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27DA6" w14:paraId="6D3D92AE" w14:textId="77777777" w:rsidTr="008A1499">
        <w:trPr>
          <w:trHeight w:val="850"/>
        </w:trPr>
        <w:tc>
          <w:tcPr>
            <w:tcW w:w="975" w:type="dxa"/>
            <w:vAlign w:val="bottom"/>
          </w:tcPr>
          <w:p w14:paraId="1B4BD269" w14:textId="77777777" w:rsidR="008A1499" w:rsidRPr="00827DA6" w:rsidRDefault="008A1499" w:rsidP="008A1499">
            <w:pPr>
              <w:pStyle w:val="AASmallLogo"/>
            </w:pPr>
            <w:r w:rsidRPr="00C643F0">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27DA6">
              <w:t xml:space="preserve"> </w:t>
            </w:r>
          </w:p>
          <w:p w14:paraId="46D3D066" w14:textId="77777777" w:rsidR="008A1499" w:rsidRPr="00C643F0" w:rsidRDefault="008A1499" w:rsidP="008A1499">
            <w:pPr>
              <w:pStyle w:val="AASmallLogo"/>
            </w:pPr>
          </w:p>
        </w:tc>
        <w:tc>
          <w:tcPr>
            <w:tcW w:w="1434" w:type="dxa"/>
            <w:noWrap/>
            <w:vAlign w:val="bottom"/>
          </w:tcPr>
          <w:p w14:paraId="5A311D06" w14:textId="77777777" w:rsidR="00E4760B" w:rsidRPr="009B1582" w:rsidRDefault="00E4760B" w:rsidP="00E4760B">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2F8AD63B" wp14:editId="7C496694">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6EEB31E" w14:textId="2933492C" w:rsidR="008A1499" w:rsidRPr="00827DA6" w:rsidRDefault="00E4760B" w:rsidP="00E4760B">
            <w:pPr>
              <w:pStyle w:val="AASmallLogo"/>
            </w:pPr>
            <w:r w:rsidRPr="009B1582">
              <w:rPr>
                <w:rFonts w:eastAsia="SimHei" w:hint="eastAsia"/>
                <w:sz w:val="20"/>
                <w:szCs w:val="20"/>
                <w:lang w:eastAsia="zh-CN"/>
              </w:rPr>
              <w:t>环境规划署</w:t>
            </w:r>
          </w:p>
          <w:p w14:paraId="4E5A6C7A" w14:textId="77777777" w:rsidR="008A1499" w:rsidRPr="00C643F0" w:rsidRDefault="008A1499" w:rsidP="008A1499">
            <w:pPr>
              <w:pStyle w:val="AASmallLogo"/>
            </w:pPr>
          </w:p>
        </w:tc>
        <w:tc>
          <w:tcPr>
            <w:tcW w:w="8073" w:type="dxa"/>
            <w:vAlign w:val="bottom"/>
          </w:tcPr>
          <w:p w14:paraId="7E005158" w14:textId="1C8FB9BA" w:rsidR="008A1499" w:rsidRPr="00827DA6" w:rsidRDefault="008A1499" w:rsidP="003F1A75">
            <w:pPr>
              <w:pStyle w:val="ABSymbol"/>
            </w:pPr>
            <w:r w:rsidRPr="00C643F0">
              <w:rPr>
                <w:sz w:val="40"/>
              </w:rPr>
              <w:t>CBD</w:t>
            </w:r>
            <w:r w:rsidRPr="00827DA6">
              <w:t>/</w:t>
            </w:r>
            <w:r w:rsidR="00240EE6" w:rsidRPr="00020F91">
              <w:t>COP</w:t>
            </w:r>
            <w:r w:rsidRPr="00020F91">
              <w:t>/</w:t>
            </w:r>
            <w:r w:rsidR="00240EE6" w:rsidRPr="00020F91">
              <w:t>17/</w:t>
            </w:r>
            <w:r w:rsidR="00BB682B" w:rsidRPr="00020F91">
              <w:t>6/Add</w:t>
            </w:r>
            <w:r w:rsidR="00043C43">
              <w:t>.</w:t>
            </w:r>
            <w:r w:rsidR="00BB682B" w:rsidRPr="00020F91">
              <w:t>3</w:t>
            </w:r>
          </w:p>
        </w:tc>
      </w:tr>
    </w:tbl>
    <w:p w14:paraId="6E3104D6" w14:textId="77777777" w:rsidR="008A1499" w:rsidRPr="00C643F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123"/>
        <w:gridCol w:w="3359"/>
      </w:tblGrid>
      <w:tr w:rsidR="008A1499" w:rsidRPr="00827DA6" w14:paraId="5270C162" w14:textId="77777777" w:rsidTr="002A475B">
        <w:trPr>
          <w:trHeight w:val="1814"/>
        </w:trPr>
        <w:tc>
          <w:tcPr>
            <w:tcW w:w="7123" w:type="dxa"/>
          </w:tcPr>
          <w:p w14:paraId="699367AC" w14:textId="38295FD6" w:rsidR="008A1499" w:rsidRPr="00827DA6" w:rsidRDefault="00566EA7" w:rsidP="008A1499">
            <w:pPr>
              <w:pStyle w:val="ACLargeLogo"/>
            </w:pPr>
            <w:r w:rsidRPr="007A1F82">
              <w:rPr>
                <w:b/>
                <w:noProof/>
                <w:lang w:val="en-US" w:eastAsia="zh-CN"/>
              </w:rPr>
              <w:drawing>
                <wp:inline distT="0" distB="0" distL="0" distR="0" wp14:anchorId="264E7301" wp14:editId="2A9EBFA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827DA6">
              <w:t xml:space="preserve"> </w:t>
            </w:r>
          </w:p>
          <w:p w14:paraId="56FD1AE8" w14:textId="77777777" w:rsidR="008A1499" w:rsidRPr="00C643F0" w:rsidRDefault="008A1499" w:rsidP="008A1499">
            <w:pPr>
              <w:pStyle w:val="ACLargeLogo"/>
            </w:pPr>
          </w:p>
        </w:tc>
        <w:tc>
          <w:tcPr>
            <w:tcW w:w="3359" w:type="dxa"/>
          </w:tcPr>
          <w:p w14:paraId="46FE25ED" w14:textId="4FACBEC2" w:rsidR="008A1499" w:rsidRPr="00827DA6" w:rsidRDefault="008A1499" w:rsidP="008A1499">
            <w:pPr>
              <w:pStyle w:val="AEDistrNormal"/>
            </w:pPr>
            <w:r w:rsidRPr="00C643F0">
              <w:t>Distr.</w:t>
            </w:r>
            <w:r w:rsidR="00C861CF">
              <w:t>：</w:t>
            </w:r>
            <w:r w:rsidRPr="00C643F0">
              <w:t xml:space="preserve"> General </w:t>
            </w:r>
          </w:p>
          <w:p w14:paraId="1F01C14D" w14:textId="5FCFEFE6" w:rsidR="008A1499" w:rsidRDefault="005E1B49" w:rsidP="008A1499">
            <w:pPr>
              <w:pStyle w:val="AEDistrNormal"/>
            </w:pPr>
            <w:r w:rsidRPr="00827DA6">
              <w:t>14 September 2026</w:t>
            </w:r>
          </w:p>
          <w:p w14:paraId="47333720" w14:textId="3C7856D7" w:rsidR="003548BE" w:rsidRPr="002A475B" w:rsidRDefault="003548BE" w:rsidP="008A1499">
            <w:pPr>
              <w:pStyle w:val="AEDistrNormal"/>
            </w:pPr>
            <w:r>
              <w:rPr>
                <w:rFonts w:hint="eastAsia"/>
              </w:rPr>
              <w:t>C</w:t>
            </w:r>
            <w:r w:rsidRPr="002A475B">
              <w:t>hinese</w:t>
            </w:r>
          </w:p>
          <w:p w14:paraId="21617666" w14:textId="0B03A1F2" w:rsidR="008A1499" w:rsidRPr="00827DA6" w:rsidRDefault="008A1499" w:rsidP="002A475B">
            <w:pPr>
              <w:pStyle w:val="AEDistrNormal"/>
            </w:pPr>
            <w:r w:rsidRPr="00C643F0">
              <w:t>Original</w:t>
            </w:r>
            <w:r w:rsidR="00C861CF">
              <w:t>：</w:t>
            </w:r>
            <w:r w:rsidRPr="00C643F0">
              <w:t xml:space="preserve"> English </w:t>
            </w:r>
          </w:p>
          <w:p w14:paraId="3307EF36" w14:textId="77777777" w:rsidR="008A1499" w:rsidRPr="00C643F0" w:rsidRDefault="008A1499" w:rsidP="008A1499">
            <w:pPr>
              <w:pStyle w:val="AEDistrNormal6pt"/>
            </w:pPr>
          </w:p>
        </w:tc>
      </w:tr>
    </w:tbl>
    <w:p w14:paraId="4AB7B37A" w14:textId="77777777" w:rsidR="008A1499" w:rsidRPr="00C643F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27DA6" w14:paraId="726446BD" w14:textId="77777777" w:rsidTr="008A1499">
        <w:trPr>
          <w:trHeight w:val="57"/>
        </w:trPr>
        <w:tc>
          <w:tcPr>
            <w:tcW w:w="6094" w:type="dxa"/>
          </w:tcPr>
          <w:p w14:paraId="6440DF95" w14:textId="77777777" w:rsidR="005E337F" w:rsidRPr="005E337F" w:rsidRDefault="005E337F" w:rsidP="008A1499">
            <w:pPr>
              <w:pStyle w:val="AFCorNBold"/>
              <w:rPr>
                <w:sz w:val="24"/>
                <w:szCs w:val="28"/>
                <w:lang w:eastAsia="zh-CN"/>
              </w:rPr>
            </w:pPr>
            <w:r w:rsidRPr="005E337F">
              <w:rPr>
                <w:rFonts w:hint="eastAsia"/>
                <w:sz w:val="24"/>
                <w:szCs w:val="28"/>
                <w:lang w:eastAsia="zh-CN"/>
              </w:rPr>
              <w:t>生物多样性公约缔约方大会</w:t>
            </w:r>
          </w:p>
          <w:p w14:paraId="6D12A192" w14:textId="61DD10FC" w:rsidR="008A1499" w:rsidRPr="006E342C" w:rsidRDefault="005E337F" w:rsidP="008A1499">
            <w:pPr>
              <w:pStyle w:val="AFCorNBold"/>
              <w:rPr>
                <w:sz w:val="24"/>
                <w:szCs w:val="24"/>
                <w:lang w:eastAsia="zh-CN"/>
              </w:rPr>
            </w:pPr>
            <w:r w:rsidRPr="006E342C">
              <w:rPr>
                <w:rFonts w:hint="eastAsia"/>
                <w:sz w:val="24"/>
                <w:szCs w:val="24"/>
                <w:lang w:eastAsia="zh-CN"/>
              </w:rPr>
              <w:t>第十七次会议</w:t>
            </w:r>
          </w:p>
          <w:p w14:paraId="1FA43249" w14:textId="0F463A93" w:rsidR="00B841A5" w:rsidRDefault="00B841A5" w:rsidP="00B841A5">
            <w:pPr>
              <w:pStyle w:val="AFCorNNormal"/>
              <w:rPr>
                <w:bCs/>
                <w:snapToGrid w:val="0"/>
                <w:sz w:val="24"/>
                <w:lang w:val="en-US" w:eastAsia="zh-CN"/>
              </w:rPr>
            </w:pPr>
            <w:r w:rsidRPr="00E45E35">
              <w:rPr>
                <w:bCs/>
                <w:snapToGrid w:val="0"/>
                <w:sz w:val="24"/>
                <w:lang w:val="en-US" w:eastAsia="zh-CN"/>
              </w:rPr>
              <w:t>2026</w:t>
            </w:r>
            <w:r w:rsidRPr="00E45E35">
              <w:rPr>
                <w:bCs/>
                <w:snapToGrid w:val="0"/>
                <w:sz w:val="24"/>
                <w:lang w:val="en-US" w:eastAsia="zh-CN"/>
              </w:rPr>
              <w:t>年</w:t>
            </w:r>
            <w:r w:rsidRPr="00E45E35">
              <w:rPr>
                <w:bCs/>
                <w:snapToGrid w:val="0"/>
                <w:sz w:val="24"/>
                <w:lang w:val="en-US" w:eastAsia="zh-CN"/>
              </w:rPr>
              <w:t>10</w:t>
            </w:r>
            <w:r w:rsidRPr="00E45E35">
              <w:rPr>
                <w:bCs/>
                <w:snapToGrid w:val="0"/>
                <w:sz w:val="24"/>
                <w:lang w:val="en-US" w:eastAsia="zh-CN"/>
              </w:rPr>
              <w:t>月</w:t>
            </w:r>
            <w:r w:rsidRPr="00E45E35">
              <w:rPr>
                <w:bCs/>
                <w:snapToGrid w:val="0"/>
                <w:sz w:val="24"/>
                <w:lang w:val="en-US" w:eastAsia="zh-CN"/>
              </w:rPr>
              <w:t>19</w:t>
            </w:r>
            <w:r w:rsidRPr="00E45E35">
              <w:rPr>
                <w:bCs/>
                <w:snapToGrid w:val="0"/>
                <w:sz w:val="24"/>
                <w:lang w:val="en-US" w:eastAsia="zh-CN"/>
              </w:rPr>
              <w:t>日至</w:t>
            </w:r>
            <w:r w:rsidRPr="00E45E35">
              <w:rPr>
                <w:bCs/>
                <w:snapToGrid w:val="0"/>
                <w:sz w:val="24"/>
                <w:lang w:val="en-US" w:eastAsia="zh-CN"/>
              </w:rPr>
              <w:t>30</w:t>
            </w:r>
            <w:r w:rsidRPr="00E45E35">
              <w:rPr>
                <w:bCs/>
                <w:snapToGrid w:val="0"/>
                <w:sz w:val="24"/>
                <w:lang w:val="en-US" w:eastAsia="zh-CN"/>
              </w:rPr>
              <w:t>日</w:t>
            </w:r>
            <w:r w:rsidR="00C861CF">
              <w:rPr>
                <w:bCs/>
                <w:snapToGrid w:val="0"/>
                <w:sz w:val="24"/>
                <w:lang w:val="en-US" w:eastAsia="zh-CN"/>
              </w:rPr>
              <w:t>，</w:t>
            </w:r>
            <w:r w:rsidRPr="00E45E35">
              <w:rPr>
                <w:bCs/>
                <w:snapToGrid w:val="0"/>
                <w:sz w:val="24"/>
                <w:lang w:val="en-US" w:eastAsia="zh-CN"/>
              </w:rPr>
              <w:t>埃里</w:t>
            </w:r>
            <w:r w:rsidRPr="00E45E35">
              <w:rPr>
                <w:rFonts w:hint="eastAsia"/>
                <w:bCs/>
                <w:snapToGrid w:val="0"/>
                <w:sz w:val="24"/>
                <w:lang w:val="en-US" w:eastAsia="zh-CN"/>
              </w:rPr>
              <w:t>温</w:t>
            </w:r>
          </w:p>
          <w:p w14:paraId="242D0A4F" w14:textId="720FEA05" w:rsidR="008A1499" w:rsidRPr="00B8101E" w:rsidRDefault="00B841A5" w:rsidP="008A1499">
            <w:pPr>
              <w:pStyle w:val="AFCorNNormal"/>
              <w:rPr>
                <w:sz w:val="24"/>
                <w:szCs w:val="24"/>
                <w:lang w:eastAsia="zh-CN"/>
              </w:rPr>
            </w:pPr>
            <w:r>
              <w:rPr>
                <w:rFonts w:hint="eastAsia"/>
                <w:bCs/>
                <w:snapToGrid w:val="0"/>
                <w:sz w:val="24"/>
                <w:szCs w:val="24"/>
                <w:lang w:eastAsia="zh-CN"/>
              </w:rPr>
              <w:t>临时</w:t>
            </w:r>
            <w:r w:rsidRPr="00373D74">
              <w:rPr>
                <w:bCs/>
                <w:snapToGrid w:val="0"/>
                <w:sz w:val="24"/>
                <w:szCs w:val="24"/>
                <w:lang w:eastAsia="zh-CN"/>
              </w:rPr>
              <w:t>议程</w:t>
            </w:r>
            <w:r w:rsidR="008A1499" w:rsidRPr="00B8101E">
              <w:rPr>
                <w:rStyle w:val="FootnoteReference"/>
                <w:sz w:val="24"/>
                <w:szCs w:val="24"/>
                <w:lang w:eastAsia="zh-CN"/>
              </w:rPr>
              <w:footnoteReference w:customMarkFollows="1" w:id="1"/>
              <w:t>*</w:t>
            </w:r>
            <w:r w:rsidR="008A1499" w:rsidRPr="00B8101E">
              <w:rPr>
                <w:sz w:val="24"/>
                <w:szCs w:val="24"/>
                <w:lang w:eastAsia="zh-CN"/>
              </w:rPr>
              <w:t xml:space="preserve"> </w:t>
            </w:r>
            <w:r>
              <w:rPr>
                <w:rFonts w:hint="eastAsia"/>
                <w:sz w:val="24"/>
                <w:szCs w:val="24"/>
                <w:lang w:eastAsia="zh-CN"/>
              </w:rPr>
              <w:t>项目</w:t>
            </w:r>
            <w:r>
              <w:rPr>
                <w:rFonts w:hint="eastAsia"/>
                <w:sz w:val="24"/>
                <w:szCs w:val="24"/>
                <w:lang w:eastAsia="zh-CN"/>
              </w:rPr>
              <w:t>1</w:t>
            </w:r>
            <w:r>
              <w:rPr>
                <w:sz w:val="24"/>
                <w:szCs w:val="24"/>
                <w:lang w:eastAsia="zh-CN"/>
              </w:rPr>
              <w:t>1</w:t>
            </w:r>
          </w:p>
          <w:p w14:paraId="6EF14127" w14:textId="654AD46A" w:rsidR="008A1499" w:rsidRPr="00827DA6" w:rsidRDefault="00323141" w:rsidP="008A1499">
            <w:pPr>
              <w:pStyle w:val="AFCorNBold"/>
              <w:rPr>
                <w:lang w:eastAsia="zh-CN"/>
              </w:rPr>
            </w:pPr>
            <w:r w:rsidRPr="006A2E57">
              <w:rPr>
                <w:rFonts w:hint="eastAsia"/>
                <w:sz w:val="24"/>
                <w:szCs w:val="28"/>
                <w:lang w:eastAsia="zh-CN"/>
              </w:rPr>
              <w:t>遗传资源数字序列信息</w:t>
            </w:r>
            <w:r w:rsidR="00C643F0">
              <w:rPr>
                <w:lang w:eastAsia="zh-CN"/>
              </w:rPr>
              <w:t xml:space="preserve"> </w:t>
            </w:r>
          </w:p>
        </w:tc>
        <w:tc>
          <w:tcPr>
            <w:tcW w:w="4388" w:type="dxa"/>
          </w:tcPr>
          <w:p w14:paraId="385D67CF" w14:textId="77777777" w:rsidR="008A1499" w:rsidRPr="00C643F0" w:rsidRDefault="008A1499" w:rsidP="008A1499">
            <w:pPr>
              <w:pStyle w:val="CBDNormal"/>
              <w:jc w:val="left"/>
              <w:rPr>
                <w:lang w:eastAsia="zh-CN"/>
              </w:rPr>
            </w:pPr>
          </w:p>
        </w:tc>
      </w:tr>
    </w:tbl>
    <w:p w14:paraId="0BFAB900" w14:textId="3F79BDA8" w:rsidR="00C9161D" w:rsidRPr="00827DA6" w:rsidRDefault="00F829FE" w:rsidP="00020F91">
      <w:pPr>
        <w:pStyle w:val="CBDTitle"/>
        <w:ind w:right="571"/>
        <w:rPr>
          <w:lang w:eastAsia="zh-CN"/>
        </w:rPr>
      </w:pPr>
      <w:sdt>
        <w:sdtPr>
          <w:rPr>
            <w:szCs w:val="28"/>
            <w:lang w:eastAsia="zh-CN"/>
          </w:rPr>
          <w:alias w:val="Title"/>
          <w:tag w:val=""/>
          <w:id w:val="772832786"/>
          <w:placeholder>
            <w:docPart w:val="7A856C6EAFBC4F8AAA8F54826083FE19"/>
          </w:placeholder>
          <w:dataBinding w:prefixMappings="xmlns:ns0='http://purl.org/dc/elements/1.1/' xmlns:ns1='http://schemas.openxmlformats.org/package/2006/metadata/core-properties' " w:xpath="/ns1:coreProperties[1]/ns0:title[1]" w:storeItemID="{6C3C8BC8-F283-45AE-878A-BAB7291924A1}"/>
          <w:text/>
        </w:sdtPr>
        <w:sdtEndPr/>
        <w:sdtContent>
          <w:r w:rsidR="00B36EC0" w:rsidRPr="0003142D">
            <w:rPr>
              <w:rFonts w:hint="eastAsia"/>
              <w:szCs w:val="28"/>
              <w:lang w:eastAsia="zh-CN"/>
            </w:rPr>
            <w:t>关于缴费率包括对创收和经济竞争力的影响以及关于确定大</w:t>
          </w:r>
          <w:r w:rsidR="0001055D">
            <w:rPr>
              <w:rFonts w:hint="eastAsia"/>
              <w:szCs w:val="28"/>
              <w:lang w:eastAsia="zh-CN"/>
            </w:rPr>
            <w:t>、</w:t>
          </w:r>
          <w:r w:rsidR="00B36EC0" w:rsidRPr="0003142D">
            <w:rPr>
              <w:rFonts w:hint="eastAsia"/>
              <w:szCs w:val="28"/>
              <w:lang w:eastAsia="zh-CN"/>
            </w:rPr>
            <w:t>中</w:t>
          </w:r>
          <w:r w:rsidR="0001055D">
            <w:rPr>
              <w:rFonts w:hint="eastAsia"/>
              <w:szCs w:val="28"/>
              <w:lang w:eastAsia="zh-CN"/>
            </w:rPr>
            <w:t>、</w:t>
          </w:r>
          <w:r w:rsidR="00B36EC0" w:rsidRPr="0003142D">
            <w:rPr>
              <w:rFonts w:hint="eastAsia"/>
              <w:szCs w:val="28"/>
              <w:lang w:eastAsia="zh-CN"/>
            </w:rPr>
            <w:t>小</w:t>
          </w:r>
          <w:r w:rsidR="0001055D">
            <w:rPr>
              <w:rFonts w:hint="eastAsia"/>
              <w:szCs w:val="28"/>
              <w:lang w:eastAsia="zh-CN"/>
            </w:rPr>
            <w:t>型</w:t>
          </w:r>
          <w:r w:rsidR="00B36EC0" w:rsidRPr="0003142D">
            <w:rPr>
              <w:rFonts w:hint="eastAsia"/>
              <w:szCs w:val="28"/>
              <w:lang w:eastAsia="zh-CN"/>
            </w:rPr>
            <w:t>实体的国家和国际标准的研究的执行摘要</w:t>
          </w:r>
        </w:sdtContent>
      </w:sdt>
    </w:p>
    <w:p w14:paraId="2C97DDB0" w14:textId="1FF03B1A" w:rsidR="00F6586C" w:rsidRPr="002F287A" w:rsidRDefault="0003142D" w:rsidP="00A111D1">
      <w:pPr>
        <w:pStyle w:val="CBDSubTitle"/>
        <w:rPr>
          <w:sz w:val="24"/>
          <w:szCs w:val="24"/>
        </w:rPr>
      </w:pPr>
      <w:r>
        <w:rPr>
          <w:rFonts w:hint="eastAsia"/>
          <w:sz w:val="24"/>
          <w:szCs w:val="24"/>
          <w:lang w:eastAsia="zh-CN"/>
        </w:rPr>
        <w:t>秘书处的说明</w:t>
      </w:r>
    </w:p>
    <w:p w14:paraId="5920749D" w14:textId="2502FA34" w:rsidR="00C9161D" w:rsidRPr="00827DA6" w:rsidRDefault="00923535" w:rsidP="00020F91">
      <w:pPr>
        <w:pStyle w:val="CBDH1"/>
      </w:pPr>
      <w:r>
        <w:rPr>
          <w:rFonts w:hint="eastAsia"/>
          <w:lang w:eastAsia="zh-CN"/>
        </w:rPr>
        <w:t>一</w:t>
      </w:r>
      <w:r w:rsidR="00065994" w:rsidRPr="00827DA6">
        <w:t>.</w:t>
      </w:r>
      <w:r w:rsidR="00065994" w:rsidRPr="00827DA6">
        <w:tab/>
      </w:r>
      <w:r w:rsidR="0048177F">
        <w:rPr>
          <w:rFonts w:hint="eastAsia"/>
          <w:lang w:eastAsia="zh-CN"/>
        </w:rPr>
        <w:t>导言</w:t>
      </w:r>
    </w:p>
    <w:p w14:paraId="4D269668" w14:textId="4E377C9D" w:rsidR="00BB682B" w:rsidRPr="006618D8" w:rsidRDefault="00BD1D07" w:rsidP="00A66621">
      <w:pPr>
        <w:pStyle w:val="CBDNormalNumber"/>
        <w:numPr>
          <w:ilvl w:val="0"/>
          <w:numId w:val="15"/>
        </w:numPr>
        <w:rPr>
          <w:sz w:val="24"/>
          <w:szCs w:val="24"/>
          <w:lang w:eastAsia="zh-CN"/>
        </w:rPr>
      </w:pPr>
      <w:r w:rsidRPr="00411691">
        <w:rPr>
          <w:rFonts w:hint="eastAsia"/>
          <w:sz w:val="24"/>
          <w:szCs w:val="28"/>
          <w:lang w:eastAsia="zh-CN"/>
        </w:rPr>
        <w:t>《生物多样性公约》缔约方大会在其第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6618D8">
        <w:rPr>
          <w:rStyle w:val="Hyperlink"/>
          <w:sz w:val="24"/>
          <w:szCs w:val="24"/>
          <w:lang w:eastAsia="zh-CN"/>
        </w:rPr>
        <w:t>16/2</w:t>
      </w:r>
      <w:r w:rsidR="00F829FE">
        <w:rPr>
          <w:rStyle w:val="Hyperlink"/>
          <w:sz w:val="24"/>
          <w:szCs w:val="24"/>
          <w:lang w:eastAsia="zh-CN"/>
        </w:rPr>
        <w:fldChar w:fldCharType="end"/>
      </w:r>
      <w:r w:rsidRPr="00411691">
        <w:rPr>
          <w:rFonts w:hint="eastAsia"/>
          <w:sz w:val="24"/>
          <w:szCs w:val="28"/>
          <w:lang w:eastAsia="zh-CN"/>
        </w:rPr>
        <w:t>号决定第</w:t>
      </w:r>
      <w:r w:rsidRPr="00411691">
        <w:rPr>
          <w:rFonts w:hint="eastAsia"/>
          <w:sz w:val="24"/>
          <w:szCs w:val="28"/>
          <w:lang w:eastAsia="zh-CN"/>
        </w:rPr>
        <w:t>1</w:t>
      </w:r>
      <w:r w:rsidRPr="00411691">
        <w:rPr>
          <w:rFonts w:hint="eastAsia"/>
          <w:sz w:val="24"/>
          <w:szCs w:val="28"/>
          <w:lang w:eastAsia="zh-CN"/>
        </w:rPr>
        <w:t>段中</w:t>
      </w:r>
      <w:r w:rsidR="00C861CF">
        <w:rPr>
          <w:rFonts w:hint="eastAsia"/>
          <w:sz w:val="24"/>
          <w:szCs w:val="28"/>
          <w:lang w:eastAsia="zh-CN"/>
        </w:rPr>
        <w:t>，</w:t>
      </w:r>
      <w:r w:rsidR="00910A70" w:rsidRPr="00411691">
        <w:rPr>
          <w:rFonts w:hint="eastAsia"/>
          <w:sz w:val="24"/>
          <w:szCs w:val="28"/>
          <w:lang w:eastAsia="zh-CN"/>
        </w:rPr>
        <w:t>通过了公正和公平</w:t>
      </w:r>
      <w:r w:rsidR="00397F04">
        <w:rPr>
          <w:rFonts w:hint="eastAsia"/>
          <w:sz w:val="24"/>
          <w:szCs w:val="28"/>
          <w:lang w:eastAsia="zh-CN"/>
        </w:rPr>
        <w:t>分享利用</w:t>
      </w:r>
      <w:r w:rsidR="00910A70" w:rsidRPr="00411691">
        <w:rPr>
          <w:rFonts w:hint="eastAsia"/>
          <w:sz w:val="24"/>
          <w:szCs w:val="28"/>
          <w:lang w:eastAsia="zh-CN"/>
        </w:rPr>
        <w:t>遗传资源数字序列信息所产生惠益多边机制的运作模式</w:t>
      </w:r>
      <w:r w:rsidR="00C861CF">
        <w:rPr>
          <w:rFonts w:hint="eastAsia"/>
          <w:sz w:val="24"/>
          <w:szCs w:val="28"/>
          <w:lang w:eastAsia="zh-CN"/>
        </w:rPr>
        <w:t>，</w:t>
      </w:r>
      <w:r w:rsidR="00910A70" w:rsidRPr="00411691">
        <w:rPr>
          <w:rFonts w:hint="eastAsia"/>
          <w:sz w:val="24"/>
          <w:szCs w:val="28"/>
          <w:lang w:eastAsia="zh-CN"/>
        </w:rPr>
        <w:t>包括</w:t>
      </w:r>
      <w:r w:rsidR="00910A70">
        <w:rPr>
          <w:rFonts w:hint="eastAsia"/>
          <w:sz w:val="24"/>
          <w:szCs w:val="28"/>
          <w:lang w:eastAsia="zh-CN"/>
        </w:rPr>
        <w:t>设立</w:t>
      </w:r>
      <w:r w:rsidR="00910A70" w:rsidRPr="00411691">
        <w:rPr>
          <w:rFonts w:hint="eastAsia"/>
          <w:sz w:val="24"/>
          <w:szCs w:val="28"/>
          <w:lang w:eastAsia="zh-CN"/>
        </w:rPr>
        <w:t>一个全球基金</w:t>
      </w:r>
      <w:r w:rsidR="00C861CF">
        <w:rPr>
          <w:rFonts w:hint="eastAsia"/>
          <w:sz w:val="24"/>
          <w:szCs w:val="28"/>
          <w:lang w:eastAsia="zh-CN"/>
        </w:rPr>
        <w:t>，</w:t>
      </w:r>
      <w:r w:rsidR="00910A70" w:rsidRPr="00411691">
        <w:rPr>
          <w:rFonts w:hint="eastAsia"/>
          <w:sz w:val="24"/>
          <w:szCs w:val="28"/>
          <w:lang w:eastAsia="zh-CN"/>
        </w:rPr>
        <w:t>根据决定第</w:t>
      </w:r>
      <w:r w:rsidR="00910A70" w:rsidRPr="00411691">
        <w:rPr>
          <w:rFonts w:hint="eastAsia"/>
          <w:sz w:val="24"/>
          <w:szCs w:val="28"/>
          <w:lang w:eastAsia="zh-CN"/>
        </w:rPr>
        <w:t>2</w:t>
      </w:r>
      <w:r w:rsidR="00910A70" w:rsidRPr="00411691">
        <w:rPr>
          <w:rFonts w:hint="eastAsia"/>
          <w:sz w:val="24"/>
          <w:szCs w:val="28"/>
          <w:lang w:eastAsia="zh-CN"/>
        </w:rPr>
        <w:t>段</w:t>
      </w:r>
      <w:r w:rsidR="00C861CF">
        <w:rPr>
          <w:rFonts w:hint="eastAsia"/>
          <w:sz w:val="24"/>
          <w:szCs w:val="28"/>
          <w:lang w:eastAsia="zh-CN"/>
        </w:rPr>
        <w:t>，</w:t>
      </w:r>
      <w:r w:rsidR="00910A70" w:rsidRPr="00411691">
        <w:rPr>
          <w:rFonts w:hint="eastAsia"/>
          <w:sz w:val="24"/>
          <w:szCs w:val="28"/>
          <w:lang w:eastAsia="zh-CN"/>
        </w:rPr>
        <w:t>该基金将称为公正和公平</w:t>
      </w:r>
      <w:r w:rsidR="00C84600">
        <w:rPr>
          <w:rFonts w:hint="eastAsia"/>
          <w:sz w:val="24"/>
          <w:szCs w:val="28"/>
          <w:lang w:eastAsia="zh-CN"/>
        </w:rPr>
        <w:t>分享利用</w:t>
      </w:r>
      <w:r w:rsidR="00910A70" w:rsidRPr="00411691">
        <w:rPr>
          <w:rFonts w:hint="eastAsia"/>
          <w:sz w:val="24"/>
          <w:szCs w:val="28"/>
          <w:lang w:eastAsia="zh-CN"/>
        </w:rPr>
        <w:t>遗传资源数字序列信息所产生惠益卡利基金。</w:t>
      </w:r>
      <w:r w:rsidR="00910A70">
        <w:rPr>
          <w:rFonts w:hint="eastAsia"/>
          <w:sz w:val="24"/>
          <w:szCs w:val="28"/>
          <w:lang w:eastAsia="zh-CN"/>
        </w:rPr>
        <w:t>其</w:t>
      </w:r>
      <w:r w:rsidR="00910A70" w:rsidRPr="00411691">
        <w:rPr>
          <w:rFonts w:hint="eastAsia"/>
          <w:sz w:val="24"/>
          <w:szCs w:val="28"/>
          <w:lang w:eastAsia="zh-CN"/>
        </w:rPr>
        <w:t>模式</w:t>
      </w:r>
      <w:r w:rsidR="00910A70">
        <w:rPr>
          <w:rFonts w:hint="eastAsia"/>
          <w:sz w:val="24"/>
          <w:szCs w:val="28"/>
          <w:lang w:eastAsia="zh-CN"/>
        </w:rPr>
        <w:t>见</w:t>
      </w:r>
      <w:r w:rsidR="00910A70" w:rsidRPr="00411691">
        <w:rPr>
          <w:rFonts w:hint="eastAsia"/>
          <w:sz w:val="24"/>
          <w:szCs w:val="28"/>
          <w:lang w:eastAsia="zh-CN"/>
        </w:rPr>
        <w:t>该决定附件</w:t>
      </w:r>
      <w:r w:rsidR="00910A70">
        <w:rPr>
          <w:rFonts w:hint="eastAsia"/>
          <w:sz w:val="24"/>
          <w:szCs w:val="28"/>
          <w:lang w:eastAsia="zh-CN"/>
        </w:rPr>
        <w:t>。</w:t>
      </w:r>
    </w:p>
    <w:p w14:paraId="28A90B2A" w14:textId="798BD428" w:rsidR="00BB682B" w:rsidRPr="008B1592" w:rsidRDefault="0067769E" w:rsidP="00FB13E9">
      <w:pPr>
        <w:pStyle w:val="CBDNormalNumber"/>
        <w:numPr>
          <w:ilvl w:val="0"/>
          <w:numId w:val="15"/>
        </w:numPr>
        <w:rPr>
          <w:sz w:val="24"/>
          <w:szCs w:val="24"/>
          <w:lang w:eastAsia="zh-CN"/>
        </w:rPr>
      </w:pPr>
      <w:r w:rsidRPr="00411691">
        <w:rPr>
          <w:rFonts w:hint="eastAsia"/>
          <w:sz w:val="24"/>
          <w:szCs w:val="28"/>
          <w:lang w:eastAsia="zh-CN"/>
        </w:rPr>
        <w:t>在同一项决定第</w:t>
      </w:r>
      <w:r w:rsidRPr="00411691">
        <w:rPr>
          <w:rFonts w:hint="eastAsia"/>
          <w:sz w:val="24"/>
          <w:szCs w:val="28"/>
          <w:lang w:eastAsia="zh-CN"/>
        </w:rPr>
        <w:t>6</w:t>
      </w:r>
      <w:r w:rsidRPr="00411691">
        <w:rPr>
          <w:rFonts w:hint="eastAsia"/>
          <w:sz w:val="24"/>
          <w:szCs w:val="28"/>
          <w:lang w:eastAsia="zh-CN"/>
        </w:rPr>
        <w:t>段中</w:t>
      </w:r>
      <w:r w:rsidR="00C861CF">
        <w:rPr>
          <w:rFonts w:hint="eastAsia"/>
          <w:sz w:val="24"/>
          <w:szCs w:val="28"/>
          <w:lang w:eastAsia="zh-CN"/>
        </w:rPr>
        <w:t>，</w:t>
      </w:r>
      <w:r w:rsidRPr="00411691">
        <w:rPr>
          <w:rFonts w:hint="eastAsia"/>
          <w:sz w:val="24"/>
          <w:szCs w:val="28"/>
          <w:lang w:eastAsia="zh-CN"/>
        </w:rPr>
        <w:t>缔约方会议请执行秘书在资源</w:t>
      </w:r>
      <w:r>
        <w:rPr>
          <w:rFonts w:hint="eastAsia"/>
          <w:sz w:val="24"/>
          <w:szCs w:val="28"/>
          <w:lang w:eastAsia="zh-CN"/>
        </w:rPr>
        <w:t>允许</w:t>
      </w:r>
      <w:r w:rsidRPr="00411691">
        <w:rPr>
          <w:rFonts w:hint="eastAsia"/>
          <w:sz w:val="24"/>
          <w:szCs w:val="28"/>
          <w:lang w:eastAsia="zh-CN"/>
        </w:rPr>
        <w:t>的情况下</w:t>
      </w:r>
      <w:r w:rsidR="00C861CF">
        <w:rPr>
          <w:rFonts w:hint="eastAsia"/>
          <w:sz w:val="24"/>
          <w:szCs w:val="28"/>
          <w:lang w:eastAsia="zh-CN"/>
        </w:rPr>
        <w:t>，</w:t>
      </w:r>
      <w:r w:rsidRPr="00411691">
        <w:rPr>
          <w:rFonts w:hint="eastAsia"/>
          <w:sz w:val="24"/>
          <w:szCs w:val="28"/>
          <w:lang w:eastAsia="zh-CN"/>
        </w:rPr>
        <w:t>委托研究关于确定该决定</w:t>
      </w:r>
      <w:r w:rsidR="00C861CF">
        <w:rPr>
          <w:rFonts w:hint="eastAsia"/>
          <w:sz w:val="24"/>
          <w:szCs w:val="28"/>
          <w:lang w:eastAsia="zh-CN"/>
        </w:rPr>
        <w:t>（</w:t>
      </w:r>
      <w:r w:rsidRPr="00411691">
        <w:rPr>
          <w:rFonts w:hint="eastAsia"/>
          <w:sz w:val="24"/>
          <w:szCs w:val="28"/>
          <w:lang w:eastAsia="zh-CN"/>
        </w:rPr>
        <w:t>第</w:t>
      </w:r>
      <w:r w:rsidRPr="00411691">
        <w:rPr>
          <w:rFonts w:hint="eastAsia"/>
          <w:sz w:val="24"/>
          <w:szCs w:val="28"/>
          <w:lang w:eastAsia="zh-CN"/>
        </w:rPr>
        <w:t>6</w:t>
      </w:r>
      <w:r w:rsidR="00C861CF">
        <w:rPr>
          <w:rFonts w:hint="eastAsia"/>
          <w:sz w:val="24"/>
          <w:szCs w:val="28"/>
          <w:lang w:eastAsia="zh-CN"/>
        </w:rPr>
        <w:t>（</w:t>
      </w:r>
      <w:r w:rsidRPr="00411691">
        <w:rPr>
          <w:rFonts w:hint="eastAsia"/>
          <w:sz w:val="24"/>
          <w:szCs w:val="28"/>
          <w:lang w:eastAsia="zh-CN"/>
        </w:rPr>
        <w:t>d</w:t>
      </w:r>
      <w:r w:rsidR="00C861CF">
        <w:rPr>
          <w:rFonts w:hint="eastAsia"/>
          <w:sz w:val="24"/>
          <w:szCs w:val="28"/>
          <w:lang w:eastAsia="zh-CN"/>
        </w:rPr>
        <w:t>）</w:t>
      </w:r>
      <w:r w:rsidRPr="00411691">
        <w:rPr>
          <w:rFonts w:hint="eastAsia"/>
          <w:sz w:val="24"/>
          <w:szCs w:val="28"/>
          <w:lang w:eastAsia="zh-CN"/>
        </w:rPr>
        <w:t>段</w:t>
      </w:r>
      <w:r w:rsidR="00C861CF">
        <w:rPr>
          <w:rFonts w:hint="eastAsia"/>
          <w:sz w:val="24"/>
          <w:szCs w:val="28"/>
          <w:lang w:eastAsia="zh-CN"/>
        </w:rPr>
        <w:t>）</w:t>
      </w:r>
      <w:r w:rsidRPr="00411691">
        <w:rPr>
          <w:rFonts w:hint="eastAsia"/>
          <w:sz w:val="24"/>
          <w:szCs w:val="28"/>
          <w:lang w:eastAsia="zh-CN"/>
        </w:rPr>
        <w:t>所附模式</w:t>
      </w:r>
      <w:r>
        <w:rPr>
          <w:rFonts w:hint="eastAsia"/>
          <w:sz w:val="24"/>
          <w:szCs w:val="28"/>
          <w:lang w:eastAsia="zh-CN"/>
        </w:rPr>
        <w:t>第</w:t>
      </w:r>
      <w:r w:rsidRPr="00411691">
        <w:rPr>
          <w:rFonts w:hint="eastAsia"/>
          <w:sz w:val="24"/>
          <w:szCs w:val="28"/>
          <w:lang w:eastAsia="zh-CN"/>
        </w:rPr>
        <w:t>3</w:t>
      </w:r>
      <w:r>
        <w:rPr>
          <w:rFonts w:hint="eastAsia"/>
          <w:sz w:val="24"/>
          <w:szCs w:val="28"/>
          <w:lang w:eastAsia="zh-CN"/>
        </w:rPr>
        <w:t>段</w:t>
      </w:r>
      <w:r w:rsidRPr="00411691">
        <w:rPr>
          <w:rFonts w:hint="eastAsia"/>
          <w:sz w:val="24"/>
          <w:szCs w:val="28"/>
          <w:lang w:eastAsia="zh-CN"/>
        </w:rPr>
        <w:t>提到的大、中、小</w:t>
      </w:r>
      <w:r w:rsidR="000132CD">
        <w:rPr>
          <w:rFonts w:hint="eastAsia"/>
          <w:sz w:val="24"/>
          <w:szCs w:val="28"/>
          <w:lang w:eastAsia="zh-CN"/>
        </w:rPr>
        <w:t>型</w:t>
      </w:r>
      <w:r w:rsidRPr="00411691">
        <w:rPr>
          <w:rFonts w:hint="eastAsia"/>
          <w:sz w:val="24"/>
          <w:szCs w:val="28"/>
          <w:lang w:eastAsia="zh-CN"/>
        </w:rPr>
        <w:t>实体的国家和国际标准</w:t>
      </w:r>
      <w:r w:rsidR="00C861CF">
        <w:rPr>
          <w:rFonts w:hint="eastAsia"/>
          <w:sz w:val="24"/>
          <w:szCs w:val="28"/>
          <w:lang w:eastAsia="zh-CN"/>
        </w:rPr>
        <w:t>，</w:t>
      </w:r>
      <w:r>
        <w:rPr>
          <w:rFonts w:hint="eastAsia"/>
          <w:sz w:val="24"/>
          <w:szCs w:val="28"/>
          <w:lang w:eastAsia="zh-CN"/>
        </w:rPr>
        <w:t>以及</w:t>
      </w:r>
      <w:r w:rsidRPr="00411691">
        <w:rPr>
          <w:rFonts w:hint="eastAsia"/>
          <w:sz w:val="24"/>
          <w:szCs w:val="28"/>
          <w:lang w:eastAsia="zh-CN"/>
        </w:rPr>
        <w:t>一份关于缴费率包括对创收和经济竞争力的影响</w:t>
      </w:r>
      <w:r>
        <w:rPr>
          <w:rFonts w:hint="eastAsia"/>
          <w:sz w:val="24"/>
          <w:szCs w:val="28"/>
          <w:lang w:eastAsia="zh-CN"/>
        </w:rPr>
        <w:t>的研究</w:t>
      </w:r>
      <w:r w:rsidR="00C861CF">
        <w:rPr>
          <w:rFonts w:hint="eastAsia"/>
          <w:sz w:val="24"/>
          <w:szCs w:val="28"/>
          <w:lang w:eastAsia="zh-CN"/>
        </w:rPr>
        <w:t>（</w:t>
      </w:r>
      <w:r w:rsidRPr="00411691">
        <w:rPr>
          <w:rFonts w:hint="eastAsia"/>
          <w:sz w:val="24"/>
          <w:szCs w:val="28"/>
          <w:lang w:eastAsia="zh-CN"/>
        </w:rPr>
        <w:t>第</w:t>
      </w:r>
      <w:r w:rsidRPr="00411691">
        <w:rPr>
          <w:rFonts w:hint="eastAsia"/>
          <w:sz w:val="24"/>
          <w:szCs w:val="28"/>
          <w:lang w:eastAsia="zh-CN"/>
        </w:rPr>
        <w:t>6</w:t>
      </w:r>
      <w:r w:rsidR="00C861CF">
        <w:rPr>
          <w:rFonts w:hint="eastAsia"/>
          <w:sz w:val="24"/>
          <w:szCs w:val="28"/>
          <w:lang w:eastAsia="zh-CN"/>
        </w:rPr>
        <w:t>（</w:t>
      </w:r>
      <w:r w:rsidRPr="00411691">
        <w:rPr>
          <w:rFonts w:hint="eastAsia"/>
          <w:sz w:val="24"/>
          <w:szCs w:val="28"/>
          <w:lang w:eastAsia="zh-CN"/>
        </w:rPr>
        <w:t>e</w:t>
      </w:r>
      <w:r w:rsidR="00C861CF">
        <w:rPr>
          <w:rFonts w:hint="eastAsia"/>
          <w:sz w:val="24"/>
          <w:szCs w:val="28"/>
          <w:lang w:eastAsia="zh-CN"/>
        </w:rPr>
        <w:t>）</w:t>
      </w:r>
      <w:r w:rsidRPr="00411691">
        <w:rPr>
          <w:rFonts w:hint="eastAsia"/>
          <w:sz w:val="24"/>
          <w:szCs w:val="28"/>
          <w:lang w:eastAsia="zh-CN"/>
        </w:rPr>
        <w:t>段</w:t>
      </w:r>
      <w:r w:rsidR="00C861CF">
        <w:rPr>
          <w:rFonts w:hint="eastAsia"/>
          <w:sz w:val="24"/>
          <w:szCs w:val="28"/>
          <w:lang w:eastAsia="zh-CN"/>
        </w:rPr>
        <w:t>）</w:t>
      </w:r>
      <w:r>
        <w:rPr>
          <w:rFonts w:hint="eastAsia"/>
          <w:sz w:val="24"/>
          <w:szCs w:val="28"/>
          <w:lang w:eastAsia="zh-CN"/>
        </w:rPr>
        <w:t>。</w:t>
      </w:r>
    </w:p>
    <w:p w14:paraId="3722985A" w14:textId="13145ABC" w:rsidR="008B1592" w:rsidRPr="006618D8" w:rsidRDefault="008B1592" w:rsidP="00FB13E9">
      <w:pPr>
        <w:pStyle w:val="CBDNormalNumber"/>
        <w:numPr>
          <w:ilvl w:val="0"/>
          <w:numId w:val="15"/>
        </w:numPr>
        <w:rPr>
          <w:sz w:val="24"/>
          <w:szCs w:val="24"/>
          <w:lang w:eastAsia="zh-CN"/>
        </w:rPr>
      </w:pPr>
      <w:r w:rsidRPr="007A79BE">
        <w:rPr>
          <w:rFonts w:hint="eastAsia"/>
          <w:sz w:val="24"/>
          <w:szCs w:val="28"/>
          <w:lang w:eastAsia="zh-CN"/>
        </w:rPr>
        <w:t>模式第</w:t>
      </w:r>
      <w:r w:rsidRPr="007A79BE">
        <w:rPr>
          <w:rFonts w:hint="eastAsia"/>
          <w:sz w:val="24"/>
          <w:szCs w:val="28"/>
          <w:lang w:eastAsia="zh-CN"/>
        </w:rPr>
        <w:t>4</w:t>
      </w:r>
      <w:r w:rsidRPr="007A79BE">
        <w:rPr>
          <w:rFonts w:hint="eastAsia"/>
          <w:sz w:val="24"/>
          <w:szCs w:val="28"/>
          <w:lang w:eastAsia="zh-CN"/>
        </w:rPr>
        <w:t>段规定</w:t>
      </w:r>
      <w:r w:rsidR="00C861CF">
        <w:rPr>
          <w:rFonts w:hint="eastAsia"/>
          <w:sz w:val="24"/>
          <w:szCs w:val="28"/>
          <w:lang w:eastAsia="zh-CN"/>
        </w:rPr>
        <w:t>，</w:t>
      </w:r>
      <w:r w:rsidRPr="007A79BE">
        <w:rPr>
          <w:rFonts w:hint="eastAsia"/>
          <w:sz w:val="24"/>
          <w:szCs w:val="28"/>
          <w:lang w:eastAsia="zh-CN"/>
        </w:rPr>
        <w:t>根据这两项研究</w:t>
      </w:r>
      <w:r w:rsidR="00C861CF">
        <w:rPr>
          <w:rFonts w:hint="eastAsia"/>
          <w:sz w:val="24"/>
          <w:szCs w:val="28"/>
          <w:lang w:eastAsia="zh-CN"/>
        </w:rPr>
        <w:t>，</w:t>
      </w:r>
      <w:r w:rsidRPr="007A79BE">
        <w:rPr>
          <w:rFonts w:hint="eastAsia"/>
          <w:sz w:val="24"/>
          <w:szCs w:val="28"/>
          <w:lang w:eastAsia="zh-CN"/>
        </w:rPr>
        <w:t>缔约方</w:t>
      </w:r>
      <w:r>
        <w:rPr>
          <w:rFonts w:hint="eastAsia"/>
          <w:sz w:val="24"/>
          <w:szCs w:val="28"/>
          <w:lang w:eastAsia="zh-CN"/>
        </w:rPr>
        <w:t>大会</w:t>
      </w:r>
      <w:r w:rsidRPr="007A79BE">
        <w:rPr>
          <w:rFonts w:hint="eastAsia"/>
          <w:sz w:val="24"/>
          <w:szCs w:val="28"/>
          <w:lang w:eastAsia="zh-CN"/>
        </w:rPr>
        <w:t>将在第十七次会议上确定</w:t>
      </w:r>
      <w:r w:rsidR="00AE2F6A">
        <w:rPr>
          <w:rFonts w:hint="eastAsia"/>
          <w:sz w:val="24"/>
          <w:szCs w:val="28"/>
          <w:lang w:eastAsia="zh-CN"/>
        </w:rPr>
        <w:t>门槛</w:t>
      </w:r>
      <w:r w:rsidRPr="007A79BE">
        <w:rPr>
          <w:rFonts w:hint="eastAsia"/>
          <w:sz w:val="24"/>
          <w:szCs w:val="28"/>
          <w:lang w:eastAsia="zh-CN"/>
        </w:rPr>
        <w:t>和</w:t>
      </w:r>
      <w:r w:rsidR="00CD36E5">
        <w:rPr>
          <w:rFonts w:hint="eastAsia"/>
          <w:sz w:val="24"/>
          <w:szCs w:val="28"/>
          <w:lang w:eastAsia="zh-CN"/>
        </w:rPr>
        <w:t>缴费</w:t>
      </w:r>
      <w:r w:rsidRPr="007A79BE">
        <w:rPr>
          <w:rFonts w:hint="eastAsia"/>
          <w:sz w:val="24"/>
          <w:szCs w:val="28"/>
          <w:lang w:eastAsia="zh-CN"/>
        </w:rPr>
        <w:t>率</w:t>
      </w:r>
      <w:r w:rsidR="00C861CF">
        <w:rPr>
          <w:rFonts w:hint="eastAsia"/>
          <w:sz w:val="24"/>
          <w:szCs w:val="28"/>
          <w:lang w:eastAsia="zh-CN"/>
        </w:rPr>
        <w:t>，</w:t>
      </w:r>
      <w:r w:rsidRPr="007A79BE">
        <w:rPr>
          <w:rFonts w:hint="eastAsia"/>
          <w:sz w:val="24"/>
          <w:szCs w:val="28"/>
          <w:lang w:eastAsia="zh-CN"/>
        </w:rPr>
        <w:t>并在此后</w:t>
      </w:r>
      <w:r>
        <w:rPr>
          <w:rFonts w:hint="eastAsia"/>
          <w:sz w:val="24"/>
          <w:szCs w:val="28"/>
          <w:lang w:eastAsia="zh-CN"/>
        </w:rPr>
        <w:t>进行</w:t>
      </w:r>
      <w:r w:rsidRPr="007A79BE">
        <w:rPr>
          <w:rFonts w:hint="eastAsia"/>
          <w:sz w:val="24"/>
          <w:szCs w:val="28"/>
          <w:lang w:eastAsia="zh-CN"/>
        </w:rPr>
        <w:t>定期审查</w:t>
      </w:r>
      <w:r>
        <w:rPr>
          <w:rFonts w:hint="eastAsia"/>
          <w:sz w:val="24"/>
          <w:szCs w:val="28"/>
          <w:lang w:eastAsia="zh-CN"/>
        </w:rPr>
        <w:t>。</w:t>
      </w:r>
    </w:p>
    <w:p w14:paraId="781E236B" w14:textId="3A1F3ED9" w:rsidR="00BB682B" w:rsidRPr="006618D8" w:rsidRDefault="00121E02" w:rsidP="00FB13E9">
      <w:pPr>
        <w:pStyle w:val="CBDNormalNumber"/>
        <w:numPr>
          <w:ilvl w:val="0"/>
          <w:numId w:val="15"/>
        </w:numPr>
        <w:rPr>
          <w:sz w:val="24"/>
          <w:szCs w:val="24"/>
          <w:lang w:eastAsia="zh-CN"/>
        </w:rPr>
      </w:pPr>
      <w:r w:rsidRPr="00411691">
        <w:rPr>
          <w:rFonts w:hint="eastAsia"/>
          <w:sz w:val="24"/>
          <w:szCs w:val="28"/>
          <w:lang w:eastAsia="zh-CN"/>
        </w:rPr>
        <w:t>为了支持编写关于确定大</w:t>
      </w:r>
      <w:r>
        <w:rPr>
          <w:rFonts w:hint="eastAsia"/>
          <w:sz w:val="24"/>
          <w:szCs w:val="28"/>
          <w:lang w:eastAsia="zh-CN"/>
        </w:rPr>
        <w:t>、</w:t>
      </w:r>
      <w:r w:rsidRPr="00411691">
        <w:rPr>
          <w:rFonts w:hint="eastAsia"/>
          <w:sz w:val="24"/>
          <w:szCs w:val="28"/>
          <w:lang w:eastAsia="zh-CN"/>
        </w:rPr>
        <w:t>中</w:t>
      </w:r>
      <w:r>
        <w:rPr>
          <w:rFonts w:hint="eastAsia"/>
          <w:sz w:val="24"/>
          <w:szCs w:val="28"/>
          <w:lang w:eastAsia="zh-CN"/>
        </w:rPr>
        <w:t>、</w:t>
      </w:r>
      <w:r w:rsidRPr="00411691">
        <w:rPr>
          <w:rFonts w:hint="eastAsia"/>
          <w:sz w:val="24"/>
          <w:szCs w:val="28"/>
          <w:lang w:eastAsia="zh-CN"/>
        </w:rPr>
        <w:t>小</w:t>
      </w:r>
      <w:r>
        <w:rPr>
          <w:rFonts w:hint="eastAsia"/>
          <w:sz w:val="24"/>
          <w:szCs w:val="28"/>
          <w:lang w:eastAsia="zh-CN"/>
        </w:rPr>
        <w:t>型</w:t>
      </w:r>
      <w:r w:rsidRPr="00411691">
        <w:rPr>
          <w:rFonts w:hint="eastAsia"/>
          <w:sz w:val="24"/>
          <w:szCs w:val="28"/>
          <w:lang w:eastAsia="zh-CN"/>
        </w:rPr>
        <w:t>实体的国家和国际标准的研究报告</w:t>
      </w:r>
      <w:r w:rsidR="00C861CF">
        <w:rPr>
          <w:rFonts w:hint="eastAsia"/>
          <w:sz w:val="24"/>
          <w:szCs w:val="28"/>
          <w:lang w:eastAsia="zh-CN"/>
        </w:rPr>
        <w:t>，</w:t>
      </w:r>
      <w:r w:rsidRPr="00411691">
        <w:rPr>
          <w:rFonts w:hint="eastAsia"/>
          <w:sz w:val="24"/>
          <w:szCs w:val="28"/>
          <w:lang w:eastAsia="zh-CN"/>
        </w:rPr>
        <w:t>秘书处发布了第</w:t>
      </w:r>
      <w:r w:rsidR="00F829FE">
        <w:fldChar w:fldCharType="begin"/>
      </w:r>
      <w:r w:rsidR="00F829FE">
        <w:rPr>
          <w:lang w:eastAsia="zh-CN"/>
        </w:rPr>
        <w:instrText xml:space="preserve"> HYPERLINK "https://www.cbd.int/notifications/2024-116" </w:instrText>
      </w:r>
      <w:r w:rsidR="00F829FE">
        <w:fldChar w:fldCharType="separate"/>
      </w:r>
      <w:r w:rsidR="00BB682B" w:rsidRPr="006618D8">
        <w:rPr>
          <w:rStyle w:val="Hyperlink"/>
          <w:sz w:val="24"/>
          <w:szCs w:val="24"/>
          <w:lang w:eastAsia="zh-CN"/>
        </w:rPr>
        <w:t>2024-116</w:t>
      </w:r>
      <w:r w:rsidR="00F829FE">
        <w:rPr>
          <w:rStyle w:val="Hyperlink"/>
          <w:sz w:val="24"/>
          <w:szCs w:val="24"/>
          <w:lang w:eastAsia="zh-CN"/>
        </w:rPr>
        <w:fldChar w:fldCharType="end"/>
      </w:r>
      <w:r w:rsidRPr="00411691">
        <w:rPr>
          <w:rFonts w:hint="eastAsia"/>
          <w:sz w:val="24"/>
          <w:szCs w:val="28"/>
          <w:lang w:eastAsia="zh-CN"/>
        </w:rPr>
        <w:t>号通知</w:t>
      </w:r>
      <w:r w:rsidR="00C861CF">
        <w:rPr>
          <w:rFonts w:hint="eastAsia"/>
          <w:sz w:val="24"/>
          <w:szCs w:val="28"/>
          <w:lang w:eastAsia="zh-CN"/>
        </w:rPr>
        <w:t>，</w:t>
      </w:r>
      <w:r w:rsidR="00D339C9" w:rsidRPr="00411691">
        <w:rPr>
          <w:rFonts w:hint="eastAsia"/>
          <w:sz w:val="24"/>
          <w:szCs w:val="28"/>
          <w:lang w:eastAsia="zh-CN"/>
        </w:rPr>
        <w:t>邀请缔约方、其他国家政府、土著人民和地方社区以及相关组织提交关于这些标准的资料</w:t>
      </w:r>
      <w:r w:rsidR="00D339C9">
        <w:rPr>
          <w:rFonts w:hint="eastAsia"/>
          <w:sz w:val="24"/>
          <w:szCs w:val="28"/>
          <w:lang w:eastAsia="zh-CN"/>
        </w:rPr>
        <w:t>。</w:t>
      </w:r>
    </w:p>
    <w:p w14:paraId="3741C5EB" w14:textId="28B5F0C2" w:rsidR="00BB682B" w:rsidRPr="006618D8" w:rsidRDefault="00C97F18" w:rsidP="00331FA4">
      <w:pPr>
        <w:pStyle w:val="CBDNormalNumber"/>
        <w:numPr>
          <w:ilvl w:val="0"/>
          <w:numId w:val="15"/>
        </w:numPr>
        <w:rPr>
          <w:sz w:val="24"/>
          <w:szCs w:val="24"/>
          <w:lang w:eastAsia="zh-CN"/>
        </w:rPr>
      </w:pPr>
      <w:r w:rsidRPr="00411691">
        <w:rPr>
          <w:rFonts w:hint="eastAsia"/>
          <w:sz w:val="24"/>
          <w:szCs w:val="28"/>
          <w:lang w:eastAsia="zh-CN"/>
        </w:rPr>
        <w:t>鉴于这两个主题之间的相互联系和现有资源</w:t>
      </w:r>
      <w:r w:rsidR="00C861CF">
        <w:rPr>
          <w:rFonts w:hint="eastAsia"/>
          <w:sz w:val="24"/>
          <w:szCs w:val="28"/>
          <w:lang w:eastAsia="zh-CN"/>
        </w:rPr>
        <w:t>，</w:t>
      </w:r>
      <w:r w:rsidRPr="00411691">
        <w:rPr>
          <w:rFonts w:hint="eastAsia"/>
          <w:sz w:val="24"/>
          <w:szCs w:val="28"/>
          <w:lang w:eastAsia="zh-CN"/>
        </w:rPr>
        <w:t>在一项综合研究中处理</w:t>
      </w:r>
      <w:r>
        <w:rPr>
          <w:rFonts w:hint="eastAsia"/>
          <w:sz w:val="24"/>
          <w:szCs w:val="28"/>
          <w:lang w:eastAsia="zh-CN"/>
        </w:rPr>
        <w:t>了</w:t>
      </w:r>
      <w:r w:rsidRPr="00411691">
        <w:rPr>
          <w:rFonts w:hint="eastAsia"/>
          <w:sz w:val="24"/>
          <w:szCs w:val="28"/>
          <w:lang w:eastAsia="zh-CN"/>
        </w:rPr>
        <w:t>这两项请求。本文件载有综合研究的执行摘要。研究报告全文作为参考文件提供</w:t>
      </w:r>
      <w:r>
        <w:rPr>
          <w:rFonts w:hint="eastAsia"/>
          <w:sz w:val="24"/>
          <w:szCs w:val="28"/>
          <w:lang w:eastAsia="zh-CN"/>
        </w:rPr>
        <w:t>。</w:t>
      </w:r>
    </w:p>
    <w:p w14:paraId="7152A08F" w14:textId="3019AC38" w:rsidR="0093169E" w:rsidRPr="00827DA6" w:rsidRDefault="00C06F4E" w:rsidP="00020F91">
      <w:pPr>
        <w:pStyle w:val="CBDH1"/>
        <w:rPr>
          <w:lang w:eastAsia="zh-CN"/>
        </w:rPr>
      </w:pPr>
      <w:r>
        <w:rPr>
          <w:rFonts w:hint="eastAsia"/>
          <w:lang w:eastAsia="zh-CN"/>
        </w:rPr>
        <w:t>二</w:t>
      </w:r>
      <w:r w:rsidR="00065994" w:rsidRPr="00827DA6">
        <w:t>.</w:t>
      </w:r>
      <w:r w:rsidR="00065994" w:rsidRPr="00827DA6">
        <w:tab/>
      </w:r>
      <w:proofErr w:type="spellStart"/>
      <w:r w:rsidR="00EB23F9" w:rsidRPr="00EB23F9">
        <w:rPr>
          <w:rFonts w:hint="eastAsia"/>
          <w:szCs w:val="28"/>
        </w:rPr>
        <w:t>方法和局限性</w:t>
      </w:r>
      <w:proofErr w:type="spellEnd"/>
    </w:p>
    <w:p w14:paraId="09E68623" w14:textId="5A25A0C5" w:rsidR="00BB682B" w:rsidRPr="00827DA6" w:rsidRDefault="00065994" w:rsidP="00020F91">
      <w:pPr>
        <w:pStyle w:val="CBDH2"/>
      </w:pPr>
      <w:r w:rsidRPr="00827DA6">
        <w:t>A.</w:t>
      </w:r>
      <w:r w:rsidRPr="00827DA6">
        <w:tab/>
      </w:r>
      <w:proofErr w:type="spellStart"/>
      <w:r w:rsidR="00C85D08" w:rsidRPr="00B0635A">
        <w:rPr>
          <w:rFonts w:hint="eastAsia"/>
          <w:szCs w:val="28"/>
        </w:rPr>
        <w:t>研究方法</w:t>
      </w:r>
      <w:proofErr w:type="spellEnd"/>
    </w:p>
    <w:p w14:paraId="6BB4ADAD" w14:textId="563A53B5" w:rsidR="00BB682B" w:rsidRPr="002F287F" w:rsidRDefault="00CD36E5" w:rsidP="00331FA4">
      <w:pPr>
        <w:pStyle w:val="CBDNormalNumber"/>
        <w:numPr>
          <w:ilvl w:val="0"/>
          <w:numId w:val="15"/>
        </w:numPr>
        <w:rPr>
          <w:sz w:val="24"/>
          <w:szCs w:val="24"/>
          <w:lang w:eastAsia="zh-CN"/>
        </w:rPr>
      </w:pPr>
      <w:r w:rsidRPr="00B0635A">
        <w:rPr>
          <w:rFonts w:hint="eastAsia"/>
          <w:sz w:val="24"/>
          <w:szCs w:val="28"/>
          <w:lang w:eastAsia="zh-CN"/>
        </w:rPr>
        <w:t>这项研究</w:t>
      </w:r>
      <w:r>
        <w:rPr>
          <w:rFonts w:hint="eastAsia"/>
          <w:sz w:val="24"/>
          <w:szCs w:val="28"/>
          <w:lang w:eastAsia="zh-CN"/>
        </w:rPr>
        <w:t>仅涉及</w:t>
      </w:r>
      <w:r w:rsidRPr="00B0635A">
        <w:rPr>
          <w:rFonts w:hint="eastAsia"/>
          <w:sz w:val="24"/>
          <w:szCs w:val="28"/>
          <w:lang w:eastAsia="zh-CN"/>
        </w:rPr>
        <w:t>卡利基金机制的缴费</w:t>
      </w:r>
      <w:r>
        <w:rPr>
          <w:rFonts w:hint="eastAsia"/>
          <w:sz w:val="24"/>
          <w:szCs w:val="28"/>
          <w:lang w:eastAsia="zh-CN"/>
        </w:rPr>
        <w:t>问题</w:t>
      </w:r>
      <w:r w:rsidR="00C861CF">
        <w:rPr>
          <w:rFonts w:hint="eastAsia"/>
          <w:sz w:val="24"/>
          <w:szCs w:val="28"/>
          <w:lang w:eastAsia="zh-CN"/>
        </w:rPr>
        <w:t>，</w:t>
      </w:r>
      <w:r w:rsidRPr="00B0635A">
        <w:rPr>
          <w:rFonts w:hint="eastAsia"/>
          <w:sz w:val="24"/>
          <w:szCs w:val="28"/>
          <w:lang w:eastAsia="zh-CN"/>
        </w:rPr>
        <w:t>因此符合第</w:t>
      </w:r>
      <w:r w:rsidR="00F829FE">
        <w:fldChar w:fldCharType="begin"/>
      </w:r>
      <w:r w:rsidR="00F829FE">
        <w:rPr>
          <w:lang w:eastAsia="zh-CN"/>
        </w:rPr>
        <w:instrText xml:space="preserve"> HYPERLINK "https://www.cbd.int/doc/decisions/cop-15/cop-15-dec-09-zh.pdf" </w:instrText>
      </w:r>
      <w:r w:rsidR="00F829FE">
        <w:fldChar w:fldCharType="separate"/>
      </w:r>
      <w:r w:rsidR="00BB682B" w:rsidRPr="002F287F">
        <w:rPr>
          <w:rStyle w:val="Hyperlink"/>
          <w:sz w:val="24"/>
          <w:szCs w:val="24"/>
          <w:lang w:eastAsia="zh-CN"/>
        </w:rPr>
        <w:t>15/9</w:t>
      </w:r>
      <w:r w:rsidR="00F829FE">
        <w:rPr>
          <w:rStyle w:val="Hyperlink"/>
          <w:sz w:val="24"/>
          <w:szCs w:val="24"/>
          <w:lang w:eastAsia="zh-CN"/>
        </w:rPr>
        <w:fldChar w:fldCharType="end"/>
      </w:r>
      <w:r w:rsidRPr="00B0635A">
        <w:rPr>
          <w:rFonts w:hint="eastAsia"/>
          <w:sz w:val="24"/>
          <w:szCs w:val="28"/>
          <w:lang w:eastAsia="zh-CN"/>
        </w:rPr>
        <w:t>号决定第</w:t>
      </w:r>
      <w:r w:rsidRPr="00B0635A">
        <w:rPr>
          <w:rFonts w:hint="eastAsia"/>
          <w:sz w:val="24"/>
          <w:szCs w:val="28"/>
          <w:lang w:eastAsia="zh-CN"/>
        </w:rPr>
        <w:t>9</w:t>
      </w:r>
      <w:r w:rsidRPr="00B0635A">
        <w:rPr>
          <w:rFonts w:hint="eastAsia"/>
          <w:sz w:val="24"/>
          <w:szCs w:val="28"/>
          <w:lang w:eastAsia="zh-CN"/>
        </w:rPr>
        <w:t>和第</w:t>
      </w:r>
      <w:r w:rsidRPr="00B0635A">
        <w:rPr>
          <w:rFonts w:hint="eastAsia"/>
          <w:sz w:val="24"/>
          <w:szCs w:val="28"/>
          <w:lang w:eastAsia="zh-CN"/>
        </w:rPr>
        <w:t>10</w:t>
      </w:r>
      <w:r w:rsidRPr="00B0635A">
        <w:rPr>
          <w:rFonts w:hint="eastAsia"/>
          <w:sz w:val="24"/>
          <w:szCs w:val="28"/>
          <w:lang w:eastAsia="zh-CN"/>
        </w:rPr>
        <w:t>段所载的原则</w:t>
      </w:r>
      <w:r w:rsidR="00C861CF">
        <w:rPr>
          <w:rFonts w:hint="eastAsia"/>
          <w:sz w:val="24"/>
          <w:szCs w:val="28"/>
          <w:lang w:eastAsia="zh-CN"/>
        </w:rPr>
        <w:t>，</w:t>
      </w:r>
      <w:r w:rsidR="00934F3B">
        <w:rPr>
          <w:rFonts w:hint="eastAsia"/>
          <w:sz w:val="24"/>
          <w:szCs w:val="28"/>
          <w:lang w:eastAsia="zh-CN"/>
        </w:rPr>
        <w:t>并涉及</w:t>
      </w:r>
      <w:r w:rsidR="00934F3B" w:rsidRPr="00B0635A">
        <w:rPr>
          <w:rFonts w:hint="eastAsia"/>
          <w:sz w:val="24"/>
          <w:szCs w:val="28"/>
          <w:lang w:eastAsia="zh-CN"/>
        </w:rPr>
        <w:t>卡利基金的目标。</w:t>
      </w:r>
      <w:r w:rsidR="00914639" w:rsidRPr="00B0635A">
        <w:rPr>
          <w:rFonts w:hint="eastAsia"/>
          <w:sz w:val="24"/>
          <w:szCs w:val="28"/>
          <w:lang w:eastAsia="zh-CN"/>
        </w:rPr>
        <w:t>该研究没有考虑分配公式、</w:t>
      </w:r>
      <w:r w:rsidR="00C611B2">
        <w:rPr>
          <w:rFonts w:hint="eastAsia"/>
          <w:sz w:val="24"/>
          <w:szCs w:val="28"/>
          <w:lang w:eastAsia="zh-CN"/>
        </w:rPr>
        <w:t>对</w:t>
      </w:r>
      <w:r w:rsidR="00914639" w:rsidRPr="00B0635A">
        <w:rPr>
          <w:rFonts w:hint="eastAsia"/>
          <w:sz w:val="24"/>
          <w:szCs w:val="28"/>
          <w:lang w:eastAsia="zh-CN"/>
        </w:rPr>
        <w:t>受益者分配</w:t>
      </w:r>
      <w:r w:rsidR="00C611B2">
        <w:rPr>
          <w:rFonts w:hint="eastAsia"/>
          <w:sz w:val="24"/>
          <w:szCs w:val="28"/>
          <w:lang w:eastAsia="zh-CN"/>
        </w:rPr>
        <w:lastRenderedPageBreak/>
        <w:t>的</w:t>
      </w:r>
      <w:r w:rsidR="00914639" w:rsidRPr="00B0635A">
        <w:rPr>
          <w:rFonts w:hint="eastAsia"/>
          <w:sz w:val="24"/>
          <w:szCs w:val="28"/>
          <w:lang w:eastAsia="zh-CN"/>
        </w:rPr>
        <w:t>结果</w:t>
      </w:r>
      <w:r w:rsidR="00B617B0">
        <w:rPr>
          <w:rFonts w:hint="eastAsia"/>
          <w:sz w:val="24"/>
          <w:szCs w:val="28"/>
          <w:lang w:eastAsia="zh-CN"/>
        </w:rPr>
        <w:t>和</w:t>
      </w:r>
      <w:r w:rsidR="00914639" w:rsidRPr="00B0635A">
        <w:rPr>
          <w:rFonts w:hint="eastAsia"/>
          <w:sz w:val="24"/>
          <w:szCs w:val="28"/>
          <w:lang w:eastAsia="zh-CN"/>
        </w:rPr>
        <w:t>非货币惠益分享</w:t>
      </w:r>
      <w:r w:rsidR="00C861CF">
        <w:rPr>
          <w:rFonts w:hint="eastAsia"/>
          <w:sz w:val="24"/>
          <w:szCs w:val="28"/>
          <w:lang w:eastAsia="zh-CN"/>
        </w:rPr>
        <w:t>，</w:t>
      </w:r>
      <w:r w:rsidR="00914639" w:rsidRPr="00B0635A">
        <w:rPr>
          <w:rFonts w:hint="eastAsia"/>
          <w:sz w:val="24"/>
          <w:szCs w:val="28"/>
          <w:lang w:eastAsia="zh-CN"/>
        </w:rPr>
        <w:t>因为这些问题</w:t>
      </w:r>
      <w:r w:rsidR="00914639">
        <w:rPr>
          <w:rFonts w:hint="eastAsia"/>
          <w:sz w:val="24"/>
          <w:szCs w:val="28"/>
          <w:lang w:eastAsia="zh-CN"/>
        </w:rPr>
        <w:t>都</w:t>
      </w:r>
      <w:r w:rsidR="00914639" w:rsidRPr="00B0635A">
        <w:rPr>
          <w:rFonts w:hint="eastAsia"/>
          <w:sz w:val="24"/>
          <w:szCs w:val="28"/>
          <w:lang w:eastAsia="zh-CN"/>
        </w:rPr>
        <w:t>通过单独的闭会期间进程解决</w:t>
      </w:r>
      <w:r w:rsidR="00E01FFA">
        <w:rPr>
          <w:rFonts w:hint="eastAsia"/>
          <w:sz w:val="24"/>
          <w:szCs w:val="28"/>
          <w:lang w:eastAsia="zh-CN"/>
        </w:rPr>
        <w:t>；</w:t>
      </w:r>
      <w:r w:rsidR="00914639" w:rsidRPr="00B0635A">
        <w:rPr>
          <w:rFonts w:hint="eastAsia"/>
          <w:sz w:val="24"/>
          <w:szCs w:val="28"/>
          <w:lang w:eastAsia="zh-CN"/>
        </w:rPr>
        <w:t>缴费义务和分配之间的任何相互作用</w:t>
      </w:r>
      <w:r w:rsidR="00914639">
        <w:rPr>
          <w:rFonts w:hint="eastAsia"/>
          <w:sz w:val="24"/>
          <w:szCs w:val="28"/>
          <w:lang w:eastAsia="zh-CN"/>
        </w:rPr>
        <w:t>都</w:t>
      </w:r>
      <w:r w:rsidR="00914639" w:rsidRPr="00B0635A">
        <w:rPr>
          <w:rFonts w:hint="eastAsia"/>
          <w:sz w:val="24"/>
          <w:szCs w:val="28"/>
          <w:lang w:eastAsia="zh-CN"/>
        </w:rPr>
        <w:t>在相关</w:t>
      </w:r>
      <w:r w:rsidR="00914639">
        <w:rPr>
          <w:rFonts w:hint="eastAsia"/>
          <w:sz w:val="24"/>
          <w:szCs w:val="28"/>
          <w:lang w:eastAsia="zh-CN"/>
        </w:rPr>
        <w:t>之处作了</w:t>
      </w:r>
      <w:r w:rsidR="00914639" w:rsidRPr="00B0635A">
        <w:rPr>
          <w:rFonts w:hint="eastAsia"/>
          <w:sz w:val="24"/>
          <w:szCs w:val="28"/>
          <w:lang w:eastAsia="zh-CN"/>
        </w:rPr>
        <w:t>明确的标记</w:t>
      </w:r>
      <w:r w:rsidR="00914639">
        <w:rPr>
          <w:rFonts w:hint="eastAsia"/>
          <w:sz w:val="24"/>
          <w:szCs w:val="28"/>
          <w:lang w:eastAsia="zh-CN"/>
        </w:rPr>
        <w:t>。</w:t>
      </w:r>
    </w:p>
    <w:p w14:paraId="0D77B233" w14:textId="3598D796" w:rsidR="00BB682B" w:rsidRPr="002F287F" w:rsidRDefault="00512BFB" w:rsidP="00331FA4">
      <w:pPr>
        <w:pStyle w:val="CBDNormalNumber"/>
        <w:numPr>
          <w:ilvl w:val="0"/>
          <w:numId w:val="15"/>
        </w:numPr>
        <w:rPr>
          <w:sz w:val="24"/>
          <w:szCs w:val="24"/>
          <w:lang w:eastAsia="zh-CN"/>
        </w:rPr>
      </w:pPr>
      <w:r w:rsidRPr="00B0635A">
        <w:rPr>
          <w:rFonts w:hint="eastAsia"/>
          <w:sz w:val="24"/>
          <w:szCs w:val="28"/>
          <w:lang w:eastAsia="zh-CN"/>
        </w:rPr>
        <w:t>研究分为三个部分</w:t>
      </w:r>
      <w:r w:rsidR="00C861CF">
        <w:rPr>
          <w:rFonts w:hint="eastAsia"/>
          <w:sz w:val="24"/>
          <w:szCs w:val="28"/>
          <w:lang w:eastAsia="zh-CN"/>
        </w:rPr>
        <w:t>，</w:t>
      </w:r>
      <w:r w:rsidRPr="00B0635A">
        <w:rPr>
          <w:rFonts w:hint="eastAsia"/>
          <w:sz w:val="24"/>
          <w:szCs w:val="28"/>
          <w:lang w:eastAsia="zh-CN"/>
        </w:rPr>
        <w:t>每个部分</w:t>
      </w:r>
      <w:r>
        <w:rPr>
          <w:rFonts w:hint="eastAsia"/>
          <w:sz w:val="24"/>
          <w:szCs w:val="28"/>
          <w:lang w:eastAsia="zh-CN"/>
        </w:rPr>
        <w:t>都</w:t>
      </w:r>
      <w:r w:rsidRPr="00B0635A">
        <w:rPr>
          <w:rFonts w:hint="eastAsia"/>
          <w:sz w:val="24"/>
          <w:szCs w:val="28"/>
          <w:lang w:eastAsia="zh-CN"/>
        </w:rPr>
        <w:t>涉及本报告第</w:t>
      </w:r>
      <w:r w:rsidRPr="00B0635A">
        <w:rPr>
          <w:rFonts w:hint="eastAsia"/>
          <w:sz w:val="24"/>
          <w:szCs w:val="28"/>
          <w:lang w:eastAsia="zh-CN"/>
        </w:rPr>
        <w:t>2</w:t>
      </w:r>
      <w:r w:rsidRPr="00B0635A">
        <w:rPr>
          <w:rFonts w:hint="eastAsia"/>
          <w:sz w:val="24"/>
          <w:szCs w:val="28"/>
          <w:lang w:eastAsia="zh-CN"/>
        </w:rPr>
        <w:t>段提到的两项任务</w:t>
      </w:r>
      <w:r>
        <w:rPr>
          <w:rFonts w:hint="eastAsia"/>
          <w:sz w:val="24"/>
          <w:szCs w:val="28"/>
          <w:lang w:eastAsia="zh-CN"/>
        </w:rPr>
        <w:t>中</w:t>
      </w:r>
      <w:r w:rsidRPr="00B0635A">
        <w:rPr>
          <w:rFonts w:hint="eastAsia"/>
          <w:sz w:val="24"/>
          <w:szCs w:val="28"/>
          <w:lang w:eastAsia="zh-CN"/>
        </w:rPr>
        <w:t>的一个</w:t>
      </w:r>
      <w:r w:rsidR="00FB26A7">
        <w:rPr>
          <w:rFonts w:hint="eastAsia"/>
          <w:sz w:val="24"/>
          <w:szCs w:val="28"/>
          <w:lang w:eastAsia="zh-CN"/>
        </w:rPr>
        <w:t>单独</w:t>
      </w:r>
      <w:r w:rsidRPr="00B0635A">
        <w:rPr>
          <w:rFonts w:hint="eastAsia"/>
          <w:sz w:val="24"/>
          <w:szCs w:val="28"/>
          <w:lang w:eastAsia="zh-CN"/>
        </w:rPr>
        <w:t>要素</w:t>
      </w:r>
      <w:r w:rsidR="00C861CF">
        <w:rPr>
          <w:rFonts w:hint="eastAsia"/>
          <w:sz w:val="24"/>
          <w:szCs w:val="28"/>
          <w:lang w:eastAsia="zh-CN"/>
        </w:rPr>
        <w:t>，</w:t>
      </w:r>
      <w:r w:rsidRPr="00B0635A">
        <w:rPr>
          <w:rFonts w:hint="eastAsia"/>
          <w:sz w:val="24"/>
          <w:szCs w:val="28"/>
          <w:lang w:eastAsia="zh-CN"/>
        </w:rPr>
        <w:t>之前</w:t>
      </w:r>
      <w:r w:rsidR="00D47FF9">
        <w:rPr>
          <w:rFonts w:hint="eastAsia"/>
          <w:sz w:val="24"/>
          <w:szCs w:val="28"/>
          <w:lang w:eastAsia="zh-CN"/>
        </w:rPr>
        <w:t>对</w:t>
      </w:r>
      <w:r w:rsidR="00127610">
        <w:rPr>
          <w:rFonts w:hint="eastAsia"/>
          <w:sz w:val="24"/>
          <w:szCs w:val="28"/>
          <w:lang w:eastAsia="zh-CN"/>
        </w:rPr>
        <w:t>机构</w:t>
      </w:r>
      <w:r w:rsidRPr="00B0635A">
        <w:rPr>
          <w:rFonts w:hint="eastAsia"/>
          <w:sz w:val="24"/>
          <w:szCs w:val="28"/>
          <w:lang w:eastAsia="zh-CN"/>
        </w:rPr>
        <w:t>和法律背景以及可比较的多边惠益分享机制</w:t>
      </w:r>
      <w:r>
        <w:rPr>
          <w:rFonts w:hint="eastAsia"/>
          <w:sz w:val="24"/>
          <w:szCs w:val="28"/>
          <w:lang w:eastAsia="zh-CN"/>
        </w:rPr>
        <w:t>进行了</w:t>
      </w:r>
      <w:r w:rsidRPr="00B0635A">
        <w:rPr>
          <w:rFonts w:hint="eastAsia"/>
          <w:sz w:val="24"/>
          <w:szCs w:val="28"/>
          <w:lang w:eastAsia="zh-CN"/>
        </w:rPr>
        <w:t>审查</w:t>
      </w:r>
      <w:r>
        <w:rPr>
          <w:rFonts w:hint="eastAsia"/>
          <w:sz w:val="24"/>
          <w:szCs w:val="28"/>
          <w:lang w:eastAsia="zh-CN"/>
        </w:rPr>
        <w:t>。</w:t>
      </w:r>
    </w:p>
    <w:p w14:paraId="43FBF4D1" w14:textId="60108D1E" w:rsidR="00BB682B" w:rsidRPr="002F287F" w:rsidRDefault="00BE570F" w:rsidP="00331FA4">
      <w:pPr>
        <w:pStyle w:val="CBDNormalNumber"/>
        <w:numPr>
          <w:ilvl w:val="0"/>
          <w:numId w:val="15"/>
        </w:numPr>
        <w:rPr>
          <w:sz w:val="24"/>
          <w:szCs w:val="24"/>
          <w:lang w:eastAsia="zh-CN"/>
        </w:rPr>
      </w:pPr>
      <w:bookmarkStart w:id="0" w:name="_Hlk240286178"/>
      <w:r w:rsidRPr="00B0635A">
        <w:rPr>
          <w:rFonts w:hint="eastAsia"/>
          <w:sz w:val="24"/>
          <w:szCs w:val="28"/>
          <w:lang w:eastAsia="zh-CN"/>
        </w:rPr>
        <w:t>第一部分涉及第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2F287F">
        <w:rPr>
          <w:rStyle w:val="Hyperlink"/>
          <w:sz w:val="24"/>
          <w:szCs w:val="24"/>
          <w:lang w:eastAsia="zh-CN"/>
        </w:rPr>
        <w:t>16/2</w:t>
      </w:r>
      <w:r w:rsidR="00F829FE">
        <w:rPr>
          <w:rStyle w:val="Hyperlink"/>
          <w:sz w:val="24"/>
          <w:szCs w:val="24"/>
          <w:lang w:eastAsia="zh-CN"/>
        </w:rPr>
        <w:fldChar w:fldCharType="end"/>
      </w:r>
      <w:bookmarkEnd w:id="0"/>
      <w:r w:rsidRPr="00B0635A">
        <w:rPr>
          <w:rFonts w:hint="eastAsia"/>
          <w:sz w:val="24"/>
          <w:szCs w:val="28"/>
          <w:lang w:eastAsia="zh-CN"/>
        </w:rPr>
        <w:t>号决定第</w:t>
      </w:r>
      <w:r w:rsidRPr="00B0635A">
        <w:rPr>
          <w:rFonts w:hint="eastAsia"/>
          <w:sz w:val="24"/>
          <w:szCs w:val="28"/>
          <w:lang w:eastAsia="zh-CN"/>
        </w:rPr>
        <w:t>6</w:t>
      </w:r>
      <w:r w:rsidR="00C861CF">
        <w:rPr>
          <w:rFonts w:hint="eastAsia"/>
          <w:sz w:val="24"/>
          <w:szCs w:val="28"/>
          <w:lang w:eastAsia="zh-CN"/>
        </w:rPr>
        <w:t>（</w:t>
      </w:r>
      <w:r w:rsidRPr="00B0635A">
        <w:rPr>
          <w:rFonts w:hint="eastAsia"/>
          <w:sz w:val="24"/>
          <w:szCs w:val="28"/>
          <w:lang w:eastAsia="zh-CN"/>
        </w:rPr>
        <w:t>d</w:t>
      </w:r>
      <w:r w:rsidR="00C861CF">
        <w:rPr>
          <w:rFonts w:hint="eastAsia"/>
          <w:sz w:val="24"/>
          <w:szCs w:val="28"/>
          <w:lang w:eastAsia="zh-CN"/>
        </w:rPr>
        <w:t>）</w:t>
      </w:r>
      <w:r w:rsidRPr="00B0635A">
        <w:rPr>
          <w:rFonts w:hint="eastAsia"/>
          <w:sz w:val="24"/>
          <w:szCs w:val="28"/>
          <w:lang w:eastAsia="zh-CN"/>
        </w:rPr>
        <w:t>段</w:t>
      </w:r>
      <w:r w:rsidR="00C861CF">
        <w:rPr>
          <w:rFonts w:hint="eastAsia"/>
          <w:sz w:val="24"/>
          <w:szCs w:val="28"/>
          <w:lang w:eastAsia="zh-CN"/>
        </w:rPr>
        <w:t>，</w:t>
      </w:r>
      <w:r w:rsidR="0046172A" w:rsidRPr="00B0635A">
        <w:rPr>
          <w:rFonts w:hint="eastAsia"/>
          <w:sz w:val="24"/>
          <w:szCs w:val="28"/>
          <w:lang w:eastAsia="zh-CN"/>
        </w:rPr>
        <w:t>借鉴了</w:t>
      </w:r>
      <w:r w:rsidR="0046172A">
        <w:rPr>
          <w:rFonts w:hint="eastAsia"/>
          <w:sz w:val="24"/>
          <w:szCs w:val="28"/>
          <w:lang w:eastAsia="zh-CN"/>
        </w:rPr>
        <w:t>根据</w:t>
      </w:r>
      <w:r w:rsidR="0046172A" w:rsidRPr="00B0635A">
        <w:rPr>
          <w:rFonts w:hint="eastAsia"/>
          <w:sz w:val="24"/>
          <w:szCs w:val="28"/>
          <w:lang w:eastAsia="zh-CN"/>
        </w:rPr>
        <w:t>第</w:t>
      </w:r>
      <w:r w:rsidR="00F829FE">
        <w:fldChar w:fldCharType="begin"/>
      </w:r>
      <w:r w:rsidR="00F829FE">
        <w:rPr>
          <w:lang w:eastAsia="zh-CN"/>
        </w:rPr>
        <w:instrText xml:space="preserve"> HYPERLINK "https://www.cbd.int/notifications/2024-116" </w:instrText>
      </w:r>
      <w:r w:rsidR="00F829FE">
        <w:fldChar w:fldCharType="separate"/>
      </w:r>
      <w:r w:rsidR="00411C88" w:rsidRPr="002F287F">
        <w:rPr>
          <w:rStyle w:val="Hyperlink"/>
          <w:sz w:val="24"/>
          <w:szCs w:val="24"/>
          <w:lang w:eastAsia="zh-CN"/>
        </w:rPr>
        <w:t>2024-116</w:t>
      </w:r>
      <w:r w:rsidR="00F829FE">
        <w:rPr>
          <w:rStyle w:val="Hyperlink"/>
          <w:sz w:val="24"/>
          <w:szCs w:val="24"/>
          <w:lang w:eastAsia="zh-CN"/>
        </w:rPr>
        <w:fldChar w:fldCharType="end"/>
      </w:r>
      <w:r w:rsidR="0046172A" w:rsidRPr="00B0635A">
        <w:rPr>
          <w:rFonts w:hint="eastAsia"/>
          <w:sz w:val="24"/>
          <w:szCs w:val="28"/>
          <w:lang w:eastAsia="zh-CN"/>
        </w:rPr>
        <w:t>号通知提交的材料</w:t>
      </w:r>
      <w:r w:rsidR="00C861CF">
        <w:rPr>
          <w:rFonts w:hint="eastAsia"/>
          <w:sz w:val="24"/>
          <w:szCs w:val="28"/>
          <w:lang w:eastAsia="zh-CN"/>
        </w:rPr>
        <w:t>，</w:t>
      </w:r>
      <w:r w:rsidR="0030029D" w:rsidRPr="00B0635A">
        <w:rPr>
          <w:rFonts w:hint="eastAsia"/>
          <w:sz w:val="24"/>
          <w:szCs w:val="28"/>
          <w:lang w:eastAsia="zh-CN"/>
        </w:rPr>
        <w:t>该通知邀请缔约方、其他国家政府、土著人民和地方社区以及相关组织就</w:t>
      </w:r>
      <w:r w:rsidR="00F70858">
        <w:rPr>
          <w:rFonts w:hint="eastAsia"/>
          <w:sz w:val="24"/>
          <w:szCs w:val="28"/>
          <w:lang w:eastAsia="zh-CN"/>
        </w:rPr>
        <w:t>企业</w:t>
      </w:r>
      <w:r w:rsidR="0030029D" w:rsidRPr="00B0635A">
        <w:rPr>
          <w:rFonts w:hint="eastAsia"/>
          <w:sz w:val="24"/>
          <w:szCs w:val="28"/>
          <w:lang w:eastAsia="zh-CN"/>
        </w:rPr>
        <w:t>规模分类的国家和国际标准交流意见</w:t>
      </w:r>
      <w:r w:rsidR="0030029D">
        <w:rPr>
          <w:rFonts w:hint="eastAsia"/>
          <w:sz w:val="24"/>
          <w:szCs w:val="28"/>
          <w:lang w:eastAsia="zh-CN"/>
        </w:rPr>
        <w:t>。</w:t>
      </w:r>
    </w:p>
    <w:p w14:paraId="33EBC8CC" w14:textId="0CF9AD61" w:rsidR="00BB682B" w:rsidRPr="002F287F" w:rsidRDefault="000632D8" w:rsidP="00331FA4">
      <w:pPr>
        <w:pStyle w:val="CBDNormalNumber"/>
        <w:numPr>
          <w:ilvl w:val="0"/>
          <w:numId w:val="15"/>
        </w:numPr>
        <w:rPr>
          <w:sz w:val="24"/>
          <w:szCs w:val="24"/>
          <w:lang w:eastAsia="zh-CN"/>
        </w:rPr>
      </w:pPr>
      <w:bookmarkStart w:id="1" w:name="_Hlk240286216"/>
      <w:r w:rsidRPr="00B0635A">
        <w:rPr>
          <w:rFonts w:hint="eastAsia"/>
          <w:sz w:val="24"/>
          <w:szCs w:val="28"/>
          <w:lang w:eastAsia="zh-CN"/>
        </w:rPr>
        <w:t>第二部分涉及第</w:t>
      </w:r>
      <w:r w:rsidR="00F829FE">
        <w:fldChar w:fldCharType="begin"/>
      </w:r>
      <w:r w:rsidR="00F829FE">
        <w:rPr>
          <w:lang w:eastAsia="zh-CN"/>
        </w:rPr>
        <w:instrText xml:space="preserve"> HYPERLINK "https://www.cbd.int/doc/decisions/cop-16/cop-16-dec-02-zh.pdf" </w:instrText>
      </w:r>
      <w:r w:rsidR="00F829FE">
        <w:fldChar w:fldCharType="separate"/>
      </w:r>
      <w:r w:rsidR="00B9447D" w:rsidRPr="002F287F">
        <w:rPr>
          <w:rStyle w:val="Hyperlink"/>
          <w:sz w:val="24"/>
          <w:szCs w:val="24"/>
          <w:lang w:eastAsia="zh-CN"/>
        </w:rPr>
        <w:t>16/2</w:t>
      </w:r>
      <w:r w:rsidR="00F829FE">
        <w:rPr>
          <w:rStyle w:val="Hyperlink"/>
          <w:sz w:val="24"/>
          <w:szCs w:val="24"/>
          <w:lang w:eastAsia="zh-CN"/>
        </w:rPr>
        <w:fldChar w:fldCharType="end"/>
      </w:r>
      <w:bookmarkEnd w:id="1"/>
      <w:r w:rsidRPr="00B0635A">
        <w:rPr>
          <w:rFonts w:hint="eastAsia"/>
          <w:sz w:val="24"/>
          <w:szCs w:val="28"/>
          <w:lang w:eastAsia="zh-CN"/>
        </w:rPr>
        <w:t>号决定第</w:t>
      </w:r>
      <w:r w:rsidRPr="00B0635A">
        <w:rPr>
          <w:rFonts w:hint="eastAsia"/>
          <w:sz w:val="24"/>
          <w:szCs w:val="28"/>
          <w:lang w:eastAsia="zh-CN"/>
        </w:rPr>
        <w:t xml:space="preserve">6 </w:t>
      </w:r>
      <w:r w:rsidR="00C861CF">
        <w:rPr>
          <w:rFonts w:hint="eastAsia"/>
          <w:sz w:val="24"/>
          <w:szCs w:val="28"/>
          <w:lang w:eastAsia="zh-CN"/>
        </w:rPr>
        <w:t>（</w:t>
      </w:r>
      <w:r w:rsidRPr="00B0635A">
        <w:rPr>
          <w:rFonts w:hint="eastAsia"/>
          <w:sz w:val="24"/>
          <w:szCs w:val="28"/>
          <w:lang w:eastAsia="zh-CN"/>
        </w:rPr>
        <w:t>e</w:t>
      </w:r>
      <w:r w:rsidR="00C861CF">
        <w:rPr>
          <w:rFonts w:hint="eastAsia"/>
          <w:sz w:val="24"/>
          <w:szCs w:val="28"/>
          <w:lang w:eastAsia="zh-CN"/>
        </w:rPr>
        <w:t>）</w:t>
      </w:r>
      <w:r w:rsidRPr="00B0635A">
        <w:rPr>
          <w:rFonts w:hint="eastAsia"/>
          <w:sz w:val="24"/>
          <w:szCs w:val="28"/>
          <w:lang w:eastAsia="zh-CN"/>
        </w:rPr>
        <w:t>段的创收层面</w:t>
      </w:r>
      <w:r w:rsidR="00C861CF">
        <w:rPr>
          <w:rFonts w:hint="eastAsia"/>
          <w:sz w:val="24"/>
          <w:szCs w:val="28"/>
          <w:lang w:eastAsia="zh-CN"/>
        </w:rPr>
        <w:t>，</w:t>
      </w:r>
      <w:r w:rsidR="00D8314C" w:rsidRPr="00B0635A">
        <w:rPr>
          <w:rFonts w:hint="eastAsia"/>
          <w:sz w:val="24"/>
          <w:szCs w:val="28"/>
          <w:lang w:eastAsia="zh-CN"/>
        </w:rPr>
        <w:t>借鉴了伦敦政治经济学院格兰瑟姆气候变化与环境研究所的工作文件</w:t>
      </w:r>
      <w:r w:rsidR="00C861CF">
        <w:rPr>
          <w:rFonts w:hint="eastAsia"/>
          <w:sz w:val="24"/>
          <w:szCs w:val="28"/>
          <w:lang w:eastAsia="zh-CN"/>
        </w:rPr>
        <w:t>，</w:t>
      </w:r>
      <w:r w:rsidR="00E26BF2" w:rsidRPr="002F287F">
        <w:rPr>
          <w:rStyle w:val="FootnoteReference"/>
          <w:sz w:val="24"/>
          <w:szCs w:val="24"/>
        </w:rPr>
        <w:footnoteReference w:id="2"/>
      </w:r>
      <w:r w:rsidR="00BB682B" w:rsidRPr="002F287F">
        <w:rPr>
          <w:sz w:val="24"/>
          <w:szCs w:val="24"/>
          <w:lang w:eastAsia="zh-CN"/>
        </w:rPr>
        <w:t xml:space="preserve"> </w:t>
      </w:r>
      <w:r w:rsidR="00BA3D97" w:rsidRPr="00142E32">
        <w:rPr>
          <w:rFonts w:hint="eastAsia"/>
          <w:sz w:val="24"/>
          <w:szCs w:val="28"/>
          <w:lang w:eastAsia="zh-CN"/>
        </w:rPr>
        <w:t>该文件利用</w:t>
      </w:r>
      <w:r w:rsidR="00BA3D97" w:rsidRPr="00142E32">
        <w:rPr>
          <w:rFonts w:hint="eastAsia"/>
          <w:sz w:val="24"/>
          <w:szCs w:val="28"/>
          <w:lang w:eastAsia="zh-CN"/>
        </w:rPr>
        <w:t>Orbis</w:t>
      </w:r>
      <w:r w:rsidR="00BA3D97" w:rsidRPr="00142E32">
        <w:rPr>
          <w:rFonts w:hint="eastAsia"/>
          <w:sz w:val="24"/>
          <w:szCs w:val="28"/>
          <w:lang w:eastAsia="zh-CN"/>
        </w:rPr>
        <w:t>财务数据库</w:t>
      </w:r>
      <w:r w:rsidR="00C861CF">
        <w:rPr>
          <w:rFonts w:hint="eastAsia"/>
          <w:sz w:val="24"/>
          <w:szCs w:val="28"/>
          <w:lang w:eastAsia="zh-CN"/>
        </w:rPr>
        <w:t>，</w:t>
      </w:r>
      <w:r w:rsidR="00BA3D97" w:rsidRPr="00142E32">
        <w:rPr>
          <w:rFonts w:hint="eastAsia"/>
          <w:sz w:val="24"/>
          <w:szCs w:val="28"/>
          <w:lang w:eastAsia="zh-CN"/>
        </w:rPr>
        <w:t>提供了《生物多样性公约》</w:t>
      </w:r>
      <w:r w:rsidR="00BA3D97" w:rsidRPr="00142E32">
        <w:rPr>
          <w:rFonts w:hint="eastAsia"/>
          <w:sz w:val="24"/>
          <w:szCs w:val="28"/>
          <w:lang w:eastAsia="zh-CN"/>
        </w:rPr>
        <w:t>100</w:t>
      </w:r>
      <w:r w:rsidR="00BA3D97" w:rsidRPr="00142E32">
        <w:rPr>
          <w:rFonts w:hint="eastAsia"/>
          <w:sz w:val="24"/>
          <w:szCs w:val="28"/>
          <w:lang w:eastAsia="zh-CN"/>
        </w:rPr>
        <w:t>个缔约方管辖范围内</w:t>
      </w:r>
      <w:r w:rsidR="00BA3D97" w:rsidRPr="00142E32">
        <w:rPr>
          <w:rFonts w:hint="eastAsia"/>
          <w:sz w:val="24"/>
          <w:szCs w:val="28"/>
          <w:lang w:eastAsia="zh-CN"/>
        </w:rPr>
        <w:t>21</w:t>
      </w:r>
      <w:r w:rsidR="001F14C8">
        <w:rPr>
          <w:sz w:val="24"/>
          <w:szCs w:val="28"/>
          <w:lang w:val="en-US" w:eastAsia="zh-CN"/>
        </w:rPr>
        <w:t>,</w:t>
      </w:r>
      <w:r w:rsidR="00BA3D97" w:rsidRPr="00142E32">
        <w:rPr>
          <w:rFonts w:hint="eastAsia"/>
          <w:sz w:val="24"/>
          <w:szCs w:val="28"/>
          <w:lang w:eastAsia="zh-CN"/>
        </w:rPr>
        <w:t>690</w:t>
      </w:r>
      <w:r w:rsidR="00BA3D97" w:rsidRPr="00142E32">
        <w:rPr>
          <w:rFonts w:hint="eastAsia"/>
          <w:sz w:val="24"/>
          <w:szCs w:val="28"/>
          <w:lang w:eastAsia="zh-CN"/>
        </w:rPr>
        <w:t>个合格实体</w:t>
      </w:r>
      <w:r w:rsidR="00BA3D97">
        <w:rPr>
          <w:rFonts w:hint="eastAsia"/>
          <w:sz w:val="24"/>
          <w:szCs w:val="28"/>
          <w:lang w:eastAsia="zh-CN"/>
        </w:rPr>
        <w:t>向卡利</w:t>
      </w:r>
      <w:r w:rsidR="00BA3D97" w:rsidRPr="00142E32">
        <w:rPr>
          <w:rFonts w:hint="eastAsia"/>
          <w:sz w:val="24"/>
          <w:szCs w:val="28"/>
          <w:lang w:eastAsia="zh-CN"/>
        </w:rPr>
        <w:t>基金</w:t>
      </w:r>
      <w:r w:rsidR="00BA3D97">
        <w:rPr>
          <w:rFonts w:hint="eastAsia"/>
          <w:sz w:val="24"/>
          <w:szCs w:val="28"/>
          <w:lang w:eastAsia="zh-CN"/>
        </w:rPr>
        <w:t>缴费</w:t>
      </w:r>
      <w:r w:rsidR="00BA3D97" w:rsidRPr="00142E32">
        <w:rPr>
          <w:rFonts w:hint="eastAsia"/>
          <w:sz w:val="24"/>
          <w:szCs w:val="28"/>
          <w:lang w:eastAsia="zh-CN"/>
        </w:rPr>
        <w:t>的</w:t>
      </w:r>
      <w:r w:rsidR="00F70858">
        <w:rPr>
          <w:rFonts w:hint="eastAsia"/>
          <w:sz w:val="24"/>
          <w:szCs w:val="28"/>
          <w:lang w:eastAsia="zh-CN"/>
        </w:rPr>
        <w:t>企业</w:t>
      </w:r>
      <w:r w:rsidR="00BA3D97" w:rsidRPr="00142E32">
        <w:rPr>
          <w:rFonts w:hint="eastAsia"/>
          <w:sz w:val="24"/>
          <w:szCs w:val="28"/>
          <w:lang w:eastAsia="zh-CN"/>
        </w:rPr>
        <w:t>层面估计数</w:t>
      </w:r>
      <w:r w:rsidR="00BA3D97">
        <w:rPr>
          <w:rFonts w:hint="eastAsia"/>
          <w:sz w:val="24"/>
          <w:szCs w:val="28"/>
          <w:lang w:eastAsia="zh-CN"/>
        </w:rPr>
        <w:t>。</w:t>
      </w:r>
      <w:r w:rsidR="00553FAC" w:rsidRPr="002F287F">
        <w:rPr>
          <w:rStyle w:val="FootnoteReference"/>
          <w:sz w:val="24"/>
          <w:szCs w:val="24"/>
        </w:rPr>
        <w:footnoteReference w:id="3"/>
      </w:r>
    </w:p>
    <w:p w14:paraId="77830FE6" w14:textId="57632827" w:rsidR="000F78FC" w:rsidRPr="002F287F" w:rsidRDefault="009013E9" w:rsidP="00E74420">
      <w:pPr>
        <w:pStyle w:val="CBDNormalNumber"/>
        <w:numPr>
          <w:ilvl w:val="0"/>
          <w:numId w:val="15"/>
        </w:numPr>
        <w:rPr>
          <w:sz w:val="24"/>
          <w:szCs w:val="24"/>
          <w:lang w:eastAsia="zh-CN"/>
        </w:rPr>
      </w:pPr>
      <w:r w:rsidRPr="00B0635A">
        <w:rPr>
          <w:rFonts w:hint="eastAsia"/>
          <w:sz w:val="24"/>
          <w:szCs w:val="28"/>
          <w:lang w:eastAsia="zh-CN"/>
        </w:rPr>
        <w:t>第三部分涉及第</w:t>
      </w:r>
      <w:r w:rsidR="00F829FE">
        <w:fldChar w:fldCharType="begin"/>
      </w:r>
      <w:r w:rsidR="00F829FE">
        <w:rPr>
          <w:lang w:eastAsia="zh-CN"/>
        </w:rPr>
        <w:instrText xml:space="preserve"> HYPERLINK "https://www.cbd.int/doc/decisions/cop-16/cop-16-dec-02-zh.pdf" </w:instrText>
      </w:r>
      <w:r w:rsidR="00F829FE">
        <w:fldChar w:fldCharType="separate"/>
      </w:r>
      <w:r w:rsidR="00491B20" w:rsidRPr="002F287F">
        <w:rPr>
          <w:rStyle w:val="Hyperlink"/>
          <w:sz w:val="24"/>
          <w:szCs w:val="24"/>
          <w:lang w:eastAsia="zh-CN"/>
        </w:rPr>
        <w:t>16/2</w:t>
      </w:r>
      <w:r w:rsidR="00F829FE">
        <w:rPr>
          <w:rStyle w:val="Hyperlink"/>
          <w:sz w:val="24"/>
          <w:szCs w:val="24"/>
          <w:lang w:eastAsia="zh-CN"/>
        </w:rPr>
        <w:fldChar w:fldCharType="end"/>
      </w:r>
      <w:r w:rsidRPr="00B0635A">
        <w:rPr>
          <w:rFonts w:hint="eastAsia"/>
          <w:sz w:val="24"/>
          <w:szCs w:val="28"/>
          <w:lang w:eastAsia="zh-CN"/>
        </w:rPr>
        <w:t>号决定第</w:t>
      </w:r>
      <w:r w:rsidRPr="00B0635A">
        <w:rPr>
          <w:rFonts w:hint="eastAsia"/>
          <w:sz w:val="24"/>
          <w:szCs w:val="28"/>
          <w:lang w:eastAsia="zh-CN"/>
        </w:rPr>
        <w:t>6</w:t>
      </w:r>
      <w:r w:rsidR="00C861CF">
        <w:rPr>
          <w:rFonts w:hint="eastAsia"/>
          <w:sz w:val="24"/>
          <w:szCs w:val="28"/>
          <w:lang w:eastAsia="zh-CN"/>
        </w:rPr>
        <w:t>（</w:t>
      </w:r>
      <w:r w:rsidRPr="00B0635A">
        <w:rPr>
          <w:rFonts w:hint="eastAsia"/>
          <w:sz w:val="24"/>
          <w:szCs w:val="28"/>
          <w:lang w:eastAsia="zh-CN"/>
        </w:rPr>
        <w:t>e</w:t>
      </w:r>
      <w:r w:rsidR="00C861CF">
        <w:rPr>
          <w:rFonts w:hint="eastAsia"/>
          <w:sz w:val="24"/>
          <w:szCs w:val="28"/>
          <w:lang w:eastAsia="zh-CN"/>
        </w:rPr>
        <w:t>）</w:t>
      </w:r>
      <w:r w:rsidRPr="00B0635A">
        <w:rPr>
          <w:rFonts w:hint="eastAsia"/>
          <w:sz w:val="24"/>
          <w:szCs w:val="28"/>
          <w:lang w:eastAsia="zh-CN"/>
        </w:rPr>
        <w:t>段的竞争力层面</w:t>
      </w:r>
      <w:r w:rsidR="00C861CF">
        <w:rPr>
          <w:rFonts w:hint="eastAsia"/>
          <w:sz w:val="24"/>
          <w:szCs w:val="28"/>
          <w:lang w:eastAsia="zh-CN"/>
        </w:rPr>
        <w:t>，</w:t>
      </w:r>
      <w:r w:rsidR="006B3EE9" w:rsidRPr="00B0635A">
        <w:rPr>
          <w:rFonts w:hint="eastAsia"/>
          <w:sz w:val="24"/>
          <w:szCs w:val="28"/>
          <w:lang w:eastAsia="zh-CN"/>
        </w:rPr>
        <w:t>主要借鉴了同行审查和灰色文献以及</w:t>
      </w:r>
      <w:r w:rsidR="006B3EE9">
        <w:rPr>
          <w:rFonts w:hint="eastAsia"/>
          <w:sz w:val="24"/>
          <w:szCs w:val="28"/>
          <w:lang w:eastAsia="zh-CN"/>
        </w:rPr>
        <w:t>向</w:t>
      </w:r>
      <w:r w:rsidR="006B3EE9" w:rsidRPr="00B0635A">
        <w:rPr>
          <w:rFonts w:hint="eastAsia"/>
          <w:sz w:val="24"/>
          <w:szCs w:val="28"/>
          <w:lang w:eastAsia="zh-CN"/>
        </w:rPr>
        <w:t>《公约》</w:t>
      </w:r>
      <w:r w:rsidR="006B3EE9">
        <w:rPr>
          <w:rFonts w:hint="eastAsia"/>
          <w:sz w:val="24"/>
          <w:szCs w:val="28"/>
          <w:lang w:eastAsia="zh-CN"/>
        </w:rPr>
        <w:t>提交</w:t>
      </w:r>
      <w:r w:rsidR="006B3EE9" w:rsidRPr="00B0635A">
        <w:rPr>
          <w:rFonts w:hint="eastAsia"/>
          <w:sz w:val="24"/>
          <w:szCs w:val="28"/>
          <w:lang w:eastAsia="zh-CN"/>
        </w:rPr>
        <w:t>的其他来文</w:t>
      </w:r>
      <w:r w:rsidR="00C861CF">
        <w:rPr>
          <w:rFonts w:hint="eastAsia"/>
          <w:sz w:val="24"/>
          <w:szCs w:val="28"/>
          <w:lang w:eastAsia="zh-CN"/>
        </w:rPr>
        <w:t>，</w:t>
      </w:r>
      <w:r w:rsidR="006B3EE9" w:rsidRPr="00B0635A">
        <w:rPr>
          <w:rFonts w:hint="eastAsia"/>
          <w:sz w:val="24"/>
          <w:szCs w:val="28"/>
          <w:lang w:eastAsia="zh-CN"/>
        </w:rPr>
        <w:t>并得到第</w:t>
      </w:r>
      <w:r w:rsidR="00F829FE">
        <w:fldChar w:fldCharType="begin"/>
      </w:r>
      <w:r w:rsidR="00F829FE">
        <w:rPr>
          <w:lang w:eastAsia="zh-CN"/>
        </w:rPr>
        <w:instrText xml:space="preserve"> HYPERLINK "https://www.cbd.int/doc/decisions/cop-16/cop-16-dec-02-zh.pdf" </w:instrText>
      </w:r>
      <w:r w:rsidR="00F829FE">
        <w:fldChar w:fldCharType="separate"/>
      </w:r>
      <w:r w:rsidR="004709B2" w:rsidRPr="002F287F">
        <w:rPr>
          <w:rStyle w:val="Hyperlink"/>
          <w:sz w:val="24"/>
          <w:szCs w:val="24"/>
          <w:lang w:eastAsia="zh-CN"/>
        </w:rPr>
        <w:t>16/2</w:t>
      </w:r>
      <w:r w:rsidR="00F829FE">
        <w:rPr>
          <w:rStyle w:val="Hyperlink"/>
          <w:sz w:val="24"/>
          <w:szCs w:val="24"/>
          <w:lang w:eastAsia="zh-CN"/>
        </w:rPr>
        <w:fldChar w:fldCharType="end"/>
      </w:r>
      <w:r w:rsidR="006B3EE9" w:rsidRPr="00B0635A">
        <w:rPr>
          <w:rFonts w:hint="eastAsia"/>
          <w:sz w:val="24"/>
          <w:szCs w:val="28"/>
          <w:lang w:eastAsia="zh-CN"/>
        </w:rPr>
        <w:t>号决定附件附文一所列七个</w:t>
      </w:r>
      <w:r w:rsidR="006B3EE9">
        <w:rPr>
          <w:rFonts w:hint="eastAsia"/>
          <w:sz w:val="24"/>
          <w:szCs w:val="28"/>
          <w:lang w:eastAsia="zh-CN"/>
        </w:rPr>
        <w:t>部门</w:t>
      </w:r>
      <w:r w:rsidR="006B3EE9" w:rsidRPr="00B0635A">
        <w:rPr>
          <w:rFonts w:hint="eastAsia"/>
          <w:sz w:val="24"/>
          <w:szCs w:val="28"/>
          <w:lang w:eastAsia="zh-CN"/>
        </w:rPr>
        <w:t>的</w:t>
      </w:r>
      <w:r w:rsidR="00F70858">
        <w:rPr>
          <w:rFonts w:hint="eastAsia"/>
          <w:sz w:val="24"/>
          <w:szCs w:val="28"/>
          <w:lang w:eastAsia="zh-CN"/>
        </w:rPr>
        <w:t>企业</w:t>
      </w:r>
      <w:r w:rsidR="006B3EE9" w:rsidRPr="00B0635A">
        <w:rPr>
          <w:rFonts w:hint="eastAsia"/>
          <w:sz w:val="24"/>
          <w:szCs w:val="28"/>
          <w:lang w:eastAsia="zh-CN"/>
        </w:rPr>
        <w:t>和行业协会代表的专门行业磋商的支持</w:t>
      </w:r>
      <w:r w:rsidR="00C861CF">
        <w:rPr>
          <w:rFonts w:hint="eastAsia"/>
          <w:sz w:val="24"/>
          <w:szCs w:val="28"/>
          <w:lang w:eastAsia="zh-CN"/>
        </w:rPr>
        <w:t>，</w:t>
      </w:r>
      <w:r w:rsidR="006B79B7" w:rsidRPr="00B0635A">
        <w:rPr>
          <w:rFonts w:hint="eastAsia"/>
          <w:sz w:val="24"/>
          <w:szCs w:val="28"/>
          <w:lang w:eastAsia="zh-CN"/>
        </w:rPr>
        <w:t>预计这些行业中的大</w:t>
      </w:r>
      <w:r w:rsidR="00FC479C">
        <w:rPr>
          <w:rFonts w:hint="eastAsia"/>
          <w:sz w:val="24"/>
          <w:szCs w:val="28"/>
          <w:lang w:eastAsia="zh-CN"/>
        </w:rPr>
        <w:t>型</w:t>
      </w:r>
      <w:r w:rsidR="00F70858">
        <w:rPr>
          <w:rFonts w:hint="eastAsia"/>
          <w:sz w:val="24"/>
          <w:szCs w:val="28"/>
          <w:lang w:eastAsia="zh-CN"/>
        </w:rPr>
        <w:t>企业</w:t>
      </w:r>
      <w:r w:rsidR="006B79B7" w:rsidRPr="00B0635A">
        <w:rPr>
          <w:rFonts w:hint="eastAsia"/>
          <w:sz w:val="24"/>
          <w:szCs w:val="28"/>
          <w:lang w:eastAsia="zh-CN"/>
        </w:rPr>
        <w:t>将为</w:t>
      </w:r>
      <w:r w:rsidR="006B79B7">
        <w:rPr>
          <w:rFonts w:hint="eastAsia"/>
          <w:sz w:val="24"/>
          <w:szCs w:val="28"/>
          <w:lang w:eastAsia="zh-CN"/>
        </w:rPr>
        <w:t>卡利</w:t>
      </w:r>
      <w:r w:rsidR="006B79B7" w:rsidRPr="00B0635A">
        <w:rPr>
          <w:rFonts w:hint="eastAsia"/>
          <w:sz w:val="24"/>
          <w:szCs w:val="28"/>
          <w:lang w:eastAsia="zh-CN"/>
        </w:rPr>
        <w:t>基金</w:t>
      </w:r>
      <w:r w:rsidR="006B79B7">
        <w:rPr>
          <w:rFonts w:hint="eastAsia"/>
          <w:sz w:val="24"/>
          <w:szCs w:val="28"/>
          <w:lang w:eastAsia="zh-CN"/>
        </w:rPr>
        <w:t>缴费</w:t>
      </w:r>
      <w:r w:rsidR="00C861CF">
        <w:rPr>
          <w:rFonts w:hint="eastAsia"/>
          <w:sz w:val="24"/>
          <w:szCs w:val="28"/>
          <w:lang w:eastAsia="zh-CN"/>
        </w:rPr>
        <w:t>，</w:t>
      </w:r>
      <w:r w:rsidR="006B79B7">
        <w:rPr>
          <w:rFonts w:hint="eastAsia"/>
          <w:sz w:val="24"/>
          <w:szCs w:val="28"/>
          <w:lang w:eastAsia="zh-CN"/>
        </w:rPr>
        <w:t>这些行业包括</w:t>
      </w:r>
      <w:r w:rsidR="006B79B7" w:rsidRPr="00B0635A">
        <w:rPr>
          <w:rFonts w:hint="eastAsia"/>
          <w:sz w:val="24"/>
          <w:szCs w:val="28"/>
          <w:lang w:eastAsia="zh-CN"/>
        </w:rPr>
        <w:t>制药</w:t>
      </w:r>
      <w:r w:rsidR="00E01FFA">
        <w:rPr>
          <w:rFonts w:hint="eastAsia"/>
          <w:sz w:val="24"/>
          <w:szCs w:val="28"/>
          <w:lang w:eastAsia="zh-CN"/>
        </w:rPr>
        <w:t>；</w:t>
      </w:r>
      <w:r w:rsidR="006B79B7" w:rsidRPr="00B0635A">
        <w:rPr>
          <w:rFonts w:hint="eastAsia"/>
          <w:sz w:val="24"/>
          <w:szCs w:val="28"/>
          <w:lang w:eastAsia="zh-CN"/>
        </w:rPr>
        <w:t>营养制品</w:t>
      </w:r>
      <w:r w:rsidR="00C861CF">
        <w:rPr>
          <w:rFonts w:hint="eastAsia"/>
          <w:sz w:val="24"/>
          <w:szCs w:val="28"/>
          <w:lang w:eastAsia="zh-CN"/>
        </w:rPr>
        <w:t>（</w:t>
      </w:r>
      <w:r w:rsidR="006B79B7" w:rsidRPr="00B0635A">
        <w:rPr>
          <w:rFonts w:hint="eastAsia"/>
          <w:sz w:val="24"/>
          <w:szCs w:val="28"/>
          <w:lang w:eastAsia="zh-CN"/>
        </w:rPr>
        <w:t>食品和保健品</w:t>
      </w:r>
      <w:r w:rsidR="00C861CF">
        <w:rPr>
          <w:rFonts w:hint="eastAsia"/>
          <w:sz w:val="24"/>
          <w:szCs w:val="28"/>
          <w:lang w:eastAsia="zh-CN"/>
        </w:rPr>
        <w:t>）</w:t>
      </w:r>
      <w:r w:rsidR="00E01FFA">
        <w:rPr>
          <w:rFonts w:hint="eastAsia"/>
          <w:sz w:val="24"/>
          <w:szCs w:val="28"/>
          <w:lang w:eastAsia="zh-CN"/>
        </w:rPr>
        <w:t>；</w:t>
      </w:r>
      <w:r w:rsidR="006B79B7" w:rsidRPr="00B0635A">
        <w:rPr>
          <w:rFonts w:hint="eastAsia"/>
          <w:sz w:val="24"/>
          <w:szCs w:val="28"/>
          <w:lang w:eastAsia="zh-CN"/>
        </w:rPr>
        <w:t>化妆品</w:t>
      </w:r>
      <w:r w:rsidR="00E01FFA">
        <w:rPr>
          <w:rFonts w:hint="eastAsia"/>
          <w:sz w:val="24"/>
          <w:szCs w:val="28"/>
          <w:lang w:eastAsia="zh-CN"/>
        </w:rPr>
        <w:t>；</w:t>
      </w:r>
      <w:r w:rsidR="006B79B7" w:rsidRPr="00B0635A">
        <w:rPr>
          <w:rFonts w:hint="eastAsia"/>
          <w:sz w:val="24"/>
          <w:szCs w:val="28"/>
          <w:lang w:eastAsia="zh-CN"/>
        </w:rPr>
        <w:t>动植物</w:t>
      </w:r>
      <w:r w:rsidR="0034276B">
        <w:rPr>
          <w:rFonts w:hint="eastAsia"/>
          <w:sz w:val="24"/>
          <w:szCs w:val="28"/>
          <w:lang w:eastAsia="zh-CN"/>
        </w:rPr>
        <w:t>育种</w:t>
      </w:r>
      <w:r w:rsidR="00E01FFA">
        <w:rPr>
          <w:rFonts w:hint="eastAsia"/>
          <w:sz w:val="24"/>
          <w:szCs w:val="28"/>
          <w:lang w:eastAsia="zh-CN"/>
        </w:rPr>
        <w:t>；</w:t>
      </w:r>
      <w:r w:rsidR="006B79B7" w:rsidRPr="00B0635A">
        <w:rPr>
          <w:rFonts w:hint="eastAsia"/>
          <w:sz w:val="24"/>
          <w:szCs w:val="28"/>
          <w:lang w:eastAsia="zh-CN"/>
        </w:rPr>
        <w:t>生物技术</w:t>
      </w:r>
      <w:r w:rsidR="00E01FFA">
        <w:rPr>
          <w:rFonts w:hint="eastAsia"/>
          <w:sz w:val="24"/>
          <w:szCs w:val="28"/>
          <w:lang w:eastAsia="zh-CN"/>
        </w:rPr>
        <w:t>；</w:t>
      </w:r>
      <w:r w:rsidR="006B79B7" w:rsidRPr="00B0635A">
        <w:rPr>
          <w:rFonts w:hint="eastAsia"/>
          <w:sz w:val="24"/>
          <w:szCs w:val="28"/>
          <w:lang w:eastAsia="zh-CN"/>
        </w:rPr>
        <w:t>与遗传资源数字序列信息的测序和使用相关的实验室设备</w:t>
      </w:r>
      <w:r w:rsidR="00C861CF">
        <w:rPr>
          <w:rFonts w:hint="eastAsia"/>
          <w:sz w:val="24"/>
          <w:szCs w:val="28"/>
          <w:lang w:eastAsia="zh-CN"/>
        </w:rPr>
        <w:t>，</w:t>
      </w:r>
      <w:r w:rsidR="006B79B7" w:rsidRPr="00B0635A">
        <w:rPr>
          <w:rFonts w:hint="eastAsia"/>
          <w:sz w:val="24"/>
          <w:szCs w:val="28"/>
          <w:lang w:eastAsia="zh-CN"/>
        </w:rPr>
        <w:t>包括试剂和用品</w:t>
      </w:r>
      <w:r w:rsidR="00E01FFA">
        <w:rPr>
          <w:rFonts w:hint="eastAsia"/>
          <w:sz w:val="24"/>
          <w:szCs w:val="28"/>
          <w:lang w:eastAsia="zh-CN"/>
        </w:rPr>
        <w:t>；</w:t>
      </w:r>
      <w:r w:rsidR="006B79B7" w:rsidRPr="00B0635A">
        <w:rPr>
          <w:rFonts w:hint="eastAsia"/>
          <w:sz w:val="24"/>
          <w:szCs w:val="28"/>
          <w:lang w:eastAsia="zh-CN"/>
        </w:rPr>
        <w:t>以及与遗传资源数字序列信息相关的信息、科学和技术服务</w:t>
      </w:r>
      <w:r w:rsidR="00C861CF">
        <w:rPr>
          <w:rFonts w:hint="eastAsia"/>
          <w:sz w:val="24"/>
          <w:szCs w:val="28"/>
          <w:lang w:eastAsia="zh-CN"/>
        </w:rPr>
        <w:t>，</w:t>
      </w:r>
      <w:r w:rsidR="006B79B7" w:rsidRPr="00B0635A">
        <w:rPr>
          <w:rFonts w:hint="eastAsia"/>
          <w:sz w:val="24"/>
          <w:szCs w:val="28"/>
          <w:lang w:eastAsia="zh-CN"/>
        </w:rPr>
        <w:t>包括人工智能。</w:t>
      </w:r>
    </w:p>
    <w:p w14:paraId="7A05E9EE" w14:textId="18A5EE02" w:rsidR="00BB682B" w:rsidRPr="00827DA6" w:rsidRDefault="00065994" w:rsidP="00020F91">
      <w:pPr>
        <w:pStyle w:val="CBDH2"/>
      </w:pPr>
      <w:r w:rsidRPr="00827DA6">
        <w:t>B.</w:t>
      </w:r>
      <w:r w:rsidRPr="00827DA6">
        <w:tab/>
      </w:r>
      <w:r w:rsidR="00F04F93">
        <w:rPr>
          <w:rFonts w:hint="eastAsia"/>
          <w:lang w:eastAsia="zh-CN"/>
        </w:rPr>
        <w:t>限制因素</w:t>
      </w:r>
    </w:p>
    <w:p w14:paraId="4FEC4792" w14:textId="5593A4AC" w:rsidR="00BB682B" w:rsidRPr="00513DA7" w:rsidRDefault="0082244F" w:rsidP="00E74420">
      <w:pPr>
        <w:pStyle w:val="CBDNormalNumber"/>
        <w:numPr>
          <w:ilvl w:val="0"/>
          <w:numId w:val="15"/>
        </w:numPr>
        <w:rPr>
          <w:sz w:val="24"/>
          <w:szCs w:val="24"/>
          <w:lang w:eastAsia="zh-CN"/>
        </w:rPr>
      </w:pPr>
      <w:r w:rsidRPr="003B29C2">
        <w:rPr>
          <w:rFonts w:hint="eastAsia"/>
          <w:sz w:val="24"/>
          <w:szCs w:val="24"/>
          <w:lang w:eastAsia="zh-CN"/>
        </w:rPr>
        <w:t>按规定适用第</w:t>
      </w:r>
      <w:r w:rsidR="003B29C2" w:rsidRPr="003B29C2">
        <w:rPr>
          <w:sz w:val="24"/>
          <w:szCs w:val="24"/>
        </w:rPr>
        <w:fldChar w:fldCharType="begin"/>
      </w:r>
      <w:r w:rsidR="00141036">
        <w:rPr>
          <w:sz w:val="24"/>
          <w:szCs w:val="24"/>
          <w:lang w:eastAsia="zh-CN"/>
        </w:rPr>
        <w:instrText>HYPERLINK "https://www.cbd.int/doc/decisions/cop-16/cop-16-dec-02-zh.pdf"</w:instrText>
      </w:r>
      <w:r w:rsidR="00141036" w:rsidRPr="003B29C2">
        <w:rPr>
          <w:sz w:val="24"/>
          <w:szCs w:val="24"/>
        </w:rPr>
      </w:r>
      <w:r w:rsidR="003B29C2" w:rsidRPr="003B29C2">
        <w:rPr>
          <w:sz w:val="24"/>
          <w:szCs w:val="24"/>
        </w:rPr>
        <w:fldChar w:fldCharType="separate"/>
      </w:r>
      <w:r w:rsidR="003B29C2" w:rsidRPr="003B29C2">
        <w:rPr>
          <w:rStyle w:val="Hyperlink"/>
          <w:sz w:val="24"/>
          <w:szCs w:val="24"/>
          <w:lang w:eastAsia="zh-CN"/>
        </w:rPr>
        <w:t>16/2</w:t>
      </w:r>
      <w:r w:rsidR="003B29C2" w:rsidRPr="003B29C2">
        <w:rPr>
          <w:rStyle w:val="Hyperlink"/>
          <w:sz w:val="24"/>
          <w:szCs w:val="24"/>
        </w:rPr>
        <w:fldChar w:fldCharType="end"/>
      </w:r>
      <w:r w:rsidRPr="003B29C2">
        <w:rPr>
          <w:rFonts w:hint="eastAsia"/>
          <w:sz w:val="24"/>
          <w:szCs w:val="24"/>
          <w:lang w:eastAsia="zh-CN"/>
        </w:rPr>
        <w:t>号决定</w:t>
      </w:r>
      <w:r w:rsidR="00AE2F6A" w:rsidRPr="003B29C2">
        <w:rPr>
          <w:rFonts w:hint="eastAsia"/>
          <w:sz w:val="24"/>
          <w:szCs w:val="24"/>
          <w:lang w:eastAsia="zh-CN"/>
        </w:rPr>
        <w:t>门槛</w:t>
      </w:r>
      <w:r w:rsidRPr="003B29C2">
        <w:rPr>
          <w:rFonts w:hint="eastAsia"/>
          <w:sz w:val="24"/>
          <w:szCs w:val="24"/>
          <w:lang w:eastAsia="zh-CN"/>
        </w:rPr>
        <w:t>的</w:t>
      </w:r>
      <w:r w:rsidR="00F70858" w:rsidRPr="003B29C2">
        <w:rPr>
          <w:rFonts w:hint="eastAsia"/>
          <w:sz w:val="24"/>
          <w:szCs w:val="24"/>
          <w:lang w:eastAsia="zh-CN"/>
        </w:rPr>
        <w:t>企业</w:t>
      </w:r>
      <w:r w:rsidRPr="003B29C2">
        <w:rPr>
          <w:rFonts w:hint="eastAsia"/>
          <w:sz w:val="24"/>
          <w:szCs w:val="24"/>
          <w:lang w:eastAsia="zh-CN"/>
        </w:rPr>
        <w:t>一级财务数据具有商业敏感性</w:t>
      </w:r>
      <w:r w:rsidR="00C861CF">
        <w:rPr>
          <w:rFonts w:hint="eastAsia"/>
          <w:sz w:val="24"/>
          <w:szCs w:val="28"/>
          <w:lang w:eastAsia="zh-CN"/>
        </w:rPr>
        <w:t>，</w:t>
      </w:r>
      <w:r w:rsidRPr="00B0635A">
        <w:rPr>
          <w:rFonts w:hint="eastAsia"/>
          <w:sz w:val="24"/>
          <w:szCs w:val="28"/>
          <w:lang w:eastAsia="zh-CN"/>
        </w:rPr>
        <w:t>在全球一级不公开提供</w:t>
      </w:r>
      <w:r w:rsidR="00C861CF">
        <w:rPr>
          <w:rFonts w:hint="eastAsia"/>
          <w:sz w:val="24"/>
          <w:szCs w:val="28"/>
          <w:lang w:eastAsia="zh-CN"/>
        </w:rPr>
        <w:t>，</w:t>
      </w:r>
      <w:r w:rsidRPr="00B0635A">
        <w:rPr>
          <w:rFonts w:hint="eastAsia"/>
          <w:sz w:val="24"/>
          <w:szCs w:val="28"/>
          <w:lang w:eastAsia="zh-CN"/>
        </w:rPr>
        <w:t>目前秘书处和缔约方之间没有为此目</w:t>
      </w:r>
      <w:r w:rsidR="00826D0C">
        <w:rPr>
          <w:rFonts w:hint="eastAsia"/>
          <w:sz w:val="24"/>
          <w:szCs w:val="28"/>
          <w:lang w:eastAsia="zh-CN"/>
        </w:rPr>
        <w:t>的</w:t>
      </w:r>
      <w:r w:rsidRPr="00B0635A">
        <w:rPr>
          <w:rFonts w:hint="eastAsia"/>
          <w:sz w:val="24"/>
          <w:szCs w:val="28"/>
          <w:lang w:eastAsia="zh-CN"/>
        </w:rPr>
        <w:t>共享数据的安排。因此</w:t>
      </w:r>
      <w:r w:rsidR="00C861CF">
        <w:rPr>
          <w:rFonts w:hint="eastAsia"/>
          <w:sz w:val="24"/>
          <w:szCs w:val="28"/>
          <w:lang w:eastAsia="zh-CN"/>
        </w:rPr>
        <w:t>，</w:t>
      </w:r>
      <w:r w:rsidRPr="00B0635A">
        <w:rPr>
          <w:rFonts w:hint="eastAsia"/>
          <w:sz w:val="24"/>
          <w:szCs w:val="28"/>
          <w:lang w:eastAsia="zh-CN"/>
        </w:rPr>
        <w:t>第二部分中的收入估算依赖于</w:t>
      </w:r>
      <w:r>
        <w:rPr>
          <w:rFonts w:hint="eastAsia"/>
          <w:sz w:val="24"/>
          <w:szCs w:val="28"/>
          <w:lang w:eastAsia="zh-CN"/>
        </w:rPr>
        <w:t>一个</w:t>
      </w:r>
      <w:r w:rsidRPr="00B0635A">
        <w:rPr>
          <w:rFonts w:hint="eastAsia"/>
          <w:sz w:val="24"/>
          <w:szCs w:val="28"/>
          <w:lang w:eastAsia="zh-CN"/>
        </w:rPr>
        <w:t>单一的独立数据来源</w:t>
      </w:r>
      <w:r>
        <w:rPr>
          <w:rFonts w:hint="eastAsia"/>
          <w:sz w:val="24"/>
          <w:szCs w:val="28"/>
          <w:lang w:eastAsia="zh-CN"/>
        </w:rPr>
        <w:t>。</w:t>
      </w:r>
    </w:p>
    <w:p w14:paraId="36828C79" w14:textId="5D8A7DF3" w:rsidR="00BB682B" w:rsidRPr="00EE445C" w:rsidRDefault="00FF4E52" w:rsidP="00E74420">
      <w:pPr>
        <w:pStyle w:val="CBDNormalNumber"/>
        <w:numPr>
          <w:ilvl w:val="0"/>
          <w:numId w:val="15"/>
        </w:numPr>
        <w:rPr>
          <w:sz w:val="24"/>
          <w:szCs w:val="24"/>
          <w:lang w:eastAsia="zh-CN"/>
        </w:rPr>
      </w:pPr>
      <w:r w:rsidRPr="00B0635A">
        <w:rPr>
          <w:rFonts w:hint="eastAsia"/>
          <w:sz w:val="24"/>
          <w:szCs w:val="28"/>
          <w:lang w:eastAsia="zh-CN"/>
        </w:rPr>
        <w:t>本研究</w:t>
      </w:r>
      <w:r w:rsidR="00D3569E">
        <w:rPr>
          <w:rFonts w:hint="eastAsia"/>
          <w:sz w:val="24"/>
          <w:szCs w:val="28"/>
          <w:lang w:eastAsia="zh-CN"/>
        </w:rPr>
        <w:t>报告</w:t>
      </w:r>
      <w:r w:rsidRPr="00B0635A">
        <w:rPr>
          <w:rFonts w:hint="eastAsia"/>
          <w:sz w:val="24"/>
          <w:szCs w:val="28"/>
          <w:lang w:eastAsia="zh-CN"/>
        </w:rPr>
        <w:t>中提出的所有估计</w:t>
      </w:r>
      <w:r>
        <w:rPr>
          <w:rFonts w:hint="eastAsia"/>
          <w:sz w:val="24"/>
          <w:szCs w:val="28"/>
          <w:lang w:eastAsia="zh-CN"/>
        </w:rPr>
        <w:t>数</w:t>
      </w:r>
      <w:r w:rsidRPr="00B0635A">
        <w:rPr>
          <w:rFonts w:hint="eastAsia"/>
          <w:sz w:val="24"/>
          <w:szCs w:val="28"/>
          <w:lang w:eastAsia="zh-CN"/>
        </w:rPr>
        <w:t>都是说明性分析</w:t>
      </w:r>
      <w:r>
        <w:rPr>
          <w:rFonts w:hint="eastAsia"/>
          <w:sz w:val="24"/>
          <w:szCs w:val="28"/>
          <w:lang w:eastAsia="zh-CN"/>
        </w:rPr>
        <w:t>情况</w:t>
      </w:r>
      <w:r w:rsidR="00C861CF">
        <w:rPr>
          <w:rFonts w:hint="eastAsia"/>
          <w:sz w:val="24"/>
          <w:szCs w:val="28"/>
          <w:lang w:eastAsia="zh-CN"/>
        </w:rPr>
        <w:t>，</w:t>
      </w:r>
      <w:r w:rsidRPr="00B0635A">
        <w:rPr>
          <w:rFonts w:hint="eastAsia"/>
          <w:sz w:val="24"/>
          <w:szCs w:val="28"/>
          <w:lang w:eastAsia="zh-CN"/>
        </w:rPr>
        <w:t>旨在为政策讨论提供信息</w:t>
      </w:r>
      <w:r w:rsidR="00E01FFA">
        <w:rPr>
          <w:rFonts w:hint="eastAsia"/>
          <w:sz w:val="24"/>
          <w:szCs w:val="28"/>
          <w:lang w:eastAsia="zh-CN"/>
        </w:rPr>
        <w:t>；</w:t>
      </w:r>
      <w:r w:rsidRPr="00B0635A">
        <w:rPr>
          <w:rFonts w:hint="eastAsia"/>
          <w:sz w:val="24"/>
          <w:szCs w:val="28"/>
          <w:lang w:eastAsia="zh-CN"/>
        </w:rPr>
        <w:t>它们</w:t>
      </w:r>
      <w:r>
        <w:rPr>
          <w:rFonts w:hint="eastAsia"/>
          <w:sz w:val="24"/>
          <w:szCs w:val="28"/>
          <w:lang w:eastAsia="zh-CN"/>
        </w:rPr>
        <w:t>并非</w:t>
      </w:r>
      <w:r w:rsidRPr="00B0635A">
        <w:rPr>
          <w:rFonts w:hint="eastAsia"/>
          <w:sz w:val="24"/>
          <w:szCs w:val="28"/>
          <w:lang w:eastAsia="zh-CN"/>
        </w:rPr>
        <w:t>预测</w:t>
      </w:r>
      <w:r>
        <w:rPr>
          <w:rFonts w:hint="eastAsia"/>
          <w:sz w:val="24"/>
          <w:szCs w:val="28"/>
          <w:lang w:eastAsia="zh-CN"/>
        </w:rPr>
        <w:t>数字</w:t>
      </w:r>
      <w:r w:rsidRPr="00B0635A">
        <w:rPr>
          <w:rFonts w:hint="eastAsia"/>
          <w:sz w:val="24"/>
          <w:szCs w:val="28"/>
          <w:lang w:eastAsia="zh-CN"/>
        </w:rPr>
        <w:t>或预期结果。</w:t>
      </w:r>
      <w:r>
        <w:rPr>
          <w:rFonts w:hint="eastAsia"/>
          <w:sz w:val="24"/>
          <w:szCs w:val="28"/>
          <w:lang w:eastAsia="zh-CN"/>
        </w:rPr>
        <w:t>卡利</w:t>
      </w:r>
      <w:r w:rsidRPr="00B0635A">
        <w:rPr>
          <w:rFonts w:hint="eastAsia"/>
          <w:sz w:val="24"/>
          <w:szCs w:val="28"/>
          <w:lang w:eastAsia="zh-CN"/>
        </w:rPr>
        <w:t>基金的实际收入将取决于缔约方大会未来关于</w:t>
      </w:r>
      <w:r w:rsidR="00AE2F6A">
        <w:rPr>
          <w:rFonts w:hint="eastAsia"/>
          <w:sz w:val="24"/>
          <w:szCs w:val="28"/>
          <w:lang w:eastAsia="zh-CN"/>
        </w:rPr>
        <w:t>门槛</w:t>
      </w:r>
      <w:r w:rsidRPr="00B0635A">
        <w:rPr>
          <w:rFonts w:hint="eastAsia"/>
          <w:sz w:val="24"/>
          <w:szCs w:val="28"/>
          <w:lang w:eastAsia="zh-CN"/>
        </w:rPr>
        <w:t>和</w:t>
      </w:r>
      <w:r>
        <w:rPr>
          <w:rFonts w:hint="eastAsia"/>
          <w:sz w:val="24"/>
          <w:szCs w:val="28"/>
          <w:lang w:eastAsia="zh-CN"/>
        </w:rPr>
        <w:t>缴</w:t>
      </w:r>
      <w:r w:rsidRPr="00B0635A">
        <w:rPr>
          <w:rFonts w:hint="eastAsia"/>
          <w:sz w:val="24"/>
          <w:szCs w:val="28"/>
          <w:lang w:eastAsia="zh-CN"/>
        </w:rPr>
        <w:t>费率的决定、随后的国家执行措施、实际参与水平以及</w:t>
      </w:r>
      <w:r>
        <w:rPr>
          <w:rFonts w:hint="eastAsia"/>
          <w:sz w:val="24"/>
          <w:szCs w:val="28"/>
          <w:lang w:eastAsia="zh-CN"/>
        </w:rPr>
        <w:t>卡利</w:t>
      </w:r>
      <w:r w:rsidRPr="00B0635A">
        <w:rPr>
          <w:rFonts w:hint="eastAsia"/>
          <w:sz w:val="24"/>
          <w:szCs w:val="28"/>
          <w:lang w:eastAsia="zh-CN"/>
        </w:rPr>
        <w:t>基金全面运作后企业行为的演变方式</w:t>
      </w:r>
      <w:r>
        <w:rPr>
          <w:rFonts w:hint="eastAsia"/>
          <w:sz w:val="24"/>
          <w:szCs w:val="28"/>
          <w:lang w:eastAsia="zh-CN"/>
        </w:rPr>
        <w:t>。</w:t>
      </w:r>
    </w:p>
    <w:p w14:paraId="4953CF07" w14:textId="189F0D93" w:rsidR="00BB682B" w:rsidRPr="00EE445C" w:rsidRDefault="0082337D" w:rsidP="007D1925">
      <w:pPr>
        <w:pStyle w:val="CBDNormalNumber"/>
        <w:numPr>
          <w:ilvl w:val="0"/>
          <w:numId w:val="15"/>
        </w:numPr>
        <w:rPr>
          <w:sz w:val="24"/>
          <w:szCs w:val="24"/>
          <w:lang w:eastAsia="zh-CN"/>
        </w:rPr>
      </w:pPr>
      <w:r w:rsidRPr="00B0635A">
        <w:rPr>
          <w:rFonts w:hint="eastAsia"/>
          <w:sz w:val="24"/>
          <w:szCs w:val="28"/>
          <w:lang w:eastAsia="zh-CN"/>
        </w:rPr>
        <w:t>这些估计数的国家级细目应被解读为表明</w:t>
      </w:r>
      <w:r w:rsidR="00F70858">
        <w:rPr>
          <w:rFonts w:hint="eastAsia"/>
          <w:sz w:val="24"/>
          <w:szCs w:val="28"/>
          <w:lang w:eastAsia="zh-CN"/>
        </w:rPr>
        <w:t>企业</w:t>
      </w:r>
      <w:r w:rsidRPr="00B0635A">
        <w:rPr>
          <w:rFonts w:hint="eastAsia"/>
          <w:sz w:val="24"/>
          <w:szCs w:val="28"/>
          <w:lang w:eastAsia="zh-CN"/>
        </w:rPr>
        <w:t>注册的辖</w:t>
      </w:r>
      <w:r>
        <w:rPr>
          <w:rFonts w:hint="eastAsia"/>
          <w:sz w:val="24"/>
          <w:szCs w:val="28"/>
          <w:lang w:eastAsia="zh-CN"/>
        </w:rPr>
        <w:t>区</w:t>
      </w:r>
      <w:r w:rsidR="00C861CF">
        <w:rPr>
          <w:rFonts w:hint="eastAsia"/>
          <w:sz w:val="24"/>
          <w:szCs w:val="28"/>
          <w:lang w:eastAsia="zh-CN"/>
        </w:rPr>
        <w:t>，</w:t>
      </w:r>
      <w:r w:rsidRPr="00B0635A">
        <w:rPr>
          <w:rFonts w:hint="eastAsia"/>
          <w:sz w:val="24"/>
          <w:szCs w:val="28"/>
          <w:lang w:eastAsia="zh-CN"/>
        </w:rPr>
        <w:t>而不是潜在商业活动的所在地</w:t>
      </w:r>
      <w:r w:rsidR="00C861CF">
        <w:rPr>
          <w:rFonts w:hint="eastAsia"/>
          <w:sz w:val="24"/>
          <w:szCs w:val="28"/>
          <w:lang w:eastAsia="zh-CN"/>
        </w:rPr>
        <w:t>，</w:t>
      </w:r>
      <w:r w:rsidRPr="00B0635A">
        <w:rPr>
          <w:rFonts w:hint="eastAsia"/>
          <w:sz w:val="24"/>
          <w:szCs w:val="28"/>
          <w:lang w:eastAsia="zh-CN"/>
        </w:rPr>
        <w:t>并受进一步覆盖范围的限制。撒哈拉以南非洲、亚太部分地区和经济合作与发展组织选定的大型经济体的合格</w:t>
      </w:r>
      <w:r w:rsidR="00FC2194">
        <w:rPr>
          <w:rFonts w:hint="eastAsia"/>
          <w:sz w:val="24"/>
          <w:szCs w:val="28"/>
          <w:lang w:eastAsia="zh-CN"/>
        </w:rPr>
        <w:t>企业</w:t>
      </w:r>
      <w:r w:rsidRPr="00B0635A">
        <w:rPr>
          <w:rFonts w:hint="eastAsia"/>
          <w:sz w:val="24"/>
          <w:szCs w:val="28"/>
          <w:lang w:eastAsia="zh-CN"/>
        </w:rPr>
        <w:t>可能被低估</w:t>
      </w:r>
      <w:r w:rsidR="00C861CF">
        <w:rPr>
          <w:rFonts w:hint="eastAsia"/>
          <w:sz w:val="24"/>
          <w:szCs w:val="28"/>
          <w:lang w:eastAsia="zh-CN"/>
        </w:rPr>
        <w:t>，</w:t>
      </w:r>
      <w:r w:rsidRPr="00B0635A">
        <w:rPr>
          <w:rFonts w:hint="eastAsia"/>
          <w:sz w:val="24"/>
          <w:szCs w:val="28"/>
          <w:lang w:eastAsia="zh-CN"/>
        </w:rPr>
        <w:t>原因是这些地区的数据库覆盖</w:t>
      </w:r>
      <w:r>
        <w:rPr>
          <w:rFonts w:hint="eastAsia"/>
          <w:sz w:val="24"/>
          <w:szCs w:val="28"/>
          <w:lang w:eastAsia="zh-CN"/>
        </w:rPr>
        <w:t>面存在</w:t>
      </w:r>
      <w:r w:rsidRPr="00B0635A">
        <w:rPr>
          <w:rFonts w:hint="eastAsia"/>
          <w:sz w:val="24"/>
          <w:szCs w:val="28"/>
          <w:lang w:eastAsia="zh-CN"/>
        </w:rPr>
        <w:t>缺口</w:t>
      </w:r>
      <w:r w:rsidR="00C861CF">
        <w:rPr>
          <w:rFonts w:hint="eastAsia"/>
          <w:sz w:val="24"/>
          <w:szCs w:val="28"/>
          <w:lang w:eastAsia="zh-CN"/>
        </w:rPr>
        <w:t>，</w:t>
      </w:r>
      <w:r w:rsidRPr="00B0635A">
        <w:rPr>
          <w:rFonts w:hint="eastAsia"/>
          <w:sz w:val="24"/>
          <w:szCs w:val="28"/>
          <w:lang w:eastAsia="zh-CN"/>
        </w:rPr>
        <w:t>其估计数应被视为保守的下限。加拿大和瑞士的估计数也同样被低估</w:t>
      </w:r>
      <w:r w:rsidR="00C861CF">
        <w:rPr>
          <w:rFonts w:hint="eastAsia"/>
          <w:sz w:val="24"/>
          <w:szCs w:val="28"/>
          <w:lang w:eastAsia="zh-CN"/>
        </w:rPr>
        <w:t>，</w:t>
      </w:r>
      <w:r w:rsidRPr="00B0635A">
        <w:rPr>
          <w:rFonts w:hint="eastAsia"/>
          <w:sz w:val="24"/>
          <w:szCs w:val="28"/>
          <w:lang w:eastAsia="zh-CN"/>
        </w:rPr>
        <w:t>因为总部设在那里的大型跨国</w:t>
      </w:r>
      <w:r w:rsidR="00F70858">
        <w:rPr>
          <w:rFonts w:hint="eastAsia"/>
          <w:sz w:val="24"/>
          <w:szCs w:val="28"/>
          <w:lang w:eastAsia="zh-CN"/>
        </w:rPr>
        <w:t>企业</w:t>
      </w:r>
      <w:r w:rsidRPr="00B0635A">
        <w:rPr>
          <w:rFonts w:hint="eastAsia"/>
          <w:sz w:val="24"/>
          <w:szCs w:val="28"/>
          <w:lang w:eastAsia="zh-CN"/>
        </w:rPr>
        <w:t>的未合并账户覆盖面不完整</w:t>
      </w:r>
      <w:r w:rsidR="00C861CF">
        <w:rPr>
          <w:rFonts w:hint="eastAsia"/>
          <w:sz w:val="24"/>
          <w:szCs w:val="28"/>
          <w:lang w:eastAsia="zh-CN"/>
        </w:rPr>
        <w:t>，</w:t>
      </w:r>
      <w:r w:rsidRPr="00B0635A">
        <w:rPr>
          <w:rFonts w:hint="eastAsia"/>
          <w:sz w:val="24"/>
          <w:szCs w:val="28"/>
          <w:lang w:eastAsia="zh-CN"/>
        </w:rPr>
        <w:t>而大不列颠及北爱尔兰联合王国的数字对纳入合并账户</w:t>
      </w:r>
      <w:r>
        <w:rPr>
          <w:rFonts w:hint="eastAsia"/>
          <w:sz w:val="24"/>
          <w:szCs w:val="28"/>
          <w:lang w:eastAsia="zh-CN"/>
        </w:rPr>
        <w:t>具有</w:t>
      </w:r>
      <w:r w:rsidRPr="00B0635A">
        <w:rPr>
          <w:rFonts w:hint="eastAsia"/>
          <w:sz w:val="24"/>
          <w:szCs w:val="28"/>
          <w:lang w:eastAsia="zh-CN"/>
        </w:rPr>
        <w:t>敏感</w:t>
      </w:r>
      <w:r>
        <w:rPr>
          <w:rFonts w:hint="eastAsia"/>
          <w:sz w:val="24"/>
          <w:szCs w:val="28"/>
          <w:lang w:eastAsia="zh-CN"/>
        </w:rPr>
        <w:t>性</w:t>
      </w:r>
      <w:r w:rsidR="00C861CF">
        <w:rPr>
          <w:rFonts w:hint="eastAsia"/>
          <w:sz w:val="24"/>
          <w:szCs w:val="28"/>
          <w:lang w:eastAsia="zh-CN"/>
        </w:rPr>
        <w:t>，</w:t>
      </w:r>
      <w:r w:rsidRPr="00B0635A">
        <w:rPr>
          <w:rFonts w:hint="eastAsia"/>
          <w:sz w:val="24"/>
          <w:szCs w:val="28"/>
          <w:lang w:eastAsia="zh-CN"/>
        </w:rPr>
        <w:t>应被视为上限。因此</w:t>
      </w:r>
      <w:r w:rsidR="00C861CF">
        <w:rPr>
          <w:rFonts w:hint="eastAsia"/>
          <w:sz w:val="24"/>
          <w:szCs w:val="28"/>
          <w:lang w:eastAsia="zh-CN"/>
        </w:rPr>
        <w:t>，</w:t>
      </w:r>
      <w:r>
        <w:rPr>
          <w:rFonts w:hint="eastAsia"/>
          <w:sz w:val="24"/>
          <w:szCs w:val="28"/>
          <w:lang w:eastAsia="zh-CN"/>
        </w:rPr>
        <w:t>分析</w:t>
      </w:r>
      <w:r w:rsidRPr="00B0635A">
        <w:rPr>
          <w:rFonts w:hint="eastAsia"/>
          <w:sz w:val="24"/>
          <w:szCs w:val="28"/>
          <w:lang w:eastAsia="zh-CN"/>
        </w:rPr>
        <w:t>国家一级的估计数</w:t>
      </w:r>
      <w:r>
        <w:rPr>
          <w:rFonts w:hint="eastAsia"/>
          <w:sz w:val="24"/>
          <w:szCs w:val="28"/>
          <w:lang w:eastAsia="zh-CN"/>
        </w:rPr>
        <w:t>时</w:t>
      </w:r>
      <w:r w:rsidR="00C861CF">
        <w:rPr>
          <w:rFonts w:hint="eastAsia"/>
          <w:sz w:val="24"/>
          <w:szCs w:val="28"/>
          <w:lang w:eastAsia="zh-CN"/>
        </w:rPr>
        <w:t>，</w:t>
      </w:r>
      <w:r w:rsidRPr="00B0635A">
        <w:rPr>
          <w:rFonts w:hint="eastAsia"/>
          <w:sz w:val="24"/>
          <w:szCs w:val="28"/>
          <w:lang w:eastAsia="zh-CN"/>
        </w:rPr>
        <w:t>应该比</w:t>
      </w:r>
      <w:r>
        <w:rPr>
          <w:rFonts w:hint="eastAsia"/>
          <w:sz w:val="24"/>
          <w:szCs w:val="28"/>
          <w:lang w:eastAsia="zh-CN"/>
        </w:rPr>
        <w:t>分析</w:t>
      </w:r>
      <w:r w:rsidRPr="00B0635A">
        <w:rPr>
          <w:rFonts w:hint="eastAsia"/>
          <w:sz w:val="24"/>
          <w:szCs w:val="28"/>
          <w:lang w:eastAsia="zh-CN"/>
        </w:rPr>
        <w:t>总数更加谨慎。</w:t>
      </w:r>
    </w:p>
    <w:p w14:paraId="2F3A2DEA" w14:textId="2B78B4D0" w:rsidR="00BB682B" w:rsidRPr="00EE445C" w:rsidRDefault="00CA7D65" w:rsidP="007D1925">
      <w:pPr>
        <w:pStyle w:val="CBDNormalNumber"/>
        <w:numPr>
          <w:ilvl w:val="0"/>
          <w:numId w:val="15"/>
        </w:numPr>
        <w:rPr>
          <w:sz w:val="24"/>
          <w:szCs w:val="24"/>
          <w:lang w:eastAsia="zh-CN"/>
        </w:rPr>
      </w:pPr>
      <w:bookmarkStart w:id="4" w:name="_Hlk240290613"/>
      <w:r w:rsidRPr="00FC7A01">
        <w:rPr>
          <w:rFonts w:hint="eastAsia"/>
          <w:sz w:val="24"/>
          <w:szCs w:val="28"/>
          <w:lang w:eastAsia="zh-CN"/>
        </w:rPr>
        <w:t>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EE445C">
        <w:rPr>
          <w:rStyle w:val="Hyperlink"/>
          <w:sz w:val="24"/>
          <w:szCs w:val="24"/>
          <w:lang w:eastAsia="zh-CN"/>
        </w:rPr>
        <w:t>16/2</w:t>
      </w:r>
      <w:r w:rsidR="00F829FE">
        <w:rPr>
          <w:rStyle w:val="Hyperlink"/>
          <w:sz w:val="24"/>
          <w:szCs w:val="24"/>
          <w:lang w:eastAsia="zh-CN"/>
        </w:rPr>
        <w:fldChar w:fldCharType="end"/>
      </w:r>
      <w:bookmarkEnd w:id="4"/>
      <w:r w:rsidRPr="00FC7A01">
        <w:rPr>
          <w:rFonts w:hint="eastAsia"/>
          <w:sz w:val="24"/>
          <w:szCs w:val="28"/>
          <w:lang w:eastAsia="zh-CN"/>
        </w:rPr>
        <w:t>号决定将</w:t>
      </w:r>
      <w:r w:rsidR="00F33132" w:rsidRPr="00FC7A01">
        <w:rPr>
          <w:rFonts w:hint="eastAsia"/>
          <w:sz w:val="24"/>
          <w:szCs w:val="28"/>
          <w:lang w:eastAsia="zh-CN"/>
        </w:rPr>
        <w:t>资格和缴费</w:t>
      </w:r>
      <w:r w:rsidR="00F33132">
        <w:rPr>
          <w:rFonts w:hint="eastAsia"/>
          <w:sz w:val="24"/>
          <w:szCs w:val="28"/>
          <w:lang w:eastAsia="zh-CN"/>
        </w:rPr>
        <w:t>数额</w:t>
      </w:r>
      <w:r w:rsidR="00F33132" w:rsidRPr="004353BE">
        <w:rPr>
          <w:rFonts w:hint="eastAsia"/>
          <w:sz w:val="24"/>
          <w:szCs w:val="28"/>
          <w:lang w:eastAsia="zh-CN"/>
        </w:rPr>
        <w:t>与财务指标</w:t>
      </w:r>
      <w:r w:rsidR="00C861CF">
        <w:rPr>
          <w:rFonts w:hint="eastAsia"/>
          <w:sz w:val="24"/>
          <w:szCs w:val="28"/>
          <w:lang w:eastAsia="zh-CN"/>
        </w:rPr>
        <w:t>（</w:t>
      </w:r>
      <w:r w:rsidR="00F33132" w:rsidRPr="004353BE">
        <w:rPr>
          <w:rFonts w:hint="eastAsia"/>
          <w:sz w:val="24"/>
          <w:szCs w:val="28"/>
          <w:lang w:eastAsia="zh-CN"/>
        </w:rPr>
        <w:t>即资产、销售</w:t>
      </w:r>
      <w:r w:rsidR="00F33132">
        <w:rPr>
          <w:rFonts w:hint="eastAsia"/>
          <w:sz w:val="24"/>
          <w:szCs w:val="28"/>
          <w:lang w:eastAsia="zh-CN"/>
        </w:rPr>
        <w:t>额</w:t>
      </w:r>
      <w:r w:rsidR="00F33132" w:rsidRPr="004353BE">
        <w:rPr>
          <w:rFonts w:hint="eastAsia"/>
          <w:sz w:val="24"/>
          <w:szCs w:val="28"/>
          <w:lang w:eastAsia="zh-CN"/>
        </w:rPr>
        <w:t>和利润</w:t>
      </w:r>
      <w:r w:rsidR="00C861CF">
        <w:rPr>
          <w:rFonts w:hint="eastAsia"/>
          <w:sz w:val="24"/>
          <w:szCs w:val="28"/>
          <w:lang w:eastAsia="zh-CN"/>
        </w:rPr>
        <w:t>）</w:t>
      </w:r>
      <w:r w:rsidR="00F33132" w:rsidRPr="004353BE">
        <w:rPr>
          <w:rFonts w:hint="eastAsia"/>
          <w:sz w:val="24"/>
          <w:szCs w:val="28"/>
          <w:lang w:eastAsia="zh-CN"/>
        </w:rPr>
        <w:t>相</w:t>
      </w:r>
      <w:r w:rsidR="00F33132">
        <w:rPr>
          <w:rFonts w:hint="eastAsia"/>
          <w:sz w:val="24"/>
          <w:szCs w:val="28"/>
          <w:lang w:eastAsia="zh-CN"/>
        </w:rPr>
        <w:t>挂钩</w:t>
      </w:r>
      <w:r w:rsidR="00C861CF">
        <w:rPr>
          <w:rFonts w:hint="eastAsia"/>
          <w:sz w:val="24"/>
          <w:szCs w:val="28"/>
          <w:lang w:eastAsia="zh-CN"/>
        </w:rPr>
        <w:t>，</w:t>
      </w:r>
      <w:r w:rsidR="00F33132" w:rsidRPr="004353BE">
        <w:rPr>
          <w:rFonts w:hint="eastAsia"/>
          <w:sz w:val="24"/>
          <w:szCs w:val="28"/>
          <w:lang w:eastAsia="zh-CN"/>
        </w:rPr>
        <w:t>而不是与数字序列信息</w:t>
      </w:r>
      <w:r w:rsidR="00DE05D4">
        <w:rPr>
          <w:rFonts w:hint="eastAsia"/>
          <w:sz w:val="24"/>
          <w:szCs w:val="28"/>
          <w:lang w:eastAsia="zh-CN"/>
        </w:rPr>
        <w:t>的使用情况</w:t>
      </w:r>
      <w:r w:rsidR="00F33132" w:rsidRPr="004353BE">
        <w:rPr>
          <w:rFonts w:hint="eastAsia"/>
          <w:sz w:val="24"/>
          <w:szCs w:val="28"/>
          <w:lang w:eastAsia="zh-CN"/>
        </w:rPr>
        <w:t>本身相</w:t>
      </w:r>
      <w:r w:rsidR="00F33132">
        <w:rPr>
          <w:rFonts w:hint="eastAsia"/>
          <w:sz w:val="24"/>
          <w:szCs w:val="28"/>
          <w:lang w:eastAsia="zh-CN"/>
        </w:rPr>
        <w:t>挂钩。</w:t>
      </w:r>
      <w:r w:rsidR="00BD54DB" w:rsidRPr="00FC7A01">
        <w:rPr>
          <w:rFonts w:hint="eastAsia"/>
          <w:sz w:val="24"/>
          <w:szCs w:val="28"/>
          <w:lang w:eastAsia="zh-CN"/>
        </w:rPr>
        <w:t>目前没有数据来源</w:t>
      </w:r>
      <w:r w:rsidR="00BD54DB">
        <w:rPr>
          <w:rFonts w:hint="eastAsia"/>
          <w:sz w:val="24"/>
          <w:szCs w:val="28"/>
          <w:lang w:eastAsia="zh-CN"/>
        </w:rPr>
        <w:t>可供</w:t>
      </w:r>
      <w:r w:rsidR="00BD54DB" w:rsidRPr="00FC7A01">
        <w:rPr>
          <w:rFonts w:hint="eastAsia"/>
          <w:sz w:val="24"/>
          <w:szCs w:val="28"/>
          <w:lang w:eastAsia="zh-CN"/>
        </w:rPr>
        <w:t>观察有多少</w:t>
      </w:r>
      <w:r w:rsidR="00F70858">
        <w:rPr>
          <w:rFonts w:hint="eastAsia"/>
          <w:sz w:val="24"/>
          <w:szCs w:val="28"/>
          <w:lang w:eastAsia="zh-CN"/>
        </w:rPr>
        <w:t>企业</w:t>
      </w:r>
      <w:r w:rsidR="00BD54DB" w:rsidRPr="00FC7A01">
        <w:rPr>
          <w:rFonts w:hint="eastAsia"/>
          <w:sz w:val="24"/>
          <w:szCs w:val="28"/>
          <w:lang w:eastAsia="zh-CN"/>
        </w:rPr>
        <w:t>的财务活动</w:t>
      </w:r>
      <w:r w:rsidR="00BD54DB">
        <w:rPr>
          <w:rFonts w:hint="eastAsia"/>
          <w:sz w:val="24"/>
          <w:szCs w:val="28"/>
          <w:lang w:eastAsia="zh-CN"/>
        </w:rPr>
        <w:t>与</w:t>
      </w:r>
      <w:r w:rsidR="00BD54DB" w:rsidRPr="00FC7A01">
        <w:rPr>
          <w:rFonts w:hint="eastAsia"/>
          <w:sz w:val="24"/>
          <w:szCs w:val="28"/>
          <w:lang w:eastAsia="zh-CN"/>
        </w:rPr>
        <w:t>使用遗传资源的数字序列信息</w:t>
      </w:r>
      <w:r w:rsidR="00BD54DB">
        <w:rPr>
          <w:rFonts w:hint="eastAsia"/>
          <w:sz w:val="24"/>
          <w:szCs w:val="28"/>
          <w:lang w:eastAsia="zh-CN"/>
        </w:rPr>
        <w:t>相关</w:t>
      </w:r>
      <w:r w:rsidR="00BD54DB" w:rsidRPr="00FC7A01">
        <w:rPr>
          <w:rFonts w:hint="eastAsia"/>
          <w:sz w:val="24"/>
          <w:szCs w:val="28"/>
          <w:lang w:eastAsia="zh-CN"/>
        </w:rPr>
        <w:t>。这是基础数据</w:t>
      </w:r>
      <w:r w:rsidR="00BD54DB">
        <w:rPr>
          <w:rFonts w:hint="eastAsia"/>
          <w:sz w:val="24"/>
          <w:szCs w:val="28"/>
          <w:lang w:eastAsia="zh-CN"/>
        </w:rPr>
        <w:t>情况方面</w:t>
      </w:r>
      <w:r w:rsidR="00BD54DB" w:rsidRPr="00FC7A01">
        <w:rPr>
          <w:rFonts w:hint="eastAsia"/>
          <w:sz w:val="24"/>
          <w:szCs w:val="28"/>
          <w:lang w:eastAsia="zh-CN"/>
        </w:rPr>
        <w:t>的限</w:t>
      </w:r>
      <w:r w:rsidR="00BD54DB" w:rsidRPr="00FC7A01">
        <w:rPr>
          <w:rFonts w:hint="eastAsia"/>
          <w:sz w:val="24"/>
          <w:szCs w:val="28"/>
          <w:lang w:eastAsia="zh-CN"/>
        </w:rPr>
        <w:lastRenderedPageBreak/>
        <w:t>制</w:t>
      </w:r>
      <w:r w:rsidR="00BD54DB">
        <w:rPr>
          <w:rFonts w:hint="eastAsia"/>
          <w:sz w:val="24"/>
          <w:szCs w:val="28"/>
          <w:lang w:eastAsia="zh-CN"/>
        </w:rPr>
        <w:t>因素</w:t>
      </w:r>
      <w:r w:rsidR="00C861CF">
        <w:rPr>
          <w:rFonts w:hint="eastAsia"/>
          <w:sz w:val="24"/>
          <w:szCs w:val="28"/>
          <w:lang w:eastAsia="zh-CN"/>
        </w:rPr>
        <w:t>，</w:t>
      </w:r>
      <w:r w:rsidR="00BD54DB" w:rsidRPr="00FC7A01">
        <w:rPr>
          <w:rFonts w:hint="eastAsia"/>
          <w:sz w:val="24"/>
          <w:szCs w:val="28"/>
          <w:lang w:eastAsia="zh-CN"/>
        </w:rPr>
        <w:t>而不是任何单一研究的限制。在</w:t>
      </w:r>
      <w:r w:rsidR="00BD54DB">
        <w:rPr>
          <w:rFonts w:hint="eastAsia"/>
          <w:sz w:val="24"/>
          <w:szCs w:val="28"/>
          <w:lang w:eastAsia="zh-CN"/>
        </w:rPr>
        <w:t>缺乏</w:t>
      </w:r>
      <w:r w:rsidR="00BD54DB" w:rsidRPr="00FC7A01">
        <w:rPr>
          <w:rFonts w:hint="eastAsia"/>
          <w:sz w:val="24"/>
          <w:szCs w:val="28"/>
          <w:lang w:eastAsia="zh-CN"/>
        </w:rPr>
        <w:t>这种</w:t>
      </w:r>
      <w:r w:rsidR="009B6004">
        <w:rPr>
          <w:rFonts w:hint="eastAsia"/>
          <w:sz w:val="24"/>
          <w:szCs w:val="28"/>
          <w:lang w:eastAsia="zh-CN"/>
        </w:rPr>
        <w:t>数据</w:t>
      </w:r>
      <w:r w:rsidR="00BD54DB" w:rsidRPr="00FC7A01">
        <w:rPr>
          <w:rFonts w:hint="eastAsia"/>
          <w:sz w:val="24"/>
          <w:szCs w:val="28"/>
          <w:lang w:eastAsia="zh-CN"/>
        </w:rPr>
        <w:t>的情况下</w:t>
      </w:r>
      <w:r w:rsidR="00C861CF">
        <w:rPr>
          <w:rFonts w:hint="eastAsia"/>
          <w:sz w:val="24"/>
          <w:szCs w:val="28"/>
          <w:lang w:eastAsia="zh-CN"/>
        </w:rPr>
        <w:t>，</w:t>
      </w:r>
      <w:r w:rsidR="00BD54DB" w:rsidRPr="00FC7A01">
        <w:rPr>
          <w:rFonts w:hint="eastAsia"/>
          <w:sz w:val="24"/>
          <w:szCs w:val="28"/>
          <w:lang w:eastAsia="zh-CN"/>
        </w:rPr>
        <w:t>第二部分的分析根据第</w:t>
      </w:r>
      <w:r w:rsidR="00F829FE">
        <w:fldChar w:fldCharType="begin"/>
      </w:r>
      <w:r w:rsidR="00F829FE">
        <w:rPr>
          <w:lang w:eastAsia="zh-CN"/>
        </w:rPr>
        <w:instrText xml:space="preserve"> HYPERLINK "https://www.cbd.int/doc/decisions/cop-16/cop-16-dec-02-zh.pdf" </w:instrText>
      </w:r>
      <w:r w:rsidR="00F829FE">
        <w:fldChar w:fldCharType="separate"/>
      </w:r>
      <w:r w:rsidR="005960BD" w:rsidRPr="00EE445C">
        <w:rPr>
          <w:rStyle w:val="Hyperlink"/>
          <w:sz w:val="24"/>
          <w:szCs w:val="24"/>
          <w:lang w:eastAsia="zh-CN"/>
        </w:rPr>
        <w:t>16/2</w:t>
      </w:r>
      <w:r w:rsidR="00F829FE">
        <w:rPr>
          <w:rStyle w:val="Hyperlink"/>
          <w:sz w:val="24"/>
          <w:szCs w:val="24"/>
          <w:lang w:eastAsia="zh-CN"/>
        </w:rPr>
        <w:fldChar w:fldCharType="end"/>
      </w:r>
      <w:r w:rsidR="00BD54DB" w:rsidRPr="00FC7A01">
        <w:rPr>
          <w:rFonts w:hint="eastAsia"/>
          <w:sz w:val="24"/>
          <w:szCs w:val="28"/>
          <w:lang w:eastAsia="zh-CN"/>
        </w:rPr>
        <w:t>号决定附件附文一中界定的部门成员</w:t>
      </w:r>
      <w:r w:rsidR="00BD54DB">
        <w:rPr>
          <w:rFonts w:hint="eastAsia"/>
          <w:sz w:val="24"/>
          <w:szCs w:val="28"/>
          <w:lang w:eastAsia="zh-CN"/>
        </w:rPr>
        <w:t>情况</w:t>
      </w:r>
      <w:r w:rsidR="00C861CF">
        <w:rPr>
          <w:rFonts w:hint="eastAsia"/>
          <w:sz w:val="24"/>
          <w:szCs w:val="28"/>
          <w:lang w:eastAsia="zh-CN"/>
        </w:rPr>
        <w:t>，</w:t>
      </w:r>
      <w:r w:rsidR="009542A0" w:rsidRPr="00FC7A01">
        <w:rPr>
          <w:rFonts w:hint="eastAsia"/>
          <w:sz w:val="24"/>
          <w:szCs w:val="28"/>
          <w:lang w:eastAsia="zh-CN"/>
        </w:rPr>
        <w:t>结合遗传资源使用数字序列信息的假定参与率和密度</w:t>
      </w:r>
      <w:r w:rsidR="00C861CF">
        <w:rPr>
          <w:rFonts w:hint="eastAsia"/>
          <w:sz w:val="24"/>
          <w:szCs w:val="28"/>
          <w:lang w:eastAsia="zh-CN"/>
        </w:rPr>
        <w:t>，</w:t>
      </w:r>
      <w:r w:rsidR="009542A0" w:rsidRPr="00FC7A01">
        <w:rPr>
          <w:rFonts w:hint="eastAsia"/>
          <w:sz w:val="24"/>
          <w:szCs w:val="28"/>
          <w:lang w:eastAsia="zh-CN"/>
        </w:rPr>
        <w:t>对遗传资源数字序列信息的使用情况进行了估算</w:t>
      </w:r>
      <w:r w:rsidR="00E01FFA">
        <w:rPr>
          <w:rFonts w:hint="eastAsia"/>
          <w:sz w:val="24"/>
          <w:szCs w:val="28"/>
          <w:lang w:eastAsia="zh-CN"/>
        </w:rPr>
        <w:t>；</w:t>
      </w:r>
      <w:r w:rsidR="006657EF" w:rsidRPr="00FC7A01">
        <w:rPr>
          <w:rFonts w:hint="eastAsia"/>
          <w:sz w:val="24"/>
          <w:szCs w:val="28"/>
          <w:lang w:eastAsia="zh-CN"/>
        </w:rPr>
        <w:t>这</w:t>
      </w:r>
      <w:r w:rsidR="006657EF">
        <w:rPr>
          <w:rFonts w:hint="eastAsia"/>
          <w:sz w:val="24"/>
          <w:szCs w:val="28"/>
          <w:lang w:eastAsia="zh-CN"/>
        </w:rPr>
        <w:t>仅表明</w:t>
      </w:r>
      <w:r w:rsidR="006657EF" w:rsidRPr="00FC7A01">
        <w:rPr>
          <w:rFonts w:hint="eastAsia"/>
          <w:sz w:val="24"/>
          <w:szCs w:val="28"/>
          <w:lang w:eastAsia="zh-CN"/>
        </w:rPr>
        <w:t>使用</w:t>
      </w:r>
      <w:r w:rsidR="006657EF">
        <w:rPr>
          <w:rFonts w:hint="eastAsia"/>
          <w:sz w:val="24"/>
          <w:szCs w:val="28"/>
          <w:lang w:eastAsia="zh-CN"/>
        </w:rPr>
        <w:t>了</w:t>
      </w:r>
      <w:r w:rsidR="006657EF" w:rsidRPr="00FC7A01">
        <w:rPr>
          <w:rFonts w:hint="eastAsia"/>
          <w:sz w:val="24"/>
          <w:szCs w:val="28"/>
          <w:lang w:eastAsia="zh-CN"/>
        </w:rPr>
        <w:t>遗传资源的数字序列信息</w:t>
      </w:r>
      <w:r w:rsidR="00C861CF">
        <w:rPr>
          <w:rFonts w:hint="eastAsia"/>
          <w:sz w:val="24"/>
          <w:szCs w:val="28"/>
          <w:lang w:eastAsia="zh-CN"/>
        </w:rPr>
        <w:t>，</w:t>
      </w:r>
      <w:r w:rsidR="006657EF" w:rsidRPr="00FC7A01">
        <w:rPr>
          <w:rFonts w:hint="eastAsia"/>
          <w:sz w:val="24"/>
          <w:szCs w:val="28"/>
          <w:lang w:eastAsia="zh-CN"/>
        </w:rPr>
        <w:t>而</w:t>
      </w:r>
      <w:r w:rsidR="006657EF">
        <w:rPr>
          <w:rFonts w:hint="eastAsia"/>
          <w:sz w:val="24"/>
          <w:szCs w:val="28"/>
          <w:lang w:eastAsia="zh-CN"/>
        </w:rPr>
        <w:t>没有对此进行度量</w:t>
      </w:r>
      <w:r w:rsidR="00C861CF">
        <w:rPr>
          <w:rFonts w:hint="eastAsia"/>
          <w:sz w:val="24"/>
          <w:szCs w:val="28"/>
          <w:lang w:eastAsia="zh-CN"/>
        </w:rPr>
        <w:t>，</w:t>
      </w:r>
      <w:r w:rsidR="006657EF">
        <w:rPr>
          <w:rFonts w:hint="eastAsia"/>
          <w:sz w:val="24"/>
          <w:szCs w:val="28"/>
          <w:lang w:eastAsia="zh-CN"/>
        </w:rPr>
        <w:t>将这些</w:t>
      </w:r>
      <w:r w:rsidR="006657EF" w:rsidRPr="00FC7A01">
        <w:rPr>
          <w:rFonts w:hint="eastAsia"/>
          <w:sz w:val="24"/>
          <w:szCs w:val="28"/>
          <w:lang w:eastAsia="zh-CN"/>
        </w:rPr>
        <w:t>结果</w:t>
      </w:r>
      <w:r w:rsidR="006657EF">
        <w:rPr>
          <w:rFonts w:hint="eastAsia"/>
          <w:sz w:val="24"/>
          <w:szCs w:val="28"/>
          <w:lang w:eastAsia="zh-CN"/>
        </w:rPr>
        <w:t>作为决策依据</w:t>
      </w:r>
      <w:r w:rsidR="006657EF" w:rsidRPr="00FC7A01">
        <w:rPr>
          <w:rFonts w:hint="eastAsia"/>
          <w:sz w:val="24"/>
          <w:szCs w:val="28"/>
          <w:lang w:eastAsia="zh-CN"/>
        </w:rPr>
        <w:t>时</w:t>
      </w:r>
      <w:r w:rsidR="00C861CF">
        <w:rPr>
          <w:rFonts w:hint="eastAsia"/>
          <w:sz w:val="24"/>
          <w:szCs w:val="28"/>
          <w:lang w:eastAsia="zh-CN"/>
        </w:rPr>
        <w:t>，</w:t>
      </w:r>
      <w:r w:rsidR="006657EF" w:rsidRPr="00FC7A01">
        <w:rPr>
          <w:rFonts w:hint="eastAsia"/>
          <w:sz w:val="24"/>
          <w:szCs w:val="28"/>
          <w:lang w:eastAsia="zh-CN"/>
        </w:rPr>
        <w:t>应该</w:t>
      </w:r>
      <w:r w:rsidR="006657EF">
        <w:rPr>
          <w:rFonts w:hint="eastAsia"/>
          <w:sz w:val="24"/>
          <w:szCs w:val="28"/>
          <w:lang w:eastAsia="zh-CN"/>
        </w:rPr>
        <w:t>铭记</w:t>
      </w:r>
      <w:r w:rsidR="006657EF" w:rsidRPr="00FC7A01">
        <w:rPr>
          <w:rFonts w:hint="eastAsia"/>
          <w:sz w:val="24"/>
          <w:szCs w:val="28"/>
          <w:lang w:eastAsia="zh-CN"/>
        </w:rPr>
        <w:t>这一区别。随着</w:t>
      </w:r>
      <w:r w:rsidR="006657EF">
        <w:rPr>
          <w:rFonts w:hint="eastAsia"/>
          <w:sz w:val="24"/>
          <w:szCs w:val="28"/>
          <w:lang w:eastAsia="zh-CN"/>
        </w:rPr>
        <w:t>对</w:t>
      </w:r>
      <w:r w:rsidR="006657EF" w:rsidRPr="00FC7A01">
        <w:rPr>
          <w:rFonts w:hint="eastAsia"/>
          <w:sz w:val="24"/>
          <w:szCs w:val="28"/>
          <w:lang w:eastAsia="zh-CN"/>
        </w:rPr>
        <w:t>企业披露要求的</w:t>
      </w:r>
      <w:r w:rsidR="006657EF">
        <w:rPr>
          <w:rFonts w:hint="eastAsia"/>
          <w:sz w:val="24"/>
          <w:szCs w:val="28"/>
          <w:lang w:eastAsia="zh-CN"/>
        </w:rPr>
        <w:t>演变</w:t>
      </w:r>
      <w:r w:rsidR="006657EF" w:rsidRPr="00FC7A01">
        <w:rPr>
          <w:rFonts w:hint="eastAsia"/>
          <w:sz w:val="24"/>
          <w:szCs w:val="28"/>
          <w:lang w:eastAsia="zh-CN"/>
        </w:rPr>
        <w:t>和第</w:t>
      </w:r>
      <w:r w:rsidR="0083105C">
        <w:fldChar w:fldCharType="begin"/>
      </w:r>
      <w:r w:rsidR="00DD5BCD">
        <w:rPr>
          <w:lang w:eastAsia="zh-CN"/>
        </w:rPr>
        <w:instrText>HYPERLINK "https://www.cbd.int/doc/decisions/cop-16/cop-16-dec-02-zh.pdf"</w:instrText>
      </w:r>
      <w:r w:rsidR="0083105C">
        <w:fldChar w:fldCharType="separate"/>
      </w:r>
      <w:r w:rsidR="0083105C" w:rsidRPr="00827DA6">
        <w:rPr>
          <w:rStyle w:val="Hyperlink"/>
          <w:lang w:eastAsia="zh-CN"/>
        </w:rPr>
        <w:t>16/2</w:t>
      </w:r>
      <w:r w:rsidR="0083105C">
        <w:rPr>
          <w:rStyle w:val="Hyperlink"/>
        </w:rPr>
        <w:fldChar w:fldCharType="end"/>
      </w:r>
      <w:r w:rsidR="006657EF" w:rsidRPr="00FC7A01">
        <w:rPr>
          <w:rFonts w:hint="eastAsia"/>
          <w:sz w:val="24"/>
          <w:szCs w:val="28"/>
          <w:lang w:eastAsia="zh-CN"/>
        </w:rPr>
        <w:t>号决定的实施</w:t>
      </w:r>
      <w:r w:rsidR="006657EF">
        <w:rPr>
          <w:rFonts w:hint="eastAsia"/>
          <w:sz w:val="24"/>
          <w:szCs w:val="28"/>
          <w:lang w:eastAsia="zh-CN"/>
        </w:rPr>
        <w:t>状况</w:t>
      </w:r>
      <w:r w:rsidR="00C861CF">
        <w:rPr>
          <w:rFonts w:hint="eastAsia"/>
          <w:sz w:val="24"/>
          <w:szCs w:val="28"/>
          <w:lang w:eastAsia="zh-CN"/>
        </w:rPr>
        <w:t>，</w:t>
      </w:r>
      <w:r w:rsidR="006657EF" w:rsidRPr="00FC7A01">
        <w:rPr>
          <w:rFonts w:hint="eastAsia"/>
          <w:sz w:val="24"/>
          <w:szCs w:val="28"/>
          <w:lang w:eastAsia="zh-CN"/>
        </w:rPr>
        <w:t>企业一级使用遗传资源数字序列信息的数据可</w:t>
      </w:r>
      <w:r w:rsidR="006657EF">
        <w:rPr>
          <w:rFonts w:hint="eastAsia"/>
          <w:sz w:val="24"/>
          <w:szCs w:val="28"/>
          <w:lang w:eastAsia="zh-CN"/>
        </w:rPr>
        <w:t>获</w:t>
      </w:r>
      <w:r w:rsidR="006657EF" w:rsidRPr="00FC7A01">
        <w:rPr>
          <w:rFonts w:hint="eastAsia"/>
          <w:sz w:val="24"/>
          <w:szCs w:val="28"/>
          <w:lang w:eastAsia="zh-CN"/>
        </w:rPr>
        <w:t>得性可能会提高</w:t>
      </w:r>
      <w:r w:rsidR="00C861CF">
        <w:rPr>
          <w:rFonts w:hint="eastAsia"/>
          <w:sz w:val="24"/>
          <w:szCs w:val="28"/>
          <w:lang w:eastAsia="zh-CN"/>
        </w:rPr>
        <w:t>，</w:t>
      </w:r>
      <w:r w:rsidR="006657EF" w:rsidRPr="00FC7A01">
        <w:rPr>
          <w:rFonts w:hint="eastAsia"/>
          <w:sz w:val="24"/>
          <w:szCs w:val="28"/>
          <w:lang w:eastAsia="zh-CN"/>
        </w:rPr>
        <w:t>这将减少研究中所</w:t>
      </w:r>
      <w:r w:rsidR="006657EF">
        <w:rPr>
          <w:rFonts w:hint="eastAsia"/>
          <w:sz w:val="24"/>
          <w:szCs w:val="28"/>
          <w:lang w:eastAsia="zh-CN"/>
        </w:rPr>
        <w:t>包含</w:t>
      </w:r>
      <w:r w:rsidR="006657EF" w:rsidRPr="00FC7A01">
        <w:rPr>
          <w:rFonts w:hint="eastAsia"/>
          <w:sz w:val="24"/>
          <w:szCs w:val="28"/>
          <w:lang w:eastAsia="zh-CN"/>
        </w:rPr>
        <w:t>各种情景中</w:t>
      </w:r>
      <w:r w:rsidR="006657EF">
        <w:rPr>
          <w:rFonts w:hint="eastAsia"/>
          <w:sz w:val="24"/>
          <w:szCs w:val="28"/>
          <w:lang w:eastAsia="zh-CN"/>
        </w:rPr>
        <w:t>体现</w:t>
      </w:r>
      <w:r w:rsidR="006657EF" w:rsidRPr="00FC7A01">
        <w:rPr>
          <w:rFonts w:hint="eastAsia"/>
          <w:sz w:val="24"/>
          <w:szCs w:val="28"/>
          <w:lang w:eastAsia="zh-CN"/>
        </w:rPr>
        <w:t>的估计不确定性</w:t>
      </w:r>
      <w:r w:rsidR="00696C33">
        <w:rPr>
          <w:rFonts w:hint="eastAsia"/>
          <w:sz w:val="24"/>
          <w:szCs w:val="24"/>
          <w:lang w:eastAsia="zh-CN"/>
        </w:rPr>
        <w:t>。</w:t>
      </w:r>
    </w:p>
    <w:p w14:paraId="660032D6" w14:textId="24D54871" w:rsidR="00BB682B" w:rsidRPr="00EE445C" w:rsidRDefault="00D70E4E" w:rsidP="007D1925">
      <w:pPr>
        <w:pStyle w:val="CBDNormalNumber"/>
        <w:numPr>
          <w:ilvl w:val="0"/>
          <w:numId w:val="15"/>
        </w:numPr>
        <w:rPr>
          <w:sz w:val="24"/>
          <w:szCs w:val="24"/>
          <w:lang w:eastAsia="zh-CN"/>
        </w:rPr>
      </w:pPr>
      <w:r w:rsidRPr="00FC7A01">
        <w:rPr>
          <w:rFonts w:hint="eastAsia"/>
          <w:sz w:val="24"/>
          <w:szCs w:val="28"/>
          <w:lang w:eastAsia="zh-CN"/>
        </w:rPr>
        <w:t>基于标准行业分类编码的行业分布图</w:t>
      </w:r>
      <w:r w:rsidR="00C861CF">
        <w:rPr>
          <w:rFonts w:hint="eastAsia"/>
          <w:sz w:val="24"/>
          <w:szCs w:val="28"/>
          <w:lang w:eastAsia="zh-CN"/>
        </w:rPr>
        <w:t>，</w:t>
      </w:r>
      <w:r>
        <w:rPr>
          <w:rFonts w:hint="eastAsia"/>
          <w:sz w:val="24"/>
          <w:szCs w:val="28"/>
          <w:lang w:eastAsia="zh-CN"/>
        </w:rPr>
        <w:t>即便是最细微的分布图</w:t>
      </w:r>
      <w:r w:rsidR="00C861CF">
        <w:rPr>
          <w:rFonts w:hint="eastAsia"/>
          <w:sz w:val="24"/>
          <w:szCs w:val="28"/>
          <w:lang w:eastAsia="zh-CN"/>
        </w:rPr>
        <w:t>，</w:t>
      </w:r>
      <w:r>
        <w:rPr>
          <w:rFonts w:hint="eastAsia"/>
          <w:sz w:val="24"/>
          <w:szCs w:val="28"/>
          <w:lang w:eastAsia="zh-CN"/>
        </w:rPr>
        <w:t>都</w:t>
      </w:r>
      <w:r w:rsidRPr="00FC7A01">
        <w:rPr>
          <w:rFonts w:hint="eastAsia"/>
          <w:sz w:val="24"/>
          <w:szCs w:val="28"/>
          <w:lang w:eastAsia="zh-CN"/>
        </w:rPr>
        <w:t>无法明确区分直接依赖于使用遗传资源数字序列信息的</w:t>
      </w:r>
      <w:r w:rsidR="00F70858">
        <w:rPr>
          <w:rFonts w:hint="eastAsia"/>
          <w:sz w:val="24"/>
          <w:szCs w:val="28"/>
          <w:lang w:eastAsia="zh-CN"/>
        </w:rPr>
        <w:t>企业</w:t>
      </w:r>
      <w:r w:rsidRPr="00FC7A01">
        <w:rPr>
          <w:rFonts w:hint="eastAsia"/>
          <w:sz w:val="24"/>
          <w:szCs w:val="28"/>
          <w:lang w:eastAsia="zh-CN"/>
        </w:rPr>
        <w:t>和同一编码内相邻部分的</w:t>
      </w:r>
      <w:r w:rsidR="00F70858">
        <w:rPr>
          <w:rFonts w:hint="eastAsia"/>
          <w:sz w:val="24"/>
          <w:szCs w:val="28"/>
          <w:lang w:eastAsia="zh-CN"/>
        </w:rPr>
        <w:t>企业</w:t>
      </w:r>
      <w:r w:rsidRPr="00FC7A01">
        <w:rPr>
          <w:rFonts w:hint="eastAsia"/>
          <w:sz w:val="24"/>
          <w:szCs w:val="28"/>
          <w:lang w:eastAsia="zh-CN"/>
        </w:rPr>
        <w:t>。</w:t>
      </w:r>
      <w:r w:rsidR="00823E35">
        <w:rPr>
          <w:rFonts w:hint="eastAsia"/>
          <w:sz w:val="24"/>
          <w:szCs w:val="28"/>
          <w:lang w:eastAsia="zh-CN"/>
        </w:rPr>
        <w:t>中心</w:t>
      </w:r>
      <w:r>
        <w:rPr>
          <w:rFonts w:hint="eastAsia"/>
          <w:sz w:val="24"/>
          <w:szCs w:val="28"/>
          <w:lang w:eastAsia="zh-CN"/>
        </w:rPr>
        <w:t>场景</w:t>
      </w:r>
      <w:r w:rsidRPr="00FC7A01">
        <w:rPr>
          <w:rFonts w:hint="eastAsia"/>
          <w:sz w:val="24"/>
          <w:szCs w:val="28"/>
          <w:lang w:eastAsia="zh-CN"/>
        </w:rPr>
        <w:t>中的两个校准参数利用了</w:t>
      </w:r>
      <w:r>
        <w:rPr>
          <w:rFonts w:hint="eastAsia"/>
          <w:sz w:val="24"/>
          <w:szCs w:val="28"/>
          <w:lang w:eastAsia="zh-CN"/>
        </w:rPr>
        <w:t>卡利</w:t>
      </w:r>
      <w:r w:rsidRPr="00FC7A01">
        <w:rPr>
          <w:rFonts w:hint="eastAsia"/>
          <w:sz w:val="24"/>
          <w:szCs w:val="28"/>
          <w:lang w:eastAsia="zh-CN"/>
        </w:rPr>
        <w:t>基金</w:t>
      </w:r>
      <w:r w:rsidR="00E21CE3">
        <w:rPr>
          <w:rFonts w:hint="eastAsia"/>
          <w:sz w:val="24"/>
          <w:szCs w:val="28"/>
          <w:lang w:eastAsia="zh-CN"/>
        </w:rPr>
        <w:t>自</w:t>
      </w:r>
      <w:r w:rsidRPr="00FC7A01">
        <w:rPr>
          <w:rFonts w:hint="eastAsia"/>
          <w:sz w:val="24"/>
          <w:szCs w:val="28"/>
          <w:lang w:eastAsia="zh-CN"/>
        </w:rPr>
        <w:t>身以外的证据。参与率假设</w:t>
      </w:r>
      <w:r w:rsidR="002115B9">
        <w:rPr>
          <w:rFonts w:hint="eastAsia"/>
          <w:sz w:val="24"/>
          <w:szCs w:val="28"/>
          <w:lang w:eastAsia="zh-CN"/>
        </w:rPr>
        <w:t>数</w:t>
      </w:r>
      <w:r w:rsidRPr="00FC7A01">
        <w:rPr>
          <w:rFonts w:hint="eastAsia"/>
          <w:sz w:val="24"/>
          <w:szCs w:val="28"/>
          <w:lang w:eastAsia="zh-CN"/>
        </w:rPr>
        <w:t>是根据关于可比较的自愿环境和惠益分享计划的文献进行校准的</w:t>
      </w:r>
      <w:r w:rsidR="00C861CF">
        <w:rPr>
          <w:rFonts w:hint="eastAsia"/>
          <w:sz w:val="24"/>
          <w:szCs w:val="28"/>
          <w:lang w:eastAsia="zh-CN"/>
        </w:rPr>
        <w:t>，</w:t>
      </w:r>
      <w:r w:rsidRPr="00FC7A01">
        <w:rPr>
          <w:rFonts w:hint="eastAsia"/>
          <w:sz w:val="24"/>
          <w:szCs w:val="28"/>
          <w:lang w:eastAsia="zh-CN"/>
        </w:rPr>
        <w:t>因为迄今为止尚未观察到具有</w:t>
      </w:r>
      <w:r>
        <w:rPr>
          <w:rFonts w:hint="eastAsia"/>
          <w:sz w:val="24"/>
          <w:szCs w:val="28"/>
          <w:lang w:eastAsia="zh-CN"/>
        </w:rPr>
        <w:t>卡利</w:t>
      </w:r>
      <w:r w:rsidRPr="00FC7A01">
        <w:rPr>
          <w:rFonts w:hint="eastAsia"/>
          <w:sz w:val="24"/>
          <w:szCs w:val="28"/>
          <w:lang w:eastAsia="zh-CN"/>
        </w:rPr>
        <w:t>基金具体设计特征的计划。相比之下</w:t>
      </w:r>
      <w:r w:rsidR="00C861CF">
        <w:rPr>
          <w:rFonts w:hint="eastAsia"/>
          <w:sz w:val="24"/>
          <w:szCs w:val="28"/>
          <w:lang w:eastAsia="zh-CN"/>
        </w:rPr>
        <w:t>，</w:t>
      </w:r>
      <w:r w:rsidRPr="00FC7A01">
        <w:rPr>
          <w:rFonts w:hint="eastAsia"/>
          <w:sz w:val="24"/>
          <w:szCs w:val="28"/>
          <w:lang w:eastAsia="zh-CN"/>
        </w:rPr>
        <w:t>遗传资源的数字序列信息的强度使用乘数</w:t>
      </w:r>
      <w:r w:rsidR="00C861CF">
        <w:rPr>
          <w:rFonts w:hint="eastAsia"/>
          <w:sz w:val="24"/>
          <w:szCs w:val="28"/>
          <w:lang w:eastAsia="zh-CN"/>
        </w:rPr>
        <w:t>，</w:t>
      </w:r>
      <w:r w:rsidRPr="00FC7A01">
        <w:rPr>
          <w:rFonts w:hint="eastAsia"/>
          <w:sz w:val="24"/>
          <w:szCs w:val="28"/>
          <w:lang w:eastAsia="zh-CN"/>
        </w:rPr>
        <w:t>仅</w:t>
      </w:r>
      <w:r>
        <w:rPr>
          <w:rFonts w:hint="eastAsia"/>
          <w:sz w:val="24"/>
          <w:szCs w:val="28"/>
          <w:lang w:eastAsia="zh-CN"/>
        </w:rPr>
        <w:t>根据</w:t>
      </w:r>
      <w:r w:rsidRPr="00FC7A01">
        <w:rPr>
          <w:rFonts w:hint="eastAsia"/>
          <w:sz w:val="24"/>
          <w:szCs w:val="28"/>
          <w:lang w:eastAsia="zh-CN"/>
        </w:rPr>
        <w:t>部门级文献进行</w:t>
      </w:r>
      <w:r>
        <w:rPr>
          <w:rFonts w:hint="eastAsia"/>
          <w:sz w:val="24"/>
          <w:szCs w:val="28"/>
          <w:lang w:eastAsia="zh-CN"/>
        </w:rPr>
        <w:t>了</w:t>
      </w:r>
      <w:r w:rsidRPr="00FC7A01">
        <w:rPr>
          <w:rFonts w:hint="eastAsia"/>
          <w:sz w:val="24"/>
          <w:szCs w:val="28"/>
          <w:lang w:eastAsia="zh-CN"/>
        </w:rPr>
        <w:t>校准。因此</w:t>
      </w:r>
      <w:r w:rsidR="00C861CF">
        <w:rPr>
          <w:rFonts w:hint="eastAsia"/>
          <w:sz w:val="24"/>
          <w:szCs w:val="28"/>
          <w:lang w:eastAsia="zh-CN"/>
        </w:rPr>
        <w:t>，</w:t>
      </w:r>
      <w:r w:rsidRPr="00FC7A01">
        <w:rPr>
          <w:rFonts w:hint="eastAsia"/>
          <w:sz w:val="24"/>
          <w:szCs w:val="28"/>
          <w:lang w:eastAsia="zh-CN"/>
        </w:rPr>
        <w:t>关于遗传资源使用调整的数字序列信息的强度是分析中最不确定的参数</w:t>
      </w:r>
      <w:r w:rsidR="00C861CF">
        <w:rPr>
          <w:rFonts w:hint="eastAsia"/>
          <w:sz w:val="24"/>
          <w:szCs w:val="28"/>
          <w:lang w:eastAsia="zh-CN"/>
        </w:rPr>
        <w:t>，</w:t>
      </w:r>
      <w:r w:rsidRPr="00FC7A01">
        <w:rPr>
          <w:rFonts w:hint="eastAsia"/>
          <w:sz w:val="24"/>
          <w:szCs w:val="28"/>
          <w:lang w:eastAsia="zh-CN"/>
        </w:rPr>
        <w:t>这种不确定性反映在第二部分提出的情景范围的宽度中。</w:t>
      </w:r>
      <w:r w:rsidR="003E0FF0">
        <w:rPr>
          <w:rFonts w:hint="eastAsia"/>
          <w:lang w:eastAsia="zh-CN"/>
        </w:rPr>
        <w:t>建议</w:t>
      </w:r>
      <w:r w:rsidRPr="00FC7A01">
        <w:rPr>
          <w:rFonts w:hint="eastAsia"/>
          <w:sz w:val="24"/>
          <w:szCs w:val="28"/>
          <w:lang w:eastAsia="zh-CN"/>
        </w:rPr>
        <w:t>缔约方考虑</w:t>
      </w:r>
      <w:r w:rsidR="0054238F" w:rsidRPr="00FC7A01">
        <w:rPr>
          <w:rFonts w:hint="eastAsia"/>
          <w:sz w:val="24"/>
          <w:szCs w:val="28"/>
          <w:lang w:eastAsia="zh-CN"/>
        </w:rPr>
        <w:t>是否应</w:t>
      </w:r>
      <w:r w:rsidRPr="00FC7A01">
        <w:rPr>
          <w:rFonts w:hint="eastAsia"/>
          <w:sz w:val="24"/>
          <w:szCs w:val="28"/>
          <w:lang w:eastAsia="zh-CN"/>
        </w:rPr>
        <w:t>随着</w:t>
      </w:r>
      <w:r w:rsidR="00F70858">
        <w:rPr>
          <w:rFonts w:hint="eastAsia"/>
          <w:sz w:val="24"/>
          <w:szCs w:val="28"/>
          <w:lang w:eastAsia="zh-CN"/>
        </w:rPr>
        <w:t>企业</w:t>
      </w:r>
      <w:r w:rsidRPr="00FC7A01">
        <w:rPr>
          <w:rFonts w:hint="eastAsia"/>
          <w:sz w:val="24"/>
          <w:szCs w:val="28"/>
          <w:lang w:eastAsia="zh-CN"/>
        </w:rPr>
        <w:t>层面或基于调查的关于遗传资源数字序列信息使用的证据的出现</w:t>
      </w:r>
      <w:r w:rsidR="00C861CF">
        <w:rPr>
          <w:rFonts w:hint="eastAsia"/>
          <w:sz w:val="24"/>
          <w:szCs w:val="28"/>
          <w:lang w:eastAsia="zh-CN"/>
        </w:rPr>
        <w:t>，</w:t>
      </w:r>
      <w:r w:rsidRPr="00FC7A01">
        <w:rPr>
          <w:rFonts w:hint="eastAsia"/>
          <w:sz w:val="24"/>
          <w:szCs w:val="28"/>
          <w:lang w:eastAsia="zh-CN"/>
        </w:rPr>
        <w:t>重新审视这些乘数</w:t>
      </w:r>
      <w:r>
        <w:rPr>
          <w:rFonts w:hint="eastAsia"/>
          <w:sz w:val="24"/>
          <w:szCs w:val="28"/>
          <w:lang w:eastAsia="zh-CN"/>
        </w:rPr>
        <w:t>。</w:t>
      </w:r>
    </w:p>
    <w:p w14:paraId="30AB2ADD" w14:textId="702F40FA" w:rsidR="00BB682B" w:rsidRPr="00EE445C" w:rsidRDefault="00D24A72" w:rsidP="002408E9">
      <w:pPr>
        <w:pStyle w:val="CBDNormalNumber"/>
        <w:numPr>
          <w:ilvl w:val="0"/>
          <w:numId w:val="15"/>
        </w:numPr>
        <w:rPr>
          <w:sz w:val="24"/>
          <w:szCs w:val="24"/>
          <w:lang w:eastAsia="zh-CN"/>
        </w:rPr>
      </w:pPr>
      <w:r>
        <w:rPr>
          <w:rFonts w:hint="eastAsia"/>
          <w:sz w:val="24"/>
          <w:szCs w:val="28"/>
          <w:lang w:eastAsia="zh-CN"/>
        </w:rPr>
        <w:t>由于</w:t>
      </w:r>
      <w:r w:rsidRPr="00FC7A01">
        <w:rPr>
          <w:rFonts w:hint="eastAsia"/>
          <w:sz w:val="24"/>
          <w:szCs w:val="28"/>
          <w:lang w:eastAsia="zh-CN"/>
        </w:rPr>
        <w:t>卡利基金还没有</w:t>
      </w:r>
      <w:r>
        <w:rPr>
          <w:rFonts w:hint="eastAsia"/>
          <w:sz w:val="24"/>
          <w:szCs w:val="28"/>
          <w:lang w:eastAsia="zh-CN"/>
        </w:rPr>
        <w:t>启动</w:t>
      </w:r>
      <w:r w:rsidRPr="00FC7A01">
        <w:rPr>
          <w:rFonts w:hint="eastAsia"/>
          <w:sz w:val="24"/>
          <w:szCs w:val="28"/>
          <w:lang w:eastAsia="zh-CN"/>
        </w:rPr>
        <w:t>缴费</w:t>
      </w:r>
      <w:r w:rsidR="00C861CF">
        <w:rPr>
          <w:rFonts w:hint="eastAsia"/>
          <w:sz w:val="24"/>
          <w:szCs w:val="28"/>
          <w:lang w:eastAsia="zh-CN"/>
        </w:rPr>
        <w:t>，</w:t>
      </w:r>
      <w:r>
        <w:rPr>
          <w:rFonts w:hint="eastAsia"/>
          <w:sz w:val="24"/>
          <w:szCs w:val="28"/>
          <w:lang w:eastAsia="zh-CN"/>
        </w:rPr>
        <w:t>现在无法</w:t>
      </w:r>
      <w:r w:rsidRPr="00FC7A01">
        <w:rPr>
          <w:rFonts w:hint="eastAsia"/>
          <w:sz w:val="24"/>
          <w:szCs w:val="28"/>
          <w:lang w:eastAsia="zh-CN"/>
        </w:rPr>
        <w:t>直接观察到任何参与行为。因此</w:t>
      </w:r>
      <w:r w:rsidR="00C861CF">
        <w:rPr>
          <w:rFonts w:hint="eastAsia"/>
          <w:sz w:val="24"/>
          <w:szCs w:val="28"/>
          <w:lang w:eastAsia="zh-CN"/>
        </w:rPr>
        <w:t>，</w:t>
      </w:r>
      <w:r w:rsidRPr="00FC7A01">
        <w:rPr>
          <w:rFonts w:hint="eastAsia"/>
          <w:sz w:val="24"/>
          <w:szCs w:val="28"/>
          <w:lang w:eastAsia="zh-CN"/>
        </w:rPr>
        <w:t>第三部分中的竞争力评估是</w:t>
      </w:r>
      <w:r>
        <w:rPr>
          <w:rFonts w:hint="eastAsia"/>
          <w:sz w:val="24"/>
          <w:szCs w:val="28"/>
          <w:lang w:eastAsia="zh-CN"/>
        </w:rPr>
        <w:t>一种预期</w:t>
      </w:r>
      <w:r w:rsidR="00C861CF">
        <w:rPr>
          <w:rFonts w:hint="eastAsia"/>
          <w:sz w:val="24"/>
          <w:szCs w:val="28"/>
          <w:lang w:eastAsia="zh-CN"/>
        </w:rPr>
        <w:t>，</w:t>
      </w:r>
      <w:r w:rsidRPr="00FC7A01">
        <w:rPr>
          <w:rFonts w:hint="eastAsia"/>
          <w:sz w:val="24"/>
          <w:szCs w:val="28"/>
          <w:lang w:eastAsia="zh-CN"/>
        </w:rPr>
        <w:t>在数据允许的情况下</w:t>
      </w:r>
      <w:r w:rsidR="00C861CF">
        <w:rPr>
          <w:rFonts w:hint="eastAsia"/>
          <w:sz w:val="24"/>
          <w:szCs w:val="28"/>
          <w:lang w:eastAsia="zh-CN"/>
        </w:rPr>
        <w:t>，</w:t>
      </w:r>
      <w:r w:rsidRPr="00FC7A01">
        <w:rPr>
          <w:rFonts w:hint="eastAsia"/>
          <w:sz w:val="24"/>
          <w:szCs w:val="28"/>
          <w:lang w:eastAsia="zh-CN"/>
        </w:rPr>
        <w:t>将结构化的专家判断与第二部分中的定量锚</w:t>
      </w:r>
      <w:r>
        <w:rPr>
          <w:rFonts w:hint="eastAsia"/>
          <w:sz w:val="24"/>
          <w:szCs w:val="28"/>
          <w:lang w:eastAsia="zh-CN"/>
        </w:rPr>
        <w:t>二者</w:t>
      </w:r>
      <w:r w:rsidR="00CF3280">
        <w:rPr>
          <w:rFonts w:hint="eastAsia"/>
          <w:sz w:val="24"/>
          <w:szCs w:val="28"/>
          <w:lang w:eastAsia="zh-CN"/>
        </w:rPr>
        <w:t>相</w:t>
      </w:r>
      <w:r w:rsidRPr="00FC7A01">
        <w:rPr>
          <w:rFonts w:hint="eastAsia"/>
          <w:sz w:val="24"/>
          <w:szCs w:val="28"/>
          <w:lang w:eastAsia="zh-CN"/>
        </w:rPr>
        <w:t>结合</w:t>
      </w:r>
      <w:r>
        <w:rPr>
          <w:rFonts w:hint="eastAsia"/>
          <w:sz w:val="24"/>
          <w:szCs w:val="28"/>
          <w:lang w:eastAsia="zh-CN"/>
        </w:rPr>
        <w:t>。</w:t>
      </w:r>
    </w:p>
    <w:p w14:paraId="31982213" w14:textId="634454AA" w:rsidR="00BB682B" w:rsidRPr="00EE445C" w:rsidRDefault="004934B0" w:rsidP="002408E9">
      <w:pPr>
        <w:pStyle w:val="CBDNormalNumber"/>
        <w:numPr>
          <w:ilvl w:val="0"/>
          <w:numId w:val="15"/>
        </w:numPr>
        <w:rPr>
          <w:sz w:val="24"/>
          <w:szCs w:val="24"/>
          <w:lang w:eastAsia="zh-CN"/>
        </w:rPr>
      </w:pPr>
      <w:r>
        <w:rPr>
          <w:rFonts w:hint="eastAsia"/>
          <w:sz w:val="24"/>
          <w:szCs w:val="24"/>
          <w:lang w:eastAsia="zh-CN"/>
        </w:rPr>
        <w:t>第</w:t>
      </w:r>
      <w:r w:rsidR="00F829FE">
        <w:fldChar w:fldCharType="begin"/>
      </w:r>
      <w:r w:rsidR="00F829FE">
        <w:rPr>
          <w:lang w:eastAsia="zh-CN"/>
        </w:rPr>
        <w:instrText xml:space="preserve"> HYPERLINK "https://www.cbd.int/doc/decisions/cop-</w:instrText>
      </w:r>
      <w:r w:rsidR="00F829FE">
        <w:rPr>
          <w:lang w:eastAsia="zh-CN"/>
        </w:rPr>
        <w:instrText xml:space="preserve">16/cop-16-dec-02-zh.pdf" </w:instrText>
      </w:r>
      <w:r w:rsidR="00F829FE">
        <w:fldChar w:fldCharType="separate"/>
      </w:r>
      <w:r w:rsidR="00BB682B" w:rsidRPr="00EE445C">
        <w:rPr>
          <w:rStyle w:val="Hyperlink"/>
          <w:sz w:val="24"/>
          <w:szCs w:val="24"/>
          <w:lang w:eastAsia="zh-CN"/>
        </w:rPr>
        <w:t>16/2</w:t>
      </w:r>
      <w:r w:rsidR="00F829FE">
        <w:rPr>
          <w:rStyle w:val="Hyperlink"/>
          <w:sz w:val="24"/>
          <w:szCs w:val="24"/>
          <w:lang w:eastAsia="zh-CN"/>
        </w:rPr>
        <w:fldChar w:fldCharType="end"/>
      </w:r>
      <w:r>
        <w:rPr>
          <w:rFonts w:hint="eastAsia"/>
          <w:sz w:val="24"/>
          <w:szCs w:val="24"/>
          <w:lang w:eastAsia="zh-CN"/>
        </w:rPr>
        <w:t>号决定</w:t>
      </w:r>
      <w:r w:rsidR="003E6CC0" w:rsidRPr="00FC7A01">
        <w:rPr>
          <w:rFonts w:hint="eastAsia"/>
          <w:sz w:val="24"/>
          <w:szCs w:val="28"/>
          <w:lang w:eastAsia="zh-CN"/>
        </w:rPr>
        <w:t>中对收入和竞争力结果都有影响的</w:t>
      </w:r>
      <w:r w:rsidR="00BD2016">
        <w:rPr>
          <w:rFonts w:hint="eastAsia"/>
          <w:sz w:val="24"/>
          <w:szCs w:val="28"/>
          <w:lang w:eastAsia="zh-CN"/>
        </w:rPr>
        <w:t>若干</w:t>
      </w:r>
      <w:r w:rsidR="003E6CC0" w:rsidRPr="00FC7A01">
        <w:rPr>
          <w:rFonts w:hint="eastAsia"/>
          <w:sz w:val="24"/>
          <w:szCs w:val="28"/>
          <w:lang w:eastAsia="zh-CN"/>
        </w:rPr>
        <w:t>进一步的设计参数仍未</w:t>
      </w:r>
      <w:r w:rsidR="003E6CC0">
        <w:rPr>
          <w:rFonts w:hint="eastAsia"/>
          <w:sz w:val="24"/>
          <w:szCs w:val="28"/>
          <w:lang w:eastAsia="zh-CN"/>
        </w:rPr>
        <w:t>得到</w:t>
      </w:r>
      <w:r w:rsidR="003E6CC0" w:rsidRPr="00FC7A01">
        <w:rPr>
          <w:rFonts w:hint="eastAsia"/>
          <w:sz w:val="24"/>
          <w:szCs w:val="28"/>
          <w:lang w:eastAsia="zh-CN"/>
        </w:rPr>
        <w:t>解决</w:t>
      </w:r>
      <w:r w:rsidR="00E01FFA">
        <w:rPr>
          <w:rFonts w:hint="eastAsia"/>
          <w:sz w:val="24"/>
          <w:szCs w:val="28"/>
          <w:lang w:eastAsia="zh-CN"/>
        </w:rPr>
        <w:t>；</w:t>
      </w:r>
      <w:r w:rsidR="003E6CC0" w:rsidRPr="00FC7A01">
        <w:rPr>
          <w:rFonts w:hint="eastAsia"/>
          <w:sz w:val="24"/>
          <w:szCs w:val="28"/>
          <w:lang w:eastAsia="zh-CN"/>
        </w:rPr>
        <w:t>在下文第三</w:t>
      </w:r>
      <w:r w:rsidR="003E6CC0">
        <w:rPr>
          <w:rFonts w:hint="eastAsia"/>
          <w:sz w:val="24"/>
          <w:szCs w:val="28"/>
          <w:lang w:eastAsia="zh-CN"/>
        </w:rPr>
        <w:t>部分</w:t>
      </w:r>
      <w:r w:rsidR="003E6CC0">
        <w:rPr>
          <w:sz w:val="24"/>
          <w:szCs w:val="28"/>
          <w:lang w:eastAsia="zh-CN"/>
        </w:rPr>
        <w:t>B</w:t>
      </w:r>
      <w:r w:rsidR="003E6CC0" w:rsidRPr="00FC7A01">
        <w:rPr>
          <w:rFonts w:hint="eastAsia"/>
          <w:sz w:val="24"/>
          <w:szCs w:val="28"/>
          <w:lang w:eastAsia="zh-CN"/>
        </w:rPr>
        <w:t>节中</w:t>
      </w:r>
      <w:r w:rsidR="003E6CC0">
        <w:rPr>
          <w:rFonts w:hint="eastAsia"/>
          <w:sz w:val="24"/>
          <w:szCs w:val="28"/>
          <w:lang w:eastAsia="zh-CN"/>
        </w:rPr>
        <w:t>均予</w:t>
      </w:r>
      <w:r w:rsidR="003E6CC0" w:rsidRPr="00FC7A01">
        <w:rPr>
          <w:rFonts w:hint="eastAsia"/>
          <w:sz w:val="24"/>
          <w:szCs w:val="28"/>
          <w:lang w:eastAsia="zh-CN"/>
        </w:rPr>
        <w:t>列出</w:t>
      </w:r>
      <w:r w:rsidR="00C861CF">
        <w:rPr>
          <w:rFonts w:hint="eastAsia"/>
          <w:sz w:val="24"/>
          <w:szCs w:val="28"/>
          <w:lang w:eastAsia="zh-CN"/>
        </w:rPr>
        <w:t>，</w:t>
      </w:r>
      <w:r w:rsidR="003E6CC0" w:rsidRPr="00FC7A01">
        <w:rPr>
          <w:rFonts w:hint="eastAsia"/>
          <w:sz w:val="24"/>
          <w:szCs w:val="28"/>
          <w:lang w:eastAsia="zh-CN"/>
        </w:rPr>
        <w:t>并反映在第二和第三部分提出的所有</w:t>
      </w:r>
      <w:r w:rsidR="00354858">
        <w:rPr>
          <w:rFonts w:hint="eastAsia"/>
          <w:sz w:val="24"/>
          <w:szCs w:val="28"/>
          <w:lang w:eastAsia="zh-CN"/>
        </w:rPr>
        <w:t>情景</w:t>
      </w:r>
      <w:r w:rsidR="003E6CC0" w:rsidRPr="00FC7A01">
        <w:rPr>
          <w:rFonts w:hint="eastAsia"/>
          <w:sz w:val="24"/>
          <w:szCs w:val="28"/>
          <w:lang w:eastAsia="zh-CN"/>
        </w:rPr>
        <w:t>范围中</w:t>
      </w:r>
      <w:r w:rsidR="00C861CF">
        <w:rPr>
          <w:rFonts w:hint="eastAsia"/>
          <w:sz w:val="24"/>
          <w:szCs w:val="28"/>
          <w:lang w:eastAsia="zh-CN"/>
        </w:rPr>
        <w:t>，</w:t>
      </w:r>
      <w:r w:rsidR="003E6CC0" w:rsidRPr="00FC7A01">
        <w:rPr>
          <w:rFonts w:hint="eastAsia"/>
          <w:sz w:val="24"/>
          <w:szCs w:val="28"/>
          <w:lang w:eastAsia="zh-CN"/>
        </w:rPr>
        <w:t>而不是通过假设</w:t>
      </w:r>
      <w:r w:rsidR="003E6CC0">
        <w:rPr>
          <w:rFonts w:hint="eastAsia"/>
          <w:sz w:val="24"/>
          <w:szCs w:val="28"/>
          <w:lang w:eastAsia="zh-CN"/>
        </w:rPr>
        <w:t>来加以</w:t>
      </w:r>
      <w:r w:rsidR="003E6CC0" w:rsidRPr="00FC7A01">
        <w:rPr>
          <w:rFonts w:hint="eastAsia"/>
          <w:sz w:val="24"/>
          <w:szCs w:val="28"/>
          <w:lang w:eastAsia="zh-CN"/>
        </w:rPr>
        <w:t>解决</w:t>
      </w:r>
      <w:r w:rsidR="003E6CC0">
        <w:rPr>
          <w:rFonts w:hint="eastAsia"/>
          <w:sz w:val="24"/>
          <w:szCs w:val="28"/>
          <w:lang w:eastAsia="zh-CN"/>
        </w:rPr>
        <w:t>。</w:t>
      </w:r>
    </w:p>
    <w:p w14:paraId="60D90918" w14:textId="4D84D286" w:rsidR="00BB682B" w:rsidRPr="00827DA6" w:rsidRDefault="003E1E2B" w:rsidP="00340033">
      <w:pPr>
        <w:pStyle w:val="CBDH1"/>
      </w:pPr>
      <w:r>
        <w:rPr>
          <w:rFonts w:hint="eastAsia"/>
          <w:lang w:eastAsia="zh-CN"/>
        </w:rPr>
        <w:t>三</w:t>
      </w:r>
      <w:r w:rsidR="00065994" w:rsidRPr="005404A3">
        <w:t>.</w:t>
      </w:r>
      <w:r w:rsidR="00065994" w:rsidRPr="005404A3">
        <w:tab/>
      </w:r>
      <w:r w:rsidR="00512F4E">
        <w:rPr>
          <w:rFonts w:hint="eastAsia"/>
          <w:lang w:eastAsia="zh-CN"/>
        </w:rPr>
        <w:t>背景与具体情况</w:t>
      </w:r>
    </w:p>
    <w:p w14:paraId="013ECD24" w14:textId="21D72D44" w:rsidR="00BB682B" w:rsidRPr="00903B41" w:rsidRDefault="004C32F5" w:rsidP="00E83314">
      <w:pPr>
        <w:pStyle w:val="CBDNormalNumber"/>
        <w:numPr>
          <w:ilvl w:val="0"/>
          <w:numId w:val="15"/>
        </w:numPr>
        <w:rPr>
          <w:sz w:val="24"/>
          <w:szCs w:val="24"/>
          <w:lang w:eastAsia="zh-CN"/>
        </w:rPr>
      </w:pPr>
      <w:r w:rsidRPr="00E04966">
        <w:rPr>
          <w:rFonts w:hint="eastAsia"/>
          <w:sz w:val="24"/>
          <w:szCs w:val="28"/>
          <w:lang w:eastAsia="zh-CN"/>
        </w:rPr>
        <w:t>《</w:t>
      </w:r>
      <w:r w:rsidRPr="00CE58C8">
        <w:rPr>
          <w:rFonts w:hint="eastAsia"/>
          <w:sz w:val="24"/>
          <w:szCs w:val="28"/>
          <w:lang w:eastAsia="zh-CN"/>
        </w:rPr>
        <w:t>关于获取遗传资源和公正和公平分享其利用所产生惠益的名古屋议定书</w:t>
      </w:r>
      <w:r w:rsidRPr="00E04966">
        <w:rPr>
          <w:rFonts w:hint="eastAsia"/>
          <w:sz w:val="24"/>
          <w:szCs w:val="28"/>
          <w:lang w:eastAsia="zh-CN"/>
        </w:rPr>
        <w:t>》和其他主要针对有形遗传资源的双边办法</w:t>
      </w:r>
      <w:r w:rsidR="00C861CF">
        <w:rPr>
          <w:rFonts w:hint="eastAsia"/>
          <w:sz w:val="24"/>
          <w:szCs w:val="28"/>
          <w:lang w:eastAsia="zh-CN"/>
        </w:rPr>
        <w:t>，</w:t>
      </w:r>
      <w:r w:rsidRPr="00E04966">
        <w:rPr>
          <w:rFonts w:hint="eastAsia"/>
          <w:sz w:val="24"/>
          <w:szCs w:val="28"/>
          <w:lang w:eastAsia="zh-CN"/>
        </w:rPr>
        <w:t>在考虑遗传资源的数字序列信息时</w:t>
      </w:r>
      <w:r w:rsidR="008A316A">
        <w:rPr>
          <w:rFonts w:hint="eastAsia"/>
          <w:sz w:val="24"/>
          <w:szCs w:val="28"/>
          <w:lang w:eastAsia="zh-CN"/>
        </w:rPr>
        <w:t>，</w:t>
      </w:r>
      <w:r w:rsidR="007B354D">
        <w:rPr>
          <w:rFonts w:hint="eastAsia"/>
          <w:sz w:val="24"/>
          <w:szCs w:val="28"/>
          <w:lang w:eastAsia="zh-CN"/>
        </w:rPr>
        <w:t>产生</w:t>
      </w:r>
      <w:r w:rsidRPr="00E04966">
        <w:rPr>
          <w:rFonts w:hint="eastAsia"/>
          <w:sz w:val="24"/>
          <w:szCs w:val="28"/>
          <w:lang w:eastAsia="zh-CN"/>
        </w:rPr>
        <w:t>了实际挑战</w:t>
      </w:r>
      <w:r w:rsidR="00C861CF">
        <w:rPr>
          <w:rFonts w:hint="eastAsia"/>
          <w:sz w:val="24"/>
          <w:szCs w:val="28"/>
          <w:lang w:eastAsia="zh-CN"/>
        </w:rPr>
        <w:t>，</w:t>
      </w:r>
      <w:r w:rsidRPr="00E04966">
        <w:rPr>
          <w:rFonts w:hint="eastAsia"/>
          <w:sz w:val="24"/>
          <w:szCs w:val="28"/>
          <w:lang w:eastAsia="zh-CN"/>
        </w:rPr>
        <w:t>因为序列数据是通过开放式知识库生成、共享和再</w:t>
      </w:r>
      <w:r>
        <w:rPr>
          <w:rFonts w:hint="eastAsia"/>
          <w:sz w:val="24"/>
          <w:szCs w:val="28"/>
          <w:lang w:eastAsia="zh-CN"/>
        </w:rPr>
        <w:t>使</w:t>
      </w:r>
      <w:r w:rsidRPr="00E04966">
        <w:rPr>
          <w:rFonts w:hint="eastAsia"/>
          <w:sz w:val="24"/>
          <w:szCs w:val="28"/>
          <w:lang w:eastAsia="zh-CN"/>
        </w:rPr>
        <w:t>用的</w:t>
      </w:r>
      <w:r w:rsidR="00C861CF">
        <w:rPr>
          <w:rFonts w:hint="eastAsia"/>
          <w:sz w:val="24"/>
          <w:szCs w:val="28"/>
          <w:lang w:eastAsia="zh-CN"/>
        </w:rPr>
        <w:t>，</w:t>
      </w:r>
      <w:r w:rsidRPr="00E04966">
        <w:rPr>
          <w:rFonts w:hint="eastAsia"/>
          <w:sz w:val="24"/>
          <w:szCs w:val="28"/>
          <w:lang w:eastAsia="zh-CN"/>
        </w:rPr>
        <w:t>其规模</w:t>
      </w:r>
      <w:r>
        <w:rPr>
          <w:rFonts w:hint="eastAsia"/>
          <w:sz w:val="24"/>
          <w:szCs w:val="28"/>
          <w:lang w:eastAsia="zh-CN"/>
        </w:rPr>
        <w:t>大</w:t>
      </w:r>
      <w:r w:rsidR="00C861CF">
        <w:rPr>
          <w:rFonts w:hint="eastAsia"/>
          <w:sz w:val="24"/>
          <w:szCs w:val="28"/>
          <w:lang w:eastAsia="zh-CN"/>
        </w:rPr>
        <w:t>，</w:t>
      </w:r>
      <w:r>
        <w:rPr>
          <w:rFonts w:hint="eastAsia"/>
          <w:sz w:val="24"/>
          <w:szCs w:val="28"/>
          <w:lang w:eastAsia="zh-CN"/>
        </w:rPr>
        <w:t>而且</w:t>
      </w:r>
      <w:r w:rsidRPr="00E04966">
        <w:rPr>
          <w:rFonts w:hint="eastAsia"/>
          <w:sz w:val="24"/>
          <w:szCs w:val="28"/>
          <w:lang w:eastAsia="zh-CN"/>
        </w:rPr>
        <w:t>速度快。</w:t>
      </w:r>
      <w:r w:rsidR="00BB682B" w:rsidRPr="00903B41">
        <w:rPr>
          <w:sz w:val="24"/>
          <w:szCs w:val="24"/>
          <w:vertAlign w:val="superscript"/>
        </w:rPr>
        <w:footnoteReference w:id="4"/>
      </w:r>
      <w:r w:rsidR="00BB682B" w:rsidRPr="00903B41">
        <w:rPr>
          <w:sz w:val="24"/>
          <w:szCs w:val="24"/>
          <w:lang w:eastAsia="zh-CN"/>
        </w:rPr>
        <w:t xml:space="preserve"> </w:t>
      </w:r>
      <w:r w:rsidR="00F72D5C" w:rsidRPr="00E04966">
        <w:rPr>
          <w:rFonts w:hint="eastAsia"/>
          <w:sz w:val="24"/>
          <w:szCs w:val="28"/>
          <w:lang w:eastAsia="zh-CN"/>
        </w:rPr>
        <w:t>此外</w:t>
      </w:r>
      <w:r w:rsidR="00C861CF">
        <w:rPr>
          <w:rFonts w:hint="eastAsia"/>
          <w:sz w:val="24"/>
          <w:szCs w:val="28"/>
          <w:lang w:eastAsia="zh-CN"/>
        </w:rPr>
        <w:t>，</w:t>
      </w:r>
      <w:r w:rsidR="00F72D5C" w:rsidRPr="00E04966">
        <w:rPr>
          <w:rFonts w:hint="eastAsia"/>
          <w:sz w:val="24"/>
          <w:szCs w:val="28"/>
          <w:lang w:eastAsia="zh-CN"/>
        </w:rPr>
        <w:t>建立一个多边机制</w:t>
      </w:r>
      <w:r w:rsidR="00F72D5C">
        <w:rPr>
          <w:rFonts w:hint="eastAsia"/>
          <w:sz w:val="24"/>
          <w:szCs w:val="28"/>
          <w:lang w:eastAsia="zh-CN"/>
        </w:rPr>
        <w:t>体现</w:t>
      </w:r>
      <w:r w:rsidR="00F72D5C" w:rsidRPr="00E04966">
        <w:rPr>
          <w:rFonts w:hint="eastAsia"/>
          <w:sz w:val="24"/>
          <w:szCs w:val="28"/>
          <w:lang w:eastAsia="zh-CN"/>
        </w:rPr>
        <w:t>了解决生物多样性丰富的提供国</w:t>
      </w:r>
      <w:r w:rsidR="00F72D5C">
        <w:rPr>
          <w:rFonts w:hint="eastAsia"/>
          <w:sz w:val="24"/>
          <w:szCs w:val="28"/>
          <w:lang w:eastAsia="zh-CN"/>
        </w:rPr>
        <w:t>就</w:t>
      </w:r>
      <w:r w:rsidR="00F72D5C" w:rsidRPr="00E04966">
        <w:rPr>
          <w:rFonts w:hint="eastAsia"/>
          <w:sz w:val="24"/>
          <w:szCs w:val="28"/>
          <w:lang w:eastAsia="zh-CN"/>
        </w:rPr>
        <w:t>利用遗传资源数字序列信息分享惠益</w:t>
      </w:r>
      <w:r w:rsidR="00F72D5C">
        <w:rPr>
          <w:rFonts w:hint="eastAsia"/>
          <w:sz w:val="24"/>
          <w:szCs w:val="28"/>
          <w:lang w:eastAsia="zh-CN"/>
        </w:rPr>
        <w:t>问题</w:t>
      </w:r>
      <w:r w:rsidR="00F72D5C" w:rsidRPr="00E04966">
        <w:rPr>
          <w:rFonts w:hint="eastAsia"/>
          <w:sz w:val="24"/>
          <w:szCs w:val="28"/>
          <w:lang w:eastAsia="zh-CN"/>
        </w:rPr>
        <w:t>提出的长期公平关切</w:t>
      </w:r>
      <w:r w:rsidR="00F72D5C">
        <w:rPr>
          <w:rFonts w:hint="eastAsia"/>
          <w:sz w:val="24"/>
          <w:szCs w:val="28"/>
          <w:lang w:eastAsia="zh-CN"/>
        </w:rPr>
        <w:t>的集体目标</w:t>
      </w:r>
      <w:r w:rsidR="00C861CF">
        <w:rPr>
          <w:rFonts w:hint="eastAsia"/>
          <w:sz w:val="24"/>
          <w:szCs w:val="28"/>
          <w:lang w:eastAsia="zh-CN"/>
        </w:rPr>
        <w:t>，</w:t>
      </w:r>
      <w:r w:rsidR="00F72D5C">
        <w:rPr>
          <w:rFonts w:hint="eastAsia"/>
          <w:sz w:val="24"/>
          <w:szCs w:val="28"/>
          <w:lang w:eastAsia="zh-CN"/>
        </w:rPr>
        <w:t>也反映了</w:t>
      </w:r>
      <w:r w:rsidR="00F72D5C" w:rsidRPr="00E04966">
        <w:rPr>
          <w:rFonts w:hint="eastAsia"/>
          <w:sz w:val="24"/>
          <w:szCs w:val="28"/>
          <w:lang w:eastAsia="zh-CN"/>
        </w:rPr>
        <w:t>加强执行《公约》关于公正和公平分享惠益的第三个目标的集体目标。</w:t>
      </w:r>
      <w:r w:rsidR="00CC7514" w:rsidRPr="00E04966">
        <w:rPr>
          <w:rFonts w:hint="eastAsia"/>
          <w:sz w:val="24"/>
          <w:szCs w:val="28"/>
          <w:lang w:eastAsia="zh-CN"/>
        </w:rPr>
        <w:t>缔约方大会第十五次会议通过了第</w:t>
      </w:r>
      <w:r w:rsidR="00F829FE">
        <w:fldChar w:fldCharType="begin"/>
      </w:r>
      <w:r w:rsidR="00F829FE">
        <w:rPr>
          <w:lang w:eastAsia="zh-CN"/>
        </w:rPr>
        <w:instrText xml:space="preserve"> HYPERLINK "https://www.cbd.int/doc/decisions/cop-15/cop-15-dec-09-zh.pdf" \h </w:instrText>
      </w:r>
      <w:r w:rsidR="00F829FE">
        <w:fldChar w:fldCharType="separate"/>
      </w:r>
      <w:r w:rsidR="00BB682B" w:rsidRPr="00903B41">
        <w:rPr>
          <w:rStyle w:val="Hyperlink"/>
          <w:sz w:val="24"/>
          <w:szCs w:val="24"/>
          <w:lang w:eastAsia="zh-CN"/>
        </w:rPr>
        <w:t>15/9</w:t>
      </w:r>
      <w:r w:rsidR="00F829FE">
        <w:rPr>
          <w:rStyle w:val="Hyperlink"/>
          <w:sz w:val="24"/>
          <w:szCs w:val="24"/>
          <w:lang w:eastAsia="zh-CN"/>
        </w:rPr>
        <w:fldChar w:fldCharType="end"/>
      </w:r>
      <w:r w:rsidR="00CC7514">
        <w:rPr>
          <w:rFonts w:hint="eastAsia"/>
          <w:sz w:val="24"/>
          <w:szCs w:val="24"/>
          <w:lang w:eastAsia="zh-CN"/>
        </w:rPr>
        <w:t>号决定</w:t>
      </w:r>
      <w:r w:rsidR="00C861CF">
        <w:rPr>
          <w:rFonts w:hint="eastAsia"/>
          <w:sz w:val="24"/>
          <w:szCs w:val="24"/>
          <w:lang w:eastAsia="zh-CN"/>
        </w:rPr>
        <w:t>，</w:t>
      </w:r>
      <w:r w:rsidR="00A83B4F" w:rsidRPr="00E04966">
        <w:rPr>
          <w:rFonts w:hint="eastAsia"/>
          <w:sz w:val="24"/>
          <w:szCs w:val="28"/>
          <w:lang w:eastAsia="zh-CN"/>
        </w:rPr>
        <w:t>其中设立了公正和公平分享利用遗传资源数字序列信息所产生惠益的多边机制。缔约方大会第十六次会议通过了第</w:t>
      </w:r>
      <w:r w:rsidR="00F829FE">
        <w:fldChar w:fldCharType="begin"/>
      </w:r>
      <w:r w:rsidR="00F829FE">
        <w:rPr>
          <w:lang w:eastAsia="zh-CN"/>
        </w:rPr>
        <w:instrText xml:space="preserve"> HYPERL</w:instrText>
      </w:r>
      <w:r w:rsidR="00F829FE">
        <w:rPr>
          <w:lang w:eastAsia="zh-CN"/>
        </w:rPr>
        <w:instrText xml:space="preserve">INK "https://www.cbd.int/doc/decisions/cop-16/cop-16-dec-02-zh.pdf" </w:instrText>
      </w:r>
      <w:r w:rsidR="00F829FE">
        <w:fldChar w:fldCharType="separate"/>
      </w:r>
      <w:r w:rsidR="00BB682B" w:rsidRPr="00903B41">
        <w:rPr>
          <w:rStyle w:val="Hyperlink"/>
          <w:sz w:val="24"/>
          <w:szCs w:val="24"/>
          <w:lang w:eastAsia="zh-CN"/>
        </w:rPr>
        <w:t>16/2</w:t>
      </w:r>
      <w:r w:rsidR="00F829FE">
        <w:rPr>
          <w:rStyle w:val="Hyperlink"/>
          <w:sz w:val="24"/>
          <w:szCs w:val="24"/>
          <w:lang w:eastAsia="zh-CN"/>
        </w:rPr>
        <w:fldChar w:fldCharType="end"/>
      </w:r>
      <w:r w:rsidR="00F44053">
        <w:rPr>
          <w:rFonts w:hint="eastAsia"/>
          <w:sz w:val="24"/>
          <w:szCs w:val="24"/>
          <w:lang w:eastAsia="zh-CN"/>
        </w:rPr>
        <w:t>号决定</w:t>
      </w:r>
      <w:r w:rsidR="00C861CF">
        <w:rPr>
          <w:rFonts w:hint="eastAsia"/>
          <w:sz w:val="24"/>
          <w:szCs w:val="24"/>
          <w:lang w:eastAsia="zh-CN"/>
        </w:rPr>
        <w:t>，</w:t>
      </w:r>
      <w:r w:rsidR="00FE5EE8" w:rsidRPr="00E04966">
        <w:rPr>
          <w:rFonts w:hint="eastAsia"/>
          <w:sz w:val="24"/>
          <w:szCs w:val="28"/>
          <w:lang w:eastAsia="zh-CN"/>
        </w:rPr>
        <w:t>其中规定了该机制的实际模式</w:t>
      </w:r>
      <w:r w:rsidR="00C861CF">
        <w:rPr>
          <w:rFonts w:hint="eastAsia"/>
          <w:sz w:val="24"/>
          <w:szCs w:val="28"/>
          <w:lang w:eastAsia="zh-CN"/>
        </w:rPr>
        <w:t>，</w:t>
      </w:r>
      <w:r w:rsidR="00FE5EE8" w:rsidRPr="00E04966">
        <w:rPr>
          <w:rFonts w:hint="eastAsia"/>
          <w:sz w:val="24"/>
          <w:szCs w:val="28"/>
          <w:lang w:eastAsia="zh-CN"/>
        </w:rPr>
        <w:t>包括将由联合国多伙伴信托基金办公室管理的卡利基金。</w:t>
      </w:r>
      <w:r w:rsidR="00366F6B" w:rsidRPr="00903B41">
        <w:rPr>
          <w:rStyle w:val="FootnoteReference"/>
          <w:sz w:val="24"/>
          <w:szCs w:val="24"/>
        </w:rPr>
        <w:footnoteReference w:id="5"/>
      </w:r>
      <w:r w:rsidR="00BB682B" w:rsidRPr="00903B41">
        <w:rPr>
          <w:sz w:val="24"/>
          <w:szCs w:val="24"/>
          <w:lang w:eastAsia="zh-CN"/>
        </w:rPr>
        <w:t xml:space="preserve"> </w:t>
      </w:r>
      <w:r w:rsidR="003842E7" w:rsidRPr="00E04966">
        <w:rPr>
          <w:rFonts w:hint="eastAsia"/>
          <w:sz w:val="24"/>
          <w:szCs w:val="28"/>
          <w:lang w:eastAsia="zh-CN"/>
        </w:rPr>
        <w:t>该基金于</w:t>
      </w:r>
      <w:r w:rsidR="003842E7" w:rsidRPr="00E04966">
        <w:rPr>
          <w:rFonts w:hint="eastAsia"/>
          <w:sz w:val="24"/>
          <w:szCs w:val="28"/>
          <w:lang w:eastAsia="zh-CN"/>
        </w:rPr>
        <w:t>2025</w:t>
      </w:r>
      <w:r w:rsidR="003842E7" w:rsidRPr="00E04966">
        <w:rPr>
          <w:rFonts w:hint="eastAsia"/>
          <w:sz w:val="24"/>
          <w:szCs w:val="28"/>
          <w:lang w:eastAsia="zh-CN"/>
        </w:rPr>
        <w:t>年</w:t>
      </w:r>
      <w:r w:rsidR="003842E7" w:rsidRPr="00E04966">
        <w:rPr>
          <w:rFonts w:hint="eastAsia"/>
          <w:sz w:val="24"/>
          <w:szCs w:val="28"/>
          <w:lang w:eastAsia="zh-CN"/>
        </w:rPr>
        <w:t>2</w:t>
      </w:r>
      <w:r w:rsidR="003842E7" w:rsidRPr="00E04966">
        <w:rPr>
          <w:rFonts w:hint="eastAsia"/>
          <w:sz w:val="24"/>
          <w:szCs w:val="28"/>
          <w:lang w:eastAsia="zh-CN"/>
        </w:rPr>
        <w:t>月成立。根据第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903B41">
        <w:rPr>
          <w:rStyle w:val="Hyperlink"/>
          <w:sz w:val="24"/>
          <w:szCs w:val="24"/>
          <w:lang w:eastAsia="zh-CN"/>
        </w:rPr>
        <w:t>16/2</w:t>
      </w:r>
      <w:r w:rsidR="00F829FE">
        <w:rPr>
          <w:rStyle w:val="Hyperlink"/>
          <w:sz w:val="24"/>
          <w:szCs w:val="24"/>
          <w:lang w:eastAsia="zh-CN"/>
        </w:rPr>
        <w:fldChar w:fldCharType="end"/>
      </w:r>
      <w:r w:rsidR="003842E7">
        <w:rPr>
          <w:rFonts w:hint="eastAsia"/>
          <w:sz w:val="24"/>
          <w:szCs w:val="24"/>
          <w:lang w:eastAsia="zh-CN"/>
        </w:rPr>
        <w:t>号决定</w:t>
      </w:r>
      <w:r w:rsidR="00285C2E" w:rsidRPr="00E04966">
        <w:rPr>
          <w:rFonts w:hint="eastAsia"/>
          <w:sz w:val="24"/>
          <w:szCs w:val="28"/>
          <w:lang w:eastAsia="zh-CN"/>
        </w:rPr>
        <w:t>附件中的指示性参数</w:t>
      </w:r>
      <w:r w:rsidR="00C861CF">
        <w:rPr>
          <w:rFonts w:hint="eastAsia"/>
          <w:sz w:val="24"/>
          <w:szCs w:val="28"/>
          <w:lang w:eastAsia="zh-CN"/>
        </w:rPr>
        <w:t>，</w:t>
      </w:r>
      <w:r w:rsidR="00305DD8" w:rsidRPr="00E04966">
        <w:rPr>
          <w:rFonts w:hint="eastAsia"/>
          <w:sz w:val="24"/>
          <w:szCs w:val="28"/>
          <w:lang w:eastAsia="zh-CN"/>
        </w:rPr>
        <w:t>超过三个财务</w:t>
      </w:r>
      <w:r w:rsidR="00AE2F6A">
        <w:rPr>
          <w:rFonts w:hint="eastAsia"/>
          <w:sz w:val="24"/>
          <w:szCs w:val="28"/>
          <w:lang w:eastAsia="zh-CN"/>
        </w:rPr>
        <w:t>门槛</w:t>
      </w:r>
      <w:r w:rsidR="00C861CF">
        <w:rPr>
          <w:rFonts w:hint="eastAsia"/>
          <w:sz w:val="24"/>
          <w:szCs w:val="28"/>
          <w:lang w:eastAsia="zh-CN"/>
        </w:rPr>
        <w:t>（</w:t>
      </w:r>
      <w:r w:rsidR="00305DD8" w:rsidRPr="00E04966">
        <w:rPr>
          <w:rFonts w:hint="eastAsia"/>
          <w:sz w:val="24"/>
          <w:szCs w:val="28"/>
          <w:lang w:eastAsia="zh-CN"/>
        </w:rPr>
        <w:t>总资产</w:t>
      </w:r>
      <w:r w:rsidR="00305DD8" w:rsidRPr="00E04966">
        <w:rPr>
          <w:rFonts w:hint="eastAsia"/>
          <w:sz w:val="24"/>
          <w:szCs w:val="28"/>
          <w:lang w:eastAsia="zh-CN"/>
        </w:rPr>
        <w:t>2</w:t>
      </w:r>
      <w:r w:rsidR="00BC2F18">
        <w:rPr>
          <w:rFonts w:hint="eastAsia"/>
          <w:sz w:val="24"/>
          <w:szCs w:val="28"/>
          <w:lang w:val="en-US" w:eastAsia="zh-CN"/>
        </w:rPr>
        <w:t>,</w:t>
      </w:r>
      <w:r w:rsidR="00305DD8" w:rsidRPr="00E04966">
        <w:rPr>
          <w:rFonts w:hint="eastAsia"/>
          <w:sz w:val="24"/>
          <w:szCs w:val="28"/>
          <w:lang w:eastAsia="zh-CN"/>
        </w:rPr>
        <w:t>000</w:t>
      </w:r>
      <w:r w:rsidR="00305DD8" w:rsidRPr="00E04966">
        <w:rPr>
          <w:rFonts w:hint="eastAsia"/>
          <w:sz w:val="24"/>
          <w:szCs w:val="28"/>
          <w:lang w:eastAsia="zh-CN"/>
        </w:rPr>
        <w:t>万美元、销售额</w:t>
      </w:r>
      <w:r w:rsidR="00305DD8" w:rsidRPr="00E04966">
        <w:rPr>
          <w:rFonts w:hint="eastAsia"/>
          <w:sz w:val="24"/>
          <w:szCs w:val="28"/>
          <w:lang w:eastAsia="zh-CN"/>
        </w:rPr>
        <w:t>5</w:t>
      </w:r>
      <w:r w:rsidR="00BC2F18">
        <w:rPr>
          <w:rFonts w:hint="eastAsia"/>
          <w:sz w:val="24"/>
          <w:szCs w:val="28"/>
          <w:lang w:eastAsia="zh-CN"/>
        </w:rPr>
        <w:t>,</w:t>
      </w:r>
      <w:r w:rsidR="00305DD8" w:rsidRPr="00E04966">
        <w:rPr>
          <w:rFonts w:hint="eastAsia"/>
          <w:sz w:val="24"/>
          <w:szCs w:val="28"/>
          <w:lang w:eastAsia="zh-CN"/>
        </w:rPr>
        <w:t>000</w:t>
      </w:r>
      <w:r w:rsidR="00305DD8" w:rsidRPr="00E04966">
        <w:rPr>
          <w:rFonts w:hint="eastAsia"/>
          <w:sz w:val="24"/>
          <w:szCs w:val="28"/>
          <w:lang w:eastAsia="zh-CN"/>
        </w:rPr>
        <w:t>万美元和利润</w:t>
      </w:r>
      <w:r w:rsidR="00305DD8" w:rsidRPr="00E04966">
        <w:rPr>
          <w:rFonts w:hint="eastAsia"/>
          <w:sz w:val="24"/>
          <w:szCs w:val="28"/>
          <w:lang w:eastAsia="zh-CN"/>
        </w:rPr>
        <w:t>500</w:t>
      </w:r>
      <w:r w:rsidR="00305DD8" w:rsidRPr="00E04966">
        <w:rPr>
          <w:rFonts w:hint="eastAsia"/>
          <w:sz w:val="24"/>
          <w:szCs w:val="28"/>
          <w:lang w:eastAsia="zh-CN"/>
        </w:rPr>
        <w:t>万美元</w:t>
      </w:r>
      <w:r w:rsidR="00C861CF">
        <w:rPr>
          <w:rFonts w:hint="eastAsia"/>
          <w:sz w:val="24"/>
          <w:szCs w:val="28"/>
          <w:lang w:eastAsia="zh-CN"/>
        </w:rPr>
        <w:t>，</w:t>
      </w:r>
      <w:r w:rsidR="00305DD8" w:rsidRPr="00E04966">
        <w:rPr>
          <w:rFonts w:hint="eastAsia"/>
          <w:sz w:val="24"/>
          <w:szCs w:val="28"/>
          <w:lang w:eastAsia="zh-CN"/>
        </w:rPr>
        <w:t>均为过去三年的平均值</w:t>
      </w:r>
      <w:r w:rsidR="00C861CF">
        <w:rPr>
          <w:rFonts w:hint="eastAsia"/>
          <w:sz w:val="24"/>
          <w:szCs w:val="28"/>
          <w:lang w:eastAsia="zh-CN"/>
        </w:rPr>
        <w:t>）</w:t>
      </w:r>
      <w:r w:rsidR="00305DD8" w:rsidRPr="00E04966">
        <w:rPr>
          <w:rFonts w:hint="eastAsia"/>
          <w:sz w:val="24"/>
          <w:szCs w:val="28"/>
          <w:lang w:eastAsia="zh-CN"/>
        </w:rPr>
        <w:t>中至少两个</w:t>
      </w:r>
      <w:r w:rsidR="00AE2F6A">
        <w:rPr>
          <w:rFonts w:hint="eastAsia"/>
          <w:sz w:val="24"/>
          <w:szCs w:val="28"/>
          <w:lang w:eastAsia="zh-CN"/>
        </w:rPr>
        <w:t>门槛</w:t>
      </w:r>
      <w:r w:rsidR="00C861CF">
        <w:rPr>
          <w:rFonts w:hint="eastAsia"/>
          <w:sz w:val="24"/>
          <w:szCs w:val="28"/>
          <w:lang w:eastAsia="zh-CN"/>
        </w:rPr>
        <w:t>，</w:t>
      </w:r>
      <w:r w:rsidR="00305DD8" w:rsidRPr="00E04966">
        <w:rPr>
          <w:rFonts w:hint="eastAsia"/>
          <w:sz w:val="24"/>
          <w:szCs w:val="28"/>
          <w:lang w:eastAsia="zh-CN"/>
        </w:rPr>
        <w:t>在附件附文一所列七个部门之一开展业务</w:t>
      </w:r>
      <w:r w:rsidR="00C861CF">
        <w:rPr>
          <w:rFonts w:hint="eastAsia"/>
          <w:sz w:val="24"/>
          <w:szCs w:val="28"/>
          <w:lang w:eastAsia="zh-CN"/>
        </w:rPr>
        <w:t>，</w:t>
      </w:r>
      <w:r w:rsidR="00305DD8" w:rsidRPr="00E04966">
        <w:rPr>
          <w:rFonts w:hint="eastAsia"/>
          <w:sz w:val="24"/>
          <w:szCs w:val="28"/>
          <w:lang w:eastAsia="zh-CN"/>
        </w:rPr>
        <w:t>并直接或间接受益于使用遗传资源数字序列信息的实体</w:t>
      </w:r>
      <w:r w:rsidR="00C861CF">
        <w:rPr>
          <w:rFonts w:hint="eastAsia"/>
          <w:sz w:val="24"/>
          <w:szCs w:val="28"/>
          <w:lang w:eastAsia="zh-CN"/>
        </w:rPr>
        <w:t>，</w:t>
      </w:r>
      <w:r w:rsidR="00305DD8" w:rsidRPr="00E04966">
        <w:rPr>
          <w:rFonts w:hint="eastAsia"/>
          <w:sz w:val="24"/>
          <w:szCs w:val="28"/>
          <w:lang w:eastAsia="zh-CN"/>
        </w:rPr>
        <w:t>预计将</w:t>
      </w:r>
      <w:r w:rsidR="00305DD8">
        <w:rPr>
          <w:rFonts w:hint="eastAsia"/>
          <w:sz w:val="24"/>
          <w:szCs w:val="28"/>
          <w:lang w:eastAsia="zh-CN"/>
        </w:rPr>
        <w:t>缴纳</w:t>
      </w:r>
      <w:r w:rsidR="00305DD8" w:rsidRPr="00E04966">
        <w:rPr>
          <w:rFonts w:hint="eastAsia"/>
          <w:sz w:val="24"/>
          <w:szCs w:val="28"/>
          <w:lang w:eastAsia="zh-CN"/>
        </w:rPr>
        <w:t>1%</w:t>
      </w:r>
      <w:r w:rsidR="00305DD8" w:rsidRPr="00E04966">
        <w:rPr>
          <w:rFonts w:hint="eastAsia"/>
          <w:sz w:val="24"/>
          <w:szCs w:val="28"/>
          <w:lang w:eastAsia="zh-CN"/>
        </w:rPr>
        <w:t>的利润或</w:t>
      </w:r>
      <w:r w:rsidR="00305DD8" w:rsidRPr="00E04966">
        <w:rPr>
          <w:rFonts w:hint="eastAsia"/>
          <w:sz w:val="24"/>
          <w:szCs w:val="28"/>
          <w:lang w:eastAsia="zh-CN"/>
        </w:rPr>
        <w:t>0.1%</w:t>
      </w:r>
      <w:r w:rsidR="00305DD8" w:rsidRPr="00E04966">
        <w:rPr>
          <w:rFonts w:hint="eastAsia"/>
          <w:sz w:val="24"/>
          <w:szCs w:val="28"/>
          <w:lang w:eastAsia="zh-CN"/>
        </w:rPr>
        <w:lastRenderedPageBreak/>
        <w:t>的收入</w:t>
      </w:r>
      <w:r w:rsidR="00305DD8">
        <w:rPr>
          <w:rFonts w:hint="eastAsia"/>
          <w:sz w:val="24"/>
          <w:szCs w:val="28"/>
          <w:lang w:eastAsia="zh-CN"/>
        </w:rPr>
        <w:t>额</w:t>
      </w:r>
      <w:r w:rsidR="00305DD8" w:rsidRPr="00E04966">
        <w:rPr>
          <w:rFonts w:hint="eastAsia"/>
          <w:sz w:val="24"/>
          <w:szCs w:val="28"/>
          <w:lang w:eastAsia="zh-CN"/>
        </w:rPr>
        <w:t>。</w:t>
      </w:r>
      <w:r w:rsidR="00305DD8">
        <w:rPr>
          <w:rFonts w:hint="eastAsia"/>
          <w:sz w:val="24"/>
          <w:szCs w:val="28"/>
          <w:lang w:eastAsia="zh-CN"/>
        </w:rPr>
        <w:t>缴费</w:t>
      </w:r>
      <w:r w:rsidR="00305DD8" w:rsidRPr="00E04966">
        <w:rPr>
          <w:rFonts w:hint="eastAsia"/>
          <w:sz w:val="24"/>
          <w:szCs w:val="28"/>
          <w:lang w:eastAsia="zh-CN"/>
        </w:rPr>
        <w:t>实体</w:t>
      </w:r>
      <w:r w:rsidR="00305DD8">
        <w:rPr>
          <w:rFonts w:hint="eastAsia"/>
          <w:sz w:val="24"/>
          <w:szCs w:val="28"/>
          <w:lang w:eastAsia="zh-CN"/>
        </w:rPr>
        <w:t>将</w:t>
      </w:r>
      <w:r w:rsidR="00305DD8" w:rsidRPr="00E04966">
        <w:rPr>
          <w:rFonts w:hint="eastAsia"/>
          <w:sz w:val="24"/>
          <w:szCs w:val="28"/>
          <w:lang w:eastAsia="zh-CN"/>
        </w:rPr>
        <w:t>收到一份证书</w:t>
      </w:r>
      <w:r w:rsidR="00C861CF">
        <w:rPr>
          <w:rFonts w:hint="eastAsia"/>
          <w:sz w:val="24"/>
          <w:szCs w:val="28"/>
          <w:lang w:eastAsia="zh-CN"/>
        </w:rPr>
        <w:t>，</w:t>
      </w:r>
      <w:r w:rsidR="00305DD8">
        <w:rPr>
          <w:rFonts w:hint="eastAsia"/>
          <w:sz w:val="24"/>
          <w:szCs w:val="28"/>
          <w:lang w:eastAsia="zh-CN"/>
        </w:rPr>
        <w:t>证明</w:t>
      </w:r>
      <w:r w:rsidR="00305DD8" w:rsidRPr="00E04966">
        <w:rPr>
          <w:rFonts w:hint="eastAsia"/>
          <w:sz w:val="24"/>
          <w:szCs w:val="28"/>
          <w:lang w:eastAsia="zh-CN"/>
        </w:rPr>
        <w:t>该年</w:t>
      </w:r>
      <w:r w:rsidR="00305DD8">
        <w:rPr>
          <w:rFonts w:hint="eastAsia"/>
          <w:sz w:val="24"/>
          <w:szCs w:val="28"/>
          <w:lang w:eastAsia="zh-CN"/>
        </w:rPr>
        <w:t>不再期望它们</w:t>
      </w:r>
      <w:r w:rsidR="00305DD8" w:rsidRPr="00E04966">
        <w:rPr>
          <w:rFonts w:hint="eastAsia"/>
          <w:sz w:val="24"/>
          <w:szCs w:val="28"/>
          <w:lang w:eastAsia="zh-CN"/>
        </w:rPr>
        <w:t>进一步分享货币利益。通过该机制分配的利益</w:t>
      </w:r>
      <w:r w:rsidR="00C861CF">
        <w:rPr>
          <w:rFonts w:hint="eastAsia"/>
          <w:sz w:val="24"/>
          <w:szCs w:val="28"/>
          <w:lang w:eastAsia="zh-CN"/>
        </w:rPr>
        <w:t>，</w:t>
      </w:r>
      <w:r w:rsidR="00305DD8" w:rsidRPr="00E04966">
        <w:rPr>
          <w:rFonts w:hint="eastAsia"/>
          <w:sz w:val="24"/>
          <w:szCs w:val="28"/>
          <w:lang w:eastAsia="zh-CN"/>
        </w:rPr>
        <w:t>至少有</w:t>
      </w:r>
      <w:r w:rsidR="00305DD8" w:rsidRPr="00E04966">
        <w:rPr>
          <w:rFonts w:hint="eastAsia"/>
          <w:sz w:val="24"/>
          <w:szCs w:val="28"/>
          <w:lang w:eastAsia="zh-CN"/>
        </w:rPr>
        <w:t>50%</w:t>
      </w:r>
      <w:r w:rsidR="00305DD8" w:rsidRPr="00E04966">
        <w:rPr>
          <w:rFonts w:hint="eastAsia"/>
          <w:sz w:val="24"/>
          <w:szCs w:val="28"/>
          <w:lang w:eastAsia="zh-CN"/>
        </w:rPr>
        <w:t>指定用于土著人民和</w:t>
      </w:r>
      <w:r w:rsidR="00305DD8">
        <w:rPr>
          <w:rFonts w:hint="eastAsia"/>
          <w:sz w:val="24"/>
          <w:szCs w:val="28"/>
          <w:lang w:eastAsia="zh-CN"/>
        </w:rPr>
        <w:t>地方</w:t>
      </w:r>
      <w:r w:rsidR="00305DD8" w:rsidRPr="00E04966">
        <w:rPr>
          <w:rFonts w:hint="eastAsia"/>
          <w:sz w:val="24"/>
          <w:szCs w:val="28"/>
          <w:lang w:eastAsia="zh-CN"/>
        </w:rPr>
        <w:t>社区自我确定的需求</w:t>
      </w:r>
      <w:r w:rsidR="00305DD8">
        <w:rPr>
          <w:rFonts w:hint="eastAsia"/>
          <w:sz w:val="24"/>
          <w:szCs w:val="28"/>
          <w:lang w:eastAsia="zh-CN"/>
        </w:rPr>
        <w:t>。</w:t>
      </w:r>
    </w:p>
    <w:p w14:paraId="61509560" w14:textId="4F8686C4" w:rsidR="00BB682B" w:rsidRPr="00903B41" w:rsidRDefault="007570C6" w:rsidP="00020F91">
      <w:pPr>
        <w:pStyle w:val="CBDH2"/>
        <w:rPr>
          <w:szCs w:val="24"/>
          <w:lang w:eastAsia="zh-CN"/>
        </w:rPr>
      </w:pPr>
      <w:r w:rsidRPr="00903B41">
        <w:rPr>
          <w:szCs w:val="24"/>
          <w:lang w:eastAsia="zh-CN"/>
        </w:rPr>
        <w:t>A.</w:t>
      </w:r>
      <w:r w:rsidRPr="00903B41">
        <w:rPr>
          <w:szCs w:val="24"/>
          <w:lang w:eastAsia="zh-CN"/>
        </w:rPr>
        <w:tab/>
      </w:r>
      <w:r w:rsidR="00C72638">
        <w:rPr>
          <w:rFonts w:hint="eastAsia"/>
          <w:szCs w:val="28"/>
          <w:lang w:eastAsia="zh-CN"/>
        </w:rPr>
        <w:t>类似</w:t>
      </w:r>
      <w:r w:rsidR="008E18B7" w:rsidRPr="00E04966">
        <w:rPr>
          <w:rFonts w:hint="eastAsia"/>
          <w:szCs w:val="28"/>
          <w:lang w:eastAsia="zh-CN"/>
        </w:rPr>
        <w:t>的利益分享机制</w:t>
      </w:r>
    </w:p>
    <w:p w14:paraId="6B7F5FA9" w14:textId="04FD2B4C" w:rsidR="00BB682B" w:rsidRPr="00903B41" w:rsidRDefault="00CB4A13" w:rsidP="00A74707">
      <w:pPr>
        <w:pStyle w:val="CBDNormalNumber"/>
        <w:numPr>
          <w:ilvl w:val="0"/>
          <w:numId w:val="15"/>
        </w:numPr>
        <w:rPr>
          <w:sz w:val="24"/>
          <w:szCs w:val="24"/>
          <w:lang w:eastAsia="zh-CN"/>
        </w:rPr>
      </w:pPr>
      <w:r>
        <w:rPr>
          <w:rFonts w:hint="eastAsia"/>
          <w:sz w:val="24"/>
          <w:szCs w:val="28"/>
          <w:lang w:eastAsia="zh-CN"/>
        </w:rPr>
        <w:t>本</w:t>
      </w:r>
      <w:r w:rsidR="00295391" w:rsidRPr="00E04966">
        <w:rPr>
          <w:rFonts w:hint="eastAsia"/>
          <w:sz w:val="24"/>
          <w:szCs w:val="28"/>
          <w:lang w:eastAsia="zh-CN"/>
        </w:rPr>
        <w:t>研究</w:t>
      </w:r>
      <w:r>
        <w:rPr>
          <w:rFonts w:hint="eastAsia"/>
          <w:sz w:val="24"/>
          <w:szCs w:val="28"/>
          <w:lang w:eastAsia="zh-CN"/>
        </w:rPr>
        <w:t>报告</w:t>
      </w:r>
      <w:r w:rsidR="00295391" w:rsidRPr="00E04966">
        <w:rPr>
          <w:rFonts w:hint="eastAsia"/>
          <w:sz w:val="24"/>
          <w:szCs w:val="28"/>
          <w:lang w:eastAsia="zh-CN"/>
        </w:rPr>
        <w:t>包含对四种类似机制的回顾</w:t>
      </w:r>
      <w:r w:rsidR="00C861CF">
        <w:rPr>
          <w:rFonts w:hint="eastAsia"/>
          <w:sz w:val="24"/>
          <w:szCs w:val="28"/>
          <w:lang w:eastAsia="zh-CN"/>
        </w:rPr>
        <w:t>，</w:t>
      </w:r>
      <w:r w:rsidR="00295391">
        <w:rPr>
          <w:rFonts w:hint="eastAsia"/>
          <w:sz w:val="24"/>
          <w:szCs w:val="28"/>
          <w:lang w:eastAsia="zh-CN"/>
        </w:rPr>
        <w:t>审查</w:t>
      </w:r>
      <w:r w:rsidR="00295391" w:rsidRPr="00E04966">
        <w:rPr>
          <w:rFonts w:hint="eastAsia"/>
          <w:sz w:val="24"/>
          <w:szCs w:val="28"/>
          <w:lang w:eastAsia="zh-CN"/>
        </w:rPr>
        <w:t>了</w:t>
      </w:r>
      <w:r w:rsidR="00295391">
        <w:rPr>
          <w:rFonts w:hint="eastAsia"/>
          <w:sz w:val="24"/>
          <w:szCs w:val="28"/>
          <w:lang w:eastAsia="zh-CN"/>
        </w:rPr>
        <w:t>确定</w:t>
      </w:r>
      <w:r w:rsidR="00295391" w:rsidRPr="00E04966">
        <w:rPr>
          <w:rFonts w:hint="eastAsia"/>
          <w:sz w:val="24"/>
          <w:szCs w:val="28"/>
          <w:lang w:eastAsia="zh-CN"/>
        </w:rPr>
        <w:t>缴费率</w:t>
      </w:r>
      <w:r w:rsidR="00295391">
        <w:rPr>
          <w:rFonts w:hint="eastAsia"/>
          <w:sz w:val="24"/>
          <w:szCs w:val="28"/>
          <w:lang w:eastAsia="zh-CN"/>
        </w:rPr>
        <w:t>的方式</w:t>
      </w:r>
      <w:r w:rsidR="007E5CE0">
        <w:rPr>
          <w:rFonts w:hint="eastAsia"/>
          <w:sz w:val="24"/>
          <w:szCs w:val="28"/>
          <w:lang w:val="en-US" w:eastAsia="zh-CN"/>
        </w:rPr>
        <w:t>、</w:t>
      </w:r>
      <w:r w:rsidR="00295391">
        <w:rPr>
          <w:rFonts w:hint="eastAsia"/>
          <w:sz w:val="24"/>
          <w:szCs w:val="28"/>
          <w:lang w:eastAsia="zh-CN"/>
        </w:rPr>
        <w:t>各</w:t>
      </w:r>
      <w:r w:rsidR="00295391" w:rsidRPr="00E04966">
        <w:rPr>
          <w:rFonts w:hint="eastAsia"/>
          <w:sz w:val="24"/>
          <w:szCs w:val="28"/>
          <w:lang w:eastAsia="zh-CN"/>
        </w:rPr>
        <w:t>个费率产生的收入以及影响合规性的因素</w:t>
      </w:r>
      <w:r w:rsidR="00C861CF">
        <w:rPr>
          <w:rFonts w:hint="eastAsia"/>
          <w:sz w:val="24"/>
          <w:szCs w:val="28"/>
          <w:lang w:eastAsia="zh-CN"/>
        </w:rPr>
        <w:t>：</w:t>
      </w:r>
      <w:r w:rsidR="00BB682B" w:rsidRPr="00903B41">
        <w:rPr>
          <w:sz w:val="24"/>
          <w:szCs w:val="24"/>
          <w:lang w:eastAsia="zh-CN"/>
        </w:rPr>
        <w:t xml:space="preserve"> </w:t>
      </w:r>
    </w:p>
    <w:p w14:paraId="1085CF42" w14:textId="706D0079" w:rsidR="00BB682B" w:rsidRPr="00903B41" w:rsidRDefault="00A5168F" w:rsidP="00BB682B">
      <w:pPr>
        <w:pStyle w:val="CBDNormalNumber"/>
        <w:numPr>
          <w:ilvl w:val="1"/>
          <w:numId w:val="7"/>
        </w:numPr>
        <w:rPr>
          <w:sz w:val="24"/>
          <w:szCs w:val="24"/>
          <w:lang w:eastAsia="zh-CN"/>
        </w:rPr>
      </w:pPr>
      <w:r w:rsidRPr="00E04966">
        <w:rPr>
          <w:rFonts w:hint="eastAsia"/>
          <w:sz w:val="24"/>
          <w:szCs w:val="28"/>
          <w:lang w:eastAsia="zh-CN"/>
        </w:rPr>
        <w:t>过去</w:t>
      </w:r>
      <w:r w:rsidRPr="00E04966">
        <w:rPr>
          <w:rFonts w:hint="eastAsia"/>
          <w:sz w:val="24"/>
          <w:szCs w:val="28"/>
          <w:lang w:eastAsia="zh-CN"/>
        </w:rPr>
        <w:t>15</w:t>
      </w:r>
      <w:r w:rsidRPr="00E04966">
        <w:rPr>
          <w:rFonts w:hint="eastAsia"/>
          <w:sz w:val="24"/>
          <w:szCs w:val="28"/>
          <w:lang w:eastAsia="zh-CN"/>
        </w:rPr>
        <w:t>年</w:t>
      </w:r>
      <w:r>
        <w:rPr>
          <w:rFonts w:hint="eastAsia"/>
          <w:sz w:val="24"/>
          <w:szCs w:val="28"/>
          <w:lang w:eastAsia="zh-CN"/>
        </w:rPr>
        <w:t>来</w:t>
      </w:r>
      <w:r w:rsidR="00C861CF">
        <w:rPr>
          <w:rFonts w:hint="eastAsia"/>
          <w:sz w:val="24"/>
          <w:szCs w:val="28"/>
          <w:lang w:eastAsia="zh-CN"/>
        </w:rPr>
        <w:t>，</w:t>
      </w:r>
      <w:r w:rsidRPr="00E04966">
        <w:rPr>
          <w:rFonts w:hint="eastAsia"/>
          <w:sz w:val="24"/>
          <w:szCs w:val="28"/>
          <w:lang w:eastAsia="zh-CN"/>
        </w:rPr>
        <w:t>《粮食和农业植物遗传资源国际条约》</w:t>
      </w:r>
      <w:r w:rsidR="00532E37" w:rsidRPr="00903B41">
        <w:rPr>
          <w:rStyle w:val="FootnoteReference"/>
          <w:sz w:val="24"/>
          <w:szCs w:val="24"/>
        </w:rPr>
        <w:footnoteReference w:id="6"/>
      </w:r>
      <w:r w:rsidR="00C861CF">
        <w:rPr>
          <w:rFonts w:hint="eastAsia"/>
          <w:sz w:val="24"/>
          <w:szCs w:val="28"/>
          <w:lang w:val="en-US" w:eastAsia="zh-CN"/>
        </w:rPr>
        <w:t>，</w:t>
      </w:r>
      <w:r w:rsidR="00424A52">
        <w:rPr>
          <w:rFonts w:hint="eastAsia"/>
          <w:sz w:val="24"/>
          <w:szCs w:val="28"/>
          <w:lang w:val="en-US" w:eastAsia="zh-CN"/>
        </w:rPr>
        <w:t>因为</w:t>
      </w:r>
      <w:r w:rsidR="002C17DE" w:rsidRPr="00E04966">
        <w:rPr>
          <w:rFonts w:hint="eastAsia"/>
          <w:sz w:val="24"/>
          <w:szCs w:val="28"/>
          <w:lang w:eastAsia="zh-CN"/>
        </w:rPr>
        <w:t>其</w:t>
      </w:r>
      <w:r w:rsidR="002C17DE">
        <w:rPr>
          <w:rFonts w:hint="eastAsia"/>
          <w:sz w:val="24"/>
          <w:szCs w:val="28"/>
          <w:lang w:eastAsia="zh-CN"/>
        </w:rPr>
        <w:t>《</w:t>
      </w:r>
      <w:r w:rsidR="002C17DE" w:rsidRPr="00E04966">
        <w:rPr>
          <w:rFonts w:hint="eastAsia"/>
          <w:sz w:val="24"/>
          <w:szCs w:val="28"/>
          <w:lang w:eastAsia="zh-CN"/>
        </w:rPr>
        <w:t>标准材料转让</w:t>
      </w:r>
      <w:r w:rsidR="002C17DE">
        <w:rPr>
          <w:rFonts w:hint="eastAsia"/>
          <w:sz w:val="24"/>
          <w:szCs w:val="28"/>
          <w:lang w:eastAsia="zh-CN"/>
        </w:rPr>
        <w:t>协定》</w:t>
      </w:r>
      <w:r w:rsidR="00A67C64" w:rsidRPr="00903B41">
        <w:rPr>
          <w:rStyle w:val="FootnoteReference"/>
          <w:sz w:val="24"/>
          <w:szCs w:val="24"/>
        </w:rPr>
        <w:footnoteReference w:id="7"/>
      </w:r>
      <w:r w:rsidR="00BB682B" w:rsidRPr="00903B41">
        <w:rPr>
          <w:sz w:val="24"/>
          <w:szCs w:val="24"/>
          <w:lang w:eastAsia="zh-CN"/>
        </w:rPr>
        <w:t xml:space="preserve"> </w:t>
      </w:r>
      <w:r w:rsidR="00424A52" w:rsidRPr="00E04966">
        <w:rPr>
          <w:rFonts w:hint="eastAsia"/>
          <w:sz w:val="24"/>
          <w:szCs w:val="28"/>
          <w:lang w:eastAsia="zh-CN"/>
        </w:rPr>
        <w:t>对商业化产品的销售收取约</w:t>
      </w:r>
      <w:r w:rsidR="00424A52" w:rsidRPr="00E04966">
        <w:rPr>
          <w:rFonts w:hint="eastAsia"/>
          <w:sz w:val="24"/>
          <w:szCs w:val="28"/>
          <w:lang w:eastAsia="zh-CN"/>
        </w:rPr>
        <w:t>0.77%</w:t>
      </w:r>
      <w:r w:rsidR="00424A52" w:rsidRPr="00E04966">
        <w:rPr>
          <w:rFonts w:hint="eastAsia"/>
          <w:sz w:val="24"/>
          <w:szCs w:val="28"/>
          <w:lang w:eastAsia="zh-CN"/>
        </w:rPr>
        <w:t>的实际费用</w:t>
      </w:r>
      <w:r w:rsidR="00C861CF">
        <w:rPr>
          <w:rFonts w:hint="eastAsia"/>
          <w:sz w:val="24"/>
          <w:szCs w:val="24"/>
          <w:lang w:eastAsia="zh-CN"/>
        </w:rPr>
        <w:t>，</w:t>
      </w:r>
      <w:r w:rsidR="00084EB1">
        <w:rPr>
          <w:rFonts w:hint="eastAsia"/>
          <w:sz w:val="24"/>
          <w:szCs w:val="24"/>
          <w:lang w:eastAsia="zh-CN"/>
        </w:rPr>
        <w:t>从用户收取了</w:t>
      </w:r>
      <w:r w:rsidR="00084EB1" w:rsidRPr="00E04966">
        <w:rPr>
          <w:rFonts w:hint="eastAsia"/>
          <w:sz w:val="24"/>
          <w:szCs w:val="28"/>
          <w:lang w:eastAsia="zh-CN"/>
        </w:rPr>
        <w:t>824</w:t>
      </w:r>
      <w:r w:rsidR="00006A99">
        <w:rPr>
          <w:rFonts w:hint="eastAsia"/>
          <w:sz w:val="24"/>
          <w:szCs w:val="28"/>
          <w:lang w:val="en-US" w:eastAsia="zh-CN"/>
        </w:rPr>
        <w:t>,</w:t>
      </w:r>
      <w:r w:rsidR="00084EB1" w:rsidRPr="00E04966">
        <w:rPr>
          <w:rFonts w:hint="eastAsia"/>
          <w:sz w:val="24"/>
          <w:szCs w:val="28"/>
          <w:lang w:eastAsia="zh-CN"/>
        </w:rPr>
        <w:t>680</w:t>
      </w:r>
      <w:r w:rsidR="00084EB1" w:rsidRPr="00E04966">
        <w:rPr>
          <w:rFonts w:hint="eastAsia"/>
          <w:sz w:val="24"/>
          <w:szCs w:val="28"/>
          <w:lang w:eastAsia="zh-CN"/>
        </w:rPr>
        <w:t>美元的付款</w:t>
      </w:r>
      <w:r w:rsidR="00C861CF">
        <w:rPr>
          <w:rFonts w:hint="eastAsia"/>
          <w:sz w:val="24"/>
          <w:szCs w:val="28"/>
          <w:lang w:eastAsia="zh-CN"/>
        </w:rPr>
        <w:t>，</w:t>
      </w:r>
      <w:r w:rsidR="00BB682B" w:rsidRPr="00903B41">
        <w:rPr>
          <w:sz w:val="24"/>
          <w:szCs w:val="24"/>
          <w:vertAlign w:val="superscript"/>
        </w:rPr>
        <w:footnoteReference w:id="8"/>
      </w:r>
      <w:r w:rsidR="00BB682B" w:rsidRPr="00903B41">
        <w:rPr>
          <w:sz w:val="24"/>
          <w:szCs w:val="24"/>
          <w:lang w:eastAsia="zh-CN"/>
        </w:rPr>
        <w:t xml:space="preserve"> </w:t>
      </w:r>
      <w:r w:rsidR="00BD73DF">
        <w:rPr>
          <w:rFonts w:hint="eastAsia"/>
          <w:sz w:val="24"/>
          <w:szCs w:val="28"/>
          <w:lang w:eastAsia="zh-CN"/>
        </w:rPr>
        <w:t>这</w:t>
      </w:r>
      <w:r w:rsidR="00BD73DF" w:rsidRPr="00E04966">
        <w:rPr>
          <w:rFonts w:hint="eastAsia"/>
          <w:sz w:val="24"/>
          <w:szCs w:val="28"/>
          <w:lang w:eastAsia="zh-CN"/>
        </w:rPr>
        <w:t>反映</w:t>
      </w:r>
      <w:r w:rsidR="004B3092">
        <w:rPr>
          <w:rFonts w:hint="eastAsia"/>
          <w:sz w:val="24"/>
          <w:szCs w:val="28"/>
          <w:lang w:eastAsia="zh-CN"/>
        </w:rPr>
        <w:t>出</w:t>
      </w:r>
      <w:r w:rsidR="00BD73DF">
        <w:rPr>
          <w:rFonts w:hint="eastAsia"/>
          <w:sz w:val="24"/>
          <w:szCs w:val="28"/>
          <w:lang w:eastAsia="zh-CN"/>
        </w:rPr>
        <w:t>《</w:t>
      </w:r>
      <w:r w:rsidR="00BD73DF" w:rsidRPr="00E04966">
        <w:rPr>
          <w:rFonts w:hint="eastAsia"/>
          <w:sz w:val="24"/>
          <w:szCs w:val="28"/>
          <w:lang w:eastAsia="zh-CN"/>
        </w:rPr>
        <w:t>转让</w:t>
      </w:r>
      <w:r w:rsidR="00BD73DF">
        <w:rPr>
          <w:rFonts w:hint="eastAsia"/>
          <w:sz w:val="24"/>
          <w:szCs w:val="28"/>
          <w:lang w:eastAsia="zh-CN"/>
        </w:rPr>
        <w:t>协定》</w:t>
      </w:r>
      <w:r w:rsidR="00BD73DF" w:rsidRPr="00E04966">
        <w:rPr>
          <w:rFonts w:hint="eastAsia"/>
          <w:sz w:val="24"/>
          <w:szCs w:val="28"/>
          <w:lang w:eastAsia="zh-CN"/>
        </w:rPr>
        <w:t>下商业化</w:t>
      </w:r>
      <w:r w:rsidR="004B3092">
        <w:rPr>
          <w:rFonts w:hint="eastAsia"/>
          <w:sz w:val="24"/>
          <w:szCs w:val="28"/>
          <w:lang w:eastAsia="zh-CN"/>
        </w:rPr>
        <w:t>所</w:t>
      </w:r>
      <w:r w:rsidR="00BD73DF" w:rsidRPr="00E04966">
        <w:rPr>
          <w:rFonts w:hint="eastAsia"/>
          <w:sz w:val="24"/>
          <w:szCs w:val="28"/>
          <w:lang w:eastAsia="zh-CN"/>
        </w:rPr>
        <w:t>触发较</w:t>
      </w:r>
      <w:r w:rsidR="00BD73DF">
        <w:rPr>
          <w:rFonts w:hint="eastAsia"/>
          <w:sz w:val="24"/>
          <w:szCs w:val="28"/>
          <w:lang w:eastAsia="zh-CN"/>
        </w:rPr>
        <w:t>狭窄</w:t>
      </w:r>
      <w:r w:rsidR="00BD73DF" w:rsidRPr="00E04966">
        <w:rPr>
          <w:rFonts w:hint="eastAsia"/>
          <w:sz w:val="24"/>
          <w:szCs w:val="28"/>
          <w:lang w:eastAsia="zh-CN"/>
        </w:rPr>
        <w:t>的付款义务</w:t>
      </w:r>
      <w:r w:rsidR="00C861CF">
        <w:rPr>
          <w:rFonts w:hint="eastAsia"/>
          <w:sz w:val="24"/>
          <w:szCs w:val="28"/>
          <w:lang w:eastAsia="zh-CN"/>
        </w:rPr>
        <w:t>，</w:t>
      </w:r>
      <w:r w:rsidR="00BD73DF" w:rsidRPr="00E04966">
        <w:rPr>
          <w:rFonts w:hint="eastAsia"/>
          <w:sz w:val="24"/>
          <w:szCs w:val="28"/>
          <w:lang w:eastAsia="zh-CN"/>
        </w:rPr>
        <w:t>以及获取和惠益分享多边体系之外的采购材料的可用性和吸引力</w:t>
      </w:r>
      <w:r w:rsidR="00E01FFA">
        <w:rPr>
          <w:rFonts w:hint="eastAsia"/>
          <w:sz w:val="24"/>
          <w:szCs w:val="28"/>
          <w:lang w:eastAsia="zh-CN"/>
        </w:rPr>
        <w:t>；</w:t>
      </w:r>
      <w:r w:rsidR="00BD73DF" w:rsidRPr="00E04966">
        <w:rPr>
          <w:rFonts w:hint="eastAsia"/>
          <w:sz w:val="24"/>
          <w:szCs w:val="28"/>
          <w:lang w:eastAsia="zh-CN"/>
        </w:rPr>
        <w:t>这一</w:t>
      </w:r>
      <w:r w:rsidR="00BF1D4B">
        <w:rPr>
          <w:rFonts w:hint="eastAsia"/>
          <w:sz w:val="24"/>
          <w:szCs w:val="28"/>
          <w:lang w:eastAsia="zh-CN"/>
        </w:rPr>
        <w:t>现象</w:t>
      </w:r>
      <w:r w:rsidR="00BD73DF" w:rsidRPr="00E04966">
        <w:rPr>
          <w:rFonts w:hint="eastAsia"/>
          <w:sz w:val="24"/>
          <w:szCs w:val="28"/>
          <w:lang w:eastAsia="zh-CN"/>
        </w:rPr>
        <w:t>支撑了第二部分中收入方案的下限</w:t>
      </w:r>
      <w:r w:rsidR="00E01FFA">
        <w:rPr>
          <w:rFonts w:hint="eastAsia"/>
          <w:sz w:val="24"/>
          <w:szCs w:val="28"/>
          <w:lang w:eastAsia="zh-CN"/>
        </w:rPr>
        <w:t>；</w:t>
      </w:r>
      <w:r w:rsidR="0084786E">
        <w:rPr>
          <w:sz w:val="24"/>
          <w:szCs w:val="24"/>
          <w:lang w:val="en-US" w:eastAsia="zh-CN"/>
        </w:rPr>
        <w:tab/>
      </w:r>
      <w:r w:rsidR="0084786E">
        <w:rPr>
          <w:sz w:val="24"/>
          <w:szCs w:val="24"/>
          <w:lang w:val="en-US" w:eastAsia="zh-CN"/>
        </w:rPr>
        <w:tab/>
      </w:r>
      <w:r w:rsidR="0084786E">
        <w:rPr>
          <w:sz w:val="24"/>
          <w:szCs w:val="24"/>
          <w:lang w:val="en-US" w:eastAsia="zh-CN"/>
        </w:rPr>
        <w:tab/>
      </w:r>
      <w:r w:rsidR="0084786E">
        <w:rPr>
          <w:sz w:val="24"/>
          <w:szCs w:val="24"/>
          <w:lang w:val="en-US" w:eastAsia="zh-CN"/>
        </w:rPr>
        <w:tab/>
      </w:r>
      <w:r w:rsidR="0084786E">
        <w:rPr>
          <w:sz w:val="24"/>
          <w:szCs w:val="24"/>
          <w:lang w:val="en-US" w:eastAsia="zh-CN"/>
        </w:rPr>
        <w:tab/>
      </w:r>
      <w:r w:rsidR="0084786E">
        <w:rPr>
          <w:sz w:val="24"/>
          <w:szCs w:val="24"/>
          <w:lang w:val="en-US" w:eastAsia="zh-CN"/>
        </w:rPr>
        <w:tab/>
      </w:r>
      <w:r w:rsidR="0084786E">
        <w:rPr>
          <w:sz w:val="24"/>
          <w:szCs w:val="24"/>
          <w:lang w:val="en-US" w:eastAsia="zh-CN"/>
        </w:rPr>
        <w:tab/>
      </w:r>
    </w:p>
    <w:p w14:paraId="786CCA00" w14:textId="41BA87FC" w:rsidR="00BB682B" w:rsidRPr="007757AA" w:rsidRDefault="00177E39" w:rsidP="00BB682B">
      <w:pPr>
        <w:pStyle w:val="CBDNormalNumber"/>
        <w:numPr>
          <w:ilvl w:val="1"/>
          <w:numId w:val="7"/>
        </w:numPr>
        <w:rPr>
          <w:sz w:val="24"/>
          <w:szCs w:val="24"/>
          <w:lang w:eastAsia="zh-CN"/>
        </w:rPr>
      </w:pPr>
      <w:r w:rsidRPr="00E04966">
        <w:rPr>
          <w:rFonts w:hint="eastAsia"/>
          <w:sz w:val="24"/>
          <w:szCs w:val="28"/>
          <w:lang w:eastAsia="zh-CN"/>
        </w:rPr>
        <w:t>第三部分进一步审查</w:t>
      </w:r>
      <w:r>
        <w:rPr>
          <w:rFonts w:hint="eastAsia"/>
          <w:sz w:val="24"/>
          <w:szCs w:val="28"/>
          <w:lang w:eastAsia="zh-CN"/>
        </w:rPr>
        <w:t>了</w:t>
      </w:r>
      <w:r w:rsidRPr="00E04966">
        <w:rPr>
          <w:rFonts w:hint="eastAsia"/>
          <w:sz w:val="24"/>
          <w:szCs w:val="28"/>
          <w:lang w:eastAsia="zh-CN"/>
        </w:rPr>
        <w:t>世界卫生组织</w:t>
      </w:r>
      <w:r w:rsidR="00C861CF">
        <w:rPr>
          <w:rFonts w:hint="eastAsia"/>
          <w:sz w:val="24"/>
          <w:szCs w:val="28"/>
          <w:lang w:eastAsia="zh-CN"/>
        </w:rPr>
        <w:t>（</w:t>
      </w:r>
      <w:r w:rsidRPr="00E04966">
        <w:rPr>
          <w:rFonts w:hint="eastAsia"/>
          <w:sz w:val="24"/>
          <w:szCs w:val="28"/>
          <w:lang w:eastAsia="zh-CN"/>
        </w:rPr>
        <w:t>世卫组织</w:t>
      </w:r>
      <w:r w:rsidR="00C861CF">
        <w:rPr>
          <w:rFonts w:hint="eastAsia"/>
          <w:sz w:val="24"/>
          <w:szCs w:val="28"/>
          <w:lang w:eastAsia="zh-CN"/>
        </w:rPr>
        <w:t>）</w:t>
      </w:r>
      <w:r w:rsidR="00305555">
        <w:rPr>
          <w:rFonts w:hint="eastAsia"/>
          <w:lang w:eastAsia="zh-CN"/>
        </w:rPr>
        <w:t>《</w:t>
      </w:r>
      <w:r w:rsidR="00ED7824" w:rsidRPr="002560F0">
        <w:rPr>
          <w:color w:val="000000" w:themeColor="text1"/>
          <w:sz w:val="24"/>
          <w:szCs w:val="24"/>
          <w:lang w:eastAsia="zh-CN"/>
        </w:rPr>
        <w:t>大流行性流感防范框架</w:t>
      </w:r>
      <w:r w:rsidR="00305555">
        <w:rPr>
          <w:rFonts w:hint="eastAsia"/>
          <w:color w:val="000000" w:themeColor="text1"/>
          <w:sz w:val="24"/>
          <w:szCs w:val="24"/>
          <w:lang w:eastAsia="zh-CN"/>
        </w:rPr>
        <w:t>》</w:t>
      </w:r>
      <w:r w:rsidR="00C861CF">
        <w:rPr>
          <w:rFonts w:hint="eastAsia"/>
          <w:sz w:val="24"/>
          <w:szCs w:val="28"/>
          <w:lang w:eastAsia="zh-CN"/>
        </w:rPr>
        <w:t>，</w:t>
      </w:r>
      <w:r w:rsidR="00F07520" w:rsidRPr="007757AA">
        <w:rPr>
          <w:rStyle w:val="FootnoteReference"/>
          <w:sz w:val="24"/>
          <w:szCs w:val="24"/>
        </w:rPr>
        <w:footnoteReference w:id="9"/>
      </w:r>
      <w:r w:rsidR="00BB682B" w:rsidRPr="007757AA">
        <w:rPr>
          <w:sz w:val="24"/>
          <w:szCs w:val="24"/>
          <w:lang w:eastAsia="zh-CN"/>
        </w:rPr>
        <w:t xml:space="preserve"> </w:t>
      </w:r>
      <w:r w:rsidR="005F02FD" w:rsidRPr="00E04966">
        <w:rPr>
          <w:rFonts w:hint="eastAsia"/>
          <w:sz w:val="24"/>
          <w:szCs w:val="28"/>
          <w:lang w:eastAsia="zh-CN"/>
        </w:rPr>
        <w:t>该框架</w:t>
      </w:r>
      <w:r w:rsidR="005F02FD">
        <w:rPr>
          <w:rFonts w:hint="eastAsia"/>
          <w:sz w:val="24"/>
          <w:szCs w:val="28"/>
          <w:lang w:eastAsia="zh-CN"/>
        </w:rPr>
        <w:t>促成</w:t>
      </w:r>
      <w:r w:rsidR="005F02FD" w:rsidRPr="00E04966">
        <w:rPr>
          <w:rFonts w:hint="eastAsia"/>
          <w:sz w:val="24"/>
          <w:szCs w:val="28"/>
          <w:lang w:eastAsia="zh-CN"/>
        </w:rPr>
        <w:t>参与</w:t>
      </w:r>
      <w:r w:rsidR="005F02FD">
        <w:rPr>
          <w:rFonts w:hint="eastAsia"/>
          <w:sz w:val="24"/>
          <w:szCs w:val="28"/>
          <w:lang w:eastAsia="zh-CN"/>
        </w:rPr>
        <w:t>额</w:t>
      </w:r>
      <w:r w:rsidR="005F02FD" w:rsidRPr="00E04966">
        <w:rPr>
          <w:rFonts w:hint="eastAsia"/>
          <w:sz w:val="24"/>
          <w:szCs w:val="28"/>
          <w:lang w:eastAsia="zh-CN"/>
        </w:rPr>
        <w:t>大幅增加</w:t>
      </w:r>
      <w:r w:rsidR="00C861CF">
        <w:rPr>
          <w:rFonts w:hint="eastAsia"/>
          <w:sz w:val="24"/>
          <w:szCs w:val="28"/>
          <w:lang w:eastAsia="zh-CN"/>
        </w:rPr>
        <w:t>（</w:t>
      </w:r>
      <w:r w:rsidR="005F02FD" w:rsidRPr="00E04966">
        <w:rPr>
          <w:rFonts w:hint="eastAsia"/>
          <w:sz w:val="24"/>
          <w:szCs w:val="28"/>
          <w:lang w:eastAsia="zh-CN"/>
        </w:rPr>
        <w:t>自</w:t>
      </w:r>
      <w:r w:rsidR="005F02FD" w:rsidRPr="00E04966">
        <w:rPr>
          <w:rFonts w:hint="eastAsia"/>
          <w:sz w:val="24"/>
          <w:szCs w:val="28"/>
          <w:lang w:eastAsia="zh-CN"/>
        </w:rPr>
        <w:t>2012</w:t>
      </w:r>
      <w:r w:rsidR="005F02FD" w:rsidRPr="00E04966">
        <w:rPr>
          <w:rFonts w:hint="eastAsia"/>
          <w:sz w:val="24"/>
          <w:szCs w:val="28"/>
          <w:lang w:eastAsia="zh-CN"/>
        </w:rPr>
        <w:t>年以来</w:t>
      </w:r>
      <w:r w:rsidR="005F02FD" w:rsidRPr="00E04966">
        <w:rPr>
          <w:rFonts w:hint="eastAsia"/>
          <w:sz w:val="24"/>
          <w:szCs w:val="28"/>
          <w:lang w:eastAsia="zh-CN"/>
        </w:rPr>
        <w:t>17</w:t>
      </w:r>
      <w:r w:rsidR="005F02FD" w:rsidRPr="00E04966">
        <w:rPr>
          <w:rFonts w:hint="eastAsia"/>
          <w:sz w:val="24"/>
          <w:szCs w:val="28"/>
          <w:lang w:eastAsia="zh-CN"/>
        </w:rPr>
        <w:t>个制造商</w:t>
      </w:r>
      <w:r w:rsidR="005F02FD">
        <w:rPr>
          <w:rFonts w:hint="eastAsia"/>
          <w:sz w:val="24"/>
          <w:szCs w:val="28"/>
          <w:lang w:eastAsia="zh-CN"/>
        </w:rPr>
        <w:t>缴付了</w:t>
      </w:r>
      <w:r w:rsidR="005F02FD" w:rsidRPr="00E04966">
        <w:rPr>
          <w:rFonts w:hint="eastAsia"/>
          <w:sz w:val="24"/>
          <w:szCs w:val="28"/>
          <w:lang w:eastAsia="zh-CN"/>
        </w:rPr>
        <w:t>3.547</w:t>
      </w:r>
      <w:r w:rsidR="005F02FD" w:rsidRPr="00E04966">
        <w:rPr>
          <w:rFonts w:hint="eastAsia"/>
          <w:sz w:val="24"/>
          <w:szCs w:val="28"/>
          <w:lang w:eastAsia="zh-CN"/>
        </w:rPr>
        <w:t>亿美元</w:t>
      </w:r>
      <w:r w:rsidR="00C861CF">
        <w:rPr>
          <w:rFonts w:hint="eastAsia"/>
          <w:sz w:val="24"/>
          <w:szCs w:val="28"/>
          <w:lang w:eastAsia="zh-CN"/>
        </w:rPr>
        <w:t>），</w:t>
      </w:r>
      <w:r w:rsidR="00BB682B" w:rsidRPr="007757AA">
        <w:rPr>
          <w:sz w:val="24"/>
          <w:szCs w:val="24"/>
          <w:vertAlign w:val="superscript"/>
        </w:rPr>
        <w:footnoteReference w:id="10"/>
      </w:r>
      <w:r w:rsidR="00BB682B" w:rsidRPr="007757AA">
        <w:rPr>
          <w:sz w:val="24"/>
          <w:szCs w:val="24"/>
          <w:lang w:eastAsia="zh-CN"/>
        </w:rPr>
        <w:t xml:space="preserve"> </w:t>
      </w:r>
      <w:r w:rsidR="00593D4F">
        <w:rPr>
          <w:rFonts w:hint="eastAsia"/>
          <w:sz w:val="24"/>
          <w:szCs w:val="28"/>
          <w:lang w:eastAsia="zh-CN"/>
        </w:rPr>
        <w:t>其原因是缴费方</w:t>
      </w:r>
      <w:r w:rsidR="00593D4F" w:rsidRPr="00E04966">
        <w:rPr>
          <w:rFonts w:hint="eastAsia"/>
          <w:sz w:val="24"/>
          <w:szCs w:val="28"/>
          <w:lang w:eastAsia="zh-CN"/>
        </w:rPr>
        <w:t>基础明确界定</w:t>
      </w:r>
      <w:r w:rsidR="00C861CF">
        <w:rPr>
          <w:rFonts w:hint="eastAsia"/>
          <w:sz w:val="24"/>
          <w:szCs w:val="28"/>
          <w:lang w:eastAsia="zh-CN"/>
        </w:rPr>
        <w:t>，</w:t>
      </w:r>
      <w:r w:rsidR="00593D4F">
        <w:rPr>
          <w:rFonts w:hint="eastAsia"/>
          <w:sz w:val="24"/>
          <w:szCs w:val="28"/>
          <w:lang w:eastAsia="zh-CN"/>
        </w:rPr>
        <w:t>易于</w:t>
      </w:r>
      <w:r w:rsidR="00593D4F" w:rsidRPr="00E04966">
        <w:rPr>
          <w:rFonts w:hint="eastAsia"/>
          <w:sz w:val="24"/>
          <w:szCs w:val="28"/>
          <w:lang w:eastAsia="zh-CN"/>
        </w:rPr>
        <w:t>识别</w:t>
      </w:r>
      <w:r w:rsidR="00E01FFA">
        <w:rPr>
          <w:rFonts w:hint="eastAsia"/>
          <w:sz w:val="24"/>
          <w:szCs w:val="28"/>
          <w:lang w:eastAsia="zh-CN"/>
        </w:rPr>
        <w:t>；</w:t>
      </w:r>
      <w:r w:rsidR="00BB682B" w:rsidRPr="007757AA">
        <w:rPr>
          <w:sz w:val="24"/>
          <w:szCs w:val="24"/>
          <w:vertAlign w:val="superscript"/>
        </w:rPr>
        <w:footnoteReference w:id="11"/>
      </w:r>
      <w:r w:rsidR="00BB682B" w:rsidRPr="007757AA">
        <w:rPr>
          <w:sz w:val="24"/>
          <w:szCs w:val="24"/>
          <w:lang w:eastAsia="zh-CN"/>
        </w:rPr>
        <w:t xml:space="preserve"> </w:t>
      </w:r>
      <w:r w:rsidR="00593D4F">
        <w:rPr>
          <w:rFonts w:hint="eastAsia"/>
          <w:sz w:val="24"/>
          <w:szCs w:val="28"/>
          <w:lang w:eastAsia="zh-CN"/>
        </w:rPr>
        <w:t>并审查了</w:t>
      </w:r>
      <w:r w:rsidR="00593D4F" w:rsidRPr="00E04966">
        <w:rPr>
          <w:rFonts w:hint="eastAsia"/>
          <w:sz w:val="24"/>
          <w:szCs w:val="28"/>
          <w:lang w:eastAsia="zh-CN"/>
        </w:rPr>
        <w:t>其后继</w:t>
      </w:r>
      <w:r w:rsidR="00593D4F">
        <w:rPr>
          <w:rFonts w:hint="eastAsia"/>
          <w:sz w:val="24"/>
          <w:szCs w:val="28"/>
          <w:lang w:eastAsia="zh-CN"/>
        </w:rPr>
        <w:t>文书《</w:t>
      </w:r>
      <w:r w:rsidR="00593D4F" w:rsidRPr="00E04966">
        <w:rPr>
          <w:rFonts w:hint="eastAsia"/>
          <w:sz w:val="24"/>
          <w:szCs w:val="28"/>
          <w:lang w:eastAsia="zh-CN"/>
        </w:rPr>
        <w:t>世卫组织疫情协定</w:t>
      </w:r>
      <w:r w:rsidR="00593D4F">
        <w:rPr>
          <w:rFonts w:hint="eastAsia"/>
          <w:sz w:val="24"/>
          <w:szCs w:val="28"/>
          <w:lang w:eastAsia="zh-CN"/>
        </w:rPr>
        <w:t>》</w:t>
      </w:r>
      <w:r w:rsidR="00C861CF">
        <w:rPr>
          <w:rFonts w:hint="eastAsia"/>
          <w:sz w:val="24"/>
          <w:szCs w:val="28"/>
          <w:lang w:eastAsia="zh-CN"/>
        </w:rPr>
        <w:t>，</w:t>
      </w:r>
      <w:r w:rsidR="007A37E1" w:rsidRPr="007757AA">
        <w:rPr>
          <w:rStyle w:val="FootnoteReference"/>
          <w:sz w:val="24"/>
          <w:szCs w:val="24"/>
        </w:rPr>
        <w:footnoteReference w:id="12"/>
      </w:r>
      <w:r w:rsidR="00BB682B" w:rsidRPr="007757AA">
        <w:rPr>
          <w:sz w:val="24"/>
          <w:szCs w:val="24"/>
          <w:lang w:eastAsia="zh-CN"/>
        </w:rPr>
        <w:t xml:space="preserve"> </w:t>
      </w:r>
      <w:r w:rsidR="0055547A" w:rsidRPr="00E04966">
        <w:rPr>
          <w:rFonts w:hint="eastAsia"/>
          <w:sz w:val="24"/>
          <w:szCs w:val="28"/>
          <w:lang w:eastAsia="zh-CN"/>
        </w:rPr>
        <w:t>其病原体获取和惠益分享制度</w:t>
      </w:r>
      <w:r w:rsidR="00BB682B" w:rsidRPr="007757AA">
        <w:rPr>
          <w:sz w:val="24"/>
          <w:szCs w:val="24"/>
          <w:vertAlign w:val="superscript"/>
        </w:rPr>
        <w:footnoteReference w:id="13"/>
      </w:r>
      <w:r w:rsidR="00BB682B" w:rsidRPr="007757AA">
        <w:rPr>
          <w:sz w:val="24"/>
          <w:szCs w:val="24"/>
          <w:lang w:eastAsia="zh-CN"/>
        </w:rPr>
        <w:t xml:space="preserve"> </w:t>
      </w:r>
      <w:r w:rsidR="0055547A">
        <w:rPr>
          <w:rFonts w:hint="eastAsia"/>
          <w:sz w:val="24"/>
          <w:szCs w:val="28"/>
          <w:lang w:eastAsia="zh-CN"/>
        </w:rPr>
        <w:t>可以</w:t>
      </w:r>
      <w:r w:rsidR="0055547A" w:rsidRPr="00E04966">
        <w:rPr>
          <w:rFonts w:hint="eastAsia"/>
          <w:sz w:val="24"/>
          <w:szCs w:val="28"/>
          <w:lang w:eastAsia="zh-CN"/>
        </w:rPr>
        <w:t>对同样受</w:t>
      </w:r>
      <w:r w:rsidR="0055547A">
        <w:rPr>
          <w:rFonts w:hint="eastAsia"/>
          <w:sz w:val="24"/>
          <w:szCs w:val="28"/>
          <w:lang w:eastAsia="zh-CN"/>
        </w:rPr>
        <w:t>卡利</w:t>
      </w:r>
      <w:r w:rsidR="0055547A" w:rsidRPr="00E04966">
        <w:rPr>
          <w:rFonts w:hint="eastAsia"/>
          <w:sz w:val="24"/>
          <w:szCs w:val="28"/>
          <w:lang w:eastAsia="zh-CN"/>
        </w:rPr>
        <w:t>基金管辖的</w:t>
      </w:r>
      <w:r w:rsidR="00F70858">
        <w:rPr>
          <w:rFonts w:hint="eastAsia"/>
          <w:sz w:val="24"/>
          <w:szCs w:val="28"/>
          <w:lang w:eastAsia="zh-CN"/>
        </w:rPr>
        <w:t>企业</w:t>
      </w:r>
      <w:r w:rsidR="0055547A" w:rsidRPr="00E04966">
        <w:rPr>
          <w:rFonts w:hint="eastAsia"/>
          <w:sz w:val="24"/>
          <w:szCs w:val="28"/>
          <w:lang w:eastAsia="zh-CN"/>
        </w:rPr>
        <w:t>产生重叠义务</w:t>
      </w:r>
      <w:r w:rsidR="00E01FFA">
        <w:rPr>
          <w:rFonts w:hint="eastAsia"/>
          <w:sz w:val="24"/>
          <w:szCs w:val="28"/>
          <w:lang w:eastAsia="zh-CN"/>
        </w:rPr>
        <w:t>；</w:t>
      </w:r>
      <w:r w:rsidR="00BB682B" w:rsidRPr="007757AA">
        <w:rPr>
          <w:sz w:val="24"/>
          <w:szCs w:val="24"/>
          <w:lang w:eastAsia="zh-CN"/>
        </w:rPr>
        <w:t xml:space="preserve"> </w:t>
      </w:r>
    </w:p>
    <w:p w14:paraId="008E5698" w14:textId="0B9DBC1D" w:rsidR="00BB682B" w:rsidRPr="007757AA" w:rsidRDefault="00E0426E" w:rsidP="002D314B">
      <w:pPr>
        <w:pStyle w:val="CBDNormalNumber"/>
        <w:numPr>
          <w:ilvl w:val="1"/>
          <w:numId w:val="7"/>
        </w:numPr>
        <w:rPr>
          <w:sz w:val="24"/>
          <w:szCs w:val="24"/>
          <w:lang w:eastAsia="zh-CN"/>
        </w:rPr>
      </w:pPr>
      <w:r w:rsidRPr="00E04966">
        <w:rPr>
          <w:rFonts w:hint="eastAsia"/>
          <w:sz w:val="24"/>
          <w:szCs w:val="28"/>
          <w:lang w:eastAsia="zh-CN"/>
        </w:rPr>
        <w:t>2026</w:t>
      </w:r>
      <w:r w:rsidRPr="00E04966">
        <w:rPr>
          <w:rFonts w:hint="eastAsia"/>
          <w:sz w:val="24"/>
          <w:szCs w:val="28"/>
          <w:lang w:eastAsia="zh-CN"/>
        </w:rPr>
        <w:t>年</w:t>
      </w:r>
      <w:r w:rsidRPr="00E04966">
        <w:rPr>
          <w:rFonts w:hint="eastAsia"/>
          <w:sz w:val="24"/>
          <w:szCs w:val="28"/>
          <w:lang w:eastAsia="zh-CN"/>
        </w:rPr>
        <w:t>1</w:t>
      </w:r>
      <w:r w:rsidRPr="00E04966">
        <w:rPr>
          <w:rFonts w:hint="eastAsia"/>
          <w:sz w:val="24"/>
          <w:szCs w:val="28"/>
          <w:lang w:eastAsia="zh-CN"/>
        </w:rPr>
        <w:t>月</w:t>
      </w:r>
      <w:r w:rsidRPr="00E04966">
        <w:rPr>
          <w:rFonts w:hint="eastAsia"/>
          <w:sz w:val="24"/>
          <w:szCs w:val="28"/>
          <w:lang w:eastAsia="zh-CN"/>
        </w:rPr>
        <w:t>17</w:t>
      </w:r>
      <w:r w:rsidRPr="00E04966">
        <w:rPr>
          <w:rFonts w:hint="eastAsia"/>
          <w:sz w:val="24"/>
          <w:szCs w:val="28"/>
          <w:lang w:eastAsia="zh-CN"/>
        </w:rPr>
        <w:t>日生效的</w:t>
      </w:r>
      <w:r w:rsidRPr="000B5ADD">
        <w:rPr>
          <w:rFonts w:hint="eastAsia"/>
          <w:sz w:val="24"/>
          <w:szCs w:val="28"/>
          <w:lang w:eastAsia="zh-CN"/>
        </w:rPr>
        <w:t>《〈联合国海洋法公约〉下国家管辖范围以外区域海洋生物多样性的养护和可持续利用协定》</w:t>
      </w:r>
      <w:r w:rsidR="009A275E" w:rsidRPr="007757AA">
        <w:rPr>
          <w:rStyle w:val="FootnoteReference"/>
          <w:sz w:val="24"/>
          <w:szCs w:val="24"/>
        </w:rPr>
        <w:footnoteReference w:id="14"/>
      </w:r>
      <w:r w:rsidR="002D314B" w:rsidRPr="007757AA">
        <w:rPr>
          <w:sz w:val="24"/>
          <w:szCs w:val="24"/>
          <w:lang w:eastAsia="zh-CN"/>
        </w:rPr>
        <w:t xml:space="preserve"> </w:t>
      </w:r>
      <w:r w:rsidR="008146F9" w:rsidRPr="00E04966">
        <w:rPr>
          <w:rFonts w:hint="eastAsia"/>
          <w:sz w:val="24"/>
          <w:szCs w:val="28"/>
          <w:lang w:eastAsia="zh-CN"/>
        </w:rPr>
        <w:t>为未来制定规则建立了一个框架</w:t>
      </w:r>
      <w:r w:rsidR="00C861CF">
        <w:rPr>
          <w:rFonts w:hint="eastAsia"/>
          <w:sz w:val="24"/>
          <w:szCs w:val="28"/>
          <w:lang w:eastAsia="zh-CN"/>
        </w:rPr>
        <w:t>，</w:t>
      </w:r>
      <w:r w:rsidR="008146F9" w:rsidRPr="00E04966">
        <w:rPr>
          <w:rFonts w:hint="eastAsia"/>
          <w:sz w:val="24"/>
          <w:szCs w:val="28"/>
          <w:lang w:eastAsia="zh-CN"/>
        </w:rPr>
        <w:t>而不是为私人用户建立一个</w:t>
      </w:r>
      <w:r w:rsidR="008146F9">
        <w:rPr>
          <w:rFonts w:hint="eastAsia"/>
          <w:sz w:val="24"/>
          <w:szCs w:val="28"/>
          <w:lang w:eastAsia="zh-CN"/>
        </w:rPr>
        <w:t>运营</w:t>
      </w:r>
      <w:r w:rsidR="008146F9" w:rsidRPr="00E04966">
        <w:rPr>
          <w:rFonts w:hint="eastAsia"/>
          <w:sz w:val="24"/>
          <w:szCs w:val="28"/>
          <w:lang w:eastAsia="zh-CN"/>
        </w:rPr>
        <w:t>支付系统</w:t>
      </w:r>
      <w:r w:rsidR="00C861CF">
        <w:rPr>
          <w:rFonts w:hint="eastAsia"/>
          <w:sz w:val="24"/>
          <w:szCs w:val="28"/>
          <w:lang w:eastAsia="zh-CN"/>
        </w:rPr>
        <w:t>，</w:t>
      </w:r>
      <w:r w:rsidR="001900BA" w:rsidRPr="00E04966">
        <w:rPr>
          <w:rFonts w:hint="eastAsia"/>
          <w:sz w:val="24"/>
          <w:szCs w:val="28"/>
          <w:lang w:eastAsia="zh-CN"/>
        </w:rPr>
        <w:t>海洋遗传资源和遗传资源的数字序列信息的货币利益分配留待协定缔约方大会今后决定</w:t>
      </w:r>
      <w:r w:rsidR="00E01FFA">
        <w:rPr>
          <w:rFonts w:hint="eastAsia"/>
          <w:sz w:val="24"/>
          <w:szCs w:val="28"/>
          <w:lang w:eastAsia="zh-CN"/>
        </w:rPr>
        <w:t>；</w:t>
      </w:r>
    </w:p>
    <w:p w14:paraId="6F9CAA9B" w14:textId="57F7598A" w:rsidR="00BB682B" w:rsidRPr="007757AA" w:rsidRDefault="00403B68" w:rsidP="00BB682B">
      <w:pPr>
        <w:pStyle w:val="CBDNormalNumber"/>
        <w:numPr>
          <w:ilvl w:val="1"/>
          <w:numId w:val="7"/>
        </w:numPr>
        <w:rPr>
          <w:sz w:val="24"/>
          <w:szCs w:val="24"/>
          <w:lang w:eastAsia="zh-CN"/>
        </w:rPr>
      </w:pPr>
      <w:r w:rsidRPr="00E04966">
        <w:rPr>
          <w:rFonts w:hint="eastAsia"/>
          <w:sz w:val="24"/>
          <w:szCs w:val="28"/>
          <w:lang w:eastAsia="zh-CN"/>
        </w:rPr>
        <w:t>国际海底管理局深海海底采矿惠益分享机制</w:t>
      </w:r>
      <w:r w:rsidR="00DA1B50" w:rsidRPr="007757AA">
        <w:rPr>
          <w:rStyle w:val="FootnoteReference"/>
          <w:sz w:val="24"/>
          <w:szCs w:val="24"/>
        </w:rPr>
        <w:footnoteReference w:id="15"/>
      </w:r>
      <w:r w:rsidR="00BB682B" w:rsidRPr="007757AA">
        <w:rPr>
          <w:sz w:val="24"/>
          <w:szCs w:val="24"/>
          <w:lang w:eastAsia="zh-CN"/>
        </w:rPr>
        <w:t xml:space="preserve"> </w:t>
      </w:r>
      <w:r w:rsidR="00E64598" w:rsidRPr="00E04966">
        <w:rPr>
          <w:rFonts w:hint="eastAsia"/>
          <w:sz w:val="24"/>
          <w:szCs w:val="28"/>
          <w:lang w:eastAsia="zh-CN"/>
        </w:rPr>
        <w:t>仍在谈判中</w:t>
      </w:r>
      <w:r w:rsidR="00C861CF">
        <w:rPr>
          <w:rFonts w:hint="eastAsia"/>
          <w:sz w:val="24"/>
          <w:szCs w:val="28"/>
          <w:lang w:eastAsia="zh-CN"/>
        </w:rPr>
        <w:t>，</w:t>
      </w:r>
      <w:r w:rsidR="00A9567B">
        <w:rPr>
          <w:rFonts w:hint="eastAsia"/>
          <w:sz w:val="24"/>
          <w:szCs w:val="28"/>
          <w:lang w:eastAsia="zh-CN"/>
        </w:rPr>
        <w:t>谈判</w:t>
      </w:r>
      <w:r w:rsidR="00A9567B" w:rsidRPr="00E04966">
        <w:rPr>
          <w:rFonts w:hint="eastAsia"/>
          <w:sz w:val="24"/>
          <w:szCs w:val="28"/>
          <w:lang w:eastAsia="zh-CN"/>
        </w:rPr>
        <w:t>参考了管理局委托编写的一份关于</w:t>
      </w:r>
      <w:r w:rsidR="00A9567B">
        <w:rPr>
          <w:rFonts w:hint="eastAsia"/>
          <w:sz w:val="24"/>
          <w:szCs w:val="28"/>
          <w:lang w:eastAsia="zh-CN"/>
        </w:rPr>
        <w:t>分级</w:t>
      </w:r>
      <w:r w:rsidR="00A9567B" w:rsidRPr="00E04966">
        <w:rPr>
          <w:rFonts w:hint="eastAsia"/>
          <w:sz w:val="24"/>
          <w:szCs w:val="28"/>
          <w:lang w:eastAsia="zh-CN"/>
        </w:rPr>
        <w:t>从价计征的技术报告</w:t>
      </w:r>
      <w:r w:rsidR="00BB682B" w:rsidRPr="007757AA">
        <w:rPr>
          <w:sz w:val="24"/>
          <w:szCs w:val="24"/>
          <w:vertAlign w:val="superscript"/>
        </w:rPr>
        <w:footnoteReference w:id="16"/>
      </w:r>
      <w:r w:rsidR="00C861CF">
        <w:rPr>
          <w:sz w:val="24"/>
          <w:szCs w:val="24"/>
          <w:lang w:eastAsia="zh-CN"/>
        </w:rPr>
        <w:t>，</w:t>
      </w:r>
      <w:r w:rsidR="00BB682B" w:rsidRPr="007757AA">
        <w:rPr>
          <w:sz w:val="24"/>
          <w:szCs w:val="24"/>
          <w:lang w:eastAsia="zh-CN"/>
        </w:rPr>
        <w:t xml:space="preserve"> </w:t>
      </w:r>
      <w:r w:rsidR="007C6959">
        <w:rPr>
          <w:rFonts w:hint="eastAsia"/>
          <w:sz w:val="24"/>
          <w:szCs w:val="28"/>
          <w:lang w:eastAsia="zh-CN"/>
        </w:rPr>
        <w:t>这</w:t>
      </w:r>
      <w:r w:rsidR="007C6959" w:rsidRPr="00E04966">
        <w:rPr>
          <w:rFonts w:hint="eastAsia"/>
          <w:sz w:val="24"/>
          <w:szCs w:val="28"/>
          <w:lang w:eastAsia="zh-CN"/>
        </w:rPr>
        <w:t>说明</w:t>
      </w:r>
      <w:r w:rsidR="007C6959">
        <w:rPr>
          <w:rFonts w:hint="eastAsia"/>
          <w:sz w:val="24"/>
          <w:szCs w:val="28"/>
          <w:lang w:eastAsia="zh-CN"/>
        </w:rPr>
        <w:t>了</w:t>
      </w:r>
      <w:r w:rsidR="007C6959" w:rsidRPr="00E04966">
        <w:rPr>
          <w:rFonts w:hint="eastAsia"/>
          <w:sz w:val="24"/>
          <w:szCs w:val="28"/>
          <w:lang w:eastAsia="zh-CN"/>
        </w:rPr>
        <w:t>一个更广泛的调查结果</w:t>
      </w:r>
      <w:r w:rsidR="00C861CF">
        <w:rPr>
          <w:rFonts w:hint="eastAsia"/>
          <w:sz w:val="24"/>
          <w:szCs w:val="28"/>
          <w:lang w:eastAsia="zh-CN"/>
        </w:rPr>
        <w:t>，</w:t>
      </w:r>
      <w:r w:rsidR="007C6959" w:rsidRPr="00E04966">
        <w:rPr>
          <w:rFonts w:hint="eastAsia"/>
          <w:sz w:val="24"/>
          <w:szCs w:val="28"/>
          <w:lang w:eastAsia="zh-CN"/>
        </w:rPr>
        <w:t>即从价</w:t>
      </w:r>
      <w:r w:rsidR="007C6959">
        <w:rPr>
          <w:rFonts w:hint="eastAsia"/>
          <w:sz w:val="24"/>
          <w:szCs w:val="28"/>
          <w:lang w:eastAsia="zh-CN"/>
        </w:rPr>
        <w:t>方案</w:t>
      </w:r>
      <w:r w:rsidR="007C6959" w:rsidRPr="00E04966">
        <w:rPr>
          <w:rFonts w:hint="eastAsia"/>
          <w:sz w:val="24"/>
          <w:szCs w:val="28"/>
          <w:lang w:eastAsia="zh-CN"/>
        </w:rPr>
        <w:t>比基于利润的</w:t>
      </w:r>
      <w:r w:rsidR="007C6959">
        <w:rPr>
          <w:rFonts w:hint="eastAsia"/>
          <w:sz w:val="24"/>
          <w:szCs w:val="28"/>
          <w:lang w:eastAsia="zh-CN"/>
        </w:rPr>
        <w:t>方案</w:t>
      </w:r>
      <w:r w:rsidR="007C6959" w:rsidRPr="00E04966">
        <w:rPr>
          <w:rFonts w:hint="eastAsia"/>
          <w:sz w:val="24"/>
          <w:szCs w:val="28"/>
          <w:lang w:eastAsia="zh-CN"/>
        </w:rPr>
        <w:t>更容易实施</w:t>
      </w:r>
      <w:r w:rsidR="00C861CF">
        <w:rPr>
          <w:rFonts w:hint="eastAsia"/>
          <w:sz w:val="24"/>
          <w:szCs w:val="28"/>
          <w:lang w:eastAsia="zh-CN"/>
        </w:rPr>
        <w:t>，</w:t>
      </w:r>
      <w:r w:rsidR="007C6959" w:rsidRPr="00E04966">
        <w:rPr>
          <w:rFonts w:hint="eastAsia"/>
          <w:sz w:val="24"/>
          <w:szCs w:val="28"/>
          <w:lang w:eastAsia="zh-CN"/>
        </w:rPr>
        <w:t>即使它们随着时间的推移获得</w:t>
      </w:r>
      <w:r w:rsidR="007C6959" w:rsidRPr="00E04966">
        <w:rPr>
          <w:rFonts w:hint="eastAsia"/>
          <w:sz w:val="24"/>
          <w:szCs w:val="28"/>
          <w:lang w:eastAsia="zh-CN"/>
        </w:rPr>
        <w:lastRenderedPageBreak/>
        <w:t>的价值较少</w:t>
      </w:r>
      <w:r w:rsidR="00C861CF">
        <w:rPr>
          <w:rFonts w:hint="eastAsia"/>
          <w:sz w:val="24"/>
          <w:szCs w:val="28"/>
          <w:lang w:eastAsia="zh-CN"/>
        </w:rPr>
        <w:t>，</w:t>
      </w:r>
      <w:r w:rsidR="00BB682B" w:rsidRPr="007757AA">
        <w:rPr>
          <w:sz w:val="24"/>
          <w:szCs w:val="24"/>
          <w:vertAlign w:val="superscript"/>
        </w:rPr>
        <w:footnoteReference w:id="17"/>
      </w:r>
      <w:r w:rsidR="00BB682B" w:rsidRPr="007757AA">
        <w:rPr>
          <w:sz w:val="24"/>
          <w:szCs w:val="24"/>
          <w:lang w:eastAsia="zh-CN"/>
        </w:rPr>
        <w:t xml:space="preserve"> </w:t>
      </w:r>
      <w:r w:rsidR="00FB7131" w:rsidRPr="00E04966">
        <w:rPr>
          <w:rFonts w:hint="eastAsia"/>
          <w:sz w:val="24"/>
          <w:szCs w:val="28"/>
          <w:lang w:eastAsia="zh-CN"/>
        </w:rPr>
        <w:t>卡利基金的经验是缴费</w:t>
      </w:r>
      <w:r w:rsidR="00FB7131">
        <w:rPr>
          <w:rFonts w:hint="eastAsia"/>
          <w:sz w:val="24"/>
          <w:szCs w:val="28"/>
          <w:lang w:eastAsia="zh-CN"/>
        </w:rPr>
        <w:t>级别</w:t>
      </w:r>
      <w:r w:rsidR="00FB7131" w:rsidRPr="00E04966">
        <w:rPr>
          <w:rFonts w:hint="eastAsia"/>
          <w:sz w:val="24"/>
          <w:szCs w:val="28"/>
          <w:lang w:eastAsia="zh-CN"/>
        </w:rPr>
        <w:t>必须根据</w:t>
      </w:r>
      <w:r w:rsidR="00FB7131">
        <w:rPr>
          <w:rFonts w:hint="eastAsia"/>
          <w:sz w:val="24"/>
          <w:szCs w:val="28"/>
          <w:lang w:eastAsia="zh-CN"/>
        </w:rPr>
        <w:t>度量</w:t>
      </w:r>
      <w:r w:rsidR="00FB7131" w:rsidRPr="00E04966">
        <w:rPr>
          <w:rFonts w:hint="eastAsia"/>
          <w:sz w:val="24"/>
          <w:szCs w:val="28"/>
          <w:lang w:eastAsia="zh-CN"/>
        </w:rPr>
        <w:t>的</w:t>
      </w:r>
      <w:r w:rsidR="00FB7131">
        <w:rPr>
          <w:rFonts w:hint="eastAsia"/>
          <w:sz w:val="24"/>
          <w:szCs w:val="28"/>
          <w:lang w:eastAsia="zh-CN"/>
        </w:rPr>
        <w:t>难易</w:t>
      </w:r>
      <w:r w:rsidR="00FB7131" w:rsidRPr="00E04966">
        <w:rPr>
          <w:rFonts w:hint="eastAsia"/>
          <w:sz w:val="24"/>
          <w:szCs w:val="28"/>
          <w:lang w:eastAsia="zh-CN"/>
        </w:rPr>
        <w:t>程度和</w:t>
      </w:r>
      <w:r w:rsidR="00FB7131">
        <w:rPr>
          <w:rFonts w:hint="eastAsia"/>
          <w:sz w:val="24"/>
          <w:szCs w:val="28"/>
          <w:lang w:eastAsia="zh-CN"/>
        </w:rPr>
        <w:t>规避缴费</w:t>
      </w:r>
      <w:r w:rsidR="00FB7131" w:rsidRPr="00E04966">
        <w:rPr>
          <w:rFonts w:hint="eastAsia"/>
          <w:sz w:val="24"/>
          <w:szCs w:val="28"/>
          <w:lang w:eastAsia="zh-CN"/>
        </w:rPr>
        <w:t>的风险来</w:t>
      </w:r>
      <w:r w:rsidR="00FB7131">
        <w:rPr>
          <w:rFonts w:hint="eastAsia"/>
          <w:sz w:val="24"/>
          <w:szCs w:val="28"/>
          <w:lang w:eastAsia="zh-CN"/>
        </w:rPr>
        <w:t>加以</w:t>
      </w:r>
      <w:r w:rsidR="00FB7131" w:rsidRPr="00E04966">
        <w:rPr>
          <w:rFonts w:hint="eastAsia"/>
          <w:sz w:val="24"/>
          <w:szCs w:val="28"/>
          <w:lang w:eastAsia="zh-CN"/>
        </w:rPr>
        <w:t>权衡</w:t>
      </w:r>
      <w:r w:rsidR="00FB7131">
        <w:rPr>
          <w:rFonts w:hint="eastAsia"/>
          <w:sz w:val="24"/>
          <w:szCs w:val="28"/>
          <w:lang w:eastAsia="zh-CN"/>
        </w:rPr>
        <w:t>。</w:t>
      </w:r>
    </w:p>
    <w:p w14:paraId="6849EEA6" w14:textId="30CDEEB0" w:rsidR="00BB682B" w:rsidRPr="007757AA" w:rsidRDefault="00627FB3" w:rsidP="00020680">
      <w:pPr>
        <w:pStyle w:val="CBDNormalNumber"/>
        <w:numPr>
          <w:ilvl w:val="0"/>
          <w:numId w:val="15"/>
        </w:numPr>
        <w:rPr>
          <w:sz w:val="24"/>
          <w:szCs w:val="24"/>
          <w:lang w:eastAsia="zh-CN"/>
        </w:rPr>
      </w:pPr>
      <w:r>
        <w:rPr>
          <w:rFonts w:hint="eastAsia"/>
          <w:sz w:val="24"/>
          <w:szCs w:val="28"/>
          <w:lang w:eastAsia="zh-CN"/>
        </w:rPr>
        <w:t>在</w:t>
      </w:r>
      <w:r w:rsidRPr="00EB1B28">
        <w:rPr>
          <w:rFonts w:hint="eastAsia"/>
          <w:sz w:val="24"/>
          <w:szCs w:val="28"/>
          <w:lang w:eastAsia="zh-CN"/>
        </w:rPr>
        <w:t>这些机制</w:t>
      </w:r>
      <w:r>
        <w:rPr>
          <w:rFonts w:hint="eastAsia"/>
          <w:sz w:val="24"/>
          <w:szCs w:val="28"/>
          <w:lang w:eastAsia="zh-CN"/>
        </w:rPr>
        <w:t>下</w:t>
      </w:r>
      <w:r w:rsidR="00C861CF">
        <w:rPr>
          <w:rFonts w:hint="eastAsia"/>
          <w:sz w:val="24"/>
          <w:szCs w:val="28"/>
          <w:lang w:eastAsia="zh-CN"/>
        </w:rPr>
        <w:t>，</w:t>
      </w:r>
      <w:r w:rsidRPr="00EB1B28">
        <w:rPr>
          <w:rFonts w:hint="eastAsia"/>
          <w:sz w:val="24"/>
          <w:szCs w:val="28"/>
          <w:lang w:eastAsia="zh-CN"/>
        </w:rPr>
        <w:t>私营部门只</w:t>
      </w:r>
      <w:r>
        <w:rPr>
          <w:rFonts w:hint="eastAsia"/>
          <w:sz w:val="24"/>
          <w:szCs w:val="28"/>
          <w:lang w:eastAsia="zh-CN"/>
        </w:rPr>
        <w:t>是</w:t>
      </w:r>
      <w:r w:rsidRPr="00EB1B28">
        <w:rPr>
          <w:rFonts w:hint="eastAsia"/>
          <w:sz w:val="24"/>
          <w:szCs w:val="28"/>
          <w:lang w:eastAsia="zh-CN"/>
        </w:rPr>
        <w:t>在范围和使用定义明确的情况下才缴费。与《粮食和农业植物遗传资源国际条约》和《</w:t>
      </w:r>
      <w:r w:rsidRPr="005E59DD">
        <w:rPr>
          <w:rFonts w:hint="eastAsia"/>
          <w:sz w:val="24"/>
          <w:szCs w:val="28"/>
          <w:lang w:eastAsia="zh-CN"/>
        </w:rPr>
        <w:t>大流行性流感防范框</w:t>
      </w:r>
      <w:r w:rsidRPr="00EB1B28">
        <w:rPr>
          <w:rFonts w:hint="eastAsia"/>
          <w:sz w:val="24"/>
          <w:szCs w:val="28"/>
          <w:lang w:eastAsia="zh-CN"/>
        </w:rPr>
        <w:t>架》不同</w:t>
      </w:r>
      <w:r w:rsidR="00C861CF">
        <w:rPr>
          <w:rFonts w:hint="eastAsia"/>
          <w:sz w:val="24"/>
          <w:szCs w:val="28"/>
          <w:lang w:eastAsia="zh-CN"/>
        </w:rPr>
        <w:t>，</w:t>
      </w:r>
      <w:r>
        <w:rPr>
          <w:rFonts w:hint="eastAsia"/>
          <w:sz w:val="24"/>
          <w:szCs w:val="28"/>
          <w:lang w:eastAsia="zh-CN"/>
        </w:rPr>
        <w:t>卡利</w:t>
      </w:r>
      <w:r w:rsidRPr="00EB1B28">
        <w:rPr>
          <w:rFonts w:hint="eastAsia"/>
          <w:sz w:val="24"/>
          <w:szCs w:val="28"/>
          <w:lang w:eastAsia="zh-CN"/>
        </w:rPr>
        <w:t>基金没有</w:t>
      </w:r>
      <w:r>
        <w:rPr>
          <w:rFonts w:hint="eastAsia"/>
          <w:sz w:val="24"/>
          <w:szCs w:val="28"/>
          <w:lang w:eastAsia="zh-CN"/>
        </w:rPr>
        <w:t>同类</w:t>
      </w:r>
      <w:r w:rsidRPr="00EB1B28">
        <w:rPr>
          <w:rFonts w:hint="eastAsia"/>
          <w:sz w:val="24"/>
          <w:szCs w:val="28"/>
          <w:lang w:eastAsia="zh-CN"/>
        </w:rPr>
        <w:t>公共部门后备方案来抵消基于用户的收入的不足</w:t>
      </w:r>
      <w:r w:rsidR="00C861CF">
        <w:rPr>
          <w:rFonts w:hint="eastAsia"/>
          <w:sz w:val="24"/>
          <w:szCs w:val="28"/>
          <w:lang w:eastAsia="zh-CN"/>
        </w:rPr>
        <w:t>，</w:t>
      </w:r>
      <w:r w:rsidR="00BB682B" w:rsidRPr="007757AA">
        <w:rPr>
          <w:sz w:val="24"/>
          <w:szCs w:val="24"/>
          <w:vertAlign w:val="superscript"/>
        </w:rPr>
        <w:footnoteReference w:id="18"/>
      </w:r>
      <w:r w:rsidR="00BB682B" w:rsidRPr="007757AA">
        <w:rPr>
          <w:sz w:val="24"/>
          <w:szCs w:val="24"/>
          <w:lang w:eastAsia="zh-CN"/>
        </w:rPr>
        <w:t xml:space="preserve"> </w:t>
      </w:r>
      <w:r w:rsidR="006D1D03">
        <w:rPr>
          <w:rFonts w:hint="eastAsia"/>
          <w:sz w:val="24"/>
          <w:szCs w:val="28"/>
          <w:lang w:eastAsia="zh-CN"/>
        </w:rPr>
        <w:t>因而与</w:t>
      </w:r>
      <w:r w:rsidR="006D1D03" w:rsidRPr="00EB1B28">
        <w:rPr>
          <w:rFonts w:hint="eastAsia"/>
          <w:sz w:val="24"/>
          <w:szCs w:val="28"/>
          <w:lang w:eastAsia="zh-CN"/>
        </w:rPr>
        <w:t>所审查的任何机制</w:t>
      </w:r>
      <w:r w:rsidR="006D1D03">
        <w:rPr>
          <w:rFonts w:hint="eastAsia"/>
          <w:sz w:val="24"/>
          <w:szCs w:val="28"/>
          <w:lang w:eastAsia="zh-CN"/>
        </w:rPr>
        <w:t>相比</w:t>
      </w:r>
      <w:r w:rsidR="00C861CF">
        <w:rPr>
          <w:rFonts w:hint="eastAsia"/>
          <w:sz w:val="24"/>
          <w:szCs w:val="28"/>
          <w:lang w:eastAsia="zh-CN"/>
        </w:rPr>
        <w:t>，</w:t>
      </w:r>
      <w:r w:rsidR="006D1D03" w:rsidRPr="00EB1B28">
        <w:rPr>
          <w:rFonts w:hint="eastAsia"/>
          <w:sz w:val="24"/>
          <w:szCs w:val="28"/>
          <w:lang w:eastAsia="zh-CN"/>
        </w:rPr>
        <w:t>动员私营部门缴费对其财务可行性都更为重要</w:t>
      </w:r>
      <w:r w:rsidR="006D1D03">
        <w:rPr>
          <w:rFonts w:hint="eastAsia"/>
          <w:sz w:val="24"/>
          <w:szCs w:val="28"/>
          <w:lang w:eastAsia="zh-CN"/>
        </w:rPr>
        <w:t>。</w:t>
      </w:r>
    </w:p>
    <w:p w14:paraId="775542B9" w14:textId="018B0B37" w:rsidR="00BB682B" w:rsidRPr="007757AA" w:rsidRDefault="007570C6" w:rsidP="00020F91">
      <w:pPr>
        <w:pStyle w:val="CBDH2"/>
        <w:rPr>
          <w:szCs w:val="24"/>
          <w:lang w:eastAsia="zh-CN"/>
        </w:rPr>
      </w:pPr>
      <w:r w:rsidRPr="007757AA">
        <w:rPr>
          <w:szCs w:val="24"/>
          <w:lang w:eastAsia="zh-CN"/>
        </w:rPr>
        <w:t>B.</w:t>
      </w:r>
      <w:r w:rsidRPr="007757AA">
        <w:rPr>
          <w:szCs w:val="24"/>
          <w:lang w:eastAsia="zh-CN"/>
        </w:rPr>
        <w:tab/>
      </w:r>
      <w:r w:rsidR="0068371C" w:rsidRPr="0068371C">
        <w:rPr>
          <w:rFonts w:hint="eastAsia"/>
          <w:szCs w:val="24"/>
          <w:lang w:eastAsia="zh-CN"/>
        </w:rPr>
        <w:t>分析框架</w:t>
      </w:r>
      <w:r w:rsidR="00C861CF">
        <w:rPr>
          <w:rFonts w:hint="eastAsia"/>
          <w:szCs w:val="24"/>
          <w:lang w:eastAsia="zh-CN"/>
        </w:rPr>
        <w:t>：</w:t>
      </w:r>
      <w:r w:rsidR="0068371C" w:rsidRPr="0068371C">
        <w:rPr>
          <w:rFonts w:hint="eastAsia"/>
          <w:szCs w:val="24"/>
          <w:lang w:eastAsia="zh-CN"/>
        </w:rPr>
        <w:t>尚未解决的设计参数</w:t>
      </w:r>
    </w:p>
    <w:p w14:paraId="1CEDAD0B" w14:textId="1D2584E8" w:rsidR="00BB682B" w:rsidRPr="007757AA" w:rsidRDefault="00E82D31" w:rsidP="00020680">
      <w:pPr>
        <w:pStyle w:val="CBDNormalNumber"/>
        <w:numPr>
          <w:ilvl w:val="0"/>
          <w:numId w:val="15"/>
        </w:numPr>
        <w:rPr>
          <w:sz w:val="24"/>
          <w:szCs w:val="24"/>
          <w:lang w:eastAsia="zh-CN"/>
        </w:rPr>
      </w:pPr>
      <w:r>
        <w:rPr>
          <w:rFonts w:hint="eastAsia"/>
          <w:sz w:val="24"/>
          <w:szCs w:val="28"/>
          <w:lang w:eastAsia="zh-CN"/>
        </w:rPr>
        <w:t>本</w:t>
      </w:r>
      <w:r w:rsidR="006B0E24" w:rsidRPr="008213A5">
        <w:rPr>
          <w:rFonts w:hint="eastAsia"/>
          <w:sz w:val="24"/>
          <w:szCs w:val="28"/>
          <w:lang w:eastAsia="zh-CN"/>
        </w:rPr>
        <w:t>研究</w:t>
      </w:r>
      <w:r w:rsidR="00B963EE">
        <w:rPr>
          <w:rFonts w:hint="eastAsia"/>
          <w:sz w:val="24"/>
          <w:szCs w:val="28"/>
          <w:lang w:eastAsia="zh-CN"/>
        </w:rPr>
        <w:t>报告</w:t>
      </w:r>
      <w:r w:rsidR="006B0E24">
        <w:rPr>
          <w:rFonts w:hint="eastAsia"/>
          <w:sz w:val="24"/>
          <w:szCs w:val="28"/>
          <w:lang w:eastAsia="zh-CN"/>
        </w:rPr>
        <w:t>列述了</w:t>
      </w:r>
      <w:r w:rsidR="006B0E24" w:rsidRPr="008213A5">
        <w:rPr>
          <w:rFonts w:hint="eastAsia"/>
          <w:sz w:val="24"/>
          <w:szCs w:val="28"/>
          <w:lang w:eastAsia="zh-CN"/>
        </w:rPr>
        <w:t>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7757AA">
        <w:rPr>
          <w:rStyle w:val="Hyperlink"/>
          <w:sz w:val="24"/>
          <w:szCs w:val="24"/>
          <w:lang w:eastAsia="zh-CN"/>
        </w:rPr>
        <w:t>16/</w:t>
      </w:r>
      <w:r w:rsidR="00BB682B" w:rsidRPr="007757AA">
        <w:rPr>
          <w:rStyle w:val="Hyperlink"/>
          <w:sz w:val="24"/>
          <w:szCs w:val="24"/>
          <w:lang w:eastAsia="zh-CN"/>
        </w:rPr>
        <w:t>2</w:t>
      </w:r>
      <w:r w:rsidR="00F829FE">
        <w:rPr>
          <w:rStyle w:val="Hyperlink"/>
          <w:sz w:val="24"/>
          <w:szCs w:val="24"/>
          <w:lang w:eastAsia="zh-CN"/>
        </w:rPr>
        <w:fldChar w:fldCharType="end"/>
      </w:r>
      <w:r w:rsidR="006B0E24" w:rsidRPr="008213A5">
        <w:rPr>
          <w:rFonts w:hint="eastAsia"/>
          <w:sz w:val="24"/>
          <w:szCs w:val="28"/>
          <w:lang w:eastAsia="zh-CN"/>
        </w:rPr>
        <w:t>号决定中</w:t>
      </w:r>
      <w:r w:rsidR="00F966BF">
        <w:rPr>
          <w:rFonts w:hint="eastAsia"/>
          <w:sz w:val="24"/>
          <w:szCs w:val="28"/>
          <w:lang w:eastAsia="zh-CN"/>
        </w:rPr>
        <w:t>提出</w:t>
      </w:r>
      <w:r w:rsidR="006B0E24" w:rsidRPr="008213A5">
        <w:rPr>
          <w:rFonts w:hint="eastAsia"/>
          <w:sz w:val="24"/>
          <w:szCs w:val="28"/>
          <w:lang w:eastAsia="zh-CN"/>
        </w:rPr>
        <w:t>的九</w:t>
      </w:r>
      <w:r w:rsidR="006B0E24">
        <w:rPr>
          <w:rFonts w:hint="eastAsia"/>
          <w:sz w:val="24"/>
          <w:szCs w:val="28"/>
          <w:lang w:eastAsia="zh-CN"/>
        </w:rPr>
        <w:t>种</w:t>
      </w:r>
      <w:r w:rsidR="006B0E24" w:rsidRPr="008213A5">
        <w:rPr>
          <w:rFonts w:hint="eastAsia"/>
          <w:sz w:val="24"/>
          <w:szCs w:val="28"/>
          <w:lang w:eastAsia="zh-CN"/>
        </w:rPr>
        <w:t>结构性不确定性</w:t>
      </w:r>
      <w:r w:rsidR="00C861CF">
        <w:rPr>
          <w:rFonts w:hint="eastAsia"/>
          <w:sz w:val="24"/>
          <w:szCs w:val="28"/>
          <w:lang w:eastAsia="zh-CN"/>
        </w:rPr>
        <w:t>，</w:t>
      </w:r>
      <w:r w:rsidR="0074741B">
        <w:rPr>
          <w:rFonts w:hint="eastAsia"/>
          <w:sz w:val="24"/>
          <w:szCs w:val="28"/>
          <w:lang w:eastAsia="zh-CN"/>
        </w:rPr>
        <w:t>这些不确定性涉及作出</w:t>
      </w:r>
      <w:r w:rsidR="0074741B" w:rsidRPr="008213A5">
        <w:rPr>
          <w:rFonts w:hint="eastAsia"/>
          <w:sz w:val="24"/>
          <w:szCs w:val="28"/>
          <w:lang w:eastAsia="zh-CN"/>
        </w:rPr>
        <w:t>缴费决定</w:t>
      </w:r>
      <w:r w:rsidR="0074741B">
        <w:rPr>
          <w:rFonts w:hint="eastAsia"/>
          <w:sz w:val="24"/>
          <w:szCs w:val="28"/>
          <w:lang w:eastAsia="zh-CN"/>
        </w:rPr>
        <w:t>的三个阶段</w:t>
      </w:r>
      <w:r w:rsidR="00C861CF">
        <w:rPr>
          <w:rFonts w:hint="eastAsia"/>
          <w:sz w:val="24"/>
          <w:szCs w:val="28"/>
          <w:lang w:eastAsia="zh-CN"/>
        </w:rPr>
        <w:t>，</w:t>
      </w:r>
      <w:r w:rsidR="0074741B" w:rsidRPr="008213A5">
        <w:rPr>
          <w:rFonts w:hint="eastAsia"/>
          <w:sz w:val="24"/>
          <w:szCs w:val="28"/>
          <w:lang w:eastAsia="zh-CN"/>
        </w:rPr>
        <w:t>即一个</w:t>
      </w:r>
      <w:r w:rsidR="00F70858">
        <w:rPr>
          <w:rFonts w:hint="eastAsia"/>
          <w:sz w:val="24"/>
          <w:szCs w:val="28"/>
          <w:lang w:eastAsia="zh-CN"/>
        </w:rPr>
        <w:t>企业</w:t>
      </w:r>
      <w:r w:rsidR="0074741B" w:rsidRPr="008213A5">
        <w:rPr>
          <w:rFonts w:hint="eastAsia"/>
          <w:sz w:val="24"/>
          <w:szCs w:val="28"/>
          <w:lang w:eastAsia="zh-CN"/>
        </w:rPr>
        <w:t>是否</w:t>
      </w:r>
      <w:r w:rsidR="0074741B">
        <w:rPr>
          <w:rFonts w:hint="eastAsia"/>
          <w:sz w:val="24"/>
          <w:szCs w:val="28"/>
          <w:lang w:eastAsia="zh-CN"/>
        </w:rPr>
        <w:t>具有</w:t>
      </w:r>
      <w:r w:rsidR="0074741B" w:rsidRPr="008213A5">
        <w:rPr>
          <w:rFonts w:hint="eastAsia"/>
          <w:sz w:val="24"/>
          <w:szCs w:val="28"/>
          <w:lang w:eastAsia="zh-CN"/>
        </w:rPr>
        <w:t>资格</w:t>
      </w:r>
      <w:r w:rsidR="00C861CF">
        <w:rPr>
          <w:rFonts w:hint="eastAsia"/>
          <w:sz w:val="24"/>
          <w:szCs w:val="28"/>
          <w:lang w:eastAsia="zh-CN"/>
        </w:rPr>
        <w:t>，</w:t>
      </w:r>
      <w:r w:rsidR="0074741B" w:rsidRPr="008213A5">
        <w:rPr>
          <w:rFonts w:hint="eastAsia"/>
          <w:sz w:val="24"/>
          <w:szCs w:val="28"/>
          <w:lang w:eastAsia="zh-CN"/>
        </w:rPr>
        <w:t>一个有资格的</w:t>
      </w:r>
      <w:r w:rsidR="00F70858">
        <w:rPr>
          <w:rFonts w:hint="eastAsia"/>
          <w:sz w:val="24"/>
          <w:szCs w:val="28"/>
          <w:lang w:eastAsia="zh-CN"/>
        </w:rPr>
        <w:t>企业</w:t>
      </w:r>
      <w:r w:rsidR="0074741B" w:rsidRPr="008213A5">
        <w:rPr>
          <w:rFonts w:hint="eastAsia"/>
          <w:sz w:val="24"/>
          <w:szCs w:val="28"/>
          <w:lang w:eastAsia="zh-CN"/>
        </w:rPr>
        <w:t>是否参与</w:t>
      </w:r>
      <w:r w:rsidR="00C861CF">
        <w:rPr>
          <w:rFonts w:hint="eastAsia"/>
          <w:sz w:val="24"/>
          <w:szCs w:val="28"/>
          <w:lang w:eastAsia="zh-CN"/>
        </w:rPr>
        <w:t>，</w:t>
      </w:r>
      <w:r w:rsidR="0074741B" w:rsidRPr="008213A5">
        <w:rPr>
          <w:rFonts w:hint="eastAsia"/>
          <w:sz w:val="24"/>
          <w:szCs w:val="28"/>
          <w:lang w:eastAsia="zh-CN"/>
        </w:rPr>
        <w:t>以及一个参与的</w:t>
      </w:r>
      <w:r w:rsidR="00F70858">
        <w:rPr>
          <w:rFonts w:hint="eastAsia"/>
          <w:sz w:val="24"/>
          <w:szCs w:val="28"/>
          <w:lang w:eastAsia="zh-CN"/>
        </w:rPr>
        <w:t>企业</w:t>
      </w:r>
      <w:r w:rsidR="0074741B" w:rsidRPr="008213A5">
        <w:rPr>
          <w:rFonts w:hint="eastAsia"/>
          <w:sz w:val="24"/>
          <w:szCs w:val="28"/>
          <w:lang w:eastAsia="zh-CN"/>
        </w:rPr>
        <w:t>最终</w:t>
      </w:r>
      <w:r w:rsidR="0074741B">
        <w:rPr>
          <w:rFonts w:hint="eastAsia"/>
          <w:sz w:val="24"/>
          <w:szCs w:val="28"/>
          <w:lang w:eastAsia="zh-CN"/>
        </w:rPr>
        <w:t>的缴费数额</w:t>
      </w:r>
      <w:r w:rsidR="00C861CF">
        <w:rPr>
          <w:rFonts w:hint="eastAsia"/>
          <w:sz w:val="24"/>
          <w:szCs w:val="28"/>
          <w:lang w:eastAsia="zh-CN"/>
        </w:rPr>
        <w:t>：</w:t>
      </w:r>
    </w:p>
    <w:p w14:paraId="41FBB8D4" w14:textId="38662958" w:rsidR="00F82E2A" w:rsidRPr="00271205" w:rsidRDefault="009718CB" w:rsidP="00020F91">
      <w:pPr>
        <w:pStyle w:val="CBDNormalNumber"/>
        <w:numPr>
          <w:ilvl w:val="1"/>
          <w:numId w:val="12"/>
        </w:numPr>
        <w:rPr>
          <w:sz w:val="24"/>
          <w:szCs w:val="24"/>
          <w:lang w:eastAsia="zh-CN"/>
        </w:rPr>
      </w:pPr>
      <w:r w:rsidRPr="00672066">
        <w:rPr>
          <w:rFonts w:hint="eastAsia"/>
          <w:sz w:val="24"/>
          <w:szCs w:val="28"/>
          <w:lang w:eastAsia="zh-CN"/>
        </w:rPr>
        <w:t>资格方面的结构性不确定因素</w:t>
      </w:r>
      <w:r>
        <w:rPr>
          <w:rFonts w:hint="eastAsia"/>
          <w:sz w:val="24"/>
          <w:szCs w:val="28"/>
          <w:lang w:eastAsia="zh-CN"/>
        </w:rPr>
        <w:t>为</w:t>
      </w:r>
      <w:r w:rsidR="00C861CF">
        <w:rPr>
          <w:rFonts w:hint="eastAsia"/>
          <w:sz w:val="24"/>
          <w:szCs w:val="28"/>
          <w:lang w:eastAsia="zh-CN"/>
        </w:rPr>
        <w:t>：</w:t>
      </w:r>
    </w:p>
    <w:p w14:paraId="287752C4" w14:textId="4D552C27" w:rsidR="00F82E2A"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一</w:t>
      </w:r>
      <w:r>
        <w:rPr>
          <w:sz w:val="24"/>
          <w:szCs w:val="24"/>
          <w:lang w:eastAsia="zh-CN"/>
        </w:rPr>
        <w:t>）</w:t>
      </w:r>
      <w:r w:rsidR="005450B3" w:rsidRPr="00271205">
        <w:rPr>
          <w:sz w:val="24"/>
          <w:szCs w:val="24"/>
          <w:lang w:eastAsia="zh-CN"/>
        </w:rPr>
        <w:tab/>
      </w:r>
      <w:r w:rsidR="00666654" w:rsidRPr="008213A5">
        <w:rPr>
          <w:rFonts w:hint="eastAsia"/>
          <w:sz w:val="24"/>
          <w:szCs w:val="28"/>
          <w:lang w:eastAsia="zh-CN"/>
        </w:rPr>
        <w:t>部门清单的广度</w:t>
      </w:r>
      <w:r>
        <w:rPr>
          <w:rFonts w:hint="eastAsia"/>
          <w:sz w:val="24"/>
          <w:szCs w:val="28"/>
          <w:lang w:eastAsia="zh-CN"/>
        </w:rPr>
        <w:t>，</w:t>
      </w:r>
      <w:r w:rsidR="00666654">
        <w:rPr>
          <w:rFonts w:hint="eastAsia"/>
          <w:sz w:val="24"/>
          <w:szCs w:val="28"/>
          <w:lang w:eastAsia="zh-CN"/>
        </w:rPr>
        <w:t>如果</w:t>
      </w:r>
      <w:r w:rsidR="00666654" w:rsidRPr="008213A5">
        <w:rPr>
          <w:rFonts w:hint="eastAsia"/>
          <w:sz w:val="24"/>
          <w:szCs w:val="28"/>
          <w:lang w:eastAsia="zh-CN"/>
        </w:rPr>
        <w:t>对哪些工业活动直接或间接受益于遗传资源数字序列信息的使用</w:t>
      </w:r>
      <w:r w:rsidR="00666654">
        <w:rPr>
          <w:rFonts w:hint="eastAsia"/>
          <w:sz w:val="24"/>
          <w:szCs w:val="28"/>
          <w:lang w:eastAsia="zh-CN"/>
        </w:rPr>
        <w:t>作出</w:t>
      </w:r>
      <w:r w:rsidR="00666654" w:rsidRPr="008213A5">
        <w:rPr>
          <w:rFonts w:hint="eastAsia"/>
          <w:sz w:val="24"/>
          <w:szCs w:val="28"/>
          <w:lang w:eastAsia="zh-CN"/>
        </w:rPr>
        <w:t>狭义解释</w:t>
      </w:r>
      <w:r>
        <w:rPr>
          <w:rFonts w:hint="eastAsia"/>
          <w:sz w:val="24"/>
          <w:szCs w:val="28"/>
          <w:lang w:eastAsia="zh-CN"/>
        </w:rPr>
        <w:t>，</w:t>
      </w:r>
      <w:r w:rsidR="00666654" w:rsidRPr="008213A5">
        <w:rPr>
          <w:rFonts w:hint="eastAsia"/>
          <w:sz w:val="24"/>
          <w:szCs w:val="28"/>
          <w:lang w:eastAsia="zh-CN"/>
        </w:rPr>
        <w:t>会减少合格</w:t>
      </w:r>
      <w:r w:rsidR="00666654">
        <w:rPr>
          <w:rFonts w:hint="eastAsia"/>
          <w:sz w:val="24"/>
          <w:szCs w:val="28"/>
          <w:lang w:eastAsia="zh-CN"/>
        </w:rPr>
        <w:t>的实体</w:t>
      </w:r>
      <w:r w:rsidR="00E01FFA">
        <w:rPr>
          <w:rFonts w:hint="eastAsia"/>
          <w:sz w:val="24"/>
          <w:szCs w:val="28"/>
          <w:lang w:eastAsia="zh-CN"/>
        </w:rPr>
        <w:t>；</w:t>
      </w:r>
    </w:p>
    <w:p w14:paraId="721E36DE" w14:textId="234F0388" w:rsidR="00C31ED4"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二</w:t>
      </w:r>
      <w:r>
        <w:rPr>
          <w:sz w:val="24"/>
          <w:szCs w:val="24"/>
          <w:lang w:eastAsia="zh-CN"/>
        </w:rPr>
        <w:t>）</w:t>
      </w:r>
      <w:r w:rsidR="00590242" w:rsidRPr="00271205">
        <w:rPr>
          <w:sz w:val="24"/>
          <w:szCs w:val="24"/>
          <w:lang w:eastAsia="zh-CN"/>
        </w:rPr>
        <w:tab/>
      </w:r>
      <w:r w:rsidR="0071351A" w:rsidRPr="008213A5">
        <w:rPr>
          <w:rFonts w:hint="eastAsia"/>
          <w:sz w:val="24"/>
          <w:szCs w:val="28"/>
          <w:lang w:eastAsia="zh-CN"/>
        </w:rPr>
        <w:t>随着</w:t>
      </w:r>
      <w:r w:rsidR="00F70858">
        <w:rPr>
          <w:rFonts w:hint="eastAsia"/>
          <w:sz w:val="24"/>
          <w:szCs w:val="28"/>
          <w:lang w:eastAsia="zh-CN"/>
        </w:rPr>
        <w:t>企业</w:t>
      </w:r>
      <w:r w:rsidR="0071351A" w:rsidRPr="008213A5">
        <w:rPr>
          <w:rFonts w:hint="eastAsia"/>
          <w:sz w:val="24"/>
          <w:szCs w:val="28"/>
          <w:lang w:eastAsia="zh-CN"/>
        </w:rPr>
        <w:t>从一年到下一年</w:t>
      </w:r>
      <w:r w:rsidR="0071351A">
        <w:rPr>
          <w:rFonts w:hint="eastAsia"/>
          <w:sz w:val="24"/>
          <w:szCs w:val="28"/>
          <w:lang w:eastAsia="zh-CN"/>
        </w:rPr>
        <w:t>的</w:t>
      </w:r>
      <w:r w:rsidR="0071351A" w:rsidRPr="008213A5">
        <w:rPr>
          <w:rFonts w:hint="eastAsia"/>
          <w:sz w:val="24"/>
          <w:szCs w:val="28"/>
          <w:lang w:eastAsia="zh-CN"/>
        </w:rPr>
        <w:t>财务</w:t>
      </w:r>
      <w:r w:rsidR="00AE2F6A">
        <w:rPr>
          <w:rFonts w:hint="eastAsia"/>
          <w:sz w:val="24"/>
          <w:szCs w:val="28"/>
          <w:lang w:eastAsia="zh-CN"/>
        </w:rPr>
        <w:t>门槛</w:t>
      </w:r>
      <w:r w:rsidR="0071351A">
        <w:rPr>
          <w:rFonts w:hint="eastAsia"/>
          <w:sz w:val="24"/>
          <w:szCs w:val="28"/>
          <w:lang w:eastAsia="zh-CN"/>
        </w:rPr>
        <w:t>会有变动</w:t>
      </w:r>
      <w:r>
        <w:rPr>
          <w:rFonts w:hint="eastAsia"/>
          <w:sz w:val="24"/>
          <w:szCs w:val="28"/>
          <w:lang w:eastAsia="zh-CN"/>
        </w:rPr>
        <w:t>，</w:t>
      </w:r>
      <w:r w:rsidR="0071351A" w:rsidRPr="008213A5">
        <w:rPr>
          <w:rFonts w:hint="eastAsia"/>
          <w:sz w:val="24"/>
          <w:szCs w:val="28"/>
          <w:lang w:eastAsia="zh-CN"/>
        </w:rPr>
        <w:t>资格随着时间的推移而波动</w:t>
      </w:r>
      <w:r w:rsidR="00E01FFA">
        <w:rPr>
          <w:rFonts w:hint="eastAsia"/>
          <w:sz w:val="24"/>
          <w:szCs w:val="28"/>
          <w:lang w:eastAsia="zh-CN"/>
        </w:rPr>
        <w:t>；</w:t>
      </w:r>
    </w:p>
    <w:p w14:paraId="55CAF54B" w14:textId="2D9E89EB" w:rsidR="00C31ED4"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三</w:t>
      </w:r>
      <w:r>
        <w:rPr>
          <w:sz w:val="24"/>
          <w:szCs w:val="24"/>
          <w:lang w:eastAsia="zh-CN"/>
        </w:rPr>
        <w:t>）</w:t>
      </w:r>
      <w:r w:rsidR="00590242" w:rsidRPr="00271205">
        <w:rPr>
          <w:sz w:val="24"/>
          <w:szCs w:val="24"/>
          <w:lang w:eastAsia="zh-CN"/>
        </w:rPr>
        <w:tab/>
      </w:r>
      <w:r w:rsidR="001A702D" w:rsidRPr="008213A5">
        <w:rPr>
          <w:rFonts w:hint="eastAsia"/>
          <w:sz w:val="24"/>
          <w:szCs w:val="28"/>
          <w:lang w:eastAsia="zh-CN"/>
        </w:rPr>
        <w:t>实体一级的评估单位</w:t>
      </w:r>
      <w:r>
        <w:rPr>
          <w:rFonts w:hint="eastAsia"/>
          <w:sz w:val="24"/>
          <w:szCs w:val="28"/>
          <w:lang w:eastAsia="zh-CN"/>
        </w:rPr>
        <w:t>，</w:t>
      </w:r>
      <w:r w:rsidR="001A702D" w:rsidRPr="008213A5">
        <w:rPr>
          <w:rFonts w:hint="eastAsia"/>
          <w:sz w:val="24"/>
          <w:szCs w:val="28"/>
          <w:lang w:eastAsia="zh-CN"/>
        </w:rPr>
        <w:t>即</w:t>
      </w:r>
      <w:r w:rsidR="00AE2F6A">
        <w:rPr>
          <w:rFonts w:hint="eastAsia"/>
          <w:sz w:val="24"/>
          <w:szCs w:val="28"/>
          <w:lang w:eastAsia="zh-CN"/>
        </w:rPr>
        <w:t>门槛</w:t>
      </w:r>
      <w:r w:rsidR="001A702D" w:rsidRPr="008213A5">
        <w:rPr>
          <w:rFonts w:hint="eastAsia"/>
          <w:sz w:val="24"/>
          <w:szCs w:val="28"/>
          <w:lang w:eastAsia="zh-CN"/>
        </w:rPr>
        <w:t>和缴费</w:t>
      </w:r>
      <w:r w:rsidR="001A702D">
        <w:rPr>
          <w:rFonts w:hint="eastAsia"/>
          <w:sz w:val="24"/>
          <w:szCs w:val="28"/>
          <w:lang w:eastAsia="zh-CN"/>
        </w:rPr>
        <w:t>数额</w:t>
      </w:r>
      <w:r w:rsidR="001A702D" w:rsidRPr="008213A5">
        <w:rPr>
          <w:rFonts w:hint="eastAsia"/>
          <w:sz w:val="24"/>
          <w:szCs w:val="28"/>
          <w:lang w:eastAsia="zh-CN"/>
        </w:rPr>
        <w:t>在子</w:t>
      </w:r>
      <w:r w:rsidR="00F70858">
        <w:rPr>
          <w:rFonts w:hint="eastAsia"/>
          <w:sz w:val="24"/>
          <w:szCs w:val="28"/>
          <w:lang w:eastAsia="zh-CN"/>
        </w:rPr>
        <w:t>企业</w:t>
      </w:r>
      <w:r w:rsidR="001A702D">
        <w:rPr>
          <w:rFonts w:hint="eastAsia"/>
          <w:sz w:val="24"/>
          <w:szCs w:val="28"/>
          <w:lang w:eastAsia="zh-CN"/>
        </w:rPr>
        <w:t>抑或</w:t>
      </w:r>
      <w:r w:rsidR="00F70858">
        <w:rPr>
          <w:rFonts w:hint="eastAsia"/>
          <w:sz w:val="24"/>
          <w:szCs w:val="28"/>
          <w:lang w:eastAsia="zh-CN"/>
        </w:rPr>
        <w:t>企业</w:t>
      </w:r>
      <w:r w:rsidR="001A702D" w:rsidRPr="008213A5">
        <w:rPr>
          <w:rFonts w:hint="eastAsia"/>
          <w:sz w:val="24"/>
          <w:szCs w:val="28"/>
          <w:lang w:eastAsia="zh-CN"/>
        </w:rPr>
        <w:t>集团层面进行评估</w:t>
      </w:r>
      <w:r>
        <w:rPr>
          <w:rFonts w:hint="eastAsia"/>
          <w:sz w:val="24"/>
          <w:szCs w:val="28"/>
          <w:lang w:eastAsia="zh-CN"/>
        </w:rPr>
        <w:t>，</w:t>
      </w:r>
      <w:r w:rsidR="001A702D" w:rsidRPr="008213A5">
        <w:rPr>
          <w:rFonts w:hint="eastAsia"/>
          <w:sz w:val="24"/>
          <w:szCs w:val="28"/>
          <w:lang w:eastAsia="zh-CN"/>
        </w:rPr>
        <w:t>会影响合格实体的数量和每个实体的</w:t>
      </w:r>
      <w:r w:rsidR="001A702D">
        <w:rPr>
          <w:rFonts w:hint="eastAsia"/>
          <w:sz w:val="24"/>
          <w:szCs w:val="28"/>
          <w:lang w:eastAsia="zh-CN"/>
        </w:rPr>
        <w:t>缴费数额</w:t>
      </w:r>
      <w:r w:rsidR="00E01FFA">
        <w:rPr>
          <w:rFonts w:hint="eastAsia"/>
          <w:sz w:val="24"/>
          <w:szCs w:val="28"/>
          <w:lang w:eastAsia="zh-CN"/>
        </w:rPr>
        <w:t>；</w:t>
      </w:r>
    </w:p>
    <w:p w14:paraId="65143FF5" w14:textId="2E14F0CE" w:rsidR="00BB682B"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四</w:t>
      </w:r>
      <w:r>
        <w:rPr>
          <w:sz w:val="24"/>
          <w:szCs w:val="24"/>
          <w:lang w:eastAsia="zh-CN"/>
        </w:rPr>
        <w:t>）</w:t>
      </w:r>
      <w:r w:rsidR="00590242" w:rsidRPr="00271205">
        <w:rPr>
          <w:sz w:val="24"/>
          <w:szCs w:val="24"/>
          <w:lang w:eastAsia="zh-CN"/>
        </w:rPr>
        <w:tab/>
      </w:r>
      <w:r w:rsidR="00400502" w:rsidRPr="008213A5">
        <w:rPr>
          <w:rFonts w:hint="eastAsia"/>
          <w:sz w:val="24"/>
          <w:szCs w:val="28"/>
          <w:lang w:eastAsia="zh-CN"/>
        </w:rPr>
        <w:t>直接和间接使用数字序列信息之间的界限</w:t>
      </w:r>
      <w:r>
        <w:rPr>
          <w:rFonts w:hint="eastAsia"/>
          <w:sz w:val="24"/>
          <w:szCs w:val="28"/>
          <w:lang w:eastAsia="zh-CN"/>
        </w:rPr>
        <w:t>，</w:t>
      </w:r>
      <w:r w:rsidR="00400502" w:rsidRPr="008213A5">
        <w:rPr>
          <w:rFonts w:hint="eastAsia"/>
          <w:sz w:val="24"/>
          <w:szCs w:val="28"/>
          <w:lang w:eastAsia="zh-CN"/>
        </w:rPr>
        <w:t>在这种情况下</w:t>
      </w:r>
      <w:r>
        <w:rPr>
          <w:rFonts w:hint="eastAsia"/>
          <w:sz w:val="24"/>
          <w:szCs w:val="28"/>
          <w:lang w:eastAsia="zh-CN"/>
        </w:rPr>
        <w:t>，</w:t>
      </w:r>
      <w:r w:rsidR="00400502">
        <w:rPr>
          <w:rFonts w:hint="eastAsia"/>
          <w:sz w:val="24"/>
          <w:szCs w:val="28"/>
          <w:lang w:eastAsia="zh-CN"/>
        </w:rPr>
        <w:t>较</w:t>
      </w:r>
      <w:r w:rsidR="00400502" w:rsidRPr="008213A5">
        <w:rPr>
          <w:rFonts w:hint="eastAsia"/>
          <w:sz w:val="24"/>
          <w:szCs w:val="28"/>
          <w:lang w:eastAsia="zh-CN"/>
        </w:rPr>
        <w:t>广泛的解释</w:t>
      </w:r>
      <w:r w:rsidR="00400502">
        <w:rPr>
          <w:rFonts w:hint="eastAsia"/>
          <w:sz w:val="24"/>
          <w:szCs w:val="28"/>
          <w:lang w:eastAsia="zh-CN"/>
        </w:rPr>
        <w:t>会增加</w:t>
      </w:r>
      <w:r w:rsidR="00400502" w:rsidRPr="008213A5">
        <w:rPr>
          <w:rFonts w:hint="eastAsia"/>
          <w:sz w:val="24"/>
          <w:szCs w:val="28"/>
          <w:lang w:eastAsia="zh-CN"/>
        </w:rPr>
        <w:t>合格</w:t>
      </w:r>
      <w:r w:rsidR="00400502">
        <w:rPr>
          <w:rFonts w:hint="eastAsia"/>
          <w:sz w:val="24"/>
          <w:szCs w:val="28"/>
          <w:lang w:eastAsia="zh-CN"/>
        </w:rPr>
        <w:t>实体数量</w:t>
      </w:r>
      <w:r>
        <w:rPr>
          <w:rFonts w:hint="eastAsia"/>
          <w:sz w:val="24"/>
          <w:szCs w:val="28"/>
          <w:lang w:eastAsia="zh-CN"/>
        </w:rPr>
        <w:t>，</w:t>
      </w:r>
      <w:r w:rsidR="00400502" w:rsidRPr="008213A5">
        <w:rPr>
          <w:rFonts w:hint="eastAsia"/>
          <w:sz w:val="24"/>
          <w:szCs w:val="28"/>
          <w:lang w:eastAsia="zh-CN"/>
        </w:rPr>
        <w:t>但会产生在整个价值链中重复计算</w:t>
      </w:r>
      <w:r w:rsidR="00F70858">
        <w:rPr>
          <w:rFonts w:hint="eastAsia"/>
          <w:sz w:val="24"/>
          <w:szCs w:val="28"/>
          <w:lang w:eastAsia="zh-CN"/>
        </w:rPr>
        <w:t>企业</w:t>
      </w:r>
      <w:r w:rsidR="00400502" w:rsidRPr="008213A5">
        <w:rPr>
          <w:rFonts w:hint="eastAsia"/>
          <w:sz w:val="24"/>
          <w:szCs w:val="28"/>
          <w:lang w:eastAsia="zh-CN"/>
        </w:rPr>
        <w:t>的风险</w:t>
      </w:r>
      <w:r w:rsidR="00E01FFA">
        <w:rPr>
          <w:rFonts w:hint="eastAsia"/>
          <w:sz w:val="24"/>
          <w:szCs w:val="28"/>
          <w:lang w:eastAsia="zh-CN"/>
        </w:rPr>
        <w:t>；</w:t>
      </w:r>
    </w:p>
    <w:p w14:paraId="32C7D8E7" w14:textId="1A6CE427" w:rsidR="00590242" w:rsidRPr="00271205" w:rsidRDefault="00772894" w:rsidP="00590242">
      <w:pPr>
        <w:pStyle w:val="CBDNormalNumber"/>
        <w:numPr>
          <w:ilvl w:val="1"/>
          <w:numId w:val="12"/>
        </w:numPr>
        <w:rPr>
          <w:sz w:val="24"/>
          <w:szCs w:val="24"/>
          <w:lang w:eastAsia="zh-CN"/>
        </w:rPr>
      </w:pPr>
      <w:r w:rsidRPr="008213A5">
        <w:rPr>
          <w:rFonts w:hint="eastAsia"/>
          <w:sz w:val="24"/>
          <w:szCs w:val="28"/>
          <w:lang w:eastAsia="zh-CN"/>
        </w:rPr>
        <w:t>参与</w:t>
      </w:r>
      <w:r>
        <w:rPr>
          <w:rFonts w:hint="eastAsia"/>
          <w:sz w:val="24"/>
          <w:szCs w:val="28"/>
          <w:lang w:eastAsia="zh-CN"/>
        </w:rPr>
        <w:t>和</w:t>
      </w:r>
      <w:r w:rsidRPr="008213A5">
        <w:rPr>
          <w:rFonts w:hint="eastAsia"/>
          <w:sz w:val="24"/>
          <w:szCs w:val="28"/>
          <w:lang w:eastAsia="zh-CN"/>
        </w:rPr>
        <w:t>缴费</w:t>
      </w:r>
      <w:r>
        <w:rPr>
          <w:rFonts w:hint="eastAsia"/>
          <w:sz w:val="24"/>
          <w:szCs w:val="28"/>
          <w:lang w:eastAsia="zh-CN"/>
        </w:rPr>
        <w:t>数</w:t>
      </w:r>
      <w:r w:rsidRPr="008213A5">
        <w:rPr>
          <w:rFonts w:hint="eastAsia"/>
          <w:sz w:val="24"/>
          <w:szCs w:val="28"/>
          <w:lang w:eastAsia="zh-CN"/>
        </w:rPr>
        <w:t>额方面的结构性不确定性为</w:t>
      </w:r>
      <w:r w:rsidR="00C861CF">
        <w:rPr>
          <w:rFonts w:hint="eastAsia"/>
          <w:sz w:val="24"/>
          <w:szCs w:val="28"/>
          <w:lang w:eastAsia="zh-CN"/>
        </w:rPr>
        <w:t>：</w:t>
      </w:r>
    </w:p>
    <w:p w14:paraId="5F7F6140" w14:textId="27EE0992" w:rsidR="00590242"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一</w:t>
      </w:r>
      <w:r>
        <w:rPr>
          <w:sz w:val="24"/>
          <w:szCs w:val="24"/>
          <w:lang w:eastAsia="zh-CN"/>
        </w:rPr>
        <w:t>）</w:t>
      </w:r>
      <w:r w:rsidR="00590242" w:rsidRPr="00271205">
        <w:rPr>
          <w:sz w:val="24"/>
          <w:szCs w:val="24"/>
          <w:lang w:eastAsia="zh-CN"/>
        </w:rPr>
        <w:tab/>
      </w:r>
      <w:r w:rsidR="008E05BE" w:rsidRPr="008213A5">
        <w:rPr>
          <w:rFonts w:hint="eastAsia"/>
          <w:sz w:val="24"/>
          <w:szCs w:val="28"/>
          <w:lang w:eastAsia="zh-CN"/>
        </w:rPr>
        <w:t>信息不对称</w:t>
      </w:r>
      <w:r>
        <w:rPr>
          <w:rFonts w:hint="eastAsia"/>
          <w:sz w:val="24"/>
          <w:szCs w:val="28"/>
          <w:lang w:eastAsia="zh-CN"/>
        </w:rPr>
        <w:t>，</w:t>
      </w:r>
      <w:r w:rsidR="008E05BE" w:rsidRPr="008213A5">
        <w:rPr>
          <w:rFonts w:hint="eastAsia"/>
          <w:sz w:val="24"/>
          <w:szCs w:val="28"/>
          <w:lang w:eastAsia="zh-CN"/>
        </w:rPr>
        <w:t>因为合格的</w:t>
      </w:r>
      <w:r w:rsidR="00F70858">
        <w:rPr>
          <w:rFonts w:hint="eastAsia"/>
          <w:sz w:val="24"/>
          <w:szCs w:val="28"/>
          <w:lang w:eastAsia="zh-CN"/>
        </w:rPr>
        <w:t>企业</w:t>
      </w:r>
      <w:r w:rsidR="008E05BE" w:rsidRPr="008213A5">
        <w:rPr>
          <w:rFonts w:hint="eastAsia"/>
          <w:sz w:val="24"/>
          <w:szCs w:val="28"/>
          <w:lang w:eastAsia="zh-CN"/>
        </w:rPr>
        <w:t>可能不会自我</w:t>
      </w:r>
      <w:r w:rsidR="008E05BE">
        <w:rPr>
          <w:rFonts w:hint="eastAsia"/>
          <w:sz w:val="24"/>
          <w:szCs w:val="28"/>
          <w:lang w:eastAsia="zh-CN"/>
        </w:rPr>
        <w:t>认定合格</w:t>
      </w:r>
      <w:r>
        <w:rPr>
          <w:rFonts w:hint="eastAsia"/>
          <w:sz w:val="24"/>
          <w:szCs w:val="28"/>
          <w:lang w:eastAsia="zh-CN"/>
        </w:rPr>
        <w:t>，</w:t>
      </w:r>
      <w:r w:rsidR="008E05BE" w:rsidRPr="008213A5">
        <w:rPr>
          <w:rFonts w:hint="eastAsia"/>
          <w:sz w:val="24"/>
          <w:szCs w:val="28"/>
          <w:lang w:eastAsia="zh-CN"/>
        </w:rPr>
        <w:t>不参与的情况无法核实</w:t>
      </w:r>
      <w:r w:rsidR="00E01FFA">
        <w:rPr>
          <w:rFonts w:hint="eastAsia"/>
          <w:sz w:val="24"/>
          <w:szCs w:val="28"/>
          <w:lang w:eastAsia="zh-CN"/>
        </w:rPr>
        <w:t>；</w:t>
      </w:r>
    </w:p>
    <w:p w14:paraId="586F420A" w14:textId="66C7E7E6" w:rsidR="00590242"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二</w:t>
      </w:r>
      <w:r>
        <w:rPr>
          <w:sz w:val="24"/>
          <w:szCs w:val="24"/>
          <w:lang w:eastAsia="zh-CN"/>
        </w:rPr>
        <w:t>）</w:t>
      </w:r>
      <w:r w:rsidR="00590242" w:rsidRPr="00271205">
        <w:rPr>
          <w:sz w:val="24"/>
          <w:szCs w:val="24"/>
          <w:lang w:eastAsia="zh-CN"/>
        </w:rPr>
        <w:tab/>
      </w:r>
      <w:r w:rsidR="00AF6B2B" w:rsidRPr="008213A5">
        <w:rPr>
          <w:rFonts w:hint="eastAsia"/>
          <w:sz w:val="24"/>
          <w:szCs w:val="28"/>
          <w:lang w:eastAsia="zh-CN"/>
        </w:rPr>
        <w:t>缴费证书的法律和监管价值</w:t>
      </w:r>
      <w:r>
        <w:rPr>
          <w:rFonts w:hint="eastAsia"/>
          <w:sz w:val="24"/>
          <w:szCs w:val="28"/>
          <w:lang w:eastAsia="zh-CN"/>
        </w:rPr>
        <w:t>，</w:t>
      </w:r>
      <w:r w:rsidR="00AF6B2B">
        <w:rPr>
          <w:rFonts w:hint="eastAsia"/>
          <w:sz w:val="24"/>
          <w:szCs w:val="28"/>
          <w:lang w:eastAsia="zh-CN"/>
        </w:rPr>
        <w:t>价</w:t>
      </w:r>
      <w:r w:rsidR="00AF6B2B" w:rsidRPr="008213A5">
        <w:rPr>
          <w:rFonts w:hint="eastAsia"/>
          <w:sz w:val="24"/>
          <w:szCs w:val="28"/>
          <w:lang w:eastAsia="zh-CN"/>
        </w:rPr>
        <w:t>值</w:t>
      </w:r>
      <w:r w:rsidR="00AF6B2B">
        <w:rPr>
          <w:rFonts w:hint="eastAsia"/>
          <w:sz w:val="24"/>
          <w:szCs w:val="28"/>
          <w:lang w:eastAsia="zh-CN"/>
        </w:rPr>
        <w:t>过低</w:t>
      </w:r>
      <w:r w:rsidR="00AF6B2B" w:rsidRPr="008213A5">
        <w:rPr>
          <w:rFonts w:hint="eastAsia"/>
          <w:sz w:val="24"/>
          <w:szCs w:val="28"/>
          <w:lang w:eastAsia="zh-CN"/>
        </w:rPr>
        <w:t>会降低参与的积极性</w:t>
      </w:r>
      <w:r w:rsidR="00E01FFA">
        <w:rPr>
          <w:rFonts w:hint="eastAsia"/>
          <w:sz w:val="24"/>
          <w:szCs w:val="28"/>
          <w:lang w:eastAsia="zh-CN"/>
        </w:rPr>
        <w:t>；</w:t>
      </w:r>
    </w:p>
    <w:p w14:paraId="6185D68B" w14:textId="2527A577" w:rsidR="00590242"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三</w:t>
      </w:r>
      <w:r>
        <w:rPr>
          <w:sz w:val="24"/>
          <w:szCs w:val="24"/>
          <w:lang w:eastAsia="zh-CN"/>
        </w:rPr>
        <w:t>）</w:t>
      </w:r>
      <w:r w:rsidR="00590242" w:rsidRPr="00271205">
        <w:rPr>
          <w:sz w:val="24"/>
          <w:szCs w:val="24"/>
          <w:lang w:eastAsia="zh-CN"/>
        </w:rPr>
        <w:tab/>
      </w:r>
      <w:r w:rsidR="00286C06">
        <w:rPr>
          <w:rFonts w:hint="eastAsia"/>
          <w:sz w:val="24"/>
          <w:szCs w:val="28"/>
          <w:lang w:eastAsia="zh-CN"/>
        </w:rPr>
        <w:t>依照</w:t>
      </w:r>
      <w:r w:rsidR="00286C06" w:rsidRPr="008213A5">
        <w:rPr>
          <w:rFonts w:hint="eastAsia"/>
          <w:sz w:val="24"/>
          <w:szCs w:val="28"/>
          <w:lang w:eastAsia="zh-CN"/>
        </w:rPr>
        <w:t>第</w:t>
      </w:r>
      <w:r w:rsidR="00F829FE">
        <w:fldChar w:fldCharType="begin"/>
      </w:r>
      <w:r w:rsidR="00F829FE">
        <w:rPr>
          <w:lang w:eastAsia="zh-CN"/>
        </w:rPr>
        <w:instrText xml:space="preserve"> HYPERLINK "https://www.cbd.int/notifications/2024-114" </w:instrText>
      </w:r>
      <w:r w:rsidR="00F829FE">
        <w:fldChar w:fldCharType="separate"/>
      </w:r>
      <w:r w:rsidR="00BB682B" w:rsidRPr="00271205">
        <w:rPr>
          <w:rStyle w:val="Hyperlink"/>
          <w:sz w:val="24"/>
          <w:szCs w:val="24"/>
          <w:lang w:eastAsia="zh-CN"/>
        </w:rPr>
        <w:t>2024-114</w:t>
      </w:r>
      <w:r w:rsidR="00F829FE">
        <w:rPr>
          <w:rStyle w:val="Hyperlink"/>
          <w:sz w:val="24"/>
          <w:szCs w:val="24"/>
          <w:lang w:eastAsia="zh-CN"/>
        </w:rPr>
        <w:fldChar w:fldCharType="end"/>
      </w:r>
      <w:r w:rsidR="00286C06" w:rsidRPr="008213A5">
        <w:rPr>
          <w:rFonts w:hint="eastAsia"/>
          <w:sz w:val="24"/>
          <w:szCs w:val="28"/>
          <w:lang w:eastAsia="zh-CN"/>
        </w:rPr>
        <w:t>号通知提交</w:t>
      </w:r>
      <w:r w:rsidR="00286C06">
        <w:rPr>
          <w:rFonts w:hint="eastAsia"/>
          <w:sz w:val="24"/>
          <w:szCs w:val="28"/>
          <w:lang w:eastAsia="zh-CN"/>
        </w:rPr>
        <w:t>的</w:t>
      </w:r>
      <w:r w:rsidR="00286C06" w:rsidRPr="008213A5">
        <w:rPr>
          <w:rFonts w:hint="eastAsia"/>
          <w:sz w:val="24"/>
          <w:szCs w:val="28"/>
          <w:lang w:eastAsia="zh-CN"/>
        </w:rPr>
        <w:t>材料中</w:t>
      </w:r>
      <w:r w:rsidR="00286C06">
        <w:rPr>
          <w:rFonts w:hint="eastAsia"/>
          <w:sz w:val="24"/>
          <w:szCs w:val="28"/>
          <w:lang w:eastAsia="zh-CN"/>
        </w:rPr>
        <w:t>所</w:t>
      </w:r>
      <w:r w:rsidR="00286C06" w:rsidRPr="008213A5">
        <w:rPr>
          <w:rFonts w:hint="eastAsia"/>
          <w:sz w:val="24"/>
          <w:szCs w:val="28"/>
          <w:lang w:eastAsia="zh-CN"/>
        </w:rPr>
        <w:t>确定与其他国际文书相叠加的义务</w:t>
      </w:r>
      <w:r>
        <w:rPr>
          <w:rFonts w:hint="eastAsia"/>
          <w:sz w:val="24"/>
          <w:szCs w:val="28"/>
          <w:lang w:eastAsia="zh-CN"/>
        </w:rPr>
        <w:t>，</w:t>
      </w:r>
      <w:r w:rsidR="00286C06" w:rsidRPr="008213A5">
        <w:rPr>
          <w:rFonts w:hint="eastAsia"/>
          <w:sz w:val="24"/>
          <w:szCs w:val="28"/>
          <w:lang w:eastAsia="zh-CN"/>
        </w:rPr>
        <w:t>是最常提到的参与障碍</w:t>
      </w:r>
      <w:r w:rsidR="00E01FFA">
        <w:rPr>
          <w:rFonts w:hint="eastAsia"/>
          <w:sz w:val="24"/>
          <w:szCs w:val="28"/>
          <w:lang w:eastAsia="zh-CN"/>
        </w:rPr>
        <w:t>；</w:t>
      </w:r>
    </w:p>
    <w:p w14:paraId="3B9DDCD5" w14:textId="0D157BC0" w:rsidR="00590242" w:rsidRPr="00271205" w:rsidRDefault="00C861CF" w:rsidP="00020F91">
      <w:pPr>
        <w:pStyle w:val="CBDNormalNumber"/>
        <w:ind w:left="2268" w:hanging="567"/>
        <w:rPr>
          <w:sz w:val="24"/>
          <w:szCs w:val="24"/>
          <w:lang w:eastAsia="zh-CN"/>
        </w:rPr>
      </w:pPr>
      <w:r>
        <w:rPr>
          <w:sz w:val="24"/>
          <w:szCs w:val="24"/>
          <w:lang w:eastAsia="zh-CN"/>
        </w:rPr>
        <w:t>（</w:t>
      </w:r>
      <w:r w:rsidR="00456E50">
        <w:rPr>
          <w:rFonts w:hint="eastAsia"/>
          <w:sz w:val="24"/>
          <w:szCs w:val="24"/>
          <w:lang w:eastAsia="zh-CN"/>
        </w:rPr>
        <w:t>四</w:t>
      </w:r>
      <w:r>
        <w:rPr>
          <w:sz w:val="24"/>
          <w:szCs w:val="24"/>
          <w:lang w:eastAsia="zh-CN"/>
        </w:rPr>
        <w:t>）</w:t>
      </w:r>
      <w:r w:rsidR="00590242" w:rsidRPr="00271205">
        <w:rPr>
          <w:sz w:val="24"/>
          <w:szCs w:val="24"/>
          <w:lang w:eastAsia="zh-CN"/>
        </w:rPr>
        <w:tab/>
      </w:r>
      <w:r w:rsidR="00EC7B54" w:rsidRPr="008213A5">
        <w:rPr>
          <w:rFonts w:hint="eastAsia"/>
          <w:sz w:val="24"/>
          <w:szCs w:val="28"/>
          <w:lang w:eastAsia="zh-CN"/>
        </w:rPr>
        <w:t>缔约方在国内实施该机制</w:t>
      </w:r>
      <w:r w:rsidR="00EC7B54">
        <w:rPr>
          <w:rFonts w:hint="eastAsia"/>
          <w:sz w:val="24"/>
          <w:szCs w:val="28"/>
          <w:lang w:eastAsia="zh-CN"/>
        </w:rPr>
        <w:t>的情况</w:t>
      </w:r>
      <w:r w:rsidR="00EC7B54" w:rsidRPr="008213A5">
        <w:rPr>
          <w:rFonts w:hint="eastAsia"/>
          <w:sz w:val="24"/>
          <w:szCs w:val="28"/>
          <w:lang w:eastAsia="zh-CN"/>
        </w:rPr>
        <w:t>存在差异</w:t>
      </w:r>
      <w:r>
        <w:rPr>
          <w:rFonts w:hint="eastAsia"/>
          <w:sz w:val="24"/>
          <w:szCs w:val="28"/>
          <w:lang w:eastAsia="zh-CN"/>
        </w:rPr>
        <w:t>，</w:t>
      </w:r>
      <w:r w:rsidR="00EC7B54" w:rsidRPr="008213A5">
        <w:rPr>
          <w:rFonts w:hint="eastAsia"/>
          <w:sz w:val="24"/>
          <w:szCs w:val="28"/>
          <w:lang w:eastAsia="zh-CN"/>
        </w:rPr>
        <w:t>这既可能通过国内激励措施增加参与</w:t>
      </w:r>
      <w:r>
        <w:rPr>
          <w:rFonts w:hint="eastAsia"/>
          <w:sz w:val="24"/>
          <w:szCs w:val="28"/>
          <w:lang w:eastAsia="zh-CN"/>
        </w:rPr>
        <w:t>，</w:t>
      </w:r>
      <w:r w:rsidR="00EC7B54" w:rsidRPr="008213A5">
        <w:rPr>
          <w:rFonts w:hint="eastAsia"/>
          <w:sz w:val="24"/>
          <w:szCs w:val="28"/>
          <w:lang w:eastAsia="zh-CN"/>
        </w:rPr>
        <w:t>也可能造成跨境不对称</w:t>
      </w:r>
      <w:r w:rsidR="00EC7B54">
        <w:rPr>
          <w:rFonts w:hint="eastAsia"/>
          <w:sz w:val="24"/>
          <w:szCs w:val="28"/>
          <w:lang w:eastAsia="zh-CN"/>
        </w:rPr>
        <w:t>现象</w:t>
      </w:r>
      <w:r w:rsidR="00E01FFA">
        <w:rPr>
          <w:rFonts w:hint="eastAsia"/>
          <w:sz w:val="24"/>
          <w:szCs w:val="28"/>
          <w:lang w:eastAsia="zh-CN"/>
        </w:rPr>
        <w:t>；</w:t>
      </w:r>
    </w:p>
    <w:p w14:paraId="54E68659" w14:textId="225FC5D2" w:rsidR="00BB682B" w:rsidRPr="00271205" w:rsidRDefault="00C861CF" w:rsidP="00020F91">
      <w:pPr>
        <w:pStyle w:val="CBDNormalNumber"/>
        <w:ind w:left="2268" w:hanging="567"/>
        <w:rPr>
          <w:sz w:val="24"/>
          <w:szCs w:val="24"/>
          <w:lang w:eastAsia="zh-CN"/>
        </w:rPr>
      </w:pPr>
      <w:r>
        <w:rPr>
          <w:sz w:val="24"/>
          <w:szCs w:val="24"/>
          <w:lang w:eastAsia="zh-CN"/>
        </w:rPr>
        <w:t>（</w:t>
      </w:r>
      <w:r w:rsidR="00EC0F2B">
        <w:rPr>
          <w:rFonts w:hint="eastAsia"/>
          <w:sz w:val="24"/>
          <w:szCs w:val="24"/>
          <w:lang w:eastAsia="zh-CN"/>
        </w:rPr>
        <w:t>五</w:t>
      </w:r>
      <w:r>
        <w:rPr>
          <w:sz w:val="24"/>
          <w:szCs w:val="24"/>
          <w:lang w:eastAsia="zh-CN"/>
        </w:rPr>
        <w:t>）</w:t>
      </w:r>
      <w:r w:rsidR="00590242" w:rsidRPr="00271205">
        <w:rPr>
          <w:sz w:val="24"/>
          <w:szCs w:val="24"/>
          <w:lang w:eastAsia="zh-CN"/>
        </w:rPr>
        <w:tab/>
      </w:r>
      <w:r w:rsidR="00F42A15" w:rsidRPr="008213A5">
        <w:rPr>
          <w:rFonts w:hint="eastAsia"/>
          <w:sz w:val="24"/>
          <w:szCs w:val="28"/>
          <w:lang w:eastAsia="zh-CN"/>
        </w:rPr>
        <w:t>卡利基金分配公式</w:t>
      </w:r>
      <w:r>
        <w:rPr>
          <w:rFonts w:hint="eastAsia"/>
          <w:sz w:val="24"/>
          <w:szCs w:val="28"/>
          <w:lang w:eastAsia="zh-CN"/>
        </w:rPr>
        <w:t>，</w:t>
      </w:r>
      <w:r w:rsidR="00F42A15" w:rsidRPr="008213A5">
        <w:rPr>
          <w:rFonts w:hint="eastAsia"/>
          <w:sz w:val="24"/>
          <w:szCs w:val="28"/>
          <w:lang w:eastAsia="zh-CN"/>
        </w:rPr>
        <w:t>如果</w:t>
      </w:r>
      <w:r w:rsidR="00F42A15">
        <w:rPr>
          <w:rFonts w:hint="eastAsia"/>
          <w:sz w:val="24"/>
          <w:szCs w:val="28"/>
          <w:lang w:eastAsia="zh-CN"/>
        </w:rPr>
        <w:t>缴费实体</w:t>
      </w:r>
      <w:r w:rsidR="00F42A15" w:rsidRPr="008213A5">
        <w:rPr>
          <w:rFonts w:hint="eastAsia"/>
          <w:sz w:val="24"/>
          <w:szCs w:val="28"/>
          <w:lang w:eastAsia="zh-CN"/>
        </w:rPr>
        <w:t>认为</w:t>
      </w:r>
      <w:r w:rsidR="00F42A15">
        <w:rPr>
          <w:rFonts w:hint="eastAsia"/>
          <w:sz w:val="24"/>
          <w:szCs w:val="28"/>
          <w:lang w:eastAsia="zh-CN"/>
        </w:rPr>
        <w:t>惠益</w:t>
      </w:r>
      <w:r w:rsidR="00F42A15" w:rsidRPr="008213A5">
        <w:rPr>
          <w:rFonts w:hint="eastAsia"/>
          <w:sz w:val="24"/>
          <w:szCs w:val="28"/>
          <w:lang w:eastAsia="zh-CN"/>
        </w:rPr>
        <w:t>分配不公平</w:t>
      </w:r>
      <w:r>
        <w:rPr>
          <w:rFonts w:hint="eastAsia"/>
          <w:sz w:val="24"/>
          <w:szCs w:val="28"/>
          <w:lang w:eastAsia="zh-CN"/>
        </w:rPr>
        <w:t>，</w:t>
      </w:r>
      <w:r w:rsidR="00F42A15" w:rsidRPr="008213A5">
        <w:rPr>
          <w:rFonts w:hint="eastAsia"/>
          <w:sz w:val="24"/>
          <w:szCs w:val="28"/>
          <w:lang w:eastAsia="zh-CN"/>
        </w:rPr>
        <w:t>可能会影响参与</w:t>
      </w:r>
      <w:r w:rsidR="00335046">
        <w:rPr>
          <w:rFonts w:hint="eastAsia"/>
          <w:sz w:val="24"/>
          <w:szCs w:val="28"/>
          <w:lang w:eastAsia="zh-CN"/>
        </w:rPr>
        <w:t>的积极性</w:t>
      </w:r>
      <w:r w:rsidR="00F42A15">
        <w:rPr>
          <w:rFonts w:hint="eastAsia"/>
          <w:sz w:val="24"/>
          <w:szCs w:val="28"/>
          <w:lang w:eastAsia="zh-CN"/>
        </w:rPr>
        <w:t>。</w:t>
      </w:r>
    </w:p>
    <w:p w14:paraId="2ABCF733" w14:textId="0F8A9433" w:rsidR="00BB682B" w:rsidRPr="00271205" w:rsidRDefault="002870E4" w:rsidP="00284A2D">
      <w:pPr>
        <w:pStyle w:val="CBDNormalNumber"/>
        <w:numPr>
          <w:ilvl w:val="0"/>
          <w:numId w:val="15"/>
        </w:numPr>
        <w:rPr>
          <w:sz w:val="24"/>
          <w:szCs w:val="24"/>
          <w:lang w:eastAsia="zh-CN"/>
        </w:rPr>
      </w:pPr>
      <w:r w:rsidRPr="008213A5">
        <w:rPr>
          <w:rFonts w:hint="eastAsia"/>
          <w:sz w:val="24"/>
          <w:szCs w:val="28"/>
          <w:lang w:eastAsia="zh-CN"/>
        </w:rPr>
        <w:t>这九个不确定</w:t>
      </w:r>
      <w:r>
        <w:rPr>
          <w:rFonts w:hint="eastAsia"/>
          <w:sz w:val="24"/>
          <w:szCs w:val="28"/>
          <w:lang w:eastAsia="zh-CN"/>
        </w:rPr>
        <w:t>因素</w:t>
      </w:r>
      <w:r w:rsidRPr="008213A5">
        <w:rPr>
          <w:rFonts w:hint="eastAsia"/>
          <w:sz w:val="24"/>
          <w:szCs w:val="28"/>
          <w:lang w:eastAsia="zh-CN"/>
        </w:rPr>
        <w:t>都不会</w:t>
      </w:r>
      <w:r>
        <w:rPr>
          <w:rFonts w:hint="eastAsia"/>
          <w:sz w:val="24"/>
          <w:szCs w:val="28"/>
          <w:lang w:eastAsia="zh-CN"/>
        </w:rPr>
        <w:t>使卡利</w:t>
      </w:r>
      <w:r w:rsidRPr="008213A5">
        <w:rPr>
          <w:rFonts w:hint="eastAsia"/>
          <w:sz w:val="24"/>
          <w:szCs w:val="28"/>
          <w:lang w:eastAsia="zh-CN"/>
        </w:rPr>
        <w:t>基金的收入</w:t>
      </w:r>
      <w:r>
        <w:rPr>
          <w:rFonts w:hint="eastAsia"/>
          <w:sz w:val="24"/>
          <w:szCs w:val="28"/>
          <w:lang w:eastAsia="zh-CN"/>
        </w:rPr>
        <w:t>超过</w:t>
      </w:r>
      <w:r w:rsidRPr="008213A5">
        <w:rPr>
          <w:rFonts w:hint="eastAsia"/>
          <w:sz w:val="24"/>
          <w:szCs w:val="28"/>
          <w:lang w:eastAsia="zh-CN"/>
        </w:rPr>
        <w:t>理论上完全</w:t>
      </w:r>
      <w:r>
        <w:rPr>
          <w:rFonts w:hint="eastAsia"/>
          <w:sz w:val="24"/>
          <w:szCs w:val="28"/>
          <w:lang w:eastAsia="zh-CN"/>
        </w:rPr>
        <w:t>遵守的</w:t>
      </w:r>
      <w:r w:rsidRPr="008213A5">
        <w:rPr>
          <w:rFonts w:hint="eastAsia"/>
          <w:sz w:val="24"/>
          <w:szCs w:val="28"/>
          <w:lang w:eastAsia="zh-CN"/>
        </w:rPr>
        <w:t>上限。因此</w:t>
      </w:r>
      <w:r w:rsidR="00C861CF">
        <w:rPr>
          <w:rFonts w:hint="eastAsia"/>
          <w:sz w:val="24"/>
          <w:szCs w:val="28"/>
          <w:lang w:eastAsia="zh-CN"/>
        </w:rPr>
        <w:t>，</w:t>
      </w:r>
      <w:r w:rsidRPr="008213A5">
        <w:rPr>
          <w:rFonts w:hint="eastAsia"/>
          <w:sz w:val="24"/>
          <w:szCs w:val="28"/>
          <w:lang w:eastAsia="zh-CN"/>
        </w:rPr>
        <w:t>最好</w:t>
      </w:r>
      <w:r>
        <w:rPr>
          <w:rFonts w:hint="eastAsia"/>
          <w:sz w:val="24"/>
          <w:szCs w:val="28"/>
          <w:lang w:eastAsia="zh-CN"/>
        </w:rPr>
        <w:t>将</w:t>
      </w:r>
      <w:r w:rsidRPr="008213A5">
        <w:rPr>
          <w:rFonts w:hint="eastAsia"/>
          <w:sz w:val="24"/>
          <w:szCs w:val="28"/>
          <w:lang w:eastAsia="zh-CN"/>
        </w:rPr>
        <w:t>完全遵守理解为上限</w:t>
      </w:r>
      <w:r w:rsidR="00C861CF">
        <w:rPr>
          <w:rFonts w:hint="eastAsia"/>
          <w:sz w:val="24"/>
          <w:szCs w:val="28"/>
          <w:lang w:eastAsia="zh-CN"/>
        </w:rPr>
        <w:t>，</w:t>
      </w:r>
      <w:r w:rsidRPr="008213A5">
        <w:rPr>
          <w:rFonts w:hint="eastAsia"/>
          <w:sz w:val="24"/>
          <w:szCs w:val="28"/>
          <w:lang w:eastAsia="zh-CN"/>
        </w:rPr>
        <w:t>而不是中心估计值</w:t>
      </w:r>
      <w:r>
        <w:rPr>
          <w:rFonts w:hint="eastAsia"/>
          <w:sz w:val="24"/>
          <w:szCs w:val="28"/>
          <w:lang w:eastAsia="zh-CN"/>
        </w:rPr>
        <w:t>。</w:t>
      </w:r>
    </w:p>
    <w:p w14:paraId="2E642476" w14:textId="4DD598FD" w:rsidR="00BB682B" w:rsidRPr="00F8770A" w:rsidRDefault="00521832" w:rsidP="00020F91">
      <w:pPr>
        <w:pStyle w:val="CBDH1"/>
        <w:rPr>
          <w:lang w:val="en-US" w:eastAsia="zh-CN"/>
        </w:rPr>
      </w:pPr>
      <w:r>
        <w:rPr>
          <w:rFonts w:hint="eastAsia"/>
          <w:lang w:eastAsia="zh-CN"/>
        </w:rPr>
        <w:lastRenderedPageBreak/>
        <w:t>四</w:t>
      </w:r>
      <w:r w:rsidR="008000EA" w:rsidRPr="008F41DE">
        <w:rPr>
          <w:lang w:eastAsia="zh-CN"/>
        </w:rPr>
        <w:t>.</w:t>
      </w:r>
      <w:r w:rsidR="008000EA" w:rsidRPr="008F41DE">
        <w:rPr>
          <w:lang w:eastAsia="zh-CN"/>
        </w:rPr>
        <w:tab/>
      </w:r>
      <w:r w:rsidR="00442285" w:rsidRPr="008213A5">
        <w:rPr>
          <w:rFonts w:hint="eastAsia"/>
          <w:sz w:val="24"/>
          <w:szCs w:val="28"/>
          <w:lang w:eastAsia="zh-CN"/>
        </w:rPr>
        <w:t>调查结果摘要</w:t>
      </w:r>
    </w:p>
    <w:p w14:paraId="52D7A0E7" w14:textId="06229DC5" w:rsidR="00BB682B" w:rsidRPr="00827DA6" w:rsidRDefault="008000EA" w:rsidP="00020F91">
      <w:pPr>
        <w:pStyle w:val="CBDH2"/>
        <w:rPr>
          <w:lang w:eastAsia="zh-CN"/>
        </w:rPr>
      </w:pPr>
      <w:r w:rsidRPr="00827DA6">
        <w:rPr>
          <w:lang w:eastAsia="zh-CN"/>
        </w:rPr>
        <w:t>A.</w:t>
      </w:r>
      <w:r w:rsidRPr="00827DA6">
        <w:rPr>
          <w:lang w:eastAsia="zh-CN"/>
        </w:rPr>
        <w:tab/>
      </w:r>
      <w:r w:rsidR="00A04988" w:rsidRPr="008213A5">
        <w:rPr>
          <w:rFonts w:hint="eastAsia"/>
          <w:szCs w:val="28"/>
          <w:lang w:eastAsia="zh-CN"/>
        </w:rPr>
        <w:t>资格门槛</w:t>
      </w:r>
    </w:p>
    <w:p w14:paraId="3544962F" w14:textId="7D781430" w:rsidR="00BB682B" w:rsidRPr="00FB2529" w:rsidRDefault="00C67FD7" w:rsidP="00917A39">
      <w:pPr>
        <w:pStyle w:val="CBDNormalNumber"/>
        <w:numPr>
          <w:ilvl w:val="0"/>
          <w:numId w:val="15"/>
        </w:numPr>
        <w:rPr>
          <w:sz w:val="24"/>
          <w:szCs w:val="24"/>
          <w:lang w:eastAsia="zh-CN"/>
        </w:rPr>
      </w:pPr>
      <w:r>
        <w:rPr>
          <w:rFonts w:hint="eastAsia"/>
          <w:sz w:val="24"/>
          <w:szCs w:val="28"/>
          <w:lang w:eastAsia="zh-CN"/>
        </w:rPr>
        <w:t>根据</w:t>
      </w:r>
      <w:r w:rsidRPr="008213A5">
        <w:rPr>
          <w:rFonts w:hint="eastAsia"/>
          <w:sz w:val="24"/>
          <w:szCs w:val="28"/>
          <w:lang w:eastAsia="zh-CN"/>
        </w:rPr>
        <w:t>第</w:t>
      </w:r>
      <w:r w:rsidR="00F829FE">
        <w:fldChar w:fldCharType="begin"/>
      </w:r>
      <w:r w:rsidR="00F829FE">
        <w:rPr>
          <w:lang w:eastAsia="zh-CN"/>
        </w:rPr>
        <w:instrText xml:space="preserve"> HYPERLINK "https://www.cbd.int/notifications/2024-116" </w:instrText>
      </w:r>
      <w:r w:rsidR="00F829FE">
        <w:fldChar w:fldCharType="separate"/>
      </w:r>
      <w:r w:rsidR="008F0BD2" w:rsidRPr="00FB2529">
        <w:rPr>
          <w:rStyle w:val="Hyperlink"/>
          <w:sz w:val="24"/>
          <w:szCs w:val="24"/>
          <w:lang w:eastAsia="zh-CN"/>
        </w:rPr>
        <w:t>2024-116</w:t>
      </w:r>
      <w:r w:rsidR="00F829FE">
        <w:rPr>
          <w:rStyle w:val="Hyperlink"/>
          <w:sz w:val="24"/>
          <w:szCs w:val="24"/>
          <w:lang w:eastAsia="zh-CN"/>
        </w:rPr>
        <w:fldChar w:fldCharType="end"/>
      </w:r>
      <w:r w:rsidRPr="008213A5">
        <w:rPr>
          <w:rFonts w:hint="eastAsia"/>
          <w:sz w:val="24"/>
          <w:szCs w:val="28"/>
          <w:lang w:eastAsia="zh-CN"/>
        </w:rPr>
        <w:t>号通知提交的</w:t>
      </w:r>
      <w:r>
        <w:rPr>
          <w:rFonts w:hint="eastAsia"/>
          <w:sz w:val="24"/>
          <w:szCs w:val="28"/>
          <w:lang w:eastAsia="zh-CN"/>
        </w:rPr>
        <w:t>材料</w:t>
      </w:r>
      <w:r w:rsidRPr="008213A5">
        <w:rPr>
          <w:rFonts w:hint="eastAsia"/>
          <w:sz w:val="24"/>
          <w:szCs w:val="28"/>
          <w:lang w:eastAsia="zh-CN"/>
        </w:rPr>
        <w:t>表明</w:t>
      </w:r>
      <w:r w:rsidR="00C861CF">
        <w:rPr>
          <w:rFonts w:hint="eastAsia"/>
          <w:sz w:val="24"/>
          <w:szCs w:val="28"/>
          <w:lang w:eastAsia="zh-CN"/>
        </w:rPr>
        <w:t>，</w:t>
      </w:r>
      <w:r w:rsidR="00BE53E7">
        <w:rPr>
          <w:rFonts w:hint="eastAsia"/>
          <w:sz w:val="24"/>
          <w:szCs w:val="28"/>
          <w:lang w:eastAsia="zh-CN"/>
        </w:rPr>
        <w:t>缔约方</w:t>
      </w:r>
      <w:r w:rsidR="00BE53E7" w:rsidRPr="008213A5">
        <w:rPr>
          <w:rFonts w:hint="eastAsia"/>
          <w:sz w:val="24"/>
          <w:szCs w:val="28"/>
          <w:lang w:eastAsia="zh-CN"/>
        </w:rPr>
        <w:t>广泛支持依靠现有的国际框架</w:t>
      </w:r>
      <w:r w:rsidR="00C861CF">
        <w:rPr>
          <w:rFonts w:hint="eastAsia"/>
          <w:sz w:val="24"/>
          <w:szCs w:val="28"/>
          <w:lang w:eastAsia="zh-CN"/>
        </w:rPr>
        <w:t>，</w:t>
      </w:r>
      <w:r w:rsidR="00BE53E7" w:rsidRPr="008213A5">
        <w:rPr>
          <w:rFonts w:hint="eastAsia"/>
          <w:sz w:val="24"/>
          <w:szCs w:val="28"/>
          <w:lang w:eastAsia="zh-CN"/>
        </w:rPr>
        <w:t>而不是一个</w:t>
      </w:r>
      <w:r w:rsidR="00BE53E7">
        <w:rPr>
          <w:rFonts w:hint="eastAsia"/>
          <w:sz w:val="24"/>
          <w:szCs w:val="28"/>
          <w:lang w:eastAsia="zh-CN"/>
        </w:rPr>
        <w:t>量体</w:t>
      </w:r>
      <w:r w:rsidR="00BE53E7" w:rsidRPr="008213A5">
        <w:rPr>
          <w:rFonts w:hint="eastAsia"/>
          <w:sz w:val="24"/>
          <w:szCs w:val="28"/>
          <w:lang w:eastAsia="zh-CN"/>
        </w:rPr>
        <w:t>制定的《生物多样性公约》制度</w:t>
      </w:r>
      <w:r w:rsidR="00C861CF">
        <w:rPr>
          <w:rFonts w:hint="eastAsia"/>
          <w:sz w:val="24"/>
          <w:szCs w:val="28"/>
          <w:lang w:eastAsia="zh-CN"/>
        </w:rPr>
        <w:t>，</w:t>
      </w:r>
      <w:r w:rsidR="00BE53E7" w:rsidRPr="008213A5">
        <w:rPr>
          <w:rFonts w:hint="eastAsia"/>
          <w:sz w:val="24"/>
          <w:szCs w:val="28"/>
          <w:lang w:eastAsia="zh-CN"/>
        </w:rPr>
        <w:t>并倾向于采用财务门槛</w:t>
      </w:r>
      <w:r w:rsidR="00C861CF">
        <w:rPr>
          <w:rFonts w:hint="eastAsia"/>
          <w:sz w:val="24"/>
          <w:szCs w:val="28"/>
          <w:lang w:eastAsia="zh-CN"/>
        </w:rPr>
        <w:t>，</w:t>
      </w:r>
      <w:r w:rsidR="00BE53E7" w:rsidRPr="008213A5">
        <w:rPr>
          <w:rFonts w:hint="eastAsia"/>
          <w:sz w:val="24"/>
          <w:szCs w:val="28"/>
          <w:lang w:eastAsia="zh-CN"/>
        </w:rPr>
        <w:t>而不是基于雇员的门槛</w:t>
      </w:r>
      <w:r w:rsidR="00C861CF">
        <w:rPr>
          <w:rFonts w:hint="eastAsia"/>
          <w:sz w:val="24"/>
          <w:szCs w:val="28"/>
          <w:lang w:eastAsia="zh-CN"/>
        </w:rPr>
        <w:t>，</w:t>
      </w:r>
      <w:r w:rsidR="00BE53E7" w:rsidRPr="008213A5">
        <w:rPr>
          <w:rFonts w:hint="eastAsia"/>
          <w:sz w:val="24"/>
          <w:szCs w:val="28"/>
          <w:lang w:eastAsia="zh-CN"/>
        </w:rPr>
        <w:t>理由是支付能力是缴费的相关衡量标准。</w:t>
      </w:r>
      <w:r w:rsidR="003C7031">
        <w:rPr>
          <w:rFonts w:hint="eastAsia"/>
          <w:sz w:val="24"/>
          <w:szCs w:val="28"/>
          <w:lang w:eastAsia="zh-CN"/>
        </w:rPr>
        <w:t>若干</w:t>
      </w:r>
      <w:r w:rsidR="00BE53E7" w:rsidRPr="008213A5">
        <w:rPr>
          <w:rFonts w:hint="eastAsia"/>
          <w:sz w:val="24"/>
          <w:szCs w:val="28"/>
          <w:lang w:eastAsia="zh-CN"/>
        </w:rPr>
        <w:t>缔约方认为</w:t>
      </w:r>
      <w:r w:rsidR="00C861CF">
        <w:rPr>
          <w:rFonts w:hint="eastAsia"/>
          <w:sz w:val="24"/>
          <w:szCs w:val="28"/>
          <w:lang w:eastAsia="zh-CN"/>
        </w:rPr>
        <w:t>，</w:t>
      </w:r>
      <w:r w:rsidR="00BE53E7">
        <w:rPr>
          <w:rFonts w:hint="eastAsia"/>
          <w:sz w:val="24"/>
          <w:szCs w:val="28"/>
          <w:lang w:eastAsia="zh-CN"/>
        </w:rPr>
        <w:t>对</w:t>
      </w:r>
      <w:r w:rsidR="00F70858">
        <w:rPr>
          <w:rFonts w:hint="eastAsia"/>
          <w:sz w:val="24"/>
          <w:szCs w:val="28"/>
          <w:lang w:eastAsia="zh-CN"/>
        </w:rPr>
        <w:t>企业</w:t>
      </w:r>
      <w:r w:rsidR="00BE53E7" w:rsidRPr="008213A5">
        <w:rPr>
          <w:rFonts w:hint="eastAsia"/>
          <w:sz w:val="24"/>
          <w:szCs w:val="28"/>
          <w:lang w:eastAsia="zh-CN"/>
        </w:rPr>
        <w:t>规模不能</w:t>
      </w:r>
      <w:r w:rsidR="00BE53E7">
        <w:rPr>
          <w:rFonts w:hint="eastAsia"/>
          <w:sz w:val="24"/>
          <w:szCs w:val="28"/>
          <w:lang w:eastAsia="zh-CN"/>
        </w:rPr>
        <w:t>作出</w:t>
      </w:r>
      <w:r w:rsidR="00BE53E7" w:rsidRPr="008213A5">
        <w:rPr>
          <w:rFonts w:hint="eastAsia"/>
          <w:sz w:val="24"/>
          <w:szCs w:val="28"/>
          <w:lang w:eastAsia="zh-CN"/>
        </w:rPr>
        <w:t>跨部门统一界定</w:t>
      </w:r>
      <w:r w:rsidR="00C861CF">
        <w:rPr>
          <w:rFonts w:hint="eastAsia"/>
          <w:sz w:val="24"/>
          <w:szCs w:val="28"/>
          <w:lang w:eastAsia="zh-CN"/>
        </w:rPr>
        <w:t>，</w:t>
      </w:r>
      <w:r w:rsidR="00BE53E7" w:rsidRPr="008213A5">
        <w:rPr>
          <w:rFonts w:hint="eastAsia"/>
          <w:sz w:val="24"/>
          <w:szCs w:val="28"/>
          <w:lang w:eastAsia="zh-CN"/>
        </w:rPr>
        <w:t>而私营部门观察员警告</w:t>
      </w:r>
      <w:r w:rsidR="00BE53E7">
        <w:rPr>
          <w:rFonts w:hint="eastAsia"/>
          <w:sz w:val="24"/>
          <w:szCs w:val="28"/>
          <w:lang w:eastAsia="zh-CN"/>
        </w:rPr>
        <w:t>指出</w:t>
      </w:r>
      <w:r w:rsidR="00C861CF">
        <w:rPr>
          <w:rFonts w:hint="eastAsia"/>
          <w:sz w:val="24"/>
          <w:szCs w:val="28"/>
          <w:lang w:eastAsia="zh-CN"/>
        </w:rPr>
        <w:t>，</w:t>
      </w:r>
      <w:r w:rsidR="00BE53E7">
        <w:rPr>
          <w:rFonts w:hint="eastAsia"/>
          <w:sz w:val="24"/>
          <w:szCs w:val="28"/>
          <w:lang w:eastAsia="zh-CN"/>
        </w:rPr>
        <w:t>僵硬</w:t>
      </w:r>
      <w:r w:rsidR="00BE53E7" w:rsidRPr="008213A5">
        <w:rPr>
          <w:rFonts w:hint="eastAsia"/>
          <w:sz w:val="24"/>
          <w:szCs w:val="28"/>
          <w:lang w:eastAsia="zh-CN"/>
        </w:rPr>
        <w:t>的定义</w:t>
      </w:r>
      <w:r w:rsidR="00BE53E7">
        <w:rPr>
          <w:rFonts w:hint="eastAsia"/>
          <w:sz w:val="24"/>
          <w:szCs w:val="28"/>
          <w:lang w:eastAsia="zh-CN"/>
        </w:rPr>
        <w:t>会</w:t>
      </w:r>
      <w:r w:rsidR="00BE53E7" w:rsidRPr="008213A5">
        <w:rPr>
          <w:rFonts w:hint="eastAsia"/>
          <w:sz w:val="24"/>
          <w:szCs w:val="28"/>
          <w:lang w:eastAsia="zh-CN"/>
        </w:rPr>
        <w:t>将仅间接依赖遗传资源数字序列信息的</w:t>
      </w:r>
      <w:r w:rsidR="00F70858">
        <w:rPr>
          <w:rFonts w:hint="eastAsia"/>
          <w:sz w:val="24"/>
          <w:szCs w:val="28"/>
          <w:lang w:eastAsia="zh-CN"/>
        </w:rPr>
        <w:t>企业</w:t>
      </w:r>
      <w:r w:rsidR="00BE53E7">
        <w:rPr>
          <w:rFonts w:hint="eastAsia"/>
          <w:sz w:val="24"/>
          <w:szCs w:val="28"/>
          <w:lang w:eastAsia="zh-CN"/>
        </w:rPr>
        <w:t>也囊括其中</w:t>
      </w:r>
      <w:r w:rsidR="00C861CF">
        <w:rPr>
          <w:rFonts w:hint="eastAsia"/>
          <w:sz w:val="24"/>
          <w:szCs w:val="28"/>
          <w:lang w:eastAsia="zh-CN"/>
        </w:rPr>
        <w:t>，</w:t>
      </w:r>
      <w:r w:rsidR="00BE53E7" w:rsidRPr="008213A5">
        <w:rPr>
          <w:rFonts w:hint="eastAsia"/>
          <w:sz w:val="24"/>
          <w:szCs w:val="28"/>
          <w:lang w:eastAsia="zh-CN"/>
        </w:rPr>
        <w:t>非政府组织和学术界观察员则倾向于</w:t>
      </w:r>
      <w:r w:rsidR="00BE53E7">
        <w:rPr>
          <w:rFonts w:hint="eastAsia"/>
          <w:sz w:val="24"/>
          <w:szCs w:val="28"/>
          <w:lang w:eastAsia="zh-CN"/>
        </w:rPr>
        <w:t>采用</w:t>
      </w:r>
      <w:r w:rsidR="00BE53E7" w:rsidRPr="008213A5">
        <w:rPr>
          <w:rFonts w:hint="eastAsia"/>
          <w:sz w:val="24"/>
          <w:szCs w:val="28"/>
          <w:lang w:eastAsia="zh-CN"/>
        </w:rPr>
        <w:t>基于活动的标准</w:t>
      </w:r>
      <w:r w:rsidR="00C861CF">
        <w:rPr>
          <w:rFonts w:hint="eastAsia"/>
          <w:sz w:val="24"/>
          <w:szCs w:val="28"/>
          <w:lang w:eastAsia="zh-CN"/>
        </w:rPr>
        <w:t>，</w:t>
      </w:r>
      <w:r w:rsidR="00BE53E7">
        <w:rPr>
          <w:rFonts w:hint="eastAsia"/>
          <w:sz w:val="24"/>
          <w:szCs w:val="28"/>
          <w:lang w:eastAsia="zh-CN"/>
        </w:rPr>
        <w:t>例</w:t>
      </w:r>
      <w:r w:rsidR="00BE53E7" w:rsidRPr="008213A5">
        <w:rPr>
          <w:rFonts w:hint="eastAsia"/>
          <w:sz w:val="24"/>
          <w:szCs w:val="28"/>
          <w:lang w:eastAsia="zh-CN"/>
        </w:rPr>
        <w:t>如从遗传资源数字序列信息中</w:t>
      </w:r>
      <w:r w:rsidR="00BE53E7">
        <w:rPr>
          <w:rFonts w:hint="eastAsia"/>
          <w:sz w:val="24"/>
          <w:szCs w:val="28"/>
          <w:lang w:eastAsia="zh-CN"/>
        </w:rPr>
        <w:t>获取</w:t>
      </w:r>
      <w:r w:rsidR="00BE53E7" w:rsidRPr="008213A5">
        <w:rPr>
          <w:rFonts w:hint="eastAsia"/>
          <w:sz w:val="24"/>
          <w:szCs w:val="28"/>
          <w:lang w:eastAsia="zh-CN"/>
        </w:rPr>
        <w:t>价值。在提交的材料中</w:t>
      </w:r>
      <w:r w:rsidR="00C861CF">
        <w:rPr>
          <w:rFonts w:hint="eastAsia"/>
          <w:sz w:val="24"/>
          <w:szCs w:val="28"/>
          <w:lang w:eastAsia="zh-CN"/>
        </w:rPr>
        <w:t>，</w:t>
      </w:r>
      <w:r w:rsidR="00BE53E7" w:rsidRPr="008213A5">
        <w:rPr>
          <w:rFonts w:hint="eastAsia"/>
          <w:sz w:val="24"/>
          <w:szCs w:val="28"/>
          <w:lang w:eastAsia="zh-CN"/>
        </w:rPr>
        <w:t>缔约方和观察员一致呼吁保护中小</w:t>
      </w:r>
      <w:r w:rsidR="00BE53E7">
        <w:rPr>
          <w:rFonts w:hint="eastAsia"/>
          <w:sz w:val="24"/>
          <w:szCs w:val="28"/>
          <w:lang w:eastAsia="zh-CN"/>
        </w:rPr>
        <w:t>型</w:t>
      </w:r>
      <w:r w:rsidR="00BE53E7" w:rsidRPr="008213A5">
        <w:rPr>
          <w:rFonts w:hint="eastAsia"/>
          <w:sz w:val="24"/>
          <w:szCs w:val="28"/>
          <w:lang w:eastAsia="zh-CN"/>
        </w:rPr>
        <w:t>企业免受过重的负担</w:t>
      </w:r>
      <w:r w:rsidR="00BE53E7">
        <w:rPr>
          <w:rFonts w:hint="eastAsia"/>
          <w:sz w:val="24"/>
          <w:szCs w:val="28"/>
          <w:lang w:eastAsia="zh-CN"/>
        </w:rPr>
        <w:t>。</w:t>
      </w:r>
    </w:p>
    <w:p w14:paraId="234261DE" w14:textId="7611A696" w:rsidR="00BB682B" w:rsidRPr="00FB2529" w:rsidRDefault="00D250B0" w:rsidP="00F45C65">
      <w:pPr>
        <w:pStyle w:val="CBDNormalNumber"/>
        <w:numPr>
          <w:ilvl w:val="0"/>
          <w:numId w:val="15"/>
        </w:numPr>
        <w:rPr>
          <w:sz w:val="24"/>
          <w:szCs w:val="24"/>
          <w:lang w:eastAsia="zh-CN"/>
        </w:rPr>
      </w:pPr>
      <w:r w:rsidRPr="008213A5">
        <w:rPr>
          <w:rFonts w:hint="eastAsia"/>
          <w:sz w:val="24"/>
          <w:szCs w:val="28"/>
          <w:lang w:eastAsia="zh-CN"/>
        </w:rPr>
        <w:t>以巴西、中国、印度、日本、美利坚合众国、欧洲联盟、世界银行集团国际金融</w:t>
      </w:r>
      <w:r w:rsidR="00304131">
        <w:rPr>
          <w:rFonts w:hint="eastAsia"/>
          <w:sz w:val="24"/>
          <w:szCs w:val="28"/>
          <w:lang w:eastAsia="zh-CN"/>
        </w:rPr>
        <w:t>公司</w:t>
      </w:r>
      <w:r w:rsidRPr="008213A5">
        <w:rPr>
          <w:rFonts w:hint="eastAsia"/>
          <w:sz w:val="24"/>
          <w:szCs w:val="28"/>
          <w:lang w:eastAsia="zh-CN"/>
        </w:rPr>
        <w:t>和经济合作与发展组织的框架为基准</w:t>
      </w:r>
      <w:r w:rsidR="00C861CF">
        <w:rPr>
          <w:rFonts w:hint="eastAsia"/>
          <w:sz w:val="24"/>
          <w:szCs w:val="28"/>
          <w:lang w:eastAsia="zh-CN"/>
        </w:rPr>
        <w:t>，</w:t>
      </w:r>
      <w:r w:rsidRPr="008213A5">
        <w:rPr>
          <w:rFonts w:hint="eastAsia"/>
          <w:sz w:val="24"/>
          <w:szCs w:val="28"/>
          <w:lang w:eastAsia="zh-CN"/>
        </w:rPr>
        <w:t>第</w:t>
      </w:r>
      <w:r w:rsidR="00F829FE">
        <w:fldChar w:fldCharType="begin"/>
      </w:r>
      <w:r w:rsidR="00F829FE">
        <w:rPr>
          <w:lang w:eastAsia="zh-CN"/>
        </w:rPr>
        <w:instrText xml:space="preserve"> HYPERLINK "https://www.cbd.int/doc/decisions/cop-16/cop-16-dec-02-zh.pdf" </w:instrText>
      </w:r>
      <w:r w:rsidR="00F829FE">
        <w:fldChar w:fldCharType="separate"/>
      </w:r>
      <w:r w:rsidR="00BB682B" w:rsidRPr="00FB2529">
        <w:rPr>
          <w:rStyle w:val="Hyperlink"/>
          <w:sz w:val="24"/>
          <w:szCs w:val="24"/>
          <w:lang w:eastAsia="zh-CN"/>
        </w:rPr>
        <w:t>16/2</w:t>
      </w:r>
      <w:r w:rsidR="00F829FE">
        <w:rPr>
          <w:rStyle w:val="Hyperlink"/>
          <w:sz w:val="24"/>
          <w:szCs w:val="24"/>
          <w:lang w:eastAsia="zh-CN"/>
        </w:rPr>
        <w:fldChar w:fldCharType="end"/>
      </w:r>
      <w:r w:rsidR="00BB682B" w:rsidRPr="00FB2529">
        <w:rPr>
          <w:sz w:val="24"/>
          <w:szCs w:val="24"/>
          <w:lang w:eastAsia="zh-CN"/>
        </w:rPr>
        <w:t xml:space="preserve"> </w:t>
      </w:r>
      <w:r w:rsidR="004D25FD" w:rsidRPr="008213A5">
        <w:rPr>
          <w:rFonts w:hint="eastAsia"/>
          <w:sz w:val="24"/>
          <w:szCs w:val="28"/>
          <w:lang w:eastAsia="zh-CN"/>
        </w:rPr>
        <w:t>号决定的门槛大体符合大型企业的标准</w:t>
      </w:r>
      <w:r w:rsidR="00C861CF">
        <w:rPr>
          <w:rFonts w:hint="eastAsia"/>
          <w:sz w:val="24"/>
          <w:szCs w:val="28"/>
          <w:lang w:eastAsia="zh-CN"/>
        </w:rPr>
        <w:t>，</w:t>
      </w:r>
      <w:r w:rsidR="005F4FB9" w:rsidRPr="008213A5">
        <w:rPr>
          <w:rFonts w:hint="eastAsia"/>
          <w:sz w:val="24"/>
          <w:szCs w:val="28"/>
          <w:lang w:eastAsia="zh-CN"/>
        </w:rPr>
        <w:t>尽管</w:t>
      </w:r>
      <w:r w:rsidR="00513FBC">
        <w:rPr>
          <w:rFonts w:hint="eastAsia"/>
          <w:sz w:val="24"/>
          <w:szCs w:val="28"/>
          <w:lang w:eastAsia="zh-CN"/>
        </w:rPr>
        <w:t>还</w:t>
      </w:r>
      <w:r w:rsidR="005F4FB9">
        <w:rPr>
          <w:rFonts w:hint="eastAsia"/>
          <w:sz w:val="24"/>
          <w:szCs w:val="28"/>
          <w:lang w:eastAsia="zh-CN"/>
        </w:rPr>
        <w:t>存在</w:t>
      </w:r>
      <w:r w:rsidR="005F4FB9" w:rsidRPr="008213A5">
        <w:rPr>
          <w:rFonts w:hint="eastAsia"/>
          <w:sz w:val="24"/>
          <w:szCs w:val="28"/>
          <w:lang w:eastAsia="zh-CN"/>
        </w:rPr>
        <w:t>显著</w:t>
      </w:r>
      <w:r w:rsidR="005F4FB9">
        <w:rPr>
          <w:rFonts w:hint="eastAsia"/>
          <w:sz w:val="24"/>
          <w:szCs w:val="28"/>
          <w:lang w:eastAsia="zh-CN"/>
        </w:rPr>
        <w:t>差异</w:t>
      </w:r>
      <w:r w:rsidR="00C861CF">
        <w:rPr>
          <w:rFonts w:hint="eastAsia"/>
          <w:sz w:val="24"/>
          <w:szCs w:val="28"/>
          <w:lang w:eastAsia="zh-CN"/>
        </w:rPr>
        <w:t>：</w:t>
      </w:r>
      <w:r w:rsidR="005F4FB9" w:rsidRPr="008213A5">
        <w:rPr>
          <w:rFonts w:hint="eastAsia"/>
          <w:sz w:val="24"/>
          <w:szCs w:val="28"/>
          <w:lang w:eastAsia="zh-CN"/>
        </w:rPr>
        <w:t>2</w:t>
      </w:r>
      <w:r w:rsidR="007C497D">
        <w:rPr>
          <w:sz w:val="24"/>
          <w:szCs w:val="28"/>
          <w:lang w:val="en-US" w:eastAsia="zh-CN"/>
        </w:rPr>
        <w:t>,</w:t>
      </w:r>
      <w:r w:rsidR="005F4FB9" w:rsidRPr="008213A5">
        <w:rPr>
          <w:rFonts w:hint="eastAsia"/>
          <w:sz w:val="24"/>
          <w:szCs w:val="28"/>
          <w:lang w:eastAsia="zh-CN"/>
        </w:rPr>
        <w:t>000</w:t>
      </w:r>
      <w:r w:rsidR="005F4FB9" w:rsidRPr="008213A5">
        <w:rPr>
          <w:rFonts w:hint="eastAsia"/>
          <w:sz w:val="24"/>
          <w:szCs w:val="28"/>
          <w:lang w:eastAsia="zh-CN"/>
        </w:rPr>
        <w:t>万美元的资产门槛低于欧洲联盟中型企业资产负债表约</w:t>
      </w:r>
      <w:r w:rsidR="005F4FB9" w:rsidRPr="008213A5">
        <w:rPr>
          <w:rFonts w:hint="eastAsia"/>
          <w:sz w:val="24"/>
          <w:szCs w:val="28"/>
          <w:lang w:eastAsia="zh-CN"/>
        </w:rPr>
        <w:t>5</w:t>
      </w:r>
      <w:r w:rsidR="007C497D">
        <w:rPr>
          <w:sz w:val="24"/>
          <w:szCs w:val="28"/>
          <w:lang w:eastAsia="zh-CN"/>
        </w:rPr>
        <w:t>,</w:t>
      </w:r>
      <w:r w:rsidR="005F4FB9" w:rsidRPr="008213A5">
        <w:rPr>
          <w:rFonts w:hint="eastAsia"/>
          <w:sz w:val="24"/>
          <w:szCs w:val="28"/>
          <w:lang w:eastAsia="zh-CN"/>
        </w:rPr>
        <w:t>000</w:t>
      </w:r>
      <w:r w:rsidR="005F4FB9" w:rsidRPr="008213A5">
        <w:rPr>
          <w:rFonts w:hint="eastAsia"/>
          <w:sz w:val="24"/>
          <w:szCs w:val="28"/>
          <w:lang w:eastAsia="zh-CN"/>
        </w:rPr>
        <w:t>万美元的上限</w:t>
      </w:r>
      <w:r w:rsidR="00E01FFA">
        <w:rPr>
          <w:rFonts w:hint="eastAsia"/>
          <w:sz w:val="24"/>
          <w:szCs w:val="28"/>
          <w:lang w:eastAsia="zh-CN"/>
        </w:rPr>
        <w:t>；</w:t>
      </w:r>
      <w:r w:rsidR="005F4FB9" w:rsidRPr="008213A5">
        <w:rPr>
          <w:rFonts w:hint="eastAsia"/>
          <w:sz w:val="24"/>
          <w:szCs w:val="28"/>
          <w:lang w:eastAsia="zh-CN"/>
        </w:rPr>
        <w:t>根据印度和中国法律归类为中型企业的一些</w:t>
      </w:r>
      <w:r w:rsidR="00F70858">
        <w:rPr>
          <w:rFonts w:hint="eastAsia"/>
          <w:sz w:val="24"/>
          <w:szCs w:val="28"/>
          <w:lang w:eastAsia="zh-CN"/>
        </w:rPr>
        <w:t>企业</w:t>
      </w:r>
      <w:r w:rsidR="005F4FB9" w:rsidRPr="008213A5">
        <w:rPr>
          <w:rFonts w:hint="eastAsia"/>
          <w:sz w:val="24"/>
          <w:szCs w:val="28"/>
          <w:lang w:eastAsia="zh-CN"/>
        </w:rPr>
        <w:t>将属于</w:t>
      </w:r>
      <w:r w:rsidR="005F4FB9">
        <w:rPr>
          <w:rFonts w:hint="eastAsia"/>
          <w:sz w:val="24"/>
          <w:szCs w:val="28"/>
          <w:lang w:eastAsia="zh-CN"/>
        </w:rPr>
        <w:t>卡利</w:t>
      </w:r>
      <w:r w:rsidR="005F4FB9" w:rsidRPr="008213A5">
        <w:rPr>
          <w:rFonts w:hint="eastAsia"/>
          <w:sz w:val="24"/>
          <w:szCs w:val="28"/>
          <w:lang w:eastAsia="zh-CN"/>
        </w:rPr>
        <w:t>基金的范围</w:t>
      </w:r>
      <w:r w:rsidR="00E01FFA">
        <w:rPr>
          <w:rFonts w:hint="eastAsia"/>
          <w:sz w:val="24"/>
          <w:szCs w:val="28"/>
          <w:lang w:eastAsia="zh-CN"/>
        </w:rPr>
        <w:t>；</w:t>
      </w:r>
      <w:r w:rsidR="005F4FB9" w:rsidRPr="008213A5">
        <w:rPr>
          <w:rFonts w:hint="eastAsia"/>
          <w:sz w:val="24"/>
          <w:szCs w:val="28"/>
          <w:lang w:eastAsia="zh-CN"/>
        </w:rPr>
        <w:t>此外</w:t>
      </w:r>
      <w:r w:rsidR="00C861CF">
        <w:rPr>
          <w:rFonts w:hint="eastAsia"/>
          <w:sz w:val="24"/>
          <w:szCs w:val="28"/>
          <w:lang w:eastAsia="zh-CN"/>
        </w:rPr>
        <w:t>，</w:t>
      </w:r>
      <w:r w:rsidR="005F4FB9" w:rsidRPr="008213A5">
        <w:rPr>
          <w:rFonts w:hint="eastAsia"/>
          <w:sz w:val="24"/>
          <w:szCs w:val="28"/>
          <w:lang w:eastAsia="zh-CN"/>
        </w:rPr>
        <w:t>与审查的几乎所有框架不同</w:t>
      </w:r>
      <w:r w:rsidR="00C861CF">
        <w:rPr>
          <w:rFonts w:hint="eastAsia"/>
          <w:sz w:val="24"/>
          <w:szCs w:val="28"/>
          <w:lang w:eastAsia="zh-CN"/>
        </w:rPr>
        <w:t>，</w:t>
      </w:r>
      <w:r w:rsidR="005F4FB9">
        <w:rPr>
          <w:rFonts w:hint="eastAsia"/>
          <w:sz w:val="24"/>
          <w:szCs w:val="28"/>
          <w:lang w:eastAsia="zh-CN"/>
        </w:rPr>
        <w:t>卡利</w:t>
      </w:r>
      <w:r w:rsidR="005F4FB9" w:rsidRPr="008213A5">
        <w:rPr>
          <w:rFonts w:hint="eastAsia"/>
          <w:sz w:val="24"/>
          <w:szCs w:val="28"/>
          <w:lang w:eastAsia="zh-CN"/>
        </w:rPr>
        <w:t>基金不包</w:t>
      </w:r>
      <w:r w:rsidR="005F4FB9">
        <w:rPr>
          <w:rFonts w:hint="eastAsia"/>
          <w:sz w:val="24"/>
          <w:szCs w:val="28"/>
          <w:lang w:eastAsia="zh-CN"/>
        </w:rPr>
        <w:t>含</w:t>
      </w:r>
      <w:r w:rsidR="005F4FB9" w:rsidRPr="008213A5">
        <w:rPr>
          <w:rFonts w:hint="eastAsia"/>
          <w:sz w:val="24"/>
          <w:szCs w:val="28"/>
          <w:lang w:eastAsia="zh-CN"/>
        </w:rPr>
        <w:t>雇员标准。利润标准在所审查的</w:t>
      </w:r>
      <w:r w:rsidR="005F4FB9">
        <w:rPr>
          <w:rFonts w:hint="eastAsia"/>
          <w:sz w:val="24"/>
          <w:szCs w:val="28"/>
          <w:lang w:eastAsia="zh-CN"/>
        </w:rPr>
        <w:t>各种</w:t>
      </w:r>
      <w:r w:rsidR="005F4FB9" w:rsidRPr="008213A5">
        <w:rPr>
          <w:rFonts w:hint="eastAsia"/>
          <w:sz w:val="24"/>
          <w:szCs w:val="28"/>
          <w:lang w:eastAsia="zh-CN"/>
        </w:rPr>
        <w:t>框架</w:t>
      </w:r>
      <w:r w:rsidR="005F4FB9">
        <w:rPr>
          <w:rFonts w:hint="eastAsia"/>
          <w:sz w:val="24"/>
          <w:szCs w:val="28"/>
          <w:lang w:eastAsia="zh-CN"/>
        </w:rPr>
        <w:t>之间</w:t>
      </w:r>
      <w:r w:rsidR="005F4FB9" w:rsidRPr="008213A5">
        <w:rPr>
          <w:rFonts w:hint="eastAsia"/>
          <w:sz w:val="24"/>
          <w:szCs w:val="28"/>
          <w:lang w:eastAsia="zh-CN"/>
        </w:rPr>
        <w:t>没有直接的相似之处。目前的设计与美国和欧洲联盟的框架不同</w:t>
      </w:r>
      <w:r w:rsidR="00C861CF">
        <w:rPr>
          <w:rFonts w:hint="eastAsia"/>
          <w:sz w:val="24"/>
          <w:szCs w:val="28"/>
          <w:lang w:eastAsia="zh-CN"/>
        </w:rPr>
        <w:t>，</w:t>
      </w:r>
      <w:r w:rsidR="005F4FB9">
        <w:rPr>
          <w:rFonts w:hint="eastAsia"/>
          <w:sz w:val="24"/>
          <w:szCs w:val="28"/>
          <w:lang w:eastAsia="zh-CN"/>
        </w:rPr>
        <w:t>它</w:t>
      </w:r>
      <w:r w:rsidR="005F4FB9" w:rsidRPr="008213A5">
        <w:rPr>
          <w:rFonts w:hint="eastAsia"/>
          <w:sz w:val="24"/>
          <w:szCs w:val="28"/>
          <w:lang w:eastAsia="zh-CN"/>
        </w:rPr>
        <w:t>不包括任何所有权或从属关系条件</w:t>
      </w:r>
      <w:r w:rsidR="00C861CF">
        <w:rPr>
          <w:rFonts w:hint="eastAsia"/>
          <w:sz w:val="24"/>
          <w:szCs w:val="28"/>
          <w:lang w:eastAsia="zh-CN"/>
        </w:rPr>
        <w:t>，</w:t>
      </w:r>
      <w:r w:rsidR="005F4FB9" w:rsidRPr="008213A5">
        <w:rPr>
          <w:rFonts w:hint="eastAsia"/>
          <w:sz w:val="24"/>
          <w:szCs w:val="28"/>
          <w:lang w:eastAsia="zh-CN"/>
        </w:rPr>
        <w:t>这就</w:t>
      </w:r>
      <w:r w:rsidR="005F4FB9">
        <w:rPr>
          <w:rFonts w:hint="eastAsia"/>
          <w:sz w:val="24"/>
          <w:szCs w:val="28"/>
          <w:lang w:eastAsia="zh-CN"/>
        </w:rPr>
        <w:t>产生</w:t>
      </w:r>
      <w:r w:rsidR="005F4FB9" w:rsidRPr="008213A5">
        <w:rPr>
          <w:rFonts w:hint="eastAsia"/>
          <w:sz w:val="24"/>
          <w:szCs w:val="28"/>
          <w:lang w:eastAsia="zh-CN"/>
        </w:rPr>
        <w:t>了一个问题</w:t>
      </w:r>
      <w:r w:rsidR="00C861CF">
        <w:rPr>
          <w:rFonts w:hint="eastAsia"/>
          <w:sz w:val="24"/>
          <w:szCs w:val="28"/>
          <w:lang w:eastAsia="zh-CN"/>
        </w:rPr>
        <w:t>，</w:t>
      </w:r>
      <w:r w:rsidR="005F4FB9" w:rsidRPr="008213A5">
        <w:rPr>
          <w:rFonts w:hint="eastAsia"/>
          <w:sz w:val="24"/>
          <w:szCs w:val="28"/>
          <w:lang w:eastAsia="zh-CN"/>
        </w:rPr>
        <w:t>即实体一级的定义是否足以抵御</w:t>
      </w:r>
      <w:r w:rsidR="005F4FB9">
        <w:rPr>
          <w:rFonts w:hint="eastAsia"/>
          <w:sz w:val="24"/>
          <w:szCs w:val="28"/>
          <w:lang w:eastAsia="zh-CN"/>
        </w:rPr>
        <w:t>一种</w:t>
      </w:r>
      <w:r w:rsidR="005F4FB9" w:rsidRPr="008213A5">
        <w:rPr>
          <w:rFonts w:hint="eastAsia"/>
          <w:sz w:val="24"/>
          <w:szCs w:val="28"/>
          <w:lang w:eastAsia="zh-CN"/>
        </w:rPr>
        <w:t>潜在</w:t>
      </w:r>
      <w:r w:rsidR="005F4FB9">
        <w:rPr>
          <w:rFonts w:hint="eastAsia"/>
          <w:sz w:val="24"/>
          <w:szCs w:val="28"/>
          <w:lang w:eastAsia="zh-CN"/>
        </w:rPr>
        <w:t>的</w:t>
      </w:r>
      <w:r w:rsidR="005F4FB9" w:rsidRPr="008213A5">
        <w:rPr>
          <w:rFonts w:hint="eastAsia"/>
          <w:sz w:val="24"/>
          <w:szCs w:val="28"/>
          <w:lang w:eastAsia="zh-CN"/>
        </w:rPr>
        <w:t>重组</w:t>
      </w:r>
      <w:r w:rsidR="00C861CF">
        <w:rPr>
          <w:rFonts w:hint="eastAsia"/>
          <w:sz w:val="24"/>
          <w:szCs w:val="28"/>
          <w:lang w:eastAsia="zh-CN"/>
        </w:rPr>
        <w:t>，</w:t>
      </w:r>
      <w:r w:rsidR="00597380">
        <w:rPr>
          <w:rFonts w:hint="eastAsia"/>
          <w:sz w:val="24"/>
          <w:szCs w:val="28"/>
          <w:lang w:eastAsia="zh-CN"/>
        </w:rPr>
        <w:t>而</w:t>
      </w:r>
      <w:r w:rsidR="005F4FB9">
        <w:rPr>
          <w:rFonts w:hint="eastAsia"/>
          <w:sz w:val="24"/>
          <w:szCs w:val="28"/>
          <w:lang w:eastAsia="zh-CN"/>
        </w:rPr>
        <w:t>这种重组</w:t>
      </w:r>
      <w:r w:rsidR="005F4FB9" w:rsidRPr="008213A5">
        <w:rPr>
          <w:rFonts w:hint="eastAsia"/>
          <w:sz w:val="24"/>
          <w:szCs w:val="28"/>
          <w:lang w:eastAsia="zh-CN"/>
        </w:rPr>
        <w:t>旨在将遗传资源数字序列信息的</w:t>
      </w:r>
      <w:r w:rsidR="005F4FB9">
        <w:rPr>
          <w:rFonts w:hint="eastAsia"/>
          <w:sz w:val="24"/>
          <w:szCs w:val="28"/>
          <w:lang w:eastAsia="zh-CN"/>
        </w:rPr>
        <w:t>相关</w:t>
      </w:r>
      <w:r w:rsidR="005F4FB9" w:rsidRPr="008213A5">
        <w:rPr>
          <w:rFonts w:hint="eastAsia"/>
          <w:sz w:val="24"/>
          <w:szCs w:val="28"/>
          <w:lang w:eastAsia="zh-CN"/>
        </w:rPr>
        <w:t>活动</w:t>
      </w:r>
      <w:r w:rsidR="005F4FB9">
        <w:rPr>
          <w:rFonts w:hint="eastAsia"/>
          <w:sz w:val="24"/>
          <w:szCs w:val="28"/>
          <w:lang w:eastAsia="zh-CN"/>
        </w:rPr>
        <w:t>仅限于规模</w:t>
      </w:r>
      <w:r w:rsidR="005F4FB9" w:rsidRPr="008213A5">
        <w:rPr>
          <w:rFonts w:hint="eastAsia"/>
          <w:sz w:val="24"/>
          <w:szCs w:val="28"/>
          <w:lang w:eastAsia="zh-CN"/>
        </w:rPr>
        <w:t>较小的报告实体</w:t>
      </w:r>
      <w:r w:rsidR="005F4FB9">
        <w:rPr>
          <w:rFonts w:hint="eastAsia"/>
          <w:sz w:val="24"/>
          <w:szCs w:val="28"/>
          <w:lang w:eastAsia="zh-CN"/>
        </w:rPr>
        <w:t>。</w:t>
      </w:r>
    </w:p>
    <w:p w14:paraId="44B13E7E" w14:textId="1A6E1E03" w:rsidR="00BB682B" w:rsidRPr="00FB2529" w:rsidRDefault="00345BAB" w:rsidP="00F45C65">
      <w:pPr>
        <w:pStyle w:val="CBDNormalNumber"/>
        <w:numPr>
          <w:ilvl w:val="0"/>
          <w:numId w:val="15"/>
        </w:numPr>
        <w:rPr>
          <w:sz w:val="24"/>
          <w:szCs w:val="24"/>
          <w:lang w:eastAsia="zh-CN"/>
        </w:rPr>
      </w:pPr>
      <w:r>
        <w:rPr>
          <w:rFonts w:hint="eastAsia"/>
          <w:sz w:val="24"/>
          <w:szCs w:val="28"/>
          <w:lang w:eastAsia="zh-CN"/>
        </w:rPr>
        <w:t>现</w:t>
      </w:r>
      <w:r w:rsidRPr="008213A5">
        <w:rPr>
          <w:rFonts w:hint="eastAsia"/>
          <w:sz w:val="24"/>
          <w:szCs w:val="28"/>
          <w:lang w:eastAsia="zh-CN"/>
        </w:rPr>
        <w:t>确定七种设计方案供缔约方大会审议</w:t>
      </w:r>
      <w:r w:rsidR="00C861CF">
        <w:rPr>
          <w:rFonts w:hint="eastAsia"/>
          <w:sz w:val="24"/>
          <w:szCs w:val="28"/>
          <w:lang w:eastAsia="zh-CN"/>
        </w:rPr>
        <w:t>，</w:t>
      </w:r>
      <w:r w:rsidRPr="008213A5">
        <w:rPr>
          <w:rFonts w:hint="eastAsia"/>
          <w:sz w:val="24"/>
          <w:szCs w:val="28"/>
          <w:lang w:eastAsia="zh-CN"/>
        </w:rPr>
        <w:t>但</w:t>
      </w:r>
      <w:r>
        <w:rPr>
          <w:rFonts w:hint="eastAsia"/>
          <w:sz w:val="24"/>
          <w:szCs w:val="28"/>
          <w:lang w:eastAsia="zh-CN"/>
        </w:rPr>
        <w:t>未</w:t>
      </w:r>
      <w:r w:rsidR="00227DD9">
        <w:rPr>
          <w:rFonts w:hint="eastAsia"/>
          <w:sz w:val="24"/>
          <w:szCs w:val="28"/>
          <w:lang w:eastAsia="zh-CN"/>
        </w:rPr>
        <w:t>就此</w:t>
      </w:r>
      <w:r w:rsidRPr="008213A5">
        <w:rPr>
          <w:rFonts w:hint="eastAsia"/>
          <w:sz w:val="24"/>
          <w:szCs w:val="28"/>
          <w:lang w:eastAsia="zh-CN"/>
        </w:rPr>
        <w:t>提出建议</w:t>
      </w:r>
      <w:r w:rsidR="00C861CF">
        <w:rPr>
          <w:rFonts w:hint="eastAsia"/>
          <w:sz w:val="24"/>
          <w:szCs w:val="28"/>
          <w:lang w:eastAsia="zh-CN"/>
        </w:rPr>
        <w:t>：</w:t>
      </w:r>
    </w:p>
    <w:p w14:paraId="5EB72E21" w14:textId="0AB79222" w:rsidR="00BB682B" w:rsidRPr="00FB2529" w:rsidRDefault="00E54BBD" w:rsidP="00020F91">
      <w:pPr>
        <w:pStyle w:val="CBDNormalNumber"/>
        <w:numPr>
          <w:ilvl w:val="1"/>
          <w:numId w:val="13"/>
        </w:numPr>
        <w:rPr>
          <w:sz w:val="24"/>
          <w:szCs w:val="24"/>
          <w:lang w:eastAsia="zh-CN"/>
        </w:rPr>
      </w:pPr>
      <w:r>
        <w:rPr>
          <w:rFonts w:hint="eastAsia"/>
          <w:sz w:val="24"/>
          <w:szCs w:val="28"/>
          <w:lang w:eastAsia="zh-CN"/>
        </w:rPr>
        <w:t>对现行门槛作出补充</w:t>
      </w:r>
      <w:r w:rsidR="00C861CF">
        <w:rPr>
          <w:rFonts w:hint="eastAsia"/>
          <w:sz w:val="24"/>
          <w:szCs w:val="28"/>
          <w:lang w:eastAsia="zh-CN"/>
        </w:rPr>
        <w:t>，</w:t>
      </w:r>
      <w:r w:rsidR="006343B6">
        <w:rPr>
          <w:rFonts w:hint="eastAsia"/>
          <w:sz w:val="24"/>
          <w:szCs w:val="28"/>
          <w:lang w:eastAsia="zh-CN"/>
        </w:rPr>
        <w:t>即</w:t>
      </w:r>
      <w:r w:rsidRPr="00FE62BB">
        <w:rPr>
          <w:rFonts w:hint="eastAsia"/>
          <w:sz w:val="24"/>
          <w:szCs w:val="28"/>
          <w:lang w:eastAsia="zh-CN"/>
        </w:rPr>
        <w:t>对中小</w:t>
      </w:r>
      <w:r>
        <w:rPr>
          <w:rFonts w:hint="eastAsia"/>
          <w:sz w:val="24"/>
          <w:szCs w:val="28"/>
          <w:lang w:eastAsia="zh-CN"/>
        </w:rPr>
        <w:t>型</w:t>
      </w:r>
      <w:r w:rsidRPr="00FE62BB">
        <w:rPr>
          <w:rFonts w:hint="eastAsia"/>
          <w:sz w:val="24"/>
          <w:szCs w:val="28"/>
          <w:lang w:eastAsia="zh-CN"/>
        </w:rPr>
        <w:t>企业</w:t>
      </w:r>
      <w:r>
        <w:rPr>
          <w:rFonts w:hint="eastAsia"/>
          <w:sz w:val="24"/>
          <w:szCs w:val="28"/>
          <w:lang w:eastAsia="zh-CN"/>
        </w:rPr>
        <w:t>实行</w:t>
      </w:r>
      <w:r w:rsidRPr="00FE62BB">
        <w:rPr>
          <w:rFonts w:hint="eastAsia"/>
          <w:sz w:val="24"/>
          <w:szCs w:val="28"/>
          <w:lang w:eastAsia="zh-CN"/>
        </w:rPr>
        <w:t>明确豁免</w:t>
      </w:r>
      <w:r w:rsidR="00C861CF">
        <w:rPr>
          <w:rFonts w:hint="eastAsia"/>
          <w:sz w:val="24"/>
          <w:szCs w:val="28"/>
          <w:lang w:eastAsia="zh-CN"/>
        </w:rPr>
        <w:t>，</w:t>
      </w:r>
      <w:r w:rsidRPr="00FE62BB">
        <w:rPr>
          <w:rFonts w:hint="eastAsia"/>
          <w:sz w:val="24"/>
          <w:szCs w:val="28"/>
          <w:lang w:eastAsia="zh-CN"/>
        </w:rPr>
        <w:t>或</w:t>
      </w:r>
      <w:r>
        <w:rPr>
          <w:rFonts w:hint="eastAsia"/>
          <w:sz w:val="24"/>
          <w:szCs w:val="28"/>
          <w:lang w:eastAsia="zh-CN"/>
        </w:rPr>
        <w:t>在</w:t>
      </w:r>
      <w:r w:rsidRPr="00FE62BB">
        <w:rPr>
          <w:rFonts w:hint="eastAsia"/>
          <w:sz w:val="24"/>
          <w:szCs w:val="28"/>
          <w:lang w:eastAsia="zh-CN"/>
        </w:rPr>
        <w:t>现有框架</w:t>
      </w:r>
      <w:r>
        <w:rPr>
          <w:rFonts w:hint="eastAsia"/>
          <w:sz w:val="24"/>
          <w:szCs w:val="28"/>
          <w:lang w:eastAsia="zh-CN"/>
        </w:rPr>
        <w:t>中增加一个</w:t>
      </w:r>
      <w:r w:rsidRPr="00FE62BB">
        <w:rPr>
          <w:rFonts w:hint="eastAsia"/>
          <w:sz w:val="24"/>
          <w:szCs w:val="28"/>
          <w:lang w:eastAsia="zh-CN"/>
        </w:rPr>
        <w:t>降低缴费</w:t>
      </w:r>
      <w:r>
        <w:rPr>
          <w:rFonts w:hint="eastAsia"/>
          <w:sz w:val="24"/>
          <w:szCs w:val="28"/>
          <w:lang w:eastAsia="zh-CN"/>
        </w:rPr>
        <w:t>的类别</w:t>
      </w:r>
      <w:r w:rsidR="00E01FFA">
        <w:rPr>
          <w:rFonts w:hint="eastAsia"/>
          <w:sz w:val="24"/>
          <w:szCs w:val="28"/>
          <w:lang w:eastAsia="zh-CN"/>
        </w:rPr>
        <w:t>；</w:t>
      </w:r>
    </w:p>
    <w:p w14:paraId="34719755" w14:textId="0BE8940E" w:rsidR="00BB682B" w:rsidRPr="00FB2529" w:rsidRDefault="000E2DDB" w:rsidP="00020F91">
      <w:pPr>
        <w:pStyle w:val="CBDNormalNumber"/>
        <w:numPr>
          <w:ilvl w:val="1"/>
          <w:numId w:val="13"/>
        </w:numPr>
        <w:rPr>
          <w:sz w:val="24"/>
          <w:szCs w:val="24"/>
          <w:lang w:eastAsia="zh-CN"/>
        </w:rPr>
      </w:pPr>
      <w:r w:rsidRPr="00FE62BB">
        <w:rPr>
          <w:rFonts w:hint="eastAsia"/>
          <w:sz w:val="24"/>
          <w:szCs w:val="28"/>
          <w:lang w:eastAsia="zh-CN"/>
        </w:rPr>
        <w:t>重新审查利润标准</w:t>
      </w:r>
      <w:r w:rsidR="00C861CF">
        <w:rPr>
          <w:rFonts w:hint="eastAsia"/>
          <w:sz w:val="24"/>
          <w:szCs w:val="28"/>
          <w:lang w:eastAsia="zh-CN"/>
        </w:rPr>
        <w:t>，</w:t>
      </w:r>
      <w:r w:rsidRPr="00FE62BB">
        <w:rPr>
          <w:rFonts w:hint="eastAsia"/>
          <w:sz w:val="24"/>
          <w:szCs w:val="28"/>
          <w:lang w:eastAsia="zh-CN"/>
        </w:rPr>
        <w:t>例如使用利润率而不是绝对数额</w:t>
      </w:r>
      <w:r w:rsidR="00C861CF">
        <w:rPr>
          <w:rFonts w:hint="eastAsia"/>
          <w:sz w:val="24"/>
          <w:szCs w:val="28"/>
          <w:lang w:eastAsia="zh-CN"/>
        </w:rPr>
        <w:t>，</w:t>
      </w:r>
      <w:r w:rsidRPr="00FE62BB">
        <w:rPr>
          <w:rFonts w:hint="eastAsia"/>
          <w:sz w:val="24"/>
          <w:szCs w:val="28"/>
          <w:lang w:eastAsia="zh-CN"/>
        </w:rPr>
        <w:t>同时注意到</w:t>
      </w:r>
      <w:r>
        <w:rPr>
          <w:rFonts w:hint="eastAsia"/>
          <w:sz w:val="24"/>
          <w:szCs w:val="28"/>
          <w:lang w:eastAsia="zh-CN"/>
        </w:rPr>
        <w:t>这</w:t>
      </w:r>
      <w:r w:rsidRPr="00FE62BB">
        <w:rPr>
          <w:rFonts w:hint="eastAsia"/>
          <w:sz w:val="24"/>
          <w:szCs w:val="28"/>
          <w:lang w:eastAsia="zh-CN"/>
        </w:rPr>
        <w:t>也是一个业绩指标</w:t>
      </w:r>
      <w:r w:rsidR="00C861CF">
        <w:rPr>
          <w:rFonts w:hint="eastAsia"/>
          <w:sz w:val="24"/>
          <w:szCs w:val="28"/>
          <w:lang w:eastAsia="zh-CN"/>
        </w:rPr>
        <w:t>，</w:t>
      </w:r>
      <w:r w:rsidR="00C46B2E">
        <w:rPr>
          <w:rFonts w:hint="eastAsia"/>
          <w:sz w:val="24"/>
          <w:szCs w:val="28"/>
          <w:lang w:eastAsia="zh-CN"/>
        </w:rPr>
        <w:t>并非</w:t>
      </w:r>
      <w:r w:rsidRPr="00FE62BB">
        <w:rPr>
          <w:rFonts w:hint="eastAsia"/>
          <w:sz w:val="24"/>
          <w:szCs w:val="28"/>
          <w:lang w:eastAsia="zh-CN"/>
        </w:rPr>
        <w:t>规模指标</w:t>
      </w:r>
      <w:r w:rsidR="00C861CF">
        <w:rPr>
          <w:rFonts w:hint="eastAsia"/>
          <w:sz w:val="24"/>
          <w:szCs w:val="28"/>
          <w:lang w:eastAsia="zh-CN"/>
        </w:rPr>
        <w:t>，</w:t>
      </w:r>
      <w:r w:rsidR="00C46B2E">
        <w:rPr>
          <w:rFonts w:hint="eastAsia"/>
          <w:sz w:val="24"/>
          <w:szCs w:val="28"/>
          <w:lang w:eastAsia="zh-CN"/>
        </w:rPr>
        <w:t>它</w:t>
      </w:r>
      <w:r w:rsidRPr="00FE62BB">
        <w:rPr>
          <w:rFonts w:hint="eastAsia"/>
          <w:sz w:val="24"/>
          <w:szCs w:val="28"/>
          <w:lang w:eastAsia="zh-CN"/>
        </w:rPr>
        <w:t>受收益管理和周期性波动的影响</w:t>
      </w:r>
      <w:r w:rsidR="00C861CF">
        <w:rPr>
          <w:rFonts w:hint="eastAsia"/>
          <w:sz w:val="24"/>
          <w:szCs w:val="28"/>
          <w:lang w:eastAsia="zh-CN"/>
        </w:rPr>
        <w:t>，</w:t>
      </w:r>
      <w:r w:rsidRPr="00FE62BB">
        <w:rPr>
          <w:rFonts w:hint="eastAsia"/>
          <w:sz w:val="24"/>
          <w:szCs w:val="28"/>
          <w:lang w:eastAsia="zh-CN"/>
        </w:rPr>
        <w:t>而收入和资产则不受其影响</w:t>
      </w:r>
      <w:r w:rsidR="00E01FFA">
        <w:rPr>
          <w:rFonts w:hint="eastAsia"/>
          <w:sz w:val="24"/>
          <w:szCs w:val="28"/>
          <w:lang w:eastAsia="zh-CN"/>
        </w:rPr>
        <w:t>；</w:t>
      </w:r>
    </w:p>
    <w:p w14:paraId="04C76E93" w14:textId="67260814" w:rsidR="00BB682B" w:rsidRPr="00FB2529" w:rsidRDefault="00FF5DD7" w:rsidP="00020F91">
      <w:pPr>
        <w:pStyle w:val="CBDNormalNumber"/>
        <w:numPr>
          <w:ilvl w:val="1"/>
          <w:numId w:val="13"/>
        </w:numPr>
        <w:rPr>
          <w:sz w:val="24"/>
          <w:szCs w:val="24"/>
          <w:lang w:eastAsia="zh-CN"/>
        </w:rPr>
      </w:pPr>
      <w:r w:rsidRPr="00FE62BB">
        <w:rPr>
          <w:rFonts w:hint="eastAsia"/>
          <w:sz w:val="24"/>
          <w:szCs w:val="28"/>
          <w:lang w:eastAsia="zh-CN"/>
        </w:rPr>
        <w:t>鉴于企业规模分布和部门构成的差异</w:t>
      </w:r>
      <w:r w:rsidR="00C861CF">
        <w:rPr>
          <w:rFonts w:hint="eastAsia"/>
          <w:sz w:val="24"/>
          <w:szCs w:val="28"/>
          <w:lang w:eastAsia="zh-CN"/>
        </w:rPr>
        <w:t>，</w:t>
      </w:r>
      <w:r w:rsidRPr="00FE62BB">
        <w:rPr>
          <w:rFonts w:hint="eastAsia"/>
          <w:sz w:val="24"/>
          <w:szCs w:val="28"/>
          <w:lang w:eastAsia="zh-CN"/>
        </w:rPr>
        <w:t>校准</w:t>
      </w:r>
      <w:r>
        <w:rPr>
          <w:rFonts w:hint="eastAsia"/>
          <w:sz w:val="24"/>
          <w:szCs w:val="28"/>
          <w:lang w:eastAsia="zh-CN"/>
        </w:rPr>
        <w:t>门槛</w:t>
      </w:r>
      <w:r w:rsidRPr="00FE62BB">
        <w:rPr>
          <w:rFonts w:hint="eastAsia"/>
          <w:sz w:val="24"/>
          <w:szCs w:val="28"/>
          <w:lang w:eastAsia="zh-CN"/>
        </w:rPr>
        <w:t>以反映缔约方之间的结构差异</w:t>
      </w:r>
      <w:r w:rsidR="00C861CF">
        <w:rPr>
          <w:rFonts w:hint="eastAsia"/>
          <w:sz w:val="24"/>
          <w:szCs w:val="28"/>
          <w:lang w:eastAsia="zh-CN"/>
        </w:rPr>
        <w:t>，</w:t>
      </w:r>
      <w:r>
        <w:rPr>
          <w:rFonts w:hint="eastAsia"/>
          <w:sz w:val="24"/>
          <w:szCs w:val="28"/>
          <w:lang w:eastAsia="zh-CN"/>
        </w:rPr>
        <w:t>而不论</w:t>
      </w:r>
      <w:r w:rsidRPr="00FE62BB">
        <w:rPr>
          <w:rFonts w:hint="eastAsia"/>
          <w:sz w:val="24"/>
          <w:szCs w:val="28"/>
          <w:lang w:eastAsia="zh-CN"/>
        </w:rPr>
        <w:t>是按部门</w:t>
      </w:r>
      <w:r>
        <w:rPr>
          <w:rFonts w:hint="eastAsia"/>
          <w:sz w:val="24"/>
          <w:szCs w:val="28"/>
          <w:lang w:eastAsia="zh-CN"/>
        </w:rPr>
        <w:t>或</w:t>
      </w:r>
      <w:r w:rsidRPr="00FE62BB">
        <w:rPr>
          <w:rFonts w:hint="eastAsia"/>
          <w:sz w:val="24"/>
          <w:szCs w:val="28"/>
          <w:lang w:eastAsia="zh-CN"/>
        </w:rPr>
        <w:t>是按国家企业规模分布</w:t>
      </w:r>
      <w:r w:rsidR="00E01FFA">
        <w:rPr>
          <w:rFonts w:hint="eastAsia"/>
          <w:sz w:val="24"/>
          <w:szCs w:val="28"/>
          <w:lang w:eastAsia="zh-CN"/>
        </w:rPr>
        <w:t>；</w:t>
      </w:r>
      <w:r w:rsidRPr="00FE62BB">
        <w:rPr>
          <w:rFonts w:hint="eastAsia"/>
          <w:sz w:val="24"/>
          <w:szCs w:val="28"/>
          <w:lang w:eastAsia="zh-CN"/>
        </w:rPr>
        <w:t>鉴于医药</w:t>
      </w:r>
      <w:r w:rsidR="00111F01">
        <w:rPr>
          <w:rFonts w:hint="eastAsia"/>
          <w:sz w:val="24"/>
          <w:szCs w:val="28"/>
          <w:lang w:eastAsia="zh-CN"/>
        </w:rPr>
        <w:t>企业</w:t>
      </w:r>
      <w:r w:rsidRPr="00FE62BB">
        <w:rPr>
          <w:rFonts w:hint="eastAsia"/>
          <w:sz w:val="24"/>
          <w:szCs w:val="28"/>
          <w:lang w:eastAsia="zh-CN"/>
        </w:rPr>
        <w:t>的财务指标明显较高</w:t>
      </w:r>
      <w:r w:rsidR="00C861CF">
        <w:rPr>
          <w:rFonts w:hint="eastAsia"/>
          <w:sz w:val="24"/>
          <w:szCs w:val="28"/>
          <w:lang w:eastAsia="zh-CN"/>
        </w:rPr>
        <w:t>，</w:t>
      </w:r>
      <w:r>
        <w:rPr>
          <w:rFonts w:hint="eastAsia"/>
          <w:sz w:val="24"/>
          <w:szCs w:val="28"/>
          <w:lang w:eastAsia="zh-CN"/>
        </w:rPr>
        <w:t>显然</w:t>
      </w:r>
      <w:r w:rsidRPr="00FE62BB">
        <w:rPr>
          <w:rFonts w:hint="eastAsia"/>
          <w:sz w:val="24"/>
          <w:szCs w:val="28"/>
          <w:lang w:eastAsia="zh-CN"/>
        </w:rPr>
        <w:t>更</w:t>
      </w:r>
      <w:r>
        <w:rPr>
          <w:rFonts w:hint="eastAsia"/>
          <w:sz w:val="24"/>
          <w:szCs w:val="28"/>
          <w:lang w:eastAsia="zh-CN"/>
        </w:rPr>
        <w:t>有理由可以对</w:t>
      </w:r>
      <w:r w:rsidRPr="00FE62BB">
        <w:rPr>
          <w:rFonts w:hint="eastAsia"/>
          <w:sz w:val="24"/>
          <w:szCs w:val="28"/>
          <w:lang w:eastAsia="zh-CN"/>
        </w:rPr>
        <w:t>该</w:t>
      </w:r>
      <w:r w:rsidR="001C269E">
        <w:rPr>
          <w:rFonts w:hint="eastAsia"/>
          <w:sz w:val="24"/>
          <w:szCs w:val="28"/>
          <w:lang w:eastAsia="zh-CN"/>
        </w:rPr>
        <w:t>部门</w:t>
      </w:r>
      <w:r>
        <w:rPr>
          <w:rFonts w:hint="eastAsia"/>
          <w:sz w:val="24"/>
          <w:szCs w:val="28"/>
          <w:lang w:eastAsia="zh-CN"/>
        </w:rPr>
        <w:t>作出</w:t>
      </w:r>
      <w:r w:rsidRPr="00FE62BB">
        <w:rPr>
          <w:rFonts w:hint="eastAsia"/>
          <w:sz w:val="24"/>
          <w:szCs w:val="28"/>
          <w:lang w:eastAsia="zh-CN"/>
        </w:rPr>
        <w:t>调整</w:t>
      </w:r>
      <w:r w:rsidR="00E01FFA">
        <w:rPr>
          <w:rFonts w:hint="eastAsia"/>
          <w:sz w:val="24"/>
          <w:szCs w:val="28"/>
          <w:lang w:eastAsia="zh-CN"/>
        </w:rPr>
        <w:t>；</w:t>
      </w:r>
    </w:p>
    <w:p w14:paraId="71E9B6F2" w14:textId="55B7ADED" w:rsidR="00BB682B" w:rsidRPr="00FB2529" w:rsidRDefault="00A519B9" w:rsidP="00020F91">
      <w:pPr>
        <w:pStyle w:val="CBDNormalNumber"/>
        <w:numPr>
          <w:ilvl w:val="1"/>
          <w:numId w:val="13"/>
        </w:numPr>
        <w:rPr>
          <w:sz w:val="24"/>
          <w:szCs w:val="24"/>
          <w:lang w:eastAsia="zh-CN"/>
        </w:rPr>
      </w:pPr>
      <w:r>
        <w:rPr>
          <w:rFonts w:hint="eastAsia"/>
          <w:sz w:val="24"/>
          <w:szCs w:val="28"/>
          <w:lang w:eastAsia="zh-CN"/>
        </w:rPr>
        <w:t>采用</w:t>
      </w:r>
      <w:r w:rsidRPr="00FE62BB">
        <w:rPr>
          <w:rFonts w:hint="eastAsia"/>
          <w:sz w:val="24"/>
          <w:szCs w:val="28"/>
          <w:lang w:eastAsia="zh-CN"/>
        </w:rPr>
        <w:t>类似于美国和欧洲联盟框架内的所有权或附属条件</w:t>
      </w:r>
      <w:r w:rsidR="00E01FFA">
        <w:rPr>
          <w:rFonts w:hint="eastAsia"/>
          <w:sz w:val="24"/>
          <w:szCs w:val="28"/>
          <w:lang w:eastAsia="zh-CN"/>
        </w:rPr>
        <w:t>；</w:t>
      </w:r>
    </w:p>
    <w:p w14:paraId="2E1C4EF0" w14:textId="2588DAF7" w:rsidR="00BB682B" w:rsidRPr="00FB2529" w:rsidRDefault="00153212" w:rsidP="00020F91">
      <w:pPr>
        <w:pStyle w:val="CBDNormalNumber"/>
        <w:numPr>
          <w:ilvl w:val="1"/>
          <w:numId w:val="13"/>
        </w:numPr>
        <w:rPr>
          <w:sz w:val="24"/>
          <w:szCs w:val="24"/>
          <w:lang w:eastAsia="zh-CN"/>
        </w:rPr>
      </w:pPr>
      <w:r w:rsidRPr="00FE62BB">
        <w:rPr>
          <w:rFonts w:hint="eastAsia"/>
          <w:sz w:val="24"/>
          <w:szCs w:val="28"/>
          <w:lang w:eastAsia="zh-CN"/>
        </w:rPr>
        <w:t>单独或</w:t>
      </w:r>
      <w:r>
        <w:rPr>
          <w:rFonts w:hint="eastAsia"/>
          <w:sz w:val="24"/>
          <w:szCs w:val="28"/>
          <w:lang w:eastAsia="zh-CN"/>
        </w:rPr>
        <w:t>结合现行</w:t>
      </w:r>
      <w:r w:rsidRPr="00FE62BB">
        <w:rPr>
          <w:rFonts w:hint="eastAsia"/>
          <w:sz w:val="24"/>
          <w:szCs w:val="28"/>
          <w:lang w:eastAsia="zh-CN"/>
        </w:rPr>
        <w:t>财务</w:t>
      </w:r>
      <w:r>
        <w:rPr>
          <w:rFonts w:hint="eastAsia"/>
          <w:sz w:val="24"/>
          <w:szCs w:val="28"/>
          <w:lang w:eastAsia="zh-CN"/>
        </w:rPr>
        <w:t>门槛</w:t>
      </w:r>
      <w:r w:rsidR="00C861CF">
        <w:rPr>
          <w:rFonts w:hint="eastAsia"/>
          <w:sz w:val="24"/>
          <w:szCs w:val="28"/>
          <w:lang w:eastAsia="zh-CN"/>
        </w:rPr>
        <w:t>，</w:t>
      </w:r>
      <w:r>
        <w:rPr>
          <w:rFonts w:hint="eastAsia"/>
          <w:sz w:val="24"/>
          <w:szCs w:val="28"/>
          <w:lang w:eastAsia="zh-CN"/>
        </w:rPr>
        <w:t>采用</w:t>
      </w:r>
      <w:r w:rsidRPr="00FE62BB">
        <w:rPr>
          <w:rFonts w:hint="eastAsia"/>
          <w:sz w:val="24"/>
          <w:szCs w:val="28"/>
          <w:lang w:eastAsia="zh-CN"/>
        </w:rPr>
        <w:t>雇员计数标准</w:t>
      </w:r>
      <w:r w:rsidR="00C861CF">
        <w:rPr>
          <w:rFonts w:hint="eastAsia"/>
          <w:sz w:val="24"/>
          <w:szCs w:val="28"/>
          <w:lang w:eastAsia="zh-CN"/>
        </w:rPr>
        <w:t>，</w:t>
      </w:r>
      <w:r w:rsidRPr="00FE62BB">
        <w:rPr>
          <w:rFonts w:hint="eastAsia"/>
          <w:sz w:val="24"/>
          <w:szCs w:val="28"/>
          <w:lang w:eastAsia="zh-CN"/>
        </w:rPr>
        <w:t>这将使</w:t>
      </w:r>
      <w:r>
        <w:rPr>
          <w:rFonts w:hint="eastAsia"/>
          <w:sz w:val="24"/>
          <w:szCs w:val="28"/>
          <w:lang w:eastAsia="zh-CN"/>
        </w:rPr>
        <w:t>卡利</w:t>
      </w:r>
      <w:r w:rsidRPr="00FE62BB">
        <w:rPr>
          <w:rFonts w:hint="eastAsia"/>
          <w:sz w:val="24"/>
          <w:szCs w:val="28"/>
          <w:lang w:eastAsia="zh-CN"/>
        </w:rPr>
        <w:t>基金的设计与所审查的大多数其他框架的设计</w:t>
      </w:r>
      <w:r>
        <w:rPr>
          <w:rFonts w:hint="eastAsia"/>
          <w:sz w:val="24"/>
          <w:szCs w:val="28"/>
          <w:lang w:eastAsia="zh-CN"/>
        </w:rPr>
        <w:t>保持</w:t>
      </w:r>
      <w:r w:rsidRPr="00FE62BB">
        <w:rPr>
          <w:rFonts w:hint="eastAsia"/>
          <w:sz w:val="24"/>
          <w:szCs w:val="28"/>
          <w:lang w:eastAsia="zh-CN"/>
        </w:rPr>
        <w:t>一致</w:t>
      </w:r>
      <w:r w:rsidR="00C861CF">
        <w:rPr>
          <w:rFonts w:hint="eastAsia"/>
          <w:sz w:val="24"/>
          <w:szCs w:val="28"/>
          <w:lang w:eastAsia="zh-CN"/>
        </w:rPr>
        <w:t>，</w:t>
      </w:r>
      <w:r w:rsidRPr="00FE62BB">
        <w:rPr>
          <w:rFonts w:hint="eastAsia"/>
          <w:sz w:val="24"/>
          <w:szCs w:val="28"/>
          <w:lang w:eastAsia="zh-CN"/>
        </w:rPr>
        <w:t>并</w:t>
      </w:r>
      <w:r>
        <w:rPr>
          <w:rFonts w:hint="eastAsia"/>
          <w:sz w:val="24"/>
          <w:szCs w:val="28"/>
          <w:lang w:eastAsia="zh-CN"/>
        </w:rPr>
        <w:t>缓解</w:t>
      </w:r>
      <w:r w:rsidRPr="00FE62BB">
        <w:rPr>
          <w:rFonts w:hint="eastAsia"/>
          <w:sz w:val="24"/>
          <w:szCs w:val="28"/>
          <w:lang w:eastAsia="zh-CN"/>
        </w:rPr>
        <w:t>缔约方对风险的国内估计</w:t>
      </w:r>
      <w:r w:rsidR="00C861CF">
        <w:rPr>
          <w:rFonts w:hint="eastAsia"/>
          <w:sz w:val="24"/>
          <w:szCs w:val="28"/>
          <w:lang w:eastAsia="zh-CN"/>
        </w:rPr>
        <w:t>，</w:t>
      </w:r>
      <w:r>
        <w:rPr>
          <w:rFonts w:hint="eastAsia"/>
          <w:sz w:val="24"/>
          <w:szCs w:val="28"/>
          <w:lang w:eastAsia="zh-CN"/>
        </w:rPr>
        <w:t>虽然</w:t>
      </w:r>
      <w:r w:rsidRPr="00FE62BB">
        <w:rPr>
          <w:rFonts w:hint="eastAsia"/>
          <w:sz w:val="24"/>
          <w:szCs w:val="28"/>
          <w:lang w:eastAsia="zh-CN"/>
        </w:rPr>
        <w:t>缔约方提交的材料中没有</w:t>
      </w:r>
      <w:r>
        <w:rPr>
          <w:rFonts w:hint="eastAsia"/>
          <w:sz w:val="24"/>
          <w:szCs w:val="28"/>
          <w:lang w:eastAsia="zh-CN"/>
        </w:rPr>
        <w:t>提及</w:t>
      </w:r>
      <w:r w:rsidRPr="00FE62BB">
        <w:rPr>
          <w:rFonts w:hint="eastAsia"/>
          <w:sz w:val="24"/>
          <w:szCs w:val="28"/>
          <w:lang w:eastAsia="zh-CN"/>
        </w:rPr>
        <w:t>这一点</w:t>
      </w:r>
      <w:r w:rsidR="00E01FFA">
        <w:rPr>
          <w:rFonts w:hint="eastAsia"/>
          <w:sz w:val="24"/>
          <w:szCs w:val="28"/>
          <w:lang w:eastAsia="zh-CN"/>
        </w:rPr>
        <w:t>；</w:t>
      </w:r>
    </w:p>
    <w:p w14:paraId="261CEDCD" w14:textId="16F01905" w:rsidR="0083446D" w:rsidRPr="00FB2529" w:rsidRDefault="00622A3D" w:rsidP="0083446D">
      <w:pPr>
        <w:pStyle w:val="CBDNormalNumber"/>
        <w:numPr>
          <w:ilvl w:val="1"/>
          <w:numId w:val="13"/>
        </w:numPr>
        <w:rPr>
          <w:sz w:val="24"/>
          <w:szCs w:val="24"/>
          <w:lang w:val="en-US" w:eastAsia="zh-CN"/>
        </w:rPr>
      </w:pPr>
      <w:r w:rsidRPr="00FE62BB">
        <w:rPr>
          <w:rFonts w:hint="eastAsia"/>
          <w:sz w:val="24"/>
          <w:szCs w:val="28"/>
          <w:lang w:eastAsia="zh-CN"/>
        </w:rPr>
        <w:t>考虑定期修订</w:t>
      </w:r>
      <w:r>
        <w:rPr>
          <w:rFonts w:hint="eastAsia"/>
          <w:sz w:val="24"/>
          <w:szCs w:val="28"/>
          <w:lang w:eastAsia="zh-CN"/>
        </w:rPr>
        <w:t>门槛</w:t>
      </w:r>
      <w:r w:rsidR="00C861CF">
        <w:rPr>
          <w:rFonts w:hint="eastAsia"/>
          <w:sz w:val="24"/>
          <w:szCs w:val="28"/>
          <w:lang w:eastAsia="zh-CN"/>
        </w:rPr>
        <w:t>，</w:t>
      </w:r>
      <w:r w:rsidRPr="00FE62BB">
        <w:rPr>
          <w:rFonts w:hint="eastAsia"/>
          <w:sz w:val="24"/>
          <w:szCs w:val="28"/>
          <w:lang w:eastAsia="zh-CN"/>
        </w:rPr>
        <w:t>类似于</w:t>
      </w:r>
      <w:r>
        <w:rPr>
          <w:rFonts w:hint="eastAsia"/>
          <w:sz w:val="24"/>
          <w:szCs w:val="28"/>
          <w:lang w:eastAsia="zh-CN"/>
        </w:rPr>
        <w:t>依照</w:t>
      </w:r>
      <w:r w:rsidRPr="00FE62BB">
        <w:rPr>
          <w:rFonts w:hint="eastAsia"/>
          <w:sz w:val="24"/>
          <w:szCs w:val="28"/>
          <w:lang w:eastAsia="zh-CN"/>
        </w:rPr>
        <w:t>欧洲议会和理事会</w:t>
      </w:r>
      <w:r w:rsidRPr="00FE62BB">
        <w:rPr>
          <w:rFonts w:hint="eastAsia"/>
          <w:sz w:val="24"/>
          <w:szCs w:val="28"/>
          <w:lang w:eastAsia="zh-CN"/>
        </w:rPr>
        <w:t>2013</w:t>
      </w:r>
      <w:r w:rsidRPr="00FE62BB">
        <w:rPr>
          <w:rFonts w:hint="eastAsia"/>
          <w:sz w:val="24"/>
          <w:szCs w:val="28"/>
          <w:lang w:eastAsia="zh-CN"/>
        </w:rPr>
        <w:t>年</w:t>
      </w:r>
      <w:r w:rsidRPr="00FE62BB">
        <w:rPr>
          <w:rFonts w:hint="eastAsia"/>
          <w:sz w:val="24"/>
          <w:szCs w:val="28"/>
          <w:lang w:eastAsia="zh-CN"/>
        </w:rPr>
        <w:t>6</w:t>
      </w:r>
      <w:r w:rsidRPr="00FE62BB">
        <w:rPr>
          <w:rFonts w:hint="eastAsia"/>
          <w:sz w:val="24"/>
          <w:szCs w:val="28"/>
          <w:lang w:eastAsia="zh-CN"/>
        </w:rPr>
        <w:t>月</w:t>
      </w:r>
      <w:r w:rsidRPr="00FE62BB">
        <w:rPr>
          <w:rFonts w:hint="eastAsia"/>
          <w:sz w:val="24"/>
          <w:szCs w:val="28"/>
          <w:lang w:eastAsia="zh-CN"/>
        </w:rPr>
        <w:t>26</w:t>
      </w:r>
      <w:r w:rsidRPr="00FE62BB">
        <w:rPr>
          <w:rFonts w:hint="eastAsia"/>
          <w:sz w:val="24"/>
          <w:szCs w:val="28"/>
          <w:lang w:eastAsia="zh-CN"/>
        </w:rPr>
        <w:t>日关于年度财务报表、合并财务报表和某些类型企业的相关报告的第</w:t>
      </w:r>
      <w:r w:rsidRPr="00FE62BB">
        <w:rPr>
          <w:rFonts w:hint="eastAsia"/>
          <w:sz w:val="24"/>
          <w:szCs w:val="28"/>
          <w:lang w:eastAsia="zh-CN"/>
        </w:rPr>
        <w:t>2013/34/EU</w:t>
      </w:r>
      <w:r w:rsidRPr="00FE62BB">
        <w:rPr>
          <w:rFonts w:hint="eastAsia"/>
          <w:sz w:val="24"/>
          <w:szCs w:val="28"/>
          <w:lang w:eastAsia="zh-CN"/>
        </w:rPr>
        <w:t>号指令的做法</w:t>
      </w:r>
      <w:r w:rsidR="00C861CF">
        <w:rPr>
          <w:rFonts w:hint="eastAsia"/>
          <w:sz w:val="24"/>
          <w:szCs w:val="28"/>
          <w:lang w:eastAsia="zh-CN"/>
        </w:rPr>
        <w:t>，</w:t>
      </w:r>
      <w:r w:rsidRPr="00FE62BB">
        <w:rPr>
          <w:rFonts w:hint="eastAsia"/>
          <w:sz w:val="24"/>
          <w:szCs w:val="28"/>
          <w:lang w:eastAsia="zh-CN"/>
        </w:rPr>
        <w:t>其中第</w:t>
      </w:r>
      <w:r w:rsidRPr="00FE62BB">
        <w:rPr>
          <w:rFonts w:hint="eastAsia"/>
          <w:sz w:val="24"/>
          <w:szCs w:val="28"/>
          <w:lang w:eastAsia="zh-CN"/>
        </w:rPr>
        <w:t>3</w:t>
      </w:r>
      <w:r w:rsidR="00C861CF">
        <w:rPr>
          <w:rFonts w:hint="eastAsia"/>
          <w:sz w:val="24"/>
          <w:szCs w:val="28"/>
          <w:lang w:eastAsia="zh-CN"/>
        </w:rPr>
        <w:t>（</w:t>
      </w:r>
      <w:r w:rsidRPr="00FE62BB">
        <w:rPr>
          <w:rFonts w:hint="eastAsia"/>
          <w:sz w:val="24"/>
          <w:szCs w:val="28"/>
          <w:lang w:eastAsia="zh-CN"/>
        </w:rPr>
        <w:t>13</w:t>
      </w:r>
      <w:r w:rsidR="00C861CF">
        <w:rPr>
          <w:rFonts w:hint="eastAsia"/>
          <w:sz w:val="24"/>
          <w:szCs w:val="28"/>
          <w:lang w:eastAsia="zh-CN"/>
        </w:rPr>
        <w:t>）</w:t>
      </w:r>
      <w:r w:rsidRPr="00FE62BB">
        <w:rPr>
          <w:rFonts w:hint="eastAsia"/>
          <w:sz w:val="24"/>
          <w:szCs w:val="28"/>
          <w:lang w:eastAsia="zh-CN"/>
        </w:rPr>
        <w:t>条授权欧盟委员会至少每五年通过授权法案修订货币规模</w:t>
      </w:r>
      <w:r>
        <w:rPr>
          <w:rFonts w:hint="eastAsia"/>
          <w:sz w:val="24"/>
          <w:szCs w:val="28"/>
          <w:lang w:eastAsia="zh-CN"/>
        </w:rPr>
        <w:t>门槛</w:t>
      </w:r>
      <w:r w:rsidR="00C861CF">
        <w:rPr>
          <w:rFonts w:hint="eastAsia"/>
          <w:sz w:val="24"/>
          <w:szCs w:val="28"/>
          <w:lang w:eastAsia="zh-CN"/>
        </w:rPr>
        <w:t>，</w:t>
      </w:r>
      <w:r w:rsidRPr="00FE62BB">
        <w:rPr>
          <w:rFonts w:hint="eastAsia"/>
          <w:sz w:val="24"/>
          <w:szCs w:val="28"/>
          <w:lang w:eastAsia="zh-CN"/>
        </w:rPr>
        <w:t>以反映通货膨胀</w:t>
      </w:r>
      <w:r>
        <w:rPr>
          <w:rFonts w:hint="eastAsia"/>
          <w:sz w:val="24"/>
          <w:szCs w:val="28"/>
          <w:lang w:eastAsia="zh-CN"/>
        </w:rPr>
        <w:t>率</w:t>
      </w:r>
      <w:r w:rsidR="00E01FFA">
        <w:rPr>
          <w:rFonts w:hint="eastAsia"/>
          <w:sz w:val="24"/>
          <w:szCs w:val="28"/>
          <w:lang w:eastAsia="zh-CN"/>
        </w:rPr>
        <w:t>；</w:t>
      </w:r>
      <w:r w:rsidRPr="00FE62BB">
        <w:rPr>
          <w:rFonts w:hint="eastAsia"/>
          <w:sz w:val="24"/>
          <w:szCs w:val="28"/>
          <w:lang w:eastAsia="zh-CN"/>
        </w:rPr>
        <w:t>这将有助于对门槛值采用指数化方法</w:t>
      </w:r>
      <w:r w:rsidR="00C861CF">
        <w:rPr>
          <w:rFonts w:hint="eastAsia"/>
          <w:sz w:val="24"/>
          <w:szCs w:val="28"/>
          <w:lang w:eastAsia="zh-CN"/>
        </w:rPr>
        <w:t>，</w:t>
      </w:r>
      <w:r w:rsidRPr="00FE62BB">
        <w:rPr>
          <w:rFonts w:hint="eastAsia"/>
          <w:sz w:val="24"/>
          <w:szCs w:val="28"/>
          <w:lang w:eastAsia="zh-CN"/>
        </w:rPr>
        <w:t>而不是固定美元</w:t>
      </w:r>
      <w:r>
        <w:rPr>
          <w:rFonts w:hint="eastAsia"/>
          <w:sz w:val="24"/>
          <w:szCs w:val="28"/>
          <w:lang w:eastAsia="zh-CN"/>
        </w:rPr>
        <w:t>做</w:t>
      </w:r>
      <w:r w:rsidRPr="00FE62BB">
        <w:rPr>
          <w:rFonts w:hint="eastAsia"/>
          <w:sz w:val="24"/>
          <w:szCs w:val="28"/>
          <w:lang w:eastAsia="zh-CN"/>
        </w:rPr>
        <w:t>法</w:t>
      </w:r>
      <w:r w:rsidR="00E01FFA">
        <w:rPr>
          <w:rFonts w:hint="eastAsia"/>
          <w:sz w:val="24"/>
          <w:szCs w:val="28"/>
          <w:lang w:eastAsia="zh-CN"/>
        </w:rPr>
        <w:t>；</w:t>
      </w:r>
    </w:p>
    <w:p w14:paraId="0288B84B" w14:textId="5BF7674E" w:rsidR="00BB682B" w:rsidRPr="00FB2529" w:rsidRDefault="00C861CF" w:rsidP="00020F91">
      <w:pPr>
        <w:pStyle w:val="CBDNormalNumber"/>
        <w:tabs>
          <w:tab w:val="clear" w:pos="1134"/>
        </w:tabs>
        <w:ind w:left="567" w:firstLine="567"/>
        <w:rPr>
          <w:sz w:val="24"/>
          <w:szCs w:val="24"/>
          <w:lang w:eastAsia="zh-CN"/>
        </w:rPr>
      </w:pPr>
      <w:r>
        <w:rPr>
          <w:sz w:val="24"/>
          <w:szCs w:val="24"/>
          <w:lang w:eastAsia="zh-CN"/>
        </w:rPr>
        <w:t>（</w:t>
      </w:r>
      <w:r w:rsidR="00B75D10" w:rsidRPr="00FB2529">
        <w:rPr>
          <w:sz w:val="24"/>
          <w:szCs w:val="24"/>
          <w:lang w:eastAsia="zh-CN"/>
        </w:rPr>
        <w:t>g</w:t>
      </w:r>
      <w:r>
        <w:rPr>
          <w:sz w:val="24"/>
          <w:szCs w:val="24"/>
          <w:lang w:eastAsia="zh-CN"/>
        </w:rPr>
        <w:t>）</w:t>
      </w:r>
      <w:r w:rsidR="00B75D10" w:rsidRPr="00FB2529">
        <w:rPr>
          <w:sz w:val="24"/>
          <w:szCs w:val="24"/>
          <w:lang w:eastAsia="zh-CN"/>
        </w:rPr>
        <w:tab/>
      </w:r>
      <w:r w:rsidR="00A270F5">
        <w:rPr>
          <w:rFonts w:hint="eastAsia"/>
          <w:sz w:val="24"/>
          <w:szCs w:val="28"/>
          <w:lang w:eastAsia="zh-CN"/>
        </w:rPr>
        <w:t>对于</w:t>
      </w:r>
      <w:r w:rsidR="00A270F5" w:rsidRPr="00FE62BB">
        <w:rPr>
          <w:rFonts w:hint="eastAsia"/>
          <w:sz w:val="24"/>
          <w:szCs w:val="28"/>
          <w:lang w:eastAsia="zh-CN"/>
        </w:rPr>
        <w:t>新达到资格门槛或遗传资源数字序列信息使用密度历</w:t>
      </w:r>
      <w:r w:rsidR="00A270F5">
        <w:rPr>
          <w:rFonts w:hint="eastAsia"/>
          <w:sz w:val="24"/>
          <w:szCs w:val="28"/>
          <w:lang w:eastAsia="zh-CN"/>
        </w:rPr>
        <w:t>来</w:t>
      </w:r>
      <w:r w:rsidR="00A270F5" w:rsidRPr="00FE62BB">
        <w:rPr>
          <w:rFonts w:hint="eastAsia"/>
          <w:sz w:val="24"/>
          <w:szCs w:val="28"/>
          <w:lang w:eastAsia="zh-CN"/>
        </w:rPr>
        <w:t>较低的</w:t>
      </w:r>
      <w:r w:rsidR="00F70858">
        <w:rPr>
          <w:rFonts w:hint="eastAsia"/>
          <w:sz w:val="24"/>
          <w:szCs w:val="28"/>
          <w:lang w:eastAsia="zh-CN"/>
        </w:rPr>
        <w:t>企业</w:t>
      </w:r>
      <w:r>
        <w:rPr>
          <w:rFonts w:hint="eastAsia"/>
          <w:sz w:val="24"/>
          <w:szCs w:val="28"/>
          <w:lang w:eastAsia="zh-CN"/>
        </w:rPr>
        <w:t>，</w:t>
      </w:r>
      <w:r w:rsidR="00A270F5" w:rsidRPr="00FE62BB">
        <w:rPr>
          <w:rFonts w:hint="eastAsia"/>
          <w:sz w:val="24"/>
          <w:szCs w:val="28"/>
          <w:lang w:eastAsia="zh-CN"/>
        </w:rPr>
        <w:t>考虑</w:t>
      </w:r>
      <w:r w:rsidR="00A270F5">
        <w:rPr>
          <w:rFonts w:hint="eastAsia"/>
          <w:sz w:val="24"/>
          <w:szCs w:val="28"/>
          <w:lang w:eastAsia="zh-CN"/>
        </w:rPr>
        <w:t>制订</w:t>
      </w:r>
      <w:r w:rsidR="00A270F5" w:rsidRPr="00FE62BB">
        <w:rPr>
          <w:rFonts w:hint="eastAsia"/>
          <w:sz w:val="24"/>
          <w:szCs w:val="28"/>
          <w:lang w:eastAsia="zh-CN"/>
        </w:rPr>
        <w:t>过渡安排</w:t>
      </w:r>
      <w:r>
        <w:rPr>
          <w:rFonts w:hint="eastAsia"/>
          <w:sz w:val="24"/>
          <w:szCs w:val="28"/>
          <w:lang w:eastAsia="zh-CN"/>
        </w:rPr>
        <w:t>，</w:t>
      </w:r>
      <w:r w:rsidR="00A270F5" w:rsidRPr="00FE62BB">
        <w:rPr>
          <w:rFonts w:hint="eastAsia"/>
          <w:sz w:val="24"/>
          <w:szCs w:val="28"/>
          <w:lang w:eastAsia="zh-CN"/>
        </w:rPr>
        <w:t>如分阶段实施或降低初始</w:t>
      </w:r>
      <w:r w:rsidR="00A270F5">
        <w:rPr>
          <w:rFonts w:hint="eastAsia"/>
          <w:sz w:val="24"/>
          <w:szCs w:val="28"/>
          <w:lang w:eastAsia="zh-CN"/>
        </w:rPr>
        <w:t>缴</w:t>
      </w:r>
      <w:r w:rsidR="00A270F5" w:rsidRPr="00FE62BB">
        <w:rPr>
          <w:rFonts w:hint="eastAsia"/>
          <w:sz w:val="24"/>
          <w:szCs w:val="28"/>
          <w:lang w:eastAsia="zh-CN"/>
        </w:rPr>
        <w:t>费率</w:t>
      </w:r>
      <w:r>
        <w:rPr>
          <w:rFonts w:hint="eastAsia"/>
          <w:sz w:val="24"/>
          <w:szCs w:val="28"/>
          <w:lang w:eastAsia="zh-CN"/>
        </w:rPr>
        <w:t>，</w:t>
      </w:r>
      <w:r w:rsidR="00A270F5" w:rsidRPr="00FE62BB">
        <w:rPr>
          <w:rFonts w:hint="eastAsia"/>
          <w:sz w:val="24"/>
          <w:szCs w:val="28"/>
          <w:lang w:eastAsia="zh-CN"/>
        </w:rPr>
        <w:t>以缓解</w:t>
      </w:r>
      <w:r w:rsidR="00A270F5">
        <w:rPr>
          <w:rFonts w:hint="eastAsia"/>
          <w:sz w:val="24"/>
          <w:szCs w:val="28"/>
          <w:lang w:eastAsia="zh-CN"/>
        </w:rPr>
        <w:t>对</w:t>
      </w:r>
      <w:r w:rsidR="00A270F5" w:rsidRPr="00FE62BB">
        <w:rPr>
          <w:rFonts w:hint="eastAsia"/>
          <w:sz w:val="24"/>
          <w:szCs w:val="28"/>
          <w:lang w:eastAsia="zh-CN"/>
        </w:rPr>
        <w:t>首次</w:t>
      </w:r>
      <w:r w:rsidR="00A270F5">
        <w:rPr>
          <w:rFonts w:hint="eastAsia"/>
          <w:sz w:val="24"/>
          <w:szCs w:val="28"/>
          <w:lang w:eastAsia="zh-CN"/>
        </w:rPr>
        <w:t>缴费</w:t>
      </w:r>
      <w:r w:rsidR="00A270F5" w:rsidRPr="00FE62BB">
        <w:rPr>
          <w:rFonts w:hint="eastAsia"/>
          <w:sz w:val="24"/>
          <w:szCs w:val="28"/>
          <w:lang w:eastAsia="zh-CN"/>
        </w:rPr>
        <w:t>的行政和财务调整</w:t>
      </w:r>
      <w:r w:rsidR="00A270F5">
        <w:rPr>
          <w:rFonts w:hint="eastAsia"/>
          <w:sz w:val="24"/>
          <w:szCs w:val="28"/>
          <w:lang w:eastAsia="zh-CN"/>
        </w:rPr>
        <w:t>幅度。</w:t>
      </w:r>
    </w:p>
    <w:p w14:paraId="5212CC2B" w14:textId="124EA242" w:rsidR="00BB682B" w:rsidRPr="00FB2529" w:rsidRDefault="008000EA" w:rsidP="00020F91">
      <w:pPr>
        <w:pStyle w:val="CBDH2"/>
        <w:rPr>
          <w:szCs w:val="24"/>
        </w:rPr>
      </w:pPr>
      <w:r w:rsidRPr="00FB2529">
        <w:rPr>
          <w:szCs w:val="24"/>
        </w:rPr>
        <w:lastRenderedPageBreak/>
        <w:t>B.</w:t>
      </w:r>
      <w:r w:rsidRPr="00FB2529">
        <w:rPr>
          <w:szCs w:val="24"/>
        </w:rPr>
        <w:tab/>
      </w:r>
      <w:proofErr w:type="spellStart"/>
      <w:r w:rsidR="00347029" w:rsidRPr="00FE62BB">
        <w:rPr>
          <w:rFonts w:hint="eastAsia"/>
          <w:szCs w:val="28"/>
        </w:rPr>
        <w:t>收入潜力和缴费结构</w:t>
      </w:r>
      <w:proofErr w:type="spellEnd"/>
    </w:p>
    <w:p w14:paraId="362F6CEF" w14:textId="5FC73AEA" w:rsidR="00C80EA4" w:rsidRPr="00FB2529" w:rsidRDefault="00DC55C6" w:rsidP="000C1C50">
      <w:pPr>
        <w:pStyle w:val="CBDNormalNumber"/>
        <w:numPr>
          <w:ilvl w:val="0"/>
          <w:numId w:val="15"/>
        </w:numPr>
        <w:rPr>
          <w:sz w:val="24"/>
          <w:szCs w:val="24"/>
        </w:rPr>
      </w:pPr>
      <w:r w:rsidRPr="00E2331A">
        <w:rPr>
          <w:rFonts w:hint="eastAsia"/>
          <w:sz w:val="24"/>
          <w:szCs w:val="28"/>
          <w:lang w:eastAsia="zh-CN"/>
        </w:rPr>
        <w:t>所有</w:t>
      </w:r>
      <w:r w:rsidRPr="00E2331A">
        <w:rPr>
          <w:rFonts w:hint="eastAsia"/>
          <w:sz w:val="24"/>
          <w:szCs w:val="28"/>
          <w:lang w:eastAsia="zh-CN"/>
        </w:rPr>
        <w:t>21</w:t>
      </w:r>
      <w:r w:rsidR="0023075F">
        <w:rPr>
          <w:sz w:val="24"/>
          <w:szCs w:val="28"/>
          <w:lang w:val="en-US" w:eastAsia="zh-CN"/>
        </w:rPr>
        <w:t>,</w:t>
      </w:r>
      <w:r w:rsidRPr="00E2331A">
        <w:rPr>
          <w:rFonts w:hint="eastAsia"/>
          <w:sz w:val="24"/>
          <w:szCs w:val="28"/>
          <w:lang w:eastAsia="zh-CN"/>
        </w:rPr>
        <w:t>690</w:t>
      </w:r>
      <w:r w:rsidRPr="00E2331A">
        <w:rPr>
          <w:rFonts w:hint="eastAsia"/>
          <w:sz w:val="24"/>
          <w:szCs w:val="28"/>
          <w:lang w:eastAsia="zh-CN"/>
        </w:rPr>
        <w:t>个合格实体</w:t>
      </w:r>
      <w:r w:rsidR="00E95C95">
        <w:rPr>
          <w:rFonts w:hint="eastAsia"/>
          <w:sz w:val="24"/>
          <w:szCs w:val="28"/>
          <w:lang w:eastAsia="zh-CN"/>
        </w:rPr>
        <w:t>若</w:t>
      </w:r>
      <w:r w:rsidRPr="00E2331A">
        <w:rPr>
          <w:rFonts w:hint="eastAsia"/>
          <w:sz w:val="24"/>
          <w:szCs w:val="28"/>
          <w:lang w:eastAsia="zh-CN"/>
        </w:rPr>
        <w:t>全面遵守</w:t>
      </w:r>
      <w:r>
        <w:rPr>
          <w:rFonts w:hint="eastAsia"/>
          <w:sz w:val="24"/>
          <w:szCs w:val="28"/>
          <w:lang w:eastAsia="zh-CN"/>
        </w:rPr>
        <w:t>规定</w:t>
      </w:r>
      <w:r w:rsidR="00C861CF">
        <w:rPr>
          <w:rFonts w:hint="eastAsia"/>
          <w:sz w:val="24"/>
          <w:szCs w:val="28"/>
          <w:lang w:eastAsia="zh-CN"/>
        </w:rPr>
        <w:t>，</w:t>
      </w:r>
      <w:r w:rsidRPr="00E2331A">
        <w:rPr>
          <w:rFonts w:hint="eastAsia"/>
          <w:sz w:val="24"/>
          <w:szCs w:val="28"/>
          <w:lang w:eastAsia="zh-CN"/>
        </w:rPr>
        <w:t>每年将产生约</w:t>
      </w:r>
      <w:r w:rsidRPr="00E2331A">
        <w:rPr>
          <w:rFonts w:hint="eastAsia"/>
          <w:sz w:val="24"/>
          <w:szCs w:val="28"/>
          <w:lang w:eastAsia="zh-CN"/>
        </w:rPr>
        <w:t>36.5</w:t>
      </w:r>
      <w:r w:rsidRPr="00E2331A">
        <w:rPr>
          <w:rFonts w:hint="eastAsia"/>
          <w:sz w:val="24"/>
          <w:szCs w:val="28"/>
          <w:lang w:eastAsia="zh-CN"/>
        </w:rPr>
        <w:t>亿美元。</w:t>
      </w:r>
      <w:r>
        <w:rPr>
          <w:rFonts w:hint="eastAsia"/>
          <w:sz w:val="24"/>
          <w:szCs w:val="28"/>
          <w:lang w:eastAsia="zh-CN"/>
        </w:rPr>
        <w:t>如果</w:t>
      </w:r>
      <w:r w:rsidRPr="00E2331A">
        <w:rPr>
          <w:rFonts w:hint="eastAsia"/>
          <w:sz w:val="24"/>
          <w:szCs w:val="28"/>
          <w:lang w:eastAsia="zh-CN"/>
        </w:rPr>
        <w:t>考虑到部门一级的参与、所有权结构</w:t>
      </w:r>
      <w:r>
        <w:rPr>
          <w:rFonts w:hint="eastAsia"/>
          <w:sz w:val="24"/>
          <w:szCs w:val="28"/>
          <w:lang w:eastAsia="zh-CN"/>
        </w:rPr>
        <w:t>以及</w:t>
      </w:r>
      <w:r w:rsidRPr="00E2331A">
        <w:rPr>
          <w:rFonts w:hint="eastAsia"/>
          <w:sz w:val="24"/>
          <w:szCs w:val="28"/>
          <w:lang w:eastAsia="zh-CN"/>
        </w:rPr>
        <w:t>关于遗传资源数字序列信息的使用密度</w:t>
      </w:r>
      <w:r w:rsidR="00C861CF">
        <w:rPr>
          <w:rFonts w:hint="eastAsia"/>
          <w:sz w:val="24"/>
          <w:szCs w:val="28"/>
          <w:lang w:eastAsia="zh-CN"/>
        </w:rPr>
        <w:t>，</w:t>
      </w:r>
      <w:r w:rsidR="0034276B">
        <w:rPr>
          <w:rFonts w:hint="eastAsia"/>
          <w:sz w:val="24"/>
          <w:szCs w:val="28"/>
          <w:lang w:eastAsia="zh-CN"/>
        </w:rPr>
        <w:t>中心</w:t>
      </w:r>
      <w:r w:rsidRPr="00E2331A">
        <w:rPr>
          <w:rFonts w:hint="eastAsia"/>
          <w:sz w:val="24"/>
          <w:szCs w:val="28"/>
          <w:lang w:eastAsia="zh-CN"/>
        </w:rPr>
        <w:t>估计数</w:t>
      </w:r>
      <w:r>
        <w:rPr>
          <w:rFonts w:hint="eastAsia"/>
          <w:sz w:val="24"/>
          <w:szCs w:val="28"/>
          <w:lang w:eastAsia="zh-CN"/>
        </w:rPr>
        <w:t>则</w:t>
      </w:r>
      <w:r w:rsidRPr="00E2331A">
        <w:rPr>
          <w:rFonts w:hint="eastAsia"/>
          <w:sz w:val="24"/>
          <w:szCs w:val="28"/>
          <w:lang w:eastAsia="zh-CN"/>
        </w:rPr>
        <w:t>下降</w:t>
      </w:r>
      <w:r w:rsidR="00BE3AFD">
        <w:rPr>
          <w:rFonts w:hint="eastAsia"/>
          <w:sz w:val="24"/>
          <w:szCs w:val="28"/>
          <w:lang w:eastAsia="zh-CN"/>
        </w:rPr>
        <w:t>为</w:t>
      </w:r>
      <w:r w:rsidRPr="00E2331A">
        <w:rPr>
          <w:rFonts w:hint="eastAsia"/>
          <w:sz w:val="24"/>
          <w:szCs w:val="28"/>
          <w:lang w:eastAsia="zh-CN"/>
        </w:rPr>
        <w:t>每年</w:t>
      </w:r>
      <w:r w:rsidRPr="00E2331A">
        <w:rPr>
          <w:rFonts w:hint="eastAsia"/>
          <w:sz w:val="24"/>
          <w:szCs w:val="28"/>
          <w:lang w:eastAsia="zh-CN"/>
        </w:rPr>
        <w:t>9.29</w:t>
      </w:r>
      <w:r w:rsidRPr="00E2331A">
        <w:rPr>
          <w:rFonts w:hint="eastAsia"/>
          <w:sz w:val="24"/>
          <w:szCs w:val="28"/>
          <w:lang w:eastAsia="zh-CN"/>
        </w:rPr>
        <w:t>亿美元</w:t>
      </w:r>
      <w:r w:rsidR="00C861CF">
        <w:rPr>
          <w:rFonts w:hint="eastAsia"/>
          <w:sz w:val="24"/>
          <w:szCs w:val="28"/>
          <w:lang w:eastAsia="zh-CN"/>
        </w:rPr>
        <w:t>，</w:t>
      </w:r>
      <w:r w:rsidRPr="00E2331A">
        <w:rPr>
          <w:rFonts w:hint="eastAsia"/>
          <w:sz w:val="24"/>
          <w:szCs w:val="28"/>
          <w:lang w:eastAsia="zh-CN"/>
        </w:rPr>
        <w:t>约</w:t>
      </w:r>
      <w:r w:rsidR="00011D20">
        <w:rPr>
          <w:rFonts w:hint="eastAsia"/>
          <w:sz w:val="24"/>
          <w:szCs w:val="28"/>
          <w:lang w:eastAsia="zh-CN"/>
        </w:rPr>
        <w:t>为</w:t>
      </w:r>
      <w:r>
        <w:rPr>
          <w:rFonts w:hint="eastAsia"/>
          <w:sz w:val="24"/>
          <w:szCs w:val="28"/>
          <w:lang w:eastAsia="zh-CN"/>
        </w:rPr>
        <w:t>全面</w:t>
      </w:r>
      <w:r w:rsidRPr="00E2331A">
        <w:rPr>
          <w:rFonts w:hint="eastAsia"/>
          <w:sz w:val="24"/>
          <w:szCs w:val="28"/>
          <w:lang w:eastAsia="zh-CN"/>
        </w:rPr>
        <w:t>遵守数字的四分之一。根据《粮食和农业植物遗传资源国际条约》基于用户的制度下观察到的低支付率</w:t>
      </w:r>
      <w:r w:rsidR="00C861CF">
        <w:rPr>
          <w:rFonts w:hint="eastAsia"/>
          <w:sz w:val="24"/>
          <w:szCs w:val="28"/>
          <w:lang w:eastAsia="zh-CN"/>
        </w:rPr>
        <w:t>，</w:t>
      </w:r>
      <w:r>
        <w:rPr>
          <w:rFonts w:hint="eastAsia"/>
          <w:sz w:val="24"/>
          <w:szCs w:val="28"/>
          <w:lang w:eastAsia="zh-CN"/>
        </w:rPr>
        <w:t>对</w:t>
      </w:r>
      <w:r w:rsidRPr="00E2331A">
        <w:rPr>
          <w:rFonts w:hint="eastAsia"/>
          <w:sz w:val="24"/>
          <w:szCs w:val="28"/>
          <w:lang w:eastAsia="zh-CN"/>
        </w:rPr>
        <w:t>不确定性</w:t>
      </w:r>
      <w:r>
        <w:rPr>
          <w:rFonts w:hint="eastAsia"/>
          <w:sz w:val="24"/>
          <w:szCs w:val="28"/>
          <w:lang w:eastAsia="zh-CN"/>
        </w:rPr>
        <w:t>作</w:t>
      </w:r>
      <w:r w:rsidRPr="00E2331A">
        <w:rPr>
          <w:rFonts w:hint="eastAsia"/>
          <w:sz w:val="24"/>
          <w:szCs w:val="28"/>
          <w:lang w:eastAsia="zh-CN"/>
        </w:rPr>
        <w:t>调整后的范围</w:t>
      </w:r>
      <w:r w:rsidR="00C861CF">
        <w:rPr>
          <w:rFonts w:hint="eastAsia"/>
          <w:sz w:val="24"/>
          <w:szCs w:val="28"/>
          <w:lang w:eastAsia="zh-CN"/>
        </w:rPr>
        <w:t>，</w:t>
      </w:r>
      <w:r w:rsidRPr="00E2331A">
        <w:rPr>
          <w:rFonts w:hint="eastAsia"/>
          <w:sz w:val="24"/>
          <w:szCs w:val="28"/>
          <w:lang w:eastAsia="zh-CN"/>
        </w:rPr>
        <w:t>在相同的指示性费率下</w:t>
      </w:r>
      <w:r w:rsidR="00C861CF">
        <w:rPr>
          <w:rFonts w:hint="eastAsia"/>
          <w:sz w:val="24"/>
          <w:szCs w:val="28"/>
          <w:lang w:eastAsia="zh-CN"/>
        </w:rPr>
        <w:t>，</w:t>
      </w:r>
      <w:r w:rsidRPr="00E2331A">
        <w:rPr>
          <w:rFonts w:hint="eastAsia"/>
          <w:sz w:val="24"/>
          <w:szCs w:val="28"/>
          <w:lang w:eastAsia="zh-CN"/>
        </w:rPr>
        <w:t>每年约为</w:t>
      </w:r>
      <w:r w:rsidRPr="00E2331A">
        <w:rPr>
          <w:rFonts w:hint="eastAsia"/>
          <w:sz w:val="24"/>
          <w:szCs w:val="28"/>
          <w:lang w:eastAsia="zh-CN"/>
        </w:rPr>
        <w:t>500</w:t>
      </w:r>
      <w:r w:rsidRPr="00E2331A">
        <w:rPr>
          <w:rFonts w:hint="eastAsia"/>
          <w:sz w:val="24"/>
          <w:szCs w:val="28"/>
          <w:lang w:eastAsia="zh-CN"/>
        </w:rPr>
        <w:t>万美元至</w:t>
      </w:r>
      <w:r w:rsidRPr="00E2331A">
        <w:rPr>
          <w:rFonts w:hint="eastAsia"/>
          <w:sz w:val="24"/>
          <w:szCs w:val="28"/>
          <w:lang w:eastAsia="zh-CN"/>
        </w:rPr>
        <w:t>9.29</w:t>
      </w:r>
      <w:r w:rsidRPr="00E2331A">
        <w:rPr>
          <w:rFonts w:hint="eastAsia"/>
          <w:sz w:val="24"/>
          <w:szCs w:val="28"/>
          <w:lang w:eastAsia="zh-CN"/>
        </w:rPr>
        <w:t>亿美元</w:t>
      </w:r>
      <w:r w:rsidR="00C861CF">
        <w:rPr>
          <w:rFonts w:hint="eastAsia"/>
          <w:sz w:val="24"/>
          <w:szCs w:val="28"/>
          <w:lang w:eastAsia="zh-CN"/>
        </w:rPr>
        <w:t>，</w:t>
      </w:r>
      <w:r w:rsidRPr="00E2331A">
        <w:rPr>
          <w:rFonts w:hint="eastAsia"/>
          <w:sz w:val="24"/>
          <w:szCs w:val="28"/>
          <w:lang w:eastAsia="zh-CN"/>
        </w:rPr>
        <w:t>这一范围是由未解决的设计特点而不是费率水平本身决定的。</w:t>
      </w:r>
      <w:proofErr w:type="spellStart"/>
      <w:r w:rsidRPr="00E2331A">
        <w:rPr>
          <w:rFonts w:hint="eastAsia"/>
          <w:sz w:val="24"/>
          <w:szCs w:val="28"/>
        </w:rPr>
        <w:t>下表按情景列出了收入估计</w:t>
      </w:r>
      <w:r>
        <w:rPr>
          <w:rFonts w:hint="eastAsia"/>
          <w:sz w:val="24"/>
          <w:szCs w:val="28"/>
        </w:rPr>
        <w:t>数</w:t>
      </w:r>
      <w:proofErr w:type="spellEnd"/>
      <w:r>
        <w:rPr>
          <w:rFonts w:hint="eastAsia"/>
          <w:sz w:val="24"/>
          <w:szCs w:val="28"/>
          <w:lang w:eastAsia="zh-CN"/>
        </w:rPr>
        <w:t>。</w:t>
      </w:r>
    </w:p>
    <w:p w14:paraId="5472D91A" w14:textId="2E65E465" w:rsidR="00C80EA4" w:rsidRPr="00FB2529" w:rsidRDefault="00F2341C" w:rsidP="000C1C50">
      <w:pPr>
        <w:pStyle w:val="CBDNormalNumber"/>
        <w:numPr>
          <w:ilvl w:val="0"/>
          <w:numId w:val="15"/>
        </w:numPr>
        <w:rPr>
          <w:sz w:val="24"/>
          <w:szCs w:val="24"/>
          <w:lang w:eastAsia="zh-CN"/>
        </w:rPr>
      </w:pPr>
      <w:r w:rsidRPr="00E2331A">
        <w:rPr>
          <w:rFonts w:hint="eastAsia"/>
          <w:sz w:val="24"/>
          <w:szCs w:val="28"/>
          <w:lang w:eastAsia="zh-CN"/>
        </w:rPr>
        <w:t>这些估计数</w:t>
      </w:r>
      <w:r>
        <w:rPr>
          <w:rFonts w:hint="eastAsia"/>
          <w:sz w:val="24"/>
          <w:szCs w:val="28"/>
          <w:lang w:eastAsia="zh-CN"/>
        </w:rPr>
        <w:t>产生于</w:t>
      </w:r>
      <w:r w:rsidRPr="00E2331A">
        <w:rPr>
          <w:rFonts w:hint="eastAsia"/>
          <w:sz w:val="24"/>
          <w:szCs w:val="28"/>
          <w:lang w:eastAsia="zh-CN"/>
        </w:rPr>
        <w:t>现有的最佳证据</w:t>
      </w:r>
      <w:r w:rsidR="00C861CF">
        <w:rPr>
          <w:rFonts w:hint="eastAsia"/>
          <w:sz w:val="24"/>
          <w:szCs w:val="28"/>
          <w:lang w:eastAsia="zh-CN"/>
        </w:rPr>
        <w:t>，</w:t>
      </w:r>
      <w:r w:rsidRPr="00E2331A">
        <w:rPr>
          <w:rFonts w:hint="eastAsia"/>
          <w:sz w:val="24"/>
          <w:szCs w:val="28"/>
          <w:lang w:eastAsia="zh-CN"/>
        </w:rPr>
        <w:t>但由于没有观察到具有卡利基金具体设计特征的自愿计划</w:t>
      </w:r>
      <w:r w:rsidR="00C861CF">
        <w:rPr>
          <w:rFonts w:hint="eastAsia"/>
          <w:sz w:val="24"/>
          <w:szCs w:val="28"/>
          <w:lang w:eastAsia="zh-CN"/>
        </w:rPr>
        <w:t>，</w:t>
      </w:r>
      <w:r w:rsidRPr="00E2331A">
        <w:rPr>
          <w:rFonts w:hint="eastAsia"/>
          <w:sz w:val="24"/>
          <w:szCs w:val="28"/>
          <w:lang w:eastAsia="zh-CN"/>
        </w:rPr>
        <w:t>其背后的参与假设必须根据其他背景进行校准</w:t>
      </w:r>
      <w:r w:rsidR="00C861CF">
        <w:rPr>
          <w:rFonts w:hint="eastAsia"/>
          <w:sz w:val="24"/>
          <w:szCs w:val="28"/>
          <w:lang w:eastAsia="zh-CN"/>
        </w:rPr>
        <w:t>，</w:t>
      </w:r>
      <w:r w:rsidRPr="00E2331A">
        <w:rPr>
          <w:rFonts w:hint="eastAsia"/>
          <w:sz w:val="24"/>
          <w:szCs w:val="28"/>
          <w:lang w:eastAsia="zh-CN"/>
        </w:rPr>
        <w:t>包括</w:t>
      </w:r>
      <w:r>
        <w:rPr>
          <w:rFonts w:hint="eastAsia"/>
          <w:sz w:val="24"/>
          <w:szCs w:val="28"/>
          <w:lang w:eastAsia="zh-CN"/>
        </w:rPr>
        <w:t>上文</w:t>
      </w:r>
      <w:r w:rsidRPr="00E2331A">
        <w:rPr>
          <w:rFonts w:hint="eastAsia"/>
          <w:sz w:val="24"/>
          <w:szCs w:val="28"/>
          <w:lang w:eastAsia="zh-CN"/>
        </w:rPr>
        <w:t>第三</w:t>
      </w:r>
      <w:r>
        <w:rPr>
          <w:sz w:val="24"/>
          <w:szCs w:val="28"/>
          <w:lang w:eastAsia="zh-CN"/>
        </w:rPr>
        <w:t>.A</w:t>
      </w:r>
      <w:r w:rsidRPr="00E2331A">
        <w:rPr>
          <w:rFonts w:hint="eastAsia"/>
          <w:sz w:val="24"/>
          <w:szCs w:val="28"/>
          <w:lang w:eastAsia="zh-CN"/>
        </w:rPr>
        <w:t>节</w:t>
      </w:r>
      <w:r>
        <w:rPr>
          <w:rFonts w:hint="eastAsia"/>
          <w:sz w:val="24"/>
          <w:szCs w:val="28"/>
          <w:lang w:eastAsia="zh-CN"/>
        </w:rPr>
        <w:t>所</w:t>
      </w:r>
      <w:r w:rsidRPr="00E2331A">
        <w:rPr>
          <w:rFonts w:hint="eastAsia"/>
          <w:sz w:val="24"/>
          <w:szCs w:val="28"/>
          <w:lang w:eastAsia="zh-CN"/>
        </w:rPr>
        <w:t>审查的类似机制</w:t>
      </w:r>
      <w:r w:rsidR="00C861CF">
        <w:rPr>
          <w:rFonts w:hint="eastAsia"/>
          <w:sz w:val="24"/>
          <w:szCs w:val="28"/>
          <w:lang w:eastAsia="zh-CN"/>
        </w:rPr>
        <w:t>，</w:t>
      </w:r>
      <w:r w:rsidRPr="00E2331A">
        <w:rPr>
          <w:rFonts w:hint="eastAsia"/>
          <w:sz w:val="24"/>
          <w:szCs w:val="28"/>
          <w:lang w:eastAsia="zh-CN"/>
        </w:rPr>
        <w:t>而不是基金本身。因此</w:t>
      </w:r>
      <w:r w:rsidR="00C861CF">
        <w:rPr>
          <w:rFonts w:hint="eastAsia"/>
          <w:sz w:val="24"/>
          <w:szCs w:val="28"/>
          <w:lang w:eastAsia="zh-CN"/>
        </w:rPr>
        <w:t>，</w:t>
      </w:r>
      <w:r w:rsidRPr="00E2331A">
        <w:rPr>
          <w:rFonts w:hint="eastAsia"/>
          <w:sz w:val="24"/>
          <w:szCs w:val="28"/>
          <w:lang w:eastAsia="zh-CN"/>
        </w:rPr>
        <w:t>表中的范围应被解读为</w:t>
      </w:r>
      <w:r>
        <w:rPr>
          <w:rFonts w:hint="eastAsia"/>
          <w:sz w:val="24"/>
          <w:szCs w:val="28"/>
          <w:lang w:eastAsia="zh-CN"/>
        </w:rPr>
        <w:t>依照相关</w:t>
      </w:r>
      <w:r w:rsidRPr="00E2331A">
        <w:rPr>
          <w:rFonts w:hint="eastAsia"/>
          <w:sz w:val="24"/>
          <w:szCs w:val="28"/>
          <w:lang w:eastAsia="zh-CN"/>
        </w:rPr>
        <w:t>证据所</w:t>
      </w:r>
      <w:r>
        <w:rPr>
          <w:rFonts w:hint="eastAsia"/>
          <w:sz w:val="24"/>
          <w:szCs w:val="28"/>
          <w:lang w:eastAsia="zh-CN"/>
        </w:rPr>
        <w:t>推算</w:t>
      </w:r>
      <w:r w:rsidRPr="00E2331A">
        <w:rPr>
          <w:rFonts w:hint="eastAsia"/>
          <w:sz w:val="24"/>
          <w:szCs w:val="28"/>
          <w:lang w:eastAsia="zh-CN"/>
        </w:rPr>
        <w:t>的合理范围</w:t>
      </w:r>
      <w:r w:rsidR="00C861CF">
        <w:rPr>
          <w:rFonts w:hint="eastAsia"/>
          <w:sz w:val="24"/>
          <w:szCs w:val="28"/>
          <w:lang w:eastAsia="zh-CN"/>
        </w:rPr>
        <w:t>，</w:t>
      </w:r>
      <w:r w:rsidRPr="00E2331A">
        <w:rPr>
          <w:rFonts w:hint="eastAsia"/>
          <w:sz w:val="24"/>
          <w:szCs w:val="28"/>
          <w:lang w:eastAsia="zh-CN"/>
        </w:rPr>
        <w:t>而不是基金将筹集</w:t>
      </w:r>
      <w:r>
        <w:rPr>
          <w:rFonts w:hint="eastAsia"/>
          <w:sz w:val="24"/>
          <w:szCs w:val="28"/>
          <w:lang w:eastAsia="zh-CN"/>
        </w:rPr>
        <w:t>数额的</w:t>
      </w:r>
      <w:r w:rsidRPr="00E2331A">
        <w:rPr>
          <w:rFonts w:hint="eastAsia"/>
          <w:sz w:val="24"/>
          <w:szCs w:val="28"/>
          <w:lang w:eastAsia="zh-CN"/>
        </w:rPr>
        <w:t>预测</w:t>
      </w:r>
      <w:r>
        <w:rPr>
          <w:rFonts w:hint="eastAsia"/>
          <w:sz w:val="24"/>
          <w:szCs w:val="28"/>
          <w:lang w:eastAsia="zh-CN"/>
        </w:rPr>
        <w:t>数字。</w:t>
      </w:r>
    </w:p>
    <w:p w14:paraId="6B644C23" w14:textId="5A71D3C8" w:rsidR="00C80EA4" w:rsidRPr="004D13D8" w:rsidRDefault="00D40F07" w:rsidP="008000EA">
      <w:pPr>
        <w:pStyle w:val="CBDTableTitle"/>
        <w:rPr>
          <w:sz w:val="24"/>
          <w:szCs w:val="24"/>
          <w:lang w:eastAsia="zh-CN"/>
        </w:rPr>
      </w:pPr>
      <w:r>
        <w:rPr>
          <w:rFonts w:hint="eastAsia"/>
          <w:sz w:val="24"/>
          <w:szCs w:val="24"/>
          <w:lang w:eastAsia="zh-CN"/>
        </w:rPr>
        <w:t>年度</w:t>
      </w:r>
      <w:r w:rsidR="003755DC" w:rsidRPr="004D13D8">
        <w:rPr>
          <w:sz w:val="24"/>
          <w:szCs w:val="24"/>
          <w:lang w:eastAsia="zh-CN"/>
        </w:rPr>
        <w:t>缴费</w:t>
      </w:r>
      <w:r>
        <w:rPr>
          <w:rFonts w:hint="eastAsia"/>
          <w:sz w:val="24"/>
          <w:szCs w:val="24"/>
          <w:lang w:eastAsia="zh-CN"/>
        </w:rPr>
        <w:t>估计数</w:t>
      </w:r>
      <w:r w:rsidR="00B324A2">
        <w:rPr>
          <w:rFonts w:hint="eastAsia"/>
          <w:sz w:val="24"/>
          <w:szCs w:val="24"/>
          <w:lang w:eastAsia="zh-CN"/>
        </w:rPr>
        <w:t>和</w:t>
      </w:r>
      <w:r w:rsidR="00B324A2" w:rsidRPr="004B498D">
        <w:rPr>
          <w:rFonts w:hint="eastAsia"/>
          <w:sz w:val="24"/>
          <w:szCs w:val="28"/>
          <w:lang w:eastAsia="zh-CN"/>
        </w:rPr>
        <w:t>净现值预测</w:t>
      </w:r>
      <w:r w:rsidR="00B324A2">
        <w:rPr>
          <w:rFonts w:hint="eastAsia"/>
          <w:sz w:val="24"/>
          <w:szCs w:val="28"/>
          <w:lang w:eastAsia="zh-CN"/>
        </w:rPr>
        <w:t>数</w:t>
      </w:r>
    </w:p>
    <w:tbl>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Change w:id="9" w:author="Johanna Stansfield" w:date="2026-09-21T09:02:00Z">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PrChange>
      </w:tblPr>
      <w:tblGrid>
        <w:gridCol w:w="2268"/>
        <w:gridCol w:w="1275"/>
        <w:gridCol w:w="1418"/>
        <w:gridCol w:w="1300"/>
        <w:gridCol w:w="1393"/>
        <w:gridCol w:w="1314"/>
        <w:tblGridChange w:id="10">
          <w:tblGrid>
            <w:gridCol w:w="2268"/>
            <w:gridCol w:w="1275"/>
            <w:gridCol w:w="1418"/>
            <w:gridCol w:w="1300"/>
            <w:gridCol w:w="1393"/>
            <w:gridCol w:w="1314"/>
          </w:tblGrid>
        </w:tblGridChange>
      </w:tblGrid>
      <w:tr w:rsidR="00C80EA4" w:rsidRPr="00827DA6" w14:paraId="4881A4A9" w14:textId="77777777" w:rsidTr="0099284D">
        <w:trPr>
          <w:tblHeader/>
          <w:trPrChange w:id="11" w:author="Johanna Stansfield" w:date="2026-09-21T09:02:00Z">
            <w:trPr>
              <w:tblHeader/>
            </w:trPr>
          </w:trPrChange>
        </w:trPr>
        <w:tc>
          <w:tcPr>
            <w:tcW w:w="2268" w:type="dxa"/>
            <w:tcBorders>
              <w:top w:val="single" w:sz="4" w:space="0" w:color="auto"/>
              <w:bottom w:val="single" w:sz="4" w:space="0" w:color="auto"/>
            </w:tcBorders>
            <w:tcMar>
              <w:top w:w="60" w:type="dxa"/>
              <w:left w:w="100" w:type="dxa"/>
              <w:bottom w:w="60" w:type="dxa"/>
              <w:right w:w="100" w:type="dxa"/>
            </w:tcMar>
            <w:tcPrChange w:id="12" w:author="Johanna Stansfield" w:date="2026-09-21T09:02:00Z">
              <w:tcPr>
                <w:tcW w:w="2268" w:type="dxa"/>
                <w:tcBorders>
                  <w:top w:val="single" w:sz="4" w:space="0" w:color="auto"/>
                  <w:bottom w:val="single" w:sz="4" w:space="0" w:color="auto"/>
                </w:tcBorders>
                <w:tcMar>
                  <w:top w:w="60" w:type="dxa"/>
                  <w:left w:w="100" w:type="dxa"/>
                  <w:bottom w:w="60" w:type="dxa"/>
                  <w:right w:w="100" w:type="dxa"/>
                </w:tcMar>
              </w:tcPr>
            </w:tcPrChange>
          </w:tcPr>
          <w:p w14:paraId="01C9D839" w14:textId="527D64F0" w:rsidR="00C80EA4" w:rsidRPr="00020F91" w:rsidRDefault="00324D12" w:rsidP="00C80EA4">
            <w:pPr>
              <w:pStyle w:val="CBDTableNormal"/>
              <w:rPr>
                <w:i/>
                <w:iCs/>
              </w:rPr>
            </w:pPr>
            <w:proofErr w:type="spellStart"/>
            <w:r w:rsidRPr="001C5230">
              <w:rPr>
                <w:rFonts w:ascii="KaiTi" w:eastAsia="KaiTi" w:hAnsi="KaiTi" w:cs="Microsoft YaHei" w:hint="eastAsia"/>
                <w:color w:val="000000"/>
                <w:szCs w:val="20"/>
              </w:rPr>
              <w:t>情景</w:t>
            </w:r>
            <w:proofErr w:type="spellEnd"/>
          </w:p>
        </w:tc>
        <w:tc>
          <w:tcPr>
            <w:tcW w:w="1275" w:type="dxa"/>
            <w:tcBorders>
              <w:top w:val="single" w:sz="4" w:space="0" w:color="auto"/>
              <w:bottom w:val="single" w:sz="4" w:space="0" w:color="auto"/>
            </w:tcBorders>
            <w:tcMar>
              <w:top w:w="60" w:type="dxa"/>
              <w:left w:w="100" w:type="dxa"/>
              <w:bottom w:w="60" w:type="dxa"/>
              <w:right w:w="100" w:type="dxa"/>
            </w:tcMar>
            <w:tcPrChange w:id="13" w:author="Johanna Stansfield" w:date="2026-09-21T09:02:00Z">
              <w:tcPr>
                <w:tcW w:w="1275" w:type="dxa"/>
                <w:tcBorders>
                  <w:top w:val="single" w:sz="4" w:space="0" w:color="auto"/>
                  <w:bottom w:val="single" w:sz="4" w:space="0" w:color="auto"/>
                </w:tcBorders>
                <w:tcMar>
                  <w:top w:w="60" w:type="dxa"/>
                  <w:left w:w="100" w:type="dxa"/>
                  <w:bottom w:w="60" w:type="dxa"/>
                  <w:right w:w="100" w:type="dxa"/>
                </w:tcMar>
              </w:tcPr>
            </w:tcPrChange>
          </w:tcPr>
          <w:p w14:paraId="3778BFC6" w14:textId="1A3D8B7E" w:rsidR="00C80EA4" w:rsidRPr="00020F91" w:rsidRDefault="00FD2418" w:rsidP="00020F91">
            <w:pPr>
              <w:pStyle w:val="CBDTableNormal"/>
              <w:jc w:val="right"/>
              <w:rPr>
                <w:i/>
                <w:iCs/>
              </w:rPr>
            </w:pPr>
            <w:proofErr w:type="spellStart"/>
            <w:r w:rsidRPr="001C5230">
              <w:rPr>
                <w:rFonts w:ascii="KaiTi" w:eastAsia="KaiTi" w:hAnsi="KaiTi" w:cs="Microsoft YaHei" w:hint="eastAsia"/>
                <w:color w:val="000000"/>
                <w:szCs w:val="20"/>
              </w:rPr>
              <w:t>年平均值</w:t>
            </w:r>
            <w:proofErr w:type="spellEnd"/>
            <w:r w:rsidR="00711920" w:rsidRPr="00020F91">
              <w:rPr>
                <w:vertAlign w:val="superscript"/>
              </w:rPr>
              <w:t>a</w:t>
            </w:r>
            <w:r w:rsidR="00C80EA4" w:rsidRPr="00020F91">
              <w:rPr>
                <w:i/>
                <w:iCs/>
              </w:rPr>
              <w:t xml:space="preserve"> </w:t>
            </w:r>
          </w:p>
        </w:tc>
        <w:tc>
          <w:tcPr>
            <w:tcW w:w="1418" w:type="dxa"/>
            <w:tcBorders>
              <w:top w:val="single" w:sz="4" w:space="0" w:color="auto"/>
              <w:bottom w:val="single" w:sz="4" w:space="0" w:color="auto"/>
            </w:tcBorders>
            <w:tcMar>
              <w:top w:w="60" w:type="dxa"/>
              <w:left w:w="100" w:type="dxa"/>
              <w:bottom w:w="60" w:type="dxa"/>
              <w:right w:w="100" w:type="dxa"/>
            </w:tcMar>
            <w:tcPrChange w:id="14" w:author="Johanna Stansfield" w:date="2026-09-21T09:02:00Z">
              <w:tcPr>
                <w:tcW w:w="1418" w:type="dxa"/>
                <w:tcBorders>
                  <w:top w:val="single" w:sz="4" w:space="0" w:color="auto"/>
                  <w:bottom w:val="single" w:sz="4" w:space="0" w:color="auto"/>
                </w:tcBorders>
                <w:tcMar>
                  <w:top w:w="60" w:type="dxa"/>
                  <w:left w:w="100" w:type="dxa"/>
                  <w:bottom w:w="60" w:type="dxa"/>
                  <w:right w:w="100" w:type="dxa"/>
                </w:tcMar>
              </w:tcPr>
            </w:tcPrChange>
          </w:tcPr>
          <w:p w14:paraId="2E61EA32" w14:textId="781D4418" w:rsidR="00C80EA4" w:rsidRPr="00020F91" w:rsidRDefault="00683EB4" w:rsidP="00020F91">
            <w:pPr>
              <w:pStyle w:val="CBDTableNormal"/>
              <w:jc w:val="right"/>
              <w:rPr>
                <w:i/>
                <w:iCs/>
                <w:lang w:eastAsia="zh-CN"/>
              </w:rPr>
            </w:pPr>
            <w:r w:rsidRPr="001C5230">
              <w:rPr>
                <w:rFonts w:ascii="KaiTi" w:eastAsia="KaiTi" w:hAnsi="KaiTi" w:cs="Microsoft YaHei" w:hint="eastAsia"/>
                <w:color w:val="000000"/>
                <w:szCs w:val="20"/>
                <w:lang w:eastAsia="zh-CN"/>
              </w:rPr>
              <w:t>第五百分位数到第九十五百分位数范围</w:t>
            </w:r>
          </w:p>
        </w:tc>
        <w:tc>
          <w:tcPr>
            <w:tcW w:w="1300" w:type="dxa"/>
            <w:tcBorders>
              <w:top w:val="single" w:sz="4" w:space="0" w:color="auto"/>
              <w:bottom w:val="single" w:sz="4" w:space="0" w:color="auto"/>
            </w:tcBorders>
            <w:tcMar>
              <w:top w:w="60" w:type="dxa"/>
              <w:left w:w="100" w:type="dxa"/>
              <w:bottom w:w="60" w:type="dxa"/>
              <w:right w:w="100" w:type="dxa"/>
            </w:tcMar>
            <w:tcPrChange w:id="15" w:author="Johanna Stansfield" w:date="2026-09-21T09:02:00Z">
              <w:tcPr>
                <w:tcW w:w="1300" w:type="dxa"/>
                <w:tcBorders>
                  <w:top w:val="single" w:sz="4" w:space="0" w:color="auto"/>
                  <w:bottom w:val="single" w:sz="4" w:space="0" w:color="auto"/>
                </w:tcBorders>
                <w:tcMar>
                  <w:top w:w="60" w:type="dxa"/>
                  <w:left w:w="100" w:type="dxa"/>
                  <w:bottom w:w="60" w:type="dxa"/>
                  <w:right w:w="100" w:type="dxa"/>
                </w:tcMar>
              </w:tcPr>
            </w:tcPrChange>
          </w:tcPr>
          <w:p w14:paraId="614C8782" w14:textId="77777777" w:rsidR="00020C51" w:rsidRDefault="00683EB4" w:rsidP="00020F91">
            <w:pPr>
              <w:pStyle w:val="CBDTableNormal"/>
              <w:jc w:val="right"/>
              <w:rPr>
                <w:rFonts w:ascii="KaiTi" w:eastAsia="KaiTi" w:hAnsi="KaiTi" w:cs="Microsoft YaHei"/>
                <w:color w:val="000000"/>
                <w:szCs w:val="20"/>
              </w:rPr>
            </w:pPr>
            <w:proofErr w:type="spellStart"/>
            <w:r w:rsidRPr="001C5230">
              <w:rPr>
                <w:rFonts w:ascii="KaiTi" w:eastAsia="KaiTi" w:hAnsi="KaiTi" w:cs="Microsoft YaHei" w:hint="eastAsia"/>
                <w:color w:val="000000"/>
                <w:szCs w:val="20"/>
              </w:rPr>
              <w:t>情景</w:t>
            </w:r>
            <w:proofErr w:type="spellEnd"/>
            <w:r w:rsidRPr="001C5230">
              <w:rPr>
                <w:rFonts w:ascii="KaiTi" w:eastAsia="KaiTi" w:hAnsi="KaiTi" w:cs="Microsoft YaHei" w:hint="eastAsia"/>
                <w:color w:val="000000"/>
                <w:szCs w:val="20"/>
              </w:rPr>
              <w:t>0的</w:t>
            </w:r>
          </w:p>
          <w:p w14:paraId="7D6253C8" w14:textId="2E4D29E2" w:rsidR="00C80EA4" w:rsidRPr="00020F91" w:rsidRDefault="00683EB4" w:rsidP="00020F91">
            <w:pPr>
              <w:pStyle w:val="CBDTableNormal"/>
              <w:jc w:val="right"/>
              <w:rPr>
                <w:i/>
                <w:iCs/>
              </w:rPr>
            </w:pPr>
            <w:proofErr w:type="spellStart"/>
            <w:r w:rsidRPr="001C5230">
              <w:rPr>
                <w:rFonts w:ascii="KaiTi" w:eastAsia="KaiTi" w:hAnsi="KaiTi" w:cs="Microsoft YaHei" w:hint="eastAsia"/>
                <w:color w:val="000000"/>
                <w:szCs w:val="20"/>
              </w:rPr>
              <w:t>百分比</w:t>
            </w:r>
            <w:proofErr w:type="spellEnd"/>
          </w:p>
        </w:tc>
        <w:tc>
          <w:tcPr>
            <w:tcW w:w="1393" w:type="dxa"/>
            <w:tcBorders>
              <w:top w:val="single" w:sz="4" w:space="0" w:color="auto"/>
              <w:bottom w:val="single" w:sz="4" w:space="0" w:color="auto"/>
            </w:tcBorders>
            <w:tcMar>
              <w:top w:w="60" w:type="dxa"/>
              <w:left w:w="100" w:type="dxa"/>
              <w:bottom w:w="60" w:type="dxa"/>
              <w:right w:w="100" w:type="dxa"/>
            </w:tcMar>
            <w:tcPrChange w:id="16" w:author="Johanna Stansfield" w:date="2026-09-21T09:02:00Z">
              <w:tcPr>
                <w:tcW w:w="1393" w:type="dxa"/>
                <w:tcBorders>
                  <w:top w:val="single" w:sz="4" w:space="0" w:color="auto"/>
                  <w:bottom w:val="single" w:sz="4" w:space="0" w:color="auto"/>
                </w:tcBorders>
                <w:tcMar>
                  <w:top w:w="60" w:type="dxa"/>
                  <w:left w:w="100" w:type="dxa"/>
                  <w:bottom w:w="60" w:type="dxa"/>
                  <w:right w:w="100" w:type="dxa"/>
                </w:tcMar>
              </w:tcPr>
            </w:tcPrChange>
          </w:tcPr>
          <w:p w14:paraId="403514C5" w14:textId="5C616199" w:rsidR="00C80EA4" w:rsidRPr="00020F91" w:rsidRDefault="00FA2897" w:rsidP="00020F91">
            <w:pPr>
              <w:pStyle w:val="CBDTableNormal"/>
              <w:jc w:val="right"/>
              <w:rPr>
                <w:i/>
                <w:iCs/>
              </w:rPr>
            </w:pPr>
            <w:r w:rsidRPr="001C5230">
              <w:rPr>
                <w:rFonts w:ascii="KaiTi" w:eastAsia="KaiTi" w:hAnsi="KaiTi" w:cs="Microsoft YaHei" w:hint="eastAsia"/>
                <w:color w:val="000000"/>
                <w:szCs w:val="20"/>
              </w:rPr>
              <w:t>到2030</w:t>
            </w:r>
            <w:proofErr w:type="spellStart"/>
            <w:r w:rsidRPr="001C5230">
              <w:rPr>
                <w:rFonts w:ascii="KaiTi" w:eastAsia="KaiTi" w:hAnsi="KaiTi" w:cs="Microsoft YaHei" w:hint="eastAsia"/>
                <w:color w:val="000000"/>
                <w:szCs w:val="20"/>
              </w:rPr>
              <w:t>年的净现值</w:t>
            </w:r>
            <w:proofErr w:type="spellEnd"/>
            <w:r w:rsidR="00577701" w:rsidRPr="00020F91">
              <w:rPr>
                <w:vertAlign w:val="superscript"/>
              </w:rPr>
              <w:t>a</w:t>
            </w:r>
            <w:r w:rsidR="00C861CF">
              <w:rPr>
                <w:vertAlign w:val="superscript"/>
              </w:rPr>
              <w:t>，</w:t>
            </w:r>
            <w:r w:rsidR="00C216DE">
              <w:rPr>
                <w:vertAlign w:val="superscript"/>
              </w:rPr>
              <w:t>b</w:t>
            </w:r>
            <w:r w:rsidR="00C80EA4" w:rsidRPr="00020F91">
              <w:rPr>
                <w:i/>
                <w:iCs/>
              </w:rPr>
              <w:t xml:space="preserve"> </w:t>
            </w:r>
          </w:p>
        </w:tc>
        <w:tc>
          <w:tcPr>
            <w:tcW w:w="1314" w:type="dxa"/>
            <w:tcBorders>
              <w:top w:val="single" w:sz="4" w:space="0" w:color="auto"/>
              <w:bottom w:val="single" w:sz="4" w:space="0" w:color="auto"/>
            </w:tcBorders>
            <w:tcMar>
              <w:top w:w="60" w:type="dxa"/>
              <w:left w:w="100" w:type="dxa"/>
              <w:bottom w:w="60" w:type="dxa"/>
              <w:right w:w="100" w:type="dxa"/>
            </w:tcMar>
            <w:tcPrChange w:id="17" w:author="Johanna Stansfield" w:date="2026-09-21T09:02:00Z">
              <w:tcPr>
                <w:tcW w:w="1314" w:type="dxa"/>
                <w:tcBorders>
                  <w:top w:val="single" w:sz="4" w:space="0" w:color="auto"/>
                  <w:bottom w:val="single" w:sz="4" w:space="0" w:color="auto"/>
                </w:tcBorders>
                <w:tcMar>
                  <w:top w:w="60" w:type="dxa"/>
                  <w:left w:w="100" w:type="dxa"/>
                  <w:bottom w:w="60" w:type="dxa"/>
                  <w:right w:w="100" w:type="dxa"/>
                </w:tcMar>
              </w:tcPr>
            </w:tcPrChange>
          </w:tcPr>
          <w:p w14:paraId="4F6A9FCF" w14:textId="14AC9E68" w:rsidR="00C80EA4" w:rsidRPr="00020F91" w:rsidRDefault="007005CA" w:rsidP="00020F91">
            <w:pPr>
              <w:pStyle w:val="CBDTableNormal"/>
              <w:jc w:val="right"/>
              <w:rPr>
                <w:i/>
                <w:iCs/>
              </w:rPr>
            </w:pPr>
            <w:r w:rsidRPr="001C5230">
              <w:rPr>
                <w:rFonts w:ascii="KaiTi" w:eastAsia="KaiTi" w:hAnsi="KaiTi" w:cs="Microsoft YaHei" w:hint="eastAsia"/>
                <w:color w:val="000000"/>
                <w:szCs w:val="20"/>
              </w:rPr>
              <w:t>到2035</w:t>
            </w:r>
            <w:proofErr w:type="spellStart"/>
            <w:r w:rsidRPr="001C5230">
              <w:rPr>
                <w:rFonts w:ascii="KaiTi" w:eastAsia="KaiTi" w:hAnsi="KaiTi" w:cs="Microsoft YaHei" w:hint="eastAsia"/>
                <w:color w:val="000000"/>
                <w:szCs w:val="20"/>
              </w:rPr>
              <w:t>年的净现值</w:t>
            </w:r>
            <w:proofErr w:type="spellEnd"/>
            <w:r w:rsidR="00577701" w:rsidRPr="00020F91">
              <w:rPr>
                <w:vertAlign w:val="superscript"/>
              </w:rPr>
              <w:t>a</w:t>
            </w:r>
            <w:r w:rsidR="00C861CF">
              <w:rPr>
                <w:vertAlign w:val="superscript"/>
              </w:rPr>
              <w:t>，</w:t>
            </w:r>
            <w:r w:rsidR="00C216DE">
              <w:rPr>
                <w:vertAlign w:val="superscript"/>
              </w:rPr>
              <w:t>b</w:t>
            </w:r>
            <w:r w:rsidR="00C80EA4" w:rsidRPr="00020F91">
              <w:rPr>
                <w:i/>
                <w:iCs/>
              </w:rPr>
              <w:t xml:space="preserve"> </w:t>
            </w:r>
          </w:p>
        </w:tc>
      </w:tr>
      <w:tr w:rsidR="00C80EA4" w:rsidRPr="00827DA6" w14:paraId="31716EA6" w14:textId="77777777" w:rsidTr="0099284D">
        <w:tc>
          <w:tcPr>
            <w:tcW w:w="2268" w:type="dxa"/>
            <w:tcBorders>
              <w:top w:val="single" w:sz="4" w:space="0" w:color="auto"/>
            </w:tcBorders>
            <w:tcMar>
              <w:top w:w="60" w:type="dxa"/>
              <w:left w:w="100" w:type="dxa"/>
              <w:bottom w:w="60" w:type="dxa"/>
              <w:right w:w="100" w:type="dxa"/>
            </w:tcMar>
            <w:tcPrChange w:id="18" w:author="Johanna Stansfield" w:date="2026-09-21T09:02:00Z">
              <w:tcPr>
                <w:tcW w:w="2268" w:type="dxa"/>
                <w:tcBorders>
                  <w:top w:val="single" w:sz="4" w:space="0" w:color="auto"/>
                </w:tcBorders>
                <w:tcMar>
                  <w:top w:w="60" w:type="dxa"/>
                  <w:left w:w="100" w:type="dxa"/>
                  <w:bottom w:w="60" w:type="dxa"/>
                  <w:right w:w="100" w:type="dxa"/>
                </w:tcMar>
              </w:tcPr>
            </w:tcPrChange>
          </w:tcPr>
          <w:p w14:paraId="3096C6C8" w14:textId="7395B850" w:rsidR="00C80EA4" w:rsidRPr="00827DA6" w:rsidRDefault="00240991" w:rsidP="00C80EA4">
            <w:pPr>
              <w:pStyle w:val="CBDTableNormal"/>
            </w:pPr>
            <w:proofErr w:type="spellStart"/>
            <w:r w:rsidRPr="0000598A">
              <w:rPr>
                <w:rFonts w:hint="eastAsia"/>
                <w:szCs w:val="20"/>
              </w:rPr>
              <w:t>情景</w:t>
            </w:r>
            <w:proofErr w:type="spellEnd"/>
            <w:r w:rsidRPr="00EB58FF">
              <w:rPr>
                <w:rFonts w:hint="eastAsia"/>
                <w:szCs w:val="20"/>
              </w:rPr>
              <w:t>0</w:t>
            </w:r>
            <w:r>
              <w:rPr>
                <w:szCs w:val="20"/>
                <w:lang w:val="en-US"/>
              </w:rPr>
              <w:t xml:space="preserve">. </w:t>
            </w:r>
            <w:proofErr w:type="spellStart"/>
            <w:r w:rsidRPr="00EB58FF">
              <w:rPr>
                <w:rFonts w:hint="eastAsia"/>
                <w:szCs w:val="20"/>
              </w:rPr>
              <w:t>全面参与</w:t>
            </w:r>
            <w:proofErr w:type="spellEnd"/>
          </w:p>
        </w:tc>
        <w:tc>
          <w:tcPr>
            <w:tcW w:w="1275" w:type="dxa"/>
            <w:tcBorders>
              <w:top w:val="single" w:sz="4" w:space="0" w:color="auto"/>
            </w:tcBorders>
            <w:tcMar>
              <w:top w:w="60" w:type="dxa"/>
              <w:left w:w="100" w:type="dxa"/>
              <w:bottom w:w="60" w:type="dxa"/>
              <w:right w:w="100" w:type="dxa"/>
            </w:tcMar>
            <w:tcPrChange w:id="19" w:author="Johanna Stansfield" w:date="2026-09-21T09:02:00Z">
              <w:tcPr>
                <w:tcW w:w="1275" w:type="dxa"/>
                <w:tcBorders>
                  <w:top w:val="single" w:sz="4" w:space="0" w:color="auto"/>
                </w:tcBorders>
                <w:tcMar>
                  <w:top w:w="60" w:type="dxa"/>
                  <w:left w:w="100" w:type="dxa"/>
                  <w:bottom w:w="60" w:type="dxa"/>
                  <w:right w:w="100" w:type="dxa"/>
                </w:tcMar>
              </w:tcPr>
            </w:tcPrChange>
          </w:tcPr>
          <w:p w14:paraId="2354A2E7" w14:textId="77777777" w:rsidR="00C80EA4" w:rsidRPr="00827DA6" w:rsidRDefault="00C80EA4" w:rsidP="00020F91">
            <w:pPr>
              <w:pStyle w:val="CBDTableNormal"/>
              <w:jc w:val="right"/>
            </w:pPr>
            <w:r w:rsidRPr="00827DA6">
              <w:t>3.65</w:t>
            </w:r>
          </w:p>
        </w:tc>
        <w:tc>
          <w:tcPr>
            <w:tcW w:w="1418" w:type="dxa"/>
            <w:tcBorders>
              <w:top w:val="single" w:sz="4" w:space="0" w:color="auto"/>
            </w:tcBorders>
            <w:tcMar>
              <w:top w:w="60" w:type="dxa"/>
              <w:left w:w="100" w:type="dxa"/>
              <w:bottom w:w="60" w:type="dxa"/>
              <w:right w:w="100" w:type="dxa"/>
            </w:tcMar>
            <w:tcPrChange w:id="20" w:author="Johanna Stansfield" w:date="2026-09-21T09:02:00Z">
              <w:tcPr>
                <w:tcW w:w="1418" w:type="dxa"/>
                <w:tcBorders>
                  <w:top w:val="single" w:sz="4" w:space="0" w:color="auto"/>
                </w:tcBorders>
                <w:tcMar>
                  <w:top w:w="60" w:type="dxa"/>
                  <w:left w:w="100" w:type="dxa"/>
                  <w:bottom w:w="60" w:type="dxa"/>
                  <w:right w:w="100" w:type="dxa"/>
                </w:tcMar>
              </w:tcPr>
            </w:tcPrChange>
          </w:tcPr>
          <w:p w14:paraId="00FA2CE5" w14:textId="777840F2" w:rsidR="00C80EA4" w:rsidRPr="00827DA6" w:rsidRDefault="008F2478" w:rsidP="00020F91">
            <w:pPr>
              <w:pStyle w:val="CBDTableNormal"/>
              <w:jc w:val="right"/>
            </w:pPr>
            <w:r w:rsidRPr="00020F91">
              <w:t>n/a</w:t>
            </w:r>
            <w:r w:rsidRPr="00020F91" w:rsidDel="008F2478">
              <w:t xml:space="preserve"> </w:t>
            </w:r>
          </w:p>
        </w:tc>
        <w:tc>
          <w:tcPr>
            <w:tcW w:w="1300" w:type="dxa"/>
            <w:tcBorders>
              <w:top w:val="single" w:sz="4" w:space="0" w:color="auto"/>
            </w:tcBorders>
            <w:tcMar>
              <w:top w:w="60" w:type="dxa"/>
              <w:left w:w="100" w:type="dxa"/>
              <w:bottom w:w="60" w:type="dxa"/>
              <w:right w:w="100" w:type="dxa"/>
            </w:tcMar>
            <w:tcPrChange w:id="21" w:author="Johanna Stansfield" w:date="2026-09-21T09:02:00Z">
              <w:tcPr>
                <w:tcW w:w="1300" w:type="dxa"/>
                <w:tcBorders>
                  <w:top w:val="single" w:sz="4" w:space="0" w:color="auto"/>
                </w:tcBorders>
                <w:tcMar>
                  <w:top w:w="60" w:type="dxa"/>
                  <w:left w:w="100" w:type="dxa"/>
                  <w:bottom w:w="60" w:type="dxa"/>
                  <w:right w:w="100" w:type="dxa"/>
                </w:tcMar>
              </w:tcPr>
            </w:tcPrChange>
          </w:tcPr>
          <w:p w14:paraId="189910C8" w14:textId="5B60859D" w:rsidR="00C80EA4" w:rsidRPr="00827DA6" w:rsidRDefault="00C80EA4" w:rsidP="00020F91">
            <w:pPr>
              <w:pStyle w:val="CBDTableNormal"/>
              <w:jc w:val="right"/>
            </w:pPr>
            <w:r w:rsidRPr="00827DA6">
              <w:t>100.0</w:t>
            </w:r>
          </w:p>
        </w:tc>
        <w:tc>
          <w:tcPr>
            <w:tcW w:w="1393" w:type="dxa"/>
            <w:tcBorders>
              <w:top w:val="single" w:sz="4" w:space="0" w:color="auto"/>
            </w:tcBorders>
            <w:tcMar>
              <w:top w:w="60" w:type="dxa"/>
              <w:left w:w="100" w:type="dxa"/>
              <w:bottom w:w="60" w:type="dxa"/>
              <w:right w:w="100" w:type="dxa"/>
            </w:tcMar>
            <w:tcPrChange w:id="22" w:author="Johanna Stansfield" w:date="2026-09-21T09:02:00Z">
              <w:tcPr>
                <w:tcW w:w="1393" w:type="dxa"/>
                <w:tcBorders>
                  <w:top w:val="single" w:sz="4" w:space="0" w:color="auto"/>
                </w:tcBorders>
                <w:tcMar>
                  <w:top w:w="60" w:type="dxa"/>
                  <w:left w:w="100" w:type="dxa"/>
                  <w:bottom w:w="60" w:type="dxa"/>
                  <w:right w:w="100" w:type="dxa"/>
                </w:tcMar>
              </w:tcPr>
            </w:tcPrChange>
          </w:tcPr>
          <w:p w14:paraId="432575FD" w14:textId="77777777" w:rsidR="00C80EA4" w:rsidRPr="00827DA6" w:rsidRDefault="00C80EA4" w:rsidP="00020F91">
            <w:pPr>
              <w:pStyle w:val="CBDTableNormal"/>
              <w:jc w:val="right"/>
            </w:pPr>
            <w:r w:rsidRPr="00827DA6">
              <w:t>17.2</w:t>
            </w:r>
          </w:p>
        </w:tc>
        <w:tc>
          <w:tcPr>
            <w:tcW w:w="1314" w:type="dxa"/>
            <w:tcBorders>
              <w:top w:val="single" w:sz="4" w:space="0" w:color="auto"/>
            </w:tcBorders>
            <w:tcMar>
              <w:top w:w="60" w:type="dxa"/>
              <w:left w:w="100" w:type="dxa"/>
              <w:bottom w:w="60" w:type="dxa"/>
              <w:right w:w="100" w:type="dxa"/>
            </w:tcMar>
            <w:tcPrChange w:id="23" w:author="Johanna Stansfield" w:date="2026-09-21T09:02:00Z">
              <w:tcPr>
                <w:tcW w:w="1314" w:type="dxa"/>
                <w:tcBorders>
                  <w:top w:val="single" w:sz="4" w:space="0" w:color="auto"/>
                </w:tcBorders>
                <w:tcMar>
                  <w:top w:w="60" w:type="dxa"/>
                  <w:left w:w="100" w:type="dxa"/>
                  <w:bottom w:w="60" w:type="dxa"/>
                  <w:right w:w="100" w:type="dxa"/>
                </w:tcMar>
              </w:tcPr>
            </w:tcPrChange>
          </w:tcPr>
          <w:p w14:paraId="0F2C4C22" w14:textId="77777777" w:rsidR="00C80EA4" w:rsidRPr="00827DA6" w:rsidRDefault="00C80EA4" w:rsidP="00020F91">
            <w:pPr>
              <w:pStyle w:val="CBDTableNormal"/>
              <w:jc w:val="right"/>
            </w:pPr>
            <w:r w:rsidRPr="00827DA6">
              <w:t>32.0</w:t>
            </w:r>
          </w:p>
        </w:tc>
      </w:tr>
      <w:tr w:rsidR="00C80EA4" w:rsidRPr="00827DA6" w14:paraId="73DA95CC" w14:textId="77777777" w:rsidTr="0099284D">
        <w:tc>
          <w:tcPr>
            <w:tcW w:w="2268" w:type="dxa"/>
            <w:tcMar>
              <w:top w:w="60" w:type="dxa"/>
              <w:left w:w="100" w:type="dxa"/>
              <w:bottom w:w="60" w:type="dxa"/>
              <w:right w:w="100" w:type="dxa"/>
            </w:tcMar>
            <w:tcPrChange w:id="24" w:author="Johanna Stansfield" w:date="2026-09-21T09:02:00Z">
              <w:tcPr>
                <w:tcW w:w="2268" w:type="dxa"/>
                <w:tcMar>
                  <w:top w:w="60" w:type="dxa"/>
                  <w:left w:w="100" w:type="dxa"/>
                  <w:bottom w:w="60" w:type="dxa"/>
                  <w:right w:w="100" w:type="dxa"/>
                </w:tcMar>
              </w:tcPr>
            </w:tcPrChange>
          </w:tcPr>
          <w:p w14:paraId="67AE95EB" w14:textId="32B18556" w:rsidR="00C80EA4" w:rsidRPr="00827DA6" w:rsidRDefault="00C11503" w:rsidP="00C80EA4">
            <w:pPr>
              <w:pStyle w:val="CBDTableNormal"/>
            </w:pPr>
            <w:proofErr w:type="spellStart"/>
            <w:r>
              <w:rPr>
                <w:rFonts w:hint="eastAsia"/>
                <w:szCs w:val="20"/>
              </w:rPr>
              <w:t>情景</w:t>
            </w:r>
            <w:proofErr w:type="spellEnd"/>
            <w:r w:rsidRPr="00EB58FF">
              <w:rPr>
                <w:rFonts w:hint="eastAsia"/>
                <w:szCs w:val="20"/>
              </w:rPr>
              <w:t>1</w:t>
            </w:r>
            <w:r>
              <w:rPr>
                <w:szCs w:val="20"/>
              </w:rPr>
              <w:t xml:space="preserve">. </w:t>
            </w:r>
            <w:proofErr w:type="spellStart"/>
            <w:r>
              <w:rPr>
                <w:rFonts w:hint="eastAsia"/>
                <w:szCs w:val="20"/>
              </w:rPr>
              <w:t>部门变数</w:t>
            </w:r>
            <w:proofErr w:type="spellEnd"/>
          </w:p>
        </w:tc>
        <w:tc>
          <w:tcPr>
            <w:tcW w:w="1275" w:type="dxa"/>
            <w:tcMar>
              <w:top w:w="60" w:type="dxa"/>
              <w:left w:w="100" w:type="dxa"/>
              <w:bottom w:w="60" w:type="dxa"/>
              <w:right w:w="100" w:type="dxa"/>
            </w:tcMar>
            <w:tcPrChange w:id="25" w:author="Johanna Stansfield" w:date="2026-09-21T09:02:00Z">
              <w:tcPr>
                <w:tcW w:w="1275" w:type="dxa"/>
                <w:tcMar>
                  <w:top w:w="60" w:type="dxa"/>
                  <w:left w:w="100" w:type="dxa"/>
                  <w:bottom w:w="60" w:type="dxa"/>
                  <w:right w:w="100" w:type="dxa"/>
                </w:tcMar>
              </w:tcPr>
            </w:tcPrChange>
          </w:tcPr>
          <w:p w14:paraId="2FBA3A61" w14:textId="77777777" w:rsidR="00C80EA4" w:rsidRPr="00827DA6" w:rsidRDefault="00C80EA4" w:rsidP="00020F91">
            <w:pPr>
              <w:pStyle w:val="CBDTableNormal"/>
              <w:jc w:val="right"/>
            </w:pPr>
            <w:r w:rsidRPr="00827DA6">
              <w:t>1.16</w:t>
            </w:r>
          </w:p>
        </w:tc>
        <w:tc>
          <w:tcPr>
            <w:tcW w:w="1418" w:type="dxa"/>
            <w:tcMar>
              <w:top w:w="60" w:type="dxa"/>
              <w:left w:w="100" w:type="dxa"/>
              <w:bottom w:w="60" w:type="dxa"/>
              <w:right w:w="100" w:type="dxa"/>
            </w:tcMar>
            <w:tcPrChange w:id="26" w:author="Johanna Stansfield" w:date="2026-09-21T09:02:00Z">
              <w:tcPr>
                <w:tcW w:w="1418" w:type="dxa"/>
                <w:tcMar>
                  <w:top w:w="60" w:type="dxa"/>
                  <w:left w:w="100" w:type="dxa"/>
                  <w:bottom w:w="60" w:type="dxa"/>
                  <w:right w:w="100" w:type="dxa"/>
                </w:tcMar>
              </w:tcPr>
            </w:tcPrChange>
          </w:tcPr>
          <w:p w14:paraId="165E6532" w14:textId="20F2C210" w:rsidR="00C80EA4" w:rsidRPr="00827DA6" w:rsidRDefault="00C80EA4" w:rsidP="00020F91">
            <w:pPr>
              <w:pStyle w:val="CBDTableNormal"/>
              <w:jc w:val="right"/>
            </w:pPr>
            <w:r w:rsidRPr="00827DA6">
              <w:t>0.81</w:t>
            </w:r>
            <w:r w:rsidR="00D60D37">
              <w:t>–</w:t>
            </w:r>
            <w:r w:rsidRPr="00827DA6">
              <w:t>1.53</w:t>
            </w:r>
          </w:p>
        </w:tc>
        <w:tc>
          <w:tcPr>
            <w:tcW w:w="1300" w:type="dxa"/>
            <w:tcMar>
              <w:top w:w="60" w:type="dxa"/>
              <w:left w:w="100" w:type="dxa"/>
              <w:bottom w:w="60" w:type="dxa"/>
              <w:right w:w="100" w:type="dxa"/>
            </w:tcMar>
            <w:tcPrChange w:id="27" w:author="Johanna Stansfield" w:date="2026-09-21T09:02:00Z">
              <w:tcPr>
                <w:tcW w:w="1300" w:type="dxa"/>
                <w:tcMar>
                  <w:top w:w="60" w:type="dxa"/>
                  <w:left w:w="100" w:type="dxa"/>
                  <w:bottom w:w="60" w:type="dxa"/>
                  <w:right w:w="100" w:type="dxa"/>
                </w:tcMar>
              </w:tcPr>
            </w:tcPrChange>
          </w:tcPr>
          <w:p w14:paraId="3E5CED5B" w14:textId="1C0B941D" w:rsidR="00C80EA4" w:rsidRPr="00827DA6" w:rsidRDefault="00C80EA4" w:rsidP="00020F91">
            <w:pPr>
              <w:pStyle w:val="CBDTableNormal"/>
              <w:jc w:val="right"/>
            </w:pPr>
            <w:r w:rsidRPr="00827DA6">
              <w:t>31.9</w:t>
            </w:r>
          </w:p>
        </w:tc>
        <w:tc>
          <w:tcPr>
            <w:tcW w:w="1393" w:type="dxa"/>
            <w:tcMar>
              <w:top w:w="60" w:type="dxa"/>
              <w:left w:w="100" w:type="dxa"/>
              <w:bottom w:w="60" w:type="dxa"/>
              <w:right w:w="100" w:type="dxa"/>
            </w:tcMar>
            <w:tcPrChange w:id="28" w:author="Johanna Stansfield" w:date="2026-09-21T09:02:00Z">
              <w:tcPr>
                <w:tcW w:w="1393" w:type="dxa"/>
                <w:tcMar>
                  <w:top w:w="60" w:type="dxa"/>
                  <w:left w:w="100" w:type="dxa"/>
                  <w:bottom w:w="60" w:type="dxa"/>
                  <w:right w:w="100" w:type="dxa"/>
                </w:tcMar>
              </w:tcPr>
            </w:tcPrChange>
          </w:tcPr>
          <w:p w14:paraId="0E0A8CC2" w14:textId="77777777" w:rsidR="00C80EA4" w:rsidRPr="00827DA6" w:rsidRDefault="00C80EA4" w:rsidP="00020F91">
            <w:pPr>
              <w:pStyle w:val="CBDTableNormal"/>
              <w:jc w:val="right"/>
            </w:pPr>
            <w:r w:rsidRPr="00827DA6">
              <w:t>5.5</w:t>
            </w:r>
          </w:p>
        </w:tc>
        <w:tc>
          <w:tcPr>
            <w:tcW w:w="1314" w:type="dxa"/>
            <w:tcMar>
              <w:top w:w="60" w:type="dxa"/>
              <w:left w:w="100" w:type="dxa"/>
              <w:bottom w:w="60" w:type="dxa"/>
              <w:right w:w="100" w:type="dxa"/>
            </w:tcMar>
            <w:tcPrChange w:id="29" w:author="Johanna Stansfield" w:date="2026-09-21T09:02:00Z">
              <w:tcPr>
                <w:tcW w:w="1314" w:type="dxa"/>
                <w:tcMar>
                  <w:top w:w="60" w:type="dxa"/>
                  <w:left w:w="100" w:type="dxa"/>
                  <w:bottom w:w="60" w:type="dxa"/>
                  <w:right w:w="100" w:type="dxa"/>
                </w:tcMar>
              </w:tcPr>
            </w:tcPrChange>
          </w:tcPr>
          <w:p w14:paraId="45C6BA01" w14:textId="77777777" w:rsidR="00C80EA4" w:rsidRPr="00827DA6" w:rsidRDefault="00C80EA4" w:rsidP="00020F91">
            <w:pPr>
              <w:pStyle w:val="CBDTableNormal"/>
              <w:jc w:val="right"/>
            </w:pPr>
            <w:r w:rsidRPr="00827DA6">
              <w:t>10.2</w:t>
            </w:r>
          </w:p>
        </w:tc>
      </w:tr>
      <w:tr w:rsidR="00C80EA4" w:rsidRPr="00827DA6" w14:paraId="54984B17" w14:textId="77777777" w:rsidTr="0099284D">
        <w:tc>
          <w:tcPr>
            <w:tcW w:w="2268" w:type="dxa"/>
            <w:tcMar>
              <w:top w:w="60" w:type="dxa"/>
              <w:left w:w="100" w:type="dxa"/>
              <w:bottom w:w="60" w:type="dxa"/>
              <w:right w:w="100" w:type="dxa"/>
            </w:tcMar>
            <w:tcPrChange w:id="30" w:author="Johanna Stansfield" w:date="2026-09-21T09:02:00Z">
              <w:tcPr>
                <w:tcW w:w="2268" w:type="dxa"/>
                <w:tcMar>
                  <w:top w:w="60" w:type="dxa"/>
                  <w:left w:w="100" w:type="dxa"/>
                  <w:bottom w:w="60" w:type="dxa"/>
                  <w:right w:w="100" w:type="dxa"/>
                </w:tcMar>
              </w:tcPr>
            </w:tcPrChange>
          </w:tcPr>
          <w:p w14:paraId="23B1A05B" w14:textId="0A68A96C" w:rsidR="00C80EA4" w:rsidRPr="00C11503" w:rsidRDefault="00C11503" w:rsidP="00C80EA4">
            <w:pPr>
              <w:pStyle w:val="CBDTableNormal"/>
              <w:rPr>
                <w:lang w:val="en-US" w:eastAsia="zh-CN"/>
              </w:rPr>
            </w:pPr>
            <w:r>
              <w:rPr>
                <w:rFonts w:hint="eastAsia"/>
                <w:szCs w:val="20"/>
                <w:lang w:eastAsia="zh-CN"/>
              </w:rPr>
              <w:t>情景</w:t>
            </w:r>
            <w:r>
              <w:rPr>
                <w:rFonts w:hint="eastAsia"/>
                <w:szCs w:val="20"/>
                <w:lang w:eastAsia="zh-CN"/>
              </w:rPr>
              <w:t>2</w:t>
            </w:r>
            <w:r>
              <w:rPr>
                <w:szCs w:val="20"/>
                <w:lang w:eastAsia="zh-CN"/>
              </w:rPr>
              <w:t xml:space="preserve">. </w:t>
            </w:r>
            <w:r w:rsidRPr="00EB58FF">
              <w:rPr>
                <w:rFonts w:hint="eastAsia"/>
                <w:szCs w:val="20"/>
                <w:lang w:eastAsia="zh-CN"/>
              </w:rPr>
              <w:t>部门和</w:t>
            </w:r>
            <w:r w:rsidR="00F70858">
              <w:rPr>
                <w:rFonts w:hint="eastAsia"/>
                <w:szCs w:val="20"/>
                <w:lang w:eastAsia="zh-CN"/>
              </w:rPr>
              <w:t>企业</w:t>
            </w:r>
            <w:r>
              <w:rPr>
                <w:rFonts w:hint="eastAsia"/>
                <w:szCs w:val="20"/>
                <w:lang w:eastAsia="zh-CN"/>
              </w:rPr>
              <w:t>变数</w:t>
            </w:r>
          </w:p>
        </w:tc>
        <w:tc>
          <w:tcPr>
            <w:tcW w:w="1275" w:type="dxa"/>
            <w:tcMar>
              <w:top w:w="60" w:type="dxa"/>
              <w:left w:w="100" w:type="dxa"/>
              <w:bottom w:w="60" w:type="dxa"/>
              <w:right w:w="100" w:type="dxa"/>
            </w:tcMar>
            <w:tcPrChange w:id="31" w:author="Johanna Stansfield" w:date="2026-09-21T09:02:00Z">
              <w:tcPr>
                <w:tcW w:w="1275" w:type="dxa"/>
                <w:tcMar>
                  <w:top w:w="60" w:type="dxa"/>
                  <w:left w:w="100" w:type="dxa"/>
                  <w:bottom w:w="60" w:type="dxa"/>
                  <w:right w:w="100" w:type="dxa"/>
                </w:tcMar>
              </w:tcPr>
            </w:tcPrChange>
          </w:tcPr>
          <w:p w14:paraId="7061969A" w14:textId="77777777" w:rsidR="00C80EA4" w:rsidRPr="00827DA6" w:rsidRDefault="00C80EA4" w:rsidP="00020F91">
            <w:pPr>
              <w:pStyle w:val="CBDTableNormal"/>
              <w:jc w:val="right"/>
            </w:pPr>
            <w:r w:rsidRPr="00827DA6">
              <w:t>1.20</w:t>
            </w:r>
          </w:p>
        </w:tc>
        <w:tc>
          <w:tcPr>
            <w:tcW w:w="1418" w:type="dxa"/>
            <w:tcMar>
              <w:top w:w="60" w:type="dxa"/>
              <w:left w:w="100" w:type="dxa"/>
              <w:bottom w:w="60" w:type="dxa"/>
              <w:right w:w="100" w:type="dxa"/>
            </w:tcMar>
            <w:tcPrChange w:id="32" w:author="Johanna Stansfield" w:date="2026-09-21T09:02:00Z">
              <w:tcPr>
                <w:tcW w:w="1418" w:type="dxa"/>
                <w:tcMar>
                  <w:top w:w="60" w:type="dxa"/>
                  <w:left w:w="100" w:type="dxa"/>
                  <w:bottom w:w="60" w:type="dxa"/>
                  <w:right w:w="100" w:type="dxa"/>
                </w:tcMar>
              </w:tcPr>
            </w:tcPrChange>
          </w:tcPr>
          <w:p w14:paraId="6ADB8016" w14:textId="033DEE23" w:rsidR="00C80EA4" w:rsidRPr="00827DA6" w:rsidRDefault="00C80EA4" w:rsidP="00020F91">
            <w:pPr>
              <w:pStyle w:val="CBDTableNormal"/>
              <w:jc w:val="right"/>
            </w:pPr>
            <w:r w:rsidRPr="00827DA6">
              <w:t>0.83</w:t>
            </w:r>
            <w:r w:rsidR="00D60D37">
              <w:t>–</w:t>
            </w:r>
            <w:r w:rsidRPr="00827DA6">
              <w:t>1.60</w:t>
            </w:r>
          </w:p>
        </w:tc>
        <w:tc>
          <w:tcPr>
            <w:tcW w:w="1300" w:type="dxa"/>
            <w:tcMar>
              <w:top w:w="60" w:type="dxa"/>
              <w:left w:w="100" w:type="dxa"/>
              <w:bottom w:w="60" w:type="dxa"/>
              <w:right w:w="100" w:type="dxa"/>
            </w:tcMar>
            <w:tcPrChange w:id="33" w:author="Johanna Stansfield" w:date="2026-09-21T09:02:00Z">
              <w:tcPr>
                <w:tcW w:w="1300" w:type="dxa"/>
                <w:tcMar>
                  <w:top w:w="60" w:type="dxa"/>
                  <w:left w:w="100" w:type="dxa"/>
                  <w:bottom w:w="60" w:type="dxa"/>
                  <w:right w:w="100" w:type="dxa"/>
                </w:tcMar>
              </w:tcPr>
            </w:tcPrChange>
          </w:tcPr>
          <w:p w14:paraId="01CDCCCC" w14:textId="79E560C5" w:rsidR="00C80EA4" w:rsidRPr="00827DA6" w:rsidRDefault="00C80EA4" w:rsidP="00020F91">
            <w:pPr>
              <w:pStyle w:val="CBDTableNormal"/>
              <w:jc w:val="right"/>
            </w:pPr>
            <w:r w:rsidRPr="00827DA6">
              <w:t>33.0</w:t>
            </w:r>
          </w:p>
        </w:tc>
        <w:tc>
          <w:tcPr>
            <w:tcW w:w="1393" w:type="dxa"/>
            <w:tcMar>
              <w:top w:w="60" w:type="dxa"/>
              <w:left w:w="100" w:type="dxa"/>
              <w:bottom w:w="60" w:type="dxa"/>
              <w:right w:w="100" w:type="dxa"/>
            </w:tcMar>
            <w:tcPrChange w:id="34" w:author="Johanna Stansfield" w:date="2026-09-21T09:02:00Z">
              <w:tcPr>
                <w:tcW w:w="1393" w:type="dxa"/>
                <w:tcMar>
                  <w:top w:w="60" w:type="dxa"/>
                  <w:left w:w="100" w:type="dxa"/>
                  <w:bottom w:w="60" w:type="dxa"/>
                  <w:right w:w="100" w:type="dxa"/>
                </w:tcMar>
              </w:tcPr>
            </w:tcPrChange>
          </w:tcPr>
          <w:p w14:paraId="4F366AE0" w14:textId="77777777" w:rsidR="00C80EA4" w:rsidRPr="00827DA6" w:rsidRDefault="00C80EA4" w:rsidP="00020F91">
            <w:pPr>
              <w:pStyle w:val="CBDTableNormal"/>
              <w:jc w:val="right"/>
            </w:pPr>
            <w:r w:rsidRPr="00827DA6">
              <w:t>5.7</w:t>
            </w:r>
          </w:p>
        </w:tc>
        <w:tc>
          <w:tcPr>
            <w:tcW w:w="1314" w:type="dxa"/>
            <w:tcMar>
              <w:top w:w="60" w:type="dxa"/>
              <w:left w:w="100" w:type="dxa"/>
              <w:bottom w:w="60" w:type="dxa"/>
              <w:right w:w="100" w:type="dxa"/>
            </w:tcMar>
            <w:tcPrChange w:id="35" w:author="Johanna Stansfield" w:date="2026-09-21T09:02:00Z">
              <w:tcPr>
                <w:tcW w:w="1314" w:type="dxa"/>
                <w:tcMar>
                  <w:top w:w="60" w:type="dxa"/>
                  <w:left w:w="100" w:type="dxa"/>
                  <w:bottom w:w="60" w:type="dxa"/>
                  <w:right w:w="100" w:type="dxa"/>
                </w:tcMar>
              </w:tcPr>
            </w:tcPrChange>
          </w:tcPr>
          <w:p w14:paraId="75AEF921" w14:textId="77777777" w:rsidR="00C80EA4" w:rsidRPr="00827DA6" w:rsidRDefault="00C80EA4" w:rsidP="00020F91">
            <w:pPr>
              <w:pStyle w:val="CBDTableNormal"/>
              <w:jc w:val="right"/>
            </w:pPr>
            <w:r w:rsidRPr="00827DA6">
              <w:t>10.6</w:t>
            </w:r>
          </w:p>
        </w:tc>
      </w:tr>
      <w:tr w:rsidR="00C80EA4" w:rsidRPr="00827DA6" w14:paraId="5D142400" w14:textId="77777777" w:rsidTr="0099284D">
        <w:tc>
          <w:tcPr>
            <w:tcW w:w="2268" w:type="dxa"/>
            <w:tcMar>
              <w:top w:w="60" w:type="dxa"/>
              <w:left w:w="100" w:type="dxa"/>
              <w:bottom w:w="60" w:type="dxa"/>
              <w:right w:w="100" w:type="dxa"/>
            </w:tcMar>
            <w:tcPrChange w:id="36" w:author="Johanna Stansfield" w:date="2026-09-21T09:02:00Z">
              <w:tcPr>
                <w:tcW w:w="2268" w:type="dxa"/>
                <w:tcMar>
                  <w:top w:w="60" w:type="dxa"/>
                  <w:left w:w="100" w:type="dxa"/>
                  <w:bottom w:w="60" w:type="dxa"/>
                  <w:right w:w="100" w:type="dxa"/>
                </w:tcMar>
              </w:tcPr>
            </w:tcPrChange>
          </w:tcPr>
          <w:p w14:paraId="7185A4F8" w14:textId="36EED768" w:rsidR="00C80EA4" w:rsidRPr="00020F91" w:rsidRDefault="00104119" w:rsidP="00C80EA4">
            <w:pPr>
              <w:pStyle w:val="CBDTableNormal"/>
              <w:rPr>
                <w:lang w:eastAsia="zh-CN"/>
              </w:rPr>
            </w:pPr>
            <w:r>
              <w:rPr>
                <w:rFonts w:hint="eastAsia"/>
                <w:szCs w:val="20"/>
                <w:lang w:eastAsia="zh-CN"/>
              </w:rPr>
              <w:t>情景</w:t>
            </w:r>
            <w:r w:rsidRPr="00EB58FF">
              <w:rPr>
                <w:rFonts w:hint="eastAsia"/>
                <w:szCs w:val="20"/>
                <w:lang w:eastAsia="zh-CN"/>
              </w:rPr>
              <w:t>3</w:t>
            </w:r>
            <w:r>
              <w:rPr>
                <w:szCs w:val="20"/>
                <w:lang w:eastAsia="zh-CN"/>
              </w:rPr>
              <w:t xml:space="preserve">. </w:t>
            </w:r>
            <w:r w:rsidRPr="00EB58FF">
              <w:rPr>
                <w:rFonts w:hint="eastAsia"/>
                <w:szCs w:val="20"/>
                <w:lang w:eastAsia="zh-CN"/>
              </w:rPr>
              <w:t>数字序列信息调整</w:t>
            </w:r>
            <w:r>
              <w:rPr>
                <w:rFonts w:hint="eastAsia"/>
                <w:szCs w:val="20"/>
                <w:lang w:eastAsia="zh-CN"/>
              </w:rPr>
              <w:t>数</w:t>
            </w:r>
            <w:r w:rsidR="00C861CF">
              <w:rPr>
                <w:rFonts w:hint="eastAsia"/>
                <w:szCs w:val="20"/>
                <w:lang w:eastAsia="zh-CN"/>
              </w:rPr>
              <w:t>（</w:t>
            </w:r>
            <w:r w:rsidR="0034276B">
              <w:rPr>
                <w:rFonts w:hint="eastAsia"/>
                <w:szCs w:val="20"/>
                <w:lang w:eastAsia="zh-CN"/>
              </w:rPr>
              <w:t>中心</w:t>
            </w:r>
            <w:r w:rsidR="00C861CF">
              <w:rPr>
                <w:rFonts w:hint="eastAsia"/>
                <w:szCs w:val="20"/>
                <w:lang w:eastAsia="zh-CN"/>
              </w:rPr>
              <w:t>）</w:t>
            </w:r>
          </w:p>
        </w:tc>
        <w:tc>
          <w:tcPr>
            <w:tcW w:w="1275" w:type="dxa"/>
            <w:tcMar>
              <w:top w:w="60" w:type="dxa"/>
              <w:left w:w="100" w:type="dxa"/>
              <w:bottom w:w="60" w:type="dxa"/>
              <w:right w:w="100" w:type="dxa"/>
            </w:tcMar>
            <w:tcPrChange w:id="37" w:author="Johanna Stansfield" w:date="2026-09-21T09:02:00Z">
              <w:tcPr>
                <w:tcW w:w="1275" w:type="dxa"/>
                <w:tcMar>
                  <w:top w:w="60" w:type="dxa"/>
                  <w:left w:w="100" w:type="dxa"/>
                  <w:bottom w:w="60" w:type="dxa"/>
                  <w:right w:w="100" w:type="dxa"/>
                </w:tcMar>
              </w:tcPr>
            </w:tcPrChange>
          </w:tcPr>
          <w:p w14:paraId="2F16A259" w14:textId="77777777" w:rsidR="00C80EA4" w:rsidRPr="00020F91" w:rsidRDefault="00C80EA4" w:rsidP="00020F91">
            <w:pPr>
              <w:pStyle w:val="CBDTableNormal"/>
              <w:jc w:val="right"/>
            </w:pPr>
            <w:r w:rsidRPr="00020F91">
              <w:t>0.93</w:t>
            </w:r>
          </w:p>
        </w:tc>
        <w:tc>
          <w:tcPr>
            <w:tcW w:w="1418" w:type="dxa"/>
            <w:tcMar>
              <w:top w:w="60" w:type="dxa"/>
              <w:left w:w="100" w:type="dxa"/>
              <w:bottom w:w="60" w:type="dxa"/>
              <w:right w:w="100" w:type="dxa"/>
            </w:tcMar>
            <w:tcPrChange w:id="38" w:author="Johanna Stansfield" w:date="2026-09-21T09:02:00Z">
              <w:tcPr>
                <w:tcW w:w="1418" w:type="dxa"/>
                <w:tcMar>
                  <w:top w:w="60" w:type="dxa"/>
                  <w:left w:w="100" w:type="dxa"/>
                  <w:bottom w:w="60" w:type="dxa"/>
                  <w:right w:w="100" w:type="dxa"/>
                </w:tcMar>
              </w:tcPr>
            </w:tcPrChange>
          </w:tcPr>
          <w:p w14:paraId="125F0BAC" w14:textId="7533AC2C" w:rsidR="00C80EA4" w:rsidRPr="00020F91" w:rsidRDefault="00C80EA4" w:rsidP="00020F91">
            <w:pPr>
              <w:pStyle w:val="CBDTableNormal"/>
              <w:jc w:val="right"/>
            </w:pPr>
            <w:r w:rsidRPr="00020F91">
              <w:t>0.59</w:t>
            </w:r>
            <w:r w:rsidR="00D60D37" w:rsidRPr="00020F91">
              <w:t>–</w:t>
            </w:r>
            <w:r w:rsidRPr="00020F91">
              <w:t>1.30</w:t>
            </w:r>
          </w:p>
        </w:tc>
        <w:tc>
          <w:tcPr>
            <w:tcW w:w="1300" w:type="dxa"/>
            <w:tcMar>
              <w:top w:w="60" w:type="dxa"/>
              <w:left w:w="100" w:type="dxa"/>
              <w:bottom w:w="60" w:type="dxa"/>
              <w:right w:w="100" w:type="dxa"/>
            </w:tcMar>
            <w:tcPrChange w:id="39" w:author="Johanna Stansfield" w:date="2026-09-21T09:02:00Z">
              <w:tcPr>
                <w:tcW w:w="1300" w:type="dxa"/>
                <w:tcMar>
                  <w:top w:w="60" w:type="dxa"/>
                  <w:left w:w="100" w:type="dxa"/>
                  <w:bottom w:w="60" w:type="dxa"/>
                  <w:right w:w="100" w:type="dxa"/>
                </w:tcMar>
              </w:tcPr>
            </w:tcPrChange>
          </w:tcPr>
          <w:p w14:paraId="634F8911" w14:textId="5A6100DB" w:rsidR="00C80EA4" w:rsidRPr="00020F91" w:rsidRDefault="00C80EA4" w:rsidP="00020F91">
            <w:pPr>
              <w:pStyle w:val="CBDTableNormal"/>
              <w:jc w:val="right"/>
            </w:pPr>
            <w:r w:rsidRPr="00020F91">
              <w:t>25.5</w:t>
            </w:r>
          </w:p>
        </w:tc>
        <w:tc>
          <w:tcPr>
            <w:tcW w:w="1393" w:type="dxa"/>
            <w:tcMar>
              <w:top w:w="60" w:type="dxa"/>
              <w:left w:w="100" w:type="dxa"/>
              <w:bottom w:w="60" w:type="dxa"/>
              <w:right w:w="100" w:type="dxa"/>
            </w:tcMar>
            <w:tcPrChange w:id="40" w:author="Johanna Stansfield" w:date="2026-09-21T09:02:00Z">
              <w:tcPr>
                <w:tcW w:w="1393" w:type="dxa"/>
                <w:tcMar>
                  <w:top w:w="60" w:type="dxa"/>
                  <w:left w:w="100" w:type="dxa"/>
                  <w:bottom w:w="60" w:type="dxa"/>
                  <w:right w:w="100" w:type="dxa"/>
                </w:tcMar>
              </w:tcPr>
            </w:tcPrChange>
          </w:tcPr>
          <w:p w14:paraId="7D4A4B3B" w14:textId="77777777" w:rsidR="00C80EA4" w:rsidRPr="00020F91" w:rsidRDefault="00C80EA4" w:rsidP="00020F91">
            <w:pPr>
              <w:pStyle w:val="CBDTableNormal"/>
              <w:jc w:val="right"/>
            </w:pPr>
            <w:r w:rsidRPr="00020F91">
              <w:t>4.4</w:t>
            </w:r>
          </w:p>
        </w:tc>
        <w:tc>
          <w:tcPr>
            <w:tcW w:w="1314" w:type="dxa"/>
            <w:tcMar>
              <w:top w:w="60" w:type="dxa"/>
              <w:left w:w="100" w:type="dxa"/>
              <w:bottom w:w="60" w:type="dxa"/>
              <w:right w:w="100" w:type="dxa"/>
            </w:tcMar>
            <w:tcPrChange w:id="41" w:author="Johanna Stansfield" w:date="2026-09-21T09:02:00Z">
              <w:tcPr>
                <w:tcW w:w="1314" w:type="dxa"/>
                <w:tcMar>
                  <w:top w:w="60" w:type="dxa"/>
                  <w:left w:w="100" w:type="dxa"/>
                  <w:bottom w:w="60" w:type="dxa"/>
                  <w:right w:w="100" w:type="dxa"/>
                </w:tcMar>
              </w:tcPr>
            </w:tcPrChange>
          </w:tcPr>
          <w:p w14:paraId="26351284" w14:textId="77777777" w:rsidR="00C80EA4" w:rsidRPr="00020F91" w:rsidRDefault="00C80EA4" w:rsidP="00020F91">
            <w:pPr>
              <w:pStyle w:val="CBDTableNormal"/>
              <w:jc w:val="right"/>
            </w:pPr>
            <w:r w:rsidRPr="00020F91">
              <w:t>8.2</w:t>
            </w:r>
          </w:p>
        </w:tc>
      </w:tr>
      <w:tr w:rsidR="00C80EA4" w:rsidRPr="00827DA6" w14:paraId="2042E9CD" w14:textId="77777777" w:rsidTr="0099284D">
        <w:tc>
          <w:tcPr>
            <w:tcW w:w="2268" w:type="dxa"/>
            <w:tcMar>
              <w:top w:w="60" w:type="dxa"/>
              <w:left w:w="100" w:type="dxa"/>
              <w:bottom w:w="60" w:type="dxa"/>
              <w:right w:w="100" w:type="dxa"/>
            </w:tcMar>
            <w:tcPrChange w:id="42" w:author="Johanna Stansfield" w:date="2026-09-21T09:02:00Z">
              <w:tcPr>
                <w:tcW w:w="2268" w:type="dxa"/>
                <w:tcMar>
                  <w:top w:w="60" w:type="dxa"/>
                  <w:left w:w="100" w:type="dxa"/>
                  <w:bottom w:w="60" w:type="dxa"/>
                  <w:right w:w="100" w:type="dxa"/>
                </w:tcMar>
              </w:tcPr>
            </w:tcPrChange>
          </w:tcPr>
          <w:p w14:paraId="68B5E9DE" w14:textId="2A7AFC5C" w:rsidR="00C80EA4" w:rsidRPr="00827DA6" w:rsidRDefault="00B11A40" w:rsidP="00C80EA4">
            <w:pPr>
              <w:pStyle w:val="CBDTableNormal"/>
            </w:pPr>
            <w:proofErr w:type="spellStart"/>
            <w:r>
              <w:rPr>
                <w:rFonts w:hint="eastAsia"/>
                <w:szCs w:val="20"/>
              </w:rPr>
              <w:t>情景</w:t>
            </w:r>
            <w:proofErr w:type="spellEnd"/>
            <w:r w:rsidRPr="00EB58FF">
              <w:rPr>
                <w:rFonts w:hint="eastAsia"/>
                <w:szCs w:val="20"/>
              </w:rPr>
              <w:t>4</w:t>
            </w:r>
            <w:r>
              <w:rPr>
                <w:rFonts w:hint="eastAsia"/>
                <w:szCs w:val="20"/>
              </w:rPr>
              <w:t>.</w:t>
            </w:r>
            <w:r>
              <w:rPr>
                <w:szCs w:val="20"/>
              </w:rPr>
              <w:t xml:space="preserve"> </w:t>
            </w:r>
            <w:proofErr w:type="spellStart"/>
            <w:r w:rsidRPr="00EB58FF">
              <w:rPr>
                <w:rFonts w:hint="eastAsia"/>
                <w:szCs w:val="20"/>
              </w:rPr>
              <w:t>渐进上升</w:t>
            </w:r>
            <w:proofErr w:type="spellEnd"/>
            <w:r w:rsidR="00C216DE" w:rsidRPr="00020F91">
              <w:rPr>
                <w:vertAlign w:val="superscript"/>
              </w:rPr>
              <w:t>c</w:t>
            </w:r>
          </w:p>
        </w:tc>
        <w:tc>
          <w:tcPr>
            <w:tcW w:w="1275" w:type="dxa"/>
            <w:tcMar>
              <w:top w:w="60" w:type="dxa"/>
              <w:left w:w="100" w:type="dxa"/>
              <w:bottom w:w="60" w:type="dxa"/>
              <w:right w:w="100" w:type="dxa"/>
            </w:tcMar>
            <w:tcPrChange w:id="43" w:author="Johanna Stansfield" w:date="2026-09-21T09:02:00Z">
              <w:tcPr>
                <w:tcW w:w="1275" w:type="dxa"/>
                <w:tcMar>
                  <w:top w:w="60" w:type="dxa"/>
                  <w:left w:w="100" w:type="dxa"/>
                  <w:bottom w:w="60" w:type="dxa"/>
                  <w:right w:w="100" w:type="dxa"/>
                </w:tcMar>
              </w:tcPr>
            </w:tcPrChange>
          </w:tcPr>
          <w:p w14:paraId="25D9C9A2" w14:textId="566AA88D" w:rsidR="00C80EA4" w:rsidRPr="00E90B20" w:rsidRDefault="008F2478" w:rsidP="00020F91">
            <w:pPr>
              <w:pStyle w:val="CBDTableNormal"/>
              <w:jc w:val="right"/>
            </w:pPr>
            <w:r w:rsidRPr="00020F91">
              <w:t>n/a</w:t>
            </w:r>
          </w:p>
        </w:tc>
        <w:tc>
          <w:tcPr>
            <w:tcW w:w="1418" w:type="dxa"/>
            <w:tcMar>
              <w:top w:w="60" w:type="dxa"/>
              <w:left w:w="100" w:type="dxa"/>
              <w:bottom w:w="60" w:type="dxa"/>
              <w:right w:w="100" w:type="dxa"/>
            </w:tcMar>
            <w:tcPrChange w:id="44" w:author="Johanna Stansfield" w:date="2026-09-21T09:02:00Z">
              <w:tcPr>
                <w:tcW w:w="1418" w:type="dxa"/>
                <w:tcMar>
                  <w:top w:w="60" w:type="dxa"/>
                  <w:left w:w="100" w:type="dxa"/>
                  <w:bottom w:w="60" w:type="dxa"/>
                  <w:right w:w="100" w:type="dxa"/>
                </w:tcMar>
              </w:tcPr>
            </w:tcPrChange>
          </w:tcPr>
          <w:p w14:paraId="2F19197B" w14:textId="54D0FEA4" w:rsidR="00C80EA4" w:rsidRPr="00E90B20" w:rsidRDefault="008F2478" w:rsidP="00020F91">
            <w:pPr>
              <w:pStyle w:val="CBDTableNormal"/>
              <w:jc w:val="right"/>
            </w:pPr>
            <w:r w:rsidRPr="00020F91">
              <w:t>n/a</w:t>
            </w:r>
          </w:p>
        </w:tc>
        <w:tc>
          <w:tcPr>
            <w:tcW w:w="1300" w:type="dxa"/>
            <w:tcMar>
              <w:top w:w="60" w:type="dxa"/>
              <w:left w:w="100" w:type="dxa"/>
              <w:bottom w:w="60" w:type="dxa"/>
              <w:right w:w="100" w:type="dxa"/>
            </w:tcMar>
            <w:tcPrChange w:id="45" w:author="Johanna Stansfield" w:date="2026-09-21T09:02:00Z">
              <w:tcPr>
                <w:tcW w:w="1300" w:type="dxa"/>
                <w:tcMar>
                  <w:top w:w="60" w:type="dxa"/>
                  <w:left w:w="100" w:type="dxa"/>
                  <w:bottom w:w="60" w:type="dxa"/>
                  <w:right w:w="100" w:type="dxa"/>
                </w:tcMar>
              </w:tcPr>
            </w:tcPrChange>
          </w:tcPr>
          <w:p w14:paraId="70F33E0D" w14:textId="70C5B61D" w:rsidR="00C80EA4" w:rsidRPr="00E90B20" w:rsidRDefault="008F2478" w:rsidP="00020F91">
            <w:pPr>
              <w:pStyle w:val="CBDTableNormal"/>
              <w:jc w:val="right"/>
            </w:pPr>
            <w:r w:rsidRPr="00020F91">
              <w:t>n/a</w:t>
            </w:r>
          </w:p>
        </w:tc>
        <w:tc>
          <w:tcPr>
            <w:tcW w:w="1393" w:type="dxa"/>
            <w:tcMar>
              <w:top w:w="60" w:type="dxa"/>
              <w:left w:w="100" w:type="dxa"/>
              <w:bottom w:w="60" w:type="dxa"/>
              <w:right w:w="100" w:type="dxa"/>
            </w:tcMar>
            <w:tcPrChange w:id="46" w:author="Johanna Stansfield" w:date="2026-09-21T09:02:00Z">
              <w:tcPr>
                <w:tcW w:w="1393" w:type="dxa"/>
                <w:tcMar>
                  <w:top w:w="60" w:type="dxa"/>
                  <w:left w:w="100" w:type="dxa"/>
                  <w:bottom w:w="60" w:type="dxa"/>
                  <w:right w:w="100" w:type="dxa"/>
                </w:tcMar>
              </w:tcPr>
            </w:tcPrChange>
          </w:tcPr>
          <w:p w14:paraId="3EA065AB" w14:textId="77777777" w:rsidR="00C80EA4" w:rsidRPr="00E90B20" w:rsidRDefault="00C80EA4" w:rsidP="00020F91">
            <w:pPr>
              <w:pStyle w:val="CBDTableNormal"/>
              <w:jc w:val="right"/>
            </w:pPr>
            <w:r w:rsidRPr="00E90B20">
              <w:t>1.3</w:t>
            </w:r>
          </w:p>
        </w:tc>
        <w:tc>
          <w:tcPr>
            <w:tcW w:w="1314" w:type="dxa"/>
            <w:tcMar>
              <w:top w:w="60" w:type="dxa"/>
              <w:left w:w="100" w:type="dxa"/>
              <w:bottom w:w="60" w:type="dxa"/>
              <w:right w:w="100" w:type="dxa"/>
            </w:tcMar>
            <w:tcPrChange w:id="47" w:author="Johanna Stansfield" w:date="2026-09-21T09:02:00Z">
              <w:tcPr>
                <w:tcW w:w="1314" w:type="dxa"/>
                <w:tcMar>
                  <w:top w:w="60" w:type="dxa"/>
                  <w:left w:w="100" w:type="dxa"/>
                  <w:bottom w:w="60" w:type="dxa"/>
                  <w:right w:w="100" w:type="dxa"/>
                </w:tcMar>
              </w:tcPr>
            </w:tcPrChange>
          </w:tcPr>
          <w:p w14:paraId="2A692F28" w14:textId="77777777" w:rsidR="00C80EA4" w:rsidRPr="00827DA6" w:rsidRDefault="00C80EA4" w:rsidP="00020F91">
            <w:pPr>
              <w:pStyle w:val="CBDTableNormal"/>
              <w:jc w:val="right"/>
            </w:pPr>
            <w:r w:rsidRPr="00827DA6">
              <w:t>4.3</w:t>
            </w:r>
          </w:p>
        </w:tc>
      </w:tr>
    </w:tbl>
    <w:p w14:paraId="38C7F204" w14:textId="00B3E98D" w:rsidR="00C216DE" w:rsidRDefault="00CD3975" w:rsidP="00A73E9E">
      <w:pPr>
        <w:pStyle w:val="CBDFooter"/>
        <w:ind w:left="567"/>
        <w:rPr>
          <w:lang w:eastAsia="zh-CN"/>
        </w:rPr>
      </w:pPr>
      <w:r>
        <w:rPr>
          <w:lang w:eastAsia="zh-CN"/>
        </w:rPr>
        <w:tab/>
      </w:r>
      <w:r w:rsidR="00BF4A09" w:rsidRPr="009F61CB">
        <w:rPr>
          <w:rFonts w:hint="eastAsia"/>
          <w:szCs w:val="20"/>
          <w:lang w:eastAsia="zh-CN"/>
        </w:rPr>
        <w:t>资料来源</w:t>
      </w:r>
      <w:r w:rsidR="00C861CF">
        <w:rPr>
          <w:rFonts w:hint="eastAsia"/>
          <w:szCs w:val="20"/>
          <w:lang w:eastAsia="zh-CN"/>
        </w:rPr>
        <w:t>：</w:t>
      </w:r>
      <w:proofErr w:type="spellStart"/>
      <w:r w:rsidR="00BF4A09" w:rsidRPr="009F61CB">
        <w:rPr>
          <w:rFonts w:hint="eastAsia"/>
          <w:szCs w:val="20"/>
          <w:lang w:eastAsia="zh-CN"/>
        </w:rPr>
        <w:t>Agata</w:t>
      </w:r>
      <w:proofErr w:type="spellEnd"/>
      <w:r w:rsidR="00BF4A09" w:rsidRPr="009F61CB">
        <w:rPr>
          <w:rFonts w:hint="eastAsia"/>
          <w:szCs w:val="20"/>
          <w:lang w:eastAsia="zh-CN"/>
        </w:rPr>
        <w:t xml:space="preserve"> </w:t>
      </w:r>
      <w:proofErr w:type="spellStart"/>
      <w:r w:rsidR="00BF4A09" w:rsidRPr="009F61CB">
        <w:rPr>
          <w:rFonts w:hint="eastAsia"/>
          <w:szCs w:val="20"/>
          <w:lang w:eastAsia="zh-CN"/>
        </w:rPr>
        <w:t>Makowska</w:t>
      </w:r>
      <w:proofErr w:type="spellEnd"/>
      <w:r w:rsidR="00BF4A09" w:rsidRPr="009F61CB">
        <w:rPr>
          <w:rFonts w:hint="eastAsia"/>
          <w:szCs w:val="20"/>
          <w:lang w:eastAsia="zh-CN"/>
        </w:rPr>
        <w:t>-Curran</w:t>
      </w:r>
      <w:r w:rsidR="00C861CF">
        <w:rPr>
          <w:rFonts w:hint="eastAsia"/>
          <w:szCs w:val="20"/>
          <w:lang w:eastAsia="zh-CN"/>
        </w:rPr>
        <w:t>，</w:t>
      </w:r>
      <w:r w:rsidR="00BF4A09">
        <w:rPr>
          <w:rFonts w:hint="eastAsia"/>
          <w:szCs w:val="20"/>
          <w:lang w:eastAsia="zh-CN"/>
        </w:rPr>
        <w:t>“</w:t>
      </w:r>
      <w:r w:rsidR="00BF4A09" w:rsidRPr="009F61CB">
        <w:rPr>
          <w:rFonts w:hint="eastAsia"/>
          <w:szCs w:val="20"/>
          <w:lang w:eastAsia="zh-CN"/>
        </w:rPr>
        <w:t>从全球生物多样性承诺到地方行动</w:t>
      </w:r>
      <w:r w:rsidR="00C861CF">
        <w:rPr>
          <w:rFonts w:hint="eastAsia"/>
          <w:szCs w:val="20"/>
          <w:lang w:eastAsia="zh-CN"/>
        </w:rPr>
        <w:t>：</w:t>
      </w:r>
      <w:r w:rsidR="00BF4A09">
        <w:rPr>
          <w:rFonts w:hint="eastAsia"/>
          <w:szCs w:val="20"/>
          <w:lang w:eastAsia="zh-CN"/>
        </w:rPr>
        <w:t>卡利</w:t>
      </w:r>
      <w:r w:rsidR="00BF4A09" w:rsidRPr="009F61CB">
        <w:rPr>
          <w:rFonts w:hint="eastAsia"/>
          <w:szCs w:val="20"/>
          <w:lang w:eastAsia="zh-CN"/>
        </w:rPr>
        <w:t>基金的收入潜力和分配动态</w:t>
      </w:r>
      <w:r w:rsidR="00BF4A09">
        <w:rPr>
          <w:rFonts w:hint="eastAsia"/>
          <w:szCs w:val="20"/>
          <w:lang w:eastAsia="zh-CN"/>
        </w:rPr>
        <w:t>”</w:t>
      </w:r>
      <w:r w:rsidR="00C861CF">
        <w:rPr>
          <w:rFonts w:hint="eastAsia"/>
          <w:szCs w:val="20"/>
          <w:lang w:eastAsia="zh-CN"/>
        </w:rPr>
        <w:t>，</w:t>
      </w:r>
      <w:r w:rsidR="00BF4A09" w:rsidRPr="009F61CB">
        <w:rPr>
          <w:rFonts w:hint="eastAsia"/>
          <w:szCs w:val="20"/>
          <w:lang w:eastAsia="zh-CN"/>
        </w:rPr>
        <w:t>第</w:t>
      </w:r>
      <w:r w:rsidR="00BF4A09" w:rsidRPr="009F61CB">
        <w:rPr>
          <w:rFonts w:hint="eastAsia"/>
          <w:szCs w:val="20"/>
          <w:lang w:eastAsia="zh-CN"/>
        </w:rPr>
        <w:t>450</w:t>
      </w:r>
      <w:r w:rsidR="00BF4A09" w:rsidRPr="009F61CB">
        <w:rPr>
          <w:rFonts w:hint="eastAsia"/>
          <w:szCs w:val="20"/>
          <w:lang w:eastAsia="zh-CN"/>
        </w:rPr>
        <w:t>号工作文件</w:t>
      </w:r>
      <w:r w:rsidR="00C861CF">
        <w:rPr>
          <w:rFonts w:hint="eastAsia"/>
          <w:szCs w:val="20"/>
          <w:lang w:eastAsia="zh-CN"/>
        </w:rPr>
        <w:t>（</w:t>
      </w:r>
      <w:r w:rsidR="00BF4A09" w:rsidRPr="009F61CB">
        <w:rPr>
          <w:rFonts w:hint="eastAsia"/>
          <w:szCs w:val="20"/>
          <w:lang w:eastAsia="zh-CN"/>
        </w:rPr>
        <w:t>伦敦政治经济学院格兰瑟姆气候变化和环境研究所</w:t>
      </w:r>
      <w:r w:rsidR="00C861CF">
        <w:rPr>
          <w:rFonts w:hint="eastAsia"/>
          <w:szCs w:val="20"/>
          <w:lang w:eastAsia="zh-CN"/>
        </w:rPr>
        <w:t>，</w:t>
      </w:r>
      <w:r w:rsidR="00BF4A09" w:rsidRPr="009F61CB">
        <w:rPr>
          <w:rFonts w:hint="eastAsia"/>
          <w:szCs w:val="20"/>
          <w:lang w:eastAsia="zh-CN"/>
        </w:rPr>
        <w:t>2026</w:t>
      </w:r>
      <w:r w:rsidR="00BF4A09" w:rsidRPr="009F61CB">
        <w:rPr>
          <w:rFonts w:hint="eastAsia"/>
          <w:szCs w:val="20"/>
          <w:lang w:eastAsia="zh-CN"/>
        </w:rPr>
        <w:t>年</w:t>
      </w:r>
      <w:r w:rsidR="00BF4A09" w:rsidRPr="009F61CB">
        <w:rPr>
          <w:rFonts w:hint="eastAsia"/>
          <w:szCs w:val="20"/>
          <w:lang w:eastAsia="zh-CN"/>
        </w:rPr>
        <w:t>6</w:t>
      </w:r>
      <w:r w:rsidR="00BF4A09" w:rsidRPr="009F61CB">
        <w:rPr>
          <w:rFonts w:hint="eastAsia"/>
          <w:szCs w:val="20"/>
          <w:lang w:eastAsia="zh-CN"/>
        </w:rPr>
        <w:t>月</w:t>
      </w:r>
      <w:r w:rsidR="00C861CF">
        <w:rPr>
          <w:rFonts w:hint="eastAsia"/>
          <w:szCs w:val="20"/>
          <w:lang w:eastAsia="zh-CN"/>
        </w:rPr>
        <w:t>）</w:t>
      </w:r>
      <w:r w:rsidR="00BF4A09">
        <w:rPr>
          <w:rFonts w:hint="eastAsia"/>
          <w:szCs w:val="20"/>
          <w:lang w:eastAsia="zh-CN"/>
        </w:rPr>
        <w:t>。</w:t>
      </w:r>
    </w:p>
    <w:p w14:paraId="79DB5288" w14:textId="309E6E50" w:rsidR="00B40D16" w:rsidRPr="00020F91" w:rsidRDefault="00B40D16" w:rsidP="00A73E9E">
      <w:pPr>
        <w:pStyle w:val="CBDFooter"/>
        <w:ind w:left="567"/>
        <w:rPr>
          <w:lang w:eastAsia="zh-CN"/>
        </w:rPr>
      </w:pPr>
      <w:r>
        <w:rPr>
          <w:i/>
          <w:iCs/>
          <w:lang w:eastAsia="zh-CN"/>
        </w:rPr>
        <w:tab/>
      </w:r>
      <w:r w:rsidR="000267FE">
        <w:rPr>
          <w:rFonts w:hint="eastAsia"/>
          <w:szCs w:val="20"/>
          <w:lang w:eastAsia="zh-CN"/>
        </w:rPr>
        <w:t>英文</w:t>
      </w:r>
      <w:r w:rsidR="000267FE" w:rsidRPr="009F61CB">
        <w:rPr>
          <w:rFonts w:hint="eastAsia"/>
          <w:szCs w:val="20"/>
          <w:lang w:eastAsia="zh-CN"/>
        </w:rPr>
        <w:t>缩写</w:t>
      </w:r>
      <w:r w:rsidR="00C861CF">
        <w:rPr>
          <w:rFonts w:hint="eastAsia"/>
          <w:szCs w:val="20"/>
          <w:lang w:eastAsia="zh-CN"/>
        </w:rPr>
        <w:t>：</w:t>
      </w:r>
      <w:r>
        <w:rPr>
          <w:lang w:eastAsia="zh-CN"/>
        </w:rPr>
        <w:t>n/a</w:t>
      </w:r>
      <w:r w:rsidR="00C861CF">
        <w:rPr>
          <w:rFonts w:hint="eastAsia"/>
          <w:szCs w:val="20"/>
          <w:lang w:eastAsia="zh-CN"/>
        </w:rPr>
        <w:t>，</w:t>
      </w:r>
      <w:r w:rsidR="00601AED" w:rsidRPr="009F61CB">
        <w:rPr>
          <w:rFonts w:hint="eastAsia"/>
          <w:szCs w:val="20"/>
          <w:lang w:eastAsia="zh-CN"/>
        </w:rPr>
        <w:t>不适用</w:t>
      </w:r>
      <w:r w:rsidR="00601AED">
        <w:rPr>
          <w:rFonts w:hint="eastAsia"/>
          <w:szCs w:val="20"/>
          <w:lang w:eastAsia="zh-CN"/>
        </w:rPr>
        <w:t>。</w:t>
      </w:r>
    </w:p>
    <w:p w14:paraId="283263B9" w14:textId="09B3CF81" w:rsidR="00711920" w:rsidRDefault="00711920">
      <w:pPr>
        <w:pStyle w:val="CBDFooter"/>
        <w:ind w:left="567"/>
        <w:rPr>
          <w:lang w:eastAsia="zh-CN"/>
        </w:rPr>
      </w:pPr>
      <w:r>
        <w:rPr>
          <w:vertAlign w:val="superscript"/>
          <w:lang w:eastAsia="zh-CN"/>
        </w:rPr>
        <w:tab/>
      </w:r>
      <w:r w:rsidRPr="00020F91">
        <w:rPr>
          <w:vertAlign w:val="superscript"/>
          <w:lang w:eastAsia="zh-CN"/>
        </w:rPr>
        <w:t>a</w:t>
      </w:r>
      <w:r>
        <w:rPr>
          <w:lang w:eastAsia="zh-CN"/>
        </w:rPr>
        <w:t xml:space="preserve"> </w:t>
      </w:r>
      <w:r w:rsidR="00F0605A" w:rsidRPr="009F61CB">
        <w:rPr>
          <w:rFonts w:hint="eastAsia"/>
          <w:szCs w:val="20"/>
          <w:lang w:eastAsia="zh-CN"/>
        </w:rPr>
        <w:t>十亿美元</w:t>
      </w:r>
      <w:r w:rsidR="00F0605A">
        <w:rPr>
          <w:rFonts w:hint="eastAsia"/>
          <w:szCs w:val="20"/>
          <w:lang w:eastAsia="zh-CN"/>
        </w:rPr>
        <w:t>。</w:t>
      </w:r>
      <w:r>
        <w:rPr>
          <w:lang w:eastAsia="zh-CN"/>
        </w:rPr>
        <w:t xml:space="preserve"> </w:t>
      </w:r>
    </w:p>
    <w:p w14:paraId="2FABC7A8" w14:textId="7372B52B" w:rsidR="00C216DE" w:rsidRDefault="00C216DE">
      <w:pPr>
        <w:pStyle w:val="CBDFooter"/>
        <w:ind w:left="567"/>
        <w:rPr>
          <w:lang w:eastAsia="zh-CN"/>
        </w:rPr>
      </w:pPr>
      <w:r>
        <w:rPr>
          <w:lang w:eastAsia="zh-CN"/>
        </w:rPr>
        <w:tab/>
      </w:r>
      <w:r w:rsidRPr="00020F91">
        <w:rPr>
          <w:vertAlign w:val="superscript"/>
          <w:lang w:eastAsia="zh-CN"/>
        </w:rPr>
        <w:t>b</w:t>
      </w:r>
      <w:r w:rsidR="00C80EA4" w:rsidRPr="00827DA6">
        <w:rPr>
          <w:lang w:eastAsia="zh-CN"/>
        </w:rPr>
        <w:t xml:space="preserve"> </w:t>
      </w:r>
      <w:r w:rsidR="00F0605A" w:rsidRPr="009F61CB">
        <w:rPr>
          <w:rFonts w:hint="eastAsia"/>
          <w:szCs w:val="20"/>
          <w:lang w:eastAsia="zh-CN"/>
        </w:rPr>
        <w:t>3%</w:t>
      </w:r>
      <w:r w:rsidR="00F0605A" w:rsidRPr="009F61CB">
        <w:rPr>
          <w:rFonts w:hint="eastAsia"/>
          <w:szCs w:val="20"/>
          <w:lang w:eastAsia="zh-CN"/>
        </w:rPr>
        <w:t>贴现率的净现值</w:t>
      </w:r>
      <w:r w:rsidR="00F0605A">
        <w:rPr>
          <w:rFonts w:hint="eastAsia"/>
          <w:szCs w:val="20"/>
          <w:lang w:eastAsia="zh-CN"/>
        </w:rPr>
        <w:t>。</w:t>
      </w:r>
    </w:p>
    <w:p w14:paraId="3956765C" w14:textId="3AFED2C9" w:rsidR="00C216DE" w:rsidRDefault="00C216DE">
      <w:pPr>
        <w:pStyle w:val="CBDFooter"/>
        <w:ind w:left="567"/>
        <w:rPr>
          <w:lang w:eastAsia="zh-CN"/>
        </w:rPr>
      </w:pPr>
      <w:r>
        <w:rPr>
          <w:lang w:eastAsia="zh-CN"/>
        </w:rPr>
        <w:tab/>
      </w:r>
      <w:r w:rsidRPr="00020F91">
        <w:rPr>
          <w:vertAlign w:val="superscript"/>
          <w:lang w:eastAsia="zh-CN"/>
        </w:rPr>
        <w:t>c</w:t>
      </w:r>
      <w:r w:rsidR="00C80EA4" w:rsidRPr="00827DA6">
        <w:rPr>
          <w:lang w:eastAsia="zh-CN"/>
        </w:rPr>
        <w:t xml:space="preserve"> </w:t>
      </w:r>
      <w:r w:rsidR="00A0218F" w:rsidRPr="009F61CB">
        <w:rPr>
          <w:rFonts w:hint="eastAsia"/>
          <w:szCs w:val="20"/>
          <w:lang w:eastAsia="zh-CN"/>
        </w:rPr>
        <w:t>情景</w:t>
      </w:r>
      <w:r w:rsidR="00A0218F" w:rsidRPr="009F61CB">
        <w:rPr>
          <w:rFonts w:hint="eastAsia"/>
          <w:szCs w:val="20"/>
          <w:lang w:eastAsia="zh-CN"/>
        </w:rPr>
        <w:t>4</w:t>
      </w:r>
      <w:r w:rsidR="00A0218F" w:rsidRPr="009F61CB">
        <w:rPr>
          <w:rFonts w:hint="eastAsia"/>
          <w:szCs w:val="20"/>
          <w:lang w:eastAsia="zh-CN"/>
        </w:rPr>
        <w:t>采用的参与比例从</w:t>
      </w:r>
      <w:r w:rsidR="00A0218F" w:rsidRPr="009F61CB">
        <w:rPr>
          <w:rFonts w:hint="eastAsia"/>
          <w:szCs w:val="20"/>
          <w:lang w:eastAsia="zh-CN"/>
        </w:rPr>
        <w:t>2026</w:t>
      </w:r>
      <w:r w:rsidR="00A0218F" w:rsidRPr="009F61CB">
        <w:rPr>
          <w:rFonts w:hint="eastAsia"/>
          <w:szCs w:val="20"/>
          <w:lang w:eastAsia="zh-CN"/>
        </w:rPr>
        <w:t>年情景</w:t>
      </w:r>
      <w:r w:rsidR="00A0218F" w:rsidRPr="009F61CB">
        <w:rPr>
          <w:rFonts w:hint="eastAsia"/>
          <w:szCs w:val="20"/>
          <w:lang w:eastAsia="zh-CN"/>
        </w:rPr>
        <w:t>3</w:t>
      </w:r>
      <w:r w:rsidR="00A0218F" w:rsidRPr="009F61CB">
        <w:rPr>
          <w:rFonts w:hint="eastAsia"/>
          <w:szCs w:val="20"/>
          <w:lang w:eastAsia="zh-CN"/>
        </w:rPr>
        <w:t>的</w:t>
      </w:r>
      <w:r w:rsidR="00A0218F" w:rsidRPr="009F61CB">
        <w:rPr>
          <w:rFonts w:hint="eastAsia"/>
          <w:szCs w:val="20"/>
          <w:lang w:eastAsia="zh-CN"/>
        </w:rPr>
        <w:t>10%</w:t>
      </w:r>
      <w:r w:rsidR="00A0218F" w:rsidRPr="009F61CB">
        <w:rPr>
          <w:rFonts w:hint="eastAsia"/>
          <w:szCs w:val="20"/>
          <w:lang w:eastAsia="zh-CN"/>
        </w:rPr>
        <w:t>线性上升</w:t>
      </w:r>
      <w:r w:rsidR="00A0218F">
        <w:rPr>
          <w:rFonts w:hint="eastAsia"/>
          <w:szCs w:val="20"/>
          <w:lang w:eastAsia="zh-CN"/>
        </w:rPr>
        <w:t>至</w:t>
      </w:r>
      <w:r w:rsidR="00A0218F" w:rsidRPr="009F61CB">
        <w:rPr>
          <w:rFonts w:hint="eastAsia"/>
          <w:szCs w:val="20"/>
          <w:lang w:eastAsia="zh-CN"/>
        </w:rPr>
        <w:t>2035</w:t>
      </w:r>
      <w:r w:rsidR="00A0218F" w:rsidRPr="009F61CB">
        <w:rPr>
          <w:rFonts w:hint="eastAsia"/>
          <w:szCs w:val="20"/>
          <w:lang w:eastAsia="zh-CN"/>
        </w:rPr>
        <w:t>年的</w:t>
      </w:r>
      <w:r w:rsidR="00A0218F" w:rsidRPr="009F61CB">
        <w:rPr>
          <w:rFonts w:hint="eastAsia"/>
          <w:szCs w:val="20"/>
          <w:lang w:eastAsia="zh-CN"/>
        </w:rPr>
        <w:t>100%</w:t>
      </w:r>
      <w:r w:rsidR="00A0218F">
        <w:rPr>
          <w:rFonts w:hint="eastAsia"/>
          <w:szCs w:val="20"/>
          <w:lang w:eastAsia="zh-CN"/>
        </w:rPr>
        <w:t>。</w:t>
      </w:r>
      <w:r w:rsidR="00C80EA4" w:rsidRPr="00827DA6">
        <w:rPr>
          <w:lang w:eastAsia="zh-CN"/>
        </w:rPr>
        <w:t xml:space="preserve"> </w:t>
      </w:r>
    </w:p>
    <w:p w14:paraId="6D687832" w14:textId="1207612A" w:rsidR="00C80EA4" w:rsidRPr="00D11713" w:rsidRDefault="00546B66" w:rsidP="001238B7">
      <w:pPr>
        <w:pStyle w:val="CBDNormalNumber"/>
        <w:numPr>
          <w:ilvl w:val="0"/>
          <w:numId w:val="15"/>
        </w:numPr>
        <w:rPr>
          <w:sz w:val="24"/>
          <w:szCs w:val="24"/>
          <w:lang w:eastAsia="zh-CN"/>
        </w:rPr>
      </w:pPr>
      <w:r w:rsidRPr="006E2224">
        <w:rPr>
          <w:rFonts w:hint="eastAsia"/>
          <w:sz w:val="24"/>
          <w:szCs w:val="28"/>
          <w:lang w:eastAsia="zh-CN"/>
        </w:rPr>
        <w:t>在各种情景下模拟得出的收入高度集中。尽管制药业以及信息与人工智能服务业仅占符合资格企业总数的</w:t>
      </w:r>
      <w:r w:rsidRPr="006E2224">
        <w:rPr>
          <w:rFonts w:hint="eastAsia"/>
          <w:sz w:val="24"/>
          <w:szCs w:val="28"/>
          <w:lang w:eastAsia="zh-CN"/>
        </w:rPr>
        <w:t>40%</w:t>
      </w:r>
      <w:r w:rsidR="00C861CF">
        <w:rPr>
          <w:rFonts w:hint="eastAsia"/>
          <w:sz w:val="24"/>
          <w:szCs w:val="28"/>
          <w:lang w:eastAsia="zh-CN"/>
        </w:rPr>
        <w:t>，</w:t>
      </w:r>
      <w:r w:rsidRPr="006E2224">
        <w:rPr>
          <w:rFonts w:hint="eastAsia"/>
          <w:sz w:val="24"/>
          <w:szCs w:val="28"/>
          <w:lang w:eastAsia="zh-CN"/>
        </w:rPr>
        <w:t>但这两个行业合计贡献了约一半的全面遵守缴费额</w:t>
      </w:r>
      <w:r w:rsidR="00E01FFA">
        <w:rPr>
          <w:rFonts w:hint="eastAsia"/>
          <w:sz w:val="24"/>
          <w:szCs w:val="28"/>
          <w:lang w:eastAsia="zh-CN"/>
        </w:rPr>
        <w:t>；</w:t>
      </w:r>
      <w:r w:rsidRPr="006E2224">
        <w:rPr>
          <w:rFonts w:hint="eastAsia"/>
          <w:sz w:val="24"/>
          <w:szCs w:val="28"/>
          <w:lang w:eastAsia="zh-CN"/>
        </w:rPr>
        <w:t>在现实的参与假设下</w:t>
      </w:r>
      <w:r w:rsidR="00C861CF">
        <w:rPr>
          <w:rFonts w:hint="eastAsia"/>
          <w:sz w:val="24"/>
          <w:szCs w:val="28"/>
          <w:lang w:eastAsia="zh-CN"/>
        </w:rPr>
        <w:t>，</w:t>
      </w:r>
      <w:r w:rsidRPr="006E2224">
        <w:rPr>
          <w:rFonts w:hint="eastAsia"/>
          <w:sz w:val="24"/>
          <w:szCs w:val="28"/>
          <w:lang w:eastAsia="zh-CN"/>
        </w:rPr>
        <w:t>仅制药企业就贡献了</w:t>
      </w:r>
      <w:r w:rsidRPr="006E2224">
        <w:rPr>
          <w:rFonts w:hint="eastAsia"/>
          <w:sz w:val="24"/>
          <w:szCs w:val="28"/>
          <w:lang w:eastAsia="zh-CN"/>
        </w:rPr>
        <w:t>49.6%</w:t>
      </w:r>
      <w:r w:rsidRPr="006E2224">
        <w:rPr>
          <w:rFonts w:hint="eastAsia"/>
          <w:sz w:val="24"/>
          <w:szCs w:val="28"/>
          <w:lang w:eastAsia="zh-CN"/>
        </w:rPr>
        <w:t>的缴费额</w:t>
      </w:r>
      <w:r w:rsidR="00C861CF">
        <w:rPr>
          <w:rFonts w:hint="eastAsia"/>
          <w:sz w:val="24"/>
          <w:szCs w:val="28"/>
          <w:lang w:eastAsia="zh-CN"/>
        </w:rPr>
        <w:t>（</w:t>
      </w:r>
      <w:r w:rsidRPr="006E2224">
        <w:rPr>
          <w:rFonts w:hint="eastAsia"/>
          <w:sz w:val="24"/>
          <w:szCs w:val="28"/>
          <w:lang w:eastAsia="zh-CN"/>
        </w:rPr>
        <w:t>这归因于其参与率相对较高、对遗传资源数字序列信息的使用量极大以及缴费企业收入基础稳定</w:t>
      </w:r>
      <w:r w:rsidR="00C861CF">
        <w:rPr>
          <w:rFonts w:hint="eastAsia"/>
          <w:sz w:val="24"/>
          <w:szCs w:val="28"/>
          <w:lang w:eastAsia="zh-CN"/>
        </w:rPr>
        <w:t>），</w:t>
      </w:r>
      <w:r w:rsidRPr="006E2224">
        <w:rPr>
          <w:rFonts w:hint="eastAsia"/>
          <w:sz w:val="24"/>
          <w:szCs w:val="28"/>
          <w:lang w:eastAsia="zh-CN"/>
        </w:rPr>
        <w:t>而信息与人工智能行业的占比则仅为</w:t>
      </w:r>
      <w:r w:rsidRPr="006E2224">
        <w:rPr>
          <w:rFonts w:hint="eastAsia"/>
          <w:sz w:val="24"/>
          <w:szCs w:val="28"/>
          <w:lang w:eastAsia="zh-CN"/>
        </w:rPr>
        <w:t>11.1%</w:t>
      </w:r>
      <w:r w:rsidRPr="006E2224">
        <w:rPr>
          <w:rFonts w:hint="eastAsia"/>
          <w:sz w:val="24"/>
          <w:szCs w:val="28"/>
          <w:lang w:eastAsia="zh-CN"/>
        </w:rPr>
        <w:t>。从企业层面看</w:t>
      </w:r>
      <w:r w:rsidR="00C861CF">
        <w:rPr>
          <w:rFonts w:hint="eastAsia"/>
          <w:sz w:val="24"/>
          <w:szCs w:val="28"/>
          <w:lang w:eastAsia="zh-CN"/>
        </w:rPr>
        <w:t>，</w:t>
      </w:r>
      <w:r w:rsidRPr="006E2224">
        <w:rPr>
          <w:rFonts w:hint="eastAsia"/>
          <w:sz w:val="24"/>
          <w:szCs w:val="28"/>
          <w:lang w:eastAsia="zh-CN"/>
        </w:rPr>
        <w:t>根据不同的参与情景</w:t>
      </w:r>
      <w:r w:rsidR="00C861CF">
        <w:rPr>
          <w:rFonts w:hint="eastAsia"/>
          <w:sz w:val="24"/>
          <w:szCs w:val="28"/>
          <w:lang w:eastAsia="zh-CN"/>
        </w:rPr>
        <w:t>，</w:t>
      </w:r>
      <w:r w:rsidRPr="006E2224">
        <w:rPr>
          <w:rFonts w:hint="eastAsia"/>
          <w:sz w:val="24"/>
          <w:szCs w:val="28"/>
          <w:lang w:eastAsia="zh-CN"/>
        </w:rPr>
        <w:t>最大的</w:t>
      </w:r>
      <w:r w:rsidRPr="006E2224">
        <w:rPr>
          <w:rFonts w:hint="eastAsia"/>
          <w:sz w:val="24"/>
          <w:szCs w:val="28"/>
          <w:lang w:eastAsia="zh-CN"/>
        </w:rPr>
        <w:t>10</w:t>
      </w:r>
      <w:r w:rsidRPr="006E2224">
        <w:rPr>
          <w:rFonts w:hint="eastAsia"/>
          <w:sz w:val="24"/>
          <w:szCs w:val="28"/>
          <w:lang w:eastAsia="zh-CN"/>
        </w:rPr>
        <w:t>家</w:t>
      </w:r>
      <w:r w:rsidR="006670B1">
        <w:rPr>
          <w:rFonts w:hint="eastAsia"/>
          <w:sz w:val="24"/>
          <w:szCs w:val="28"/>
          <w:lang w:eastAsia="zh-CN"/>
        </w:rPr>
        <w:t>缴费</w:t>
      </w:r>
      <w:r w:rsidRPr="006E2224">
        <w:rPr>
          <w:rFonts w:hint="eastAsia"/>
          <w:sz w:val="24"/>
          <w:szCs w:val="28"/>
          <w:lang w:eastAsia="zh-CN"/>
        </w:rPr>
        <w:t>企业贡献了总缴费额的</w:t>
      </w:r>
      <w:r w:rsidRPr="006E2224">
        <w:rPr>
          <w:rFonts w:hint="eastAsia"/>
          <w:sz w:val="24"/>
          <w:szCs w:val="28"/>
          <w:lang w:eastAsia="zh-CN"/>
        </w:rPr>
        <w:t>8.6%</w:t>
      </w:r>
      <w:r w:rsidRPr="006E2224">
        <w:rPr>
          <w:rFonts w:hint="eastAsia"/>
          <w:sz w:val="24"/>
          <w:szCs w:val="28"/>
          <w:lang w:eastAsia="zh-CN"/>
        </w:rPr>
        <w:t>至</w:t>
      </w:r>
      <w:r w:rsidRPr="006E2224">
        <w:rPr>
          <w:rFonts w:hint="eastAsia"/>
          <w:sz w:val="24"/>
          <w:szCs w:val="28"/>
          <w:lang w:eastAsia="zh-CN"/>
        </w:rPr>
        <w:t>12.2%</w:t>
      </w:r>
      <w:r w:rsidRPr="006E2224">
        <w:rPr>
          <w:rFonts w:hint="eastAsia"/>
          <w:sz w:val="24"/>
          <w:szCs w:val="28"/>
          <w:lang w:eastAsia="zh-CN"/>
        </w:rPr>
        <w:t>。从地域分布看</w:t>
      </w:r>
      <w:r w:rsidR="00C861CF">
        <w:rPr>
          <w:rFonts w:hint="eastAsia"/>
          <w:sz w:val="24"/>
          <w:szCs w:val="28"/>
          <w:lang w:eastAsia="zh-CN"/>
        </w:rPr>
        <w:t>，</w:t>
      </w:r>
      <w:r w:rsidRPr="006E2224">
        <w:rPr>
          <w:rFonts w:hint="eastAsia"/>
          <w:sz w:val="24"/>
          <w:szCs w:val="28"/>
          <w:lang w:eastAsia="zh-CN"/>
        </w:rPr>
        <w:t>最大的</w:t>
      </w:r>
      <w:r w:rsidRPr="006E2224">
        <w:rPr>
          <w:rFonts w:hint="eastAsia"/>
          <w:sz w:val="24"/>
          <w:szCs w:val="28"/>
          <w:lang w:eastAsia="zh-CN"/>
        </w:rPr>
        <w:t>10</w:t>
      </w:r>
      <w:r w:rsidRPr="006E2224">
        <w:rPr>
          <w:rFonts w:hint="eastAsia"/>
          <w:sz w:val="24"/>
          <w:szCs w:val="28"/>
          <w:lang w:eastAsia="zh-CN"/>
        </w:rPr>
        <w:t>个缴费管辖区估计贡献了中心情景下总收入的</w:t>
      </w:r>
      <w:r w:rsidRPr="006E2224">
        <w:rPr>
          <w:rFonts w:hint="eastAsia"/>
          <w:sz w:val="24"/>
          <w:szCs w:val="28"/>
          <w:lang w:eastAsia="zh-CN"/>
        </w:rPr>
        <w:t>74%</w:t>
      </w:r>
      <w:r w:rsidR="00C861CF">
        <w:rPr>
          <w:rFonts w:hint="eastAsia"/>
          <w:sz w:val="24"/>
          <w:szCs w:val="28"/>
          <w:lang w:eastAsia="zh-CN"/>
        </w:rPr>
        <w:t>，</w:t>
      </w:r>
      <w:r w:rsidRPr="006E2224">
        <w:rPr>
          <w:rFonts w:hint="eastAsia"/>
          <w:sz w:val="24"/>
          <w:szCs w:val="28"/>
          <w:lang w:eastAsia="zh-CN"/>
        </w:rPr>
        <w:t>其中仅中国就占</w:t>
      </w:r>
      <w:r w:rsidRPr="006E2224">
        <w:rPr>
          <w:rFonts w:hint="eastAsia"/>
          <w:sz w:val="24"/>
          <w:szCs w:val="28"/>
          <w:lang w:eastAsia="zh-CN"/>
        </w:rPr>
        <w:t>26.6%</w:t>
      </w:r>
      <w:r w:rsidR="00E01FFA">
        <w:rPr>
          <w:rFonts w:hint="eastAsia"/>
          <w:sz w:val="24"/>
          <w:szCs w:val="28"/>
          <w:lang w:eastAsia="zh-CN"/>
        </w:rPr>
        <w:t>；</w:t>
      </w:r>
      <w:r w:rsidRPr="006E2224">
        <w:rPr>
          <w:rFonts w:hint="eastAsia"/>
          <w:sz w:val="24"/>
          <w:szCs w:val="28"/>
          <w:lang w:eastAsia="zh-CN"/>
        </w:rPr>
        <w:t>这些数据反映的是企业注册地</w:t>
      </w:r>
      <w:r w:rsidR="00C861CF">
        <w:rPr>
          <w:rFonts w:hint="eastAsia"/>
          <w:sz w:val="24"/>
          <w:szCs w:val="28"/>
          <w:lang w:eastAsia="zh-CN"/>
        </w:rPr>
        <w:t>，</w:t>
      </w:r>
      <w:r w:rsidRPr="006E2224">
        <w:rPr>
          <w:rFonts w:hint="eastAsia"/>
          <w:sz w:val="24"/>
          <w:szCs w:val="28"/>
          <w:lang w:eastAsia="zh-CN"/>
        </w:rPr>
        <w:t>仅供参考。这种集中度反映了第</w:t>
      </w:r>
      <w:r w:rsidR="00F829FE">
        <w:fldChar w:fldCharType="begin"/>
      </w:r>
      <w:r w:rsidR="00F829FE">
        <w:rPr>
          <w:lang w:eastAsia="zh-CN"/>
        </w:rPr>
        <w:instrText xml:space="preserve"> HYPERLINK "https://www.cbd.int/doc/decisions/cop-16/cop-16-dec-02-zh.pdf" </w:instrText>
      </w:r>
      <w:r w:rsidR="00F829FE">
        <w:fldChar w:fldCharType="separate"/>
      </w:r>
      <w:r w:rsidR="00F644B3" w:rsidRPr="00D11713">
        <w:rPr>
          <w:rStyle w:val="Hyperlink"/>
          <w:sz w:val="24"/>
          <w:szCs w:val="24"/>
          <w:lang w:eastAsia="zh-CN"/>
        </w:rPr>
        <w:t>16/2</w:t>
      </w:r>
      <w:r w:rsidR="00F829FE">
        <w:rPr>
          <w:rStyle w:val="Hyperlink"/>
          <w:sz w:val="24"/>
          <w:szCs w:val="24"/>
          <w:lang w:eastAsia="zh-CN"/>
        </w:rPr>
        <w:fldChar w:fldCharType="end"/>
      </w:r>
      <w:r w:rsidR="00F562C0" w:rsidRPr="006E2224">
        <w:rPr>
          <w:rFonts w:hint="eastAsia"/>
          <w:sz w:val="24"/>
          <w:szCs w:val="28"/>
          <w:lang w:eastAsia="zh-CN"/>
        </w:rPr>
        <w:t>号决定附件一所列七个行业对遗传资源数字序列信息的使用现状、各管辖区的产业活动情况</w:t>
      </w:r>
      <w:r w:rsidR="00C861CF">
        <w:rPr>
          <w:rFonts w:hint="eastAsia"/>
          <w:sz w:val="24"/>
          <w:szCs w:val="28"/>
          <w:lang w:eastAsia="zh-CN"/>
        </w:rPr>
        <w:t>，</w:t>
      </w:r>
      <w:r w:rsidR="00F562C0" w:rsidRPr="006E2224">
        <w:rPr>
          <w:rFonts w:hint="eastAsia"/>
          <w:sz w:val="24"/>
          <w:szCs w:val="28"/>
          <w:lang w:eastAsia="zh-CN"/>
        </w:rPr>
        <w:t>以及本分析所依据的假设和数据</w:t>
      </w:r>
      <w:r w:rsidR="00E01FFA">
        <w:rPr>
          <w:rFonts w:hint="eastAsia"/>
          <w:sz w:val="24"/>
          <w:szCs w:val="28"/>
          <w:lang w:eastAsia="zh-CN"/>
        </w:rPr>
        <w:t>；</w:t>
      </w:r>
      <w:r w:rsidR="00F562C0" w:rsidRPr="006E2224">
        <w:rPr>
          <w:rFonts w:hint="eastAsia"/>
          <w:sz w:val="24"/>
          <w:szCs w:val="28"/>
          <w:lang w:eastAsia="zh-CN"/>
        </w:rPr>
        <w:t>这并非该机制预设或永久不变的特征。随着遗传资源数</w:t>
      </w:r>
      <w:r w:rsidR="00F562C0" w:rsidRPr="006E2224">
        <w:rPr>
          <w:rFonts w:hint="eastAsia"/>
          <w:sz w:val="24"/>
          <w:szCs w:val="28"/>
          <w:lang w:eastAsia="zh-CN"/>
        </w:rPr>
        <w:lastRenderedPageBreak/>
        <w:t>字序列信息在人工智能和合成生物等新兴领域的应用不断扩大</w:t>
      </w:r>
      <w:r w:rsidR="00C861CF">
        <w:rPr>
          <w:rFonts w:hint="eastAsia"/>
          <w:sz w:val="24"/>
          <w:szCs w:val="28"/>
          <w:lang w:eastAsia="zh-CN"/>
        </w:rPr>
        <w:t>，</w:t>
      </w:r>
      <w:r w:rsidR="00F562C0" w:rsidRPr="006E2224">
        <w:rPr>
          <w:rFonts w:hint="eastAsia"/>
          <w:sz w:val="24"/>
          <w:szCs w:val="28"/>
          <w:lang w:eastAsia="zh-CN"/>
        </w:rPr>
        <w:t>以及缔约方大会第十七次会议通过相关决定后各国实施措施与参与情况的演变</w:t>
      </w:r>
      <w:r w:rsidR="00C861CF">
        <w:rPr>
          <w:rFonts w:hint="eastAsia"/>
          <w:sz w:val="24"/>
          <w:szCs w:val="28"/>
          <w:lang w:eastAsia="zh-CN"/>
        </w:rPr>
        <w:t>，</w:t>
      </w:r>
      <w:r w:rsidR="00F562C0" w:rsidRPr="006E2224">
        <w:rPr>
          <w:rFonts w:hint="eastAsia"/>
          <w:sz w:val="24"/>
          <w:szCs w:val="28"/>
          <w:lang w:eastAsia="zh-CN"/>
        </w:rPr>
        <w:t>向卡利基金缴费的部门和</w:t>
      </w:r>
      <w:r w:rsidR="00C83ADB">
        <w:rPr>
          <w:rFonts w:hint="eastAsia"/>
          <w:sz w:val="24"/>
          <w:szCs w:val="28"/>
          <w:lang w:eastAsia="zh-CN"/>
        </w:rPr>
        <w:t>管辖区</w:t>
      </w:r>
      <w:r w:rsidR="00F562C0" w:rsidRPr="006E2224">
        <w:rPr>
          <w:rFonts w:hint="eastAsia"/>
          <w:sz w:val="24"/>
          <w:szCs w:val="28"/>
          <w:lang w:eastAsia="zh-CN"/>
        </w:rPr>
        <w:t>构成可能会随时间推移而发生变化</w:t>
      </w:r>
      <w:r w:rsidR="006B3D3C">
        <w:rPr>
          <w:rFonts w:hint="eastAsia"/>
          <w:sz w:val="24"/>
          <w:szCs w:val="28"/>
          <w:lang w:eastAsia="zh-CN"/>
        </w:rPr>
        <w:t>。</w:t>
      </w:r>
    </w:p>
    <w:p w14:paraId="5BD80595" w14:textId="202E2EF9" w:rsidR="00C80EA4" w:rsidRPr="00D11713" w:rsidRDefault="00E95312" w:rsidP="001238B7">
      <w:pPr>
        <w:pStyle w:val="CBDNormalNumber"/>
        <w:numPr>
          <w:ilvl w:val="0"/>
          <w:numId w:val="15"/>
        </w:numPr>
        <w:rPr>
          <w:sz w:val="24"/>
          <w:szCs w:val="24"/>
          <w:lang w:eastAsia="zh-CN"/>
        </w:rPr>
      </w:pPr>
      <w:r w:rsidRPr="006E2224">
        <w:rPr>
          <w:rFonts w:hint="eastAsia"/>
          <w:sz w:val="24"/>
          <w:szCs w:val="28"/>
          <w:lang w:eastAsia="zh-CN"/>
        </w:rPr>
        <w:t>针对门槛值的敏感性测试表明</w:t>
      </w:r>
      <w:r w:rsidR="00C861CF">
        <w:rPr>
          <w:rFonts w:hint="eastAsia"/>
          <w:sz w:val="24"/>
          <w:szCs w:val="28"/>
          <w:lang w:eastAsia="zh-CN"/>
        </w:rPr>
        <w:t>，</w:t>
      </w:r>
      <w:r w:rsidRPr="006E2224">
        <w:rPr>
          <w:rFonts w:hint="eastAsia"/>
          <w:sz w:val="24"/>
          <w:szCs w:val="28"/>
          <w:lang w:eastAsia="zh-CN"/>
        </w:rPr>
        <w:t>收入水平对资格认定标准的反应远低于对参与率的反应</w:t>
      </w:r>
      <w:r w:rsidR="00C861CF">
        <w:rPr>
          <w:rFonts w:hint="eastAsia"/>
          <w:sz w:val="24"/>
          <w:szCs w:val="28"/>
          <w:lang w:eastAsia="zh-CN"/>
        </w:rPr>
        <w:t>：</w:t>
      </w:r>
      <w:r w:rsidRPr="006E2224">
        <w:rPr>
          <w:rFonts w:hint="eastAsia"/>
          <w:sz w:val="24"/>
          <w:szCs w:val="28"/>
          <w:lang w:eastAsia="zh-CN"/>
        </w:rPr>
        <w:t>将所有三项门槛值提高一倍</w:t>
      </w:r>
      <w:r w:rsidR="00C861CF">
        <w:rPr>
          <w:rFonts w:hint="eastAsia"/>
          <w:sz w:val="24"/>
          <w:szCs w:val="28"/>
          <w:lang w:eastAsia="zh-CN"/>
        </w:rPr>
        <w:t>，</w:t>
      </w:r>
      <w:r w:rsidRPr="006E2224">
        <w:rPr>
          <w:rFonts w:hint="eastAsia"/>
          <w:sz w:val="24"/>
          <w:szCs w:val="28"/>
          <w:lang w:eastAsia="zh-CN"/>
        </w:rPr>
        <w:t>43.5%</w:t>
      </w:r>
      <w:r w:rsidRPr="006E2224">
        <w:rPr>
          <w:rFonts w:hint="eastAsia"/>
          <w:sz w:val="24"/>
          <w:szCs w:val="28"/>
          <w:lang w:eastAsia="zh-CN"/>
        </w:rPr>
        <w:t>符合资格的企业就会被排除在外</w:t>
      </w:r>
      <w:r w:rsidR="00C861CF">
        <w:rPr>
          <w:rFonts w:hint="eastAsia"/>
          <w:sz w:val="24"/>
          <w:szCs w:val="28"/>
          <w:lang w:eastAsia="zh-CN"/>
        </w:rPr>
        <w:t>，</w:t>
      </w:r>
      <w:r w:rsidRPr="006E2224">
        <w:rPr>
          <w:rFonts w:hint="eastAsia"/>
          <w:sz w:val="24"/>
          <w:szCs w:val="28"/>
          <w:lang w:eastAsia="zh-CN"/>
        </w:rPr>
        <w:t>但缴费总额仅减少</w:t>
      </w:r>
      <w:r w:rsidRPr="006E2224">
        <w:rPr>
          <w:rFonts w:hint="eastAsia"/>
          <w:sz w:val="24"/>
          <w:szCs w:val="28"/>
          <w:lang w:eastAsia="zh-CN"/>
        </w:rPr>
        <w:t>7.4%</w:t>
      </w:r>
      <w:r w:rsidR="00E01FFA">
        <w:rPr>
          <w:rFonts w:hint="eastAsia"/>
          <w:sz w:val="24"/>
          <w:szCs w:val="28"/>
          <w:lang w:eastAsia="zh-CN"/>
        </w:rPr>
        <w:t>；</w:t>
      </w:r>
      <w:r w:rsidRPr="006E2224">
        <w:rPr>
          <w:rFonts w:hint="eastAsia"/>
          <w:sz w:val="24"/>
          <w:szCs w:val="28"/>
          <w:lang w:eastAsia="zh-CN"/>
        </w:rPr>
        <w:t>反之</w:t>
      </w:r>
      <w:r w:rsidR="00C861CF">
        <w:rPr>
          <w:rFonts w:hint="eastAsia"/>
          <w:sz w:val="24"/>
          <w:szCs w:val="28"/>
          <w:lang w:eastAsia="zh-CN"/>
        </w:rPr>
        <w:t>，</w:t>
      </w:r>
      <w:r w:rsidRPr="006E2224">
        <w:rPr>
          <w:rFonts w:hint="eastAsia"/>
          <w:sz w:val="24"/>
          <w:szCs w:val="28"/>
          <w:lang w:eastAsia="zh-CN"/>
        </w:rPr>
        <w:t>若将门槛值减半</w:t>
      </w:r>
      <w:r w:rsidR="00C861CF">
        <w:rPr>
          <w:rFonts w:hint="eastAsia"/>
          <w:sz w:val="24"/>
          <w:szCs w:val="28"/>
          <w:lang w:eastAsia="zh-CN"/>
        </w:rPr>
        <w:t>，</w:t>
      </w:r>
      <w:r w:rsidRPr="006E2224">
        <w:rPr>
          <w:rFonts w:hint="eastAsia"/>
          <w:sz w:val="24"/>
          <w:szCs w:val="28"/>
          <w:lang w:eastAsia="zh-CN"/>
        </w:rPr>
        <w:t>符合资格的企业数量将增加一倍以上</w:t>
      </w:r>
      <w:r w:rsidR="00C861CF">
        <w:rPr>
          <w:rFonts w:hint="eastAsia"/>
          <w:sz w:val="24"/>
          <w:szCs w:val="28"/>
          <w:lang w:eastAsia="zh-CN"/>
        </w:rPr>
        <w:t>（</w:t>
      </w:r>
      <w:r w:rsidRPr="006E2224">
        <w:rPr>
          <w:rFonts w:hint="eastAsia"/>
          <w:sz w:val="24"/>
          <w:szCs w:val="28"/>
          <w:lang w:eastAsia="zh-CN"/>
        </w:rPr>
        <w:t>新增</w:t>
      </w:r>
      <w:r w:rsidRPr="006E2224">
        <w:rPr>
          <w:rFonts w:hint="eastAsia"/>
          <w:sz w:val="24"/>
          <w:szCs w:val="28"/>
          <w:lang w:eastAsia="zh-CN"/>
        </w:rPr>
        <w:t>14</w:t>
      </w:r>
      <w:r w:rsidR="006A6EC7">
        <w:rPr>
          <w:sz w:val="24"/>
          <w:szCs w:val="28"/>
          <w:lang w:val="en-US" w:eastAsia="zh-CN"/>
        </w:rPr>
        <w:t>,</w:t>
      </w:r>
      <w:r w:rsidRPr="006E2224">
        <w:rPr>
          <w:rFonts w:hint="eastAsia"/>
          <w:sz w:val="24"/>
          <w:szCs w:val="28"/>
          <w:lang w:eastAsia="zh-CN"/>
        </w:rPr>
        <w:t>317</w:t>
      </w:r>
      <w:r w:rsidRPr="006E2224">
        <w:rPr>
          <w:rFonts w:hint="eastAsia"/>
          <w:sz w:val="24"/>
          <w:szCs w:val="28"/>
          <w:lang w:eastAsia="zh-CN"/>
        </w:rPr>
        <w:t>家企业</w:t>
      </w:r>
      <w:r w:rsidR="00C861CF">
        <w:rPr>
          <w:rFonts w:hint="eastAsia"/>
          <w:sz w:val="24"/>
          <w:szCs w:val="28"/>
          <w:lang w:eastAsia="zh-CN"/>
        </w:rPr>
        <w:t>），</w:t>
      </w:r>
      <w:r w:rsidRPr="006E2224">
        <w:rPr>
          <w:rFonts w:hint="eastAsia"/>
          <w:sz w:val="24"/>
          <w:szCs w:val="28"/>
          <w:lang w:eastAsia="zh-CN"/>
        </w:rPr>
        <w:t>但缴费总额仅增加</w:t>
      </w:r>
      <w:r w:rsidRPr="006E2224">
        <w:rPr>
          <w:rFonts w:hint="eastAsia"/>
          <w:sz w:val="24"/>
          <w:szCs w:val="28"/>
          <w:lang w:eastAsia="zh-CN"/>
        </w:rPr>
        <w:t>5.5%</w:t>
      </w:r>
      <w:r w:rsidRPr="006E2224">
        <w:rPr>
          <w:rFonts w:hint="eastAsia"/>
          <w:sz w:val="24"/>
          <w:szCs w:val="28"/>
          <w:lang w:eastAsia="zh-CN"/>
        </w:rPr>
        <w:t>。这反映出</w:t>
      </w:r>
      <w:r w:rsidR="00C861CF">
        <w:rPr>
          <w:rFonts w:hint="eastAsia"/>
          <w:sz w:val="24"/>
          <w:szCs w:val="28"/>
          <w:lang w:eastAsia="zh-CN"/>
        </w:rPr>
        <w:t>，</w:t>
      </w:r>
      <w:r w:rsidRPr="006E2224">
        <w:rPr>
          <w:rFonts w:hint="eastAsia"/>
          <w:sz w:val="24"/>
          <w:szCs w:val="28"/>
          <w:lang w:eastAsia="zh-CN"/>
        </w:rPr>
        <w:t>无论门槛值如何设定</w:t>
      </w:r>
      <w:r w:rsidR="00C861CF">
        <w:rPr>
          <w:rFonts w:hint="eastAsia"/>
          <w:sz w:val="24"/>
          <w:szCs w:val="28"/>
          <w:lang w:eastAsia="zh-CN"/>
        </w:rPr>
        <w:t>，</w:t>
      </w:r>
      <w:r w:rsidRPr="006E2224">
        <w:rPr>
          <w:rFonts w:hint="eastAsia"/>
          <w:sz w:val="24"/>
          <w:szCs w:val="28"/>
          <w:lang w:eastAsia="zh-CN"/>
        </w:rPr>
        <w:t>缴费数额都高度集中在少数几家大型企业身上。卡利基金采用“二者取其低”的缴费规则</w:t>
      </w:r>
      <w:r w:rsidR="00C861CF">
        <w:rPr>
          <w:rFonts w:hint="eastAsia"/>
          <w:sz w:val="24"/>
          <w:szCs w:val="28"/>
          <w:lang w:eastAsia="zh-CN"/>
        </w:rPr>
        <w:t>（</w:t>
      </w:r>
      <w:r w:rsidRPr="006E2224">
        <w:rPr>
          <w:rFonts w:hint="eastAsia"/>
          <w:sz w:val="24"/>
          <w:szCs w:val="28"/>
          <w:lang w:eastAsia="zh-CN"/>
        </w:rPr>
        <w:t>即允许企业按较低的基数缴费</w:t>
      </w:r>
      <w:r w:rsidR="00C861CF">
        <w:rPr>
          <w:rFonts w:hint="eastAsia"/>
          <w:sz w:val="24"/>
          <w:szCs w:val="28"/>
          <w:lang w:eastAsia="zh-CN"/>
        </w:rPr>
        <w:t>），</w:t>
      </w:r>
      <w:r w:rsidRPr="006E2224">
        <w:rPr>
          <w:rFonts w:hint="eastAsia"/>
          <w:sz w:val="24"/>
          <w:szCs w:val="28"/>
          <w:lang w:eastAsia="zh-CN"/>
        </w:rPr>
        <w:t>这一规则虽能保护缴费方免受波动影响</w:t>
      </w:r>
      <w:r w:rsidR="00C861CF">
        <w:rPr>
          <w:rFonts w:hint="eastAsia"/>
          <w:sz w:val="24"/>
          <w:szCs w:val="28"/>
          <w:lang w:eastAsia="zh-CN"/>
        </w:rPr>
        <w:t>，</w:t>
      </w:r>
      <w:r w:rsidRPr="006E2224">
        <w:rPr>
          <w:rFonts w:hint="eastAsia"/>
          <w:sz w:val="24"/>
          <w:szCs w:val="28"/>
          <w:lang w:eastAsia="zh-CN"/>
        </w:rPr>
        <w:t>却付出了巨大的收入代价</w:t>
      </w:r>
      <w:r w:rsidR="00C861CF">
        <w:rPr>
          <w:rFonts w:hint="eastAsia"/>
          <w:sz w:val="24"/>
          <w:szCs w:val="28"/>
          <w:lang w:eastAsia="zh-CN"/>
        </w:rPr>
        <w:t>：</w:t>
      </w:r>
      <w:r w:rsidRPr="006E2224">
        <w:rPr>
          <w:rFonts w:hint="eastAsia"/>
          <w:sz w:val="24"/>
          <w:szCs w:val="28"/>
          <w:lang w:eastAsia="zh-CN"/>
        </w:rPr>
        <w:t>若改用纯粹的营收征费或纯粹的利润征费模式</w:t>
      </w:r>
      <w:r w:rsidR="00C861CF">
        <w:rPr>
          <w:rFonts w:hint="eastAsia"/>
          <w:sz w:val="24"/>
          <w:szCs w:val="28"/>
          <w:lang w:eastAsia="zh-CN"/>
        </w:rPr>
        <w:t>，</w:t>
      </w:r>
      <w:r w:rsidRPr="006E2224">
        <w:rPr>
          <w:rFonts w:hint="eastAsia"/>
          <w:sz w:val="24"/>
          <w:szCs w:val="28"/>
          <w:lang w:eastAsia="zh-CN"/>
        </w:rPr>
        <w:t>在完全遵守的情况下</w:t>
      </w:r>
      <w:r w:rsidR="00C861CF">
        <w:rPr>
          <w:rFonts w:hint="eastAsia"/>
          <w:sz w:val="24"/>
          <w:szCs w:val="28"/>
          <w:lang w:eastAsia="zh-CN"/>
        </w:rPr>
        <w:t>，</w:t>
      </w:r>
      <w:r w:rsidRPr="006E2224">
        <w:rPr>
          <w:rFonts w:hint="eastAsia"/>
          <w:sz w:val="24"/>
          <w:szCs w:val="28"/>
          <w:lang w:eastAsia="zh-CN"/>
        </w:rPr>
        <w:t>其收入将大致翻倍。参与的时机也会放大这些效应</w:t>
      </w:r>
      <w:r w:rsidR="00C861CF">
        <w:rPr>
          <w:rFonts w:hint="eastAsia"/>
          <w:sz w:val="24"/>
          <w:szCs w:val="28"/>
          <w:lang w:eastAsia="zh-CN"/>
        </w:rPr>
        <w:t>：</w:t>
      </w:r>
      <w:r w:rsidRPr="006E2224">
        <w:rPr>
          <w:rFonts w:hint="eastAsia"/>
          <w:sz w:val="24"/>
          <w:szCs w:val="28"/>
          <w:lang w:eastAsia="zh-CN"/>
        </w:rPr>
        <w:t>在理论上限相同的前提下</w:t>
      </w:r>
      <w:r w:rsidR="00C861CF">
        <w:rPr>
          <w:rFonts w:hint="eastAsia"/>
          <w:sz w:val="24"/>
          <w:szCs w:val="28"/>
          <w:lang w:eastAsia="zh-CN"/>
        </w:rPr>
        <w:t>，</w:t>
      </w:r>
      <w:r w:rsidRPr="006E2224">
        <w:rPr>
          <w:rFonts w:hint="eastAsia"/>
          <w:sz w:val="24"/>
          <w:szCs w:val="28"/>
          <w:lang w:eastAsia="zh-CN"/>
        </w:rPr>
        <w:t>若采用快速普及路径</w:t>
      </w:r>
      <w:r w:rsidR="00C861CF">
        <w:rPr>
          <w:rFonts w:hint="eastAsia"/>
          <w:sz w:val="24"/>
          <w:szCs w:val="28"/>
          <w:lang w:eastAsia="zh-CN"/>
        </w:rPr>
        <w:t>，</w:t>
      </w:r>
      <w:r w:rsidRPr="006E2224">
        <w:rPr>
          <w:rFonts w:hint="eastAsia"/>
          <w:sz w:val="24"/>
          <w:szCs w:val="28"/>
          <w:lang w:eastAsia="zh-CN"/>
        </w:rPr>
        <w:t>至</w:t>
      </w:r>
      <w:r w:rsidRPr="006E2224">
        <w:rPr>
          <w:rFonts w:hint="eastAsia"/>
          <w:sz w:val="24"/>
          <w:szCs w:val="28"/>
          <w:lang w:eastAsia="zh-CN"/>
        </w:rPr>
        <w:t>2035</w:t>
      </w:r>
      <w:r w:rsidRPr="006E2224">
        <w:rPr>
          <w:rFonts w:hint="eastAsia"/>
          <w:sz w:val="24"/>
          <w:szCs w:val="28"/>
          <w:lang w:eastAsia="zh-CN"/>
        </w:rPr>
        <w:t>年的累计净现值可达</w:t>
      </w:r>
      <w:r w:rsidRPr="006E2224">
        <w:rPr>
          <w:rFonts w:hint="eastAsia"/>
          <w:sz w:val="24"/>
          <w:szCs w:val="28"/>
          <w:lang w:eastAsia="zh-CN"/>
        </w:rPr>
        <w:t>43</w:t>
      </w:r>
      <w:r w:rsidRPr="006E2224">
        <w:rPr>
          <w:rFonts w:hint="eastAsia"/>
          <w:sz w:val="24"/>
          <w:szCs w:val="28"/>
          <w:lang w:eastAsia="zh-CN"/>
        </w:rPr>
        <w:t>亿美元</w:t>
      </w:r>
      <w:r w:rsidR="00E01FFA">
        <w:rPr>
          <w:rFonts w:hint="eastAsia"/>
          <w:sz w:val="24"/>
          <w:szCs w:val="28"/>
          <w:lang w:eastAsia="zh-CN"/>
        </w:rPr>
        <w:t>；</w:t>
      </w:r>
      <w:r w:rsidRPr="006E2224">
        <w:rPr>
          <w:rFonts w:hint="eastAsia"/>
          <w:sz w:val="24"/>
          <w:szCs w:val="28"/>
          <w:lang w:eastAsia="zh-CN"/>
        </w:rPr>
        <w:t>而若采用与《粮食和农业植物遗传资源国际条约》实施首十年相仿的普及路径</w:t>
      </w:r>
      <w:r w:rsidR="00C861CF">
        <w:rPr>
          <w:rFonts w:hint="eastAsia"/>
          <w:sz w:val="24"/>
          <w:szCs w:val="28"/>
          <w:lang w:eastAsia="zh-CN"/>
        </w:rPr>
        <w:t>，</w:t>
      </w:r>
      <w:r w:rsidRPr="006E2224">
        <w:rPr>
          <w:rFonts w:hint="eastAsia"/>
          <w:sz w:val="24"/>
          <w:szCs w:val="28"/>
          <w:lang w:eastAsia="zh-CN"/>
        </w:rPr>
        <w:t>该数值则仅为</w:t>
      </w:r>
      <w:r w:rsidRPr="006E2224">
        <w:rPr>
          <w:rFonts w:hint="eastAsia"/>
          <w:sz w:val="24"/>
          <w:szCs w:val="28"/>
          <w:lang w:eastAsia="zh-CN"/>
        </w:rPr>
        <w:t>1.5</w:t>
      </w:r>
      <w:r w:rsidRPr="006E2224">
        <w:rPr>
          <w:rFonts w:hint="eastAsia"/>
          <w:sz w:val="24"/>
          <w:szCs w:val="28"/>
          <w:lang w:eastAsia="zh-CN"/>
        </w:rPr>
        <w:t>亿美元</w:t>
      </w:r>
      <w:r>
        <w:rPr>
          <w:rFonts w:hint="eastAsia"/>
          <w:sz w:val="24"/>
          <w:szCs w:val="28"/>
          <w:lang w:eastAsia="zh-CN"/>
        </w:rPr>
        <w:t>。</w:t>
      </w:r>
    </w:p>
    <w:p w14:paraId="095B02DE" w14:textId="381A4B07" w:rsidR="00C80EA4" w:rsidRPr="00D11713" w:rsidRDefault="00B2578A" w:rsidP="001238B7">
      <w:pPr>
        <w:pStyle w:val="CBDNormalNumber"/>
        <w:numPr>
          <w:ilvl w:val="0"/>
          <w:numId w:val="15"/>
        </w:numPr>
        <w:rPr>
          <w:sz w:val="24"/>
          <w:szCs w:val="24"/>
          <w:lang w:eastAsia="zh-CN"/>
        </w:rPr>
      </w:pPr>
      <w:r>
        <w:rPr>
          <w:rFonts w:hint="eastAsia"/>
          <w:sz w:val="24"/>
          <w:szCs w:val="28"/>
          <w:lang w:eastAsia="zh-CN"/>
        </w:rPr>
        <w:t>现将</w:t>
      </w:r>
      <w:r w:rsidRPr="00151455">
        <w:rPr>
          <w:rFonts w:hint="eastAsia"/>
          <w:sz w:val="24"/>
          <w:szCs w:val="28"/>
          <w:lang w:eastAsia="zh-CN"/>
        </w:rPr>
        <w:t>这些结果产生</w:t>
      </w:r>
      <w:r>
        <w:rPr>
          <w:rFonts w:hint="eastAsia"/>
          <w:sz w:val="24"/>
          <w:szCs w:val="28"/>
          <w:lang w:eastAsia="zh-CN"/>
        </w:rPr>
        <w:t>的</w:t>
      </w:r>
      <w:r w:rsidRPr="00151455">
        <w:rPr>
          <w:rFonts w:hint="eastAsia"/>
          <w:sz w:val="24"/>
          <w:szCs w:val="28"/>
          <w:lang w:eastAsia="zh-CN"/>
        </w:rPr>
        <w:t>五</w:t>
      </w:r>
      <w:r w:rsidR="00D5407F">
        <w:rPr>
          <w:rFonts w:hint="eastAsia"/>
          <w:sz w:val="24"/>
          <w:szCs w:val="28"/>
          <w:lang w:eastAsia="zh-CN"/>
        </w:rPr>
        <w:t>种</w:t>
      </w:r>
      <w:r w:rsidRPr="00151455">
        <w:rPr>
          <w:rFonts w:hint="eastAsia"/>
          <w:sz w:val="24"/>
          <w:szCs w:val="28"/>
          <w:lang w:eastAsia="zh-CN"/>
        </w:rPr>
        <w:t>影响作为设计选择的结果</w:t>
      </w:r>
      <w:r w:rsidR="00C861CF">
        <w:rPr>
          <w:rFonts w:hint="eastAsia"/>
          <w:sz w:val="24"/>
          <w:szCs w:val="28"/>
          <w:lang w:eastAsia="zh-CN"/>
        </w:rPr>
        <w:t>，</w:t>
      </w:r>
      <w:r w:rsidRPr="00151455">
        <w:rPr>
          <w:rFonts w:hint="eastAsia"/>
          <w:sz w:val="24"/>
          <w:szCs w:val="28"/>
          <w:lang w:eastAsia="zh-CN"/>
        </w:rPr>
        <w:t>提交给缔约方大会</w:t>
      </w:r>
      <w:r w:rsidR="00C861CF">
        <w:rPr>
          <w:rFonts w:hint="eastAsia"/>
          <w:sz w:val="24"/>
          <w:szCs w:val="28"/>
          <w:lang w:eastAsia="zh-CN"/>
        </w:rPr>
        <w:t>，</w:t>
      </w:r>
      <w:r>
        <w:rPr>
          <w:rFonts w:hint="eastAsia"/>
          <w:sz w:val="24"/>
          <w:szCs w:val="28"/>
          <w:lang w:eastAsia="zh-CN"/>
        </w:rPr>
        <w:t>这不是</w:t>
      </w:r>
      <w:r w:rsidRPr="00151455">
        <w:rPr>
          <w:rFonts w:hint="eastAsia"/>
          <w:sz w:val="24"/>
          <w:szCs w:val="28"/>
          <w:lang w:eastAsia="zh-CN"/>
        </w:rPr>
        <w:t>建议</w:t>
      </w:r>
      <w:r w:rsidR="00C861CF">
        <w:rPr>
          <w:rFonts w:hint="eastAsia"/>
          <w:sz w:val="24"/>
          <w:szCs w:val="28"/>
          <w:lang w:eastAsia="zh-CN"/>
        </w:rPr>
        <w:t>：</w:t>
      </w:r>
      <w:r w:rsidR="00C80EA4" w:rsidRPr="00D11713">
        <w:rPr>
          <w:sz w:val="24"/>
          <w:szCs w:val="24"/>
          <w:lang w:eastAsia="zh-CN"/>
        </w:rPr>
        <w:t xml:space="preserve"> </w:t>
      </w:r>
    </w:p>
    <w:p w14:paraId="0389BB0B" w14:textId="5C942196" w:rsidR="00C80EA4" w:rsidRPr="00D11713" w:rsidRDefault="00094966" w:rsidP="00020F91">
      <w:pPr>
        <w:pStyle w:val="CBDNormalNumber"/>
        <w:numPr>
          <w:ilvl w:val="1"/>
          <w:numId w:val="14"/>
        </w:numPr>
        <w:rPr>
          <w:sz w:val="24"/>
          <w:szCs w:val="24"/>
          <w:lang w:eastAsia="zh-CN"/>
        </w:rPr>
      </w:pPr>
      <w:r>
        <w:rPr>
          <w:rFonts w:hint="eastAsia"/>
          <w:sz w:val="24"/>
          <w:szCs w:val="28"/>
          <w:lang w:eastAsia="zh-CN"/>
        </w:rPr>
        <w:t>发现</w:t>
      </w:r>
      <w:r w:rsidRPr="00151455">
        <w:rPr>
          <w:rFonts w:hint="eastAsia"/>
          <w:sz w:val="24"/>
          <w:szCs w:val="28"/>
          <w:lang w:eastAsia="zh-CN"/>
        </w:rPr>
        <w:t>对收入</w:t>
      </w:r>
      <w:r>
        <w:rPr>
          <w:rFonts w:hint="eastAsia"/>
          <w:sz w:val="24"/>
          <w:szCs w:val="28"/>
          <w:lang w:eastAsia="zh-CN"/>
        </w:rPr>
        <w:t>构成</w:t>
      </w:r>
      <w:r w:rsidRPr="00151455">
        <w:rPr>
          <w:rFonts w:hint="eastAsia"/>
          <w:sz w:val="24"/>
          <w:szCs w:val="28"/>
          <w:lang w:eastAsia="zh-CN"/>
        </w:rPr>
        <w:t>约束性限制</w:t>
      </w:r>
      <w:r>
        <w:rPr>
          <w:rFonts w:hint="eastAsia"/>
          <w:sz w:val="24"/>
          <w:szCs w:val="28"/>
          <w:lang w:eastAsia="zh-CN"/>
        </w:rPr>
        <w:t>因素是</w:t>
      </w:r>
      <w:r w:rsidRPr="00151455">
        <w:rPr>
          <w:rFonts w:hint="eastAsia"/>
          <w:sz w:val="24"/>
          <w:szCs w:val="28"/>
          <w:lang w:eastAsia="zh-CN"/>
        </w:rPr>
        <w:t>参与</w:t>
      </w:r>
      <w:r w:rsidR="00C861CF">
        <w:rPr>
          <w:rFonts w:hint="eastAsia"/>
          <w:sz w:val="24"/>
          <w:szCs w:val="28"/>
          <w:lang w:eastAsia="zh-CN"/>
        </w:rPr>
        <w:t>，</w:t>
      </w:r>
      <w:r w:rsidRPr="00151455">
        <w:rPr>
          <w:rFonts w:hint="eastAsia"/>
          <w:sz w:val="24"/>
          <w:szCs w:val="28"/>
          <w:lang w:eastAsia="zh-CN"/>
        </w:rPr>
        <w:t>而不是费率</w:t>
      </w:r>
      <w:r w:rsidR="00682681">
        <w:rPr>
          <w:rFonts w:hint="eastAsia"/>
          <w:sz w:val="24"/>
          <w:szCs w:val="28"/>
          <w:lang w:eastAsia="zh-CN"/>
        </w:rPr>
        <w:t>高低</w:t>
      </w:r>
      <w:r w:rsidR="00E01FFA">
        <w:rPr>
          <w:rFonts w:hint="eastAsia"/>
          <w:sz w:val="24"/>
          <w:szCs w:val="28"/>
          <w:lang w:eastAsia="zh-CN"/>
        </w:rPr>
        <w:t>；</w:t>
      </w:r>
      <w:r w:rsidR="00C80EA4" w:rsidRPr="00D11713">
        <w:rPr>
          <w:sz w:val="24"/>
          <w:szCs w:val="24"/>
          <w:lang w:eastAsia="zh-CN"/>
        </w:rPr>
        <w:t xml:space="preserve"> </w:t>
      </w:r>
    </w:p>
    <w:p w14:paraId="55D957E8" w14:textId="750F0D74" w:rsidR="00C80EA4" w:rsidRPr="00D11713" w:rsidRDefault="00AF3BC9" w:rsidP="00020F91">
      <w:pPr>
        <w:pStyle w:val="CBDNormalNumber"/>
        <w:numPr>
          <w:ilvl w:val="1"/>
          <w:numId w:val="14"/>
        </w:numPr>
        <w:rPr>
          <w:sz w:val="24"/>
          <w:szCs w:val="24"/>
          <w:lang w:eastAsia="zh-CN"/>
        </w:rPr>
      </w:pPr>
      <w:r w:rsidRPr="00151455">
        <w:rPr>
          <w:rFonts w:hint="eastAsia"/>
          <w:sz w:val="24"/>
          <w:szCs w:val="28"/>
          <w:lang w:eastAsia="zh-CN"/>
        </w:rPr>
        <w:t>门槛设计</w:t>
      </w:r>
      <w:r>
        <w:rPr>
          <w:rFonts w:hint="eastAsia"/>
          <w:sz w:val="24"/>
          <w:szCs w:val="28"/>
          <w:lang w:eastAsia="zh-CN"/>
        </w:rPr>
        <w:t>的</w:t>
      </w:r>
      <w:r w:rsidRPr="00151455">
        <w:rPr>
          <w:rFonts w:hint="eastAsia"/>
          <w:sz w:val="24"/>
          <w:szCs w:val="28"/>
          <w:lang w:eastAsia="zh-CN"/>
        </w:rPr>
        <w:t>主要</w:t>
      </w:r>
      <w:r>
        <w:rPr>
          <w:rFonts w:hint="eastAsia"/>
          <w:sz w:val="24"/>
          <w:szCs w:val="28"/>
          <w:lang w:eastAsia="zh-CN"/>
        </w:rPr>
        <w:t>功能是作为</w:t>
      </w:r>
      <w:r w:rsidRPr="00151455">
        <w:rPr>
          <w:rFonts w:hint="eastAsia"/>
          <w:sz w:val="24"/>
          <w:szCs w:val="28"/>
          <w:lang w:eastAsia="zh-CN"/>
        </w:rPr>
        <w:t>一项治理和包容性决定</w:t>
      </w:r>
      <w:r w:rsidR="00C861CF">
        <w:rPr>
          <w:rFonts w:hint="eastAsia"/>
          <w:sz w:val="24"/>
          <w:szCs w:val="28"/>
          <w:lang w:eastAsia="zh-CN"/>
        </w:rPr>
        <w:t>，</w:t>
      </w:r>
      <w:r w:rsidRPr="00151455">
        <w:rPr>
          <w:rFonts w:hint="eastAsia"/>
          <w:sz w:val="24"/>
          <w:szCs w:val="28"/>
          <w:lang w:eastAsia="zh-CN"/>
        </w:rPr>
        <w:t>而不是作为一项财务决定</w:t>
      </w:r>
      <w:r w:rsidR="00C861CF">
        <w:rPr>
          <w:rFonts w:hint="eastAsia"/>
          <w:sz w:val="24"/>
          <w:szCs w:val="28"/>
          <w:lang w:eastAsia="zh-CN"/>
        </w:rPr>
        <w:t>，</w:t>
      </w:r>
      <w:r w:rsidRPr="00151455">
        <w:rPr>
          <w:rFonts w:hint="eastAsia"/>
          <w:sz w:val="24"/>
          <w:szCs w:val="28"/>
          <w:lang w:eastAsia="zh-CN"/>
        </w:rPr>
        <w:t>因为降低或提高门槛都不会相应地增加或减少收入</w:t>
      </w:r>
      <w:r w:rsidR="00C861CF">
        <w:rPr>
          <w:rFonts w:hint="eastAsia"/>
          <w:sz w:val="24"/>
          <w:szCs w:val="28"/>
          <w:lang w:eastAsia="zh-CN"/>
        </w:rPr>
        <w:t>，</w:t>
      </w:r>
      <w:r>
        <w:rPr>
          <w:rFonts w:hint="eastAsia"/>
          <w:sz w:val="24"/>
          <w:szCs w:val="28"/>
          <w:lang w:eastAsia="zh-CN"/>
        </w:rPr>
        <w:t>其原因是不论如何设定</w:t>
      </w:r>
      <w:r w:rsidRPr="00151455">
        <w:rPr>
          <w:rFonts w:hint="eastAsia"/>
          <w:sz w:val="24"/>
          <w:szCs w:val="28"/>
          <w:lang w:eastAsia="zh-CN"/>
        </w:rPr>
        <w:t>门槛</w:t>
      </w:r>
      <w:r w:rsidR="00C861CF">
        <w:rPr>
          <w:rFonts w:hint="eastAsia"/>
          <w:sz w:val="24"/>
          <w:szCs w:val="28"/>
          <w:lang w:eastAsia="zh-CN"/>
        </w:rPr>
        <w:t>，</w:t>
      </w:r>
      <w:r>
        <w:rPr>
          <w:rFonts w:hint="eastAsia"/>
          <w:sz w:val="24"/>
          <w:szCs w:val="28"/>
          <w:lang w:eastAsia="zh-CN"/>
        </w:rPr>
        <w:t>缴费</w:t>
      </w:r>
      <w:r w:rsidRPr="00151455">
        <w:rPr>
          <w:rFonts w:hint="eastAsia"/>
          <w:sz w:val="24"/>
          <w:szCs w:val="28"/>
          <w:lang w:eastAsia="zh-CN"/>
        </w:rPr>
        <w:t>都</w:t>
      </w:r>
      <w:r>
        <w:rPr>
          <w:rFonts w:hint="eastAsia"/>
          <w:sz w:val="24"/>
          <w:szCs w:val="28"/>
          <w:lang w:eastAsia="zh-CN"/>
        </w:rPr>
        <w:t>高度集中于规模</w:t>
      </w:r>
      <w:r w:rsidRPr="00151455">
        <w:rPr>
          <w:rFonts w:hint="eastAsia"/>
          <w:sz w:val="24"/>
          <w:szCs w:val="28"/>
          <w:lang w:eastAsia="zh-CN"/>
        </w:rPr>
        <w:t>最大的</w:t>
      </w:r>
      <w:r>
        <w:rPr>
          <w:rFonts w:hint="eastAsia"/>
          <w:sz w:val="24"/>
          <w:szCs w:val="28"/>
          <w:lang w:eastAsia="zh-CN"/>
        </w:rPr>
        <w:t>企业</w:t>
      </w:r>
      <w:r w:rsidR="00E01FFA">
        <w:rPr>
          <w:rFonts w:hint="eastAsia"/>
          <w:sz w:val="24"/>
          <w:szCs w:val="28"/>
          <w:lang w:eastAsia="zh-CN"/>
        </w:rPr>
        <w:t>；</w:t>
      </w:r>
    </w:p>
    <w:p w14:paraId="0E0E40FE" w14:textId="3F4902D8" w:rsidR="00C80EA4" w:rsidRPr="00D11713" w:rsidRDefault="00791905" w:rsidP="00020F91">
      <w:pPr>
        <w:pStyle w:val="CBDNormalNumber"/>
        <w:numPr>
          <w:ilvl w:val="1"/>
          <w:numId w:val="14"/>
        </w:numPr>
        <w:rPr>
          <w:sz w:val="24"/>
          <w:szCs w:val="24"/>
          <w:lang w:eastAsia="zh-CN"/>
        </w:rPr>
      </w:pPr>
      <w:r>
        <w:rPr>
          <w:rFonts w:hint="eastAsia"/>
          <w:sz w:val="24"/>
          <w:szCs w:val="28"/>
          <w:lang w:eastAsia="zh-CN"/>
        </w:rPr>
        <w:t>基于缴</w:t>
      </w:r>
      <w:r w:rsidRPr="00B51523">
        <w:rPr>
          <w:rFonts w:hint="eastAsia"/>
          <w:sz w:val="24"/>
          <w:szCs w:val="28"/>
          <w:lang w:eastAsia="zh-CN"/>
        </w:rPr>
        <w:t>费率和缴费</w:t>
      </w:r>
      <w:r>
        <w:rPr>
          <w:rFonts w:hint="eastAsia"/>
          <w:sz w:val="24"/>
          <w:szCs w:val="28"/>
          <w:lang w:eastAsia="zh-CN"/>
        </w:rPr>
        <w:t>的</w:t>
      </w:r>
      <w:r w:rsidRPr="00B51523">
        <w:rPr>
          <w:rFonts w:hint="eastAsia"/>
          <w:sz w:val="24"/>
          <w:szCs w:val="28"/>
          <w:lang w:eastAsia="zh-CN"/>
        </w:rPr>
        <w:t>设计</w:t>
      </w:r>
      <w:r w:rsidR="005E3E75">
        <w:rPr>
          <w:rFonts w:hint="eastAsia"/>
          <w:sz w:val="24"/>
          <w:szCs w:val="28"/>
          <w:lang w:eastAsia="zh-CN"/>
        </w:rPr>
        <w:t>，</w:t>
      </w:r>
      <w:r w:rsidRPr="00B51523">
        <w:rPr>
          <w:rFonts w:hint="eastAsia"/>
          <w:sz w:val="24"/>
          <w:szCs w:val="28"/>
          <w:lang w:eastAsia="zh-CN"/>
        </w:rPr>
        <w:t>决定了由谁来支付以及缴费</w:t>
      </w:r>
      <w:r>
        <w:rPr>
          <w:rFonts w:hint="eastAsia"/>
          <w:sz w:val="24"/>
          <w:szCs w:val="28"/>
          <w:lang w:eastAsia="zh-CN"/>
        </w:rPr>
        <w:t>的</w:t>
      </w:r>
      <w:r w:rsidRPr="00B51523">
        <w:rPr>
          <w:rFonts w:hint="eastAsia"/>
          <w:sz w:val="24"/>
          <w:szCs w:val="28"/>
          <w:lang w:eastAsia="zh-CN"/>
        </w:rPr>
        <w:t>稳定</w:t>
      </w:r>
      <w:r>
        <w:rPr>
          <w:rFonts w:hint="eastAsia"/>
          <w:sz w:val="24"/>
          <w:szCs w:val="28"/>
          <w:lang w:eastAsia="zh-CN"/>
        </w:rPr>
        <w:t>性如何</w:t>
      </w:r>
      <w:r w:rsidR="00C861CF">
        <w:rPr>
          <w:rFonts w:hint="eastAsia"/>
          <w:sz w:val="24"/>
          <w:szCs w:val="28"/>
          <w:lang w:eastAsia="zh-CN"/>
        </w:rPr>
        <w:t>，</w:t>
      </w:r>
      <w:r w:rsidR="00C80EA4" w:rsidRPr="00D11713">
        <w:rPr>
          <w:sz w:val="24"/>
          <w:szCs w:val="24"/>
          <w:vertAlign w:val="superscript"/>
        </w:rPr>
        <w:footnoteReference w:id="19"/>
      </w:r>
      <w:r w:rsidR="00C643F0" w:rsidRPr="00D11713">
        <w:rPr>
          <w:sz w:val="24"/>
          <w:szCs w:val="24"/>
          <w:lang w:eastAsia="zh-CN"/>
        </w:rPr>
        <w:t xml:space="preserve"> </w:t>
      </w:r>
      <w:r w:rsidRPr="00B51523">
        <w:rPr>
          <w:rFonts w:hint="eastAsia"/>
          <w:sz w:val="24"/>
          <w:szCs w:val="28"/>
          <w:lang w:eastAsia="zh-CN"/>
        </w:rPr>
        <w:t>而</w:t>
      </w:r>
      <w:r>
        <w:rPr>
          <w:rFonts w:hint="eastAsia"/>
          <w:sz w:val="24"/>
          <w:szCs w:val="28"/>
          <w:lang w:eastAsia="zh-CN"/>
        </w:rPr>
        <w:t>并非</w:t>
      </w:r>
      <w:r w:rsidRPr="00B51523">
        <w:rPr>
          <w:rFonts w:hint="eastAsia"/>
          <w:sz w:val="24"/>
          <w:szCs w:val="28"/>
          <w:lang w:eastAsia="zh-CN"/>
        </w:rPr>
        <w:t>仅仅是筹集</w:t>
      </w:r>
      <w:r>
        <w:rPr>
          <w:rFonts w:hint="eastAsia"/>
          <w:sz w:val="24"/>
          <w:szCs w:val="28"/>
          <w:lang w:eastAsia="zh-CN"/>
        </w:rPr>
        <w:t>资金的多寡</w:t>
      </w:r>
      <w:r w:rsidR="00E01FFA">
        <w:rPr>
          <w:rFonts w:hint="eastAsia"/>
          <w:sz w:val="24"/>
          <w:szCs w:val="28"/>
          <w:lang w:eastAsia="zh-CN"/>
        </w:rPr>
        <w:t>；</w:t>
      </w:r>
      <w:r>
        <w:rPr>
          <w:rFonts w:hint="eastAsia"/>
          <w:sz w:val="24"/>
          <w:szCs w:val="28"/>
          <w:lang w:eastAsia="zh-CN"/>
        </w:rPr>
        <w:t>二者取其低这一</w:t>
      </w:r>
      <w:r w:rsidRPr="00B51523">
        <w:rPr>
          <w:rFonts w:hint="eastAsia"/>
          <w:sz w:val="24"/>
          <w:szCs w:val="28"/>
          <w:lang w:eastAsia="zh-CN"/>
        </w:rPr>
        <w:t>规则保护</w:t>
      </w:r>
      <w:r w:rsidR="00F70858">
        <w:rPr>
          <w:rFonts w:hint="eastAsia"/>
          <w:sz w:val="24"/>
          <w:szCs w:val="28"/>
          <w:lang w:eastAsia="zh-CN"/>
        </w:rPr>
        <w:t>企业</w:t>
      </w:r>
      <w:r w:rsidRPr="00B51523">
        <w:rPr>
          <w:rFonts w:hint="eastAsia"/>
          <w:sz w:val="24"/>
          <w:szCs w:val="28"/>
          <w:lang w:eastAsia="zh-CN"/>
        </w:rPr>
        <w:t>免受</w:t>
      </w:r>
      <w:r>
        <w:rPr>
          <w:rFonts w:hint="eastAsia"/>
          <w:sz w:val="24"/>
          <w:szCs w:val="28"/>
          <w:lang w:eastAsia="zh-CN"/>
        </w:rPr>
        <w:t>对其产生更高代价的</w:t>
      </w:r>
      <w:r w:rsidRPr="00B51523">
        <w:rPr>
          <w:rFonts w:hint="eastAsia"/>
          <w:sz w:val="24"/>
          <w:szCs w:val="28"/>
          <w:lang w:eastAsia="zh-CN"/>
        </w:rPr>
        <w:t>基数</w:t>
      </w:r>
      <w:r>
        <w:rPr>
          <w:rFonts w:hint="eastAsia"/>
          <w:sz w:val="24"/>
          <w:szCs w:val="28"/>
          <w:lang w:eastAsia="zh-CN"/>
        </w:rPr>
        <w:t>之</w:t>
      </w:r>
      <w:r w:rsidRPr="00B51523">
        <w:rPr>
          <w:rFonts w:hint="eastAsia"/>
          <w:sz w:val="24"/>
          <w:szCs w:val="28"/>
          <w:lang w:eastAsia="zh-CN"/>
        </w:rPr>
        <w:t>影响</w:t>
      </w:r>
      <w:r w:rsidR="00C861CF">
        <w:rPr>
          <w:rFonts w:hint="eastAsia"/>
          <w:sz w:val="24"/>
          <w:szCs w:val="28"/>
          <w:lang w:eastAsia="zh-CN"/>
        </w:rPr>
        <w:t>，</w:t>
      </w:r>
      <w:r w:rsidRPr="00B51523">
        <w:rPr>
          <w:rFonts w:hint="eastAsia"/>
          <w:sz w:val="24"/>
          <w:szCs w:val="28"/>
          <w:lang w:eastAsia="zh-CN"/>
        </w:rPr>
        <w:t>但收入成本</w:t>
      </w:r>
      <w:r>
        <w:rPr>
          <w:rFonts w:hint="eastAsia"/>
          <w:sz w:val="24"/>
          <w:szCs w:val="28"/>
          <w:lang w:eastAsia="zh-CN"/>
        </w:rPr>
        <w:t>会</w:t>
      </w:r>
      <w:r w:rsidRPr="00B51523">
        <w:rPr>
          <w:rFonts w:hint="eastAsia"/>
          <w:sz w:val="24"/>
          <w:szCs w:val="28"/>
          <w:lang w:eastAsia="zh-CN"/>
        </w:rPr>
        <w:t>很大</w:t>
      </w:r>
      <w:r w:rsidR="00E01FFA">
        <w:rPr>
          <w:rFonts w:hint="eastAsia"/>
          <w:sz w:val="24"/>
          <w:szCs w:val="28"/>
          <w:lang w:eastAsia="zh-CN"/>
        </w:rPr>
        <w:t>；</w:t>
      </w:r>
    </w:p>
    <w:p w14:paraId="53DFFE5A" w14:textId="5E41FA57" w:rsidR="00C80EA4" w:rsidRPr="00D11713" w:rsidRDefault="00923459" w:rsidP="00020F91">
      <w:pPr>
        <w:pStyle w:val="CBDNormalNumber"/>
        <w:numPr>
          <w:ilvl w:val="1"/>
          <w:numId w:val="14"/>
        </w:numPr>
        <w:rPr>
          <w:sz w:val="24"/>
          <w:szCs w:val="24"/>
          <w:lang w:eastAsia="zh-CN"/>
        </w:rPr>
      </w:pPr>
      <w:r w:rsidRPr="00B51523">
        <w:rPr>
          <w:rFonts w:hint="eastAsia"/>
          <w:sz w:val="24"/>
          <w:szCs w:val="28"/>
          <w:lang w:eastAsia="zh-CN"/>
        </w:rPr>
        <w:t>制药</w:t>
      </w:r>
      <w:r>
        <w:rPr>
          <w:rFonts w:hint="eastAsia"/>
          <w:sz w:val="24"/>
          <w:szCs w:val="28"/>
          <w:lang w:eastAsia="zh-CN"/>
        </w:rPr>
        <w:t>部门</w:t>
      </w:r>
      <w:r w:rsidRPr="00B51523">
        <w:rPr>
          <w:rFonts w:hint="eastAsia"/>
          <w:sz w:val="24"/>
          <w:szCs w:val="28"/>
          <w:lang w:eastAsia="zh-CN"/>
        </w:rPr>
        <w:t>的参与被认为是模拟情景下</w:t>
      </w:r>
      <w:r>
        <w:rPr>
          <w:rFonts w:hint="eastAsia"/>
          <w:sz w:val="24"/>
          <w:szCs w:val="28"/>
          <w:lang w:eastAsia="zh-CN"/>
        </w:rPr>
        <w:t>卡利</w:t>
      </w:r>
      <w:r w:rsidRPr="00B51523">
        <w:rPr>
          <w:rFonts w:hint="eastAsia"/>
          <w:sz w:val="24"/>
          <w:szCs w:val="28"/>
          <w:lang w:eastAsia="zh-CN"/>
        </w:rPr>
        <w:t>基金收入水平和可预测性最重要</w:t>
      </w:r>
      <w:r>
        <w:rPr>
          <w:rFonts w:hint="eastAsia"/>
          <w:sz w:val="24"/>
          <w:szCs w:val="28"/>
          <w:lang w:eastAsia="zh-CN"/>
        </w:rPr>
        <w:t>的</w:t>
      </w:r>
      <w:r w:rsidRPr="00B51523">
        <w:rPr>
          <w:rFonts w:hint="eastAsia"/>
          <w:sz w:val="24"/>
          <w:szCs w:val="28"/>
          <w:lang w:eastAsia="zh-CN"/>
        </w:rPr>
        <w:t>决定因素</w:t>
      </w:r>
      <w:r w:rsidR="00E01FFA">
        <w:rPr>
          <w:rFonts w:hint="eastAsia"/>
          <w:sz w:val="24"/>
          <w:szCs w:val="28"/>
          <w:lang w:eastAsia="zh-CN"/>
        </w:rPr>
        <w:t>；</w:t>
      </w:r>
    </w:p>
    <w:p w14:paraId="532DB7BC" w14:textId="6CFB9976" w:rsidR="00C80EA4" w:rsidRPr="00D11713" w:rsidRDefault="008B58F6" w:rsidP="00020F91">
      <w:pPr>
        <w:pStyle w:val="CBDNormalNumber"/>
        <w:numPr>
          <w:ilvl w:val="1"/>
          <w:numId w:val="14"/>
        </w:numPr>
        <w:rPr>
          <w:sz w:val="24"/>
          <w:szCs w:val="24"/>
          <w:lang w:eastAsia="zh-CN"/>
        </w:rPr>
      </w:pPr>
      <w:r w:rsidRPr="00B51523">
        <w:rPr>
          <w:rFonts w:hint="eastAsia"/>
          <w:sz w:val="24"/>
          <w:szCs w:val="28"/>
          <w:lang w:eastAsia="zh-CN"/>
        </w:rPr>
        <w:t>国家一级估计数的</w:t>
      </w:r>
      <w:r>
        <w:rPr>
          <w:rFonts w:hint="eastAsia"/>
          <w:sz w:val="24"/>
          <w:szCs w:val="28"/>
          <w:lang w:eastAsia="zh-CN"/>
        </w:rPr>
        <w:t>地域</w:t>
      </w:r>
      <w:r w:rsidRPr="00B51523">
        <w:rPr>
          <w:rFonts w:hint="eastAsia"/>
          <w:sz w:val="24"/>
          <w:szCs w:val="28"/>
          <w:lang w:eastAsia="zh-CN"/>
        </w:rPr>
        <w:t>集中</w:t>
      </w:r>
      <w:r>
        <w:rPr>
          <w:rFonts w:hint="eastAsia"/>
          <w:sz w:val="24"/>
          <w:szCs w:val="28"/>
          <w:lang w:eastAsia="zh-CN"/>
        </w:rPr>
        <w:t>程度</w:t>
      </w:r>
      <w:r w:rsidRPr="00B51523">
        <w:rPr>
          <w:rFonts w:hint="eastAsia"/>
          <w:sz w:val="24"/>
          <w:szCs w:val="28"/>
          <w:lang w:eastAsia="zh-CN"/>
        </w:rPr>
        <w:t>表明</w:t>
      </w:r>
      <w:r>
        <w:rPr>
          <w:rFonts w:hint="eastAsia"/>
          <w:sz w:val="24"/>
          <w:szCs w:val="28"/>
          <w:lang w:eastAsia="zh-CN"/>
        </w:rPr>
        <w:t>而且</w:t>
      </w:r>
      <w:r w:rsidRPr="00B51523">
        <w:rPr>
          <w:rFonts w:hint="eastAsia"/>
          <w:sz w:val="24"/>
          <w:szCs w:val="28"/>
          <w:lang w:eastAsia="zh-CN"/>
        </w:rPr>
        <w:t>受制于主要报告中讨论的数据限制</w:t>
      </w:r>
      <w:r>
        <w:rPr>
          <w:rFonts w:hint="eastAsia"/>
          <w:sz w:val="24"/>
          <w:szCs w:val="28"/>
          <w:lang w:eastAsia="zh-CN"/>
        </w:rPr>
        <w:t>因素</w:t>
      </w:r>
      <w:r w:rsidR="00C861CF">
        <w:rPr>
          <w:rFonts w:hint="eastAsia"/>
          <w:sz w:val="24"/>
          <w:szCs w:val="28"/>
          <w:lang w:eastAsia="zh-CN"/>
        </w:rPr>
        <w:t>，</w:t>
      </w:r>
      <w:r>
        <w:rPr>
          <w:rFonts w:hint="eastAsia"/>
          <w:sz w:val="24"/>
          <w:szCs w:val="28"/>
          <w:lang w:eastAsia="zh-CN"/>
        </w:rPr>
        <w:t>这种集中程度说明</w:t>
      </w:r>
      <w:r w:rsidR="00C861CF">
        <w:rPr>
          <w:rFonts w:hint="eastAsia"/>
          <w:sz w:val="24"/>
          <w:szCs w:val="28"/>
          <w:lang w:eastAsia="zh-CN"/>
        </w:rPr>
        <w:t>，</w:t>
      </w:r>
      <w:r w:rsidRPr="00B51523">
        <w:rPr>
          <w:rFonts w:hint="eastAsia"/>
          <w:sz w:val="24"/>
          <w:szCs w:val="28"/>
          <w:lang w:eastAsia="zh-CN"/>
        </w:rPr>
        <w:t>卡利基金的早期业绩可能</w:t>
      </w:r>
      <w:r w:rsidR="00316220">
        <w:rPr>
          <w:rFonts w:hint="eastAsia"/>
          <w:sz w:val="24"/>
          <w:szCs w:val="28"/>
          <w:lang w:eastAsia="zh-CN"/>
        </w:rPr>
        <w:t>过度</w:t>
      </w:r>
      <w:r w:rsidRPr="00B51523">
        <w:rPr>
          <w:rFonts w:hint="eastAsia"/>
          <w:sz w:val="24"/>
          <w:szCs w:val="28"/>
          <w:lang w:eastAsia="zh-CN"/>
        </w:rPr>
        <w:t>依赖少数</w:t>
      </w:r>
      <w:r w:rsidR="00C83ADB">
        <w:rPr>
          <w:rFonts w:hint="eastAsia"/>
          <w:sz w:val="24"/>
          <w:szCs w:val="28"/>
          <w:lang w:eastAsia="zh-CN"/>
        </w:rPr>
        <w:t>管辖区</w:t>
      </w:r>
      <w:r w:rsidRPr="00B51523">
        <w:rPr>
          <w:rFonts w:hint="eastAsia"/>
          <w:sz w:val="24"/>
          <w:szCs w:val="28"/>
          <w:lang w:eastAsia="zh-CN"/>
        </w:rPr>
        <w:t>的参与</w:t>
      </w:r>
      <w:r w:rsidR="00E01FFA">
        <w:rPr>
          <w:rFonts w:hint="eastAsia"/>
          <w:sz w:val="24"/>
          <w:szCs w:val="28"/>
          <w:lang w:eastAsia="zh-CN"/>
        </w:rPr>
        <w:t>；</w:t>
      </w:r>
      <w:r>
        <w:rPr>
          <w:rFonts w:hint="eastAsia"/>
          <w:sz w:val="24"/>
          <w:szCs w:val="28"/>
          <w:lang w:eastAsia="zh-CN"/>
        </w:rPr>
        <w:t>因此</w:t>
      </w:r>
      <w:r w:rsidR="00C861CF">
        <w:rPr>
          <w:rFonts w:hint="eastAsia"/>
          <w:sz w:val="24"/>
          <w:szCs w:val="28"/>
          <w:lang w:eastAsia="zh-CN"/>
        </w:rPr>
        <w:t>，</w:t>
      </w:r>
      <w:r w:rsidRPr="00B51523">
        <w:rPr>
          <w:rFonts w:hint="eastAsia"/>
          <w:sz w:val="24"/>
          <w:szCs w:val="28"/>
          <w:lang w:eastAsia="zh-CN"/>
        </w:rPr>
        <w:t>支持</w:t>
      </w:r>
      <w:r>
        <w:rPr>
          <w:rFonts w:hint="eastAsia"/>
          <w:sz w:val="24"/>
          <w:szCs w:val="28"/>
          <w:lang w:eastAsia="zh-CN"/>
        </w:rPr>
        <w:t>这些</w:t>
      </w:r>
      <w:r w:rsidR="00C83ADB">
        <w:rPr>
          <w:rFonts w:hint="eastAsia"/>
          <w:sz w:val="24"/>
          <w:szCs w:val="28"/>
          <w:lang w:eastAsia="zh-CN"/>
        </w:rPr>
        <w:t>管辖区</w:t>
      </w:r>
      <w:r w:rsidRPr="00B51523">
        <w:rPr>
          <w:rFonts w:hint="eastAsia"/>
          <w:sz w:val="24"/>
          <w:szCs w:val="28"/>
          <w:lang w:eastAsia="zh-CN"/>
        </w:rPr>
        <w:t>参与的活动</w:t>
      </w:r>
      <w:r w:rsidR="00C861CF">
        <w:rPr>
          <w:rFonts w:hint="eastAsia"/>
          <w:sz w:val="24"/>
          <w:szCs w:val="28"/>
          <w:lang w:eastAsia="zh-CN"/>
        </w:rPr>
        <w:t>，</w:t>
      </w:r>
      <w:r w:rsidRPr="00B51523">
        <w:rPr>
          <w:rFonts w:hint="eastAsia"/>
          <w:sz w:val="24"/>
          <w:szCs w:val="28"/>
          <w:lang w:eastAsia="zh-CN"/>
        </w:rPr>
        <w:t>包括解决已</w:t>
      </w:r>
      <w:r>
        <w:rPr>
          <w:rFonts w:hint="eastAsia"/>
          <w:sz w:val="24"/>
          <w:szCs w:val="28"/>
          <w:lang w:eastAsia="zh-CN"/>
        </w:rPr>
        <w:t>查明</w:t>
      </w:r>
      <w:r w:rsidRPr="00B51523">
        <w:rPr>
          <w:rFonts w:hint="eastAsia"/>
          <w:sz w:val="24"/>
          <w:szCs w:val="28"/>
          <w:lang w:eastAsia="zh-CN"/>
        </w:rPr>
        <w:t>的不确定性</w:t>
      </w:r>
      <w:r w:rsidR="00C861CF">
        <w:rPr>
          <w:rFonts w:hint="eastAsia"/>
          <w:sz w:val="24"/>
          <w:szCs w:val="28"/>
          <w:lang w:eastAsia="zh-CN"/>
        </w:rPr>
        <w:t>，</w:t>
      </w:r>
      <w:r w:rsidRPr="00B51523">
        <w:rPr>
          <w:rFonts w:hint="eastAsia"/>
          <w:sz w:val="24"/>
          <w:szCs w:val="28"/>
          <w:lang w:eastAsia="zh-CN"/>
        </w:rPr>
        <w:t>对该机制在最初几年</w:t>
      </w:r>
      <w:r>
        <w:rPr>
          <w:rFonts w:hint="eastAsia"/>
          <w:sz w:val="24"/>
          <w:szCs w:val="28"/>
          <w:lang w:eastAsia="zh-CN"/>
        </w:rPr>
        <w:t>能够</w:t>
      </w:r>
      <w:r w:rsidRPr="00B51523">
        <w:rPr>
          <w:rFonts w:hint="eastAsia"/>
          <w:sz w:val="24"/>
          <w:szCs w:val="28"/>
          <w:lang w:eastAsia="zh-CN"/>
        </w:rPr>
        <w:t>实现有意义的收入</w:t>
      </w:r>
      <w:r>
        <w:rPr>
          <w:rFonts w:hint="eastAsia"/>
          <w:sz w:val="24"/>
          <w:szCs w:val="28"/>
          <w:lang w:eastAsia="zh-CN"/>
        </w:rPr>
        <w:t>格外</w:t>
      </w:r>
      <w:r w:rsidRPr="00B51523">
        <w:rPr>
          <w:rFonts w:hint="eastAsia"/>
          <w:sz w:val="24"/>
          <w:szCs w:val="28"/>
          <w:lang w:eastAsia="zh-CN"/>
        </w:rPr>
        <w:t>重要</w:t>
      </w:r>
      <w:r>
        <w:rPr>
          <w:rFonts w:hint="eastAsia"/>
          <w:sz w:val="24"/>
          <w:szCs w:val="28"/>
          <w:lang w:eastAsia="zh-CN"/>
        </w:rPr>
        <w:t>。</w:t>
      </w:r>
    </w:p>
    <w:p w14:paraId="1BEE7680" w14:textId="48F82E2F" w:rsidR="00C80EA4" w:rsidRPr="00D11713" w:rsidRDefault="00340594" w:rsidP="00020F91">
      <w:pPr>
        <w:pStyle w:val="CBDH2"/>
        <w:rPr>
          <w:szCs w:val="24"/>
        </w:rPr>
      </w:pPr>
      <w:r w:rsidRPr="00D11713">
        <w:rPr>
          <w:szCs w:val="24"/>
        </w:rPr>
        <w:t>C.</w:t>
      </w:r>
      <w:r w:rsidRPr="00D11713">
        <w:rPr>
          <w:szCs w:val="24"/>
        </w:rPr>
        <w:tab/>
      </w:r>
      <w:r w:rsidR="00BD722E">
        <w:rPr>
          <w:rFonts w:hint="eastAsia"/>
          <w:szCs w:val="24"/>
          <w:lang w:eastAsia="zh-CN"/>
        </w:rPr>
        <w:t>对</w:t>
      </w:r>
      <w:proofErr w:type="spellStart"/>
      <w:r w:rsidR="0066351A" w:rsidRPr="0066351A">
        <w:rPr>
          <w:rFonts w:hint="eastAsia"/>
          <w:szCs w:val="24"/>
        </w:rPr>
        <w:t>竞争力</w:t>
      </w:r>
      <w:proofErr w:type="spellEnd"/>
      <w:r w:rsidR="0066351A">
        <w:rPr>
          <w:rFonts w:hint="eastAsia"/>
          <w:szCs w:val="24"/>
          <w:lang w:eastAsia="zh-CN"/>
        </w:rPr>
        <w:t>的</w:t>
      </w:r>
      <w:proofErr w:type="spellStart"/>
      <w:r w:rsidR="0066351A" w:rsidRPr="0066351A">
        <w:rPr>
          <w:rFonts w:hint="eastAsia"/>
          <w:szCs w:val="24"/>
        </w:rPr>
        <w:t>影响</w:t>
      </w:r>
      <w:proofErr w:type="spellEnd"/>
    </w:p>
    <w:p w14:paraId="2644BFC1" w14:textId="378094D6" w:rsidR="00C80EA4" w:rsidRPr="00D11713" w:rsidRDefault="00BF2ADB" w:rsidP="001238B7">
      <w:pPr>
        <w:pStyle w:val="CBDNormalNumber"/>
        <w:numPr>
          <w:ilvl w:val="0"/>
          <w:numId w:val="15"/>
        </w:numPr>
        <w:rPr>
          <w:sz w:val="24"/>
          <w:szCs w:val="24"/>
          <w:lang w:eastAsia="zh-CN"/>
        </w:rPr>
      </w:pPr>
      <w:bookmarkStart w:id="48" w:name="_Ref234849955"/>
      <w:r w:rsidRPr="00B51523">
        <w:rPr>
          <w:rFonts w:hint="eastAsia"/>
          <w:sz w:val="24"/>
          <w:szCs w:val="28"/>
          <w:lang w:eastAsia="zh-CN"/>
        </w:rPr>
        <w:t>按照第</w:t>
      </w:r>
      <w:r w:rsidR="00F829FE">
        <w:fldChar w:fldCharType="begin"/>
      </w:r>
      <w:r w:rsidR="00F829FE">
        <w:rPr>
          <w:lang w:eastAsia="zh-CN"/>
        </w:rPr>
        <w:instrText xml:space="preserve"> HYPERLINK "https://www.cbd.int/doc/decisions/cop-16/cop-16-dec-02-zh.pdf" </w:instrText>
      </w:r>
      <w:r w:rsidR="00F829FE">
        <w:fldChar w:fldCharType="separate"/>
      </w:r>
      <w:r w:rsidR="00C80EA4" w:rsidRPr="00D11713">
        <w:rPr>
          <w:rStyle w:val="Hyperlink"/>
          <w:sz w:val="24"/>
          <w:szCs w:val="24"/>
          <w:lang w:eastAsia="zh-CN"/>
        </w:rPr>
        <w:t>16/2</w:t>
      </w:r>
      <w:r w:rsidR="00F829FE">
        <w:rPr>
          <w:rStyle w:val="Hyperlink"/>
          <w:sz w:val="24"/>
          <w:szCs w:val="24"/>
          <w:lang w:eastAsia="zh-CN"/>
        </w:rPr>
        <w:fldChar w:fldCharType="end"/>
      </w:r>
      <w:r w:rsidR="00E240B9" w:rsidRPr="00B51523">
        <w:rPr>
          <w:rFonts w:hint="eastAsia"/>
          <w:sz w:val="24"/>
          <w:szCs w:val="28"/>
          <w:lang w:eastAsia="zh-CN"/>
        </w:rPr>
        <w:t>号决定确定的指示性</w:t>
      </w:r>
      <w:r w:rsidR="00E64057">
        <w:rPr>
          <w:rFonts w:hint="eastAsia"/>
          <w:sz w:val="24"/>
          <w:szCs w:val="28"/>
          <w:lang w:eastAsia="zh-CN"/>
        </w:rPr>
        <w:t>缴</w:t>
      </w:r>
      <w:r w:rsidR="00E240B9" w:rsidRPr="00B51523">
        <w:rPr>
          <w:rFonts w:hint="eastAsia"/>
          <w:sz w:val="24"/>
          <w:szCs w:val="28"/>
          <w:lang w:eastAsia="zh-CN"/>
        </w:rPr>
        <w:t>费率</w:t>
      </w:r>
      <w:r w:rsidR="00C861CF">
        <w:rPr>
          <w:rFonts w:hint="eastAsia"/>
          <w:sz w:val="24"/>
          <w:szCs w:val="28"/>
          <w:lang w:eastAsia="zh-CN"/>
        </w:rPr>
        <w:t>，</w:t>
      </w:r>
      <w:r w:rsidR="00514347" w:rsidRPr="00B51523">
        <w:rPr>
          <w:rFonts w:hint="eastAsia"/>
          <w:sz w:val="24"/>
          <w:szCs w:val="28"/>
          <w:lang w:eastAsia="zh-CN"/>
        </w:rPr>
        <w:t>与该决定附件附文一所列所有七个部门的部门利润率相比</w:t>
      </w:r>
      <w:r w:rsidR="00C861CF">
        <w:rPr>
          <w:rFonts w:hint="eastAsia"/>
          <w:sz w:val="24"/>
          <w:szCs w:val="28"/>
          <w:lang w:eastAsia="zh-CN"/>
        </w:rPr>
        <w:t>，</w:t>
      </w:r>
      <w:r w:rsidR="00514347" w:rsidRPr="00B51523">
        <w:rPr>
          <w:rFonts w:hint="eastAsia"/>
          <w:sz w:val="24"/>
          <w:szCs w:val="28"/>
          <w:lang w:eastAsia="zh-CN"/>
        </w:rPr>
        <w:t>合格企业的直接成本负担是适度的</w:t>
      </w:r>
      <w:r w:rsidR="00C861CF">
        <w:rPr>
          <w:rFonts w:hint="eastAsia"/>
          <w:sz w:val="24"/>
          <w:szCs w:val="28"/>
          <w:lang w:eastAsia="zh-CN"/>
        </w:rPr>
        <w:t>，</w:t>
      </w:r>
      <w:r w:rsidR="00514347" w:rsidRPr="00B51523">
        <w:rPr>
          <w:rFonts w:hint="eastAsia"/>
          <w:sz w:val="24"/>
          <w:szCs w:val="28"/>
          <w:lang w:eastAsia="zh-CN"/>
        </w:rPr>
        <w:t>不可能对大多数企业类型</w:t>
      </w:r>
      <w:r w:rsidR="00514347">
        <w:rPr>
          <w:rFonts w:hint="eastAsia"/>
          <w:sz w:val="24"/>
          <w:szCs w:val="28"/>
          <w:lang w:eastAsia="zh-CN"/>
        </w:rPr>
        <w:t>的</w:t>
      </w:r>
      <w:r w:rsidR="00514347" w:rsidRPr="00B51523">
        <w:rPr>
          <w:rFonts w:hint="eastAsia"/>
          <w:sz w:val="24"/>
          <w:szCs w:val="28"/>
          <w:lang w:eastAsia="zh-CN"/>
        </w:rPr>
        <w:t>成本和价格竞争力产生重大影响。</w:t>
      </w:r>
      <w:r w:rsidR="00514347">
        <w:rPr>
          <w:rFonts w:hint="eastAsia"/>
          <w:sz w:val="24"/>
          <w:szCs w:val="28"/>
          <w:lang w:eastAsia="zh-CN"/>
        </w:rPr>
        <w:t>发现</w:t>
      </w:r>
      <w:r w:rsidR="00514347" w:rsidRPr="00B51523">
        <w:rPr>
          <w:rFonts w:hint="eastAsia"/>
          <w:sz w:val="24"/>
          <w:szCs w:val="28"/>
          <w:lang w:eastAsia="zh-CN"/>
        </w:rPr>
        <w:t>主要的竞争</w:t>
      </w:r>
      <w:r w:rsidR="00514347">
        <w:rPr>
          <w:rFonts w:hint="eastAsia"/>
          <w:sz w:val="24"/>
          <w:szCs w:val="28"/>
          <w:lang w:eastAsia="zh-CN"/>
        </w:rPr>
        <w:t>因素</w:t>
      </w:r>
      <w:r w:rsidR="00514347" w:rsidRPr="00B51523">
        <w:rPr>
          <w:rFonts w:hint="eastAsia"/>
          <w:sz w:val="24"/>
          <w:szCs w:val="28"/>
          <w:lang w:eastAsia="zh-CN"/>
        </w:rPr>
        <w:t>是结构性的</w:t>
      </w:r>
      <w:r w:rsidR="00C861CF">
        <w:rPr>
          <w:rFonts w:hint="eastAsia"/>
          <w:sz w:val="24"/>
          <w:szCs w:val="28"/>
          <w:lang w:eastAsia="zh-CN"/>
        </w:rPr>
        <w:t>，</w:t>
      </w:r>
      <w:r w:rsidR="00514347" w:rsidRPr="00B51523">
        <w:rPr>
          <w:rFonts w:hint="eastAsia"/>
          <w:sz w:val="24"/>
          <w:szCs w:val="28"/>
          <w:lang w:eastAsia="zh-CN"/>
        </w:rPr>
        <w:t>而</w:t>
      </w:r>
      <w:r w:rsidR="00514347">
        <w:rPr>
          <w:rFonts w:hint="eastAsia"/>
          <w:sz w:val="24"/>
          <w:szCs w:val="28"/>
          <w:lang w:eastAsia="zh-CN"/>
        </w:rPr>
        <w:t>并非由</w:t>
      </w:r>
      <w:r w:rsidR="00514347" w:rsidRPr="00B51523">
        <w:rPr>
          <w:rFonts w:hint="eastAsia"/>
          <w:sz w:val="24"/>
          <w:szCs w:val="28"/>
          <w:lang w:eastAsia="zh-CN"/>
        </w:rPr>
        <w:t>成本驱动</w:t>
      </w:r>
      <w:r w:rsidR="00C861CF">
        <w:rPr>
          <w:rFonts w:hint="eastAsia"/>
          <w:sz w:val="24"/>
          <w:szCs w:val="28"/>
          <w:lang w:eastAsia="zh-CN"/>
        </w:rPr>
        <w:t>：</w:t>
      </w:r>
      <w:r w:rsidR="00514347" w:rsidRPr="00B51523">
        <w:rPr>
          <w:rFonts w:hint="eastAsia"/>
          <w:sz w:val="24"/>
          <w:szCs w:val="28"/>
          <w:lang w:eastAsia="zh-CN"/>
        </w:rPr>
        <w:t>总部设在缔约方管辖区的</w:t>
      </w:r>
      <w:r w:rsidR="00F70858">
        <w:rPr>
          <w:rFonts w:hint="eastAsia"/>
          <w:sz w:val="24"/>
          <w:szCs w:val="28"/>
          <w:lang w:eastAsia="zh-CN"/>
        </w:rPr>
        <w:t>企业</w:t>
      </w:r>
      <w:r w:rsidR="00514347" w:rsidRPr="00B51523">
        <w:rPr>
          <w:rFonts w:hint="eastAsia"/>
          <w:sz w:val="24"/>
          <w:szCs w:val="28"/>
          <w:lang w:eastAsia="zh-CN"/>
        </w:rPr>
        <w:t>和总部设在美国可能不面临同等义务的竞争对手之间</w:t>
      </w:r>
      <w:r w:rsidR="00514347">
        <w:rPr>
          <w:rFonts w:hint="eastAsia"/>
          <w:sz w:val="24"/>
          <w:szCs w:val="28"/>
          <w:lang w:eastAsia="zh-CN"/>
        </w:rPr>
        <w:t>存在</w:t>
      </w:r>
      <w:r w:rsidR="00514347" w:rsidRPr="00B51523">
        <w:rPr>
          <w:rFonts w:hint="eastAsia"/>
          <w:sz w:val="24"/>
          <w:szCs w:val="28"/>
          <w:lang w:eastAsia="zh-CN"/>
        </w:rPr>
        <w:t>不对称</w:t>
      </w:r>
      <w:r w:rsidR="00514347">
        <w:rPr>
          <w:rFonts w:hint="eastAsia"/>
          <w:sz w:val="24"/>
          <w:szCs w:val="28"/>
          <w:lang w:eastAsia="zh-CN"/>
        </w:rPr>
        <w:t>性</w:t>
      </w:r>
      <w:r w:rsidR="00C861CF">
        <w:rPr>
          <w:rFonts w:hint="eastAsia"/>
          <w:sz w:val="24"/>
          <w:szCs w:val="28"/>
          <w:lang w:eastAsia="zh-CN"/>
        </w:rPr>
        <w:t>，</w:t>
      </w:r>
      <w:r w:rsidR="00514347" w:rsidRPr="00B51523">
        <w:rPr>
          <w:rFonts w:hint="eastAsia"/>
          <w:sz w:val="24"/>
          <w:szCs w:val="28"/>
          <w:lang w:eastAsia="zh-CN"/>
        </w:rPr>
        <w:t>对于七个</w:t>
      </w:r>
      <w:r w:rsidR="00514347">
        <w:rPr>
          <w:rFonts w:hint="eastAsia"/>
          <w:sz w:val="24"/>
          <w:szCs w:val="28"/>
          <w:lang w:eastAsia="zh-CN"/>
        </w:rPr>
        <w:t>部门</w:t>
      </w:r>
      <w:r w:rsidR="00514347" w:rsidRPr="00B51523">
        <w:rPr>
          <w:rFonts w:hint="eastAsia"/>
          <w:sz w:val="24"/>
          <w:szCs w:val="28"/>
          <w:lang w:eastAsia="zh-CN"/>
        </w:rPr>
        <w:t>中五个</w:t>
      </w:r>
      <w:r w:rsidR="00514347">
        <w:rPr>
          <w:rFonts w:hint="eastAsia"/>
          <w:sz w:val="24"/>
          <w:szCs w:val="28"/>
          <w:lang w:eastAsia="zh-CN"/>
        </w:rPr>
        <w:t>部门</w:t>
      </w:r>
      <w:r w:rsidR="00514347" w:rsidRPr="00B51523">
        <w:rPr>
          <w:rFonts w:hint="eastAsia"/>
          <w:sz w:val="24"/>
          <w:szCs w:val="28"/>
          <w:lang w:eastAsia="zh-CN"/>
        </w:rPr>
        <w:t>最活跃的全球</w:t>
      </w:r>
      <w:r w:rsidR="00F70858">
        <w:rPr>
          <w:rFonts w:hint="eastAsia"/>
          <w:sz w:val="24"/>
          <w:szCs w:val="28"/>
          <w:lang w:eastAsia="zh-CN"/>
        </w:rPr>
        <w:t>企业</w:t>
      </w:r>
      <w:r w:rsidR="00514347">
        <w:rPr>
          <w:rFonts w:hint="eastAsia"/>
          <w:sz w:val="24"/>
          <w:szCs w:val="28"/>
          <w:lang w:eastAsia="zh-CN"/>
        </w:rPr>
        <w:t>而言</w:t>
      </w:r>
      <w:r w:rsidR="00C861CF">
        <w:rPr>
          <w:rFonts w:hint="eastAsia"/>
          <w:sz w:val="24"/>
          <w:szCs w:val="28"/>
          <w:lang w:eastAsia="zh-CN"/>
        </w:rPr>
        <w:t>，</w:t>
      </w:r>
      <w:r w:rsidR="00514347" w:rsidRPr="00B51523">
        <w:rPr>
          <w:rFonts w:hint="eastAsia"/>
          <w:sz w:val="24"/>
          <w:szCs w:val="28"/>
          <w:lang w:eastAsia="zh-CN"/>
        </w:rPr>
        <w:t>是一</w:t>
      </w:r>
      <w:r w:rsidR="00514347" w:rsidRPr="00B51523">
        <w:rPr>
          <w:rFonts w:hint="eastAsia"/>
          <w:sz w:val="24"/>
          <w:szCs w:val="28"/>
          <w:lang w:eastAsia="zh-CN"/>
        </w:rPr>
        <w:lastRenderedPageBreak/>
        <w:t>种高</w:t>
      </w:r>
      <w:r w:rsidR="00514347">
        <w:rPr>
          <w:rFonts w:hint="eastAsia"/>
          <w:sz w:val="24"/>
          <w:szCs w:val="28"/>
          <w:lang w:eastAsia="zh-CN"/>
        </w:rPr>
        <w:t>度</w:t>
      </w:r>
      <w:r w:rsidR="00514347" w:rsidRPr="00B51523">
        <w:rPr>
          <w:rFonts w:hint="eastAsia"/>
          <w:sz w:val="24"/>
          <w:szCs w:val="28"/>
          <w:lang w:eastAsia="zh-CN"/>
        </w:rPr>
        <w:t>实质性风险</w:t>
      </w:r>
      <w:r w:rsidR="00C861CF">
        <w:rPr>
          <w:rFonts w:hint="eastAsia"/>
          <w:sz w:val="24"/>
          <w:szCs w:val="28"/>
          <w:lang w:eastAsia="zh-CN"/>
        </w:rPr>
        <w:t>，</w:t>
      </w:r>
      <w:r w:rsidR="00514347">
        <w:rPr>
          <w:rFonts w:hint="eastAsia"/>
          <w:sz w:val="24"/>
          <w:szCs w:val="28"/>
          <w:lang w:eastAsia="zh-CN"/>
        </w:rPr>
        <w:t>这</w:t>
      </w:r>
      <w:r w:rsidR="00514347" w:rsidRPr="00B51523">
        <w:rPr>
          <w:rFonts w:hint="eastAsia"/>
          <w:sz w:val="24"/>
          <w:szCs w:val="28"/>
          <w:lang w:eastAsia="zh-CN"/>
        </w:rPr>
        <w:t>不能仅通过费率调整</w:t>
      </w:r>
      <w:r w:rsidR="00514347">
        <w:rPr>
          <w:rFonts w:hint="eastAsia"/>
          <w:sz w:val="24"/>
          <w:szCs w:val="28"/>
          <w:lang w:eastAsia="zh-CN"/>
        </w:rPr>
        <w:t>得以</w:t>
      </w:r>
      <w:r w:rsidR="00514347" w:rsidRPr="00B51523">
        <w:rPr>
          <w:rFonts w:hint="eastAsia"/>
          <w:sz w:val="24"/>
          <w:szCs w:val="28"/>
          <w:lang w:eastAsia="zh-CN"/>
        </w:rPr>
        <w:t>解决</w:t>
      </w:r>
      <w:r w:rsidR="00C861CF">
        <w:rPr>
          <w:rFonts w:hint="eastAsia"/>
          <w:sz w:val="24"/>
          <w:szCs w:val="28"/>
          <w:lang w:eastAsia="zh-CN"/>
        </w:rPr>
        <w:t>，</w:t>
      </w:r>
      <w:r w:rsidR="00514347" w:rsidRPr="00B51523">
        <w:rPr>
          <w:rFonts w:hint="eastAsia"/>
          <w:sz w:val="24"/>
          <w:szCs w:val="28"/>
          <w:lang w:eastAsia="zh-CN"/>
        </w:rPr>
        <w:t>因为</w:t>
      </w:r>
      <w:r w:rsidR="00514347">
        <w:rPr>
          <w:rFonts w:hint="eastAsia"/>
          <w:sz w:val="24"/>
          <w:szCs w:val="28"/>
          <w:lang w:eastAsia="zh-CN"/>
        </w:rPr>
        <w:t>对它产生影响的</w:t>
      </w:r>
      <w:r w:rsidR="00514347" w:rsidRPr="00B51523">
        <w:rPr>
          <w:rFonts w:hint="eastAsia"/>
          <w:sz w:val="24"/>
          <w:szCs w:val="28"/>
          <w:lang w:eastAsia="zh-CN"/>
        </w:rPr>
        <w:t>是范围</w:t>
      </w:r>
      <w:r w:rsidR="00C861CF">
        <w:rPr>
          <w:rFonts w:hint="eastAsia"/>
          <w:sz w:val="24"/>
          <w:szCs w:val="28"/>
          <w:lang w:eastAsia="zh-CN"/>
        </w:rPr>
        <w:t>，</w:t>
      </w:r>
      <w:r w:rsidR="00514347" w:rsidRPr="00B51523">
        <w:rPr>
          <w:rFonts w:hint="eastAsia"/>
          <w:sz w:val="24"/>
          <w:szCs w:val="28"/>
          <w:lang w:eastAsia="zh-CN"/>
        </w:rPr>
        <w:t>而不是费率</w:t>
      </w:r>
      <w:r w:rsidR="00514347">
        <w:rPr>
          <w:rFonts w:hint="eastAsia"/>
          <w:sz w:val="24"/>
          <w:szCs w:val="28"/>
          <w:lang w:eastAsia="zh-CN"/>
        </w:rPr>
        <w:t>。</w:t>
      </w:r>
      <w:bookmarkEnd w:id="48"/>
    </w:p>
    <w:p w14:paraId="367D0BE2" w14:textId="7543C1AC" w:rsidR="00C80EA4" w:rsidRPr="00D11713" w:rsidRDefault="007E5C0D" w:rsidP="001238B7">
      <w:pPr>
        <w:pStyle w:val="CBDNormalNumber"/>
        <w:numPr>
          <w:ilvl w:val="0"/>
          <w:numId w:val="15"/>
        </w:numPr>
        <w:rPr>
          <w:sz w:val="24"/>
          <w:szCs w:val="24"/>
          <w:lang w:eastAsia="zh-CN"/>
        </w:rPr>
      </w:pPr>
      <w:r w:rsidRPr="00B51523">
        <w:rPr>
          <w:rFonts w:hint="eastAsia"/>
          <w:sz w:val="24"/>
          <w:szCs w:val="28"/>
          <w:lang w:eastAsia="zh-CN"/>
        </w:rPr>
        <w:t>在模拟情景下</w:t>
      </w:r>
      <w:r w:rsidR="00C861CF">
        <w:rPr>
          <w:rFonts w:hint="eastAsia"/>
          <w:sz w:val="24"/>
          <w:szCs w:val="28"/>
          <w:lang w:eastAsia="zh-CN"/>
        </w:rPr>
        <w:t>，</w:t>
      </w:r>
      <w:r w:rsidRPr="00B51523">
        <w:rPr>
          <w:rFonts w:hint="eastAsia"/>
          <w:sz w:val="24"/>
          <w:szCs w:val="28"/>
          <w:lang w:eastAsia="zh-CN"/>
        </w:rPr>
        <w:t>制药部门</w:t>
      </w:r>
      <w:r w:rsidR="00C861CF">
        <w:rPr>
          <w:rFonts w:hint="eastAsia"/>
          <w:sz w:val="24"/>
          <w:szCs w:val="28"/>
          <w:lang w:eastAsia="zh-CN"/>
        </w:rPr>
        <w:t>（</w:t>
      </w:r>
      <w:r w:rsidRPr="00B51523">
        <w:rPr>
          <w:rFonts w:hint="eastAsia"/>
          <w:sz w:val="24"/>
          <w:szCs w:val="28"/>
          <w:lang w:eastAsia="zh-CN"/>
        </w:rPr>
        <w:t>3</w:t>
      </w:r>
      <w:r w:rsidR="007B0290">
        <w:rPr>
          <w:sz w:val="24"/>
          <w:szCs w:val="28"/>
          <w:lang w:val="en-US" w:eastAsia="zh-CN"/>
        </w:rPr>
        <w:t>,</w:t>
      </w:r>
      <w:r w:rsidRPr="00B51523">
        <w:rPr>
          <w:rFonts w:hint="eastAsia"/>
          <w:sz w:val="24"/>
          <w:szCs w:val="28"/>
          <w:lang w:eastAsia="zh-CN"/>
        </w:rPr>
        <w:t>401</w:t>
      </w:r>
      <w:r w:rsidRPr="00B51523">
        <w:rPr>
          <w:rFonts w:hint="eastAsia"/>
          <w:sz w:val="24"/>
          <w:szCs w:val="28"/>
          <w:lang w:eastAsia="zh-CN"/>
        </w:rPr>
        <w:t>家符合条件的</w:t>
      </w:r>
      <w:r>
        <w:rPr>
          <w:rFonts w:hint="eastAsia"/>
          <w:sz w:val="24"/>
          <w:szCs w:val="28"/>
          <w:lang w:eastAsia="zh-CN"/>
        </w:rPr>
        <w:t>企业</w:t>
      </w:r>
      <w:r w:rsidR="00E01FFA">
        <w:rPr>
          <w:rFonts w:hint="eastAsia"/>
          <w:sz w:val="24"/>
          <w:szCs w:val="28"/>
          <w:lang w:eastAsia="zh-CN"/>
        </w:rPr>
        <w:t>；</w:t>
      </w:r>
      <w:r>
        <w:rPr>
          <w:rFonts w:hint="eastAsia"/>
          <w:sz w:val="24"/>
          <w:szCs w:val="28"/>
          <w:lang w:eastAsia="zh-CN"/>
        </w:rPr>
        <w:t>占中心</w:t>
      </w:r>
      <w:r w:rsidRPr="00B51523">
        <w:rPr>
          <w:rFonts w:hint="eastAsia"/>
          <w:sz w:val="24"/>
          <w:szCs w:val="28"/>
          <w:lang w:eastAsia="zh-CN"/>
        </w:rPr>
        <w:t>情景缴费</w:t>
      </w:r>
      <w:r w:rsidRPr="00B51523">
        <w:rPr>
          <w:rFonts w:hint="eastAsia"/>
          <w:sz w:val="24"/>
          <w:szCs w:val="28"/>
          <w:lang w:eastAsia="zh-CN"/>
        </w:rPr>
        <w:t>49.6%</w:t>
      </w:r>
      <w:r w:rsidR="00C861CF">
        <w:rPr>
          <w:rFonts w:hint="eastAsia"/>
          <w:sz w:val="24"/>
          <w:szCs w:val="28"/>
          <w:lang w:eastAsia="zh-CN"/>
        </w:rPr>
        <w:t>），</w:t>
      </w:r>
      <w:r w:rsidRPr="000B4155">
        <w:rPr>
          <w:rFonts w:hint="eastAsia"/>
          <w:sz w:val="24"/>
          <w:szCs w:val="28"/>
          <w:lang w:eastAsia="zh-CN"/>
        </w:rPr>
        <w:t>在收入、资产和利润率方面优于所有其他部门</w:t>
      </w:r>
      <w:r w:rsidR="00C861CF">
        <w:rPr>
          <w:rFonts w:hint="eastAsia"/>
          <w:sz w:val="24"/>
          <w:szCs w:val="28"/>
          <w:lang w:eastAsia="zh-CN"/>
        </w:rPr>
        <w:t>，</w:t>
      </w:r>
      <w:r>
        <w:rPr>
          <w:rFonts w:hint="eastAsia"/>
          <w:sz w:val="24"/>
          <w:szCs w:val="28"/>
          <w:lang w:eastAsia="zh-CN"/>
        </w:rPr>
        <w:t>其</w:t>
      </w:r>
      <w:r w:rsidRPr="000B4155">
        <w:rPr>
          <w:rFonts w:hint="eastAsia"/>
          <w:sz w:val="24"/>
          <w:szCs w:val="28"/>
          <w:lang w:eastAsia="zh-CN"/>
        </w:rPr>
        <w:t>利润率中值为</w:t>
      </w:r>
      <w:r w:rsidRPr="000B4155">
        <w:rPr>
          <w:rFonts w:hint="eastAsia"/>
          <w:sz w:val="24"/>
          <w:szCs w:val="28"/>
          <w:lang w:eastAsia="zh-CN"/>
        </w:rPr>
        <w:t>10.2%</w:t>
      </w:r>
      <w:r w:rsidR="00C861CF">
        <w:rPr>
          <w:rFonts w:hint="eastAsia"/>
          <w:sz w:val="24"/>
          <w:szCs w:val="28"/>
          <w:lang w:eastAsia="zh-CN"/>
        </w:rPr>
        <w:t>，</w:t>
      </w:r>
      <w:r w:rsidRPr="000B4155">
        <w:rPr>
          <w:rFonts w:hint="eastAsia"/>
          <w:sz w:val="24"/>
          <w:szCs w:val="28"/>
          <w:lang w:eastAsia="zh-CN"/>
        </w:rPr>
        <w:t>超过一半的合格企业可能</w:t>
      </w:r>
      <w:r>
        <w:rPr>
          <w:rFonts w:hint="eastAsia"/>
          <w:sz w:val="24"/>
          <w:szCs w:val="28"/>
          <w:lang w:eastAsia="zh-CN"/>
        </w:rPr>
        <w:t>按较</w:t>
      </w:r>
      <w:r w:rsidRPr="000B4155">
        <w:rPr>
          <w:rFonts w:hint="eastAsia"/>
          <w:sz w:val="24"/>
          <w:szCs w:val="28"/>
          <w:lang w:eastAsia="zh-CN"/>
        </w:rPr>
        <w:t>稳定的收入</w:t>
      </w:r>
      <w:r>
        <w:rPr>
          <w:rFonts w:hint="eastAsia"/>
          <w:sz w:val="24"/>
          <w:szCs w:val="28"/>
          <w:lang w:eastAsia="zh-CN"/>
        </w:rPr>
        <w:t>基数付费</w:t>
      </w:r>
      <w:r w:rsidRPr="000B4155">
        <w:rPr>
          <w:rFonts w:hint="eastAsia"/>
          <w:sz w:val="24"/>
          <w:szCs w:val="28"/>
          <w:lang w:eastAsia="zh-CN"/>
        </w:rPr>
        <w:t>。创新</w:t>
      </w:r>
      <w:r>
        <w:rPr>
          <w:rFonts w:hint="eastAsia"/>
          <w:sz w:val="24"/>
          <w:szCs w:val="28"/>
          <w:lang w:eastAsia="zh-CN"/>
        </w:rPr>
        <w:t>企业</w:t>
      </w:r>
      <w:r w:rsidRPr="000B4155">
        <w:rPr>
          <w:rFonts w:hint="eastAsia"/>
          <w:sz w:val="24"/>
          <w:szCs w:val="28"/>
          <w:lang w:eastAsia="zh-CN"/>
        </w:rPr>
        <w:t>和疫苗生产</w:t>
      </w:r>
      <w:r w:rsidR="00F70858">
        <w:rPr>
          <w:rFonts w:hint="eastAsia"/>
          <w:sz w:val="24"/>
          <w:szCs w:val="28"/>
          <w:lang w:eastAsia="zh-CN"/>
        </w:rPr>
        <w:t>企业</w:t>
      </w:r>
      <w:r w:rsidRPr="000B4155">
        <w:rPr>
          <w:rFonts w:hint="eastAsia"/>
          <w:sz w:val="24"/>
          <w:szCs w:val="28"/>
          <w:lang w:eastAsia="zh-CN"/>
        </w:rPr>
        <w:t>保留了一些定价权</w:t>
      </w:r>
      <w:r w:rsidR="00C861CF">
        <w:rPr>
          <w:rFonts w:hint="eastAsia"/>
          <w:sz w:val="24"/>
          <w:szCs w:val="28"/>
          <w:lang w:eastAsia="zh-CN"/>
        </w:rPr>
        <w:t>，</w:t>
      </w:r>
      <w:r w:rsidRPr="000B4155">
        <w:rPr>
          <w:rFonts w:hint="eastAsia"/>
          <w:sz w:val="24"/>
          <w:szCs w:val="28"/>
          <w:lang w:eastAsia="zh-CN"/>
        </w:rPr>
        <w:t>特别是在美国</w:t>
      </w:r>
      <w:r w:rsidR="00C861CF">
        <w:rPr>
          <w:rFonts w:hint="eastAsia"/>
          <w:sz w:val="24"/>
          <w:szCs w:val="28"/>
          <w:lang w:eastAsia="zh-CN"/>
        </w:rPr>
        <w:t>，</w:t>
      </w:r>
      <w:r w:rsidRPr="000B4155">
        <w:rPr>
          <w:rFonts w:hint="eastAsia"/>
          <w:sz w:val="24"/>
          <w:szCs w:val="28"/>
          <w:lang w:eastAsia="zh-CN"/>
        </w:rPr>
        <w:t>尽管</w:t>
      </w:r>
      <w:r>
        <w:rPr>
          <w:rFonts w:hint="eastAsia"/>
          <w:sz w:val="24"/>
          <w:szCs w:val="28"/>
          <w:lang w:eastAsia="zh-CN"/>
        </w:rPr>
        <w:t>按</w:t>
      </w:r>
      <w:r w:rsidRPr="000B4155">
        <w:rPr>
          <w:rFonts w:hint="eastAsia"/>
          <w:sz w:val="24"/>
          <w:szCs w:val="28"/>
          <w:lang w:eastAsia="zh-CN"/>
        </w:rPr>
        <w:t>收入</w:t>
      </w:r>
      <w:r>
        <w:rPr>
          <w:rFonts w:hint="eastAsia"/>
          <w:sz w:val="24"/>
          <w:szCs w:val="28"/>
          <w:lang w:eastAsia="zh-CN"/>
        </w:rPr>
        <w:t>基数付费</w:t>
      </w:r>
      <w:r w:rsidRPr="000B4155">
        <w:rPr>
          <w:rFonts w:hint="eastAsia"/>
          <w:sz w:val="24"/>
          <w:szCs w:val="28"/>
          <w:lang w:eastAsia="zh-CN"/>
        </w:rPr>
        <w:t>会在多大程度上影响研发支出的证据不足。除了上文第</w:t>
      </w:r>
      <w:r w:rsidRPr="000B4155">
        <w:rPr>
          <w:rFonts w:hint="eastAsia"/>
          <w:sz w:val="24"/>
          <w:szCs w:val="28"/>
          <w:lang w:eastAsia="zh-CN"/>
        </w:rPr>
        <w:t>31</w:t>
      </w:r>
      <w:r w:rsidRPr="000B4155">
        <w:rPr>
          <w:rFonts w:hint="eastAsia"/>
          <w:sz w:val="24"/>
          <w:szCs w:val="28"/>
          <w:lang w:eastAsia="zh-CN"/>
        </w:rPr>
        <w:t>段所述的非缔约方不对称</w:t>
      </w:r>
      <w:r>
        <w:rPr>
          <w:rFonts w:hint="eastAsia"/>
          <w:sz w:val="24"/>
          <w:szCs w:val="28"/>
          <w:lang w:eastAsia="zh-CN"/>
        </w:rPr>
        <w:t>现象</w:t>
      </w:r>
      <w:r w:rsidRPr="000B4155">
        <w:rPr>
          <w:rFonts w:hint="eastAsia"/>
          <w:sz w:val="24"/>
          <w:szCs w:val="28"/>
          <w:lang w:eastAsia="zh-CN"/>
        </w:rPr>
        <w:t>之外</w:t>
      </w:r>
      <w:r w:rsidR="00C861CF">
        <w:rPr>
          <w:rFonts w:hint="eastAsia"/>
          <w:sz w:val="24"/>
          <w:szCs w:val="28"/>
          <w:lang w:eastAsia="zh-CN"/>
        </w:rPr>
        <w:t>，</w:t>
      </w:r>
      <w:r w:rsidRPr="000B4155">
        <w:rPr>
          <w:rFonts w:hint="eastAsia"/>
          <w:sz w:val="24"/>
          <w:szCs w:val="28"/>
          <w:lang w:eastAsia="zh-CN"/>
        </w:rPr>
        <w:t>该部门面临的主要额外竞争力风险是与世卫组织病原体获取和惠益分享制度</w:t>
      </w:r>
      <w:r>
        <w:rPr>
          <w:rFonts w:hint="eastAsia"/>
          <w:sz w:val="24"/>
          <w:szCs w:val="28"/>
          <w:lang w:eastAsia="zh-CN"/>
        </w:rPr>
        <w:t>对</w:t>
      </w:r>
      <w:r w:rsidRPr="000B4155">
        <w:rPr>
          <w:rFonts w:hint="eastAsia"/>
          <w:sz w:val="24"/>
          <w:szCs w:val="28"/>
          <w:lang w:eastAsia="zh-CN"/>
        </w:rPr>
        <w:t>疫苗和生物制药生产商的潜在重叠</w:t>
      </w:r>
      <w:r>
        <w:rPr>
          <w:rFonts w:hint="eastAsia"/>
          <w:sz w:val="24"/>
          <w:szCs w:val="28"/>
          <w:lang w:eastAsia="zh-CN"/>
        </w:rPr>
        <w:t>。</w:t>
      </w:r>
    </w:p>
    <w:p w14:paraId="763D9C7D" w14:textId="0D177F80" w:rsidR="00C80EA4" w:rsidRPr="00D11713" w:rsidRDefault="00DF3F96" w:rsidP="001238B7">
      <w:pPr>
        <w:pStyle w:val="CBDNormalNumber"/>
        <w:numPr>
          <w:ilvl w:val="0"/>
          <w:numId w:val="15"/>
        </w:numPr>
        <w:rPr>
          <w:sz w:val="24"/>
          <w:szCs w:val="24"/>
          <w:lang w:eastAsia="zh-CN"/>
        </w:rPr>
      </w:pPr>
      <w:r w:rsidRPr="00A24D7C">
        <w:rPr>
          <w:rFonts w:hint="eastAsia"/>
          <w:sz w:val="24"/>
          <w:szCs w:val="28"/>
          <w:lang w:eastAsia="zh-CN"/>
        </w:rPr>
        <w:t>生物技术</w:t>
      </w:r>
      <w:r w:rsidR="00C861CF">
        <w:rPr>
          <w:rFonts w:hint="eastAsia"/>
          <w:sz w:val="24"/>
          <w:szCs w:val="28"/>
          <w:lang w:eastAsia="zh-CN"/>
        </w:rPr>
        <w:t>（</w:t>
      </w:r>
      <w:r w:rsidRPr="00A24D7C">
        <w:rPr>
          <w:rFonts w:hint="eastAsia"/>
          <w:sz w:val="24"/>
          <w:szCs w:val="28"/>
          <w:lang w:eastAsia="zh-CN"/>
        </w:rPr>
        <w:t>3</w:t>
      </w:r>
      <w:r w:rsidR="00526F1E">
        <w:rPr>
          <w:rFonts w:hint="eastAsia"/>
          <w:sz w:val="24"/>
          <w:szCs w:val="28"/>
          <w:lang w:eastAsia="zh-CN"/>
        </w:rPr>
        <w:t>,</w:t>
      </w:r>
      <w:r w:rsidRPr="00A24D7C">
        <w:rPr>
          <w:rFonts w:hint="eastAsia"/>
          <w:sz w:val="24"/>
          <w:szCs w:val="28"/>
          <w:lang w:eastAsia="zh-CN"/>
        </w:rPr>
        <w:t>709</w:t>
      </w:r>
      <w:r w:rsidRPr="00A24D7C">
        <w:rPr>
          <w:rFonts w:hint="eastAsia"/>
          <w:sz w:val="24"/>
          <w:szCs w:val="28"/>
          <w:lang w:eastAsia="zh-CN"/>
        </w:rPr>
        <w:t>家</w:t>
      </w:r>
      <w:r w:rsidR="00F70858">
        <w:rPr>
          <w:rFonts w:hint="eastAsia"/>
          <w:sz w:val="24"/>
          <w:szCs w:val="28"/>
          <w:lang w:eastAsia="zh-CN"/>
        </w:rPr>
        <w:t>企业</w:t>
      </w:r>
      <w:r w:rsidR="00E01FFA">
        <w:rPr>
          <w:rFonts w:hint="eastAsia"/>
          <w:sz w:val="24"/>
          <w:szCs w:val="28"/>
          <w:lang w:eastAsia="zh-CN"/>
        </w:rPr>
        <w:t>；</w:t>
      </w:r>
      <w:r w:rsidRPr="00A24D7C">
        <w:rPr>
          <w:rFonts w:hint="eastAsia"/>
          <w:sz w:val="24"/>
          <w:szCs w:val="28"/>
          <w:lang w:eastAsia="zh-CN"/>
        </w:rPr>
        <w:t>19.2%</w:t>
      </w:r>
      <w:r w:rsidR="00C861CF">
        <w:rPr>
          <w:rFonts w:hint="eastAsia"/>
          <w:sz w:val="24"/>
          <w:szCs w:val="28"/>
          <w:lang w:eastAsia="zh-CN"/>
        </w:rPr>
        <w:t>）</w:t>
      </w:r>
      <w:r>
        <w:rPr>
          <w:rFonts w:hint="eastAsia"/>
          <w:sz w:val="24"/>
          <w:szCs w:val="28"/>
          <w:lang w:eastAsia="zh-CN"/>
        </w:rPr>
        <w:t>的</w:t>
      </w:r>
      <w:r w:rsidRPr="00A24D7C">
        <w:rPr>
          <w:rFonts w:hint="eastAsia"/>
          <w:sz w:val="24"/>
          <w:szCs w:val="28"/>
          <w:lang w:eastAsia="zh-CN"/>
        </w:rPr>
        <w:t>内部差异比制药</w:t>
      </w:r>
      <w:r>
        <w:rPr>
          <w:rFonts w:hint="eastAsia"/>
          <w:sz w:val="24"/>
          <w:szCs w:val="28"/>
          <w:lang w:eastAsia="zh-CN"/>
        </w:rPr>
        <w:t>企业</w:t>
      </w:r>
      <w:r w:rsidRPr="00A24D7C">
        <w:rPr>
          <w:rFonts w:hint="eastAsia"/>
          <w:sz w:val="24"/>
          <w:szCs w:val="28"/>
          <w:lang w:eastAsia="zh-CN"/>
        </w:rPr>
        <w:t>大得多</w:t>
      </w:r>
      <w:r w:rsidR="00C861CF">
        <w:rPr>
          <w:rFonts w:hint="eastAsia"/>
          <w:sz w:val="24"/>
          <w:szCs w:val="28"/>
          <w:lang w:eastAsia="zh-CN"/>
        </w:rPr>
        <w:t>，</w:t>
      </w:r>
      <w:r>
        <w:rPr>
          <w:rFonts w:hint="eastAsia"/>
          <w:sz w:val="24"/>
          <w:szCs w:val="28"/>
          <w:lang w:eastAsia="zh-CN"/>
        </w:rPr>
        <w:t>其</w:t>
      </w:r>
      <w:r w:rsidRPr="00A24D7C">
        <w:rPr>
          <w:rFonts w:hint="eastAsia"/>
          <w:sz w:val="24"/>
          <w:szCs w:val="28"/>
          <w:lang w:eastAsia="zh-CN"/>
        </w:rPr>
        <w:t>利润率中值为</w:t>
      </w:r>
      <w:r w:rsidRPr="00A24D7C">
        <w:rPr>
          <w:rFonts w:hint="eastAsia"/>
          <w:sz w:val="24"/>
          <w:szCs w:val="28"/>
          <w:lang w:eastAsia="zh-CN"/>
        </w:rPr>
        <w:t>7%</w:t>
      </w:r>
      <w:r w:rsidR="00C861CF">
        <w:rPr>
          <w:rFonts w:hint="eastAsia"/>
          <w:sz w:val="24"/>
          <w:szCs w:val="28"/>
          <w:lang w:eastAsia="zh-CN"/>
        </w:rPr>
        <w:t>，</w:t>
      </w:r>
      <w:r w:rsidRPr="00A24D7C">
        <w:rPr>
          <w:rFonts w:hint="eastAsia"/>
          <w:sz w:val="24"/>
          <w:szCs w:val="28"/>
          <w:lang w:eastAsia="zh-CN"/>
        </w:rPr>
        <w:t>相当一部分亏损或接近零利润率的</w:t>
      </w:r>
      <w:r w:rsidR="00F70858">
        <w:rPr>
          <w:rFonts w:hint="eastAsia"/>
          <w:sz w:val="24"/>
          <w:szCs w:val="28"/>
          <w:lang w:eastAsia="zh-CN"/>
        </w:rPr>
        <w:t>企业</w:t>
      </w:r>
      <w:r w:rsidRPr="00A24D7C">
        <w:rPr>
          <w:rFonts w:hint="eastAsia"/>
          <w:sz w:val="24"/>
          <w:szCs w:val="28"/>
          <w:lang w:eastAsia="zh-CN"/>
        </w:rPr>
        <w:t>的财务状况与早期股权融资企业一致。生物制药创新</w:t>
      </w:r>
      <w:r>
        <w:rPr>
          <w:rFonts w:hint="eastAsia"/>
          <w:sz w:val="24"/>
          <w:szCs w:val="28"/>
          <w:lang w:eastAsia="zh-CN"/>
        </w:rPr>
        <w:t>企业</w:t>
      </w:r>
      <w:r w:rsidRPr="00A24D7C">
        <w:rPr>
          <w:rFonts w:hint="eastAsia"/>
          <w:sz w:val="24"/>
          <w:szCs w:val="28"/>
          <w:lang w:eastAsia="zh-CN"/>
        </w:rPr>
        <w:t>面临与制药创新</w:t>
      </w:r>
      <w:r>
        <w:rPr>
          <w:rFonts w:hint="eastAsia"/>
          <w:sz w:val="24"/>
          <w:szCs w:val="28"/>
          <w:lang w:eastAsia="zh-CN"/>
        </w:rPr>
        <w:t>企业相似</w:t>
      </w:r>
      <w:r w:rsidRPr="00A24D7C">
        <w:rPr>
          <w:rFonts w:hint="eastAsia"/>
          <w:sz w:val="24"/>
          <w:szCs w:val="28"/>
          <w:lang w:eastAsia="zh-CN"/>
        </w:rPr>
        <w:t>的开发成本和失败风险</w:t>
      </w:r>
      <w:r w:rsidR="00C861CF">
        <w:rPr>
          <w:rFonts w:hint="eastAsia"/>
          <w:sz w:val="24"/>
          <w:szCs w:val="28"/>
          <w:lang w:eastAsia="zh-CN"/>
        </w:rPr>
        <w:t>，</w:t>
      </w:r>
      <w:r>
        <w:rPr>
          <w:rFonts w:hint="eastAsia"/>
          <w:sz w:val="24"/>
          <w:szCs w:val="28"/>
          <w:lang w:eastAsia="zh-CN"/>
        </w:rPr>
        <w:t>因而</w:t>
      </w:r>
      <w:r w:rsidRPr="00A24D7C">
        <w:rPr>
          <w:rFonts w:hint="eastAsia"/>
          <w:sz w:val="24"/>
          <w:szCs w:val="28"/>
          <w:lang w:eastAsia="zh-CN"/>
        </w:rPr>
        <w:t>监管和</w:t>
      </w:r>
      <w:r>
        <w:rPr>
          <w:rFonts w:hint="eastAsia"/>
          <w:sz w:val="24"/>
          <w:szCs w:val="28"/>
          <w:lang w:eastAsia="zh-CN"/>
        </w:rPr>
        <w:t>费</w:t>
      </w:r>
      <w:r w:rsidRPr="00A24D7C">
        <w:rPr>
          <w:rFonts w:hint="eastAsia"/>
          <w:sz w:val="24"/>
          <w:szCs w:val="28"/>
          <w:lang w:eastAsia="zh-CN"/>
        </w:rPr>
        <w:t>率轨迹的不确定性成为</w:t>
      </w:r>
      <w:r>
        <w:rPr>
          <w:rFonts w:hint="eastAsia"/>
          <w:sz w:val="24"/>
          <w:szCs w:val="28"/>
          <w:lang w:eastAsia="zh-CN"/>
        </w:rPr>
        <w:t>对</w:t>
      </w:r>
      <w:r w:rsidRPr="00A24D7C">
        <w:rPr>
          <w:rFonts w:hint="eastAsia"/>
          <w:sz w:val="24"/>
          <w:szCs w:val="28"/>
          <w:lang w:eastAsia="zh-CN"/>
        </w:rPr>
        <w:t>这一亚组特别关注的问题</w:t>
      </w:r>
      <w:r>
        <w:rPr>
          <w:rFonts w:hint="eastAsia"/>
          <w:sz w:val="24"/>
          <w:szCs w:val="28"/>
          <w:lang w:eastAsia="zh-CN"/>
        </w:rPr>
        <w:t>。</w:t>
      </w:r>
    </w:p>
    <w:p w14:paraId="34A95AE0" w14:textId="315E453B" w:rsidR="00C80EA4" w:rsidRPr="00D11713" w:rsidRDefault="00E150CD" w:rsidP="001238B7">
      <w:pPr>
        <w:pStyle w:val="CBDNormalNumber"/>
        <w:numPr>
          <w:ilvl w:val="0"/>
          <w:numId w:val="15"/>
        </w:numPr>
        <w:rPr>
          <w:sz w:val="24"/>
          <w:szCs w:val="24"/>
          <w:lang w:eastAsia="zh-CN"/>
        </w:rPr>
      </w:pPr>
      <w:r w:rsidRPr="00A24D7C">
        <w:rPr>
          <w:rFonts w:hint="eastAsia"/>
          <w:sz w:val="24"/>
          <w:szCs w:val="28"/>
          <w:lang w:eastAsia="zh-CN"/>
        </w:rPr>
        <w:t>信息和人工智能服务</w:t>
      </w:r>
      <w:r>
        <w:rPr>
          <w:rFonts w:hint="eastAsia"/>
          <w:sz w:val="24"/>
          <w:szCs w:val="28"/>
          <w:lang w:eastAsia="zh-CN"/>
        </w:rPr>
        <w:t>业</w:t>
      </w:r>
      <w:r w:rsidR="00C861CF">
        <w:rPr>
          <w:rFonts w:hint="eastAsia"/>
          <w:sz w:val="24"/>
          <w:szCs w:val="28"/>
          <w:lang w:eastAsia="zh-CN"/>
        </w:rPr>
        <w:t>（</w:t>
      </w:r>
      <w:r w:rsidRPr="00A24D7C">
        <w:rPr>
          <w:rFonts w:hint="eastAsia"/>
          <w:sz w:val="24"/>
          <w:szCs w:val="28"/>
          <w:lang w:eastAsia="zh-CN"/>
        </w:rPr>
        <w:t>5</w:t>
      </w:r>
      <w:r w:rsidR="006D35AD">
        <w:rPr>
          <w:rFonts w:hint="eastAsia"/>
          <w:sz w:val="24"/>
          <w:szCs w:val="28"/>
          <w:lang w:eastAsia="zh-CN"/>
        </w:rPr>
        <w:t>,</w:t>
      </w:r>
      <w:r w:rsidRPr="00A24D7C">
        <w:rPr>
          <w:rFonts w:hint="eastAsia"/>
          <w:sz w:val="24"/>
          <w:szCs w:val="28"/>
          <w:lang w:eastAsia="zh-CN"/>
        </w:rPr>
        <w:t>217</w:t>
      </w:r>
      <w:r w:rsidRPr="00A24D7C">
        <w:rPr>
          <w:rFonts w:hint="eastAsia"/>
          <w:sz w:val="24"/>
          <w:szCs w:val="28"/>
          <w:lang w:eastAsia="zh-CN"/>
        </w:rPr>
        <w:t>家</w:t>
      </w:r>
      <w:r w:rsidR="00F70858">
        <w:rPr>
          <w:rFonts w:hint="eastAsia"/>
          <w:sz w:val="24"/>
          <w:szCs w:val="28"/>
          <w:lang w:eastAsia="zh-CN"/>
        </w:rPr>
        <w:t>企业</w:t>
      </w:r>
      <w:r w:rsidR="00C861CF">
        <w:rPr>
          <w:rFonts w:hint="eastAsia"/>
          <w:sz w:val="24"/>
          <w:szCs w:val="28"/>
          <w:lang w:eastAsia="zh-CN"/>
        </w:rPr>
        <w:t>，</w:t>
      </w:r>
      <w:r w:rsidRPr="00A24D7C">
        <w:rPr>
          <w:rFonts w:hint="eastAsia"/>
          <w:sz w:val="24"/>
          <w:szCs w:val="28"/>
          <w:lang w:eastAsia="zh-CN"/>
        </w:rPr>
        <w:t>所有部门中符合条件</w:t>
      </w:r>
      <w:r>
        <w:rPr>
          <w:rFonts w:hint="eastAsia"/>
          <w:sz w:val="24"/>
          <w:szCs w:val="28"/>
          <w:lang w:eastAsia="zh-CN"/>
        </w:rPr>
        <w:t>数目</w:t>
      </w:r>
      <w:r w:rsidRPr="00A24D7C">
        <w:rPr>
          <w:rFonts w:hint="eastAsia"/>
          <w:sz w:val="24"/>
          <w:szCs w:val="28"/>
          <w:lang w:eastAsia="zh-CN"/>
        </w:rPr>
        <w:t>最多</w:t>
      </w:r>
      <w:r w:rsidR="00C861CF">
        <w:rPr>
          <w:rFonts w:hint="eastAsia"/>
          <w:sz w:val="24"/>
          <w:szCs w:val="28"/>
          <w:lang w:eastAsia="zh-CN"/>
        </w:rPr>
        <w:t>）</w:t>
      </w:r>
      <w:r w:rsidRPr="00A24D7C">
        <w:rPr>
          <w:rFonts w:hint="eastAsia"/>
          <w:sz w:val="24"/>
          <w:szCs w:val="28"/>
          <w:lang w:eastAsia="zh-CN"/>
        </w:rPr>
        <w:t>仅占</w:t>
      </w:r>
      <w:r>
        <w:rPr>
          <w:rFonts w:hint="eastAsia"/>
          <w:sz w:val="24"/>
          <w:szCs w:val="28"/>
          <w:lang w:eastAsia="zh-CN"/>
        </w:rPr>
        <w:t>中心</w:t>
      </w:r>
      <w:r w:rsidRPr="00A24D7C">
        <w:rPr>
          <w:rFonts w:hint="eastAsia"/>
          <w:sz w:val="24"/>
          <w:szCs w:val="28"/>
          <w:lang w:eastAsia="zh-CN"/>
        </w:rPr>
        <w:t>情景收入的</w:t>
      </w:r>
      <w:r w:rsidRPr="00A24D7C">
        <w:rPr>
          <w:rFonts w:hint="eastAsia"/>
          <w:sz w:val="24"/>
          <w:szCs w:val="28"/>
          <w:lang w:eastAsia="zh-CN"/>
        </w:rPr>
        <w:t>11.1%</w:t>
      </w:r>
      <w:r w:rsidR="00C861CF">
        <w:rPr>
          <w:rFonts w:hint="eastAsia"/>
          <w:sz w:val="24"/>
          <w:szCs w:val="28"/>
          <w:lang w:eastAsia="zh-CN"/>
        </w:rPr>
        <w:t>，</w:t>
      </w:r>
      <w:r w:rsidRPr="00A24D7C">
        <w:rPr>
          <w:rFonts w:hint="eastAsia"/>
          <w:sz w:val="24"/>
          <w:szCs w:val="28"/>
          <w:lang w:eastAsia="zh-CN"/>
        </w:rPr>
        <w:t>低于完全</w:t>
      </w:r>
      <w:r>
        <w:rPr>
          <w:rFonts w:hint="eastAsia"/>
          <w:sz w:val="24"/>
          <w:szCs w:val="28"/>
          <w:lang w:eastAsia="zh-CN"/>
        </w:rPr>
        <w:t>遵守</w:t>
      </w:r>
      <w:r w:rsidRPr="00A24D7C">
        <w:rPr>
          <w:rFonts w:hint="eastAsia"/>
          <w:sz w:val="24"/>
          <w:szCs w:val="28"/>
          <w:lang w:eastAsia="zh-CN"/>
        </w:rPr>
        <w:t>情景下的</w:t>
      </w:r>
      <w:r w:rsidRPr="00A24D7C">
        <w:rPr>
          <w:rFonts w:hint="eastAsia"/>
          <w:sz w:val="24"/>
          <w:szCs w:val="28"/>
          <w:lang w:eastAsia="zh-CN"/>
        </w:rPr>
        <w:t>25.2%</w:t>
      </w:r>
      <w:r w:rsidR="00C861CF">
        <w:rPr>
          <w:rFonts w:hint="eastAsia"/>
          <w:sz w:val="24"/>
          <w:szCs w:val="28"/>
          <w:lang w:eastAsia="zh-CN"/>
        </w:rPr>
        <w:t>，</w:t>
      </w:r>
      <w:r>
        <w:rPr>
          <w:rFonts w:hint="eastAsia"/>
          <w:sz w:val="24"/>
          <w:szCs w:val="28"/>
          <w:lang w:eastAsia="zh-CN"/>
        </w:rPr>
        <w:t>在</w:t>
      </w:r>
      <w:r w:rsidRPr="00A24D7C">
        <w:rPr>
          <w:rFonts w:hint="eastAsia"/>
          <w:sz w:val="24"/>
          <w:szCs w:val="28"/>
          <w:lang w:eastAsia="zh-CN"/>
        </w:rPr>
        <w:t>所有部门中</w:t>
      </w:r>
      <w:r w:rsidR="00C861CF">
        <w:rPr>
          <w:rFonts w:hint="eastAsia"/>
          <w:sz w:val="24"/>
          <w:szCs w:val="28"/>
          <w:lang w:eastAsia="zh-CN"/>
        </w:rPr>
        <w:t>，</w:t>
      </w:r>
      <w:r w:rsidRPr="00A24D7C">
        <w:rPr>
          <w:rFonts w:hint="eastAsia"/>
          <w:sz w:val="24"/>
          <w:szCs w:val="28"/>
          <w:lang w:eastAsia="zh-CN"/>
        </w:rPr>
        <w:t>下降幅度最大</w:t>
      </w:r>
      <w:r w:rsidR="00C861CF">
        <w:rPr>
          <w:rFonts w:hint="eastAsia"/>
          <w:sz w:val="24"/>
          <w:szCs w:val="28"/>
          <w:lang w:eastAsia="zh-CN"/>
        </w:rPr>
        <w:t>，</w:t>
      </w:r>
      <w:r w:rsidRPr="00A24D7C">
        <w:rPr>
          <w:rFonts w:hint="eastAsia"/>
          <w:sz w:val="24"/>
          <w:szCs w:val="28"/>
          <w:lang w:eastAsia="zh-CN"/>
        </w:rPr>
        <w:t>并创下最高的零</w:t>
      </w:r>
      <w:r>
        <w:rPr>
          <w:rFonts w:hint="eastAsia"/>
          <w:sz w:val="24"/>
          <w:szCs w:val="28"/>
          <w:lang w:eastAsia="zh-CN"/>
        </w:rPr>
        <w:t>缴费</w:t>
      </w:r>
      <w:r w:rsidRPr="00A24D7C">
        <w:rPr>
          <w:rFonts w:hint="eastAsia"/>
          <w:sz w:val="24"/>
          <w:szCs w:val="28"/>
          <w:lang w:eastAsia="zh-CN"/>
        </w:rPr>
        <w:t>份额。该部门</w:t>
      </w:r>
      <w:r>
        <w:rPr>
          <w:rFonts w:hint="eastAsia"/>
          <w:sz w:val="24"/>
          <w:szCs w:val="28"/>
          <w:lang w:eastAsia="zh-CN"/>
        </w:rPr>
        <w:t>缴费最高</w:t>
      </w:r>
      <w:r w:rsidRPr="00A24D7C">
        <w:rPr>
          <w:rFonts w:hint="eastAsia"/>
          <w:sz w:val="24"/>
          <w:szCs w:val="28"/>
          <w:lang w:eastAsia="zh-CN"/>
        </w:rPr>
        <w:t>部分</w:t>
      </w:r>
      <w:r w:rsidR="00C861CF">
        <w:rPr>
          <w:rFonts w:hint="eastAsia"/>
          <w:sz w:val="24"/>
          <w:szCs w:val="28"/>
          <w:lang w:eastAsia="zh-CN"/>
        </w:rPr>
        <w:t>，</w:t>
      </w:r>
      <w:r w:rsidRPr="00A24D7C">
        <w:rPr>
          <w:rFonts w:hint="eastAsia"/>
          <w:sz w:val="24"/>
          <w:szCs w:val="28"/>
          <w:lang w:eastAsia="zh-CN"/>
        </w:rPr>
        <w:t>即支持基因组学工作流程的云和数据基础设施</w:t>
      </w:r>
      <w:r w:rsidR="00C861CF">
        <w:rPr>
          <w:rFonts w:hint="eastAsia"/>
          <w:sz w:val="24"/>
          <w:szCs w:val="28"/>
          <w:lang w:eastAsia="zh-CN"/>
        </w:rPr>
        <w:t>，</w:t>
      </w:r>
      <w:r w:rsidRPr="00A24D7C">
        <w:rPr>
          <w:rFonts w:hint="eastAsia"/>
          <w:sz w:val="24"/>
          <w:szCs w:val="28"/>
          <w:lang w:eastAsia="zh-CN"/>
        </w:rPr>
        <w:t>由总部设在美国的三家供应商主导</w:t>
      </w:r>
      <w:r w:rsidR="00C861CF">
        <w:rPr>
          <w:rFonts w:hint="eastAsia"/>
          <w:sz w:val="24"/>
          <w:szCs w:val="28"/>
          <w:lang w:eastAsia="zh-CN"/>
        </w:rPr>
        <w:t>，</w:t>
      </w:r>
      <w:r w:rsidRPr="00A24D7C">
        <w:rPr>
          <w:rFonts w:hint="eastAsia"/>
          <w:sz w:val="24"/>
          <w:szCs w:val="28"/>
          <w:lang w:eastAsia="zh-CN"/>
        </w:rPr>
        <w:t>控制着全球市场约</w:t>
      </w:r>
      <w:r w:rsidRPr="00A24D7C">
        <w:rPr>
          <w:rFonts w:hint="eastAsia"/>
          <w:sz w:val="24"/>
          <w:szCs w:val="28"/>
          <w:lang w:eastAsia="zh-CN"/>
        </w:rPr>
        <w:t>63%</w:t>
      </w:r>
      <w:r w:rsidRPr="00A24D7C">
        <w:rPr>
          <w:rFonts w:hint="eastAsia"/>
          <w:sz w:val="24"/>
          <w:szCs w:val="28"/>
          <w:lang w:eastAsia="zh-CN"/>
        </w:rPr>
        <w:t>的份额</w:t>
      </w:r>
      <w:r w:rsidR="00C861CF">
        <w:rPr>
          <w:rFonts w:hint="eastAsia"/>
          <w:sz w:val="24"/>
          <w:szCs w:val="28"/>
          <w:lang w:eastAsia="zh-CN"/>
        </w:rPr>
        <w:t>，</w:t>
      </w:r>
      <w:r w:rsidRPr="00A24D7C">
        <w:rPr>
          <w:rFonts w:hint="eastAsia"/>
          <w:sz w:val="24"/>
          <w:szCs w:val="28"/>
          <w:lang w:eastAsia="zh-CN"/>
        </w:rPr>
        <w:t>使该部门成为第</w:t>
      </w:r>
      <w:r w:rsidR="00F829FE">
        <w:fldChar w:fldCharType="begin"/>
      </w:r>
      <w:r w:rsidR="00F829FE">
        <w:rPr>
          <w:lang w:eastAsia="zh-CN"/>
        </w:rPr>
        <w:instrText xml:space="preserve"> HYPERLINK "https://www.cbd.int/doc/decisions/cop-16/cop-16-dec-02-zh.pdf" </w:instrText>
      </w:r>
      <w:r w:rsidR="00F829FE">
        <w:fldChar w:fldCharType="separate"/>
      </w:r>
      <w:r w:rsidR="00D21F76" w:rsidRPr="00D11713">
        <w:rPr>
          <w:rStyle w:val="Hyperlink"/>
          <w:sz w:val="24"/>
          <w:szCs w:val="24"/>
          <w:lang w:eastAsia="zh-CN"/>
        </w:rPr>
        <w:t>16/2</w:t>
      </w:r>
      <w:r w:rsidR="00F829FE">
        <w:rPr>
          <w:rStyle w:val="Hyperlink"/>
          <w:sz w:val="24"/>
          <w:szCs w:val="24"/>
          <w:lang w:eastAsia="zh-CN"/>
        </w:rPr>
        <w:fldChar w:fldCharType="end"/>
      </w:r>
      <w:r w:rsidRPr="00A24D7C">
        <w:rPr>
          <w:rFonts w:hint="eastAsia"/>
          <w:sz w:val="24"/>
          <w:szCs w:val="28"/>
          <w:lang w:eastAsia="zh-CN"/>
        </w:rPr>
        <w:t>号决定附件附文一所列任何部门中非缔约方竞争不对称程度最高的部门。</w:t>
      </w:r>
      <w:r w:rsidR="00731B45">
        <w:rPr>
          <w:rFonts w:hint="eastAsia"/>
          <w:sz w:val="24"/>
          <w:szCs w:val="28"/>
          <w:lang w:eastAsia="zh-CN"/>
        </w:rPr>
        <w:t>有关该</w:t>
      </w:r>
      <w:r w:rsidR="00731B45" w:rsidRPr="00A24D7C">
        <w:rPr>
          <w:rFonts w:hint="eastAsia"/>
          <w:sz w:val="24"/>
          <w:szCs w:val="28"/>
          <w:lang w:eastAsia="zh-CN"/>
        </w:rPr>
        <w:t>部门的现有数据也造成了很大的不确定性</w:t>
      </w:r>
      <w:r w:rsidR="00C861CF">
        <w:rPr>
          <w:rFonts w:hint="eastAsia"/>
          <w:sz w:val="24"/>
          <w:szCs w:val="28"/>
          <w:lang w:eastAsia="zh-CN"/>
        </w:rPr>
        <w:t>，</w:t>
      </w:r>
      <w:r w:rsidR="00731B45" w:rsidRPr="00A24D7C">
        <w:rPr>
          <w:rFonts w:hint="eastAsia"/>
          <w:sz w:val="24"/>
          <w:szCs w:val="28"/>
          <w:lang w:eastAsia="zh-CN"/>
        </w:rPr>
        <w:t>无法确定从遗传资源数字序列信息中</w:t>
      </w:r>
      <w:r w:rsidR="00731B45">
        <w:rPr>
          <w:rFonts w:hint="eastAsia"/>
          <w:sz w:val="24"/>
          <w:szCs w:val="28"/>
          <w:lang w:eastAsia="zh-CN"/>
        </w:rPr>
        <w:t>产生了哪些</w:t>
      </w:r>
      <w:r w:rsidR="00731B45" w:rsidRPr="00A24D7C">
        <w:rPr>
          <w:rFonts w:hint="eastAsia"/>
          <w:sz w:val="24"/>
          <w:szCs w:val="28"/>
          <w:lang w:eastAsia="zh-CN"/>
        </w:rPr>
        <w:t>活动</w:t>
      </w:r>
      <w:r w:rsidR="00731B45">
        <w:rPr>
          <w:rFonts w:hint="eastAsia"/>
          <w:sz w:val="24"/>
          <w:szCs w:val="28"/>
          <w:lang w:eastAsia="zh-CN"/>
        </w:rPr>
        <w:t>。</w:t>
      </w:r>
    </w:p>
    <w:p w14:paraId="601019C4" w14:textId="09EC4DA8" w:rsidR="00C80EA4" w:rsidRPr="009740E2" w:rsidRDefault="00817DA4" w:rsidP="001238B7">
      <w:pPr>
        <w:pStyle w:val="CBDNormalNumber"/>
        <w:numPr>
          <w:ilvl w:val="0"/>
          <w:numId w:val="15"/>
        </w:numPr>
        <w:rPr>
          <w:sz w:val="24"/>
          <w:szCs w:val="24"/>
          <w:lang w:eastAsia="zh-CN"/>
        </w:rPr>
      </w:pPr>
      <w:r w:rsidRPr="00A24D7C">
        <w:rPr>
          <w:rFonts w:hint="eastAsia"/>
          <w:sz w:val="24"/>
          <w:szCs w:val="28"/>
          <w:lang w:eastAsia="zh-CN"/>
        </w:rPr>
        <w:t>动植物</w:t>
      </w:r>
      <w:r>
        <w:rPr>
          <w:rFonts w:hint="eastAsia"/>
          <w:sz w:val="24"/>
          <w:szCs w:val="28"/>
          <w:lang w:eastAsia="zh-CN"/>
        </w:rPr>
        <w:t>育种业</w:t>
      </w:r>
      <w:r w:rsidR="00C861CF">
        <w:rPr>
          <w:rFonts w:hint="eastAsia"/>
          <w:sz w:val="24"/>
          <w:szCs w:val="28"/>
          <w:lang w:eastAsia="zh-CN"/>
        </w:rPr>
        <w:t>（</w:t>
      </w:r>
      <w:r w:rsidRPr="00A24D7C">
        <w:rPr>
          <w:rFonts w:hint="eastAsia"/>
          <w:sz w:val="24"/>
          <w:szCs w:val="28"/>
          <w:lang w:eastAsia="zh-CN"/>
        </w:rPr>
        <w:t>4</w:t>
      </w:r>
      <w:r w:rsidR="00FC6D43">
        <w:rPr>
          <w:rFonts w:hint="eastAsia"/>
          <w:sz w:val="24"/>
          <w:szCs w:val="28"/>
          <w:lang w:eastAsia="zh-CN"/>
        </w:rPr>
        <w:t>,</w:t>
      </w:r>
      <w:r w:rsidRPr="00A24D7C">
        <w:rPr>
          <w:rFonts w:hint="eastAsia"/>
          <w:sz w:val="24"/>
          <w:szCs w:val="28"/>
          <w:lang w:eastAsia="zh-CN"/>
        </w:rPr>
        <w:t>256</w:t>
      </w:r>
      <w:r w:rsidRPr="00A24D7C">
        <w:rPr>
          <w:rFonts w:hint="eastAsia"/>
          <w:sz w:val="24"/>
          <w:szCs w:val="28"/>
          <w:lang w:eastAsia="zh-CN"/>
        </w:rPr>
        <w:t>家</w:t>
      </w:r>
      <w:r w:rsidR="00F70858">
        <w:rPr>
          <w:rFonts w:hint="eastAsia"/>
          <w:sz w:val="24"/>
          <w:szCs w:val="28"/>
          <w:lang w:eastAsia="zh-CN"/>
        </w:rPr>
        <w:t>企业</w:t>
      </w:r>
      <w:r w:rsidR="00E01FFA">
        <w:rPr>
          <w:rFonts w:hint="eastAsia"/>
          <w:sz w:val="24"/>
          <w:szCs w:val="28"/>
          <w:lang w:eastAsia="zh-CN"/>
        </w:rPr>
        <w:t>；</w:t>
      </w:r>
      <w:r w:rsidRPr="00A24D7C">
        <w:rPr>
          <w:rFonts w:hint="eastAsia"/>
          <w:sz w:val="24"/>
          <w:szCs w:val="28"/>
          <w:lang w:eastAsia="zh-CN"/>
        </w:rPr>
        <w:t>6.8%</w:t>
      </w:r>
      <w:r w:rsidR="00C861CF">
        <w:rPr>
          <w:rFonts w:hint="eastAsia"/>
          <w:sz w:val="24"/>
          <w:szCs w:val="28"/>
          <w:lang w:eastAsia="zh-CN"/>
        </w:rPr>
        <w:t>）</w:t>
      </w:r>
      <w:r>
        <w:rPr>
          <w:rFonts w:hint="eastAsia"/>
          <w:sz w:val="24"/>
          <w:szCs w:val="28"/>
          <w:lang w:eastAsia="zh-CN"/>
        </w:rPr>
        <w:t>在</w:t>
      </w:r>
      <w:r w:rsidRPr="00A24D7C">
        <w:rPr>
          <w:rFonts w:hint="eastAsia"/>
          <w:sz w:val="24"/>
          <w:szCs w:val="28"/>
          <w:lang w:eastAsia="zh-CN"/>
        </w:rPr>
        <w:t>任何部门</w:t>
      </w:r>
      <w:r>
        <w:rPr>
          <w:rFonts w:hint="eastAsia"/>
          <w:sz w:val="24"/>
          <w:szCs w:val="28"/>
          <w:lang w:eastAsia="zh-CN"/>
        </w:rPr>
        <w:t>中</w:t>
      </w:r>
      <w:r w:rsidR="00C861CF">
        <w:rPr>
          <w:rFonts w:hint="eastAsia"/>
          <w:sz w:val="24"/>
          <w:szCs w:val="28"/>
          <w:lang w:eastAsia="zh-CN"/>
        </w:rPr>
        <w:t>，</w:t>
      </w:r>
      <w:r>
        <w:rPr>
          <w:rFonts w:hint="eastAsia"/>
          <w:sz w:val="24"/>
          <w:szCs w:val="28"/>
          <w:lang w:eastAsia="zh-CN"/>
        </w:rPr>
        <w:t>其</w:t>
      </w:r>
      <w:r w:rsidRPr="00A24D7C">
        <w:rPr>
          <w:rFonts w:hint="eastAsia"/>
          <w:sz w:val="24"/>
          <w:szCs w:val="28"/>
          <w:lang w:eastAsia="zh-CN"/>
        </w:rPr>
        <w:t>盈利能力的四分位数范围</w:t>
      </w:r>
      <w:r>
        <w:rPr>
          <w:rFonts w:hint="eastAsia"/>
          <w:sz w:val="24"/>
          <w:szCs w:val="28"/>
          <w:lang w:eastAsia="zh-CN"/>
        </w:rPr>
        <w:t>最大</w:t>
      </w:r>
      <w:r w:rsidR="00C861CF">
        <w:rPr>
          <w:rFonts w:hint="eastAsia"/>
          <w:sz w:val="24"/>
          <w:szCs w:val="28"/>
          <w:lang w:eastAsia="zh-CN"/>
        </w:rPr>
        <w:t>，</w:t>
      </w:r>
      <w:r w:rsidRPr="00A24D7C">
        <w:rPr>
          <w:rFonts w:hint="eastAsia"/>
          <w:sz w:val="24"/>
          <w:szCs w:val="28"/>
          <w:lang w:eastAsia="zh-CN"/>
        </w:rPr>
        <w:t>从</w:t>
      </w:r>
      <w:r w:rsidRPr="00A24D7C">
        <w:rPr>
          <w:rFonts w:hint="eastAsia"/>
          <w:sz w:val="24"/>
          <w:szCs w:val="28"/>
          <w:lang w:eastAsia="zh-CN"/>
        </w:rPr>
        <w:t>0.5%</w:t>
      </w:r>
      <w:r w:rsidRPr="00A24D7C">
        <w:rPr>
          <w:rFonts w:hint="eastAsia"/>
          <w:sz w:val="24"/>
          <w:szCs w:val="28"/>
          <w:lang w:eastAsia="zh-CN"/>
        </w:rPr>
        <w:t>到</w:t>
      </w:r>
      <w:r w:rsidRPr="00A24D7C">
        <w:rPr>
          <w:rFonts w:hint="eastAsia"/>
          <w:sz w:val="24"/>
          <w:szCs w:val="28"/>
          <w:lang w:eastAsia="zh-CN"/>
        </w:rPr>
        <w:t>17.8%</w:t>
      </w:r>
      <w:r>
        <w:rPr>
          <w:rFonts w:hint="eastAsia"/>
          <w:sz w:val="24"/>
          <w:szCs w:val="28"/>
          <w:lang w:eastAsia="zh-CN"/>
        </w:rPr>
        <w:t>不等</w:t>
      </w:r>
      <w:r w:rsidR="00C861CF">
        <w:rPr>
          <w:rFonts w:hint="eastAsia"/>
          <w:sz w:val="24"/>
          <w:szCs w:val="28"/>
          <w:lang w:eastAsia="zh-CN"/>
        </w:rPr>
        <w:t>，</w:t>
      </w:r>
      <w:r w:rsidRPr="00A24D7C">
        <w:rPr>
          <w:rFonts w:hint="eastAsia"/>
          <w:sz w:val="24"/>
          <w:szCs w:val="28"/>
          <w:lang w:eastAsia="zh-CN"/>
        </w:rPr>
        <w:t>这意味着与其他部门相比</w:t>
      </w:r>
      <w:r w:rsidR="00C861CF">
        <w:rPr>
          <w:rFonts w:hint="eastAsia"/>
          <w:sz w:val="24"/>
          <w:szCs w:val="28"/>
          <w:lang w:eastAsia="zh-CN"/>
        </w:rPr>
        <w:t>，</w:t>
      </w:r>
      <w:r w:rsidRPr="00A24D7C">
        <w:rPr>
          <w:rFonts w:hint="eastAsia"/>
          <w:sz w:val="24"/>
          <w:szCs w:val="28"/>
          <w:lang w:eastAsia="zh-CN"/>
        </w:rPr>
        <w:t>合计数字更不能代表该部门单个企业</w:t>
      </w:r>
      <w:r>
        <w:rPr>
          <w:rFonts w:hint="eastAsia"/>
          <w:sz w:val="24"/>
          <w:szCs w:val="28"/>
          <w:lang w:eastAsia="zh-CN"/>
        </w:rPr>
        <w:t>的情况</w:t>
      </w:r>
      <w:r w:rsidRPr="00A24D7C">
        <w:rPr>
          <w:rFonts w:hint="eastAsia"/>
          <w:sz w:val="24"/>
          <w:szCs w:val="28"/>
          <w:lang w:eastAsia="zh-CN"/>
        </w:rPr>
        <w:t>。主要大田作物的植物育种高度集中</w:t>
      </w:r>
      <w:r w:rsidR="00C861CF">
        <w:rPr>
          <w:rFonts w:hint="eastAsia"/>
          <w:sz w:val="24"/>
          <w:szCs w:val="28"/>
          <w:lang w:eastAsia="zh-CN"/>
        </w:rPr>
        <w:t>，</w:t>
      </w:r>
      <w:r w:rsidRPr="00A24D7C">
        <w:rPr>
          <w:rFonts w:hint="eastAsia"/>
          <w:sz w:val="24"/>
          <w:szCs w:val="28"/>
          <w:lang w:eastAsia="zh-CN"/>
        </w:rPr>
        <w:t>全球最大的五家</w:t>
      </w:r>
      <w:r w:rsidR="00F70858">
        <w:rPr>
          <w:rFonts w:hint="eastAsia"/>
          <w:sz w:val="24"/>
          <w:szCs w:val="28"/>
          <w:lang w:eastAsia="zh-CN"/>
        </w:rPr>
        <w:t>企业</w:t>
      </w:r>
      <w:r w:rsidRPr="00A24D7C">
        <w:rPr>
          <w:rFonts w:hint="eastAsia"/>
          <w:sz w:val="24"/>
          <w:szCs w:val="28"/>
          <w:lang w:eastAsia="zh-CN"/>
        </w:rPr>
        <w:t>占据了约</w:t>
      </w:r>
      <w:r w:rsidRPr="00A24D7C">
        <w:rPr>
          <w:rFonts w:hint="eastAsia"/>
          <w:sz w:val="24"/>
          <w:szCs w:val="28"/>
          <w:lang w:eastAsia="zh-CN"/>
        </w:rPr>
        <w:t>42.5%</w:t>
      </w:r>
      <w:r w:rsidRPr="00A24D7C">
        <w:rPr>
          <w:rFonts w:hint="eastAsia"/>
          <w:sz w:val="24"/>
          <w:szCs w:val="28"/>
          <w:lang w:eastAsia="zh-CN"/>
        </w:rPr>
        <w:t>的市场</w:t>
      </w:r>
      <w:r w:rsidR="00C861CF">
        <w:rPr>
          <w:rFonts w:hint="eastAsia"/>
          <w:sz w:val="24"/>
          <w:szCs w:val="28"/>
          <w:lang w:eastAsia="zh-CN"/>
        </w:rPr>
        <w:t>，</w:t>
      </w:r>
      <w:r w:rsidRPr="00A24D7C">
        <w:rPr>
          <w:rFonts w:hint="eastAsia"/>
          <w:sz w:val="24"/>
          <w:szCs w:val="28"/>
          <w:lang w:eastAsia="zh-CN"/>
        </w:rPr>
        <w:t>该部门面临与《粮食和农业植物遗传资源国际条约》的潜在未来义务</w:t>
      </w:r>
      <w:r w:rsidR="00D65CD6">
        <w:rPr>
          <w:rFonts w:hint="eastAsia"/>
          <w:sz w:val="24"/>
          <w:szCs w:val="28"/>
          <w:lang w:eastAsia="zh-CN"/>
        </w:rPr>
        <w:t>相叠加</w:t>
      </w:r>
      <w:r w:rsidR="00C861CF">
        <w:rPr>
          <w:rFonts w:hint="eastAsia"/>
          <w:sz w:val="24"/>
          <w:szCs w:val="28"/>
          <w:lang w:eastAsia="zh-CN"/>
        </w:rPr>
        <w:t>，</w:t>
      </w:r>
      <w:r w:rsidRPr="00A24D7C">
        <w:rPr>
          <w:rFonts w:hint="eastAsia"/>
          <w:sz w:val="24"/>
          <w:szCs w:val="28"/>
          <w:lang w:eastAsia="zh-CN"/>
        </w:rPr>
        <w:t>该条约管辖许多</w:t>
      </w:r>
      <w:r>
        <w:rPr>
          <w:rFonts w:hint="eastAsia"/>
          <w:sz w:val="24"/>
          <w:szCs w:val="28"/>
          <w:lang w:eastAsia="zh-CN"/>
        </w:rPr>
        <w:t>同类</w:t>
      </w:r>
      <w:r w:rsidRPr="00A24D7C">
        <w:rPr>
          <w:rFonts w:hint="eastAsia"/>
          <w:sz w:val="24"/>
          <w:szCs w:val="28"/>
          <w:lang w:eastAsia="zh-CN"/>
        </w:rPr>
        <w:t>作物物种</w:t>
      </w:r>
      <w:r>
        <w:rPr>
          <w:rFonts w:hint="eastAsia"/>
          <w:sz w:val="24"/>
          <w:szCs w:val="28"/>
          <w:lang w:eastAsia="zh-CN"/>
        </w:rPr>
        <w:t>。</w:t>
      </w:r>
    </w:p>
    <w:p w14:paraId="64B95E99" w14:textId="4A5BCF31" w:rsidR="00C80EA4" w:rsidRPr="009740E2" w:rsidRDefault="00C1001C" w:rsidP="001238B7">
      <w:pPr>
        <w:pStyle w:val="CBDNormalNumber"/>
        <w:numPr>
          <w:ilvl w:val="0"/>
          <w:numId w:val="15"/>
        </w:numPr>
        <w:rPr>
          <w:sz w:val="24"/>
          <w:szCs w:val="24"/>
          <w:lang w:eastAsia="zh-CN"/>
        </w:rPr>
      </w:pPr>
      <w:r w:rsidRPr="00A24D7C">
        <w:rPr>
          <w:rFonts w:hint="eastAsia"/>
          <w:sz w:val="24"/>
          <w:szCs w:val="28"/>
          <w:lang w:eastAsia="zh-CN"/>
        </w:rPr>
        <w:t>实验室设备</w:t>
      </w:r>
      <w:r w:rsidR="00C861CF">
        <w:rPr>
          <w:rFonts w:hint="eastAsia"/>
          <w:sz w:val="24"/>
          <w:szCs w:val="28"/>
          <w:lang w:eastAsia="zh-CN"/>
        </w:rPr>
        <w:t>（</w:t>
      </w:r>
      <w:r w:rsidRPr="00A24D7C">
        <w:rPr>
          <w:rFonts w:hint="eastAsia"/>
          <w:sz w:val="24"/>
          <w:szCs w:val="28"/>
          <w:lang w:eastAsia="zh-CN"/>
        </w:rPr>
        <w:t>2</w:t>
      </w:r>
      <w:r w:rsidR="00FC6D43">
        <w:rPr>
          <w:rFonts w:hint="eastAsia"/>
          <w:sz w:val="24"/>
          <w:szCs w:val="28"/>
          <w:lang w:eastAsia="zh-CN"/>
        </w:rPr>
        <w:t>,</w:t>
      </w:r>
      <w:r w:rsidRPr="00A24D7C">
        <w:rPr>
          <w:rFonts w:hint="eastAsia"/>
          <w:sz w:val="24"/>
          <w:szCs w:val="28"/>
          <w:lang w:eastAsia="zh-CN"/>
        </w:rPr>
        <w:t>846</w:t>
      </w:r>
      <w:r w:rsidRPr="00A24D7C">
        <w:rPr>
          <w:rFonts w:hint="eastAsia"/>
          <w:sz w:val="24"/>
          <w:szCs w:val="28"/>
          <w:lang w:eastAsia="zh-CN"/>
        </w:rPr>
        <w:t>家</w:t>
      </w:r>
      <w:r w:rsidR="00F70858">
        <w:rPr>
          <w:rFonts w:hint="eastAsia"/>
          <w:sz w:val="24"/>
          <w:szCs w:val="28"/>
          <w:lang w:eastAsia="zh-CN"/>
        </w:rPr>
        <w:t>企业</w:t>
      </w:r>
      <w:r w:rsidR="00E01FFA">
        <w:rPr>
          <w:rFonts w:hint="eastAsia"/>
          <w:sz w:val="24"/>
          <w:szCs w:val="28"/>
          <w:lang w:eastAsia="zh-CN"/>
        </w:rPr>
        <w:t>；</w:t>
      </w:r>
      <w:r w:rsidRPr="00A24D7C">
        <w:rPr>
          <w:rFonts w:hint="eastAsia"/>
          <w:sz w:val="24"/>
          <w:szCs w:val="28"/>
          <w:lang w:eastAsia="zh-CN"/>
        </w:rPr>
        <w:t>5.0%</w:t>
      </w:r>
      <w:r w:rsidR="00C861CF">
        <w:rPr>
          <w:rFonts w:hint="eastAsia"/>
          <w:sz w:val="24"/>
          <w:szCs w:val="28"/>
          <w:lang w:eastAsia="zh-CN"/>
        </w:rPr>
        <w:t>）</w:t>
      </w:r>
      <w:r w:rsidRPr="00A24D7C">
        <w:rPr>
          <w:rFonts w:hint="eastAsia"/>
          <w:sz w:val="24"/>
          <w:szCs w:val="28"/>
          <w:lang w:eastAsia="zh-CN"/>
        </w:rPr>
        <w:t>通过结合硬件、耗材和服务合同的综合平台进行竞争</w:t>
      </w:r>
      <w:r w:rsidR="00C861CF">
        <w:rPr>
          <w:rFonts w:hint="eastAsia"/>
          <w:sz w:val="24"/>
          <w:szCs w:val="28"/>
          <w:lang w:eastAsia="zh-CN"/>
        </w:rPr>
        <w:t>，</w:t>
      </w:r>
      <w:r w:rsidRPr="00A24D7C">
        <w:rPr>
          <w:rFonts w:hint="eastAsia"/>
          <w:sz w:val="24"/>
          <w:szCs w:val="28"/>
          <w:lang w:eastAsia="zh-CN"/>
        </w:rPr>
        <w:t>而不是一次性的设备销售</w:t>
      </w:r>
      <w:r w:rsidR="00C861CF">
        <w:rPr>
          <w:rFonts w:hint="eastAsia"/>
          <w:sz w:val="24"/>
          <w:szCs w:val="28"/>
          <w:lang w:eastAsia="zh-CN"/>
        </w:rPr>
        <w:t>，</w:t>
      </w:r>
      <w:r w:rsidRPr="00A24D7C">
        <w:rPr>
          <w:rFonts w:hint="eastAsia"/>
          <w:sz w:val="24"/>
          <w:szCs w:val="28"/>
          <w:lang w:eastAsia="zh-CN"/>
        </w:rPr>
        <w:t>与任何其他以利润为基础的行业相比</w:t>
      </w:r>
      <w:r w:rsidR="00C861CF">
        <w:rPr>
          <w:rFonts w:hint="eastAsia"/>
          <w:sz w:val="24"/>
          <w:szCs w:val="28"/>
          <w:lang w:eastAsia="zh-CN"/>
        </w:rPr>
        <w:t>，</w:t>
      </w:r>
      <w:r w:rsidRPr="00A24D7C">
        <w:rPr>
          <w:rFonts w:hint="eastAsia"/>
          <w:sz w:val="24"/>
          <w:szCs w:val="28"/>
          <w:lang w:eastAsia="zh-CN"/>
        </w:rPr>
        <w:t>它更接近</w:t>
      </w:r>
      <w:r w:rsidRPr="00A24D7C">
        <w:rPr>
          <w:rFonts w:hint="eastAsia"/>
          <w:sz w:val="24"/>
          <w:szCs w:val="28"/>
          <w:lang w:eastAsia="zh-CN"/>
        </w:rPr>
        <w:t>10%</w:t>
      </w:r>
      <w:r w:rsidRPr="00A24D7C">
        <w:rPr>
          <w:rFonts w:hint="eastAsia"/>
          <w:sz w:val="24"/>
          <w:szCs w:val="28"/>
          <w:lang w:eastAsia="zh-CN"/>
        </w:rPr>
        <w:t>的收入和利润无差别</w:t>
      </w:r>
      <w:r>
        <w:rPr>
          <w:rFonts w:hint="eastAsia"/>
          <w:sz w:val="24"/>
          <w:szCs w:val="28"/>
          <w:lang w:eastAsia="zh-CN"/>
        </w:rPr>
        <w:t>门槛</w:t>
      </w:r>
      <w:r w:rsidRPr="00A24D7C">
        <w:rPr>
          <w:rFonts w:hint="eastAsia"/>
          <w:sz w:val="24"/>
          <w:szCs w:val="28"/>
          <w:lang w:eastAsia="zh-CN"/>
        </w:rPr>
        <w:t>值</w:t>
      </w:r>
      <w:r w:rsidR="00C861CF">
        <w:rPr>
          <w:rFonts w:hint="eastAsia"/>
          <w:sz w:val="24"/>
          <w:szCs w:val="28"/>
          <w:lang w:eastAsia="zh-CN"/>
        </w:rPr>
        <w:t>，</w:t>
      </w:r>
      <w:r w:rsidRPr="00A24D7C">
        <w:rPr>
          <w:rFonts w:hint="eastAsia"/>
          <w:sz w:val="24"/>
          <w:szCs w:val="28"/>
          <w:lang w:eastAsia="zh-CN"/>
        </w:rPr>
        <w:t>这意味着相当一部分企业可以</w:t>
      </w:r>
      <w:r>
        <w:rPr>
          <w:rFonts w:hint="eastAsia"/>
          <w:sz w:val="24"/>
          <w:szCs w:val="28"/>
          <w:lang w:eastAsia="zh-CN"/>
        </w:rPr>
        <w:t>按任何一个费率</w:t>
      </w:r>
      <w:r w:rsidRPr="00A24D7C">
        <w:rPr>
          <w:rFonts w:hint="eastAsia"/>
          <w:sz w:val="24"/>
          <w:szCs w:val="28"/>
          <w:lang w:eastAsia="zh-CN"/>
        </w:rPr>
        <w:t>付费。该部门内的测序和分子平台</w:t>
      </w:r>
      <w:r w:rsidR="00F70858">
        <w:rPr>
          <w:rFonts w:hint="eastAsia"/>
          <w:sz w:val="24"/>
          <w:szCs w:val="28"/>
          <w:lang w:eastAsia="zh-CN"/>
        </w:rPr>
        <w:t>企业</w:t>
      </w:r>
      <w:r w:rsidRPr="00A24D7C">
        <w:rPr>
          <w:rFonts w:hint="eastAsia"/>
          <w:sz w:val="24"/>
          <w:szCs w:val="28"/>
          <w:lang w:eastAsia="zh-CN"/>
        </w:rPr>
        <w:t>是最容易识别的遗传资源数字序列信息的直接用户</w:t>
      </w:r>
      <w:r w:rsidR="00C861CF">
        <w:rPr>
          <w:rFonts w:hint="eastAsia"/>
          <w:sz w:val="24"/>
          <w:szCs w:val="28"/>
          <w:lang w:eastAsia="zh-CN"/>
        </w:rPr>
        <w:t>，</w:t>
      </w:r>
      <w:r w:rsidRPr="00A24D7C">
        <w:rPr>
          <w:rFonts w:hint="eastAsia"/>
          <w:sz w:val="24"/>
          <w:szCs w:val="28"/>
          <w:lang w:eastAsia="zh-CN"/>
        </w:rPr>
        <w:t>并具有最明确的资格</w:t>
      </w:r>
      <w:r w:rsidR="00E01FFA">
        <w:rPr>
          <w:rFonts w:hint="eastAsia"/>
          <w:sz w:val="24"/>
          <w:szCs w:val="28"/>
          <w:lang w:eastAsia="zh-CN"/>
        </w:rPr>
        <w:t>；</w:t>
      </w:r>
      <w:r w:rsidRPr="00A24D7C">
        <w:rPr>
          <w:rFonts w:hint="eastAsia"/>
          <w:sz w:val="24"/>
          <w:szCs w:val="28"/>
          <w:lang w:eastAsia="zh-CN"/>
        </w:rPr>
        <w:t>该</w:t>
      </w:r>
      <w:r>
        <w:rPr>
          <w:rFonts w:hint="eastAsia"/>
          <w:sz w:val="24"/>
          <w:szCs w:val="28"/>
          <w:lang w:eastAsia="zh-CN"/>
        </w:rPr>
        <w:t>部门</w:t>
      </w:r>
      <w:r w:rsidRPr="00A24D7C">
        <w:rPr>
          <w:rFonts w:hint="eastAsia"/>
          <w:sz w:val="24"/>
          <w:szCs w:val="28"/>
          <w:lang w:eastAsia="zh-CN"/>
        </w:rPr>
        <w:t>作为一个整体是高度集中的</w:t>
      </w:r>
      <w:r w:rsidR="00C861CF">
        <w:rPr>
          <w:rFonts w:hint="eastAsia"/>
          <w:sz w:val="24"/>
          <w:szCs w:val="28"/>
          <w:lang w:eastAsia="zh-CN"/>
        </w:rPr>
        <w:t>，</w:t>
      </w:r>
      <w:r w:rsidRPr="00A24D7C">
        <w:rPr>
          <w:rFonts w:hint="eastAsia"/>
          <w:sz w:val="24"/>
          <w:szCs w:val="28"/>
          <w:lang w:eastAsia="zh-CN"/>
        </w:rPr>
        <w:t>对较小的其余竞争对手</w:t>
      </w:r>
      <w:r>
        <w:rPr>
          <w:rFonts w:hint="eastAsia"/>
          <w:sz w:val="24"/>
          <w:szCs w:val="28"/>
          <w:lang w:eastAsia="zh-CN"/>
        </w:rPr>
        <w:t>具有</w:t>
      </w:r>
      <w:r w:rsidRPr="00A24D7C">
        <w:rPr>
          <w:rFonts w:hint="eastAsia"/>
          <w:sz w:val="24"/>
          <w:szCs w:val="28"/>
          <w:lang w:eastAsia="zh-CN"/>
        </w:rPr>
        <w:t>相应的利润率压力</w:t>
      </w:r>
      <w:r>
        <w:rPr>
          <w:rFonts w:hint="eastAsia"/>
          <w:sz w:val="24"/>
          <w:szCs w:val="28"/>
          <w:lang w:eastAsia="zh-CN"/>
        </w:rPr>
        <w:t>。</w:t>
      </w:r>
    </w:p>
    <w:p w14:paraId="366F1116" w14:textId="1C419D6B" w:rsidR="00C80EA4" w:rsidRPr="009740E2" w:rsidRDefault="00CE461F" w:rsidP="001238B7">
      <w:pPr>
        <w:pStyle w:val="CBDNormalNumber"/>
        <w:numPr>
          <w:ilvl w:val="0"/>
          <w:numId w:val="15"/>
        </w:numPr>
        <w:rPr>
          <w:sz w:val="24"/>
          <w:szCs w:val="24"/>
          <w:lang w:eastAsia="zh-CN"/>
        </w:rPr>
      </w:pPr>
      <w:r>
        <w:rPr>
          <w:rFonts w:hint="eastAsia"/>
          <w:sz w:val="24"/>
          <w:szCs w:val="28"/>
          <w:lang w:eastAsia="zh-CN"/>
        </w:rPr>
        <w:t>营养</w:t>
      </w:r>
      <w:r w:rsidR="0089191D" w:rsidRPr="00A24D7C">
        <w:rPr>
          <w:rFonts w:hint="eastAsia"/>
          <w:sz w:val="24"/>
          <w:szCs w:val="28"/>
          <w:lang w:eastAsia="zh-CN"/>
        </w:rPr>
        <w:t>品</w:t>
      </w:r>
      <w:r w:rsidR="0089191D">
        <w:rPr>
          <w:rFonts w:hint="eastAsia"/>
          <w:sz w:val="24"/>
          <w:szCs w:val="28"/>
          <w:lang w:eastAsia="zh-CN"/>
        </w:rPr>
        <w:t>企业</w:t>
      </w:r>
      <w:r w:rsidR="00C861CF">
        <w:rPr>
          <w:rFonts w:hint="eastAsia"/>
          <w:sz w:val="24"/>
          <w:szCs w:val="28"/>
          <w:lang w:eastAsia="zh-CN"/>
        </w:rPr>
        <w:t>（</w:t>
      </w:r>
      <w:r w:rsidR="0089191D" w:rsidRPr="00A24D7C">
        <w:rPr>
          <w:rFonts w:hint="eastAsia"/>
          <w:sz w:val="24"/>
          <w:szCs w:val="28"/>
          <w:lang w:eastAsia="zh-CN"/>
        </w:rPr>
        <w:t>1</w:t>
      </w:r>
      <w:r w:rsidR="00397EB1">
        <w:rPr>
          <w:rFonts w:hint="eastAsia"/>
          <w:sz w:val="24"/>
          <w:szCs w:val="28"/>
          <w:lang w:eastAsia="zh-CN"/>
        </w:rPr>
        <w:t>,</w:t>
      </w:r>
      <w:r w:rsidR="0089191D" w:rsidRPr="00A24D7C">
        <w:rPr>
          <w:rFonts w:hint="eastAsia"/>
          <w:sz w:val="24"/>
          <w:szCs w:val="28"/>
          <w:lang w:eastAsia="zh-CN"/>
        </w:rPr>
        <w:t>513</w:t>
      </w:r>
      <w:r w:rsidR="0089191D" w:rsidRPr="00A24D7C">
        <w:rPr>
          <w:rFonts w:hint="eastAsia"/>
          <w:sz w:val="24"/>
          <w:szCs w:val="28"/>
          <w:lang w:eastAsia="zh-CN"/>
        </w:rPr>
        <w:t>家</w:t>
      </w:r>
      <w:r w:rsidR="00F70858">
        <w:rPr>
          <w:rFonts w:hint="eastAsia"/>
          <w:sz w:val="24"/>
          <w:szCs w:val="28"/>
          <w:lang w:eastAsia="zh-CN"/>
        </w:rPr>
        <w:t>企业</w:t>
      </w:r>
      <w:r w:rsidR="00E01FFA">
        <w:rPr>
          <w:rFonts w:hint="eastAsia"/>
          <w:sz w:val="24"/>
          <w:szCs w:val="28"/>
          <w:lang w:eastAsia="zh-CN"/>
        </w:rPr>
        <w:t>；</w:t>
      </w:r>
      <w:r w:rsidR="0089191D" w:rsidRPr="00A24D7C">
        <w:rPr>
          <w:rFonts w:hint="eastAsia"/>
          <w:sz w:val="24"/>
          <w:szCs w:val="28"/>
          <w:lang w:eastAsia="zh-CN"/>
        </w:rPr>
        <w:t>4.7%</w:t>
      </w:r>
      <w:r w:rsidR="00C861CF">
        <w:rPr>
          <w:rFonts w:hint="eastAsia"/>
          <w:sz w:val="24"/>
          <w:szCs w:val="28"/>
          <w:lang w:eastAsia="zh-CN"/>
        </w:rPr>
        <w:t>）</w:t>
      </w:r>
      <w:r w:rsidR="0089191D" w:rsidRPr="00A24D7C">
        <w:rPr>
          <w:rFonts w:hint="eastAsia"/>
          <w:sz w:val="24"/>
          <w:szCs w:val="28"/>
          <w:lang w:eastAsia="zh-CN"/>
        </w:rPr>
        <w:t>的利润率中值为</w:t>
      </w:r>
      <w:r w:rsidR="0089191D" w:rsidRPr="00A24D7C">
        <w:rPr>
          <w:rFonts w:hint="eastAsia"/>
          <w:sz w:val="24"/>
          <w:szCs w:val="28"/>
          <w:lang w:eastAsia="zh-CN"/>
        </w:rPr>
        <w:t>4%</w:t>
      </w:r>
      <w:r w:rsidR="00C861CF">
        <w:rPr>
          <w:rFonts w:hint="eastAsia"/>
          <w:sz w:val="24"/>
          <w:szCs w:val="28"/>
          <w:lang w:eastAsia="zh-CN"/>
        </w:rPr>
        <w:t>，</w:t>
      </w:r>
      <w:r w:rsidR="0089191D" w:rsidRPr="00A24D7C">
        <w:rPr>
          <w:rFonts w:hint="eastAsia"/>
          <w:sz w:val="24"/>
          <w:szCs w:val="28"/>
          <w:lang w:eastAsia="zh-CN"/>
        </w:rPr>
        <w:t>是所有</w:t>
      </w:r>
      <w:r w:rsidR="0089191D">
        <w:rPr>
          <w:rFonts w:hint="eastAsia"/>
          <w:sz w:val="24"/>
          <w:szCs w:val="28"/>
          <w:lang w:eastAsia="zh-CN"/>
        </w:rPr>
        <w:t>部门</w:t>
      </w:r>
      <w:r w:rsidR="0089191D" w:rsidRPr="00A24D7C">
        <w:rPr>
          <w:rFonts w:hint="eastAsia"/>
          <w:sz w:val="24"/>
          <w:szCs w:val="28"/>
          <w:lang w:eastAsia="zh-CN"/>
        </w:rPr>
        <w:t>中最低的</w:t>
      </w:r>
      <w:r w:rsidR="00C861CF">
        <w:rPr>
          <w:rFonts w:hint="eastAsia"/>
          <w:sz w:val="24"/>
          <w:szCs w:val="28"/>
          <w:lang w:eastAsia="zh-CN"/>
        </w:rPr>
        <w:t>，</w:t>
      </w:r>
      <w:r w:rsidR="0089191D" w:rsidRPr="00A24D7C">
        <w:rPr>
          <w:rFonts w:hint="eastAsia"/>
          <w:sz w:val="24"/>
          <w:szCs w:val="28"/>
          <w:lang w:eastAsia="zh-CN"/>
        </w:rPr>
        <w:t>因此</w:t>
      </w:r>
      <w:r w:rsidR="00C861CF">
        <w:rPr>
          <w:rFonts w:hint="eastAsia"/>
          <w:sz w:val="24"/>
          <w:szCs w:val="28"/>
          <w:lang w:eastAsia="zh-CN"/>
        </w:rPr>
        <w:t>，</w:t>
      </w:r>
      <w:r w:rsidR="0089191D" w:rsidRPr="00A24D7C">
        <w:rPr>
          <w:rFonts w:hint="eastAsia"/>
          <w:sz w:val="24"/>
          <w:szCs w:val="28"/>
          <w:lang w:eastAsia="zh-CN"/>
        </w:rPr>
        <w:t>几乎所有符合条件的</w:t>
      </w:r>
      <w:r w:rsidR="00F70858">
        <w:rPr>
          <w:rFonts w:hint="eastAsia"/>
          <w:sz w:val="24"/>
          <w:szCs w:val="28"/>
          <w:lang w:eastAsia="zh-CN"/>
        </w:rPr>
        <w:t>企业</w:t>
      </w:r>
      <w:r w:rsidR="0089191D" w:rsidRPr="00A24D7C">
        <w:rPr>
          <w:rFonts w:hint="eastAsia"/>
          <w:sz w:val="24"/>
          <w:szCs w:val="28"/>
          <w:lang w:eastAsia="zh-CN"/>
        </w:rPr>
        <w:t>都是按利润付费</w:t>
      </w:r>
      <w:r w:rsidR="00C861CF">
        <w:rPr>
          <w:rFonts w:hint="eastAsia"/>
          <w:sz w:val="24"/>
          <w:szCs w:val="28"/>
          <w:lang w:eastAsia="zh-CN"/>
        </w:rPr>
        <w:t>，</w:t>
      </w:r>
      <w:r w:rsidR="0089191D" w:rsidRPr="00A24D7C">
        <w:rPr>
          <w:rFonts w:hint="eastAsia"/>
          <w:sz w:val="24"/>
          <w:szCs w:val="28"/>
          <w:lang w:eastAsia="zh-CN"/>
        </w:rPr>
        <w:t>而比例性问题</w:t>
      </w:r>
      <w:r w:rsidR="00C861CF">
        <w:rPr>
          <w:rFonts w:hint="eastAsia"/>
          <w:sz w:val="24"/>
          <w:szCs w:val="28"/>
          <w:lang w:eastAsia="zh-CN"/>
        </w:rPr>
        <w:t>，</w:t>
      </w:r>
      <w:r w:rsidR="0089191D" w:rsidRPr="00A24D7C">
        <w:rPr>
          <w:rFonts w:hint="eastAsia"/>
          <w:sz w:val="24"/>
          <w:szCs w:val="28"/>
          <w:lang w:eastAsia="zh-CN"/>
        </w:rPr>
        <w:t>即无论</w:t>
      </w:r>
      <w:r w:rsidR="0089191D">
        <w:rPr>
          <w:rFonts w:hint="eastAsia"/>
          <w:sz w:val="24"/>
          <w:szCs w:val="28"/>
          <w:lang w:eastAsia="zh-CN"/>
        </w:rPr>
        <w:t>对</w:t>
      </w:r>
      <w:r w:rsidR="0089191D" w:rsidRPr="00A24D7C">
        <w:rPr>
          <w:rFonts w:hint="eastAsia"/>
          <w:sz w:val="24"/>
          <w:szCs w:val="28"/>
          <w:lang w:eastAsia="zh-CN"/>
        </w:rPr>
        <w:t>遗传资源数字序列信息的使用强度如何</w:t>
      </w:r>
      <w:r w:rsidR="00C861CF">
        <w:rPr>
          <w:rFonts w:hint="eastAsia"/>
          <w:sz w:val="24"/>
          <w:szCs w:val="28"/>
          <w:lang w:eastAsia="zh-CN"/>
        </w:rPr>
        <w:t>，</w:t>
      </w:r>
      <w:r w:rsidR="0089191D">
        <w:rPr>
          <w:rFonts w:hint="eastAsia"/>
          <w:sz w:val="24"/>
          <w:szCs w:val="28"/>
          <w:lang w:eastAsia="zh-CN"/>
        </w:rPr>
        <w:t>企业</w:t>
      </w:r>
      <w:r w:rsidR="0089191D" w:rsidRPr="00A24D7C">
        <w:rPr>
          <w:rFonts w:hint="eastAsia"/>
          <w:sz w:val="24"/>
          <w:szCs w:val="28"/>
          <w:lang w:eastAsia="zh-CN"/>
        </w:rPr>
        <w:t>都要</w:t>
      </w:r>
      <w:r w:rsidR="0089191D">
        <w:rPr>
          <w:rFonts w:hint="eastAsia"/>
          <w:sz w:val="24"/>
          <w:szCs w:val="28"/>
          <w:lang w:eastAsia="zh-CN"/>
        </w:rPr>
        <w:t>按</w:t>
      </w:r>
      <w:r w:rsidR="0089191D" w:rsidRPr="00A24D7C">
        <w:rPr>
          <w:rFonts w:hint="eastAsia"/>
          <w:sz w:val="24"/>
          <w:szCs w:val="28"/>
          <w:lang w:eastAsia="zh-CN"/>
        </w:rPr>
        <w:t>财务</w:t>
      </w:r>
      <w:r w:rsidR="0089191D">
        <w:rPr>
          <w:rFonts w:hint="eastAsia"/>
          <w:sz w:val="24"/>
          <w:szCs w:val="28"/>
          <w:lang w:eastAsia="zh-CN"/>
        </w:rPr>
        <w:t>总额缴费</w:t>
      </w:r>
      <w:r w:rsidR="00C861CF">
        <w:rPr>
          <w:rFonts w:hint="eastAsia"/>
          <w:sz w:val="24"/>
          <w:szCs w:val="28"/>
          <w:lang w:eastAsia="zh-CN"/>
        </w:rPr>
        <w:t>，</w:t>
      </w:r>
      <w:r w:rsidR="0089191D" w:rsidRPr="00A24D7C">
        <w:rPr>
          <w:rFonts w:hint="eastAsia"/>
          <w:sz w:val="24"/>
          <w:szCs w:val="28"/>
          <w:lang w:eastAsia="zh-CN"/>
        </w:rPr>
        <w:t>在</w:t>
      </w:r>
      <w:r w:rsidR="0089191D">
        <w:rPr>
          <w:rFonts w:hint="eastAsia"/>
          <w:sz w:val="24"/>
          <w:szCs w:val="28"/>
          <w:lang w:eastAsia="zh-CN"/>
        </w:rPr>
        <w:t>该部门</w:t>
      </w:r>
      <w:r w:rsidR="0089191D" w:rsidRPr="00A24D7C">
        <w:rPr>
          <w:rFonts w:hint="eastAsia"/>
          <w:sz w:val="24"/>
          <w:szCs w:val="28"/>
          <w:lang w:eastAsia="zh-CN"/>
        </w:rPr>
        <w:t>尤为突出。在该部门</w:t>
      </w:r>
      <w:r w:rsidR="0089191D">
        <w:rPr>
          <w:rFonts w:hint="eastAsia"/>
          <w:sz w:val="24"/>
          <w:szCs w:val="28"/>
          <w:lang w:eastAsia="zh-CN"/>
        </w:rPr>
        <w:t>内部</w:t>
      </w:r>
      <w:r w:rsidR="00C861CF">
        <w:rPr>
          <w:rFonts w:hint="eastAsia"/>
          <w:sz w:val="24"/>
          <w:szCs w:val="28"/>
          <w:lang w:eastAsia="zh-CN"/>
        </w:rPr>
        <w:t>，</w:t>
      </w:r>
      <w:r w:rsidR="0089191D" w:rsidRPr="00A24D7C">
        <w:rPr>
          <w:rFonts w:hint="eastAsia"/>
          <w:sz w:val="24"/>
          <w:szCs w:val="28"/>
          <w:lang w:eastAsia="zh-CN"/>
        </w:rPr>
        <w:t>对遗传资源数字序列信息的依赖程度差异很大</w:t>
      </w:r>
      <w:r w:rsidR="00E01FFA">
        <w:rPr>
          <w:rFonts w:hint="eastAsia"/>
          <w:sz w:val="24"/>
          <w:szCs w:val="28"/>
          <w:lang w:eastAsia="zh-CN"/>
        </w:rPr>
        <w:t>；</w:t>
      </w:r>
      <w:r w:rsidR="0089191D" w:rsidRPr="00A24D7C">
        <w:rPr>
          <w:rFonts w:hint="eastAsia"/>
          <w:sz w:val="24"/>
          <w:szCs w:val="28"/>
          <w:lang w:eastAsia="zh-CN"/>
        </w:rPr>
        <w:t>植物和益生菌或微生物补充剂生产商是最容易识别</w:t>
      </w:r>
      <w:r w:rsidR="0089191D">
        <w:rPr>
          <w:rFonts w:hint="eastAsia"/>
          <w:sz w:val="24"/>
          <w:szCs w:val="28"/>
          <w:lang w:eastAsia="zh-CN"/>
        </w:rPr>
        <w:t>的</w:t>
      </w:r>
      <w:r w:rsidR="0089191D" w:rsidRPr="00A24D7C">
        <w:rPr>
          <w:rFonts w:hint="eastAsia"/>
          <w:sz w:val="24"/>
          <w:szCs w:val="28"/>
          <w:lang w:eastAsia="zh-CN"/>
        </w:rPr>
        <w:t>遗传资源数字序列信息直接用户</w:t>
      </w:r>
      <w:r w:rsidR="00C861CF">
        <w:rPr>
          <w:rFonts w:hint="eastAsia"/>
          <w:sz w:val="24"/>
          <w:szCs w:val="28"/>
          <w:lang w:eastAsia="zh-CN"/>
        </w:rPr>
        <w:t>，</w:t>
      </w:r>
      <w:r w:rsidR="0089191D" w:rsidRPr="00A24D7C">
        <w:rPr>
          <w:rFonts w:hint="eastAsia"/>
          <w:sz w:val="24"/>
          <w:szCs w:val="28"/>
          <w:lang w:eastAsia="zh-CN"/>
        </w:rPr>
        <w:t>而更广泛的功能性食品</w:t>
      </w:r>
      <w:r w:rsidR="0089191D">
        <w:rPr>
          <w:rFonts w:hint="eastAsia"/>
          <w:sz w:val="24"/>
          <w:szCs w:val="28"/>
          <w:lang w:eastAsia="zh-CN"/>
        </w:rPr>
        <w:t>部门使用</w:t>
      </w:r>
      <w:r w:rsidR="0089191D" w:rsidRPr="00A24D7C">
        <w:rPr>
          <w:rFonts w:hint="eastAsia"/>
          <w:sz w:val="24"/>
          <w:szCs w:val="28"/>
          <w:lang w:eastAsia="zh-CN"/>
        </w:rPr>
        <w:t>遗传资源数字序列信息</w:t>
      </w:r>
      <w:r w:rsidR="0089191D">
        <w:rPr>
          <w:rFonts w:hint="eastAsia"/>
          <w:sz w:val="24"/>
          <w:szCs w:val="28"/>
          <w:lang w:eastAsia="zh-CN"/>
        </w:rPr>
        <w:t>较少。</w:t>
      </w:r>
    </w:p>
    <w:p w14:paraId="5DEF5C58" w14:textId="2FE8FE78" w:rsidR="00C80EA4" w:rsidRPr="009740E2" w:rsidRDefault="00426720" w:rsidP="001238B7">
      <w:pPr>
        <w:pStyle w:val="CBDNormalNumber"/>
        <w:numPr>
          <w:ilvl w:val="0"/>
          <w:numId w:val="15"/>
        </w:numPr>
        <w:rPr>
          <w:sz w:val="24"/>
          <w:szCs w:val="24"/>
          <w:lang w:eastAsia="zh-CN"/>
        </w:rPr>
      </w:pPr>
      <w:bookmarkStart w:id="49" w:name="_Hlk240374412"/>
      <w:r w:rsidRPr="00A24D7C">
        <w:rPr>
          <w:rFonts w:hint="eastAsia"/>
          <w:sz w:val="24"/>
          <w:szCs w:val="28"/>
          <w:lang w:eastAsia="zh-CN"/>
        </w:rPr>
        <w:t>化妆品</w:t>
      </w:r>
      <w:r w:rsidR="00C861CF">
        <w:rPr>
          <w:rFonts w:hint="eastAsia"/>
          <w:sz w:val="24"/>
          <w:szCs w:val="28"/>
          <w:lang w:eastAsia="zh-CN"/>
        </w:rPr>
        <w:t>（</w:t>
      </w:r>
      <w:r w:rsidRPr="00A24D7C">
        <w:rPr>
          <w:rFonts w:hint="eastAsia"/>
          <w:sz w:val="24"/>
          <w:szCs w:val="28"/>
          <w:lang w:eastAsia="zh-CN"/>
        </w:rPr>
        <w:t>748</w:t>
      </w:r>
      <w:r w:rsidRPr="00A24D7C">
        <w:rPr>
          <w:rFonts w:hint="eastAsia"/>
          <w:sz w:val="24"/>
          <w:szCs w:val="28"/>
          <w:lang w:eastAsia="zh-CN"/>
        </w:rPr>
        <w:t>家</w:t>
      </w:r>
      <w:r w:rsidR="00F70858">
        <w:rPr>
          <w:rFonts w:hint="eastAsia"/>
          <w:sz w:val="24"/>
          <w:szCs w:val="28"/>
          <w:lang w:eastAsia="zh-CN"/>
        </w:rPr>
        <w:t>企业</w:t>
      </w:r>
      <w:r w:rsidR="00C861CF">
        <w:rPr>
          <w:rFonts w:hint="eastAsia"/>
          <w:sz w:val="24"/>
          <w:szCs w:val="28"/>
          <w:lang w:eastAsia="zh-CN"/>
        </w:rPr>
        <w:t>，</w:t>
      </w:r>
      <w:r w:rsidRPr="00A24D7C">
        <w:rPr>
          <w:rFonts w:hint="eastAsia"/>
          <w:sz w:val="24"/>
          <w:szCs w:val="28"/>
          <w:lang w:eastAsia="zh-CN"/>
        </w:rPr>
        <w:t>七个部门中</w:t>
      </w:r>
      <w:r>
        <w:rPr>
          <w:rFonts w:hint="eastAsia"/>
          <w:sz w:val="24"/>
          <w:szCs w:val="28"/>
          <w:lang w:eastAsia="zh-CN"/>
        </w:rPr>
        <w:t>规模</w:t>
      </w:r>
      <w:r w:rsidRPr="00A24D7C">
        <w:rPr>
          <w:rFonts w:hint="eastAsia"/>
          <w:sz w:val="24"/>
          <w:szCs w:val="28"/>
          <w:lang w:eastAsia="zh-CN"/>
        </w:rPr>
        <w:t>最小的</w:t>
      </w:r>
      <w:r>
        <w:rPr>
          <w:rFonts w:hint="eastAsia"/>
          <w:sz w:val="24"/>
          <w:szCs w:val="28"/>
          <w:lang w:eastAsia="zh-CN"/>
        </w:rPr>
        <w:t>部门</w:t>
      </w:r>
      <w:r w:rsidR="00C861CF">
        <w:rPr>
          <w:rFonts w:hint="eastAsia"/>
          <w:sz w:val="24"/>
          <w:szCs w:val="28"/>
          <w:lang w:eastAsia="zh-CN"/>
        </w:rPr>
        <w:t>）</w:t>
      </w:r>
      <w:r>
        <w:rPr>
          <w:rFonts w:hint="eastAsia"/>
          <w:sz w:val="24"/>
          <w:szCs w:val="28"/>
          <w:lang w:eastAsia="zh-CN"/>
        </w:rPr>
        <w:t>占</w:t>
      </w:r>
      <w:r w:rsidR="00A7396F">
        <w:rPr>
          <w:rFonts w:hint="eastAsia"/>
          <w:sz w:val="24"/>
          <w:szCs w:val="28"/>
          <w:lang w:eastAsia="zh-CN"/>
        </w:rPr>
        <w:t>中心</w:t>
      </w:r>
      <w:r w:rsidRPr="00A24D7C">
        <w:rPr>
          <w:rFonts w:hint="eastAsia"/>
          <w:sz w:val="24"/>
          <w:szCs w:val="28"/>
          <w:lang w:eastAsia="zh-CN"/>
        </w:rPr>
        <w:t>情景收入的</w:t>
      </w:r>
      <w:r w:rsidRPr="00A24D7C">
        <w:rPr>
          <w:rFonts w:hint="eastAsia"/>
          <w:sz w:val="24"/>
          <w:szCs w:val="28"/>
          <w:lang w:eastAsia="zh-CN"/>
        </w:rPr>
        <w:t>3.7%</w:t>
      </w:r>
      <w:r w:rsidR="00C861CF">
        <w:rPr>
          <w:rFonts w:hint="eastAsia"/>
          <w:sz w:val="24"/>
          <w:szCs w:val="28"/>
          <w:lang w:eastAsia="zh-CN"/>
        </w:rPr>
        <w:t>，</w:t>
      </w:r>
      <w:r>
        <w:rPr>
          <w:rFonts w:hint="eastAsia"/>
          <w:sz w:val="24"/>
          <w:szCs w:val="28"/>
          <w:lang w:eastAsia="zh-CN"/>
        </w:rPr>
        <w:t>与</w:t>
      </w:r>
      <w:r w:rsidRPr="00A24D7C">
        <w:rPr>
          <w:rFonts w:hint="eastAsia"/>
          <w:sz w:val="24"/>
          <w:szCs w:val="28"/>
          <w:lang w:eastAsia="zh-CN"/>
        </w:rPr>
        <w:t>第</w:t>
      </w:r>
      <w:r w:rsidR="00F829FE">
        <w:fldChar w:fldCharType="begin"/>
      </w:r>
      <w:r w:rsidR="00F829FE">
        <w:rPr>
          <w:lang w:eastAsia="zh-CN"/>
        </w:rPr>
        <w:instrText xml:space="preserve"> HYPERLINK "https://www.cbd.int/doc/decisions/cop-16/cop-16-dec-02-zh.pdf" </w:instrText>
      </w:r>
      <w:r w:rsidR="00F829FE">
        <w:fldChar w:fldCharType="separate"/>
      </w:r>
      <w:r w:rsidR="00FD4B2F" w:rsidRPr="009740E2">
        <w:rPr>
          <w:rStyle w:val="Hyperlink"/>
          <w:sz w:val="24"/>
          <w:szCs w:val="24"/>
          <w:lang w:eastAsia="zh-CN"/>
        </w:rPr>
        <w:t>16/2</w:t>
      </w:r>
      <w:r w:rsidR="00F829FE">
        <w:rPr>
          <w:rStyle w:val="Hyperlink"/>
          <w:sz w:val="24"/>
          <w:szCs w:val="24"/>
          <w:lang w:eastAsia="zh-CN"/>
        </w:rPr>
        <w:fldChar w:fldCharType="end"/>
      </w:r>
      <w:bookmarkEnd w:id="49"/>
      <w:r w:rsidR="007B0202" w:rsidRPr="00A24D7C">
        <w:rPr>
          <w:rFonts w:hint="eastAsia"/>
          <w:sz w:val="24"/>
          <w:szCs w:val="28"/>
          <w:lang w:eastAsia="zh-CN"/>
        </w:rPr>
        <w:t>号决定附件附文一所列</w:t>
      </w:r>
      <w:r w:rsidR="007B0202">
        <w:rPr>
          <w:rFonts w:hint="eastAsia"/>
          <w:sz w:val="24"/>
          <w:szCs w:val="28"/>
          <w:lang w:eastAsia="zh-CN"/>
        </w:rPr>
        <w:t>的任何</w:t>
      </w:r>
      <w:r w:rsidR="007B0202" w:rsidRPr="00A24D7C">
        <w:rPr>
          <w:rFonts w:hint="eastAsia"/>
          <w:sz w:val="24"/>
          <w:szCs w:val="28"/>
          <w:lang w:eastAsia="zh-CN"/>
        </w:rPr>
        <w:t>部门</w:t>
      </w:r>
      <w:r w:rsidR="007B0202">
        <w:rPr>
          <w:rFonts w:hint="eastAsia"/>
          <w:sz w:val="24"/>
          <w:szCs w:val="28"/>
          <w:lang w:eastAsia="zh-CN"/>
        </w:rPr>
        <w:t>相比</w:t>
      </w:r>
      <w:r w:rsidR="00C861CF">
        <w:rPr>
          <w:rFonts w:hint="eastAsia"/>
          <w:sz w:val="24"/>
          <w:szCs w:val="28"/>
          <w:lang w:eastAsia="zh-CN"/>
        </w:rPr>
        <w:t>，</w:t>
      </w:r>
      <w:r w:rsidR="007B0202">
        <w:rPr>
          <w:rFonts w:hint="eastAsia"/>
          <w:sz w:val="24"/>
          <w:szCs w:val="28"/>
          <w:lang w:eastAsia="zh-CN"/>
        </w:rPr>
        <w:t>其实际</w:t>
      </w:r>
      <w:r w:rsidR="007B0202" w:rsidRPr="00A24D7C">
        <w:rPr>
          <w:rFonts w:hint="eastAsia"/>
          <w:sz w:val="24"/>
          <w:szCs w:val="28"/>
          <w:lang w:eastAsia="zh-CN"/>
        </w:rPr>
        <w:t>缴费</w:t>
      </w:r>
      <w:r w:rsidR="007B0202">
        <w:rPr>
          <w:rFonts w:hint="eastAsia"/>
          <w:sz w:val="24"/>
          <w:szCs w:val="28"/>
          <w:lang w:eastAsia="zh-CN"/>
        </w:rPr>
        <w:t>额最高</w:t>
      </w:r>
      <w:r w:rsidR="00856B58">
        <w:rPr>
          <w:rFonts w:hint="eastAsia"/>
          <w:sz w:val="24"/>
          <w:szCs w:val="28"/>
          <w:lang w:eastAsia="zh-CN"/>
        </w:rPr>
        <w:t>。</w:t>
      </w:r>
      <w:r w:rsidR="00B06096" w:rsidRPr="00A24D7C">
        <w:rPr>
          <w:rFonts w:hint="eastAsia"/>
          <w:sz w:val="24"/>
          <w:szCs w:val="28"/>
          <w:lang w:eastAsia="zh-CN"/>
        </w:rPr>
        <w:t>该部门分为下游品牌</w:t>
      </w:r>
      <w:r w:rsidR="00F70858">
        <w:rPr>
          <w:rFonts w:hint="eastAsia"/>
          <w:sz w:val="24"/>
          <w:szCs w:val="28"/>
          <w:lang w:eastAsia="zh-CN"/>
        </w:rPr>
        <w:t>企业</w:t>
      </w:r>
      <w:r w:rsidR="00B06096" w:rsidRPr="00A24D7C">
        <w:rPr>
          <w:rFonts w:hint="eastAsia"/>
          <w:sz w:val="24"/>
          <w:szCs w:val="28"/>
          <w:lang w:eastAsia="zh-CN"/>
        </w:rPr>
        <w:t>和上游活性成分开发</w:t>
      </w:r>
      <w:r w:rsidR="00F70858">
        <w:rPr>
          <w:rFonts w:hint="eastAsia"/>
          <w:sz w:val="24"/>
          <w:szCs w:val="28"/>
          <w:lang w:eastAsia="zh-CN"/>
        </w:rPr>
        <w:t>企业</w:t>
      </w:r>
      <w:r w:rsidR="00C861CF">
        <w:rPr>
          <w:rFonts w:hint="eastAsia"/>
          <w:sz w:val="24"/>
          <w:szCs w:val="28"/>
          <w:lang w:eastAsia="zh-CN"/>
        </w:rPr>
        <w:t>，</w:t>
      </w:r>
      <w:r w:rsidR="00B06096" w:rsidRPr="00A24D7C">
        <w:rPr>
          <w:rFonts w:hint="eastAsia"/>
          <w:sz w:val="24"/>
          <w:szCs w:val="28"/>
          <w:lang w:eastAsia="zh-CN"/>
        </w:rPr>
        <w:t>前者在法规合规性和品牌上</w:t>
      </w:r>
      <w:r w:rsidR="00B06096">
        <w:rPr>
          <w:rFonts w:hint="eastAsia"/>
          <w:sz w:val="24"/>
          <w:szCs w:val="28"/>
          <w:lang w:eastAsia="zh-CN"/>
        </w:rPr>
        <w:t>进行</w:t>
      </w:r>
      <w:r w:rsidR="00B06096" w:rsidRPr="00A24D7C">
        <w:rPr>
          <w:rFonts w:hint="eastAsia"/>
          <w:sz w:val="24"/>
          <w:szCs w:val="28"/>
          <w:lang w:eastAsia="zh-CN"/>
        </w:rPr>
        <w:t>竞争</w:t>
      </w:r>
      <w:r w:rsidR="00C861CF">
        <w:rPr>
          <w:rFonts w:hint="eastAsia"/>
          <w:sz w:val="24"/>
          <w:szCs w:val="28"/>
          <w:lang w:eastAsia="zh-CN"/>
        </w:rPr>
        <w:t>，</w:t>
      </w:r>
      <w:r w:rsidR="00B06096" w:rsidRPr="00A24D7C">
        <w:rPr>
          <w:rFonts w:hint="eastAsia"/>
          <w:sz w:val="24"/>
          <w:szCs w:val="28"/>
          <w:lang w:eastAsia="zh-CN"/>
        </w:rPr>
        <w:t>而</w:t>
      </w:r>
      <w:r w:rsidR="00B06096" w:rsidRPr="00A24D7C">
        <w:rPr>
          <w:rFonts w:hint="eastAsia"/>
          <w:sz w:val="24"/>
          <w:szCs w:val="28"/>
          <w:lang w:eastAsia="zh-CN"/>
        </w:rPr>
        <w:lastRenderedPageBreak/>
        <w:t>不是</w:t>
      </w:r>
      <w:r w:rsidR="00B06096">
        <w:rPr>
          <w:rFonts w:hint="eastAsia"/>
          <w:sz w:val="24"/>
          <w:szCs w:val="28"/>
          <w:lang w:eastAsia="zh-CN"/>
        </w:rPr>
        <w:t>就</w:t>
      </w:r>
      <w:r w:rsidR="00B06096" w:rsidRPr="00A24D7C">
        <w:rPr>
          <w:rFonts w:hint="eastAsia"/>
          <w:sz w:val="24"/>
          <w:szCs w:val="28"/>
          <w:lang w:eastAsia="zh-CN"/>
        </w:rPr>
        <w:t>序列创新</w:t>
      </w:r>
      <w:r w:rsidR="00B06096">
        <w:rPr>
          <w:rFonts w:hint="eastAsia"/>
          <w:sz w:val="24"/>
          <w:szCs w:val="28"/>
          <w:lang w:eastAsia="zh-CN"/>
        </w:rPr>
        <w:t>进行竞争</w:t>
      </w:r>
      <w:r w:rsidR="00C861CF">
        <w:rPr>
          <w:rFonts w:hint="eastAsia"/>
          <w:sz w:val="24"/>
          <w:szCs w:val="28"/>
          <w:lang w:eastAsia="zh-CN"/>
        </w:rPr>
        <w:t>，</w:t>
      </w:r>
      <w:r w:rsidR="00B06096" w:rsidRPr="00A24D7C">
        <w:rPr>
          <w:rFonts w:hint="eastAsia"/>
          <w:sz w:val="24"/>
          <w:szCs w:val="28"/>
          <w:lang w:eastAsia="zh-CN"/>
        </w:rPr>
        <w:t>后者</w:t>
      </w:r>
      <w:r w:rsidR="00B06096">
        <w:rPr>
          <w:rFonts w:hint="eastAsia"/>
          <w:sz w:val="24"/>
          <w:szCs w:val="28"/>
          <w:lang w:eastAsia="zh-CN"/>
        </w:rPr>
        <w:t>则使用</w:t>
      </w:r>
      <w:r w:rsidR="00B06096" w:rsidRPr="00A24D7C">
        <w:rPr>
          <w:rFonts w:hint="eastAsia"/>
          <w:sz w:val="24"/>
          <w:szCs w:val="28"/>
          <w:lang w:eastAsia="zh-CN"/>
        </w:rPr>
        <w:t>植物、海洋或微生物</w:t>
      </w:r>
      <w:r w:rsidR="00E01FFA">
        <w:rPr>
          <w:rFonts w:hint="eastAsia"/>
          <w:sz w:val="24"/>
          <w:szCs w:val="28"/>
          <w:lang w:eastAsia="zh-CN"/>
        </w:rPr>
        <w:t>；</w:t>
      </w:r>
      <w:r w:rsidR="00B06096">
        <w:rPr>
          <w:rFonts w:hint="eastAsia"/>
          <w:sz w:val="24"/>
          <w:szCs w:val="28"/>
          <w:lang w:eastAsia="zh-CN"/>
        </w:rPr>
        <w:t>由于对</w:t>
      </w:r>
      <w:r w:rsidR="00B06096" w:rsidRPr="00A24D7C">
        <w:rPr>
          <w:rFonts w:hint="eastAsia"/>
          <w:sz w:val="24"/>
          <w:szCs w:val="28"/>
          <w:lang w:eastAsia="zh-CN"/>
        </w:rPr>
        <w:t>整个价值链中直接使用遗传资源数字序列信息</w:t>
      </w:r>
      <w:r w:rsidR="00B06096">
        <w:rPr>
          <w:rFonts w:hint="eastAsia"/>
          <w:sz w:val="24"/>
          <w:szCs w:val="28"/>
          <w:lang w:eastAsia="zh-CN"/>
        </w:rPr>
        <w:t>的方式有各种看法</w:t>
      </w:r>
      <w:r w:rsidR="00C861CF">
        <w:rPr>
          <w:rFonts w:hint="eastAsia"/>
          <w:sz w:val="24"/>
          <w:szCs w:val="28"/>
          <w:lang w:eastAsia="zh-CN"/>
        </w:rPr>
        <w:t>，</w:t>
      </w:r>
      <w:r w:rsidR="00B06096">
        <w:rPr>
          <w:rFonts w:hint="eastAsia"/>
          <w:sz w:val="24"/>
          <w:szCs w:val="28"/>
          <w:lang w:eastAsia="zh-CN"/>
        </w:rPr>
        <w:t>存在</w:t>
      </w:r>
      <w:r w:rsidR="00B06096" w:rsidRPr="00A24D7C">
        <w:rPr>
          <w:rFonts w:hint="eastAsia"/>
          <w:sz w:val="24"/>
          <w:szCs w:val="28"/>
          <w:lang w:eastAsia="zh-CN"/>
        </w:rPr>
        <w:t>争议</w:t>
      </w:r>
      <w:r w:rsidR="00C861CF">
        <w:rPr>
          <w:rFonts w:hint="eastAsia"/>
          <w:sz w:val="24"/>
          <w:szCs w:val="28"/>
          <w:lang w:eastAsia="zh-CN"/>
        </w:rPr>
        <w:t>，</w:t>
      </w:r>
      <w:r w:rsidR="00B06096">
        <w:rPr>
          <w:rFonts w:hint="eastAsia"/>
          <w:sz w:val="24"/>
          <w:szCs w:val="28"/>
          <w:lang w:eastAsia="zh-CN"/>
        </w:rPr>
        <w:t>因此</w:t>
      </w:r>
      <w:r w:rsidR="00C861CF">
        <w:rPr>
          <w:rFonts w:hint="eastAsia"/>
          <w:sz w:val="24"/>
          <w:szCs w:val="28"/>
          <w:lang w:eastAsia="zh-CN"/>
        </w:rPr>
        <w:t>，</w:t>
      </w:r>
      <w:r w:rsidR="00B06096">
        <w:rPr>
          <w:rFonts w:hint="eastAsia"/>
          <w:sz w:val="24"/>
          <w:szCs w:val="28"/>
          <w:lang w:eastAsia="zh-CN"/>
        </w:rPr>
        <w:t>在该部门</w:t>
      </w:r>
      <w:r w:rsidR="00C861CF">
        <w:rPr>
          <w:rFonts w:hint="eastAsia"/>
          <w:sz w:val="24"/>
          <w:szCs w:val="28"/>
          <w:lang w:eastAsia="zh-CN"/>
        </w:rPr>
        <w:t>，</w:t>
      </w:r>
      <w:r w:rsidR="00B06096">
        <w:rPr>
          <w:rFonts w:hint="eastAsia"/>
          <w:sz w:val="24"/>
          <w:szCs w:val="28"/>
          <w:lang w:eastAsia="zh-CN"/>
        </w:rPr>
        <w:t>比例大小这一</w:t>
      </w:r>
      <w:r w:rsidR="00B06096" w:rsidRPr="00A24D7C">
        <w:rPr>
          <w:rFonts w:hint="eastAsia"/>
          <w:sz w:val="24"/>
          <w:szCs w:val="28"/>
          <w:lang w:eastAsia="zh-CN"/>
        </w:rPr>
        <w:t>问题尤为突出</w:t>
      </w:r>
      <w:r w:rsidR="00B06096">
        <w:rPr>
          <w:rFonts w:hint="eastAsia"/>
          <w:sz w:val="24"/>
          <w:szCs w:val="28"/>
          <w:lang w:eastAsia="zh-CN"/>
        </w:rPr>
        <w:t>。</w:t>
      </w:r>
    </w:p>
    <w:p w14:paraId="42B696A0" w14:textId="763BA331" w:rsidR="00C80EA4" w:rsidRPr="009740E2" w:rsidRDefault="00642DCE" w:rsidP="001238B7">
      <w:pPr>
        <w:pStyle w:val="CBDNormalNumber"/>
        <w:numPr>
          <w:ilvl w:val="0"/>
          <w:numId w:val="15"/>
        </w:numPr>
        <w:rPr>
          <w:sz w:val="24"/>
          <w:szCs w:val="24"/>
          <w:lang w:eastAsia="zh-CN"/>
        </w:rPr>
      </w:pPr>
      <w:r>
        <w:rPr>
          <w:rFonts w:hint="eastAsia"/>
          <w:sz w:val="24"/>
          <w:szCs w:val="28"/>
          <w:lang w:eastAsia="zh-CN"/>
        </w:rPr>
        <w:t>按</w:t>
      </w:r>
      <w:r w:rsidRPr="006F1A51">
        <w:rPr>
          <w:rFonts w:hint="eastAsia"/>
          <w:sz w:val="24"/>
          <w:szCs w:val="28"/>
          <w:lang w:eastAsia="zh-CN"/>
        </w:rPr>
        <w:t>部门</w:t>
      </w:r>
      <w:r>
        <w:rPr>
          <w:rFonts w:hint="eastAsia"/>
          <w:sz w:val="24"/>
          <w:szCs w:val="28"/>
          <w:lang w:eastAsia="zh-CN"/>
        </w:rPr>
        <w:t>进行</w:t>
      </w:r>
      <w:r w:rsidRPr="006F1A51">
        <w:rPr>
          <w:rFonts w:hint="eastAsia"/>
          <w:sz w:val="24"/>
          <w:szCs w:val="28"/>
          <w:lang w:eastAsia="zh-CN"/>
        </w:rPr>
        <w:t>评估</w:t>
      </w:r>
      <w:r>
        <w:rPr>
          <w:rFonts w:hint="eastAsia"/>
          <w:sz w:val="24"/>
          <w:szCs w:val="28"/>
          <w:lang w:eastAsia="zh-CN"/>
        </w:rPr>
        <w:t>后</w:t>
      </w:r>
      <w:r w:rsidR="00C861CF">
        <w:rPr>
          <w:rFonts w:hint="eastAsia"/>
          <w:sz w:val="24"/>
          <w:szCs w:val="28"/>
          <w:lang w:eastAsia="zh-CN"/>
        </w:rPr>
        <w:t>，</w:t>
      </w:r>
      <w:r w:rsidRPr="006F1A51">
        <w:rPr>
          <w:rFonts w:hint="eastAsia"/>
          <w:sz w:val="24"/>
          <w:szCs w:val="28"/>
          <w:lang w:eastAsia="zh-CN"/>
        </w:rPr>
        <w:t>得出</w:t>
      </w:r>
      <w:r>
        <w:rPr>
          <w:rFonts w:hint="eastAsia"/>
          <w:sz w:val="24"/>
          <w:szCs w:val="28"/>
          <w:lang w:eastAsia="zh-CN"/>
        </w:rPr>
        <w:t>下列</w:t>
      </w:r>
      <w:r w:rsidRPr="006F1A51">
        <w:rPr>
          <w:rFonts w:hint="eastAsia"/>
          <w:sz w:val="24"/>
          <w:szCs w:val="28"/>
          <w:lang w:eastAsia="zh-CN"/>
        </w:rPr>
        <w:t>五</w:t>
      </w:r>
      <w:r>
        <w:rPr>
          <w:rFonts w:hint="eastAsia"/>
          <w:sz w:val="24"/>
          <w:szCs w:val="28"/>
          <w:lang w:eastAsia="zh-CN"/>
        </w:rPr>
        <w:t>种影响</w:t>
      </w:r>
      <w:r w:rsidR="00C861CF">
        <w:rPr>
          <w:rFonts w:hint="eastAsia"/>
          <w:sz w:val="24"/>
          <w:szCs w:val="28"/>
          <w:lang w:eastAsia="zh-CN"/>
        </w:rPr>
        <w:t>：</w:t>
      </w:r>
    </w:p>
    <w:p w14:paraId="71BD5F39" w14:textId="06ED769A" w:rsidR="00C80EA4" w:rsidRPr="009740E2" w:rsidRDefault="00BE4656" w:rsidP="00020F91">
      <w:pPr>
        <w:pStyle w:val="CBDNormalNumber"/>
        <w:numPr>
          <w:ilvl w:val="1"/>
          <w:numId w:val="17"/>
        </w:numPr>
        <w:rPr>
          <w:sz w:val="24"/>
          <w:szCs w:val="24"/>
          <w:lang w:eastAsia="zh-CN"/>
        </w:rPr>
      </w:pPr>
      <w:r w:rsidRPr="00BE7B89">
        <w:rPr>
          <w:rFonts w:hint="eastAsia"/>
          <w:sz w:val="24"/>
          <w:szCs w:val="28"/>
          <w:lang w:eastAsia="zh-CN"/>
        </w:rPr>
        <w:t>对于间接或有限依赖遗传资源数字序列信息的各类</w:t>
      </w:r>
      <w:r w:rsidR="00F70858">
        <w:rPr>
          <w:rFonts w:hint="eastAsia"/>
          <w:sz w:val="24"/>
          <w:szCs w:val="28"/>
          <w:lang w:eastAsia="zh-CN"/>
        </w:rPr>
        <w:t>企业</w:t>
      </w:r>
      <w:r w:rsidRPr="00BE7B89">
        <w:rPr>
          <w:rFonts w:hint="eastAsia"/>
          <w:sz w:val="24"/>
          <w:szCs w:val="28"/>
          <w:lang w:eastAsia="zh-CN"/>
        </w:rPr>
        <w:t>而言</w:t>
      </w:r>
      <w:r w:rsidR="00C861CF">
        <w:rPr>
          <w:rFonts w:hint="eastAsia"/>
          <w:sz w:val="24"/>
          <w:szCs w:val="28"/>
          <w:lang w:eastAsia="zh-CN"/>
        </w:rPr>
        <w:t>，</w:t>
      </w:r>
      <w:r w:rsidRPr="00BE7B89">
        <w:rPr>
          <w:rFonts w:hint="eastAsia"/>
          <w:sz w:val="24"/>
          <w:szCs w:val="28"/>
          <w:lang w:eastAsia="zh-CN"/>
        </w:rPr>
        <w:t>比例问题是设计层面最重大的风险</w:t>
      </w:r>
      <w:r w:rsidR="00E01FFA">
        <w:rPr>
          <w:rFonts w:hint="eastAsia"/>
          <w:sz w:val="24"/>
          <w:szCs w:val="28"/>
          <w:lang w:eastAsia="zh-CN"/>
        </w:rPr>
        <w:t>；</w:t>
      </w:r>
      <w:r w:rsidRPr="00BE7B89">
        <w:rPr>
          <w:rFonts w:hint="eastAsia"/>
          <w:sz w:val="24"/>
          <w:szCs w:val="28"/>
          <w:lang w:eastAsia="zh-CN"/>
        </w:rPr>
        <w:t>对间接使用作出狭义的定义</w:t>
      </w:r>
      <w:r w:rsidR="00C861CF">
        <w:rPr>
          <w:rFonts w:hint="eastAsia"/>
          <w:sz w:val="24"/>
          <w:szCs w:val="28"/>
          <w:lang w:eastAsia="zh-CN"/>
        </w:rPr>
        <w:t>，</w:t>
      </w:r>
      <w:r w:rsidRPr="00BE7B89">
        <w:rPr>
          <w:rFonts w:hint="eastAsia"/>
          <w:sz w:val="24"/>
          <w:szCs w:val="28"/>
          <w:lang w:eastAsia="zh-CN"/>
        </w:rPr>
        <w:t>或者在价值链中固定一个单一的缴费率</w:t>
      </w:r>
      <w:r w:rsidR="00C861CF">
        <w:rPr>
          <w:rFonts w:hint="eastAsia"/>
          <w:sz w:val="24"/>
          <w:szCs w:val="28"/>
          <w:lang w:eastAsia="zh-CN"/>
        </w:rPr>
        <w:t>，</w:t>
      </w:r>
      <w:r>
        <w:rPr>
          <w:rFonts w:hint="eastAsia"/>
          <w:sz w:val="24"/>
          <w:szCs w:val="28"/>
          <w:lang w:eastAsia="zh-CN"/>
        </w:rPr>
        <w:t>可以</w:t>
      </w:r>
      <w:r w:rsidRPr="00BE7B89">
        <w:rPr>
          <w:rFonts w:hint="eastAsia"/>
          <w:sz w:val="24"/>
          <w:szCs w:val="28"/>
          <w:lang w:eastAsia="zh-CN"/>
        </w:rPr>
        <w:t>减少在不止一个阶段</w:t>
      </w:r>
      <w:r>
        <w:rPr>
          <w:rFonts w:hint="eastAsia"/>
          <w:sz w:val="24"/>
          <w:szCs w:val="28"/>
          <w:lang w:eastAsia="zh-CN"/>
        </w:rPr>
        <w:t>查获</w:t>
      </w:r>
      <w:r w:rsidRPr="00BE7B89">
        <w:rPr>
          <w:rFonts w:hint="eastAsia"/>
          <w:sz w:val="24"/>
          <w:szCs w:val="28"/>
          <w:lang w:eastAsia="zh-CN"/>
        </w:rPr>
        <w:t>遗传资源数字序列信息</w:t>
      </w:r>
      <w:r w:rsidR="00154028">
        <w:rPr>
          <w:rFonts w:hint="eastAsia"/>
          <w:sz w:val="24"/>
          <w:szCs w:val="28"/>
          <w:lang w:eastAsia="zh-CN"/>
        </w:rPr>
        <w:t>同</w:t>
      </w:r>
      <w:r>
        <w:rPr>
          <w:rFonts w:hint="eastAsia"/>
          <w:sz w:val="24"/>
          <w:szCs w:val="28"/>
          <w:lang w:eastAsia="zh-CN"/>
        </w:rPr>
        <w:t>一</w:t>
      </w:r>
      <w:r w:rsidRPr="00BE7B89">
        <w:rPr>
          <w:rFonts w:hint="eastAsia"/>
          <w:sz w:val="24"/>
          <w:szCs w:val="28"/>
          <w:lang w:eastAsia="zh-CN"/>
        </w:rPr>
        <w:t>使用的风险</w:t>
      </w:r>
      <w:r w:rsidR="00E01FFA">
        <w:rPr>
          <w:rFonts w:hint="eastAsia"/>
          <w:sz w:val="24"/>
          <w:szCs w:val="28"/>
          <w:lang w:eastAsia="zh-CN"/>
        </w:rPr>
        <w:t>；</w:t>
      </w:r>
    </w:p>
    <w:p w14:paraId="08FB0B84" w14:textId="0E086895" w:rsidR="00C80EA4" w:rsidRPr="009740E2" w:rsidRDefault="007B6335" w:rsidP="00020F91">
      <w:pPr>
        <w:pStyle w:val="CBDNormalNumber"/>
        <w:numPr>
          <w:ilvl w:val="1"/>
          <w:numId w:val="17"/>
        </w:numPr>
        <w:rPr>
          <w:sz w:val="24"/>
          <w:szCs w:val="24"/>
          <w:lang w:eastAsia="zh-CN"/>
        </w:rPr>
      </w:pPr>
      <w:r w:rsidRPr="006F1A51">
        <w:rPr>
          <w:rFonts w:hint="eastAsia"/>
          <w:sz w:val="24"/>
          <w:szCs w:val="28"/>
          <w:lang w:eastAsia="zh-CN"/>
        </w:rPr>
        <w:t>未解决的设计参数</w:t>
      </w:r>
      <w:r>
        <w:rPr>
          <w:rFonts w:hint="eastAsia"/>
          <w:sz w:val="24"/>
          <w:szCs w:val="28"/>
          <w:lang w:eastAsia="zh-CN"/>
        </w:rPr>
        <w:t>会</w:t>
      </w:r>
      <w:r w:rsidRPr="006F1A51">
        <w:rPr>
          <w:rFonts w:hint="eastAsia"/>
          <w:sz w:val="24"/>
          <w:szCs w:val="28"/>
          <w:lang w:eastAsia="zh-CN"/>
        </w:rPr>
        <w:t>产生监管不确定性</w:t>
      </w:r>
      <w:r w:rsidR="00C861CF">
        <w:rPr>
          <w:rFonts w:hint="eastAsia"/>
          <w:sz w:val="24"/>
          <w:szCs w:val="28"/>
          <w:lang w:eastAsia="zh-CN"/>
        </w:rPr>
        <w:t>，</w:t>
      </w:r>
      <w:r w:rsidR="00D5045C">
        <w:rPr>
          <w:rFonts w:hint="eastAsia"/>
          <w:sz w:val="24"/>
          <w:szCs w:val="28"/>
          <w:lang w:eastAsia="zh-CN"/>
        </w:rPr>
        <w:t>就</w:t>
      </w:r>
      <w:r w:rsidR="00D5045C" w:rsidRPr="006F1A51">
        <w:rPr>
          <w:rFonts w:hint="eastAsia"/>
          <w:sz w:val="24"/>
          <w:szCs w:val="28"/>
          <w:lang w:eastAsia="zh-CN"/>
        </w:rPr>
        <w:t>分析</w:t>
      </w:r>
      <w:r w:rsidR="00D5045C">
        <w:rPr>
          <w:rFonts w:hint="eastAsia"/>
          <w:sz w:val="24"/>
          <w:szCs w:val="28"/>
          <w:lang w:eastAsia="zh-CN"/>
        </w:rPr>
        <w:t>而言</w:t>
      </w:r>
      <w:r w:rsidR="00D5045C">
        <w:rPr>
          <w:rFonts w:hint="eastAsia"/>
          <w:sz w:val="24"/>
          <w:szCs w:val="28"/>
          <w:lang w:eastAsia="zh-CN"/>
        </w:rPr>
        <w:t>，</w:t>
      </w:r>
      <w:r w:rsidRPr="006F1A51">
        <w:rPr>
          <w:rFonts w:hint="eastAsia"/>
          <w:sz w:val="24"/>
          <w:szCs w:val="28"/>
          <w:lang w:eastAsia="zh-CN"/>
        </w:rPr>
        <w:t>这种不确定性不同于直接成本负担</w:t>
      </w:r>
      <w:r w:rsidR="00C861CF">
        <w:rPr>
          <w:rFonts w:hint="eastAsia"/>
          <w:sz w:val="24"/>
          <w:szCs w:val="28"/>
          <w:lang w:eastAsia="zh-CN"/>
        </w:rPr>
        <w:t>，</w:t>
      </w:r>
      <w:r w:rsidRPr="006F1A51">
        <w:rPr>
          <w:rFonts w:hint="eastAsia"/>
          <w:sz w:val="24"/>
          <w:szCs w:val="28"/>
          <w:lang w:eastAsia="zh-CN"/>
        </w:rPr>
        <w:t>并且在一些部门</w:t>
      </w:r>
      <w:r>
        <w:rPr>
          <w:rFonts w:hint="eastAsia"/>
          <w:sz w:val="24"/>
          <w:szCs w:val="28"/>
          <w:lang w:eastAsia="zh-CN"/>
        </w:rPr>
        <w:t>中</w:t>
      </w:r>
      <w:r w:rsidR="00C861CF">
        <w:rPr>
          <w:rFonts w:hint="eastAsia"/>
          <w:sz w:val="24"/>
          <w:szCs w:val="28"/>
          <w:lang w:eastAsia="zh-CN"/>
        </w:rPr>
        <w:t>，</w:t>
      </w:r>
      <w:r w:rsidRPr="006F1A51">
        <w:rPr>
          <w:rFonts w:hint="eastAsia"/>
          <w:sz w:val="24"/>
          <w:szCs w:val="28"/>
          <w:lang w:eastAsia="zh-CN"/>
        </w:rPr>
        <w:t>比直接成本负担更为严重</w:t>
      </w:r>
      <w:r w:rsidR="00E01FFA">
        <w:rPr>
          <w:rFonts w:hint="eastAsia"/>
          <w:sz w:val="24"/>
          <w:szCs w:val="28"/>
          <w:lang w:eastAsia="zh-CN"/>
        </w:rPr>
        <w:t>；</w:t>
      </w:r>
    </w:p>
    <w:p w14:paraId="21F57988" w14:textId="5C554BDD" w:rsidR="00C80EA4" w:rsidRPr="009740E2" w:rsidRDefault="001364DB" w:rsidP="00020F91">
      <w:pPr>
        <w:pStyle w:val="CBDNormalNumber"/>
        <w:numPr>
          <w:ilvl w:val="1"/>
          <w:numId w:val="17"/>
        </w:numPr>
        <w:rPr>
          <w:sz w:val="24"/>
          <w:szCs w:val="24"/>
          <w:lang w:eastAsia="zh-CN"/>
        </w:rPr>
      </w:pPr>
      <w:r>
        <w:rPr>
          <w:rFonts w:hint="eastAsia"/>
          <w:sz w:val="24"/>
          <w:szCs w:val="28"/>
          <w:lang w:eastAsia="zh-CN"/>
        </w:rPr>
        <w:t>对于</w:t>
      </w:r>
      <w:r w:rsidR="00062BFA">
        <w:rPr>
          <w:rFonts w:hint="eastAsia"/>
          <w:sz w:val="24"/>
          <w:szCs w:val="28"/>
          <w:lang w:eastAsia="zh-CN"/>
        </w:rPr>
        <w:t>利润率极低的</w:t>
      </w:r>
      <w:r w:rsidR="00F70858">
        <w:rPr>
          <w:rFonts w:hint="eastAsia"/>
          <w:sz w:val="24"/>
          <w:szCs w:val="28"/>
          <w:lang w:eastAsia="zh-CN"/>
        </w:rPr>
        <w:t>企业</w:t>
      </w:r>
      <w:r w:rsidR="00C861CF">
        <w:rPr>
          <w:rFonts w:hint="eastAsia"/>
          <w:sz w:val="24"/>
          <w:szCs w:val="28"/>
          <w:lang w:eastAsia="zh-CN"/>
        </w:rPr>
        <w:t>，</w:t>
      </w:r>
      <w:r w:rsidR="00062BFA" w:rsidRPr="006F1A51">
        <w:rPr>
          <w:rFonts w:hint="eastAsia"/>
          <w:sz w:val="24"/>
          <w:szCs w:val="28"/>
          <w:lang w:eastAsia="zh-CN"/>
        </w:rPr>
        <w:t>非约束性设计</w:t>
      </w:r>
      <w:r w:rsidR="00062BFA">
        <w:rPr>
          <w:rFonts w:hint="eastAsia"/>
          <w:sz w:val="24"/>
          <w:szCs w:val="28"/>
          <w:lang w:eastAsia="zh-CN"/>
        </w:rPr>
        <w:t>会</w:t>
      </w:r>
      <w:r w:rsidR="00062BFA" w:rsidRPr="006F1A51">
        <w:rPr>
          <w:rFonts w:hint="eastAsia"/>
          <w:sz w:val="24"/>
          <w:szCs w:val="28"/>
          <w:lang w:eastAsia="zh-CN"/>
        </w:rPr>
        <w:t>限制</w:t>
      </w:r>
      <w:r w:rsidR="00062BFA">
        <w:rPr>
          <w:rFonts w:hint="eastAsia"/>
          <w:sz w:val="24"/>
          <w:szCs w:val="28"/>
          <w:lang w:eastAsia="zh-CN"/>
        </w:rPr>
        <w:t>其</w:t>
      </w:r>
      <w:r w:rsidR="00062BFA" w:rsidRPr="006F1A51">
        <w:rPr>
          <w:rFonts w:hint="eastAsia"/>
          <w:sz w:val="24"/>
          <w:szCs w:val="28"/>
          <w:lang w:eastAsia="zh-CN"/>
        </w:rPr>
        <w:t>最严重</w:t>
      </w:r>
      <w:r w:rsidR="00062BFA">
        <w:rPr>
          <w:rFonts w:hint="eastAsia"/>
          <w:sz w:val="24"/>
          <w:szCs w:val="28"/>
          <w:lang w:eastAsia="zh-CN"/>
        </w:rPr>
        <w:t>的</w:t>
      </w:r>
      <w:r w:rsidR="00062BFA" w:rsidRPr="006F1A51">
        <w:rPr>
          <w:rFonts w:hint="eastAsia"/>
          <w:sz w:val="24"/>
          <w:szCs w:val="28"/>
          <w:lang w:eastAsia="zh-CN"/>
        </w:rPr>
        <w:t>后果</w:t>
      </w:r>
      <w:r w:rsidR="00C861CF">
        <w:rPr>
          <w:rFonts w:hint="eastAsia"/>
          <w:sz w:val="24"/>
          <w:szCs w:val="28"/>
          <w:lang w:eastAsia="zh-CN"/>
        </w:rPr>
        <w:t>，</w:t>
      </w:r>
      <w:r w:rsidR="00062BFA" w:rsidRPr="006F1A51">
        <w:rPr>
          <w:rFonts w:hint="eastAsia"/>
          <w:sz w:val="24"/>
          <w:szCs w:val="28"/>
          <w:lang w:eastAsia="zh-CN"/>
        </w:rPr>
        <w:t>但在总部设在缔约方管辖区的同行之间</w:t>
      </w:r>
      <w:r w:rsidR="00000EB0">
        <w:rPr>
          <w:rFonts w:hint="eastAsia"/>
          <w:sz w:val="24"/>
          <w:szCs w:val="28"/>
          <w:lang w:eastAsia="zh-CN"/>
        </w:rPr>
        <w:t>，会</w:t>
      </w:r>
      <w:r w:rsidR="00062BFA" w:rsidRPr="006F1A51">
        <w:rPr>
          <w:rFonts w:hint="eastAsia"/>
          <w:sz w:val="24"/>
          <w:szCs w:val="28"/>
          <w:lang w:eastAsia="zh-CN"/>
        </w:rPr>
        <w:t>造成参与不对称</w:t>
      </w:r>
      <w:r w:rsidR="00E01FFA">
        <w:rPr>
          <w:rFonts w:hint="eastAsia"/>
          <w:sz w:val="24"/>
          <w:szCs w:val="28"/>
          <w:lang w:eastAsia="zh-CN"/>
        </w:rPr>
        <w:t>；</w:t>
      </w:r>
    </w:p>
    <w:p w14:paraId="6144212F" w14:textId="12FBA162" w:rsidR="00C80EA4" w:rsidRPr="009740E2" w:rsidRDefault="00B068A7" w:rsidP="00020F91">
      <w:pPr>
        <w:pStyle w:val="CBDNormalNumber"/>
        <w:numPr>
          <w:ilvl w:val="1"/>
          <w:numId w:val="17"/>
        </w:numPr>
        <w:rPr>
          <w:sz w:val="24"/>
          <w:szCs w:val="24"/>
          <w:lang w:eastAsia="zh-CN"/>
        </w:rPr>
      </w:pPr>
      <w:r w:rsidRPr="006F1A51">
        <w:rPr>
          <w:rFonts w:hint="eastAsia"/>
          <w:sz w:val="24"/>
          <w:szCs w:val="28"/>
          <w:lang w:eastAsia="zh-CN"/>
        </w:rPr>
        <w:t>不同部门的竞争风险差别很大</w:t>
      </w:r>
      <w:r w:rsidR="00E01FFA">
        <w:rPr>
          <w:rFonts w:hint="eastAsia"/>
          <w:sz w:val="24"/>
          <w:szCs w:val="28"/>
          <w:lang w:eastAsia="zh-CN"/>
        </w:rPr>
        <w:t>；</w:t>
      </w:r>
    </w:p>
    <w:p w14:paraId="0DB9EC8E" w14:textId="535C1B0E" w:rsidR="00C80EA4" w:rsidRPr="009740E2" w:rsidRDefault="00040344" w:rsidP="00020F91">
      <w:pPr>
        <w:pStyle w:val="CBDNormalNumber"/>
        <w:numPr>
          <w:ilvl w:val="1"/>
          <w:numId w:val="17"/>
        </w:numPr>
        <w:rPr>
          <w:sz w:val="24"/>
          <w:szCs w:val="24"/>
          <w:lang w:eastAsia="zh-CN"/>
        </w:rPr>
      </w:pPr>
      <w:r w:rsidRPr="006F1A51">
        <w:rPr>
          <w:rFonts w:hint="eastAsia"/>
          <w:sz w:val="24"/>
          <w:szCs w:val="28"/>
          <w:lang w:eastAsia="zh-CN"/>
        </w:rPr>
        <w:t>在缔约方大会第十七次会议之前</w:t>
      </w:r>
      <w:r w:rsidR="00C861CF">
        <w:rPr>
          <w:rFonts w:hint="eastAsia"/>
          <w:sz w:val="24"/>
          <w:szCs w:val="28"/>
          <w:lang w:eastAsia="zh-CN"/>
        </w:rPr>
        <w:t>，</w:t>
      </w:r>
      <w:r w:rsidRPr="006F1A51">
        <w:rPr>
          <w:rFonts w:hint="eastAsia"/>
          <w:sz w:val="24"/>
          <w:szCs w:val="28"/>
          <w:lang w:eastAsia="zh-CN"/>
        </w:rPr>
        <w:t>私营部门的参与可因此受益于针对具体部门的办法</w:t>
      </w:r>
      <w:r>
        <w:rPr>
          <w:rFonts w:hint="eastAsia"/>
          <w:sz w:val="24"/>
          <w:szCs w:val="28"/>
          <w:lang w:eastAsia="zh-CN"/>
        </w:rPr>
        <w:t>。</w:t>
      </w:r>
    </w:p>
    <w:p w14:paraId="30B4CD51" w14:textId="0469A4E5" w:rsidR="00C80EA4" w:rsidRPr="00827DA6" w:rsidRDefault="00245037" w:rsidP="00020F91">
      <w:pPr>
        <w:pStyle w:val="CBDH1"/>
      </w:pPr>
      <w:r>
        <w:rPr>
          <w:rFonts w:hint="eastAsia"/>
          <w:lang w:eastAsia="zh-CN"/>
        </w:rPr>
        <w:t>五</w:t>
      </w:r>
      <w:r w:rsidR="00340594" w:rsidRPr="00827DA6">
        <w:t>.</w:t>
      </w:r>
      <w:r w:rsidR="00340594" w:rsidRPr="00827DA6">
        <w:tab/>
      </w:r>
      <w:proofErr w:type="spellStart"/>
      <w:r w:rsidR="0026222D" w:rsidRPr="0026222D">
        <w:rPr>
          <w:rFonts w:hint="eastAsia"/>
        </w:rPr>
        <w:t>结论</w:t>
      </w:r>
      <w:proofErr w:type="spellEnd"/>
    </w:p>
    <w:p w14:paraId="23356C14" w14:textId="4C5D548A" w:rsidR="00C80EA4" w:rsidRPr="00B86973" w:rsidRDefault="00FA38DF" w:rsidP="001238B7">
      <w:pPr>
        <w:pStyle w:val="CBDNormalNumber"/>
        <w:numPr>
          <w:ilvl w:val="0"/>
          <w:numId w:val="15"/>
        </w:numPr>
        <w:rPr>
          <w:sz w:val="24"/>
          <w:szCs w:val="24"/>
          <w:lang w:eastAsia="zh-CN"/>
        </w:rPr>
      </w:pPr>
      <w:bookmarkStart w:id="50" w:name="_Hlk240374496"/>
      <w:bookmarkStart w:id="51" w:name="_Hlk240376060"/>
      <w:r w:rsidRPr="006F1A51">
        <w:rPr>
          <w:rFonts w:hint="eastAsia"/>
          <w:sz w:val="24"/>
          <w:szCs w:val="28"/>
          <w:lang w:eastAsia="zh-CN"/>
        </w:rPr>
        <w:t>本报告从三个方面对</w:t>
      </w:r>
      <w:r>
        <w:rPr>
          <w:rFonts w:hint="eastAsia"/>
          <w:sz w:val="24"/>
          <w:szCs w:val="28"/>
          <w:lang w:eastAsia="zh-CN"/>
        </w:rPr>
        <w:t>卡利</w:t>
      </w:r>
      <w:r w:rsidRPr="006F1A51">
        <w:rPr>
          <w:rFonts w:hint="eastAsia"/>
          <w:sz w:val="24"/>
          <w:szCs w:val="28"/>
          <w:lang w:eastAsia="zh-CN"/>
        </w:rPr>
        <w:t>基金进行了审查</w:t>
      </w:r>
      <w:r w:rsidR="00C861CF">
        <w:rPr>
          <w:rFonts w:hint="eastAsia"/>
          <w:sz w:val="24"/>
          <w:szCs w:val="28"/>
          <w:lang w:eastAsia="zh-CN"/>
        </w:rPr>
        <w:t>：</w:t>
      </w:r>
      <w:r w:rsidRPr="006F1A51">
        <w:rPr>
          <w:rFonts w:hint="eastAsia"/>
          <w:sz w:val="24"/>
          <w:szCs w:val="28"/>
          <w:lang w:eastAsia="zh-CN"/>
        </w:rPr>
        <w:t>资格和门槛设计、替代参与和设计</w:t>
      </w:r>
      <w:r>
        <w:rPr>
          <w:rFonts w:hint="eastAsia"/>
          <w:sz w:val="24"/>
          <w:szCs w:val="28"/>
          <w:lang w:eastAsia="zh-CN"/>
        </w:rPr>
        <w:t>情景</w:t>
      </w:r>
      <w:r w:rsidRPr="006F1A51">
        <w:rPr>
          <w:rFonts w:hint="eastAsia"/>
          <w:sz w:val="24"/>
          <w:szCs w:val="28"/>
          <w:lang w:eastAsia="zh-CN"/>
        </w:rPr>
        <w:t>下的收入潜力</w:t>
      </w:r>
      <w:r w:rsidR="00C861CF">
        <w:rPr>
          <w:rFonts w:hint="eastAsia"/>
          <w:sz w:val="24"/>
          <w:szCs w:val="28"/>
          <w:lang w:eastAsia="zh-CN"/>
        </w:rPr>
        <w:t>，</w:t>
      </w:r>
      <w:r w:rsidRPr="006F1A51">
        <w:rPr>
          <w:rFonts w:hint="eastAsia"/>
          <w:sz w:val="24"/>
          <w:szCs w:val="28"/>
          <w:lang w:eastAsia="zh-CN"/>
        </w:rPr>
        <w:t>以及对第</w:t>
      </w:r>
      <w:hyperlink r:id="rId15" w:history="1">
        <w:r w:rsidR="00FD4B2F" w:rsidRPr="00B86973">
          <w:rPr>
            <w:rStyle w:val="Hyperlink"/>
            <w:sz w:val="24"/>
            <w:szCs w:val="24"/>
            <w:lang w:eastAsia="zh-CN"/>
          </w:rPr>
          <w:t>16/2</w:t>
        </w:r>
      </w:hyperlink>
      <w:bookmarkEnd w:id="50"/>
      <w:bookmarkEnd w:id="51"/>
      <w:r w:rsidRPr="006F1A51">
        <w:rPr>
          <w:rFonts w:hint="eastAsia"/>
          <w:sz w:val="24"/>
          <w:szCs w:val="28"/>
          <w:lang w:eastAsia="zh-CN"/>
        </w:rPr>
        <w:t>号决定附件附文一所列所有七个指示性部门中合格企业的竞争力影响。</w:t>
      </w:r>
      <w:r>
        <w:rPr>
          <w:rFonts w:hint="eastAsia"/>
          <w:sz w:val="24"/>
          <w:szCs w:val="28"/>
          <w:lang w:eastAsia="zh-CN"/>
        </w:rPr>
        <w:t>对</w:t>
      </w:r>
      <w:r w:rsidRPr="006F1A51">
        <w:rPr>
          <w:rFonts w:hint="eastAsia"/>
          <w:sz w:val="24"/>
          <w:szCs w:val="28"/>
          <w:lang w:eastAsia="zh-CN"/>
        </w:rPr>
        <w:t>缴费</w:t>
      </w:r>
      <w:r>
        <w:rPr>
          <w:rFonts w:hint="eastAsia"/>
          <w:sz w:val="24"/>
          <w:szCs w:val="28"/>
          <w:lang w:eastAsia="zh-CN"/>
        </w:rPr>
        <w:t>率和竞争性</w:t>
      </w:r>
      <w:r w:rsidRPr="006F1A51">
        <w:rPr>
          <w:rFonts w:hint="eastAsia"/>
          <w:sz w:val="24"/>
          <w:szCs w:val="28"/>
          <w:lang w:eastAsia="zh-CN"/>
        </w:rPr>
        <w:t>的调查结果应结合支持该机制的更广泛背景来理解</w:t>
      </w:r>
      <w:r w:rsidR="00C861CF">
        <w:rPr>
          <w:rFonts w:hint="eastAsia"/>
          <w:sz w:val="24"/>
          <w:szCs w:val="28"/>
          <w:lang w:eastAsia="zh-CN"/>
        </w:rPr>
        <w:t>，</w:t>
      </w:r>
      <w:r w:rsidRPr="006F1A51">
        <w:rPr>
          <w:rFonts w:hint="eastAsia"/>
          <w:sz w:val="24"/>
          <w:szCs w:val="28"/>
          <w:lang w:eastAsia="zh-CN"/>
        </w:rPr>
        <w:t>该机制反映了</w:t>
      </w:r>
      <w:r>
        <w:rPr>
          <w:rFonts w:hint="eastAsia"/>
          <w:sz w:val="24"/>
          <w:szCs w:val="28"/>
          <w:lang w:eastAsia="zh-CN"/>
        </w:rPr>
        <w:t>谈判后在</w:t>
      </w:r>
      <w:r w:rsidRPr="006F1A51">
        <w:rPr>
          <w:rFonts w:hint="eastAsia"/>
          <w:sz w:val="24"/>
          <w:szCs w:val="28"/>
          <w:lang w:eastAsia="zh-CN"/>
        </w:rPr>
        <w:t>开放获取遗传资源数字序列信息与公正和公平惠益分享之间</w:t>
      </w:r>
      <w:r>
        <w:rPr>
          <w:rFonts w:hint="eastAsia"/>
          <w:sz w:val="24"/>
          <w:szCs w:val="28"/>
          <w:lang w:eastAsia="zh-CN"/>
        </w:rPr>
        <w:t>达成</w:t>
      </w:r>
      <w:r w:rsidRPr="006F1A51">
        <w:rPr>
          <w:rFonts w:hint="eastAsia"/>
          <w:sz w:val="24"/>
          <w:szCs w:val="28"/>
          <w:lang w:eastAsia="zh-CN"/>
        </w:rPr>
        <w:t>的平衡</w:t>
      </w:r>
      <w:r>
        <w:rPr>
          <w:rFonts w:hint="eastAsia"/>
          <w:sz w:val="24"/>
          <w:szCs w:val="28"/>
          <w:lang w:eastAsia="zh-CN"/>
        </w:rPr>
        <w:t>。</w:t>
      </w:r>
    </w:p>
    <w:p w14:paraId="537FF1F6" w14:textId="325264C5" w:rsidR="00C80EA4" w:rsidRPr="00B86973" w:rsidRDefault="00623BFF" w:rsidP="001238B7">
      <w:pPr>
        <w:pStyle w:val="CBDNormalNumber"/>
        <w:numPr>
          <w:ilvl w:val="0"/>
          <w:numId w:val="15"/>
        </w:numPr>
        <w:rPr>
          <w:sz w:val="24"/>
          <w:szCs w:val="24"/>
          <w:lang w:eastAsia="zh-CN"/>
        </w:rPr>
      </w:pPr>
      <w:bookmarkStart w:id="52" w:name="_Hlk240377437"/>
      <w:r w:rsidRPr="006F1A51">
        <w:rPr>
          <w:rFonts w:hint="eastAsia"/>
          <w:sz w:val="24"/>
          <w:szCs w:val="28"/>
          <w:lang w:eastAsia="zh-CN"/>
        </w:rPr>
        <w:t>关于资格和门槛设计</w:t>
      </w:r>
      <w:r w:rsidR="00C861CF">
        <w:rPr>
          <w:rFonts w:hint="eastAsia"/>
          <w:sz w:val="24"/>
          <w:szCs w:val="28"/>
          <w:lang w:eastAsia="zh-CN"/>
        </w:rPr>
        <w:t>，</w:t>
      </w:r>
      <w:r w:rsidRPr="006F1A51">
        <w:rPr>
          <w:rFonts w:hint="eastAsia"/>
          <w:sz w:val="24"/>
          <w:szCs w:val="28"/>
          <w:lang w:eastAsia="zh-CN"/>
        </w:rPr>
        <w:t>第</w:t>
      </w:r>
      <w:hyperlink r:id="rId16" w:history="1">
        <w:r w:rsidR="00AF3033" w:rsidRPr="00B86973">
          <w:rPr>
            <w:rStyle w:val="Hyperlink"/>
            <w:sz w:val="24"/>
            <w:szCs w:val="24"/>
            <w:lang w:eastAsia="zh-CN"/>
          </w:rPr>
          <w:t>16/2</w:t>
        </w:r>
      </w:hyperlink>
      <w:bookmarkEnd w:id="52"/>
      <w:r w:rsidRPr="006F1A51">
        <w:rPr>
          <w:rFonts w:hint="eastAsia"/>
          <w:sz w:val="24"/>
          <w:szCs w:val="28"/>
          <w:lang w:eastAsia="zh-CN"/>
        </w:rPr>
        <w:t>号决定附件第</w:t>
      </w:r>
      <w:r w:rsidRPr="006F1A51">
        <w:rPr>
          <w:rFonts w:hint="eastAsia"/>
          <w:sz w:val="24"/>
          <w:szCs w:val="28"/>
          <w:lang w:eastAsia="zh-CN"/>
        </w:rPr>
        <w:t>3</w:t>
      </w:r>
      <w:r w:rsidRPr="006F1A51">
        <w:rPr>
          <w:rFonts w:hint="eastAsia"/>
          <w:sz w:val="24"/>
          <w:szCs w:val="28"/>
          <w:lang w:eastAsia="zh-CN"/>
        </w:rPr>
        <w:t>段所述的现行门槛与大多数参考框架中的大型企业标准大体一致</w:t>
      </w:r>
      <w:r w:rsidR="00C861CF">
        <w:rPr>
          <w:rFonts w:hint="eastAsia"/>
          <w:sz w:val="24"/>
          <w:szCs w:val="28"/>
          <w:lang w:eastAsia="zh-CN"/>
        </w:rPr>
        <w:t>，</w:t>
      </w:r>
      <w:r w:rsidRPr="006F1A51">
        <w:rPr>
          <w:rFonts w:hint="eastAsia"/>
          <w:sz w:val="24"/>
          <w:szCs w:val="28"/>
          <w:lang w:eastAsia="zh-CN"/>
        </w:rPr>
        <w:t>尽管资产门槛低于欧洲联盟的中型企业上限</w:t>
      </w:r>
      <w:r w:rsidR="00C861CF">
        <w:rPr>
          <w:rFonts w:hint="eastAsia"/>
          <w:sz w:val="24"/>
          <w:szCs w:val="28"/>
          <w:lang w:eastAsia="zh-CN"/>
        </w:rPr>
        <w:t>，</w:t>
      </w:r>
      <w:r w:rsidRPr="006F1A51">
        <w:rPr>
          <w:rFonts w:hint="eastAsia"/>
          <w:sz w:val="24"/>
          <w:szCs w:val="28"/>
          <w:lang w:eastAsia="zh-CN"/>
        </w:rPr>
        <w:t>而且缺乏雇员标准和附属条件</w:t>
      </w:r>
      <w:r w:rsidR="00C861CF">
        <w:rPr>
          <w:rFonts w:hint="eastAsia"/>
          <w:sz w:val="24"/>
          <w:szCs w:val="28"/>
          <w:lang w:eastAsia="zh-CN"/>
        </w:rPr>
        <w:t>，</w:t>
      </w:r>
      <w:r>
        <w:rPr>
          <w:rFonts w:hint="eastAsia"/>
          <w:sz w:val="24"/>
          <w:szCs w:val="28"/>
          <w:lang w:eastAsia="zh-CN"/>
        </w:rPr>
        <w:t>这</w:t>
      </w:r>
      <w:r w:rsidRPr="006F1A51">
        <w:rPr>
          <w:rFonts w:hint="eastAsia"/>
          <w:sz w:val="24"/>
          <w:szCs w:val="28"/>
          <w:lang w:eastAsia="zh-CN"/>
        </w:rPr>
        <w:t>与审查的</w:t>
      </w:r>
      <w:r w:rsidR="00FD02AC" w:rsidRPr="006F1A51">
        <w:rPr>
          <w:rFonts w:hint="eastAsia"/>
          <w:sz w:val="24"/>
          <w:szCs w:val="28"/>
          <w:lang w:eastAsia="zh-CN"/>
        </w:rPr>
        <w:t>几乎所有</w:t>
      </w:r>
      <w:r w:rsidRPr="006F1A51">
        <w:rPr>
          <w:rFonts w:hint="eastAsia"/>
          <w:sz w:val="24"/>
          <w:szCs w:val="28"/>
          <w:lang w:eastAsia="zh-CN"/>
        </w:rPr>
        <w:t>框架都不一致。</w:t>
      </w:r>
      <w:r w:rsidR="008836B1" w:rsidRPr="006F1A51">
        <w:rPr>
          <w:rFonts w:hint="eastAsia"/>
          <w:sz w:val="24"/>
          <w:szCs w:val="28"/>
          <w:lang w:eastAsia="zh-CN"/>
        </w:rPr>
        <w:t>三个设计问题可能</w:t>
      </w:r>
      <w:r w:rsidR="00843A96">
        <w:rPr>
          <w:rFonts w:hint="eastAsia"/>
          <w:sz w:val="24"/>
          <w:szCs w:val="28"/>
          <w:lang w:eastAsia="zh-CN"/>
        </w:rPr>
        <w:t>值得</w:t>
      </w:r>
      <w:r w:rsidR="008836B1" w:rsidRPr="006F1A51">
        <w:rPr>
          <w:rFonts w:hint="eastAsia"/>
          <w:sz w:val="24"/>
          <w:szCs w:val="28"/>
          <w:lang w:eastAsia="zh-CN"/>
        </w:rPr>
        <w:t>缔约方大会</w:t>
      </w:r>
      <w:r w:rsidR="00843A96">
        <w:rPr>
          <w:rFonts w:hint="eastAsia"/>
          <w:sz w:val="24"/>
          <w:szCs w:val="28"/>
          <w:lang w:eastAsia="zh-CN"/>
        </w:rPr>
        <w:t>考虑</w:t>
      </w:r>
      <w:r w:rsidR="00C861CF">
        <w:rPr>
          <w:rFonts w:hint="eastAsia"/>
          <w:sz w:val="24"/>
          <w:szCs w:val="28"/>
          <w:lang w:eastAsia="zh-CN"/>
        </w:rPr>
        <w:t>：</w:t>
      </w:r>
      <w:r w:rsidR="008836B1" w:rsidRPr="006F1A51">
        <w:rPr>
          <w:rFonts w:hint="eastAsia"/>
          <w:sz w:val="24"/>
          <w:szCs w:val="28"/>
          <w:lang w:eastAsia="zh-CN"/>
        </w:rPr>
        <w:t>缺乏对中小企业的明确豁免或减少缴费</w:t>
      </w:r>
      <w:r w:rsidR="008836B1">
        <w:rPr>
          <w:rFonts w:hint="eastAsia"/>
          <w:sz w:val="24"/>
          <w:szCs w:val="28"/>
          <w:lang w:eastAsia="zh-CN"/>
        </w:rPr>
        <w:t>额的层级</w:t>
      </w:r>
      <w:r w:rsidR="00E01FFA">
        <w:rPr>
          <w:rFonts w:hint="eastAsia"/>
          <w:sz w:val="24"/>
          <w:szCs w:val="28"/>
          <w:lang w:eastAsia="zh-CN"/>
        </w:rPr>
        <w:t>；</w:t>
      </w:r>
      <w:r w:rsidR="008836B1">
        <w:rPr>
          <w:rFonts w:hint="eastAsia"/>
          <w:sz w:val="24"/>
          <w:szCs w:val="28"/>
          <w:lang w:eastAsia="zh-CN"/>
        </w:rPr>
        <w:t>缺乏附属条件</w:t>
      </w:r>
      <w:r w:rsidR="00C861CF">
        <w:rPr>
          <w:rFonts w:hint="eastAsia"/>
          <w:sz w:val="24"/>
          <w:szCs w:val="28"/>
          <w:lang w:eastAsia="zh-CN"/>
        </w:rPr>
        <w:t>，</w:t>
      </w:r>
      <w:r w:rsidR="008836B1" w:rsidRPr="006F1A51">
        <w:rPr>
          <w:rFonts w:hint="eastAsia"/>
          <w:sz w:val="24"/>
          <w:szCs w:val="28"/>
          <w:lang w:eastAsia="zh-CN"/>
        </w:rPr>
        <w:t>这意味着实体一级的设计可能受到</w:t>
      </w:r>
      <w:r w:rsidR="00F70858">
        <w:rPr>
          <w:rFonts w:hint="eastAsia"/>
          <w:sz w:val="24"/>
          <w:szCs w:val="28"/>
          <w:lang w:eastAsia="zh-CN"/>
        </w:rPr>
        <w:t>企业</w:t>
      </w:r>
      <w:r w:rsidR="008836B1" w:rsidRPr="006F1A51">
        <w:rPr>
          <w:rFonts w:hint="eastAsia"/>
          <w:sz w:val="24"/>
          <w:szCs w:val="28"/>
          <w:lang w:eastAsia="zh-CN"/>
        </w:rPr>
        <w:t>重组的影响</w:t>
      </w:r>
      <w:r w:rsidR="00E01FFA">
        <w:rPr>
          <w:rFonts w:hint="eastAsia"/>
          <w:sz w:val="24"/>
          <w:szCs w:val="28"/>
          <w:lang w:eastAsia="zh-CN"/>
        </w:rPr>
        <w:t>；</w:t>
      </w:r>
      <w:r w:rsidR="008836B1" w:rsidRPr="006F1A51">
        <w:rPr>
          <w:rFonts w:hint="eastAsia"/>
          <w:sz w:val="24"/>
          <w:szCs w:val="28"/>
          <w:lang w:eastAsia="zh-CN"/>
        </w:rPr>
        <w:t>以及统一的门槛结构与第</w:t>
      </w:r>
      <w:hyperlink r:id="rId17" w:history="1">
        <w:r w:rsidR="002E67C2" w:rsidRPr="00B86973">
          <w:rPr>
            <w:rStyle w:val="Hyperlink"/>
            <w:sz w:val="24"/>
            <w:szCs w:val="24"/>
            <w:lang w:eastAsia="zh-CN"/>
          </w:rPr>
          <w:t>16/2</w:t>
        </w:r>
      </w:hyperlink>
      <w:r w:rsidR="008836B1" w:rsidRPr="006F1A51">
        <w:rPr>
          <w:rFonts w:hint="eastAsia"/>
          <w:sz w:val="24"/>
          <w:szCs w:val="28"/>
          <w:lang w:eastAsia="zh-CN"/>
        </w:rPr>
        <w:t>号决定附件附文一所列各部门之间巨大的财务差异之间的</w:t>
      </w:r>
      <w:r w:rsidR="00AC4F1B">
        <w:rPr>
          <w:rFonts w:hint="eastAsia"/>
          <w:sz w:val="24"/>
          <w:szCs w:val="28"/>
          <w:lang w:eastAsia="zh-CN"/>
        </w:rPr>
        <w:t>不一致</w:t>
      </w:r>
      <w:r w:rsidR="008836B1" w:rsidRPr="006F1A51">
        <w:rPr>
          <w:rFonts w:hint="eastAsia"/>
          <w:sz w:val="24"/>
          <w:szCs w:val="28"/>
          <w:lang w:eastAsia="zh-CN"/>
        </w:rPr>
        <w:t>关系</w:t>
      </w:r>
      <w:r w:rsidR="00C861CF">
        <w:rPr>
          <w:rFonts w:hint="eastAsia"/>
          <w:sz w:val="24"/>
          <w:szCs w:val="28"/>
          <w:lang w:eastAsia="zh-CN"/>
        </w:rPr>
        <w:t>，</w:t>
      </w:r>
      <w:r w:rsidR="00475744" w:rsidRPr="006F1A51">
        <w:rPr>
          <w:rFonts w:hint="eastAsia"/>
          <w:sz w:val="24"/>
          <w:szCs w:val="28"/>
          <w:lang w:eastAsia="zh-CN"/>
        </w:rPr>
        <w:t>这种</w:t>
      </w:r>
      <w:r w:rsidR="00AC4F1B">
        <w:rPr>
          <w:rFonts w:hint="eastAsia"/>
          <w:sz w:val="24"/>
          <w:szCs w:val="28"/>
          <w:lang w:eastAsia="zh-CN"/>
        </w:rPr>
        <w:t>不一致</w:t>
      </w:r>
      <w:r w:rsidR="00475744" w:rsidRPr="006F1A51">
        <w:rPr>
          <w:rFonts w:hint="eastAsia"/>
          <w:sz w:val="24"/>
          <w:szCs w:val="28"/>
          <w:lang w:eastAsia="zh-CN"/>
        </w:rPr>
        <w:t>在制药</w:t>
      </w:r>
      <w:r w:rsidR="00475744">
        <w:rPr>
          <w:rFonts w:hint="eastAsia"/>
          <w:sz w:val="24"/>
          <w:szCs w:val="28"/>
          <w:lang w:eastAsia="zh-CN"/>
        </w:rPr>
        <w:t>企业方面</w:t>
      </w:r>
      <w:r w:rsidR="00475744" w:rsidRPr="006F1A51">
        <w:rPr>
          <w:rFonts w:hint="eastAsia"/>
          <w:sz w:val="24"/>
          <w:szCs w:val="28"/>
          <w:lang w:eastAsia="zh-CN"/>
        </w:rPr>
        <w:t>最为明显。就今后的工作而言</w:t>
      </w:r>
      <w:r w:rsidR="00C861CF">
        <w:rPr>
          <w:rFonts w:hint="eastAsia"/>
          <w:sz w:val="24"/>
          <w:szCs w:val="28"/>
          <w:lang w:eastAsia="zh-CN"/>
        </w:rPr>
        <w:t>，</w:t>
      </w:r>
      <w:r w:rsidR="00475744" w:rsidRPr="006F1A51">
        <w:rPr>
          <w:rFonts w:hint="eastAsia"/>
          <w:sz w:val="24"/>
          <w:szCs w:val="28"/>
          <w:lang w:eastAsia="zh-CN"/>
        </w:rPr>
        <w:t>一个可能的途径是就这些设计问题开展进一步的工作</w:t>
      </w:r>
      <w:r w:rsidR="00E01FFA">
        <w:rPr>
          <w:rFonts w:hint="eastAsia"/>
          <w:sz w:val="24"/>
          <w:szCs w:val="28"/>
          <w:lang w:eastAsia="zh-CN"/>
        </w:rPr>
        <w:t>；</w:t>
      </w:r>
      <w:r w:rsidR="00475744" w:rsidRPr="006F1A51">
        <w:rPr>
          <w:rFonts w:hint="eastAsia"/>
          <w:sz w:val="24"/>
          <w:szCs w:val="28"/>
          <w:lang w:eastAsia="zh-CN"/>
        </w:rPr>
        <w:t>或者</w:t>
      </w:r>
      <w:r w:rsidR="00C861CF">
        <w:rPr>
          <w:rFonts w:hint="eastAsia"/>
          <w:sz w:val="24"/>
          <w:szCs w:val="28"/>
          <w:lang w:eastAsia="zh-CN"/>
        </w:rPr>
        <w:t>，</w:t>
      </w:r>
      <w:r w:rsidR="00475744" w:rsidRPr="006F1A51">
        <w:rPr>
          <w:rFonts w:hint="eastAsia"/>
          <w:sz w:val="24"/>
          <w:szCs w:val="28"/>
          <w:lang w:eastAsia="zh-CN"/>
        </w:rPr>
        <w:t>考虑到参考框架反映了国家或区域的情况</w:t>
      </w:r>
      <w:r w:rsidR="00C861CF">
        <w:rPr>
          <w:rFonts w:hint="eastAsia"/>
          <w:sz w:val="24"/>
          <w:szCs w:val="28"/>
          <w:lang w:eastAsia="zh-CN"/>
        </w:rPr>
        <w:t>，</w:t>
      </w:r>
      <w:r w:rsidR="00475744" w:rsidRPr="006F1A51">
        <w:rPr>
          <w:rFonts w:hint="eastAsia"/>
          <w:sz w:val="24"/>
          <w:szCs w:val="28"/>
          <w:lang w:eastAsia="zh-CN"/>
        </w:rPr>
        <w:t>缔约方大会可以</w:t>
      </w:r>
      <w:r w:rsidR="00475744">
        <w:rPr>
          <w:rFonts w:hint="eastAsia"/>
          <w:sz w:val="24"/>
          <w:szCs w:val="28"/>
          <w:lang w:eastAsia="zh-CN"/>
        </w:rPr>
        <w:t>直接</w:t>
      </w:r>
      <w:r w:rsidR="004700EB">
        <w:rPr>
          <w:rFonts w:hint="eastAsia"/>
          <w:sz w:val="24"/>
          <w:szCs w:val="28"/>
          <w:lang w:eastAsia="zh-CN"/>
        </w:rPr>
        <w:t>确认</w:t>
      </w:r>
      <w:r w:rsidR="00475744" w:rsidRPr="006F1A51">
        <w:rPr>
          <w:rFonts w:hint="eastAsia"/>
          <w:sz w:val="24"/>
          <w:szCs w:val="28"/>
          <w:lang w:eastAsia="zh-CN"/>
        </w:rPr>
        <w:t>这种框架</w:t>
      </w:r>
      <w:r w:rsidR="00C861CF">
        <w:rPr>
          <w:rFonts w:hint="eastAsia"/>
          <w:sz w:val="24"/>
          <w:szCs w:val="28"/>
          <w:lang w:eastAsia="zh-CN"/>
        </w:rPr>
        <w:t>，</w:t>
      </w:r>
      <w:r w:rsidR="00475744" w:rsidRPr="006F1A51">
        <w:rPr>
          <w:rFonts w:hint="eastAsia"/>
          <w:sz w:val="24"/>
          <w:szCs w:val="28"/>
          <w:lang w:eastAsia="zh-CN"/>
        </w:rPr>
        <w:t>并决定它们应该指导是否参与卡利基金的决定</w:t>
      </w:r>
      <w:r w:rsidR="00475744">
        <w:rPr>
          <w:rFonts w:hint="eastAsia"/>
          <w:sz w:val="24"/>
          <w:szCs w:val="28"/>
          <w:lang w:eastAsia="zh-CN"/>
        </w:rPr>
        <w:t>。</w:t>
      </w:r>
    </w:p>
    <w:p w14:paraId="6E725B22" w14:textId="36668497" w:rsidR="00C80EA4" w:rsidRPr="00B86973" w:rsidRDefault="002328F9" w:rsidP="001238B7">
      <w:pPr>
        <w:pStyle w:val="CBDNormalNumber"/>
        <w:numPr>
          <w:ilvl w:val="0"/>
          <w:numId w:val="15"/>
        </w:numPr>
        <w:rPr>
          <w:sz w:val="24"/>
          <w:szCs w:val="24"/>
          <w:lang w:eastAsia="zh-CN"/>
        </w:rPr>
      </w:pPr>
      <w:r w:rsidRPr="00BC7954">
        <w:rPr>
          <w:rFonts w:hint="eastAsia"/>
          <w:sz w:val="24"/>
          <w:szCs w:val="28"/>
          <w:lang w:eastAsia="zh-CN"/>
        </w:rPr>
        <w:t>关于收入潜力</w:t>
      </w:r>
      <w:r w:rsidR="00C861CF">
        <w:rPr>
          <w:rFonts w:hint="eastAsia"/>
          <w:sz w:val="24"/>
          <w:szCs w:val="28"/>
          <w:lang w:eastAsia="zh-CN"/>
        </w:rPr>
        <w:t>，</w:t>
      </w:r>
      <w:r w:rsidRPr="00BC7954">
        <w:rPr>
          <w:rFonts w:hint="eastAsia"/>
          <w:sz w:val="24"/>
          <w:szCs w:val="28"/>
          <w:lang w:eastAsia="zh-CN"/>
        </w:rPr>
        <w:t>研究</w:t>
      </w:r>
      <w:r>
        <w:rPr>
          <w:rFonts w:hint="eastAsia"/>
          <w:sz w:val="24"/>
          <w:szCs w:val="28"/>
          <w:lang w:eastAsia="zh-CN"/>
        </w:rPr>
        <w:t>中</w:t>
      </w:r>
      <w:r w:rsidRPr="00BC7954">
        <w:rPr>
          <w:rFonts w:hint="eastAsia"/>
          <w:sz w:val="24"/>
          <w:szCs w:val="28"/>
          <w:lang w:eastAsia="zh-CN"/>
        </w:rPr>
        <w:t>发现</w:t>
      </w:r>
      <w:r w:rsidR="00C861CF">
        <w:rPr>
          <w:rFonts w:hint="eastAsia"/>
          <w:sz w:val="24"/>
          <w:szCs w:val="28"/>
          <w:lang w:eastAsia="zh-CN"/>
        </w:rPr>
        <w:t>，</w:t>
      </w:r>
      <w:r w:rsidRPr="00BC7954">
        <w:rPr>
          <w:rFonts w:hint="eastAsia"/>
          <w:sz w:val="24"/>
          <w:szCs w:val="28"/>
          <w:lang w:eastAsia="zh-CN"/>
        </w:rPr>
        <w:t>在模拟情景下</w:t>
      </w:r>
      <w:r w:rsidR="00C861CF">
        <w:rPr>
          <w:rFonts w:hint="eastAsia"/>
          <w:sz w:val="24"/>
          <w:szCs w:val="28"/>
          <w:lang w:eastAsia="zh-CN"/>
        </w:rPr>
        <w:t>，</w:t>
      </w:r>
      <w:r>
        <w:rPr>
          <w:rFonts w:hint="eastAsia"/>
          <w:sz w:val="24"/>
          <w:szCs w:val="28"/>
          <w:lang w:eastAsia="zh-CN"/>
        </w:rPr>
        <w:t>卡利</w:t>
      </w:r>
      <w:r w:rsidRPr="00BC7954">
        <w:rPr>
          <w:rFonts w:hint="eastAsia"/>
          <w:sz w:val="24"/>
          <w:szCs w:val="28"/>
          <w:lang w:eastAsia="zh-CN"/>
        </w:rPr>
        <w:t>基金的规模对参与程度比对实际费率的校准更为敏感。参与也是主要的约束因素</w:t>
      </w:r>
      <w:r w:rsidR="00C861CF">
        <w:rPr>
          <w:rFonts w:hint="eastAsia"/>
          <w:sz w:val="24"/>
          <w:szCs w:val="28"/>
          <w:lang w:eastAsia="zh-CN"/>
        </w:rPr>
        <w:t>：</w:t>
      </w:r>
      <w:r w:rsidRPr="00BC7954">
        <w:rPr>
          <w:rFonts w:hint="eastAsia"/>
          <w:sz w:val="24"/>
          <w:szCs w:val="28"/>
          <w:lang w:eastAsia="zh-CN"/>
        </w:rPr>
        <w:t>缴费证书的操作价值</w:t>
      </w:r>
      <w:r w:rsidR="00C861CF">
        <w:rPr>
          <w:rFonts w:hint="eastAsia"/>
          <w:sz w:val="24"/>
          <w:szCs w:val="28"/>
          <w:lang w:eastAsia="zh-CN"/>
        </w:rPr>
        <w:t>，</w:t>
      </w:r>
      <w:r w:rsidRPr="00BC7954">
        <w:rPr>
          <w:rFonts w:hint="eastAsia"/>
          <w:sz w:val="24"/>
          <w:szCs w:val="28"/>
          <w:lang w:eastAsia="zh-CN"/>
        </w:rPr>
        <w:t>关于缴费范围的清晰程度</w:t>
      </w:r>
      <w:r w:rsidR="00C861CF">
        <w:rPr>
          <w:rFonts w:hint="eastAsia"/>
          <w:sz w:val="24"/>
          <w:szCs w:val="28"/>
          <w:lang w:eastAsia="zh-CN"/>
        </w:rPr>
        <w:t>，</w:t>
      </w:r>
      <w:r>
        <w:rPr>
          <w:rFonts w:hint="eastAsia"/>
          <w:sz w:val="24"/>
          <w:szCs w:val="28"/>
          <w:lang w:eastAsia="zh-CN"/>
        </w:rPr>
        <w:t>以及义务</w:t>
      </w:r>
      <w:r w:rsidRPr="00BC7954">
        <w:rPr>
          <w:rFonts w:hint="eastAsia"/>
          <w:sz w:val="24"/>
          <w:szCs w:val="28"/>
          <w:lang w:eastAsia="zh-CN"/>
        </w:rPr>
        <w:t>叠加的问题如何解决</w:t>
      </w:r>
      <w:r w:rsidR="00C861CF">
        <w:rPr>
          <w:rFonts w:hint="eastAsia"/>
          <w:sz w:val="24"/>
          <w:szCs w:val="28"/>
          <w:lang w:eastAsia="zh-CN"/>
        </w:rPr>
        <w:t>，</w:t>
      </w:r>
      <w:r>
        <w:rPr>
          <w:rFonts w:hint="eastAsia"/>
          <w:sz w:val="24"/>
          <w:szCs w:val="28"/>
          <w:lang w:eastAsia="zh-CN"/>
        </w:rPr>
        <w:t>这些问题</w:t>
      </w:r>
      <w:r w:rsidRPr="00BC7954">
        <w:rPr>
          <w:rFonts w:hint="eastAsia"/>
          <w:sz w:val="24"/>
          <w:szCs w:val="28"/>
          <w:lang w:eastAsia="zh-CN"/>
        </w:rPr>
        <w:t>将决定有多少</w:t>
      </w:r>
      <w:r w:rsidR="00F70858">
        <w:rPr>
          <w:rFonts w:hint="eastAsia"/>
          <w:sz w:val="24"/>
          <w:szCs w:val="28"/>
          <w:lang w:eastAsia="zh-CN"/>
        </w:rPr>
        <w:t>企业</w:t>
      </w:r>
      <w:r>
        <w:rPr>
          <w:rFonts w:hint="eastAsia"/>
          <w:sz w:val="24"/>
          <w:szCs w:val="28"/>
          <w:lang w:eastAsia="zh-CN"/>
        </w:rPr>
        <w:t>愿意交费</w:t>
      </w:r>
      <w:r w:rsidR="00C861CF">
        <w:rPr>
          <w:rFonts w:hint="eastAsia"/>
          <w:sz w:val="24"/>
          <w:szCs w:val="28"/>
          <w:lang w:eastAsia="zh-CN"/>
        </w:rPr>
        <w:t>，</w:t>
      </w:r>
      <w:r w:rsidRPr="00BC7954">
        <w:rPr>
          <w:rFonts w:hint="eastAsia"/>
          <w:sz w:val="24"/>
          <w:szCs w:val="28"/>
          <w:lang w:eastAsia="zh-CN"/>
        </w:rPr>
        <w:t>而指示性</w:t>
      </w:r>
      <w:r>
        <w:rPr>
          <w:rFonts w:hint="eastAsia"/>
          <w:sz w:val="24"/>
          <w:szCs w:val="28"/>
          <w:lang w:eastAsia="zh-CN"/>
        </w:rPr>
        <w:t>费</w:t>
      </w:r>
      <w:r w:rsidRPr="00BC7954">
        <w:rPr>
          <w:rFonts w:hint="eastAsia"/>
          <w:sz w:val="24"/>
          <w:szCs w:val="28"/>
          <w:lang w:eastAsia="zh-CN"/>
        </w:rPr>
        <w:t>率水平只</w:t>
      </w:r>
      <w:r>
        <w:rPr>
          <w:rFonts w:hint="eastAsia"/>
          <w:sz w:val="24"/>
          <w:szCs w:val="28"/>
          <w:lang w:eastAsia="zh-CN"/>
        </w:rPr>
        <w:t>会</w:t>
      </w:r>
      <w:r w:rsidRPr="00BC7954">
        <w:rPr>
          <w:rFonts w:hint="eastAsia"/>
          <w:sz w:val="24"/>
          <w:szCs w:val="28"/>
          <w:lang w:eastAsia="zh-CN"/>
        </w:rPr>
        <w:t>决定每个参与</w:t>
      </w:r>
      <w:r w:rsidR="00F70858">
        <w:rPr>
          <w:rFonts w:hint="eastAsia"/>
          <w:sz w:val="24"/>
          <w:szCs w:val="28"/>
          <w:lang w:eastAsia="zh-CN"/>
        </w:rPr>
        <w:t>企业</w:t>
      </w:r>
      <w:r w:rsidR="002F001A">
        <w:rPr>
          <w:rFonts w:hint="eastAsia"/>
          <w:sz w:val="24"/>
          <w:szCs w:val="28"/>
          <w:lang w:eastAsia="zh-CN"/>
        </w:rPr>
        <w:t>缴费数额</w:t>
      </w:r>
      <w:r w:rsidR="00937D30">
        <w:rPr>
          <w:rFonts w:hint="eastAsia"/>
          <w:sz w:val="24"/>
          <w:szCs w:val="28"/>
          <w:lang w:eastAsia="zh-CN"/>
        </w:rPr>
        <w:t>多寡</w:t>
      </w:r>
      <w:r w:rsidR="00C861CF">
        <w:rPr>
          <w:rFonts w:hint="eastAsia"/>
          <w:sz w:val="24"/>
          <w:szCs w:val="28"/>
          <w:lang w:eastAsia="zh-CN"/>
        </w:rPr>
        <w:t>，</w:t>
      </w:r>
      <w:r w:rsidRPr="00BC7954">
        <w:rPr>
          <w:rFonts w:hint="eastAsia"/>
          <w:sz w:val="24"/>
          <w:szCs w:val="28"/>
          <w:lang w:eastAsia="zh-CN"/>
        </w:rPr>
        <w:t>而不</w:t>
      </w:r>
      <w:r>
        <w:rPr>
          <w:rFonts w:hint="eastAsia"/>
          <w:sz w:val="24"/>
          <w:szCs w:val="28"/>
          <w:lang w:eastAsia="zh-CN"/>
        </w:rPr>
        <w:t>会决定</w:t>
      </w:r>
      <w:r w:rsidRPr="00BC7954">
        <w:rPr>
          <w:rFonts w:hint="eastAsia"/>
          <w:sz w:val="24"/>
          <w:szCs w:val="28"/>
          <w:lang w:eastAsia="zh-CN"/>
        </w:rPr>
        <w:t>其</w:t>
      </w:r>
      <w:r>
        <w:rPr>
          <w:rFonts w:hint="eastAsia"/>
          <w:sz w:val="24"/>
          <w:szCs w:val="28"/>
          <w:lang w:eastAsia="zh-CN"/>
        </w:rPr>
        <w:t>是否</w:t>
      </w:r>
      <w:r w:rsidRPr="00BC7954">
        <w:rPr>
          <w:rFonts w:hint="eastAsia"/>
          <w:sz w:val="24"/>
          <w:szCs w:val="28"/>
          <w:lang w:eastAsia="zh-CN"/>
        </w:rPr>
        <w:t>参与。门槛设计对基金收入具有重要的治理意义</w:t>
      </w:r>
      <w:r w:rsidR="00C861CF">
        <w:rPr>
          <w:rFonts w:hint="eastAsia"/>
          <w:sz w:val="24"/>
          <w:szCs w:val="28"/>
          <w:lang w:eastAsia="zh-CN"/>
        </w:rPr>
        <w:t>，</w:t>
      </w:r>
      <w:r w:rsidRPr="00BC7954">
        <w:rPr>
          <w:rFonts w:hint="eastAsia"/>
          <w:sz w:val="24"/>
          <w:szCs w:val="28"/>
          <w:lang w:eastAsia="zh-CN"/>
        </w:rPr>
        <w:t>同时也影响参与和行政效率。在现实的参与</w:t>
      </w:r>
      <w:r>
        <w:rPr>
          <w:rFonts w:hint="eastAsia"/>
          <w:sz w:val="24"/>
          <w:szCs w:val="28"/>
          <w:lang w:eastAsia="zh-CN"/>
        </w:rPr>
        <w:t>情景</w:t>
      </w:r>
      <w:r w:rsidRPr="00BC7954">
        <w:rPr>
          <w:rFonts w:hint="eastAsia"/>
          <w:sz w:val="24"/>
          <w:szCs w:val="28"/>
          <w:lang w:eastAsia="zh-CN"/>
        </w:rPr>
        <w:t>下</w:t>
      </w:r>
      <w:r w:rsidR="00C861CF">
        <w:rPr>
          <w:rFonts w:hint="eastAsia"/>
          <w:sz w:val="24"/>
          <w:szCs w:val="28"/>
          <w:lang w:eastAsia="zh-CN"/>
        </w:rPr>
        <w:t>，</w:t>
      </w:r>
      <w:r w:rsidRPr="00BC7954">
        <w:rPr>
          <w:rFonts w:hint="eastAsia"/>
          <w:sz w:val="24"/>
          <w:szCs w:val="28"/>
          <w:lang w:eastAsia="zh-CN"/>
        </w:rPr>
        <w:t>制药部门的参与是预测基金收入最重要的决定因素。然而</w:t>
      </w:r>
      <w:r w:rsidR="00C861CF">
        <w:rPr>
          <w:rFonts w:hint="eastAsia"/>
          <w:sz w:val="24"/>
          <w:szCs w:val="28"/>
          <w:lang w:eastAsia="zh-CN"/>
        </w:rPr>
        <w:t>，</w:t>
      </w:r>
      <w:r w:rsidRPr="00BC7954">
        <w:rPr>
          <w:rFonts w:hint="eastAsia"/>
          <w:sz w:val="24"/>
          <w:szCs w:val="28"/>
          <w:lang w:eastAsia="zh-CN"/>
        </w:rPr>
        <w:t>这些</w:t>
      </w:r>
      <w:r>
        <w:rPr>
          <w:rFonts w:hint="eastAsia"/>
          <w:sz w:val="24"/>
          <w:szCs w:val="28"/>
          <w:lang w:eastAsia="zh-CN"/>
        </w:rPr>
        <w:t>分析结果</w:t>
      </w:r>
      <w:r w:rsidRPr="00BC7954">
        <w:rPr>
          <w:rFonts w:hint="eastAsia"/>
          <w:sz w:val="24"/>
          <w:szCs w:val="28"/>
          <w:lang w:eastAsia="zh-CN"/>
        </w:rPr>
        <w:t>仍然取决于</w:t>
      </w:r>
      <w:r w:rsidR="004E7565">
        <w:rPr>
          <w:rFonts w:hint="eastAsia"/>
          <w:sz w:val="24"/>
          <w:szCs w:val="28"/>
          <w:lang w:eastAsia="zh-CN"/>
        </w:rPr>
        <w:t>支撑</w:t>
      </w:r>
      <w:r w:rsidRPr="00BC7954">
        <w:rPr>
          <w:rFonts w:hint="eastAsia"/>
          <w:sz w:val="24"/>
          <w:szCs w:val="28"/>
          <w:lang w:eastAsia="zh-CN"/>
        </w:rPr>
        <w:t>情景分析的假设</w:t>
      </w:r>
      <w:r w:rsidR="00C861CF">
        <w:rPr>
          <w:rFonts w:hint="eastAsia"/>
          <w:sz w:val="24"/>
          <w:szCs w:val="28"/>
          <w:lang w:eastAsia="zh-CN"/>
        </w:rPr>
        <w:t>，</w:t>
      </w:r>
      <w:r w:rsidRPr="00BC7954">
        <w:rPr>
          <w:rFonts w:hint="eastAsia"/>
          <w:sz w:val="24"/>
          <w:szCs w:val="28"/>
          <w:lang w:eastAsia="zh-CN"/>
        </w:rPr>
        <w:t>特别是特定部门的假设参与率、</w:t>
      </w:r>
      <w:r w:rsidR="000D5A52">
        <w:rPr>
          <w:rFonts w:hint="eastAsia"/>
          <w:sz w:val="24"/>
          <w:szCs w:val="28"/>
          <w:lang w:eastAsia="zh-CN"/>
        </w:rPr>
        <w:t>对</w:t>
      </w:r>
      <w:r w:rsidRPr="00BC7954">
        <w:rPr>
          <w:rFonts w:hint="eastAsia"/>
          <w:sz w:val="24"/>
          <w:szCs w:val="28"/>
          <w:lang w:eastAsia="zh-CN"/>
        </w:rPr>
        <w:lastRenderedPageBreak/>
        <w:t>遗传资源数字序列信息使用强度</w:t>
      </w:r>
      <w:r>
        <w:rPr>
          <w:rFonts w:hint="eastAsia"/>
          <w:sz w:val="24"/>
          <w:szCs w:val="28"/>
          <w:lang w:eastAsia="zh-CN"/>
        </w:rPr>
        <w:t>的</w:t>
      </w:r>
      <w:r w:rsidRPr="00BC7954">
        <w:rPr>
          <w:rFonts w:hint="eastAsia"/>
          <w:sz w:val="24"/>
          <w:szCs w:val="28"/>
          <w:lang w:eastAsia="zh-CN"/>
        </w:rPr>
        <w:t>校准和企业的缴费行为</w:t>
      </w:r>
      <w:r w:rsidR="00C861CF">
        <w:rPr>
          <w:rFonts w:hint="eastAsia"/>
          <w:sz w:val="24"/>
          <w:szCs w:val="28"/>
          <w:lang w:eastAsia="zh-CN"/>
        </w:rPr>
        <w:t>，</w:t>
      </w:r>
      <w:r w:rsidRPr="00BC7954">
        <w:rPr>
          <w:rFonts w:hint="eastAsia"/>
          <w:sz w:val="24"/>
          <w:szCs w:val="28"/>
          <w:lang w:eastAsia="zh-CN"/>
        </w:rPr>
        <w:t>这些行为在第</w:t>
      </w:r>
      <w:hyperlink r:id="rId18" w:history="1">
        <w:r w:rsidR="00483BC8" w:rsidRPr="00B86973">
          <w:rPr>
            <w:rStyle w:val="Hyperlink"/>
            <w:sz w:val="24"/>
            <w:szCs w:val="24"/>
            <w:lang w:eastAsia="zh-CN"/>
          </w:rPr>
          <w:t>16/2</w:t>
        </w:r>
      </w:hyperlink>
      <w:r w:rsidR="00443D18" w:rsidRPr="00BC7954">
        <w:rPr>
          <w:rFonts w:hint="eastAsia"/>
          <w:sz w:val="24"/>
          <w:szCs w:val="28"/>
          <w:lang w:eastAsia="zh-CN"/>
        </w:rPr>
        <w:t>号决定附件附文一所列的七个指示性部门中各不相同</w:t>
      </w:r>
      <w:r w:rsidR="00C861CF">
        <w:rPr>
          <w:rFonts w:hint="eastAsia"/>
          <w:sz w:val="24"/>
          <w:szCs w:val="28"/>
          <w:lang w:eastAsia="zh-CN"/>
        </w:rPr>
        <w:t>，</w:t>
      </w:r>
      <w:r w:rsidR="00443D18" w:rsidRPr="00BC7954">
        <w:rPr>
          <w:rFonts w:hint="eastAsia"/>
          <w:sz w:val="24"/>
          <w:szCs w:val="28"/>
          <w:lang w:eastAsia="zh-CN"/>
        </w:rPr>
        <w:t>而不是被假定为</w:t>
      </w:r>
      <w:r w:rsidR="00BD331F">
        <w:rPr>
          <w:rFonts w:hint="eastAsia"/>
          <w:sz w:val="24"/>
          <w:szCs w:val="28"/>
          <w:lang w:eastAsia="zh-CN"/>
        </w:rPr>
        <w:t>完全</w:t>
      </w:r>
      <w:r w:rsidR="002E5782">
        <w:rPr>
          <w:rFonts w:hint="eastAsia"/>
          <w:sz w:val="24"/>
          <w:szCs w:val="28"/>
          <w:lang w:eastAsia="zh-CN"/>
        </w:rPr>
        <w:t>一致</w:t>
      </w:r>
      <w:r w:rsidR="00443D18">
        <w:rPr>
          <w:rFonts w:hint="eastAsia"/>
          <w:sz w:val="24"/>
          <w:szCs w:val="28"/>
          <w:lang w:eastAsia="zh-CN"/>
        </w:rPr>
        <w:t>。</w:t>
      </w:r>
    </w:p>
    <w:p w14:paraId="341F0F5A" w14:textId="35A24C3D" w:rsidR="00C80EA4" w:rsidRPr="00B86973" w:rsidRDefault="00D424C4" w:rsidP="001238B7">
      <w:pPr>
        <w:pStyle w:val="CBDNormalNumber"/>
        <w:numPr>
          <w:ilvl w:val="0"/>
          <w:numId w:val="15"/>
        </w:numPr>
        <w:rPr>
          <w:sz w:val="24"/>
          <w:szCs w:val="24"/>
          <w:lang w:eastAsia="zh-CN"/>
        </w:rPr>
      </w:pPr>
      <w:r w:rsidRPr="00BC7954">
        <w:rPr>
          <w:rFonts w:hint="eastAsia"/>
          <w:sz w:val="24"/>
          <w:szCs w:val="28"/>
          <w:lang w:eastAsia="zh-CN"/>
        </w:rPr>
        <w:t>在竞争力方面</w:t>
      </w:r>
      <w:r w:rsidR="00C861CF">
        <w:rPr>
          <w:rFonts w:hint="eastAsia"/>
          <w:sz w:val="24"/>
          <w:szCs w:val="28"/>
          <w:lang w:eastAsia="zh-CN"/>
        </w:rPr>
        <w:t>，</w:t>
      </w:r>
      <w:r w:rsidRPr="00BC7954">
        <w:rPr>
          <w:rFonts w:hint="eastAsia"/>
          <w:sz w:val="24"/>
          <w:szCs w:val="28"/>
          <w:lang w:eastAsia="zh-CN"/>
        </w:rPr>
        <w:t>相对于按指示性费率计算的行业利润率而言</w:t>
      </w:r>
      <w:r w:rsidR="00C861CF">
        <w:rPr>
          <w:rFonts w:hint="eastAsia"/>
          <w:sz w:val="24"/>
          <w:szCs w:val="28"/>
          <w:lang w:eastAsia="zh-CN"/>
        </w:rPr>
        <w:t>，</w:t>
      </w:r>
      <w:r w:rsidRPr="00BC7954">
        <w:rPr>
          <w:rFonts w:hint="eastAsia"/>
          <w:sz w:val="24"/>
          <w:szCs w:val="28"/>
          <w:lang w:eastAsia="zh-CN"/>
        </w:rPr>
        <w:t>合格企业的直接成本负担是适度的。主要的竞争风险是与非</w:t>
      </w:r>
      <w:r>
        <w:rPr>
          <w:rFonts w:hint="eastAsia"/>
          <w:sz w:val="24"/>
          <w:szCs w:val="28"/>
          <w:lang w:eastAsia="zh-CN"/>
        </w:rPr>
        <w:t>缔约方</w:t>
      </w:r>
      <w:r w:rsidRPr="00BC7954">
        <w:rPr>
          <w:rFonts w:hint="eastAsia"/>
          <w:sz w:val="24"/>
          <w:szCs w:val="28"/>
          <w:lang w:eastAsia="zh-CN"/>
        </w:rPr>
        <w:t>竞争对手的潜在结构不对称</w:t>
      </w:r>
      <w:r w:rsidR="00C861CF">
        <w:rPr>
          <w:rFonts w:hint="eastAsia"/>
          <w:sz w:val="24"/>
          <w:szCs w:val="28"/>
          <w:lang w:eastAsia="zh-CN"/>
        </w:rPr>
        <w:t>，</w:t>
      </w:r>
      <w:r w:rsidRPr="00BC7954">
        <w:rPr>
          <w:rFonts w:hint="eastAsia"/>
          <w:sz w:val="24"/>
          <w:szCs w:val="28"/>
          <w:lang w:eastAsia="zh-CN"/>
        </w:rPr>
        <w:t>这在当前的设计下是永久性的</w:t>
      </w:r>
      <w:r w:rsidR="00C861CF">
        <w:rPr>
          <w:rFonts w:hint="eastAsia"/>
          <w:sz w:val="24"/>
          <w:szCs w:val="28"/>
          <w:lang w:eastAsia="zh-CN"/>
        </w:rPr>
        <w:t>，</w:t>
      </w:r>
      <w:r w:rsidRPr="00BC7954">
        <w:rPr>
          <w:rFonts w:hint="eastAsia"/>
          <w:sz w:val="24"/>
          <w:szCs w:val="28"/>
          <w:lang w:eastAsia="zh-CN"/>
        </w:rPr>
        <w:t>对于全球活跃</w:t>
      </w:r>
      <w:r w:rsidR="000A4DB1">
        <w:rPr>
          <w:rFonts w:hint="eastAsia"/>
          <w:sz w:val="24"/>
          <w:szCs w:val="28"/>
          <w:lang w:eastAsia="zh-CN"/>
        </w:rPr>
        <w:t>的</w:t>
      </w:r>
      <w:r w:rsidRPr="00BC7954">
        <w:rPr>
          <w:rFonts w:hint="eastAsia"/>
          <w:sz w:val="24"/>
          <w:szCs w:val="28"/>
          <w:lang w:eastAsia="zh-CN"/>
        </w:rPr>
        <w:t>研究密集型</w:t>
      </w:r>
      <w:r>
        <w:rPr>
          <w:rFonts w:hint="eastAsia"/>
          <w:sz w:val="24"/>
          <w:szCs w:val="28"/>
          <w:lang w:eastAsia="zh-CN"/>
        </w:rPr>
        <w:t>企业而言</w:t>
      </w:r>
      <w:r w:rsidRPr="00BC7954">
        <w:rPr>
          <w:rFonts w:hint="eastAsia"/>
          <w:sz w:val="24"/>
          <w:szCs w:val="28"/>
          <w:lang w:eastAsia="zh-CN"/>
        </w:rPr>
        <w:t>最</w:t>
      </w:r>
      <w:r w:rsidR="006001C1">
        <w:rPr>
          <w:rFonts w:hint="eastAsia"/>
          <w:sz w:val="24"/>
          <w:szCs w:val="28"/>
          <w:lang w:eastAsia="zh-CN"/>
        </w:rPr>
        <w:t>为</w:t>
      </w:r>
      <w:r w:rsidRPr="00BC7954">
        <w:rPr>
          <w:rFonts w:hint="eastAsia"/>
          <w:sz w:val="24"/>
          <w:szCs w:val="28"/>
          <w:lang w:eastAsia="zh-CN"/>
        </w:rPr>
        <w:t>严重</w:t>
      </w:r>
      <w:r w:rsidR="00C861CF">
        <w:rPr>
          <w:rFonts w:hint="eastAsia"/>
          <w:sz w:val="24"/>
          <w:szCs w:val="28"/>
          <w:lang w:eastAsia="zh-CN"/>
        </w:rPr>
        <w:t>，</w:t>
      </w:r>
      <w:r w:rsidRPr="00BC7954">
        <w:rPr>
          <w:rFonts w:hint="eastAsia"/>
          <w:sz w:val="24"/>
          <w:szCs w:val="28"/>
          <w:lang w:eastAsia="zh-CN"/>
        </w:rPr>
        <w:t>这些</w:t>
      </w:r>
      <w:r>
        <w:rPr>
          <w:rFonts w:hint="eastAsia"/>
          <w:sz w:val="24"/>
          <w:szCs w:val="28"/>
          <w:lang w:eastAsia="zh-CN"/>
        </w:rPr>
        <w:t>企业</w:t>
      </w:r>
      <w:r w:rsidRPr="00BC7954">
        <w:rPr>
          <w:rFonts w:hint="eastAsia"/>
          <w:sz w:val="24"/>
          <w:szCs w:val="28"/>
          <w:lang w:eastAsia="zh-CN"/>
        </w:rPr>
        <w:t>也占</w:t>
      </w:r>
      <w:r>
        <w:rPr>
          <w:rFonts w:hint="eastAsia"/>
          <w:sz w:val="24"/>
          <w:szCs w:val="28"/>
          <w:lang w:eastAsia="zh-CN"/>
        </w:rPr>
        <w:t>卡利</w:t>
      </w:r>
      <w:r w:rsidRPr="00BC7954">
        <w:rPr>
          <w:rFonts w:hint="eastAsia"/>
          <w:sz w:val="24"/>
          <w:szCs w:val="28"/>
          <w:lang w:eastAsia="zh-CN"/>
        </w:rPr>
        <w:t>基金收入的最大份额。对于间接依赖或有限依赖遗传资源数字序列信息的部门来说</w:t>
      </w:r>
      <w:r w:rsidR="00C861CF">
        <w:rPr>
          <w:rFonts w:hint="eastAsia"/>
          <w:sz w:val="24"/>
          <w:szCs w:val="28"/>
          <w:lang w:eastAsia="zh-CN"/>
        </w:rPr>
        <w:t>，</w:t>
      </w:r>
      <w:r w:rsidRPr="00BC7954">
        <w:rPr>
          <w:rFonts w:hint="eastAsia"/>
          <w:sz w:val="24"/>
          <w:szCs w:val="28"/>
          <w:lang w:eastAsia="zh-CN"/>
        </w:rPr>
        <w:t>最严重的设计层面竞争风险是比例性问题</w:t>
      </w:r>
      <w:r w:rsidR="00C861CF">
        <w:rPr>
          <w:rFonts w:hint="eastAsia"/>
          <w:sz w:val="24"/>
          <w:szCs w:val="28"/>
          <w:lang w:eastAsia="zh-CN"/>
        </w:rPr>
        <w:t>，</w:t>
      </w:r>
      <w:r w:rsidRPr="00BC7954">
        <w:rPr>
          <w:rFonts w:hint="eastAsia"/>
          <w:sz w:val="24"/>
          <w:szCs w:val="28"/>
          <w:lang w:eastAsia="zh-CN"/>
        </w:rPr>
        <w:t>在这种情况下</w:t>
      </w:r>
      <w:r w:rsidR="00C861CF">
        <w:rPr>
          <w:rFonts w:hint="eastAsia"/>
          <w:sz w:val="24"/>
          <w:szCs w:val="28"/>
          <w:lang w:eastAsia="zh-CN"/>
        </w:rPr>
        <w:t>，</w:t>
      </w:r>
      <w:r w:rsidRPr="00BC7954">
        <w:rPr>
          <w:rFonts w:hint="eastAsia"/>
          <w:sz w:val="24"/>
          <w:szCs w:val="28"/>
          <w:lang w:eastAsia="zh-CN"/>
        </w:rPr>
        <w:t>企业</w:t>
      </w:r>
      <w:r>
        <w:rPr>
          <w:rFonts w:hint="eastAsia"/>
          <w:sz w:val="24"/>
          <w:szCs w:val="28"/>
          <w:lang w:eastAsia="zh-CN"/>
        </w:rPr>
        <w:t>按</w:t>
      </w:r>
      <w:r w:rsidRPr="00BC7954">
        <w:rPr>
          <w:rFonts w:hint="eastAsia"/>
          <w:sz w:val="24"/>
          <w:szCs w:val="28"/>
          <w:lang w:eastAsia="zh-CN"/>
        </w:rPr>
        <w:t>相同的</w:t>
      </w:r>
      <w:r>
        <w:rPr>
          <w:rFonts w:hint="eastAsia"/>
          <w:sz w:val="24"/>
          <w:szCs w:val="28"/>
          <w:lang w:eastAsia="zh-CN"/>
        </w:rPr>
        <w:t>资金基数缴费</w:t>
      </w:r>
      <w:r w:rsidR="00C861CF">
        <w:rPr>
          <w:rFonts w:hint="eastAsia"/>
          <w:sz w:val="24"/>
          <w:szCs w:val="28"/>
          <w:lang w:eastAsia="zh-CN"/>
        </w:rPr>
        <w:t>，</w:t>
      </w:r>
      <w:r w:rsidRPr="00BC7954">
        <w:rPr>
          <w:rFonts w:hint="eastAsia"/>
          <w:sz w:val="24"/>
          <w:szCs w:val="28"/>
          <w:lang w:eastAsia="zh-CN"/>
        </w:rPr>
        <w:t>而</w:t>
      </w:r>
      <w:r>
        <w:rPr>
          <w:rFonts w:hint="eastAsia"/>
          <w:sz w:val="24"/>
          <w:szCs w:val="28"/>
          <w:lang w:eastAsia="zh-CN"/>
        </w:rPr>
        <w:t>不论使用</w:t>
      </w:r>
      <w:r w:rsidRPr="00BC7954">
        <w:rPr>
          <w:rFonts w:hint="eastAsia"/>
          <w:sz w:val="24"/>
          <w:szCs w:val="28"/>
          <w:lang w:eastAsia="zh-CN"/>
        </w:rPr>
        <w:t>遗传资源使用数字序列信息的强度如何。该机制的非约束性设计既是其最重要的保护特征</w:t>
      </w:r>
      <w:r w:rsidR="00C861CF">
        <w:rPr>
          <w:rFonts w:hint="eastAsia"/>
          <w:sz w:val="24"/>
          <w:szCs w:val="28"/>
          <w:lang w:eastAsia="zh-CN"/>
        </w:rPr>
        <w:t>，</w:t>
      </w:r>
      <w:r w:rsidRPr="00BC7954">
        <w:rPr>
          <w:rFonts w:hint="eastAsia"/>
          <w:sz w:val="24"/>
          <w:szCs w:val="28"/>
          <w:lang w:eastAsia="zh-CN"/>
        </w:rPr>
        <w:t>也是最重要的约束</w:t>
      </w:r>
      <w:r>
        <w:rPr>
          <w:rFonts w:hint="eastAsia"/>
          <w:sz w:val="24"/>
          <w:szCs w:val="28"/>
          <w:lang w:eastAsia="zh-CN"/>
        </w:rPr>
        <w:t>因素</w:t>
      </w:r>
      <w:r w:rsidR="00C861CF">
        <w:rPr>
          <w:rFonts w:hint="eastAsia"/>
          <w:sz w:val="24"/>
          <w:szCs w:val="28"/>
          <w:lang w:eastAsia="zh-CN"/>
        </w:rPr>
        <w:t>：</w:t>
      </w:r>
      <w:r w:rsidRPr="00BC7954">
        <w:rPr>
          <w:rFonts w:hint="eastAsia"/>
          <w:sz w:val="24"/>
          <w:szCs w:val="28"/>
          <w:lang w:eastAsia="zh-CN"/>
        </w:rPr>
        <w:t>它限制了</w:t>
      </w:r>
      <w:r>
        <w:rPr>
          <w:rFonts w:hint="eastAsia"/>
          <w:sz w:val="24"/>
          <w:szCs w:val="28"/>
          <w:lang w:eastAsia="zh-CN"/>
        </w:rPr>
        <w:t>利润率极低的</w:t>
      </w:r>
      <w:r w:rsidRPr="00BC7954">
        <w:rPr>
          <w:rFonts w:hint="eastAsia"/>
          <w:sz w:val="24"/>
          <w:szCs w:val="28"/>
          <w:lang w:eastAsia="zh-CN"/>
        </w:rPr>
        <w:t>企业</w:t>
      </w:r>
      <w:r>
        <w:rPr>
          <w:rFonts w:hint="eastAsia"/>
          <w:sz w:val="24"/>
          <w:szCs w:val="28"/>
          <w:lang w:eastAsia="zh-CN"/>
        </w:rPr>
        <w:t>面临</w:t>
      </w:r>
      <w:r w:rsidRPr="00BC7954">
        <w:rPr>
          <w:rFonts w:hint="eastAsia"/>
          <w:sz w:val="24"/>
          <w:szCs w:val="28"/>
          <w:lang w:eastAsia="zh-CN"/>
        </w:rPr>
        <w:t>的严重后果</w:t>
      </w:r>
      <w:r w:rsidR="00C861CF">
        <w:rPr>
          <w:rFonts w:hint="eastAsia"/>
          <w:sz w:val="24"/>
          <w:szCs w:val="28"/>
          <w:lang w:eastAsia="zh-CN"/>
        </w:rPr>
        <w:t>，</w:t>
      </w:r>
      <w:r w:rsidRPr="00BC7954">
        <w:rPr>
          <w:rFonts w:hint="eastAsia"/>
          <w:sz w:val="24"/>
          <w:szCs w:val="28"/>
          <w:lang w:eastAsia="zh-CN"/>
        </w:rPr>
        <w:t>同时</w:t>
      </w:r>
      <w:r>
        <w:rPr>
          <w:rFonts w:hint="eastAsia"/>
          <w:sz w:val="24"/>
          <w:szCs w:val="28"/>
          <w:lang w:eastAsia="zh-CN"/>
        </w:rPr>
        <w:t>产生</w:t>
      </w:r>
      <w:r w:rsidRPr="00BC7954">
        <w:rPr>
          <w:rFonts w:hint="eastAsia"/>
          <w:sz w:val="24"/>
          <w:szCs w:val="28"/>
          <w:lang w:eastAsia="zh-CN"/>
        </w:rPr>
        <w:t>了决定该基金</w:t>
      </w:r>
      <w:r>
        <w:rPr>
          <w:rFonts w:hint="eastAsia"/>
          <w:sz w:val="24"/>
          <w:szCs w:val="28"/>
          <w:lang w:eastAsia="zh-CN"/>
        </w:rPr>
        <w:t>能</w:t>
      </w:r>
      <w:r w:rsidRPr="00BC7954">
        <w:rPr>
          <w:rFonts w:hint="eastAsia"/>
          <w:sz w:val="24"/>
          <w:szCs w:val="28"/>
          <w:lang w:eastAsia="zh-CN"/>
        </w:rPr>
        <w:t>否达到有意义规模的参与动力</w:t>
      </w:r>
      <w:r>
        <w:rPr>
          <w:rFonts w:hint="eastAsia"/>
          <w:sz w:val="24"/>
          <w:szCs w:val="28"/>
          <w:lang w:eastAsia="zh-CN"/>
        </w:rPr>
        <w:t>。</w:t>
      </w:r>
    </w:p>
    <w:p w14:paraId="0FED5E12" w14:textId="7CBCC2B0" w:rsidR="00F81FD7" w:rsidRPr="00B86973" w:rsidRDefault="000F61E7" w:rsidP="001238B7">
      <w:pPr>
        <w:pStyle w:val="CBDNormalNumber"/>
        <w:numPr>
          <w:ilvl w:val="0"/>
          <w:numId w:val="15"/>
        </w:numPr>
        <w:rPr>
          <w:sz w:val="24"/>
          <w:szCs w:val="24"/>
          <w:lang w:eastAsia="zh-CN"/>
        </w:rPr>
      </w:pPr>
      <w:r w:rsidRPr="00BC7954">
        <w:rPr>
          <w:rFonts w:hint="eastAsia"/>
          <w:sz w:val="24"/>
          <w:szCs w:val="28"/>
          <w:lang w:eastAsia="zh-CN"/>
        </w:rPr>
        <w:t>在缔约方大会第十七次会议之前</w:t>
      </w:r>
      <w:r w:rsidR="00C861CF">
        <w:rPr>
          <w:rFonts w:hint="eastAsia"/>
          <w:sz w:val="24"/>
          <w:szCs w:val="28"/>
          <w:lang w:eastAsia="zh-CN"/>
        </w:rPr>
        <w:t>，</w:t>
      </w:r>
      <w:r w:rsidRPr="00BC7954">
        <w:rPr>
          <w:rFonts w:hint="eastAsia"/>
          <w:sz w:val="24"/>
          <w:szCs w:val="28"/>
          <w:lang w:eastAsia="zh-CN"/>
        </w:rPr>
        <w:t>若干设计参数仍有待完善</w:t>
      </w:r>
      <w:r w:rsidR="00C861CF">
        <w:rPr>
          <w:rFonts w:hint="eastAsia"/>
          <w:sz w:val="24"/>
          <w:szCs w:val="28"/>
          <w:lang w:eastAsia="zh-CN"/>
        </w:rPr>
        <w:t>，</w:t>
      </w:r>
      <w:r>
        <w:rPr>
          <w:rFonts w:hint="eastAsia"/>
          <w:sz w:val="24"/>
          <w:szCs w:val="28"/>
          <w:lang w:eastAsia="zh-CN"/>
        </w:rPr>
        <w:t>这些参数</w:t>
      </w:r>
      <w:r w:rsidRPr="00BC7954">
        <w:rPr>
          <w:rFonts w:hint="eastAsia"/>
          <w:sz w:val="24"/>
          <w:szCs w:val="28"/>
          <w:lang w:eastAsia="zh-CN"/>
        </w:rPr>
        <w:t>将对该机制的收入潜力和影响竞争</w:t>
      </w:r>
      <w:r>
        <w:rPr>
          <w:rFonts w:hint="eastAsia"/>
          <w:sz w:val="24"/>
          <w:szCs w:val="28"/>
          <w:lang w:eastAsia="zh-CN"/>
        </w:rPr>
        <w:t>力的因素</w:t>
      </w:r>
      <w:r w:rsidRPr="00BC7954">
        <w:rPr>
          <w:rFonts w:hint="eastAsia"/>
          <w:sz w:val="24"/>
          <w:szCs w:val="28"/>
          <w:lang w:eastAsia="zh-CN"/>
        </w:rPr>
        <w:t>产生重大影响</w:t>
      </w:r>
      <w:r w:rsidR="00C861CF">
        <w:rPr>
          <w:rFonts w:hint="eastAsia"/>
          <w:sz w:val="24"/>
          <w:szCs w:val="28"/>
          <w:lang w:eastAsia="zh-CN"/>
        </w:rPr>
        <w:t>：</w:t>
      </w:r>
      <w:r>
        <w:rPr>
          <w:rFonts w:hint="eastAsia"/>
          <w:sz w:val="24"/>
          <w:szCs w:val="28"/>
          <w:lang w:eastAsia="zh-CN"/>
        </w:rPr>
        <w:t>对</w:t>
      </w:r>
      <w:r w:rsidRPr="00BC7954">
        <w:rPr>
          <w:rFonts w:hint="eastAsia"/>
          <w:sz w:val="24"/>
          <w:szCs w:val="28"/>
          <w:lang w:eastAsia="zh-CN"/>
        </w:rPr>
        <w:t>费率的潜在修订</w:t>
      </w:r>
      <w:r w:rsidR="00E44686">
        <w:rPr>
          <w:rFonts w:hint="eastAsia"/>
          <w:sz w:val="24"/>
          <w:szCs w:val="28"/>
          <w:lang w:eastAsia="zh-CN"/>
        </w:rPr>
        <w:t>，</w:t>
      </w:r>
      <w:r>
        <w:rPr>
          <w:rFonts w:hint="eastAsia"/>
          <w:sz w:val="24"/>
          <w:szCs w:val="28"/>
          <w:lang w:eastAsia="zh-CN"/>
        </w:rPr>
        <w:t>缴费</w:t>
      </w:r>
      <w:r w:rsidRPr="00BC7954">
        <w:rPr>
          <w:rFonts w:hint="eastAsia"/>
          <w:sz w:val="24"/>
          <w:szCs w:val="28"/>
          <w:lang w:eastAsia="zh-CN"/>
        </w:rPr>
        <w:t>证书的法律价值</w:t>
      </w:r>
      <w:r w:rsidR="00E44686">
        <w:rPr>
          <w:rFonts w:hint="eastAsia"/>
          <w:sz w:val="24"/>
          <w:szCs w:val="28"/>
          <w:lang w:eastAsia="zh-CN"/>
        </w:rPr>
        <w:t>，</w:t>
      </w:r>
      <w:r w:rsidRPr="00BC7954">
        <w:rPr>
          <w:rFonts w:hint="eastAsia"/>
          <w:sz w:val="24"/>
          <w:szCs w:val="28"/>
          <w:lang w:eastAsia="zh-CN"/>
        </w:rPr>
        <w:t>解决与世卫组织病原体获取和惠益分享系统和《粮食和农业植物遗传资源国际条约》相</w:t>
      </w:r>
      <w:r>
        <w:rPr>
          <w:rFonts w:hint="eastAsia"/>
          <w:sz w:val="24"/>
          <w:szCs w:val="28"/>
          <w:lang w:eastAsia="zh-CN"/>
        </w:rPr>
        <w:t>叠</w:t>
      </w:r>
      <w:r w:rsidR="006009B4">
        <w:rPr>
          <w:rFonts w:ascii="Cambria" w:hAnsi="Cambria" w:cs="Cambria" w:hint="eastAsia"/>
          <w:sz w:val="24"/>
          <w:szCs w:val="28"/>
          <w:lang w:eastAsia="zh-CN"/>
        </w:rPr>
        <w:t>加</w:t>
      </w:r>
      <w:r w:rsidRPr="00BC7954">
        <w:rPr>
          <w:rFonts w:hint="eastAsia"/>
          <w:sz w:val="24"/>
          <w:szCs w:val="28"/>
          <w:lang w:eastAsia="zh-CN"/>
        </w:rPr>
        <w:t>的潜在义务</w:t>
      </w:r>
      <w:r w:rsidR="00E44686">
        <w:rPr>
          <w:rFonts w:hint="eastAsia"/>
          <w:sz w:val="24"/>
          <w:szCs w:val="28"/>
          <w:lang w:eastAsia="zh-CN"/>
        </w:rPr>
        <w:t>，</w:t>
      </w:r>
      <w:r w:rsidRPr="00BC7954">
        <w:rPr>
          <w:rFonts w:hint="eastAsia"/>
          <w:sz w:val="24"/>
          <w:szCs w:val="28"/>
          <w:lang w:eastAsia="zh-CN"/>
        </w:rPr>
        <w:t>实体</w:t>
      </w:r>
      <w:r>
        <w:rPr>
          <w:rFonts w:hint="eastAsia"/>
          <w:sz w:val="24"/>
          <w:szCs w:val="28"/>
          <w:lang w:eastAsia="zh-CN"/>
        </w:rPr>
        <w:t>一</w:t>
      </w:r>
      <w:r w:rsidRPr="00BC7954">
        <w:rPr>
          <w:rFonts w:hint="eastAsia"/>
          <w:sz w:val="24"/>
          <w:szCs w:val="28"/>
          <w:lang w:eastAsia="zh-CN"/>
        </w:rPr>
        <w:t>级</w:t>
      </w:r>
      <w:r>
        <w:rPr>
          <w:rFonts w:hint="eastAsia"/>
          <w:sz w:val="24"/>
          <w:szCs w:val="28"/>
          <w:lang w:eastAsia="zh-CN"/>
        </w:rPr>
        <w:t>的</w:t>
      </w:r>
      <w:r w:rsidRPr="00BC7954">
        <w:rPr>
          <w:rFonts w:hint="eastAsia"/>
          <w:sz w:val="24"/>
          <w:szCs w:val="28"/>
          <w:lang w:eastAsia="zh-CN"/>
        </w:rPr>
        <w:t>评估单位</w:t>
      </w:r>
      <w:r w:rsidR="007E0E5B">
        <w:rPr>
          <w:rFonts w:hint="eastAsia"/>
          <w:sz w:val="24"/>
          <w:szCs w:val="28"/>
          <w:lang w:eastAsia="zh-CN"/>
        </w:rPr>
        <w:t>，</w:t>
      </w:r>
      <w:r w:rsidR="00AA19C4" w:rsidRPr="00BC7954">
        <w:rPr>
          <w:rFonts w:hint="eastAsia"/>
          <w:sz w:val="24"/>
          <w:szCs w:val="28"/>
          <w:lang w:eastAsia="zh-CN"/>
        </w:rPr>
        <w:t>以及</w:t>
      </w:r>
      <w:r w:rsidR="00AA19C4">
        <w:rPr>
          <w:rFonts w:hint="eastAsia"/>
          <w:sz w:val="24"/>
          <w:szCs w:val="28"/>
          <w:lang w:eastAsia="zh-CN"/>
        </w:rPr>
        <w:t>对</w:t>
      </w:r>
      <w:r w:rsidR="00AA19C4" w:rsidRPr="00BC7954">
        <w:rPr>
          <w:rFonts w:hint="eastAsia"/>
          <w:sz w:val="24"/>
          <w:szCs w:val="28"/>
          <w:lang w:eastAsia="zh-CN"/>
        </w:rPr>
        <w:t>其资格取决于遗传资源数字序列信息使用间接惠益的部门</w:t>
      </w:r>
      <w:r w:rsidR="00AA19C4">
        <w:rPr>
          <w:rFonts w:hint="eastAsia"/>
          <w:sz w:val="24"/>
          <w:szCs w:val="28"/>
          <w:lang w:eastAsia="zh-CN"/>
        </w:rPr>
        <w:t>而言</w:t>
      </w:r>
      <w:r w:rsidR="00C861CF">
        <w:rPr>
          <w:rFonts w:hint="eastAsia"/>
          <w:sz w:val="24"/>
          <w:szCs w:val="28"/>
          <w:lang w:eastAsia="zh-CN"/>
        </w:rPr>
        <w:t>，</w:t>
      </w:r>
      <w:r w:rsidR="00AA19C4" w:rsidRPr="00BC7954">
        <w:rPr>
          <w:rFonts w:hint="eastAsia"/>
          <w:sz w:val="24"/>
          <w:szCs w:val="28"/>
          <w:lang w:eastAsia="zh-CN"/>
        </w:rPr>
        <w:t>直接</w:t>
      </w:r>
      <w:r w:rsidR="00AA19C4">
        <w:rPr>
          <w:rFonts w:hint="eastAsia"/>
          <w:sz w:val="24"/>
          <w:szCs w:val="28"/>
          <w:lang w:eastAsia="zh-CN"/>
        </w:rPr>
        <w:t>使用</w:t>
      </w:r>
      <w:r w:rsidR="00AA19C4" w:rsidRPr="00BC7954">
        <w:rPr>
          <w:rFonts w:hint="eastAsia"/>
          <w:sz w:val="24"/>
          <w:szCs w:val="28"/>
          <w:lang w:eastAsia="zh-CN"/>
        </w:rPr>
        <w:t>与间接使用</w:t>
      </w:r>
      <w:r w:rsidR="00AA19C4">
        <w:rPr>
          <w:rFonts w:hint="eastAsia"/>
          <w:sz w:val="24"/>
          <w:szCs w:val="28"/>
          <w:lang w:eastAsia="zh-CN"/>
        </w:rPr>
        <w:t>之间的</w:t>
      </w:r>
      <w:r w:rsidR="00AA19C4" w:rsidRPr="00BC7954">
        <w:rPr>
          <w:rFonts w:hint="eastAsia"/>
          <w:sz w:val="24"/>
          <w:szCs w:val="28"/>
          <w:lang w:eastAsia="zh-CN"/>
        </w:rPr>
        <w:t>界限。</w:t>
      </w:r>
      <w:r w:rsidR="00570F64">
        <w:rPr>
          <w:rFonts w:hint="eastAsia"/>
          <w:sz w:val="24"/>
          <w:szCs w:val="28"/>
          <w:lang w:eastAsia="zh-CN"/>
        </w:rPr>
        <w:t>研究中</w:t>
      </w:r>
      <w:r w:rsidR="00AA19C4">
        <w:rPr>
          <w:rFonts w:hint="eastAsia"/>
          <w:sz w:val="24"/>
          <w:szCs w:val="28"/>
          <w:lang w:eastAsia="zh-CN"/>
        </w:rPr>
        <w:t>发现</w:t>
      </w:r>
      <w:r w:rsidR="002E06A4">
        <w:rPr>
          <w:rFonts w:hint="eastAsia"/>
          <w:sz w:val="24"/>
          <w:szCs w:val="28"/>
          <w:lang w:eastAsia="zh-CN"/>
        </w:rPr>
        <w:t>，</w:t>
      </w:r>
      <w:r w:rsidR="00AA19C4" w:rsidRPr="00BC7954">
        <w:rPr>
          <w:rFonts w:hint="eastAsia"/>
          <w:sz w:val="24"/>
          <w:szCs w:val="28"/>
          <w:lang w:eastAsia="zh-CN"/>
        </w:rPr>
        <w:t>参与是模拟情景下收入的约束性约束</w:t>
      </w:r>
      <w:r w:rsidR="00C861CF">
        <w:rPr>
          <w:rFonts w:hint="eastAsia"/>
          <w:sz w:val="24"/>
          <w:szCs w:val="28"/>
          <w:lang w:eastAsia="zh-CN"/>
        </w:rPr>
        <w:t>，</w:t>
      </w:r>
      <w:r w:rsidR="00C501D3">
        <w:rPr>
          <w:rFonts w:hint="eastAsia"/>
          <w:sz w:val="24"/>
          <w:szCs w:val="28"/>
          <w:lang w:eastAsia="zh-CN"/>
        </w:rPr>
        <w:t>因此，</w:t>
      </w:r>
      <w:r w:rsidR="00AA19C4" w:rsidRPr="00BC7954">
        <w:rPr>
          <w:rFonts w:hint="eastAsia"/>
          <w:sz w:val="24"/>
          <w:szCs w:val="28"/>
          <w:lang w:eastAsia="zh-CN"/>
        </w:rPr>
        <w:t>如何解决这些参数</w:t>
      </w:r>
      <w:r w:rsidR="002620DD">
        <w:rPr>
          <w:rFonts w:hint="eastAsia"/>
          <w:sz w:val="24"/>
          <w:szCs w:val="28"/>
          <w:lang w:eastAsia="zh-CN"/>
        </w:rPr>
        <w:t>，</w:t>
      </w:r>
      <w:bookmarkStart w:id="53" w:name="_GoBack"/>
      <w:bookmarkEnd w:id="53"/>
      <w:r w:rsidR="00AA19C4" w:rsidRPr="00BC7954">
        <w:rPr>
          <w:rFonts w:hint="eastAsia"/>
          <w:sz w:val="24"/>
          <w:szCs w:val="28"/>
          <w:lang w:eastAsia="zh-CN"/>
        </w:rPr>
        <w:t>不仅可以决定</w:t>
      </w:r>
      <w:r w:rsidR="00AA19C4">
        <w:rPr>
          <w:rFonts w:hint="eastAsia"/>
          <w:sz w:val="24"/>
          <w:szCs w:val="28"/>
          <w:lang w:eastAsia="zh-CN"/>
        </w:rPr>
        <w:t>卡利</w:t>
      </w:r>
      <w:r w:rsidR="00AA19C4" w:rsidRPr="00BC7954">
        <w:rPr>
          <w:rFonts w:hint="eastAsia"/>
          <w:sz w:val="24"/>
          <w:szCs w:val="28"/>
          <w:lang w:eastAsia="zh-CN"/>
        </w:rPr>
        <w:t>基金</w:t>
      </w:r>
      <w:r w:rsidR="00AA19C4">
        <w:rPr>
          <w:rFonts w:hint="eastAsia"/>
          <w:sz w:val="24"/>
          <w:szCs w:val="28"/>
          <w:lang w:eastAsia="zh-CN"/>
        </w:rPr>
        <w:t>能</w:t>
      </w:r>
      <w:r w:rsidR="00AA19C4" w:rsidRPr="00BC7954">
        <w:rPr>
          <w:rFonts w:hint="eastAsia"/>
          <w:sz w:val="24"/>
          <w:szCs w:val="28"/>
          <w:lang w:eastAsia="zh-CN"/>
        </w:rPr>
        <w:t>筹集多少资金</w:t>
      </w:r>
      <w:r w:rsidR="00C861CF">
        <w:rPr>
          <w:rFonts w:hint="eastAsia"/>
          <w:sz w:val="24"/>
          <w:szCs w:val="28"/>
          <w:lang w:eastAsia="zh-CN"/>
        </w:rPr>
        <w:t>，</w:t>
      </w:r>
      <w:r w:rsidR="00AA19C4" w:rsidRPr="00BC7954">
        <w:rPr>
          <w:rFonts w:hint="eastAsia"/>
          <w:sz w:val="24"/>
          <w:szCs w:val="28"/>
          <w:lang w:eastAsia="zh-CN"/>
        </w:rPr>
        <w:t>还可以决定</w:t>
      </w:r>
      <w:r w:rsidR="00AA19C4">
        <w:rPr>
          <w:rFonts w:hint="eastAsia"/>
          <w:sz w:val="24"/>
          <w:szCs w:val="28"/>
          <w:lang w:eastAsia="zh-CN"/>
        </w:rPr>
        <w:t>私营企业</w:t>
      </w:r>
      <w:r w:rsidR="00AA19C4" w:rsidRPr="00BC7954">
        <w:rPr>
          <w:rFonts w:hint="eastAsia"/>
          <w:sz w:val="24"/>
          <w:szCs w:val="28"/>
          <w:lang w:eastAsia="zh-CN"/>
        </w:rPr>
        <w:t>参与的动机是否足够强烈</w:t>
      </w:r>
      <w:r w:rsidR="00C861CF">
        <w:rPr>
          <w:rFonts w:hint="eastAsia"/>
          <w:sz w:val="24"/>
          <w:szCs w:val="28"/>
          <w:lang w:eastAsia="zh-CN"/>
        </w:rPr>
        <w:t>，</w:t>
      </w:r>
      <w:r w:rsidR="00AA19C4">
        <w:rPr>
          <w:rFonts w:hint="eastAsia"/>
          <w:sz w:val="24"/>
          <w:szCs w:val="28"/>
          <w:lang w:eastAsia="zh-CN"/>
        </w:rPr>
        <w:t>从而能够</w:t>
      </w:r>
      <w:r w:rsidR="00AA19C4" w:rsidRPr="00BC7954">
        <w:rPr>
          <w:rFonts w:hint="eastAsia"/>
          <w:sz w:val="24"/>
          <w:szCs w:val="28"/>
          <w:lang w:eastAsia="zh-CN"/>
        </w:rPr>
        <w:t>以公平和可预测的方式筹集资金</w:t>
      </w:r>
      <w:r w:rsidR="00AA19C4">
        <w:rPr>
          <w:rFonts w:hint="eastAsia"/>
          <w:sz w:val="24"/>
          <w:szCs w:val="28"/>
          <w:lang w:eastAsia="zh-CN"/>
        </w:rPr>
        <w:t>。</w:t>
      </w:r>
    </w:p>
    <w:p w14:paraId="6898D6AE" w14:textId="0A7D9C99" w:rsidR="00A111D1" w:rsidRPr="00827DA6" w:rsidRDefault="00A111D1" w:rsidP="00F81FD7">
      <w:pPr>
        <w:pStyle w:val="CBDNormalNumber"/>
        <w:ind w:left="567"/>
        <w:jc w:val="center"/>
      </w:pPr>
      <w:r w:rsidRPr="00827DA6">
        <w:t>__________</w:t>
      </w:r>
    </w:p>
    <w:sectPr w:rsidR="00A111D1" w:rsidRPr="00827DA6" w:rsidSect="008747FB">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8C85E" w14:textId="77777777" w:rsidR="00F829FE" w:rsidRPr="00827DA6" w:rsidRDefault="00F829FE" w:rsidP="00CF1848">
      <w:r w:rsidRPr="00827DA6">
        <w:separator/>
      </w:r>
    </w:p>
  </w:endnote>
  <w:endnote w:type="continuationSeparator" w:id="0">
    <w:p w14:paraId="1BB12173" w14:textId="77777777" w:rsidR="00F829FE" w:rsidRPr="00827DA6" w:rsidRDefault="00F829FE"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07E218" w14:textId="77777777" w:rsidR="00C86CF4" w:rsidRPr="00827DA6" w:rsidRDefault="00C86CF4" w:rsidP="00D75CA6">
            <w:pPr>
              <w:pStyle w:val="Footer"/>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noProof/>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noProof/>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EndPr/>
    <w:sdtContent>
      <w:p w14:paraId="17975ABC" w14:textId="77777777" w:rsidR="00C86CF4" w:rsidRPr="00827DA6" w:rsidRDefault="00C86CF4" w:rsidP="00020F91">
        <w:pPr>
          <w:pStyle w:val="Footer"/>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E0A97" w14:textId="77777777" w:rsidR="00F829FE" w:rsidRPr="00C643F0" w:rsidRDefault="00F829FE" w:rsidP="00CF1848">
      <w:r w:rsidRPr="00C643F0">
        <w:separator/>
      </w:r>
    </w:p>
  </w:footnote>
  <w:footnote w:type="continuationSeparator" w:id="0">
    <w:p w14:paraId="0E2CF4E3" w14:textId="77777777" w:rsidR="00F829FE" w:rsidRPr="00827DA6" w:rsidRDefault="00F829FE" w:rsidP="00CF1848">
      <w:r w:rsidRPr="00827DA6">
        <w:continuationSeparator/>
      </w:r>
    </w:p>
  </w:footnote>
  <w:footnote w:id="1">
    <w:p w14:paraId="00E30C61" w14:textId="74DE6E36" w:rsidR="00C86CF4" w:rsidRPr="00C06F4E" w:rsidRDefault="00C86CF4">
      <w:pPr>
        <w:pStyle w:val="FootnoteText"/>
        <w:rPr>
          <w:sz w:val="20"/>
          <w:lang w:eastAsia="zh-CN"/>
        </w:rPr>
      </w:pPr>
      <w:r w:rsidRPr="00C06F4E">
        <w:rPr>
          <w:rStyle w:val="FootnoteReference"/>
          <w:sz w:val="20"/>
        </w:rPr>
        <w:t>*</w:t>
      </w:r>
      <w:r w:rsidRPr="00C06F4E">
        <w:rPr>
          <w:sz w:val="20"/>
        </w:rPr>
        <w:t xml:space="preserve"> </w:t>
      </w:r>
      <w:hyperlink r:id="rId1" w:history="1">
        <w:r w:rsidRPr="00C06F4E">
          <w:rPr>
            <w:rStyle w:val="Hyperlink"/>
            <w:sz w:val="20"/>
          </w:rPr>
          <w:t>CBD/COP/17/1/Rev.1</w:t>
        </w:r>
      </w:hyperlink>
      <w:r>
        <w:rPr>
          <w:rFonts w:hint="eastAsia"/>
          <w:sz w:val="20"/>
          <w:lang w:eastAsia="zh-CN"/>
        </w:rPr>
        <w:t>。</w:t>
      </w:r>
    </w:p>
  </w:footnote>
  <w:footnote w:id="2">
    <w:p w14:paraId="4E87AE27" w14:textId="354B5AB9" w:rsidR="00C86CF4" w:rsidRPr="00513DA7" w:rsidRDefault="00C86CF4" w:rsidP="002B2318">
      <w:pPr>
        <w:pStyle w:val="FootnoteText"/>
        <w:rPr>
          <w:sz w:val="20"/>
          <w:lang w:val="en-US" w:eastAsia="zh-CN"/>
        </w:rPr>
      </w:pPr>
      <w:r w:rsidRPr="00513DA7">
        <w:rPr>
          <w:rStyle w:val="FootnoteReference"/>
          <w:sz w:val="20"/>
        </w:rPr>
        <w:footnoteRef/>
      </w:r>
      <w:r w:rsidRPr="00513DA7">
        <w:rPr>
          <w:sz w:val="20"/>
        </w:rPr>
        <w:t xml:space="preserve"> </w:t>
      </w:r>
      <w:bookmarkStart w:id="2" w:name="_Hlk240364184"/>
      <w:proofErr w:type="spellStart"/>
      <w:r w:rsidRPr="00513DA7">
        <w:rPr>
          <w:sz w:val="20"/>
          <w:lang w:val="en-US"/>
        </w:rPr>
        <w:t>Agata</w:t>
      </w:r>
      <w:proofErr w:type="spellEnd"/>
      <w:r w:rsidRPr="00513DA7">
        <w:rPr>
          <w:sz w:val="20"/>
          <w:lang w:val="en-US"/>
        </w:rPr>
        <w:t xml:space="preserve"> </w:t>
      </w:r>
      <w:proofErr w:type="spellStart"/>
      <w:r w:rsidRPr="00513DA7">
        <w:rPr>
          <w:sz w:val="20"/>
          <w:lang w:val="en-US"/>
        </w:rPr>
        <w:t>Makowska</w:t>
      </w:r>
      <w:proofErr w:type="spellEnd"/>
      <w:r w:rsidRPr="00513DA7">
        <w:rPr>
          <w:sz w:val="20"/>
          <w:lang w:val="en-US"/>
        </w:rPr>
        <w:t>-Curran</w:t>
      </w:r>
      <w:r w:rsidR="00C861CF">
        <w:rPr>
          <w:sz w:val="20"/>
          <w:lang w:val="en-US"/>
        </w:rPr>
        <w:t>，</w:t>
      </w:r>
      <w:r w:rsidRPr="00513DA7">
        <w:rPr>
          <w:sz w:val="20"/>
          <w:lang w:val="en-US"/>
        </w:rPr>
        <w:t xml:space="preserve"> </w:t>
      </w:r>
      <w:bookmarkEnd w:id="2"/>
      <w:r>
        <w:rPr>
          <w:rFonts w:ascii="KaiTi" w:eastAsia="KaiTi" w:hAnsi="KaiTi" w:cs="Microsoft YaHei" w:hint="eastAsia"/>
          <w:color w:val="000000"/>
          <w:sz w:val="20"/>
          <w:lang w:eastAsia="zh-CN"/>
        </w:rPr>
        <w:t>“</w:t>
      </w:r>
      <w:proofErr w:type="spellStart"/>
      <w:r w:rsidRPr="00CC7AC5">
        <w:rPr>
          <w:rFonts w:ascii="KaiTi" w:eastAsia="KaiTi" w:hAnsi="KaiTi" w:cs="Microsoft YaHei" w:hint="eastAsia"/>
          <w:color w:val="000000"/>
          <w:sz w:val="20"/>
        </w:rPr>
        <w:t>从全球生物多样性承诺到地方行动</w:t>
      </w:r>
      <w:r w:rsidR="00C861CF">
        <w:rPr>
          <w:rFonts w:ascii="KaiTi" w:eastAsia="KaiTi" w:hAnsi="KaiTi" w:cs="Microsoft YaHei" w:hint="eastAsia"/>
          <w:color w:val="000000"/>
          <w:sz w:val="20"/>
        </w:rPr>
        <w:t>：</w:t>
      </w:r>
      <w:r w:rsidRPr="00CC7AC5">
        <w:rPr>
          <w:rFonts w:ascii="KaiTi" w:eastAsia="KaiTi" w:hAnsi="KaiTi" w:cs="Microsoft YaHei" w:hint="eastAsia"/>
          <w:color w:val="000000"/>
          <w:sz w:val="20"/>
        </w:rPr>
        <w:t>卡利基金的收入潜力和分配动态</w:t>
      </w:r>
      <w:proofErr w:type="spellEnd"/>
      <w:r>
        <w:rPr>
          <w:rFonts w:ascii="KaiTi" w:eastAsia="KaiTi" w:hAnsi="KaiTi" w:cs="Microsoft YaHei" w:hint="eastAsia"/>
          <w:color w:val="000000"/>
          <w:sz w:val="20"/>
          <w:lang w:eastAsia="zh-CN"/>
        </w:rPr>
        <w:t>”</w:t>
      </w:r>
      <w:r w:rsidR="00C861CF">
        <w:rPr>
          <w:rFonts w:hint="eastAsia"/>
          <w:sz w:val="20"/>
        </w:rPr>
        <w:t>，</w:t>
      </w:r>
      <w:r w:rsidRPr="00CC7AC5">
        <w:rPr>
          <w:rFonts w:hint="eastAsia"/>
          <w:sz w:val="20"/>
        </w:rPr>
        <w:t>第</w:t>
      </w:r>
      <w:r w:rsidRPr="00CC7AC5">
        <w:rPr>
          <w:rFonts w:hint="eastAsia"/>
          <w:sz w:val="20"/>
        </w:rPr>
        <w:t>450</w:t>
      </w:r>
      <w:proofErr w:type="spellStart"/>
      <w:r w:rsidRPr="00CC7AC5">
        <w:rPr>
          <w:rFonts w:hint="eastAsia"/>
          <w:sz w:val="20"/>
        </w:rPr>
        <w:t>号工作文件</w:t>
      </w:r>
      <w:proofErr w:type="spellEnd"/>
      <w:r w:rsidR="00C861CF">
        <w:rPr>
          <w:rFonts w:hint="eastAsia"/>
          <w:sz w:val="20"/>
        </w:rPr>
        <w:t>（</w:t>
      </w:r>
      <w:r w:rsidRPr="00CC7AC5">
        <w:rPr>
          <w:rFonts w:hint="eastAsia"/>
          <w:sz w:val="20"/>
        </w:rPr>
        <w:t>2026</w:t>
      </w:r>
      <w:r w:rsidRPr="00CC7AC5">
        <w:rPr>
          <w:rFonts w:hint="eastAsia"/>
          <w:sz w:val="20"/>
        </w:rPr>
        <w:t>年</w:t>
      </w:r>
      <w:r w:rsidRPr="00CC7AC5">
        <w:rPr>
          <w:rFonts w:hint="eastAsia"/>
          <w:sz w:val="20"/>
        </w:rPr>
        <w:t>6</w:t>
      </w:r>
      <w:r w:rsidRPr="00CC7AC5">
        <w:rPr>
          <w:rFonts w:hint="eastAsia"/>
          <w:sz w:val="20"/>
        </w:rPr>
        <w:t>月</w:t>
      </w:r>
      <w:r w:rsidR="00C861CF">
        <w:rPr>
          <w:rFonts w:hint="eastAsia"/>
          <w:sz w:val="20"/>
        </w:rPr>
        <w:t>）</w:t>
      </w:r>
      <w:r>
        <w:rPr>
          <w:rFonts w:hint="eastAsia"/>
          <w:sz w:val="20"/>
          <w:lang w:eastAsia="zh-CN"/>
        </w:rPr>
        <w:t>。</w:t>
      </w:r>
    </w:p>
  </w:footnote>
  <w:footnote w:id="3">
    <w:p w14:paraId="32046A26" w14:textId="4568B1B9" w:rsidR="00C86CF4" w:rsidRPr="00513DA7" w:rsidRDefault="00C86CF4">
      <w:pPr>
        <w:pStyle w:val="FootnoteText"/>
        <w:rPr>
          <w:sz w:val="20"/>
          <w:lang w:val="en-US" w:eastAsia="zh-CN"/>
        </w:rPr>
      </w:pPr>
      <w:r w:rsidRPr="00513DA7">
        <w:rPr>
          <w:rStyle w:val="FootnoteReference"/>
          <w:sz w:val="20"/>
        </w:rPr>
        <w:footnoteRef/>
      </w:r>
      <w:r w:rsidRPr="00513DA7">
        <w:rPr>
          <w:sz w:val="20"/>
          <w:lang w:eastAsia="zh-CN"/>
        </w:rPr>
        <w:t xml:space="preserve"> </w:t>
      </w:r>
      <w:r>
        <w:rPr>
          <w:rFonts w:hint="eastAsia"/>
          <w:sz w:val="20"/>
          <w:lang w:eastAsia="zh-CN"/>
        </w:rPr>
        <w:t>见</w:t>
      </w:r>
      <w:r w:rsidRPr="00513DA7">
        <w:rPr>
          <w:sz w:val="20"/>
          <w:lang w:eastAsia="zh-CN"/>
        </w:rPr>
        <w:t xml:space="preserve"> </w:t>
      </w:r>
      <w:bookmarkStart w:id="3" w:name="_Hlk240286144"/>
      <w:r w:rsidRPr="00513DA7">
        <w:rPr>
          <w:sz w:val="20"/>
        </w:rPr>
        <w:fldChar w:fldCharType="begin"/>
      </w:r>
      <w:r w:rsidRPr="00513DA7">
        <w:rPr>
          <w:sz w:val="20"/>
          <w:lang w:eastAsia="zh-CN"/>
        </w:rPr>
        <w:instrText>HYPERLINK "http://www.moodys.com/web/en/us/capabilities/company-reference-data/orbis.html"</w:instrText>
      </w:r>
      <w:r w:rsidRPr="00513DA7">
        <w:rPr>
          <w:sz w:val="20"/>
        </w:rPr>
        <w:fldChar w:fldCharType="separate"/>
      </w:r>
      <w:r w:rsidRPr="00513DA7">
        <w:rPr>
          <w:rStyle w:val="Hyperlink"/>
          <w:sz w:val="20"/>
          <w:lang w:eastAsia="zh-CN"/>
        </w:rPr>
        <w:t>www.moodys.com/web/en/us/capabilities/company-reference-data/orbis.html</w:t>
      </w:r>
      <w:bookmarkEnd w:id="3"/>
      <w:r w:rsidRPr="00513DA7">
        <w:rPr>
          <w:sz w:val="20"/>
        </w:rPr>
        <w:fldChar w:fldCharType="end"/>
      </w:r>
      <w:r>
        <w:rPr>
          <w:rFonts w:hint="eastAsia"/>
          <w:sz w:val="20"/>
          <w:lang w:eastAsia="zh-CN"/>
        </w:rPr>
        <w:t>。</w:t>
      </w:r>
    </w:p>
  </w:footnote>
  <w:footnote w:id="4">
    <w:p w14:paraId="43A586B5" w14:textId="375925DE" w:rsidR="00C86CF4" w:rsidRPr="003E0973" w:rsidRDefault="00C86CF4" w:rsidP="00BB682B">
      <w:pPr>
        <w:pStyle w:val="FootnoteText"/>
        <w:rPr>
          <w:sz w:val="20"/>
        </w:rPr>
      </w:pPr>
      <w:r w:rsidRPr="003E0973">
        <w:rPr>
          <w:rStyle w:val="FootnoteReference"/>
          <w:sz w:val="20"/>
        </w:rPr>
        <w:footnoteRef/>
      </w:r>
      <w:r w:rsidRPr="003E0973">
        <w:rPr>
          <w:sz w:val="20"/>
        </w:rPr>
        <w:t xml:space="preserve"> </w:t>
      </w:r>
      <w:r w:rsidRPr="003E0973">
        <w:rPr>
          <w:sz w:val="20"/>
        </w:rPr>
        <w:t>Bruna Gomes Maia</w:t>
      </w:r>
      <w:r>
        <w:rPr>
          <w:rFonts w:hint="eastAsia"/>
          <w:sz w:val="20"/>
          <w:lang w:eastAsia="zh-CN"/>
        </w:rPr>
        <w:t>和</w:t>
      </w:r>
      <w:r w:rsidRPr="003E0973">
        <w:rPr>
          <w:sz w:val="20"/>
        </w:rPr>
        <w:t>Sacha Bourgeois-Gironde</w:t>
      </w:r>
      <w:r w:rsidR="00C861CF">
        <w:rPr>
          <w:rFonts w:hint="eastAsia"/>
          <w:sz w:val="20"/>
          <w:lang w:eastAsia="zh-CN"/>
        </w:rPr>
        <w:t>，</w:t>
      </w:r>
      <w:r w:rsidRPr="003E0973">
        <w:rPr>
          <w:sz w:val="20"/>
        </w:rPr>
        <w:t xml:space="preserve"> </w:t>
      </w:r>
      <w:r w:rsidRPr="00EE2BA4">
        <w:rPr>
          <w:rFonts w:hint="eastAsia"/>
          <w:sz w:val="20"/>
        </w:rPr>
        <w:t>“</w:t>
      </w:r>
      <w:proofErr w:type="spellStart"/>
      <w:r w:rsidRPr="00EE2BA4">
        <w:rPr>
          <w:rFonts w:hint="eastAsia"/>
          <w:sz w:val="20"/>
        </w:rPr>
        <w:t>对工作组建议和缔约国大会第十六次会议关于数字序列信息的第</w:t>
      </w:r>
      <w:proofErr w:type="spellEnd"/>
      <w:r w:rsidRPr="00EE2BA4">
        <w:rPr>
          <w:rFonts w:hint="eastAsia"/>
          <w:sz w:val="20"/>
        </w:rPr>
        <w:t>16/2</w:t>
      </w:r>
      <w:proofErr w:type="spellStart"/>
      <w:r w:rsidRPr="00EE2BA4">
        <w:rPr>
          <w:rFonts w:hint="eastAsia"/>
          <w:sz w:val="20"/>
        </w:rPr>
        <w:t>号决定的分析</w:t>
      </w:r>
      <w:proofErr w:type="spellEnd"/>
      <w:r w:rsidRPr="00EE2BA4">
        <w:rPr>
          <w:rFonts w:hint="eastAsia"/>
          <w:sz w:val="20"/>
        </w:rPr>
        <w:t>”</w:t>
      </w:r>
      <w:r w:rsidR="00C861CF">
        <w:rPr>
          <w:rFonts w:hint="eastAsia"/>
          <w:sz w:val="20"/>
        </w:rPr>
        <w:t>，</w:t>
      </w:r>
      <w:r w:rsidRPr="00EE2BA4">
        <w:rPr>
          <w:rFonts w:hint="eastAsia"/>
          <w:sz w:val="20"/>
        </w:rPr>
        <w:t>《</w:t>
      </w:r>
      <w:proofErr w:type="spellStart"/>
      <w:r w:rsidRPr="00EE2BA4">
        <w:rPr>
          <w:rFonts w:ascii="KaiTi" w:eastAsia="KaiTi" w:hAnsi="KaiTi" w:cs="Microsoft YaHei" w:hint="eastAsia"/>
          <w:color w:val="000000"/>
          <w:sz w:val="20"/>
        </w:rPr>
        <w:t>全球政策</w:t>
      </w:r>
      <w:proofErr w:type="spellEnd"/>
      <w:r w:rsidRPr="00EE2BA4">
        <w:rPr>
          <w:rFonts w:hint="eastAsia"/>
          <w:sz w:val="20"/>
        </w:rPr>
        <w:t>》</w:t>
      </w:r>
      <w:r w:rsidR="00C861CF">
        <w:rPr>
          <w:rFonts w:hint="eastAsia"/>
          <w:sz w:val="20"/>
        </w:rPr>
        <w:t>，</w:t>
      </w:r>
      <w:r w:rsidRPr="00EE2BA4">
        <w:rPr>
          <w:rFonts w:hint="eastAsia"/>
          <w:sz w:val="20"/>
        </w:rPr>
        <w:t>第</w:t>
      </w:r>
      <w:r w:rsidRPr="00EE2BA4">
        <w:rPr>
          <w:rFonts w:hint="eastAsia"/>
          <w:sz w:val="20"/>
        </w:rPr>
        <w:t>16</w:t>
      </w:r>
      <w:proofErr w:type="spellStart"/>
      <w:r w:rsidRPr="00EE2BA4">
        <w:rPr>
          <w:rFonts w:hint="eastAsia"/>
          <w:sz w:val="20"/>
        </w:rPr>
        <w:t>卷</w:t>
      </w:r>
      <w:r w:rsidR="00C861CF">
        <w:rPr>
          <w:rFonts w:hint="eastAsia"/>
          <w:sz w:val="20"/>
        </w:rPr>
        <w:t>，</w:t>
      </w:r>
      <w:r w:rsidRPr="00EE2BA4">
        <w:rPr>
          <w:rFonts w:hint="eastAsia"/>
          <w:sz w:val="20"/>
        </w:rPr>
        <w:t>第</w:t>
      </w:r>
      <w:proofErr w:type="spellEnd"/>
      <w:r w:rsidRPr="00EE2BA4">
        <w:rPr>
          <w:rFonts w:hint="eastAsia"/>
          <w:sz w:val="20"/>
        </w:rPr>
        <w:t>4</w:t>
      </w:r>
      <w:r w:rsidRPr="00EE2BA4">
        <w:rPr>
          <w:rFonts w:hint="eastAsia"/>
          <w:sz w:val="20"/>
        </w:rPr>
        <w:t>期</w:t>
      </w:r>
      <w:r w:rsidR="00C861CF">
        <w:rPr>
          <w:rFonts w:hint="eastAsia"/>
          <w:sz w:val="20"/>
        </w:rPr>
        <w:t>（</w:t>
      </w:r>
      <w:r w:rsidRPr="00EE2BA4">
        <w:rPr>
          <w:rFonts w:hint="eastAsia"/>
          <w:sz w:val="20"/>
        </w:rPr>
        <w:t>2025</w:t>
      </w:r>
      <w:r w:rsidRPr="00EE2BA4">
        <w:rPr>
          <w:rFonts w:hint="eastAsia"/>
          <w:sz w:val="20"/>
        </w:rPr>
        <w:t>年</w:t>
      </w:r>
      <w:r w:rsidRPr="00EE2BA4">
        <w:rPr>
          <w:rFonts w:hint="eastAsia"/>
          <w:sz w:val="20"/>
        </w:rPr>
        <w:t>9</w:t>
      </w:r>
      <w:r w:rsidRPr="00EE2BA4">
        <w:rPr>
          <w:rFonts w:hint="eastAsia"/>
          <w:sz w:val="20"/>
        </w:rPr>
        <w:t>月</w:t>
      </w:r>
      <w:r w:rsidR="00C861CF">
        <w:rPr>
          <w:rFonts w:hint="eastAsia"/>
          <w:sz w:val="20"/>
        </w:rPr>
        <w:t>），</w:t>
      </w:r>
      <w:r w:rsidRPr="00EE2BA4">
        <w:rPr>
          <w:rFonts w:hint="eastAsia"/>
          <w:sz w:val="20"/>
        </w:rPr>
        <w:t>第</w:t>
      </w:r>
      <w:r w:rsidRPr="00EE2BA4">
        <w:rPr>
          <w:rFonts w:hint="eastAsia"/>
          <w:sz w:val="20"/>
        </w:rPr>
        <w:t>75</w:t>
      </w:r>
      <w:r w:rsidRPr="00EE2BA4">
        <w:rPr>
          <w:sz w:val="20"/>
        </w:rPr>
        <w:t>1</w:t>
      </w:r>
      <w:r w:rsidRPr="00EE2BA4">
        <w:rPr>
          <w:rFonts w:hint="eastAsia"/>
          <w:sz w:val="20"/>
        </w:rPr>
        <w:t>至</w:t>
      </w:r>
      <w:r w:rsidRPr="00EE2BA4">
        <w:rPr>
          <w:rFonts w:hint="eastAsia"/>
          <w:sz w:val="20"/>
        </w:rPr>
        <w:t>761</w:t>
      </w:r>
      <w:r w:rsidRPr="00EE2BA4">
        <w:rPr>
          <w:rFonts w:hint="eastAsia"/>
          <w:sz w:val="20"/>
        </w:rPr>
        <w:t>页</w:t>
      </w:r>
      <w:r>
        <w:rPr>
          <w:rFonts w:hint="eastAsia"/>
          <w:sz w:val="20"/>
          <w:lang w:eastAsia="zh-CN"/>
        </w:rPr>
        <w:t>。</w:t>
      </w:r>
    </w:p>
  </w:footnote>
  <w:footnote w:id="5">
    <w:p w14:paraId="21E8E0A1" w14:textId="676FD55C" w:rsidR="00C86CF4" w:rsidRPr="003E0973" w:rsidRDefault="00C86CF4">
      <w:pPr>
        <w:pStyle w:val="FootnoteText"/>
        <w:rPr>
          <w:rFonts w:hint="eastAsia"/>
          <w:sz w:val="20"/>
          <w:lang w:val="en-US" w:eastAsia="zh-CN"/>
        </w:rPr>
      </w:pPr>
      <w:r w:rsidRPr="003E0973">
        <w:rPr>
          <w:rStyle w:val="FootnoteReference"/>
          <w:sz w:val="20"/>
        </w:rPr>
        <w:footnoteRef/>
      </w:r>
      <w:r w:rsidRPr="003E0973">
        <w:rPr>
          <w:sz w:val="20"/>
        </w:rPr>
        <w:t xml:space="preserve"> </w:t>
      </w:r>
      <w:bookmarkStart w:id="5" w:name="_Hlk240294006"/>
      <w:r w:rsidR="00643E46">
        <w:rPr>
          <w:rFonts w:hint="eastAsia"/>
          <w:sz w:val="20"/>
          <w:lang w:eastAsia="zh-CN"/>
        </w:rPr>
        <w:t>见</w:t>
      </w:r>
      <w:r w:rsidR="00643E46" w:rsidRPr="003E0973">
        <w:rPr>
          <w:sz w:val="20"/>
          <w:lang w:val="en-US"/>
        </w:rPr>
        <w:fldChar w:fldCharType="begin"/>
      </w:r>
      <w:r w:rsidR="00643E46" w:rsidRPr="003E0973">
        <w:rPr>
          <w:sz w:val="20"/>
          <w:lang w:val="en-US"/>
        </w:rPr>
        <w:instrText>HYPERLINK "https://mptf.undp.org/"</w:instrText>
      </w:r>
      <w:r w:rsidR="00643E46" w:rsidRPr="003E0973">
        <w:rPr>
          <w:sz w:val="20"/>
          <w:lang w:val="en-US"/>
        </w:rPr>
        <w:fldChar w:fldCharType="separate"/>
      </w:r>
      <w:r w:rsidR="00643E46" w:rsidRPr="003E0973">
        <w:rPr>
          <w:rStyle w:val="Hyperlink"/>
          <w:sz w:val="20"/>
          <w:lang w:val="en-US"/>
        </w:rPr>
        <w:t>https</w:t>
      </w:r>
      <w:r w:rsidR="00643E46">
        <w:rPr>
          <w:rStyle w:val="Hyperlink"/>
          <w:sz w:val="20"/>
          <w:lang w:val="en-US"/>
        </w:rPr>
        <w:t>：</w:t>
      </w:r>
      <w:r w:rsidR="00643E46" w:rsidRPr="003E0973">
        <w:rPr>
          <w:rStyle w:val="Hyperlink"/>
          <w:sz w:val="20"/>
          <w:lang w:val="en-US"/>
        </w:rPr>
        <w:t>//mptf.undp.org/</w:t>
      </w:r>
      <w:bookmarkEnd w:id="5"/>
      <w:r w:rsidR="00643E46" w:rsidRPr="003E0973">
        <w:rPr>
          <w:sz w:val="20"/>
          <w:lang w:val="en-US"/>
        </w:rPr>
        <w:fldChar w:fldCharType="end"/>
      </w:r>
      <w:r w:rsidR="00913E54">
        <w:rPr>
          <w:rFonts w:hint="eastAsia"/>
          <w:sz w:val="20"/>
          <w:lang w:val="en-US" w:eastAsia="zh-CN"/>
        </w:rPr>
        <w:t>。</w:t>
      </w:r>
    </w:p>
  </w:footnote>
  <w:footnote w:id="6">
    <w:p w14:paraId="3E3EADC6" w14:textId="33C43571" w:rsidR="00C86CF4" w:rsidRPr="003E0973" w:rsidRDefault="00C86CF4">
      <w:pPr>
        <w:pStyle w:val="FootnoteText"/>
        <w:rPr>
          <w:sz w:val="20"/>
          <w:lang w:val="en-US" w:eastAsia="zh-CN"/>
        </w:rPr>
      </w:pPr>
      <w:r w:rsidRPr="003E0973">
        <w:rPr>
          <w:rStyle w:val="FootnoteReference"/>
          <w:sz w:val="20"/>
        </w:rPr>
        <w:footnoteRef/>
      </w:r>
      <w:r w:rsidRPr="003E0973">
        <w:rPr>
          <w:sz w:val="20"/>
        </w:rPr>
        <w:t xml:space="preserve"> </w:t>
      </w:r>
      <w:r>
        <w:rPr>
          <w:rFonts w:hint="eastAsia"/>
          <w:sz w:val="20"/>
          <w:lang w:val="en-US" w:eastAsia="zh-CN"/>
        </w:rPr>
        <w:t>见</w:t>
      </w:r>
      <w:bookmarkStart w:id="6" w:name="_Hlk240294062"/>
      <w:r w:rsidRPr="003E0973">
        <w:rPr>
          <w:sz w:val="20"/>
          <w:lang w:val="en-US"/>
        </w:rPr>
        <w:fldChar w:fldCharType="begin"/>
      </w:r>
      <w:r w:rsidRPr="003E0973">
        <w:rPr>
          <w:sz w:val="20"/>
          <w:lang w:val="en-US"/>
        </w:rPr>
        <w:instrText>HYPERLINK "http://www.fao.org/plant-treaty/en"</w:instrText>
      </w:r>
      <w:r w:rsidRPr="003E0973">
        <w:rPr>
          <w:sz w:val="20"/>
          <w:lang w:val="en-US"/>
        </w:rPr>
        <w:fldChar w:fldCharType="separate"/>
      </w:r>
      <w:r w:rsidRPr="003E0973">
        <w:rPr>
          <w:rStyle w:val="Hyperlink"/>
          <w:sz w:val="20"/>
          <w:lang w:val="en-US"/>
        </w:rPr>
        <w:t>www.fao.org/plant-treaty/en</w:t>
      </w:r>
      <w:bookmarkEnd w:id="6"/>
      <w:r w:rsidRPr="003E0973">
        <w:rPr>
          <w:sz w:val="20"/>
          <w:lang w:val="en-US"/>
        </w:rPr>
        <w:fldChar w:fldCharType="end"/>
      </w:r>
      <w:r>
        <w:rPr>
          <w:rFonts w:hint="eastAsia"/>
          <w:sz w:val="20"/>
          <w:lang w:val="en-US" w:eastAsia="zh-CN"/>
        </w:rPr>
        <w:t>。</w:t>
      </w:r>
    </w:p>
  </w:footnote>
  <w:footnote w:id="7">
    <w:p w14:paraId="11B00E64" w14:textId="69B3A8E7" w:rsidR="00C86CF4" w:rsidRPr="003E0973" w:rsidRDefault="00C86CF4">
      <w:pPr>
        <w:pStyle w:val="FootnoteText"/>
        <w:rPr>
          <w:sz w:val="20"/>
          <w:lang w:val="en-US" w:eastAsia="zh-CN"/>
        </w:rPr>
      </w:pPr>
      <w:r w:rsidRPr="003E0973">
        <w:rPr>
          <w:rStyle w:val="FootnoteReference"/>
          <w:sz w:val="20"/>
        </w:rPr>
        <w:footnoteRef/>
      </w:r>
      <w:r w:rsidRPr="003E0973">
        <w:rPr>
          <w:sz w:val="20"/>
        </w:rPr>
        <w:t xml:space="preserve"> </w:t>
      </w:r>
      <w:r>
        <w:rPr>
          <w:rFonts w:hint="eastAsia"/>
          <w:sz w:val="20"/>
          <w:lang w:eastAsia="zh-CN"/>
        </w:rPr>
        <w:t>见</w:t>
      </w:r>
      <w:r w:rsidR="00F829FE">
        <w:fldChar w:fldCharType="begin"/>
      </w:r>
      <w:r w:rsidR="00F829FE">
        <w:instrText xml:space="preserve"> HYPERLINK "https://www.fao.org/plant-treaty/areas-of-work/the-multilateral-system/smta/en/" </w:instrText>
      </w:r>
      <w:r w:rsidR="00F829FE">
        <w:fldChar w:fldCharType="separate"/>
      </w:r>
      <w:r w:rsidRPr="003E0973">
        <w:rPr>
          <w:rStyle w:val="Hyperlink"/>
          <w:sz w:val="20"/>
          <w:lang w:val="en-US"/>
        </w:rPr>
        <w:t>www.fao.org/plant-treaty/areas-of-work/the-multilateral-system/smta/en/</w:t>
      </w:r>
      <w:r w:rsidR="00F829FE">
        <w:rPr>
          <w:rStyle w:val="Hyperlink"/>
          <w:sz w:val="20"/>
          <w:lang w:val="en-US"/>
        </w:rPr>
        <w:fldChar w:fldCharType="end"/>
      </w:r>
      <w:r>
        <w:rPr>
          <w:rFonts w:hint="eastAsia"/>
          <w:sz w:val="20"/>
          <w:lang w:val="en-US" w:eastAsia="zh-CN"/>
        </w:rPr>
        <w:t>。</w:t>
      </w:r>
    </w:p>
  </w:footnote>
  <w:footnote w:id="8">
    <w:p w14:paraId="32BB5168" w14:textId="33BD7679" w:rsidR="00C86CF4" w:rsidRPr="003E0973" w:rsidRDefault="00C86CF4" w:rsidP="00020F91">
      <w:pPr>
        <w:tabs>
          <w:tab w:val="clear" w:pos="567"/>
        </w:tabs>
        <w:jc w:val="left"/>
        <w:rPr>
          <w:sz w:val="20"/>
          <w:szCs w:val="20"/>
          <w:lang w:eastAsia="zh-CN"/>
        </w:rPr>
      </w:pPr>
      <w:r w:rsidRPr="003E0973">
        <w:rPr>
          <w:rStyle w:val="FootnoteReference"/>
          <w:sz w:val="20"/>
          <w:szCs w:val="20"/>
        </w:rPr>
        <w:footnoteRef/>
      </w:r>
      <w:r w:rsidRPr="003E0973">
        <w:rPr>
          <w:sz w:val="20"/>
          <w:szCs w:val="20"/>
          <w:lang w:eastAsia="zh-CN"/>
        </w:rPr>
        <w:t xml:space="preserve"> </w:t>
      </w:r>
      <w:r w:rsidRPr="005E211D">
        <w:rPr>
          <w:rFonts w:hint="eastAsia"/>
          <w:sz w:val="20"/>
          <w:szCs w:val="20"/>
          <w:lang w:eastAsia="zh-CN"/>
        </w:rPr>
        <w:t>国际条约理事机构</w:t>
      </w:r>
      <w:r w:rsidRPr="005E211D">
        <w:rPr>
          <w:rFonts w:hint="eastAsia"/>
          <w:sz w:val="20"/>
          <w:szCs w:val="20"/>
          <w:lang w:eastAsia="zh-CN"/>
        </w:rPr>
        <w:t>2025</w:t>
      </w:r>
      <w:r w:rsidRPr="005E211D">
        <w:rPr>
          <w:rFonts w:hint="eastAsia"/>
          <w:sz w:val="20"/>
          <w:szCs w:val="20"/>
          <w:lang w:eastAsia="zh-CN"/>
        </w:rPr>
        <w:t>年</w:t>
      </w:r>
      <w:r w:rsidRPr="005E211D">
        <w:rPr>
          <w:rFonts w:hint="eastAsia"/>
          <w:sz w:val="20"/>
          <w:szCs w:val="20"/>
          <w:lang w:eastAsia="zh-CN"/>
        </w:rPr>
        <w:t>12</w:t>
      </w:r>
      <w:r w:rsidRPr="005E211D">
        <w:rPr>
          <w:rFonts w:hint="eastAsia"/>
          <w:sz w:val="20"/>
          <w:szCs w:val="20"/>
          <w:lang w:eastAsia="zh-CN"/>
        </w:rPr>
        <w:t>月通过的关于执行</w:t>
      </w:r>
      <w:r w:rsidRPr="005E211D">
        <w:rPr>
          <w:rFonts w:hint="eastAsia"/>
          <w:sz w:val="20"/>
          <w:szCs w:val="20"/>
          <w:lang w:eastAsia="zh-CN"/>
        </w:rPr>
        <w:t>2020-2027</w:t>
      </w:r>
      <w:r w:rsidRPr="005E211D">
        <w:rPr>
          <w:rFonts w:hint="eastAsia"/>
          <w:sz w:val="20"/>
          <w:szCs w:val="20"/>
          <w:lang w:eastAsia="zh-CN"/>
        </w:rPr>
        <w:t>年国际条约筹资战略的第</w:t>
      </w:r>
      <w:r w:rsidRPr="005E211D">
        <w:rPr>
          <w:rFonts w:hint="eastAsia"/>
          <w:sz w:val="20"/>
          <w:szCs w:val="20"/>
          <w:lang w:eastAsia="zh-CN"/>
        </w:rPr>
        <w:t>3/2025</w:t>
      </w:r>
      <w:r w:rsidRPr="005E211D">
        <w:rPr>
          <w:rFonts w:hint="eastAsia"/>
          <w:sz w:val="20"/>
          <w:szCs w:val="20"/>
          <w:lang w:eastAsia="zh-CN"/>
        </w:rPr>
        <w:t>号决议</w:t>
      </w:r>
      <w:r>
        <w:rPr>
          <w:rFonts w:hint="eastAsia"/>
          <w:sz w:val="20"/>
          <w:szCs w:val="20"/>
          <w:lang w:eastAsia="zh-CN"/>
        </w:rPr>
        <w:t>。</w:t>
      </w:r>
    </w:p>
  </w:footnote>
  <w:footnote w:id="9">
    <w:p w14:paraId="39F7E2B3" w14:textId="462C0BB7" w:rsidR="00C86CF4" w:rsidRPr="00811AD6" w:rsidRDefault="00C86CF4">
      <w:pPr>
        <w:pStyle w:val="FootnoteText"/>
        <w:rPr>
          <w:sz w:val="20"/>
          <w:lang w:val="en-US" w:eastAsia="zh-CN"/>
        </w:rPr>
      </w:pPr>
      <w:r w:rsidRPr="00811AD6">
        <w:rPr>
          <w:rStyle w:val="FootnoteReference"/>
          <w:sz w:val="20"/>
        </w:rPr>
        <w:footnoteRef/>
      </w:r>
      <w:r w:rsidRPr="00811AD6">
        <w:rPr>
          <w:sz w:val="20"/>
        </w:rPr>
        <w:t xml:space="preserve"> </w:t>
      </w:r>
      <w:r>
        <w:rPr>
          <w:rFonts w:hint="eastAsia"/>
          <w:sz w:val="20"/>
          <w:lang w:eastAsia="zh-CN"/>
        </w:rPr>
        <w:t>见</w:t>
      </w:r>
      <w:bookmarkStart w:id="7" w:name="_Hlk240294728"/>
      <w:r w:rsidRPr="00811AD6">
        <w:rPr>
          <w:sz w:val="20"/>
          <w:lang w:val="en-US"/>
        </w:rPr>
        <w:fldChar w:fldCharType="begin"/>
      </w:r>
      <w:r w:rsidRPr="00811AD6">
        <w:rPr>
          <w:sz w:val="20"/>
          <w:lang w:val="en-US"/>
        </w:rPr>
        <w:instrText>HYPERLINK "http://www.who.int/initiatives/pandemic-influenza-preparedness-framework"</w:instrText>
      </w:r>
      <w:r w:rsidRPr="00811AD6">
        <w:rPr>
          <w:sz w:val="20"/>
          <w:lang w:val="en-US"/>
        </w:rPr>
        <w:fldChar w:fldCharType="separate"/>
      </w:r>
      <w:r w:rsidRPr="00811AD6">
        <w:rPr>
          <w:rStyle w:val="Hyperlink"/>
          <w:sz w:val="20"/>
          <w:lang w:val="en-US"/>
        </w:rPr>
        <w:t>www.who.int/initiatives/pandemic-influenza-preparedness-framework</w:t>
      </w:r>
      <w:bookmarkEnd w:id="7"/>
      <w:r w:rsidRPr="00811AD6">
        <w:rPr>
          <w:sz w:val="20"/>
          <w:lang w:val="en-US"/>
        </w:rPr>
        <w:fldChar w:fldCharType="end"/>
      </w:r>
      <w:r>
        <w:rPr>
          <w:rFonts w:hint="eastAsia"/>
          <w:sz w:val="20"/>
          <w:lang w:val="en-US" w:eastAsia="zh-CN"/>
        </w:rPr>
        <w:t>。</w:t>
      </w:r>
    </w:p>
  </w:footnote>
  <w:footnote w:id="10">
    <w:p w14:paraId="572EDC05" w14:textId="68A76C02" w:rsidR="00C86CF4" w:rsidRPr="00811AD6" w:rsidRDefault="00C86CF4" w:rsidP="00020F91">
      <w:pPr>
        <w:tabs>
          <w:tab w:val="clear" w:pos="567"/>
        </w:tabs>
        <w:jc w:val="left"/>
        <w:rPr>
          <w:sz w:val="20"/>
          <w:szCs w:val="20"/>
          <w:lang w:eastAsia="zh-CN"/>
        </w:rPr>
      </w:pPr>
      <w:r w:rsidRPr="00811AD6">
        <w:rPr>
          <w:rStyle w:val="FootnoteReference"/>
          <w:sz w:val="20"/>
          <w:szCs w:val="20"/>
        </w:rPr>
        <w:footnoteRef/>
      </w:r>
      <w:r w:rsidRPr="00811AD6">
        <w:rPr>
          <w:sz w:val="20"/>
          <w:szCs w:val="20"/>
          <w:lang w:eastAsia="zh-CN"/>
        </w:rPr>
        <w:t xml:space="preserve"> </w:t>
      </w:r>
      <w:r>
        <w:rPr>
          <w:rFonts w:hint="eastAsia"/>
          <w:sz w:val="20"/>
          <w:szCs w:val="20"/>
          <w:lang w:eastAsia="zh-CN"/>
        </w:rPr>
        <w:t>世卫组织</w:t>
      </w:r>
      <w:r w:rsidR="00C861CF">
        <w:rPr>
          <w:rFonts w:hint="eastAsia"/>
          <w:sz w:val="20"/>
          <w:szCs w:val="20"/>
          <w:lang w:eastAsia="zh-CN"/>
        </w:rPr>
        <w:t>，</w:t>
      </w:r>
      <w:r w:rsidRPr="00811AD6">
        <w:rPr>
          <w:sz w:val="20"/>
          <w:szCs w:val="20"/>
          <w:lang w:eastAsia="zh-CN"/>
        </w:rPr>
        <w:t xml:space="preserve"> “</w:t>
      </w:r>
      <w:r>
        <w:rPr>
          <w:rFonts w:hint="eastAsia"/>
          <w:sz w:val="20"/>
          <w:szCs w:val="20"/>
          <w:lang w:eastAsia="zh-CN"/>
        </w:rPr>
        <w:t>《</w:t>
      </w:r>
      <w:r w:rsidRPr="00155854">
        <w:rPr>
          <w:rFonts w:hint="eastAsia"/>
          <w:sz w:val="20"/>
          <w:szCs w:val="20"/>
          <w:lang w:eastAsia="zh-CN"/>
        </w:rPr>
        <w:t>大流行性流感防范框架</w:t>
      </w:r>
      <w:r>
        <w:rPr>
          <w:rFonts w:hint="eastAsia"/>
          <w:sz w:val="20"/>
          <w:szCs w:val="20"/>
          <w:lang w:eastAsia="zh-CN"/>
        </w:rPr>
        <w:t>》伙伴</w:t>
      </w:r>
      <w:r w:rsidRPr="00811AD6">
        <w:rPr>
          <w:sz w:val="20"/>
          <w:szCs w:val="20"/>
          <w:lang w:eastAsia="zh-CN"/>
        </w:rPr>
        <w:t>缴费</w:t>
      </w:r>
      <w:r>
        <w:rPr>
          <w:rFonts w:hint="eastAsia"/>
          <w:sz w:val="20"/>
          <w:szCs w:val="20"/>
          <w:lang w:eastAsia="zh-CN"/>
        </w:rPr>
        <w:t>情况</w:t>
      </w:r>
      <w:r w:rsidR="00C861CF">
        <w:rPr>
          <w:sz w:val="20"/>
          <w:szCs w:val="20"/>
          <w:lang w:eastAsia="zh-CN"/>
        </w:rPr>
        <w:t>（</w:t>
      </w:r>
      <w:r w:rsidRPr="00811AD6">
        <w:rPr>
          <w:sz w:val="20"/>
          <w:szCs w:val="20"/>
          <w:lang w:eastAsia="zh-CN"/>
        </w:rPr>
        <w:t>2012–2025</w:t>
      </w:r>
      <w:r w:rsidR="00C861CF">
        <w:rPr>
          <w:sz w:val="20"/>
          <w:szCs w:val="20"/>
          <w:lang w:eastAsia="zh-CN"/>
        </w:rPr>
        <w:t>）</w:t>
      </w:r>
      <w:r w:rsidRPr="00811AD6">
        <w:rPr>
          <w:sz w:val="20"/>
          <w:szCs w:val="20"/>
          <w:lang w:eastAsia="zh-CN"/>
        </w:rPr>
        <w:t>”</w:t>
      </w:r>
      <w:r>
        <w:rPr>
          <w:rFonts w:hint="eastAsia"/>
          <w:sz w:val="20"/>
          <w:szCs w:val="20"/>
          <w:lang w:eastAsia="zh-CN"/>
        </w:rPr>
        <w:t>。见</w:t>
      </w:r>
      <w:r w:rsidRPr="00811AD6">
        <w:rPr>
          <w:sz w:val="20"/>
          <w:szCs w:val="20"/>
          <w:lang w:eastAsia="zh-CN"/>
        </w:rPr>
        <w:t xml:space="preserve"> </w:t>
      </w:r>
      <w:r w:rsidR="00F829FE">
        <w:fldChar w:fldCharType="begin"/>
      </w:r>
      <w:r w:rsidR="00F829FE">
        <w:rPr>
          <w:lang w:eastAsia="zh-CN"/>
        </w:rPr>
        <w:instrText xml:space="preserve"> HYPERLINK "https://cdn.who.int/media/docs/default-source/pip-framework/partnership-contributions/pc-collection/pc-total-contributions.pdf?sfvrsn=ce1eb4d1_8" </w:instrText>
      </w:r>
      <w:r w:rsidR="00F829FE">
        <w:fldChar w:fldCharType="separate"/>
      </w:r>
      <w:r w:rsidRPr="00DA788A">
        <w:rPr>
          <w:rStyle w:val="Hyperlink"/>
          <w:sz w:val="20"/>
          <w:szCs w:val="20"/>
          <w:lang w:eastAsia="zh-CN"/>
        </w:rPr>
        <w:t>https</w:t>
      </w:r>
      <w:r w:rsidR="00C861CF">
        <w:rPr>
          <w:rStyle w:val="Hyperlink"/>
          <w:sz w:val="20"/>
          <w:szCs w:val="20"/>
          <w:lang w:eastAsia="zh-CN"/>
        </w:rPr>
        <w:t>：</w:t>
      </w:r>
      <w:r w:rsidRPr="00DA788A">
        <w:rPr>
          <w:rStyle w:val="Hyperlink"/>
          <w:sz w:val="20"/>
          <w:szCs w:val="20"/>
          <w:lang w:eastAsia="zh-CN"/>
        </w:rPr>
        <w:t>//cdn.who.int/media/docs/default-source/pip-framework/partnership-</w:t>
      </w:r>
      <w:r w:rsidRPr="00DA788A">
        <w:rPr>
          <w:rStyle w:val="Hyperlink"/>
          <w:rFonts w:hint="eastAsia"/>
          <w:sz w:val="20"/>
          <w:szCs w:val="20"/>
          <w:lang w:eastAsia="zh-CN"/>
        </w:rPr>
        <w:t>c</w:t>
      </w:r>
      <w:r w:rsidRPr="00DA788A">
        <w:rPr>
          <w:rStyle w:val="Hyperlink"/>
          <w:sz w:val="20"/>
          <w:szCs w:val="20"/>
          <w:lang w:eastAsia="zh-CN"/>
        </w:rPr>
        <w:t>ontributions/pc-collection/pc-total-</w:t>
      </w:r>
      <w:r w:rsidRPr="00DA788A">
        <w:rPr>
          <w:rStyle w:val="Hyperlink"/>
          <w:sz w:val="20"/>
          <w:szCs w:val="20"/>
          <w:lang w:val="en-US" w:eastAsia="zh-CN"/>
        </w:rPr>
        <w:t>contribution</w:t>
      </w:r>
      <w:proofErr w:type="spellStart"/>
      <w:r w:rsidRPr="00DA788A">
        <w:rPr>
          <w:rStyle w:val="Hyperlink"/>
          <w:sz w:val="20"/>
          <w:szCs w:val="20"/>
          <w:lang w:eastAsia="zh-CN"/>
        </w:rPr>
        <w:t>s.pdf?sfvrsn</w:t>
      </w:r>
      <w:proofErr w:type="spellEnd"/>
      <w:r w:rsidRPr="00DA788A">
        <w:rPr>
          <w:rStyle w:val="Hyperlink"/>
          <w:sz w:val="20"/>
          <w:szCs w:val="20"/>
          <w:lang w:eastAsia="zh-CN"/>
        </w:rPr>
        <w:t>=ce1eb4d1_8</w:t>
      </w:r>
      <w:r w:rsidR="00F829FE">
        <w:rPr>
          <w:rStyle w:val="Hyperlink"/>
          <w:sz w:val="20"/>
          <w:szCs w:val="20"/>
          <w:lang w:eastAsia="zh-CN"/>
        </w:rPr>
        <w:fldChar w:fldCharType="end"/>
      </w:r>
      <w:r w:rsidRPr="00811AD6">
        <w:rPr>
          <w:sz w:val="20"/>
          <w:szCs w:val="20"/>
          <w:lang w:eastAsia="zh-CN"/>
        </w:rPr>
        <w:t xml:space="preserve"> </w:t>
      </w:r>
      <w:r w:rsidR="00C861CF">
        <w:rPr>
          <w:sz w:val="20"/>
          <w:szCs w:val="20"/>
          <w:lang w:eastAsia="zh-CN"/>
        </w:rPr>
        <w:t>（</w:t>
      </w:r>
      <w:r w:rsidRPr="00811AD6">
        <w:rPr>
          <w:sz w:val="20"/>
          <w:szCs w:val="20"/>
          <w:lang w:eastAsia="zh-CN"/>
        </w:rPr>
        <w:t>2026</w:t>
      </w:r>
      <w:r>
        <w:rPr>
          <w:rFonts w:hint="eastAsia"/>
          <w:sz w:val="20"/>
          <w:szCs w:val="20"/>
          <w:lang w:eastAsia="zh-CN"/>
        </w:rPr>
        <w:t>年</w:t>
      </w:r>
      <w:r>
        <w:rPr>
          <w:rFonts w:hint="eastAsia"/>
          <w:sz w:val="20"/>
          <w:szCs w:val="20"/>
          <w:lang w:eastAsia="zh-CN"/>
        </w:rPr>
        <w:t>5</w:t>
      </w:r>
      <w:r>
        <w:rPr>
          <w:rFonts w:hint="eastAsia"/>
          <w:sz w:val="20"/>
          <w:szCs w:val="20"/>
          <w:lang w:eastAsia="zh-CN"/>
        </w:rPr>
        <w:t>月</w:t>
      </w:r>
      <w:r w:rsidR="003D31CB">
        <w:rPr>
          <w:rFonts w:hint="eastAsia"/>
          <w:sz w:val="20"/>
          <w:szCs w:val="20"/>
          <w:lang w:eastAsia="zh-CN"/>
        </w:rPr>
        <w:t>参</w:t>
      </w:r>
      <w:r>
        <w:rPr>
          <w:rFonts w:hint="eastAsia"/>
          <w:sz w:val="20"/>
          <w:szCs w:val="20"/>
          <w:lang w:eastAsia="zh-CN"/>
        </w:rPr>
        <w:t>阅</w:t>
      </w:r>
      <w:r w:rsidR="00C861CF">
        <w:rPr>
          <w:sz w:val="20"/>
          <w:szCs w:val="20"/>
          <w:lang w:eastAsia="zh-CN"/>
        </w:rPr>
        <w:t>）</w:t>
      </w:r>
      <w:r>
        <w:rPr>
          <w:rFonts w:hint="eastAsia"/>
          <w:sz w:val="20"/>
          <w:szCs w:val="20"/>
          <w:lang w:eastAsia="zh-CN"/>
        </w:rPr>
        <w:t>。</w:t>
      </w:r>
    </w:p>
  </w:footnote>
  <w:footnote w:id="11">
    <w:p w14:paraId="25EED997" w14:textId="6D52A581" w:rsidR="00C86CF4" w:rsidRPr="00811AD6" w:rsidRDefault="00C86CF4" w:rsidP="00020F91">
      <w:pPr>
        <w:tabs>
          <w:tab w:val="clear" w:pos="567"/>
        </w:tabs>
        <w:jc w:val="left"/>
        <w:rPr>
          <w:sz w:val="20"/>
          <w:szCs w:val="20"/>
          <w:lang w:eastAsia="zh-CN"/>
        </w:rPr>
      </w:pPr>
      <w:r w:rsidRPr="00811AD6">
        <w:rPr>
          <w:rStyle w:val="FootnoteReference"/>
          <w:sz w:val="20"/>
          <w:szCs w:val="20"/>
        </w:rPr>
        <w:footnoteRef/>
      </w:r>
      <w:r w:rsidRPr="00811AD6">
        <w:rPr>
          <w:sz w:val="20"/>
          <w:szCs w:val="20"/>
        </w:rPr>
        <w:t xml:space="preserve"> </w:t>
      </w:r>
      <w:r w:rsidRPr="00155854">
        <w:rPr>
          <w:rFonts w:hint="eastAsia"/>
          <w:sz w:val="20"/>
          <w:szCs w:val="20"/>
        </w:rPr>
        <w:t>Michelle F. Rourke</w:t>
      </w:r>
      <w:proofErr w:type="gramStart"/>
      <w:r w:rsidR="00C861CF">
        <w:rPr>
          <w:rFonts w:hint="eastAsia"/>
          <w:sz w:val="20"/>
          <w:szCs w:val="20"/>
        </w:rPr>
        <w:t>，</w:t>
      </w:r>
      <w:r w:rsidRPr="00155854">
        <w:rPr>
          <w:rFonts w:hint="eastAsia"/>
          <w:sz w:val="20"/>
          <w:szCs w:val="20"/>
        </w:rPr>
        <w:t>“</w:t>
      </w:r>
      <w:proofErr w:type="spellStart"/>
      <w:proofErr w:type="gramEnd"/>
      <w:r w:rsidRPr="00155854">
        <w:rPr>
          <w:rFonts w:hint="eastAsia"/>
          <w:sz w:val="20"/>
          <w:szCs w:val="20"/>
        </w:rPr>
        <w:t>通过设计获得</w:t>
      </w:r>
      <w:r w:rsidR="00C861CF">
        <w:rPr>
          <w:rFonts w:hint="eastAsia"/>
          <w:sz w:val="20"/>
          <w:szCs w:val="20"/>
        </w:rPr>
        <w:t>，</w:t>
      </w:r>
      <w:r>
        <w:rPr>
          <w:rFonts w:hint="eastAsia"/>
          <w:sz w:val="20"/>
          <w:szCs w:val="20"/>
        </w:rPr>
        <w:t>如若</w:t>
      </w:r>
      <w:r w:rsidRPr="00155854">
        <w:rPr>
          <w:rFonts w:hint="eastAsia"/>
          <w:sz w:val="20"/>
          <w:szCs w:val="20"/>
        </w:rPr>
        <w:t>方便</w:t>
      </w:r>
      <w:r>
        <w:rPr>
          <w:rFonts w:hint="eastAsia"/>
          <w:sz w:val="20"/>
          <w:szCs w:val="20"/>
        </w:rPr>
        <w:t>并分享惠益</w:t>
      </w:r>
      <w:r w:rsidR="00C861CF">
        <w:rPr>
          <w:rFonts w:hint="eastAsia"/>
          <w:sz w:val="20"/>
          <w:szCs w:val="20"/>
        </w:rPr>
        <w:t>：</w:t>
      </w:r>
      <w:r w:rsidRPr="00155854">
        <w:rPr>
          <w:rFonts w:hint="eastAsia"/>
          <w:sz w:val="20"/>
          <w:szCs w:val="20"/>
        </w:rPr>
        <w:t>近距离观察</w:t>
      </w:r>
      <w:proofErr w:type="spellEnd"/>
      <w:r>
        <w:rPr>
          <w:rFonts w:hint="eastAsia"/>
          <w:sz w:val="20"/>
          <w:szCs w:val="20"/>
        </w:rPr>
        <w:t>《〈</w:t>
      </w:r>
      <w:r w:rsidRPr="00155854">
        <w:rPr>
          <w:rFonts w:hint="eastAsia"/>
          <w:sz w:val="20"/>
          <w:szCs w:val="20"/>
          <w:lang w:eastAsia="zh-CN"/>
        </w:rPr>
        <w:t>大流行性</w:t>
      </w:r>
      <w:proofErr w:type="spellStart"/>
      <w:r w:rsidRPr="00155854">
        <w:rPr>
          <w:rFonts w:hint="eastAsia"/>
          <w:sz w:val="20"/>
          <w:szCs w:val="20"/>
        </w:rPr>
        <w:t>流感</w:t>
      </w:r>
      <w:r>
        <w:rPr>
          <w:rFonts w:hint="eastAsia"/>
          <w:sz w:val="20"/>
          <w:szCs w:val="20"/>
        </w:rPr>
        <w:t>防范</w:t>
      </w:r>
      <w:r w:rsidRPr="00155854">
        <w:rPr>
          <w:rFonts w:hint="eastAsia"/>
          <w:sz w:val="20"/>
          <w:szCs w:val="20"/>
        </w:rPr>
        <w:t>框架</w:t>
      </w:r>
      <w:r>
        <w:rPr>
          <w:rFonts w:hint="eastAsia"/>
          <w:sz w:val="20"/>
          <w:szCs w:val="20"/>
        </w:rPr>
        <w:t>〉</w:t>
      </w:r>
      <w:r w:rsidRPr="00155854">
        <w:rPr>
          <w:rFonts w:hint="eastAsia"/>
          <w:sz w:val="20"/>
          <w:szCs w:val="20"/>
        </w:rPr>
        <w:t>的标准材料转移</w:t>
      </w:r>
      <w:r>
        <w:rPr>
          <w:rFonts w:hint="eastAsia"/>
          <w:sz w:val="20"/>
          <w:szCs w:val="20"/>
        </w:rPr>
        <w:t>协定</w:t>
      </w:r>
      <w:proofErr w:type="spellEnd"/>
      <w:r>
        <w:rPr>
          <w:rFonts w:hint="eastAsia"/>
          <w:sz w:val="20"/>
          <w:szCs w:val="20"/>
        </w:rPr>
        <w:t>》</w:t>
      </w:r>
      <w:r w:rsidRPr="00155854">
        <w:rPr>
          <w:rFonts w:hint="eastAsia"/>
          <w:sz w:val="20"/>
          <w:szCs w:val="20"/>
        </w:rPr>
        <w:t>”</w:t>
      </w:r>
      <w:r w:rsidR="00C861CF">
        <w:rPr>
          <w:rFonts w:hint="eastAsia"/>
          <w:sz w:val="20"/>
          <w:szCs w:val="20"/>
        </w:rPr>
        <w:t>，</w:t>
      </w:r>
      <w:r w:rsidRPr="00155854">
        <w:rPr>
          <w:rFonts w:hint="eastAsia"/>
          <w:sz w:val="20"/>
          <w:szCs w:val="20"/>
        </w:rPr>
        <w:t>《</w:t>
      </w:r>
      <w:proofErr w:type="spellStart"/>
      <w:r w:rsidRPr="00155854">
        <w:rPr>
          <w:rFonts w:hint="eastAsia"/>
          <w:sz w:val="20"/>
          <w:szCs w:val="20"/>
        </w:rPr>
        <w:t>米尔班克季刊</w:t>
      </w:r>
      <w:proofErr w:type="spellEnd"/>
      <w:r w:rsidRPr="00155854">
        <w:rPr>
          <w:rFonts w:hint="eastAsia"/>
          <w:sz w:val="20"/>
          <w:szCs w:val="20"/>
        </w:rPr>
        <w:t>》</w:t>
      </w:r>
      <w:r w:rsidR="00C861CF">
        <w:rPr>
          <w:rFonts w:hint="eastAsia"/>
          <w:sz w:val="20"/>
          <w:szCs w:val="20"/>
        </w:rPr>
        <w:t>，</w:t>
      </w:r>
      <w:r w:rsidRPr="00155854">
        <w:rPr>
          <w:rFonts w:hint="eastAsia"/>
          <w:sz w:val="20"/>
          <w:szCs w:val="20"/>
        </w:rPr>
        <w:t>第</w:t>
      </w:r>
      <w:r w:rsidRPr="00155854">
        <w:rPr>
          <w:rFonts w:hint="eastAsia"/>
          <w:sz w:val="20"/>
          <w:szCs w:val="20"/>
        </w:rPr>
        <w:t>97</w:t>
      </w:r>
      <w:proofErr w:type="spellStart"/>
      <w:r w:rsidRPr="00155854">
        <w:rPr>
          <w:rFonts w:hint="eastAsia"/>
          <w:sz w:val="20"/>
          <w:szCs w:val="20"/>
        </w:rPr>
        <w:t>卷</w:t>
      </w:r>
      <w:r w:rsidR="00C861CF">
        <w:rPr>
          <w:rFonts w:hint="eastAsia"/>
          <w:sz w:val="20"/>
          <w:szCs w:val="20"/>
        </w:rPr>
        <w:t>，</w:t>
      </w:r>
      <w:r w:rsidRPr="00155854">
        <w:rPr>
          <w:rFonts w:hint="eastAsia"/>
          <w:sz w:val="20"/>
          <w:szCs w:val="20"/>
        </w:rPr>
        <w:t>第</w:t>
      </w:r>
      <w:proofErr w:type="spellEnd"/>
      <w:r w:rsidRPr="00155854">
        <w:rPr>
          <w:rFonts w:hint="eastAsia"/>
          <w:sz w:val="20"/>
          <w:szCs w:val="20"/>
        </w:rPr>
        <w:t>1</w:t>
      </w:r>
      <w:r w:rsidRPr="00155854">
        <w:rPr>
          <w:rFonts w:hint="eastAsia"/>
          <w:sz w:val="20"/>
          <w:szCs w:val="20"/>
        </w:rPr>
        <w:t>期</w:t>
      </w:r>
      <w:r w:rsidR="00C861CF">
        <w:rPr>
          <w:rFonts w:hint="eastAsia"/>
          <w:sz w:val="20"/>
          <w:szCs w:val="20"/>
        </w:rPr>
        <w:t>（</w:t>
      </w:r>
      <w:r w:rsidRPr="00155854">
        <w:rPr>
          <w:rFonts w:hint="eastAsia"/>
          <w:sz w:val="20"/>
          <w:szCs w:val="20"/>
        </w:rPr>
        <w:t>2019</w:t>
      </w:r>
      <w:r w:rsidRPr="00155854">
        <w:rPr>
          <w:rFonts w:hint="eastAsia"/>
          <w:sz w:val="20"/>
          <w:szCs w:val="20"/>
        </w:rPr>
        <w:t>年</w:t>
      </w:r>
      <w:r w:rsidRPr="00155854">
        <w:rPr>
          <w:rFonts w:hint="eastAsia"/>
          <w:sz w:val="20"/>
          <w:szCs w:val="20"/>
        </w:rPr>
        <w:t>3</w:t>
      </w:r>
      <w:r w:rsidRPr="00155854">
        <w:rPr>
          <w:rFonts w:hint="eastAsia"/>
          <w:sz w:val="20"/>
          <w:szCs w:val="20"/>
        </w:rPr>
        <w:t>月</w:t>
      </w:r>
      <w:r w:rsidR="00C861CF">
        <w:rPr>
          <w:rFonts w:hint="eastAsia"/>
          <w:sz w:val="20"/>
          <w:szCs w:val="20"/>
        </w:rPr>
        <w:t>），</w:t>
      </w:r>
      <w:r w:rsidRPr="00155854">
        <w:rPr>
          <w:rFonts w:hint="eastAsia"/>
          <w:sz w:val="20"/>
          <w:szCs w:val="20"/>
        </w:rPr>
        <w:t>第</w:t>
      </w:r>
      <w:r w:rsidRPr="00155854">
        <w:rPr>
          <w:rFonts w:hint="eastAsia"/>
          <w:sz w:val="20"/>
          <w:szCs w:val="20"/>
        </w:rPr>
        <w:t>91-112</w:t>
      </w:r>
      <w:r w:rsidRPr="00155854">
        <w:rPr>
          <w:rFonts w:hint="eastAsia"/>
          <w:sz w:val="20"/>
          <w:szCs w:val="20"/>
        </w:rPr>
        <w:t>页</w:t>
      </w:r>
      <w:r w:rsidR="00E01FFA">
        <w:rPr>
          <w:rFonts w:hint="eastAsia"/>
          <w:sz w:val="20"/>
          <w:szCs w:val="20"/>
        </w:rPr>
        <w:t>；</w:t>
      </w:r>
      <w:r w:rsidRPr="00155854">
        <w:rPr>
          <w:rFonts w:hint="eastAsia"/>
          <w:sz w:val="20"/>
          <w:szCs w:val="20"/>
        </w:rPr>
        <w:t xml:space="preserve">Anne </w:t>
      </w:r>
      <w:proofErr w:type="spellStart"/>
      <w:r w:rsidRPr="00155854">
        <w:rPr>
          <w:rFonts w:hint="eastAsia"/>
          <w:sz w:val="20"/>
          <w:szCs w:val="20"/>
        </w:rPr>
        <w:t>Huvos</w:t>
      </w:r>
      <w:proofErr w:type="spellEnd"/>
      <w:r w:rsidRPr="00155854">
        <w:rPr>
          <w:rFonts w:hint="eastAsia"/>
          <w:sz w:val="20"/>
          <w:szCs w:val="20"/>
        </w:rPr>
        <w:t>、</w:t>
      </w:r>
      <w:r w:rsidRPr="00155854">
        <w:rPr>
          <w:rFonts w:hint="eastAsia"/>
          <w:sz w:val="20"/>
          <w:szCs w:val="20"/>
        </w:rPr>
        <w:t>Steven A. Solomon</w:t>
      </w:r>
      <w:r w:rsidRPr="00155854">
        <w:rPr>
          <w:rFonts w:hint="eastAsia"/>
          <w:sz w:val="20"/>
          <w:szCs w:val="20"/>
        </w:rPr>
        <w:t>和</w:t>
      </w:r>
      <w:r w:rsidRPr="00155854">
        <w:rPr>
          <w:rFonts w:hint="eastAsia"/>
          <w:sz w:val="20"/>
          <w:szCs w:val="20"/>
        </w:rPr>
        <w:t xml:space="preserve">Claudia </w:t>
      </w:r>
      <w:proofErr w:type="spellStart"/>
      <w:r w:rsidRPr="00155854">
        <w:rPr>
          <w:rFonts w:hint="eastAsia"/>
          <w:sz w:val="20"/>
          <w:szCs w:val="20"/>
        </w:rPr>
        <w:t>Nannini</w:t>
      </w:r>
      <w:proofErr w:type="spellEnd"/>
      <w:r w:rsidR="00C861CF">
        <w:rPr>
          <w:rFonts w:hint="eastAsia"/>
          <w:sz w:val="20"/>
          <w:szCs w:val="20"/>
        </w:rPr>
        <w:t>，</w:t>
      </w:r>
      <w:r w:rsidRPr="00155854">
        <w:rPr>
          <w:rFonts w:hint="eastAsia"/>
          <w:sz w:val="20"/>
          <w:szCs w:val="20"/>
        </w:rPr>
        <w:t>“</w:t>
      </w:r>
      <w:r>
        <w:rPr>
          <w:rFonts w:hint="eastAsia"/>
          <w:sz w:val="20"/>
          <w:szCs w:val="20"/>
        </w:rPr>
        <w:t>《</w:t>
      </w:r>
      <w:r w:rsidRPr="00155854">
        <w:rPr>
          <w:rFonts w:hint="eastAsia"/>
          <w:sz w:val="20"/>
          <w:szCs w:val="20"/>
          <w:lang w:eastAsia="zh-CN"/>
        </w:rPr>
        <w:t>大流行性</w:t>
      </w:r>
      <w:proofErr w:type="spellStart"/>
      <w:r w:rsidRPr="00155854">
        <w:rPr>
          <w:rFonts w:hint="eastAsia"/>
          <w:sz w:val="20"/>
          <w:szCs w:val="20"/>
        </w:rPr>
        <w:t>流感防范框架</w:t>
      </w:r>
      <w:r>
        <w:rPr>
          <w:rFonts w:hint="eastAsia"/>
          <w:sz w:val="20"/>
          <w:szCs w:val="20"/>
        </w:rPr>
        <w:t>》</w:t>
      </w:r>
      <w:r w:rsidRPr="00155854">
        <w:rPr>
          <w:rFonts w:hint="eastAsia"/>
          <w:sz w:val="20"/>
          <w:szCs w:val="20"/>
        </w:rPr>
        <w:t>作为获取和惠益分享机制</w:t>
      </w:r>
      <w:proofErr w:type="spellEnd"/>
      <w:r w:rsidRPr="00155854">
        <w:rPr>
          <w:rFonts w:hint="eastAsia"/>
          <w:sz w:val="20"/>
          <w:szCs w:val="20"/>
        </w:rPr>
        <w:t>”</w:t>
      </w:r>
      <w:r w:rsidR="00C861CF">
        <w:rPr>
          <w:rFonts w:hint="eastAsia"/>
          <w:sz w:val="20"/>
          <w:szCs w:val="20"/>
        </w:rPr>
        <w:t>，</w:t>
      </w:r>
      <w:proofErr w:type="spellStart"/>
      <w:r w:rsidRPr="00155854">
        <w:rPr>
          <w:rFonts w:hint="eastAsia"/>
          <w:sz w:val="20"/>
          <w:szCs w:val="20"/>
        </w:rPr>
        <w:t>载于</w:t>
      </w:r>
      <w:proofErr w:type="spellEnd"/>
      <w:r w:rsidRPr="00155854">
        <w:rPr>
          <w:rFonts w:hint="eastAsia"/>
          <w:sz w:val="20"/>
          <w:szCs w:val="20"/>
        </w:rPr>
        <w:t>Rebecca Katz</w:t>
      </w:r>
      <w:r w:rsidRPr="00155854">
        <w:rPr>
          <w:rFonts w:hint="eastAsia"/>
          <w:sz w:val="20"/>
          <w:szCs w:val="20"/>
        </w:rPr>
        <w:t>和</w:t>
      </w:r>
      <w:r w:rsidRPr="00155854">
        <w:rPr>
          <w:rFonts w:hint="eastAsia"/>
          <w:sz w:val="20"/>
          <w:szCs w:val="20"/>
        </w:rPr>
        <w:t xml:space="preserve">Sam F. </w:t>
      </w:r>
      <w:proofErr w:type="spellStart"/>
      <w:r w:rsidRPr="00155854">
        <w:rPr>
          <w:rFonts w:hint="eastAsia"/>
          <w:sz w:val="20"/>
          <w:szCs w:val="20"/>
        </w:rPr>
        <w:t>Halabi</w:t>
      </w:r>
      <w:r w:rsidRPr="00155854">
        <w:rPr>
          <w:rFonts w:hint="eastAsia"/>
          <w:sz w:val="20"/>
          <w:szCs w:val="20"/>
        </w:rPr>
        <w:t>编辑的《病毒主权和技术转让</w:t>
      </w:r>
      <w:r w:rsidR="00C861CF">
        <w:rPr>
          <w:rFonts w:hint="eastAsia"/>
          <w:sz w:val="20"/>
          <w:szCs w:val="20"/>
        </w:rPr>
        <w:t>：</w:t>
      </w:r>
      <w:r w:rsidRPr="00155854">
        <w:rPr>
          <w:rFonts w:hint="eastAsia"/>
          <w:sz w:val="20"/>
          <w:szCs w:val="20"/>
        </w:rPr>
        <w:t>为公共卫生研究共享病原体</w:t>
      </w:r>
      <w:r>
        <w:rPr>
          <w:rFonts w:hint="eastAsia"/>
          <w:sz w:val="20"/>
          <w:szCs w:val="20"/>
        </w:rPr>
        <w:t>而</w:t>
      </w:r>
      <w:r w:rsidRPr="00155854">
        <w:rPr>
          <w:rFonts w:hint="eastAsia"/>
          <w:sz w:val="20"/>
          <w:szCs w:val="20"/>
        </w:rPr>
        <w:t>不断变化的全球系统</w:t>
      </w:r>
      <w:proofErr w:type="spellEnd"/>
      <w:r w:rsidRPr="00155854">
        <w:rPr>
          <w:rFonts w:hint="eastAsia"/>
          <w:sz w:val="20"/>
          <w:szCs w:val="20"/>
        </w:rPr>
        <w:t>》</w:t>
      </w:r>
      <w:r w:rsidR="00C861CF">
        <w:rPr>
          <w:rFonts w:hint="eastAsia"/>
          <w:sz w:val="20"/>
          <w:szCs w:val="20"/>
        </w:rPr>
        <w:t>（</w:t>
      </w:r>
      <w:proofErr w:type="spellStart"/>
      <w:r w:rsidRPr="00155854">
        <w:rPr>
          <w:rFonts w:hint="eastAsia"/>
          <w:sz w:val="20"/>
          <w:szCs w:val="20"/>
        </w:rPr>
        <w:t>剑桥大学出版社</w:t>
      </w:r>
      <w:proofErr w:type="spellEnd"/>
      <w:r w:rsidR="00C861CF">
        <w:rPr>
          <w:rFonts w:hint="eastAsia"/>
          <w:sz w:val="20"/>
          <w:szCs w:val="20"/>
        </w:rPr>
        <w:t>，</w:t>
      </w:r>
      <w:r w:rsidRPr="00155854">
        <w:rPr>
          <w:rFonts w:hint="eastAsia"/>
          <w:sz w:val="20"/>
          <w:szCs w:val="20"/>
        </w:rPr>
        <w:t>2020</w:t>
      </w:r>
      <w:r w:rsidRPr="00155854">
        <w:rPr>
          <w:rFonts w:hint="eastAsia"/>
          <w:sz w:val="20"/>
          <w:szCs w:val="20"/>
        </w:rPr>
        <w:t>年</w:t>
      </w:r>
      <w:r w:rsidR="00C861CF">
        <w:rPr>
          <w:rFonts w:hint="eastAsia"/>
          <w:sz w:val="20"/>
          <w:szCs w:val="20"/>
        </w:rPr>
        <w:t>），</w:t>
      </w:r>
      <w:r w:rsidRPr="00155854">
        <w:rPr>
          <w:rFonts w:hint="eastAsia"/>
          <w:sz w:val="20"/>
          <w:szCs w:val="20"/>
        </w:rPr>
        <w:t>第</w:t>
      </w:r>
      <w:r w:rsidRPr="00155854">
        <w:rPr>
          <w:rFonts w:hint="eastAsia"/>
          <w:sz w:val="20"/>
          <w:szCs w:val="20"/>
        </w:rPr>
        <w:t>193-204</w:t>
      </w:r>
      <w:r w:rsidRPr="00155854">
        <w:rPr>
          <w:rFonts w:hint="eastAsia"/>
          <w:sz w:val="20"/>
          <w:szCs w:val="20"/>
        </w:rPr>
        <w:t>页</w:t>
      </w:r>
      <w:r>
        <w:rPr>
          <w:rFonts w:hint="eastAsia"/>
          <w:sz w:val="20"/>
          <w:szCs w:val="20"/>
          <w:lang w:eastAsia="zh-CN"/>
        </w:rPr>
        <w:t>。</w:t>
      </w:r>
    </w:p>
  </w:footnote>
  <w:footnote w:id="12">
    <w:p w14:paraId="2AA0419A" w14:textId="161E37F1" w:rsidR="00C86CF4" w:rsidRPr="00811AD6" w:rsidRDefault="00C86CF4">
      <w:pPr>
        <w:pStyle w:val="FootnoteText"/>
        <w:rPr>
          <w:sz w:val="20"/>
          <w:lang w:val="en-US" w:eastAsia="zh-CN"/>
        </w:rPr>
      </w:pPr>
      <w:r w:rsidRPr="00811AD6">
        <w:rPr>
          <w:rStyle w:val="FootnoteReference"/>
          <w:sz w:val="20"/>
        </w:rPr>
        <w:footnoteRef/>
      </w:r>
      <w:r w:rsidRPr="00811AD6">
        <w:rPr>
          <w:sz w:val="20"/>
        </w:rPr>
        <w:t xml:space="preserve"> </w:t>
      </w:r>
      <w:r>
        <w:rPr>
          <w:rFonts w:hint="eastAsia"/>
          <w:sz w:val="20"/>
          <w:lang w:eastAsia="zh-CN"/>
        </w:rPr>
        <w:t>见</w:t>
      </w:r>
      <w:bookmarkStart w:id="8" w:name="_Hlk240355101"/>
      <w:r w:rsidRPr="00811AD6">
        <w:rPr>
          <w:sz w:val="20"/>
          <w:lang w:val="en-US"/>
        </w:rPr>
        <w:fldChar w:fldCharType="begin"/>
      </w:r>
      <w:r w:rsidRPr="00811AD6">
        <w:rPr>
          <w:sz w:val="20"/>
          <w:lang w:val="en-US"/>
        </w:rPr>
        <w:instrText>HYPERLINK "http://www.who.int/health-topics/who-pandemic-agreement" \l "tab=tab_1"</w:instrText>
      </w:r>
      <w:r w:rsidRPr="00811AD6">
        <w:rPr>
          <w:sz w:val="20"/>
          <w:lang w:val="en-US"/>
        </w:rPr>
        <w:fldChar w:fldCharType="separate"/>
      </w:r>
      <w:r w:rsidRPr="00811AD6">
        <w:rPr>
          <w:rStyle w:val="Hyperlink"/>
          <w:sz w:val="20"/>
          <w:lang w:val="en-US"/>
        </w:rPr>
        <w:t>www.who.int/health-topics/who-pandemic-agreement#tab=tab_1</w:t>
      </w:r>
      <w:bookmarkEnd w:id="8"/>
      <w:r w:rsidRPr="00811AD6">
        <w:rPr>
          <w:sz w:val="20"/>
          <w:lang w:val="en-US"/>
        </w:rPr>
        <w:fldChar w:fldCharType="end"/>
      </w:r>
      <w:r>
        <w:rPr>
          <w:rFonts w:hint="eastAsia"/>
          <w:sz w:val="20"/>
          <w:lang w:val="en-US" w:eastAsia="zh-CN"/>
        </w:rPr>
        <w:t>。</w:t>
      </w:r>
    </w:p>
  </w:footnote>
  <w:footnote w:id="13">
    <w:p w14:paraId="571E4115" w14:textId="1947D547" w:rsidR="00C86CF4" w:rsidRPr="00811AD6" w:rsidRDefault="00C86CF4" w:rsidP="00020F91">
      <w:pPr>
        <w:pStyle w:val="FootnoteText"/>
        <w:tabs>
          <w:tab w:val="clear" w:pos="567"/>
        </w:tabs>
        <w:rPr>
          <w:sz w:val="20"/>
          <w:lang w:eastAsia="zh-CN"/>
        </w:rPr>
      </w:pPr>
      <w:r w:rsidRPr="00811AD6">
        <w:rPr>
          <w:rStyle w:val="FootnoteReference"/>
          <w:sz w:val="20"/>
        </w:rPr>
        <w:footnoteRef/>
      </w:r>
      <w:r w:rsidRPr="00811AD6">
        <w:rPr>
          <w:sz w:val="20"/>
          <w:lang w:eastAsia="zh-CN"/>
        </w:rPr>
        <w:t xml:space="preserve"> </w:t>
      </w:r>
      <w:r w:rsidRPr="00557FF4">
        <w:rPr>
          <w:rFonts w:hint="eastAsia"/>
          <w:sz w:val="20"/>
          <w:lang w:eastAsia="zh-CN"/>
        </w:rPr>
        <w:t>见《世卫组织</w:t>
      </w:r>
      <w:r>
        <w:rPr>
          <w:rFonts w:hint="eastAsia"/>
          <w:sz w:val="20"/>
          <w:lang w:eastAsia="zh-CN"/>
        </w:rPr>
        <w:t>大流行病</w:t>
      </w:r>
      <w:r w:rsidRPr="00557FF4">
        <w:rPr>
          <w:rFonts w:hint="eastAsia"/>
          <w:sz w:val="20"/>
          <w:lang w:eastAsia="zh-CN"/>
        </w:rPr>
        <w:t>协定》附件</w:t>
      </w:r>
      <w:r>
        <w:rPr>
          <w:rFonts w:hint="eastAsia"/>
          <w:sz w:val="20"/>
          <w:lang w:eastAsia="zh-CN"/>
        </w:rPr>
        <w:t>。</w:t>
      </w:r>
    </w:p>
  </w:footnote>
  <w:footnote w:id="14">
    <w:p w14:paraId="7684FC52" w14:textId="5352365B" w:rsidR="00C86CF4" w:rsidRPr="00811AD6" w:rsidRDefault="00C86CF4">
      <w:pPr>
        <w:pStyle w:val="FootnoteText"/>
        <w:rPr>
          <w:sz w:val="20"/>
          <w:lang w:val="en-US" w:eastAsia="zh-CN"/>
        </w:rPr>
      </w:pPr>
      <w:r w:rsidRPr="00811AD6">
        <w:rPr>
          <w:rStyle w:val="FootnoteReference"/>
          <w:sz w:val="20"/>
        </w:rPr>
        <w:footnoteRef/>
      </w:r>
      <w:r w:rsidRPr="00811AD6">
        <w:rPr>
          <w:sz w:val="20"/>
        </w:rPr>
        <w:t xml:space="preserve"> </w:t>
      </w:r>
      <w:r w:rsidRPr="00811AD6">
        <w:rPr>
          <w:sz w:val="20"/>
        </w:rPr>
        <w:t>A/CONF.232/2023/4</w:t>
      </w:r>
      <w:r>
        <w:rPr>
          <w:rFonts w:hint="eastAsia"/>
          <w:sz w:val="20"/>
          <w:lang w:eastAsia="zh-CN"/>
        </w:rPr>
        <w:t>。</w:t>
      </w:r>
    </w:p>
  </w:footnote>
  <w:footnote w:id="15">
    <w:p w14:paraId="145C7D2F" w14:textId="430F84BA" w:rsidR="00C86CF4" w:rsidRPr="00811AD6" w:rsidRDefault="00C86CF4">
      <w:pPr>
        <w:pStyle w:val="FootnoteText"/>
        <w:rPr>
          <w:sz w:val="20"/>
          <w:lang w:val="en-US" w:eastAsia="zh-CN"/>
        </w:rPr>
      </w:pPr>
      <w:r w:rsidRPr="00811AD6">
        <w:rPr>
          <w:rStyle w:val="FootnoteReference"/>
          <w:sz w:val="20"/>
        </w:rPr>
        <w:footnoteRef/>
      </w:r>
      <w:r w:rsidRPr="00811AD6">
        <w:rPr>
          <w:sz w:val="20"/>
        </w:rPr>
        <w:t xml:space="preserve"> </w:t>
      </w:r>
      <w:r>
        <w:rPr>
          <w:rFonts w:hint="eastAsia"/>
          <w:sz w:val="20"/>
          <w:lang w:val="en-US" w:eastAsia="zh-CN"/>
        </w:rPr>
        <w:t>见</w:t>
      </w:r>
      <w:r w:rsidR="00F829FE">
        <w:fldChar w:fldCharType="begin"/>
      </w:r>
      <w:r w:rsidR="00F829FE">
        <w:instrText xml:space="preserve"> HYPERLINK "https://isa.org.jm/equitable-sharing-of-benefits/" </w:instrText>
      </w:r>
      <w:r w:rsidR="00F829FE">
        <w:fldChar w:fldCharType="separate"/>
      </w:r>
      <w:r w:rsidRPr="00811AD6">
        <w:rPr>
          <w:rStyle w:val="Hyperlink"/>
          <w:sz w:val="20"/>
          <w:lang w:val="en-US"/>
        </w:rPr>
        <w:t>https</w:t>
      </w:r>
      <w:r w:rsidR="00C861CF">
        <w:rPr>
          <w:rStyle w:val="Hyperlink"/>
          <w:sz w:val="20"/>
          <w:lang w:val="en-US"/>
        </w:rPr>
        <w:t>：</w:t>
      </w:r>
      <w:r w:rsidRPr="00811AD6">
        <w:rPr>
          <w:rStyle w:val="Hyperlink"/>
          <w:sz w:val="20"/>
          <w:lang w:val="en-US"/>
        </w:rPr>
        <w:t>//isa.org.jm/equitable-sharing-of-benefits/</w:t>
      </w:r>
      <w:r w:rsidR="00F829FE">
        <w:rPr>
          <w:rStyle w:val="Hyperlink"/>
          <w:sz w:val="20"/>
          <w:lang w:val="en-US"/>
        </w:rPr>
        <w:fldChar w:fldCharType="end"/>
      </w:r>
      <w:r>
        <w:rPr>
          <w:rFonts w:hint="eastAsia"/>
          <w:sz w:val="20"/>
          <w:lang w:val="en-US" w:eastAsia="zh-CN"/>
        </w:rPr>
        <w:t>。</w:t>
      </w:r>
    </w:p>
  </w:footnote>
  <w:footnote w:id="16">
    <w:p w14:paraId="3EB3AA8E" w14:textId="650F319C" w:rsidR="00C86CF4" w:rsidRPr="00811AD6" w:rsidRDefault="00C86CF4" w:rsidP="00020F91">
      <w:pPr>
        <w:tabs>
          <w:tab w:val="clear" w:pos="567"/>
        </w:tabs>
        <w:jc w:val="left"/>
        <w:rPr>
          <w:sz w:val="20"/>
          <w:szCs w:val="20"/>
          <w:lang w:eastAsia="zh-CN"/>
        </w:rPr>
      </w:pPr>
      <w:r w:rsidRPr="00811AD6">
        <w:rPr>
          <w:rStyle w:val="FootnoteReference"/>
          <w:sz w:val="20"/>
          <w:szCs w:val="20"/>
        </w:rPr>
        <w:footnoteRef/>
      </w:r>
      <w:r w:rsidRPr="00811AD6">
        <w:rPr>
          <w:sz w:val="20"/>
          <w:szCs w:val="20"/>
          <w:lang w:eastAsia="zh-CN"/>
        </w:rPr>
        <w:t xml:space="preserve"> </w:t>
      </w:r>
      <w:r w:rsidRPr="00EA34F5">
        <w:rPr>
          <w:rFonts w:hint="eastAsia"/>
          <w:sz w:val="20"/>
          <w:szCs w:val="20"/>
          <w:lang w:eastAsia="zh-CN"/>
        </w:rPr>
        <w:t xml:space="preserve">Randolph </w:t>
      </w:r>
      <w:proofErr w:type="spellStart"/>
      <w:r w:rsidRPr="00EA34F5">
        <w:rPr>
          <w:rFonts w:hint="eastAsia"/>
          <w:sz w:val="20"/>
          <w:szCs w:val="20"/>
          <w:lang w:eastAsia="zh-CN"/>
        </w:rPr>
        <w:t>Kirchain</w:t>
      </w:r>
      <w:proofErr w:type="spellEnd"/>
      <w:r w:rsidRPr="00EA34F5">
        <w:rPr>
          <w:rFonts w:hint="eastAsia"/>
          <w:sz w:val="20"/>
          <w:szCs w:val="20"/>
          <w:lang w:eastAsia="zh-CN"/>
        </w:rPr>
        <w:t>等向国际海底管理局提交的关于</w:t>
      </w:r>
      <w:r>
        <w:rPr>
          <w:rFonts w:hint="eastAsia"/>
          <w:sz w:val="20"/>
          <w:szCs w:val="20"/>
          <w:lang w:eastAsia="zh-CN"/>
        </w:rPr>
        <w:t>制定“</w:t>
      </w:r>
      <w:r w:rsidRPr="00EA34F5">
        <w:rPr>
          <w:rFonts w:hint="eastAsia"/>
          <w:sz w:val="20"/>
          <w:szCs w:val="20"/>
          <w:lang w:eastAsia="zh-CN"/>
        </w:rPr>
        <w:t>区域</w:t>
      </w:r>
      <w:r>
        <w:rPr>
          <w:rFonts w:hint="eastAsia"/>
          <w:sz w:val="20"/>
          <w:szCs w:val="20"/>
          <w:lang w:eastAsia="zh-CN"/>
        </w:rPr>
        <w:t>”</w:t>
      </w:r>
      <w:r w:rsidRPr="00EA34F5">
        <w:rPr>
          <w:rFonts w:hint="eastAsia"/>
          <w:sz w:val="20"/>
          <w:szCs w:val="20"/>
          <w:lang w:eastAsia="zh-CN"/>
        </w:rPr>
        <w:t>内多金属结核的经济模型和支付系统的报告</w:t>
      </w:r>
      <w:r w:rsidR="00C861CF">
        <w:rPr>
          <w:rFonts w:hint="eastAsia"/>
          <w:sz w:val="20"/>
          <w:szCs w:val="20"/>
          <w:lang w:eastAsia="zh-CN"/>
        </w:rPr>
        <w:t>，</w:t>
      </w:r>
      <w:r w:rsidRPr="00EA34F5">
        <w:rPr>
          <w:rFonts w:hint="eastAsia"/>
          <w:sz w:val="20"/>
          <w:szCs w:val="20"/>
          <w:lang w:eastAsia="zh-CN"/>
        </w:rPr>
        <w:t>麻省理工学院材料系统实验室</w:t>
      </w:r>
      <w:r w:rsidR="00C861CF">
        <w:rPr>
          <w:rFonts w:hint="eastAsia"/>
          <w:sz w:val="20"/>
          <w:szCs w:val="20"/>
          <w:lang w:eastAsia="zh-CN"/>
        </w:rPr>
        <w:t>，</w:t>
      </w:r>
      <w:r w:rsidRPr="00EA34F5">
        <w:rPr>
          <w:rFonts w:hint="eastAsia"/>
          <w:sz w:val="20"/>
          <w:szCs w:val="20"/>
          <w:lang w:eastAsia="zh-CN"/>
        </w:rPr>
        <w:t>2019</w:t>
      </w:r>
      <w:r w:rsidRPr="00EA34F5">
        <w:rPr>
          <w:rFonts w:hint="eastAsia"/>
          <w:sz w:val="20"/>
          <w:szCs w:val="20"/>
          <w:lang w:eastAsia="zh-CN"/>
        </w:rPr>
        <w:t>年</w:t>
      </w:r>
      <w:r>
        <w:rPr>
          <w:rFonts w:hint="eastAsia"/>
          <w:sz w:val="20"/>
          <w:szCs w:val="20"/>
          <w:lang w:eastAsia="zh-CN"/>
        </w:rPr>
        <w:t>。</w:t>
      </w:r>
    </w:p>
  </w:footnote>
  <w:footnote w:id="17">
    <w:p w14:paraId="3C9CC28A" w14:textId="681A4DA5" w:rsidR="00C86CF4" w:rsidRPr="00811AD6" w:rsidRDefault="00C86CF4" w:rsidP="00020F91">
      <w:pPr>
        <w:tabs>
          <w:tab w:val="clear" w:pos="567"/>
        </w:tabs>
        <w:jc w:val="left"/>
        <w:rPr>
          <w:sz w:val="20"/>
          <w:szCs w:val="20"/>
          <w:lang w:eastAsia="zh-CN"/>
        </w:rPr>
      </w:pPr>
      <w:r w:rsidRPr="00811AD6">
        <w:rPr>
          <w:rStyle w:val="FootnoteReference"/>
          <w:sz w:val="20"/>
          <w:szCs w:val="20"/>
        </w:rPr>
        <w:footnoteRef/>
      </w:r>
      <w:r w:rsidRPr="00811AD6">
        <w:rPr>
          <w:sz w:val="20"/>
          <w:szCs w:val="20"/>
        </w:rPr>
        <w:t xml:space="preserve"> </w:t>
      </w:r>
      <w:r w:rsidRPr="00DF6AAE">
        <w:rPr>
          <w:rFonts w:hint="eastAsia"/>
          <w:sz w:val="20"/>
          <w:szCs w:val="20"/>
        </w:rPr>
        <w:t xml:space="preserve">Kris Van </w:t>
      </w:r>
      <w:proofErr w:type="spellStart"/>
      <w:r w:rsidRPr="00DF6AAE">
        <w:rPr>
          <w:rFonts w:hint="eastAsia"/>
          <w:sz w:val="20"/>
          <w:szCs w:val="20"/>
        </w:rPr>
        <w:t>Nijen</w:t>
      </w:r>
      <w:proofErr w:type="spellEnd"/>
      <w:r w:rsidRPr="00DF6AAE">
        <w:rPr>
          <w:rFonts w:hint="eastAsia"/>
          <w:sz w:val="20"/>
          <w:szCs w:val="20"/>
        </w:rPr>
        <w:t>等</w:t>
      </w:r>
      <w:proofErr w:type="gramStart"/>
      <w:r w:rsidR="00C861CF">
        <w:rPr>
          <w:rFonts w:hint="eastAsia"/>
          <w:sz w:val="20"/>
          <w:szCs w:val="20"/>
        </w:rPr>
        <w:t>，</w:t>
      </w:r>
      <w:r w:rsidRPr="00DF6AAE">
        <w:rPr>
          <w:rFonts w:hint="eastAsia"/>
          <w:sz w:val="20"/>
          <w:szCs w:val="20"/>
        </w:rPr>
        <w:t>“</w:t>
      </w:r>
      <w:proofErr w:type="spellStart"/>
      <w:proofErr w:type="gramEnd"/>
      <w:r w:rsidRPr="00DF6AAE">
        <w:rPr>
          <w:rFonts w:hint="eastAsia"/>
          <w:sz w:val="20"/>
          <w:szCs w:val="20"/>
        </w:rPr>
        <w:t>通过利益攸关方参与制定</w:t>
      </w:r>
      <w:r>
        <w:rPr>
          <w:rFonts w:hint="eastAsia"/>
          <w:sz w:val="20"/>
          <w:szCs w:val="20"/>
        </w:rPr>
        <w:t>“</w:t>
      </w:r>
      <w:r w:rsidRPr="00DF6AAE">
        <w:rPr>
          <w:rFonts w:hint="eastAsia"/>
          <w:sz w:val="20"/>
          <w:szCs w:val="20"/>
        </w:rPr>
        <w:t>区域</w:t>
      </w:r>
      <w:r>
        <w:rPr>
          <w:rFonts w:hint="eastAsia"/>
          <w:sz w:val="20"/>
          <w:szCs w:val="20"/>
        </w:rPr>
        <w:t>”</w:t>
      </w:r>
      <w:r w:rsidRPr="00DF6AAE">
        <w:rPr>
          <w:rFonts w:hint="eastAsia"/>
          <w:sz w:val="20"/>
          <w:szCs w:val="20"/>
        </w:rPr>
        <w:t>内深海采矿活动的</w:t>
      </w:r>
      <w:r>
        <w:rPr>
          <w:rFonts w:hint="eastAsia"/>
          <w:sz w:val="20"/>
          <w:szCs w:val="20"/>
        </w:rPr>
        <w:t>支付</w:t>
      </w:r>
      <w:r w:rsidRPr="00DF6AAE">
        <w:rPr>
          <w:rFonts w:hint="eastAsia"/>
          <w:sz w:val="20"/>
          <w:szCs w:val="20"/>
        </w:rPr>
        <w:t>制度</w:t>
      </w:r>
      <w:proofErr w:type="spellEnd"/>
      <w:r w:rsidRPr="00DF6AAE">
        <w:rPr>
          <w:rFonts w:hint="eastAsia"/>
          <w:sz w:val="20"/>
          <w:szCs w:val="20"/>
        </w:rPr>
        <w:t>”</w:t>
      </w:r>
      <w:r w:rsidR="00C861CF">
        <w:rPr>
          <w:rFonts w:hint="eastAsia"/>
          <w:sz w:val="20"/>
          <w:szCs w:val="20"/>
        </w:rPr>
        <w:t>，</w:t>
      </w:r>
      <w:r w:rsidRPr="00DF6AAE">
        <w:rPr>
          <w:rFonts w:hint="eastAsia"/>
          <w:sz w:val="20"/>
          <w:szCs w:val="20"/>
        </w:rPr>
        <w:t>《</w:t>
      </w:r>
      <w:proofErr w:type="spellStart"/>
      <w:r w:rsidRPr="00DF6AAE">
        <w:rPr>
          <w:rFonts w:hint="eastAsia"/>
          <w:sz w:val="20"/>
          <w:szCs w:val="20"/>
        </w:rPr>
        <w:t>国际海洋和沿海法杂志</w:t>
      </w:r>
      <w:proofErr w:type="spellEnd"/>
      <w:r w:rsidRPr="00DF6AAE">
        <w:rPr>
          <w:rFonts w:hint="eastAsia"/>
          <w:sz w:val="20"/>
          <w:szCs w:val="20"/>
        </w:rPr>
        <w:t>》</w:t>
      </w:r>
      <w:r w:rsidR="00C861CF">
        <w:rPr>
          <w:rFonts w:hint="eastAsia"/>
          <w:sz w:val="20"/>
          <w:szCs w:val="20"/>
        </w:rPr>
        <w:t>，</w:t>
      </w:r>
      <w:r w:rsidRPr="00DF6AAE">
        <w:rPr>
          <w:rFonts w:hint="eastAsia"/>
          <w:sz w:val="20"/>
          <w:szCs w:val="20"/>
        </w:rPr>
        <w:t>第</w:t>
      </w:r>
      <w:r w:rsidRPr="00DF6AAE">
        <w:rPr>
          <w:rFonts w:hint="eastAsia"/>
          <w:sz w:val="20"/>
          <w:szCs w:val="20"/>
        </w:rPr>
        <w:t>34</w:t>
      </w:r>
      <w:proofErr w:type="spellStart"/>
      <w:r w:rsidRPr="00DF6AAE">
        <w:rPr>
          <w:rFonts w:hint="eastAsia"/>
          <w:sz w:val="20"/>
          <w:szCs w:val="20"/>
        </w:rPr>
        <w:t>卷</w:t>
      </w:r>
      <w:r w:rsidR="00C861CF">
        <w:rPr>
          <w:rFonts w:hint="eastAsia"/>
          <w:sz w:val="20"/>
          <w:szCs w:val="20"/>
        </w:rPr>
        <w:t>，</w:t>
      </w:r>
      <w:r w:rsidRPr="00DF6AAE">
        <w:rPr>
          <w:rFonts w:hint="eastAsia"/>
          <w:sz w:val="20"/>
          <w:szCs w:val="20"/>
        </w:rPr>
        <w:t>第</w:t>
      </w:r>
      <w:proofErr w:type="spellEnd"/>
      <w:r w:rsidRPr="00DF6AAE">
        <w:rPr>
          <w:rFonts w:hint="eastAsia"/>
          <w:sz w:val="20"/>
          <w:szCs w:val="20"/>
        </w:rPr>
        <w:t>4</w:t>
      </w:r>
      <w:r w:rsidRPr="00DF6AAE">
        <w:rPr>
          <w:rFonts w:hint="eastAsia"/>
          <w:sz w:val="20"/>
          <w:szCs w:val="20"/>
        </w:rPr>
        <w:t>期</w:t>
      </w:r>
      <w:r w:rsidR="00C861CF">
        <w:rPr>
          <w:rFonts w:hint="eastAsia"/>
          <w:sz w:val="20"/>
          <w:szCs w:val="20"/>
        </w:rPr>
        <w:t>（</w:t>
      </w:r>
      <w:r w:rsidRPr="00DF6AAE">
        <w:rPr>
          <w:rFonts w:hint="eastAsia"/>
          <w:sz w:val="20"/>
          <w:szCs w:val="20"/>
        </w:rPr>
        <w:t>2019</w:t>
      </w:r>
      <w:r w:rsidRPr="00DF6AAE">
        <w:rPr>
          <w:rFonts w:hint="eastAsia"/>
          <w:sz w:val="20"/>
          <w:szCs w:val="20"/>
        </w:rPr>
        <w:t>年</w:t>
      </w:r>
      <w:r w:rsidR="00C861CF">
        <w:rPr>
          <w:rFonts w:hint="eastAsia"/>
          <w:sz w:val="20"/>
          <w:szCs w:val="20"/>
        </w:rPr>
        <w:t>），</w:t>
      </w:r>
      <w:r w:rsidRPr="00DF6AAE">
        <w:rPr>
          <w:rFonts w:hint="eastAsia"/>
          <w:sz w:val="20"/>
          <w:szCs w:val="20"/>
        </w:rPr>
        <w:t>第</w:t>
      </w:r>
      <w:r w:rsidRPr="00DF6AAE">
        <w:rPr>
          <w:rFonts w:hint="eastAsia"/>
          <w:sz w:val="20"/>
          <w:szCs w:val="20"/>
        </w:rPr>
        <w:t>571-601</w:t>
      </w:r>
      <w:r w:rsidRPr="00DF6AAE">
        <w:rPr>
          <w:rFonts w:hint="eastAsia"/>
          <w:sz w:val="20"/>
          <w:szCs w:val="20"/>
        </w:rPr>
        <w:t>页</w:t>
      </w:r>
      <w:r w:rsidR="00E01FFA">
        <w:rPr>
          <w:rFonts w:hint="eastAsia"/>
          <w:sz w:val="20"/>
          <w:szCs w:val="20"/>
        </w:rPr>
        <w:t>；</w:t>
      </w:r>
      <w:proofErr w:type="spellStart"/>
      <w:r w:rsidRPr="0091188A">
        <w:rPr>
          <w:sz w:val="20"/>
          <w:szCs w:val="20"/>
        </w:rPr>
        <w:t>Torsten</w:t>
      </w:r>
      <w:proofErr w:type="spellEnd"/>
      <w:r w:rsidRPr="0091188A">
        <w:rPr>
          <w:sz w:val="20"/>
          <w:szCs w:val="20"/>
        </w:rPr>
        <w:t xml:space="preserve"> Thiele</w:t>
      </w:r>
      <w:r>
        <w:rPr>
          <w:rFonts w:hint="eastAsia"/>
          <w:sz w:val="20"/>
          <w:szCs w:val="20"/>
        </w:rPr>
        <w:t>、</w:t>
      </w:r>
      <w:r w:rsidRPr="0091188A">
        <w:rPr>
          <w:sz w:val="20"/>
          <w:szCs w:val="20"/>
        </w:rPr>
        <w:t>H. P. Damian</w:t>
      </w:r>
      <w:r>
        <w:rPr>
          <w:rFonts w:hint="eastAsia"/>
          <w:sz w:val="20"/>
          <w:szCs w:val="20"/>
        </w:rPr>
        <w:t>和</w:t>
      </w:r>
      <w:r w:rsidRPr="0091188A">
        <w:rPr>
          <w:sz w:val="20"/>
          <w:szCs w:val="20"/>
        </w:rPr>
        <w:t xml:space="preserve">Pradeep </w:t>
      </w:r>
      <w:r w:rsidRPr="00040CD1">
        <w:rPr>
          <w:spacing w:val="-14"/>
          <w:sz w:val="20"/>
          <w:szCs w:val="20"/>
        </w:rPr>
        <w:t>Singh</w:t>
      </w:r>
      <w:r w:rsidR="00C861CF" w:rsidRPr="00040CD1">
        <w:rPr>
          <w:rFonts w:hint="eastAsia"/>
          <w:spacing w:val="-14"/>
          <w:sz w:val="20"/>
          <w:szCs w:val="20"/>
        </w:rPr>
        <w:t>，</w:t>
      </w:r>
      <w:r w:rsidRPr="00040CD1">
        <w:rPr>
          <w:rFonts w:hint="eastAsia"/>
          <w:spacing w:val="-14"/>
          <w:sz w:val="20"/>
          <w:szCs w:val="20"/>
        </w:rPr>
        <w:t>“</w:t>
      </w:r>
      <w:proofErr w:type="spellStart"/>
      <w:r w:rsidRPr="00DF6AAE">
        <w:rPr>
          <w:rFonts w:hint="eastAsia"/>
          <w:sz w:val="20"/>
          <w:szCs w:val="20"/>
        </w:rPr>
        <w:t>深海海底采矿支付机制综合办法</w:t>
      </w:r>
      <w:proofErr w:type="spellEnd"/>
      <w:r w:rsidRPr="00DF6AAE">
        <w:rPr>
          <w:rFonts w:hint="eastAsia"/>
          <w:sz w:val="20"/>
          <w:szCs w:val="20"/>
        </w:rPr>
        <w:t>”</w:t>
      </w:r>
      <w:r w:rsidR="00C861CF">
        <w:rPr>
          <w:rFonts w:hint="eastAsia"/>
          <w:sz w:val="20"/>
          <w:szCs w:val="20"/>
        </w:rPr>
        <w:t>，</w:t>
      </w:r>
      <w:proofErr w:type="spellStart"/>
      <w:r w:rsidRPr="00DF6AAE">
        <w:rPr>
          <w:rFonts w:hint="eastAsia"/>
          <w:sz w:val="20"/>
          <w:szCs w:val="20"/>
        </w:rPr>
        <w:t>高级可持续性研究所</w:t>
      </w:r>
      <w:r w:rsidR="00C861CF">
        <w:rPr>
          <w:rFonts w:hint="eastAsia"/>
          <w:sz w:val="20"/>
          <w:szCs w:val="20"/>
        </w:rPr>
        <w:t>，</w:t>
      </w:r>
      <w:r w:rsidRPr="00DF6AAE">
        <w:rPr>
          <w:rFonts w:hint="eastAsia"/>
          <w:sz w:val="20"/>
          <w:szCs w:val="20"/>
        </w:rPr>
        <w:t>第</w:t>
      </w:r>
      <w:proofErr w:type="spellEnd"/>
      <w:r w:rsidRPr="00DF6AAE">
        <w:rPr>
          <w:rFonts w:hint="eastAsia"/>
          <w:sz w:val="20"/>
          <w:szCs w:val="20"/>
        </w:rPr>
        <w:t>1/2021</w:t>
      </w:r>
      <w:proofErr w:type="spellStart"/>
      <w:r w:rsidRPr="00DF6AAE">
        <w:rPr>
          <w:rFonts w:hint="eastAsia"/>
          <w:sz w:val="20"/>
          <w:szCs w:val="20"/>
        </w:rPr>
        <w:t>号政策简报</w:t>
      </w:r>
      <w:proofErr w:type="spellEnd"/>
      <w:r w:rsidR="00C861CF">
        <w:rPr>
          <w:rFonts w:hint="eastAsia"/>
          <w:sz w:val="20"/>
          <w:szCs w:val="20"/>
        </w:rPr>
        <w:t>，</w:t>
      </w:r>
      <w:r w:rsidRPr="00DF6AAE">
        <w:rPr>
          <w:rFonts w:hint="eastAsia"/>
          <w:sz w:val="20"/>
          <w:szCs w:val="20"/>
        </w:rPr>
        <w:t>2021</w:t>
      </w:r>
      <w:r w:rsidRPr="00DF6AAE">
        <w:rPr>
          <w:rFonts w:hint="eastAsia"/>
          <w:sz w:val="20"/>
          <w:szCs w:val="20"/>
        </w:rPr>
        <w:t>年</w:t>
      </w:r>
      <w:r w:rsidRPr="00DF6AAE">
        <w:rPr>
          <w:rFonts w:hint="eastAsia"/>
          <w:sz w:val="20"/>
          <w:szCs w:val="20"/>
        </w:rPr>
        <w:t>1</w:t>
      </w:r>
      <w:r w:rsidRPr="00DF6AAE">
        <w:rPr>
          <w:rFonts w:hint="eastAsia"/>
          <w:sz w:val="20"/>
          <w:szCs w:val="20"/>
        </w:rPr>
        <w:t>月</w:t>
      </w:r>
      <w:r>
        <w:rPr>
          <w:rFonts w:hint="eastAsia"/>
          <w:sz w:val="20"/>
          <w:szCs w:val="20"/>
          <w:lang w:eastAsia="zh-CN"/>
        </w:rPr>
        <w:t>。</w:t>
      </w:r>
    </w:p>
  </w:footnote>
  <w:footnote w:id="18">
    <w:p w14:paraId="64DFF010" w14:textId="24BDAD31" w:rsidR="00C86CF4" w:rsidRPr="00811AD6" w:rsidRDefault="00C86CF4" w:rsidP="00C95B07">
      <w:pPr>
        <w:pStyle w:val="FootnoteText"/>
        <w:rPr>
          <w:sz w:val="20"/>
          <w:lang w:eastAsia="zh-CN"/>
        </w:rPr>
      </w:pPr>
      <w:r w:rsidRPr="00811AD6">
        <w:rPr>
          <w:rStyle w:val="FootnoteReference"/>
          <w:sz w:val="20"/>
        </w:rPr>
        <w:footnoteRef/>
      </w:r>
      <w:r w:rsidRPr="00811AD6">
        <w:rPr>
          <w:sz w:val="20"/>
          <w:lang w:eastAsia="zh-CN"/>
        </w:rPr>
        <w:t xml:space="preserve"> </w:t>
      </w:r>
      <w:r w:rsidRPr="00F81B37">
        <w:rPr>
          <w:rFonts w:hint="eastAsia"/>
          <w:sz w:val="20"/>
          <w:lang w:eastAsia="zh-CN"/>
        </w:rPr>
        <w:t>在第</w:t>
      </w:r>
      <w:hyperlink r:id="rId2" w:history="1">
        <w:r w:rsidRPr="00811AD6">
          <w:rPr>
            <w:rStyle w:val="Hyperlink"/>
            <w:sz w:val="20"/>
            <w:lang w:eastAsia="zh-CN"/>
          </w:rPr>
          <w:t>16/2</w:t>
        </w:r>
      </w:hyperlink>
      <w:r w:rsidRPr="00F81B37">
        <w:rPr>
          <w:rFonts w:hint="eastAsia"/>
          <w:sz w:val="20"/>
          <w:lang w:eastAsia="zh-CN"/>
        </w:rPr>
        <w:t>号决定附件第</w:t>
      </w:r>
      <w:r w:rsidRPr="00F81B37">
        <w:rPr>
          <w:rFonts w:hint="eastAsia"/>
          <w:sz w:val="20"/>
          <w:lang w:eastAsia="zh-CN"/>
        </w:rPr>
        <w:t>16</w:t>
      </w:r>
      <w:r w:rsidRPr="00F81B37">
        <w:rPr>
          <w:rFonts w:hint="eastAsia"/>
          <w:sz w:val="20"/>
          <w:lang w:eastAsia="zh-CN"/>
        </w:rPr>
        <w:t>段中</w:t>
      </w:r>
      <w:r w:rsidR="00C861CF">
        <w:rPr>
          <w:rFonts w:hint="eastAsia"/>
          <w:sz w:val="20"/>
          <w:lang w:eastAsia="zh-CN"/>
        </w:rPr>
        <w:t>，</w:t>
      </w:r>
      <w:r w:rsidRPr="00F81B37">
        <w:rPr>
          <w:rFonts w:hint="eastAsia"/>
          <w:sz w:val="20"/>
          <w:lang w:eastAsia="zh-CN"/>
        </w:rPr>
        <w:t>缔约方大会还鼓励除附件第</w:t>
      </w:r>
      <w:r w:rsidRPr="00F81B37">
        <w:rPr>
          <w:rFonts w:hint="eastAsia"/>
          <w:sz w:val="20"/>
          <w:lang w:eastAsia="zh-CN"/>
        </w:rPr>
        <w:t>3</w:t>
      </w:r>
      <w:r w:rsidRPr="00F81B37">
        <w:rPr>
          <w:rFonts w:hint="eastAsia"/>
          <w:sz w:val="20"/>
          <w:lang w:eastAsia="zh-CN"/>
        </w:rPr>
        <w:t>段中确定的数字序列信息的商业用户</w:t>
      </w:r>
      <w:r>
        <w:rPr>
          <w:rFonts w:hint="eastAsia"/>
          <w:sz w:val="20"/>
          <w:lang w:eastAsia="zh-CN"/>
        </w:rPr>
        <w:t>提供的缴费之外缴付额外费用</w:t>
      </w:r>
      <w:r w:rsidR="00C861CF">
        <w:rPr>
          <w:rFonts w:hint="eastAsia"/>
          <w:sz w:val="20"/>
          <w:lang w:eastAsia="zh-CN"/>
        </w:rPr>
        <w:t>，</w:t>
      </w:r>
      <w:r>
        <w:rPr>
          <w:rFonts w:hint="eastAsia"/>
          <w:sz w:val="20"/>
          <w:lang w:eastAsia="zh-CN"/>
        </w:rPr>
        <w:t>可以</w:t>
      </w:r>
      <w:r w:rsidRPr="00F81B37">
        <w:rPr>
          <w:rFonts w:hint="eastAsia"/>
          <w:sz w:val="20"/>
          <w:lang w:eastAsia="zh-CN"/>
        </w:rPr>
        <w:t>包括潜在的公共部门缴费</w:t>
      </w:r>
      <w:r w:rsidR="00C861CF">
        <w:rPr>
          <w:rFonts w:hint="eastAsia"/>
          <w:sz w:val="20"/>
          <w:lang w:eastAsia="zh-CN"/>
        </w:rPr>
        <w:t>，</w:t>
      </w:r>
      <w:r w:rsidRPr="00F81B37">
        <w:rPr>
          <w:rFonts w:hint="eastAsia"/>
          <w:sz w:val="20"/>
          <w:lang w:eastAsia="zh-CN"/>
        </w:rPr>
        <w:t>尽管在撰写报告全文时还没有</w:t>
      </w:r>
      <w:r>
        <w:rPr>
          <w:rFonts w:hint="eastAsia"/>
          <w:sz w:val="20"/>
          <w:lang w:eastAsia="zh-CN"/>
        </w:rPr>
        <w:t>作</w:t>
      </w:r>
      <w:r w:rsidRPr="00F81B37">
        <w:rPr>
          <w:rFonts w:hint="eastAsia"/>
          <w:sz w:val="20"/>
          <w:lang w:eastAsia="zh-CN"/>
        </w:rPr>
        <w:t>出</w:t>
      </w:r>
      <w:r>
        <w:rPr>
          <w:rFonts w:hint="eastAsia"/>
          <w:sz w:val="20"/>
          <w:lang w:eastAsia="zh-CN"/>
        </w:rPr>
        <w:t>此种</w:t>
      </w:r>
      <w:r w:rsidRPr="00F81B37">
        <w:rPr>
          <w:rFonts w:hint="eastAsia"/>
          <w:sz w:val="20"/>
          <w:lang w:eastAsia="zh-CN"/>
        </w:rPr>
        <w:t>承诺</w:t>
      </w:r>
      <w:r>
        <w:rPr>
          <w:rFonts w:hint="eastAsia"/>
          <w:sz w:val="20"/>
          <w:lang w:eastAsia="zh-CN"/>
        </w:rPr>
        <w:t>。</w:t>
      </w:r>
    </w:p>
  </w:footnote>
  <w:footnote w:id="19">
    <w:p w14:paraId="7E097E09" w14:textId="7CA3E270" w:rsidR="00C86CF4" w:rsidRPr="00D11713" w:rsidRDefault="00C86CF4" w:rsidP="00C80EA4">
      <w:pPr>
        <w:pStyle w:val="FootnoteText"/>
        <w:rPr>
          <w:sz w:val="20"/>
          <w:lang w:eastAsia="zh-CN"/>
        </w:rPr>
      </w:pPr>
      <w:r w:rsidRPr="00D11713">
        <w:rPr>
          <w:rStyle w:val="FootnoteReference"/>
          <w:sz w:val="20"/>
        </w:rPr>
        <w:footnoteRef/>
      </w:r>
      <w:r w:rsidRPr="00D11713">
        <w:rPr>
          <w:sz w:val="20"/>
          <w:lang w:eastAsia="zh-CN"/>
        </w:rPr>
        <w:t xml:space="preserve"> </w:t>
      </w:r>
      <w:r w:rsidR="00114DC4" w:rsidRPr="00866208">
        <w:rPr>
          <w:rFonts w:hint="eastAsia"/>
          <w:sz w:val="20"/>
          <w:lang w:eastAsia="zh-CN"/>
        </w:rPr>
        <w:t>这一机制的运作方式如下</w:t>
      </w:r>
      <w:r w:rsidR="00C861CF">
        <w:rPr>
          <w:rFonts w:hint="eastAsia"/>
          <w:sz w:val="20"/>
          <w:lang w:eastAsia="zh-CN"/>
        </w:rPr>
        <w:t>：</w:t>
      </w:r>
      <w:r w:rsidR="00114DC4" w:rsidRPr="00866208">
        <w:rPr>
          <w:rFonts w:hint="eastAsia"/>
          <w:sz w:val="20"/>
          <w:lang w:eastAsia="zh-CN"/>
        </w:rPr>
        <w:t>由于企业很可能以收益较低的基数付款</w:t>
      </w:r>
      <w:r w:rsidR="00C861CF">
        <w:rPr>
          <w:rFonts w:hint="eastAsia"/>
          <w:sz w:val="20"/>
          <w:lang w:eastAsia="zh-CN"/>
        </w:rPr>
        <w:t>，</w:t>
      </w:r>
      <w:r w:rsidR="00114DC4" w:rsidRPr="00866208">
        <w:rPr>
          <w:rFonts w:hint="eastAsia"/>
          <w:sz w:val="20"/>
          <w:lang w:eastAsia="zh-CN"/>
        </w:rPr>
        <w:t>因此</w:t>
      </w:r>
      <w:r w:rsidR="00C861CF">
        <w:rPr>
          <w:rFonts w:hint="eastAsia"/>
          <w:sz w:val="20"/>
          <w:lang w:eastAsia="zh-CN"/>
        </w:rPr>
        <w:t>，</w:t>
      </w:r>
      <w:r w:rsidR="00114DC4" w:rsidRPr="00866208">
        <w:rPr>
          <w:rFonts w:hint="eastAsia"/>
          <w:sz w:val="20"/>
          <w:lang w:eastAsia="zh-CN"/>
        </w:rPr>
        <w:t>企业相对于两种税率设定的</w:t>
      </w:r>
      <w:r w:rsidR="00114DC4" w:rsidRPr="00866208">
        <w:rPr>
          <w:rFonts w:hint="eastAsia"/>
          <w:sz w:val="20"/>
          <w:lang w:eastAsia="zh-CN"/>
        </w:rPr>
        <w:t>10%</w:t>
      </w:r>
      <w:r w:rsidR="00114DC4" w:rsidRPr="00866208">
        <w:rPr>
          <w:rFonts w:hint="eastAsia"/>
          <w:sz w:val="20"/>
          <w:lang w:eastAsia="zh-CN"/>
        </w:rPr>
        <w:t>无差别点的利润率</w:t>
      </w:r>
      <w:r w:rsidR="00C861CF">
        <w:rPr>
          <w:rFonts w:hint="eastAsia"/>
          <w:sz w:val="20"/>
          <w:lang w:eastAsia="zh-CN"/>
        </w:rPr>
        <w:t>，</w:t>
      </w:r>
      <w:r w:rsidR="00114DC4" w:rsidRPr="00866208">
        <w:rPr>
          <w:rFonts w:hint="eastAsia"/>
          <w:sz w:val="20"/>
          <w:lang w:eastAsia="zh-CN"/>
        </w:rPr>
        <w:t>决定了企业是</w:t>
      </w:r>
      <w:r w:rsidR="009A38E4">
        <w:rPr>
          <w:rFonts w:hint="eastAsia"/>
          <w:sz w:val="20"/>
          <w:lang w:eastAsia="zh-CN"/>
        </w:rPr>
        <w:t>按</w:t>
      </w:r>
      <w:r w:rsidR="00114DC4" w:rsidRPr="00866208">
        <w:rPr>
          <w:rFonts w:hint="eastAsia"/>
          <w:sz w:val="20"/>
          <w:lang w:eastAsia="zh-CN"/>
        </w:rPr>
        <w:t>较稳定的收入基数付款</w:t>
      </w:r>
      <w:r w:rsidR="00C861CF">
        <w:rPr>
          <w:rFonts w:hint="eastAsia"/>
          <w:sz w:val="20"/>
          <w:lang w:eastAsia="zh-CN"/>
        </w:rPr>
        <w:t>，</w:t>
      </w:r>
      <w:r w:rsidR="00114DC4" w:rsidRPr="00866208">
        <w:rPr>
          <w:rFonts w:hint="eastAsia"/>
          <w:sz w:val="20"/>
          <w:lang w:eastAsia="zh-CN"/>
        </w:rPr>
        <w:t>还是</w:t>
      </w:r>
      <w:r w:rsidR="009A38E4">
        <w:rPr>
          <w:rFonts w:hint="eastAsia"/>
          <w:sz w:val="20"/>
          <w:lang w:eastAsia="zh-CN"/>
        </w:rPr>
        <w:t>按</w:t>
      </w:r>
      <w:r w:rsidR="00114DC4" w:rsidRPr="00866208">
        <w:rPr>
          <w:rFonts w:hint="eastAsia"/>
          <w:sz w:val="20"/>
          <w:lang w:eastAsia="zh-CN"/>
        </w:rPr>
        <w:t>较不稳定的利润基数付款</w:t>
      </w:r>
      <w:r w:rsidR="00E01FFA">
        <w:rPr>
          <w:rFonts w:hint="eastAsia"/>
          <w:sz w:val="20"/>
          <w:lang w:eastAsia="zh-CN"/>
        </w:rPr>
        <w:t>；</w:t>
      </w:r>
      <w:r w:rsidR="00114DC4" w:rsidRPr="00866208">
        <w:rPr>
          <w:rFonts w:hint="eastAsia"/>
          <w:sz w:val="20"/>
          <w:lang w:eastAsia="zh-CN"/>
        </w:rPr>
        <w:t>只改变一个费率会使企业</w:t>
      </w:r>
      <w:r w:rsidR="008C5576">
        <w:rPr>
          <w:rFonts w:hint="eastAsia"/>
          <w:sz w:val="20"/>
          <w:lang w:eastAsia="zh-CN"/>
        </w:rPr>
        <w:t>改</w:t>
      </w:r>
      <w:r w:rsidR="000A61D6">
        <w:rPr>
          <w:rFonts w:hint="eastAsia"/>
          <w:sz w:val="20"/>
          <w:lang w:eastAsia="zh-CN"/>
        </w:rPr>
        <w:t>用</w:t>
      </w:r>
      <w:r w:rsidR="00114DC4" w:rsidRPr="00866208">
        <w:rPr>
          <w:rFonts w:hint="eastAsia"/>
          <w:sz w:val="20"/>
          <w:lang w:eastAsia="zh-CN"/>
        </w:rPr>
        <w:t>基数</w:t>
      </w:r>
      <w:r w:rsidR="00C861CF">
        <w:rPr>
          <w:rFonts w:hint="eastAsia"/>
          <w:sz w:val="20"/>
          <w:lang w:eastAsia="zh-CN"/>
        </w:rPr>
        <w:t>，</w:t>
      </w:r>
      <w:r w:rsidR="00114DC4" w:rsidRPr="00866208">
        <w:rPr>
          <w:rFonts w:hint="eastAsia"/>
          <w:sz w:val="20"/>
          <w:lang w:eastAsia="zh-CN"/>
        </w:rPr>
        <w:t>而同时改变两者的比率</w:t>
      </w:r>
      <w:r w:rsidR="0028643B">
        <w:rPr>
          <w:rFonts w:hint="eastAsia"/>
          <w:sz w:val="20"/>
          <w:lang w:eastAsia="zh-CN"/>
        </w:rPr>
        <w:t>，</w:t>
      </w:r>
      <w:r w:rsidR="00114DC4" w:rsidRPr="00866208">
        <w:rPr>
          <w:rFonts w:hint="eastAsia"/>
          <w:sz w:val="20"/>
          <w:lang w:eastAsia="zh-CN"/>
        </w:rPr>
        <w:t>会使缴费群体及其稳定性保持不变</w:t>
      </w:r>
      <w:r w:rsidR="00114DC4">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C17B4C9" w14:textId="7294F261" w:rsidR="00C86CF4" w:rsidRPr="00827DA6" w:rsidRDefault="00C86CF4" w:rsidP="007C4951">
        <w:pPr>
          <w:pStyle w:val="Header"/>
          <w:spacing w:after="240"/>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103E4AC" w14:textId="572364FA" w:rsidR="00C86CF4" w:rsidRPr="00827DA6" w:rsidRDefault="00C86CF4" w:rsidP="007C4951">
        <w:pPr>
          <w:pStyle w:val="Header"/>
          <w:spacing w:after="240"/>
          <w:jc w:val="right"/>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2F8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447D0"/>
    <w:multiLevelType w:val="multilevel"/>
    <w:tmpl w:val="065A178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E634C7"/>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B66936"/>
    <w:multiLevelType w:val="multilevel"/>
    <w:tmpl w:val="8606169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460F4"/>
    <w:multiLevelType w:val="hybridMultilevel"/>
    <w:tmpl w:val="E16C81D4"/>
    <w:lvl w:ilvl="0" w:tplc="037E6A5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7B4E9F"/>
    <w:multiLevelType w:val="multilevel"/>
    <w:tmpl w:val="1E201AD6"/>
    <w:lvl w:ilvl="0">
      <w:start w:val="1"/>
      <w:numFmt w:val="decimal"/>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8"/>
  </w:num>
  <w:num w:numId="2">
    <w:abstractNumId w:val="5"/>
  </w:num>
  <w:num w:numId="3">
    <w:abstractNumId w:val="15"/>
  </w:num>
  <w:num w:numId="4">
    <w:abstractNumId w:val="17"/>
  </w:num>
  <w:num w:numId="5">
    <w:abstractNumId w:val="6"/>
  </w:num>
  <w:num w:numId="6">
    <w:abstractNumId w:val="13"/>
  </w:num>
  <w:num w:numId="7">
    <w:abstractNumId w:val="12"/>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abstractNumId w:val="3"/>
  </w:num>
  <w:num w:numId="9">
    <w:abstractNumId w:val="1"/>
  </w:num>
  <w:num w:numId="10">
    <w:abstractNumId w:val="10"/>
  </w:num>
  <w:num w:numId="11">
    <w:abstractNumId w:val="12"/>
  </w:num>
  <w:num w:numId="12">
    <w:abstractNumId w:val="2"/>
  </w:num>
  <w:num w:numId="13">
    <w:abstractNumId w:val="4"/>
  </w:num>
  <w:num w:numId="14">
    <w:abstractNumId w:val="9"/>
  </w:num>
  <w:num w:numId="15">
    <w:abstractNumId w:val="14"/>
  </w:num>
  <w:num w:numId="16">
    <w:abstractNumId w:val="16"/>
  </w:num>
  <w:num w:numId="17">
    <w:abstractNumId w:val="0"/>
  </w:num>
  <w:num w:numId="18">
    <w:abstractNumId w:val="7"/>
  </w:num>
  <w:num w:numId="19">
    <w:abstractNumId w:val="1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anna Stansfield">
    <w15:presenceInfo w15:providerId="None" w15:userId="Johanna Stansfie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4"/>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0EB0"/>
    <w:rsid w:val="00005596"/>
    <w:rsid w:val="00006A99"/>
    <w:rsid w:val="000073E1"/>
    <w:rsid w:val="0001055D"/>
    <w:rsid w:val="000106F8"/>
    <w:rsid w:val="00011D20"/>
    <w:rsid w:val="000132CD"/>
    <w:rsid w:val="00017658"/>
    <w:rsid w:val="00020680"/>
    <w:rsid w:val="00020C51"/>
    <w:rsid w:val="00020F91"/>
    <w:rsid w:val="00025464"/>
    <w:rsid w:val="000267FE"/>
    <w:rsid w:val="0003142D"/>
    <w:rsid w:val="000342C8"/>
    <w:rsid w:val="00036444"/>
    <w:rsid w:val="0003676E"/>
    <w:rsid w:val="00040344"/>
    <w:rsid w:val="00040CD1"/>
    <w:rsid w:val="00040E42"/>
    <w:rsid w:val="000413EB"/>
    <w:rsid w:val="000434FC"/>
    <w:rsid w:val="00043C43"/>
    <w:rsid w:val="0005091C"/>
    <w:rsid w:val="00052A7D"/>
    <w:rsid w:val="000606EC"/>
    <w:rsid w:val="00062BFA"/>
    <w:rsid w:val="000632D8"/>
    <w:rsid w:val="00064D0F"/>
    <w:rsid w:val="00065994"/>
    <w:rsid w:val="00065AFA"/>
    <w:rsid w:val="00066380"/>
    <w:rsid w:val="00066FDA"/>
    <w:rsid w:val="000708A6"/>
    <w:rsid w:val="0007171B"/>
    <w:rsid w:val="00071A76"/>
    <w:rsid w:val="00072BFB"/>
    <w:rsid w:val="00074598"/>
    <w:rsid w:val="000767B5"/>
    <w:rsid w:val="00081A8F"/>
    <w:rsid w:val="00084B34"/>
    <w:rsid w:val="00084EB1"/>
    <w:rsid w:val="000908C3"/>
    <w:rsid w:val="000938F7"/>
    <w:rsid w:val="000941E6"/>
    <w:rsid w:val="00094966"/>
    <w:rsid w:val="0009533F"/>
    <w:rsid w:val="00096274"/>
    <w:rsid w:val="0009775C"/>
    <w:rsid w:val="00097E01"/>
    <w:rsid w:val="000A03CF"/>
    <w:rsid w:val="000A1978"/>
    <w:rsid w:val="000A19E9"/>
    <w:rsid w:val="000A202F"/>
    <w:rsid w:val="000A3420"/>
    <w:rsid w:val="000A4DB1"/>
    <w:rsid w:val="000A5E67"/>
    <w:rsid w:val="000A61D6"/>
    <w:rsid w:val="000B09C2"/>
    <w:rsid w:val="000B1674"/>
    <w:rsid w:val="000B2F38"/>
    <w:rsid w:val="000B4413"/>
    <w:rsid w:val="000B5FF9"/>
    <w:rsid w:val="000B7964"/>
    <w:rsid w:val="000C1C50"/>
    <w:rsid w:val="000C21BA"/>
    <w:rsid w:val="000C5A39"/>
    <w:rsid w:val="000D0F68"/>
    <w:rsid w:val="000D14AF"/>
    <w:rsid w:val="000D17E6"/>
    <w:rsid w:val="000D2078"/>
    <w:rsid w:val="000D4644"/>
    <w:rsid w:val="000D5A52"/>
    <w:rsid w:val="000D5FA7"/>
    <w:rsid w:val="000E2DDB"/>
    <w:rsid w:val="000E3538"/>
    <w:rsid w:val="000E402A"/>
    <w:rsid w:val="000E673A"/>
    <w:rsid w:val="000E792F"/>
    <w:rsid w:val="000F0D1B"/>
    <w:rsid w:val="000F1938"/>
    <w:rsid w:val="000F2507"/>
    <w:rsid w:val="000F2C27"/>
    <w:rsid w:val="000F3DF2"/>
    <w:rsid w:val="000F4479"/>
    <w:rsid w:val="000F5E12"/>
    <w:rsid w:val="000F61E7"/>
    <w:rsid w:val="000F6945"/>
    <w:rsid w:val="000F74F5"/>
    <w:rsid w:val="000F78FC"/>
    <w:rsid w:val="00102452"/>
    <w:rsid w:val="001031DF"/>
    <w:rsid w:val="00104119"/>
    <w:rsid w:val="00105372"/>
    <w:rsid w:val="001054A6"/>
    <w:rsid w:val="00106369"/>
    <w:rsid w:val="001078A1"/>
    <w:rsid w:val="00111F01"/>
    <w:rsid w:val="00114DC4"/>
    <w:rsid w:val="0012140F"/>
    <w:rsid w:val="00121E02"/>
    <w:rsid w:val="0012360E"/>
    <w:rsid w:val="00123647"/>
    <w:rsid w:val="001238B7"/>
    <w:rsid w:val="00126E46"/>
    <w:rsid w:val="00127610"/>
    <w:rsid w:val="00127845"/>
    <w:rsid w:val="001312AD"/>
    <w:rsid w:val="00131E7A"/>
    <w:rsid w:val="00134353"/>
    <w:rsid w:val="00134846"/>
    <w:rsid w:val="00136085"/>
    <w:rsid w:val="001364DB"/>
    <w:rsid w:val="00141036"/>
    <w:rsid w:val="00141F2E"/>
    <w:rsid w:val="00142E40"/>
    <w:rsid w:val="00145270"/>
    <w:rsid w:val="001469D2"/>
    <w:rsid w:val="00152BBE"/>
    <w:rsid w:val="00153212"/>
    <w:rsid w:val="00154028"/>
    <w:rsid w:val="001540F7"/>
    <w:rsid w:val="0015509F"/>
    <w:rsid w:val="00161B22"/>
    <w:rsid w:val="001632A7"/>
    <w:rsid w:val="00166A30"/>
    <w:rsid w:val="00172AF6"/>
    <w:rsid w:val="00173F41"/>
    <w:rsid w:val="001745F7"/>
    <w:rsid w:val="00176CEE"/>
    <w:rsid w:val="00177E39"/>
    <w:rsid w:val="00184654"/>
    <w:rsid w:val="001863C9"/>
    <w:rsid w:val="001869AD"/>
    <w:rsid w:val="00186DD8"/>
    <w:rsid w:val="001900BA"/>
    <w:rsid w:val="00190847"/>
    <w:rsid w:val="001911F4"/>
    <w:rsid w:val="001947CE"/>
    <w:rsid w:val="001A01D3"/>
    <w:rsid w:val="001A1EE0"/>
    <w:rsid w:val="001A35EC"/>
    <w:rsid w:val="001A702D"/>
    <w:rsid w:val="001B0C92"/>
    <w:rsid w:val="001B13FE"/>
    <w:rsid w:val="001B2761"/>
    <w:rsid w:val="001B54B9"/>
    <w:rsid w:val="001B7711"/>
    <w:rsid w:val="001C269E"/>
    <w:rsid w:val="001C3CAA"/>
    <w:rsid w:val="001C40BF"/>
    <w:rsid w:val="001C626A"/>
    <w:rsid w:val="001D01FA"/>
    <w:rsid w:val="001D317A"/>
    <w:rsid w:val="001D3C34"/>
    <w:rsid w:val="001D55C6"/>
    <w:rsid w:val="001E1A56"/>
    <w:rsid w:val="001F021E"/>
    <w:rsid w:val="001F14C8"/>
    <w:rsid w:val="00200033"/>
    <w:rsid w:val="002115B9"/>
    <w:rsid w:val="00214476"/>
    <w:rsid w:val="00214AF4"/>
    <w:rsid w:val="002230A0"/>
    <w:rsid w:val="00227D0F"/>
    <w:rsid w:val="00227DD9"/>
    <w:rsid w:val="0023075F"/>
    <w:rsid w:val="002328F9"/>
    <w:rsid w:val="002408E9"/>
    <w:rsid w:val="00240991"/>
    <w:rsid w:val="00240EE6"/>
    <w:rsid w:val="00245037"/>
    <w:rsid w:val="00251DA0"/>
    <w:rsid w:val="00252C53"/>
    <w:rsid w:val="00253E8E"/>
    <w:rsid w:val="002617CB"/>
    <w:rsid w:val="00261DE1"/>
    <w:rsid w:val="002620DD"/>
    <w:rsid w:val="0026222D"/>
    <w:rsid w:val="00263BE1"/>
    <w:rsid w:val="00265794"/>
    <w:rsid w:val="00271205"/>
    <w:rsid w:val="0027295E"/>
    <w:rsid w:val="00275F32"/>
    <w:rsid w:val="00284383"/>
    <w:rsid w:val="00284A2D"/>
    <w:rsid w:val="00284C77"/>
    <w:rsid w:val="00284DA1"/>
    <w:rsid w:val="00285C2E"/>
    <w:rsid w:val="002860D5"/>
    <w:rsid w:val="0028643B"/>
    <w:rsid w:val="00286ACA"/>
    <w:rsid w:val="00286C06"/>
    <w:rsid w:val="002870E4"/>
    <w:rsid w:val="002907F3"/>
    <w:rsid w:val="00290B95"/>
    <w:rsid w:val="00295341"/>
    <w:rsid w:val="00295391"/>
    <w:rsid w:val="00297F50"/>
    <w:rsid w:val="002A0B73"/>
    <w:rsid w:val="002A0C1E"/>
    <w:rsid w:val="002A1B98"/>
    <w:rsid w:val="002A475B"/>
    <w:rsid w:val="002A4A32"/>
    <w:rsid w:val="002A4D1F"/>
    <w:rsid w:val="002A51AA"/>
    <w:rsid w:val="002B1035"/>
    <w:rsid w:val="002B18C8"/>
    <w:rsid w:val="002B20CD"/>
    <w:rsid w:val="002B2318"/>
    <w:rsid w:val="002B6EBA"/>
    <w:rsid w:val="002C05AD"/>
    <w:rsid w:val="002C17DE"/>
    <w:rsid w:val="002C40A3"/>
    <w:rsid w:val="002C4CBE"/>
    <w:rsid w:val="002C7984"/>
    <w:rsid w:val="002D2BDB"/>
    <w:rsid w:val="002D314B"/>
    <w:rsid w:val="002D38E1"/>
    <w:rsid w:val="002D563E"/>
    <w:rsid w:val="002D5D24"/>
    <w:rsid w:val="002E06A4"/>
    <w:rsid w:val="002E30C5"/>
    <w:rsid w:val="002E31DC"/>
    <w:rsid w:val="002E5782"/>
    <w:rsid w:val="002E67C2"/>
    <w:rsid w:val="002F001A"/>
    <w:rsid w:val="002F287A"/>
    <w:rsid w:val="002F287F"/>
    <w:rsid w:val="002F4363"/>
    <w:rsid w:val="002F5349"/>
    <w:rsid w:val="002F6E18"/>
    <w:rsid w:val="0030029D"/>
    <w:rsid w:val="00300384"/>
    <w:rsid w:val="003008FE"/>
    <w:rsid w:val="0030169D"/>
    <w:rsid w:val="00303ACA"/>
    <w:rsid w:val="00303E4D"/>
    <w:rsid w:val="00304131"/>
    <w:rsid w:val="00305555"/>
    <w:rsid w:val="00305B94"/>
    <w:rsid w:val="00305DD8"/>
    <w:rsid w:val="003060EB"/>
    <w:rsid w:val="003126D9"/>
    <w:rsid w:val="003153EB"/>
    <w:rsid w:val="00316220"/>
    <w:rsid w:val="0032136E"/>
    <w:rsid w:val="00321985"/>
    <w:rsid w:val="00323141"/>
    <w:rsid w:val="003234C4"/>
    <w:rsid w:val="003240F8"/>
    <w:rsid w:val="003248B0"/>
    <w:rsid w:val="00324D12"/>
    <w:rsid w:val="003252A2"/>
    <w:rsid w:val="003271E3"/>
    <w:rsid w:val="00331FA4"/>
    <w:rsid w:val="00335046"/>
    <w:rsid w:val="00340033"/>
    <w:rsid w:val="00340594"/>
    <w:rsid w:val="0034276B"/>
    <w:rsid w:val="00344E1B"/>
    <w:rsid w:val="00345BAB"/>
    <w:rsid w:val="003463DF"/>
    <w:rsid w:val="00347029"/>
    <w:rsid w:val="00351205"/>
    <w:rsid w:val="0035275D"/>
    <w:rsid w:val="00353913"/>
    <w:rsid w:val="00353DD7"/>
    <w:rsid w:val="00354777"/>
    <w:rsid w:val="00354858"/>
    <w:rsid w:val="003548BE"/>
    <w:rsid w:val="003562A5"/>
    <w:rsid w:val="00362EF1"/>
    <w:rsid w:val="00363B67"/>
    <w:rsid w:val="00364F08"/>
    <w:rsid w:val="00366E21"/>
    <w:rsid w:val="00366F6B"/>
    <w:rsid w:val="0037104B"/>
    <w:rsid w:val="00372F74"/>
    <w:rsid w:val="0037546E"/>
    <w:rsid w:val="003755DC"/>
    <w:rsid w:val="00382123"/>
    <w:rsid w:val="00383F41"/>
    <w:rsid w:val="003842E7"/>
    <w:rsid w:val="00384684"/>
    <w:rsid w:val="00390C54"/>
    <w:rsid w:val="00391E7F"/>
    <w:rsid w:val="00392175"/>
    <w:rsid w:val="00397981"/>
    <w:rsid w:val="00397EB1"/>
    <w:rsid w:val="00397F04"/>
    <w:rsid w:val="003A0B5B"/>
    <w:rsid w:val="003A2AD7"/>
    <w:rsid w:val="003A39AC"/>
    <w:rsid w:val="003A3F62"/>
    <w:rsid w:val="003A7F6C"/>
    <w:rsid w:val="003B29C2"/>
    <w:rsid w:val="003B6950"/>
    <w:rsid w:val="003C11A4"/>
    <w:rsid w:val="003C674F"/>
    <w:rsid w:val="003C7031"/>
    <w:rsid w:val="003C718E"/>
    <w:rsid w:val="003D2E89"/>
    <w:rsid w:val="003D2F58"/>
    <w:rsid w:val="003D31CB"/>
    <w:rsid w:val="003D698F"/>
    <w:rsid w:val="003E0973"/>
    <w:rsid w:val="003E0FF0"/>
    <w:rsid w:val="003E1E2B"/>
    <w:rsid w:val="003E274A"/>
    <w:rsid w:val="003E5175"/>
    <w:rsid w:val="003E6CC0"/>
    <w:rsid w:val="003F0BA5"/>
    <w:rsid w:val="003F1A75"/>
    <w:rsid w:val="003F2B4B"/>
    <w:rsid w:val="003F3670"/>
    <w:rsid w:val="003F59AF"/>
    <w:rsid w:val="003F59BF"/>
    <w:rsid w:val="003F613A"/>
    <w:rsid w:val="003F7224"/>
    <w:rsid w:val="003F7E15"/>
    <w:rsid w:val="00400502"/>
    <w:rsid w:val="00400849"/>
    <w:rsid w:val="00403B68"/>
    <w:rsid w:val="00411C88"/>
    <w:rsid w:val="004165C4"/>
    <w:rsid w:val="00416D5E"/>
    <w:rsid w:val="00421D1F"/>
    <w:rsid w:val="00423A8B"/>
    <w:rsid w:val="00424A52"/>
    <w:rsid w:val="00424DD7"/>
    <w:rsid w:val="00425D2F"/>
    <w:rsid w:val="004262FE"/>
    <w:rsid w:val="00426720"/>
    <w:rsid w:val="004268B8"/>
    <w:rsid w:val="00427D21"/>
    <w:rsid w:val="004303A6"/>
    <w:rsid w:val="0043257B"/>
    <w:rsid w:val="00435778"/>
    <w:rsid w:val="004402BC"/>
    <w:rsid w:val="00440B3F"/>
    <w:rsid w:val="00442285"/>
    <w:rsid w:val="00443D18"/>
    <w:rsid w:val="004458C1"/>
    <w:rsid w:val="00447F4A"/>
    <w:rsid w:val="00453B69"/>
    <w:rsid w:val="00456655"/>
    <w:rsid w:val="00456E50"/>
    <w:rsid w:val="00456F67"/>
    <w:rsid w:val="0046130A"/>
    <w:rsid w:val="0046172A"/>
    <w:rsid w:val="00464394"/>
    <w:rsid w:val="004644C2"/>
    <w:rsid w:val="00464E43"/>
    <w:rsid w:val="00465293"/>
    <w:rsid w:val="00466816"/>
    <w:rsid w:val="00466847"/>
    <w:rsid w:val="00467F2F"/>
    <w:rsid w:val="00467F9C"/>
    <w:rsid w:val="004700EB"/>
    <w:rsid w:val="00470398"/>
    <w:rsid w:val="004709B2"/>
    <w:rsid w:val="004743E5"/>
    <w:rsid w:val="00475744"/>
    <w:rsid w:val="004771B8"/>
    <w:rsid w:val="0048177F"/>
    <w:rsid w:val="00483BC8"/>
    <w:rsid w:val="00484784"/>
    <w:rsid w:val="00491B20"/>
    <w:rsid w:val="00491CFC"/>
    <w:rsid w:val="00492858"/>
    <w:rsid w:val="004934B0"/>
    <w:rsid w:val="004946B0"/>
    <w:rsid w:val="004954B2"/>
    <w:rsid w:val="00495FBD"/>
    <w:rsid w:val="004A1F35"/>
    <w:rsid w:val="004A3E0D"/>
    <w:rsid w:val="004A5B97"/>
    <w:rsid w:val="004A790A"/>
    <w:rsid w:val="004A7D7A"/>
    <w:rsid w:val="004B1717"/>
    <w:rsid w:val="004B3092"/>
    <w:rsid w:val="004C08D3"/>
    <w:rsid w:val="004C32F5"/>
    <w:rsid w:val="004C7C6C"/>
    <w:rsid w:val="004D03B7"/>
    <w:rsid w:val="004D13D8"/>
    <w:rsid w:val="004D25FD"/>
    <w:rsid w:val="004D746A"/>
    <w:rsid w:val="004D7DF6"/>
    <w:rsid w:val="004E1CF1"/>
    <w:rsid w:val="004E284E"/>
    <w:rsid w:val="004E2B8B"/>
    <w:rsid w:val="004E2BE3"/>
    <w:rsid w:val="004E320D"/>
    <w:rsid w:val="004E3A36"/>
    <w:rsid w:val="004E6240"/>
    <w:rsid w:val="004E6B44"/>
    <w:rsid w:val="004E7565"/>
    <w:rsid w:val="004F176F"/>
    <w:rsid w:val="004F38E6"/>
    <w:rsid w:val="004F6FC6"/>
    <w:rsid w:val="004F7402"/>
    <w:rsid w:val="004F783A"/>
    <w:rsid w:val="00501DB6"/>
    <w:rsid w:val="005022F1"/>
    <w:rsid w:val="005029CC"/>
    <w:rsid w:val="005044C2"/>
    <w:rsid w:val="00505306"/>
    <w:rsid w:val="00506B9F"/>
    <w:rsid w:val="00507318"/>
    <w:rsid w:val="0051006C"/>
    <w:rsid w:val="005103B6"/>
    <w:rsid w:val="00512BFB"/>
    <w:rsid w:val="00512F4E"/>
    <w:rsid w:val="005135B4"/>
    <w:rsid w:val="00513DA7"/>
    <w:rsid w:val="00513FBC"/>
    <w:rsid w:val="00514347"/>
    <w:rsid w:val="00514541"/>
    <w:rsid w:val="00521832"/>
    <w:rsid w:val="0052492A"/>
    <w:rsid w:val="00524CF2"/>
    <w:rsid w:val="00525820"/>
    <w:rsid w:val="00526F1E"/>
    <w:rsid w:val="00530CCF"/>
    <w:rsid w:val="00532E37"/>
    <w:rsid w:val="00534681"/>
    <w:rsid w:val="00535A81"/>
    <w:rsid w:val="00535A93"/>
    <w:rsid w:val="0053628E"/>
    <w:rsid w:val="005373EF"/>
    <w:rsid w:val="005404A3"/>
    <w:rsid w:val="0054238F"/>
    <w:rsid w:val="005450B3"/>
    <w:rsid w:val="00546B66"/>
    <w:rsid w:val="00546DF5"/>
    <w:rsid w:val="00553FAC"/>
    <w:rsid w:val="0055547A"/>
    <w:rsid w:val="005561CE"/>
    <w:rsid w:val="005567D5"/>
    <w:rsid w:val="005579BE"/>
    <w:rsid w:val="00560315"/>
    <w:rsid w:val="0056068E"/>
    <w:rsid w:val="005623A2"/>
    <w:rsid w:val="00562FD3"/>
    <w:rsid w:val="00563442"/>
    <w:rsid w:val="0056348E"/>
    <w:rsid w:val="00565B42"/>
    <w:rsid w:val="00566EA7"/>
    <w:rsid w:val="00570F64"/>
    <w:rsid w:val="00573759"/>
    <w:rsid w:val="00577701"/>
    <w:rsid w:val="0058183E"/>
    <w:rsid w:val="00585D59"/>
    <w:rsid w:val="00590242"/>
    <w:rsid w:val="00593D4F"/>
    <w:rsid w:val="005960BD"/>
    <w:rsid w:val="00597380"/>
    <w:rsid w:val="00597BCE"/>
    <w:rsid w:val="005A74AA"/>
    <w:rsid w:val="005B35E2"/>
    <w:rsid w:val="005B4D7B"/>
    <w:rsid w:val="005C07FB"/>
    <w:rsid w:val="005C4CE6"/>
    <w:rsid w:val="005D10DD"/>
    <w:rsid w:val="005D1958"/>
    <w:rsid w:val="005D1E36"/>
    <w:rsid w:val="005D3B19"/>
    <w:rsid w:val="005D77E2"/>
    <w:rsid w:val="005E1B49"/>
    <w:rsid w:val="005E2DE4"/>
    <w:rsid w:val="005E337F"/>
    <w:rsid w:val="005E37EF"/>
    <w:rsid w:val="005E3E75"/>
    <w:rsid w:val="005F02FD"/>
    <w:rsid w:val="005F2CA9"/>
    <w:rsid w:val="005F4D77"/>
    <w:rsid w:val="005F4FB9"/>
    <w:rsid w:val="005F545D"/>
    <w:rsid w:val="005F6023"/>
    <w:rsid w:val="006001C1"/>
    <w:rsid w:val="006009B4"/>
    <w:rsid w:val="00601AED"/>
    <w:rsid w:val="0060274E"/>
    <w:rsid w:val="00602F8C"/>
    <w:rsid w:val="00606CEA"/>
    <w:rsid w:val="006122BA"/>
    <w:rsid w:val="00620D72"/>
    <w:rsid w:val="00622A3D"/>
    <w:rsid w:val="00623BFF"/>
    <w:rsid w:val="00627FB3"/>
    <w:rsid w:val="006315F9"/>
    <w:rsid w:val="00632292"/>
    <w:rsid w:val="00634148"/>
    <w:rsid w:val="006343B6"/>
    <w:rsid w:val="00636ED4"/>
    <w:rsid w:val="00641CD5"/>
    <w:rsid w:val="00642DCE"/>
    <w:rsid w:val="00643E46"/>
    <w:rsid w:val="00647691"/>
    <w:rsid w:val="006478AC"/>
    <w:rsid w:val="006478BF"/>
    <w:rsid w:val="006548E7"/>
    <w:rsid w:val="006618D8"/>
    <w:rsid w:val="0066351A"/>
    <w:rsid w:val="006657EF"/>
    <w:rsid w:val="00666654"/>
    <w:rsid w:val="006670B1"/>
    <w:rsid w:val="006676B5"/>
    <w:rsid w:val="00670830"/>
    <w:rsid w:val="00670E78"/>
    <w:rsid w:val="0067769E"/>
    <w:rsid w:val="00680659"/>
    <w:rsid w:val="00682681"/>
    <w:rsid w:val="0068371C"/>
    <w:rsid w:val="00683EB4"/>
    <w:rsid w:val="00685DF8"/>
    <w:rsid w:val="00691E76"/>
    <w:rsid w:val="00696C33"/>
    <w:rsid w:val="006974F8"/>
    <w:rsid w:val="006978F8"/>
    <w:rsid w:val="006A15C0"/>
    <w:rsid w:val="006A3895"/>
    <w:rsid w:val="006A6EC7"/>
    <w:rsid w:val="006A73C1"/>
    <w:rsid w:val="006B023C"/>
    <w:rsid w:val="006B0E24"/>
    <w:rsid w:val="006B2290"/>
    <w:rsid w:val="006B260D"/>
    <w:rsid w:val="006B3B1C"/>
    <w:rsid w:val="006B3D3C"/>
    <w:rsid w:val="006B3EE9"/>
    <w:rsid w:val="006B79B7"/>
    <w:rsid w:val="006C1470"/>
    <w:rsid w:val="006C3646"/>
    <w:rsid w:val="006C71FA"/>
    <w:rsid w:val="006D1D03"/>
    <w:rsid w:val="006D35AD"/>
    <w:rsid w:val="006D7F93"/>
    <w:rsid w:val="006E141C"/>
    <w:rsid w:val="006E342C"/>
    <w:rsid w:val="006E53BD"/>
    <w:rsid w:val="006E6D21"/>
    <w:rsid w:val="006E7BE2"/>
    <w:rsid w:val="006F6E2F"/>
    <w:rsid w:val="007005CA"/>
    <w:rsid w:val="007021C9"/>
    <w:rsid w:val="00702D8A"/>
    <w:rsid w:val="00705D33"/>
    <w:rsid w:val="007077A8"/>
    <w:rsid w:val="00711920"/>
    <w:rsid w:val="0071351A"/>
    <w:rsid w:val="00717D88"/>
    <w:rsid w:val="0072123E"/>
    <w:rsid w:val="007260EF"/>
    <w:rsid w:val="00726A43"/>
    <w:rsid w:val="00727121"/>
    <w:rsid w:val="00727750"/>
    <w:rsid w:val="00731B45"/>
    <w:rsid w:val="00736D5A"/>
    <w:rsid w:val="00740449"/>
    <w:rsid w:val="00745AB7"/>
    <w:rsid w:val="0074741B"/>
    <w:rsid w:val="007476F0"/>
    <w:rsid w:val="00751BEB"/>
    <w:rsid w:val="007570C6"/>
    <w:rsid w:val="00760F92"/>
    <w:rsid w:val="007654DB"/>
    <w:rsid w:val="0076579B"/>
    <w:rsid w:val="00772894"/>
    <w:rsid w:val="007747A7"/>
    <w:rsid w:val="007757AA"/>
    <w:rsid w:val="00786056"/>
    <w:rsid w:val="00791905"/>
    <w:rsid w:val="007942D3"/>
    <w:rsid w:val="007A37E1"/>
    <w:rsid w:val="007A53AD"/>
    <w:rsid w:val="007A71E4"/>
    <w:rsid w:val="007B0202"/>
    <w:rsid w:val="007B0290"/>
    <w:rsid w:val="007B2099"/>
    <w:rsid w:val="007B354D"/>
    <w:rsid w:val="007B3CE7"/>
    <w:rsid w:val="007B435F"/>
    <w:rsid w:val="007B6335"/>
    <w:rsid w:val="007B6C09"/>
    <w:rsid w:val="007B6E65"/>
    <w:rsid w:val="007B7741"/>
    <w:rsid w:val="007B794A"/>
    <w:rsid w:val="007C0F3B"/>
    <w:rsid w:val="007C4951"/>
    <w:rsid w:val="007C497D"/>
    <w:rsid w:val="007C596D"/>
    <w:rsid w:val="007C6959"/>
    <w:rsid w:val="007D1925"/>
    <w:rsid w:val="007D33CD"/>
    <w:rsid w:val="007D5BA4"/>
    <w:rsid w:val="007E09DA"/>
    <w:rsid w:val="007E0E5B"/>
    <w:rsid w:val="007E0F8A"/>
    <w:rsid w:val="007E5C0D"/>
    <w:rsid w:val="007E5CE0"/>
    <w:rsid w:val="007E773D"/>
    <w:rsid w:val="007E7FBA"/>
    <w:rsid w:val="007F1597"/>
    <w:rsid w:val="007F1DC8"/>
    <w:rsid w:val="007F3849"/>
    <w:rsid w:val="007F57F5"/>
    <w:rsid w:val="007F718D"/>
    <w:rsid w:val="008000EA"/>
    <w:rsid w:val="00800463"/>
    <w:rsid w:val="00801FAD"/>
    <w:rsid w:val="00803693"/>
    <w:rsid w:val="00806584"/>
    <w:rsid w:val="00811AD6"/>
    <w:rsid w:val="008141FE"/>
    <w:rsid w:val="008146F9"/>
    <w:rsid w:val="008178B6"/>
    <w:rsid w:val="00817DA4"/>
    <w:rsid w:val="0082244F"/>
    <w:rsid w:val="008227E3"/>
    <w:rsid w:val="008230FC"/>
    <w:rsid w:val="0082326A"/>
    <w:rsid w:val="0082337D"/>
    <w:rsid w:val="00823E35"/>
    <w:rsid w:val="008245AF"/>
    <w:rsid w:val="00824EAB"/>
    <w:rsid w:val="0082503D"/>
    <w:rsid w:val="00826D0C"/>
    <w:rsid w:val="00827DA6"/>
    <w:rsid w:val="0083105C"/>
    <w:rsid w:val="00831AA6"/>
    <w:rsid w:val="0083446D"/>
    <w:rsid w:val="00834F91"/>
    <w:rsid w:val="0083671C"/>
    <w:rsid w:val="0083795C"/>
    <w:rsid w:val="00843A96"/>
    <w:rsid w:val="00843F46"/>
    <w:rsid w:val="0084786E"/>
    <w:rsid w:val="008513C5"/>
    <w:rsid w:val="00851539"/>
    <w:rsid w:val="008515BC"/>
    <w:rsid w:val="00851657"/>
    <w:rsid w:val="00853402"/>
    <w:rsid w:val="00855DC6"/>
    <w:rsid w:val="00856B58"/>
    <w:rsid w:val="008622A1"/>
    <w:rsid w:val="00862D2B"/>
    <w:rsid w:val="00865A97"/>
    <w:rsid w:val="00865B74"/>
    <w:rsid w:val="00866063"/>
    <w:rsid w:val="00866BB4"/>
    <w:rsid w:val="008705AD"/>
    <w:rsid w:val="00871DFE"/>
    <w:rsid w:val="00873B02"/>
    <w:rsid w:val="008747FB"/>
    <w:rsid w:val="00875F12"/>
    <w:rsid w:val="00876F2E"/>
    <w:rsid w:val="00881A30"/>
    <w:rsid w:val="008836B1"/>
    <w:rsid w:val="00885B30"/>
    <w:rsid w:val="00885F5A"/>
    <w:rsid w:val="0088645C"/>
    <w:rsid w:val="0089191D"/>
    <w:rsid w:val="0089399A"/>
    <w:rsid w:val="00896011"/>
    <w:rsid w:val="008974F0"/>
    <w:rsid w:val="00897D68"/>
    <w:rsid w:val="008A1499"/>
    <w:rsid w:val="008A1737"/>
    <w:rsid w:val="008A316A"/>
    <w:rsid w:val="008B012A"/>
    <w:rsid w:val="008B1592"/>
    <w:rsid w:val="008B3912"/>
    <w:rsid w:val="008B58F6"/>
    <w:rsid w:val="008C0095"/>
    <w:rsid w:val="008C346C"/>
    <w:rsid w:val="008C3F1B"/>
    <w:rsid w:val="008C5576"/>
    <w:rsid w:val="008C5CED"/>
    <w:rsid w:val="008D035C"/>
    <w:rsid w:val="008D0B77"/>
    <w:rsid w:val="008D1734"/>
    <w:rsid w:val="008D2D6C"/>
    <w:rsid w:val="008E05BE"/>
    <w:rsid w:val="008E18B7"/>
    <w:rsid w:val="008E3391"/>
    <w:rsid w:val="008E44A6"/>
    <w:rsid w:val="008E62F2"/>
    <w:rsid w:val="008E7DEA"/>
    <w:rsid w:val="008F0BD2"/>
    <w:rsid w:val="008F2478"/>
    <w:rsid w:val="008F32EB"/>
    <w:rsid w:val="008F41DE"/>
    <w:rsid w:val="008F6A1F"/>
    <w:rsid w:val="009013E9"/>
    <w:rsid w:val="00902E56"/>
    <w:rsid w:val="00903B41"/>
    <w:rsid w:val="00906E17"/>
    <w:rsid w:val="00910A70"/>
    <w:rsid w:val="00910B82"/>
    <w:rsid w:val="00910BAF"/>
    <w:rsid w:val="00913E54"/>
    <w:rsid w:val="00914639"/>
    <w:rsid w:val="00917A39"/>
    <w:rsid w:val="00920386"/>
    <w:rsid w:val="0092142F"/>
    <w:rsid w:val="0092298A"/>
    <w:rsid w:val="00923459"/>
    <w:rsid w:val="00923535"/>
    <w:rsid w:val="009265D7"/>
    <w:rsid w:val="00926945"/>
    <w:rsid w:val="00930BA1"/>
    <w:rsid w:val="00930F86"/>
    <w:rsid w:val="0093169E"/>
    <w:rsid w:val="00934891"/>
    <w:rsid w:val="00934C01"/>
    <w:rsid w:val="00934F3B"/>
    <w:rsid w:val="00937D30"/>
    <w:rsid w:val="00942532"/>
    <w:rsid w:val="00945F73"/>
    <w:rsid w:val="009468A2"/>
    <w:rsid w:val="009505C9"/>
    <w:rsid w:val="00950752"/>
    <w:rsid w:val="00953930"/>
    <w:rsid w:val="009542A0"/>
    <w:rsid w:val="009601AE"/>
    <w:rsid w:val="00965E66"/>
    <w:rsid w:val="00966424"/>
    <w:rsid w:val="009718CB"/>
    <w:rsid w:val="00972942"/>
    <w:rsid w:val="009740E2"/>
    <w:rsid w:val="009775E2"/>
    <w:rsid w:val="00992494"/>
    <w:rsid w:val="0099284D"/>
    <w:rsid w:val="00995D52"/>
    <w:rsid w:val="009A081F"/>
    <w:rsid w:val="009A1AA6"/>
    <w:rsid w:val="009A2047"/>
    <w:rsid w:val="009A275E"/>
    <w:rsid w:val="009A38E4"/>
    <w:rsid w:val="009B6004"/>
    <w:rsid w:val="009C2D6E"/>
    <w:rsid w:val="009C2DE6"/>
    <w:rsid w:val="009D6BB0"/>
    <w:rsid w:val="009D6D78"/>
    <w:rsid w:val="009E2238"/>
    <w:rsid w:val="009E2332"/>
    <w:rsid w:val="009E58EC"/>
    <w:rsid w:val="00A0218F"/>
    <w:rsid w:val="00A0464D"/>
    <w:rsid w:val="00A04988"/>
    <w:rsid w:val="00A050CC"/>
    <w:rsid w:val="00A05931"/>
    <w:rsid w:val="00A10916"/>
    <w:rsid w:val="00A111D1"/>
    <w:rsid w:val="00A14DCF"/>
    <w:rsid w:val="00A17A52"/>
    <w:rsid w:val="00A23392"/>
    <w:rsid w:val="00A24D41"/>
    <w:rsid w:val="00A251F0"/>
    <w:rsid w:val="00A264A4"/>
    <w:rsid w:val="00A26AA4"/>
    <w:rsid w:val="00A270F5"/>
    <w:rsid w:val="00A276DA"/>
    <w:rsid w:val="00A3194B"/>
    <w:rsid w:val="00A32AFF"/>
    <w:rsid w:val="00A369A4"/>
    <w:rsid w:val="00A40796"/>
    <w:rsid w:val="00A42A6D"/>
    <w:rsid w:val="00A42F72"/>
    <w:rsid w:val="00A443B1"/>
    <w:rsid w:val="00A466B2"/>
    <w:rsid w:val="00A46F5D"/>
    <w:rsid w:val="00A5168F"/>
    <w:rsid w:val="00A519B9"/>
    <w:rsid w:val="00A53FF2"/>
    <w:rsid w:val="00A605FC"/>
    <w:rsid w:val="00A60F33"/>
    <w:rsid w:val="00A66621"/>
    <w:rsid w:val="00A67C64"/>
    <w:rsid w:val="00A7396F"/>
    <w:rsid w:val="00A73E9E"/>
    <w:rsid w:val="00A74707"/>
    <w:rsid w:val="00A76A55"/>
    <w:rsid w:val="00A770E5"/>
    <w:rsid w:val="00A83B4F"/>
    <w:rsid w:val="00A8406F"/>
    <w:rsid w:val="00A87369"/>
    <w:rsid w:val="00A874CE"/>
    <w:rsid w:val="00A90352"/>
    <w:rsid w:val="00A9145B"/>
    <w:rsid w:val="00A92DB3"/>
    <w:rsid w:val="00A9567B"/>
    <w:rsid w:val="00AA020D"/>
    <w:rsid w:val="00AA1658"/>
    <w:rsid w:val="00AA19C4"/>
    <w:rsid w:val="00AA22F0"/>
    <w:rsid w:val="00AA276F"/>
    <w:rsid w:val="00AA41B4"/>
    <w:rsid w:val="00AA6F92"/>
    <w:rsid w:val="00AB3B1B"/>
    <w:rsid w:val="00AB6934"/>
    <w:rsid w:val="00AB77ED"/>
    <w:rsid w:val="00AC006B"/>
    <w:rsid w:val="00AC0702"/>
    <w:rsid w:val="00AC1512"/>
    <w:rsid w:val="00AC1B92"/>
    <w:rsid w:val="00AC272B"/>
    <w:rsid w:val="00AC4F1B"/>
    <w:rsid w:val="00AD03B9"/>
    <w:rsid w:val="00AD2FE9"/>
    <w:rsid w:val="00AE0840"/>
    <w:rsid w:val="00AE2F6A"/>
    <w:rsid w:val="00AE79F2"/>
    <w:rsid w:val="00AF152F"/>
    <w:rsid w:val="00AF3033"/>
    <w:rsid w:val="00AF3BC9"/>
    <w:rsid w:val="00AF42DE"/>
    <w:rsid w:val="00AF6B2B"/>
    <w:rsid w:val="00B03D4A"/>
    <w:rsid w:val="00B06096"/>
    <w:rsid w:val="00B068A7"/>
    <w:rsid w:val="00B11A40"/>
    <w:rsid w:val="00B11E55"/>
    <w:rsid w:val="00B2385A"/>
    <w:rsid w:val="00B239C3"/>
    <w:rsid w:val="00B2578A"/>
    <w:rsid w:val="00B27659"/>
    <w:rsid w:val="00B3035C"/>
    <w:rsid w:val="00B320B3"/>
    <w:rsid w:val="00B324A2"/>
    <w:rsid w:val="00B3369F"/>
    <w:rsid w:val="00B34627"/>
    <w:rsid w:val="00B365BB"/>
    <w:rsid w:val="00B36EC0"/>
    <w:rsid w:val="00B40441"/>
    <w:rsid w:val="00B40D16"/>
    <w:rsid w:val="00B43A34"/>
    <w:rsid w:val="00B43A90"/>
    <w:rsid w:val="00B4432E"/>
    <w:rsid w:val="00B46567"/>
    <w:rsid w:val="00B51E0B"/>
    <w:rsid w:val="00B51FC6"/>
    <w:rsid w:val="00B60F9D"/>
    <w:rsid w:val="00B617B0"/>
    <w:rsid w:val="00B70631"/>
    <w:rsid w:val="00B7474A"/>
    <w:rsid w:val="00B75D10"/>
    <w:rsid w:val="00B80116"/>
    <w:rsid w:val="00B8101E"/>
    <w:rsid w:val="00B817A9"/>
    <w:rsid w:val="00B841A5"/>
    <w:rsid w:val="00B86973"/>
    <w:rsid w:val="00B94036"/>
    <w:rsid w:val="00B9447D"/>
    <w:rsid w:val="00B94E6C"/>
    <w:rsid w:val="00B963EE"/>
    <w:rsid w:val="00BA0D7C"/>
    <w:rsid w:val="00BA3D97"/>
    <w:rsid w:val="00BB4606"/>
    <w:rsid w:val="00BB4A39"/>
    <w:rsid w:val="00BB682B"/>
    <w:rsid w:val="00BC2F18"/>
    <w:rsid w:val="00BD0FA6"/>
    <w:rsid w:val="00BD16AF"/>
    <w:rsid w:val="00BD1D07"/>
    <w:rsid w:val="00BD2016"/>
    <w:rsid w:val="00BD331F"/>
    <w:rsid w:val="00BD3672"/>
    <w:rsid w:val="00BD54DB"/>
    <w:rsid w:val="00BD722E"/>
    <w:rsid w:val="00BD73DF"/>
    <w:rsid w:val="00BE3AFD"/>
    <w:rsid w:val="00BE4656"/>
    <w:rsid w:val="00BE53E7"/>
    <w:rsid w:val="00BE570F"/>
    <w:rsid w:val="00BF115A"/>
    <w:rsid w:val="00BF1D4B"/>
    <w:rsid w:val="00BF2ADB"/>
    <w:rsid w:val="00BF4A09"/>
    <w:rsid w:val="00BF53E6"/>
    <w:rsid w:val="00BF6790"/>
    <w:rsid w:val="00C05B82"/>
    <w:rsid w:val="00C05C57"/>
    <w:rsid w:val="00C06F4E"/>
    <w:rsid w:val="00C1001C"/>
    <w:rsid w:val="00C11503"/>
    <w:rsid w:val="00C11689"/>
    <w:rsid w:val="00C13558"/>
    <w:rsid w:val="00C17153"/>
    <w:rsid w:val="00C1725F"/>
    <w:rsid w:val="00C17CC1"/>
    <w:rsid w:val="00C216DE"/>
    <w:rsid w:val="00C2359A"/>
    <w:rsid w:val="00C23D2F"/>
    <w:rsid w:val="00C24689"/>
    <w:rsid w:val="00C31ED4"/>
    <w:rsid w:val="00C354D5"/>
    <w:rsid w:val="00C431F3"/>
    <w:rsid w:val="00C443BD"/>
    <w:rsid w:val="00C451C5"/>
    <w:rsid w:val="00C46B2E"/>
    <w:rsid w:val="00C47649"/>
    <w:rsid w:val="00C501D3"/>
    <w:rsid w:val="00C53A67"/>
    <w:rsid w:val="00C562C1"/>
    <w:rsid w:val="00C56A17"/>
    <w:rsid w:val="00C60690"/>
    <w:rsid w:val="00C608E7"/>
    <w:rsid w:val="00C611B2"/>
    <w:rsid w:val="00C6221B"/>
    <w:rsid w:val="00C643F0"/>
    <w:rsid w:val="00C67FD7"/>
    <w:rsid w:val="00C72638"/>
    <w:rsid w:val="00C728B4"/>
    <w:rsid w:val="00C7573F"/>
    <w:rsid w:val="00C76711"/>
    <w:rsid w:val="00C76EA1"/>
    <w:rsid w:val="00C8065C"/>
    <w:rsid w:val="00C80EA4"/>
    <w:rsid w:val="00C83ADB"/>
    <w:rsid w:val="00C84600"/>
    <w:rsid w:val="00C850B7"/>
    <w:rsid w:val="00C85D08"/>
    <w:rsid w:val="00C861CF"/>
    <w:rsid w:val="00C86CF4"/>
    <w:rsid w:val="00C86FE2"/>
    <w:rsid w:val="00C9093D"/>
    <w:rsid w:val="00C909ED"/>
    <w:rsid w:val="00C9161D"/>
    <w:rsid w:val="00C95B07"/>
    <w:rsid w:val="00C97F18"/>
    <w:rsid w:val="00CA0212"/>
    <w:rsid w:val="00CA0C1D"/>
    <w:rsid w:val="00CA56CF"/>
    <w:rsid w:val="00CA7D65"/>
    <w:rsid w:val="00CB048A"/>
    <w:rsid w:val="00CB3541"/>
    <w:rsid w:val="00CB4A13"/>
    <w:rsid w:val="00CB50B8"/>
    <w:rsid w:val="00CC3F00"/>
    <w:rsid w:val="00CC4A12"/>
    <w:rsid w:val="00CC72D7"/>
    <w:rsid w:val="00CC7514"/>
    <w:rsid w:val="00CC7D23"/>
    <w:rsid w:val="00CD36E5"/>
    <w:rsid w:val="00CD3975"/>
    <w:rsid w:val="00CE461F"/>
    <w:rsid w:val="00CF0D72"/>
    <w:rsid w:val="00CF1848"/>
    <w:rsid w:val="00CF2BCE"/>
    <w:rsid w:val="00CF3280"/>
    <w:rsid w:val="00CF4875"/>
    <w:rsid w:val="00CF4D0A"/>
    <w:rsid w:val="00D0006A"/>
    <w:rsid w:val="00D04AA6"/>
    <w:rsid w:val="00D0791E"/>
    <w:rsid w:val="00D11713"/>
    <w:rsid w:val="00D12044"/>
    <w:rsid w:val="00D13DCA"/>
    <w:rsid w:val="00D14848"/>
    <w:rsid w:val="00D170D9"/>
    <w:rsid w:val="00D2197A"/>
    <w:rsid w:val="00D21F76"/>
    <w:rsid w:val="00D23D0B"/>
    <w:rsid w:val="00D23E29"/>
    <w:rsid w:val="00D24A72"/>
    <w:rsid w:val="00D250B0"/>
    <w:rsid w:val="00D251B2"/>
    <w:rsid w:val="00D278ED"/>
    <w:rsid w:val="00D339C9"/>
    <w:rsid w:val="00D33EFC"/>
    <w:rsid w:val="00D3569E"/>
    <w:rsid w:val="00D40992"/>
    <w:rsid w:val="00D40DBC"/>
    <w:rsid w:val="00D40F07"/>
    <w:rsid w:val="00D424B1"/>
    <w:rsid w:val="00D424C4"/>
    <w:rsid w:val="00D445B5"/>
    <w:rsid w:val="00D44C96"/>
    <w:rsid w:val="00D47FF9"/>
    <w:rsid w:val="00D5045C"/>
    <w:rsid w:val="00D5372E"/>
    <w:rsid w:val="00D53C1A"/>
    <w:rsid w:val="00D5407F"/>
    <w:rsid w:val="00D578F6"/>
    <w:rsid w:val="00D60D37"/>
    <w:rsid w:val="00D61C85"/>
    <w:rsid w:val="00D65CD6"/>
    <w:rsid w:val="00D66EC3"/>
    <w:rsid w:val="00D6737C"/>
    <w:rsid w:val="00D70368"/>
    <w:rsid w:val="00D704EA"/>
    <w:rsid w:val="00D70E4E"/>
    <w:rsid w:val="00D7188C"/>
    <w:rsid w:val="00D72D53"/>
    <w:rsid w:val="00D740A7"/>
    <w:rsid w:val="00D75CA6"/>
    <w:rsid w:val="00D76A18"/>
    <w:rsid w:val="00D80849"/>
    <w:rsid w:val="00D82A4B"/>
    <w:rsid w:val="00D82C92"/>
    <w:rsid w:val="00D82E8F"/>
    <w:rsid w:val="00D8314C"/>
    <w:rsid w:val="00D83473"/>
    <w:rsid w:val="00D85F9C"/>
    <w:rsid w:val="00D90B67"/>
    <w:rsid w:val="00D936DF"/>
    <w:rsid w:val="00D9407A"/>
    <w:rsid w:val="00D97C3F"/>
    <w:rsid w:val="00DA1B50"/>
    <w:rsid w:val="00DA70D8"/>
    <w:rsid w:val="00DB3293"/>
    <w:rsid w:val="00DB4E3E"/>
    <w:rsid w:val="00DB50C8"/>
    <w:rsid w:val="00DB541F"/>
    <w:rsid w:val="00DB5E0F"/>
    <w:rsid w:val="00DB70F5"/>
    <w:rsid w:val="00DC02DD"/>
    <w:rsid w:val="00DC17FA"/>
    <w:rsid w:val="00DC1D18"/>
    <w:rsid w:val="00DC241F"/>
    <w:rsid w:val="00DC249F"/>
    <w:rsid w:val="00DC3B01"/>
    <w:rsid w:val="00DC55C6"/>
    <w:rsid w:val="00DC630C"/>
    <w:rsid w:val="00DC73D1"/>
    <w:rsid w:val="00DD118C"/>
    <w:rsid w:val="00DD258D"/>
    <w:rsid w:val="00DD5BCD"/>
    <w:rsid w:val="00DD6BF3"/>
    <w:rsid w:val="00DE05D4"/>
    <w:rsid w:val="00DE765C"/>
    <w:rsid w:val="00DF3F96"/>
    <w:rsid w:val="00E01A81"/>
    <w:rsid w:val="00E01FFA"/>
    <w:rsid w:val="00E0426E"/>
    <w:rsid w:val="00E043CD"/>
    <w:rsid w:val="00E04BFA"/>
    <w:rsid w:val="00E0709D"/>
    <w:rsid w:val="00E150CD"/>
    <w:rsid w:val="00E1649D"/>
    <w:rsid w:val="00E1694D"/>
    <w:rsid w:val="00E21CE3"/>
    <w:rsid w:val="00E240B9"/>
    <w:rsid w:val="00E26BF2"/>
    <w:rsid w:val="00E300BE"/>
    <w:rsid w:val="00E33520"/>
    <w:rsid w:val="00E336C5"/>
    <w:rsid w:val="00E33B54"/>
    <w:rsid w:val="00E358F0"/>
    <w:rsid w:val="00E35CBC"/>
    <w:rsid w:val="00E44686"/>
    <w:rsid w:val="00E45127"/>
    <w:rsid w:val="00E4760B"/>
    <w:rsid w:val="00E54BBD"/>
    <w:rsid w:val="00E64057"/>
    <w:rsid w:val="00E64598"/>
    <w:rsid w:val="00E65B16"/>
    <w:rsid w:val="00E65F40"/>
    <w:rsid w:val="00E66235"/>
    <w:rsid w:val="00E74420"/>
    <w:rsid w:val="00E74800"/>
    <w:rsid w:val="00E75A28"/>
    <w:rsid w:val="00E76BED"/>
    <w:rsid w:val="00E8202B"/>
    <w:rsid w:val="00E82D31"/>
    <w:rsid w:val="00E83314"/>
    <w:rsid w:val="00E83C24"/>
    <w:rsid w:val="00E90B20"/>
    <w:rsid w:val="00E91AA7"/>
    <w:rsid w:val="00E9318D"/>
    <w:rsid w:val="00E9326E"/>
    <w:rsid w:val="00E93F3E"/>
    <w:rsid w:val="00E943A9"/>
    <w:rsid w:val="00E95312"/>
    <w:rsid w:val="00E95C95"/>
    <w:rsid w:val="00E97C84"/>
    <w:rsid w:val="00E97F72"/>
    <w:rsid w:val="00EA5253"/>
    <w:rsid w:val="00EA75AF"/>
    <w:rsid w:val="00EB02E9"/>
    <w:rsid w:val="00EB10A4"/>
    <w:rsid w:val="00EB1F5C"/>
    <w:rsid w:val="00EB23F9"/>
    <w:rsid w:val="00EB4F1F"/>
    <w:rsid w:val="00EC0F2B"/>
    <w:rsid w:val="00EC0F9B"/>
    <w:rsid w:val="00EC1E6E"/>
    <w:rsid w:val="00EC675A"/>
    <w:rsid w:val="00EC6B12"/>
    <w:rsid w:val="00EC7B54"/>
    <w:rsid w:val="00ED0008"/>
    <w:rsid w:val="00ED04A7"/>
    <w:rsid w:val="00ED0B26"/>
    <w:rsid w:val="00ED288A"/>
    <w:rsid w:val="00ED5BAB"/>
    <w:rsid w:val="00ED659C"/>
    <w:rsid w:val="00ED6FD8"/>
    <w:rsid w:val="00ED7824"/>
    <w:rsid w:val="00EE174A"/>
    <w:rsid w:val="00EE28E1"/>
    <w:rsid w:val="00EE2BB6"/>
    <w:rsid w:val="00EE3DAA"/>
    <w:rsid w:val="00EE444D"/>
    <w:rsid w:val="00EE445C"/>
    <w:rsid w:val="00EE6F91"/>
    <w:rsid w:val="00EE715E"/>
    <w:rsid w:val="00EE757B"/>
    <w:rsid w:val="00EE7B43"/>
    <w:rsid w:val="00EF5718"/>
    <w:rsid w:val="00EF6E01"/>
    <w:rsid w:val="00F019BA"/>
    <w:rsid w:val="00F0360C"/>
    <w:rsid w:val="00F04F93"/>
    <w:rsid w:val="00F0605A"/>
    <w:rsid w:val="00F062E1"/>
    <w:rsid w:val="00F063C2"/>
    <w:rsid w:val="00F07520"/>
    <w:rsid w:val="00F10C15"/>
    <w:rsid w:val="00F13BA6"/>
    <w:rsid w:val="00F17474"/>
    <w:rsid w:val="00F20D90"/>
    <w:rsid w:val="00F2341C"/>
    <w:rsid w:val="00F24002"/>
    <w:rsid w:val="00F3110E"/>
    <w:rsid w:val="00F31624"/>
    <w:rsid w:val="00F31F99"/>
    <w:rsid w:val="00F33132"/>
    <w:rsid w:val="00F34A04"/>
    <w:rsid w:val="00F35915"/>
    <w:rsid w:val="00F42A15"/>
    <w:rsid w:val="00F43C19"/>
    <w:rsid w:val="00F44053"/>
    <w:rsid w:val="00F45C65"/>
    <w:rsid w:val="00F50272"/>
    <w:rsid w:val="00F53193"/>
    <w:rsid w:val="00F5357E"/>
    <w:rsid w:val="00F561E8"/>
    <w:rsid w:val="00F562C0"/>
    <w:rsid w:val="00F5788A"/>
    <w:rsid w:val="00F644B3"/>
    <w:rsid w:val="00F6586C"/>
    <w:rsid w:val="00F70858"/>
    <w:rsid w:val="00F70CD2"/>
    <w:rsid w:val="00F72D5C"/>
    <w:rsid w:val="00F74C3C"/>
    <w:rsid w:val="00F81FD7"/>
    <w:rsid w:val="00F829FE"/>
    <w:rsid w:val="00F82E2A"/>
    <w:rsid w:val="00F84CCD"/>
    <w:rsid w:val="00F8674E"/>
    <w:rsid w:val="00F86B58"/>
    <w:rsid w:val="00F8770A"/>
    <w:rsid w:val="00F9038B"/>
    <w:rsid w:val="00F91867"/>
    <w:rsid w:val="00F93128"/>
    <w:rsid w:val="00F94774"/>
    <w:rsid w:val="00F966BF"/>
    <w:rsid w:val="00FA1810"/>
    <w:rsid w:val="00FA1ACE"/>
    <w:rsid w:val="00FA2897"/>
    <w:rsid w:val="00FA38DF"/>
    <w:rsid w:val="00FA4BF3"/>
    <w:rsid w:val="00FA663B"/>
    <w:rsid w:val="00FB13E9"/>
    <w:rsid w:val="00FB2529"/>
    <w:rsid w:val="00FB26A7"/>
    <w:rsid w:val="00FB474B"/>
    <w:rsid w:val="00FB7131"/>
    <w:rsid w:val="00FC2194"/>
    <w:rsid w:val="00FC2AF9"/>
    <w:rsid w:val="00FC479C"/>
    <w:rsid w:val="00FC53DB"/>
    <w:rsid w:val="00FC6D43"/>
    <w:rsid w:val="00FC78D5"/>
    <w:rsid w:val="00FD02AC"/>
    <w:rsid w:val="00FD2418"/>
    <w:rsid w:val="00FD3B5C"/>
    <w:rsid w:val="00FD4B2F"/>
    <w:rsid w:val="00FD5664"/>
    <w:rsid w:val="00FD622B"/>
    <w:rsid w:val="00FD68A3"/>
    <w:rsid w:val="00FE51C3"/>
    <w:rsid w:val="00FE5ADA"/>
    <w:rsid w:val="00FE5EE8"/>
    <w:rsid w:val="00FE6C3B"/>
    <w:rsid w:val="00FF4E52"/>
    <w:rsid w:val="00FF5DD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674653">
      <w:bodyDiv w:val="1"/>
      <w:marLeft w:val="0"/>
      <w:marRight w:val="0"/>
      <w:marTop w:val="0"/>
      <w:marBottom w:val="0"/>
      <w:divBdr>
        <w:top w:val="none" w:sz="0" w:space="0" w:color="auto"/>
        <w:left w:val="none" w:sz="0" w:space="0" w:color="auto"/>
        <w:bottom w:val="none" w:sz="0" w:space="0" w:color="auto"/>
        <w:right w:val="none" w:sz="0" w:space="0" w:color="auto"/>
      </w:divBdr>
      <w:divsChild>
        <w:div w:id="2058814243">
          <w:marLeft w:val="0"/>
          <w:marRight w:val="0"/>
          <w:marTop w:val="0"/>
          <w:marBottom w:val="0"/>
          <w:divBdr>
            <w:top w:val="none" w:sz="0" w:space="0" w:color="auto"/>
            <w:left w:val="none" w:sz="0" w:space="0" w:color="auto"/>
            <w:bottom w:val="none" w:sz="0" w:space="0" w:color="auto"/>
            <w:right w:val="none" w:sz="0" w:space="0" w:color="auto"/>
          </w:divBdr>
          <w:divsChild>
            <w:div w:id="2001229817">
              <w:marLeft w:val="0"/>
              <w:marRight w:val="0"/>
              <w:marTop w:val="0"/>
              <w:marBottom w:val="0"/>
              <w:divBdr>
                <w:top w:val="none" w:sz="0" w:space="0" w:color="auto"/>
                <w:left w:val="none" w:sz="0" w:space="0" w:color="auto"/>
                <w:bottom w:val="none" w:sz="0" w:space="0" w:color="auto"/>
                <w:right w:val="none" w:sz="0" w:space="0" w:color="auto"/>
              </w:divBdr>
              <w:divsChild>
                <w:div w:id="17614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02-z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02-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6/cop-16-dec-02-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bd.int/doc/decisions/cop-16/cop-16-dec-02-zh.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2-zh.pdf" TargetMode="External"/><Relationship Id="rId1" Type="http://schemas.openxmlformats.org/officeDocument/2006/relationships/hyperlink" Target="https://www.cbd.int/doc/c/8ee9/0f34/86724a41d22053e020a3f244/cop-17-01-rev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A856C6EAFBC4F8AAA8F54826083FE19"/>
        <w:category>
          <w:name w:val="General"/>
          <w:gallery w:val="placeholder"/>
        </w:category>
        <w:types>
          <w:type w:val="bbPlcHdr"/>
        </w:types>
        <w:behaviors>
          <w:behavior w:val="content"/>
        </w:behaviors>
        <w:guid w:val="{DAAF8739-30BD-46D8-BFA9-4A773EB5A4E3}"/>
      </w:docPartPr>
      <w:docPartBody>
        <w:p w:rsidR="00FD2020" w:rsidRDefault="0015617F">
          <w:pPr>
            <w:pStyle w:val="7A856C6EAFBC4F8AAA8F54826083FE1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A0"/>
    <w:rsid w:val="0003676E"/>
    <w:rsid w:val="00116E70"/>
    <w:rsid w:val="0015617F"/>
    <w:rsid w:val="001B2761"/>
    <w:rsid w:val="001D21C6"/>
    <w:rsid w:val="002205C7"/>
    <w:rsid w:val="00251DA0"/>
    <w:rsid w:val="00364B78"/>
    <w:rsid w:val="003E5175"/>
    <w:rsid w:val="005277A0"/>
    <w:rsid w:val="005653CC"/>
    <w:rsid w:val="00580884"/>
    <w:rsid w:val="00846DF6"/>
    <w:rsid w:val="00934FD5"/>
    <w:rsid w:val="00B7437C"/>
    <w:rsid w:val="00C2364A"/>
    <w:rsid w:val="00D81409"/>
    <w:rsid w:val="00DA1187"/>
    <w:rsid w:val="00E9326E"/>
    <w:rsid w:val="00FA2BC9"/>
    <w:rsid w:val="00FD2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856C6EAFBC4F8AAA8F54826083FE19">
    <w:name w:val="7A856C6EAFBC4F8AAA8F54826083F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023B9-3C15-4E1D-ADCE-839E87E1D67E}"/>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5AEA933-C4E6-3F45-91FC-697167AA16C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C:\Users\CAUBREY1\Downloads\DRAFT cop-17-6-Add.3.clean.dotm</Template>
  <TotalTime>1</TotalTime>
  <Pages>11</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关于缴费率包括对创收和经济竞争力的影响以及关于确定大、中、小型实体的国家和国际标准的研究的执行摘要</vt:lpstr>
    </vt:vector>
  </TitlesOfParts>
  <Company>SCBD</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关于缴费率包括对创收和经济竞争力的影响以及关于确定大、中、小型实体的国家和国际标准的研究的执行摘要</dc:title>
  <dc:subject>CBD/COP/17/6/Add.3</dc:subject>
  <dc:creator>Secretariat of the Convention on Biological Diversity</dc:creator>
  <cp:keywords>Convention on Biological Diversity</cp:keywords>
  <cp:lastModifiedBy>Kewei Dai</cp:lastModifiedBy>
  <cp:revision>2</cp:revision>
  <cp:lastPrinted>2020-01-21T16:56:00Z</cp:lastPrinted>
  <dcterms:created xsi:type="dcterms:W3CDTF">2026-09-24T20:35:00Z</dcterms:created>
  <dcterms:modified xsi:type="dcterms:W3CDTF">2026-09-24T20:35:00Z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