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2C08" w:rsidRPr="00632166" w14:paraId="1A9EDF4B" w14:textId="77777777" w:rsidTr="00437054">
        <w:trPr>
          <w:trHeight w:val="1440"/>
        </w:trPr>
        <w:tc>
          <w:tcPr>
            <w:tcW w:w="993" w:type="dxa"/>
            <w:tcBorders>
              <w:top w:val="nil"/>
              <w:bottom w:val="single" w:sz="12" w:space="0" w:color="000000"/>
              <w:right w:val="nil"/>
            </w:tcBorders>
          </w:tcPr>
          <w:p w14:paraId="2E578FEC" w14:textId="1EBC41E3" w:rsidR="00CE2C08" w:rsidRPr="00632166" w:rsidRDefault="00CE2C08" w:rsidP="00CE2C08">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63360" behindDoc="0" locked="0" layoutInCell="1" allowOverlap="1" wp14:anchorId="3738644D" wp14:editId="7CBD7564">
                  <wp:simplePos x="0" y="0"/>
                  <wp:positionH relativeFrom="column">
                    <wp:posOffset>58420</wp:posOffset>
                  </wp:positionH>
                  <wp:positionV relativeFrom="page">
                    <wp:posOffset>316299</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F112505" w14:textId="77777777" w:rsidR="00CE2C08" w:rsidRDefault="00CE2C08" w:rsidP="00CE2C08">
            <w:pPr>
              <w:rPr>
                <w:snapToGrid w:val="0"/>
                <w:kern w:val="22"/>
              </w:rPr>
            </w:pPr>
          </w:p>
          <w:p w14:paraId="1FC5E5DE" w14:textId="77777777" w:rsidR="00CE2C08" w:rsidRDefault="00CE2C08" w:rsidP="00CE2C08">
            <w:pPr>
              <w:rPr>
                <w:b/>
                <w:bCs/>
                <w:sz w:val="20"/>
                <w:szCs w:val="20"/>
              </w:rPr>
            </w:pPr>
            <w:r w:rsidRPr="002F6C2F">
              <w:rPr>
                <w:b/>
                <w:bCs/>
                <w:noProof/>
                <w:sz w:val="20"/>
                <w:szCs w:val="20"/>
              </w:rPr>
              <w:drawing>
                <wp:anchor distT="0" distB="0" distL="114300" distR="114300" simplePos="0" relativeHeight="251664384" behindDoc="0" locked="0" layoutInCell="1" allowOverlap="1" wp14:anchorId="0278DD54" wp14:editId="71CF87AD">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06104035" w14:textId="77777777" w:rsidR="00CE2C08" w:rsidRPr="002F6C2F" w:rsidRDefault="00CE2C08" w:rsidP="00CE2C08">
            <w:pPr>
              <w:rPr>
                <w:b/>
                <w:bCs/>
                <w:sz w:val="20"/>
                <w:szCs w:val="20"/>
              </w:rPr>
            </w:pPr>
            <w:r w:rsidRPr="002F6C2F">
              <w:rPr>
                <w:rFonts w:hint="eastAsia"/>
                <w:b/>
                <w:bCs/>
                <w:sz w:val="20"/>
                <w:szCs w:val="20"/>
              </w:rPr>
              <w:t>联合国</w:t>
            </w:r>
          </w:p>
          <w:p w14:paraId="387BDA77" w14:textId="77777777" w:rsidR="00CE2C08" w:rsidRPr="002F6C2F" w:rsidRDefault="00CE2C08" w:rsidP="00CE2C08">
            <w:pPr>
              <w:rPr>
                <w:b/>
                <w:bCs/>
                <w:sz w:val="20"/>
                <w:szCs w:val="20"/>
              </w:rPr>
            </w:pPr>
            <w:r w:rsidRPr="002F6C2F">
              <w:rPr>
                <w:rFonts w:hint="eastAsia"/>
                <w:b/>
                <w:bCs/>
                <w:sz w:val="20"/>
                <w:szCs w:val="20"/>
              </w:rPr>
              <w:t>环境规划署</w:t>
            </w:r>
          </w:p>
          <w:p w14:paraId="70392746" w14:textId="26C668BD" w:rsidR="00CE2C08" w:rsidRPr="00CE2C08" w:rsidRDefault="00CE2C08" w:rsidP="00CE2C08"/>
        </w:tc>
        <w:tc>
          <w:tcPr>
            <w:tcW w:w="6741" w:type="dxa"/>
            <w:gridSpan w:val="3"/>
            <w:tcBorders>
              <w:top w:val="nil"/>
              <w:left w:val="nil"/>
              <w:bottom w:val="single" w:sz="12" w:space="0" w:color="000000"/>
            </w:tcBorders>
          </w:tcPr>
          <w:p w14:paraId="40C1D7F3" w14:textId="77777777" w:rsidR="00CE2C08" w:rsidRPr="00495BE0" w:rsidRDefault="00CE2C08" w:rsidP="00CE2C08">
            <w:pPr>
              <w:tabs>
                <w:tab w:val="right" w:pos="7611"/>
              </w:tabs>
              <w:spacing w:before="360"/>
              <w:ind w:left="360" w:right="461"/>
              <w:jc w:val="right"/>
              <w:rPr>
                <w:rFonts w:ascii="Arial" w:hAnsi="Arial" w:cs="Arial"/>
                <w:b/>
                <w:snapToGrid w:val="0"/>
                <w:kern w:val="22"/>
                <w:sz w:val="32"/>
              </w:rPr>
            </w:pPr>
            <w:r w:rsidRPr="00495BE0">
              <w:rPr>
                <w:rFonts w:ascii="Arial" w:hAnsi="Arial" w:cs="Arial"/>
                <w:b/>
                <w:snapToGrid w:val="0"/>
                <w:kern w:val="22"/>
                <w:sz w:val="32"/>
              </w:rPr>
              <w:t>CBD</w:t>
            </w:r>
          </w:p>
          <w:p w14:paraId="55B84E40" w14:textId="77777777" w:rsidR="00CE2C08" w:rsidRPr="00437054" w:rsidRDefault="00CE2C08" w:rsidP="00CE2C08">
            <w:pPr>
              <w:jc w:val="left"/>
              <w:rPr>
                <w:b/>
                <w:snapToGrid w:val="0"/>
                <w:kern w:val="22"/>
                <w:sz w:val="20"/>
              </w:rPr>
            </w:pPr>
          </w:p>
        </w:tc>
      </w:tr>
      <w:tr w:rsidR="00CE2C08" w:rsidRPr="00632166" w14:paraId="0F0B3ADF" w14:textId="77777777" w:rsidTr="00B561D4">
        <w:trPr>
          <w:trHeight w:val="1693"/>
        </w:trPr>
        <w:tc>
          <w:tcPr>
            <w:tcW w:w="6227" w:type="dxa"/>
            <w:gridSpan w:val="3"/>
            <w:tcBorders>
              <w:top w:val="nil"/>
              <w:bottom w:val="single" w:sz="36" w:space="0" w:color="000000"/>
            </w:tcBorders>
          </w:tcPr>
          <w:p w14:paraId="5BE90541" w14:textId="77777777" w:rsidR="00CE2C08" w:rsidRPr="00632166" w:rsidRDefault="00CE2C08" w:rsidP="00CE2C08">
            <w:pPr>
              <w:rPr>
                <w:snapToGrid w:val="0"/>
                <w:kern w:val="22"/>
              </w:rPr>
            </w:pPr>
          </w:p>
          <w:p w14:paraId="157B739F" w14:textId="77777777" w:rsidR="00CE2C08" w:rsidRDefault="00CE2C08" w:rsidP="00CE2C08">
            <w:pPr>
              <w:rPr>
                <w:rFonts w:ascii="Univers" w:hAnsi="Univers"/>
                <w:snapToGrid w:val="0"/>
                <w:kern w:val="22"/>
                <w:sz w:val="32"/>
              </w:rPr>
            </w:pPr>
            <w:r w:rsidRPr="000679C3">
              <w:rPr>
                <w:b/>
                <w:noProof/>
                <w:lang w:val="en-US"/>
              </w:rPr>
              <w:drawing>
                <wp:inline distT="0" distB="0" distL="0" distR="0" wp14:anchorId="49663BDD" wp14:editId="72135C7B">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C0F488B" w14:textId="77777777" w:rsidR="00CE2C08" w:rsidRPr="00B9469B" w:rsidRDefault="00CE2C08" w:rsidP="00CE2C08">
            <w:pPr>
              <w:ind w:firstLine="720"/>
              <w:rPr>
                <w:rFonts w:ascii="Univers" w:hAnsi="Univers"/>
                <w:sz w:val="32"/>
              </w:rPr>
            </w:pPr>
            <w:r>
              <w:rPr>
                <w:rFonts w:ascii="Univers" w:hAnsi="Univers"/>
                <w:sz w:val="32"/>
              </w:rPr>
              <w:t xml:space="preserve">   </w:t>
            </w:r>
          </w:p>
        </w:tc>
        <w:tc>
          <w:tcPr>
            <w:tcW w:w="1144" w:type="dxa"/>
            <w:tcBorders>
              <w:top w:val="nil"/>
              <w:bottom w:val="single" w:sz="36" w:space="0" w:color="000000"/>
            </w:tcBorders>
          </w:tcPr>
          <w:p w14:paraId="315ED5A9" w14:textId="77777777" w:rsidR="00CE2C08" w:rsidRPr="00632166" w:rsidRDefault="00CE2C08" w:rsidP="00CE2C08">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52CDCE6C" w14:textId="77777777" w:rsidR="00CE2C08" w:rsidRPr="005A10DE" w:rsidRDefault="00CE2C08" w:rsidP="00CE2C08">
            <w:pPr>
              <w:spacing w:before="120"/>
              <w:ind w:left="58"/>
              <w:rPr>
                <w:snapToGrid w:val="0"/>
                <w:kern w:val="22"/>
                <w:szCs w:val="22"/>
              </w:rPr>
            </w:pPr>
            <w:r w:rsidRPr="005A10DE">
              <w:rPr>
                <w:snapToGrid w:val="0"/>
                <w:kern w:val="22"/>
                <w:szCs w:val="22"/>
              </w:rPr>
              <w:t>Distr.</w:t>
            </w:r>
          </w:p>
          <w:p w14:paraId="3C74F51A" w14:textId="77777777" w:rsidR="00CE2C08" w:rsidRPr="005A10DE" w:rsidRDefault="00CE2C08" w:rsidP="00CE2C08">
            <w:pPr>
              <w:ind w:left="58"/>
              <w:rPr>
                <w:snapToGrid w:val="0"/>
                <w:kern w:val="22"/>
                <w:szCs w:val="22"/>
              </w:rPr>
            </w:pPr>
            <w:r>
              <w:rPr>
                <w:snapToGrid w:val="0"/>
                <w:kern w:val="22"/>
                <w:szCs w:val="22"/>
              </w:rPr>
              <w:t>GENERAL</w:t>
            </w:r>
          </w:p>
          <w:p w14:paraId="6DEBC78D" w14:textId="77777777" w:rsidR="00CE2C08" w:rsidRPr="005A10DE" w:rsidRDefault="00CE2C08" w:rsidP="00CE2C08">
            <w:pPr>
              <w:ind w:left="58"/>
              <w:rPr>
                <w:snapToGrid w:val="0"/>
                <w:kern w:val="22"/>
                <w:szCs w:val="22"/>
              </w:rPr>
            </w:pPr>
          </w:p>
          <w:p w14:paraId="095355A7" w14:textId="62A95196" w:rsidR="00CE2C08" w:rsidRPr="005A10DE" w:rsidRDefault="00CE2C08" w:rsidP="00CE2C08">
            <w:pPr>
              <w:ind w:left="58"/>
              <w:rPr>
                <w:snapToGrid w:val="0"/>
                <w:kern w:val="22"/>
                <w:szCs w:val="22"/>
              </w:rPr>
            </w:pPr>
            <w:r w:rsidRPr="005A10DE">
              <w:rPr>
                <w:snapToGrid w:val="0"/>
                <w:kern w:val="22"/>
                <w:szCs w:val="22"/>
              </w:rPr>
              <w:t>CBD/</w:t>
            </w:r>
            <w:r w:rsidR="00562303">
              <w:t>SBI/3/</w:t>
            </w:r>
            <w:r w:rsidR="00636950">
              <w:t>5/Add.2</w:t>
            </w:r>
          </w:p>
          <w:p w14:paraId="5D098AA8" w14:textId="5B424459" w:rsidR="00CE2C08" w:rsidRPr="00C62743" w:rsidRDefault="00636950" w:rsidP="00CE2C08">
            <w:pPr>
              <w:ind w:left="58"/>
              <w:rPr>
                <w:snapToGrid w:val="0"/>
                <w:kern w:val="22"/>
                <w:sz w:val="36"/>
                <w:szCs w:val="22"/>
              </w:rPr>
            </w:pPr>
            <w:r>
              <w:rPr>
                <w:snapToGrid w:val="0"/>
                <w:kern w:val="22"/>
                <w:szCs w:val="22"/>
              </w:rPr>
              <w:t>18 June</w:t>
            </w:r>
            <w:r w:rsidR="00CE2C08" w:rsidRPr="005A10DE">
              <w:rPr>
                <w:snapToGrid w:val="0"/>
                <w:kern w:val="22"/>
                <w:szCs w:val="22"/>
              </w:rPr>
              <w:t xml:space="preserve"> 20</w:t>
            </w:r>
            <w:r w:rsidR="00CE2C08">
              <w:rPr>
                <w:snapToGrid w:val="0"/>
                <w:kern w:val="22"/>
                <w:szCs w:val="22"/>
              </w:rPr>
              <w:t>20</w:t>
            </w:r>
          </w:p>
          <w:p w14:paraId="52194890" w14:textId="77777777" w:rsidR="00CE2C08" w:rsidRPr="005A10DE" w:rsidRDefault="00CE2C08" w:rsidP="00CE2C08">
            <w:pPr>
              <w:ind w:left="58"/>
              <w:rPr>
                <w:snapToGrid w:val="0"/>
                <w:kern w:val="22"/>
                <w:szCs w:val="22"/>
              </w:rPr>
            </w:pPr>
          </w:p>
          <w:p w14:paraId="2F01ADFB" w14:textId="77777777" w:rsidR="00CE2C08" w:rsidRPr="005A10DE" w:rsidRDefault="00CE2C08" w:rsidP="00CE2C08">
            <w:pPr>
              <w:ind w:left="58"/>
              <w:rPr>
                <w:snapToGrid w:val="0"/>
                <w:kern w:val="22"/>
                <w:szCs w:val="22"/>
              </w:rPr>
            </w:pPr>
            <w:r w:rsidRPr="005A10DE">
              <w:rPr>
                <w:snapToGrid w:val="0"/>
                <w:kern w:val="22"/>
                <w:szCs w:val="22"/>
              </w:rPr>
              <w:t>CHINESE</w:t>
            </w:r>
          </w:p>
          <w:p w14:paraId="7F698B20" w14:textId="2F7EC5BA" w:rsidR="00CE2C08" w:rsidRPr="00632166" w:rsidRDefault="00CE2C08" w:rsidP="00CE2C08">
            <w:pPr>
              <w:spacing w:after="120"/>
              <w:ind w:left="58"/>
              <w:rPr>
                <w:snapToGrid w:val="0"/>
                <w:kern w:val="22"/>
                <w:szCs w:val="22"/>
                <w:u w:val="single"/>
              </w:rPr>
            </w:pPr>
            <w:r w:rsidRPr="005A10DE">
              <w:rPr>
                <w:snapToGrid w:val="0"/>
                <w:kern w:val="22"/>
                <w:szCs w:val="22"/>
              </w:rPr>
              <w:t>ORIGINAL:  ENGLISH</w:t>
            </w:r>
          </w:p>
        </w:tc>
      </w:tr>
    </w:tbl>
    <w:p w14:paraId="258956DE" w14:textId="65A0DFE7" w:rsidR="00454146" w:rsidRPr="00E41348" w:rsidRDefault="00562303" w:rsidP="00DA3CC0">
      <w:pPr>
        <w:pStyle w:val="Cornernotation"/>
        <w:spacing w:before="60"/>
        <w:ind w:left="0" w:right="4118" w:firstLine="0"/>
        <w:rPr>
          <w:rFonts w:ascii="仿宋体"/>
          <w:sz w:val="24"/>
          <w:szCs w:val="24"/>
          <w:lang w:eastAsia="zh-CN"/>
        </w:rPr>
      </w:pPr>
      <w:r>
        <w:rPr>
          <w:rFonts w:hint="eastAsia"/>
          <w:sz w:val="24"/>
          <w:szCs w:val="24"/>
          <w:lang w:eastAsia="zh-CN"/>
        </w:rPr>
        <w:t>执行问题附属机构</w:t>
      </w:r>
    </w:p>
    <w:p w14:paraId="64C6FC74" w14:textId="7C28E66C" w:rsidR="00050C5F" w:rsidRPr="00E41348" w:rsidRDefault="00CD072A" w:rsidP="00050C5F">
      <w:pPr>
        <w:rPr>
          <w:rFonts w:ascii="仿宋体"/>
        </w:rPr>
      </w:pPr>
      <w:r w:rsidRPr="00E41348">
        <w:rPr>
          <w:rFonts w:ascii="仿宋体" w:hint="eastAsia"/>
        </w:rPr>
        <w:t>第</w:t>
      </w:r>
      <w:r w:rsidR="00562303">
        <w:rPr>
          <w:rFonts w:ascii="仿宋体" w:hint="eastAsia"/>
        </w:rPr>
        <w:t>三</w:t>
      </w:r>
      <w:r w:rsidR="000953DA" w:rsidRPr="00E41348">
        <w:rPr>
          <w:rFonts w:ascii="仿宋体" w:hint="eastAsia"/>
        </w:rPr>
        <w:t>次</w:t>
      </w:r>
      <w:r w:rsidR="00050C5F" w:rsidRPr="00E41348">
        <w:rPr>
          <w:rFonts w:ascii="仿宋体" w:hint="eastAsia"/>
        </w:rPr>
        <w:t>会议</w:t>
      </w:r>
    </w:p>
    <w:p w14:paraId="40CFD611" w14:textId="0F1856C6" w:rsidR="00050C5F" w:rsidRDefault="00050C5F" w:rsidP="00685DE2">
      <w:r w:rsidRPr="00E41348">
        <w:t>20</w:t>
      </w:r>
      <w:r w:rsidR="00454146" w:rsidRPr="00E41348">
        <w:t>20</w:t>
      </w:r>
      <w:r w:rsidRPr="00E41348">
        <w:rPr>
          <w:rFonts w:hint="eastAsia"/>
        </w:rPr>
        <w:t>年</w:t>
      </w:r>
      <w:r w:rsidR="003866A2">
        <w:t>11</w:t>
      </w:r>
      <w:r w:rsidRPr="00E41348">
        <w:rPr>
          <w:rFonts w:hint="eastAsia"/>
        </w:rPr>
        <w:t>月</w:t>
      </w:r>
      <w:r w:rsidR="003866A2">
        <w:t>9</w:t>
      </w:r>
      <w:r w:rsidRPr="00E41348">
        <w:rPr>
          <w:rFonts w:hint="eastAsia"/>
        </w:rPr>
        <w:t>日至</w:t>
      </w:r>
      <w:r w:rsidR="003866A2">
        <w:t>14</w:t>
      </w:r>
      <w:r w:rsidRPr="00E41348">
        <w:rPr>
          <w:rFonts w:hint="eastAsia"/>
        </w:rPr>
        <w:t>日，</w:t>
      </w:r>
      <w:r w:rsidR="00562303">
        <w:rPr>
          <w:rFonts w:hint="eastAsia"/>
        </w:rPr>
        <w:t>加拿大</w:t>
      </w:r>
      <w:r w:rsidR="003866A2">
        <w:rPr>
          <w:rFonts w:hint="eastAsia"/>
        </w:rPr>
        <w:t>魁北克市</w:t>
      </w:r>
      <w:r w:rsidR="008F63EB">
        <w:rPr>
          <w:rFonts w:hint="eastAsia"/>
        </w:rPr>
        <w:t>（</w:t>
      </w:r>
      <w:r w:rsidR="003866A2">
        <w:rPr>
          <w:rFonts w:hint="eastAsia"/>
        </w:rPr>
        <w:t>待确定</w:t>
      </w:r>
      <w:r w:rsidR="008F63EB">
        <w:rPr>
          <w:rFonts w:hint="eastAsia"/>
        </w:rPr>
        <w:t>）</w:t>
      </w:r>
    </w:p>
    <w:p w14:paraId="5C0B69A4" w14:textId="275C6D5D" w:rsidR="00562303" w:rsidRDefault="00562303" w:rsidP="00685DE2">
      <w:r>
        <w:rPr>
          <w:rFonts w:hint="eastAsia"/>
        </w:rPr>
        <w:t>临时议程</w:t>
      </w:r>
      <w:r w:rsidR="003866A2" w:rsidRPr="003866A2">
        <w:rPr>
          <w:rStyle w:val="FootnoteReference"/>
        </w:rPr>
        <w:footnoteReference w:customMarkFollows="1" w:id="1"/>
        <w:sym w:font="Symbol" w:char="F02A"/>
      </w:r>
      <w:r>
        <w:rPr>
          <w:rFonts w:hint="eastAsia"/>
        </w:rPr>
        <w:t>项目</w:t>
      </w:r>
      <w:bookmarkEnd w:id="0"/>
      <w:r w:rsidR="00636950">
        <w:t>6</w:t>
      </w:r>
    </w:p>
    <w:p w14:paraId="19600A3E" w14:textId="77777777" w:rsidR="00462D8A" w:rsidRDefault="00462D8A" w:rsidP="00636950">
      <w:pPr>
        <w:adjustRightInd w:val="0"/>
        <w:snapToGrid w:val="0"/>
        <w:spacing w:before="120" w:after="120" w:line="240" w:lineRule="atLeast"/>
        <w:jc w:val="center"/>
      </w:pPr>
    </w:p>
    <w:p w14:paraId="1D813D71" w14:textId="51ADF36A" w:rsidR="00DF2040" w:rsidRPr="005D6E2C" w:rsidRDefault="005D6E2C" w:rsidP="00636950">
      <w:pPr>
        <w:adjustRightInd w:val="0"/>
        <w:snapToGrid w:val="0"/>
        <w:spacing w:before="120" w:after="120" w:line="240" w:lineRule="atLeast"/>
        <w:jc w:val="center"/>
        <w:rPr>
          <w:rFonts w:eastAsia="SimHei"/>
          <w:sz w:val="28"/>
          <w:szCs w:val="28"/>
        </w:rPr>
      </w:pPr>
      <w:r w:rsidRPr="005D6E2C">
        <w:rPr>
          <w:rFonts w:eastAsia="SimHei" w:hint="eastAsia"/>
          <w:sz w:val="28"/>
          <w:szCs w:val="28"/>
        </w:rPr>
        <w:t>执行</w:t>
      </w:r>
      <w:r w:rsidR="00DF2040" w:rsidRPr="005D6E2C">
        <w:rPr>
          <w:rFonts w:eastAsia="SimHei"/>
          <w:sz w:val="28"/>
          <w:szCs w:val="28"/>
        </w:rPr>
        <w:t>2020</w:t>
      </w:r>
      <w:r w:rsidR="00DF2040" w:rsidRPr="005D6E2C">
        <w:rPr>
          <w:rFonts w:eastAsia="SimHei"/>
          <w:sz w:val="28"/>
          <w:szCs w:val="28"/>
        </w:rPr>
        <w:t>年后全球生物多样性框架所需资源</w:t>
      </w:r>
      <w:r w:rsidRPr="005D6E2C">
        <w:rPr>
          <w:rFonts w:eastAsia="SimHei" w:hint="eastAsia"/>
          <w:sz w:val="28"/>
          <w:szCs w:val="28"/>
        </w:rPr>
        <w:t>估算</w:t>
      </w:r>
    </w:p>
    <w:p w14:paraId="021EE754" w14:textId="51C6F253" w:rsidR="00DF2040" w:rsidRPr="005D6E2C" w:rsidRDefault="00DF2040" w:rsidP="00636950">
      <w:pPr>
        <w:adjustRightInd w:val="0"/>
        <w:snapToGrid w:val="0"/>
        <w:spacing w:before="120" w:after="120" w:line="240" w:lineRule="atLeast"/>
        <w:jc w:val="center"/>
        <w:rPr>
          <w:color w:val="FF0000"/>
        </w:rPr>
      </w:pPr>
      <w:r w:rsidRPr="001A0431">
        <w:t>资源调动</w:t>
      </w:r>
      <w:r w:rsidR="005D6E2C" w:rsidRPr="001A0431">
        <w:rPr>
          <w:rFonts w:hint="eastAsia"/>
        </w:rPr>
        <w:t>问题</w:t>
      </w:r>
      <w:r w:rsidRPr="001A0431">
        <w:t>专家小组</w:t>
      </w:r>
      <w:r w:rsidR="00571638">
        <w:rPr>
          <w:rFonts w:hint="eastAsia"/>
        </w:rPr>
        <w:t>第二次报告</w:t>
      </w:r>
      <w:r w:rsidRPr="00571638">
        <w:rPr>
          <w:color w:val="000000" w:themeColor="text1"/>
        </w:rPr>
        <w:t>初</w:t>
      </w:r>
      <w:r w:rsidR="001A0431" w:rsidRPr="00462D8A">
        <w:rPr>
          <w:rFonts w:hint="eastAsia"/>
        </w:rPr>
        <w:t>稿</w:t>
      </w:r>
    </w:p>
    <w:p w14:paraId="769D3BBB" w14:textId="74B1D8AF" w:rsidR="00DF2040" w:rsidRPr="00636950" w:rsidRDefault="00DF2040" w:rsidP="00636950">
      <w:pPr>
        <w:pStyle w:val="ListParagraph"/>
        <w:numPr>
          <w:ilvl w:val="1"/>
          <w:numId w:val="37"/>
        </w:numPr>
        <w:adjustRightInd w:val="0"/>
        <w:snapToGrid w:val="0"/>
        <w:spacing w:before="120" w:after="120" w:line="240" w:lineRule="atLeast"/>
        <w:ind w:left="0" w:firstLine="0"/>
        <w:contextualSpacing w:val="0"/>
        <w:jc w:val="center"/>
        <w:rPr>
          <w:b/>
          <w:bCs/>
        </w:rPr>
      </w:pPr>
      <w:r w:rsidRPr="00636950">
        <w:rPr>
          <w:b/>
          <w:bCs/>
        </w:rPr>
        <w:t>导言</w:t>
      </w:r>
    </w:p>
    <w:p w14:paraId="09097A50" w14:textId="6A2307F4" w:rsidR="00DF2040" w:rsidRPr="00DF2040" w:rsidRDefault="008F63EB" w:rsidP="00636950">
      <w:pPr>
        <w:pStyle w:val="ListParagraph"/>
        <w:numPr>
          <w:ilvl w:val="0"/>
          <w:numId w:val="38"/>
        </w:numPr>
        <w:adjustRightInd w:val="0"/>
        <w:snapToGrid w:val="0"/>
        <w:spacing w:before="120" w:after="120" w:line="240" w:lineRule="atLeast"/>
        <w:ind w:left="0" w:firstLine="0"/>
        <w:contextualSpacing w:val="0"/>
      </w:pPr>
      <w:r w:rsidRPr="00DF2040">
        <w:t>缔约方大会第十四</w:t>
      </w:r>
      <w:r>
        <w:rPr>
          <w:rFonts w:hint="eastAsia"/>
        </w:rPr>
        <w:t>届</w:t>
      </w:r>
      <w:r w:rsidRPr="00DF2040">
        <w:t>会议</w:t>
      </w:r>
      <w:r w:rsidR="006709C6">
        <w:rPr>
          <w:rFonts w:hint="eastAsia"/>
        </w:rPr>
        <w:t>在</w:t>
      </w:r>
      <w:r w:rsidR="00DF2040" w:rsidRPr="00DF2040">
        <w:t>关于资源</w:t>
      </w:r>
      <w:r>
        <w:rPr>
          <w:rFonts w:hint="eastAsia"/>
        </w:rPr>
        <w:t>调动</w:t>
      </w:r>
      <w:r w:rsidR="00DF2040" w:rsidRPr="00DF2040">
        <w:t>的第</w:t>
      </w:r>
      <w:hyperlink r:id="rId11" w:history="1">
        <w:r w:rsidR="00DF2040" w:rsidRPr="008F63EB">
          <w:rPr>
            <w:rStyle w:val="Hyperlink"/>
          </w:rPr>
          <w:t>14/22</w:t>
        </w:r>
      </w:hyperlink>
      <w:r w:rsidR="00DF2040" w:rsidRPr="00DF2040">
        <w:t>号决定第</w:t>
      </w:r>
      <w:r w:rsidR="00DF2040" w:rsidRPr="00DF2040">
        <w:t>14</w:t>
      </w:r>
      <w:r w:rsidR="00DF2040" w:rsidRPr="00DF2040">
        <w:t>段</w:t>
      </w:r>
      <w:r>
        <w:rPr>
          <w:rFonts w:hint="eastAsia"/>
        </w:rPr>
        <w:t>申明，</w:t>
      </w:r>
      <w:r w:rsidRPr="008F63EB">
        <w:rPr>
          <w:rFonts w:hint="eastAsia"/>
        </w:rPr>
        <w:t>资源调动将</w:t>
      </w:r>
      <w:r w:rsidR="006709C6">
        <w:rPr>
          <w:rFonts w:hint="eastAsia"/>
        </w:rPr>
        <w:t>是由</w:t>
      </w:r>
      <w:r w:rsidRPr="008F63EB">
        <w:rPr>
          <w:rFonts w:hint="eastAsia"/>
        </w:rPr>
        <w:t>公约缔约方大会第十五届会议通过的</w:t>
      </w:r>
      <w:r w:rsidRPr="008F63EB">
        <w:rPr>
          <w:rFonts w:hint="eastAsia"/>
        </w:rPr>
        <w:t>2020</w:t>
      </w:r>
      <w:r w:rsidRPr="008F63EB">
        <w:rPr>
          <w:rFonts w:hint="eastAsia"/>
        </w:rPr>
        <w:t>年后全球生物多样性框架的一个组成部分，</w:t>
      </w:r>
      <w:r w:rsidR="006709C6" w:rsidRPr="00DF2040">
        <w:t>第十四</w:t>
      </w:r>
      <w:r w:rsidR="006709C6">
        <w:rPr>
          <w:rFonts w:hint="eastAsia"/>
        </w:rPr>
        <w:t>届</w:t>
      </w:r>
      <w:r w:rsidR="006709C6" w:rsidRPr="00DF2040">
        <w:t>会议</w:t>
      </w:r>
      <w:r w:rsidRPr="008F63EB">
        <w:rPr>
          <w:rFonts w:hint="eastAsia"/>
        </w:rPr>
        <w:t>决定完全按照</w:t>
      </w:r>
      <w:r w:rsidRPr="008F63EB">
        <w:rPr>
          <w:rFonts w:hint="eastAsia"/>
        </w:rPr>
        <w:t>2020</w:t>
      </w:r>
      <w:r w:rsidRPr="008F63EB">
        <w:rPr>
          <w:rFonts w:hint="eastAsia"/>
        </w:rPr>
        <w:t>年后框架总体进程，在框架制定进程的早期阶段开始这一组成部分的筹备工作</w:t>
      </w:r>
      <w:r w:rsidR="00DF2040" w:rsidRPr="00DF2040">
        <w:t>。</w:t>
      </w:r>
      <w:r w:rsidRPr="00DF2040">
        <w:t>缔约方大会</w:t>
      </w:r>
      <w:r w:rsidR="00DF2040" w:rsidRPr="00DF2040">
        <w:t>在同一决定第</w:t>
      </w:r>
      <w:r w:rsidR="00DF2040" w:rsidRPr="00DF2040">
        <w:t>15</w:t>
      </w:r>
      <w:r>
        <w:t>（</w:t>
      </w:r>
      <w:r w:rsidR="00DF2040" w:rsidRPr="00DF2040">
        <w:t>c</w:t>
      </w:r>
      <w:r>
        <w:t>）</w:t>
      </w:r>
      <w:r w:rsidR="00DF2040" w:rsidRPr="00DF2040">
        <w:t>段责成一个资源调动</w:t>
      </w:r>
      <w:r>
        <w:rPr>
          <w:rFonts w:hint="eastAsia"/>
        </w:rPr>
        <w:t>问题</w:t>
      </w:r>
      <w:r w:rsidR="00DF2040" w:rsidRPr="00DF2040">
        <w:t>专家小组</w:t>
      </w:r>
      <w:r>
        <w:rPr>
          <w:rFonts w:hint="eastAsia"/>
        </w:rPr>
        <w:t>：</w:t>
      </w:r>
      <w:r w:rsidR="006709C6">
        <w:rPr>
          <w:rFonts w:hint="eastAsia"/>
        </w:rPr>
        <w:t xml:space="preserve"> </w:t>
      </w:r>
    </w:p>
    <w:p w14:paraId="4BA5FF8A" w14:textId="25614E15" w:rsidR="00DF2040" w:rsidRPr="00DF2040" w:rsidRDefault="008F63EB" w:rsidP="008F63EB">
      <w:pPr>
        <w:adjustRightInd w:val="0"/>
        <w:snapToGrid w:val="0"/>
        <w:spacing w:before="120" w:after="120" w:line="240" w:lineRule="atLeast"/>
        <w:ind w:left="490"/>
      </w:pPr>
      <w:r w:rsidRPr="008F63EB">
        <w:rPr>
          <w:rFonts w:hint="eastAsia"/>
        </w:rPr>
        <w:t>估算实施</w:t>
      </w:r>
      <w:r w:rsidRPr="008F63EB">
        <w:rPr>
          <w:rFonts w:hint="eastAsia"/>
        </w:rPr>
        <w:t>2020</w:t>
      </w:r>
      <w:r w:rsidRPr="008F63EB">
        <w:rPr>
          <w:rFonts w:hint="eastAsia"/>
        </w:rPr>
        <w:t>年后框架不同情景所需各方面来源的全部资源</w:t>
      </w:r>
      <w:r w:rsidRPr="008F63EB">
        <w:rPr>
          <w:rFonts w:hint="eastAsia"/>
        </w:rPr>
        <w:t xml:space="preserve">, </w:t>
      </w:r>
      <w:r w:rsidRPr="008F63EB">
        <w:rPr>
          <w:rFonts w:hint="eastAsia"/>
        </w:rPr>
        <w:t>同时顾及全球环境基金</w:t>
      </w:r>
      <w:r w:rsidR="00FE1483">
        <w:rPr>
          <w:rFonts w:hint="eastAsia"/>
        </w:rPr>
        <w:t>的</w:t>
      </w:r>
      <w:r w:rsidRPr="008F63EB">
        <w:rPr>
          <w:rFonts w:hint="eastAsia"/>
        </w:rPr>
        <w:t>需求评估以及</w:t>
      </w:r>
      <w:r w:rsidRPr="008F63EB">
        <w:rPr>
          <w:rFonts w:hint="eastAsia"/>
        </w:rPr>
        <w:t>2020</w:t>
      </w:r>
      <w:r w:rsidRPr="008F63EB">
        <w:rPr>
          <w:rFonts w:hint="eastAsia"/>
        </w:rPr>
        <w:t>年后框架实施工作所产生的成本和效益</w:t>
      </w:r>
      <w:r w:rsidR="00DF2040" w:rsidRPr="00DF2040">
        <w:t>。</w:t>
      </w:r>
    </w:p>
    <w:p w14:paraId="3A493EFA" w14:textId="7CFD9247"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鉴于这一决定</w:t>
      </w:r>
      <w:r w:rsidR="00FE1483">
        <w:rPr>
          <w:rFonts w:hint="eastAsia"/>
        </w:rPr>
        <w:t>，又鉴于</w:t>
      </w:r>
      <w:r w:rsidRPr="00DF2040">
        <w:t>2020</w:t>
      </w:r>
      <w:r w:rsidRPr="00DF2040">
        <w:t>年后全球生物多样性框架正在</w:t>
      </w:r>
      <w:r w:rsidR="001A0431">
        <w:rPr>
          <w:rFonts w:hint="eastAsia"/>
        </w:rPr>
        <w:t>拟定之中</w:t>
      </w:r>
      <w:r w:rsidRPr="00DF2040">
        <w:t>，本文件提供专家小组关于这一主题的初步报告。将</w:t>
      </w:r>
      <w:r w:rsidR="001A0431">
        <w:rPr>
          <w:rFonts w:hint="eastAsia"/>
        </w:rPr>
        <w:t>拟定</w:t>
      </w:r>
      <w:r w:rsidR="00E07282">
        <w:rPr>
          <w:rFonts w:hint="eastAsia"/>
        </w:rPr>
        <w:t>报告的</w:t>
      </w:r>
      <w:r w:rsidRPr="00DF2040">
        <w:t>更新</w:t>
      </w:r>
      <w:r w:rsidR="001A0431">
        <w:rPr>
          <w:rFonts w:hint="eastAsia"/>
        </w:rPr>
        <w:t>即</w:t>
      </w:r>
      <w:r w:rsidRPr="00DF2040">
        <w:t>最后</w:t>
      </w:r>
      <w:r w:rsidR="00E07282">
        <w:rPr>
          <w:rFonts w:hint="eastAsia"/>
        </w:rPr>
        <w:t>文本</w:t>
      </w:r>
      <w:r w:rsidRPr="00DF2040">
        <w:t>，供缔约方大会第十五</w:t>
      </w:r>
      <w:r w:rsidR="001A0431">
        <w:rPr>
          <w:rFonts w:hint="eastAsia"/>
        </w:rPr>
        <w:t>届</w:t>
      </w:r>
      <w:r w:rsidRPr="00DF2040">
        <w:t>会议审议。</w:t>
      </w:r>
    </w:p>
    <w:p w14:paraId="2701E19A" w14:textId="505E0F80" w:rsidR="00DF2040" w:rsidRPr="00DF2040" w:rsidRDefault="001F161C" w:rsidP="00DF2040">
      <w:pPr>
        <w:pStyle w:val="ListParagraph"/>
        <w:numPr>
          <w:ilvl w:val="0"/>
          <w:numId w:val="37"/>
        </w:numPr>
        <w:adjustRightInd w:val="0"/>
        <w:snapToGrid w:val="0"/>
        <w:spacing w:before="120" w:after="120" w:line="240" w:lineRule="atLeast"/>
        <w:ind w:left="0" w:firstLine="0"/>
        <w:contextualSpacing w:val="0"/>
      </w:pPr>
      <w:r w:rsidRPr="00DF2040">
        <w:t>2019</w:t>
      </w:r>
      <w:r w:rsidRPr="00DF2040">
        <w:t>年</w:t>
      </w:r>
      <w:r w:rsidR="00DF2040" w:rsidRPr="00DF2040">
        <w:t>生物多样性和生态系统服务政府间科学</w:t>
      </w:r>
      <w:r>
        <w:rPr>
          <w:rFonts w:hint="eastAsia"/>
        </w:rPr>
        <w:t>-</w:t>
      </w:r>
      <w:r w:rsidR="00DF2040" w:rsidRPr="00DF2040">
        <w:t>政策平台</w:t>
      </w:r>
      <w:r w:rsidR="008F63EB" w:rsidRPr="001F161C">
        <w:t>（</w:t>
      </w:r>
      <w:r w:rsidRPr="001F161C">
        <w:rPr>
          <w:kern w:val="22"/>
        </w:rPr>
        <w:t>IPBES</w:t>
      </w:r>
      <w:r w:rsidR="008F63EB" w:rsidRPr="001F161C">
        <w:t>）</w:t>
      </w:r>
      <w:r w:rsidR="00DF2040" w:rsidRPr="00DF2040">
        <w:t>发布的《生物多样性和生态系统服务全球评估报告》详细描述了过去</w:t>
      </w:r>
      <w:r w:rsidR="00DF2040" w:rsidRPr="00DF2040">
        <w:t>50</w:t>
      </w:r>
      <w:r w:rsidR="00DF2040" w:rsidRPr="00DF2040">
        <w:t>年里，由于直接和间接驱动因素的加速，自然及其对人类的贡献如何以人类历史上前所未有的速度在全球范围内恶化。此</w:t>
      </w:r>
      <w:r w:rsidR="00DF2040" w:rsidRPr="00DF2040">
        <w:lastRenderedPageBreak/>
        <w:t>期间</w:t>
      </w:r>
      <w:r w:rsidR="00145E22">
        <w:rPr>
          <w:rFonts w:hint="eastAsia"/>
        </w:rPr>
        <w:t>在资源分配上，</w:t>
      </w:r>
      <w:r w:rsidR="00FE1483">
        <w:rPr>
          <w:rFonts w:hint="eastAsia"/>
        </w:rPr>
        <w:t>有</w:t>
      </w:r>
      <w:r>
        <w:rPr>
          <w:rFonts w:hint="eastAsia"/>
        </w:rPr>
        <w:t>害</w:t>
      </w:r>
      <w:r w:rsidR="00DF2040" w:rsidRPr="00DF2040">
        <w:t>生物多样性的</w:t>
      </w:r>
      <w:r w:rsidR="00145E22">
        <w:rPr>
          <w:rFonts w:hint="eastAsia"/>
        </w:rPr>
        <w:t>支出远远超过</w:t>
      </w:r>
      <w:r w:rsidR="00DF2040" w:rsidRPr="00DF2040">
        <w:t>保护生物多样性的</w:t>
      </w:r>
      <w:r w:rsidR="00145E22">
        <w:rPr>
          <w:rFonts w:hint="eastAsia"/>
        </w:rPr>
        <w:t>支出</w:t>
      </w:r>
      <w:r w:rsidR="00DF2040" w:rsidRPr="00DF2040">
        <w:t>。</w:t>
      </w:r>
      <w:bookmarkStart w:id="1" w:name="_Ref47298921"/>
      <w:r w:rsidR="00145E22">
        <w:rPr>
          <w:rStyle w:val="FootnoteReference"/>
        </w:rPr>
        <w:footnoteReference w:id="2"/>
      </w:r>
      <w:bookmarkEnd w:id="1"/>
      <w:r w:rsidR="00145E22">
        <w:rPr>
          <w:rFonts w:hint="eastAsia"/>
        </w:rPr>
        <w:t xml:space="preserve"> </w:t>
      </w:r>
      <w:r w:rsidR="00DF2040" w:rsidRPr="00DF2040">
        <w:t>因此，评估这一</w:t>
      </w:r>
      <w:r w:rsidR="00FE1483" w:rsidRPr="00FE1483">
        <w:rPr>
          <w:rFonts w:hint="eastAsia"/>
          <w:color w:val="000000" w:themeColor="text1"/>
        </w:rPr>
        <w:t>恶化</w:t>
      </w:r>
      <w:r w:rsidR="00DF2040" w:rsidRPr="00DF2040">
        <w:t>的经济影响，调动扭转这一趋势所需的资源</w:t>
      </w:r>
      <w:r>
        <w:rPr>
          <w:rFonts w:hint="eastAsia"/>
        </w:rPr>
        <w:t>，实属至关重要</w:t>
      </w:r>
      <w:r w:rsidR="00DF2040" w:rsidRPr="00DF2040">
        <w:t>。</w:t>
      </w:r>
      <w:r>
        <w:rPr>
          <w:rFonts w:hint="eastAsia"/>
        </w:rPr>
        <w:t xml:space="preserve"> </w:t>
      </w:r>
    </w:p>
    <w:p w14:paraId="0E389030" w14:textId="76E451D4"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为了减少生物多样性的</w:t>
      </w:r>
      <w:r w:rsidR="00143CF1">
        <w:rPr>
          <w:rFonts w:hint="eastAsia"/>
        </w:rPr>
        <w:t>丧失</w:t>
      </w:r>
      <w:r w:rsidRPr="00DF2040">
        <w:t>，</w:t>
      </w:r>
      <w:r w:rsidR="00AB313C" w:rsidRPr="00DF2040">
        <w:t xml:space="preserve"> </w:t>
      </w:r>
      <w:r w:rsidRPr="00DF2040">
        <w:t>2020</w:t>
      </w:r>
      <w:r w:rsidRPr="00DF2040">
        <w:t>年后全球生物多样性框架</w:t>
      </w:r>
      <w:r w:rsidR="00AB313C">
        <w:rPr>
          <w:rFonts w:hint="eastAsia"/>
        </w:rPr>
        <w:t>必须</w:t>
      </w:r>
      <w:r w:rsidR="00AB313C" w:rsidRPr="00DF2040">
        <w:t>充分调动</w:t>
      </w:r>
      <w:r w:rsidR="00AB313C">
        <w:rPr>
          <w:rFonts w:hint="eastAsia"/>
        </w:rPr>
        <w:t>资源</w:t>
      </w:r>
      <w:r w:rsidRPr="00DF2040">
        <w:t>。生物多样性保护的一个重要决定因素是</w:t>
      </w:r>
      <w:r w:rsidR="00143CF1">
        <w:rPr>
          <w:rFonts w:hint="eastAsia"/>
        </w:rPr>
        <w:t>承付</w:t>
      </w:r>
      <w:r w:rsidRPr="00DF2040">
        <w:t>生物多样性政策、方案和项目的所有来源的资源数量。</w:t>
      </w:r>
      <w:r w:rsidR="00143CF1">
        <w:rPr>
          <w:rFonts w:hint="eastAsia"/>
        </w:rPr>
        <w:t>提高资源</w:t>
      </w:r>
      <w:r w:rsidR="00AB313C">
        <w:rPr>
          <w:rFonts w:hint="eastAsia"/>
        </w:rPr>
        <w:t>水平</w:t>
      </w:r>
      <w:r w:rsidRPr="00DF2040">
        <w:t>并不能保证</w:t>
      </w:r>
      <w:r w:rsidR="00143CF1">
        <w:rPr>
          <w:rFonts w:hint="eastAsia"/>
        </w:rPr>
        <w:t>提高保护</w:t>
      </w:r>
      <w:r w:rsidRPr="00DF2040">
        <w:t>水平，但研究</w:t>
      </w:r>
      <w:r w:rsidR="00353EC8">
        <w:rPr>
          <w:rFonts w:hint="eastAsia"/>
        </w:rPr>
        <w:t>显示</w:t>
      </w:r>
      <w:r w:rsidRPr="00DF2040">
        <w:t>，平均而言，</w:t>
      </w:r>
      <w:r w:rsidR="00353EC8">
        <w:rPr>
          <w:rFonts w:hint="eastAsia"/>
        </w:rPr>
        <w:t>划拨更多资源给</w:t>
      </w:r>
      <w:r w:rsidRPr="00DF2040">
        <w:t>生物多样性方案和项目</w:t>
      </w:r>
      <w:r w:rsidR="00353EC8">
        <w:rPr>
          <w:rFonts w:hint="eastAsia"/>
        </w:rPr>
        <w:t>与</w:t>
      </w:r>
      <w:r w:rsidRPr="00DF2040">
        <w:t>减少生物多样性</w:t>
      </w:r>
      <w:r w:rsidR="00143CF1">
        <w:rPr>
          <w:rFonts w:hint="eastAsia"/>
        </w:rPr>
        <w:t>丧失</w:t>
      </w:r>
      <w:r w:rsidR="00353EC8">
        <w:rPr>
          <w:rFonts w:hint="eastAsia"/>
        </w:rPr>
        <w:t>有关系</w:t>
      </w:r>
      <w:r w:rsidRPr="00DF2040">
        <w:t>。</w:t>
      </w:r>
      <w:r w:rsidR="00440D71">
        <w:rPr>
          <w:rStyle w:val="FootnoteReference"/>
        </w:rPr>
        <w:footnoteReference w:id="3"/>
      </w:r>
    </w:p>
    <w:p w14:paraId="2B00409B" w14:textId="4C159065"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本文件概述</w:t>
      </w:r>
      <w:r w:rsidR="005E197D">
        <w:rPr>
          <w:rFonts w:hint="eastAsia"/>
        </w:rPr>
        <w:t>对</w:t>
      </w:r>
      <w:r w:rsidR="008949CA">
        <w:rPr>
          <w:rFonts w:hint="eastAsia"/>
        </w:rPr>
        <w:t>执行</w:t>
      </w:r>
      <w:r w:rsidRPr="00DF2040">
        <w:t>2020</w:t>
      </w:r>
      <w:r w:rsidRPr="00DF2040">
        <w:t>年后全球生物多样性框架</w:t>
      </w:r>
      <w:r w:rsidR="005E197D" w:rsidRPr="00DF2040">
        <w:t>或框架</w:t>
      </w:r>
      <w:r w:rsidR="005E197D">
        <w:rPr>
          <w:rFonts w:hint="eastAsia"/>
        </w:rPr>
        <w:t>组成部分</w:t>
      </w:r>
      <w:r w:rsidRPr="00DF2040">
        <w:t>所需资金的</w:t>
      </w:r>
      <w:r w:rsidR="00AB313C">
        <w:rPr>
          <w:rFonts w:hint="eastAsia"/>
        </w:rPr>
        <w:t>即将完成</w:t>
      </w:r>
      <w:r w:rsidRPr="00DF2040">
        <w:t>或</w:t>
      </w:r>
      <w:r w:rsidR="00AB313C">
        <w:rPr>
          <w:rFonts w:hint="eastAsia"/>
        </w:rPr>
        <w:t>已经</w:t>
      </w:r>
      <w:r w:rsidRPr="00DF2040">
        <w:t>完成的分析、基本方法和得出的估</w:t>
      </w:r>
      <w:r w:rsidR="00AB313C">
        <w:rPr>
          <w:rFonts w:hint="eastAsia"/>
        </w:rPr>
        <w:t>算</w:t>
      </w:r>
      <w:r w:rsidRPr="00DF2040">
        <w:t>数</w:t>
      </w:r>
      <w:r w:rsidR="008F63EB">
        <w:t>（</w:t>
      </w:r>
      <w:r w:rsidRPr="00DF2040">
        <w:t>第四节和第五节</w:t>
      </w:r>
      <w:r w:rsidR="008F63EB">
        <w:t>）</w:t>
      </w:r>
      <w:r w:rsidR="005E197D">
        <w:rPr>
          <w:rFonts w:hint="eastAsia"/>
        </w:rPr>
        <w:t>，并审视</w:t>
      </w:r>
      <w:r w:rsidRPr="00DF2040">
        <w:t>不同</w:t>
      </w:r>
      <w:r w:rsidR="00AB313C">
        <w:rPr>
          <w:rFonts w:hint="eastAsia"/>
        </w:rPr>
        <w:t>情景</w:t>
      </w:r>
      <w:r w:rsidRPr="00DF2040">
        <w:t>设想</w:t>
      </w:r>
      <w:r w:rsidR="005B2BA7">
        <w:rPr>
          <w:rFonts w:hint="eastAsia"/>
        </w:rPr>
        <w:t>下</w:t>
      </w:r>
      <w:r w:rsidRPr="00DF2040">
        <w:t>生物多样性保护和可持续利用的潜在成本和</w:t>
      </w:r>
      <w:r w:rsidR="005B2BA7">
        <w:rPr>
          <w:rFonts w:hint="eastAsia"/>
        </w:rPr>
        <w:t>效益</w:t>
      </w:r>
      <w:r w:rsidR="008F63EB">
        <w:t>（</w:t>
      </w:r>
      <w:r w:rsidRPr="00DF2040">
        <w:t>第三节</w:t>
      </w:r>
      <w:r w:rsidR="008F63EB">
        <w:t>）</w:t>
      </w:r>
      <w:r w:rsidRPr="00DF2040">
        <w:t>。</w:t>
      </w:r>
      <w:r w:rsidR="005E197D">
        <w:rPr>
          <w:rFonts w:hint="eastAsia"/>
        </w:rPr>
        <w:t>第二节</w:t>
      </w:r>
      <w:r w:rsidR="005B2BA7">
        <w:rPr>
          <w:rFonts w:hint="eastAsia"/>
        </w:rPr>
        <w:t>载有</w:t>
      </w:r>
      <w:r w:rsidR="005E197D">
        <w:rPr>
          <w:rFonts w:hint="eastAsia"/>
        </w:rPr>
        <w:t>主要</w:t>
      </w:r>
      <w:r w:rsidRPr="00DF2040">
        <w:t>信息，第六节</w:t>
      </w:r>
      <w:r w:rsidR="005B2BA7">
        <w:rPr>
          <w:rFonts w:hint="eastAsia"/>
        </w:rPr>
        <w:t>提出</w:t>
      </w:r>
      <w:r w:rsidRPr="00DF2040">
        <w:t>最终结果和讨论。</w:t>
      </w:r>
      <w:r w:rsidR="005E197D">
        <w:rPr>
          <w:rFonts w:hint="eastAsia"/>
        </w:rPr>
        <w:t xml:space="preserve"> </w:t>
      </w:r>
    </w:p>
    <w:p w14:paraId="43BB3281" w14:textId="647633D7"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本文件</w:t>
      </w:r>
      <w:r w:rsidR="00BB0EE1">
        <w:rPr>
          <w:rFonts w:hint="eastAsia"/>
        </w:rPr>
        <w:t>收入</w:t>
      </w:r>
      <w:r w:rsidRPr="00DF2040">
        <w:t>对资源需求的三</w:t>
      </w:r>
      <w:r w:rsidR="00BB0EE1">
        <w:rPr>
          <w:rFonts w:hint="eastAsia"/>
        </w:rPr>
        <w:t>项</w:t>
      </w:r>
      <w:r w:rsidRPr="00DF2040">
        <w:t>不同分析，</w:t>
      </w:r>
      <w:r w:rsidR="00BB0EE1">
        <w:rPr>
          <w:rFonts w:hint="eastAsia"/>
        </w:rPr>
        <w:t>列出</w:t>
      </w:r>
      <w:r w:rsidRPr="00DF2040">
        <w:t>相关方法和最</w:t>
      </w:r>
      <w:r w:rsidR="005E197D">
        <w:rPr>
          <w:rFonts w:hint="eastAsia"/>
        </w:rPr>
        <w:t>新</w:t>
      </w:r>
      <w:r w:rsidR="005B2BA7">
        <w:rPr>
          <w:rFonts w:hint="eastAsia"/>
        </w:rPr>
        <w:t>估计</w:t>
      </w:r>
      <w:r w:rsidR="005E197D">
        <w:rPr>
          <w:rFonts w:hint="eastAsia"/>
        </w:rPr>
        <w:t>数</w:t>
      </w:r>
      <w:r w:rsidRPr="00DF2040">
        <w:t>。康奈尔大学</w:t>
      </w:r>
      <w:r w:rsidR="008F63EB">
        <w:t>（</w:t>
      </w:r>
      <w:r w:rsidRPr="00DF2040">
        <w:t>美利坚合众国</w:t>
      </w:r>
      <w:r w:rsidR="008F63EB">
        <w:t>）</w:t>
      </w:r>
      <w:r w:rsidR="005E197D" w:rsidRPr="005E197D">
        <w:rPr>
          <w:color w:val="000000" w:themeColor="text1"/>
          <w:kern w:val="22"/>
          <w:shd w:val="clear" w:color="auto" w:fill="FFFFFF"/>
        </w:rPr>
        <w:t>John Tobin</w:t>
      </w:r>
      <w:r w:rsidRPr="00DF2040">
        <w:t>教授领导的分析</w:t>
      </w:r>
      <w:r w:rsidR="003C468F">
        <w:rPr>
          <w:rFonts w:hint="eastAsia"/>
        </w:rPr>
        <w:t>按照</w:t>
      </w:r>
      <w:r w:rsidR="003C468F" w:rsidRPr="00DF2040">
        <w:t>到</w:t>
      </w:r>
      <w:r w:rsidR="003C468F" w:rsidRPr="00DF2040">
        <w:t>2030</w:t>
      </w:r>
      <w:r w:rsidR="003C468F" w:rsidRPr="00DF2040">
        <w:t>年实现</w:t>
      </w:r>
      <w:r w:rsidR="005B2BA7">
        <w:rPr>
          <w:rFonts w:hint="eastAsia"/>
        </w:rPr>
        <w:t>可持续</w:t>
      </w:r>
      <w:r w:rsidR="003C468F" w:rsidRPr="00DF2040">
        <w:t>生物多样性关键经济部门必需</w:t>
      </w:r>
      <w:r w:rsidR="003C468F">
        <w:rPr>
          <w:rFonts w:hint="eastAsia"/>
        </w:rPr>
        <w:t>开展</w:t>
      </w:r>
      <w:r w:rsidR="003C468F" w:rsidRPr="00DF2040">
        <w:t>的活动和投资的</w:t>
      </w:r>
      <w:r w:rsidRPr="00DF2040">
        <w:t>资源需求</w:t>
      </w:r>
      <w:r w:rsidR="005B2BA7">
        <w:rPr>
          <w:rFonts w:hint="eastAsia"/>
        </w:rPr>
        <w:t>估算总额</w:t>
      </w:r>
      <w:r w:rsidRPr="00DF2040">
        <w:t>。</w:t>
      </w:r>
      <w:r w:rsidR="003C468F">
        <w:rPr>
          <w:rFonts w:hint="eastAsia"/>
        </w:rPr>
        <w:t>分析</w:t>
      </w:r>
      <w:r w:rsidRPr="00DF2040">
        <w:t>计算到</w:t>
      </w:r>
      <w:r w:rsidRPr="00DF2040">
        <w:t>2030</w:t>
      </w:r>
      <w:r w:rsidRPr="00DF2040">
        <w:t>年保护</w:t>
      </w:r>
      <w:r w:rsidRPr="00DF2040">
        <w:t>30%</w:t>
      </w:r>
      <w:r w:rsidRPr="00DF2040">
        <w:t>的陆地和海洋区域、</w:t>
      </w:r>
      <w:r w:rsidR="003C468F">
        <w:rPr>
          <w:rFonts w:hint="eastAsia"/>
        </w:rPr>
        <w:t>养护</w:t>
      </w:r>
      <w:r w:rsidRPr="00DF2040">
        <w:t>沿海和城市地区、管理入侵物种以及将关键经济部门转变为可持续部门所需资源的净现值。</w:t>
      </w:r>
      <w:r w:rsidR="003C468F">
        <w:rPr>
          <w:rFonts w:hint="eastAsia"/>
        </w:rPr>
        <w:t>分析</w:t>
      </w:r>
      <w:r w:rsidRPr="00DF2040">
        <w:t>提供了一系列全球年度估计</w:t>
      </w:r>
      <w:r w:rsidR="003C468F">
        <w:rPr>
          <w:rFonts w:hint="eastAsia"/>
        </w:rPr>
        <w:t>数</w:t>
      </w:r>
      <w:r w:rsidRPr="00DF2040">
        <w:t>，其中包括实施保护项目的财务成本，但也包括改变经济部门做法所</w:t>
      </w:r>
      <w:r w:rsidR="00422126">
        <w:rPr>
          <w:rFonts w:hint="eastAsia"/>
        </w:rPr>
        <w:t>产生</w:t>
      </w:r>
      <w:r w:rsidRPr="00DF2040">
        <w:t>的收入损失</w:t>
      </w:r>
      <w:r w:rsidR="008F63EB">
        <w:t>（</w:t>
      </w:r>
      <w:r w:rsidRPr="00DF2040">
        <w:t>机会成本</w:t>
      </w:r>
      <w:r w:rsidR="008F63EB">
        <w:t>）</w:t>
      </w:r>
      <w:r w:rsidRPr="00DF2040">
        <w:t>。</w:t>
      </w:r>
    </w:p>
    <w:p w14:paraId="7F8D618A" w14:textId="5F12107C"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剑桥大学</w:t>
      </w:r>
      <w:r w:rsidR="008F63EB">
        <w:t>（</w:t>
      </w:r>
      <w:r w:rsidRPr="00DF2040">
        <w:t>大不列颠及北爱尔兰联合王国</w:t>
      </w:r>
      <w:r w:rsidR="008F63EB">
        <w:t>）</w:t>
      </w:r>
      <w:r w:rsidR="00E6043F" w:rsidRPr="00E6043F">
        <w:rPr>
          <w:spacing w:val="-2"/>
          <w:kern w:val="22"/>
          <w:shd w:val="clear" w:color="auto" w:fill="FFFFFF"/>
        </w:rPr>
        <w:t>Anthony Waldron</w:t>
      </w:r>
      <w:r w:rsidRPr="00DF2040">
        <w:t>教授领导的分析</w:t>
      </w:r>
      <w:r w:rsidR="00E6043F">
        <w:rPr>
          <w:rFonts w:hint="eastAsia"/>
        </w:rPr>
        <w:t>按照</w:t>
      </w:r>
      <w:r w:rsidRPr="00DF2040">
        <w:t>在一个多种经济部门</w:t>
      </w:r>
      <w:r w:rsidR="00597DE9">
        <w:rPr>
          <w:rFonts w:hint="eastAsia"/>
        </w:rPr>
        <w:t>竞争</w:t>
      </w:r>
      <w:r w:rsidRPr="00DF2040">
        <w:t>土地和海洋区域的总体经济框架中</w:t>
      </w:r>
      <w:r w:rsidR="00E6043F">
        <w:rPr>
          <w:rFonts w:hint="eastAsia"/>
        </w:rPr>
        <w:t>把</w:t>
      </w:r>
      <w:r w:rsidRPr="00DF2040">
        <w:t>保护区从目前的水平</w:t>
      </w:r>
      <w:r w:rsidR="008F63EB">
        <w:t>（</w:t>
      </w:r>
      <w:r w:rsidRPr="00DF2040">
        <w:t>15%</w:t>
      </w:r>
      <w:r w:rsidRPr="00DF2040">
        <w:t>的陆地面积和</w:t>
      </w:r>
      <w:r w:rsidRPr="00DF2040">
        <w:t>7%</w:t>
      </w:r>
      <w:r w:rsidRPr="00DF2040">
        <w:t>的海洋面积</w:t>
      </w:r>
      <w:r w:rsidR="008F63EB">
        <w:t>）</w:t>
      </w:r>
      <w:r w:rsidRPr="00DF2040">
        <w:t>扩大到</w:t>
      </w:r>
      <w:r w:rsidRPr="00DF2040">
        <w:t>2030</w:t>
      </w:r>
      <w:r w:rsidRPr="00DF2040">
        <w:t>年的</w:t>
      </w:r>
      <w:r w:rsidRPr="00DF2040">
        <w:t>30%</w:t>
      </w:r>
      <w:r w:rsidR="00597DE9">
        <w:rPr>
          <w:rFonts w:hint="eastAsia"/>
        </w:rPr>
        <w:t>的设想</w:t>
      </w:r>
      <w:r w:rsidR="00E6043F">
        <w:rPr>
          <w:rFonts w:hint="eastAsia"/>
        </w:rPr>
        <w:t>，</w:t>
      </w:r>
      <w:r w:rsidR="00E6043F" w:rsidRPr="00DF2040">
        <w:t>预测</w:t>
      </w:r>
      <w:r w:rsidR="00E6043F" w:rsidRPr="00DF2040">
        <w:t>2040</w:t>
      </w:r>
      <w:r w:rsidR="00E6043F" w:rsidRPr="00DF2040">
        <w:t>年和</w:t>
      </w:r>
      <w:r w:rsidR="00E6043F" w:rsidRPr="00DF2040">
        <w:t>2050</w:t>
      </w:r>
      <w:r w:rsidR="00E6043F" w:rsidRPr="00DF2040">
        <w:t>年的经济成果</w:t>
      </w:r>
      <w:r w:rsidRPr="00DF2040">
        <w:t>。</w:t>
      </w:r>
      <w:r w:rsidR="00E6043F">
        <w:rPr>
          <w:rFonts w:hint="eastAsia"/>
        </w:rPr>
        <w:t>分析</w:t>
      </w:r>
      <w:r w:rsidRPr="00DF2040">
        <w:t>估</w:t>
      </w:r>
      <w:r w:rsidR="00D21A32">
        <w:rPr>
          <w:rFonts w:hint="eastAsia"/>
        </w:rPr>
        <w:t>算</w:t>
      </w:r>
      <w:r w:rsidRPr="00DF2040">
        <w:t>了保护区的年度投资以及农业、渔业和自然旅游部门的预期收入，还考虑了生态系统服务增加带来的减少风险的净效益、提高土著人民和</w:t>
      </w:r>
      <w:r w:rsidR="00D21A32">
        <w:rPr>
          <w:rFonts w:hint="eastAsia"/>
        </w:rPr>
        <w:t>地方</w:t>
      </w:r>
      <w:r w:rsidRPr="00DF2040">
        <w:t>社区土地保护水平带来的社会效益以及扩大保护区带来的补偿成本。补偿</w:t>
      </w:r>
      <w:r w:rsidR="00D21A32">
        <w:rPr>
          <w:rFonts w:hint="eastAsia"/>
        </w:rPr>
        <w:t>成本</w:t>
      </w:r>
      <w:r w:rsidRPr="00DF2040">
        <w:t>或机会成本</w:t>
      </w:r>
      <w:r w:rsidR="00D21A32">
        <w:rPr>
          <w:rFonts w:hint="eastAsia"/>
        </w:rPr>
        <w:t>表示实施</w:t>
      </w:r>
      <w:r w:rsidRPr="00DF2040">
        <w:t>生物多样性项目或活动的直接财务成本之外，</w:t>
      </w:r>
      <w:r w:rsidR="00597DE9">
        <w:rPr>
          <w:rFonts w:hint="eastAsia"/>
        </w:rPr>
        <w:t>就</w:t>
      </w:r>
      <w:r w:rsidR="00D21A32" w:rsidRPr="00DF2040">
        <w:t>潜在</w:t>
      </w:r>
      <w:r w:rsidRPr="00DF2040">
        <w:t>经济利益损失</w:t>
      </w:r>
      <w:r w:rsidR="00597DE9">
        <w:rPr>
          <w:rFonts w:hint="eastAsia"/>
        </w:rPr>
        <w:t>而言</w:t>
      </w:r>
      <w:r w:rsidRPr="00DF2040">
        <w:t>，因保护生物多样性而产生的收入损失。</w:t>
      </w:r>
    </w:p>
    <w:p w14:paraId="6DE3F3CD" w14:textId="01465BF8" w:rsidR="00DF2040" w:rsidRPr="00DF2040" w:rsidRDefault="00597DE9" w:rsidP="00DF2040">
      <w:pPr>
        <w:pStyle w:val="ListParagraph"/>
        <w:numPr>
          <w:ilvl w:val="0"/>
          <w:numId w:val="37"/>
        </w:numPr>
        <w:adjustRightInd w:val="0"/>
        <w:snapToGrid w:val="0"/>
        <w:spacing w:before="120" w:after="120" w:line="240" w:lineRule="atLeast"/>
        <w:ind w:left="0" w:firstLine="0"/>
        <w:contextualSpacing w:val="0"/>
      </w:pPr>
      <w:r>
        <w:rPr>
          <w:rFonts w:hint="eastAsia"/>
        </w:rPr>
        <w:t>两项</w:t>
      </w:r>
      <w:r w:rsidR="00DF2040" w:rsidRPr="00DF2040">
        <w:t>分析都将某种类型的补偿</w:t>
      </w:r>
      <w:r w:rsidR="00CD1472">
        <w:rPr>
          <w:rFonts w:hint="eastAsia"/>
        </w:rPr>
        <w:t>成本</w:t>
      </w:r>
      <w:r w:rsidR="00DF2040" w:rsidRPr="00DF2040">
        <w:t>或机会成本</w:t>
      </w:r>
      <w:r w:rsidR="00980BEE">
        <w:rPr>
          <w:rFonts w:hint="eastAsia"/>
        </w:rPr>
        <w:t>列</w:t>
      </w:r>
      <w:r w:rsidR="00DF2040" w:rsidRPr="00DF2040">
        <w:t>入了估算。从</w:t>
      </w:r>
      <w:r w:rsidR="00DF2040" w:rsidRPr="00CD1472">
        <w:rPr>
          <w:color w:val="000000" w:themeColor="text1"/>
        </w:rPr>
        <w:t>福利</w:t>
      </w:r>
      <w:r w:rsidR="00DF2040" w:rsidRPr="00DF2040">
        <w:t>角度看这些</w:t>
      </w:r>
      <w:r>
        <w:rPr>
          <w:rFonts w:hint="eastAsia"/>
        </w:rPr>
        <w:t>成本应予</w:t>
      </w:r>
      <w:r w:rsidR="00DF2040" w:rsidRPr="00DF2040">
        <w:t>考虑，但它们不一定</w:t>
      </w:r>
      <w:r>
        <w:rPr>
          <w:rFonts w:hint="eastAsia"/>
        </w:rPr>
        <w:t>“</w:t>
      </w:r>
      <w:r w:rsidR="00DF2040" w:rsidRPr="00DF2040">
        <w:t>转化</w:t>
      </w:r>
      <w:r>
        <w:rPr>
          <w:rFonts w:hint="eastAsia"/>
        </w:rPr>
        <w:t>”</w:t>
      </w:r>
      <w:r w:rsidR="00DF2040" w:rsidRPr="00DF2040">
        <w:t>或完全转化为直接的财务成本</w:t>
      </w:r>
      <w:r w:rsidR="007A0798">
        <w:rPr>
          <w:rFonts w:hint="eastAsia"/>
        </w:rPr>
        <w:t>，亦即为</w:t>
      </w:r>
      <w:r w:rsidR="007A0798" w:rsidRPr="00DF2040">
        <w:t>采取措施支持</w:t>
      </w:r>
      <w:r w:rsidR="00980BEE">
        <w:rPr>
          <w:rFonts w:hint="eastAsia"/>
        </w:rPr>
        <w:t>保护</w:t>
      </w:r>
      <w:r w:rsidR="00980BEE" w:rsidRPr="00DF2040">
        <w:t>和可持续利用</w:t>
      </w:r>
      <w:r w:rsidR="007A0798" w:rsidRPr="00DF2040">
        <w:t>生物多样性</w:t>
      </w:r>
      <w:r w:rsidR="007A0798">
        <w:rPr>
          <w:rFonts w:hint="eastAsia"/>
        </w:rPr>
        <w:t>而需要筹资的财务资源</w:t>
      </w:r>
      <w:r w:rsidR="00DF2040" w:rsidRPr="00DF2040">
        <w:t>。</w:t>
      </w:r>
      <w:r w:rsidR="005A0A08">
        <w:rPr>
          <w:rFonts w:hint="eastAsia"/>
        </w:rPr>
        <w:t>列入</w:t>
      </w:r>
      <w:r w:rsidR="00DF2040" w:rsidRPr="00DF2040">
        <w:t>这类成本必然导致更</w:t>
      </w:r>
      <w:r w:rsidR="005A0A08">
        <w:rPr>
          <w:rFonts w:hint="eastAsia"/>
        </w:rPr>
        <w:t>高</w:t>
      </w:r>
      <w:r w:rsidR="00DF2040" w:rsidRPr="00DF2040">
        <w:t>的估计</w:t>
      </w:r>
      <w:r w:rsidR="005A0A08">
        <w:rPr>
          <w:rFonts w:hint="eastAsia"/>
        </w:rPr>
        <w:t>数</w:t>
      </w:r>
      <w:r w:rsidR="00DF2040" w:rsidRPr="00DF2040">
        <w:t>。</w:t>
      </w:r>
      <w:r w:rsidR="00980BEE">
        <w:rPr>
          <w:rFonts w:hint="eastAsia"/>
        </w:rPr>
        <w:t>但是</w:t>
      </w:r>
      <w:r w:rsidR="00DF2040" w:rsidRPr="00DF2040">
        <w:t>基于扩大保护区</w:t>
      </w:r>
      <w:r w:rsidR="00980BEE">
        <w:rPr>
          <w:rFonts w:hint="eastAsia"/>
        </w:rPr>
        <w:t>的</w:t>
      </w:r>
      <w:r w:rsidR="00980BEE" w:rsidRPr="00DF2040">
        <w:t>后一</w:t>
      </w:r>
      <w:r w:rsidR="00980BEE">
        <w:rPr>
          <w:rFonts w:hint="eastAsia"/>
        </w:rPr>
        <w:t>项</w:t>
      </w:r>
      <w:r w:rsidR="00980BEE" w:rsidRPr="00DF2040">
        <w:t>分析</w:t>
      </w:r>
      <w:r w:rsidR="00980BEE">
        <w:rPr>
          <w:rFonts w:hint="eastAsia"/>
        </w:rPr>
        <w:t>把估算分为</w:t>
      </w:r>
      <w:r w:rsidR="005A0A08">
        <w:rPr>
          <w:rFonts w:hint="eastAsia"/>
        </w:rPr>
        <w:t>包括</w:t>
      </w:r>
      <w:r w:rsidR="00DF2040" w:rsidRPr="00DF2040">
        <w:t>补偿成本</w:t>
      </w:r>
      <w:r w:rsidR="005A0A08">
        <w:rPr>
          <w:rFonts w:hint="eastAsia"/>
        </w:rPr>
        <w:t>和不包括补偿成本</w:t>
      </w:r>
      <w:r w:rsidR="00DF2040" w:rsidRPr="00DF2040">
        <w:t>，</w:t>
      </w:r>
      <w:r w:rsidR="005A0A08">
        <w:rPr>
          <w:rFonts w:hint="eastAsia"/>
        </w:rPr>
        <w:t>方便</w:t>
      </w:r>
      <w:r w:rsidR="00980BEE">
        <w:rPr>
          <w:rFonts w:hint="eastAsia"/>
        </w:rPr>
        <w:t>仅</w:t>
      </w:r>
      <w:r w:rsidR="00DF2040" w:rsidRPr="00DF2040">
        <w:t>考虑资金需求。</w:t>
      </w:r>
    </w:p>
    <w:p w14:paraId="5D0CE54C" w14:textId="56DADCFD"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第五节介绍专家小组为补充前两项分析而进行的分析。</w:t>
      </w:r>
      <w:r w:rsidR="009B5E29">
        <w:rPr>
          <w:rFonts w:hint="eastAsia"/>
        </w:rPr>
        <w:t>专家小组的</w:t>
      </w:r>
      <w:r w:rsidRPr="00DF2040">
        <w:t>分析</w:t>
      </w:r>
      <w:r w:rsidR="009B5E29">
        <w:rPr>
          <w:rFonts w:hint="eastAsia"/>
        </w:rPr>
        <w:t>使用</w:t>
      </w:r>
      <w:r w:rsidRPr="00DF2040">
        <w:t>统计模型，根据《公约》财务报告框架中报告的信息估算每个国家的生物多样性支出和资金需求，</w:t>
      </w:r>
      <w:r w:rsidR="00440D71">
        <w:rPr>
          <w:rStyle w:val="FootnoteReference"/>
        </w:rPr>
        <w:lastRenderedPageBreak/>
        <w:footnoteReference w:id="4"/>
      </w:r>
      <w:r w:rsidR="009E61F7">
        <w:rPr>
          <w:rFonts w:hint="eastAsia"/>
        </w:rPr>
        <w:t xml:space="preserve"> </w:t>
      </w:r>
      <w:r w:rsidRPr="00DF2040">
        <w:t>并根据</w:t>
      </w:r>
      <w:r w:rsidR="009D3165">
        <w:rPr>
          <w:rFonts w:hint="eastAsia"/>
        </w:rPr>
        <w:t>GDP</w:t>
      </w:r>
      <w:r w:rsidRPr="00DF2040">
        <w:t>、二氧化碳排放量和农业用地的不同水平预测</w:t>
      </w:r>
      <w:r w:rsidRPr="00DF2040">
        <w:t>2030</w:t>
      </w:r>
      <w:r w:rsidRPr="00DF2040">
        <w:t>年的情景。鉴于</w:t>
      </w:r>
      <w:r w:rsidR="009D3165">
        <w:rPr>
          <w:rFonts w:hint="eastAsia"/>
        </w:rPr>
        <w:t>此</w:t>
      </w:r>
      <w:r w:rsidRPr="00DF2040">
        <w:t>分析基于过去</w:t>
      </w:r>
      <w:r w:rsidR="009D3165">
        <w:rPr>
          <w:rFonts w:hint="eastAsia"/>
        </w:rPr>
        <w:t>的国别</w:t>
      </w:r>
      <w:r w:rsidRPr="00DF2040">
        <w:t>支出，它</w:t>
      </w:r>
      <w:r w:rsidR="004A4AC6">
        <w:rPr>
          <w:rFonts w:hint="eastAsia"/>
        </w:rPr>
        <w:t>列入的机会成本仅限于</w:t>
      </w:r>
      <w:r w:rsidR="009D3165">
        <w:rPr>
          <w:rFonts w:hint="eastAsia"/>
        </w:rPr>
        <w:t>以往</w:t>
      </w:r>
      <w:r w:rsidRPr="00DF2040">
        <w:t>支出中</w:t>
      </w:r>
      <w:r w:rsidR="009D3165">
        <w:rPr>
          <w:rFonts w:hint="eastAsia"/>
        </w:rPr>
        <w:t>为</w:t>
      </w:r>
      <w:r w:rsidRPr="00DF2040">
        <w:t>生物多样性政策</w:t>
      </w:r>
      <w:r w:rsidR="009D3165">
        <w:rPr>
          <w:rFonts w:hint="eastAsia"/>
        </w:rPr>
        <w:t>导致</w:t>
      </w:r>
      <w:r w:rsidRPr="00DF2040">
        <w:t>的利益</w:t>
      </w:r>
      <w:r w:rsidR="009D3165">
        <w:rPr>
          <w:rFonts w:hint="eastAsia"/>
        </w:rPr>
        <w:t>损失实际补偿</w:t>
      </w:r>
      <w:r w:rsidR="004A4AC6">
        <w:rPr>
          <w:rFonts w:hint="eastAsia"/>
        </w:rPr>
        <w:t>支付所反映的</w:t>
      </w:r>
      <w:r w:rsidR="009D3165">
        <w:rPr>
          <w:rFonts w:hint="eastAsia"/>
        </w:rPr>
        <w:t>机会成本</w:t>
      </w:r>
      <w:r w:rsidRPr="00DF2040">
        <w:t>。使用的情景</w:t>
      </w:r>
      <w:r w:rsidR="004A4AC6">
        <w:rPr>
          <w:rFonts w:hint="eastAsia"/>
        </w:rPr>
        <w:t>设想</w:t>
      </w:r>
      <w:r w:rsidRPr="00DF2040">
        <w:t>隐含</w:t>
      </w:r>
      <w:r w:rsidR="004A4AC6">
        <w:rPr>
          <w:rFonts w:hint="eastAsia"/>
        </w:rPr>
        <w:t>一种</w:t>
      </w:r>
      <w:r w:rsidRPr="00DF2040">
        <w:t>假设</w:t>
      </w:r>
      <w:r w:rsidR="004A4AC6">
        <w:rPr>
          <w:rFonts w:hint="eastAsia"/>
        </w:rPr>
        <w:t>，即</w:t>
      </w:r>
      <w:r w:rsidRPr="00DF2040">
        <w:t>这种支付</w:t>
      </w:r>
      <w:r w:rsidR="004A4AC6">
        <w:rPr>
          <w:rFonts w:hint="eastAsia"/>
        </w:rPr>
        <w:t>将增加，</w:t>
      </w:r>
      <w:r w:rsidRPr="00DF2040">
        <w:t>然而由于财务报告框架</w:t>
      </w:r>
      <w:r w:rsidR="004A4AC6">
        <w:rPr>
          <w:rFonts w:hint="eastAsia"/>
        </w:rPr>
        <w:t>中</w:t>
      </w:r>
      <w:r w:rsidRPr="00DF2040">
        <w:t>基础数据</w:t>
      </w:r>
      <w:r w:rsidR="004A4AC6">
        <w:rPr>
          <w:rFonts w:hint="eastAsia"/>
        </w:rPr>
        <w:t>经过</w:t>
      </w:r>
      <w:r w:rsidRPr="00DF2040">
        <w:t>高度汇总，</w:t>
      </w:r>
      <w:r w:rsidR="00E12472" w:rsidRPr="00DF2040">
        <w:t>无法量化</w:t>
      </w:r>
      <w:r w:rsidR="004A4AC6">
        <w:rPr>
          <w:rFonts w:hint="eastAsia"/>
        </w:rPr>
        <w:t>这种支付</w:t>
      </w:r>
      <w:r w:rsidRPr="00DF2040">
        <w:t>的确切份额。</w:t>
      </w:r>
    </w:p>
    <w:p w14:paraId="52C58F1E" w14:textId="164AFBC8"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由于成本概念</w:t>
      </w:r>
      <w:r w:rsidR="00440D71">
        <w:rPr>
          <w:rFonts w:hint="eastAsia"/>
        </w:rPr>
        <w:t>不同，方法也不相同</w:t>
      </w:r>
      <w:r w:rsidRPr="00DF2040">
        <w:t>，各</w:t>
      </w:r>
      <w:r w:rsidR="00E12472">
        <w:rPr>
          <w:rFonts w:hint="eastAsia"/>
        </w:rPr>
        <w:t>估计数</w:t>
      </w:r>
      <w:r w:rsidRPr="00DF2040">
        <w:t>之间</w:t>
      </w:r>
      <w:r w:rsidR="00440D71">
        <w:rPr>
          <w:rFonts w:hint="eastAsia"/>
        </w:rPr>
        <w:t>存在</w:t>
      </w:r>
      <w:r w:rsidRPr="00DF2040">
        <w:t>很大差异，</w:t>
      </w:r>
      <w:r w:rsidR="00440D71">
        <w:rPr>
          <w:rFonts w:hint="eastAsia"/>
        </w:rPr>
        <w:t>尽管如此，</w:t>
      </w:r>
      <w:r w:rsidRPr="00DF2040">
        <w:t>如下文</w:t>
      </w:r>
      <w:r w:rsidR="005242F6">
        <w:rPr>
          <w:rFonts w:hint="eastAsia"/>
        </w:rPr>
        <w:t>进一步所</w:t>
      </w:r>
      <w:r w:rsidR="00440D71">
        <w:rPr>
          <w:rFonts w:hint="eastAsia"/>
        </w:rPr>
        <w:t>述</w:t>
      </w:r>
      <w:r w:rsidRPr="00DF2040">
        <w:t>，</w:t>
      </w:r>
      <w:r w:rsidR="00440D71">
        <w:rPr>
          <w:rFonts w:hint="eastAsia"/>
        </w:rPr>
        <w:t>各</w:t>
      </w:r>
      <w:r w:rsidR="00E12472">
        <w:rPr>
          <w:rFonts w:hint="eastAsia"/>
        </w:rPr>
        <w:t>估计数</w:t>
      </w:r>
      <w:r w:rsidRPr="00DF2040">
        <w:t>大致指向同一个方向，表明需要从目前的水平大幅增加</w:t>
      </w:r>
      <w:r w:rsidR="00440D71">
        <w:rPr>
          <w:rFonts w:hint="eastAsia"/>
        </w:rPr>
        <w:t>财务</w:t>
      </w:r>
      <w:r w:rsidRPr="00DF2040">
        <w:t>资源，以</w:t>
      </w:r>
      <w:r w:rsidR="00ED2A08">
        <w:rPr>
          <w:rFonts w:hint="eastAsia"/>
        </w:rPr>
        <w:t>“</w:t>
      </w:r>
      <w:r w:rsidR="00E12472">
        <w:rPr>
          <w:rFonts w:hint="eastAsia"/>
        </w:rPr>
        <w:t>扭转</w:t>
      </w:r>
      <w:r w:rsidR="00ED2A08">
        <w:rPr>
          <w:rFonts w:hint="eastAsia"/>
        </w:rPr>
        <w:t>”</w:t>
      </w:r>
      <w:r w:rsidRPr="00DF2040">
        <w:t>生物多样性丧失的</w:t>
      </w:r>
      <w:r w:rsidR="00ED2A08">
        <w:rPr>
          <w:rFonts w:hint="eastAsia"/>
        </w:rPr>
        <w:t>曲线</w:t>
      </w:r>
      <w:r w:rsidRPr="00DF2040">
        <w:t>。</w:t>
      </w:r>
      <w:r w:rsidR="00E12472">
        <w:rPr>
          <w:rFonts w:hint="eastAsia"/>
        </w:rPr>
        <w:t xml:space="preserve"> </w:t>
      </w:r>
    </w:p>
    <w:p w14:paraId="00104B11" w14:textId="0FB09896" w:rsidR="00DF2040" w:rsidRPr="00343A0B" w:rsidRDefault="005242F6" w:rsidP="00DF2040">
      <w:pPr>
        <w:pStyle w:val="ListParagraph"/>
        <w:numPr>
          <w:ilvl w:val="0"/>
          <w:numId w:val="37"/>
        </w:numPr>
        <w:adjustRightInd w:val="0"/>
        <w:snapToGrid w:val="0"/>
        <w:spacing w:before="120" w:after="120" w:line="240" w:lineRule="atLeast"/>
        <w:ind w:left="0" w:firstLine="0"/>
        <w:contextualSpacing w:val="0"/>
      </w:pPr>
      <w:r w:rsidRPr="00343A0B">
        <w:rPr>
          <w:rFonts w:hint="eastAsia"/>
        </w:rPr>
        <w:t>笼统而言</w:t>
      </w:r>
      <w:r w:rsidR="00DF2040" w:rsidRPr="00343A0B">
        <w:t>，</w:t>
      </w:r>
      <w:r w:rsidR="00B16D64" w:rsidRPr="00343A0B">
        <w:rPr>
          <w:rFonts w:hint="eastAsia"/>
        </w:rPr>
        <w:t>一项</w:t>
      </w:r>
      <w:r w:rsidR="00DF2040" w:rsidRPr="00343A0B">
        <w:t>保护政策或项目</w:t>
      </w:r>
      <w:r w:rsidR="00B16D64" w:rsidRPr="00343A0B">
        <w:rPr>
          <w:rFonts w:hint="eastAsia"/>
        </w:rPr>
        <w:t>，其</w:t>
      </w:r>
      <w:r w:rsidRPr="00343A0B">
        <w:rPr>
          <w:rFonts w:hint="eastAsia"/>
        </w:rPr>
        <w:t>增量</w:t>
      </w:r>
      <w:r w:rsidR="00DF2040" w:rsidRPr="00343A0B">
        <w:t>影响可以从增加自然和人类福祉的角度来评估。为了增加福祉，</w:t>
      </w:r>
      <w:r w:rsidR="00B12ECD" w:rsidRPr="00343A0B">
        <w:rPr>
          <w:rFonts w:hint="eastAsia"/>
        </w:rPr>
        <w:t>效益</w:t>
      </w:r>
      <w:r w:rsidR="008F63EB" w:rsidRPr="00343A0B">
        <w:t>（</w:t>
      </w:r>
      <w:r w:rsidR="00DF2040" w:rsidRPr="00343A0B">
        <w:t>广义上</w:t>
      </w:r>
      <w:r w:rsidR="00B16D64" w:rsidRPr="00343A0B">
        <w:rPr>
          <w:rFonts w:hint="eastAsia"/>
        </w:rPr>
        <w:t>的</w:t>
      </w:r>
      <w:r w:rsidR="00B12ECD" w:rsidRPr="00343A0B">
        <w:rPr>
          <w:rFonts w:hint="eastAsia"/>
        </w:rPr>
        <w:t>效益</w:t>
      </w:r>
      <w:r w:rsidR="00DF2040" w:rsidRPr="00343A0B">
        <w:t>，不仅仅是商业或金钱</w:t>
      </w:r>
      <w:r w:rsidR="00B12ECD" w:rsidRPr="00343A0B">
        <w:rPr>
          <w:rFonts w:hint="eastAsia"/>
        </w:rPr>
        <w:t>效益</w:t>
      </w:r>
      <w:r w:rsidR="008F63EB" w:rsidRPr="00343A0B">
        <w:t>）</w:t>
      </w:r>
      <w:r w:rsidR="00DF2040" w:rsidRPr="00343A0B">
        <w:t>必须超过成本。本文件</w:t>
      </w:r>
      <w:r w:rsidR="00B12ECD" w:rsidRPr="00343A0B">
        <w:rPr>
          <w:rFonts w:hint="eastAsia"/>
        </w:rPr>
        <w:t>审视</w:t>
      </w:r>
      <w:r w:rsidR="00DF2040" w:rsidRPr="00343A0B">
        <w:t>了最新</w:t>
      </w:r>
      <w:r w:rsidR="00B12ECD" w:rsidRPr="00343A0B">
        <w:rPr>
          <w:rFonts w:hint="eastAsia"/>
        </w:rPr>
        <w:t>进行</w:t>
      </w:r>
      <w:r w:rsidR="00DF2040" w:rsidRPr="00343A0B">
        <w:t>的分析，这些分析</w:t>
      </w:r>
      <w:r w:rsidR="00B12ECD" w:rsidRPr="00343A0B">
        <w:rPr>
          <w:rFonts w:hint="eastAsia"/>
        </w:rPr>
        <w:t>按照</w:t>
      </w:r>
      <w:r w:rsidR="00DF2040" w:rsidRPr="00343A0B">
        <w:t>生态系统服务</w:t>
      </w:r>
      <w:r w:rsidR="00B12ECD" w:rsidRPr="00343A0B">
        <w:rPr>
          <w:rFonts w:hint="eastAsia"/>
        </w:rPr>
        <w:t>估值</w:t>
      </w:r>
      <w:r w:rsidR="00DF2040" w:rsidRPr="00343A0B">
        <w:t>和从目前水平</w:t>
      </w:r>
      <w:r w:rsidRPr="00343A0B">
        <w:rPr>
          <w:rFonts w:hint="eastAsia"/>
        </w:rPr>
        <w:t>扩大</w:t>
      </w:r>
      <w:r w:rsidR="00B12ECD" w:rsidRPr="00343A0B">
        <w:rPr>
          <w:rFonts w:hint="eastAsia"/>
        </w:rPr>
        <w:t>保护区</w:t>
      </w:r>
      <w:r w:rsidR="00DF2040" w:rsidRPr="00343A0B">
        <w:t>，评估遏制生物多样性丧失的保护努力的成本和效益。</w:t>
      </w:r>
      <w:r w:rsidR="00F52545" w:rsidRPr="00343A0B">
        <w:rPr>
          <w:rFonts w:hint="eastAsia"/>
        </w:rPr>
        <w:t>第一种</w:t>
      </w:r>
      <w:r w:rsidR="00B82203" w:rsidRPr="00343A0B">
        <w:rPr>
          <w:rFonts w:hint="eastAsia"/>
        </w:rPr>
        <w:t>方</w:t>
      </w:r>
      <w:r w:rsidR="00F52545" w:rsidRPr="00343A0B">
        <w:rPr>
          <w:rFonts w:hint="eastAsia"/>
        </w:rPr>
        <w:t>法载于</w:t>
      </w:r>
      <w:r w:rsidR="00DF2040" w:rsidRPr="00343A0B">
        <w:t>世界自然基金会</w:t>
      </w:r>
      <w:r w:rsidR="00F52545" w:rsidRPr="00343A0B">
        <w:rPr>
          <w:rFonts w:hint="eastAsia"/>
        </w:rPr>
        <w:t>的</w:t>
      </w:r>
      <w:r w:rsidR="00DF2040" w:rsidRPr="00343A0B">
        <w:t>《全球未来》报告</w:t>
      </w:r>
      <w:r w:rsidR="009E61F7" w:rsidRPr="00343A0B">
        <w:rPr>
          <w:rFonts w:hint="eastAsia"/>
        </w:rPr>
        <w:t>，</w:t>
      </w:r>
      <w:r w:rsidR="00F52545" w:rsidRPr="00343A0B">
        <w:rPr>
          <w:rStyle w:val="FootnoteReference"/>
        </w:rPr>
        <w:footnoteReference w:id="5"/>
      </w:r>
      <w:r w:rsidR="009E61F7" w:rsidRPr="00343A0B">
        <w:rPr>
          <w:rFonts w:hint="eastAsia"/>
        </w:rPr>
        <w:t xml:space="preserve"> </w:t>
      </w:r>
      <w:r w:rsidRPr="00343A0B">
        <w:rPr>
          <w:rFonts w:hint="eastAsia"/>
        </w:rPr>
        <w:t>估算</w:t>
      </w:r>
      <w:r w:rsidR="00DF2040" w:rsidRPr="00343A0B">
        <w:t>三种情景</w:t>
      </w:r>
      <w:r w:rsidR="00F52545" w:rsidRPr="00343A0B">
        <w:rPr>
          <w:rFonts w:hint="eastAsia"/>
        </w:rPr>
        <w:t>设想下</w:t>
      </w:r>
      <w:r w:rsidR="008F63EB" w:rsidRPr="00343A0B">
        <w:t>（</w:t>
      </w:r>
      <w:r w:rsidR="00DF2040" w:rsidRPr="00343A0B">
        <w:t>一切照旧、可持续发展道路</w:t>
      </w:r>
      <w:r w:rsidR="00F52545" w:rsidRPr="00343A0B">
        <w:rPr>
          <w:rFonts w:hint="eastAsia"/>
        </w:rPr>
        <w:t>、</w:t>
      </w:r>
      <w:r w:rsidR="001342EA">
        <w:t>全面保护</w:t>
      </w:r>
      <w:r w:rsidR="008F63EB" w:rsidRPr="00343A0B">
        <w:t>）</w:t>
      </w:r>
      <w:r w:rsidR="00F52545" w:rsidRPr="00343A0B">
        <w:rPr>
          <w:rFonts w:hint="eastAsia"/>
        </w:rPr>
        <w:t>到</w:t>
      </w:r>
      <w:r w:rsidR="00F52545" w:rsidRPr="00343A0B">
        <w:rPr>
          <w:rFonts w:hint="eastAsia"/>
        </w:rPr>
        <w:t>2</w:t>
      </w:r>
      <w:r w:rsidR="00F52545" w:rsidRPr="00343A0B">
        <w:t>050</w:t>
      </w:r>
      <w:r w:rsidR="00F52545" w:rsidRPr="00343A0B">
        <w:rPr>
          <w:rFonts w:hint="eastAsia"/>
        </w:rPr>
        <w:t>年</w:t>
      </w:r>
      <w:r w:rsidR="00DF2040" w:rsidRPr="00343A0B">
        <w:t>六种全球生态系统服务的变化对经济的影响。</w:t>
      </w:r>
      <w:r w:rsidR="00F52545" w:rsidRPr="00343A0B">
        <w:rPr>
          <w:rFonts w:hint="eastAsia"/>
        </w:rPr>
        <w:t>第二种</w:t>
      </w:r>
      <w:r w:rsidR="00B82203" w:rsidRPr="00343A0B">
        <w:rPr>
          <w:rFonts w:hint="eastAsia"/>
        </w:rPr>
        <w:t>方</w:t>
      </w:r>
      <w:r w:rsidR="00F52545" w:rsidRPr="00343A0B">
        <w:rPr>
          <w:rFonts w:hint="eastAsia"/>
        </w:rPr>
        <w:t>法是</w:t>
      </w:r>
      <w:r w:rsidR="00DF2040" w:rsidRPr="00343A0B">
        <w:t>世界银行集团使用的</w:t>
      </w:r>
      <w:r w:rsidR="00F52545" w:rsidRPr="00343A0B">
        <w:rPr>
          <w:rFonts w:hint="eastAsia"/>
        </w:rPr>
        <w:t>，</w:t>
      </w:r>
      <w:r w:rsidR="00DF2040" w:rsidRPr="00343A0B">
        <w:t>进一步发展</w:t>
      </w:r>
      <w:r w:rsidR="00F52545" w:rsidRPr="00343A0B">
        <w:rPr>
          <w:rFonts w:hint="eastAsia"/>
        </w:rPr>
        <w:t>上</w:t>
      </w:r>
      <w:r w:rsidR="00DF2040" w:rsidRPr="00343A0B">
        <w:t>一</w:t>
      </w:r>
      <w:r w:rsidR="00343A0B" w:rsidRPr="00343A0B">
        <w:rPr>
          <w:rFonts w:hint="eastAsia"/>
        </w:rPr>
        <w:t>个</w:t>
      </w:r>
      <w:r w:rsidR="00DF2040" w:rsidRPr="00343A0B">
        <w:t>模型，将经济对自然的反馈纳入其中。</w:t>
      </w:r>
      <w:r w:rsidR="00B82203" w:rsidRPr="00343A0B">
        <w:rPr>
          <w:rFonts w:hint="eastAsia"/>
        </w:rPr>
        <w:t>第三种方法是</w:t>
      </w:r>
      <w:r w:rsidR="00B82203" w:rsidRPr="00343A0B">
        <w:rPr>
          <w:kern w:val="22"/>
          <w:shd w:val="clear" w:color="auto" w:fill="FFFFFF"/>
        </w:rPr>
        <w:t>Waldron</w:t>
      </w:r>
      <w:r w:rsidR="00B82203" w:rsidRPr="00343A0B">
        <w:rPr>
          <w:rFonts w:hint="eastAsia"/>
        </w:rPr>
        <w:t>及其</w:t>
      </w:r>
      <w:r w:rsidR="00DF2040" w:rsidRPr="00343A0B">
        <w:t>同事使用的</w:t>
      </w:r>
      <w:r w:rsidR="00B82203" w:rsidRPr="00343A0B">
        <w:rPr>
          <w:rFonts w:hint="eastAsia"/>
        </w:rPr>
        <w:t>，</w:t>
      </w:r>
      <w:r w:rsidR="00DF2040" w:rsidRPr="00343A0B">
        <w:t>估</w:t>
      </w:r>
      <w:r w:rsidR="00B82203" w:rsidRPr="00343A0B">
        <w:rPr>
          <w:rFonts w:hint="eastAsia"/>
        </w:rPr>
        <w:t>算</w:t>
      </w:r>
      <w:r w:rsidR="00DF2040" w:rsidRPr="00343A0B">
        <w:t>上述保护区扩</w:t>
      </w:r>
      <w:r w:rsidR="00343A0B" w:rsidRPr="00343A0B">
        <w:rPr>
          <w:rFonts w:hint="eastAsia"/>
        </w:rPr>
        <w:t>大</w:t>
      </w:r>
      <w:r w:rsidR="00DF2040" w:rsidRPr="00343A0B">
        <w:t>所需的资源，但也提供了一个重要的分析，说明</w:t>
      </w:r>
      <w:r w:rsidR="00B82203" w:rsidRPr="00343A0B">
        <w:rPr>
          <w:rFonts w:hint="eastAsia"/>
        </w:rPr>
        <w:t>为</w:t>
      </w:r>
      <w:r w:rsidR="00DF2040" w:rsidRPr="00343A0B">
        <w:t>生物多样性</w:t>
      </w:r>
      <w:r w:rsidR="00B82203" w:rsidRPr="00343A0B">
        <w:rPr>
          <w:rFonts w:hint="eastAsia"/>
        </w:rPr>
        <w:t>投资</w:t>
      </w:r>
      <w:r w:rsidR="00DF2040" w:rsidRPr="00343A0B">
        <w:t>不仅能</w:t>
      </w:r>
      <w:r w:rsidR="00B82203" w:rsidRPr="00343A0B">
        <w:rPr>
          <w:rFonts w:hint="eastAsia"/>
        </w:rPr>
        <w:t>给</w:t>
      </w:r>
      <w:r w:rsidR="00DF2040" w:rsidRPr="00343A0B">
        <w:t>关键经济部门带来巨额财</w:t>
      </w:r>
      <w:r w:rsidR="00B82203" w:rsidRPr="00343A0B">
        <w:rPr>
          <w:rFonts w:hint="eastAsia"/>
        </w:rPr>
        <w:t>务</w:t>
      </w:r>
      <w:r w:rsidR="00DF2040" w:rsidRPr="00343A0B">
        <w:t>收入，而且更重要的是能带来社会净效益。这些</w:t>
      </w:r>
      <w:r w:rsidR="00B82203" w:rsidRPr="00343A0B">
        <w:rPr>
          <w:rFonts w:hint="eastAsia"/>
        </w:rPr>
        <w:t>使用</w:t>
      </w:r>
      <w:r w:rsidR="00B82203" w:rsidRPr="00343A0B">
        <w:t>最先进方法</w:t>
      </w:r>
      <w:r w:rsidR="00B82203" w:rsidRPr="00343A0B">
        <w:rPr>
          <w:rFonts w:hint="eastAsia"/>
        </w:rPr>
        <w:t>进行的分析</w:t>
      </w:r>
      <w:r w:rsidR="00DF2040" w:rsidRPr="00343A0B">
        <w:t>提供了强有力的证据，如果未来</w:t>
      </w:r>
      <w:r w:rsidR="00DF2040" w:rsidRPr="00343A0B">
        <w:t>30</w:t>
      </w:r>
      <w:r w:rsidR="00DF2040" w:rsidRPr="00343A0B">
        <w:t>年采取</w:t>
      </w:r>
      <w:r w:rsidR="0030605E">
        <w:rPr>
          <w:rFonts w:hint="eastAsia"/>
        </w:rPr>
        <w:t>雄心勃勃的</w:t>
      </w:r>
      <w:r w:rsidR="00DF2040" w:rsidRPr="00343A0B">
        <w:t>保护措施，</w:t>
      </w:r>
      <w:r w:rsidR="004A3F57" w:rsidRPr="00343A0B">
        <w:rPr>
          <w:rFonts w:hint="eastAsia"/>
        </w:rPr>
        <w:t>将给</w:t>
      </w:r>
      <w:r w:rsidR="00DF2040" w:rsidRPr="00343A0B">
        <w:t>人类和自然福祉</w:t>
      </w:r>
      <w:r w:rsidR="004A3F57" w:rsidRPr="00343A0B">
        <w:rPr>
          <w:rFonts w:hint="eastAsia"/>
        </w:rPr>
        <w:t>带来巨大</w:t>
      </w:r>
      <w:r w:rsidR="00B82203" w:rsidRPr="00343A0B">
        <w:rPr>
          <w:rFonts w:hint="eastAsia"/>
        </w:rPr>
        <w:t>好处</w:t>
      </w:r>
      <w:r w:rsidR="00DF2040" w:rsidRPr="00343A0B">
        <w:t>。相反，行动不足会给人类带来巨大损失。</w:t>
      </w:r>
    </w:p>
    <w:p w14:paraId="0C1C8480" w14:textId="51C6A317"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作为《公约》的</w:t>
      </w:r>
      <w:r w:rsidR="00343A0B">
        <w:rPr>
          <w:rFonts w:hint="eastAsia"/>
        </w:rPr>
        <w:t>融资</w:t>
      </w:r>
      <w:r w:rsidRPr="00DF2040">
        <w:t>机制，全球环境基金</w:t>
      </w:r>
      <w:r w:rsidR="008F63EB">
        <w:t>（</w:t>
      </w:r>
      <w:r w:rsidRPr="00DF2040">
        <w:t>全环基金</w:t>
      </w:r>
      <w:r w:rsidR="008F63EB">
        <w:t>）</w:t>
      </w:r>
      <w:r w:rsidRPr="00DF2040">
        <w:t>是</w:t>
      </w:r>
      <w:r w:rsidRPr="00DF2040">
        <w:t>2020</w:t>
      </w:r>
      <w:r w:rsidRPr="00DF2040">
        <w:t>年后全球生物多样性框架资源调动的一个关键组成部分。根据缔约方大会第</w:t>
      </w:r>
      <w:hyperlink r:id="rId12" w:history="1">
        <w:r w:rsidRPr="004A3F57">
          <w:rPr>
            <w:rStyle w:val="Hyperlink"/>
          </w:rPr>
          <w:t>14/23</w:t>
        </w:r>
      </w:hyperlink>
      <w:r w:rsidRPr="00DF2040">
        <w:t>号决定的要求，目前正在评估全环基金信托基金第八次</w:t>
      </w:r>
      <w:r w:rsidR="004A3F57">
        <w:rPr>
          <w:rFonts w:hint="eastAsia"/>
        </w:rPr>
        <w:t>增资</w:t>
      </w:r>
      <w:r w:rsidRPr="00DF2040">
        <w:t>的资金需求</w:t>
      </w:r>
      <w:r w:rsidR="004A3F57">
        <w:rPr>
          <w:rFonts w:hint="eastAsia"/>
        </w:rPr>
        <w:t>数额</w:t>
      </w:r>
      <w:r w:rsidRPr="00DF2040">
        <w:t>，</w:t>
      </w:r>
      <w:r w:rsidR="004A3F57">
        <w:rPr>
          <w:rFonts w:hint="eastAsia"/>
        </w:rPr>
        <w:t>以</w:t>
      </w:r>
      <w:r w:rsidRPr="00DF2040">
        <w:t>提交缔约方大会第十五</w:t>
      </w:r>
      <w:r w:rsidR="004A3F57">
        <w:rPr>
          <w:rFonts w:hint="eastAsia"/>
        </w:rPr>
        <w:t>届</w:t>
      </w:r>
      <w:r w:rsidRPr="00DF2040">
        <w:t>会议审议。评估将考虑最新的国家报告、国家生物多样性战略和行动计划</w:t>
      </w:r>
      <w:r w:rsidR="00115A75">
        <w:rPr>
          <w:rFonts w:hint="eastAsia"/>
        </w:rPr>
        <w:t>（</w:t>
      </w:r>
      <w:r w:rsidR="00115A75" w:rsidRPr="00115A75">
        <w:rPr>
          <w:kern w:val="22"/>
          <w:sz w:val="28"/>
          <w:szCs w:val="28"/>
          <w:shd w:val="clear" w:color="auto" w:fill="FFFFFF"/>
        </w:rPr>
        <w:t>NBSAP</w:t>
      </w:r>
      <w:r w:rsidR="00115A75">
        <w:rPr>
          <w:rFonts w:hint="eastAsia"/>
        </w:rPr>
        <w:t>）和</w:t>
      </w:r>
      <w:r w:rsidRPr="00DF2040">
        <w:t>财务报告</w:t>
      </w:r>
      <w:r w:rsidR="00115A75">
        <w:rPr>
          <w:rFonts w:hint="eastAsia"/>
        </w:rPr>
        <w:t>、</w:t>
      </w:r>
      <w:r w:rsidRPr="00DF2040">
        <w:t>缔约方</w:t>
      </w:r>
      <w:r w:rsidR="00343A0B">
        <w:rPr>
          <w:rFonts w:hint="eastAsia"/>
        </w:rPr>
        <w:t>通过第</w:t>
      </w:r>
      <w:r w:rsidRPr="00DF2040">
        <w:t>2020-021</w:t>
      </w:r>
      <w:r w:rsidR="00115A75">
        <w:rPr>
          <w:rFonts w:hint="eastAsia"/>
        </w:rPr>
        <w:t>号</w:t>
      </w:r>
      <w:r w:rsidRPr="00DF2040">
        <w:t>通知</w:t>
      </w:r>
      <w:r w:rsidR="00343A0B">
        <w:rPr>
          <w:rFonts w:hint="eastAsia"/>
        </w:rPr>
        <w:t>所附</w:t>
      </w:r>
      <w:r w:rsidRPr="00DF2040">
        <w:t>相关问卷提供的信息；</w:t>
      </w:r>
      <w:r w:rsidR="00115A75">
        <w:rPr>
          <w:rStyle w:val="FootnoteReference"/>
        </w:rPr>
        <w:footnoteReference w:id="6"/>
      </w:r>
      <w:r w:rsidR="00115A75">
        <w:rPr>
          <w:rFonts w:hint="eastAsia"/>
        </w:rPr>
        <w:t xml:space="preserve"> </w:t>
      </w:r>
      <w:r w:rsidR="0030605E">
        <w:rPr>
          <w:rFonts w:hint="eastAsia"/>
        </w:rPr>
        <w:t>所以</w:t>
      </w:r>
      <w:r w:rsidRPr="00DF2040">
        <w:t>本报告的最终版本还将考虑全环基金第八次需求评估的结果。</w:t>
      </w:r>
    </w:p>
    <w:p w14:paraId="3D13D441" w14:textId="3E7EF642" w:rsidR="00DF2040" w:rsidRPr="00636950" w:rsidRDefault="00DF2040" w:rsidP="00636950">
      <w:pPr>
        <w:adjustRightInd w:val="0"/>
        <w:snapToGrid w:val="0"/>
        <w:spacing w:before="120" w:after="120" w:line="240" w:lineRule="atLeast"/>
        <w:jc w:val="center"/>
        <w:rPr>
          <w:b/>
          <w:bCs/>
        </w:rPr>
      </w:pPr>
      <w:r w:rsidRPr="00636950">
        <w:rPr>
          <w:b/>
          <w:bCs/>
        </w:rPr>
        <w:t>二</w:t>
      </w:r>
      <w:r w:rsidRPr="00636950">
        <w:rPr>
          <w:b/>
          <w:bCs/>
        </w:rPr>
        <w:t>.</w:t>
      </w:r>
      <w:r w:rsidR="00636950" w:rsidRPr="00636950">
        <w:rPr>
          <w:b/>
          <w:bCs/>
        </w:rPr>
        <w:t xml:space="preserve"> </w:t>
      </w:r>
      <w:r w:rsidR="00115A75">
        <w:rPr>
          <w:b/>
          <w:bCs/>
        </w:rPr>
        <w:t xml:space="preserve"> </w:t>
      </w:r>
      <w:r w:rsidR="00EB360B">
        <w:rPr>
          <w:rFonts w:hint="eastAsia"/>
          <w:b/>
          <w:bCs/>
        </w:rPr>
        <w:t>主要</w:t>
      </w:r>
      <w:r w:rsidRPr="00636950">
        <w:rPr>
          <w:b/>
          <w:bCs/>
        </w:rPr>
        <w:t>信息</w:t>
      </w:r>
    </w:p>
    <w:p w14:paraId="3CC29A1F" w14:textId="36EF82A9"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目前保护和可持续利用生物多样性的雄心显然不</w:t>
      </w:r>
      <w:r w:rsidR="00EB360B">
        <w:rPr>
          <w:rFonts w:hint="eastAsia"/>
        </w:rPr>
        <w:t>足</w:t>
      </w:r>
      <w:r w:rsidRPr="00DF2040">
        <w:t>。</w:t>
      </w:r>
      <w:r w:rsidR="0030605E">
        <w:rPr>
          <w:rFonts w:hint="eastAsia"/>
        </w:rPr>
        <w:t>审视过的</w:t>
      </w:r>
      <w:r w:rsidRPr="00DF2040">
        <w:t>所有分析都表明，</w:t>
      </w:r>
      <w:r w:rsidR="002F4381">
        <w:rPr>
          <w:rFonts w:hint="eastAsia"/>
        </w:rPr>
        <w:t>如不能</w:t>
      </w:r>
      <w:r w:rsidRPr="00DF2040">
        <w:t>筹集到足够资源来有效实施一个雄心勃勃的新框架，不能有效利用这些资源，将会造成巨大的全球经济成本。纯粹从经济角度看，继续保持目前</w:t>
      </w:r>
      <w:r w:rsidR="002F4381">
        <w:rPr>
          <w:rFonts w:hint="eastAsia"/>
        </w:rPr>
        <w:t>用于保护的供资</w:t>
      </w:r>
      <w:r w:rsidRPr="00DF2040">
        <w:t>水平将导致经济损失。</w:t>
      </w:r>
      <w:r w:rsidR="0030605E">
        <w:rPr>
          <w:rFonts w:hint="eastAsia"/>
        </w:rPr>
        <w:t>据</w:t>
      </w:r>
      <w:r w:rsidRPr="00DF2040">
        <w:t>世界自然基金会《全球未来》报告保守估计，经济增长放缓</w:t>
      </w:r>
      <w:r w:rsidR="002F4381">
        <w:rPr>
          <w:rFonts w:hint="eastAsia"/>
        </w:rPr>
        <w:t>导致</w:t>
      </w:r>
      <w:r w:rsidRPr="00DF2040">
        <w:t>每年损失超过</w:t>
      </w:r>
      <w:r w:rsidRPr="00DF2040">
        <w:t>5</w:t>
      </w:r>
      <w:r w:rsidR="002F4381">
        <w:t>,</w:t>
      </w:r>
      <w:r w:rsidRPr="00DF2040">
        <w:t>000</w:t>
      </w:r>
      <w:r w:rsidRPr="00DF2040">
        <w:t>亿美元</w:t>
      </w:r>
      <w:r w:rsidR="002F4381">
        <w:t>（</w:t>
      </w:r>
      <w:r w:rsidR="002F4381">
        <w:rPr>
          <w:rFonts w:hint="eastAsia"/>
        </w:rPr>
        <w:t>占</w:t>
      </w:r>
      <w:r w:rsidR="002F4381" w:rsidRPr="00DF2040">
        <w:t>全球</w:t>
      </w:r>
      <w:r w:rsidR="002F4381">
        <w:rPr>
          <w:rFonts w:hint="eastAsia"/>
        </w:rPr>
        <w:t>年度</w:t>
      </w:r>
      <w:r w:rsidR="002F4381">
        <w:rPr>
          <w:rFonts w:hint="eastAsia"/>
        </w:rPr>
        <w:t>GDP</w:t>
      </w:r>
      <w:r w:rsidR="002F4381" w:rsidRPr="00DF2040">
        <w:t>的</w:t>
      </w:r>
      <w:r w:rsidR="002F4381" w:rsidRPr="00DF2040">
        <w:t>0.67%</w:t>
      </w:r>
      <w:r w:rsidR="002F4381">
        <w:t>）</w:t>
      </w:r>
      <w:r w:rsidRPr="00DF2040">
        <w:t>。相比之下，仅</w:t>
      </w:r>
      <w:r w:rsidR="0030605E">
        <w:rPr>
          <w:rFonts w:hint="eastAsia"/>
        </w:rPr>
        <w:t>为</w:t>
      </w:r>
      <w:r w:rsidR="00ED2A08">
        <w:rPr>
          <w:rFonts w:hint="eastAsia"/>
        </w:rPr>
        <w:t>到</w:t>
      </w:r>
      <w:r w:rsidR="00ED2A08" w:rsidRPr="00DF2040">
        <w:t>2030</w:t>
      </w:r>
      <w:r w:rsidR="00ED2A08" w:rsidRPr="00DF2040">
        <w:t>年</w:t>
      </w:r>
      <w:r w:rsidR="00ED2A08">
        <w:rPr>
          <w:rFonts w:hint="eastAsia"/>
        </w:rPr>
        <w:t>把</w:t>
      </w:r>
      <w:r w:rsidR="002F4381">
        <w:rPr>
          <w:rFonts w:hint="eastAsia"/>
        </w:rPr>
        <w:t>保护区面积</w:t>
      </w:r>
      <w:r w:rsidRPr="00DF2040">
        <w:t>扩大</w:t>
      </w:r>
      <w:r w:rsidRPr="00DF2040">
        <w:t>30%</w:t>
      </w:r>
      <w:r w:rsidR="0030605E">
        <w:rPr>
          <w:rFonts w:hint="eastAsia"/>
        </w:rPr>
        <w:t>投资这</w:t>
      </w:r>
      <w:r w:rsidR="00ED2A08">
        <w:rPr>
          <w:rFonts w:hint="eastAsia"/>
        </w:rPr>
        <w:t>一项</w:t>
      </w:r>
      <w:r w:rsidRPr="00DF2040">
        <w:t>，</w:t>
      </w:r>
      <w:r w:rsidR="0030605E">
        <w:rPr>
          <w:rFonts w:hint="eastAsia"/>
        </w:rPr>
        <w:t>估计</w:t>
      </w:r>
      <w:r w:rsidRPr="00DF2040">
        <w:t>未来</w:t>
      </w:r>
      <w:r w:rsidR="00515379">
        <w:rPr>
          <w:rFonts w:hint="eastAsia"/>
        </w:rPr>
        <w:t>全球</w:t>
      </w:r>
      <w:r w:rsidRPr="00DF2040">
        <w:t>农业、渔业和自然旅游部门的收入将超过必要的全球投资。即使现阶段可用信息和数据有限，</w:t>
      </w:r>
      <w:r w:rsidR="00515379">
        <w:rPr>
          <w:rFonts w:hint="eastAsia"/>
        </w:rPr>
        <w:t>但有令人信服</w:t>
      </w:r>
      <w:r w:rsidR="00515379" w:rsidRPr="00DF2040">
        <w:t>的经济论据</w:t>
      </w:r>
      <w:r w:rsidR="00515379">
        <w:rPr>
          <w:rFonts w:hint="eastAsia"/>
        </w:rPr>
        <w:t>表明应</w:t>
      </w:r>
      <w:r w:rsidRPr="00DF2040">
        <w:t>分配更多资源</w:t>
      </w:r>
      <w:r w:rsidR="00515379">
        <w:rPr>
          <w:rFonts w:hint="eastAsia"/>
        </w:rPr>
        <w:t>用于</w:t>
      </w:r>
      <w:r w:rsidR="00515379" w:rsidRPr="00DF2040">
        <w:t>生物</w:t>
      </w:r>
      <w:r w:rsidR="00515379" w:rsidRPr="00DF2040">
        <w:lastRenderedPageBreak/>
        <w:t>多样性保护</w:t>
      </w:r>
      <w:r w:rsidRPr="00DF2040">
        <w:t>。实施一个雄心勃勃的框架不仅</w:t>
      </w:r>
      <w:r w:rsidR="00ED2A08">
        <w:rPr>
          <w:rFonts w:hint="eastAsia"/>
        </w:rPr>
        <w:t>可</w:t>
      </w:r>
      <w:r w:rsidR="00515379">
        <w:rPr>
          <w:rFonts w:hint="eastAsia"/>
        </w:rPr>
        <w:t>改变</w:t>
      </w:r>
      <w:r w:rsidRPr="00DF2040">
        <w:t>生物多样性</w:t>
      </w:r>
      <w:r w:rsidR="00515379">
        <w:rPr>
          <w:rFonts w:hint="eastAsia"/>
        </w:rPr>
        <w:t>的</w:t>
      </w:r>
      <w:r w:rsidRPr="00DF2040">
        <w:t>丧失速度</w:t>
      </w:r>
      <w:r w:rsidR="008F63EB">
        <w:t>（</w:t>
      </w:r>
      <w:r w:rsidRPr="00DF2040">
        <w:t>即</w:t>
      </w:r>
      <w:r w:rsidR="00515379">
        <w:rPr>
          <w:rFonts w:hint="eastAsia"/>
        </w:rPr>
        <w:t>扭转</w:t>
      </w:r>
      <w:r w:rsidRPr="00DF2040">
        <w:t>生物多样性丧失曲线</w:t>
      </w:r>
      <w:r w:rsidR="008F63EB">
        <w:t>）</w:t>
      </w:r>
      <w:r w:rsidRPr="00DF2040">
        <w:t>，还</w:t>
      </w:r>
      <w:r w:rsidR="00515379">
        <w:rPr>
          <w:rFonts w:hint="eastAsia"/>
        </w:rPr>
        <w:t>可</w:t>
      </w:r>
      <w:r w:rsidRPr="00DF2040">
        <w:t>为今世后代带来巨大的</w:t>
      </w:r>
      <w:r w:rsidR="00ED2A08" w:rsidRPr="00DF2040">
        <w:t>净</w:t>
      </w:r>
      <w:r w:rsidRPr="00DF2040">
        <w:t>经济效益。</w:t>
      </w:r>
      <w:r w:rsidR="00ED2A08">
        <w:rPr>
          <w:rFonts w:hint="eastAsia"/>
        </w:rPr>
        <w:t xml:space="preserve"> </w:t>
      </w:r>
    </w:p>
    <w:p w14:paraId="109F7D18" w14:textId="3BBDE0B6" w:rsidR="00DF2040" w:rsidRPr="00923B61" w:rsidRDefault="00DF2040" w:rsidP="00DF2040">
      <w:pPr>
        <w:pStyle w:val="ListParagraph"/>
        <w:numPr>
          <w:ilvl w:val="0"/>
          <w:numId w:val="37"/>
        </w:numPr>
        <w:adjustRightInd w:val="0"/>
        <w:snapToGrid w:val="0"/>
        <w:spacing w:before="120" w:after="120" w:line="240" w:lineRule="atLeast"/>
        <w:ind w:left="0" w:firstLine="0"/>
        <w:contextualSpacing w:val="0"/>
        <w:rPr>
          <w:color w:val="000000" w:themeColor="text1"/>
        </w:rPr>
      </w:pPr>
      <w:r w:rsidRPr="00923B61">
        <w:rPr>
          <w:color w:val="000000" w:themeColor="text1"/>
        </w:rPr>
        <w:t>最近</w:t>
      </w:r>
      <w:r w:rsidR="00515379">
        <w:rPr>
          <w:rFonts w:hint="eastAsia"/>
          <w:color w:val="000000" w:themeColor="text1"/>
        </w:rPr>
        <w:t>估算的</w:t>
      </w:r>
      <w:r w:rsidRPr="00923B61">
        <w:rPr>
          <w:color w:val="000000" w:themeColor="text1"/>
        </w:rPr>
        <w:t>未来资金需求</w:t>
      </w:r>
      <w:r w:rsidR="00CC2555">
        <w:rPr>
          <w:rFonts w:hint="eastAsia"/>
          <w:color w:val="000000" w:themeColor="text1"/>
        </w:rPr>
        <w:t>数</w:t>
      </w:r>
      <w:r w:rsidR="00515379">
        <w:rPr>
          <w:rFonts w:hint="eastAsia"/>
          <w:color w:val="000000" w:themeColor="text1"/>
        </w:rPr>
        <w:t>额</w:t>
      </w:r>
      <w:r w:rsidR="00923B61">
        <w:rPr>
          <w:rFonts w:hint="eastAsia"/>
          <w:color w:val="000000" w:themeColor="text1"/>
        </w:rPr>
        <w:t>相差</w:t>
      </w:r>
      <w:r w:rsidRPr="00923B61">
        <w:rPr>
          <w:color w:val="000000" w:themeColor="text1"/>
        </w:rPr>
        <w:t>很大，</w:t>
      </w:r>
      <w:r w:rsidR="00CC2555">
        <w:rPr>
          <w:rFonts w:hint="eastAsia"/>
          <w:color w:val="000000" w:themeColor="text1"/>
        </w:rPr>
        <w:t>较</w:t>
      </w:r>
      <w:r w:rsidR="00923B61">
        <w:rPr>
          <w:rFonts w:hint="eastAsia"/>
          <w:color w:val="000000" w:themeColor="text1"/>
        </w:rPr>
        <w:t>低的</w:t>
      </w:r>
      <w:r w:rsidRPr="00923B61">
        <w:rPr>
          <w:color w:val="000000" w:themeColor="text1"/>
        </w:rPr>
        <w:t>每年</w:t>
      </w:r>
      <w:r w:rsidRPr="00923B61">
        <w:rPr>
          <w:color w:val="000000" w:themeColor="text1"/>
        </w:rPr>
        <w:t>1</w:t>
      </w:r>
      <w:r w:rsidR="00923B61">
        <w:rPr>
          <w:color w:val="000000" w:themeColor="text1"/>
        </w:rPr>
        <w:t>,</w:t>
      </w:r>
      <w:r w:rsidRPr="00923B61">
        <w:rPr>
          <w:color w:val="000000" w:themeColor="text1"/>
        </w:rPr>
        <w:t>030</w:t>
      </w:r>
      <w:r w:rsidRPr="00923B61">
        <w:rPr>
          <w:color w:val="000000" w:themeColor="text1"/>
        </w:rPr>
        <w:t>亿至</w:t>
      </w:r>
      <w:r w:rsidRPr="00923B61">
        <w:rPr>
          <w:color w:val="000000" w:themeColor="text1"/>
        </w:rPr>
        <w:t>1</w:t>
      </w:r>
      <w:r w:rsidR="00923B61">
        <w:rPr>
          <w:color w:val="000000" w:themeColor="text1"/>
        </w:rPr>
        <w:t>,</w:t>
      </w:r>
      <w:r w:rsidRPr="00923B61">
        <w:rPr>
          <w:color w:val="000000" w:themeColor="text1"/>
        </w:rPr>
        <w:t>780</w:t>
      </w:r>
      <w:r w:rsidRPr="00923B61">
        <w:rPr>
          <w:color w:val="000000" w:themeColor="text1"/>
        </w:rPr>
        <w:t>亿美元</w:t>
      </w:r>
      <w:r w:rsidR="00923B61">
        <w:rPr>
          <w:rFonts w:hint="eastAsia"/>
          <w:color w:val="000000" w:themeColor="text1"/>
        </w:rPr>
        <w:t>，</w:t>
      </w:r>
      <w:r w:rsidR="00CC2555">
        <w:rPr>
          <w:rFonts w:hint="eastAsia"/>
          <w:color w:val="000000" w:themeColor="text1"/>
        </w:rPr>
        <w:t>较</w:t>
      </w:r>
      <w:r w:rsidRPr="00923B61">
        <w:rPr>
          <w:color w:val="000000" w:themeColor="text1"/>
        </w:rPr>
        <w:t>高的每年</w:t>
      </w:r>
      <w:r w:rsidRPr="00923B61">
        <w:rPr>
          <w:color w:val="000000" w:themeColor="text1"/>
        </w:rPr>
        <w:t>6</w:t>
      </w:r>
      <w:r w:rsidR="00923B61">
        <w:rPr>
          <w:color w:val="000000" w:themeColor="text1"/>
        </w:rPr>
        <w:t>,</w:t>
      </w:r>
      <w:r w:rsidRPr="00923B61">
        <w:rPr>
          <w:color w:val="000000" w:themeColor="text1"/>
        </w:rPr>
        <w:t>130</w:t>
      </w:r>
      <w:r w:rsidRPr="00923B61">
        <w:rPr>
          <w:color w:val="000000" w:themeColor="text1"/>
        </w:rPr>
        <w:t>亿至</w:t>
      </w:r>
      <w:r w:rsidRPr="00923B61">
        <w:rPr>
          <w:color w:val="000000" w:themeColor="text1"/>
        </w:rPr>
        <w:t>8</w:t>
      </w:r>
      <w:r w:rsidR="00923B61">
        <w:rPr>
          <w:color w:val="000000" w:themeColor="text1"/>
        </w:rPr>
        <w:t>,</w:t>
      </w:r>
      <w:r w:rsidRPr="00923B61">
        <w:rPr>
          <w:color w:val="000000" w:themeColor="text1"/>
        </w:rPr>
        <w:t>950</w:t>
      </w:r>
      <w:r w:rsidRPr="00923B61">
        <w:rPr>
          <w:color w:val="000000" w:themeColor="text1"/>
        </w:rPr>
        <w:t>亿美元。</w:t>
      </w:r>
      <w:r w:rsidR="00923B61">
        <w:rPr>
          <w:rFonts w:hint="eastAsia"/>
          <w:color w:val="000000" w:themeColor="text1"/>
        </w:rPr>
        <w:t>造成这种</w:t>
      </w:r>
      <w:r w:rsidRPr="00923B61">
        <w:rPr>
          <w:color w:val="000000" w:themeColor="text1"/>
        </w:rPr>
        <w:t>差异</w:t>
      </w:r>
      <w:r w:rsidR="00524C50">
        <w:rPr>
          <w:rFonts w:hint="eastAsia"/>
          <w:color w:val="000000" w:themeColor="text1"/>
        </w:rPr>
        <w:t>的原因</w:t>
      </w:r>
      <w:r w:rsidRPr="00923B61">
        <w:rPr>
          <w:color w:val="000000" w:themeColor="text1"/>
        </w:rPr>
        <w:t>主要</w:t>
      </w:r>
      <w:r w:rsidR="00AB328E">
        <w:rPr>
          <w:rFonts w:hint="eastAsia"/>
          <w:color w:val="000000" w:themeColor="text1"/>
        </w:rPr>
        <w:t>是</w:t>
      </w:r>
      <w:r w:rsidR="008F63EB" w:rsidRPr="00923B61">
        <w:rPr>
          <w:color w:val="000000" w:themeColor="text1"/>
        </w:rPr>
        <w:t>（</w:t>
      </w:r>
      <w:r w:rsidRPr="00923B61">
        <w:rPr>
          <w:color w:val="000000" w:themeColor="text1"/>
        </w:rPr>
        <w:t>a</w:t>
      </w:r>
      <w:r w:rsidR="008F63EB" w:rsidRPr="00923B61">
        <w:rPr>
          <w:color w:val="000000" w:themeColor="text1"/>
        </w:rPr>
        <w:t>）</w:t>
      </w:r>
      <w:r w:rsidRPr="00923B61">
        <w:rPr>
          <w:color w:val="000000" w:themeColor="text1"/>
        </w:rPr>
        <w:t>相关类型成本的</w:t>
      </w:r>
      <w:r w:rsidR="00AB328E">
        <w:rPr>
          <w:rFonts w:hint="eastAsia"/>
          <w:color w:val="000000" w:themeColor="text1"/>
        </w:rPr>
        <w:t>概念</w:t>
      </w:r>
      <w:r w:rsidRPr="00923B61">
        <w:rPr>
          <w:color w:val="000000" w:themeColor="text1"/>
        </w:rPr>
        <w:t>不同</w:t>
      </w:r>
      <w:r w:rsidR="008F63EB" w:rsidRPr="00923B61">
        <w:rPr>
          <w:color w:val="000000" w:themeColor="text1"/>
        </w:rPr>
        <w:t>（</w:t>
      </w:r>
      <w:r w:rsidR="00524C50">
        <w:rPr>
          <w:rFonts w:hint="eastAsia"/>
          <w:color w:val="000000" w:themeColor="text1"/>
        </w:rPr>
        <w:t>狭义</w:t>
      </w:r>
      <w:r w:rsidRPr="00923B61">
        <w:rPr>
          <w:color w:val="000000" w:themeColor="text1"/>
        </w:rPr>
        <w:t>或</w:t>
      </w:r>
      <w:r w:rsidR="00524C50">
        <w:rPr>
          <w:rFonts w:hint="eastAsia"/>
          <w:color w:val="000000" w:themeColor="text1"/>
        </w:rPr>
        <w:t>广义</w:t>
      </w:r>
      <w:r w:rsidR="008F63EB" w:rsidRPr="00923B61">
        <w:rPr>
          <w:color w:val="000000" w:themeColor="text1"/>
        </w:rPr>
        <w:t>）</w:t>
      </w:r>
      <w:r w:rsidRPr="00923B61">
        <w:rPr>
          <w:color w:val="000000" w:themeColor="text1"/>
        </w:rPr>
        <w:t>，特别是财务成本和机会成本，后者</w:t>
      </w:r>
      <w:r w:rsidR="00923B61">
        <w:rPr>
          <w:rFonts w:hint="eastAsia"/>
          <w:color w:val="000000" w:themeColor="text1"/>
        </w:rPr>
        <w:t>大大提升</w:t>
      </w:r>
      <w:r w:rsidRPr="00923B61">
        <w:rPr>
          <w:color w:val="000000" w:themeColor="text1"/>
        </w:rPr>
        <w:t>总成本；</w:t>
      </w:r>
      <w:r w:rsidR="008F63EB" w:rsidRPr="00923B61">
        <w:rPr>
          <w:color w:val="000000" w:themeColor="text1"/>
        </w:rPr>
        <w:t>（</w:t>
      </w:r>
      <w:r w:rsidRPr="00923B61">
        <w:rPr>
          <w:color w:val="000000" w:themeColor="text1"/>
        </w:rPr>
        <w:t>b</w:t>
      </w:r>
      <w:r w:rsidR="008F63EB" w:rsidRPr="00923B61">
        <w:rPr>
          <w:color w:val="000000" w:themeColor="text1"/>
        </w:rPr>
        <w:t>）</w:t>
      </w:r>
      <w:r w:rsidRPr="00923B61">
        <w:rPr>
          <w:color w:val="000000" w:themeColor="text1"/>
        </w:rPr>
        <w:t>生物多样性支出或投资的</w:t>
      </w:r>
      <w:r w:rsidR="00AB328E">
        <w:rPr>
          <w:rFonts w:hint="eastAsia"/>
          <w:color w:val="000000" w:themeColor="text1"/>
        </w:rPr>
        <w:t>概念</w:t>
      </w:r>
      <w:r w:rsidRPr="00923B61">
        <w:rPr>
          <w:color w:val="000000" w:themeColor="text1"/>
        </w:rPr>
        <w:t>不同</w:t>
      </w:r>
      <w:r w:rsidR="008F63EB" w:rsidRPr="00923B61">
        <w:rPr>
          <w:color w:val="000000" w:themeColor="text1"/>
        </w:rPr>
        <w:t>（</w:t>
      </w:r>
      <w:r w:rsidR="00524C50">
        <w:rPr>
          <w:rFonts w:hint="eastAsia"/>
          <w:color w:val="000000" w:themeColor="text1"/>
        </w:rPr>
        <w:t>狭义</w:t>
      </w:r>
      <w:r w:rsidR="00524C50" w:rsidRPr="00923B61">
        <w:rPr>
          <w:color w:val="000000" w:themeColor="text1"/>
        </w:rPr>
        <w:t>或</w:t>
      </w:r>
      <w:r w:rsidR="00524C50">
        <w:rPr>
          <w:rFonts w:hint="eastAsia"/>
          <w:color w:val="000000" w:themeColor="text1"/>
        </w:rPr>
        <w:t>广义</w:t>
      </w:r>
      <w:r w:rsidR="008F63EB" w:rsidRPr="00923B61">
        <w:rPr>
          <w:color w:val="000000" w:themeColor="text1"/>
        </w:rPr>
        <w:t>）</w:t>
      </w:r>
      <w:r w:rsidRPr="00923B61">
        <w:rPr>
          <w:color w:val="000000" w:themeColor="text1"/>
        </w:rPr>
        <w:t>；</w:t>
      </w:r>
      <w:r w:rsidR="008F63EB" w:rsidRPr="00923B61">
        <w:rPr>
          <w:color w:val="000000" w:themeColor="text1"/>
        </w:rPr>
        <w:t>（</w:t>
      </w:r>
      <w:r w:rsidRPr="00923B61">
        <w:rPr>
          <w:color w:val="000000" w:themeColor="text1"/>
        </w:rPr>
        <w:t>c</w:t>
      </w:r>
      <w:r w:rsidR="008F63EB" w:rsidRPr="00923B61">
        <w:rPr>
          <w:color w:val="000000" w:themeColor="text1"/>
        </w:rPr>
        <w:t>）</w:t>
      </w:r>
      <w:r w:rsidR="005137CC">
        <w:rPr>
          <w:rFonts w:hint="eastAsia"/>
          <w:color w:val="000000" w:themeColor="text1"/>
        </w:rPr>
        <w:t>纯属</w:t>
      </w:r>
      <w:r w:rsidRPr="00923B61">
        <w:rPr>
          <w:color w:val="000000" w:themeColor="text1"/>
        </w:rPr>
        <w:t>方法</w:t>
      </w:r>
      <w:r w:rsidR="00524C50">
        <w:rPr>
          <w:rFonts w:hint="eastAsia"/>
          <w:color w:val="000000" w:themeColor="text1"/>
        </w:rPr>
        <w:t>上的不同</w:t>
      </w:r>
      <w:r w:rsidR="008F63EB" w:rsidRPr="00923B61">
        <w:rPr>
          <w:color w:val="000000" w:themeColor="text1"/>
        </w:rPr>
        <w:t>（</w:t>
      </w:r>
      <w:r w:rsidRPr="00923B61">
        <w:rPr>
          <w:color w:val="000000" w:themeColor="text1"/>
        </w:rPr>
        <w:t>见下文</w:t>
      </w:r>
      <w:r w:rsidR="008F63EB" w:rsidRPr="00923B61">
        <w:rPr>
          <w:color w:val="000000" w:themeColor="text1"/>
        </w:rPr>
        <w:t>）</w:t>
      </w:r>
      <w:r w:rsidRPr="00923B61">
        <w:rPr>
          <w:color w:val="000000" w:themeColor="text1"/>
        </w:rPr>
        <w:t>。鉴于这些</w:t>
      </w:r>
      <w:r w:rsidR="00524C50">
        <w:rPr>
          <w:rFonts w:hint="eastAsia"/>
          <w:color w:val="000000" w:themeColor="text1"/>
        </w:rPr>
        <w:t>不同</w:t>
      </w:r>
      <w:r w:rsidRPr="00923B61">
        <w:rPr>
          <w:color w:val="000000" w:themeColor="text1"/>
        </w:rPr>
        <w:t>，</w:t>
      </w:r>
      <w:r w:rsidR="00524C50">
        <w:rPr>
          <w:rFonts w:hint="eastAsia"/>
          <w:color w:val="000000" w:themeColor="text1"/>
        </w:rPr>
        <w:t>应对</w:t>
      </w:r>
      <w:r w:rsidR="00AB328E">
        <w:rPr>
          <w:rFonts w:hint="eastAsia"/>
          <w:color w:val="000000" w:themeColor="text1"/>
        </w:rPr>
        <w:t>每</w:t>
      </w:r>
      <w:r w:rsidR="0094107A">
        <w:rPr>
          <w:rFonts w:hint="eastAsia"/>
          <w:color w:val="000000" w:themeColor="text1"/>
        </w:rPr>
        <w:t>一</w:t>
      </w:r>
      <w:r w:rsidR="00AB328E">
        <w:rPr>
          <w:rFonts w:hint="eastAsia"/>
          <w:color w:val="000000" w:themeColor="text1"/>
        </w:rPr>
        <w:t>估算</w:t>
      </w:r>
      <w:r w:rsidR="00524C50">
        <w:rPr>
          <w:rFonts w:hint="eastAsia"/>
          <w:color w:val="000000" w:themeColor="text1"/>
        </w:rPr>
        <w:t>数额</w:t>
      </w:r>
      <w:r w:rsidR="00AB328E">
        <w:rPr>
          <w:rFonts w:hint="eastAsia"/>
          <w:color w:val="000000" w:themeColor="text1"/>
        </w:rPr>
        <w:t>分别</w:t>
      </w:r>
      <w:r w:rsidR="00524C50">
        <w:rPr>
          <w:rFonts w:hint="eastAsia"/>
          <w:color w:val="000000" w:themeColor="text1"/>
        </w:rPr>
        <w:t>进行剖析解读。</w:t>
      </w:r>
    </w:p>
    <w:p w14:paraId="518EAF6D" w14:textId="538E126A"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较</w:t>
      </w:r>
      <w:r w:rsidR="00AB328E">
        <w:rPr>
          <w:rFonts w:hint="eastAsia"/>
        </w:rPr>
        <w:t>低</w:t>
      </w:r>
      <w:r w:rsidRPr="00DF2040">
        <w:t>全球</w:t>
      </w:r>
      <w:r w:rsidR="005B755E">
        <w:rPr>
          <w:rFonts w:hint="eastAsia"/>
        </w:rPr>
        <w:t>估计</w:t>
      </w:r>
      <w:r w:rsidRPr="00DF2040">
        <w:t>数</w:t>
      </w:r>
      <w:r w:rsidR="00CC2555">
        <w:rPr>
          <w:rFonts w:hint="eastAsia"/>
        </w:rPr>
        <w:t>额</w:t>
      </w:r>
      <w:r w:rsidR="008F63EB">
        <w:t>（</w:t>
      </w:r>
      <w:r w:rsidRPr="00DF2040">
        <w:t>每年</w:t>
      </w:r>
      <w:r w:rsidRPr="00DF2040">
        <w:t>1</w:t>
      </w:r>
      <w:r w:rsidR="0094107A">
        <w:t>,</w:t>
      </w:r>
      <w:r w:rsidRPr="00DF2040">
        <w:t>030</w:t>
      </w:r>
      <w:r w:rsidRPr="00DF2040">
        <w:t>亿至</w:t>
      </w:r>
      <w:r w:rsidRPr="00DF2040">
        <w:t>1</w:t>
      </w:r>
      <w:r w:rsidR="0094107A">
        <w:t>,</w:t>
      </w:r>
      <w:r w:rsidRPr="00DF2040">
        <w:t>780</w:t>
      </w:r>
      <w:r w:rsidRPr="00DF2040">
        <w:t>亿美元</w:t>
      </w:r>
      <w:r w:rsidR="008F63EB">
        <w:t>）</w:t>
      </w:r>
      <w:r w:rsidRPr="00DF2040">
        <w:t>仅基于到</w:t>
      </w:r>
      <w:r w:rsidRPr="00DF2040">
        <w:t>2030</w:t>
      </w:r>
      <w:r w:rsidRPr="00DF2040">
        <w:t>年</w:t>
      </w:r>
      <w:r w:rsidR="00C2569D">
        <w:rPr>
          <w:rFonts w:hint="eastAsia"/>
        </w:rPr>
        <w:t>将</w:t>
      </w:r>
      <w:r w:rsidR="00C2569D" w:rsidRPr="00DF2040">
        <w:t>陆地和海洋保护区</w:t>
      </w:r>
      <w:r w:rsidR="00C2569D">
        <w:rPr>
          <w:rFonts w:hint="eastAsia"/>
        </w:rPr>
        <w:t>面积</w:t>
      </w:r>
      <w:r w:rsidRPr="00DF2040">
        <w:t>从目前水平增加</w:t>
      </w:r>
      <w:r w:rsidR="005B755E">
        <w:rPr>
          <w:rFonts w:hint="eastAsia"/>
        </w:rPr>
        <w:t>到</w:t>
      </w:r>
      <w:r w:rsidRPr="00DF2040">
        <w:t>30%</w:t>
      </w:r>
      <w:r w:rsidR="00C2569D">
        <w:rPr>
          <w:rFonts w:hint="eastAsia"/>
        </w:rPr>
        <w:t>所需的投资</w:t>
      </w:r>
      <w:r w:rsidR="008F63EB">
        <w:t>（</w:t>
      </w:r>
      <w:r w:rsidRPr="00DF2040">
        <w:t>不考虑任何</w:t>
      </w:r>
      <w:r w:rsidRPr="00CC2555">
        <w:t>补偿</w:t>
      </w:r>
      <w:r w:rsidR="00CC2555">
        <w:rPr>
          <w:rFonts w:hint="eastAsia"/>
        </w:rPr>
        <w:t>成本</w:t>
      </w:r>
      <w:r w:rsidR="008F63EB">
        <w:t>）</w:t>
      </w:r>
      <w:r w:rsidRPr="00DF2040">
        <w:t>。这</w:t>
      </w:r>
      <w:r w:rsidR="00C2569D">
        <w:rPr>
          <w:rFonts w:hint="eastAsia"/>
        </w:rPr>
        <w:t>相当于</w:t>
      </w:r>
      <w:r w:rsidRPr="00DF2040">
        <w:t>目前支出估计数</w:t>
      </w:r>
      <w:r w:rsidR="00CC2555">
        <w:rPr>
          <w:rFonts w:hint="eastAsia"/>
        </w:rPr>
        <w:t>额</w:t>
      </w:r>
      <w:r w:rsidR="008F63EB">
        <w:t>（</w:t>
      </w:r>
      <w:r w:rsidRPr="00DF2040">
        <w:t>每年</w:t>
      </w:r>
      <w:r w:rsidRPr="00DF2040">
        <w:t>245</w:t>
      </w:r>
      <w:r w:rsidRPr="00DF2040">
        <w:t>亿美元</w:t>
      </w:r>
      <w:r w:rsidR="008F63EB">
        <w:t>）</w:t>
      </w:r>
      <w:r w:rsidRPr="00DF2040">
        <w:t>的</w:t>
      </w:r>
      <w:r w:rsidRPr="00DF2040">
        <w:t>4.7</w:t>
      </w:r>
      <w:r w:rsidRPr="00DF2040">
        <w:t>至</w:t>
      </w:r>
      <w:r w:rsidRPr="00DF2040">
        <w:t>7.3</w:t>
      </w:r>
      <w:r w:rsidRPr="00DF2040">
        <w:t>倍。所用方法</w:t>
      </w:r>
      <w:r w:rsidR="0094107A">
        <w:rPr>
          <w:rFonts w:hint="eastAsia"/>
        </w:rPr>
        <w:t>是估算</w:t>
      </w:r>
      <w:r w:rsidRPr="00DF2040">
        <w:t>未来情景</w:t>
      </w:r>
      <w:r w:rsidR="0094107A">
        <w:rPr>
          <w:rFonts w:hint="eastAsia"/>
        </w:rPr>
        <w:t>设想</w:t>
      </w:r>
      <w:r w:rsidRPr="00DF2040">
        <w:t>，包括管理投资、新</w:t>
      </w:r>
      <w:r w:rsidR="00C2569D">
        <w:rPr>
          <w:rFonts w:hint="eastAsia"/>
        </w:rPr>
        <w:t>建</w:t>
      </w:r>
      <w:r w:rsidRPr="00DF2040">
        <w:t>保护区和补偿成本。</w:t>
      </w:r>
      <w:r w:rsidR="00CC2555">
        <w:rPr>
          <w:rFonts w:hint="eastAsia"/>
        </w:rPr>
        <w:t>补偿</w:t>
      </w:r>
      <w:r w:rsidRPr="00DF2040">
        <w:t>成本仅用于</w:t>
      </w:r>
      <w:r w:rsidRPr="00CC2555">
        <w:t>福利</w:t>
      </w:r>
      <w:r w:rsidRPr="00DF2040">
        <w:t>分析。使用</w:t>
      </w:r>
      <w:r w:rsidR="00CC2555">
        <w:rPr>
          <w:rFonts w:hint="eastAsia"/>
        </w:rPr>
        <w:t>了</w:t>
      </w:r>
      <w:r w:rsidRPr="00DF2040">
        <w:t>发达国家保护区每公顷的当前预算来估</w:t>
      </w:r>
      <w:r w:rsidR="00CC2555">
        <w:rPr>
          <w:rFonts w:hint="eastAsia"/>
        </w:rPr>
        <w:t>算</w:t>
      </w:r>
      <w:r w:rsidRPr="00DF2040">
        <w:t>未来</w:t>
      </w:r>
      <w:r w:rsidR="00CC2555">
        <w:rPr>
          <w:rFonts w:hint="eastAsia"/>
        </w:rPr>
        <w:t>扩大</w:t>
      </w:r>
      <w:r w:rsidRPr="00DF2040">
        <w:t>保护区的</w:t>
      </w:r>
      <w:r w:rsidR="00CC2555">
        <w:rPr>
          <w:rFonts w:hint="eastAsia"/>
        </w:rPr>
        <w:t>资金</w:t>
      </w:r>
      <w:r w:rsidRPr="00DF2040">
        <w:t>需求，</w:t>
      </w:r>
      <w:r w:rsidR="00C2569D">
        <w:rPr>
          <w:rFonts w:hint="eastAsia"/>
        </w:rPr>
        <w:t>但未计</w:t>
      </w:r>
      <w:r w:rsidRPr="00DF2040">
        <w:t>2030</w:t>
      </w:r>
      <w:r w:rsidRPr="00DF2040">
        <w:t>年后管理效率</w:t>
      </w:r>
      <w:r w:rsidR="00C2569D">
        <w:rPr>
          <w:rFonts w:hint="eastAsia"/>
        </w:rPr>
        <w:t>的</w:t>
      </w:r>
      <w:r w:rsidRPr="00DF2040">
        <w:t>提高。</w:t>
      </w:r>
    </w:p>
    <w:p w14:paraId="69ECBACB" w14:textId="09ABA5F9"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相比之下，较</w:t>
      </w:r>
      <w:r w:rsidR="005B755E">
        <w:rPr>
          <w:rFonts w:hint="eastAsia"/>
        </w:rPr>
        <w:t>高</w:t>
      </w:r>
      <w:r w:rsidRPr="00DF2040">
        <w:t>全球估计数</w:t>
      </w:r>
      <w:r w:rsidR="00CC2555">
        <w:rPr>
          <w:rFonts w:hint="eastAsia"/>
        </w:rPr>
        <w:t>额</w:t>
      </w:r>
      <w:r w:rsidR="008F63EB">
        <w:t>（</w:t>
      </w:r>
      <w:r w:rsidRPr="00DF2040">
        <w:t>每年</w:t>
      </w:r>
      <w:r w:rsidRPr="00DF2040">
        <w:t>6</w:t>
      </w:r>
      <w:r w:rsidR="0094107A">
        <w:rPr>
          <w:rFonts w:hint="eastAsia"/>
        </w:rPr>
        <w:t>,</w:t>
      </w:r>
      <w:r w:rsidRPr="00DF2040">
        <w:t>310</w:t>
      </w:r>
      <w:r w:rsidRPr="00DF2040">
        <w:t>亿至</w:t>
      </w:r>
      <w:r w:rsidRPr="00DF2040">
        <w:t>8</w:t>
      </w:r>
      <w:r w:rsidR="0094107A">
        <w:rPr>
          <w:rFonts w:hint="eastAsia"/>
        </w:rPr>
        <w:t>,</w:t>
      </w:r>
      <w:r w:rsidRPr="00DF2040">
        <w:t>950</w:t>
      </w:r>
      <w:r w:rsidRPr="00DF2040">
        <w:t>亿美元</w:t>
      </w:r>
      <w:r w:rsidR="008F63EB">
        <w:t>）</w:t>
      </w:r>
      <w:r w:rsidRPr="00DF2040">
        <w:t>基于每个重点活动的供资，使用了与</w:t>
      </w:r>
      <w:r w:rsidRPr="00DF2040">
        <w:t>2020</w:t>
      </w:r>
      <w:r w:rsidRPr="00DF2040">
        <w:t>年后全球生物多样性框架相关支出的广泛整体概念。它</w:t>
      </w:r>
      <w:r w:rsidR="005B755E">
        <w:rPr>
          <w:rFonts w:hint="eastAsia"/>
        </w:rPr>
        <w:t>估算</w:t>
      </w:r>
      <w:r w:rsidRPr="00DF2040">
        <w:t>到</w:t>
      </w:r>
      <w:r w:rsidRPr="00DF2040">
        <w:t>2030</w:t>
      </w:r>
      <w:r w:rsidRPr="00DF2040">
        <w:t>年保护</w:t>
      </w:r>
      <w:r w:rsidRPr="00DF2040">
        <w:t>30%</w:t>
      </w:r>
      <w:r w:rsidRPr="00DF2040">
        <w:t>的全球陆地和海洋</w:t>
      </w:r>
      <w:r w:rsidR="005B755E">
        <w:rPr>
          <w:rFonts w:hint="eastAsia"/>
        </w:rPr>
        <w:t>、</w:t>
      </w:r>
      <w:r w:rsidRPr="00DF2040">
        <w:t>将农业</w:t>
      </w:r>
      <w:r w:rsidR="005B755E">
        <w:rPr>
          <w:rFonts w:hint="eastAsia"/>
        </w:rPr>
        <w:t>/</w:t>
      </w:r>
      <w:r w:rsidRPr="00DF2040">
        <w:t>渔业</w:t>
      </w:r>
      <w:r w:rsidR="005B755E">
        <w:rPr>
          <w:rFonts w:hint="eastAsia"/>
        </w:rPr>
        <w:t>/</w:t>
      </w:r>
      <w:r w:rsidRPr="00DF2040">
        <w:t>林业部门转变为可持续部门</w:t>
      </w:r>
      <w:r w:rsidR="005B755E">
        <w:rPr>
          <w:rFonts w:hint="eastAsia"/>
        </w:rPr>
        <w:t>、</w:t>
      </w:r>
      <w:r w:rsidRPr="00DF2040">
        <w:t>保护城市和沿海地区的生物多样性</w:t>
      </w:r>
      <w:r w:rsidR="005B755E">
        <w:rPr>
          <w:rFonts w:hint="eastAsia"/>
        </w:rPr>
        <w:t>、</w:t>
      </w:r>
      <w:r w:rsidRPr="00DF2040">
        <w:t>管理入侵物种</w:t>
      </w:r>
      <w:r w:rsidR="005B755E">
        <w:rPr>
          <w:rFonts w:hint="eastAsia"/>
        </w:rPr>
        <w:t>、</w:t>
      </w:r>
      <w:r w:rsidRPr="00DF2040">
        <w:t>保护城市水质</w:t>
      </w:r>
      <w:r w:rsidR="005B755E">
        <w:rPr>
          <w:rFonts w:hint="eastAsia"/>
        </w:rPr>
        <w:t>所</w:t>
      </w:r>
      <w:r w:rsidRPr="00DF2040">
        <w:t>需要</w:t>
      </w:r>
      <w:r w:rsidR="005B755E">
        <w:rPr>
          <w:rFonts w:hint="eastAsia"/>
        </w:rPr>
        <w:t>的</w:t>
      </w:r>
      <w:r w:rsidR="00CC2555">
        <w:rPr>
          <w:rFonts w:hint="eastAsia"/>
        </w:rPr>
        <w:t>资金</w:t>
      </w:r>
      <w:r w:rsidRPr="00DF2040">
        <w:t>。它采用了更广泛的经济成本概念，还考虑了未来三至四年</w:t>
      </w:r>
      <w:r w:rsidR="00D162F0">
        <w:rPr>
          <w:rFonts w:hint="eastAsia"/>
        </w:rPr>
        <w:t>内</w:t>
      </w:r>
      <w:r w:rsidRPr="00DF2040">
        <w:t>将这些关键经济部门转向可持续生产</w:t>
      </w:r>
      <w:r w:rsidR="00D162F0">
        <w:rPr>
          <w:rFonts w:hint="eastAsia"/>
        </w:rPr>
        <w:t>而</w:t>
      </w:r>
      <w:r w:rsidR="00D162F0" w:rsidRPr="00DF2040">
        <w:t>保持</w:t>
      </w:r>
      <w:r w:rsidRPr="00DF2040">
        <w:t>相同生产和收入水平所产生的机会成本。</w:t>
      </w:r>
      <w:r w:rsidR="00D162F0">
        <w:rPr>
          <w:rFonts w:hint="eastAsia"/>
        </w:rPr>
        <w:t>机会成本表示实施</w:t>
      </w:r>
      <w:r w:rsidRPr="00DF2040">
        <w:t>生物多样性项目或活动的直接财务成本之外</w:t>
      </w:r>
      <w:r w:rsidR="004C1B93">
        <w:rPr>
          <w:rFonts w:hint="eastAsia"/>
        </w:rPr>
        <w:t>，就</w:t>
      </w:r>
      <w:r w:rsidR="004C1B93" w:rsidRPr="00DF2040">
        <w:t>潜在经济利益损失</w:t>
      </w:r>
      <w:r w:rsidR="004C1B93">
        <w:rPr>
          <w:rFonts w:hint="eastAsia"/>
        </w:rPr>
        <w:t>而言，</w:t>
      </w:r>
      <w:r w:rsidRPr="00DF2040">
        <w:t>因保护生物多样性而产生的收入损失。</w:t>
      </w:r>
      <w:r w:rsidR="00D162F0">
        <w:rPr>
          <w:rFonts w:hint="eastAsia"/>
        </w:rPr>
        <w:t>列入</w:t>
      </w:r>
      <w:r w:rsidRPr="00DF2040">
        <w:t>这种类型的成本必然导致</w:t>
      </w:r>
      <w:r w:rsidR="00D162F0">
        <w:rPr>
          <w:rFonts w:hint="eastAsia"/>
        </w:rPr>
        <w:t>较高</w:t>
      </w:r>
      <w:r w:rsidRPr="00DF2040">
        <w:t>估计</w:t>
      </w:r>
      <w:r w:rsidR="00D162F0">
        <w:rPr>
          <w:rFonts w:hint="eastAsia"/>
        </w:rPr>
        <w:t>数</w:t>
      </w:r>
      <w:r w:rsidR="005137CC">
        <w:rPr>
          <w:rFonts w:hint="eastAsia"/>
        </w:rPr>
        <w:t>额</w:t>
      </w:r>
      <w:r w:rsidRPr="00DF2040">
        <w:t>。</w:t>
      </w:r>
      <w:r w:rsidR="00D162F0">
        <w:rPr>
          <w:rFonts w:hint="eastAsia"/>
        </w:rPr>
        <w:t>而</w:t>
      </w:r>
      <w:r w:rsidRPr="00DF2040">
        <w:t>仅考虑财务成本可能导致</w:t>
      </w:r>
      <w:r w:rsidR="00D162F0">
        <w:rPr>
          <w:rFonts w:hint="eastAsia"/>
        </w:rPr>
        <w:t>较低</w:t>
      </w:r>
      <w:r w:rsidRPr="00DF2040">
        <w:t>估计数</w:t>
      </w:r>
      <w:r w:rsidR="005137CC">
        <w:rPr>
          <w:rFonts w:hint="eastAsia"/>
        </w:rPr>
        <w:t>额</w:t>
      </w:r>
      <w:r w:rsidRPr="00DF2040">
        <w:t>，因为仅改造农业部门</w:t>
      </w:r>
      <w:r w:rsidR="00D162F0">
        <w:rPr>
          <w:rFonts w:hint="eastAsia"/>
        </w:rPr>
        <w:t>一项</w:t>
      </w:r>
      <w:r w:rsidRPr="00DF2040">
        <w:t>就需要支付</w:t>
      </w:r>
      <w:r w:rsidRPr="00DF2040">
        <w:t>3</w:t>
      </w:r>
      <w:r w:rsidR="00D162F0">
        <w:rPr>
          <w:rFonts w:hint="eastAsia"/>
        </w:rPr>
        <w:t>,</w:t>
      </w:r>
      <w:r w:rsidRPr="00DF2040">
        <w:t>230</w:t>
      </w:r>
      <w:r w:rsidRPr="00DF2040">
        <w:t>亿至</w:t>
      </w:r>
      <w:r w:rsidRPr="00DF2040">
        <w:t>4</w:t>
      </w:r>
      <w:r w:rsidR="00D162F0">
        <w:rPr>
          <w:rFonts w:hint="eastAsia"/>
        </w:rPr>
        <w:t>,</w:t>
      </w:r>
      <w:r w:rsidRPr="00DF2040">
        <w:t>360</w:t>
      </w:r>
      <w:r w:rsidRPr="00DF2040">
        <w:t>亿美元的收入损失补偿，约占总成本估计数</w:t>
      </w:r>
      <w:r w:rsidR="005137CC">
        <w:rPr>
          <w:rFonts w:hint="eastAsia"/>
        </w:rPr>
        <w:t>额</w:t>
      </w:r>
      <w:r w:rsidRPr="00DF2040">
        <w:t>的</w:t>
      </w:r>
      <w:r w:rsidRPr="00DF2040">
        <w:t>50%</w:t>
      </w:r>
      <w:r w:rsidRPr="00DF2040">
        <w:t>。</w:t>
      </w:r>
    </w:p>
    <w:p w14:paraId="39C6E18D" w14:textId="379D3EB2"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此外，</w:t>
      </w:r>
      <w:r w:rsidR="00F61ED6">
        <w:rPr>
          <w:rFonts w:hint="eastAsia"/>
        </w:rPr>
        <w:t>列入</w:t>
      </w:r>
      <w:r w:rsidRPr="00DF2040">
        <w:t>机会成本</w:t>
      </w:r>
      <w:r w:rsidR="007B7EC6">
        <w:rPr>
          <w:rFonts w:hint="eastAsia"/>
        </w:rPr>
        <w:t>遇到</w:t>
      </w:r>
      <w:r w:rsidRPr="00DF2040">
        <w:t>一个重要的方法问题。</w:t>
      </w:r>
      <w:r w:rsidR="007B7EC6">
        <w:rPr>
          <w:rFonts w:hint="eastAsia"/>
        </w:rPr>
        <w:t>机会成本</w:t>
      </w:r>
      <w:r w:rsidRPr="00DF2040">
        <w:t>很可能是</w:t>
      </w:r>
      <w:r w:rsidR="005137CC">
        <w:rPr>
          <w:rFonts w:hint="eastAsia"/>
        </w:rPr>
        <w:t>根据</w:t>
      </w:r>
      <w:r w:rsidR="00571CFD">
        <w:rPr>
          <w:rFonts w:hint="eastAsia"/>
        </w:rPr>
        <w:t>现有奖励</w:t>
      </w:r>
      <w:r w:rsidR="005137CC">
        <w:rPr>
          <w:rFonts w:hint="eastAsia"/>
        </w:rPr>
        <w:t>局面</w:t>
      </w:r>
      <w:r w:rsidRPr="00DF2040">
        <w:t>来计算的，不仅包括大量未内部化的负面环境外部因素，还包括大量</w:t>
      </w:r>
      <w:r w:rsidR="00F61ED6">
        <w:rPr>
          <w:rFonts w:hint="eastAsia"/>
        </w:rPr>
        <w:t>有害</w:t>
      </w:r>
      <w:r w:rsidRPr="00DF2040">
        <w:t>生物多样性的</w:t>
      </w:r>
      <w:r w:rsidR="00F61ED6">
        <w:rPr>
          <w:rFonts w:hint="eastAsia"/>
        </w:rPr>
        <w:t>奖励</w:t>
      </w:r>
      <w:r w:rsidRPr="00DF2040">
        <w:t>和补贴；据估计</w:t>
      </w:r>
      <w:r w:rsidRPr="0045056D">
        <w:rPr>
          <w:color w:val="000000" w:themeColor="text1"/>
        </w:rPr>
        <w:t>在经合组织</w:t>
      </w:r>
      <w:bookmarkStart w:id="2" w:name="_Hlk47016285"/>
      <w:r w:rsidR="007B7EC6" w:rsidRPr="0045056D">
        <w:rPr>
          <w:rFonts w:hint="eastAsia"/>
          <w:color w:val="000000" w:themeColor="text1"/>
        </w:rPr>
        <w:t>成员国</w:t>
      </w:r>
      <w:bookmarkEnd w:id="2"/>
      <w:r w:rsidR="0045056D">
        <w:rPr>
          <w:color w:val="FF0000"/>
        </w:rPr>
        <w:fldChar w:fldCharType="begin"/>
      </w:r>
      <w:r w:rsidR="0045056D">
        <w:rPr>
          <w:color w:val="FF0000"/>
        </w:rPr>
        <w:instrText xml:space="preserve"> </w:instrText>
      </w:r>
      <w:r w:rsidR="0045056D">
        <w:rPr>
          <w:rFonts w:hint="eastAsia"/>
          <w:color w:val="FF0000"/>
        </w:rPr>
        <w:instrText>NOTEREF _Ref47298921 \f \h</w:instrText>
      </w:r>
      <w:r w:rsidR="0045056D">
        <w:rPr>
          <w:color w:val="FF0000"/>
        </w:rPr>
        <w:instrText xml:space="preserve"> </w:instrText>
      </w:r>
      <w:r w:rsidR="0045056D">
        <w:rPr>
          <w:color w:val="FF0000"/>
        </w:rPr>
      </w:r>
      <w:r w:rsidR="0045056D">
        <w:rPr>
          <w:color w:val="FF0000"/>
        </w:rPr>
        <w:fldChar w:fldCharType="separate"/>
      </w:r>
      <w:r w:rsidR="003C4E63" w:rsidRPr="003C4E63">
        <w:rPr>
          <w:rStyle w:val="FootnoteReference"/>
        </w:rPr>
        <w:t>1</w:t>
      </w:r>
      <w:r w:rsidR="0045056D">
        <w:rPr>
          <w:color w:val="FF0000"/>
        </w:rPr>
        <w:fldChar w:fldCharType="end"/>
      </w:r>
      <w:r w:rsidRPr="00DF2040">
        <w:t>，仅农业</w:t>
      </w:r>
      <w:r w:rsidR="00F61ED6">
        <w:rPr>
          <w:rFonts w:hint="eastAsia"/>
        </w:rPr>
        <w:t>一个</w:t>
      </w:r>
      <w:r w:rsidRPr="00DF2040">
        <w:t>部门，这种奖励和补贴平均每年</w:t>
      </w:r>
      <w:r w:rsidR="00F61ED6">
        <w:rPr>
          <w:rFonts w:hint="eastAsia"/>
        </w:rPr>
        <w:t>达</w:t>
      </w:r>
      <w:r w:rsidRPr="00DF2040">
        <w:t>1</w:t>
      </w:r>
      <w:r w:rsidR="0094107A">
        <w:t>,</w:t>
      </w:r>
      <w:r w:rsidRPr="00DF2040">
        <w:t>000</w:t>
      </w:r>
      <w:r w:rsidRPr="00DF2040">
        <w:t>亿美元。由于这些原因，观察到的价格信号</w:t>
      </w:r>
      <w:r w:rsidR="005137CC">
        <w:rPr>
          <w:rFonts w:hint="eastAsia"/>
        </w:rPr>
        <w:t>已</w:t>
      </w:r>
      <w:r w:rsidRPr="00DF2040">
        <w:t>被扭曲，</w:t>
      </w:r>
      <w:r w:rsidR="00F61ED6">
        <w:rPr>
          <w:rFonts w:hint="eastAsia"/>
        </w:rPr>
        <w:t>将</w:t>
      </w:r>
      <w:r w:rsidRPr="00DF2040">
        <w:t>在其他条件相同的情况下导致</w:t>
      </w:r>
      <w:r w:rsidR="00F61ED6">
        <w:rPr>
          <w:rFonts w:hint="eastAsia"/>
        </w:rPr>
        <w:t>高估</w:t>
      </w:r>
      <w:r w:rsidRPr="00DF2040">
        <w:t>机会成本。因此，关于有害补贴，专家小组的第一次和第三次报告</w:t>
      </w:r>
      <w:r w:rsidR="00571CFD">
        <w:rPr>
          <w:rFonts w:hint="eastAsia"/>
        </w:rPr>
        <w:t>都</w:t>
      </w:r>
      <w:r w:rsidRPr="00DF2040">
        <w:t>强调</w:t>
      </w:r>
      <w:r w:rsidR="00571CFD">
        <w:rPr>
          <w:rFonts w:hint="eastAsia"/>
        </w:rPr>
        <w:t>应</w:t>
      </w:r>
      <w:r w:rsidRPr="00DF2040">
        <w:t>将</w:t>
      </w:r>
      <w:r w:rsidR="00571CFD">
        <w:rPr>
          <w:rFonts w:hint="eastAsia"/>
        </w:rPr>
        <w:t>其</w:t>
      </w:r>
      <w:r w:rsidRPr="00DF2040">
        <w:t>转</w:t>
      </w:r>
      <w:r w:rsidR="00571CFD">
        <w:rPr>
          <w:rFonts w:hint="eastAsia"/>
        </w:rPr>
        <w:t>用于</w:t>
      </w:r>
      <w:r w:rsidRPr="00DF2040">
        <w:t>加强生物多样性而不仅仅是减少或</w:t>
      </w:r>
      <w:r w:rsidR="00571CFD">
        <w:rPr>
          <w:rFonts w:hint="eastAsia"/>
        </w:rPr>
        <w:t>消除它们</w:t>
      </w:r>
      <w:r w:rsidRPr="00DF2040">
        <w:t>。</w:t>
      </w:r>
    </w:p>
    <w:p w14:paraId="1DC7B5F7" w14:textId="0785DF81" w:rsidR="00DF2040" w:rsidRPr="00DF2040" w:rsidRDefault="0065304A" w:rsidP="00DF2040">
      <w:pPr>
        <w:pStyle w:val="ListParagraph"/>
        <w:numPr>
          <w:ilvl w:val="0"/>
          <w:numId w:val="37"/>
        </w:numPr>
        <w:adjustRightInd w:val="0"/>
        <w:snapToGrid w:val="0"/>
        <w:spacing w:before="120" w:after="120" w:line="240" w:lineRule="atLeast"/>
        <w:ind w:left="0" w:firstLine="0"/>
        <w:contextualSpacing w:val="0"/>
      </w:pPr>
      <w:r>
        <w:rPr>
          <w:rFonts w:hint="eastAsia"/>
        </w:rPr>
        <w:t>还有</w:t>
      </w:r>
      <w:r w:rsidR="00DF2040" w:rsidRPr="00DF2040">
        <w:t>一</w:t>
      </w:r>
      <w:r w:rsidR="005137CC">
        <w:rPr>
          <w:rFonts w:hint="eastAsia"/>
        </w:rPr>
        <w:t>个</w:t>
      </w:r>
      <w:r w:rsidR="00DF2040" w:rsidRPr="00DF2040">
        <w:t>估计</w:t>
      </w:r>
      <w:r>
        <w:rPr>
          <w:rFonts w:hint="eastAsia"/>
        </w:rPr>
        <w:t>数</w:t>
      </w:r>
      <w:r w:rsidR="005137CC">
        <w:rPr>
          <w:rFonts w:hint="eastAsia"/>
        </w:rPr>
        <w:t>额</w:t>
      </w:r>
      <w:r w:rsidR="008F63EB">
        <w:t>（</w:t>
      </w:r>
      <w:r w:rsidR="00DF2040" w:rsidRPr="00DF2040">
        <w:t>每年</w:t>
      </w:r>
      <w:r w:rsidR="00DF2040" w:rsidRPr="00DF2040">
        <w:t>1</w:t>
      </w:r>
      <w:r w:rsidR="0094107A">
        <w:rPr>
          <w:rFonts w:hint="eastAsia"/>
        </w:rPr>
        <w:t>,</w:t>
      </w:r>
      <w:r w:rsidR="00DF2040" w:rsidRPr="00DF2040">
        <w:t>510</w:t>
      </w:r>
      <w:r w:rsidR="00DF2040" w:rsidRPr="00DF2040">
        <w:t>亿至</w:t>
      </w:r>
      <w:r w:rsidR="00DF2040" w:rsidRPr="00DF2040">
        <w:t>1</w:t>
      </w:r>
      <w:r w:rsidR="0094107A">
        <w:rPr>
          <w:rFonts w:hint="eastAsia"/>
        </w:rPr>
        <w:t>,</w:t>
      </w:r>
      <w:r w:rsidR="00DF2040" w:rsidRPr="00DF2040">
        <w:t>820</w:t>
      </w:r>
      <w:r w:rsidR="00DF2040" w:rsidRPr="00DF2040">
        <w:t>亿美元</w:t>
      </w:r>
      <w:r w:rsidR="008F63EB">
        <w:t>）</w:t>
      </w:r>
      <w:r w:rsidR="00CD06FE">
        <w:rPr>
          <w:rStyle w:val="FootnoteReference"/>
        </w:rPr>
        <w:footnoteReference w:id="7"/>
      </w:r>
      <w:r w:rsidR="00CD06FE">
        <w:rPr>
          <w:rFonts w:hint="eastAsia"/>
        </w:rPr>
        <w:t xml:space="preserve"> </w:t>
      </w:r>
      <w:r w:rsidR="00DF2040" w:rsidRPr="00DF2040">
        <w:t>基于专门为本报告进行的分析，使用缔约方在其财务报告框架中报告的支出和资金需求数据，根据各国在财务报告框架中提供的数据，</w:t>
      </w:r>
      <w:r>
        <w:rPr>
          <w:rFonts w:hint="eastAsia"/>
        </w:rPr>
        <w:t>推算</w:t>
      </w:r>
      <w:r w:rsidR="00DF2040" w:rsidRPr="00DF2040">
        <w:t>不同</w:t>
      </w:r>
      <w:r>
        <w:rPr>
          <w:rFonts w:hint="eastAsia"/>
        </w:rPr>
        <w:t>情景设想</w:t>
      </w:r>
      <w:r w:rsidR="00DF2040" w:rsidRPr="00DF2040">
        <w:t>下</w:t>
      </w:r>
      <w:r>
        <w:rPr>
          <w:rFonts w:hint="eastAsia"/>
        </w:rPr>
        <w:t>的</w:t>
      </w:r>
      <w:r w:rsidR="00DF2040" w:rsidRPr="00DF2040">
        <w:t>资金需求。</w:t>
      </w:r>
      <w:r w:rsidR="00CD06FE">
        <w:rPr>
          <w:rStyle w:val="FootnoteReference"/>
        </w:rPr>
        <w:footnoteReference w:id="8"/>
      </w:r>
      <w:r w:rsidR="00CD06FE">
        <w:rPr>
          <w:rFonts w:hint="eastAsia"/>
        </w:rPr>
        <w:t xml:space="preserve"> </w:t>
      </w:r>
      <w:r w:rsidR="00DF2040" w:rsidRPr="00DF2040">
        <w:t>它的优点是采用自下而上的方法，根据缔约方报告的数据预测资源，从而反映国家特点。</w:t>
      </w:r>
      <w:r>
        <w:rPr>
          <w:rFonts w:hint="eastAsia"/>
        </w:rPr>
        <w:t>因为</w:t>
      </w:r>
      <w:r w:rsidR="00DF2040" w:rsidRPr="0065304A">
        <w:t>基于</w:t>
      </w:r>
      <w:r w:rsidRPr="0065304A">
        <w:rPr>
          <w:kern w:val="22"/>
        </w:rPr>
        <w:t>NBSAP</w:t>
      </w:r>
      <w:r w:rsidR="00DF2040" w:rsidRPr="00DF2040">
        <w:t>，缔约方通过财务报告框架表明的资金需求可以说是基于与生物多样性</w:t>
      </w:r>
      <w:r>
        <w:rPr>
          <w:rFonts w:hint="eastAsia"/>
        </w:rPr>
        <w:t>相关</w:t>
      </w:r>
      <w:r w:rsidR="00DF2040" w:rsidRPr="00DF2040">
        <w:t>的支出这一更广泛的概念，并且仅在机会成本已经反映在实际财务支出的情况下才</w:t>
      </w:r>
      <w:r>
        <w:rPr>
          <w:rFonts w:hint="eastAsia"/>
        </w:rPr>
        <w:t>将其列入</w:t>
      </w:r>
      <w:r w:rsidR="00DF2040" w:rsidRPr="00DF2040">
        <w:t>。</w:t>
      </w:r>
    </w:p>
    <w:p w14:paraId="119C931C" w14:textId="6397DB11"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lastRenderedPageBreak/>
        <w:t>分析</w:t>
      </w:r>
      <w:r w:rsidR="000D0132">
        <w:rPr>
          <w:rFonts w:hint="eastAsia"/>
        </w:rPr>
        <w:t>显示</w:t>
      </w:r>
      <w:r w:rsidRPr="00DF2040">
        <w:t>，</w:t>
      </w:r>
      <w:r w:rsidR="00B40B45">
        <w:rPr>
          <w:rFonts w:hint="eastAsia"/>
        </w:rPr>
        <w:t>走</w:t>
      </w:r>
      <w:r w:rsidR="000D0132" w:rsidRPr="00DF2040">
        <w:t>更可持续的增长</w:t>
      </w:r>
      <w:r w:rsidR="00B40B45">
        <w:rPr>
          <w:rFonts w:hint="eastAsia"/>
        </w:rPr>
        <w:t>道路，所需财务资源大大低于走一切照旧的道路</w:t>
      </w:r>
      <w:r w:rsidRPr="00DF2040">
        <w:t>。这符合专家小组第一次和第三次报告的结论和建议，其中强调</w:t>
      </w:r>
      <w:r w:rsidR="001104E0">
        <w:rPr>
          <w:rFonts w:hint="eastAsia"/>
        </w:rPr>
        <w:t>应变革</w:t>
      </w:r>
      <w:r w:rsidRPr="00DF2040">
        <w:t>社会和经济制度，并提出</w:t>
      </w:r>
      <w:r w:rsidR="001104E0">
        <w:rPr>
          <w:rFonts w:hint="eastAsia"/>
        </w:rPr>
        <w:t>基于</w:t>
      </w:r>
      <w:r w:rsidRPr="00DF2040">
        <w:t>三个核心组成部分的资源调动战略</w:t>
      </w:r>
      <w:r w:rsidR="001104E0">
        <w:rPr>
          <w:rFonts w:hint="eastAsia"/>
        </w:rPr>
        <w:t>办法</w:t>
      </w:r>
      <w:r w:rsidRPr="00DF2040">
        <w:t>:</w:t>
      </w:r>
      <w:r w:rsidR="008F63EB">
        <w:t>（</w:t>
      </w:r>
      <w:r w:rsidRPr="00DF2040">
        <w:t>a</w:t>
      </w:r>
      <w:r w:rsidR="008F63EB">
        <w:t>）</w:t>
      </w:r>
      <w:r w:rsidRPr="00DF2040">
        <w:t>减少或</w:t>
      </w:r>
      <w:r w:rsidR="001104E0">
        <w:rPr>
          <w:rFonts w:hint="eastAsia"/>
        </w:rPr>
        <w:t>转用有害</w:t>
      </w:r>
      <w:r w:rsidRPr="00DF2040">
        <w:t>生物多样性的资源；</w:t>
      </w:r>
      <w:r w:rsidR="000D0132">
        <w:t>（</w:t>
      </w:r>
      <w:r w:rsidR="000D0132">
        <w:rPr>
          <w:rFonts w:hint="eastAsia"/>
        </w:rPr>
        <w:t>b</w:t>
      </w:r>
      <w:r w:rsidR="000D0132">
        <w:t>）</w:t>
      </w:r>
      <w:r w:rsidRPr="00DF2040">
        <w:t>从所有来源</w:t>
      </w:r>
      <w:r w:rsidR="000D0132">
        <w:rPr>
          <w:rFonts w:hint="eastAsia"/>
        </w:rPr>
        <w:t>筹集</w:t>
      </w:r>
      <w:r w:rsidR="001104E0">
        <w:rPr>
          <w:rFonts w:hint="eastAsia"/>
        </w:rPr>
        <w:t>更多</w:t>
      </w:r>
      <w:r w:rsidRPr="00DF2040">
        <w:t>资源以实现《公约》的三个目标；</w:t>
      </w:r>
      <w:r w:rsidR="008F63EB">
        <w:t>（</w:t>
      </w:r>
      <w:r w:rsidRPr="00DF2040">
        <w:t>c</w:t>
      </w:r>
      <w:r w:rsidR="008F63EB">
        <w:t>）</w:t>
      </w:r>
      <w:r w:rsidRPr="00DF2040">
        <w:t>提高资源使用的</w:t>
      </w:r>
      <w:r w:rsidR="001104E0">
        <w:rPr>
          <w:rFonts w:hint="eastAsia"/>
        </w:rPr>
        <w:t>成效</w:t>
      </w:r>
      <w:r w:rsidRPr="00DF2040">
        <w:t>和效率。</w:t>
      </w:r>
    </w:p>
    <w:p w14:paraId="3EC44C80" w14:textId="3C2FF516"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此外，不仅需要集中</w:t>
      </w:r>
      <w:r w:rsidR="001104E0">
        <w:rPr>
          <w:rFonts w:hint="eastAsia"/>
        </w:rPr>
        <w:t>力量</w:t>
      </w:r>
      <w:r w:rsidRPr="00DF2040">
        <w:t>从</w:t>
      </w:r>
      <w:r w:rsidR="00B40B45">
        <w:rPr>
          <w:rFonts w:hint="eastAsia"/>
        </w:rPr>
        <w:t>全球</w:t>
      </w:r>
      <w:r w:rsidRPr="00DF2040">
        <w:t>所有来源为生物多样性</w:t>
      </w:r>
      <w:r w:rsidR="001104E0">
        <w:rPr>
          <w:rFonts w:hint="eastAsia"/>
        </w:rPr>
        <w:t>筹集资金</w:t>
      </w:r>
      <w:r w:rsidRPr="00DF2040">
        <w:t>，还需要集中</w:t>
      </w:r>
      <w:r w:rsidR="001104E0">
        <w:rPr>
          <w:rFonts w:hint="eastAsia"/>
        </w:rPr>
        <w:t>力量</w:t>
      </w:r>
      <w:r w:rsidR="008B41D4">
        <w:rPr>
          <w:rFonts w:hint="eastAsia"/>
        </w:rPr>
        <w:t>处理</w:t>
      </w:r>
      <w:r w:rsidRPr="00DF2040">
        <w:t>具体的</w:t>
      </w:r>
      <w:r w:rsidR="00BA4E58">
        <w:rPr>
          <w:rFonts w:hint="eastAsia"/>
        </w:rPr>
        <w:t>融资</w:t>
      </w:r>
      <w:r w:rsidRPr="00DF2040">
        <w:t>机制</w:t>
      </w:r>
      <w:r w:rsidR="001104E0">
        <w:rPr>
          <w:rFonts w:hint="eastAsia"/>
        </w:rPr>
        <w:t>和</w:t>
      </w:r>
      <w:r w:rsidRPr="00DF2040">
        <w:t>分配</w:t>
      </w:r>
      <w:r w:rsidR="001104E0">
        <w:rPr>
          <w:rFonts w:hint="eastAsia"/>
        </w:rPr>
        <w:t>问题</w:t>
      </w:r>
      <w:r w:rsidRPr="00DF2040">
        <w:t>。正如</w:t>
      </w:r>
      <w:r w:rsidR="008B41D4">
        <w:rPr>
          <w:rFonts w:hint="eastAsia"/>
        </w:rPr>
        <w:t>《</w:t>
      </w:r>
      <w:r w:rsidRPr="00DF2040">
        <w:t>全球未来</w:t>
      </w:r>
      <w:r w:rsidR="008B41D4">
        <w:rPr>
          <w:rFonts w:hint="eastAsia"/>
        </w:rPr>
        <w:t>》</w:t>
      </w:r>
      <w:r w:rsidRPr="00DF2040">
        <w:t>和</w:t>
      </w:r>
      <w:r w:rsidR="008B41D4" w:rsidRPr="008B41D4">
        <w:rPr>
          <w:kern w:val="22"/>
        </w:rPr>
        <w:t>IPBES</w:t>
      </w:r>
      <w:r w:rsidRPr="00DF2040">
        <w:t>报告所示，并非所有区域都从增加保护投资中获得同样的利益或同样的机会成本。例如，</w:t>
      </w:r>
      <w:r w:rsidRPr="00DF2040">
        <w:t>Droste</w:t>
      </w:r>
      <w:r w:rsidRPr="00DF2040">
        <w:t>等人</w:t>
      </w:r>
      <w:r w:rsidR="008F63EB">
        <w:t>（</w:t>
      </w:r>
      <w:r w:rsidRPr="00DF2040">
        <w:t>2019</w:t>
      </w:r>
      <w:r w:rsidRPr="00DF2040">
        <w:t>年</w:t>
      </w:r>
      <w:r w:rsidR="008F63EB">
        <w:t>）</w:t>
      </w:r>
      <w:r w:rsidR="008B41D4">
        <w:rPr>
          <w:rStyle w:val="FootnoteReference"/>
        </w:rPr>
        <w:footnoteReference w:id="9"/>
      </w:r>
      <w:r w:rsidR="00BA4E58">
        <w:rPr>
          <w:rFonts w:hint="eastAsia"/>
        </w:rPr>
        <w:t xml:space="preserve"> </w:t>
      </w:r>
      <w:r w:rsidRPr="00DF2040">
        <w:t>提出了一个新的全球生物多样性</w:t>
      </w:r>
      <w:r w:rsidR="008B41D4">
        <w:rPr>
          <w:rFonts w:hint="eastAsia"/>
        </w:rPr>
        <w:t>融资</w:t>
      </w:r>
      <w:r w:rsidRPr="00DF2040">
        <w:t>机制，以便通过政府间转让分担生物多样性保护的</w:t>
      </w:r>
      <w:r w:rsidR="008B41D4">
        <w:rPr>
          <w:rFonts w:hint="eastAsia"/>
        </w:rPr>
        <w:t>财务</w:t>
      </w:r>
      <w:r w:rsidRPr="00DF2040">
        <w:t>负担。这一机制以</w:t>
      </w:r>
      <w:r w:rsidR="008B41D4">
        <w:rPr>
          <w:rFonts w:hint="eastAsia"/>
        </w:rPr>
        <w:t>财政</w:t>
      </w:r>
      <w:r w:rsidR="00CB1141">
        <w:rPr>
          <w:rFonts w:hint="eastAsia"/>
        </w:rPr>
        <w:t>平衡</w:t>
      </w:r>
      <w:r w:rsidRPr="00DF2040">
        <w:t>原则为指导</w:t>
      </w:r>
      <w:r w:rsidR="008B41D4">
        <w:rPr>
          <w:rFonts w:hint="eastAsia"/>
        </w:rPr>
        <w:t>：</w:t>
      </w:r>
      <w:r w:rsidR="00CB1141">
        <w:rPr>
          <w:rFonts w:hint="eastAsia"/>
        </w:rPr>
        <w:t>谁受益谁付费</w:t>
      </w:r>
      <w:r w:rsidRPr="00DF2040">
        <w:t>。</w:t>
      </w:r>
      <w:r w:rsidR="008B41D4">
        <w:rPr>
          <w:rStyle w:val="FootnoteReference"/>
        </w:rPr>
        <w:footnoteReference w:id="10"/>
      </w:r>
      <w:r w:rsidR="00CB1141">
        <w:rPr>
          <w:rFonts w:hint="eastAsia"/>
        </w:rPr>
        <w:t xml:space="preserve"> </w:t>
      </w:r>
      <w:r w:rsidRPr="00DF2040">
        <w:t>这基本上是全环基金在资源分配中采用的增量成本推理的一种应用。</w:t>
      </w:r>
    </w:p>
    <w:p w14:paraId="0BB78E3D" w14:textId="16DA1321"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如上所述，尽管目前正在努力了解生物多样性保护的成本、效益和资金需求，但仍需要更多的数据和研究来准确评估资源调动及其效益。例如众所周知，对生物多样性有害的支出远远高于有益的支出。</w:t>
      </w:r>
      <w:r w:rsidR="00CB1141">
        <w:rPr>
          <w:rStyle w:val="FootnoteReference"/>
        </w:rPr>
        <w:footnoteReference w:id="11"/>
      </w:r>
      <w:r w:rsidR="00CB1141">
        <w:rPr>
          <w:rFonts w:hint="eastAsia"/>
        </w:rPr>
        <w:t xml:space="preserve"> </w:t>
      </w:r>
      <w:r w:rsidRPr="00DF2040">
        <w:t>减少或消除这些有害支出将产生短期成本，例如对依赖这些支出的社区而言。这些成本有多高？消除一定数量的有害补贴能带来多大的生物多样性</w:t>
      </w:r>
      <w:r w:rsidR="00A77062">
        <w:rPr>
          <w:rFonts w:hint="eastAsia"/>
        </w:rPr>
        <w:t>效益</w:t>
      </w:r>
      <w:r w:rsidRPr="00DF2040">
        <w:t>？量化这些影响，</w:t>
      </w:r>
      <w:r w:rsidR="00A77062">
        <w:rPr>
          <w:rFonts w:hint="eastAsia"/>
        </w:rPr>
        <w:t>搞清</w:t>
      </w:r>
      <w:r w:rsidRPr="00DF2040">
        <w:t>消除有害支出的增量</w:t>
      </w:r>
      <w:r w:rsidR="00A77062">
        <w:rPr>
          <w:rFonts w:hint="eastAsia"/>
        </w:rPr>
        <w:t>效益和</w:t>
      </w:r>
      <w:r w:rsidRPr="00DF2040">
        <w:t>增量成本，是进一步研究的当务之急。</w:t>
      </w:r>
    </w:p>
    <w:p w14:paraId="1BD8756E" w14:textId="79456731" w:rsidR="00DF2040" w:rsidRPr="006202E0" w:rsidRDefault="00636950" w:rsidP="00636950">
      <w:pPr>
        <w:adjustRightInd w:val="0"/>
        <w:snapToGrid w:val="0"/>
        <w:spacing w:before="120" w:after="120" w:line="240" w:lineRule="atLeast"/>
        <w:jc w:val="center"/>
        <w:rPr>
          <w:b/>
          <w:bCs/>
          <w:color w:val="000000" w:themeColor="text1"/>
        </w:rPr>
      </w:pPr>
      <w:r w:rsidRPr="006202E0">
        <w:rPr>
          <w:rFonts w:hint="eastAsia"/>
          <w:b/>
          <w:bCs/>
          <w:color w:val="000000" w:themeColor="text1"/>
        </w:rPr>
        <w:t>三</w:t>
      </w:r>
      <w:r w:rsidRPr="006202E0">
        <w:rPr>
          <w:rFonts w:hint="eastAsia"/>
          <w:b/>
          <w:bCs/>
          <w:color w:val="000000" w:themeColor="text1"/>
        </w:rPr>
        <w:t>.</w:t>
      </w:r>
      <w:r w:rsidRPr="006202E0">
        <w:rPr>
          <w:b/>
          <w:bCs/>
          <w:color w:val="000000" w:themeColor="text1"/>
        </w:rPr>
        <w:t xml:space="preserve">  </w:t>
      </w:r>
      <w:r w:rsidR="00632B22" w:rsidRPr="006202E0">
        <w:rPr>
          <w:rFonts w:hint="eastAsia"/>
          <w:b/>
          <w:bCs/>
          <w:color w:val="000000" w:themeColor="text1"/>
        </w:rPr>
        <w:t>执行</w:t>
      </w:r>
      <w:r w:rsidR="00DF2040" w:rsidRPr="006202E0">
        <w:rPr>
          <w:b/>
          <w:bCs/>
          <w:color w:val="000000" w:themeColor="text1"/>
        </w:rPr>
        <w:t>2020</w:t>
      </w:r>
      <w:r w:rsidR="00DF2040" w:rsidRPr="006202E0">
        <w:rPr>
          <w:b/>
          <w:bCs/>
          <w:color w:val="000000" w:themeColor="text1"/>
        </w:rPr>
        <w:t>年后全球生物多样性框架</w:t>
      </w:r>
      <w:r w:rsidR="00880340">
        <w:rPr>
          <w:rFonts w:hint="eastAsia"/>
          <w:b/>
          <w:bCs/>
          <w:color w:val="000000" w:themeColor="text1"/>
        </w:rPr>
        <w:t>所产生</w:t>
      </w:r>
      <w:r w:rsidR="00DF2040" w:rsidRPr="006202E0">
        <w:rPr>
          <w:b/>
          <w:bCs/>
          <w:color w:val="000000" w:themeColor="text1"/>
        </w:rPr>
        <w:t>的成本和</w:t>
      </w:r>
      <w:r w:rsidR="00632B22" w:rsidRPr="006202E0">
        <w:rPr>
          <w:rFonts w:hint="eastAsia"/>
          <w:b/>
          <w:bCs/>
          <w:color w:val="000000" w:themeColor="text1"/>
        </w:rPr>
        <w:t>效益</w:t>
      </w:r>
    </w:p>
    <w:p w14:paraId="5A1DCA6F" w14:textId="3FA45FB9"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2019</w:t>
      </w:r>
      <w:r w:rsidRPr="00DF2040">
        <w:t>年</w:t>
      </w:r>
      <w:r w:rsidR="0007220D" w:rsidRPr="0007220D">
        <w:rPr>
          <w:kern w:val="22"/>
        </w:rPr>
        <w:t>IPBES</w:t>
      </w:r>
      <w:r w:rsidR="0007220D">
        <w:rPr>
          <w:rFonts w:hint="eastAsia"/>
          <w:kern w:val="22"/>
        </w:rPr>
        <w:t>《</w:t>
      </w:r>
      <w:r w:rsidRPr="00DF2040">
        <w:t>全球评估</w:t>
      </w:r>
      <w:r w:rsidR="0007220D">
        <w:rPr>
          <w:rFonts w:hint="eastAsia"/>
        </w:rPr>
        <w:t>报告》</w:t>
      </w:r>
      <w:r w:rsidRPr="00DF2040">
        <w:t>提醒我们，人类驱动的压力正在如何影响自然、生态系统服务和生物多样性。</w:t>
      </w:r>
      <w:r w:rsidR="0007220D">
        <w:rPr>
          <w:rFonts w:hint="eastAsia"/>
        </w:rPr>
        <w:t>受</w:t>
      </w:r>
      <w:r w:rsidR="0007220D" w:rsidRPr="00DF2040">
        <w:t>间接驱动因素</w:t>
      </w:r>
      <w:r w:rsidR="0007220D">
        <w:rPr>
          <w:rFonts w:hint="eastAsia"/>
        </w:rPr>
        <w:t>影响</w:t>
      </w:r>
      <w:r w:rsidR="0007220D" w:rsidRPr="00DF2040">
        <w:t>，如人口快速增长、不可持续的生产和消费以及相关的技术发展</w:t>
      </w:r>
      <w:r w:rsidR="0007220D">
        <w:rPr>
          <w:rFonts w:hint="eastAsia"/>
        </w:rPr>
        <w:t>，</w:t>
      </w:r>
      <w:r w:rsidRPr="00DF2040">
        <w:t>许多未来情景</w:t>
      </w:r>
      <w:r w:rsidR="0007220D">
        <w:rPr>
          <w:rFonts w:hint="eastAsia"/>
        </w:rPr>
        <w:t>设想</w:t>
      </w:r>
      <w:r w:rsidRPr="00DF2040">
        <w:t>中</w:t>
      </w:r>
      <w:r w:rsidR="0007220D">
        <w:rPr>
          <w:rFonts w:hint="eastAsia"/>
        </w:rPr>
        <w:t>的</w:t>
      </w:r>
      <w:r w:rsidRPr="00DF2040">
        <w:t>生物多样性和生态系统功能的负面趋势预计将继续或恶化。《全球评估</w:t>
      </w:r>
      <w:r w:rsidR="0007220D">
        <w:rPr>
          <w:rFonts w:hint="eastAsia"/>
        </w:rPr>
        <w:t>报告</w:t>
      </w:r>
      <w:r w:rsidRPr="00DF2040">
        <w:t>》提出了五项主要干预措施，通过解决自然恶化的潜在间接驱动因素</w:t>
      </w:r>
      <w:r w:rsidR="0007220D">
        <w:rPr>
          <w:rFonts w:hint="eastAsia"/>
        </w:rPr>
        <w:t>达成</w:t>
      </w:r>
      <w:r w:rsidRPr="00DF2040">
        <w:t>变革。</w:t>
      </w:r>
      <w:r w:rsidR="0007220D">
        <w:rPr>
          <w:rStyle w:val="FootnoteReference"/>
        </w:rPr>
        <w:footnoteReference w:id="12"/>
      </w:r>
      <w:r w:rsidR="0007220D">
        <w:rPr>
          <w:rFonts w:hint="eastAsia"/>
        </w:rPr>
        <w:t xml:space="preserve"> </w:t>
      </w:r>
      <w:r w:rsidRPr="00DF2040">
        <w:t>实施这些干预措施将需要资金。</w:t>
      </w:r>
    </w:p>
    <w:p w14:paraId="43EBFD7C" w14:textId="1B7D7373"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正如世界自然基金会</w:t>
      </w:r>
      <w:r w:rsidR="0007220D">
        <w:rPr>
          <w:rFonts w:hint="eastAsia"/>
        </w:rPr>
        <w:t>《</w:t>
      </w:r>
      <w:r w:rsidRPr="00DF2040">
        <w:t>全球未来</w:t>
      </w:r>
      <w:r w:rsidR="0007220D">
        <w:rPr>
          <w:rFonts w:hint="eastAsia"/>
        </w:rPr>
        <w:t>》</w:t>
      </w:r>
      <w:r w:rsidRPr="00DF2040">
        <w:t>报告</w:t>
      </w:r>
      <w:r w:rsidR="008F63EB">
        <w:t>（</w:t>
      </w:r>
      <w:r w:rsidRPr="00DF2040">
        <w:t>2020</w:t>
      </w:r>
      <w:r w:rsidRPr="00DF2040">
        <w:t>年</w:t>
      </w:r>
      <w:r w:rsidR="008F63EB">
        <w:t>）</w:t>
      </w:r>
      <w:r w:rsidRPr="00DF2040">
        <w:t>所示，生态系统功能继续恶化，目前的保护和资源调动水平</w:t>
      </w:r>
      <w:r w:rsidR="0007220D">
        <w:rPr>
          <w:rFonts w:hint="eastAsia"/>
        </w:rPr>
        <w:t>不够宏伟</w:t>
      </w:r>
      <w:r w:rsidRPr="00DF2040">
        <w:t>。</w:t>
      </w:r>
      <w:r w:rsidR="00B065B3">
        <w:rPr>
          <w:rFonts w:hint="eastAsia"/>
        </w:rPr>
        <w:t>假如</w:t>
      </w:r>
      <w:r w:rsidRPr="00DF2040">
        <w:t>一切照旧，从</w:t>
      </w:r>
      <w:r w:rsidRPr="00DF2040">
        <w:t>2011</w:t>
      </w:r>
      <w:r w:rsidRPr="00DF2040">
        <w:t>年到</w:t>
      </w:r>
      <w:r w:rsidRPr="00DF2040">
        <w:t>2050</w:t>
      </w:r>
      <w:r w:rsidRPr="00DF2040">
        <w:t>年，</w:t>
      </w:r>
      <w:r w:rsidR="00B065B3">
        <w:rPr>
          <w:rFonts w:hint="eastAsia"/>
        </w:rPr>
        <w:t>自然</w:t>
      </w:r>
      <w:r w:rsidR="00893963">
        <w:rPr>
          <w:rFonts w:hint="eastAsia"/>
        </w:rPr>
        <w:t>的</w:t>
      </w:r>
      <w:r w:rsidR="00B065B3">
        <w:rPr>
          <w:rFonts w:hint="eastAsia"/>
        </w:rPr>
        <w:t>丧失会给</w:t>
      </w:r>
      <w:r w:rsidRPr="00DF2040">
        <w:t>世界经济</w:t>
      </w:r>
      <w:r w:rsidR="00B065B3">
        <w:rPr>
          <w:rFonts w:hint="eastAsia"/>
        </w:rPr>
        <w:t>造成</w:t>
      </w:r>
      <w:r w:rsidRPr="00DF2040">
        <w:t>累计损失</w:t>
      </w:r>
      <w:r w:rsidRPr="00DF2040">
        <w:t>9.9</w:t>
      </w:r>
      <w:r w:rsidRPr="00DF2040">
        <w:t>万亿美元</w:t>
      </w:r>
      <w:r w:rsidR="008F63EB">
        <w:t>（</w:t>
      </w:r>
      <w:r w:rsidRPr="00DF2040">
        <w:t>按贴现值计算</w:t>
      </w:r>
      <w:r w:rsidR="008F63EB">
        <w:t>）</w:t>
      </w:r>
      <w:r w:rsidRPr="00DF2040">
        <w:t>。这</w:t>
      </w:r>
      <w:r w:rsidR="00BA4E58">
        <w:rPr>
          <w:rFonts w:hint="eastAsia"/>
        </w:rPr>
        <w:t>等于</w:t>
      </w:r>
      <w:r w:rsidR="00BA4E58" w:rsidRPr="00DF2040">
        <w:t>到</w:t>
      </w:r>
      <w:r w:rsidR="00BA4E58" w:rsidRPr="00DF2040">
        <w:t>2050</w:t>
      </w:r>
      <w:r w:rsidR="00BA4E58" w:rsidRPr="00DF2040">
        <w:t>年</w:t>
      </w:r>
      <w:r w:rsidRPr="00DF2040">
        <w:t>每年</w:t>
      </w:r>
      <w:r w:rsidR="00BA4E58">
        <w:rPr>
          <w:rFonts w:hint="eastAsia"/>
        </w:rPr>
        <w:t>损失</w:t>
      </w:r>
      <w:r w:rsidRPr="00DF2040">
        <w:t>4</w:t>
      </w:r>
      <w:r w:rsidR="00B065B3">
        <w:t>,</w:t>
      </w:r>
      <w:r w:rsidRPr="00DF2040">
        <w:t>790</w:t>
      </w:r>
      <w:r w:rsidRPr="00DF2040">
        <w:t>亿美元，或</w:t>
      </w:r>
      <w:r w:rsidR="00B065B3">
        <w:rPr>
          <w:rFonts w:hint="eastAsia"/>
        </w:rPr>
        <w:t>全球</w:t>
      </w:r>
      <w:r w:rsidR="00B065B3">
        <w:rPr>
          <w:rFonts w:hint="eastAsia"/>
        </w:rPr>
        <w:t>GDP</w:t>
      </w:r>
      <w:r w:rsidR="00B54E03">
        <w:rPr>
          <w:rFonts w:hint="eastAsia"/>
        </w:rPr>
        <w:t>每年</w:t>
      </w:r>
      <w:r w:rsidRPr="00DF2040">
        <w:t>下降</w:t>
      </w:r>
      <w:r w:rsidRPr="00DF2040">
        <w:t>0.67%</w:t>
      </w:r>
      <w:r w:rsidRPr="00DF2040">
        <w:t>。发展中国家将承担这一成本的最大份额。</w:t>
      </w:r>
      <w:r w:rsidR="0007220D">
        <w:rPr>
          <w:rFonts w:hint="eastAsia"/>
        </w:rPr>
        <w:t xml:space="preserve"> </w:t>
      </w:r>
    </w:p>
    <w:p w14:paraId="4F684CDF" w14:textId="4844BB40"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这</w:t>
      </w:r>
      <w:r w:rsidR="00B54E03">
        <w:rPr>
          <w:rFonts w:hint="eastAsia"/>
        </w:rPr>
        <w:t>个</w:t>
      </w:r>
      <w:r w:rsidRPr="00DF2040">
        <w:t>估计</w:t>
      </w:r>
      <w:r w:rsidR="00893963">
        <w:rPr>
          <w:rFonts w:hint="eastAsia"/>
        </w:rPr>
        <w:t>数</w:t>
      </w:r>
      <w:r w:rsidR="00B54E03">
        <w:rPr>
          <w:rFonts w:hint="eastAsia"/>
        </w:rPr>
        <w:t>额</w:t>
      </w:r>
      <w:r w:rsidRPr="00DF2040">
        <w:t>考虑了六个关键生态系统服务的经济价值</w:t>
      </w:r>
      <w:r w:rsidR="00893963">
        <w:rPr>
          <w:rFonts w:hint="eastAsia"/>
        </w:rPr>
        <w:t>：</w:t>
      </w:r>
      <w:r w:rsidRPr="00DF2040">
        <w:t>沿海保护</w:t>
      </w:r>
      <w:r w:rsidR="008F63EB">
        <w:t>（</w:t>
      </w:r>
      <w:r w:rsidRPr="00DF2040">
        <w:t>每年损失</w:t>
      </w:r>
      <w:r w:rsidRPr="00DF2040">
        <w:t>3</w:t>
      </w:r>
      <w:r w:rsidR="00893963">
        <w:t>,</w:t>
      </w:r>
      <w:r w:rsidRPr="00DF2040">
        <w:t>270</w:t>
      </w:r>
      <w:r w:rsidRPr="00DF2040">
        <w:t>亿美元</w:t>
      </w:r>
      <w:r w:rsidR="008F63EB">
        <w:t>）</w:t>
      </w:r>
      <w:r w:rsidRPr="00DF2040">
        <w:t>；碳储存</w:t>
      </w:r>
      <w:r w:rsidR="008F63EB">
        <w:t>（</w:t>
      </w:r>
      <w:r w:rsidRPr="00DF2040">
        <w:t>每年损失</w:t>
      </w:r>
      <w:r w:rsidRPr="00DF2040">
        <w:t>1</w:t>
      </w:r>
      <w:r w:rsidR="00893963">
        <w:t>,</w:t>
      </w:r>
      <w:r w:rsidRPr="00DF2040">
        <w:t>280</w:t>
      </w:r>
      <w:r w:rsidRPr="00DF2040">
        <w:t>亿美元</w:t>
      </w:r>
      <w:r w:rsidR="008F63EB">
        <w:t>）</w:t>
      </w:r>
      <w:r w:rsidRPr="00DF2040">
        <w:t>；产水量</w:t>
      </w:r>
      <w:r w:rsidR="008F63EB">
        <w:t>（</w:t>
      </w:r>
      <w:r w:rsidRPr="00DF2040">
        <w:t>每年损失</w:t>
      </w:r>
      <w:r w:rsidRPr="00DF2040">
        <w:t>190</w:t>
      </w:r>
      <w:r w:rsidRPr="00DF2040">
        <w:t>亿美元</w:t>
      </w:r>
      <w:r w:rsidR="008F63EB">
        <w:t>）</w:t>
      </w:r>
      <w:r w:rsidRPr="00DF2040">
        <w:t>；授粉</w:t>
      </w:r>
      <w:r w:rsidR="008F63EB">
        <w:t>（</w:t>
      </w:r>
      <w:r w:rsidRPr="00DF2040">
        <w:t>每年损失</w:t>
      </w:r>
      <w:r w:rsidRPr="00DF2040">
        <w:t>150</w:t>
      </w:r>
      <w:r w:rsidRPr="00DF2040">
        <w:t>亿美元</w:t>
      </w:r>
      <w:r w:rsidR="008F63EB">
        <w:t>）</w:t>
      </w:r>
      <w:r w:rsidRPr="00DF2040">
        <w:t>；森林生产力</w:t>
      </w:r>
      <w:r w:rsidR="008F63EB">
        <w:t>（</w:t>
      </w:r>
      <w:r w:rsidRPr="00DF2040">
        <w:t>每年损失</w:t>
      </w:r>
      <w:r w:rsidRPr="00DF2040">
        <w:t>80</w:t>
      </w:r>
      <w:r w:rsidRPr="00DF2040">
        <w:t>亿美元</w:t>
      </w:r>
      <w:r w:rsidR="008F63EB">
        <w:t>）</w:t>
      </w:r>
      <w:r w:rsidRPr="00DF2040">
        <w:t>；鱼类生产力</w:t>
      </w:r>
      <w:r w:rsidR="008F63EB">
        <w:t>（</w:t>
      </w:r>
      <w:r w:rsidRPr="00DF2040">
        <w:t>每年增加</w:t>
      </w:r>
      <w:r w:rsidRPr="00DF2040">
        <w:lastRenderedPageBreak/>
        <w:t>170</w:t>
      </w:r>
      <w:r w:rsidRPr="00DF2040">
        <w:t>亿美元</w:t>
      </w:r>
      <w:r w:rsidR="008F63EB">
        <w:t>）</w:t>
      </w:r>
      <w:r w:rsidRPr="00DF2040">
        <w:t>。然而如果</w:t>
      </w:r>
      <w:r w:rsidR="00474D95">
        <w:rPr>
          <w:rFonts w:hint="eastAsia"/>
        </w:rPr>
        <w:t>把</w:t>
      </w:r>
      <w:r w:rsidRPr="00DF2040">
        <w:t>30%</w:t>
      </w:r>
      <w:r w:rsidRPr="00DF2040">
        <w:t>的陆地、海洋和沿海地区</w:t>
      </w:r>
      <w:r w:rsidR="00474D95">
        <w:rPr>
          <w:rFonts w:hint="eastAsia"/>
        </w:rPr>
        <w:t>置于</w:t>
      </w:r>
      <w:r w:rsidRPr="00DF2040">
        <w:t>一个全面、生态连贯</w:t>
      </w:r>
      <w:r w:rsidR="00474D95">
        <w:rPr>
          <w:rFonts w:hint="eastAsia"/>
        </w:rPr>
        <w:t>、</w:t>
      </w:r>
      <w:r w:rsidRPr="00DF2040">
        <w:t>管理</w:t>
      </w:r>
      <w:r w:rsidR="00474D95" w:rsidRPr="00DF2040">
        <w:t>有效</w:t>
      </w:r>
      <w:r w:rsidRPr="00DF2040">
        <w:t>的保护区网络</w:t>
      </w:r>
      <w:r w:rsidR="00474D95">
        <w:rPr>
          <w:rFonts w:hint="eastAsia"/>
        </w:rPr>
        <w:t>的</w:t>
      </w:r>
      <w:r w:rsidRPr="00DF2040">
        <w:t>保护</w:t>
      </w:r>
      <w:r w:rsidR="00474D95">
        <w:rPr>
          <w:rFonts w:hint="eastAsia"/>
        </w:rPr>
        <w:t>之下</w:t>
      </w:r>
      <w:r w:rsidRPr="00DF2040">
        <w:t>，根据《全球未来》报告的</w:t>
      </w:r>
      <w:r w:rsidR="001342EA">
        <w:t>全面保护</w:t>
      </w:r>
      <w:r w:rsidR="00474D95">
        <w:rPr>
          <w:rFonts w:hint="eastAsia"/>
        </w:rPr>
        <w:t>情景</w:t>
      </w:r>
      <w:r w:rsidRPr="00DF2040">
        <w:t>设想，累积</w:t>
      </w:r>
      <w:r w:rsidR="00474D95">
        <w:rPr>
          <w:rFonts w:hint="eastAsia"/>
        </w:rPr>
        <w:t>效益将达</w:t>
      </w:r>
      <w:r w:rsidRPr="00DF2040">
        <w:t>2</w:t>
      </w:r>
      <w:r w:rsidR="00474D95">
        <w:t>,</w:t>
      </w:r>
      <w:r w:rsidRPr="00DF2040">
        <w:t>300</w:t>
      </w:r>
      <w:r w:rsidRPr="00DF2040">
        <w:t>亿美元或</w:t>
      </w:r>
      <w:r w:rsidR="00474D95">
        <w:rPr>
          <w:rFonts w:hint="eastAsia"/>
        </w:rPr>
        <w:t>每年</w:t>
      </w:r>
      <w:r w:rsidRPr="00DF2040">
        <w:t>113</w:t>
      </w:r>
      <w:r w:rsidRPr="00DF2040">
        <w:t>亿美元</w:t>
      </w:r>
      <w:r w:rsidR="008F63EB">
        <w:t>（</w:t>
      </w:r>
      <w:r w:rsidRPr="00DF2040">
        <w:t>到</w:t>
      </w:r>
      <w:r w:rsidRPr="00DF2040">
        <w:t>2050</w:t>
      </w:r>
      <w:r w:rsidRPr="00DF2040">
        <w:t>年占全球</w:t>
      </w:r>
      <w:r w:rsidR="00474D95">
        <w:rPr>
          <w:rFonts w:hint="eastAsia"/>
        </w:rPr>
        <w:t>G</w:t>
      </w:r>
      <w:r w:rsidR="00474D95">
        <w:t>DP</w:t>
      </w:r>
      <w:r w:rsidRPr="00DF2040">
        <w:t>的</w:t>
      </w:r>
      <w:r w:rsidRPr="00DF2040">
        <w:t>0.02%</w:t>
      </w:r>
      <w:r w:rsidR="008F63EB">
        <w:t>）</w:t>
      </w:r>
      <w:r w:rsidRPr="00DF2040">
        <w:t>。这两种</w:t>
      </w:r>
      <w:r w:rsidR="00474D95">
        <w:rPr>
          <w:rFonts w:hint="eastAsia"/>
        </w:rPr>
        <w:t>情景设想的</w:t>
      </w:r>
      <w:r w:rsidR="00474D95">
        <w:rPr>
          <w:rFonts w:hint="eastAsia"/>
        </w:rPr>
        <w:t>GDP</w:t>
      </w:r>
      <w:r w:rsidRPr="00DF2040">
        <w:t>相差</w:t>
      </w:r>
      <w:r w:rsidRPr="00DF2040">
        <w:t>0.69%</w:t>
      </w:r>
      <w:r w:rsidRPr="00DF2040">
        <w:t>，</w:t>
      </w:r>
      <w:r w:rsidR="00474D95">
        <w:rPr>
          <w:rFonts w:hint="eastAsia"/>
        </w:rPr>
        <w:t>代表保护</w:t>
      </w:r>
      <w:r w:rsidRPr="00DF2040">
        <w:t>带来的净收益。情景</w:t>
      </w:r>
      <w:r w:rsidR="00474D95">
        <w:rPr>
          <w:rFonts w:hint="eastAsia"/>
        </w:rPr>
        <w:t>设想</w:t>
      </w:r>
      <w:r w:rsidRPr="00DF2040">
        <w:t>结果之间巨大的负</w:t>
      </w:r>
      <w:r w:rsidR="00852EF0">
        <w:rPr>
          <w:rFonts w:hint="eastAsia"/>
        </w:rPr>
        <w:t>向</w:t>
      </w:r>
      <w:r w:rsidRPr="00DF2040">
        <w:t>不对称性或偏度表明，如果世界想要</w:t>
      </w:r>
      <w:r w:rsidR="00852EF0">
        <w:rPr>
          <w:rFonts w:hint="eastAsia"/>
        </w:rPr>
        <w:t>正面</w:t>
      </w:r>
      <w:r w:rsidRPr="00DF2040">
        <w:t>的经济影响，</w:t>
      </w:r>
      <w:r w:rsidR="00B54E03">
        <w:rPr>
          <w:rFonts w:hint="eastAsia"/>
        </w:rPr>
        <w:t>就必须采取</w:t>
      </w:r>
      <w:r w:rsidRPr="00B54E03">
        <w:t>雄心勃勃</w:t>
      </w:r>
      <w:r w:rsidRPr="00DF2040">
        <w:t>的保护措施。</w:t>
      </w:r>
    </w:p>
    <w:p w14:paraId="6F59E425" w14:textId="7C7C3DCF" w:rsidR="00DF2040" w:rsidRPr="00DF2040" w:rsidRDefault="00852EF0" w:rsidP="00DF2040">
      <w:pPr>
        <w:pStyle w:val="ListParagraph"/>
        <w:numPr>
          <w:ilvl w:val="0"/>
          <w:numId w:val="37"/>
        </w:numPr>
        <w:adjustRightInd w:val="0"/>
        <w:snapToGrid w:val="0"/>
        <w:spacing w:before="120" w:after="120" w:line="240" w:lineRule="atLeast"/>
        <w:ind w:left="0" w:firstLine="0"/>
        <w:contextualSpacing w:val="0"/>
      </w:pPr>
      <w:r>
        <w:rPr>
          <w:rFonts w:hint="eastAsia"/>
        </w:rPr>
        <w:t>《</w:t>
      </w:r>
      <w:r w:rsidR="00DF2040" w:rsidRPr="00DF2040">
        <w:t>全球未来</w:t>
      </w:r>
      <w:r>
        <w:rPr>
          <w:rFonts w:hint="eastAsia"/>
        </w:rPr>
        <w:t>》</w:t>
      </w:r>
      <w:r w:rsidR="007B3821">
        <w:rPr>
          <w:rFonts w:hint="eastAsia"/>
        </w:rPr>
        <w:t>的</w:t>
      </w:r>
      <w:r w:rsidR="00DF2040" w:rsidRPr="00DF2040">
        <w:t>分析涵盖</w:t>
      </w:r>
      <w:r w:rsidR="00DF2040" w:rsidRPr="00DF2040">
        <w:t>140</w:t>
      </w:r>
      <w:r w:rsidR="00DF2040" w:rsidRPr="00DF2040">
        <w:t>个国家，采用最先进的模型，将</w:t>
      </w:r>
      <w:r w:rsidR="00115FD8" w:rsidRPr="00115FD8">
        <w:rPr>
          <w:kern w:val="22"/>
        </w:rPr>
        <w:t xml:space="preserve">InVEST </w:t>
      </w:r>
      <w:r w:rsidR="00B54E03">
        <w:rPr>
          <w:rFonts w:hint="eastAsia"/>
          <w:kern w:val="22"/>
        </w:rPr>
        <w:t>估价</w:t>
      </w:r>
      <w:r w:rsidR="00DF2040" w:rsidRPr="00DF2040">
        <w:t>模型</w:t>
      </w:r>
      <w:r w:rsidR="00394A49">
        <w:rPr>
          <w:rStyle w:val="FootnoteReference"/>
        </w:rPr>
        <w:footnoteReference w:id="13"/>
      </w:r>
      <w:r w:rsidR="00394A49">
        <w:rPr>
          <w:rFonts w:hint="eastAsia"/>
        </w:rPr>
        <w:t xml:space="preserve"> </w:t>
      </w:r>
      <w:r w:rsidR="00DF2040" w:rsidRPr="00DF2040">
        <w:t>与</w:t>
      </w:r>
      <w:r w:rsidR="00DF2040" w:rsidRPr="00DF2040">
        <w:t>GTAP</w:t>
      </w:r>
      <w:r w:rsidR="00DF2040" w:rsidRPr="00DF2040">
        <w:t>模型</w:t>
      </w:r>
      <w:r w:rsidR="00394A49">
        <w:rPr>
          <w:rStyle w:val="FootnoteReference"/>
        </w:rPr>
        <w:footnoteReference w:id="14"/>
      </w:r>
      <w:r w:rsidR="00394A49">
        <w:rPr>
          <w:rFonts w:hint="eastAsia"/>
        </w:rPr>
        <w:t xml:space="preserve"> </w:t>
      </w:r>
      <w:r w:rsidR="00B54E03">
        <w:rPr>
          <w:rFonts w:hint="eastAsia"/>
        </w:rPr>
        <w:t>相连接</w:t>
      </w:r>
      <w:r w:rsidR="00DF2040" w:rsidRPr="00DF2040">
        <w:t>，评估</w:t>
      </w:r>
      <w:r w:rsidR="00394A49">
        <w:rPr>
          <w:rFonts w:hint="eastAsia"/>
        </w:rPr>
        <w:t>三</w:t>
      </w:r>
      <w:r w:rsidR="00DF2040" w:rsidRPr="00DF2040">
        <w:t>种发展情景</w:t>
      </w:r>
      <w:r w:rsidR="00115FD8">
        <w:rPr>
          <w:rFonts w:hint="eastAsia"/>
        </w:rPr>
        <w:t>设想</w:t>
      </w:r>
      <w:r w:rsidR="00DF2040" w:rsidRPr="00DF2040">
        <w:t>下主要生态系统服务的变化和相关土地使用变化产生的经济影响。这三种情景</w:t>
      </w:r>
      <w:r w:rsidR="00115FD8">
        <w:rPr>
          <w:rFonts w:hint="eastAsia"/>
        </w:rPr>
        <w:t>设想</w:t>
      </w:r>
      <w:r w:rsidR="00DF2040" w:rsidRPr="00DF2040">
        <w:t>——</w:t>
      </w:r>
      <w:r w:rsidR="002548B3">
        <w:rPr>
          <w:rFonts w:hint="eastAsia"/>
        </w:rPr>
        <w:t>“</w:t>
      </w:r>
      <w:r w:rsidR="00DF2040" w:rsidRPr="00DF2040">
        <w:t>一切照旧</w:t>
      </w:r>
      <w:r w:rsidR="002548B3">
        <w:rPr>
          <w:rFonts w:hint="eastAsia"/>
        </w:rPr>
        <w:t>”</w:t>
      </w:r>
      <w:r w:rsidR="00DF2040" w:rsidRPr="00DF2040">
        <w:t>、</w:t>
      </w:r>
      <w:r w:rsidR="002548B3">
        <w:rPr>
          <w:rFonts w:hint="eastAsia"/>
        </w:rPr>
        <w:t>“</w:t>
      </w:r>
      <w:r w:rsidR="00DF2040" w:rsidRPr="00DF2040">
        <w:t>可持续发展途径</w:t>
      </w:r>
      <w:r w:rsidR="002548B3">
        <w:rPr>
          <w:rFonts w:hint="eastAsia"/>
        </w:rPr>
        <w:t>”、“</w:t>
      </w:r>
      <w:r w:rsidR="001342EA">
        <w:rPr>
          <w:rFonts w:hint="eastAsia"/>
        </w:rPr>
        <w:t>全面保护</w:t>
      </w:r>
      <w:r w:rsidR="002548B3">
        <w:rPr>
          <w:rFonts w:hint="eastAsia"/>
        </w:rPr>
        <w:t>”</w:t>
      </w:r>
      <w:r w:rsidR="00DF2040" w:rsidRPr="00DF2040">
        <w:t>——</w:t>
      </w:r>
      <w:r w:rsidR="00DF2040" w:rsidRPr="00DF2040">
        <w:t>基于</w:t>
      </w:r>
      <w:r w:rsidR="007B3821" w:rsidRPr="00115FD8">
        <w:rPr>
          <w:kern w:val="22"/>
        </w:rPr>
        <w:t>IPBES</w:t>
      </w:r>
      <w:r w:rsidR="007B3821">
        <w:rPr>
          <w:rFonts w:hint="eastAsia"/>
          <w:kern w:val="22"/>
          <w:sz w:val="22"/>
          <w:szCs w:val="22"/>
        </w:rPr>
        <w:t>《</w:t>
      </w:r>
      <w:r w:rsidR="00DF2040" w:rsidRPr="00DF2040">
        <w:t>全球评估</w:t>
      </w:r>
      <w:r w:rsidR="007B3821">
        <w:rPr>
          <w:rFonts w:hint="eastAsia"/>
        </w:rPr>
        <w:t>报告》</w:t>
      </w:r>
      <w:r w:rsidR="00DF2040" w:rsidRPr="00DF2040">
        <w:t>和</w:t>
      </w:r>
      <w:r w:rsidR="002548B3">
        <w:rPr>
          <w:rFonts w:hint="eastAsia"/>
        </w:rPr>
        <w:t>“</w:t>
      </w:r>
      <w:r w:rsidR="00DF2040" w:rsidRPr="00DF2040">
        <w:t>共享社会经济途径</w:t>
      </w:r>
      <w:r w:rsidR="002548B3">
        <w:rPr>
          <w:rFonts w:hint="eastAsia"/>
        </w:rPr>
        <w:t>”</w:t>
      </w:r>
      <w:r w:rsidR="008F63EB">
        <w:t>（</w:t>
      </w:r>
      <w:r w:rsidR="00DF2040" w:rsidRPr="00DF2040">
        <w:t>SSP</w:t>
      </w:r>
      <w:r w:rsidR="008F63EB">
        <w:t>）</w:t>
      </w:r>
      <w:r w:rsidR="002548B3" w:rsidRPr="00DF2040">
        <w:t>情景</w:t>
      </w:r>
      <w:r w:rsidR="002548B3">
        <w:rPr>
          <w:rFonts w:hint="eastAsia"/>
        </w:rPr>
        <w:t>设想</w:t>
      </w:r>
      <w:r w:rsidR="00DF2040" w:rsidRPr="00DF2040">
        <w:t>。</w:t>
      </w:r>
      <w:r w:rsidR="002548B3">
        <w:rPr>
          <w:rStyle w:val="FootnoteReference"/>
        </w:rPr>
        <w:footnoteReference w:id="15"/>
      </w:r>
      <w:r w:rsidR="002548B3">
        <w:rPr>
          <w:rFonts w:hint="eastAsia"/>
        </w:rPr>
        <w:t xml:space="preserve"> </w:t>
      </w:r>
      <w:r w:rsidR="00DF2040" w:rsidRPr="00DF2040">
        <w:t>建模工作包括根据</w:t>
      </w:r>
      <w:r w:rsidR="002548B3" w:rsidRPr="00DF2040">
        <w:t>共享社会经济途径</w:t>
      </w:r>
      <w:r w:rsidR="00DF2040" w:rsidRPr="00DF2040">
        <w:t>驱动因素界定土地使用</w:t>
      </w:r>
      <w:r w:rsidR="002548B3">
        <w:rPr>
          <w:rFonts w:hint="eastAsia"/>
        </w:rPr>
        <w:t>设想</w:t>
      </w:r>
      <w:r w:rsidR="00DF2040" w:rsidRPr="00DF2040">
        <w:t>，评估驱动因素如何影响自然资产及其生态系统服务，界定生态系统服务的变化如何影响经济活动，</w:t>
      </w:r>
      <w:r w:rsidR="002548B3">
        <w:rPr>
          <w:rFonts w:hint="eastAsia"/>
        </w:rPr>
        <w:t>计量</w:t>
      </w:r>
      <w:r w:rsidR="00DF2040" w:rsidRPr="00DF2040">
        <w:t>这些变化的经济影响。</w:t>
      </w:r>
    </w:p>
    <w:p w14:paraId="6692572D" w14:textId="6B6474C9"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这种方法有一</w:t>
      </w:r>
      <w:r w:rsidR="001342EA">
        <w:rPr>
          <w:rFonts w:hint="eastAsia"/>
        </w:rPr>
        <w:t>定</w:t>
      </w:r>
      <w:r w:rsidRPr="00DF2040">
        <w:t>局限性，使得</w:t>
      </w:r>
      <w:r w:rsidR="001342EA">
        <w:rPr>
          <w:rFonts w:hint="eastAsia"/>
        </w:rPr>
        <w:t>估算结果</w:t>
      </w:r>
      <w:r w:rsidRPr="00DF2040">
        <w:t>偏于保守。</w:t>
      </w:r>
      <w:r w:rsidR="001342EA">
        <w:rPr>
          <w:rFonts w:hint="eastAsia"/>
        </w:rPr>
        <w:t>对</w:t>
      </w:r>
      <w:r w:rsidRPr="00DF2040">
        <w:t>自然提供的许多生态系统服务，</w:t>
      </w:r>
      <w:r w:rsidR="001342EA">
        <w:rPr>
          <w:rFonts w:hint="eastAsia"/>
        </w:rPr>
        <w:t>人们掌握的</w:t>
      </w:r>
      <w:r w:rsidRPr="00DF2040">
        <w:t>数据</w:t>
      </w:r>
      <w:r w:rsidR="001342EA">
        <w:rPr>
          <w:rFonts w:hint="eastAsia"/>
        </w:rPr>
        <w:t>有限</w:t>
      </w:r>
      <w:r w:rsidRPr="00DF2040">
        <w:t>。</w:t>
      </w:r>
      <w:r w:rsidR="009C046D">
        <w:rPr>
          <w:rFonts w:hint="eastAsia"/>
        </w:rPr>
        <w:t>这</w:t>
      </w:r>
      <w:r w:rsidR="001342EA">
        <w:rPr>
          <w:rFonts w:hint="eastAsia"/>
        </w:rPr>
        <w:t>将</w:t>
      </w:r>
      <w:r w:rsidRPr="00DF2040">
        <w:t>导致</w:t>
      </w:r>
      <w:r w:rsidR="009C046D">
        <w:rPr>
          <w:rFonts w:hint="eastAsia"/>
        </w:rPr>
        <w:t>低估结果，对那</w:t>
      </w:r>
      <w:r w:rsidR="00394A49">
        <w:rPr>
          <w:rFonts w:hint="eastAsia"/>
        </w:rPr>
        <w:t>些</w:t>
      </w:r>
      <w:r w:rsidRPr="00DF2040">
        <w:t>主要生态系统服务</w:t>
      </w:r>
      <w:r w:rsidR="00421ACC" w:rsidRPr="00DF2040">
        <w:t>或与生态系统服务无关的其他生态影响</w:t>
      </w:r>
      <w:r w:rsidR="00394A49">
        <w:rPr>
          <w:rFonts w:hint="eastAsia"/>
        </w:rPr>
        <w:t>未计入模型的</w:t>
      </w:r>
      <w:r w:rsidRPr="00DF2040">
        <w:t>国家</w:t>
      </w:r>
      <w:r w:rsidR="00421ACC">
        <w:rPr>
          <w:rFonts w:hint="eastAsia"/>
        </w:rPr>
        <w:t>造成极大</w:t>
      </w:r>
      <w:r w:rsidRPr="00DF2040">
        <w:t>偏</w:t>
      </w:r>
      <w:r w:rsidR="009C046D">
        <w:rPr>
          <w:rFonts w:hint="eastAsia"/>
        </w:rPr>
        <w:t>差</w:t>
      </w:r>
      <w:r w:rsidRPr="00DF2040">
        <w:t>。此外该模型没有考虑</w:t>
      </w:r>
      <w:r w:rsidR="00421ACC">
        <w:rPr>
          <w:rFonts w:hint="eastAsia"/>
        </w:rPr>
        <w:t>因</w:t>
      </w:r>
      <w:r w:rsidRPr="00DF2040">
        <w:t>经济活动减少</w:t>
      </w:r>
      <w:r w:rsidR="00421ACC">
        <w:rPr>
          <w:rFonts w:hint="eastAsia"/>
        </w:rPr>
        <w:t>而影响</w:t>
      </w:r>
      <w:r w:rsidR="00421ACC" w:rsidRPr="00DF2040">
        <w:t>自然资本</w:t>
      </w:r>
      <w:r w:rsidRPr="00DF2040">
        <w:t>的所有可能方式，也没有考虑不可逆变化的阈值。</w:t>
      </w:r>
      <w:r w:rsidR="00386EE7">
        <w:rPr>
          <w:rFonts w:hint="eastAsia"/>
        </w:rPr>
        <w:t>不过</w:t>
      </w:r>
      <w:r w:rsidRPr="00DF2040">
        <w:t>使用这种方法有一些重要的</w:t>
      </w:r>
      <w:r w:rsidR="00421ACC">
        <w:rPr>
          <w:rFonts w:hint="eastAsia"/>
        </w:rPr>
        <w:t>好处</w:t>
      </w:r>
      <w:r w:rsidRPr="00DF2040">
        <w:t>。它考虑全球大多数经济活动和国家。它还包括经济中价格的变化以及缓解低水平生态系统服务冲击的适应和替代效应。当生态系统服务提供的数量出现</w:t>
      </w:r>
      <w:r w:rsidR="00421ACC">
        <w:rPr>
          <w:rFonts w:hint="eastAsia"/>
        </w:rPr>
        <w:t>冲击</w:t>
      </w:r>
      <w:r w:rsidRPr="00DF2040">
        <w:t>时，人们往往会适应并替代这些服务。</w:t>
      </w:r>
    </w:p>
    <w:p w14:paraId="17273D61" w14:textId="09BCCC9C" w:rsidR="00DF2040" w:rsidRPr="00555138" w:rsidRDefault="00E034AD" w:rsidP="00DF2040">
      <w:pPr>
        <w:pStyle w:val="ListParagraph"/>
        <w:numPr>
          <w:ilvl w:val="0"/>
          <w:numId w:val="37"/>
        </w:numPr>
        <w:adjustRightInd w:val="0"/>
        <w:snapToGrid w:val="0"/>
        <w:spacing w:before="120" w:after="120" w:line="240" w:lineRule="atLeast"/>
        <w:ind w:left="0" w:firstLine="0"/>
        <w:contextualSpacing w:val="0"/>
      </w:pPr>
      <w:r w:rsidRPr="00555138">
        <w:t>世界银行集团</w:t>
      </w:r>
      <w:r w:rsidR="00386EE7">
        <w:rPr>
          <w:rFonts w:hint="eastAsia"/>
        </w:rPr>
        <w:t>在</w:t>
      </w:r>
      <w:r w:rsidR="00DF2040" w:rsidRPr="00555138">
        <w:t>世界自然基金会</w:t>
      </w:r>
      <w:r w:rsidR="00421ACC" w:rsidRPr="00555138">
        <w:rPr>
          <w:rFonts w:hint="eastAsia"/>
        </w:rPr>
        <w:t>《</w:t>
      </w:r>
      <w:r w:rsidR="00DF2040" w:rsidRPr="00555138">
        <w:t>全球未来</w:t>
      </w:r>
      <w:r w:rsidR="00421ACC" w:rsidRPr="00555138">
        <w:rPr>
          <w:rFonts w:hint="eastAsia"/>
        </w:rPr>
        <w:t>》</w:t>
      </w:r>
      <w:r w:rsidR="00DF2040" w:rsidRPr="00555138">
        <w:t>报告</w:t>
      </w:r>
      <w:r w:rsidR="00386EE7">
        <w:rPr>
          <w:rFonts w:hint="eastAsia"/>
        </w:rPr>
        <w:t>的</w:t>
      </w:r>
      <w:r w:rsidR="00DF2040" w:rsidRPr="00555138">
        <w:t>基础</w:t>
      </w:r>
      <w:r w:rsidR="00386EE7">
        <w:rPr>
          <w:rFonts w:hint="eastAsia"/>
        </w:rPr>
        <w:t>上</w:t>
      </w:r>
      <w:r w:rsidRPr="00555138">
        <w:rPr>
          <w:rFonts w:hint="eastAsia"/>
        </w:rPr>
        <w:t>扩</w:t>
      </w:r>
      <w:r w:rsidR="00386EE7">
        <w:rPr>
          <w:rFonts w:hint="eastAsia"/>
        </w:rPr>
        <w:t>大</w:t>
      </w:r>
      <w:r w:rsidR="00DF2040" w:rsidRPr="00555138">
        <w:t>分析工作，研究</w:t>
      </w:r>
      <w:r w:rsidRPr="00555138">
        <w:rPr>
          <w:rFonts w:hint="eastAsia"/>
        </w:rPr>
        <w:t>比较不同</w:t>
      </w:r>
      <w:r w:rsidR="00DF2040" w:rsidRPr="00555138">
        <w:t>替代政策</w:t>
      </w:r>
      <w:r w:rsidRPr="00555138">
        <w:rPr>
          <w:rFonts w:hint="eastAsia"/>
        </w:rPr>
        <w:t>情景设想如何</w:t>
      </w:r>
      <w:r w:rsidR="00DF2040" w:rsidRPr="00555138">
        <w:t>减轻生态系统服务</w:t>
      </w:r>
      <w:r w:rsidRPr="00555138">
        <w:rPr>
          <w:rFonts w:hint="eastAsia"/>
        </w:rPr>
        <w:t>丧失</w:t>
      </w:r>
      <w:r w:rsidR="00DF2040" w:rsidRPr="00555138">
        <w:t>对经济的影响。</w:t>
      </w:r>
      <w:r w:rsidR="00555138" w:rsidRPr="00555138">
        <w:rPr>
          <w:rFonts w:hint="eastAsia"/>
        </w:rPr>
        <w:t>为此</w:t>
      </w:r>
      <w:r w:rsidR="00DF2040" w:rsidRPr="00555138">
        <w:t>建立</w:t>
      </w:r>
      <w:r w:rsidR="00555138" w:rsidRPr="00555138">
        <w:rPr>
          <w:rFonts w:hint="eastAsia"/>
        </w:rPr>
        <w:t>了</w:t>
      </w:r>
      <w:r w:rsidR="00DF2040" w:rsidRPr="00555138">
        <w:t>一个</w:t>
      </w:r>
      <w:r w:rsidRPr="00555138">
        <w:rPr>
          <w:spacing w:val="-1"/>
          <w:kern w:val="22"/>
        </w:rPr>
        <w:t>InVEST</w:t>
      </w:r>
      <w:r w:rsidRPr="00555138">
        <w:rPr>
          <w:spacing w:val="-1"/>
          <w:kern w:val="22"/>
          <w:sz w:val="22"/>
          <w:szCs w:val="22"/>
        </w:rPr>
        <w:t>-GTAP</w:t>
      </w:r>
      <w:r w:rsidR="00555138" w:rsidRPr="00555138">
        <w:rPr>
          <w:rFonts w:hint="eastAsia"/>
        </w:rPr>
        <w:t>混合</w:t>
      </w:r>
      <w:r w:rsidR="00DF2040" w:rsidRPr="00555138">
        <w:t>模型</w:t>
      </w:r>
      <w:r w:rsidR="00555138" w:rsidRPr="00555138">
        <w:rPr>
          <w:rFonts w:hint="eastAsia"/>
        </w:rPr>
        <w:t>“</w:t>
      </w:r>
      <w:r w:rsidR="00555138" w:rsidRPr="00555138">
        <w:t>反馈</w:t>
      </w:r>
      <w:r w:rsidR="00555138" w:rsidRPr="00555138">
        <w:rPr>
          <w:rFonts w:hint="eastAsia"/>
        </w:rPr>
        <w:t>”</w:t>
      </w:r>
      <w:r w:rsidR="00555138" w:rsidRPr="00555138">
        <w:t>版本</w:t>
      </w:r>
      <w:r w:rsidR="00DF2040" w:rsidRPr="00555138">
        <w:t>，在</w:t>
      </w:r>
      <w:r w:rsidR="00386EE7">
        <w:rPr>
          <w:rFonts w:hint="eastAsia"/>
        </w:rPr>
        <w:t>这一</w:t>
      </w:r>
      <w:r w:rsidR="00555138" w:rsidRPr="00555138">
        <w:rPr>
          <w:rFonts w:hint="eastAsia"/>
        </w:rPr>
        <w:t>版本</w:t>
      </w:r>
      <w:r w:rsidR="00DF2040" w:rsidRPr="00555138">
        <w:t>中，一组情景</w:t>
      </w:r>
      <w:r w:rsidR="00555138" w:rsidRPr="00555138">
        <w:rPr>
          <w:rFonts w:hint="eastAsia"/>
        </w:rPr>
        <w:t>设想</w:t>
      </w:r>
      <w:r w:rsidR="00DF2040" w:rsidRPr="00555138">
        <w:t>被</w:t>
      </w:r>
      <w:r w:rsidR="00386EE7">
        <w:rPr>
          <w:rFonts w:hint="eastAsia"/>
        </w:rPr>
        <w:t>输入</w:t>
      </w:r>
      <w:r w:rsidR="00DF2040" w:rsidRPr="00555138">
        <w:t>GTAP</w:t>
      </w:r>
      <w:r w:rsidR="00DF2040" w:rsidRPr="00555138">
        <w:t>农业生态区</w:t>
      </w:r>
      <w:r w:rsidR="008F63EB" w:rsidRPr="00555138">
        <w:t>（</w:t>
      </w:r>
      <w:r w:rsidR="00DF2040" w:rsidRPr="00555138">
        <w:t>AEZ</w:t>
      </w:r>
      <w:r w:rsidR="008F63EB" w:rsidRPr="00555138">
        <w:t>）</w:t>
      </w:r>
      <w:r w:rsidR="00DF2040" w:rsidRPr="00555138">
        <w:t>模型，模型的输出用作</w:t>
      </w:r>
      <w:r w:rsidR="00555138" w:rsidRPr="00555138">
        <w:rPr>
          <w:spacing w:val="-1"/>
          <w:kern w:val="22"/>
        </w:rPr>
        <w:t>InVEST</w:t>
      </w:r>
      <w:r w:rsidR="00DF2040" w:rsidRPr="00555138">
        <w:t>的输入。然后</w:t>
      </w:r>
      <w:r w:rsidR="0024505A">
        <w:rPr>
          <w:rFonts w:hint="eastAsia"/>
        </w:rPr>
        <w:t>把</w:t>
      </w:r>
      <w:r w:rsidR="00555138" w:rsidRPr="00555138">
        <w:rPr>
          <w:spacing w:val="-1"/>
          <w:kern w:val="22"/>
        </w:rPr>
        <w:t>InVEST</w:t>
      </w:r>
      <w:r w:rsidR="00555138">
        <w:rPr>
          <w:rFonts w:hint="eastAsia"/>
          <w:spacing w:val="-1"/>
          <w:kern w:val="22"/>
        </w:rPr>
        <w:t>模型</w:t>
      </w:r>
      <w:r w:rsidR="00DF2040" w:rsidRPr="00555138">
        <w:t>的结果输入</w:t>
      </w:r>
      <w:r w:rsidR="00DF2040" w:rsidRPr="00555138">
        <w:t>GTAP-AEZ</w:t>
      </w:r>
      <w:r w:rsidR="00DF2040" w:rsidRPr="00555138">
        <w:t>模型</w:t>
      </w:r>
      <w:r w:rsidR="0024505A">
        <w:rPr>
          <w:rFonts w:hint="eastAsia"/>
        </w:rPr>
        <w:t>作</w:t>
      </w:r>
      <w:r w:rsidR="00DF2040" w:rsidRPr="00555138">
        <w:t>第二次运行。该模型框架通过</w:t>
      </w:r>
      <w:r w:rsidR="0024505A">
        <w:rPr>
          <w:rFonts w:hint="eastAsia"/>
        </w:rPr>
        <w:t>边运行边输入</w:t>
      </w:r>
      <w:r w:rsidR="00DF2040" w:rsidRPr="00555138">
        <w:t>政策变化，评估政策改革对模型预测的影响。事实上，</w:t>
      </w:r>
      <w:r w:rsidR="00DF2040" w:rsidRPr="00555138">
        <w:t>GTAP</w:t>
      </w:r>
      <w:r w:rsidR="00DF2040" w:rsidRPr="00555138">
        <w:t>模型的一个特点是考虑政策改革带来的生产率冲击。</w:t>
      </w:r>
      <w:r w:rsidR="00555138" w:rsidRPr="00555138">
        <w:rPr>
          <w:rFonts w:hint="eastAsia"/>
        </w:rPr>
        <w:t xml:space="preserve"> </w:t>
      </w:r>
    </w:p>
    <w:p w14:paraId="576A7885" w14:textId="7AD2A25A"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分析的政策改革包括</w:t>
      </w:r>
      <w:r w:rsidR="008F63EB">
        <w:t>（</w:t>
      </w:r>
      <w:r w:rsidRPr="00DF2040">
        <w:t>a</w:t>
      </w:r>
      <w:r w:rsidR="008F63EB">
        <w:t>）</w:t>
      </w:r>
      <w:r w:rsidRPr="00DF2040">
        <w:t>取消有害生物多样性的补贴</w:t>
      </w:r>
      <w:r w:rsidR="006E48BB" w:rsidRPr="00DF2040">
        <w:t>或</w:t>
      </w:r>
      <w:r w:rsidR="006E48BB">
        <w:rPr>
          <w:rFonts w:hint="eastAsia"/>
        </w:rPr>
        <w:t>调整其用途</w:t>
      </w:r>
      <w:r w:rsidRPr="00DF2040">
        <w:t>；</w:t>
      </w:r>
      <w:r w:rsidR="008F63EB">
        <w:t>（</w:t>
      </w:r>
      <w:r w:rsidRPr="00DF2040">
        <w:t>b</w:t>
      </w:r>
      <w:r w:rsidR="008F63EB">
        <w:t>）</w:t>
      </w:r>
      <w:r w:rsidRPr="00DF2040">
        <w:t>农业集约化；</w:t>
      </w:r>
      <w:r w:rsidR="008F63EB">
        <w:t>（</w:t>
      </w:r>
      <w:r w:rsidRPr="00DF2040">
        <w:t>c</w:t>
      </w:r>
      <w:r w:rsidR="008F63EB">
        <w:t>）</w:t>
      </w:r>
      <w:r w:rsidRPr="00DF2040">
        <w:t>对</w:t>
      </w:r>
      <w:r w:rsidR="006E48BB">
        <w:rPr>
          <w:rFonts w:hint="eastAsia"/>
        </w:rPr>
        <w:t>其</w:t>
      </w:r>
      <w:r w:rsidRPr="00DF2040">
        <w:t>生产</w:t>
      </w:r>
      <w:r w:rsidR="006E48BB">
        <w:rPr>
          <w:rFonts w:hint="eastAsia"/>
        </w:rPr>
        <w:t>涉及</w:t>
      </w:r>
      <w:r w:rsidRPr="00DF2040">
        <w:t>生物多样性和生态系统丧失驱动因素的货物</w:t>
      </w:r>
      <w:r w:rsidR="006E48BB">
        <w:rPr>
          <w:rFonts w:hint="eastAsia"/>
        </w:rPr>
        <w:t>的</w:t>
      </w:r>
      <w:r w:rsidRPr="00DF2040">
        <w:t>贸易进行边境调整；</w:t>
      </w:r>
      <w:r w:rsidR="008F63EB">
        <w:t>（</w:t>
      </w:r>
      <w:r w:rsidRPr="00DF2040">
        <w:t>d</w:t>
      </w:r>
      <w:r w:rsidR="008F63EB">
        <w:t>）</w:t>
      </w:r>
      <w:r w:rsidRPr="00DF2040">
        <w:t>按照不同的标准</w:t>
      </w:r>
      <w:r w:rsidR="006E48BB">
        <w:rPr>
          <w:rFonts w:hint="eastAsia"/>
        </w:rPr>
        <w:t>制定</w:t>
      </w:r>
      <w:r w:rsidRPr="00DF2040">
        <w:t>生态系统服务付费计划。模型能够预测一揽子</w:t>
      </w:r>
      <w:r w:rsidR="006E48BB" w:rsidRPr="00DF2040">
        <w:t>替代性</w:t>
      </w:r>
      <w:r w:rsidRPr="00DF2040">
        <w:t>政策对附加值、收入分配和生产的影响。模型结果将</w:t>
      </w:r>
      <w:r w:rsidR="008C1689">
        <w:rPr>
          <w:rFonts w:hint="eastAsia"/>
        </w:rPr>
        <w:t>就</w:t>
      </w:r>
      <w:r w:rsidRPr="00DF2040">
        <w:t>2020</w:t>
      </w:r>
      <w:r w:rsidRPr="00DF2040">
        <w:t>年后全球生物多样性框架目标在增长和发展背景下的相关性提供重要见解。专家小组编写本初步报告时，这项工作的结果尚未公布。报告的更新版本</w:t>
      </w:r>
      <w:r w:rsidR="008C1689">
        <w:rPr>
          <w:rFonts w:hint="eastAsia"/>
        </w:rPr>
        <w:t>将收入结果</w:t>
      </w:r>
      <w:r w:rsidRPr="00DF2040">
        <w:t>，供缔约方大会第十五</w:t>
      </w:r>
      <w:r w:rsidR="008C1689">
        <w:rPr>
          <w:rFonts w:hint="eastAsia"/>
        </w:rPr>
        <w:t>届</w:t>
      </w:r>
      <w:r w:rsidRPr="00DF2040">
        <w:t>会议审议。</w:t>
      </w:r>
    </w:p>
    <w:p w14:paraId="2A9E6EB1" w14:textId="0DE9994E"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lastRenderedPageBreak/>
        <w:t>除了上述工作，剑桥大学</w:t>
      </w:r>
      <w:r w:rsidR="008C1689" w:rsidRPr="008C1689">
        <w:rPr>
          <w:kern w:val="22"/>
        </w:rPr>
        <w:t>Anthony Waldron</w:t>
      </w:r>
      <w:r w:rsidRPr="00DF2040">
        <w:t>领导的一组研究人员在自然</w:t>
      </w:r>
      <w:r w:rsidR="008C1689">
        <w:rPr>
          <w:rFonts w:hint="eastAsia"/>
        </w:rPr>
        <w:t>运动</w:t>
      </w:r>
      <w:r w:rsidRPr="00DF2040">
        <w:t>和国家地理</w:t>
      </w:r>
      <w:r w:rsidR="00A32161">
        <w:rPr>
          <w:rFonts w:hint="eastAsia"/>
        </w:rPr>
        <w:t>协会</w:t>
      </w:r>
      <w:r w:rsidRPr="00DF2040">
        <w:t>的支持下，估</w:t>
      </w:r>
      <w:r w:rsidR="00A32161">
        <w:rPr>
          <w:rFonts w:hint="eastAsia"/>
        </w:rPr>
        <w:t>算</w:t>
      </w:r>
      <w:r w:rsidRPr="00DF2040">
        <w:t>了将陆地和海洋保护区从目前水平扩大到</w:t>
      </w:r>
      <w:r w:rsidRPr="00DF2040">
        <w:t>30%</w:t>
      </w:r>
      <w:r w:rsidRPr="00DF2040">
        <w:t>的预期</w:t>
      </w:r>
      <w:r w:rsidR="00A32161">
        <w:rPr>
          <w:rFonts w:hint="eastAsia"/>
        </w:rPr>
        <w:t>效益</w:t>
      </w:r>
      <w:r w:rsidRPr="00DF2040">
        <w:t>和成本。根据他们的估</w:t>
      </w:r>
      <w:r w:rsidR="00A32161">
        <w:rPr>
          <w:rFonts w:hint="eastAsia"/>
        </w:rPr>
        <w:t>算</w:t>
      </w:r>
      <w:r w:rsidRPr="00DF2040">
        <w:t>，在所有预测的</w:t>
      </w:r>
      <w:r w:rsidR="00A32161">
        <w:rPr>
          <w:rFonts w:hint="eastAsia"/>
        </w:rPr>
        <w:t>情景设想中</w:t>
      </w:r>
      <w:r w:rsidRPr="00DF2040">
        <w:t>，</w:t>
      </w:r>
      <w:r w:rsidR="003F3523">
        <w:rPr>
          <w:rFonts w:hint="eastAsia"/>
        </w:rPr>
        <w:t>实施</w:t>
      </w:r>
      <w:r w:rsidRPr="00DF2040">
        <w:t>扩大保护区</w:t>
      </w:r>
      <w:r w:rsidR="003F3523">
        <w:rPr>
          <w:rFonts w:hint="eastAsia"/>
        </w:rPr>
        <w:t>都</w:t>
      </w:r>
      <w:r w:rsidRPr="00DF2040">
        <w:t>将产生净全球</w:t>
      </w:r>
      <w:r w:rsidR="003F3523">
        <w:rPr>
          <w:rFonts w:hint="eastAsia"/>
        </w:rPr>
        <w:t>财务</w:t>
      </w:r>
      <w:r w:rsidRPr="00DF2040">
        <w:t>和社会效益</w:t>
      </w:r>
      <w:r w:rsidR="008F63EB">
        <w:t>（</w:t>
      </w:r>
      <w:r w:rsidR="001E69A5">
        <w:rPr>
          <w:rFonts w:hint="eastAsia"/>
        </w:rPr>
        <w:t>效益</w:t>
      </w:r>
      <w:r w:rsidRPr="00DF2040">
        <w:t>比不扩大保护区大</w:t>
      </w:r>
      <w:r w:rsidR="008F63EB">
        <w:t>）</w:t>
      </w:r>
      <w:r w:rsidRPr="00DF2040">
        <w:t>。专家小组编写本初步报告时，这项工作</w:t>
      </w:r>
      <w:r w:rsidR="00A8471A">
        <w:rPr>
          <w:rFonts w:hint="eastAsia"/>
        </w:rPr>
        <w:t>的结果</w:t>
      </w:r>
      <w:r w:rsidRPr="00DF2040">
        <w:t>尚未</w:t>
      </w:r>
      <w:r w:rsidR="001E69A5">
        <w:rPr>
          <w:rFonts w:hint="eastAsia"/>
        </w:rPr>
        <w:t>公布</w:t>
      </w:r>
      <w:r w:rsidRPr="00DF2040">
        <w:t>。</w:t>
      </w:r>
      <w:r w:rsidR="003F3523">
        <w:rPr>
          <w:rStyle w:val="FootnoteReference"/>
        </w:rPr>
        <w:footnoteReference w:id="16"/>
      </w:r>
      <w:r w:rsidR="00A8471A">
        <w:rPr>
          <w:rFonts w:hint="eastAsia"/>
        </w:rPr>
        <w:t xml:space="preserve"> </w:t>
      </w:r>
      <w:r w:rsidRPr="00DF2040">
        <w:t>估算的任何变化或方法更新将</w:t>
      </w:r>
      <w:r w:rsidR="003F3523">
        <w:rPr>
          <w:rFonts w:hint="eastAsia"/>
        </w:rPr>
        <w:t>收入</w:t>
      </w:r>
      <w:r w:rsidR="00A8471A">
        <w:rPr>
          <w:rFonts w:hint="eastAsia"/>
        </w:rPr>
        <w:t>本报告</w:t>
      </w:r>
      <w:r w:rsidR="00A8471A" w:rsidRPr="00DF2040">
        <w:t>的更新版本</w:t>
      </w:r>
      <w:r w:rsidR="003F3523">
        <w:rPr>
          <w:rFonts w:hint="eastAsia"/>
        </w:rPr>
        <w:t>提交</w:t>
      </w:r>
      <w:r w:rsidRPr="00DF2040">
        <w:t>缔约方大会第十五</w:t>
      </w:r>
      <w:r w:rsidR="003F3523">
        <w:rPr>
          <w:rFonts w:hint="eastAsia"/>
        </w:rPr>
        <w:t>届</w:t>
      </w:r>
      <w:r w:rsidRPr="00DF2040">
        <w:t>会议。</w:t>
      </w:r>
    </w:p>
    <w:p w14:paraId="1B09571E" w14:textId="6D812F85"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为</w:t>
      </w:r>
      <w:r w:rsidR="00A8471A">
        <w:rPr>
          <w:rFonts w:hint="eastAsia"/>
        </w:rPr>
        <w:t>实现这一点</w:t>
      </w:r>
      <w:r w:rsidRPr="00DF2040">
        <w:t>，</w:t>
      </w:r>
      <w:r w:rsidR="002E0BBA">
        <w:rPr>
          <w:rFonts w:hint="eastAsia"/>
        </w:rPr>
        <w:t>由各类</w:t>
      </w:r>
      <w:r w:rsidRPr="00DF2040">
        <w:t>生物多样性专家</w:t>
      </w:r>
      <w:r w:rsidR="008A36D5">
        <w:rPr>
          <w:rFonts w:hint="eastAsia"/>
        </w:rPr>
        <w:t>建构了一组</w:t>
      </w:r>
      <w:r w:rsidRPr="00DF2040">
        <w:t>全球图，然后用</w:t>
      </w:r>
      <w:r w:rsidRPr="00DF2040">
        <w:t>7</w:t>
      </w:r>
      <w:r w:rsidRPr="00DF2040">
        <w:t>种不同的预测模型创建了</w:t>
      </w:r>
      <w:r w:rsidRPr="00DF2040">
        <w:t>12</w:t>
      </w:r>
      <w:r w:rsidRPr="00DF2040">
        <w:t>种情景</w:t>
      </w:r>
      <w:r w:rsidR="007225EC">
        <w:rPr>
          <w:rFonts w:hint="eastAsia"/>
        </w:rPr>
        <w:t>设想</w:t>
      </w:r>
      <w:r w:rsidRPr="00DF2040">
        <w:t>，从</w:t>
      </w:r>
      <w:r w:rsidR="007225EC">
        <w:rPr>
          <w:rFonts w:hint="eastAsia"/>
        </w:rPr>
        <w:t>不</w:t>
      </w:r>
      <w:r w:rsidRPr="00DF2040">
        <w:t>扩</w:t>
      </w:r>
      <w:r w:rsidR="00A8471A">
        <w:rPr>
          <w:rFonts w:hint="eastAsia"/>
        </w:rPr>
        <w:t>大</w:t>
      </w:r>
      <w:r w:rsidR="007225EC">
        <w:rPr>
          <w:rFonts w:hint="eastAsia"/>
        </w:rPr>
        <w:t>保护区</w:t>
      </w:r>
      <w:r w:rsidR="008F63EB">
        <w:t>（</w:t>
      </w:r>
      <w:r w:rsidRPr="00DF2040">
        <w:t>一切照旧</w:t>
      </w:r>
      <w:r w:rsidR="008F63EB">
        <w:t>）</w:t>
      </w:r>
      <w:r w:rsidRPr="00DF2040">
        <w:t>到</w:t>
      </w:r>
      <w:r w:rsidR="007225EC">
        <w:rPr>
          <w:rFonts w:hint="eastAsia"/>
        </w:rPr>
        <w:t>重分生产</w:t>
      </w:r>
      <w:r w:rsidRPr="00DF2040">
        <w:t>部门</w:t>
      </w:r>
      <w:r w:rsidR="007225EC">
        <w:rPr>
          <w:rFonts w:hint="eastAsia"/>
        </w:rPr>
        <w:t>确定</w:t>
      </w:r>
      <w:r w:rsidRPr="00DF2040">
        <w:t>生物多样性的</w:t>
      </w:r>
      <w:r w:rsidR="007225EC">
        <w:rPr>
          <w:rFonts w:hint="eastAsia"/>
        </w:rPr>
        <w:t>先后</w:t>
      </w:r>
      <w:r w:rsidRPr="00DF2040">
        <w:t>次序，</w:t>
      </w:r>
      <w:r w:rsidR="007225EC">
        <w:rPr>
          <w:rFonts w:hint="eastAsia"/>
        </w:rPr>
        <w:t>介于两者之间的是</w:t>
      </w:r>
      <w:r w:rsidRPr="00DF2040">
        <w:t>兼顾生物多样性保护和经济生产的情景</w:t>
      </w:r>
      <w:r w:rsidR="007225EC">
        <w:rPr>
          <w:rFonts w:hint="eastAsia"/>
        </w:rPr>
        <w:t>设想</w:t>
      </w:r>
      <w:r w:rsidRPr="00DF2040">
        <w:t>。使用了四种不同的综合评估模型来估</w:t>
      </w:r>
      <w:r w:rsidR="007225EC">
        <w:rPr>
          <w:rFonts w:hint="eastAsia"/>
        </w:rPr>
        <w:t>算</w:t>
      </w:r>
      <w:r w:rsidRPr="00DF2040">
        <w:t>农业部门的潜在收入。在这些模型中，价格和产量根据一组生产和市场函数而变化，以预测在任何给定时间有多少土地将分配给农作物或</w:t>
      </w:r>
      <w:r w:rsidR="00A8471A">
        <w:rPr>
          <w:rFonts w:hint="eastAsia"/>
        </w:rPr>
        <w:t>畜牧</w:t>
      </w:r>
      <w:r w:rsidRPr="00DF2040">
        <w:t>生产。</w:t>
      </w:r>
      <w:r w:rsidR="00C71DD2">
        <w:rPr>
          <w:rFonts w:hint="eastAsia"/>
        </w:rPr>
        <w:t>对</w:t>
      </w:r>
      <w:r w:rsidRPr="00DF2040">
        <w:t>渔业部门，模型</w:t>
      </w:r>
      <w:r w:rsidR="00C71DD2">
        <w:rPr>
          <w:rFonts w:hint="eastAsia"/>
        </w:rPr>
        <w:t>根据</w:t>
      </w:r>
      <w:r w:rsidRPr="00DF2040">
        <w:t>保护区</w:t>
      </w:r>
      <w:r w:rsidR="00C71DD2">
        <w:rPr>
          <w:rFonts w:hint="eastAsia"/>
        </w:rPr>
        <w:t>捕捞规定</w:t>
      </w:r>
      <w:r w:rsidR="00CE7E62">
        <w:rPr>
          <w:rFonts w:hint="eastAsia"/>
        </w:rPr>
        <w:t>估算</w:t>
      </w:r>
      <w:r w:rsidRPr="00DF2040">
        <w:t>预期渔获量和渔获</w:t>
      </w:r>
      <w:r w:rsidR="00C71DD2">
        <w:rPr>
          <w:rFonts w:hint="eastAsia"/>
        </w:rPr>
        <w:t>价</w:t>
      </w:r>
      <w:r w:rsidRPr="00DF2040">
        <w:t>值。</w:t>
      </w:r>
      <w:r w:rsidR="00C71DD2">
        <w:rPr>
          <w:rFonts w:hint="eastAsia"/>
        </w:rPr>
        <w:t>对</w:t>
      </w:r>
      <w:r w:rsidRPr="00DF2040">
        <w:t>自然旅游部门，</w:t>
      </w:r>
      <w:r w:rsidR="00CE7E62">
        <w:rPr>
          <w:rFonts w:hint="eastAsia"/>
        </w:rPr>
        <w:t>模型</w:t>
      </w:r>
      <w:r w:rsidRPr="00DF2040">
        <w:t>收集目前保护区网络的游客人数及其收入的数据以及影响游客人数的多种因素，</w:t>
      </w:r>
      <w:r w:rsidR="00CE7E62">
        <w:rPr>
          <w:rFonts w:hint="eastAsia"/>
        </w:rPr>
        <w:t>用于</w:t>
      </w:r>
      <w:r w:rsidRPr="00DF2040">
        <w:t>开发统计模型预测已知游客人数和收入。一个基于世界各地保护区游客在线发布的统计模型被用来预测</w:t>
      </w:r>
      <w:r w:rsidRPr="00DF2040">
        <w:t>2040</w:t>
      </w:r>
      <w:r w:rsidRPr="00DF2040">
        <w:t>年和</w:t>
      </w:r>
      <w:r w:rsidRPr="00DF2040">
        <w:t>2050</w:t>
      </w:r>
      <w:r w:rsidRPr="00DF2040">
        <w:t>年的游客和收入。</w:t>
      </w:r>
    </w:p>
    <w:p w14:paraId="505FD311" w14:textId="738D8EB8"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就</w:t>
      </w:r>
      <w:r w:rsidR="00907224">
        <w:rPr>
          <w:rFonts w:hint="eastAsia"/>
        </w:rPr>
        <w:t>财务效益</w:t>
      </w:r>
      <w:r w:rsidRPr="00DF2040">
        <w:t>而言，</w:t>
      </w:r>
      <w:r w:rsidR="009D2C67" w:rsidRPr="00DF2040">
        <w:t>扩大</w:t>
      </w:r>
      <w:r w:rsidRPr="00DF2040">
        <w:t>保护区</w:t>
      </w:r>
      <w:r w:rsidR="009D2C67">
        <w:rPr>
          <w:rFonts w:hint="eastAsia"/>
        </w:rPr>
        <w:t>后</w:t>
      </w:r>
      <w:r w:rsidR="00907224">
        <w:rPr>
          <w:rFonts w:hint="eastAsia"/>
        </w:rPr>
        <w:t>每年</w:t>
      </w:r>
      <w:r w:rsidRPr="00DF2040">
        <w:t>将从自然旅游、农业和渔业这三个部门产生</w:t>
      </w:r>
      <w:r w:rsidRPr="00DF2040">
        <w:t>1</w:t>
      </w:r>
      <w:r w:rsidR="00907224">
        <w:rPr>
          <w:rFonts w:hint="eastAsia"/>
        </w:rPr>
        <w:t>,</w:t>
      </w:r>
      <w:r w:rsidRPr="00DF2040">
        <w:t>000</w:t>
      </w:r>
      <w:r w:rsidRPr="00DF2040">
        <w:t>亿至</w:t>
      </w:r>
      <w:r w:rsidRPr="00DF2040">
        <w:t>3</w:t>
      </w:r>
      <w:r w:rsidR="002E0BBA">
        <w:rPr>
          <w:rFonts w:hint="eastAsia"/>
        </w:rPr>
        <w:t>,</w:t>
      </w:r>
      <w:r w:rsidRPr="00DF2040">
        <w:t>120</w:t>
      </w:r>
      <w:r w:rsidRPr="00DF2040">
        <w:t>亿美元的</w:t>
      </w:r>
      <w:r w:rsidR="00907224">
        <w:rPr>
          <w:rFonts w:hint="eastAsia"/>
        </w:rPr>
        <w:t>毛</w:t>
      </w:r>
      <w:r w:rsidRPr="00DF2040">
        <w:t>收入</w:t>
      </w:r>
      <w:r w:rsidR="008F63EB">
        <w:t>（</w:t>
      </w:r>
      <w:r w:rsidRPr="00DF2040">
        <w:t>不考虑任何机会成本</w:t>
      </w:r>
      <w:r w:rsidR="008F63EB">
        <w:t>）</w:t>
      </w:r>
      <w:r w:rsidRPr="00DF2040">
        <w:t>。所有</w:t>
      </w:r>
      <w:r w:rsidRPr="00DF2040">
        <w:t>“</w:t>
      </w:r>
      <w:r w:rsidRPr="00DF2040">
        <w:t>扩</w:t>
      </w:r>
      <w:r w:rsidR="00907224">
        <w:rPr>
          <w:rFonts w:hint="eastAsia"/>
        </w:rPr>
        <w:t>大</w:t>
      </w:r>
      <w:r w:rsidRPr="00DF2040">
        <w:t>”</w:t>
      </w:r>
      <w:r w:rsidR="00907224">
        <w:rPr>
          <w:rFonts w:hint="eastAsia"/>
        </w:rPr>
        <w:t>情景设想</w:t>
      </w:r>
      <w:r w:rsidRPr="00DF2040">
        <w:t>都优于不扩</w:t>
      </w:r>
      <w:r w:rsidR="00907224">
        <w:rPr>
          <w:rFonts w:hint="eastAsia"/>
        </w:rPr>
        <w:t>大设想</w:t>
      </w:r>
      <w:r w:rsidRPr="00DF2040">
        <w:t>。此外，</w:t>
      </w:r>
      <w:r w:rsidR="00907224">
        <w:rPr>
          <w:rFonts w:hint="eastAsia"/>
        </w:rPr>
        <w:t>扩大</w:t>
      </w:r>
      <w:r w:rsidR="00C159C7">
        <w:rPr>
          <w:rFonts w:hint="eastAsia"/>
        </w:rPr>
        <w:t>不但将</w:t>
      </w:r>
      <w:r w:rsidRPr="00DF2040">
        <w:t>避免</w:t>
      </w:r>
      <w:r w:rsidR="00C159C7" w:rsidRPr="00DF2040">
        <w:t>直接影响国民经济的</w:t>
      </w:r>
      <w:r w:rsidR="00C159C7">
        <w:rPr>
          <w:rFonts w:hint="eastAsia"/>
        </w:rPr>
        <w:t>年度</w:t>
      </w:r>
      <w:r w:rsidR="00C159C7" w:rsidRPr="00DF2040">
        <w:t>损失</w:t>
      </w:r>
      <w:r w:rsidR="00C159C7">
        <w:rPr>
          <w:rFonts w:hint="eastAsia"/>
        </w:rPr>
        <w:t>，还将因</w:t>
      </w:r>
      <w:r w:rsidRPr="00DF2040">
        <w:t>热带森林和红树林</w:t>
      </w:r>
      <w:r w:rsidR="00C159C7">
        <w:rPr>
          <w:rFonts w:hint="eastAsia"/>
        </w:rPr>
        <w:t>面积更大、所提供的</w:t>
      </w:r>
      <w:r w:rsidRPr="00DF2040">
        <w:t>生态系统服务</w:t>
      </w:r>
      <w:r w:rsidR="00C159C7">
        <w:rPr>
          <w:rFonts w:hint="eastAsia"/>
        </w:rPr>
        <w:t>更多</w:t>
      </w:r>
      <w:r w:rsidR="008F63EB">
        <w:t>（</w:t>
      </w:r>
      <w:r w:rsidRPr="00DF2040">
        <w:t>例如防止沿海风暴潮破坏、土壤侵蚀、洪水</w:t>
      </w:r>
      <w:r w:rsidR="008F63EB">
        <w:t>）</w:t>
      </w:r>
      <w:r w:rsidRPr="00DF2040">
        <w:t>，</w:t>
      </w:r>
      <w:r w:rsidR="00C159C7">
        <w:rPr>
          <w:rFonts w:hint="eastAsia"/>
        </w:rPr>
        <w:t>而产生</w:t>
      </w:r>
      <w:r w:rsidRPr="00DF2040">
        <w:t>1</w:t>
      </w:r>
      <w:r w:rsidR="002E0BBA">
        <w:rPr>
          <w:rFonts w:hint="eastAsia"/>
        </w:rPr>
        <w:t>,</w:t>
      </w:r>
      <w:r w:rsidRPr="00DF2040">
        <w:t>500</w:t>
      </w:r>
      <w:r w:rsidRPr="00DF2040">
        <w:t>亿至</w:t>
      </w:r>
      <w:r w:rsidRPr="00DF2040">
        <w:t>2</w:t>
      </w:r>
      <w:r w:rsidR="002E0BBA">
        <w:rPr>
          <w:rFonts w:hint="eastAsia"/>
        </w:rPr>
        <w:t>,</w:t>
      </w:r>
      <w:r w:rsidRPr="00DF2040">
        <w:t>100</w:t>
      </w:r>
      <w:r w:rsidRPr="00DF2040">
        <w:t>亿美元</w:t>
      </w:r>
      <w:r w:rsidR="00C159C7">
        <w:rPr>
          <w:rFonts w:hint="eastAsia"/>
        </w:rPr>
        <w:t>的收入</w:t>
      </w:r>
      <w:r w:rsidRPr="00DF2040">
        <w:t>。</w:t>
      </w:r>
      <w:r w:rsidR="009D2C67">
        <w:rPr>
          <w:rFonts w:hint="eastAsia"/>
        </w:rPr>
        <w:t>预测</w:t>
      </w:r>
      <w:r w:rsidRPr="00DF2040">
        <w:t>收入</w:t>
      </w:r>
      <w:r w:rsidR="00D04E94">
        <w:rPr>
          <w:rFonts w:hint="eastAsia"/>
        </w:rPr>
        <w:t>的差异</w:t>
      </w:r>
      <w:r w:rsidRPr="00DF2040">
        <w:t>取决于</w:t>
      </w:r>
      <w:r w:rsidR="00D04E94">
        <w:rPr>
          <w:rFonts w:hint="eastAsia"/>
        </w:rPr>
        <w:t>所选</w:t>
      </w:r>
      <w:r w:rsidRPr="00DF2040">
        <w:t>情景</w:t>
      </w:r>
      <w:r w:rsidR="00C159C7">
        <w:rPr>
          <w:rFonts w:hint="eastAsia"/>
        </w:rPr>
        <w:t>设想</w:t>
      </w:r>
      <w:r w:rsidR="009D2C67">
        <w:rPr>
          <w:rFonts w:hint="eastAsia"/>
        </w:rPr>
        <w:t>、基于</w:t>
      </w:r>
      <w:r w:rsidRPr="00DF2040">
        <w:t>三个部门的增长率</w:t>
      </w:r>
      <w:r w:rsidR="009D2C67">
        <w:rPr>
          <w:rFonts w:hint="eastAsia"/>
        </w:rPr>
        <w:t>，</w:t>
      </w:r>
      <w:r w:rsidRPr="00DF2040">
        <w:t>特别是自然旅游部门</w:t>
      </w:r>
      <w:r w:rsidR="00D04E94">
        <w:rPr>
          <w:rFonts w:hint="eastAsia"/>
        </w:rPr>
        <w:t>越来越大的重要性</w:t>
      </w:r>
      <w:r w:rsidRPr="00DF2040">
        <w:t>。就社会效益而言，预计全球生物多样性灭绝风险将大幅降低，土著人民和</w:t>
      </w:r>
      <w:r w:rsidR="00D04E94">
        <w:rPr>
          <w:rFonts w:hint="eastAsia"/>
        </w:rPr>
        <w:t>地方</w:t>
      </w:r>
      <w:r w:rsidRPr="00DF2040">
        <w:t>社区</w:t>
      </w:r>
      <w:r w:rsidR="00D04E94">
        <w:rPr>
          <w:rFonts w:hint="eastAsia"/>
        </w:rPr>
        <w:t>更多</w:t>
      </w:r>
      <w:r w:rsidRPr="00DF2040">
        <w:t>土地</w:t>
      </w:r>
      <w:r w:rsidR="00D04E94">
        <w:rPr>
          <w:rFonts w:hint="eastAsia"/>
        </w:rPr>
        <w:t>（</w:t>
      </w:r>
      <w:r w:rsidRPr="00DF2040">
        <w:t>63%</w:t>
      </w:r>
      <w:r w:rsidRPr="00DF2040">
        <w:t>至</w:t>
      </w:r>
      <w:r w:rsidRPr="00DF2040">
        <w:t>98%</w:t>
      </w:r>
      <w:r w:rsidR="00D04E94">
        <w:rPr>
          <w:rFonts w:hint="eastAsia"/>
        </w:rPr>
        <w:t>，即</w:t>
      </w:r>
      <w:r w:rsidRPr="00DF2040">
        <w:t>3</w:t>
      </w:r>
      <w:r w:rsidR="002E0BBA">
        <w:rPr>
          <w:rFonts w:hint="eastAsia"/>
        </w:rPr>
        <w:t>,</w:t>
      </w:r>
      <w:r w:rsidRPr="00DF2040">
        <w:t>700</w:t>
      </w:r>
      <w:r w:rsidRPr="00DF2040">
        <w:t>万至</w:t>
      </w:r>
      <w:r w:rsidRPr="00DF2040">
        <w:t>7</w:t>
      </w:r>
      <w:r w:rsidR="002E0BBA">
        <w:rPr>
          <w:rFonts w:hint="eastAsia"/>
        </w:rPr>
        <w:t>,</w:t>
      </w:r>
      <w:r w:rsidRPr="00DF2040">
        <w:t>000</w:t>
      </w:r>
      <w:r w:rsidRPr="00DF2040">
        <w:t>万平方公里</w:t>
      </w:r>
      <w:r w:rsidR="008F63EB">
        <w:t>）</w:t>
      </w:r>
      <w:r w:rsidR="00D04E94">
        <w:rPr>
          <w:rFonts w:hint="eastAsia"/>
        </w:rPr>
        <w:t>将得到</w:t>
      </w:r>
      <w:r w:rsidR="00D04E94" w:rsidRPr="00DF2040">
        <w:t>保护</w:t>
      </w:r>
      <w:r w:rsidRPr="00DF2040">
        <w:t>。</w:t>
      </w:r>
    </w:p>
    <w:p w14:paraId="073123B9" w14:textId="3927DFB6"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就</w:t>
      </w:r>
      <w:r w:rsidR="009D2C67">
        <w:rPr>
          <w:rFonts w:hint="eastAsia"/>
        </w:rPr>
        <w:t>实施</w:t>
      </w:r>
      <w:r w:rsidRPr="00DF2040">
        <w:t>成本而言，每年所需投资估计在</w:t>
      </w:r>
      <w:r w:rsidRPr="00DF2040">
        <w:t>1</w:t>
      </w:r>
      <w:r w:rsidR="002E0BBA">
        <w:rPr>
          <w:rFonts w:hint="eastAsia"/>
        </w:rPr>
        <w:t>,</w:t>
      </w:r>
      <w:r w:rsidRPr="00DF2040">
        <w:t>120</w:t>
      </w:r>
      <w:r w:rsidRPr="00DF2040">
        <w:t>亿至</w:t>
      </w:r>
      <w:r w:rsidRPr="00DF2040">
        <w:t>3</w:t>
      </w:r>
      <w:r w:rsidR="002E0BBA">
        <w:rPr>
          <w:rFonts w:hint="eastAsia"/>
        </w:rPr>
        <w:t>,</w:t>
      </w:r>
      <w:r w:rsidRPr="00DF2040">
        <w:t>900</w:t>
      </w:r>
      <w:r w:rsidRPr="00DF2040">
        <w:t>亿美元之间，包括补偿</w:t>
      </w:r>
      <w:r w:rsidR="009D2C67">
        <w:rPr>
          <w:rFonts w:hint="eastAsia"/>
        </w:rPr>
        <w:t>成本</w:t>
      </w:r>
      <w:r w:rsidR="008F63EB">
        <w:t>（</w:t>
      </w:r>
      <w:r w:rsidR="001C0D1A">
        <w:rPr>
          <w:rFonts w:hint="eastAsia"/>
        </w:rPr>
        <w:t>介于</w:t>
      </w:r>
      <w:r w:rsidRPr="00DF2040">
        <w:t>90</w:t>
      </w:r>
      <w:r w:rsidRPr="00DF2040">
        <w:t>亿至</w:t>
      </w:r>
      <w:r w:rsidRPr="00DF2040">
        <w:t>2</w:t>
      </w:r>
      <w:r w:rsidR="002E0BBA">
        <w:rPr>
          <w:rFonts w:hint="eastAsia"/>
        </w:rPr>
        <w:t>,</w:t>
      </w:r>
      <w:r w:rsidRPr="00DF2040">
        <w:t>120</w:t>
      </w:r>
      <w:r w:rsidRPr="00DF2040">
        <w:t>亿美元之间</w:t>
      </w:r>
      <w:r w:rsidR="001C0D1A">
        <w:rPr>
          <w:rFonts w:hint="eastAsia"/>
        </w:rPr>
        <w:t>，</w:t>
      </w:r>
      <w:r w:rsidR="009D2C67">
        <w:rPr>
          <w:rFonts w:hint="eastAsia"/>
        </w:rPr>
        <w:t>依</w:t>
      </w:r>
      <w:r w:rsidR="001C0D1A">
        <w:rPr>
          <w:rFonts w:hint="eastAsia"/>
        </w:rPr>
        <w:t>情景设想</w:t>
      </w:r>
      <w:r w:rsidR="001C0D1A" w:rsidRPr="00DF2040">
        <w:t>而</w:t>
      </w:r>
      <w:r w:rsidR="009D2C67">
        <w:rPr>
          <w:rFonts w:hint="eastAsia"/>
        </w:rPr>
        <w:t>异</w:t>
      </w:r>
      <w:r w:rsidR="008F63EB">
        <w:t>）</w:t>
      </w:r>
      <w:r w:rsidRPr="00DF2040">
        <w:t>。其中陆地</w:t>
      </w:r>
      <w:r w:rsidR="001C0D1A">
        <w:rPr>
          <w:rFonts w:hint="eastAsia"/>
        </w:rPr>
        <w:t>区域</w:t>
      </w:r>
      <w:r w:rsidRPr="00DF2040">
        <w:t>为</w:t>
      </w:r>
      <w:r w:rsidRPr="00DF2040">
        <w:t>870</w:t>
      </w:r>
      <w:r w:rsidRPr="00DF2040">
        <w:t>亿至</w:t>
      </w:r>
      <w:r w:rsidRPr="00DF2040">
        <w:t>3</w:t>
      </w:r>
      <w:r w:rsidR="002E0BBA">
        <w:rPr>
          <w:rFonts w:hint="eastAsia"/>
        </w:rPr>
        <w:t>,</w:t>
      </w:r>
      <w:r w:rsidRPr="00DF2040">
        <w:t>590</w:t>
      </w:r>
      <w:r w:rsidRPr="00DF2040">
        <w:t>亿美元，海洋</w:t>
      </w:r>
      <w:r w:rsidR="001C0D1A">
        <w:rPr>
          <w:rFonts w:hint="eastAsia"/>
        </w:rPr>
        <w:t>区域</w:t>
      </w:r>
      <w:r w:rsidRPr="00DF2040">
        <w:t>为</w:t>
      </w:r>
      <w:r w:rsidRPr="00DF2040">
        <w:t>250</w:t>
      </w:r>
      <w:r w:rsidRPr="00DF2040">
        <w:t>亿至</w:t>
      </w:r>
      <w:r w:rsidRPr="00DF2040">
        <w:t>310</w:t>
      </w:r>
      <w:r w:rsidRPr="00DF2040">
        <w:t>亿美元。除补偿</w:t>
      </w:r>
      <w:r w:rsidR="009D2C67">
        <w:rPr>
          <w:rFonts w:hint="eastAsia"/>
        </w:rPr>
        <w:t>成本</w:t>
      </w:r>
      <w:r w:rsidRPr="00DF2040">
        <w:t>外，这些投资还包括管理现有保护区和新增保护区所需的</w:t>
      </w:r>
      <w:r w:rsidR="001C0D1A">
        <w:rPr>
          <w:rFonts w:hint="eastAsia"/>
        </w:rPr>
        <w:t>适</w:t>
      </w:r>
      <w:r w:rsidRPr="00DF2040">
        <w:t>足资金。如果不考虑可被视为</w:t>
      </w:r>
      <w:r w:rsidR="009D2C67">
        <w:rPr>
          <w:rFonts w:hint="eastAsia"/>
        </w:rPr>
        <w:t>一种</w:t>
      </w:r>
      <w:r w:rsidRPr="00DF2040">
        <w:t>机会成本的补偿</w:t>
      </w:r>
      <w:r w:rsidR="009D2C67">
        <w:rPr>
          <w:rFonts w:hint="eastAsia"/>
        </w:rPr>
        <w:t>成本</w:t>
      </w:r>
      <w:r w:rsidRPr="00DF2040">
        <w:t>，预期投资</w:t>
      </w:r>
      <w:r w:rsidR="001C0D1A">
        <w:rPr>
          <w:rFonts w:hint="eastAsia"/>
        </w:rPr>
        <w:t>额</w:t>
      </w:r>
      <w:r w:rsidRPr="00DF2040">
        <w:t>将降至</w:t>
      </w:r>
      <w:r w:rsidRPr="00DF2040">
        <w:t>1</w:t>
      </w:r>
      <w:r w:rsidR="002E0BBA">
        <w:rPr>
          <w:rFonts w:hint="eastAsia"/>
        </w:rPr>
        <w:t>,</w:t>
      </w:r>
      <w:r w:rsidRPr="00DF2040">
        <w:t>030</w:t>
      </w:r>
      <w:r w:rsidRPr="00DF2040">
        <w:t>亿至</w:t>
      </w:r>
      <w:r w:rsidRPr="00DF2040">
        <w:t>1</w:t>
      </w:r>
      <w:r w:rsidR="002E0BBA">
        <w:rPr>
          <w:rFonts w:hint="eastAsia"/>
        </w:rPr>
        <w:t>,</w:t>
      </w:r>
      <w:r w:rsidRPr="00DF2040">
        <w:t>780</w:t>
      </w:r>
      <w:r w:rsidRPr="00DF2040">
        <w:t>亿美元。使用发达国家每公顷</w:t>
      </w:r>
      <w:r w:rsidR="001C0D1A" w:rsidRPr="00DF2040">
        <w:t>保护区</w:t>
      </w:r>
      <w:r w:rsidRPr="00DF2040">
        <w:t>的当前预算来估计未来</w:t>
      </w:r>
      <w:r w:rsidR="001C0D1A">
        <w:rPr>
          <w:rFonts w:hint="eastAsia"/>
        </w:rPr>
        <w:t>扩大</w:t>
      </w:r>
      <w:r w:rsidRPr="00DF2040">
        <w:t>保护区的</w:t>
      </w:r>
      <w:r w:rsidR="001C0D1A">
        <w:rPr>
          <w:rFonts w:hint="eastAsia"/>
        </w:rPr>
        <w:t>资金</w:t>
      </w:r>
      <w:r w:rsidRPr="00DF2040">
        <w:t>需求，</w:t>
      </w:r>
      <w:r w:rsidR="001C0D1A">
        <w:rPr>
          <w:rFonts w:hint="eastAsia"/>
        </w:rPr>
        <w:t>不计</w:t>
      </w:r>
      <w:r w:rsidRPr="00DF2040">
        <w:t>2030</w:t>
      </w:r>
      <w:r w:rsidRPr="00DF2040">
        <w:t>年后管理效率</w:t>
      </w:r>
      <w:r w:rsidR="001C0D1A">
        <w:rPr>
          <w:rFonts w:hint="eastAsia"/>
        </w:rPr>
        <w:t>的</w:t>
      </w:r>
      <w:r w:rsidRPr="00DF2040">
        <w:t>提高。假设效率提高，当然会降低预</w:t>
      </w:r>
      <w:r w:rsidR="00A05E9B">
        <w:rPr>
          <w:rFonts w:hint="eastAsia"/>
        </w:rPr>
        <w:t>测</w:t>
      </w:r>
      <w:r w:rsidRPr="00DF2040">
        <w:t>资金需求。还假设到</w:t>
      </w:r>
      <w:r w:rsidRPr="00DF2040">
        <w:t>2050</w:t>
      </w:r>
      <w:r w:rsidRPr="00DF2040">
        <w:t>年生物多样性援助将从目前的水平翻一番，达到全球</w:t>
      </w:r>
      <w:r w:rsidR="001C0D1A">
        <w:rPr>
          <w:rFonts w:hint="eastAsia"/>
        </w:rPr>
        <w:t>GDP</w:t>
      </w:r>
      <w:r w:rsidRPr="00DF2040">
        <w:t>的</w:t>
      </w:r>
      <w:r w:rsidRPr="00DF2040">
        <w:t>0.01%</w:t>
      </w:r>
      <w:r w:rsidRPr="00DF2040">
        <w:t>，</w:t>
      </w:r>
      <w:r w:rsidR="00A05E9B">
        <w:rPr>
          <w:rFonts w:hint="eastAsia"/>
        </w:rPr>
        <w:t>但在</w:t>
      </w:r>
      <w:r w:rsidRPr="00DF2040">
        <w:t>目前流向保护区的</w:t>
      </w:r>
      <w:r w:rsidR="00AF5E37">
        <w:rPr>
          <w:rFonts w:hint="eastAsia"/>
        </w:rPr>
        <w:t>资金</w:t>
      </w:r>
      <w:r w:rsidR="00A05E9B">
        <w:rPr>
          <w:rFonts w:hint="eastAsia"/>
        </w:rPr>
        <w:t>中仍只占</w:t>
      </w:r>
      <w:r w:rsidRPr="00DF2040">
        <w:t>一小部分。</w:t>
      </w:r>
      <w:r w:rsidR="001C0D1A">
        <w:rPr>
          <w:rFonts w:hint="eastAsia"/>
        </w:rPr>
        <w:t xml:space="preserve"> </w:t>
      </w:r>
    </w:p>
    <w:p w14:paraId="03341CF1" w14:textId="310A13CD" w:rsidR="00DF2040" w:rsidRPr="00EF3AC9" w:rsidRDefault="00DF2040" w:rsidP="00DF2040">
      <w:pPr>
        <w:pStyle w:val="ListParagraph"/>
        <w:numPr>
          <w:ilvl w:val="0"/>
          <w:numId w:val="37"/>
        </w:numPr>
        <w:adjustRightInd w:val="0"/>
        <w:snapToGrid w:val="0"/>
        <w:spacing w:before="120" w:after="120" w:line="240" w:lineRule="atLeast"/>
        <w:ind w:left="0" w:firstLine="0"/>
        <w:contextualSpacing w:val="0"/>
      </w:pPr>
      <w:r w:rsidRPr="00EF3AC9">
        <w:t>鉴于</w:t>
      </w:r>
      <w:r w:rsidR="00A05E9B">
        <w:rPr>
          <w:rFonts w:hint="eastAsia"/>
        </w:rPr>
        <w:t>在</w:t>
      </w:r>
      <w:r w:rsidRPr="00EF3AC9">
        <w:t>经济中自然旅游部门与农业和渔业部门争</w:t>
      </w:r>
      <w:r w:rsidR="00EF3AC9">
        <w:rPr>
          <w:rFonts w:hint="eastAsia"/>
        </w:rPr>
        <w:t>用</w:t>
      </w:r>
      <w:r w:rsidRPr="00EF3AC9">
        <w:t>土地和海洋，这一分析的主要贡献是</w:t>
      </w:r>
      <w:r w:rsidR="00A05E9B">
        <w:rPr>
          <w:rFonts w:hint="eastAsia"/>
        </w:rPr>
        <w:t>显示</w:t>
      </w:r>
      <w:r w:rsidRPr="00EF3AC9">
        <w:t>，扩大陆地和海洋保护区是一个</w:t>
      </w:r>
      <w:r w:rsidR="00CF05A7" w:rsidRPr="00CF05A7">
        <w:rPr>
          <w:rFonts w:hint="eastAsia"/>
        </w:rPr>
        <w:t>具有经济效率</w:t>
      </w:r>
      <w:r w:rsidRPr="00EF3AC9">
        <w:t>的决定，因为所有这三个部门都</w:t>
      </w:r>
      <w:r w:rsidR="00CF05A7">
        <w:rPr>
          <w:rFonts w:hint="eastAsia"/>
        </w:rPr>
        <w:t>可大大提高</w:t>
      </w:r>
      <w:r w:rsidRPr="00EF3AC9">
        <w:t>收入，特别是自然旅游部门</w:t>
      </w:r>
      <w:r w:rsidR="008F63EB" w:rsidRPr="00EF3AC9">
        <w:t>（</w:t>
      </w:r>
      <w:r w:rsidRPr="00EF3AC9">
        <w:t>未来</w:t>
      </w:r>
      <w:r w:rsidRPr="00EF3AC9">
        <w:t>30</w:t>
      </w:r>
      <w:r w:rsidRPr="00EF3AC9">
        <w:t>年平均年增长率为</w:t>
      </w:r>
      <w:r w:rsidRPr="00EF3AC9">
        <w:t>5%</w:t>
      </w:r>
      <w:r w:rsidRPr="00EF3AC9">
        <w:t>至</w:t>
      </w:r>
      <w:r w:rsidRPr="00EF3AC9">
        <w:t>6%</w:t>
      </w:r>
      <w:r w:rsidR="008F63EB" w:rsidRPr="00EF3AC9">
        <w:t>）</w:t>
      </w:r>
      <w:r w:rsidRPr="00EF3AC9">
        <w:t>。根据这一分析，扩大保护区的成本不会成为经济的净负担，而是一种投资，可以</w:t>
      </w:r>
      <w:r w:rsidR="008F63EB" w:rsidRPr="00EF3AC9">
        <w:t>（</w:t>
      </w:r>
      <w:r w:rsidRPr="00EF3AC9">
        <w:t>a</w:t>
      </w:r>
      <w:r w:rsidR="008F63EB" w:rsidRPr="00EF3AC9">
        <w:t>）</w:t>
      </w:r>
      <w:r w:rsidRPr="00EF3AC9">
        <w:t>产生更高的收入，为全球经济作出贡献，</w:t>
      </w:r>
      <w:r w:rsidR="008F63EB" w:rsidRPr="00EF3AC9">
        <w:t>（</w:t>
      </w:r>
      <w:r w:rsidRPr="00EF3AC9">
        <w:t>b</w:t>
      </w:r>
      <w:r w:rsidR="008F63EB" w:rsidRPr="00EF3AC9">
        <w:t>）</w:t>
      </w:r>
      <w:r w:rsidRPr="00EF3AC9">
        <w:t>减少自然灾害和疾病风险，</w:t>
      </w:r>
      <w:r w:rsidR="008F63EB" w:rsidRPr="00EF3AC9">
        <w:t>（</w:t>
      </w:r>
      <w:r w:rsidRPr="00EF3AC9">
        <w:t>c</w:t>
      </w:r>
      <w:r w:rsidR="008F63EB" w:rsidRPr="00EF3AC9">
        <w:t>）</w:t>
      </w:r>
      <w:r w:rsidRPr="00EF3AC9">
        <w:t>提高生物多样性，保护土著人民和</w:t>
      </w:r>
      <w:r w:rsidR="00EF3AC9">
        <w:rPr>
          <w:rFonts w:hint="eastAsia"/>
        </w:rPr>
        <w:t>地方</w:t>
      </w:r>
      <w:r w:rsidRPr="00EF3AC9">
        <w:t>社区的土地，减少碳排放，从而增加社会效益。</w:t>
      </w:r>
      <w:r w:rsidR="00D64DBE">
        <w:rPr>
          <w:rFonts w:hint="eastAsia"/>
        </w:rPr>
        <w:t>应</w:t>
      </w:r>
      <w:r w:rsidRPr="00EF3AC9">
        <w:t>注意</w:t>
      </w:r>
      <w:r w:rsidR="00D64DBE">
        <w:rPr>
          <w:rFonts w:hint="eastAsia"/>
        </w:rPr>
        <w:t>的是</w:t>
      </w:r>
      <w:r w:rsidRPr="00EF3AC9">
        <w:t>，补偿成本</w:t>
      </w:r>
      <w:r w:rsidRPr="00EF3AC9">
        <w:lastRenderedPageBreak/>
        <w:t>往往会大幅增加，因为扩</w:t>
      </w:r>
      <w:r w:rsidR="00D64DBE">
        <w:rPr>
          <w:rFonts w:hint="eastAsia"/>
        </w:rPr>
        <w:t>大保护区的情景设想</w:t>
      </w:r>
      <w:r w:rsidR="00CF05A7">
        <w:rPr>
          <w:rFonts w:hint="eastAsia"/>
        </w:rPr>
        <w:t>考虑</w:t>
      </w:r>
      <w:r w:rsidR="00D64DBE">
        <w:rPr>
          <w:rFonts w:hint="eastAsia"/>
        </w:rPr>
        <w:t>在</w:t>
      </w:r>
      <w:r w:rsidRPr="00EF3AC9">
        <w:t>生物多样性与</w:t>
      </w:r>
      <w:r w:rsidR="00CF05A7">
        <w:rPr>
          <w:rFonts w:hint="eastAsia"/>
        </w:rPr>
        <w:t>眼下</w:t>
      </w:r>
      <w:r w:rsidRPr="00EF3AC9">
        <w:t>农业和渔业需求之间</w:t>
      </w:r>
      <w:r w:rsidR="00CF05A7">
        <w:rPr>
          <w:rFonts w:hint="eastAsia"/>
        </w:rPr>
        <w:t>搞一个</w:t>
      </w:r>
      <w:r w:rsidRPr="00EF3AC9">
        <w:t>折衷。</w:t>
      </w:r>
    </w:p>
    <w:p w14:paraId="01470DE4" w14:textId="3BC8255C"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所有</w:t>
      </w:r>
      <w:r w:rsidR="00D64DBE">
        <w:rPr>
          <w:rFonts w:hint="eastAsia"/>
        </w:rPr>
        <w:t>估算数</w:t>
      </w:r>
      <w:r w:rsidR="004D38AE">
        <w:rPr>
          <w:rFonts w:hint="eastAsia"/>
        </w:rPr>
        <w:t>额</w:t>
      </w:r>
      <w:r w:rsidRPr="00DF2040">
        <w:t>都以</w:t>
      </w:r>
      <w:r w:rsidR="00D64DBE">
        <w:rPr>
          <w:rFonts w:hint="eastAsia"/>
        </w:rPr>
        <w:t>年度</w:t>
      </w:r>
      <w:r w:rsidRPr="00DF2040">
        <w:t>收入和成本</w:t>
      </w:r>
      <w:r w:rsidR="004D38AE">
        <w:rPr>
          <w:rFonts w:hint="eastAsia"/>
        </w:rPr>
        <w:t>列报</w:t>
      </w:r>
      <w:r w:rsidRPr="00DF2040">
        <w:t>。</w:t>
      </w:r>
      <w:r w:rsidRPr="00341235">
        <w:t>报告</w:t>
      </w:r>
      <w:r w:rsidR="00D64DBE" w:rsidRPr="009D7CC9">
        <w:rPr>
          <w:rFonts w:hint="eastAsia"/>
        </w:rPr>
        <w:t>用很大篇幅解释</w:t>
      </w:r>
      <w:r w:rsidRPr="00DF2040">
        <w:t>为什么贴现率和净现值对于这类分析</w:t>
      </w:r>
      <w:r w:rsidR="00D64DBE">
        <w:rPr>
          <w:rFonts w:hint="eastAsia"/>
        </w:rPr>
        <w:t>没有什么</w:t>
      </w:r>
      <w:r w:rsidR="004D38AE">
        <w:rPr>
          <w:rFonts w:hint="eastAsia"/>
        </w:rPr>
        <w:t>意义</w:t>
      </w:r>
      <w:r w:rsidRPr="00DF2040">
        <w:t>。鉴于在任何时期总收入总是高于成本，贴现这些</w:t>
      </w:r>
      <w:r w:rsidR="009D7CC9">
        <w:rPr>
          <w:rFonts w:hint="eastAsia"/>
        </w:rPr>
        <w:t>数值</w:t>
      </w:r>
      <w:r w:rsidRPr="00DF2040">
        <w:t>就变得微不足道。以</w:t>
      </w:r>
      <w:r w:rsidR="00412384">
        <w:rPr>
          <w:rFonts w:hint="eastAsia"/>
        </w:rPr>
        <w:t>定值</w:t>
      </w:r>
      <w:r w:rsidRPr="00DF2040">
        <w:t>美元计算的</w:t>
      </w:r>
      <w:r w:rsidR="004D38AE">
        <w:rPr>
          <w:rFonts w:hint="eastAsia"/>
        </w:rPr>
        <w:t>年</w:t>
      </w:r>
      <w:r w:rsidRPr="00DF2040">
        <w:t>收入和</w:t>
      </w:r>
      <w:r w:rsidR="004D38AE">
        <w:rPr>
          <w:rFonts w:hint="eastAsia"/>
        </w:rPr>
        <w:t>年</w:t>
      </w:r>
      <w:r w:rsidRPr="00DF2040">
        <w:t>成本的</w:t>
      </w:r>
      <w:r w:rsidR="004D38AE">
        <w:rPr>
          <w:rFonts w:hint="eastAsia"/>
        </w:rPr>
        <w:t>对比才是重要的</w:t>
      </w:r>
      <w:r w:rsidRPr="00DF2040">
        <w:t>。</w:t>
      </w:r>
    </w:p>
    <w:p w14:paraId="1DEC8A1F" w14:textId="13CD166E" w:rsidR="00DF2040" w:rsidRPr="00B30CFF" w:rsidRDefault="00DF2040" w:rsidP="00DF2040">
      <w:pPr>
        <w:pStyle w:val="ListParagraph"/>
        <w:numPr>
          <w:ilvl w:val="0"/>
          <w:numId w:val="37"/>
        </w:numPr>
        <w:adjustRightInd w:val="0"/>
        <w:snapToGrid w:val="0"/>
        <w:spacing w:before="120" w:after="120" w:line="240" w:lineRule="atLeast"/>
        <w:ind w:left="0" w:firstLine="0"/>
        <w:contextualSpacing w:val="0"/>
      </w:pPr>
      <w:r w:rsidRPr="00B30CFF">
        <w:t>最</w:t>
      </w:r>
      <w:r w:rsidR="009D7CC9" w:rsidRPr="00B30CFF">
        <w:rPr>
          <w:rFonts w:hint="eastAsia"/>
        </w:rPr>
        <w:t>后</w:t>
      </w:r>
      <w:r w:rsidRPr="00B30CFF">
        <w:t>，资源调动问题高级别小组</w:t>
      </w:r>
      <w:r w:rsidR="00B30CFF" w:rsidRPr="00B30CFF">
        <w:t>2014</w:t>
      </w:r>
      <w:r w:rsidR="00B30CFF" w:rsidRPr="00B30CFF">
        <w:t>年</w:t>
      </w:r>
      <w:r w:rsidRPr="00B30CFF">
        <w:t>第二次报告</w:t>
      </w:r>
      <w:r w:rsidR="009D7CC9" w:rsidRPr="00B30CFF">
        <w:rPr>
          <w:rStyle w:val="FootnoteReference"/>
        </w:rPr>
        <w:footnoteReference w:id="17"/>
      </w:r>
      <w:r w:rsidR="009D7CC9" w:rsidRPr="00B30CFF">
        <w:rPr>
          <w:rFonts w:hint="eastAsia"/>
        </w:rPr>
        <w:t xml:space="preserve"> </w:t>
      </w:r>
      <w:r w:rsidR="009D7CC9" w:rsidRPr="00B30CFF">
        <w:rPr>
          <w:rFonts w:hint="eastAsia"/>
        </w:rPr>
        <w:t>所提</w:t>
      </w:r>
      <w:r w:rsidRPr="00B30CFF">
        <w:t>建议仍然有效。</w:t>
      </w:r>
      <w:r w:rsidR="00B30CFF">
        <w:rPr>
          <w:rFonts w:hint="eastAsia"/>
        </w:rPr>
        <w:t>该</w:t>
      </w:r>
      <w:r w:rsidRPr="00B30CFF">
        <w:t>报告有力地说明了世界各地的生物多样性保护投资是如何产生巨大净效益的。生物多样性保护投资不仅加强了脆弱社区所依赖的生态系统服务的提供，还提供了抵御不确定和未来环境变化的保险，有助于减缓、适应和</w:t>
      </w:r>
      <w:r w:rsidR="00B30CFF">
        <w:rPr>
          <w:rFonts w:hint="eastAsia"/>
        </w:rPr>
        <w:t>复原</w:t>
      </w:r>
      <w:r w:rsidRPr="00B30CFF">
        <w:t>气候变化。报告通过几个案例展示</w:t>
      </w:r>
      <w:r w:rsidR="00B30CFF" w:rsidRPr="00B30CFF">
        <w:t>保护</w:t>
      </w:r>
      <w:r w:rsidRPr="00B30CFF">
        <w:t>生物多样性的货币和非货币</w:t>
      </w:r>
      <w:r w:rsidR="00FA3E6E" w:rsidRPr="00B30CFF">
        <w:rPr>
          <w:rFonts w:hint="eastAsia"/>
        </w:rPr>
        <w:t>效益</w:t>
      </w:r>
      <w:r w:rsidRPr="00B30CFF">
        <w:t>如何超过成本。报告的结论是，</w:t>
      </w:r>
      <w:r w:rsidR="00FA3E6E" w:rsidRPr="00B30CFF">
        <w:rPr>
          <w:rFonts w:hint="eastAsia"/>
        </w:rPr>
        <w:t>“</w:t>
      </w:r>
      <w:r w:rsidRPr="00B30CFF">
        <w:t>生物多样性行动所需的全球人均投资</w:t>
      </w:r>
      <w:r w:rsidR="00FA3E6E" w:rsidRPr="00B30CFF">
        <w:rPr>
          <w:rFonts w:hint="eastAsia"/>
        </w:rPr>
        <w:t>介于</w:t>
      </w:r>
      <w:r w:rsidRPr="00B30CFF">
        <w:t>20</w:t>
      </w:r>
      <w:r w:rsidRPr="00B30CFF">
        <w:t>至</w:t>
      </w:r>
      <w:r w:rsidRPr="00B30CFF">
        <w:t>60</w:t>
      </w:r>
      <w:r w:rsidRPr="00B30CFF">
        <w:t>美元之间。</w:t>
      </w:r>
      <w:r w:rsidR="00FA3E6E" w:rsidRPr="00B30CFF">
        <w:rPr>
          <w:rStyle w:val="FootnoteReference"/>
        </w:rPr>
        <w:footnoteReference w:id="18"/>
      </w:r>
      <w:r w:rsidR="00FA3E6E" w:rsidRPr="00B30CFF">
        <w:rPr>
          <w:rFonts w:hint="eastAsia"/>
        </w:rPr>
        <w:t xml:space="preserve"> </w:t>
      </w:r>
      <w:r w:rsidRPr="00B30CFF">
        <w:t>这意味着投资需求占全球</w:t>
      </w:r>
      <w:r w:rsidR="00FA3E6E" w:rsidRPr="00B30CFF">
        <w:rPr>
          <w:rFonts w:hint="eastAsia"/>
        </w:rPr>
        <w:t>GDP</w:t>
      </w:r>
      <w:r w:rsidRPr="00B30CFF">
        <w:t>的</w:t>
      </w:r>
      <w:r w:rsidRPr="00B30CFF">
        <w:t>0.08%</w:t>
      </w:r>
      <w:r w:rsidRPr="00B30CFF">
        <w:t>至</w:t>
      </w:r>
      <w:r w:rsidRPr="00B30CFF">
        <w:t>0.25%</w:t>
      </w:r>
      <w:r w:rsidR="00FA3E6E" w:rsidRPr="00B30CFF">
        <w:rPr>
          <w:rFonts w:hint="eastAsia"/>
        </w:rPr>
        <w:t>”</w:t>
      </w:r>
      <w:r w:rsidRPr="00B30CFF">
        <w:t>。鉴于生态系统服务的全球综合价值，</w:t>
      </w:r>
      <w:r w:rsidR="00FA3E6E" w:rsidRPr="00B30CFF">
        <w:rPr>
          <w:rFonts w:hint="eastAsia"/>
        </w:rPr>
        <w:t>又鉴于</w:t>
      </w:r>
      <w:r w:rsidRPr="00B30CFF">
        <w:t>上文提到的</w:t>
      </w:r>
      <w:r w:rsidR="00FA3E6E" w:rsidRPr="00B30CFF">
        <w:rPr>
          <w:rFonts w:hint="eastAsia"/>
        </w:rPr>
        <w:t>《</w:t>
      </w:r>
      <w:r w:rsidRPr="00B30CFF">
        <w:t>全球未来</w:t>
      </w:r>
      <w:r w:rsidR="00FA3E6E" w:rsidRPr="00B30CFF">
        <w:rPr>
          <w:rFonts w:hint="eastAsia"/>
        </w:rPr>
        <w:t>》</w:t>
      </w:r>
      <w:r w:rsidRPr="00B30CFF">
        <w:t>报告所估</w:t>
      </w:r>
      <w:r w:rsidR="00FA3E6E" w:rsidRPr="00B30CFF">
        <w:rPr>
          <w:rFonts w:hint="eastAsia"/>
        </w:rPr>
        <w:t>算</w:t>
      </w:r>
      <w:r w:rsidRPr="00B30CFF">
        <w:t>的，在一切照旧和</w:t>
      </w:r>
      <w:r w:rsidR="001342EA" w:rsidRPr="00B30CFF">
        <w:t>全面保护</w:t>
      </w:r>
      <w:r w:rsidRPr="00B30CFF">
        <w:t>两种</w:t>
      </w:r>
      <w:r w:rsidR="00FA3E6E" w:rsidRPr="00B30CFF">
        <w:rPr>
          <w:rFonts w:hint="eastAsia"/>
        </w:rPr>
        <w:t>情景设想</w:t>
      </w:r>
      <w:r w:rsidR="00686637" w:rsidRPr="00B30CFF">
        <w:rPr>
          <w:rFonts w:hint="eastAsia"/>
        </w:rPr>
        <w:t>之间</w:t>
      </w:r>
      <w:r w:rsidRPr="00B30CFF">
        <w:t>，预期净收益为</w:t>
      </w:r>
      <w:r w:rsidR="00686637" w:rsidRPr="00B30CFF">
        <w:rPr>
          <w:rFonts w:hint="eastAsia"/>
        </w:rPr>
        <w:t>GDP</w:t>
      </w:r>
      <w:r w:rsidR="00686637" w:rsidRPr="00B30CFF">
        <w:t>的</w:t>
      </w:r>
      <w:r w:rsidRPr="00B30CFF">
        <w:t>0.69%</w:t>
      </w:r>
      <w:r w:rsidRPr="00B30CFF">
        <w:t>，</w:t>
      </w:r>
      <w:r w:rsidR="00686637" w:rsidRPr="00B30CFF">
        <w:rPr>
          <w:rFonts w:hint="eastAsia"/>
        </w:rPr>
        <w:t>投资</w:t>
      </w:r>
      <w:r w:rsidRPr="00B30CFF">
        <w:t>生物多样性很可能为人类带来净</w:t>
      </w:r>
      <w:r w:rsidR="00686637" w:rsidRPr="00B30CFF">
        <w:rPr>
          <w:rFonts w:hint="eastAsia"/>
        </w:rPr>
        <w:t>收益</w:t>
      </w:r>
      <w:r w:rsidRPr="00B30CFF">
        <w:t>。</w:t>
      </w:r>
      <w:r w:rsidR="00B30CFF">
        <w:rPr>
          <w:rFonts w:hint="eastAsia"/>
        </w:rPr>
        <w:t xml:space="preserve"> </w:t>
      </w:r>
    </w:p>
    <w:p w14:paraId="167B8AC5" w14:textId="1F7269F0"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从评估</w:t>
      </w:r>
      <w:r w:rsidR="00B30CFF">
        <w:rPr>
          <w:rFonts w:hint="eastAsia"/>
        </w:rPr>
        <w:t>过</w:t>
      </w:r>
      <w:r w:rsidRPr="00DF2040">
        <w:t>的所有方法来看，有一个明确的信息，即生物多样性丧失</w:t>
      </w:r>
      <w:r w:rsidR="00686637">
        <w:rPr>
          <w:rFonts w:hint="eastAsia"/>
        </w:rPr>
        <w:t>带来的</w:t>
      </w:r>
      <w:r w:rsidRPr="00DF2040">
        <w:t>全球经济代价是巨大的。即使现有数据有限，</w:t>
      </w:r>
      <w:r w:rsidR="00B30CFF">
        <w:rPr>
          <w:rFonts w:hint="eastAsia"/>
        </w:rPr>
        <w:t>但</w:t>
      </w:r>
      <w:r w:rsidRPr="00DF2040">
        <w:t>一个</w:t>
      </w:r>
      <w:r w:rsidR="00686637">
        <w:rPr>
          <w:rFonts w:hint="eastAsia"/>
        </w:rPr>
        <w:t>宏伟</w:t>
      </w:r>
      <w:r w:rsidRPr="00DF2040">
        <w:t>的生物多样性资源调动</w:t>
      </w:r>
      <w:r w:rsidR="00686637">
        <w:rPr>
          <w:rFonts w:hint="eastAsia"/>
        </w:rPr>
        <w:t>办法</w:t>
      </w:r>
      <w:r w:rsidRPr="00DF2040">
        <w:t>不仅可能</w:t>
      </w:r>
      <w:r w:rsidR="00B30CFF">
        <w:rPr>
          <w:rFonts w:hint="eastAsia"/>
        </w:rPr>
        <w:t>扭转</w:t>
      </w:r>
      <w:r w:rsidRPr="00DF2040">
        <w:t>生物多样性丧失的曲线，而且可能为今世后代带来净</w:t>
      </w:r>
      <w:r w:rsidR="00B30CFF" w:rsidRPr="00DF2040">
        <w:t>经济</w:t>
      </w:r>
      <w:r w:rsidR="00B30CFF">
        <w:rPr>
          <w:rFonts w:hint="eastAsia"/>
        </w:rPr>
        <w:t>效益</w:t>
      </w:r>
      <w:r w:rsidRPr="00DF2040">
        <w:t>。</w:t>
      </w:r>
    </w:p>
    <w:p w14:paraId="1C876127" w14:textId="51913534" w:rsidR="00DF2040" w:rsidRPr="00636950" w:rsidRDefault="00636950" w:rsidP="00636950">
      <w:pPr>
        <w:adjustRightInd w:val="0"/>
        <w:snapToGrid w:val="0"/>
        <w:spacing w:before="120" w:after="120" w:line="240" w:lineRule="atLeast"/>
        <w:jc w:val="center"/>
        <w:rPr>
          <w:b/>
          <w:bCs/>
        </w:rPr>
      </w:pPr>
      <w:r w:rsidRPr="00B30CFF">
        <w:rPr>
          <w:rFonts w:hint="eastAsia"/>
          <w:b/>
          <w:bCs/>
        </w:rPr>
        <w:t>四</w:t>
      </w:r>
      <w:r w:rsidRPr="00B30CFF">
        <w:rPr>
          <w:rFonts w:hint="eastAsia"/>
          <w:b/>
          <w:bCs/>
        </w:rPr>
        <w:t>.</w:t>
      </w:r>
      <w:r w:rsidRPr="00B30CFF">
        <w:rPr>
          <w:b/>
          <w:bCs/>
        </w:rPr>
        <w:t xml:space="preserve">  </w:t>
      </w:r>
      <w:r w:rsidR="00B30CFF" w:rsidRPr="00B30CFF">
        <w:rPr>
          <w:rFonts w:hint="eastAsia"/>
          <w:b/>
          <w:bCs/>
        </w:rPr>
        <w:t>目前为筹集</w:t>
      </w:r>
      <w:r w:rsidR="00686637">
        <w:rPr>
          <w:rFonts w:hint="eastAsia"/>
          <w:b/>
          <w:bCs/>
        </w:rPr>
        <w:t>执行</w:t>
      </w:r>
      <w:r w:rsidR="00DF2040" w:rsidRPr="00636950">
        <w:rPr>
          <w:b/>
          <w:bCs/>
        </w:rPr>
        <w:t>2020</w:t>
      </w:r>
      <w:r w:rsidR="00DF2040" w:rsidRPr="00636950">
        <w:rPr>
          <w:b/>
          <w:bCs/>
        </w:rPr>
        <w:t>年后全球生物多样性框架所需资源</w:t>
      </w:r>
      <w:r w:rsidR="00B30CFF">
        <w:rPr>
          <w:rFonts w:hint="eastAsia"/>
          <w:b/>
          <w:bCs/>
        </w:rPr>
        <w:t>而开展的工作</w:t>
      </w:r>
    </w:p>
    <w:p w14:paraId="10A6CC22" w14:textId="0529A391" w:rsidR="00DF2040" w:rsidRPr="00DF2040" w:rsidRDefault="00625F41" w:rsidP="00DF2040">
      <w:pPr>
        <w:pStyle w:val="ListParagraph"/>
        <w:numPr>
          <w:ilvl w:val="0"/>
          <w:numId w:val="37"/>
        </w:numPr>
        <w:adjustRightInd w:val="0"/>
        <w:snapToGrid w:val="0"/>
        <w:spacing w:before="120" w:after="120" w:line="240" w:lineRule="atLeast"/>
        <w:ind w:left="0" w:firstLine="0"/>
        <w:contextualSpacing w:val="0"/>
      </w:pPr>
      <w:r>
        <w:rPr>
          <w:rFonts w:hint="eastAsia"/>
        </w:rPr>
        <w:t>对</w:t>
      </w:r>
      <w:r w:rsidRPr="00DF2040">
        <w:t>2020</w:t>
      </w:r>
      <w:r w:rsidRPr="00DF2040">
        <w:t>年后全球生物多样性框架或框架</w:t>
      </w:r>
      <w:r>
        <w:rPr>
          <w:rFonts w:hint="eastAsia"/>
        </w:rPr>
        <w:t>组成部分</w:t>
      </w:r>
      <w:r w:rsidRPr="00DF2040">
        <w:t>的资金需求估算</w:t>
      </w:r>
      <w:r>
        <w:rPr>
          <w:rFonts w:hint="eastAsia"/>
        </w:rPr>
        <w:t>的</w:t>
      </w:r>
      <w:r w:rsidRPr="00DF2040">
        <w:t>最新分析</w:t>
      </w:r>
      <w:r w:rsidR="00DF2040" w:rsidRPr="00DF2040">
        <w:t>由剑桥大学</w:t>
      </w:r>
      <w:r>
        <w:rPr>
          <w:rFonts w:hint="eastAsia"/>
        </w:rPr>
        <w:t>的</w:t>
      </w:r>
      <w:r w:rsidRPr="00625F41">
        <w:rPr>
          <w:kern w:val="22"/>
        </w:rPr>
        <w:t>Anthony Waldron</w:t>
      </w:r>
      <w:r w:rsidR="00DF2040" w:rsidRPr="00625F41">
        <w:t>和康奈尔大学</w:t>
      </w:r>
      <w:r>
        <w:rPr>
          <w:rFonts w:hint="eastAsia"/>
        </w:rPr>
        <w:t>的</w:t>
      </w:r>
      <w:r w:rsidRPr="00625F41">
        <w:rPr>
          <w:kern w:val="22"/>
        </w:rPr>
        <w:t>John Tobin</w:t>
      </w:r>
      <w:r w:rsidR="00DF2040" w:rsidRPr="00DF2040">
        <w:t>分别领导的研究小组进行。尽管</w:t>
      </w:r>
      <w:r>
        <w:rPr>
          <w:rFonts w:hint="eastAsia"/>
        </w:rPr>
        <w:t>得出</w:t>
      </w:r>
      <w:r w:rsidR="00DF2040" w:rsidRPr="00DF2040">
        <w:t>的</w:t>
      </w:r>
      <w:r w:rsidR="00B30CFF">
        <w:rPr>
          <w:rFonts w:hint="eastAsia"/>
        </w:rPr>
        <w:t>估计数额</w:t>
      </w:r>
      <w:r w:rsidR="00DF2040" w:rsidRPr="00DF2040">
        <w:t>不</w:t>
      </w:r>
      <w:r w:rsidR="00884B21">
        <w:rPr>
          <w:rFonts w:hint="eastAsia"/>
        </w:rPr>
        <w:t>相同</w:t>
      </w:r>
      <w:r w:rsidR="00DF2040" w:rsidRPr="00DF2040">
        <w:t>或</w:t>
      </w:r>
      <w:r w:rsidR="00884B21">
        <w:rPr>
          <w:rFonts w:hint="eastAsia"/>
        </w:rPr>
        <w:t>不可</w:t>
      </w:r>
      <w:r w:rsidR="00DF2040" w:rsidRPr="00DF2040">
        <w:t>直接</w:t>
      </w:r>
      <w:r w:rsidR="00884B21">
        <w:rPr>
          <w:rFonts w:hint="eastAsia"/>
        </w:rPr>
        <w:t>相比</w:t>
      </w:r>
      <w:r w:rsidR="00DF2040" w:rsidRPr="00DF2040">
        <w:t>，但</w:t>
      </w:r>
      <w:r>
        <w:rPr>
          <w:rFonts w:hint="eastAsia"/>
        </w:rPr>
        <w:t>两项</w:t>
      </w:r>
      <w:r w:rsidR="00DF2040" w:rsidRPr="00DF2040">
        <w:t>分析都给出了</w:t>
      </w:r>
      <w:r w:rsidR="00884B21" w:rsidRPr="00DF2040">
        <w:t>保护</w:t>
      </w:r>
      <w:r w:rsidR="00DF2040" w:rsidRPr="00DF2040">
        <w:t>生物多样性所需资金的相关见解。</w:t>
      </w:r>
      <w:r>
        <w:rPr>
          <w:rFonts w:hint="eastAsia"/>
        </w:rPr>
        <w:t xml:space="preserve"> </w:t>
      </w:r>
    </w:p>
    <w:p w14:paraId="69F1DD99" w14:textId="14D595A1"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作为上一节所述保护区</w:t>
      </w:r>
      <w:r w:rsidR="00102012" w:rsidRPr="00DF2040">
        <w:t>全球</w:t>
      </w:r>
      <w:r w:rsidRPr="00DF2040">
        <w:t>预测的一部分，</w:t>
      </w:r>
      <w:r w:rsidR="00102012" w:rsidRPr="00625F41">
        <w:rPr>
          <w:kern w:val="22"/>
        </w:rPr>
        <w:t>Waldron</w:t>
      </w:r>
      <w:r w:rsidRPr="00DF2040">
        <w:t>及其同事估</w:t>
      </w:r>
      <w:r w:rsidR="00102012">
        <w:rPr>
          <w:rFonts w:hint="eastAsia"/>
        </w:rPr>
        <w:t>算了</w:t>
      </w:r>
      <w:r w:rsidRPr="00DF2040">
        <w:t>到</w:t>
      </w:r>
      <w:r w:rsidRPr="00DF2040">
        <w:t>2030</w:t>
      </w:r>
      <w:r w:rsidRPr="00DF2040">
        <w:t>年将全球陆地和海洋保护区从目前水平扩大到</w:t>
      </w:r>
      <w:r w:rsidRPr="00DF2040">
        <w:t>30%</w:t>
      </w:r>
      <w:r w:rsidRPr="00DF2040">
        <w:t>所需的资源。为了估算扩</w:t>
      </w:r>
      <w:r w:rsidR="00102012">
        <w:rPr>
          <w:rFonts w:hint="eastAsia"/>
        </w:rPr>
        <w:t>大</w:t>
      </w:r>
      <w:r w:rsidR="00884B21">
        <w:rPr>
          <w:rFonts w:hint="eastAsia"/>
        </w:rPr>
        <w:t>面积</w:t>
      </w:r>
      <w:r w:rsidRPr="00DF2040">
        <w:t>所需的投资，收集了发达国家现有保护区每公顷</w:t>
      </w:r>
      <w:r w:rsidR="00102012">
        <w:rPr>
          <w:rFonts w:hint="eastAsia"/>
        </w:rPr>
        <w:t>的</w:t>
      </w:r>
      <w:r w:rsidRPr="00DF2040">
        <w:t>预算需求数据，例如提交联合国开发计划署的保护区系统需求</w:t>
      </w:r>
      <w:r w:rsidRPr="00DF2040">
        <w:t>“</w:t>
      </w:r>
      <w:r w:rsidR="00884B21">
        <w:rPr>
          <w:rFonts w:hint="eastAsia"/>
        </w:rPr>
        <w:t>资金</w:t>
      </w:r>
      <w:r w:rsidRPr="00DF2040">
        <w:t>记分卡</w:t>
      </w:r>
      <w:r w:rsidRPr="00DF2040">
        <w:t>”</w:t>
      </w:r>
      <w:r w:rsidRPr="00DF2040">
        <w:t>。利用这些数据建立了陆地和海洋保护区的统计模型，根据</w:t>
      </w:r>
      <w:r w:rsidR="00102012">
        <w:rPr>
          <w:rFonts w:hint="eastAsia"/>
        </w:rPr>
        <w:t>现有</w:t>
      </w:r>
      <w:r w:rsidRPr="00DF2040">
        <w:t>保护区</w:t>
      </w:r>
      <w:r w:rsidR="00884B21">
        <w:rPr>
          <w:rFonts w:hint="eastAsia"/>
        </w:rPr>
        <w:t>的</w:t>
      </w:r>
      <w:r w:rsidRPr="00DF2040">
        <w:t>特有</w:t>
      </w:r>
      <w:r w:rsidR="00102012">
        <w:rPr>
          <w:rFonts w:hint="eastAsia"/>
        </w:rPr>
        <w:t>情况</w:t>
      </w:r>
      <w:r w:rsidRPr="00DF2040">
        <w:t>，如农业租金、人类压力、治理、人均</w:t>
      </w:r>
      <w:r w:rsidR="00102012">
        <w:rPr>
          <w:rFonts w:hint="eastAsia"/>
        </w:rPr>
        <w:t>GDP</w:t>
      </w:r>
      <w:r w:rsidRPr="00DF2040">
        <w:t>、偏远程度</w:t>
      </w:r>
      <w:r w:rsidR="00102012">
        <w:rPr>
          <w:rFonts w:hint="eastAsia"/>
        </w:rPr>
        <w:t>、</w:t>
      </w:r>
      <w:r w:rsidRPr="00DF2040">
        <w:t>规模经济</w:t>
      </w:r>
      <w:r w:rsidR="00102012">
        <w:rPr>
          <w:rFonts w:hint="eastAsia"/>
        </w:rPr>
        <w:t>等</w:t>
      </w:r>
      <w:r w:rsidRPr="00DF2040">
        <w:t>，预测每公顷</w:t>
      </w:r>
      <w:r w:rsidR="00102012" w:rsidRPr="00DF2040">
        <w:t>保护区</w:t>
      </w:r>
      <w:r w:rsidR="00102012">
        <w:rPr>
          <w:rFonts w:hint="eastAsia"/>
        </w:rPr>
        <w:t>的</w:t>
      </w:r>
      <w:r w:rsidRPr="00DF2040">
        <w:t>支出。然后假设</w:t>
      </w:r>
      <w:r w:rsidRPr="00DF2040">
        <w:t>2030</w:t>
      </w:r>
      <w:r w:rsidRPr="00DF2040">
        <w:t>年后管理效率没有提高，</w:t>
      </w:r>
      <w:r w:rsidR="00412384">
        <w:rPr>
          <w:rFonts w:hint="eastAsia"/>
        </w:rPr>
        <w:t>使用</w:t>
      </w:r>
      <w:r w:rsidRPr="00DF2040">
        <w:t>这些回归预测每种</w:t>
      </w:r>
      <w:r w:rsidR="00412384">
        <w:rPr>
          <w:rFonts w:hint="eastAsia"/>
        </w:rPr>
        <w:t>设想</w:t>
      </w:r>
      <w:r w:rsidRPr="00DF2040">
        <w:t>下扩大新保护区的可能预算需求</w:t>
      </w:r>
      <w:r w:rsidR="008F63EB">
        <w:t>（</w:t>
      </w:r>
      <w:r w:rsidRPr="00DF2040">
        <w:t>以</w:t>
      </w:r>
      <w:r w:rsidRPr="00DF2040">
        <w:t>2015</w:t>
      </w:r>
      <w:r w:rsidRPr="00DF2040">
        <w:t>年</w:t>
      </w:r>
      <w:r w:rsidR="00412384">
        <w:rPr>
          <w:rFonts w:hint="eastAsia"/>
        </w:rPr>
        <w:t>定值</w:t>
      </w:r>
      <w:r w:rsidRPr="00DF2040">
        <w:t>美元计算</w:t>
      </w:r>
      <w:r w:rsidR="008F63EB">
        <w:t>）</w:t>
      </w:r>
      <w:r w:rsidRPr="00DF2040">
        <w:t>。</w:t>
      </w:r>
    </w:p>
    <w:p w14:paraId="7ECF2356" w14:textId="3B45AB0C"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据</w:t>
      </w:r>
      <w:r w:rsidR="00884B21">
        <w:rPr>
          <w:rFonts w:hint="eastAsia"/>
        </w:rPr>
        <w:t>估算</w:t>
      </w:r>
      <w:r w:rsidRPr="00DF2040">
        <w:t>，</w:t>
      </w:r>
      <w:r w:rsidR="00B5183F">
        <w:rPr>
          <w:rFonts w:hint="eastAsia"/>
        </w:rPr>
        <w:t>含有</w:t>
      </w:r>
      <w:r w:rsidRPr="00DF2040">
        <w:t>扩大保护区</w:t>
      </w:r>
      <w:r w:rsidR="00B5183F">
        <w:rPr>
          <w:rFonts w:hint="eastAsia"/>
        </w:rPr>
        <w:t>内容的各情景设想每年</w:t>
      </w:r>
      <w:r w:rsidRPr="00DF2040">
        <w:t>所需资源从</w:t>
      </w:r>
      <w:r w:rsidRPr="00DF2040">
        <w:t>1</w:t>
      </w:r>
      <w:r w:rsidR="00087D28">
        <w:rPr>
          <w:rFonts w:hint="eastAsia"/>
        </w:rPr>
        <w:t>,</w:t>
      </w:r>
      <w:r w:rsidRPr="00DF2040">
        <w:t>030</w:t>
      </w:r>
      <w:r w:rsidRPr="00DF2040">
        <w:t>亿到</w:t>
      </w:r>
      <w:r w:rsidRPr="00DF2040">
        <w:t>1</w:t>
      </w:r>
      <w:r w:rsidR="00087D28">
        <w:rPr>
          <w:rFonts w:hint="eastAsia"/>
        </w:rPr>
        <w:t>,</w:t>
      </w:r>
      <w:r w:rsidRPr="00DF2040">
        <w:t>780</w:t>
      </w:r>
      <w:r w:rsidRPr="00DF2040">
        <w:t>亿美元不等。</w:t>
      </w:r>
      <w:r w:rsidR="00B5183F">
        <w:rPr>
          <w:rFonts w:hint="eastAsia"/>
        </w:rPr>
        <w:t>其中</w:t>
      </w:r>
      <w:r w:rsidRPr="00DF2040">
        <w:t>每年</w:t>
      </w:r>
      <w:r w:rsidRPr="00DF2040">
        <w:t>676</w:t>
      </w:r>
      <w:r w:rsidRPr="00DF2040">
        <w:t>亿美元用于</w:t>
      </w:r>
      <w:r w:rsidR="00B5183F" w:rsidRPr="00DF2040">
        <w:t>适当管理</w:t>
      </w:r>
      <w:r w:rsidRPr="00DF2040">
        <w:t>现有保护区，每年</w:t>
      </w:r>
      <w:r w:rsidRPr="00DF2040">
        <w:t>355</w:t>
      </w:r>
      <w:r w:rsidRPr="00DF2040">
        <w:t>亿至</w:t>
      </w:r>
      <w:r w:rsidRPr="00DF2040">
        <w:t>1</w:t>
      </w:r>
      <w:r w:rsidR="00B5183F">
        <w:rPr>
          <w:rFonts w:hint="eastAsia"/>
        </w:rPr>
        <w:t>,</w:t>
      </w:r>
      <w:r w:rsidRPr="00DF2040">
        <w:t>103</w:t>
      </w:r>
      <w:r w:rsidRPr="00DF2040">
        <w:t>亿美元用于增加新的保护区，</w:t>
      </w:r>
      <w:r w:rsidR="00884B21">
        <w:rPr>
          <w:rFonts w:hint="eastAsia"/>
        </w:rPr>
        <w:t>依</w:t>
      </w:r>
      <w:r w:rsidR="00B5183F">
        <w:rPr>
          <w:rFonts w:hint="eastAsia"/>
        </w:rPr>
        <w:t>设想</w:t>
      </w:r>
      <w:r w:rsidRPr="00DF2040">
        <w:t>而</w:t>
      </w:r>
      <w:r w:rsidR="00884B21">
        <w:rPr>
          <w:rFonts w:hint="eastAsia"/>
        </w:rPr>
        <w:t>异</w:t>
      </w:r>
      <w:r w:rsidRPr="00DF2040">
        <w:t>。</w:t>
      </w:r>
      <w:r w:rsidR="00B5183F">
        <w:rPr>
          <w:rFonts w:hint="eastAsia"/>
        </w:rPr>
        <w:t>列入</w:t>
      </w:r>
      <w:r w:rsidRPr="00DF2040">
        <w:t>补偿成本</w:t>
      </w:r>
      <w:r w:rsidR="00884B21">
        <w:rPr>
          <w:rFonts w:hint="eastAsia"/>
        </w:rPr>
        <w:t>后</w:t>
      </w:r>
      <w:r w:rsidR="008F63EB">
        <w:t>（</w:t>
      </w:r>
      <w:r w:rsidRPr="00DF2040">
        <w:t>生产损失当地机会成本和自然资源使用者当地机会成本</w:t>
      </w:r>
      <w:r w:rsidR="008F63EB">
        <w:t>）</w:t>
      </w:r>
      <w:r w:rsidRPr="00DF2040">
        <w:t>，每年所需资源从</w:t>
      </w:r>
      <w:r w:rsidRPr="00DF2040">
        <w:t>1</w:t>
      </w:r>
      <w:r w:rsidR="00087D28">
        <w:rPr>
          <w:rFonts w:hint="eastAsia"/>
        </w:rPr>
        <w:t>,</w:t>
      </w:r>
      <w:r w:rsidRPr="00DF2040">
        <w:t>120</w:t>
      </w:r>
      <w:r w:rsidRPr="00DF2040">
        <w:t>亿美元</w:t>
      </w:r>
      <w:r w:rsidR="008F63EB">
        <w:t>（</w:t>
      </w:r>
      <w:r w:rsidRPr="00DF2040">
        <w:t>陆地</w:t>
      </w:r>
      <w:r w:rsidR="00EF269B">
        <w:rPr>
          <w:rFonts w:hint="eastAsia"/>
        </w:rPr>
        <w:t>区域</w:t>
      </w:r>
      <w:r w:rsidRPr="00DF2040">
        <w:t>870</w:t>
      </w:r>
      <w:r w:rsidRPr="00DF2040">
        <w:t>亿美元，海洋</w:t>
      </w:r>
      <w:r w:rsidR="00EF269B">
        <w:rPr>
          <w:rFonts w:hint="eastAsia"/>
        </w:rPr>
        <w:t>区域</w:t>
      </w:r>
      <w:r w:rsidRPr="00DF2040">
        <w:t>250</w:t>
      </w:r>
      <w:r w:rsidRPr="00DF2040">
        <w:t>亿美元</w:t>
      </w:r>
      <w:r w:rsidR="008F63EB">
        <w:t>）</w:t>
      </w:r>
      <w:r w:rsidR="00EF269B">
        <w:rPr>
          <w:rFonts w:hint="eastAsia"/>
        </w:rPr>
        <w:t>到</w:t>
      </w:r>
      <w:r w:rsidRPr="00DF2040">
        <w:t>3</w:t>
      </w:r>
      <w:r w:rsidR="00087D28">
        <w:rPr>
          <w:rFonts w:hint="eastAsia"/>
        </w:rPr>
        <w:t>,</w:t>
      </w:r>
      <w:r w:rsidRPr="00DF2040">
        <w:t>900</w:t>
      </w:r>
      <w:r w:rsidRPr="00DF2040">
        <w:t>亿美元</w:t>
      </w:r>
      <w:r w:rsidR="008F63EB">
        <w:t>（</w:t>
      </w:r>
      <w:r w:rsidRPr="00DF2040">
        <w:t>陆地</w:t>
      </w:r>
      <w:r w:rsidR="00EF269B">
        <w:rPr>
          <w:rFonts w:hint="eastAsia"/>
        </w:rPr>
        <w:t>区域</w:t>
      </w:r>
      <w:r w:rsidRPr="00DF2040">
        <w:t>3</w:t>
      </w:r>
      <w:r w:rsidR="00087D28">
        <w:rPr>
          <w:rFonts w:hint="eastAsia"/>
        </w:rPr>
        <w:t>,</w:t>
      </w:r>
      <w:r w:rsidRPr="00DF2040">
        <w:t>590</w:t>
      </w:r>
      <w:r w:rsidRPr="00DF2040">
        <w:t>亿美元，海洋</w:t>
      </w:r>
      <w:r w:rsidR="00EF269B">
        <w:rPr>
          <w:rFonts w:hint="eastAsia"/>
        </w:rPr>
        <w:t>区域</w:t>
      </w:r>
      <w:r w:rsidRPr="00DF2040">
        <w:t>310</w:t>
      </w:r>
      <w:r w:rsidRPr="00DF2040">
        <w:t>亿美元</w:t>
      </w:r>
      <w:r w:rsidR="008F63EB">
        <w:t>）</w:t>
      </w:r>
      <w:r w:rsidRPr="00DF2040">
        <w:t>不等。</w:t>
      </w:r>
      <w:r w:rsidR="00EF269B">
        <w:rPr>
          <w:rFonts w:hint="eastAsia"/>
        </w:rPr>
        <w:t>各设想中</w:t>
      </w:r>
      <w:r w:rsidRPr="00DF2040">
        <w:lastRenderedPageBreak/>
        <w:t>补偿</w:t>
      </w:r>
      <w:r w:rsidR="00884B21">
        <w:rPr>
          <w:rFonts w:hint="eastAsia"/>
        </w:rPr>
        <w:t>成本</w:t>
      </w:r>
      <w:r w:rsidRPr="00DF2040">
        <w:t>的土地价值根据尚未保护的扩</w:t>
      </w:r>
      <w:r w:rsidR="00884B21">
        <w:rPr>
          <w:rFonts w:hint="eastAsia"/>
        </w:rPr>
        <w:t>大</w:t>
      </w:r>
      <w:r w:rsidRPr="00DF2040">
        <w:t>区的农业租金估算。</w:t>
      </w:r>
      <w:r w:rsidR="008F63EB">
        <w:t>（</w:t>
      </w:r>
      <w:r w:rsidRPr="00DF2040">
        <w:t>如前所述，编写本报告时</w:t>
      </w:r>
      <w:r w:rsidR="00EF269B">
        <w:rPr>
          <w:rFonts w:hint="eastAsia"/>
        </w:rPr>
        <w:t>这项工作的结果</w:t>
      </w:r>
      <w:r w:rsidRPr="00DF2040">
        <w:t>尚未</w:t>
      </w:r>
      <w:r w:rsidR="00EF269B">
        <w:rPr>
          <w:rFonts w:hint="eastAsia"/>
        </w:rPr>
        <w:t>公布。</w:t>
      </w:r>
      <w:r w:rsidR="00572CA3">
        <w:rPr>
          <w:rFonts w:hint="eastAsia"/>
        </w:rPr>
        <w:t>）</w:t>
      </w:r>
    </w:p>
    <w:p w14:paraId="6B8BA036" w14:textId="17232490" w:rsidR="00DF2040" w:rsidRPr="002D0FB8" w:rsidRDefault="00DF2040" w:rsidP="00DF2040">
      <w:pPr>
        <w:pStyle w:val="ListParagraph"/>
        <w:numPr>
          <w:ilvl w:val="0"/>
          <w:numId w:val="37"/>
        </w:numPr>
        <w:adjustRightInd w:val="0"/>
        <w:snapToGrid w:val="0"/>
        <w:spacing w:before="120" w:after="120" w:line="240" w:lineRule="atLeast"/>
        <w:ind w:left="0" w:firstLine="0"/>
        <w:contextualSpacing w:val="0"/>
        <w:rPr>
          <w:color w:val="000000" w:themeColor="text1"/>
        </w:rPr>
      </w:pPr>
      <w:r w:rsidRPr="002D0FB8">
        <w:rPr>
          <w:color w:val="000000" w:themeColor="text1"/>
        </w:rPr>
        <w:t>由</w:t>
      </w:r>
      <w:r w:rsidR="002D0FB8" w:rsidRPr="002D0FB8">
        <w:rPr>
          <w:color w:val="000000" w:themeColor="text1"/>
          <w:spacing w:val="-3"/>
          <w:kern w:val="22"/>
        </w:rPr>
        <w:t>John Tobin</w:t>
      </w:r>
      <w:r w:rsidRPr="002D0FB8">
        <w:rPr>
          <w:color w:val="000000" w:themeColor="text1"/>
        </w:rPr>
        <w:t>领导的另一组研究人员在</w:t>
      </w:r>
      <w:r w:rsidR="002D0FB8" w:rsidRPr="002D0FB8">
        <w:rPr>
          <w:rFonts w:hint="eastAsia"/>
          <w:color w:val="000000" w:themeColor="text1"/>
        </w:rPr>
        <w:t>大</w:t>
      </w:r>
      <w:r w:rsidRPr="002D0FB8">
        <w:rPr>
          <w:color w:val="000000" w:themeColor="text1"/>
        </w:rPr>
        <w:t>自然保护协会和保尔森</w:t>
      </w:r>
      <w:r w:rsidR="002D0FB8" w:rsidRPr="002D0FB8">
        <w:rPr>
          <w:rFonts w:hint="eastAsia"/>
          <w:color w:val="000000" w:themeColor="text1"/>
        </w:rPr>
        <w:t>基金会</w:t>
      </w:r>
      <w:r w:rsidRPr="002D0FB8">
        <w:rPr>
          <w:color w:val="000000" w:themeColor="text1"/>
        </w:rPr>
        <w:t>的支持下估</w:t>
      </w:r>
      <w:r w:rsidR="002D0FB8" w:rsidRPr="002D0FB8">
        <w:rPr>
          <w:rFonts w:hint="eastAsia"/>
          <w:color w:val="000000" w:themeColor="text1"/>
        </w:rPr>
        <w:t>算</w:t>
      </w:r>
      <w:r w:rsidRPr="002D0FB8">
        <w:rPr>
          <w:color w:val="000000" w:themeColor="text1"/>
        </w:rPr>
        <w:t>了到</w:t>
      </w:r>
      <w:r w:rsidRPr="002D0FB8">
        <w:rPr>
          <w:color w:val="000000" w:themeColor="text1"/>
        </w:rPr>
        <w:t>2030</w:t>
      </w:r>
      <w:r w:rsidRPr="002D0FB8">
        <w:rPr>
          <w:color w:val="000000" w:themeColor="text1"/>
        </w:rPr>
        <w:t>年实现一项</w:t>
      </w:r>
      <w:r w:rsidR="002D0FB8" w:rsidRPr="002D0FB8">
        <w:rPr>
          <w:rFonts w:hint="eastAsia"/>
          <w:color w:val="000000" w:themeColor="text1"/>
        </w:rPr>
        <w:t>宏伟</w:t>
      </w:r>
      <w:r w:rsidRPr="002D0FB8">
        <w:rPr>
          <w:color w:val="000000" w:themeColor="text1"/>
        </w:rPr>
        <w:t>保护计划所需的资源。这一分析</w:t>
      </w:r>
      <w:r w:rsidR="002D0FB8">
        <w:rPr>
          <w:rFonts w:hint="eastAsia"/>
          <w:color w:val="000000" w:themeColor="text1"/>
        </w:rPr>
        <w:t>显示</w:t>
      </w:r>
      <w:r w:rsidRPr="002D0FB8">
        <w:rPr>
          <w:color w:val="000000" w:themeColor="text1"/>
        </w:rPr>
        <w:t>，全球</w:t>
      </w:r>
      <w:r w:rsidR="00884B21">
        <w:rPr>
          <w:rFonts w:hint="eastAsia"/>
          <w:color w:val="000000" w:themeColor="text1"/>
        </w:rPr>
        <w:t>估计</w:t>
      </w:r>
      <w:r w:rsidRPr="002D0FB8">
        <w:rPr>
          <w:color w:val="000000" w:themeColor="text1"/>
        </w:rPr>
        <w:t>总额每年在</w:t>
      </w:r>
      <w:r w:rsidRPr="002D0FB8">
        <w:rPr>
          <w:color w:val="000000" w:themeColor="text1"/>
        </w:rPr>
        <w:t>6</w:t>
      </w:r>
      <w:r w:rsidR="00087D28" w:rsidRPr="002D0FB8">
        <w:rPr>
          <w:rFonts w:hint="eastAsia"/>
          <w:color w:val="000000" w:themeColor="text1"/>
        </w:rPr>
        <w:t>,</w:t>
      </w:r>
      <w:r w:rsidRPr="002D0FB8">
        <w:rPr>
          <w:color w:val="000000" w:themeColor="text1"/>
        </w:rPr>
        <w:t>310</w:t>
      </w:r>
      <w:r w:rsidRPr="002D0FB8">
        <w:rPr>
          <w:color w:val="000000" w:themeColor="text1"/>
        </w:rPr>
        <w:t>亿</w:t>
      </w:r>
      <w:r w:rsidR="00BA35DB">
        <w:rPr>
          <w:rFonts w:hint="eastAsia"/>
          <w:color w:val="000000" w:themeColor="text1"/>
        </w:rPr>
        <w:t>到</w:t>
      </w:r>
      <w:r w:rsidRPr="002D0FB8">
        <w:rPr>
          <w:color w:val="000000" w:themeColor="text1"/>
        </w:rPr>
        <w:t>8</w:t>
      </w:r>
      <w:r w:rsidR="00087D28" w:rsidRPr="002D0FB8">
        <w:rPr>
          <w:rFonts w:hint="eastAsia"/>
          <w:color w:val="000000" w:themeColor="text1"/>
        </w:rPr>
        <w:t>,</w:t>
      </w:r>
      <w:r w:rsidRPr="002D0FB8">
        <w:rPr>
          <w:color w:val="000000" w:themeColor="text1"/>
        </w:rPr>
        <w:t>950</w:t>
      </w:r>
      <w:r w:rsidRPr="002D0FB8">
        <w:rPr>
          <w:color w:val="000000" w:themeColor="text1"/>
        </w:rPr>
        <w:t>亿美元之间。这一</w:t>
      </w:r>
      <w:r w:rsidR="00BA35DB">
        <w:rPr>
          <w:rFonts w:hint="eastAsia"/>
          <w:color w:val="000000" w:themeColor="text1"/>
        </w:rPr>
        <w:t>总额</w:t>
      </w:r>
      <w:r w:rsidRPr="002D0FB8">
        <w:rPr>
          <w:color w:val="000000" w:themeColor="text1"/>
        </w:rPr>
        <w:t>基于对六项活动所需资源的分析</w:t>
      </w:r>
      <w:r w:rsidR="00BA35DB">
        <w:rPr>
          <w:rFonts w:hint="eastAsia"/>
          <w:color w:val="000000" w:themeColor="text1"/>
        </w:rPr>
        <w:t>：</w:t>
      </w:r>
      <w:r w:rsidR="008F63EB" w:rsidRPr="002D0FB8">
        <w:rPr>
          <w:color w:val="000000" w:themeColor="text1"/>
        </w:rPr>
        <w:t>（</w:t>
      </w:r>
      <w:r w:rsidRPr="002D0FB8">
        <w:rPr>
          <w:color w:val="000000" w:themeColor="text1"/>
        </w:rPr>
        <w:t>a</w:t>
      </w:r>
      <w:r w:rsidR="008F63EB" w:rsidRPr="002D0FB8">
        <w:rPr>
          <w:color w:val="000000" w:themeColor="text1"/>
        </w:rPr>
        <w:t>）</w:t>
      </w:r>
      <w:r w:rsidRPr="002D0FB8">
        <w:rPr>
          <w:color w:val="000000" w:themeColor="text1"/>
        </w:rPr>
        <w:t>到</w:t>
      </w:r>
      <w:r w:rsidRPr="002D0FB8">
        <w:rPr>
          <w:color w:val="000000" w:themeColor="text1"/>
        </w:rPr>
        <w:t>2030</w:t>
      </w:r>
      <w:r w:rsidRPr="002D0FB8">
        <w:rPr>
          <w:color w:val="000000" w:themeColor="text1"/>
        </w:rPr>
        <w:t>年保护</w:t>
      </w:r>
      <w:r w:rsidRPr="002D0FB8">
        <w:rPr>
          <w:color w:val="000000" w:themeColor="text1"/>
        </w:rPr>
        <w:t>30%</w:t>
      </w:r>
      <w:r w:rsidRPr="002D0FB8">
        <w:rPr>
          <w:color w:val="000000" w:themeColor="text1"/>
        </w:rPr>
        <w:t>的陆地和海洋区域；</w:t>
      </w:r>
      <w:r w:rsidR="008F63EB" w:rsidRPr="002D0FB8">
        <w:rPr>
          <w:color w:val="000000" w:themeColor="text1"/>
        </w:rPr>
        <w:t>（</w:t>
      </w:r>
      <w:r w:rsidRPr="002D0FB8">
        <w:rPr>
          <w:color w:val="000000" w:themeColor="text1"/>
        </w:rPr>
        <w:t>b</w:t>
      </w:r>
      <w:r w:rsidR="008F63EB" w:rsidRPr="002D0FB8">
        <w:rPr>
          <w:color w:val="000000" w:themeColor="text1"/>
        </w:rPr>
        <w:t>）</w:t>
      </w:r>
      <w:r w:rsidRPr="002D0FB8">
        <w:rPr>
          <w:color w:val="000000" w:themeColor="text1"/>
        </w:rPr>
        <w:t>在三到四年内将三个关键经济部门</w:t>
      </w:r>
      <w:r w:rsidR="008F63EB" w:rsidRPr="002D0FB8">
        <w:rPr>
          <w:color w:val="000000" w:themeColor="text1"/>
        </w:rPr>
        <w:t>（</w:t>
      </w:r>
      <w:r w:rsidRPr="002D0FB8">
        <w:rPr>
          <w:color w:val="000000" w:themeColor="text1"/>
        </w:rPr>
        <w:t>农业、渔业</w:t>
      </w:r>
      <w:r w:rsidR="00884B21">
        <w:rPr>
          <w:rFonts w:hint="eastAsia"/>
          <w:color w:val="000000" w:themeColor="text1"/>
        </w:rPr>
        <w:t>、</w:t>
      </w:r>
      <w:r w:rsidRPr="002D0FB8">
        <w:rPr>
          <w:color w:val="000000" w:themeColor="text1"/>
        </w:rPr>
        <w:t>林业</w:t>
      </w:r>
      <w:r w:rsidR="008F63EB" w:rsidRPr="002D0FB8">
        <w:rPr>
          <w:color w:val="000000" w:themeColor="text1"/>
        </w:rPr>
        <w:t>）</w:t>
      </w:r>
      <w:r w:rsidRPr="002D0FB8">
        <w:rPr>
          <w:color w:val="000000" w:themeColor="text1"/>
        </w:rPr>
        <w:t>转变为可持续部门；</w:t>
      </w:r>
      <w:r w:rsidR="008F63EB" w:rsidRPr="002D0FB8">
        <w:rPr>
          <w:color w:val="000000" w:themeColor="text1"/>
        </w:rPr>
        <w:t>（</w:t>
      </w:r>
      <w:r w:rsidRPr="002D0FB8">
        <w:rPr>
          <w:color w:val="000000" w:themeColor="text1"/>
        </w:rPr>
        <w:t>c</w:t>
      </w:r>
      <w:r w:rsidR="008F63EB" w:rsidRPr="002D0FB8">
        <w:rPr>
          <w:color w:val="000000" w:themeColor="text1"/>
        </w:rPr>
        <w:t>）</w:t>
      </w:r>
      <w:r w:rsidRPr="002D0FB8">
        <w:rPr>
          <w:color w:val="000000" w:themeColor="text1"/>
        </w:rPr>
        <w:t>保护沿海生态系统；</w:t>
      </w:r>
      <w:r w:rsidR="008F63EB" w:rsidRPr="002D0FB8">
        <w:rPr>
          <w:color w:val="000000" w:themeColor="text1"/>
        </w:rPr>
        <w:t>（</w:t>
      </w:r>
      <w:r w:rsidRPr="002D0FB8">
        <w:rPr>
          <w:color w:val="000000" w:themeColor="text1"/>
        </w:rPr>
        <w:t>d</w:t>
      </w:r>
      <w:r w:rsidR="008F63EB" w:rsidRPr="002D0FB8">
        <w:rPr>
          <w:color w:val="000000" w:themeColor="text1"/>
        </w:rPr>
        <w:t>）</w:t>
      </w:r>
      <w:r w:rsidRPr="002D0FB8">
        <w:rPr>
          <w:color w:val="000000" w:themeColor="text1"/>
        </w:rPr>
        <w:t>保护城市环境；</w:t>
      </w:r>
      <w:r w:rsidR="008F63EB" w:rsidRPr="002D0FB8">
        <w:rPr>
          <w:color w:val="000000" w:themeColor="text1"/>
        </w:rPr>
        <w:t>（</w:t>
      </w:r>
      <w:r w:rsidRPr="002D0FB8">
        <w:rPr>
          <w:color w:val="000000" w:themeColor="text1"/>
        </w:rPr>
        <w:t>e</w:t>
      </w:r>
      <w:r w:rsidR="008F63EB" w:rsidRPr="002D0FB8">
        <w:rPr>
          <w:color w:val="000000" w:themeColor="text1"/>
        </w:rPr>
        <w:t>）</w:t>
      </w:r>
      <w:r w:rsidRPr="002D0FB8">
        <w:rPr>
          <w:color w:val="000000" w:themeColor="text1"/>
        </w:rPr>
        <w:t>持续管理入侵物种；</w:t>
      </w:r>
      <w:r w:rsidR="008F63EB" w:rsidRPr="002D0FB8">
        <w:rPr>
          <w:color w:val="000000" w:themeColor="text1"/>
        </w:rPr>
        <w:t>（</w:t>
      </w:r>
      <w:r w:rsidRPr="002D0FB8">
        <w:rPr>
          <w:color w:val="000000" w:themeColor="text1"/>
        </w:rPr>
        <w:t>f</w:t>
      </w:r>
      <w:r w:rsidR="008F63EB" w:rsidRPr="002D0FB8">
        <w:rPr>
          <w:color w:val="000000" w:themeColor="text1"/>
        </w:rPr>
        <w:t>）</w:t>
      </w:r>
      <w:r w:rsidR="00BA35DB">
        <w:rPr>
          <w:rFonts w:hint="eastAsia"/>
          <w:color w:val="000000" w:themeColor="text1"/>
        </w:rPr>
        <w:t>保护</w:t>
      </w:r>
      <w:r w:rsidRPr="002D0FB8">
        <w:rPr>
          <w:color w:val="000000" w:themeColor="text1"/>
        </w:rPr>
        <w:t>城区水质。这项工作正在进行中；估</w:t>
      </w:r>
      <w:r w:rsidR="00BA35DB">
        <w:rPr>
          <w:rFonts w:hint="eastAsia"/>
          <w:color w:val="000000" w:themeColor="text1"/>
        </w:rPr>
        <w:t>算</w:t>
      </w:r>
      <w:r w:rsidR="00884B21">
        <w:rPr>
          <w:rFonts w:hint="eastAsia"/>
          <w:color w:val="000000" w:themeColor="text1"/>
        </w:rPr>
        <w:t>数额</w:t>
      </w:r>
      <w:r w:rsidRPr="002D0FB8">
        <w:rPr>
          <w:color w:val="000000" w:themeColor="text1"/>
        </w:rPr>
        <w:t>的任何变化将反映在我们的最终报告中。</w:t>
      </w:r>
    </w:p>
    <w:p w14:paraId="668E2F20" w14:textId="2A10D9AC"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具体而言，这项工作旨在确定到</w:t>
      </w:r>
      <w:r w:rsidRPr="00DF2040">
        <w:t>2030</w:t>
      </w:r>
      <w:r w:rsidRPr="00DF2040">
        <w:t>年</w:t>
      </w:r>
      <w:r w:rsidR="00BA35DB">
        <w:rPr>
          <w:rFonts w:hint="eastAsia"/>
        </w:rPr>
        <w:t>扩大保护区</w:t>
      </w:r>
      <w:r w:rsidR="00BA35DB" w:rsidRPr="00BA35DB">
        <w:t>——</w:t>
      </w:r>
      <w:r w:rsidR="00BA35DB">
        <w:rPr>
          <w:rFonts w:hint="eastAsia"/>
        </w:rPr>
        <w:t>从目前陆地</w:t>
      </w:r>
      <w:r w:rsidRPr="00DF2040">
        <w:t>的</w:t>
      </w:r>
      <w:r w:rsidRPr="00DF2040">
        <w:t>15%</w:t>
      </w:r>
      <w:r w:rsidR="00BA35DB">
        <w:rPr>
          <w:rFonts w:hint="eastAsia"/>
        </w:rPr>
        <w:t>扩大到</w:t>
      </w:r>
      <w:r w:rsidRPr="00DF2040">
        <w:t>30%</w:t>
      </w:r>
      <w:r w:rsidR="00BA35DB">
        <w:rPr>
          <w:rFonts w:hint="eastAsia"/>
        </w:rPr>
        <w:t>，</w:t>
      </w:r>
      <w:r w:rsidRPr="00DF2040">
        <w:t>从</w:t>
      </w:r>
      <w:r w:rsidR="00BA35DB">
        <w:rPr>
          <w:rFonts w:hint="eastAsia"/>
        </w:rPr>
        <w:t>目前</w:t>
      </w:r>
      <w:r w:rsidRPr="00DF2040">
        <w:t>海洋</w:t>
      </w:r>
      <w:r w:rsidR="00BA35DB">
        <w:rPr>
          <w:rFonts w:hint="eastAsia"/>
        </w:rPr>
        <w:t>的</w:t>
      </w:r>
      <w:r w:rsidRPr="00DF2040">
        <w:t>7%</w:t>
      </w:r>
      <w:r w:rsidR="00BA35DB">
        <w:rPr>
          <w:rFonts w:hint="eastAsia"/>
        </w:rPr>
        <w:t>扩大到</w:t>
      </w:r>
      <w:r w:rsidRPr="00DF2040">
        <w:t>30%</w:t>
      </w:r>
      <w:r w:rsidR="00BA35DB" w:rsidRPr="00BA35DB">
        <w:t>——</w:t>
      </w:r>
      <w:r w:rsidRPr="00DF2040">
        <w:t>所需的资金。据估计</w:t>
      </w:r>
      <w:r w:rsidR="004769D4">
        <w:rPr>
          <w:rFonts w:hint="eastAsia"/>
        </w:rPr>
        <w:t>这样扩大</w:t>
      </w:r>
      <w:r w:rsidRPr="00DF2040">
        <w:t>每年需要大约</w:t>
      </w:r>
      <w:r w:rsidRPr="00DF2040">
        <w:t>761</w:t>
      </w:r>
      <w:r w:rsidRPr="00DF2040">
        <w:t>亿至</w:t>
      </w:r>
      <w:r w:rsidRPr="00DF2040">
        <w:t>1</w:t>
      </w:r>
      <w:r w:rsidR="00087D28">
        <w:rPr>
          <w:rFonts w:hint="eastAsia"/>
        </w:rPr>
        <w:t>,</w:t>
      </w:r>
      <w:r w:rsidRPr="00DF2040">
        <w:t>000</w:t>
      </w:r>
      <w:r w:rsidRPr="00DF2040">
        <w:t>亿美元。第二个重要组成部分是考虑将关键经济部门</w:t>
      </w:r>
      <w:r w:rsidR="008F63EB">
        <w:t>（</w:t>
      </w:r>
      <w:r w:rsidRPr="00DF2040">
        <w:t>农业、渔业</w:t>
      </w:r>
      <w:r w:rsidR="004769D4">
        <w:rPr>
          <w:rFonts w:hint="eastAsia"/>
        </w:rPr>
        <w:t>、</w:t>
      </w:r>
      <w:r w:rsidRPr="00DF2040">
        <w:t>林业</w:t>
      </w:r>
      <w:r w:rsidR="008F63EB">
        <w:t>）</w:t>
      </w:r>
      <w:r w:rsidRPr="00DF2040">
        <w:t>的现行做法转变为可持续</w:t>
      </w:r>
      <w:r w:rsidR="004769D4">
        <w:rPr>
          <w:rFonts w:hint="eastAsia"/>
        </w:rPr>
        <w:t>做法</w:t>
      </w:r>
      <w:r w:rsidRPr="00DF2040">
        <w:t>的成本。据估计未来</w:t>
      </w:r>
      <w:r w:rsidRPr="00DF2040">
        <w:t>10</w:t>
      </w:r>
      <w:r w:rsidRPr="00DF2040">
        <w:t>年</w:t>
      </w:r>
      <w:r w:rsidR="004769D4">
        <w:rPr>
          <w:rFonts w:hint="eastAsia"/>
        </w:rPr>
        <w:t>中</w:t>
      </w:r>
      <w:r w:rsidRPr="00DF2040">
        <w:t>，每年需要大约</w:t>
      </w:r>
      <w:r w:rsidRPr="00DF2040">
        <w:t>3</w:t>
      </w:r>
      <w:r w:rsidR="00087D28">
        <w:rPr>
          <w:rFonts w:hint="eastAsia"/>
        </w:rPr>
        <w:t>,</w:t>
      </w:r>
      <w:r w:rsidRPr="00DF2040">
        <w:t>760</w:t>
      </w:r>
      <w:r w:rsidRPr="00DF2040">
        <w:t>亿至</w:t>
      </w:r>
      <w:r w:rsidRPr="00DF2040">
        <w:t>6</w:t>
      </w:r>
      <w:r w:rsidR="00087D28">
        <w:rPr>
          <w:rFonts w:hint="eastAsia"/>
        </w:rPr>
        <w:t>,</w:t>
      </w:r>
      <w:r w:rsidRPr="00DF2040">
        <w:t>180</w:t>
      </w:r>
      <w:r w:rsidRPr="00DF2040">
        <w:t>亿美元来改造这些全球部门。分析的第三个重要组成部分是考虑保护城市和沿海地区以及保护水质所需的资金。据估计到</w:t>
      </w:r>
      <w:r w:rsidRPr="00DF2040">
        <w:t>2030</w:t>
      </w:r>
      <w:r w:rsidRPr="00DF2040">
        <w:t>年实现这一目标每年需要约</w:t>
      </w:r>
      <w:r w:rsidRPr="00DF2040">
        <w:t>1</w:t>
      </w:r>
      <w:r w:rsidR="00087D28">
        <w:rPr>
          <w:rFonts w:hint="eastAsia"/>
        </w:rPr>
        <w:t>,</w:t>
      </w:r>
      <w:r w:rsidRPr="00DF2040">
        <w:t>420</w:t>
      </w:r>
      <w:r w:rsidRPr="00DF2040">
        <w:t>亿至</w:t>
      </w:r>
      <w:r w:rsidRPr="00DF2040">
        <w:t>1</w:t>
      </w:r>
      <w:r w:rsidR="00087D28">
        <w:rPr>
          <w:rFonts w:hint="eastAsia"/>
        </w:rPr>
        <w:t>,</w:t>
      </w:r>
      <w:r w:rsidRPr="00DF2040">
        <w:t>770</w:t>
      </w:r>
      <w:r w:rsidRPr="00DF2040">
        <w:t>亿美元。最后，持续管理入侵物种的成本估计每年</w:t>
      </w:r>
      <w:r w:rsidRPr="00DF2040">
        <w:t>360</w:t>
      </w:r>
      <w:r w:rsidRPr="00DF2040">
        <w:t>亿至</w:t>
      </w:r>
      <w:r w:rsidRPr="00DF2040">
        <w:t>840</w:t>
      </w:r>
      <w:r w:rsidRPr="00DF2040">
        <w:t>亿美元。下面图</w:t>
      </w:r>
      <w:r w:rsidRPr="00DF2040">
        <w:t>1</w:t>
      </w:r>
      <w:r w:rsidR="004769D4">
        <w:rPr>
          <w:rFonts w:hint="eastAsia"/>
        </w:rPr>
        <w:t>显示</w:t>
      </w:r>
      <w:r w:rsidRPr="00DF2040">
        <w:t>估算</w:t>
      </w:r>
      <w:r w:rsidR="002C3C22">
        <w:rPr>
          <w:rFonts w:hint="eastAsia"/>
        </w:rPr>
        <w:t>总额</w:t>
      </w:r>
      <w:r w:rsidRPr="00DF2040">
        <w:t>的</w:t>
      </w:r>
      <w:r w:rsidR="004769D4">
        <w:rPr>
          <w:rFonts w:hint="eastAsia"/>
        </w:rPr>
        <w:t>各个</w:t>
      </w:r>
      <w:r w:rsidRPr="00DF2040">
        <w:t>组成部分。</w:t>
      </w:r>
    </w:p>
    <w:p w14:paraId="77B2D409" w14:textId="637B7313" w:rsidR="00DF2040" w:rsidRPr="00DF2040" w:rsidRDefault="002C3C22" w:rsidP="00DF2040">
      <w:pPr>
        <w:adjustRightInd w:val="0"/>
        <w:snapToGrid w:val="0"/>
        <w:spacing w:before="120" w:after="120" w:line="240" w:lineRule="atLeast"/>
      </w:pPr>
      <w:r w:rsidRPr="00DF2040">
        <w:rPr>
          <w:noProof/>
        </w:rPr>
        <w:drawing>
          <wp:anchor distT="0" distB="0" distL="0" distR="0" simplePos="0" relativeHeight="251666432" behindDoc="0" locked="0" layoutInCell="1" allowOverlap="1" wp14:anchorId="40DE5687" wp14:editId="3C1F97EE">
            <wp:simplePos x="0" y="0"/>
            <wp:positionH relativeFrom="column">
              <wp:posOffset>687705</wp:posOffset>
            </wp:positionH>
            <wp:positionV relativeFrom="paragraph">
              <wp:posOffset>301625</wp:posOffset>
            </wp:positionV>
            <wp:extent cx="4232275" cy="3254375"/>
            <wp:effectExtent l="0" t="0" r="0" b="3175"/>
            <wp:wrapTopAndBottom/>
            <wp:docPr id="2"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3"/>
                    <a:stretch>
                      <a:fillRect/>
                    </a:stretch>
                  </pic:blipFill>
                  <pic:spPr bwMode="auto">
                    <a:xfrm>
                      <a:off x="0" y="0"/>
                      <a:ext cx="4232275" cy="3254375"/>
                    </a:xfrm>
                    <a:prstGeom prst="rect">
                      <a:avLst/>
                    </a:prstGeom>
                  </pic:spPr>
                </pic:pic>
              </a:graphicData>
            </a:graphic>
            <wp14:sizeRelH relativeFrom="margin">
              <wp14:pctWidth>0</wp14:pctWidth>
            </wp14:sizeRelH>
            <wp14:sizeRelV relativeFrom="margin">
              <wp14:pctHeight>0</wp14:pctHeight>
            </wp14:sizeRelV>
          </wp:anchor>
        </w:drawing>
      </w:r>
    </w:p>
    <w:p w14:paraId="227D4F50" w14:textId="65AA9F32" w:rsidR="00DF2040" w:rsidRPr="00DF2040" w:rsidRDefault="00DF2040" w:rsidP="00636950">
      <w:pPr>
        <w:adjustRightInd w:val="0"/>
        <w:snapToGrid w:val="0"/>
        <w:spacing w:before="120" w:after="120" w:line="240" w:lineRule="atLeast"/>
      </w:pPr>
      <w:r w:rsidRPr="00DF2040">
        <w:t>图</w:t>
      </w:r>
      <w:r w:rsidRPr="00DF2040">
        <w:t>1</w:t>
      </w:r>
      <w:r w:rsidR="004769D4">
        <w:t xml:space="preserve">. </w:t>
      </w:r>
      <w:r w:rsidR="002C3C22">
        <w:rPr>
          <w:rFonts w:hint="eastAsia"/>
          <w:b/>
          <w:bCs/>
        </w:rPr>
        <w:t>各</w:t>
      </w:r>
      <w:r w:rsidRPr="004769D4">
        <w:rPr>
          <w:b/>
          <w:bCs/>
        </w:rPr>
        <w:t>项活动</w:t>
      </w:r>
      <w:r w:rsidR="004769D4" w:rsidRPr="004769D4">
        <w:rPr>
          <w:rFonts w:hint="eastAsia"/>
          <w:b/>
          <w:bCs/>
        </w:rPr>
        <w:t>所需资源分布图</w:t>
      </w:r>
    </w:p>
    <w:p w14:paraId="3C587539" w14:textId="12A9D302" w:rsidR="00DF2040" w:rsidRPr="002C3C22" w:rsidRDefault="00DF2040" w:rsidP="00636950">
      <w:pPr>
        <w:adjustRightInd w:val="0"/>
        <w:snapToGrid w:val="0"/>
        <w:spacing w:before="120" w:after="120" w:line="240" w:lineRule="atLeast"/>
        <w:rPr>
          <w:sz w:val="20"/>
          <w:szCs w:val="20"/>
        </w:rPr>
      </w:pPr>
      <w:r w:rsidRPr="002C3C22">
        <w:rPr>
          <w:rFonts w:eastAsia="KaiTi"/>
          <w:sz w:val="20"/>
          <w:szCs w:val="20"/>
        </w:rPr>
        <w:t>注</w:t>
      </w:r>
      <w:r w:rsidR="004769D4" w:rsidRPr="002C3C22">
        <w:rPr>
          <w:rFonts w:hint="eastAsia"/>
          <w:sz w:val="20"/>
          <w:szCs w:val="20"/>
        </w:rPr>
        <w:t>：</w:t>
      </w:r>
      <w:r w:rsidRPr="002C3C22">
        <w:rPr>
          <w:sz w:val="20"/>
          <w:szCs w:val="20"/>
        </w:rPr>
        <w:t>农业改造</w:t>
      </w:r>
      <w:r w:rsidR="004769D4" w:rsidRPr="002C3C22">
        <w:rPr>
          <w:rFonts w:hint="eastAsia"/>
          <w:sz w:val="20"/>
          <w:szCs w:val="20"/>
        </w:rPr>
        <w:t>所需资源</w:t>
      </w:r>
      <w:r w:rsidRPr="002C3C22">
        <w:rPr>
          <w:sz w:val="20"/>
          <w:szCs w:val="20"/>
        </w:rPr>
        <w:t>占总需求的</w:t>
      </w:r>
      <w:r w:rsidRPr="002C3C22">
        <w:rPr>
          <w:sz w:val="20"/>
          <w:szCs w:val="20"/>
        </w:rPr>
        <w:t>49%</w:t>
      </w:r>
      <w:r w:rsidRPr="002C3C22">
        <w:rPr>
          <w:sz w:val="20"/>
          <w:szCs w:val="20"/>
        </w:rPr>
        <w:t>至</w:t>
      </w:r>
      <w:r w:rsidRPr="002C3C22">
        <w:rPr>
          <w:sz w:val="20"/>
          <w:szCs w:val="20"/>
        </w:rPr>
        <w:t>51%</w:t>
      </w:r>
      <w:r w:rsidRPr="002C3C22">
        <w:rPr>
          <w:sz w:val="20"/>
          <w:szCs w:val="20"/>
        </w:rPr>
        <w:t>，其次是城市和水质保护</w:t>
      </w:r>
      <w:r w:rsidR="008F63EB" w:rsidRPr="002C3C22">
        <w:rPr>
          <w:sz w:val="20"/>
          <w:szCs w:val="20"/>
        </w:rPr>
        <w:t>（</w:t>
      </w:r>
      <w:r w:rsidRPr="002C3C22">
        <w:rPr>
          <w:sz w:val="20"/>
          <w:szCs w:val="20"/>
        </w:rPr>
        <w:t>16%</w:t>
      </w:r>
      <w:r w:rsidRPr="002C3C22">
        <w:rPr>
          <w:sz w:val="20"/>
          <w:szCs w:val="20"/>
        </w:rPr>
        <w:t>至</w:t>
      </w:r>
      <w:r w:rsidRPr="002C3C22">
        <w:rPr>
          <w:sz w:val="20"/>
          <w:szCs w:val="20"/>
        </w:rPr>
        <w:t>18%</w:t>
      </w:r>
      <w:r w:rsidR="008F63EB" w:rsidRPr="002C3C22">
        <w:rPr>
          <w:sz w:val="20"/>
          <w:szCs w:val="20"/>
        </w:rPr>
        <w:t>）</w:t>
      </w:r>
      <w:r w:rsidRPr="002C3C22">
        <w:rPr>
          <w:sz w:val="20"/>
          <w:szCs w:val="20"/>
        </w:rPr>
        <w:t>和保护区</w:t>
      </w:r>
      <w:r w:rsidR="008F63EB" w:rsidRPr="002C3C22">
        <w:rPr>
          <w:sz w:val="20"/>
          <w:szCs w:val="20"/>
        </w:rPr>
        <w:t>（</w:t>
      </w:r>
      <w:r w:rsidRPr="002C3C22">
        <w:rPr>
          <w:sz w:val="20"/>
          <w:szCs w:val="20"/>
        </w:rPr>
        <w:t>11%</w:t>
      </w:r>
      <w:r w:rsidRPr="002C3C22">
        <w:rPr>
          <w:sz w:val="20"/>
          <w:szCs w:val="20"/>
        </w:rPr>
        <w:t>至</w:t>
      </w:r>
      <w:r w:rsidRPr="002C3C22">
        <w:rPr>
          <w:sz w:val="20"/>
          <w:szCs w:val="20"/>
        </w:rPr>
        <w:t>12%</w:t>
      </w:r>
      <w:r w:rsidR="008F63EB" w:rsidRPr="002C3C22">
        <w:rPr>
          <w:sz w:val="20"/>
          <w:szCs w:val="20"/>
        </w:rPr>
        <w:t>）</w:t>
      </w:r>
      <w:r w:rsidRPr="002C3C22">
        <w:rPr>
          <w:sz w:val="20"/>
          <w:szCs w:val="20"/>
        </w:rPr>
        <w:t>。</w:t>
      </w:r>
    </w:p>
    <w:p w14:paraId="2895D849" w14:textId="4D6005A4" w:rsidR="00DF2040" w:rsidRPr="002C3C22" w:rsidRDefault="00DF2040" w:rsidP="00636950">
      <w:pPr>
        <w:adjustRightInd w:val="0"/>
        <w:snapToGrid w:val="0"/>
        <w:spacing w:before="120" w:after="120" w:line="240" w:lineRule="atLeast"/>
        <w:rPr>
          <w:sz w:val="20"/>
          <w:szCs w:val="20"/>
        </w:rPr>
      </w:pPr>
      <w:r w:rsidRPr="002C3C22">
        <w:rPr>
          <w:rFonts w:eastAsia="KaiTi"/>
          <w:sz w:val="20"/>
          <w:szCs w:val="20"/>
        </w:rPr>
        <w:t>资料来源</w:t>
      </w:r>
      <w:r w:rsidR="006F403C" w:rsidRPr="002C3C22">
        <w:rPr>
          <w:rFonts w:hint="eastAsia"/>
          <w:sz w:val="20"/>
          <w:szCs w:val="20"/>
        </w:rPr>
        <w:t>：</w:t>
      </w:r>
      <w:r w:rsidR="006F403C" w:rsidRPr="002C3C22">
        <w:rPr>
          <w:kern w:val="22"/>
          <w:sz w:val="20"/>
          <w:szCs w:val="20"/>
        </w:rPr>
        <w:t>Tobin</w:t>
      </w:r>
      <w:r w:rsidRPr="002C3C22">
        <w:rPr>
          <w:sz w:val="20"/>
          <w:szCs w:val="20"/>
        </w:rPr>
        <w:t>等</w:t>
      </w:r>
      <w:r w:rsidR="006F403C" w:rsidRPr="002C3C22">
        <w:rPr>
          <w:rFonts w:hint="eastAsia"/>
          <w:sz w:val="20"/>
          <w:szCs w:val="20"/>
        </w:rPr>
        <w:t>，</w:t>
      </w:r>
      <w:r w:rsidRPr="002C3C22">
        <w:rPr>
          <w:sz w:val="20"/>
          <w:szCs w:val="20"/>
        </w:rPr>
        <w:t>未公布数据。</w:t>
      </w:r>
    </w:p>
    <w:p w14:paraId="1797346D" w14:textId="02468A3E"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lastRenderedPageBreak/>
        <w:t>为了了解</w:t>
      </w:r>
      <w:r w:rsidR="00366CB6">
        <w:rPr>
          <w:rFonts w:hint="eastAsia"/>
        </w:rPr>
        <w:t>总体资金</w:t>
      </w:r>
      <w:r w:rsidRPr="00DF2040">
        <w:t>需求，为每项活动做了几个</w:t>
      </w:r>
      <w:r w:rsidR="002C3C22">
        <w:rPr>
          <w:rFonts w:hint="eastAsia"/>
        </w:rPr>
        <w:t>重要</w:t>
      </w:r>
      <w:r w:rsidRPr="00DF2040">
        <w:t>假设。例如对扩大保护区所需资金的较低估计数</w:t>
      </w:r>
      <w:r w:rsidR="008F63EB">
        <w:t>（</w:t>
      </w:r>
      <w:r w:rsidRPr="00DF2040">
        <w:t>761</w:t>
      </w:r>
      <w:r w:rsidRPr="00DF2040">
        <w:t>亿美元</w:t>
      </w:r>
      <w:r w:rsidR="008F63EB">
        <w:t>）</w:t>
      </w:r>
      <w:r w:rsidRPr="00DF2040">
        <w:t>，</w:t>
      </w:r>
      <w:r w:rsidR="002C3C22">
        <w:rPr>
          <w:rFonts w:hint="eastAsia"/>
        </w:rPr>
        <w:t>假设</w:t>
      </w:r>
      <w:r w:rsidRPr="00DF2040">
        <w:t>重点是保护关键海洋和陆地生物多样性区、迁徙走廊、核心淡水生境以及陆地和海洋保护区的沿海地区。</w:t>
      </w:r>
      <w:r w:rsidR="00366CB6" w:rsidRPr="00DF2040">
        <w:t>最高估计</w:t>
      </w:r>
      <w:r w:rsidR="00366CB6">
        <w:rPr>
          <w:rFonts w:hint="eastAsia"/>
        </w:rPr>
        <w:t>数</w:t>
      </w:r>
      <w:r w:rsidR="00366CB6">
        <w:t>（</w:t>
      </w:r>
      <w:r w:rsidR="00366CB6" w:rsidRPr="00DF2040">
        <w:t>1</w:t>
      </w:r>
      <w:r w:rsidR="00366CB6">
        <w:rPr>
          <w:rFonts w:hint="eastAsia"/>
        </w:rPr>
        <w:t>,</w:t>
      </w:r>
      <w:r w:rsidR="00366CB6" w:rsidRPr="00DF2040">
        <w:t>000</w:t>
      </w:r>
      <w:r w:rsidR="00366CB6" w:rsidRPr="00DF2040">
        <w:t>亿美元</w:t>
      </w:r>
      <w:r w:rsidR="00366CB6">
        <w:t>）</w:t>
      </w:r>
      <w:r w:rsidR="00366CB6">
        <w:rPr>
          <w:rFonts w:hint="eastAsia"/>
        </w:rPr>
        <w:t>直接来自</w:t>
      </w:r>
      <w:r w:rsidRPr="00DF2040">
        <w:t>Dinerstein</w:t>
      </w:r>
      <w:r w:rsidRPr="00DF2040">
        <w:t>等人</w:t>
      </w:r>
      <w:r w:rsidR="008F63EB">
        <w:t>（</w:t>
      </w:r>
      <w:r w:rsidRPr="00DF2040">
        <w:t>2017</w:t>
      </w:r>
      <w:r w:rsidRPr="00DF2040">
        <w:t>年和</w:t>
      </w:r>
      <w:r w:rsidRPr="00DF2040">
        <w:t>2019</w:t>
      </w:r>
      <w:r w:rsidRPr="00DF2040">
        <w:t>年</w:t>
      </w:r>
      <w:r w:rsidR="008F63EB">
        <w:t>）</w:t>
      </w:r>
      <w:r w:rsidRPr="00DF2040">
        <w:t>。</w:t>
      </w:r>
      <w:r w:rsidR="00073F1E">
        <w:rPr>
          <w:rStyle w:val="FootnoteReference"/>
        </w:rPr>
        <w:footnoteReference w:id="19"/>
      </w:r>
      <w:r w:rsidR="00073F1E" w:rsidRPr="00073F1E">
        <w:rPr>
          <w:rFonts w:hint="eastAsia"/>
          <w:vertAlign w:val="superscript"/>
        </w:rPr>
        <w:t>，</w:t>
      </w:r>
      <w:r w:rsidR="00073F1E">
        <w:rPr>
          <w:rStyle w:val="FootnoteReference"/>
        </w:rPr>
        <w:footnoteReference w:id="20"/>
      </w:r>
      <w:r w:rsidR="00073F1E">
        <w:rPr>
          <w:rFonts w:hint="eastAsia"/>
        </w:rPr>
        <w:t xml:space="preserve"> </w:t>
      </w:r>
      <w:r w:rsidRPr="00DF2040">
        <w:t>这些估计</w:t>
      </w:r>
      <w:r w:rsidR="00366CB6">
        <w:rPr>
          <w:rFonts w:hint="eastAsia"/>
        </w:rPr>
        <w:t>数所涵盖</w:t>
      </w:r>
      <w:r w:rsidRPr="00DF2040">
        <w:t>的范围比</w:t>
      </w:r>
      <w:r w:rsidR="00366CB6" w:rsidRPr="00366CB6">
        <w:rPr>
          <w:kern w:val="22"/>
        </w:rPr>
        <w:t>Waldron</w:t>
      </w:r>
      <w:r w:rsidR="00366CB6">
        <w:rPr>
          <w:rFonts w:hint="eastAsia"/>
        </w:rPr>
        <w:t>及其</w:t>
      </w:r>
      <w:r w:rsidRPr="00DF2040">
        <w:t>同事估计的范围要小一些，但是这些估计</w:t>
      </w:r>
      <w:r w:rsidR="00366CB6">
        <w:rPr>
          <w:rFonts w:hint="eastAsia"/>
        </w:rPr>
        <w:t>数</w:t>
      </w:r>
      <w:r w:rsidR="009E1DF4">
        <w:rPr>
          <w:rFonts w:hint="eastAsia"/>
        </w:rPr>
        <w:t>并无</w:t>
      </w:r>
      <w:r w:rsidRPr="00DF2040">
        <w:t>太大差别，因为用于保护区的资源</w:t>
      </w:r>
      <w:r w:rsidR="009E1DF4">
        <w:rPr>
          <w:rFonts w:hint="eastAsia"/>
        </w:rPr>
        <w:t>都</w:t>
      </w:r>
      <w:r w:rsidRPr="00DF2040">
        <w:t>需要从目前的水平显著增加。</w:t>
      </w:r>
      <w:r w:rsidR="009E1DF4">
        <w:rPr>
          <w:rFonts w:hint="eastAsia"/>
        </w:rPr>
        <w:t>对</w:t>
      </w:r>
      <w:r w:rsidRPr="00DF2040">
        <w:t>农业部门，假设该部门</w:t>
      </w:r>
      <w:r w:rsidRPr="00DF2040">
        <w:t>100%</w:t>
      </w:r>
      <w:r w:rsidRPr="00DF2040">
        <w:t>获得付款，为向可持续部门过渡提供收入支持。付款</w:t>
      </w:r>
      <w:r w:rsidR="009E1DF4">
        <w:rPr>
          <w:rFonts w:hint="eastAsia"/>
        </w:rPr>
        <w:t>按</w:t>
      </w:r>
      <w:r w:rsidRPr="00DF2040">
        <w:t>每个地区的农业产值</w:t>
      </w:r>
      <w:r w:rsidR="009E1DF4">
        <w:rPr>
          <w:rFonts w:hint="eastAsia"/>
        </w:rPr>
        <w:t>（</w:t>
      </w:r>
      <w:r w:rsidR="009E1DF4" w:rsidRPr="00DF2040">
        <w:t>每公顷</w:t>
      </w:r>
      <w:r w:rsidR="009E1DF4">
        <w:rPr>
          <w:rFonts w:hint="eastAsia"/>
        </w:rPr>
        <w:t>多少</w:t>
      </w:r>
      <w:r w:rsidR="009E1DF4" w:rsidRPr="00DF2040">
        <w:t>美元</w:t>
      </w:r>
      <w:r w:rsidR="009E1DF4">
        <w:rPr>
          <w:rFonts w:hint="eastAsia"/>
        </w:rPr>
        <w:t>）</w:t>
      </w:r>
      <w:r w:rsidRPr="00DF2040">
        <w:t>计算。</w:t>
      </w:r>
      <w:r w:rsidR="009E1DF4">
        <w:rPr>
          <w:rFonts w:hint="eastAsia"/>
        </w:rPr>
        <w:t>对</w:t>
      </w:r>
      <w:r w:rsidRPr="00DF2040">
        <w:t>渔业</w:t>
      </w:r>
      <w:r w:rsidR="009E1DF4">
        <w:rPr>
          <w:rFonts w:hint="eastAsia"/>
        </w:rPr>
        <w:t>部门</w:t>
      </w:r>
      <w:r w:rsidRPr="00DF2040">
        <w:t>，根据</w:t>
      </w:r>
      <w:r w:rsidRPr="00DF2040">
        <w:t>Mangin</w:t>
      </w:r>
      <w:r w:rsidRPr="00DF2040">
        <w:t>等人</w:t>
      </w:r>
      <w:r w:rsidR="008F63EB">
        <w:t>（</w:t>
      </w:r>
      <w:r w:rsidRPr="00DF2040">
        <w:t>2018</w:t>
      </w:r>
      <w:r w:rsidRPr="00DF2040">
        <w:t>年</w:t>
      </w:r>
      <w:r w:rsidR="008F63EB">
        <w:t>）</w:t>
      </w:r>
      <w:r w:rsidR="0037721D">
        <w:rPr>
          <w:rStyle w:val="FootnoteReference"/>
        </w:rPr>
        <w:footnoteReference w:id="21"/>
      </w:r>
      <w:r w:rsidRPr="00DF2040">
        <w:t>，假设该部门</w:t>
      </w:r>
      <w:r w:rsidRPr="00DF2040">
        <w:t>100%</w:t>
      </w:r>
      <w:r w:rsidRPr="00DF2040">
        <w:t>转为基于渔获量控制的管理。</w:t>
      </w:r>
      <w:r w:rsidR="00730C47">
        <w:rPr>
          <w:rFonts w:hint="eastAsia"/>
        </w:rPr>
        <w:t>把</w:t>
      </w:r>
      <w:r w:rsidRPr="00DF2040">
        <w:t>Mangin</w:t>
      </w:r>
      <w:r w:rsidRPr="00DF2040">
        <w:t>等人</w:t>
      </w:r>
      <w:r w:rsidR="00730C47">
        <w:rPr>
          <w:rFonts w:hint="eastAsia"/>
        </w:rPr>
        <w:t>为</w:t>
      </w:r>
      <w:r w:rsidRPr="00DF2040">
        <w:t>2012</w:t>
      </w:r>
      <w:r w:rsidRPr="00DF2040">
        <w:t>年全球</w:t>
      </w:r>
      <w:r w:rsidR="00730C47" w:rsidRPr="00DF2040">
        <w:t>渔业</w:t>
      </w:r>
      <w:r w:rsidRPr="00DF2040">
        <w:t>72.4%</w:t>
      </w:r>
      <w:r w:rsidR="00730C47">
        <w:rPr>
          <w:rFonts w:hint="eastAsia"/>
        </w:rPr>
        <w:t>所报</w:t>
      </w:r>
      <w:r w:rsidRPr="00DF2040">
        <w:t>的</w:t>
      </w:r>
      <w:r w:rsidRPr="00DF2040">
        <w:t>129</w:t>
      </w:r>
      <w:r w:rsidRPr="00DF2040">
        <w:t>亿美元</w:t>
      </w:r>
      <w:r w:rsidR="00181506">
        <w:rPr>
          <w:rFonts w:hint="eastAsia"/>
        </w:rPr>
        <w:t>改</w:t>
      </w:r>
      <w:r w:rsidR="00730C47">
        <w:rPr>
          <w:rFonts w:hint="eastAsia"/>
        </w:rPr>
        <w:t>为</w:t>
      </w:r>
      <w:r w:rsidR="00730C47" w:rsidRPr="00DF2040">
        <w:t>100%</w:t>
      </w:r>
      <w:r w:rsidR="00730C47">
        <w:rPr>
          <w:rFonts w:hint="eastAsia"/>
        </w:rPr>
        <w:t>，</w:t>
      </w:r>
      <w:r w:rsidRPr="00DF2040">
        <w:t>按</w:t>
      </w:r>
      <w:r w:rsidRPr="00DF2040">
        <w:t>2019</w:t>
      </w:r>
      <w:r w:rsidRPr="00DF2040">
        <w:t>年价格</w:t>
      </w:r>
      <w:r w:rsidR="00730C47">
        <w:rPr>
          <w:rFonts w:hint="eastAsia"/>
        </w:rPr>
        <w:t>计算</w:t>
      </w:r>
      <w:r w:rsidRPr="00DF2040">
        <w:t>。</w:t>
      </w:r>
      <w:r w:rsidR="00730C47">
        <w:rPr>
          <w:rFonts w:hint="eastAsia"/>
        </w:rPr>
        <w:t>对</w:t>
      </w:r>
      <w:r w:rsidRPr="00DF2040">
        <w:t>林业</w:t>
      </w:r>
      <w:r w:rsidR="00730C47">
        <w:rPr>
          <w:rFonts w:hint="eastAsia"/>
        </w:rPr>
        <w:t>部门</w:t>
      </w:r>
      <w:r w:rsidRPr="00DF2040">
        <w:t>，</w:t>
      </w:r>
      <w:r w:rsidR="00181506">
        <w:rPr>
          <w:rFonts w:hint="eastAsia"/>
        </w:rPr>
        <w:t>把</w:t>
      </w:r>
      <w:r w:rsidR="00181506" w:rsidRPr="00DF2040">
        <w:t>森林</w:t>
      </w:r>
      <w:r w:rsidRPr="00DF2040">
        <w:t>可持续管理成本估计</w:t>
      </w:r>
      <w:r w:rsidR="00730C47">
        <w:rPr>
          <w:rFonts w:hint="eastAsia"/>
        </w:rPr>
        <w:t>为每年</w:t>
      </w:r>
      <w:r w:rsidRPr="00DF2040">
        <w:t>每公顷</w:t>
      </w:r>
      <w:r w:rsidRPr="00DF2040">
        <w:t>13</w:t>
      </w:r>
      <w:r w:rsidRPr="00DF2040">
        <w:t>至</w:t>
      </w:r>
      <w:r w:rsidRPr="00DF2040">
        <w:t>21.6</w:t>
      </w:r>
      <w:r w:rsidRPr="00DF2040">
        <w:t>美元。森林面积的估计方法是从全球森林总面积中减去保护区</w:t>
      </w:r>
      <w:r w:rsidR="008F63EB">
        <w:t>（</w:t>
      </w:r>
      <w:r w:rsidRPr="00DF2040">
        <w:t>30%</w:t>
      </w:r>
      <w:r w:rsidR="008F63EB">
        <w:t>）</w:t>
      </w:r>
      <w:r w:rsidRPr="00DF2040">
        <w:t>和已经可持续管理的森林</w:t>
      </w:r>
      <w:r w:rsidR="008F63EB">
        <w:t>（</w:t>
      </w:r>
      <w:r w:rsidRPr="00DF2040">
        <w:t>11%</w:t>
      </w:r>
      <w:r w:rsidR="008F63EB">
        <w:t>）</w:t>
      </w:r>
      <w:r w:rsidRPr="00DF2040">
        <w:t>。对入侵物种的管理，</w:t>
      </w:r>
      <w:r w:rsidR="002A52DF" w:rsidRPr="002A52DF">
        <w:t>根据公约资源调</w:t>
      </w:r>
      <w:r w:rsidR="002A52DF" w:rsidRPr="002A52DF">
        <w:rPr>
          <w:rFonts w:hint="eastAsia"/>
        </w:rPr>
        <w:t>动</w:t>
      </w:r>
      <w:r w:rsidR="002A52DF" w:rsidRPr="002A52DF">
        <w:t>问题高级别小组第一份报告（</w:t>
      </w:r>
      <w:r w:rsidR="002A52DF" w:rsidRPr="002A52DF">
        <w:t>2012</w:t>
      </w:r>
      <w:r w:rsidR="002A52DF" w:rsidRPr="002A52DF">
        <w:t>年）中的假设</w:t>
      </w:r>
      <w:r w:rsidR="002A52DF">
        <w:rPr>
          <w:rStyle w:val="FootnoteReference"/>
        </w:rPr>
        <w:footnoteReference w:id="22"/>
      </w:r>
      <w:r w:rsidR="002A52DF" w:rsidRPr="00DF2040">
        <w:t>，</w:t>
      </w:r>
      <w:r w:rsidR="00181506">
        <w:rPr>
          <w:rFonts w:hint="eastAsia"/>
        </w:rPr>
        <w:t>把</w:t>
      </w:r>
      <w:r w:rsidRPr="00DF2040">
        <w:t>全球贸易增长率</w:t>
      </w:r>
      <w:r w:rsidR="00181506">
        <w:rPr>
          <w:rFonts w:hint="eastAsia"/>
        </w:rPr>
        <w:t>假设</w:t>
      </w:r>
      <w:r w:rsidRPr="00DF2040">
        <w:t>为</w:t>
      </w:r>
      <w:r w:rsidRPr="00DF2040">
        <w:t>2.5%</w:t>
      </w:r>
      <w:r w:rsidRPr="00DF2040">
        <w:t>。对海岸保护，只</w:t>
      </w:r>
      <w:r w:rsidR="002A52DF">
        <w:rPr>
          <w:rFonts w:hint="eastAsia"/>
        </w:rPr>
        <w:t>估算</w:t>
      </w:r>
      <w:r w:rsidRPr="00DF2040">
        <w:t>红树林、海草和盐沼的恢复。</w:t>
      </w:r>
      <w:r w:rsidR="002A52DF">
        <w:rPr>
          <w:rFonts w:hint="eastAsia"/>
        </w:rPr>
        <w:t>假设</w:t>
      </w:r>
      <w:r w:rsidR="0034323B" w:rsidRPr="00DF2040">
        <w:t>红树林</w:t>
      </w:r>
      <w:r w:rsidR="0034323B">
        <w:rPr>
          <w:rFonts w:hint="eastAsia"/>
        </w:rPr>
        <w:t>继续</w:t>
      </w:r>
      <w:r w:rsidR="0034323B" w:rsidRPr="00DF2040">
        <w:t>每年损失</w:t>
      </w:r>
      <w:r w:rsidR="0034323B" w:rsidRPr="00DF2040">
        <w:t>0.26%</w:t>
      </w:r>
      <w:r w:rsidR="0034323B" w:rsidRPr="00DF2040">
        <w:t>至</w:t>
      </w:r>
      <w:r w:rsidR="0034323B" w:rsidRPr="00DF2040">
        <w:t>0.66%</w:t>
      </w:r>
      <w:r w:rsidR="0034323B" w:rsidRPr="00DF2040">
        <w:t>，</w:t>
      </w:r>
      <w:r w:rsidRPr="00DF2040">
        <w:t>从</w:t>
      </w:r>
      <w:r w:rsidRPr="00DF2040">
        <w:t>2016</w:t>
      </w:r>
      <w:r w:rsidRPr="00DF2040">
        <w:t>年的</w:t>
      </w:r>
      <w:r w:rsidRPr="00DF2040">
        <w:t>73</w:t>
      </w:r>
      <w:r w:rsidR="00087D28">
        <w:rPr>
          <w:rFonts w:hint="eastAsia"/>
        </w:rPr>
        <w:t>,</w:t>
      </w:r>
      <w:r w:rsidRPr="00DF2040">
        <w:t>624</w:t>
      </w:r>
      <w:r w:rsidRPr="00DF2040">
        <w:t>平方公里到</w:t>
      </w:r>
      <w:r w:rsidRPr="00DF2040">
        <w:t>152</w:t>
      </w:r>
      <w:r w:rsidR="00087D28">
        <w:rPr>
          <w:rFonts w:hint="eastAsia"/>
        </w:rPr>
        <w:t>,</w:t>
      </w:r>
      <w:r w:rsidRPr="00DF2040">
        <w:t>607</w:t>
      </w:r>
      <w:r w:rsidRPr="00DF2040">
        <w:t>平方公里，恢复红树林的成本为每公顷</w:t>
      </w:r>
      <w:r w:rsidRPr="00DF2040">
        <w:t>10</w:t>
      </w:r>
      <w:r w:rsidR="00087D28">
        <w:rPr>
          <w:rFonts w:hint="eastAsia"/>
        </w:rPr>
        <w:t>,</w:t>
      </w:r>
      <w:r w:rsidRPr="00DF2040">
        <w:t>848</w:t>
      </w:r>
      <w:r w:rsidRPr="00DF2040">
        <w:t>美元。</w:t>
      </w:r>
      <w:r w:rsidR="00181506">
        <w:rPr>
          <w:rFonts w:hint="eastAsia"/>
        </w:rPr>
        <w:t>假设</w:t>
      </w:r>
      <w:r w:rsidRPr="00DF2040">
        <w:t>海草恢复面积为</w:t>
      </w:r>
      <w:r w:rsidRPr="00DF2040">
        <w:t>52</w:t>
      </w:r>
      <w:r w:rsidR="0034323B">
        <w:rPr>
          <w:rFonts w:hint="eastAsia"/>
        </w:rPr>
        <w:t>,</w:t>
      </w:r>
      <w:r w:rsidRPr="00DF2040">
        <w:t>100</w:t>
      </w:r>
      <w:r w:rsidRPr="00DF2040">
        <w:t>至</w:t>
      </w:r>
      <w:r w:rsidRPr="00DF2040">
        <w:t>173</w:t>
      </w:r>
      <w:r w:rsidR="00087D28">
        <w:rPr>
          <w:rFonts w:hint="eastAsia"/>
        </w:rPr>
        <w:t>,</w:t>
      </w:r>
      <w:r w:rsidRPr="00DF2040">
        <w:t>667</w:t>
      </w:r>
      <w:r w:rsidRPr="00DF2040">
        <w:t>平方公里，每公顷</w:t>
      </w:r>
      <w:r w:rsidR="0034323B">
        <w:rPr>
          <w:rFonts w:hint="eastAsia"/>
        </w:rPr>
        <w:t>成本</w:t>
      </w:r>
      <w:r w:rsidRPr="00DF2040">
        <w:t>124</w:t>
      </w:r>
      <w:r w:rsidR="00087D28">
        <w:rPr>
          <w:rFonts w:hint="eastAsia"/>
        </w:rPr>
        <w:t>,</w:t>
      </w:r>
      <w:r w:rsidRPr="00DF2040">
        <w:t>934</w:t>
      </w:r>
      <w:r w:rsidRPr="00DF2040">
        <w:t>美元，</w:t>
      </w:r>
      <w:r w:rsidR="00181506">
        <w:rPr>
          <w:rFonts w:hint="eastAsia"/>
        </w:rPr>
        <w:t>假设</w:t>
      </w:r>
      <w:r w:rsidRPr="00DF2040">
        <w:t>盐沼恢复面积为</w:t>
      </w:r>
      <w:r w:rsidRPr="00DF2040">
        <w:t>1</w:t>
      </w:r>
      <w:r w:rsidR="00087D28">
        <w:rPr>
          <w:rFonts w:hint="eastAsia"/>
        </w:rPr>
        <w:t>,</w:t>
      </w:r>
      <w:r w:rsidRPr="00DF2040">
        <w:t>831</w:t>
      </w:r>
      <w:r w:rsidR="00087D28">
        <w:rPr>
          <w:rFonts w:hint="eastAsia"/>
        </w:rPr>
        <w:t>,</w:t>
      </w:r>
      <w:r w:rsidRPr="00DF2040">
        <w:t>696</w:t>
      </w:r>
      <w:r w:rsidRPr="00DF2040">
        <w:t>至</w:t>
      </w:r>
      <w:r w:rsidRPr="00DF2040">
        <w:t>5</w:t>
      </w:r>
      <w:r w:rsidR="0034323B">
        <w:rPr>
          <w:rFonts w:hint="eastAsia"/>
        </w:rPr>
        <w:t>,</w:t>
      </w:r>
      <w:r w:rsidRPr="00DF2040">
        <w:t>495</w:t>
      </w:r>
      <w:r w:rsidR="0034323B">
        <w:rPr>
          <w:rFonts w:hint="eastAsia"/>
        </w:rPr>
        <w:t>,</w:t>
      </w:r>
      <w:r w:rsidRPr="00DF2040">
        <w:t>089</w:t>
      </w:r>
      <w:r w:rsidRPr="00DF2040">
        <w:t>公顷，每公顷</w:t>
      </w:r>
      <w:r w:rsidR="0034323B">
        <w:rPr>
          <w:rFonts w:hint="eastAsia"/>
        </w:rPr>
        <w:t>成本</w:t>
      </w:r>
      <w:r w:rsidRPr="00DF2040">
        <w:t>78</w:t>
      </w:r>
      <w:r w:rsidR="00087D28">
        <w:rPr>
          <w:rFonts w:hint="eastAsia"/>
        </w:rPr>
        <w:t>,</w:t>
      </w:r>
      <w:r w:rsidRPr="00DF2040">
        <w:t>540</w:t>
      </w:r>
      <w:r w:rsidRPr="00DF2040">
        <w:t>美元。对城市地区，假设</w:t>
      </w:r>
      <w:r w:rsidRPr="00DF2040">
        <w:t>41</w:t>
      </w:r>
      <w:r w:rsidR="00087D28">
        <w:rPr>
          <w:rFonts w:hint="eastAsia"/>
        </w:rPr>
        <w:t>,</w:t>
      </w:r>
      <w:r w:rsidRPr="00DF2040">
        <w:t>000</w:t>
      </w:r>
      <w:r w:rsidRPr="00DF2040">
        <w:t>至</w:t>
      </w:r>
      <w:r w:rsidRPr="00DF2040">
        <w:t>80</w:t>
      </w:r>
      <w:r w:rsidR="00087D28">
        <w:rPr>
          <w:rFonts w:hint="eastAsia"/>
        </w:rPr>
        <w:t>,</w:t>
      </w:r>
      <w:r w:rsidRPr="00DF2040">
        <w:t>000</w:t>
      </w:r>
      <w:r w:rsidRPr="00DF2040">
        <w:t>平方公里受到保护，每平方公里</w:t>
      </w:r>
      <w:r w:rsidR="0034323B">
        <w:rPr>
          <w:rFonts w:hint="eastAsia"/>
        </w:rPr>
        <w:t>成本</w:t>
      </w:r>
      <w:r w:rsidRPr="00DF2040">
        <w:t>176</w:t>
      </w:r>
      <w:r w:rsidRPr="00DF2040">
        <w:t>至</w:t>
      </w:r>
      <w:r w:rsidRPr="00DF2040">
        <w:t>6</w:t>
      </w:r>
      <w:r w:rsidR="00087D28">
        <w:rPr>
          <w:rFonts w:hint="eastAsia"/>
        </w:rPr>
        <w:t>,</w:t>
      </w:r>
      <w:r w:rsidRPr="00DF2040">
        <w:t>794</w:t>
      </w:r>
      <w:r w:rsidRPr="00DF2040">
        <w:t>美元。最后，</w:t>
      </w:r>
      <w:r w:rsidR="0034323B">
        <w:rPr>
          <w:rFonts w:hint="eastAsia"/>
        </w:rPr>
        <w:t>对</w:t>
      </w:r>
      <w:r w:rsidRPr="00DF2040">
        <w:t>保护</w:t>
      </w:r>
      <w:r w:rsidR="0034323B" w:rsidRPr="00DF2040">
        <w:t>城市地区</w:t>
      </w:r>
      <w:r w:rsidRPr="00DF2040">
        <w:t>水质，假设城区</w:t>
      </w:r>
      <w:r w:rsidRPr="00DF2040">
        <w:t>90%</w:t>
      </w:r>
      <w:r w:rsidRPr="00DF2040">
        <w:t>的水源流域的沉积物和营养物</w:t>
      </w:r>
      <w:r w:rsidR="0034323B">
        <w:rPr>
          <w:rFonts w:hint="eastAsia"/>
        </w:rPr>
        <w:t>再</w:t>
      </w:r>
      <w:r w:rsidRPr="00DF2040">
        <w:t>减少</w:t>
      </w:r>
      <w:r w:rsidRPr="00DF2040">
        <w:t>10%</w:t>
      </w:r>
      <w:r w:rsidRPr="00DF2040">
        <w:t>。</w:t>
      </w:r>
      <w:r w:rsidR="0034323B">
        <w:rPr>
          <w:rFonts w:hint="eastAsia"/>
        </w:rPr>
        <w:t xml:space="preserve"> </w:t>
      </w:r>
    </w:p>
    <w:p w14:paraId="1EC2ED27" w14:textId="197EAF6C" w:rsidR="00DF2040" w:rsidRPr="00B8760A" w:rsidRDefault="00DF2040" w:rsidP="00DF2040">
      <w:pPr>
        <w:pStyle w:val="ListParagraph"/>
        <w:numPr>
          <w:ilvl w:val="0"/>
          <w:numId w:val="37"/>
        </w:numPr>
        <w:adjustRightInd w:val="0"/>
        <w:snapToGrid w:val="0"/>
        <w:spacing w:before="120" w:after="120" w:line="240" w:lineRule="atLeast"/>
        <w:ind w:left="0" w:firstLine="0"/>
        <w:contextualSpacing w:val="0"/>
      </w:pPr>
      <w:r w:rsidRPr="00B8760A">
        <w:t>最</w:t>
      </w:r>
      <w:r w:rsidR="00181506">
        <w:rPr>
          <w:rFonts w:hint="eastAsia"/>
        </w:rPr>
        <w:t>大</w:t>
      </w:r>
      <w:r w:rsidRPr="00B8760A">
        <w:t>的估</w:t>
      </w:r>
      <w:r w:rsidR="00DE57E1" w:rsidRPr="00B8760A">
        <w:rPr>
          <w:rFonts w:hint="eastAsia"/>
        </w:rPr>
        <w:t>算</w:t>
      </w:r>
      <w:r w:rsidRPr="00B8760A">
        <w:t>数来自农业部门转型的成本</w:t>
      </w:r>
      <w:r w:rsidR="008F63EB" w:rsidRPr="00B8760A">
        <w:t>（</w:t>
      </w:r>
      <w:r w:rsidRPr="00B8760A">
        <w:t>约占全球需求估计数的</w:t>
      </w:r>
      <w:r w:rsidRPr="00B8760A">
        <w:t>50%</w:t>
      </w:r>
      <w:r w:rsidR="008F63EB" w:rsidRPr="00B8760A">
        <w:t>）</w:t>
      </w:r>
      <w:r w:rsidRPr="00B8760A">
        <w:t>。假设全球</w:t>
      </w:r>
      <w:r w:rsidR="00DE57E1" w:rsidRPr="00B8760A">
        <w:t>整个</w:t>
      </w:r>
      <w:r w:rsidRPr="00B8760A">
        <w:t>农业部门都将</w:t>
      </w:r>
      <w:r w:rsidR="00DE57E1" w:rsidRPr="00B8760A">
        <w:rPr>
          <w:rFonts w:hint="eastAsia"/>
        </w:rPr>
        <w:t>转型</w:t>
      </w:r>
      <w:r w:rsidRPr="00B8760A">
        <w:t>，没有考虑土地</w:t>
      </w:r>
      <w:r w:rsidR="00DE57E1" w:rsidRPr="00B8760A">
        <w:rPr>
          <w:rFonts w:hint="eastAsia"/>
        </w:rPr>
        <w:t>转型</w:t>
      </w:r>
      <w:r w:rsidRPr="00B8760A">
        <w:t>的边际社会成本</w:t>
      </w:r>
      <w:r w:rsidR="00DE57E1" w:rsidRPr="00B8760A">
        <w:rPr>
          <w:rFonts w:hint="eastAsia"/>
        </w:rPr>
        <w:t>和</w:t>
      </w:r>
      <w:r w:rsidRPr="00B8760A">
        <w:t>社会效益。</w:t>
      </w:r>
    </w:p>
    <w:p w14:paraId="3710A372" w14:textId="14ADC39C"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目前，农业产量对生物多样性产生显著的负</w:t>
      </w:r>
      <w:r w:rsidR="00CA7533">
        <w:rPr>
          <w:rFonts w:hint="eastAsia"/>
        </w:rPr>
        <w:t>面外在效应</w:t>
      </w:r>
      <w:r w:rsidRPr="00DF2040">
        <w:t>。在一个理想的世界里，农业部门</w:t>
      </w:r>
      <w:r w:rsidR="00492975">
        <w:rPr>
          <w:rFonts w:hint="eastAsia"/>
        </w:rPr>
        <w:t>将</w:t>
      </w:r>
      <w:r w:rsidRPr="00DF2040">
        <w:t>承担这些额外成本，并为每一个不可持续生产的单位</w:t>
      </w:r>
      <w:r w:rsidR="00CA7533">
        <w:rPr>
          <w:rFonts w:hint="eastAsia"/>
        </w:rPr>
        <w:t>产量</w:t>
      </w:r>
      <w:r w:rsidRPr="00DF2040">
        <w:t>买单。这</w:t>
      </w:r>
      <w:r w:rsidR="00CA7533">
        <w:rPr>
          <w:rFonts w:hint="eastAsia"/>
        </w:rPr>
        <w:t>等于说</w:t>
      </w:r>
      <w:r w:rsidRPr="00DF2040">
        <w:t>农产品的市场价格被人为压低，因为</w:t>
      </w:r>
      <w:r w:rsidR="00492975">
        <w:rPr>
          <w:rFonts w:hint="eastAsia"/>
        </w:rPr>
        <w:t>价格</w:t>
      </w:r>
      <w:r w:rsidRPr="00DF2040">
        <w:t>不包括对生物多样性造成的损害给社会带来的成本。如果农业部门承担这一额外成本，最终价格将根据</w:t>
      </w:r>
      <w:r w:rsidR="00CA7533">
        <w:rPr>
          <w:rFonts w:hint="eastAsia"/>
        </w:rPr>
        <w:t>供</w:t>
      </w:r>
      <w:r w:rsidRPr="00DF2040">
        <w:t>求弹性上升，产量将减少。另一方面，为了用同样的农业</w:t>
      </w:r>
      <w:r w:rsidR="00CA7533">
        <w:rPr>
          <w:rFonts w:hint="eastAsia"/>
        </w:rPr>
        <w:t>构成</w:t>
      </w:r>
      <w:r w:rsidRPr="00DF2040">
        <w:t>养活每个人，世界需要</w:t>
      </w:r>
      <w:r w:rsidR="00CA7533">
        <w:rPr>
          <w:rFonts w:hint="eastAsia"/>
        </w:rPr>
        <w:t>以超出可持续</w:t>
      </w:r>
      <w:r w:rsidR="00B8760A">
        <w:rPr>
          <w:rFonts w:hint="eastAsia"/>
        </w:rPr>
        <w:t>的水平来</w:t>
      </w:r>
      <w:r w:rsidRPr="00DF2040">
        <w:t>保持这一产量</w:t>
      </w:r>
      <w:r w:rsidR="008F63EB">
        <w:t>（</w:t>
      </w:r>
      <w:r w:rsidRPr="00DF2040">
        <w:t>即</w:t>
      </w:r>
      <w:r w:rsidR="00B8760A">
        <w:rPr>
          <w:rFonts w:hint="eastAsia"/>
        </w:rPr>
        <w:t>超出</w:t>
      </w:r>
      <w:r w:rsidRPr="00DF2040">
        <w:t>社会最优水平</w:t>
      </w:r>
      <w:r w:rsidR="008F63EB">
        <w:t>）</w:t>
      </w:r>
      <w:r w:rsidRPr="00DF2040">
        <w:t>。这一</w:t>
      </w:r>
      <w:r w:rsidR="00492975">
        <w:rPr>
          <w:rFonts w:hint="eastAsia"/>
        </w:rPr>
        <w:t>估算</w:t>
      </w:r>
      <w:r w:rsidRPr="00DF2040">
        <w:t>假设全球社会愿意在三到四年内为</w:t>
      </w:r>
      <w:r w:rsidR="00B8760A">
        <w:rPr>
          <w:rFonts w:hint="eastAsia"/>
        </w:rPr>
        <w:t>农业</w:t>
      </w:r>
      <w:r w:rsidRPr="00DF2040">
        <w:t>部门支付全部产值，以将其转变为一个更可持续的生产系统，从而不减少产量。</w:t>
      </w:r>
    </w:p>
    <w:p w14:paraId="145B21AF" w14:textId="1E16AD51"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人们期望，在一个最佳情景</w:t>
      </w:r>
      <w:r w:rsidR="00B8760A">
        <w:rPr>
          <w:rFonts w:hint="eastAsia"/>
        </w:rPr>
        <w:t>设想</w:t>
      </w:r>
      <w:r w:rsidRPr="00DF2040">
        <w:t>中，</w:t>
      </w:r>
      <w:r w:rsidR="00FE5FC2">
        <w:rPr>
          <w:rFonts w:hint="eastAsia"/>
        </w:rPr>
        <w:t>全部</w:t>
      </w:r>
      <w:r w:rsidR="003A793D">
        <w:rPr>
          <w:rFonts w:hint="eastAsia"/>
        </w:rPr>
        <w:t>转型</w:t>
      </w:r>
      <w:r w:rsidRPr="00DF2040">
        <w:t>应该是当最后一</w:t>
      </w:r>
      <w:r w:rsidR="003A793D">
        <w:rPr>
          <w:rFonts w:hint="eastAsia"/>
        </w:rPr>
        <w:t>公顷</w:t>
      </w:r>
      <w:r w:rsidRPr="00DF2040">
        <w:t>被</w:t>
      </w:r>
      <w:r w:rsidR="003A793D">
        <w:rPr>
          <w:rFonts w:hint="eastAsia"/>
        </w:rPr>
        <w:t>转型</w:t>
      </w:r>
      <w:r w:rsidRPr="00DF2040">
        <w:t>的农</w:t>
      </w:r>
      <w:r w:rsidR="003A793D">
        <w:rPr>
          <w:rFonts w:hint="eastAsia"/>
        </w:rPr>
        <w:t>用土地</w:t>
      </w:r>
      <w:r w:rsidRPr="00DF2040">
        <w:t>的社会边际成本等于最后一公顷</w:t>
      </w:r>
      <w:r w:rsidR="003A793D">
        <w:rPr>
          <w:rFonts w:hint="eastAsia"/>
        </w:rPr>
        <w:t>土地</w:t>
      </w:r>
      <w:r w:rsidRPr="00DF2040">
        <w:t>的边际</w:t>
      </w:r>
      <w:r w:rsidR="00492975" w:rsidRPr="00DF2040">
        <w:t>社会</w:t>
      </w:r>
      <w:r w:rsidR="00492975">
        <w:rPr>
          <w:rFonts w:hint="eastAsia"/>
        </w:rPr>
        <w:t>效益</w:t>
      </w:r>
      <w:r w:rsidRPr="00DF2040">
        <w:t>。这将提供应</w:t>
      </w:r>
      <w:r w:rsidR="003A793D">
        <w:rPr>
          <w:rFonts w:hint="eastAsia"/>
        </w:rPr>
        <w:t>转型</w:t>
      </w:r>
      <w:r w:rsidRPr="00DF2040">
        <w:t>的最佳公顷数。如果边际社会效益足够高，就可</w:t>
      </w:r>
      <w:r w:rsidR="003A793D">
        <w:rPr>
          <w:rFonts w:hint="eastAsia"/>
        </w:rPr>
        <w:t>将该部门</w:t>
      </w:r>
      <w:r w:rsidRPr="00DF2040">
        <w:t>100%</w:t>
      </w:r>
      <w:r w:rsidR="003A793D">
        <w:rPr>
          <w:rFonts w:hint="eastAsia"/>
        </w:rPr>
        <w:t>转型</w:t>
      </w:r>
      <w:r w:rsidRPr="00DF2040">
        <w:t>，但如果边际成本高于边际效益，最佳公顷数应低于</w:t>
      </w:r>
      <w:r w:rsidRPr="00DF2040">
        <w:t>100%</w:t>
      </w:r>
      <w:r w:rsidRPr="00DF2040">
        <w:t>。获得相当于每公顷全部产值的付款</w:t>
      </w:r>
      <w:r w:rsidR="00FE5FC2">
        <w:rPr>
          <w:rFonts w:hint="eastAsia"/>
        </w:rPr>
        <w:t>以维持</w:t>
      </w:r>
      <w:r w:rsidRPr="00DF2040">
        <w:t>过渡</w:t>
      </w:r>
      <w:r w:rsidR="00FE5FC2">
        <w:rPr>
          <w:rFonts w:hint="eastAsia"/>
        </w:rPr>
        <w:t>期间的</w:t>
      </w:r>
      <w:r w:rsidRPr="00DF2040">
        <w:t>收入，将被视为</w:t>
      </w:r>
      <w:r w:rsidR="00FE5FC2">
        <w:rPr>
          <w:rFonts w:hint="eastAsia"/>
        </w:rPr>
        <w:t>放弃</w:t>
      </w:r>
      <w:r w:rsidRPr="00DF2040">
        <w:t>传统生产系统的机会成本。许多生产者将从转型中获得私人</w:t>
      </w:r>
      <w:r w:rsidR="00492975">
        <w:rPr>
          <w:rFonts w:hint="eastAsia"/>
        </w:rPr>
        <w:t>效益</w:t>
      </w:r>
      <w:r w:rsidR="008F63EB">
        <w:t>（</w:t>
      </w:r>
      <w:r w:rsidRPr="00DF2040">
        <w:t>例如较高的农</w:t>
      </w:r>
      <w:r w:rsidRPr="00DF2040">
        <w:lastRenderedPageBreak/>
        <w:t>产品价格</w:t>
      </w:r>
      <w:r w:rsidR="008F63EB">
        <w:t>）</w:t>
      </w:r>
      <w:r w:rsidRPr="00DF2040">
        <w:t>，因此</w:t>
      </w:r>
      <w:r w:rsidR="00FE5FC2">
        <w:rPr>
          <w:rFonts w:hint="eastAsia"/>
        </w:rPr>
        <w:t>最好使</w:t>
      </w:r>
      <w:r w:rsidRPr="00DF2040">
        <w:t>提供</w:t>
      </w:r>
      <w:r w:rsidR="00FE5FC2">
        <w:rPr>
          <w:rFonts w:hint="eastAsia"/>
        </w:rPr>
        <w:t>的补偿额低于</w:t>
      </w:r>
      <w:r w:rsidRPr="00DF2040">
        <w:t>转型总成本。然而这个最佳值</w:t>
      </w:r>
      <w:r w:rsidR="00FE5FC2">
        <w:rPr>
          <w:rFonts w:hint="eastAsia"/>
        </w:rPr>
        <w:t>难以用现有</w:t>
      </w:r>
      <w:r w:rsidRPr="00DF2040">
        <w:t>数据精确</w:t>
      </w:r>
      <w:r w:rsidR="00EA27F5">
        <w:rPr>
          <w:rFonts w:hint="eastAsia"/>
        </w:rPr>
        <w:t>算出</w:t>
      </w:r>
      <w:r w:rsidRPr="00DF2040">
        <w:t>。</w:t>
      </w:r>
    </w:p>
    <w:p w14:paraId="0728052E" w14:textId="3D9C19E7"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这种</w:t>
      </w:r>
      <w:r w:rsidR="00EA27F5">
        <w:rPr>
          <w:rFonts w:hint="eastAsia"/>
        </w:rPr>
        <w:t>办法存在</w:t>
      </w:r>
      <w:r w:rsidRPr="00DF2040">
        <w:t>一个方法</w:t>
      </w:r>
      <w:r w:rsidR="00EA27F5">
        <w:rPr>
          <w:rFonts w:hint="eastAsia"/>
        </w:rPr>
        <w:t>上的</w:t>
      </w:r>
      <w:r w:rsidRPr="00DF2040">
        <w:t>问题，</w:t>
      </w:r>
      <w:r w:rsidR="00EA27F5">
        <w:rPr>
          <w:rFonts w:hint="eastAsia"/>
        </w:rPr>
        <w:t>即</w:t>
      </w:r>
      <w:r w:rsidRPr="00DF2040">
        <w:t>除非将有害补贴转用于部门转型，否则社会不仅要承担</w:t>
      </w:r>
      <w:r w:rsidR="00EA27F5">
        <w:rPr>
          <w:rFonts w:hint="eastAsia"/>
        </w:rPr>
        <w:t>鼓励</w:t>
      </w:r>
      <w:r w:rsidRPr="00DF2040">
        <w:t>不可持续</w:t>
      </w:r>
      <w:r w:rsidR="00EA27F5">
        <w:rPr>
          <w:rFonts w:hint="eastAsia"/>
        </w:rPr>
        <w:t>的</w:t>
      </w:r>
      <w:r w:rsidRPr="00DF2040">
        <w:t>生产的补贴成本，还要承担转型成本</w:t>
      </w:r>
      <w:r w:rsidR="008F63EB">
        <w:t>（</w:t>
      </w:r>
      <w:r w:rsidRPr="00DF2040">
        <w:t>每年</w:t>
      </w:r>
      <w:r w:rsidRPr="00DF2040">
        <w:t>3</w:t>
      </w:r>
      <w:r w:rsidR="00087D28">
        <w:rPr>
          <w:rFonts w:hint="eastAsia"/>
        </w:rPr>
        <w:t>,</w:t>
      </w:r>
      <w:r w:rsidRPr="00DF2040">
        <w:t>230</w:t>
      </w:r>
      <w:r w:rsidRPr="00DF2040">
        <w:t>亿至</w:t>
      </w:r>
      <w:r w:rsidRPr="00DF2040">
        <w:t>4</w:t>
      </w:r>
      <w:r w:rsidR="00087D28">
        <w:rPr>
          <w:rFonts w:hint="eastAsia"/>
        </w:rPr>
        <w:t>,</w:t>
      </w:r>
      <w:r w:rsidRPr="00DF2040">
        <w:t>360</w:t>
      </w:r>
      <w:r w:rsidRPr="00DF2040">
        <w:t>亿美元</w:t>
      </w:r>
      <w:r w:rsidR="008F63EB">
        <w:t>）</w:t>
      </w:r>
      <w:r w:rsidRPr="00DF2040">
        <w:t>。更</w:t>
      </w:r>
      <w:r w:rsidR="00EA27F5">
        <w:rPr>
          <w:rFonts w:hint="eastAsia"/>
        </w:rPr>
        <w:t>笼统</w:t>
      </w:r>
      <w:r w:rsidRPr="00DF2040">
        <w:t>地说，</w:t>
      </w:r>
      <w:r w:rsidR="00F60696">
        <w:rPr>
          <w:rFonts w:hint="eastAsia"/>
        </w:rPr>
        <w:t>现有的奖励环境</w:t>
      </w:r>
      <w:r w:rsidRPr="00DF2040">
        <w:t>不仅包括大量未内化的负面环境外部因素，而且包括大量</w:t>
      </w:r>
      <w:r w:rsidR="00EA27F5">
        <w:rPr>
          <w:rFonts w:hint="eastAsia"/>
        </w:rPr>
        <w:t>有害</w:t>
      </w:r>
      <w:r w:rsidRPr="00DF2040">
        <w:t>生物多样性的</w:t>
      </w:r>
      <w:r w:rsidR="00EA27F5">
        <w:rPr>
          <w:rFonts w:hint="eastAsia"/>
        </w:rPr>
        <w:t>奖励</w:t>
      </w:r>
      <w:r w:rsidRPr="00DF2040">
        <w:t>和补贴，这将导致机会成本</w:t>
      </w:r>
      <w:r w:rsidR="0001227E">
        <w:rPr>
          <w:rFonts w:hint="eastAsia"/>
        </w:rPr>
        <w:t>估计</w:t>
      </w:r>
      <w:r w:rsidR="00EA27F5">
        <w:rPr>
          <w:rFonts w:hint="eastAsia"/>
        </w:rPr>
        <w:t>数</w:t>
      </w:r>
      <w:r w:rsidRPr="00DF2040">
        <w:t>的膨胀。因此专家小组第一次和第三次报告强调</w:t>
      </w:r>
      <w:r w:rsidR="00EA27F5">
        <w:rPr>
          <w:rFonts w:hint="eastAsia"/>
        </w:rPr>
        <w:t>应</w:t>
      </w:r>
      <w:r w:rsidRPr="00DF2040">
        <w:t>将补贴转</w:t>
      </w:r>
      <w:r w:rsidR="00EA27F5">
        <w:rPr>
          <w:rFonts w:hint="eastAsia"/>
        </w:rPr>
        <w:t>用于</w:t>
      </w:r>
      <w:r w:rsidRPr="00DF2040">
        <w:t>加强生物多样性</w:t>
      </w:r>
      <w:r w:rsidR="00EA27F5">
        <w:rPr>
          <w:rFonts w:hint="eastAsia"/>
        </w:rPr>
        <w:t>，</w:t>
      </w:r>
      <w:r w:rsidRPr="00DF2040">
        <w:t>而不仅仅</w:t>
      </w:r>
      <w:r w:rsidR="00EA27F5">
        <w:rPr>
          <w:rFonts w:hint="eastAsia"/>
        </w:rPr>
        <w:t>将其</w:t>
      </w:r>
      <w:r w:rsidRPr="00DF2040">
        <w:t>减少或消除。</w:t>
      </w:r>
    </w:p>
    <w:p w14:paraId="255B5795" w14:textId="003C06B3" w:rsidR="00DF2040" w:rsidRPr="00DF2040" w:rsidRDefault="0001227E" w:rsidP="00DF2040">
      <w:pPr>
        <w:pStyle w:val="ListParagraph"/>
        <w:numPr>
          <w:ilvl w:val="0"/>
          <w:numId w:val="37"/>
        </w:numPr>
        <w:adjustRightInd w:val="0"/>
        <w:snapToGrid w:val="0"/>
        <w:spacing w:before="120" w:after="120" w:line="240" w:lineRule="atLeast"/>
        <w:ind w:left="0" w:firstLine="0"/>
        <w:contextualSpacing w:val="0"/>
      </w:pPr>
      <w:r w:rsidRPr="0001227E">
        <w:rPr>
          <w:rFonts w:hint="eastAsia"/>
        </w:rPr>
        <w:t>了解</w:t>
      </w:r>
      <w:r w:rsidR="00DF2040" w:rsidRPr="004E3812">
        <w:t>未来需求的另一种</w:t>
      </w:r>
      <w:r>
        <w:rPr>
          <w:rFonts w:hint="eastAsia"/>
        </w:rPr>
        <w:t>方法</w:t>
      </w:r>
      <w:r w:rsidR="00DF2040" w:rsidRPr="004E3812">
        <w:t>是审视全球自然资产。对财富和福祉最大化感兴趣的决策者应该更多地关注投资自然资产所带来的高回报率。</w:t>
      </w:r>
      <w:r w:rsidR="00B15AC2">
        <w:rPr>
          <w:rFonts w:hint="eastAsia"/>
        </w:rPr>
        <w:t>“</w:t>
      </w:r>
      <w:r w:rsidR="00DF2040" w:rsidRPr="004E3812">
        <w:t>生物多样性经济学</w:t>
      </w:r>
      <w:r w:rsidR="00B15AC2">
        <w:rPr>
          <w:rFonts w:hint="eastAsia"/>
        </w:rPr>
        <w:t>：</w:t>
      </w:r>
      <w:r w:rsidR="00B15AC2" w:rsidRPr="00B15AC2">
        <w:t>Dasgupta</w:t>
      </w:r>
      <w:r w:rsidR="00B15AC2">
        <w:rPr>
          <w:rFonts w:hint="eastAsia"/>
        </w:rPr>
        <w:t>评估”</w:t>
      </w:r>
      <w:r w:rsidR="00B15AC2">
        <w:rPr>
          <w:rStyle w:val="FootnoteReference"/>
        </w:rPr>
        <w:footnoteReference w:id="23"/>
      </w:r>
      <w:r w:rsidR="00B15AC2">
        <w:rPr>
          <w:rFonts w:hint="eastAsia"/>
        </w:rPr>
        <w:t xml:space="preserve"> </w:t>
      </w:r>
      <w:r w:rsidR="00DF2040" w:rsidRPr="004E3812">
        <w:t>致力于通过回答诸如</w:t>
      </w:r>
      <w:r w:rsidR="004E3812">
        <w:rPr>
          <w:rFonts w:hint="eastAsia"/>
        </w:rPr>
        <w:t>“</w:t>
      </w:r>
      <w:r w:rsidR="00DF2040" w:rsidRPr="004E3812">
        <w:t>全球生物多样性的经济</w:t>
      </w:r>
      <w:r>
        <w:rPr>
          <w:rFonts w:hint="eastAsia"/>
        </w:rPr>
        <w:t>效益</w:t>
      </w:r>
      <w:r w:rsidR="00DF2040" w:rsidRPr="004E3812">
        <w:t>是什么</w:t>
      </w:r>
      <w:r w:rsidR="004E3812">
        <w:rPr>
          <w:rFonts w:hint="eastAsia"/>
        </w:rPr>
        <w:t>？</w:t>
      </w:r>
      <w:r w:rsidR="00DF2040" w:rsidRPr="004E3812">
        <w:t>生物多样性丧失的经济成本和风险是什么？</w:t>
      </w:r>
      <w:r w:rsidR="004E3812">
        <w:rPr>
          <w:rFonts w:hint="eastAsia"/>
        </w:rPr>
        <w:t>”</w:t>
      </w:r>
      <w:r w:rsidR="004E3812" w:rsidRPr="004E3812">
        <w:t xml:space="preserve"> </w:t>
      </w:r>
      <w:r w:rsidR="004E3812">
        <w:rPr>
          <w:rFonts w:hint="eastAsia"/>
        </w:rPr>
        <w:t>、“</w:t>
      </w:r>
      <w:r w:rsidR="004E3812" w:rsidRPr="004E3812">
        <w:t>生物多样性变化对人类健康、福祉和气候变化有什么影响？</w:t>
      </w:r>
      <w:r w:rsidR="004E3812">
        <w:rPr>
          <w:rFonts w:hint="eastAsia"/>
        </w:rPr>
        <w:t>”</w:t>
      </w:r>
      <w:r w:rsidR="00DF2040" w:rsidRPr="004E3812">
        <w:t>等问题来理解这些回报率</w:t>
      </w:r>
      <w:r w:rsidR="004E3812">
        <w:rPr>
          <w:rFonts w:hint="eastAsia"/>
        </w:rPr>
        <w:t>。</w:t>
      </w:r>
      <w:r w:rsidR="00DF2040" w:rsidRPr="004E3812">
        <w:t>与所介绍的大多数分析一样，</w:t>
      </w:r>
      <w:r w:rsidR="00B15AC2" w:rsidRPr="00B15AC2">
        <w:t>Dasgupta</w:t>
      </w:r>
      <w:r w:rsidR="00B15AC2">
        <w:rPr>
          <w:rFonts w:hint="eastAsia"/>
        </w:rPr>
        <w:t>评估</w:t>
      </w:r>
      <w:r w:rsidR="00DF2040" w:rsidRPr="00DF2040">
        <w:t>把自然视为一种资产，就像物质资本和人力资本一样，</w:t>
      </w:r>
      <w:r w:rsidR="00B15AC2">
        <w:rPr>
          <w:rFonts w:hint="eastAsia"/>
        </w:rPr>
        <w:t>这一</w:t>
      </w:r>
      <w:r w:rsidR="00F14BF7">
        <w:rPr>
          <w:rFonts w:hint="eastAsia"/>
        </w:rPr>
        <w:t>办法</w:t>
      </w:r>
      <w:r w:rsidR="00DF2040" w:rsidRPr="00DF2040">
        <w:t>基于更可持续和更有效地管理所有资产以改善人类财富和福祉。因此它寻求</w:t>
      </w:r>
      <w:r w:rsidR="00F14BF7">
        <w:rPr>
          <w:rFonts w:hint="eastAsia"/>
        </w:rPr>
        <w:t>从</w:t>
      </w:r>
      <w:r w:rsidR="00F14BF7" w:rsidRPr="00DF2040">
        <w:t>投资组合资产管理问题</w:t>
      </w:r>
      <w:r w:rsidR="00F14BF7">
        <w:rPr>
          <w:rFonts w:hint="eastAsia"/>
        </w:rPr>
        <w:t>的角度</w:t>
      </w:r>
      <w:r w:rsidR="00DF2040" w:rsidRPr="00DF2040">
        <w:t>理解和</w:t>
      </w:r>
      <w:r w:rsidR="00F14BF7">
        <w:rPr>
          <w:rFonts w:hint="eastAsia"/>
        </w:rPr>
        <w:t>处理</w:t>
      </w:r>
      <w:r w:rsidR="00DF2040" w:rsidRPr="00DF2040">
        <w:t>生物多样性丧失的问题。编写本初步报告时，</w:t>
      </w:r>
      <w:r w:rsidR="00B15AC2" w:rsidRPr="00B15AC2">
        <w:t>Dasgupta</w:t>
      </w:r>
      <w:r w:rsidR="00B15AC2">
        <w:rPr>
          <w:rFonts w:hint="eastAsia"/>
        </w:rPr>
        <w:t>评估</w:t>
      </w:r>
      <w:r w:rsidR="00DF2040" w:rsidRPr="00DF2040">
        <w:t>的结果</w:t>
      </w:r>
      <w:r w:rsidR="00F14BF7">
        <w:rPr>
          <w:rFonts w:hint="eastAsia"/>
        </w:rPr>
        <w:t>尚未公布</w:t>
      </w:r>
      <w:r w:rsidR="00DF2040" w:rsidRPr="00DF2040">
        <w:t>。</w:t>
      </w:r>
    </w:p>
    <w:p w14:paraId="3C3BA680" w14:textId="2236AB46" w:rsidR="00DF2040" w:rsidRPr="00636950" w:rsidRDefault="00636950" w:rsidP="00636950">
      <w:pPr>
        <w:adjustRightInd w:val="0"/>
        <w:snapToGrid w:val="0"/>
        <w:spacing w:before="120" w:after="120" w:line="240" w:lineRule="atLeast"/>
        <w:jc w:val="center"/>
        <w:rPr>
          <w:b/>
          <w:bCs/>
        </w:rPr>
      </w:pPr>
      <w:r w:rsidRPr="00636950">
        <w:rPr>
          <w:rFonts w:hint="eastAsia"/>
          <w:b/>
          <w:bCs/>
        </w:rPr>
        <w:t>五</w:t>
      </w:r>
      <w:r w:rsidR="00DF2040" w:rsidRPr="00636950">
        <w:rPr>
          <w:b/>
          <w:bCs/>
        </w:rPr>
        <w:t>.</w:t>
      </w:r>
      <w:r w:rsidRPr="00636950">
        <w:rPr>
          <w:b/>
          <w:bCs/>
        </w:rPr>
        <w:t xml:space="preserve"> </w:t>
      </w:r>
      <w:r w:rsidR="00DF2040" w:rsidRPr="00636950">
        <w:rPr>
          <w:b/>
          <w:bCs/>
        </w:rPr>
        <w:t>使用财务报告框架中的数据</w:t>
      </w:r>
      <w:r w:rsidR="000B64EF">
        <w:rPr>
          <w:rFonts w:hint="eastAsia"/>
          <w:b/>
          <w:bCs/>
        </w:rPr>
        <w:t>估算</w:t>
      </w:r>
      <w:r w:rsidR="00DF2040" w:rsidRPr="00636950">
        <w:rPr>
          <w:b/>
          <w:bCs/>
        </w:rPr>
        <w:t>不同情景</w:t>
      </w:r>
      <w:r w:rsidR="000B64EF">
        <w:rPr>
          <w:rFonts w:hint="eastAsia"/>
          <w:b/>
          <w:bCs/>
        </w:rPr>
        <w:t>设想</w:t>
      </w:r>
      <w:r w:rsidR="00DF2040" w:rsidRPr="00636950">
        <w:rPr>
          <w:b/>
          <w:bCs/>
        </w:rPr>
        <w:t>的</w:t>
      </w:r>
      <w:r w:rsidR="000B64EF">
        <w:rPr>
          <w:b/>
          <w:bCs/>
        </w:rPr>
        <w:t>资金需求</w:t>
      </w:r>
    </w:p>
    <w:p w14:paraId="576F5F41" w14:textId="242EFE33" w:rsidR="00DF2040" w:rsidRPr="00DF2040" w:rsidRDefault="00980F63" w:rsidP="00DF2040">
      <w:pPr>
        <w:pStyle w:val="ListParagraph"/>
        <w:numPr>
          <w:ilvl w:val="0"/>
          <w:numId w:val="37"/>
        </w:numPr>
        <w:adjustRightInd w:val="0"/>
        <w:snapToGrid w:val="0"/>
        <w:spacing w:before="120" w:after="120" w:line="240" w:lineRule="atLeast"/>
        <w:ind w:left="0" w:firstLine="0"/>
        <w:contextualSpacing w:val="0"/>
      </w:pPr>
      <w:r>
        <w:rPr>
          <w:rFonts w:hint="eastAsia"/>
        </w:rPr>
        <w:t>这一</w:t>
      </w:r>
      <w:r w:rsidR="00DF2040" w:rsidRPr="00DF2040">
        <w:t>分析旨在</w:t>
      </w:r>
      <w:r w:rsidR="006D4263">
        <w:rPr>
          <w:rFonts w:hint="eastAsia"/>
        </w:rPr>
        <w:t>使用</w:t>
      </w:r>
      <w:r w:rsidR="00DF2040" w:rsidRPr="00DF2040">
        <w:t>缔约方在财务报告框架中</w:t>
      </w:r>
      <w:r>
        <w:rPr>
          <w:rFonts w:hint="eastAsia"/>
        </w:rPr>
        <w:t>列报</w:t>
      </w:r>
      <w:r w:rsidR="00DF2040" w:rsidRPr="00DF2040">
        <w:t>的国内支出和资金需求数据</w:t>
      </w:r>
      <w:r w:rsidR="006D4263">
        <w:rPr>
          <w:rFonts w:hint="eastAsia"/>
        </w:rPr>
        <w:t>（</w:t>
      </w:r>
      <w:r w:rsidR="006D4263" w:rsidRPr="00DF2040">
        <w:t>这些数据</w:t>
      </w:r>
      <w:r w:rsidR="006D4263">
        <w:rPr>
          <w:rFonts w:hint="eastAsia"/>
        </w:rPr>
        <w:t>载于</w:t>
      </w:r>
      <w:r w:rsidR="006D4263" w:rsidRPr="00DF2040">
        <w:t>在线数据库</w:t>
      </w:r>
      <w:r w:rsidR="006D4263">
        <w:rPr>
          <w:rStyle w:val="FootnoteReference"/>
        </w:rPr>
        <w:footnoteReference w:id="24"/>
      </w:r>
      <w:r w:rsidR="006D4263">
        <w:rPr>
          <w:rFonts w:hint="eastAsia"/>
        </w:rPr>
        <w:t>）</w:t>
      </w:r>
      <w:r w:rsidR="00DF2040" w:rsidRPr="00DF2040">
        <w:t>补充上一节概述的</w:t>
      </w:r>
      <w:r w:rsidR="006D4263">
        <w:rPr>
          <w:rFonts w:hint="eastAsia"/>
        </w:rPr>
        <w:t>最新</w:t>
      </w:r>
      <w:r w:rsidR="00DF2040" w:rsidRPr="00DF2040">
        <w:t>需求评估。</w:t>
      </w:r>
      <w:r w:rsidR="009C33D3">
        <w:rPr>
          <w:rFonts w:hint="eastAsia"/>
        </w:rPr>
        <w:t>将</w:t>
      </w:r>
      <w:r w:rsidR="00DF2040" w:rsidRPr="00DF2040">
        <w:t>数据</w:t>
      </w:r>
      <w:r w:rsidR="00865C48">
        <w:rPr>
          <w:rFonts w:hint="eastAsia"/>
        </w:rPr>
        <w:t>拟合到</w:t>
      </w:r>
      <w:r w:rsidR="009C33D3">
        <w:rPr>
          <w:rFonts w:hint="eastAsia"/>
        </w:rPr>
        <w:t>一个</w:t>
      </w:r>
      <w:r w:rsidR="00DF2040" w:rsidRPr="00DF2040">
        <w:t>计量经济模型</w:t>
      </w:r>
      <w:r w:rsidR="00865C48">
        <w:rPr>
          <w:rFonts w:hint="eastAsia"/>
        </w:rPr>
        <w:t>中</w:t>
      </w:r>
      <w:r w:rsidR="00DF2040" w:rsidRPr="00DF2040">
        <w:t>，</w:t>
      </w:r>
      <w:r w:rsidR="009C33D3">
        <w:rPr>
          <w:rFonts w:hint="eastAsia"/>
        </w:rPr>
        <w:t>控制各种国家特性，</w:t>
      </w:r>
      <w:r>
        <w:rPr>
          <w:rFonts w:hint="eastAsia"/>
        </w:rPr>
        <w:t>首先</w:t>
      </w:r>
      <w:r w:rsidRPr="00DF2040">
        <w:t>估算</w:t>
      </w:r>
      <w:r w:rsidR="00DF2040" w:rsidRPr="00DF2040">
        <w:t>未</w:t>
      </w:r>
      <w:r>
        <w:rPr>
          <w:rFonts w:hint="eastAsia"/>
        </w:rPr>
        <w:t>使用</w:t>
      </w:r>
      <w:r w:rsidR="00DF2040" w:rsidRPr="00DF2040">
        <w:t>财务报告框架</w:t>
      </w:r>
      <w:r>
        <w:rPr>
          <w:rFonts w:hint="eastAsia"/>
        </w:rPr>
        <w:t>列报数据</w:t>
      </w:r>
      <w:r w:rsidR="00DF2040" w:rsidRPr="00DF2040">
        <w:t>的国家的</w:t>
      </w:r>
      <w:r w:rsidR="000B64EF">
        <w:t>资金需求</w:t>
      </w:r>
      <w:r>
        <w:rPr>
          <w:rFonts w:hint="eastAsia"/>
        </w:rPr>
        <w:t>，然后</w:t>
      </w:r>
      <w:r w:rsidR="009C33D3" w:rsidRPr="00DF2040">
        <w:t>预测</w:t>
      </w:r>
      <w:r w:rsidR="00DF2040" w:rsidRPr="00DF2040">
        <w:t>三种不同</w:t>
      </w:r>
      <w:r w:rsidR="009C33D3">
        <w:rPr>
          <w:rFonts w:hint="eastAsia"/>
        </w:rPr>
        <w:t>情景设想到</w:t>
      </w:r>
      <w:r w:rsidR="00DF2040" w:rsidRPr="00DF2040">
        <w:t>2030</w:t>
      </w:r>
      <w:r w:rsidR="00DF2040" w:rsidRPr="00DF2040">
        <w:t>年的</w:t>
      </w:r>
      <w:r w:rsidR="000B64EF">
        <w:t>资金需求</w:t>
      </w:r>
      <w:r w:rsidR="008F63EB">
        <w:t>（</w:t>
      </w:r>
      <w:r w:rsidR="00DF2040" w:rsidRPr="00DF2040">
        <w:t>受</w:t>
      </w:r>
      <w:r w:rsidR="009C33D3" w:rsidRPr="009C33D3">
        <w:rPr>
          <w:kern w:val="22"/>
        </w:rPr>
        <w:t>IPBES</w:t>
      </w:r>
      <w:r>
        <w:rPr>
          <w:rFonts w:hint="eastAsia"/>
          <w:kern w:val="22"/>
        </w:rPr>
        <w:t>《</w:t>
      </w:r>
      <w:r w:rsidR="00DF2040" w:rsidRPr="00DF2040">
        <w:t>全球评估</w:t>
      </w:r>
      <w:r w:rsidR="009C33D3">
        <w:rPr>
          <w:rFonts w:hint="eastAsia"/>
        </w:rPr>
        <w:t>报告</w:t>
      </w:r>
      <w:r>
        <w:rPr>
          <w:rFonts w:hint="eastAsia"/>
        </w:rPr>
        <w:t>》</w:t>
      </w:r>
      <w:r w:rsidR="009C33D3">
        <w:rPr>
          <w:rFonts w:hint="eastAsia"/>
        </w:rPr>
        <w:t>情景设想的</w:t>
      </w:r>
      <w:r w:rsidR="00DF2040" w:rsidRPr="00DF2040">
        <w:t>启发</w:t>
      </w:r>
      <w:r w:rsidR="008F63EB">
        <w:t>）</w:t>
      </w:r>
      <w:r w:rsidR="00DF2040" w:rsidRPr="00DF2040">
        <w:t>。</w:t>
      </w:r>
    </w:p>
    <w:p w14:paraId="66A629E3" w14:textId="39DAB322"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使用两种统计方法建立和比较三个模型</w:t>
      </w:r>
      <w:r w:rsidR="001A72DD">
        <w:rPr>
          <w:rFonts w:hint="eastAsia"/>
        </w:rPr>
        <w:t>：</w:t>
      </w:r>
      <w:r w:rsidRPr="00DF2040">
        <w:t>由普通最小二乘法</w:t>
      </w:r>
      <w:r w:rsidR="008F63EB">
        <w:t>（</w:t>
      </w:r>
      <w:r w:rsidRPr="00DF2040">
        <w:t>OLS</w:t>
      </w:r>
      <w:r w:rsidR="008F63EB">
        <w:t>）</w:t>
      </w:r>
      <w:r w:rsidRPr="00DF2040">
        <w:t>拟合的多元线性回归模型的两个变型</w:t>
      </w:r>
      <w:r w:rsidR="008F63EB">
        <w:t>（</w:t>
      </w:r>
      <w:r w:rsidRPr="00DF2040">
        <w:t>MLR-1</w:t>
      </w:r>
      <w:r w:rsidRPr="00DF2040">
        <w:t>和</w:t>
      </w:r>
      <w:r w:rsidRPr="00DF2040">
        <w:t>MLR-2</w:t>
      </w:r>
      <w:r w:rsidR="008F63EB">
        <w:t>）</w:t>
      </w:r>
      <w:r w:rsidRPr="00DF2040">
        <w:t>和</w:t>
      </w:r>
      <w:r w:rsidR="001A72DD">
        <w:rPr>
          <w:rFonts w:hint="eastAsia"/>
        </w:rPr>
        <w:t>一个</w:t>
      </w:r>
      <w:r w:rsidRPr="00DF2040">
        <w:t>基于主成分分析</w:t>
      </w:r>
      <w:r w:rsidR="001A72DD">
        <w:rPr>
          <w:rFonts w:hint="eastAsia"/>
        </w:rPr>
        <w:t>（</w:t>
      </w:r>
      <w:r w:rsidR="001A72DD">
        <w:rPr>
          <w:rFonts w:hint="eastAsia"/>
        </w:rPr>
        <w:t>PCA</w:t>
      </w:r>
      <w:r w:rsidR="001A72DD">
        <w:rPr>
          <w:rFonts w:hint="eastAsia"/>
        </w:rPr>
        <w:t>）</w:t>
      </w:r>
      <w:r w:rsidRPr="00DF2040">
        <w:t>的模型。</w:t>
      </w:r>
      <w:r w:rsidRPr="00DF2040">
        <w:t>MLR-1</w:t>
      </w:r>
      <w:r w:rsidRPr="00DF2040">
        <w:t>模型使用文献中以前使用的协变量；然而我们发现多重共线性</w:t>
      </w:r>
      <w:r w:rsidR="000D4601">
        <w:rPr>
          <w:rFonts w:hint="eastAsia"/>
        </w:rPr>
        <w:t>存在</w:t>
      </w:r>
      <w:r w:rsidRPr="00DF2040">
        <w:t>重要问题，</w:t>
      </w:r>
      <w:r w:rsidR="000D4601">
        <w:rPr>
          <w:rFonts w:hint="eastAsia"/>
        </w:rPr>
        <w:t>可能</w:t>
      </w:r>
      <w:r w:rsidRPr="00DF2040">
        <w:t>导致高估，因此使用了</w:t>
      </w:r>
      <w:r w:rsidR="000D4601">
        <w:rPr>
          <w:rFonts w:hint="eastAsia"/>
        </w:rPr>
        <w:t>一个</w:t>
      </w:r>
      <w:r w:rsidRPr="00DF2040">
        <w:t>线性回归</w:t>
      </w:r>
      <w:r w:rsidR="000D4601">
        <w:rPr>
          <w:rFonts w:hint="eastAsia"/>
        </w:rPr>
        <w:t>变型</w:t>
      </w:r>
      <w:r w:rsidR="008F63EB">
        <w:t>（</w:t>
      </w:r>
      <w:r w:rsidRPr="00DF2040">
        <w:t>MLR-2</w:t>
      </w:r>
      <w:r w:rsidR="008F63EB">
        <w:t>）</w:t>
      </w:r>
      <w:r w:rsidRPr="00DF2040">
        <w:t>和</w:t>
      </w:r>
      <w:r w:rsidR="001A72DD">
        <w:rPr>
          <w:rFonts w:hint="eastAsia"/>
        </w:rPr>
        <w:t>PCA</w:t>
      </w:r>
      <w:r w:rsidRPr="00DF2040">
        <w:t>作为系统</w:t>
      </w:r>
      <w:r w:rsidR="000D4601">
        <w:rPr>
          <w:rFonts w:hint="eastAsia"/>
        </w:rPr>
        <w:t>性</w:t>
      </w:r>
      <w:r w:rsidRPr="00DF2040">
        <w:t>解决多重共线性的替代方法。</w:t>
      </w:r>
      <w:r w:rsidR="000D4601">
        <w:rPr>
          <w:rStyle w:val="FootnoteReference"/>
        </w:rPr>
        <w:footnoteReference w:id="25"/>
      </w:r>
      <w:r w:rsidR="000D4601">
        <w:rPr>
          <w:rFonts w:hint="eastAsia"/>
        </w:rPr>
        <w:t xml:space="preserve"> </w:t>
      </w:r>
      <w:r w:rsidRPr="00DF2040">
        <w:t>每</w:t>
      </w:r>
      <w:r w:rsidR="000D4601">
        <w:rPr>
          <w:rFonts w:hint="eastAsia"/>
        </w:rPr>
        <w:t>个</w:t>
      </w:r>
      <w:r w:rsidRPr="00DF2040">
        <w:t>模型都</w:t>
      </w:r>
      <w:r w:rsidR="00D554BF">
        <w:rPr>
          <w:rFonts w:hint="eastAsia"/>
        </w:rPr>
        <w:t>采用</w:t>
      </w:r>
      <w:r w:rsidRPr="00DF2040">
        <w:t>相同的六个步骤</w:t>
      </w:r>
      <w:r w:rsidR="00D554BF">
        <w:rPr>
          <w:rStyle w:val="FootnoteReference"/>
        </w:rPr>
        <w:footnoteReference w:id="26"/>
      </w:r>
      <w:r w:rsidR="00D554BF">
        <w:rPr>
          <w:rFonts w:hint="eastAsia"/>
        </w:rPr>
        <w:t xml:space="preserve"> </w:t>
      </w:r>
      <w:r w:rsidRPr="00DF2040">
        <w:t>来获得未来全球</w:t>
      </w:r>
      <w:r w:rsidR="000D4601">
        <w:rPr>
          <w:rFonts w:hint="eastAsia"/>
        </w:rPr>
        <w:t>资金</w:t>
      </w:r>
      <w:r w:rsidRPr="00DF2040">
        <w:t>需求的预测。</w:t>
      </w:r>
      <w:r w:rsidR="000D4601">
        <w:rPr>
          <w:rFonts w:hint="eastAsia"/>
        </w:rPr>
        <w:t>CBD</w:t>
      </w:r>
      <w:r w:rsidRPr="00DF2040">
        <w:t>/SBI/3/INF/5</w:t>
      </w:r>
      <w:r w:rsidR="000D4601">
        <w:rPr>
          <w:rFonts w:hint="eastAsia"/>
        </w:rPr>
        <w:t>所载</w:t>
      </w:r>
      <w:r w:rsidRPr="00DF2040">
        <w:t>补充文件提供了分析的</w:t>
      </w:r>
      <w:r w:rsidR="000D4601">
        <w:rPr>
          <w:rFonts w:hint="eastAsia"/>
        </w:rPr>
        <w:t>更多</w:t>
      </w:r>
      <w:r w:rsidRPr="00DF2040">
        <w:t>细节。</w:t>
      </w:r>
    </w:p>
    <w:p w14:paraId="0FA1CB2D" w14:textId="69EDF1E6"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国内支出和资金需求数据从《公约》的财务报告框架中收集。</w:t>
      </w:r>
      <w:r w:rsidRPr="00DF2040">
        <w:t>2006</w:t>
      </w:r>
      <w:r w:rsidRPr="00DF2040">
        <w:t>年至</w:t>
      </w:r>
      <w:r w:rsidRPr="00DF2040">
        <w:t>2015</w:t>
      </w:r>
      <w:r w:rsidRPr="00DF2040">
        <w:t>年</w:t>
      </w:r>
      <w:r w:rsidR="00980F63">
        <w:rPr>
          <w:rFonts w:hint="eastAsia"/>
        </w:rPr>
        <w:t>列报</w:t>
      </w:r>
      <w:r w:rsidR="00A53308">
        <w:rPr>
          <w:rFonts w:hint="eastAsia"/>
        </w:rPr>
        <w:t>了</w:t>
      </w:r>
      <w:r w:rsidRPr="00DF2040">
        <w:t>国内支出</w:t>
      </w:r>
      <w:r w:rsidR="00A53308">
        <w:rPr>
          <w:rFonts w:hint="eastAsia"/>
        </w:rPr>
        <w:t>，来源可能</w:t>
      </w:r>
      <w:r w:rsidRPr="00DF2040">
        <w:t>包括各级政府</w:t>
      </w:r>
      <w:r w:rsidR="008F63EB">
        <w:t>（</w:t>
      </w:r>
      <w:r w:rsidRPr="00DF2040">
        <w:t>中央预算、国家预算、地方或市政预算</w:t>
      </w:r>
      <w:r w:rsidR="008F63EB">
        <w:t>）</w:t>
      </w:r>
      <w:r w:rsidRPr="00DF2040">
        <w:t>以及预算</w:t>
      </w:r>
      <w:r w:rsidRPr="00DF2040">
        <w:lastRenderedPageBreak/>
        <w:t>外资源、非政府组织、私营部门</w:t>
      </w:r>
      <w:r w:rsidR="00A53308">
        <w:rPr>
          <w:rFonts w:hint="eastAsia"/>
        </w:rPr>
        <w:t>、</w:t>
      </w:r>
      <w:r w:rsidRPr="00DF2040">
        <w:t>土著人民和地方社区的集体行动。然而并非所有缔约方都报告了所有年份或所有资金来源。</w:t>
      </w:r>
      <w:r w:rsidRPr="00DF2040">
        <w:t>2014</w:t>
      </w:r>
      <w:r w:rsidRPr="00DF2040">
        <w:t>年至</w:t>
      </w:r>
      <w:r w:rsidRPr="00DF2040">
        <w:t>2020</w:t>
      </w:r>
      <w:r w:rsidRPr="00DF2040">
        <w:t>年</w:t>
      </w:r>
      <w:r w:rsidR="00980F63">
        <w:rPr>
          <w:rFonts w:hint="eastAsia"/>
        </w:rPr>
        <w:t>列报</w:t>
      </w:r>
      <w:r w:rsidRPr="00DF2040">
        <w:t>了资金需求，但大多数缔约方没有在这一时</w:t>
      </w:r>
      <w:r w:rsidR="00A53308">
        <w:rPr>
          <w:rFonts w:hint="eastAsia"/>
        </w:rPr>
        <w:t>段</w:t>
      </w:r>
      <w:r w:rsidRPr="00DF2040">
        <w:t>报告数据。由于</w:t>
      </w:r>
      <w:r w:rsidR="00D554BF">
        <w:rPr>
          <w:rFonts w:hint="eastAsia"/>
        </w:rPr>
        <w:t>多年</w:t>
      </w:r>
      <w:r w:rsidRPr="00DF2040">
        <w:t>数据缺失和</w:t>
      </w:r>
      <w:r w:rsidR="00D554BF">
        <w:rPr>
          <w:rFonts w:hint="eastAsia"/>
        </w:rPr>
        <w:t>失</w:t>
      </w:r>
      <w:r w:rsidRPr="00DF2040">
        <w:t>衡，</w:t>
      </w:r>
      <w:r w:rsidR="00D554BF">
        <w:rPr>
          <w:rFonts w:hint="eastAsia"/>
        </w:rPr>
        <w:t>因此取了一个国家所有报告年份的</w:t>
      </w:r>
      <w:r w:rsidRPr="00DF2040">
        <w:t>平均值。</w:t>
      </w:r>
    </w:p>
    <w:p w14:paraId="4CFC2B6E" w14:textId="65B54FFE" w:rsidR="00DF2040" w:rsidRPr="00DF2040" w:rsidRDefault="00360245" w:rsidP="00DF2040">
      <w:pPr>
        <w:pStyle w:val="ListParagraph"/>
        <w:numPr>
          <w:ilvl w:val="0"/>
          <w:numId w:val="37"/>
        </w:numPr>
        <w:adjustRightInd w:val="0"/>
        <w:snapToGrid w:val="0"/>
        <w:spacing w:before="120" w:after="120" w:line="240" w:lineRule="atLeast"/>
        <w:ind w:left="0" w:firstLine="0"/>
        <w:contextualSpacing w:val="0"/>
      </w:pPr>
      <w:r>
        <w:rPr>
          <w:rFonts w:hint="eastAsia"/>
        </w:rPr>
        <w:t>这样</w:t>
      </w:r>
      <w:r w:rsidR="00DF2040" w:rsidRPr="00DF2040">
        <w:t>总共获得国内支出</w:t>
      </w:r>
      <w:r>
        <w:rPr>
          <w:rFonts w:hint="eastAsia"/>
        </w:rPr>
        <w:t>观测值</w:t>
      </w:r>
      <w:r w:rsidRPr="00DF2040">
        <w:t>79</w:t>
      </w:r>
      <w:r>
        <w:rPr>
          <w:rFonts w:hint="eastAsia"/>
        </w:rPr>
        <w:t>个，资金</w:t>
      </w:r>
      <w:r w:rsidR="00DF2040" w:rsidRPr="00DF2040">
        <w:t>需求</w:t>
      </w:r>
      <w:r>
        <w:rPr>
          <w:rFonts w:hint="eastAsia"/>
        </w:rPr>
        <w:t>观测值</w:t>
      </w:r>
      <w:r w:rsidRPr="00DF2040">
        <w:t>39</w:t>
      </w:r>
      <w:r w:rsidR="00DF2040" w:rsidRPr="00DF2040">
        <w:t>。总体而言，</w:t>
      </w:r>
      <w:r w:rsidR="00DF2040" w:rsidRPr="00DF2040">
        <w:t>33</w:t>
      </w:r>
      <w:r w:rsidR="00DF2040" w:rsidRPr="00DF2040">
        <w:t>个高收入国家、</w:t>
      </w:r>
      <w:r w:rsidR="00DF2040" w:rsidRPr="00DF2040">
        <w:t>18</w:t>
      </w:r>
      <w:r w:rsidR="00DF2040" w:rsidRPr="00DF2040">
        <w:t>个中高收入国家、</w:t>
      </w:r>
      <w:r w:rsidR="00DF2040" w:rsidRPr="00DF2040">
        <w:t>15</w:t>
      </w:r>
      <w:r w:rsidR="00DF2040" w:rsidRPr="00DF2040">
        <w:t>个中低收入国家</w:t>
      </w:r>
      <w:r>
        <w:rPr>
          <w:rFonts w:hint="eastAsia"/>
        </w:rPr>
        <w:t>、</w:t>
      </w:r>
      <w:r w:rsidR="00DF2040" w:rsidRPr="00DF2040">
        <w:t>13</w:t>
      </w:r>
      <w:r w:rsidR="00DF2040" w:rsidRPr="00DF2040">
        <w:t>个低收入国家在报告框架中</w:t>
      </w:r>
      <w:r w:rsidR="00E96F2D">
        <w:rPr>
          <w:rFonts w:hint="eastAsia"/>
        </w:rPr>
        <w:t>列报</w:t>
      </w:r>
      <w:r w:rsidR="00DF2040" w:rsidRPr="00DF2040">
        <w:t>了国内支出。</w:t>
      </w:r>
      <w:r w:rsidR="00E96F2D">
        <w:rPr>
          <w:rFonts w:hint="eastAsia"/>
        </w:rPr>
        <w:t>各</w:t>
      </w:r>
      <w:r w:rsidR="00DF2040" w:rsidRPr="00DF2040">
        <w:t>收入水平的</w:t>
      </w:r>
      <w:r>
        <w:rPr>
          <w:rFonts w:hint="eastAsia"/>
        </w:rPr>
        <w:t>国家报告资金</w:t>
      </w:r>
      <w:r w:rsidR="00DF2040" w:rsidRPr="00DF2040">
        <w:t>需求数据</w:t>
      </w:r>
      <w:r>
        <w:rPr>
          <w:rFonts w:hint="eastAsia"/>
        </w:rPr>
        <w:t>的</w:t>
      </w:r>
      <w:r w:rsidR="00DF2040" w:rsidRPr="00DF2040">
        <w:t>较少</w:t>
      </w:r>
      <w:r>
        <w:rPr>
          <w:rFonts w:hint="eastAsia"/>
        </w:rPr>
        <w:t>：</w:t>
      </w:r>
      <w:r w:rsidRPr="00DF2040">
        <w:t>2014</w:t>
      </w:r>
      <w:r w:rsidRPr="00DF2040">
        <w:t>年至</w:t>
      </w:r>
      <w:r w:rsidRPr="00DF2040">
        <w:t>2020</w:t>
      </w:r>
      <w:r w:rsidRPr="00DF2040">
        <w:t>年</w:t>
      </w:r>
      <w:r w:rsidR="00E96F2D">
        <w:rPr>
          <w:rFonts w:hint="eastAsia"/>
        </w:rPr>
        <w:t>，</w:t>
      </w:r>
      <w:r w:rsidR="00DF2040" w:rsidRPr="00DF2040">
        <w:t>9</w:t>
      </w:r>
      <w:r w:rsidR="00DF2040" w:rsidRPr="00DF2040">
        <w:t>个高收入国家、</w:t>
      </w:r>
      <w:r w:rsidR="00DF2040" w:rsidRPr="00DF2040">
        <w:t>10</w:t>
      </w:r>
      <w:r w:rsidR="00DF2040" w:rsidRPr="00DF2040">
        <w:t>个中高收入国家、</w:t>
      </w:r>
      <w:r w:rsidR="00DF2040" w:rsidRPr="00DF2040">
        <w:t>10</w:t>
      </w:r>
      <w:r w:rsidR="00DF2040" w:rsidRPr="00DF2040">
        <w:t>个中低收入国家</w:t>
      </w:r>
      <w:r>
        <w:rPr>
          <w:rFonts w:hint="eastAsia"/>
        </w:rPr>
        <w:t>、</w:t>
      </w:r>
      <w:r w:rsidR="00DF2040" w:rsidRPr="00DF2040">
        <w:t>10</w:t>
      </w:r>
      <w:r w:rsidR="00DF2040" w:rsidRPr="00DF2040">
        <w:t>个低收入国家</w:t>
      </w:r>
      <w:r w:rsidR="00B64132">
        <w:rPr>
          <w:rFonts w:hint="eastAsia"/>
        </w:rPr>
        <w:t>至少</w:t>
      </w:r>
      <w:r w:rsidR="00DF2040" w:rsidRPr="00DF2040">
        <w:t>报告了一个</w:t>
      </w:r>
      <w:r w:rsidR="00B64132">
        <w:rPr>
          <w:rFonts w:hint="eastAsia"/>
        </w:rPr>
        <w:t>资金</w:t>
      </w:r>
      <w:r w:rsidR="00DF2040" w:rsidRPr="00DF2040">
        <w:t>需求数据点。从世界银行数据库收集了每个国家</w:t>
      </w:r>
      <w:r w:rsidR="00DF2040" w:rsidRPr="00DF2040">
        <w:t>15</w:t>
      </w:r>
      <w:r w:rsidR="00DF2040" w:rsidRPr="00DF2040">
        <w:t>个特征的横截面数据。补充信息</w:t>
      </w:r>
      <w:r w:rsidR="00B64132">
        <w:rPr>
          <w:rFonts w:hint="eastAsia"/>
        </w:rPr>
        <w:t>所载</w:t>
      </w:r>
      <w:r w:rsidR="00DF2040" w:rsidRPr="00DF2040">
        <w:t>表</w:t>
      </w:r>
      <w:r w:rsidR="00DF2040" w:rsidRPr="00DF2040">
        <w:t>1</w:t>
      </w:r>
      <w:r w:rsidR="00DF2040" w:rsidRPr="00DF2040">
        <w:t>、表</w:t>
      </w:r>
      <w:r w:rsidR="00DF2040" w:rsidRPr="00DF2040">
        <w:t>2</w:t>
      </w:r>
      <w:r w:rsidR="00B64132">
        <w:rPr>
          <w:rFonts w:hint="eastAsia"/>
        </w:rPr>
        <w:t>、</w:t>
      </w:r>
      <w:r w:rsidR="00DF2040" w:rsidRPr="00DF2040">
        <w:t>表</w:t>
      </w:r>
      <w:r w:rsidR="00DF2040" w:rsidRPr="00DF2040">
        <w:t>3</w:t>
      </w:r>
      <w:r w:rsidR="00DF2040" w:rsidRPr="00DF2040">
        <w:t>列出了收集的所有数据的数据规格、描述、来源和</w:t>
      </w:r>
      <w:r w:rsidR="00E96F2D">
        <w:rPr>
          <w:rFonts w:hint="eastAsia"/>
        </w:rPr>
        <w:t>概括</w:t>
      </w:r>
      <w:r w:rsidR="00DF2040" w:rsidRPr="00DF2040">
        <w:t>统计数据。</w:t>
      </w:r>
      <w:r w:rsidR="00D554BF">
        <w:rPr>
          <w:rStyle w:val="FootnoteReference"/>
        </w:rPr>
        <w:footnoteReference w:id="27"/>
      </w:r>
    </w:p>
    <w:p w14:paraId="011AE9A4" w14:textId="77CAACC5"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如果所有国家都报告当前资金需求，</w:t>
      </w:r>
      <w:r w:rsidR="00E96F2D">
        <w:rPr>
          <w:rFonts w:hint="eastAsia"/>
        </w:rPr>
        <w:t>就</w:t>
      </w:r>
      <w:r w:rsidRPr="00DF2040">
        <w:t>将为预测不同情景</w:t>
      </w:r>
      <w:r w:rsidR="00B64132">
        <w:rPr>
          <w:rFonts w:hint="eastAsia"/>
        </w:rPr>
        <w:t>设想</w:t>
      </w:r>
      <w:r w:rsidRPr="00DF2040">
        <w:t>下的未来资金需求提供充分的依据。然而没有足够的直接</w:t>
      </w:r>
      <w:r w:rsidR="00B64132">
        <w:rPr>
          <w:rFonts w:hint="eastAsia"/>
        </w:rPr>
        <w:t>需求观测值来建立</w:t>
      </w:r>
      <w:r w:rsidRPr="00DF2040">
        <w:t>一个</w:t>
      </w:r>
      <w:r w:rsidR="00B64132">
        <w:rPr>
          <w:rFonts w:hint="eastAsia"/>
        </w:rPr>
        <w:t>好</w:t>
      </w:r>
      <w:r w:rsidRPr="00DF2040">
        <w:t>的预测模型。</w:t>
      </w:r>
      <w:r w:rsidR="00661305">
        <w:rPr>
          <w:rFonts w:hint="eastAsia"/>
        </w:rPr>
        <w:t>由于这个原因</w:t>
      </w:r>
      <w:r w:rsidRPr="00DF2040">
        <w:t>，我们首先需要估计未提交报告</w:t>
      </w:r>
      <w:r w:rsidR="00B64132">
        <w:rPr>
          <w:rFonts w:hint="eastAsia"/>
        </w:rPr>
        <w:t>的</w:t>
      </w:r>
      <w:r w:rsidRPr="00DF2040">
        <w:t>国家的</w:t>
      </w:r>
      <w:r w:rsidR="00B64132">
        <w:rPr>
          <w:rFonts w:hint="eastAsia"/>
        </w:rPr>
        <w:t>资金</w:t>
      </w:r>
      <w:r w:rsidRPr="00DF2040">
        <w:t>需求。为此，我们</w:t>
      </w:r>
      <w:r w:rsidR="00661305">
        <w:rPr>
          <w:rFonts w:hint="eastAsia"/>
        </w:rPr>
        <w:t>借助所报</w:t>
      </w:r>
      <w:r w:rsidRPr="00DF2040">
        <w:t>国内支出与</w:t>
      </w:r>
      <w:r w:rsidR="00661305">
        <w:rPr>
          <w:rFonts w:hint="eastAsia"/>
        </w:rPr>
        <w:t>所报资金</w:t>
      </w:r>
      <w:r w:rsidRPr="00DF2040">
        <w:t>需求之间的高度相关性</w:t>
      </w:r>
      <w:r w:rsidR="008F63EB">
        <w:t>（</w:t>
      </w:r>
      <w:r w:rsidRPr="00DF2040">
        <w:t>相关系数为</w:t>
      </w:r>
      <w:r w:rsidRPr="00DF2040">
        <w:t>0.84</w:t>
      </w:r>
      <w:r w:rsidR="008F63EB">
        <w:t>）</w:t>
      </w:r>
      <w:r w:rsidR="00661305">
        <w:rPr>
          <w:rFonts w:hint="eastAsia"/>
        </w:rPr>
        <w:t>来</w:t>
      </w:r>
      <w:r w:rsidRPr="00DF2040">
        <w:t>估算缺失的国内支出，并</w:t>
      </w:r>
      <w:r w:rsidR="00661305">
        <w:rPr>
          <w:rFonts w:hint="eastAsia"/>
        </w:rPr>
        <w:t>以</w:t>
      </w:r>
      <w:r w:rsidRPr="00DF2040">
        <w:t>此</w:t>
      </w:r>
      <w:r w:rsidR="00661305">
        <w:rPr>
          <w:rFonts w:hint="eastAsia"/>
        </w:rPr>
        <w:t>为</w:t>
      </w:r>
      <w:r w:rsidRPr="00DF2040">
        <w:t>基础估算未报告国家的</w:t>
      </w:r>
      <w:r w:rsidR="00661305">
        <w:rPr>
          <w:rFonts w:hint="eastAsia"/>
        </w:rPr>
        <w:t>资金</w:t>
      </w:r>
      <w:r w:rsidRPr="00DF2040">
        <w:t>需求。随附的信息说明提供了整个分析的补充信息。</w:t>
      </w:r>
    </w:p>
    <w:p w14:paraId="0081E16B" w14:textId="54CFA480"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因此</w:t>
      </w:r>
      <w:r w:rsidR="00632B8C">
        <w:rPr>
          <w:rFonts w:hint="eastAsia"/>
        </w:rPr>
        <w:t>过去</w:t>
      </w:r>
      <w:r w:rsidRPr="00DF2040">
        <w:t>需求是</w:t>
      </w:r>
      <w:r w:rsidR="00E96F2D">
        <w:rPr>
          <w:rFonts w:hint="eastAsia"/>
        </w:rPr>
        <w:t>使用</w:t>
      </w:r>
      <w:r w:rsidRPr="00DF2040">
        <w:t>所报告的</w:t>
      </w:r>
      <w:r w:rsidR="00632B8C">
        <w:rPr>
          <w:rFonts w:hint="eastAsia"/>
        </w:rPr>
        <w:t>过去</w:t>
      </w:r>
      <w:r w:rsidRPr="00DF2040">
        <w:t>国内支出和</w:t>
      </w:r>
      <w:r w:rsidR="00661305">
        <w:rPr>
          <w:rFonts w:hint="eastAsia"/>
        </w:rPr>
        <w:t>资金</w:t>
      </w:r>
      <w:r w:rsidRPr="00DF2040">
        <w:t>需求以及上文概述的国家特</w:t>
      </w:r>
      <w:r w:rsidR="00E96F2D">
        <w:rPr>
          <w:rFonts w:hint="eastAsia"/>
        </w:rPr>
        <w:t>性</w:t>
      </w:r>
      <w:r w:rsidRPr="00DF2040">
        <w:t>的过去值来估计的。下表显示使用这三个模型预测的过去国内支出和</w:t>
      </w:r>
      <w:r w:rsidR="00632B8C">
        <w:rPr>
          <w:rFonts w:hint="eastAsia"/>
        </w:rPr>
        <w:t>资金</w:t>
      </w:r>
      <w:r w:rsidRPr="00DF2040">
        <w:t>需求的</w:t>
      </w:r>
      <w:r w:rsidR="00632B8C">
        <w:rPr>
          <w:rFonts w:hint="eastAsia"/>
        </w:rPr>
        <w:t>聚合</w:t>
      </w:r>
      <w:r w:rsidRPr="00DF2040">
        <w:t>值。</w:t>
      </w:r>
    </w:p>
    <w:tbl>
      <w:tblPr>
        <w:tblW w:w="9360" w:type="dxa"/>
        <w:tblCellMar>
          <w:left w:w="0" w:type="dxa"/>
          <w:right w:w="0" w:type="dxa"/>
        </w:tblCellMar>
        <w:tblLook w:val="04A0" w:firstRow="1" w:lastRow="0" w:firstColumn="1" w:lastColumn="0" w:noHBand="0" w:noVBand="1"/>
      </w:tblPr>
      <w:tblGrid>
        <w:gridCol w:w="1170"/>
        <w:gridCol w:w="3690"/>
        <w:gridCol w:w="4500"/>
      </w:tblGrid>
      <w:tr w:rsidR="00632B8C" w:rsidRPr="00683B74" w14:paraId="4A3231FB" w14:textId="77777777" w:rsidTr="00912BB6">
        <w:trPr>
          <w:cantSplit/>
        </w:trPr>
        <w:tc>
          <w:tcPr>
            <w:tcW w:w="9360" w:type="dxa"/>
            <w:gridSpan w:val="3"/>
            <w:tcBorders>
              <w:top w:val="nil"/>
              <w:left w:val="nil"/>
              <w:bottom w:val="single" w:sz="4" w:space="0" w:color="auto"/>
              <w:right w:val="nil"/>
            </w:tcBorders>
            <w:shd w:val="clear" w:color="000000" w:fill="FFFFFF"/>
            <w:tcMar>
              <w:top w:w="15" w:type="dxa"/>
              <w:left w:w="15" w:type="dxa"/>
              <w:bottom w:w="0" w:type="dxa"/>
              <w:right w:w="15" w:type="dxa"/>
            </w:tcMar>
            <w:hideMark/>
          </w:tcPr>
          <w:p w14:paraId="7C43B4CC" w14:textId="55F5A84D" w:rsidR="00632B8C" w:rsidRPr="00912BB6" w:rsidRDefault="00632B8C" w:rsidP="00CE3AFA">
            <w:pPr>
              <w:keepNext/>
              <w:suppressLineNumbers/>
              <w:suppressAutoHyphens/>
              <w:spacing w:before="120" w:after="60"/>
              <w:ind w:left="737" w:hanging="737"/>
              <w:rPr>
                <w:b/>
                <w:bCs/>
                <w:kern w:val="22"/>
                <w:sz w:val="22"/>
                <w:szCs w:val="22"/>
              </w:rPr>
            </w:pPr>
            <w:r w:rsidRPr="00912BB6">
              <w:rPr>
                <w:rFonts w:hint="eastAsia"/>
                <w:b/>
                <w:bCs/>
                <w:kern w:val="22"/>
                <w:sz w:val="22"/>
                <w:szCs w:val="22"/>
              </w:rPr>
              <w:t>表</w:t>
            </w:r>
            <w:r w:rsidRPr="00912BB6">
              <w:rPr>
                <w:b/>
                <w:bCs/>
                <w:kern w:val="22"/>
                <w:sz w:val="22"/>
                <w:szCs w:val="22"/>
              </w:rPr>
              <w:t>.</w:t>
            </w:r>
            <w:r w:rsidRPr="00912BB6">
              <w:rPr>
                <w:b/>
                <w:bCs/>
                <w:kern w:val="22"/>
                <w:sz w:val="22"/>
                <w:szCs w:val="22"/>
              </w:rPr>
              <w:tab/>
            </w:r>
            <w:r w:rsidRPr="00912BB6">
              <w:rPr>
                <w:b/>
                <w:bCs/>
              </w:rPr>
              <w:t>三个模型</w:t>
            </w:r>
            <w:r w:rsidRPr="00912BB6">
              <w:rPr>
                <w:rFonts w:hint="eastAsia"/>
                <w:b/>
                <w:bCs/>
              </w:rPr>
              <w:t>估算</w:t>
            </w:r>
            <w:r w:rsidRPr="00912BB6">
              <w:rPr>
                <w:b/>
                <w:bCs/>
              </w:rPr>
              <w:t>的全球过去</w:t>
            </w:r>
            <w:r w:rsidRPr="00912BB6">
              <w:rPr>
                <w:rFonts w:hint="eastAsia"/>
                <w:b/>
                <w:bCs/>
              </w:rPr>
              <w:t>年度</w:t>
            </w:r>
            <w:r w:rsidRPr="00912BB6">
              <w:rPr>
                <w:b/>
                <w:bCs/>
              </w:rPr>
              <w:t>国内支出和资金需求</w:t>
            </w:r>
            <w:r w:rsidR="00912BB6" w:rsidRPr="00912BB6">
              <w:rPr>
                <w:rFonts w:hint="eastAsia"/>
                <w:b/>
                <w:bCs/>
              </w:rPr>
              <w:t>总额</w:t>
            </w:r>
          </w:p>
          <w:p w14:paraId="75C6A999" w14:textId="45B992D8" w:rsidR="00912BB6" w:rsidRPr="00912BB6" w:rsidRDefault="00912BB6" w:rsidP="00912BB6">
            <w:pPr>
              <w:pStyle w:val="TableHeading"/>
              <w:adjustRightInd w:val="0"/>
              <w:snapToGrid w:val="0"/>
              <w:spacing w:before="120" w:after="120" w:line="240" w:lineRule="atLeast"/>
              <w:rPr>
                <w:rFonts w:ascii="Times New Roman" w:eastAsia="KaiTi" w:hAnsi="Times New Roman" w:cs="Times New Roman"/>
                <w:b w:val="0"/>
                <w:sz w:val="22"/>
                <w:szCs w:val="22"/>
              </w:rPr>
            </w:pPr>
            <w:r w:rsidRPr="00912BB6">
              <w:rPr>
                <w:rFonts w:ascii="Times New Roman" w:eastAsia="KaiTi" w:hAnsi="Times New Roman" w:cs="Times New Roman"/>
                <w:b w:val="0"/>
                <w:sz w:val="22"/>
                <w:szCs w:val="22"/>
              </w:rPr>
              <w:t>（百万美元）</w:t>
            </w:r>
          </w:p>
          <w:p w14:paraId="4C7BF350" w14:textId="61653FE7" w:rsidR="00632B8C" w:rsidRPr="00683B74" w:rsidRDefault="00632B8C" w:rsidP="00CE3AFA">
            <w:pPr>
              <w:keepNext/>
              <w:suppressLineNumbers/>
              <w:suppressAutoHyphens/>
              <w:spacing w:after="60"/>
              <w:jc w:val="center"/>
              <w:rPr>
                <w:i/>
                <w:iCs/>
                <w:kern w:val="22"/>
                <w:sz w:val="22"/>
                <w:szCs w:val="22"/>
              </w:rPr>
            </w:pPr>
          </w:p>
        </w:tc>
      </w:tr>
      <w:tr w:rsidR="00632B8C" w:rsidRPr="00683B74" w14:paraId="2608372F" w14:textId="77777777" w:rsidTr="00912BB6">
        <w:trPr>
          <w:cantSplit/>
        </w:trPr>
        <w:tc>
          <w:tcPr>
            <w:tcW w:w="1170" w:type="dxa"/>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02B455EF" w14:textId="77777777" w:rsidR="00632B8C" w:rsidRPr="00683B74" w:rsidRDefault="00632B8C" w:rsidP="00CE3AFA">
            <w:pPr>
              <w:suppressLineNumbers/>
              <w:suppressAutoHyphens/>
              <w:spacing w:before="60" w:after="60"/>
              <w:jc w:val="center"/>
              <w:rPr>
                <w:kern w:val="22"/>
                <w:sz w:val="22"/>
                <w:szCs w:val="22"/>
              </w:rPr>
            </w:pPr>
          </w:p>
        </w:tc>
        <w:tc>
          <w:tcPr>
            <w:tcW w:w="3690" w:type="dxa"/>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5B516CF1" w14:textId="4806F52E" w:rsidR="00632B8C" w:rsidRPr="00683B74" w:rsidRDefault="00912BB6" w:rsidP="00CE3AFA">
            <w:pPr>
              <w:suppressLineNumbers/>
              <w:suppressAutoHyphens/>
              <w:spacing w:before="60" w:after="60"/>
              <w:jc w:val="center"/>
              <w:rPr>
                <w:b/>
                <w:bCs/>
                <w:kern w:val="22"/>
                <w:sz w:val="22"/>
                <w:szCs w:val="22"/>
              </w:rPr>
            </w:pPr>
            <w:r>
              <w:rPr>
                <w:rFonts w:hint="eastAsia"/>
                <w:b/>
                <w:bCs/>
                <w:kern w:val="22"/>
                <w:sz w:val="22"/>
                <w:szCs w:val="22"/>
              </w:rPr>
              <w:t>全球过去国内支出总额</w:t>
            </w:r>
          </w:p>
        </w:tc>
        <w:tc>
          <w:tcPr>
            <w:tcW w:w="4500" w:type="dxa"/>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5DCD3F74" w14:textId="583E73E6" w:rsidR="00632B8C" w:rsidRPr="00683B74" w:rsidRDefault="00912BB6" w:rsidP="00CE3AFA">
            <w:pPr>
              <w:suppressLineNumbers/>
              <w:suppressAutoHyphens/>
              <w:spacing w:before="60" w:after="60"/>
              <w:jc w:val="center"/>
              <w:rPr>
                <w:b/>
                <w:bCs/>
                <w:kern w:val="22"/>
                <w:sz w:val="22"/>
                <w:szCs w:val="22"/>
              </w:rPr>
            </w:pPr>
            <w:r>
              <w:rPr>
                <w:rFonts w:hint="eastAsia"/>
                <w:b/>
                <w:bCs/>
                <w:kern w:val="22"/>
                <w:sz w:val="22"/>
                <w:szCs w:val="22"/>
              </w:rPr>
              <w:t>全球过去资金需求总额</w:t>
            </w:r>
          </w:p>
        </w:tc>
      </w:tr>
      <w:tr w:rsidR="00632B8C" w:rsidRPr="00683B74" w14:paraId="333C52CD" w14:textId="77777777" w:rsidTr="00912BB6">
        <w:trPr>
          <w:cantSplit/>
        </w:trPr>
        <w:tc>
          <w:tcPr>
            <w:tcW w:w="1170" w:type="dxa"/>
            <w:tcBorders>
              <w:top w:val="nil"/>
              <w:left w:val="nil"/>
              <w:bottom w:val="nil"/>
              <w:right w:val="nil"/>
            </w:tcBorders>
            <w:shd w:val="clear" w:color="000000" w:fill="FFFFFF"/>
            <w:tcMar>
              <w:top w:w="15" w:type="dxa"/>
              <w:left w:w="15" w:type="dxa"/>
              <w:bottom w:w="0" w:type="dxa"/>
              <w:right w:w="15" w:type="dxa"/>
            </w:tcMar>
            <w:vAlign w:val="bottom"/>
            <w:hideMark/>
          </w:tcPr>
          <w:p w14:paraId="2439CB16" w14:textId="77777777" w:rsidR="00632B8C" w:rsidRPr="00683B74" w:rsidRDefault="00632B8C" w:rsidP="00CE3AFA">
            <w:pPr>
              <w:suppressLineNumbers/>
              <w:suppressAutoHyphens/>
              <w:spacing w:before="60" w:after="60"/>
              <w:rPr>
                <w:kern w:val="22"/>
                <w:sz w:val="22"/>
                <w:szCs w:val="22"/>
              </w:rPr>
            </w:pPr>
            <w:r w:rsidRPr="00683B74">
              <w:rPr>
                <w:kern w:val="22"/>
                <w:sz w:val="22"/>
                <w:szCs w:val="22"/>
              </w:rPr>
              <w:t>MLR-1</w:t>
            </w:r>
          </w:p>
        </w:tc>
        <w:tc>
          <w:tcPr>
            <w:tcW w:w="3690" w:type="dxa"/>
            <w:tcBorders>
              <w:top w:val="nil"/>
              <w:left w:val="nil"/>
              <w:bottom w:val="nil"/>
              <w:right w:val="nil"/>
            </w:tcBorders>
            <w:shd w:val="clear" w:color="000000" w:fill="FFFFFF"/>
            <w:tcMar>
              <w:top w:w="15" w:type="dxa"/>
              <w:left w:w="15" w:type="dxa"/>
              <w:bottom w:w="0" w:type="dxa"/>
              <w:right w:w="15" w:type="dxa"/>
            </w:tcMar>
            <w:vAlign w:val="bottom"/>
            <w:hideMark/>
          </w:tcPr>
          <w:p w14:paraId="5830C9A2" w14:textId="7AEF796A" w:rsidR="00632B8C" w:rsidRPr="00683B74" w:rsidRDefault="00632B8C" w:rsidP="00CE3AFA">
            <w:pPr>
              <w:suppressLineNumbers/>
              <w:suppressAutoHyphens/>
              <w:spacing w:before="60" w:after="60"/>
              <w:jc w:val="center"/>
              <w:rPr>
                <w:kern w:val="22"/>
                <w:sz w:val="22"/>
                <w:szCs w:val="22"/>
              </w:rPr>
            </w:pPr>
            <w:r w:rsidRPr="00683B74">
              <w:rPr>
                <w:kern w:val="22"/>
                <w:sz w:val="22"/>
                <w:szCs w:val="22"/>
              </w:rPr>
              <w:t>117 685</w:t>
            </w:r>
            <w:r w:rsidR="00912BB6">
              <w:rPr>
                <w:rFonts w:hint="eastAsia"/>
                <w:kern w:val="22"/>
                <w:sz w:val="22"/>
                <w:szCs w:val="22"/>
              </w:rPr>
              <w:t>美元</w:t>
            </w:r>
          </w:p>
        </w:tc>
        <w:tc>
          <w:tcPr>
            <w:tcW w:w="4500" w:type="dxa"/>
            <w:tcBorders>
              <w:top w:val="nil"/>
              <w:left w:val="nil"/>
              <w:bottom w:val="nil"/>
              <w:right w:val="nil"/>
            </w:tcBorders>
            <w:shd w:val="clear" w:color="000000" w:fill="FFFFFF"/>
            <w:tcMar>
              <w:top w:w="15" w:type="dxa"/>
              <w:left w:w="15" w:type="dxa"/>
              <w:bottom w:w="0" w:type="dxa"/>
              <w:right w:w="15" w:type="dxa"/>
            </w:tcMar>
            <w:vAlign w:val="bottom"/>
            <w:hideMark/>
          </w:tcPr>
          <w:p w14:paraId="62B41FFF" w14:textId="5D0A9B2A" w:rsidR="00632B8C" w:rsidRPr="00683B74" w:rsidRDefault="00632B8C" w:rsidP="00CE3AFA">
            <w:pPr>
              <w:suppressLineNumbers/>
              <w:suppressAutoHyphens/>
              <w:spacing w:before="60" w:after="60"/>
              <w:jc w:val="center"/>
              <w:rPr>
                <w:kern w:val="22"/>
                <w:sz w:val="22"/>
                <w:szCs w:val="22"/>
              </w:rPr>
            </w:pPr>
            <w:r w:rsidRPr="00683B74">
              <w:rPr>
                <w:kern w:val="22"/>
                <w:sz w:val="22"/>
                <w:szCs w:val="22"/>
              </w:rPr>
              <w:t>150 223</w:t>
            </w:r>
            <w:r w:rsidR="00912BB6">
              <w:rPr>
                <w:rFonts w:hint="eastAsia"/>
                <w:kern w:val="22"/>
                <w:sz w:val="22"/>
                <w:szCs w:val="22"/>
              </w:rPr>
              <w:t>美元</w:t>
            </w:r>
          </w:p>
        </w:tc>
      </w:tr>
      <w:tr w:rsidR="00632B8C" w:rsidRPr="00683B74" w14:paraId="1AC2F8FB" w14:textId="77777777" w:rsidTr="00912BB6">
        <w:trPr>
          <w:cantSplit/>
        </w:trPr>
        <w:tc>
          <w:tcPr>
            <w:tcW w:w="1170" w:type="dxa"/>
            <w:tcBorders>
              <w:top w:val="nil"/>
              <w:left w:val="nil"/>
              <w:bottom w:val="nil"/>
              <w:right w:val="nil"/>
            </w:tcBorders>
            <w:shd w:val="clear" w:color="000000" w:fill="FFFFFF"/>
            <w:tcMar>
              <w:top w:w="15" w:type="dxa"/>
              <w:left w:w="15" w:type="dxa"/>
              <w:bottom w:w="0" w:type="dxa"/>
              <w:right w:w="15" w:type="dxa"/>
            </w:tcMar>
            <w:vAlign w:val="bottom"/>
            <w:hideMark/>
          </w:tcPr>
          <w:p w14:paraId="2C416228" w14:textId="77777777" w:rsidR="00632B8C" w:rsidRPr="00683B74" w:rsidRDefault="00632B8C" w:rsidP="00CE3AFA">
            <w:pPr>
              <w:suppressLineNumbers/>
              <w:suppressAutoHyphens/>
              <w:spacing w:before="60" w:after="60"/>
              <w:rPr>
                <w:kern w:val="22"/>
                <w:sz w:val="22"/>
                <w:szCs w:val="22"/>
              </w:rPr>
            </w:pPr>
            <w:r w:rsidRPr="00683B74">
              <w:rPr>
                <w:kern w:val="22"/>
                <w:sz w:val="22"/>
                <w:szCs w:val="22"/>
              </w:rPr>
              <w:t>MLR-2</w:t>
            </w:r>
          </w:p>
        </w:tc>
        <w:tc>
          <w:tcPr>
            <w:tcW w:w="3690" w:type="dxa"/>
            <w:tcBorders>
              <w:top w:val="nil"/>
              <w:left w:val="nil"/>
              <w:bottom w:val="nil"/>
              <w:right w:val="nil"/>
            </w:tcBorders>
            <w:shd w:val="clear" w:color="000000" w:fill="FFFFFF"/>
            <w:tcMar>
              <w:top w:w="15" w:type="dxa"/>
              <w:left w:w="15" w:type="dxa"/>
              <w:bottom w:w="0" w:type="dxa"/>
              <w:right w:w="15" w:type="dxa"/>
            </w:tcMar>
            <w:vAlign w:val="bottom"/>
            <w:hideMark/>
          </w:tcPr>
          <w:p w14:paraId="635F70A5" w14:textId="5011CB92" w:rsidR="00632B8C" w:rsidRPr="00683B74" w:rsidRDefault="00632B8C" w:rsidP="00CE3AFA">
            <w:pPr>
              <w:suppressLineNumbers/>
              <w:suppressAutoHyphens/>
              <w:spacing w:before="60" w:after="60"/>
              <w:jc w:val="center"/>
              <w:rPr>
                <w:kern w:val="22"/>
                <w:sz w:val="22"/>
                <w:szCs w:val="22"/>
              </w:rPr>
            </w:pPr>
            <w:r w:rsidRPr="00683B74">
              <w:rPr>
                <w:kern w:val="22"/>
                <w:sz w:val="22"/>
                <w:szCs w:val="22"/>
              </w:rPr>
              <w:t>135 926</w:t>
            </w:r>
            <w:r w:rsidR="00912BB6">
              <w:rPr>
                <w:rFonts w:hint="eastAsia"/>
                <w:kern w:val="22"/>
                <w:sz w:val="22"/>
                <w:szCs w:val="22"/>
              </w:rPr>
              <w:t>美元</w:t>
            </w:r>
          </w:p>
        </w:tc>
        <w:tc>
          <w:tcPr>
            <w:tcW w:w="4500" w:type="dxa"/>
            <w:tcBorders>
              <w:top w:val="nil"/>
              <w:left w:val="nil"/>
              <w:bottom w:val="nil"/>
              <w:right w:val="nil"/>
            </w:tcBorders>
            <w:shd w:val="clear" w:color="000000" w:fill="FFFFFF"/>
            <w:tcMar>
              <w:top w:w="15" w:type="dxa"/>
              <w:left w:w="15" w:type="dxa"/>
              <w:bottom w:w="0" w:type="dxa"/>
              <w:right w:w="15" w:type="dxa"/>
            </w:tcMar>
            <w:vAlign w:val="bottom"/>
            <w:hideMark/>
          </w:tcPr>
          <w:p w14:paraId="5F715B28" w14:textId="442F1377" w:rsidR="00632B8C" w:rsidRPr="00683B74" w:rsidRDefault="00632B8C" w:rsidP="00CE3AFA">
            <w:pPr>
              <w:suppressLineNumbers/>
              <w:suppressAutoHyphens/>
              <w:spacing w:before="60" w:after="60"/>
              <w:jc w:val="center"/>
              <w:rPr>
                <w:kern w:val="22"/>
                <w:sz w:val="22"/>
                <w:szCs w:val="22"/>
              </w:rPr>
            </w:pPr>
            <w:r w:rsidRPr="00683B74">
              <w:rPr>
                <w:kern w:val="22"/>
                <w:sz w:val="22"/>
                <w:szCs w:val="22"/>
              </w:rPr>
              <w:t>177 281</w:t>
            </w:r>
            <w:r w:rsidR="00912BB6">
              <w:rPr>
                <w:rFonts w:hint="eastAsia"/>
                <w:kern w:val="22"/>
                <w:sz w:val="22"/>
                <w:szCs w:val="22"/>
              </w:rPr>
              <w:t>美元</w:t>
            </w:r>
          </w:p>
        </w:tc>
      </w:tr>
      <w:tr w:rsidR="00632B8C" w:rsidRPr="00683B74" w14:paraId="7D90200B" w14:textId="77777777" w:rsidTr="00912BB6">
        <w:trPr>
          <w:cantSplit/>
        </w:trPr>
        <w:tc>
          <w:tcPr>
            <w:tcW w:w="117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44D67ACB" w14:textId="77777777" w:rsidR="00632B8C" w:rsidRPr="00683B74" w:rsidRDefault="00632B8C" w:rsidP="00CE3AFA">
            <w:pPr>
              <w:suppressLineNumbers/>
              <w:suppressAutoHyphens/>
              <w:spacing w:before="60" w:after="60"/>
              <w:rPr>
                <w:kern w:val="22"/>
                <w:sz w:val="22"/>
                <w:szCs w:val="22"/>
              </w:rPr>
            </w:pPr>
            <w:r w:rsidRPr="00683B74">
              <w:rPr>
                <w:kern w:val="22"/>
                <w:sz w:val="22"/>
                <w:szCs w:val="22"/>
              </w:rPr>
              <w:t>PCA</w:t>
            </w:r>
          </w:p>
        </w:tc>
        <w:tc>
          <w:tcPr>
            <w:tcW w:w="369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73318DC4" w14:textId="55BB87D0" w:rsidR="00632B8C" w:rsidRPr="00683B74" w:rsidRDefault="00632B8C" w:rsidP="00CE3AFA">
            <w:pPr>
              <w:suppressLineNumbers/>
              <w:suppressAutoHyphens/>
              <w:spacing w:before="60" w:after="60"/>
              <w:jc w:val="center"/>
              <w:rPr>
                <w:kern w:val="22"/>
                <w:sz w:val="22"/>
                <w:szCs w:val="22"/>
              </w:rPr>
            </w:pPr>
            <w:r w:rsidRPr="00683B74">
              <w:rPr>
                <w:kern w:val="22"/>
                <w:sz w:val="22"/>
                <w:szCs w:val="22"/>
              </w:rPr>
              <w:t>119 572</w:t>
            </w:r>
            <w:r w:rsidR="00912BB6">
              <w:rPr>
                <w:rFonts w:hint="eastAsia"/>
                <w:kern w:val="22"/>
                <w:sz w:val="22"/>
                <w:szCs w:val="22"/>
              </w:rPr>
              <w:t>美元</w:t>
            </w:r>
          </w:p>
        </w:tc>
        <w:tc>
          <w:tcPr>
            <w:tcW w:w="4500" w:type="dxa"/>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4F18981B" w14:textId="78CBF97C" w:rsidR="00632B8C" w:rsidRPr="00683B74" w:rsidRDefault="00632B8C" w:rsidP="00CE3AFA">
            <w:pPr>
              <w:suppressLineNumbers/>
              <w:suppressAutoHyphens/>
              <w:spacing w:before="60" w:after="60"/>
              <w:jc w:val="center"/>
              <w:rPr>
                <w:kern w:val="22"/>
                <w:sz w:val="22"/>
                <w:szCs w:val="22"/>
              </w:rPr>
            </w:pPr>
            <w:r w:rsidRPr="00683B74">
              <w:rPr>
                <w:kern w:val="22"/>
                <w:sz w:val="22"/>
                <w:szCs w:val="22"/>
              </w:rPr>
              <w:t>145 254</w:t>
            </w:r>
            <w:r w:rsidR="00912BB6">
              <w:rPr>
                <w:rFonts w:hint="eastAsia"/>
                <w:kern w:val="22"/>
                <w:sz w:val="22"/>
                <w:szCs w:val="22"/>
              </w:rPr>
              <w:t>美元</w:t>
            </w:r>
          </w:p>
        </w:tc>
      </w:tr>
    </w:tbl>
    <w:p w14:paraId="1309DBD8" w14:textId="77777777" w:rsidR="00632B8C" w:rsidRDefault="00632B8C" w:rsidP="00632B8C">
      <w:pPr>
        <w:adjustRightInd w:val="0"/>
        <w:snapToGrid w:val="0"/>
        <w:spacing w:before="120" w:after="120" w:line="240" w:lineRule="atLeast"/>
      </w:pPr>
    </w:p>
    <w:p w14:paraId="7BF45885" w14:textId="5ECAB937"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为了</w:t>
      </w:r>
      <w:r w:rsidR="00912BB6">
        <w:rPr>
          <w:rFonts w:hint="eastAsia"/>
        </w:rPr>
        <w:t>估算</w:t>
      </w:r>
      <w:r w:rsidRPr="00DF2040">
        <w:t>未来</w:t>
      </w:r>
      <w:r w:rsidR="00912BB6">
        <w:rPr>
          <w:rFonts w:hint="eastAsia"/>
        </w:rPr>
        <w:t>资金</w:t>
      </w:r>
      <w:r w:rsidRPr="00DF2040">
        <w:t>需求，我们</w:t>
      </w:r>
      <w:r w:rsidR="00912BB6">
        <w:rPr>
          <w:rFonts w:hint="eastAsia"/>
        </w:rPr>
        <w:t>受</w:t>
      </w:r>
      <w:r w:rsidR="00912BB6" w:rsidRPr="00912BB6">
        <w:rPr>
          <w:kern w:val="22"/>
        </w:rPr>
        <w:t>IPBES</w:t>
      </w:r>
      <w:r w:rsidR="00E96F2D">
        <w:rPr>
          <w:rFonts w:hint="eastAsia"/>
          <w:kern w:val="22"/>
        </w:rPr>
        <w:t>《</w:t>
      </w:r>
      <w:r w:rsidRPr="00DF2040">
        <w:t>全球评估</w:t>
      </w:r>
      <w:r w:rsidR="00912BB6">
        <w:rPr>
          <w:rFonts w:hint="eastAsia"/>
        </w:rPr>
        <w:t>报告</w:t>
      </w:r>
      <w:r w:rsidR="00E96F2D">
        <w:rPr>
          <w:rFonts w:hint="eastAsia"/>
        </w:rPr>
        <w:t>》</w:t>
      </w:r>
      <w:r w:rsidRPr="00DF2040">
        <w:t>的</w:t>
      </w:r>
      <w:r w:rsidR="00F20C97" w:rsidRPr="00DF2040">
        <w:t>共享社会经济路径</w:t>
      </w:r>
      <w:r w:rsidR="008F63EB">
        <w:t>（</w:t>
      </w:r>
      <w:r w:rsidRPr="00DF2040">
        <w:t>SSP1</w:t>
      </w:r>
      <w:r w:rsidRPr="00DF2040">
        <w:t>和</w:t>
      </w:r>
      <w:r w:rsidRPr="00DF2040">
        <w:t>SSP5</w:t>
      </w:r>
      <w:r w:rsidR="008F63EB">
        <w:t>）</w:t>
      </w:r>
      <w:r w:rsidR="00912BB6">
        <w:rPr>
          <w:rFonts w:hint="eastAsia"/>
        </w:rPr>
        <w:t>的启发</w:t>
      </w:r>
      <w:r w:rsidR="00F20C97">
        <w:rPr>
          <w:rFonts w:hint="eastAsia"/>
        </w:rPr>
        <w:t>建立了</w:t>
      </w:r>
      <w:r w:rsidRPr="00DF2040">
        <w:t>三种情景</w:t>
      </w:r>
      <w:r w:rsidR="00F20C97">
        <w:rPr>
          <w:rFonts w:hint="eastAsia"/>
        </w:rPr>
        <w:t>设想</w:t>
      </w:r>
      <w:r w:rsidR="008F63EB">
        <w:t>（</w:t>
      </w:r>
      <w:r w:rsidR="00F20C97">
        <w:rPr>
          <w:rFonts w:hint="eastAsia"/>
        </w:rPr>
        <w:t>《</w:t>
      </w:r>
      <w:r w:rsidRPr="00DF2040">
        <w:t>全球未来</w:t>
      </w:r>
      <w:r w:rsidR="00F20C97">
        <w:rPr>
          <w:rFonts w:hint="eastAsia"/>
        </w:rPr>
        <w:t>》</w:t>
      </w:r>
      <w:r w:rsidRPr="00DF2040">
        <w:t>报告所用情景</w:t>
      </w:r>
      <w:r w:rsidR="00F20C97">
        <w:rPr>
          <w:rFonts w:hint="eastAsia"/>
        </w:rPr>
        <w:t>设想也是基于</w:t>
      </w:r>
      <w:r w:rsidR="00F20C97" w:rsidRPr="00DF2040">
        <w:t>共享社会经济路径</w:t>
      </w:r>
      <w:r w:rsidR="008F63EB">
        <w:t>）</w:t>
      </w:r>
      <w:r w:rsidRPr="00DF2040">
        <w:t>。我们的每一种情景</w:t>
      </w:r>
      <w:r w:rsidR="00F20C97">
        <w:rPr>
          <w:rFonts w:hint="eastAsia"/>
        </w:rPr>
        <w:t>设想</w:t>
      </w:r>
      <w:r w:rsidRPr="00DF2040">
        <w:t>都假设了</w:t>
      </w:r>
      <w:r w:rsidR="00F20C97">
        <w:rPr>
          <w:rFonts w:hint="eastAsia"/>
        </w:rPr>
        <w:t>GDP</w:t>
      </w:r>
      <w:r w:rsidRPr="00DF2040">
        <w:t>、二氧化碳排放量和农业用地面积的具体增长率</w:t>
      </w:r>
      <w:r w:rsidR="00F20C97">
        <w:rPr>
          <w:rFonts w:hint="eastAsia"/>
        </w:rPr>
        <w:t>：</w:t>
      </w:r>
    </w:p>
    <w:p w14:paraId="67F4F188" w14:textId="0434B03C" w:rsidR="00DF2040" w:rsidRPr="00DF2040" w:rsidRDefault="00DF2040" w:rsidP="00F20C97">
      <w:pPr>
        <w:pStyle w:val="ListParagraph"/>
        <w:numPr>
          <w:ilvl w:val="0"/>
          <w:numId w:val="39"/>
        </w:numPr>
        <w:adjustRightInd w:val="0"/>
        <w:snapToGrid w:val="0"/>
        <w:spacing w:before="120" w:after="120" w:line="240" w:lineRule="atLeast"/>
        <w:ind w:left="0" w:firstLine="360"/>
        <w:contextualSpacing w:val="0"/>
      </w:pPr>
      <w:r w:rsidRPr="00DF2040">
        <w:t>在一切照旧</w:t>
      </w:r>
      <w:r w:rsidR="00F20C97">
        <w:rPr>
          <w:rFonts w:hint="eastAsia"/>
        </w:rPr>
        <w:t>设想</w:t>
      </w:r>
      <w:r w:rsidRPr="00DF2040">
        <w:t>中，未来</w:t>
      </w:r>
      <w:r w:rsidR="00F20C97">
        <w:rPr>
          <w:rFonts w:hint="eastAsia"/>
        </w:rPr>
        <w:t>GDP</w:t>
      </w:r>
      <w:r w:rsidRPr="00DF2040">
        <w:t>、二氧化碳排放量和农业用地将继续以与过去</w:t>
      </w:r>
      <w:r w:rsidR="001D0BC8">
        <w:rPr>
          <w:rFonts w:hint="eastAsia"/>
        </w:rPr>
        <w:t>有数据的</w:t>
      </w:r>
      <w:r w:rsidRPr="00DF2040">
        <w:t>10</w:t>
      </w:r>
      <w:r w:rsidRPr="00DF2040">
        <w:t>年</w:t>
      </w:r>
      <w:r w:rsidR="008F63EB">
        <w:t>（</w:t>
      </w:r>
      <w:r w:rsidRPr="00DF2040">
        <w:t>2008</w:t>
      </w:r>
      <w:r w:rsidRPr="00DF2040">
        <w:t>年至</w:t>
      </w:r>
      <w:r w:rsidRPr="00DF2040">
        <w:t>2018</w:t>
      </w:r>
      <w:r w:rsidRPr="00DF2040">
        <w:t>年</w:t>
      </w:r>
      <w:r w:rsidR="008F63EB">
        <w:t>）</w:t>
      </w:r>
      <w:r w:rsidRPr="00DF2040">
        <w:t>相同的平均速度增长；</w:t>
      </w:r>
    </w:p>
    <w:p w14:paraId="3AE2DB21" w14:textId="53212082" w:rsidR="00DF2040" w:rsidRPr="00DF2040" w:rsidRDefault="00DF2040" w:rsidP="00F20C97">
      <w:pPr>
        <w:pStyle w:val="ListParagraph"/>
        <w:numPr>
          <w:ilvl w:val="0"/>
          <w:numId w:val="39"/>
        </w:numPr>
        <w:adjustRightInd w:val="0"/>
        <w:snapToGrid w:val="0"/>
        <w:spacing w:before="120" w:after="120" w:line="240" w:lineRule="atLeast"/>
        <w:ind w:left="0" w:firstLine="360"/>
        <w:contextualSpacing w:val="0"/>
      </w:pPr>
      <w:r w:rsidRPr="00DF2040">
        <w:t>在可持续路径设想中，未来</w:t>
      </w:r>
      <w:r w:rsidR="001D0BC8">
        <w:rPr>
          <w:rFonts w:hint="eastAsia"/>
        </w:rPr>
        <w:t>GDP</w:t>
      </w:r>
      <w:r w:rsidRPr="00DF2040">
        <w:t>预计将以过去</w:t>
      </w:r>
      <w:r w:rsidRPr="00DF2040">
        <w:t>10</w:t>
      </w:r>
      <w:r w:rsidRPr="00DF2040">
        <w:t>年观察到的相同</w:t>
      </w:r>
      <w:r w:rsidR="001D0BC8" w:rsidRPr="00DF2040">
        <w:t>平均</w:t>
      </w:r>
      <w:r w:rsidRPr="00DF2040">
        <w:t>速度增长，二氧化碳排放量</w:t>
      </w:r>
      <w:r w:rsidR="001D0BC8">
        <w:rPr>
          <w:rFonts w:hint="eastAsia"/>
        </w:rPr>
        <w:t>将</w:t>
      </w:r>
      <w:r w:rsidRPr="00DF2040">
        <w:t>保持在</w:t>
      </w:r>
      <w:r w:rsidRPr="00DF2040">
        <w:t>2018</w:t>
      </w:r>
      <w:r w:rsidRPr="00DF2040">
        <w:t>年的水平，</w:t>
      </w:r>
      <w:r w:rsidR="001B486E" w:rsidRPr="00DF2040">
        <w:t>农业用地面积</w:t>
      </w:r>
      <w:r w:rsidRPr="00DF2040">
        <w:t>到</w:t>
      </w:r>
      <w:r w:rsidRPr="00DF2040">
        <w:t>2030</w:t>
      </w:r>
      <w:r w:rsidRPr="00DF2040">
        <w:t>年预计</w:t>
      </w:r>
      <w:r w:rsidR="001B486E">
        <w:rPr>
          <w:rFonts w:hint="eastAsia"/>
        </w:rPr>
        <w:t>比</w:t>
      </w:r>
      <w:r w:rsidR="001B486E" w:rsidRPr="00DF2040">
        <w:t>2018</w:t>
      </w:r>
      <w:r w:rsidR="001B486E" w:rsidRPr="00DF2040">
        <w:t>年</w:t>
      </w:r>
      <w:r w:rsidRPr="00DF2040">
        <w:t>减少</w:t>
      </w:r>
      <w:r w:rsidRPr="00DF2040">
        <w:t>10%</w:t>
      </w:r>
      <w:r w:rsidRPr="00DF2040">
        <w:t>；</w:t>
      </w:r>
    </w:p>
    <w:p w14:paraId="2BFD49F8" w14:textId="2EFDE07A" w:rsidR="00DF2040" w:rsidRPr="00DF2040" w:rsidRDefault="00DF2040" w:rsidP="00F20C97">
      <w:pPr>
        <w:pStyle w:val="ListParagraph"/>
        <w:numPr>
          <w:ilvl w:val="0"/>
          <w:numId w:val="39"/>
        </w:numPr>
        <w:adjustRightInd w:val="0"/>
        <w:snapToGrid w:val="0"/>
        <w:spacing w:before="120" w:after="120" w:line="240" w:lineRule="atLeast"/>
        <w:ind w:left="0" w:firstLine="360"/>
        <w:contextualSpacing w:val="0"/>
      </w:pPr>
      <w:r w:rsidRPr="00DF2040">
        <w:lastRenderedPageBreak/>
        <w:t>在</w:t>
      </w:r>
      <w:r w:rsidR="001342EA">
        <w:t>全面保护</w:t>
      </w:r>
      <w:r w:rsidR="001D0BC8">
        <w:rPr>
          <w:rFonts w:hint="eastAsia"/>
        </w:rPr>
        <w:t>设想</w:t>
      </w:r>
      <w:r w:rsidRPr="00DF2040">
        <w:t>中，与其他两种</w:t>
      </w:r>
      <w:r w:rsidR="001D0BC8">
        <w:rPr>
          <w:rFonts w:hint="eastAsia"/>
        </w:rPr>
        <w:t>设想</w:t>
      </w:r>
      <w:r w:rsidRPr="00DF2040">
        <w:t>相</w:t>
      </w:r>
      <w:r w:rsidR="001D0BC8">
        <w:rPr>
          <w:rFonts w:hint="eastAsia"/>
        </w:rPr>
        <w:t>比</w:t>
      </w:r>
      <w:r w:rsidRPr="00DF2040">
        <w:t>，未来</w:t>
      </w:r>
      <w:r w:rsidR="001D0BC8">
        <w:rPr>
          <w:rFonts w:hint="eastAsia"/>
        </w:rPr>
        <w:t>GDP</w:t>
      </w:r>
      <w:r w:rsidRPr="00DF2040">
        <w:t>增长率</w:t>
      </w:r>
      <w:r w:rsidR="001B486E">
        <w:rPr>
          <w:rFonts w:hint="eastAsia"/>
        </w:rPr>
        <w:t>假设</w:t>
      </w:r>
      <w:r w:rsidRPr="00DF2040">
        <w:t>为过去</w:t>
      </w:r>
      <w:r w:rsidRPr="00DF2040">
        <w:t>10</w:t>
      </w:r>
      <w:r w:rsidRPr="00DF2040">
        <w:t>年平均增长率的一半，</w:t>
      </w:r>
      <w:r w:rsidR="001B486E" w:rsidRPr="00DF2040">
        <w:t>二氧化碳排放量和农业用地面积到</w:t>
      </w:r>
      <w:r w:rsidR="001B486E" w:rsidRPr="00DF2040">
        <w:t>2030</w:t>
      </w:r>
      <w:r w:rsidR="001B486E" w:rsidRPr="00DF2040">
        <w:t>年</w:t>
      </w:r>
      <w:r w:rsidR="001B486E">
        <w:rPr>
          <w:rFonts w:hint="eastAsia"/>
        </w:rPr>
        <w:t>比</w:t>
      </w:r>
      <w:r w:rsidRPr="00DF2040">
        <w:t>2018</w:t>
      </w:r>
      <w:r w:rsidRPr="00DF2040">
        <w:t>年减少</w:t>
      </w:r>
      <w:r w:rsidRPr="00DF2040">
        <w:t>30%</w:t>
      </w:r>
      <w:r w:rsidRPr="00DF2040">
        <w:t>。</w:t>
      </w:r>
    </w:p>
    <w:p w14:paraId="2F0B85CA" w14:textId="4785EE63" w:rsidR="00DF2040" w:rsidRPr="00DF2040" w:rsidRDefault="00DF2040" w:rsidP="001D0BC8">
      <w:pPr>
        <w:adjustRightInd w:val="0"/>
        <w:snapToGrid w:val="0"/>
        <w:spacing w:before="120" w:after="120" w:line="240" w:lineRule="atLeast"/>
      </w:pPr>
      <w:r w:rsidRPr="00DF2040">
        <w:t>补充文件</w:t>
      </w:r>
      <w:r w:rsidR="00760C43">
        <w:rPr>
          <w:rFonts w:hint="eastAsia"/>
        </w:rPr>
        <w:t>中的</w:t>
      </w:r>
      <w:r w:rsidRPr="00DF2040">
        <w:t>表</w:t>
      </w:r>
      <w:r w:rsidRPr="00DF2040">
        <w:t>10</w:t>
      </w:r>
      <w:r w:rsidR="001D0BC8">
        <w:rPr>
          <w:rFonts w:hint="eastAsia"/>
        </w:rPr>
        <w:t>总结了</w:t>
      </w:r>
      <w:r w:rsidRPr="00DF2040">
        <w:t>每种情景</w:t>
      </w:r>
      <w:r w:rsidR="001D0BC8">
        <w:rPr>
          <w:rFonts w:hint="eastAsia"/>
        </w:rPr>
        <w:t>设想</w:t>
      </w:r>
      <w:r w:rsidRPr="00DF2040">
        <w:t>的假设和叙述性描述。</w:t>
      </w:r>
    </w:p>
    <w:p w14:paraId="68184FED" w14:textId="3EA944BB" w:rsidR="00DF2040" w:rsidRPr="00760C43" w:rsidRDefault="00DF2040" w:rsidP="00DF2040">
      <w:pPr>
        <w:pStyle w:val="ListParagraph"/>
        <w:numPr>
          <w:ilvl w:val="0"/>
          <w:numId w:val="37"/>
        </w:numPr>
        <w:adjustRightInd w:val="0"/>
        <w:snapToGrid w:val="0"/>
        <w:spacing w:before="120" w:after="120" w:line="240" w:lineRule="atLeast"/>
        <w:ind w:left="0" w:firstLine="0"/>
        <w:contextualSpacing w:val="0"/>
      </w:pPr>
      <w:r w:rsidRPr="00760C43">
        <w:t>一切照旧</w:t>
      </w:r>
      <w:r w:rsidR="00760C43">
        <w:rPr>
          <w:rFonts w:hint="eastAsia"/>
        </w:rPr>
        <w:t>情景</w:t>
      </w:r>
      <w:r w:rsidRPr="00760C43">
        <w:t>设想</w:t>
      </w:r>
      <w:r w:rsidR="00760C43">
        <w:rPr>
          <w:rFonts w:hint="eastAsia"/>
        </w:rPr>
        <w:t>的</w:t>
      </w:r>
      <w:r w:rsidRPr="00760C43">
        <w:t>预计全球</w:t>
      </w:r>
      <w:r w:rsidR="00760C43">
        <w:t>资金需求</w:t>
      </w:r>
      <w:r w:rsidR="00760C43">
        <w:rPr>
          <w:rFonts w:hint="eastAsia"/>
        </w:rPr>
        <w:t>，</w:t>
      </w:r>
      <w:r w:rsidRPr="00760C43">
        <w:t>使用</w:t>
      </w:r>
      <w:r w:rsidRPr="00760C43">
        <w:t>MLR-1</w:t>
      </w:r>
      <w:r w:rsidRPr="00760C43">
        <w:t>模型估计每年</w:t>
      </w:r>
      <w:r w:rsidRPr="00760C43">
        <w:t>3</w:t>
      </w:r>
      <w:r w:rsidR="00760C43">
        <w:rPr>
          <w:rFonts w:hint="eastAsia"/>
        </w:rPr>
        <w:t>,</w:t>
      </w:r>
      <w:r w:rsidRPr="00760C43">
        <w:t>060</w:t>
      </w:r>
      <w:r w:rsidRPr="00760C43">
        <w:t>亿美元，使用</w:t>
      </w:r>
      <w:r w:rsidRPr="00760C43">
        <w:t>MLR-2</w:t>
      </w:r>
      <w:r w:rsidRPr="00760C43">
        <w:t>模型估计每年</w:t>
      </w:r>
      <w:r w:rsidRPr="00760C43">
        <w:t>1</w:t>
      </w:r>
      <w:r w:rsidR="00760C43">
        <w:rPr>
          <w:rFonts w:hint="eastAsia"/>
        </w:rPr>
        <w:t>,</w:t>
      </w:r>
      <w:r w:rsidRPr="00760C43">
        <w:t>820</w:t>
      </w:r>
      <w:r w:rsidRPr="00760C43">
        <w:t>亿美元，使用</w:t>
      </w:r>
      <w:r w:rsidRPr="00760C43">
        <w:t>PCA</w:t>
      </w:r>
      <w:r w:rsidRPr="00760C43">
        <w:t>模型估计每年</w:t>
      </w:r>
      <w:r w:rsidRPr="00760C43">
        <w:t>1</w:t>
      </w:r>
      <w:r w:rsidR="00760C43">
        <w:rPr>
          <w:rFonts w:hint="eastAsia"/>
        </w:rPr>
        <w:t>,</w:t>
      </w:r>
      <w:r w:rsidRPr="00760C43">
        <w:t>510</w:t>
      </w:r>
      <w:r w:rsidRPr="00760C43">
        <w:t>亿美元。可持续途径</w:t>
      </w:r>
      <w:r w:rsidR="00760C43">
        <w:rPr>
          <w:rFonts w:hint="eastAsia"/>
        </w:rPr>
        <w:t>情景</w:t>
      </w:r>
      <w:r w:rsidRPr="00760C43">
        <w:t>设想的预计全球资金需求</w:t>
      </w:r>
      <w:r w:rsidR="006D5962">
        <w:rPr>
          <w:rFonts w:hint="eastAsia"/>
        </w:rPr>
        <w:t>与</w:t>
      </w:r>
      <w:r w:rsidR="009D235C" w:rsidRPr="00760C43">
        <w:t>一切照旧</w:t>
      </w:r>
      <w:r w:rsidR="009D235C">
        <w:rPr>
          <w:rFonts w:hint="eastAsia"/>
        </w:rPr>
        <w:t>情景</w:t>
      </w:r>
      <w:r w:rsidR="009D235C" w:rsidRPr="00760C43">
        <w:t>设想</w:t>
      </w:r>
      <w:r w:rsidR="006D5962">
        <w:rPr>
          <w:rFonts w:hint="eastAsia"/>
        </w:rPr>
        <w:t>相比</w:t>
      </w:r>
      <w:r w:rsidR="009D235C">
        <w:rPr>
          <w:rFonts w:hint="eastAsia"/>
        </w:rPr>
        <w:t>平均变化不大</w:t>
      </w:r>
      <w:r w:rsidR="009D235C" w:rsidRPr="00760C43">
        <w:t>（低</w:t>
      </w:r>
      <w:r w:rsidR="009D235C" w:rsidRPr="00760C43">
        <w:t>9%</w:t>
      </w:r>
      <w:r w:rsidR="009D235C" w:rsidRPr="00760C43">
        <w:t>）</w:t>
      </w:r>
      <w:r w:rsidRPr="00760C43">
        <w:t>。使用</w:t>
      </w:r>
      <w:r w:rsidRPr="00760C43">
        <w:t>MLR-1</w:t>
      </w:r>
      <w:r w:rsidRPr="00760C43">
        <w:t>模型</w:t>
      </w:r>
      <w:r w:rsidR="009D235C">
        <w:rPr>
          <w:rFonts w:hint="eastAsia"/>
        </w:rPr>
        <w:t>估计</w:t>
      </w:r>
      <w:r w:rsidRPr="00760C43">
        <w:t>每年</w:t>
      </w:r>
      <w:r w:rsidRPr="00760C43">
        <w:t>2</w:t>
      </w:r>
      <w:r w:rsidR="00760C43">
        <w:rPr>
          <w:rFonts w:hint="eastAsia"/>
        </w:rPr>
        <w:t>,</w:t>
      </w:r>
      <w:r w:rsidRPr="00760C43">
        <w:t>220</w:t>
      </w:r>
      <w:r w:rsidRPr="00760C43">
        <w:t>亿美元，使用</w:t>
      </w:r>
      <w:r w:rsidRPr="00760C43">
        <w:t>MLR-2</w:t>
      </w:r>
      <w:r w:rsidRPr="00760C43">
        <w:t>模型</w:t>
      </w:r>
      <w:r w:rsidR="009D235C">
        <w:rPr>
          <w:rFonts w:hint="eastAsia"/>
        </w:rPr>
        <w:t>估计</w:t>
      </w:r>
      <w:r w:rsidRPr="00760C43">
        <w:t>每年</w:t>
      </w:r>
      <w:r w:rsidRPr="00760C43">
        <w:t>1</w:t>
      </w:r>
      <w:r w:rsidR="00760C43">
        <w:rPr>
          <w:rFonts w:hint="eastAsia"/>
        </w:rPr>
        <w:t>,</w:t>
      </w:r>
      <w:r w:rsidRPr="00760C43">
        <w:t>750</w:t>
      </w:r>
      <w:r w:rsidRPr="00760C43">
        <w:t>亿美元，使用</w:t>
      </w:r>
      <w:r w:rsidR="009D235C" w:rsidRPr="00760C43">
        <w:t>PCA</w:t>
      </w:r>
      <w:r w:rsidRPr="00760C43">
        <w:t>模型</w:t>
      </w:r>
      <w:r w:rsidR="009D235C">
        <w:rPr>
          <w:rFonts w:hint="eastAsia"/>
        </w:rPr>
        <w:t>估计</w:t>
      </w:r>
      <w:r w:rsidRPr="00760C43">
        <w:t>每年</w:t>
      </w:r>
      <w:r w:rsidRPr="00760C43">
        <w:t>1</w:t>
      </w:r>
      <w:r w:rsidR="00760C43">
        <w:rPr>
          <w:rFonts w:hint="eastAsia"/>
        </w:rPr>
        <w:t>,</w:t>
      </w:r>
      <w:r w:rsidRPr="00760C43">
        <w:t>360</w:t>
      </w:r>
      <w:r w:rsidRPr="00760C43">
        <w:t>亿美元。相比之下，</w:t>
      </w:r>
      <w:r w:rsidR="001342EA">
        <w:t>全面保护</w:t>
      </w:r>
      <w:r w:rsidR="009D235C">
        <w:rPr>
          <w:rFonts w:hint="eastAsia"/>
        </w:rPr>
        <w:t>情景设想</w:t>
      </w:r>
      <w:r w:rsidRPr="00760C43">
        <w:t>的</w:t>
      </w:r>
      <w:r w:rsidR="009D235C">
        <w:rPr>
          <w:rFonts w:hint="eastAsia"/>
        </w:rPr>
        <w:t>预计</w:t>
      </w:r>
      <w:r w:rsidRPr="00760C43">
        <w:t>全球资金需求</w:t>
      </w:r>
      <w:r w:rsidR="009D235C">
        <w:rPr>
          <w:rFonts w:hint="eastAsia"/>
        </w:rPr>
        <w:t>比一切照旧</w:t>
      </w:r>
      <w:r w:rsidRPr="00760C43">
        <w:t>平均减少</w:t>
      </w:r>
      <w:r w:rsidRPr="00760C43">
        <w:t>34%</w:t>
      </w:r>
      <w:r w:rsidRPr="00760C43">
        <w:t>。使用</w:t>
      </w:r>
      <w:r w:rsidRPr="00760C43">
        <w:t>MLR-1</w:t>
      </w:r>
      <w:r w:rsidRPr="00760C43">
        <w:t>模型</w:t>
      </w:r>
      <w:r w:rsidR="009D235C">
        <w:rPr>
          <w:rFonts w:hint="eastAsia"/>
        </w:rPr>
        <w:t>估计</w:t>
      </w:r>
      <w:r w:rsidRPr="00760C43">
        <w:t>每年</w:t>
      </w:r>
      <w:r w:rsidRPr="00760C43">
        <w:t>1</w:t>
      </w:r>
      <w:r w:rsidR="00760C43">
        <w:rPr>
          <w:rFonts w:hint="eastAsia"/>
        </w:rPr>
        <w:t>,</w:t>
      </w:r>
      <w:r w:rsidRPr="00760C43">
        <w:t>220</w:t>
      </w:r>
      <w:r w:rsidRPr="00760C43">
        <w:t>亿美元，使用</w:t>
      </w:r>
      <w:r w:rsidRPr="00760C43">
        <w:t>MLR-2</w:t>
      </w:r>
      <w:r w:rsidRPr="00760C43">
        <w:t>模型</w:t>
      </w:r>
      <w:r w:rsidR="009D235C">
        <w:rPr>
          <w:rFonts w:hint="eastAsia"/>
        </w:rPr>
        <w:t>估计</w:t>
      </w:r>
      <w:r w:rsidRPr="00760C43">
        <w:t>每年</w:t>
      </w:r>
      <w:r w:rsidRPr="00760C43">
        <w:t>1</w:t>
      </w:r>
      <w:r w:rsidR="00760C43">
        <w:rPr>
          <w:rFonts w:hint="eastAsia"/>
        </w:rPr>
        <w:t>,</w:t>
      </w:r>
      <w:r w:rsidRPr="00760C43">
        <w:t>690</w:t>
      </w:r>
      <w:r w:rsidRPr="00760C43">
        <w:t>亿美元，使用</w:t>
      </w:r>
      <w:r w:rsidR="009D235C" w:rsidRPr="00760C43">
        <w:t>PCA</w:t>
      </w:r>
      <w:r w:rsidRPr="00760C43">
        <w:t>模型</w:t>
      </w:r>
      <w:r w:rsidR="009D235C">
        <w:rPr>
          <w:rFonts w:hint="eastAsia"/>
        </w:rPr>
        <w:t>估计</w:t>
      </w:r>
      <w:r w:rsidRPr="00760C43">
        <w:t>每年</w:t>
      </w:r>
      <w:r w:rsidRPr="00760C43">
        <w:t>1</w:t>
      </w:r>
      <w:r w:rsidR="00760C43">
        <w:rPr>
          <w:rFonts w:hint="eastAsia"/>
        </w:rPr>
        <w:t>,</w:t>
      </w:r>
      <w:r w:rsidRPr="00760C43">
        <w:t>050</w:t>
      </w:r>
      <w:r w:rsidRPr="00760C43">
        <w:t>亿美元。</w:t>
      </w:r>
    </w:p>
    <w:p w14:paraId="07BF241F" w14:textId="159F988D"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760C43">
        <w:t>在一切照旧</w:t>
      </w:r>
      <w:r w:rsidR="009D235C">
        <w:rPr>
          <w:rFonts w:hint="eastAsia"/>
        </w:rPr>
        <w:t>情景设想</w:t>
      </w:r>
      <w:r w:rsidRPr="00760C43">
        <w:t>下</w:t>
      </w:r>
      <w:r w:rsidRPr="00760C43">
        <w:t>——</w:t>
      </w:r>
      <w:r w:rsidRPr="00760C43">
        <w:t>也就是说，如果</w:t>
      </w:r>
      <w:r w:rsidR="009D235C">
        <w:rPr>
          <w:rFonts w:hint="eastAsia"/>
        </w:rPr>
        <w:t>GDP</w:t>
      </w:r>
      <w:r w:rsidRPr="00760C43">
        <w:t>、二氧化碳排放量和农业用地面积以目前的</w:t>
      </w:r>
      <w:r w:rsidR="00CE3AFA">
        <w:rPr>
          <w:rFonts w:hint="eastAsia"/>
        </w:rPr>
        <w:t>速率</w:t>
      </w:r>
      <w:r w:rsidR="008F63EB" w:rsidRPr="00760C43">
        <w:t>（</w:t>
      </w:r>
      <w:r w:rsidRPr="00760C43">
        <w:t>2008-2018</w:t>
      </w:r>
      <w:r w:rsidRPr="00760C43">
        <w:t>年的平均水平</w:t>
      </w:r>
      <w:r w:rsidR="008F63EB" w:rsidRPr="00760C43">
        <w:t>）</w:t>
      </w:r>
      <w:r w:rsidRPr="00760C43">
        <w:t>持续增长</w:t>
      </w:r>
      <w:r w:rsidR="00CE3AFA">
        <w:rPr>
          <w:rFonts w:hint="eastAsia"/>
        </w:rPr>
        <w:t>到</w:t>
      </w:r>
      <w:r w:rsidR="00CE3AFA">
        <w:rPr>
          <w:rFonts w:hint="eastAsia"/>
        </w:rPr>
        <w:t>2</w:t>
      </w:r>
      <w:r w:rsidR="00CE3AFA">
        <w:t>030</w:t>
      </w:r>
      <w:r w:rsidR="00CE3AFA">
        <w:rPr>
          <w:rFonts w:hint="eastAsia"/>
        </w:rPr>
        <w:t>年</w:t>
      </w:r>
      <w:r w:rsidRPr="00760C43">
        <w:t>——</w:t>
      </w:r>
      <w:r w:rsidRPr="00760C43">
        <w:t>估计</w:t>
      </w:r>
      <w:r w:rsidR="00CE3AFA">
        <w:t>资金需求</w:t>
      </w:r>
      <w:r w:rsidR="00CE3AFA" w:rsidRPr="00DF2040">
        <w:t>将</w:t>
      </w:r>
      <w:r w:rsidR="00CE3AFA">
        <w:rPr>
          <w:rFonts w:hint="eastAsia"/>
        </w:rPr>
        <w:t>比过去的需求水平亦即执行</w:t>
      </w:r>
      <w:r w:rsidRPr="00DF2040">
        <w:t>目前</w:t>
      </w:r>
      <w:r w:rsidR="00CE3AFA" w:rsidRPr="009A19F0">
        <w:rPr>
          <w:color w:val="000000" w:themeColor="text1"/>
          <w:kern w:val="22"/>
        </w:rPr>
        <w:t>NBSAP</w:t>
      </w:r>
      <w:r w:rsidR="00CE3AFA" w:rsidRPr="009A19F0">
        <w:rPr>
          <w:color w:val="000000" w:themeColor="text1"/>
          <w:kern w:val="22"/>
        </w:rPr>
        <w:t>的需求水平增加</w:t>
      </w:r>
      <w:r w:rsidRPr="009A19F0">
        <w:rPr>
          <w:color w:val="000000" w:themeColor="text1"/>
        </w:rPr>
        <w:t>。相反，</w:t>
      </w:r>
      <w:r w:rsidRPr="00DF2040">
        <w:t>如果二氧化碳排放量</w:t>
      </w:r>
      <w:r w:rsidR="008F63EB">
        <w:t>（</w:t>
      </w:r>
      <w:r w:rsidR="001342EA">
        <w:t>全面保护</w:t>
      </w:r>
      <w:r w:rsidR="00CE3AFA">
        <w:rPr>
          <w:rFonts w:hint="eastAsia"/>
        </w:rPr>
        <w:t>情景设想</w:t>
      </w:r>
      <w:r w:rsidR="008F63EB">
        <w:t>）</w:t>
      </w:r>
      <w:r w:rsidRPr="00DF2040">
        <w:t>和农业用地减少</w:t>
      </w:r>
      <w:r w:rsidR="008F63EB">
        <w:t>（</w:t>
      </w:r>
      <w:r w:rsidRPr="00DF2040">
        <w:t>可持续</w:t>
      </w:r>
      <w:r w:rsidR="00CE3AFA">
        <w:rPr>
          <w:rFonts w:hint="eastAsia"/>
        </w:rPr>
        <w:t>路径</w:t>
      </w:r>
      <w:r w:rsidR="00A16A6B">
        <w:rPr>
          <w:rFonts w:hint="eastAsia"/>
        </w:rPr>
        <w:t>情景设想</w:t>
      </w:r>
      <w:r w:rsidRPr="00DF2040">
        <w:t>和</w:t>
      </w:r>
      <w:r w:rsidR="001342EA">
        <w:t>全面保护</w:t>
      </w:r>
      <w:r w:rsidR="00CE3AFA">
        <w:rPr>
          <w:rFonts w:hint="eastAsia"/>
        </w:rPr>
        <w:t>情景设想</w:t>
      </w:r>
      <w:r w:rsidR="008F63EB">
        <w:t>）</w:t>
      </w:r>
      <w:r w:rsidRPr="00DF2040">
        <w:t>，大多数国家需要的资源会略少。在</w:t>
      </w:r>
      <w:r w:rsidR="001342EA">
        <w:t>全面保护</w:t>
      </w:r>
      <w:r w:rsidR="00A16A6B">
        <w:rPr>
          <w:rFonts w:hint="eastAsia"/>
        </w:rPr>
        <w:t>情景设想</w:t>
      </w:r>
      <w:r w:rsidRPr="00DF2040">
        <w:t>下，预计的</w:t>
      </w:r>
      <w:r w:rsidR="00760C43">
        <w:t>资金需求</w:t>
      </w:r>
      <w:r w:rsidRPr="00DF2040">
        <w:t>甚至会低于过去的</w:t>
      </w:r>
      <w:r w:rsidR="00760C43">
        <w:t>资金需求</w:t>
      </w:r>
      <w:r w:rsidRPr="00DF2040">
        <w:t>。然而考虑到</w:t>
      </w:r>
      <w:r w:rsidR="00A16A6B" w:rsidRPr="009A19F0">
        <w:rPr>
          <w:kern w:val="22"/>
        </w:rPr>
        <w:t>Tobin</w:t>
      </w:r>
      <w:r w:rsidRPr="009A19F0">
        <w:t>和</w:t>
      </w:r>
      <w:r w:rsidR="00A16A6B" w:rsidRPr="009A19F0">
        <w:rPr>
          <w:kern w:val="22"/>
        </w:rPr>
        <w:t>Waldron</w:t>
      </w:r>
      <w:r w:rsidR="00A16A6B" w:rsidRPr="009A19F0">
        <w:rPr>
          <w:kern w:val="22"/>
        </w:rPr>
        <w:t>分别</w:t>
      </w:r>
      <w:r w:rsidRPr="00DF2040">
        <w:t>领导的研究小组提出的分析，在这</w:t>
      </w:r>
      <w:r w:rsidR="00A16A6B">
        <w:rPr>
          <w:rFonts w:hint="eastAsia"/>
        </w:rPr>
        <w:t>一情景设想</w:t>
      </w:r>
      <w:r w:rsidRPr="00DF2040">
        <w:t>下机会成本可能会更高。下面图</w:t>
      </w:r>
      <w:r w:rsidRPr="00DF2040">
        <w:t>2</w:t>
      </w:r>
      <w:r w:rsidR="00A16A6B">
        <w:rPr>
          <w:rFonts w:hint="eastAsia"/>
        </w:rPr>
        <w:t>是对</w:t>
      </w:r>
      <w:r w:rsidRPr="00DF2040">
        <w:t>三个模型的</w:t>
      </w:r>
      <w:r w:rsidR="00A16A6B">
        <w:rPr>
          <w:rFonts w:hint="eastAsia"/>
        </w:rPr>
        <w:t>总结</w:t>
      </w:r>
      <w:r w:rsidRPr="00DF2040">
        <w:t>。</w:t>
      </w:r>
    </w:p>
    <w:p w14:paraId="5CB39ADB" w14:textId="3D1A4EF8" w:rsidR="00A16A6B" w:rsidRDefault="00A16A6B" w:rsidP="00A16A6B">
      <w:pPr>
        <w:adjustRightInd w:val="0"/>
        <w:snapToGrid w:val="0"/>
        <w:spacing w:before="120" w:after="120" w:line="240" w:lineRule="atLeast"/>
      </w:pPr>
      <w:r w:rsidRPr="00683B74">
        <w:rPr>
          <w:noProof/>
          <w:kern w:val="22"/>
          <w:sz w:val="22"/>
          <w:szCs w:val="22"/>
        </w:rPr>
        <w:drawing>
          <wp:inline distT="0" distB="0" distL="0" distR="0" wp14:anchorId="355464E0" wp14:editId="3C731EA2">
            <wp:extent cx="5370115" cy="3358440"/>
            <wp:effectExtent l="0" t="0" r="2540" b="0"/>
            <wp:docPr id="5" name="Chart 5">
              <a:extLst xmlns:a="http://schemas.openxmlformats.org/drawingml/2006/main">
                <a:ext uri="{FF2B5EF4-FFF2-40B4-BE49-F238E27FC236}">
                  <a16:creationId xmlns:a16="http://schemas.microsoft.com/office/drawing/2014/main" id="{DFEFFD8B-788D-0B4A-B983-9DAD1DFCE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D977C0" w14:textId="09DE2612" w:rsidR="00DF2040" w:rsidRPr="00DF2040" w:rsidRDefault="00DF2040" w:rsidP="00121487">
      <w:pPr>
        <w:adjustRightInd w:val="0"/>
        <w:snapToGrid w:val="0"/>
        <w:spacing w:before="120" w:after="120" w:line="240" w:lineRule="atLeast"/>
        <w:ind w:left="648" w:hanging="648"/>
      </w:pPr>
      <w:r w:rsidRPr="00DF2040">
        <w:t>图</w:t>
      </w:r>
      <w:r w:rsidRPr="00DF2040">
        <w:t>2</w:t>
      </w:r>
      <w:r w:rsidR="00121487">
        <w:t xml:space="preserve">.  </w:t>
      </w:r>
      <w:r w:rsidRPr="00C44148">
        <w:rPr>
          <w:b/>
          <w:bCs/>
        </w:rPr>
        <w:t>使用主成分分析</w:t>
      </w:r>
      <w:r w:rsidR="00121487" w:rsidRPr="00C44148">
        <w:rPr>
          <w:b/>
          <w:bCs/>
        </w:rPr>
        <w:t>模型</w:t>
      </w:r>
      <w:r w:rsidR="00121487" w:rsidRPr="00C44148">
        <w:rPr>
          <w:rFonts w:hint="eastAsia"/>
          <w:b/>
          <w:bCs/>
        </w:rPr>
        <w:t>（</w:t>
      </w:r>
      <w:r w:rsidR="00121487" w:rsidRPr="00C44148">
        <w:rPr>
          <w:b/>
          <w:bCs/>
        </w:rPr>
        <w:t>PCA</w:t>
      </w:r>
      <w:r w:rsidR="00121487" w:rsidRPr="00C44148">
        <w:rPr>
          <w:rFonts w:hint="eastAsia"/>
          <w:b/>
          <w:bCs/>
        </w:rPr>
        <w:t>）</w:t>
      </w:r>
      <w:r w:rsidRPr="00C44148">
        <w:rPr>
          <w:b/>
          <w:bCs/>
        </w:rPr>
        <w:t>和两个多元线性回归模型</w:t>
      </w:r>
      <w:r w:rsidR="008F63EB" w:rsidRPr="00C44148">
        <w:rPr>
          <w:b/>
          <w:bCs/>
        </w:rPr>
        <w:t>（</w:t>
      </w:r>
      <w:r w:rsidR="00121487" w:rsidRPr="00C44148">
        <w:rPr>
          <w:b/>
          <w:bCs/>
          <w:spacing w:val="-2"/>
          <w:kern w:val="22"/>
        </w:rPr>
        <w:t>MLR-1, MLR-2</w:t>
      </w:r>
      <w:r w:rsidR="008F63EB" w:rsidRPr="00C44148">
        <w:rPr>
          <w:b/>
          <w:bCs/>
        </w:rPr>
        <w:t>）</w:t>
      </w:r>
      <w:r w:rsidR="00B9006D">
        <w:rPr>
          <w:rFonts w:hint="eastAsia"/>
          <w:b/>
          <w:bCs/>
        </w:rPr>
        <w:t>预测</w:t>
      </w:r>
      <w:r w:rsidRPr="00C44148">
        <w:rPr>
          <w:b/>
          <w:bCs/>
        </w:rPr>
        <w:t>未来全球</w:t>
      </w:r>
      <w:r w:rsidR="00760C43" w:rsidRPr="00C44148">
        <w:rPr>
          <w:b/>
          <w:bCs/>
        </w:rPr>
        <w:t>资金需求</w:t>
      </w:r>
      <w:r w:rsidR="00B9006D">
        <w:rPr>
          <w:rFonts w:hint="eastAsia"/>
          <w:b/>
          <w:bCs/>
        </w:rPr>
        <w:t>总额</w:t>
      </w:r>
    </w:p>
    <w:p w14:paraId="13D3ED53" w14:textId="34559F56" w:rsidR="00DF2040" w:rsidRPr="006D5962" w:rsidRDefault="00DF2040" w:rsidP="001B6A96">
      <w:pPr>
        <w:adjustRightInd w:val="0"/>
        <w:snapToGrid w:val="0"/>
        <w:spacing w:before="120" w:after="120" w:line="240" w:lineRule="atLeast"/>
        <w:rPr>
          <w:sz w:val="20"/>
          <w:szCs w:val="20"/>
        </w:rPr>
      </w:pPr>
      <w:r w:rsidRPr="006D5962">
        <w:rPr>
          <w:rFonts w:eastAsia="KaiTi"/>
          <w:sz w:val="20"/>
          <w:szCs w:val="20"/>
        </w:rPr>
        <w:t>注</w:t>
      </w:r>
      <w:r w:rsidR="00121487" w:rsidRPr="006D5962">
        <w:rPr>
          <w:rFonts w:hint="eastAsia"/>
          <w:sz w:val="20"/>
          <w:szCs w:val="20"/>
        </w:rPr>
        <w:t>：</w:t>
      </w:r>
      <w:r w:rsidRPr="006D5962">
        <w:rPr>
          <w:sz w:val="20"/>
          <w:szCs w:val="20"/>
        </w:rPr>
        <w:t>情景</w:t>
      </w:r>
      <w:r w:rsidR="00121487" w:rsidRPr="006D5962">
        <w:rPr>
          <w:rFonts w:hint="eastAsia"/>
          <w:sz w:val="20"/>
          <w:szCs w:val="20"/>
        </w:rPr>
        <w:t>设想：</w:t>
      </w:r>
      <w:r w:rsidR="00121487" w:rsidRPr="006D5962">
        <w:rPr>
          <w:rFonts w:hint="eastAsia"/>
          <w:sz w:val="20"/>
          <w:szCs w:val="20"/>
        </w:rPr>
        <w:t>GC</w:t>
      </w:r>
      <w:r w:rsidRPr="006D5962">
        <w:rPr>
          <w:sz w:val="20"/>
          <w:szCs w:val="20"/>
        </w:rPr>
        <w:t>=</w:t>
      </w:r>
      <w:r w:rsidR="001342EA" w:rsidRPr="006D5962">
        <w:rPr>
          <w:sz w:val="20"/>
          <w:szCs w:val="20"/>
        </w:rPr>
        <w:t>全面保护</w:t>
      </w:r>
      <w:r w:rsidRPr="006D5962">
        <w:rPr>
          <w:sz w:val="20"/>
          <w:szCs w:val="20"/>
        </w:rPr>
        <w:t>，</w:t>
      </w:r>
      <w:r w:rsidR="00121487" w:rsidRPr="006D5962">
        <w:rPr>
          <w:rFonts w:hint="eastAsia"/>
          <w:sz w:val="20"/>
          <w:szCs w:val="20"/>
        </w:rPr>
        <w:t>SP</w:t>
      </w:r>
      <w:r w:rsidRPr="006D5962">
        <w:rPr>
          <w:sz w:val="20"/>
          <w:szCs w:val="20"/>
        </w:rPr>
        <w:t>=</w:t>
      </w:r>
      <w:r w:rsidRPr="006D5962">
        <w:rPr>
          <w:sz w:val="20"/>
          <w:szCs w:val="20"/>
        </w:rPr>
        <w:t>可持续路径，</w:t>
      </w:r>
      <w:r w:rsidRPr="006D5962">
        <w:rPr>
          <w:sz w:val="20"/>
          <w:szCs w:val="20"/>
        </w:rPr>
        <w:t>BAU =</w:t>
      </w:r>
      <w:r w:rsidRPr="006D5962">
        <w:rPr>
          <w:sz w:val="20"/>
          <w:szCs w:val="20"/>
        </w:rPr>
        <w:t>一切照旧。</w:t>
      </w:r>
    </w:p>
    <w:p w14:paraId="44444432" w14:textId="6FE080A1" w:rsidR="00DF2040" w:rsidRPr="00696DED" w:rsidRDefault="009A19F0" w:rsidP="00DF2040">
      <w:pPr>
        <w:pStyle w:val="ListParagraph"/>
        <w:numPr>
          <w:ilvl w:val="0"/>
          <w:numId w:val="37"/>
        </w:numPr>
        <w:adjustRightInd w:val="0"/>
        <w:snapToGrid w:val="0"/>
        <w:spacing w:before="120" w:after="120" w:line="240" w:lineRule="atLeast"/>
        <w:ind w:left="0" w:firstLine="0"/>
        <w:contextualSpacing w:val="0"/>
      </w:pPr>
      <w:r w:rsidRPr="00696DED">
        <w:lastRenderedPageBreak/>
        <w:t>PCA</w:t>
      </w:r>
      <w:r w:rsidRPr="00696DED">
        <w:t>模型生成的估计数</w:t>
      </w:r>
      <w:r w:rsidR="00DF2040" w:rsidRPr="00696DED">
        <w:t>比</w:t>
      </w:r>
      <w:r w:rsidRPr="00696DED">
        <w:t>两个</w:t>
      </w:r>
      <w:r w:rsidR="00DF2040" w:rsidRPr="00696DED">
        <w:t>基于</w:t>
      </w:r>
      <w:r w:rsidRPr="00696DED">
        <w:t>普通最小二乘法的</w:t>
      </w:r>
      <w:r w:rsidR="00DF2040" w:rsidRPr="00696DED">
        <w:t>线性模型更</w:t>
      </w:r>
      <w:r w:rsidRPr="00696DED">
        <w:t>为</w:t>
      </w:r>
      <w:r w:rsidR="00DF2040" w:rsidRPr="00696DED">
        <w:t>保守，应该比其他两个估计</w:t>
      </w:r>
      <w:r w:rsidRPr="00696DED">
        <w:t>数</w:t>
      </w:r>
      <w:r w:rsidR="00DF2040" w:rsidRPr="00696DED">
        <w:t>更可信。</w:t>
      </w:r>
      <w:r w:rsidRPr="00696DED">
        <w:t>PCA</w:t>
      </w:r>
      <w:r w:rsidR="00DF2040" w:rsidRPr="00696DED">
        <w:t>可</w:t>
      </w:r>
      <w:r w:rsidRPr="00696DED">
        <w:t>用来</w:t>
      </w:r>
      <w:r w:rsidR="00DF2040" w:rsidRPr="00696DED">
        <w:t>解决预测变量之间的多重共线性和由此产生的估计误差。由于多重共线性的相关性，特别是考虑到</w:t>
      </w:r>
      <w:r w:rsidR="004C7129" w:rsidRPr="00696DED">
        <w:t>GDP</w:t>
      </w:r>
      <w:r w:rsidR="00DF2040" w:rsidRPr="00696DED">
        <w:t>在情景</w:t>
      </w:r>
      <w:r w:rsidR="004C7129" w:rsidRPr="00696DED">
        <w:t>设想</w:t>
      </w:r>
      <w:r w:rsidR="00DF2040" w:rsidRPr="00696DED">
        <w:t>构建中的作用，应谨慎解</w:t>
      </w:r>
      <w:r w:rsidR="004C7129" w:rsidRPr="00696DED">
        <w:t>读</w:t>
      </w:r>
      <w:r w:rsidR="00DF2040" w:rsidRPr="00696DED">
        <w:t>MLR-1</w:t>
      </w:r>
      <w:r w:rsidR="00DF2040" w:rsidRPr="00696DED">
        <w:t>的结果。此外，</w:t>
      </w:r>
      <w:r w:rsidR="004C7129" w:rsidRPr="00696DED">
        <w:t>PCA</w:t>
      </w:r>
      <w:r w:rsidR="00DF2040" w:rsidRPr="00696DED">
        <w:t>包括</w:t>
      </w:r>
      <w:r w:rsidR="004C7129" w:rsidRPr="00696DED">
        <w:t>的国家特</w:t>
      </w:r>
      <w:r w:rsidR="00B9006D">
        <w:rPr>
          <w:rFonts w:hint="eastAsia"/>
        </w:rPr>
        <w:t>性</w:t>
      </w:r>
      <w:r w:rsidR="004C7129" w:rsidRPr="00696DED">
        <w:t>组合</w:t>
      </w:r>
      <w:r w:rsidR="00DF2040" w:rsidRPr="00696DED">
        <w:t>比</w:t>
      </w:r>
      <w:r w:rsidR="004C7129" w:rsidRPr="00696DED">
        <w:t>两个</w:t>
      </w:r>
      <w:r w:rsidR="00DF2040" w:rsidRPr="00696DED">
        <w:t>MLR</w:t>
      </w:r>
      <w:r w:rsidR="00DF2040" w:rsidRPr="00696DED">
        <w:t>模型</w:t>
      </w:r>
      <w:r w:rsidR="00B9006D">
        <w:rPr>
          <w:rFonts w:hint="eastAsia"/>
        </w:rPr>
        <w:t>多</w:t>
      </w:r>
      <w:r w:rsidR="00DF2040" w:rsidRPr="00696DED">
        <w:t>，</w:t>
      </w:r>
      <w:r w:rsidR="00DF2040" w:rsidRPr="00696DED">
        <w:t>MLR-2</w:t>
      </w:r>
      <w:r w:rsidR="00DF2040" w:rsidRPr="00696DED">
        <w:t>在步骤</w:t>
      </w:r>
      <w:r w:rsidR="00DF2040" w:rsidRPr="00696DED">
        <w:t>3</w:t>
      </w:r>
      <w:r w:rsidR="00DF2040" w:rsidRPr="00696DED">
        <w:t>中</w:t>
      </w:r>
      <w:r w:rsidR="004C7129" w:rsidRPr="00696DED">
        <w:t>控制了</w:t>
      </w:r>
      <w:r w:rsidR="00DF2040" w:rsidRPr="00696DED">
        <w:t>石油租金。由于一些岛屿和小国</w:t>
      </w:r>
      <w:r w:rsidR="00B9006D" w:rsidRPr="00696DED">
        <w:t>缺失</w:t>
      </w:r>
      <w:r w:rsidR="00DF2040" w:rsidRPr="00696DED">
        <w:t>一些</w:t>
      </w:r>
      <w:r w:rsidR="00A45EF9" w:rsidRPr="00696DED">
        <w:t>观测值</w:t>
      </w:r>
      <w:r w:rsidR="008F63EB" w:rsidRPr="00696DED">
        <w:t>（</w:t>
      </w:r>
      <w:r w:rsidR="00DF2040" w:rsidRPr="00696DED">
        <w:t>特别是石油租金变量</w:t>
      </w:r>
      <w:r w:rsidR="008F63EB" w:rsidRPr="00696DED">
        <w:t>）</w:t>
      </w:r>
      <w:r w:rsidR="00DF2040" w:rsidRPr="00696DED">
        <w:t>，</w:t>
      </w:r>
      <w:r w:rsidR="00A45EF9" w:rsidRPr="00696DED">
        <w:t>PCA</w:t>
      </w:r>
      <w:r w:rsidR="00DF2040" w:rsidRPr="00696DED">
        <w:t>和</w:t>
      </w:r>
      <w:r w:rsidR="00A45EF9" w:rsidRPr="00696DED">
        <w:rPr>
          <w:kern w:val="22"/>
        </w:rPr>
        <w:t>MLR-2</w:t>
      </w:r>
      <w:r w:rsidR="00DF2040" w:rsidRPr="00696DED">
        <w:t>预测的国家</w:t>
      </w:r>
      <w:r w:rsidR="00A45EF9" w:rsidRPr="00696DED">
        <w:t>数量</w:t>
      </w:r>
      <w:r w:rsidR="00DF2040" w:rsidRPr="00696DED">
        <w:t>少于</w:t>
      </w:r>
      <w:r w:rsidR="00A45EF9" w:rsidRPr="00696DED">
        <w:rPr>
          <w:kern w:val="22"/>
        </w:rPr>
        <w:t>MLR-1</w:t>
      </w:r>
      <w:r w:rsidR="00DF2040" w:rsidRPr="00696DED">
        <w:t>。然而</w:t>
      </w:r>
      <w:r w:rsidR="00696DED" w:rsidRPr="00696DED">
        <w:t>在</w:t>
      </w:r>
      <w:r w:rsidR="00A45EF9" w:rsidRPr="00696DED">
        <w:rPr>
          <w:kern w:val="22"/>
        </w:rPr>
        <w:t>MLR-1</w:t>
      </w:r>
      <w:r w:rsidR="00696DED" w:rsidRPr="00696DED">
        <w:rPr>
          <w:kern w:val="22"/>
        </w:rPr>
        <w:t>模型中，</w:t>
      </w:r>
      <w:r w:rsidR="00DF2040" w:rsidRPr="00696DED">
        <w:t>未</w:t>
      </w:r>
      <w:r w:rsidR="00696DED" w:rsidRPr="00696DED">
        <w:t>被</w:t>
      </w:r>
      <w:r w:rsidR="00A45EF9" w:rsidRPr="00696DED">
        <w:rPr>
          <w:kern w:val="22"/>
        </w:rPr>
        <w:t>MLR-2</w:t>
      </w:r>
      <w:r w:rsidR="00DF2040" w:rsidRPr="00696DED">
        <w:t>或</w:t>
      </w:r>
      <w:r w:rsidR="00A45EF9" w:rsidRPr="00696DED">
        <w:rPr>
          <w:kern w:val="22"/>
        </w:rPr>
        <w:t>PCA</w:t>
      </w:r>
      <w:r w:rsidR="00DF2040" w:rsidRPr="00696DED">
        <w:t>估计数</w:t>
      </w:r>
      <w:r w:rsidR="00696DED" w:rsidRPr="00696DED">
        <w:t>涵盖</w:t>
      </w:r>
      <w:r w:rsidR="00DF2040" w:rsidRPr="00696DED">
        <w:t>的国家的预计资金需求额仅占总额的一小部分</w:t>
      </w:r>
      <w:r w:rsidR="008F63EB" w:rsidRPr="00696DED">
        <w:t>（</w:t>
      </w:r>
      <w:r w:rsidR="00696DED" w:rsidRPr="00696DED">
        <w:t>一切照旧</w:t>
      </w:r>
      <w:r w:rsidR="00DF2040" w:rsidRPr="00696DED">
        <w:t>每年</w:t>
      </w:r>
      <w:r w:rsidR="00DF2040" w:rsidRPr="00696DED">
        <w:t>18</w:t>
      </w:r>
      <w:r w:rsidR="00DF2040" w:rsidRPr="00696DED">
        <w:t>亿美元，可持续途径每年</w:t>
      </w:r>
      <w:r w:rsidR="00DF2040" w:rsidRPr="00696DED">
        <w:t>15</w:t>
      </w:r>
      <w:r w:rsidR="00DF2040" w:rsidRPr="00696DED">
        <w:t>亿美元，</w:t>
      </w:r>
      <w:r w:rsidR="001342EA">
        <w:t>全面保护</w:t>
      </w:r>
      <w:r w:rsidR="00DF2040" w:rsidRPr="00696DED">
        <w:t>每年</w:t>
      </w:r>
      <w:r w:rsidR="00DF2040" w:rsidRPr="00696DED">
        <w:t>8</w:t>
      </w:r>
      <w:r w:rsidR="00DF2040" w:rsidRPr="00696DED">
        <w:t>亿美元</w:t>
      </w:r>
      <w:r w:rsidR="008F63EB" w:rsidRPr="00696DED">
        <w:t>）</w:t>
      </w:r>
      <w:r w:rsidR="00DF2040" w:rsidRPr="00696DED">
        <w:t>。</w:t>
      </w:r>
      <w:r w:rsidR="00B9006D">
        <w:rPr>
          <w:rFonts w:hint="eastAsia"/>
        </w:rPr>
        <w:t xml:space="preserve"> </w:t>
      </w:r>
    </w:p>
    <w:p w14:paraId="09F9111A" w14:textId="12B38F76" w:rsidR="00DF2040" w:rsidRPr="00DF2040" w:rsidRDefault="00852018" w:rsidP="00DF2040">
      <w:pPr>
        <w:pStyle w:val="ListParagraph"/>
        <w:numPr>
          <w:ilvl w:val="0"/>
          <w:numId w:val="37"/>
        </w:numPr>
        <w:adjustRightInd w:val="0"/>
        <w:snapToGrid w:val="0"/>
        <w:spacing w:before="120" w:after="120" w:line="240" w:lineRule="atLeast"/>
        <w:ind w:left="0" w:firstLine="0"/>
        <w:contextualSpacing w:val="0"/>
      </w:pPr>
      <w:r w:rsidRPr="00DF2040">
        <w:t>财务报告框架</w:t>
      </w:r>
      <w:r>
        <w:rPr>
          <w:rFonts w:hint="eastAsia"/>
        </w:rPr>
        <w:t>中的</w:t>
      </w:r>
      <w:r w:rsidR="00DF2040" w:rsidRPr="00DF2040">
        <w:t>国内支出和</w:t>
      </w:r>
      <w:r w:rsidR="00760C43">
        <w:t>资金需求</w:t>
      </w:r>
      <w:r>
        <w:rPr>
          <w:rFonts w:hint="eastAsia"/>
        </w:rPr>
        <w:t>是自报的</w:t>
      </w:r>
      <w:r w:rsidR="00DF2040" w:rsidRPr="00DF2040">
        <w:t>。原则上这可能是一个不利因素，因为可能</w:t>
      </w:r>
      <w:r>
        <w:rPr>
          <w:rFonts w:hint="eastAsia"/>
        </w:rPr>
        <w:t>出于</w:t>
      </w:r>
      <w:r w:rsidR="00DF2040" w:rsidRPr="00DF2040">
        <w:t>战略偏见</w:t>
      </w:r>
      <w:r>
        <w:rPr>
          <w:rFonts w:hint="eastAsia"/>
        </w:rPr>
        <w:t>而</w:t>
      </w:r>
      <w:r w:rsidR="00DF2040" w:rsidRPr="00DF2040">
        <w:t>导致</w:t>
      </w:r>
      <w:r>
        <w:rPr>
          <w:rFonts w:hint="eastAsia"/>
        </w:rPr>
        <w:t>多报</w:t>
      </w:r>
      <w:r w:rsidR="00DF2040" w:rsidRPr="00DF2040">
        <w:t>支出或未来</w:t>
      </w:r>
      <w:r w:rsidR="00760C43">
        <w:t>资金需求</w:t>
      </w:r>
      <w:r w:rsidR="00DF2040" w:rsidRPr="00DF2040">
        <w:t>。</w:t>
      </w:r>
      <w:r>
        <w:rPr>
          <w:rFonts w:hint="eastAsia"/>
        </w:rPr>
        <w:t>不过</w:t>
      </w:r>
      <w:r w:rsidR="00DF2040" w:rsidRPr="00DF2040">
        <w:t>估计数字似乎</w:t>
      </w:r>
      <w:r>
        <w:rPr>
          <w:rFonts w:hint="eastAsia"/>
        </w:rPr>
        <w:t>比较</w:t>
      </w:r>
      <w:r w:rsidR="00DF2040" w:rsidRPr="00DF2040">
        <w:t>适中。这可能部分是由于缔约方无法作出准确的自我评估，例如如果</w:t>
      </w:r>
      <w:r w:rsidR="001B122D" w:rsidRPr="001B122D">
        <w:rPr>
          <w:kern w:val="22"/>
        </w:rPr>
        <w:t>NBSAP</w:t>
      </w:r>
      <w:r w:rsidR="00DF2040" w:rsidRPr="00DF2040">
        <w:t>不能准确和完整地反映一个国家</w:t>
      </w:r>
      <w:r w:rsidR="001B122D">
        <w:rPr>
          <w:rFonts w:hint="eastAsia"/>
        </w:rPr>
        <w:t>需要多少资金才能在全国实施</w:t>
      </w:r>
      <w:r w:rsidR="00DF2040" w:rsidRPr="00DF2040">
        <w:t>2020</w:t>
      </w:r>
      <w:r w:rsidR="00DF2040" w:rsidRPr="00DF2040">
        <w:t>年后全球生物多样性框架宏伟目标。提交报告的国家</w:t>
      </w:r>
      <w:r w:rsidR="001B122D">
        <w:rPr>
          <w:rFonts w:hint="eastAsia"/>
        </w:rPr>
        <w:t>比</w:t>
      </w:r>
      <w:r w:rsidR="001B122D" w:rsidRPr="00DF2040">
        <w:t>未提交报告的国家</w:t>
      </w:r>
      <w:r w:rsidR="00DF2040" w:rsidRPr="00DF2040">
        <w:t>的资金需求少</w:t>
      </w:r>
      <w:r w:rsidR="001B122D">
        <w:rPr>
          <w:rFonts w:hint="eastAsia"/>
        </w:rPr>
        <w:t>（指占收入比例）</w:t>
      </w:r>
      <w:r w:rsidR="00DF2040" w:rsidRPr="00DF2040">
        <w:t>。</w:t>
      </w:r>
      <w:r w:rsidR="001B122D" w:rsidRPr="00DF2040">
        <w:t>报告需求</w:t>
      </w:r>
      <w:r w:rsidR="004A5D43">
        <w:rPr>
          <w:rFonts w:hint="eastAsia"/>
        </w:rPr>
        <w:t>的</w:t>
      </w:r>
      <w:r w:rsidR="004A5D43" w:rsidRPr="00DF2040">
        <w:t>高收入国家</w:t>
      </w:r>
      <w:r w:rsidR="004A5D43">
        <w:rPr>
          <w:rFonts w:hint="eastAsia"/>
        </w:rPr>
        <w:t>比</w:t>
      </w:r>
      <w:r w:rsidR="00DF2040" w:rsidRPr="00DF2040">
        <w:t>低收入国家</w:t>
      </w:r>
      <w:r w:rsidR="004A5D43">
        <w:rPr>
          <w:rFonts w:hint="eastAsia"/>
        </w:rPr>
        <w:t>多</w:t>
      </w:r>
      <w:r w:rsidR="00DF2040" w:rsidRPr="00DF2040">
        <w:t>，生物多样性水平低的高收入国家的需求占</w:t>
      </w:r>
      <w:r w:rsidR="004A5D43">
        <w:rPr>
          <w:rFonts w:hint="eastAsia"/>
        </w:rPr>
        <w:t>GDP</w:t>
      </w:r>
      <w:r w:rsidR="00DF2040" w:rsidRPr="00DF2040">
        <w:t>的百分比低于生物多样性水平高的低收入国家。我们还尝试将国家收入分类纳入模型，但发现这</w:t>
      </w:r>
      <w:r w:rsidR="004A5D43">
        <w:rPr>
          <w:rFonts w:hint="eastAsia"/>
        </w:rPr>
        <w:t>是一个与</w:t>
      </w:r>
      <w:r w:rsidR="00DF2040" w:rsidRPr="00DF2040">
        <w:t>估算支出</w:t>
      </w:r>
      <w:r w:rsidR="004A5D43">
        <w:rPr>
          <w:rFonts w:hint="eastAsia"/>
        </w:rPr>
        <w:t>无关的</w:t>
      </w:r>
      <w:r w:rsidR="00DF2040" w:rsidRPr="00DF2040">
        <w:t>因素。</w:t>
      </w:r>
    </w:p>
    <w:p w14:paraId="3311CB3E" w14:textId="400C8789"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总之，根据这一分析，并</w:t>
      </w:r>
      <w:r w:rsidR="004A5D43">
        <w:rPr>
          <w:rFonts w:hint="eastAsia"/>
        </w:rPr>
        <w:t>考虑到</w:t>
      </w:r>
      <w:r w:rsidRPr="00DF2040">
        <w:t>上述方法上的</w:t>
      </w:r>
      <w:r w:rsidR="00B9006D">
        <w:rPr>
          <w:rFonts w:hint="eastAsia"/>
        </w:rPr>
        <w:t>问题</w:t>
      </w:r>
      <w:r w:rsidRPr="00DF2040">
        <w:t>，全球资金需求将从目前水平大幅增加，特别是如果世界继续走排放、生产和土地使用变化</w:t>
      </w:r>
      <w:r w:rsidR="009B61EA">
        <w:rPr>
          <w:rFonts w:hint="eastAsia"/>
        </w:rPr>
        <w:t>老</w:t>
      </w:r>
      <w:r w:rsidRPr="00DF2040">
        <w:t>路。然而如果世界走更全面的可持续发展道路，例如通过促进可持续生产和消费模式，避免助长生物多样性丧失的</w:t>
      </w:r>
      <w:r w:rsidR="00F90E0D">
        <w:rPr>
          <w:rFonts w:hint="eastAsia"/>
        </w:rPr>
        <w:t>奖励</w:t>
      </w:r>
      <w:r w:rsidRPr="00DF2040">
        <w:t>措施，那么未来</w:t>
      </w:r>
      <w:r w:rsidR="00F90E0D">
        <w:rPr>
          <w:rFonts w:hint="eastAsia"/>
        </w:rPr>
        <w:t>可较少</w:t>
      </w:r>
      <w:r w:rsidRPr="00DF2040">
        <w:t>增加专门用于生物多样性的资源，每年</w:t>
      </w:r>
      <w:r w:rsidR="00B9006D">
        <w:rPr>
          <w:rFonts w:hint="eastAsia"/>
        </w:rPr>
        <w:t>在</w:t>
      </w:r>
      <w:r w:rsidRPr="00DF2040">
        <w:t>1</w:t>
      </w:r>
      <w:r w:rsidR="00F90E0D">
        <w:rPr>
          <w:rFonts w:hint="eastAsia"/>
        </w:rPr>
        <w:t>,</w:t>
      </w:r>
      <w:r w:rsidRPr="00DF2040">
        <w:t>050</w:t>
      </w:r>
      <w:r w:rsidRPr="00DF2040">
        <w:t>亿至</w:t>
      </w:r>
      <w:r w:rsidRPr="00DF2040">
        <w:t>1</w:t>
      </w:r>
      <w:r w:rsidR="00F90E0D">
        <w:rPr>
          <w:rFonts w:hint="eastAsia"/>
        </w:rPr>
        <w:t>,</w:t>
      </w:r>
      <w:r w:rsidRPr="00DF2040">
        <w:t>700</w:t>
      </w:r>
      <w:r w:rsidRPr="00DF2040">
        <w:t>亿美元</w:t>
      </w:r>
      <w:r w:rsidR="00B9006D">
        <w:rPr>
          <w:rFonts w:hint="eastAsia"/>
        </w:rPr>
        <w:t>之间</w:t>
      </w:r>
      <w:r w:rsidRPr="00DF2040">
        <w:t>。然而虽然这种向可持续道路的过渡也可能带来净经济</w:t>
      </w:r>
      <w:r w:rsidR="00F90E0D">
        <w:rPr>
          <w:rFonts w:hint="eastAsia"/>
        </w:rPr>
        <w:t>节省</w:t>
      </w:r>
      <w:r w:rsidRPr="00DF2040">
        <w:t>，但考虑到这种变革的结构性障碍，实现这种过渡的政策措施也可能带来</w:t>
      </w:r>
      <w:r w:rsidR="00F90E0D">
        <w:rPr>
          <w:rFonts w:hint="eastAsia"/>
        </w:rPr>
        <w:t>财务</w:t>
      </w:r>
      <w:r w:rsidRPr="00DF2040">
        <w:t>成本。</w:t>
      </w:r>
    </w:p>
    <w:p w14:paraId="4CAED739" w14:textId="1F1E84C8" w:rsidR="00DF2040" w:rsidRPr="004A5D43" w:rsidRDefault="00DF2040" w:rsidP="004A5D43">
      <w:pPr>
        <w:adjustRightInd w:val="0"/>
        <w:snapToGrid w:val="0"/>
        <w:spacing w:before="120" w:after="120" w:line="240" w:lineRule="atLeast"/>
        <w:jc w:val="center"/>
        <w:rPr>
          <w:b/>
          <w:bCs/>
        </w:rPr>
      </w:pPr>
      <w:r w:rsidRPr="004A5D43">
        <w:rPr>
          <w:b/>
          <w:bCs/>
        </w:rPr>
        <w:t>六</w:t>
      </w:r>
      <w:r w:rsidRPr="004A5D43">
        <w:rPr>
          <w:b/>
          <w:bCs/>
        </w:rPr>
        <w:t>.</w:t>
      </w:r>
      <w:r w:rsidR="004A5D43" w:rsidRPr="004A5D43">
        <w:rPr>
          <w:b/>
          <w:bCs/>
        </w:rPr>
        <w:t xml:space="preserve">  </w:t>
      </w:r>
      <w:r w:rsidRPr="004A5D43">
        <w:rPr>
          <w:b/>
          <w:bCs/>
        </w:rPr>
        <w:t>最终结果和讨论</w:t>
      </w:r>
    </w:p>
    <w:p w14:paraId="6A838D68" w14:textId="639D693D" w:rsidR="00DF2040" w:rsidRPr="00DF2040" w:rsidRDefault="00F90E0D" w:rsidP="00DF2040">
      <w:pPr>
        <w:pStyle w:val="ListParagraph"/>
        <w:numPr>
          <w:ilvl w:val="0"/>
          <w:numId w:val="37"/>
        </w:numPr>
        <w:adjustRightInd w:val="0"/>
        <w:snapToGrid w:val="0"/>
        <w:spacing w:before="120" w:after="120" w:line="240" w:lineRule="atLeast"/>
        <w:ind w:left="0" w:firstLine="0"/>
        <w:contextualSpacing w:val="0"/>
      </w:pPr>
      <w:r>
        <w:rPr>
          <w:rFonts w:hint="eastAsia"/>
        </w:rPr>
        <w:t>本</w:t>
      </w:r>
      <w:r w:rsidR="00DF2040" w:rsidRPr="00DF2040">
        <w:t>报告的主要</w:t>
      </w:r>
      <w:r>
        <w:rPr>
          <w:rFonts w:hint="eastAsia"/>
        </w:rPr>
        <w:t>讯息</w:t>
      </w:r>
      <w:r w:rsidR="0092779F">
        <w:rPr>
          <w:rFonts w:hint="eastAsia"/>
        </w:rPr>
        <w:t>可概括</w:t>
      </w:r>
      <w:r w:rsidR="00DF2040" w:rsidRPr="00DF2040">
        <w:t>如下</w:t>
      </w:r>
      <w:r w:rsidR="00DF2040" w:rsidRPr="00DF2040">
        <w:t>:</w:t>
      </w:r>
    </w:p>
    <w:p w14:paraId="53D4B79B" w14:textId="680E4F70" w:rsidR="00DF2040" w:rsidRPr="0092779F" w:rsidRDefault="004768BB" w:rsidP="00504BEA">
      <w:pPr>
        <w:pStyle w:val="ListParagraph"/>
        <w:numPr>
          <w:ilvl w:val="0"/>
          <w:numId w:val="40"/>
        </w:numPr>
        <w:adjustRightInd w:val="0"/>
        <w:snapToGrid w:val="0"/>
        <w:spacing w:before="120" w:after="120" w:line="240" w:lineRule="atLeast"/>
        <w:ind w:left="0" w:firstLine="360"/>
        <w:contextualSpacing w:val="0"/>
      </w:pPr>
      <w:r>
        <w:rPr>
          <w:rFonts w:hint="eastAsia"/>
        </w:rPr>
        <w:t>需要从所有来源为</w:t>
      </w:r>
      <w:r w:rsidR="00DF2040" w:rsidRPr="0092779F">
        <w:t>2020</w:t>
      </w:r>
      <w:r w:rsidR="00DF2040" w:rsidRPr="0092779F">
        <w:t>年后全球生物多样性框架</w:t>
      </w:r>
      <w:r>
        <w:rPr>
          <w:rFonts w:hint="eastAsia"/>
        </w:rPr>
        <w:t>筹集</w:t>
      </w:r>
      <w:r w:rsidR="00DF2040" w:rsidRPr="0092779F">
        <w:t>更多资源。</w:t>
      </w:r>
      <w:r w:rsidR="0092779F">
        <w:rPr>
          <w:rFonts w:hint="eastAsia"/>
        </w:rPr>
        <w:t>虽然</w:t>
      </w:r>
      <w:r w:rsidR="0092779F" w:rsidRPr="0092779F">
        <w:t>过去十年中</w:t>
      </w:r>
      <w:r w:rsidR="00DF2040" w:rsidRPr="0092779F">
        <w:t>数据状况有所改善，但总体而言数据仍</w:t>
      </w:r>
      <w:r w:rsidR="0092779F">
        <w:rPr>
          <w:rFonts w:hint="eastAsia"/>
        </w:rPr>
        <w:t>显单薄</w:t>
      </w:r>
      <w:r w:rsidR="00DF2040" w:rsidRPr="0092779F">
        <w:t>，也不太可靠。然而尽管存在局限性和方法上的差异，但从</w:t>
      </w:r>
      <w:r>
        <w:rPr>
          <w:rFonts w:hint="eastAsia"/>
        </w:rPr>
        <w:t>审视</w:t>
      </w:r>
      <w:r w:rsidR="00DF2040" w:rsidRPr="0092779F">
        <w:t>的不同分析包括专家小组的分析来看，</w:t>
      </w:r>
      <w:r>
        <w:rPr>
          <w:rFonts w:hint="eastAsia"/>
        </w:rPr>
        <w:t>需要</w:t>
      </w:r>
      <w:r w:rsidR="00DF2040" w:rsidRPr="0092779F">
        <w:t>更多资源似乎是一个共同的结论；</w:t>
      </w:r>
    </w:p>
    <w:p w14:paraId="22949392" w14:textId="4674C606" w:rsidR="00DF2040" w:rsidRPr="00DF2040" w:rsidRDefault="00DF2040" w:rsidP="00504BEA">
      <w:pPr>
        <w:pStyle w:val="ListParagraph"/>
        <w:numPr>
          <w:ilvl w:val="0"/>
          <w:numId w:val="40"/>
        </w:numPr>
        <w:adjustRightInd w:val="0"/>
        <w:snapToGrid w:val="0"/>
        <w:spacing w:before="120" w:after="120" w:line="240" w:lineRule="atLeast"/>
        <w:ind w:left="0" w:firstLine="360"/>
        <w:contextualSpacing w:val="0"/>
      </w:pPr>
      <w:r w:rsidRPr="00DF2040">
        <w:t>最近的分析</w:t>
      </w:r>
      <w:r w:rsidR="004768BB">
        <w:rPr>
          <w:rFonts w:hint="eastAsia"/>
        </w:rPr>
        <w:t>显示</w:t>
      </w:r>
      <w:r w:rsidRPr="00DF2040">
        <w:t>，采取高度</w:t>
      </w:r>
      <w:r w:rsidR="004768BB">
        <w:rPr>
          <w:rFonts w:hint="eastAsia"/>
        </w:rPr>
        <w:t>定向</w:t>
      </w:r>
      <w:r w:rsidRPr="00DF2040">
        <w:t>保护措施，</w:t>
      </w:r>
      <w:r w:rsidR="000B1E9D" w:rsidRPr="00DF2040">
        <w:t>就</w:t>
      </w:r>
      <w:r w:rsidR="000B1E9D">
        <w:rPr>
          <w:rFonts w:hint="eastAsia"/>
        </w:rPr>
        <w:t>财务</w:t>
      </w:r>
      <w:r w:rsidR="000B1E9D" w:rsidRPr="00DF2040">
        <w:t>成本而言</w:t>
      </w:r>
      <w:r w:rsidR="000B1E9D">
        <w:rPr>
          <w:rFonts w:hint="eastAsia"/>
        </w:rPr>
        <w:t>，看</w:t>
      </w:r>
      <w:r w:rsidRPr="00DF2040">
        <w:t>其在全球</w:t>
      </w:r>
      <w:r w:rsidR="004768BB">
        <w:rPr>
          <w:rFonts w:hint="eastAsia"/>
        </w:rPr>
        <w:t>GDP</w:t>
      </w:r>
      <w:r w:rsidR="004768BB">
        <w:rPr>
          <w:rFonts w:hint="eastAsia"/>
        </w:rPr>
        <w:t>中的</w:t>
      </w:r>
      <w:r w:rsidRPr="00DF2040">
        <w:t>占</w:t>
      </w:r>
      <w:r w:rsidR="004768BB">
        <w:rPr>
          <w:rFonts w:hint="eastAsia"/>
        </w:rPr>
        <w:t>比</w:t>
      </w:r>
      <w:r w:rsidR="000B1E9D">
        <w:rPr>
          <w:rFonts w:hint="eastAsia"/>
        </w:rPr>
        <w:t>，</w:t>
      </w:r>
      <w:r w:rsidRPr="00DF2040">
        <w:t>似乎</w:t>
      </w:r>
      <w:r w:rsidR="004768BB">
        <w:rPr>
          <w:rFonts w:hint="eastAsia"/>
        </w:rPr>
        <w:t>并非</w:t>
      </w:r>
      <w:r w:rsidRPr="00DF2040">
        <w:t>昂贵</w:t>
      </w:r>
      <w:r w:rsidR="004768BB">
        <w:rPr>
          <w:rFonts w:hint="eastAsia"/>
        </w:rPr>
        <w:t>得令人望而却步</w:t>
      </w:r>
      <w:r w:rsidRPr="00DF2040">
        <w:t>，而且可实现</w:t>
      </w:r>
      <w:r w:rsidR="000B1E9D">
        <w:rPr>
          <w:rFonts w:hint="eastAsia"/>
        </w:rPr>
        <w:t>很</w:t>
      </w:r>
      <w:r w:rsidR="004768BB">
        <w:rPr>
          <w:rFonts w:hint="eastAsia"/>
        </w:rPr>
        <w:t>高</w:t>
      </w:r>
      <w:r w:rsidRPr="00DF2040">
        <w:t>的投资回报或</w:t>
      </w:r>
      <w:r w:rsidR="000B1E9D">
        <w:rPr>
          <w:rFonts w:hint="eastAsia"/>
        </w:rPr>
        <w:t>“</w:t>
      </w:r>
      <w:r w:rsidRPr="00DF2040">
        <w:t>物有所值</w:t>
      </w:r>
      <w:r w:rsidR="000B1E9D">
        <w:rPr>
          <w:rFonts w:hint="eastAsia"/>
        </w:rPr>
        <w:t>”</w:t>
      </w:r>
      <w:r w:rsidRPr="00DF2040">
        <w:t>，</w:t>
      </w:r>
      <w:r w:rsidR="000B1E9D">
        <w:rPr>
          <w:rFonts w:hint="eastAsia"/>
        </w:rPr>
        <w:t>显示出</w:t>
      </w:r>
      <w:r w:rsidRPr="00DF2040">
        <w:t>实现成本效益的</w:t>
      </w:r>
      <w:r w:rsidR="000B1E9D">
        <w:rPr>
          <w:rFonts w:hint="eastAsia"/>
        </w:rPr>
        <w:t>良好</w:t>
      </w:r>
      <w:r w:rsidRPr="00DF2040">
        <w:t>机会；</w:t>
      </w:r>
    </w:p>
    <w:p w14:paraId="38EE0ED9" w14:textId="3BF8D94D" w:rsidR="00DF2040" w:rsidRPr="00DF2040" w:rsidRDefault="00DF2040" w:rsidP="00504BEA">
      <w:pPr>
        <w:pStyle w:val="ListParagraph"/>
        <w:numPr>
          <w:ilvl w:val="0"/>
          <w:numId w:val="40"/>
        </w:numPr>
        <w:adjustRightInd w:val="0"/>
        <w:snapToGrid w:val="0"/>
        <w:spacing w:before="120" w:after="120" w:line="240" w:lineRule="atLeast"/>
        <w:ind w:left="0" w:firstLine="360"/>
        <w:contextualSpacing w:val="0"/>
      </w:pPr>
      <w:r w:rsidRPr="00DF2040">
        <w:t>实现《公约》的所有三个目标，包括通过将生物多样性纳入各经济部门的主流来实现可持续利用，成本更高，但同样从</w:t>
      </w:r>
      <w:r w:rsidR="000B1E9D">
        <w:rPr>
          <w:rFonts w:hint="eastAsia"/>
        </w:rPr>
        <w:t>财务</w:t>
      </w:r>
      <w:r w:rsidRPr="00DF2040">
        <w:t>成本来看，</w:t>
      </w:r>
      <w:r w:rsidR="00F90C60">
        <w:rPr>
          <w:rFonts w:hint="eastAsia"/>
        </w:rPr>
        <w:t>以</w:t>
      </w:r>
      <w:r w:rsidR="00F90C60" w:rsidRPr="00DF2040">
        <w:t>亿美元</w:t>
      </w:r>
      <w:r w:rsidR="00F90C60">
        <w:rPr>
          <w:rFonts w:hint="eastAsia"/>
        </w:rPr>
        <w:t>为单位，</w:t>
      </w:r>
      <w:r w:rsidR="00F90C60" w:rsidRPr="00DF2040">
        <w:t>估计</w:t>
      </w:r>
      <w:r w:rsidR="00F90C60">
        <w:rPr>
          <w:rFonts w:hint="eastAsia"/>
        </w:rPr>
        <w:t>一个</w:t>
      </w:r>
      <w:r w:rsidR="00F90C60">
        <w:rPr>
          <w:rFonts w:hint="eastAsia"/>
        </w:rPr>
        <w:t>4</w:t>
      </w:r>
      <w:r w:rsidRPr="00DF2040">
        <w:t>位的</w:t>
      </w:r>
      <w:r w:rsidR="00A34F84">
        <w:rPr>
          <w:rFonts w:hint="eastAsia"/>
        </w:rPr>
        <w:t>低</w:t>
      </w:r>
      <w:r w:rsidRPr="00DF2040">
        <w:t>数字</w:t>
      </w:r>
      <w:r w:rsidR="00F90C60">
        <w:rPr>
          <w:rFonts w:hint="eastAsia"/>
        </w:rPr>
        <w:t>就够了</w:t>
      </w:r>
      <w:r w:rsidRPr="00DF2040">
        <w:t>；</w:t>
      </w:r>
    </w:p>
    <w:p w14:paraId="1FBC6743" w14:textId="4112ABBD" w:rsidR="00DF2040" w:rsidRPr="00DF2040" w:rsidRDefault="00DF2040" w:rsidP="00504BEA">
      <w:pPr>
        <w:pStyle w:val="ListParagraph"/>
        <w:numPr>
          <w:ilvl w:val="0"/>
          <w:numId w:val="40"/>
        </w:numPr>
        <w:adjustRightInd w:val="0"/>
        <w:snapToGrid w:val="0"/>
        <w:spacing w:before="120" w:after="120" w:line="240" w:lineRule="atLeast"/>
        <w:ind w:left="0" w:firstLine="360"/>
        <w:contextualSpacing w:val="0"/>
      </w:pPr>
      <w:r w:rsidRPr="00DF2040">
        <w:t>特定情景</w:t>
      </w:r>
      <w:r w:rsidR="00012C01">
        <w:rPr>
          <w:rFonts w:hint="eastAsia"/>
        </w:rPr>
        <w:t>设想</w:t>
      </w:r>
      <w:r w:rsidRPr="00DF2040">
        <w:t>的结果再次显示更可持续和更有利于生物多样性的途径</w:t>
      </w:r>
      <w:r w:rsidR="00012C01">
        <w:rPr>
          <w:rFonts w:hint="eastAsia"/>
        </w:rPr>
        <w:t>带来</w:t>
      </w:r>
      <w:r w:rsidRPr="00DF2040">
        <w:t>的经济机会，在一切照旧的情景</w:t>
      </w:r>
      <w:r w:rsidR="00012C01">
        <w:rPr>
          <w:rFonts w:hint="eastAsia"/>
        </w:rPr>
        <w:t>设想</w:t>
      </w:r>
      <w:r w:rsidRPr="00DF2040">
        <w:t>下</w:t>
      </w:r>
      <w:r w:rsidR="00760C43">
        <w:t>资金需求</w:t>
      </w:r>
      <w:r w:rsidRPr="00DF2040">
        <w:t>更高。</w:t>
      </w:r>
      <w:r w:rsidR="00012C01">
        <w:rPr>
          <w:rFonts w:hint="eastAsia"/>
        </w:rPr>
        <w:t>应记住</w:t>
      </w:r>
      <w:r w:rsidRPr="00DF2040">
        <w:t>，这里模拟的情景</w:t>
      </w:r>
      <w:r w:rsidR="00012C01">
        <w:rPr>
          <w:rFonts w:hint="eastAsia"/>
        </w:rPr>
        <w:t>设想</w:t>
      </w:r>
      <w:r w:rsidRPr="00DF2040">
        <w:t>无法描述</w:t>
      </w:r>
      <w:r w:rsidR="00012C01">
        <w:t>（</w:t>
      </w:r>
      <w:r w:rsidR="00012C01">
        <w:rPr>
          <w:rFonts w:hint="eastAsia"/>
        </w:rPr>
        <w:t>因为还</w:t>
      </w:r>
      <w:r w:rsidR="00012C01" w:rsidRPr="00DF2040">
        <w:t>不</w:t>
      </w:r>
      <w:r w:rsidR="00012C01">
        <w:rPr>
          <w:rFonts w:hint="eastAsia"/>
        </w:rPr>
        <w:t>知道</w:t>
      </w:r>
      <w:r w:rsidR="00012C01">
        <w:t>）</w:t>
      </w:r>
      <w:r w:rsidRPr="00DF2040">
        <w:t>基于自然的解决</w:t>
      </w:r>
      <w:r w:rsidR="00012C01">
        <w:rPr>
          <w:rFonts w:hint="eastAsia"/>
        </w:rPr>
        <w:t>办法</w:t>
      </w:r>
      <w:r w:rsidRPr="00DF2040">
        <w:t>在</w:t>
      </w:r>
      <w:r w:rsidR="00012C01">
        <w:rPr>
          <w:rFonts w:hint="eastAsia"/>
        </w:rPr>
        <w:t>所有</w:t>
      </w:r>
      <w:r w:rsidRPr="00DF2040">
        <w:t>经济部门的全部创新潜力；</w:t>
      </w:r>
    </w:p>
    <w:p w14:paraId="19D2334F" w14:textId="45296E11" w:rsidR="00DF2040" w:rsidRPr="00DF2040" w:rsidRDefault="00DF2040" w:rsidP="00504BEA">
      <w:pPr>
        <w:pStyle w:val="ListParagraph"/>
        <w:numPr>
          <w:ilvl w:val="0"/>
          <w:numId w:val="40"/>
        </w:numPr>
        <w:adjustRightInd w:val="0"/>
        <w:snapToGrid w:val="0"/>
        <w:spacing w:before="120" w:after="120" w:line="240" w:lineRule="atLeast"/>
        <w:ind w:left="0" w:firstLine="360"/>
        <w:contextualSpacing w:val="0"/>
      </w:pPr>
      <w:r w:rsidRPr="00DF2040">
        <w:lastRenderedPageBreak/>
        <w:t>考虑机会成本</w:t>
      </w:r>
      <w:r w:rsidR="00411F22">
        <w:rPr>
          <w:rFonts w:hint="eastAsia"/>
        </w:rPr>
        <w:t>又</w:t>
      </w:r>
      <w:r w:rsidRPr="00DF2040">
        <w:t>增</w:t>
      </w:r>
      <w:r w:rsidR="00A34F84">
        <w:rPr>
          <w:rFonts w:hint="eastAsia"/>
        </w:rPr>
        <w:t>添</w:t>
      </w:r>
      <w:r w:rsidR="00411F22">
        <w:rPr>
          <w:rFonts w:hint="eastAsia"/>
        </w:rPr>
        <w:t>一层</w:t>
      </w:r>
      <w:r w:rsidRPr="00DF2040">
        <w:t>复杂性。最近的分析</w:t>
      </w:r>
      <w:r w:rsidR="00411F22">
        <w:rPr>
          <w:rFonts w:hint="eastAsia"/>
        </w:rPr>
        <w:t>显示</w:t>
      </w:r>
      <w:r w:rsidRPr="00DF2040">
        <w:t>，</w:t>
      </w:r>
      <w:r w:rsidR="00411F22">
        <w:rPr>
          <w:rFonts w:hint="eastAsia"/>
        </w:rPr>
        <w:t>机会成本</w:t>
      </w:r>
      <w:r w:rsidRPr="00DF2040">
        <w:t>可能很</w:t>
      </w:r>
      <w:r w:rsidR="00411F22">
        <w:rPr>
          <w:rFonts w:hint="eastAsia"/>
        </w:rPr>
        <w:t>大</w:t>
      </w:r>
      <w:r w:rsidRPr="00DF2040">
        <w:t>，而且在</w:t>
      </w:r>
      <w:r w:rsidR="00411F22" w:rsidRPr="00DF2040">
        <w:t>要求</w:t>
      </w:r>
      <w:r w:rsidR="00411F22">
        <w:rPr>
          <w:rFonts w:hint="eastAsia"/>
        </w:rPr>
        <w:t>大规模改变</w:t>
      </w:r>
      <w:r w:rsidR="00411F22" w:rsidRPr="00DF2040">
        <w:t>增长和生产模式</w:t>
      </w:r>
      <w:r w:rsidR="00411F22">
        <w:rPr>
          <w:rFonts w:hint="eastAsia"/>
        </w:rPr>
        <w:t>的</w:t>
      </w:r>
      <w:r w:rsidRPr="00DF2040">
        <w:t>较高</w:t>
      </w:r>
      <w:r w:rsidR="00411F22">
        <w:rPr>
          <w:rFonts w:hint="eastAsia"/>
        </w:rPr>
        <w:t>水平</w:t>
      </w:r>
      <w:r w:rsidRPr="00DF2040">
        <w:t>保护</w:t>
      </w:r>
      <w:r w:rsidR="00411F22">
        <w:rPr>
          <w:rFonts w:hint="eastAsia"/>
        </w:rPr>
        <w:t>情景设想中</w:t>
      </w:r>
      <w:r w:rsidRPr="00DF2040">
        <w:t>，它们可能特别相关；</w:t>
      </w:r>
    </w:p>
    <w:p w14:paraId="3007197E" w14:textId="7F881F87" w:rsidR="00DF2040" w:rsidRPr="00DF2040" w:rsidRDefault="00DF2040" w:rsidP="00504BEA">
      <w:pPr>
        <w:pStyle w:val="ListParagraph"/>
        <w:numPr>
          <w:ilvl w:val="0"/>
          <w:numId w:val="40"/>
        </w:numPr>
        <w:adjustRightInd w:val="0"/>
        <w:snapToGrid w:val="0"/>
        <w:spacing w:before="120" w:after="120" w:line="240" w:lineRule="atLeast"/>
        <w:ind w:left="0" w:firstLine="360"/>
        <w:contextualSpacing w:val="0"/>
      </w:pPr>
      <w:r w:rsidRPr="00DF2040">
        <w:t>并非所有地区都能从增加保护投资中获得同样的</w:t>
      </w:r>
      <w:r w:rsidR="00411F22">
        <w:rPr>
          <w:rFonts w:hint="eastAsia"/>
        </w:rPr>
        <w:t>效益</w:t>
      </w:r>
      <w:r w:rsidRPr="00DF2040">
        <w:t>，也不会产生同样的机会成本。低收入国家最有可能获得最大</w:t>
      </w:r>
      <w:r w:rsidR="00A34F84">
        <w:rPr>
          <w:rFonts w:hint="eastAsia"/>
        </w:rPr>
        <w:t>效益</w:t>
      </w:r>
      <w:r w:rsidRPr="00DF2040">
        <w:t>，因此也是最需要投资的国家。改善</w:t>
      </w:r>
      <w:r w:rsidR="00A34F84">
        <w:rPr>
          <w:rFonts w:hint="eastAsia"/>
        </w:rPr>
        <w:t>融资</w:t>
      </w:r>
      <w:r w:rsidRPr="00DF2040">
        <w:t>机制，如全环基金及其增量成本推理的应用，可以通过调动更多资源来提高效率和投资回报。</w:t>
      </w:r>
    </w:p>
    <w:p w14:paraId="1B69CEAB" w14:textId="1080D9C8"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总的来说，</w:t>
      </w:r>
      <w:r w:rsidR="00204C20">
        <w:rPr>
          <w:rFonts w:hint="eastAsia"/>
        </w:rPr>
        <w:t>由于</w:t>
      </w:r>
      <w:r w:rsidRPr="00DF2040">
        <w:t>数据不足和方法上的限制，</w:t>
      </w:r>
      <w:r w:rsidR="00204C20">
        <w:rPr>
          <w:rFonts w:hint="eastAsia"/>
        </w:rPr>
        <w:t>估算</w:t>
      </w:r>
      <w:r w:rsidRPr="00DF2040">
        <w:t>生态系统服务的价值、生物多样性政策</w:t>
      </w:r>
      <w:r w:rsidR="00204C20">
        <w:rPr>
          <w:rFonts w:hint="eastAsia"/>
        </w:rPr>
        <w:t>/</w:t>
      </w:r>
      <w:r w:rsidRPr="00DF2040">
        <w:t>方案</w:t>
      </w:r>
      <w:r w:rsidR="00204C20">
        <w:rPr>
          <w:rFonts w:hint="eastAsia"/>
        </w:rPr>
        <w:t>/</w:t>
      </w:r>
      <w:r w:rsidRPr="00DF2040">
        <w:t>项目的投资回报或执行生物多样性政策的当前资金需求都</w:t>
      </w:r>
      <w:r w:rsidR="009A1A5F">
        <w:rPr>
          <w:rFonts w:hint="eastAsia"/>
        </w:rPr>
        <w:t>具有挑战性</w:t>
      </w:r>
      <w:r w:rsidRPr="00DF2040">
        <w:t>。与十年前相比，数据有</w:t>
      </w:r>
      <w:r w:rsidR="00204C20">
        <w:rPr>
          <w:rFonts w:hint="eastAsia"/>
        </w:rPr>
        <w:t>了很大</w:t>
      </w:r>
      <w:r w:rsidRPr="00DF2040">
        <w:t>改善，研究</w:t>
      </w:r>
      <w:r w:rsidR="00204C20">
        <w:rPr>
          <w:rFonts w:hint="eastAsia"/>
        </w:rPr>
        <w:t>也有了很大扩展</w:t>
      </w:r>
      <w:r w:rsidRPr="00DF2040">
        <w:t>。然而如果没有更多更好的数据</w:t>
      </w:r>
      <w:r w:rsidR="009A1A5F">
        <w:rPr>
          <w:rFonts w:hint="eastAsia"/>
        </w:rPr>
        <w:t>并进行</w:t>
      </w:r>
      <w:r w:rsidRPr="00DF2040">
        <w:t>更多的研究来了解自然的成本和效益，真正的挑战仍然是了解生物多样性丧失的经济影响、实现</w:t>
      </w:r>
      <w:r w:rsidRPr="00DF2040">
        <w:t>2020</w:t>
      </w:r>
      <w:r w:rsidRPr="00DF2040">
        <w:t>年后全球生物多样性框架宏伟目标所需的资源数量</w:t>
      </w:r>
      <w:r w:rsidR="009A1A5F">
        <w:rPr>
          <w:rFonts w:hint="eastAsia"/>
        </w:rPr>
        <w:t>、</w:t>
      </w:r>
      <w:r w:rsidRPr="00DF2040">
        <w:t>缔约方应如何</w:t>
      </w:r>
      <w:r w:rsidR="009A1A5F">
        <w:rPr>
          <w:rFonts w:hint="eastAsia"/>
        </w:rPr>
        <w:t>最佳</w:t>
      </w:r>
      <w:r w:rsidRPr="00DF2040">
        <w:t>利用所有可用资源。</w:t>
      </w:r>
    </w:p>
    <w:p w14:paraId="452A2C12" w14:textId="1E6A53DE"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6C5E66">
        <w:rPr>
          <w:color w:val="000000" w:themeColor="text1"/>
        </w:rPr>
        <w:t>专家小组第一次和第三次报告</w:t>
      </w:r>
      <w:r w:rsidR="009A1A5F" w:rsidRPr="006C5E66">
        <w:rPr>
          <w:rFonts w:hint="eastAsia"/>
          <w:color w:val="000000" w:themeColor="text1"/>
        </w:rPr>
        <w:t>在</w:t>
      </w:r>
      <w:r w:rsidRPr="006C5E66">
        <w:rPr>
          <w:color w:val="000000" w:themeColor="text1"/>
        </w:rPr>
        <w:t>分析和结论</w:t>
      </w:r>
      <w:r w:rsidR="009A1A5F" w:rsidRPr="006C5E66">
        <w:rPr>
          <w:rFonts w:hint="eastAsia"/>
          <w:color w:val="000000" w:themeColor="text1"/>
        </w:rPr>
        <w:t>中</w:t>
      </w:r>
      <w:r w:rsidRPr="006C5E66">
        <w:rPr>
          <w:color w:val="000000" w:themeColor="text1"/>
        </w:rPr>
        <w:t>强调了最后一个方面，特别</w:t>
      </w:r>
      <w:r w:rsidR="009A1A5F" w:rsidRPr="006C5E66">
        <w:rPr>
          <w:rFonts w:hint="eastAsia"/>
          <w:color w:val="000000" w:themeColor="text1"/>
        </w:rPr>
        <w:t>着力</w:t>
      </w:r>
      <w:r w:rsidRPr="006C5E66">
        <w:rPr>
          <w:color w:val="000000" w:themeColor="text1"/>
        </w:rPr>
        <w:t>强调未来资源调动</w:t>
      </w:r>
      <w:r w:rsidR="009A1A5F" w:rsidRPr="006C5E66">
        <w:rPr>
          <w:rFonts w:hint="eastAsia"/>
          <w:color w:val="000000" w:themeColor="text1"/>
        </w:rPr>
        <w:t>需</w:t>
      </w:r>
      <w:r w:rsidRPr="006C5E66">
        <w:rPr>
          <w:color w:val="000000" w:themeColor="text1"/>
        </w:rPr>
        <w:t>采取三管齐下的办法</w:t>
      </w:r>
      <w:r w:rsidR="009A1A5F" w:rsidRPr="006C5E66">
        <w:rPr>
          <w:rFonts w:hint="eastAsia"/>
          <w:color w:val="000000" w:themeColor="text1"/>
        </w:rPr>
        <w:t>：</w:t>
      </w:r>
      <w:r w:rsidRPr="006C5E66">
        <w:rPr>
          <w:color w:val="000000" w:themeColor="text1"/>
        </w:rPr>
        <w:t>减少和</w:t>
      </w:r>
      <w:r w:rsidR="006C5E66" w:rsidRPr="006C5E66">
        <w:rPr>
          <w:rFonts w:hint="eastAsia"/>
          <w:color w:val="000000" w:themeColor="text1"/>
        </w:rPr>
        <w:t>转用</w:t>
      </w:r>
      <w:r w:rsidR="009A1A5F" w:rsidRPr="006C5E66">
        <w:rPr>
          <w:rFonts w:hint="eastAsia"/>
          <w:color w:val="000000" w:themeColor="text1"/>
        </w:rPr>
        <w:t>有害</w:t>
      </w:r>
      <w:r w:rsidRPr="006C5E66">
        <w:rPr>
          <w:color w:val="000000" w:themeColor="text1"/>
        </w:rPr>
        <w:t>生物多样性的支出，</w:t>
      </w:r>
      <w:r w:rsidR="006C5E66" w:rsidRPr="006C5E66">
        <w:rPr>
          <w:rFonts w:hint="eastAsia"/>
          <w:color w:val="000000" w:themeColor="text1"/>
        </w:rPr>
        <w:t>从</w:t>
      </w:r>
      <w:r w:rsidRPr="006C5E66">
        <w:rPr>
          <w:color w:val="000000" w:themeColor="text1"/>
        </w:rPr>
        <w:t>所有来源</w:t>
      </w:r>
      <w:r w:rsidR="006C5E66" w:rsidRPr="006C5E66">
        <w:rPr>
          <w:rFonts w:hint="eastAsia"/>
          <w:color w:val="000000" w:themeColor="text1"/>
        </w:rPr>
        <w:t>增加</w:t>
      </w:r>
      <w:r w:rsidRPr="006C5E66">
        <w:rPr>
          <w:color w:val="000000" w:themeColor="text1"/>
        </w:rPr>
        <w:t>资源，提高资源使用的</w:t>
      </w:r>
      <w:r w:rsidR="00E13180">
        <w:rPr>
          <w:rFonts w:hint="eastAsia"/>
          <w:color w:val="000000" w:themeColor="text1"/>
        </w:rPr>
        <w:t>成效</w:t>
      </w:r>
      <w:r w:rsidRPr="006C5E66">
        <w:rPr>
          <w:color w:val="000000" w:themeColor="text1"/>
        </w:rPr>
        <w:t>和效率。</w:t>
      </w:r>
      <w:r w:rsidRPr="002C63E9">
        <w:rPr>
          <w:color w:val="000000" w:themeColor="text1"/>
        </w:rPr>
        <w:t>三份报告都支持</w:t>
      </w:r>
      <w:r w:rsidRPr="009A1A5F">
        <w:t>缔约方通过进一步发展</w:t>
      </w:r>
      <w:r w:rsidR="002C63E9" w:rsidRPr="002C63E9">
        <w:t>NBSAP</w:t>
      </w:r>
      <w:r w:rsidRPr="009A1A5F">
        <w:t>、国家报告、财务报告和生物多样性损失统计，</w:t>
      </w:r>
      <w:r w:rsidRPr="00DF2040">
        <w:t>提高数据</w:t>
      </w:r>
      <w:r w:rsidR="002C63E9" w:rsidRPr="00DF2040">
        <w:t>提供</w:t>
      </w:r>
      <w:r w:rsidRPr="00DF2040">
        <w:t>能力。发展中国家的生物多样性要高得多，但</w:t>
      </w:r>
      <w:r w:rsidR="00A34F84">
        <w:rPr>
          <w:rFonts w:hint="eastAsia"/>
        </w:rPr>
        <w:t>在</w:t>
      </w:r>
      <w:r w:rsidRPr="00DF2040">
        <w:t>生物多样性总支出中</w:t>
      </w:r>
      <w:r w:rsidR="00276A68" w:rsidRPr="00DF2040">
        <w:t>这些国家</w:t>
      </w:r>
      <w:r w:rsidRPr="00DF2040">
        <w:t>只</w:t>
      </w:r>
      <w:r w:rsidR="00276A68">
        <w:rPr>
          <w:rFonts w:hint="eastAsia"/>
        </w:rPr>
        <w:t>占</w:t>
      </w:r>
      <w:r w:rsidRPr="00DF2040">
        <w:t>13%</w:t>
      </w:r>
      <w:r w:rsidR="008F63EB">
        <w:t>（</w:t>
      </w:r>
      <w:r w:rsidRPr="00DF2040">
        <w:t>占总保护支出的</w:t>
      </w:r>
      <w:r w:rsidRPr="00DF2040">
        <w:t>5%</w:t>
      </w:r>
      <w:r w:rsidR="008F63EB">
        <w:t>）</w:t>
      </w:r>
      <w:r w:rsidRPr="00DF2040">
        <w:t>。</w:t>
      </w:r>
      <w:r w:rsidR="002C63E9">
        <w:rPr>
          <w:rStyle w:val="FootnoteReference"/>
        </w:rPr>
        <w:footnoteReference w:id="28"/>
      </w:r>
    </w:p>
    <w:p w14:paraId="7DE97FFC" w14:textId="220CC8CA"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全环基金</w:t>
      </w:r>
      <w:r w:rsidR="00276A68">
        <w:rPr>
          <w:rFonts w:hint="eastAsia"/>
        </w:rPr>
        <w:t>仍将</w:t>
      </w:r>
      <w:r w:rsidRPr="00DF2040">
        <w:t>是一个重要的资源分配机制，并将</w:t>
      </w:r>
      <w:r w:rsidR="00276A68">
        <w:rPr>
          <w:rFonts w:hint="eastAsia"/>
        </w:rPr>
        <w:t>在执行</w:t>
      </w:r>
      <w:r w:rsidRPr="00DF2040">
        <w:t>2020</w:t>
      </w:r>
      <w:r w:rsidRPr="00DF2040">
        <w:t>年后全球生物多样性框架</w:t>
      </w:r>
      <w:r w:rsidR="00276A68">
        <w:rPr>
          <w:rFonts w:hint="eastAsia"/>
        </w:rPr>
        <w:t>中发挥重要作用</w:t>
      </w:r>
      <w:r w:rsidRPr="00DF2040">
        <w:t>。</w:t>
      </w:r>
      <w:r w:rsidRPr="00DF2040">
        <w:t>2018-2022</w:t>
      </w:r>
      <w:r w:rsidRPr="00DF2040">
        <w:t>年期间</w:t>
      </w:r>
      <w:r w:rsidR="00276A68">
        <w:rPr>
          <w:rFonts w:hint="eastAsia"/>
        </w:rPr>
        <w:t>全环基金</w:t>
      </w:r>
      <w:r w:rsidRPr="00DF2040">
        <w:t>为生物多样性拨款</w:t>
      </w:r>
      <w:r w:rsidRPr="00DF2040">
        <w:t>14.12</w:t>
      </w:r>
      <w:r w:rsidRPr="00DF2040">
        <w:t>亿美元，为</w:t>
      </w:r>
      <w:r w:rsidR="00895986">
        <w:rPr>
          <w:rFonts w:hint="eastAsia"/>
        </w:rPr>
        <w:t>核准</w:t>
      </w:r>
      <w:r w:rsidRPr="00DF2040">
        <w:t>项目的每一美元</w:t>
      </w:r>
      <w:r w:rsidR="00895986">
        <w:rPr>
          <w:rFonts w:hint="eastAsia"/>
        </w:rPr>
        <w:t>投资</w:t>
      </w:r>
      <w:r w:rsidRPr="00DF2040">
        <w:t>筹集</w:t>
      </w:r>
      <w:r w:rsidR="00895986">
        <w:rPr>
          <w:rFonts w:hint="eastAsia"/>
        </w:rPr>
        <w:t>了</w:t>
      </w:r>
      <w:r w:rsidRPr="00DF2040">
        <w:t>3</w:t>
      </w:r>
      <w:r w:rsidRPr="00DF2040">
        <w:t>至</w:t>
      </w:r>
      <w:r w:rsidRPr="00DF2040">
        <w:t>5</w:t>
      </w:r>
      <w:r w:rsidRPr="00DF2040">
        <w:t>美元。</w:t>
      </w:r>
      <w:r w:rsidR="00895986">
        <w:rPr>
          <w:rStyle w:val="FootnoteReference"/>
        </w:rPr>
        <w:footnoteReference w:id="29"/>
      </w:r>
      <w:r w:rsidR="00895986">
        <w:rPr>
          <w:rFonts w:hint="eastAsia"/>
        </w:rPr>
        <w:t xml:space="preserve"> </w:t>
      </w:r>
      <w:r w:rsidRPr="00DF2040">
        <w:t>自成立以来</w:t>
      </w:r>
      <w:r w:rsidR="00895986">
        <w:rPr>
          <w:rFonts w:hint="eastAsia"/>
        </w:rPr>
        <w:t>全环基金</w:t>
      </w:r>
      <w:r w:rsidRPr="00DF2040">
        <w:t>为</w:t>
      </w:r>
      <w:r w:rsidRPr="00DF2040">
        <w:t>155</w:t>
      </w:r>
      <w:r w:rsidRPr="00DF2040">
        <w:t>个国家的</w:t>
      </w:r>
      <w:r w:rsidRPr="00DF2040">
        <w:t>1</w:t>
      </w:r>
      <w:r w:rsidR="00895986">
        <w:rPr>
          <w:rFonts w:hint="eastAsia"/>
        </w:rPr>
        <w:t>,</w:t>
      </w:r>
      <w:r w:rsidRPr="00DF2040">
        <w:t>300</w:t>
      </w:r>
      <w:r w:rsidRPr="00DF2040">
        <w:t>个项目筹集了</w:t>
      </w:r>
      <w:r w:rsidRPr="00DF2040">
        <w:t>135</w:t>
      </w:r>
      <w:r w:rsidRPr="00DF2040">
        <w:t>亿美元，用于保护和可持续利用</w:t>
      </w:r>
      <w:r w:rsidR="00895986">
        <w:rPr>
          <w:rFonts w:hint="eastAsia"/>
        </w:rPr>
        <w:t>生物多样性</w:t>
      </w:r>
      <w:r w:rsidRPr="00DF2040">
        <w:t>。然而</w:t>
      </w:r>
      <w:r w:rsidR="00895986">
        <w:rPr>
          <w:rFonts w:hint="eastAsia"/>
        </w:rPr>
        <w:t>从</w:t>
      </w:r>
      <w:r w:rsidRPr="00DF2040">
        <w:t>全环基金第四次</w:t>
      </w:r>
      <w:r w:rsidR="00895986">
        <w:rPr>
          <w:rFonts w:hint="eastAsia"/>
        </w:rPr>
        <w:t>增</w:t>
      </w:r>
      <w:r w:rsidRPr="00DF2040">
        <w:t>资</w:t>
      </w:r>
      <w:r w:rsidR="00895986">
        <w:rPr>
          <w:rFonts w:hint="eastAsia"/>
        </w:rPr>
        <w:t>到</w:t>
      </w:r>
      <w:r w:rsidRPr="00DF2040">
        <w:t>第七次</w:t>
      </w:r>
      <w:r w:rsidR="00895986">
        <w:rPr>
          <w:rFonts w:hint="eastAsia"/>
        </w:rPr>
        <w:t>增</w:t>
      </w:r>
      <w:r w:rsidRPr="00DF2040">
        <w:t>资，</w:t>
      </w:r>
      <w:r w:rsidR="00895986">
        <w:rPr>
          <w:rFonts w:hint="eastAsia"/>
        </w:rPr>
        <w:t>为</w:t>
      </w:r>
      <w:r w:rsidRPr="00DF2040">
        <w:t>生物多样性</w:t>
      </w:r>
      <w:r w:rsidR="00895986">
        <w:rPr>
          <w:rFonts w:hint="eastAsia"/>
        </w:rPr>
        <w:t>提供的资金</w:t>
      </w:r>
      <w:r w:rsidRPr="00DF2040">
        <w:t>仅增加了约</w:t>
      </w:r>
      <w:r w:rsidRPr="00DF2040">
        <w:t>30%</w:t>
      </w:r>
      <w:r w:rsidRPr="00DF2040">
        <w:t>。此外，全环基金</w:t>
      </w:r>
      <w:r w:rsidR="00895986">
        <w:rPr>
          <w:rFonts w:hint="eastAsia"/>
        </w:rPr>
        <w:t>资金</w:t>
      </w:r>
      <w:r w:rsidRPr="00DF2040">
        <w:t>透明分配系统模式下的国家拨款主要</w:t>
      </w:r>
      <w:r w:rsidR="00895986">
        <w:rPr>
          <w:rFonts w:hint="eastAsia"/>
        </w:rPr>
        <w:t>由</w:t>
      </w:r>
      <w:r w:rsidRPr="00DF2040">
        <w:t>国家产生全球环境效益的潜力驱动。</w:t>
      </w:r>
    </w:p>
    <w:p w14:paraId="01DFD166" w14:textId="23C8C751" w:rsidR="00DF2040" w:rsidRPr="00DF2040" w:rsidRDefault="00DF2040" w:rsidP="00DF2040">
      <w:pPr>
        <w:pStyle w:val="ListParagraph"/>
        <w:numPr>
          <w:ilvl w:val="0"/>
          <w:numId w:val="37"/>
        </w:numPr>
        <w:adjustRightInd w:val="0"/>
        <w:snapToGrid w:val="0"/>
        <w:spacing w:before="120" w:after="120" w:line="240" w:lineRule="atLeast"/>
        <w:ind w:left="0" w:firstLine="0"/>
        <w:contextualSpacing w:val="0"/>
      </w:pPr>
      <w:r w:rsidRPr="00DF2040">
        <w:t>全环基金</w:t>
      </w:r>
      <w:r w:rsidR="00B81761" w:rsidRPr="00DF2040">
        <w:t>正在进行</w:t>
      </w:r>
      <w:r w:rsidRPr="00DF2040">
        <w:t>第</w:t>
      </w:r>
      <w:r w:rsidR="00B81761">
        <w:rPr>
          <w:rFonts w:hint="eastAsia"/>
        </w:rPr>
        <w:t>八</w:t>
      </w:r>
      <w:r w:rsidRPr="00DF2040">
        <w:t>次</w:t>
      </w:r>
      <w:r w:rsidR="00B81761">
        <w:rPr>
          <w:rFonts w:hint="eastAsia"/>
        </w:rPr>
        <w:t>增资</w:t>
      </w:r>
      <w:r w:rsidRPr="00DF2040">
        <w:t>需求评估，</w:t>
      </w:r>
      <w:r w:rsidR="00B81761">
        <w:rPr>
          <w:rFonts w:hint="eastAsia"/>
        </w:rPr>
        <w:t>结果</w:t>
      </w:r>
      <w:r w:rsidRPr="00DF2040">
        <w:t>将提交缔约方大会第十五</w:t>
      </w:r>
      <w:r w:rsidR="00B81761">
        <w:rPr>
          <w:rFonts w:hint="eastAsia"/>
        </w:rPr>
        <w:t>届</w:t>
      </w:r>
      <w:r w:rsidRPr="00DF2040">
        <w:t>会议，以便在分析最新国家报告、</w:t>
      </w:r>
      <w:r w:rsidR="00895986" w:rsidRPr="00895986">
        <w:t>NBSAP</w:t>
      </w:r>
      <w:r w:rsidRPr="00DF2040">
        <w:t>、财务报告的基础上，对所需资源</w:t>
      </w:r>
      <w:r w:rsidR="00B81761">
        <w:rPr>
          <w:rFonts w:hint="eastAsia"/>
        </w:rPr>
        <w:t>提供一个</w:t>
      </w:r>
      <w:r w:rsidRPr="00DF2040">
        <w:t>评估，同时考虑到正在进行的问卷调查的答复结果以及</w:t>
      </w:r>
      <w:r w:rsidR="00BB3CAB">
        <w:rPr>
          <w:rFonts w:hint="eastAsia"/>
        </w:rPr>
        <w:t>进行最佳评估所需的</w:t>
      </w:r>
      <w:r w:rsidRPr="00DF2040">
        <w:t>所有</w:t>
      </w:r>
      <w:r w:rsidR="00BB3CAB">
        <w:rPr>
          <w:rFonts w:hint="eastAsia"/>
        </w:rPr>
        <w:t>可用</w:t>
      </w:r>
      <w:r w:rsidRPr="00DF2040">
        <w:t>数据。</w:t>
      </w:r>
    </w:p>
    <w:p w14:paraId="0270EA6F" w14:textId="1C8AEE91" w:rsidR="00DF2040" w:rsidRDefault="00982B3E" w:rsidP="00DF2040">
      <w:pPr>
        <w:pStyle w:val="ListParagraph"/>
        <w:numPr>
          <w:ilvl w:val="0"/>
          <w:numId w:val="37"/>
        </w:numPr>
        <w:adjustRightInd w:val="0"/>
        <w:snapToGrid w:val="0"/>
        <w:spacing w:before="120" w:after="120" w:line="240" w:lineRule="atLeast"/>
        <w:ind w:left="0" w:firstLine="0"/>
        <w:contextualSpacing w:val="0"/>
      </w:pPr>
      <w:r w:rsidRPr="00DF2040">
        <w:t>专家小组第一份报告</w:t>
      </w:r>
      <w:r w:rsidR="00BB3CAB">
        <w:rPr>
          <w:rFonts w:hint="eastAsia"/>
        </w:rPr>
        <w:t>审视</w:t>
      </w:r>
      <w:r w:rsidR="00DF2040" w:rsidRPr="00DF2040">
        <w:t>和评估</w:t>
      </w:r>
      <w:r>
        <w:rPr>
          <w:rFonts w:hint="eastAsia"/>
        </w:rPr>
        <w:t>了</w:t>
      </w:r>
      <w:r w:rsidR="00DF2040" w:rsidRPr="00DF2040">
        <w:t>2011</w:t>
      </w:r>
      <w:r w:rsidR="00DF2040" w:rsidRPr="00DF2040">
        <w:t>年至</w:t>
      </w:r>
      <w:r w:rsidR="00DF2040" w:rsidRPr="00DF2040">
        <w:t>2020</w:t>
      </w:r>
      <w:r w:rsidR="00DF2040" w:rsidRPr="00DF2040">
        <w:t>年的资源调动战略</w:t>
      </w:r>
      <w:r>
        <w:rPr>
          <w:rFonts w:hint="eastAsia"/>
        </w:rPr>
        <w:t>，其</w:t>
      </w:r>
      <w:r w:rsidR="00DF2040" w:rsidRPr="00DF2040">
        <w:t>结论认为，资源调动战略的</w:t>
      </w:r>
      <w:r>
        <w:rPr>
          <w:rFonts w:hint="eastAsia"/>
        </w:rPr>
        <w:t>成效</w:t>
      </w:r>
      <w:r w:rsidR="00DF2040" w:rsidRPr="00DF2040">
        <w:t>有限，</w:t>
      </w:r>
      <w:r w:rsidR="00DF2040" w:rsidRPr="00DF2040">
        <w:t>2020</w:t>
      </w:r>
      <w:r w:rsidR="00DF2040" w:rsidRPr="00DF2040">
        <w:t>年后全球生物多样性框架的资源调动需要更</w:t>
      </w:r>
      <w:r w:rsidR="00A34F84">
        <w:rPr>
          <w:rFonts w:hint="eastAsia"/>
        </w:rPr>
        <w:t>具</w:t>
      </w:r>
      <w:r w:rsidR="00DF2040" w:rsidRPr="00DF2040">
        <w:t>效率和</w:t>
      </w:r>
      <w:r w:rsidR="00E13180">
        <w:rPr>
          <w:rFonts w:hint="eastAsia"/>
        </w:rPr>
        <w:t>成效</w:t>
      </w:r>
      <w:r w:rsidR="00DF2040" w:rsidRPr="00DF2040">
        <w:t>，以弥合当前资源需求和可用资源之间的差距。专家小组第三份报告提出了为</w:t>
      </w:r>
      <w:r w:rsidR="00DF2040" w:rsidRPr="00DF2040">
        <w:t>2020</w:t>
      </w:r>
      <w:r w:rsidR="00DF2040" w:rsidRPr="00DF2040">
        <w:t>年后全球生物多样性框架调动资源的战略方法和建议，</w:t>
      </w:r>
      <w:r w:rsidR="00E13180">
        <w:rPr>
          <w:rFonts w:hint="eastAsia"/>
        </w:rPr>
        <w:t>主张</w:t>
      </w:r>
      <w:r w:rsidR="00DF2040" w:rsidRPr="00DF2040">
        <w:t>为</w:t>
      </w:r>
      <w:r w:rsidR="00DF2040" w:rsidRPr="00DF2040">
        <w:t>2020</w:t>
      </w:r>
      <w:r w:rsidR="00DF2040" w:rsidRPr="00DF2040">
        <w:t>年后全球生物多样性框架调动资源应围绕三个关键组成部分</w:t>
      </w:r>
      <w:r w:rsidR="00DF2040" w:rsidRPr="00DF2040">
        <w:t>:</w:t>
      </w:r>
      <w:r w:rsidR="008F63EB">
        <w:t>（</w:t>
      </w:r>
      <w:r w:rsidR="00DF2040" w:rsidRPr="00DF2040">
        <w:t>a</w:t>
      </w:r>
      <w:r w:rsidR="008F63EB">
        <w:t>）</w:t>
      </w:r>
      <w:r w:rsidR="00DF2040" w:rsidRPr="00DF2040">
        <w:t>减少或</w:t>
      </w:r>
      <w:r w:rsidR="00E13180">
        <w:rPr>
          <w:rFonts w:hint="eastAsia"/>
        </w:rPr>
        <w:t>转用有害</w:t>
      </w:r>
      <w:r w:rsidR="00DF2040" w:rsidRPr="00DF2040">
        <w:t>生物多样性的资源；</w:t>
      </w:r>
      <w:r w:rsidR="008F63EB">
        <w:t>（</w:t>
      </w:r>
      <w:r w:rsidR="00DF2040" w:rsidRPr="00DF2040">
        <w:t>b</w:t>
      </w:r>
      <w:r w:rsidR="008F63EB">
        <w:t>）</w:t>
      </w:r>
      <w:r w:rsidR="00DF2040" w:rsidRPr="00DF2040">
        <w:t>从所有来源</w:t>
      </w:r>
      <w:r w:rsidR="00E13180">
        <w:rPr>
          <w:rFonts w:hint="eastAsia"/>
        </w:rPr>
        <w:t>筹集更多</w:t>
      </w:r>
      <w:r w:rsidR="00DF2040" w:rsidRPr="00DF2040">
        <w:t>资源；</w:t>
      </w:r>
      <w:r w:rsidR="008F63EB">
        <w:t>（</w:t>
      </w:r>
      <w:r w:rsidR="00DF2040" w:rsidRPr="00DF2040">
        <w:t>c</w:t>
      </w:r>
      <w:r w:rsidR="008F63EB">
        <w:t>）</w:t>
      </w:r>
      <w:r w:rsidR="00DF2040" w:rsidRPr="00DF2040">
        <w:t>提高资源使用的</w:t>
      </w:r>
      <w:r w:rsidR="00E13180">
        <w:rPr>
          <w:rFonts w:hint="eastAsia"/>
        </w:rPr>
        <w:t>成效</w:t>
      </w:r>
      <w:r w:rsidR="00DF2040" w:rsidRPr="00DF2040">
        <w:t>和效率。</w:t>
      </w:r>
      <w:r w:rsidR="00E13180">
        <w:rPr>
          <w:rFonts w:hint="eastAsia"/>
        </w:rPr>
        <w:t>本报告所作审视</w:t>
      </w:r>
      <w:r w:rsidR="00DF2040" w:rsidRPr="00DF2040">
        <w:t>补充了这两份报告，表明增加对生物多样性的投资和转向更可持续和更有利于生物多样性的</w:t>
      </w:r>
      <w:r w:rsidR="004A714B">
        <w:rPr>
          <w:rFonts w:hint="eastAsia"/>
        </w:rPr>
        <w:t>路</w:t>
      </w:r>
      <w:r w:rsidR="00DF2040" w:rsidRPr="00DF2040">
        <w:t>径</w:t>
      </w:r>
      <w:r w:rsidR="004A714B">
        <w:rPr>
          <w:rFonts w:hint="eastAsia"/>
        </w:rPr>
        <w:t>可</w:t>
      </w:r>
      <w:r w:rsidR="00DF2040" w:rsidRPr="00DF2040">
        <w:t>带</w:t>
      </w:r>
      <w:r w:rsidR="00DF2040" w:rsidRPr="00DF2040">
        <w:lastRenderedPageBreak/>
        <w:t>来</w:t>
      </w:r>
      <w:r w:rsidR="004A714B">
        <w:rPr>
          <w:rFonts w:hint="eastAsia"/>
        </w:rPr>
        <w:t>巨大</w:t>
      </w:r>
      <w:r w:rsidR="00680251">
        <w:rPr>
          <w:rFonts w:hint="eastAsia"/>
        </w:rPr>
        <w:t>的</w:t>
      </w:r>
      <w:r w:rsidR="00DF2040" w:rsidRPr="00DF2040">
        <w:t>有益</w:t>
      </w:r>
      <w:r w:rsidR="004A714B">
        <w:rPr>
          <w:rFonts w:hint="eastAsia"/>
        </w:rPr>
        <w:t>回报</w:t>
      </w:r>
      <w:r w:rsidR="00DF2040" w:rsidRPr="00DF2040">
        <w:t>，</w:t>
      </w:r>
      <w:r w:rsidR="007922DD">
        <w:rPr>
          <w:rFonts w:hint="eastAsia"/>
        </w:rPr>
        <w:t>把</w:t>
      </w:r>
      <w:r w:rsidR="00DF2040" w:rsidRPr="00DF2040">
        <w:t>所有三个关键组成部分</w:t>
      </w:r>
      <w:r w:rsidR="007922DD">
        <w:rPr>
          <w:rFonts w:hint="eastAsia"/>
        </w:rPr>
        <w:t>作为重心</w:t>
      </w:r>
      <w:r w:rsidR="00DF2040" w:rsidRPr="00DF2040">
        <w:t>对于实现</w:t>
      </w:r>
      <w:r w:rsidR="00DF2040" w:rsidRPr="00DF2040">
        <w:t>2020</w:t>
      </w:r>
      <w:r w:rsidR="00DF2040" w:rsidRPr="00DF2040">
        <w:t>年后全球生物多样性框架提出的宏伟目标至关重要。</w:t>
      </w:r>
    </w:p>
    <w:p w14:paraId="4138DAB1" w14:textId="77777777" w:rsidR="00504BEA" w:rsidRPr="00504BEA" w:rsidRDefault="00504BEA" w:rsidP="00504BEA">
      <w:pPr>
        <w:suppressLineNumbers/>
        <w:suppressAutoHyphens/>
        <w:spacing w:after="120"/>
        <w:ind w:left="360"/>
        <w:jc w:val="center"/>
        <w:rPr>
          <w:kern w:val="22"/>
          <w:sz w:val="22"/>
          <w:szCs w:val="22"/>
        </w:rPr>
      </w:pPr>
      <w:r w:rsidRPr="00504BEA">
        <w:rPr>
          <w:kern w:val="22"/>
          <w:sz w:val="22"/>
          <w:szCs w:val="22"/>
        </w:rPr>
        <w:t>__________</w:t>
      </w:r>
    </w:p>
    <w:p w14:paraId="0E49D339" w14:textId="77777777" w:rsidR="00504BEA" w:rsidRPr="00DF2040" w:rsidRDefault="00504BEA" w:rsidP="00504BEA">
      <w:pPr>
        <w:adjustRightInd w:val="0"/>
        <w:snapToGrid w:val="0"/>
        <w:spacing w:before="120" w:after="120" w:line="240" w:lineRule="atLeast"/>
      </w:pPr>
    </w:p>
    <w:p w14:paraId="667B2682" w14:textId="77777777" w:rsidR="00DF2040" w:rsidRPr="00E41348" w:rsidRDefault="00DF2040" w:rsidP="00685DE2"/>
    <w:sectPr w:rsidR="00DF2040" w:rsidRPr="00E41348" w:rsidSect="00C1197C">
      <w:headerReference w:type="even" r:id="rId15"/>
      <w:headerReference w:type="default" r:id="rId16"/>
      <w:footerReference w:type="even" r:id="rId17"/>
      <w:footerReference w:type="default" r:id="rId18"/>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7AD85" w14:textId="77777777" w:rsidR="009A3D77" w:rsidRDefault="009A3D77">
      <w:r>
        <w:separator/>
      </w:r>
    </w:p>
  </w:endnote>
  <w:endnote w:type="continuationSeparator" w:id="0">
    <w:p w14:paraId="2C33DC43" w14:textId="77777777" w:rsidR="009A3D77" w:rsidRDefault="009A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仿宋体">
    <w:altName w:val="SimSun"/>
    <w:charset w:val="86"/>
    <w:family w:val="roman"/>
    <w:pitch w:val="variable"/>
    <w:sig w:usb0="00000001" w:usb1="080E0000" w:usb2="00000010" w:usb3="00000000" w:csb0="00040000"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34CA" w14:textId="65675888" w:rsidR="00884B21" w:rsidRDefault="00884B21" w:rsidP="00B957BC">
    <w:pPr>
      <w:tabs>
        <w:tab w:val="left" w:pos="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EFB4" w14:textId="77777777" w:rsidR="00884B21" w:rsidRDefault="00884B21">
    <w:pPr>
      <w:jc w:val="left"/>
    </w:pPr>
  </w:p>
  <w:p w14:paraId="564A9392" w14:textId="77777777" w:rsidR="00884B21" w:rsidRDefault="00884B21">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BA44E" w14:textId="77777777" w:rsidR="009A3D77" w:rsidRDefault="009A3D77">
      <w:r>
        <w:separator/>
      </w:r>
    </w:p>
  </w:footnote>
  <w:footnote w:type="continuationSeparator" w:id="0">
    <w:p w14:paraId="698C9414" w14:textId="77777777" w:rsidR="009A3D77" w:rsidRDefault="009A3D77">
      <w:r>
        <w:continuationSeparator/>
      </w:r>
    </w:p>
  </w:footnote>
  <w:footnote w:id="1">
    <w:p w14:paraId="0401A35F" w14:textId="37459624" w:rsidR="00884B21" w:rsidRDefault="00884B21" w:rsidP="003866A2">
      <w:pPr>
        <w:pStyle w:val="FootnoteText"/>
        <w:ind w:firstLine="0"/>
      </w:pPr>
      <w:r w:rsidRPr="003866A2">
        <w:rPr>
          <w:rStyle w:val="FootnoteReference"/>
        </w:rPr>
        <w:sym w:font="Symbol" w:char="F02A"/>
      </w:r>
      <w:r>
        <w:t xml:space="preserve">  </w:t>
      </w:r>
      <w:r w:rsidRPr="008E6CD3">
        <w:rPr>
          <w:kern w:val="18"/>
          <w:szCs w:val="18"/>
        </w:rPr>
        <w:t>CBD/SBI/3/1</w:t>
      </w:r>
      <w:r>
        <w:rPr>
          <w:rFonts w:hint="eastAsia"/>
          <w:kern w:val="18"/>
          <w:szCs w:val="18"/>
        </w:rPr>
        <w:t>。</w:t>
      </w:r>
    </w:p>
  </w:footnote>
  <w:footnote w:id="2">
    <w:p w14:paraId="065E1B67" w14:textId="7388FD3A" w:rsidR="00884B21" w:rsidRDefault="00884B21" w:rsidP="00814708">
      <w:pPr>
        <w:pStyle w:val="FootnoteText"/>
        <w:ind w:firstLine="0"/>
      </w:pPr>
      <w:r>
        <w:rPr>
          <w:rStyle w:val="FootnoteReference"/>
        </w:rPr>
        <w:footnoteRef/>
      </w:r>
      <w:r>
        <w:t xml:space="preserve">  </w:t>
      </w:r>
      <w:r w:rsidRPr="00814708">
        <w:rPr>
          <w:rFonts w:hint="eastAsia"/>
        </w:rPr>
        <w:t>例如，根据经合组织支持农业</w:t>
      </w:r>
      <w:r>
        <w:rPr>
          <w:rFonts w:hint="eastAsia"/>
        </w:rPr>
        <w:t>（</w:t>
      </w:r>
      <w:r w:rsidRPr="00814708">
        <w:rPr>
          <w:rFonts w:hint="eastAsia"/>
        </w:rPr>
        <w:t>PSE</w:t>
      </w:r>
      <w:r w:rsidRPr="00814708">
        <w:rPr>
          <w:rFonts w:hint="eastAsia"/>
        </w:rPr>
        <w:t>数据库</w:t>
      </w:r>
      <w:r>
        <w:rPr>
          <w:rFonts w:hint="eastAsia"/>
        </w:rPr>
        <w:t>）</w:t>
      </w:r>
      <w:r w:rsidRPr="00814708">
        <w:rPr>
          <w:rFonts w:hint="eastAsia"/>
        </w:rPr>
        <w:t>和渔业</w:t>
      </w:r>
      <w:r>
        <w:rPr>
          <w:rFonts w:hint="eastAsia"/>
        </w:rPr>
        <w:t>（</w:t>
      </w:r>
      <w:r w:rsidRPr="00814708">
        <w:rPr>
          <w:rFonts w:hint="eastAsia"/>
        </w:rPr>
        <w:t>FSE</w:t>
      </w:r>
      <w:r w:rsidRPr="00814708">
        <w:rPr>
          <w:rFonts w:hint="eastAsia"/>
        </w:rPr>
        <w:t>数据库</w:t>
      </w:r>
      <w:r>
        <w:rPr>
          <w:rFonts w:hint="eastAsia"/>
        </w:rPr>
        <w:t>）</w:t>
      </w:r>
      <w:r w:rsidRPr="00814708">
        <w:rPr>
          <w:rFonts w:hint="eastAsia"/>
        </w:rPr>
        <w:t>的数据，经合组织国家</w:t>
      </w:r>
      <w:r>
        <w:rPr>
          <w:rFonts w:hint="eastAsia"/>
        </w:rPr>
        <w:t>仅有害</w:t>
      </w:r>
      <w:r w:rsidRPr="00814708">
        <w:rPr>
          <w:rFonts w:hint="eastAsia"/>
        </w:rPr>
        <w:t>农业和渔业生物多样性的支出估计</w:t>
      </w:r>
      <w:r w:rsidR="00341235">
        <w:rPr>
          <w:rFonts w:hint="eastAsia"/>
        </w:rPr>
        <w:t>就达</w:t>
      </w:r>
      <w:r w:rsidRPr="00814708">
        <w:rPr>
          <w:rFonts w:hint="eastAsia"/>
        </w:rPr>
        <w:t>1</w:t>
      </w:r>
      <w:r>
        <w:rPr>
          <w:rFonts w:hint="eastAsia"/>
        </w:rPr>
        <w:t>,</w:t>
      </w:r>
      <w:r w:rsidRPr="00814708">
        <w:rPr>
          <w:rFonts w:hint="eastAsia"/>
        </w:rPr>
        <w:t>070</w:t>
      </w:r>
      <w:r w:rsidRPr="00814708">
        <w:rPr>
          <w:rFonts w:hint="eastAsia"/>
        </w:rPr>
        <w:t>亿美元。</w:t>
      </w:r>
      <w:r>
        <w:rPr>
          <w:rFonts w:hint="eastAsia"/>
        </w:rPr>
        <w:t>再</w:t>
      </w:r>
      <w:r w:rsidRPr="00814708">
        <w:rPr>
          <w:rFonts w:hint="eastAsia"/>
        </w:rPr>
        <w:t>考虑到对化石燃料和水的使用</w:t>
      </w:r>
      <w:r w:rsidRPr="00814708">
        <w:rPr>
          <w:rFonts w:hint="eastAsia"/>
        </w:rPr>
        <w:t>/</w:t>
      </w:r>
      <w:r w:rsidRPr="00814708">
        <w:rPr>
          <w:rFonts w:hint="eastAsia"/>
        </w:rPr>
        <w:t>处理的支持，具有重大环境影响的补贴</w:t>
      </w:r>
      <w:r w:rsidR="00341235">
        <w:rPr>
          <w:rFonts w:hint="eastAsia"/>
        </w:rPr>
        <w:t>计划</w:t>
      </w:r>
      <w:r w:rsidRPr="00814708">
        <w:rPr>
          <w:rFonts w:hint="eastAsia"/>
        </w:rPr>
        <w:t>的总价值接近</w:t>
      </w:r>
      <w:r w:rsidRPr="00814708">
        <w:rPr>
          <w:rFonts w:hint="eastAsia"/>
        </w:rPr>
        <w:t>1</w:t>
      </w:r>
      <w:r w:rsidRPr="00814708">
        <w:rPr>
          <w:rFonts w:hint="eastAsia"/>
        </w:rPr>
        <w:t>万亿美元</w:t>
      </w:r>
      <w:r>
        <w:rPr>
          <w:rFonts w:hint="eastAsia"/>
        </w:rPr>
        <w:t>（见</w:t>
      </w:r>
      <w:hyperlink r:id="rId1" w:history="1">
        <w:r w:rsidRPr="00777B15">
          <w:rPr>
            <w:rStyle w:val="Hyperlink"/>
          </w:rPr>
          <w:t>https://www.oecd.org/env/resources/biodiversity/biodiversity-finance-and-the-economic-and-business-case-for-action.htm</w:t>
        </w:r>
      </w:hyperlink>
      <w:r>
        <w:rPr>
          <w:rFonts w:hint="eastAsia"/>
        </w:rPr>
        <w:t>）。</w:t>
      </w:r>
    </w:p>
  </w:footnote>
  <w:footnote w:id="3">
    <w:p w14:paraId="6415823E" w14:textId="31BEB83D" w:rsidR="00884B21" w:rsidRDefault="00884B21" w:rsidP="00814708">
      <w:pPr>
        <w:pStyle w:val="FootnoteText"/>
        <w:ind w:firstLine="0"/>
      </w:pPr>
      <w:r>
        <w:rPr>
          <w:rStyle w:val="FootnoteReference"/>
        </w:rPr>
        <w:footnoteRef/>
      </w:r>
      <w:r>
        <w:t xml:space="preserve">  </w:t>
      </w:r>
      <w:r w:rsidRPr="00A07238">
        <w:rPr>
          <w:rFonts w:hint="eastAsia"/>
        </w:rPr>
        <w:t>1996</w:t>
      </w:r>
      <w:r w:rsidRPr="00A07238">
        <w:rPr>
          <w:rFonts w:hint="eastAsia"/>
        </w:rPr>
        <w:t>年至</w:t>
      </w:r>
      <w:r w:rsidRPr="00A07238">
        <w:rPr>
          <w:rFonts w:hint="eastAsia"/>
        </w:rPr>
        <w:t>2008</w:t>
      </w:r>
      <w:r w:rsidRPr="00A07238">
        <w:rPr>
          <w:rFonts w:hint="eastAsia"/>
        </w:rPr>
        <w:t>年，</w:t>
      </w:r>
      <w:r>
        <w:rPr>
          <w:rFonts w:hint="eastAsia"/>
        </w:rPr>
        <w:t>保护</w:t>
      </w:r>
      <w:r w:rsidRPr="00A07238">
        <w:rPr>
          <w:rFonts w:hint="eastAsia"/>
        </w:rPr>
        <w:t>投资减少了</w:t>
      </w:r>
      <w:r w:rsidRPr="00A07238">
        <w:rPr>
          <w:rFonts w:hint="eastAsia"/>
        </w:rPr>
        <w:t>109</w:t>
      </w:r>
      <w:r w:rsidRPr="00A07238">
        <w:rPr>
          <w:rFonts w:hint="eastAsia"/>
        </w:rPr>
        <w:t>个国家</w:t>
      </w:r>
      <w:r>
        <w:rPr>
          <w:rFonts w:hint="eastAsia"/>
        </w:rPr>
        <w:t>（《</w:t>
      </w:r>
      <w:r w:rsidRPr="00A07238">
        <w:rPr>
          <w:rFonts w:hint="eastAsia"/>
        </w:rPr>
        <w:t>生物多样性公约</w:t>
      </w:r>
      <w:r>
        <w:rPr>
          <w:rFonts w:hint="eastAsia"/>
        </w:rPr>
        <w:t>》</w:t>
      </w:r>
      <w:r w:rsidRPr="00A07238">
        <w:rPr>
          <w:rFonts w:hint="eastAsia"/>
        </w:rPr>
        <w:t>和可持续发展目标签署国</w:t>
      </w:r>
      <w:r>
        <w:rPr>
          <w:rFonts w:hint="eastAsia"/>
        </w:rPr>
        <w:t>）</w:t>
      </w:r>
      <w:r w:rsidRPr="00A07238">
        <w:rPr>
          <w:rFonts w:hint="eastAsia"/>
        </w:rPr>
        <w:t>的生物多样性损失，平均每个国家减少</w:t>
      </w:r>
      <w:r w:rsidRPr="00A07238">
        <w:rPr>
          <w:rFonts w:hint="eastAsia"/>
        </w:rPr>
        <w:t>29%</w:t>
      </w:r>
      <w:r>
        <w:rPr>
          <w:rFonts w:hint="eastAsia"/>
        </w:rPr>
        <w:t>（</w:t>
      </w:r>
      <w:r w:rsidRPr="00A07238">
        <w:t>Waldron</w:t>
      </w:r>
      <w:r w:rsidRPr="00A07238">
        <w:rPr>
          <w:rFonts w:hint="eastAsia"/>
        </w:rPr>
        <w:t>等，</w:t>
      </w:r>
      <w:r w:rsidRPr="00A07238">
        <w:rPr>
          <w:rFonts w:hint="eastAsia"/>
        </w:rPr>
        <w:t>2017</w:t>
      </w:r>
      <w:r w:rsidRPr="00A07238">
        <w:rPr>
          <w:rFonts w:hint="eastAsia"/>
        </w:rPr>
        <w:t>年</w:t>
      </w:r>
      <w:r>
        <w:rPr>
          <w:rFonts w:hint="eastAsia"/>
        </w:rPr>
        <w:t>）。</w:t>
      </w:r>
      <w:r w:rsidRPr="00F005AF">
        <w:t xml:space="preserve">Reductions in global biodiversity loss predicted from conservation spending. </w:t>
      </w:r>
      <w:r w:rsidRPr="00F005AF">
        <w:rPr>
          <w:i/>
          <w:iCs/>
        </w:rPr>
        <w:t>Nature</w:t>
      </w:r>
      <w:r w:rsidRPr="00F005AF">
        <w:t>, 551</w:t>
      </w:r>
      <w:r>
        <w:t>（</w:t>
      </w:r>
      <w:r w:rsidRPr="00F005AF">
        <w:t>7680</w:t>
      </w:r>
      <w:r>
        <w:t>）</w:t>
      </w:r>
      <w:r w:rsidRPr="00F005AF">
        <w:t>, 364-367</w:t>
      </w:r>
      <w:r>
        <w:t>）</w:t>
      </w:r>
      <w:r w:rsidRPr="00A07238">
        <w:rPr>
          <w:rFonts w:hint="eastAsia"/>
        </w:rPr>
        <w:t>。</w:t>
      </w:r>
    </w:p>
  </w:footnote>
  <w:footnote w:id="4">
    <w:p w14:paraId="02DE9504" w14:textId="65EBBB64" w:rsidR="00884B21" w:rsidRDefault="00884B21" w:rsidP="00814708">
      <w:pPr>
        <w:pStyle w:val="FootnoteText"/>
        <w:ind w:firstLine="0"/>
      </w:pPr>
      <w:r>
        <w:rPr>
          <w:rStyle w:val="FootnoteReference"/>
        </w:rPr>
        <w:footnoteRef/>
      </w:r>
      <w:r>
        <w:t xml:space="preserve">  </w:t>
      </w:r>
      <w:r>
        <w:rPr>
          <w:rFonts w:hint="eastAsia"/>
        </w:rPr>
        <w:t>第</w:t>
      </w:r>
      <w:hyperlink r:id="rId2" w:history="1">
        <w:r w:rsidRPr="00BF1601">
          <w:rPr>
            <w:rStyle w:val="Hyperlink"/>
          </w:rPr>
          <w:t>XII/3</w:t>
        </w:r>
      </w:hyperlink>
      <w:r>
        <w:rPr>
          <w:rFonts w:hint="eastAsia"/>
        </w:rPr>
        <w:t>号决定，附件三。</w:t>
      </w:r>
    </w:p>
  </w:footnote>
  <w:footnote w:id="5">
    <w:p w14:paraId="56CA20B1" w14:textId="2EC2D2A4" w:rsidR="00884B21" w:rsidRDefault="00884B21" w:rsidP="00BF1601">
      <w:pPr>
        <w:pStyle w:val="FootnoteText"/>
        <w:ind w:firstLine="0"/>
        <w:jc w:val="left"/>
      </w:pPr>
      <w:r>
        <w:rPr>
          <w:rStyle w:val="FootnoteReference"/>
        </w:rPr>
        <w:footnoteRef/>
      </w:r>
      <w:r>
        <w:t xml:space="preserve">  </w:t>
      </w:r>
      <w:hyperlink r:id="rId3" w:history="1">
        <w:r w:rsidRPr="00777B15">
          <w:rPr>
            <w:rStyle w:val="Hyperlink"/>
          </w:rPr>
          <w:t>https://www.wwf.org.uk/sites/default/files/2020-02/Global_Futures_Technical_Report.pdf</w:t>
        </w:r>
      </w:hyperlink>
      <w:r>
        <w:rPr>
          <w:rFonts w:hint="eastAsia"/>
        </w:rPr>
        <w:t>；</w:t>
      </w:r>
      <w:r w:rsidRPr="00BF1601">
        <w:t xml:space="preserve"> </w:t>
      </w:r>
      <w:r>
        <w:t xml:space="preserve"> </w:t>
      </w:r>
      <w:hyperlink r:id="rId4" w:history="1">
        <w:r w:rsidRPr="00777B15">
          <w:rPr>
            <w:rStyle w:val="Hyperlink"/>
          </w:rPr>
          <w:t>https://www.wwf.org.uk/sites/default/files/2020-02/GlobalFutures_SummaryReport.pdf</w:t>
        </w:r>
      </w:hyperlink>
      <w:r>
        <w:rPr>
          <w:rFonts w:hint="eastAsia"/>
        </w:rPr>
        <w:t>。</w:t>
      </w:r>
    </w:p>
  </w:footnote>
  <w:footnote w:id="6">
    <w:p w14:paraId="428058C2" w14:textId="3E8AEF22" w:rsidR="00884B21" w:rsidRDefault="00884B21" w:rsidP="00BF1601">
      <w:pPr>
        <w:pStyle w:val="FootnoteText"/>
        <w:ind w:firstLine="0"/>
      </w:pPr>
      <w:r>
        <w:rPr>
          <w:rStyle w:val="FootnoteReference"/>
        </w:rPr>
        <w:footnoteRef/>
      </w:r>
      <w:r>
        <w:t xml:space="preserve">  </w:t>
      </w:r>
      <w:r w:rsidRPr="00BF1601">
        <w:t>Ref. No. SCBD/IMS/JMF/NP/YX/8870</w:t>
      </w:r>
      <w:r>
        <w:rPr>
          <w:rFonts w:hint="eastAsia"/>
        </w:rPr>
        <w:t>。</w:t>
      </w:r>
    </w:p>
  </w:footnote>
  <w:footnote w:id="7">
    <w:p w14:paraId="3610766F" w14:textId="580FE9CB" w:rsidR="00884B21" w:rsidRDefault="00884B21" w:rsidP="00BF1601">
      <w:pPr>
        <w:pStyle w:val="FootnoteText"/>
        <w:ind w:firstLine="0"/>
      </w:pPr>
      <w:r>
        <w:rPr>
          <w:rStyle w:val="FootnoteReference"/>
        </w:rPr>
        <w:footnoteRef/>
      </w:r>
      <w:r>
        <w:t xml:space="preserve">  </w:t>
      </w:r>
      <w:r>
        <w:rPr>
          <w:rFonts w:hint="eastAsia"/>
        </w:rPr>
        <w:t>一切照旧情景设想，分别基于</w:t>
      </w:r>
      <w:r>
        <w:rPr>
          <w:rFonts w:hint="eastAsia"/>
        </w:rPr>
        <w:t>PCA</w:t>
      </w:r>
      <w:r>
        <w:rPr>
          <w:rFonts w:hint="eastAsia"/>
        </w:rPr>
        <w:t>和</w:t>
      </w:r>
      <w:r w:rsidRPr="00BF1601">
        <w:t>MLR-2</w:t>
      </w:r>
      <w:r>
        <w:rPr>
          <w:rFonts w:hint="eastAsia"/>
        </w:rPr>
        <w:t>模型（见第五节的讨论）。</w:t>
      </w:r>
    </w:p>
  </w:footnote>
  <w:footnote w:id="8">
    <w:p w14:paraId="27C50DD0" w14:textId="75C1DC4B" w:rsidR="00884B21" w:rsidRDefault="00884B21" w:rsidP="00BF1601">
      <w:pPr>
        <w:pStyle w:val="FootnoteText"/>
        <w:ind w:firstLine="0"/>
      </w:pPr>
      <w:r>
        <w:rPr>
          <w:rStyle w:val="FootnoteReference"/>
        </w:rPr>
        <w:footnoteRef/>
      </w:r>
      <w:r>
        <w:t xml:space="preserve">  </w:t>
      </w:r>
      <w:r w:rsidRPr="00BF1601">
        <w:rPr>
          <w:rFonts w:hint="eastAsia"/>
        </w:rPr>
        <w:t>专家小组</w:t>
      </w:r>
      <w:r>
        <w:rPr>
          <w:rFonts w:hint="eastAsia"/>
        </w:rPr>
        <w:t>谨</w:t>
      </w:r>
      <w:r w:rsidRPr="00BF1601">
        <w:rPr>
          <w:rFonts w:hint="eastAsia"/>
        </w:rPr>
        <w:t>感谢</w:t>
      </w:r>
      <w:r w:rsidRPr="00BF1601">
        <w:t>Anthony Waldron</w:t>
      </w:r>
      <w:r w:rsidRPr="00BF1601">
        <w:rPr>
          <w:rFonts w:hint="eastAsia"/>
        </w:rPr>
        <w:t>教授</w:t>
      </w:r>
      <w:r w:rsidR="00341235">
        <w:rPr>
          <w:rFonts w:hint="eastAsia"/>
        </w:rPr>
        <w:t>的</w:t>
      </w:r>
      <w:r w:rsidRPr="00BF1601">
        <w:rPr>
          <w:rFonts w:hint="eastAsia"/>
        </w:rPr>
        <w:t>启发性讨论，感谢博士候选人</w:t>
      </w:r>
      <w:r w:rsidRPr="00BF1601">
        <w:t>Rishman Chahal Jot</w:t>
      </w:r>
      <w:r w:rsidRPr="00BF1601">
        <w:rPr>
          <w:rFonts w:hint="eastAsia"/>
        </w:rPr>
        <w:t>女士</w:t>
      </w:r>
      <w:r>
        <w:rPr>
          <w:rFonts w:hint="eastAsia"/>
        </w:rPr>
        <w:t>（</w:t>
      </w:r>
      <w:r w:rsidRPr="00BF1601">
        <w:rPr>
          <w:rFonts w:hint="eastAsia"/>
        </w:rPr>
        <w:t>印度理工学院坎普尔</w:t>
      </w:r>
      <w:r>
        <w:rPr>
          <w:rFonts w:hint="eastAsia"/>
        </w:rPr>
        <w:t>分校）</w:t>
      </w:r>
      <w:r w:rsidRPr="00BF1601">
        <w:rPr>
          <w:rFonts w:hint="eastAsia"/>
        </w:rPr>
        <w:t>、</w:t>
      </w:r>
      <w:r w:rsidRPr="00710448">
        <w:t>Emily Wise</w:t>
      </w:r>
      <w:r w:rsidRPr="00BF1601">
        <w:rPr>
          <w:rFonts w:hint="eastAsia"/>
        </w:rPr>
        <w:t>女士</w:t>
      </w:r>
      <w:r>
        <w:rPr>
          <w:rFonts w:hint="eastAsia"/>
        </w:rPr>
        <w:t>（</w:t>
      </w:r>
      <w:r w:rsidRPr="00BF1601">
        <w:rPr>
          <w:rFonts w:hint="eastAsia"/>
        </w:rPr>
        <w:t>怀俄明大学</w:t>
      </w:r>
      <w:r>
        <w:rPr>
          <w:rFonts w:hint="eastAsia"/>
        </w:rPr>
        <w:t>）</w:t>
      </w:r>
      <w:r w:rsidRPr="00BF1601">
        <w:rPr>
          <w:rFonts w:hint="eastAsia"/>
        </w:rPr>
        <w:t>和</w:t>
      </w:r>
      <w:r w:rsidRPr="00710448">
        <w:t>Bethany King</w:t>
      </w:r>
      <w:r w:rsidRPr="00BF1601">
        <w:rPr>
          <w:rFonts w:hint="eastAsia"/>
        </w:rPr>
        <w:t>女士</w:t>
      </w:r>
      <w:r>
        <w:rPr>
          <w:rFonts w:hint="eastAsia"/>
        </w:rPr>
        <w:t>（</w:t>
      </w:r>
      <w:r w:rsidRPr="00BF1601">
        <w:rPr>
          <w:rFonts w:hint="eastAsia"/>
        </w:rPr>
        <w:t>怀俄明大学</w:t>
      </w:r>
      <w:r>
        <w:rPr>
          <w:rFonts w:hint="eastAsia"/>
        </w:rPr>
        <w:t>）</w:t>
      </w:r>
      <w:r w:rsidRPr="00BF1601">
        <w:rPr>
          <w:rFonts w:hint="eastAsia"/>
        </w:rPr>
        <w:t>提供的宝贵研究协助。我们</w:t>
      </w:r>
      <w:r>
        <w:rPr>
          <w:rFonts w:hint="eastAsia"/>
        </w:rPr>
        <w:t>尤其感激</w:t>
      </w:r>
      <w:r w:rsidRPr="00710448">
        <w:t>Jot</w:t>
      </w:r>
      <w:r w:rsidRPr="00BF1601">
        <w:rPr>
          <w:rFonts w:hint="eastAsia"/>
        </w:rPr>
        <w:t>女士</w:t>
      </w:r>
      <w:r>
        <w:rPr>
          <w:rFonts w:hint="eastAsia"/>
        </w:rPr>
        <w:t>提出</w:t>
      </w:r>
      <w:r w:rsidRPr="00BF1601">
        <w:rPr>
          <w:rFonts w:hint="eastAsia"/>
        </w:rPr>
        <w:t>使用主成分分析</w:t>
      </w:r>
      <w:r>
        <w:rPr>
          <w:rFonts w:hint="eastAsia"/>
        </w:rPr>
        <w:t>（</w:t>
      </w:r>
      <w:r>
        <w:rPr>
          <w:rFonts w:hint="eastAsia"/>
        </w:rPr>
        <w:t>PCA</w:t>
      </w:r>
      <w:r>
        <w:rPr>
          <w:rFonts w:hint="eastAsia"/>
        </w:rPr>
        <w:t>）</w:t>
      </w:r>
      <w:r w:rsidRPr="00BF1601">
        <w:rPr>
          <w:rFonts w:hint="eastAsia"/>
        </w:rPr>
        <w:t>的想法，</w:t>
      </w:r>
      <w:r>
        <w:rPr>
          <w:rFonts w:hint="eastAsia"/>
        </w:rPr>
        <w:t>感激</w:t>
      </w:r>
      <w:r w:rsidRPr="00710448">
        <w:t>Wise</w:t>
      </w:r>
      <w:r w:rsidRPr="00BF1601">
        <w:rPr>
          <w:rFonts w:hint="eastAsia"/>
        </w:rPr>
        <w:t>女士和</w:t>
      </w:r>
      <w:r w:rsidRPr="00710448">
        <w:t>King</w:t>
      </w:r>
      <w:r w:rsidRPr="00BF1601">
        <w:rPr>
          <w:rFonts w:hint="eastAsia"/>
        </w:rPr>
        <w:t>女士的数据分析。</w:t>
      </w:r>
    </w:p>
  </w:footnote>
  <w:footnote w:id="9">
    <w:p w14:paraId="1E9DE57E" w14:textId="5776F57C" w:rsidR="00884B21" w:rsidRDefault="00884B21" w:rsidP="00F005AF">
      <w:pPr>
        <w:pStyle w:val="FootnoteText"/>
        <w:ind w:firstLine="0"/>
        <w:jc w:val="left"/>
      </w:pPr>
      <w:r>
        <w:rPr>
          <w:rStyle w:val="FootnoteReference"/>
        </w:rPr>
        <w:footnoteRef/>
      </w:r>
      <w:r>
        <w:t xml:space="preserve">  </w:t>
      </w:r>
      <w:r>
        <w:rPr>
          <w:rFonts w:hint="eastAsia"/>
        </w:rPr>
        <w:t>设计</w:t>
      </w:r>
      <w:r w:rsidRPr="00710448">
        <w:rPr>
          <w:rFonts w:hint="eastAsia"/>
        </w:rPr>
        <w:t>政府间生物多样性全球融资机制</w:t>
      </w:r>
      <w:r>
        <w:rPr>
          <w:rFonts w:hint="eastAsia"/>
        </w:rPr>
        <w:t>，</w:t>
      </w:r>
      <w:r w:rsidRPr="00F005AF">
        <w:rPr>
          <w:i/>
          <w:iCs/>
        </w:rPr>
        <w:t>Conservation Letters</w:t>
      </w:r>
      <w:r>
        <w:rPr>
          <w:rFonts w:hint="eastAsia"/>
        </w:rPr>
        <w:t>，</w:t>
      </w:r>
      <w:r w:rsidRPr="00690D3B">
        <w:t xml:space="preserve">2019;12:e12670. </w:t>
      </w:r>
      <w:hyperlink r:id="rId5" w:history="1">
        <w:r w:rsidRPr="00777B15">
          <w:rPr>
            <w:rStyle w:val="Hyperlink"/>
          </w:rPr>
          <w:t>https://doi.org/10.1111/conl.12670</w:t>
        </w:r>
      </w:hyperlink>
      <w:r>
        <w:rPr>
          <w:rFonts w:hint="eastAsia"/>
        </w:rPr>
        <w:t>。</w:t>
      </w:r>
    </w:p>
  </w:footnote>
  <w:footnote w:id="10">
    <w:p w14:paraId="770881A2" w14:textId="292D3058" w:rsidR="00884B21" w:rsidRDefault="00884B21" w:rsidP="00710448">
      <w:pPr>
        <w:pStyle w:val="FootnoteText"/>
        <w:ind w:firstLine="0"/>
      </w:pPr>
      <w:r>
        <w:rPr>
          <w:rStyle w:val="FootnoteReference"/>
        </w:rPr>
        <w:footnoteRef/>
      </w:r>
      <w:r>
        <w:t xml:space="preserve">  </w:t>
      </w:r>
      <w:r w:rsidRPr="0016447E">
        <w:rPr>
          <w:rFonts w:hint="eastAsia"/>
        </w:rPr>
        <w:t>这种</w:t>
      </w:r>
      <w:r>
        <w:rPr>
          <w:rFonts w:hint="eastAsia"/>
        </w:rPr>
        <w:t>融资</w:t>
      </w:r>
      <w:r w:rsidRPr="0016447E">
        <w:rPr>
          <w:rFonts w:hint="eastAsia"/>
        </w:rPr>
        <w:t>机制可以激励各国通过保护区提供保护生物多样性的全球</w:t>
      </w:r>
      <w:r>
        <w:rPr>
          <w:rFonts w:hint="eastAsia"/>
        </w:rPr>
        <w:t>惠益</w:t>
      </w:r>
      <w:r w:rsidRPr="0016447E">
        <w:rPr>
          <w:rFonts w:hint="eastAsia"/>
        </w:rPr>
        <w:t>。分析</w:t>
      </w:r>
      <w:r>
        <w:rPr>
          <w:rFonts w:hint="eastAsia"/>
        </w:rPr>
        <w:t>显示</w:t>
      </w:r>
      <w:r w:rsidRPr="0016447E">
        <w:rPr>
          <w:rFonts w:hint="eastAsia"/>
        </w:rPr>
        <w:t>，将每个国家的保护区范围和</w:t>
      </w:r>
      <w:r>
        <w:rPr>
          <w:rFonts w:hint="eastAsia"/>
        </w:rPr>
        <w:t>其</w:t>
      </w:r>
      <w:r w:rsidRPr="0016447E">
        <w:rPr>
          <w:rFonts w:hint="eastAsia"/>
        </w:rPr>
        <w:t>发展状况结合起来的社会生态设计将为距实现目标最远的国家提供最强的</w:t>
      </w:r>
      <w:r>
        <w:rPr>
          <w:rFonts w:hint="eastAsia"/>
        </w:rPr>
        <w:t>中位</w:t>
      </w:r>
      <w:r w:rsidRPr="0016447E">
        <w:rPr>
          <w:rFonts w:hint="eastAsia"/>
        </w:rPr>
        <w:t>激励。</w:t>
      </w:r>
    </w:p>
  </w:footnote>
  <w:footnote w:id="11">
    <w:p w14:paraId="0BB606E0" w14:textId="2C8C711C" w:rsidR="00884B21" w:rsidRDefault="00884B21" w:rsidP="00710448">
      <w:pPr>
        <w:pStyle w:val="FootnoteText"/>
        <w:ind w:firstLine="0"/>
      </w:pPr>
      <w:r>
        <w:rPr>
          <w:rStyle w:val="FootnoteReference"/>
        </w:rPr>
        <w:footnoteRef/>
      </w:r>
      <w:r>
        <w:t xml:space="preserve">  </w:t>
      </w:r>
      <w:r w:rsidRPr="00690D3B">
        <w:rPr>
          <w:rFonts w:hint="eastAsia"/>
        </w:rPr>
        <w:t>经合组织</w:t>
      </w:r>
      <w:r>
        <w:rPr>
          <w:rFonts w:hint="eastAsia"/>
        </w:rPr>
        <w:t>（</w:t>
      </w:r>
      <w:r w:rsidRPr="00690D3B">
        <w:rPr>
          <w:rFonts w:hint="eastAsia"/>
        </w:rPr>
        <w:t>2019</w:t>
      </w:r>
      <w:r w:rsidRPr="00690D3B">
        <w:rPr>
          <w:rFonts w:hint="eastAsia"/>
        </w:rPr>
        <w:t>年</w:t>
      </w:r>
      <w:r>
        <w:rPr>
          <w:rFonts w:hint="eastAsia"/>
        </w:rPr>
        <w:t>），</w:t>
      </w:r>
      <w:r w:rsidRPr="00F005AF">
        <w:rPr>
          <w:rFonts w:hint="eastAsia"/>
          <w:i/>
          <w:iCs/>
        </w:rPr>
        <w:t>生物多样性融资：为经济和企业采取行动</w:t>
      </w:r>
      <w:r w:rsidRPr="00690D3B">
        <w:rPr>
          <w:rFonts w:hint="eastAsia"/>
        </w:rPr>
        <w:t>。</w:t>
      </w:r>
    </w:p>
  </w:footnote>
  <w:footnote w:id="12">
    <w:p w14:paraId="033FAF23" w14:textId="4F01ECFA" w:rsidR="00884B21" w:rsidRDefault="00884B21" w:rsidP="00710448">
      <w:pPr>
        <w:pStyle w:val="FootnoteText"/>
        <w:ind w:firstLine="0"/>
      </w:pPr>
      <w:r>
        <w:rPr>
          <w:rStyle w:val="FootnoteReference"/>
        </w:rPr>
        <w:footnoteRef/>
      </w:r>
      <w:r>
        <w:t xml:space="preserve">  </w:t>
      </w:r>
      <w:r w:rsidRPr="0060482A">
        <w:t>IPBES</w:t>
      </w:r>
      <w:r w:rsidRPr="0060482A">
        <w:t>全球评估报告提出的五项干预措施是：（</w:t>
      </w:r>
      <w:r w:rsidRPr="0060482A">
        <w:t>a</w:t>
      </w:r>
      <w:r>
        <w:rPr>
          <w:rFonts w:hint="eastAsia"/>
        </w:rPr>
        <w:t>）</w:t>
      </w:r>
      <w:r w:rsidR="00341235">
        <w:rPr>
          <w:rFonts w:hint="eastAsia"/>
        </w:rPr>
        <w:t>奖励</w:t>
      </w:r>
      <w:r w:rsidRPr="0060482A">
        <w:t>措施和能力建设；（</w:t>
      </w:r>
      <w:r w:rsidRPr="0060482A">
        <w:t>b</w:t>
      </w:r>
      <w:r w:rsidRPr="0060482A">
        <w:t>）跨部门合作；（</w:t>
      </w:r>
      <w:r w:rsidRPr="0060482A">
        <w:t>c</w:t>
      </w:r>
      <w:r w:rsidRPr="0060482A">
        <w:t>）预防性行动；复原力和不确定性背景下的决策；（</w:t>
      </w:r>
      <w:r w:rsidRPr="0060482A">
        <w:t>e</w:t>
      </w:r>
      <w:r w:rsidRPr="0060482A">
        <w:t>）环境法和实施。</w:t>
      </w:r>
    </w:p>
  </w:footnote>
  <w:footnote w:id="13">
    <w:p w14:paraId="0B1AFE06" w14:textId="61DA4B19" w:rsidR="00884B21" w:rsidRDefault="00884B21" w:rsidP="00405AF3">
      <w:pPr>
        <w:pStyle w:val="FootnoteText"/>
        <w:ind w:firstLine="0"/>
      </w:pPr>
      <w:r>
        <w:rPr>
          <w:rStyle w:val="FootnoteReference"/>
        </w:rPr>
        <w:footnoteRef/>
      </w:r>
      <w:r>
        <w:t xml:space="preserve">  </w:t>
      </w:r>
      <w:r w:rsidRPr="00405AF3">
        <w:t>InVEST</w:t>
      </w:r>
      <w:r w:rsidRPr="00405AF3">
        <w:rPr>
          <w:rFonts w:hint="eastAsia"/>
        </w:rPr>
        <w:t xml:space="preserve"> </w:t>
      </w:r>
      <w:r>
        <w:rPr>
          <w:rFonts w:hint="eastAsia"/>
        </w:rPr>
        <w:t>（综合</w:t>
      </w:r>
      <w:r w:rsidRPr="00405AF3">
        <w:rPr>
          <w:rFonts w:hint="eastAsia"/>
        </w:rPr>
        <w:t>生态系统服务</w:t>
      </w:r>
      <w:r>
        <w:rPr>
          <w:rFonts w:hint="eastAsia"/>
        </w:rPr>
        <w:t>估价和权衡）</w:t>
      </w:r>
      <w:r w:rsidRPr="00405AF3">
        <w:rPr>
          <w:rFonts w:hint="eastAsia"/>
        </w:rPr>
        <w:t>是一套</w:t>
      </w:r>
      <w:r w:rsidRPr="00405AF3">
        <w:rPr>
          <w:rFonts w:hint="eastAsia"/>
        </w:rPr>
        <w:t>20</w:t>
      </w:r>
      <w:r w:rsidRPr="00405AF3">
        <w:rPr>
          <w:rFonts w:hint="eastAsia"/>
        </w:rPr>
        <w:t>个生态系统服务模型，在世界范围内广泛使用，由</w:t>
      </w:r>
      <w:r w:rsidRPr="00405AF3">
        <w:t>Natural Capital Project</w:t>
      </w:r>
      <w:r w:rsidRPr="00405AF3">
        <w:rPr>
          <w:rFonts w:hint="eastAsia"/>
        </w:rPr>
        <w:t>开发</w:t>
      </w:r>
      <w:r>
        <w:t>（</w:t>
      </w:r>
      <w:hyperlink r:id="rId6" w:history="1">
        <w:r w:rsidRPr="00777B15">
          <w:rPr>
            <w:rStyle w:val="Hyperlink"/>
          </w:rPr>
          <w:t>https:/</w:t>
        </w:r>
        <w:r w:rsidRPr="00777B15">
          <w:rPr>
            <w:rStyle w:val="Hyperlink"/>
          </w:rPr>
          <w:t>/</w:t>
        </w:r>
        <w:r w:rsidRPr="00777B15">
          <w:rPr>
            <w:rStyle w:val="Hyperlink"/>
          </w:rPr>
          <w:t>naturalcapitalproject.stanford.edu/software/invest</w:t>
        </w:r>
      </w:hyperlink>
      <w:r>
        <w:t>）</w:t>
      </w:r>
      <w:r>
        <w:rPr>
          <w:rFonts w:hint="eastAsia"/>
        </w:rPr>
        <w:t>。</w:t>
      </w:r>
    </w:p>
  </w:footnote>
  <w:footnote w:id="14">
    <w:p w14:paraId="44C5CF73" w14:textId="1FE58BA3" w:rsidR="00884B21" w:rsidRDefault="00884B21" w:rsidP="00303665">
      <w:pPr>
        <w:pStyle w:val="FootnoteText"/>
        <w:ind w:firstLine="0"/>
        <w:jc w:val="left"/>
      </w:pPr>
      <w:r>
        <w:rPr>
          <w:rStyle w:val="FootnoteReference"/>
        </w:rPr>
        <w:footnoteRef/>
      </w:r>
      <w:r>
        <w:t xml:space="preserve">  </w:t>
      </w:r>
      <w:r w:rsidRPr="00405AF3">
        <w:rPr>
          <w:rFonts w:hint="eastAsia"/>
        </w:rPr>
        <w:t>全球贸易分析项目</w:t>
      </w:r>
      <w:r>
        <w:rPr>
          <w:rFonts w:hint="eastAsia"/>
        </w:rPr>
        <w:t>（</w:t>
      </w:r>
      <w:r w:rsidRPr="00405AF3">
        <w:rPr>
          <w:rFonts w:hint="eastAsia"/>
        </w:rPr>
        <w:t>GTAP</w:t>
      </w:r>
      <w:r>
        <w:rPr>
          <w:rFonts w:hint="eastAsia"/>
        </w:rPr>
        <w:t>）</w:t>
      </w:r>
      <w:r w:rsidRPr="00405AF3">
        <w:rPr>
          <w:rFonts w:hint="eastAsia"/>
        </w:rPr>
        <w:t>可计算一般均衡</w:t>
      </w:r>
      <w:r>
        <w:rPr>
          <w:rFonts w:hint="eastAsia"/>
        </w:rPr>
        <w:t>（</w:t>
      </w:r>
      <w:r w:rsidRPr="00405AF3">
        <w:rPr>
          <w:rFonts w:hint="eastAsia"/>
        </w:rPr>
        <w:t>CGE</w:t>
      </w:r>
      <w:r>
        <w:rPr>
          <w:rFonts w:hint="eastAsia"/>
        </w:rPr>
        <w:t>）</w:t>
      </w:r>
      <w:r w:rsidRPr="00405AF3">
        <w:rPr>
          <w:rFonts w:hint="eastAsia"/>
        </w:rPr>
        <w:t>模型是一个成熟且应用非常广泛的全球经济贸易模型。由普渡大学开发主办，涵盖</w:t>
      </w:r>
      <w:r w:rsidRPr="00405AF3">
        <w:rPr>
          <w:rFonts w:hint="eastAsia"/>
        </w:rPr>
        <w:t>140</w:t>
      </w:r>
      <w:r w:rsidRPr="00405AF3">
        <w:rPr>
          <w:rFonts w:hint="eastAsia"/>
        </w:rPr>
        <w:t>个地区</w:t>
      </w:r>
      <w:r w:rsidRPr="00405AF3">
        <w:rPr>
          <w:rFonts w:hint="eastAsia"/>
        </w:rPr>
        <w:t>/</w:t>
      </w:r>
      <w:r w:rsidRPr="00405AF3">
        <w:rPr>
          <w:rFonts w:hint="eastAsia"/>
        </w:rPr>
        <w:t>国家和所有关键行业部门</w:t>
      </w:r>
      <w:r>
        <w:rPr>
          <w:rFonts w:hint="eastAsia"/>
        </w:rPr>
        <w:t>（</w:t>
      </w:r>
      <w:hyperlink r:id="rId7" w:history="1">
        <w:r w:rsidRPr="00777B15">
          <w:rPr>
            <w:rStyle w:val="Hyperlink"/>
          </w:rPr>
          <w:t>www.gtap.agecon.purdue.edu/models/current.asp</w:t>
        </w:r>
      </w:hyperlink>
      <w:r>
        <w:rPr>
          <w:rFonts w:hint="eastAsia"/>
        </w:rPr>
        <w:t>）</w:t>
      </w:r>
      <w:r w:rsidRPr="00405AF3">
        <w:rPr>
          <w:rFonts w:hint="eastAsia"/>
        </w:rPr>
        <w:t>。</w:t>
      </w:r>
    </w:p>
  </w:footnote>
  <w:footnote w:id="15">
    <w:p w14:paraId="6AAF2F09" w14:textId="32F7F291" w:rsidR="00884B21" w:rsidRDefault="00884B21" w:rsidP="00405AF3">
      <w:pPr>
        <w:pStyle w:val="FootnoteText"/>
        <w:ind w:firstLine="0"/>
      </w:pPr>
      <w:r>
        <w:rPr>
          <w:rStyle w:val="FootnoteReference"/>
        </w:rPr>
        <w:footnoteRef/>
      </w:r>
      <w:r>
        <w:t xml:space="preserve">  </w:t>
      </w:r>
      <w:r w:rsidRPr="00303665">
        <w:rPr>
          <w:rFonts w:hint="eastAsia"/>
        </w:rPr>
        <w:t>Rozenberg</w:t>
      </w:r>
      <w:r w:rsidRPr="00303665">
        <w:rPr>
          <w:rFonts w:hint="eastAsia"/>
        </w:rPr>
        <w:t>等</w:t>
      </w:r>
      <w:r>
        <w:rPr>
          <w:rFonts w:hint="eastAsia"/>
        </w:rPr>
        <w:t>（</w:t>
      </w:r>
      <w:r w:rsidRPr="00303665">
        <w:rPr>
          <w:rFonts w:hint="eastAsia"/>
        </w:rPr>
        <w:t>2014</w:t>
      </w:r>
      <w:r w:rsidRPr="00303665">
        <w:rPr>
          <w:rFonts w:hint="eastAsia"/>
        </w:rPr>
        <w:t>年</w:t>
      </w:r>
      <w:r>
        <w:rPr>
          <w:rFonts w:hint="eastAsia"/>
        </w:rPr>
        <w:t>）的</w:t>
      </w:r>
      <w:r w:rsidRPr="00303665">
        <w:rPr>
          <w:rFonts w:hint="eastAsia"/>
        </w:rPr>
        <w:t>描述。</w:t>
      </w:r>
      <w:r w:rsidRPr="00C76939">
        <w:t>Building SSPs for climate policy analysis: a scenario elicitation methodology to map the space of possible future challenges to mitigation and adaptation. Climatic Change 122, 509-522</w:t>
      </w:r>
      <w:r w:rsidRPr="00303665">
        <w:rPr>
          <w:rFonts w:hint="eastAsia"/>
        </w:rPr>
        <w:t>。</w:t>
      </w:r>
    </w:p>
  </w:footnote>
  <w:footnote w:id="16">
    <w:p w14:paraId="594E4D11" w14:textId="1F95D803" w:rsidR="00884B21" w:rsidRDefault="00884B21" w:rsidP="00C76939">
      <w:pPr>
        <w:pStyle w:val="FootnoteText"/>
        <w:ind w:firstLine="0"/>
      </w:pPr>
      <w:r>
        <w:rPr>
          <w:rStyle w:val="FootnoteReference"/>
        </w:rPr>
        <w:footnoteRef/>
      </w:r>
      <w:r>
        <w:t xml:space="preserve">  </w:t>
      </w:r>
      <w:r w:rsidRPr="00C76939">
        <w:rPr>
          <w:rFonts w:hint="eastAsia"/>
        </w:rPr>
        <w:t>预期发布消息</w:t>
      </w:r>
      <w:r>
        <w:rPr>
          <w:rFonts w:hint="eastAsia"/>
        </w:rPr>
        <w:t>见</w:t>
      </w:r>
      <w:r w:rsidRPr="00C76939">
        <w:t xml:space="preserve"> </w:t>
      </w:r>
      <w:hyperlink r:id="rId8" w:history="1">
        <w:r w:rsidRPr="00777B15">
          <w:rPr>
            <w:rStyle w:val="Hyperlink"/>
          </w:rPr>
          <w:t>https://www.campaignfornature.org/protecting-30-of-the-planet-for-nature-economic-analysis</w:t>
        </w:r>
      </w:hyperlink>
      <w:r>
        <w:rPr>
          <w:rFonts w:hint="eastAsia"/>
        </w:rPr>
        <w:t>。</w:t>
      </w:r>
    </w:p>
  </w:footnote>
  <w:footnote w:id="17">
    <w:p w14:paraId="4173B218" w14:textId="3907FF3D" w:rsidR="00884B21" w:rsidRDefault="00884B21" w:rsidP="00C76939">
      <w:pPr>
        <w:pStyle w:val="FootnoteText"/>
        <w:ind w:firstLine="0"/>
        <w:jc w:val="left"/>
      </w:pPr>
      <w:r>
        <w:rPr>
          <w:rStyle w:val="FootnoteReference"/>
        </w:rPr>
        <w:footnoteRef/>
      </w:r>
      <w:r>
        <w:t xml:space="preserve">  </w:t>
      </w:r>
      <w:r w:rsidRPr="00C76939">
        <w:rPr>
          <w:rFonts w:hint="eastAsia"/>
        </w:rPr>
        <w:t>执行</w:t>
      </w:r>
      <w:r w:rsidRPr="00C76939">
        <w:rPr>
          <w:rFonts w:hint="eastAsia"/>
        </w:rPr>
        <w:t>2011-2020</w:t>
      </w:r>
      <w:r w:rsidRPr="00C76939">
        <w:rPr>
          <w:rFonts w:hint="eastAsia"/>
        </w:rPr>
        <w:t>年生物多样性战略计划全球资源评估高级别小组第二次报告</w:t>
      </w:r>
      <w:r>
        <w:t>（</w:t>
      </w:r>
      <w:hyperlink r:id="rId9" w:history="1">
        <w:r w:rsidRPr="00C76939">
          <w:rPr>
            <w:rStyle w:val="Hyperlink"/>
          </w:rPr>
          <w:t>https://www.cbd.int/financial/hlp/doc/hlp-02-report-en.pdf</w:t>
        </w:r>
      </w:hyperlink>
      <w:r>
        <w:t>）</w:t>
      </w:r>
      <w:r w:rsidRPr="00C76939">
        <w:t>。</w:t>
      </w:r>
    </w:p>
  </w:footnote>
  <w:footnote w:id="18">
    <w:p w14:paraId="33871CC1" w14:textId="0D5370FA" w:rsidR="00884B21" w:rsidRDefault="00884B21" w:rsidP="00C76939">
      <w:pPr>
        <w:pStyle w:val="FootnoteText"/>
        <w:ind w:firstLine="0"/>
      </w:pPr>
      <w:r>
        <w:rPr>
          <w:rStyle w:val="FootnoteReference"/>
        </w:rPr>
        <w:footnoteRef/>
      </w:r>
      <w:r>
        <w:t xml:space="preserve">  </w:t>
      </w:r>
      <w:r w:rsidRPr="00C76939">
        <w:rPr>
          <w:rFonts w:hint="eastAsia"/>
        </w:rPr>
        <w:t>基于全球</w:t>
      </w:r>
      <w:r w:rsidR="00341235" w:rsidRPr="00C76939">
        <w:rPr>
          <w:rFonts w:hint="eastAsia"/>
        </w:rPr>
        <w:t>人口</w:t>
      </w:r>
      <w:r w:rsidRPr="00C76939">
        <w:rPr>
          <w:rFonts w:hint="eastAsia"/>
        </w:rPr>
        <w:t>约</w:t>
      </w:r>
      <w:r w:rsidRPr="00C76939">
        <w:rPr>
          <w:rFonts w:hint="eastAsia"/>
        </w:rPr>
        <w:t>70</w:t>
      </w:r>
      <w:r w:rsidRPr="00C76939">
        <w:rPr>
          <w:rFonts w:hint="eastAsia"/>
        </w:rPr>
        <w:t>亿</w:t>
      </w:r>
      <w:r>
        <w:rPr>
          <w:rFonts w:hint="eastAsia"/>
        </w:rPr>
        <w:t>。</w:t>
      </w:r>
    </w:p>
  </w:footnote>
  <w:footnote w:id="19">
    <w:p w14:paraId="38F5A17A" w14:textId="5D54449B" w:rsidR="00884B21" w:rsidRDefault="00884B21" w:rsidP="003A16D4">
      <w:pPr>
        <w:pStyle w:val="FootnoteText"/>
        <w:ind w:firstLine="0"/>
      </w:pPr>
      <w:r>
        <w:rPr>
          <w:rStyle w:val="FootnoteReference"/>
        </w:rPr>
        <w:footnoteRef/>
      </w:r>
      <w:r>
        <w:t xml:space="preserve">  </w:t>
      </w:r>
      <w:r w:rsidRPr="00C76939">
        <w:t>Dinerstein E.</w:t>
      </w:r>
      <w:r>
        <w:rPr>
          <w:rFonts w:hint="eastAsia"/>
        </w:rPr>
        <w:t>等</w:t>
      </w:r>
      <w:r w:rsidRPr="00C76939">
        <w:t>, 2017. An ecoregion-based approach to protecting half the terrestrial realm. BioScience, vol. 67, Issue 6, June 2017, pp. 534–545</w:t>
      </w:r>
      <w:r>
        <w:rPr>
          <w:rFonts w:hint="eastAsia"/>
        </w:rPr>
        <w:t>。</w:t>
      </w:r>
    </w:p>
  </w:footnote>
  <w:footnote w:id="20">
    <w:p w14:paraId="4A91FCCA" w14:textId="0F88BAB4" w:rsidR="00884B21" w:rsidRDefault="00884B21" w:rsidP="003A16D4">
      <w:pPr>
        <w:pStyle w:val="FootnoteText"/>
        <w:ind w:firstLine="0"/>
      </w:pPr>
      <w:r>
        <w:rPr>
          <w:rStyle w:val="FootnoteReference"/>
        </w:rPr>
        <w:footnoteRef/>
      </w:r>
      <w:r>
        <w:t xml:space="preserve">  </w:t>
      </w:r>
      <w:r w:rsidRPr="003A16D4">
        <w:t xml:space="preserve">Dinerstein E. </w:t>
      </w:r>
      <w:r>
        <w:rPr>
          <w:rFonts w:hint="eastAsia"/>
        </w:rPr>
        <w:t>等</w:t>
      </w:r>
      <w:r w:rsidRPr="003A16D4">
        <w:t>, 2019. A Global Deal for Nature: guiding principles, milestones, and targets. Science Advances, vol. 5, number 4, eaaw2869</w:t>
      </w:r>
      <w:r>
        <w:rPr>
          <w:rFonts w:hint="eastAsia"/>
        </w:rPr>
        <w:t>。</w:t>
      </w:r>
    </w:p>
  </w:footnote>
  <w:footnote w:id="21">
    <w:p w14:paraId="04308F34" w14:textId="235FA4A9" w:rsidR="00884B21" w:rsidRDefault="00884B21" w:rsidP="003A16D4">
      <w:pPr>
        <w:pStyle w:val="FootnoteText"/>
        <w:ind w:firstLine="0"/>
      </w:pPr>
      <w:r>
        <w:rPr>
          <w:rStyle w:val="FootnoteReference"/>
        </w:rPr>
        <w:footnoteRef/>
      </w:r>
      <w:r>
        <w:t xml:space="preserve">  </w:t>
      </w:r>
      <w:r w:rsidRPr="003A16D4">
        <w:t>Mangin T.</w:t>
      </w:r>
      <w:r>
        <w:rPr>
          <w:rFonts w:hint="eastAsia"/>
        </w:rPr>
        <w:t>等</w:t>
      </w:r>
      <w:r w:rsidRPr="003A16D4">
        <w:t>, 2018. Are fisheries management upgrades worth the cost? PLOS ONE. 13</w:t>
      </w:r>
      <w:r>
        <w:t>（</w:t>
      </w:r>
      <w:r w:rsidRPr="003A16D4">
        <w:t>9</w:t>
      </w:r>
      <w:r>
        <w:t>）</w:t>
      </w:r>
      <w:r w:rsidRPr="003A16D4">
        <w:t>: e0204258</w:t>
      </w:r>
      <w:r>
        <w:rPr>
          <w:rFonts w:hint="eastAsia"/>
        </w:rPr>
        <w:t>。</w:t>
      </w:r>
    </w:p>
  </w:footnote>
  <w:footnote w:id="22">
    <w:p w14:paraId="32C17EF5" w14:textId="25CEC617" w:rsidR="00884B21" w:rsidRDefault="00884B21" w:rsidP="00B15AC2">
      <w:pPr>
        <w:pStyle w:val="FootnoteText"/>
        <w:ind w:firstLine="0"/>
      </w:pPr>
      <w:r>
        <w:rPr>
          <w:rStyle w:val="FootnoteReference"/>
        </w:rPr>
        <w:footnoteRef/>
      </w:r>
      <w:r>
        <w:t xml:space="preserve">  </w:t>
      </w:r>
      <w:r w:rsidRPr="003A16D4">
        <w:t>UNEP/CBD/COP/11/INF/20</w:t>
      </w:r>
      <w:r>
        <w:rPr>
          <w:rFonts w:hint="eastAsia"/>
        </w:rPr>
        <w:t>。</w:t>
      </w:r>
    </w:p>
  </w:footnote>
  <w:footnote w:id="23">
    <w:p w14:paraId="5841641E" w14:textId="72381BF4" w:rsidR="00884B21" w:rsidRDefault="00884B21" w:rsidP="00B15AC2">
      <w:pPr>
        <w:pStyle w:val="FootnoteText"/>
        <w:ind w:firstLine="0"/>
      </w:pPr>
      <w:r>
        <w:rPr>
          <w:rStyle w:val="FootnoteReference"/>
        </w:rPr>
        <w:footnoteRef/>
      </w:r>
      <w:r>
        <w:t xml:space="preserve">  </w:t>
      </w:r>
      <w:hyperlink r:id="rId10" w:history="1">
        <w:r w:rsidRPr="003A56B2">
          <w:rPr>
            <w:rStyle w:val="Hyperlink"/>
            <w:kern w:val="18"/>
            <w:sz w:val="18"/>
            <w:szCs w:val="18"/>
          </w:rPr>
          <w:t>https://www.gov.uk/government/collections/the-economics-of-biodiversity-the-dasgupta-review</w:t>
        </w:r>
      </w:hyperlink>
      <w:r>
        <w:rPr>
          <w:rFonts w:hint="eastAsia"/>
          <w:kern w:val="18"/>
          <w:sz w:val="18"/>
          <w:szCs w:val="18"/>
        </w:rPr>
        <w:t>。</w:t>
      </w:r>
    </w:p>
  </w:footnote>
  <w:footnote w:id="24">
    <w:p w14:paraId="25A910E3" w14:textId="0B58E7B7" w:rsidR="00884B21" w:rsidRDefault="00884B21" w:rsidP="006D4263">
      <w:pPr>
        <w:pStyle w:val="FootnoteText"/>
        <w:ind w:firstLine="0"/>
      </w:pPr>
      <w:r>
        <w:rPr>
          <w:rStyle w:val="FootnoteReference"/>
        </w:rPr>
        <w:footnoteRef/>
      </w:r>
      <w:r>
        <w:t xml:space="preserve">  </w:t>
      </w:r>
      <w:hyperlink r:id="rId11" w:history="1">
        <w:r w:rsidRPr="008E6CD3">
          <w:rPr>
            <w:rStyle w:val="Hyperlink"/>
            <w:kern w:val="18"/>
            <w:szCs w:val="18"/>
          </w:rPr>
          <w:t>https://chm.cbd.int/search/reporting-map?filter=resourceMobilisation</w:t>
        </w:r>
      </w:hyperlink>
      <w:r>
        <w:rPr>
          <w:rFonts w:hint="eastAsia"/>
          <w:kern w:val="18"/>
          <w:szCs w:val="18"/>
        </w:rPr>
        <w:t>。</w:t>
      </w:r>
    </w:p>
  </w:footnote>
  <w:footnote w:id="25">
    <w:p w14:paraId="57400D28" w14:textId="7F7F525D" w:rsidR="00884B21" w:rsidRDefault="00884B21" w:rsidP="003A16D4">
      <w:pPr>
        <w:pStyle w:val="FootnoteText"/>
        <w:ind w:firstLine="0"/>
        <w:jc w:val="left"/>
      </w:pPr>
      <w:r>
        <w:rPr>
          <w:rStyle w:val="FootnoteReference"/>
        </w:rPr>
        <w:footnoteRef/>
      </w:r>
      <w:r>
        <w:t xml:space="preserve"> </w:t>
      </w:r>
      <w:r>
        <w:rPr>
          <w:rFonts w:hint="eastAsia"/>
        </w:rPr>
        <w:t xml:space="preserve"> PCA</w:t>
      </w:r>
      <w:r w:rsidRPr="003A16D4">
        <w:rPr>
          <w:rFonts w:hint="eastAsia"/>
        </w:rPr>
        <w:t>是一种降维工具，用于将一大组相关预测变量降为一小</w:t>
      </w:r>
      <w:r>
        <w:rPr>
          <w:rFonts w:hint="eastAsia"/>
        </w:rPr>
        <w:t>组</w:t>
      </w:r>
      <w:r w:rsidRPr="003A16D4">
        <w:rPr>
          <w:rFonts w:hint="eastAsia"/>
        </w:rPr>
        <w:t>相关性更小的</w:t>
      </w:r>
      <w:r>
        <w:rPr>
          <w:rFonts w:hint="eastAsia"/>
        </w:rPr>
        <w:t>变量</w:t>
      </w:r>
      <w:r w:rsidRPr="003A16D4">
        <w:rPr>
          <w:rFonts w:hint="eastAsia"/>
        </w:rPr>
        <w:t>，称为主成分，</w:t>
      </w:r>
      <w:r>
        <w:rPr>
          <w:rFonts w:hint="eastAsia"/>
        </w:rPr>
        <w:t>但</w:t>
      </w:r>
      <w:r w:rsidRPr="003A16D4">
        <w:rPr>
          <w:rFonts w:hint="eastAsia"/>
        </w:rPr>
        <w:t>仍然包含大</w:t>
      </w:r>
      <w:r>
        <w:rPr>
          <w:rFonts w:hint="eastAsia"/>
        </w:rPr>
        <w:t>组</w:t>
      </w:r>
      <w:r w:rsidRPr="003A16D4">
        <w:rPr>
          <w:rFonts w:hint="eastAsia"/>
        </w:rPr>
        <w:t>中的大部分信息。因此它可用来解决多重共线性。参见高级统计教科书和课堂讲稿，例如</w:t>
      </w:r>
      <w:r w:rsidRPr="003A16D4">
        <w:t xml:space="preserve">Perez, L. </w:t>
      </w:r>
      <w:r>
        <w:t>（</w:t>
      </w:r>
      <w:r w:rsidRPr="003A16D4">
        <w:t>2017</w:t>
      </w:r>
      <w:r>
        <w:t>）</w:t>
      </w:r>
      <w:r w:rsidRPr="003A16D4">
        <w:t>. “Principal component analysis to address multicollinearity”</w:t>
      </w:r>
      <w:r>
        <w:rPr>
          <w:rFonts w:hint="eastAsia"/>
        </w:rPr>
        <w:t>（</w:t>
      </w:r>
      <w:r w:rsidRPr="003A16D4">
        <w:rPr>
          <w:rFonts w:hint="eastAsia"/>
        </w:rPr>
        <w:t>手稿，见</w:t>
      </w:r>
      <w:r w:rsidRPr="003A16D4">
        <w:t>https://www.whitman.edu/Documents/Academics/Mathematics/2017/Perez.pdf</w:t>
      </w:r>
      <w:r>
        <w:t>）</w:t>
      </w:r>
      <w:r w:rsidRPr="003A16D4">
        <w:t xml:space="preserve">; Ringnér, M. </w:t>
      </w:r>
      <w:r>
        <w:t>（</w:t>
      </w:r>
      <w:r w:rsidRPr="003A16D4">
        <w:t>2008</w:t>
      </w:r>
      <w:r>
        <w:t>）</w:t>
      </w:r>
      <w:r w:rsidRPr="003A16D4">
        <w:t xml:space="preserve">. “What is principal component analysis?” </w:t>
      </w:r>
      <w:r w:rsidRPr="003A16D4">
        <w:rPr>
          <w:i/>
          <w:iCs/>
        </w:rPr>
        <w:t>Nature Biotechnology</w:t>
      </w:r>
      <w:r w:rsidRPr="003A16D4">
        <w:t>, 26</w:t>
      </w:r>
      <w:r>
        <w:t>（</w:t>
      </w:r>
      <w:r w:rsidRPr="003A16D4">
        <w:t>3</w:t>
      </w:r>
      <w:r>
        <w:t>）</w:t>
      </w:r>
      <w:r w:rsidRPr="003A16D4">
        <w:t>, 303-304</w:t>
      </w:r>
      <w:r w:rsidRPr="003A16D4">
        <w:rPr>
          <w:rFonts w:hint="eastAsia"/>
        </w:rPr>
        <w:t>。</w:t>
      </w:r>
    </w:p>
  </w:footnote>
  <w:footnote w:id="26">
    <w:p w14:paraId="0038922C" w14:textId="187D4717" w:rsidR="00884B21" w:rsidRDefault="00884B21" w:rsidP="003A16D4">
      <w:pPr>
        <w:pStyle w:val="FootnoteText"/>
        <w:ind w:firstLine="0"/>
      </w:pPr>
      <w:r>
        <w:rPr>
          <w:rStyle w:val="FootnoteReference"/>
        </w:rPr>
        <w:footnoteRef/>
      </w:r>
      <w:r>
        <w:t xml:space="preserve">  </w:t>
      </w:r>
      <w:r>
        <w:rPr>
          <w:rFonts w:hint="eastAsia"/>
        </w:rPr>
        <w:t>PCA</w:t>
      </w:r>
      <w:r w:rsidRPr="003A16D4">
        <w:rPr>
          <w:rFonts w:hint="eastAsia"/>
        </w:rPr>
        <w:t>寻找主成分</w:t>
      </w:r>
      <w:r>
        <w:rPr>
          <w:rFonts w:hint="eastAsia"/>
        </w:rPr>
        <w:t>多</w:t>
      </w:r>
      <w:r w:rsidRPr="003A16D4">
        <w:rPr>
          <w:rFonts w:hint="eastAsia"/>
        </w:rPr>
        <w:t>一个步骤。</w:t>
      </w:r>
    </w:p>
  </w:footnote>
  <w:footnote w:id="27">
    <w:p w14:paraId="78C9BE9C" w14:textId="7B6B7D33" w:rsidR="00884B21" w:rsidRDefault="00884B21" w:rsidP="003A16D4">
      <w:pPr>
        <w:pStyle w:val="FootnoteText"/>
        <w:ind w:firstLine="0"/>
      </w:pPr>
      <w:r>
        <w:rPr>
          <w:rStyle w:val="FootnoteReference"/>
        </w:rPr>
        <w:footnoteRef/>
      </w:r>
      <w:r>
        <w:t xml:space="preserve">  </w:t>
      </w:r>
      <w:r>
        <w:rPr>
          <w:rFonts w:hint="eastAsia"/>
        </w:rPr>
        <w:t>见随附资料文件</w:t>
      </w:r>
      <w:r w:rsidRPr="009E61F7">
        <w:t>CBD/SBI/3/INF/5</w:t>
      </w:r>
      <w:r>
        <w:rPr>
          <w:rFonts w:hint="eastAsia"/>
        </w:rPr>
        <w:t>。</w:t>
      </w:r>
    </w:p>
  </w:footnote>
  <w:footnote w:id="28">
    <w:p w14:paraId="733FB45E" w14:textId="3CD446A0" w:rsidR="00884B21" w:rsidRDefault="00884B21" w:rsidP="009E61F7">
      <w:pPr>
        <w:pStyle w:val="FootnoteText"/>
        <w:ind w:firstLine="0"/>
        <w:jc w:val="left"/>
      </w:pPr>
      <w:r>
        <w:rPr>
          <w:rStyle w:val="FootnoteReference"/>
        </w:rPr>
        <w:footnoteRef/>
      </w:r>
      <w:r>
        <w:t xml:space="preserve">  </w:t>
      </w:r>
      <w:r w:rsidRPr="009E61F7">
        <w:t xml:space="preserve">James, A. </w:t>
      </w:r>
      <w:r>
        <w:rPr>
          <w:rFonts w:hint="eastAsia"/>
        </w:rPr>
        <w:t>等</w:t>
      </w:r>
      <w:r w:rsidRPr="009E61F7">
        <w:t xml:space="preserve">. </w:t>
      </w:r>
      <w:r>
        <w:t>（</w:t>
      </w:r>
      <w:r w:rsidRPr="009E61F7">
        <w:t>2001</w:t>
      </w:r>
      <w:r>
        <w:t>）</w:t>
      </w:r>
      <w:r w:rsidRPr="009E61F7">
        <w:t xml:space="preserve">. Can we afford to conserve biodiversity? OUP Academic, vol. 51, No. 1, </w:t>
      </w:r>
      <w:hyperlink r:id="rId12" w:history="1">
        <w:r w:rsidRPr="009E61F7">
          <w:rPr>
            <w:rStyle w:val="Hyperlink"/>
          </w:rPr>
          <w:t>http://www.academic.oup.com/bioscience/article/51/1/43/251867.%2031</w:t>
        </w:r>
      </w:hyperlink>
      <w:r>
        <w:rPr>
          <w:rFonts w:hint="eastAsia"/>
        </w:rPr>
        <w:t>，</w:t>
      </w:r>
      <w:hyperlink r:id="rId13" w:history="1">
        <w:r w:rsidRPr="00777B15">
          <w:rPr>
            <w:rStyle w:val="Hyperlink"/>
          </w:rPr>
          <w:t>https://www.cbd.int/doc/strategic-plan/Post2020/postsbi/cfn.pdf</w:t>
        </w:r>
      </w:hyperlink>
      <w:r>
        <w:rPr>
          <w:rFonts w:hint="eastAsia"/>
        </w:rPr>
        <w:t>。</w:t>
      </w:r>
    </w:p>
  </w:footnote>
  <w:footnote w:id="29">
    <w:p w14:paraId="569D88A5" w14:textId="554F7D28" w:rsidR="00884B21" w:rsidRDefault="00884B21" w:rsidP="009E61F7">
      <w:pPr>
        <w:pStyle w:val="FootnoteText"/>
        <w:ind w:firstLine="0"/>
      </w:pPr>
      <w:r>
        <w:rPr>
          <w:rStyle w:val="FootnoteReference"/>
        </w:rPr>
        <w:footnoteRef/>
      </w:r>
      <w:r>
        <w:t xml:space="preserve">  </w:t>
      </w:r>
      <w:hyperlink r:id="rId14" w:history="1">
        <w:r w:rsidRPr="00777B15">
          <w:rPr>
            <w:rStyle w:val="Hyperlink"/>
          </w:rPr>
          <w:t>https://www.thegef.org/topics/biodiversity</w:t>
        </w:r>
      </w:hyperlink>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Hlk22815168" w:displacedByCustomXml="next"/>
  <w:sdt>
    <w:sdtPr>
      <w:rPr>
        <w:rFonts w:hint="eastAsia"/>
        <w:snapToGrid w:val="0"/>
        <w:kern w:val="22"/>
        <w:sz w:val="22"/>
        <w:szCs w:val="22"/>
      </w:rPr>
      <w:alias w:val="Subject"/>
      <w:tag w:val=""/>
      <w:id w:val="-1155982080"/>
      <w:placeholder>
        <w:docPart w:val="29B53F4FC3FA46AD906DBC76EDBB6CE9"/>
      </w:placeholder>
      <w:dataBinding w:prefixMappings="xmlns:ns0='http://purl.org/dc/elements/1.1/' xmlns:ns1='http://schemas.openxmlformats.org/package/2006/metadata/core-properties' " w:xpath="/ns1:coreProperties[1]/ns0:subject[1]" w:storeItemID="{6C3C8BC8-F283-45AE-878A-BAB7291924A1}"/>
      <w:text/>
    </w:sdtPr>
    <w:sdtContent>
      <w:bookmarkEnd w:id="3" w:displacedByCustomXml="prev"/>
      <w:p w14:paraId="6FF8C643" w14:textId="3D11DD57" w:rsidR="00884B21" w:rsidRDefault="00884B21" w:rsidP="00636950">
        <w:pPr>
          <w:suppressLineNumbers/>
          <w:suppressAutoHyphens/>
          <w:jc w:val="left"/>
          <w:rPr>
            <w:snapToGrid w:val="0"/>
            <w:kern w:val="22"/>
            <w:sz w:val="22"/>
            <w:szCs w:val="22"/>
          </w:rPr>
        </w:pPr>
        <w:r>
          <w:rPr>
            <w:rFonts w:hint="eastAsia"/>
            <w:snapToGrid w:val="0"/>
            <w:kern w:val="22"/>
            <w:sz w:val="22"/>
            <w:szCs w:val="22"/>
          </w:rPr>
          <w:t>CBD/SBI/3/5/Ad</w:t>
        </w:r>
        <w:r>
          <w:rPr>
            <w:snapToGrid w:val="0"/>
            <w:kern w:val="22"/>
            <w:sz w:val="22"/>
            <w:szCs w:val="22"/>
          </w:rPr>
          <w:t>d.2</w:t>
        </w:r>
      </w:p>
    </w:sdtContent>
  </w:sdt>
  <w:p w14:paraId="67C7150E" w14:textId="77777777" w:rsidR="00884B21" w:rsidRDefault="00884B21">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49CD8C16" w14:textId="77777777" w:rsidR="00884B21" w:rsidRDefault="00884B21">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B162" w14:textId="35E0FBE2" w:rsidR="00884B21" w:rsidRDefault="00884B21" w:rsidP="00110CED">
    <w:pPr>
      <w:jc w:val="right"/>
    </w:pPr>
    <w:r>
      <w:t>CBD/SBI/3/5/Add.2</w:t>
    </w:r>
  </w:p>
  <w:p w14:paraId="76BA8A4A" w14:textId="43C60A74" w:rsidR="00884B21" w:rsidRDefault="00884B21" w:rsidP="00E839E7">
    <w:pPr>
      <w:jc w:val="right"/>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884B21" w:rsidRDefault="00884B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E45EB0"/>
    <w:multiLevelType w:val="hybridMultilevel"/>
    <w:tmpl w:val="ABEE52D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586E"/>
    <w:multiLevelType w:val="hybridMultilevel"/>
    <w:tmpl w:val="6D5269C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180"/>
    <w:multiLevelType w:val="hybridMultilevel"/>
    <w:tmpl w:val="79F2C0A6"/>
    <w:lvl w:ilvl="0" w:tplc="579C6FDA">
      <w:start w:val="1"/>
      <w:numFmt w:val="lowerLetter"/>
      <w:lvlText w:val="（%1）"/>
      <w:lvlJc w:val="left"/>
      <w:pPr>
        <w:ind w:left="720" w:hanging="360"/>
      </w:pPr>
      <w:rPr>
        <w:rFonts w:hint="default"/>
      </w:rPr>
    </w:lvl>
    <w:lvl w:ilvl="1" w:tplc="16AC3F84">
      <w:start w:val="1"/>
      <w:numFmt w:val="japaneseCounting"/>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07CE5"/>
    <w:multiLevelType w:val="hybridMultilevel"/>
    <w:tmpl w:val="5EB82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C17EA"/>
    <w:multiLevelType w:val="hybridMultilevel"/>
    <w:tmpl w:val="52D8A71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9" w15:restartNumberingAfterBreak="0">
    <w:nsid w:val="28EA568B"/>
    <w:multiLevelType w:val="hybridMultilevel"/>
    <w:tmpl w:val="B950A42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F267226"/>
    <w:multiLevelType w:val="hybridMultilevel"/>
    <w:tmpl w:val="C1320D2E"/>
    <w:lvl w:ilvl="0" w:tplc="724A12A0">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A45CA"/>
    <w:multiLevelType w:val="hybridMultilevel"/>
    <w:tmpl w:val="36BA095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F776A"/>
    <w:multiLevelType w:val="hybridMultilevel"/>
    <w:tmpl w:val="179C0202"/>
    <w:lvl w:ilvl="0" w:tplc="40E281EE">
      <w:start w:val="1"/>
      <w:numFmt w:val="decimal"/>
      <w:lvlText w:val="%1."/>
      <w:lvlJc w:val="left"/>
      <w:pPr>
        <w:ind w:left="720" w:hanging="360"/>
      </w:pPr>
      <w:rPr>
        <w:rFonts w:hint="default"/>
      </w:rPr>
    </w:lvl>
    <w:lvl w:ilvl="1" w:tplc="16AC3F84">
      <w:start w:val="1"/>
      <w:numFmt w:val="japaneseCounting"/>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01899"/>
    <w:multiLevelType w:val="hybridMultilevel"/>
    <w:tmpl w:val="9DE6F10C"/>
    <w:lvl w:ilvl="0" w:tplc="DB502C94">
      <w:start w:val="1"/>
      <w:numFmt w:val="lowerLetter"/>
      <w:lvlText w:val="(%1)"/>
      <w:lvlJc w:val="left"/>
      <w:pPr>
        <w:ind w:left="1080" w:hanging="360"/>
      </w:pPr>
      <w:rPr>
        <w:rFonts w:ascii="Times New Roman" w:hAnsi="Times New Roman" w:cs="Times New Roman" w:hint="default"/>
        <w:b w:val="0"/>
        <w:i w:val="0"/>
      </w:rPr>
    </w:lvl>
    <w:lvl w:ilvl="1" w:tplc="04090019">
      <w:start w:val="1"/>
      <w:numFmt w:val="lowerLetter"/>
      <w:lvlText w:val="%2."/>
      <w:lvlJc w:val="left"/>
      <w:pPr>
        <w:ind w:left="1800" w:hanging="360"/>
      </w:pPr>
      <w:rPr>
        <w:rFonts w:cs="Times New Roman"/>
      </w:rPr>
    </w:lvl>
    <w:lvl w:ilvl="2" w:tplc="0C825462">
      <w:start w:val="1"/>
      <w:numFmt w:val="decimal"/>
      <w:lvlText w:val="%3."/>
      <w:lvlJc w:val="left"/>
      <w:pPr>
        <w:ind w:left="3780" w:hanging="1440"/>
      </w:pPr>
      <w:rPr>
        <w:rFonts w:ascii="Times New Roman" w:hAnsi="Times New Roman"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21"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55F0BB8"/>
    <w:multiLevelType w:val="hybridMultilevel"/>
    <w:tmpl w:val="8C9CE6B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0"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9A142D"/>
    <w:multiLevelType w:val="hybridMultilevel"/>
    <w:tmpl w:val="8294118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05DDA"/>
    <w:multiLevelType w:val="hybridMultilevel"/>
    <w:tmpl w:val="672C804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5A560E"/>
    <w:multiLevelType w:val="hybridMultilevel"/>
    <w:tmpl w:val="A152786A"/>
    <w:lvl w:ilvl="0" w:tplc="F2368846">
      <w:start w:val="1"/>
      <w:numFmt w:val="lowerLetter"/>
      <w:lvlText w:val="（%1）"/>
      <w:lvlJc w:val="left"/>
      <w:pPr>
        <w:ind w:left="720" w:hanging="360"/>
      </w:pPr>
      <w:rPr>
        <w:rFonts w:hint="default"/>
        <w:lang w:val="en-GB"/>
      </w:rPr>
    </w:lvl>
    <w:lvl w:ilvl="1" w:tplc="16AC3F84">
      <w:start w:val="1"/>
      <w:numFmt w:val="japaneseCounting"/>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07FB7"/>
    <w:multiLevelType w:val="hybridMultilevel"/>
    <w:tmpl w:val="C994B47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20B1D7B"/>
    <w:multiLevelType w:val="hybridMultilevel"/>
    <w:tmpl w:val="4ACCF88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2B20F1"/>
    <w:multiLevelType w:val="hybridMultilevel"/>
    <w:tmpl w:val="DE5C16C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E55F4"/>
    <w:multiLevelType w:val="hybridMultilevel"/>
    <w:tmpl w:val="887C88A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0"/>
  </w:num>
  <w:num w:numId="4">
    <w:abstractNumId w:val="11"/>
  </w:num>
  <w:num w:numId="5">
    <w:abstractNumId w:val="19"/>
  </w:num>
  <w:num w:numId="6">
    <w:abstractNumId w:val="26"/>
  </w:num>
  <w:num w:numId="7">
    <w:abstractNumId w:val="8"/>
  </w:num>
  <w:num w:numId="8">
    <w:abstractNumId w:val="13"/>
  </w:num>
  <w:num w:numId="9">
    <w:abstractNumId w:val="22"/>
  </w:num>
  <w:num w:numId="10">
    <w:abstractNumId w:val="0"/>
  </w:num>
  <w:num w:numId="11">
    <w:abstractNumId w:val="27"/>
  </w:num>
  <w:num w:numId="12">
    <w:abstractNumId w:val="28"/>
  </w:num>
  <w:num w:numId="13">
    <w:abstractNumId w:val="37"/>
  </w:num>
  <w:num w:numId="14">
    <w:abstractNumId w:val="7"/>
  </w:num>
  <w:num w:numId="15">
    <w:abstractNumId w:val="35"/>
  </w:num>
  <w:num w:numId="16">
    <w:abstractNumId w:val="29"/>
  </w:num>
  <w:num w:numId="17">
    <w:abstractNumId w:val="3"/>
  </w:num>
  <w:num w:numId="18">
    <w:abstractNumId w:val="25"/>
  </w:num>
  <w:num w:numId="19">
    <w:abstractNumId w:val="15"/>
  </w:num>
  <w:num w:numId="20">
    <w:abstractNumId w:val="21"/>
  </w:num>
  <w:num w:numId="21">
    <w:abstractNumId w:val="30"/>
  </w:num>
  <w:num w:numId="22">
    <w:abstractNumId w:val="24"/>
  </w:num>
  <w:num w:numId="23">
    <w:abstractNumId w:val="23"/>
  </w:num>
  <w:num w:numId="24">
    <w:abstractNumId w:val="18"/>
  </w:num>
  <w:num w:numId="25">
    <w:abstractNumId w:val="34"/>
  </w:num>
  <w:num w:numId="26">
    <w:abstractNumId w:val="2"/>
  </w:num>
  <w:num w:numId="27">
    <w:abstractNumId w:val="36"/>
  </w:num>
  <w:num w:numId="28">
    <w:abstractNumId w:val="9"/>
  </w:num>
  <w:num w:numId="29">
    <w:abstractNumId w:val="38"/>
  </w:num>
  <w:num w:numId="30">
    <w:abstractNumId w:val="39"/>
  </w:num>
  <w:num w:numId="31">
    <w:abstractNumId w:val="16"/>
  </w:num>
  <w:num w:numId="32">
    <w:abstractNumId w:val="6"/>
  </w:num>
  <w:num w:numId="33">
    <w:abstractNumId w:val="14"/>
  </w:num>
  <w:num w:numId="34">
    <w:abstractNumId w:val="31"/>
  </w:num>
  <w:num w:numId="35">
    <w:abstractNumId w:val="32"/>
  </w:num>
  <w:num w:numId="36">
    <w:abstractNumId w:val="1"/>
  </w:num>
  <w:num w:numId="37">
    <w:abstractNumId w:val="17"/>
  </w:num>
  <w:num w:numId="38">
    <w:abstractNumId w:val="5"/>
  </w:num>
  <w:num w:numId="39">
    <w:abstractNumId w:val="4"/>
  </w:num>
  <w:num w:numId="40">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28C4"/>
    <w:rsid w:val="0000392D"/>
    <w:rsid w:val="0000413A"/>
    <w:rsid w:val="00006321"/>
    <w:rsid w:val="00011792"/>
    <w:rsid w:val="0001227E"/>
    <w:rsid w:val="00012588"/>
    <w:rsid w:val="00012C01"/>
    <w:rsid w:val="00013D76"/>
    <w:rsid w:val="00016455"/>
    <w:rsid w:val="00016A7F"/>
    <w:rsid w:val="0002351D"/>
    <w:rsid w:val="00024D9F"/>
    <w:rsid w:val="000330F8"/>
    <w:rsid w:val="00041DE4"/>
    <w:rsid w:val="00042B60"/>
    <w:rsid w:val="00044028"/>
    <w:rsid w:val="00045857"/>
    <w:rsid w:val="00050C5F"/>
    <w:rsid w:val="000513F0"/>
    <w:rsid w:val="000519DB"/>
    <w:rsid w:val="00055ED7"/>
    <w:rsid w:val="00056C95"/>
    <w:rsid w:val="00062DC8"/>
    <w:rsid w:val="00063205"/>
    <w:rsid w:val="000635A2"/>
    <w:rsid w:val="00064218"/>
    <w:rsid w:val="00071F38"/>
    <w:rsid w:val="0007220D"/>
    <w:rsid w:val="00072241"/>
    <w:rsid w:val="000739F9"/>
    <w:rsid w:val="00073F1E"/>
    <w:rsid w:val="000822DC"/>
    <w:rsid w:val="000830A3"/>
    <w:rsid w:val="00083FF6"/>
    <w:rsid w:val="00087D28"/>
    <w:rsid w:val="0009024F"/>
    <w:rsid w:val="000953DA"/>
    <w:rsid w:val="000966C0"/>
    <w:rsid w:val="000B047A"/>
    <w:rsid w:val="000B1C4D"/>
    <w:rsid w:val="000B1E9D"/>
    <w:rsid w:val="000B64EF"/>
    <w:rsid w:val="000C5947"/>
    <w:rsid w:val="000C7E0E"/>
    <w:rsid w:val="000D0132"/>
    <w:rsid w:val="000D1EFC"/>
    <w:rsid w:val="000D4601"/>
    <w:rsid w:val="000E549B"/>
    <w:rsid w:val="00102012"/>
    <w:rsid w:val="00105942"/>
    <w:rsid w:val="00107EA9"/>
    <w:rsid w:val="001104E0"/>
    <w:rsid w:val="00110CED"/>
    <w:rsid w:val="001129A4"/>
    <w:rsid w:val="00115A75"/>
    <w:rsid w:val="00115FD8"/>
    <w:rsid w:val="00121487"/>
    <w:rsid w:val="00122FCF"/>
    <w:rsid w:val="0012380E"/>
    <w:rsid w:val="001342EA"/>
    <w:rsid w:val="001417A8"/>
    <w:rsid w:val="00143CF1"/>
    <w:rsid w:val="00145E22"/>
    <w:rsid w:val="001531AB"/>
    <w:rsid w:val="00160BCA"/>
    <w:rsid w:val="0016129B"/>
    <w:rsid w:val="0016447E"/>
    <w:rsid w:val="001704EF"/>
    <w:rsid w:val="00181506"/>
    <w:rsid w:val="00182CE8"/>
    <w:rsid w:val="001909F3"/>
    <w:rsid w:val="00193C75"/>
    <w:rsid w:val="00197C55"/>
    <w:rsid w:val="001A0431"/>
    <w:rsid w:val="001A1304"/>
    <w:rsid w:val="001A26AC"/>
    <w:rsid w:val="001A5EA6"/>
    <w:rsid w:val="001A6A4E"/>
    <w:rsid w:val="001A72DD"/>
    <w:rsid w:val="001B122D"/>
    <w:rsid w:val="001B4708"/>
    <w:rsid w:val="001B486E"/>
    <w:rsid w:val="001B4F3E"/>
    <w:rsid w:val="001B6A96"/>
    <w:rsid w:val="001C0458"/>
    <w:rsid w:val="001C0D1A"/>
    <w:rsid w:val="001C34F6"/>
    <w:rsid w:val="001C3F68"/>
    <w:rsid w:val="001D0BC8"/>
    <w:rsid w:val="001E3384"/>
    <w:rsid w:val="001E69A5"/>
    <w:rsid w:val="001E7577"/>
    <w:rsid w:val="001F161C"/>
    <w:rsid w:val="001F4F0E"/>
    <w:rsid w:val="001F5722"/>
    <w:rsid w:val="0020245D"/>
    <w:rsid w:val="00204C20"/>
    <w:rsid w:val="00211F14"/>
    <w:rsid w:val="002133DD"/>
    <w:rsid w:val="00215830"/>
    <w:rsid w:val="00216D79"/>
    <w:rsid w:val="0021736A"/>
    <w:rsid w:val="00223D6D"/>
    <w:rsid w:val="0022482D"/>
    <w:rsid w:val="00224A32"/>
    <w:rsid w:val="00224A48"/>
    <w:rsid w:val="00224BAC"/>
    <w:rsid w:val="00231217"/>
    <w:rsid w:val="0024505A"/>
    <w:rsid w:val="002474AE"/>
    <w:rsid w:val="002548B3"/>
    <w:rsid w:val="00263E9F"/>
    <w:rsid w:val="00273574"/>
    <w:rsid w:val="00274017"/>
    <w:rsid w:val="0027578A"/>
    <w:rsid w:val="00276A68"/>
    <w:rsid w:val="00283DFD"/>
    <w:rsid w:val="00290E85"/>
    <w:rsid w:val="00292D07"/>
    <w:rsid w:val="00295725"/>
    <w:rsid w:val="002A204A"/>
    <w:rsid w:val="002A52DF"/>
    <w:rsid w:val="002B0C69"/>
    <w:rsid w:val="002B0CBD"/>
    <w:rsid w:val="002C2FEA"/>
    <w:rsid w:val="002C3C22"/>
    <w:rsid w:val="002C63E9"/>
    <w:rsid w:val="002D0669"/>
    <w:rsid w:val="002D0F2B"/>
    <w:rsid w:val="002D0FB8"/>
    <w:rsid w:val="002D1203"/>
    <w:rsid w:val="002D4E57"/>
    <w:rsid w:val="002D72AF"/>
    <w:rsid w:val="002E0BBA"/>
    <w:rsid w:val="002E604D"/>
    <w:rsid w:val="002F4381"/>
    <w:rsid w:val="002F4AF9"/>
    <w:rsid w:val="003010C0"/>
    <w:rsid w:val="00301284"/>
    <w:rsid w:val="00303665"/>
    <w:rsid w:val="0030605E"/>
    <w:rsid w:val="0030610B"/>
    <w:rsid w:val="00311981"/>
    <w:rsid w:val="00314816"/>
    <w:rsid w:val="00315D44"/>
    <w:rsid w:val="003211B4"/>
    <w:rsid w:val="003257A1"/>
    <w:rsid w:val="00331C18"/>
    <w:rsid w:val="00337F64"/>
    <w:rsid w:val="00341235"/>
    <w:rsid w:val="0034323B"/>
    <w:rsid w:val="00343A0B"/>
    <w:rsid w:val="00343BC6"/>
    <w:rsid w:val="0035322A"/>
    <w:rsid w:val="00353EC8"/>
    <w:rsid w:val="00355F2C"/>
    <w:rsid w:val="00360245"/>
    <w:rsid w:val="0036238D"/>
    <w:rsid w:val="00366CB6"/>
    <w:rsid w:val="00370873"/>
    <w:rsid w:val="0037148D"/>
    <w:rsid w:val="0037721D"/>
    <w:rsid w:val="003866A2"/>
    <w:rsid w:val="00386EE7"/>
    <w:rsid w:val="00386F9D"/>
    <w:rsid w:val="00393759"/>
    <w:rsid w:val="00394A49"/>
    <w:rsid w:val="00394B62"/>
    <w:rsid w:val="00396CD0"/>
    <w:rsid w:val="00397E52"/>
    <w:rsid w:val="003A0650"/>
    <w:rsid w:val="003A16D4"/>
    <w:rsid w:val="003A3AB0"/>
    <w:rsid w:val="003A59D9"/>
    <w:rsid w:val="003A793D"/>
    <w:rsid w:val="003B07D4"/>
    <w:rsid w:val="003C0DDA"/>
    <w:rsid w:val="003C468F"/>
    <w:rsid w:val="003C4E63"/>
    <w:rsid w:val="003C574F"/>
    <w:rsid w:val="003D2195"/>
    <w:rsid w:val="003D5F29"/>
    <w:rsid w:val="003E1303"/>
    <w:rsid w:val="003E4587"/>
    <w:rsid w:val="003F3523"/>
    <w:rsid w:val="003F60B2"/>
    <w:rsid w:val="004010F9"/>
    <w:rsid w:val="00401EE9"/>
    <w:rsid w:val="00404E74"/>
    <w:rsid w:val="00405AF3"/>
    <w:rsid w:val="00411F22"/>
    <w:rsid w:val="00412384"/>
    <w:rsid w:val="00414DC1"/>
    <w:rsid w:val="00421ACC"/>
    <w:rsid w:val="00422029"/>
    <w:rsid w:val="00422126"/>
    <w:rsid w:val="0042251A"/>
    <w:rsid w:val="00435AEF"/>
    <w:rsid w:val="00437054"/>
    <w:rsid w:val="00440D71"/>
    <w:rsid w:val="004410AE"/>
    <w:rsid w:val="00443D8F"/>
    <w:rsid w:val="004444B1"/>
    <w:rsid w:val="00445F82"/>
    <w:rsid w:val="00447B46"/>
    <w:rsid w:val="0045056D"/>
    <w:rsid w:val="00450B2B"/>
    <w:rsid w:val="00454146"/>
    <w:rsid w:val="00454927"/>
    <w:rsid w:val="00456605"/>
    <w:rsid w:val="0046076E"/>
    <w:rsid w:val="00462D8A"/>
    <w:rsid w:val="00464BC3"/>
    <w:rsid w:val="00470134"/>
    <w:rsid w:val="00474D95"/>
    <w:rsid w:val="004768BB"/>
    <w:rsid w:val="004769D4"/>
    <w:rsid w:val="00477803"/>
    <w:rsid w:val="00480536"/>
    <w:rsid w:val="00482573"/>
    <w:rsid w:val="004827D1"/>
    <w:rsid w:val="004848DF"/>
    <w:rsid w:val="0048511F"/>
    <w:rsid w:val="00492975"/>
    <w:rsid w:val="00494AA2"/>
    <w:rsid w:val="00496865"/>
    <w:rsid w:val="00497321"/>
    <w:rsid w:val="004A1C84"/>
    <w:rsid w:val="004A3415"/>
    <w:rsid w:val="004A3F57"/>
    <w:rsid w:val="004A4AC6"/>
    <w:rsid w:val="004A4ED6"/>
    <w:rsid w:val="004A5D43"/>
    <w:rsid w:val="004A714B"/>
    <w:rsid w:val="004B5538"/>
    <w:rsid w:val="004C1B93"/>
    <w:rsid w:val="004C7129"/>
    <w:rsid w:val="004D0C53"/>
    <w:rsid w:val="004D38AE"/>
    <w:rsid w:val="004E3812"/>
    <w:rsid w:val="004F03D4"/>
    <w:rsid w:val="004F4129"/>
    <w:rsid w:val="004F4602"/>
    <w:rsid w:val="004F4BCB"/>
    <w:rsid w:val="004F4D3D"/>
    <w:rsid w:val="00502E77"/>
    <w:rsid w:val="0050330C"/>
    <w:rsid w:val="00504BEA"/>
    <w:rsid w:val="005058EC"/>
    <w:rsid w:val="00510BA9"/>
    <w:rsid w:val="00511310"/>
    <w:rsid w:val="005137CC"/>
    <w:rsid w:val="00515379"/>
    <w:rsid w:val="00515E0F"/>
    <w:rsid w:val="005242F6"/>
    <w:rsid w:val="00524C50"/>
    <w:rsid w:val="00524E39"/>
    <w:rsid w:val="00525B06"/>
    <w:rsid w:val="00530E41"/>
    <w:rsid w:val="00535393"/>
    <w:rsid w:val="00536402"/>
    <w:rsid w:val="00545C92"/>
    <w:rsid w:val="005503B7"/>
    <w:rsid w:val="00550B6B"/>
    <w:rsid w:val="00555138"/>
    <w:rsid w:val="00562303"/>
    <w:rsid w:val="005624BA"/>
    <w:rsid w:val="005656A9"/>
    <w:rsid w:val="005706ED"/>
    <w:rsid w:val="00571638"/>
    <w:rsid w:val="00571CFD"/>
    <w:rsid w:val="00572CA3"/>
    <w:rsid w:val="00574170"/>
    <w:rsid w:val="00574591"/>
    <w:rsid w:val="00582D3B"/>
    <w:rsid w:val="00594F27"/>
    <w:rsid w:val="005963BF"/>
    <w:rsid w:val="00597BAE"/>
    <w:rsid w:val="00597DE9"/>
    <w:rsid w:val="005A0A08"/>
    <w:rsid w:val="005A2E57"/>
    <w:rsid w:val="005B2BA7"/>
    <w:rsid w:val="005B3EFF"/>
    <w:rsid w:val="005B413F"/>
    <w:rsid w:val="005B62FF"/>
    <w:rsid w:val="005B755E"/>
    <w:rsid w:val="005B7A34"/>
    <w:rsid w:val="005C3645"/>
    <w:rsid w:val="005C39C8"/>
    <w:rsid w:val="005C5EA7"/>
    <w:rsid w:val="005D0047"/>
    <w:rsid w:val="005D3853"/>
    <w:rsid w:val="005D3FFB"/>
    <w:rsid w:val="005D6E2C"/>
    <w:rsid w:val="005D7B7F"/>
    <w:rsid w:val="005D7EFD"/>
    <w:rsid w:val="005E0683"/>
    <w:rsid w:val="005E197D"/>
    <w:rsid w:val="005E534F"/>
    <w:rsid w:val="005F61BF"/>
    <w:rsid w:val="00602BC6"/>
    <w:rsid w:val="0060482A"/>
    <w:rsid w:val="00604FC1"/>
    <w:rsid w:val="0060504B"/>
    <w:rsid w:val="0061497C"/>
    <w:rsid w:val="006202E0"/>
    <w:rsid w:val="006220DA"/>
    <w:rsid w:val="006245FD"/>
    <w:rsid w:val="0062518E"/>
    <w:rsid w:val="00625F41"/>
    <w:rsid w:val="006328AC"/>
    <w:rsid w:val="00632B22"/>
    <w:rsid w:val="00632B8C"/>
    <w:rsid w:val="00636950"/>
    <w:rsid w:val="0064254E"/>
    <w:rsid w:val="00645526"/>
    <w:rsid w:val="0065304A"/>
    <w:rsid w:val="00661305"/>
    <w:rsid w:val="0066163B"/>
    <w:rsid w:val="00661673"/>
    <w:rsid w:val="006648AB"/>
    <w:rsid w:val="006709C6"/>
    <w:rsid w:val="00674A85"/>
    <w:rsid w:val="00674ADE"/>
    <w:rsid w:val="006750B5"/>
    <w:rsid w:val="00680251"/>
    <w:rsid w:val="006825D1"/>
    <w:rsid w:val="00685DE2"/>
    <w:rsid w:val="00686637"/>
    <w:rsid w:val="00690D3B"/>
    <w:rsid w:val="006914F8"/>
    <w:rsid w:val="006953AD"/>
    <w:rsid w:val="00696DED"/>
    <w:rsid w:val="006A6E93"/>
    <w:rsid w:val="006B2ADF"/>
    <w:rsid w:val="006B4B24"/>
    <w:rsid w:val="006B5C2D"/>
    <w:rsid w:val="006B75DE"/>
    <w:rsid w:val="006C2DC9"/>
    <w:rsid w:val="006C5E66"/>
    <w:rsid w:val="006D1623"/>
    <w:rsid w:val="006D1E85"/>
    <w:rsid w:val="006D26D7"/>
    <w:rsid w:val="006D3CDF"/>
    <w:rsid w:val="006D4263"/>
    <w:rsid w:val="006D5962"/>
    <w:rsid w:val="006D741B"/>
    <w:rsid w:val="006D7CB9"/>
    <w:rsid w:val="006D7F1F"/>
    <w:rsid w:val="006E0615"/>
    <w:rsid w:val="006E48BB"/>
    <w:rsid w:val="006E603F"/>
    <w:rsid w:val="006E786D"/>
    <w:rsid w:val="006F403C"/>
    <w:rsid w:val="006F74DC"/>
    <w:rsid w:val="00710448"/>
    <w:rsid w:val="00710A63"/>
    <w:rsid w:val="00712999"/>
    <w:rsid w:val="0071405E"/>
    <w:rsid w:val="00720BCC"/>
    <w:rsid w:val="00720E68"/>
    <w:rsid w:val="00722204"/>
    <w:rsid w:val="007225EC"/>
    <w:rsid w:val="00724F84"/>
    <w:rsid w:val="00727B2D"/>
    <w:rsid w:val="00730C47"/>
    <w:rsid w:val="00730C53"/>
    <w:rsid w:val="00736F80"/>
    <w:rsid w:val="007525F8"/>
    <w:rsid w:val="00754DD8"/>
    <w:rsid w:val="00754EA5"/>
    <w:rsid w:val="00755FD0"/>
    <w:rsid w:val="00757154"/>
    <w:rsid w:val="00760C43"/>
    <w:rsid w:val="0077708F"/>
    <w:rsid w:val="0078054E"/>
    <w:rsid w:val="0079028B"/>
    <w:rsid w:val="007922DD"/>
    <w:rsid w:val="00795BBB"/>
    <w:rsid w:val="00795C1A"/>
    <w:rsid w:val="00796604"/>
    <w:rsid w:val="007A0798"/>
    <w:rsid w:val="007A0A4E"/>
    <w:rsid w:val="007A2031"/>
    <w:rsid w:val="007A40E7"/>
    <w:rsid w:val="007B2738"/>
    <w:rsid w:val="007B3821"/>
    <w:rsid w:val="007B45DB"/>
    <w:rsid w:val="007B7E14"/>
    <w:rsid w:val="007B7EC6"/>
    <w:rsid w:val="007C2062"/>
    <w:rsid w:val="007C7768"/>
    <w:rsid w:val="007D11A3"/>
    <w:rsid w:val="007D2AFF"/>
    <w:rsid w:val="007D45B2"/>
    <w:rsid w:val="007D4C34"/>
    <w:rsid w:val="007D542F"/>
    <w:rsid w:val="007D588E"/>
    <w:rsid w:val="007D65EF"/>
    <w:rsid w:val="007E3126"/>
    <w:rsid w:val="007E4A98"/>
    <w:rsid w:val="007F082A"/>
    <w:rsid w:val="007F0857"/>
    <w:rsid w:val="0080552A"/>
    <w:rsid w:val="008064F1"/>
    <w:rsid w:val="00814708"/>
    <w:rsid w:val="00815CEE"/>
    <w:rsid w:val="0081669C"/>
    <w:rsid w:val="00824879"/>
    <w:rsid w:val="00831F03"/>
    <w:rsid w:val="0084008A"/>
    <w:rsid w:val="0084659F"/>
    <w:rsid w:val="00852018"/>
    <w:rsid w:val="00852D63"/>
    <w:rsid w:val="00852EF0"/>
    <w:rsid w:val="00854970"/>
    <w:rsid w:val="00860BA5"/>
    <w:rsid w:val="008620BB"/>
    <w:rsid w:val="00865C48"/>
    <w:rsid w:val="00874582"/>
    <w:rsid w:val="00874B3B"/>
    <w:rsid w:val="00875018"/>
    <w:rsid w:val="00875CB0"/>
    <w:rsid w:val="00880340"/>
    <w:rsid w:val="00883CEB"/>
    <w:rsid w:val="00884B21"/>
    <w:rsid w:val="00893963"/>
    <w:rsid w:val="008949CA"/>
    <w:rsid w:val="00894FF1"/>
    <w:rsid w:val="00895986"/>
    <w:rsid w:val="00896DD9"/>
    <w:rsid w:val="008A36D5"/>
    <w:rsid w:val="008A6756"/>
    <w:rsid w:val="008B296C"/>
    <w:rsid w:val="008B41D4"/>
    <w:rsid w:val="008B5C8A"/>
    <w:rsid w:val="008B641D"/>
    <w:rsid w:val="008B67DB"/>
    <w:rsid w:val="008B6FF6"/>
    <w:rsid w:val="008C1689"/>
    <w:rsid w:val="008C23EC"/>
    <w:rsid w:val="008C2F85"/>
    <w:rsid w:val="008D3C76"/>
    <w:rsid w:val="008D59EA"/>
    <w:rsid w:val="008F21E5"/>
    <w:rsid w:val="008F3D19"/>
    <w:rsid w:val="008F63EB"/>
    <w:rsid w:val="008F6BD9"/>
    <w:rsid w:val="008F7F75"/>
    <w:rsid w:val="00900E75"/>
    <w:rsid w:val="00907224"/>
    <w:rsid w:val="00910A7F"/>
    <w:rsid w:val="00912BB6"/>
    <w:rsid w:val="009168F4"/>
    <w:rsid w:val="00916D46"/>
    <w:rsid w:val="00923809"/>
    <w:rsid w:val="00923B61"/>
    <w:rsid w:val="0092721F"/>
    <w:rsid w:val="0092779F"/>
    <w:rsid w:val="00927EC5"/>
    <w:rsid w:val="00934CDD"/>
    <w:rsid w:val="0094107A"/>
    <w:rsid w:val="009424C5"/>
    <w:rsid w:val="009428C0"/>
    <w:rsid w:val="00942A3F"/>
    <w:rsid w:val="0094363C"/>
    <w:rsid w:val="009440BD"/>
    <w:rsid w:val="00950379"/>
    <w:rsid w:val="0095434E"/>
    <w:rsid w:val="0096719E"/>
    <w:rsid w:val="00980BEE"/>
    <w:rsid w:val="00980F63"/>
    <w:rsid w:val="00982B3E"/>
    <w:rsid w:val="009906B8"/>
    <w:rsid w:val="00991501"/>
    <w:rsid w:val="009926F8"/>
    <w:rsid w:val="00993FA8"/>
    <w:rsid w:val="00995A41"/>
    <w:rsid w:val="009A0F8F"/>
    <w:rsid w:val="009A116B"/>
    <w:rsid w:val="009A19F0"/>
    <w:rsid w:val="009A1A5F"/>
    <w:rsid w:val="009A3D77"/>
    <w:rsid w:val="009A7561"/>
    <w:rsid w:val="009B49FE"/>
    <w:rsid w:val="009B4F86"/>
    <w:rsid w:val="009B5E29"/>
    <w:rsid w:val="009B61EA"/>
    <w:rsid w:val="009B6D35"/>
    <w:rsid w:val="009B79D8"/>
    <w:rsid w:val="009C046D"/>
    <w:rsid w:val="009C33D3"/>
    <w:rsid w:val="009C5B68"/>
    <w:rsid w:val="009C72FD"/>
    <w:rsid w:val="009D235C"/>
    <w:rsid w:val="009D2C67"/>
    <w:rsid w:val="009D3165"/>
    <w:rsid w:val="009D3A15"/>
    <w:rsid w:val="009D3ABC"/>
    <w:rsid w:val="009D7CC9"/>
    <w:rsid w:val="009E1DF4"/>
    <w:rsid w:val="009E5584"/>
    <w:rsid w:val="009E5ACA"/>
    <w:rsid w:val="009E61F7"/>
    <w:rsid w:val="009F1665"/>
    <w:rsid w:val="00A03D06"/>
    <w:rsid w:val="00A03DCA"/>
    <w:rsid w:val="00A0445B"/>
    <w:rsid w:val="00A05999"/>
    <w:rsid w:val="00A05E9B"/>
    <w:rsid w:val="00A0622B"/>
    <w:rsid w:val="00A07238"/>
    <w:rsid w:val="00A16A6B"/>
    <w:rsid w:val="00A16F32"/>
    <w:rsid w:val="00A201C0"/>
    <w:rsid w:val="00A27475"/>
    <w:rsid w:val="00A32161"/>
    <w:rsid w:val="00A33537"/>
    <w:rsid w:val="00A34F84"/>
    <w:rsid w:val="00A45EF9"/>
    <w:rsid w:val="00A532D3"/>
    <w:rsid w:val="00A53308"/>
    <w:rsid w:val="00A53FA4"/>
    <w:rsid w:val="00A562DA"/>
    <w:rsid w:val="00A676CF"/>
    <w:rsid w:val="00A72CD7"/>
    <w:rsid w:val="00A737A3"/>
    <w:rsid w:val="00A73999"/>
    <w:rsid w:val="00A75B5F"/>
    <w:rsid w:val="00A7629E"/>
    <w:rsid w:val="00A77062"/>
    <w:rsid w:val="00A8471A"/>
    <w:rsid w:val="00A87B42"/>
    <w:rsid w:val="00A9197A"/>
    <w:rsid w:val="00AA281D"/>
    <w:rsid w:val="00AA612D"/>
    <w:rsid w:val="00AB25FA"/>
    <w:rsid w:val="00AB313C"/>
    <w:rsid w:val="00AB3165"/>
    <w:rsid w:val="00AB328E"/>
    <w:rsid w:val="00AC1B5E"/>
    <w:rsid w:val="00AC3325"/>
    <w:rsid w:val="00AC3E62"/>
    <w:rsid w:val="00AD76BF"/>
    <w:rsid w:val="00AD7B16"/>
    <w:rsid w:val="00AE45DC"/>
    <w:rsid w:val="00AF3DAB"/>
    <w:rsid w:val="00AF5E37"/>
    <w:rsid w:val="00AF64CA"/>
    <w:rsid w:val="00AF7F4E"/>
    <w:rsid w:val="00B02691"/>
    <w:rsid w:val="00B065B3"/>
    <w:rsid w:val="00B107DE"/>
    <w:rsid w:val="00B12089"/>
    <w:rsid w:val="00B12ECD"/>
    <w:rsid w:val="00B15AC2"/>
    <w:rsid w:val="00B16D64"/>
    <w:rsid w:val="00B271E0"/>
    <w:rsid w:val="00B30A01"/>
    <w:rsid w:val="00B30CFF"/>
    <w:rsid w:val="00B34972"/>
    <w:rsid w:val="00B36949"/>
    <w:rsid w:val="00B40531"/>
    <w:rsid w:val="00B40B45"/>
    <w:rsid w:val="00B442DC"/>
    <w:rsid w:val="00B50017"/>
    <w:rsid w:val="00B5183F"/>
    <w:rsid w:val="00B523E6"/>
    <w:rsid w:val="00B5417A"/>
    <w:rsid w:val="00B54E03"/>
    <w:rsid w:val="00B54FCE"/>
    <w:rsid w:val="00B55428"/>
    <w:rsid w:val="00B561D4"/>
    <w:rsid w:val="00B64132"/>
    <w:rsid w:val="00B648D1"/>
    <w:rsid w:val="00B74F22"/>
    <w:rsid w:val="00B77978"/>
    <w:rsid w:val="00B81761"/>
    <w:rsid w:val="00B817BE"/>
    <w:rsid w:val="00B81B73"/>
    <w:rsid w:val="00B82203"/>
    <w:rsid w:val="00B84563"/>
    <w:rsid w:val="00B8548F"/>
    <w:rsid w:val="00B87258"/>
    <w:rsid w:val="00B8760A"/>
    <w:rsid w:val="00B9006D"/>
    <w:rsid w:val="00B91018"/>
    <w:rsid w:val="00B92AC0"/>
    <w:rsid w:val="00B957BC"/>
    <w:rsid w:val="00BA35DB"/>
    <w:rsid w:val="00BA4E58"/>
    <w:rsid w:val="00BA6030"/>
    <w:rsid w:val="00BB04FB"/>
    <w:rsid w:val="00BB0EE1"/>
    <w:rsid w:val="00BB3CAB"/>
    <w:rsid w:val="00BB476C"/>
    <w:rsid w:val="00BC1256"/>
    <w:rsid w:val="00BC226F"/>
    <w:rsid w:val="00BC3669"/>
    <w:rsid w:val="00BC380A"/>
    <w:rsid w:val="00BC7A6D"/>
    <w:rsid w:val="00BD43BE"/>
    <w:rsid w:val="00BE1963"/>
    <w:rsid w:val="00BF1601"/>
    <w:rsid w:val="00BF2C6B"/>
    <w:rsid w:val="00BF5B58"/>
    <w:rsid w:val="00BF5C07"/>
    <w:rsid w:val="00C022B0"/>
    <w:rsid w:val="00C05E4B"/>
    <w:rsid w:val="00C116A8"/>
    <w:rsid w:val="00C1197C"/>
    <w:rsid w:val="00C11D1A"/>
    <w:rsid w:val="00C14D8B"/>
    <w:rsid w:val="00C159C7"/>
    <w:rsid w:val="00C15E8E"/>
    <w:rsid w:val="00C2569D"/>
    <w:rsid w:val="00C40CED"/>
    <w:rsid w:val="00C4147A"/>
    <w:rsid w:val="00C44148"/>
    <w:rsid w:val="00C46A7E"/>
    <w:rsid w:val="00C50E39"/>
    <w:rsid w:val="00C51A3F"/>
    <w:rsid w:val="00C664B9"/>
    <w:rsid w:val="00C6785B"/>
    <w:rsid w:val="00C716B4"/>
    <w:rsid w:val="00C71DD2"/>
    <w:rsid w:val="00C76939"/>
    <w:rsid w:val="00C84D19"/>
    <w:rsid w:val="00C86D00"/>
    <w:rsid w:val="00C90E36"/>
    <w:rsid w:val="00C9605E"/>
    <w:rsid w:val="00C96CEB"/>
    <w:rsid w:val="00CA094D"/>
    <w:rsid w:val="00CA5371"/>
    <w:rsid w:val="00CA7533"/>
    <w:rsid w:val="00CB1141"/>
    <w:rsid w:val="00CB1927"/>
    <w:rsid w:val="00CB1E5F"/>
    <w:rsid w:val="00CB29BD"/>
    <w:rsid w:val="00CC0176"/>
    <w:rsid w:val="00CC2555"/>
    <w:rsid w:val="00CD06FE"/>
    <w:rsid w:val="00CD072A"/>
    <w:rsid w:val="00CD1472"/>
    <w:rsid w:val="00CD6F7C"/>
    <w:rsid w:val="00CE2C08"/>
    <w:rsid w:val="00CE3AFA"/>
    <w:rsid w:val="00CE79C4"/>
    <w:rsid w:val="00CE7E62"/>
    <w:rsid w:val="00CF05A7"/>
    <w:rsid w:val="00D0095C"/>
    <w:rsid w:val="00D04E94"/>
    <w:rsid w:val="00D13F2B"/>
    <w:rsid w:val="00D1442B"/>
    <w:rsid w:val="00D162F0"/>
    <w:rsid w:val="00D21A32"/>
    <w:rsid w:val="00D239CE"/>
    <w:rsid w:val="00D26BEE"/>
    <w:rsid w:val="00D320D0"/>
    <w:rsid w:val="00D324EB"/>
    <w:rsid w:val="00D335F4"/>
    <w:rsid w:val="00D40607"/>
    <w:rsid w:val="00D40B64"/>
    <w:rsid w:val="00D411E7"/>
    <w:rsid w:val="00D41A63"/>
    <w:rsid w:val="00D46833"/>
    <w:rsid w:val="00D46EA7"/>
    <w:rsid w:val="00D554BF"/>
    <w:rsid w:val="00D64DBE"/>
    <w:rsid w:val="00D677CF"/>
    <w:rsid w:val="00D70E9C"/>
    <w:rsid w:val="00D72F5B"/>
    <w:rsid w:val="00D7441C"/>
    <w:rsid w:val="00D765BF"/>
    <w:rsid w:val="00D80053"/>
    <w:rsid w:val="00D80136"/>
    <w:rsid w:val="00D824A7"/>
    <w:rsid w:val="00D8491B"/>
    <w:rsid w:val="00D85F21"/>
    <w:rsid w:val="00D95B75"/>
    <w:rsid w:val="00D96776"/>
    <w:rsid w:val="00DA394A"/>
    <w:rsid w:val="00DA3CC0"/>
    <w:rsid w:val="00DB09F8"/>
    <w:rsid w:val="00DB41C5"/>
    <w:rsid w:val="00DB62BD"/>
    <w:rsid w:val="00DC40AD"/>
    <w:rsid w:val="00DE3E66"/>
    <w:rsid w:val="00DE4A0F"/>
    <w:rsid w:val="00DE57E1"/>
    <w:rsid w:val="00DF1561"/>
    <w:rsid w:val="00DF2040"/>
    <w:rsid w:val="00DF5B3F"/>
    <w:rsid w:val="00E034AD"/>
    <w:rsid w:val="00E07282"/>
    <w:rsid w:val="00E12472"/>
    <w:rsid w:val="00E13180"/>
    <w:rsid w:val="00E139B6"/>
    <w:rsid w:val="00E14D85"/>
    <w:rsid w:val="00E17AA7"/>
    <w:rsid w:val="00E215A4"/>
    <w:rsid w:val="00E312FA"/>
    <w:rsid w:val="00E318A1"/>
    <w:rsid w:val="00E31F10"/>
    <w:rsid w:val="00E375FD"/>
    <w:rsid w:val="00E37F38"/>
    <w:rsid w:val="00E41282"/>
    <w:rsid w:val="00E41348"/>
    <w:rsid w:val="00E53476"/>
    <w:rsid w:val="00E55C49"/>
    <w:rsid w:val="00E5787C"/>
    <w:rsid w:val="00E57DB4"/>
    <w:rsid w:val="00E6043F"/>
    <w:rsid w:val="00E66281"/>
    <w:rsid w:val="00E736A2"/>
    <w:rsid w:val="00E73DBF"/>
    <w:rsid w:val="00E74C3E"/>
    <w:rsid w:val="00E839E7"/>
    <w:rsid w:val="00E86D8D"/>
    <w:rsid w:val="00E94773"/>
    <w:rsid w:val="00E96F2D"/>
    <w:rsid w:val="00EA27F5"/>
    <w:rsid w:val="00EA66C7"/>
    <w:rsid w:val="00EB360B"/>
    <w:rsid w:val="00EB6856"/>
    <w:rsid w:val="00EC119C"/>
    <w:rsid w:val="00EC2FA1"/>
    <w:rsid w:val="00EC594A"/>
    <w:rsid w:val="00EC64BC"/>
    <w:rsid w:val="00EC6CB6"/>
    <w:rsid w:val="00EC7D7D"/>
    <w:rsid w:val="00ED03C6"/>
    <w:rsid w:val="00ED2371"/>
    <w:rsid w:val="00ED2A08"/>
    <w:rsid w:val="00ED32EF"/>
    <w:rsid w:val="00ED5BEE"/>
    <w:rsid w:val="00ED7F54"/>
    <w:rsid w:val="00EF241F"/>
    <w:rsid w:val="00EF269B"/>
    <w:rsid w:val="00EF3AC9"/>
    <w:rsid w:val="00EF5C51"/>
    <w:rsid w:val="00EF5E79"/>
    <w:rsid w:val="00EF639B"/>
    <w:rsid w:val="00F005AF"/>
    <w:rsid w:val="00F040A1"/>
    <w:rsid w:val="00F04CF9"/>
    <w:rsid w:val="00F07BB4"/>
    <w:rsid w:val="00F14877"/>
    <w:rsid w:val="00F14BF7"/>
    <w:rsid w:val="00F175BA"/>
    <w:rsid w:val="00F20C97"/>
    <w:rsid w:val="00F278A3"/>
    <w:rsid w:val="00F32F33"/>
    <w:rsid w:val="00F3374F"/>
    <w:rsid w:val="00F3553C"/>
    <w:rsid w:val="00F4340A"/>
    <w:rsid w:val="00F5047D"/>
    <w:rsid w:val="00F51FB7"/>
    <w:rsid w:val="00F5208F"/>
    <w:rsid w:val="00F52545"/>
    <w:rsid w:val="00F5532B"/>
    <w:rsid w:val="00F5710B"/>
    <w:rsid w:val="00F60696"/>
    <w:rsid w:val="00F608B1"/>
    <w:rsid w:val="00F61C32"/>
    <w:rsid w:val="00F61ED6"/>
    <w:rsid w:val="00F62155"/>
    <w:rsid w:val="00F64484"/>
    <w:rsid w:val="00F66CDF"/>
    <w:rsid w:val="00F67C30"/>
    <w:rsid w:val="00F82042"/>
    <w:rsid w:val="00F87D7E"/>
    <w:rsid w:val="00F90C60"/>
    <w:rsid w:val="00F90E0D"/>
    <w:rsid w:val="00F91AD5"/>
    <w:rsid w:val="00F9665A"/>
    <w:rsid w:val="00FA3E6E"/>
    <w:rsid w:val="00FA5F15"/>
    <w:rsid w:val="00FB06A1"/>
    <w:rsid w:val="00FB344E"/>
    <w:rsid w:val="00FB37FF"/>
    <w:rsid w:val="00FD500F"/>
    <w:rsid w:val="00FE003C"/>
    <w:rsid w:val="00FE1483"/>
    <w:rsid w:val="00FE5FC2"/>
    <w:rsid w:val="00FF3D76"/>
    <w:rsid w:val="00FF4577"/>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DA3CC0"/>
    <w:rPr>
      <w:szCs w:val="24"/>
      <w:lang w:val="en-GB"/>
    </w:rPr>
  </w:style>
  <w:style w:type="character" w:customStyle="1" w:styleId="HeaderChar">
    <w:name w:val="Header Char"/>
    <w:link w:val="Header"/>
    <w:rsid w:val="00DA3CC0"/>
    <w:rPr>
      <w:sz w:val="24"/>
      <w:lang w:val="en-GB"/>
    </w:rPr>
  </w:style>
  <w:style w:type="character" w:customStyle="1" w:styleId="Heading1Char">
    <w:name w:val="Heading 1 Char"/>
    <w:basedOn w:val="DefaultParagraphFont"/>
    <w:link w:val="Heading1"/>
    <w:rsid w:val="00E41348"/>
    <w:rPr>
      <w:rFonts w:eastAsia="SimHei"/>
      <w:kern w:val="24"/>
      <w:sz w:val="24"/>
      <w:szCs w:val="24"/>
      <w:lang w:val="en-GB"/>
    </w:rPr>
  </w:style>
  <w:style w:type="paragraph" w:styleId="ListParagraph">
    <w:name w:val="List Paragraph"/>
    <w:basedOn w:val="Normal"/>
    <w:link w:val="ListParagraphChar"/>
    <w:uiPriority w:val="34"/>
    <w:qFormat/>
    <w:rsid w:val="006D3CDF"/>
    <w:pPr>
      <w:ind w:left="720"/>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 w:type="character" w:customStyle="1" w:styleId="Para1Char">
    <w:name w:val="Para1 Char"/>
    <w:link w:val="Para1"/>
    <w:rsid w:val="009C5B68"/>
    <w:rPr>
      <w:sz w:val="22"/>
      <w:szCs w:val="22"/>
      <w:lang w:val="en-GB" w:eastAsia="en-US"/>
    </w:rPr>
  </w:style>
  <w:style w:type="paragraph" w:customStyle="1" w:styleId="TableContents">
    <w:name w:val="Table Contents"/>
    <w:basedOn w:val="Normal"/>
    <w:qFormat/>
    <w:rsid w:val="00DF2040"/>
    <w:pPr>
      <w:suppressLineNumbers/>
      <w:jc w:val="left"/>
    </w:pPr>
    <w:rPr>
      <w:rFonts w:ascii="Liberation Serif" w:eastAsia="Source Han Sans Regular" w:hAnsi="Liberation Serif" w:cs="DejaVu Sans"/>
      <w:kern w:val="2"/>
      <w:lang w:val="en-US" w:bidi="hi-IN"/>
    </w:rPr>
  </w:style>
  <w:style w:type="paragraph" w:customStyle="1" w:styleId="TableHeading">
    <w:name w:val="Table Heading"/>
    <w:basedOn w:val="TableContents"/>
    <w:qFormat/>
    <w:rsid w:val="00DF2040"/>
    <w:pPr>
      <w:jc w:val="center"/>
    </w:pPr>
    <w:rPr>
      <w:b/>
      <w:bCs/>
    </w:rPr>
  </w:style>
  <w:style w:type="character" w:customStyle="1" w:styleId="ListParagraphChar">
    <w:name w:val="List Paragraph Char"/>
    <w:basedOn w:val="DefaultParagraphFont"/>
    <w:link w:val="ListParagraph"/>
    <w:uiPriority w:val="34"/>
    <w:qFormat/>
    <w:locked/>
    <w:rsid w:val="00504BE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0007">
      <w:bodyDiv w:val="1"/>
      <w:marLeft w:val="0"/>
      <w:marRight w:val="0"/>
      <w:marTop w:val="0"/>
      <w:marBottom w:val="0"/>
      <w:divBdr>
        <w:top w:val="none" w:sz="0" w:space="0" w:color="auto"/>
        <w:left w:val="none" w:sz="0" w:space="0" w:color="auto"/>
        <w:bottom w:val="none" w:sz="0" w:space="0" w:color="auto"/>
        <w:right w:val="none" w:sz="0" w:space="0" w:color="auto"/>
      </w:divBdr>
    </w:div>
    <w:div w:id="346177149">
      <w:bodyDiv w:val="1"/>
      <w:marLeft w:val="0"/>
      <w:marRight w:val="0"/>
      <w:marTop w:val="0"/>
      <w:marBottom w:val="0"/>
      <w:divBdr>
        <w:top w:val="none" w:sz="0" w:space="0" w:color="auto"/>
        <w:left w:val="none" w:sz="0" w:space="0" w:color="auto"/>
        <w:bottom w:val="none" w:sz="0" w:space="0" w:color="auto"/>
        <w:right w:val="none" w:sz="0" w:space="0" w:color="auto"/>
      </w:divBdr>
    </w:div>
    <w:div w:id="1013261004">
      <w:bodyDiv w:val="1"/>
      <w:marLeft w:val="0"/>
      <w:marRight w:val="0"/>
      <w:marTop w:val="0"/>
      <w:marBottom w:val="0"/>
      <w:divBdr>
        <w:top w:val="none" w:sz="0" w:space="0" w:color="auto"/>
        <w:left w:val="none" w:sz="0" w:space="0" w:color="auto"/>
        <w:bottom w:val="none" w:sz="0" w:space="0" w:color="auto"/>
        <w:right w:val="none" w:sz="0" w:space="0" w:color="auto"/>
      </w:divBdr>
    </w:div>
    <w:div w:id="1316257368">
      <w:bodyDiv w:val="1"/>
      <w:marLeft w:val="0"/>
      <w:marRight w:val="0"/>
      <w:marTop w:val="0"/>
      <w:marBottom w:val="0"/>
      <w:divBdr>
        <w:top w:val="none" w:sz="0" w:space="0" w:color="auto"/>
        <w:left w:val="none" w:sz="0" w:space="0" w:color="auto"/>
        <w:bottom w:val="none" w:sz="0" w:space="0" w:color="auto"/>
        <w:right w:val="none" w:sz="0" w:space="0" w:color="auto"/>
      </w:divBdr>
    </w:div>
    <w:div w:id="1962110115">
      <w:bodyDiv w:val="1"/>
      <w:marLeft w:val="0"/>
      <w:marRight w:val="0"/>
      <w:marTop w:val="0"/>
      <w:marBottom w:val="0"/>
      <w:divBdr>
        <w:top w:val="none" w:sz="0" w:space="0" w:color="auto"/>
        <w:left w:val="none" w:sz="0" w:space="0" w:color="auto"/>
        <w:bottom w:val="none" w:sz="0" w:space="0" w:color="auto"/>
        <w:right w:val="none" w:sz="0" w:space="0" w:color="auto"/>
      </w:divBdr>
    </w:div>
    <w:div w:id="2078700630">
      <w:bodyDiv w:val="1"/>
      <w:marLeft w:val="0"/>
      <w:marRight w:val="0"/>
      <w:marTop w:val="0"/>
      <w:marBottom w:val="0"/>
      <w:divBdr>
        <w:top w:val="none" w:sz="0" w:space="0" w:color="auto"/>
        <w:left w:val="none" w:sz="0" w:space="0" w:color="auto"/>
        <w:bottom w:val="none" w:sz="0" w:space="0" w:color="auto"/>
        <w:right w:val="none" w:sz="0" w:space="0" w:color="auto"/>
      </w:divBdr>
    </w:div>
    <w:div w:id="21031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14/cop-14-dec-23-z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2-z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www.campaignfornature.org/protecting-30-of-the-planet-for-nature-economic-analysis" TargetMode="External"/><Relationship Id="rId13" Type="http://schemas.openxmlformats.org/officeDocument/2006/relationships/hyperlink" Target="https://www.cbd.int/doc/strategic-plan/Post2020/postsbi/cfn.pdf" TargetMode="External"/><Relationship Id="rId3" Type="http://schemas.openxmlformats.org/officeDocument/2006/relationships/hyperlink" Target="https://www.wwf.org.uk/sites/default/files/2020-02/Global_Futures_Technical_Report.pdf" TargetMode="External"/><Relationship Id="rId7" Type="http://schemas.openxmlformats.org/officeDocument/2006/relationships/hyperlink" Target="http://www.gtap.agecon.purdue.edu/models/current.asp" TargetMode="External"/><Relationship Id="rId12" Type="http://schemas.openxmlformats.org/officeDocument/2006/relationships/hyperlink" Target="http://www.academic.oup.com/bioscience/article/51/1/43/251867.%2031" TargetMode="External"/><Relationship Id="rId2" Type="http://schemas.openxmlformats.org/officeDocument/2006/relationships/hyperlink" Target="https://www.cbd.int/doc/decisions/cop-12/cop-12-dec-03-zh.pdf" TargetMode="External"/><Relationship Id="rId1" Type="http://schemas.openxmlformats.org/officeDocument/2006/relationships/hyperlink" Target="https://www.oecd.org/env/resources/biodiversity/biodiversity-finance-and-the-economic-and-business-case-for-action.htm" TargetMode="External"/><Relationship Id="rId6" Type="http://schemas.openxmlformats.org/officeDocument/2006/relationships/hyperlink" Target="https://naturalcapitalproject.stanford.edu/software/invest" TargetMode="External"/><Relationship Id="rId11" Type="http://schemas.openxmlformats.org/officeDocument/2006/relationships/hyperlink" Target="https://chm.cbd.int/search/reporting-map?filter=resourceMobilisation" TargetMode="External"/><Relationship Id="rId5" Type="http://schemas.openxmlformats.org/officeDocument/2006/relationships/hyperlink" Target="https://doi.org/10.1111/conl.12670" TargetMode="External"/><Relationship Id="rId10" Type="http://schemas.openxmlformats.org/officeDocument/2006/relationships/hyperlink" Target="https://www.gov.uk/government/collections/the-economics-of-biodiversity-the-dasgupta-review" TargetMode="External"/><Relationship Id="rId4" Type="http://schemas.openxmlformats.org/officeDocument/2006/relationships/hyperlink" Target="https://www.wwf.org.uk/sites/default/files/2020-02/GlobalFutures_SummaryReport.pdf" TargetMode="External"/><Relationship Id="rId9" Type="http://schemas.openxmlformats.org/officeDocument/2006/relationships/hyperlink" Target="https://www.cbd.int/financial/hlp/doc/hlp-02-report-en.pdf" TargetMode="External"/><Relationship Id="rId14" Type="http://schemas.openxmlformats.org/officeDocument/2006/relationships/hyperlink" Target="https://www.thegef.org/topics/biodivers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8"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n-US" sz="1200"/>
              <a:t> </a:t>
            </a:r>
            <a:r>
              <a:rPr lang="zh-CN" altLang="en-US" sz="1200">
                <a:latin typeface="SimSun" panose="02010600030101010101" pitchFamily="2" charset="-122"/>
                <a:ea typeface="SimSun" panose="02010600030101010101" pitchFamily="2" charset="-122"/>
              </a:rPr>
              <a:t>三种情景设想下未来全球资金总需求的估计预测</a:t>
            </a:r>
            <a:endParaRPr lang="en-US" altLang="zh-CN" sz="1200">
              <a:latin typeface="SimSun" panose="02010600030101010101" pitchFamily="2" charset="-122"/>
              <a:ea typeface="SimSun" panose="02010600030101010101" pitchFamily="2" charset="-122"/>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altLang="zh-CN" sz="1200">
                <a:latin typeface="SimSun" panose="02010600030101010101" pitchFamily="2" charset="-122"/>
                <a:ea typeface="SimSun" panose="02010600030101010101" pitchFamily="2" charset="-122"/>
              </a:rPr>
              <a:t>(</a:t>
            </a:r>
            <a:r>
              <a:rPr lang="zh-CN" altLang="en-US" sz="1200">
                <a:latin typeface="SimSun" panose="02010600030101010101" pitchFamily="2" charset="-122"/>
                <a:ea typeface="SimSun" panose="02010600030101010101" pitchFamily="2" charset="-122"/>
              </a:rPr>
              <a:t>每年</a:t>
            </a:r>
            <a:r>
              <a:rPr lang="en-US" altLang="zh-CN" sz="1200">
                <a:latin typeface="SimSun" panose="02010600030101010101" pitchFamily="2" charset="-122"/>
                <a:ea typeface="SimSun" panose="02010600030101010101" pitchFamily="2" charset="-122"/>
              </a:rPr>
              <a:t>10</a:t>
            </a:r>
            <a:r>
              <a:rPr lang="zh-CN" altLang="en-US" sz="1200">
                <a:latin typeface="SimSun" panose="02010600030101010101" pitchFamily="2" charset="-122"/>
                <a:ea typeface="SimSun" panose="02010600030101010101" pitchFamily="2" charset="-122"/>
              </a:rPr>
              <a:t>亿美元</a:t>
            </a:r>
            <a:r>
              <a:rPr lang="en-US" altLang="zh-CN" sz="1200">
                <a:latin typeface="SimSun" panose="02010600030101010101" pitchFamily="2" charset="-122"/>
                <a:ea typeface="SimSun" panose="02010600030101010101" pitchFamily="2" charset="-122"/>
              </a:rPr>
              <a:t>)</a:t>
            </a:r>
            <a:endParaRPr lang="en-US" sz="1200">
              <a:latin typeface="SimSun" panose="02010600030101010101" pitchFamily="2" charset="-122"/>
              <a:ea typeface="SimSun" panose="02010600030101010101" pitchFamily="2" charset="-122"/>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Sheet1!$F$6</c:f>
              <c:strCache>
                <c:ptCount val="1"/>
                <c:pt idx="0">
                  <c:v>MLR-1</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Sheet1!$G$6:$I$6</c:f>
              <c:numCache>
                <c:formatCode>"$"#,##0_);[Red]\("$"#,##0\)</c:formatCode>
                <c:ptCount val="3"/>
                <c:pt idx="0">
                  <c:v>306.14100000000002</c:v>
                </c:pt>
                <c:pt idx="1">
                  <c:v>221.75299999999999</c:v>
                </c:pt>
                <c:pt idx="2">
                  <c:v>122.355</c:v>
                </c:pt>
              </c:numCache>
            </c:numRef>
          </c:val>
          <c:extLst>
            <c:ext xmlns:c16="http://schemas.microsoft.com/office/drawing/2014/chart" uri="{C3380CC4-5D6E-409C-BE32-E72D297353CC}">
              <c16:uniqueId val="{00000000-46C9-4110-B74D-5DD6AF4FF311}"/>
            </c:ext>
          </c:extLst>
        </c:ser>
        <c:ser>
          <c:idx val="1"/>
          <c:order val="1"/>
          <c:tx>
            <c:strRef>
              <c:f>Sheet1!$F$7</c:f>
              <c:strCache>
                <c:ptCount val="1"/>
                <c:pt idx="0">
                  <c:v>MLR-2</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Sheet1!$G$7:$I$7</c:f>
              <c:numCache>
                <c:formatCode>"$"#,##0_);[Red]\("$"#,##0\)</c:formatCode>
                <c:ptCount val="3"/>
                <c:pt idx="0">
                  <c:v>182.17699999999999</c:v>
                </c:pt>
                <c:pt idx="1">
                  <c:v>174.83600000000001</c:v>
                </c:pt>
                <c:pt idx="2">
                  <c:v>169.28100000000001</c:v>
                </c:pt>
              </c:numCache>
            </c:numRef>
          </c:val>
          <c:extLst>
            <c:ext xmlns:c16="http://schemas.microsoft.com/office/drawing/2014/chart" uri="{C3380CC4-5D6E-409C-BE32-E72D297353CC}">
              <c16:uniqueId val="{00000001-46C9-4110-B74D-5DD6AF4FF311}"/>
            </c:ext>
          </c:extLst>
        </c:ser>
        <c:ser>
          <c:idx val="2"/>
          <c:order val="2"/>
          <c:tx>
            <c:strRef>
              <c:f>Sheet1!$F$8</c:f>
              <c:strCache>
                <c:ptCount val="1"/>
                <c:pt idx="0">
                  <c:v>PCA</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Sheet1!$G$8:$I$8</c:f>
              <c:numCache>
                <c:formatCode>"$"#,##0_);[Red]\("$"#,##0\)</c:formatCode>
                <c:ptCount val="3"/>
                <c:pt idx="0">
                  <c:v>150.602</c:v>
                </c:pt>
                <c:pt idx="1">
                  <c:v>136.41999999999999</c:v>
                </c:pt>
                <c:pt idx="2">
                  <c:v>105.209</c:v>
                </c:pt>
              </c:numCache>
            </c:numRef>
          </c:val>
          <c:extLst>
            <c:ext xmlns:c16="http://schemas.microsoft.com/office/drawing/2014/chart" uri="{C3380CC4-5D6E-409C-BE32-E72D297353CC}">
              <c16:uniqueId val="{00000002-46C9-4110-B74D-5DD6AF4FF311}"/>
            </c:ext>
          </c:extLst>
        </c:ser>
        <c:dLbls>
          <c:showLegendKey val="0"/>
          <c:showVal val="0"/>
          <c:showCatName val="0"/>
          <c:showSerName val="0"/>
          <c:showPercent val="0"/>
          <c:showBubbleSize val="0"/>
        </c:dLbls>
        <c:gapWidth val="182"/>
        <c:axId val="792994943"/>
        <c:axId val="1119423743"/>
      </c:barChart>
      <c:catAx>
        <c:axId val="7929949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19423743"/>
        <c:crosses val="autoZero"/>
        <c:auto val="1"/>
        <c:lblAlgn val="ctr"/>
        <c:lblOffset val="100"/>
        <c:noMultiLvlLbl val="0"/>
      </c:catAx>
      <c:valAx>
        <c:axId val="1119423743"/>
        <c:scaling>
          <c:orientation val="minMax"/>
        </c:scaling>
        <c:delete val="0"/>
        <c:axPos val="b"/>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92994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B53F4FC3FA46AD906DBC76EDBB6CE9"/>
        <w:category>
          <w:name w:val="General"/>
          <w:gallery w:val="placeholder"/>
        </w:category>
        <w:types>
          <w:type w:val="bbPlcHdr"/>
        </w:types>
        <w:behaviors>
          <w:behavior w:val="content"/>
        </w:behaviors>
        <w:guid w:val="{5D3F7067-4320-4F25-BE0D-3AB95E65DD99}"/>
      </w:docPartPr>
      <w:docPartBody>
        <w:p w:rsidR="00E368AC" w:rsidRDefault="00290455" w:rsidP="00290455">
          <w:pPr>
            <w:pStyle w:val="29B53F4FC3FA46AD906DBC76EDBB6CE9"/>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仿宋体">
    <w:altName w:val="SimSun"/>
    <w:charset w:val="86"/>
    <w:family w:val="roman"/>
    <w:pitch w:val="variable"/>
    <w:sig w:usb0="00000001" w:usb1="080E0000" w:usb2="00000010" w:usb3="00000000" w:csb0="00040000"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55"/>
    <w:rsid w:val="00047F6E"/>
    <w:rsid w:val="0016669A"/>
    <w:rsid w:val="00195501"/>
    <w:rsid w:val="001F1257"/>
    <w:rsid w:val="00290455"/>
    <w:rsid w:val="00987374"/>
    <w:rsid w:val="00E368AC"/>
    <w:rsid w:val="00F17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455"/>
    <w:rPr>
      <w:color w:val="808080"/>
    </w:rPr>
  </w:style>
  <w:style w:type="paragraph" w:customStyle="1" w:styleId="29B53F4FC3FA46AD906DBC76EDBB6CE9">
    <w:name w:val="29B53F4FC3FA46AD906DBC76EDBB6CE9"/>
    <w:rsid w:val="00290455"/>
  </w:style>
  <w:style w:type="paragraph" w:customStyle="1" w:styleId="563AD91B7CBC465E96ED9BF22B9CBA19">
    <w:name w:val="563AD91B7CBC465E96ED9BF22B9CBA19"/>
    <w:rsid w:val="00290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09D7-6D41-4195-BF13-DB4162FC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2770</TotalTime>
  <Pages>16</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CBD/SBI/3/5/Add.2</dc:subject>
  <dc:creator>SCBD</dc:creator>
  <cp:keywords/>
  <cp:lastModifiedBy>Yunqi Jia</cp:lastModifiedBy>
  <cp:revision>52</cp:revision>
  <cp:lastPrinted>2020-08-04T02:23:00Z</cp:lastPrinted>
  <dcterms:created xsi:type="dcterms:W3CDTF">2020-07-29T01:20:00Z</dcterms:created>
  <dcterms:modified xsi:type="dcterms:W3CDTF">2020-08-04T02:24:00Z</dcterms:modified>
</cp:coreProperties>
</file>