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
        <w:gridCol w:w="3932"/>
        <w:gridCol w:w="5710"/>
      </w:tblGrid>
      <w:tr w:rsidR="00CE43C0" w:rsidRPr="00CE43C0" w14:paraId="5CAC0E5D" w14:textId="77777777" w:rsidTr="00FA38E1">
        <w:trPr>
          <w:trHeight w:val="851"/>
        </w:trPr>
        <w:tc>
          <w:tcPr>
            <w:tcW w:w="454" w:type="pct"/>
            <w:tcBorders>
              <w:bottom w:val="single" w:sz="8" w:space="0" w:color="auto"/>
            </w:tcBorders>
            <w:vAlign w:val="bottom"/>
          </w:tcPr>
          <w:p w14:paraId="1211E6CD" w14:textId="77777777" w:rsidR="00A67C99" w:rsidRPr="00CE43C0" w:rsidRDefault="00A67C99" w:rsidP="0002206D">
            <w:pPr>
              <w:spacing w:after="120"/>
              <w:rPr>
                <w:sz w:val="24"/>
                <w:szCs w:val="24"/>
              </w:rPr>
            </w:pPr>
            <w:bookmarkStart w:id="0" w:name="_Hlk137044360"/>
            <w:bookmarkStart w:id="1" w:name="_Hlk137217151"/>
            <w:r w:rsidRPr="00CE43C0">
              <w:rPr>
                <w:noProof/>
                <w:sz w:val="24"/>
              </w:rPr>
              <w:drawing>
                <wp:inline distT="0" distB="0" distL="0" distR="0" wp14:anchorId="68B2B6C3" wp14:editId="2B1A54B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4598C35" w14:textId="77777777" w:rsidR="00A67C99" w:rsidRPr="00CE43C0" w:rsidRDefault="00A67C99" w:rsidP="0002206D">
            <w:pPr>
              <w:spacing w:before="60"/>
              <w:rPr>
                <w:rFonts w:eastAsia="SimHei"/>
                <w:sz w:val="20"/>
                <w:lang w:eastAsia="zh-CN"/>
              </w:rPr>
            </w:pPr>
            <w:r w:rsidRPr="00CE43C0">
              <w:rPr>
                <w:rFonts w:eastAsia="SimHei"/>
                <w:noProof/>
                <w:sz w:val="20"/>
                <w:lang w:eastAsia="zh-CN"/>
              </w:rPr>
              <w:drawing>
                <wp:anchor distT="0" distB="0" distL="114300" distR="114300" simplePos="0" relativeHeight="251659264" behindDoc="0" locked="0" layoutInCell="1" allowOverlap="1" wp14:anchorId="7ED8FE83" wp14:editId="65A8ED7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E43C0">
              <w:rPr>
                <w:rFonts w:eastAsia="SimHei" w:hint="eastAsia"/>
                <w:sz w:val="20"/>
                <w:lang w:eastAsia="zh-CN"/>
              </w:rPr>
              <w:t>联合国</w:t>
            </w:r>
          </w:p>
          <w:p w14:paraId="53D00E07" w14:textId="40CF93DE" w:rsidR="00A67C99" w:rsidRPr="00CE43C0" w:rsidRDefault="00A67C99" w:rsidP="0002206D">
            <w:pPr>
              <w:rPr>
                <w:rFonts w:eastAsia="SimHei"/>
                <w:sz w:val="20"/>
                <w:lang w:eastAsia="zh-CN"/>
              </w:rPr>
            </w:pPr>
            <w:r w:rsidRPr="00CE43C0">
              <w:rPr>
                <w:rFonts w:eastAsia="SimHei" w:hint="eastAsia"/>
                <w:sz w:val="20"/>
                <w:lang w:eastAsia="zh-CN"/>
              </w:rPr>
              <w:t>环境规划署</w:t>
            </w:r>
          </w:p>
        </w:tc>
        <w:tc>
          <w:tcPr>
            <w:tcW w:w="2692" w:type="pct"/>
            <w:tcBorders>
              <w:bottom w:val="single" w:sz="8" w:space="0" w:color="auto"/>
            </w:tcBorders>
            <w:vAlign w:val="bottom"/>
          </w:tcPr>
          <w:p w14:paraId="6FB70E4A" w14:textId="27AD0716" w:rsidR="00A67C99" w:rsidRPr="00CE43C0" w:rsidRDefault="00A67C99" w:rsidP="0002206D">
            <w:pPr>
              <w:spacing w:after="120"/>
              <w:ind w:left="2021"/>
              <w:jc w:val="right"/>
              <w:rPr>
                <w:szCs w:val="22"/>
              </w:rPr>
            </w:pPr>
            <w:r w:rsidRPr="00CE43C0">
              <w:rPr>
                <w:sz w:val="40"/>
                <w:szCs w:val="40"/>
              </w:rPr>
              <w:t>CBD</w:t>
            </w:r>
            <w:r w:rsidRPr="00CE43C0">
              <w:rPr>
                <w:sz w:val="24"/>
                <w:szCs w:val="22"/>
              </w:rPr>
              <w:t>/SBSTTA/25/</w:t>
            </w:r>
            <w:r w:rsidR="008762AA" w:rsidRPr="00CE43C0">
              <w:rPr>
                <w:sz w:val="24"/>
                <w:szCs w:val="22"/>
              </w:rPr>
              <w:t>13</w:t>
            </w:r>
          </w:p>
        </w:tc>
      </w:tr>
      <w:tr w:rsidR="00CE43C0" w:rsidRPr="00CE43C0" w14:paraId="47804BAC" w14:textId="77777777" w:rsidTr="00A67C99">
        <w:tc>
          <w:tcPr>
            <w:tcW w:w="2308" w:type="pct"/>
            <w:gridSpan w:val="2"/>
            <w:tcBorders>
              <w:top w:val="single" w:sz="8" w:space="0" w:color="auto"/>
              <w:bottom w:val="single" w:sz="12" w:space="0" w:color="auto"/>
            </w:tcBorders>
          </w:tcPr>
          <w:p w14:paraId="4FAFEBC3" w14:textId="29BF4967" w:rsidR="00A67C99" w:rsidRPr="00CE43C0" w:rsidRDefault="00A67C99" w:rsidP="0002206D">
            <w:pPr>
              <w:pStyle w:val="Cornernotation"/>
              <w:suppressLineNumbers/>
              <w:suppressAutoHyphens/>
              <w:spacing w:before="120" w:after="120"/>
              <w:ind w:left="0" w:right="0" w:firstLine="0"/>
            </w:pPr>
            <w:r w:rsidRPr="00CE43C0">
              <w:rPr>
                <w:rFonts w:eastAsia="SimSun"/>
                <w:b/>
                <w:noProof/>
                <w:sz w:val="24"/>
                <w:lang w:val="en-US" w:eastAsia="zh-CN"/>
              </w:rPr>
              <w:drawing>
                <wp:inline distT="0" distB="0" distL="0" distR="0" wp14:anchorId="2A6FC903" wp14:editId="66F7363D">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2AF479D9" w14:textId="1DDA7D0B" w:rsidR="00A67C99" w:rsidRPr="00CE43C0" w:rsidRDefault="00A67C99" w:rsidP="0002206D">
            <w:pPr>
              <w:ind w:left="2021"/>
              <w:rPr>
                <w:sz w:val="24"/>
                <w:szCs w:val="22"/>
              </w:rPr>
            </w:pPr>
            <w:r w:rsidRPr="00CE43C0">
              <w:rPr>
                <w:sz w:val="24"/>
                <w:szCs w:val="22"/>
              </w:rPr>
              <w:t xml:space="preserve">Distr.: </w:t>
            </w:r>
            <w:r w:rsidR="008762AA" w:rsidRPr="00CE43C0">
              <w:rPr>
                <w:sz w:val="24"/>
                <w:szCs w:val="22"/>
              </w:rPr>
              <w:t>General</w:t>
            </w:r>
          </w:p>
          <w:p w14:paraId="7FF343C8" w14:textId="14013AE1" w:rsidR="00A67C99" w:rsidRPr="00CE43C0" w:rsidRDefault="00A67C99" w:rsidP="0002206D">
            <w:pPr>
              <w:ind w:left="2021"/>
              <w:rPr>
                <w:sz w:val="24"/>
                <w:szCs w:val="22"/>
              </w:rPr>
            </w:pPr>
            <w:r w:rsidRPr="00CE43C0">
              <w:rPr>
                <w:sz w:val="24"/>
                <w:szCs w:val="22"/>
              </w:rPr>
              <w:t>1</w:t>
            </w:r>
            <w:r w:rsidR="008762AA" w:rsidRPr="00CE43C0">
              <w:rPr>
                <w:sz w:val="24"/>
                <w:szCs w:val="22"/>
              </w:rPr>
              <w:t>9</w:t>
            </w:r>
            <w:r w:rsidRPr="00CE43C0">
              <w:rPr>
                <w:sz w:val="24"/>
                <w:szCs w:val="22"/>
              </w:rPr>
              <w:t xml:space="preserve"> October 2023</w:t>
            </w:r>
          </w:p>
          <w:p w14:paraId="327C5A93" w14:textId="77777777" w:rsidR="00A67C99" w:rsidRPr="00CE43C0" w:rsidRDefault="00A67C99" w:rsidP="0002206D">
            <w:pPr>
              <w:ind w:left="2021"/>
              <w:rPr>
                <w:sz w:val="24"/>
                <w:szCs w:val="22"/>
              </w:rPr>
            </w:pPr>
          </w:p>
          <w:p w14:paraId="258B00F4" w14:textId="09255349" w:rsidR="00A67C99" w:rsidRPr="00CE43C0" w:rsidRDefault="00A67C99" w:rsidP="0002206D">
            <w:pPr>
              <w:ind w:left="2021"/>
              <w:rPr>
                <w:sz w:val="24"/>
                <w:szCs w:val="22"/>
              </w:rPr>
            </w:pPr>
            <w:r w:rsidRPr="00CE43C0">
              <w:rPr>
                <w:sz w:val="24"/>
                <w:szCs w:val="22"/>
              </w:rPr>
              <w:t>C</w:t>
            </w:r>
            <w:r w:rsidR="008762AA" w:rsidRPr="00CE43C0">
              <w:rPr>
                <w:sz w:val="24"/>
                <w:szCs w:val="22"/>
              </w:rPr>
              <w:t>hinese</w:t>
            </w:r>
          </w:p>
          <w:p w14:paraId="67AB8A3F" w14:textId="77777777" w:rsidR="00A67C99" w:rsidRPr="00CE43C0" w:rsidRDefault="00A67C99" w:rsidP="0002206D">
            <w:pPr>
              <w:ind w:left="2021"/>
              <w:rPr>
                <w:sz w:val="24"/>
                <w:szCs w:val="22"/>
              </w:rPr>
            </w:pPr>
            <w:r w:rsidRPr="00CE43C0">
              <w:rPr>
                <w:sz w:val="24"/>
                <w:szCs w:val="22"/>
              </w:rPr>
              <w:t>Original: English</w:t>
            </w:r>
          </w:p>
          <w:p w14:paraId="3AE392B7" w14:textId="77777777" w:rsidR="00A67C99" w:rsidRPr="00CE43C0" w:rsidRDefault="00A67C99" w:rsidP="0002206D">
            <w:pPr>
              <w:rPr>
                <w:sz w:val="24"/>
                <w:szCs w:val="24"/>
              </w:rPr>
            </w:pPr>
          </w:p>
        </w:tc>
      </w:tr>
    </w:tbl>
    <w:bookmarkEnd w:id="0"/>
    <w:bookmarkEnd w:id="1"/>
    <w:p w14:paraId="13CCBFE1" w14:textId="77777777" w:rsidR="00A67C99" w:rsidRPr="00CE43C0" w:rsidRDefault="00A67C99" w:rsidP="0002206D">
      <w:pPr>
        <w:pStyle w:val="Cornernotation"/>
        <w:suppressLineNumbers/>
        <w:suppressAutoHyphens/>
        <w:ind w:right="5532"/>
        <w:rPr>
          <w:b/>
          <w:bCs/>
          <w:sz w:val="24"/>
          <w:lang w:val="en-US" w:eastAsia="zh-CN"/>
        </w:rPr>
      </w:pPr>
      <w:r w:rsidRPr="00CE43C0">
        <w:rPr>
          <w:rFonts w:ascii="SimSun" w:eastAsia="SimSun" w:hAnsi="SimSun" w:cs="SimSun" w:hint="eastAsia"/>
          <w:b/>
          <w:bCs/>
          <w:sz w:val="24"/>
          <w:lang w:val="en-CA" w:eastAsia="zh-CN"/>
        </w:rPr>
        <w:t>科学、技术和工艺咨询附属机构</w:t>
      </w:r>
    </w:p>
    <w:p w14:paraId="30E9D8DB" w14:textId="77777777" w:rsidR="00A67C99" w:rsidRPr="00CE43C0" w:rsidRDefault="00A67C99" w:rsidP="0002206D">
      <w:pPr>
        <w:pStyle w:val="Cornernotation"/>
        <w:suppressLineNumbers/>
        <w:suppressAutoHyphens/>
        <w:ind w:right="5532"/>
        <w:rPr>
          <w:b/>
          <w:bCs/>
          <w:sz w:val="24"/>
          <w:lang w:eastAsia="zh-CN"/>
        </w:rPr>
      </w:pPr>
      <w:r w:rsidRPr="00CE43C0">
        <w:rPr>
          <w:rFonts w:ascii="SimSun" w:eastAsia="SimSun" w:hAnsi="SimSun" w:cs="SimSun" w:hint="eastAsia"/>
          <w:b/>
          <w:bCs/>
          <w:sz w:val="24"/>
          <w:lang w:eastAsia="zh-CN"/>
        </w:rPr>
        <w:t>第二十五次会议</w:t>
      </w:r>
    </w:p>
    <w:p w14:paraId="0CBEE7E7" w14:textId="1631134A" w:rsidR="00A67C99" w:rsidRPr="00CE43C0" w:rsidRDefault="00A67C99" w:rsidP="0002206D">
      <w:pPr>
        <w:pStyle w:val="Cornernotation"/>
        <w:suppressLineNumbers/>
        <w:suppressAutoHyphens/>
        <w:ind w:left="0" w:right="5532" w:firstLine="0"/>
        <w:rPr>
          <w:sz w:val="24"/>
          <w:lang w:eastAsia="zh-CN"/>
        </w:rPr>
      </w:pPr>
      <w:r w:rsidRPr="00CE43C0">
        <w:rPr>
          <w:sz w:val="24"/>
          <w:lang w:val="en-CA" w:eastAsia="zh-CN"/>
        </w:rPr>
        <w:t>2023</w:t>
      </w:r>
      <w:r w:rsidRPr="00CE43C0">
        <w:rPr>
          <w:rFonts w:ascii="SimSun" w:eastAsia="SimSun" w:hAnsi="SimSun" w:cs="SimSun" w:hint="eastAsia"/>
          <w:sz w:val="24"/>
          <w:lang w:val="en-CA" w:eastAsia="zh-CN"/>
        </w:rPr>
        <w:t>年</w:t>
      </w:r>
      <w:r w:rsidRPr="00CE43C0">
        <w:rPr>
          <w:sz w:val="24"/>
          <w:lang w:val="en-CA" w:eastAsia="zh-CN"/>
        </w:rPr>
        <w:t>10</w:t>
      </w:r>
      <w:r w:rsidRPr="00CE43C0">
        <w:rPr>
          <w:rFonts w:ascii="SimSun" w:eastAsia="SimSun" w:hAnsi="SimSun" w:cs="SimSun" w:hint="eastAsia"/>
          <w:sz w:val="24"/>
          <w:lang w:val="en-CA" w:eastAsia="zh-CN"/>
        </w:rPr>
        <w:t>月</w:t>
      </w:r>
      <w:r w:rsidRPr="00CE43C0">
        <w:rPr>
          <w:sz w:val="24"/>
          <w:lang w:val="en-CA" w:eastAsia="zh-CN"/>
        </w:rPr>
        <w:t>15</w:t>
      </w:r>
      <w:r w:rsidRPr="00CE43C0">
        <w:rPr>
          <w:rFonts w:ascii="SimSun" w:eastAsia="SimSun" w:hAnsi="SimSun" w:cs="SimSun" w:hint="eastAsia"/>
          <w:sz w:val="24"/>
          <w:lang w:val="en-CA" w:eastAsia="zh-CN"/>
        </w:rPr>
        <w:t>日至</w:t>
      </w:r>
      <w:r w:rsidRPr="00CE43C0">
        <w:rPr>
          <w:sz w:val="24"/>
          <w:lang w:val="en-CA" w:eastAsia="zh-CN"/>
        </w:rPr>
        <w:t>19</w:t>
      </w:r>
      <w:r w:rsidRPr="00CE43C0">
        <w:rPr>
          <w:rFonts w:ascii="SimSun" w:eastAsia="SimSun" w:hAnsi="SimSun" w:cs="SimSun" w:hint="eastAsia"/>
          <w:sz w:val="24"/>
          <w:lang w:val="en-CA" w:eastAsia="zh-CN"/>
        </w:rPr>
        <w:t>日，</w:t>
      </w:r>
      <w:r w:rsidRPr="00CE43C0">
        <w:rPr>
          <w:rFonts w:ascii="SimSun" w:eastAsia="SimSun" w:hAnsi="SimSun" w:cs="SimSun" w:hint="eastAsia"/>
          <w:sz w:val="24"/>
          <w:lang w:eastAsia="zh-CN"/>
        </w:rPr>
        <w:t>内罗毕</w:t>
      </w:r>
    </w:p>
    <w:p w14:paraId="46A43282" w14:textId="77F8D28F" w:rsidR="001078A1" w:rsidRPr="00CE43C0" w:rsidRDefault="006A4B60" w:rsidP="0002206D">
      <w:pPr>
        <w:pStyle w:val="Cornernotation"/>
        <w:suppressLineNumbers/>
        <w:suppressAutoHyphens/>
        <w:spacing w:after="240"/>
        <w:ind w:right="4682"/>
        <w:rPr>
          <w:b/>
          <w:bCs/>
          <w:snapToGrid w:val="0"/>
          <w:kern w:val="22"/>
          <w:sz w:val="24"/>
          <w:lang w:eastAsia="zh-CN"/>
        </w:rPr>
      </w:pPr>
      <w:r w:rsidRPr="00CE43C0">
        <w:rPr>
          <w:rFonts w:ascii="SimSun" w:eastAsia="SimSun" w:hAnsi="SimSun" w:cs="SimSun" w:hint="eastAsia"/>
          <w:b/>
          <w:bCs/>
          <w:snapToGrid w:val="0"/>
          <w:kern w:val="22"/>
          <w:sz w:val="24"/>
          <w:lang w:eastAsia="zh-CN"/>
        </w:rPr>
        <w:t xml:space="preserve"> </w:t>
      </w:r>
      <w:r w:rsidRPr="00CE43C0">
        <w:rPr>
          <w:rFonts w:ascii="SimSun" w:eastAsia="SimSun" w:hAnsi="SimSun" w:cs="SimSun"/>
          <w:b/>
          <w:bCs/>
          <w:snapToGrid w:val="0"/>
          <w:kern w:val="22"/>
          <w:sz w:val="24"/>
          <w:lang w:eastAsia="zh-CN"/>
        </w:rPr>
        <w:t xml:space="preserve"> </w:t>
      </w:r>
    </w:p>
    <w:bookmarkStart w:id="2" w:name="_Toc154060720"/>
    <w:p w14:paraId="57F6B7A1" w14:textId="4BF1011C" w:rsidR="00C9161D" w:rsidRPr="00CE43C0" w:rsidRDefault="00F26BE8" w:rsidP="0002206D">
      <w:pPr>
        <w:pStyle w:val="Title"/>
        <w:rPr>
          <w:rFonts w:eastAsia="SimSun"/>
          <w:caps/>
          <w:lang w:val="en-GB" w:eastAsia="zh-CN"/>
        </w:rPr>
      </w:pPr>
      <w:sdt>
        <w:sdtPr>
          <w:rPr>
            <w:rFonts w:eastAsia="SimSun"/>
            <w:lang w:val="en-GB" w:eastAsia="zh-CN"/>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762AA" w:rsidRPr="00CE43C0">
            <w:rPr>
              <w:rFonts w:eastAsia="SimSun" w:hint="eastAsia"/>
              <w:lang w:val="en-GB" w:eastAsia="zh-CN"/>
            </w:rPr>
            <w:t>科学、技术和工艺咨询附属机构第二十五次会议的报告</w:t>
          </w:r>
        </w:sdtContent>
      </w:sdt>
      <w:bookmarkEnd w:id="2"/>
      <w:r w:rsidR="00105372" w:rsidRPr="00CE43C0">
        <w:rPr>
          <w:rFonts w:eastAsia="SimSun"/>
          <w:caps/>
          <w:lang w:val="en-GB" w:eastAsia="zh-CN"/>
        </w:rPr>
        <w:t xml:space="preserve"> </w:t>
      </w:r>
    </w:p>
    <w:p w14:paraId="133298B3" w14:textId="77777777" w:rsidR="00146FB7" w:rsidRPr="00CE43C0" w:rsidRDefault="00146FB7" w:rsidP="0002206D">
      <w:pPr>
        <w:rPr>
          <w:rFonts w:eastAsia="SimSun"/>
          <w:lang w:eastAsia="zh-CN"/>
        </w:rPr>
      </w:pPr>
    </w:p>
    <w:tbl>
      <w:tblPr>
        <w:tblStyle w:val="TableGrid"/>
        <w:tblW w:w="0" w:type="auto"/>
        <w:tblInd w:w="490" w:type="dxa"/>
        <w:tblLook w:val="04A0" w:firstRow="1" w:lastRow="0" w:firstColumn="1" w:lastColumn="0" w:noHBand="0" w:noVBand="1"/>
      </w:tblPr>
      <w:tblGrid>
        <w:gridCol w:w="8962"/>
      </w:tblGrid>
      <w:tr w:rsidR="00CE43C0" w:rsidRPr="00CE43C0" w14:paraId="2E8FB0D5" w14:textId="77777777" w:rsidTr="00146FB7">
        <w:tc>
          <w:tcPr>
            <w:tcW w:w="9452" w:type="dxa"/>
          </w:tcPr>
          <w:p w14:paraId="5FCBD72B" w14:textId="77777777" w:rsidR="00146FB7" w:rsidRPr="00CE43C0" w:rsidRDefault="00146FB7" w:rsidP="0002206D">
            <w:pPr>
              <w:pStyle w:val="Heading1"/>
              <w:numPr>
                <w:ilvl w:val="0"/>
                <w:numId w:val="0"/>
              </w:numPr>
              <w:ind w:left="490"/>
              <w:rPr>
                <w:rFonts w:ascii="Times New Roman" w:eastAsia="KaiTi" w:hAnsi="Times New Roman"/>
                <w:b w:val="0"/>
                <w:bCs/>
                <w:sz w:val="24"/>
                <w:szCs w:val="24"/>
                <w:lang w:eastAsia="zh-CN"/>
              </w:rPr>
            </w:pPr>
            <w:bookmarkStart w:id="3" w:name="_Toc154060721"/>
            <w:bookmarkStart w:id="4" w:name="_Hlk152839602"/>
            <w:r w:rsidRPr="00CE43C0">
              <w:rPr>
                <w:rFonts w:ascii="Times New Roman" w:eastAsia="KaiTi" w:hAnsi="Times New Roman"/>
                <w:b w:val="0"/>
                <w:bCs/>
                <w:sz w:val="24"/>
                <w:szCs w:val="24"/>
                <w:lang w:eastAsia="zh-CN"/>
              </w:rPr>
              <w:t>摘要</w:t>
            </w:r>
            <w:bookmarkEnd w:id="3"/>
          </w:p>
          <w:p w14:paraId="2A0A69DF" w14:textId="77777777" w:rsidR="00146FB7" w:rsidRPr="00CE43C0" w:rsidRDefault="00146FB7" w:rsidP="0002206D">
            <w:pPr>
              <w:spacing w:before="120" w:after="120"/>
              <w:ind w:firstLine="490"/>
              <w:rPr>
                <w:rFonts w:eastAsia="SimSun"/>
                <w:sz w:val="24"/>
                <w:lang w:eastAsia="zh-CN"/>
              </w:rPr>
            </w:pPr>
            <w:r w:rsidRPr="00CE43C0">
              <w:rPr>
                <w:rFonts w:eastAsia="SimSun" w:hint="eastAsia"/>
                <w:sz w:val="24"/>
                <w:lang w:eastAsia="zh-CN"/>
              </w:rPr>
              <w:t>科学、技术和工艺咨询附属机构于</w:t>
            </w:r>
            <w:r w:rsidRPr="00CE43C0">
              <w:rPr>
                <w:rFonts w:eastAsia="SimSun" w:hint="eastAsia"/>
                <w:sz w:val="24"/>
                <w:lang w:eastAsia="zh-CN"/>
              </w:rPr>
              <w:t xml:space="preserve"> 2023 </w:t>
            </w:r>
            <w:r w:rsidRPr="00CE43C0">
              <w:rPr>
                <w:rFonts w:eastAsia="SimSun" w:hint="eastAsia"/>
                <w:sz w:val="24"/>
                <w:lang w:eastAsia="zh-CN"/>
              </w:rPr>
              <w:t>年</w:t>
            </w:r>
            <w:r w:rsidRPr="00CE43C0">
              <w:rPr>
                <w:rFonts w:eastAsia="SimSun" w:hint="eastAsia"/>
                <w:sz w:val="24"/>
                <w:lang w:eastAsia="zh-CN"/>
              </w:rPr>
              <w:t xml:space="preserve"> 10 </w:t>
            </w:r>
            <w:r w:rsidRPr="00CE43C0">
              <w:rPr>
                <w:rFonts w:eastAsia="SimSun" w:hint="eastAsia"/>
                <w:sz w:val="24"/>
                <w:lang w:eastAsia="zh-CN"/>
              </w:rPr>
              <w:t>月</w:t>
            </w:r>
            <w:r w:rsidRPr="00CE43C0">
              <w:rPr>
                <w:rFonts w:eastAsia="SimSun" w:hint="eastAsia"/>
                <w:sz w:val="24"/>
                <w:lang w:eastAsia="zh-CN"/>
              </w:rPr>
              <w:t xml:space="preserve"> 15 </w:t>
            </w:r>
            <w:r w:rsidRPr="00CE43C0">
              <w:rPr>
                <w:rFonts w:eastAsia="SimSun" w:hint="eastAsia"/>
                <w:sz w:val="24"/>
                <w:lang w:eastAsia="zh-CN"/>
              </w:rPr>
              <w:t>日至</w:t>
            </w:r>
            <w:r w:rsidRPr="00CE43C0">
              <w:rPr>
                <w:rFonts w:eastAsia="SimSun" w:hint="eastAsia"/>
                <w:sz w:val="24"/>
                <w:lang w:eastAsia="zh-CN"/>
              </w:rPr>
              <w:t xml:space="preserve"> 19 </w:t>
            </w:r>
            <w:r w:rsidRPr="00CE43C0">
              <w:rPr>
                <w:rFonts w:eastAsia="SimSun" w:hint="eastAsia"/>
                <w:sz w:val="24"/>
                <w:lang w:eastAsia="zh-CN"/>
              </w:rPr>
              <w:t>日在内罗毕举行了第二十五次会议。会议就以下问题通过了八项建议：《昆明</w:t>
            </w:r>
            <w:r w:rsidRPr="00CE43C0">
              <w:rPr>
                <w:rFonts w:eastAsia="SimSun" w:hint="eastAsia"/>
                <w:sz w:val="24"/>
                <w:lang w:eastAsia="zh-CN"/>
              </w:rPr>
              <w:t>-</w:t>
            </w:r>
            <w:r w:rsidRPr="00CE43C0">
              <w:rPr>
                <w:rFonts w:eastAsia="SimSun" w:hint="eastAsia"/>
                <w:sz w:val="24"/>
                <w:lang w:eastAsia="zh-CN"/>
              </w:rPr>
              <w:t>蒙特利尔全球生物多样性框架》的监测框架；规划、监测、报告和审查机制；确定科学和技术需求，用以支持《框架》执行工作的方法；</w:t>
            </w:r>
            <w:r w:rsidRPr="00CE43C0">
              <w:rPr>
                <w:rFonts w:eastAsia="SimSun" w:hint="eastAsia"/>
                <w:sz w:val="24"/>
                <w:lang w:eastAsia="zh-CN"/>
              </w:rPr>
              <w:t xml:space="preserve"> </w:t>
            </w:r>
            <w:r w:rsidRPr="00CE43C0">
              <w:rPr>
                <w:rFonts w:eastAsia="SimSun" w:hint="eastAsia"/>
                <w:sz w:val="24"/>
                <w:lang w:eastAsia="zh-CN"/>
              </w:rPr>
              <w:t>植物保护；</w:t>
            </w:r>
            <w:r w:rsidRPr="00CE43C0">
              <w:rPr>
                <w:rFonts w:eastAsia="SimSun" w:hint="eastAsia"/>
                <w:sz w:val="24"/>
                <w:lang w:eastAsia="zh-CN"/>
              </w:rPr>
              <w:t xml:space="preserve"> </w:t>
            </w:r>
            <w:r w:rsidRPr="00CE43C0">
              <w:rPr>
                <w:rFonts w:eastAsia="SimSun" w:hint="eastAsia"/>
                <w:sz w:val="24"/>
                <w:lang w:eastAsia="zh-CN"/>
              </w:rPr>
              <w:t>审查</w:t>
            </w:r>
            <w:r w:rsidRPr="00CE43C0">
              <w:rPr>
                <w:rFonts w:eastAsia="SimSun"/>
                <w:sz w:val="24"/>
                <w:lang w:val="en-US" w:eastAsia="zh-CN"/>
              </w:rPr>
              <w:t>生物多样性和生态系统服务政府间科学与政策平台</w:t>
            </w:r>
            <w:r w:rsidRPr="00CE43C0">
              <w:rPr>
                <w:rFonts w:eastAsia="SimSun" w:hint="eastAsia"/>
                <w:sz w:val="24"/>
                <w:lang w:val="en-US" w:eastAsia="zh-CN"/>
              </w:rPr>
              <w:t>的</w:t>
            </w:r>
            <w:r w:rsidRPr="00CE43C0">
              <w:rPr>
                <w:rFonts w:eastAsia="SimSun"/>
                <w:sz w:val="24"/>
                <w:lang w:eastAsia="zh-CN"/>
              </w:rPr>
              <w:t>自然多重价值和估值</w:t>
            </w:r>
            <w:r w:rsidRPr="00CE43C0">
              <w:rPr>
                <w:rFonts w:eastAsia="SimSun" w:hint="eastAsia"/>
                <w:sz w:val="24"/>
                <w:lang w:eastAsia="zh-CN"/>
              </w:rPr>
              <w:t>方法</w:t>
            </w:r>
            <w:r w:rsidRPr="00CE43C0">
              <w:rPr>
                <w:rFonts w:eastAsia="SimSun"/>
                <w:sz w:val="24"/>
                <w:lang w:eastAsia="zh-CN"/>
              </w:rPr>
              <w:t>评估报告</w:t>
            </w:r>
            <w:r w:rsidRPr="00CE43C0">
              <w:rPr>
                <w:rFonts w:eastAsia="SimSun" w:hint="eastAsia"/>
                <w:sz w:val="24"/>
                <w:lang w:eastAsia="zh-CN"/>
              </w:rPr>
              <w:t>中的评估结果；外来入侵物种；可持续野生生物管理；</w:t>
            </w:r>
            <w:r w:rsidRPr="00CE43C0">
              <w:rPr>
                <w:rFonts w:eastAsia="SimSun" w:hint="eastAsia"/>
                <w:sz w:val="24"/>
                <w:lang w:eastAsia="zh-CN"/>
              </w:rPr>
              <w:t xml:space="preserve"> </w:t>
            </w:r>
            <w:r w:rsidRPr="00CE43C0">
              <w:rPr>
                <w:rFonts w:eastAsia="SimSun" w:hint="eastAsia"/>
                <w:sz w:val="24"/>
                <w:lang w:eastAsia="zh-CN"/>
              </w:rPr>
              <w:t>生物多样性与气候变化（见第一部分）。</w:t>
            </w:r>
            <w:r w:rsidRPr="00CE43C0">
              <w:rPr>
                <w:rFonts w:eastAsia="SimSun" w:hint="eastAsia"/>
                <w:sz w:val="24"/>
                <w:lang w:eastAsia="zh-CN"/>
              </w:rPr>
              <w:t xml:space="preserve"> </w:t>
            </w:r>
          </w:p>
          <w:p w14:paraId="6C8C58B1" w14:textId="77777777" w:rsidR="00146FB7" w:rsidRPr="00CE43C0" w:rsidRDefault="00146FB7" w:rsidP="0002206D">
            <w:pPr>
              <w:spacing w:before="120" w:after="120"/>
              <w:ind w:firstLine="490"/>
              <w:rPr>
                <w:rFonts w:eastAsia="SimSun"/>
                <w:sz w:val="24"/>
                <w:lang w:eastAsia="zh-CN"/>
              </w:rPr>
            </w:pPr>
            <w:r w:rsidRPr="00CE43C0">
              <w:rPr>
                <w:rFonts w:eastAsia="SimSun" w:hint="eastAsia"/>
                <w:sz w:val="24"/>
                <w:lang w:eastAsia="zh-CN"/>
              </w:rPr>
              <w:t>将把建议所载各项决定草案提交生物多样性公约缔约方大会第十六届会议审议。</w:t>
            </w:r>
            <w:r w:rsidRPr="00CE43C0">
              <w:rPr>
                <w:rFonts w:eastAsia="SimSun" w:hint="eastAsia"/>
                <w:sz w:val="24"/>
                <w:lang w:eastAsia="zh-CN"/>
              </w:rPr>
              <w:t xml:space="preserve"> </w:t>
            </w:r>
          </w:p>
          <w:p w14:paraId="1EC960B5" w14:textId="5F335F7B" w:rsidR="00146FB7" w:rsidRPr="00CE43C0" w:rsidRDefault="00146FB7" w:rsidP="0002206D">
            <w:pPr>
              <w:spacing w:before="120" w:after="120"/>
              <w:ind w:firstLine="490"/>
              <w:rPr>
                <w:rFonts w:eastAsia="KaiTi"/>
                <w:b/>
                <w:bCs/>
                <w:sz w:val="24"/>
                <w:lang w:eastAsia="zh-CN"/>
              </w:rPr>
            </w:pPr>
            <w:r w:rsidRPr="00CE43C0">
              <w:rPr>
                <w:rFonts w:eastAsia="SimSun" w:hint="eastAsia"/>
                <w:sz w:val="24"/>
                <w:lang w:eastAsia="zh-CN"/>
              </w:rPr>
              <w:t>会议记录见本报告第二部分。</w:t>
            </w:r>
          </w:p>
        </w:tc>
      </w:tr>
    </w:tbl>
    <w:p w14:paraId="0C586D06" w14:textId="77777777" w:rsidR="00146FB7" w:rsidRPr="00CE43C0" w:rsidRDefault="00146FB7" w:rsidP="0002206D">
      <w:pPr>
        <w:pStyle w:val="Heading1"/>
        <w:numPr>
          <w:ilvl w:val="0"/>
          <w:numId w:val="0"/>
        </w:numPr>
        <w:ind w:left="490"/>
        <w:rPr>
          <w:rFonts w:ascii="Times New Roman" w:eastAsia="KaiTi" w:hAnsi="Times New Roman"/>
          <w:b w:val="0"/>
          <w:bCs/>
          <w:sz w:val="24"/>
          <w:szCs w:val="24"/>
          <w:lang w:eastAsia="zh-CN"/>
        </w:rPr>
      </w:pPr>
    </w:p>
    <w:p w14:paraId="42EF2EF8" w14:textId="77777777" w:rsidR="00146FB7" w:rsidRPr="00CE43C0" w:rsidRDefault="00146FB7" w:rsidP="0002206D">
      <w:pPr>
        <w:pStyle w:val="Heading1"/>
        <w:numPr>
          <w:ilvl w:val="0"/>
          <w:numId w:val="0"/>
        </w:numPr>
        <w:ind w:left="490"/>
        <w:rPr>
          <w:rFonts w:ascii="Times New Roman" w:eastAsia="KaiTi" w:hAnsi="Times New Roman"/>
          <w:b w:val="0"/>
          <w:bCs/>
          <w:sz w:val="24"/>
          <w:szCs w:val="24"/>
          <w:lang w:eastAsia="zh-CN"/>
        </w:rPr>
      </w:pPr>
    </w:p>
    <w:p w14:paraId="603E80D7" w14:textId="329378B5" w:rsidR="008762AA" w:rsidRPr="00CE43C0" w:rsidRDefault="008762AA" w:rsidP="0002206D">
      <w:pPr>
        <w:spacing w:before="120" w:after="120"/>
        <w:ind w:firstLine="490"/>
        <w:rPr>
          <w:rFonts w:eastAsia="SimSun"/>
          <w:sz w:val="24"/>
          <w:lang w:eastAsia="zh-CN"/>
        </w:rPr>
      </w:pPr>
    </w:p>
    <w:bookmarkEnd w:id="4"/>
    <w:p w14:paraId="502ADB21" w14:textId="672E2EDF" w:rsidR="00E97CA4" w:rsidRPr="00CE43C0" w:rsidRDefault="003C1911" w:rsidP="0002206D">
      <w:pPr>
        <w:jc w:val="left"/>
        <w:rPr>
          <w:rFonts w:eastAsia="SimSun"/>
          <w:sz w:val="24"/>
          <w:lang w:eastAsia="zh-CN"/>
        </w:rPr>
      </w:pPr>
      <w:r w:rsidRPr="00CE43C0">
        <w:rPr>
          <w:rFonts w:eastAsia="SimSun"/>
          <w:sz w:val="24"/>
          <w:lang w:eastAsia="zh-CN"/>
        </w:rPr>
        <w:br w:type="page"/>
      </w:r>
    </w:p>
    <w:sdt>
      <w:sdtPr>
        <w:rPr>
          <w:rFonts w:ascii="Times New Roman" w:eastAsia="Times New Roman" w:hAnsi="Times New Roman" w:cs="Times New Roman"/>
          <w:color w:val="auto"/>
          <w:sz w:val="24"/>
          <w:szCs w:val="24"/>
          <w:lang w:val="en-GB"/>
        </w:rPr>
        <w:id w:val="1731112395"/>
        <w:docPartObj>
          <w:docPartGallery w:val="Table of Contents"/>
          <w:docPartUnique/>
        </w:docPartObj>
      </w:sdtPr>
      <w:sdtEndPr>
        <w:rPr>
          <w:b/>
          <w:bCs/>
          <w:noProof/>
          <w:sz w:val="22"/>
        </w:rPr>
      </w:sdtEndPr>
      <w:sdtContent>
        <w:p w14:paraId="7C242E89" w14:textId="5B86BA1B" w:rsidR="000C36E9" w:rsidRPr="00CE43C0" w:rsidRDefault="000C36E9" w:rsidP="0002206D">
          <w:pPr>
            <w:pStyle w:val="TOCHeading"/>
            <w:spacing w:before="60" w:after="60"/>
            <w:rPr>
              <w:rFonts w:ascii="SimSun" w:eastAsia="SimSun" w:hAnsi="SimSun"/>
              <w:color w:val="auto"/>
              <w:sz w:val="24"/>
              <w:szCs w:val="24"/>
              <w:lang w:eastAsia="zh-CN"/>
            </w:rPr>
          </w:pPr>
          <w:r w:rsidRPr="00CE43C0">
            <w:rPr>
              <w:rFonts w:ascii="SimSun" w:eastAsia="SimSun" w:hAnsi="SimSun" w:hint="eastAsia"/>
              <w:color w:val="auto"/>
              <w:sz w:val="24"/>
              <w:szCs w:val="24"/>
              <w:lang w:eastAsia="zh-CN"/>
            </w:rPr>
            <w:t>目录</w:t>
          </w:r>
        </w:p>
        <w:p w14:paraId="588B7BD2" w14:textId="0AB294B4" w:rsidR="000C36E9" w:rsidRPr="00CE43C0" w:rsidRDefault="000C36E9" w:rsidP="0002206D">
          <w:pPr>
            <w:spacing w:before="60" w:after="60"/>
            <w:jc w:val="right"/>
            <w:rPr>
              <w:rFonts w:ascii="KaiTi" w:eastAsia="KaiTi" w:hAnsi="KaiTi"/>
              <w:noProof/>
              <w:sz w:val="24"/>
              <w:lang w:val="en-US" w:eastAsia="zh-CN"/>
            </w:rPr>
          </w:pPr>
          <w:r w:rsidRPr="00CE43C0">
            <w:rPr>
              <w:rFonts w:ascii="KaiTi" w:eastAsia="KaiTi" w:hAnsi="KaiTi" w:cs="SimSun" w:hint="eastAsia"/>
              <w:sz w:val="24"/>
              <w:lang w:val="en-US" w:eastAsia="zh-CN"/>
            </w:rPr>
            <w:t>页次</w:t>
          </w:r>
          <w:r w:rsidRPr="00CE43C0">
            <w:rPr>
              <w:sz w:val="24"/>
            </w:rPr>
            <w:fldChar w:fldCharType="begin"/>
          </w:r>
          <w:r w:rsidRPr="00CE43C0">
            <w:rPr>
              <w:sz w:val="24"/>
            </w:rPr>
            <w:instrText xml:space="preserve"> TOC \o "1-3" \h \z \u </w:instrText>
          </w:r>
          <w:r w:rsidRPr="00CE43C0">
            <w:rPr>
              <w:sz w:val="24"/>
            </w:rPr>
            <w:fldChar w:fldCharType="separate"/>
          </w:r>
        </w:p>
        <w:p w14:paraId="7A1A03AC" w14:textId="00988A85" w:rsidR="000C36E9" w:rsidRPr="00CE43C0" w:rsidRDefault="00F26BE8" w:rsidP="0002206D">
          <w:pPr>
            <w:pStyle w:val="TOC1"/>
            <w:ind w:left="720"/>
            <w:rPr>
              <w:rFonts w:asciiTheme="minorHAnsi" w:eastAsia="SimSun" w:hAnsiTheme="minorHAnsi" w:cstheme="minorBidi"/>
              <w:noProof/>
              <w:kern w:val="2"/>
              <w:lang w:val="en-US" w:eastAsia="zh-CN"/>
              <w14:ligatures w14:val="standardContextual"/>
            </w:rPr>
          </w:pPr>
          <w:hyperlink w:anchor="_Toc154060722" w:history="1">
            <w:r w:rsidR="000C36E9" w:rsidRPr="00CE43C0">
              <w:rPr>
                <w:rStyle w:val="Hyperlink"/>
                <w:rFonts w:ascii="SimSun" w:hAnsi="SimSun" w:hint="eastAsia"/>
                <w:noProof/>
                <w:color w:val="auto"/>
                <w:sz w:val="24"/>
                <w:lang w:eastAsia="zh-CN"/>
              </w:rPr>
              <w:t>一</w:t>
            </w:r>
            <w:r w:rsidR="000C36E9" w:rsidRPr="00CE43C0">
              <w:rPr>
                <w:rStyle w:val="Hyperlink"/>
                <w:rFonts w:ascii="SimSun" w:hAnsi="SimSun"/>
                <w:noProof/>
                <w:color w:val="auto"/>
                <w:sz w:val="24"/>
                <w:lang w:eastAsia="zh-CN"/>
              </w:rPr>
              <w:t>.</w:t>
            </w:r>
            <w:r w:rsidR="009E707A" w:rsidRPr="00CE43C0">
              <w:rPr>
                <w:rFonts w:asciiTheme="minorHAnsi" w:eastAsia="SimSun" w:hAnsiTheme="minorHAnsi" w:cstheme="minorBidi"/>
                <w:noProof/>
                <w:kern w:val="2"/>
                <w:lang w:val="en-US" w:eastAsia="zh-CN"/>
                <w14:ligatures w14:val="standardContextual"/>
              </w:rPr>
              <w:tab/>
            </w:r>
            <w:r w:rsidR="000C36E9" w:rsidRPr="00CE43C0">
              <w:rPr>
                <w:rStyle w:val="Hyperlink"/>
                <w:rFonts w:ascii="SimSun" w:hAnsi="SimSun" w:hint="eastAsia"/>
                <w:noProof/>
                <w:color w:val="auto"/>
                <w:sz w:val="24"/>
                <w:lang w:eastAsia="zh-CN"/>
              </w:rPr>
              <w:t>科学、技术和工艺咨询附属机构通过的建议</w:t>
            </w:r>
            <w:r w:rsidR="000C36E9" w:rsidRPr="00CE43C0">
              <w:rPr>
                <w:noProof/>
                <w:webHidden/>
              </w:rPr>
              <w:tab/>
            </w:r>
            <w:r w:rsidR="000C36E9" w:rsidRPr="00CE43C0">
              <w:rPr>
                <w:noProof/>
                <w:webHidden/>
              </w:rPr>
              <w:fldChar w:fldCharType="begin"/>
            </w:r>
            <w:r w:rsidR="000C36E9" w:rsidRPr="00CE43C0">
              <w:rPr>
                <w:noProof/>
                <w:webHidden/>
              </w:rPr>
              <w:instrText xml:space="preserve"> PAGEREF _Toc154060722 \h </w:instrText>
            </w:r>
            <w:r w:rsidR="000C36E9" w:rsidRPr="00CE43C0">
              <w:rPr>
                <w:noProof/>
                <w:webHidden/>
              </w:rPr>
            </w:r>
            <w:r w:rsidR="000C36E9" w:rsidRPr="00CE43C0">
              <w:rPr>
                <w:noProof/>
                <w:webHidden/>
              </w:rPr>
              <w:fldChar w:fldCharType="separate"/>
            </w:r>
            <w:r w:rsidR="007F182B">
              <w:rPr>
                <w:noProof/>
                <w:webHidden/>
              </w:rPr>
              <w:t>3</w:t>
            </w:r>
            <w:r w:rsidR="000C36E9" w:rsidRPr="00CE43C0">
              <w:rPr>
                <w:noProof/>
                <w:webHidden/>
              </w:rPr>
              <w:fldChar w:fldCharType="end"/>
            </w:r>
          </w:hyperlink>
        </w:p>
        <w:p w14:paraId="530BDC43" w14:textId="5997D429" w:rsidR="000C36E9" w:rsidRPr="00CE43C0" w:rsidRDefault="00F26BE8" w:rsidP="0002206D">
          <w:pPr>
            <w:pStyle w:val="TOC1"/>
            <w:rPr>
              <w:rFonts w:asciiTheme="minorHAnsi" w:eastAsia="SimSun" w:hAnsiTheme="minorHAnsi" w:cstheme="minorBidi"/>
              <w:noProof/>
              <w:kern w:val="2"/>
              <w:lang w:val="en-US" w:eastAsia="zh-CN"/>
              <w14:ligatures w14:val="standardContextual"/>
            </w:rPr>
          </w:pPr>
          <w:hyperlink w:anchor="_Toc154060723" w:history="1">
            <w:r w:rsidR="000C36E9" w:rsidRPr="00CE43C0">
              <w:rPr>
                <w:rStyle w:val="Hyperlink"/>
                <w:noProof/>
                <w:color w:val="auto"/>
                <w:sz w:val="24"/>
                <w:lang w:eastAsia="zh-CN"/>
              </w:rPr>
              <w:t>25/1.</w:t>
            </w:r>
            <w:r w:rsidR="000C36E9" w:rsidRPr="00CE43C0">
              <w:rPr>
                <w:rStyle w:val="Hyperlink"/>
                <w:rFonts w:ascii="SimSun" w:hAnsi="SimSun"/>
                <w:noProof/>
                <w:color w:val="auto"/>
                <w:sz w:val="24"/>
                <w:lang w:eastAsia="zh-CN"/>
              </w:rPr>
              <w:t xml:space="preserve"> </w:t>
            </w:r>
            <w:r w:rsidR="000C36E9" w:rsidRPr="00CE43C0">
              <w:rPr>
                <w:rStyle w:val="Hyperlink"/>
                <w:rFonts w:ascii="SimSun" w:hAnsi="SimSun" w:hint="eastAsia"/>
                <w:noProof/>
                <w:color w:val="auto"/>
                <w:sz w:val="24"/>
                <w:lang w:eastAsia="zh-CN"/>
              </w:rPr>
              <w:t>《昆明</w:t>
            </w:r>
            <w:r w:rsidR="000C36E9" w:rsidRPr="00CE43C0">
              <w:rPr>
                <w:rStyle w:val="Hyperlink"/>
                <w:rFonts w:ascii="SimSun" w:hAnsi="SimSun"/>
                <w:noProof/>
                <w:color w:val="auto"/>
                <w:sz w:val="24"/>
                <w:lang w:eastAsia="zh-CN"/>
              </w:rPr>
              <w:t>-</w:t>
            </w:r>
            <w:r w:rsidR="000C36E9" w:rsidRPr="00CE43C0">
              <w:rPr>
                <w:rStyle w:val="Hyperlink"/>
                <w:rFonts w:ascii="SimSun" w:eastAsia="SimSun" w:hAnsi="SimSun" w:cs="SimSun" w:hint="eastAsia"/>
                <w:noProof/>
                <w:color w:val="auto"/>
                <w:sz w:val="24"/>
                <w:lang w:eastAsia="zh-CN"/>
              </w:rPr>
              <w:t>蒙特利尔全球生物多样性框架</w:t>
            </w:r>
            <w:r w:rsidR="000C36E9" w:rsidRPr="00CE43C0">
              <w:rPr>
                <w:rStyle w:val="Hyperlink"/>
                <w:rFonts w:ascii="SimSun" w:hAnsi="SimSun" w:hint="eastAsia"/>
                <w:noProof/>
                <w:color w:val="auto"/>
                <w:sz w:val="24"/>
                <w:lang w:eastAsia="zh-CN"/>
              </w:rPr>
              <w:t>》的监测框架</w:t>
            </w:r>
            <w:r w:rsidR="000C36E9" w:rsidRPr="00CE43C0">
              <w:rPr>
                <w:noProof/>
                <w:webHidden/>
              </w:rPr>
              <w:tab/>
            </w:r>
            <w:r w:rsidR="000C36E9" w:rsidRPr="00CE43C0">
              <w:rPr>
                <w:noProof/>
                <w:webHidden/>
              </w:rPr>
              <w:fldChar w:fldCharType="begin"/>
            </w:r>
            <w:r w:rsidR="000C36E9" w:rsidRPr="00CE43C0">
              <w:rPr>
                <w:noProof/>
                <w:webHidden/>
              </w:rPr>
              <w:instrText xml:space="preserve"> PAGEREF _Toc154060723 \h </w:instrText>
            </w:r>
            <w:r w:rsidR="000C36E9" w:rsidRPr="00CE43C0">
              <w:rPr>
                <w:noProof/>
                <w:webHidden/>
              </w:rPr>
            </w:r>
            <w:r w:rsidR="000C36E9" w:rsidRPr="00CE43C0">
              <w:rPr>
                <w:noProof/>
                <w:webHidden/>
              </w:rPr>
              <w:fldChar w:fldCharType="separate"/>
            </w:r>
            <w:r w:rsidR="007F182B">
              <w:rPr>
                <w:noProof/>
                <w:webHidden/>
              </w:rPr>
              <w:t>3</w:t>
            </w:r>
            <w:r w:rsidR="000C36E9" w:rsidRPr="00CE43C0">
              <w:rPr>
                <w:noProof/>
                <w:webHidden/>
              </w:rPr>
              <w:fldChar w:fldCharType="end"/>
            </w:r>
          </w:hyperlink>
        </w:p>
        <w:p w14:paraId="74001C2F" w14:textId="5EE9F30E" w:rsidR="000C36E9" w:rsidRPr="00CE43C0" w:rsidRDefault="00F26BE8" w:rsidP="0002206D">
          <w:pPr>
            <w:pStyle w:val="TOC1"/>
            <w:rPr>
              <w:rFonts w:asciiTheme="minorHAnsi" w:eastAsia="SimSun" w:hAnsiTheme="minorHAnsi" w:cstheme="minorBidi"/>
              <w:noProof/>
              <w:kern w:val="2"/>
              <w:lang w:val="en-US" w:eastAsia="zh-CN"/>
              <w14:ligatures w14:val="standardContextual"/>
            </w:rPr>
          </w:pPr>
          <w:hyperlink w:anchor="_Toc154060726" w:history="1">
            <w:r w:rsidR="000C36E9" w:rsidRPr="00CE43C0">
              <w:rPr>
                <w:rStyle w:val="Hyperlink"/>
                <w:noProof/>
                <w:color w:val="auto"/>
                <w:sz w:val="24"/>
                <w:lang w:eastAsia="zh-CN"/>
              </w:rPr>
              <w:t>25/2.</w:t>
            </w:r>
            <w:r w:rsidR="009E707A" w:rsidRPr="00CE43C0">
              <w:rPr>
                <w:rStyle w:val="Hyperlink"/>
                <w:noProof/>
                <w:color w:val="auto"/>
                <w:sz w:val="24"/>
                <w:lang w:eastAsia="zh-CN"/>
              </w:rPr>
              <w:tab/>
            </w:r>
            <w:r w:rsidR="000C36E9" w:rsidRPr="00CE43C0">
              <w:rPr>
                <w:rStyle w:val="Hyperlink"/>
                <w:rFonts w:ascii="SimSun" w:eastAsia="SimSun" w:hAnsi="SimSun" w:cs="SimSun" w:hint="eastAsia"/>
                <w:noProof/>
                <w:color w:val="auto"/>
                <w:sz w:val="24"/>
                <w:lang w:eastAsia="zh-CN"/>
              </w:rPr>
              <w:t>指导《昆明</w:t>
            </w:r>
            <w:r w:rsidR="000C36E9" w:rsidRPr="00CE43C0">
              <w:rPr>
                <w:rStyle w:val="Hyperlink"/>
                <w:noProof/>
                <w:color w:val="auto"/>
                <w:sz w:val="24"/>
                <w:lang w:eastAsia="zh-CN"/>
              </w:rPr>
              <w:t>-</w:t>
            </w:r>
            <w:r w:rsidR="000C36E9" w:rsidRPr="00CE43C0">
              <w:rPr>
                <w:rStyle w:val="Hyperlink"/>
                <w:rFonts w:ascii="SimSun" w:eastAsia="SimSun" w:hAnsi="SimSun" w:cs="SimSun" w:hint="eastAsia"/>
                <w:noProof/>
                <w:color w:val="auto"/>
                <w:sz w:val="24"/>
                <w:lang w:eastAsia="zh-CN"/>
              </w:rPr>
              <w:t>蒙特利尔全球生物多样性框架》集体执行进度全</w:t>
            </w:r>
            <w:r w:rsidR="000C36E9" w:rsidRPr="00CE43C0">
              <w:rPr>
                <w:rStyle w:val="Hyperlink"/>
                <w:rFonts w:ascii="SimSun" w:eastAsia="SimSun" w:hAnsi="SimSun" w:cs="SimSun" w:hint="eastAsia"/>
                <w:noProof/>
                <w:color w:val="auto"/>
                <w:kern w:val="22"/>
                <w:sz w:val="24"/>
                <w:lang w:eastAsia="zh-CN"/>
              </w:rPr>
              <w:t>球审查的科</w:t>
            </w:r>
            <w:r w:rsidR="000C36E9" w:rsidRPr="00CE43C0">
              <w:rPr>
                <w:rStyle w:val="Hyperlink"/>
                <w:rFonts w:ascii="SimSun" w:eastAsia="SimSun" w:hAnsi="SimSun" w:cs="SimSun" w:hint="eastAsia"/>
                <w:noProof/>
                <w:color w:val="auto"/>
                <w:sz w:val="24"/>
                <w:lang w:val="en-US" w:eastAsia="zh-CN"/>
              </w:rPr>
              <w:t>技和工艺投入</w:t>
            </w:r>
            <w:r w:rsidR="000C36E9" w:rsidRPr="00CE43C0">
              <w:rPr>
                <w:noProof/>
                <w:webHidden/>
              </w:rPr>
              <w:tab/>
            </w:r>
            <w:r w:rsidR="000C36E9" w:rsidRPr="00CE43C0">
              <w:rPr>
                <w:noProof/>
                <w:webHidden/>
              </w:rPr>
              <w:fldChar w:fldCharType="begin"/>
            </w:r>
            <w:r w:rsidR="000C36E9" w:rsidRPr="00CE43C0">
              <w:rPr>
                <w:noProof/>
                <w:webHidden/>
              </w:rPr>
              <w:instrText xml:space="preserve"> PAGEREF _Toc154060726 \h </w:instrText>
            </w:r>
            <w:r w:rsidR="000C36E9" w:rsidRPr="00CE43C0">
              <w:rPr>
                <w:noProof/>
                <w:webHidden/>
              </w:rPr>
            </w:r>
            <w:r w:rsidR="000C36E9" w:rsidRPr="00CE43C0">
              <w:rPr>
                <w:noProof/>
                <w:webHidden/>
              </w:rPr>
              <w:fldChar w:fldCharType="separate"/>
            </w:r>
            <w:r w:rsidR="007F182B">
              <w:rPr>
                <w:noProof/>
                <w:webHidden/>
              </w:rPr>
              <w:t>15</w:t>
            </w:r>
            <w:r w:rsidR="000C36E9" w:rsidRPr="00CE43C0">
              <w:rPr>
                <w:noProof/>
                <w:webHidden/>
              </w:rPr>
              <w:fldChar w:fldCharType="end"/>
            </w:r>
          </w:hyperlink>
        </w:p>
        <w:p w14:paraId="43461F73" w14:textId="321710FA" w:rsidR="000C36E9" w:rsidRPr="00CE43C0" w:rsidRDefault="00F26BE8" w:rsidP="0002206D">
          <w:pPr>
            <w:pStyle w:val="TOC1"/>
            <w:rPr>
              <w:rFonts w:asciiTheme="minorHAnsi" w:eastAsia="SimSun" w:hAnsiTheme="minorHAnsi" w:cstheme="minorBidi"/>
              <w:noProof/>
              <w:kern w:val="2"/>
              <w:lang w:val="en-US" w:eastAsia="zh-CN"/>
              <w14:ligatures w14:val="standardContextual"/>
            </w:rPr>
          </w:pPr>
          <w:hyperlink w:anchor="_Toc154060727" w:history="1">
            <w:r w:rsidR="000C36E9" w:rsidRPr="00CE43C0">
              <w:rPr>
                <w:rStyle w:val="Hyperlink"/>
                <w:noProof/>
                <w:color w:val="auto"/>
                <w:sz w:val="24"/>
                <w:lang w:eastAsia="zh-CN"/>
              </w:rPr>
              <w:t xml:space="preserve">25/3. </w:t>
            </w:r>
            <w:r w:rsidR="000C36E9" w:rsidRPr="00CE43C0">
              <w:rPr>
                <w:rFonts w:asciiTheme="minorHAnsi" w:eastAsia="SimSun" w:hAnsiTheme="minorHAnsi" w:cstheme="minorBidi"/>
                <w:noProof/>
                <w:kern w:val="2"/>
                <w:lang w:val="en-US" w:eastAsia="zh-CN"/>
                <w14:ligatures w14:val="standardContextual"/>
              </w:rPr>
              <w:tab/>
            </w:r>
            <w:r w:rsidR="000C36E9" w:rsidRPr="00CE43C0">
              <w:rPr>
                <w:rStyle w:val="Hyperlink"/>
                <w:rFonts w:ascii="SimSun" w:eastAsia="SimSun" w:hAnsi="SimSun" w:cs="SimSun" w:hint="eastAsia"/>
                <w:noProof/>
                <w:color w:val="auto"/>
                <w:sz w:val="24"/>
                <w:lang w:eastAsia="zh-CN"/>
              </w:rPr>
              <w:t>查明促进执行《框架》的科技需求包括其对《公约》工作方案的影响的办法</w:t>
            </w:r>
            <w:r w:rsidR="000C36E9" w:rsidRPr="00CE43C0">
              <w:rPr>
                <w:noProof/>
                <w:webHidden/>
              </w:rPr>
              <w:tab/>
            </w:r>
            <w:r w:rsidR="000C36E9" w:rsidRPr="00CE43C0">
              <w:rPr>
                <w:noProof/>
                <w:webHidden/>
              </w:rPr>
              <w:fldChar w:fldCharType="begin"/>
            </w:r>
            <w:r w:rsidR="000C36E9" w:rsidRPr="00CE43C0">
              <w:rPr>
                <w:noProof/>
                <w:webHidden/>
              </w:rPr>
              <w:instrText xml:space="preserve"> PAGEREF _Toc154060727 \h </w:instrText>
            </w:r>
            <w:r w:rsidR="000C36E9" w:rsidRPr="00CE43C0">
              <w:rPr>
                <w:noProof/>
                <w:webHidden/>
              </w:rPr>
            </w:r>
            <w:r w:rsidR="000C36E9" w:rsidRPr="00CE43C0">
              <w:rPr>
                <w:noProof/>
                <w:webHidden/>
              </w:rPr>
              <w:fldChar w:fldCharType="separate"/>
            </w:r>
            <w:r w:rsidR="007F182B">
              <w:rPr>
                <w:noProof/>
                <w:webHidden/>
              </w:rPr>
              <w:t>21</w:t>
            </w:r>
            <w:r w:rsidR="000C36E9" w:rsidRPr="00CE43C0">
              <w:rPr>
                <w:noProof/>
                <w:webHidden/>
              </w:rPr>
              <w:fldChar w:fldCharType="end"/>
            </w:r>
          </w:hyperlink>
        </w:p>
        <w:p w14:paraId="743159AA" w14:textId="400D7B7F" w:rsidR="000C36E9" w:rsidRPr="00CE43C0" w:rsidRDefault="00F26BE8" w:rsidP="0002206D">
          <w:pPr>
            <w:pStyle w:val="TOC1"/>
            <w:rPr>
              <w:rFonts w:asciiTheme="minorHAnsi" w:eastAsia="SimSun" w:hAnsiTheme="minorHAnsi" w:cstheme="minorBidi"/>
              <w:noProof/>
              <w:kern w:val="2"/>
              <w:lang w:val="en-US" w:eastAsia="zh-CN"/>
              <w14:ligatures w14:val="standardContextual"/>
            </w:rPr>
          </w:pPr>
          <w:hyperlink w:anchor="_Toc154060728" w:history="1">
            <w:r w:rsidR="000C36E9" w:rsidRPr="00CE43C0">
              <w:rPr>
                <w:rStyle w:val="Hyperlink"/>
                <w:noProof/>
                <w:color w:val="auto"/>
                <w:sz w:val="24"/>
                <w:lang w:eastAsia="zh-CN"/>
              </w:rPr>
              <w:t>25/4.</w:t>
            </w:r>
            <w:r w:rsidR="000C36E9" w:rsidRPr="00CE43C0">
              <w:rPr>
                <w:rFonts w:asciiTheme="minorHAnsi" w:eastAsia="SimSun" w:hAnsiTheme="minorHAnsi" w:cstheme="minorBidi"/>
                <w:noProof/>
                <w:kern w:val="2"/>
                <w:lang w:val="en-US" w:eastAsia="zh-CN"/>
                <w14:ligatures w14:val="standardContextual"/>
              </w:rPr>
              <w:tab/>
            </w:r>
            <w:r w:rsidR="000C36E9" w:rsidRPr="00CE43C0">
              <w:rPr>
                <w:rStyle w:val="Hyperlink"/>
                <w:rFonts w:ascii="SimSun" w:eastAsia="SimSun" w:hAnsi="SimSun" w:cs="SimSun" w:hint="eastAsia"/>
                <w:noProof/>
                <w:color w:val="auto"/>
                <w:sz w:val="24"/>
                <w:lang w:eastAsia="zh-CN"/>
              </w:rPr>
              <w:t>植物保护</w:t>
            </w:r>
            <w:r w:rsidR="000C36E9" w:rsidRPr="00CE43C0">
              <w:rPr>
                <w:noProof/>
                <w:webHidden/>
              </w:rPr>
              <w:tab/>
            </w:r>
            <w:r w:rsidR="000C36E9" w:rsidRPr="00CE43C0">
              <w:rPr>
                <w:noProof/>
                <w:webHidden/>
              </w:rPr>
              <w:fldChar w:fldCharType="begin"/>
            </w:r>
            <w:r w:rsidR="000C36E9" w:rsidRPr="00CE43C0">
              <w:rPr>
                <w:noProof/>
                <w:webHidden/>
              </w:rPr>
              <w:instrText xml:space="preserve"> PAGEREF _Toc154060728 \h </w:instrText>
            </w:r>
            <w:r w:rsidR="000C36E9" w:rsidRPr="00CE43C0">
              <w:rPr>
                <w:noProof/>
                <w:webHidden/>
              </w:rPr>
            </w:r>
            <w:r w:rsidR="000C36E9" w:rsidRPr="00CE43C0">
              <w:rPr>
                <w:noProof/>
                <w:webHidden/>
              </w:rPr>
              <w:fldChar w:fldCharType="separate"/>
            </w:r>
            <w:r w:rsidR="007F182B">
              <w:rPr>
                <w:noProof/>
                <w:webHidden/>
              </w:rPr>
              <w:t>23</w:t>
            </w:r>
            <w:r w:rsidR="000C36E9" w:rsidRPr="00CE43C0">
              <w:rPr>
                <w:noProof/>
                <w:webHidden/>
              </w:rPr>
              <w:fldChar w:fldCharType="end"/>
            </w:r>
          </w:hyperlink>
        </w:p>
        <w:p w14:paraId="2449B543" w14:textId="34CB15E8" w:rsidR="000C36E9" w:rsidRPr="00CE43C0" w:rsidRDefault="00F26BE8" w:rsidP="0002206D">
          <w:pPr>
            <w:pStyle w:val="TOC1"/>
            <w:rPr>
              <w:rFonts w:asciiTheme="minorHAnsi" w:eastAsia="SimSun" w:hAnsiTheme="minorHAnsi" w:cstheme="minorBidi"/>
              <w:noProof/>
              <w:kern w:val="2"/>
              <w:lang w:val="en-US" w:eastAsia="zh-CN"/>
              <w14:ligatures w14:val="standardContextual"/>
            </w:rPr>
          </w:pPr>
          <w:hyperlink w:anchor="_Toc154060729" w:history="1">
            <w:r w:rsidR="000C36E9" w:rsidRPr="00CE43C0">
              <w:rPr>
                <w:rStyle w:val="Hyperlink"/>
                <w:bCs/>
                <w:noProof/>
                <w:color w:val="auto"/>
                <w:sz w:val="24"/>
                <w:lang w:val="en-US" w:eastAsia="zh-CN"/>
              </w:rPr>
              <w:t>25/5.</w:t>
            </w:r>
            <w:r w:rsidR="000C36E9" w:rsidRPr="00CE43C0">
              <w:rPr>
                <w:rFonts w:asciiTheme="minorHAnsi" w:eastAsia="SimSun" w:hAnsiTheme="minorHAnsi" w:cstheme="minorBidi"/>
                <w:noProof/>
                <w:kern w:val="2"/>
                <w:lang w:val="en-US" w:eastAsia="zh-CN"/>
                <w14:ligatures w14:val="standardContextual"/>
              </w:rPr>
              <w:tab/>
            </w:r>
            <w:r w:rsidR="000C36E9" w:rsidRPr="00CE43C0">
              <w:rPr>
                <w:rStyle w:val="Hyperlink"/>
                <w:rFonts w:ascii="SimSun" w:eastAsia="SimSun" w:hAnsi="SimSun" w:cs="SimSun" w:hint="eastAsia"/>
                <w:bCs/>
                <w:noProof/>
                <w:color w:val="auto"/>
                <w:sz w:val="24"/>
                <w:lang w:val="en-US" w:eastAsia="zh-CN"/>
              </w:rPr>
              <w:t>审议《生物多样性和生态系统服务政府间科学与政策平台自然多重价值和估值方法评估报告》的</w:t>
            </w:r>
            <w:r w:rsidR="000C36E9" w:rsidRPr="00CE43C0">
              <w:rPr>
                <w:rStyle w:val="Hyperlink"/>
                <w:rFonts w:ascii="SimSun" w:eastAsia="SimSun" w:hAnsi="SimSun" w:cs="SimSun" w:hint="eastAsia"/>
                <w:bCs/>
                <w:noProof/>
                <w:color w:val="auto"/>
                <w:sz w:val="24"/>
                <w:lang w:eastAsia="zh-CN"/>
              </w:rPr>
              <w:t>结果及其对《公约》工作的影响</w:t>
            </w:r>
            <w:r w:rsidR="000C36E9" w:rsidRPr="00CE43C0">
              <w:rPr>
                <w:noProof/>
                <w:webHidden/>
              </w:rPr>
              <w:tab/>
            </w:r>
            <w:r w:rsidR="000C36E9" w:rsidRPr="00CE43C0">
              <w:rPr>
                <w:noProof/>
                <w:webHidden/>
              </w:rPr>
              <w:fldChar w:fldCharType="begin"/>
            </w:r>
            <w:r w:rsidR="000C36E9" w:rsidRPr="00CE43C0">
              <w:rPr>
                <w:noProof/>
                <w:webHidden/>
              </w:rPr>
              <w:instrText xml:space="preserve"> PAGEREF _Toc154060729 \h </w:instrText>
            </w:r>
            <w:r w:rsidR="000C36E9" w:rsidRPr="00CE43C0">
              <w:rPr>
                <w:noProof/>
                <w:webHidden/>
              </w:rPr>
            </w:r>
            <w:r w:rsidR="000C36E9" w:rsidRPr="00CE43C0">
              <w:rPr>
                <w:noProof/>
                <w:webHidden/>
              </w:rPr>
              <w:fldChar w:fldCharType="separate"/>
            </w:r>
            <w:r w:rsidR="007F182B">
              <w:rPr>
                <w:noProof/>
                <w:webHidden/>
              </w:rPr>
              <w:t>35</w:t>
            </w:r>
            <w:r w:rsidR="000C36E9" w:rsidRPr="00CE43C0">
              <w:rPr>
                <w:noProof/>
                <w:webHidden/>
              </w:rPr>
              <w:fldChar w:fldCharType="end"/>
            </w:r>
          </w:hyperlink>
        </w:p>
        <w:p w14:paraId="3ABB9166" w14:textId="18DAA48A" w:rsidR="000C36E9" w:rsidRPr="00CE43C0" w:rsidRDefault="00F26BE8" w:rsidP="0002206D">
          <w:pPr>
            <w:pStyle w:val="TOC1"/>
            <w:rPr>
              <w:rFonts w:asciiTheme="minorHAnsi" w:eastAsia="SimSun" w:hAnsiTheme="minorHAnsi" w:cstheme="minorBidi"/>
              <w:noProof/>
              <w:kern w:val="2"/>
              <w:lang w:val="en-US" w:eastAsia="zh-CN"/>
              <w14:ligatures w14:val="standardContextual"/>
            </w:rPr>
          </w:pPr>
          <w:hyperlink w:anchor="_Toc154060730" w:history="1">
            <w:r w:rsidR="000C36E9" w:rsidRPr="00CE43C0">
              <w:rPr>
                <w:rStyle w:val="Hyperlink"/>
                <w:bCs/>
                <w:noProof/>
                <w:color w:val="auto"/>
                <w:sz w:val="24"/>
                <w:lang w:val="en-CA" w:eastAsia="zh-CN"/>
              </w:rPr>
              <w:t>25/6.</w:t>
            </w:r>
            <w:r w:rsidR="000C36E9" w:rsidRPr="00CE43C0">
              <w:rPr>
                <w:rFonts w:asciiTheme="minorHAnsi" w:eastAsia="SimSun" w:hAnsiTheme="minorHAnsi" w:cstheme="minorBidi"/>
                <w:noProof/>
                <w:kern w:val="2"/>
                <w:lang w:val="en-US" w:eastAsia="zh-CN"/>
                <w14:ligatures w14:val="standardContextual"/>
              </w:rPr>
              <w:tab/>
            </w:r>
            <w:r w:rsidR="000C36E9" w:rsidRPr="00CE43C0">
              <w:rPr>
                <w:rStyle w:val="Hyperlink"/>
                <w:rFonts w:ascii="SimSun" w:eastAsia="SimSun" w:hAnsi="SimSun" w:cs="SimSun" w:hint="eastAsia"/>
                <w:bCs/>
                <w:noProof/>
                <w:color w:val="auto"/>
                <w:sz w:val="24"/>
                <w:lang w:val="en-US" w:eastAsia="zh-CN"/>
              </w:rPr>
              <w:t>外来入侵物种</w:t>
            </w:r>
            <w:r w:rsidR="000C36E9" w:rsidRPr="00CE43C0">
              <w:rPr>
                <w:noProof/>
                <w:webHidden/>
              </w:rPr>
              <w:tab/>
            </w:r>
            <w:r w:rsidR="000C36E9" w:rsidRPr="00CE43C0">
              <w:rPr>
                <w:noProof/>
                <w:webHidden/>
              </w:rPr>
              <w:fldChar w:fldCharType="begin"/>
            </w:r>
            <w:r w:rsidR="000C36E9" w:rsidRPr="00CE43C0">
              <w:rPr>
                <w:noProof/>
                <w:webHidden/>
              </w:rPr>
              <w:instrText xml:space="preserve"> PAGEREF _Toc154060730 \h </w:instrText>
            </w:r>
            <w:r w:rsidR="000C36E9" w:rsidRPr="00CE43C0">
              <w:rPr>
                <w:noProof/>
                <w:webHidden/>
              </w:rPr>
            </w:r>
            <w:r w:rsidR="000C36E9" w:rsidRPr="00CE43C0">
              <w:rPr>
                <w:noProof/>
                <w:webHidden/>
              </w:rPr>
              <w:fldChar w:fldCharType="separate"/>
            </w:r>
            <w:r w:rsidR="007F182B">
              <w:rPr>
                <w:noProof/>
                <w:webHidden/>
              </w:rPr>
              <w:t>37</w:t>
            </w:r>
            <w:r w:rsidR="000C36E9" w:rsidRPr="00CE43C0">
              <w:rPr>
                <w:noProof/>
                <w:webHidden/>
              </w:rPr>
              <w:fldChar w:fldCharType="end"/>
            </w:r>
          </w:hyperlink>
        </w:p>
        <w:p w14:paraId="5AAC4DF1" w14:textId="39FDFE94" w:rsidR="000C36E9" w:rsidRPr="00CE43C0" w:rsidRDefault="00F26BE8" w:rsidP="0002206D">
          <w:pPr>
            <w:pStyle w:val="TOC1"/>
            <w:rPr>
              <w:rFonts w:asciiTheme="minorHAnsi" w:eastAsia="SimSun" w:hAnsiTheme="minorHAnsi" w:cstheme="minorBidi"/>
              <w:noProof/>
              <w:kern w:val="2"/>
              <w:lang w:val="en-US" w:eastAsia="zh-CN"/>
              <w14:ligatures w14:val="standardContextual"/>
            </w:rPr>
          </w:pPr>
          <w:hyperlink w:anchor="_Toc154060750" w:history="1">
            <w:r w:rsidR="000C36E9" w:rsidRPr="00CE43C0">
              <w:rPr>
                <w:rStyle w:val="Hyperlink"/>
                <w:noProof/>
                <w:color w:val="auto"/>
                <w:sz w:val="24"/>
                <w:lang w:eastAsia="zh-CN"/>
              </w:rPr>
              <w:t xml:space="preserve">25/7. </w:t>
            </w:r>
            <w:r w:rsidR="009E707A" w:rsidRPr="00CE43C0">
              <w:rPr>
                <w:rStyle w:val="Hyperlink"/>
                <w:noProof/>
                <w:color w:val="auto"/>
                <w:sz w:val="24"/>
                <w:lang w:eastAsia="zh-CN"/>
              </w:rPr>
              <w:tab/>
            </w:r>
            <w:r w:rsidR="000C36E9" w:rsidRPr="00CE43C0">
              <w:rPr>
                <w:rStyle w:val="Hyperlink"/>
                <w:rFonts w:ascii="SimSun" w:eastAsia="SimSun" w:hAnsi="SimSun" w:cs="SimSun" w:hint="eastAsia"/>
                <w:bCs/>
                <w:noProof/>
                <w:color w:val="auto"/>
                <w:sz w:val="24"/>
                <w:lang w:val="en-CA" w:eastAsia="zh-CN"/>
              </w:rPr>
              <w:t>可持续野生生物管理</w:t>
            </w:r>
            <w:r w:rsidR="000C36E9" w:rsidRPr="00CE43C0">
              <w:rPr>
                <w:noProof/>
                <w:webHidden/>
              </w:rPr>
              <w:tab/>
            </w:r>
            <w:r w:rsidR="000C36E9" w:rsidRPr="00CE43C0">
              <w:rPr>
                <w:noProof/>
                <w:webHidden/>
              </w:rPr>
              <w:fldChar w:fldCharType="begin"/>
            </w:r>
            <w:r w:rsidR="000C36E9" w:rsidRPr="00CE43C0">
              <w:rPr>
                <w:noProof/>
                <w:webHidden/>
              </w:rPr>
              <w:instrText xml:space="preserve"> PAGEREF _Toc154060750 \h </w:instrText>
            </w:r>
            <w:r w:rsidR="000C36E9" w:rsidRPr="00CE43C0">
              <w:rPr>
                <w:noProof/>
                <w:webHidden/>
              </w:rPr>
            </w:r>
            <w:r w:rsidR="000C36E9" w:rsidRPr="00CE43C0">
              <w:rPr>
                <w:noProof/>
                <w:webHidden/>
              </w:rPr>
              <w:fldChar w:fldCharType="separate"/>
            </w:r>
            <w:r w:rsidR="007F182B">
              <w:rPr>
                <w:noProof/>
                <w:webHidden/>
              </w:rPr>
              <w:t>61</w:t>
            </w:r>
            <w:r w:rsidR="000C36E9" w:rsidRPr="00CE43C0">
              <w:rPr>
                <w:noProof/>
                <w:webHidden/>
              </w:rPr>
              <w:fldChar w:fldCharType="end"/>
            </w:r>
          </w:hyperlink>
        </w:p>
        <w:p w14:paraId="1F36F3FD" w14:textId="39C5BA60" w:rsidR="000C36E9" w:rsidRPr="00CE43C0" w:rsidRDefault="00F26BE8" w:rsidP="0002206D">
          <w:pPr>
            <w:pStyle w:val="TOC1"/>
            <w:rPr>
              <w:rFonts w:asciiTheme="minorHAnsi" w:eastAsia="SimSun" w:hAnsiTheme="minorHAnsi" w:cstheme="minorBidi"/>
              <w:noProof/>
              <w:kern w:val="2"/>
              <w:lang w:val="en-US" w:eastAsia="zh-CN"/>
              <w14:ligatures w14:val="standardContextual"/>
            </w:rPr>
          </w:pPr>
          <w:hyperlink w:anchor="_Toc154060751" w:history="1">
            <w:r w:rsidR="000C36E9" w:rsidRPr="00CE43C0">
              <w:rPr>
                <w:rStyle w:val="Hyperlink"/>
                <w:bCs/>
                <w:noProof/>
                <w:color w:val="auto"/>
                <w:kern w:val="22"/>
                <w:sz w:val="24"/>
                <w:lang w:val="en-CA" w:eastAsia="zh-CN"/>
              </w:rPr>
              <w:t>25/8.</w:t>
            </w:r>
            <w:r w:rsidR="000C36E9" w:rsidRPr="00CE43C0">
              <w:rPr>
                <w:rStyle w:val="Hyperlink"/>
                <w:rFonts w:ascii="SimSun" w:hAnsi="SimSun" w:cs="SimSun"/>
                <w:bCs/>
                <w:noProof/>
                <w:color w:val="auto"/>
                <w:kern w:val="22"/>
                <w:sz w:val="24"/>
                <w:lang w:val="en-CA" w:eastAsia="zh-CN"/>
              </w:rPr>
              <w:t xml:space="preserve"> </w:t>
            </w:r>
            <w:r w:rsidR="009E707A" w:rsidRPr="00CE43C0">
              <w:rPr>
                <w:rStyle w:val="Hyperlink"/>
                <w:rFonts w:ascii="SimSun" w:hAnsi="SimSun" w:cs="SimSun"/>
                <w:bCs/>
                <w:noProof/>
                <w:color w:val="auto"/>
                <w:kern w:val="22"/>
                <w:sz w:val="24"/>
                <w:lang w:val="en-CA" w:eastAsia="zh-CN"/>
              </w:rPr>
              <w:tab/>
            </w:r>
            <w:r w:rsidR="000C36E9" w:rsidRPr="00CE43C0">
              <w:rPr>
                <w:rStyle w:val="Hyperlink"/>
                <w:rFonts w:ascii="SimSun" w:eastAsia="SimSun" w:hAnsi="SimSun" w:cs="SimSun" w:hint="eastAsia"/>
                <w:noProof/>
                <w:color w:val="auto"/>
                <w:sz w:val="24"/>
                <w:lang w:eastAsia="zh-CN"/>
              </w:rPr>
              <w:t>生物多样性与气候变化</w:t>
            </w:r>
            <w:r w:rsidR="000C36E9" w:rsidRPr="00CE43C0">
              <w:rPr>
                <w:noProof/>
                <w:webHidden/>
              </w:rPr>
              <w:tab/>
            </w:r>
            <w:r w:rsidR="000C36E9" w:rsidRPr="00CE43C0">
              <w:rPr>
                <w:noProof/>
                <w:webHidden/>
              </w:rPr>
              <w:fldChar w:fldCharType="begin"/>
            </w:r>
            <w:r w:rsidR="000C36E9" w:rsidRPr="00CE43C0">
              <w:rPr>
                <w:noProof/>
                <w:webHidden/>
              </w:rPr>
              <w:instrText xml:space="preserve"> PAGEREF _Toc154060751 \h </w:instrText>
            </w:r>
            <w:r w:rsidR="000C36E9" w:rsidRPr="00CE43C0">
              <w:rPr>
                <w:noProof/>
                <w:webHidden/>
              </w:rPr>
            </w:r>
            <w:r w:rsidR="000C36E9" w:rsidRPr="00CE43C0">
              <w:rPr>
                <w:noProof/>
                <w:webHidden/>
              </w:rPr>
              <w:fldChar w:fldCharType="separate"/>
            </w:r>
            <w:r w:rsidR="007F182B">
              <w:rPr>
                <w:noProof/>
                <w:webHidden/>
              </w:rPr>
              <w:t>65</w:t>
            </w:r>
            <w:r w:rsidR="000C36E9" w:rsidRPr="00CE43C0">
              <w:rPr>
                <w:noProof/>
                <w:webHidden/>
              </w:rPr>
              <w:fldChar w:fldCharType="end"/>
            </w:r>
          </w:hyperlink>
        </w:p>
        <w:p w14:paraId="1575D638" w14:textId="1C8E8842" w:rsidR="000C36E9" w:rsidRPr="00CE43C0" w:rsidRDefault="00F26BE8" w:rsidP="0002206D">
          <w:pPr>
            <w:pStyle w:val="TOC1"/>
            <w:ind w:left="720"/>
            <w:rPr>
              <w:rFonts w:asciiTheme="minorHAnsi" w:eastAsia="SimSun" w:hAnsiTheme="minorHAnsi" w:cstheme="minorBidi"/>
              <w:noProof/>
              <w:kern w:val="2"/>
              <w:lang w:val="en-US" w:eastAsia="zh-CN"/>
              <w14:ligatures w14:val="standardContextual"/>
            </w:rPr>
          </w:pPr>
          <w:hyperlink w:anchor="_Toc154060752" w:history="1">
            <w:r w:rsidR="000C36E9" w:rsidRPr="00CE43C0">
              <w:rPr>
                <w:rStyle w:val="Hyperlink"/>
                <w:rFonts w:ascii="SimSun" w:eastAsia="SimSun" w:hAnsi="SimSun" w:cs="SimSun" w:hint="eastAsia"/>
                <w:bCs/>
                <w:noProof/>
                <w:color w:val="auto"/>
                <w:kern w:val="22"/>
                <w:sz w:val="24"/>
                <w:lang w:val="en-CA" w:eastAsia="zh-CN"/>
              </w:rPr>
              <w:t>二</w:t>
            </w:r>
            <w:r w:rsidR="000C36E9" w:rsidRPr="00CE43C0">
              <w:rPr>
                <w:rStyle w:val="Hyperlink"/>
                <w:bCs/>
                <w:noProof/>
                <w:color w:val="auto"/>
                <w:kern w:val="22"/>
                <w:sz w:val="24"/>
                <w:lang w:val="en-CA" w:eastAsia="zh-CN"/>
              </w:rPr>
              <w:t>.</w:t>
            </w:r>
            <w:r w:rsidR="000C36E9" w:rsidRPr="00CE43C0">
              <w:rPr>
                <w:rFonts w:asciiTheme="minorHAnsi" w:eastAsia="SimSun" w:hAnsiTheme="minorHAnsi" w:cstheme="minorBidi"/>
                <w:noProof/>
                <w:kern w:val="2"/>
                <w:lang w:val="en-US" w:eastAsia="zh-CN"/>
                <w14:ligatures w14:val="standardContextual"/>
              </w:rPr>
              <w:tab/>
            </w:r>
            <w:r w:rsidR="000C36E9" w:rsidRPr="00CE43C0">
              <w:rPr>
                <w:rStyle w:val="Hyperlink"/>
                <w:rFonts w:ascii="SimSun" w:hAnsi="SimSun" w:hint="eastAsia"/>
                <w:noProof/>
                <w:color w:val="auto"/>
                <w:sz w:val="24"/>
                <w:lang w:eastAsia="zh-CN"/>
              </w:rPr>
              <w:t>会议记录</w:t>
            </w:r>
            <w:r w:rsidR="000C36E9" w:rsidRPr="00CE43C0">
              <w:rPr>
                <w:noProof/>
                <w:webHidden/>
              </w:rPr>
              <w:tab/>
            </w:r>
            <w:r w:rsidR="000C36E9" w:rsidRPr="00CE43C0">
              <w:rPr>
                <w:noProof/>
                <w:webHidden/>
              </w:rPr>
              <w:fldChar w:fldCharType="begin"/>
            </w:r>
            <w:r w:rsidR="000C36E9" w:rsidRPr="00CE43C0">
              <w:rPr>
                <w:noProof/>
                <w:webHidden/>
              </w:rPr>
              <w:instrText xml:space="preserve"> PAGEREF _Toc154060752 \h </w:instrText>
            </w:r>
            <w:r w:rsidR="000C36E9" w:rsidRPr="00CE43C0">
              <w:rPr>
                <w:noProof/>
                <w:webHidden/>
              </w:rPr>
            </w:r>
            <w:r w:rsidR="000C36E9" w:rsidRPr="00CE43C0">
              <w:rPr>
                <w:noProof/>
                <w:webHidden/>
              </w:rPr>
              <w:fldChar w:fldCharType="separate"/>
            </w:r>
            <w:r w:rsidR="007F182B">
              <w:rPr>
                <w:noProof/>
                <w:webHidden/>
              </w:rPr>
              <w:t>71</w:t>
            </w:r>
            <w:r w:rsidR="000C36E9" w:rsidRPr="00CE43C0">
              <w:rPr>
                <w:noProof/>
                <w:webHidden/>
              </w:rPr>
              <w:fldChar w:fldCharType="end"/>
            </w:r>
          </w:hyperlink>
        </w:p>
        <w:p w14:paraId="131A459E" w14:textId="72D946E0" w:rsidR="000C36E9" w:rsidRPr="00CE43C0" w:rsidRDefault="000C36E9" w:rsidP="0002206D">
          <w:pPr>
            <w:spacing w:before="60" w:after="60"/>
          </w:pPr>
          <w:r w:rsidRPr="00CE43C0">
            <w:rPr>
              <w:b/>
              <w:bCs/>
              <w:noProof/>
              <w:sz w:val="24"/>
            </w:rPr>
            <w:fldChar w:fldCharType="end"/>
          </w:r>
        </w:p>
      </w:sdtContent>
    </w:sdt>
    <w:p w14:paraId="1C8C976D" w14:textId="77777777" w:rsidR="002641B8" w:rsidRPr="00CE43C0" w:rsidRDefault="002641B8" w:rsidP="0002206D">
      <w:pPr>
        <w:jc w:val="left"/>
        <w:rPr>
          <w:rFonts w:eastAsia="SimSun"/>
          <w:sz w:val="24"/>
          <w:lang w:eastAsia="zh-CN"/>
        </w:rPr>
      </w:pPr>
    </w:p>
    <w:p w14:paraId="24818B0C" w14:textId="77777777" w:rsidR="002641B8" w:rsidRPr="00CE43C0" w:rsidRDefault="002641B8" w:rsidP="0002206D">
      <w:pPr>
        <w:jc w:val="left"/>
        <w:rPr>
          <w:rFonts w:ascii="Times New Roman Bold" w:eastAsia="SimSun" w:hAnsi="Times New Roman Bold"/>
          <w:b/>
          <w:sz w:val="24"/>
          <w:szCs w:val="28"/>
          <w:lang w:eastAsia="zh-CN"/>
        </w:rPr>
      </w:pPr>
    </w:p>
    <w:p w14:paraId="4B79733F" w14:textId="77777777" w:rsidR="002641B8" w:rsidRPr="00CE43C0" w:rsidRDefault="002641B8" w:rsidP="0002206D">
      <w:pPr>
        <w:pStyle w:val="Heading1"/>
        <w:numPr>
          <w:ilvl w:val="0"/>
          <w:numId w:val="0"/>
        </w:numPr>
        <w:tabs>
          <w:tab w:val="left" w:pos="720"/>
        </w:tabs>
        <w:rPr>
          <w:rFonts w:eastAsia="SimSun"/>
          <w:bCs/>
          <w:iCs/>
          <w:sz w:val="24"/>
          <w:szCs w:val="24"/>
          <w:lang w:eastAsia="zh-CN"/>
        </w:rPr>
      </w:pPr>
    </w:p>
    <w:p w14:paraId="23ED2381" w14:textId="77777777" w:rsidR="002641B8" w:rsidRPr="00CE43C0" w:rsidRDefault="002641B8" w:rsidP="00D152CB">
      <w:pPr>
        <w:pStyle w:val="Heading1"/>
        <w:numPr>
          <w:ilvl w:val="0"/>
          <w:numId w:val="8"/>
        </w:numPr>
        <w:tabs>
          <w:tab w:val="left" w:pos="720"/>
        </w:tabs>
        <w:ind w:left="0" w:firstLine="0"/>
        <w:rPr>
          <w:rFonts w:eastAsia="SimSun"/>
          <w:lang w:eastAsia="zh-CN"/>
        </w:rPr>
        <w:sectPr w:rsidR="002641B8" w:rsidRPr="00CE43C0" w:rsidSect="00AC0183">
          <w:headerReference w:type="even" r:id="rId15"/>
          <w:headerReference w:type="default" r:id="rId16"/>
          <w:footerReference w:type="even" r:id="rId17"/>
          <w:footerReference w:type="default" r:id="rId18"/>
          <w:footnotePr>
            <w:numRestart w:val="eachSect"/>
          </w:footnotePr>
          <w:pgSz w:w="12240" w:h="15840"/>
          <w:pgMar w:top="567" w:right="1389" w:bottom="1134" w:left="1389" w:header="709" w:footer="709" w:gutter="0"/>
          <w:cols w:space="708"/>
          <w:titlePg/>
          <w:docGrid w:linePitch="360"/>
        </w:sectPr>
      </w:pPr>
    </w:p>
    <w:p w14:paraId="500D4FDA" w14:textId="372F9783" w:rsidR="002641B8" w:rsidRPr="00CE43C0" w:rsidRDefault="002641B8" w:rsidP="0002206D">
      <w:pPr>
        <w:pStyle w:val="Heading1"/>
        <w:numPr>
          <w:ilvl w:val="0"/>
          <w:numId w:val="0"/>
        </w:numPr>
        <w:rPr>
          <w:rFonts w:ascii="SimSun" w:eastAsia="SimSun" w:hAnsi="SimSun"/>
          <w:lang w:eastAsia="zh-CN"/>
        </w:rPr>
      </w:pPr>
      <w:bookmarkStart w:id="5" w:name="_Toc154060722"/>
      <w:r w:rsidRPr="00CE43C0">
        <w:rPr>
          <w:rFonts w:ascii="SimSun" w:eastAsia="SimSun" w:hAnsi="SimSun" w:hint="eastAsia"/>
          <w:lang w:eastAsia="zh-CN"/>
        </w:rPr>
        <w:lastRenderedPageBreak/>
        <w:t>一.</w:t>
      </w:r>
      <w:r w:rsidRPr="00CE43C0">
        <w:rPr>
          <w:rFonts w:ascii="SimSun" w:eastAsia="SimSun" w:hAnsi="SimSun"/>
          <w:lang w:eastAsia="zh-CN"/>
        </w:rPr>
        <w:tab/>
      </w:r>
      <w:r w:rsidR="003C1911" w:rsidRPr="00CE43C0">
        <w:rPr>
          <w:rFonts w:ascii="SimSun" w:eastAsia="SimSun" w:hAnsi="SimSun" w:hint="eastAsia"/>
          <w:lang w:eastAsia="zh-CN"/>
        </w:rPr>
        <w:t>科学、技术和工艺咨询附属机构通过的</w:t>
      </w:r>
      <w:r w:rsidRPr="00CE43C0">
        <w:rPr>
          <w:rFonts w:ascii="SimSun" w:eastAsia="SimSun" w:hAnsi="SimSun" w:hint="eastAsia"/>
          <w:lang w:eastAsia="zh-CN"/>
        </w:rPr>
        <w:t>建议</w:t>
      </w:r>
      <w:bookmarkEnd w:id="5"/>
    </w:p>
    <w:p w14:paraId="6F49386D" w14:textId="2AC6D44B" w:rsidR="00E16A2D" w:rsidRPr="00CE43C0" w:rsidRDefault="00E16A2D" w:rsidP="0002206D">
      <w:pPr>
        <w:pStyle w:val="Heading1"/>
        <w:numPr>
          <w:ilvl w:val="0"/>
          <w:numId w:val="0"/>
        </w:numPr>
        <w:spacing w:after="240"/>
        <w:ind w:left="1210" w:hanging="720"/>
        <w:rPr>
          <w:rFonts w:ascii="SimSun" w:eastAsia="SimSun" w:hAnsi="SimSun"/>
          <w:lang w:eastAsia="zh-CN"/>
        </w:rPr>
      </w:pPr>
      <w:bookmarkStart w:id="6" w:name="_Toc154060723"/>
      <w:r w:rsidRPr="00CE43C0">
        <w:rPr>
          <w:rFonts w:ascii="Times New Roman" w:eastAsia="SimSun" w:hAnsi="Times New Roman"/>
          <w:lang w:eastAsia="zh-CN"/>
        </w:rPr>
        <w:t>25/1.</w:t>
      </w:r>
      <w:r w:rsidRPr="00CE43C0">
        <w:rPr>
          <w:rFonts w:ascii="SimSun" w:eastAsia="SimSun" w:hAnsi="SimSun"/>
          <w:lang w:eastAsia="zh-CN"/>
        </w:rPr>
        <w:t xml:space="preserve"> </w:t>
      </w:r>
      <w:r w:rsidRPr="00CE43C0">
        <w:rPr>
          <w:rFonts w:ascii="SimSun" w:eastAsia="SimSun" w:hAnsi="SimSun" w:hint="eastAsia"/>
          <w:lang w:eastAsia="zh-CN"/>
        </w:rPr>
        <w:t>《昆明</w:t>
      </w:r>
      <w:r w:rsidRPr="00CE43C0">
        <w:rPr>
          <w:rFonts w:ascii="SimSun" w:eastAsia="SimSun" w:hAnsi="SimSun"/>
          <w:lang w:eastAsia="zh-CN"/>
        </w:rPr>
        <w:t>-</w:t>
      </w:r>
      <w:r w:rsidRPr="00CE43C0">
        <w:rPr>
          <w:rFonts w:ascii="Times New Roman" w:eastAsia="SimSun" w:hAnsi="Times New Roman" w:hint="eastAsia"/>
          <w:lang w:eastAsia="zh-CN"/>
        </w:rPr>
        <w:t>蒙特利尔全球生物多样性框架</w:t>
      </w:r>
      <w:r w:rsidRPr="00CE43C0">
        <w:rPr>
          <w:rFonts w:ascii="SimSun" w:eastAsia="SimSun" w:hAnsi="SimSun" w:hint="eastAsia"/>
          <w:lang w:eastAsia="zh-CN"/>
        </w:rPr>
        <w:t>》的监测框架</w:t>
      </w:r>
      <w:bookmarkEnd w:id="6"/>
    </w:p>
    <w:p w14:paraId="6706A482" w14:textId="77777777" w:rsidR="00E16A2D" w:rsidRPr="00CE43C0" w:rsidRDefault="00E16A2D" w:rsidP="0002206D">
      <w:pPr>
        <w:keepNext/>
        <w:suppressLineNumbers/>
        <w:suppressAutoHyphens/>
        <w:overflowPunct w:val="0"/>
        <w:autoSpaceDE w:val="0"/>
        <w:autoSpaceDN w:val="0"/>
        <w:adjustRightInd w:val="0"/>
        <w:snapToGrid w:val="0"/>
        <w:spacing w:before="120" w:after="120"/>
        <w:ind w:left="562" w:firstLine="533"/>
        <w:rPr>
          <w:rFonts w:ascii="KaiTi" w:eastAsia="KaiTi" w:hAnsi="KaiTi"/>
          <w:iCs/>
          <w:snapToGrid w:val="0"/>
          <w:kern w:val="22"/>
          <w:sz w:val="24"/>
          <w:szCs w:val="22"/>
          <w:lang w:eastAsia="zh-CN"/>
        </w:rPr>
      </w:pPr>
      <w:r w:rsidRPr="00CE43C0">
        <w:rPr>
          <w:rFonts w:ascii="KaiTi" w:eastAsia="KaiTi" w:hAnsi="KaiTi" w:hint="eastAsia"/>
          <w:iCs/>
          <w:snapToGrid w:val="0"/>
          <w:kern w:val="22"/>
          <w:sz w:val="24"/>
          <w:szCs w:val="22"/>
          <w:lang w:val="en-US" w:eastAsia="zh-CN"/>
        </w:rPr>
        <w:t>科学、技术和工艺咨询附属机构，</w:t>
      </w:r>
    </w:p>
    <w:p w14:paraId="04E1F342"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hint="eastAsia"/>
          <w:iCs/>
          <w:snapToGrid w:val="0"/>
          <w:kern w:val="22"/>
          <w:sz w:val="24"/>
          <w:szCs w:val="22"/>
          <w:lang w:eastAsia="zh-CN"/>
        </w:rPr>
        <w:t>欢迎</w:t>
      </w:r>
      <w:r w:rsidRPr="00CE43C0">
        <w:rPr>
          <w:rFonts w:eastAsia="SimSun" w:hint="eastAsia"/>
          <w:iCs/>
          <w:snapToGrid w:val="0"/>
          <w:kern w:val="22"/>
          <w:sz w:val="24"/>
          <w:szCs w:val="22"/>
          <w:lang w:eastAsia="zh-CN"/>
        </w:rPr>
        <w:t>昆明</w:t>
      </w:r>
      <w:r w:rsidRPr="00CE43C0">
        <w:rPr>
          <w:rFonts w:ascii="SimSun" w:eastAsia="SimSun" w:hAnsi="SimSun" w:hint="eastAsia"/>
          <w:iCs/>
          <w:snapToGrid w:val="0"/>
          <w:kern w:val="22"/>
          <w:sz w:val="24"/>
          <w:szCs w:val="22"/>
          <w:lang w:eastAsia="zh-CN"/>
        </w:rPr>
        <w:t>-</w:t>
      </w:r>
      <w:r w:rsidRPr="00CE43C0">
        <w:rPr>
          <w:rFonts w:eastAsia="SimSun" w:hint="eastAsia"/>
          <w:iCs/>
          <w:snapToGrid w:val="0"/>
          <w:kern w:val="22"/>
          <w:sz w:val="24"/>
          <w:szCs w:val="22"/>
          <w:lang w:eastAsia="zh-CN"/>
        </w:rPr>
        <w:t>蒙特利尔全球生物多样性框架</w:t>
      </w:r>
      <w:r w:rsidRPr="00CE43C0">
        <w:rPr>
          <w:rFonts w:eastAsia="SimSun"/>
          <w:iCs/>
          <w:snapToGrid w:val="0"/>
          <w:kern w:val="22"/>
          <w:sz w:val="24"/>
          <w:szCs w:val="22"/>
          <w:lang w:eastAsia="zh-CN"/>
        </w:rPr>
        <w:t>指标问题特设技术专家组</w:t>
      </w:r>
      <w:r w:rsidRPr="00CE43C0">
        <w:rPr>
          <w:rFonts w:eastAsia="SimSun" w:hint="eastAsia"/>
          <w:iCs/>
          <w:snapToGrid w:val="0"/>
          <w:kern w:val="22"/>
          <w:sz w:val="24"/>
          <w:szCs w:val="22"/>
          <w:lang w:eastAsia="zh-CN"/>
        </w:rPr>
        <w:t>取得的进展，包括为根据二元答复编制的全球指标拟议的今后工作方向；</w:t>
      </w:r>
    </w:p>
    <w:p w14:paraId="6B3DF142"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iCs/>
          <w:snapToGrid w:val="0"/>
          <w:kern w:val="22"/>
          <w:sz w:val="24"/>
          <w:szCs w:val="22"/>
          <w:lang w:eastAsia="zh-CN"/>
        </w:rPr>
        <w:t>请</w:t>
      </w:r>
      <w:r w:rsidRPr="00CE43C0">
        <w:rPr>
          <w:rFonts w:eastAsia="SimSun"/>
          <w:iCs/>
          <w:snapToGrid w:val="0"/>
          <w:kern w:val="22"/>
          <w:sz w:val="24"/>
          <w:szCs w:val="22"/>
          <w:lang w:eastAsia="zh-CN"/>
        </w:rPr>
        <w:t>专家组继续开展</w:t>
      </w:r>
      <w:r w:rsidRPr="00CE43C0">
        <w:rPr>
          <w:rFonts w:eastAsia="SimSun"/>
          <w:iCs/>
          <w:snapToGrid w:val="0"/>
          <w:kern w:val="22"/>
          <w:sz w:val="24"/>
          <w:szCs w:val="22"/>
          <w:lang w:eastAsia="zh-CN"/>
        </w:rPr>
        <w:t xml:space="preserve"> 2022 </w:t>
      </w:r>
      <w:r w:rsidRPr="00CE43C0">
        <w:rPr>
          <w:rFonts w:eastAsia="SimSun"/>
          <w:iCs/>
          <w:snapToGrid w:val="0"/>
          <w:kern w:val="22"/>
          <w:sz w:val="24"/>
          <w:szCs w:val="22"/>
          <w:lang w:eastAsia="zh-CN"/>
        </w:rPr>
        <w:t>年</w:t>
      </w:r>
      <w:r w:rsidRPr="00CE43C0">
        <w:rPr>
          <w:rFonts w:eastAsia="SimSun"/>
          <w:iCs/>
          <w:snapToGrid w:val="0"/>
          <w:kern w:val="22"/>
          <w:sz w:val="24"/>
          <w:szCs w:val="22"/>
          <w:lang w:eastAsia="zh-CN"/>
        </w:rPr>
        <w:t xml:space="preserve"> 12 </w:t>
      </w:r>
      <w:r w:rsidRPr="00CE43C0">
        <w:rPr>
          <w:rFonts w:eastAsia="SimSun"/>
          <w:iCs/>
          <w:snapToGrid w:val="0"/>
          <w:kern w:val="22"/>
          <w:sz w:val="24"/>
          <w:szCs w:val="22"/>
          <w:lang w:eastAsia="zh-CN"/>
        </w:rPr>
        <w:t>月</w:t>
      </w:r>
      <w:r w:rsidRPr="00CE43C0">
        <w:rPr>
          <w:rFonts w:eastAsia="SimSun"/>
          <w:iCs/>
          <w:snapToGrid w:val="0"/>
          <w:kern w:val="22"/>
          <w:sz w:val="24"/>
          <w:szCs w:val="22"/>
          <w:lang w:eastAsia="zh-CN"/>
        </w:rPr>
        <w:t xml:space="preserve"> 19 </w:t>
      </w:r>
      <w:r w:rsidRPr="00CE43C0">
        <w:rPr>
          <w:rFonts w:eastAsia="SimSun"/>
          <w:iCs/>
          <w:snapToGrid w:val="0"/>
          <w:kern w:val="22"/>
          <w:sz w:val="24"/>
          <w:szCs w:val="22"/>
          <w:lang w:eastAsia="zh-CN"/>
        </w:rPr>
        <w:t>日第</w:t>
      </w:r>
      <w:r w:rsidRPr="00CE43C0">
        <w:rPr>
          <w:rFonts w:eastAsia="SimSun"/>
          <w:iCs/>
          <w:snapToGrid w:val="0"/>
          <w:kern w:val="22"/>
          <w:sz w:val="24"/>
          <w:szCs w:val="22"/>
          <w:lang w:eastAsia="zh-CN"/>
        </w:rPr>
        <w:t xml:space="preserve"> </w:t>
      </w:r>
      <w:hyperlink r:id="rId19" w:history="1">
        <w:r w:rsidRPr="00CE43C0">
          <w:rPr>
            <w:rFonts w:eastAsia="SimSun"/>
            <w:iCs/>
            <w:snapToGrid w:val="0"/>
            <w:kern w:val="22"/>
            <w:sz w:val="24"/>
            <w:szCs w:val="22"/>
            <w:u w:val="single"/>
            <w:lang w:eastAsia="zh-CN"/>
          </w:rPr>
          <w:t>15/5</w:t>
        </w:r>
      </w:hyperlink>
      <w:proofErr w:type="gramStart"/>
      <w:r w:rsidRPr="00CE43C0">
        <w:rPr>
          <w:rFonts w:eastAsia="SimSun"/>
          <w:iCs/>
          <w:snapToGrid w:val="0"/>
          <w:kern w:val="22"/>
          <w:sz w:val="24"/>
          <w:szCs w:val="22"/>
          <w:lang w:eastAsia="zh-CN"/>
        </w:rPr>
        <w:t>号决定</w:t>
      </w:r>
      <w:proofErr w:type="gramEnd"/>
      <w:r w:rsidRPr="00CE43C0">
        <w:rPr>
          <w:rFonts w:eastAsia="SimSun" w:hint="eastAsia"/>
          <w:iCs/>
          <w:snapToGrid w:val="0"/>
          <w:kern w:val="22"/>
          <w:sz w:val="24"/>
          <w:szCs w:val="22"/>
          <w:lang w:eastAsia="zh-CN"/>
        </w:rPr>
        <w:t>附件二第</w:t>
      </w:r>
      <w:r w:rsidRPr="00CE43C0">
        <w:rPr>
          <w:rFonts w:eastAsia="SimSun"/>
          <w:iCs/>
          <w:snapToGrid w:val="0"/>
          <w:kern w:val="22"/>
          <w:sz w:val="24"/>
          <w:szCs w:val="22"/>
          <w:lang w:eastAsia="zh-CN"/>
        </w:rPr>
        <w:t>1(a)(</w:t>
      </w:r>
      <w:proofErr w:type="gramStart"/>
      <w:r w:rsidRPr="00CE43C0">
        <w:rPr>
          <w:rFonts w:eastAsia="SimSun" w:hint="eastAsia"/>
          <w:iCs/>
          <w:snapToGrid w:val="0"/>
          <w:kern w:val="22"/>
          <w:sz w:val="24"/>
          <w:szCs w:val="22"/>
          <w:lang w:eastAsia="zh-CN"/>
        </w:rPr>
        <w:t>一</w:t>
      </w:r>
      <w:proofErr w:type="gramEnd"/>
      <w:r w:rsidRPr="00CE43C0">
        <w:rPr>
          <w:rFonts w:eastAsia="SimSun"/>
          <w:iCs/>
          <w:snapToGrid w:val="0"/>
          <w:kern w:val="22"/>
          <w:sz w:val="24"/>
          <w:szCs w:val="22"/>
          <w:lang w:eastAsia="zh-CN"/>
        </w:rPr>
        <w:t>)</w:t>
      </w:r>
      <w:r w:rsidRPr="00CE43C0">
        <w:rPr>
          <w:rFonts w:eastAsia="SimSun"/>
          <w:iCs/>
          <w:snapToGrid w:val="0"/>
          <w:kern w:val="22"/>
          <w:sz w:val="24"/>
          <w:szCs w:val="22"/>
          <w:lang w:eastAsia="zh-CN"/>
        </w:rPr>
        <w:t>至</w:t>
      </w:r>
      <w:r w:rsidRPr="00CE43C0">
        <w:rPr>
          <w:rFonts w:eastAsia="SimSun"/>
          <w:iCs/>
          <w:snapToGrid w:val="0"/>
          <w:kern w:val="22"/>
          <w:sz w:val="24"/>
          <w:szCs w:val="22"/>
          <w:lang w:eastAsia="zh-CN"/>
        </w:rPr>
        <w:t xml:space="preserve"> (</w:t>
      </w:r>
      <w:r w:rsidRPr="00CE43C0">
        <w:rPr>
          <w:rFonts w:eastAsia="SimSun" w:hint="eastAsia"/>
          <w:iCs/>
          <w:snapToGrid w:val="0"/>
          <w:kern w:val="22"/>
          <w:sz w:val="24"/>
          <w:szCs w:val="22"/>
          <w:lang w:eastAsia="zh-CN"/>
        </w:rPr>
        <w:t>三</w:t>
      </w:r>
      <w:r w:rsidRPr="00CE43C0">
        <w:rPr>
          <w:rFonts w:eastAsia="SimSun"/>
          <w:iCs/>
          <w:snapToGrid w:val="0"/>
          <w:kern w:val="22"/>
          <w:sz w:val="24"/>
          <w:szCs w:val="22"/>
          <w:lang w:eastAsia="zh-CN"/>
        </w:rPr>
        <w:t xml:space="preserve">) </w:t>
      </w:r>
      <w:r w:rsidRPr="00CE43C0">
        <w:rPr>
          <w:rFonts w:eastAsia="SimSun"/>
          <w:iCs/>
          <w:snapToGrid w:val="0"/>
          <w:kern w:val="22"/>
          <w:sz w:val="24"/>
          <w:szCs w:val="22"/>
          <w:lang w:eastAsia="zh-CN"/>
        </w:rPr>
        <w:t>分段</w:t>
      </w:r>
      <w:r w:rsidRPr="00CE43C0">
        <w:rPr>
          <w:rFonts w:eastAsia="SimSun" w:hint="eastAsia"/>
          <w:iCs/>
          <w:snapToGrid w:val="0"/>
          <w:kern w:val="22"/>
          <w:sz w:val="24"/>
          <w:szCs w:val="22"/>
          <w:lang w:eastAsia="zh-CN"/>
        </w:rPr>
        <w:t>责成进行</w:t>
      </w:r>
      <w:r w:rsidRPr="00CE43C0">
        <w:rPr>
          <w:rFonts w:eastAsia="SimSun"/>
          <w:iCs/>
          <w:snapToGrid w:val="0"/>
          <w:kern w:val="22"/>
          <w:sz w:val="24"/>
          <w:szCs w:val="22"/>
          <w:lang w:eastAsia="zh-CN"/>
        </w:rPr>
        <w:t>的工作，</w:t>
      </w:r>
      <w:r w:rsidRPr="00CE43C0">
        <w:rPr>
          <w:rFonts w:eastAsia="SimSun" w:hint="eastAsia"/>
          <w:iCs/>
          <w:snapToGrid w:val="0"/>
          <w:kern w:val="22"/>
          <w:sz w:val="24"/>
          <w:szCs w:val="22"/>
          <w:lang w:eastAsia="zh-CN"/>
        </w:rPr>
        <w:t>查明</w:t>
      </w:r>
      <w:r w:rsidRPr="00CE43C0">
        <w:rPr>
          <w:rFonts w:eastAsia="SimSun"/>
          <w:iCs/>
          <w:snapToGrid w:val="0"/>
          <w:kern w:val="22"/>
          <w:sz w:val="24"/>
          <w:szCs w:val="22"/>
          <w:lang w:eastAsia="zh-CN"/>
        </w:rPr>
        <w:t>关键差距并提供技术咨询填补</w:t>
      </w:r>
      <w:r w:rsidRPr="00CE43C0">
        <w:rPr>
          <w:rFonts w:eastAsia="SimSun" w:hint="eastAsia"/>
          <w:iCs/>
          <w:snapToGrid w:val="0"/>
          <w:kern w:val="22"/>
          <w:sz w:val="24"/>
          <w:szCs w:val="22"/>
          <w:lang w:eastAsia="zh-CN"/>
        </w:rPr>
        <w:t>这些差距，以期</w:t>
      </w:r>
      <w:r w:rsidRPr="00CE43C0">
        <w:rPr>
          <w:rFonts w:eastAsia="SimSun"/>
          <w:iCs/>
          <w:snapToGrid w:val="0"/>
          <w:kern w:val="22"/>
          <w:sz w:val="24"/>
          <w:szCs w:val="22"/>
          <w:lang w:eastAsia="zh-CN"/>
        </w:rPr>
        <w:t>改进监测框架</w:t>
      </w:r>
      <w:r w:rsidRPr="00CE43C0">
        <w:rPr>
          <w:rFonts w:eastAsia="SimSun" w:hint="eastAsia"/>
          <w:iCs/>
          <w:snapToGrid w:val="0"/>
          <w:kern w:val="22"/>
          <w:sz w:val="24"/>
          <w:szCs w:val="22"/>
          <w:lang w:eastAsia="zh-CN"/>
        </w:rPr>
        <w:t>，特别是就现在还没有工作</w:t>
      </w:r>
      <w:r w:rsidRPr="00CE43C0">
        <w:rPr>
          <w:rFonts w:eastAsia="SimSun"/>
          <w:iCs/>
          <w:snapToGrid w:val="0"/>
          <w:kern w:val="22"/>
          <w:sz w:val="24"/>
          <w:szCs w:val="22"/>
          <w:lang w:eastAsia="zh-CN"/>
        </w:rPr>
        <w:t>方法的标题指标</w:t>
      </w:r>
      <w:r w:rsidRPr="00CE43C0">
        <w:rPr>
          <w:rFonts w:eastAsia="SimSun" w:hint="eastAsia"/>
          <w:iCs/>
          <w:snapToGrid w:val="0"/>
          <w:kern w:val="22"/>
          <w:sz w:val="24"/>
          <w:szCs w:val="22"/>
          <w:lang w:eastAsia="zh-CN"/>
        </w:rPr>
        <w:t>开展工作</w:t>
      </w:r>
      <w:r w:rsidRPr="00CE43C0">
        <w:rPr>
          <w:rFonts w:eastAsia="SimSun"/>
          <w:iCs/>
          <w:snapToGrid w:val="0"/>
          <w:kern w:val="22"/>
          <w:sz w:val="24"/>
          <w:szCs w:val="22"/>
          <w:lang w:eastAsia="zh-CN"/>
        </w:rPr>
        <w:t>，并在时间允许的情况下</w:t>
      </w:r>
      <w:r w:rsidRPr="00CE43C0">
        <w:rPr>
          <w:rFonts w:eastAsia="SimSun" w:hint="eastAsia"/>
          <w:iCs/>
          <w:snapToGrid w:val="0"/>
          <w:kern w:val="22"/>
          <w:sz w:val="24"/>
          <w:szCs w:val="22"/>
          <w:lang w:eastAsia="zh-CN"/>
        </w:rPr>
        <w:t>就</w:t>
      </w:r>
      <w:r w:rsidRPr="00CE43C0">
        <w:rPr>
          <w:rFonts w:eastAsia="SimSun"/>
          <w:iCs/>
          <w:snapToGrid w:val="0"/>
          <w:kern w:val="22"/>
          <w:sz w:val="24"/>
          <w:szCs w:val="22"/>
          <w:lang w:eastAsia="zh-CN"/>
        </w:rPr>
        <w:t>目前</w:t>
      </w:r>
      <w:r w:rsidRPr="00CE43C0">
        <w:rPr>
          <w:rFonts w:eastAsia="SimSun" w:hint="eastAsia"/>
          <w:iCs/>
          <w:snapToGrid w:val="0"/>
          <w:kern w:val="22"/>
          <w:sz w:val="24"/>
          <w:szCs w:val="22"/>
          <w:lang w:eastAsia="zh-CN"/>
        </w:rPr>
        <w:t>尚且不在</w:t>
      </w:r>
      <w:r w:rsidRPr="00CE43C0">
        <w:rPr>
          <w:rFonts w:eastAsia="SimSun"/>
          <w:iCs/>
          <w:snapToGrid w:val="0"/>
          <w:kern w:val="22"/>
          <w:sz w:val="24"/>
          <w:szCs w:val="22"/>
          <w:lang w:eastAsia="zh-CN"/>
        </w:rPr>
        <w:t>任何标题指标涵盖</w:t>
      </w:r>
      <w:r w:rsidRPr="00CE43C0">
        <w:rPr>
          <w:rFonts w:eastAsia="SimSun" w:hint="eastAsia"/>
          <w:iCs/>
          <w:snapToGrid w:val="0"/>
          <w:kern w:val="22"/>
          <w:sz w:val="24"/>
          <w:szCs w:val="22"/>
          <w:lang w:eastAsia="zh-CN"/>
        </w:rPr>
        <w:t>范围内</w:t>
      </w:r>
      <w:r w:rsidRPr="00CE43C0">
        <w:rPr>
          <w:rFonts w:eastAsia="SimSun"/>
          <w:iCs/>
          <w:snapToGrid w:val="0"/>
          <w:kern w:val="22"/>
          <w:sz w:val="24"/>
          <w:szCs w:val="22"/>
          <w:lang w:eastAsia="zh-CN"/>
        </w:rPr>
        <w:t>的</w:t>
      </w:r>
      <w:r w:rsidRPr="00CE43C0">
        <w:rPr>
          <w:rFonts w:eastAsia="SimSun" w:hint="eastAsia"/>
          <w:iCs/>
          <w:snapToGrid w:val="0"/>
          <w:kern w:val="22"/>
          <w:sz w:val="24"/>
          <w:szCs w:val="22"/>
          <w:lang w:eastAsia="zh-CN"/>
        </w:rPr>
        <w:t>行动</w:t>
      </w:r>
      <w:r w:rsidRPr="00CE43C0">
        <w:rPr>
          <w:rFonts w:eastAsia="SimSun"/>
          <w:iCs/>
          <w:snapToGrid w:val="0"/>
          <w:kern w:val="22"/>
          <w:sz w:val="24"/>
          <w:szCs w:val="22"/>
          <w:lang w:eastAsia="zh-CN"/>
        </w:rPr>
        <w:t>目标</w:t>
      </w:r>
      <w:r w:rsidRPr="00CE43C0">
        <w:rPr>
          <w:rFonts w:eastAsia="SimSun" w:hint="eastAsia"/>
          <w:iCs/>
          <w:snapToGrid w:val="0"/>
          <w:kern w:val="22"/>
          <w:sz w:val="24"/>
          <w:szCs w:val="22"/>
          <w:lang w:eastAsia="zh-CN"/>
        </w:rPr>
        <w:t>和长期目标</w:t>
      </w:r>
      <w:r w:rsidRPr="00CE43C0">
        <w:rPr>
          <w:rFonts w:eastAsia="SimSun"/>
          <w:iCs/>
          <w:snapToGrid w:val="0"/>
          <w:kern w:val="22"/>
          <w:sz w:val="24"/>
          <w:szCs w:val="22"/>
          <w:lang w:eastAsia="zh-CN"/>
        </w:rPr>
        <w:t>的要素</w:t>
      </w:r>
      <w:r w:rsidRPr="00CE43C0">
        <w:rPr>
          <w:rFonts w:eastAsia="SimSun" w:hint="eastAsia"/>
          <w:iCs/>
          <w:snapToGrid w:val="0"/>
          <w:kern w:val="22"/>
          <w:sz w:val="24"/>
          <w:szCs w:val="22"/>
          <w:lang w:eastAsia="zh-CN"/>
        </w:rPr>
        <w:t>开展工作</w:t>
      </w:r>
      <w:r w:rsidRPr="00CE43C0">
        <w:rPr>
          <w:rFonts w:eastAsia="SimSun"/>
          <w:iCs/>
          <w:snapToGrid w:val="0"/>
          <w:kern w:val="22"/>
          <w:sz w:val="24"/>
          <w:szCs w:val="22"/>
          <w:lang w:eastAsia="zh-CN"/>
        </w:rPr>
        <w:t>；</w:t>
      </w:r>
    </w:p>
    <w:p w14:paraId="425D595A"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iCs/>
          <w:snapToGrid w:val="0"/>
          <w:kern w:val="22"/>
          <w:sz w:val="24"/>
          <w:szCs w:val="22"/>
          <w:lang w:eastAsia="zh-CN"/>
        </w:rPr>
        <w:t>请</w:t>
      </w:r>
      <w:r w:rsidRPr="00CE43C0">
        <w:rPr>
          <w:rFonts w:eastAsia="SimSun" w:hint="eastAsia"/>
          <w:iCs/>
          <w:snapToGrid w:val="0"/>
          <w:kern w:val="22"/>
          <w:sz w:val="24"/>
          <w:szCs w:val="22"/>
          <w:lang w:eastAsia="zh-CN"/>
        </w:rPr>
        <w:t>执行秘书按照生物多样性相关公约和相关国际组织各自的任务授权，包括第</w:t>
      </w:r>
      <w:r w:rsidRPr="00CE43C0">
        <w:rPr>
          <w:rFonts w:eastAsia="SimSun"/>
          <w:iCs/>
          <w:snapToGrid w:val="0"/>
          <w:kern w:val="22"/>
          <w:sz w:val="24"/>
          <w:szCs w:val="22"/>
          <w:lang w:eastAsia="zh-CN"/>
        </w:rPr>
        <w:t>15/5</w:t>
      </w:r>
      <w:r w:rsidRPr="00CE43C0">
        <w:rPr>
          <w:rFonts w:eastAsia="SimSun" w:hint="eastAsia"/>
          <w:iCs/>
          <w:snapToGrid w:val="0"/>
          <w:kern w:val="22"/>
          <w:sz w:val="24"/>
          <w:szCs w:val="22"/>
          <w:lang w:eastAsia="zh-CN"/>
        </w:rPr>
        <w:t>号决定附件二规定的专家组职权范围，协助专家组成员与其接触，包括酌情通过伯尔尼进程进行接触；</w:t>
      </w:r>
    </w:p>
    <w:p w14:paraId="1239AC96"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iCs/>
          <w:snapToGrid w:val="0"/>
          <w:kern w:val="22"/>
          <w:sz w:val="24"/>
          <w:szCs w:val="22"/>
          <w:lang w:eastAsia="zh-CN"/>
        </w:rPr>
        <w:t>请</w:t>
      </w:r>
      <w:r w:rsidRPr="00CE43C0">
        <w:rPr>
          <w:rFonts w:eastAsia="SimSun"/>
          <w:iCs/>
          <w:snapToGrid w:val="0"/>
          <w:kern w:val="22"/>
          <w:sz w:val="24"/>
          <w:szCs w:val="22"/>
          <w:lang w:eastAsia="zh-CN"/>
        </w:rPr>
        <w:t>专家组在科学、技术和工艺咨询附属机构第二十六次会议之前适时提供每项指标的修订元数据，特别是那些</w:t>
      </w:r>
      <w:r w:rsidRPr="00CE43C0">
        <w:rPr>
          <w:rFonts w:eastAsia="SimSun" w:hint="eastAsia"/>
          <w:iCs/>
          <w:snapToGrid w:val="0"/>
          <w:kern w:val="22"/>
          <w:sz w:val="24"/>
          <w:szCs w:val="22"/>
          <w:lang w:eastAsia="zh-CN"/>
        </w:rPr>
        <w:t>现在还没有工作</w:t>
      </w:r>
      <w:r w:rsidRPr="00CE43C0">
        <w:rPr>
          <w:rFonts w:eastAsia="SimSun"/>
          <w:iCs/>
          <w:snapToGrid w:val="0"/>
          <w:kern w:val="22"/>
          <w:sz w:val="24"/>
          <w:szCs w:val="22"/>
          <w:lang w:eastAsia="zh-CN"/>
        </w:rPr>
        <w:t>方法</w:t>
      </w:r>
      <w:r w:rsidRPr="00CE43C0">
        <w:rPr>
          <w:rFonts w:eastAsia="SimSun" w:hint="eastAsia"/>
          <w:iCs/>
          <w:snapToGrid w:val="0"/>
          <w:kern w:val="22"/>
          <w:sz w:val="24"/>
          <w:szCs w:val="22"/>
          <w:lang w:eastAsia="zh-CN"/>
        </w:rPr>
        <w:t>的标题指标的修订元</w:t>
      </w:r>
      <w:r w:rsidRPr="00CE43C0">
        <w:rPr>
          <w:rFonts w:eastAsia="SimSun" w:hint="eastAsia"/>
          <w:iCs/>
          <w:snapToGrid w:val="0"/>
          <w:kern w:val="22"/>
          <w:sz w:val="24"/>
          <w:szCs w:val="22"/>
          <w:lang w:eastAsia="zh-CN"/>
        </w:rPr>
        <w:t xml:space="preserve"> </w:t>
      </w:r>
      <w:r w:rsidRPr="00CE43C0">
        <w:rPr>
          <w:rFonts w:eastAsia="SimSun"/>
          <w:iCs/>
          <w:snapToGrid w:val="0"/>
          <w:kern w:val="22"/>
          <w:sz w:val="24"/>
          <w:szCs w:val="22"/>
          <w:lang w:eastAsia="zh-CN"/>
        </w:rPr>
        <w:t xml:space="preserve">        </w:t>
      </w:r>
      <w:r w:rsidRPr="00CE43C0">
        <w:rPr>
          <w:rFonts w:eastAsia="SimSun" w:hint="eastAsia"/>
          <w:iCs/>
          <w:snapToGrid w:val="0"/>
          <w:kern w:val="22"/>
          <w:sz w:val="24"/>
          <w:szCs w:val="22"/>
          <w:lang w:eastAsia="zh-CN"/>
        </w:rPr>
        <w:t>数据</w:t>
      </w:r>
      <w:r w:rsidRPr="00CE43C0">
        <w:rPr>
          <w:rFonts w:eastAsia="SimSun"/>
          <w:iCs/>
          <w:snapToGrid w:val="0"/>
          <w:kern w:val="22"/>
          <w:sz w:val="24"/>
          <w:szCs w:val="22"/>
          <w:lang w:eastAsia="zh-CN"/>
        </w:rPr>
        <w:t>；</w:t>
      </w:r>
    </w:p>
    <w:p w14:paraId="499EB6A1"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iCs/>
          <w:snapToGrid w:val="0"/>
          <w:kern w:val="22"/>
          <w:sz w:val="24"/>
          <w:szCs w:val="22"/>
          <w:lang w:eastAsia="zh-CN"/>
        </w:rPr>
        <w:t>决定</w:t>
      </w:r>
      <w:r w:rsidRPr="00CE43C0">
        <w:rPr>
          <w:rFonts w:eastAsia="SimSun"/>
          <w:iCs/>
          <w:snapToGrid w:val="0"/>
          <w:kern w:val="22"/>
          <w:sz w:val="24"/>
          <w:szCs w:val="22"/>
          <w:lang w:eastAsia="zh-CN"/>
        </w:rPr>
        <w:t>科学、技术和工艺咨询附属机构第二十六次会议</w:t>
      </w:r>
      <w:r w:rsidRPr="00CE43C0">
        <w:rPr>
          <w:rFonts w:eastAsia="SimSun" w:hint="eastAsia"/>
          <w:iCs/>
          <w:snapToGrid w:val="0"/>
          <w:kern w:val="22"/>
          <w:sz w:val="24"/>
          <w:szCs w:val="22"/>
          <w:lang w:eastAsia="zh-CN"/>
        </w:rPr>
        <w:t>在</w:t>
      </w:r>
      <w:r w:rsidRPr="00CE43C0">
        <w:rPr>
          <w:rFonts w:eastAsia="SimSun"/>
          <w:iCs/>
          <w:snapToGrid w:val="0"/>
          <w:kern w:val="22"/>
          <w:sz w:val="24"/>
          <w:szCs w:val="22"/>
          <w:lang w:eastAsia="zh-CN"/>
        </w:rPr>
        <w:t>审议</w:t>
      </w:r>
      <w:r w:rsidRPr="00CE43C0">
        <w:rPr>
          <w:rFonts w:eastAsia="SimSun" w:hint="eastAsia"/>
          <w:iCs/>
          <w:snapToGrid w:val="0"/>
          <w:kern w:val="22"/>
          <w:sz w:val="24"/>
          <w:szCs w:val="22"/>
          <w:lang w:eastAsia="zh-CN"/>
        </w:rPr>
        <w:t>整个</w:t>
      </w:r>
      <w:r w:rsidRPr="00CE43C0">
        <w:rPr>
          <w:rFonts w:eastAsia="SimSun"/>
          <w:iCs/>
          <w:snapToGrid w:val="0"/>
          <w:kern w:val="22"/>
          <w:sz w:val="24"/>
          <w:szCs w:val="22"/>
          <w:lang w:eastAsia="zh-CN"/>
        </w:rPr>
        <w:t>监测框架时，将审议</w:t>
      </w:r>
      <w:r w:rsidRPr="00CE43C0">
        <w:rPr>
          <w:rFonts w:eastAsia="SimSun" w:hint="eastAsia"/>
          <w:iCs/>
          <w:snapToGrid w:val="0"/>
          <w:kern w:val="22"/>
          <w:sz w:val="24"/>
          <w:szCs w:val="22"/>
          <w:lang w:eastAsia="zh-CN"/>
        </w:rPr>
        <w:t>根据</w:t>
      </w:r>
      <w:r w:rsidRPr="00CE43C0">
        <w:rPr>
          <w:rFonts w:eastAsia="SimSun"/>
          <w:iCs/>
          <w:snapToGrid w:val="0"/>
          <w:kern w:val="22"/>
          <w:sz w:val="24"/>
          <w:szCs w:val="22"/>
          <w:lang w:eastAsia="zh-CN"/>
        </w:rPr>
        <w:t>二元答复</w:t>
      </w:r>
      <w:r w:rsidRPr="00CE43C0">
        <w:rPr>
          <w:rFonts w:eastAsia="SimSun" w:hint="eastAsia"/>
          <w:iCs/>
          <w:snapToGrid w:val="0"/>
          <w:kern w:val="22"/>
          <w:sz w:val="24"/>
          <w:szCs w:val="22"/>
          <w:lang w:eastAsia="zh-CN"/>
        </w:rPr>
        <w:t>编制</w:t>
      </w:r>
      <w:r w:rsidRPr="00CE43C0">
        <w:rPr>
          <w:rFonts w:eastAsia="SimSun"/>
          <w:iCs/>
          <w:snapToGrid w:val="0"/>
          <w:kern w:val="22"/>
          <w:sz w:val="24"/>
          <w:szCs w:val="22"/>
          <w:lang w:eastAsia="zh-CN"/>
        </w:rPr>
        <w:t>的全球指标二元问题清单，重点是第二十五次会议</w:t>
      </w:r>
      <w:r w:rsidRPr="00CE43C0">
        <w:rPr>
          <w:rFonts w:eastAsia="SimSun" w:hint="eastAsia"/>
          <w:iCs/>
          <w:snapToGrid w:val="0"/>
          <w:kern w:val="22"/>
          <w:sz w:val="24"/>
          <w:szCs w:val="22"/>
          <w:lang w:eastAsia="zh-CN"/>
        </w:rPr>
        <w:t>没有</w:t>
      </w:r>
      <w:r w:rsidRPr="00CE43C0">
        <w:rPr>
          <w:rFonts w:eastAsia="SimSun"/>
          <w:iCs/>
          <w:snapToGrid w:val="0"/>
          <w:kern w:val="22"/>
          <w:sz w:val="24"/>
          <w:szCs w:val="22"/>
          <w:lang w:eastAsia="zh-CN"/>
        </w:rPr>
        <w:t>讨论的</w:t>
      </w:r>
      <w:r w:rsidRPr="00CE43C0">
        <w:rPr>
          <w:rFonts w:eastAsia="SimSun" w:hint="eastAsia"/>
          <w:iCs/>
          <w:snapToGrid w:val="0"/>
          <w:kern w:val="22"/>
          <w:sz w:val="24"/>
          <w:szCs w:val="22"/>
          <w:lang w:eastAsia="zh-CN"/>
        </w:rPr>
        <w:t>行动</w:t>
      </w:r>
      <w:r w:rsidRPr="00CE43C0">
        <w:rPr>
          <w:rFonts w:eastAsia="SimSun"/>
          <w:iCs/>
          <w:snapToGrid w:val="0"/>
          <w:kern w:val="22"/>
          <w:sz w:val="24"/>
          <w:szCs w:val="22"/>
          <w:lang w:eastAsia="zh-CN"/>
        </w:rPr>
        <w:t>目标</w:t>
      </w:r>
      <w:r w:rsidRPr="00CE43C0">
        <w:rPr>
          <w:rFonts w:eastAsia="SimSun"/>
          <w:iCs/>
          <w:snapToGrid w:val="0"/>
          <w:kern w:val="22"/>
          <w:sz w:val="24"/>
          <w:szCs w:val="22"/>
          <w:vertAlign w:val="superscript"/>
          <w:lang w:eastAsia="zh-CN"/>
        </w:rPr>
        <w:footnoteReference w:id="2"/>
      </w:r>
      <w:r w:rsidRPr="00CE43C0">
        <w:rPr>
          <w:rFonts w:eastAsia="SimSun"/>
          <w:iCs/>
          <w:snapToGrid w:val="0"/>
          <w:kern w:val="22"/>
          <w:sz w:val="24"/>
          <w:szCs w:val="22"/>
          <w:lang w:eastAsia="zh-CN"/>
        </w:rPr>
        <w:t>，</w:t>
      </w:r>
      <w:r w:rsidRPr="00CE43C0">
        <w:rPr>
          <w:rFonts w:eastAsia="SimSun" w:hint="eastAsia"/>
          <w:iCs/>
          <w:snapToGrid w:val="0"/>
          <w:kern w:val="22"/>
          <w:sz w:val="24"/>
          <w:szCs w:val="22"/>
          <w:lang w:eastAsia="zh-CN"/>
        </w:rPr>
        <w:t>同时</w:t>
      </w:r>
      <w:r w:rsidRPr="00CE43C0">
        <w:rPr>
          <w:rFonts w:eastAsia="SimSun"/>
          <w:iCs/>
          <w:snapToGrid w:val="0"/>
          <w:kern w:val="22"/>
          <w:sz w:val="24"/>
          <w:szCs w:val="22"/>
          <w:lang w:eastAsia="zh-CN"/>
        </w:rPr>
        <w:t>考虑到</w:t>
      </w:r>
      <w:r w:rsidRPr="00CE43C0">
        <w:rPr>
          <w:rFonts w:eastAsia="SimSun" w:hint="eastAsia"/>
          <w:iCs/>
          <w:snapToGrid w:val="0"/>
          <w:kern w:val="22"/>
          <w:sz w:val="24"/>
          <w:szCs w:val="22"/>
          <w:lang w:eastAsia="zh-CN"/>
        </w:rPr>
        <w:t>那</w:t>
      </w:r>
      <w:r w:rsidRPr="00CE43C0">
        <w:rPr>
          <w:rFonts w:eastAsia="SimSun"/>
          <w:iCs/>
          <w:snapToGrid w:val="0"/>
          <w:kern w:val="22"/>
          <w:sz w:val="24"/>
          <w:szCs w:val="22"/>
          <w:lang w:eastAsia="zh-CN"/>
        </w:rPr>
        <w:t>次会议上进行的讨论，并将</w:t>
      </w:r>
      <w:r w:rsidRPr="00CE43C0">
        <w:rPr>
          <w:rFonts w:eastAsia="SimSun" w:hint="eastAsia"/>
          <w:iCs/>
          <w:snapToGrid w:val="0"/>
          <w:kern w:val="22"/>
          <w:sz w:val="24"/>
          <w:szCs w:val="22"/>
          <w:lang w:eastAsia="zh-CN"/>
        </w:rPr>
        <w:t>清单</w:t>
      </w:r>
      <w:r w:rsidRPr="00CE43C0">
        <w:rPr>
          <w:rFonts w:eastAsia="SimSun"/>
          <w:iCs/>
          <w:snapToGrid w:val="0"/>
          <w:kern w:val="22"/>
          <w:sz w:val="24"/>
          <w:szCs w:val="22"/>
          <w:lang w:eastAsia="zh-CN"/>
        </w:rPr>
        <w:t>提交缔约方大会第十六</w:t>
      </w:r>
      <w:r w:rsidRPr="00CE43C0">
        <w:rPr>
          <w:rFonts w:eastAsia="SimSun" w:hint="eastAsia"/>
          <w:iCs/>
          <w:snapToGrid w:val="0"/>
          <w:kern w:val="22"/>
          <w:sz w:val="24"/>
          <w:szCs w:val="22"/>
          <w:lang w:eastAsia="zh-CN"/>
        </w:rPr>
        <w:t>届</w:t>
      </w:r>
      <w:r w:rsidRPr="00CE43C0">
        <w:rPr>
          <w:rFonts w:eastAsia="SimSun"/>
          <w:iCs/>
          <w:snapToGrid w:val="0"/>
          <w:kern w:val="22"/>
          <w:sz w:val="24"/>
          <w:szCs w:val="22"/>
          <w:lang w:eastAsia="zh-CN"/>
        </w:rPr>
        <w:t>会议审议；</w:t>
      </w:r>
    </w:p>
    <w:p w14:paraId="68D12AE8"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hint="eastAsia"/>
          <w:iCs/>
          <w:snapToGrid w:val="0"/>
          <w:kern w:val="22"/>
          <w:sz w:val="24"/>
          <w:szCs w:val="22"/>
          <w:lang w:eastAsia="zh-CN"/>
        </w:rPr>
        <w:t>邀请</w:t>
      </w:r>
      <w:r w:rsidRPr="00CE43C0">
        <w:rPr>
          <w:rFonts w:eastAsia="SimSun"/>
          <w:iCs/>
          <w:snapToGrid w:val="0"/>
          <w:kern w:val="22"/>
          <w:sz w:val="24"/>
          <w:szCs w:val="22"/>
          <w:lang w:eastAsia="zh-CN"/>
        </w:rPr>
        <w:t>专家组在时间允许</w:t>
      </w:r>
      <w:r w:rsidRPr="00CE43C0">
        <w:rPr>
          <w:rFonts w:eastAsia="SimSun" w:hint="eastAsia"/>
          <w:iCs/>
          <w:snapToGrid w:val="0"/>
          <w:kern w:val="22"/>
          <w:sz w:val="24"/>
          <w:szCs w:val="22"/>
          <w:lang w:eastAsia="zh-CN"/>
        </w:rPr>
        <w:t>和适当的</w:t>
      </w:r>
      <w:r w:rsidRPr="00CE43C0">
        <w:rPr>
          <w:rFonts w:eastAsia="SimSun"/>
          <w:iCs/>
          <w:snapToGrid w:val="0"/>
          <w:kern w:val="22"/>
          <w:sz w:val="24"/>
          <w:szCs w:val="22"/>
          <w:lang w:eastAsia="zh-CN"/>
        </w:rPr>
        <w:t>情况下，</w:t>
      </w:r>
      <w:r w:rsidRPr="00CE43C0">
        <w:rPr>
          <w:rFonts w:eastAsia="SimSun" w:hint="eastAsia"/>
          <w:iCs/>
          <w:snapToGrid w:val="0"/>
          <w:kern w:val="22"/>
          <w:sz w:val="24"/>
          <w:szCs w:val="22"/>
          <w:lang w:eastAsia="zh-CN"/>
        </w:rPr>
        <w:t>由</w:t>
      </w:r>
      <w:r w:rsidRPr="00CE43C0">
        <w:rPr>
          <w:rFonts w:eastAsia="SimSun"/>
          <w:iCs/>
          <w:snapToGrid w:val="0"/>
          <w:kern w:val="22"/>
          <w:sz w:val="24"/>
          <w:szCs w:val="22"/>
          <w:lang w:eastAsia="zh-CN"/>
        </w:rPr>
        <w:t>执行秘书</w:t>
      </w:r>
      <w:r w:rsidRPr="00CE43C0">
        <w:rPr>
          <w:rFonts w:eastAsia="SimSun" w:hint="eastAsia"/>
          <w:iCs/>
          <w:snapToGrid w:val="0"/>
          <w:kern w:val="22"/>
          <w:sz w:val="24"/>
          <w:szCs w:val="22"/>
          <w:lang w:eastAsia="zh-CN"/>
        </w:rPr>
        <w:t>提供</w:t>
      </w:r>
      <w:r w:rsidRPr="00CE43C0">
        <w:rPr>
          <w:rFonts w:eastAsia="SimSun"/>
          <w:iCs/>
          <w:snapToGrid w:val="0"/>
          <w:kern w:val="22"/>
          <w:sz w:val="24"/>
          <w:szCs w:val="22"/>
          <w:lang w:eastAsia="zh-CN"/>
        </w:rPr>
        <w:t>支持，以符合</w:t>
      </w:r>
      <w:r w:rsidRPr="00CE43C0">
        <w:rPr>
          <w:rFonts w:eastAsia="SimSun" w:hint="eastAsia"/>
          <w:iCs/>
          <w:snapToGrid w:val="0"/>
          <w:kern w:val="22"/>
          <w:sz w:val="24"/>
          <w:szCs w:val="22"/>
          <w:lang w:eastAsia="zh-CN"/>
        </w:rPr>
        <w:t>《</w:t>
      </w:r>
      <w:r w:rsidRPr="00CE43C0">
        <w:rPr>
          <w:rFonts w:eastAsia="SimSun"/>
          <w:iCs/>
          <w:snapToGrid w:val="0"/>
          <w:kern w:val="22"/>
          <w:sz w:val="24"/>
          <w:szCs w:val="22"/>
          <w:lang w:eastAsia="zh-CN"/>
        </w:rPr>
        <w:t>框架</w:t>
      </w:r>
      <w:r w:rsidRPr="00CE43C0">
        <w:rPr>
          <w:rFonts w:eastAsia="SimSun" w:hint="eastAsia"/>
          <w:iCs/>
          <w:snapToGrid w:val="0"/>
          <w:kern w:val="22"/>
          <w:sz w:val="24"/>
          <w:szCs w:val="22"/>
          <w:lang w:eastAsia="zh-CN"/>
        </w:rPr>
        <w:t>》长期</w:t>
      </w:r>
      <w:r w:rsidRPr="00CE43C0">
        <w:rPr>
          <w:rFonts w:eastAsia="SimSun"/>
          <w:iCs/>
          <w:snapToGrid w:val="0"/>
          <w:kern w:val="22"/>
          <w:sz w:val="24"/>
          <w:szCs w:val="22"/>
          <w:lang w:eastAsia="zh-CN"/>
        </w:rPr>
        <w:t>目标和</w:t>
      </w:r>
      <w:r w:rsidRPr="00CE43C0">
        <w:rPr>
          <w:rFonts w:eastAsia="SimSun" w:hint="eastAsia"/>
          <w:iCs/>
          <w:snapToGrid w:val="0"/>
          <w:kern w:val="22"/>
          <w:sz w:val="24"/>
          <w:szCs w:val="22"/>
          <w:lang w:eastAsia="zh-CN"/>
        </w:rPr>
        <w:t>行动</w:t>
      </w:r>
      <w:r w:rsidRPr="00CE43C0">
        <w:rPr>
          <w:rFonts w:eastAsia="SimSun"/>
          <w:iCs/>
          <w:snapToGrid w:val="0"/>
          <w:kern w:val="22"/>
          <w:sz w:val="24"/>
          <w:szCs w:val="22"/>
          <w:lang w:eastAsia="zh-CN"/>
        </w:rPr>
        <w:t>目标的商定措辞的方式，就二元问题清单的措辞</w:t>
      </w:r>
      <w:r w:rsidRPr="00CE43C0">
        <w:rPr>
          <w:rFonts w:eastAsia="SimSun" w:hint="eastAsia"/>
          <w:iCs/>
          <w:snapToGrid w:val="0"/>
          <w:kern w:val="22"/>
          <w:sz w:val="24"/>
          <w:szCs w:val="22"/>
          <w:lang w:eastAsia="zh-CN"/>
        </w:rPr>
        <w:t>提出</w:t>
      </w:r>
      <w:r w:rsidRPr="00CE43C0">
        <w:rPr>
          <w:rFonts w:eastAsia="SimSun"/>
          <w:iCs/>
          <w:snapToGrid w:val="0"/>
          <w:kern w:val="22"/>
          <w:sz w:val="24"/>
          <w:szCs w:val="22"/>
          <w:lang w:eastAsia="zh-CN"/>
        </w:rPr>
        <w:t>建议，</w:t>
      </w:r>
      <w:r w:rsidRPr="00CE43C0">
        <w:rPr>
          <w:rFonts w:eastAsia="SimSun" w:hint="eastAsia"/>
          <w:iCs/>
          <w:snapToGrid w:val="0"/>
          <w:kern w:val="22"/>
          <w:sz w:val="24"/>
          <w:szCs w:val="22"/>
          <w:lang w:eastAsia="zh-CN"/>
        </w:rPr>
        <w:t>并</w:t>
      </w:r>
      <w:r w:rsidRPr="00CE43C0">
        <w:rPr>
          <w:rFonts w:eastAsia="SimSun"/>
          <w:iCs/>
          <w:snapToGrid w:val="0"/>
          <w:kern w:val="22"/>
          <w:sz w:val="24"/>
          <w:szCs w:val="22"/>
          <w:lang w:eastAsia="zh-CN"/>
        </w:rPr>
        <w:t>将以基于</w:t>
      </w:r>
      <w:r w:rsidRPr="00CE43C0">
        <w:rPr>
          <w:rFonts w:eastAsia="SimSun" w:hint="eastAsia"/>
          <w:iCs/>
          <w:snapToGrid w:val="0"/>
          <w:kern w:val="22"/>
          <w:sz w:val="24"/>
          <w:szCs w:val="22"/>
          <w:lang w:eastAsia="zh-CN"/>
        </w:rPr>
        <w:t>本建议</w:t>
      </w:r>
      <w:r w:rsidRPr="00CE43C0">
        <w:rPr>
          <w:rFonts w:eastAsia="SimSun"/>
          <w:iCs/>
          <w:snapToGrid w:val="0"/>
          <w:kern w:val="22"/>
          <w:sz w:val="24"/>
          <w:szCs w:val="22"/>
          <w:lang w:eastAsia="zh-CN"/>
        </w:rPr>
        <w:t>附件的解释性说明的形式</w:t>
      </w:r>
      <w:r w:rsidRPr="00CE43C0">
        <w:rPr>
          <w:rFonts w:eastAsia="SimSun" w:hint="eastAsia"/>
          <w:iCs/>
          <w:snapToGrid w:val="0"/>
          <w:kern w:val="22"/>
          <w:sz w:val="24"/>
          <w:szCs w:val="22"/>
          <w:lang w:eastAsia="zh-CN"/>
        </w:rPr>
        <w:t>提出这些建议</w:t>
      </w:r>
      <w:r w:rsidRPr="00CE43C0">
        <w:rPr>
          <w:rFonts w:eastAsia="SimSun"/>
          <w:iCs/>
          <w:snapToGrid w:val="0"/>
          <w:kern w:val="22"/>
          <w:sz w:val="24"/>
          <w:szCs w:val="22"/>
          <w:lang w:eastAsia="zh-CN"/>
        </w:rPr>
        <w:t>，以</w:t>
      </w:r>
      <w:r w:rsidRPr="00CE43C0">
        <w:rPr>
          <w:rFonts w:eastAsia="SimSun" w:hint="eastAsia"/>
          <w:iCs/>
          <w:snapToGrid w:val="0"/>
          <w:kern w:val="22"/>
          <w:sz w:val="24"/>
          <w:szCs w:val="22"/>
          <w:lang w:eastAsia="zh-CN"/>
        </w:rPr>
        <w:t>便于</w:t>
      </w:r>
      <w:r w:rsidRPr="00CE43C0">
        <w:rPr>
          <w:rFonts w:eastAsia="SimSun"/>
          <w:iCs/>
          <w:snapToGrid w:val="0"/>
          <w:kern w:val="22"/>
          <w:sz w:val="24"/>
          <w:szCs w:val="22"/>
          <w:lang w:eastAsia="zh-CN"/>
        </w:rPr>
        <w:t>科学、技术和工艺咨询附属机构第二十六次会议讨论；</w:t>
      </w:r>
    </w:p>
    <w:p w14:paraId="3B68001E"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hint="eastAsia"/>
          <w:iCs/>
          <w:snapToGrid w:val="0"/>
          <w:kern w:val="22"/>
          <w:sz w:val="24"/>
          <w:szCs w:val="22"/>
          <w:lang w:eastAsia="zh-CN"/>
        </w:rPr>
        <w:t>请</w:t>
      </w:r>
      <w:r w:rsidRPr="00CE43C0">
        <w:rPr>
          <w:rFonts w:eastAsia="SimSun"/>
          <w:iCs/>
          <w:snapToGrid w:val="0"/>
          <w:kern w:val="22"/>
          <w:sz w:val="24"/>
          <w:szCs w:val="22"/>
          <w:lang w:eastAsia="zh-CN"/>
        </w:rPr>
        <w:t>专家组提供关于二元问题清单的更多解释性信息，包括</w:t>
      </w:r>
      <w:r w:rsidRPr="00CE43C0">
        <w:rPr>
          <w:rFonts w:eastAsia="SimSun" w:hint="eastAsia"/>
          <w:iCs/>
          <w:snapToGrid w:val="0"/>
          <w:kern w:val="22"/>
          <w:sz w:val="24"/>
          <w:szCs w:val="22"/>
          <w:lang w:eastAsia="zh-CN"/>
        </w:rPr>
        <w:t>关于将</w:t>
      </w:r>
      <w:r w:rsidRPr="00CE43C0">
        <w:rPr>
          <w:rFonts w:eastAsia="SimSun"/>
          <w:iCs/>
          <w:snapToGrid w:val="0"/>
          <w:kern w:val="22"/>
          <w:sz w:val="24"/>
          <w:szCs w:val="22"/>
          <w:lang w:eastAsia="zh-CN"/>
        </w:rPr>
        <w:t>用于根据二元</w:t>
      </w:r>
      <w:r w:rsidRPr="00CE43C0">
        <w:rPr>
          <w:rFonts w:eastAsia="SimSun" w:hint="eastAsia"/>
          <w:iCs/>
          <w:snapToGrid w:val="0"/>
          <w:kern w:val="22"/>
          <w:sz w:val="24"/>
          <w:szCs w:val="22"/>
          <w:lang w:eastAsia="zh-CN"/>
        </w:rPr>
        <w:t>答复</w:t>
      </w:r>
      <w:r w:rsidRPr="00CE43C0">
        <w:rPr>
          <w:rFonts w:eastAsia="SimSun"/>
          <w:iCs/>
          <w:snapToGrid w:val="0"/>
          <w:kern w:val="22"/>
          <w:sz w:val="24"/>
          <w:szCs w:val="22"/>
          <w:lang w:eastAsia="zh-CN"/>
        </w:rPr>
        <w:t>编制全球指标的方法的指导</w:t>
      </w:r>
      <w:r w:rsidRPr="00CE43C0">
        <w:rPr>
          <w:rFonts w:eastAsia="SimSun" w:hint="eastAsia"/>
          <w:iCs/>
          <w:snapToGrid w:val="0"/>
          <w:kern w:val="22"/>
          <w:sz w:val="24"/>
          <w:szCs w:val="22"/>
          <w:lang w:eastAsia="zh-CN"/>
        </w:rPr>
        <w:t>意见</w:t>
      </w:r>
      <w:r w:rsidRPr="00CE43C0">
        <w:rPr>
          <w:rFonts w:eastAsia="SimSun"/>
          <w:iCs/>
          <w:snapToGrid w:val="0"/>
          <w:kern w:val="22"/>
          <w:sz w:val="24"/>
          <w:szCs w:val="22"/>
          <w:lang w:eastAsia="zh-CN"/>
        </w:rPr>
        <w:t>、</w:t>
      </w:r>
      <w:r w:rsidRPr="00CE43C0">
        <w:rPr>
          <w:rFonts w:eastAsia="SimSun" w:hint="eastAsia"/>
          <w:iCs/>
          <w:snapToGrid w:val="0"/>
          <w:kern w:val="22"/>
          <w:sz w:val="24"/>
          <w:szCs w:val="22"/>
          <w:lang w:eastAsia="zh-CN"/>
        </w:rPr>
        <w:t>用于对</w:t>
      </w:r>
      <w:r w:rsidRPr="00CE43C0">
        <w:rPr>
          <w:rFonts w:eastAsia="SimSun"/>
          <w:iCs/>
          <w:snapToGrid w:val="0"/>
          <w:kern w:val="22"/>
          <w:sz w:val="24"/>
          <w:szCs w:val="22"/>
          <w:lang w:eastAsia="zh-CN"/>
        </w:rPr>
        <w:t>问题</w:t>
      </w:r>
      <w:r w:rsidRPr="00CE43C0">
        <w:rPr>
          <w:rFonts w:eastAsia="SimSun" w:hint="eastAsia"/>
          <w:iCs/>
          <w:snapToGrid w:val="0"/>
          <w:kern w:val="22"/>
          <w:sz w:val="24"/>
          <w:szCs w:val="22"/>
          <w:lang w:eastAsia="zh-CN"/>
        </w:rPr>
        <w:t>做出答复</w:t>
      </w:r>
      <w:r w:rsidRPr="00CE43C0">
        <w:rPr>
          <w:rFonts w:eastAsia="SimSun"/>
          <w:iCs/>
          <w:snapToGrid w:val="0"/>
          <w:kern w:val="22"/>
          <w:sz w:val="24"/>
          <w:szCs w:val="22"/>
          <w:lang w:eastAsia="zh-CN"/>
        </w:rPr>
        <w:t>的</w:t>
      </w:r>
      <w:r w:rsidRPr="00CE43C0">
        <w:rPr>
          <w:rFonts w:eastAsia="SimSun" w:hint="eastAsia"/>
          <w:iCs/>
          <w:snapToGrid w:val="0"/>
          <w:kern w:val="22"/>
          <w:sz w:val="24"/>
          <w:szCs w:val="22"/>
          <w:lang w:eastAsia="zh-CN"/>
        </w:rPr>
        <w:t>门槛和关键术语</w:t>
      </w:r>
      <w:r w:rsidRPr="00CE43C0">
        <w:rPr>
          <w:rFonts w:eastAsia="SimSun"/>
          <w:iCs/>
          <w:snapToGrid w:val="0"/>
          <w:kern w:val="22"/>
          <w:sz w:val="24"/>
          <w:szCs w:val="22"/>
          <w:lang w:eastAsia="zh-CN"/>
        </w:rPr>
        <w:t>词汇表，并在科学、技术和工艺咨询附属机构第二十六次会议之前及时提供</w:t>
      </w:r>
      <w:r w:rsidRPr="00CE43C0">
        <w:rPr>
          <w:rFonts w:eastAsia="SimSun" w:hint="eastAsia"/>
          <w:iCs/>
          <w:snapToGrid w:val="0"/>
          <w:kern w:val="22"/>
          <w:sz w:val="24"/>
          <w:szCs w:val="22"/>
          <w:lang w:eastAsia="zh-CN"/>
        </w:rPr>
        <w:t>这些</w:t>
      </w:r>
      <w:r w:rsidRPr="00CE43C0">
        <w:rPr>
          <w:rFonts w:eastAsia="SimSun"/>
          <w:iCs/>
          <w:snapToGrid w:val="0"/>
          <w:kern w:val="22"/>
          <w:sz w:val="24"/>
          <w:szCs w:val="22"/>
          <w:lang w:eastAsia="zh-CN"/>
        </w:rPr>
        <w:t>信息，供缔约方审查；</w:t>
      </w:r>
    </w:p>
    <w:p w14:paraId="1FD93FB7"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iCs/>
          <w:snapToGrid w:val="0"/>
          <w:kern w:val="22"/>
          <w:sz w:val="24"/>
          <w:szCs w:val="22"/>
          <w:lang w:eastAsia="zh-CN"/>
        </w:rPr>
        <w:t>请</w:t>
      </w:r>
      <w:r w:rsidRPr="00CE43C0">
        <w:rPr>
          <w:rFonts w:eastAsia="SimSun"/>
          <w:iCs/>
          <w:snapToGrid w:val="0"/>
          <w:kern w:val="22"/>
          <w:sz w:val="24"/>
          <w:szCs w:val="22"/>
          <w:lang w:eastAsia="zh-CN"/>
        </w:rPr>
        <w:t>执行秘书汇编</w:t>
      </w:r>
      <w:r w:rsidRPr="00CE43C0">
        <w:rPr>
          <w:rFonts w:eastAsia="SimSun" w:hint="eastAsia"/>
          <w:iCs/>
          <w:snapToGrid w:val="0"/>
          <w:kern w:val="22"/>
          <w:sz w:val="24"/>
          <w:szCs w:val="22"/>
          <w:lang w:eastAsia="zh-CN"/>
        </w:rPr>
        <w:t>和</w:t>
      </w:r>
      <w:r w:rsidRPr="00CE43C0">
        <w:rPr>
          <w:rFonts w:eastAsia="SimSun"/>
          <w:iCs/>
          <w:snapToGrid w:val="0"/>
          <w:kern w:val="22"/>
          <w:sz w:val="24"/>
          <w:szCs w:val="22"/>
          <w:lang w:eastAsia="zh-CN"/>
        </w:rPr>
        <w:t>提供从缔约方收到的针对第</w:t>
      </w:r>
      <w:r w:rsidRPr="00CE43C0">
        <w:rPr>
          <w:rFonts w:eastAsia="SimSun"/>
          <w:iCs/>
          <w:snapToGrid w:val="0"/>
          <w:kern w:val="22"/>
          <w:sz w:val="24"/>
          <w:szCs w:val="22"/>
          <w:lang w:eastAsia="zh-CN"/>
        </w:rPr>
        <w:t xml:space="preserve"> 4 </w:t>
      </w:r>
      <w:r w:rsidRPr="00CE43C0">
        <w:rPr>
          <w:rFonts w:eastAsia="SimSun"/>
          <w:iCs/>
          <w:snapToGrid w:val="0"/>
          <w:kern w:val="22"/>
          <w:sz w:val="24"/>
          <w:szCs w:val="22"/>
          <w:lang w:eastAsia="zh-CN"/>
        </w:rPr>
        <w:t>和第</w:t>
      </w:r>
      <w:r w:rsidRPr="00CE43C0">
        <w:rPr>
          <w:rFonts w:eastAsia="SimSun"/>
          <w:iCs/>
          <w:snapToGrid w:val="0"/>
          <w:kern w:val="22"/>
          <w:sz w:val="24"/>
          <w:szCs w:val="22"/>
          <w:lang w:eastAsia="zh-CN"/>
        </w:rPr>
        <w:t xml:space="preserve"> 7 </w:t>
      </w:r>
      <w:r w:rsidRPr="00CE43C0">
        <w:rPr>
          <w:rFonts w:eastAsia="SimSun"/>
          <w:iCs/>
          <w:snapToGrid w:val="0"/>
          <w:kern w:val="22"/>
          <w:sz w:val="24"/>
          <w:szCs w:val="22"/>
          <w:lang w:eastAsia="zh-CN"/>
        </w:rPr>
        <w:t>段</w:t>
      </w:r>
      <w:r w:rsidRPr="00CE43C0">
        <w:rPr>
          <w:rFonts w:eastAsia="SimSun" w:hint="eastAsia"/>
          <w:iCs/>
          <w:snapToGrid w:val="0"/>
          <w:kern w:val="22"/>
          <w:sz w:val="24"/>
          <w:szCs w:val="22"/>
          <w:lang w:eastAsia="zh-CN"/>
        </w:rPr>
        <w:t>发表</w:t>
      </w:r>
      <w:r w:rsidRPr="00CE43C0">
        <w:rPr>
          <w:rFonts w:eastAsia="SimSun"/>
          <w:iCs/>
          <w:snapToGrid w:val="0"/>
          <w:kern w:val="22"/>
          <w:sz w:val="24"/>
          <w:szCs w:val="22"/>
          <w:lang w:eastAsia="zh-CN"/>
        </w:rPr>
        <w:t>的意见，并与专家组</w:t>
      </w:r>
      <w:r w:rsidRPr="00CE43C0">
        <w:rPr>
          <w:rFonts w:eastAsia="SimSun" w:hint="eastAsia"/>
          <w:iCs/>
          <w:snapToGrid w:val="0"/>
          <w:kern w:val="22"/>
          <w:sz w:val="24"/>
          <w:szCs w:val="22"/>
          <w:lang w:eastAsia="zh-CN"/>
        </w:rPr>
        <w:t>共同</w:t>
      </w:r>
      <w:r w:rsidRPr="00CE43C0">
        <w:rPr>
          <w:rFonts w:eastAsia="SimSun"/>
          <w:iCs/>
          <w:snapToGrid w:val="0"/>
          <w:kern w:val="22"/>
          <w:sz w:val="24"/>
          <w:szCs w:val="22"/>
          <w:lang w:eastAsia="zh-CN"/>
        </w:rPr>
        <w:t>主席</w:t>
      </w:r>
      <w:r w:rsidRPr="00CE43C0">
        <w:rPr>
          <w:rFonts w:eastAsia="SimSun" w:hint="eastAsia"/>
          <w:iCs/>
          <w:snapToGrid w:val="0"/>
          <w:kern w:val="22"/>
          <w:sz w:val="24"/>
          <w:szCs w:val="22"/>
          <w:lang w:eastAsia="zh-CN"/>
        </w:rPr>
        <w:t>磋商</w:t>
      </w:r>
      <w:r w:rsidRPr="00CE43C0">
        <w:rPr>
          <w:rFonts w:eastAsia="SimSun"/>
          <w:iCs/>
          <w:snapToGrid w:val="0"/>
          <w:kern w:val="22"/>
          <w:sz w:val="24"/>
          <w:szCs w:val="22"/>
          <w:lang w:eastAsia="zh-CN"/>
        </w:rPr>
        <w:t>，编写意见摘要，</w:t>
      </w:r>
      <w:r w:rsidRPr="00CE43C0">
        <w:rPr>
          <w:rFonts w:eastAsia="SimSun" w:hint="eastAsia"/>
          <w:iCs/>
          <w:snapToGrid w:val="0"/>
          <w:kern w:val="22"/>
          <w:sz w:val="24"/>
          <w:szCs w:val="22"/>
          <w:lang w:eastAsia="zh-CN"/>
        </w:rPr>
        <w:t>将其</w:t>
      </w:r>
      <w:r w:rsidRPr="00CE43C0">
        <w:rPr>
          <w:rFonts w:eastAsia="SimSun"/>
          <w:iCs/>
          <w:snapToGrid w:val="0"/>
          <w:kern w:val="22"/>
          <w:sz w:val="24"/>
          <w:szCs w:val="22"/>
          <w:lang w:eastAsia="zh-CN"/>
        </w:rPr>
        <w:t>作为资料文件，供科学、技术和工艺咨询附属机构第二十六次会议</w:t>
      </w:r>
      <w:r w:rsidRPr="00CE43C0">
        <w:rPr>
          <w:rFonts w:eastAsia="SimSun" w:hint="eastAsia"/>
          <w:iCs/>
          <w:snapToGrid w:val="0"/>
          <w:kern w:val="22"/>
          <w:sz w:val="24"/>
          <w:szCs w:val="22"/>
          <w:lang w:eastAsia="zh-CN"/>
        </w:rPr>
        <w:t>审议</w:t>
      </w:r>
      <w:r w:rsidRPr="00CE43C0">
        <w:rPr>
          <w:rFonts w:eastAsia="SimSun"/>
          <w:iCs/>
          <w:snapToGrid w:val="0"/>
          <w:kern w:val="22"/>
          <w:sz w:val="24"/>
          <w:szCs w:val="22"/>
          <w:lang w:eastAsia="zh-CN"/>
        </w:rPr>
        <w:t>；</w:t>
      </w:r>
    </w:p>
    <w:p w14:paraId="6C6E0786"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iCs/>
          <w:snapToGrid w:val="0"/>
          <w:kern w:val="22"/>
          <w:sz w:val="24"/>
          <w:szCs w:val="22"/>
          <w:lang w:eastAsia="zh-CN"/>
        </w:rPr>
        <w:t>鼓励</w:t>
      </w:r>
      <w:r w:rsidRPr="00CE43C0">
        <w:rPr>
          <w:rFonts w:eastAsia="SimSun"/>
          <w:iCs/>
          <w:snapToGrid w:val="0"/>
          <w:kern w:val="22"/>
          <w:sz w:val="24"/>
          <w:szCs w:val="22"/>
          <w:lang w:eastAsia="zh-CN"/>
        </w:rPr>
        <w:t>专家组在</w:t>
      </w:r>
      <w:r w:rsidRPr="00CE43C0">
        <w:rPr>
          <w:rFonts w:eastAsia="SimSun" w:hint="eastAsia"/>
          <w:iCs/>
          <w:snapToGrid w:val="0"/>
          <w:kern w:val="22"/>
          <w:sz w:val="24"/>
          <w:szCs w:val="22"/>
          <w:lang w:eastAsia="zh-CN"/>
        </w:rPr>
        <w:t>筹备</w:t>
      </w:r>
      <w:r w:rsidRPr="00CE43C0">
        <w:rPr>
          <w:rFonts w:eastAsia="SimSun"/>
          <w:iCs/>
          <w:snapToGrid w:val="0"/>
          <w:kern w:val="22"/>
          <w:sz w:val="24"/>
          <w:szCs w:val="22"/>
          <w:lang w:eastAsia="zh-CN"/>
        </w:rPr>
        <w:t>科学、技术和工艺咨询附属机构第二十六次会议</w:t>
      </w:r>
      <w:r w:rsidRPr="00CE43C0">
        <w:rPr>
          <w:rFonts w:eastAsia="SimSun" w:hint="eastAsia"/>
          <w:iCs/>
          <w:snapToGrid w:val="0"/>
          <w:kern w:val="22"/>
          <w:sz w:val="24"/>
          <w:szCs w:val="22"/>
          <w:lang w:eastAsia="zh-CN"/>
        </w:rPr>
        <w:t>过程中讨论</w:t>
      </w:r>
      <w:r w:rsidRPr="00CE43C0">
        <w:rPr>
          <w:rFonts w:eastAsia="SimSun"/>
          <w:iCs/>
          <w:snapToGrid w:val="0"/>
          <w:kern w:val="22"/>
          <w:sz w:val="24"/>
          <w:szCs w:val="22"/>
          <w:lang w:eastAsia="zh-CN"/>
        </w:rPr>
        <w:t>监测框架中的差距时考虑</w:t>
      </w:r>
      <w:r w:rsidRPr="00CE43C0">
        <w:rPr>
          <w:rFonts w:eastAsia="SimSun" w:hint="eastAsia"/>
          <w:iCs/>
          <w:snapToGrid w:val="0"/>
          <w:kern w:val="22"/>
          <w:sz w:val="24"/>
          <w:szCs w:val="22"/>
          <w:lang w:eastAsia="zh-CN"/>
        </w:rPr>
        <w:t>到《</w:t>
      </w:r>
      <w:r w:rsidRPr="00CE43C0">
        <w:rPr>
          <w:rFonts w:eastAsia="SimSun"/>
          <w:iCs/>
          <w:snapToGrid w:val="0"/>
          <w:kern w:val="22"/>
          <w:sz w:val="24"/>
          <w:szCs w:val="22"/>
          <w:lang w:eastAsia="zh-CN"/>
        </w:rPr>
        <w:t>框架</w:t>
      </w:r>
      <w:r w:rsidRPr="00CE43C0">
        <w:rPr>
          <w:rFonts w:eastAsia="SimSun" w:hint="eastAsia"/>
          <w:iCs/>
          <w:snapToGrid w:val="0"/>
          <w:kern w:val="22"/>
          <w:sz w:val="24"/>
          <w:szCs w:val="22"/>
          <w:lang w:eastAsia="zh-CN"/>
        </w:rPr>
        <w:t>》</w:t>
      </w:r>
      <w:r w:rsidRPr="00CE43C0">
        <w:rPr>
          <w:rFonts w:eastAsia="SimSun"/>
          <w:iCs/>
          <w:snapToGrid w:val="0"/>
          <w:kern w:val="22"/>
          <w:sz w:val="24"/>
          <w:szCs w:val="22"/>
          <w:lang w:eastAsia="zh-CN"/>
        </w:rPr>
        <w:t>的</w:t>
      </w:r>
      <w:r w:rsidRPr="00CE43C0">
        <w:rPr>
          <w:rFonts w:eastAsia="SimSun"/>
          <w:iCs/>
          <w:snapToGrid w:val="0"/>
          <w:kern w:val="22"/>
          <w:sz w:val="24"/>
          <w:szCs w:val="22"/>
          <w:lang w:eastAsia="zh-CN"/>
        </w:rPr>
        <w:t>C</w:t>
      </w:r>
      <w:r w:rsidRPr="00CE43C0">
        <w:rPr>
          <w:rFonts w:eastAsia="SimSun" w:hint="eastAsia"/>
          <w:iCs/>
          <w:snapToGrid w:val="0"/>
          <w:kern w:val="22"/>
          <w:sz w:val="24"/>
          <w:szCs w:val="22"/>
          <w:lang w:eastAsia="zh-CN"/>
        </w:rPr>
        <w:t>部分</w:t>
      </w:r>
      <w:r w:rsidRPr="00CE43C0">
        <w:rPr>
          <w:rFonts w:eastAsia="SimSun"/>
          <w:iCs/>
          <w:snapToGrid w:val="0"/>
          <w:kern w:val="22"/>
          <w:sz w:val="24"/>
          <w:szCs w:val="22"/>
          <w:lang w:eastAsia="zh-CN"/>
        </w:rPr>
        <w:t>；</w:t>
      </w:r>
    </w:p>
    <w:p w14:paraId="54239AC9"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iCs/>
          <w:snapToGrid w:val="0"/>
          <w:kern w:val="22"/>
          <w:sz w:val="24"/>
          <w:szCs w:val="22"/>
          <w:lang w:eastAsia="zh-CN"/>
        </w:rPr>
        <w:lastRenderedPageBreak/>
        <w:t>鼓励</w:t>
      </w:r>
      <w:r w:rsidRPr="00CE43C0">
        <w:rPr>
          <w:rFonts w:eastAsia="SimSun" w:hint="eastAsia"/>
          <w:iCs/>
          <w:snapToGrid w:val="0"/>
          <w:kern w:val="22"/>
          <w:sz w:val="24"/>
          <w:szCs w:val="22"/>
          <w:lang w:val="en-US" w:eastAsia="zh-CN"/>
        </w:rPr>
        <w:t>缔约方、其他国家政府、土著人民和地方社区、妇女和青年团体以及相关组织酌情为根据</w:t>
      </w:r>
      <w:r w:rsidRPr="00CE43C0">
        <w:rPr>
          <w:rFonts w:eastAsia="SimSun"/>
          <w:iCs/>
          <w:snapToGrid w:val="0"/>
          <w:kern w:val="22"/>
          <w:sz w:val="24"/>
          <w:szCs w:val="22"/>
          <w:lang w:eastAsia="zh-CN"/>
        </w:rPr>
        <w:t>第</w:t>
      </w:r>
      <w:r w:rsidRPr="00CE43C0">
        <w:rPr>
          <w:rFonts w:eastAsia="SimSun"/>
          <w:iCs/>
          <w:snapToGrid w:val="0"/>
          <w:kern w:val="22"/>
          <w:sz w:val="24"/>
          <w:szCs w:val="22"/>
          <w:lang w:eastAsia="zh-CN"/>
        </w:rPr>
        <w:t xml:space="preserve"> 15/5 </w:t>
      </w:r>
      <w:r w:rsidRPr="00CE43C0">
        <w:rPr>
          <w:rFonts w:eastAsia="SimSun"/>
          <w:iCs/>
          <w:snapToGrid w:val="0"/>
          <w:kern w:val="22"/>
          <w:sz w:val="24"/>
          <w:szCs w:val="22"/>
          <w:lang w:eastAsia="zh-CN"/>
        </w:rPr>
        <w:t>号决定</w:t>
      </w:r>
      <w:r w:rsidRPr="00CE43C0">
        <w:rPr>
          <w:rFonts w:eastAsia="SimSun" w:hint="eastAsia"/>
          <w:iCs/>
          <w:snapToGrid w:val="0"/>
          <w:kern w:val="22"/>
          <w:sz w:val="24"/>
          <w:szCs w:val="22"/>
          <w:lang w:eastAsia="zh-CN"/>
        </w:rPr>
        <w:t>举行的</w:t>
      </w:r>
      <w:r w:rsidRPr="00CE43C0">
        <w:rPr>
          <w:rFonts w:eastAsia="SimSun"/>
          <w:iCs/>
          <w:snapToGrid w:val="0"/>
          <w:kern w:val="22"/>
          <w:sz w:val="24"/>
          <w:szCs w:val="22"/>
          <w:lang w:eastAsia="zh-CN"/>
        </w:rPr>
        <w:t>在线讨论</w:t>
      </w:r>
      <w:r w:rsidRPr="00CE43C0">
        <w:rPr>
          <w:rFonts w:eastAsia="SimSun" w:hint="eastAsia"/>
          <w:iCs/>
          <w:snapToGrid w:val="0"/>
          <w:kern w:val="22"/>
          <w:sz w:val="24"/>
          <w:szCs w:val="22"/>
          <w:lang w:eastAsia="zh-CN"/>
        </w:rPr>
        <w:t>论坛</w:t>
      </w:r>
      <w:r w:rsidRPr="00CE43C0">
        <w:rPr>
          <w:rFonts w:eastAsia="SimSun" w:hint="eastAsia"/>
          <w:iCs/>
          <w:snapToGrid w:val="0"/>
          <w:kern w:val="22"/>
          <w:sz w:val="24"/>
          <w:szCs w:val="22"/>
          <w:lang w:val="en-US" w:eastAsia="zh-CN"/>
        </w:rPr>
        <w:t>作出贡献，特别是回答专家组提出的问题以及分享与具体指标相关的国家经验；</w:t>
      </w:r>
    </w:p>
    <w:p w14:paraId="74F5FBA4"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iCs/>
          <w:snapToGrid w:val="0"/>
          <w:kern w:val="22"/>
          <w:sz w:val="24"/>
          <w:szCs w:val="22"/>
          <w:lang w:eastAsia="zh-CN"/>
        </w:rPr>
        <w:t>请</w:t>
      </w:r>
      <w:r w:rsidRPr="00CE43C0">
        <w:rPr>
          <w:rFonts w:eastAsia="SimSun"/>
          <w:iCs/>
          <w:snapToGrid w:val="0"/>
          <w:kern w:val="22"/>
          <w:sz w:val="24"/>
          <w:szCs w:val="22"/>
          <w:lang w:eastAsia="zh-CN"/>
        </w:rPr>
        <w:t>执行秘书提出一种将商定的二元指标问题纳入第七次国家报告模板（包括在线报告工具）的模式，供执行问题附属机构第四次会议审议；</w:t>
      </w:r>
    </w:p>
    <w:p w14:paraId="1BC3AEA1"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iCs/>
          <w:snapToGrid w:val="0"/>
          <w:kern w:val="22"/>
          <w:sz w:val="24"/>
          <w:szCs w:val="22"/>
          <w:lang w:eastAsia="zh-CN"/>
        </w:rPr>
        <w:t>请</w:t>
      </w:r>
      <w:r w:rsidRPr="00CE43C0">
        <w:rPr>
          <w:rFonts w:eastAsia="SimSun"/>
          <w:iCs/>
          <w:snapToGrid w:val="0"/>
          <w:kern w:val="22"/>
          <w:sz w:val="24"/>
          <w:szCs w:val="22"/>
          <w:lang w:eastAsia="zh-CN"/>
        </w:rPr>
        <w:t>专家组充分考虑生物多样性公约</w:t>
      </w:r>
      <w:r w:rsidRPr="00CE43C0">
        <w:rPr>
          <w:rFonts w:eastAsia="SimSun"/>
          <w:iCs/>
          <w:snapToGrid w:val="0"/>
          <w:kern w:val="22"/>
          <w:sz w:val="24"/>
          <w:szCs w:val="22"/>
          <w:lang w:val="en-US" w:eastAsia="zh-CN"/>
        </w:rPr>
        <w:t>第</w:t>
      </w:r>
      <w:r w:rsidRPr="00CE43C0">
        <w:rPr>
          <w:rFonts w:eastAsia="SimSun"/>
          <w:iCs/>
          <w:snapToGrid w:val="0"/>
          <w:kern w:val="22"/>
          <w:sz w:val="24"/>
          <w:szCs w:val="22"/>
          <w:lang w:val="en-US" w:eastAsia="zh-CN"/>
        </w:rPr>
        <w:t>8(j)</w:t>
      </w:r>
      <w:r w:rsidRPr="00CE43C0">
        <w:rPr>
          <w:rFonts w:eastAsia="SimSun"/>
          <w:iCs/>
          <w:snapToGrid w:val="0"/>
          <w:kern w:val="22"/>
          <w:sz w:val="24"/>
          <w:szCs w:val="22"/>
          <w:lang w:val="en-US" w:eastAsia="zh-CN"/>
        </w:rPr>
        <w:t>条和相关条款问题不限成员名额闭会期间特设工作组</w:t>
      </w:r>
      <w:r w:rsidRPr="00CE43C0">
        <w:rPr>
          <w:rFonts w:eastAsia="SimSun" w:hint="eastAsia"/>
          <w:iCs/>
          <w:snapToGrid w:val="0"/>
          <w:kern w:val="22"/>
          <w:sz w:val="24"/>
          <w:szCs w:val="22"/>
          <w:lang w:val="en-US" w:eastAsia="zh-CN"/>
        </w:rPr>
        <w:t>关于</w:t>
      </w:r>
      <w:r w:rsidRPr="00CE43C0">
        <w:rPr>
          <w:rFonts w:eastAsia="SimSun"/>
          <w:iCs/>
          <w:snapToGrid w:val="0"/>
          <w:kern w:val="22"/>
          <w:sz w:val="24"/>
          <w:szCs w:val="22"/>
          <w:lang w:eastAsia="zh-CN"/>
        </w:rPr>
        <w:t>传统知识指标</w:t>
      </w:r>
      <w:r w:rsidRPr="00CE43C0">
        <w:rPr>
          <w:rFonts w:eastAsia="SimSun" w:hint="eastAsia"/>
          <w:iCs/>
          <w:snapToGrid w:val="0"/>
          <w:kern w:val="22"/>
          <w:sz w:val="24"/>
          <w:szCs w:val="22"/>
          <w:lang w:eastAsia="zh-CN"/>
        </w:rPr>
        <w:t>的工作，以</w:t>
      </w:r>
      <w:r w:rsidRPr="00CE43C0">
        <w:rPr>
          <w:rFonts w:eastAsia="SimSun"/>
          <w:iCs/>
          <w:snapToGrid w:val="0"/>
          <w:kern w:val="22"/>
          <w:sz w:val="24"/>
          <w:szCs w:val="22"/>
          <w:lang w:eastAsia="zh-CN"/>
        </w:rPr>
        <w:t>进一步加强监测框架</w:t>
      </w:r>
      <w:r w:rsidRPr="00CE43C0">
        <w:rPr>
          <w:rFonts w:eastAsia="SimSun"/>
          <w:iCs/>
          <w:snapToGrid w:val="0"/>
          <w:kern w:val="22"/>
          <w:sz w:val="24"/>
          <w:szCs w:val="22"/>
          <w:lang w:eastAsia="zh-CN"/>
        </w:rPr>
        <w:t xml:space="preserve"> ;</w:t>
      </w:r>
    </w:p>
    <w:p w14:paraId="3D0F0744" w14:textId="77777777" w:rsidR="00E16A2D" w:rsidRPr="00CE43C0" w:rsidRDefault="00E16A2D" w:rsidP="00D152CB">
      <w:pPr>
        <w:numPr>
          <w:ilvl w:val="0"/>
          <w:numId w:val="85"/>
        </w:numPr>
        <w:suppressLineNumbers/>
        <w:suppressAutoHyphens/>
        <w:overflowPunct w:val="0"/>
        <w:autoSpaceDE w:val="0"/>
        <w:autoSpaceDN w:val="0"/>
        <w:adjustRightInd w:val="0"/>
        <w:spacing w:before="120" w:after="120"/>
        <w:ind w:left="562" w:firstLine="533"/>
        <w:rPr>
          <w:rFonts w:eastAsia="SimSun"/>
          <w:iCs/>
          <w:snapToGrid w:val="0"/>
          <w:kern w:val="22"/>
          <w:sz w:val="24"/>
          <w:szCs w:val="22"/>
          <w:lang w:eastAsia="zh-CN"/>
        </w:rPr>
      </w:pPr>
      <w:r w:rsidRPr="00CE43C0">
        <w:rPr>
          <w:rFonts w:ascii="KaiTi" w:eastAsia="KaiTi" w:hAnsi="KaiTi" w:hint="eastAsia"/>
          <w:iCs/>
          <w:snapToGrid w:val="0"/>
          <w:kern w:val="22"/>
          <w:sz w:val="24"/>
          <w:szCs w:val="22"/>
          <w:lang w:val="en-US" w:eastAsia="zh-CN"/>
        </w:rPr>
        <w:t>决定</w:t>
      </w:r>
      <w:r w:rsidRPr="00CE43C0">
        <w:rPr>
          <w:rFonts w:eastAsia="SimSun" w:hint="eastAsia"/>
          <w:sz w:val="24"/>
          <w:lang w:val="en-US" w:eastAsia="zh-CN"/>
        </w:rPr>
        <w:t>将在其第二十六次会议审议</w:t>
      </w:r>
      <w:r w:rsidRPr="00CE43C0">
        <w:rPr>
          <w:rFonts w:eastAsia="SimSun" w:hint="eastAsia"/>
          <w:iCs/>
          <w:snapToGrid w:val="0"/>
          <w:kern w:val="22"/>
          <w:sz w:val="24"/>
          <w:szCs w:val="22"/>
          <w:lang w:eastAsia="zh-CN"/>
        </w:rPr>
        <w:t>关于监测框架的一项决定草案中的以下条款，并提交缔约方大会第十六届会议审议：</w:t>
      </w:r>
    </w:p>
    <w:p w14:paraId="04969F10" w14:textId="77777777" w:rsidR="00E16A2D" w:rsidRPr="00CE43C0" w:rsidRDefault="00E16A2D" w:rsidP="0002206D">
      <w:pPr>
        <w:suppressLineNumbers/>
        <w:suppressAutoHyphens/>
        <w:overflowPunct w:val="0"/>
        <w:autoSpaceDE w:val="0"/>
        <w:autoSpaceDN w:val="0"/>
        <w:adjustRightInd w:val="0"/>
        <w:snapToGrid w:val="0"/>
        <w:spacing w:before="120" w:after="120"/>
        <w:ind w:left="490" w:firstLine="490"/>
        <w:rPr>
          <w:rFonts w:eastAsia="SimSun"/>
          <w:iCs/>
          <w:snapToGrid w:val="0"/>
          <w:kern w:val="22"/>
          <w:sz w:val="24"/>
          <w:szCs w:val="22"/>
          <w:lang w:val="en-US" w:eastAsia="zh-CN"/>
        </w:rPr>
      </w:pPr>
      <w:r w:rsidRPr="00CE43C0">
        <w:rPr>
          <w:rFonts w:eastAsia="SimSun"/>
          <w:snapToGrid w:val="0"/>
          <w:sz w:val="24"/>
          <w:szCs w:val="18"/>
          <w:lang w:eastAsia="zh-CN"/>
        </w:rPr>
        <w:t>[XX.</w:t>
      </w:r>
      <w:r w:rsidRPr="00CE43C0">
        <w:rPr>
          <w:rFonts w:eastAsia="SimSun"/>
          <w:snapToGrid w:val="0"/>
          <w:sz w:val="24"/>
          <w:szCs w:val="18"/>
          <w:lang w:eastAsia="zh-CN"/>
        </w:rPr>
        <w:tab/>
      </w:r>
      <w:r w:rsidRPr="00CE43C0">
        <w:rPr>
          <w:rFonts w:ascii="KaiTi" w:eastAsia="KaiTi" w:hAnsi="KaiTi" w:hint="eastAsia"/>
          <w:iCs/>
          <w:snapToGrid w:val="0"/>
          <w:kern w:val="22"/>
          <w:sz w:val="24"/>
          <w:szCs w:val="22"/>
          <w:lang w:val="en-US" w:eastAsia="zh-CN"/>
        </w:rPr>
        <w:t>通过</w:t>
      </w:r>
      <w:r w:rsidRPr="00CE43C0">
        <w:rPr>
          <w:rFonts w:eastAsia="SimSun" w:hint="eastAsia"/>
          <w:iCs/>
          <w:snapToGrid w:val="0"/>
          <w:kern w:val="22"/>
          <w:sz w:val="24"/>
          <w:szCs w:val="22"/>
          <w:lang w:val="en-US" w:eastAsia="zh-CN"/>
        </w:rPr>
        <w:t>基于国家报告所载二元答复的拟议全球指标清单以及本决定附件所载用于制定这些指标的问题和答复。</w:t>
      </w:r>
      <w:r w:rsidRPr="00CE43C0">
        <w:rPr>
          <w:rFonts w:eastAsia="SimSun" w:hint="eastAsia"/>
          <w:iCs/>
          <w:snapToGrid w:val="0"/>
          <w:kern w:val="22"/>
          <w:sz w:val="24"/>
          <w:szCs w:val="22"/>
          <w:lang w:val="en-US" w:eastAsia="zh-CN"/>
        </w:rPr>
        <w:t>]</w:t>
      </w:r>
    </w:p>
    <w:p w14:paraId="6779330D" w14:textId="77777777" w:rsidR="00E021C2" w:rsidRPr="00CE43C0" w:rsidRDefault="00E021C2" w:rsidP="0002206D">
      <w:pPr>
        <w:rPr>
          <w:rFonts w:eastAsia="SimSun"/>
          <w:b/>
          <w:sz w:val="28"/>
          <w:lang w:eastAsia="zh-CN"/>
        </w:rPr>
      </w:pPr>
    </w:p>
    <w:p w14:paraId="3E1A2A0B" w14:textId="40ED378F" w:rsidR="00E16A2D" w:rsidRPr="00CE43C0" w:rsidRDefault="00E16A2D" w:rsidP="0002206D">
      <w:pPr>
        <w:rPr>
          <w:rFonts w:eastAsia="SimSun"/>
          <w:b/>
          <w:sz w:val="28"/>
          <w:lang w:eastAsia="zh-CN"/>
        </w:rPr>
      </w:pPr>
      <w:r w:rsidRPr="00CE43C0">
        <w:rPr>
          <w:rFonts w:eastAsia="SimSun" w:hint="eastAsia"/>
          <w:b/>
          <w:sz w:val="28"/>
          <w:lang w:eastAsia="zh-CN"/>
        </w:rPr>
        <w:t>[</w:t>
      </w:r>
      <w:r w:rsidRPr="00CE43C0">
        <w:rPr>
          <w:rFonts w:eastAsia="SimSun" w:hint="eastAsia"/>
          <w:b/>
          <w:sz w:val="28"/>
          <w:lang w:eastAsia="zh-CN"/>
        </w:rPr>
        <w:t>附件</w:t>
      </w:r>
    </w:p>
    <w:p w14:paraId="0CCBABF6" w14:textId="77777777" w:rsidR="00E16A2D" w:rsidRPr="00CE43C0" w:rsidRDefault="00E16A2D" w:rsidP="0002206D">
      <w:pPr>
        <w:keepNext/>
        <w:spacing w:before="240" w:after="240"/>
        <w:ind w:left="562"/>
        <w:rPr>
          <w:rFonts w:eastAsia="SimSun"/>
          <w:b/>
          <w:spacing w:val="5"/>
          <w:kern w:val="28"/>
          <w:sz w:val="28"/>
          <w:szCs w:val="28"/>
          <w:lang w:eastAsia="zh-CN"/>
        </w:rPr>
      </w:pPr>
      <w:r w:rsidRPr="00CE43C0">
        <w:rPr>
          <w:rFonts w:eastAsia="SimSun" w:hint="eastAsia"/>
          <w:b/>
          <w:spacing w:val="5"/>
          <w:kern w:val="28"/>
          <w:sz w:val="28"/>
          <w:szCs w:val="28"/>
          <w:lang w:eastAsia="zh-CN"/>
        </w:rPr>
        <w:t>二元指标问题清单</w:t>
      </w:r>
    </w:p>
    <w:p w14:paraId="7C90A62C" w14:textId="77777777" w:rsidR="00E16A2D" w:rsidRPr="00CE43C0" w:rsidRDefault="00E16A2D" w:rsidP="00D152CB">
      <w:pPr>
        <w:keepNext/>
        <w:keepLines/>
        <w:numPr>
          <w:ilvl w:val="0"/>
          <w:numId w:val="129"/>
        </w:numPr>
        <w:spacing w:before="240" w:after="120"/>
        <w:ind w:left="533" w:hanging="533"/>
        <w:jc w:val="left"/>
        <w:outlineLvl w:val="0"/>
        <w:rPr>
          <w:rFonts w:eastAsia="SimSun"/>
          <w:b/>
          <w:bCs/>
          <w:kern w:val="2"/>
          <w:sz w:val="28"/>
          <w:szCs w:val="32"/>
          <w:lang w:eastAsia="zh-CN"/>
          <w14:ligatures w14:val="standardContextual"/>
        </w:rPr>
      </w:pPr>
      <w:bookmarkStart w:id="7" w:name="_Toc154060724"/>
      <w:r w:rsidRPr="00CE43C0">
        <w:rPr>
          <w:rFonts w:eastAsia="SimSun"/>
          <w:b/>
          <w:bCs/>
          <w:kern w:val="2"/>
          <w:sz w:val="28"/>
          <w:szCs w:val="32"/>
          <w:lang w:val="en-US" w:eastAsia="zh-CN"/>
          <w14:ligatures w14:val="standardContextual"/>
        </w:rPr>
        <w:t>根据二元答复编制的全球指标背景</w:t>
      </w:r>
      <w:bookmarkEnd w:id="7"/>
    </w:p>
    <w:p w14:paraId="5443F3D3" w14:textId="77777777" w:rsidR="00E16A2D" w:rsidRPr="00CE43C0" w:rsidRDefault="00E16A2D" w:rsidP="00D152CB">
      <w:pPr>
        <w:numPr>
          <w:ilvl w:val="0"/>
          <w:numId w:val="15"/>
        </w:numPr>
        <w:spacing w:before="120" w:after="120"/>
        <w:ind w:left="490" w:firstLine="0"/>
        <w:rPr>
          <w:sz w:val="24"/>
          <w:lang w:eastAsia="zh-CN"/>
        </w:rPr>
      </w:pPr>
      <w:r w:rsidRPr="00CE43C0">
        <w:rPr>
          <w:rFonts w:ascii="SimSun" w:eastAsia="SimSun" w:hAnsi="SimSun" w:cs="SimSun" w:hint="eastAsia"/>
          <w:sz w:val="24"/>
          <w:lang w:val="en-US" w:eastAsia="zh-CN"/>
        </w:rPr>
        <w:t>第</w:t>
      </w:r>
      <w:r w:rsidRPr="00CE43C0">
        <w:rPr>
          <w:rFonts w:hint="eastAsia"/>
          <w:sz w:val="24"/>
          <w:lang w:val="en-US" w:eastAsia="zh-CN"/>
        </w:rPr>
        <w:t xml:space="preserve"> </w:t>
      </w:r>
      <w:hyperlink r:id="rId20" w:history="1">
        <w:r w:rsidRPr="00CE43C0">
          <w:rPr>
            <w:sz w:val="24"/>
            <w:u w:val="single"/>
            <w:lang w:eastAsia="zh-CN"/>
          </w:rPr>
          <w:t>15/5</w:t>
        </w:r>
      </w:hyperlink>
      <w:proofErr w:type="gramStart"/>
      <w:r w:rsidRPr="00CE43C0">
        <w:rPr>
          <w:rFonts w:ascii="SimSun" w:eastAsia="SimSun" w:hAnsi="SimSun" w:cs="SimSun" w:hint="eastAsia"/>
          <w:sz w:val="24"/>
          <w:lang w:val="en-US" w:eastAsia="zh-CN"/>
        </w:rPr>
        <w:t>号决定</w:t>
      </w:r>
      <w:proofErr w:type="gramEnd"/>
      <w:r w:rsidRPr="00CE43C0">
        <w:rPr>
          <w:rFonts w:ascii="SimSun" w:eastAsia="SimSun" w:hAnsi="SimSun" w:cs="SimSun" w:hint="eastAsia"/>
          <w:sz w:val="24"/>
          <w:lang w:val="en-US" w:eastAsia="zh-CN"/>
        </w:rPr>
        <w:t>附件一的表</w:t>
      </w:r>
      <w:r w:rsidRPr="00CE43C0">
        <w:rPr>
          <w:rFonts w:hint="eastAsia"/>
          <w:sz w:val="24"/>
          <w:lang w:val="en-US" w:eastAsia="zh-CN"/>
        </w:rPr>
        <w:t xml:space="preserve"> 1</w:t>
      </w:r>
      <w:r w:rsidRPr="00CE43C0">
        <w:rPr>
          <w:rFonts w:ascii="SimSun" w:eastAsia="SimSun" w:hAnsi="SimSun" w:cs="SimSun" w:hint="eastAsia"/>
          <w:sz w:val="24"/>
          <w:lang w:val="en-US" w:eastAsia="zh-CN"/>
        </w:rPr>
        <w:t>开列了标题指标，并指明了拟议通过根据“是/否”二元答复编制的全球指标来衡量的《昆明</w:t>
      </w:r>
      <w:r w:rsidRPr="00CE43C0">
        <w:rPr>
          <w:rFonts w:hint="eastAsia"/>
          <w:sz w:val="24"/>
          <w:lang w:val="en-US" w:eastAsia="zh-CN"/>
        </w:rPr>
        <w:t>-</w:t>
      </w:r>
      <w:r w:rsidRPr="00CE43C0">
        <w:rPr>
          <w:rFonts w:ascii="SimSun" w:eastAsia="SimSun" w:hAnsi="SimSun" w:cs="SimSun" w:hint="eastAsia"/>
          <w:sz w:val="24"/>
          <w:lang w:val="en-US" w:eastAsia="zh-CN"/>
        </w:rPr>
        <w:t>蒙特利尔全球生物多样性框架》的长期目标和行动目标，即：长期目标</w:t>
      </w:r>
      <w:r w:rsidRPr="00CE43C0">
        <w:rPr>
          <w:rFonts w:hint="eastAsia"/>
          <w:sz w:val="24"/>
          <w:lang w:val="en-US" w:eastAsia="zh-CN"/>
        </w:rPr>
        <w:t xml:space="preserve"> B </w:t>
      </w:r>
      <w:r w:rsidRPr="00CE43C0">
        <w:rPr>
          <w:rFonts w:ascii="SimSun" w:eastAsia="SimSun" w:hAnsi="SimSun" w:cs="SimSun" w:hint="eastAsia"/>
          <w:sz w:val="24"/>
          <w:lang w:val="en-US" w:eastAsia="zh-CN"/>
        </w:rPr>
        <w:t>和</w:t>
      </w:r>
      <w:r w:rsidRPr="00CE43C0">
        <w:rPr>
          <w:rFonts w:hint="eastAsia"/>
          <w:sz w:val="24"/>
          <w:lang w:val="en-US" w:eastAsia="zh-CN"/>
        </w:rPr>
        <w:t xml:space="preserve"> C</w:t>
      </w:r>
      <w:r w:rsidRPr="00CE43C0">
        <w:rPr>
          <w:sz w:val="24"/>
          <w:vertAlign w:val="superscript"/>
          <w:lang w:val="en-US" w:eastAsia="zh-CN"/>
        </w:rPr>
        <w:footnoteReference w:id="3"/>
      </w:r>
      <w:r w:rsidRPr="00CE43C0">
        <w:rPr>
          <w:sz w:val="24"/>
          <w:lang w:val="en-US" w:eastAsia="zh-CN"/>
        </w:rPr>
        <w:t xml:space="preserve"> </w:t>
      </w:r>
      <w:r w:rsidRPr="00CE43C0">
        <w:rPr>
          <w:rFonts w:ascii="SimSun" w:eastAsia="SimSun" w:hAnsi="SimSun" w:cs="SimSun" w:hint="eastAsia"/>
          <w:sz w:val="24"/>
          <w:lang w:val="en-US" w:eastAsia="zh-CN"/>
        </w:rPr>
        <w:t>以及行动目标</w:t>
      </w:r>
      <w:r w:rsidRPr="00CE43C0">
        <w:rPr>
          <w:rFonts w:hint="eastAsia"/>
          <w:sz w:val="24"/>
          <w:lang w:val="en-US" w:eastAsia="zh-CN"/>
        </w:rPr>
        <w:t xml:space="preserve"> 1</w:t>
      </w:r>
      <w:r w:rsidRPr="00CE43C0">
        <w:rPr>
          <w:rFonts w:ascii="SimSun" w:eastAsia="SimSun" w:hAnsi="SimSun" w:cs="SimSun" w:hint="eastAsia"/>
          <w:sz w:val="24"/>
          <w:lang w:val="en-US" w:eastAsia="zh-CN"/>
        </w:rPr>
        <w:t>、</w:t>
      </w:r>
      <w:r w:rsidRPr="00CE43C0">
        <w:rPr>
          <w:rFonts w:hint="eastAsia"/>
          <w:sz w:val="24"/>
          <w:lang w:val="en-US" w:eastAsia="zh-CN"/>
        </w:rPr>
        <w:t>6</w:t>
      </w:r>
      <w:r w:rsidRPr="00CE43C0">
        <w:rPr>
          <w:rFonts w:ascii="SimSun" w:eastAsia="SimSun" w:hAnsi="SimSun" w:cs="SimSun" w:hint="eastAsia"/>
          <w:sz w:val="24"/>
          <w:lang w:val="en-US" w:eastAsia="zh-CN"/>
        </w:rPr>
        <w:t>、</w:t>
      </w:r>
      <w:r w:rsidRPr="00CE43C0">
        <w:rPr>
          <w:rFonts w:hint="eastAsia"/>
          <w:sz w:val="24"/>
          <w:lang w:val="en-US" w:eastAsia="zh-CN"/>
        </w:rPr>
        <w:t>8</w:t>
      </w:r>
      <w:r w:rsidRPr="00CE43C0">
        <w:rPr>
          <w:rFonts w:ascii="SimSun" w:eastAsia="SimSun" w:hAnsi="SimSun" w:cs="SimSun" w:hint="eastAsia"/>
          <w:sz w:val="24"/>
          <w:lang w:val="en-US" w:eastAsia="zh-CN"/>
        </w:rPr>
        <w:t>、</w:t>
      </w:r>
      <w:r w:rsidRPr="00CE43C0">
        <w:rPr>
          <w:rFonts w:hint="eastAsia"/>
          <w:sz w:val="24"/>
          <w:lang w:val="en-US" w:eastAsia="zh-CN"/>
        </w:rPr>
        <w:t>9</w:t>
      </w:r>
      <w:r w:rsidRPr="00CE43C0">
        <w:rPr>
          <w:rFonts w:ascii="SimSun" w:eastAsia="SimSun" w:hAnsi="SimSun" w:cs="SimSun" w:hint="eastAsia"/>
          <w:sz w:val="24"/>
          <w:lang w:val="en-US" w:eastAsia="zh-CN"/>
        </w:rPr>
        <w:t>、</w:t>
      </w:r>
      <w:r w:rsidRPr="00CE43C0">
        <w:rPr>
          <w:rFonts w:hint="eastAsia"/>
          <w:sz w:val="24"/>
          <w:lang w:val="en-US" w:eastAsia="zh-CN"/>
        </w:rPr>
        <w:t xml:space="preserve">12 </w:t>
      </w:r>
      <w:r w:rsidRPr="00CE43C0">
        <w:rPr>
          <w:rFonts w:ascii="SimSun" w:eastAsia="SimSun" w:hAnsi="SimSun" w:cs="SimSun" w:hint="eastAsia"/>
          <w:sz w:val="24"/>
          <w:lang w:val="en-US" w:eastAsia="zh-CN"/>
        </w:rPr>
        <w:t>至</w:t>
      </w:r>
      <w:r w:rsidRPr="00CE43C0">
        <w:rPr>
          <w:rFonts w:hint="eastAsia"/>
          <w:sz w:val="24"/>
          <w:lang w:val="en-US" w:eastAsia="zh-CN"/>
        </w:rPr>
        <w:t xml:space="preserve"> 17</w:t>
      </w:r>
      <w:r w:rsidRPr="00CE43C0">
        <w:rPr>
          <w:rFonts w:ascii="SimSun" w:eastAsia="SimSun" w:hAnsi="SimSun" w:cs="SimSun" w:hint="eastAsia"/>
          <w:sz w:val="24"/>
          <w:lang w:val="en-US" w:eastAsia="zh-CN"/>
        </w:rPr>
        <w:t>、</w:t>
      </w:r>
      <w:r w:rsidRPr="00CE43C0">
        <w:rPr>
          <w:rFonts w:hint="eastAsia"/>
          <w:sz w:val="24"/>
          <w:lang w:val="en-US" w:eastAsia="zh-CN"/>
        </w:rPr>
        <w:t>20</w:t>
      </w:r>
      <w:r w:rsidRPr="00CE43C0">
        <w:rPr>
          <w:sz w:val="24"/>
          <w:vertAlign w:val="superscript"/>
        </w:rPr>
        <w:footnoteReference w:id="4"/>
      </w:r>
      <w:r w:rsidRPr="00CE43C0">
        <w:rPr>
          <w:rFonts w:ascii="SimSun" w:eastAsia="SimSun" w:hAnsi="SimSun" w:cs="SimSun" w:hint="eastAsia"/>
          <w:sz w:val="24"/>
          <w:lang w:val="en-US" w:eastAsia="zh-CN"/>
        </w:rPr>
        <w:t>、</w:t>
      </w:r>
      <w:r w:rsidRPr="00CE43C0">
        <w:rPr>
          <w:sz w:val="24"/>
          <w:lang w:eastAsia="zh-CN"/>
        </w:rPr>
        <w:t xml:space="preserve"> </w:t>
      </w:r>
      <w:r w:rsidRPr="00CE43C0">
        <w:rPr>
          <w:rFonts w:hint="eastAsia"/>
          <w:sz w:val="24"/>
          <w:lang w:val="en-US" w:eastAsia="zh-CN"/>
        </w:rPr>
        <w:t xml:space="preserve">22 </w:t>
      </w:r>
      <w:r w:rsidRPr="00CE43C0">
        <w:rPr>
          <w:rFonts w:ascii="SimSun" w:eastAsia="SimSun" w:hAnsi="SimSun" w:cs="SimSun" w:hint="eastAsia"/>
          <w:sz w:val="24"/>
          <w:lang w:val="en-US" w:eastAsia="zh-CN"/>
        </w:rPr>
        <w:t>和</w:t>
      </w:r>
      <w:r w:rsidRPr="00CE43C0">
        <w:rPr>
          <w:rFonts w:hint="eastAsia"/>
          <w:sz w:val="24"/>
          <w:lang w:val="en-US" w:eastAsia="zh-CN"/>
        </w:rPr>
        <w:t xml:space="preserve"> 23</w:t>
      </w:r>
      <w:r w:rsidRPr="00CE43C0">
        <w:rPr>
          <w:rFonts w:ascii="SimSun" w:eastAsia="SimSun" w:hAnsi="SimSun" w:cs="SimSun" w:hint="eastAsia"/>
          <w:sz w:val="24"/>
          <w:lang w:val="en-US" w:eastAsia="zh-CN"/>
        </w:rPr>
        <w:t>。所有长期目标和行动目标均包括根据二元答复编制的标题指标和</w:t>
      </w:r>
      <w:r w:rsidRPr="00CE43C0">
        <w:rPr>
          <w:rFonts w:hint="eastAsia"/>
          <w:sz w:val="24"/>
          <w:lang w:val="en-US" w:eastAsia="zh-CN"/>
        </w:rPr>
        <w:t>/</w:t>
      </w:r>
      <w:r w:rsidRPr="00CE43C0">
        <w:rPr>
          <w:rFonts w:ascii="SimSun" w:eastAsia="SimSun" w:hAnsi="SimSun" w:cs="SimSun" w:hint="eastAsia"/>
          <w:sz w:val="24"/>
          <w:lang w:val="en-US" w:eastAsia="zh-CN"/>
        </w:rPr>
        <w:t>或全球 指标。</w:t>
      </w:r>
    </w:p>
    <w:p w14:paraId="4DEDB9A5" w14:textId="77777777" w:rsidR="00E16A2D" w:rsidRPr="00CE43C0" w:rsidRDefault="00E16A2D" w:rsidP="00D152CB">
      <w:pPr>
        <w:numPr>
          <w:ilvl w:val="0"/>
          <w:numId w:val="15"/>
        </w:numPr>
        <w:spacing w:before="120" w:after="120"/>
        <w:ind w:left="490" w:firstLine="0"/>
        <w:rPr>
          <w:sz w:val="24"/>
          <w:lang w:eastAsia="zh-CN"/>
        </w:rPr>
      </w:pPr>
      <w:r w:rsidRPr="00CE43C0">
        <w:rPr>
          <w:sz w:val="24"/>
          <w:lang w:eastAsia="zh-CN"/>
        </w:rPr>
        <w:t xml:space="preserve"> </w:t>
      </w:r>
      <w:r w:rsidRPr="00CE43C0">
        <w:rPr>
          <w:rFonts w:ascii="SimSun" w:eastAsia="SimSun" w:hAnsi="SimSun" w:cs="SimSun" w:hint="eastAsia"/>
          <w:sz w:val="24"/>
          <w:lang w:val="en-US" w:eastAsia="zh-CN"/>
        </w:rPr>
        <w:t>标题指标和二元问题将与按照第</w:t>
      </w:r>
      <w:r w:rsidRPr="00CE43C0">
        <w:rPr>
          <w:rFonts w:hint="eastAsia"/>
          <w:sz w:val="24"/>
          <w:lang w:val="en-US" w:eastAsia="zh-CN"/>
        </w:rPr>
        <w:t xml:space="preserve"> </w:t>
      </w:r>
      <w:hyperlink r:id="rId21" w:history="1">
        <w:r w:rsidRPr="00CE43C0">
          <w:rPr>
            <w:sz w:val="24"/>
            <w:u w:val="single"/>
            <w:lang w:eastAsia="zh-CN"/>
          </w:rPr>
          <w:t>15/6</w:t>
        </w:r>
      </w:hyperlink>
      <w:proofErr w:type="gramStart"/>
      <w:r w:rsidRPr="00CE43C0">
        <w:rPr>
          <w:rFonts w:ascii="SimSun" w:eastAsia="SimSun" w:hAnsi="SimSun" w:cs="SimSun" w:hint="eastAsia"/>
          <w:sz w:val="24"/>
          <w:lang w:val="en-US" w:eastAsia="zh-CN"/>
        </w:rPr>
        <w:t>号决定</w:t>
      </w:r>
      <w:proofErr w:type="gramEnd"/>
      <w:r w:rsidRPr="00CE43C0">
        <w:rPr>
          <w:rFonts w:ascii="SimSun" w:eastAsia="SimSun" w:hAnsi="SimSun" w:cs="SimSun" w:hint="eastAsia"/>
          <w:sz w:val="24"/>
          <w:lang w:val="en-US" w:eastAsia="zh-CN"/>
        </w:rPr>
        <w:t>所述全球长期目标和行动目标制定的国家目标有关的报告联系起来。将把下表开列的标题指标和问题纳入第七和第八次国家报告的国家报告模板。此外，鼓励列入更多的组成指标、补充指标和国家指标，可以将其用于国家报告，但模板并未将其包括在内。</w:t>
      </w:r>
      <w:r w:rsidRPr="00CE43C0">
        <w:rPr>
          <w:rFonts w:eastAsia="Malgun Gothic"/>
          <w:snapToGrid w:val="0"/>
          <w:kern w:val="22"/>
          <w:sz w:val="24"/>
          <w:lang w:eastAsia="x-none"/>
        </w:rPr>
        <w:t xml:space="preserve"> </w:t>
      </w:r>
    </w:p>
    <w:p w14:paraId="33F7E089" w14:textId="77777777" w:rsidR="00E16A2D" w:rsidRPr="00CE43C0" w:rsidRDefault="00E16A2D" w:rsidP="00D152CB">
      <w:pPr>
        <w:keepNext/>
        <w:keepLines/>
        <w:numPr>
          <w:ilvl w:val="0"/>
          <w:numId w:val="38"/>
        </w:numPr>
        <w:spacing w:before="240" w:after="120"/>
        <w:ind w:left="567" w:hanging="567"/>
        <w:jc w:val="left"/>
        <w:outlineLvl w:val="0"/>
        <w:rPr>
          <w:rFonts w:eastAsia="SimSun"/>
          <w:b/>
          <w:bCs/>
          <w:kern w:val="2"/>
          <w:sz w:val="28"/>
          <w:szCs w:val="32"/>
          <w:lang w:eastAsia="zh-CN"/>
          <w14:ligatures w14:val="standardContextual"/>
        </w:rPr>
      </w:pPr>
      <w:bookmarkStart w:id="8" w:name="_Toc154060725"/>
      <w:r w:rsidRPr="00CE43C0">
        <w:rPr>
          <w:rFonts w:eastAsia="SimSun"/>
          <w:b/>
          <w:bCs/>
          <w:kern w:val="2"/>
          <w:sz w:val="28"/>
          <w:szCs w:val="32"/>
          <w:lang w:val="en-US" w:eastAsia="zh-CN"/>
          <w14:ligatures w14:val="standardContextual"/>
        </w:rPr>
        <w:t>全球指标的计算方法</w:t>
      </w:r>
      <w:bookmarkEnd w:id="8"/>
    </w:p>
    <w:p w14:paraId="476DA955" w14:textId="77777777" w:rsidR="00E16A2D" w:rsidRPr="00CE43C0" w:rsidRDefault="00E16A2D" w:rsidP="00D152CB">
      <w:pPr>
        <w:numPr>
          <w:ilvl w:val="0"/>
          <w:numId w:val="14"/>
        </w:numPr>
        <w:spacing w:before="120" w:after="120"/>
        <w:ind w:left="490" w:firstLine="0"/>
        <w:rPr>
          <w:rFonts w:eastAsia="SimSun"/>
          <w:snapToGrid w:val="0"/>
          <w:kern w:val="22"/>
          <w:sz w:val="24"/>
          <w:lang w:eastAsia="x-none"/>
        </w:rPr>
      </w:pPr>
      <w:r w:rsidRPr="00CE43C0">
        <w:rPr>
          <w:rFonts w:eastAsia="SimSun"/>
          <w:snapToGrid w:val="0"/>
          <w:kern w:val="22"/>
          <w:sz w:val="24"/>
          <w:lang w:val="en-US" w:eastAsia="x-none"/>
        </w:rPr>
        <w:t>第</w:t>
      </w:r>
      <w:r w:rsidRPr="00CE43C0">
        <w:rPr>
          <w:rFonts w:eastAsia="SimSun"/>
          <w:snapToGrid w:val="0"/>
          <w:kern w:val="22"/>
          <w:sz w:val="24"/>
          <w:lang w:val="en-US" w:eastAsia="x-none"/>
        </w:rPr>
        <w:t xml:space="preserve"> </w:t>
      </w:r>
      <w:r w:rsidRPr="00CE43C0">
        <w:rPr>
          <w:sz w:val="24"/>
          <w:lang w:eastAsia="zh-CN"/>
        </w:rPr>
        <w:t>15/5</w:t>
      </w:r>
      <w:proofErr w:type="spellStart"/>
      <w:r w:rsidRPr="00CE43C0">
        <w:rPr>
          <w:rFonts w:eastAsia="SimSun"/>
          <w:snapToGrid w:val="0"/>
          <w:kern w:val="22"/>
          <w:sz w:val="24"/>
          <w:lang w:val="en-US" w:eastAsia="x-none"/>
        </w:rPr>
        <w:t>号决定的附件提到了根据国家报告中</w:t>
      </w:r>
      <w:r w:rsidRPr="00CE43C0">
        <w:rPr>
          <w:rFonts w:eastAsia="SimSun" w:hint="eastAsia"/>
          <w:snapToGrid w:val="0"/>
          <w:kern w:val="22"/>
          <w:sz w:val="24"/>
          <w:lang w:val="en-US" w:eastAsia="zh-CN"/>
        </w:rPr>
        <w:t>对</w:t>
      </w:r>
      <w:r w:rsidRPr="00CE43C0">
        <w:rPr>
          <w:rFonts w:eastAsia="SimSun"/>
          <w:snapToGrid w:val="0"/>
          <w:kern w:val="22"/>
          <w:sz w:val="24"/>
          <w:lang w:val="en-US" w:eastAsia="x-none"/>
        </w:rPr>
        <w:t>二元</w:t>
      </w:r>
      <w:proofErr w:type="spellEnd"/>
      <w:r w:rsidRPr="00CE43C0">
        <w:rPr>
          <w:rFonts w:eastAsia="SimSun" w:hint="eastAsia"/>
          <w:snapToGrid w:val="0"/>
          <w:kern w:val="22"/>
          <w:sz w:val="24"/>
          <w:lang w:val="en-US" w:eastAsia="zh-CN"/>
        </w:rPr>
        <w:t>“</w:t>
      </w:r>
      <w:r w:rsidRPr="00CE43C0">
        <w:rPr>
          <w:rFonts w:eastAsia="SimSun"/>
          <w:snapToGrid w:val="0"/>
          <w:kern w:val="22"/>
          <w:sz w:val="24"/>
          <w:lang w:val="en-US" w:eastAsia="x-none"/>
        </w:rPr>
        <w:t>是</w:t>
      </w:r>
      <w:r w:rsidRPr="00CE43C0">
        <w:rPr>
          <w:rFonts w:eastAsia="SimSun"/>
          <w:snapToGrid w:val="0"/>
          <w:kern w:val="22"/>
          <w:sz w:val="24"/>
          <w:lang w:val="en-US" w:eastAsia="x-none"/>
        </w:rPr>
        <w:t>/</w:t>
      </w:r>
      <w:proofErr w:type="spellStart"/>
      <w:r w:rsidRPr="00CE43C0">
        <w:rPr>
          <w:rFonts w:eastAsia="SimSun"/>
          <w:snapToGrid w:val="0"/>
          <w:kern w:val="22"/>
          <w:sz w:val="24"/>
          <w:lang w:val="en-US" w:eastAsia="x-none"/>
        </w:rPr>
        <w:t>否</w:t>
      </w:r>
      <w:r w:rsidRPr="00CE43C0">
        <w:rPr>
          <w:rFonts w:eastAsia="SimSun" w:hint="eastAsia"/>
          <w:snapToGrid w:val="0"/>
          <w:kern w:val="22"/>
          <w:sz w:val="24"/>
          <w:lang w:val="en-US" w:eastAsia="zh-CN"/>
        </w:rPr>
        <w:t>”问题做出的</w:t>
      </w:r>
      <w:r w:rsidRPr="00CE43C0">
        <w:rPr>
          <w:rFonts w:eastAsia="SimSun"/>
          <w:snapToGrid w:val="0"/>
          <w:kern w:val="22"/>
          <w:sz w:val="24"/>
          <w:lang w:val="en-US" w:eastAsia="x-none"/>
        </w:rPr>
        <w:t>答复整理出的全球一级指标</w:t>
      </w:r>
      <w:proofErr w:type="spellEnd"/>
      <w:r w:rsidRPr="00CE43C0">
        <w:rPr>
          <w:rFonts w:eastAsia="SimSun"/>
          <w:snapToGrid w:val="0"/>
          <w:kern w:val="22"/>
          <w:sz w:val="24"/>
          <w:lang w:val="en-US" w:eastAsia="x-none"/>
        </w:rPr>
        <w:t>。</w:t>
      </w:r>
      <w:r w:rsidRPr="00CE43C0">
        <w:rPr>
          <w:rFonts w:eastAsia="SimSun"/>
          <w:snapToGrid w:val="0"/>
          <w:kern w:val="22"/>
          <w:sz w:val="24"/>
          <w:lang w:val="en-US" w:eastAsia="x-none"/>
        </w:rPr>
        <w:t xml:space="preserve"> </w:t>
      </w:r>
      <w:proofErr w:type="spellStart"/>
      <w:r w:rsidRPr="00CE43C0">
        <w:rPr>
          <w:rFonts w:eastAsia="SimSun"/>
          <w:snapToGrid w:val="0"/>
          <w:kern w:val="22"/>
          <w:sz w:val="24"/>
          <w:lang w:val="en-US" w:eastAsia="x-none"/>
        </w:rPr>
        <w:t>为了根据</w:t>
      </w:r>
      <w:r w:rsidRPr="00CE43C0">
        <w:rPr>
          <w:rFonts w:eastAsia="SimSun" w:hint="eastAsia"/>
          <w:snapToGrid w:val="0"/>
          <w:kern w:val="22"/>
          <w:sz w:val="24"/>
          <w:lang w:val="en-US" w:eastAsia="zh-CN"/>
        </w:rPr>
        <w:t>这些答复计算出全球一级指标</w:t>
      </w:r>
      <w:proofErr w:type="spellEnd"/>
      <w:r w:rsidRPr="00CE43C0">
        <w:rPr>
          <w:rFonts w:eastAsia="SimSun"/>
          <w:snapToGrid w:val="0"/>
          <w:kern w:val="22"/>
          <w:sz w:val="24"/>
          <w:lang w:val="en-US" w:eastAsia="x-none"/>
        </w:rPr>
        <w:t>，</w:t>
      </w:r>
      <w:proofErr w:type="spellStart"/>
      <w:r w:rsidRPr="00CE43C0">
        <w:rPr>
          <w:rFonts w:eastAsia="SimSun"/>
          <w:snapToGrid w:val="0"/>
          <w:kern w:val="22"/>
          <w:sz w:val="24"/>
          <w:lang w:val="en-US" w:eastAsia="x-none"/>
        </w:rPr>
        <w:t>将</w:t>
      </w:r>
      <w:r w:rsidRPr="00CE43C0">
        <w:rPr>
          <w:rFonts w:eastAsia="SimSun" w:hint="eastAsia"/>
          <w:snapToGrid w:val="0"/>
          <w:kern w:val="22"/>
          <w:sz w:val="24"/>
          <w:lang w:val="en-US" w:eastAsia="zh-CN"/>
        </w:rPr>
        <w:t>采用</w:t>
      </w:r>
      <w:r w:rsidRPr="00CE43C0">
        <w:rPr>
          <w:rFonts w:eastAsia="SimSun"/>
          <w:snapToGrid w:val="0"/>
          <w:kern w:val="22"/>
          <w:sz w:val="24"/>
          <w:lang w:val="en-US" w:eastAsia="x-none"/>
        </w:rPr>
        <w:t>以下方法</w:t>
      </w:r>
      <w:proofErr w:type="spellEnd"/>
      <w:r w:rsidRPr="00CE43C0">
        <w:rPr>
          <w:rFonts w:eastAsia="SimSun"/>
          <w:snapToGrid w:val="0"/>
          <w:kern w:val="22"/>
          <w:sz w:val="24"/>
          <w:lang w:val="en-US" w:eastAsia="x-none"/>
        </w:rPr>
        <w:t>：</w:t>
      </w:r>
    </w:p>
    <w:p w14:paraId="5505F93F" w14:textId="77777777" w:rsidR="00E16A2D" w:rsidRPr="00CE43C0" w:rsidRDefault="00E16A2D" w:rsidP="00D152CB">
      <w:pPr>
        <w:numPr>
          <w:ilvl w:val="0"/>
          <w:numId w:val="41"/>
        </w:numPr>
        <w:spacing w:before="120" w:after="120"/>
        <w:ind w:left="490" w:firstLine="490"/>
        <w:rPr>
          <w:rFonts w:eastAsia="Malgun Gothic"/>
          <w:snapToGrid w:val="0"/>
          <w:sz w:val="24"/>
          <w:lang w:eastAsia="zh-CN"/>
        </w:rPr>
      </w:pPr>
      <w:r w:rsidRPr="00CE43C0">
        <w:rPr>
          <w:rFonts w:ascii="SimSun" w:eastAsia="SimSun" w:hAnsi="SimSun" w:cs="SimSun" w:hint="eastAsia"/>
          <w:sz w:val="24"/>
          <w:lang w:val="en-US" w:eastAsia="zh-CN"/>
        </w:rPr>
        <w:t>在问题层面，许多问题提供以下可能的答复：</w:t>
      </w:r>
      <w:r w:rsidRPr="00CE43C0">
        <w:rPr>
          <w:rFonts w:hint="eastAsia"/>
          <w:sz w:val="24"/>
          <w:lang w:val="en-US" w:eastAsia="zh-CN"/>
        </w:rPr>
        <w:t xml:space="preserve"> </w:t>
      </w:r>
      <w:bookmarkStart w:id="9" w:name="_Hlk143709529"/>
      <w:r w:rsidRPr="00CE43C0">
        <w:rPr>
          <w:rFonts w:hint="eastAsia"/>
          <w:sz w:val="24"/>
          <w:lang w:val="en-US" w:eastAsia="zh-CN"/>
        </w:rPr>
        <w:t xml:space="preserve">(a) </w:t>
      </w:r>
      <w:r w:rsidRPr="00CE43C0">
        <w:rPr>
          <w:rFonts w:ascii="SimSun" w:eastAsia="SimSun" w:hAnsi="SimSun" w:cs="SimSun" w:hint="eastAsia"/>
          <w:sz w:val="24"/>
          <w:lang w:val="en-US" w:eastAsia="zh-CN"/>
        </w:rPr>
        <w:t>完全是；</w:t>
      </w:r>
      <w:r w:rsidRPr="00CE43C0">
        <w:rPr>
          <w:rFonts w:hint="eastAsia"/>
          <w:sz w:val="24"/>
          <w:lang w:val="en-US" w:eastAsia="zh-CN"/>
        </w:rPr>
        <w:t xml:space="preserve"> (b) </w:t>
      </w:r>
      <w:r w:rsidRPr="00CE43C0">
        <w:rPr>
          <w:rFonts w:ascii="SimSun" w:eastAsia="SimSun" w:hAnsi="SimSun" w:cs="SimSun" w:hint="eastAsia"/>
          <w:sz w:val="24"/>
          <w:lang w:val="en-US" w:eastAsia="zh-CN"/>
        </w:rPr>
        <w:t>部分是；</w:t>
      </w:r>
      <w:r w:rsidRPr="00CE43C0">
        <w:rPr>
          <w:rFonts w:hint="eastAsia"/>
          <w:sz w:val="24"/>
          <w:lang w:val="en-US" w:eastAsia="zh-CN"/>
        </w:rPr>
        <w:t xml:space="preserve"> (c) </w:t>
      </w:r>
      <w:r w:rsidRPr="00CE43C0">
        <w:rPr>
          <w:rFonts w:ascii="SimSun" w:eastAsia="SimSun" w:hAnsi="SimSun" w:cs="SimSun" w:hint="eastAsia"/>
          <w:sz w:val="24"/>
          <w:lang w:val="en-US" w:eastAsia="zh-CN"/>
        </w:rPr>
        <w:t>否，但正在酝酿中；</w:t>
      </w:r>
      <w:r w:rsidRPr="00CE43C0">
        <w:rPr>
          <w:rFonts w:hint="eastAsia"/>
          <w:sz w:val="24"/>
          <w:lang w:val="en-US" w:eastAsia="zh-CN"/>
        </w:rPr>
        <w:t xml:space="preserve"> (d) </w:t>
      </w:r>
      <w:r w:rsidRPr="00CE43C0">
        <w:rPr>
          <w:rFonts w:ascii="SimSun" w:eastAsia="SimSun" w:hAnsi="SimSun" w:cs="SimSun" w:hint="eastAsia"/>
          <w:sz w:val="24"/>
          <w:lang w:val="en-US" w:eastAsia="zh-CN"/>
        </w:rPr>
        <w:t>否</w:t>
      </w:r>
      <w:bookmarkEnd w:id="9"/>
      <w:r w:rsidRPr="00CE43C0">
        <w:rPr>
          <w:rFonts w:ascii="SimSun" w:eastAsia="SimSun" w:hAnsi="SimSun" w:cs="SimSun" w:hint="eastAsia"/>
          <w:sz w:val="24"/>
          <w:lang w:val="en-US" w:eastAsia="zh-CN"/>
        </w:rPr>
        <w:t>。</w:t>
      </w:r>
      <w:r w:rsidRPr="00CE43C0">
        <w:rPr>
          <w:rFonts w:hint="eastAsia"/>
          <w:sz w:val="24"/>
          <w:lang w:val="en-US" w:eastAsia="zh-CN"/>
        </w:rPr>
        <w:t xml:space="preserve"> </w:t>
      </w:r>
      <w:r w:rsidRPr="00CE43C0">
        <w:rPr>
          <w:rFonts w:ascii="SimSun" w:eastAsia="SimSun" w:hAnsi="SimSun" w:cs="SimSun" w:hint="eastAsia"/>
          <w:sz w:val="24"/>
          <w:lang w:eastAsia="zh-CN"/>
        </w:rPr>
        <w:t>其他问题则以在方框中打勾的方式回答，其中每个方框实际上都是一个是</w:t>
      </w:r>
      <w:r w:rsidRPr="00CE43C0">
        <w:rPr>
          <w:rFonts w:hint="eastAsia"/>
          <w:sz w:val="24"/>
          <w:lang w:eastAsia="zh-CN"/>
        </w:rPr>
        <w:t>/</w:t>
      </w:r>
      <w:r w:rsidRPr="00CE43C0">
        <w:rPr>
          <w:rFonts w:ascii="SimSun" w:eastAsia="SimSun" w:hAnsi="SimSun" w:cs="SimSun" w:hint="eastAsia"/>
          <w:sz w:val="24"/>
          <w:lang w:eastAsia="zh-CN"/>
        </w:rPr>
        <w:t>否问题，例如，与</w:t>
      </w:r>
      <w:r w:rsidRPr="00CE43C0">
        <w:rPr>
          <w:rFonts w:hint="eastAsia"/>
          <w:sz w:val="24"/>
          <w:lang w:eastAsia="zh-CN"/>
        </w:rPr>
        <w:t xml:space="preserve"> (a) </w:t>
      </w:r>
      <w:r w:rsidRPr="00CE43C0">
        <w:rPr>
          <w:rFonts w:ascii="SimSun" w:eastAsia="SimSun" w:hAnsi="SimSun" w:cs="SimSun" w:hint="eastAsia"/>
          <w:sz w:val="24"/>
          <w:lang w:eastAsia="zh-CN"/>
        </w:rPr>
        <w:t>土著人民和地方社区、</w:t>
      </w:r>
      <w:r w:rsidRPr="00CE43C0">
        <w:rPr>
          <w:rFonts w:hint="eastAsia"/>
          <w:sz w:val="24"/>
          <w:lang w:eastAsia="zh-CN"/>
        </w:rPr>
        <w:t xml:space="preserve"> (b) </w:t>
      </w:r>
      <w:r w:rsidRPr="00CE43C0">
        <w:rPr>
          <w:rFonts w:ascii="SimSun" w:eastAsia="SimSun" w:hAnsi="SimSun" w:cs="SimSun" w:hint="eastAsia"/>
          <w:sz w:val="24"/>
          <w:lang w:eastAsia="zh-CN"/>
        </w:rPr>
        <w:t>妇女和女童、</w:t>
      </w:r>
      <w:r w:rsidRPr="00CE43C0">
        <w:rPr>
          <w:rFonts w:hint="eastAsia"/>
          <w:sz w:val="24"/>
          <w:lang w:eastAsia="zh-CN"/>
        </w:rPr>
        <w:t xml:space="preserve"> (c) </w:t>
      </w:r>
      <w:r w:rsidRPr="00CE43C0">
        <w:rPr>
          <w:rFonts w:ascii="SimSun" w:eastAsia="SimSun" w:hAnsi="SimSun" w:cs="SimSun" w:hint="eastAsia"/>
          <w:sz w:val="24"/>
          <w:lang w:eastAsia="zh-CN"/>
        </w:rPr>
        <w:t>儿童和青少年、</w:t>
      </w:r>
      <w:r w:rsidRPr="00CE43C0">
        <w:rPr>
          <w:rFonts w:hint="eastAsia"/>
          <w:sz w:val="24"/>
          <w:lang w:eastAsia="zh-CN"/>
        </w:rPr>
        <w:t xml:space="preserve"> (d) </w:t>
      </w:r>
      <w:r w:rsidRPr="00CE43C0">
        <w:rPr>
          <w:rFonts w:ascii="SimSun" w:eastAsia="SimSun" w:hAnsi="SimSun" w:cs="SimSun" w:hint="eastAsia"/>
          <w:sz w:val="24"/>
          <w:lang w:eastAsia="zh-CN"/>
        </w:rPr>
        <w:t>残疾人的参与有关的问题；</w:t>
      </w:r>
      <w:r w:rsidRPr="00CE43C0">
        <w:rPr>
          <w:rFonts w:hint="eastAsia"/>
          <w:sz w:val="24"/>
          <w:lang w:eastAsia="zh-CN"/>
        </w:rPr>
        <w:t xml:space="preserve"> </w:t>
      </w:r>
      <w:r w:rsidRPr="00CE43C0">
        <w:rPr>
          <w:rFonts w:ascii="SimSun" w:eastAsia="SimSun" w:hAnsi="SimSun" w:cs="SimSun" w:hint="eastAsia"/>
          <w:sz w:val="24"/>
          <w:lang w:eastAsia="zh-CN"/>
        </w:rPr>
        <w:t>如果这些选项并不相互排斥，缔约方应选择所有适用的选项。</w:t>
      </w:r>
      <w:r w:rsidRPr="00CE43C0">
        <w:rPr>
          <w:rFonts w:hint="eastAsia"/>
          <w:sz w:val="24"/>
          <w:lang w:eastAsia="zh-CN"/>
        </w:rPr>
        <w:t xml:space="preserve"> </w:t>
      </w:r>
      <w:r w:rsidRPr="00CE43C0">
        <w:rPr>
          <w:rFonts w:ascii="SimSun" w:eastAsia="SimSun" w:hAnsi="SimSun" w:cs="SimSun" w:hint="eastAsia"/>
          <w:sz w:val="24"/>
          <w:lang w:eastAsia="zh-CN"/>
        </w:rPr>
        <w:t>对于这些问题，勾选方框将被视为</w:t>
      </w:r>
      <w:r w:rsidRPr="00CE43C0">
        <w:rPr>
          <w:sz w:val="24"/>
          <w:lang w:eastAsia="zh-CN"/>
        </w:rPr>
        <w:t>“</w:t>
      </w:r>
      <w:r w:rsidRPr="00CE43C0">
        <w:rPr>
          <w:rFonts w:ascii="SimSun" w:eastAsia="SimSun" w:hAnsi="SimSun" w:cs="SimSun" w:hint="eastAsia"/>
          <w:sz w:val="24"/>
          <w:lang w:eastAsia="zh-CN"/>
        </w:rPr>
        <w:t>是</w:t>
      </w:r>
      <w:r w:rsidRPr="00CE43C0">
        <w:rPr>
          <w:rFonts w:hint="eastAsia"/>
          <w:sz w:val="24"/>
          <w:lang w:eastAsia="zh-CN"/>
        </w:rPr>
        <w:t>”</w:t>
      </w:r>
    </w:p>
    <w:p w14:paraId="6137B7C8" w14:textId="77777777" w:rsidR="00E16A2D" w:rsidRPr="00CE43C0" w:rsidRDefault="00E16A2D" w:rsidP="00D152CB">
      <w:pPr>
        <w:numPr>
          <w:ilvl w:val="0"/>
          <w:numId w:val="41"/>
        </w:numPr>
        <w:spacing w:before="120" w:after="120"/>
        <w:ind w:left="490" w:firstLine="490"/>
        <w:rPr>
          <w:sz w:val="24"/>
          <w:lang w:eastAsia="zh-CN"/>
        </w:rPr>
      </w:pPr>
      <w:r w:rsidRPr="00CE43C0">
        <w:rPr>
          <w:rFonts w:eastAsia="SimSun"/>
          <w:sz w:val="24"/>
          <w:lang w:val="en-US" w:eastAsia="zh-CN"/>
        </w:rPr>
        <w:lastRenderedPageBreak/>
        <w:t>在指标层面，只有对一个指标中的每个单独问题都回答</w:t>
      </w:r>
      <w:r w:rsidRPr="00CE43C0">
        <w:rPr>
          <w:rFonts w:eastAsia="SimSun"/>
          <w:sz w:val="24"/>
          <w:lang w:val="en-US" w:eastAsia="zh-CN"/>
        </w:rPr>
        <w:t>“</w:t>
      </w:r>
      <w:r w:rsidRPr="00CE43C0">
        <w:rPr>
          <w:rFonts w:eastAsia="SimSun"/>
          <w:sz w:val="24"/>
          <w:lang w:val="en-US" w:eastAsia="zh-CN"/>
        </w:rPr>
        <w:t>是</w:t>
      </w:r>
      <w:r w:rsidRPr="00CE43C0">
        <w:rPr>
          <w:rFonts w:eastAsia="SimSun"/>
          <w:sz w:val="24"/>
          <w:lang w:val="en-US" w:eastAsia="zh-CN"/>
        </w:rPr>
        <w:t>”</w:t>
      </w:r>
      <w:r w:rsidRPr="00CE43C0">
        <w:rPr>
          <w:rFonts w:eastAsia="SimSun"/>
          <w:sz w:val="24"/>
          <w:lang w:val="en-US" w:eastAsia="zh-CN"/>
        </w:rPr>
        <w:t>，才能认为该指标已经</w:t>
      </w:r>
      <w:r w:rsidRPr="00CE43C0">
        <w:rPr>
          <w:rFonts w:eastAsia="SimSun" w:hint="eastAsia"/>
          <w:sz w:val="24"/>
          <w:lang w:val="en-US" w:eastAsia="zh-CN"/>
        </w:rPr>
        <w:t>充分</w:t>
      </w:r>
      <w:r w:rsidRPr="00CE43C0">
        <w:rPr>
          <w:rFonts w:eastAsia="SimSun"/>
          <w:sz w:val="24"/>
          <w:lang w:val="en-US" w:eastAsia="zh-CN"/>
        </w:rPr>
        <w:t>达到。</w:t>
      </w:r>
      <w:r w:rsidRPr="00CE43C0">
        <w:rPr>
          <w:rFonts w:eastAsia="SimSun" w:hint="eastAsia"/>
          <w:sz w:val="24"/>
          <w:lang w:val="en-US" w:eastAsia="zh-CN"/>
        </w:rPr>
        <w:t>全球汇总将以对关于某个特定指标的所有问题都回答“是”为依据；</w:t>
      </w:r>
    </w:p>
    <w:p w14:paraId="319261F4" w14:textId="77777777" w:rsidR="00E16A2D" w:rsidRPr="00CE43C0" w:rsidRDefault="00E16A2D" w:rsidP="00D152CB">
      <w:pPr>
        <w:numPr>
          <w:ilvl w:val="0"/>
          <w:numId w:val="41"/>
        </w:numPr>
        <w:spacing w:before="120" w:after="120"/>
        <w:ind w:left="490" w:firstLine="490"/>
        <w:rPr>
          <w:sz w:val="24"/>
          <w:lang w:eastAsia="zh-CN"/>
        </w:rPr>
      </w:pPr>
      <w:r w:rsidRPr="00CE43C0">
        <w:rPr>
          <w:rFonts w:ascii="SimSun" w:eastAsia="SimSun" w:hAnsi="SimSun" w:cs="SimSun" w:hint="eastAsia"/>
          <w:sz w:val="24"/>
          <w:lang w:eastAsia="zh-CN"/>
        </w:rPr>
        <w:t>一个国家是否应被归类为内陆国家或拥有土著人民，取决于国家报告模板中一个简单的是或否的问题。对于内陆国家或没有土著人民的国家，不应向它们提出这些专题的问题，也不会将其包括在指标的计算当中。</w:t>
      </w:r>
    </w:p>
    <w:p w14:paraId="041ABE72" w14:textId="77777777" w:rsidR="00E021C2" w:rsidRPr="00CE43C0" w:rsidRDefault="00E16A2D" w:rsidP="00D152CB">
      <w:pPr>
        <w:keepNext/>
        <w:numPr>
          <w:ilvl w:val="0"/>
          <w:numId w:val="14"/>
        </w:numPr>
        <w:spacing w:before="120" w:after="120"/>
        <w:ind w:left="490" w:firstLine="0"/>
        <w:rPr>
          <w:b/>
          <w:bCs/>
          <w:sz w:val="24"/>
          <w:lang w:eastAsia="zh-CN"/>
        </w:rPr>
      </w:pPr>
      <w:r w:rsidRPr="00CE43C0">
        <w:rPr>
          <w:rFonts w:ascii="SimSun" w:eastAsia="SimSun" w:hAnsi="SimSun" w:cs="SimSun" w:hint="eastAsia"/>
          <w:sz w:val="24"/>
          <w:lang w:val="en-US" w:eastAsia="zh-CN"/>
        </w:rPr>
        <w:t>各项问题将附有更多的解释性信息</w:t>
      </w:r>
      <w:r w:rsidRPr="00CE43C0">
        <w:rPr>
          <w:rFonts w:eastAsia="Malgun Gothic"/>
          <w:snapToGrid w:val="0"/>
          <w:sz w:val="24"/>
          <w:vertAlign w:val="superscript"/>
        </w:rPr>
        <w:footnoteReference w:id="5"/>
      </w:r>
      <w:r w:rsidRPr="00CE43C0">
        <w:rPr>
          <w:rFonts w:ascii="SimSun" w:eastAsia="SimSun" w:hAnsi="SimSun" w:cs="SimSun" w:hint="eastAsia"/>
          <w:sz w:val="24"/>
          <w:lang w:val="en-US" w:eastAsia="zh-CN"/>
        </w:rPr>
        <w:t>，其中包括问题中所使用术语的详细词汇表。</w:t>
      </w:r>
      <w:r w:rsidRPr="00CE43C0">
        <w:rPr>
          <w:rFonts w:hint="eastAsia"/>
          <w:sz w:val="24"/>
          <w:lang w:val="en-US" w:eastAsia="zh-CN"/>
        </w:rPr>
        <w:t xml:space="preserve"> </w:t>
      </w:r>
      <w:r w:rsidRPr="00CE43C0">
        <w:rPr>
          <w:rFonts w:ascii="SimSun" w:eastAsia="SimSun" w:hAnsi="SimSun" w:cs="SimSun" w:hint="eastAsia"/>
          <w:sz w:val="24"/>
          <w:lang w:val="en-US" w:eastAsia="zh-CN"/>
        </w:rPr>
        <w:t>例如，需要对</w:t>
      </w:r>
      <w:r w:rsidRPr="00CE43C0">
        <w:rPr>
          <w:rFonts w:ascii="SimSun" w:eastAsia="SimSun" w:hAnsi="SimSun"/>
          <w:sz w:val="24"/>
          <w:lang w:val="en-US" w:eastAsia="zh-CN"/>
        </w:rPr>
        <w:t>“</w:t>
      </w:r>
      <w:r w:rsidRPr="00CE43C0">
        <w:rPr>
          <w:rFonts w:ascii="SimSun" w:eastAsia="SimSun" w:hAnsi="SimSun" w:hint="eastAsia"/>
          <w:sz w:val="24"/>
          <w:lang w:val="en-US" w:eastAsia="zh-CN"/>
        </w:rPr>
        <w:t>涵盖</w:t>
      </w:r>
      <w:r w:rsidRPr="00CE43C0">
        <w:rPr>
          <w:rFonts w:ascii="SimSun" w:eastAsia="SimSun" w:hAnsi="SimSun"/>
          <w:sz w:val="24"/>
          <w:lang w:val="en-US" w:eastAsia="zh-CN"/>
        </w:rPr>
        <w:t>生物多样性的空间规划”或“参与进程”</w:t>
      </w:r>
      <w:r w:rsidRPr="00CE43C0">
        <w:rPr>
          <w:rFonts w:ascii="SimSun" w:eastAsia="SimSun" w:hAnsi="SimSun" w:hint="eastAsia"/>
          <w:sz w:val="24"/>
          <w:lang w:val="en-US" w:eastAsia="zh-CN"/>
        </w:rPr>
        <w:t>以及“否，</w:t>
      </w:r>
      <w:r w:rsidRPr="00CE43C0">
        <w:rPr>
          <w:rFonts w:ascii="SimSun" w:eastAsia="SimSun" w:hAnsi="SimSun" w:hint="eastAsia"/>
          <w:sz w:val="24"/>
          <w:lang w:eastAsia="zh-CN"/>
        </w:rPr>
        <w:t>但正在酝酿中”和“部分是”</w:t>
      </w:r>
      <w:r w:rsidRPr="00CE43C0">
        <w:rPr>
          <w:rFonts w:ascii="SimSun" w:eastAsia="SimSun" w:hAnsi="SimSun" w:cs="SimSun" w:hint="eastAsia"/>
          <w:sz w:val="24"/>
          <w:lang w:val="en-US" w:eastAsia="zh-CN"/>
        </w:rPr>
        <w:t>等短语进行定义，使缔约方能够准确回答问题。</w:t>
      </w:r>
    </w:p>
    <w:p w14:paraId="18D65F6F" w14:textId="77777777" w:rsidR="00E021C2" w:rsidRPr="00CE43C0" w:rsidRDefault="00E021C2" w:rsidP="0002206D">
      <w:pPr>
        <w:keepNext/>
        <w:spacing w:before="120" w:after="120"/>
        <w:ind w:left="490"/>
        <w:rPr>
          <w:b/>
          <w:bCs/>
          <w:sz w:val="24"/>
          <w:lang w:eastAsia="zh-CN"/>
        </w:rPr>
      </w:pPr>
    </w:p>
    <w:p w14:paraId="72A27E6F" w14:textId="1108C766" w:rsidR="00E16A2D" w:rsidRPr="00CE43C0" w:rsidRDefault="00E16A2D" w:rsidP="0002206D">
      <w:pPr>
        <w:keepNext/>
        <w:spacing w:before="120" w:after="120"/>
        <w:rPr>
          <w:b/>
          <w:bCs/>
          <w:sz w:val="24"/>
          <w:lang w:eastAsia="zh-CN"/>
        </w:rPr>
      </w:pPr>
      <w:r w:rsidRPr="00CE43C0">
        <w:rPr>
          <w:rFonts w:ascii="SimSun" w:eastAsia="SimSun" w:hAnsi="SimSun" w:cs="SimSun" w:hint="eastAsia"/>
          <w:b/>
          <w:bCs/>
          <w:sz w:val="24"/>
          <w:lang w:eastAsia="zh-CN"/>
        </w:rPr>
        <w:t>根据二元答复编制的全球指标和相应的二元问题和答复</w:t>
      </w:r>
    </w:p>
    <w:tbl>
      <w:tblPr>
        <w:tblStyle w:val="TableGrid31"/>
        <w:tblW w:w="9934" w:type="dxa"/>
        <w:tblLayout w:type="fixed"/>
        <w:tblCellMar>
          <w:top w:w="43" w:type="dxa"/>
          <w:bottom w:w="43" w:type="dxa"/>
        </w:tblCellMar>
        <w:tblLook w:val="04A0" w:firstRow="1" w:lastRow="0" w:firstColumn="1" w:lastColumn="0" w:noHBand="0" w:noVBand="1"/>
      </w:tblPr>
      <w:tblGrid>
        <w:gridCol w:w="6249"/>
        <w:gridCol w:w="3685"/>
      </w:tblGrid>
      <w:tr w:rsidR="00CE43C0" w:rsidRPr="00CE43C0" w14:paraId="53165109" w14:textId="77777777" w:rsidTr="00E16A2D">
        <w:trPr>
          <w:cantSplit/>
          <w:trHeight w:val="1032"/>
        </w:trPr>
        <w:tc>
          <w:tcPr>
            <w:tcW w:w="9934" w:type="dxa"/>
            <w:gridSpan w:val="2"/>
            <w:shd w:val="clear" w:color="auto" w:fill="F2F2F2"/>
            <w:vAlign w:val="center"/>
          </w:tcPr>
          <w:p w14:paraId="5ED9581E" w14:textId="77777777" w:rsidR="00E16A2D" w:rsidRPr="00CE43C0" w:rsidRDefault="00E16A2D" w:rsidP="0002206D">
            <w:pPr>
              <w:keepNext/>
              <w:rPr>
                <w:b/>
                <w:sz w:val="20"/>
                <w:szCs w:val="20"/>
                <w:lang w:eastAsia="zh-CN"/>
              </w:rPr>
            </w:pPr>
            <w:bookmarkStart w:id="10" w:name="_Hlk148541574"/>
            <w:r w:rsidRPr="00CE43C0">
              <w:rPr>
                <w:rFonts w:ascii="SimSun" w:eastAsia="SimSun" w:hAnsi="SimSun" w:cs="SimSun" w:hint="eastAsia"/>
                <w:b/>
                <w:sz w:val="20"/>
                <w:szCs w:val="20"/>
                <w:lang w:eastAsia="zh-CN"/>
              </w:rPr>
              <w:t>长期目标</w:t>
            </w:r>
            <w:r w:rsidRPr="00CE43C0">
              <w:rPr>
                <w:b/>
                <w:sz w:val="20"/>
                <w:szCs w:val="20"/>
                <w:lang w:eastAsia="zh-CN"/>
              </w:rPr>
              <w:t>B</w:t>
            </w:r>
            <w:r w:rsidRPr="00CE43C0">
              <w:rPr>
                <w:rFonts w:ascii="SimSun" w:eastAsia="SimSun" w:hAnsi="SimSun" w:cs="SimSun" w:hint="eastAsia"/>
                <w:b/>
                <w:sz w:val="20"/>
                <w:szCs w:val="20"/>
                <w:lang w:eastAsia="zh-CN"/>
              </w:rPr>
              <w:t>：到</w:t>
            </w:r>
            <w:r w:rsidRPr="00CE43C0">
              <w:rPr>
                <w:b/>
                <w:sz w:val="20"/>
                <w:szCs w:val="20"/>
                <w:lang w:eastAsia="zh-CN"/>
              </w:rPr>
              <w:t>2050</w:t>
            </w:r>
            <w:r w:rsidRPr="00CE43C0">
              <w:rPr>
                <w:rFonts w:ascii="SimSun" w:eastAsia="SimSun" w:hAnsi="SimSun" w:cs="SimSun" w:hint="eastAsia"/>
                <w:b/>
                <w:sz w:val="20"/>
                <w:szCs w:val="20"/>
                <w:lang w:eastAsia="zh-CN"/>
              </w:rPr>
              <w:t>年，生物多样性得到可持续利用和管理，</w:t>
            </w:r>
            <w:bookmarkStart w:id="11" w:name="_Hlk117414754"/>
            <w:r w:rsidRPr="00CE43C0">
              <w:rPr>
                <w:rFonts w:ascii="SimSun" w:eastAsia="SimSun" w:hAnsi="SimSun" w:cs="SimSun" w:hint="eastAsia"/>
                <w:b/>
                <w:sz w:val="20"/>
                <w:szCs w:val="20"/>
                <w:lang w:eastAsia="zh-CN"/>
              </w:rPr>
              <w:t>自然对人类的贡献，包括生态系统功能和服务的贡献</w:t>
            </w:r>
            <w:bookmarkStart w:id="12" w:name="_Hlk117414601"/>
            <w:r w:rsidRPr="00CE43C0">
              <w:rPr>
                <w:rFonts w:ascii="SimSun" w:eastAsia="SimSun" w:hAnsi="SimSun" w:cs="SimSun" w:hint="eastAsia"/>
                <w:b/>
                <w:sz w:val="20"/>
                <w:szCs w:val="20"/>
                <w:lang w:eastAsia="zh-CN"/>
              </w:rPr>
              <w:t>得到重视</w:t>
            </w:r>
            <w:bookmarkStart w:id="13" w:name="_Hlk117414688"/>
            <w:r w:rsidRPr="00CE43C0">
              <w:rPr>
                <w:rFonts w:ascii="SimSun" w:eastAsia="SimSun" w:hAnsi="SimSun" w:cs="SimSun" w:hint="eastAsia"/>
                <w:b/>
                <w:sz w:val="20"/>
                <w:szCs w:val="20"/>
                <w:lang w:eastAsia="zh-CN"/>
              </w:rPr>
              <w:t>、维持和加强</w:t>
            </w:r>
            <w:bookmarkEnd w:id="12"/>
            <w:bookmarkEnd w:id="13"/>
            <w:r w:rsidRPr="00CE43C0">
              <w:rPr>
                <w:rFonts w:ascii="SimSun" w:eastAsia="SimSun" w:hAnsi="SimSun" w:cs="SimSun" w:hint="eastAsia"/>
                <w:b/>
                <w:sz w:val="20"/>
                <w:szCs w:val="20"/>
                <w:lang w:eastAsia="zh-CN"/>
              </w:rPr>
              <w:t>，目前正在下降的生态系统</w:t>
            </w:r>
            <w:bookmarkEnd w:id="11"/>
            <w:r w:rsidRPr="00CE43C0">
              <w:rPr>
                <w:rFonts w:ascii="SimSun" w:eastAsia="SimSun" w:hAnsi="SimSun" w:cs="SimSun" w:hint="eastAsia"/>
                <w:b/>
                <w:sz w:val="20"/>
                <w:szCs w:val="20"/>
                <w:lang w:eastAsia="zh-CN"/>
              </w:rPr>
              <w:t>得到恢复，促进实现可持续发展，造福今世后代。</w:t>
            </w:r>
          </w:p>
        </w:tc>
      </w:tr>
      <w:tr w:rsidR="00CE43C0" w:rsidRPr="00CE43C0" w14:paraId="331221D5" w14:textId="77777777" w:rsidTr="00E16A2D">
        <w:trPr>
          <w:cantSplit/>
          <w:trHeight w:val="537"/>
        </w:trPr>
        <w:tc>
          <w:tcPr>
            <w:tcW w:w="9934" w:type="dxa"/>
            <w:gridSpan w:val="2"/>
            <w:shd w:val="clear" w:color="auto" w:fill="FFFFFF"/>
            <w:vAlign w:val="center"/>
          </w:tcPr>
          <w:p w14:paraId="1A2FB3D1" w14:textId="77777777" w:rsidR="00E16A2D" w:rsidRPr="00CE43C0" w:rsidRDefault="00E16A2D" w:rsidP="0002206D">
            <w:pPr>
              <w:keepNext/>
              <w:rPr>
                <w:b/>
                <w:bCs/>
                <w:sz w:val="20"/>
                <w:szCs w:val="20"/>
                <w:lang w:eastAsia="zh-CN"/>
              </w:rPr>
            </w:pPr>
            <w:r w:rsidRPr="00CE43C0">
              <w:rPr>
                <w:rFonts w:ascii="SimSun" w:eastAsia="SimSun" w:hAnsi="SimSun" w:cs="SimSun" w:hint="eastAsia"/>
                <w:b/>
                <w:bCs/>
                <w:sz w:val="20"/>
                <w:szCs w:val="20"/>
                <w:lang w:val="en-US" w:eastAsia="zh-CN"/>
              </w:rPr>
              <w:t>拟议的指标案文：制定了政策或行动计划，用于[以支持可持续发展的方式</w:t>
            </w:r>
            <w:r w:rsidRPr="00CE43C0">
              <w:rPr>
                <w:rFonts w:ascii="SimSun" w:eastAsia="SimSun" w:hAnsi="SimSun" w:cs="SimSun"/>
                <w:b/>
                <w:bCs/>
                <w:sz w:val="20"/>
                <w:szCs w:val="20"/>
                <w:lang w:val="en-US" w:eastAsia="zh-CN"/>
              </w:rPr>
              <w:t>]</w:t>
            </w:r>
            <w:r w:rsidRPr="00CE43C0">
              <w:rPr>
                <w:rFonts w:ascii="SimSun" w:eastAsia="SimSun" w:hAnsi="SimSun" w:cs="SimSun" w:hint="eastAsia"/>
                <w:b/>
                <w:bCs/>
                <w:sz w:val="20"/>
                <w:szCs w:val="20"/>
                <w:lang w:val="en-US" w:eastAsia="zh-CN"/>
              </w:rPr>
              <w:t>[促进</w:t>
            </w:r>
            <w:r w:rsidRPr="00CE43C0">
              <w:rPr>
                <w:rFonts w:ascii="SimSun" w:eastAsia="SimSun" w:hAnsi="SimSun" w:cs="SimSun"/>
                <w:b/>
                <w:bCs/>
                <w:sz w:val="20"/>
                <w:szCs w:val="20"/>
                <w:lang w:val="en-US" w:eastAsia="zh-CN"/>
              </w:rPr>
              <w:t>]</w:t>
            </w:r>
            <w:r w:rsidRPr="00CE43C0">
              <w:rPr>
                <w:rFonts w:ascii="SimSun" w:eastAsia="SimSun" w:hAnsi="SimSun" w:cs="SimSun" w:hint="eastAsia"/>
                <w:b/>
                <w:bCs/>
                <w:sz w:val="20"/>
                <w:szCs w:val="20"/>
                <w:lang w:val="en-US" w:eastAsia="zh-CN"/>
              </w:rPr>
              <w:t>执行和监测可持续利用生物多样性以及维护和增强自然对人类的贡献，包括生态系统功能和服务，[以及重视生态系统和确保为今世后代提供生态系统服务的政策的各种进程</w:t>
            </w:r>
            <w:r w:rsidRPr="00CE43C0">
              <w:rPr>
                <w:rFonts w:ascii="SimSun" w:eastAsia="SimSun" w:hAnsi="SimSun" w:cs="SimSun"/>
                <w:b/>
                <w:bCs/>
                <w:sz w:val="20"/>
                <w:szCs w:val="20"/>
                <w:lang w:val="en-US" w:eastAsia="zh-CN"/>
              </w:rPr>
              <w:t>][</w:t>
            </w:r>
            <w:r w:rsidRPr="00CE43C0">
              <w:rPr>
                <w:rFonts w:ascii="SimSun" w:eastAsia="SimSun" w:hAnsi="SimSun" w:cs="SimSun" w:hint="eastAsia"/>
                <w:b/>
                <w:bCs/>
                <w:sz w:val="20"/>
                <w:szCs w:val="20"/>
                <w:lang w:val="en-US" w:eastAsia="zh-CN"/>
              </w:rPr>
              <w:t>促进实现总体目标B</w:t>
            </w:r>
            <w:r w:rsidRPr="00CE43C0">
              <w:rPr>
                <w:rFonts w:ascii="SimSun" w:eastAsia="SimSun" w:hAnsi="SimSun" w:cs="SimSun"/>
                <w:b/>
                <w:bCs/>
                <w:sz w:val="20"/>
                <w:szCs w:val="20"/>
                <w:lang w:val="en-US" w:eastAsia="zh-CN"/>
              </w:rPr>
              <w:t>]</w:t>
            </w:r>
            <w:r w:rsidRPr="00CE43C0">
              <w:rPr>
                <w:rFonts w:ascii="SimSun" w:eastAsia="SimSun" w:hAnsi="SimSun" w:cs="SimSun" w:hint="eastAsia"/>
                <w:b/>
                <w:bCs/>
                <w:sz w:val="20"/>
                <w:szCs w:val="20"/>
                <w:lang w:val="en-US" w:eastAsia="zh-CN"/>
              </w:rPr>
              <w:t>的国家数。</w:t>
            </w:r>
          </w:p>
        </w:tc>
      </w:tr>
      <w:bookmarkEnd w:id="10"/>
      <w:tr w:rsidR="00CE43C0" w:rsidRPr="00CE43C0" w14:paraId="595B9A7A" w14:textId="77777777" w:rsidTr="00C34943">
        <w:trPr>
          <w:cantSplit/>
          <w:trHeight w:val="896"/>
        </w:trPr>
        <w:tc>
          <w:tcPr>
            <w:tcW w:w="6249" w:type="dxa"/>
          </w:tcPr>
          <w:p w14:paraId="59A8B81A" w14:textId="77777777" w:rsidR="00E16A2D" w:rsidRPr="00CE43C0" w:rsidRDefault="00E16A2D" w:rsidP="0002206D">
            <w:pPr>
              <w:rPr>
                <w:rFonts w:eastAsia="SimSun"/>
                <w:b/>
                <w:i/>
                <w:sz w:val="20"/>
                <w:szCs w:val="20"/>
                <w:lang w:eastAsia="zh-CN"/>
              </w:rPr>
            </w:pPr>
            <w:r w:rsidRPr="00CE43C0">
              <w:rPr>
                <w:rFonts w:eastAsia="SimSun"/>
                <w:b/>
                <w:sz w:val="20"/>
                <w:szCs w:val="20"/>
                <w:lang w:eastAsia="zh-CN"/>
              </w:rPr>
              <w:t>B.1</w:t>
            </w:r>
            <w:r w:rsidRPr="00CE43C0">
              <w:rPr>
                <w:rFonts w:eastAsia="SimSun"/>
                <w:b/>
                <w:i/>
                <w:sz w:val="20"/>
                <w:szCs w:val="20"/>
                <w:lang w:eastAsia="zh-CN"/>
              </w:rPr>
              <w:tab/>
            </w:r>
            <w:r w:rsidRPr="00CE43C0">
              <w:rPr>
                <w:rFonts w:eastAsia="SimSun"/>
                <w:sz w:val="20"/>
                <w:szCs w:val="20"/>
                <w:shd w:val="clear" w:color="auto" w:fill="FFFFFF"/>
                <w:lang w:val="en-US" w:eastAsia="zh-CN"/>
              </w:rPr>
              <w:t>贵国是否制定并执行政策和（或）行动计划，旨在确保维护、增强和恢复自然对人类的贡献，包括生态系统功能和服务？</w:t>
            </w:r>
          </w:p>
        </w:tc>
        <w:tc>
          <w:tcPr>
            <w:tcW w:w="3685" w:type="dxa"/>
          </w:tcPr>
          <w:p w14:paraId="38ABA17A" w14:textId="77777777" w:rsidR="00E16A2D" w:rsidRPr="00CE43C0" w:rsidRDefault="00E16A2D" w:rsidP="00D152CB">
            <w:pPr>
              <w:numPr>
                <w:ilvl w:val="0"/>
                <w:numId w:val="87"/>
              </w:numPr>
              <w:jc w:val="left"/>
              <w:rPr>
                <w:sz w:val="20"/>
                <w:szCs w:val="20"/>
              </w:rPr>
            </w:pPr>
            <w:r w:rsidRPr="00CE43C0">
              <w:rPr>
                <w:rFonts w:ascii="SimSun" w:eastAsia="SimSun" w:hAnsi="SimSun" w:cs="SimSun" w:hint="eastAsia"/>
                <w:sz w:val="20"/>
                <w:szCs w:val="20"/>
                <w:shd w:val="clear" w:color="auto" w:fill="FFFFFF"/>
              </w:rPr>
              <w:t>否</w:t>
            </w:r>
          </w:p>
          <w:p w14:paraId="2B5E8B9B" w14:textId="77777777" w:rsidR="00E16A2D" w:rsidRPr="00CE43C0" w:rsidRDefault="00E16A2D" w:rsidP="00D152CB">
            <w:pPr>
              <w:numPr>
                <w:ilvl w:val="0"/>
                <w:numId w:val="87"/>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r w:rsidRPr="00CE43C0">
              <w:rPr>
                <w:sz w:val="20"/>
                <w:szCs w:val="20"/>
                <w:shd w:val="clear" w:color="auto" w:fill="FFFFFF"/>
              </w:rPr>
              <w:t xml:space="preserve"> </w:t>
            </w:r>
          </w:p>
          <w:p w14:paraId="651E7B52" w14:textId="77777777" w:rsidR="00E16A2D" w:rsidRPr="00CE43C0" w:rsidRDefault="00E16A2D" w:rsidP="00D152CB">
            <w:pPr>
              <w:numPr>
                <w:ilvl w:val="0"/>
                <w:numId w:val="87"/>
              </w:numPr>
              <w:jc w:val="left"/>
              <w:rPr>
                <w:sz w:val="20"/>
                <w:szCs w:val="20"/>
                <w:shd w:val="clear" w:color="auto" w:fill="FFFFFF"/>
              </w:rPr>
            </w:pPr>
            <w:proofErr w:type="spellStart"/>
            <w:r w:rsidRPr="00CE43C0">
              <w:rPr>
                <w:rFonts w:ascii="SimSun" w:eastAsia="SimSun" w:hAnsi="SimSun" w:cs="SimSun" w:hint="eastAsia"/>
                <w:sz w:val="20"/>
                <w:szCs w:val="20"/>
                <w:shd w:val="clear" w:color="auto" w:fill="FFFFFF"/>
              </w:rPr>
              <w:t>部分是</w:t>
            </w:r>
            <w:proofErr w:type="spellEnd"/>
          </w:p>
          <w:p w14:paraId="5D6DD39A" w14:textId="77777777" w:rsidR="00E16A2D" w:rsidRPr="00CE43C0" w:rsidRDefault="00E16A2D" w:rsidP="00D152CB">
            <w:pPr>
              <w:numPr>
                <w:ilvl w:val="0"/>
                <w:numId w:val="87"/>
              </w:numPr>
              <w:jc w:val="left"/>
              <w:rPr>
                <w:b/>
                <w:sz w:val="20"/>
                <w:szCs w:val="20"/>
                <w:u w:val="single"/>
              </w:rPr>
            </w:pPr>
            <w:proofErr w:type="spellStart"/>
            <w:r w:rsidRPr="00CE43C0">
              <w:rPr>
                <w:rFonts w:ascii="SimSun" w:eastAsia="SimSun" w:hAnsi="SimSun" w:cs="SimSun" w:hint="eastAsia"/>
                <w:sz w:val="20"/>
                <w:szCs w:val="20"/>
                <w:shd w:val="clear" w:color="auto" w:fill="FFFFFF"/>
              </w:rPr>
              <w:t>完全是</w:t>
            </w:r>
            <w:proofErr w:type="spellEnd"/>
          </w:p>
        </w:tc>
      </w:tr>
      <w:tr w:rsidR="00CE43C0" w:rsidRPr="00CE43C0" w14:paraId="513DEB9D" w14:textId="77777777" w:rsidTr="00C34943">
        <w:trPr>
          <w:cantSplit/>
          <w:trHeight w:val="912"/>
        </w:trPr>
        <w:tc>
          <w:tcPr>
            <w:tcW w:w="6249" w:type="dxa"/>
          </w:tcPr>
          <w:p w14:paraId="2A422ADD" w14:textId="77777777" w:rsidR="00E16A2D" w:rsidRPr="00CE43C0" w:rsidRDefault="00E16A2D" w:rsidP="0002206D">
            <w:pPr>
              <w:tabs>
                <w:tab w:val="left" w:pos="710"/>
              </w:tabs>
              <w:rPr>
                <w:rFonts w:eastAsia="SimSun"/>
                <w:sz w:val="20"/>
                <w:szCs w:val="20"/>
                <w:lang w:eastAsia="zh-CN"/>
              </w:rPr>
            </w:pPr>
            <w:r w:rsidRPr="00CE43C0">
              <w:rPr>
                <w:rFonts w:eastAsia="SimSun"/>
                <w:b/>
                <w:bCs/>
                <w:sz w:val="20"/>
                <w:szCs w:val="20"/>
                <w:lang w:eastAsia="zh-CN"/>
              </w:rPr>
              <w:t xml:space="preserve">B.2    </w:t>
            </w:r>
            <w:r w:rsidRPr="00CE43C0">
              <w:rPr>
                <w:rFonts w:eastAsia="SimSun"/>
                <w:bCs/>
                <w:sz w:val="20"/>
                <w:szCs w:val="20"/>
                <w:lang w:eastAsia="zh-CN"/>
              </w:rPr>
              <w:t>贵国是否制定</w:t>
            </w:r>
            <w:r w:rsidRPr="00CE43C0">
              <w:rPr>
                <w:rFonts w:eastAsia="SimSun"/>
                <w:bCs/>
                <w:sz w:val="20"/>
                <w:szCs w:val="20"/>
                <w:lang w:eastAsia="zh-CN"/>
              </w:rPr>
              <w:t>[</w:t>
            </w:r>
            <w:r w:rsidRPr="00CE43C0">
              <w:rPr>
                <w:rFonts w:eastAsia="SimSun"/>
                <w:bCs/>
                <w:sz w:val="20"/>
                <w:szCs w:val="20"/>
                <w:lang w:eastAsia="zh-CN"/>
              </w:rPr>
              <w:t>和执行</w:t>
            </w:r>
            <w:r w:rsidRPr="00CE43C0">
              <w:rPr>
                <w:rFonts w:eastAsia="SimSun"/>
                <w:bCs/>
                <w:sz w:val="20"/>
                <w:szCs w:val="20"/>
                <w:lang w:eastAsia="zh-CN"/>
              </w:rPr>
              <w:t>]</w:t>
            </w:r>
            <w:r w:rsidRPr="00CE43C0">
              <w:rPr>
                <w:rFonts w:eastAsia="SimSun"/>
                <w:bCs/>
                <w:sz w:val="20"/>
                <w:szCs w:val="20"/>
                <w:lang w:eastAsia="zh-CN"/>
              </w:rPr>
              <w:t>政策和（或）行动计划</w:t>
            </w:r>
            <w:r w:rsidRPr="00CE43C0">
              <w:rPr>
                <w:rFonts w:eastAsia="SimSun"/>
                <w:bCs/>
                <w:sz w:val="20"/>
                <w:szCs w:val="20"/>
                <w:shd w:val="clear" w:color="auto" w:fill="FFFFFF"/>
                <w:lang w:val="en-US" w:eastAsia="zh-CN"/>
              </w:rPr>
              <w:t>，旨在确保可持续利用</w:t>
            </w:r>
            <w:r w:rsidRPr="00CE43C0">
              <w:rPr>
                <w:rFonts w:eastAsia="SimSun"/>
                <w:sz w:val="20"/>
                <w:szCs w:val="20"/>
                <w:shd w:val="clear" w:color="auto" w:fill="FFFFFF"/>
                <w:lang w:val="en-US" w:eastAsia="zh-CN"/>
              </w:rPr>
              <w:t>生物多样性？</w:t>
            </w:r>
          </w:p>
        </w:tc>
        <w:tc>
          <w:tcPr>
            <w:tcW w:w="3685" w:type="dxa"/>
          </w:tcPr>
          <w:p w14:paraId="47733361" w14:textId="77777777" w:rsidR="00E16A2D" w:rsidRPr="00CE43C0" w:rsidRDefault="00E16A2D" w:rsidP="00D152CB">
            <w:pPr>
              <w:numPr>
                <w:ilvl w:val="0"/>
                <w:numId w:val="88"/>
              </w:numPr>
              <w:jc w:val="left"/>
              <w:rPr>
                <w:sz w:val="20"/>
                <w:szCs w:val="20"/>
              </w:rPr>
            </w:pPr>
            <w:r w:rsidRPr="00CE43C0">
              <w:rPr>
                <w:rFonts w:ascii="SimSun" w:eastAsia="SimSun" w:hAnsi="SimSun" w:cs="SimSun" w:hint="eastAsia"/>
                <w:sz w:val="20"/>
                <w:szCs w:val="20"/>
                <w:shd w:val="clear" w:color="auto" w:fill="FFFFFF"/>
              </w:rPr>
              <w:t>否</w:t>
            </w:r>
          </w:p>
          <w:p w14:paraId="2986FAF0" w14:textId="77777777" w:rsidR="00E16A2D" w:rsidRPr="00CE43C0" w:rsidRDefault="00E16A2D" w:rsidP="00D152CB">
            <w:pPr>
              <w:numPr>
                <w:ilvl w:val="0"/>
                <w:numId w:val="88"/>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r w:rsidRPr="00CE43C0">
              <w:rPr>
                <w:sz w:val="20"/>
                <w:szCs w:val="20"/>
                <w:shd w:val="clear" w:color="auto" w:fill="FFFFFF"/>
              </w:rPr>
              <w:t xml:space="preserve"> </w:t>
            </w:r>
          </w:p>
          <w:p w14:paraId="3A5595D7" w14:textId="77777777" w:rsidR="00E16A2D" w:rsidRPr="00CE43C0" w:rsidRDefault="00E16A2D" w:rsidP="00D152CB">
            <w:pPr>
              <w:numPr>
                <w:ilvl w:val="0"/>
                <w:numId w:val="88"/>
              </w:numPr>
              <w:jc w:val="left"/>
              <w:rPr>
                <w:sz w:val="20"/>
                <w:szCs w:val="20"/>
                <w:shd w:val="clear" w:color="auto" w:fill="FFFFFF"/>
              </w:rPr>
            </w:pPr>
            <w:proofErr w:type="spellStart"/>
            <w:r w:rsidRPr="00CE43C0">
              <w:rPr>
                <w:rFonts w:ascii="SimSun" w:eastAsia="SimSun" w:hAnsi="SimSun" w:cs="SimSun" w:hint="eastAsia"/>
                <w:sz w:val="20"/>
                <w:szCs w:val="20"/>
                <w:shd w:val="clear" w:color="auto" w:fill="FFFFFF"/>
              </w:rPr>
              <w:t>部分是</w:t>
            </w:r>
            <w:proofErr w:type="spellEnd"/>
          </w:p>
          <w:p w14:paraId="00622BFB" w14:textId="77777777" w:rsidR="00E16A2D" w:rsidRPr="00CE43C0" w:rsidRDefault="00E16A2D" w:rsidP="00D152CB">
            <w:pPr>
              <w:numPr>
                <w:ilvl w:val="0"/>
                <w:numId w:val="88"/>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p>
        </w:tc>
      </w:tr>
      <w:tr w:rsidR="00CE43C0" w:rsidRPr="00CE43C0" w14:paraId="7DDDB174" w14:textId="77777777" w:rsidTr="00C34943">
        <w:trPr>
          <w:cantSplit/>
          <w:trHeight w:val="974"/>
        </w:trPr>
        <w:tc>
          <w:tcPr>
            <w:tcW w:w="6249" w:type="dxa"/>
          </w:tcPr>
          <w:p w14:paraId="4F84BF0D" w14:textId="77777777" w:rsidR="00E16A2D" w:rsidRPr="00CE43C0" w:rsidRDefault="00E16A2D" w:rsidP="0002206D">
            <w:pPr>
              <w:rPr>
                <w:rFonts w:eastAsia="SimSun"/>
                <w:sz w:val="20"/>
                <w:szCs w:val="20"/>
                <w:shd w:val="clear" w:color="auto" w:fill="FFFFFF"/>
                <w:lang w:val="en-US" w:eastAsia="zh-CN"/>
              </w:rPr>
            </w:pPr>
            <w:r w:rsidRPr="00CE43C0">
              <w:rPr>
                <w:rFonts w:eastAsia="SimSun"/>
                <w:sz w:val="20"/>
                <w:szCs w:val="20"/>
                <w:shd w:val="clear" w:color="auto" w:fill="FFFFFF"/>
                <w:lang w:val="en-US" w:eastAsia="zh-CN"/>
              </w:rPr>
              <w:t>注：一般同意</w:t>
            </w:r>
            <w:r w:rsidRPr="00CE43C0">
              <w:rPr>
                <w:rFonts w:eastAsia="SimSun"/>
                <w:sz w:val="20"/>
                <w:szCs w:val="20"/>
                <w:shd w:val="clear" w:color="auto" w:fill="FFFFFF"/>
                <w:lang w:val="en-US" w:eastAsia="zh-CN"/>
              </w:rPr>
              <w:t>B1</w:t>
            </w:r>
            <w:r w:rsidRPr="00CE43C0">
              <w:rPr>
                <w:rFonts w:eastAsia="SimSun"/>
                <w:sz w:val="20"/>
                <w:szCs w:val="20"/>
                <w:shd w:val="clear" w:color="auto" w:fill="FFFFFF"/>
                <w:lang w:val="en-US" w:eastAsia="zh-CN"/>
              </w:rPr>
              <w:t>和</w:t>
            </w:r>
            <w:r w:rsidRPr="00CE43C0">
              <w:rPr>
                <w:rFonts w:eastAsia="SimSun"/>
                <w:sz w:val="20"/>
                <w:szCs w:val="20"/>
                <w:shd w:val="clear" w:color="auto" w:fill="FFFFFF"/>
                <w:lang w:val="en-US" w:eastAsia="zh-CN"/>
              </w:rPr>
              <w:t>B2</w:t>
            </w:r>
            <w:r w:rsidRPr="00CE43C0">
              <w:rPr>
                <w:rFonts w:eastAsia="SimSun"/>
                <w:sz w:val="20"/>
                <w:szCs w:val="20"/>
                <w:shd w:val="clear" w:color="auto" w:fill="FFFFFF"/>
                <w:lang w:val="en-US" w:eastAsia="zh-CN"/>
              </w:rPr>
              <w:t>，但对于是否应该有</w:t>
            </w:r>
            <w:r w:rsidRPr="00CE43C0">
              <w:rPr>
                <w:rFonts w:eastAsia="SimSun"/>
                <w:sz w:val="20"/>
                <w:szCs w:val="20"/>
                <w:shd w:val="clear" w:color="auto" w:fill="FFFFFF"/>
                <w:lang w:val="en-US" w:eastAsia="zh-CN"/>
              </w:rPr>
              <w:t>B3</w:t>
            </w:r>
            <w:r w:rsidRPr="00CE43C0">
              <w:rPr>
                <w:rFonts w:eastAsia="SimSun"/>
                <w:sz w:val="20"/>
                <w:szCs w:val="20"/>
                <w:shd w:val="clear" w:color="auto" w:fill="FFFFFF"/>
                <w:lang w:val="en-US" w:eastAsia="zh-CN"/>
              </w:rPr>
              <w:t>以及</w:t>
            </w:r>
            <w:r w:rsidRPr="00CE43C0">
              <w:rPr>
                <w:rFonts w:eastAsia="SimSun"/>
                <w:sz w:val="20"/>
                <w:szCs w:val="20"/>
                <w:shd w:val="clear" w:color="auto" w:fill="FFFFFF"/>
                <w:lang w:val="en-US" w:eastAsia="zh-CN"/>
              </w:rPr>
              <w:t>B3</w:t>
            </w:r>
            <w:r w:rsidRPr="00CE43C0">
              <w:rPr>
                <w:rFonts w:eastAsia="SimSun"/>
                <w:sz w:val="20"/>
                <w:szCs w:val="20"/>
                <w:shd w:val="clear" w:color="auto" w:fill="FFFFFF"/>
                <w:lang w:val="en-US" w:eastAsia="zh-CN"/>
              </w:rPr>
              <w:t>应该包括什么内容存在不同看法，这方面需要进一步的工作，以便反映与目标的与其长期性相关的方面。</w:t>
            </w:r>
          </w:p>
          <w:p w14:paraId="32A235DB" w14:textId="77777777" w:rsidR="00E16A2D" w:rsidRPr="00CE43C0" w:rsidRDefault="00E16A2D" w:rsidP="0002206D">
            <w:pPr>
              <w:rPr>
                <w:rFonts w:eastAsia="SimSun"/>
                <w:b/>
                <w:sz w:val="20"/>
                <w:szCs w:val="20"/>
                <w:lang w:eastAsia="zh-CN"/>
              </w:rPr>
            </w:pPr>
          </w:p>
        </w:tc>
        <w:tc>
          <w:tcPr>
            <w:tcW w:w="3685" w:type="dxa"/>
          </w:tcPr>
          <w:p w14:paraId="13F8EE20" w14:textId="77777777" w:rsidR="00E16A2D" w:rsidRPr="00CE43C0" w:rsidRDefault="00E16A2D" w:rsidP="00D152CB">
            <w:pPr>
              <w:numPr>
                <w:ilvl w:val="0"/>
                <w:numId w:val="89"/>
              </w:numPr>
              <w:jc w:val="left"/>
              <w:rPr>
                <w:sz w:val="20"/>
                <w:szCs w:val="20"/>
              </w:rPr>
            </w:pPr>
            <w:r w:rsidRPr="00CE43C0">
              <w:rPr>
                <w:rFonts w:ascii="SimSun" w:eastAsia="SimSun" w:hAnsi="SimSun" w:cs="SimSun" w:hint="eastAsia"/>
                <w:sz w:val="20"/>
                <w:szCs w:val="20"/>
                <w:shd w:val="clear" w:color="auto" w:fill="FFFFFF"/>
              </w:rPr>
              <w:t>否</w:t>
            </w:r>
          </w:p>
          <w:p w14:paraId="4FD3F3C0" w14:textId="77777777" w:rsidR="00E16A2D" w:rsidRPr="00CE43C0" w:rsidRDefault="00E16A2D" w:rsidP="00D152CB">
            <w:pPr>
              <w:numPr>
                <w:ilvl w:val="0"/>
                <w:numId w:val="89"/>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r w:rsidRPr="00CE43C0">
              <w:rPr>
                <w:sz w:val="20"/>
                <w:szCs w:val="20"/>
                <w:shd w:val="clear" w:color="auto" w:fill="FFFFFF"/>
              </w:rPr>
              <w:t xml:space="preserve"> </w:t>
            </w:r>
          </w:p>
          <w:p w14:paraId="113AFA73" w14:textId="77777777" w:rsidR="00E16A2D" w:rsidRPr="00CE43C0" w:rsidRDefault="00E16A2D" w:rsidP="00D152CB">
            <w:pPr>
              <w:numPr>
                <w:ilvl w:val="0"/>
                <w:numId w:val="89"/>
              </w:numPr>
              <w:jc w:val="left"/>
              <w:rPr>
                <w:sz w:val="20"/>
                <w:szCs w:val="20"/>
                <w:shd w:val="clear" w:color="auto" w:fill="FFFFFF"/>
              </w:rPr>
            </w:pPr>
            <w:proofErr w:type="spellStart"/>
            <w:r w:rsidRPr="00CE43C0">
              <w:rPr>
                <w:rFonts w:ascii="SimSun" w:eastAsia="SimSun" w:hAnsi="SimSun" w:cs="SimSun" w:hint="eastAsia"/>
                <w:sz w:val="20"/>
                <w:szCs w:val="20"/>
                <w:shd w:val="clear" w:color="auto" w:fill="FFFFFF"/>
              </w:rPr>
              <w:t>部分是</w:t>
            </w:r>
            <w:proofErr w:type="spellEnd"/>
          </w:p>
          <w:p w14:paraId="1EA6BE42" w14:textId="77777777" w:rsidR="00E16A2D" w:rsidRPr="00CE43C0" w:rsidRDefault="00E16A2D" w:rsidP="00D152CB">
            <w:pPr>
              <w:numPr>
                <w:ilvl w:val="0"/>
                <w:numId w:val="89"/>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p>
        </w:tc>
      </w:tr>
      <w:tr w:rsidR="00CE43C0" w:rsidRPr="00CE43C0" w14:paraId="071041D6" w14:textId="77777777" w:rsidTr="00E16A2D">
        <w:trPr>
          <w:cantSplit/>
          <w:trHeight w:val="895"/>
        </w:trPr>
        <w:tc>
          <w:tcPr>
            <w:tcW w:w="9934" w:type="dxa"/>
            <w:gridSpan w:val="2"/>
            <w:shd w:val="clear" w:color="auto" w:fill="F2F2F2"/>
          </w:tcPr>
          <w:p w14:paraId="3CEDBA48" w14:textId="77777777" w:rsidR="00E16A2D" w:rsidRPr="00CE43C0" w:rsidRDefault="00E16A2D" w:rsidP="0002206D">
            <w:pPr>
              <w:rPr>
                <w:b/>
                <w:sz w:val="20"/>
                <w:szCs w:val="20"/>
                <w:lang w:eastAsia="zh-CN"/>
              </w:rPr>
            </w:pPr>
            <w:r w:rsidRPr="00CE43C0">
              <w:rPr>
                <w:rFonts w:ascii="SimSun" w:eastAsia="SimSun" w:hAnsi="SimSun" w:cs="SimSun" w:hint="eastAsia"/>
                <w:b/>
                <w:sz w:val="20"/>
                <w:szCs w:val="20"/>
                <w:lang w:val="en-US" w:eastAsia="zh-CN"/>
              </w:rPr>
              <w:t>行动目标</w:t>
            </w:r>
            <w:r w:rsidRPr="00CE43C0">
              <w:rPr>
                <w:b/>
                <w:sz w:val="20"/>
                <w:szCs w:val="20"/>
                <w:lang w:val="en-US" w:eastAsia="zh-CN"/>
              </w:rPr>
              <w:t>1</w:t>
            </w:r>
            <w:r w:rsidRPr="00CE43C0">
              <w:rPr>
                <w:rFonts w:ascii="SimSun" w:eastAsia="SimSun" w:hAnsi="SimSun" w:cs="SimSun" w:hint="eastAsia"/>
                <w:b/>
                <w:sz w:val="20"/>
                <w:szCs w:val="20"/>
                <w:lang w:val="en-US" w:eastAsia="zh-CN"/>
              </w:rPr>
              <w:t>：确保所有区域处于解决土地和海洋利用变化的参与性、综合性、涵盖生物多样性的空间规划和</w:t>
            </w:r>
            <w:r w:rsidRPr="00CE43C0">
              <w:rPr>
                <w:b/>
                <w:sz w:val="20"/>
                <w:szCs w:val="20"/>
                <w:lang w:val="en-US" w:eastAsia="zh-CN"/>
              </w:rPr>
              <w:t>/</w:t>
            </w:r>
            <w:r w:rsidRPr="00CE43C0">
              <w:rPr>
                <w:rFonts w:ascii="SimSun" w:eastAsia="SimSun" w:hAnsi="SimSun" w:cs="SimSun" w:hint="eastAsia"/>
                <w:b/>
                <w:sz w:val="20"/>
                <w:szCs w:val="20"/>
                <w:lang w:val="en-US" w:eastAsia="zh-CN"/>
              </w:rPr>
              <w:t>或其他有效管理进程之下，到</w:t>
            </w:r>
            <w:r w:rsidRPr="00CE43C0">
              <w:rPr>
                <w:b/>
                <w:sz w:val="20"/>
                <w:szCs w:val="20"/>
                <w:lang w:val="en-US" w:eastAsia="zh-CN"/>
              </w:rPr>
              <w:t>2030</w:t>
            </w:r>
            <w:r w:rsidRPr="00CE43C0">
              <w:rPr>
                <w:rFonts w:ascii="SimSun" w:eastAsia="SimSun" w:hAnsi="SimSun" w:cs="SimSun" w:hint="eastAsia"/>
                <w:b/>
                <w:sz w:val="20"/>
                <w:szCs w:val="20"/>
                <w:lang w:val="en-US" w:eastAsia="zh-CN"/>
              </w:rPr>
              <w:t>年使具有高度生物多样性重要性的区域包括具有高度生态完整性的生态系统的丧失接近于零，同时尊重土著人民和地方社区的权利。</w:t>
            </w:r>
            <w:r w:rsidRPr="00CE43C0">
              <w:rPr>
                <w:b/>
                <w:sz w:val="20"/>
                <w:szCs w:val="20"/>
                <w:lang w:eastAsia="zh-CN"/>
              </w:rPr>
              <w:t xml:space="preserve"> </w:t>
            </w:r>
          </w:p>
        </w:tc>
      </w:tr>
      <w:tr w:rsidR="00CE43C0" w:rsidRPr="00CE43C0" w14:paraId="2D228FD1" w14:textId="77777777" w:rsidTr="00E16A2D">
        <w:trPr>
          <w:cantSplit/>
        </w:trPr>
        <w:tc>
          <w:tcPr>
            <w:tcW w:w="9934" w:type="dxa"/>
            <w:gridSpan w:val="2"/>
            <w:shd w:val="clear" w:color="auto" w:fill="FFFFFF"/>
          </w:tcPr>
          <w:p w14:paraId="15BA74E1" w14:textId="77777777" w:rsidR="00E16A2D" w:rsidRPr="00CE43C0" w:rsidRDefault="00E16A2D" w:rsidP="0002206D">
            <w:pPr>
              <w:keepNext/>
              <w:rPr>
                <w:b/>
                <w:bCs/>
                <w:sz w:val="20"/>
                <w:szCs w:val="20"/>
                <w:lang w:eastAsia="zh-CN"/>
              </w:rPr>
            </w:pPr>
            <w:r w:rsidRPr="00CE43C0">
              <w:rPr>
                <w:rFonts w:ascii="SimSun" w:eastAsia="SimSun" w:hAnsi="SimSun" w:cs="SimSun" w:hint="eastAsia"/>
                <w:b/>
                <w:bCs/>
                <w:sz w:val="20"/>
                <w:szCs w:val="20"/>
                <w:lang w:eastAsia="zh-CN"/>
              </w:rPr>
              <w:t>拟议的指标案文：</w:t>
            </w:r>
            <w:r w:rsidRPr="00CE43C0">
              <w:rPr>
                <w:rFonts w:ascii="SimSun" w:eastAsia="SimSun" w:hAnsi="SimSun" w:cs="SimSun" w:hint="eastAsia"/>
                <w:b/>
                <w:bCs/>
                <w:sz w:val="20"/>
                <w:szCs w:val="20"/>
                <w:lang w:val="en-US" w:eastAsia="zh-CN"/>
              </w:rPr>
              <w:t>采用参与性、涵盖生物多样性的空间规划或有效管理进程，用于应对土地和海洋利用方式所发生变化的国家数。</w:t>
            </w:r>
          </w:p>
        </w:tc>
      </w:tr>
      <w:tr w:rsidR="00CE43C0" w:rsidRPr="00CE43C0" w14:paraId="7074814B" w14:textId="77777777" w:rsidTr="00C34943">
        <w:trPr>
          <w:cantSplit/>
          <w:trHeight w:val="560"/>
        </w:trPr>
        <w:tc>
          <w:tcPr>
            <w:tcW w:w="6249" w:type="dxa"/>
            <w:shd w:val="clear" w:color="auto" w:fill="auto"/>
          </w:tcPr>
          <w:p w14:paraId="21F4019F" w14:textId="77777777" w:rsidR="00E16A2D" w:rsidRPr="00CE43C0" w:rsidRDefault="00E16A2D" w:rsidP="0002206D">
            <w:pPr>
              <w:rPr>
                <w:b/>
                <w:bCs/>
                <w:sz w:val="20"/>
                <w:szCs w:val="20"/>
                <w:lang w:eastAsia="zh-CN"/>
              </w:rPr>
            </w:pPr>
            <w:r w:rsidRPr="00CE43C0">
              <w:rPr>
                <w:b/>
                <w:sz w:val="20"/>
                <w:szCs w:val="20"/>
                <w:lang w:eastAsia="zh-CN"/>
              </w:rPr>
              <w:t>1.1</w:t>
            </w:r>
            <w:r w:rsidRPr="00CE43C0">
              <w:rPr>
                <w:sz w:val="20"/>
                <w:szCs w:val="20"/>
                <w:lang w:eastAsia="zh-CN"/>
              </w:rPr>
              <w:tab/>
            </w:r>
            <w:r w:rsidRPr="00CE43C0">
              <w:rPr>
                <w:rFonts w:ascii="SimSun" w:eastAsia="SimSun" w:hAnsi="SimSun" w:cs="SimSun" w:hint="eastAsia"/>
                <w:sz w:val="20"/>
                <w:szCs w:val="20"/>
                <w:lang w:val="en-US" w:eastAsia="zh-CN"/>
              </w:rPr>
              <w:t>贵国是否正在所有区域实施涵盖生物多样性的空间规划或有效的管理流程，以便：</w:t>
            </w:r>
          </w:p>
        </w:tc>
        <w:tc>
          <w:tcPr>
            <w:tcW w:w="3685" w:type="dxa"/>
            <w:shd w:val="clear" w:color="auto" w:fill="auto"/>
          </w:tcPr>
          <w:p w14:paraId="28EEE92F" w14:textId="77777777" w:rsidR="00E16A2D" w:rsidRPr="00CE43C0" w:rsidRDefault="00E16A2D" w:rsidP="0002206D">
            <w:pPr>
              <w:rPr>
                <w:lang w:eastAsia="zh-CN"/>
              </w:rPr>
            </w:pPr>
          </w:p>
        </w:tc>
      </w:tr>
      <w:tr w:rsidR="00CE43C0" w:rsidRPr="00CE43C0" w14:paraId="322325B4" w14:textId="77777777" w:rsidTr="00C34943">
        <w:trPr>
          <w:cantSplit/>
          <w:trHeight w:val="1244"/>
        </w:trPr>
        <w:tc>
          <w:tcPr>
            <w:tcW w:w="6249" w:type="dxa"/>
            <w:shd w:val="clear" w:color="auto" w:fill="auto"/>
          </w:tcPr>
          <w:p w14:paraId="4091168D" w14:textId="77777777" w:rsidR="00E16A2D" w:rsidRPr="00CE43C0" w:rsidRDefault="00E16A2D" w:rsidP="0002206D">
            <w:pPr>
              <w:rPr>
                <w:b/>
                <w:bCs/>
                <w:sz w:val="20"/>
                <w:szCs w:val="20"/>
                <w:lang w:eastAsia="zh-CN"/>
              </w:rPr>
            </w:pPr>
            <w:r w:rsidRPr="00CE43C0">
              <w:rPr>
                <w:sz w:val="20"/>
                <w:szCs w:val="20"/>
                <w:lang w:eastAsia="zh-CN"/>
              </w:rPr>
              <w:lastRenderedPageBreak/>
              <w:t>(a)</w:t>
            </w:r>
            <w:r w:rsidRPr="00CE43C0">
              <w:rPr>
                <w:sz w:val="20"/>
                <w:szCs w:val="20"/>
                <w:lang w:eastAsia="zh-CN"/>
              </w:rPr>
              <w:tab/>
            </w:r>
            <w:r w:rsidRPr="00CE43C0">
              <w:rPr>
                <w:rFonts w:ascii="SimSun" w:eastAsia="SimSun" w:hAnsi="SimSun" w:cs="SimSun" w:hint="eastAsia"/>
                <w:sz w:val="20"/>
                <w:szCs w:val="20"/>
                <w:lang w:val="en-US" w:eastAsia="zh-CN"/>
              </w:rPr>
              <w:t>应对土地利用（陆地）方式的变化？</w:t>
            </w:r>
          </w:p>
        </w:tc>
        <w:tc>
          <w:tcPr>
            <w:tcW w:w="3685" w:type="dxa"/>
            <w:shd w:val="clear" w:color="auto" w:fill="auto"/>
          </w:tcPr>
          <w:p w14:paraId="191B0640" w14:textId="77777777" w:rsidR="00E16A2D" w:rsidRPr="00CE43C0" w:rsidRDefault="00E16A2D" w:rsidP="00D152CB">
            <w:pPr>
              <w:numPr>
                <w:ilvl w:val="0"/>
                <w:numId w:val="92"/>
              </w:numPr>
              <w:jc w:val="left"/>
              <w:rPr>
                <w:sz w:val="20"/>
                <w:szCs w:val="20"/>
              </w:rPr>
            </w:pPr>
            <w:r w:rsidRPr="00CE43C0">
              <w:rPr>
                <w:rFonts w:ascii="SimSun" w:eastAsia="SimSun" w:hAnsi="SimSun" w:cs="SimSun" w:hint="eastAsia"/>
                <w:sz w:val="20"/>
                <w:szCs w:val="20"/>
              </w:rPr>
              <w:t>否</w:t>
            </w:r>
            <w:r w:rsidRPr="00CE43C0">
              <w:rPr>
                <w:sz w:val="20"/>
                <w:szCs w:val="20"/>
              </w:rPr>
              <w:t xml:space="preserve"> </w:t>
            </w:r>
          </w:p>
          <w:p w14:paraId="3CCB95B9" w14:textId="77777777" w:rsidR="00E16A2D" w:rsidRPr="00CE43C0" w:rsidRDefault="00E16A2D" w:rsidP="00D152CB">
            <w:pPr>
              <w:numPr>
                <w:ilvl w:val="0"/>
                <w:numId w:val="92"/>
              </w:numPr>
              <w:jc w:val="left"/>
              <w:rPr>
                <w:sz w:val="20"/>
                <w:szCs w:val="20"/>
              </w:rPr>
            </w:pPr>
            <w:proofErr w:type="spellStart"/>
            <w:r w:rsidRPr="00CE43C0">
              <w:rPr>
                <w:rFonts w:ascii="SimSun" w:eastAsia="SimSun" w:hAnsi="SimSun" w:cs="SimSun" w:hint="eastAsia"/>
                <w:sz w:val="20"/>
                <w:szCs w:val="20"/>
              </w:rPr>
              <w:t>否，但正在酝酿中</w:t>
            </w:r>
            <w:proofErr w:type="spellEnd"/>
          </w:p>
          <w:p w14:paraId="693BB731" w14:textId="77777777" w:rsidR="00E16A2D" w:rsidRPr="00CE43C0" w:rsidRDefault="00E16A2D" w:rsidP="00D152CB">
            <w:pPr>
              <w:numPr>
                <w:ilvl w:val="0"/>
                <w:numId w:val="92"/>
              </w:numPr>
              <w:jc w:val="left"/>
              <w:rPr>
                <w:sz w:val="20"/>
                <w:szCs w:val="20"/>
              </w:rPr>
            </w:pPr>
            <w:proofErr w:type="spellStart"/>
            <w:r w:rsidRPr="00CE43C0">
              <w:rPr>
                <w:rFonts w:ascii="SimSun" w:eastAsia="SimSun" w:hAnsi="SimSun" w:cs="SimSun" w:hint="eastAsia"/>
                <w:sz w:val="20"/>
                <w:szCs w:val="20"/>
              </w:rPr>
              <w:t>部分是</w:t>
            </w:r>
            <w:proofErr w:type="spellEnd"/>
            <w:r w:rsidRPr="00CE43C0">
              <w:rPr>
                <w:sz w:val="20"/>
                <w:szCs w:val="20"/>
              </w:rPr>
              <w:t xml:space="preserve"> </w:t>
            </w:r>
          </w:p>
          <w:p w14:paraId="32EFBC9A" w14:textId="77777777" w:rsidR="00E16A2D" w:rsidRPr="00CE43C0" w:rsidRDefault="00E16A2D" w:rsidP="00D152CB">
            <w:pPr>
              <w:numPr>
                <w:ilvl w:val="0"/>
                <w:numId w:val="92"/>
              </w:numPr>
              <w:jc w:val="left"/>
              <w:rPr>
                <w:sz w:val="20"/>
                <w:szCs w:val="20"/>
                <w:lang w:eastAsia="zh-CN"/>
              </w:rPr>
            </w:pPr>
            <w:r w:rsidRPr="00CE43C0">
              <w:rPr>
                <w:rFonts w:ascii="SimSun" w:eastAsia="SimSun" w:hAnsi="SimSun" w:cs="SimSun" w:hint="eastAsia"/>
                <w:sz w:val="20"/>
                <w:szCs w:val="20"/>
                <w:lang w:eastAsia="zh-CN"/>
              </w:rPr>
              <w:t>完全是</w:t>
            </w:r>
          </w:p>
        </w:tc>
      </w:tr>
      <w:tr w:rsidR="00CE43C0" w:rsidRPr="00CE43C0" w14:paraId="07EDB35B" w14:textId="77777777" w:rsidTr="00C34943">
        <w:trPr>
          <w:cantSplit/>
          <w:trHeight w:val="1262"/>
        </w:trPr>
        <w:tc>
          <w:tcPr>
            <w:tcW w:w="6249" w:type="dxa"/>
            <w:shd w:val="clear" w:color="auto" w:fill="auto"/>
          </w:tcPr>
          <w:p w14:paraId="096A485B" w14:textId="77777777" w:rsidR="00E16A2D" w:rsidRPr="00CE43C0" w:rsidRDefault="00E16A2D" w:rsidP="0002206D">
            <w:pPr>
              <w:rPr>
                <w:b/>
                <w:bCs/>
                <w:sz w:val="20"/>
                <w:szCs w:val="20"/>
                <w:lang w:eastAsia="zh-CN"/>
              </w:rPr>
            </w:pPr>
            <w:r w:rsidRPr="00CE43C0">
              <w:rPr>
                <w:sz w:val="20"/>
                <w:szCs w:val="20"/>
                <w:lang w:eastAsia="zh-CN"/>
              </w:rPr>
              <w:t>(</w:t>
            </w:r>
            <w:r w:rsidRPr="00CE43C0">
              <w:rPr>
                <w:rFonts w:ascii="DengXian" w:eastAsia="DengXian" w:hAnsi="DengXian" w:hint="eastAsia"/>
                <w:sz w:val="20"/>
                <w:szCs w:val="20"/>
                <w:lang w:eastAsia="zh-CN"/>
              </w:rPr>
              <w:t>a</w:t>
            </w:r>
            <w:r w:rsidRPr="00CE43C0">
              <w:rPr>
                <w:sz w:val="20"/>
                <w:szCs w:val="20"/>
                <w:lang w:eastAsia="zh-CN"/>
              </w:rPr>
              <w:t>)</w:t>
            </w:r>
            <w:r w:rsidRPr="00CE43C0">
              <w:rPr>
                <w:sz w:val="20"/>
                <w:szCs w:val="20"/>
                <w:lang w:eastAsia="zh-CN"/>
              </w:rPr>
              <w:tab/>
            </w:r>
            <w:r w:rsidRPr="00CE43C0">
              <w:rPr>
                <w:rFonts w:ascii="SimSun" w:eastAsia="SimSun" w:hAnsi="SimSun" w:cs="SimSun" w:hint="eastAsia"/>
                <w:sz w:val="20"/>
                <w:szCs w:val="20"/>
                <w:lang w:val="en-US" w:eastAsia="zh-CN"/>
              </w:rPr>
              <w:t>应对土地利用（内陆水域）方式的变化？</w:t>
            </w:r>
          </w:p>
        </w:tc>
        <w:tc>
          <w:tcPr>
            <w:tcW w:w="3685" w:type="dxa"/>
            <w:shd w:val="clear" w:color="auto" w:fill="auto"/>
          </w:tcPr>
          <w:p w14:paraId="4D6675FE" w14:textId="77777777" w:rsidR="00E16A2D" w:rsidRPr="00CE43C0" w:rsidRDefault="00E16A2D" w:rsidP="00D152CB">
            <w:pPr>
              <w:numPr>
                <w:ilvl w:val="0"/>
                <w:numId w:val="130"/>
              </w:numPr>
              <w:jc w:val="left"/>
              <w:rPr>
                <w:sz w:val="20"/>
                <w:szCs w:val="20"/>
              </w:rPr>
            </w:pPr>
            <w:r w:rsidRPr="00CE43C0">
              <w:rPr>
                <w:rFonts w:ascii="SimSun" w:eastAsia="SimSun" w:hAnsi="SimSun" w:cs="SimSun" w:hint="eastAsia"/>
                <w:sz w:val="20"/>
                <w:szCs w:val="20"/>
              </w:rPr>
              <w:t>否</w:t>
            </w:r>
            <w:r w:rsidRPr="00CE43C0">
              <w:rPr>
                <w:sz w:val="20"/>
                <w:szCs w:val="20"/>
              </w:rPr>
              <w:t xml:space="preserve"> </w:t>
            </w:r>
          </w:p>
          <w:p w14:paraId="6EC96E2F" w14:textId="77777777" w:rsidR="00E16A2D" w:rsidRPr="00CE43C0" w:rsidRDefault="00E16A2D" w:rsidP="00D152CB">
            <w:pPr>
              <w:numPr>
                <w:ilvl w:val="0"/>
                <w:numId w:val="130"/>
              </w:numPr>
              <w:jc w:val="left"/>
              <w:rPr>
                <w:sz w:val="20"/>
                <w:szCs w:val="20"/>
              </w:rPr>
            </w:pPr>
            <w:proofErr w:type="spellStart"/>
            <w:r w:rsidRPr="00CE43C0">
              <w:rPr>
                <w:rFonts w:ascii="SimSun" w:eastAsia="SimSun" w:hAnsi="SimSun" w:cs="SimSun" w:hint="eastAsia"/>
                <w:sz w:val="20"/>
                <w:szCs w:val="20"/>
              </w:rPr>
              <w:t>否，但正在酝酿中</w:t>
            </w:r>
            <w:proofErr w:type="spellEnd"/>
          </w:p>
          <w:p w14:paraId="4094E3E8" w14:textId="77777777" w:rsidR="00E16A2D" w:rsidRPr="00CE43C0" w:rsidRDefault="00E16A2D" w:rsidP="00D152CB">
            <w:pPr>
              <w:numPr>
                <w:ilvl w:val="0"/>
                <w:numId w:val="130"/>
              </w:numPr>
              <w:jc w:val="left"/>
              <w:rPr>
                <w:sz w:val="20"/>
                <w:szCs w:val="20"/>
              </w:rPr>
            </w:pPr>
            <w:proofErr w:type="spellStart"/>
            <w:r w:rsidRPr="00CE43C0">
              <w:rPr>
                <w:rFonts w:ascii="SimSun" w:eastAsia="SimSun" w:hAnsi="SimSun" w:cs="SimSun" w:hint="eastAsia"/>
                <w:sz w:val="20"/>
                <w:szCs w:val="20"/>
              </w:rPr>
              <w:t>部分是</w:t>
            </w:r>
            <w:proofErr w:type="spellEnd"/>
            <w:r w:rsidRPr="00CE43C0">
              <w:rPr>
                <w:sz w:val="20"/>
                <w:szCs w:val="20"/>
              </w:rPr>
              <w:t xml:space="preserve"> </w:t>
            </w:r>
          </w:p>
          <w:p w14:paraId="2AF8053D" w14:textId="77777777" w:rsidR="00E16A2D" w:rsidRPr="00CE43C0" w:rsidRDefault="00E16A2D" w:rsidP="00D152CB">
            <w:pPr>
              <w:numPr>
                <w:ilvl w:val="0"/>
                <w:numId w:val="130"/>
              </w:numPr>
              <w:jc w:val="left"/>
              <w:rPr>
                <w:sz w:val="20"/>
                <w:szCs w:val="20"/>
                <w:lang w:eastAsia="zh-CN"/>
              </w:rPr>
            </w:pPr>
            <w:r w:rsidRPr="00CE43C0">
              <w:rPr>
                <w:rFonts w:ascii="SimSun" w:eastAsia="SimSun" w:hAnsi="SimSun" w:cs="SimSun" w:hint="eastAsia"/>
                <w:sz w:val="20"/>
                <w:szCs w:val="20"/>
                <w:lang w:eastAsia="zh-CN"/>
              </w:rPr>
              <w:t>完全是</w:t>
            </w:r>
          </w:p>
        </w:tc>
      </w:tr>
      <w:tr w:rsidR="00CE43C0" w:rsidRPr="00CE43C0" w14:paraId="31BAE7C8" w14:textId="77777777" w:rsidTr="00C34943">
        <w:trPr>
          <w:cantSplit/>
          <w:trHeight w:val="846"/>
        </w:trPr>
        <w:tc>
          <w:tcPr>
            <w:tcW w:w="6249" w:type="dxa"/>
            <w:shd w:val="clear" w:color="auto" w:fill="auto"/>
          </w:tcPr>
          <w:p w14:paraId="45065465" w14:textId="77777777" w:rsidR="00E16A2D" w:rsidRPr="00CE43C0" w:rsidRDefault="00E16A2D" w:rsidP="0002206D">
            <w:pPr>
              <w:rPr>
                <w:rFonts w:ascii="SimSun" w:eastAsia="SimSun" w:hAnsi="SimSun" w:cs="SimSun"/>
                <w:sz w:val="20"/>
                <w:szCs w:val="20"/>
                <w:lang w:val="en-US" w:eastAsia="zh-CN"/>
              </w:rPr>
            </w:pPr>
            <w:r w:rsidRPr="00CE43C0">
              <w:rPr>
                <w:sz w:val="20"/>
                <w:szCs w:val="20"/>
                <w:lang w:eastAsia="zh-CN"/>
              </w:rPr>
              <w:t>(</w:t>
            </w:r>
            <w:r w:rsidRPr="00CE43C0">
              <w:rPr>
                <w:rFonts w:ascii="DengXian" w:eastAsia="DengXian" w:hAnsi="DengXian" w:hint="eastAsia"/>
                <w:sz w:val="20"/>
                <w:szCs w:val="20"/>
                <w:lang w:eastAsia="zh-CN"/>
              </w:rPr>
              <w:t>b</w:t>
            </w:r>
            <w:r w:rsidRPr="00CE43C0">
              <w:rPr>
                <w:sz w:val="20"/>
                <w:szCs w:val="20"/>
                <w:lang w:eastAsia="zh-CN"/>
              </w:rPr>
              <w:t>)</w:t>
            </w:r>
            <w:r w:rsidRPr="00CE43C0">
              <w:rPr>
                <w:sz w:val="20"/>
                <w:szCs w:val="20"/>
                <w:lang w:eastAsia="zh-CN"/>
              </w:rPr>
              <w:tab/>
            </w:r>
            <w:r w:rsidRPr="00CE43C0">
              <w:rPr>
                <w:rFonts w:ascii="SimSun" w:eastAsia="SimSun" w:hAnsi="SimSun" w:cs="SimSun" w:hint="eastAsia"/>
                <w:sz w:val="20"/>
                <w:szCs w:val="20"/>
                <w:lang w:val="en-US" w:eastAsia="zh-CN"/>
              </w:rPr>
              <w:t>应对海洋利用（海洋和沿海）方式的变化（将被视为不适用于内陆国家）？</w:t>
            </w:r>
          </w:p>
          <w:p w14:paraId="1EE07239" w14:textId="77777777" w:rsidR="00E16A2D" w:rsidRPr="00CE43C0" w:rsidRDefault="00E16A2D" w:rsidP="0002206D">
            <w:pPr>
              <w:rPr>
                <w:b/>
                <w:sz w:val="20"/>
                <w:szCs w:val="20"/>
                <w:lang w:val="en-US" w:eastAsia="zh-CN"/>
              </w:rPr>
            </w:pPr>
          </w:p>
        </w:tc>
        <w:tc>
          <w:tcPr>
            <w:tcW w:w="3685" w:type="dxa"/>
            <w:shd w:val="clear" w:color="auto" w:fill="auto"/>
          </w:tcPr>
          <w:p w14:paraId="238AABC8" w14:textId="77777777" w:rsidR="00E16A2D" w:rsidRPr="00CE43C0" w:rsidRDefault="00E16A2D" w:rsidP="00D152CB">
            <w:pPr>
              <w:numPr>
                <w:ilvl w:val="0"/>
                <w:numId w:val="90"/>
              </w:numPr>
              <w:jc w:val="left"/>
              <w:rPr>
                <w:sz w:val="20"/>
                <w:szCs w:val="20"/>
              </w:rPr>
            </w:pPr>
            <w:r w:rsidRPr="00CE43C0">
              <w:rPr>
                <w:rFonts w:ascii="SimSun" w:eastAsia="SimSun" w:hAnsi="SimSun" w:cs="SimSun" w:hint="eastAsia"/>
                <w:sz w:val="20"/>
                <w:szCs w:val="20"/>
              </w:rPr>
              <w:t>否</w:t>
            </w:r>
          </w:p>
          <w:p w14:paraId="19ECDE8B" w14:textId="77777777" w:rsidR="00E16A2D" w:rsidRPr="00CE43C0" w:rsidRDefault="00E16A2D" w:rsidP="00D152CB">
            <w:pPr>
              <w:numPr>
                <w:ilvl w:val="0"/>
                <w:numId w:val="90"/>
              </w:numPr>
              <w:jc w:val="left"/>
              <w:rPr>
                <w:sz w:val="20"/>
                <w:szCs w:val="20"/>
              </w:rPr>
            </w:pPr>
            <w:proofErr w:type="spellStart"/>
            <w:r w:rsidRPr="00CE43C0">
              <w:rPr>
                <w:rFonts w:ascii="SimSun" w:eastAsia="SimSun" w:hAnsi="SimSun" w:cs="SimSun" w:hint="eastAsia"/>
                <w:sz w:val="20"/>
                <w:szCs w:val="20"/>
              </w:rPr>
              <w:t>否，但正在酝酿中</w:t>
            </w:r>
            <w:proofErr w:type="spellEnd"/>
          </w:p>
          <w:p w14:paraId="2F222788" w14:textId="77777777" w:rsidR="00E16A2D" w:rsidRPr="00CE43C0" w:rsidRDefault="00E16A2D" w:rsidP="00D152CB">
            <w:pPr>
              <w:numPr>
                <w:ilvl w:val="0"/>
                <w:numId w:val="90"/>
              </w:numPr>
              <w:jc w:val="left"/>
              <w:rPr>
                <w:sz w:val="20"/>
                <w:szCs w:val="20"/>
              </w:rPr>
            </w:pPr>
            <w:proofErr w:type="spellStart"/>
            <w:r w:rsidRPr="00CE43C0">
              <w:rPr>
                <w:rFonts w:ascii="SimSun" w:eastAsia="SimSun" w:hAnsi="SimSun" w:cs="SimSun" w:hint="eastAsia"/>
                <w:sz w:val="20"/>
                <w:szCs w:val="20"/>
              </w:rPr>
              <w:t>部分是</w:t>
            </w:r>
            <w:proofErr w:type="spellEnd"/>
            <w:r w:rsidRPr="00CE43C0">
              <w:rPr>
                <w:sz w:val="20"/>
                <w:szCs w:val="20"/>
              </w:rPr>
              <w:tab/>
            </w:r>
          </w:p>
          <w:p w14:paraId="4C534640" w14:textId="77777777" w:rsidR="00E16A2D" w:rsidRPr="00CE43C0" w:rsidRDefault="00E16A2D" w:rsidP="00D152CB">
            <w:pPr>
              <w:numPr>
                <w:ilvl w:val="0"/>
                <w:numId w:val="90"/>
              </w:numPr>
              <w:jc w:val="left"/>
              <w:rPr>
                <w:sz w:val="20"/>
                <w:szCs w:val="20"/>
              </w:rPr>
            </w:pPr>
            <w:r w:rsidRPr="00CE43C0">
              <w:rPr>
                <w:rFonts w:ascii="SimSun" w:eastAsia="SimSun" w:hAnsi="SimSun" w:cs="SimSun" w:hint="eastAsia"/>
                <w:sz w:val="20"/>
                <w:szCs w:val="20"/>
                <w:lang w:eastAsia="zh-CN"/>
              </w:rPr>
              <w:t>完全是</w:t>
            </w:r>
          </w:p>
        </w:tc>
      </w:tr>
      <w:tr w:rsidR="00CE43C0" w:rsidRPr="00CE43C0" w14:paraId="56B6F9D6" w14:textId="77777777" w:rsidTr="00C34943">
        <w:trPr>
          <w:cantSplit/>
          <w:trHeight w:val="404"/>
        </w:trPr>
        <w:tc>
          <w:tcPr>
            <w:tcW w:w="6249" w:type="dxa"/>
            <w:shd w:val="clear" w:color="auto" w:fill="auto"/>
          </w:tcPr>
          <w:p w14:paraId="6A5AB806" w14:textId="77777777" w:rsidR="00E16A2D" w:rsidRPr="00CE43C0" w:rsidRDefault="00E16A2D" w:rsidP="0002206D">
            <w:pPr>
              <w:rPr>
                <w:rFonts w:ascii="SimSun" w:eastAsia="SimSun" w:hAnsi="SimSun" w:cs="SimSun"/>
                <w:bCs/>
                <w:sz w:val="20"/>
                <w:szCs w:val="20"/>
                <w:lang w:val="en-US" w:eastAsia="zh-CN"/>
              </w:rPr>
            </w:pPr>
            <w:r w:rsidRPr="00CE43C0">
              <w:rPr>
                <w:b/>
                <w:sz w:val="20"/>
                <w:szCs w:val="20"/>
                <w:lang w:eastAsia="zh-CN"/>
              </w:rPr>
              <w:t>1.2</w:t>
            </w:r>
            <w:r w:rsidRPr="00CE43C0">
              <w:rPr>
                <w:bCs/>
                <w:sz w:val="20"/>
                <w:szCs w:val="20"/>
                <w:lang w:eastAsia="zh-CN"/>
              </w:rPr>
              <w:tab/>
            </w:r>
            <w:r w:rsidRPr="00CE43C0">
              <w:rPr>
                <w:rFonts w:ascii="SimSun" w:eastAsia="SimSun" w:hAnsi="SimSun" w:cs="SimSun" w:hint="eastAsia"/>
                <w:bCs/>
                <w:sz w:val="20"/>
                <w:szCs w:val="20"/>
                <w:lang w:val="en-US" w:eastAsia="zh-CN"/>
              </w:rPr>
              <w:t>如果存在问题</w:t>
            </w:r>
            <w:r w:rsidRPr="00CE43C0">
              <w:rPr>
                <w:rFonts w:hint="eastAsia"/>
                <w:bCs/>
                <w:sz w:val="20"/>
                <w:szCs w:val="20"/>
                <w:lang w:val="en-US" w:eastAsia="zh-CN"/>
              </w:rPr>
              <w:t xml:space="preserve"> 1.</w:t>
            </w:r>
            <w:r w:rsidRPr="00CE43C0">
              <w:rPr>
                <w:bCs/>
                <w:sz w:val="20"/>
                <w:szCs w:val="20"/>
                <w:lang w:val="en-US" w:eastAsia="zh-CN"/>
              </w:rPr>
              <w:t>1</w:t>
            </w:r>
            <w:r w:rsidRPr="00CE43C0">
              <w:rPr>
                <w:rFonts w:ascii="SimSun" w:eastAsia="SimSun" w:hAnsi="SimSun" w:cs="SimSun" w:hint="eastAsia"/>
                <w:bCs/>
                <w:sz w:val="20"/>
                <w:szCs w:val="20"/>
                <w:lang w:val="en-US" w:eastAsia="zh-CN"/>
              </w:rPr>
              <w:t>提到的计划，其编制是否利用了参与性进程？</w:t>
            </w:r>
            <w:r w:rsidRPr="00CE43C0">
              <w:rPr>
                <w:rFonts w:hint="eastAsia"/>
                <w:bCs/>
                <w:sz w:val="20"/>
                <w:szCs w:val="20"/>
                <w:lang w:val="en-US" w:eastAsia="zh-CN"/>
              </w:rPr>
              <w:t xml:space="preserve"> </w:t>
            </w:r>
            <w:r w:rsidRPr="00CE43C0">
              <w:rPr>
                <w:rFonts w:ascii="SimSun" w:eastAsia="SimSun" w:hAnsi="SimSun" w:cs="SimSun" w:hint="eastAsia"/>
                <w:bCs/>
                <w:sz w:val="20"/>
                <w:szCs w:val="20"/>
                <w:lang w:val="en-US" w:eastAsia="zh-CN"/>
              </w:rPr>
              <w:t>（请选择所有适用的答复），请注意，如贵国是路锁国，空间规划将被视为与此无关）</w:t>
            </w:r>
          </w:p>
          <w:p w14:paraId="3552AC40" w14:textId="77777777" w:rsidR="00E16A2D" w:rsidRPr="00CE43C0" w:rsidRDefault="00E16A2D" w:rsidP="0002206D">
            <w:pPr>
              <w:rPr>
                <w:b/>
                <w:sz w:val="20"/>
                <w:szCs w:val="20"/>
                <w:lang w:eastAsia="zh-CN"/>
              </w:rPr>
            </w:pPr>
          </w:p>
        </w:tc>
        <w:tc>
          <w:tcPr>
            <w:tcW w:w="3685" w:type="dxa"/>
            <w:shd w:val="clear" w:color="auto" w:fill="auto"/>
          </w:tcPr>
          <w:p w14:paraId="3FA6E692" w14:textId="77777777" w:rsidR="00E16A2D" w:rsidRPr="00CE43C0" w:rsidRDefault="00E16A2D" w:rsidP="00D152CB">
            <w:pPr>
              <w:numPr>
                <w:ilvl w:val="0"/>
                <w:numId w:val="91"/>
              </w:numPr>
              <w:jc w:val="left"/>
              <w:rPr>
                <w:sz w:val="20"/>
                <w:szCs w:val="20"/>
              </w:rPr>
            </w:pPr>
            <w:r w:rsidRPr="00CE43C0">
              <w:rPr>
                <w:rFonts w:ascii="SimSun" w:eastAsia="SimSun" w:hAnsi="SimSun" w:cs="SimSun" w:hint="eastAsia"/>
                <w:sz w:val="20"/>
                <w:szCs w:val="20"/>
                <w:lang w:eastAsia="zh-CN"/>
              </w:rPr>
              <w:t>用于陆地空间规划</w:t>
            </w:r>
          </w:p>
          <w:p w14:paraId="00E84848" w14:textId="77777777" w:rsidR="00E16A2D" w:rsidRPr="00CE43C0" w:rsidRDefault="00E16A2D" w:rsidP="00D152CB">
            <w:pPr>
              <w:numPr>
                <w:ilvl w:val="0"/>
                <w:numId w:val="91"/>
              </w:numPr>
              <w:jc w:val="left"/>
              <w:rPr>
                <w:sz w:val="20"/>
                <w:szCs w:val="20"/>
              </w:rPr>
            </w:pPr>
            <w:r w:rsidRPr="00CE43C0">
              <w:rPr>
                <w:rFonts w:ascii="SimSun" w:eastAsia="SimSun" w:hAnsi="SimSun" w:cs="SimSun" w:hint="eastAsia"/>
                <w:sz w:val="20"/>
                <w:szCs w:val="20"/>
                <w:lang w:eastAsia="zh-CN"/>
              </w:rPr>
              <w:t>用于海洋空间规划</w:t>
            </w:r>
          </w:p>
          <w:p w14:paraId="6A29B271" w14:textId="77777777" w:rsidR="00E16A2D" w:rsidRPr="00CE43C0" w:rsidRDefault="00E16A2D" w:rsidP="00D152CB">
            <w:pPr>
              <w:numPr>
                <w:ilvl w:val="0"/>
                <w:numId w:val="91"/>
              </w:numPr>
              <w:jc w:val="left"/>
              <w:rPr>
                <w:sz w:val="20"/>
                <w:szCs w:val="20"/>
              </w:rPr>
            </w:pPr>
            <w:r w:rsidRPr="00CE43C0">
              <w:rPr>
                <w:rFonts w:ascii="SimSun" w:eastAsia="SimSun" w:hAnsi="SimSun" w:cs="SimSun" w:hint="eastAsia"/>
                <w:sz w:val="20"/>
                <w:szCs w:val="20"/>
                <w:lang w:eastAsia="zh-CN"/>
              </w:rPr>
              <w:t>用于内陆水域空间规划</w:t>
            </w:r>
          </w:p>
          <w:p w14:paraId="5CAF9369" w14:textId="77777777" w:rsidR="00E16A2D" w:rsidRPr="00CE43C0" w:rsidRDefault="00E16A2D" w:rsidP="00D152CB">
            <w:pPr>
              <w:numPr>
                <w:ilvl w:val="0"/>
                <w:numId w:val="91"/>
              </w:numPr>
              <w:jc w:val="left"/>
              <w:rPr>
                <w:sz w:val="20"/>
                <w:szCs w:val="20"/>
              </w:rPr>
            </w:pPr>
            <w:r w:rsidRPr="00CE43C0">
              <w:rPr>
                <w:rFonts w:ascii="SimSun" w:eastAsia="SimSun" w:hAnsi="SimSun" w:cs="SimSun" w:hint="eastAsia"/>
                <w:sz w:val="20"/>
                <w:szCs w:val="20"/>
                <w:lang w:eastAsia="zh-CN"/>
              </w:rPr>
              <w:t>无</w:t>
            </w:r>
          </w:p>
        </w:tc>
      </w:tr>
      <w:tr w:rsidR="00CE43C0" w:rsidRPr="00CE43C0" w14:paraId="18BDDB54" w14:textId="77777777" w:rsidTr="00E16A2D">
        <w:trPr>
          <w:cantSplit/>
        </w:trPr>
        <w:tc>
          <w:tcPr>
            <w:tcW w:w="9934" w:type="dxa"/>
            <w:gridSpan w:val="2"/>
            <w:shd w:val="clear" w:color="auto" w:fill="F2F2F2"/>
          </w:tcPr>
          <w:p w14:paraId="449B66A7" w14:textId="77777777" w:rsidR="00E16A2D" w:rsidRPr="00CE43C0" w:rsidRDefault="00E16A2D" w:rsidP="0002206D">
            <w:pPr>
              <w:keepNext/>
              <w:textAlignment w:val="baseline"/>
              <w:rPr>
                <w:b/>
                <w:sz w:val="20"/>
                <w:szCs w:val="20"/>
                <w:lang w:eastAsia="zh-CN"/>
              </w:rPr>
            </w:pPr>
            <w:r w:rsidRPr="00CE43C0">
              <w:rPr>
                <w:rFonts w:ascii="SimSun" w:eastAsia="SimSun" w:hAnsi="SimSun" w:cs="SimSun" w:hint="eastAsia"/>
                <w:b/>
                <w:sz w:val="20"/>
                <w:szCs w:val="20"/>
                <w:lang w:val="en-US" w:eastAsia="zh-CN"/>
              </w:rPr>
              <w:t>行动目标</w:t>
            </w:r>
            <w:r w:rsidRPr="00CE43C0">
              <w:rPr>
                <w:b/>
                <w:sz w:val="20"/>
                <w:szCs w:val="20"/>
                <w:lang w:val="en-US" w:eastAsia="zh-CN"/>
              </w:rPr>
              <w:t>6</w:t>
            </w:r>
            <w:r w:rsidRPr="00CE43C0">
              <w:rPr>
                <w:rFonts w:ascii="SimSun" w:eastAsia="SimSun" w:hAnsi="SimSun" w:cs="SimSun" w:hint="eastAsia"/>
                <w:b/>
                <w:sz w:val="20"/>
                <w:szCs w:val="20"/>
                <w:lang w:val="en-US" w:eastAsia="zh-CN"/>
              </w:rPr>
              <w:t>：</w:t>
            </w:r>
            <w:r w:rsidRPr="00CE43C0">
              <w:rPr>
                <w:rFonts w:ascii="SimSun" w:eastAsia="SimSun" w:hAnsi="SimSun" w:cs="SimSun" w:hint="eastAsia"/>
                <w:b/>
                <w:sz w:val="20"/>
                <w:szCs w:val="20"/>
                <w:lang w:val="en-AU" w:eastAsia="zh-CN"/>
              </w:rPr>
              <w:t>通过确定和管理外来物种的引进途径，防止重点外来入侵物种的引进和建群，消除、尽量降低、减少和</w:t>
            </w:r>
            <w:r w:rsidRPr="00CE43C0">
              <w:rPr>
                <w:b/>
                <w:sz w:val="20"/>
                <w:szCs w:val="20"/>
                <w:lang w:val="en-AU" w:eastAsia="zh-CN"/>
              </w:rPr>
              <w:t>/</w:t>
            </w:r>
            <w:r w:rsidRPr="00CE43C0">
              <w:rPr>
                <w:rFonts w:ascii="SimSun" w:eastAsia="SimSun" w:hAnsi="SimSun" w:cs="SimSun" w:hint="eastAsia"/>
                <w:b/>
                <w:sz w:val="20"/>
                <w:szCs w:val="20"/>
                <w:lang w:val="en-AU" w:eastAsia="zh-CN"/>
              </w:rPr>
              <w:t>或减轻外来入侵物种对生物多样性和生态系统服务的影响，到</w:t>
            </w:r>
            <w:r w:rsidRPr="00CE43C0">
              <w:rPr>
                <w:b/>
                <w:sz w:val="20"/>
                <w:szCs w:val="20"/>
                <w:lang w:val="en-AU" w:eastAsia="zh-CN"/>
              </w:rPr>
              <w:t>2030</w:t>
            </w:r>
            <w:r w:rsidRPr="00CE43C0">
              <w:rPr>
                <w:rFonts w:ascii="SimSun" w:eastAsia="SimSun" w:hAnsi="SimSun" w:cs="SimSun" w:hint="eastAsia"/>
                <w:b/>
                <w:sz w:val="20"/>
                <w:szCs w:val="20"/>
                <w:lang w:val="en-AU" w:eastAsia="zh-CN"/>
              </w:rPr>
              <w:t>年，将其他已知或潜在外来入侵物种的引进和建群率至少降低</w:t>
            </w:r>
            <w:r w:rsidRPr="00CE43C0">
              <w:rPr>
                <w:b/>
                <w:sz w:val="20"/>
                <w:szCs w:val="20"/>
                <w:lang w:val="en-AU" w:eastAsia="zh-CN"/>
              </w:rPr>
              <w:t>50%</w:t>
            </w:r>
            <w:r w:rsidRPr="00CE43C0">
              <w:rPr>
                <w:rFonts w:ascii="SimSun" w:eastAsia="SimSun" w:hAnsi="SimSun" w:cs="SimSun" w:hint="eastAsia"/>
                <w:b/>
                <w:sz w:val="20"/>
                <w:szCs w:val="20"/>
                <w:lang w:val="en-AU" w:eastAsia="zh-CN"/>
              </w:rPr>
              <w:t>，消除或控制外来入侵物种，特别是在岛屿等重点地带这样做。</w:t>
            </w:r>
          </w:p>
        </w:tc>
      </w:tr>
      <w:tr w:rsidR="00CE43C0" w:rsidRPr="00CE43C0" w14:paraId="329EE6EF" w14:textId="77777777" w:rsidTr="00E16A2D">
        <w:trPr>
          <w:cantSplit/>
          <w:trHeight w:val="244"/>
        </w:trPr>
        <w:tc>
          <w:tcPr>
            <w:tcW w:w="9934" w:type="dxa"/>
            <w:gridSpan w:val="2"/>
            <w:shd w:val="clear" w:color="auto" w:fill="FFFFFF"/>
          </w:tcPr>
          <w:p w14:paraId="4693E401" w14:textId="77777777" w:rsidR="00E16A2D" w:rsidRPr="00CE43C0" w:rsidRDefault="00E16A2D" w:rsidP="0002206D">
            <w:pPr>
              <w:textAlignment w:val="baseline"/>
              <w:rPr>
                <w:rFonts w:ascii="SimSun" w:eastAsia="SimSun" w:hAnsi="SimSun" w:cs="SimSun"/>
                <w:b/>
                <w:bCs/>
                <w:sz w:val="20"/>
                <w:szCs w:val="20"/>
                <w:lang w:eastAsia="zh-CN"/>
              </w:rPr>
            </w:pPr>
            <w:r w:rsidRPr="00CE43C0">
              <w:rPr>
                <w:rFonts w:ascii="SimSun" w:eastAsia="SimSun" w:hAnsi="SimSun" w:cs="SimSun" w:hint="eastAsia"/>
                <w:b/>
                <w:bCs/>
                <w:sz w:val="20"/>
                <w:szCs w:val="20"/>
                <w:lang w:eastAsia="zh-CN"/>
              </w:rPr>
              <w:t>拟议的指标案文：通过相关条例、进程和措施并分配资源，用于大幅度降低外来入侵物种影响的国家数。</w:t>
            </w:r>
          </w:p>
        </w:tc>
      </w:tr>
      <w:tr w:rsidR="00CE43C0" w:rsidRPr="00CE43C0" w14:paraId="0B0A87D0" w14:textId="77777777" w:rsidTr="00C34943">
        <w:trPr>
          <w:cantSplit/>
          <w:trHeight w:val="983"/>
        </w:trPr>
        <w:tc>
          <w:tcPr>
            <w:tcW w:w="6249" w:type="dxa"/>
          </w:tcPr>
          <w:p w14:paraId="150E403C" w14:textId="77777777" w:rsidR="00E16A2D" w:rsidRPr="00CE43C0" w:rsidRDefault="00E16A2D" w:rsidP="0002206D">
            <w:pPr>
              <w:textAlignment w:val="baseline"/>
              <w:rPr>
                <w:rFonts w:eastAsia="SimSun"/>
                <w:sz w:val="20"/>
                <w:szCs w:val="20"/>
                <w:lang w:eastAsia="zh-CN"/>
              </w:rPr>
            </w:pPr>
            <w:r w:rsidRPr="00CE43C0">
              <w:rPr>
                <w:rFonts w:eastAsia="SimSun"/>
                <w:b/>
                <w:sz w:val="20"/>
                <w:szCs w:val="20"/>
                <w:lang w:eastAsia="zh-CN"/>
              </w:rPr>
              <w:t>6.1</w:t>
            </w:r>
            <w:r w:rsidRPr="00CE43C0">
              <w:rPr>
                <w:rFonts w:eastAsia="SimSun"/>
                <w:sz w:val="20"/>
                <w:szCs w:val="20"/>
                <w:lang w:eastAsia="zh-CN"/>
              </w:rPr>
              <w:tab/>
            </w:r>
            <w:r w:rsidRPr="00CE43C0">
              <w:rPr>
                <w:rFonts w:eastAsia="SimSun"/>
                <w:sz w:val="20"/>
                <w:szCs w:val="20"/>
                <w:lang w:val="en-US" w:eastAsia="zh-CN"/>
              </w:rPr>
              <w:t>贵国是否制定有立法，授权相关机构采取必要措施，大幅度降低外来入侵物种的影响？</w:t>
            </w:r>
          </w:p>
        </w:tc>
        <w:tc>
          <w:tcPr>
            <w:tcW w:w="3685" w:type="dxa"/>
          </w:tcPr>
          <w:p w14:paraId="5EC2F65E" w14:textId="77777777" w:rsidR="00E16A2D" w:rsidRPr="00CE43C0" w:rsidRDefault="00E16A2D" w:rsidP="00D152CB">
            <w:pPr>
              <w:numPr>
                <w:ilvl w:val="0"/>
                <w:numId w:val="93"/>
              </w:numPr>
              <w:jc w:val="left"/>
              <w:textAlignment w:val="baseline"/>
              <w:rPr>
                <w:sz w:val="20"/>
                <w:szCs w:val="20"/>
              </w:rPr>
            </w:pPr>
            <w:r w:rsidRPr="00CE43C0">
              <w:rPr>
                <w:rFonts w:ascii="SimSun" w:eastAsia="SimSun" w:hAnsi="SimSun" w:cs="SimSun" w:hint="eastAsia"/>
                <w:sz w:val="20"/>
                <w:szCs w:val="20"/>
              </w:rPr>
              <w:t>否</w:t>
            </w:r>
          </w:p>
          <w:p w14:paraId="7872534E" w14:textId="77777777" w:rsidR="00E16A2D" w:rsidRPr="00CE43C0" w:rsidRDefault="00E16A2D" w:rsidP="00D152CB">
            <w:pPr>
              <w:numPr>
                <w:ilvl w:val="0"/>
                <w:numId w:val="93"/>
              </w:numPr>
              <w:jc w:val="left"/>
              <w:textAlignment w:val="baseline"/>
              <w:rPr>
                <w:sz w:val="20"/>
                <w:szCs w:val="20"/>
              </w:rPr>
            </w:pPr>
            <w:proofErr w:type="spellStart"/>
            <w:r w:rsidRPr="00CE43C0">
              <w:rPr>
                <w:rFonts w:ascii="SimSun" w:eastAsia="SimSun" w:hAnsi="SimSun" w:cs="SimSun" w:hint="eastAsia"/>
                <w:sz w:val="20"/>
                <w:szCs w:val="20"/>
              </w:rPr>
              <w:t>否，但正在酝酿中</w:t>
            </w:r>
            <w:proofErr w:type="spellEnd"/>
          </w:p>
          <w:p w14:paraId="54F2CB66" w14:textId="77777777" w:rsidR="00E16A2D" w:rsidRPr="00CE43C0" w:rsidRDefault="00E16A2D" w:rsidP="00D152CB">
            <w:pPr>
              <w:numPr>
                <w:ilvl w:val="0"/>
                <w:numId w:val="93"/>
              </w:numPr>
              <w:jc w:val="left"/>
              <w:textAlignment w:val="baseline"/>
              <w:rPr>
                <w:sz w:val="20"/>
                <w:szCs w:val="20"/>
              </w:rPr>
            </w:pPr>
            <w:proofErr w:type="spellStart"/>
            <w:r w:rsidRPr="00CE43C0">
              <w:rPr>
                <w:rFonts w:ascii="SimSun" w:eastAsia="SimSun" w:hAnsi="SimSun" w:cs="SimSun" w:hint="eastAsia"/>
                <w:sz w:val="20"/>
                <w:szCs w:val="20"/>
              </w:rPr>
              <w:t>部分是</w:t>
            </w:r>
            <w:proofErr w:type="spellEnd"/>
          </w:p>
          <w:p w14:paraId="0171EFD6" w14:textId="77777777" w:rsidR="00E16A2D" w:rsidRPr="00CE43C0" w:rsidRDefault="00E16A2D" w:rsidP="00D152CB">
            <w:pPr>
              <w:numPr>
                <w:ilvl w:val="0"/>
                <w:numId w:val="93"/>
              </w:numPr>
              <w:jc w:val="left"/>
              <w:textAlignment w:val="baseline"/>
              <w:rPr>
                <w:sz w:val="20"/>
                <w:szCs w:val="20"/>
              </w:rPr>
            </w:pPr>
            <w:proofErr w:type="spellStart"/>
            <w:r w:rsidRPr="00CE43C0">
              <w:rPr>
                <w:rFonts w:ascii="SimSun" w:eastAsia="SimSun" w:hAnsi="SimSun" w:cs="SimSun" w:hint="eastAsia"/>
                <w:sz w:val="20"/>
                <w:szCs w:val="20"/>
              </w:rPr>
              <w:t>完全是</w:t>
            </w:r>
            <w:proofErr w:type="spellEnd"/>
          </w:p>
        </w:tc>
      </w:tr>
      <w:tr w:rsidR="00CE43C0" w:rsidRPr="00CE43C0" w14:paraId="4DB191EA" w14:textId="77777777" w:rsidTr="00C34943">
        <w:trPr>
          <w:cantSplit/>
          <w:trHeight w:val="1144"/>
        </w:trPr>
        <w:tc>
          <w:tcPr>
            <w:tcW w:w="6249" w:type="dxa"/>
          </w:tcPr>
          <w:p w14:paraId="2E08EA57" w14:textId="77777777" w:rsidR="00E16A2D" w:rsidRPr="00CE43C0" w:rsidRDefault="00E16A2D" w:rsidP="0002206D">
            <w:pPr>
              <w:textAlignment w:val="baseline"/>
              <w:rPr>
                <w:rFonts w:eastAsia="SimSun"/>
                <w:sz w:val="20"/>
                <w:szCs w:val="20"/>
                <w:lang w:val="en-US" w:eastAsia="zh-CN"/>
              </w:rPr>
            </w:pPr>
            <w:r w:rsidRPr="00CE43C0">
              <w:rPr>
                <w:rFonts w:eastAsia="SimSun"/>
                <w:b/>
                <w:sz w:val="20"/>
                <w:szCs w:val="20"/>
                <w:lang w:eastAsia="zh-CN"/>
              </w:rPr>
              <w:t>6.2</w:t>
            </w:r>
            <w:r w:rsidRPr="00CE43C0">
              <w:rPr>
                <w:rFonts w:eastAsia="SimSun"/>
                <w:b/>
                <w:sz w:val="20"/>
                <w:szCs w:val="20"/>
                <w:lang w:eastAsia="zh-CN"/>
              </w:rPr>
              <w:tab/>
            </w:r>
            <w:r w:rsidRPr="00CE43C0">
              <w:rPr>
                <w:rFonts w:eastAsia="SimSun"/>
                <w:sz w:val="20"/>
                <w:szCs w:val="20"/>
                <w:lang w:val="en-US" w:eastAsia="zh-CN"/>
              </w:rPr>
              <w:t>贵国是否制定了措施用于预防外来入侵物种的引入和立足和用于消除或控制外来入侵物种？</w:t>
            </w:r>
            <w:r w:rsidRPr="00CE43C0">
              <w:rPr>
                <w:rFonts w:eastAsia="SimSun"/>
                <w:sz w:val="20"/>
                <w:szCs w:val="20"/>
                <w:lang w:val="en-US" w:eastAsia="zh-CN"/>
              </w:rPr>
              <w:t xml:space="preserve"> </w:t>
            </w:r>
            <w:r w:rsidRPr="00CE43C0">
              <w:rPr>
                <w:rFonts w:eastAsia="SimSun"/>
                <w:sz w:val="20"/>
                <w:szCs w:val="20"/>
                <w:lang w:val="en-US" w:eastAsia="zh-CN"/>
              </w:rPr>
              <w:t>（请选择所有适用的答复）</w:t>
            </w:r>
          </w:p>
          <w:p w14:paraId="2712DE4A" w14:textId="77777777" w:rsidR="00E16A2D" w:rsidRPr="00CE43C0" w:rsidRDefault="00E16A2D" w:rsidP="0002206D">
            <w:pPr>
              <w:textAlignment w:val="baseline"/>
              <w:rPr>
                <w:rFonts w:eastAsia="SimSun"/>
                <w:sz w:val="20"/>
                <w:szCs w:val="20"/>
                <w:lang w:eastAsia="zh-CN"/>
              </w:rPr>
            </w:pPr>
          </w:p>
        </w:tc>
        <w:tc>
          <w:tcPr>
            <w:tcW w:w="3685" w:type="dxa"/>
          </w:tcPr>
          <w:p w14:paraId="19E69470" w14:textId="77777777" w:rsidR="00E16A2D" w:rsidRPr="00CE43C0" w:rsidRDefault="00E16A2D" w:rsidP="00D152CB">
            <w:pPr>
              <w:numPr>
                <w:ilvl w:val="0"/>
                <w:numId w:val="94"/>
              </w:numPr>
              <w:jc w:val="left"/>
              <w:textAlignment w:val="baseline"/>
              <w:rPr>
                <w:sz w:val="20"/>
                <w:szCs w:val="20"/>
              </w:rPr>
            </w:pPr>
            <w:r w:rsidRPr="00CE43C0">
              <w:rPr>
                <w:rFonts w:ascii="SimSun" w:eastAsia="SimSun" w:hAnsi="SimSun" w:cs="SimSun" w:hint="eastAsia"/>
                <w:sz w:val="20"/>
                <w:szCs w:val="20"/>
              </w:rPr>
              <w:t>否</w:t>
            </w:r>
          </w:p>
          <w:p w14:paraId="3DD95CD3" w14:textId="77777777" w:rsidR="00E16A2D" w:rsidRPr="00CE43C0" w:rsidRDefault="00E16A2D" w:rsidP="00D152CB">
            <w:pPr>
              <w:numPr>
                <w:ilvl w:val="0"/>
                <w:numId w:val="94"/>
              </w:numPr>
              <w:jc w:val="left"/>
              <w:textAlignment w:val="baseline"/>
              <w:rPr>
                <w:sz w:val="20"/>
                <w:szCs w:val="20"/>
                <w:lang w:eastAsia="zh-CN"/>
              </w:rPr>
            </w:pPr>
            <w:r w:rsidRPr="00CE43C0">
              <w:rPr>
                <w:rFonts w:ascii="SimSun" w:eastAsia="SimSun" w:hAnsi="SimSun" w:cs="SimSun" w:hint="eastAsia"/>
                <w:sz w:val="20"/>
                <w:szCs w:val="20"/>
                <w:lang w:eastAsia="zh-CN"/>
              </w:rPr>
              <w:t>是，通过国家预算拨款</w:t>
            </w:r>
          </w:p>
          <w:p w14:paraId="56CADB76" w14:textId="77777777" w:rsidR="00E16A2D" w:rsidRPr="00CE43C0" w:rsidRDefault="00E16A2D" w:rsidP="00D152CB">
            <w:pPr>
              <w:numPr>
                <w:ilvl w:val="0"/>
                <w:numId w:val="94"/>
              </w:numPr>
              <w:jc w:val="left"/>
              <w:textAlignment w:val="baseline"/>
              <w:rPr>
                <w:sz w:val="20"/>
                <w:szCs w:val="20"/>
                <w:lang w:eastAsia="zh-CN"/>
              </w:rPr>
            </w:pPr>
            <w:r w:rsidRPr="00CE43C0">
              <w:rPr>
                <w:rFonts w:ascii="SimSun" w:eastAsia="SimSun" w:hAnsi="SimSun" w:cs="SimSun" w:hint="eastAsia"/>
                <w:sz w:val="20"/>
                <w:szCs w:val="20"/>
                <w:lang w:eastAsia="zh-CN"/>
              </w:rPr>
              <w:t>是</w:t>
            </w:r>
          </w:p>
          <w:p w14:paraId="3F522711" w14:textId="77777777" w:rsidR="00E16A2D" w:rsidRPr="00CE43C0" w:rsidRDefault="00E16A2D" w:rsidP="00D152CB">
            <w:pPr>
              <w:numPr>
                <w:ilvl w:val="0"/>
                <w:numId w:val="94"/>
              </w:numPr>
              <w:jc w:val="left"/>
              <w:textAlignment w:val="baseline"/>
              <w:rPr>
                <w:sz w:val="20"/>
                <w:szCs w:val="20"/>
              </w:rPr>
            </w:pPr>
            <w:r w:rsidRPr="00CE43C0">
              <w:rPr>
                <w:rFonts w:ascii="SimSun" w:eastAsia="SimSun" w:hAnsi="SimSun" w:cs="SimSun" w:hint="eastAsia"/>
                <w:sz w:val="20"/>
                <w:szCs w:val="20"/>
                <w:lang w:eastAsia="zh-CN"/>
              </w:rPr>
              <w:t>完全是</w:t>
            </w:r>
          </w:p>
        </w:tc>
      </w:tr>
      <w:tr w:rsidR="00CE43C0" w:rsidRPr="00CE43C0" w14:paraId="5F9853B3" w14:textId="77777777" w:rsidTr="00E16A2D">
        <w:trPr>
          <w:cantSplit/>
        </w:trPr>
        <w:tc>
          <w:tcPr>
            <w:tcW w:w="9934" w:type="dxa"/>
            <w:gridSpan w:val="2"/>
            <w:shd w:val="clear" w:color="auto" w:fill="F2F2F2"/>
          </w:tcPr>
          <w:p w14:paraId="30379693" w14:textId="77777777" w:rsidR="00E16A2D" w:rsidRPr="00CE43C0" w:rsidRDefault="00E16A2D" w:rsidP="0002206D">
            <w:pPr>
              <w:rPr>
                <w:b/>
                <w:sz w:val="20"/>
                <w:szCs w:val="20"/>
                <w:lang w:eastAsia="zh-CN"/>
              </w:rPr>
            </w:pPr>
            <w:r w:rsidRPr="00CE43C0">
              <w:rPr>
                <w:rFonts w:ascii="SimSun" w:eastAsia="SimSun" w:hAnsi="SimSun" w:cs="SimSun" w:hint="eastAsia"/>
                <w:b/>
                <w:sz w:val="20"/>
                <w:szCs w:val="20"/>
                <w:lang w:eastAsia="zh-CN"/>
              </w:rPr>
              <w:t>行动目标</w:t>
            </w:r>
            <w:r w:rsidRPr="00CE43C0">
              <w:rPr>
                <w:b/>
                <w:sz w:val="20"/>
                <w:szCs w:val="20"/>
                <w:lang w:eastAsia="zh-CN"/>
              </w:rPr>
              <w:t>8</w:t>
            </w:r>
            <w:r w:rsidRPr="00CE43C0">
              <w:rPr>
                <w:rFonts w:ascii="SimSun" w:eastAsia="SimSun" w:hAnsi="SimSun" w:cs="SimSun" w:hint="eastAsia"/>
                <w:b/>
                <w:sz w:val="20"/>
                <w:szCs w:val="20"/>
                <w:lang w:eastAsia="zh-CN"/>
              </w:rPr>
              <w:t>：</w:t>
            </w:r>
            <w:r w:rsidRPr="00CE43C0">
              <w:rPr>
                <w:rFonts w:ascii="SimSun" w:eastAsia="SimSun" w:hAnsi="SimSun" w:cs="SimSun" w:hint="eastAsia"/>
                <w:b/>
                <w:sz w:val="20"/>
                <w:szCs w:val="20"/>
                <w:lang w:val="en-US" w:eastAsia="zh-CN"/>
              </w:rPr>
              <w:t>通过缓解、适应和减少灾害风险行动，包括通过基于自然的解决方案和</w:t>
            </w:r>
            <w:r w:rsidRPr="00CE43C0">
              <w:rPr>
                <w:b/>
                <w:sz w:val="20"/>
                <w:szCs w:val="20"/>
                <w:lang w:val="en-US" w:eastAsia="zh-CN"/>
              </w:rPr>
              <w:t>/</w:t>
            </w:r>
            <w:r w:rsidRPr="00CE43C0">
              <w:rPr>
                <w:rFonts w:ascii="SimSun" w:eastAsia="SimSun" w:hAnsi="SimSun" w:cs="SimSun" w:hint="eastAsia"/>
                <w:b/>
                <w:sz w:val="20"/>
                <w:szCs w:val="20"/>
                <w:lang w:val="en-US" w:eastAsia="zh-CN"/>
              </w:rPr>
              <w:t>或基于生态系统的方法，最大限度地减少气候变化和海洋酸化对生物多样性的影响，提高其复原力，同时减少气候行动对生物多样性的不利影响并促进积极影响。</w:t>
            </w:r>
            <w:r w:rsidRPr="00CE43C0">
              <w:rPr>
                <w:b/>
                <w:sz w:val="20"/>
                <w:szCs w:val="20"/>
                <w:lang w:eastAsia="zh-CN"/>
              </w:rPr>
              <w:t xml:space="preserve">  </w:t>
            </w:r>
          </w:p>
        </w:tc>
      </w:tr>
      <w:tr w:rsidR="00CE43C0" w:rsidRPr="00CE43C0" w14:paraId="2AC148A9" w14:textId="77777777" w:rsidTr="00E16A2D">
        <w:trPr>
          <w:cantSplit/>
        </w:trPr>
        <w:tc>
          <w:tcPr>
            <w:tcW w:w="9934" w:type="dxa"/>
            <w:gridSpan w:val="2"/>
            <w:shd w:val="clear" w:color="auto" w:fill="FFFFFF"/>
          </w:tcPr>
          <w:p w14:paraId="71CFF31C" w14:textId="77777777" w:rsidR="00E16A2D" w:rsidRPr="00CE43C0" w:rsidRDefault="00E16A2D" w:rsidP="0002206D">
            <w:pPr>
              <w:textAlignment w:val="baseline"/>
              <w:rPr>
                <w:rFonts w:ascii="SimSun" w:eastAsia="SimSun" w:hAnsi="SimSun" w:cs="SimSun"/>
                <w:b/>
                <w:bCs/>
                <w:sz w:val="20"/>
                <w:szCs w:val="20"/>
                <w:lang w:val="en-US" w:eastAsia="zh-CN"/>
              </w:rPr>
            </w:pPr>
            <w:r w:rsidRPr="00CE43C0">
              <w:rPr>
                <w:rFonts w:ascii="SimSun" w:eastAsia="SimSun" w:hAnsi="SimSun" w:cs="SimSun" w:hint="eastAsia"/>
                <w:b/>
                <w:bCs/>
                <w:sz w:val="20"/>
                <w:szCs w:val="20"/>
                <w:lang w:eastAsia="zh-CN"/>
              </w:rPr>
              <w:t>拟议的指标案文：</w:t>
            </w:r>
            <w:r w:rsidRPr="00CE43C0">
              <w:rPr>
                <w:rFonts w:ascii="SimSun" w:eastAsia="SimSun" w:hAnsi="SimSun" w:cs="SimSun" w:hint="eastAsia"/>
                <w:b/>
                <w:bCs/>
                <w:sz w:val="20"/>
                <w:szCs w:val="20"/>
                <w:lang w:val="en-US" w:eastAsia="zh-CN"/>
              </w:rPr>
              <w:t>商定关于气候变化和海洋酸化对生物多样性的影响的政策，用于尽量降低气候变化和海洋酸化对于生物多样性的不利影响以及尽量减少消极影响并促进气候行动对生物多样性的影响的国家数。</w:t>
            </w:r>
          </w:p>
          <w:p w14:paraId="51AE6764" w14:textId="77777777" w:rsidR="00E16A2D" w:rsidRPr="00CE43C0" w:rsidRDefault="00E16A2D" w:rsidP="0002206D">
            <w:pPr>
              <w:textAlignment w:val="baseline"/>
              <w:rPr>
                <w:b/>
                <w:sz w:val="20"/>
                <w:szCs w:val="20"/>
                <w:lang w:eastAsia="zh-CN"/>
              </w:rPr>
            </w:pPr>
          </w:p>
        </w:tc>
      </w:tr>
      <w:tr w:rsidR="00CE43C0" w:rsidRPr="00CE43C0" w14:paraId="5C4D0075" w14:textId="77777777" w:rsidTr="00C34943">
        <w:trPr>
          <w:cantSplit/>
          <w:trHeight w:val="340"/>
        </w:trPr>
        <w:tc>
          <w:tcPr>
            <w:tcW w:w="6249" w:type="dxa"/>
          </w:tcPr>
          <w:p w14:paraId="540D535C" w14:textId="77777777" w:rsidR="00E16A2D" w:rsidRPr="00CE43C0" w:rsidRDefault="00E16A2D" w:rsidP="0002206D">
            <w:pPr>
              <w:textAlignment w:val="baseline"/>
              <w:rPr>
                <w:sz w:val="20"/>
                <w:szCs w:val="20"/>
                <w:lang w:eastAsia="zh-CN"/>
              </w:rPr>
            </w:pPr>
            <w:r w:rsidRPr="00CE43C0">
              <w:rPr>
                <w:b/>
                <w:sz w:val="20"/>
                <w:szCs w:val="20"/>
                <w:lang w:eastAsia="zh-CN"/>
              </w:rPr>
              <w:t>8.1</w:t>
            </w:r>
            <w:r w:rsidRPr="00CE43C0">
              <w:rPr>
                <w:b/>
                <w:i/>
                <w:sz w:val="20"/>
                <w:szCs w:val="20"/>
                <w:lang w:eastAsia="zh-CN"/>
              </w:rPr>
              <w:tab/>
            </w:r>
            <w:r w:rsidRPr="00CE43C0">
              <w:rPr>
                <w:rFonts w:ascii="SimSun" w:eastAsia="SimSun" w:hAnsi="SimSun" w:cs="SimSun" w:hint="eastAsia"/>
                <w:sz w:val="20"/>
                <w:szCs w:val="20"/>
                <w:lang w:val="en-US" w:eastAsia="zh-CN"/>
              </w:rPr>
              <w:t>贵国的国家生物多样性战略和行动计划是否包括采取行动，防止或尽量减少以下原因造成的影响？</w:t>
            </w:r>
            <w:r w:rsidRPr="00CE43C0">
              <w:rPr>
                <w:rFonts w:hint="eastAsia"/>
                <w:sz w:val="20"/>
                <w:szCs w:val="20"/>
                <w:lang w:val="en-US" w:eastAsia="zh-CN"/>
              </w:rPr>
              <w:t xml:space="preserve"> </w:t>
            </w:r>
            <w:r w:rsidRPr="00CE43C0">
              <w:rPr>
                <w:rFonts w:ascii="SimSun" w:eastAsia="SimSun" w:hAnsi="SimSun" w:cs="SimSun" w:hint="eastAsia"/>
                <w:sz w:val="20"/>
                <w:szCs w:val="20"/>
                <w:lang w:val="en-US" w:eastAsia="zh-CN"/>
              </w:rPr>
              <w:t>（请选择所有适用的答复）</w:t>
            </w:r>
          </w:p>
        </w:tc>
        <w:tc>
          <w:tcPr>
            <w:tcW w:w="3685" w:type="dxa"/>
          </w:tcPr>
          <w:p w14:paraId="1E43D3B4" w14:textId="77777777" w:rsidR="00E16A2D" w:rsidRPr="00CE43C0" w:rsidRDefault="00E16A2D" w:rsidP="00D152CB">
            <w:pPr>
              <w:numPr>
                <w:ilvl w:val="0"/>
                <w:numId w:val="95"/>
              </w:numPr>
              <w:jc w:val="left"/>
              <w:rPr>
                <w:bCs/>
                <w:sz w:val="20"/>
                <w:szCs w:val="20"/>
              </w:rPr>
            </w:pPr>
            <w:r w:rsidRPr="00CE43C0">
              <w:rPr>
                <w:rFonts w:ascii="SimSun" w:eastAsia="SimSun" w:hAnsi="SimSun" w:cs="SimSun" w:hint="eastAsia"/>
                <w:bCs/>
                <w:sz w:val="20"/>
                <w:szCs w:val="20"/>
                <w:lang w:eastAsia="zh-CN"/>
              </w:rPr>
              <w:t>气候变化</w:t>
            </w:r>
          </w:p>
          <w:p w14:paraId="2B1D6DB8" w14:textId="77777777" w:rsidR="00E16A2D" w:rsidRPr="00CE43C0" w:rsidRDefault="00E16A2D" w:rsidP="00D152CB">
            <w:pPr>
              <w:numPr>
                <w:ilvl w:val="0"/>
                <w:numId w:val="95"/>
              </w:numPr>
              <w:jc w:val="left"/>
              <w:textAlignment w:val="baseline"/>
              <w:rPr>
                <w:sz w:val="20"/>
                <w:szCs w:val="20"/>
              </w:rPr>
            </w:pPr>
            <w:r w:rsidRPr="00CE43C0">
              <w:rPr>
                <w:rFonts w:ascii="SimSun" w:eastAsia="SimSun" w:hAnsi="SimSun" w:cs="SimSun" w:hint="eastAsia"/>
                <w:bCs/>
                <w:sz w:val="20"/>
                <w:szCs w:val="20"/>
                <w:lang w:eastAsia="zh-CN"/>
              </w:rPr>
              <w:t>[海洋酸化，如适当]</w:t>
            </w:r>
          </w:p>
          <w:p w14:paraId="2306F0B4" w14:textId="77777777" w:rsidR="00E16A2D" w:rsidRPr="00CE43C0" w:rsidRDefault="00E16A2D" w:rsidP="00D152CB">
            <w:pPr>
              <w:numPr>
                <w:ilvl w:val="0"/>
                <w:numId w:val="95"/>
              </w:numPr>
              <w:jc w:val="left"/>
              <w:textAlignment w:val="baseline"/>
              <w:rPr>
                <w:sz w:val="20"/>
                <w:szCs w:val="20"/>
              </w:rPr>
            </w:pPr>
            <w:r w:rsidRPr="00CE43C0">
              <w:rPr>
                <w:rFonts w:ascii="SimSun" w:eastAsia="SimSun" w:hAnsi="SimSun" w:cs="SimSun" w:hint="eastAsia"/>
                <w:bCs/>
                <w:sz w:val="20"/>
                <w:szCs w:val="20"/>
                <w:lang w:eastAsia="zh-CN"/>
              </w:rPr>
              <w:t>无</w:t>
            </w:r>
          </w:p>
        </w:tc>
      </w:tr>
      <w:tr w:rsidR="00CE43C0" w:rsidRPr="00CE43C0" w14:paraId="677CA817" w14:textId="77777777" w:rsidTr="00C34943">
        <w:trPr>
          <w:cantSplit/>
          <w:trHeight w:val="902"/>
        </w:trPr>
        <w:tc>
          <w:tcPr>
            <w:tcW w:w="6249" w:type="dxa"/>
          </w:tcPr>
          <w:p w14:paraId="111764E5" w14:textId="77777777" w:rsidR="00E16A2D" w:rsidRPr="00CE43C0" w:rsidRDefault="00E16A2D" w:rsidP="0002206D">
            <w:pPr>
              <w:textAlignment w:val="baseline"/>
              <w:rPr>
                <w:rFonts w:ascii="SimSun" w:eastAsia="SimSun" w:hAnsi="SimSun" w:cs="SimSun"/>
                <w:sz w:val="20"/>
                <w:szCs w:val="20"/>
                <w:shd w:val="clear" w:color="auto" w:fill="FFFFFF"/>
                <w:lang w:val="en-US" w:eastAsia="zh-CN"/>
              </w:rPr>
            </w:pPr>
            <w:r w:rsidRPr="00CE43C0">
              <w:rPr>
                <w:b/>
                <w:sz w:val="20"/>
                <w:szCs w:val="20"/>
                <w:shd w:val="clear" w:color="auto" w:fill="FFFFFF"/>
                <w:lang w:eastAsia="zh-CN"/>
              </w:rPr>
              <w:t>8.2</w:t>
            </w:r>
            <w:r w:rsidRPr="00CE43C0">
              <w:rPr>
                <w:sz w:val="20"/>
                <w:szCs w:val="20"/>
                <w:shd w:val="clear" w:color="auto" w:fill="FFFFFF"/>
                <w:lang w:eastAsia="zh-CN"/>
              </w:rPr>
              <w:tab/>
            </w:r>
            <w:r w:rsidRPr="00CE43C0">
              <w:rPr>
                <w:rFonts w:ascii="SimSun" w:eastAsia="SimSun" w:hAnsi="SimSun" w:cs="SimSun" w:hint="eastAsia"/>
                <w:sz w:val="20"/>
                <w:szCs w:val="20"/>
                <w:shd w:val="clear" w:color="auto" w:fill="FFFFFF"/>
                <w:lang w:val="en-US" w:eastAsia="zh-CN"/>
              </w:rPr>
              <w:t>贵国关于气候变化的[政策]</w:t>
            </w:r>
            <w:r w:rsidRPr="00CE43C0">
              <w:rPr>
                <w:rFonts w:ascii="SimSun" w:eastAsia="SimSun" w:hAnsi="SimSun" w:cs="SimSun"/>
                <w:sz w:val="20"/>
                <w:szCs w:val="20"/>
                <w:shd w:val="clear" w:color="auto" w:fill="FFFFFF"/>
                <w:lang w:val="en-US" w:eastAsia="zh-CN"/>
              </w:rPr>
              <w:t>[</w:t>
            </w:r>
            <w:r w:rsidRPr="00CE43C0">
              <w:rPr>
                <w:rFonts w:ascii="SimSun" w:eastAsia="SimSun" w:hAnsi="SimSun" w:cs="SimSun" w:hint="eastAsia"/>
                <w:sz w:val="20"/>
                <w:szCs w:val="20"/>
                <w:shd w:val="clear" w:color="auto" w:fill="FFFFFF"/>
                <w:lang w:val="en-US" w:eastAsia="zh-CN"/>
              </w:rPr>
              <w:t>国家战略]（国家自主贡献），[适当时</w:t>
            </w:r>
            <w:r w:rsidRPr="00CE43C0">
              <w:rPr>
                <w:rFonts w:ascii="SimSun" w:eastAsia="SimSun" w:hAnsi="SimSun" w:cs="SimSun"/>
                <w:sz w:val="20"/>
                <w:szCs w:val="20"/>
                <w:shd w:val="clear" w:color="auto" w:fill="FFFFFF"/>
                <w:lang w:val="en-US" w:eastAsia="zh-CN"/>
              </w:rPr>
              <w:t>]</w:t>
            </w:r>
            <w:r w:rsidRPr="00CE43C0">
              <w:rPr>
                <w:rFonts w:ascii="SimSun" w:eastAsia="SimSun" w:hAnsi="SimSun" w:cs="SimSun" w:hint="eastAsia"/>
                <w:sz w:val="20"/>
                <w:szCs w:val="20"/>
                <w:shd w:val="clear" w:color="auto" w:fill="FFFFFF"/>
                <w:lang w:val="en-US" w:eastAsia="zh-CN"/>
              </w:rPr>
              <w:t>是否解决气候变化和海洋酸化对于生物多样性的影响，</w:t>
            </w:r>
            <w:r w:rsidRPr="00CE43C0">
              <w:rPr>
                <w:rFonts w:ascii="SimSun" w:eastAsia="SimSun" w:hAnsi="SimSun" w:cs="SimSun"/>
                <w:sz w:val="20"/>
                <w:szCs w:val="20"/>
                <w:shd w:val="clear" w:color="auto" w:fill="FFFFFF"/>
                <w:lang w:val="en-US" w:eastAsia="zh-CN"/>
              </w:rPr>
              <w:t>[</w:t>
            </w:r>
            <w:r w:rsidRPr="00CE43C0">
              <w:rPr>
                <w:rFonts w:ascii="SimSun" w:eastAsia="SimSun" w:hAnsi="SimSun" w:cs="SimSun" w:hint="eastAsia"/>
                <w:sz w:val="20"/>
                <w:szCs w:val="20"/>
                <w:shd w:val="clear" w:color="auto" w:fill="FFFFFF"/>
                <w:lang w:val="en-US" w:eastAsia="zh-CN"/>
              </w:rPr>
              <w:t>并采用基于自然的解决方案和（或）</w:t>
            </w:r>
            <w:proofErr w:type="gramStart"/>
            <w:r w:rsidRPr="00CE43C0">
              <w:rPr>
                <w:rFonts w:ascii="SimSun" w:eastAsia="SimSun" w:hAnsi="SimSun" w:cs="SimSun" w:hint="eastAsia"/>
                <w:sz w:val="20"/>
                <w:szCs w:val="20"/>
                <w:shd w:val="clear" w:color="auto" w:fill="FFFFFF"/>
                <w:lang w:val="en-US" w:eastAsia="zh-CN"/>
              </w:rPr>
              <w:t>基于生态系统的方法]？</w:t>
            </w:r>
            <w:proofErr w:type="gramEnd"/>
            <w:r w:rsidRPr="00CE43C0">
              <w:rPr>
                <w:rFonts w:ascii="SimSun" w:eastAsia="SimSun" w:hAnsi="SimSun" w:cs="SimSun" w:hint="eastAsia"/>
                <w:sz w:val="20"/>
                <w:szCs w:val="20"/>
                <w:lang w:val="en-US" w:eastAsia="zh-CN"/>
              </w:rPr>
              <w:t>（请选择所有适用的答复）</w:t>
            </w:r>
          </w:p>
          <w:p w14:paraId="4986573E" w14:textId="77777777" w:rsidR="00E16A2D" w:rsidRPr="00CE43C0" w:rsidRDefault="00E16A2D" w:rsidP="0002206D">
            <w:pPr>
              <w:textAlignment w:val="baseline"/>
              <w:rPr>
                <w:sz w:val="20"/>
                <w:szCs w:val="20"/>
                <w:shd w:val="clear" w:color="auto" w:fill="FFFFFF"/>
                <w:lang w:val="en-US" w:eastAsia="zh-CN"/>
              </w:rPr>
            </w:pPr>
          </w:p>
        </w:tc>
        <w:tc>
          <w:tcPr>
            <w:tcW w:w="3685" w:type="dxa"/>
          </w:tcPr>
          <w:p w14:paraId="41CDCC40" w14:textId="77777777" w:rsidR="00E16A2D" w:rsidRPr="00CE43C0" w:rsidRDefault="00E16A2D" w:rsidP="00D152CB">
            <w:pPr>
              <w:numPr>
                <w:ilvl w:val="0"/>
                <w:numId w:val="96"/>
              </w:numPr>
              <w:jc w:val="left"/>
              <w:rPr>
                <w:sz w:val="20"/>
                <w:szCs w:val="20"/>
              </w:rPr>
            </w:pPr>
            <w:r w:rsidRPr="00CE43C0">
              <w:rPr>
                <w:rFonts w:ascii="SimSun" w:eastAsia="SimSun" w:hAnsi="SimSun" w:cs="SimSun" w:hint="eastAsia"/>
                <w:sz w:val="20"/>
                <w:szCs w:val="20"/>
              </w:rPr>
              <w:t>否</w:t>
            </w:r>
          </w:p>
          <w:p w14:paraId="0F218E37" w14:textId="77777777" w:rsidR="00E16A2D" w:rsidRPr="00CE43C0" w:rsidRDefault="00E16A2D" w:rsidP="00D152CB">
            <w:pPr>
              <w:numPr>
                <w:ilvl w:val="0"/>
                <w:numId w:val="96"/>
              </w:numPr>
              <w:jc w:val="left"/>
              <w:textAlignment w:val="baseline"/>
              <w:rPr>
                <w:sz w:val="20"/>
                <w:szCs w:val="20"/>
              </w:rPr>
            </w:pPr>
            <w:proofErr w:type="spellStart"/>
            <w:r w:rsidRPr="00CE43C0">
              <w:rPr>
                <w:rFonts w:ascii="SimSun" w:eastAsia="SimSun" w:hAnsi="SimSun" w:cs="SimSun" w:hint="eastAsia"/>
                <w:sz w:val="20"/>
                <w:szCs w:val="20"/>
              </w:rPr>
              <w:t>否，但正在</w:t>
            </w:r>
            <w:proofErr w:type="spellEnd"/>
            <w:r w:rsidRPr="00CE43C0">
              <w:rPr>
                <w:rFonts w:ascii="SimSun" w:eastAsia="SimSun" w:hAnsi="SimSun" w:cs="SimSun" w:hint="eastAsia"/>
                <w:sz w:val="20"/>
                <w:szCs w:val="20"/>
                <w:lang w:eastAsia="zh-CN"/>
              </w:rPr>
              <w:t>制定</w:t>
            </w:r>
            <w:r w:rsidRPr="00CE43C0">
              <w:rPr>
                <w:rFonts w:ascii="SimSun" w:eastAsia="SimSun" w:hAnsi="SimSun" w:cs="SimSun" w:hint="eastAsia"/>
                <w:sz w:val="20"/>
                <w:szCs w:val="20"/>
              </w:rPr>
              <w:t>中</w:t>
            </w:r>
          </w:p>
          <w:p w14:paraId="15599B17" w14:textId="77777777" w:rsidR="00E16A2D" w:rsidRPr="00CE43C0" w:rsidRDefault="00E16A2D" w:rsidP="00D152CB">
            <w:pPr>
              <w:numPr>
                <w:ilvl w:val="0"/>
                <w:numId w:val="96"/>
              </w:numPr>
              <w:jc w:val="left"/>
              <w:textAlignment w:val="baseline"/>
              <w:rPr>
                <w:sz w:val="20"/>
                <w:szCs w:val="20"/>
              </w:rPr>
            </w:pPr>
            <w:r w:rsidRPr="00CE43C0">
              <w:rPr>
                <w:rFonts w:ascii="SimSun" w:eastAsia="SimSun" w:hAnsi="SimSun" w:cs="SimSun" w:hint="eastAsia"/>
                <w:sz w:val="20"/>
                <w:szCs w:val="20"/>
              </w:rPr>
              <w:t>是</w:t>
            </w:r>
            <w:r w:rsidRPr="00CE43C0">
              <w:rPr>
                <w:rFonts w:ascii="SimSun" w:eastAsia="SimSun" w:hAnsi="SimSun" w:cs="SimSun" w:hint="eastAsia"/>
                <w:sz w:val="20"/>
                <w:szCs w:val="20"/>
                <w:lang w:eastAsia="zh-CN"/>
              </w:rPr>
              <w:t>，部分是</w:t>
            </w:r>
          </w:p>
          <w:p w14:paraId="299F834B" w14:textId="77777777" w:rsidR="00E16A2D" w:rsidRPr="00CE43C0" w:rsidRDefault="00E16A2D" w:rsidP="00D152CB">
            <w:pPr>
              <w:numPr>
                <w:ilvl w:val="0"/>
                <w:numId w:val="96"/>
              </w:numPr>
              <w:jc w:val="left"/>
              <w:textAlignment w:val="baseline"/>
              <w:rPr>
                <w:sz w:val="20"/>
                <w:szCs w:val="20"/>
              </w:rPr>
            </w:pPr>
            <w:proofErr w:type="spellStart"/>
            <w:r w:rsidRPr="00CE43C0">
              <w:rPr>
                <w:rFonts w:ascii="SimSun" w:eastAsia="SimSun" w:hAnsi="SimSun" w:cs="SimSun" w:hint="eastAsia"/>
                <w:sz w:val="20"/>
                <w:szCs w:val="20"/>
              </w:rPr>
              <w:t>完全是</w:t>
            </w:r>
            <w:proofErr w:type="spellEnd"/>
          </w:p>
        </w:tc>
      </w:tr>
      <w:tr w:rsidR="00CE43C0" w:rsidRPr="00CE43C0" w14:paraId="6CFD355C" w14:textId="77777777" w:rsidTr="00C34943">
        <w:trPr>
          <w:cantSplit/>
        </w:trPr>
        <w:tc>
          <w:tcPr>
            <w:tcW w:w="6249" w:type="dxa"/>
          </w:tcPr>
          <w:p w14:paraId="34495E03" w14:textId="77777777" w:rsidR="00E16A2D" w:rsidRPr="00CE43C0" w:rsidRDefault="00E16A2D" w:rsidP="0002206D">
            <w:pPr>
              <w:textAlignment w:val="baseline"/>
              <w:rPr>
                <w:rFonts w:ascii="SimSun" w:eastAsia="SimSun" w:hAnsi="SimSun" w:cs="SimSun"/>
                <w:sz w:val="20"/>
                <w:szCs w:val="20"/>
                <w:shd w:val="clear" w:color="auto" w:fill="FFFFFF"/>
                <w:lang w:val="en-US" w:eastAsia="zh-CN"/>
              </w:rPr>
            </w:pPr>
            <w:r w:rsidRPr="00CE43C0">
              <w:rPr>
                <w:b/>
                <w:sz w:val="20"/>
                <w:szCs w:val="20"/>
                <w:shd w:val="clear" w:color="auto" w:fill="FFFFFF"/>
                <w:lang w:eastAsia="zh-CN"/>
              </w:rPr>
              <w:lastRenderedPageBreak/>
              <w:t>8.3</w:t>
            </w:r>
            <w:r w:rsidRPr="00CE43C0">
              <w:rPr>
                <w:b/>
                <w:i/>
                <w:sz w:val="20"/>
                <w:szCs w:val="20"/>
                <w:shd w:val="clear" w:color="auto" w:fill="FFFFFF"/>
                <w:lang w:eastAsia="zh-CN"/>
              </w:rPr>
              <w:tab/>
            </w:r>
            <w:r w:rsidRPr="00CE43C0">
              <w:rPr>
                <w:rFonts w:ascii="SimSun" w:eastAsia="SimSun" w:hAnsi="SimSun" w:cs="SimSun" w:hint="eastAsia"/>
                <w:sz w:val="20"/>
                <w:szCs w:val="20"/>
                <w:shd w:val="clear" w:color="auto" w:fill="FFFFFF"/>
                <w:lang w:val="en-US" w:eastAsia="zh-CN"/>
              </w:rPr>
              <w:t>贵国是否对气候变化和（或）海洋酸化对生物多样性的影响进行监测和报告？</w:t>
            </w:r>
            <w:r w:rsidRPr="00CE43C0">
              <w:rPr>
                <w:rFonts w:hint="eastAsia"/>
                <w:sz w:val="20"/>
                <w:szCs w:val="20"/>
                <w:shd w:val="clear" w:color="auto" w:fill="FFFFFF"/>
                <w:lang w:val="en-US" w:eastAsia="zh-CN"/>
              </w:rPr>
              <w:t xml:space="preserve"> </w:t>
            </w:r>
            <w:r w:rsidRPr="00CE43C0">
              <w:rPr>
                <w:rFonts w:ascii="SimSun" w:eastAsia="SimSun" w:hAnsi="SimSun" w:cs="SimSun" w:hint="eastAsia"/>
                <w:sz w:val="20"/>
                <w:szCs w:val="20"/>
                <w:shd w:val="clear" w:color="auto" w:fill="FFFFFF"/>
                <w:lang w:val="en-US" w:eastAsia="zh-CN"/>
              </w:rPr>
              <w:t>（请选择所有适用的答复）</w:t>
            </w:r>
          </w:p>
          <w:p w14:paraId="7DA862E4" w14:textId="77777777" w:rsidR="00E16A2D" w:rsidRPr="00CE43C0" w:rsidRDefault="00E16A2D" w:rsidP="0002206D">
            <w:pPr>
              <w:textAlignment w:val="baseline"/>
              <w:rPr>
                <w:sz w:val="20"/>
                <w:szCs w:val="20"/>
                <w:shd w:val="clear" w:color="auto" w:fill="FFFFFF"/>
                <w:lang w:eastAsia="zh-CN"/>
              </w:rPr>
            </w:pPr>
          </w:p>
        </w:tc>
        <w:tc>
          <w:tcPr>
            <w:tcW w:w="3685" w:type="dxa"/>
          </w:tcPr>
          <w:p w14:paraId="3FE6C1CF" w14:textId="77777777" w:rsidR="00E16A2D" w:rsidRPr="00CE43C0" w:rsidRDefault="00E16A2D" w:rsidP="00D152CB">
            <w:pPr>
              <w:numPr>
                <w:ilvl w:val="0"/>
                <w:numId w:val="97"/>
              </w:numPr>
              <w:jc w:val="left"/>
              <w:rPr>
                <w:bCs/>
                <w:sz w:val="20"/>
                <w:szCs w:val="20"/>
              </w:rPr>
            </w:pPr>
            <w:r w:rsidRPr="00CE43C0">
              <w:rPr>
                <w:rFonts w:ascii="SimSun" w:eastAsia="SimSun" w:hAnsi="SimSun" w:cs="SimSun" w:hint="eastAsia"/>
                <w:bCs/>
                <w:sz w:val="20"/>
                <w:szCs w:val="20"/>
                <w:lang w:eastAsia="zh-CN"/>
              </w:rPr>
              <w:t>否</w:t>
            </w:r>
          </w:p>
          <w:p w14:paraId="12A5FB24" w14:textId="77777777" w:rsidR="00E16A2D" w:rsidRPr="00CE43C0" w:rsidRDefault="00E16A2D" w:rsidP="00D152CB">
            <w:pPr>
              <w:numPr>
                <w:ilvl w:val="0"/>
                <w:numId w:val="97"/>
              </w:numPr>
              <w:jc w:val="left"/>
              <w:rPr>
                <w:bCs/>
                <w:sz w:val="20"/>
                <w:szCs w:val="20"/>
              </w:rPr>
            </w:pPr>
            <w:r w:rsidRPr="00CE43C0">
              <w:rPr>
                <w:rFonts w:ascii="SimSun" w:eastAsia="SimSun" w:hAnsi="SimSun" w:cs="SimSun" w:hint="eastAsia"/>
                <w:bCs/>
                <w:sz w:val="20"/>
                <w:szCs w:val="20"/>
                <w:lang w:eastAsia="zh-CN"/>
              </w:rPr>
              <w:t>否，但正在酝酿中</w:t>
            </w:r>
          </w:p>
          <w:p w14:paraId="04A05EDC" w14:textId="77777777" w:rsidR="00E16A2D" w:rsidRPr="00CE43C0" w:rsidRDefault="00E16A2D" w:rsidP="00D152CB">
            <w:pPr>
              <w:numPr>
                <w:ilvl w:val="0"/>
                <w:numId w:val="97"/>
              </w:numPr>
              <w:jc w:val="left"/>
              <w:rPr>
                <w:bCs/>
                <w:sz w:val="20"/>
                <w:szCs w:val="20"/>
              </w:rPr>
            </w:pPr>
            <w:r w:rsidRPr="00CE43C0">
              <w:rPr>
                <w:rFonts w:ascii="SimSun" w:eastAsia="SimSun" w:hAnsi="SimSun" w:cs="SimSun" w:hint="eastAsia"/>
                <w:bCs/>
                <w:sz w:val="20"/>
                <w:szCs w:val="20"/>
                <w:lang w:eastAsia="zh-CN"/>
              </w:rPr>
              <w:t>是，气候变化</w:t>
            </w:r>
          </w:p>
          <w:p w14:paraId="1763DC0A" w14:textId="77777777" w:rsidR="00E16A2D" w:rsidRPr="00CE43C0" w:rsidRDefault="00E16A2D" w:rsidP="00D152CB">
            <w:pPr>
              <w:numPr>
                <w:ilvl w:val="0"/>
                <w:numId w:val="97"/>
              </w:numPr>
              <w:jc w:val="left"/>
              <w:rPr>
                <w:bCs/>
                <w:sz w:val="20"/>
                <w:szCs w:val="20"/>
              </w:rPr>
            </w:pPr>
            <w:r w:rsidRPr="00CE43C0">
              <w:rPr>
                <w:rFonts w:ascii="SimSun" w:eastAsia="SimSun" w:hAnsi="SimSun" w:cs="SimSun" w:hint="eastAsia"/>
                <w:bCs/>
                <w:sz w:val="20"/>
                <w:szCs w:val="20"/>
                <w:lang w:eastAsia="zh-CN"/>
              </w:rPr>
              <w:t>是，海洋酸化</w:t>
            </w:r>
          </w:p>
        </w:tc>
      </w:tr>
      <w:tr w:rsidR="00CE43C0" w:rsidRPr="00CE43C0" w14:paraId="21A14AE0" w14:textId="77777777" w:rsidTr="00C34943">
        <w:trPr>
          <w:cantSplit/>
        </w:trPr>
        <w:tc>
          <w:tcPr>
            <w:tcW w:w="6249" w:type="dxa"/>
          </w:tcPr>
          <w:p w14:paraId="48F5006F" w14:textId="77777777" w:rsidR="00E16A2D" w:rsidRPr="00CE43C0" w:rsidRDefault="00E16A2D" w:rsidP="0002206D">
            <w:pPr>
              <w:textAlignment w:val="baseline"/>
              <w:rPr>
                <w:sz w:val="20"/>
                <w:szCs w:val="20"/>
                <w:shd w:val="clear" w:color="auto" w:fill="FFFFFF"/>
                <w:lang w:eastAsia="zh-CN"/>
              </w:rPr>
            </w:pPr>
            <w:r w:rsidRPr="00CE43C0">
              <w:rPr>
                <w:b/>
                <w:sz w:val="20"/>
                <w:szCs w:val="20"/>
                <w:lang w:eastAsia="zh-CN"/>
              </w:rPr>
              <w:t>8.4</w:t>
            </w:r>
            <w:r w:rsidRPr="00CE43C0">
              <w:rPr>
                <w:b/>
                <w:i/>
                <w:sz w:val="20"/>
                <w:szCs w:val="20"/>
                <w:shd w:val="clear" w:color="auto" w:fill="FFFFFF"/>
                <w:lang w:eastAsia="zh-CN"/>
              </w:rPr>
              <w:tab/>
            </w:r>
            <w:r w:rsidRPr="00CE43C0">
              <w:rPr>
                <w:rFonts w:ascii="SimSun" w:eastAsia="SimSun" w:hAnsi="SimSun" w:cs="SimSun" w:hint="eastAsia"/>
                <w:sz w:val="20"/>
                <w:szCs w:val="20"/>
                <w:lang w:val="en-US" w:eastAsia="zh-CN"/>
              </w:rPr>
              <w:t>贵国[关于气候变化和海洋酸化对生物多样性所造成影响]的[政策</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关于气候变化的国家战略（国家自主贡献）或</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 xml:space="preserve"> [行动计划</w:t>
            </w:r>
            <w:proofErr w:type="gramStart"/>
            <w:r w:rsidRPr="00CE43C0">
              <w:rPr>
                <w:rFonts w:ascii="SimSun" w:eastAsia="SimSun" w:hAnsi="SimSun" w:cs="SimSun" w:hint="eastAsia"/>
                <w:sz w:val="20"/>
                <w:szCs w:val="20"/>
                <w:lang w:val="en-US" w:eastAsia="zh-CN"/>
              </w:rPr>
              <w:t>][</w:t>
            </w:r>
            <w:proofErr w:type="gramEnd"/>
            <w:r w:rsidRPr="00CE43C0">
              <w:rPr>
                <w:rFonts w:ascii="SimSun" w:eastAsia="SimSun" w:hAnsi="SimSun" w:cs="SimSun" w:hint="eastAsia"/>
                <w:sz w:val="20"/>
                <w:szCs w:val="20"/>
                <w:lang w:val="en-US" w:eastAsia="zh-CN"/>
              </w:rPr>
              <w:t>是否包括采取以下形式的行动增加生物多样性的复原力？</w:t>
            </w:r>
            <w:r w:rsidRPr="00CE43C0">
              <w:rPr>
                <w:rFonts w:hint="eastAsia"/>
                <w:sz w:val="20"/>
                <w:szCs w:val="20"/>
                <w:lang w:val="en-US" w:eastAsia="zh-CN"/>
              </w:rPr>
              <w:t xml:space="preserve"> </w:t>
            </w:r>
            <w:r w:rsidRPr="00CE43C0">
              <w:rPr>
                <w:rFonts w:ascii="SimSun" w:eastAsia="SimSun" w:hAnsi="SimSun" w:cs="SimSun" w:hint="eastAsia"/>
                <w:sz w:val="20"/>
                <w:szCs w:val="20"/>
                <w:lang w:val="en-US" w:eastAsia="zh-CN"/>
              </w:rPr>
              <w:t>（请选择所有适用的答复）</w:t>
            </w:r>
            <w:r w:rsidRPr="00CE43C0">
              <w:rPr>
                <w:sz w:val="20"/>
                <w:szCs w:val="20"/>
                <w:shd w:val="clear" w:color="auto" w:fill="FFFFFF"/>
                <w:lang w:eastAsia="zh-CN"/>
              </w:rPr>
              <w:t xml:space="preserve"> </w:t>
            </w:r>
          </w:p>
          <w:p w14:paraId="7A1E7F75" w14:textId="77777777" w:rsidR="00E16A2D" w:rsidRPr="00CE43C0" w:rsidRDefault="00E16A2D" w:rsidP="0002206D">
            <w:pPr>
              <w:textAlignment w:val="baseline"/>
              <w:rPr>
                <w:sz w:val="20"/>
                <w:szCs w:val="20"/>
                <w:lang w:eastAsia="zh-CN"/>
              </w:rPr>
            </w:pPr>
          </w:p>
        </w:tc>
        <w:tc>
          <w:tcPr>
            <w:tcW w:w="3685" w:type="dxa"/>
          </w:tcPr>
          <w:p w14:paraId="7F0CA33C" w14:textId="77777777" w:rsidR="00E16A2D" w:rsidRPr="00CE43C0" w:rsidRDefault="00E16A2D" w:rsidP="00D152CB">
            <w:pPr>
              <w:numPr>
                <w:ilvl w:val="0"/>
                <w:numId w:val="98"/>
              </w:numPr>
              <w:jc w:val="left"/>
              <w:rPr>
                <w:bCs/>
                <w:sz w:val="20"/>
                <w:szCs w:val="20"/>
              </w:rPr>
            </w:pPr>
            <w:r w:rsidRPr="00CE43C0">
              <w:rPr>
                <w:rFonts w:ascii="SimSun" w:eastAsia="SimSun" w:hAnsi="SimSun" w:cs="SimSun" w:hint="eastAsia"/>
                <w:bCs/>
                <w:sz w:val="20"/>
                <w:szCs w:val="20"/>
                <w:lang w:eastAsia="zh-CN"/>
              </w:rPr>
              <w:t>减轻</w:t>
            </w:r>
          </w:p>
          <w:p w14:paraId="22DF3F31" w14:textId="77777777" w:rsidR="00E16A2D" w:rsidRPr="00CE43C0" w:rsidRDefault="00E16A2D" w:rsidP="00D152CB">
            <w:pPr>
              <w:numPr>
                <w:ilvl w:val="0"/>
                <w:numId w:val="98"/>
              </w:numPr>
              <w:jc w:val="left"/>
              <w:rPr>
                <w:bCs/>
                <w:sz w:val="20"/>
                <w:szCs w:val="20"/>
              </w:rPr>
            </w:pPr>
            <w:r w:rsidRPr="00CE43C0">
              <w:rPr>
                <w:rFonts w:ascii="SimSun" w:eastAsia="SimSun" w:hAnsi="SimSun" w:cs="SimSun" w:hint="eastAsia"/>
                <w:bCs/>
                <w:sz w:val="20"/>
                <w:szCs w:val="20"/>
                <w:lang w:eastAsia="zh-CN"/>
              </w:rPr>
              <w:t>适应</w:t>
            </w:r>
          </w:p>
          <w:p w14:paraId="69880128" w14:textId="77777777" w:rsidR="00E16A2D" w:rsidRPr="00CE43C0" w:rsidRDefault="00E16A2D" w:rsidP="00D152CB">
            <w:pPr>
              <w:numPr>
                <w:ilvl w:val="0"/>
                <w:numId w:val="98"/>
              </w:numPr>
              <w:jc w:val="left"/>
              <w:rPr>
                <w:b/>
                <w:sz w:val="20"/>
                <w:szCs w:val="20"/>
              </w:rPr>
            </w:pPr>
            <w:r w:rsidRPr="00CE43C0">
              <w:rPr>
                <w:rFonts w:ascii="SimSun" w:eastAsia="SimSun" w:hAnsi="SimSun" w:cs="SimSun" w:hint="eastAsia"/>
                <w:bCs/>
                <w:sz w:val="20"/>
                <w:szCs w:val="20"/>
                <w:lang w:eastAsia="zh-CN"/>
              </w:rPr>
              <w:t>降低风险</w:t>
            </w:r>
          </w:p>
        </w:tc>
      </w:tr>
      <w:tr w:rsidR="00CE43C0" w:rsidRPr="00CE43C0" w14:paraId="13E068A7" w14:textId="77777777" w:rsidTr="00C34943">
        <w:trPr>
          <w:cantSplit/>
        </w:trPr>
        <w:tc>
          <w:tcPr>
            <w:tcW w:w="6249" w:type="dxa"/>
          </w:tcPr>
          <w:p w14:paraId="43C24A11" w14:textId="77777777" w:rsidR="00E16A2D" w:rsidRPr="00CE43C0" w:rsidRDefault="00E16A2D" w:rsidP="0002206D">
            <w:pPr>
              <w:textAlignment w:val="baseline"/>
              <w:rPr>
                <w:b/>
                <w:sz w:val="20"/>
                <w:szCs w:val="20"/>
                <w:lang w:eastAsia="zh-CN"/>
              </w:rPr>
            </w:pPr>
            <w:r w:rsidRPr="00CE43C0">
              <w:rPr>
                <w:b/>
                <w:sz w:val="20"/>
                <w:szCs w:val="20"/>
                <w:lang w:eastAsia="zh-CN"/>
              </w:rPr>
              <w:t>[8.4</w:t>
            </w:r>
            <w:r w:rsidRPr="00CE43C0">
              <w:rPr>
                <w:sz w:val="20"/>
                <w:szCs w:val="20"/>
                <w:lang w:eastAsia="zh-CN"/>
              </w:rPr>
              <w:t> </w:t>
            </w:r>
            <w:r w:rsidRPr="00CE43C0">
              <w:rPr>
                <w:rFonts w:ascii="SimSun" w:eastAsia="SimSun" w:hAnsi="SimSun" w:cs="SimSun"/>
                <w:sz w:val="20"/>
                <w:szCs w:val="20"/>
                <w:lang w:val="en-US" w:eastAsia="zh-CN"/>
              </w:rPr>
              <w:t>之二</w:t>
            </w:r>
            <w:r w:rsidRPr="00CE43C0">
              <w:rPr>
                <w:rFonts w:ascii="SimSun" w:eastAsia="SimSun" w:hAnsi="SimSun" w:cs="SimSun" w:hint="eastAsia"/>
                <w:sz w:val="20"/>
                <w:szCs w:val="20"/>
                <w:lang w:val="en-US" w:eastAsia="zh-CN"/>
              </w:rPr>
              <w:t xml:space="preserve"> </w:t>
            </w:r>
            <w:r w:rsidRPr="00CE43C0">
              <w:rPr>
                <w:rFonts w:ascii="SimSun" w:eastAsia="SimSun" w:hAnsi="SimSun" w:cs="SimSun"/>
                <w:sz w:val="20"/>
                <w:szCs w:val="20"/>
                <w:lang w:val="en-US" w:eastAsia="zh-CN"/>
              </w:rPr>
              <w:t xml:space="preserve">  </w:t>
            </w:r>
            <w:r w:rsidRPr="00CE43C0">
              <w:rPr>
                <w:rFonts w:ascii="SimSun" w:eastAsia="SimSun" w:hAnsi="SimSun" w:cs="SimSun" w:hint="eastAsia"/>
                <w:sz w:val="20"/>
                <w:szCs w:val="20"/>
                <w:lang w:val="en-US" w:eastAsia="zh-CN"/>
              </w:rPr>
              <w:t>贵国是否制定了措施尽量减少气候变化对生物多样性的消极影响，包括在国家自主贡献中？</w:t>
            </w:r>
            <w:r w:rsidRPr="00CE43C0">
              <w:rPr>
                <w:sz w:val="20"/>
                <w:szCs w:val="20"/>
                <w:lang w:eastAsia="zh-CN"/>
              </w:rPr>
              <w:t>]</w:t>
            </w:r>
          </w:p>
        </w:tc>
        <w:tc>
          <w:tcPr>
            <w:tcW w:w="3685" w:type="dxa"/>
          </w:tcPr>
          <w:p w14:paraId="0FA04E16" w14:textId="77777777" w:rsidR="00E16A2D" w:rsidRPr="00CE43C0" w:rsidRDefault="00E16A2D" w:rsidP="0002206D">
            <w:pPr>
              <w:ind w:left="360"/>
              <w:rPr>
                <w:rFonts w:ascii="SimSun" w:eastAsia="SimSun" w:hAnsi="SimSun" w:cs="SimSun"/>
                <w:bCs/>
                <w:sz w:val="20"/>
                <w:szCs w:val="20"/>
                <w:lang w:eastAsia="zh-CN"/>
              </w:rPr>
            </w:pPr>
          </w:p>
        </w:tc>
      </w:tr>
      <w:tr w:rsidR="00CE43C0" w:rsidRPr="00CE43C0" w14:paraId="68B4BC21" w14:textId="77777777" w:rsidTr="00C34943">
        <w:trPr>
          <w:cantSplit/>
        </w:trPr>
        <w:tc>
          <w:tcPr>
            <w:tcW w:w="6249" w:type="dxa"/>
          </w:tcPr>
          <w:p w14:paraId="231B8D29" w14:textId="77777777" w:rsidR="00E16A2D" w:rsidRPr="00CE43C0" w:rsidRDefault="00E16A2D" w:rsidP="0002206D">
            <w:pPr>
              <w:rPr>
                <w:sz w:val="20"/>
                <w:szCs w:val="20"/>
                <w:lang w:eastAsia="zh-CN"/>
              </w:rPr>
            </w:pPr>
            <w:r w:rsidRPr="00CE43C0">
              <w:rPr>
                <w:b/>
                <w:sz w:val="20"/>
                <w:szCs w:val="20"/>
                <w:lang w:eastAsia="zh-CN"/>
              </w:rPr>
              <w:t xml:space="preserve">[8.4 </w:t>
            </w:r>
            <w:r w:rsidRPr="00CE43C0">
              <w:rPr>
                <w:rFonts w:ascii="SimSun" w:eastAsia="SimSun" w:hAnsi="SimSun" w:cs="SimSun" w:hint="eastAsia"/>
                <w:sz w:val="20"/>
                <w:szCs w:val="20"/>
                <w:lang w:val="en-US" w:eastAsia="zh-CN"/>
              </w:rPr>
              <w:t>之三 贵国是否制定了措施促进气候变化对生物多样性的积极影响，包括在国家自主贡献中？</w:t>
            </w:r>
            <w:r w:rsidRPr="00CE43C0">
              <w:rPr>
                <w:sz w:val="20"/>
                <w:szCs w:val="20"/>
                <w:lang w:eastAsia="zh-CN"/>
              </w:rPr>
              <w:t>]</w:t>
            </w:r>
          </w:p>
          <w:p w14:paraId="73032419" w14:textId="77777777" w:rsidR="00E16A2D" w:rsidRPr="00CE43C0" w:rsidRDefault="00E16A2D" w:rsidP="0002206D">
            <w:pPr>
              <w:textAlignment w:val="baseline"/>
              <w:rPr>
                <w:b/>
                <w:sz w:val="20"/>
                <w:szCs w:val="20"/>
                <w:lang w:val="en-US" w:eastAsia="zh-CN"/>
              </w:rPr>
            </w:pPr>
          </w:p>
        </w:tc>
        <w:tc>
          <w:tcPr>
            <w:tcW w:w="3685" w:type="dxa"/>
          </w:tcPr>
          <w:p w14:paraId="5A8CDADA" w14:textId="77777777" w:rsidR="00E16A2D" w:rsidRPr="00CE43C0" w:rsidRDefault="00E16A2D" w:rsidP="0002206D">
            <w:pPr>
              <w:ind w:left="360"/>
              <w:rPr>
                <w:rFonts w:ascii="SimSun" w:eastAsia="SimSun" w:hAnsi="SimSun" w:cs="SimSun"/>
                <w:bCs/>
                <w:sz w:val="20"/>
                <w:szCs w:val="20"/>
                <w:lang w:eastAsia="zh-CN"/>
              </w:rPr>
            </w:pPr>
          </w:p>
        </w:tc>
      </w:tr>
      <w:tr w:rsidR="00CE43C0" w:rsidRPr="00CE43C0" w14:paraId="7E450880" w14:textId="77777777" w:rsidTr="00E16A2D">
        <w:trPr>
          <w:cantSplit/>
        </w:trPr>
        <w:tc>
          <w:tcPr>
            <w:tcW w:w="9934" w:type="dxa"/>
            <w:gridSpan w:val="2"/>
            <w:shd w:val="clear" w:color="auto" w:fill="F2F2F2"/>
          </w:tcPr>
          <w:p w14:paraId="78A21D25" w14:textId="77777777" w:rsidR="00E16A2D" w:rsidRPr="00CE43C0" w:rsidRDefault="00E16A2D" w:rsidP="0002206D">
            <w:pPr>
              <w:rPr>
                <w:b/>
                <w:bCs/>
                <w:sz w:val="20"/>
                <w:szCs w:val="20"/>
                <w:lang w:eastAsia="zh-CN"/>
              </w:rPr>
            </w:pPr>
            <w:r w:rsidRPr="00CE43C0">
              <w:rPr>
                <w:b/>
                <w:bCs/>
                <w:sz w:val="20"/>
                <w:szCs w:val="20"/>
                <w:lang w:eastAsia="zh-CN"/>
              </w:rPr>
              <w:br w:type="page"/>
            </w:r>
            <w:r w:rsidRPr="00CE43C0">
              <w:rPr>
                <w:rFonts w:ascii="SimSun" w:eastAsia="SimSun" w:hAnsi="SimSun" w:cs="SimSun" w:hint="eastAsia"/>
                <w:b/>
                <w:bCs/>
                <w:sz w:val="20"/>
                <w:szCs w:val="20"/>
                <w:lang w:eastAsia="zh-CN"/>
              </w:rPr>
              <w:t>行动目标</w:t>
            </w:r>
            <w:r w:rsidRPr="00CE43C0">
              <w:rPr>
                <w:b/>
                <w:bCs/>
                <w:sz w:val="20"/>
                <w:szCs w:val="20"/>
                <w:lang w:eastAsia="zh-CN"/>
              </w:rPr>
              <w:t>9</w:t>
            </w:r>
            <w:r w:rsidRPr="00CE43C0">
              <w:rPr>
                <w:rFonts w:ascii="SimSun" w:eastAsia="SimSun" w:hAnsi="SimSun" w:cs="SimSun" w:hint="eastAsia"/>
                <w:b/>
                <w:bCs/>
                <w:sz w:val="20"/>
                <w:szCs w:val="20"/>
                <w:lang w:eastAsia="zh-CN"/>
              </w:rPr>
              <w:t>：确保野生物种的管理和利用可持续，从而为人，特别是处境脆弱和最依赖生物多样性的人提供社会、经济和环境福利，包括通过可持续的生物多样性活动，能增强生物多样性的产品和服务，保护</w:t>
            </w:r>
            <w:r w:rsidRPr="00CE43C0">
              <w:rPr>
                <w:rFonts w:ascii="SimSun" w:eastAsia="SimSun" w:hAnsi="SimSun" w:cs="SimSun" w:hint="eastAsia"/>
                <w:b/>
                <w:bCs/>
                <w:sz w:val="20"/>
                <w:szCs w:val="20"/>
                <w:lang w:val="en-US" w:eastAsia="zh-CN"/>
              </w:rPr>
              <w:t>和鼓励</w:t>
            </w:r>
            <w:r w:rsidRPr="00CE43C0">
              <w:rPr>
                <w:rFonts w:ascii="SimSun" w:eastAsia="SimSun" w:hAnsi="SimSun" w:cs="SimSun" w:hint="eastAsia"/>
                <w:b/>
                <w:bCs/>
                <w:sz w:val="20"/>
                <w:szCs w:val="20"/>
                <w:lang w:eastAsia="zh-CN"/>
              </w:rPr>
              <w:t>土著人民和地方社区的</w:t>
            </w:r>
            <w:bookmarkStart w:id="14" w:name="_Hlk143765568"/>
            <w:r w:rsidRPr="00CE43C0">
              <w:rPr>
                <w:rFonts w:ascii="SimSun" w:eastAsia="SimSun" w:hAnsi="SimSun" w:cs="SimSun" w:hint="eastAsia"/>
                <w:b/>
                <w:bCs/>
                <w:sz w:val="20"/>
                <w:szCs w:val="20"/>
                <w:lang w:eastAsia="zh-CN"/>
              </w:rPr>
              <w:t>可持续习惯使用</w:t>
            </w:r>
            <w:bookmarkEnd w:id="14"/>
            <w:r w:rsidRPr="00CE43C0">
              <w:rPr>
                <w:rFonts w:ascii="SimSun" w:eastAsia="SimSun" w:hAnsi="SimSun" w:cs="SimSun" w:hint="eastAsia"/>
                <w:b/>
                <w:bCs/>
                <w:sz w:val="20"/>
                <w:szCs w:val="20"/>
                <w:lang w:eastAsia="zh-CN"/>
              </w:rPr>
              <w:t>。</w:t>
            </w:r>
            <w:r w:rsidRPr="00CE43C0">
              <w:rPr>
                <w:b/>
                <w:bCs/>
                <w:sz w:val="20"/>
                <w:szCs w:val="20"/>
                <w:lang w:eastAsia="zh-CN"/>
              </w:rPr>
              <w:t xml:space="preserve"> </w:t>
            </w:r>
          </w:p>
        </w:tc>
      </w:tr>
      <w:tr w:rsidR="00CE43C0" w:rsidRPr="00CE43C0" w14:paraId="5DA513BC" w14:textId="77777777" w:rsidTr="00E16A2D">
        <w:trPr>
          <w:cantSplit/>
        </w:trPr>
        <w:tc>
          <w:tcPr>
            <w:tcW w:w="9934" w:type="dxa"/>
            <w:gridSpan w:val="2"/>
            <w:shd w:val="clear" w:color="auto" w:fill="FFFFFF"/>
          </w:tcPr>
          <w:p w14:paraId="396424A4" w14:textId="77777777" w:rsidR="00E16A2D" w:rsidRPr="00CE43C0" w:rsidRDefault="00E16A2D" w:rsidP="0002206D">
            <w:pPr>
              <w:rPr>
                <w:rFonts w:ascii="SimSun" w:eastAsia="SimSun" w:hAnsi="SimSun" w:cs="SimSun"/>
                <w:b/>
                <w:bCs/>
                <w:sz w:val="20"/>
                <w:szCs w:val="20"/>
                <w:lang w:val="en-US" w:eastAsia="zh-CN"/>
              </w:rPr>
            </w:pPr>
            <w:r w:rsidRPr="00CE43C0">
              <w:rPr>
                <w:rFonts w:ascii="SimSun" w:eastAsia="SimSun" w:hAnsi="SimSun" w:cs="SimSun" w:hint="eastAsia"/>
                <w:b/>
                <w:bCs/>
                <w:sz w:val="20"/>
                <w:szCs w:val="20"/>
                <w:lang w:eastAsia="zh-CN"/>
              </w:rPr>
              <w:t>拟议的指标案文：</w:t>
            </w:r>
            <w:r w:rsidRPr="00CE43C0">
              <w:rPr>
                <w:rFonts w:ascii="SimSun" w:eastAsia="SimSun" w:hAnsi="SimSun" w:cs="SimSun" w:hint="eastAsia"/>
                <w:b/>
                <w:bCs/>
                <w:sz w:val="20"/>
                <w:szCs w:val="20"/>
                <w:lang w:val="en-US" w:eastAsia="zh-CN"/>
              </w:rPr>
              <w:t>制定了政策</w:t>
            </w:r>
            <w:proofErr w:type="gramStart"/>
            <w:r w:rsidRPr="00CE43C0">
              <w:rPr>
                <w:rFonts w:ascii="SimSun" w:eastAsia="SimSun" w:hAnsi="SimSun" w:cs="SimSun" w:hint="eastAsia"/>
                <w:b/>
                <w:bCs/>
                <w:sz w:val="20"/>
                <w:szCs w:val="20"/>
                <w:lang w:val="en-US" w:eastAsia="zh-CN"/>
              </w:rPr>
              <w:t>以便可</w:t>
            </w:r>
            <w:proofErr w:type="gramEnd"/>
            <w:r w:rsidRPr="00CE43C0">
              <w:rPr>
                <w:rFonts w:ascii="SimSun" w:eastAsia="SimSun" w:hAnsi="SimSun" w:cs="SimSun" w:hint="eastAsia"/>
                <w:b/>
                <w:bCs/>
                <w:sz w:val="20"/>
                <w:szCs w:val="20"/>
                <w:lang w:val="en-US" w:eastAsia="zh-CN"/>
              </w:rPr>
              <w:t>持续地管理野生物种的利用[和贸易]，为人民提供社会、经济和环境惠益，并保护和鼓励土著人民和地方社区对[野生物种</w:t>
            </w:r>
            <w:r w:rsidRPr="00CE43C0">
              <w:rPr>
                <w:rFonts w:ascii="SimSun" w:eastAsia="SimSun" w:hAnsi="SimSun" w:cs="SimSun"/>
                <w:b/>
                <w:bCs/>
                <w:sz w:val="20"/>
                <w:szCs w:val="20"/>
                <w:lang w:val="en-US" w:eastAsia="zh-CN"/>
              </w:rPr>
              <w:t>]</w:t>
            </w:r>
            <w:r w:rsidRPr="00CE43C0">
              <w:rPr>
                <w:rFonts w:ascii="SimSun" w:eastAsia="SimSun" w:hAnsi="SimSun" w:cs="SimSun" w:hint="eastAsia"/>
                <w:b/>
                <w:bCs/>
                <w:sz w:val="20"/>
                <w:szCs w:val="20"/>
                <w:lang w:val="en-US" w:eastAsia="zh-CN"/>
              </w:rPr>
              <w:t>的可持续习惯使用的国家数</w:t>
            </w:r>
          </w:p>
          <w:p w14:paraId="51DE7115" w14:textId="77777777" w:rsidR="00E16A2D" w:rsidRPr="00CE43C0" w:rsidRDefault="00E16A2D" w:rsidP="0002206D">
            <w:pPr>
              <w:rPr>
                <w:b/>
                <w:bCs/>
                <w:sz w:val="20"/>
                <w:szCs w:val="20"/>
                <w:lang w:eastAsia="zh-CN"/>
              </w:rPr>
            </w:pPr>
          </w:p>
        </w:tc>
      </w:tr>
      <w:tr w:rsidR="00CE43C0" w:rsidRPr="00CE43C0" w14:paraId="2E47EE49" w14:textId="77777777" w:rsidTr="00C34943">
        <w:trPr>
          <w:cantSplit/>
          <w:trHeight w:val="487"/>
        </w:trPr>
        <w:tc>
          <w:tcPr>
            <w:tcW w:w="6249" w:type="dxa"/>
          </w:tcPr>
          <w:p w14:paraId="20F2FCB9" w14:textId="77777777" w:rsidR="00E16A2D" w:rsidRPr="00CE43C0" w:rsidRDefault="00E16A2D" w:rsidP="0002206D">
            <w:pPr>
              <w:rPr>
                <w:rFonts w:ascii="SimSun" w:eastAsia="SimSun" w:hAnsi="SimSun" w:cs="SimSun"/>
                <w:sz w:val="20"/>
                <w:szCs w:val="20"/>
                <w:shd w:val="clear" w:color="auto" w:fill="FFFFFF"/>
                <w:lang w:val="en-US" w:eastAsia="zh-CN"/>
              </w:rPr>
            </w:pPr>
            <w:r w:rsidRPr="00CE43C0">
              <w:rPr>
                <w:b/>
                <w:sz w:val="20"/>
                <w:szCs w:val="20"/>
                <w:lang w:eastAsia="zh-CN"/>
              </w:rPr>
              <w:t>9.1</w:t>
            </w:r>
            <w:r w:rsidRPr="00CE43C0">
              <w:rPr>
                <w:b/>
                <w:i/>
                <w:sz w:val="20"/>
                <w:szCs w:val="20"/>
                <w:lang w:eastAsia="zh-CN"/>
              </w:rPr>
              <w:tab/>
            </w:r>
            <w:r w:rsidRPr="00CE43C0">
              <w:rPr>
                <w:rFonts w:ascii="SimSun" w:eastAsia="SimSun" w:hAnsi="SimSun" w:cs="SimSun" w:hint="eastAsia"/>
                <w:sz w:val="20"/>
                <w:szCs w:val="20"/>
                <w:shd w:val="clear" w:color="auto" w:fill="FFFFFF"/>
                <w:lang w:val="en-US" w:eastAsia="zh-CN"/>
              </w:rPr>
              <w:t>贵国是否有确保可持续管理和利用野生物种的法律文书或其他政策框架或行政措施，[解决</w:t>
            </w:r>
            <w:r w:rsidRPr="00CE43C0">
              <w:rPr>
                <w:rFonts w:ascii="SimSun" w:eastAsia="SimSun" w:hAnsi="SimSun" w:cs="SimSun"/>
                <w:sz w:val="20"/>
                <w:szCs w:val="20"/>
                <w:shd w:val="clear" w:color="auto" w:fill="FFFFFF"/>
                <w:lang w:val="en-US" w:eastAsia="zh-CN"/>
              </w:rPr>
              <w:t>][</w:t>
            </w:r>
            <w:r w:rsidRPr="00CE43C0">
              <w:rPr>
                <w:rFonts w:ascii="SimSun" w:eastAsia="SimSun" w:hAnsi="SimSun" w:cs="SimSun" w:hint="eastAsia"/>
                <w:sz w:val="20"/>
                <w:szCs w:val="20"/>
                <w:shd w:val="clear" w:color="auto" w:fill="FFFFFF"/>
                <w:lang w:val="en-US" w:eastAsia="zh-CN"/>
              </w:rPr>
              <w:t>寻求确保</w:t>
            </w:r>
            <w:r w:rsidRPr="00CE43C0">
              <w:rPr>
                <w:rFonts w:ascii="SimSun" w:eastAsia="SimSun" w:hAnsi="SimSun" w:cs="SimSun"/>
                <w:sz w:val="20"/>
                <w:szCs w:val="20"/>
                <w:shd w:val="clear" w:color="auto" w:fill="FFFFFF"/>
                <w:lang w:val="en-US" w:eastAsia="zh-CN"/>
              </w:rPr>
              <w:t>][</w:t>
            </w:r>
            <w:r w:rsidRPr="00CE43C0">
              <w:rPr>
                <w:rFonts w:ascii="SimSun" w:eastAsia="SimSun" w:hAnsi="SimSun" w:cs="SimSun" w:hint="eastAsia"/>
                <w:sz w:val="20"/>
                <w:szCs w:val="20"/>
                <w:shd w:val="clear" w:color="auto" w:fill="FFFFFF"/>
                <w:lang w:val="en-US" w:eastAsia="zh-CN"/>
              </w:rPr>
              <w:t>管理和可持续利用</w:t>
            </w:r>
            <w:r w:rsidRPr="00CE43C0">
              <w:rPr>
                <w:rFonts w:ascii="SimSun" w:eastAsia="SimSun" w:hAnsi="SimSun" w:cs="SimSun"/>
                <w:sz w:val="20"/>
                <w:szCs w:val="20"/>
                <w:shd w:val="clear" w:color="auto" w:fill="FFFFFF"/>
                <w:lang w:val="en-US" w:eastAsia="zh-CN"/>
              </w:rPr>
              <w:t>][</w:t>
            </w:r>
            <w:r w:rsidRPr="00CE43C0">
              <w:rPr>
                <w:rFonts w:ascii="SimSun" w:eastAsia="SimSun" w:hAnsi="SimSun" w:cs="SimSun" w:hint="eastAsia"/>
                <w:sz w:val="20"/>
                <w:szCs w:val="20"/>
                <w:shd w:val="clear" w:color="auto" w:fill="FFFFFF"/>
                <w:lang w:val="en-US" w:eastAsia="zh-CN"/>
              </w:rPr>
              <w:t>可持续管理和利用</w:t>
            </w:r>
            <w:r w:rsidRPr="00CE43C0">
              <w:rPr>
                <w:rFonts w:ascii="SimSun" w:eastAsia="SimSun" w:hAnsi="SimSun" w:cs="SimSun"/>
                <w:sz w:val="20"/>
                <w:szCs w:val="20"/>
                <w:shd w:val="clear" w:color="auto" w:fill="FFFFFF"/>
                <w:lang w:val="en-US" w:eastAsia="zh-CN"/>
              </w:rPr>
              <w:t>]</w:t>
            </w:r>
            <w:r w:rsidRPr="00CE43C0">
              <w:rPr>
                <w:rFonts w:ascii="SimSun" w:eastAsia="SimSun" w:hAnsi="SimSun" w:cs="SimSun" w:hint="eastAsia"/>
                <w:sz w:val="20"/>
                <w:szCs w:val="20"/>
                <w:shd w:val="clear" w:color="auto" w:fill="FFFFFF"/>
                <w:lang w:val="en-US" w:eastAsia="zh-CN"/>
              </w:rPr>
              <w:t>野生物种？（请选择所有适用的答复）</w:t>
            </w:r>
          </w:p>
          <w:p w14:paraId="24D60E7D" w14:textId="77777777" w:rsidR="00E16A2D" w:rsidRPr="00CE43C0" w:rsidRDefault="00E16A2D" w:rsidP="0002206D">
            <w:pPr>
              <w:rPr>
                <w:rFonts w:ascii="SimSun" w:eastAsia="SimSun" w:hAnsi="SimSun" w:cs="SimSun"/>
                <w:shd w:val="clear" w:color="auto" w:fill="FFFFFF"/>
                <w:lang w:val="en-US" w:eastAsia="zh-CN"/>
              </w:rPr>
            </w:pPr>
          </w:p>
          <w:p w14:paraId="42F69D9D" w14:textId="77777777" w:rsidR="00E16A2D" w:rsidRPr="00CE43C0" w:rsidRDefault="00E16A2D" w:rsidP="0002206D">
            <w:pPr>
              <w:rPr>
                <w:sz w:val="20"/>
                <w:szCs w:val="20"/>
                <w:shd w:val="clear" w:color="auto" w:fill="FFFFFF"/>
                <w:lang w:eastAsia="zh-CN"/>
              </w:rPr>
            </w:pPr>
          </w:p>
        </w:tc>
        <w:tc>
          <w:tcPr>
            <w:tcW w:w="3685" w:type="dxa"/>
          </w:tcPr>
          <w:p w14:paraId="0A095F76" w14:textId="77777777" w:rsidR="00E16A2D" w:rsidRPr="00CE43C0" w:rsidRDefault="00E16A2D" w:rsidP="00D152CB">
            <w:pPr>
              <w:numPr>
                <w:ilvl w:val="0"/>
                <w:numId w:val="99"/>
              </w:numPr>
              <w:jc w:val="left"/>
              <w:rPr>
                <w:sz w:val="20"/>
                <w:szCs w:val="20"/>
              </w:rPr>
            </w:pPr>
            <w:r w:rsidRPr="00CE43C0">
              <w:rPr>
                <w:rFonts w:ascii="SimSun" w:eastAsia="SimSun" w:hAnsi="SimSun" w:cs="SimSun" w:hint="eastAsia"/>
                <w:sz w:val="20"/>
                <w:szCs w:val="20"/>
              </w:rPr>
              <w:t>否</w:t>
            </w:r>
          </w:p>
          <w:p w14:paraId="249FFA06" w14:textId="77777777" w:rsidR="00E16A2D" w:rsidRPr="00CE43C0" w:rsidRDefault="00E16A2D" w:rsidP="00D152CB">
            <w:pPr>
              <w:numPr>
                <w:ilvl w:val="0"/>
                <w:numId w:val="99"/>
              </w:numPr>
              <w:jc w:val="left"/>
              <w:textAlignment w:val="baseline"/>
              <w:rPr>
                <w:sz w:val="20"/>
                <w:szCs w:val="20"/>
              </w:rPr>
            </w:pPr>
            <w:proofErr w:type="spellStart"/>
            <w:r w:rsidRPr="00CE43C0">
              <w:rPr>
                <w:rFonts w:ascii="SimSun" w:eastAsia="SimSun" w:hAnsi="SimSun" w:cs="SimSun" w:hint="eastAsia"/>
                <w:sz w:val="20"/>
                <w:szCs w:val="20"/>
              </w:rPr>
              <w:t>否，但正在酝酿中</w:t>
            </w:r>
            <w:proofErr w:type="spellEnd"/>
          </w:p>
          <w:p w14:paraId="28478EF3" w14:textId="77777777" w:rsidR="00E16A2D" w:rsidRPr="00CE43C0" w:rsidRDefault="00E16A2D" w:rsidP="00D152CB">
            <w:pPr>
              <w:numPr>
                <w:ilvl w:val="0"/>
                <w:numId w:val="99"/>
              </w:numPr>
              <w:jc w:val="left"/>
              <w:textAlignment w:val="baseline"/>
              <w:rPr>
                <w:sz w:val="20"/>
                <w:szCs w:val="20"/>
              </w:rPr>
            </w:pPr>
            <w:proofErr w:type="spellStart"/>
            <w:r w:rsidRPr="00CE43C0">
              <w:rPr>
                <w:rFonts w:ascii="SimSun" w:eastAsia="SimSun" w:hAnsi="SimSun" w:cs="SimSun" w:hint="eastAsia"/>
                <w:sz w:val="20"/>
                <w:szCs w:val="20"/>
              </w:rPr>
              <w:t>部分是</w:t>
            </w:r>
            <w:proofErr w:type="spellEnd"/>
          </w:p>
          <w:p w14:paraId="5C43C0CA" w14:textId="77777777" w:rsidR="00E16A2D" w:rsidRPr="00CE43C0" w:rsidRDefault="00E16A2D" w:rsidP="00D152CB">
            <w:pPr>
              <w:numPr>
                <w:ilvl w:val="0"/>
                <w:numId w:val="99"/>
              </w:numPr>
              <w:jc w:val="left"/>
              <w:rPr>
                <w:sz w:val="20"/>
                <w:szCs w:val="20"/>
                <w:lang w:eastAsia="zh-CN"/>
              </w:rPr>
            </w:pPr>
            <w:r w:rsidRPr="00CE43C0">
              <w:rPr>
                <w:rFonts w:ascii="SimSun" w:eastAsia="SimSun" w:hAnsi="SimSun" w:cs="SimSun" w:hint="eastAsia"/>
                <w:sz w:val="20"/>
                <w:szCs w:val="20"/>
                <w:lang w:eastAsia="zh-CN"/>
              </w:rPr>
              <w:t>是，完全是</w:t>
            </w:r>
          </w:p>
        </w:tc>
      </w:tr>
      <w:tr w:rsidR="00CE43C0" w:rsidRPr="00CE43C0" w14:paraId="03D329D5" w14:textId="77777777" w:rsidTr="00C34943">
        <w:trPr>
          <w:cantSplit/>
        </w:trPr>
        <w:tc>
          <w:tcPr>
            <w:tcW w:w="6249" w:type="dxa"/>
          </w:tcPr>
          <w:p w14:paraId="188D2563" w14:textId="77777777" w:rsidR="00E16A2D" w:rsidRPr="00CE43C0" w:rsidRDefault="00E16A2D" w:rsidP="0002206D">
            <w:pPr>
              <w:rPr>
                <w:rFonts w:ascii="SimSun" w:eastAsia="SimSun" w:hAnsi="SimSun" w:cs="SimSun"/>
                <w:sz w:val="20"/>
                <w:szCs w:val="20"/>
                <w:lang w:val="en-US" w:eastAsia="zh-CN"/>
              </w:rPr>
            </w:pPr>
            <w:r w:rsidRPr="00CE43C0">
              <w:rPr>
                <w:b/>
                <w:bCs/>
                <w:sz w:val="20"/>
                <w:szCs w:val="20"/>
                <w:lang w:eastAsia="zh-CN"/>
              </w:rPr>
              <w:t>9.2</w:t>
            </w:r>
            <w:r w:rsidRPr="00CE43C0">
              <w:rPr>
                <w:sz w:val="20"/>
                <w:szCs w:val="20"/>
                <w:lang w:eastAsia="zh-CN"/>
              </w:rPr>
              <w:tab/>
            </w:r>
            <w:r w:rsidRPr="00CE43C0">
              <w:rPr>
                <w:rFonts w:ascii="SimSun" w:eastAsia="SimSun" w:hAnsi="SimSun" w:cs="SimSun" w:hint="eastAsia"/>
                <w:sz w:val="20"/>
                <w:szCs w:val="20"/>
                <w:lang w:val="en-US" w:eastAsia="zh-CN"/>
              </w:rPr>
              <w:t>贵国的行动计划是否[有</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包括</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与可持续管理和利用野生物种相关的监测[工具</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w:t>
            </w:r>
          </w:p>
          <w:p w14:paraId="79E009A6" w14:textId="77777777" w:rsidR="00E16A2D" w:rsidRPr="00CE43C0" w:rsidRDefault="00E16A2D" w:rsidP="0002206D">
            <w:pPr>
              <w:rPr>
                <w:sz w:val="20"/>
                <w:szCs w:val="20"/>
                <w:lang w:eastAsia="zh-CN"/>
              </w:rPr>
            </w:pPr>
          </w:p>
        </w:tc>
        <w:tc>
          <w:tcPr>
            <w:tcW w:w="3685" w:type="dxa"/>
          </w:tcPr>
          <w:p w14:paraId="22DF1879" w14:textId="77777777" w:rsidR="00E16A2D" w:rsidRPr="00CE43C0" w:rsidRDefault="00E16A2D" w:rsidP="00D152CB">
            <w:pPr>
              <w:numPr>
                <w:ilvl w:val="0"/>
                <w:numId w:val="100"/>
              </w:numPr>
              <w:jc w:val="left"/>
              <w:rPr>
                <w:sz w:val="20"/>
                <w:szCs w:val="20"/>
              </w:rPr>
            </w:pPr>
            <w:r w:rsidRPr="00CE43C0">
              <w:rPr>
                <w:rFonts w:ascii="SimSun" w:eastAsia="SimSun" w:hAnsi="SimSun" w:cs="SimSun" w:hint="eastAsia"/>
                <w:sz w:val="20"/>
                <w:szCs w:val="20"/>
              </w:rPr>
              <w:t>否</w:t>
            </w:r>
          </w:p>
          <w:p w14:paraId="63BA9479" w14:textId="77777777" w:rsidR="00E16A2D" w:rsidRPr="00CE43C0" w:rsidRDefault="00E16A2D" w:rsidP="00D152CB">
            <w:pPr>
              <w:numPr>
                <w:ilvl w:val="0"/>
                <w:numId w:val="100"/>
              </w:numPr>
              <w:jc w:val="left"/>
              <w:rPr>
                <w:sz w:val="20"/>
                <w:szCs w:val="20"/>
              </w:rPr>
            </w:pPr>
            <w:proofErr w:type="spellStart"/>
            <w:r w:rsidRPr="00CE43C0">
              <w:rPr>
                <w:rFonts w:ascii="SimSun" w:eastAsia="SimSun" w:hAnsi="SimSun" w:cs="SimSun" w:hint="eastAsia"/>
                <w:sz w:val="20"/>
                <w:szCs w:val="20"/>
              </w:rPr>
              <w:t>否，但正在酝酿中</w:t>
            </w:r>
            <w:proofErr w:type="spellEnd"/>
          </w:p>
          <w:p w14:paraId="07DEE0D8" w14:textId="77777777" w:rsidR="00E16A2D" w:rsidRPr="00CE43C0" w:rsidRDefault="00E16A2D" w:rsidP="00D152CB">
            <w:pPr>
              <w:numPr>
                <w:ilvl w:val="0"/>
                <w:numId w:val="100"/>
              </w:numPr>
              <w:jc w:val="left"/>
              <w:rPr>
                <w:sz w:val="20"/>
                <w:szCs w:val="20"/>
              </w:rPr>
            </w:pPr>
            <w:r w:rsidRPr="00CE43C0">
              <w:rPr>
                <w:rFonts w:ascii="SimSun" w:eastAsia="SimSun" w:hAnsi="SimSun" w:cs="SimSun" w:hint="eastAsia"/>
                <w:sz w:val="20"/>
                <w:szCs w:val="20"/>
                <w:lang w:eastAsia="zh-CN"/>
              </w:rPr>
              <w:t>是，但并非适用于所有物种或利用</w:t>
            </w:r>
          </w:p>
          <w:p w14:paraId="0C646DC1" w14:textId="77777777" w:rsidR="00E16A2D" w:rsidRPr="00CE43C0" w:rsidRDefault="00E16A2D" w:rsidP="00D152CB">
            <w:pPr>
              <w:numPr>
                <w:ilvl w:val="0"/>
                <w:numId w:val="100"/>
              </w:numPr>
              <w:jc w:val="left"/>
              <w:rPr>
                <w:sz w:val="20"/>
                <w:szCs w:val="20"/>
              </w:rPr>
            </w:pPr>
            <w:r w:rsidRPr="00CE43C0">
              <w:rPr>
                <w:rFonts w:ascii="SimSun" w:eastAsia="SimSun" w:hAnsi="SimSun" w:cs="SimSun" w:hint="eastAsia"/>
                <w:sz w:val="20"/>
                <w:szCs w:val="20"/>
                <w:lang w:eastAsia="zh-CN"/>
              </w:rPr>
              <w:t>是，适用于所有物种和利用</w:t>
            </w:r>
          </w:p>
        </w:tc>
      </w:tr>
      <w:tr w:rsidR="00CE43C0" w:rsidRPr="00CE43C0" w14:paraId="1328F2AD" w14:textId="77777777" w:rsidTr="00C34943">
        <w:trPr>
          <w:cantSplit/>
          <w:trHeight w:val="1496"/>
        </w:trPr>
        <w:tc>
          <w:tcPr>
            <w:tcW w:w="6249" w:type="dxa"/>
          </w:tcPr>
          <w:p w14:paraId="56F88401" w14:textId="77777777" w:rsidR="00E16A2D" w:rsidRPr="00CE43C0" w:rsidRDefault="00E16A2D" w:rsidP="0002206D">
            <w:pPr>
              <w:rPr>
                <w:rFonts w:ascii="SimSun" w:eastAsia="SimSun" w:hAnsi="SimSun" w:cs="SimSun"/>
                <w:sz w:val="20"/>
                <w:szCs w:val="20"/>
                <w:shd w:val="clear" w:color="auto" w:fill="FFFFFF"/>
                <w:lang w:val="en-US" w:eastAsia="zh-CN"/>
              </w:rPr>
            </w:pPr>
            <w:r w:rsidRPr="00CE43C0">
              <w:rPr>
                <w:b/>
                <w:sz w:val="20"/>
                <w:szCs w:val="20"/>
                <w:lang w:eastAsia="zh-CN"/>
              </w:rPr>
              <w:t>[9.3</w:t>
            </w:r>
            <w:r w:rsidRPr="00CE43C0">
              <w:rPr>
                <w:b/>
                <w:i/>
                <w:sz w:val="20"/>
                <w:szCs w:val="20"/>
                <w:shd w:val="clear" w:color="auto" w:fill="FFFFFF"/>
                <w:lang w:eastAsia="zh-CN"/>
              </w:rPr>
              <w:tab/>
            </w:r>
            <w:r w:rsidRPr="00CE43C0">
              <w:rPr>
                <w:rFonts w:ascii="SimSun" w:eastAsia="SimSun" w:hAnsi="SimSun" w:cs="SimSun" w:hint="eastAsia"/>
                <w:sz w:val="20"/>
                <w:szCs w:val="20"/>
                <w:shd w:val="clear" w:color="auto" w:fill="FFFFFF"/>
                <w:lang w:val="en-US" w:eastAsia="zh-CN"/>
              </w:rPr>
              <w:t>贵国是否有规范野生物种贸易的法律文书？</w:t>
            </w:r>
            <w:r w:rsidRPr="00CE43C0">
              <w:rPr>
                <w:rFonts w:hint="eastAsia"/>
                <w:sz w:val="20"/>
                <w:szCs w:val="20"/>
                <w:shd w:val="clear" w:color="auto" w:fill="FFFFFF"/>
                <w:lang w:val="en-US" w:eastAsia="zh-CN"/>
              </w:rPr>
              <w:t xml:space="preserve"> </w:t>
            </w:r>
            <w:r w:rsidRPr="00CE43C0">
              <w:rPr>
                <w:rFonts w:ascii="SimSun" w:eastAsia="SimSun" w:hAnsi="SimSun" w:cs="SimSun" w:hint="eastAsia"/>
                <w:sz w:val="20"/>
                <w:szCs w:val="20"/>
                <w:shd w:val="clear" w:color="auto" w:fill="FFFFFF"/>
                <w:lang w:val="en-US" w:eastAsia="zh-CN"/>
              </w:rPr>
              <w:t>（请选择所有适用的答复）]</w:t>
            </w:r>
          </w:p>
          <w:p w14:paraId="16ECF9FA" w14:textId="77777777" w:rsidR="00E16A2D" w:rsidRPr="00CE43C0" w:rsidRDefault="00E16A2D" w:rsidP="0002206D">
            <w:pPr>
              <w:rPr>
                <w:sz w:val="20"/>
                <w:szCs w:val="20"/>
                <w:shd w:val="clear" w:color="auto" w:fill="FFFFFF"/>
                <w:lang w:eastAsia="zh-CN"/>
              </w:rPr>
            </w:pPr>
          </w:p>
          <w:p w14:paraId="1C3E969B" w14:textId="77777777" w:rsidR="00E16A2D" w:rsidRPr="00CE43C0" w:rsidRDefault="00E16A2D" w:rsidP="0002206D">
            <w:pPr>
              <w:rPr>
                <w:rFonts w:ascii="SimSun" w:eastAsia="SimSun" w:hAnsi="SimSun" w:cs="SimSun"/>
                <w:sz w:val="20"/>
                <w:szCs w:val="20"/>
                <w:lang w:val="en-US" w:eastAsia="zh-CN"/>
              </w:rPr>
            </w:pPr>
            <w:r w:rsidRPr="00CE43C0">
              <w:rPr>
                <w:rFonts w:ascii="SimSun" w:eastAsia="SimSun" w:hAnsi="SimSun" w:cs="SimSun"/>
                <w:sz w:val="20"/>
                <w:szCs w:val="20"/>
                <w:lang w:val="en-US" w:eastAsia="zh-CN"/>
              </w:rPr>
              <w:t>[</w:t>
            </w:r>
            <w:r w:rsidRPr="00CE43C0">
              <w:rPr>
                <w:b/>
                <w:sz w:val="20"/>
                <w:szCs w:val="20"/>
                <w:lang w:eastAsia="zh-CN"/>
              </w:rPr>
              <w:t>9.3</w:t>
            </w:r>
            <w:r w:rsidRPr="00CE43C0">
              <w:rPr>
                <w:rFonts w:ascii="SimSun" w:eastAsia="SimSun" w:hAnsi="SimSun" w:cs="SimSun"/>
                <w:sz w:val="20"/>
                <w:szCs w:val="20"/>
                <w:lang w:val="en-US" w:eastAsia="zh-CN"/>
              </w:rPr>
              <w:t xml:space="preserve"> </w:t>
            </w:r>
            <w:proofErr w:type="gramStart"/>
            <w:r w:rsidRPr="00CE43C0">
              <w:rPr>
                <w:rFonts w:ascii="SimSun" w:eastAsia="SimSun" w:hAnsi="SimSun" w:cs="SimSun" w:hint="eastAsia"/>
                <w:sz w:val="20"/>
                <w:szCs w:val="20"/>
                <w:lang w:val="en-US" w:eastAsia="zh-CN"/>
              </w:rPr>
              <w:t xml:space="preserve">备选案文 </w:t>
            </w:r>
            <w:r w:rsidRPr="00CE43C0">
              <w:rPr>
                <w:rFonts w:ascii="SimSun" w:eastAsia="SimSun" w:hAnsi="SimSun" w:cs="SimSun"/>
                <w:sz w:val="20"/>
                <w:szCs w:val="20"/>
                <w:lang w:val="en-US" w:eastAsia="zh-CN"/>
              </w:rPr>
              <w:t xml:space="preserve"> 贵国</w:t>
            </w:r>
            <w:r w:rsidRPr="00CE43C0">
              <w:rPr>
                <w:rFonts w:ascii="SimSun" w:eastAsia="SimSun" w:hAnsi="SimSun" w:cs="SimSun" w:hint="eastAsia"/>
                <w:sz w:val="20"/>
                <w:szCs w:val="20"/>
                <w:lang w:val="en-US" w:eastAsia="zh-CN"/>
              </w:rPr>
              <w:t>是否拥有描述和促进能够促进生物多样性的基于生物多样性的活动</w:t>
            </w:r>
            <w:proofErr w:type="gramEnd"/>
            <w:r w:rsidRPr="00CE43C0">
              <w:rPr>
                <w:rFonts w:ascii="SimSun" w:eastAsia="SimSun" w:hAnsi="SimSun" w:cs="SimSun" w:hint="eastAsia"/>
                <w:sz w:val="20"/>
                <w:szCs w:val="20"/>
                <w:lang w:val="en-US" w:eastAsia="zh-CN"/>
              </w:rPr>
              <w:t>、产品和服务？</w:t>
            </w:r>
            <w:r w:rsidRPr="00CE43C0">
              <w:rPr>
                <w:rFonts w:ascii="SimSun" w:eastAsia="SimSun" w:hAnsi="SimSun" w:cs="SimSun"/>
                <w:sz w:val="20"/>
                <w:szCs w:val="20"/>
                <w:lang w:val="en-US" w:eastAsia="zh-CN"/>
              </w:rPr>
              <w:t>]</w:t>
            </w:r>
          </w:p>
          <w:p w14:paraId="28248749" w14:textId="77777777" w:rsidR="00E16A2D" w:rsidRPr="00CE43C0" w:rsidRDefault="00E16A2D" w:rsidP="0002206D">
            <w:pPr>
              <w:rPr>
                <w:sz w:val="20"/>
                <w:szCs w:val="20"/>
                <w:shd w:val="clear" w:color="auto" w:fill="FFFFFF"/>
                <w:lang w:eastAsia="zh-CN"/>
              </w:rPr>
            </w:pPr>
          </w:p>
          <w:p w14:paraId="1C66C03B" w14:textId="77777777" w:rsidR="00E16A2D" w:rsidRPr="00CE43C0" w:rsidRDefault="00E16A2D" w:rsidP="0002206D">
            <w:pPr>
              <w:rPr>
                <w:sz w:val="20"/>
                <w:szCs w:val="20"/>
                <w:lang w:eastAsia="zh-CN"/>
              </w:rPr>
            </w:pPr>
            <w:r w:rsidRPr="00CE43C0">
              <w:rPr>
                <w:sz w:val="20"/>
                <w:szCs w:val="20"/>
                <w:shd w:val="clear" w:color="auto" w:fill="FFFFFF"/>
                <w:lang w:eastAsia="zh-CN"/>
              </w:rPr>
              <w:t>[</w:t>
            </w:r>
            <w:r w:rsidRPr="00CE43C0">
              <w:rPr>
                <w:b/>
                <w:sz w:val="20"/>
                <w:szCs w:val="20"/>
                <w:lang w:eastAsia="zh-CN"/>
              </w:rPr>
              <w:t xml:space="preserve">9.3 </w:t>
            </w:r>
            <w:proofErr w:type="gramStart"/>
            <w:r w:rsidRPr="00CE43C0">
              <w:rPr>
                <w:rFonts w:ascii="SimSun" w:eastAsia="SimSun" w:hAnsi="SimSun" w:cs="SimSun" w:hint="eastAsia"/>
                <w:sz w:val="20"/>
                <w:szCs w:val="20"/>
                <w:lang w:val="en-US" w:eastAsia="zh-CN"/>
              </w:rPr>
              <w:t xml:space="preserve">之二 </w:t>
            </w:r>
            <w:r w:rsidRPr="00CE43C0">
              <w:rPr>
                <w:rFonts w:ascii="SimSun" w:eastAsia="SimSun" w:hAnsi="SimSun" w:cs="SimSun"/>
                <w:sz w:val="20"/>
                <w:szCs w:val="20"/>
                <w:lang w:val="en-US" w:eastAsia="zh-CN"/>
              </w:rPr>
              <w:t xml:space="preserve"> 贵国是否</w:t>
            </w:r>
            <w:r w:rsidRPr="00CE43C0">
              <w:rPr>
                <w:rFonts w:ascii="SimSun" w:eastAsia="SimSun" w:hAnsi="SimSun" w:cs="SimSun" w:hint="eastAsia"/>
                <w:sz w:val="20"/>
                <w:szCs w:val="20"/>
                <w:lang w:val="en-US" w:eastAsia="zh-CN"/>
              </w:rPr>
              <w:t>监测对于人民的社会</w:t>
            </w:r>
            <w:proofErr w:type="gramEnd"/>
            <w:r w:rsidRPr="00CE43C0">
              <w:rPr>
                <w:rFonts w:ascii="SimSun" w:eastAsia="SimSun" w:hAnsi="SimSun" w:cs="SimSun" w:hint="eastAsia"/>
                <w:sz w:val="20"/>
                <w:szCs w:val="20"/>
                <w:lang w:val="en-US" w:eastAsia="zh-CN"/>
              </w:rPr>
              <w:t>、经济和环境效益，特别是在弱势群体和最依赖生物多样性的人中？</w:t>
            </w:r>
            <w:r w:rsidRPr="00CE43C0">
              <w:rPr>
                <w:rFonts w:ascii="SimSun" w:eastAsia="SimSun" w:hAnsi="SimSun" w:cs="SimSun"/>
                <w:sz w:val="20"/>
                <w:szCs w:val="20"/>
                <w:lang w:val="en-US" w:eastAsia="zh-CN"/>
              </w:rPr>
              <w:t>]</w:t>
            </w:r>
          </w:p>
        </w:tc>
        <w:tc>
          <w:tcPr>
            <w:tcW w:w="3685" w:type="dxa"/>
          </w:tcPr>
          <w:p w14:paraId="2CE96091" w14:textId="77777777" w:rsidR="00E16A2D" w:rsidRPr="00CE43C0" w:rsidRDefault="00E16A2D" w:rsidP="00D152CB">
            <w:pPr>
              <w:numPr>
                <w:ilvl w:val="0"/>
                <w:numId w:val="101"/>
              </w:numPr>
              <w:jc w:val="left"/>
              <w:rPr>
                <w:sz w:val="20"/>
                <w:szCs w:val="20"/>
              </w:rPr>
            </w:pPr>
            <w:r w:rsidRPr="00CE43C0">
              <w:rPr>
                <w:rFonts w:ascii="SimSun" w:eastAsia="SimSun" w:hAnsi="SimSun" w:cs="SimSun" w:hint="eastAsia"/>
                <w:sz w:val="20"/>
                <w:szCs w:val="20"/>
              </w:rPr>
              <w:t>否</w:t>
            </w:r>
            <w:r w:rsidRPr="00CE43C0">
              <w:rPr>
                <w:rFonts w:ascii="SimSun" w:eastAsia="SimSun" w:hAnsi="SimSun" w:cs="SimSun" w:hint="eastAsia"/>
                <w:sz w:val="20"/>
                <w:szCs w:val="20"/>
                <w:lang w:eastAsia="zh-CN"/>
              </w:rPr>
              <w:t>，任何物种都没有</w:t>
            </w:r>
          </w:p>
          <w:p w14:paraId="102A58F2" w14:textId="77777777" w:rsidR="00E16A2D" w:rsidRPr="00CE43C0" w:rsidRDefault="00E16A2D" w:rsidP="00D152CB">
            <w:pPr>
              <w:numPr>
                <w:ilvl w:val="0"/>
                <w:numId w:val="101"/>
              </w:numPr>
              <w:jc w:val="left"/>
              <w:rPr>
                <w:sz w:val="20"/>
                <w:szCs w:val="20"/>
              </w:rPr>
            </w:pPr>
            <w:r w:rsidRPr="00CE43C0">
              <w:rPr>
                <w:rFonts w:ascii="SimSun" w:eastAsia="SimSun" w:hAnsi="SimSun" w:cs="SimSun" w:hint="eastAsia"/>
                <w:sz w:val="20"/>
                <w:szCs w:val="20"/>
                <w:lang w:eastAsia="zh-CN"/>
              </w:rPr>
              <w:t>是，陆地物种有</w:t>
            </w:r>
          </w:p>
          <w:p w14:paraId="43A2ED38" w14:textId="77777777" w:rsidR="00E16A2D" w:rsidRPr="00CE43C0" w:rsidRDefault="00E16A2D" w:rsidP="00D152CB">
            <w:pPr>
              <w:numPr>
                <w:ilvl w:val="0"/>
                <w:numId w:val="101"/>
              </w:numPr>
              <w:jc w:val="left"/>
              <w:rPr>
                <w:sz w:val="20"/>
                <w:szCs w:val="20"/>
              </w:rPr>
            </w:pPr>
            <w:r w:rsidRPr="00CE43C0">
              <w:rPr>
                <w:rFonts w:ascii="SimSun" w:eastAsia="SimSun" w:hAnsi="SimSun" w:cs="SimSun" w:hint="eastAsia"/>
                <w:sz w:val="20"/>
                <w:szCs w:val="20"/>
                <w:lang w:eastAsia="zh-CN"/>
              </w:rPr>
              <w:t>是，淡水物种有</w:t>
            </w:r>
            <w:r w:rsidRPr="00CE43C0">
              <w:rPr>
                <w:sz w:val="20"/>
                <w:szCs w:val="20"/>
              </w:rPr>
              <w:t xml:space="preserve"> </w:t>
            </w:r>
          </w:p>
          <w:p w14:paraId="5C7344C0" w14:textId="77777777" w:rsidR="00E16A2D" w:rsidRPr="00CE43C0" w:rsidRDefault="00E16A2D" w:rsidP="00D152CB">
            <w:pPr>
              <w:numPr>
                <w:ilvl w:val="0"/>
                <w:numId w:val="101"/>
              </w:numPr>
              <w:jc w:val="left"/>
              <w:rPr>
                <w:sz w:val="20"/>
                <w:szCs w:val="20"/>
              </w:rPr>
            </w:pPr>
            <w:r w:rsidRPr="00CE43C0">
              <w:rPr>
                <w:rFonts w:ascii="SimSun" w:eastAsia="SimSun" w:hAnsi="SimSun" w:cs="SimSun" w:hint="eastAsia"/>
                <w:sz w:val="20"/>
                <w:szCs w:val="20"/>
                <w:lang w:eastAsia="zh-CN"/>
              </w:rPr>
              <w:t>是，海洋物种有</w:t>
            </w:r>
          </w:p>
          <w:p w14:paraId="4D21578F" w14:textId="77777777" w:rsidR="00E16A2D" w:rsidRPr="00CE43C0" w:rsidRDefault="00E16A2D" w:rsidP="00D152CB">
            <w:pPr>
              <w:numPr>
                <w:ilvl w:val="0"/>
                <w:numId w:val="101"/>
              </w:numPr>
              <w:jc w:val="left"/>
              <w:rPr>
                <w:sz w:val="20"/>
                <w:szCs w:val="20"/>
                <w:lang w:eastAsia="zh-CN"/>
              </w:rPr>
            </w:pPr>
            <w:r w:rsidRPr="00CE43C0">
              <w:rPr>
                <w:rFonts w:ascii="SimSun" w:eastAsia="SimSun" w:hAnsi="SimSun" w:cs="SimSun" w:hint="eastAsia"/>
                <w:sz w:val="20"/>
                <w:szCs w:val="20"/>
                <w:lang w:eastAsia="zh-CN"/>
              </w:rPr>
              <w:t>是，国际贸易有</w:t>
            </w:r>
          </w:p>
        </w:tc>
      </w:tr>
      <w:tr w:rsidR="00CE43C0" w:rsidRPr="00CE43C0" w14:paraId="724251AC" w14:textId="77777777" w:rsidTr="00C34943">
        <w:trPr>
          <w:cantSplit/>
          <w:trHeight w:val="1253"/>
        </w:trPr>
        <w:tc>
          <w:tcPr>
            <w:tcW w:w="6249" w:type="dxa"/>
          </w:tcPr>
          <w:p w14:paraId="24F295A4" w14:textId="77777777" w:rsidR="00E16A2D" w:rsidRPr="00CE43C0" w:rsidRDefault="00E16A2D" w:rsidP="0002206D">
            <w:pPr>
              <w:rPr>
                <w:sz w:val="20"/>
                <w:szCs w:val="20"/>
                <w:lang w:eastAsia="zh-CN"/>
              </w:rPr>
            </w:pPr>
            <w:r w:rsidRPr="00CE43C0">
              <w:rPr>
                <w:b/>
                <w:sz w:val="20"/>
                <w:szCs w:val="20"/>
                <w:shd w:val="clear" w:color="auto" w:fill="FFFFFF"/>
                <w:lang w:eastAsia="zh-CN"/>
              </w:rPr>
              <w:t>9.4</w:t>
            </w:r>
            <w:r w:rsidRPr="00CE43C0">
              <w:rPr>
                <w:b/>
                <w:sz w:val="20"/>
                <w:szCs w:val="20"/>
                <w:shd w:val="clear" w:color="auto" w:fill="FFFFFF"/>
                <w:lang w:eastAsia="zh-CN"/>
              </w:rPr>
              <w:tab/>
            </w:r>
            <w:r w:rsidRPr="00CE43C0">
              <w:rPr>
                <w:rFonts w:ascii="SimSun" w:eastAsia="SimSun" w:hAnsi="SimSun" w:cs="SimSun" w:hint="eastAsia"/>
                <w:sz w:val="20"/>
                <w:szCs w:val="20"/>
                <w:shd w:val="clear" w:color="auto" w:fill="FFFFFF"/>
                <w:lang w:val="en-US" w:eastAsia="zh-CN"/>
              </w:rPr>
              <w:t>贵国是否正在执行《生物多样性可持续习惯使用行动计划》？</w:t>
            </w:r>
          </w:p>
        </w:tc>
        <w:tc>
          <w:tcPr>
            <w:tcW w:w="3685" w:type="dxa"/>
          </w:tcPr>
          <w:p w14:paraId="0963704D" w14:textId="77777777" w:rsidR="00E16A2D" w:rsidRPr="00CE43C0" w:rsidRDefault="00E16A2D" w:rsidP="00D152CB">
            <w:pPr>
              <w:numPr>
                <w:ilvl w:val="0"/>
                <w:numId w:val="102"/>
              </w:numPr>
              <w:jc w:val="left"/>
              <w:rPr>
                <w:sz w:val="20"/>
                <w:szCs w:val="20"/>
              </w:rPr>
            </w:pPr>
            <w:r w:rsidRPr="00CE43C0">
              <w:rPr>
                <w:rFonts w:ascii="SimSun" w:eastAsia="SimSun" w:hAnsi="SimSun" w:cs="SimSun" w:hint="eastAsia"/>
                <w:sz w:val="20"/>
                <w:szCs w:val="20"/>
              </w:rPr>
              <w:t>否</w:t>
            </w:r>
          </w:p>
          <w:p w14:paraId="46D7E488" w14:textId="77777777" w:rsidR="00E16A2D" w:rsidRPr="00CE43C0" w:rsidRDefault="00E16A2D" w:rsidP="00D152CB">
            <w:pPr>
              <w:numPr>
                <w:ilvl w:val="0"/>
                <w:numId w:val="102"/>
              </w:numPr>
              <w:jc w:val="left"/>
              <w:rPr>
                <w:sz w:val="20"/>
                <w:szCs w:val="20"/>
              </w:rPr>
            </w:pPr>
            <w:proofErr w:type="spellStart"/>
            <w:r w:rsidRPr="00CE43C0">
              <w:rPr>
                <w:rFonts w:ascii="SimSun" w:eastAsia="SimSun" w:hAnsi="SimSun" w:cs="SimSun" w:hint="eastAsia"/>
                <w:sz w:val="20"/>
                <w:szCs w:val="20"/>
              </w:rPr>
              <w:t>否，但正在酝酿中</w:t>
            </w:r>
            <w:proofErr w:type="spellEnd"/>
          </w:p>
          <w:p w14:paraId="636715D6" w14:textId="77777777" w:rsidR="00E16A2D" w:rsidRPr="00CE43C0" w:rsidRDefault="00E16A2D" w:rsidP="00D152CB">
            <w:pPr>
              <w:numPr>
                <w:ilvl w:val="0"/>
                <w:numId w:val="102"/>
              </w:numPr>
              <w:jc w:val="left"/>
              <w:rPr>
                <w:b/>
                <w:sz w:val="20"/>
                <w:szCs w:val="20"/>
                <w:u w:val="single"/>
              </w:rPr>
            </w:pPr>
            <w:proofErr w:type="spellStart"/>
            <w:r w:rsidRPr="00CE43C0">
              <w:rPr>
                <w:rFonts w:ascii="SimSun" w:eastAsia="SimSun" w:hAnsi="SimSun" w:cs="SimSun" w:hint="eastAsia"/>
                <w:sz w:val="20"/>
                <w:szCs w:val="20"/>
              </w:rPr>
              <w:t>部分是</w:t>
            </w:r>
            <w:proofErr w:type="spellEnd"/>
          </w:p>
          <w:p w14:paraId="04BDAA2F" w14:textId="77777777" w:rsidR="00E16A2D" w:rsidRPr="00CE43C0" w:rsidRDefault="00E16A2D" w:rsidP="00D152CB">
            <w:pPr>
              <w:numPr>
                <w:ilvl w:val="0"/>
                <w:numId w:val="102"/>
              </w:numPr>
              <w:jc w:val="left"/>
              <w:rPr>
                <w:sz w:val="20"/>
                <w:szCs w:val="20"/>
              </w:rPr>
            </w:pPr>
            <w:proofErr w:type="spellStart"/>
            <w:r w:rsidRPr="00CE43C0">
              <w:rPr>
                <w:rFonts w:ascii="SimSun" w:eastAsia="SimSun" w:hAnsi="SimSun" w:cs="SimSun" w:hint="eastAsia"/>
                <w:sz w:val="20"/>
                <w:szCs w:val="20"/>
              </w:rPr>
              <w:t>完全是</w:t>
            </w:r>
            <w:proofErr w:type="spellEnd"/>
          </w:p>
          <w:p w14:paraId="7B366EB7" w14:textId="77777777" w:rsidR="00E16A2D" w:rsidRPr="00CE43C0" w:rsidRDefault="00E16A2D" w:rsidP="00D152CB">
            <w:pPr>
              <w:numPr>
                <w:ilvl w:val="0"/>
                <w:numId w:val="102"/>
              </w:numPr>
              <w:jc w:val="left"/>
              <w:rPr>
                <w:sz w:val="20"/>
                <w:szCs w:val="20"/>
              </w:rPr>
            </w:pPr>
            <w:r w:rsidRPr="00CE43C0">
              <w:rPr>
                <w:rFonts w:ascii="SimSun" w:eastAsia="SimSun" w:hAnsi="SimSun" w:cs="SimSun" w:hint="eastAsia"/>
                <w:sz w:val="20"/>
                <w:szCs w:val="20"/>
                <w:lang w:eastAsia="zh-CN"/>
              </w:rPr>
              <w:t>不适用</w:t>
            </w:r>
            <w:r w:rsidRPr="00CE43C0">
              <w:rPr>
                <w:sz w:val="20"/>
                <w:szCs w:val="20"/>
              </w:rPr>
              <w:t xml:space="preserve"> </w:t>
            </w:r>
          </w:p>
        </w:tc>
      </w:tr>
    </w:tbl>
    <w:tbl>
      <w:tblPr>
        <w:tblStyle w:val="TableGrid3"/>
        <w:tblW w:w="9934" w:type="dxa"/>
        <w:tblLayout w:type="fixed"/>
        <w:tblCellMar>
          <w:top w:w="43" w:type="dxa"/>
          <w:bottom w:w="43" w:type="dxa"/>
        </w:tblCellMar>
        <w:tblLook w:val="04A0" w:firstRow="1" w:lastRow="0" w:firstColumn="1" w:lastColumn="0" w:noHBand="0" w:noVBand="1"/>
      </w:tblPr>
      <w:tblGrid>
        <w:gridCol w:w="7545"/>
        <w:gridCol w:w="2389"/>
      </w:tblGrid>
      <w:tr w:rsidR="00CE43C0" w:rsidRPr="00CE43C0" w14:paraId="51F0562B" w14:textId="77777777" w:rsidTr="00E16A2D">
        <w:trPr>
          <w:cantSplit/>
          <w:trHeight w:val="300"/>
        </w:trPr>
        <w:tc>
          <w:tcPr>
            <w:tcW w:w="9934" w:type="dxa"/>
            <w:gridSpan w:val="2"/>
            <w:shd w:val="clear" w:color="auto" w:fill="F2F2F2"/>
          </w:tcPr>
          <w:p w14:paraId="7544229A" w14:textId="77777777" w:rsidR="00E16A2D" w:rsidRPr="00CE43C0" w:rsidRDefault="00E16A2D" w:rsidP="0002206D">
            <w:pPr>
              <w:jc w:val="left"/>
              <w:rPr>
                <w:rFonts w:eastAsia="SimSun"/>
                <w:b/>
                <w:bCs/>
                <w:sz w:val="20"/>
                <w:szCs w:val="20"/>
                <w:lang w:eastAsia="zh-CN"/>
              </w:rPr>
            </w:pPr>
            <w:r w:rsidRPr="00CE43C0">
              <w:rPr>
                <w:rFonts w:eastAsia="SimSun"/>
                <w:b/>
                <w:bCs/>
                <w:sz w:val="20"/>
                <w:szCs w:val="20"/>
                <w:lang w:eastAsia="zh-CN"/>
              </w:rPr>
              <w:br w:type="page"/>
            </w:r>
            <w:r w:rsidRPr="00CE43C0">
              <w:rPr>
                <w:rFonts w:eastAsia="SimSun"/>
                <w:b/>
                <w:bCs/>
                <w:sz w:val="20"/>
                <w:szCs w:val="20"/>
                <w:lang w:eastAsia="zh-CN"/>
              </w:rPr>
              <w:t>行动目标</w:t>
            </w:r>
            <w:r w:rsidRPr="00CE43C0">
              <w:rPr>
                <w:rFonts w:eastAsia="SimSun"/>
                <w:b/>
                <w:bCs/>
                <w:sz w:val="20"/>
                <w:szCs w:val="20"/>
                <w:lang w:eastAsia="zh-CN"/>
              </w:rPr>
              <w:t>12</w:t>
            </w:r>
            <w:r w:rsidRPr="00CE43C0">
              <w:rPr>
                <w:rFonts w:eastAsia="SimSun"/>
                <w:b/>
                <w:bCs/>
                <w:sz w:val="20"/>
                <w:szCs w:val="20"/>
                <w:lang w:eastAsia="zh-CN"/>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tc>
      </w:tr>
      <w:tr w:rsidR="00CE43C0" w:rsidRPr="00CE43C0" w14:paraId="41459992" w14:textId="77777777" w:rsidTr="00E16A2D">
        <w:trPr>
          <w:cantSplit/>
          <w:trHeight w:val="300"/>
        </w:trPr>
        <w:tc>
          <w:tcPr>
            <w:tcW w:w="9934" w:type="dxa"/>
            <w:gridSpan w:val="2"/>
            <w:shd w:val="clear" w:color="auto" w:fill="FFFFFF"/>
          </w:tcPr>
          <w:p w14:paraId="0C26A2F0" w14:textId="77777777" w:rsidR="00E16A2D" w:rsidRPr="00CE43C0" w:rsidRDefault="00E16A2D" w:rsidP="0002206D">
            <w:pPr>
              <w:jc w:val="left"/>
              <w:rPr>
                <w:rFonts w:eastAsia="SimSun"/>
                <w:b/>
                <w:bCs/>
                <w:sz w:val="20"/>
                <w:szCs w:val="20"/>
                <w:lang w:eastAsia="zh-CN"/>
              </w:rPr>
            </w:pPr>
            <w:r w:rsidRPr="00CE43C0">
              <w:rPr>
                <w:rFonts w:eastAsia="SimSun"/>
                <w:b/>
                <w:bCs/>
                <w:sz w:val="20"/>
                <w:szCs w:val="20"/>
                <w:lang w:eastAsia="zh-CN"/>
              </w:rPr>
              <w:t>拟议的指标案文：</w:t>
            </w:r>
            <w:r w:rsidRPr="00CE43C0">
              <w:rPr>
                <w:rFonts w:eastAsia="SimSun"/>
                <w:b/>
                <w:bCs/>
                <w:kern w:val="22"/>
                <w:sz w:val="20"/>
                <w:szCs w:val="20"/>
                <w:lang w:val="en-US" w:eastAsia="zh-CN"/>
              </w:rPr>
              <w:t>制定涵盖生物多样性的城市规划</w:t>
            </w:r>
            <w:r w:rsidRPr="00CE43C0">
              <w:rPr>
                <w:rFonts w:eastAsia="SimSun" w:hint="eastAsia"/>
                <w:b/>
                <w:bCs/>
                <w:kern w:val="22"/>
                <w:sz w:val="20"/>
                <w:szCs w:val="20"/>
                <w:lang w:val="en-US" w:eastAsia="zh-CN"/>
              </w:rPr>
              <w:t>，其中</w:t>
            </w:r>
            <w:r w:rsidRPr="00CE43C0">
              <w:rPr>
                <w:rFonts w:eastAsia="SimSun"/>
                <w:b/>
                <w:bCs/>
                <w:kern w:val="22"/>
                <w:sz w:val="20"/>
                <w:szCs w:val="20"/>
                <w:lang w:val="en-US" w:eastAsia="zh-CN"/>
              </w:rPr>
              <w:t>涉及绿色或蓝色城市空间的国家数。</w:t>
            </w:r>
          </w:p>
        </w:tc>
      </w:tr>
      <w:tr w:rsidR="00CE43C0" w:rsidRPr="00CE43C0" w14:paraId="0F568805" w14:textId="77777777" w:rsidTr="00C34943">
        <w:trPr>
          <w:cantSplit/>
          <w:trHeight w:val="300"/>
        </w:trPr>
        <w:tc>
          <w:tcPr>
            <w:tcW w:w="7545" w:type="dxa"/>
            <w:shd w:val="clear" w:color="auto" w:fill="auto"/>
          </w:tcPr>
          <w:p w14:paraId="26213B5A" w14:textId="77777777" w:rsidR="00E16A2D" w:rsidRPr="00CE43C0" w:rsidRDefault="00E16A2D" w:rsidP="0002206D">
            <w:pPr>
              <w:jc w:val="left"/>
              <w:rPr>
                <w:rFonts w:eastAsia="SimSun"/>
                <w:sz w:val="20"/>
                <w:szCs w:val="20"/>
                <w:lang w:eastAsia="zh-CN"/>
              </w:rPr>
            </w:pPr>
            <w:r w:rsidRPr="00CE43C0">
              <w:rPr>
                <w:rFonts w:eastAsia="SimSun"/>
                <w:b/>
                <w:bCs/>
                <w:sz w:val="20"/>
                <w:szCs w:val="20"/>
                <w:lang w:eastAsia="zh-CN"/>
              </w:rPr>
              <w:lastRenderedPageBreak/>
              <w:t>12.1</w:t>
            </w:r>
            <w:r w:rsidRPr="00CE43C0">
              <w:rPr>
                <w:rFonts w:eastAsia="SimSun"/>
                <w:sz w:val="20"/>
                <w:szCs w:val="20"/>
                <w:lang w:eastAsia="zh-CN"/>
              </w:rPr>
              <w:tab/>
            </w:r>
            <w:r w:rsidRPr="00CE43C0">
              <w:rPr>
                <w:rFonts w:eastAsia="SimSun"/>
                <w:sz w:val="20"/>
                <w:szCs w:val="20"/>
                <w:lang w:val="en-US" w:eastAsia="zh-CN"/>
              </w:rPr>
              <w:t>贵国</w:t>
            </w:r>
            <w:bookmarkStart w:id="15" w:name="_Hlk143768561"/>
            <w:r w:rsidRPr="00CE43C0">
              <w:rPr>
                <w:rFonts w:eastAsia="SimSun"/>
                <w:sz w:val="20"/>
                <w:szCs w:val="20"/>
                <w:lang w:val="en-US" w:eastAsia="zh-CN"/>
              </w:rPr>
              <w:t>是否</w:t>
            </w:r>
            <w:r w:rsidRPr="00CE43C0">
              <w:rPr>
                <w:rFonts w:eastAsia="SimSun" w:hint="eastAsia"/>
                <w:sz w:val="20"/>
                <w:szCs w:val="20"/>
                <w:lang w:val="en-US" w:eastAsia="zh-CN"/>
              </w:rPr>
              <w:t>有</w:t>
            </w:r>
            <w:r w:rsidRPr="00CE43C0">
              <w:rPr>
                <w:rFonts w:eastAsia="SimSun"/>
                <w:sz w:val="20"/>
                <w:szCs w:val="20"/>
                <w:lang w:val="en-US" w:eastAsia="zh-CN"/>
              </w:rPr>
              <w:t>城市地区</w:t>
            </w:r>
            <w:r w:rsidRPr="00CE43C0">
              <w:rPr>
                <w:rFonts w:eastAsia="SimSun" w:hint="eastAsia"/>
                <w:sz w:val="20"/>
                <w:szCs w:val="20"/>
                <w:lang w:val="en-US" w:eastAsia="zh-CN"/>
              </w:rPr>
              <w:t>实施的</w:t>
            </w:r>
            <w:r w:rsidRPr="00CE43C0">
              <w:rPr>
                <w:rFonts w:eastAsia="SimSun"/>
                <w:sz w:val="20"/>
                <w:szCs w:val="20"/>
                <w:lang w:val="en-US" w:eastAsia="zh-CN"/>
              </w:rPr>
              <w:t>涵盖生物多样性城市规划</w:t>
            </w:r>
            <w:bookmarkEnd w:id="15"/>
            <w:r w:rsidRPr="00CE43C0">
              <w:rPr>
                <w:rFonts w:eastAsia="SimSun"/>
                <w:sz w:val="20"/>
                <w:szCs w:val="20"/>
                <w:lang w:val="en-US" w:eastAsia="zh-CN"/>
              </w:rPr>
              <w:t>纳入了有利于生物多样性保护和可持续利用的绿色或蓝色空间管理？</w:t>
            </w:r>
          </w:p>
        </w:tc>
        <w:tc>
          <w:tcPr>
            <w:tcW w:w="2389" w:type="dxa"/>
            <w:shd w:val="clear" w:color="auto" w:fill="auto"/>
          </w:tcPr>
          <w:p w14:paraId="63EE9FD8" w14:textId="77777777" w:rsidR="00E16A2D" w:rsidRPr="00CE43C0" w:rsidRDefault="00E16A2D" w:rsidP="00D152CB">
            <w:pPr>
              <w:numPr>
                <w:ilvl w:val="0"/>
                <w:numId w:val="103"/>
              </w:numPr>
              <w:jc w:val="left"/>
              <w:rPr>
                <w:rFonts w:eastAsia="SimSun"/>
                <w:sz w:val="20"/>
                <w:szCs w:val="20"/>
              </w:rPr>
            </w:pPr>
            <w:r w:rsidRPr="00CE43C0">
              <w:rPr>
                <w:rFonts w:eastAsia="SimSun"/>
                <w:sz w:val="20"/>
                <w:szCs w:val="20"/>
              </w:rPr>
              <w:t>否</w:t>
            </w:r>
          </w:p>
          <w:p w14:paraId="54770B7E" w14:textId="77777777" w:rsidR="00E16A2D" w:rsidRPr="00CE43C0" w:rsidRDefault="00E16A2D" w:rsidP="00D152CB">
            <w:pPr>
              <w:numPr>
                <w:ilvl w:val="0"/>
                <w:numId w:val="103"/>
              </w:numPr>
              <w:jc w:val="left"/>
              <w:textAlignment w:val="baseline"/>
              <w:rPr>
                <w:rFonts w:eastAsia="SimSun"/>
                <w:sz w:val="20"/>
                <w:szCs w:val="20"/>
              </w:rPr>
            </w:pPr>
            <w:proofErr w:type="spellStart"/>
            <w:r w:rsidRPr="00CE43C0">
              <w:rPr>
                <w:rFonts w:eastAsia="SimSun"/>
                <w:sz w:val="20"/>
                <w:szCs w:val="20"/>
              </w:rPr>
              <w:t>否，但正在酝酿中</w:t>
            </w:r>
            <w:proofErr w:type="spellEnd"/>
          </w:p>
          <w:p w14:paraId="7600BB6F" w14:textId="77777777" w:rsidR="00E16A2D" w:rsidRPr="00CE43C0" w:rsidRDefault="00E16A2D" w:rsidP="00D152CB">
            <w:pPr>
              <w:numPr>
                <w:ilvl w:val="0"/>
                <w:numId w:val="103"/>
              </w:numPr>
              <w:jc w:val="left"/>
              <w:textAlignment w:val="baseline"/>
              <w:rPr>
                <w:rFonts w:eastAsia="SimSun"/>
                <w:sz w:val="20"/>
                <w:szCs w:val="20"/>
                <w:lang w:eastAsia="zh-CN"/>
              </w:rPr>
            </w:pPr>
            <w:r w:rsidRPr="00CE43C0">
              <w:rPr>
                <w:rFonts w:eastAsia="SimSun"/>
                <w:sz w:val="20"/>
                <w:szCs w:val="20"/>
                <w:lang w:eastAsia="zh-CN"/>
              </w:rPr>
              <w:t>是，对一些城市地区实行</w:t>
            </w:r>
          </w:p>
          <w:p w14:paraId="1523894A" w14:textId="77777777" w:rsidR="00E16A2D" w:rsidRPr="00CE43C0" w:rsidRDefault="00E16A2D" w:rsidP="00D152CB">
            <w:pPr>
              <w:numPr>
                <w:ilvl w:val="0"/>
                <w:numId w:val="103"/>
              </w:numPr>
              <w:jc w:val="left"/>
              <w:rPr>
                <w:rFonts w:eastAsia="SimSun"/>
                <w:sz w:val="20"/>
                <w:szCs w:val="20"/>
                <w:lang w:eastAsia="zh-CN"/>
              </w:rPr>
            </w:pPr>
            <w:r w:rsidRPr="00CE43C0">
              <w:rPr>
                <w:rFonts w:eastAsia="SimSun"/>
                <w:sz w:val="20"/>
                <w:szCs w:val="20"/>
                <w:lang w:eastAsia="zh-CN"/>
              </w:rPr>
              <w:t>是，对所有城市地区实行</w:t>
            </w:r>
          </w:p>
        </w:tc>
      </w:tr>
      <w:tr w:rsidR="00CE43C0" w:rsidRPr="00CE43C0" w14:paraId="4728E54D" w14:textId="77777777" w:rsidTr="00C34943">
        <w:trPr>
          <w:cantSplit/>
          <w:trHeight w:val="1010"/>
        </w:trPr>
        <w:tc>
          <w:tcPr>
            <w:tcW w:w="7545" w:type="dxa"/>
            <w:shd w:val="clear" w:color="auto" w:fill="auto"/>
            <w:vAlign w:val="center"/>
          </w:tcPr>
          <w:p w14:paraId="05ACDAC6" w14:textId="77777777" w:rsidR="00E16A2D" w:rsidRPr="00CE43C0" w:rsidRDefault="00E16A2D" w:rsidP="0002206D">
            <w:pPr>
              <w:jc w:val="left"/>
              <w:rPr>
                <w:rFonts w:eastAsia="SimSun"/>
                <w:b/>
                <w:bCs/>
                <w:sz w:val="20"/>
                <w:szCs w:val="20"/>
                <w:lang w:eastAsia="zh-CN"/>
              </w:rPr>
            </w:pPr>
            <w:r w:rsidRPr="00CE43C0">
              <w:rPr>
                <w:rFonts w:eastAsia="SimSun"/>
                <w:b/>
                <w:bCs/>
                <w:sz w:val="20"/>
                <w:szCs w:val="20"/>
                <w:lang w:eastAsia="zh-CN"/>
              </w:rPr>
              <w:t xml:space="preserve">12.2     </w:t>
            </w:r>
            <w:r w:rsidRPr="00CE43C0">
              <w:rPr>
                <w:rFonts w:eastAsia="SimSun"/>
                <w:sz w:val="20"/>
                <w:szCs w:val="20"/>
                <w:lang w:eastAsia="zh-CN"/>
              </w:rPr>
              <w:t>贵国</w:t>
            </w:r>
            <w:r w:rsidRPr="00CE43C0">
              <w:rPr>
                <w:rFonts w:eastAsia="SimSun" w:hint="eastAsia"/>
                <w:sz w:val="20"/>
                <w:szCs w:val="20"/>
                <w:lang w:eastAsia="zh-CN"/>
              </w:rPr>
              <w:t>是否有</w:t>
            </w:r>
            <w:r w:rsidRPr="00CE43C0">
              <w:rPr>
                <w:rFonts w:eastAsia="SimSun"/>
                <w:sz w:val="20"/>
                <w:szCs w:val="20"/>
                <w:lang w:eastAsia="zh-CN"/>
              </w:rPr>
              <w:t>城市地区</w:t>
            </w:r>
            <w:r w:rsidRPr="00CE43C0">
              <w:rPr>
                <w:rFonts w:eastAsia="SimSun" w:hint="eastAsia"/>
                <w:sz w:val="20"/>
                <w:szCs w:val="20"/>
                <w:lang w:eastAsia="zh-CN"/>
              </w:rPr>
              <w:t>实施的</w:t>
            </w:r>
            <w:r w:rsidRPr="00CE43C0">
              <w:rPr>
                <w:rFonts w:eastAsia="SimSun"/>
                <w:sz w:val="20"/>
                <w:szCs w:val="20"/>
                <w:lang w:eastAsia="zh-CN"/>
              </w:rPr>
              <w:t>涵盖生物多样性城市规划纳入了促进生态系统服务和自然对人类的贡献的绿色或蓝色空间管理？</w:t>
            </w:r>
          </w:p>
          <w:p w14:paraId="53517ED3" w14:textId="77777777" w:rsidR="00E16A2D" w:rsidRPr="00CE43C0" w:rsidRDefault="00E16A2D" w:rsidP="0002206D">
            <w:pPr>
              <w:jc w:val="left"/>
              <w:rPr>
                <w:rFonts w:eastAsia="SimSun"/>
                <w:sz w:val="20"/>
                <w:szCs w:val="20"/>
                <w:lang w:eastAsia="zh-CN"/>
              </w:rPr>
            </w:pPr>
          </w:p>
          <w:p w14:paraId="787B3486" w14:textId="77777777" w:rsidR="00E16A2D" w:rsidRPr="00CE43C0" w:rsidRDefault="00E16A2D" w:rsidP="0002206D">
            <w:pPr>
              <w:spacing w:line="276" w:lineRule="auto"/>
              <w:jc w:val="left"/>
              <w:rPr>
                <w:rFonts w:eastAsia="SimSun"/>
                <w:sz w:val="20"/>
                <w:szCs w:val="20"/>
                <w:lang w:eastAsia="zh-CN"/>
              </w:rPr>
            </w:pPr>
          </w:p>
        </w:tc>
        <w:tc>
          <w:tcPr>
            <w:tcW w:w="2389" w:type="dxa"/>
            <w:shd w:val="clear" w:color="auto" w:fill="auto"/>
          </w:tcPr>
          <w:p w14:paraId="299AEAA6" w14:textId="77777777" w:rsidR="00E16A2D" w:rsidRPr="00CE43C0" w:rsidRDefault="00E16A2D" w:rsidP="00D152CB">
            <w:pPr>
              <w:numPr>
                <w:ilvl w:val="0"/>
                <w:numId w:val="127"/>
              </w:numPr>
              <w:jc w:val="left"/>
              <w:rPr>
                <w:rFonts w:eastAsia="SimSun"/>
                <w:sz w:val="20"/>
                <w:szCs w:val="20"/>
              </w:rPr>
            </w:pPr>
            <w:r w:rsidRPr="00CE43C0">
              <w:rPr>
                <w:rFonts w:eastAsia="SimSun"/>
                <w:sz w:val="20"/>
                <w:szCs w:val="20"/>
              </w:rPr>
              <w:t>否</w:t>
            </w:r>
          </w:p>
          <w:p w14:paraId="3728A06C" w14:textId="77777777" w:rsidR="00E16A2D" w:rsidRPr="00CE43C0" w:rsidRDefault="00E16A2D" w:rsidP="00D152CB">
            <w:pPr>
              <w:numPr>
                <w:ilvl w:val="0"/>
                <w:numId w:val="127"/>
              </w:numPr>
              <w:jc w:val="left"/>
              <w:textAlignment w:val="baseline"/>
              <w:rPr>
                <w:rFonts w:eastAsia="SimSun"/>
                <w:sz w:val="20"/>
                <w:szCs w:val="20"/>
              </w:rPr>
            </w:pPr>
            <w:proofErr w:type="spellStart"/>
            <w:r w:rsidRPr="00CE43C0">
              <w:rPr>
                <w:rFonts w:eastAsia="SimSun"/>
                <w:sz w:val="20"/>
                <w:szCs w:val="20"/>
              </w:rPr>
              <w:t>否，但正在酝酿中</w:t>
            </w:r>
            <w:proofErr w:type="spellEnd"/>
          </w:p>
          <w:p w14:paraId="2C9F18F7" w14:textId="77777777" w:rsidR="00E16A2D" w:rsidRPr="00CE43C0" w:rsidRDefault="00E16A2D" w:rsidP="00D152CB">
            <w:pPr>
              <w:numPr>
                <w:ilvl w:val="0"/>
                <w:numId w:val="127"/>
              </w:numPr>
              <w:jc w:val="left"/>
              <w:textAlignment w:val="baseline"/>
              <w:rPr>
                <w:rFonts w:eastAsia="SimSun"/>
                <w:b/>
                <w:sz w:val="20"/>
                <w:szCs w:val="20"/>
                <w:lang w:eastAsia="zh-CN"/>
              </w:rPr>
            </w:pPr>
            <w:r w:rsidRPr="00CE43C0">
              <w:rPr>
                <w:rFonts w:eastAsia="SimSun"/>
                <w:sz w:val="20"/>
                <w:szCs w:val="20"/>
                <w:lang w:eastAsia="zh-CN"/>
              </w:rPr>
              <w:t>是，对一些城市地区实行</w:t>
            </w:r>
          </w:p>
          <w:p w14:paraId="6E8D8B60" w14:textId="77777777" w:rsidR="00E16A2D" w:rsidRPr="00CE43C0" w:rsidRDefault="00E16A2D" w:rsidP="00D152CB">
            <w:pPr>
              <w:numPr>
                <w:ilvl w:val="0"/>
                <w:numId w:val="127"/>
              </w:numPr>
              <w:jc w:val="left"/>
              <w:rPr>
                <w:rFonts w:eastAsia="SimSun"/>
                <w:b/>
                <w:sz w:val="20"/>
                <w:szCs w:val="20"/>
                <w:lang w:eastAsia="zh-CN"/>
              </w:rPr>
            </w:pPr>
            <w:r w:rsidRPr="00CE43C0">
              <w:rPr>
                <w:rFonts w:eastAsia="SimSun"/>
                <w:sz w:val="20"/>
                <w:szCs w:val="20"/>
                <w:lang w:eastAsia="zh-CN"/>
              </w:rPr>
              <w:t>是，对所有城市地区实行</w:t>
            </w:r>
          </w:p>
        </w:tc>
      </w:tr>
      <w:tr w:rsidR="00CE43C0" w:rsidRPr="00CE43C0" w14:paraId="7A9C5B9D" w14:textId="77777777" w:rsidTr="00E16A2D">
        <w:trPr>
          <w:cantSplit/>
          <w:trHeight w:val="300"/>
        </w:trPr>
        <w:tc>
          <w:tcPr>
            <w:tcW w:w="9934" w:type="dxa"/>
            <w:gridSpan w:val="2"/>
            <w:shd w:val="clear" w:color="auto" w:fill="F2F2F2"/>
          </w:tcPr>
          <w:p w14:paraId="06F18588" w14:textId="77777777" w:rsidR="00E16A2D" w:rsidRPr="00CE43C0" w:rsidRDefault="00E16A2D" w:rsidP="0002206D">
            <w:pPr>
              <w:keepNext/>
              <w:jc w:val="left"/>
              <w:textAlignment w:val="baseline"/>
              <w:rPr>
                <w:rFonts w:eastAsia="SimSun"/>
                <w:b/>
                <w:bCs/>
                <w:sz w:val="20"/>
                <w:szCs w:val="20"/>
                <w:lang w:eastAsia="zh-CN"/>
              </w:rPr>
            </w:pPr>
            <w:r w:rsidRPr="00CE43C0">
              <w:rPr>
                <w:rFonts w:eastAsia="SimSun"/>
                <w:b/>
                <w:bCs/>
                <w:sz w:val="20"/>
                <w:szCs w:val="20"/>
                <w:lang w:val="en-US" w:eastAsia="zh-CN"/>
              </w:rPr>
              <w:br w:type="page"/>
            </w:r>
            <w:r w:rsidRPr="00CE43C0">
              <w:rPr>
                <w:rFonts w:eastAsia="SimSun"/>
                <w:b/>
                <w:bCs/>
                <w:sz w:val="20"/>
                <w:szCs w:val="20"/>
                <w:lang w:val="en-US" w:eastAsia="zh-CN"/>
              </w:rPr>
              <w:t>行动目标</w:t>
            </w:r>
            <w:r w:rsidRPr="00CE43C0">
              <w:rPr>
                <w:rFonts w:eastAsia="SimSun"/>
                <w:b/>
                <w:bCs/>
                <w:iCs/>
                <w:sz w:val="20"/>
                <w:szCs w:val="20"/>
                <w:lang w:val="en-US" w:eastAsia="zh-CN"/>
              </w:rPr>
              <w:t xml:space="preserve"> 13</w:t>
            </w:r>
            <w:r w:rsidRPr="00CE43C0">
              <w:rPr>
                <w:rFonts w:eastAsia="SimSun"/>
                <w:b/>
                <w:bCs/>
                <w:iCs/>
                <w:sz w:val="20"/>
                <w:szCs w:val="20"/>
                <w:lang w:val="en-US" w:eastAsia="zh-CN"/>
              </w:rPr>
              <w:t>：</w:t>
            </w:r>
            <w:r w:rsidRPr="00CE43C0">
              <w:rPr>
                <w:rFonts w:eastAsia="SimSun"/>
                <w:b/>
                <w:bCs/>
                <w:sz w:val="20"/>
                <w:szCs w:val="20"/>
                <w:lang w:val="en-US" w:eastAsia="zh-CN"/>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CE43C0">
              <w:rPr>
                <w:rFonts w:eastAsia="SimSun"/>
                <w:b/>
                <w:bCs/>
                <w:sz w:val="20"/>
                <w:szCs w:val="20"/>
                <w:lang w:val="en-US" w:eastAsia="zh-CN"/>
              </w:rPr>
              <w:t>2030</w:t>
            </w:r>
            <w:r w:rsidRPr="00CE43C0">
              <w:rPr>
                <w:rFonts w:eastAsia="SimSun"/>
                <w:b/>
                <w:bCs/>
                <w:sz w:val="20"/>
                <w:szCs w:val="20"/>
                <w:lang w:val="en-US" w:eastAsia="zh-CN"/>
              </w:rPr>
              <w:t>年大幅增加分享的惠益。</w:t>
            </w:r>
            <w:r w:rsidRPr="00CE43C0">
              <w:rPr>
                <w:rFonts w:eastAsia="SimSun"/>
                <w:b/>
                <w:bCs/>
                <w:sz w:val="20"/>
                <w:szCs w:val="20"/>
                <w:lang w:val="en-US" w:eastAsia="zh-CN"/>
              </w:rPr>
              <w:t xml:space="preserve"> </w:t>
            </w:r>
          </w:p>
        </w:tc>
      </w:tr>
      <w:tr w:rsidR="00CE43C0" w:rsidRPr="00CE43C0" w14:paraId="7BC7BA5F" w14:textId="77777777" w:rsidTr="00E16A2D">
        <w:trPr>
          <w:cantSplit/>
          <w:trHeight w:val="300"/>
        </w:trPr>
        <w:tc>
          <w:tcPr>
            <w:tcW w:w="9934" w:type="dxa"/>
            <w:gridSpan w:val="2"/>
            <w:shd w:val="clear" w:color="auto" w:fill="FFFFFF"/>
          </w:tcPr>
          <w:p w14:paraId="5B73927D" w14:textId="77777777" w:rsidR="00E16A2D" w:rsidRPr="00CE43C0" w:rsidRDefault="00E16A2D" w:rsidP="0002206D">
            <w:pPr>
              <w:spacing w:before="100" w:beforeAutospacing="1" w:after="100" w:afterAutospacing="1"/>
              <w:jc w:val="left"/>
              <w:textAlignment w:val="baseline"/>
              <w:rPr>
                <w:rFonts w:eastAsia="SimSun"/>
                <w:b/>
                <w:bCs/>
                <w:sz w:val="20"/>
                <w:szCs w:val="20"/>
                <w:lang w:eastAsia="zh-CN"/>
              </w:rPr>
            </w:pPr>
            <w:r w:rsidRPr="00CE43C0">
              <w:rPr>
                <w:rFonts w:eastAsia="SimSun"/>
                <w:b/>
                <w:bCs/>
                <w:sz w:val="20"/>
                <w:szCs w:val="20"/>
                <w:lang w:eastAsia="zh-CN"/>
              </w:rPr>
              <w:t>拟议的指标案文</w:t>
            </w:r>
            <w:r w:rsidRPr="00CE43C0">
              <w:rPr>
                <w:rFonts w:eastAsia="SimSun"/>
                <w:b/>
                <w:bCs/>
                <w:sz w:val="20"/>
                <w:szCs w:val="20"/>
                <w:lang w:eastAsia="zh-CN"/>
              </w:rPr>
              <w:t xml:space="preserve">: </w:t>
            </w:r>
            <w:proofErr w:type="gramStart"/>
            <w:r w:rsidRPr="00CE43C0">
              <w:rPr>
                <w:rFonts w:eastAsia="SimSun"/>
                <w:b/>
                <w:bCs/>
                <w:sz w:val="20"/>
                <w:szCs w:val="20"/>
                <w:lang w:eastAsia="zh-CN"/>
              </w:rPr>
              <w:t>酌情在</w:t>
            </w:r>
            <w:proofErr w:type="gramEnd"/>
            <w:r w:rsidRPr="00CE43C0">
              <w:rPr>
                <w:rFonts w:eastAsia="SimSun"/>
                <w:b/>
                <w:bCs/>
                <w:sz w:val="20"/>
                <w:szCs w:val="20"/>
                <w:lang w:eastAsia="zh-CN"/>
              </w:rPr>
              <w:t>各级采取有效的法律、政策、行政和能力建设措施，确保公正公平地分享利用遗传资源、遗传资源数字序列信息以及与遗传资源相关的传统知识所带来的惠益的国家数。</w:t>
            </w:r>
            <w:r w:rsidRPr="00CE43C0">
              <w:rPr>
                <w:rFonts w:eastAsia="SimSun"/>
                <w:b/>
                <w:bCs/>
                <w:sz w:val="20"/>
                <w:szCs w:val="20"/>
                <w:lang w:eastAsia="zh-CN"/>
              </w:rPr>
              <w:t xml:space="preserve"> </w:t>
            </w:r>
          </w:p>
        </w:tc>
      </w:tr>
      <w:tr w:rsidR="00CE43C0" w:rsidRPr="00CE43C0" w14:paraId="4593BE5C" w14:textId="77777777" w:rsidTr="00C34943">
        <w:trPr>
          <w:cantSplit/>
          <w:trHeight w:val="1235"/>
        </w:trPr>
        <w:tc>
          <w:tcPr>
            <w:tcW w:w="7545" w:type="dxa"/>
          </w:tcPr>
          <w:p w14:paraId="3845BD1B" w14:textId="77777777" w:rsidR="00E16A2D" w:rsidRPr="00CE43C0" w:rsidRDefault="00E16A2D" w:rsidP="0002206D">
            <w:pPr>
              <w:spacing w:beforeAutospacing="1" w:afterAutospacing="1"/>
              <w:jc w:val="left"/>
              <w:textAlignment w:val="baseline"/>
              <w:rPr>
                <w:rFonts w:eastAsia="SimSun"/>
                <w:sz w:val="20"/>
                <w:szCs w:val="20"/>
                <w:lang w:eastAsia="zh-CN"/>
              </w:rPr>
            </w:pPr>
            <w:r w:rsidRPr="00CE43C0">
              <w:rPr>
                <w:rFonts w:eastAsia="SimSun"/>
                <w:b/>
                <w:sz w:val="20"/>
                <w:szCs w:val="20"/>
                <w:lang w:eastAsia="zh-CN"/>
              </w:rPr>
              <w:t>13.1</w:t>
            </w:r>
            <w:r w:rsidRPr="00CE43C0">
              <w:rPr>
                <w:rFonts w:eastAsia="SimSun"/>
                <w:sz w:val="20"/>
                <w:szCs w:val="20"/>
                <w:lang w:eastAsia="zh-CN"/>
              </w:rPr>
              <w:tab/>
            </w:r>
            <w:r w:rsidRPr="00CE43C0">
              <w:rPr>
                <w:rFonts w:eastAsia="SimSun"/>
                <w:sz w:val="20"/>
                <w:szCs w:val="20"/>
                <w:lang w:eastAsia="zh-CN"/>
              </w:rPr>
              <w:t>贵国是否有正在实施的</w:t>
            </w:r>
            <w:r w:rsidRPr="00CE43C0">
              <w:rPr>
                <w:rFonts w:eastAsia="SimSun"/>
                <w:sz w:val="20"/>
                <w:szCs w:val="20"/>
                <w:lang w:eastAsia="zh-CN"/>
              </w:rPr>
              <w:t>[</w:t>
            </w:r>
            <w:r w:rsidRPr="00CE43C0">
              <w:rPr>
                <w:rFonts w:eastAsia="SimSun"/>
                <w:sz w:val="20"/>
                <w:szCs w:val="20"/>
                <w:lang w:eastAsia="zh-CN"/>
              </w:rPr>
              <w:t>立法</w:t>
            </w:r>
            <w:r w:rsidRPr="00CE43C0">
              <w:rPr>
                <w:rFonts w:eastAsia="SimSun"/>
                <w:sz w:val="20"/>
                <w:szCs w:val="20"/>
                <w:lang w:eastAsia="zh-CN"/>
              </w:rPr>
              <w:t>][</w:t>
            </w:r>
            <w:r w:rsidRPr="00CE43C0">
              <w:rPr>
                <w:rFonts w:eastAsia="SimSun"/>
                <w:sz w:val="20"/>
                <w:szCs w:val="20"/>
                <w:lang w:eastAsia="zh-CN"/>
              </w:rPr>
              <w:t>法律文书</w:t>
            </w:r>
            <w:r w:rsidRPr="00CE43C0">
              <w:rPr>
                <w:rFonts w:eastAsia="SimSun"/>
                <w:sz w:val="20"/>
                <w:szCs w:val="20"/>
                <w:lang w:eastAsia="zh-CN"/>
              </w:rPr>
              <w:t>]</w:t>
            </w:r>
            <w:r w:rsidRPr="00CE43C0">
              <w:rPr>
                <w:rFonts w:eastAsia="SimSun"/>
                <w:sz w:val="20"/>
                <w:szCs w:val="20"/>
                <w:lang w:eastAsia="zh-CN"/>
              </w:rPr>
              <w:t>、行政和政策框架或措施</w:t>
            </w:r>
            <w:r w:rsidRPr="00CE43C0">
              <w:rPr>
                <w:rFonts w:eastAsia="SimSun"/>
                <w:sz w:val="20"/>
                <w:szCs w:val="20"/>
                <w:lang w:eastAsia="zh-CN"/>
              </w:rPr>
              <w:t>[</w:t>
            </w:r>
            <w:r w:rsidRPr="00CE43C0">
              <w:rPr>
                <w:rFonts w:eastAsia="SimSun"/>
                <w:sz w:val="20"/>
                <w:szCs w:val="20"/>
                <w:lang w:eastAsia="zh-CN"/>
              </w:rPr>
              <w:t>或能力建设</w:t>
            </w:r>
            <w:r w:rsidRPr="00CE43C0">
              <w:rPr>
                <w:rFonts w:eastAsia="SimSun"/>
                <w:sz w:val="20"/>
                <w:szCs w:val="20"/>
                <w:lang w:eastAsia="zh-CN"/>
              </w:rPr>
              <w:t>]</w:t>
            </w:r>
            <w:r w:rsidRPr="00CE43C0">
              <w:rPr>
                <w:rFonts w:eastAsia="SimSun"/>
                <w:sz w:val="20"/>
                <w:szCs w:val="20"/>
                <w:lang w:eastAsia="zh-CN"/>
              </w:rPr>
              <w:t>，用于确保公正公平地分享利用遗传资源</w:t>
            </w:r>
            <w:r w:rsidRPr="00CE43C0">
              <w:rPr>
                <w:rFonts w:eastAsia="SimSun"/>
                <w:sz w:val="20"/>
                <w:szCs w:val="20"/>
                <w:lang w:eastAsia="zh-CN"/>
              </w:rPr>
              <w:t>[</w:t>
            </w:r>
            <w:r w:rsidRPr="00CE43C0">
              <w:rPr>
                <w:rFonts w:eastAsia="SimSun"/>
                <w:sz w:val="20"/>
                <w:szCs w:val="20"/>
                <w:lang w:eastAsia="zh-CN"/>
              </w:rPr>
              <w:t>和</w:t>
            </w:r>
            <w:r w:rsidRPr="00CE43C0">
              <w:rPr>
                <w:rFonts w:eastAsia="SimSun"/>
                <w:sz w:val="20"/>
                <w:szCs w:val="20"/>
                <w:lang w:eastAsia="zh-CN"/>
              </w:rPr>
              <w:t>/</w:t>
            </w:r>
            <w:proofErr w:type="gramStart"/>
            <w:r w:rsidRPr="00CE43C0">
              <w:rPr>
                <w:rFonts w:eastAsia="SimSun"/>
                <w:sz w:val="20"/>
                <w:szCs w:val="20"/>
                <w:lang w:eastAsia="zh-CN"/>
              </w:rPr>
              <w:t>或遗传资源数字序列信息</w:t>
            </w:r>
            <w:r w:rsidRPr="00CE43C0">
              <w:rPr>
                <w:rFonts w:eastAsia="SimSun"/>
                <w:sz w:val="20"/>
                <w:szCs w:val="20"/>
                <w:lang w:eastAsia="zh-CN"/>
              </w:rPr>
              <w:t>]</w:t>
            </w:r>
            <w:r w:rsidRPr="00CE43C0">
              <w:rPr>
                <w:rFonts w:eastAsia="SimSun"/>
                <w:sz w:val="20"/>
                <w:szCs w:val="20"/>
                <w:lang w:eastAsia="zh-CN"/>
              </w:rPr>
              <w:t>所产生的惠益</w:t>
            </w:r>
            <w:proofErr w:type="gramEnd"/>
            <w:r w:rsidRPr="00CE43C0">
              <w:rPr>
                <w:rFonts w:eastAsia="SimSun"/>
                <w:sz w:val="20"/>
                <w:szCs w:val="20"/>
                <w:lang w:eastAsia="zh-CN"/>
              </w:rPr>
              <w:t>？</w:t>
            </w:r>
            <w:r w:rsidRPr="00CE43C0">
              <w:rPr>
                <w:rFonts w:eastAsia="SimSun"/>
                <w:sz w:val="20"/>
                <w:szCs w:val="20"/>
                <w:lang w:eastAsia="zh-CN"/>
              </w:rPr>
              <w:t>(</w:t>
            </w:r>
            <w:r w:rsidRPr="00CE43C0">
              <w:rPr>
                <w:rFonts w:eastAsia="SimSun"/>
                <w:sz w:val="20"/>
                <w:szCs w:val="20"/>
                <w:lang w:eastAsia="zh-CN"/>
              </w:rPr>
              <w:t>请选择所有适用的答复</w:t>
            </w:r>
            <w:r w:rsidRPr="00CE43C0">
              <w:rPr>
                <w:rFonts w:eastAsia="SimSun"/>
                <w:sz w:val="20"/>
                <w:szCs w:val="20"/>
                <w:lang w:eastAsia="zh-CN"/>
              </w:rPr>
              <w:t>)</w:t>
            </w:r>
          </w:p>
        </w:tc>
        <w:tc>
          <w:tcPr>
            <w:tcW w:w="2389" w:type="dxa"/>
          </w:tcPr>
          <w:p w14:paraId="6674928B"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(a)</w:t>
            </w:r>
            <w:r w:rsidRPr="00CE43C0">
              <w:rPr>
                <w:rFonts w:eastAsia="SimSun"/>
                <w:bCs/>
                <w:sz w:val="20"/>
                <w:szCs w:val="20"/>
                <w:lang w:eastAsia="zh-CN"/>
              </w:rPr>
              <w:tab/>
            </w:r>
            <w:r w:rsidRPr="00CE43C0">
              <w:rPr>
                <w:rFonts w:eastAsia="SimSun"/>
                <w:sz w:val="20"/>
                <w:szCs w:val="20"/>
                <w:lang w:eastAsia="zh-CN"/>
              </w:rPr>
              <w:t>否</w:t>
            </w:r>
          </w:p>
          <w:p w14:paraId="2126C141"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r w:rsidRPr="00CE43C0">
              <w:rPr>
                <w:rFonts w:eastAsia="SimSun"/>
                <w:sz w:val="20"/>
                <w:szCs w:val="20"/>
                <w:lang w:eastAsia="zh-CN"/>
              </w:rPr>
              <w:t> </w:t>
            </w:r>
          </w:p>
          <w:p w14:paraId="66D09D86"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bCs/>
                <w:sz w:val="20"/>
                <w:szCs w:val="20"/>
                <w:lang w:eastAsia="zh-CN"/>
              </w:rPr>
              <w:t>是，关于获取</w:t>
            </w:r>
            <w:r w:rsidRPr="00CE43C0">
              <w:rPr>
                <w:rFonts w:eastAsia="SimSun"/>
                <w:sz w:val="20"/>
                <w:szCs w:val="20"/>
                <w:lang w:eastAsia="zh-CN"/>
              </w:rPr>
              <w:t xml:space="preserve"> </w:t>
            </w:r>
          </w:p>
          <w:p w14:paraId="6C37FF62" w14:textId="77777777" w:rsidR="00E16A2D" w:rsidRPr="00CE43C0" w:rsidRDefault="00E16A2D" w:rsidP="0002206D">
            <w:pPr>
              <w:ind w:left="360" w:hanging="360"/>
              <w:jc w:val="left"/>
              <w:rPr>
                <w:rFonts w:eastAsia="SimSun"/>
                <w:sz w:val="20"/>
                <w:szCs w:val="20"/>
                <w:lang w:eastAsia="zh-CN"/>
              </w:rPr>
            </w:pPr>
            <w:r w:rsidRPr="00CE43C0">
              <w:rPr>
                <w:rFonts w:eastAsia="SimSun"/>
                <w:sz w:val="20"/>
                <w:szCs w:val="20"/>
                <w:lang w:eastAsia="zh-CN"/>
              </w:rPr>
              <w:t>(d)</w:t>
            </w:r>
            <w:r w:rsidRPr="00CE43C0">
              <w:rPr>
                <w:rFonts w:eastAsia="SimSun"/>
                <w:sz w:val="20"/>
                <w:szCs w:val="20"/>
                <w:lang w:eastAsia="zh-CN"/>
              </w:rPr>
              <w:tab/>
            </w:r>
            <w:r w:rsidRPr="00CE43C0">
              <w:rPr>
                <w:rFonts w:eastAsia="SimSun"/>
                <w:sz w:val="20"/>
                <w:szCs w:val="20"/>
                <w:lang w:eastAsia="zh-CN"/>
              </w:rPr>
              <w:t>是，关于惠益分享</w:t>
            </w:r>
          </w:p>
          <w:p w14:paraId="3B4D4D69" w14:textId="77777777" w:rsidR="00E16A2D" w:rsidRPr="00CE43C0" w:rsidRDefault="00E16A2D" w:rsidP="0002206D">
            <w:pPr>
              <w:ind w:left="360" w:hanging="360"/>
              <w:jc w:val="left"/>
              <w:rPr>
                <w:rFonts w:eastAsia="SimSun"/>
                <w:sz w:val="20"/>
                <w:szCs w:val="20"/>
                <w:lang w:eastAsia="zh-CN"/>
              </w:rPr>
            </w:pPr>
            <w:r w:rsidRPr="00CE43C0">
              <w:rPr>
                <w:rFonts w:eastAsia="SimSun"/>
                <w:sz w:val="20"/>
                <w:szCs w:val="20"/>
                <w:lang w:eastAsia="zh-CN"/>
              </w:rPr>
              <w:t>(e)</w:t>
            </w:r>
            <w:r w:rsidRPr="00CE43C0">
              <w:rPr>
                <w:rFonts w:eastAsia="SimSun"/>
                <w:sz w:val="20"/>
                <w:szCs w:val="20"/>
                <w:lang w:eastAsia="zh-CN"/>
              </w:rPr>
              <w:tab/>
            </w:r>
            <w:r w:rsidRPr="00CE43C0">
              <w:rPr>
                <w:rFonts w:eastAsia="SimSun"/>
                <w:sz w:val="20"/>
                <w:szCs w:val="20"/>
                <w:lang w:eastAsia="zh-CN"/>
              </w:rPr>
              <w:t>是，关于合规规则</w:t>
            </w:r>
          </w:p>
          <w:p w14:paraId="1F9F83E5" w14:textId="77777777" w:rsidR="00E16A2D" w:rsidRPr="00CE43C0" w:rsidRDefault="00E16A2D" w:rsidP="0002206D">
            <w:pPr>
              <w:ind w:left="360" w:hanging="360"/>
              <w:jc w:val="left"/>
              <w:rPr>
                <w:rFonts w:eastAsia="SimSun"/>
                <w:sz w:val="20"/>
                <w:szCs w:val="20"/>
                <w:lang w:eastAsia="zh-CN"/>
              </w:rPr>
            </w:pPr>
            <w:r w:rsidRPr="00CE43C0">
              <w:rPr>
                <w:rFonts w:eastAsia="SimSun"/>
                <w:sz w:val="20"/>
                <w:szCs w:val="20"/>
                <w:lang w:eastAsia="zh-CN"/>
              </w:rPr>
              <w:t>[(</w:t>
            </w:r>
            <w:proofErr w:type="gramStart"/>
            <w:r w:rsidRPr="00CE43C0">
              <w:rPr>
                <w:rFonts w:eastAsia="SimSun"/>
                <w:sz w:val="20"/>
                <w:szCs w:val="20"/>
                <w:lang w:eastAsia="zh-CN"/>
              </w:rPr>
              <w:t xml:space="preserve">f)  </w:t>
            </w:r>
            <w:r w:rsidRPr="00CE43C0">
              <w:rPr>
                <w:rFonts w:eastAsia="SimSun"/>
                <w:sz w:val="20"/>
                <w:szCs w:val="20"/>
                <w:lang w:eastAsia="zh-CN"/>
              </w:rPr>
              <w:t>是</w:t>
            </w:r>
            <w:proofErr w:type="gramEnd"/>
            <w:r w:rsidRPr="00CE43C0">
              <w:rPr>
                <w:rFonts w:eastAsia="SimSun"/>
                <w:sz w:val="20"/>
                <w:szCs w:val="20"/>
                <w:lang w:eastAsia="zh-CN"/>
              </w:rPr>
              <w:t>，关于数字序列信息</w:t>
            </w:r>
            <w:r w:rsidRPr="00CE43C0">
              <w:rPr>
                <w:rFonts w:eastAsia="SimSun"/>
                <w:sz w:val="20"/>
                <w:szCs w:val="20"/>
                <w:lang w:eastAsia="zh-CN"/>
              </w:rPr>
              <w:t>]</w:t>
            </w:r>
          </w:p>
        </w:tc>
      </w:tr>
      <w:tr w:rsidR="00CE43C0" w:rsidRPr="00CE43C0" w14:paraId="29BEAF4A" w14:textId="77777777" w:rsidTr="00C34943">
        <w:trPr>
          <w:cantSplit/>
          <w:trHeight w:val="1262"/>
        </w:trPr>
        <w:tc>
          <w:tcPr>
            <w:tcW w:w="7545" w:type="dxa"/>
          </w:tcPr>
          <w:p w14:paraId="4FFAA4EA" w14:textId="77777777" w:rsidR="00E16A2D" w:rsidRPr="00CE43C0" w:rsidRDefault="00E16A2D" w:rsidP="0002206D">
            <w:pPr>
              <w:jc w:val="left"/>
              <w:textAlignment w:val="baseline"/>
              <w:rPr>
                <w:rFonts w:eastAsia="SimSun"/>
                <w:sz w:val="20"/>
                <w:szCs w:val="20"/>
                <w:lang w:eastAsia="zh-CN"/>
              </w:rPr>
            </w:pPr>
            <w:r w:rsidRPr="00CE43C0">
              <w:rPr>
                <w:rFonts w:eastAsia="SimSun"/>
                <w:b/>
                <w:bCs/>
                <w:sz w:val="20"/>
                <w:szCs w:val="20"/>
                <w:lang w:eastAsia="zh-CN"/>
              </w:rPr>
              <w:t>13.2</w:t>
            </w:r>
            <w:r w:rsidRPr="00CE43C0">
              <w:rPr>
                <w:rFonts w:eastAsia="SimSun"/>
                <w:sz w:val="20"/>
                <w:szCs w:val="20"/>
                <w:lang w:val="en-US" w:eastAsia="zh-CN"/>
              </w:rPr>
              <w:tab/>
            </w:r>
            <w:r w:rsidRPr="00CE43C0">
              <w:rPr>
                <w:rFonts w:eastAsia="SimSun"/>
                <w:sz w:val="20"/>
                <w:szCs w:val="20"/>
                <w:lang w:val="en-US" w:eastAsia="zh-CN"/>
              </w:rPr>
              <w:t>问题</w:t>
            </w:r>
            <w:r w:rsidRPr="00CE43C0">
              <w:rPr>
                <w:rFonts w:eastAsia="SimSun"/>
                <w:sz w:val="20"/>
                <w:szCs w:val="20"/>
                <w:lang w:val="en-US" w:eastAsia="zh-CN"/>
              </w:rPr>
              <w:t>13.1</w:t>
            </w:r>
            <w:r w:rsidRPr="00CE43C0">
              <w:rPr>
                <w:rFonts w:eastAsia="SimSun"/>
                <w:sz w:val="20"/>
                <w:szCs w:val="20"/>
                <w:lang w:val="en-US" w:eastAsia="zh-CN"/>
              </w:rPr>
              <w:t>中提到的框架或措施是否包括利用与遗传资源相关</w:t>
            </w:r>
            <w:r w:rsidRPr="00CE43C0">
              <w:rPr>
                <w:rFonts w:eastAsia="SimSun"/>
                <w:sz w:val="20"/>
                <w:szCs w:val="20"/>
                <w:lang w:val="en-US" w:eastAsia="zh-CN"/>
              </w:rPr>
              <w:t xml:space="preserve"> [</w:t>
            </w:r>
            <w:r w:rsidRPr="00CE43C0">
              <w:rPr>
                <w:rFonts w:eastAsia="SimSun"/>
                <w:sz w:val="20"/>
                <w:szCs w:val="20"/>
                <w:lang w:val="en-US" w:eastAsia="zh-CN"/>
              </w:rPr>
              <w:t>和</w:t>
            </w:r>
            <w:r w:rsidRPr="00CE43C0">
              <w:rPr>
                <w:rFonts w:eastAsia="SimSun"/>
                <w:sz w:val="20"/>
                <w:szCs w:val="20"/>
                <w:lang w:val="en-US" w:eastAsia="zh-CN"/>
              </w:rPr>
              <w:t>/</w:t>
            </w:r>
            <w:proofErr w:type="gramStart"/>
            <w:r w:rsidRPr="00CE43C0">
              <w:rPr>
                <w:rFonts w:eastAsia="SimSun"/>
                <w:sz w:val="20"/>
                <w:szCs w:val="20"/>
                <w:lang w:val="en-US" w:eastAsia="zh-CN"/>
              </w:rPr>
              <w:t>或</w:t>
            </w:r>
            <w:r w:rsidRPr="00CE43C0">
              <w:rPr>
                <w:rFonts w:eastAsia="SimSun" w:hint="eastAsia"/>
                <w:sz w:val="20"/>
                <w:szCs w:val="20"/>
                <w:lang w:val="en-US" w:eastAsia="zh-CN"/>
              </w:rPr>
              <w:t>产生于</w:t>
            </w:r>
            <w:r w:rsidRPr="00CE43C0">
              <w:rPr>
                <w:rFonts w:eastAsia="SimSun"/>
                <w:sz w:val="20"/>
                <w:szCs w:val="20"/>
                <w:lang w:val="en-US" w:eastAsia="zh-CN"/>
              </w:rPr>
              <w:t>遗传资源数字序列信息</w:t>
            </w:r>
            <w:r w:rsidRPr="00CE43C0">
              <w:rPr>
                <w:rFonts w:eastAsia="SimSun"/>
                <w:sz w:val="20"/>
                <w:szCs w:val="20"/>
                <w:lang w:val="en-US" w:eastAsia="zh-CN"/>
              </w:rPr>
              <w:t>]</w:t>
            </w:r>
            <w:r w:rsidRPr="00CE43C0">
              <w:rPr>
                <w:rFonts w:eastAsia="SimSun"/>
                <w:sz w:val="20"/>
                <w:szCs w:val="20"/>
                <w:lang w:val="en-US" w:eastAsia="zh-CN"/>
              </w:rPr>
              <w:t>的传统知识</w:t>
            </w:r>
            <w:proofErr w:type="gramEnd"/>
            <w:r w:rsidRPr="00CE43C0">
              <w:rPr>
                <w:rFonts w:eastAsia="SimSun"/>
                <w:sz w:val="20"/>
                <w:szCs w:val="20"/>
                <w:lang w:val="en-US" w:eastAsia="zh-CN"/>
              </w:rPr>
              <w:t>？</w:t>
            </w:r>
          </w:p>
        </w:tc>
        <w:tc>
          <w:tcPr>
            <w:tcW w:w="2389" w:type="dxa"/>
          </w:tcPr>
          <w:p w14:paraId="5D958883"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rPr>
              <w:t>(a)</w:t>
            </w:r>
            <w:r w:rsidRPr="00CE43C0">
              <w:rPr>
                <w:rFonts w:eastAsia="SimSun"/>
                <w:bCs/>
                <w:sz w:val="20"/>
                <w:szCs w:val="20"/>
              </w:rPr>
              <w:tab/>
            </w:r>
            <w:r w:rsidRPr="00CE43C0">
              <w:rPr>
                <w:rFonts w:eastAsia="SimSun"/>
                <w:sz w:val="20"/>
                <w:szCs w:val="20"/>
                <w:lang w:eastAsia="zh-CN"/>
              </w:rPr>
              <w:t>否</w:t>
            </w:r>
          </w:p>
          <w:p w14:paraId="4CA2EBD2" w14:textId="77777777" w:rsidR="00E16A2D" w:rsidRPr="00CE43C0" w:rsidRDefault="00E16A2D" w:rsidP="0002206D">
            <w:pPr>
              <w:ind w:left="360" w:hanging="360"/>
              <w:jc w:val="left"/>
              <w:rPr>
                <w:rFonts w:eastAsia="SimSun"/>
                <w:b/>
                <w:sz w:val="20"/>
                <w:szCs w:val="20"/>
                <w:u w:val="single"/>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p>
          <w:p w14:paraId="213DB627" w14:textId="77777777" w:rsidR="00E16A2D" w:rsidRPr="00CE43C0" w:rsidRDefault="00E16A2D" w:rsidP="0002206D">
            <w:pPr>
              <w:ind w:left="360" w:hanging="360"/>
              <w:jc w:val="left"/>
              <w:rPr>
                <w:rFonts w:eastAsia="SimSun"/>
                <w:b/>
                <w:sz w:val="20"/>
                <w:szCs w:val="20"/>
                <w:u w:val="single"/>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sz w:val="20"/>
                <w:szCs w:val="20"/>
                <w:lang w:eastAsia="zh-CN"/>
              </w:rPr>
              <w:t>部分是</w:t>
            </w:r>
          </w:p>
          <w:p w14:paraId="5781A7FF" w14:textId="77777777" w:rsidR="00E16A2D" w:rsidRPr="00CE43C0" w:rsidRDefault="00E16A2D" w:rsidP="0002206D">
            <w:pPr>
              <w:ind w:left="360" w:hanging="360"/>
              <w:jc w:val="left"/>
              <w:rPr>
                <w:rFonts w:eastAsia="SimSun"/>
                <w:sz w:val="20"/>
                <w:szCs w:val="20"/>
                <w:lang w:eastAsia="zh-CN"/>
              </w:rPr>
            </w:pPr>
            <w:r w:rsidRPr="00CE43C0">
              <w:rPr>
                <w:rFonts w:eastAsia="SimSun"/>
                <w:sz w:val="20"/>
                <w:szCs w:val="20"/>
                <w:lang w:eastAsia="zh-CN"/>
              </w:rPr>
              <w:t>(d)</w:t>
            </w:r>
            <w:r w:rsidRPr="00CE43C0">
              <w:rPr>
                <w:rFonts w:eastAsia="SimSun"/>
                <w:sz w:val="20"/>
                <w:szCs w:val="20"/>
                <w:lang w:eastAsia="zh-CN"/>
              </w:rPr>
              <w:tab/>
            </w:r>
            <w:r w:rsidRPr="00CE43C0">
              <w:rPr>
                <w:rFonts w:eastAsia="SimSun"/>
                <w:sz w:val="20"/>
                <w:szCs w:val="20"/>
                <w:lang w:eastAsia="zh-CN"/>
              </w:rPr>
              <w:t>完全是</w:t>
            </w:r>
          </w:p>
          <w:p w14:paraId="2416B376" w14:textId="77777777" w:rsidR="00E16A2D" w:rsidRPr="00CE43C0" w:rsidRDefault="00E16A2D" w:rsidP="0002206D">
            <w:pPr>
              <w:ind w:left="360" w:hanging="360"/>
              <w:jc w:val="left"/>
              <w:rPr>
                <w:rFonts w:eastAsia="SimSun"/>
                <w:sz w:val="20"/>
                <w:szCs w:val="20"/>
                <w:lang w:eastAsia="zh-CN"/>
              </w:rPr>
            </w:pPr>
            <w:r w:rsidRPr="00CE43C0">
              <w:rPr>
                <w:rFonts w:eastAsia="SimSun"/>
                <w:sz w:val="20"/>
                <w:szCs w:val="20"/>
                <w:lang w:eastAsia="zh-CN"/>
              </w:rPr>
              <w:t xml:space="preserve">(e)  </w:t>
            </w:r>
            <w:r w:rsidRPr="00CE43C0">
              <w:rPr>
                <w:rFonts w:eastAsia="SimSun"/>
                <w:sz w:val="20"/>
                <w:szCs w:val="20"/>
                <w:lang w:eastAsia="zh-CN"/>
              </w:rPr>
              <w:t>不适用</w:t>
            </w:r>
          </w:p>
          <w:p w14:paraId="15EF76D5" w14:textId="77777777" w:rsidR="00E16A2D" w:rsidRPr="00CE43C0" w:rsidRDefault="00E16A2D" w:rsidP="0002206D">
            <w:pPr>
              <w:ind w:left="360" w:hanging="360"/>
              <w:jc w:val="left"/>
              <w:rPr>
                <w:rFonts w:eastAsia="SimSun"/>
                <w:b/>
                <w:bCs/>
                <w:sz w:val="20"/>
                <w:szCs w:val="20"/>
                <w:u w:val="single"/>
                <w:lang w:eastAsia="zh-CN"/>
              </w:rPr>
            </w:pPr>
            <w:r w:rsidRPr="00CE43C0">
              <w:rPr>
                <w:rFonts w:eastAsia="SimSun"/>
                <w:sz w:val="20"/>
                <w:szCs w:val="20"/>
                <w:lang w:eastAsia="zh-CN"/>
              </w:rPr>
              <w:t>[(</w:t>
            </w:r>
            <w:proofErr w:type="gramStart"/>
            <w:r w:rsidRPr="00CE43C0">
              <w:rPr>
                <w:rFonts w:eastAsia="SimSun"/>
                <w:sz w:val="20"/>
                <w:szCs w:val="20"/>
                <w:lang w:eastAsia="zh-CN"/>
              </w:rPr>
              <w:t xml:space="preserve">f)  </w:t>
            </w:r>
            <w:r w:rsidRPr="00CE43C0">
              <w:rPr>
                <w:rFonts w:eastAsia="SimSun"/>
                <w:sz w:val="20"/>
                <w:szCs w:val="20"/>
                <w:lang w:eastAsia="zh-CN"/>
              </w:rPr>
              <w:t>关于数字序列信息</w:t>
            </w:r>
            <w:proofErr w:type="gramEnd"/>
            <w:r w:rsidRPr="00CE43C0">
              <w:rPr>
                <w:rFonts w:eastAsia="SimSun"/>
                <w:sz w:val="20"/>
                <w:szCs w:val="20"/>
                <w:lang w:eastAsia="zh-CN"/>
              </w:rPr>
              <w:t>]</w:t>
            </w:r>
          </w:p>
          <w:p w14:paraId="1EAE8F5D" w14:textId="77777777" w:rsidR="00E16A2D" w:rsidRPr="00CE43C0" w:rsidRDefault="00E16A2D" w:rsidP="0002206D">
            <w:pPr>
              <w:ind w:left="360" w:hanging="360"/>
              <w:jc w:val="left"/>
              <w:rPr>
                <w:rFonts w:eastAsia="SimSun"/>
                <w:sz w:val="20"/>
                <w:szCs w:val="20"/>
                <w:lang w:eastAsia="zh-CN"/>
              </w:rPr>
            </w:pPr>
          </w:p>
        </w:tc>
      </w:tr>
      <w:tr w:rsidR="00CE43C0" w:rsidRPr="00CE43C0" w14:paraId="468A5659" w14:textId="77777777" w:rsidTr="00C34943">
        <w:trPr>
          <w:cantSplit/>
          <w:trHeight w:val="1141"/>
        </w:trPr>
        <w:tc>
          <w:tcPr>
            <w:tcW w:w="7545" w:type="dxa"/>
          </w:tcPr>
          <w:p w14:paraId="13576ED2" w14:textId="77777777" w:rsidR="00E16A2D" w:rsidRPr="00CE43C0" w:rsidRDefault="00E16A2D" w:rsidP="0002206D">
            <w:pPr>
              <w:spacing w:before="100" w:beforeAutospacing="1" w:after="100" w:afterAutospacing="1"/>
              <w:ind w:left="720" w:hanging="720"/>
              <w:jc w:val="left"/>
              <w:textAlignment w:val="baseline"/>
              <w:rPr>
                <w:rFonts w:eastAsia="SimSun"/>
                <w:sz w:val="20"/>
                <w:szCs w:val="20"/>
                <w:lang w:eastAsia="zh-CN"/>
              </w:rPr>
            </w:pPr>
            <w:r w:rsidRPr="00CE43C0">
              <w:rPr>
                <w:rFonts w:eastAsia="SimSun"/>
                <w:b/>
                <w:sz w:val="20"/>
                <w:szCs w:val="20"/>
                <w:lang w:eastAsia="zh-CN"/>
              </w:rPr>
              <w:t>13.3</w:t>
            </w:r>
            <w:r w:rsidRPr="00CE43C0">
              <w:rPr>
                <w:rFonts w:eastAsia="SimSun"/>
                <w:sz w:val="20"/>
                <w:szCs w:val="20"/>
                <w:lang w:eastAsia="zh-CN"/>
              </w:rPr>
              <w:tab/>
            </w:r>
            <w:r w:rsidRPr="00CE43C0">
              <w:rPr>
                <w:rFonts w:eastAsia="SimSun"/>
                <w:sz w:val="20"/>
                <w:szCs w:val="20"/>
                <w:lang w:eastAsia="zh-CN"/>
              </w:rPr>
              <w:t>贵国是否监测公正公平地分享利用遗传资源和</w:t>
            </w:r>
            <w:r w:rsidRPr="00CE43C0">
              <w:rPr>
                <w:rFonts w:eastAsia="SimSun"/>
                <w:sz w:val="20"/>
                <w:szCs w:val="20"/>
                <w:lang w:eastAsia="zh-CN"/>
              </w:rPr>
              <w:t>/</w:t>
            </w:r>
            <w:r w:rsidRPr="00CE43C0">
              <w:rPr>
                <w:rFonts w:eastAsia="SimSun"/>
                <w:sz w:val="20"/>
                <w:szCs w:val="20"/>
                <w:lang w:eastAsia="zh-CN"/>
              </w:rPr>
              <w:t>或与遗传资源相关</w:t>
            </w:r>
            <w:r w:rsidRPr="00CE43C0">
              <w:rPr>
                <w:rFonts w:eastAsia="SimSun"/>
                <w:sz w:val="20"/>
                <w:szCs w:val="20"/>
                <w:lang w:eastAsia="zh-CN"/>
              </w:rPr>
              <w:t xml:space="preserve"> [</w:t>
            </w:r>
            <w:r w:rsidRPr="00CE43C0">
              <w:rPr>
                <w:rFonts w:eastAsia="SimSun"/>
                <w:sz w:val="20"/>
                <w:szCs w:val="20"/>
                <w:lang w:eastAsia="zh-CN"/>
              </w:rPr>
              <w:t>和</w:t>
            </w:r>
          </w:p>
          <w:p w14:paraId="1C4325F7" w14:textId="77777777" w:rsidR="00E16A2D" w:rsidRPr="00CE43C0" w:rsidRDefault="00E16A2D" w:rsidP="0002206D">
            <w:pPr>
              <w:spacing w:before="100" w:beforeAutospacing="1" w:after="100" w:afterAutospacing="1"/>
              <w:ind w:left="720" w:hanging="720"/>
              <w:jc w:val="left"/>
              <w:textAlignment w:val="baseline"/>
              <w:rPr>
                <w:rFonts w:eastAsia="SimSun"/>
                <w:sz w:val="20"/>
                <w:szCs w:val="20"/>
                <w:lang w:eastAsia="zh-CN"/>
              </w:rPr>
            </w:pPr>
            <w:r w:rsidRPr="00CE43C0">
              <w:rPr>
                <w:rFonts w:eastAsia="SimSun"/>
                <w:sz w:val="20"/>
                <w:szCs w:val="20"/>
                <w:lang w:eastAsia="zh-CN"/>
              </w:rPr>
              <w:t>/</w:t>
            </w:r>
            <w:proofErr w:type="gramStart"/>
            <w:r w:rsidRPr="00CE43C0">
              <w:rPr>
                <w:rFonts w:eastAsia="SimSun"/>
                <w:sz w:val="20"/>
                <w:szCs w:val="20"/>
                <w:lang w:eastAsia="zh-CN"/>
              </w:rPr>
              <w:t>或遗传资源数字序列信息</w:t>
            </w:r>
            <w:r w:rsidRPr="00CE43C0">
              <w:rPr>
                <w:rFonts w:eastAsia="SimSun"/>
                <w:sz w:val="20"/>
                <w:szCs w:val="20"/>
                <w:lang w:eastAsia="zh-CN"/>
              </w:rPr>
              <w:t>]</w:t>
            </w:r>
            <w:r w:rsidRPr="00CE43C0">
              <w:rPr>
                <w:rFonts w:eastAsia="SimSun"/>
                <w:sz w:val="20"/>
                <w:szCs w:val="20"/>
                <w:lang w:eastAsia="zh-CN"/>
              </w:rPr>
              <w:t>所产生惠益的</w:t>
            </w:r>
            <w:proofErr w:type="gramEnd"/>
            <w:r w:rsidRPr="00CE43C0">
              <w:rPr>
                <w:rFonts w:eastAsia="SimSun"/>
                <w:sz w:val="20"/>
                <w:szCs w:val="20"/>
                <w:lang w:eastAsia="zh-CN"/>
              </w:rPr>
              <w:t>[</w:t>
            </w:r>
            <w:r w:rsidRPr="00CE43C0">
              <w:rPr>
                <w:rFonts w:eastAsia="SimSun"/>
                <w:sz w:val="20"/>
                <w:szCs w:val="20"/>
                <w:lang w:eastAsia="zh-CN"/>
              </w:rPr>
              <w:t>遵守情况</w:t>
            </w:r>
            <w:r w:rsidRPr="00CE43C0">
              <w:rPr>
                <w:rFonts w:eastAsia="SimSun"/>
                <w:sz w:val="20"/>
                <w:szCs w:val="20"/>
                <w:lang w:eastAsia="zh-CN"/>
              </w:rPr>
              <w:t>]</w:t>
            </w:r>
            <w:r w:rsidRPr="00CE43C0">
              <w:rPr>
                <w:rFonts w:eastAsia="SimSun"/>
                <w:sz w:val="20"/>
                <w:szCs w:val="20"/>
                <w:lang w:eastAsia="zh-CN"/>
              </w:rPr>
              <w:t>？</w:t>
            </w:r>
          </w:p>
          <w:p w14:paraId="571426A2" w14:textId="77777777" w:rsidR="00E16A2D" w:rsidRPr="00CE43C0" w:rsidRDefault="00E16A2D" w:rsidP="0002206D">
            <w:pPr>
              <w:jc w:val="left"/>
              <w:textAlignment w:val="baseline"/>
              <w:rPr>
                <w:rFonts w:eastAsia="SimSun"/>
                <w:b/>
                <w:sz w:val="20"/>
                <w:szCs w:val="20"/>
                <w:lang w:eastAsia="zh-CN"/>
              </w:rPr>
            </w:pPr>
          </w:p>
          <w:p w14:paraId="3B1AEDA4" w14:textId="77777777" w:rsidR="00E16A2D" w:rsidRPr="00CE43C0" w:rsidRDefault="00E16A2D" w:rsidP="0002206D">
            <w:pPr>
              <w:jc w:val="left"/>
              <w:textAlignment w:val="baseline"/>
              <w:rPr>
                <w:rFonts w:eastAsia="SimSun"/>
                <w:bCs/>
                <w:sz w:val="20"/>
                <w:szCs w:val="20"/>
                <w:lang w:eastAsia="zh-CN"/>
              </w:rPr>
            </w:pPr>
            <w:r w:rsidRPr="00CE43C0">
              <w:rPr>
                <w:rFonts w:eastAsia="SimSun"/>
                <w:bCs/>
                <w:sz w:val="20"/>
                <w:szCs w:val="20"/>
                <w:lang w:eastAsia="zh-CN"/>
              </w:rPr>
              <w:t>[</w:t>
            </w:r>
            <w:r w:rsidRPr="00CE43C0">
              <w:rPr>
                <w:rFonts w:eastAsia="SimSun"/>
                <w:b/>
                <w:sz w:val="20"/>
                <w:szCs w:val="20"/>
                <w:lang w:eastAsia="zh-CN"/>
              </w:rPr>
              <w:t>13.3</w:t>
            </w:r>
            <w:proofErr w:type="gramStart"/>
            <w:r w:rsidRPr="00CE43C0">
              <w:rPr>
                <w:rFonts w:eastAsia="SimSun"/>
                <w:bCs/>
                <w:sz w:val="20"/>
                <w:szCs w:val="20"/>
                <w:lang w:eastAsia="zh-CN"/>
              </w:rPr>
              <w:t>备选案文</w:t>
            </w:r>
            <w:r w:rsidRPr="00CE43C0">
              <w:rPr>
                <w:rFonts w:eastAsia="SimSun" w:hint="eastAsia"/>
                <w:bCs/>
                <w:sz w:val="20"/>
                <w:szCs w:val="20"/>
                <w:lang w:eastAsia="zh-CN"/>
              </w:rPr>
              <w:t xml:space="preserve"> </w:t>
            </w:r>
            <w:r w:rsidRPr="00CE43C0">
              <w:rPr>
                <w:rFonts w:eastAsia="SimSun"/>
                <w:bCs/>
                <w:sz w:val="20"/>
                <w:szCs w:val="20"/>
                <w:lang w:eastAsia="zh-CN"/>
              </w:rPr>
              <w:t xml:space="preserve"> </w:t>
            </w:r>
            <w:r w:rsidRPr="00CE43C0">
              <w:rPr>
                <w:rFonts w:eastAsia="SimSun"/>
                <w:bCs/>
                <w:sz w:val="20"/>
                <w:szCs w:val="20"/>
                <w:lang w:eastAsia="zh-CN"/>
              </w:rPr>
              <w:t>贵国是否监测公正公平</w:t>
            </w:r>
            <w:r w:rsidRPr="00CE43C0">
              <w:rPr>
                <w:rFonts w:eastAsia="SimSun" w:hint="eastAsia"/>
                <w:bCs/>
                <w:sz w:val="20"/>
                <w:szCs w:val="20"/>
                <w:lang w:eastAsia="zh-CN"/>
              </w:rPr>
              <w:t>地分享</w:t>
            </w:r>
            <w:r w:rsidRPr="00CE43C0">
              <w:rPr>
                <w:rFonts w:eastAsia="SimSun"/>
                <w:bCs/>
                <w:sz w:val="20"/>
                <w:szCs w:val="20"/>
                <w:lang w:eastAsia="zh-CN"/>
              </w:rPr>
              <w:t>利用遗传资源和</w:t>
            </w:r>
            <w:proofErr w:type="gramEnd"/>
            <w:r w:rsidRPr="00CE43C0">
              <w:rPr>
                <w:rFonts w:eastAsia="SimSun"/>
                <w:bCs/>
                <w:sz w:val="20"/>
                <w:szCs w:val="20"/>
                <w:lang w:eastAsia="zh-CN"/>
              </w:rPr>
              <w:t>/</w:t>
            </w:r>
            <w:r w:rsidRPr="00CE43C0">
              <w:rPr>
                <w:rFonts w:eastAsia="SimSun"/>
                <w:bCs/>
                <w:sz w:val="20"/>
                <w:szCs w:val="20"/>
                <w:lang w:eastAsia="zh-CN"/>
              </w:rPr>
              <w:t>或与遗传资源相关的传统知识</w:t>
            </w:r>
            <w:r w:rsidRPr="00CE43C0">
              <w:rPr>
                <w:rFonts w:eastAsia="SimSun"/>
                <w:bCs/>
                <w:sz w:val="20"/>
                <w:szCs w:val="20"/>
                <w:lang w:eastAsia="zh-CN"/>
              </w:rPr>
              <w:t>[</w:t>
            </w:r>
            <w:r w:rsidRPr="00CE43C0">
              <w:rPr>
                <w:rFonts w:eastAsia="SimSun"/>
                <w:bCs/>
                <w:sz w:val="20"/>
                <w:szCs w:val="20"/>
                <w:lang w:eastAsia="zh-CN"/>
              </w:rPr>
              <w:t>和</w:t>
            </w:r>
            <w:r w:rsidRPr="00CE43C0">
              <w:rPr>
                <w:rFonts w:eastAsia="SimSun"/>
                <w:bCs/>
                <w:sz w:val="20"/>
                <w:szCs w:val="20"/>
                <w:lang w:eastAsia="zh-CN"/>
              </w:rPr>
              <w:t>/</w:t>
            </w:r>
            <w:r w:rsidRPr="00CE43C0">
              <w:rPr>
                <w:rFonts w:eastAsia="SimSun"/>
                <w:bCs/>
                <w:sz w:val="20"/>
                <w:szCs w:val="20"/>
                <w:lang w:eastAsia="zh-CN"/>
              </w:rPr>
              <w:t>或遗传资源数字序列信息</w:t>
            </w:r>
            <w:r w:rsidRPr="00CE43C0">
              <w:rPr>
                <w:rFonts w:eastAsia="SimSun"/>
                <w:bCs/>
                <w:sz w:val="20"/>
                <w:szCs w:val="20"/>
                <w:lang w:eastAsia="zh-CN"/>
              </w:rPr>
              <w:t>]</w:t>
            </w:r>
            <w:r w:rsidRPr="00CE43C0">
              <w:rPr>
                <w:rFonts w:eastAsia="SimSun"/>
                <w:bCs/>
                <w:sz w:val="20"/>
                <w:szCs w:val="20"/>
                <w:lang w:eastAsia="zh-CN"/>
              </w:rPr>
              <w:t>所产生惠益</w:t>
            </w:r>
            <w:r w:rsidRPr="00CE43C0">
              <w:rPr>
                <w:rFonts w:eastAsia="SimSun" w:hint="eastAsia"/>
                <w:bCs/>
                <w:sz w:val="20"/>
                <w:szCs w:val="20"/>
                <w:lang w:eastAsia="zh-CN"/>
              </w:rPr>
              <w:t>的</w:t>
            </w:r>
            <w:r w:rsidRPr="00CE43C0">
              <w:rPr>
                <w:rFonts w:eastAsia="SimSun"/>
                <w:bCs/>
                <w:sz w:val="20"/>
                <w:szCs w:val="20"/>
                <w:lang w:eastAsia="zh-CN"/>
              </w:rPr>
              <w:t>[</w:t>
            </w:r>
            <w:r w:rsidRPr="00CE43C0">
              <w:rPr>
                <w:rFonts w:eastAsia="SimSun"/>
                <w:bCs/>
                <w:sz w:val="20"/>
                <w:szCs w:val="20"/>
                <w:lang w:eastAsia="zh-CN"/>
              </w:rPr>
              <w:t>遵守情况</w:t>
            </w:r>
            <w:r w:rsidRPr="00CE43C0">
              <w:rPr>
                <w:rFonts w:eastAsia="SimSun"/>
                <w:bCs/>
                <w:sz w:val="20"/>
                <w:szCs w:val="20"/>
                <w:lang w:eastAsia="zh-CN"/>
              </w:rPr>
              <w:t>]</w:t>
            </w:r>
            <w:r w:rsidRPr="00CE43C0">
              <w:rPr>
                <w:rFonts w:eastAsia="SimSun"/>
                <w:bCs/>
                <w:sz w:val="20"/>
                <w:szCs w:val="20"/>
                <w:lang w:eastAsia="zh-CN"/>
              </w:rPr>
              <w:t>？</w:t>
            </w:r>
          </w:p>
          <w:p w14:paraId="131B8FC9" w14:textId="77777777" w:rsidR="00E16A2D" w:rsidRPr="00CE43C0" w:rsidRDefault="00E16A2D" w:rsidP="0002206D">
            <w:pPr>
              <w:jc w:val="left"/>
              <w:textAlignment w:val="baseline"/>
              <w:rPr>
                <w:rFonts w:eastAsia="SimSun"/>
                <w:bCs/>
                <w:sz w:val="20"/>
                <w:szCs w:val="20"/>
                <w:lang w:eastAsia="zh-CN"/>
              </w:rPr>
            </w:pPr>
          </w:p>
          <w:p w14:paraId="2367D861" w14:textId="77777777" w:rsidR="00E16A2D" w:rsidRPr="00CE43C0" w:rsidRDefault="00E16A2D" w:rsidP="0002206D">
            <w:pPr>
              <w:jc w:val="left"/>
              <w:textAlignment w:val="baseline"/>
              <w:rPr>
                <w:rFonts w:eastAsia="SimSun"/>
                <w:b/>
                <w:sz w:val="20"/>
                <w:szCs w:val="20"/>
                <w:lang w:eastAsia="zh-CN"/>
              </w:rPr>
            </w:pPr>
            <w:r w:rsidRPr="00CE43C0">
              <w:rPr>
                <w:rFonts w:eastAsia="SimSun"/>
                <w:b/>
                <w:sz w:val="20"/>
                <w:szCs w:val="20"/>
                <w:lang w:eastAsia="zh-CN"/>
              </w:rPr>
              <w:t>13.3</w:t>
            </w:r>
            <w:proofErr w:type="gramStart"/>
            <w:r w:rsidRPr="00CE43C0">
              <w:rPr>
                <w:rFonts w:eastAsia="SimSun"/>
                <w:bCs/>
                <w:sz w:val="20"/>
                <w:szCs w:val="20"/>
                <w:lang w:eastAsia="zh-CN"/>
              </w:rPr>
              <w:t>备选案文</w:t>
            </w:r>
            <w:r w:rsidRPr="00CE43C0">
              <w:rPr>
                <w:rFonts w:eastAsia="SimSun" w:hint="eastAsia"/>
                <w:bCs/>
                <w:sz w:val="20"/>
                <w:szCs w:val="20"/>
                <w:lang w:eastAsia="zh-CN"/>
              </w:rPr>
              <w:t>之二</w:t>
            </w:r>
            <w:r w:rsidRPr="00CE43C0">
              <w:rPr>
                <w:rFonts w:eastAsia="SimSun" w:hint="eastAsia"/>
                <w:bCs/>
                <w:sz w:val="20"/>
                <w:szCs w:val="20"/>
                <w:lang w:eastAsia="zh-CN"/>
              </w:rPr>
              <w:t xml:space="preserve"> </w:t>
            </w:r>
            <w:r w:rsidRPr="00CE43C0">
              <w:rPr>
                <w:rFonts w:eastAsia="SimSun"/>
                <w:bCs/>
                <w:sz w:val="20"/>
                <w:szCs w:val="20"/>
                <w:lang w:eastAsia="zh-CN"/>
              </w:rPr>
              <w:t xml:space="preserve"> </w:t>
            </w:r>
            <w:r w:rsidRPr="00CE43C0">
              <w:rPr>
                <w:rFonts w:eastAsia="SimSun"/>
                <w:bCs/>
                <w:sz w:val="20"/>
                <w:szCs w:val="20"/>
                <w:lang w:eastAsia="zh-CN"/>
              </w:rPr>
              <w:t>贵国是否监测公正公平</w:t>
            </w:r>
            <w:r w:rsidRPr="00CE43C0">
              <w:rPr>
                <w:rFonts w:eastAsia="SimSun" w:hint="eastAsia"/>
                <w:bCs/>
                <w:sz w:val="20"/>
                <w:szCs w:val="20"/>
                <w:lang w:eastAsia="zh-CN"/>
              </w:rPr>
              <w:t>地分享</w:t>
            </w:r>
            <w:r w:rsidRPr="00CE43C0">
              <w:rPr>
                <w:rFonts w:eastAsia="SimSun"/>
                <w:bCs/>
                <w:sz w:val="20"/>
                <w:szCs w:val="20"/>
                <w:lang w:eastAsia="zh-CN"/>
              </w:rPr>
              <w:t>利用</w:t>
            </w:r>
            <w:r w:rsidRPr="00CE43C0">
              <w:rPr>
                <w:rFonts w:eastAsia="SimSun" w:hint="eastAsia"/>
                <w:bCs/>
                <w:sz w:val="20"/>
                <w:szCs w:val="20"/>
                <w:lang w:eastAsia="zh-CN"/>
              </w:rPr>
              <w:t>从另一国家获取的</w:t>
            </w:r>
            <w:r w:rsidRPr="00CE43C0">
              <w:rPr>
                <w:rFonts w:eastAsia="SimSun"/>
                <w:bCs/>
                <w:sz w:val="20"/>
                <w:szCs w:val="20"/>
                <w:lang w:eastAsia="zh-CN"/>
              </w:rPr>
              <w:t>遗传资源和</w:t>
            </w:r>
            <w:proofErr w:type="gramEnd"/>
            <w:r w:rsidRPr="00CE43C0">
              <w:rPr>
                <w:rFonts w:eastAsia="SimSun"/>
                <w:bCs/>
                <w:sz w:val="20"/>
                <w:szCs w:val="20"/>
                <w:lang w:eastAsia="zh-CN"/>
              </w:rPr>
              <w:t>/</w:t>
            </w:r>
            <w:r w:rsidRPr="00CE43C0">
              <w:rPr>
                <w:rFonts w:eastAsia="SimSun"/>
                <w:bCs/>
                <w:sz w:val="20"/>
                <w:szCs w:val="20"/>
                <w:lang w:eastAsia="zh-CN"/>
              </w:rPr>
              <w:t>或与遗传资源相关的传统知识</w:t>
            </w:r>
            <w:r w:rsidRPr="00CE43C0">
              <w:rPr>
                <w:rFonts w:eastAsia="SimSun"/>
                <w:bCs/>
                <w:sz w:val="20"/>
                <w:szCs w:val="20"/>
                <w:lang w:eastAsia="zh-CN"/>
              </w:rPr>
              <w:t>[</w:t>
            </w:r>
            <w:r w:rsidRPr="00CE43C0">
              <w:rPr>
                <w:rFonts w:eastAsia="SimSun"/>
                <w:bCs/>
                <w:sz w:val="20"/>
                <w:szCs w:val="20"/>
                <w:lang w:eastAsia="zh-CN"/>
              </w:rPr>
              <w:t>和</w:t>
            </w:r>
            <w:r w:rsidRPr="00CE43C0">
              <w:rPr>
                <w:rFonts w:eastAsia="SimSun"/>
                <w:bCs/>
                <w:sz w:val="20"/>
                <w:szCs w:val="20"/>
                <w:lang w:eastAsia="zh-CN"/>
              </w:rPr>
              <w:t>/</w:t>
            </w:r>
            <w:r w:rsidRPr="00CE43C0">
              <w:rPr>
                <w:rFonts w:eastAsia="SimSun"/>
                <w:bCs/>
                <w:sz w:val="20"/>
                <w:szCs w:val="20"/>
                <w:lang w:eastAsia="zh-CN"/>
              </w:rPr>
              <w:t>或遗传资源数字序列信息</w:t>
            </w:r>
            <w:r w:rsidRPr="00CE43C0">
              <w:rPr>
                <w:rFonts w:eastAsia="SimSun"/>
                <w:bCs/>
                <w:sz w:val="20"/>
                <w:szCs w:val="20"/>
                <w:lang w:eastAsia="zh-CN"/>
              </w:rPr>
              <w:t>]</w:t>
            </w:r>
            <w:r w:rsidRPr="00CE43C0">
              <w:rPr>
                <w:rFonts w:eastAsia="SimSun" w:hint="eastAsia"/>
                <w:bCs/>
                <w:sz w:val="20"/>
                <w:szCs w:val="20"/>
                <w:lang w:eastAsia="zh-CN"/>
              </w:rPr>
              <w:t>所产生惠益</w:t>
            </w:r>
            <w:r w:rsidRPr="00CE43C0">
              <w:rPr>
                <w:rFonts w:eastAsia="SimSun"/>
                <w:bCs/>
                <w:sz w:val="20"/>
                <w:szCs w:val="20"/>
                <w:lang w:eastAsia="zh-CN"/>
              </w:rPr>
              <w:t>的</w:t>
            </w:r>
            <w:r w:rsidRPr="00CE43C0">
              <w:rPr>
                <w:rFonts w:eastAsia="SimSun" w:hint="eastAsia"/>
                <w:bCs/>
                <w:sz w:val="20"/>
                <w:szCs w:val="20"/>
                <w:lang w:eastAsia="zh-CN"/>
              </w:rPr>
              <w:t>[</w:t>
            </w:r>
            <w:r w:rsidRPr="00CE43C0">
              <w:rPr>
                <w:rFonts w:eastAsia="SimSun" w:hint="eastAsia"/>
                <w:bCs/>
                <w:sz w:val="20"/>
                <w:szCs w:val="20"/>
                <w:lang w:eastAsia="zh-CN"/>
              </w:rPr>
              <w:t>遵守</w:t>
            </w:r>
            <w:r w:rsidRPr="00CE43C0">
              <w:rPr>
                <w:rFonts w:eastAsia="SimSun"/>
                <w:bCs/>
                <w:sz w:val="20"/>
                <w:szCs w:val="20"/>
                <w:lang w:eastAsia="zh-CN"/>
              </w:rPr>
              <w:t>情况</w:t>
            </w:r>
            <w:r w:rsidRPr="00CE43C0">
              <w:rPr>
                <w:rFonts w:eastAsia="SimSun"/>
                <w:bCs/>
                <w:sz w:val="20"/>
                <w:szCs w:val="20"/>
                <w:lang w:eastAsia="zh-CN"/>
              </w:rPr>
              <w:t xml:space="preserve">] </w:t>
            </w:r>
            <w:r w:rsidRPr="00CE43C0">
              <w:rPr>
                <w:rFonts w:eastAsia="SimSun"/>
                <w:bCs/>
                <w:sz w:val="20"/>
                <w:szCs w:val="20"/>
                <w:lang w:eastAsia="zh-CN"/>
              </w:rPr>
              <w:t>？</w:t>
            </w:r>
          </w:p>
        </w:tc>
        <w:tc>
          <w:tcPr>
            <w:tcW w:w="2389" w:type="dxa"/>
          </w:tcPr>
          <w:p w14:paraId="61E4CA37"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(a)</w:t>
            </w:r>
            <w:r w:rsidRPr="00CE43C0">
              <w:rPr>
                <w:rFonts w:eastAsia="SimSun"/>
                <w:bCs/>
                <w:sz w:val="20"/>
                <w:szCs w:val="20"/>
                <w:lang w:eastAsia="zh-CN"/>
              </w:rPr>
              <w:tab/>
            </w:r>
            <w:r w:rsidRPr="00CE43C0">
              <w:rPr>
                <w:rFonts w:eastAsia="SimSun"/>
                <w:sz w:val="20"/>
                <w:szCs w:val="20"/>
                <w:lang w:eastAsia="zh-CN"/>
              </w:rPr>
              <w:t>否</w:t>
            </w:r>
          </w:p>
          <w:p w14:paraId="212E9D0A" w14:textId="77777777" w:rsidR="00E16A2D" w:rsidRPr="00CE43C0" w:rsidRDefault="00E16A2D" w:rsidP="0002206D">
            <w:pPr>
              <w:ind w:left="360" w:hanging="360"/>
              <w:jc w:val="left"/>
              <w:rPr>
                <w:rFonts w:eastAsia="SimSun"/>
                <w:b/>
                <w:sz w:val="20"/>
                <w:szCs w:val="20"/>
                <w:u w:val="single"/>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p>
          <w:p w14:paraId="144B422E" w14:textId="77777777" w:rsidR="00E16A2D" w:rsidRPr="00CE43C0" w:rsidRDefault="00E16A2D" w:rsidP="0002206D">
            <w:pPr>
              <w:ind w:left="360" w:hanging="360"/>
              <w:jc w:val="left"/>
              <w:rPr>
                <w:rFonts w:eastAsia="SimSun"/>
                <w:b/>
                <w:sz w:val="20"/>
                <w:szCs w:val="20"/>
                <w:u w:val="single"/>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sz w:val="20"/>
                <w:szCs w:val="20"/>
                <w:lang w:eastAsia="zh-CN"/>
              </w:rPr>
              <w:t>部分是</w:t>
            </w:r>
          </w:p>
          <w:p w14:paraId="2636A55F"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(d)</w:t>
            </w:r>
            <w:r w:rsidRPr="00CE43C0">
              <w:rPr>
                <w:rFonts w:eastAsia="SimSun"/>
                <w:bCs/>
                <w:sz w:val="20"/>
                <w:szCs w:val="20"/>
                <w:lang w:eastAsia="zh-CN"/>
              </w:rPr>
              <w:tab/>
            </w:r>
            <w:r w:rsidRPr="00CE43C0">
              <w:rPr>
                <w:rFonts w:eastAsia="SimSun"/>
                <w:sz w:val="20"/>
                <w:szCs w:val="20"/>
                <w:lang w:eastAsia="zh-CN"/>
              </w:rPr>
              <w:t>完全是</w:t>
            </w:r>
          </w:p>
          <w:p w14:paraId="1972EC01" w14:textId="77777777" w:rsidR="00E16A2D" w:rsidRPr="00CE43C0" w:rsidRDefault="00E16A2D" w:rsidP="0002206D">
            <w:pPr>
              <w:ind w:left="360" w:hanging="360"/>
              <w:jc w:val="left"/>
              <w:rPr>
                <w:rFonts w:eastAsia="SimSun"/>
                <w:sz w:val="20"/>
                <w:szCs w:val="20"/>
                <w:lang w:eastAsia="zh-CN"/>
              </w:rPr>
            </w:pPr>
            <w:proofErr w:type="gramStart"/>
            <w:r w:rsidRPr="00CE43C0">
              <w:rPr>
                <w:rFonts w:eastAsia="SimSun"/>
                <w:sz w:val="20"/>
                <w:szCs w:val="20"/>
                <w:lang w:eastAsia="zh-CN"/>
              </w:rPr>
              <w:t>[( e</w:t>
            </w:r>
            <w:proofErr w:type="gramEnd"/>
            <w:r w:rsidRPr="00CE43C0">
              <w:rPr>
                <w:rFonts w:eastAsia="SimSun"/>
                <w:sz w:val="20"/>
                <w:szCs w:val="20"/>
                <w:lang w:eastAsia="zh-CN"/>
              </w:rPr>
              <w:t xml:space="preserve">) </w:t>
            </w:r>
            <w:r w:rsidRPr="00CE43C0">
              <w:rPr>
                <w:rFonts w:eastAsia="SimSun"/>
                <w:sz w:val="20"/>
                <w:szCs w:val="20"/>
                <w:lang w:eastAsia="zh-CN"/>
              </w:rPr>
              <w:t>关于数字序列信息</w:t>
            </w:r>
            <w:r w:rsidRPr="00CE43C0">
              <w:rPr>
                <w:rFonts w:eastAsia="SimSun"/>
                <w:sz w:val="20"/>
                <w:szCs w:val="20"/>
                <w:lang w:eastAsia="zh-CN"/>
              </w:rPr>
              <w:t>]</w:t>
            </w:r>
          </w:p>
          <w:p w14:paraId="68D4A892" w14:textId="77777777" w:rsidR="00E16A2D" w:rsidRPr="00CE43C0" w:rsidRDefault="00E16A2D" w:rsidP="0002206D">
            <w:pPr>
              <w:ind w:left="360" w:hanging="360"/>
              <w:jc w:val="left"/>
              <w:rPr>
                <w:rFonts w:eastAsia="SimSun"/>
                <w:sz w:val="20"/>
                <w:szCs w:val="20"/>
                <w:lang w:eastAsia="zh-CN"/>
              </w:rPr>
            </w:pPr>
            <w:r w:rsidRPr="00CE43C0">
              <w:rPr>
                <w:rFonts w:eastAsia="SimSun"/>
                <w:sz w:val="20"/>
                <w:szCs w:val="20"/>
                <w:lang w:eastAsia="zh-CN"/>
              </w:rPr>
              <w:t>[</w:t>
            </w:r>
            <w:r w:rsidRPr="00CE43C0">
              <w:rPr>
                <w:rFonts w:eastAsia="SimSun"/>
                <w:sz w:val="20"/>
                <w:szCs w:val="20"/>
                <w:lang w:eastAsia="zh-CN"/>
              </w:rPr>
              <w:t>货币惠益</w:t>
            </w:r>
          </w:p>
          <w:p w14:paraId="4153CA72" w14:textId="77777777" w:rsidR="00E16A2D" w:rsidRPr="00CE43C0" w:rsidRDefault="00E16A2D" w:rsidP="0002206D">
            <w:pPr>
              <w:ind w:left="360" w:hanging="360"/>
              <w:jc w:val="left"/>
              <w:rPr>
                <w:rFonts w:eastAsia="SimSun"/>
                <w:sz w:val="20"/>
                <w:szCs w:val="20"/>
                <w:lang w:eastAsia="zh-CN"/>
              </w:rPr>
            </w:pPr>
            <w:r w:rsidRPr="00CE43C0">
              <w:rPr>
                <w:rFonts w:eastAsia="SimSun"/>
                <w:sz w:val="20"/>
                <w:szCs w:val="20"/>
                <w:lang w:eastAsia="zh-CN"/>
              </w:rPr>
              <w:t>非货币惠益</w:t>
            </w:r>
            <w:r w:rsidRPr="00CE43C0">
              <w:rPr>
                <w:rFonts w:eastAsia="SimSun"/>
                <w:sz w:val="20"/>
                <w:szCs w:val="20"/>
                <w:lang w:eastAsia="zh-CN"/>
              </w:rPr>
              <w:t>]</w:t>
            </w:r>
          </w:p>
        </w:tc>
      </w:tr>
      <w:tr w:rsidR="00CE43C0" w:rsidRPr="00CE43C0" w14:paraId="014B00DC" w14:textId="77777777" w:rsidTr="00C34943">
        <w:trPr>
          <w:cantSplit/>
          <w:trHeight w:val="300"/>
        </w:trPr>
        <w:tc>
          <w:tcPr>
            <w:tcW w:w="7545" w:type="dxa"/>
          </w:tcPr>
          <w:p w14:paraId="441F737E" w14:textId="77777777" w:rsidR="00E16A2D" w:rsidRPr="00CE43C0" w:rsidRDefault="00E16A2D" w:rsidP="0002206D">
            <w:pPr>
              <w:spacing w:before="100" w:beforeAutospacing="1" w:after="100" w:afterAutospacing="1"/>
              <w:jc w:val="left"/>
              <w:textAlignment w:val="baseline"/>
              <w:rPr>
                <w:rFonts w:eastAsia="SimSun"/>
                <w:sz w:val="20"/>
                <w:szCs w:val="20"/>
                <w:lang w:val="en-US" w:eastAsia="zh-CN"/>
              </w:rPr>
            </w:pPr>
            <w:r w:rsidRPr="00CE43C0">
              <w:rPr>
                <w:rFonts w:eastAsia="SimSun"/>
                <w:sz w:val="20"/>
                <w:szCs w:val="20"/>
                <w:lang w:val="en-US" w:eastAsia="zh-CN"/>
              </w:rPr>
              <w:t>[</w:t>
            </w:r>
            <w:r w:rsidRPr="00CE43C0">
              <w:rPr>
                <w:rFonts w:eastAsia="SimSun"/>
                <w:b/>
                <w:bCs/>
                <w:sz w:val="20"/>
                <w:szCs w:val="20"/>
                <w:lang w:eastAsia="zh-CN"/>
              </w:rPr>
              <w:t>13.4</w:t>
            </w:r>
            <w:r w:rsidRPr="00CE43C0">
              <w:rPr>
                <w:rFonts w:eastAsia="SimSun"/>
                <w:sz w:val="20"/>
                <w:szCs w:val="20"/>
                <w:lang w:val="en-US" w:eastAsia="zh-CN"/>
              </w:rPr>
              <w:tab/>
            </w:r>
            <w:r w:rsidRPr="00CE43C0">
              <w:rPr>
                <w:rFonts w:eastAsia="SimSun"/>
                <w:sz w:val="20"/>
                <w:szCs w:val="20"/>
                <w:lang w:val="en-US" w:eastAsia="zh-CN"/>
              </w:rPr>
              <w:t>贵国是否有</w:t>
            </w:r>
            <w:r w:rsidRPr="00CE43C0">
              <w:rPr>
                <w:rFonts w:eastAsia="SimSun" w:hint="eastAsia"/>
                <w:sz w:val="20"/>
                <w:szCs w:val="20"/>
                <w:lang w:val="en-US" w:eastAsia="zh-CN"/>
              </w:rPr>
              <w:t>[</w:t>
            </w:r>
            <w:r w:rsidRPr="00CE43C0">
              <w:rPr>
                <w:rFonts w:eastAsia="SimSun"/>
                <w:sz w:val="20"/>
                <w:szCs w:val="20"/>
                <w:lang w:val="en-US" w:eastAsia="zh-CN"/>
              </w:rPr>
              <w:t>正在制定的</w:t>
            </w:r>
            <w:r w:rsidRPr="00CE43C0">
              <w:rPr>
                <w:rFonts w:eastAsia="SimSun" w:hint="eastAsia"/>
                <w:sz w:val="20"/>
                <w:szCs w:val="20"/>
                <w:lang w:val="en-US" w:eastAsia="zh-CN"/>
              </w:rPr>
              <w:t>]</w:t>
            </w:r>
            <w:r w:rsidRPr="00CE43C0">
              <w:rPr>
                <w:rFonts w:eastAsia="SimSun"/>
                <w:sz w:val="20"/>
                <w:szCs w:val="20"/>
                <w:lang w:val="en-US" w:eastAsia="zh-CN"/>
              </w:rPr>
              <w:t>[</w:t>
            </w:r>
            <w:r w:rsidRPr="00CE43C0">
              <w:rPr>
                <w:rFonts w:eastAsia="SimSun"/>
                <w:sz w:val="20"/>
                <w:szCs w:val="20"/>
                <w:lang w:val="en-US" w:eastAsia="zh-CN"/>
              </w:rPr>
              <w:t>立法</w:t>
            </w:r>
            <w:r w:rsidRPr="00CE43C0">
              <w:rPr>
                <w:rFonts w:eastAsia="SimSun"/>
                <w:sz w:val="20"/>
                <w:szCs w:val="20"/>
                <w:lang w:val="en-US" w:eastAsia="zh-CN"/>
              </w:rPr>
              <w:t>][</w:t>
            </w:r>
            <w:r w:rsidRPr="00CE43C0">
              <w:rPr>
                <w:rFonts w:eastAsia="SimSun"/>
                <w:sz w:val="20"/>
                <w:szCs w:val="20"/>
                <w:lang w:val="en-US" w:eastAsia="zh-CN"/>
              </w:rPr>
              <w:t>法律文书</w:t>
            </w:r>
            <w:r w:rsidRPr="00CE43C0">
              <w:rPr>
                <w:rFonts w:eastAsia="SimSun"/>
                <w:sz w:val="20"/>
                <w:szCs w:val="20"/>
                <w:lang w:val="en-US" w:eastAsia="zh-CN"/>
              </w:rPr>
              <w:t>]</w:t>
            </w:r>
            <w:r w:rsidRPr="00CE43C0">
              <w:rPr>
                <w:rFonts w:eastAsia="SimSun"/>
                <w:sz w:val="20"/>
                <w:szCs w:val="20"/>
                <w:lang w:val="en-US" w:eastAsia="zh-CN"/>
              </w:rPr>
              <w:t>、行政和政策框架或措施来处理</w:t>
            </w:r>
            <w:r w:rsidRPr="00CE43C0">
              <w:rPr>
                <w:rFonts w:eastAsia="SimSun"/>
                <w:sz w:val="20"/>
                <w:szCs w:val="20"/>
                <w:lang w:val="en-US" w:eastAsia="zh-CN"/>
              </w:rPr>
              <w:t>[</w:t>
            </w:r>
            <w:r w:rsidRPr="00CE43C0">
              <w:rPr>
                <w:rFonts w:eastAsia="SimSun"/>
                <w:sz w:val="20"/>
                <w:szCs w:val="20"/>
                <w:lang w:val="en-US" w:eastAsia="zh-CN"/>
              </w:rPr>
              <w:t>公正公平地分享</w:t>
            </w:r>
            <w:r w:rsidRPr="00CE43C0">
              <w:rPr>
                <w:rFonts w:eastAsia="SimSun"/>
                <w:sz w:val="20"/>
                <w:szCs w:val="20"/>
                <w:lang w:val="en-US" w:eastAsia="zh-CN"/>
              </w:rPr>
              <w:t>]</w:t>
            </w:r>
            <w:r w:rsidRPr="00CE43C0">
              <w:rPr>
                <w:rFonts w:eastAsia="SimSun"/>
                <w:sz w:val="20"/>
                <w:szCs w:val="20"/>
                <w:lang w:val="en-US" w:eastAsia="zh-CN"/>
              </w:rPr>
              <w:t>遗传资源数字序列信息</w:t>
            </w:r>
            <w:r w:rsidRPr="00CE43C0">
              <w:rPr>
                <w:rFonts w:eastAsia="SimSun" w:hint="eastAsia"/>
                <w:sz w:val="20"/>
                <w:szCs w:val="20"/>
                <w:lang w:val="en-US" w:eastAsia="zh-CN"/>
              </w:rPr>
              <w:t>产生的</w:t>
            </w:r>
            <w:r w:rsidRPr="00CE43C0">
              <w:rPr>
                <w:rFonts w:eastAsia="SimSun"/>
                <w:sz w:val="20"/>
                <w:szCs w:val="20"/>
                <w:lang w:val="en-US" w:eastAsia="zh-CN"/>
              </w:rPr>
              <w:t>惠益的问题？</w:t>
            </w:r>
            <w:r w:rsidRPr="00CE43C0">
              <w:rPr>
                <w:rFonts w:eastAsia="SimSun"/>
                <w:sz w:val="20"/>
                <w:szCs w:val="20"/>
                <w:lang w:val="en-US" w:eastAsia="zh-CN"/>
              </w:rPr>
              <w:t xml:space="preserve">] </w:t>
            </w:r>
          </w:p>
          <w:p w14:paraId="059E767A" w14:textId="77777777" w:rsidR="00E16A2D" w:rsidRPr="00CE43C0" w:rsidRDefault="00E16A2D" w:rsidP="0002206D">
            <w:pPr>
              <w:spacing w:before="100" w:beforeAutospacing="1" w:after="100" w:afterAutospacing="1"/>
              <w:jc w:val="left"/>
              <w:textAlignment w:val="baseline"/>
              <w:rPr>
                <w:rFonts w:eastAsia="SimSun"/>
                <w:b/>
                <w:bCs/>
                <w:sz w:val="20"/>
                <w:szCs w:val="20"/>
                <w:lang w:eastAsia="zh-CN"/>
              </w:rPr>
            </w:pPr>
            <w:r w:rsidRPr="00CE43C0">
              <w:rPr>
                <w:rFonts w:eastAsia="SimSun"/>
                <w:sz w:val="20"/>
                <w:szCs w:val="20"/>
                <w:lang w:eastAsia="zh-CN"/>
              </w:rPr>
              <w:t>[</w:t>
            </w:r>
            <w:r w:rsidRPr="00CE43C0">
              <w:rPr>
                <w:rFonts w:eastAsia="SimSun"/>
                <w:b/>
                <w:bCs/>
                <w:sz w:val="20"/>
                <w:szCs w:val="20"/>
                <w:lang w:eastAsia="zh-CN"/>
              </w:rPr>
              <w:t>13.4</w:t>
            </w:r>
            <w:proofErr w:type="gramStart"/>
            <w:r w:rsidRPr="00CE43C0">
              <w:rPr>
                <w:rFonts w:eastAsia="SimSun" w:hint="eastAsia"/>
                <w:sz w:val="20"/>
                <w:szCs w:val="20"/>
                <w:lang w:eastAsia="zh-CN"/>
              </w:rPr>
              <w:t>备选案文</w:t>
            </w:r>
            <w:r w:rsidRPr="00CE43C0">
              <w:rPr>
                <w:rFonts w:eastAsia="SimSun" w:hint="eastAsia"/>
                <w:b/>
                <w:bCs/>
                <w:sz w:val="20"/>
                <w:szCs w:val="20"/>
                <w:lang w:eastAsia="zh-CN"/>
              </w:rPr>
              <w:t xml:space="preserve"> </w:t>
            </w:r>
            <w:r w:rsidRPr="00CE43C0">
              <w:rPr>
                <w:rFonts w:eastAsia="SimSun"/>
                <w:b/>
                <w:bCs/>
                <w:sz w:val="20"/>
                <w:szCs w:val="20"/>
                <w:lang w:eastAsia="zh-CN"/>
              </w:rPr>
              <w:t xml:space="preserve"> </w:t>
            </w:r>
            <w:r w:rsidRPr="00CE43C0">
              <w:rPr>
                <w:rFonts w:eastAsia="SimSun"/>
                <w:sz w:val="20"/>
                <w:szCs w:val="20"/>
                <w:lang w:eastAsia="zh-CN"/>
              </w:rPr>
              <w:t>有待根据正在进行的设立分享利用遗传资源数字序列信息所产生惠益的多边机制的进程拟订的有关数字序列信息的问题</w:t>
            </w:r>
            <w:proofErr w:type="gramEnd"/>
            <w:r w:rsidRPr="00CE43C0">
              <w:rPr>
                <w:rFonts w:eastAsia="SimSun"/>
                <w:sz w:val="20"/>
                <w:szCs w:val="20"/>
                <w:lang w:eastAsia="zh-CN"/>
              </w:rPr>
              <w:t>]</w:t>
            </w:r>
          </w:p>
        </w:tc>
        <w:tc>
          <w:tcPr>
            <w:tcW w:w="2389" w:type="dxa"/>
          </w:tcPr>
          <w:p w14:paraId="2B33E7A9" w14:textId="77777777" w:rsidR="00E16A2D" w:rsidRPr="00CE43C0" w:rsidRDefault="00E16A2D" w:rsidP="0002206D">
            <w:pPr>
              <w:ind w:left="360" w:hanging="360"/>
              <w:jc w:val="left"/>
              <w:rPr>
                <w:rFonts w:eastAsia="SimSun"/>
                <w:sz w:val="20"/>
                <w:szCs w:val="20"/>
                <w:lang w:eastAsia="zh-CN"/>
              </w:rPr>
            </w:pPr>
          </w:p>
        </w:tc>
      </w:tr>
      <w:tr w:rsidR="00CE43C0" w:rsidRPr="00CE43C0" w14:paraId="25A1D219" w14:textId="77777777" w:rsidTr="00E16A2D">
        <w:trPr>
          <w:cantSplit/>
          <w:trHeight w:val="300"/>
        </w:trPr>
        <w:tc>
          <w:tcPr>
            <w:tcW w:w="9934" w:type="dxa"/>
            <w:gridSpan w:val="2"/>
            <w:shd w:val="clear" w:color="auto" w:fill="F2F2F2"/>
          </w:tcPr>
          <w:p w14:paraId="356CAFD2" w14:textId="77777777" w:rsidR="00E16A2D" w:rsidRPr="00CE43C0" w:rsidRDefault="00E16A2D" w:rsidP="0002206D">
            <w:pPr>
              <w:jc w:val="left"/>
              <w:rPr>
                <w:rFonts w:eastAsia="SimSun"/>
                <w:b/>
                <w:bCs/>
                <w:sz w:val="20"/>
                <w:szCs w:val="20"/>
                <w:lang w:eastAsia="zh-CN"/>
              </w:rPr>
            </w:pPr>
            <w:r w:rsidRPr="00CE43C0">
              <w:rPr>
                <w:rFonts w:eastAsia="SimSun"/>
                <w:b/>
                <w:bCs/>
                <w:sz w:val="20"/>
                <w:szCs w:val="20"/>
                <w:lang w:eastAsia="zh-CN"/>
              </w:rPr>
              <w:lastRenderedPageBreak/>
              <w:br w:type="page"/>
            </w:r>
            <w:r w:rsidRPr="00CE43C0">
              <w:rPr>
                <w:rFonts w:eastAsia="SimSun"/>
                <w:b/>
                <w:bCs/>
                <w:sz w:val="20"/>
                <w:szCs w:val="20"/>
                <w:lang w:val="en-US" w:eastAsia="zh-CN"/>
              </w:rPr>
              <w:t>行动目标</w:t>
            </w:r>
            <w:r w:rsidRPr="00CE43C0">
              <w:rPr>
                <w:rFonts w:eastAsia="SimSun"/>
                <w:b/>
                <w:bCs/>
                <w:sz w:val="20"/>
                <w:szCs w:val="20"/>
                <w:lang w:val="en-US" w:eastAsia="zh-CN"/>
              </w:rPr>
              <w:t xml:space="preserve"> 14</w:t>
            </w:r>
            <w:r w:rsidRPr="00CE43C0">
              <w:rPr>
                <w:rFonts w:eastAsia="SimSun"/>
                <w:b/>
                <w:bCs/>
                <w:sz w:val="20"/>
                <w:szCs w:val="20"/>
                <w:lang w:val="en-US" w:eastAsia="zh-CN"/>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框架》的长期目标和行动目标相一致。</w:t>
            </w:r>
          </w:p>
        </w:tc>
      </w:tr>
      <w:tr w:rsidR="00CE43C0" w:rsidRPr="00CE43C0" w14:paraId="18948CC5" w14:textId="77777777" w:rsidTr="00E16A2D">
        <w:trPr>
          <w:cantSplit/>
          <w:trHeight w:val="300"/>
        </w:trPr>
        <w:tc>
          <w:tcPr>
            <w:tcW w:w="9934" w:type="dxa"/>
            <w:gridSpan w:val="2"/>
            <w:shd w:val="clear" w:color="auto" w:fill="FFFFFF"/>
          </w:tcPr>
          <w:p w14:paraId="4C05E0F9" w14:textId="77777777" w:rsidR="00E16A2D" w:rsidRPr="00CE43C0" w:rsidRDefault="00E16A2D" w:rsidP="0002206D">
            <w:pPr>
              <w:jc w:val="left"/>
              <w:rPr>
                <w:rFonts w:eastAsia="SimSun"/>
                <w:b/>
                <w:bCs/>
                <w:sz w:val="20"/>
                <w:szCs w:val="20"/>
                <w:lang w:eastAsia="zh-CN"/>
              </w:rPr>
            </w:pPr>
            <w:r w:rsidRPr="00CE43C0">
              <w:rPr>
                <w:rFonts w:eastAsia="SimSun"/>
                <w:b/>
                <w:bCs/>
                <w:sz w:val="20"/>
                <w:szCs w:val="20"/>
                <w:lang w:eastAsia="zh-CN"/>
              </w:rPr>
              <w:t>拟议的指标案文：</w:t>
            </w:r>
            <w:r w:rsidRPr="00CE43C0">
              <w:rPr>
                <w:rFonts w:eastAsia="SimSun"/>
                <w:b/>
                <w:bCs/>
                <w:kern w:val="22"/>
                <w:sz w:val="20"/>
                <w:szCs w:val="20"/>
                <w:lang w:val="en-US" w:eastAsia="zh-CN"/>
              </w:rPr>
              <w:t>将生物多样性及其多重价值纳入各级政策、法规、规划、发展进程、</w:t>
            </w:r>
            <w:r w:rsidRPr="00CE43C0">
              <w:rPr>
                <w:rFonts w:eastAsia="SimSun"/>
                <w:b/>
                <w:bCs/>
                <w:kern w:val="22"/>
                <w:sz w:val="20"/>
                <w:szCs w:val="20"/>
                <w:lang w:val="en-US" w:eastAsia="zh-CN"/>
              </w:rPr>
              <w:t>[</w:t>
            </w:r>
            <w:r w:rsidRPr="00CE43C0">
              <w:rPr>
                <w:rFonts w:eastAsia="SimSun"/>
                <w:b/>
                <w:bCs/>
                <w:kern w:val="22"/>
                <w:sz w:val="20"/>
                <w:szCs w:val="20"/>
                <w:lang w:val="en-US" w:eastAsia="zh-CN"/>
              </w:rPr>
              <w:t>减贫</w:t>
            </w:r>
            <w:r w:rsidRPr="00CE43C0">
              <w:rPr>
                <w:rFonts w:eastAsia="SimSun"/>
                <w:b/>
                <w:bCs/>
                <w:kern w:val="22"/>
                <w:sz w:val="20"/>
                <w:szCs w:val="20"/>
                <w:lang w:val="en-US" w:eastAsia="zh-CN"/>
              </w:rPr>
              <w:t>][</w:t>
            </w:r>
            <w:r w:rsidRPr="00CE43C0">
              <w:rPr>
                <w:rFonts w:eastAsia="SimSun"/>
                <w:b/>
                <w:bCs/>
                <w:kern w:val="22"/>
                <w:sz w:val="20"/>
                <w:szCs w:val="20"/>
                <w:lang w:val="en-US" w:eastAsia="zh-CN"/>
              </w:rPr>
              <w:t>消除贫困</w:t>
            </w:r>
            <w:r w:rsidRPr="00CE43C0">
              <w:rPr>
                <w:rFonts w:eastAsia="SimSun"/>
                <w:b/>
                <w:bCs/>
                <w:kern w:val="22"/>
                <w:sz w:val="20"/>
                <w:szCs w:val="20"/>
                <w:lang w:val="en-US" w:eastAsia="zh-CN"/>
              </w:rPr>
              <w:t>]</w:t>
            </w:r>
            <w:r w:rsidRPr="00CE43C0">
              <w:rPr>
                <w:rFonts w:eastAsia="SimSun"/>
                <w:b/>
                <w:bCs/>
                <w:kern w:val="22"/>
                <w:sz w:val="20"/>
                <w:szCs w:val="20"/>
                <w:lang w:val="en-US" w:eastAsia="zh-CN"/>
              </w:rPr>
              <w:t>战略和账户，确保生物多样性价值主流化</w:t>
            </w:r>
            <w:r w:rsidRPr="00CE43C0">
              <w:rPr>
                <w:rFonts w:eastAsia="SimSun"/>
                <w:b/>
                <w:bCs/>
                <w:kern w:val="22"/>
                <w:sz w:val="20"/>
                <w:szCs w:val="20"/>
                <w:lang w:val="en-US" w:eastAsia="zh-CN"/>
              </w:rPr>
              <w:t>[</w:t>
            </w:r>
            <w:r w:rsidRPr="00CE43C0">
              <w:rPr>
                <w:rFonts w:eastAsia="SimSun"/>
                <w:b/>
                <w:bCs/>
                <w:kern w:val="22"/>
                <w:sz w:val="20"/>
                <w:szCs w:val="20"/>
                <w:lang w:val="en-US" w:eastAsia="zh-CN"/>
              </w:rPr>
              <w:t>和</w:t>
            </w:r>
            <w:r w:rsidRPr="00CE43C0">
              <w:rPr>
                <w:rFonts w:eastAsia="SimSun"/>
                <w:b/>
                <w:bCs/>
                <w:kern w:val="22"/>
                <w:sz w:val="20"/>
                <w:szCs w:val="20"/>
                <w:lang w:val="en-US" w:eastAsia="zh-CN"/>
              </w:rPr>
              <w:t>]</w:t>
            </w:r>
            <w:r w:rsidRPr="00CE43C0">
              <w:rPr>
                <w:rFonts w:eastAsia="SimSun"/>
                <w:b/>
                <w:bCs/>
                <w:kern w:val="22"/>
                <w:sz w:val="20"/>
                <w:szCs w:val="20"/>
                <w:lang w:val="en-US" w:eastAsia="zh-CN"/>
              </w:rPr>
              <w:t>被纳入所有部门，</w:t>
            </w:r>
            <w:r w:rsidRPr="00CE43C0">
              <w:rPr>
                <w:rFonts w:eastAsia="SimSun"/>
                <w:b/>
                <w:bCs/>
                <w:kern w:val="22"/>
                <w:sz w:val="20"/>
                <w:szCs w:val="20"/>
                <w:lang w:val="en-US" w:eastAsia="zh-CN"/>
              </w:rPr>
              <w:t>[</w:t>
            </w:r>
            <w:r w:rsidRPr="00CE43C0">
              <w:rPr>
                <w:rFonts w:eastAsia="SimSun"/>
                <w:b/>
                <w:bCs/>
                <w:kern w:val="22"/>
                <w:sz w:val="20"/>
                <w:szCs w:val="20"/>
                <w:lang w:val="en-US" w:eastAsia="zh-CN"/>
              </w:rPr>
              <w:t>并使财政和资金流与之保持一致</w:t>
            </w:r>
            <w:r w:rsidRPr="00CE43C0">
              <w:rPr>
                <w:rFonts w:eastAsia="SimSun"/>
                <w:b/>
                <w:bCs/>
                <w:kern w:val="22"/>
                <w:sz w:val="20"/>
                <w:szCs w:val="20"/>
                <w:lang w:val="en-US" w:eastAsia="zh-CN"/>
              </w:rPr>
              <w:t>]</w:t>
            </w:r>
            <w:r w:rsidRPr="00CE43C0">
              <w:rPr>
                <w:rFonts w:eastAsia="SimSun"/>
                <w:b/>
                <w:bCs/>
                <w:kern w:val="22"/>
                <w:sz w:val="20"/>
                <w:szCs w:val="20"/>
                <w:lang w:val="en-US" w:eastAsia="zh-CN"/>
              </w:rPr>
              <w:t>的国家数。</w:t>
            </w:r>
          </w:p>
        </w:tc>
      </w:tr>
      <w:tr w:rsidR="00CE43C0" w:rsidRPr="00CE43C0" w14:paraId="09DB0EC5" w14:textId="77777777" w:rsidTr="00C34943">
        <w:trPr>
          <w:cantSplit/>
          <w:trHeight w:val="1025"/>
        </w:trPr>
        <w:tc>
          <w:tcPr>
            <w:tcW w:w="7545" w:type="dxa"/>
          </w:tcPr>
          <w:p w14:paraId="15E93304" w14:textId="77777777" w:rsidR="00E16A2D" w:rsidRPr="00CE43C0" w:rsidRDefault="00E16A2D" w:rsidP="0002206D">
            <w:pPr>
              <w:jc w:val="left"/>
              <w:rPr>
                <w:rFonts w:eastAsia="SimSun"/>
                <w:sz w:val="20"/>
                <w:szCs w:val="20"/>
                <w:lang w:eastAsia="zh-CN"/>
              </w:rPr>
            </w:pPr>
            <w:r w:rsidRPr="00CE43C0">
              <w:rPr>
                <w:rFonts w:eastAsia="SimSun"/>
                <w:b/>
                <w:sz w:val="20"/>
                <w:szCs w:val="20"/>
                <w:lang w:eastAsia="zh-CN"/>
              </w:rPr>
              <w:t>14.1</w:t>
            </w:r>
            <w:r w:rsidRPr="00CE43C0">
              <w:rPr>
                <w:rFonts w:eastAsia="SimSun"/>
                <w:b/>
                <w:sz w:val="20"/>
                <w:szCs w:val="20"/>
                <w:lang w:eastAsia="zh-CN"/>
              </w:rPr>
              <w:tab/>
            </w:r>
            <w:r w:rsidRPr="00CE43C0">
              <w:rPr>
                <w:rFonts w:eastAsia="SimSun"/>
                <w:bCs/>
                <w:sz w:val="20"/>
                <w:szCs w:val="20"/>
                <w:lang w:eastAsia="zh-CN"/>
              </w:rPr>
              <w:t>贵国是否</w:t>
            </w:r>
            <w:r w:rsidRPr="00CE43C0">
              <w:rPr>
                <w:rFonts w:eastAsia="SimSun"/>
                <w:bCs/>
                <w:sz w:val="20"/>
                <w:szCs w:val="20"/>
                <w:lang w:eastAsia="zh-CN"/>
              </w:rPr>
              <w:t>[</w:t>
            </w:r>
            <w:r w:rsidRPr="00CE43C0">
              <w:rPr>
                <w:rFonts w:eastAsia="SimSun"/>
                <w:bCs/>
                <w:sz w:val="20"/>
                <w:szCs w:val="20"/>
                <w:lang w:eastAsia="zh-CN"/>
              </w:rPr>
              <w:t>采纳</w:t>
            </w:r>
            <w:r w:rsidRPr="00CE43C0">
              <w:rPr>
                <w:rFonts w:eastAsia="SimSun"/>
                <w:bCs/>
                <w:sz w:val="20"/>
                <w:szCs w:val="20"/>
                <w:lang w:eastAsia="zh-CN"/>
              </w:rPr>
              <w:t>][</w:t>
            </w:r>
            <w:r w:rsidRPr="00CE43C0">
              <w:rPr>
                <w:rFonts w:eastAsia="SimSun"/>
                <w:bCs/>
                <w:sz w:val="20"/>
                <w:szCs w:val="20"/>
                <w:lang w:eastAsia="zh-CN"/>
              </w:rPr>
              <w:t>已采纳</w:t>
            </w:r>
            <w:r w:rsidRPr="00CE43C0">
              <w:rPr>
                <w:rFonts w:eastAsia="SimSun"/>
                <w:bCs/>
                <w:sz w:val="20"/>
                <w:szCs w:val="20"/>
                <w:lang w:eastAsia="zh-CN"/>
              </w:rPr>
              <w:t xml:space="preserve">] </w:t>
            </w:r>
            <w:r w:rsidRPr="00CE43C0">
              <w:rPr>
                <w:rFonts w:eastAsia="SimSun"/>
                <w:bCs/>
                <w:sz w:val="20"/>
                <w:szCs w:val="20"/>
                <w:lang w:eastAsia="zh-CN"/>
              </w:rPr>
              <w:t>政策、</w:t>
            </w:r>
            <w:r w:rsidRPr="00CE43C0">
              <w:rPr>
                <w:rFonts w:eastAsia="SimSun"/>
                <w:bCs/>
                <w:sz w:val="20"/>
                <w:szCs w:val="20"/>
                <w:lang w:eastAsia="zh-CN"/>
              </w:rPr>
              <w:t>[</w:t>
            </w:r>
            <w:r w:rsidRPr="00CE43C0">
              <w:rPr>
                <w:rFonts w:eastAsia="SimSun"/>
                <w:bCs/>
                <w:sz w:val="20"/>
                <w:szCs w:val="20"/>
                <w:lang w:eastAsia="zh-CN"/>
              </w:rPr>
              <w:t>法规、计划或战略</w:t>
            </w:r>
            <w:r w:rsidRPr="00CE43C0">
              <w:rPr>
                <w:rFonts w:eastAsia="SimSun" w:hint="eastAsia"/>
                <w:bCs/>
                <w:sz w:val="20"/>
                <w:szCs w:val="20"/>
                <w:lang w:eastAsia="zh-CN"/>
              </w:rPr>
              <w:t>，</w:t>
            </w:r>
            <w:r w:rsidRPr="00CE43C0">
              <w:rPr>
                <w:rFonts w:eastAsia="SimSun"/>
                <w:bCs/>
                <w:sz w:val="20"/>
                <w:szCs w:val="20"/>
                <w:lang w:eastAsia="zh-CN"/>
              </w:rPr>
              <w:t>将</w:t>
            </w:r>
            <w:r w:rsidRPr="00CE43C0">
              <w:rPr>
                <w:rFonts w:eastAsia="SimSun"/>
                <w:bCs/>
                <w:sz w:val="20"/>
                <w:szCs w:val="20"/>
                <w:lang w:eastAsia="zh-CN"/>
              </w:rPr>
              <w:t>[</w:t>
            </w:r>
            <w:r w:rsidRPr="00CE43C0">
              <w:rPr>
                <w:rFonts w:eastAsia="SimSun"/>
                <w:bCs/>
                <w:sz w:val="20"/>
                <w:szCs w:val="20"/>
                <w:lang w:eastAsia="zh-CN"/>
              </w:rPr>
              <w:t>生物多样性及其多重</w:t>
            </w:r>
            <w:r w:rsidRPr="00CE43C0">
              <w:rPr>
                <w:rFonts w:eastAsia="SimSun"/>
                <w:bCs/>
                <w:sz w:val="20"/>
                <w:szCs w:val="20"/>
                <w:lang w:eastAsia="zh-CN"/>
              </w:rPr>
              <w:t>][</w:t>
            </w:r>
            <w:r w:rsidRPr="00CE43C0">
              <w:rPr>
                <w:rFonts w:eastAsia="SimSun"/>
                <w:bCs/>
                <w:sz w:val="20"/>
                <w:szCs w:val="20"/>
                <w:lang w:eastAsia="zh-CN"/>
              </w:rPr>
              <w:t>多重生物多样性</w:t>
            </w:r>
            <w:r w:rsidRPr="00CE43C0">
              <w:rPr>
                <w:rFonts w:eastAsia="SimSun"/>
                <w:bCs/>
                <w:sz w:val="20"/>
                <w:szCs w:val="20"/>
                <w:lang w:eastAsia="zh-CN"/>
              </w:rPr>
              <w:t>]</w:t>
            </w:r>
            <w:r w:rsidRPr="00CE43C0">
              <w:rPr>
                <w:rFonts w:eastAsia="SimSun"/>
                <w:bCs/>
                <w:sz w:val="20"/>
                <w:szCs w:val="20"/>
                <w:lang w:eastAsia="zh-CN"/>
              </w:rPr>
              <w:t>价值纳入</w:t>
            </w:r>
            <w:r w:rsidRPr="00CE43C0">
              <w:rPr>
                <w:rFonts w:eastAsia="SimSun"/>
                <w:bCs/>
                <w:sz w:val="20"/>
                <w:szCs w:val="20"/>
                <w:lang w:eastAsia="zh-CN"/>
              </w:rPr>
              <w:t>[</w:t>
            </w:r>
            <w:r w:rsidRPr="00CE43C0">
              <w:rPr>
                <w:rFonts w:eastAsia="SimSun"/>
                <w:bCs/>
                <w:sz w:val="20"/>
                <w:szCs w:val="20"/>
                <w:lang w:eastAsia="zh-CN"/>
              </w:rPr>
              <w:t>各级</w:t>
            </w:r>
            <w:r w:rsidRPr="00CE43C0">
              <w:rPr>
                <w:rFonts w:eastAsia="SimSun"/>
                <w:bCs/>
                <w:sz w:val="20"/>
                <w:szCs w:val="20"/>
                <w:lang w:eastAsia="zh-CN"/>
              </w:rPr>
              <w:t>][</w:t>
            </w:r>
            <w:r w:rsidRPr="00CE43C0">
              <w:rPr>
                <w:rFonts w:eastAsia="SimSun"/>
                <w:bCs/>
                <w:sz w:val="20"/>
                <w:szCs w:val="20"/>
                <w:lang w:eastAsia="zh-CN"/>
              </w:rPr>
              <w:t>政府</w:t>
            </w:r>
            <w:r w:rsidRPr="00CE43C0">
              <w:rPr>
                <w:rFonts w:eastAsia="SimSun"/>
                <w:bCs/>
                <w:sz w:val="20"/>
                <w:szCs w:val="20"/>
                <w:lang w:eastAsia="zh-CN"/>
              </w:rPr>
              <w:t>][</w:t>
            </w:r>
            <w:r w:rsidRPr="00CE43C0">
              <w:rPr>
                <w:rFonts w:eastAsia="SimSun"/>
                <w:bCs/>
                <w:sz w:val="20"/>
                <w:szCs w:val="20"/>
                <w:lang w:eastAsia="zh-CN"/>
              </w:rPr>
              <w:t>部门</w:t>
            </w:r>
            <w:r w:rsidRPr="00CE43C0">
              <w:rPr>
                <w:rFonts w:eastAsia="SimSun"/>
                <w:bCs/>
                <w:sz w:val="20"/>
                <w:szCs w:val="20"/>
                <w:lang w:eastAsia="zh-CN"/>
              </w:rPr>
              <w:t>]</w:t>
            </w:r>
            <w:r w:rsidRPr="00CE43C0">
              <w:rPr>
                <w:rFonts w:eastAsia="SimSun"/>
                <w:bCs/>
                <w:sz w:val="20"/>
                <w:szCs w:val="20"/>
                <w:lang w:eastAsia="zh-CN"/>
              </w:rPr>
              <w:t>的政策、法规、规划、发展进程和</w:t>
            </w:r>
            <w:r w:rsidRPr="00CE43C0">
              <w:rPr>
                <w:rFonts w:eastAsia="SimSun"/>
                <w:bCs/>
                <w:sz w:val="20"/>
                <w:szCs w:val="20"/>
                <w:lang w:eastAsia="zh-CN"/>
              </w:rPr>
              <w:t>[</w:t>
            </w:r>
            <w:r w:rsidRPr="00CE43C0">
              <w:rPr>
                <w:rFonts w:eastAsia="SimSun"/>
                <w:bCs/>
                <w:sz w:val="20"/>
                <w:szCs w:val="20"/>
                <w:lang w:eastAsia="zh-CN"/>
              </w:rPr>
              <w:t>减贫</w:t>
            </w:r>
            <w:r w:rsidRPr="00CE43C0">
              <w:rPr>
                <w:rFonts w:eastAsia="SimSun"/>
                <w:bCs/>
                <w:sz w:val="20"/>
                <w:szCs w:val="20"/>
                <w:lang w:eastAsia="zh-CN"/>
              </w:rPr>
              <w:t>][</w:t>
            </w:r>
            <w:r w:rsidRPr="00CE43C0">
              <w:rPr>
                <w:rFonts w:eastAsia="SimSun"/>
                <w:bCs/>
                <w:sz w:val="20"/>
                <w:szCs w:val="20"/>
                <w:lang w:eastAsia="zh-CN"/>
              </w:rPr>
              <w:t>消除贫困</w:t>
            </w:r>
            <w:r w:rsidRPr="00CE43C0">
              <w:rPr>
                <w:rFonts w:eastAsia="SimSun"/>
                <w:bCs/>
                <w:sz w:val="20"/>
                <w:szCs w:val="20"/>
                <w:lang w:eastAsia="zh-CN"/>
              </w:rPr>
              <w:t>]</w:t>
            </w:r>
            <w:r w:rsidRPr="00CE43C0">
              <w:rPr>
                <w:rFonts w:eastAsia="SimSun"/>
                <w:bCs/>
                <w:sz w:val="20"/>
                <w:szCs w:val="20"/>
                <w:lang w:eastAsia="zh-CN"/>
              </w:rPr>
              <w:t>战略？</w:t>
            </w:r>
            <w:r w:rsidRPr="00CE43C0">
              <w:rPr>
                <w:rFonts w:eastAsia="SimSun"/>
                <w:bCs/>
                <w:sz w:val="20"/>
                <w:szCs w:val="20"/>
                <w:lang w:eastAsia="zh-CN"/>
              </w:rPr>
              <w:t>]</w:t>
            </w:r>
          </w:p>
        </w:tc>
        <w:tc>
          <w:tcPr>
            <w:tcW w:w="2389" w:type="dxa"/>
          </w:tcPr>
          <w:p w14:paraId="2E56E4F0" w14:textId="77777777" w:rsidR="00E16A2D" w:rsidRPr="00CE43C0" w:rsidRDefault="00E16A2D" w:rsidP="0002206D">
            <w:pPr>
              <w:ind w:left="360" w:hanging="360"/>
              <w:jc w:val="left"/>
              <w:rPr>
                <w:rFonts w:eastAsia="SimSun"/>
                <w:sz w:val="20"/>
                <w:szCs w:val="20"/>
              </w:rPr>
            </w:pPr>
            <w:r w:rsidRPr="00CE43C0">
              <w:rPr>
                <w:rFonts w:eastAsia="SimSun"/>
                <w:bCs/>
                <w:sz w:val="20"/>
                <w:szCs w:val="20"/>
              </w:rPr>
              <w:t>(a)</w:t>
            </w:r>
            <w:r w:rsidRPr="00CE43C0">
              <w:rPr>
                <w:rFonts w:eastAsia="SimSun"/>
                <w:bCs/>
                <w:sz w:val="20"/>
                <w:szCs w:val="20"/>
              </w:rPr>
              <w:tab/>
            </w:r>
            <w:r w:rsidRPr="00CE43C0">
              <w:rPr>
                <w:rFonts w:eastAsia="SimSun"/>
                <w:sz w:val="20"/>
                <w:szCs w:val="20"/>
                <w:lang w:eastAsia="zh-CN"/>
              </w:rPr>
              <w:t>否</w:t>
            </w:r>
          </w:p>
          <w:p w14:paraId="5699A5C6"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r w:rsidRPr="00CE43C0">
              <w:rPr>
                <w:rFonts w:eastAsia="SimSun"/>
                <w:sz w:val="20"/>
                <w:szCs w:val="20"/>
                <w:lang w:eastAsia="zh-CN"/>
              </w:rPr>
              <w:t xml:space="preserve"> </w:t>
            </w:r>
          </w:p>
          <w:p w14:paraId="5F798DEC"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sz w:val="20"/>
                <w:szCs w:val="20"/>
                <w:lang w:eastAsia="zh-CN"/>
              </w:rPr>
              <w:t>部分是</w:t>
            </w:r>
          </w:p>
          <w:p w14:paraId="55466D47" w14:textId="77777777" w:rsidR="00E16A2D" w:rsidRPr="00CE43C0" w:rsidRDefault="00E16A2D" w:rsidP="0002206D">
            <w:pPr>
              <w:ind w:left="360" w:hanging="360"/>
              <w:jc w:val="left"/>
              <w:rPr>
                <w:rFonts w:eastAsia="SimSun"/>
                <w:sz w:val="20"/>
                <w:szCs w:val="20"/>
              </w:rPr>
            </w:pPr>
            <w:r w:rsidRPr="00CE43C0">
              <w:rPr>
                <w:rFonts w:eastAsia="SimSun"/>
                <w:bCs/>
                <w:sz w:val="20"/>
                <w:szCs w:val="20"/>
              </w:rPr>
              <w:t>(d)</w:t>
            </w:r>
            <w:r w:rsidRPr="00CE43C0">
              <w:rPr>
                <w:rFonts w:eastAsia="SimSun"/>
                <w:bCs/>
                <w:sz w:val="20"/>
                <w:szCs w:val="20"/>
              </w:rPr>
              <w:tab/>
            </w:r>
            <w:proofErr w:type="spellStart"/>
            <w:r w:rsidRPr="00CE43C0">
              <w:rPr>
                <w:rFonts w:eastAsia="SimSun"/>
                <w:sz w:val="20"/>
                <w:szCs w:val="20"/>
              </w:rPr>
              <w:t>完全是</w:t>
            </w:r>
            <w:proofErr w:type="spellEnd"/>
          </w:p>
        </w:tc>
      </w:tr>
      <w:tr w:rsidR="00CE43C0" w:rsidRPr="00CE43C0" w14:paraId="3E79F9A4" w14:textId="77777777" w:rsidTr="00C34943">
        <w:trPr>
          <w:cantSplit/>
          <w:trHeight w:val="977"/>
        </w:trPr>
        <w:tc>
          <w:tcPr>
            <w:tcW w:w="7545" w:type="dxa"/>
          </w:tcPr>
          <w:p w14:paraId="33D2441B" w14:textId="77777777" w:rsidR="00E16A2D" w:rsidRPr="00CE43C0" w:rsidRDefault="00E16A2D" w:rsidP="0002206D">
            <w:pPr>
              <w:jc w:val="left"/>
              <w:rPr>
                <w:rFonts w:eastAsia="SimSun"/>
                <w:sz w:val="20"/>
                <w:szCs w:val="20"/>
                <w:lang w:eastAsia="zh-CN"/>
              </w:rPr>
            </w:pPr>
            <w:r w:rsidRPr="00CE43C0">
              <w:rPr>
                <w:rFonts w:eastAsia="SimSun"/>
                <w:sz w:val="20"/>
                <w:szCs w:val="20"/>
                <w:lang w:eastAsia="zh-CN"/>
              </w:rPr>
              <w:t>[</w:t>
            </w:r>
            <w:r w:rsidRPr="00CE43C0">
              <w:rPr>
                <w:rFonts w:eastAsia="SimSun"/>
                <w:b/>
                <w:bCs/>
                <w:sz w:val="20"/>
                <w:szCs w:val="20"/>
                <w:lang w:eastAsia="zh-CN"/>
              </w:rPr>
              <w:t>14.2</w:t>
            </w:r>
            <w:r w:rsidRPr="00CE43C0">
              <w:rPr>
                <w:rFonts w:eastAsia="SimSun"/>
                <w:sz w:val="20"/>
                <w:szCs w:val="20"/>
                <w:lang w:eastAsia="zh-CN"/>
              </w:rPr>
              <w:tab/>
            </w:r>
            <w:r w:rsidRPr="00CE43C0">
              <w:rPr>
                <w:rFonts w:eastAsia="SimSun"/>
                <w:sz w:val="20"/>
                <w:szCs w:val="20"/>
                <w:lang w:eastAsia="zh-CN"/>
              </w:rPr>
              <w:t>贵国是否</w:t>
            </w:r>
            <w:r w:rsidRPr="00CE43C0">
              <w:rPr>
                <w:rFonts w:eastAsia="SimSun"/>
                <w:sz w:val="20"/>
                <w:szCs w:val="20"/>
                <w:lang w:eastAsia="zh-CN"/>
              </w:rPr>
              <w:t>[</w:t>
            </w:r>
            <w:r w:rsidRPr="00CE43C0">
              <w:rPr>
                <w:rFonts w:eastAsia="SimSun"/>
                <w:sz w:val="20"/>
                <w:szCs w:val="20"/>
                <w:lang w:eastAsia="zh-CN"/>
              </w:rPr>
              <w:t>实施了</w:t>
            </w:r>
            <w:r w:rsidRPr="00CE43C0">
              <w:rPr>
                <w:rFonts w:eastAsia="SimSun"/>
                <w:sz w:val="20"/>
                <w:szCs w:val="20"/>
                <w:lang w:eastAsia="zh-CN"/>
              </w:rPr>
              <w:t>][</w:t>
            </w:r>
            <w:r w:rsidRPr="00CE43C0">
              <w:rPr>
                <w:rFonts w:eastAsia="SimSun"/>
                <w:sz w:val="20"/>
                <w:szCs w:val="20"/>
                <w:lang w:eastAsia="zh-CN"/>
              </w:rPr>
              <w:t>利用</w:t>
            </w:r>
            <w:r w:rsidRPr="00CE43C0">
              <w:rPr>
                <w:rFonts w:eastAsia="SimSun"/>
                <w:sz w:val="20"/>
                <w:szCs w:val="20"/>
                <w:lang w:eastAsia="zh-CN"/>
              </w:rPr>
              <w:t>]</w:t>
            </w:r>
            <w:r w:rsidRPr="00CE43C0">
              <w:rPr>
                <w:rFonts w:eastAsia="SimSun"/>
                <w:sz w:val="20"/>
                <w:szCs w:val="20"/>
                <w:lang w:eastAsia="zh-CN"/>
              </w:rPr>
              <w:t>定期的环境经济核算来量化生物多样性的货币和非货币价值？</w:t>
            </w:r>
            <w:r w:rsidRPr="00CE43C0">
              <w:rPr>
                <w:rFonts w:eastAsia="SimSun"/>
                <w:sz w:val="20"/>
                <w:szCs w:val="20"/>
                <w:lang w:eastAsia="zh-CN"/>
              </w:rPr>
              <w:t xml:space="preserve">] </w:t>
            </w:r>
          </w:p>
        </w:tc>
        <w:tc>
          <w:tcPr>
            <w:tcW w:w="2389" w:type="dxa"/>
          </w:tcPr>
          <w:p w14:paraId="248B7D8D"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(a)</w:t>
            </w:r>
            <w:r w:rsidRPr="00CE43C0">
              <w:rPr>
                <w:rFonts w:eastAsia="SimSun"/>
                <w:bCs/>
                <w:sz w:val="20"/>
                <w:szCs w:val="20"/>
                <w:lang w:eastAsia="zh-CN"/>
              </w:rPr>
              <w:tab/>
            </w:r>
            <w:r w:rsidRPr="00CE43C0">
              <w:rPr>
                <w:rFonts w:eastAsia="SimSun"/>
                <w:sz w:val="20"/>
                <w:szCs w:val="20"/>
                <w:lang w:eastAsia="zh-CN"/>
              </w:rPr>
              <w:t>否</w:t>
            </w:r>
          </w:p>
          <w:p w14:paraId="165C577A"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p>
          <w:p w14:paraId="6F94A135" w14:textId="77777777" w:rsidR="00E16A2D" w:rsidRPr="00CE43C0" w:rsidRDefault="00E16A2D" w:rsidP="0002206D">
            <w:pPr>
              <w:ind w:left="360" w:hanging="360"/>
              <w:rPr>
                <w:rFonts w:eastAsia="SimSun"/>
                <w:sz w:val="20"/>
                <w:szCs w:val="20"/>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bCs/>
                <w:sz w:val="20"/>
                <w:szCs w:val="20"/>
                <w:lang w:eastAsia="zh-CN"/>
              </w:rPr>
              <w:t>是，非货币价值</w:t>
            </w:r>
            <w:r w:rsidRPr="00CE43C0">
              <w:rPr>
                <w:rFonts w:eastAsia="SimSun"/>
                <w:sz w:val="20"/>
                <w:szCs w:val="20"/>
                <w:lang w:eastAsia="zh-CN"/>
              </w:rPr>
              <w:t xml:space="preserve"> </w:t>
            </w:r>
          </w:p>
          <w:p w14:paraId="33F96FCE" w14:textId="77777777" w:rsidR="00E16A2D" w:rsidRPr="00CE43C0" w:rsidRDefault="00E16A2D" w:rsidP="0002206D">
            <w:pPr>
              <w:ind w:left="360" w:hanging="360"/>
              <w:rPr>
                <w:rFonts w:eastAsia="SimSun"/>
                <w:sz w:val="20"/>
                <w:szCs w:val="20"/>
                <w:lang w:eastAsia="zh-CN"/>
              </w:rPr>
            </w:pPr>
            <w:r w:rsidRPr="00CE43C0">
              <w:rPr>
                <w:rFonts w:eastAsia="SimSun"/>
                <w:sz w:val="20"/>
                <w:szCs w:val="20"/>
                <w:lang w:eastAsia="zh-CN"/>
              </w:rPr>
              <w:t>(d)</w:t>
            </w:r>
            <w:r w:rsidRPr="00CE43C0">
              <w:rPr>
                <w:rFonts w:eastAsia="SimSun"/>
                <w:sz w:val="20"/>
                <w:szCs w:val="20"/>
                <w:lang w:eastAsia="zh-CN"/>
              </w:rPr>
              <w:tab/>
            </w:r>
            <w:r w:rsidRPr="00CE43C0">
              <w:rPr>
                <w:rFonts w:eastAsia="SimSun"/>
                <w:bCs/>
                <w:sz w:val="20"/>
                <w:szCs w:val="20"/>
                <w:lang w:eastAsia="zh-CN"/>
              </w:rPr>
              <w:t>是，货币价值</w:t>
            </w:r>
          </w:p>
          <w:p w14:paraId="03430DED" w14:textId="77777777" w:rsidR="00E16A2D" w:rsidRPr="00CE43C0" w:rsidRDefault="00E16A2D" w:rsidP="0002206D">
            <w:pPr>
              <w:ind w:left="360" w:hanging="360"/>
              <w:jc w:val="left"/>
              <w:rPr>
                <w:rFonts w:eastAsia="SimSun"/>
                <w:sz w:val="20"/>
                <w:szCs w:val="20"/>
                <w:u w:val="single"/>
                <w:lang w:eastAsia="zh-CN"/>
              </w:rPr>
            </w:pPr>
            <w:r w:rsidRPr="00CE43C0">
              <w:rPr>
                <w:rFonts w:eastAsia="SimSun"/>
                <w:bCs/>
                <w:sz w:val="20"/>
                <w:szCs w:val="20"/>
                <w:lang w:eastAsia="zh-CN"/>
              </w:rPr>
              <w:t xml:space="preserve">(e)   </w:t>
            </w:r>
            <w:r w:rsidRPr="00CE43C0">
              <w:rPr>
                <w:rFonts w:eastAsia="SimSun"/>
                <w:bCs/>
                <w:sz w:val="20"/>
                <w:szCs w:val="20"/>
                <w:lang w:eastAsia="zh-CN"/>
              </w:rPr>
              <w:t>是，货币和非货币价值</w:t>
            </w:r>
            <w:r w:rsidRPr="00CE43C0">
              <w:rPr>
                <w:rFonts w:eastAsia="SimSun"/>
                <w:bCs/>
                <w:sz w:val="20"/>
                <w:szCs w:val="20"/>
                <w:lang w:eastAsia="zh-CN"/>
              </w:rPr>
              <w:t>]</w:t>
            </w:r>
          </w:p>
        </w:tc>
      </w:tr>
      <w:tr w:rsidR="00CE43C0" w:rsidRPr="00CE43C0" w14:paraId="66F725CE" w14:textId="77777777" w:rsidTr="00C34943">
        <w:trPr>
          <w:cantSplit/>
          <w:trHeight w:val="992"/>
        </w:trPr>
        <w:tc>
          <w:tcPr>
            <w:tcW w:w="7545" w:type="dxa"/>
          </w:tcPr>
          <w:p w14:paraId="686AD96D" w14:textId="77777777" w:rsidR="00E16A2D" w:rsidRPr="00CE43C0" w:rsidRDefault="00E16A2D" w:rsidP="0002206D">
            <w:pPr>
              <w:jc w:val="left"/>
              <w:rPr>
                <w:rFonts w:eastAsia="SimSun"/>
                <w:sz w:val="20"/>
                <w:szCs w:val="20"/>
                <w:lang w:eastAsia="zh-CN"/>
              </w:rPr>
            </w:pPr>
            <w:r w:rsidRPr="00CE43C0">
              <w:rPr>
                <w:rFonts w:eastAsia="SimSun"/>
                <w:b/>
                <w:sz w:val="20"/>
                <w:szCs w:val="20"/>
                <w:lang w:eastAsia="zh-CN"/>
              </w:rPr>
              <w:t>14.3</w:t>
            </w:r>
            <w:r w:rsidRPr="00CE43C0">
              <w:rPr>
                <w:rFonts w:eastAsia="SimSun"/>
                <w:sz w:val="20"/>
                <w:szCs w:val="20"/>
                <w:lang w:eastAsia="zh-CN"/>
              </w:rPr>
              <w:tab/>
              <w:t>[</w:t>
            </w:r>
            <w:r w:rsidRPr="00CE43C0">
              <w:rPr>
                <w:rFonts w:eastAsia="SimSun"/>
                <w:sz w:val="20"/>
                <w:szCs w:val="20"/>
                <w:lang w:eastAsia="zh-CN"/>
              </w:rPr>
              <w:t>贵国是否</w:t>
            </w:r>
            <w:r w:rsidRPr="00CE43C0">
              <w:rPr>
                <w:rFonts w:eastAsia="SimSun" w:hint="eastAsia"/>
                <w:sz w:val="20"/>
                <w:szCs w:val="20"/>
                <w:lang w:eastAsia="zh-CN"/>
              </w:rPr>
              <w:t>]</w:t>
            </w:r>
            <w:r w:rsidRPr="00CE43C0">
              <w:rPr>
                <w:rFonts w:eastAsia="SimSun"/>
                <w:sz w:val="20"/>
                <w:szCs w:val="20"/>
                <w:lang w:eastAsia="zh-CN"/>
              </w:rPr>
              <w:t>[</w:t>
            </w:r>
            <w:r w:rsidRPr="00CE43C0">
              <w:rPr>
                <w:rFonts w:eastAsia="SimSun"/>
                <w:sz w:val="20"/>
                <w:szCs w:val="20"/>
                <w:lang w:eastAsia="zh-CN"/>
              </w:rPr>
              <w:t>已经</w:t>
            </w:r>
            <w:r w:rsidRPr="00CE43C0">
              <w:rPr>
                <w:rFonts w:eastAsia="SimSun"/>
                <w:sz w:val="20"/>
                <w:szCs w:val="20"/>
                <w:lang w:eastAsia="zh-CN"/>
              </w:rPr>
              <w:t>][</w:t>
            </w:r>
            <w:r w:rsidRPr="00CE43C0">
              <w:rPr>
                <w:rFonts w:eastAsia="SimSun"/>
                <w:sz w:val="20"/>
                <w:szCs w:val="20"/>
                <w:lang w:eastAsia="zh-CN"/>
              </w:rPr>
              <w:t>将生物多样性的多重价值纳入</w:t>
            </w:r>
            <w:r w:rsidRPr="00CE43C0">
              <w:rPr>
                <w:rFonts w:eastAsia="SimSun"/>
                <w:sz w:val="20"/>
                <w:szCs w:val="20"/>
                <w:lang w:eastAsia="zh-CN"/>
              </w:rPr>
              <w:t>][</w:t>
            </w:r>
            <w:r w:rsidRPr="00CE43C0">
              <w:rPr>
                <w:rFonts w:eastAsia="SimSun"/>
                <w:sz w:val="20"/>
                <w:szCs w:val="20"/>
                <w:lang w:eastAsia="zh-CN"/>
              </w:rPr>
              <w:t>机制</w:t>
            </w:r>
            <w:r w:rsidRPr="00CE43C0">
              <w:rPr>
                <w:rFonts w:eastAsia="SimSun"/>
                <w:sz w:val="20"/>
                <w:szCs w:val="20"/>
                <w:lang w:eastAsia="zh-CN"/>
              </w:rPr>
              <w:t>][</w:t>
            </w:r>
            <w:r w:rsidRPr="00CE43C0">
              <w:rPr>
                <w:rFonts w:eastAsia="SimSun"/>
                <w:sz w:val="20"/>
                <w:szCs w:val="20"/>
                <w:lang w:eastAsia="zh-CN"/>
              </w:rPr>
              <w:t>准则</w:t>
            </w:r>
            <w:r w:rsidRPr="00CE43C0">
              <w:rPr>
                <w:rFonts w:eastAsia="SimSun"/>
                <w:sz w:val="20"/>
                <w:szCs w:val="20"/>
                <w:lang w:eastAsia="zh-CN"/>
              </w:rPr>
              <w:t>][</w:t>
            </w:r>
            <w:r w:rsidRPr="00CE43C0">
              <w:rPr>
                <w:rFonts w:eastAsia="SimSun"/>
                <w:sz w:val="20"/>
                <w:szCs w:val="20"/>
                <w:lang w:eastAsia="zh-CN"/>
              </w:rPr>
              <w:t>政策、法规、</w:t>
            </w:r>
            <w:proofErr w:type="gramStart"/>
            <w:r w:rsidRPr="00CE43C0">
              <w:rPr>
                <w:rFonts w:eastAsia="SimSun"/>
                <w:sz w:val="20"/>
                <w:szCs w:val="20"/>
                <w:lang w:eastAsia="zh-CN"/>
              </w:rPr>
              <w:t>计划或战略</w:t>
            </w:r>
            <w:r w:rsidRPr="00CE43C0">
              <w:rPr>
                <w:rFonts w:eastAsia="SimSun"/>
                <w:sz w:val="20"/>
                <w:szCs w:val="20"/>
                <w:lang w:eastAsia="zh-CN"/>
              </w:rPr>
              <w:t>][</w:t>
            </w:r>
            <w:proofErr w:type="gramEnd"/>
            <w:r w:rsidRPr="00CE43C0">
              <w:rPr>
                <w:rFonts w:eastAsia="SimSun"/>
                <w:sz w:val="20"/>
                <w:szCs w:val="20"/>
                <w:lang w:eastAsia="zh-CN"/>
              </w:rPr>
              <w:t>以确保生物多样性的</w:t>
            </w:r>
            <w:r w:rsidRPr="00CE43C0">
              <w:rPr>
                <w:rFonts w:eastAsia="SimSun"/>
                <w:sz w:val="20"/>
                <w:szCs w:val="20"/>
                <w:lang w:eastAsia="zh-CN"/>
              </w:rPr>
              <w:t>[</w:t>
            </w:r>
            <w:r w:rsidRPr="00CE43C0">
              <w:rPr>
                <w:rFonts w:eastAsia="SimSun"/>
                <w:sz w:val="20"/>
                <w:szCs w:val="20"/>
                <w:lang w:eastAsia="zh-CN"/>
              </w:rPr>
              <w:t>多重价值</w:t>
            </w:r>
            <w:r w:rsidRPr="00CE43C0">
              <w:rPr>
                <w:rFonts w:eastAsia="SimSun"/>
                <w:sz w:val="20"/>
                <w:szCs w:val="20"/>
                <w:lang w:eastAsia="zh-CN"/>
              </w:rPr>
              <w:t>][</w:t>
            </w:r>
            <w:r w:rsidRPr="00CE43C0">
              <w:rPr>
                <w:rFonts w:eastAsia="SimSun"/>
                <w:sz w:val="20"/>
                <w:szCs w:val="20"/>
                <w:lang w:eastAsia="zh-CN"/>
              </w:rPr>
              <w:t>及其多重价值</w:t>
            </w:r>
            <w:r w:rsidRPr="00CE43C0">
              <w:rPr>
                <w:rFonts w:eastAsia="SimSun"/>
                <w:sz w:val="20"/>
                <w:szCs w:val="20"/>
                <w:lang w:eastAsia="zh-CN"/>
              </w:rPr>
              <w:t>]</w:t>
            </w:r>
            <w:r w:rsidRPr="00CE43C0">
              <w:rPr>
                <w:rFonts w:eastAsia="SimSun"/>
                <w:sz w:val="20"/>
                <w:szCs w:val="20"/>
                <w:lang w:eastAsia="zh-CN"/>
              </w:rPr>
              <w:t>被</w:t>
            </w:r>
            <w:r w:rsidRPr="00CE43C0">
              <w:rPr>
                <w:rFonts w:eastAsia="SimSun"/>
                <w:sz w:val="20"/>
                <w:szCs w:val="20"/>
                <w:lang w:eastAsia="zh-CN"/>
              </w:rPr>
              <w:t>[</w:t>
            </w:r>
            <w:r w:rsidRPr="00CE43C0">
              <w:rPr>
                <w:rFonts w:eastAsia="SimSun"/>
                <w:sz w:val="20"/>
                <w:szCs w:val="20"/>
                <w:lang w:eastAsia="zh-CN"/>
              </w:rPr>
              <w:t>纳入所有部门的主流</w:t>
            </w:r>
            <w:r w:rsidRPr="00CE43C0">
              <w:rPr>
                <w:rFonts w:eastAsia="SimSun"/>
                <w:sz w:val="20"/>
                <w:szCs w:val="20"/>
                <w:lang w:eastAsia="zh-CN"/>
              </w:rPr>
              <w:t>]</w:t>
            </w:r>
            <w:r w:rsidRPr="00CE43C0">
              <w:rPr>
                <w:rFonts w:eastAsia="SimSun"/>
                <w:sz w:val="20"/>
                <w:szCs w:val="20"/>
                <w:lang w:eastAsia="zh-CN"/>
              </w:rPr>
              <w:t>并</w:t>
            </w:r>
            <w:r w:rsidRPr="00CE43C0">
              <w:rPr>
                <w:rFonts w:eastAsia="SimSun"/>
                <w:sz w:val="20"/>
                <w:szCs w:val="20"/>
                <w:lang w:eastAsia="zh-CN"/>
              </w:rPr>
              <w:t>]</w:t>
            </w:r>
            <w:r w:rsidRPr="00CE43C0">
              <w:rPr>
                <w:rFonts w:eastAsia="SimSun"/>
                <w:sz w:val="20"/>
                <w:szCs w:val="20"/>
                <w:lang w:eastAsia="zh-CN"/>
              </w:rPr>
              <w:t>纳入环境影响</w:t>
            </w:r>
            <w:r w:rsidRPr="00CE43C0">
              <w:rPr>
                <w:rFonts w:eastAsia="SimSun"/>
                <w:sz w:val="20"/>
                <w:szCs w:val="20"/>
                <w:lang w:eastAsia="zh-CN"/>
              </w:rPr>
              <w:t>[</w:t>
            </w:r>
            <w:r w:rsidRPr="00CE43C0">
              <w:rPr>
                <w:rFonts w:eastAsia="SimSun"/>
                <w:sz w:val="20"/>
                <w:szCs w:val="20"/>
                <w:lang w:eastAsia="zh-CN"/>
              </w:rPr>
              <w:t>评估</w:t>
            </w:r>
            <w:r w:rsidRPr="00CE43C0">
              <w:rPr>
                <w:rFonts w:eastAsia="SimSun"/>
                <w:sz w:val="20"/>
                <w:szCs w:val="20"/>
                <w:lang w:eastAsia="zh-CN"/>
              </w:rPr>
              <w:t>] [</w:t>
            </w:r>
            <w:r w:rsidRPr="00CE43C0">
              <w:rPr>
                <w:rFonts w:eastAsia="SimSun"/>
                <w:sz w:val="20"/>
                <w:szCs w:val="20"/>
                <w:lang w:eastAsia="zh-CN"/>
              </w:rPr>
              <w:t>对各级政府</w:t>
            </w:r>
            <w:r w:rsidRPr="00CE43C0">
              <w:rPr>
                <w:rFonts w:eastAsia="SimSun"/>
                <w:sz w:val="20"/>
                <w:szCs w:val="20"/>
                <w:lang w:eastAsia="zh-CN"/>
              </w:rPr>
              <w:t>] [</w:t>
            </w:r>
            <w:r w:rsidRPr="00CE43C0">
              <w:rPr>
                <w:rFonts w:eastAsia="SimSun"/>
                <w:sz w:val="20"/>
                <w:szCs w:val="20"/>
                <w:lang w:eastAsia="zh-CN"/>
              </w:rPr>
              <w:t>生物多样性的评估</w:t>
            </w:r>
            <w:r w:rsidRPr="00CE43C0">
              <w:rPr>
                <w:rFonts w:eastAsia="SimSun"/>
                <w:sz w:val="20"/>
                <w:szCs w:val="20"/>
                <w:lang w:eastAsia="zh-CN"/>
              </w:rPr>
              <w:t>]</w:t>
            </w:r>
            <w:r w:rsidRPr="00CE43C0">
              <w:rPr>
                <w:rFonts w:eastAsia="SimSun"/>
                <w:sz w:val="20"/>
                <w:szCs w:val="20"/>
                <w:lang w:eastAsia="zh-CN"/>
              </w:rPr>
              <w:t>？</w:t>
            </w:r>
          </w:p>
          <w:p w14:paraId="66241B10" w14:textId="77777777" w:rsidR="00E16A2D" w:rsidRPr="00CE43C0" w:rsidRDefault="00E16A2D" w:rsidP="0002206D">
            <w:pPr>
              <w:jc w:val="left"/>
              <w:rPr>
                <w:rFonts w:eastAsia="SimSun"/>
                <w:sz w:val="20"/>
                <w:szCs w:val="20"/>
                <w:lang w:eastAsia="zh-CN"/>
              </w:rPr>
            </w:pPr>
            <w:r w:rsidRPr="00CE43C0">
              <w:rPr>
                <w:rFonts w:eastAsia="SimSun"/>
                <w:sz w:val="20"/>
                <w:szCs w:val="20"/>
                <w:lang w:eastAsia="zh-CN"/>
              </w:rPr>
              <w:t>[</w:t>
            </w:r>
            <w:r w:rsidRPr="00CE43C0">
              <w:rPr>
                <w:rFonts w:eastAsia="SimSun"/>
                <w:sz w:val="20"/>
                <w:szCs w:val="20"/>
                <w:lang w:eastAsia="zh-CN"/>
              </w:rPr>
              <w:t>下列与生物多样性相关的部门：</w:t>
            </w:r>
          </w:p>
          <w:p w14:paraId="122F274E" w14:textId="77777777" w:rsidR="00E16A2D" w:rsidRPr="00CE43C0" w:rsidRDefault="00E16A2D" w:rsidP="0002206D">
            <w:pPr>
              <w:jc w:val="left"/>
              <w:rPr>
                <w:rFonts w:eastAsia="SimSun"/>
                <w:sz w:val="20"/>
                <w:szCs w:val="20"/>
              </w:rPr>
            </w:pPr>
            <w:proofErr w:type="spellStart"/>
            <w:r w:rsidRPr="00CE43C0">
              <w:rPr>
                <w:rFonts w:eastAsia="SimSun"/>
                <w:sz w:val="20"/>
                <w:szCs w:val="20"/>
              </w:rPr>
              <w:t>基础设施</w:t>
            </w:r>
            <w:proofErr w:type="spellEnd"/>
          </w:p>
          <w:p w14:paraId="3603A3CB" w14:textId="77777777" w:rsidR="00E16A2D" w:rsidRPr="00CE43C0" w:rsidRDefault="00E16A2D" w:rsidP="0002206D">
            <w:pPr>
              <w:jc w:val="left"/>
              <w:rPr>
                <w:rFonts w:eastAsia="SimSun"/>
                <w:b/>
                <w:sz w:val="20"/>
                <w:szCs w:val="20"/>
                <w:u w:val="single"/>
                <w:shd w:val="clear" w:color="auto" w:fill="FFFFFF"/>
              </w:rPr>
            </w:pPr>
            <w:proofErr w:type="spellStart"/>
            <w:r w:rsidRPr="00CE43C0">
              <w:rPr>
                <w:rFonts w:eastAsia="SimSun"/>
                <w:sz w:val="20"/>
                <w:szCs w:val="20"/>
              </w:rPr>
              <w:t>渔业等</w:t>
            </w:r>
            <w:proofErr w:type="spellEnd"/>
            <w:r w:rsidRPr="00CE43C0">
              <w:rPr>
                <w:rFonts w:eastAsia="SimSun"/>
                <w:sz w:val="20"/>
                <w:szCs w:val="20"/>
              </w:rPr>
              <w:t>。</w:t>
            </w:r>
            <w:r w:rsidRPr="00CE43C0">
              <w:rPr>
                <w:rFonts w:eastAsia="SimSun"/>
                <w:sz w:val="20"/>
                <w:szCs w:val="20"/>
              </w:rPr>
              <w:t>]</w:t>
            </w:r>
          </w:p>
          <w:p w14:paraId="44AF6F06" w14:textId="77777777" w:rsidR="00E16A2D" w:rsidRPr="00CE43C0" w:rsidRDefault="00E16A2D" w:rsidP="0002206D">
            <w:pPr>
              <w:jc w:val="left"/>
              <w:rPr>
                <w:rFonts w:eastAsia="SimSun"/>
                <w:b/>
                <w:sz w:val="20"/>
                <w:szCs w:val="20"/>
                <w:u w:val="single"/>
                <w:shd w:val="clear" w:color="auto" w:fill="FFFFFF"/>
              </w:rPr>
            </w:pPr>
          </w:p>
        </w:tc>
        <w:tc>
          <w:tcPr>
            <w:tcW w:w="2389" w:type="dxa"/>
          </w:tcPr>
          <w:p w14:paraId="19430F93" w14:textId="77777777" w:rsidR="00E16A2D" w:rsidRPr="00CE43C0" w:rsidRDefault="00E16A2D" w:rsidP="0002206D">
            <w:pPr>
              <w:ind w:left="360" w:hanging="360"/>
              <w:jc w:val="left"/>
              <w:rPr>
                <w:rFonts w:eastAsia="SimSun"/>
                <w:sz w:val="20"/>
                <w:szCs w:val="20"/>
              </w:rPr>
            </w:pPr>
            <w:r w:rsidRPr="00CE43C0">
              <w:rPr>
                <w:rFonts w:eastAsia="SimSun"/>
                <w:bCs/>
                <w:sz w:val="20"/>
                <w:szCs w:val="20"/>
              </w:rPr>
              <w:t>(a)</w:t>
            </w:r>
            <w:r w:rsidRPr="00CE43C0">
              <w:rPr>
                <w:rFonts w:eastAsia="SimSun"/>
                <w:bCs/>
                <w:sz w:val="20"/>
                <w:szCs w:val="20"/>
              </w:rPr>
              <w:tab/>
            </w:r>
            <w:r w:rsidRPr="00CE43C0">
              <w:rPr>
                <w:rFonts w:eastAsia="SimSun"/>
                <w:sz w:val="20"/>
                <w:szCs w:val="20"/>
                <w:lang w:eastAsia="zh-CN"/>
              </w:rPr>
              <w:t>否</w:t>
            </w:r>
          </w:p>
          <w:p w14:paraId="3CB93E70"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r w:rsidRPr="00CE43C0">
              <w:rPr>
                <w:rFonts w:eastAsia="SimSun"/>
                <w:sz w:val="20"/>
                <w:szCs w:val="20"/>
                <w:lang w:eastAsia="zh-CN"/>
              </w:rPr>
              <w:t xml:space="preserve"> </w:t>
            </w:r>
          </w:p>
          <w:p w14:paraId="299D25D5"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sz w:val="20"/>
                <w:szCs w:val="20"/>
                <w:lang w:eastAsia="zh-CN"/>
              </w:rPr>
              <w:t>部分是</w:t>
            </w:r>
          </w:p>
          <w:p w14:paraId="0CC11960" w14:textId="77777777" w:rsidR="00E16A2D" w:rsidRPr="00CE43C0" w:rsidRDefault="00E16A2D" w:rsidP="0002206D">
            <w:pPr>
              <w:ind w:left="360" w:hanging="360"/>
              <w:jc w:val="left"/>
              <w:rPr>
                <w:rFonts w:eastAsia="SimSun"/>
                <w:b/>
                <w:sz w:val="20"/>
                <w:szCs w:val="20"/>
                <w:u w:val="single"/>
              </w:rPr>
            </w:pPr>
            <w:r w:rsidRPr="00CE43C0">
              <w:rPr>
                <w:rFonts w:eastAsia="SimSun"/>
                <w:bCs/>
                <w:sz w:val="20"/>
                <w:szCs w:val="20"/>
              </w:rPr>
              <w:t>(d)</w:t>
            </w:r>
            <w:r w:rsidRPr="00CE43C0">
              <w:rPr>
                <w:rFonts w:eastAsia="SimSun"/>
                <w:bCs/>
                <w:sz w:val="20"/>
                <w:szCs w:val="20"/>
              </w:rPr>
              <w:tab/>
            </w:r>
            <w:proofErr w:type="spellStart"/>
            <w:r w:rsidRPr="00CE43C0">
              <w:rPr>
                <w:rFonts w:eastAsia="SimSun"/>
                <w:sz w:val="20"/>
                <w:szCs w:val="20"/>
              </w:rPr>
              <w:t>完全是</w:t>
            </w:r>
            <w:proofErr w:type="spellEnd"/>
          </w:p>
        </w:tc>
      </w:tr>
      <w:tr w:rsidR="00CE43C0" w:rsidRPr="00CE43C0" w14:paraId="4A01ABCF" w14:textId="77777777" w:rsidTr="00C34943">
        <w:trPr>
          <w:cantSplit/>
          <w:trHeight w:val="1118"/>
        </w:trPr>
        <w:tc>
          <w:tcPr>
            <w:tcW w:w="7545" w:type="dxa"/>
          </w:tcPr>
          <w:p w14:paraId="327236F0" w14:textId="77777777" w:rsidR="00E16A2D" w:rsidRPr="00CE43C0" w:rsidRDefault="00E16A2D" w:rsidP="0002206D">
            <w:pPr>
              <w:jc w:val="left"/>
              <w:rPr>
                <w:rFonts w:eastAsia="SimSun"/>
                <w:sz w:val="20"/>
                <w:szCs w:val="20"/>
                <w:lang w:eastAsia="zh-CN"/>
              </w:rPr>
            </w:pPr>
            <w:r w:rsidRPr="00CE43C0">
              <w:rPr>
                <w:rFonts w:eastAsia="SimSun"/>
                <w:b/>
                <w:bCs/>
                <w:sz w:val="20"/>
                <w:szCs w:val="20"/>
                <w:lang w:eastAsia="zh-CN"/>
              </w:rPr>
              <w:t>14.4</w:t>
            </w:r>
            <w:r w:rsidRPr="00CE43C0">
              <w:rPr>
                <w:rFonts w:eastAsia="SimSun"/>
                <w:sz w:val="20"/>
                <w:szCs w:val="20"/>
                <w:lang w:eastAsia="zh-CN"/>
              </w:rPr>
              <w:tab/>
            </w:r>
            <w:r w:rsidRPr="00CE43C0">
              <w:rPr>
                <w:rFonts w:eastAsia="SimSun"/>
                <w:sz w:val="20"/>
                <w:szCs w:val="20"/>
                <w:lang w:eastAsia="zh-CN"/>
              </w:rPr>
              <w:t>贵国是否实施了政策、法规、计划或战略，逐步使各项活动</w:t>
            </w:r>
            <w:r w:rsidRPr="00CE43C0">
              <w:rPr>
                <w:rFonts w:eastAsia="SimSun"/>
                <w:sz w:val="20"/>
                <w:szCs w:val="20"/>
                <w:lang w:eastAsia="zh-CN"/>
              </w:rPr>
              <w:t>[</w:t>
            </w:r>
            <w:r w:rsidRPr="00CE43C0">
              <w:rPr>
                <w:rFonts w:eastAsia="SimSun"/>
                <w:sz w:val="20"/>
                <w:szCs w:val="20"/>
                <w:lang w:eastAsia="zh-CN"/>
              </w:rPr>
              <w:t>在相关情况下</w:t>
            </w:r>
            <w:r w:rsidRPr="00CE43C0">
              <w:rPr>
                <w:rFonts w:eastAsia="SimSun"/>
                <w:sz w:val="20"/>
                <w:szCs w:val="20"/>
                <w:lang w:eastAsia="zh-CN"/>
              </w:rPr>
              <w:t>]</w:t>
            </w:r>
            <w:r w:rsidRPr="00CE43C0">
              <w:rPr>
                <w:rFonts w:eastAsia="SimSun"/>
                <w:sz w:val="20"/>
                <w:szCs w:val="20"/>
                <w:lang w:eastAsia="zh-CN"/>
              </w:rPr>
              <w:t>与《框架》的所有长期目标和行动具体目标保持一致？</w:t>
            </w:r>
          </w:p>
          <w:p w14:paraId="62B26CA1" w14:textId="77777777" w:rsidR="00E16A2D" w:rsidRPr="00CE43C0" w:rsidRDefault="00E16A2D" w:rsidP="0002206D">
            <w:pPr>
              <w:jc w:val="left"/>
              <w:rPr>
                <w:rFonts w:eastAsia="SimSun"/>
                <w:sz w:val="20"/>
                <w:szCs w:val="20"/>
                <w:lang w:eastAsia="zh-CN"/>
              </w:rPr>
            </w:pPr>
          </w:p>
          <w:p w14:paraId="71FE355A" w14:textId="77777777" w:rsidR="00E16A2D" w:rsidRPr="00CE43C0" w:rsidRDefault="00E16A2D" w:rsidP="0002206D">
            <w:pPr>
              <w:jc w:val="left"/>
              <w:rPr>
                <w:rFonts w:eastAsia="SimSun"/>
                <w:sz w:val="20"/>
                <w:szCs w:val="20"/>
                <w:lang w:eastAsia="zh-CN"/>
              </w:rPr>
            </w:pPr>
          </w:p>
        </w:tc>
        <w:tc>
          <w:tcPr>
            <w:tcW w:w="2389" w:type="dxa"/>
          </w:tcPr>
          <w:p w14:paraId="4051A7DE"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(a)</w:t>
            </w:r>
            <w:r w:rsidRPr="00CE43C0">
              <w:rPr>
                <w:rFonts w:eastAsia="SimSun"/>
                <w:bCs/>
                <w:sz w:val="20"/>
                <w:szCs w:val="20"/>
                <w:lang w:eastAsia="zh-CN"/>
              </w:rPr>
              <w:tab/>
            </w:r>
            <w:r w:rsidRPr="00CE43C0">
              <w:rPr>
                <w:rFonts w:eastAsia="SimSun"/>
                <w:sz w:val="20"/>
                <w:szCs w:val="20"/>
                <w:lang w:eastAsia="zh-CN"/>
              </w:rPr>
              <w:t>否</w:t>
            </w:r>
          </w:p>
          <w:p w14:paraId="17A1D853" w14:textId="77777777" w:rsidR="00E16A2D" w:rsidRPr="00CE43C0" w:rsidRDefault="00E16A2D" w:rsidP="0002206D">
            <w:pPr>
              <w:ind w:left="360" w:hanging="360"/>
              <w:jc w:val="left"/>
              <w:rPr>
                <w:rFonts w:eastAsia="SimSun"/>
                <w:b/>
                <w:sz w:val="20"/>
                <w:szCs w:val="20"/>
                <w:u w:val="single"/>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bCs/>
                <w:sz w:val="20"/>
                <w:szCs w:val="20"/>
                <w:lang w:eastAsia="zh-CN"/>
              </w:rPr>
              <w:t>否，但正在制定计划</w:t>
            </w:r>
            <w:r w:rsidRPr="00CE43C0">
              <w:rPr>
                <w:rFonts w:eastAsia="SimSun"/>
                <w:sz w:val="20"/>
                <w:szCs w:val="20"/>
                <w:lang w:eastAsia="zh-CN"/>
              </w:rPr>
              <w:t xml:space="preserve"> </w:t>
            </w:r>
          </w:p>
          <w:p w14:paraId="36F4B87A" w14:textId="77777777" w:rsidR="00E16A2D" w:rsidRPr="00CE43C0" w:rsidRDefault="00E16A2D" w:rsidP="0002206D">
            <w:pPr>
              <w:ind w:left="360" w:hanging="360"/>
              <w:jc w:val="left"/>
              <w:rPr>
                <w:rFonts w:eastAsia="SimSun"/>
                <w:b/>
                <w:bCs/>
                <w:sz w:val="20"/>
                <w:szCs w:val="20"/>
                <w:u w:val="single"/>
                <w:lang w:eastAsia="zh-CN"/>
              </w:rPr>
            </w:pPr>
            <w:r w:rsidRPr="00CE43C0">
              <w:rPr>
                <w:rFonts w:eastAsia="SimSun"/>
                <w:sz w:val="20"/>
                <w:szCs w:val="20"/>
                <w:lang w:eastAsia="zh-CN"/>
              </w:rPr>
              <w:t>(c)</w:t>
            </w:r>
            <w:r w:rsidRPr="00CE43C0">
              <w:rPr>
                <w:rFonts w:eastAsia="SimSun"/>
                <w:sz w:val="20"/>
                <w:szCs w:val="20"/>
                <w:lang w:eastAsia="zh-CN"/>
              </w:rPr>
              <w:tab/>
            </w:r>
            <w:r w:rsidRPr="00CE43C0">
              <w:rPr>
                <w:rFonts w:eastAsia="SimSun"/>
                <w:sz w:val="20"/>
                <w:szCs w:val="20"/>
                <w:lang w:eastAsia="zh-CN"/>
              </w:rPr>
              <w:t>适用于公共部门</w:t>
            </w:r>
          </w:p>
          <w:p w14:paraId="6555EF5E" w14:textId="77777777" w:rsidR="00E16A2D" w:rsidRPr="00CE43C0" w:rsidRDefault="00E16A2D" w:rsidP="0002206D">
            <w:pPr>
              <w:ind w:left="360" w:hanging="360"/>
              <w:jc w:val="left"/>
              <w:rPr>
                <w:rFonts w:eastAsia="SimSun"/>
                <w:sz w:val="20"/>
                <w:szCs w:val="20"/>
                <w:lang w:eastAsia="zh-CN"/>
              </w:rPr>
            </w:pPr>
            <w:r w:rsidRPr="00CE43C0">
              <w:rPr>
                <w:rFonts w:eastAsia="SimSun"/>
                <w:sz w:val="20"/>
                <w:szCs w:val="20"/>
                <w:lang w:eastAsia="zh-CN"/>
              </w:rPr>
              <w:t xml:space="preserve">(d)  </w:t>
            </w:r>
            <w:r w:rsidRPr="00CE43C0">
              <w:rPr>
                <w:rFonts w:eastAsia="SimSun"/>
                <w:sz w:val="20"/>
                <w:szCs w:val="20"/>
                <w:lang w:eastAsia="zh-CN"/>
              </w:rPr>
              <w:t>适用于私营部门是的</w:t>
            </w:r>
          </w:p>
          <w:p w14:paraId="2CCCDB31" w14:textId="77777777" w:rsidR="00E16A2D" w:rsidRPr="00CE43C0" w:rsidRDefault="00E16A2D" w:rsidP="0002206D">
            <w:pPr>
              <w:ind w:left="360" w:hanging="360"/>
              <w:jc w:val="left"/>
              <w:rPr>
                <w:rFonts w:eastAsia="SimSun"/>
                <w:sz w:val="20"/>
                <w:szCs w:val="20"/>
                <w:lang w:eastAsia="zh-CN"/>
              </w:rPr>
            </w:pPr>
            <w:r w:rsidRPr="00CE43C0">
              <w:rPr>
                <w:rFonts w:eastAsia="SimSun"/>
                <w:sz w:val="20"/>
                <w:szCs w:val="20"/>
                <w:lang w:eastAsia="zh-CN"/>
              </w:rPr>
              <w:t>(e)</w:t>
            </w:r>
            <w:r w:rsidRPr="00CE43C0">
              <w:rPr>
                <w:rFonts w:eastAsia="SimSun"/>
                <w:sz w:val="20"/>
                <w:szCs w:val="20"/>
                <w:lang w:eastAsia="zh-CN"/>
              </w:rPr>
              <w:tab/>
            </w:r>
            <w:r w:rsidRPr="00CE43C0">
              <w:rPr>
                <w:rFonts w:eastAsia="SimSun"/>
                <w:sz w:val="20"/>
                <w:szCs w:val="20"/>
                <w:lang w:eastAsia="zh-CN"/>
              </w:rPr>
              <w:t>适用于公共和私营部门</w:t>
            </w:r>
          </w:p>
        </w:tc>
      </w:tr>
      <w:tr w:rsidR="00CE43C0" w:rsidRPr="00CE43C0" w14:paraId="09030670" w14:textId="77777777" w:rsidTr="00C34943">
        <w:trPr>
          <w:cantSplit/>
          <w:trHeight w:val="1118"/>
        </w:trPr>
        <w:tc>
          <w:tcPr>
            <w:tcW w:w="7545" w:type="dxa"/>
          </w:tcPr>
          <w:p w14:paraId="3D290934" w14:textId="77777777" w:rsidR="00E16A2D" w:rsidRPr="00CE43C0" w:rsidRDefault="00E16A2D" w:rsidP="0002206D">
            <w:pPr>
              <w:jc w:val="left"/>
              <w:rPr>
                <w:rFonts w:eastAsia="SimSun"/>
                <w:sz w:val="20"/>
                <w:szCs w:val="20"/>
                <w:lang w:eastAsia="zh-CN"/>
              </w:rPr>
            </w:pPr>
            <w:r w:rsidRPr="00CE43C0">
              <w:rPr>
                <w:rFonts w:eastAsia="SimSun"/>
                <w:sz w:val="20"/>
                <w:szCs w:val="20"/>
                <w:lang w:eastAsia="zh-CN"/>
              </w:rPr>
              <w:t>[</w:t>
            </w:r>
            <w:r w:rsidRPr="00CE43C0">
              <w:rPr>
                <w:rFonts w:eastAsia="SimSun"/>
                <w:b/>
                <w:bCs/>
                <w:sz w:val="20"/>
                <w:szCs w:val="20"/>
                <w:lang w:eastAsia="zh-CN"/>
              </w:rPr>
              <w:t>14.4</w:t>
            </w:r>
            <w:proofErr w:type="gramStart"/>
            <w:r w:rsidRPr="00CE43C0">
              <w:rPr>
                <w:rFonts w:eastAsia="SimSun"/>
                <w:sz w:val="20"/>
                <w:szCs w:val="20"/>
                <w:lang w:eastAsia="zh-CN"/>
              </w:rPr>
              <w:t>之二</w:t>
            </w:r>
            <w:r w:rsidRPr="00CE43C0">
              <w:rPr>
                <w:rFonts w:eastAsia="SimSun" w:hint="eastAsia"/>
                <w:sz w:val="20"/>
                <w:szCs w:val="20"/>
                <w:lang w:eastAsia="zh-CN"/>
              </w:rPr>
              <w:t xml:space="preserve"> </w:t>
            </w:r>
            <w:r w:rsidRPr="00CE43C0">
              <w:rPr>
                <w:rFonts w:eastAsia="SimSun"/>
                <w:sz w:val="20"/>
                <w:szCs w:val="20"/>
                <w:lang w:eastAsia="zh-CN"/>
              </w:rPr>
              <w:t xml:space="preserve"> </w:t>
            </w:r>
            <w:r w:rsidRPr="00CE43C0">
              <w:rPr>
                <w:rFonts w:eastAsia="SimSun"/>
                <w:sz w:val="20"/>
                <w:szCs w:val="20"/>
                <w:lang w:eastAsia="zh-CN"/>
              </w:rPr>
              <w:t>是否实施了必要的政策</w:t>
            </w:r>
            <w:proofErr w:type="gramEnd"/>
            <w:r w:rsidRPr="00CE43C0">
              <w:rPr>
                <w:rFonts w:eastAsia="SimSun"/>
                <w:sz w:val="20"/>
                <w:szCs w:val="20"/>
                <w:lang w:eastAsia="zh-CN"/>
              </w:rPr>
              <w:t>、法规、计划或战略，以</w:t>
            </w:r>
            <w:r w:rsidRPr="00CE43C0">
              <w:rPr>
                <w:rFonts w:eastAsia="SimSun"/>
                <w:sz w:val="20"/>
                <w:szCs w:val="20"/>
                <w:lang w:eastAsia="zh-CN"/>
              </w:rPr>
              <w:t>[</w:t>
            </w:r>
            <w:r w:rsidRPr="00CE43C0">
              <w:rPr>
                <w:rFonts w:eastAsia="SimSun"/>
                <w:sz w:val="20"/>
                <w:szCs w:val="20"/>
                <w:lang w:eastAsia="zh-CN"/>
              </w:rPr>
              <w:t>逐步</w:t>
            </w:r>
            <w:r w:rsidRPr="00CE43C0">
              <w:rPr>
                <w:rFonts w:eastAsia="SimSun"/>
                <w:sz w:val="20"/>
                <w:szCs w:val="20"/>
                <w:lang w:eastAsia="zh-CN"/>
              </w:rPr>
              <w:t>]</w:t>
            </w:r>
            <w:r w:rsidRPr="00CE43C0">
              <w:rPr>
                <w:rFonts w:eastAsia="SimSun"/>
                <w:sz w:val="20"/>
                <w:szCs w:val="20"/>
                <w:lang w:eastAsia="zh-CN"/>
              </w:rPr>
              <w:t>使所有相关的公共和私人活动以及财政和资金流与《框架》的长期目标和行动目标保持一致？</w:t>
            </w:r>
            <w:r w:rsidRPr="00CE43C0">
              <w:rPr>
                <w:rFonts w:eastAsia="SimSun"/>
                <w:sz w:val="20"/>
                <w:szCs w:val="20"/>
                <w:lang w:eastAsia="zh-CN"/>
              </w:rPr>
              <w:t xml:space="preserve">] </w:t>
            </w:r>
          </w:p>
        </w:tc>
        <w:tc>
          <w:tcPr>
            <w:tcW w:w="2389" w:type="dxa"/>
          </w:tcPr>
          <w:p w14:paraId="6A52E408" w14:textId="77777777" w:rsidR="00E16A2D" w:rsidRPr="00CE43C0" w:rsidRDefault="00E16A2D" w:rsidP="0002206D">
            <w:pPr>
              <w:ind w:left="360" w:hanging="360"/>
              <w:jc w:val="left"/>
              <w:rPr>
                <w:rFonts w:eastAsia="SimSun"/>
                <w:bCs/>
                <w:sz w:val="20"/>
                <w:szCs w:val="20"/>
                <w:lang w:eastAsia="zh-CN"/>
              </w:rPr>
            </w:pPr>
          </w:p>
        </w:tc>
      </w:tr>
      <w:tr w:rsidR="00CE43C0" w:rsidRPr="00D152CB" w14:paraId="30BC7855" w14:textId="77777777" w:rsidTr="00E16A2D">
        <w:trPr>
          <w:cantSplit/>
          <w:trHeight w:val="300"/>
        </w:trPr>
        <w:tc>
          <w:tcPr>
            <w:tcW w:w="9934" w:type="dxa"/>
            <w:gridSpan w:val="2"/>
            <w:shd w:val="clear" w:color="auto" w:fill="F2F2F2"/>
          </w:tcPr>
          <w:p w14:paraId="541AB002" w14:textId="77777777" w:rsidR="00E16A2D" w:rsidRPr="00CE43C0" w:rsidRDefault="00E16A2D" w:rsidP="0002206D">
            <w:pPr>
              <w:keepNext/>
              <w:jc w:val="left"/>
              <w:rPr>
                <w:rFonts w:eastAsia="SimSun"/>
                <w:b/>
                <w:bCs/>
                <w:sz w:val="20"/>
                <w:szCs w:val="20"/>
                <w:lang w:val="fr-CA" w:eastAsia="zh-CN"/>
              </w:rPr>
            </w:pPr>
            <w:r w:rsidRPr="00CE43C0">
              <w:rPr>
                <w:rFonts w:eastAsia="SimSun"/>
                <w:b/>
                <w:bCs/>
                <w:sz w:val="20"/>
                <w:szCs w:val="20"/>
                <w:lang w:eastAsia="zh-CN"/>
              </w:rPr>
              <w:br w:type="page"/>
            </w:r>
            <w:r w:rsidRPr="00CE43C0">
              <w:rPr>
                <w:rFonts w:eastAsia="SimSun"/>
                <w:b/>
                <w:bCs/>
                <w:sz w:val="20"/>
                <w:szCs w:val="20"/>
                <w:lang w:eastAsia="zh-CN"/>
              </w:rPr>
              <w:t>行动目标</w:t>
            </w:r>
            <w:r w:rsidRPr="00CE43C0">
              <w:rPr>
                <w:rFonts w:eastAsia="SimSun"/>
                <w:b/>
                <w:bCs/>
                <w:sz w:val="20"/>
                <w:szCs w:val="20"/>
                <w:lang w:eastAsia="zh-CN"/>
              </w:rPr>
              <w:t xml:space="preserve"> 15</w:t>
            </w:r>
            <w:r w:rsidRPr="00CE43C0">
              <w:rPr>
                <w:rFonts w:eastAsia="SimSun"/>
                <w:b/>
                <w:bCs/>
                <w:sz w:val="20"/>
                <w:szCs w:val="20"/>
                <w:lang w:eastAsia="zh-CN"/>
              </w:rPr>
              <w:t>：</w:t>
            </w:r>
            <w:r w:rsidRPr="00CE43C0">
              <w:rPr>
                <w:rFonts w:eastAsia="SimSun"/>
                <w:b/>
                <w:bCs/>
                <w:sz w:val="20"/>
                <w:szCs w:val="20"/>
                <w:lang w:val="fr-CA" w:eastAsia="zh-CN"/>
              </w:rPr>
              <w:t>采取法律、行政或政策措施，鼓励和推动企业，特别是确保所有大型跨国公司和金融机构：</w:t>
            </w:r>
          </w:p>
          <w:p w14:paraId="1EDF14D8" w14:textId="77777777" w:rsidR="00E16A2D" w:rsidRPr="00CE43C0" w:rsidRDefault="00E16A2D" w:rsidP="00D152CB">
            <w:pPr>
              <w:keepNext/>
              <w:numPr>
                <w:ilvl w:val="0"/>
                <w:numId w:val="22"/>
              </w:numPr>
              <w:jc w:val="left"/>
              <w:rPr>
                <w:rFonts w:eastAsia="SimSun"/>
                <w:b/>
                <w:bCs/>
                <w:sz w:val="20"/>
                <w:szCs w:val="20"/>
                <w:lang w:val="fr-CA" w:eastAsia="zh-CN"/>
              </w:rPr>
            </w:pPr>
            <w:r w:rsidRPr="00CE43C0">
              <w:rPr>
                <w:rFonts w:eastAsia="SimSun"/>
                <w:b/>
                <w:bCs/>
                <w:sz w:val="20"/>
                <w:szCs w:val="20"/>
                <w:lang w:val="fr-CA" w:eastAsia="zh-CN"/>
              </w:rPr>
              <w:t>定期监测、评估和透明地披露其生物多样性</w:t>
            </w:r>
            <w:r w:rsidRPr="00CE43C0">
              <w:rPr>
                <w:rFonts w:eastAsia="SimSun"/>
                <w:b/>
                <w:bCs/>
                <w:sz w:val="20"/>
                <w:szCs w:val="20"/>
                <w:lang w:val="en-US" w:eastAsia="zh-CN"/>
              </w:rPr>
              <w:t>风险、</w:t>
            </w:r>
            <w:r w:rsidRPr="00CE43C0">
              <w:rPr>
                <w:rFonts w:eastAsia="SimSun"/>
                <w:b/>
                <w:bCs/>
                <w:sz w:val="20"/>
                <w:szCs w:val="20"/>
                <w:lang w:val="fr-CA" w:eastAsia="zh-CN"/>
              </w:rPr>
              <w:t>依赖程度和影响，包括对所有大型跨国公司和金融机构及其运营、供应链和价值链和投资组合的要求；</w:t>
            </w:r>
          </w:p>
          <w:p w14:paraId="6F2F6D52" w14:textId="77777777" w:rsidR="00E16A2D" w:rsidRPr="00CE43C0" w:rsidRDefault="00E16A2D" w:rsidP="00D152CB">
            <w:pPr>
              <w:keepNext/>
              <w:numPr>
                <w:ilvl w:val="0"/>
                <w:numId w:val="22"/>
              </w:numPr>
              <w:jc w:val="left"/>
              <w:rPr>
                <w:rFonts w:eastAsia="SimSun"/>
                <w:b/>
                <w:bCs/>
                <w:sz w:val="20"/>
                <w:szCs w:val="20"/>
                <w:lang w:val="fr-CA" w:eastAsia="zh-CN"/>
              </w:rPr>
            </w:pPr>
            <w:r w:rsidRPr="00CE43C0">
              <w:rPr>
                <w:rFonts w:eastAsia="SimSun"/>
                <w:b/>
                <w:bCs/>
                <w:sz w:val="20"/>
                <w:szCs w:val="20"/>
                <w:lang w:val="fr-CA" w:eastAsia="zh-CN"/>
              </w:rPr>
              <w:t>向消费者提供所需信息，促进可持续的消费模式；</w:t>
            </w:r>
          </w:p>
          <w:p w14:paraId="0981CE3D" w14:textId="77777777" w:rsidR="00E16A2D" w:rsidRPr="00CE43C0" w:rsidRDefault="00E16A2D" w:rsidP="00D152CB">
            <w:pPr>
              <w:keepNext/>
              <w:numPr>
                <w:ilvl w:val="0"/>
                <w:numId w:val="22"/>
              </w:numPr>
              <w:jc w:val="left"/>
              <w:rPr>
                <w:rFonts w:eastAsia="SimSun"/>
                <w:b/>
                <w:bCs/>
                <w:sz w:val="20"/>
                <w:szCs w:val="20"/>
                <w:lang w:val="fr-CA" w:eastAsia="zh-CN"/>
              </w:rPr>
            </w:pPr>
            <w:r w:rsidRPr="00CE43C0">
              <w:rPr>
                <w:rFonts w:eastAsia="SimSun"/>
                <w:b/>
                <w:bCs/>
                <w:sz w:val="20"/>
                <w:szCs w:val="20"/>
                <w:lang w:val="fr-CA" w:eastAsia="zh-CN"/>
              </w:rPr>
              <w:t>酌情报告遵守获取和惠益分享法规和措施的情况；</w:t>
            </w:r>
          </w:p>
          <w:p w14:paraId="53D1BFEB" w14:textId="77777777" w:rsidR="00E16A2D" w:rsidRPr="00D152CB" w:rsidRDefault="00E16A2D" w:rsidP="0002206D">
            <w:pPr>
              <w:keepNext/>
              <w:jc w:val="left"/>
              <w:rPr>
                <w:rFonts w:eastAsia="SimSun"/>
                <w:b/>
                <w:bCs/>
                <w:sz w:val="20"/>
                <w:szCs w:val="20"/>
                <w:lang w:val="fr-CA" w:eastAsia="zh-CN"/>
              </w:rPr>
            </w:pPr>
            <w:r w:rsidRPr="00CE43C0">
              <w:rPr>
                <w:rFonts w:eastAsia="SimSun"/>
                <w:b/>
                <w:bCs/>
                <w:sz w:val="20"/>
                <w:szCs w:val="20"/>
                <w:lang w:val="fr-CA" w:eastAsia="zh-CN"/>
              </w:rPr>
              <w:t>以逐步减少对生物多样性的不利影响，增加有利影响，减少企业和金融机构的生物多样性风险，并促进有利于可持续生产模式的措施。</w:t>
            </w:r>
          </w:p>
        </w:tc>
      </w:tr>
      <w:tr w:rsidR="00CE43C0" w:rsidRPr="00D152CB" w14:paraId="2F026943" w14:textId="77777777" w:rsidTr="00E16A2D">
        <w:trPr>
          <w:cantSplit/>
          <w:trHeight w:val="300"/>
        </w:trPr>
        <w:tc>
          <w:tcPr>
            <w:tcW w:w="9934" w:type="dxa"/>
            <w:gridSpan w:val="2"/>
            <w:shd w:val="clear" w:color="auto" w:fill="FFFFFF"/>
          </w:tcPr>
          <w:p w14:paraId="4961262D" w14:textId="77777777" w:rsidR="00E16A2D" w:rsidRPr="00D152CB" w:rsidRDefault="00E16A2D" w:rsidP="0002206D">
            <w:pPr>
              <w:keepNext/>
              <w:rPr>
                <w:rFonts w:eastAsia="SimSun"/>
                <w:b/>
                <w:bCs/>
                <w:sz w:val="20"/>
                <w:szCs w:val="20"/>
                <w:lang w:val="fr-CA" w:eastAsia="zh-CN"/>
              </w:rPr>
            </w:pPr>
            <w:r w:rsidRPr="00CE43C0">
              <w:rPr>
                <w:rFonts w:eastAsia="SimSun"/>
                <w:b/>
                <w:bCs/>
                <w:sz w:val="20"/>
                <w:szCs w:val="20"/>
                <w:lang w:eastAsia="zh-CN"/>
              </w:rPr>
              <w:t>拟议的指标案文</w:t>
            </w:r>
            <w:r w:rsidRPr="00D152CB">
              <w:rPr>
                <w:rFonts w:eastAsia="SimSun" w:hint="eastAsia"/>
                <w:b/>
                <w:bCs/>
                <w:sz w:val="20"/>
                <w:szCs w:val="20"/>
                <w:lang w:val="fr-CA" w:eastAsia="zh-CN"/>
              </w:rPr>
              <w:t>：</w:t>
            </w:r>
            <w:r w:rsidRPr="00CE43C0">
              <w:rPr>
                <w:rFonts w:eastAsia="SimSun"/>
                <w:b/>
                <w:bCs/>
                <w:sz w:val="20"/>
                <w:szCs w:val="20"/>
                <w:lang w:eastAsia="zh-CN"/>
              </w:rPr>
              <w:t>采取法律、行政或政策措施</w:t>
            </w:r>
            <w:r w:rsidRPr="00D152CB">
              <w:rPr>
                <w:rFonts w:eastAsia="SimSun"/>
                <w:b/>
                <w:bCs/>
                <w:sz w:val="20"/>
                <w:szCs w:val="20"/>
                <w:lang w:val="fr-CA" w:eastAsia="zh-CN"/>
              </w:rPr>
              <w:t>，</w:t>
            </w:r>
            <w:r w:rsidRPr="00CE43C0">
              <w:rPr>
                <w:rFonts w:eastAsia="SimSun"/>
                <w:b/>
                <w:bCs/>
                <w:sz w:val="20"/>
                <w:szCs w:val="20"/>
                <w:lang w:eastAsia="zh-CN"/>
              </w:rPr>
              <w:t>鼓励和扶持商业和金融机构</w:t>
            </w:r>
            <w:r w:rsidRPr="00D152CB">
              <w:rPr>
                <w:rFonts w:eastAsia="SimSun"/>
                <w:b/>
                <w:bCs/>
                <w:sz w:val="20"/>
                <w:szCs w:val="20"/>
                <w:lang w:val="fr-CA" w:eastAsia="zh-CN"/>
              </w:rPr>
              <w:t>，</w:t>
            </w:r>
            <w:r w:rsidRPr="00CE43C0">
              <w:rPr>
                <w:rFonts w:eastAsia="SimSun"/>
                <w:b/>
                <w:bCs/>
                <w:sz w:val="20"/>
                <w:szCs w:val="20"/>
                <w:lang w:eastAsia="zh-CN"/>
              </w:rPr>
              <w:t>特别是确保大型跨国公司和金融机构逐步减少商业和金融机构对生物多样性的负面影响</w:t>
            </w:r>
            <w:r w:rsidRPr="00D152CB">
              <w:rPr>
                <w:rFonts w:eastAsia="SimSun"/>
                <w:b/>
                <w:bCs/>
                <w:sz w:val="20"/>
                <w:szCs w:val="20"/>
                <w:lang w:val="fr-CA" w:eastAsia="zh-CN"/>
              </w:rPr>
              <w:t>，</w:t>
            </w:r>
            <w:r w:rsidRPr="00CE43C0">
              <w:rPr>
                <w:rFonts w:eastAsia="SimSun" w:hint="eastAsia"/>
                <w:b/>
                <w:bCs/>
                <w:sz w:val="20"/>
                <w:szCs w:val="20"/>
                <w:lang w:eastAsia="zh-CN"/>
              </w:rPr>
              <w:t>增加其</w:t>
            </w:r>
            <w:r w:rsidRPr="00CE43C0">
              <w:rPr>
                <w:rFonts w:eastAsia="SimSun"/>
                <w:b/>
                <w:bCs/>
                <w:sz w:val="20"/>
                <w:szCs w:val="20"/>
                <w:lang w:eastAsia="zh-CN"/>
              </w:rPr>
              <w:t>积极影响</w:t>
            </w:r>
            <w:r w:rsidRPr="00D152CB">
              <w:rPr>
                <w:rFonts w:eastAsia="SimSun"/>
                <w:b/>
                <w:bCs/>
                <w:sz w:val="20"/>
                <w:szCs w:val="20"/>
                <w:lang w:val="fr-CA" w:eastAsia="zh-CN"/>
              </w:rPr>
              <w:t>，</w:t>
            </w:r>
            <w:r w:rsidRPr="00CE43C0">
              <w:rPr>
                <w:rFonts w:eastAsia="SimSun"/>
                <w:b/>
                <w:bCs/>
                <w:sz w:val="20"/>
                <w:szCs w:val="20"/>
                <w:lang w:eastAsia="zh-CN"/>
              </w:rPr>
              <w:t>减少其生物多样性相关风险</w:t>
            </w:r>
            <w:r w:rsidRPr="00D152CB">
              <w:rPr>
                <w:rFonts w:eastAsia="SimSun"/>
                <w:b/>
                <w:bCs/>
                <w:sz w:val="20"/>
                <w:szCs w:val="20"/>
                <w:lang w:val="fr-CA" w:eastAsia="zh-CN"/>
              </w:rPr>
              <w:t>，</w:t>
            </w:r>
            <w:r w:rsidRPr="00CE43C0">
              <w:rPr>
                <w:rFonts w:eastAsia="SimSun"/>
                <w:b/>
                <w:bCs/>
                <w:sz w:val="20"/>
                <w:szCs w:val="20"/>
                <w:lang w:eastAsia="zh-CN"/>
              </w:rPr>
              <w:t>并促进</w:t>
            </w:r>
            <w:r w:rsidRPr="00CE43C0">
              <w:rPr>
                <w:rFonts w:eastAsia="SimSun" w:hint="eastAsia"/>
                <w:b/>
                <w:bCs/>
                <w:sz w:val="20"/>
                <w:szCs w:val="20"/>
                <w:lang w:eastAsia="zh-CN"/>
              </w:rPr>
              <w:t>采取</w:t>
            </w:r>
            <w:r w:rsidRPr="00CE43C0">
              <w:rPr>
                <w:rFonts w:eastAsia="SimSun"/>
                <w:b/>
                <w:bCs/>
                <w:sz w:val="20"/>
                <w:szCs w:val="20"/>
                <w:lang w:eastAsia="zh-CN"/>
              </w:rPr>
              <w:t>行动确保可持续生产模式的国家数。</w:t>
            </w:r>
          </w:p>
        </w:tc>
      </w:tr>
      <w:tr w:rsidR="00CE43C0" w:rsidRPr="00CE43C0" w14:paraId="402E1131" w14:textId="77777777" w:rsidTr="00C34943">
        <w:trPr>
          <w:cantSplit/>
          <w:trHeight w:val="992"/>
        </w:trPr>
        <w:tc>
          <w:tcPr>
            <w:tcW w:w="7545" w:type="dxa"/>
          </w:tcPr>
          <w:p w14:paraId="0A8CEBD0" w14:textId="77777777" w:rsidR="00E16A2D" w:rsidRPr="00D152CB" w:rsidRDefault="00E16A2D" w:rsidP="0002206D">
            <w:pPr>
              <w:jc w:val="left"/>
              <w:textAlignment w:val="baseline"/>
              <w:rPr>
                <w:rFonts w:eastAsia="SimSun"/>
                <w:sz w:val="20"/>
                <w:szCs w:val="20"/>
                <w:lang w:val="fr-CA" w:eastAsia="zh-CN"/>
              </w:rPr>
            </w:pPr>
            <w:r w:rsidRPr="00D152CB">
              <w:rPr>
                <w:rFonts w:eastAsia="SimSun"/>
                <w:b/>
                <w:sz w:val="20"/>
                <w:szCs w:val="20"/>
                <w:lang w:val="fr-CA" w:eastAsia="zh-CN"/>
              </w:rPr>
              <w:t>15.1</w:t>
            </w:r>
            <w:r w:rsidRPr="00D152CB">
              <w:rPr>
                <w:rFonts w:eastAsia="SimSun"/>
                <w:sz w:val="20"/>
                <w:szCs w:val="20"/>
                <w:lang w:val="fr-CA" w:eastAsia="zh-CN"/>
              </w:rPr>
              <w:tab/>
            </w:r>
            <w:r w:rsidRPr="00CE43C0">
              <w:rPr>
                <w:rFonts w:eastAsia="SimSun"/>
                <w:sz w:val="20"/>
                <w:szCs w:val="20"/>
                <w:lang w:val="en-US" w:eastAsia="zh-CN"/>
              </w:rPr>
              <w:t>贵国是否建立了立法、行政和政策框架</w:t>
            </w:r>
            <w:r w:rsidRPr="00D152CB">
              <w:rPr>
                <w:rFonts w:eastAsia="SimSun"/>
                <w:sz w:val="20"/>
                <w:szCs w:val="20"/>
                <w:lang w:val="fr-CA" w:eastAsia="zh-CN"/>
              </w:rPr>
              <w:t>，</w:t>
            </w:r>
            <w:r w:rsidRPr="00CE43C0">
              <w:rPr>
                <w:rFonts w:eastAsia="SimSun"/>
                <w:sz w:val="20"/>
                <w:szCs w:val="20"/>
                <w:lang w:val="en-US" w:eastAsia="zh-CN"/>
              </w:rPr>
              <w:t>确保大型跨国公司和金融机构能够监测、评估和透明地披露其运营、供应链、价值链和投资组合中对生物多样性的风险、依赖和影响</w:t>
            </w:r>
            <w:r w:rsidRPr="00D152CB">
              <w:rPr>
                <w:rFonts w:eastAsia="SimSun"/>
                <w:sz w:val="20"/>
                <w:szCs w:val="20"/>
                <w:lang w:val="fr-CA" w:eastAsia="zh-CN"/>
              </w:rPr>
              <w:t>？</w:t>
            </w:r>
          </w:p>
        </w:tc>
        <w:tc>
          <w:tcPr>
            <w:tcW w:w="2389" w:type="dxa"/>
          </w:tcPr>
          <w:p w14:paraId="5B3F2E14" w14:textId="77777777" w:rsidR="00E16A2D" w:rsidRPr="00CE43C0" w:rsidRDefault="00E16A2D" w:rsidP="0002206D">
            <w:pPr>
              <w:ind w:left="360" w:hanging="360"/>
              <w:jc w:val="left"/>
              <w:rPr>
                <w:rFonts w:eastAsia="SimSun"/>
                <w:sz w:val="20"/>
                <w:szCs w:val="20"/>
              </w:rPr>
            </w:pPr>
            <w:r w:rsidRPr="00CE43C0">
              <w:rPr>
                <w:rFonts w:eastAsia="SimSun"/>
                <w:sz w:val="20"/>
                <w:szCs w:val="20"/>
              </w:rPr>
              <w:t>(a)</w:t>
            </w:r>
            <w:r w:rsidRPr="00CE43C0">
              <w:rPr>
                <w:rFonts w:eastAsia="SimSun"/>
                <w:sz w:val="20"/>
                <w:szCs w:val="20"/>
              </w:rPr>
              <w:tab/>
            </w:r>
            <w:r w:rsidRPr="00CE43C0">
              <w:rPr>
                <w:rFonts w:eastAsia="SimSun"/>
                <w:sz w:val="20"/>
                <w:szCs w:val="20"/>
                <w:lang w:eastAsia="zh-CN"/>
              </w:rPr>
              <w:t>否</w:t>
            </w:r>
          </w:p>
          <w:p w14:paraId="21D792DA"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r w:rsidRPr="00CE43C0">
              <w:rPr>
                <w:rFonts w:eastAsia="SimSun"/>
                <w:sz w:val="20"/>
                <w:szCs w:val="20"/>
                <w:lang w:eastAsia="zh-CN"/>
              </w:rPr>
              <w:t xml:space="preserve"> </w:t>
            </w:r>
          </w:p>
          <w:p w14:paraId="66298A03"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sz w:val="20"/>
                <w:szCs w:val="20"/>
                <w:lang w:eastAsia="zh-CN"/>
              </w:rPr>
              <w:t>部分是</w:t>
            </w:r>
          </w:p>
          <w:p w14:paraId="62A0869B" w14:textId="77777777" w:rsidR="00E16A2D" w:rsidRPr="00CE43C0" w:rsidRDefault="00E16A2D" w:rsidP="0002206D">
            <w:pPr>
              <w:ind w:left="360" w:hanging="360"/>
              <w:jc w:val="left"/>
              <w:rPr>
                <w:rFonts w:eastAsia="SimSun"/>
                <w:sz w:val="20"/>
                <w:szCs w:val="20"/>
              </w:rPr>
            </w:pPr>
            <w:r w:rsidRPr="00CE43C0">
              <w:rPr>
                <w:rFonts w:eastAsia="SimSun"/>
                <w:sz w:val="20"/>
                <w:szCs w:val="20"/>
              </w:rPr>
              <w:t>(d)</w:t>
            </w:r>
            <w:r w:rsidRPr="00CE43C0">
              <w:rPr>
                <w:rFonts w:eastAsia="SimSun"/>
                <w:sz w:val="20"/>
                <w:szCs w:val="20"/>
              </w:rPr>
              <w:tab/>
            </w:r>
            <w:proofErr w:type="spellStart"/>
            <w:r w:rsidRPr="00CE43C0">
              <w:rPr>
                <w:rFonts w:eastAsia="SimSun"/>
                <w:sz w:val="20"/>
                <w:szCs w:val="20"/>
              </w:rPr>
              <w:t>完全是</w:t>
            </w:r>
            <w:proofErr w:type="spellEnd"/>
          </w:p>
          <w:p w14:paraId="4358C944" w14:textId="77777777" w:rsidR="00E16A2D" w:rsidRPr="00CE43C0" w:rsidRDefault="00E16A2D" w:rsidP="0002206D">
            <w:pPr>
              <w:jc w:val="left"/>
              <w:rPr>
                <w:rFonts w:eastAsia="SimSun"/>
                <w:sz w:val="20"/>
                <w:szCs w:val="20"/>
              </w:rPr>
            </w:pPr>
          </w:p>
        </w:tc>
      </w:tr>
      <w:tr w:rsidR="00CE43C0" w:rsidRPr="00CE43C0" w14:paraId="47F30038" w14:textId="77777777" w:rsidTr="00C34943">
        <w:trPr>
          <w:cantSplit/>
          <w:trHeight w:val="974"/>
        </w:trPr>
        <w:tc>
          <w:tcPr>
            <w:tcW w:w="7545" w:type="dxa"/>
          </w:tcPr>
          <w:p w14:paraId="42565653" w14:textId="77777777" w:rsidR="00E16A2D" w:rsidRPr="00CE43C0" w:rsidRDefault="00E16A2D" w:rsidP="0002206D">
            <w:pPr>
              <w:jc w:val="left"/>
              <w:textAlignment w:val="baseline"/>
              <w:rPr>
                <w:rFonts w:eastAsia="SimSun"/>
                <w:sz w:val="20"/>
                <w:szCs w:val="20"/>
                <w:lang w:eastAsia="zh-CN"/>
              </w:rPr>
            </w:pPr>
            <w:r w:rsidRPr="00CE43C0">
              <w:rPr>
                <w:rFonts w:eastAsia="SimSun"/>
                <w:b/>
                <w:sz w:val="20"/>
                <w:szCs w:val="20"/>
                <w:lang w:eastAsia="zh-CN"/>
              </w:rPr>
              <w:lastRenderedPageBreak/>
              <w:t>15.2</w:t>
            </w:r>
            <w:r w:rsidRPr="00CE43C0">
              <w:rPr>
                <w:rFonts w:eastAsia="SimSun"/>
                <w:sz w:val="20"/>
                <w:szCs w:val="20"/>
                <w:lang w:val="en-US" w:eastAsia="zh-CN"/>
              </w:rPr>
              <w:tab/>
            </w:r>
            <w:r w:rsidRPr="00CE43C0">
              <w:rPr>
                <w:rFonts w:eastAsia="SimSun"/>
                <w:sz w:val="20"/>
                <w:szCs w:val="20"/>
                <w:lang w:val="en-US" w:eastAsia="zh-CN"/>
              </w:rPr>
              <w:t>贵国是否采取措施，确保大型跨国公司和金融机构向消费者提供相关信息，促进可持续的消费模式？</w:t>
            </w:r>
          </w:p>
        </w:tc>
        <w:tc>
          <w:tcPr>
            <w:tcW w:w="2389" w:type="dxa"/>
          </w:tcPr>
          <w:p w14:paraId="053A799C" w14:textId="77777777" w:rsidR="00E16A2D" w:rsidRPr="00CE43C0" w:rsidRDefault="00E16A2D" w:rsidP="0002206D">
            <w:pPr>
              <w:ind w:left="360" w:hanging="360"/>
              <w:jc w:val="left"/>
              <w:rPr>
                <w:rFonts w:eastAsia="SimSun"/>
                <w:sz w:val="20"/>
                <w:szCs w:val="20"/>
              </w:rPr>
            </w:pPr>
            <w:r w:rsidRPr="00CE43C0">
              <w:rPr>
                <w:rFonts w:eastAsia="SimSun"/>
                <w:bCs/>
                <w:sz w:val="20"/>
                <w:szCs w:val="20"/>
              </w:rPr>
              <w:t>(a)</w:t>
            </w:r>
            <w:r w:rsidRPr="00CE43C0">
              <w:rPr>
                <w:rFonts w:eastAsia="SimSun"/>
                <w:bCs/>
                <w:sz w:val="20"/>
                <w:szCs w:val="20"/>
              </w:rPr>
              <w:tab/>
            </w:r>
            <w:r w:rsidRPr="00CE43C0">
              <w:rPr>
                <w:rFonts w:eastAsia="SimSun"/>
                <w:sz w:val="20"/>
                <w:szCs w:val="20"/>
                <w:lang w:eastAsia="zh-CN"/>
              </w:rPr>
              <w:t>否</w:t>
            </w:r>
          </w:p>
          <w:p w14:paraId="2F5805C7"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r w:rsidRPr="00CE43C0">
              <w:rPr>
                <w:rFonts w:eastAsia="SimSun"/>
                <w:sz w:val="20"/>
                <w:szCs w:val="20"/>
                <w:lang w:eastAsia="zh-CN"/>
              </w:rPr>
              <w:t xml:space="preserve"> </w:t>
            </w:r>
          </w:p>
          <w:p w14:paraId="5EE26E4B"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sz w:val="20"/>
                <w:szCs w:val="20"/>
                <w:lang w:eastAsia="zh-CN"/>
              </w:rPr>
              <w:t>部分是</w:t>
            </w:r>
          </w:p>
          <w:p w14:paraId="2FAE2CA2" w14:textId="77777777" w:rsidR="00E16A2D" w:rsidRPr="00CE43C0" w:rsidRDefault="00E16A2D" w:rsidP="0002206D">
            <w:pPr>
              <w:ind w:left="360" w:hanging="360"/>
              <w:jc w:val="left"/>
              <w:rPr>
                <w:rFonts w:eastAsia="SimSun"/>
                <w:sz w:val="20"/>
                <w:szCs w:val="20"/>
              </w:rPr>
            </w:pPr>
            <w:r w:rsidRPr="00CE43C0">
              <w:rPr>
                <w:rFonts w:eastAsia="SimSun"/>
                <w:bCs/>
                <w:sz w:val="20"/>
                <w:szCs w:val="20"/>
              </w:rPr>
              <w:t>(e)</w:t>
            </w:r>
            <w:r w:rsidRPr="00CE43C0">
              <w:rPr>
                <w:rFonts w:eastAsia="SimSun"/>
                <w:bCs/>
                <w:sz w:val="20"/>
                <w:szCs w:val="20"/>
              </w:rPr>
              <w:tab/>
            </w:r>
            <w:proofErr w:type="spellStart"/>
            <w:r w:rsidRPr="00CE43C0">
              <w:rPr>
                <w:rFonts w:eastAsia="SimSun"/>
                <w:sz w:val="20"/>
                <w:szCs w:val="20"/>
              </w:rPr>
              <w:t>完全是</w:t>
            </w:r>
            <w:proofErr w:type="spellEnd"/>
          </w:p>
        </w:tc>
      </w:tr>
      <w:tr w:rsidR="00CE43C0" w:rsidRPr="00CE43C0" w14:paraId="7B086AD5" w14:textId="77777777" w:rsidTr="00C34943">
        <w:trPr>
          <w:cantSplit/>
          <w:trHeight w:val="974"/>
        </w:trPr>
        <w:tc>
          <w:tcPr>
            <w:tcW w:w="7545" w:type="dxa"/>
          </w:tcPr>
          <w:p w14:paraId="505C351E" w14:textId="77777777" w:rsidR="00E16A2D" w:rsidRPr="00CE43C0" w:rsidRDefault="00E16A2D" w:rsidP="0002206D">
            <w:pPr>
              <w:jc w:val="left"/>
              <w:textAlignment w:val="baseline"/>
              <w:rPr>
                <w:rFonts w:eastAsia="SimSun"/>
                <w:sz w:val="20"/>
                <w:szCs w:val="20"/>
                <w:lang w:val="en-US" w:eastAsia="zh-CN"/>
              </w:rPr>
            </w:pPr>
            <w:r w:rsidRPr="00CE43C0">
              <w:rPr>
                <w:rFonts w:eastAsia="SimSun"/>
                <w:b/>
                <w:sz w:val="20"/>
                <w:szCs w:val="20"/>
                <w:lang w:eastAsia="zh-CN"/>
              </w:rPr>
              <w:t>15.3</w:t>
            </w:r>
            <w:r w:rsidRPr="00CE43C0">
              <w:rPr>
                <w:rFonts w:eastAsia="SimSun"/>
                <w:sz w:val="20"/>
                <w:szCs w:val="20"/>
                <w:lang w:val="en-US" w:eastAsia="zh-CN"/>
              </w:rPr>
              <w:tab/>
            </w:r>
            <w:r w:rsidRPr="00CE43C0">
              <w:rPr>
                <w:rFonts w:eastAsia="SimSun"/>
                <w:sz w:val="20"/>
                <w:szCs w:val="20"/>
                <w:lang w:val="en-US" w:eastAsia="zh-CN"/>
              </w:rPr>
              <w:t>贵国是否采取措施，确保大型跨国公司和金融机构报告对获取和惠益分享法规的遵守情况？</w:t>
            </w:r>
          </w:p>
        </w:tc>
        <w:tc>
          <w:tcPr>
            <w:tcW w:w="2389" w:type="dxa"/>
          </w:tcPr>
          <w:p w14:paraId="7C6E9264" w14:textId="77777777" w:rsidR="00E16A2D" w:rsidRPr="00CE43C0" w:rsidRDefault="00E16A2D" w:rsidP="0002206D">
            <w:pPr>
              <w:ind w:left="360" w:hanging="360"/>
              <w:jc w:val="left"/>
              <w:rPr>
                <w:rFonts w:eastAsia="SimSun"/>
                <w:sz w:val="20"/>
                <w:szCs w:val="20"/>
              </w:rPr>
            </w:pPr>
            <w:r w:rsidRPr="00CE43C0">
              <w:rPr>
                <w:rFonts w:eastAsia="SimSun"/>
                <w:bCs/>
                <w:sz w:val="20"/>
                <w:szCs w:val="20"/>
              </w:rPr>
              <w:t>(a)</w:t>
            </w:r>
            <w:r w:rsidRPr="00CE43C0">
              <w:rPr>
                <w:rFonts w:eastAsia="SimSun"/>
                <w:bCs/>
                <w:sz w:val="20"/>
                <w:szCs w:val="20"/>
              </w:rPr>
              <w:tab/>
            </w:r>
            <w:r w:rsidRPr="00CE43C0">
              <w:rPr>
                <w:rFonts w:eastAsia="SimSun"/>
                <w:sz w:val="20"/>
                <w:szCs w:val="20"/>
                <w:lang w:eastAsia="zh-CN"/>
              </w:rPr>
              <w:t>否</w:t>
            </w:r>
          </w:p>
          <w:p w14:paraId="38F30602"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r w:rsidRPr="00CE43C0">
              <w:rPr>
                <w:rFonts w:eastAsia="SimSun"/>
                <w:sz w:val="20"/>
                <w:szCs w:val="20"/>
                <w:lang w:eastAsia="zh-CN"/>
              </w:rPr>
              <w:t xml:space="preserve"> </w:t>
            </w:r>
          </w:p>
          <w:p w14:paraId="5E3A41FB" w14:textId="77777777" w:rsidR="00E16A2D" w:rsidRPr="00CE43C0" w:rsidRDefault="00E16A2D" w:rsidP="0002206D">
            <w:pPr>
              <w:ind w:left="360" w:hanging="360"/>
              <w:jc w:val="left"/>
              <w:rPr>
                <w:rFonts w:eastAsia="SimSun"/>
                <w:sz w:val="20"/>
                <w:szCs w:val="20"/>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sz w:val="20"/>
                <w:szCs w:val="20"/>
                <w:lang w:eastAsia="zh-CN"/>
              </w:rPr>
              <w:t>部分是</w:t>
            </w:r>
          </w:p>
          <w:p w14:paraId="7C02306B" w14:textId="77777777" w:rsidR="00E16A2D" w:rsidRPr="00CE43C0" w:rsidRDefault="00E16A2D" w:rsidP="0002206D">
            <w:pPr>
              <w:ind w:left="360" w:hanging="360"/>
              <w:jc w:val="left"/>
              <w:rPr>
                <w:rFonts w:eastAsia="SimSun"/>
                <w:sz w:val="20"/>
                <w:szCs w:val="20"/>
              </w:rPr>
            </w:pPr>
            <w:r w:rsidRPr="00CE43C0">
              <w:rPr>
                <w:rFonts w:eastAsia="SimSun"/>
                <w:bCs/>
                <w:sz w:val="20"/>
                <w:szCs w:val="20"/>
              </w:rPr>
              <w:t>(d)</w:t>
            </w:r>
            <w:r w:rsidRPr="00CE43C0">
              <w:rPr>
                <w:rFonts w:eastAsia="SimSun"/>
                <w:sz w:val="20"/>
                <w:szCs w:val="20"/>
              </w:rPr>
              <w:tab/>
            </w:r>
            <w:proofErr w:type="spellStart"/>
            <w:r w:rsidRPr="00CE43C0">
              <w:rPr>
                <w:rFonts w:eastAsia="SimSun"/>
                <w:sz w:val="20"/>
                <w:szCs w:val="20"/>
              </w:rPr>
              <w:t>完全是</w:t>
            </w:r>
            <w:proofErr w:type="spellEnd"/>
          </w:p>
        </w:tc>
      </w:tr>
      <w:tr w:rsidR="00CE43C0" w:rsidRPr="00CE43C0" w14:paraId="0CCBEC84" w14:textId="77777777" w:rsidTr="00E16A2D">
        <w:trPr>
          <w:cantSplit/>
          <w:trHeight w:val="300"/>
        </w:trPr>
        <w:tc>
          <w:tcPr>
            <w:tcW w:w="9934" w:type="dxa"/>
            <w:gridSpan w:val="2"/>
            <w:shd w:val="clear" w:color="auto" w:fill="F2F2F2"/>
          </w:tcPr>
          <w:p w14:paraId="0CF77839" w14:textId="77777777" w:rsidR="00E16A2D" w:rsidRPr="00CE43C0" w:rsidRDefault="00E16A2D" w:rsidP="0002206D">
            <w:pPr>
              <w:jc w:val="left"/>
              <w:rPr>
                <w:rFonts w:eastAsia="SimSun"/>
                <w:b/>
                <w:bCs/>
                <w:sz w:val="20"/>
                <w:szCs w:val="20"/>
                <w:lang w:eastAsia="zh-CN"/>
              </w:rPr>
            </w:pPr>
            <w:r w:rsidRPr="00CE43C0">
              <w:rPr>
                <w:rFonts w:eastAsia="SimSun"/>
                <w:b/>
                <w:bCs/>
                <w:sz w:val="20"/>
                <w:szCs w:val="20"/>
                <w:lang w:eastAsia="zh-CN"/>
              </w:rPr>
              <w:br w:type="page"/>
            </w:r>
            <w:r w:rsidRPr="00CE43C0">
              <w:rPr>
                <w:rFonts w:eastAsia="SimSun"/>
                <w:b/>
                <w:bCs/>
                <w:sz w:val="20"/>
                <w:szCs w:val="20"/>
                <w:lang w:val="en-US" w:eastAsia="zh-CN"/>
              </w:rPr>
              <w:t>行动目标</w:t>
            </w:r>
            <w:r w:rsidRPr="00CE43C0">
              <w:rPr>
                <w:rFonts w:eastAsia="SimSun"/>
                <w:b/>
                <w:bCs/>
                <w:sz w:val="20"/>
                <w:szCs w:val="20"/>
                <w:lang w:val="en-US" w:eastAsia="zh-CN"/>
              </w:rPr>
              <w:t>16</w:t>
            </w:r>
            <w:r w:rsidRPr="00CE43C0">
              <w:rPr>
                <w:rFonts w:eastAsia="SimSun"/>
                <w:b/>
                <w:bCs/>
                <w:sz w:val="20"/>
                <w:szCs w:val="20"/>
                <w:lang w:val="en-US" w:eastAsia="zh-CN"/>
              </w:rPr>
              <w:t>：</w:t>
            </w:r>
            <w:r w:rsidRPr="00CE43C0">
              <w:rPr>
                <w:rFonts w:eastAsia="SimSun"/>
                <w:b/>
                <w:bCs/>
                <w:sz w:val="20"/>
                <w:szCs w:val="20"/>
                <w:lang w:val="fr-CA" w:eastAsia="zh-CN"/>
              </w:rPr>
              <w:t>通过制定支持性政策、立法或监管框架，改进教育和提供相关准确信息和其他选择等措施，鼓励人们并使其能做出可持续的消费选择，到</w:t>
            </w:r>
            <w:r w:rsidRPr="00CE43C0">
              <w:rPr>
                <w:rFonts w:eastAsia="SimSun"/>
                <w:b/>
                <w:bCs/>
                <w:sz w:val="20"/>
                <w:szCs w:val="20"/>
                <w:lang w:val="fr-CA" w:eastAsia="zh-CN"/>
              </w:rPr>
              <w:t>2030</w:t>
            </w:r>
            <w:r w:rsidRPr="00CE43C0">
              <w:rPr>
                <w:rFonts w:eastAsia="SimSun"/>
                <w:b/>
                <w:bCs/>
                <w:sz w:val="20"/>
                <w:szCs w:val="20"/>
                <w:lang w:val="fr-CA" w:eastAsia="zh-CN"/>
              </w:rPr>
              <w:t>年以公平的方式减少全球消费足迹，包括将全球粮食浪费减半，大幅减少过度消费，大幅减少废物产生，使所有人都能与地球母亲和谐相处。</w:t>
            </w:r>
            <w:r w:rsidRPr="00CE43C0">
              <w:rPr>
                <w:rFonts w:eastAsia="SimSun"/>
                <w:b/>
                <w:bCs/>
                <w:sz w:val="20"/>
                <w:szCs w:val="20"/>
                <w:lang w:eastAsia="zh-CN"/>
              </w:rPr>
              <w:t xml:space="preserve"> </w:t>
            </w:r>
          </w:p>
        </w:tc>
      </w:tr>
      <w:tr w:rsidR="00CE43C0" w:rsidRPr="00CE43C0" w14:paraId="7508AE31" w14:textId="77777777" w:rsidTr="00E16A2D">
        <w:trPr>
          <w:cantSplit/>
          <w:trHeight w:val="524"/>
        </w:trPr>
        <w:tc>
          <w:tcPr>
            <w:tcW w:w="9934" w:type="dxa"/>
            <w:gridSpan w:val="2"/>
            <w:shd w:val="clear" w:color="auto" w:fill="FFFFFF"/>
          </w:tcPr>
          <w:p w14:paraId="063D3436" w14:textId="77777777" w:rsidR="00E16A2D" w:rsidRPr="00CE43C0" w:rsidRDefault="00E16A2D" w:rsidP="0002206D">
            <w:pPr>
              <w:jc w:val="left"/>
              <w:rPr>
                <w:rFonts w:eastAsia="SimSun"/>
                <w:b/>
                <w:bCs/>
                <w:sz w:val="20"/>
                <w:szCs w:val="20"/>
                <w:lang w:eastAsia="zh-CN"/>
              </w:rPr>
            </w:pPr>
            <w:r w:rsidRPr="00CE43C0">
              <w:rPr>
                <w:rFonts w:eastAsia="SimSun"/>
                <w:b/>
                <w:bCs/>
                <w:sz w:val="20"/>
                <w:szCs w:val="20"/>
                <w:lang w:eastAsia="zh-CN"/>
              </w:rPr>
              <w:t>拟议的指标案文：</w:t>
            </w:r>
            <w:r w:rsidRPr="00CE43C0">
              <w:rPr>
                <w:rFonts w:eastAsia="SimSun"/>
                <w:b/>
                <w:bCs/>
                <w:sz w:val="20"/>
                <w:szCs w:val="20"/>
                <w:lang w:val="en-US" w:eastAsia="zh-CN"/>
              </w:rPr>
              <w:t>制定、采用或实施政策工具，鼓励</w:t>
            </w:r>
            <w:r w:rsidRPr="00CE43C0">
              <w:rPr>
                <w:rFonts w:eastAsia="SimSun" w:hint="eastAsia"/>
                <w:b/>
                <w:bCs/>
                <w:sz w:val="20"/>
                <w:szCs w:val="20"/>
                <w:lang w:val="en-US" w:eastAsia="zh-CN"/>
              </w:rPr>
              <w:t>和帮助人们</w:t>
            </w:r>
            <w:r w:rsidRPr="00CE43C0">
              <w:rPr>
                <w:rFonts w:eastAsia="SimSun"/>
                <w:b/>
                <w:bCs/>
                <w:sz w:val="20"/>
                <w:szCs w:val="20"/>
                <w:lang w:val="en-US" w:eastAsia="zh-CN"/>
              </w:rPr>
              <w:t>做出可持续的消费选择的国家数。</w:t>
            </w:r>
          </w:p>
        </w:tc>
      </w:tr>
      <w:tr w:rsidR="00CE43C0" w:rsidRPr="00CE43C0" w14:paraId="7563DD40" w14:textId="77777777" w:rsidTr="00C34943">
        <w:trPr>
          <w:cantSplit/>
          <w:trHeight w:val="1063"/>
        </w:trPr>
        <w:tc>
          <w:tcPr>
            <w:tcW w:w="7545" w:type="dxa"/>
          </w:tcPr>
          <w:p w14:paraId="690F7EF1" w14:textId="77777777" w:rsidR="00E16A2D" w:rsidRPr="00CE43C0" w:rsidRDefault="00E16A2D" w:rsidP="0002206D">
            <w:pPr>
              <w:jc w:val="left"/>
              <w:rPr>
                <w:rFonts w:eastAsia="SimSun"/>
                <w:sz w:val="20"/>
                <w:szCs w:val="20"/>
                <w:shd w:val="clear" w:color="auto" w:fill="FFFFFF"/>
                <w:lang w:eastAsia="zh-CN"/>
              </w:rPr>
            </w:pPr>
            <w:r w:rsidRPr="00CE43C0">
              <w:rPr>
                <w:rFonts w:eastAsia="SimSun"/>
                <w:b/>
                <w:sz w:val="20"/>
                <w:szCs w:val="20"/>
                <w:shd w:val="clear" w:color="auto" w:fill="FFFFFF"/>
                <w:lang w:eastAsia="zh-CN"/>
              </w:rPr>
              <w:t>16.1</w:t>
            </w:r>
            <w:r w:rsidRPr="00CE43C0">
              <w:rPr>
                <w:rFonts w:eastAsia="SimSun"/>
                <w:b/>
                <w:sz w:val="20"/>
                <w:szCs w:val="20"/>
                <w:shd w:val="clear" w:color="auto" w:fill="FFFFFF"/>
                <w:lang w:eastAsia="zh-CN"/>
              </w:rPr>
              <w:tab/>
            </w:r>
            <w:r w:rsidRPr="00CE43C0">
              <w:rPr>
                <w:rFonts w:eastAsia="SimSun"/>
                <w:sz w:val="20"/>
                <w:szCs w:val="20"/>
                <w:shd w:val="clear" w:color="auto" w:fill="FFFFFF"/>
                <w:lang w:val="en-US" w:eastAsia="zh-CN"/>
              </w:rPr>
              <w:t>贵国是否制定了支持可持续消费的机制、政策或立法或监管框架？</w:t>
            </w:r>
          </w:p>
        </w:tc>
        <w:tc>
          <w:tcPr>
            <w:tcW w:w="2389" w:type="dxa"/>
          </w:tcPr>
          <w:p w14:paraId="1285C82F" w14:textId="77777777" w:rsidR="00E16A2D" w:rsidRPr="00CE43C0" w:rsidRDefault="00E16A2D" w:rsidP="0002206D">
            <w:pPr>
              <w:ind w:left="360" w:hanging="360"/>
              <w:jc w:val="left"/>
              <w:textAlignment w:val="baseline"/>
              <w:rPr>
                <w:rFonts w:eastAsia="SimSun"/>
                <w:b/>
                <w:bCs/>
                <w:sz w:val="20"/>
                <w:szCs w:val="20"/>
                <w:u w:val="single"/>
              </w:rPr>
            </w:pPr>
            <w:r w:rsidRPr="00CE43C0">
              <w:rPr>
                <w:rFonts w:eastAsia="SimSun"/>
                <w:sz w:val="20"/>
                <w:szCs w:val="20"/>
              </w:rPr>
              <w:t>(a)</w:t>
            </w:r>
            <w:r w:rsidRPr="00CE43C0">
              <w:rPr>
                <w:rFonts w:eastAsia="SimSun"/>
                <w:sz w:val="20"/>
                <w:szCs w:val="20"/>
                <w:lang w:val="en-US"/>
              </w:rPr>
              <w:tab/>
            </w:r>
            <w:r w:rsidRPr="00CE43C0">
              <w:rPr>
                <w:rFonts w:eastAsia="SimSun"/>
                <w:sz w:val="20"/>
                <w:szCs w:val="20"/>
                <w:lang w:eastAsia="zh-CN"/>
              </w:rPr>
              <w:t>否</w:t>
            </w:r>
          </w:p>
          <w:p w14:paraId="315D6461"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p>
          <w:p w14:paraId="66E0A4A5"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sz w:val="20"/>
                <w:szCs w:val="20"/>
                <w:lang w:eastAsia="zh-CN"/>
              </w:rPr>
              <w:t>部分是</w:t>
            </w:r>
          </w:p>
          <w:p w14:paraId="53192BC0" w14:textId="77777777" w:rsidR="00E16A2D" w:rsidRPr="00CE43C0" w:rsidRDefault="00E16A2D" w:rsidP="0002206D">
            <w:pPr>
              <w:ind w:left="360" w:hanging="360"/>
              <w:jc w:val="left"/>
              <w:rPr>
                <w:rFonts w:eastAsia="SimSun"/>
                <w:b/>
                <w:bCs/>
                <w:sz w:val="20"/>
                <w:szCs w:val="20"/>
                <w:u w:val="single"/>
              </w:rPr>
            </w:pPr>
            <w:r w:rsidRPr="00CE43C0">
              <w:rPr>
                <w:rFonts w:eastAsia="SimSun"/>
                <w:sz w:val="20"/>
                <w:szCs w:val="20"/>
              </w:rPr>
              <w:t>(d)</w:t>
            </w:r>
            <w:r w:rsidRPr="00CE43C0">
              <w:rPr>
                <w:rFonts w:eastAsia="SimSun"/>
                <w:sz w:val="20"/>
                <w:szCs w:val="20"/>
              </w:rPr>
              <w:tab/>
            </w:r>
            <w:proofErr w:type="spellStart"/>
            <w:r w:rsidRPr="00CE43C0">
              <w:rPr>
                <w:rFonts w:eastAsia="SimSun"/>
                <w:sz w:val="20"/>
                <w:szCs w:val="20"/>
              </w:rPr>
              <w:t>完全是</w:t>
            </w:r>
            <w:proofErr w:type="spellEnd"/>
          </w:p>
          <w:p w14:paraId="07B04E7A" w14:textId="77777777" w:rsidR="00E16A2D" w:rsidRPr="00CE43C0" w:rsidRDefault="00E16A2D" w:rsidP="0002206D">
            <w:pPr>
              <w:ind w:left="360" w:hanging="360"/>
              <w:jc w:val="left"/>
              <w:rPr>
                <w:rFonts w:eastAsia="SimSun"/>
                <w:sz w:val="20"/>
                <w:szCs w:val="20"/>
              </w:rPr>
            </w:pPr>
          </w:p>
          <w:p w14:paraId="11BF5D1D" w14:textId="77777777" w:rsidR="00E16A2D" w:rsidRPr="00CE43C0" w:rsidRDefault="00E16A2D" w:rsidP="0002206D">
            <w:pPr>
              <w:jc w:val="left"/>
              <w:rPr>
                <w:rFonts w:eastAsia="SimSun"/>
                <w:sz w:val="20"/>
                <w:szCs w:val="20"/>
              </w:rPr>
            </w:pPr>
          </w:p>
        </w:tc>
      </w:tr>
      <w:tr w:rsidR="00CE43C0" w:rsidRPr="00CE43C0" w14:paraId="311ED688" w14:textId="77777777" w:rsidTr="00C34943">
        <w:trPr>
          <w:cantSplit/>
          <w:trHeight w:val="1019"/>
        </w:trPr>
        <w:tc>
          <w:tcPr>
            <w:tcW w:w="7545" w:type="dxa"/>
          </w:tcPr>
          <w:p w14:paraId="132BD78A" w14:textId="77777777" w:rsidR="00E16A2D" w:rsidRPr="00CE43C0" w:rsidRDefault="00E16A2D" w:rsidP="0002206D">
            <w:pPr>
              <w:jc w:val="left"/>
              <w:rPr>
                <w:rFonts w:eastAsia="SimSun"/>
                <w:b/>
                <w:i/>
                <w:sz w:val="20"/>
                <w:szCs w:val="20"/>
                <w:shd w:val="clear" w:color="auto" w:fill="FFFFFF"/>
                <w:lang w:eastAsia="zh-CN"/>
              </w:rPr>
            </w:pPr>
            <w:r w:rsidRPr="00CE43C0">
              <w:rPr>
                <w:rFonts w:eastAsia="SimSun"/>
                <w:b/>
                <w:sz w:val="20"/>
                <w:szCs w:val="20"/>
                <w:shd w:val="clear" w:color="auto" w:fill="FFFFFF"/>
                <w:lang w:eastAsia="zh-CN"/>
              </w:rPr>
              <w:t>16.2</w:t>
            </w:r>
            <w:r w:rsidRPr="00CE43C0">
              <w:rPr>
                <w:rFonts w:eastAsia="SimSun"/>
                <w:b/>
                <w:sz w:val="20"/>
                <w:szCs w:val="20"/>
                <w:shd w:val="clear" w:color="auto" w:fill="FFFFFF"/>
                <w:lang w:eastAsia="zh-CN"/>
              </w:rPr>
              <w:tab/>
            </w:r>
            <w:r w:rsidRPr="00CE43C0">
              <w:rPr>
                <w:rFonts w:eastAsia="SimSun"/>
                <w:sz w:val="20"/>
                <w:szCs w:val="20"/>
                <w:shd w:val="clear" w:color="auto" w:fill="FFFFFF"/>
                <w:lang w:val="en-US" w:eastAsia="zh-CN"/>
              </w:rPr>
              <w:t>贵国是否已实施加强认识或教育的机制，使人们更加了解消费对生物多样性造成的影响以及获取支持可持续消费的相关准确信息或替代办法</w:t>
            </w:r>
            <w:r w:rsidRPr="00CE43C0">
              <w:rPr>
                <w:rFonts w:eastAsia="SimSun"/>
                <w:sz w:val="20"/>
                <w:szCs w:val="20"/>
                <w:shd w:val="clear" w:color="auto" w:fill="FFFFFF"/>
                <w:lang w:eastAsia="zh-CN"/>
              </w:rPr>
              <w:t>?</w:t>
            </w:r>
          </w:p>
        </w:tc>
        <w:tc>
          <w:tcPr>
            <w:tcW w:w="2389" w:type="dxa"/>
          </w:tcPr>
          <w:p w14:paraId="13F88335" w14:textId="77777777" w:rsidR="00E16A2D" w:rsidRPr="00CE43C0" w:rsidRDefault="00E16A2D" w:rsidP="0002206D">
            <w:pPr>
              <w:ind w:left="360" w:hanging="360"/>
              <w:jc w:val="left"/>
              <w:textAlignment w:val="baseline"/>
              <w:rPr>
                <w:rFonts w:eastAsia="SimSun"/>
                <w:sz w:val="20"/>
                <w:szCs w:val="20"/>
              </w:rPr>
            </w:pPr>
            <w:r w:rsidRPr="00CE43C0">
              <w:rPr>
                <w:rFonts w:eastAsia="SimSun"/>
                <w:bCs/>
                <w:sz w:val="20"/>
                <w:szCs w:val="20"/>
              </w:rPr>
              <w:t>(a)</w:t>
            </w:r>
            <w:r w:rsidRPr="00CE43C0">
              <w:rPr>
                <w:rFonts w:eastAsia="SimSun"/>
                <w:bCs/>
                <w:sz w:val="20"/>
                <w:szCs w:val="20"/>
              </w:rPr>
              <w:tab/>
            </w:r>
            <w:r w:rsidRPr="00CE43C0">
              <w:rPr>
                <w:rFonts w:eastAsia="SimSun"/>
                <w:sz w:val="20"/>
                <w:szCs w:val="20"/>
                <w:lang w:val="en-US" w:eastAsia="zh-CN"/>
              </w:rPr>
              <w:t>否</w:t>
            </w:r>
          </w:p>
          <w:p w14:paraId="3FCE32F7"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p>
          <w:p w14:paraId="6485F5BC"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sz w:val="20"/>
                <w:szCs w:val="20"/>
                <w:lang w:eastAsia="zh-CN"/>
              </w:rPr>
              <w:t>部分是</w:t>
            </w:r>
          </w:p>
          <w:p w14:paraId="02311C7F" w14:textId="77777777" w:rsidR="00E16A2D" w:rsidRPr="00CE43C0" w:rsidRDefault="00E16A2D" w:rsidP="0002206D">
            <w:pPr>
              <w:ind w:left="360" w:hanging="360"/>
              <w:jc w:val="left"/>
              <w:textAlignment w:val="baseline"/>
              <w:rPr>
                <w:rFonts w:eastAsia="SimSun"/>
                <w:sz w:val="20"/>
                <w:szCs w:val="20"/>
              </w:rPr>
            </w:pPr>
            <w:r w:rsidRPr="00CE43C0">
              <w:rPr>
                <w:rFonts w:eastAsia="SimSun"/>
                <w:bCs/>
                <w:sz w:val="20"/>
                <w:szCs w:val="20"/>
              </w:rPr>
              <w:t>(d)</w:t>
            </w:r>
            <w:r w:rsidRPr="00CE43C0">
              <w:rPr>
                <w:rFonts w:eastAsia="SimSun"/>
                <w:bCs/>
                <w:sz w:val="20"/>
                <w:szCs w:val="20"/>
              </w:rPr>
              <w:tab/>
            </w:r>
            <w:proofErr w:type="spellStart"/>
            <w:r w:rsidRPr="00CE43C0">
              <w:rPr>
                <w:rFonts w:eastAsia="SimSun"/>
                <w:sz w:val="20"/>
                <w:szCs w:val="20"/>
              </w:rPr>
              <w:t>完全是</w:t>
            </w:r>
            <w:proofErr w:type="spellEnd"/>
          </w:p>
        </w:tc>
      </w:tr>
      <w:tr w:rsidR="00CE43C0" w:rsidRPr="00CE43C0" w14:paraId="5721B9F7" w14:textId="77777777" w:rsidTr="00C34943">
        <w:trPr>
          <w:cantSplit/>
          <w:trHeight w:val="752"/>
        </w:trPr>
        <w:tc>
          <w:tcPr>
            <w:tcW w:w="7545" w:type="dxa"/>
          </w:tcPr>
          <w:p w14:paraId="0718E133" w14:textId="77777777" w:rsidR="00E16A2D" w:rsidRPr="00CE43C0" w:rsidRDefault="00E16A2D" w:rsidP="0002206D">
            <w:pPr>
              <w:jc w:val="left"/>
              <w:rPr>
                <w:rFonts w:eastAsia="SimSun"/>
                <w:b/>
                <w:sz w:val="20"/>
                <w:szCs w:val="20"/>
                <w:shd w:val="clear" w:color="auto" w:fill="FFFFFF"/>
                <w:lang w:eastAsia="zh-CN"/>
              </w:rPr>
            </w:pPr>
            <w:r w:rsidRPr="00CE43C0">
              <w:rPr>
                <w:rFonts w:eastAsia="SimSun"/>
                <w:b/>
                <w:sz w:val="20"/>
                <w:szCs w:val="20"/>
                <w:shd w:val="clear" w:color="auto" w:fill="FFFFFF"/>
                <w:lang w:eastAsia="zh-CN"/>
              </w:rPr>
              <w:t>[16.3</w:t>
            </w:r>
            <w:r w:rsidRPr="00CE43C0">
              <w:rPr>
                <w:rFonts w:eastAsia="SimSun"/>
                <w:b/>
                <w:sz w:val="20"/>
                <w:szCs w:val="20"/>
                <w:shd w:val="clear" w:color="auto" w:fill="FFFFFF"/>
                <w:lang w:eastAsia="zh-CN"/>
              </w:rPr>
              <w:tab/>
            </w:r>
            <w:r w:rsidRPr="00CE43C0">
              <w:rPr>
                <w:rFonts w:eastAsia="SimSun"/>
                <w:bCs/>
                <w:sz w:val="20"/>
                <w:szCs w:val="20"/>
                <w:shd w:val="clear" w:color="auto" w:fill="FFFFFF"/>
                <w:lang w:eastAsia="zh-CN"/>
              </w:rPr>
              <w:t>贵国是否通过或实施了政策工具，鼓励和帮助人们通过减少粮食浪费、过度消费和产生废物等方式，减少消费对生物多样性的影响</w:t>
            </w:r>
            <w:r w:rsidRPr="00CE43C0">
              <w:rPr>
                <w:rFonts w:eastAsia="SimSun"/>
                <w:sz w:val="20"/>
                <w:szCs w:val="20"/>
                <w:shd w:val="clear" w:color="auto" w:fill="FFFFFF"/>
                <w:lang w:eastAsia="zh-CN"/>
              </w:rPr>
              <w:t xml:space="preserve">?] </w:t>
            </w:r>
          </w:p>
        </w:tc>
        <w:tc>
          <w:tcPr>
            <w:tcW w:w="2389" w:type="dxa"/>
          </w:tcPr>
          <w:p w14:paraId="60841813"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(a)</w:t>
            </w:r>
            <w:r w:rsidRPr="00CE43C0">
              <w:rPr>
                <w:rFonts w:eastAsia="SimSun"/>
                <w:bCs/>
                <w:sz w:val="20"/>
                <w:szCs w:val="20"/>
                <w:lang w:eastAsia="zh-CN"/>
              </w:rPr>
              <w:tab/>
            </w:r>
            <w:r w:rsidRPr="00CE43C0">
              <w:rPr>
                <w:rFonts w:eastAsia="SimSun"/>
                <w:sz w:val="20"/>
                <w:szCs w:val="20"/>
                <w:lang w:eastAsia="zh-CN"/>
              </w:rPr>
              <w:t>否</w:t>
            </w:r>
          </w:p>
          <w:p w14:paraId="469C73BC"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(b)</w:t>
            </w:r>
            <w:r w:rsidRPr="00CE43C0">
              <w:rPr>
                <w:rFonts w:eastAsia="SimSun"/>
                <w:bCs/>
                <w:sz w:val="20"/>
                <w:szCs w:val="20"/>
                <w:lang w:eastAsia="zh-CN"/>
              </w:rPr>
              <w:tab/>
            </w:r>
            <w:r w:rsidRPr="00CE43C0">
              <w:rPr>
                <w:rFonts w:eastAsia="SimSun"/>
                <w:sz w:val="20"/>
                <w:szCs w:val="20"/>
                <w:lang w:eastAsia="zh-CN"/>
              </w:rPr>
              <w:t>否，但正在酝酿中</w:t>
            </w:r>
          </w:p>
          <w:p w14:paraId="7B10BD2C"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(c)</w:t>
            </w:r>
            <w:r w:rsidRPr="00CE43C0">
              <w:rPr>
                <w:rFonts w:eastAsia="SimSun"/>
                <w:bCs/>
                <w:sz w:val="20"/>
                <w:szCs w:val="20"/>
                <w:lang w:eastAsia="zh-CN"/>
              </w:rPr>
              <w:tab/>
            </w:r>
            <w:r w:rsidRPr="00CE43C0">
              <w:rPr>
                <w:rFonts w:eastAsia="SimSun"/>
                <w:bCs/>
                <w:sz w:val="20"/>
                <w:szCs w:val="20"/>
                <w:lang w:eastAsia="zh-CN"/>
              </w:rPr>
              <w:t>是，按部门细分</w:t>
            </w:r>
          </w:p>
          <w:p w14:paraId="4C3644EF"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bCs/>
                <w:sz w:val="20"/>
                <w:szCs w:val="20"/>
                <w:lang w:eastAsia="zh-CN"/>
              </w:rPr>
              <w:t>(d)</w:t>
            </w:r>
            <w:r w:rsidRPr="00CE43C0">
              <w:rPr>
                <w:rFonts w:eastAsia="SimSun"/>
                <w:bCs/>
                <w:sz w:val="20"/>
                <w:szCs w:val="20"/>
                <w:lang w:eastAsia="zh-CN"/>
              </w:rPr>
              <w:tab/>
            </w:r>
            <w:r w:rsidRPr="00CE43C0">
              <w:rPr>
                <w:rFonts w:eastAsia="SimSun"/>
                <w:bCs/>
                <w:sz w:val="20"/>
                <w:szCs w:val="20"/>
                <w:lang w:eastAsia="zh-CN"/>
              </w:rPr>
              <w:t>是，按消费者群体细分</w:t>
            </w:r>
          </w:p>
          <w:p w14:paraId="58FF59B7" w14:textId="77777777" w:rsidR="00E16A2D" w:rsidRPr="00CE43C0" w:rsidRDefault="00E16A2D" w:rsidP="0002206D">
            <w:pPr>
              <w:ind w:left="360" w:hanging="360"/>
              <w:jc w:val="left"/>
              <w:textAlignment w:val="baseline"/>
              <w:rPr>
                <w:rFonts w:eastAsia="SimSun"/>
                <w:sz w:val="20"/>
                <w:szCs w:val="20"/>
                <w:lang w:eastAsia="zh-CN"/>
              </w:rPr>
            </w:pPr>
            <w:r w:rsidRPr="00CE43C0">
              <w:rPr>
                <w:rFonts w:eastAsia="SimSun"/>
                <w:sz w:val="20"/>
                <w:szCs w:val="20"/>
                <w:lang w:eastAsia="zh-CN"/>
              </w:rPr>
              <w:t xml:space="preserve">(e)  </w:t>
            </w:r>
            <w:r w:rsidRPr="00CE43C0">
              <w:rPr>
                <w:rFonts w:eastAsia="SimSun"/>
                <w:sz w:val="20"/>
                <w:szCs w:val="20"/>
                <w:lang w:eastAsia="zh-CN"/>
              </w:rPr>
              <w:t>是，按部门和群体细分</w:t>
            </w:r>
            <w:r w:rsidRPr="00CE43C0">
              <w:rPr>
                <w:rFonts w:eastAsia="SimSun" w:hint="eastAsia"/>
                <w:sz w:val="20"/>
                <w:szCs w:val="20"/>
                <w:lang w:eastAsia="zh-CN"/>
              </w:rPr>
              <w:t>]</w:t>
            </w:r>
          </w:p>
        </w:tc>
      </w:tr>
    </w:tbl>
    <w:tbl>
      <w:tblPr>
        <w:tblStyle w:val="TableGrid31"/>
        <w:tblW w:w="9934" w:type="dxa"/>
        <w:tblLayout w:type="fixed"/>
        <w:tblCellMar>
          <w:top w:w="43" w:type="dxa"/>
          <w:bottom w:w="43" w:type="dxa"/>
        </w:tblCellMar>
        <w:tblLook w:val="04A0" w:firstRow="1" w:lastRow="0" w:firstColumn="1" w:lastColumn="0" w:noHBand="0" w:noVBand="1"/>
      </w:tblPr>
      <w:tblGrid>
        <w:gridCol w:w="6249"/>
        <w:gridCol w:w="3685"/>
      </w:tblGrid>
      <w:tr w:rsidR="00CE43C0" w:rsidRPr="00CE43C0" w14:paraId="3990378A" w14:textId="77777777" w:rsidTr="00E16A2D">
        <w:trPr>
          <w:cantSplit/>
        </w:trPr>
        <w:tc>
          <w:tcPr>
            <w:tcW w:w="9934" w:type="dxa"/>
            <w:gridSpan w:val="2"/>
            <w:shd w:val="clear" w:color="auto" w:fill="F2F2F2"/>
          </w:tcPr>
          <w:p w14:paraId="43E81591" w14:textId="77777777" w:rsidR="00E16A2D" w:rsidRPr="00CE43C0" w:rsidRDefault="00E16A2D" w:rsidP="0002206D">
            <w:pPr>
              <w:keepNext/>
              <w:jc w:val="left"/>
              <w:rPr>
                <w:b/>
                <w:bCs/>
                <w:sz w:val="20"/>
                <w:szCs w:val="20"/>
                <w:lang w:eastAsia="zh-CN"/>
              </w:rPr>
            </w:pPr>
            <w:r w:rsidRPr="00CE43C0">
              <w:rPr>
                <w:b/>
                <w:bCs/>
                <w:sz w:val="20"/>
                <w:szCs w:val="20"/>
                <w:lang w:eastAsia="zh-CN"/>
              </w:rPr>
              <w:br w:type="page"/>
            </w:r>
            <w:r w:rsidRPr="00CE43C0">
              <w:rPr>
                <w:rFonts w:ascii="SimSun" w:eastAsia="SimSun" w:hAnsi="SimSun" w:cs="SimSun" w:hint="eastAsia"/>
                <w:b/>
                <w:bCs/>
                <w:sz w:val="20"/>
                <w:szCs w:val="20"/>
                <w:lang w:eastAsia="zh-CN"/>
              </w:rPr>
              <w:t>行动目标</w:t>
            </w:r>
            <w:r w:rsidRPr="00CE43C0">
              <w:rPr>
                <w:b/>
                <w:bCs/>
                <w:sz w:val="20"/>
                <w:szCs w:val="20"/>
                <w:lang w:eastAsia="zh-CN"/>
              </w:rPr>
              <w:t xml:space="preserve"> 17</w:t>
            </w:r>
            <w:r w:rsidRPr="00CE43C0">
              <w:rPr>
                <w:rFonts w:ascii="SimSun" w:eastAsia="SimSun" w:hAnsi="SimSun" w:cs="SimSun" w:hint="eastAsia"/>
                <w:b/>
                <w:bCs/>
                <w:sz w:val="20"/>
                <w:szCs w:val="20"/>
                <w:lang w:eastAsia="zh-CN"/>
              </w:rPr>
              <w:t>：</w:t>
            </w:r>
            <w:r w:rsidRPr="00CE43C0">
              <w:rPr>
                <w:rFonts w:ascii="SimSun" w:eastAsia="SimSun" w:hAnsi="SimSun" w:cs="SimSun" w:hint="eastAsia"/>
                <w:b/>
                <w:bCs/>
                <w:iCs/>
                <w:sz w:val="20"/>
                <w:szCs w:val="20"/>
                <w:lang w:val="fr-CA" w:eastAsia="zh-CN"/>
              </w:rPr>
              <w:t>所有国家加强能力，制定和执行《生物多样性公约》第</w:t>
            </w:r>
            <w:r w:rsidRPr="00CE43C0">
              <w:rPr>
                <w:b/>
                <w:bCs/>
                <w:iCs/>
                <w:sz w:val="20"/>
                <w:szCs w:val="20"/>
                <w:lang w:val="fr-CA" w:eastAsia="zh-CN"/>
              </w:rPr>
              <w:t>8</w:t>
            </w:r>
            <w:r w:rsidRPr="00CE43C0">
              <w:rPr>
                <w:rFonts w:hint="eastAsia"/>
                <w:b/>
                <w:bCs/>
                <w:iCs/>
                <w:sz w:val="20"/>
                <w:szCs w:val="20"/>
                <w:lang w:val="fr-CA" w:eastAsia="zh-CN"/>
              </w:rPr>
              <w:t>(</w:t>
            </w:r>
            <w:r w:rsidRPr="00CE43C0">
              <w:rPr>
                <w:b/>
                <w:bCs/>
                <w:iCs/>
                <w:sz w:val="20"/>
                <w:szCs w:val="20"/>
                <w:lang w:val="fr-CA" w:eastAsia="zh-CN"/>
              </w:rPr>
              <w:t>g</w:t>
            </w:r>
            <w:r w:rsidRPr="00CE43C0">
              <w:rPr>
                <w:rFonts w:hint="eastAsia"/>
                <w:b/>
                <w:bCs/>
                <w:iCs/>
                <w:sz w:val="20"/>
                <w:szCs w:val="20"/>
                <w:lang w:val="fr-CA" w:eastAsia="zh-CN"/>
              </w:rPr>
              <w:t>)</w:t>
            </w:r>
            <w:r w:rsidRPr="00CE43C0">
              <w:rPr>
                <w:rFonts w:ascii="SimSun" w:eastAsia="SimSun" w:hAnsi="SimSun" w:cs="SimSun" w:hint="eastAsia"/>
                <w:b/>
                <w:bCs/>
                <w:iCs/>
                <w:sz w:val="20"/>
                <w:szCs w:val="20"/>
                <w:lang w:val="fr-CA" w:eastAsia="zh-CN"/>
              </w:rPr>
              <w:t>条所述生物安全措施和第</w:t>
            </w:r>
            <w:r w:rsidRPr="00CE43C0">
              <w:rPr>
                <w:b/>
                <w:bCs/>
                <w:iCs/>
                <w:sz w:val="20"/>
                <w:szCs w:val="20"/>
                <w:lang w:val="fr-CA" w:eastAsia="zh-CN"/>
              </w:rPr>
              <w:t>19</w:t>
            </w:r>
            <w:r w:rsidRPr="00CE43C0">
              <w:rPr>
                <w:rFonts w:ascii="SimSun" w:eastAsia="SimSun" w:hAnsi="SimSun" w:cs="SimSun" w:hint="eastAsia"/>
                <w:b/>
                <w:bCs/>
                <w:iCs/>
                <w:sz w:val="20"/>
                <w:szCs w:val="20"/>
                <w:lang w:val="fr-CA" w:eastAsia="zh-CN"/>
              </w:rPr>
              <w:t>条所述生物技术处理和惠益分配措施。</w:t>
            </w:r>
            <w:r w:rsidRPr="00CE43C0">
              <w:rPr>
                <w:b/>
                <w:bCs/>
                <w:iCs/>
                <w:sz w:val="20"/>
                <w:szCs w:val="20"/>
                <w:lang w:val="fr-CA" w:eastAsia="zh-CN"/>
              </w:rPr>
              <w:t xml:space="preserve"> </w:t>
            </w:r>
            <w:r w:rsidRPr="00CE43C0">
              <w:rPr>
                <w:b/>
                <w:bCs/>
                <w:sz w:val="20"/>
                <w:szCs w:val="20"/>
                <w:lang w:eastAsia="zh-CN"/>
              </w:rPr>
              <w:t xml:space="preserve"> </w:t>
            </w:r>
          </w:p>
        </w:tc>
      </w:tr>
      <w:tr w:rsidR="00CE43C0" w:rsidRPr="00CE43C0" w14:paraId="227A3091" w14:textId="77777777" w:rsidTr="00E16A2D">
        <w:trPr>
          <w:cantSplit/>
        </w:trPr>
        <w:tc>
          <w:tcPr>
            <w:tcW w:w="9934" w:type="dxa"/>
            <w:gridSpan w:val="2"/>
            <w:shd w:val="clear" w:color="auto" w:fill="FFFFFF"/>
          </w:tcPr>
          <w:p w14:paraId="6CAF7721" w14:textId="77777777" w:rsidR="00E16A2D" w:rsidRPr="00CE43C0" w:rsidRDefault="00E16A2D" w:rsidP="0002206D">
            <w:pPr>
              <w:keepNext/>
              <w:jc w:val="left"/>
              <w:rPr>
                <w:b/>
                <w:bCs/>
                <w:sz w:val="20"/>
                <w:szCs w:val="20"/>
                <w:lang w:eastAsia="zh-CN"/>
              </w:rPr>
            </w:pPr>
            <w:r w:rsidRPr="00CE43C0">
              <w:rPr>
                <w:rFonts w:ascii="SimSun" w:eastAsia="SimSun" w:hAnsi="SimSun" w:cs="SimSun" w:hint="eastAsia"/>
                <w:b/>
                <w:bCs/>
                <w:sz w:val="20"/>
                <w:szCs w:val="20"/>
                <w:lang w:eastAsia="zh-CN"/>
              </w:rPr>
              <w:t>拟议的指标案文：</w:t>
            </w:r>
            <w:r w:rsidRPr="00CE43C0">
              <w:rPr>
                <w:rFonts w:ascii="SimSun" w:eastAsia="SimSun" w:hAnsi="SimSun" w:cs="SimSun" w:hint="eastAsia"/>
                <w:b/>
                <w:bCs/>
                <w:kern w:val="22"/>
                <w:sz w:val="20"/>
                <w:szCs w:val="20"/>
                <w:lang w:val="en-US" w:eastAsia="zh-CN"/>
              </w:rPr>
              <w:t>已采取行动执行《公约》第</w:t>
            </w:r>
            <w:r w:rsidRPr="00CE43C0">
              <w:rPr>
                <w:rFonts w:hint="eastAsia"/>
                <w:b/>
                <w:bCs/>
                <w:kern w:val="22"/>
                <w:sz w:val="20"/>
                <w:szCs w:val="20"/>
                <w:lang w:val="en-US" w:eastAsia="zh-CN"/>
              </w:rPr>
              <w:t xml:space="preserve"> 8(g) </w:t>
            </w:r>
            <w:r w:rsidRPr="00CE43C0">
              <w:rPr>
                <w:rFonts w:ascii="SimSun" w:eastAsia="SimSun" w:hAnsi="SimSun" w:cs="SimSun" w:hint="eastAsia"/>
                <w:b/>
                <w:bCs/>
                <w:kern w:val="22"/>
                <w:sz w:val="20"/>
                <w:szCs w:val="20"/>
                <w:lang w:val="en-US" w:eastAsia="zh-CN"/>
              </w:rPr>
              <w:t>条所述生物安全措施和第</w:t>
            </w:r>
            <w:r w:rsidRPr="00CE43C0">
              <w:rPr>
                <w:rFonts w:hint="eastAsia"/>
                <w:b/>
                <w:bCs/>
                <w:kern w:val="22"/>
                <w:sz w:val="20"/>
                <w:szCs w:val="20"/>
                <w:lang w:val="en-US" w:eastAsia="zh-CN"/>
              </w:rPr>
              <w:t xml:space="preserve"> 19 </w:t>
            </w:r>
            <w:r w:rsidRPr="00CE43C0">
              <w:rPr>
                <w:rFonts w:ascii="SimSun" w:eastAsia="SimSun" w:hAnsi="SimSun" w:cs="SimSun" w:hint="eastAsia"/>
                <w:b/>
                <w:bCs/>
                <w:kern w:val="22"/>
                <w:sz w:val="20"/>
                <w:szCs w:val="20"/>
                <w:lang w:val="en-US" w:eastAsia="zh-CN"/>
              </w:rPr>
              <w:t>条所述生物技术处理和惠益分配措施的国家数。</w:t>
            </w:r>
          </w:p>
        </w:tc>
      </w:tr>
      <w:tr w:rsidR="00CE43C0" w:rsidRPr="00CE43C0" w14:paraId="7794090E" w14:textId="77777777" w:rsidTr="00C34943">
        <w:trPr>
          <w:cantSplit/>
          <w:trHeight w:val="972"/>
        </w:trPr>
        <w:tc>
          <w:tcPr>
            <w:tcW w:w="6249" w:type="dxa"/>
            <w:shd w:val="clear" w:color="auto" w:fill="auto"/>
          </w:tcPr>
          <w:p w14:paraId="44A5DCA7" w14:textId="77777777" w:rsidR="00E16A2D" w:rsidRPr="00CE43C0" w:rsidRDefault="00E16A2D" w:rsidP="0002206D">
            <w:pPr>
              <w:jc w:val="left"/>
              <w:textAlignment w:val="baseline"/>
              <w:rPr>
                <w:sz w:val="20"/>
                <w:szCs w:val="20"/>
                <w:lang w:val="en-US" w:eastAsia="zh-CN"/>
              </w:rPr>
            </w:pPr>
            <w:r w:rsidRPr="00CE43C0">
              <w:rPr>
                <w:sz w:val="20"/>
                <w:szCs w:val="20"/>
                <w:lang w:eastAsia="zh-CN"/>
              </w:rPr>
              <w:t>[</w:t>
            </w:r>
            <w:r w:rsidRPr="00CE43C0">
              <w:rPr>
                <w:b/>
                <w:bCs/>
                <w:sz w:val="20"/>
                <w:szCs w:val="20"/>
                <w:lang w:eastAsia="zh-CN"/>
              </w:rPr>
              <w:t>17.1</w:t>
            </w:r>
            <w:r w:rsidRPr="00CE43C0">
              <w:rPr>
                <w:sz w:val="20"/>
                <w:szCs w:val="20"/>
                <w:lang w:eastAsia="zh-CN"/>
              </w:rPr>
              <w:tab/>
            </w:r>
            <w:r w:rsidRPr="00CE43C0">
              <w:rPr>
                <w:rFonts w:ascii="SimSun" w:eastAsia="SimSun" w:hAnsi="SimSun" w:cs="SimSun" w:hint="eastAsia"/>
                <w:sz w:val="20"/>
                <w:szCs w:val="20"/>
                <w:lang w:val="en-US" w:eastAsia="zh-CN"/>
              </w:rPr>
              <w:t>贵国是否已[根据]《公约》第</w:t>
            </w:r>
            <w:r w:rsidRPr="00CE43C0">
              <w:rPr>
                <w:rFonts w:hint="eastAsia"/>
                <w:sz w:val="20"/>
                <w:szCs w:val="20"/>
                <w:lang w:val="en-US" w:eastAsia="zh-CN"/>
              </w:rPr>
              <w:t xml:space="preserve"> 8 </w:t>
            </w:r>
            <w:r w:rsidRPr="00CE43C0">
              <w:rPr>
                <w:sz w:val="20"/>
                <w:szCs w:val="20"/>
                <w:lang w:val="en-US" w:eastAsia="zh-CN"/>
              </w:rPr>
              <w:t>(g)</w:t>
            </w:r>
            <w:r w:rsidRPr="00CE43C0">
              <w:rPr>
                <w:rFonts w:ascii="SimSun" w:eastAsia="SimSun" w:hAnsi="SimSun" w:cs="SimSun" w:hint="eastAsia"/>
                <w:sz w:val="20"/>
                <w:szCs w:val="20"/>
                <w:lang w:val="en-US" w:eastAsia="zh-CN"/>
              </w:rPr>
              <w:t>条</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所述</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采取[和执行]</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与]生物安全[相关的]</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政策</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、法律、行政和其他措施？]</w:t>
            </w:r>
          </w:p>
        </w:tc>
        <w:tc>
          <w:tcPr>
            <w:tcW w:w="3685" w:type="dxa"/>
            <w:shd w:val="clear" w:color="auto" w:fill="auto"/>
          </w:tcPr>
          <w:p w14:paraId="2A0ED26E" w14:textId="77777777" w:rsidR="00E16A2D" w:rsidRPr="00CE43C0" w:rsidRDefault="00E16A2D" w:rsidP="00D152CB">
            <w:pPr>
              <w:numPr>
                <w:ilvl w:val="0"/>
                <w:numId w:val="104"/>
              </w:numPr>
              <w:jc w:val="left"/>
              <w:rPr>
                <w:sz w:val="20"/>
                <w:szCs w:val="20"/>
              </w:rPr>
            </w:pPr>
            <w:r w:rsidRPr="00CE43C0">
              <w:rPr>
                <w:rFonts w:ascii="SimSun" w:eastAsia="SimSun" w:hAnsi="SimSun" w:cs="SimSun" w:hint="eastAsia"/>
                <w:sz w:val="20"/>
                <w:szCs w:val="20"/>
                <w:shd w:val="clear" w:color="auto" w:fill="FFFFFF"/>
              </w:rPr>
              <w:t>否</w:t>
            </w:r>
          </w:p>
          <w:p w14:paraId="15AB7EAF" w14:textId="77777777" w:rsidR="00E16A2D" w:rsidRPr="00CE43C0" w:rsidRDefault="00E16A2D" w:rsidP="00D152CB">
            <w:pPr>
              <w:numPr>
                <w:ilvl w:val="0"/>
                <w:numId w:val="104"/>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r w:rsidRPr="00CE43C0">
              <w:rPr>
                <w:sz w:val="20"/>
                <w:szCs w:val="20"/>
                <w:shd w:val="clear" w:color="auto" w:fill="FFFFFF"/>
              </w:rPr>
              <w:t xml:space="preserve"> </w:t>
            </w:r>
          </w:p>
          <w:p w14:paraId="6F27C64E" w14:textId="77777777" w:rsidR="00E16A2D" w:rsidRPr="00CE43C0" w:rsidRDefault="00E16A2D" w:rsidP="00D152CB">
            <w:pPr>
              <w:numPr>
                <w:ilvl w:val="0"/>
                <w:numId w:val="104"/>
              </w:numPr>
              <w:jc w:val="left"/>
              <w:rPr>
                <w:sz w:val="20"/>
                <w:szCs w:val="20"/>
              </w:rPr>
            </w:pPr>
            <w:r w:rsidRPr="00CE43C0">
              <w:rPr>
                <w:rFonts w:ascii="SimSun" w:eastAsia="SimSun" w:hAnsi="SimSun" w:cs="SimSun" w:hint="eastAsia"/>
                <w:sz w:val="20"/>
                <w:szCs w:val="20"/>
                <w:shd w:val="clear" w:color="auto" w:fill="FFFFFF"/>
                <w:lang w:eastAsia="zh-CN"/>
              </w:rPr>
              <w:t>是，但未充分执行</w:t>
            </w:r>
          </w:p>
          <w:p w14:paraId="63EF8A28" w14:textId="77777777" w:rsidR="00E16A2D" w:rsidRPr="00CE43C0" w:rsidRDefault="00E16A2D" w:rsidP="00D152CB">
            <w:pPr>
              <w:numPr>
                <w:ilvl w:val="0"/>
                <w:numId w:val="104"/>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r w:rsidRPr="00CE43C0">
              <w:rPr>
                <w:rFonts w:ascii="SimSun" w:eastAsia="SimSun" w:hAnsi="SimSun" w:cs="SimSun" w:hint="eastAsia"/>
                <w:sz w:val="20"/>
                <w:szCs w:val="20"/>
                <w:shd w:val="clear" w:color="auto" w:fill="FFFFFF"/>
                <w:lang w:eastAsia="zh-CN"/>
              </w:rPr>
              <w:t>]</w:t>
            </w:r>
          </w:p>
        </w:tc>
      </w:tr>
      <w:tr w:rsidR="00CE43C0" w:rsidRPr="00CE43C0" w14:paraId="25337889" w14:textId="77777777" w:rsidTr="00C34943">
        <w:trPr>
          <w:cantSplit/>
          <w:trHeight w:val="254"/>
        </w:trPr>
        <w:tc>
          <w:tcPr>
            <w:tcW w:w="6249" w:type="dxa"/>
            <w:shd w:val="clear" w:color="auto" w:fill="auto"/>
          </w:tcPr>
          <w:p w14:paraId="052C46D7" w14:textId="77777777" w:rsidR="00E16A2D" w:rsidRPr="00CE43C0" w:rsidRDefault="00E16A2D" w:rsidP="0002206D">
            <w:pPr>
              <w:jc w:val="left"/>
              <w:textAlignment w:val="baseline"/>
              <w:rPr>
                <w:sz w:val="20"/>
                <w:szCs w:val="20"/>
                <w:lang w:eastAsia="zh-CN"/>
              </w:rPr>
            </w:pPr>
            <w:r w:rsidRPr="00CE43C0">
              <w:rPr>
                <w:b/>
                <w:bCs/>
                <w:sz w:val="20"/>
                <w:szCs w:val="20"/>
                <w:lang w:eastAsia="zh-CN"/>
              </w:rPr>
              <w:t>17.2</w:t>
            </w:r>
            <w:r w:rsidRPr="00CE43C0">
              <w:rPr>
                <w:sz w:val="20"/>
                <w:szCs w:val="20"/>
                <w:lang w:eastAsia="zh-CN"/>
              </w:rPr>
              <w:tab/>
              <w:t>[</w:t>
            </w:r>
            <w:r w:rsidRPr="00CE43C0">
              <w:rPr>
                <w:rFonts w:ascii="SimSun" w:eastAsia="SimSun" w:hAnsi="SimSun" w:cs="SimSun" w:hint="eastAsia"/>
                <w:sz w:val="20"/>
                <w:szCs w:val="20"/>
                <w:lang w:val="en-US" w:eastAsia="zh-CN"/>
              </w:rPr>
              <w:t>贵国是否已[根据]</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具备法律文书[和/</w:t>
            </w:r>
            <w:proofErr w:type="gramStart"/>
            <w:r w:rsidRPr="00CE43C0">
              <w:rPr>
                <w:rFonts w:ascii="SimSun" w:eastAsia="SimSun" w:hAnsi="SimSun" w:cs="SimSun" w:hint="eastAsia"/>
                <w:sz w:val="20"/>
                <w:szCs w:val="20"/>
                <w:lang w:val="en-US" w:eastAsia="zh-CN"/>
              </w:rPr>
              <w:t>或能力]、</w:t>
            </w:r>
            <w:proofErr w:type="gramEnd"/>
            <w:r w:rsidRPr="00CE43C0">
              <w:rPr>
                <w:rFonts w:ascii="SimSun" w:eastAsia="SimSun" w:hAnsi="SimSun" w:cs="SimSun" w:hint="eastAsia"/>
                <w:sz w:val="20"/>
                <w:szCs w:val="20"/>
                <w:lang w:val="en-US" w:eastAsia="zh-CN"/>
              </w:rPr>
              <w:t>[政策和行政措施]的]实施能力来执行《公约》第</w:t>
            </w:r>
            <w:r w:rsidRPr="00CE43C0">
              <w:rPr>
                <w:rFonts w:hint="eastAsia"/>
                <w:sz w:val="20"/>
                <w:szCs w:val="20"/>
                <w:lang w:val="en-US" w:eastAsia="zh-CN"/>
              </w:rPr>
              <w:t xml:space="preserve"> 8</w:t>
            </w:r>
            <w:r w:rsidRPr="00CE43C0">
              <w:rPr>
                <w:sz w:val="20"/>
                <w:szCs w:val="20"/>
                <w:lang w:val="en-US" w:eastAsia="zh-CN"/>
              </w:rPr>
              <w:t>(g)</w:t>
            </w:r>
            <w:r w:rsidRPr="00CE43C0">
              <w:rPr>
                <w:rFonts w:hint="eastAsia"/>
                <w:sz w:val="20"/>
                <w:szCs w:val="20"/>
                <w:lang w:val="en-US" w:eastAsia="zh-CN"/>
              </w:rPr>
              <w:t xml:space="preserve"> </w:t>
            </w:r>
            <w:r w:rsidRPr="00CE43C0">
              <w:rPr>
                <w:rFonts w:ascii="SimSun" w:eastAsia="SimSun" w:hAnsi="SimSun" w:cs="SimSun" w:hint="eastAsia"/>
                <w:sz w:val="20"/>
                <w:szCs w:val="20"/>
                <w:lang w:val="en-US" w:eastAsia="zh-CN"/>
              </w:rPr>
              <w:t>条[所述]的[生物安全]措施，以及[第</w:t>
            </w:r>
            <w:r w:rsidRPr="00CE43C0">
              <w:rPr>
                <w:rFonts w:eastAsia="SimSun"/>
                <w:sz w:val="20"/>
                <w:szCs w:val="20"/>
                <w:lang w:val="en-US" w:eastAsia="zh-CN"/>
              </w:rPr>
              <w:t>19</w:t>
            </w:r>
            <w:r w:rsidRPr="00CE43C0">
              <w:rPr>
                <w:rFonts w:eastAsia="SimSun"/>
                <w:sz w:val="20"/>
                <w:szCs w:val="20"/>
                <w:lang w:val="en-US" w:eastAsia="zh-CN"/>
              </w:rPr>
              <w:t>条</w:t>
            </w:r>
            <w:r w:rsidRPr="00CE43C0">
              <w:rPr>
                <w:rFonts w:eastAsia="SimSun" w:hint="eastAsia"/>
                <w:sz w:val="20"/>
                <w:szCs w:val="20"/>
                <w:lang w:val="en-US" w:eastAsia="zh-CN"/>
              </w:rPr>
              <w:t>所述</w:t>
            </w:r>
            <w:r w:rsidRPr="00CE43C0">
              <w:rPr>
                <w:rFonts w:eastAsia="SimSun"/>
                <w:sz w:val="20"/>
                <w:szCs w:val="20"/>
                <w:lang w:val="en-US" w:eastAsia="zh-CN"/>
              </w:rPr>
              <w:t>生物技术处理及其</w:t>
            </w:r>
            <w:r w:rsidRPr="00CE43C0">
              <w:rPr>
                <w:rFonts w:eastAsia="SimSun" w:hint="eastAsia"/>
                <w:sz w:val="20"/>
                <w:szCs w:val="20"/>
                <w:lang w:val="en-US" w:eastAsia="zh-CN"/>
              </w:rPr>
              <w:t>惠</w:t>
            </w:r>
            <w:r w:rsidRPr="00CE43C0">
              <w:rPr>
                <w:rFonts w:eastAsia="SimSun"/>
                <w:sz w:val="20"/>
                <w:szCs w:val="20"/>
                <w:lang w:val="en-US" w:eastAsia="zh-CN"/>
              </w:rPr>
              <w:t>利益分配的措施</w:t>
            </w:r>
            <w:r w:rsidRPr="00CE43C0">
              <w:rPr>
                <w:rFonts w:eastAsia="SimSun"/>
                <w:sz w:val="20"/>
                <w:szCs w:val="20"/>
                <w:lang w:val="en-US" w:eastAsia="zh-CN"/>
              </w:rPr>
              <w:t>][</w:t>
            </w:r>
            <w:r w:rsidRPr="00CE43C0">
              <w:rPr>
                <w:rFonts w:eastAsia="SimSun"/>
                <w:sz w:val="20"/>
                <w:szCs w:val="20"/>
                <w:lang w:val="en-US" w:eastAsia="zh-CN"/>
              </w:rPr>
              <w:t>，包括第</w:t>
            </w:r>
            <w:r w:rsidRPr="00CE43C0">
              <w:rPr>
                <w:rFonts w:eastAsia="SimSun"/>
                <w:sz w:val="20"/>
                <w:szCs w:val="20"/>
                <w:lang w:val="en-US" w:eastAsia="zh-CN"/>
              </w:rPr>
              <w:t>19.3</w:t>
            </w:r>
            <w:r w:rsidRPr="00CE43C0">
              <w:rPr>
                <w:rFonts w:eastAsia="SimSun"/>
                <w:sz w:val="20"/>
                <w:szCs w:val="20"/>
                <w:lang w:val="en-US" w:eastAsia="zh-CN"/>
              </w:rPr>
              <w:t>和</w:t>
            </w:r>
            <w:r w:rsidRPr="00CE43C0">
              <w:rPr>
                <w:rFonts w:eastAsia="SimSun"/>
                <w:sz w:val="20"/>
                <w:szCs w:val="20"/>
                <w:lang w:val="en-US" w:eastAsia="zh-CN"/>
              </w:rPr>
              <w:t>19.4</w:t>
            </w:r>
            <w:r w:rsidRPr="00CE43C0">
              <w:rPr>
                <w:rFonts w:ascii="SimSun" w:eastAsia="SimSun" w:hAnsi="SimSun" w:cs="SimSun" w:hint="eastAsia"/>
                <w:sz w:val="20"/>
                <w:szCs w:val="20"/>
                <w:lang w:val="en-US" w:eastAsia="zh-CN"/>
              </w:rPr>
              <w:t>条]？]</w:t>
            </w:r>
          </w:p>
        </w:tc>
        <w:tc>
          <w:tcPr>
            <w:tcW w:w="3685" w:type="dxa"/>
            <w:shd w:val="clear" w:color="auto" w:fill="auto"/>
          </w:tcPr>
          <w:p w14:paraId="0EA65730" w14:textId="77777777" w:rsidR="00E16A2D" w:rsidRPr="00CE43C0" w:rsidRDefault="00E16A2D" w:rsidP="00D152CB">
            <w:pPr>
              <w:numPr>
                <w:ilvl w:val="0"/>
                <w:numId w:val="105"/>
              </w:numPr>
              <w:jc w:val="left"/>
              <w:rPr>
                <w:sz w:val="20"/>
                <w:szCs w:val="20"/>
                <w:shd w:val="clear" w:color="auto" w:fill="FFFFFF"/>
              </w:rPr>
            </w:pPr>
            <w:r w:rsidRPr="00CE43C0">
              <w:rPr>
                <w:rFonts w:ascii="SimSun" w:eastAsia="SimSun" w:hAnsi="SimSun" w:cs="SimSun" w:hint="eastAsia"/>
                <w:sz w:val="20"/>
                <w:szCs w:val="20"/>
                <w:shd w:val="clear" w:color="auto" w:fill="FFFFFF"/>
              </w:rPr>
              <w:t>否</w:t>
            </w:r>
          </w:p>
          <w:p w14:paraId="1E6B7EF1" w14:textId="77777777" w:rsidR="00E16A2D" w:rsidRPr="00CE43C0" w:rsidRDefault="00E16A2D" w:rsidP="00D152CB">
            <w:pPr>
              <w:numPr>
                <w:ilvl w:val="0"/>
                <w:numId w:val="105"/>
              </w:numPr>
              <w:jc w:val="left"/>
              <w:rPr>
                <w:sz w:val="20"/>
                <w:szCs w:val="20"/>
                <w:shd w:val="clear" w:color="auto" w:fill="FFFFFF"/>
              </w:rPr>
            </w:pPr>
            <w:proofErr w:type="spellStart"/>
            <w:r w:rsidRPr="00CE43C0">
              <w:rPr>
                <w:rFonts w:ascii="SimSun" w:eastAsia="SimSun" w:hAnsi="SimSun" w:cs="SimSun" w:hint="eastAsia"/>
                <w:sz w:val="20"/>
                <w:szCs w:val="20"/>
                <w:shd w:val="clear" w:color="auto" w:fill="FFFFFF"/>
              </w:rPr>
              <w:t>否，但正在酝酿中</w:t>
            </w:r>
            <w:proofErr w:type="spellEnd"/>
          </w:p>
          <w:p w14:paraId="1CF1A75D" w14:textId="77777777" w:rsidR="00E16A2D" w:rsidRPr="00CE43C0" w:rsidRDefault="00E16A2D" w:rsidP="00D152CB">
            <w:pPr>
              <w:numPr>
                <w:ilvl w:val="0"/>
                <w:numId w:val="105"/>
              </w:numPr>
              <w:jc w:val="left"/>
              <w:rPr>
                <w:sz w:val="20"/>
                <w:szCs w:val="20"/>
                <w:shd w:val="clear" w:color="auto" w:fill="FFFFFF"/>
              </w:rPr>
            </w:pPr>
            <w:proofErr w:type="spellStart"/>
            <w:r w:rsidRPr="00CE43C0">
              <w:rPr>
                <w:rFonts w:ascii="SimSun" w:eastAsia="SimSun" w:hAnsi="SimSun" w:cs="SimSun" w:hint="eastAsia"/>
                <w:sz w:val="20"/>
                <w:szCs w:val="20"/>
                <w:shd w:val="clear" w:color="auto" w:fill="FFFFFF"/>
              </w:rPr>
              <w:t>部分是</w:t>
            </w:r>
            <w:proofErr w:type="spellEnd"/>
          </w:p>
          <w:p w14:paraId="7DAE5D05" w14:textId="77777777" w:rsidR="00E16A2D" w:rsidRPr="00CE43C0" w:rsidRDefault="00E16A2D" w:rsidP="00D152CB">
            <w:pPr>
              <w:numPr>
                <w:ilvl w:val="0"/>
                <w:numId w:val="105"/>
              </w:numPr>
              <w:jc w:val="left"/>
              <w:rPr>
                <w:sz w:val="20"/>
                <w:szCs w:val="20"/>
                <w:shd w:val="clear" w:color="auto" w:fill="FFFFFF"/>
              </w:rPr>
            </w:pPr>
            <w:proofErr w:type="spellStart"/>
            <w:r w:rsidRPr="00CE43C0">
              <w:rPr>
                <w:rFonts w:ascii="SimSun" w:eastAsia="SimSun" w:hAnsi="SimSun" w:cs="SimSun" w:hint="eastAsia"/>
                <w:sz w:val="20"/>
                <w:szCs w:val="20"/>
                <w:shd w:val="clear" w:color="auto" w:fill="FFFFFF"/>
              </w:rPr>
              <w:t>完全是</w:t>
            </w:r>
            <w:proofErr w:type="spellEnd"/>
          </w:p>
        </w:tc>
      </w:tr>
      <w:tr w:rsidR="00CE43C0" w:rsidRPr="00CE43C0" w14:paraId="2CC5F7D4" w14:textId="77777777" w:rsidTr="00C34943">
        <w:trPr>
          <w:cantSplit/>
          <w:trHeight w:val="1134"/>
        </w:trPr>
        <w:tc>
          <w:tcPr>
            <w:tcW w:w="6249" w:type="dxa"/>
            <w:shd w:val="clear" w:color="auto" w:fill="auto"/>
          </w:tcPr>
          <w:p w14:paraId="42A3F304" w14:textId="77777777" w:rsidR="00E16A2D" w:rsidRPr="00CE43C0" w:rsidRDefault="00E16A2D" w:rsidP="0002206D">
            <w:pPr>
              <w:jc w:val="left"/>
              <w:textAlignment w:val="baseline"/>
              <w:rPr>
                <w:rFonts w:eastAsia="SimSun"/>
                <w:sz w:val="20"/>
                <w:szCs w:val="20"/>
                <w:lang w:eastAsia="zh-CN"/>
              </w:rPr>
            </w:pPr>
            <w:r w:rsidRPr="00CE43C0">
              <w:rPr>
                <w:b/>
                <w:sz w:val="20"/>
                <w:szCs w:val="20"/>
                <w:lang w:eastAsia="zh-CN"/>
              </w:rPr>
              <w:lastRenderedPageBreak/>
              <w:t>17.3</w:t>
            </w:r>
            <w:r w:rsidRPr="00CE43C0">
              <w:rPr>
                <w:b/>
                <w:sz w:val="20"/>
                <w:szCs w:val="20"/>
                <w:lang w:eastAsia="zh-CN"/>
              </w:rPr>
              <w:tab/>
            </w:r>
            <w:r w:rsidRPr="00CE43C0">
              <w:rPr>
                <w:rFonts w:ascii="SimSun" w:eastAsia="SimSun" w:hAnsi="SimSun" w:cs="SimSun" w:hint="eastAsia"/>
                <w:sz w:val="20"/>
                <w:szCs w:val="20"/>
                <w:lang w:eastAsia="zh-CN"/>
              </w:rPr>
              <w:t>贵国是否已按照《公约》第</w:t>
            </w:r>
            <w:r w:rsidRPr="00CE43C0">
              <w:rPr>
                <w:sz w:val="20"/>
                <w:szCs w:val="20"/>
                <w:lang w:eastAsia="zh-CN"/>
              </w:rPr>
              <w:t>19.1</w:t>
            </w:r>
            <w:r w:rsidRPr="00CE43C0">
              <w:rPr>
                <w:rFonts w:eastAsia="SimSun"/>
                <w:sz w:val="20"/>
                <w:szCs w:val="20"/>
                <w:lang w:eastAsia="zh-CN"/>
              </w:rPr>
              <w:t>条和第</w:t>
            </w:r>
            <w:r w:rsidRPr="00CE43C0">
              <w:rPr>
                <w:sz w:val="20"/>
                <w:szCs w:val="20"/>
                <w:lang w:eastAsia="zh-CN"/>
              </w:rPr>
              <w:t>19.2</w:t>
            </w:r>
            <w:r w:rsidRPr="00CE43C0">
              <w:rPr>
                <w:rFonts w:eastAsia="SimSun"/>
                <w:sz w:val="20"/>
                <w:szCs w:val="20"/>
                <w:lang w:eastAsia="zh-CN"/>
              </w:rPr>
              <w:t>条所述采取措施，在基于其他缔约方所提供遗传资源的生物技术研究活动成果中的有效参与、</w:t>
            </w:r>
            <w:r w:rsidRPr="00CE43C0">
              <w:rPr>
                <w:sz w:val="20"/>
                <w:szCs w:val="20"/>
                <w:lang w:eastAsia="zh-CN"/>
              </w:rPr>
              <w:t>[</w:t>
            </w:r>
            <w:r w:rsidRPr="00CE43C0">
              <w:rPr>
                <w:rFonts w:eastAsia="SimSun"/>
                <w:sz w:val="20"/>
                <w:szCs w:val="20"/>
                <w:lang w:eastAsia="zh-CN"/>
              </w:rPr>
              <w:t>优先</w:t>
            </w:r>
            <w:r w:rsidRPr="00CE43C0">
              <w:rPr>
                <w:sz w:val="20"/>
                <w:szCs w:val="20"/>
                <w:lang w:eastAsia="zh-CN"/>
              </w:rPr>
              <w:t>]</w:t>
            </w:r>
            <w:r w:rsidRPr="00CE43C0">
              <w:rPr>
                <w:rFonts w:eastAsia="SimSun"/>
                <w:sz w:val="20"/>
                <w:szCs w:val="20"/>
                <w:lang w:eastAsia="zh-CN"/>
              </w:rPr>
              <w:t>获取</w:t>
            </w:r>
            <w:r w:rsidRPr="00CE43C0">
              <w:rPr>
                <w:sz w:val="20"/>
                <w:szCs w:val="20"/>
                <w:lang w:eastAsia="zh-CN"/>
              </w:rPr>
              <w:t>[</w:t>
            </w:r>
            <w:r w:rsidRPr="00CE43C0">
              <w:rPr>
                <w:rFonts w:eastAsia="SimSun"/>
                <w:sz w:val="20"/>
                <w:szCs w:val="20"/>
                <w:lang w:eastAsia="zh-CN"/>
              </w:rPr>
              <w:t>和惠益分配</w:t>
            </w:r>
            <w:r w:rsidRPr="00CE43C0">
              <w:rPr>
                <w:sz w:val="20"/>
                <w:szCs w:val="20"/>
                <w:lang w:eastAsia="zh-CN"/>
              </w:rPr>
              <w:t>]</w:t>
            </w:r>
            <w:r w:rsidRPr="00CE43C0">
              <w:rPr>
                <w:rFonts w:eastAsia="SimSun"/>
                <w:sz w:val="20"/>
                <w:szCs w:val="20"/>
                <w:lang w:eastAsia="zh-CN"/>
              </w:rPr>
              <w:t>？</w:t>
            </w:r>
          </w:p>
          <w:p w14:paraId="26AEB2BA" w14:textId="77777777" w:rsidR="00E16A2D" w:rsidRPr="00CE43C0" w:rsidRDefault="00E16A2D" w:rsidP="0002206D">
            <w:pPr>
              <w:jc w:val="left"/>
              <w:textAlignment w:val="baseline"/>
              <w:rPr>
                <w:b/>
                <w:sz w:val="20"/>
                <w:szCs w:val="20"/>
                <w:lang w:eastAsia="zh-CN"/>
              </w:rPr>
            </w:pPr>
          </w:p>
          <w:p w14:paraId="170B4DFC" w14:textId="77777777" w:rsidR="00E16A2D" w:rsidRPr="00CE43C0" w:rsidRDefault="00E16A2D" w:rsidP="0002206D">
            <w:pPr>
              <w:jc w:val="left"/>
              <w:textAlignment w:val="baseline"/>
              <w:rPr>
                <w:rFonts w:eastAsia="SimSun"/>
                <w:sz w:val="20"/>
                <w:szCs w:val="20"/>
                <w:lang w:val="en-US" w:eastAsia="zh-CN"/>
              </w:rPr>
            </w:pPr>
            <w:r w:rsidRPr="00CE43C0">
              <w:rPr>
                <w:rFonts w:eastAsia="SimSun"/>
                <w:bCs/>
                <w:sz w:val="20"/>
                <w:szCs w:val="20"/>
                <w:lang w:eastAsia="zh-CN"/>
              </w:rPr>
              <w:t>[</w:t>
            </w:r>
            <w:r w:rsidRPr="00CE43C0">
              <w:rPr>
                <w:b/>
                <w:sz w:val="20"/>
                <w:szCs w:val="20"/>
                <w:lang w:eastAsia="zh-CN"/>
              </w:rPr>
              <w:t>17.3</w:t>
            </w:r>
            <w:proofErr w:type="gramStart"/>
            <w:r w:rsidRPr="00CE43C0">
              <w:rPr>
                <w:rFonts w:eastAsia="SimSun"/>
                <w:bCs/>
                <w:sz w:val="20"/>
                <w:szCs w:val="20"/>
                <w:lang w:eastAsia="zh-CN"/>
              </w:rPr>
              <w:t>备选案文</w:t>
            </w:r>
            <w:r w:rsidRPr="00CE43C0">
              <w:rPr>
                <w:rFonts w:eastAsia="SimSun" w:hint="eastAsia"/>
                <w:bCs/>
                <w:sz w:val="20"/>
                <w:szCs w:val="20"/>
                <w:lang w:eastAsia="zh-CN"/>
              </w:rPr>
              <w:t>一</w:t>
            </w:r>
            <w:r w:rsidRPr="00CE43C0">
              <w:rPr>
                <w:bCs/>
                <w:sz w:val="20"/>
                <w:szCs w:val="20"/>
                <w:lang w:eastAsia="zh-CN"/>
              </w:rPr>
              <w:t xml:space="preserve">  </w:t>
            </w:r>
            <w:r w:rsidRPr="00CE43C0">
              <w:rPr>
                <w:rFonts w:eastAsia="SimSun"/>
                <w:sz w:val="20"/>
                <w:szCs w:val="20"/>
                <w:lang w:val="en-US" w:eastAsia="zh-CN"/>
              </w:rPr>
              <w:t>贵国是否已按照第</w:t>
            </w:r>
            <w:proofErr w:type="gramEnd"/>
            <w:r w:rsidRPr="00CE43C0">
              <w:rPr>
                <w:sz w:val="20"/>
                <w:szCs w:val="20"/>
                <w:lang w:eastAsia="zh-CN"/>
              </w:rPr>
              <w:t>19.1</w:t>
            </w:r>
            <w:r w:rsidRPr="00CE43C0">
              <w:rPr>
                <w:rFonts w:eastAsia="SimSun"/>
                <w:sz w:val="20"/>
                <w:szCs w:val="20"/>
                <w:lang w:val="en-US" w:eastAsia="zh-CN"/>
              </w:rPr>
              <w:t>条所述就</w:t>
            </w:r>
            <w:r w:rsidRPr="00CE43C0">
              <w:rPr>
                <w:rFonts w:eastAsia="SimSun"/>
                <w:sz w:val="20"/>
                <w:szCs w:val="20"/>
                <w:lang w:eastAsia="zh-CN"/>
              </w:rPr>
              <w:t>有效参与采取</w:t>
            </w:r>
            <w:r w:rsidRPr="00CE43C0">
              <w:rPr>
                <w:rFonts w:eastAsia="SimSun"/>
                <w:sz w:val="20"/>
                <w:szCs w:val="20"/>
                <w:lang w:val="en-US" w:eastAsia="zh-CN"/>
              </w:rPr>
              <w:t>法律或行政措施？</w:t>
            </w:r>
          </w:p>
          <w:p w14:paraId="27BB69CE" w14:textId="77777777" w:rsidR="00E16A2D" w:rsidRPr="00CE43C0" w:rsidRDefault="00E16A2D" w:rsidP="0002206D">
            <w:pPr>
              <w:jc w:val="left"/>
              <w:textAlignment w:val="baseline"/>
              <w:rPr>
                <w:rFonts w:eastAsia="SimSun"/>
                <w:sz w:val="20"/>
                <w:szCs w:val="20"/>
                <w:lang w:val="en-US" w:eastAsia="zh-CN"/>
              </w:rPr>
            </w:pPr>
          </w:p>
          <w:p w14:paraId="5BD6D296" w14:textId="77777777" w:rsidR="00E16A2D" w:rsidRPr="00CE43C0" w:rsidRDefault="00E16A2D" w:rsidP="0002206D">
            <w:pPr>
              <w:jc w:val="left"/>
              <w:textAlignment w:val="baseline"/>
              <w:rPr>
                <w:rFonts w:ascii="SimSun" w:eastAsia="SimSun" w:hAnsi="SimSun" w:cs="SimSun"/>
                <w:sz w:val="20"/>
                <w:szCs w:val="20"/>
                <w:lang w:val="en-US" w:eastAsia="zh-CN"/>
              </w:rPr>
            </w:pPr>
            <w:r w:rsidRPr="00CE43C0">
              <w:rPr>
                <w:b/>
                <w:sz w:val="20"/>
                <w:szCs w:val="20"/>
                <w:lang w:eastAsia="zh-CN"/>
              </w:rPr>
              <w:t>17.3</w:t>
            </w:r>
            <w:proofErr w:type="gramStart"/>
            <w:r w:rsidRPr="00CE43C0">
              <w:rPr>
                <w:rFonts w:eastAsia="SimSun"/>
                <w:bCs/>
                <w:sz w:val="20"/>
                <w:szCs w:val="20"/>
                <w:lang w:eastAsia="zh-CN"/>
              </w:rPr>
              <w:t>备选案文</w:t>
            </w:r>
            <w:r w:rsidRPr="00CE43C0">
              <w:rPr>
                <w:rFonts w:eastAsia="SimSun" w:hint="eastAsia"/>
                <w:bCs/>
                <w:sz w:val="20"/>
                <w:szCs w:val="20"/>
                <w:lang w:eastAsia="zh-CN"/>
              </w:rPr>
              <w:t>一之二</w:t>
            </w:r>
            <w:r w:rsidRPr="00CE43C0">
              <w:rPr>
                <w:bCs/>
                <w:sz w:val="20"/>
                <w:szCs w:val="20"/>
                <w:lang w:eastAsia="zh-CN"/>
              </w:rPr>
              <w:t xml:space="preserve">  </w:t>
            </w:r>
            <w:r w:rsidRPr="00CE43C0">
              <w:rPr>
                <w:rFonts w:eastAsia="SimSun"/>
                <w:sz w:val="20"/>
                <w:szCs w:val="20"/>
                <w:lang w:eastAsia="zh-CN"/>
              </w:rPr>
              <w:t>贵国是否已按照第</w:t>
            </w:r>
            <w:proofErr w:type="gramEnd"/>
            <w:r w:rsidRPr="00CE43C0">
              <w:rPr>
                <w:sz w:val="20"/>
                <w:szCs w:val="20"/>
                <w:lang w:eastAsia="zh-CN"/>
              </w:rPr>
              <w:t xml:space="preserve"> 19.2 </w:t>
            </w:r>
            <w:r w:rsidRPr="00CE43C0">
              <w:rPr>
                <w:rFonts w:eastAsia="SimSun"/>
                <w:sz w:val="20"/>
                <w:szCs w:val="20"/>
                <w:lang w:eastAsia="zh-CN"/>
              </w:rPr>
              <w:t>条所述</w:t>
            </w:r>
            <w:r w:rsidRPr="00CE43C0">
              <w:rPr>
                <w:rFonts w:ascii="SimSun" w:eastAsia="SimSun" w:hAnsi="SimSun" w:cs="SimSun" w:hint="eastAsia"/>
                <w:sz w:val="20"/>
                <w:szCs w:val="20"/>
                <w:lang w:eastAsia="zh-CN"/>
              </w:rPr>
              <w:t>采取实际措施，确保获得基于缔约方提供的遗传资源的生物技术所产生成果和惠益分享？</w:t>
            </w:r>
            <w:r w:rsidRPr="00CE43C0">
              <w:rPr>
                <w:rFonts w:ascii="inherit" w:hAnsi="inherit" w:cs="Courier New" w:hint="eastAsia"/>
                <w:sz w:val="20"/>
                <w:szCs w:val="20"/>
                <w:lang w:eastAsia="zh-CN"/>
              </w:rPr>
              <w:t>]</w:t>
            </w:r>
          </w:p>
          <w:p w14:paraId="5B599AA9" w14:textId="77777777" w:rsidR="00E16A2D" w:rsidRPr="00CE43C0" w:rsidRDefault="00E16A2D" w:rsidP="0002206D">
            <w:pPr>
              <w:jc w:val="left"/>
              <w:textAlignment w:val="baseline"/>
              <w:rPr>
                <w:rFonts w:ascii="SimSun" w:eastAsia="SimSun" w:hAnsi="SimSun" w:cs="SimSun"/>
                <w:sz w:val="20"/>
                <w:szCs w:val="20"/>
                <w:lang w:eastAsia="zh-CN"/>
              </w:rPr>
            </w:pPr>
          </w:p>
          <w:p w14:paraId="178F1AE4" w14:textId="77777777" w:rsidR="00E16A2D" w:rsidRPr="00CE43C0" w:rsidRDefault="00E16A2D" w:rsidP="0002206D">
            <w:pPr>
              <w:jc w:val="left"/>
              <w:textAlignment w:val="baseline"/>
              <w:rPr>
                <w:rFonts w:ascii="SimSun" w:eastAsia="SimSun" w:hAnsi="SimSun" w:cs="SimSun"/>
                <w:sz w:val="20"/>
                <w:szCs w:val="20"/>
                <w:lang w:val="en-US" w:eastAsia="zh-CN"/>
              </w:rPr>
            </w:pPr>
            <w:r w:rsidRPr="00CE43C0">
              <w:rPr>
                <w:rFonts w:ascii="SimSun" w:eastAsia="SimSun" w:hAnsi="SimSun" w:cs="SimSun" w:hint="eastAsia"/>
                <w:bCs/>
                <w:sz w:val="20"/>
                <w:szCs w:val="20"/>
                <w:lang w:eastAsia="zh-CN"/>
              </w:rPr>
              <w:t>[</w:t>
            </w:r>
            <w:r w:rsidRPr="00CE43C0">
              <w:rPr>
                <w:b/>
                <w:sz w:val="20"/>
                <w:szCs w:val="20"/>
                <w:lang w:eastAsia="zh-CN"/>
              </w:rPr>
              <w:t>17.3</w:t>
            </w:r>
            <w:proofErr w:type="gramStart"/>
            <w:r w:rsidRPr="00CE43C0">
              <w:rPr>
                <w:rFonts w:ascii="SimSun" w:eastAsia="SimSun" w:hAnsi="SimSun" w:cs="SimSun" w:hint="eastAsia"/>
                <w:bCs/>
                <w:sz w:val="20"/>
                <w:szCs w:val="20"/>
                <w:lang w:eastAsia="zh-CN"/>
              </w:rPr>
              <w:t>备选案文二</w:t>
            </w:r>
            <w:r w:rsidRPr="00CE43C0">
              <w:rPr>
                <w:bCs/>
                <w:sz w:val="20"/>
                <w:szCs w:val="20"/>
                <w:lang w:eastAsia="zh-CN"/>
              </w:rPr>
              <w:t xml:space="preserve">  </w:t>
            </w:r>
            <w:r w:rsidRPr="00CE43C0">
              <w:rPr>
                <w:rFonts w:ascii="SimSun" w:eastAsia="SimSun" w:hAnsi="SimSun" w:cs="SimSun" w:hint="eastAsia"/>
                <w:sz w:val="20"/>
                <w:szCs w:val="20"/>
                <w:lang w:val="en-US" w:eastAsia="zh-CN"/>
              </w:rPr>
              <w:t>贵国是否已酌情</w:t>
            </w:r>
            <w:r w:rsidRPr="00CE43C0">
              <w:rPr>
                <w:rFonts w:ascii="SimSun" w:eastAsia="SimSun" w:hAnsi="SimSun" w:cs="SimSun" w:hint="eastAsia"/>
                <w:sz w:val="20"/>
                <w:szCs w:val="20"/>
                <w:lang w:eastAsia="zh-CN"/>
              </w:rPr>
              <w:t>采取立</w:t>
            </w:r>
            <w:r w:rsidRPr="00CE43C0">
              <w:rPr>
                <w:rFonts w:ascii="SimSun" w:eastAsia="SimSun" w:hAnsi="SimSun" w:cs="SimSun" w:hint="eastAsia"/>
                <w:sz w:val="20"/>
                <w:szCs w:val="20"/>
                <w:lang w:val="en-US" w:eastAsia="zh-CN"/>
              </w:rPr>
              <w:t>法</w:t>
            </w:r>
            <w:proofErr w:type="gramEnd"/>
            <w:r w:rsidRPr="00CE43C0">
              <w:rPr>
                <w:rFonts w:ascii="SimSun" w:eastAsia="SimSun" w:hAnsi="SimSun" w:cs="SimSun" w:hint="eastAsia"/>
                <w:sz w:val="20"/>
                <w:szCs w:val="20"/>
                <w:lang w:val="en-US" w:eastAsia="zh-CN"/>
              </w:rPr>
              <w:t>、行政或政策措施，为生物技术研究提供遗传资源的缔约方，特别是发展中国家，有效参与生物技术研究活动，作出规定？</w:t>
            </w:r>
            <w:r w:rsidRPr="00CE43C0">
              <w:rPr>
                <w:rFonts w:ascii="inherit" w:hAnsi="inherit" w:cs="Courier New" w:hint="eastAsia"/>
                <w:sz w:val="20"/>
                <w:szCs w:val="20"/>
                <w:lang w:eastAsia="zh-CN"/>
              </w:rPr>
              <w:t>]</w:t>
            </w:r>
          </w:p>
          <w:p w14:paraId="680759F8" w14:textId="77777777" w:rsidR="00E16A2D" w:rsidRPr="00CE43C0" w:rsidRDefault="00E16A2D" w:rsidP="0002206D">
            <w:pPr>
              <w:jc w:val="left"/>
              <w:textAlignment w:val="baseline"/>
              <w:rPr>
                <w:rFonts w:ascii="SimSun" w:eastAsia="SimSun" w:hAnsi="SimSun" w:cs="SimSun"/>
                <w:sz w:val="20"/>
                <w:szCs w:val="20"/>
                <w:lang w:val="en-US" w:eastAsia="zh-CN"/>
              </w:rPr>
            </w:pPr>
          </w:p>
          <w:p w14:paraId="7D136152" w14:textId="77777777" w:rsidR="00E16A2D" w:rsidRPr="00CE43C0" w:rsidRDefault="00E16A2D" w:rsidP="0002206D">
            <w:pPr>
              <w:jc w:val="left"/>
              <w:textAlignment w:val="baseline"/>
              <w:rPr>
                <w:rFonts w:ascii="SimSun" w:eastAsia="SimSun" w:hAnsi="SimSun" w:cs="SimSun"/>
                <w:sz w:val="20"/>
                <w:szCs w:val="20"/>
                <w:lang w:eastAsia="zh-CN"/>
              </w:rPr>
            </w:pPr>
            <w:r w:rsidRPr="00CE43C0">
              <w:rPr>
                <w:rFonts w:ascii="SimSun" w:eastAsia="SimSun" w:hAnsi="SimSun" w:cs="SimSun" w:hint="eastAsia"/>
                <w:bCs/>
                <w:sz w:val="20"/>
                <w:szCs w:val="20"/>
                <w:lang w:eastAsia="zh-CN"/>
              </w:rPr>
              <w:t>[</w:t>
            </w:r>
            <w:r w:rsidRPr="00CE43C0">
              <w:rPr>
                <w:b/>
                <w:sz w:val="20"/>
                <w:szCs w:val="20"/>
                <w:lang w:eastAsia="zh-CN"/>
              </w:rPr>
              <w:t>17.3</w:t>
            </w:r>
            <w:proofErr w:type="gramStart"/>
            <w:r w:rsidRPr="00CE43C0">
              <w:rPr>
                <w:rFonts w:ascii="SimSun" w:eastAsia="SimSun" w:hAnsi="SimSun" w:cs="SimSun" w:hint="eastAsia"/>
                <w:bCs/>
                <w:sz w:val="20"/>
                <w:szCs w:val="20"/>
                <w:lang w:eastAsia="zh-CN"/>
              </w:rPr>
              <w:t>之二</w:t>
            </w:r>
            <w:r w:rsidRPr="00CE43C0">
              <w:rPr>
                <w:bCs/>
                <w:sz w:val="20"/>
                <w:szCs w:val="20"/>
                <w:lang w:eastAsia="zh-CN"/>
              </w:rPr>
              <w:t xml:space="preserve">  </w:t>
            </w:r>
            <w:r w:rsidRPr="00CE43C0">
              <w:rPr>
                <w:rFonts w:ascii="SimSun" w:eastAsia="SimSun" w:hAnsi="SimSun" w:cs="SimSun" w:hint="eastAsia"/>
                <w:sz w:val="20"/>
                <w:szCs w:val="20"/>
                <w:lang w:val="en-US" w:eastAsia="zh-CN"/>
              </w:rPr>
              <w:t>贵国是否已采取</w:t>
            </w:r>
            <w:r w:rsidRPr="00CE43C0">
              <w:rPr>
                <w:rFonts w:ascii="SimSun" w:eastAsia="SimSun" w:hAnsi="SimSun" w:cs="SimSun" w:hint="eastAsia"/>
                <w:sz w:val="20"/>
                <w:szCs w:val="20"/>
                <w:lang w:eastAsia="zh-CN"/>
              </w:rPr>
              <w:t>切实可行的</w:t>
            </w:r>
            <w:r w:rsidRPr="00CE43C0">
              <w:rPr>
                <w:rFonts w:ascii="SimSun" w:eastAsia="SimSun" w:hAnsi="SimSun" w:cs="SimSun" w:hint="eastAsia"/>
                <w:sz w:val="20"/>
                <w:szCs w:val="20"/>
                <w:lang w:val="en-US" w:eastAsia="zh-CN"/>
              </w:rPr>
              <w:t>措施</w:t>
            </w:r>
            <w:proofErr w:type="gramEnd"/>
            <w:r w:rsidRPr="00CE43C0">
              <w:rPr>
                <w:rFonts w:ascii="SimSun" w:eastAsia="SimSun" w:hAnsi="SimSun" w:cs="SimSun" w:hint="eastAsia"/>
                <w:sz w:val="20"/>
                <w:szCs w:val="20"/>
                <w:lang w:val="en-US" w:eastAsia="zh-CN"/>
              </w:rPr>
              <w:t>，</w:t>
            </w:r>
            <w:r w:rsidRPr="00CE43C0">
              <w:rPr>
                <w:rFonts w:ascii="inherit" w:hAnsi="inherit" w:cs="Courier New" w:hint="eastAsia"/>
                <w:sz w:val="20"/>
                <w:szCs w:val="20"/>
                <w:lang w:eastAsia="zh-CN"/>
              </w:rPr>
              <w:t>[</w:t>
            </w:r>
            <w:r w:rsidRPr="00CE43C0">
              <w:rPr>
                <w:rFonts w:ascii="SimSun" w:eastAsia="SimSun" w:hAnsi="SimSun" w:cs="SimSun" w:hint="eastAsia"/>
                <w:sz w:val="20"/>
                <w:szCs w:val="20"/>
                <w:lang w:eastAsia="zh-CN"/>
              </w:rPr>
              <w:t>确保</w:t>
            </w:r>
            <w:r w:rsidRPr="00CE43C0">
              <w:rPr>
                <w:rFonts w:ascii="inherit" w:hAnsi="inherit" w:cs="Courier New" w:hint="eastAsia"/>
                <w:sz w:val="20"/>
                <w:szCs w:val="20"/>
                <w:lang w:eastAsia="zh-CN"/>
              </w:rPr>
              <w:t>][</w:t>
            </w:r>
            <w:r w:rsidRPr="00CE43C0">
              <w:rPr>
                <w:rFonts w:ascii="SimSun" w:eastAsia="SimSun" w:hAnsi="SimSun" w:cs="SimSun" w:hint="eastAsia"/>
                <w:sz w:val="20"/>
                <w:szCs w:val="20"/>
                <w:lang w:eastAsia="zh-CN"/>
              </w:rPr>
              <w:t>促进和推动</w:t>
            </w:r>
            <w:r w:rsidRPr="00CE43C0">
              <w:rPr>
                <w:rFonts w:ascii="inherit" w:hAnsi="inherit" w:cs="Courier New" w:hint="eastAsia"/>
                <w:sz w:val="20"/>
                <w:szCs w:val="20"/>
                <w:lang w:eastAsia="zh-CN"/>
              </w:rPr>
              <w:t>]</w:t>
            </w:r>
            <w:r w:rsidRPr="00CE43C0">
              <w:rPr>
                <w:rFonts w:ascii="SimSun" w:eastAsia="SimSun" w:hAnsi="SimSun" w:cs="SimSun" w:hint="eastAsia"/>
                <w:sz w:val="20"/>
                <w:szCs w:val="20"/>
                <w:lang w:eastAsia="zh-CN"/>
              </w:rPr>
              <w:t>缔约方，特别是发展中国家在公平和公正基础上优先获得基于缔约方提供的遗传资源的生物技术所产生的成果和惠益？</w:t>
            </w:r>
            <w:r w:rsidRPr="00CE43C0">
              <w:rPr>
                <w:rFonts w:ascii="inherit" w:hAnsi="inherit" w:cs="Courier New" w:hint="eastAsia"/>
                <w:sz w:val="20"/>
                <w:szCs w:val="20"/>
                <w:lang w:eastAsia="zh-CN"/>
              </w:rPr>
              <w:t>]</w:t>
            </w:r>
          </w:p>
          <w:p w14:paraId="6B898C02" w14:textId="77777777" w:rsidR="00E16A2D" w:rsidRPr="00CE43C0" w:rsidRDefault="00E16A2D" w:rsidP="0002206D">
            <w:pPr>
              <w:jc w:val="left"/>
              <w:textAlignment w:val="baseline"/>
              <w:rPr>
                <w:sz w:val="20"/>
                <w:szCs w:val="20"/>
                <w:lang w:eastAsia="zh-CN"/>
              </w:rPr>
            </w:pPr>
          </w:p>
        </w:tc>
        <w:tc>
          <w:tcPr>
            <w:tcW w:w="3685" w:type="dxa"/>
            <w:shd w:val="clear" w:color="auto" w:fill="auto"/>
          </w:tcPr>
          <w:p w14:paraId="16CD276F" w14:textId="77777777" w:rsidR="00E16A2D" w:rsidRPr="00CE43C0" w:rsidRDefault="00E16A2D" w:rsidP="00D152CB">
            <w:pPr>
              <w:numPr>
                <w:ilvl w:val="0"/>
                <w:numId w:val="106"/>
              </w:numPr>
              <w:jc w:val="left"/>
              <w:rPr>
                <w:sz w:val="20"/>
                <w:szCs w:val="20"/>
              </w:rPr>
            </w:pPr>
            <w:r w:rsidRPr="00CE43C0">
              <w:rPr>
                <w:rFonts w:ascii="SimSun" w:eastAsia="SimSun" w:hAnsi="SimSun" w:cs="SimSun" w:hint="eastAsia"/>
                <w:sz w:val="20"/>
                <w:szCs w:val="20"/>
                <w:shd w:val="clear" w:color="auto" w:fill="FFFFFF"/>
              </w:rPr>
              <w:t>否</w:t>
            </w:r>
          </w:p>
          <w:p w14:paraId="576E86CB" w14:textId="77777777" w:rsidR="00E16A2D" w:rsidRPr="00CE43C0" w:rsidRDefault="00E16A2D" w:rsidP="00D152CB">
            <w:pPr>
              <w:numPr>
                <w:ilvl w:val="0"/>
                <w:numId w:val="106"/>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p>
          <w:p w14:paraId="4635FFCC" w14:textId="77777777" w:rsidR="00E16A2D" w:rsidRPr="00CE43C0" w:rsidRDefault="00E16A2D" w:rsidP="00D152CB">
            <w:pPr>
              <w:numPr>
                <w:ilvl w:val="0"/>
                <w:numId w:val="106"/>
              </w:numPr>
              <w:jc w:val="left"/>
              <w:rPr>
                <w:sz w:val="20"/>
                <w:szCs w:val="20"/>
              </w:rPr>
            </w:pPr>
            <w:proofErr w:type="spellStart"/>
            <w:r w:rsidRPr="00CE43C0">
              <w:rPr>
                <w:rFonts w:ascii="SimSun" w:eastAsia="SimSun" w:hAnsi="SimSun" w:cs="SimSun" w:hint="eastAsia"/>
                <w:sz w:val="20"/>
                <w:szCs w:val="20"/>
                <w:shd w:val="clear" w:color="auto" w:fill="FFFFFF"/>
              </w:rPr>
              <w:t>部分是</w:t>
            </w:r>
            <w:proofErr w:type="spellEnd"/>
          </w:p>
          <w:p w14:paraId="20A31E16" w14:textId="77777777" w:rsidR="00E16A2D" w:rsidRPr="00CE43C0" w:rsidRDefault="00E16A2D" w:rsidP="00D152CB">
            <w:pPr>
              <w:numPr>
                <w:ilvl w:val="0"/>
                <w:numId w:val="106"/>
              </w:numPr>
              <w:jc w:val="left"/>
              <w:rPr>
                <w:sz w:val="20"/>
                <w:szCs w:val="20"/>
                <w:lang w:eastAsia="zh-CN"/>
              </w:rPr>
            </w:pPr>
            <w:r w:rsidRPr="00CE43C0">
              <w:rPr>
                <w:rFonts w:ascii="SimSun" w:eastAsia="SimSun" w:hAnsi="SimSun" w:cs="SimSun" w:hint="eastAsia"/>
                <w:sz w:val="20"/>
                <w:szCs w:val="20"/>
                <w:shd w:val="clear" w:color="auto" w:fill="FFFFFF"/>
                <w:lang w:eastAsia="zh-CN"/>
              </w:rPr>
              <w:t>完全是，我国执行了所采取的措施</w:t>
            </w:r>
          </w:p>
        </w:tc>
      </w:tr>
      <w:tr w:rsidR="00CE43C0" w:rsidRPr="00CE43C0" w14:paraId="0C49E974" w14:textId="77777777" w:rsidTr="00C34943">
        <w:trPr>
          <w:cantSplit/>
          <w:trHeight w:val="1134"/>
        </w:trPr>
        <w:tc>
          <w:tcPr>
            <w:tcW w:w="6249" w:type="dxa"/>
            <w:shd w:val="clear" w:color="auto" w:fill="auto"/>
          </w:tcPr>
          <w:p w14:paraId="41C13E95" w14:textId="77777777" w:rsidR="00E16A2D" w:rsidRPr="00CE43C0" w:rsidRDefault="00E16A2D" w:rsidP="0002206D">
            <w:pPr>
              <w:jc w:val="left"/>
              <w:textAlignment w:val="baseline"/>
              <w:rPr>
                <w:rFonts w:ascii="SimSun" w:eastAsia="SimSun" w:hAnsi="SimSun" w:cs="SimSun"/>
                <w:sz w:val="20"/>
                <w:szCs w:val="20"/>
                <w:lang w:val="en-US" w:eastAsia="zh-CN"/>
              </w:rPr>
            </w:pPr>
            <w:r w:rsidRPr="00CE43C0">
              <w:rPr>
                <w:rFonts w:ascii="SimSun" w:eastAsia="SimSun" w:hAnsi="SimSun" w:cs="SimSun" w:hint="eastAsia"/>
                <w:b/>
                <w:sz w:val="20"/>
                <w:szCs w:val="20"/>
                <w:lang w:eastAsia="zh-CN"/>
              </w:rPr>
              <w:t>[</w:t>
            </w:r>
            <w:r w:rsidRPr="00CE43C0">
              <w:rPr>
                <w:b/>
                <w:sz w:val="20"/>
                <w:szCs w:val="20"/>
                <w:lang w:eastAsia="zh-CN"/>
              </w:rPr>
              <w:t>17.4</w:t>
            </w:r>
            <w:r w:rsidRPr="00CE43C0">
              <w:rPr>
                <w:b/>
                <w:sz w:val="20"/>
                <w:szCs w:val="20"/>
                <w:lang w:eastAsia="zh-CN"/>
              </w:rPr>
              <w:tab/>
            </w:r>
            <w:r w:rsidRPr="00CE43C0">
              <w:rPr>
                <w:rFonts w:ascii="SimSun" w:eastAsia="SimSun" w:hAnsi="SimSun" w:cs="SimSun" w:hint="eastAsia"/>
                <w:sz w:val="20"/>
                <w:szCs w:val="20"/>
                <w:lang w:val="en-US" w:eastAsia="zh-CN"/>
              </w:rPr>
              <w:t>贵国是否就改性活生物体的使用和释放进行科学合理的风险评估[并管理已查明的[可能的</w:t>
            </w:r>
            <w:r w:rsidRPr="00CE43C0">
              <w:rPr>
                <w:rFonts w:ascii="SimSun" w:eastAsia="SimSun" w:hAnsi="SimSun" w:cs="SimSun"/>
                <w:sz w:val="20"/>
                <w:szCs w:val="20"/>
                <w:lang w:val="en-US" w:eastAsia="zh-CN"/>
              </w:rPr>
              <w:t>]</w:t>
            </w:r>
            <w:r w:rsidRPr="00CE43C0">
              <w:rPr>
                <w:rFonts w:ascii="SimSun" w:eastAsia="SimSun" w:hAnsi="SimSun" w:cs="SimSun" w:hint="eastAsia"/>
                <w:sz w:val="20"/>
                <w:szCs w:val="20"/>
                <w:lang w:val="en-US" w:eastAsia="zh-CN"/>
              </w:rPr>
              <w:t>风险？]</w:t>
            </w:r>
          </w:p>
          <w:p w14:paraId="2D8AA74E" w14:textId="77777777" w:rsidR="00E16A2D" w:rsidRPr="00CE43C0" w:rsidRDefault="00E16A2D" w:rsidP="0002206D">
            <w:pPr>
              <w:jc w:val="left"/>
              <w:textAlignment w:val="baseline"/>
              <w:rPr>
                <w:rFonts w:ascii="SimSun" w:eastAsia="SimSun" w:hAnsi="SimSun" w:cs="SimSun"/>
                <w:sz w:val="20"/>
                <w:szCs w:val="20"/>
                <w:lang w:val="en-US" w:eastAsia="zh-CN"/>
              </w:rPr>
            </w:pPr>
          </w:p>
          <w:p w14:paraId="3B41389F" w14:textId="77777777" w:rsidR="00E16A2D" w:rsidRPr="00CE43C0" w:rsidRDefault="00E16A2D" w:rsidP="0002206D">
            <w:pPr>
              <w:jc w:val="left"/>
              <w:textAlignment w:val="baseline"/>
              <w:rPr>
                <w:rFonts w:ascii="SimSun" w:eastAsia="SimSun" w:hAnsi="SimSun" w:cs="SimSun"/>
                <w:sz w:val="20"/>
                <w:szCs w:val="20"/>
                <w:lang w:val="en-US" w:eastAsia="zh-CN"/>
              </w:rPr>
            </w:pPr>
            <w:r w:rsidRPr="00CE43C0">
              <w:rPr>
                <w:rFonts w:ascii="SimSun" w:eastAsia="SimSun" w:hAnsi="SimSun" w:cs="SimSun" w:hint="eastAsia"/>
                <w:b/>
                <w:sz w:val="20"/>
                <w:szCs w:val="20"/>
                <w:lang w:eastAsia="zh-CN"/>
              </w:rPr>
              <w:t>[</w:t>
            </w:r>
            <w:r w:rsidRPr="00CE43C0">
              <w:rPr>
                <w:b/>
                <w:sz w:val="20"/>
                <w:szCs w:val="20"/>
                <w:lang w:eastAsia="zh-CN"/>
              </w:rPr>
              <w:t>17.4</w:t>
            </w:r>
            <w:proofErr w:type="gramStart"/>
            <w:r w:rsidRPr="00CE43C0">
              <w:rPr>
                <w:rFonts w:ascii="SimSun" w:eastAsia="SimSun" w:hAnsi="SimSun" w:cs="SimSun" w:hint="eastAsia"/>
                <w:bCs/>
                <w:sz w:val="20"/>
                <w:szCs w:val="20"/>
                <w:lang w:eastAsia="zh-CN"/>
              </w:rPr>
              <w:t>备选案文</w:t>
            </w:r>
            <w:r w:rsidRPr="00CE43C0">
              <w:rPr>
                <w:rFonts w:ascii="SimSun" w:eastAsia="SimSun" w:hAnsi="SimSun" w:cs="SimSun"/>
                <w:b/>
                <w:sz w:val="20"/>
                <w:szCs w:val="20"/>
                <w:lang w:eastAsia="zh-CN"/>
              </w:rPr>
              <w:t xml:space="preserve">  </w:t>
            </w:r>
            <w:r w:rsidRPr="00CE43C0">
              <w:rPr>
                <w:rFonts w:ascii="SimSun" w:eastAsia="SimSun" w:hAnsi="SimSun" w:cs="SimSun" w:hint="eastAsia"/>
                <w:sz w:val="20"/>
                <w:szCs w:val="20"/>
                <w:lang w:val="en-US" w:eastAsia="zh-CN"/>
              </w:rPr>
              <w:t>贵国是否管理改性活生物体已查明的风险</w:t>
            </w:r>
            <w:proofErr w:type="gramEnd"/>
            <w:r w:rsidRPr="00CE43C0">
              <w:rPr>
                <w:rFonts w:ascii="SimSun" w:eastAsia="SimSun" w:hAnsi="SimSun" w:cs="SimSun" w:hint="eastAsia"/>
                <w:sz w:val="20"/>
                <w:szCs w:val="20"/>
                <w:lang w:val="en-US" w:eastAsia="zh-CN"/>
              </w:rPr>
              <w:t>？]</w:t>
            </w:r>
          </w:p>
          <w:p w14:paraId="50260B12" w14:textId="77777777" w:rsidR="00E16A2D" w:rsidRPr="00CE43C0" w:rsidRDefault="00E16A2D" w:rsidP="0002206D">
            <w:pPr>
              <w:jc w:val="left"/>
              <w:textAlignment w:val="baseline"/>
              <w:rPr>
                <w:rFonts w:ascii="SimSun" w:eastAsia="SimSun" w:hAnsi="SimSun" w:cs="SimSun"/>
                <w:sz w:val="20"/>
                <w:szCs w:val="20"/>
                <w:lang w:val="en-US" w:eastAsia="zh-CN"/>
              </w:rPr>
            </w:pPr>
          </w:p>
          <w:p w14:paraId="5E838D2D" w14:textId="77777777" w:rsidR="00E16A2D" w:rsidRPr="00CE43C0" w:rsidRDefault="00E16A2D" w:rsidP="0002206D">
            <w:pPr>
              <w:jc w:val="left"/>
              <w:textAlignment w:val="baseline"/>
              <w:rPr>
                <w:rFonts w:ascii="SimSun" w:eastAsia="SimSun" w:hAnsi="SimSun" w:cs="SimSun"/>
                <w:b/>
                <w:sz w:val="20"/>
                <w:szCs w:val="20"/>
                <w:lang w:eastAsia="zh-CN"/>
              </w:rPr>
            </w:pPr>
            <w:r w:rsidRPr="00CE43C0">
              <w:rPr>
                <w:rFonts w:ascii="SimSun" w:eastAsia="SimSun" w:hAnsi="SimSun" w:cs="SimSun" w:hint="eastAsia"/>
                <w:b/>
                <w:sz w:val="20"/>
                <w:szCs w:val="20"/>
                <w:lang w:eastAsia="zh-CN"/>
              </w:rPr>
              <w:t>[</w:t>
            </w:r>
            <w:r w:rsidRPr="00CE43C0">
              <w:rPr>
                <w:b/>
                <w:sz w:val="20"/>
                <w:szCs w:val="20"/>
                <w:lang w:eastAsia="zh-CN"/>
              </w:rPr>
              <w:t>17.4</w:t>
            </w:r>
            <w:proofErr w:type="gramStart"/>
            <w:r w:rsidRPr="00CE43C0">
              <w:rPr>
                <w:rFonts w:ascii="SimSun" w:eastAsia="SimSun" w:hAnsi="SimSun" w:cs="SimSun" w:hint="eastAsia"/>
                <w:bCs/>
                <w:sz w:val="20"/>
                <w:szCs w:val="20"/>
                <w:lang w:eastAsia="zh-CN"/>
              </w:rPr>
              <w:t>之二</w:t>
            </w:r>
            <w:r w:rsidRPr="00CE43C0">
              <w:rPr>
                <w:rFonts w:ascii="SimSun" w:eastAsia="SimSun" w:hAnsi="SimSun" w:cs="SimSun"/>
                <w:b/>
                <w:sz w:val="20"/>
                <w:szCs w:val="20"/>
                <w:lang w:eastAsia="zh-CN"/>
              </w:rPr>
              <w:t xml:space="preserve">  </w:t>
            </w:r>
            <w:r w:rsidRPr="00CE43C0">
              <w:rPr>
                <w:rFonts w:ascii="SimSun" w:eastAsia="SimSun" w:hAnsi="SimSun" w:cs="SimSun" w:hint="eastAsia"/>
                <w:sz w:val="20"/>
                <w:szCs w:val="20"/>
                <w:lang w:val="en-US" w:eastAsia="zh-CN"/>
              </w:rPr>
              <w:t>贵国是否</w:t>
            </w:r>
            <w:r w:rsidRPr="00CE43C0">
              <w:rPr>
                <w:rFonts w:ascii="SimSun" w:eastAsia="SimSun" w:hAnsi="SimSun" w:cs="SimSun" w:hint="eastAsia"/>
                <w:sz w:val="20"/>
                <w:szCs w:val="20"/>
                <w:lang w:eastAsia="zh-CN"/>
              </w:rPr>
              <w:t>已采取</w:t>
            </w:r>
            <w:proofErr w:type="gramEnd"/>
            <w:r w:rsidRPr="00CE43C0">
              <w:rPr>
                <w:rFonts w:ascii="SimSun" w:eastAsia="SimSun" w:hAnsi="SimSun" w:cs="SimSun" w:hint="eastAsia"/>
                <w:sz w:val="20"/>
                <w:szCs w:val="20"/>
                <w:lang w:eastAsia="zh-CN"/>
              </w:rPr>
              <w:t>《公约》第</w:t>
            </w:r>
            <w:r w:rsidRPr="00CE43C0">
              <w:rPr>
                <w:sz w:val="20"/>
                <w:szCs w:val="20"/>
                <w:lang w:eastAsia="zh-CN"/>
              </w:rPr>
              <w:t>19</w:t>
            </w:r>
            <w:r w:rsidRPr="00CE43C0">
              <w:rPr>
                <w:rFonts w:ascii="SimSun" w:eastAsia="SimSun" w:hAnsi="SimSun" w:cs="SimSun" w:hint="eastAsia"/>
                <w:sz w:val="20"/>
                <w:szCs w:val="20"/>
                <w:lang w:eastAsia="zh-CN"/>
              </w:rPr>
              <w:t>条规定的所述生物技术惠益分配措施</w:t>
            </w:r>
            <w:r w:rsidRPr="00CE43C0">
              <w:rPr>
                <w:rFonts w:ascii="SimSun" w:eastAsia="SimSun" w:hAnsi="SimSun" w:cs="SimSun" w:hint="eastAsia"/>
                <w:sz w:val="20"/>
                <w:szCs w:val="20"/>
                <w:lang w:val="en-US" w:eastAsia="zh-CN"/>
              </w:rPr>
              <w:t>？]</w:t>
            </w:r>
          </w:p>
        </w:tc>
        <w:tc>
          <w:tcPr>
            <w:tcW w:w="3685" w:type="dxa"/>
            <w:shd w:val="clear" w:color="auto" w:fill="auto"/>
          </w:tcPr>
          <w:p w14:paraId="77CBD6CE" w14:textId="77777777" w:rsidR="00E16A2D" w:rsidRPr="00CE43C0" w:rsidRDefault="00E16A2D" w:rsidP="00D152CB">
            <w:pPr>
              <w:numPr>
                <w:ilvl w:val="0"/>
                <w:numId w:val="107"/>
              </w:numPr>
              <w:jc w:val="left"/>
              <w:rPr>
                <w:sz w:val="20"/>
                <w:szCs w:val="20"/>
              </w:rPr>
            </w:pPr>
            <w:r w:rsidRPr="00CE43C0">
              <w:rPr>
                <w:rFonts w:ascii="SimSun" w:eastAsia="SimSun" w:hAnsi="SimSun" w:cs="SimSun" w:hint="eastAsia"/>
                <w:sz w:val="20"/>
                <w:szCs w:val="20"/>
                <w:shd w:val="clear" w:color="auto" w:fill="FFFFFF"/>
              </w:rPr>
              <w:t>否</w:t>
            </w:r>
          </w:p>
          <w:p w14:paraId="61FC8668" w14:textId="77777777" w:rsidR="00E16A2D" w:rsidRPr="00CE43C0" w:rsidRDefault="00E16A2D" w:rsidP="00D152CB">
            <w:pPr>
              <w:numPr>
                <w:ilvl w:val="0"/>
                <w:numId w:val="107"/>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p>
          <w:p w14:paraId="2FBD4170" w14:textId="77777777" w:rsidR="00E16A2D" w:rsidRPr="00CE43C0" w:rsidRDefault="00E16A2D" w:rsidP="00D152CB">
            <w:pPr>
              <w:numPr>
                <w:ilvl w:val="0"/>
                <w:numId w:val="107"/>
              </w:numPr>
              <w:jc w:val="left"/>
              <w:rPr>
                <w:sz w:val="20"/>
                <w:szCs w:val="20"/>
                <w:lang w:eastAsia="zh-CN"/>
              </w:rPr>
            </w:pPr>
            <w:r w:rsidRPr="00CE43C0">
              <w:rPr>
                <w:rFonts w:ascii="SimSun" w:eastAsia="SimSun" w:hAnsi="SimSun" w:cs="SimSun" w:hint="eastAsia"/>
                <w:sz w:val="20"/>
                <w:szCs w:val="20"/>
                <w:shd w:val="clear" w:color="auto" w:fill="FFFFFF"/>
                <w:lang w:eastAsia="zh-CN"/>
              </w:rPr>
              <w:t>是，对某些</w:t>
            </w:r>
            <w:r w:rsidRPr="00CE43C0">
              <w:rPr>
                <w:rFonts w:ascii="SimSun" w:eastAsia="SimSun" w:hAnsi="SimSun" w:cs="SimSun" w:hint="eastAsia"/>
                <w:sz w:val="20"/>
                <w:szCs w:val="20"/>
                <w:lang w:val="en-US" w:eastAsia="zh-CN"/>
              </w:rPr>
              <w:t>改性活生物体</w:t>
            </w:r>
          </w:p>
          <w:p w14:paraId="0A84309F" w14:textId="77777777" w:rsidR="00E16A2D" w:rsidRPr="00CE43C0" w:rsidRDefault="00E16A2D" w:rsidP="00D152CB">
            <w:pPr>
              <w:numPr>
                <w:ilvl w:val="0"/>
                <w:numId w:val="107"/>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p>
        </w:tc>
      </w:tr>
      <w:tr w:rsidR="00CE43C0" w:rsidRPr="00CE43C0" w14:paraId="659A8EFC" w14:textId="77777777" w:rsidTr="00C34943">
        <w:trPr>
          <w:cantSplit/>
          <w:trHeight w:val="744"/>
        </w:trPr>
        <w:tc>
          <w:tcPr>
            <w:tcW w:w="6249" w:type="dxa"/>
            <w:shd w:val="clear" w:color="auto" w:fill="auto"/>
          </w:tcPr>
          <w:p w14:paraId="0A8DC8A2" w14:textId="77777777" w:rsidR="00E16A2D" w:rsidRPr="00CE43C0" w:rsidRDefault="00E16A2D" w:rsidP="0002206D">
            <w:pPr>
              <w:jc w:val="left"/>
              <w:textAlignment w:val="baseline"/>
              <w:rPr>
                <w:rFonts w:ascii="SimSun" w:eastAsia="SimSun" w:hAnsi="SimSun" w:cs="SimSun"/>
                <w:sz w:val="20"/>
                <w:szCs w:val="20"/>
                <w:lang w:val="en-US" w:eastAsia="zh-CN"/>
              </w:rPr>
            </w:pPr>
            <w:r w:rsidRPr="00CE43C0">
              <w:rPr>
                <w:rFonts w:ascii="SimSun" w:eastAsia="SimSun" w:hAnsi="SimSun" w:cs="SimSun" w:hint="eastAsia"/>
                <w:b/>
                <w:sz w:val="20"/>
                <w:szCs w:val="20"/>
                <w:lang w:eastAsia="zh-CN"/>
              </w:rPr>
              <w:t>[</w:t>
            </w:r>
            <w:r w:rsidRPr="00CE43C0">
              <w:rPr>
                <w:b/>
                <w:sz w:val="20"/>
                <w:szCs w:val="20"/>
                <w:lang w:eastAsia="zh-CN"/>
              </w:rPr>
              <w:t>17.5</w:t>
            </w:r>
            <w:r w:rsidRPr="00CE43C0">
              <w:rPr>
                <w:b/>
                <w:sz w:val="20"/>
                <w:szCs w:val="20"/>
                <w:lang w:eastAsia="zh-CN"/>
              </w:rPr>
              <w:tab/>
            </w:r>
            <w:r w:rsidRPr="00CE43C0">
              <w:rPr>
                <w:rFonts w:ascii="SimSun" w:eastAsia="SimSun" w:hAnsi="SimSun" w:cs="SimSun" w:hint="eastAsia"/>
                <w:sz w:val="20"/>
                <w:szCs w:val="20"/>
                <w:lang w:val="en-US" w:eastAsia="zh-CN"/>
              </w:rPr>
              <w:t>贵国是否为获得安全使用改性活生物体的生物安全相关信息提供渠道？]</w:t>
            </w:r>
          </w:p>
          <w:p w14:paraId="7C5698E2" w14:textId="77777777" w:rsidR="00E16A2D" w:rsidRPr="00CE43C0" w:rsidRDefault="00E16A2D" w:rsidP="0002206D">
            <w:pPr>
              <w:jc w:val="left"/>
              <w:textAlignment w:val="baseline"/>
              <w:rPr>
                <w:rFonts w:ascii="SimSun" w:eastAsia="SimSun" w:hAnsi="SimSun" w:cs="SimSun"/>
                <w:sz w:val="20"/>
                <w:szCs w:val="20"/>
                <w:lang w:val="en-US" w:eastAsia="zh-CN"/>
              </w:rPr>
            </w:pPr>
          </w:p>
          <w:p w14:paraId="2134127C" w14:textId="77777777" w:rsidR="00E16A2D" w:rsidRPr="00CE43C0" w:rsidRDefault="00E16A2D" w:rsidP="0002206D">
            <w:pPr>
              <w:jc w:val="left"/>
              <w:textAlignment w:val="baseline"/>
              <w:rPr>
                <w:rFonts w:ascii="SimSun" w:eastAsia="SimSun" w:hAnsi="SimSun" w:cs="SimSun"/>
                <w:sz w:val="20"/>
                <w:szCs w:val="20"/>
                <w:lang w:val="en-US" w:eastAsia="zh-CN"/>
              </w:rPr>
            </w:pPr>
            <w:r w:rsidRPr="00CE43C0">
              <w:rPr>
                <w:rFonts w:ascii="SimSun" w:eastAsia="SimSun" w:hAnsi="SimSun" w:cs="SimSun" w:hint="eastAsia"/>
                <w:b/>
                <w:sz w:val="20"/>
                <w:szCs w:val="20"/>
                <w:lang w:eastAsia="zh-CN"/>
              </w:rPr>
              <w:t>[</w:t>
            </w:r>
            <w:r w:rsidRPr="00CE43C0">
              <w:rPr>
                <w:b/>
                <w:sz w:val="20"/>
                <w:szCs w:val="20"/>
                <w:lang w:eastAsia="zh-CN"/>
              </w:rPr>
              <w:t>17.5</w:t>
            </w:r>
            <w:proofErr w:type="gramStart"/>
            <w:r w:rsidRPr="00CE43C0">
              <w:rPr>
                <w:rFonts w:ascii="SimSun" w:eastAsia="SimSun" w:hAnsi="SimSun" w:cs="SimSun" w:hint="eastAsia"/>
                <w:bCs/>
                <w:sz w:val="20"/>
                <w:szCs w:val="20"/>
                <w:lang w:eastAsia="zh-CN"/>
              </w:rPr>
              <w:t>备选案文</w:t>
            </w:r>
            <w:r w:rsidRPr="00CE43C0">
              <w:rPr>
                <w:rFonts w:ascii="SimSun" w:eastAsia="SimSun" w:hAnsi="SimSun" w:cs="SimSun"/>
                <w:b/>
                <w:sz w:val="20"/>
                <w:szCs w:val="20"/>
                <w:lang w:eastAsia="zh-CN"/>
              </w:rPr>
              <w:t xml:space="preserve">  </w:t>
            </w:r>
            <w:r w:rsidRPr="00CE43C0">
              <w:rPr>
                <w:rFonts w:ascii="SimSun" w:eastAsia="SimSun" w:hAnsi="SimSun" w:cs="SimSun" w:hint="eastAsia"/>
                <w:sz w:val="20"/>
                <w:szCs w:val="20"/>
                <w:lang w:val="en-US" w:eastAsia="zh-CN"/>
              </w:rPr>
              <w:t>贵国是否为</w:t>
            </w:r>
            <w:r w:rsidRPr="00CE43C0">
              <w:rPr>
                <w:rFonts w:ascii="SimSun" w:eastAsia="SimSun" w:hAnsi="SimSun" w:cs="SimSun" w:hint="eastAsia"/>
                <w:sz w:val="20"/>
                <w:szCs w:val="20"/>
                <w:lang w:eastAsia="zh-CN"/>
              </w:rPr>
              <w:t>加强执行</w:t>
            </w:r>
            <w:proofErr w:type="gramEnd"/>
            <w:r w:rsidRPr="00CE43C0">
              <w:rPr>
                <w:rFonts w:ascii="SimSun" w:eastAsia="SimSun" w:hAnsi="SimSun" w:cs="SimSun" w:hint="eastAsia"/>
                <w:sz w:val="20"/>
                <w:szCs w:val="20"/>
                <w:lang w:eastAsia="zh-CN"/>
              </w:rPr>
              <w:t>《公约》</w:t>
            </w:r>
            <w:r w:rsidRPr="00CE43C0">
              <w:rPr>
                <w:rFonts w:eastAsia="SimSun"/>
                <w:sz w:val="20"/>
                <w:szCs w:val="20"/>
                <w:lang w:eastAsia="zh-CN"/>
              </w:rPr>
              <w:t>第</w:t>
            </w:r>
            <w:r w:rsidRPr="00CE43C0">
              <w:rPr>
                <w:sz w:val="20"/>
                <w:szCs w:val="20"/>
                <w:lang w:eastAsia="zh-CN"/>
              </w:rPr>
              <w:t xml:space="preserve"> 8(g) </w:t>
            </w:r>
            <w:r w:rsidRPr="00CE43C0">
              <w:rPr>
                <w:rFonts w:eastAsia="SimSun"/>
                <w:sz w:val="20"/>
                <w:szCs w:val="20"/>
                <w:lang w:eastAsia="zh-CN"/>
              </w:rPr>
              <w:t>条和第</w:t>
            </w:r>
            <w:r w:rsidRPr="00CE43C0">
              <w:rPr>
                <w:sz w:val="20"/>
                <w:szCs w:val="20"/>
                <w:lang w:eastAsia="zh-CN"/>
              </w:rPr>
              <w:t xml:space="preserve"> 19</w:t>
            </w:r>
            <w:r w:rsidRPr="00CE43C0">
              <w:rPr>
                <w:rFonts w:ascii="inherit" w:hAnsi="inherit" w:cs="Courier New" w:hint="eastAsia"/>
                <w:sz w:val="20"/>
                <w:szCs w:val="20"/>
                <w:lang w:eastAsia="zh-CN"/>
              </w:rPr>
              <w:t xml:space="preserve"> </w:t>
            </w:r>
            <w:r w:rsidRPr="00CE43C0">
              <w:rPr>
                <w:rFonts w:ascii="SimSun" w:eastAsia="SimSun" w:hAnsi="SimSun" w:cs="SimSun" w:hint="eastAsia"/>
                <w:sz w:val="20"/>
                <w:szCs w:val="20"/>
                <w:lang w:eastAsia="zh-CN"/>
              </w:rPr>
              <w:t>条的能力获得所需资源提供了足够的机会</w:t>
            </w:r>
            <w:r w:rsidRPr="00CE43C0">
              <w:rPr>
                <w:rFonts w:ascii="SimSun" w:eastAsia="SimSun" w:hAnsi="SimSun" w:cs="SimSun" w:hint="eastAsia"/>
                <w:sz w:val="20"/>
                <w:szCs w:val="20"/>
                <w:lang w:val="en-US" w:eastAsia="zh-CN"/>
              </w:rPr>
              <w:t>？]</w:t>
            </w:r>
          </w:p>
          <w:p w14:paraId="65B5E69A" w14:textId="77777777" w:rsidR="00E16A2D" w:rsidRPr="00CE43C0" w:rsidRDefault="00E16A2D" w:rsidP="0002206D">
            <w:pPr>
              <w:jc w:val="left"/>
              <w:textAlignment w:val="baseline"/>
              <w:rPr>
                <w:sz w:val="20"/>
                <w:szCs w:val="20"/>
                <w:lang w:eastAsia="zh-CN"/>
              </w:rPr>
            </w:pPr>
          </w:p>
        </w:tc>
        <w:tc>
          <w:tcPr>
            <w:tcW w:w="3685" w:type="dxa"/>
            <w:shd w:val="clear" w:color="auto" w:fill="auto"/>
          </w:tcPr>
          <w:p w14:paraId="0E5C8DB2" w14:textId="77777777" w:rsidR="00E16A2D" w:rsidRPr="00CE43C0" w:rsidRDefault="00E16A2D" w:rsidP="00D152CB">
            <w:pPr>
              <w:numPr>
                <w:ilvl w:val="0"/>
                <w:numId w:val="108"/>
              </w:numPr>
              <w:jc w:val="left"/>
              <w:rPr>
                <w:sz w:val="20"/>
                <w:szCs w:val="20"/>
              </w:rPr>
            </w:pPr>
            <w:r w:rsidRPr="00CE43C0">
              <w:rPr>
                <w:rFonts w:ascii="SimSun" w:eastAsia="SimSun" w:hAnsi="SimSun" w:cs="SimSun" w:hint="eastAsia"/>
                <w:sz w:val="20"/>
                <w:szCs w:val="20"/>
                <w:shd w:val="clear" w:color="auto" w:fill="FFFFFF"/>
              </w:rPr>
              <w:t>否</w:t>
            </w:r>
          </w:p>
          <w:p w14:paraId="0FB4A0C9" w14:textId="77777777" w:rsidR="00E16A2D" w:rsidRPr="00CE43C0" w:rsidRDefault="00E16A2D" w:rsidP="00D152CB">
            <w:pPr>
              <w:numPr>
                <w:ilvl w:val="0"/>
                <w:numId w:val="108"/>
              </w:numPr>
              <w:jc w:val="left"/>
              <w:rPr>
                <w:sz w:val="20"/>
                <w:szCs w:val="20"/>
              </w:rPr>
            </w:pPr>
            <w:r w:rsidRPr="00CE43C0">
              <w:rPr>
                <w:rFonts w:ascii="SimSun" w:eastAsia="SimSun" w:hAnsi="SimSun" w:cs="SimSun" w:hint="eastAsia"/>
                <w:sz w:val="20"/>
                <w:szCs w:val="20"/>
                <w:shd w:val="clear" w:color="auto" w:fill="FFFFFF"/>
                <w:lang w:eastAsia="zh-CN"/>
              </w:rPr>
              <w:t>是，可以获得某些信息</w:t>
            </w:r>
          </w:p>
          <w:p w14:paraId="1F88FE90" w14:textId="77777777" w:rsidR="00E16A2D" w:rsidRPr="00CE43C0" w:rsidRDefault="00E16A2D" w:rsidP="00D152CB">
            <w:pPr>
              <w:numPr>
                <w:ilvl w:val="0"/>
                <w:numId w:val="108"/>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r w:rsidRPr="00CE43C0">
              <w:rPr>
                <w:rFonts w:ascii="SimSun" w:eastAsia="SimSun" w:hAnsi="SimSun" w:cs="SimSun" w:hint="eastAsia"/>
                <w:sz w:val="20"/>
                <w:szCs w:val="20"/>
                <w:shd w:val="clear" w:color="auto" w:fill="FFFFFF"/>
                <w:lang w:eastAsia="zh-CN"/>
              </w:rPr>
              <w:t>]</w:t>
            </w:r>
          </w:p>
        </w:tc>
      </w:tr>
      <w:tr w:rsidR="00CE43C0" w:rsidRPr="00CE43C0" w14:paraId="56F8A0BA" w14:textId="77777777" w:rsidTr="00E16A2D">
        <w:trPr>
          <w:cantSplit/>
        </w:trPr>
        <w:tc>
          <w:tcPr>
            <w:tcW w:w="9934" w:type="dxa"/>
            <w:gridSpan w:val="2"/>
            <w:shd w:val="clear" w:color="auto" w:fill="F2F2F2"/>
          </w:tcPr>
          <w:p w14:paraId="756C4DFC" w14:textId="77777777" w:rsidR="00E16A2D" w:rsidRPr="00CE43C0" w:rsidRDefault="00E16A2D" w:rsidP="0002206D">
            <w:pPr>
              <w:keepNext/>
              <w:jc w:val="left"/>
              <w:rPr>
                <w:b/>
                <w:sz w:val="20"/>
                <w:szCs w:val="20"/>
                <w:lang w:eastAsia="zh-CN"/>
              </w:rPr>
            </w:pPr>
            <w:r w:rsidRPr="00CE43C0">
              <w:rPr>
                <w:rFonts w:ascii="SimSun" w:eastAsia="SimSun" w:hAnsi="SimSun" w:cs="SimSun" w:hint="eastAsia"/>
                <w:b/>
                <w:bCs/>
                <w:sz w:val="20"/>
                <w:szCs w:val="20"/>
                <w:lang w:eastAsia="zh-CN"/>
              </w:rPr>
              <w:t>行动目标</w:t>
            </w:r>
            <w:r w:rsidRPr="00CE43C0">
              <w:rPr>
                <w:b/>
                <w:bCs/>
                <w:sz w:val="20"/>
                <w:szCs w:val="20"/>
                <w:lang w:eastAsia="zh-CN"/>
              </w:rPr>
              <w:t>20</w:t>
            </w:r>
            <w:r w:rsidRPr="00CE43C0">
              <w:rPr>
                <w:rFonts w:ascii="SimSun" w:eastAsia="SimSun" w:hAnsi="SimSun" w:cs="SimSun" w:hint="eastAsia"/>
                <w:b/>
                <w:bCs/>
                <w:sz w:val="20"/>
                <w:szCs w:val="20"/>
                <w:lang w:eastAsia="zh-CN"/>
              </w:rPr>
              <w:t>：</w:t>
            </w:r>
            <w:r w:rsidRPr="00CE43C0">
              <w:rPr>
                <w:rFonts w:ascii="SimSun" w:eastAsia="SimSun" w:hAnsi="SimSun" w:cs="SimSun" w:hint="eastAsia"/>
                <w:b/>
                <w:sz w:val="20"/>
                <w:szCs w:val="20"/>
                <w:lang w:eastAsia="zh-CN"/>
              </w:rPr>
              <w:t xml:space="preserve">加强能力建设和发展，加强技术获得和转让，促进创新和科技合作的发展和获得，包括为此开展南南合作、南北合作和三边合作，以满足有效执行的需要，特别是满足发展中国家的这种需要，促进联合技术开发和联合科研方案，保护和可持续利用生物多样性，加强科研和监测能力，与《框架》的长期目标和行动目标的雄心相称。 </w:t>
            </w:r>
            <w:r w:rsidRPr="00CE43C0">
              <w:rPr>
                <w:rFonts w:ascii="SimSun" w:eastAsia="SimSun" w:hAnsi="SimSun" w:cs="SimSun"/>
                <w:b/>
                <w:sz w:val="20"/>
                <w:szCs w:val="20"/>
                <w:lang w:eastAsia="zh-CN"/>
              </w:rPr>
              <w:t xml:space="preserve">   </w:t>
            </w:r>
          </w:p>
        </w:tc>
      </w:tr>
      <w:tr w:rsidR="00CE43C0" w:rsidRPr="00CE43C0" w14:paraId="3ADEAC63" w14:textId="77777777" w:rsidTr="00E16A2D">
        <w:trPr>
          <w:cantSplit/>
        </w:trPr>
        <w:tc>
          <w:tcPr>
            <w:tcW w:w="9934" w:type="dxa"/>
            <w:gridSpan w:val="2"/>
            <w:shd w:val="clear" w:color="auto" w:fill="FFFFFF"/>
          </w:tcPr>
          <w:p w14:paraId="1B3AD3DE" w14:textId="77777777" w:rsidR="00E16A2D" w:rsidRPr="00CE43C0" w:rsidRDefault="00E16A2D" w:rsidP="0002206D">
            <w:pPr>
              <w:jc w:val="left"/>
              <w:rPr>
                <w:b/>
                <w:bCs/>
                <w:sz w:val="20"/>
                <w:szCs w:val="20"/>
                <w:lang w:eastAsia="zh-CN"/>
              </w:rPr>
            </w:pPr>
            <w:r w:rsidRPr="00CE43C0">
              <w:rPr>
                <w:rFonts w:ascii="SimSun" w:eastAsia="SimSun" w:hAnsi="SimSun" w:cs="SimSun" w:hint="eastAsia"/>
                <w:b/>
                <w:bCs/>
                <w:sz w:val="20"/>
                <w:szCs w:val="20"/>
                <w:lang w:eastAsia="zh-CN"/>
              </w:rPr>
              <w:t>拟议的指标案文：</w:t>
            </w:r>
            <w:r w:rsidRPr="00CE43C0">
              <w:rPr>
                <w:rFonts w:ascii="SimSun" w:eastAsia="SimSun" w:hAnsi="SimSun" w:cs="SimSun" w:hint="eastAsia"/>
                <w:b/>
                <w:bCs/>
                <w:sz w:val="20"/>
                <w:szCs w:val="20"/>
                <w:lang w:val="en-US" w:eastAsia="zh-CN"/>
              </w:rPr>
              <w:t>采取重大行动来加强能力建设和发展，加强技术获得和转让，促进创新和科技合作的发展和获得的国家数。</w:t>
            </w:r>
          </w:p>
        </w:tc>
      </w:tr>
      <w:tr w:rsidR="00CE43C0" w:rsidRPr="00CE43C0" w14:paraId="2AC61EE8" w14:textId="77777777" w:rsidTr="00C34943">
        <w:trPr>
          <w:cantSplit/>
          <w:trHeight w:val="992"/>
        </w:trPr>
        <w:tc>
          <w:tcPr>
            <w:tcW w:w="6249" w:type="dxa"/>
            <w:shd w:val="clear" w:color="auto" w:fill="auto"/>
          </w:tcPr>
          <w:p w14:paraId="0B882969" w14:textId="77777777" w:rsidR="00E16A2D" w:rsidRPr="00CE43C0" w:rsidRDefault="00E16A2D" w:rsidP="0002206D">
            <w:pPr>
              <w:shd w:val="clear" w:color="auto" w:fill="FFFFFF"/>
              <w:spacing w:line="233" w:lineRule="atLeast"/>
              <w:ind w:left="-36"/>
              <w:jc w:val="left"/>
              <w:rPr>
                <w:rFonts w:ascii="SimSun" w:eastAsia="SimSun" w:hAnsi="SimSun" w:cs="SimSun"/>
                <w:sz w:val="20"/>
                <w:szCs w:val="20"/>
                <w:lang w:eastAsia="zh-CN"/>
              </w:rPr>
            </w:pPr>
            <w:r w:rsidRPr="00CE43C0">
              <w:rPr>
                <w:rFonts w:ascii="SimSun" w:eastAsia="SimSun" w:hAnsi="SimSun"/>
                <w:sz w:val="20"/>
                <w:szCs w:val="20"/>
                <w:lang w:eastAsia="zh-CN"/>
              </w:rPr>
              <w:t>[</w:t>
            </w:r>
            <w:r w:rsidRPr="00CE43C0">
              <w:rPr>
                <w:rFonts w:eastAsia="SimSun"/>
                <w:b/>
                <w:sz w:val="20"/>
                <w:szCs w:val="20"/>
                <w:lang w:eastAsia="zh-CN"/>
              </w:rPr>
              <w:t>20.1</w:t>
            </w:r>
            <w:r w:rsidRPr="00CE43C0">
              <w:rPr>
                <w:rFonts w:eastAsia="SimSun"/>
                <w:sz w:val="20"/>
                <w:szCs w:val="20"/>
                <w:lang w:eastAsia="zh-CN"/>
              </w:rPr>
              <w:tab/>
            </w:r>
            <w:r w:rsidRPr="00CE43C0">
              <w:rPr>
                <w:rFonts w:eastAsia="SimSun"/>
                <w:sz w:val="20"/>
                <w:szCs w:val="20"/>
                <w:lang w:val="en-US" w:eastAsia="zh-CN"/>
              </w:rPr>
              <w:t>贵国是否有生物多样性</w:t>
            </w:r>
            <w:r w:rsidRPr="00CE43C0">
              <w:rPr>
                <w:rFonts w:eastAsia="SimSun" w:hint="eastAsia"/>
                <w:sz w:val="20"/>
                <w:szCs w:val="20"/>
                <w:lang w:val="en-US" w:eastAsia="zh-CN"/>
              </w:rPr>
              <w:t>方面的</w:t>
            </w:r>
            <w:r w:rsidRPr="00CE43C0">
              <w:rPr>
                <w:rFonts w:eastAsia="SimSun"/>
                <w:sz w:val="20"/>
                <w:szCs w:val="20"/>
                <w:lang w:val="en-US" w:eastAsia="zh-CN"/>
              </w:rPr>
              <w:t>国家能力</w:t>
            </w:r>
            <w:r w:rsidRPr="00CE43C0">
              <w:rPr>
                <w:rFonts w:eastAsia="SimSun" w:hint="eastAsia"/>
                <w:sz w:val="20"/>
                <w:szCs w:val="20"/>
                <w:lang w:val="en-US" w:eastAsia="zh-CN"/>
              </w:rPr>
              <w:t>建设和</w:t>
            </w:r>
            <w:r w:rsidRPr="00CE43C0">
              <w:rPr>
                <w:rFonts w:eastAsia="SimSun"/>
                <w:sz w:val="20"/>
                <w:szCs w:val="20"/>
                <w:lang w:val="en-US" w:eastAsia="zh-CN"/>
              </w:rPr>
              <w:t>发展行动计划</w:t>
            </w:r>
            <w:r w:rsidRPr="00CE43C0">
              <w:rPr>
                <w:rFonts w:ascii="SimSun" w:eastAsia="SimSun" w:hAnsi="SimSun" w:hint="eastAsia"/>
                <w:sz w:val="20"/>
                <w:szCs w:val="20"/>
                <w:lang w:val="en-US" w:eastAsia="zh-CN"/>
              </w:rPr>
              <w:t>[</w:t>
            </w:r>
            <w:r w:rsidRPr="00CE43C0">
              <w:rPr>
                <w:rFonts w:ascii="SimSun" w:eastAsia="SimSun" w:hAnsi="SimSun" w:cs="SimSun" w:hint="eastAsia"/>
                <w:sz w:val="20"/>
                <w:szCs w:val="20"/>
                <w:lang w:eastAsia="zh-CN"/>
              </w:rPr>
              <w:t>或评估需求的其他政策或工具]</w:t>
            </w:r>
            <w:r w:rsidRPr="00CE43C0">
              <w:rPr>
                <w:rFonts w:eastAsia="SimSun"/>
                <w:sz w:val="20"/>
                <w:szCs w:val="20"/>
                <w:lang w:val="en-US" w:eastAsia="zh-CN"/>
              </w:rPr>
              <w:t>？</w:t>
            </w:r>
            <w:r w:rsidRPr="00CE43C0">
              <w:rPr>
                <w:rFonts w:ascii="SimSun" w:eastAsia="SimSun" w:hAnsi="SimSun" w:cs="SimSun" w:hint="eastAsia"/>
                <w:sz w:val="20"/>
                <w:szCs w:val="20"/>
                <w:lang w:eastAsia="zh-CN"/>
              </w:rPr>
              <w:t>]</w:t>
            </w:r>
          </w:p>
          <w:p w14:paraId="01A953A6" w14:textId="77777777" w:rsidR="00E16A2D" w:rsidRPr="00CE43C0" w:rsidRDefault="00E16A2D" w:rsidP="0002206D">
            <w:pPr>
              <w:shd w:val="clear" w:color="auto" w:fill="FFFFFF"/>
              <w:spacing w:line="233" w:lineRule="atLeast"/>
              <w:ind w:left="-36"/>
              <w:jc w:val="left"/>
              <w:rPr>
                <w:rFonts w:ascii="SimSun" w:eastAsia="SimSun" w:hAnsi="SimSun" w:cs="SimSun"/>
                <w:sz w:val="20"/>
                <w:szCs w:val="20"/>
                <w:lang w:eastAsia="zh-CN"/>
              </w:rPr>
            </w:pPr>
          </w:p>
          <w:p w14:paraId="57FACB1D" w14:textId="77777777" w:rsidR="00E16A2D" w:rsidRPr="00CE43C0" w:rsidRDefault="00E16A2D" w:rsidP="0002206D">
            <w:pPr>
              <w:shd w:val="clear" w:color="auto" w:fill="FFFFFF"/>
              <w:spacing w:line="233" w:lineRule="atLeast"/>
              <w:ind w:left="-36"/>
              <w:jc w:val="left"/>
              <w:rPr>
                <w:rFonts w:ascii="SimSun" w:eastAsia="SimSun" w:hAnsi="SimSun" w:cs="SimSun"/>
                <w:sz w:val="20"/>
                <w:szCs w:val="20"/>
                <w:lang w:eastAsia="zh-CN"/>
              </w:rPr>
            </w:pPr>
            <w:r w:rsidRPr="00CE43C0">
              <w:rPr>
                <w:rFonts w:ascii="SimSun" w:eastAsia="SimSun" w:hAnsi="SimSun"/>
                <w:sz w:val="20"/>
                <w:szCs w:val="20"/>
                <w:lang w:eastAsia="zh-CN"/>
              </w:rPr>
              <w:t>[</w:t>
            </w:r>
            <w:r w:rsidRPr="00CE43C0">
              <w:rPr>
                <w:rFonts w:eastAsia="SimSun"/>
                <w:b/>
                <w:sz w:val="20"/>
                <w:szCs w:val="20"/>
                <w:lang w:eastAsia="zh-CN"/>
              </w:rPr>
              <w:t>20.1</w:t>
            </w:r>
            <w:proofErr w:type="gramStart"/>
            <w:r w:rsidRPr="00CE43C0">
              <w:rPr>
                <w:rFonts w:eastAsia="SimSun" w:hint="eastAsia"/>
                <w:b/>
                <w:sz w:val="20"/>
                <w:szCs w:val="20"/>
                <w:lang w:eastAsia="zh-CN"/>
              </w:rPr>
              <w:t>之二</w:t>
            </w:r>
            <w:r w:rsidRPr="00CE43C0">
              <w:rPr>
                <w:rFonts w:eastAsia="SimSun" w:hint="eastAsia"/>
                <w:b/>
                <w:sz w:val="20"/>
                <w:szCs w:val="20"/>
                <w:lang w:eastAsia="zh-CN"/>
              </w:rPr>
              <w:t xml:space="preserve"> </w:t>
            </w:r>
            <w:r w:rsidRPr="00CE43C0">
              <w:rPr>
                <w:rFonts w:eastAsia="SimSun"/>
                <w:b/>
                <w:sz w:val="20"/>
                <w:szCs w:val="20"/>
                <w:lang w:eastAsia="zh-CN"/>
              </w:rPr>
              <w:t xml:space="preserve"> </w:t>
            </w:r>
            <w:r w:rsidRPr="00CE43C0">
              <w:rPr>
                <w:rFonts w:ascii="SimSun" w:eastAsia="SimSun" w:hAnsi="SimSun" w:cs="SimSun" w:hint="eastAsia"/>
                <w:sz w:val="20"/>
                <w:szCs w:val="20"/>
                <w:lang w:eastAsia="zh-CN"/>
              </w:rPr>
              <w:t>这些计划是否包括以下人员的能力建设和发展计划</w:t>
            </w:r>
            <w:proofErr w:type="gramEnd"/>
            <w:r w:rsidRPr="00CE43C0">
              <w:rPr>
                <w:rFonts w:ascii="SimSun" w:eastAsia="SimSun" w:hAnsi="SimSun" w:cs="SimSun" w:hint="eastAsia"/>
                <w:sz w:val="20"/>
                <w:szCs w:val="20"/>
                <w:lang w:eastAsia="zh-CN"/>
              </w:rPr>
              <w:t>：土著人民和地方社区、妇女和青年（选择所有适用选项）]</w:t>
            </w:r>
          </w:p>
          <w:p w14:paraId="4B4F0023" w14:textId="77777777" w:rsidR="00E16A2D" w:rsidRPr="00CE43C0" w:rsidRDefault="00E16A2D" w:rsidP="0002206D">
            <w:pPr>
              <w:shd w:val="clear" w:color="auto" w:fill="FFFFFF"/>
              <w:spacing w:line="233" w:lineRule="atLeast"/>
              <w:ind w:left="-36"/>
              <w:jc w:val="left"/>
              <w:rPr>
                <w:rFonts w:eastAsia="SimSun"/>
                <w:sz w:val="20"/>
                <w:szCs w:val="20"/>
                <w:lang w:val="en-US" w:eastAsia="zh-CN"/>
              </w:rPr>
            </w:pPr>
          </w:p>
        </w:tc>
        <w:tc>
          <w:tcPr>
            <w:tcW w:w="3685" w:type="dxa"/>
            <w:shd w:val="clear" w:color="auto" w:fill="auto"/>
          </w:tcPr>
          <w:p w14:paraId="30C51389" w14:textId="77777777" w:rsidR="00E16A2D" w:rsidRPr="00CE43C0" w:rsidRDefault="00E16A2D" w:rsidP="00D152CB">
            <w:pPr>
              <w:numPr>
                <w:ilvl w:val="0"/>
                <w:numId w:val="109"/>
              </w:numPr>
              <w:jc w:val="left"/>
              <w:rPr>
                <w:sz w:val="20"/>
                <w:szCs w:val="20"/>
              </w:rPr>
            </w:pPr>
            <w:r w:rsidRPr="00CE43C0">
              <w:rPr>
                <w:rFonts w:ascii="SimSun" w:eastAsia="SimSun" w:hAnsi="SimSun" w:cs="SimSun" w:hint="eastAsia"/>
                <w:sz w:val="20"/>
                <w:szCs w:val="20"/>
                <w:shd w:val="clear" w:color="auto" w:fill="FFFFFF"/>
              </w:rPr>
              <w:t>否</w:t>
            </w:r>
          </w:p>
          <w:p w14:paraId="138B39ED" w14:textId="77777777" w:rsidR="00E16A2D" w:rsidRPr="00CE43C0" w:rsidRDefault="00E16A2D" w:rsidP="00D152CB">
            <w:pPr>
              <w:numPr>
                <w:ilvl w:val="0"/>
                <w:numId w:val="109"/>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p>
          <w:p w14:paraId="5F39F3B1" w14:textId="77777777" w:rsidR="00E16A2D" w:rsidRPr="00CE43C0" w:rsidRDefault="00E16A2D" w:rsidP="00D152CB">
            <w:pPr>
              <w:numPr>
                <w:ilvl w:val="0"/>
                <w:numId w:val="109"/>
              </w:numPr>
              <w:jc w:val="left"/>
              <w:rPr>
                <w:sz w:val="20"/>
                <w:szCs w:val="20"/>
              </w:rPr>
            </w:pPr>
            <w:proofErr w:type="spellStart"/>
            <w:r w:rsidRPr="00CE43C0">
              <w:rPr>
                <w:rFonts w:ascii="SimSun" w:eastAsia="SimSun" w:hAnsi="SimSun" w:cs="SimSun" w:hint="eastAsia"/>
                <w:sz w:val="20"/>
                <w:szCs w:val="20"/>
                <w:shd w:val="clear" w:color="auto" w:fill="FFFFFF"/>
              </w:rPr>
              <w:t>部分是</w:t>
            </w:r>
            <w:proofErr w:type="spellEnd"/>
          </w:p>
          <w:p w14:paraId="4D46A8CA" w14:textId="77777777" w:rsidR="00E16A2D" w:rsidRPr="00CE43C0" w:rsidRDefault="00E16A2D" w:rsidP="00D152CB">
            <w:pPr>
              <w:numPr>
                <w:ilvl w:val="0"/>
                <w:numId w:val="109"/>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r w:rsidRPr="00CE43C0">
              <w:rPr>
                <w:rFonts w:ascii="SimSun" w:eastAsia="SimSun" w:hAnsi="SimSun" w:cs="SimSun" w:hint="eastAsia"/>
                <w:sz w:val="20"/>
                <w:szCs w:val="20"/>
                <w:shd w:val="clear" w:color="auto" w:fill="FFFFFF"/>
                <w:lang w:eastAsia="zh-CN"/>
              </w:rPr>
              <w:t>]</w:t>
            </w:r>
          </w:p>
        </w:tc>
      </w:tr>
      <w:tr w:rsidR="00CE43C0" w:rsidRPr="00CE43C0" w14:paraId="47A8DBAB" w14:textId="77777777" w:rsidTr="00C34943">
        <w:trPr>
          <w:cantSplit/>
          <w:trHeight w:val="992"/>
        </w:trPr>
        <w:tc>
          <w:tcPr>
            <w:tcW w:w="6249" w:type="dxa"/>
            <w:shd w:val="clear" w:color="auto" w:fill="auto"/>
          </w:tcPr>
          <w:p w14:paraId="0D9C75BD" w14:textId="77777777" w:rsidR="00E16A2D" w:rsidRPr="00CE43C0" w:rsidRDefault="00E16A2D" w:rsidP="0002206D">
            <w:pPr>
              <w:shd w:val="clear" w:color="auto" w:fill="FFFFFF"/>
              <w:spacing w:line="233" w:lineRule="atLeast"/>
              <w:jc w:val="left"/>
              <w:rPr>
                <w:rFonts w:eastAsia="SimSun"/>
                <w:sz w:val="20"/>
                <w:szCs w:val="20"/>
                <w:lang w:val="fr-CH" w:eastAsia="zh-CN"/>
              </w:rPr>
            </w:pPr>
            <w:r w:rsidRPr="00CE43C0">
              <w:rPr>
                <w:rFonts w:eastAsia="SimSun"/>
                <w:b/>
                <w:sz w:val="20"/>
                <w:szCs w:val="20"/>
                <w:lang w:eastAsia="zh-CN"/>
              </w:rPr>
              <w:t>20.2</w:t>
            </w:r>
            <w:r w:rsidRPr="00CE43C0">
              <w:rPr>
                <w:rFonts w:eastAsia="SimSun"/>
                <w:sz w:val="20"/>
                <w:szCs w:val="20"/>
                <w:lang w:eastAsia="zh-CN"/>
              </w:rPr>
              <w:tab/>
            </w:r>
            <w:r w:rsidRPr="00CE43C0">
              <w:rPr>
                <w:rFonts w:eastAsia="SimSun"/>
                <w:sz w:val="20"/>
                <w:szCs w:val="20"/>
                <w:lang w:val="en-US" w:eastAsia="zh-CN"/>
              </w:rPr>
              <w:t>贵国是否已开展国家能力自我评估，以之作为国家生物多样性战略和行动计划修订工作的一部分？</w:t>
            </w:r>
          </w:p>
        </w:tc>
        <w:tc>
          <w:tcPr>
            <w:tcW w:w="3685" w:type="dxa"/>
            <w:shd w:val="clear" w:color="auto" w:fill="auto"/>
          </w:tcPr>
          <w:p w14:paraId="465D83C4" w14:textId="77777777" w:rsidR="00E16A2D" w:rsidRPr="00CE43C0" w:rsidRDefault="00E16A2D" w:rsidP="00D152CB">
            <w:pPr>
              <w:numPr>
                <w:ilvl w:val="0"/>
                <w:numId w:val="110"/>
              </w:numPr>
              <w:jc w:val="left"/>
              <w:rPr>
                <w:sz w:val="20"/>
                <w:szCs w:val="20"/>
              </w:rPr>
            </w:pPr>
            <w:r w:rsidRPr="00CE43C0">
              <w:rPr>
                <w:rFonts w:ascii="SimSun" w:eastAsia="SimSun" w:hAnsi="SimSun" w:cs="SimSun" w:hint="eastAsia"/>
                <w:sz w:val="20"/>
                <w:szCs w:val="20"/>
                <w:shd w:val="clear" w:color="auto" w:fill="FFFFFF"/>
              </w:rPr>
              <w:t>否</w:t>
            </w:r>
          </w:p>
          <w:p w14:paraId="0C94C136" w14:textId="77777777" w:rsidR="00E16A2D" w:rsidRPr="00CE43C0" w:rsidRDefault="00E16A2D" w:rsidP="00D152CB">
            <w:pPr>
              <w:numPr>
                <w:ilvl w:val="0"/>
                <w:numId w:val="110"/>
              </w:numPr>
              <w:jc w:val="left"/>
              <w:rPr>
                <w:sz w:val="20"/>
                <w:szCs w:val="20"/>
                <w:shd w:val="clear" w:color="auto" w:fill="FFFFFF"/>
              </w:rPr>
            </w:pPr>
            <w:proofErr w:type="spellStart"/>
            <w:r w:rsidRPr="00CE43C0">
              <w:rPr>
                <w:rFonts w:ascii="SimSun" w:eastAsia="SimSun" w:hAnsi="SimSun" w:cs="SimSun" w:hint="eastAsia"/>
                <w:sz w:val="20"/>
                <w:szCs w:val="20"/>
                <w:shd w:val="clear" w:color="auto" w:fill="FFFFFF"/>
              </w:rPr>
              <w:t>否，但正在酝酿中</w:t>
            </w:r>
            <w:proofErr w:type="spellEnd"/>
          </w:p>
          <w:p w14:paraId="41C4E146" w14:textId="77777777" w:rsidR="00E16A2D" w:rsidRPr="00CE43C0" w:rsidRDefault="00E16A2D" w:rsidP="00D152CB">
            <w:pPr>
              <w:numPr>
                <w:ilvl w:val="0"/>
                <w:numId w:val="110"/>
              </w:numPr>
              <w:jc w:val="left"/>
              <w:rPr>
                <w:sz w:val="20"/>
                <w:szCs w:val="20"/>
              </w:rPr>
            </w:pPr>
            <w:proofErr w:type="spellStart"/>
            <w:r w:rsidRPr="00CE43C0">
              <w:rPr>
                <w:rFonts w:ascii="SimSun" w:eastAsia="SimSun" w:hAnsi="SimSun" w:cs="SimSun" w:hint="eastAsia"/>
                <w:sz w:val="20"/>
                <w:szCs w:val="20"/>
                <w:shd w:val="clear" w:color="auto" w:fill="FFFFFF"/>
              </w:rPr>
              <w:t>部分是</w:t>
            </w:r>
            <w:proofErr w:type="spellEnd"/>
          </w:p>
          <w:p w14:paraId="39031E29" w14:textId="77777777" w:rsidR="00E16A2D" w:rsidRPr="00CE43C0" w:rsidRDefault="00E16A2D" w:rsidP="00D152CB">
            <w:pPr>
              <w:numPr>
                <w:ilvl w:val="0"/>
                <w:numId w:val="110"/>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p>
        </w:tc>
      </w:tr>
      <w:tr w:rsidR="00CE43C0" w:rsidRPr="00CE43C0" w14:paraId="4A8AF33A" w14:textId="77777777" w:rsidTr="00C34943">
        <w:trPr>
          <w:cantSplit/>
          <w:trHeight w:val="1070"/>
        </w:trPr>
        <w:tc>
          <w:tcPr>
            <w:tcW w:w="6249" w:type="dxa"/>
            <w:shd w:val="clear" w:color="auto" w:fill="auto"/>
          </w:tcPr>
          <w:p w14:paraId="3400019E" w14:textId="77777777" w:rsidR="00E16A2D" w:rsidRPr="00CE43C0" w:rsidRDefault="00E16A2D" w:rsidP="0002206D">
            <w:pPr>
              <w:shd w:val="clear" w:color="auto" w:fill="FFFFFF"/>
              <w:spacing w:line="233" w:lineRule="atLeast"/>
              <w:jc w:val="left"/>
              <w:rPr>
                <w:rFonts w:eastAsia="SimSun"/>
                <w:sz w:val="20"/>
                <w:szCs w:val="20"/>
                <w:lang w:eastAsia="zh-CN"/>
              </w:rPr>
            </w:pPr>
            <w:r w:rsidRPr="00CE43C0">
              <w:rPr>
                <w:rFonts w:eastAsia="SimSun"/>
                <w:b/>
                <w:sz w:val="20"/>
                <w:szCs w:val="20"/>
                <w:lang w:eastAsia="zh-CN"/>
              </w:rPr>
              <w:lastRenderedPageBreak/>
              <w:t>20.3</w:t>
            </w:r>
            <w:r w:rsidRPr="00CE43C0">
              <w:rPr>
                <w:rFonts w:eastAsia="SimSun"/>
                <w:sz w:val="20"/>
                <w:szCs w:val="20"/>
                <w:lang w:eastAsia="zh-CN"/>
              </w:rPr>
              <w:tab/>
            </w:r>
            <w:r w:rsidRPr="00CE43C0">
              <w:rPr>
                <w:rFonts w:ascii="inherit" w:hAnsi="inherit" w:hint="eastAsia"/>
                <w:sz w:val="20"/>
                <w:szCs w:val="20"/>
                <w:lang w:eastAsia="zh-CN"/>
              </w:rPr>
              <w:t>[</w:t>
            </w:r>
            <w:r w:rsidRPr="00CE43C0">
              <w:rPr>
                <w:rFonts w:ascii="SimSun" w:eastAsia="SimSun" w:hAnsi="SimSun" w:cs="SimSun" w:hint="eastAsia"/>
                <w:sz w:val="20"/>
                <w:szCs w:val="20"/>
                <w:lang w:eastAsia="zh-CN"/>
              </w:rPr>
              <w:t>在自由、事先和知情同意的情况下，</w:t>
            </w:r>
            <w:r w:rsidRPr="00CE43C0">
              <w:rPr>
                <w:rFonts w:ascii="inherit" w:hAnsi="inherit" w:hint="eastAsia"/>
                <w:sz w:val="20"/>
                <w:szCs w:val="20"/>
                <w:lang w:eastAsia="zh-CN"/>
              </w:rPr>
              <w:t>] [</w:t>
            </w:r>
            <w:r w:rsidRPr="00CE43C0">
              <w:rPr>
                <w:rFonts w:ascii="SimSun" w:eastAsia="SimSun" w:hAnsi="SimSun" w:cs="SimSun" w:hint="eastAsia"/>
                <w:sz w:val="20"/>
                <w:szCs w:val="20"/>
                <w:lang w:eastAsia="zh-CN"/>
              </w:rPr>
              <w:t>为了保护和可持续利用生物多样性</w:t>
            </w:r>
            <w:proofErr w:type="gramStart"/>
            <w:r w:rsidRPr="00CE43C0">
              <w:rPr>
                <w:rFonts w:ascii="SimSun" w:eastAsia="SimSun" w:hAnsi="SimSun" w:cs="SimSun" w:hint="eastAsia"/>
                <w:sz w:val="20"/>
                <w:szCs w:val="20"/>
                <w:lang w:eastAsia="zh-CN"/>
              </w:rPr>
              <w:t>，</w:t>
            </w:r>
            <w:r w:rsidRPr="00CE43C0">
              <w:rPr>
                <w:rFonts w:ascii="inherit" w:hAnsi="inherit" w:hint="eastAsia"/>
                <w:sz w:val="20"/>
                <w:szCs w:val="20"/>
                <w:lang w:eastAsia="zh-CN"/>
              </w:rPr>
              <w:t>]</w:t>
            </w:r>
            <w:r w:rsidRPr="00CE43C0">
              <w:rPr>
                <w:rFonts w:ascii="SimSun" w:eastAsia="SimSun" w:hAnsi="SimSun" w:cs="SimSun" w:hint="eastAsia"/>
                <w:sz w:val="20"/>
                <w:szCs w:val="20"/>
                <w:lang w:eastAsia="zh-CN"/>
              </w:rPr>
              <w:t>贵国是否已对土著人民和地方社区的能力建设和发展</w:t>
            </w:r>
            <w:proofErr w:type="gramEnd"/>
            <w:r w:rsidRPr="00CE43C0">
              <w:rPr>
                <w:rFonts w:ascii="inherit" w:hAnsi="inherit" w:hint="eastAsia"/>
                <w:sz w:val="20"/>
                <w:szCs w:val="20"/>
                <w:lang w:eastAsia="zh-CN"/>
              </w:rPr>
              <w:t>[</w:t>
            </w:r>
            <w:r w:rsidRPr="00CE43C0">
              <w:rPr>
                <w:rFonts w:ascii="SimSun" w:eastAsia="SimSun" w:hAnsi="SimSun" w:cs="SimSun" w:hint="eastAsia"/>
                <w:sz w:val="20"/>
                <w:szCs w:val="20"/>
                <w:lang w:eastAsia="zh-CN"/>
              </w:rPr>
              <w:t>或评估能力的其他进程</w:t>
            </w:r>
            <w:r w:rsidRPr="00CE43C0">
              <w:rPr>
                <w:rFonts w:ascii="inherit" w:hAnsi="inherit" w:hint="eastAsia"/>
                <w:sz w:val="20"/>
                <w:szCs w:val="20"/>
                <w:lang w:eastAsia="zh-CN"/>
              </w:rPr>
              <w:t>]</w:t>
            </w:r>
            <w:r w:rsidRPr="00CE43C0">
              <w:rPr>
                <w:rFonts w:ascii="SimSun" w:eastAsia="SimSun" w:hAnsi="SimSun" w:cs="SimSun" w:hint="eastAsia"/>
                <w:sz w:val="20"/>
                <w:szCs w:val="20"/>
                <w:lang w:eastAsia="zh-CN"/>
              </w:rPr>
              <w:t>需求进行了国家评估</w:t>
            </w:r>
            <w:r w:rsidRPr="00CE43C0">
              <w:rPr>
                <w:rFonts w:eastAsia="SimSun"/>
                <w:sz w:val="20"/>
                <w:szCs w:val="20"/>
                <w:lang w:val="en-US" w:eastAsia="zh-CN"/>
              </w:rPr>
              <w:t>？</w:t>
            </w:r>
          </w:p>
        </w:tc>
        <w:tc>
          <w:tcPr>
            <w:tcW w:w="3685" w:type="dxa"/>
            <w:shd w:val="clear" w:color="auto" w:fill="auto"/>
          </w:tcPr>
          <w:p w14:paraId="7F4AE3B6" w14:textId="77777777" w:rsidR="00E16A2D" w:rsidRPr="00CE43C0" w:rsidRDefault="00E16A2D" w:rsidP="00D152CB">
            <w:pPr>
              <w:numPr>
                <w:ilvl w:val="0"/>
                <w:numId w:val="111"/>
              </w:numPr>
              <w:jc w:val="left"/>
              <w:rPr>
                <w:sz w:val="20"/>
                <w:szCs w:val="20"/>
              </w:rPr>
            </w:pPr>
            <w:r w:rsidRPr="00CE43C0">
              <w:rPr>
                <w:rFonts w:ascii="SimSun" w:eastAsia="SimSun" w:hAnsi="SimSun" w:cs="SimSun" w:hint="eastAsia"/>
                <w:sz w:val="20"/>
                <w:szCs w:val="20"/>
                <w:shd w:val="clear" w:color="auto" w:fill="FFFFFF"/>
              </w:rPr>
              <w:t>否</w:t>
            </w:r>
          </w:p>
          <w:p w14:paraId="770EAABC" w14:textId="77777777" w:rsidR="00E16A2D" w:rsidRPr="00CE43C0" w:rsidRDefault="00E16A2D" w:rsidP="00D152CB">
            <w:pPr>
              <w:numPr>
                <w:ilvl w:val="0"/>
                <w:numId w:val="111"/>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p>
          <w:p w14:paraId="08B8E49D" w14:textId="77777777" w:rsidR="00E16A2D" w:rsidRPr="00CE43C0" w:rsidRDefault="00E16A2D" w:rsidP="00D152CB">
            <w:pPr>
              <w:numPr>
                <w:ilvl w:val="0"/>
                <w:numId w:val="111"/>
              </w:numPr>
              <w:jc w:val="left"/>
              <w:rPr>
                <w:sz w:val="20"/>
                <w:szCs w:val="20"/>
              </w:rPr>
            </w:pPr>
            <w:proofErr w:type="spellStart"/>
            <w:r w:rsidRPr="00CE43C0">
              <w:rPr>
                <w:rFonts w:ascii="SimSun" w:eastAsia="SimSun" w:hAnsi="SimSun" w:cs="SimSun" w:hint="eastAsia"/>
                <w:sz w:val="20"/>
                <w:szCs w:val="20"/>
                <w:shd w:val="clear" w:color="auto" w:fill="FFFFFF"/>
              </w:rPr>
              <w:t>部分是</w:t>
            </w:r>
            <w:proofErr w:type="spellEnd"/>
          </w:p>
          <w:p w14:paraId="38270752" w14:textId="77777777" w:rsidR="00E16A2D" w:rsidRPr="00CE43C0" w:rsidRDefault="00E16A2D" w:rsidP="00D152CB">
            <w:pPr>
              <w:numPr>
                <w:ilvl w:val="0"/>
                <w:numId w:val="111"/>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p>
          <w:p w14:paraId="4C5095AD" w14:textId="77777777" w:rsidR="00E16A2D" w:rsidRPr="00CE43C0" w:rsidRDefault="00E16A2D" w:rsidP="00D152CB">
            <w:pPr>
              <w:numPr>
                <w:ilvl w:val="0"/>
                <w:numId w:val="111"/>
              </w:numPr>
              <w:jc w:val="left"/>
              <w:rPr>
                <w:sz w:val="20"/>
                <w:szCs w:val="20"/>
              </w:rPr>
            </w:pPr>
            <w:r w:rsidRPr="00CE43C0">
              <w:rPr>
                <w:rFonts w:ascii="SimSun" w:eastAsia="SimSun" w:hAnsi="SimSun" w:cs="SimSun" w:hint="eastAsia"/>
                <w:sz w:val="20"/>
                <w:szCs w:val="20"/>
                <w:shd w:val="clear" w:color="auto" w:fill="FFFFFF"/>
                <w:lang w:eastAsia="zh-CN"/>
              </w:rPr>
              <w:t>不适用</w:t>
            </w:r>
          </w:p>
        </w:tc>
      </w:tr>
      <w:tr w:rsidR="00CE43C0" w:rsidRPr="00CE43C0" w14:paraId="07B4FD4D" w14:textId="77777777" w:rsidTr="00C34943">
        <w:trPr>
          <w:cantSplit/>
          <w:trHeight w:val="420"/>
        </w:trPr>
        <w:tc>
          <w:tcPr>
            <w:tcW w:w="6249" w:type="dxa"/>
            <w:shd w:val="clear" w:color="auto" w:fill="auto"/>
          </w:tcPr>
          <w:p w14:paraId="4FA1C8B1" w14:textId="77777777" w:rsidR="00E16A2D" w:rsidRPr="00CE43C0" w:rsidRDefault="00E16A2D" w:rsidP="0002206D">
            <w:pPr>
              <w:shd w:val="clear" w:color="auto" w:fill="FFFFFF"/>
              <w:spacing w:after="160" w:line="233" w:lineRule="atLeast"/>
              <w:jc w:val="left"/>
              <w:rPr>
                <w:rFonts w:eastAsia="SimSun"/>
                <w:b/>
                <w:sz w:val="20"/>
                <w:szCs w:val="20"/>
                <w:lang w:eastAsia="zh-CN"/>
              </w:rPr>
            </w:pPr>
            <w:r w:rsidRPr="00CE43C0">
              <w:rPr>
                <w:rFonts w:eastAsia="SimSun"/>
                <w:b/>
                <w:sz w:val="20"/>
                <w:szCs w:val="20"/>
                <w:lang w:eastAsia="zh-CN"/>
              </w:rPr>
              <w:t>20.4</w:t>
            </w:r>
            <w:r w:rsidRPr="00CE43C0">
              <w:rPr>
                <w:rFonts w:eastAsia="SimSun"/>
                <w:b/>
                <w:sz w:val="20"/>
                <w:szCs w:val="20"/>
                <w:lang w:eastAsia="zh-CN"/>
              </w:rPr>
              <w:tab/>
            </w:r>
            <w:r w:rsidRPr="00CE43C0">
              <w:rPr>
                <w:rFonts w:eastAsia="SimSun"/>
                <w:sz w:val="20"/>
                <w:szCs w:val="20"/>
                <w:lang w:val="en-US" w:eastAsia="zh-CN"/>
              </w:rPr>
              <w:t>贵国是否</w:t>
            </w:r>
            <w:r w:rsidRPr="00CE43C0">
              <w:rPr>
                <w:rFonts w:eastAsia="SimSun" w:hint="eastAsia"/>
                <w:sz w:val="20"/>
                <w:szCs w:val="20"/>
                <w:lang w:val="en-US" w:eastAsia="zh-CN"/>
              </w:rPr>
              <w:t>酌情</w:t>
            </w:r>
            <w:r w:rsidRPr="00CE43C0">
              <w:rPr>
                <w:rFonts w:eastAsia="SimSun"/>
                <w:sz w:val="20"/>
                <w:szCs w:val="20"/>
                <w:lang w:val="en-US" w:eastAsia="zh-CN"/>
              </w:rPr>
              <w:t>评估了本国的技术需求，包括本土和传统技术需求？</w:t>
            </w:r>
          </w:p>
        </w:tc>
        <w:tc>
          <w:tcPr>
            <w:tcW w:w="3685" w:type="dxa"/>
            <w:shd w:val="clear" w:color="auto" w:fill="auto"/>
          </w:tcPr>
          <w:p w14:paraId="0C9D193A" w14:textId="77777777" w:rsidR="00E16A2D" w:rsidRPr="00CE43C0" w:rsidRDefault="00E16A2D" w:rsidP="00D152CB">
            <w:pPr>
              <w:numPr>
                <w:ilvl w:val="0"/>
                <w:numId w:val="112"/>
              </w:numPr>
              <w:jc w:val="left"/>
              <w:rPr>
                <w:sz w:val="20"/>
                <w:szCs w:val="20"/>
              </w:rPr>
            </w:pPr>
            <w:r w:rsidRPr="00CE43C0">
              <w:rPr>
                <w:rFonts w:ascii="SimSun" w:eastAsia="SimSun" w:hAnsi="SimSun" w:cs="SimSun" w:hint="eastAsia"/>
                <w:sz w:val="20"/>
                <w:szCs w:val="20"/>
                <w:shd w:val="clear" w:color="auto" w:fill="FFFFFF"/>
              </w:rPr>
              <w:t>否</w:t>
            </w:r>
          </w:p>
          <w:p w14:paraId="01DD8145" w14:textId="77777777" w:rsidR="00E16A2D" w:rsidRPr="00CE43C0" w:rsidRDefault="00E16A2D" w:rsidP="00D152CB">
            <w:pPr>
              <w:numPr>
                <w:ilvl w:val="0"/>
                <w:numId w:val="112"/>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p>
          <w:p w14:paraId="29B4D436" w14:textId="77777777" w:rsidR="00E16A2D" w:rsidRPr="00CE43C0" w:rsidRDefault="00E16A2D" w:rsidP="00D152CB">
            <w:pPr>
              <w:numPr>
                <w:ilvl w:val="0"/>
                <w:numId w:val="112"/>
              </w:numPr>
              <w:jc w:val="left"/>
              <w:rPr>
                <w:sz w:val="20"/>
                <w:szCs w:val="20"/>
              </w:rPr>
            </w:pPr>
            <w:proofErr w:type="spellStart"/>
            <w:r w:rsidRPr="00CE43C0">
              <w:rPr>
                <w:rFonts w:ascii="SimSun" w:eastAsia="SimSun" w:hAnsi="SimSun" w:cs="SimSun" w:hint="eastAsia"/>
                <w:sz w:val="20"/>
                <w:szCs w:val="20"/>
                <w:shd w:val="clear" w:color="auto" w:fill="FFFFFF"/>
              </w:rPr>
              <w:t>部分是</w:t>
            </w:r>
            <w:proofErr w:type="spellEnd"/>
          </w:p>
          <w:p w14:paraId="193DF28A" w14:textId="77777777" w:rsidR="00E16A2D" w:rsidRPr="00CE43C0" w:rsidRDefault="00E16A2D" w:rsidP="00D152CB">
            <w:pPr>
              <w:numPr>
                <w:ilvl w:val="0"/>
                <w:numId w:val="112"/>
              </w:numPr>
              <w:jc w:val="left"/>
              <w:rPr>
                <w:sz w:val="20"/>
                <w:szCs w:val="20"/>
                <w:shd w:val="clear" w:color="auto" w:fill="FFFFFF"/>
              </w:rPr>
            </w:pPr>
            <w:proofErr w:type="spellStart"/>
            <w:r w:rsidRPr="00CE43C0">
              <w:rPr>
                <w:rFonts w:ascii="SimSun" w:eastAsia="SimSun" w:hAnsi="SimSun" w:cs="SimSun" w:hint="eastAsia"/>
                <w:sz w:val="20"/>
                <w:szCs w:val="20"/>
                <w:shd w:val="clear" w:color="auto" w:fill="FFFFFF"/>
              </w:rPr>
              <w:t>完全是</w:t>
            </w:r>
            <w:proofErr w:type="spellEnd"/>
          </w:p>
          <w:p w14:paraId="788E5738" w14:textId="77777777" w:rsidR="00E16A2D" w:rsidRPr="00CE43C0" w:rsidRDefault="00E16A2D" w:rsidP="00D152CB">
            <w:pPr>
              <w:numPr>
                <w:ilvl w:val="0"/>
                <w:numId w:val="112"/>
              </w:numPr>
              <w:jc w:val="left"/>
              <w:rPr>
                <w:sz w:val="20"/>
                <w:szCs w:val="20"/>
                <w:shd w:val="clear" w:color="auto" w:fill="FFFFFF"/>
              </w:rPr>
            </w:pPr>
            <w:r w:rsidRPr="00CE43C0">
              <w:rPr>
                <w:rFonts w:ascii="SimSun" w:eastAsia="SimSun" w:hAnsi="SimSun" w:cs="SimSun" w:hint="eastAsia"/>
                <w:sz w:val="20"/>
                <w:szCs w:val="20"/>
                <w:shd w:val="clear" w:color="auto" w:fill="FFFFFF"/>
                <w:lang w:eastAsia="zh-CN"/>
              </w:rPr>
              <w:t>不适用</w:t>
            </w:r>
          </w:p>
        </w:tc>
      </w:tr>
      <w:tr w:rsidR="00CE43C0" w:rsidRPr="00CE43C0" w14:paraId="7E9D65F9" w14:textId="77777777" w:rsidTr="00C34943">
        <w:trPr>
          <w:cantSplit/>
          <w:trHeight w:val="1037"/>
        </w:trPr>
        <w:tc>
          <w:tcPr>
            <w:tcW w:w="6249" w:type="dxa"/>
            <w:shd w:val="clear" w:color="auto" w:fill="auto"/>
          </w:tcPr>
          <w:p w14:paraId="4566337C" w14:textId="77777777" w:rsidR="00E16A2D" w:rsidRPr="00CE43C0" w:rsidRDefault="00E16A2D" w:rsidP="0002206D">
            <w:pPr>
              <w:shd w:val="clear" w:color="auto" w:fill="FFFFFF"/>
              <w:spacing w:line="233" w:lineRule="atLeast"/>
              <w:jc w:val="left"/>
              <w:rPr>
                <w:rFonts w:eastAsia="SimSun"/>
                <w:sz w:val="20"/>
                <w:szCs w:val="20"/>
                <w:lang w:val="en-US" w:eastAsia="zh-CN"/>
              </w:rPr>
            </w:pPr>
            <w:r w:rsidRPr="00CE43C0">
              <w:rPr>
                <w:rFonts w:eastAsia="SimSun"/>
                <w:b/>
                <w:sz w:val="20"/>
                <w:szCs w:val="20"/>
                <w:lang w:eastAsia="zh-CN"/>
              </w:rPr>
              <w:t>20.5</w:t>
            </w:r>
            <w:r w:rsidRPr="00CE43C0">
              <w:rPr>
                <w:rFonts w:eastAsia="SimSun"/>
                <w:sz w:val="20"/>
                <w:szCs w:val="20"/>
                <w:lang w:eastAsia="zh-CN"/>
              </w:rPr>
              <w:tab/>
            </w:r>
            <w:r w:rsidRPr="00CE43C0">
              <w:rPr>
                <w:rFonts w:eastAsia="SimSun"/>
                <w:sz w:val="20"/>
                <w:szCs w:val="20"/>
                <w:lang w:val="en-US" w:eastAsia="zh-CN"/>
              </w:rPr>
              <w:t>贵国是否参</w:t>
            </w:r>
            <w:r w:rsidRPr="00CE43C0">
              <w:rPr>
                <w:rFonts w:eastAsia="SimSun" w:hint="eastAsia"/>
                <w:sz w:val="20"/>
                <w:szCs w:val="20"/>
                <w:lang w:val="en-US" w:eastAsia="zh-CN"/>
              </w:rPr>
              <w:t>与了</w:t>
            </w:r>
            <w:r w:rsidRPr="00CE43C0">
              <w:rPr>
                <w:rFonts w:eastAsia="SimSun"/>
                <w:sz w:val="20"/>
                <w:szCs w:val="20"/>
                <w:lang w:val="en-US" w:eastAsia="zh-CN"/>
              </w:rPr>
              <w:t>与其他国家的联合能力</w:t>
            </w:r>
            <w:r w:rsidRPr="00CE43C0">
              <w:rPr>
                <w:rFonts w:eastAsia="SimSun" w:hint="eastAsia"/>
                <w:sz w:val="20"/>
                <w:szCs w:val="20"/>
                <w:lang w:val="en-US" w:eastAsia="zh-CN"/>
              </w:rPr>
              <w:t>建设和</w:t>
            </w:r>
            <w:r w:rsidRPr="00CE43C0">
              <w:rPr>
                <w:rFonts w:eastAsia="SimSun"/>
                <w:sz w:val="20"/>
                <w:szCs w:val="20"/>
                <w:lang w:val="en-US" w:eastAsia="zh-CN"/>
              </w:rPr>
              <w:t>发展、</w:t>
            </w:r>
            <w:r w:rsidRPr="00CE43C0">
              <w:rPr>
                <w:rFonts w:ascii="SimSun" w:eastAsia="SimSun" w:hAnsi="SimSun" w:cs="SimSun" w:hint="eastAsia"/>
                <w:sz w:val="20"/>
                <w:szCs w:val="20"/>
                <w:lang w:eastAsia="zh-CN"/>
              </w:rPr>
              <w:t>促进和获得</w:t>
            </w:r>
            <w:r w:rsidRPr="00CE43C0">
              <w:rPr>
                <w:rFonts w:eastAsia="SimSun"/>
                <w:sz w:val="20"/>
                <w:szCs w:val="20"/>
                <w:lang w:val="en-US" w:eastAsia="zh-CN"/>
              </w:rPr>
              <w:t>创新技术和</w:t>
            </w:r>
            <w:r w:rsidRPr="00CE43C0">
              <w:rPr>
                <w:rFonts w:ascii="SimSun" w:eastAsia="SimSun" w:hAnsi="SimSun" w:cs="SimSun" w:hint="eastAsia"/>
                <w:sz w:val="20"/>
                <w:szCs w:val="20"/>
                <w:lang w:eastAsia="zh-CN"/>
              </w:rPr>
              <w:t>科学合作以及</w:t>
            </w:r>
            <w:r w:rsidRPr="00CE43C0">
              <w:rPr>
                <w:rFonts w:eastAsia="SimSun"/>
                <w:sz w:val="20"/>
                <w:szCs w:val="20"/>
                <w:lang w:val="en-US" w:eastAsia="zh-CN"/>
              </w:rPr>
              <w:t>技术转让活动，</w:t>
            </w:r>
            <w:r w:rsidRPr="00CE43C0">
              <w:rPr>
                <w:rFonts w:ascii="SimSun" w:eastAsia="SimSun" w:hAnsi="SimSun" w:cs="SimSun" w:hint="eastAsia"/>
                <w:sz w:val="20"/>
                <w:szCs w:val="20"/>
                <w:lang w:eastAsia="zh-CN"/>
              </w:rPr>
              <w:t>以保护和可持续利用生物多样性</w:t>
            </w:r>
            <w:r w:rsidRPr="00CE43C0">
              <w:rPr>
                <w:rFonts w:eastAsia="SimSun"/>
                <w:sz w:val="20"/>
                <w:szCs w:val="20"/>
                <w:lang w:val="en-US" w:eastAsia="zh-CN"/>
              </w:rPr>
              <w:t>？</w:t>
            </w:r>
          </w:p>
          <w:p w14:paraId="7CD204F1" w14:textId="77777777" w:rsidR="00E16A2D" w:rsidRPr="00CE43C0" w:rsidRDefault="00E16A2D" w:rsidP="0002206D">
            <w:pPr>
              <w:shd w:val="clear" w:color="auto" w:fill="FFFFFF"/>
              <w:spacing w:line="233" w:lineRule="atLeast"/>
              <w:jc w:val="left"/>
              <w:rPr>
                <w:rFonts w:eastAsia="SimSun"/>
                <w:lang w:val="en-US" w:eastAsia="zh-CN"/>
              </w:rPr>
            </w:pPr>
          </w:p>
          <w:p w14:paraId="20149D25" w14:textId="77777777" w:rsidR="00E16A2D" w:rsidRPr="00CE43C0" w:rsidRDefault="00E16A2D" w:rsidP="0002206D">
            <w:pPr>
              <w:shd w:val="clear" w:color="auto" w:fill="FFFFFF"/>
              <w:spacing w:line="233" w:lineRule="atLeast"/>
              <w:jc w:val="left"/>
              <w:rPr>
                <w:rFonts w:eastAsia="SimSun"/>
                <w:sz w:val="20"/>
                <w:szCs w:val="20"/>
                <w:lang w:val="en-US" w:eastAsia="fr-CH"/>
              </w:rPr>
            </w:pPr>
            <w:r w:rsidRPr="00CE43C0">
              <w:rPr>
                <w:rFonts w:ascii="SimSun" w:eastAsia="SimSun" w:hAnsi="SimSun" w:hint="eastAsia"/>
                <w:sz w:val="20"/>
                <w:szCs w:val="20"/>
                <w:lang w:eastAsia="zh-CN"/>
              </w:rPr>
              <w:t>[</w:t>
            </w:r>
            <w:r w:rsidRPr="00CE43C0">
              <w:rPr>
                <w:b/>
                <w:bCs/>
                <w:sz w:val="20"/>
                <w:szCs w:val="20"/>
                <w:lang w:eastAsia="zh-CN"/>
              </w:rPr>
              <w:t>20.5</w:t>
            </w:r>
            <w:proofErr w:type="gramStart"/>
            <w:r w:rsidRPr="00CE43C0">
              <w:rPr>
                <w:rFonts w:ascii="SimSun" w:eastAsia="SimSun" w:hAnsi="SimSun" w:cs="SimSun" w:hint="eastAsia"/>
                <w:bCs/>
                <w:sz w:val="20"/>
                <w:szCs w:val="20"/>
                <w:lang w:eastAsia="zh-CN"/>
              </w:rPr>
              <w:t>备选案文</w:t>
            </w:r>
            <w:r w:rsidRPr="00CE43C0">
              <w:rPr>
                <w:rFonts w:ascii="SimSun" w:eastAsia="SimSun" w:hAnsi="SimSun" w:cs="SimSun"/>
                <w:b/>
                <w:sz w:val="20"/>
                <w:szCs w:val="20"/>
                <w:lang w:eastAsia="zh-CN"/>
              </w:rPr>
              <w:t xml:space="preserve">  </w:t>
            </w:r>
            <w:r w:rsidRPr="00CE43C0">
              <w:rPr>
                <w:rFonts w:ascii="SimSun" w:eastAsia="SimSun" w:hAnsi="SimSun" w:cs="SimSun" w:hint="eastAsia"/>
                <w:sz w:val="20"/>
                <w:szCs w:val="20"/>
                <w:lang w:eastAsia="zh-CN"/>
              </w:rPr>
              <w:t>贵国是否与其他国家建立了伙伴关系</w:t>
            </w:r>
            <w:proofErr w:type="gramEnd"/>
            <w:r w:rsidRPr="00CE43C0">
              <w:rPr>
                <w:rFonts w:ascii="SimSun" w:eastAsia="SimSun" w:hAnsi="SimSun" w:cs="SimSun" w:hint="eastAsia"/>
                <w:sz w:val="20"/>
                <w:szCs w:val="20"/>
                <w:lang w:eastAsia="zh-CN"/>
              </w:rPr>
              <w:t>，以促进联合技术开发和联合科学研究计划，从而保护和可持续利用生物多样性并加强科学研究和监测能力。</w:t>
            </w:r>
            <w:r w:rsidRPr="00CE43C0">
              <w:rPr>
                <w:rFonts w:ascii="SimSun" w:eastAsia="SimSun" w:hAnsi="SimSun" w:hint="eastAsia"/>
                <w:sz w:val="20"/>
                <w:szCs w:val="20"/>
                <w:lang w:eastAsia="zh-CN"/>
              </w:rPr>
              <w:t>]</w:t>
            </w:r>
          </w:p>
          <w:p w14:paraId="51DD5734" w14:textId="77777777" w:rsidR="00E16A2D" w:rsidRPr="00CE43C0" w:rsidRDefault="00E16A2D" w:rsidP="0002206D">
            <w:pPr>
              <w:shd w:val="clear" w:color="auto" w:fill="FFFFFF"/>
              <w:spacing w:line="233" w:lineRule="atLeast"/>
              <w:jc w:val="left"/>
              <w:rPr>
                <w:rFonts w:ascii="SimSun" w:eastAsia="SimSun" w:hAnsi="SimSun" w:cs="SimSun"/>
                <w:sz w:val="20"/>
                <w:szCs w:val="20"/>
                <w:lang w:eastAsia="zh-CN"/>
              </w:rPr>
            </w:pPr>
          </w:p>
          <w:p w14:paraId="336739A9" w14:textId="77777777" w:rsidR="00E16A2D" w:rsidRPr="00CE43C0" w:rsidRDefault="00E16A2D" w:rsidP="0002206D">
            <w:pPr>
              <w:shd w:val="clear" w:color="auto" w:fill="FFFFFF"/>
              <w:spacing w:line="233" w:lineRule="atLeast"/>
              <w:jc w:val="left"/>
              <w:rPr>
                <w:rFonts w:eastAsia="SimSun"/>
                <w:sz w:val="20"/>
                <w:szCs w:val="20"/>
                <w:lang w:eastAsia="zh-CN"/>
              </w:rPr>
            </w:pPr>
          </w:p>
        </w:tc>
        <w:tc>
          <w:tcPr>
            <w:tcW w:w="3685" w:type="dxa"/>
            <w:shd w:val="clear" w:color="auto" w:fill="auto"/>
          </w:tcPr>
          <w:p w14:paraId="1A1BE515" w14:textId="77777777" w:rsidR="00E16A2D" w:rsidRPr="00CE43C0" w:rsidRDefault="00E16A2D" w:rsidP="00D152CB">
            <w:pPr>
              <w:numPr>
                <w:ilvl w:val="0"/>
                <w:numId w:val="113"/>
              </w:numPr>
              <w:jc w:val="left"/>
              <w:rPr>
                <w:rFonts w:eastAsia="SimSun"/>
                <w:sz w:val="20"/>
                <w:szCs w:val="20"/>
              </w:rPr>
            </w:pPr>
            <w:r w:rsidRPr="00CE43C0">
              <w:rPr>
                <w:rFonts w:eastAsia="SimSun"/>
                <w:sz w:val="20"/>
                <w:szCs w:val="20"/>
                <w:shd w:val="clear" w:color="auto" w:fill="FFFFFF"/>
              </w:rPr>
              <w:t>否</w:t>
            </w:r>
          </w:p>
          <w:p w14:paraId="3B30248E" w14:textId="77777777" w:rsidR="00E16A2D" w:rsidRPr="00CE43C0" w:rsidRDefault="00E16A2D" w:rsidP="00D152CB">
            <w:pPr>
              <w:numPr>
                <w:ilvl w:val="0"/>
                <w:numId w:val="113"/>
              </w:numPr>
              <w:jc w:val="left"/>
              <w:rPr>
                <w:rFonts w:eastAsia="SimSun"/>
                <w:sz w:val="20"/>
                <w:szCs w:val="20"/>
              </w:rPr>
            </w:pPr>
            <w:r w:rsidRPr="00CE43C0">
              <w:rPr>
                <w:rFonts w:eastAsia="SimSun"/>
                <w:sz w:val="20"/>
                <w:szCs w:val="20"/>
                <w:shd w:val="clear" w:color="auto" w:fill="FFFFFF"/>
              </w:rPr>
              <w:t>否</w:t>
            </w:r>
            <w:r w:rsidRPr="00CE43C0">
              <w:rPr>
                <w:rFonts w:eastAsia="SimSun"/>
                <w:sz w:val="20"/>
                <w:szCs w:val="20"/>
                <w:shd w:val="clear" w:color="auto" w:fill="FFFFFF"/>
                <w:lang w:eastAsia="zh-CN"/>
              </w:rPr>
              <w:t>，但</w:t>
            </w:r>
            <w:proofErr w:type="spellStart"/>
            <w:r w:rsidRPr="00CE43C0">
              <w:rPr>
                <w:rFonts w:ascii="SimSun" w:eastAsia="SimSun" w:hAnsi="SimSun" w:cs="SimSun" w:hint="eastAsia"/>
                <w:sz w:val="20"/>
                <w:szCs w:val="20"/>
                <w:shd w:val="clear" w:color="auto" w:fill="FFFFFF"/>
              </w:rPr>
              <w:t>正在酝酿</w:t>
            </w:r>
            <w:proofErr w:type="spellEnd"/>
            <w:r w:rsidRPr="00CE43C0">
              <w:rPr>
                <w:rFonts w:eastAsia="SimSun"/>
                <w:sz w:val="20"/>
                <w:szCs w:val="20"/>
                <w:shd w:val="clear" w:color="auto" w:fill="FFFFFF"/>
                <w:lang w:eastAsia="zh-CN"/>
              </w:rPr>
              <w:t>中</w:t>
            </w:r>
          </w:p>
          <w:p w14:paraId="40F731D4" w14:textId="77777777" w:rsidR="00E16A2D" w:rsidRPr="00CE43C0" w:rsidRDefault="00E16A2D" w:rsidP="00D152CB">
            <w:pPr>
              <w:numPr>
                <w:ilvl w:val="0"/>
                <w:numId w:val="113"/>
              </w:numPr>
              <w:jc w:val="left"/>
              <w:rPr>
                <w:rFonts w:eastAsia="SimSun"/>
                <w:sz w:val="20"/>
                <w:szCs w:val="20"/>
                <w:lang w:eastAsia="zh-CN"/>
              </w:rPr>
            </w:pPr>
            <w:r w:rsidRPr="00CE43C0">
              <w:rPr>
                <w:rFonts w:eastAsia="SimSun"/>
                <w:sz w:val="20"/>
                <w:szCs w:val="20"/>
                <w:shd w:val="clear" w:color="auto" w:fill="FFFFFF"/>
                <w:lang w:eastAsia="zh-CN"/>
              </w:rPr>
              <w:t>是</w:t>
            </w:r>
          </w:p>
          <w:p w14:paraId="663F6E7A" w14:textId="77777777" w:rsidR="00E16A2D" w:rsidRPr="00CE43C0" w:rsidRDefault="00E16A2D" w:rsidP="0002206D">
            <w:pPr>
              <w:jc w:val="left"/>
              <w:rPr>
                <w:rFonts w:eastAsia="SimSun"/>
                <w:sz w:val="20"/>
                <w:szCs w:val="20"/>
                <w:shd w:val="clear" w:color="auto" w:fill="FFFFFF"/>
                <w:lang w:eastAsia="zh-CN"/>
              </w:rPr>
            </w:pPr>
            <w:r w:rsidRPr="00CE43C0">
              <w:rPr>
                <w:rFonts w:eastAsia="SimSun"/>
                <w:sz w:val="20"/>
                <w:szCs w:val="20"/>
                <w:shd w:val="clear" w:color="auto" w:fill="FFFFFF"/>
                <w:lang w:eastAsia="zh-CN"/>
              </w:rPr>
              <w:t xml:space="preserve">[(c) </w:t>
            </w:r>
            <w:proofErr w:type="gramStart"/>
            <w:r w:rsidRPr="00CE43C0">
              <w:rPr>
                <w:rFonts w:eastAsia="SimSun" w:hint="eastAsia"/>
                <w:sz w:val="20"/>
                <w:szCs w:val="20"/>
                <w:shd w:val="clear" w:color="auto" w:fill="FFFFFF"/>
                <w:lang w:eastAsia="zh-CN"/>
              </w:rPr>
              <w:t>备选案文</w:t>
            </w:r>
            <w:r w:rsidRPr="00CE43C0">
              <w:rPr>
                <w:rFonts w:eastAsia="SimSun" w:hint="eastAsia"/>
                <w:sz w:val="20"/>
                <w:szCs w:val="20"/>
                <w:shd w:val="clear" w:color="auto" w:fill="FFFFFF"/>
                <w:lang w:eastAsia="zh-CN"/>
              </w:rPr>
              <w:t xml:space="preserve"> </w:t>
            </w:r>
            <w:r w:rsidRPr="00CE43C0">
              <w:rPr>
                <w:rFonts w:eastAsia="SimSun"/>
                <w:sz w:val="20"/>
                <w:szCs w:val="20"/>
                <w:shd w:val="clear" w:color="auto" w:fill="FFFFFF"/>
                <w:lang w:eastAsia="zh-CN"/>
              </w:rPr>
              <w:t xml:space="preserve"> </w:t>
            </w:r>
            <w:r w:rsidRPr="00CE43C0">
              <w:rPr>
                <w:rFonts w:eastAsia="SimSun" w:hint="eastAsia"/>
                <w:sz w:val="20"/>
                <w:szCs w:val="20"/>
                <w:shd w:val="clear" w:color="auto" w:fill="FFFFFF"/>
                <w:lang w:eastAsia="zh-CN"/>
              </w:rPr>
              <w:t>是</w:t>
            </w:r>
            <w:proofErr w:type="gramEnd"/>
            <w:r w:rsidRPr="00CE43C0">
              <w:rPr>
                <w:rFonts w:eastAsia="SimSun" w:hint="eastAsia"/>
                <w:sz w:val="20"/>
                <w:szCs w:val="20"/>
                <w:shd w:val="clear" w:color="auto" w:fill="FFFFFF"/>
                <w:lang w:eastAsia="zh-CN"/>
              </w:rPr>
              <w:t>，南南合作</w:t>
            </w:r>
          </w:p>
          <w:p w14:paraId="2A7E1DB5" w14:textId="77777777" w:rsidR="00E16A2D" w:rsidRPr="00CE43C0" w:rsidRDefault="00E16A2D" w:rsidP="0002206D">
            <w:pPr>
              <w:jc w:val="left"/>
              <w:rPr>
                <w:rFonts w:eastAsia="SimSun"/>
                <w:sz w:val="20"/>
                <w:szCs w:val="20"/>
                <w:shd w:val="clear" w:color="auto" w:fill="FFFFFF"/>
                <w:lang w:eastAsia="zh-CN"/>
              </w:rPr>
            </w:pPr>
            <w:r w:rsidRPr="00CE43C0">
              <w:rPr>
                <w:rFonts w:eastAsia="SimSun"/>
                <w:sz w:val="20"/>
                <w:szCs w:val="20"/>
                <w:shd w:val="clear" w:color="auto" w:fill="FFFFFF"/>
                <w:lang w:eastAsia="zh-CN"/>
              </w:rPr>
              <w:t xml:space="preserve">(c) </w:t>
            </w:r>
            <w:proofErr w:type="gramStart"/>
            <w:r w:rsidRPr="00CE43C0">
              <w:rPr>
                <w:rFonts w:eastAsia="SimSun" w:hint="eastAsia"/>
                <w:sz w:val="20"/>
                <w:szCs w:val="20"/>
                <w:shd w:val="clear" w:color="auto" w:fill="FFFFFF"/>
                <w:lang w:eastAsia="zh-CN"/>
              </w:rPr>
              <w:t>备选案文之二</w:t>
            </w:r>
            <w:r w:rsidRPr="00CE43C0">
              <w:rPr>
                <w:rFonts w:eastAsia="SimSun" w:hint="eastAsia"/>
                <w:sz w:val="20"/>
                <w:szCs w:val="20"/>
                <w:shd w:val="clear" w:color="auto" w:fill="FFFFFF"/>
                <w:lang w:eastAsia="zh-CN"/>
              </w:rPr>
              <w:t xml:space="preserve"> </w:t>
            </w:r>
            <w:r w:rsidRPr="00CE43C0">
              <w:rPr>
                <w:rFonts w:eastAsia="SimSun"/>
                <w:sz w:val="20"/>
                <w:szCs w:val="20"/>
                <w:shd w:val="clear" w:color="auto" w:fill="FFFFFF"/>
                <w:lang w:eastAsia="zh-CN"/>
              </w:rPr>
              <w:t xml:space="preserve"> </w:t>
            </w:r>
            <w:r w:rsidRPr="00CE43C0">
              <w:rPr>
                <w:rFonts w:eastAsia="SimSun" w:hint="eastAsia"/>
                <w:sz w:val="20"/>
                <w:szCs w:val="20"/>
                <w:shd w:val="clear" w:color="auto" w:fill="FFFFFF"/>
                <w:lang w:eastAsia="zh-CN"/>
              </w:rPr>
              <w:t>是</w:t>
            </w:r>
            <w:proofErr w:type="gramEnd"/>
            <w:r w:rsidRPr="00CE43C0">
              <w:rPr>
                <w:rFonts w:eastAsia="SimSun" w:hint="eastAsia"/>
                <w:sz w:val="20"/>
                <w:szCs w:val="20"/>
                <w:shd w:val="clear" w:color="auto" w:fill="FFFFFF"/>
                <w:lang w:eastAsia="zh-CN"/>
              </w:rPr>
              <w:t>，三方合作</w:t>
            </w:r>
          </w:p>
          <w:p w14:paraId="434664FF" w14:textId="77777777" w:rsidR="00E16A2D" w:rsidRPr="00CE43C0" w:rsidRDefault="00E16A2D" w:rsidP="0002206D">
            <w:pPr>
              <w:jc w:val="left"/>
              <w:rPr>
                <w:rFonts w:eastAsia="SimSun"/>
                <w:sz w:val="20"/>
                <w:szCs w:val="20"/>
                <w:lang w:eastAsia="zh-CN"/>
              </w:rPr>
            </w:pPr>
            <w:r w:rsidRPr="00CE43C0">
              <w:rPr>
                <w:rFonts w:eastAsia="SimSun"/>
                <w:sz w:val="20"/>
                <w:szCs w:val="20"/>
                <w:shd w:val="clear" w:color="auto" w:fill="FFFFFF"/>
                <w:lang w:eastAsia="zh-CN"/>
              </w:rPr>
              <w:t xml:space="preserve">(c) </w:t>
            </w:r>
            <w:proofErr w:type="gramStart"/>
            <w:r w:rsidRPr="00CE43C0">
              <w:rPr>
                <w:rFonts w:eastAsia="SimSun" w:hint="eastAsia"/>
                <w:sz w:val="20"/>
                <w:szCs w:val="20"/>
                <w:shd w:val="clear" w:color="auto" w:fill="FFFFFF"/>
                <w:lang w:eastAsia="zh-CN"/>
              </w:rPr>
              <w:t>备选案文之三</w:t>
            </w:r>
            <w:r w:rsidRPr="00CE43C0">
              <w:rPr>
                <w:rFonts w:eastAsia="SimSun" w:hint="eastAsia"/>
                <w:sz w:val="20"/>
                <w:szCs w:val="20"/>
                <w:shd w:val="clear" w:color="auto" w:fill="FFFFFF"/>
                <w:lang w:eastAsia="zh-CN"/>
              </w:rPr>
              <w:t xml:space="preserve"> </w:t>
            </w:r>
            <w:r w:rsidRPr="00CE43C0">
              <w:rPr>
                <w:rFonts w:eastAsia="SimSun"/>
                <w:sz w:val="20"/>
                <w:szCs w:val="20"/>
                <w:shd w:val="clear" w:color="auto" w:fill="FFFFFF"/>
                <w:lang w:eastAsia="zh-CN"/>
              </w:rPr>
              <w:t xml:space="preserve"> </w:t>
            </w:r>
            <w:r w:rsidRPr="00CE43C0">
              <w:rPr>
                <w:rFonts w:eastAsia="SimSun" w:hint="eastAsia"/>
                <w:sz w:val="20"/>
                <w:szCs w:val="20"/>
                <w:shd w:val="clear" w:color="auto" w:fill="FFFFFF"/>
                <w:lang w:eastAsia="zh-CN"/>
              </w:rPr>
              <w:t>是</w:t>
            </w:r>
            <w:proofErr w:type="gramEnd"/>
            <w:r w:rsidRPr="00CE43C0">
              <w:rPr>
                <w:rFonts w:eastAsia="SimSun" w:hint="eastAsia"/>
                <w:sz w:val="20"/>
                <w:szCs w:val="20"/>
                <w:shd w:val="clear" w:color="auto" w:fill="FFFFFF"/>
                <w:lang w:eastAsia="zh-CN"/>
              </w:rPr>
              <w:t>，南北合作</w:t>
            </w:r>
            <w:r w:rsidRPr="00CE43C0">
              <w:rPr>
                <w:rFonts w:eastAsia="SimSun"/>
                <w:sz w:val="20"/>
                <w:szCs w:val="20"/>
                <w:shd w:val="clear" w:color="auto" w:fill="FFFFFF"/>
                <w:lang w:eastAsia="zh-CN"/>
              </w:rPr>
              <w:t>]</w:t>
            </w:r>
          </w:p>
        </w:tc>
      </w:tr>
      <w:tr w:rsidR="00CE43C0" w:rsidRPr="00CE43C0" w14:paraId="691CC8A0" w14:textId="77777777" w:rsidTr="00E16A2D">
        <w:trPr>
          <w:cantSplit/>
        </w:trPr>
        <w:tc>
          <w:tcPr>
            <w:tcW w:w="9934" w:type="dxa"/>
            <w:gridSpan w:val="2"/>
            <w:shd w:val="clear" w:color="auto" w:fill="F2F2F2"/>
          </w:tcPr>
          <w:p w14:paraId="775DEB67" w14:textId="77777777" w:rsidR="00E16A2D" w:rsidRPr="00CE43C0" w:rsidRDefault="00E16A2D" w:rsidP="0002206D">
            <w:pPr>
              <w:keepNext/>
              <w:jc w:val="left"/>
              <w:rPr>
                <w:b/>
                <w:bCs/>
                <w:sz w:val="20"/>
                <w:szCs w:val="20"/>
                <w:lang w:eastAsia="zh-CN"/>
              </w:rPr>
            </w:pPr>
            <w:r w:rsidRPr="00CE43C0">
              <w:rPr>
                <w:b/>
                <w:bCs/>
                <w:sz w:val="20"/>
                <w:szCs w:val="20"/>
                <w:lang w:eastAsia="zh-CN"/>
              </w:rPr>
              <w:br w:type="page"/>
            </w:r>
            <w:r w:rsidRPr="00CE43C0">
              <w:rPr>
                <w:rFonts w:ascii="SimSun" w:eastAsia="SimSun" w:hAnsi="SimSun" w:cs="SimSun" w:hint="eastAsia"/>
                <w:b/>
                <w:bCs/>
                <w:sz w:val="20"/>
                <w:szCs w:val="20"/>
                <w:lang w:eastAsia="zh-CN"/>
              </w:rPr>
              <w:t>行动目标</w:t>
            </w:r>
            <w:r w:rsidRPr="00CE43C0">
              <w:rPr>
                <w:b/>
                <w:bCs/>
                <w:sz w:val="20"/>
                <w:szCs w:val="20"/>
                <w:lang w:eastAsia="zh-CN"/>
              </w:rPr>
              <w:t>22</w:t>
            </w:r>
            <w:r w:rsidRPr="00CE43C0">
              <w:rPr>
                <w:rFonts w:ascii="SimSun" w:eastAsia="SimSun" w:hAnsi="SimSun" w:cs="SimSun" w:hint="eastAsia"/>
                <w:b/>
                <w:bCs/>
                <w:sz w:val="20"/>
                <w:szCs w:val="20"/>
                <w:lang w:eastAsia="zh-CN"/>
              </w:rPr>
              <w:t>：</w:t>
            </w:r>
            <w:r w:rsidRPr="00CE43C0">
              <w:rPr>
                <w:rFonts w:ascii="SimSun" w:eastAsia="SimSun" w:hAnsi="SimSun" w:cs="SimSun" w:hint="eastAsia"/>
                <w:b/>
                <w:bCs/>
                <w:sz w:val="20"/>
                <w:szCs w:val="20"/>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CE43C0">
              <w:rPr>
                <w:b/>
                <w:bCs/>
                <w:sz w:val="20"/>
                <w:szCs w:val="20"/>
                <w:lang w:eastAsia="zh-CN"/>
              </w:rPr>
              <w:t xml:space="preserve"> </w:t>
            </w:r>
          </w:p>
        </w:tc>
      </w:tr>
      <w:tr w:rsidR="00CE43C0" w:rsidRPr="00CE43C0" w14:paraId="0CA3D661" w14:textId="77777777" w:rsidTr="00E16A2D">
        <w:trPr>
          <w:cantSplit/>
        </w:trPr>
        <w:tc>
          <w:tcPr>
            <w:tcW w:w="9934" w:type="dxa"/>
            <w:gridSpan w:val="2"/>
            <w:shd w:val="clear" w:color="auto" w:fill="FFFFFF"/>
          </w:tcPr>
          <w:p w14:paraId="104985DC" w14:textId="77777777" w:rsidR="00E16A2D" w:rsidRPr="00CE43C0" w:rsidRDefault="00E16A2D" w:rsidP="0002206D">
            <w:pPr>
              <w:jc w:val="left"/>
              <w:rPr>
                <w:rFonts w:ascii="SimSun" w:eastAsia="SimSun" w:hAnsi="SimSun" w:cs="SimSun"/>
                <w:b/>
                <w:sz w:val="20"/>
                <w:szCs w:val="20"/>
                <w:lang w:val="en-US" w:eastAsia="zh-CN"/>
              </w:rPr>
            </w:pPr>
            <w:r w:rsidRPr="00CE43C0">
              <w:rPr>
                <w:rFonts w:ascii="SimSun" w:eastAsia="SimSun" w:hAnsi="SimSun" w:cs="SimSun" w:hint="eastAsia"/>
                <w:b/>
                <w:sz w:val="20"/>
                <w:szCs w:val="20"/>
                <w:lang w:eastAsia="zh-CN"/>
              </w:rPr>
              <w:t>拟议的指标案文：</w:t>
            </w:r>
            <w:r w:rsidRPr="00CE43C0">
              <w:rPr>
                <w:rFonts w:ascii="inherit" w:hAnsi="inherit" w:hint="eastAsia"/>
                <w:b/>
                <w:bCs/>
                <w:sz w:val="20"/>
                <w:szCs w:val="20"/>
                <w:lang w:eastAsia="zh-CN"/>
              </w:rPr>
              <w:t>[</w:t>
            </w:r>
            <w:r w:rsidRPr="00CE43C0">
              <w:rPr>
                <w:rFonts w:ascii="SimSun" w:eastAsia="SimSun" w:hAnsi="SimSun" w:cs="SimSun" w:hint="eastAsia"/>
                <w:b/>
                <w:bCs/>
                <w:sz w:val="20"/>
                <w:szCs w:val="20"/>
                <w:lang w:eastAsia="zh-CN"/>
              </w:rPr>
              <w:t>推动承认土著人民和地方社区充分、公平、包容、</w:t>
            </w:r>
            <w:proofErr w:type="gramStart"/>
            <w:r w:rsidRPr="00CE43C0">
              <w:rPr>
                <w:rFonts w:ascii="SimSun" w:eastAsia="SimSun" w:hAnsi="SimSun" w:cs="SimSun" w:hint="eastAsia"/>
                <w:b/>
                <w:bCs/>
                <w:sz w:val="20"/>
                <w:szCs w:val="20"/>
                <w:lang w:eastAsia="zh-CN"/>
              </w:rPr>
              <w:t>有效和促进性别平等的代表性权和参与权</w:t>
            </w:r>
            <w:r w:rsidRPr="00CE43C0">
              <w:rPr>
                <w:rFonts w:ascii="inherit" w:hAnsi="inherit" w:hint="eastAsia"/>
                <w:b/>
                <w:bCs/>
                <w:sz w:val="20"/>
                <w:szCs w:val="20"/>
                <w:lang w:eastAsia="zh-CN"/>
              </w:rPr>
              <w:t>]</w:t>
            </w:r>
            <w:r w:rsidRPr="00CE43C0">
              <w:rPr>
                <w:rFonts w:ascii="SimSun" w:eastAsia="SimSun" w:hAnsi="SimSun" w:cs="SimSun" w:hint="eastAsia"/>
                <w:b/>
                <w:bCs/>
                <w:sz w:val="20"/>
                <w:szCs w:val="20"/>
                <w:lang w:eastAsia="zh-CN"/>
              </w:rPr>
              <w:t>和</w:t>
            </w:r>
            <w:proofErr w:type="gramEnd"/>
            <w:r w:rsidRPr="00CE43C0">
              <w:rPr>
                <w:rFonts w:ascii="inherit" w:hAnsi="inherit" w:hint="eastAsia"/>
                <w:b/>
                <w:bCs/>
                <w:sz w:val="20"/>
                <w:szCs w:val="20"/>
                <w:lang w:eastAsia="zh-CN"/>
              </w:rPr>
              <w:t>[</w:t>
            </w:r>
            <w:r w:rsidRPr="00CE43C0">
              <w:rPr>
                <w:rFonts w:ascii="SimSun" w:eastAsia="SimSun" w:hAnsi="SimSun" w:cs="SimSun" w:hint="eastAsia"/>
                <w:b/>
                <w:bCs/>
                <w:sz w:val="20"/>
                <w:szCs w:val="20"/>
                <w:lang w:eastAsia="zh-CN"/>
              </w:rPr>
              <w:t>承认其对传统领土、文化和习俗以及传统领土的权利，以及环境人权维护者、妇女、青年和残疾人的权利</w:t>
            </w:r>
            <w:r w:rsidRPr="00CE43C0">
              <w:rPr>
                <w:rFonts w:ascii="inherit" w:hAnsi="inherit" w:hint="eastAsia"/>
                <w:b/>
                <w:bCs/>
                <w:sz w:val="20"/>
                <w:szCs w:val="20"/>
                <w:lang w:eastAsia="zh-CN"/>
              </w:rPr>
              <w:t>] [</w:t>
            </w:r>
            <w:r w:rsidRPr="00CE43C0">
              <w:rPr>
                <w:rFonts w:ascii="SimSun" w:eastAsia="SimSun" w:hAnsi="SimSun" w:cs="SimSun" w:hint="eastAsia"/>
                <w:b/>
                <w:bCs/>
                <w:sz w:val="20"/>
                <w:szCs w:val="20"/>
                <w:lang w:eastAsia="zh-CN"/>
              </w:rPr>
              <w:t>确保在决策以及诉诸司法和获得与生物多样性有关的信息方面的代表权和参与权，并确保土著人民和地方社区，包括尊重他们的权利土地、领土、资源和传统知识、妇女和女童、儿童和青年以及残疾人的合法权利，并确保充分保护环境维护者的人权</w:t>
            </w:r>
            <w:r w:rsidRPr="00CE43C0">
              <w:rPr>
                <w:rFonts w:ascii="inherit" w:hAnsi="inherit" w:hint="eastAsia"/>
                <w:b/>
                <w:bCs/>
                <w:sz w:val="20"/>
                <w:szCs w:val="20"/>
                <w:lang w:eastAsia="zh-CN"/>
              </w:rPr>
              <w:t>]</w:t>
            </w:r>
            <w:r w:rsidRPr="00CE43C0">
              <w:rPr>
                <w:rFonts w:ascii="SimSun" w:eastAsia="SimSun" w:hAnsi="SimSun" w:cs="SimSun" w:hint="eastAsia"/>
                <w:b/>
                <w:bCs/>
                <w:sz w:val="20"/>
                <w:szCs w:val="20"/>
                <w:lang w:eastAsia="zh-CN"/>
              </w:rPr>
              <w:t xml:space="preserve"> 的国家数。</w:t>
            </w:r>
          </w:p>
          <w:p w14:paraId="6FA0F354" w14:textId="77777777" w:rsidR="00E16A2D" w:rsidRPr="00CE43C0" w:rsidRDefault="00E16A2D" w:rsidP="0002206D">
            <w:pPr>
              <w:jc w:val="left"/>
              <w:rPr>
                <w:b/>
                <w:sz w:val="20"/>
                <w:szCs w:val="20"/>
                <w:lang w:eastAsia="zh-CN"/>
              </w:rPr>
            </w:pPr>
            <w:r w:rsidRPr="00CE43C0">
              <w:rPr>
                <w:b/>
                <w:sz w:val="20"/>
                <w:szCs w:val="20"/>
                <w:lang w:eastAsia="zh-CN"/>
              </w:rPr>
              <w:t xml:space="preserve"> </w:t>
            </w:r>
          </w:p>
        </w:tc>
      </w:tr>
      <w:tr w:rsidR="00CE43C0" w:rsidRPr="00CE43C0" w14:paraId="24500637" w14:textId="77777777" w:rsidTr="00C34943">
        <w:trPr>
          <w:cantSplit/>
        </w:trPr>
        <w:tc>
          <w:tcPr>
            <w:tcW w:w="6249" w:type="dxa"/>
          </w:tcPr>
          <w:p w14:paraId="0463FA45" w14:textId="77777777" w:rsidR="00E16A2D" w:rsidRPr="00CE43C0" w:rsidRDefault="00E16A2D" w:rsidP="0002206D">
            <w:pPr>
              <w:jc w:val="left"/>
              <w:rPr>
                <w:sz w:val="20"/>
                <w:szCs w:val="20"/>
                <w:lang w:eastAsia="zh-CN"/>
              </w:rPr>
            </w:pPr>
            <w:r w:rsidRPr="00CE43C0">
              <w:rPr>
                <w:b/>
                <w:sz w:val="20"/>
                <w:szCs w:val="20"/>
                <w:lang w:eastAsia="zh-CN"/>
              </w:rPr>
              <w:t>22.1</w:t>
            </w:r>
            <w:r w:rsidRPr="00CE43C0">
              <w:rPr>
                <w:sz w:val="20"/>
                <w:szCs w:val="20"/>
                <w:lang w:eastAsia="zh-CN"/>
              </w:rPr>
              <w:tab/>
            </w:r>
            <w:r w:rsidRPr="00CE43C0">
              <w:rPr>
                <w:rFonts w:ascii="SimSun" w:eastAsia="SimSun" w:hAnsi="SimSun" w:cs="SimSun" w:hint="eastAsia"/>
                <w:sz w:val="20"/>
                <w:szCs w:val="20"/>
                <w:lang w:val="en-US" w:eastAsia="zh-CN"/>
              </w:rPr>
              <w:t>贵国是否建立了国家和国家以下各级政府的政策、立法和行政框架，以便：</w:t>
            </w:r>
          </w:p>
        </w:tc>
        <w:tc>
          <w:tcPr>
            <w:tcW w:w="3685" w:type="dxa"/>
          </w:tcPr>
          <w:p w14:paraId="0A84D0EF" w14:textId="77777777" w:rsidR="00E16A2D" w:rsidRPr="00CE43C0" w:rsidRDefault="00E16A2D" w:rsidP="0002206D">
            <w:pPr>
              <w:jc w:val="left"/>
              <w:rPr>
                <w:sz w:val="20"/>
                <w:szCs w:val="20"/>
                <w:lang w:eastAsia="zh-CN"/>
              </w:rPr>
            </w:pPr>
          </w:p>
        </w:tc>
      </w:tr>
      <w:tr w:rsidR="00CE43C0" w:rsidRPr="00CE43C0" w14:paraId="4CE776BA" w14:textId="77777777" w:rsidTr="00C34943">
        <w:trPr>
          <w:cantSplit/>
          <w:trHeight w:val="1180"/>
        </w:trPr>
        <w:tc>
          <w:tcPr>
            <w:tcW w:w="6249" w:type="dxa"/>
          </w:tcPr>
          <w:p w14:paraId="2D0B37F6" w14:textId="77777777" w:rsidR="00E16A2D" w:rsidRPr="00CE43C0" w:rsidRDefault="00E16A2D" w:rsidP="00D152CB">
            <w:pPr>
              <w:numPr>
                <w:ilvl w:val="0"/>
                <w:numId w:val="86"/>
              </w:numPr>
              <w:tabs>
                <w:tab w:val="num" w:pos="360"/>
              </w:tabs>
              <w:ind w:left="0"/>
              <w:jc w:val="left"/>
              <w:rPr>
                <w:sz w:val="20"/>
                <w:szCs w:val="20"/>
                <w:lang w:eastAsia="zh-CN"/>
              </w:rPr>
            </w:pPr>
            <w:r w:rsidRPr="00CE43C0">
              <w:rPr>
                <w:sz w:val="20"/>
                <w:szCs w:val="20"/>
                <w:lang w:eastAsia="zh-CN"/>
              </w:rPr>
              <w:t>(a)</w:t>
            </w:r>
            <w:r w:rsidRPr="00CE43C0">
              <w:rPr>
                <w:sz w:val="20"/>
                <w:szCs w:val="20"/>
                <w:lang w:eastAsia="zh-CN"/>
              </w:rPr>
              <w:tab/>
            </w:r>
            <w:r w:rsidRPr="00CE43C0">
              <w:rPr>
                <w:rFonts w:ascii="SimSun" w:eastAsia="SimSun" w:hAnsi="SimSun" w:cs="SimSun" w:hint="eastAsia"/>
                <w:sz w:val="20"/>
                <w:szCs w:val="20"/>
                <w:lang w:val="en-US" w:eastAsia="zh-CN"/>
              </w:rPr>
              <w:t>确保以下群体在</w:t>
            </w:r>
            <w:r w:rsidRPr="00CE43C0">
              <w:rPr>
                <w:rFonts w:ascii="SimSun" w:eastAsia="SimSun" w:hAnsi="SimSun" w:cs="SimSun" w:hint="eastAsia"/>
                <w:sz w:val="20"/>
                <w:szCs w:val="20"/>
                <w:lang w:eastAsia="zh-CN"/>
              </w:rPr>
              <w:t>与生物多样性相关的</w:t>
            </w:r>
            <w:r w:rsidRPr="00CE43C0">
              <w:rPr>
                <w:rFonts w:ascii="SimSun" w:eastAsia="SimSun" w:hAnsi="SimSun" w:cs="SimSun" w:hint="eastAsia"/>
                <w:sz w:val="20"/>
                <w:szCs w:val="20"/>
                <w:lang w:val="en-US" w:eastAsia="zh-CN"/>
              </w:rPr>
              <w:t>生物多样性决策中享有充分、公平、包容、有效和注重性别平等的代表性和参与？</w:t>
            </w:r>
            <w:r w:rsidRPr="00CE43C0">
              <w:rPr>
                <w:rFonts w:hint="eastAsia"/>
                <w:sz w:val="20"/>
                <w:szCs w:val="20"/>
                <w:lang w:val="en-US" w:eastAsia="zh-CN"/>
              </w:rPr>
              <w:t xml:space="preserve"> </w:t>
            </w:r>
            <w:r w:rsidRPr="00CE43C0">
              <w:rPr>
                <w:rFonts w:ascii="SimSun" w:eastAsia="SimSun" w:hAnsi="SimSun" w:cs="SimSun" w:hint="eastAsia"/>
                <w:sz w:val="20"/>
                <w:szCs w:val="20"/>
                <w:lang w:val="en-US" w:eastAsia="zh-CN"/>
              </w:rPr>
              <w:t>（选择所有适用选项）</w:t>
            </w:r>
          </w:p>
        </w:tc>
        <w:tc>
          <w:tcPr>
            <w:tcW w:w="3685" w:type="dxa"/>
          </w:tcPr>
          <w:p w14:paraId="226E92E3" w14:textId="77777777" w:rsidR="00E16A2D" w:rsidRPr="00CE43C0" w:rsidRDefault="00E16A2D" w:rsidP="00D152CB">
            <w:pPr>
              <w:numPr>
                <w:ilvl w:val="0"/>
                <w:numId w:val="119"/>
              </w:numPr>
              <w:jc w:val="left"/>
              <w:rPr>
                <w:sz w:val="20"/>
                <w:szCs w:val="20"/>
              </w:rPr>
            </w:pPr>
            <w:r w:rsidRPr="00CE43C0">
              <w:rPr>
                <w:rFonts w:ascii="SimSun" w:eastAsia="SimSun" w:hAnsi="SimSun" w:cs="SimSun" w:hint="eastAsia"/>
                <w:sz w:val="20"/>
                <w:szCs w:val="20"/>
                <w:lang w:eastAsia="zh-CN"/>
              </w:rPr>
              <w:t>土著人民和地方社区</w:t>
            </w:r>
          </w:p>
          <w:p w14:paraId="0705E2FD" w14:textId="77777777" w:rsidR="00E16A2D" w:rsidRPr="00CE43C0" w:rsidRDefault="00E16A2D" w:rsidP="00D152CB">
            <w:pPr>
              <w:numPr>
                <w:ilvl w:val="0"/>
                <w:numId w:val="119"/>
              </w:numPr>
              <w:jc w:val="left"/>
              <w:rPr>
                <w:sz w:val="20"/>
                <w:szCs w:val="20"/>
              </w:rPr>
            </w:pPr>
            <w:r w:rsidRPr="00CE43C0">
              <w:rPr>
                <w:rFonts w:ascii="SimSun" w:eastAsia="SimSun" w:hAnsi="SimSun" w:cs="SimSun" w:hint="eastAsia"/>
                <w:sz w:val="20"/>
                <w:szCs w:val="20"/>
                <w:lang w:eastAsia="zh-CN"/>
              </w:rPr>
              <w:t>妇女和女童</w:t>
            </w:r>
          </w:p>
          <w:p w14:paraId="07E1B332" w14:textId="77777777" w:rsidR="00E16A2D" w:rsidRPr="00CE43C0" w:rsidRDefault="00E16A2D" w:rsidP="00D152CB">
            <w:pPr>
              <w:numPr>
                <w:ilvl w:val="0"/>
                <w:numId w:val="119"/>
              </w:numPr>
              <w:jc w:val="left"/>
              <w:rPr>
                <w:sz w:val="20"/>
                <w:szCs w:val="20"/>
              </w:rPr>
            </w:pPr>
            <w:r w:rsidRPr="00CE43C0">
              <w:rPr>
                <w:rFonts w:ascii="SimSun" w:eastAsia="SimSun" w:hAnsi="SimSun" w:cs="SimSun" w:hint="eastAsia"/>
                <w:sz w:val="20"/>
                <w:szCs w:val="20"/>
                <w:lang w:eastAsia="zh-CN"/>
              </w:rPr>
              <w:t>儿童和青年</w:t>
            </w:r>
          </w:p>
          <w:p w14:paraId="78A429E0" w14:textId="77777777" w:rsidR="00E16A2D" w:rsidRPr="00CE43C0" w:rsidRDefault="00E16A2D" w:rsidP="00D152CB">
            <w:pPr>
              <w:numPr>
                <w:ilvl w:val="0"/>
                <w:numId w:val="119"/>
              </w:numPr>
              <w:jc w:val="left"/>
              <w:rPr>
                <w:sz w:val="20"/>
                <w:szCs w:val="20"/>
              </w:rPr>
            </w:pPr>
            <w:r w:rsidRPr="00CE43C0">
              <w:rPr>
                <w:rFonts w:ascii="SimSun" w:eastAsia="SimSun" w:hAnsi="SimSun" w:cs="SimSun" w:hint="eastAsia"/>
                <w:sz w:val="20"/>
                <w:szCs w:val="20"/>
                <w:lang w:eastAsia="zh-CN"/>
              </w:rPr>
              <w:t>残疾人</w:t>
            </w:r>
          </w:p>
        </w:tc>
      </w:tr>
      <w:tr w:rsidR="00CE43C0" w:rsidRPr="00CE43C0" w14:paraId="38E6B006" w14:textId="77777777" w:rsidTr="00C34943">
        <w:trPr>
          <w:cantSplit/>
        </w:trPr>
        <w:tc>
          <w:tcPr>
            <w:tcW w:w="6249" w:type="dxa"/>
          </w:tcPr>
          <w:p w14:paraId="66C29D40" w14:textId="77777777" w:rsidR="00E16A2D" w:rsidRPr="00CE43C0" w:rsidRDefault="00E16A2D" w:rsidP="0002206D">
            <w:pPr>
              <w:tabs>
                <w:tab w:val="left" w:pos="326"/>
              </w:tabs>
              <w:jc w:val="left"/>
              <w:rPr>
                <w:rFonts w:ascii="SimSun" w:eastAsia="SimSun" w:hAnsi="SimSun" w:cs="SimSun"/>
                <w:sz w:val="20"/>
                <w:szCs w:val="20"/>
                <w:lang w:val="en-US" w:eastAsia="zh-CN"/>
              </w:rPr>
            </w:pPr>
            <w:r w:rsidRPr="00CE43C0">
              <w:rPr>
                <w:sz w:val="20"/>
                <w:szCs w:val="20"/>
                <w:lang w:eastAsia="zh-CN"/>
              </w:rPr>
              <w:t>(b)</w:t>
            </w:r>
            <w:r w:rsidRPr="00CE43C0">
              <w:rPr>
                <w:b/>
                <w:bCs/>
                <w:sz w:val="20"/>
                <w:szCs w:val="20"/>
                <w:lang w:eastAsia="zh-CN"/>
              </w:rPr>
              <w:tab/>
            </w:r>
            <w:r w:rsidRPr="00CE43C0">
              <w:rPr>
                <w:rFonts w:ascii="SimSun" w:eastAsia="SimSun" w:hAnsi="SimSun" w:cs="SimSun" w:hint="eastAsia"/>
                <w:sz w:val="20"/>
                <w:szCs w:val="20"/>
                <w:lang w:eastAsia="zh-CN"/>
              </w:rPr>
              <w:t>在确保生物多样性决策中的代表权和参与权方面，尊重土著人民和地方社区？</w:t>
            </w:r>
            <w:r w:rsidRPr="00CE43C0">
              <w:rPr>
                <w:rFonts w:ascii="inherit" w:hAnsi="inherit" w:hint="eastAsia"/>
                <w:sz w:val="20"/>
                <w:szCs w:val="20"/>
                <w:lang w:eastAsia="zh-CN"/>
              </w:rPr>
              <w:t xml:space="preserve"> </w:t>
            </w:r>
            <w:r w:rsidRPr="00CE43C0">
              <w:rPr>
                <w:rFonts w:ascii="SimSun" w:eastAsia="SimSun" w:hAnsi="SimSun" w:cs="SimSun" w:hint="eastAsia"/>
                <w:sz w:val="20"/>
                <w:szCs w:val="20"/>
                <w:lang w:val="en-US" w:eastAsia="zh-CN"/>
              </w:rPr>
              <w:t>（选择所有适用选项）</w:t>
            </w:r>
          </w:p>
          <w:p w14:paraId="53179EBA" w14:textId="77777777" w:rsidR="00E16A2D" w:rsidRPr="00CE43C0" w:rsidRDefault="00E16A2D" w:rsidP="0002206D">
            <w:pPr>
              <w:tabs>
                <w:tab w:val="left" w:pos="326"/>
              </w:tabs>
              <w:jc w:val="left"/>
              <w:rPr>
                <w:sz w:val="20"/>
                <w:szCs w:val="20"/>
                <w:lang w:val="en-US" w:eastAsia="zh-CN"/>
              </w:rPr>
            </w:pPr>
          </w:p>
        </w:tc>
        <w:tc>
          <w:tcPr>
            <w:tcW w:w="3685" w:type="dxa"/>
          </w:tcPr>
          <w:p w14:paraId="4C3136C9" w14:textId="77777777" w:rsidR="00E16A2D" w:rsidRPr="00CE43C0" w:rsidRDefault="00E16A2D" w:rsidP="00D152CB">
            <w:pPr>
              <w:numPr>
                <w:ilvl w:val="0"/>
                <w:numId w:val="120"/>
              </w:numPr>
              <w:jc w:val="left"/>
              <w:rPr>
                <w:sz w:val="20"/>
                <w:szCs w:val="20"/>
              </w:rPr>
            </w:pPr>
            <w:r w:rsidRPr="00CE43C0">
              <w:rPr>
                <w:rFonts w:ascii="SimSun" w:eastAsia="SimSun" w:hAnsi="SimSun" w:cs="SimSun" w:hint="eastAsia"/>
                <w:sz w:val="20"/>
                <w:szCs w:val="20"/>
                <w:lang w:eastAsia="zh-CN"/>
              </w:rPr>
              <w:t>文化和做法</w:t>
            </w:r>
            <w:r w:rsidRPr="00CE43C0">
              <w:rPr>
                <w:sz w:val="20"/>
                <w:szCs w:val="20"/>
              </w:rPr>
              <w:t xml:space="preserve"> </w:t>
            </w:r>
          </w:p>
          <w:p w14:paraId="170FA878" w14:textId="77777777" w:rsidR="00E16A2D" w:rsidRPr="00CE43C0" w:rsidRDefault="00E16A2D" w:rsidP="00D152CB">
            <w:pPr>
              <w:numPr>
                <w:ilvl w:val="0"/>
                <w:numId w:val="120"/>
              </w:numPr>
              <w:jc w:val="left"/>
              <w:rPr>
                <w:sz w:val="20"/>
                <w:szCs w:val="20"/>
              </w:rPr>
            </w:pPr>
            <w:r w:rsidRPr="00CE43C0">
              <w:rPr>
                <w:rFonts w:ascii="SimSun" w:eastAsia="SimSun" w:hAnsi="SimSun" w:cs="SimSun" w:hint="eastAsia"/>
                <w:sz w:val="20"/>
                <w:szCs w:val="20"/>
                <w:lang w:eastAsia="zh-CN"/>
              </w:rPr>
              <w:t>对土地和领地的权利</w:t>
            </w:r>
          </w:p>
          <w:p w14:paraId="4EBEC934" w14:textId="77777777" w:rsidR="00E16A2D" w:rsidRPr="00CE43C0" w:rsidRDefault="00E16A2D" w:rsidP="00D152CB">
            <w:pPr>
              <w:numPr>
                <w:ilvl w:val="0"/>
                <w:numId w:val="120"/>
              </w:numPr>
              <w:jc w:val="left"/>
              <w:rPr>
                <w:sz w:val="20"/>
                <w:szCs w:val="20"/>
                <w:lang w:eastAsia="zh-CN"/>
              </w:rPr>
            </w:pPr>
            <w:r w:rsidRPr="00CE43C0">
              <w:rPr>
                <w:rFonts w:ascii="SimSun" w:eastAsia="SimSun" w:hAnsi="SimSun" w:cs="SimSun" w:hint="eastAsia"/>
                <w:sz w:val="20"/>
                <w:szCs w:val="20"/>
                <w:lang w:eastAsia="zh-CN"/>
              </w:rPr>
              <w:t>对资源的权利</w:t>
            </w:r>
          </w:p>
          <w:p w14:paraId="08399FEB" w14:textId="77777777" w:rsidR="00E16A2D" w:rsidRPr="00CE43C0" w:rsidRDefault="00E16A2D" w:rsidP="00D152CB">
            <w:pPr>
              <w:numPr>
                <w:ilvl w:val="0"/>
                <w:numId w:val="120"/>
              </w:numPr>
              <w:jc w:val="left"/>
              <w:rPr>
                <w:sz w:val="20"/>
                <w:szCs w:val="20"/>
              </w:rPr>
            </w:pPr>
            <w:r w:rsidRPr="00CE43C0">
              <w:rPr>
                <w:rFonts w:ascii="SimSun" w:eastAsia="SimSun" w:hAnsi="SimSun" w:cs="SimSun" w:hint="eastAsia"/>
                <w:sz w:val="20"/>
                <w:szCs w:val="20"/>
                <w:lang w:eastAsia="zh-CN"/>
              </w:rPr>
              <w:t>对传统知识的权利</w:t>
            </w:r>
          </w:p>
          <w:p w14:paraId="25B8AD8D" w14:textId="77777777" w:rsidR="00E16A2D" w:rsidRPr="00CE43C0" w:rsidRDefault="00E16A2D" w:rsidP="00D152CB">
            <w:pPr>
              <w:numPr>
                <w:ilvl w:val="0"/>
                <w:numId w:val="120"/>
              </w:numPr>
              <w:jc w:val="left"/>
              <w:rPr>
                <w:sz w:val="20"/>
                <w:szCs w:val="20"/>
              </w:rPr>
            </w:pPr>
            <w:r w:rsidRPr="00CE43C0">
              <w:rPr>
                <w:rFonts w:ascii="SimSun" w:eastAsia="SimSun" w:hAnsi="SimSun" w:cs="SimSun" w:hint="eastAsia"/>
                <w:sz w:val="20"/>
                <w:szCs w:val="20"/>
                <w:lang w:eastAsia="zh-CN"/>
              </w:rPr>
              <w:t>不适用</w:t>
            </w:r>
          </w:p>
        </w:tc>
      </w:tr>
      <w:tr w:rsidR="00CE43C0" w:rsidRPr="00CE43C0" w14:paraId="09E53747" w14:textId="77777777" w:rsidTr="00C34943">
        <w:trPr>
          <w:cantSplit/>
        </w:trPr>
        <w:tc>
          <w:tcPr>
            <w:tcW w:w="6249" w:type="dxa"/>
          </w:tcPr>
          <w:p w14:paraId="04FB99B2" w14:textId="77777777" w:rsidR="00E16A2D" w:rsidRPr="00CE43C0" w:rsidRDefault="00E16A2D" w:rsidP="0002206D">
            <w:pPr>
              <w:tabs>
                <w:tab w:val="left" w:pos="326"/>
              </w:tabs>
              <w:jc w:val="left"/>
              <w:rPr>
                <w:sz w:val="20"/>
                <w:szCs w:val="20"/>
                <w:lang w:eastAsia="zh-CN"/>
              </w:rPr>
            </w:pPr>
            <w:r w:rsidRPr="00CE43C0">
              <w:rPr>
                <w:sz w:val="20"/>
                <w:szCs w:val="20"/>
                <w:lang w:eastAsia="zh-CN"/>
              </w:rPr>
              <w:t>(c)</w:t>
            </w:r>
            <w:r w:rsidRPr="00CE43C0">
              <w:rPr>
                <w:b/>
                <w:bCs/>
                <w:sz w:val="20"/>
                <w:szCs w:val="20"/>
                <w:lang w:eastAsia="zh-CN"/>
              </w:rPr>
              <w:tab/>
            </w:r>
            <w:r w:rsidRPr="00CE43C0">
              <w:rPr>
                <w:rFonts w:ascii="SimSun" w:eastAsia="SimSun" w:hAnsi="SimSun" w:cs="SimSun" w:hint="eastAsia"/>
                <w:sz w:val="20"/>
                <w:szCs w:val="20"/>
                <w:lang w:val="en-US" w:eastAsia="zh-CN"/>
              </w:rPr>
              <w:t>确保环境人权维护者得到充分保护？</w:t>
            </w:r>
          </w:p>
        </w:tc>
        <w:tc>
          <w:tcPr>
            <w:tcW w:w="3685" w:type="dxa"/>
          </w:tcPr>
          <w:p w14:paraId="4343E807" w14:textId="77777777" w:rsidR="00E16A2D" w:rsidRPr="00CE43C0" w:rsidRDefault="00E16A2D" w:rsidP="00D152CB">
            <w:pPr>
              <w:numPr>
                <w:ilvl w:val="0"/>
                <w:numId w:val="121"/>
              </w:numPr>
              <w:jc w:val="left"/>
              <w:rPr>
                <w:sz w:val="20"/>
                <w:szCs w:val="20"/>
              </w:rPr>
            </w:pPr>
            <w:r w:rsidRPr="00CE43C0">
              <w:rPr>
                <w:rFonts w:ascii="SimSun" w:eastAsia="SimSun" w:hAnsi="SimSun" w:cs="SimSun" w:hint="eastAsia"/>
                <w:sz w:val="20"/>
                <w:szCs w:val="20"/>
              </w:rPr>
              <w:t>否</w:t>
            </w:r>
          </w:p>
          <w:p w14:paraId="1F292E62" w14:textId="77777777" w:rsidR="00E16A2D" w:rsidRPr="00CE43C0" w:rsidRDefault="00E16A2D" w:rsidP="00D152CB">
            <w:pPr>
              <w:numPr>
                <w:ilvl w:val="0"/>
                <w:numId w:val="121"/>
              </w:numPr>
              <w:jc w:val="left"/>
              <w:rPr>
                <w:sz w:val="20"/>
                <w:szCs w:val="20"/>
              </w:rPr>
            </w:pPr>
            <w:r w:rsidRPr="00CE43C0">
              <w:rPr>
                <w:rFonts w:ascii="SimSun" w:eastAsia="SimSun" w:hAnsi="SimSun" w:cs="SimSun" w:hint="eastAsia"/>
                <w:sz w:val="20"/>
                <w:szCs w:val="20"/>
                <w:lang w:eastAsia="zh-CN"/>
              </w:rPr>
              <w:t>是</w:t>
            </w:r>
          </w:p>
        </w:tc>
      </w:tr>
      <w:tr w:rsidR="00CE43C0" w:rsidRPr="00CE43C0" w14:paraId="6EE7A355" w14:textId="77777777" w:rsidTr="00C34943">
        <w:trPr>
          <w:cantSplit/>
        </w:trPr>
        <w:tc>
          <w:tcPr>
            <w:tcW w:w="6249" w:type="dxa"/>
          </w:tcPr>
          <w:p w14:paraId="398651D2" w14:textId="77777777" w:rsidR="00E16A2D" w:rsidRPr="00CE43C0" w:rsidRDefault="00E16A2D" w:rsidP="0002206D">
            <w:pPr>
              <w:tabs>
                <w:tab w:val="left" w:pos="326"/>
              </w:tabs>
              <w:jc w:val="left"/>
              <w:rPr>
                <w:sz w:val="20"/>
                <w:szCs w:val="20"/>
                <w:lang w:eastAsia="zh-CN"/>
              </w:rPr>
            </w:pPr>
            <w:r w:rsidRPr="00CE43C0">
              <w:rPr>
                <w:sz w:val="20"/>
                <w:szCs w:val="20"/>
                <w:lang w:eastAsia="zh-CN"/>
              </w:rPr>
              <w:t>(d)</w:t>
            </w:r>
            <w:r w:rsidRPr="00CE43C0">
              <w:rPr>
                <w:b/>
                <w:bCs/>
                <w:sz w:val="20"/>
                <w:szCs w:val="20"/>
                <w:lang w:eastAsia="zh-CN"/>
              </w:rPr>
              <w:tab/>
            </w:r>
            <w:r w:rsidRPr="00CE43C0">
              <w:rPr>
                <w:rFonts w:ascii="SimSun" w:eastAsia="SimSun" w:hAnsi="SimSun" w:cs="SimSun" w:hint="eastAsia"/>
                <w:sz w:val="20"/>
                <w:szCs w:val="20"/>
                <w:lang w:val="en-US" w:eastAsia="zh-CN"/>
              </w:rPr>
              <w:t>确保公众能够获得按土著人民和地方社区、妇女</w:t>
            </w:r>
            <w:r w:rsidRPr="00CE43C0">
              <w:rPr>
                <w:rFonts w:ascii="SimSun" w:eastAsia="SimSun" w:hAnsi="SimSun" w:cs="SimSun" w:hint="eastAsia"/>
                <w:sz w:val="20"/>
                <w:szCs w:val="20"/>
                <w:lang w:eastAsia="zh-CN"/>
              </w:rPr>
              <w:t>和女童、儿童</w:t>
            </w:r>
            <w:r w:rsidRPr="00CE43C0">
              <w:rPr>
                <w:rFonts w:ascii="SimSun" w:eastAsia="SimSun" w:hAnsi="SimSun" w:cs="SimSun" w:hint="eastAsia"/>
                <w:sz w:val="20"/>
                <w:szCs w:val="20"/>
                <w:lang w:val="en-US" w:eastAsia="zh-CN"/>
              </w:rPr>
              <w:t>和青年以及残疾人的生物多样性相关信息？（选择所有适用选项）</w:t>
            </w:r>
          </w:p>
        </w:tc>
        <w:tc>
          <w:tcPr>
            <w:tcW w:w="3685" w:type="dxa"/>
          </w:tcPr>
          <w:p w14:paraId="70FDB383" w14:textId="77777777" w:rsidR="00E16A2D" w:rsidRPr="00CE43C0" w:rsidRDefault="00E16A2D" w:rsidP="00D152CB">
            <w:pPr>
              <w:numPr>
                <w:ilvl w:val="0"/>
                <w:numId w:val="122"/>
              </w:numPr>
              <w:jc w:val="left"/>
              <w:rPr>
                <w:sz w:val="20"/>
                <w:szCs w:val="20"/>
              </w:rPr>
            </w:pPr>
            <w:r w:rsidRPr="00CE43C0">
              <w:rPr>
                <w:rFonts w:ascii="SimSun" w:eastAsia="SimSun" w:hAnsi="SimSun" w:cs="SimSun" w:hint="eastAsia"/>
                <w:sz w:val="20"/>
                <w:szCs w:val="20"/>
                <w:lang w:val="en-US" w:eastAsia="zh-CN"/>
              </w:rPr>
              <w:t>土著人民和地方社区</w:t>
            </w:r>
            <w:r w:rsidRPr="00CE43C0">
              <w:rPr>
                <w:sz w:val="20"/>
                <w:szCs w:val="20"/>
              </w:rPr>
              <w:t xml:space="preserve"> </w:t>
            </w:r>
          </w:p>
          <w:p w14:paraId="4FDC9AB4" w14:textId="77777777" w:rsidR="00E16A2D" w:rsidRPr="00CE43C0" w:rsidRDefault="00E16A2D" w:rsidP="00D152CB">
            <w:pPr>
              <w:numPr>
                <w:ilvl w:val="0"/>
                <w:numId w:val="122"/>
              </w:numPr>
              <w:jc w:val="left"/>
              <w:rPr>
                <w:sz w:val="20"/>
                <w:szCs w:val="20"/>
              </w:rPr>
            </w:pPr>
            <w:r w:rsidRPr="00CE43C0">
              <w:rPr>
                <w:rFonts w:ascii="SimSun" w:eastAsia="SimSun" w:hAnsi="SimSun" w:cs="SimSun" w:hint="eastAsia"/>
                <w:sz w:val="20"/>
                <w:szCs w:val="20"/>
                <w:lang w:val="en-US" w:eastAsia="zh-CN"/>
              </w:rPr>
              <w:t>妇女</w:t>
            </w:r>
            <w:r w:rsidRPr="00CE43C0">
              <w:rPr>
                <w:rFonts w:ascii="SimSun" w:eastAsia="SimSun" w:hAnsi="SimSun" w:cs="SimSun" w:hint="eastAsia"/>
                <w:sz w:val="20"/>
                <w:szCs w:val="20"/>
                <w:lang w:eastAsia="zh-CN"/>
              </w:rPr>
              <w:t>和女童</w:t>
            </w:r>
          </w:p>
          <w:p w14:paraId="5D27DDCE" w14:textId="77777777" w:rsidR="00E16A2D" w:rsidRPr="00CE43C0" w:rsidRDefault="00E16A2D" w:rsidP="00D152CB">
            <w:pPr>
              <w:numPr>
                <w:ilvl w:val="0"/>
                <w:numId w:val="122"/>
              </w:numPr>
              <w:jc w:val="left"/>
              <w:rPr>
                <w:sz w:val="20"/>
                <w:szCs w:val="20"/>
              </w:rPr>
            </w:pPr>
            <w:r w:rsidRPr="00CE43C0">
              <w:rPr>
                <w:rFonts w:ascii="SimSun" w:eastAsia="SimSun" w:hAnsi="SimSun" w:cs="SimSun" w:hint="eastAsia"/>
                <w:sz w:val="20"/>
                <w:szCs w:val="20"/>
                <w:lang w:eastAsia="zh-CN"/>
              </w:rPr>
              <w:t>儿童</w:t>
            </w:r>
            <w:r w:rsidRPr="00CE43C0">
              <w:rPr>
                <w:rFonts w:ascii="SimSun" w:eastAsia="SimSun" w:hAnsi="SimSun" w:cs="SimSun" w:hint="eastAsia"/>
                <w:sz w:val="20"/>
                <w:szCs w:val="20"/>
                <w:lang w:val="en-US" w:eastAsia="zh-CN"/>
              </w:rPr>
              <w:t>和青年</w:t>
            </w:r>
          </w:p>
          <w:p w14:paraId="5D750FAF" w14:textId="77777777" w:rsidR="00E16A2D" w:rsidRPr="00CE43C0" w:rsidRDefault="00E16A2D" w:rsidP="00D152CB">
            <w:pPr>
              <w:numPr>
                <w:ilvl w:val="0"/>
                <w:numId w:val="122"/>
              </w:numPr>
              <w:jc w:val="left"/>
              <w:rPr>
                <w:sz w:val="20"/>
                <w:szCs w:val="20"/>
              </w:rPr>
            </w:pPr>
            <w:r w:rsidRPr="00CE43C0">
              <w:rPr>
                <w:rFonts w:ascii="SimSun" w:eastAsia="SimSun" w:hAnsi="SimSun" w:cs="SimSun" w:hint="eastAsia"/>
                <w:sz w:val="20"/>
                <w:szCs w:val="20"/>
                <w:lang w:val="en-US" w:eastAsia="zh-CN"/>
              </w:rPr>
              <w:t>残疾人</w:t>
            </w:r>
          </w:p>
        </w:tc>
      </w:tr>
      <w:tr w:rsidR="00CE43C0" w:rsidRPr="00CE43C0" w14:paraId="5C8DD7FF" w14:textId="77777777" w:rsidTr="00C34943">
        <w:trPr>
          <w:cantSplit/>
        </w:trPr>
        <w:tc>
          <w:tcPr>
            <w:tcW w:w="6249" w:type="dxa"/>
          </w:tcPr>
          <w:p w14:paraId="4771F042" w14:textId="77777777" w:rsidR="00E16A2D" w:rsidRPr="00CE43C0" w:rsidRDefault="00E16A2D" w:rsidP="0002206D">
            <w:pPr>
              <w:tabs>
                <w:tab w:val="left" w:pos="326"/>
              </w:tabs>
              <w:jc w:val="left"/>
              <w:rPr>
                <w:sz w:val="20"/>
                <w:szCs w:val="20"/>
                <w:lang w:eastAsia="zh-CN"/>
              </w:rPr>
            </w:pPr>
            <w:r w:rsidRPr="00CE43C0">
              <w:rPr>
                <w:sz w:val="20"/>
                <w:szCs w:val="20"/>
                <w:lang w:eastAsia="zh-CN"/>
              </w:rPr>
              <w:lastRenderedPageBreak/>
              <w:t>(e)</w:t>
            </w:r>
            <w:r w:rsidRPr="00CE43C0">
              <w:rPr>
                <w:b/>
                <w:bCs/>
                <w:sz w:val="20"/>
                <w:szCs w:val="20"/>
                <w:lang w:eastAsia="zh-CN"/>
              </w:rPr>
              <w:tab/>
            </w:r>
            <w:r w:rsidRPr="00CE43C0">
              <w:rPr>
                <w:rFonts w:ascii="SimSun" w:eastAsia="SimSun" w:hAnsi="SimSun" w:cs="SimSun" w:hint="eastAsia"/>
                <w:sz w:val="20"/>
                <w:szCs w:val="20"/>
                <w:lang w:val="en-US" w:eastAsia="zh-CN"/>
              </w:rPr>
              <w:t>为以下一个或多个类别的群体提供诉诸司法的机会？（选择所有适用选项）</w:t>
            </w:r>
          </w:p>
        </w:tc>
        <w:tc>
          <w:tcPr>
            <w:tcW w:w="3685" w:type="dxa"/>
          </w:tcPr>
          <w:p w14:paraId="791B01E5" w14:textId="77777777" w:rsidR="00E16A2D" w:rsidRPr="00CE43C0" w:rsidRDefault="00E16A2D" w:rsidP="00D152CB">
            <w:pPr>
              <w:numPr>
                <w:ilvl w:val="0"/>
                <w:numId w:val="128"/>
              </w:numPr>
              <w:jc w:val="left"/>
              <w:rPr>
                <w:sz w:val="20"/>
                <w:szCs w:val="20"/>
              </w:rPr>
            </w:pPr>
            <w:r w:rsidRPr="00CE43C0">
              <w:rPr>
                <w:rFonts w:ascii="SimSun" w:eastAsia="SimSun" w:hAnsi="SimSun" w:cs="SimSun" w:hint="eastAsia"/>
                <w:sz w:val="20"/>
                <w:szCs w:val="20"/>
                <w:lang w:eastAsia="zh-CN"/>
              </w:rPr>
              <w:t>土著人民和地方社区</w:t>
            </w:r>
          </w:p>
          <w:p w14:paraId="1C2499F1" w14:textId="77777777" w:rsidR="00E16A2D" w:rsidRPr="00CE43C0" w:rsidRDefault="00E16A2D" w:rsidP="00D152CB">
            <w:pPr>
              <w:numPr>
                <w:ilvl w:val="0"/>
                <w:numId w:val="128"/>
              </w:numPr>
              <w:jc w:val="left"/>
              <w:rPr>
                <w:sz w:val="20"/>
                <w:szCs w:val="20"/>
              </w:rPr>
            </w:pPr>
            <w:r w:rsidRPr="00CE43C0">
              <w:rPr>
                <w:rFonts w:ascii="SimSun" w:eastAsia="SimSun" w:hAnsi="SimSun" w:cs="SimSun" w:hint="eastAsia"/>
                <w:sz w:val="20"/>
                <w:szCs w:val="20"/>
                <w:lang w:eastAsia="zh-CN"/>
              </w:rPr>
              <w:t>妇女和女童</w:t>
            </w:r>
          </w:p>
          <w:p w14:paraId="43326DD2" w14:textId="77777777" w:rsidR="00E16A2D" w:rsidRPr="00CE43C0" w:rsidRDefault="00E16A2D" w:rsidP="00D152CB">
            <w:pPr>
              <w:numPr>
                <w:ilvl w:val="0"/>
                <w:numId w:val="128"/>
              </w:numPr>
              <w:jc w:val="left"/>
              <w:rPr>
                <w:sz w:val="20"/>
                <w:szCs w:val="20"/>
              </w:rPr>
            </w:pPr>
            <w:r w:rsidRPr="00CE43C0">
              <w:rPr>
                <w:rFonts w:ascii="SimSun" w:eastAsia="SimSun" w:hAnsi="SimSun" w:cs="SimSun" w:hint="eastAsia"/>
                <w:sz w:val="20"/>
                <w:szCs w:val="20"/>
                <w:lang w:eastAsia="zh-CN"/>
              </w:rPr>
              <w:t>儿童和青年</w:t>
            </w:r>
          </w:p>
          <w:p w14:paraId="00ABDEC5" w14:textId="77777777" w:rsidR="00E16A2D" w:rsidRPr="00CE43C0" w:rsidRDefault="00E16A2D" w:rsidP="00D152CB">
            <w:pPr>
              <w:numPr>
                <w:ilvl w:val="0"/>
                <w:numId w:val="128"/>
              </w:numPr>
              <w:jc w:val="left"/>
              <w:rPr>
                <w:sz w:val="20"/>
                <w:szCs w:val="20"/>
              </w:rPr>
            </w:pPr>
            <w:r w:rsidRPr="00CE43C0">
              <w:rPr>
                <w:rFonts w:ascii="SimSun" w:eastAsia="SimSun" w:hAnsi="SimSun" w:cs="SimSun" w:hint="eastAsia"/>
                <w:sz w:val="20"/>
                <w:szCs w:val="20"/>
                <w:lang w:eastAsia="zh-CN"/>
              </w:rPr>
              <w:t>残疾人</w:t>
            </w:r>
          </w:p>
        </w:tc>
      </w:tr>
      <w:tr w:rsidR="00CE43C0" w:rsidRPr="00CE43C0" w14:paraId="641FE941" w14:textId="77777777" w:rsidTr="00C34943">
        <w:trPr>
          <w:cantSplit/>
        </w:trPr>
        <w:tc>
          <w:tcPr>
            <w:tcW w:w="6249" w:type="dxa"/>
          </w:tcPr>
          <w:p w14:paraId="48A446D3" w14:textId="77777777" w:rsidR="00E16A2D" w:rsidRPr="00CE43C0" w:rsidRDefault="00E16A2D" w:rsidP="0002206D">
            <w:pPr>
              <w:jc w:val="left"/>
              <w:rPr>
                <w:sz w:val="20"/>
                <w:szCs w:val="20"/>
                <w:lang w:eastAsia="zh-CN"/>
              </w:rPr>
            </w:pPr>
            <w:r w:rsidRPr="00CE43C0">
              <w:rPr>
                <w:b/>
                <w:sz w:val="20"/>
                <w:szCs w:val="20"/>
                <w:lang w:eastAsia="zh-CN"/>
              </w:rPr>
              <w:t>22.2</w:t>
            </w:r>
            <w:r w:rsidRPr="00CE43C0">
              <w:rPr>
                <w:b/>
                <w:sz w:val="20"/>
                <w:szCs w:val="20"/>
                <w:lang w:eastAsia="zh-CN"/>
              </w:rPr>
              <w:tab/>
            </w:r>
            <w:r w:rsidRPr="00CE43C0">
              <w:rPr>
                <w:rFonts w:ascii="SimSun" w:eastAsia="SimSun" w:hAnsi="SimSun" w:cs="SimSun" w:hint="eastAsia"/>
                <w:sz w:val="20"/>
                <w:szCs w:val="20"/>
                <w:lang w:val="en-US" w:eastAsia="zh-CN"/>
              </w:rPr>
              <w:t>贵国是否有与问题</w:t>
            </w:r>
            <w:r w:rsidRPr="00CE43C0">
              <w:rPr>
                <w:rFonts w:hint="eastAsia"/>
                <w:sz w:val="20"/>
                <w:szCs w:val="20"/>
                <w:lang w:val="en-US" w:eastAsia="zh-CN"/>
              </w:rPr>
              <w:t xml:space="preserve"> 22.1 </w:t>
            </w:r>
            <w:r w:rsidRPr="00CE43C0">
              <w:rPr>
                <w:rFonts w:ascii="SimSun" w:eastAsia="SimSun" w:hAnsi="SimSun" w:cs="SimSun" w:hint="eastAsia"/>
                <w:sz w:val="20"/>
                <w:szCs w:val="20"/>
                <w:lang w:val="en-US" w:eastAsia="zh-CN"/>
              </w:rPr>
              <w:t>所述政策、立法和行政框架有关的运作框架和机制？</w:t>
            </w:r>
          </w:p>
        </w:tc>
        <w:tc>
          <w:tcPr>
            <w:tcW w:w="3685" w:type="dxa"/>
          </w:tcPr>
          <w:p w14:paraId="613DF540" w14:textId="77777777" w:rsidR="00E16A2D" w:rsidRPr="00CE43C0" w:rsidRDefault="00E16A2D" w:rsidP="00D152CB">
            <w:pPr>
              <w:numPr>
                <w:ilvl w:val="0"/>
                <w:numId w:val="123"/>
              </w:numPr>
              <w:jc w:val="left"/>
              <w:rPr>
                <w:sz w:val="20"/>
                <w:szCs w:val="20"/>
              </w:rPr>
            </w:pPr>
            <w:r w:rsidRPr="00CE43C0">
              <w:rPr>
                <w:rFonts w:ascii="SimSun" w:eastAsia="SimSun" w:hAnsi="SimSun" w:cs="SimSun" w:hint="eastAsia"/>
                <w:sz w:val="20"/>
                <w:szCs w:val="20"/>
              </w:rPr>
              <w:t>否</w:t>
            </w:r>
            <w:r w:rsidRPr="00CE43C0">
              <w:rPr>
                <w:sz w:val="20"/>
                <w:szCs w:val="20"/>
              </w:rPr>
              <w:t xml:space="preserve"> </w:t>
            </w:r>
          </w:p>
          <w:p w14:paraId="20F687F8" w14:textId="77777777" w:rsidR="00E16A2D" w:rsidRPr="00CE43C0" w:rsidRDefault="00E16A2D" w:rsidP="00D152CB">
            <w:pPr>
              <w:numPr>
                <w:ilvl w:val="0"/>
                <w:numId w:val="123"/>
              </w:numPr>
              <w:jc w:val="left"/>
              <w:rPr>
                <w:sz w:val="20"/>
                <w:szCs w:val="20"/>
              </w:rPr>
            </w:pPr>
            <w:proofErr w:type="spellStart"/>
            <w:r w:rsidRPr="00CE43C0">
              <w:rPr>
                <w:rFonts w:ascii="SimSun" w:eastAsia="SimSun" w:hAnsi="SimSun" w:cs="SimSun" w:hint="eastAsia"/>
                <w:sz w:val="20"/>
                <w:szCs w:val="20"/>
              </w:rPr>
              <w:t>否，但正在酝酿中</w:t>
            </w:r>
            <w:proofErr w:type="spellEnd"/>
          </w:p>
          <w:p w14:paraId="2CCB0844" w14:textId="77777777" w:rsidR="00E16A2D" w:rsidRPr="00CE43C0" w:rsidRDefault="00E16A2D" w:rsidP="00D152CB">
            <w:pPr>
              <w:numPr>
                <w:ilvl w:val="0"/>
                <w:numId w:val="123"/>
              </w:numPr>
              <w:jc w:val="left"/>
              <w:rPr>
                <w:sz w:val="20"/>
                <w:szCs w:val="20"/>
              </w:rPr>
            </w:pPr>
            <w:proofErr w:type="spellStart"/>
            <w:r w:rsidRPr="00CE43C0">
              <w:rPr>
                <w:rFonts w:ascii="SimSun" w:eastAsia="SimSun" w:hAnsi="SimSun" w:cs="SimSun" w:hint="eastAsia"/>
                <w:sz w:val="20"/>
                <w:szCs w:val="20"/>
              </w:rPr>
              <w:t>部分是</w:t>
            </w:r>
            <w:proofErr w:type="spellEnd"/>
          </w:p>
          <w:p w14:paraId="0408E403" w14:textId="77777777" w:rsidR="00E16A2D" w:rsidRPr="00CE43C0" w:rsidRDefault="00E16A2D" w:rsidP="00D152CB">
            <w:pPr>
              <w:numPr>
                <w:ilvl w:val="0"/>
                <w:numId w:val="123"/>
              </w:numPr>
              <w:jc w:val="left"/>
              <w:rPr>
                <w:sz w:val="20"/>
                <w:szCs w:val="20"/>
              </w:rPr>
            </w:pPr>
            <w:proofErr w:type="spellStart"/>
            <w:r w:rsidRPr="00CE43C0">
              <w:rPr>
                <w:rFonts w:ascii="SimSun" w:eastAsia="SimSun" w:hAnsi="SimSun" w:cs="SimSun" w:hint="eastAsia"/>
                <w:sz w:val="20"/>
                <w:szCs w:val="20"/>
              </w:rPr>
              <w:t>完全是</w:t>
            </w:r>
            <w:proofErr w:type="spellEnd"/>
          </w:p>
        </w:tc>
      </w:tr>
      <w:tr w:rsidR="00CE43C0" w:rsidRPr="00CE43C0" w14:paraId="564109DB" w14:textId="77777777" w:rsidTr="00C34943">
        <w:trPr>
          <w:cantSplit/>
        </w:trPr>
        <w:tc>
          <w:tcPr>
            <w:tcW w:w="6249" w:type="dxa"/>
          </w:tcPr>
          <w:p w14:paraId="37445C39" w14:textId="77777777" w:rsidR="00E16A2D" w:rsidRPr="00CE43C0" w:rsidRDefault="00E16A2D" w:rsidP="0002206D">
            <w:pPr>
              <w:jc w:val="left"/>
              <w:rPr>
                <w:sz w:val="20"/>
                <w:szCs w:val="20"/>
                <w:lang w:eastAsia="zh-CN"/>
              </w:rPr>
            </w:pPr>
            <w:r w:rsidRPr="00CE43C0">
              <w:rPr>
                <w:b/>
                <w:sz w:val="20"/>
                <w:szCs w:val="20"/>
                <w:lang w:eastAsia="zh-CN"/>
              </w:rPr>
              <w:t>[22.3</w:t>
            </w:r>
            <w:r w:rsidRPr="00CE43C0">
              <w:rPr>
                <w:sz w:val="20"/>
                <w:szCs w:val="20"/>
                <w:lang w:eastAsia="zh-CN"/>
              </w:rPr>
              <w:tab/>
            </w:r>
            <w:r w:rsidRPr="00CE43C0">
              <w:rPr>
                <w:rFonts w:ascii="SimSun" w:eastAsia="SimSun" w:hAnsi="SimSun" w:cs="SimSun" w:hint="eastAsia"/>
                <w:sz w:val="20"/>
                <w:szCs w:val="20"/>
                <w:lang w:val="en-US" w:eastAsia="zh-CN"/>
              </w:rPr>
              <w:t>贵国是否具备用于问题</w:t>
            </w:r>
            <w:r w:rsidRPr="00CE43C0">
              <w:rPr>
                <w:rFonts w:hint="eastAsia"/>
                <w:sz w:val="20"/>
                <w:szCs w:val="20"/>
                <w:lang w:val="en-US" w:eastAsia="zh-CN"/>
              </w:rPr>
              <w:t xml:space="preserve"> 22.1 </w:t>
            </w:r>
            <w:r w:rsidRPr="00CE43C0">
              <w:rPr>
                <w:rFonts w:ascii="SimSun" w:eastAsia="SimSun" w:hAnsi="SimSun" w:cs="SimSun" w:hint="eastAsia"/>
                <w:sz w:val="20"/>
                <w:szCs w:val="20"/>
                <w:lang w:val="en-US" w:eastAsia="zh-CN"/>
              </w:rPr>
              <w:t>和</w:t>
            </w:r>
            <w:r w:rsidRPr="00CE43C0">
              <w:rPr>
                <w:rFonts w:hint="eastAsia"/>
                <w:sz w:val="20"/>
                <w:szCs w:val="20"/>
                <w:lang w:val="en-US" w:eastAsia="zh-CN"/>
              </w:rPr>
              <w:t xml:space="preserve"> 22.2 </w:t>
            </w:r>
            <w:r w:rsidRPr="00CE43C0">
              <w:rPr>
                <w:rFonts w:ascii="SimSun" w:eastAsia="SimSun" w:hAnsi="SimSun" w:cs="SimSun" w:hint="eastAsia"/>
                <w:sz w:val="20"/>
                <w:szCs w:val="20"/>
                <w:lang w:val="en-US" w:eastAsia="zh-CN"/>
              </w:rPr>
              <w:t>所列框架的财政资源或预算？</w:t>
            </w:r>
            <w:r w:rsidRPr="00CE43C0">
              <w:rPr>
                <w:rFonts w:hint="eastAsia"/>
                <w:sz w:val="20"/>
                <w:szCs w:val="20"/>
                <w:lang w:val="en-US" w:eastAsia="zh-CN"/>
              </w:rPr>
              <w:t xml:space="preserve"> </w:t>
            </w:r>
            <w:r w:rsidRPr="00CE43C0">
              <w:rPr>
                <w:rFonts w:ascii="SimSun" w:eastAsia="SimSun" w:hAnsi="SimSun" w:cs="SimSun" w:hint="eastAsia"/>
                <w:sz w:val="20"/>
                <w:szCs w:val="20"/>
                <w:lang w:val="en-US" w:eastAsia="zh-CN"/>
              </w:rPr>
              <w:t>（请选择所有适用选项）</w:t>
            </w:r>
          </w:p>
        </w:tc>
        <w:tc>
          <w:tcPr>
            <w:tcW w:w="3685" w:type="dxa"/>
          </w:tcPr>
          <w:p w14:paraId="5492C8FA" w14:textId="77777777" w:rsidR="00E16A2D" w:rsidRPr="00CE43C0" w:rsidRDefault="00E16A2D" w:rsidP="0002206D">
            <w:pPr>
              <w:tabs>
                <w:tab w:val="left" w:pos="390"/>
              </w:tabs>
              <w:jc w:val="left"/>
              <w:rPr>
                <w:sz w:val="20"/>
                <w:szCs w:val="20"/>
                <w:lang w:eastAsia="zh-CN"/>
              </w:rPr>
            </w:pPr>
            <w:r w:rsidRPr="00CE43C0">
              <w:rPr>
                <w:sz w:val="20"/>
                <w:szCs w:val="20"/>
                <w:lang w:eastAsia="zh-CN"/>
              </w:rPr>
              <w:t>(a)</w:t>
            </w:r>
            <w:r w:rsidRPr="00CE43C0">
              <w:rPr>
                <w:sz w:val="20"/>
                <w:szCs w:val="20"/>
                <w:lang w:eastAsia="zh-CN"/>
              </w:rPr>
              <w:tab/>
            </w:r>
            <w:r w:rsidRPr="00CE43C0">
              <w:rPr>
                <w:rFonts w:ascii="SimSun" w:eastAsia="SimSun" w:hAnsi="SimSun" w:cs="SimSun" w:hint="eastAsia"/>
                <w:sz w:val="20"/>
                <w:szCs w:val="20"/>
                <w:lang w:eastAsia="zh-CN"/>
              </w:rPr>
              <w:t>否</w:t>
            </w:r>
            <w:r w:rsidRPr="00CE43C0">
              <w:rPr>
                <w:sz w:val="20"/>
                <w:szCs w:val="20"/>
                <w:lang w:eastAsia="zh-CN"/>
              </w:rPr>
              <w:t xml:space="preserve"> </w:t>
            </w:r>
          </w:p>
          <w:p w14:paraId="1E350998" w14:textId="77777777" w:rsidR="00E16A2D" w:rsidRPr="00CE43C0" w:rsidRDefault="00E16A2D" w:rsidP="0002206D">
            <w:pPr>
              <w:tabs>
                <w:tab w:val="left" w:pos="390"/>
              </w:tabs>
              <w:jc w:val="left"/>
              <w:rPr>
                <w:sz w:val="20"/>
                <w:szCs w:val="20"/>
                <w:lang w:eastAsia="zh-CN"/>
              </w:rPr>
            </w:pPr>
            <w:r w:rsidRPr="00CE43C0">
              <w:rPr>
                <w:sz w:val="20"/>
                <w:szCs w:val="20"/>
                <w:lang w:eastAsia="zh-CN"/>
              </w:rPr>
              <w:t>(b)</w:t>
            </w:r>
            <w:r w:rsidRPr="00CE43C0">
              <w:rPr>
                <w:sz w:val="20"/>
                <w:szCs w:val="20"/>
                <w:lang w:eastAsia="zh-CN"/>
              </w:rPr>
              <w:tab/>
            </w:r>
            <w:r w:rsidRPr="00CE43C0">
              <w:rPr>
                <w:rFonts w:ascii="SimSun" w:eastAsia="SimSun" w:hAnsi="SimSun" w:cs="SimSun" w:hint="eastAsia"/>
                <w:sz w:val="20"/>
                <w:szCs w:val="20"/>
                <w:lang w:eastAsia="zh-CN"/>
              </w:rPr>
              <w:t>是，国家预算拨款</w:t>
            </w:r>
          </w:p>
          <w:p w14:paraId="73BDDFD6" w14:textId="77777777" w:rsidR="00E16A2D" w:rsidRPr="00CE43C0" w:rsidRDefault="00E16A2D" w:rsidP="0002206D">
            <w:pPr>
              <w:tabs>
                <w:tab w:val="left" w:pos="390"/>
              </w:tabs>
              <w:jc w:val="left"/>
              <w:rPr>
                <w:sz w:val="20"/>
                <w:szCs w:val="20"/>
                <w:lang w:eastAsia="zh-CN"/>
              </w:rPr>
            </w:pPr>
            <w:r w:rsidRPr="00CE43C0">
              <w:rPr>
                <w:sz w:val="20"/>
                <w:szCs w:val="20"/>
                <w:lang w:eastAsia="zh-CN"/>
              </w:rPr>
              <w:t>(c)</w:t>
            </w:r>
            <w:r w:rsidRPr="00CE43C0">
              <w:rPr>
                <w:sz w:val="20"/>
                <w:szCs w:val="20"/>
                <w:lang w:eastAsia="zh-CN"/>
              </w:rPr>
              <w:tab/>
            </w:r>
            <w:r w:rsidRPr="00CE43C0">
              <w:rPr>
                <w:rFonts w:ascii="SimSun" w:eastAsia="SimSun" w:hAnsi="SimSun" w:cs="SimSun" w:hint="eastAsia"/>
                <w:sz w:val="20"/>
                <w:szCs w:val="20"/>
                <w:lang w:eastAsia="zh-CN"/>
              </w:rPr>
              <w:t>是，其他来源的拨款]</w:t>
            </w:r>
          </w:p>
        </w:tc>
      </w:tr>
      <w:tr w:rsidR="00CE43C0" w:rsidRPr="00CE43C0" w14:paraId="307393DC" w14:textId="77777777" w:rsidTr="00C34943">
        <w:trPr>
          <w:cantSplit/>
        </w:trPr>
        <w:tc>
          <w:tcPr>
            <w:tcW w:w="6249" w:type="dxa"/>
          </w:tcPr>
          <w:p w14:paraId="1823ECCE" w14:textId="77777777" w:rsidR="00E16A2D" w:rsidRPr="00CE43C0" w:rsidRDefault="00E16A2D" w:rsidP="0002206D">
            <w:pPr>
              <w:jc w:val="left"/>
              <w:rPr>
                <w:b/>
                <w:sz w:val="20"/>
                <w:szCs w:val="20"/>
                <w:lang w:eastAsia="zh-CN"/>
              </w:rPr>
            </w:pPr>
            <w:r w:rsidRPr="00CE43C0">
              <w:rPr>
                <w:b/>
                <w:sz w:val="20"/>
                <w:szCs w:val="20"/>
                <w:lang w:eastAsia="zh-CN"/>
              </w:rPr>
              <w:t>[22.4</w:t>
            </w:r>
            <w:r w:rsidRPr="00CE43C0">
              <w:rPr>
                <w:sz w:val="20"/>
                <w:szCs w:val="20"/>
                <w:lang w:eastAsia="zh-CN"/>
              </w:rPr>
              <w:tab/>
            </w:r>
            <w:r w:rsidRPr="00CE43C0">
              <w:rPr>
                <w:rFonts w:ascii="SimSun" w:eastAsia="SimSun" w:hAnsi="SimSun" w:cs="SimSun" w:hint="eastAsia"/>
                <w:sz w:val="20"/>
                <w:szCs w:val="20"/>
                <w:lang w:val="en-US" w:eastAsia="zh-CN"/>
              </w:rPr>
              <w:t>贵国是否为问题</w:t>
            </w:r>
            <w:r w:rsidRPr="00CE43C0">
              <w:rPr>
                <w:rFonts w:hint="eastAsia"/>
                <w:sz w:val="20"/>
                <w:szCs w:val="20"/>
                <w:lang w:val="en-US" w:eastAsia="zh-CN"/>
              </w:rPr>
              <w:t xml:space="preserve"> 22.1 </w:t>
            </w:r>
            <w:r w:rsidRPr="00CE43C0">
              <w:rPr>
                <w:rFonts w:ascii="SimSun" w:eastAsia="SimSun" w:hAnsi="SimSun" w:cs="SimSun" w:hint="eastAsia"/>
                <w:sz w:val="20"/>
                <w:szCs w:val="20"/>
                <w:lang w:val="en-US" w:eastAsia="zh-CN"/>
              </w:rPr>
              <w:t>和</w:t>
            </w:r>
            <w:r w:rsidRPr="00CE43C0">
              <w:rPr>
                <w:rFonts w:hint="eastAsia"/>
                <w:sz w:val="20"/>
                <w:szCs w:val="20"/>
                <w:lang w:val="en-US" w:eastAsia="zh-CN"/>
              </w:rPr>
              <w:t xml:space="preserve"> 22.2 </w:t>
            </w:r>
            <w:r w:rsidRPr="00CE43C0">
              <w:rPr>
                <w:rFonts w:ascii="SimSun" w:eastAsia="SimSun" w:hAnsi="SimSun" w:cs="SimSun" w:hint="eastAsia"/>
                <w:sz w:val="20"/>
                <w:szCs w:val="20"/>
                <w:lang w:val="en-US" w:eastAsia="zh-CN"/>
              </w:rPr>
              <w:t>所述框架开展了能力建设活动？</w:t>
            </w:r>
          </w:p>
        </w:tc>
        <w:tc>
          <w:tcPr>
            <w:tcW w:w="3685" w:type="dxa"/>
          </w:tcPr>
          <w:p w14:paraId="354050EF" w14:textId="77777777" w:rsidR="00E16A2D" w:rsidRPr="00CE43C0" w:rsidRDefault="00E16A2D" w:rsidP="0002206D">
            <w:pPr>
              <w:tabs>
                <w:tab w:val="left" w:pos="390"/>
              </w:tabs>
              <w:jc w:val="left"/>
              <w:rPr>
                <w:sz w:val="20"/>
                <w:szCs w:val="20"/>
              </w:rPr>
            </w:pPr>
            <w:r w:rsidRPr="00CE43C0">
              <w:rPr>
                <w:sz w:val="20"/>
                <w:szCs w:val="20"/>
              </w:rPr>
              <w:t>(a)</w:t>
            </w:r>
            <w:r w:rsidRPr="00CE43C0">
              <w:rPr>
                <w:sz w:val="20"/>
                <w:szCs w:val="20"/>
              </w:rPr>
              <w:tab/>
            </w:r>
            <w:r w:rsidRPr="00CE43C0">
              <w:rPr>
                <w:rFonts w:ascii="SimSun" w:eastAsia="SimSun" w:hAnsi="SimSun" w:cs="SimSun" w:hint="eastAsia"/>
                <w:sz w:val="20"/>
                <w:szCs w:val="20"/>
              </w:rPr>
              <w:t>否</w:t>
            </w:r>
            <w:r w:rsidRPr="00CE43C0">
              <w:rPr>
                <w:sz w:val="20"/>
                <w:szCs w:val="20"/>
              </w:rPr>
              <w:t xml:space="preserve"> </w:t>
            </w:r>
          </w:p>
          <w:p w14:paraId="7F6DC034" w14:textId="77777777" w:rsidR="00E16A2D" w:rsidRPr="00CE43C0" w:rsidRDefault="00E16A2D" w:rsidP="0002206D">
            <w:pPr>
              <w:tabs>
                <w:tab w:val="left" w:pos="390"/>
              </w:tabs>
              <w:jc w:val="left"/>
              <w:rPr>
                <w:sz w:val="20"/>
                <w:szCs w:val="20"/>
              </w:rPr>
            </w:pPr>
            <w:r w:rsidRPr="00CE43C0">
              <w:rPr>
                <w:sz w:val="20"/>
                <w:szCs w:val="20"/>
              </w:rPr>
              <w:t>(b)</w:t>
            </w:r>
            <w:r w:rsidRPr="00CE43C0">
              <w:rPr>
                <w:sz w:val="20"/>
                <w:szCs w:val="20"/>
              </w:rPr>
              <w:tab/>
            </w:r>
            <w:r w:rsidRPr="00CE43C0">
              <w:rPr>
                <w:rFonts w:ascii="SimSun" w:eastAsia="SimSun" w:hAnsi="SimSun" w:cs="SimSun" w:hint="eastAsia"/>
                <w:sz w:val="20"/>
                <w:szCs w:val="20"/>
                <w:lang w:eastAsia="zh-CN"/>
              </w:rPr>
              <w:t>是]</w:t>
            </w:r>
          </w:p>
        </w:tc>
      </w:tr>
      <w:tr w:rsidR="00CE43C0" w:rsidRPr="00CE43C0" w14:paraId="53C25ACB" w14:textId="77777777" w:rsidTr="00C34943">
        <w:trPr>
          <w:cantSplit/>
          <w:trHeight w:val="380"/>
        </w:trPr>
        <w:tc>
          <w:tcPr>
            <w:tcW w:w="6249" w:type="dxa"/>
            <w:vAlign w:val="center"/>
          </w:tcPr>
          <w:p w14:paraId="5CFC3A42" w14:textId="77777777" w:rsidR="00E16A2D" w:rsidRPr="00CE43C0" w:rsidRDefault="00E16A2D" w:rsidP="0002206D">
            <w:pPr>
              <w:keepNext/>
              <w:jc w:val="left"/>
              <w:rPr>
                <w:sz w:val="20"/>
                <w:szCs w:val="20"/>
                <w:lang w:eastAsia="zh-CN"/>
              </w:rPr>
            </w:pPr>
            <w:r w:rsidRPr="00CE43C0">
              <w:rPr>
                <w:b/>
                <w:sz w:val="20"/>
                <w:szCs w:val="20"/>
                <w:lang w:eastAsia="zh-CN"/>
              </w:rPr>
              <w:t>[22.5</w:t>
            </w:r>
            <w:r w:rsidRPr="00CE43C0">
              <w:rPr>
                <w:sz w:val="20"/>
                <w:szCs w:val="20"/>
                <w:lang w:eastAsia="zh-CN"/>
              </w:rPr>
              <w:tab/>
            </w:r>
            <w:r w:rsidRPr="00CE43C0">
              <w:rPr>
                <w:rFonts w:ascii="SimSun" w:eastAsia="SimSun" w:hAnsi="SimSun" w:cs="SimSun" w:hint="eastAsia"/>
                <w:sz w:val="20"/>
                <w:szCs w:val="20"/>
                <w:lang w:val="en-US" w:eastAsia="zh-CN"/>
              </w:rPr>
              <w:t>贵国是否监测以下情况：</w:t>
            </w:r>
          </w:p>
        </w:tc>
        <w:tc>
          <w:tcPr>
            <w:tcW w:w="3685" w:type="dxa"/>
            <w:vAlign w:val="center"/>
          </w:tcPr>
          <w:p w14:paraId="5353DFED" w14:textId="77777777" w:rsidR="00E16A2D" w:rsidRPr="00CE43C0" w:rsidRDefault="00E16A2D" w:rsidP="0002206D">
            <w:pPr>
              <w:jc w:val="left"/>
              <w:rPr>
                <w:sz w:val="20"/>
                <w:szCs w:val="20"/>
                <w:lang w:eastAsia="zh-CN"/>
              </w:rPr>
            </w:pPr>
          </w:p>
        </w:tc>
      </w:tr>
      <w:tr w:rsidR="00CE43C0" w:rsidRPr="00CE43C0" w14:paraId="789ED2E3" w14:textId="77777777" w:rsidTr="00C34943">
        <w:trPr>
          <w:cantSplit/>
        </w:trPr>
        <w:tc>
          <w:tcPr>
            <w:tcW w:w="6249" w:type="dxa"/>
          </w:tcPr>
          <w:p w14:paraId="6221F376" w14:textId="77777777" w:rsidR="00E16A2D" w:rsidRPr="00CE43C0" w:rsidRDefault="00E16A2D" w:rsidP="0002206D">
            <w:pPr>
              <w:tabs>
                <w:tab w:val="left" w:pos="339"/>
              </w:tabs>
              <w:jc w:val="left"/>
              <w:rPr>
                <w:sz w:val="20"/>
                <w:szCs w:val="20"/>
                <w:lang w:eastAsia="zh-CN"/>
              </w:rPr>
            </w:pPr>
            <w:r w:rsidRPr="00CE43C0">
              <w:rPr>
                <w:sz w:val="20"/>
                <w:szCs w:val="20"/>
                <w:lang w:eastAsia="zh-CN"/>
              </w:rPr>
              <w:t>(a)</w:t>
            </w:r>
            <w:r w:rsidRPr="00CE43C0">
              <w:rPr>
                <w:b/>
                <w:bCs/>
                <w:sz w:val="20"/>
                <w:szCs w:val="20"/>
                <w:lang w:eastAsia="zh-CN"/>
              </w:rPr>
              <w:tab/>
            </w:r>
            <w:r w:rsidRPr="00CE43C0">
              <w:rPr>
                <w:rFonts w:ascii="SimSun" w:eastAsia="SimSun" w:hAnsi="SimSun" w:cs="SimSun" w:hint="eastAsia"/>
                <w:sz w:val="20"/>
                <w:szCs w:val="20"/>
                <w:lang w:val="en-US" w:eastAsia="zh-CN"/>
              </w:rPr>
              <w:t>以下群体在生物多样性决策中享有充分、公平、包容、有效和注重性别平等的代表性和参与？</w:t>
            </w:r>
            <w:r w:rsidRPr="00CE43C0">
              <w:rPr>
                <w:rFonts w:hint="eastAsia"/>
                <w:sz w:val="20"/>
                <w:szCs w:val="20"/>
                <w:lang w:val="en-US" w:eastAsia="zh-CN"/>
              </w:rPr>
              <w:t xml:space="preserve"> </w:t>
            </w:r>
            <w:r w:rsidRPr="00CE43C0">
              <w:rPr>
                <w:rFonts w:ascii="SimSun" w:eastAsia="SimSun" w:hAnsi="SimSun" w:cs="SimSun" w:hint="eastAsia"/>
                <w:sz w:val="20"/>
                <w:szCs w:val="20"/>
                <w:lang w:val="en-US" w:eastAsia="zh-CN"/>
              </w:rPr>
              <w:t>（请选择所有适用选项）</w:t>
            </w:r>
          </w:p>
        </w:tc>
        <w:tc>
          <w:tcPr>
            <w:tcW w:w="3685" w:type="dxa"/>
          </w:tcPr>
          <w:p w14:paraId="4B85EE47" w14:textId="77777777" w:rsidR="00E16A2D" w:rsidRPr="00CE43C0" w:rsidRDefault="00E16A2D" w:rsidP="00D152CB">
            <w:pPr>
              <w:numPr>
                <w:ilvl w:val="0"/>
                <w:numId w:val="124"/>
              </w:numPr>
              <w:jc w:val="left"/>
              <w:rPr>
                <w:sz w:val="20"/>
                <w:szCs w:val="20"/>
              </w:rPr>
            </w:pPr>
            <w:proofErr w:type="spellStart"/>
            <w:r w:rsidRPr="00CE43C0">
              <w:rPr>
                <w:rFonts w:ascii="SimSun" w:eastAsia="SimSun" w:hAnsi="SimSun" w:cs="SimSun" w:hint="eastAsia"/>
                <w:sz w:val="20"/>
                <w:szCs w:val="20"/>
              </w:rPr>
              <w:t>土著人民和地方社区</w:t>
            </w:r>
            <w:proofErr w:type="spellEnd"/>
          </w:p>
          <w:p w14:paraId="6C12EFA9" w14:textId="77777777" w:rsidR="00E16A2D" w:rsidRPr="00CE43C0" w:rsidRDefault="00E16A2D" w:rsidP="00D152CB">
            <w:pPr>
              <w:numPr>
                <w:ilvl w:val="0"/>
                <w:numId w:val="124"/>
              </w:numPr>
              <w:jc w:val="left"/>
              <w:rPr>
                <w:sz w:val="20"/>
                <w:szCs w:val="20"/>
              </w:rPr>
            </w:pPr>
            <w:proofErr w:type="spellStart"/>
            <w:r w:rsidRPr="00CE43C0">
              <w:rPr>
                <w:rFonts w:ascii="SimSun" w:eastAsia="SimSun" w:hAnsi="SimSun" w:cs="SimSun" w:hint="eastAsia"/>
                <w:sz w:val="20"/>
                <w:szCs w:val="20"/>
              </w:rPr>
              <w:t>妇女和女童</w:t>
            </w:r>
            <w:proofErr w:type="spellEnd"/>
          </w:p>
          <w:p w14:paraId="2D810661" w14:textId="77777777" w:rsidR="00E16A2D" w:rsidRPr="00CE43C0" w:rsidRDefault="00E16A2D" w:rsidP="00D152CB">
            <w:pPr>
              <w:numPr>
                <w:ilvl w:val="0"/>
                <w:numId w:val="124"/>
              </w:numPr>
              <w:jc w:val="left"/>
              <w:rPr>
                <w:sz w:val="20"/>
                <w:szCs w:val="20"/>
              </w:rPr>
            </w:pPr>
            <w:proofErr w:type="spellStart"/>
            <w:r w:rsidRPr="00CE43C0">
              <w:rPr>
                <w:rFonts w:ascii="SimSun" w:eastAsia="SimSun" w:hAnsi="SimSun" w:cs="SimSun" w:hint="eastAsia"/>
                <w:sz w:val="20"/>
                <w:szCs w:val="20"/>
              </w:rPr>
              <w:t>儿童和青年</w:t>
            </w:r>
            <w:proofErr w:type="spellEnd"/>
          </w:p>
          <w:p w14:paraId="49DE84F0" w14:textId="77777777" w:rsidR="00E16A2D" w:rsidRPr="00CE43C0" w:rsidRDefault="00E16A2D" w:rsidP="00D152CB">
            <w:pPr>
              <w:numPr>
                <w:ilvl w:val="0"/>
                <w:numId w:val="124"/>
              </w:numPr>
              <w:jc w:val="left"/>
              <w:rPr>
                <w:sz w:val="20"/>
                <w:szCs w:val="20"/>
              </w:rPr>
            </w:pPr>
            <w:proofErr w:type="spellStart"/>
            <w:r w:rsidRPr="00CE43C0">
              <w:rPr>
                <w:rFonts w:ascii="SimSun" w:eastAsia="SimSun" w:hAnsi="SimSun" w:cs="SimSun" w:hint="eastAsia"/>
                <w:sz w:val="20"/>
                <w:szCs w:val="20"/>
              </w:rPr>
              <w:t>残疾人</w:t>
            </w:r>
            <w:proofErr w:type="spellEnd"/>
          </w:p>
        </w:tc>
      </w:tr>
      <w:tr w:rsidR="00CE43C0" w:rsidRPr="00CE43C0" w14:paraId="44804687" w14:textId="77777777" w:rsidTr="00C34943">
        <w:trPr>
          <w:cantSplit/>
          <w:trHeight w:val="1262"/>
        </w:trPr>
        <w:tc>
          <w:tcPr>
            <w:tcW w:w="6249" w:type="dxa"/>
          </w:tcPr>
          <w:p w14:paraId="000D374B" w14:textId="77777777" w:rsidR="00E16A2D" w:rsidRPr="00CE43C0" w:rsidRDefault="00E16A2D" w:rsidP="0002206D">
            <w:pPr>
              <w:tabs>
                <w:tab w:val="left" w:pos="326"/>
              </w:tabs>
              <w:jc w:val="left"/>
              <w:rPr>
                <w:sz w:val="20"/>
                <w:szCs w:val="20"/>
                <w:lang w:eastAsia="zh-CN"/>
              </w:rPr>
            </w:pPr>
            <w:r w:rsidRPr="00CE43C0">
              <w:rPr>
                <w:sz w:val="20"/>
                <w:szCs w:val="20"/>
                <w:lang w:eastAsia="zh-CN"/>
              </w:rPr>
              <w:t>(b)</w:t>
            </w:r>
            <w:r w:rsidRPr="00CE43C0">
              <w:rPr>
                <w:b/>
                <w:bCs/>
                <w:sz w:val="20"/>
                <w:szCs w:val="20"/>
                <w:lang w:eastAsia="zh-CN"/>
              </w:rPr>
              <w:tab/>
            </w:r>
            <w:r w:rsidRPr="00CE43C0">
              <w:rPr>
                <w:rFonts w:ascii="SimSun" w:eastAsia="SimSun" w:hAnsi="SimSun" w:cs="SimSun" w:hint="eastAsia"/>
                <w:sz w:val="20"/>
                <w:szCs w:val="20"/>
                <w:lang w:val="en-US" w:eastAsia="zh-CN"/>
              </w:rPr>
              <w:t>土著人民和地方社区的以下文化和权利？</w:t>
            </w:r>
            <w:r w:rsidRPr="00CE43C0">
              <w:rPr>
                <w:rFonts w:hint="eastAsia"/>
                <w:sz w:val="20"/>
                <w:szCs w:val="20"/>
                <w:lang w:val="en-US" w:eastAsia="zh-CN"/>
              </w:rPr>
              <w:t xml:space="preserve"> </w:t>
            </w:r>
            <w:r w:rsidRPr="00CE43C0">
              <w:rPr>
                <w:rFonts w:ascii="SimSun" w:eastAsia="SimSun" w:hAnsi="SimSun" w:cs="SimSun" w:hint="eastAsia"/>
                <w:sz w:val="20"/>
                <w:szCs w:val="20"/>
                <w:lang w:val="en-US" w:eastAsia="zh-CN"/>
              </w:rPr>
              <w:t>（请选择所有适用选项）</w:t>
            </w:r>
          </w:p>
        </w:tc>
        <w:tc>
          <w:tcPr>
            <w:tcW w:w="3685" w:type="dxa"/>
          </w:tcPr>
          <w:p w14:paraId="160EF038" w14:textId="77777777" w:rsidR="00E16A2D" w:rsidRPr="00CE43C0" w:rsidRDefault="00E16A2D" w:rsidP="00D152CB">
            <w:pPr>
              <w:numPr>
                <w:ilvl w:val="0"/>
                <w:numId w:val="125"/>
              </w:numPr>
              <w:jc w:val="left"/>
              <w:rPr>
                <w:sz w:val="20"/>
                <w:szCs w:val="20"/>
              </w:rPr>
            </w:pPr>
            <w:proofErr w:type="spellStart"/>
            <w:r w:rsidRPr="00CE43C0">
              <w:rPr>
                <w:rFonts w:ascii="SimSun" w:eastAsia="SimSun" w:hAnsi="SimSun" w:cs="SimSun" w:hint="eastAsia"/>
                <w:sz w:val="20"/>
                <w:szCs w:val="20"/>
              </w:rPr>
              <w:t>文化和做法</w:t>
            </w:r>
            <w:proofErr w:type="spellEnd"/>
            <w:r w:rsidRPr="00CE43C0">
              <w:rPr>
                <w:sz w:val="20"/>
                <w:szCs w:val="20"/>
              </w:rPr>
              <w:t xml:space="preserve"> </w:t>
            </w:r>
          </w:p>
          <w:p w14:paraId="5622621F" w14:textId="77777777" w:rsidR="00E16A2D" w:rsidRPr="00CE43C0" w:rsidRDefault="00E16A2D" w:rsidP="00D152CB">
            <w:pPr>
              <w:numPr>
                <w:ilvl w:val="0"/>
                <w:numId w:val="125"/>
              </w:numPr>
              <w:jc w:val="left"/>
              <w:rPr>
                <w:sz w:val="20"/>
                <w:szCs w:val="20"/>
              </w:rPr>
            </w:pPr>
            <w:proofErr w:type="spellStart"/>
            <w:r w:rsidRPr="00CE43C0">
              <w:rPr>
                <w:rFonts w:ascii="SimSun" w:eastAsia="SimSun" w:hAnsi="SimSun" w:cs="SimSun" w:hint="eastAsia"/>
                <w:sz w:val="20"/>
                <w:szCs w:val="20"/>
              </w:rPr>
              <w:t>对土地和领地的权利</w:t>
            </w:r>
            <w:proofErr w:type="spellEnd"/>
          </w:p>
          <w:p w14:paraId="001B153A" w14:textId="77777777" w:rsidR="00E16A2D" w:rsidRPr="00CE43C0" w:rsidRDefault="00E16A2D" w:rsidP="00D152CB">
            <w:pPr>
              <w:numPr>
                <w:ilvl w:val="0"/>
                <w:numId w:val="125"/>
              </w:numPr>
              <w:jc w:val="left"/>
              <w:rPr>
                <w:sz w:val="20"/>
                <w:szCs w:val="20"/>
                <w:lang w:eastAsia="zh-CN"/>
              </w:rPr>
            </w:pPr>
            <w:r w:rsidRPr="00CE43C0">
              <w:rPr>
                <w:rFonts w:ascii="SimSun" w:eastAsia="SimSun" w:hAnsi="SimSun" w:cs="SimSun" w:hint="eastAsia"/>
                <w:sz w:val="20"/>
                <w:szCs w:val="20"/>
                <w:lang w:eastAsia="zh-CN"/>
              </w:rPr>
              <w:t>对自然资源的权利</w:t>
            </w:r>
          </w:p>
          <w:p w14:paraId="2A0A0ACB" w14:textId="77777777" w:rsidR="00E16A2D" w:rsidRPr="00CE43C0" w:rsidRDefault="00E16A2D" w:rsidP="00D152CB">
            <w:pPr>
              <w:numPr>
                <w:ilvl w:val="0"/>
                <w:numId w:val="125"/>
              </w:numPr>
              <w:jc w:val="left"/>
              <w:rPr>
                <w:sz w:val="20"/>
                <w:szCs w:val="20"/>
              </w:rPr>
            </w:pPr>
            <w:proofErr w:type="spellStart"/>
            <w:r w:rsidRPr="00CE43C0">
              <w:rPr>
                <w:rFonts w:ascii="SimSun" w:eastAsia="SimSun" w:hAnsi="SimSun" w:cs="SimSun" w:hint="eastAsia"/>
                <w:sz w:val="20"/>
                <w:szCs w:val="20"/>
              </w:rPr>
              <w:t>对传统知识的权利</w:t>
            </w:r>
            <w:proofErr w:type="spellEnd"/>
          </w:p>
          <w:p w14:paraId="5E4CD47A" w14:textId="77777777" w:rsidR="00E16A2D" w:rsidRPr="00CE43C0" w:rsidRDefault="00E16A2D" w:rsidP="00D152CB">
            <w:pPr>
              <w:numPr>
                <w:ilvl w:val="0"/>
                <w:numId w:val="125"/>
              </w:numPr>
              <w:jc w:val="left"/>
              <w:rPr>
                <w:sz w:val="20"/>
                <w:szCs w:val="20"/>
              </w:rPr>
            </w:pPr>
            <w:r w:rsidRPr="00CE43C0">
              <w:rPr>
                <w:rFonts w:ascii="SimSun" w:eastAsia="SimSun" w:hAnsi="SimSun" w:cs="SimSun" w:hint="eastAsia"/>
                <w:sz w:val="20"/>
                <w:szCs w:val="20"/>
                <w:lang w:eastAsia="zh-CN"/>
              </w:rPr>
              <w:t>不适用</w:t>
            </w:r>
          </w:p>
        </w:tc>
      </w:tr>
      <w:tr w:rsidR="00CE43C0" w:rsidRPr="00CE43C0" w14:paraId="7D596493" w14:textId="77777777" w:rsidTr="00C34943">
        <w:trPr>
          <w:cantSplit/>
        </w:trPr>
        <w:tc>
          <w:tcPr>
            <w:tcW w:w="6249" w:type="dxa"/>
          </w:tcPr>
          <w:p w14:paraId="081E8CB4" w14:textId="77777777" w:rsidR="00E16A2D" w:rsidRPr="00CE43C0" w:rsidRDefault="00E16A2D" w:rsidP="0002206D">
            <w:pPr>
              <w:tabs>
                <w:tab w:val="left" w:pos="326"/>
              </w:tabs>
              <w:jc w:val="left"/>
              <w:rPr>
                <w:sz w:val="20"/>
                <w:szCs w:val="20"/>
                <w:lang w:eastAsia="zh-CN"/>
              </w:rPr>
            </w:pPr>
            <w:r w:rsidRPr="00CE43C0">
              <w:rPr>
                <w:sz w:val="20"/>
                <w:szCs w:val="20"/>
                <w:lang w:eastAsia="zh-CN"/>
              </w:rPr>
              <w:t>(c)</w:t>
            </w:r>
            <w:r w:rsidRPr="00CE43C0">
              <w:rPr>
                <w:b/>
                <w:bCs/>
                <w:sz w:val="20"/>
                <w:szCs w:val="20"/>
                <w:lang w:eastAsia="zh-CN"/>
              </w:rPr>
              <w:tab/>
            </w:r>
            <w:r w:rsidRPr="00CE43C0">
              <w:rPr>
                <w:rFonts w:ascii="SimSun" w:eastAsia="SimSun" w:hAnsi="SimSun" w:cs="SimSun" w:hint="eastAsia"/>
                <w:sz w:val="20"/>
                <w:szCs w:val="20"/>
                <w:lang w:val="en-US" w:eastAsia="zh-CN"/>
              </w:rPr>
              <w:t>对环境人权维护者的充分保护？</w:t>
            </w:r>
          </w:p>
        </w:tc>
        <w:tc>
          <w:tcPr>
            <w:tcW w:w="3685" w:type="dxa"/>
          </w:tcPr>
          <w:p w14:paraId="170878D6" w14:textId="77777777" w:rsidR="00E16A2D" w:rsidRPr="00CE43C0" w:rsidRDefault="00E16A2D" w:rsidP="00D152CB">
            <w:pPr>
              <w:numPr>
                <w:ilvl w:val="0"/>
                <w:numId w:val="126"/>
              </w:numPr>
              <w:jc w:val="left"/>
              <w:rPr>
                <w:sz w:val="20"/>
                <w:szCs w:val="20"/>
              </w:rPr>
            </w:pPr>
            <w:r w:rsidRPr="00CE43C0">
              <w:rPr>
                <w:rFonts w:ascii="SimSun" w:eastAsia="SimSun" w:hAnsi="SimSun" w:cs="SimSun" w:hint="eastAsia"/>
                <w:sz w:val="20"/>
                <w:szCs w:val="20"/>
              </w:rPr>
              <w:t>否</w:t>
            </w:r>
          </w:p>
          <w:p w14:paraId="3B1059FF" w14:textId="77777777" w:rsidR="00E16A2D" w:rsidRPr="00CE43C0" w:rsidRDefault="00E16A2D" w:rsidP="00D152CB">
            <w:pPr>
              <w:numPr>
                <w:ilvl w:val="0"/>
                <w:numId w:val="126"/>
              </w:numPr>
              <w:jc w:val="left"/>
              <w:rPr>
                <w:sz w:val="20"/>
                <w:szCs w:val="20"/>
              </w:rPr>
            </w:pPr>
            <w:r w:rsidRPr="00CE43C0">
              <w:rPr>
                <w:rFonts w:ascii="SimSun" w:eastAsia="SimSun" w:hAnsi="SimSun" w:cs="SimSun" w:hint="eastAsia"/>
                <w:sz w:val="20"/>
                <w:szCs w:val="20"/>
                <w:lang w:eastAsia="zh-CN"/>
              </w:rPr>
              <w:t>是]</w:t>
            </w:r>
          </w:p>
        </w:tc>
      </w:tr>
      <w:tr w:rsidR="00CE43C0" w:rsidRPr="00CE43C0" w14:paraId="2DA95520" w14:textId="77777777" w:rsidTr="00E16A2D">
        <w:trPr>
          <w:cantSplit/>
        </w:trPr>
        <w:tc>
          <w:tcPr>
            <w:tcW w:w="9934" w:type="dxa"/>
            <w:gridSpan w:val="2"/>
            <w:shd w:val="clear" w:color="auto" w:fill="F2F2F2"/>
          </w:tcPr>
          <w:p w14:paraId="69744C8B" w14:textId="77777777" w:rsidR="00E16A2D" w:rsidRPr="00CE43C0" w:rsidRDefault="00E16A2D" w:rsidP="0002206D">
            <w:pPr>
              <w:keepNext/>
              <w:jc w:val="left"/>
              <w:rPr>
                <w:b/>
                <w:bCs/>
                <w:sz w:val="20"/>
                <w:szCs w:val="20"/>
                <w:lang w:eastAsia="zh-CN"/>
              </w:rPr>
            </w:pPr>
            <w:r w:rsidRPr="00CE43C0">
              <w:rPr>
                <w:b/>
                <w:bCs/>
                <w:sz w:val="20"/>
                <w:szCs w:val="20"/>
                <w:lang w:eastAsia="zh-CN"/>
              </w:rPr>
              <w:br w:type="page"/>
            </w:r>
            <w:r w:rsidRPr="00CE43C0">
              <w:rPr>
                <w:rFonts w:ascii="SimSun" w:eastAsia="SimSun" w:hAnsi="SimSun" w:cs="SimSun" w:hint="eastAsia"/>
                <w:b/>
                <w:bCs/>
                <w:sz w:val="20"/>
                <w:szCs w:val="20"/>
                <w:lang w:eastAsia="zh-CN"/>
              </w:rPr>
              <w:t>行动目标</w:t>
            </w:r>
            <w:r w:rsidRPr="00CE43C0">
              <w:rPr>
                <w:b/>
                <w:bCs/>
                <w:sz w:val="20"/>
                <w:szCs w:val="20"/>
                <w:lang w:eastAsia="zh-CN"/>
              </w:rPr>
              <w:t>23</w:t>
            </w:r>
            <w:r w:rsidRPr="00CE43C0">
              <w:rPr>
                <w:rFonts w:ascii="SimSun" w:eastAsia="SimSun" w:hAnsi="SimSun" w:cs="SimSun" w:hint="eastAsia"/>
                <w:b/>
                <w:bCs/>
                <w:sz w:val="20"/>
                <w:szCs w:val="20"/>
                <w:lang w:eastAsia="zh-CN"/>
              </w:rPr>
              <w:t>：</w:t>
            </w:r>
            <w:r w:rsidRPr="00CE43C0">
              <w:rPr>
                <w:rFonts w:ascii="SimSun" w:eastAsia="SimSun" w:hAnsi="SimSun" w:cs="SimSun" w:hint="eastAsia"/>
                <w:b/>
                <w:bCs/>
                <w:sz w:val="20"/>
                <w:szCs w:val="20"/>
                <w:lang w:val="fr-CA" w:eastAsia="zh-CN"/>
              </w:rPr>
              <w:t>在《框架》执行过程中</w:t>
            </w:r>
            <w:r w:rsidRPr="00CE43C0">
              <w:rPr>
                <w:rFonts w:ascii="SimSun" w:eastAsia="SimSun" w:hAnsi="SimSun" w:cs="SimSun" w:hint="eastAsia"/>
                <w:b/>
                <w:bCs/>
                <w:sz w:val="20"/>
                <w:szCs w:val="20"/>
                <w:lang w:eastAsia="zh-CN"/>
              </w:rPr>
              <w:t>采用促进性别平等的方法</w:t>
            </w:r>
            <w:r w:rsidRPr="00CE43C0">
              <w:rPr>
                <w:rFonts w:ascii="SimSun" w:eastAsia="SimSun" w:hAnsi="SimSun" w:cs="SimSun" w:hint="eastAsia"/>
                <w:b/>
                <w:bCs/>
                <w:sz w:val="20"/>
                <w:szCs w:val="20"/>
                <w:lang w:val="fr-CA" w:eastAsia="zh-CN"/>
              </w:rPr>
              <w:t>确保性别平等，确保妇女和女童有平等的机会和能力</w:t>
            </w:r>
            <w:r w:rsidRPr="00CE43C0">
              <w:rPr>
                <w:rFonts w:ascii="SimSun" w:eastAsia="SimSun" w:hAnsi="SimSun" w:cs="SimSun" w:hint="eastAsia"/>
                <w:b/>
                <w:bCs/>
                <w:sz w:val="20"/>
                <w:szCs w:val="20"/>
                <w:lang w:eastAsia="zh-CN"/>
              </w:rPr>
              <w:t>为《</w:t>
            </w:r>
            <w:r w:rsidRPr="00CE43C0">
              <w:rPr>
                <w:rFonts w:ascii="SimSun" w:eastAsia="SimSun" w:hAnsi="SimSun" w:cs="SimSun" w:hint="eastAsia"/>
                <w:b/>
                <w:bCs/>
                <w:sz w:val="20"/>
                <w:szCs w:val="20"/>
                <w:lang w:val="fr-CA" w:eastAsia="zh-CN"/>
              </w:rPr>
              <w:t>公约》的三项目标作贡献，包括承认妇女和女童应有平等的权利和机会获得土地和自然资源，以及在与生物多样性有关的行动、接触、政策和决策的所有层面充分、公平、有意义和知情地参与和发挥领导作用。</w:t>
            </w:r>
          </w:p>
        </w:tc>
      </w:tr>
      <w:tr w:rsidR="00CE43C0" w:rsidRPr="00CE43C0" w14:paraId="5766F8A7" w14:textId="77777777" w:rsidTr="00E16A2D">
        <w:trPr>
          <w:cantSplit/>
        </w:trPr>
        <w:tc>
          <w:tcPr>
            <w:tcW w:w="9934" w:type="dxa"/>
            <w:gridSpan w:val="2"/>
            <w:shd w:val="clear" w:color="auto" w:fill="FFFFFF"/>
          </w:tcPr>
          <w:p w14:paraId="5433844A" w14:textId="77777777" w:rsidR="00E16A2D" w:rsidRPr="00CE43C0" w:rsidRDefault="00E16A2D" w:rsidP="0002206D">
            <w:pPr>
              <w:keepNext/>
              <w:jc w:val="left"/>
              <w:rPr>
                <w:b/>
                <w:bCs/>
                <w:sz w:val="20"/>
                <w:szCs w:val="20"/>
                <w:lang w:eastAsia="zh-CN"/>
              </w:rPr>
            </w:pPr>
            <w:r w:rsidRPr="00CE43C0">
              <w:rPr>
                <w:rFonts w:ascii="SimSun" w:eastAsia="SimSun" w:hAnsi="SimSun" w:cs="SimSun" w:hint="eastAsia"/>
                <w:b/>
                <w:bCs/>
                <w:sz w:val="20"/>
                <w:szCs w:val="20"/>
                <w:lang w:eastAsia="zh-CN"/>
              </w:rPr>
              <w:t>拟议的指标案文：</w:t>
            </w:r>
            <w:r w:rsidRPr="00CE43C0">
              <w:rPr>
                <w:rFonts w:ascii="SimSun" w:eastAsia="SimSun" w:hAnsi="SimSun" w:cs="SimSun" w:hint="eastAsia"/>
                <w:b/>
                <w:bCs/>
                <w:sz w:val="20"/>
                <w:szCs w:val="20"/>
                <w:lang w:val="en-US" w:eastAsia="zh-CN"/>
              </w:rPr>
              <w:t>建立了</w:t>
            </w:r>
            <w:r w:rsidRPr="00CE43C0">
              <w:rPr>
                <w:rFonts w:ascii="SimSun" w:eastAsia="SimSun" w:hAnsi="SimSun" w:cs="SimSun" w:hint="eastAsia"/>
                <w:b/>
                <w:bCs/>
                <w:sz w:val="20"/>
                <w:szCs w:val="20"/>
                <w:lang w:eastAsia="zh-CN"/>
              </w:rPr>
              <w:t>法律、行政或政策</w:t>
            </w:r>
            <w:r w:rsidRPr="00CE43C0">
              <w:rPr>
                <w:rFonts w:ascii="SimSun" w:eastAsia="SimSun" w:hAnsi="SimSun" w:cs="SimSun" w:hint="eastAsia"/>
                <w:b/>
                <w:bCs/>
                <w:sz w:val="20"/>
                <w:szCs w:val="20"/>
                <w:lang w:val="en-US" w:eastAsia="zh-CN"/>
              </w:rPr>
              <w:t>框架，</w:t>
            </w:r>
            <w:r w:rsidRPr="00CE43C0">
              <w:rPr>
                <w:rFonts w:ascii="SimSun" w:eastAsia="SimSun" w:hAnsi="SimSun" w:cs="SimSun" w:hint="eastAsia"/>
                <w:b/>
                <w:bCs/>
                <w:sz w:val="20"/>
                <w:szCs w:val="20"/>
                <w:lang w:eastAsia="zh-CN"/>
              </w:rPr>
              <w:t>包括性别行动计划以及具体财政资源的分配，以</w:t>
            </w:r>
            <w:r w:rsidRPr="00CE43C0">
              <w:rPr>
                <w:rFonts w:ascii="SimSun" w:eastAsia="SimSun" w:hAnsi="SimSun" w:cs="SimSun" w:hint="eastAsia"/>
                <w:b/>
                <w:bCs/>
                <w:sz w:val="20"/>
                <w:szCs w:val="20"/>
                <w:lang w:val="en-US" w:eastAsia="zh-CN"/>
              </w:rPr>
              <w:t>确保所有妇女和女童有平等的机会和能力为《公约》三项目标作贡献，</w:t>
            </w:r>
            <w:r w:rsidRPr="00CE43C0">
              <w:rPr>
                <w:rFonts w:ascii="SimSun" w:eastAsia="SimSun" w:hAnsi="SimSun" w:cs="SimSun" w:hint="eastAsia"/>
                <w:b/>
                <w:bCs/>
                <w:sz w:val="20"/>
                <w:szCs w:val="20"/>
                <w:lang w:eastAsia="zh-CN"/>
              </w:rPr>
              <w:t>包括确保妇女享有平等权利以及获得土地和自然资源机会</w:t>
            </w:r>
            <w:r w:rsidRPr="00CE43C0">
              <w:rPr>
                <w:rFonts w:ascii="SimSun" w:eastAsia="SimSun" w:hAnsi="SimSun" w:cs="SimSun" w:hint="eastAsia"/>
                <w:b/>
                <w:bCs/>
                <w:sz w:val="20"/>
                <w:szCs w:val="20"/>
                <w:lang w:val="en-US" w:eastAsia="zh-CN"/>
              </w:rPr>
              <w:t>的国家数。</w:t>
            </w:r>
          </w:p>
        </w:tc>
      </w:tr>
      <w:tr w:rsidR="00CE43C0" w:rsidRPr="00CE43C0" w14:paraId="72625765" w14:textId="77777777" w:rsidTr="00C34943">
        <w:trPr>
          <w:cantSplit/>
          <w:trHeight w:val="947"/>
        </w:trPr>
        <w:tc>
          <w:tcPr>
            <w:tcW w:w="6249" w:type="dxa"/>
          </w:tcPr>
          <w:p w14:paraId="245DFC7B" w14:textId="77777777" w:rsidR="00E16A2D" w:rsidRPr="00CE43C0" w:rsidRDefault="00E16A2D" w:rsidP="0002206D">
            <w:pPr>
              <w:jc w:val="left"/>
              <w:rPr>
                <w:sz w:val="20"/>
                <w:szCs w:val="20"/>
                <w:lang w:eastAsia="zh-CN"/>
              </w:rPr>
            </w:pPr>
            <w:r w:rsidRPr="00CE43C0">
              <w:rPr>
                <w:b/>
                <w:sz w:val="20"/>
                <w:szCs w:val="20"/>
                <w:lang w:eastAsia="zh-CN"/>
              </w:rPr>
              <w:t>23.1</w:t>
            </w:r>
            <w:r w:rsidRPr="00CE43C0">
              <w:rPr>
                <w:sz w:val="20"/>
                <w:szCs w:val="20"/>
                <w:lang w:eastAsia="zh-CN"/>
              </w:rPr>
              <w:tab/>
            </w:r>
            <w:r w:rsidRPr="00CE43C0">
              <w:rPr>
                <w:rFonts w:ascii="SimSun" w:eastAsia="SimSun" w:hAnsi="SimSun" w:cs="SimSun" w:hint="eastAsia"/>
                <w:sz w:val="20"/>
                <w:szCs w:val="20"/>
                <w:lang w:val="en-US" w:eastAsia="zh-CN"/>
              </w:rPr>
              <w:t>贵国是否建立了机制，帮助所有妇女和女童充分、公平、有意义和知情地参加与生物多样性有关的各级行动、参与、政策和决策，在其中国发挥领导作用的机制？</w:t>
            </w:r>
          </w:p>
        </w:tc>
        <w:tc>
          <w:tcPr>
            <w:tcW w:w="3685" w:type="dxa"/>
          </w:tcPr>
          <w:p w14:paraId="44ABBE0B" w14:textId="77777777" w:rsidR="00E16A2D" w:rsidRPr="00CE43C0" w:rsidRDefault="00E16A2D" w:rsidP="00D152CB">
            <w:pPr>
              <w:numPr>
                <w:ilvl w:val="0"/>
                <w:numId w:val="114"/>
              </w:numPr>
              <w:jc w:val="left"/>
              <w:rPr>
                <w:sz w:val="20"/>
                <w:szCs w:val="20"/>
              </w:rPr>
            </w:pPr>
            <w:r w:rsidRPr="00CE43C0">
              <w:rPr>
                <w:rFonts w:ascii="SimSun" w:eastAsia="SimSun" w:hAnsi="SimSun" w:cs="SimSun" w:hint="eastAsia"/>
                <w:sz w:val="20"/>
                <w:szCs w:val="20"/>
                <w:shd w:val="clear" w:color="auto" w:fill="FFFFFF"/>
              </w:rPr>
              <w:t>否</w:t>
            </w:r>
          </w:p>
          <w:p w14:paraId="0BA69127" w14:textId="77777777" w:rsidR="00E16A2D" w:rsidRPr="00CE43C0" w:rsidRDefault="00E16A2D" w:rsidP="00D152CB">
            <w:pPr>
              <w:numPr>
                <w:ilvl w:val="0"/>
                <w:numId w:val="114"/>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p>
          <w:p w14:paraId="101B40E4" w14:textId="77777777" w:rsidR="00E16A2D" w:rsidRPr="00CE43C0" w:rsidRDefault="00E16A2D" w:rsidP="00D152CB">
            <w:pPr>
              <w:numPr>
                <w:ilvl w:val="0"/>
                <w:numId w:val="114"/>
              </w:numPr>
              <w:jc w:val="left"/>
              <w:rPr>
                <w:sz w:val="20"/>
                <w:szCs w:val="20"/>
              </w:rPr>
            </w:pPr>
            <w:proofErr w:type="spellStart"/>
            <w:r w:rsidRPr="00CE43C0">
              <w:rPr>
                <w:rFonts w:ascii="SimSun" w:eastAsia="SimSun" w:hAnsi="SimSun" w:cs="SimSun" w:hint="eastAsia"/>
                <w:sz w:val="20"/>
                <w:szCs w:val="20"/>
                <w:shd w:val="clear" w:color="auto" w:fill="FFFFFF"/>
              </w:rPr>
              <w:t>部分是</w:t>
            </w:r>
            <w:proofErr w:type="spellEnd"/>
          </w:p>
          <w:p w14:paraId="00951564" w14:textId="77777777" w:rsidR="00E16A2D" w:rsidRPr="00CE43C0" w:rsidRDefault="00E16A2D" w:rsidP="00D152CB">
            <w:pPr>
              <w:numPr>
                <w:ilvl w:val="0"/>
                <w:numId w:val="114"/>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p>
        </w:tc>
      </w:tr>
      <w:tr w:rsidR="00CE43C0" w:rsidRPr="00CE43C0" w14:paraId="048ABCB7" w14:textId="77777777" w:rsidTr="00C34943">
        <w:trPr>
          <w:cantSplit/>
          <w:trHeight w:val="992"/>
        </w:trPr>
        <w:tc>
          <w:tcPr>
            <w:tcW w:w="6249" w:type="dxa"/>
          </w:tcPr>
          <w:p w14:paraId="41BFB521" w14:textId="77777777" w:rsidR="00E16A2D" w:rsidRPr="00CE43C0" w:rsidRDefault="00E16A2D" w:rsidP="0002206D">
            <w:pPr>
              <w:jc w:val="left"/>
              <w:rPr>
                <w:sz w:val="20"/>
                <w:szCs w:val="20"/>
                <w:lang w:eastAsia="zh-CN"/>
              </w:rPr>
            </w:pPr>
            <w:r w:rsidRPr="00CE43C0">
              <w:rPr>
                <w:b/>
                <w:sz w:val="20"/>
                <w:szCs w:val="20"/>
                <w:lang w:eastAsia="zh-CN"/>
              </w:rPr>
              <w:t>23.2</w:t>
            </w:r>
            <w:r w:rsidRPr="00CE43C0">
              <w:rPr>
                <w:sz w:val="20"/>
                <w:szCs w:val="20"/>
                <w:lang w:eastAsia="zh-CN"/>
              </w:rPr>
              <w:tab/>
            </w:r>
            <w:r w:rsidRPr="00CE43C0">
              <w:rPr>
                <w:rFonts w:ascii="SimSun" w:eastAsia="SimSun" w:hAnsi="SimSun" w:cs="SimSun" w:hint="eastAsia"/>
                <w:sz w:val="20"/>
                <w:szCs w:val="20"/>
                <w:lang w:val="en-US" w:eastAsia="zh-CN"/>
              </w:rPr>
              <w:t>贵国是否采取了立法或政策措施，明确承认和保护所有妇女和女童的权利以及获得土地和自然或生物多样性资源的机会？</w:t>
            </w:r>
          </w:p>
        </w:tc>
        <w:tc>
          <w:tcPr>
            <w:tcW w:w="3685" w:type="dxa"/>
          </w:tcPr>
          <w:p w14:paraId="72948688" w14:textId="77777777" w:rsidR="00E16A2D" w:rsidRPr="00CE43C0" w:rsidRDefault="00E16A2D" w:rsidP="00D152CB">
            <w:pPr>
              <w:numPr>
                <w:ilvl w:val="0"/>
                <w:numId w:val="115"/>
              </w:numPr>
              <w:jc w:val="left"/>
              <w:rPr>
                <w:sz w:val="20"/>
                <w:szCs w:val="20"/>
              </w:rPr>
            </w:pPr>
            <w:r w:rsidRPr="00CE43C0">
              <w:rPr>
                <w:rFonts w:ascii="SimSun" w:eastAsia="SimSun" w:hAnsi="SimSun" w:cs="SimSun" w:hint="eastAsia"/>
                <w:sz w:val="20"/>
                <w:szCs w:val="20"/>
                <w:shd w:val="clear" w:color="auto" w:fill="FFFFFF"/>
              </w:rPr>
              <w:t>否</w:t>
            </w:r>
          </w:p>
          <w:p w14:paraId="46F9FD8D" w14:textId="77777777" w:rsidR="00E16A2D" w:rsidRPr="00CE43C0" w:rsidRDefault="00E16A2D" w:rsidP="00D152CB">
            <w:pPr>
              <w:numPr>
                <w:ilvl w:val="0"/>
                <w:numId w:val="115"/>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p>
          <w:p w14:paraId="7F80E4A8" w14:textId="77777777" w:rsidR="00E16A2D" w:rsidRPr="00CE43C0" w:rsidRDefault="00E16A2D" w:rsidP="00D152CB">
            <w:pPr>
              <w:numPr>
                <w:ilvl w:val="0"/>
                <w:numId w:val="115"/>
              </w:numPr>
              <w:jc w:val="left"/>
              <w:rPr>
                <w:sz w:val="20"/>
                <w:szCs w:val="20"/>
              </w:rPr>
            </w:pPr>
            <w:proofErr w:type="spellStart"/>
            <w:r w:rsidRPr="00CE43C0">
              <w:rPr>
                <w:rFonts w:ascii="SimSun" w:eastAsia="SimSun" w:hAnsi="SimSun" w:cs="SimSun" w:hint="eastAsia"/>
                <w:sz w:val="20"/>
                <w:szCs w:val="20"/>
                <w:shd w:val="clear" w:color="auto" w:fill="FFFFFF"/>
              </w:rPr>
              <w:t>部分是</w:t>
            </w:r>
            <w:proofErr w:type="spellEnd"/>
          </w:p>
          <w:p w14:paraId="0ED10A74" w14:textId="77777777" w:rsidR="00E16A2D" w:rsidRPr="00CE43C0" w:rsidRDefault="00E16A2D" w:rsidP="00D152CB">
            <w:pPr>
              <w:numPr>
                <w:ilvl w:val="0"/>
                <w:numId w:val="115"/>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p>
        </w:tc>
      </w:tr>
      <w:tr w:rsidR="00CE43C0" w:rsidRPr="00CE43C0" w14:paraId="512B4120" w14:textId="77777777" w:rsidTr="00C34943">
        <w:trPr>
          <w:cantSplit/>
          <w:trHeight w:val="911"/>
        </w:trPr>
        <w:tc>
          <w:tcPr>
            <w:tcW w:w="6249" w:type="dxa"/>
          </w:tcPr>
          <w:p w14:paraId="59767146" w14:textId="77777777" w:rsidR="00E16A2D" w:rsidRPr="00CE43C0" w:rsidRDefault="00E16A2D" w:rsidP="0002206D">
            <w:pPr>
              <w:jc w:val="left"/>
              <w:rPr>
                <w:sz w:val="20"/>
                <w:szCs w:val="20"/>
                <w:lang w:eastAsia="zh-CN"/>
              </w:rPr>
            </w:pPr>
            <w:r w:rsidRPr="00CE43C0">
              <w:rPr>
                <w:b/>
                <w:sz w:val="20"/>
                <w:szCs w:val="20"/>
                <w:lang w:eastAsia="zh-CN"/>
              </w:rPr>
              <w:t>23.3</w:t>
            </w:r>
            <w:r w:rsidRPr="00CE43C0">
              <w:rPr>
                <w:sz w:val="20"/>
                <w:szCs w:val="20"/>
                <w:lang w:eastAsia="zh-CN"/>
              </w:rPr>
              <w:tab/>
            </w:r>
            <w:r w:rsidRPr="00CE43C0">
              <w:rPr>
                <w:rFonts w:ascii="SimSun" w:eastAsia="SimSun" w:hAnsi="SimSun" w:cs="SimSun" w:hint="eastAsia"/>
                <w:sz w:val="20"/>
                <w:szCs w:val="20"/>
                <w:lang w:val="en-US" w:eastAsia="zh-CN"/>
              </w:rPr>
              <w:t>贵国在本国执行全球生物多样性框架的工作中是否采取了促进性别平等的方法？</w:t>
            </w:r>
          </w:p>
        </w:tc>
        <w:tc>
          <w:tcPr>
            <w:tcW w:w="3685" w:type="dxa"/>
          </w:tcPr>
          <w:p w14:paraId="2FE47E7F" w14:textId="77777777" w:rsidR="00E16A2D" w:rsidRPr="00CE43C0" w:rsidRDefault="00E16A2D" w:rsidP="00D152CB">
            <w:pPr>
              <w:numPr>
                <w:ilvl w:val="0"/>
                <w:numId w:val="116"/>
              </w:numPr>
              <w:jc w:val="left"/>
              <w:rPr>
                <w:sz w:val="20"/>
                <w:szCs w:val="20"/>
              </w:rPr>
            </w:pPr>
            <w:r w:rsidRPr="00CE43C0">
              <w:rPr>
                <w:rFonts w:ascii="SimSun" w:eastAsia="SimSun" w:hAnsi="SimSun" w:cs="SimSun" w:hint="eastAsia"/>
                <w:sz w:val="20"/>
                <w:szCs w:val="20"/>
                <w:shd w:val="clear" w:color="auto" w:fill="FFFFFF"/>
              </w:rPr>
              <w:t>否</w:t>
            </w:r>
          </w:p>
          <w:p w14:paraId="6BD58F79" w14:textId="77777777" w:rsidR="00E16A2D" w:rsidRPr="00CE43C0" w:rsidRDefault="00E16A2D" w:rsidP="00D152CB">
            <w:pPr>
              <w:numPr>
                <w:ilvl w:val="0"/>
                <w:numId w:val="116"/>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p>
          <w:p w14:paraId="7AEDFDC7" w14:textId="77777777" w:rsidR="00E16A2D" w:rsidRPr="00CE43C0" w:rsidRDefault="00E16A2D" w:rsidP="00D152CB">
            <w:pPr>
              <w:numPr>
                <w:ilvl w:val="0"/>
                <w:numId w:val="116"/>
              </w:numPr>
              <w:jc w:val="left"/>
              <w:rPr>
                <w:sz w:val="20"/>
                <w:szCs w:val="20"/>
              </w:rPr>
            </w:pPr>
            <w:proofErr w:type="spellStart"/>
            <w:r w:rsidRPr="00CE43C0">
              <w:rPr>
                <w:rFonts w:ascii="SimSun" w:eastAsia="SimSun" w:hAnsi="SimSun" w:cs="SimSun" w:hint="eastAsia"/>
                <w:sz w:val="20"/>
                <w:szCs w:val="20"/>
                <w:shd w:val="clear" w:color="auto" w:fill="FFFFFF"/>
              </w:rPr>
              <w:t>部分是</w:t>
            </w:r>
            <w:proofErr w:type="spellEnd"/>
          </w:p>
          <w:p w14:paraId="172DBFFE" w14:textId="77777777" w:rsidR="00E16A2D" w:rsidRPr="00CE43C0" w:rsidRDefault="00E16A2D" w:rsidP="00D152CB">
            <w:pPr>
              <w:numPr>
                <w:ilvl w:val="0"/>
                <w:numId w:val="116"/>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p>
        </w:tc>
      </w:tr>
      <w:tr w:rsidR="00CE43C0" w:rsidRPr="00CE43C0" w14:paraId="55DFD3D2" w14:textId="77777777" w:rsidTr="00C34943">
        <w:trPr>
          <w:cantSplit/>
          <w:trHeight w:val="947"/>
        </w:trPr>
        <w:tc>
          <w:tcPr>
            <w:tcW w:w="6249" w:type="dxa"/>
          </w:tcPr>
          <w:p w14:paraId="036E37E7" w14:textId="77777777" w:rsidR="00E16A2D" w:rsidRPr="00CE43C0" w:rsidRDefault="00E16A2D" w:rsidP="0002206D">
            <w:pPr>
              <w:jc w:val="left"/>
              <w:rPr>
                <w:sz w:val="20"/>
                <w:szCs w:val="20"/>
                <w:lang w:eastAsia="zh-CN"/>
              </w:rPr>
            </w:pPr>
            <w:r w:rsidRPr="00CE43C0">
              <w:rPr>
                <w:b/>
                <w:sz w:val="20"/>
                <w:szCs w:val="20"/>
                <w:lang w:eastAsia="zh-CN"/>
              </w:rPr>
              <w:lastRenderedPageBreak/>
              <w:t>[23.4</w:t>
            </w:r>
            <w:r w:rsidRPr="00CE43C0">
              <w:rPr>
                <w:sz w:val="20"/>
                <w:szCs w:val="20"/>
                <w:lang w:eastAsia="zh-CN"/>
              </w:rPr>
              <w:tab/>
            </w:r>
            <w:r w:rsidRPr="00CE43C0">
              <w:rPr>
                <w:rFonts w:ascii="SimSun" w:eastAsia="SimSun" w:hAnsi="SimSun" w:cs="SimSun" w:hint="eastAsia"/>
                <w:sz w:val="20"/>
                <w:szCs w:val="20"/>
                <w:lang w:val="en-US" w:eastAsia="zh-CN"/>
              </w:rPr>
              <w:t>贵国是否特别分配了资金，用于支持旨在</w:t>
            </w:r>
            <w:bookmarkStart w:id="16" w:name="_Hlk143854712"/>
            <w:r w:rsidRPr="00CE43C0">
              <w:rPr>
                <w:rFonts w:ascii="SimSun" w:eastAsia="SimSun" w:hAnsi="SimSun" w:cs="SimSun" w:hint="eastAsia"/>
                <w:sz w:val="20"/>
                <w:szCs w:val="20"/>
                <w:lang w:val="en-US" w:eastAsia="zh-CN"/>
              </w:rPr>
              <w:t>增加妇女在生物多样性保护工作中的参与和领导作用的促进性别平等的方案和举措</w:t>
            </w:r>
            <w:bookmarkEnd w:id="16"/>
            <w:r w:rsidRPr="00CE43C0">
              <w:rPr>
                <w:rFonts w:ascii="SimSun" w:eastAsia="SimSun" w:hAnsi="SimSun" w:cs="SimSun" w:hint="eastAsia"/>
                <w:sz w:val="20"/>
                <w:szCs w:val="20"/>
                <w:lang w:val="en-US" w:eastAsia="zh-CN"/>
              </w:rPr>
              <w:t>？</w:t>
            </w:r>
          </w:p>
        </w:tc>
        <w:tc>
          <w:tcPr>
            <w:tcW w:w="3685" w:type="dxa"/>
          </w:tcPr>
          <w:p w14:paraId="36635323" w14:textId="77777777" w:rsidR="00E16A2D" w:rsidRPr="00CE43C0" w:rsidRDefault="00E16A2D" w:rsidP="0002206D">
            <w:pPr>
              <w:tabs>
                <w:tab w:val="left" w:pos="390"/>
              </w:tabs>
              <w:jc w:val="left"/>
              <w:rPr>
                <w:sz w:val="20"/>
                <w:szCs w:val="20"/>
                <w:lang w:eastAsia="zh-CN"/>
              </w:rPr>
            </w:pPr>
            <w:r w:rsidRPr="00CE43C0">
              <w:rPr>
                <w:sz w:val="20"/>
                <w:szCs w:val="20"/>
                <w:lang w:eastAsia="zh-CN"/>
              </w:rPr>
              <w:t>(a)</w:t>
            </w:r>
            <w:r w:rsidRPr="00CE43C0">
              <w:rPr>
                <w:sz w:val="20"/>
                <w:szCs w:val="20"/>
                <w:lang w:eastAsia="zh-CN"/>
              </w:rPr>
              <w:tab/>
            </w:r>
            <w:r w:rsidRPr="00CE43C0">
              <w:rPr>
                <w:rFonts w:ascii="SimSun" w:eastAsia="SimSun" w:hAnsi="SimSun" w:cs="SimSun" w:hint="eastAsia"/>
                <w:sz w:val="20"/>
                <w:szCs w:val="20"/>
                <w:lang w:eastAsia="zh-CN"/>
              </w:rPr>
              <w:t>否</w:t>
            </w:r>
            <w:r w:rsidRPr="00CE43C0">
              <w:rPr>
                <w:sz w:val="20"/>
                <w:szCs w:val="20"/>
                <w:lang w:eastAsia="zh-CN"/>
              </w:rPr>
              <w:t xml:space="preserve"> </w:t>
            </w:r>
          </w:p>
          <w:p w14:paraId="1B7944BA" w14:textId="77777777" w:rsidR="00E16A2D" w:rsidRPr="00CE43C0" w:rsidRDefault="00E16A2D" w:rsidP="0002206D">
            <w:pPr>
              <w:tabs>
                <w:tab w:val="left" w:pos="390"/>
              </w:tabs>
              <w:jc w:val="left"/>
              <w:rPr>
                <w:sz w:val="20"/>
                <w:szCs w:val="20"/>
                <w:lang w:eastAsia="zh-CN"/>
              </w:rPr>
            </w:pPr>
            <w:r w:rsidRPr="00CE43C0">
              <w:rPr>
                <w:sz w:val="20"/>
                <w:szCs w:val="20"/>
                <w:lang w:eastAsia="zh-CN"/>
              </w:rPr>
              <w:t>(b)</w:t>
            </w:r>
            <w:r w:rsidRPr="00CE43C0">
              <w:rPr>
                <w:sz w:val="20"/>
                <w:szCs w:val="20"/>
                <w:lang w:eastAsia="zh-CN"/>
              </w:rPr>
              <w:tab/>
            </w:r>
            <w:r w:rsidRPr="00CE43C0">
              <w:rPr>
                <w:rFonts w:ascii="SimSun" w:eastAsia="SimSun" w:hAnsi="SimSun" w:cs="SimSun" w:hint="eastAsia"/>
                <w:sz w:val="20"/>
                <w:szCs w:val="20"/>
                <w:lang w:eastAsia="zh-CN"/>
              </w:rPr>
              <w:t>是，国家预算拨款</w:t>
            </w:r>
          </w:p>
          <w:p w14:paraId="164E5356" w14:textId="77777777" w:rsidR="00E16A2D" w:rsidRPr="00CE43C0" w:rsidRDefault="00E16A2D" w:rsidP="0002206D">
            <w:pPr>
              <w:tabs>
                <w:tab w:val="left" w:pos="390"/>
              </w:tabs>
              <w:jc w:val="left"/>
              <w:rPr>
                <w:sz w:val="20"/>
                <w:szCs w:val="20"/>
                <w:lang w:eastAsia="zh-CN"/>
              </w:rPr>
            </w:pPr>
            <w:r w:rsidRPr="00CE43C0">
              <w:rPr>
                <w:sz w:val="20"/>
                <w:szCs w:val="20"/>
                <w:lang w:eastAsia="zh-CN"/>
              </w:rPr>
              <w:t>(c)</w:t>
            </w:r>
            <w:r w:rsidRPr="00CE43C0">
              <w:rPr>
                <w:sz w:val="20"/>
                <w:szCs w:val="20"/>
                <w:lang w:eastAsia="zh-CN"/>
              </w:rPr>
              <w:tab/>
            </w:r>
            <w:r w:rsidRPr="00CE43C0">
              <w:rPr>
                <w:rFonts w:ascii="SimSun" w:eastAsia="SimSun" w:hAnsi="SimSun" w:cs="SimSun" w:hint="eastAsia"/>
                <w:sz w:val="20"/>
                <w:szCs w:val="20"/>
                <w:lang w:eastAsia="zh-CN"/>
              </w:rPr>
              <w:t>是，其他来源的拨款]</w:t>
            </w:r>
          </w:p>
        </w:tc>
      </w:tr>
      <w:tr w:rsidR="00CE43C0" w:rsidRPr="00CE43C0" w14:paraId="37AB67C5" w14:textId="77777777" w:rsidTr="00C34943">
        <w:trPr>
          <w:cantSplit/>
          <w:trHeight w:val="785"/>
        </w:trPr>
        <w:tc>
          <w:tcPr>
            <w:tcW w:w="6249" w:type="dxa"/>
          </w:tcPr>
          <w:p w14:paraId="06CE075E" w14:textId="77777777" w:rsidR="00E16A2D" w:rsidRPr="00CE43C0" w:rsidRDefault="00E16A2D" w:rsidP="0002206D">
            <w:pPr>
              <w:jc w:val="left"/>
              <w:rPr>
                <w:b/>
                <w:sz w:val="20"/>
                <w:szCs w:val="20"/>
                <w:lang w:eastAsia="zh-CN"/>
              </w:rPr>
            </w:pPr>
            <w:r w:rsidRPr="00CE43C0">
              <w:rPr>
                <w:b/>
                <w:sz w:val="20"/>
                <w:szCs w:val="20"/>
                <w:lang w:eastAsia="zh-CN"/>
              </w:rPr>
              <w:t>[23.5</w:t>
            </w:r>
            <w:r w:rsidRPr="00CE43C0">
              <w:rPr>
                <w:sz w:val="20"/>
                <w:szCs w:val="20"/>
                <w:lang w:eastAsia="zh-CN"/>
              </w:rPr>
              <w:tab/>
            </w:r>
            <w:r w:rsidRPr="00CE43C0">
              <w:rPr>
                <w:rFonts w:ascii="SimSun" w:eastAsia="SimSun" w:hAnsi="SimSun" w:cs="SimSun" w:hint="eastAsia"/>
                <w:sz w:val="20"/>
                <w:szCs w:val="20"/>
                <w:lang w:val="en-US" w:eastAsia="zh-CN"/>
              </w:rPr>
              <w:t>贵国是否开展了能力建设活动，以支持增加妇女在生物多样性保护工作中的参与和领导作用的促进性别平等的方案和举措？</w:t>
            </w:r>
          </w:p>
        </w:tc>
        <w:tc>
          <w:tcPr>
            <w:tcW w:w="3685" w:type="dxa"/>
          </w:tcPr>
          <w:p w14:paraId="28FD6017" w14:textId="77777777" w:rsidR="00E16A2D" w:rsidRPr="00CE43C0" w:rsidRDefault="00E16A2D" w:rsidP="0002206D">
            <w:pPr>
              <w:tabs>
                <w:tab w:val="left" w:pos="390"/>
              </w:tabs>
              <w:jc w:val="left"/>
              <w:rPr>
                <w:sz w:val="20"/>
                <w:szCs w:val="20"/>
              </w:rPr>
            </w:pPr>
            <w:r w:rsidRPr="00CE43C0">
              <w:rPr>
                <w:sz w:val="20"/>
                <w:szCs w:val="20"/>
              </w:rPr>
              <w:t>(a)</w:t>
            </w:r>
            <w:r w:rsidRPr="00CE43C0">
              <w:rPr>
                <w:sz w:val="20"/>
                <w:szCs w:val="20"/>
              </w:rPr>
              <w:tab/>
            </w:r>
            <w:r w:rsidRPr="00CE43C0">
              <w:rPr>
                <w:rFonts w:ascii="SimSun" w:eastAsia="SimSun" w:hAnsi="SimSun" w:cs="SimSun" w:hint="eastAsia"/>
                <w:sz w:val="20"/>
                <w:szCs w:val="20"/>
              </w:rPr>
              <w:t>否</w:t>
            </w:r>
            <w:r w:rsidRPr="00CE43C0">
              <w:rPr>
                <w:sz w:val="20"/>
                <w:szCs w:val="20"/>
              </w:rPr>
              <w:t xml:space="preserve"> </w:t>
            </w:r>
          </w:p>
          <w:p w14:paraId="1B5C1C03" w14:textId="77777777" w:rsidR="00E16A2D" w:rsidRPr="00CE43C0" w:rsidRDefault="00E16A2D" w:rsidP="0002206D">
            <w:pPr>
              <w:tabs>
                <w:tab w:val="left" w:pos="390"/>
              </w:tabs>
              <w:jc w:val="left"/>
              <w:rPr>
                <w:sz w:val="20"/>
                <w:szCs w:val="20"/>
              </w:rPr>
            </w:pPr>
            <w:r w:rsidRPr="00CE43C0">
              <w:rPr>
                <w:sz w:val="20"/>
                <w:szCs w:val="20"/>
              </w:rPr>
              <w:t>(b)</w:t>
            </w:r>
            <w:r w:rsidRPr="00CE43C0">
              <w:rPr>
                <w:sz w:val="20"/>
                <w:szCs w:val="20"/>
              </w:rPr>
              <w:tab/>
            </w:r>
            <w:r w:rsidRPr="00CE43C0">
              <w:rPr>
                <w:rFonts w:ascii="SimSun" w:eastAsia="SimSun" w:hAnsi="SimSun" w:cs="SimSun" w:hint="eastAsia"/>
                <w:sz w:val="20"/>
                <w:szCs w:val="20"/>
                <w:lang w:eastAsia="zh-CN"/>
              </w:rPr>
              <w:t>是]</w:t>
            </w:r>
          </w:p>
        </w:tc>
      </w:tr>
      <w:tr w:rsidR="00CE43C0" w:rsidRPr="00CE43C0" w14:paraId="4FE9541E" w14:textId="77777777" w:rsidTr="00C34943">
        <w:trPr>
          <w:cantSplit/>
          <w:trHeight w:val="979"/>
        </w:trPr>
        <w:tc>
          <w:tcPr>
            <w:tcW w:w="6249" w:type="dxa"/>
          </w:tcPr>
          <w:p w14:paraId="45B8D1C0" w14:textId="77777777" w:rsidR="00E16A2D" w:rsidRPr="00CE43C0" w:rsidRDefault="00E16A2D" w:rsidP="0002206D">
            <w:pPr>
              <w:jc w:val="left"/>
              <w:rPr>
                <w:sz w:val="20"/>
                <w:szCs w:val="20"/>
                <w:lang w:eastAsia="zh-CN"/>
              </w:rPr>
            </w:pPr>
            <w:r w:rsidRPr="00CE43C0">
              <w:rPr>
                <w:b/>
                <w:sz w:val="20"/>
                <w:szCs w:val="20"/>
                <w:lang w:eastAsia="zh-CN"/>
              </w:rPr>
              <w:t>23.6</w:t>
            </w:r>
            <w:r w:rsidRPr="00CE43C0">
              <w:rPr>
                <w:sz w:val="20"/>
                <w:szCs w:val="20"/>
                <w:lang w:eastAsia="zh-CN"/>
              </w:rPr>
              <w:tab/>
            </w:r>
            <w:r w:rsidRPr="00CE43C0">
              <w:rPr>
                <w:rFonts w:ascii="SimSun" w:eastAsia="SimSun" w:hAnsi="SimSun" w:cs="SimSun" w:hint="eastAsia"/>
                <w:sz w:val="20"/>
                <w:szCs w:val="20"/>
                <w:lang w:val="en-US" w:eastAsia="zh-CN"/>
              </w:rPr>
              <w:t>贵国是否定期进行了按性别细分的数据收集和分析，用于评估生物多样性政策和计划的不同影响？</w:t>
            </w:r>
          </w:p>
        </w:tc>
        <w:tc>
          <w:tcPr>
            <w:tcW w:w="3685" w:type="dxa"/>
          </w:tcPr>
          <w:p w14:paraId="5E537CC7" w14:textId="77777777" w:rsidR="00E16A2D" w:rsidRPr="00CE43C0" w:rsidRDefault="00E16A2D" w:rsidP="00D152CB">
            <w:pPr>
              <w:numPr>
                <w:ilvl w:val="0"/>
                <w:numId w:val="117"/>
              </w:numPr>
              <w:jc w:val="left"/>
              <w:rPr>
                <w:sz w:val="20"/>
                <w:szCs w:val="20"/>
              </w:rPr>
            </w:pPr>
            <w:r w:rsidRPr="00CE43C0">
              <w:rPr>
                <w:rFonts w:ascii="SimSun" w:eastAsia="SimSun" w:hAnsi="SimSun" w:cs="SimSun" w:hint="eastAsia"/>
                <w:sz w:val="20"/>
                <w:szCs w:val="20"/>
                <w:shd w:val="clear" w:color="auto" w:fill="FFFFFF"/>
              </w:rPr>
              <w:t>否</w:t>
            </w:r>
          </w:p>
          <w:p w14:paraId="43E6C9D1" w14:textId="77777777" w:rsidR="00E16A2D" w:rsidRPr="00CE43C0" w:rsidRDefault="00E16A2D" w:rsidP="00D152CB">
            <w:pPr>
              <w:numPr>
                <w:ilvl w:val="0"/>
                <w:numId w:val="117"/>
              </w:numPr>
              <w:jc w:val="left"/>
              <w:rPr>
                <w:sz w:val="20"/>
                <w:szCs w:val="20"/>
              </w:rPr>
            </w:pPr>
            <w:proofErr w:type="spellStart"/>
            <w:r w:rsidRPr="00CE43C0">
              <w:rPr>
                <w:rFonts w:ascii="SimSun" w:eastAsia="SimSun" w:hAnsi="SimSun" w:cs="SimSun" w:hint="eastAsia"/>
                <w:sz w:val="20"/>
                <w:szCs w:val="20"/>
                <w:shd w:val="clear" w:color="auto" w:fill="FFFFFF"/>
              </w:rPr>
              <w:t>否，但正在酝酿中</w:t>
            </w:r>
            <w:proofErr w:type="spellEnd"/>
            <w:r w:rsidRPr="00CE43C0">
              <w:rPr>
                <w:sz w:val="20"/>
                <w:szCs w:val="20"/>
                <w:shd w:val="clear" w:color="auto" w:fill="FFFFFF"/>
              </w:rPr>
              <w:t xml:space="preserve"> </w:t>
            </w:r>
          </w:p>
          <w:p w14:paraId="07D92382" w14:textId="77777777" w:rsidR="00E16A2D" w:rsidRPr="00CE43C0" w:rsidRDefault="00E16A2D" w:rsidP="00D152CB">
            <w:pPr>
              <w:numPr>
                <w:ilvl w:val="0"/>
                <w:numId w:val="117"/>
              </w:numPr>
              <w:jc w:val="left"/>
              <w:rPr>
                <w:sz w:val="20"/>
                <w:szCs w:val="20"/>
              </w:rPr>
            </w:pPr>
            <w:proofErr w:type="spellStart"/>
            <w:r w:rsidRPr="00CE43C0">
              <w:rPr>
                <w:rFonts w:ascii="SimSun" w:eastAsia="SimSun" w:hAnsi="SimSun" w:cs="SimSun" w:hint="eastAsia"/>
                <w:sz w:val="20"/>
                <w:szCs w:val="20"/>
                <w:shd w:val="clear" w:color="auto" w:fill="FFFFFF"/>
              </w:rPr>
              <w:t>部分是</w:t>
            </w:r>
            <w:proofErr w:type="spellEnd"/>
          </w:p>
          <w:p w14:paraId="3033D7C4" w14:textId="77777777" w:rsidR="00E16A2D" w:rsidRPr="00CE43C0" w:rsidRDefault="00E16A2D" w:rsidP="00D152CB">
            <w:pPr>
              <w:numPr>
                <w:ilvl w:val="0"/>
                <w:numId w:val="117"/>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p>
        </w:tc>
      </w:tr>
      <w:tr w:rsidR="00E16A2D" w:rsidRPr="00CE43C0" w14:paraId="64F71A18" w14:textId="77777777" w:rsidTr="00C34943">
        <w:trPr>
          <w:cantSplit/>
          <w:trHeight w:val="577"/>
        </w:trPr>
        <w:tc>
          <w:tcPr>
            <w:tcW w:w="6249" w:type="dxa"/>
          </w:tcPr>
          <w:p w14:paraId="454CDB8A" w14:textId="77777777" w:rsidR="00E16A2D" w:rsidRPr="00CE43C0" w:rsidRDefault="00E16A2D" w:rsidP="0002206D">
            <w:pPr>
              <w:jc w:val="left"/>
              <w:rPr>
                <w:sz w:val="20"/>
                <w:szCs w:val="20"/>
                <w:lang w:eastAsia="zh-CN"/>
              </w:rPr>
            </w:pPr>
            <w:r w:rsidRPr="00CE43C0">
              <w:rPr>
                <w:b/>
                <w:sz w:val="20"/>
                <w:szCs w:val="20"/>
                <w:lang w:eastAsia="zh-CN"/>
              </w:rPr>
              <w:t>23.7</w:t>
            </w:r>
            <w:r w:rsidRPr="00CE43C0">
              <w:rPr>
                <w:sz w:val="20"/>
                <w:szCs w:val="20"/>
                <w:lang w:eastAsia="zh-CN"/>
              </w:rPr>
              <w:tab/>
            </w:r>
            <w:r w:rsidRPr="00CE43C0">
              <w:rPr>
                <w:rFonts w:ascii="SimSun" w:eastAsia="SimSun" w:hAnsi="SimSun" w:cs="SimSun" w:hint="eastAsia"/>
                <w:sz w:val="20"/>
                <w:szCs w:val="20"/>
                <w:lang w:val="en-US" w:eastAsia="zh-CN"/>
              </w:rPr>
              <w:t>贵国的国家报告或国家生物多样性战略和行动计划是否考虑并纳入了</w:t>
            </w:r>
            <w:r w:rsidRPr="00CE43C0">
              <w:rPr>
                <w:rFonts w:ascii="inherit" w:hAnsi="inherit" w:hint="eastAsia"/>
                <w:sz w:val="20"/>
                <w:szCs w:val="20"/>
                <w:lang w:eastAsia="zh-CN"/>
              </w:rPr>
              <w:t>[</w:t>
            </w:r>
            <w:r w:rsidRPr="00CE43C0">
              <w:rPr>
                <w:rFonts w:ascii="SimSun" w:eastAsia="SimSun" w:hAnsi="SimSun" w:cs="SimSun" w:hint="eastAsia"/>
                <w:sz w:val="20"/>
                <w:szCs w:val="20"/>
                <w:lang w:eastAsia="zh-CN"/>
              </w:rPr>
              <w:t>妇女和女童的贡献和作用</w:t>
            </w:r>
            <w:r w:rsidRPr="00CE43C0">
              <w:rPr>
                <w:rFonts w:ascii="inherit" w:hAnsi="inherit" w:hint="eastAsia"/>
                <w:sz w:val="20"/>
                <w:szCs w:val="20"/>
                <w:lang w:eastAsia="zh-CN"/>
              </w:rPr>
              <w:t>][</w:t>
            </w:r>
            <w:r w:rsidRPr="00CE43C0">
              <w:rPr>
                <w:rFonts w:ascii="SimSun" w:eastAsia="SimSun" w:hAnsi="SimSun" w:cs="SimSun" w:hint="eastAsia"/>
                <w:sz w:val="20"/>
                <w:szCs w:val="20"/>
                <w:lang w:val="en-US" w:eastAsia="zh-CN"/>
              </w:rPr>
              <w:t>性别平等</w:t>
            </w:r>
            <w:r w:rsidRPr="00CE43C0">
              <w:rPr>
                <w:rFonts w:ascii="SimSun" w:eastAsia="SimSun" w:hAnsi="SimSun" w:cs="SimSun" w:hint="eastAsia"/>
                <w:sz w:val="20"/>
                <w:szCs w:val="20"/>
                <w:lang w:eastAsia="zh-CN"/>
              </w:rPr>
              <w:t>观点</w:t>
            </w:r>
            <w:r w:rsidRPr="00CE43C0">
              <w:rPr>
                <w:rFonts w:ascii="inherit" w:hAnsi="inherit" w:hint="eastAsia"/>
                <w:sz w:val="20"/>
                <w:szCs w:val="20"/>
                <w:lang w:eastAsia="zh-CN"/>
              </w:rPr>
              <w:t>]</w:t>
            </w:r>
            <w:r w:rsidRPr="00CE43C0">
              <w:rPr>
                <w:rFonts w:ascii="SimSun" w:eastAsia="SimSun" w:hAnsi="SimSun" w:cs="SimSun" w:hint="eastAsia"/>
                <w:sz w:val="20"/>
                <w:szCs w:val="20"/>
                <w:lang w:val="en-US" w:eastAsia="zh-CN"/>
              </w:rPr>
              <w:t>？</w:t>
            </w:r>
          </w:p>
        </w:tc>
        <w:tc>
          <w:tcPr>
            <w:tcW w:w="3685" w:type="dxa"/>
          </w:tcPr>
          <w:p w14:paraId="308F1267" w14:textId="77777777" w:rsidR="00E16A2D" w:rsidRPr="00CE43C0" w:rsidRDefault="00E16A2D" w:rsidP="00D152CB">
            <w:pPr>
              <w:numPr>
                <w:ilvl w:val="0"/>
                <w:numId w:val="118"/>
              </w:numPr>
              <w:jc w:val="left"/>
              <w:rPr>
                <w:sz w:val="20"/>
                <w:szCs w:val="20"/>
              </w:rPr>
            </w:pPr>
            <w:r w:rsidRPr="00CE43C0">
              <w:rPr>
                <w:rFonts w:ascii="SimSun" w:eastAsia="SimSun" w:hAnsi="SimSun" w:cs="SimSun" w:hint="eastAsia"/>
                <w:sz w:val="20"/>
                <w:szCs w:val="20"/>
                <w:shd w:val="clear" w:color="auto" w:fill="FFFFFF"/>
              </w:rPr>
              <w:t>否</w:t>
            </w:r>
          </w:p>
          <w:p w14:paraId="7BC1C804" w14:textId="77777777" w:rsidR="00E16A2D" w:rsidRPr="00CE43C0" w:rsidRDefault="00E16A2D" w:rsidP="00D152CB">
            <w:pPr>
              <w:numPr>
                <w:ilvl w:val="0"/>
                <w:numId w:val="118"/>
              </w:numPr>
              <w:jc w:val="left"/>
              <w:rPr>
                <w:sz w:val="20"/>
                <w:szCs w:val="20"/>
              </w:rPr>
            </w:pPr>
            <w:proofErr w:type="spellStart"/>
            <w:r w:rsidRPr="00CE43C0">
              <w:rPr>
                <w:rFonts w:ascii="SimSun" w:eastAsia="SimSun" w:hAnsi="SimSun" w:cs="SimSun" w:hint="eastAsia"/>
                <w:sz w:val="20"/>
                <w:szCs w:val="20"/>
                <w:shd w:val="clear" w:color="auto" w:fill="FFFFFF"/>
              </w:rPr>
              <w:t>部分是</w:t>
            </w:r>
            <w:proofErr w:type="spellEnd"/>
          </w:p>
          <w:p w14:paraId="5423300C" w14:textId="77777777" w:rsidR="00E16A2D" w:rsidRPr="00CE43C0" w:rsidRDefault="00E16A2D" w:rsidP="00D152CB">
            <w:pPr>
              <w:numPr>
                <w:ilvl w:val="0"/>
                <w:numId w:val="118"/>
              </w:numPr>
              <w:jc w:val="left"/>
              <w:rPr>
                <w:sz w:val="20"/>
                <w:szCs w:val="20"/>
              </w:rPr>
            </w:pPr>
            <w:proofErr w:type="spellStart"/>
            <w:r w:rsidRPr="00CE43C0">
              <w:rPr>
                <w:rFonts w:ascii="SimSun" w:eastAsia="SimSun" w:hAnsi="SimSun" w:cs="SimSun" w:hint="eastAsia"/>
                <w:sz w:val="20"/>
                <w:szCs w:val="20"/>
                <w:shd w:val="clear" w:color="auto" w:fill="FFFFFF"/>
              </w:rPr>
              <w:t>完全是</w:t>
            </w:r>
            <w:proofErr w:type="spellEnd"/>
          </w:p>
        </w:tc>
      </w:tr>
    </w:tbl>
    <w:p w14:paraId="76B0ED79" w14:textId="77777777" w:rsidR="00E16A2D" w:rsidRPr="00CE43C0" w:rsidRDefault="00E16A2D" w:rsidP="0002206D">
      <w:pPr>
        <w:suppressLineNumbers/>
        <w:suppressAutoHyphens/>
        <w:adjustRightInd w:val="0"/>
        <w:snapToGrid w:val="0"/>
        <w:rPr>
          <w:rFonts w:eastAsia="SimHei"/>
          <w:caps/>
          <w:kern w:val="22"/>
          <w:sz w:val="28"/>
          <w:szCs w:val="28"/>
          <w:lang w:eastAsia="zh-CN"/>
        </w:rPr>
      </w:pPr>
    </w:p>
    <w:p w14:paraId="7C93243A" w14:textId="77777777" w:rsidR="00E16A2D" w:rsidRPr="00CE43C0" w:rsidRDefault="00E16A2D" w:rsidP="0002206D">
      <w:pPr>
        <w:suppressLineNumbers/>
        <w:suppressAutoHyphens/>
        <w:adjustRightInd w:val="0"/>
        <w:snapToGrid w:val="0"/>
        <w:rPr>
          <w:rFonts w:eastAsia="SimHei"/>
          <w:caps/>
          <w:kern w:val="22"/>
          <w:sz w:val="28"/>
          <w:szCs w:val="28"/>
          <w:lang w:eastAsia="zh-CN"/>
        </w:rPr>
      </w:pPr>
      <w:r w:rsidRPr="00CE43C0">
        <w:rPr>
          <w:rFonts w:eastAsia="SimHei"/>
          <w:caps/>
          <w:kern w:val="22"/>
          <w:sz w:val="28"/>
          <w:szCs w:val="28"/>
          <w:lang w:eastAsia="zh-CN"/>
        </w:rPr>
        <w:t>]</w:t>
      </w:r>
    </w:p>
    <w:p w14:paraId="4B5666B7" w14:textId="77777777" w:rsidR="00E91837" w:rsidRPr="00CE43C0" w:rsidRDefault="00E91837" w:rsidP="0002206D">
      <w:pPr>
        <w:spacing w:before="120" w:after="120"/>
        <w:rPr>
          <w:rFonts w:eastAsia="SimSun"/>
          <w:sz w:val="24"/>
          <w:lang w:eastAsia="zh-CN"/>
        </w:rPr>
      </w:pPr>
    </w:p>
    <w:p w14:paraId="51E09D7C" w14:textId="77777777" w:rsidR="00E16A2D" w:rsidRPr="00CE43C0" w:rsidRDefault="00E16A2D" w:rsidP="0002206D">
      <w:pPr>
        <w:spacing w:before="120" w:after="120"/>
        <w:rPr>
          <w:rFonts w:eastAsia="SimSun"/>
          <w:sz w:val="24"/>
          <w:lang w:eastAsia="zh-CN"/>
        </w:rPr>
      </w:pPr>
    </w:p>
    <w:p w14:paraId="7C3D0B3A" w14:textId="77777777" w:rsidR="00E91837" w:rsidRPr="00CE43C0" w:rsidRDefault="00E91837" w:rsidP="0002206D">
      <w:pPr>
        <w:spacing w:before="120" w:after="120"/>
        <w:rPr>
          <w:rFonts w:eastAsia="SimSun"/>
          <w:sz w:val="24"/>
          <w:lang w:eastAsia="zh-CN"/>
        </w:rPr>
      </w:pPr>
    </w:p>
    <w:p w14:paraId="78D5AE88" w14:textId="77777777" w:rsidR="00E91837" w:rsidRPr="00CE43C0" w:rsidRDefault="00E91837" w:rsidP="0002206D">
      <w:pPr>
        <w:spacing w:before="120" w:after="120"/>
        <w:rPr>
          <w:rFonts w:eastAsia="SimSun"/>
          <w:sz w:val="24"/>
          <w:lang w:eastAsia="zh-CN"/>
        </w:rPr>
        <w:sectPr w:rsidR="00E91837" w:rsidRPr="00CE43C0" w:rsidSect="001B7D42">
          <w:headerReference w:type="first" r:id="rId22"/>
          <w:footnotePr>
            <w:numRestart w:val="eachSect"/>
          </w:footnotePr>
          <w:pgSz w:w="12240" w:h="15840"/>
          <w:pgMar w:top="567" w:right="1389" w:bottom="1134" w:left="1389" w:header="709" w:footer="709" w:gutter="0"/>
          <w:cols w:space="708"/>
          <w:docGrid w:linePitch="360"/>
        </w:sectPr>
      </w:pPr>
    </w:p>
    <w:p w14:paraId="23CBEBD0" w14:textId="6BC88401" w:rsidR="00E91837" w:rsidRPr="00CE43C0" w:rsidRDefault="00E91837" w:rsidP="0002206D">
      <w:pPr>
        <w:pStyle w:val="Heading1"/>
        <w:numPr>
          <w:ilvl w:val="0"/>
          <w:numId w:val="0"/>
        </w:numPr>
        <w:spacing w:before="120" w:after="240"/>
        <w:ind w:left="1210" w:hanging="720"/>
        <w:rPr>
          <w:rFonts w:ascii="Times New Roman" w:eastAsia="SimSun" w:hAnsi="Times New Roman"/>
          <w:b w:val="0"/>
          <w:lang w:eastAsia="zh-CN"/>
        </w:rPr>
      </w:pPr>
      <w:bookmarkStart w:id="17" w:name="_Toc154060726"/>
      <w:r w:rsidRPr="00CE43C0">
        <w:rPr>
          <w:rFonts w:ascii="Times New Roman" w:eastAsia="SimSun" w:hAnsi="Times New Roman"/>
          <w:lang w:eastAsia="zh-CN"/>
        </w:rPr>
        <w:lastRenderedPageBreak/>
        <w:t xml:space="preserve">25/2. </w:t>
      </w:r>
      <w:r w:rsidR="00E16A2D" w:rsidRPr="00CE43C0">
        <w:rPr>
          <w:rFonts w:ascii="Times New Roman" w:eastAsia="SimSun" w:hAnsi="Times New Roman"/>
          <w:lang w:eastAsia="zh-CN"/>
        </w:rPr>
        <w:tab/>
      </w:r>
      <w:r w:rsidRPr="00CE43C0">
        <w:rPr>
          <w:rFonts w:ascii="Times New Roman" w:eastAsia="SimSun" w:hAnsi="Times New Roman"/>
          <w:lang w:eastAsia="zh-CN"/>
        </w:rPr>
        <w:t>指导《昆明</w:t>
      </w:r>
      <w:r w:rsidRPr="00CE43C0">
        <w:rPr>
          <w:rFonts w:ascii="Times New Roman" w:eastAsia="SimSun" w:hAnsi="Times New Roman"/>
          <w:lang w:eastAsia="zh-CN"/>
        </w:rPr>
        <w:t>-</w:t>
      </w:r>
      <w:r w:rsidRPr="00CE43C0">
        <w:rPr>
          <w:rFonts w:ascii="Times New Roman" w:eastAsia="SimSun" w:hAnsi="Times New Roman"/>
          <w:lang w:eastAsia="zh-CN"/>
        </w:rPr>
        <w:t>蒙特利尔全球生物多样性框架》集体执行进度全</w:t>
      </w:r>
      <w:r w:rsidRPr="00CE43C0">
        <w:rPr>
          <w:rFonts w:ascii="Times New Roman" w:eastAsia="SimSun" w:hAnsi="Times New Roman"/>
          <w:kern w:val="22"/>
          <w:lang w:eastAsia="zh-CN"/>
        </w:rPr>
        <w:t>球审查的科</w:t>
      </w:r>
      <w:r w:rsidRPr="00CE43C0">
        <w:rPr>
          <w:rFonts w:ascii="Times New Roman" w:eastAsia="SimSun" w:hAnsi="Times New Roman"/>
          <w:lang w:val="en-US" w:eastAsia="zh-CN"/>
        </w:rPr>
        <w:t>技和工艺投入</w:t>
      </w:r>
      <w:bookmarkEnd w:id="17"/>
    </w:p>
    <w:p w14:paraId="612244A1" w14:textId="77777777" w:rsidR="00E91837" w:rsidRPr="00CE43C0" w:rsidRDefault="00E91837" w:rsidP="0002206D">
      <w:pPr>
        <w:keepNext/>
        <w:suppressLineNumbers/>
        <w:suppressAutoHyphens/>
        <w:kinsoku w:val="0"/>
        <w:overflowPunct w:val="0"/>
        <w:autoSpaceDE w:val="0"/>
        <w:autoSpaceDN w:val="0"/>
        <w:adjustRightInd w:val="0"/>
        <w:snapToGrid w:val="0"/>
        <w:spacing w:before="120" w:after="120" w:line="257" w:lineRule="auto"/>
        <w:ind w:left="490" w:firstLine="490"/>
        <w:jc w:val="left"/>
        <w:rPr>
          <w:rFonts w:eastAsia="KaiTi"/>
          <w:iCs/>
          <w:snapToGrid w:val="0"/>
          <w:kern w:val="22"/>
          <w:sz w:val="24"/>
          <w:lang w:val="en-US" w:eastAsia="zh-CN"/>
        </w:rPr>
      </w:pPr>
      <w:r w:rsidRPr="00CE43C0">
        <w:rPr>
          <w:rFonts w:eastAsia="KaiTi" w:hint="eastAsia"/>
          <w:iCs/>
          <w:snapToGrid w:val="0"/>
          <w:kern w:val="22"/>
          <w:sz w:val="24"/>
          <w:lang w:val="en-US" w:eastAsia="zh-CN"/>
        </w:rPr>
        <w:t>科学、技术和工艺咨询附属机构，</w:t>
      </w:r>
    </w:p>
    <w:p w14:paraId="7AAFCBEC" w14:textId="77777777" w:rsidR="00E91837" w:rsidRPr="00CE43C0" w:rsidRDefault="00E91837" w:rsidP="00D152CB">
      <w:pPr>
        <w:numPr>
          <w:ilvl w:val="0"/>
          <w:numId w:val="9"/>
        </w:numPr>
        <w:adjustRightInd w:val="0"/>
        <w:snapToGrid w:val="0"/>
        <w:spacing w:before="120" w:after="120" w:line="240" w:lineRule="atLeast"/>
        <w:ind w:left="490" w:firstLine="490"/>
        <w:jc w:val="left"/>
        <w:rPr>
          <w:rFonts w:eastAsia="SimSun"/>
          <w:sz w:val="24"/>
          <w:lang w:val="en-US" w:eastAsia="zh-CN"/>
        </w:rPr>
      </w:pPr>
      <w:r w:rsidRPr="00CE43C0">
        <w:rPr>
          <w:rFonts w:eastAsia="KaiTi" w:hint="eastAsia"/>
          <w:sz w:val="24"/>
          <w:lang w:val="en-US" w:eastAsia="zh-CN"/>
        </w:rPr>
        <w:t>决定</w:t>
      </w:r>
      <w:r w:rsidRPr="00CE43C0">
        <w:rPr>
          <w:rFonts w:eastAsia="SimSun" w:hint="eastAsia"/>
          <w:sz w:val="24"/>
          <w:lang w:val="en-US" w:eastAsia="zh-CN"/>
        </w:rPr>
        <w:t>把</w:t>
      </w:r>
      <w:r w:rsidRPr="00CE43C0">
        <w:rPr>
          <w:rFonts w:eastAsia="SimSun"/>
          <w:sz w:val="24"/>
          <w:lang w:val="en-US" w:eastAsia="zh-CN"/>
        </w:rPr>
        <w:t>《昆明</w:t>
      </w:r>
      <w:r w:rsidRPr="00CE43C0">
        <w:rPr>
          <w:rFonts w:eastAsia="SimSun"/>
          <w:sz w:val="24"/>
          <w:lang w:val="en-US" w:eastAsia="zh-CN"/>
        </w:rPr>
        <w:t>-</w:t>
      </w:r>
      <w:r w:rsidRPr="00CE43C0">
        <w:rPr>
          <w:rFonts w:eastAsia="SimSun"/>
          <w:sz w:val="24"/>
          <w:lang w:val="en-US" w:eastAsia="zh-CN"/>
        </w:rPr>
        <w:t>蒙特利尔全球生物多样性框架》集体</w:t>
      </w:r>
      <w:r w:rsidRPr="00CE43C0">
        <w:rPr>
          <w:rFonts w:eastAsia="SimSun" w:hint="eastAsia"/>
          <w:sz w:val="24"/>
          <w:lang w:val="en-US" w:eastAsia="zh-CN"/>
        </w:rPr>
        <w:t>执行进度</w:t>
      </w:r>
      <w:r w:rsidRPr="00CE43C0">
        <w:rPr>
          <w:rFonts w:eastAsia="SimSun"/>
          <w:sz w:val="24"/>
          <w:lang w:val="en-US" w:eastAsia="zh-CN"/>
        </w:rPr>
        <w:t>全球审查具体程序的</w:t>
      </w:r>
      <w:r w:rsidRPr="00CE43C0">
        <w:rPr>
          <w:rFonts w:eastAsia="SimSun" w:hint="eastAsia"/>
          <w:sz w:val="24"/>
          <w:lang w:val="en-US" w:eastAsia="zh-CN"/>
        </w:rPr>
        <w:t>一项</w:t>
      </w:r>
      <w:r w:rsidRPr="00CE43C0">
        <w:rPr>
          <w:rFonts w:eastAsia="SimSun"/>
          <w:sz w:val="24"/>
          <w:lang w:val="en-US" w:eastAsia="zh-CN"/>
        </w:rPr>
        <w:t>决定草案</w:t>
      </w:r>
      <w:r w:rsidRPr="00CE43C0">
        <w:rPr>
          <w:rFonts w:eastAsia="SimSun" w:hint="eastAsia"/>
          <w:sz w:val="24"/>
          <w:lang w:val="en-US" w:eastAsia="zh-CN"/>
        </w:rPr>
        <w:t>的下列要素交</w:t>
      </w:r>
      <w:r w:rsidRPr="00CE43C0">
        <w:rPr>
          <w:rFonts w:eastAsia="SimSun"/>
          <w:sz w:val="24"/>
          <w:lang w:val="en-US" w:eastAsia="zh-CN"/>
        </w:rPr>
        <w:t>执行问题附属机构</w:t>
      </w:r>
      <w:r w:rsidRPr="00CE43C0">
        <w:rPr>
          <w:rFonts w:eastAsia="SimSun" w:hint="eastAsia"/>
          <w:sz w:val="24"/>
          <w:lang w:val="en-US" w:eastAsia="zh-CN"/>
        </w:rPr>
        <w:t>进行适当审视</w:t>
      </w:r>
      <w:r w:rsidRPr="00CE43C0">
        <w:rPr>
          <w:rFonts w:eastAsia="SimSun"/>
          <w:sz w:val="24"/>
          <w:lang w:val="en-US" w:eastAsia="zh-CN"/>
        </w:rPr>
        <w:t>，</w:t>
      </w:r>
      <w:r w:rsidRPr="00CE43C0">
        <w:rPr>
          <w:rFonts w:eastAsia="SimSun" w:hint="eastAsia"/>
          <w:sz w:val="24"/>
          <w:lang w:val="en-US" w:eastAsia="zh-CN"/>
        </w:rPr>
        <w:t>以期提交缔约方大会第十六届会议审议；</w:t>
      </w:r>
    </w:p>
    <w:p w14:paraId="452F0B1B" w14:textId="77777777" w:rsidR="00E91837" w:rsidRPr="00CE43C0" w:rsidRDefault="00E91837" w:rsidP="00D152CB">
      <w:pPr>
        <w:numPr>
          <w:ilvl w:val="0"/>
          <w:numId w:val="9"/>
        </w:numPr>
        <w:adjustRightInd w:val="0"/>
        <w:snapToGrid w:val="0"/>
        <w:spacing w:before="120" w:after="120" w:line="240" w:lineRule="atLeast"/>
        <w:ind w:left="490" w:firstLine="490"/>
        <w:jc w:val="left"/>
        <w:rPr>
          <w:rFonts w:eastAsia="SimSun"/>
          <w:sz w:val="24"/>
          <w:lang w:val="en-US" w:eastAsia="zh-CN"/>
        </w:rPr>
      </w:pPr>
      <w:r w:rsidRPr="00CE43C0">
        <w:rPr>
          <w:rFonts w:eastAsia="KaiTi"/>
          <w:sz w:val="24"/>
          <w:lang w:val="en-US" w:eastAsia="zh-CN"/>
        </w:rPr>
        <w:t>请</w:t>
      </w:r>
      <w:r w:rsidRPr="00CE43C0">
        <w:rPr>
          <w:rFonts w:eastAsia="SimSun"/>
          <w:sz w:val="24"/>
          <w:lang w:val="en-US" w:eastAsia="zh-CN"/>
        </w:rPr>
        <w:t>执行秘书</w:t>
      </w:r>
      <w:r w:rsidRPr="00CE43C0">
        <w:rPr>
          <w:rFonts w:eastAsia="SimSun" w:hint="eastAsia"/>
          <w:sz w:val="24"/>
          <w:lang w:val="en-US" w:eastAsia="zh-CN"/>
        </w:rPr>
        <w:t>在编制供执行问题附属机构审议的关于执行《框架》集体进度全球审查具体程序的会前文件时，考虑缔约方在闭会期间表达的意见，包括在科学、技术和工艺咨询附属机构第二十五次会议期间表达的意见；</w:t>
      </w:r>
    </w:p>
    <w:p w14:paraId="38C9D3B7" w14:textId="77777777" w:rsidR="00E91837" w:rsidRPr="00CE43C0" w:rsidRDefault="00E91837" w:rsidP="0002206D">
      <w:pPr>
        <w:keepNext/>
        <w:suppressLineNumbers/>
        <w:suppressAutoHyphens/>
        <w:kinsoku w:val="0"/>
        <w:overflowPunct w:val="0"/>
        <w:autoSpaceDE w:val="0"/>
        <w:autoSpaceDN w:val="0"/>
        <w:adjustRightInd w:val="0"/>
        <w:snapToGrid w:val="0"/>
        <w:spacing w:before="120" w:after="120" w:line="256" w:lineRule="auto"/>
        <w:ind w:left="979" w:firstLine="490"/>
        <w:jc w:val="left"/>
        <w:rPr>
          <w:rFonts w:eastAsia="KaiTi"/>
          <w:iCs/>
          <w:snapToGrid w:val="0"/>
          <w:kern w:val="22"/>
          <w:sz w:val="24"/>
          <w:lang w:val="en-US" w:eastAsia="zh-CN"/>
        </w:rPr>
      </w:pPr>
      <w:r w:rsidRPr="00CE43C0">
        <w:rPr>
          <w:rFonts w:eastAsia="KaiTi" w:hint="eastAsia"/>
          <w:iCs/>
          <w:snapToGrid w:val="0"/>
          <w:kern w:val="22"/>
          <w:sz w:val="24"/>
          <w:lang w:val="en-US" w:eastAsia="zh-CN"/>
        </w:rPr>
        <w:t>缔约方大会，</w:t>
      </w:r>
    </w:p>
    <w:p w14:paraId="31CBE335" w14:textId="77777777" w:rsidR="00E91837" w:rsidRPr="00CE43C0" w:rsidRDefault="00E91837" w:rsidP="0002206D">
      <w:pPr>
        <w:adjustRightInd w:val="0"/>
        <w:snapToGrid w:val="0"/>
        <w:spacing w:before="120" w:after="120" w:line="240" w:lineRule="atLeast"/>
        <w:ind w:left="979" w:firstLine="490"/>
        <w:rPr>
          <w:rFonts w:eastAsia="SimSun"/>
          <w:sz w:val="24"/>
          <w:lang w:val="en-US" w:eastAsia="zh-CN"/>
        </w:rPr>
      </w:pPr>
      <w:r w:rsidRPr="00CE43C0">
        <w:rPr>
          <w:rFonts w:eastAsia="KaiTi"/>
          <w:sz w:val="24"/>
          <w:lang w:val="en-US" w:eastAsia="zh-CN"/>
        </w:rPr>
        <w:t>回顾</w:t>
      </w:r>
      <w:r w:rsidRPr="00CE43C0">
        <w:rPr>
          <w:rFonts w:eastAsia="SimSun"/>
          <w:sz w:val="24"/>
          <w:lang w:val="en-US" w:eastAsia="zh-CN"/>
        </w:rPr>
        <w:t>其关于五版《全球生物多样性展望》</w:t>
      </w:r>
      <w:r w:rsidRPr="00CE43C0">
        <w:rPr>
          <w:rFonts w:eastAsia="SimSun" w:hint="eastAsia"/>
          <w:sz w:val="24"/>
          <w:lang w:val="en-US" w:eastAsia="zh-CN"/>
        </w:rPr>
        <w:t>和两版《地方</w:t>
      </w:r>
      <w:r w:rsidRPr="00CE43C0">
        <w:rPr>
          <w:rFonts w:eastAsia="SimSun"/>
          <w:sz w:val="24"/>
          <w:lang w:val="en-US" w:eastAsia="zh-CN"/>
        </w:rPr>
        <w:t>生物多样性展望</w:t>
      </w:r>
      <w:r w:rsidRPr="00CE43C0">
        <w:rPr>
          <w:rFonts w:eastAsia="SimSun" w:hint="eastAsia"/>
          <w:sz w:val="24"/>
          <w:lang w:val="en-US" w:eastAsia="zh-CN"/>
        </w:rPr>
        <w:t>》的</w:t>
      </w:r>
      <w:r w:rsidRPr="00CE43C0">
        <w:rPr>
          <w:rFonts w:eastAsia="SimSun"/>
          <w:sz w:val="24"/>
          <w:lang w:val="en-US" w:eastAsia="zh-CN"/>
        </w:rPr>
        <w:t>结论</w:t>
      </w:r>
      <w:r w:rsidRPr="00CE43C0">
        <w:rPr>
          <w:rFonts w:eastAsia="SimSun" w:hint="eastAsia"/>
          <w:sz w:val="24"/>
          <w:lang w:val="en-US" w:eastAsia="zh-CN"/>
        </w:rPr>
        <w:t>以及</w:t>
      </w:r>
      <w:r w:rsidRPr="00CE43C0">
        <w:rPr>
          <w:rFonts w:eastAsia="SimSun"/>
          <w:sz w:val="24"/>
          <w:lang w:val="en-US" w:eastAsia="zh-CN"/>
        </w:rPr>
        <w:t>这些报告</w:t>
      </w:r>
      <w:r w:rsidRPr="00CE43C0">
        <w:rPr>
          <w:rFonts w:eastAsia="SimSun" w:hint="eastAsia"/>
          <w:sz w:val="24"/>
          <w:lang w:val="en-US" w:eastAsia="zh-CN"/>
        </w:rPr>
        <w:t>向</w:t>
      </w:r>
      <w:r w:rsidRPr="00CE43C0">
        <w:rPr>
          <w:rFonts w:eastAsia="SimSun"/>
          <w:sz w:val="24"/>
          <w:lang w:val="en-US" w:eastAsia="zh-CN"/>
        </w:rPr>
        <w:t>缔约方大会提供</w:t>
      </w:r>
      <w:r w:rsidRPr="00CE43C0">
        <w:rPr>
          <w:rFonts w:eastAsia="SimSun" w:hint="eastAsia"/>
          <w:sz w:val="24"/>
          <w:lang w:val="en-US" w:eastAsia="zh-CN"/>
        </w:rPr>
        <w:t>《生物多样性公约》</w:t>
      </w:r>
      <w:r w:rsidRPr="00CE43C0">
        <w:rPr>
          <w:rFonts w:eastAsia="SimSun"/>
          <w:sz w:val="24"/>
          <w:vertAlign w:val="superscript"/>
          <w:lang w:val="en-US" w:eastAsia="zh-CN"/>
        </w:rPr>
        <w:footnoteReference w:id="6"/>
      </w:r>
      <w:r w:rsidRPr="00CE43C0">
        <w:rPr>
          <w:rFonts w:eastAsia="SimSun" w:hint="eastAsia"/>
          <w:sz w:val="24"/>
          <w:lang w:val="en-US" w:eastAsia="zh-CN"/>
        </w:rPr>
        <w:t>执行进展情况信息的</w:t>
      </w:r>
      <w:r w:rsidRPr="00CE43C0">
        <w:rPr>
          <w:rFonts w:eastAsia="SimSun"/>
          <w:sz w:val="24"/>
          <w:lang w:val="en-US" w:eastAsia="zh-CN"/>
        </w:rPr>
        <w:t>重要性的</w:t>
      </w:r>
      <w:r w:rsidRPr="00CE43C0">
        <w:rPr>
          <w:rFonts w:eastAsia="SimSun"/>
          <w:sz w:val="24"/>
          <w:lang w:val="en-US" w:eastAsia="zh-CN"/>
        </w:rPr>
        <w:t>2002</w:t>
      </w:r>
      <w:r w:rsidRPr="00CE43C0">
        <w:rPr>
          <w:rFonts w:eastAsia="SimSun"/>
          <w:sz w:val="24"/>
          <w:lang w:val="en-US" w:eastAsia="zh-CN"/>
        </w:rPr>
        <w:t>年</w:t>
      </w:r>
      <w:r w:rsidRPr="00CE43C0">
        <w:rPr>
          <w:rFonts w:eastAsia="SimSun"/>
          <w:sz w:val="24"/>
          <w:lang w:val="en-US" w:eastAsia="zh-CN"/>
        </w:rPr>
        <w:t>4</w:t>
      </w:r>
      <w:r w:rsidRPr="00CE43C0">
        <w:rPr>
          <w:rFonts w:eastAsia="SimSun"/>
          <w:sz w:val="24"/>
          <w:lang w:val="en-US" w:eastAsia="zh-CN"/>
        </w:rPr>
        <w:t>月</w:t>
      </w:r>
      <w:r w:rsidRPr="00CE43C0">
        <w:rPr>
          <w:rFonts w:eastAsia="SimSun"/>
          <w:sz w:val="24"/>
          <w:lang w:val="en-US" w:eastAsia="zh-CN"/>
        </w:rPr>
        <w:t>19</w:t>
      </w:r>
      <w:r w:rsidRPr="00CE43C0">
        <w:rPr>
          <w:rFonts w:eastAsia="SimSun"/>
          <w:sz w:val="24"/>
          <w:lang w:val="en-US" w:eastAsia="zh-CN"/>
        </w:rPr>
        <w:t>日第</w:t>
      </w:r>
      <w:r w:rsidRPr="00CE43C0">
        <w:rPr>
          <w:rFonts w:eastAsia="DengXian"/>
          <w:sz w:val="24"/>
          <w:lang w:val="en-US" w:eastAsia="zh-CN"/>
        </w:rPr>
        <w:fldChar w:fldCharType="begin"/>
      </w:r>
      <w:r w:rsidRPr="00CE43C0">
        <w:rPr>
          <w:rFonts w:eastAsia="DengXian"/>
          <w:sz w:val="24"/>
          <w:lang w:val="en-US" w:eastAsia="zh-CN"/>
        </w:rPr>
        <w:instrText>HYPERLINK "https://www.cbd.int/doc/decisions/cop-06/full/cop-06-dec-zh.pdf"</w:instrText>
      </w:r>
      <w:r w:rsidRPr="00CE43C0">
        <w:rPr>
          <w:rFonts w:eastAsia="DengXian"/>
          <w:sz w:val="24"/>
          <w:lang w:val="en-US" w:eastAsia="zh-CN"/>
        </w:rPr>
      </w:r>
      <w:r w:rsidRPr="00CE43C0">
        <w:rPr>
          <w:rFonts w:eastAsia="DengXian"/>
          <w:sz w:val="24"/>
          <w:lang w:val="en-US" w:eastAsia="zh-CN"/>
        </w:rPr>
        <w:fldChar w:fldCharType="separate"/>
      </w:r>
      <w:r w:rsidRPr="00CE43C0">
        <w:rPr>
          <w:rFonts w:eastAsia="SimSun"/>
          <w:sz w:val="24"/>
          <w:u w:val="single"/>
          <w:lang w:val="en-US" w:eastAsia="zh-CN"/>
        </w:rPr>
        <w:t>VI/25</w:t>
      </w:r>
      <w:r w:rsidRPr="00CE43C0">
        <w:rPr>
          <w:rFonts w:eastAsia="SimSun"/>
          <w:sz w:val="24"/>
          <w:u w:val="single"/>
          <w:lang w:val="en-US" w:eastAsia="zh-CN"/>
        </w:rPr>
        <w:fldChar w:fldCharType="end"/>
      </w:r>
      <w:r w:rsidRPr="00CE43C0">
        <w:rPr>
          <w:rFonts w:eastAsia="SimSun"/>
          <w:sz w:val="24"/>
          <w:lang w:val="en-US" w:eastAsia="zh-CN"/>
        </w:rPr>
        <w:t>号、</w:t>
      </w:r>
      <w:r w:rsidRPr="00CE43C0">
        <w:rPr>
          <w:rFonts w:eastAsia="SimSun"/>
          <w:sz w:val="24"/>
          <w:lang w:val="en-US" w:eastAsia="zh-CN"/>
        </w:rPr>
        <w:t>2006</w:t>
      </w:r>
      <w:r w:rsidRPr="00CE43C0">
        <w:rPr>
          <w:rFonts w:eastAsia="SimSun"/>
          <w:sz w:val="24"/>
          <w:lang w:val="en-US" w:eastAsia="zh-CN"/>
        </w:rPr>
        <w:t>年</w:t>
      </w:r>
      <w:r w:rsidRPr="00CE43C0">
        <w:rPr>
          <w:rFonts w:eastAsia="SimSun"/>
          <w:sz w:val="24"/>
          <w:lang w:val="en-US" w:eastAsia="zh-CN"/>
        </w:rPr>
        <w:t>3</w:t>
      </w:r>
      <w:r w:rsidRPr="00CE43C0">
        <w:rPr>
          <w:rFonts w:eastAsia="SimSun"/>
          <w:sz w:val="24"/>
          <w:lang w:val="en-US" w:eastAsia="zh-CN"/>
        </w:rPr>
        <w:t>月</w:t>
      </w:r>
      <w:r w:rsidRPr="00CE43C0">
        <w:rPr>
          <w:rFonts w:eastAsia="SimSun"/>
          <w:sz w:val="24"/>
          <w:lang w:val="en-US" w:eastAsia="zh-CN"/>
        </w:rPr>
        <w:t>31</w:t>
      </w:r>
      <w:r w:rsidRPr="00CE43C0">
        <w:rPr>
          <w:rFonts w:eastAsia="SimSun"/>
          <w:sz w:val="24"/>
          <w:lang w:val="en-US" w:eastAsia="zh-CN"/>
        </w:rPr>
        <w:t>日第</w:t>
      </w:r>
      <w:r w:rsidRPr="00CE43C0">
        <w:rPr>
          <w:rFonts w:eastAsia="DengXian"/>
          <w:sz w:val="24"/>
          <w:lang w:val="en-US" w:eastAsia="zh-CN"/>
        </w:rPr>
        <w:fldChar w:fldCharType="begin"/>
      </w:r>
      <w:r w:rsidRPr="00CE43C0">
        <w:rPr>
          <w:rFonts w:eastAsia="DengXian"/>
          <w:sz w:val="24"/>
          <w:lang w:val="en-US" w:eastAsia="zh-CN"/>
        </w:rPr>
        <w:instrText>HYPERLINK "https://www.cbd.int/doc/decisions/cop-08/full/cop-08-dec-zh.pdf"</w:instrText>
      </w:r>
      <w:r w:rsidRPr="00CE43C0">
        <w:rPr>
          <w:rFonts w:eastAsia="DengXian"/>
          <w:sz w:val="24"/>
          <w:lang w:val="en-US" w:eastAsia="zh-CN"/>
        </w:rPr>
      </w:r>
      <w:r w:rsidRPr="00CE43C0">
        <w:rPr>
          <w:rFonts w:eastAsia="DengXian"/>
          <w:sz w:val="24"/>
          <w:lang w:val="en-US" w:eastAsia="zh-CN"/>
        </w:rPr>
        <w:fldChar w:fldCharType="separate"/>
      </w:r>
      <w:r w:rsidRPr="00CE43C0">
        <w:rPr>
          <w:rFonts w:eastAsia="SimSun"/>
          <w:sz w:val="24"/>
          <w:u w:val="single"/>
          <w:lang w:val="en-US" w:eastAsia="zh-CN"/>
        </w:rPr>
        <w:t>VIII/7</w:t>
      </w:r>
      <w:r w:rsidRPr="00CE43C0">
        <w:rPr>
          <w:rFonts w:eastAsia="SimSun"/>
          <w:sz w:val="24"/>
          <w:u w:val="single"/>
          <w:lang w:val="en-US" w:eastAsia="zh-CN"/>
        </w:rPr>
        <w:fldChar w:fldCharType="end"/>
      </w:r>
      <w:r w:rsidRPr="00CE43C0">
        <w:rPr>
          <w:rFonts w:eastAsia="SimSun"/>
          <w:sz w:val="24"/>
          <w:lang w:val="en-US" w:eastAsia="zh-CN"/>
        </w:rPr>
        <w:t>号、</w:t>
      </w:r>
      <w:r w:rsidRPr="00CE43C0">
        <w:rPr>
          <w:rFonts w:eastAsia="SimSun"/>
          <w:sz w:val="24"/>
          <w:lang w:val="en-US" w:eastAsia="zh-CN"/>
        </w:rPr>
        <w:t>2010</w:t>
      </w:r>
      <w:r w:rsidRPr="00CE43C0">
        <w:rPr>
          <w:rFonts w:eastAsia="SimSun"/>
          <w:sz w:val="24"/>
          <w:lang w:val="en-US" w:eastAsia="zh-CN"/>
        </w:rPr>
        <w:t>年</w:t>
      </w:r>
      <w:r w:rsidRPr="00CE43C0">
        <w:rPr>
          <w:rFonts w:eastAsia="SimSun"/>
          <w:sz w:val="24"/>
          <w:lang w:val="en-US" w:eastAsia="zh-CN"/>
        </w:rPr>
        <w:t>10</w:t>
      </w:r>
      <w:r w:rsidRPr="00CE43C0">
        <w:rPr>
          <w:rFonts w:eastAsia="SimSun"/>
          <w:sz w:val="24"/>
          <w:lang w:val="en-US" w:eastAsia="zh-CN"/>
        </w:rPr>
        <w:t>月</w:t>
      </w:r>
      <w:r w:rsidRPr="00CE43C0">
        <w:rPr>
          <w:rFonts w:eastAsia="SimSun"/>
          <w:sz w:val="24"/>
          <w:lang w:val="en-US" w:eastAsia="zh-CN"/>
        </w:rPr>
        <w:t>29</w:t>
      </w:r>
      <w:r w:rsidRPr="00CE43C0">
        <w:rPr>
          <w:rFonts w:eastAsia="SimSun"/>
          <w:sz w:val="24"/>
          <w:lang w:val="en-US" w:eastAsia="zh-CN"/>
        </w:rPr>
        <w:t>日第</w:t>
      </w:r>
      <w:r w:rsidRPr="00CE43C0">
        <w:rPr>
          <w:rFonts w:eastAsia="DengXian"/>
          <w:sz w:val="24"/>
          <w:lang w:val="en-US" w:eastAsia="zh-CN"/>
        </w:rPr>
        <w:fldChar w:fldCharType="begin"/>
      </w:r>
      <w:r w:rsidRPr="00CE43C0">
        <w:rPr>
          <w:rFonts w:eastAsia="DengXian"/>
          <w:sz w:val="24"/>
          <w:lang w:val="en-US" w:eastAsia="zh-CN"/>
        </w:rPr>
        <w:instrText>HYPERLINK "https://www.cbd.int/doc/decisions/cop-10/cop-10-dec-04-zh.pdf"</w:instrText>
      </w:r>
      <w:r w:rsidRPr="00CE43C0">
        <w:rPr>
          <w:rFonts w:eastAsia="DengXian"/>
          <w:sz w:val="24"/>
          <w:lang w:val="en-US" w:eastAsia="zh-CN"/>
        </w:rPr>
      </w:r>
      <w:r w:rsidRPr="00CE43C0">
        <w:rPr>
          <w:rFonts w:eastAsia="DengXian"/>
          <w:sz w:val="24"/>
          <w:lang w:val="en-US" w:eastAsia="zh-CN"/>
        </w:rPr>
        <w:fldChar w:fldCharType="separate"/>
      </w:r>
      <w:r w:rsidRPr="00CE43C0">
        <w:rPr>
          <w:rFonts w:eastAsia="SimSun"/>
          <w:sz w:val="24"/>
          <w:u w:val="single"/>
          <w:lang w:val="en-US" w:eastAsia="zh-CN"/>
        </w:rPr>
        <w:t>X/4</w:t>
      </w:r>
      <w:r w:rsidRPr="00CE43C0">
        <w:rPr>
          <w:rFonts w:eastAsia="SimSun"/>
          <w:sz w:val="24"/>
          <w:u w:val="single"/>
          <w:lang w:val="en-US" w:eastAsia="zh-CN"/>
        </w:rPr>
        <w:fldChar w:fldCharType="end"/>
      </w:r>
      <w:r w:rsidRPr="00CE43C0">
        <w:rPr>
          <w:rFonts w:eastAsia="SimSun"/>
          <w:sz w:val="24"/>
          <w:lang w:val="en-US" w:eastAsia="zh-CN"/>
        </w:rPr>
        <w:t>号、</w:t>
      </w:r>
      <w:r w:rsidRPr="00CE43C0">
        <w:rPr>
          <w:rFonts w:eastAsia="SimSun"/>
          <w:sz w:val="24"/>
          <w:lang w:val="en-US" w:eastAsia="zh-CN"/>
        </w:rPr>
        <w:t>2014</w:t>
      </w:r>
      <w:r w:rsidRPr="00CE43C0">
        <w:rPr>
          <w:rFonts w:eastAsia="SimSun"/>
          <w:sz w:val="24"/>
          <w:lang w:val="en-US" w:eastAsia="zh-CN"/>
        </w:rPr>
        <w:t>年</w:t>
      </w:r>
      <w:r w:rsidRPr="00CE43C0">
        <w:rPr>
          <w:rFonts w:eastAsia="SimSun"/>
          <w:sz w:val="24"/>
          <w:lang w:val="en-US" w:eastAsia="zh-CN"/>
        </w:rPr>
        <w:t>10</w:t>
      </w:r>
      <w:r w:rsidRPr="00CE43C0">
        <w:rPr>
          <w:rFonts w:eastAsia="SimSun"/>
          <w:sz w:val="24"/>
          <w:lang w:val="en-US" w:eastAsia="zh-CN"/>
        </w:rPr>
        <w:t>月</w:t>
      </w:r>
      <w:r w:rsidRPr="00CE43C0">
        <w:rPr>
          <w:rFonts w:eastAsia="SimSun"/>
          <w:sz w:val="24"/>
          <w:lang w:val="en-US" w:eastAsia="zh-CN"/>
        </w:rPr>
        <w:t>17</w:t>
      </w:r>
      <w:r w:rsidRPr="00CE43C0">
        <w:rPr>
          <w:rFonts w:eastAsia="SimSun"/>
          <w:sz w:val="24"/>
          <w:lang w:val="en-US" w:eastAsia="zh-CN"/>
        </w:rPr>
        <w:t>日第</w:t>
      </w:r>
      <w:r w:rsidRPr="00CE43C0">
        <w:rPr>
          <w:rFonts w:eastAsia="DengXian"/>
          <w:sz w:val="24"/>
          <w:lang w:val="en-US" w:eastAsia="zh-CN"/>
        </w:rPr>
        <w:fldChar w:fldCharType="begin"/>
      </w:r>
      <w:r w:rsidRPr="00CE43C0">
        <w:rPr>
          <w:rFonts w:eastAsia="DengXian"/>
          <w:sz w:val="24"/>
          <w:lang w:val="en-US" w:eastAsia="zh-CN"/>
        </w:rPr>
        <w:instrText>HYPERLINK "https://www.cbd.int/doc/decisions/cop-12/cop-12-dec-02-zh.pdf"</w:instrText>
      </w:r>
      <w:r w:rsidRPr="00CE43C0">
        <w:rPr>
          <w:rFonts w:eastAsia="DengXian"/>
          <w:sz w:val="24"/>
          <w:lang w:val="en-US" w:eastAsia="zh-CN"/>
        </w:rPr>
      </w:r>
      <w:r w:rsidRPr="00CE43C0">
        <w:rPr>
          <w:rFonts w:eastAsia="DengXian"/>
          <w:sz w:val="24"/>
          <w:lang w:val="en-US" w:eastAsia="zh-CN"/>
        </w:rPr>
        <w:fldChar w:fldCharType="separate"/>
      </w:r>
      <w:r w:rsidRPr="00CE43C0">
        <w:rPr>
          <w:rFonts w:eastAsia="SimSun"/>
          <w:sz w:val="24"/>
          <w:u w:val="single"/>
          <w:lang w:val="en-US" w:eastAsia="zh-CN"/>
        </w:rPr>
        <w:t>XII/2</w:t>
      </w:r>
      <w:r w:rsidRPr="00CE43C0">
        <w:rPr>
          <w:rFonts w:eastAsia="SimSun"/>
          <w:sz w:val="24"/>
          <w:u w:val="single"/>
          <w:lang w:val="en-US" w:eastAsia="zh-CN"/>
        </w:rPr>
        <w:fldChar w:fldCharType="end"/>
      </w:r>
      <w:r w:rsidRPr="00CE43C0">
        <w:rPr>
          <w:rFonts w:eastAsia="SimSun"/>
          <w:sz w:val="24"/>
          <w:lang w:val="en-US" w:eastAsia="zh-CN"/>
        </w:rPr>
        <w:t>号和</w:t>
      </w:r>
      <w:r w:rsidRPr="00CE43C0">
        <w:rPr>
          <w:rFonts w:eastAsia="SimSun"/>
          <w:sz w:val="24"/>
          <w:lang w:val="en-US" w:eastAsia="zh-CN"/>
        </w:rPr>
        <w:t>2022</w:t>
      </w:r>
      <w:r w:rsidRPr="00CE43C0">
        <w:rPr>
          <w:rFonts w:eastAsia="SimSun"/>
          <w:sz w:val="24"/>
          <w:lang w:val="en-US" w:eastAsia="zh-CN"/>
        </w:rPr>
        <w:t>年</w:t>
      </w:r>
      <w:r w:rsidRPr="00CE43C0">
        <w:rPr>
          <w:rFonts w:eastAsia="SimSun"/>
          <w:sz w:val="24"/>
          <w:lang w:val="en-US" w:eastAsia="zh-CN"/>
        </w:rPr>
        <w:t>12</w:t>
      </w:r>
      <w:r w:rsidRPr="00CE43C0">
        <w:rPr>
          <w:rFonts w:eastAsia="SimSun"/>
          <w:sz w:val="24"/>
          <w:lang w:val="en-US" w:eastAsia="zh-CN"/>
        </w:rPr>
        <w:t>月</w:t>
      </w:r>
      <w:r w:rsidRPr="00CE43C0">
        <w:rPr>
          <w:rFonts w:eastAsia="SimSun"/>
          <w:sz w:val="24"/>
          <w:lang w:val="en-US" w:eastAsia="zh-CN"/>
        </w:rPr>
        <w:t>10</w:t>
      </w:r>
      <w:r w:rsidRPr="00CE43C0">
        <w:rPr>
          <w:rFonts w:eastAsia="SimSun"/>
          <w:sz w:val="24"/>
          <w:lang w:val="en-US" w:eastAsia="zh-CN"/>
        </w:rPr>
        <w:t>日第</w:t>
      </w:r>
      <w:r w:rsidRPr="00CE43C0">
        <w:rPr>
          <w:rFonts w:eastAsia="DengXian"/>
          <w:sz w:val="24"/>
          <w:lang w:val="en-US" w:eastAsia="zh-CN"/>
        </w:rPr>
        <w:fldChar w:fldCharType="begin"/>
      </w:r>
      <w:r w:rsidRPr="00CE43C0">
        <w:rPr>
          <w:rFonts w:eastAsia="DengXian"/>
          <w:sz w:val="24"/>
          <w:lang w:val="en-US" w:eastAsia="zh-CN"/>
        </w:rPr>
        <w:instrText>HYPERLINK "https://www.cbd.int/doc/decisions/cop-15/cop-15-dec-03-zh.pdf"</w:instrText>
      </w:r>
      <w:r w:rsidRPr="00CE43C0">
        <w:rPr>
          <w:rFonts w:eastAsia="DengXian"/>
          <w:sz w:val="24"/>
          <w:lang w:val="en-US" w:eastAsia="zh-CN"/>
        </w:rPr>
      </w:r>
      <w:r w:rsidRPr="00CE43C0">
        <w:rPr>
          <w:rFonts w:eastAsia="DengXian"/>
          <w:sz w:val="24"/>
          <w:lang w:val="en-US" w:eastAsia="zh-CN"/>
        </w:rPr>
        <w:fldChar w:fldCharType="separate"/>
      </w:r>
      <w:r w:rsidRPr="00CE43C0">
        <w:rPr>
          <w:rFonts w:eastAsia="SimSun"/>
          <w:sz w:val="24"/>
          <w:u w:val="single"/>
          <w:lang w:val="en-US" w:eastAsia="zh-CN"/>
        </w:rPr>
        <w:t>15/3</w:t>
      </w:r>
      <w:r w:rsidRPr="00CE43C0">
        <w:rPr>
          <w:rFonts w:eastAsia="SimSun"/>
          <w:sz w:val="24"/>
          <w:u w:val="single"/>
          <w:lang w:val="en-US" w:eastAsia="zh-CN"/>
        </w:rPr>
        <w:fldChar w:fldCharType="end"/>
      </w:r>
      <w:r w:rsidRPr="00CE43C0">
        <w:rPr>
          <w:rFonts w:eastAsia="SimSun"/>
          <w:sz w:val="24"/>
          <w:lang w:val="en-US" w:eastAsia="zh-CN"/>
        </w:rPr>
        <w:t>号决定，</w:t>
      </w:r>
    </w:p>
    <w:p w14:paraId="75D825EB" w14:textId="77777777" w:rsidR="00E91837" w:rsidRPr="00CE43C0" w:rsidRDefault="00E91837" w:rsidP="0002206D">
      <w:pPr>
        <w:adjustRightInd w:val="0"/>
        <w:snapToGrid w:val="0"/>
        <w:spacing w:before="120" w:after="120" w:line="240" w:lineRule="atLeast"/>
        <w:ind w:left="979" w:firstLine="490"/>
        <w:rPr>
          <w:rFonts w:eastAsia="SimSun"/>
          <w:sz w:val="24"/>
          <w:lang w:val="en-US" w:eastAsia="zh-CN"/>
        </w:rPr>
      </w:pPr>
      <w:r w:rsidRPr="00CE43C0">
        <w:rPr>
          <w:rFonts w:eastAsia="KaiTi"/>
          <w:sz w:val="24"/>
          <w:lang w:val="en-US" w:eastAsia="zh-CN"/>
        </w:rPr>
        <w:t>强调</w:t>
      </w:r>
      <w:r w:rsidRPr="00CE43C0">
        <w:rPr>
          <w:rFonts w:eastAsia="SimSun"/>
          <w:sz w:val="24"/>
          <w:lang w:val="en-US" w:eastAsia="zh-CN"/>
        </w:rPr>
        <w:t>科技和工艺投入</w:t>
      </w:r>
      <w:r w:rsidRPr="00CE43C0">
        <w:rPr>
          <w:rFonts w:eastAsia="SimSun" w:hint="eastAsia"/>
          <w:sz w:val="24"/>
          <w:lang w:val="en-US" w:eastAsia="zh-CN"/>
        </w:rPr>
        <w:t>，包括传统知识的投入，</w:t>
      </w:r>
      <w:r w:rsidRPr="00CE43C0">
        <w:rPr>
          <w:rFonts w:eastAsia="SimSun"/>
          <w:sz w:val="24"/>
          <w:lang w:val="en-US" w:eastAsia="zh-CN"/>
        </w:rPr>
        <w:t>对于《昆明</w:t>
      </w:r>
      <w:r w:rsidRPr="00CE43C0">
        <w:rPr>
          <w:rFonts w:eastAsia="SimSun"/>
          <w:sz w:val="24"/>
          <w:lang w:val="en-US" w:eastAsia="zh-CN"/>
        </w:rPr>
        <w:t>-</w:t>
      </w:r>
      <w:r w:rsidRPr="00CE43C0">
        <w:rPr>
          <w:rFonts w:eastAsia="SimSun"/>
          <w:sz w:val="24"/>
          <w:lang w:val="en-US" w:eastAsia="zh-CN"/>
        </w:rPr>
        <w:t>蒙特利尔全球生物多样性框架》</w:t>
      </w:r>
      <w:r w:rsidRPr="00CE43C0">
        <w:rPr>
          <w:rFonts w:eastAsia="SimSun"/>
          <w:sz w:val="24"/>
          <w:vertAlign w:val="superscript"/>
          <w:lang w:val="en-US" w:eastAsia="zh-CN"/>
        </w:rPr>
        <w:footnoteReference w:id="7"/>
      </w:r>
      <w:r w:rsidRPr="00CE43C0">
        <w:rPr>
          <w:rFonts w:eastAsia="SimSun"/>
          <w:sz w:val="24"/>
          <w:lang w:val="en-US" w:eastAsia="zh-CN"/>
        </w:rPr>
        <w:t>执行</w:t>
      </w:r>
      <w:r w:rsidRPr="00CE43C0">
        <w:rPr>
          <w:rFonts w:eastAsia="SimSun" w:hint="eastAsia"/>
          <w:sz w:val="24"/>
          <w:lang w:val="en-US" w:eastAsia="zh-CN"/>
        </w:rPr>
        <w:t>进度全球审查的所有要素</w:t>
      </w:r>
      <w:r w:rsidRPr="00CE43C0">
        <w:rPr>
          <w:rFonts w:eastAsia="SimSun"/>
          <w:sz w:val="24"/>
          <w:lang w:val="en-US" w:eastAsia="zh-CN"/>
        </w:rPr>
        <w:t>至关重要，</w:t>
      </w:r>
    </w:p>
    <w:p w14:paraId="00339505" w14:textId="77777777" w:rsidR="00E91837" w:rsidRPr="00CE43C0" w:rsidRDefault="00E91837" w:rsidP="0002206D">
      <w:pPr>
        <w:adjustRightInd w:val="0"/>
        <w:snapToGrid w:val="0"/>
        <w:spacing w:before="120" w:after="120" w:line="240" w:lineRule="atLeast"/>
        <w:ind w:left="979" w:firstLine="490"/>
        <w:rPr>
          <w:rFonts w:eastAsia="SimSun"/>
          <w:sz w:val="24"/>
          <w:lang w:val="en-US" w:eastAsia="zh-CN"/>
        </w:rPr>
      </w:pPr>
      <w:r w:rsidRPr="00CE43C0">
        <w:rPr>
          <w:rFonts w:eastAsia="KaiTi"/>
          <w:sz w:val="24"/>
          <w:lang w:val="en-US" w:eastAsia="zh-CN"/>
        </w:rPr>
        <w:t>认识到</w:t>
      </w:r>
      <w:r w:rsidRPr="00CE43C0">
        <w:rPr>
          <w:rFonts w:eastAsia="SimSun"/>
          <w:sz w:val="24"/>
          <w:lang w:val="en-US" w:eastAsia="zh-CN"/>
        </w:rPr>
        <w:t>生物多样性和生态系统服务政府间科学</w:t>
      </w:r>
      <w:r w:rsidRPr="00CE43C0">
        <w:rPr>
          <w:rFonts w:eastAsia="SimSun" w:hint="eastAsia"/>
          <w:sz w:val="24"/>
          <w:lang w:val="en-US" w:eastAsia="zh-CN"/>
        </w:rPr>
        <w:t>与</w:t>
      </w:r>
      <w:r w:rsidRPr="00CE43C0">
        <w:rPr>
          <w:rFonts w:eastAsia="SimSun"/>
          <w:sz w:val="24"/>
          <w:lang w:val="en-US" w:eastAsia="zh-CN"/>
        </w:rPr>
        <w:t>政策平台</w:t>
      </w:r>
      <w:r w:rsidRPr="00CE43C0">
        <w:rPr>
          <w:rFonts w:eastAsia="SimSun" w:hint="eastAsia"/>
          <w:sz w:val="24"/>
          <w:lang w:val="en-US" w:eastAsia="zh-CN"/>
        </w:rPr>
        <w:t>和</w:t>
      </w:r>
      <w:r w:rsidRPr="00CE43C0">
        <w:rPr>
          <w:rFonts w:eastAsia="SimSun"/>
          <w:sz w:val="24"/>
          <w:lang w:val="en-US" w:eastAsia="zh-CN"/>
        </w:rPr>
        <w:t>政府间气候变化专门委员会</w:t>
      </w:r>
      <w:r w:rsidRPr="00CE43C0">
        <w:rPr>
          <w:rFonts w:eastAsia="SimSun" w:hint="eastAsia"/>
          <w:sz w:val="24"/>
          <w:lang w:val="en-US" w:eastAsia="zh-CN"/>
        </w:rPr>
        <w:t>的贡献，</w:t>
      </w:r>
      <w:r w:rsidRPr="00CE43C0">
        <w:rPr>
          <w:rFonts w:eastAsia="SimSun"/>
          <w:sz w:val="24"/>
          <w:lang w:val="en-US" w:eastAsia="zh-CN"/>
        </w:rPr>
        <w:t>以及</w:t>
      </w:r>
      <w:r w:rsidRPr="00CE43C0">
        <w:rPr>
          <w:rFonts w:eastAsia="SimSun" w:hint="eastAsia"/>
          <w:sz w:val="24"/>
          <w:lang w:val="en-US" w:eastAsia="zh-CN"/>
        </w:rPr>
        <w:t>科学、技术和工艺咨询附属机构在审查上述机构的结论方面的作用，</w:t>
      </w:r>
      <w:r w:rsidRPr="00CE43C0">
        <w:rPr>
          <w:rFonts w:eastAsia="SimSun" w:hint="eastAsia"/>
          <w:sz w:val="24"/>
          <w:lang w:val="en-US" w:eastAsia="zh-CN"/>
        </w:rPr>
        <w:t>[</w:t>
      </w:r>
      <w:r w:rsidRPr="00CE43C0">
        <w:rPr>
          <w:rFonts w:eastAsia="SimSun" w:hint="eastAsia"/>
          <w:sz w:val="24"/>
          <w:lang w:val="en-US" w:eastAsia="zh-CN"/>
        </w:rPr>
        <w:t>同时注意到</w:t>
      </w:r>
      <w:r w:rsidRPr="00CE43C0">
        <w:rPr>
          <w:rFonts w:eastAsia="SimSun"/>
          <w:sz w:val="24"/>
          <w:lang w:val="en-US" w:eastAsia="zh-CN"/>
        </w:rPr>
        <w:t>《全球环境展望》和其他主要国际科技评估在</w:t>
      </w:r>
      <w:r w:rsidRPr="00CE43C0">
        <w:rPr>
          <w:rFonts w:eastAsia="SimSun" w:hint="eastAsia"/>
          <w:sz w:val="24"/>
          <w:lang w:val="en-US" w:eastAsia="zh-CN"/>
        </w:rPr>
        <w:t>加强</w:t>
      </w:r>
      <w:r w:rsidRPr="00CE43C0">
        <w:rPr>
          <w:rFonts w:eastAsia="SimSun"/>
          <w:sz w:val="24"/>
          <w:lang w:val="en-US" w:eastAsia="zh-CN"/>
        </w:rPr>
        <w:t>全球生物多样性知识和信息方面的</w:t>
      </w:r>
      <w:r w:rsidRPr="00CE43C0">
        <w:rPr>
          <w:rFonts w:eastAsia="SimSun" w:hint="eastAsia"/>
          <w:sz w:val="24"/>
          <w:lang w:val="en-US" w:eastAsia="zh-CN"/>
        </w:rPr>
        <w:t>作用</w:t>
      </w:r>
      <w:r w:rsidRPr="00CE43C0">
        <w:rPr>
          <w:rFonts w:eastAsia="SimSun"/>
          <w:sz w:val="24"/>
          <w:lang w:val="en-US" w:eastAsia="zh-CN"/>
        </w:rPr>
        <w:t>，</w:t>
      </w:r>
      <w:r w:rsidRPr="00CE43C0">
        <w:rPr>
          <w:rFonts w:eastAsia="SimSun" w:hint="eastAsia"/>
          <w:sz w:val="24"/>
          <w:lang w:val="en-US" w:eastAsia="zh-CN"/>
        </w:rPr>
        <w:t>]</w:t>
      </w:r>
    </w:p>
    <w:p w14:paraId="55E8A2FA" w14:textId="77777777" w:rsidR="00E91837" w:rsidRPr="00CE43C0" w:rsidRDefault="00E91837" w:rsidP="0002206D">
      <w:pPr>
        <w:adjustRightInd w:val="0"/>
        <w:snapToGrid w:val="0"/>
        <w:spacing w:before="120" w:after="120" w:line="240" w:lineRule="atLeast"/>
        <w:ind w:left="979" w:firstLine="490"/>
        <w:rPr>
          <w:rFonts w:eastAsia="SimSun"/>
          <w:sz w:val="24"/>
          <w:lang w:val="en-US" w:eastAsia="zh-CN"/>
        </w:rPr>
      </w:pPr>
      <w:r w:rsidRPr="00CE43C0">
        <w:rPr>
          <w:rFonts w:eastAsia="KaiTi" w:hint="eastAsia"/>
          <w:sz w:val="24"/>
          <w:lang w:val="en-US" w:eastAsia="zh-CN"/>
        </w:rPr>
        <w:t>又</w:t>
      </w:r>
      <w:r w:rsidRPr="00CE43C0">
        <w:rPr>
          <w:rFonts w:eastAsia="KaiTi"/>
          <w:sz w:val="24"/>
          <w:lang w:val="en-US" w:eastAsia="zh-CN"/>
        </w:rPr>
        <w:t>认识到</w:t>
      </w:r>
      <w:r w:rsidRPr="00CE43C0">
        <w:rPr>
          <w:rFonts w:eastAsia="SimSun"/>
          <w:sz w:val="24"/>
          <w:lang w:val="en-US" w:eastAsia="zh-CN"/>
        </w:rPr>
        <w:t>科学、技术和工艺咨询附属机构</w:t>
      </w:r>
      <w:r w:rsidRPr="00CE43C0">
        <w:rPr>
          <w:rFonts w:eastAsia="SimSun" w:hint="eastAsia"/>
          <w:sz w:val="24"/>
          <w:lang w:val="en-US" w:eastAsia="zh-CN"/>
        </w:rPr>
        <w:t>为了执行《框架》的集体进度的全球审查，在提供关于</w:t>
      </w:r>
      <w:r w:rsidRPr="00CE43C0">
        <w:rPr>
          <w:rFonts w:eastAsia="SimSun"/>
          <w:sz w:val="24"/>
          <w:lang w:val="en-US" w:eastAsia="zh-CN"/>
        </w:rPr>
        <w:t>科技和工艺事项</w:t>
      </w:r>
      <w:r w:rsidRPr="00CE43C0">
        <w:rPr>
          <w:rFonts w:eastAsia="SimSun" w:hint="eastAsia"/>
          <w:sz w:val="24"/>
          <w:lang w:val="en-US" w:eastAsia="zh-CN"/>
        </w:rPr>
        <w:t>（包括传统知识）的</w:t>
      </w:r>
      <w:r w:rsidRPr="00CE43C0">
        <w:rPr>
          <w:rFonts w:eastAsia="SimSun"/>
          <w:sz w:val="24"/>
          <w:lang w:val="en-US" w:eastAsia="zh-CN"/>
        </w:rPr>
        <w:t>咨询</w:t>
      </w:r>
      <w:r w:rsidRPr="00CE43C0">
        <w:rPr>
          <w:rFonts w:eastAsia="SimSun" w:hint="eastAsia"/>
          <w:sz w:val="24"/>
          <w:lang w:val="en-US" w:eastAsia="zh-CN"/>
        </w:rPr>
        <w:t>意见方面的</w:t>
      </w:r>
      <w:r w:rsidRPr="00CE43C0">
        <w:rPr>
          <w:rFonts w:eastAsia="SimSun"/>
          <w:sz w:val="24"/>
          <w:lang w:val="en-US" w:eastAsia="zh-CN"/>
        </w:rPr>
        <w:t>作用，</w:t>
      </w:r>
    </w:p>
    <w:p w14:paraId="58C13992" w14:textId="77777777" w:rsidR="00E91837" w:rsidRPr="00CE43C0" w:rsidRDefault="00E91837" w:rsidP="0002206D">
      <w:pPr>
        <w:adjustRightInd w:val="0"/>
        <w:snapToGrid w:val="0"/>
        <w:spacing w:before="120" w:after="120" w:line="240" w:lineRule="atLeast"/>
        <w:ind w:left="979" w:firstLine="490"/>
        <w:rPr>
          <w:rFonts w:eastAsia="SimSun"/>
          <w:sz w:val="24"/>
          <w:lang w:val="en-US" w:eastAsia="zh-CN"/>
        </w:rPr>
      </w:pPr>
      <w:r w:rsidRPr="00CE43C0">
        <w:rPr>
          <w:rFonts w:eastAsia="KaiTi" w:hint="eastAsia"/>
          <w:sz w:val="24"/>
          <w:lang w:val="en-US" w:eastAsia="zh-CN"/>
        </w:rPr>
        <w:t>欢迎</w:t>
      </w:r>
      <w:r w:rsidRPr="00CE43C0">
        <w:rPr>
          <w:rFonts w:eastAsia="SimSun"/>
          <w:sz w:val="24"/>
          <w:lang w:val="en-US" w:eastAsia="zh-CN"/>
        </w:rPr>
        <w:t>生物多样性和生态系统服务政府间科学</w:t>
      </w:r>
      <w:r w:rsidRPr="00CE43C0">
        <w:rPr>
          <w:rFonts w:eastAsia="SimSun" w:hint="eastAsia"/>
          <w:sz w:val="24"/>
          <w:lang w:val="en-US" w:eastAsia="zh-CN"/>
        </w:rPr>
        <w:t>与</w:t>
      </w:r>
      <w:r w:rsidRPr="00CE43C0">
        <w:rPr>
          <w:rFonts w:eastAsia="SimSun"/>
          <w:sz w:val="24"/>
          <w:lang w:val="en-US" w:eastAsia="zh-CN"/>
        </w:rPr>
        <w:t>政策平台</w:t>
      </w:r>
      <w:r w:rsidRPr="00CE43C0">
        <w:rPr>
          <w:rFonts w:eastAsia="SimSun" w:hint="eastAsia"/>
          <w:sz w:val="24"/>
          <w:lang w:val="en-US" w:eastAsia="zh-CN"/>
        </w:rPr>
        <w:t>全体会议第十届会议</w:t>
      </w:r>
      <w:r w:rsidRPr="00CE43C0">
        <w:rPr>
          <w:rFonts w:eastAsia="SimSun"/>
          <w:sz w:val="24"/>
          <w:lang w:val="en-US" w:eastAsia="zh-CN"/>
        </w:rPr>
        <w:t>作为更新</w:t>
      </w:r>
      <w:r w:rsidRPr="00CE43C0">
        <w:rPr>
          <w:rFonts w:eastAsia="SimSun" w:hint="eastAsia"/>
          <w:sz w:val="24"/>
          <w:lang w:val="en-US" w:eastAsia="zh-CN"/>
        </w:rPr>
        <w:t>其</w:t>
      </w:r>
      <w:r w:rsidRPr="00CE43C0">
        <w:rPr>
          <w:rFonts w:eastAsia="SimSun"/>
          <w:sz w:val="24"/>
          <w:lang w:val="en-US" w:eastAsia="zh-CN"/>
        </w:rPr>
        <w:t>滚动工作方案的一部分</w:t>
      </w:r>
      <w:r w:rsidRPr="00CE43C0">
        <w:rPr>
          <w:rFonts w:eastAsia="SimSun"/>
          <w:sz w:val="24"/>
          <w:vertAlign w:val="superscript"/>
          <w:lang w:val="en-US" w:eastAsia="zh-CN"/>
        </w:rPr>
        <w:footnoteReference w:id="8"/>
      </w:r>
      <w:r w:rsidRPr="00CE43C0">
        <w:rPr>
          <w:rFonts w:eastAsia="SimSun" w:hint="eastAsia"/>
          <w:sz w:val="24"/>
          <w:lang w:val="en-US" w:eastAsia="zh-CN"/>
        </w:rPr>
        <w:t>决定在</w:t>
      </w:r>
      <w:r w:rsidRPr="00CE43C0">
        <w:rPr>
          <w:rFonts w:eastAsia="SimSun"/>
          <w:sz w:val="24"/>
          <w:lang w:val="en-US" w:eastAsia="zh-CN"/>
        </w:rPr>
        <w:t>2026</w:t>
      </w:r>
      <w:r w:rsidRPr="00CE43C0">
        <w:rPr>
          <w:rFonts w:eastAsia="SimSun"/>
          <w:sz w:val="24"/>
          <w:lang w:val="en-US" w:eastAsia="zh-CN"/>
        </w:rPr>
        <w:t>年</w:t>
      </w:r>
      <w:r w:rsidRPr="00CE43C0">
        <w:rPr>
          <w:rFonts w:eastAsia="SimSun" w:hint="eastAsia"/>
          <w:sz w:val="24"/>
          <w:lang w:val="en-US" w:eastAsia="zh-CN"/>
        </w:rPr>
        <w:t>之前进行关于</w:t>
      </w:r>
      <w:r w:rsidRPr="00CE43C0">
        <w:rPr>
          <w:rFonts w:eastAsia="SimSun"/>
          <w:sz w:val="24"/>
          <w:lang w:val="en-US" w:eastAsia="zh-CN"/>
        </w:rPr>
        <w:t>监测生物多样性和自然对人类的贡献的快速方法评估，</w:t>
      </w:r>
      <w:r w:rsidRPr="00CE43C0">
        <w:rPr>
          <w:rFonts w:eastAsia="SimSun"/>
          <w:sz w:val="24"/>
          <w:lang w:val="en-US" w:eastAsia="zh-CN"/>
        </w:rPr>
        <w:t>2027</w:t>
      </w:r>
      <w:r w:rsidRPr="00CE43C0">
        <w:rPr>
          <w:rFonts w:eastAsia="SimSun" w:hint="eastAsia"/>
          <w:sz w:val="24"/>
          <w:lang w:val="en-US" w:eastAsia="zh-CN"/>
        </w:rPr>
        <w:t>年之前</w:t>
      </w:r>
      <w:r w:rsidRPr="00CE43C0">
        <w:rPr>
          <w:rFonts w:eastAsia="SimSun"/>
          <w:sz w:val="24"/>
          <w:lang w:val="en-US" w:eastAsia="zh-CN"/>
        </w:rPr>
        <w:t>年</w:t>
      </w:r>
      <w:r w:rsidRPr="00CE43C0">
        <w:rPr>
          <w:rFonts w:eastAsia="SimSun" w:hint="eastAsia"/>
          <w:sz w:val="24"/>
          <w:lang w:val="en-US" w:eastAsia="zh-CN"/>
        </w:rPr>
        <w:t>进行关于</w:t>
      </w:r>
      <w:r w:rsidRPr="00CE43C0">
        <w:rPr>
          <w:rFonts w:eastAsia="SimSun"/>
          <w:sz w:val="24"/>
          <w:lang w:val="en-US" w:eastAsia="zh-CN"/>
        </w:rPr>
        <w:t>包括生物多样性在内的综合空间规划</w:t>
      </w:r>
      <w:r w:rsidRPr="00CE43C0">
        <w:rPr>
          <w:rFonts w:eastAsia="SimSun" w:hint="eastAsia"/>
          <w:sz w:val="24"/>
          <w:lang w:val="en-US" w:eastAsia="zh-CN"/>
        </w:rPr>
        <w:t>和生态连通性的快速方法评估，以及在</w:t>
      </w:r>
      <w:r w:rsidRPr="00CE43C0">
        <w:rPr>
          <w:rFonts w:eastAsia="SimSun"/>
          <w:sz w:val="24"/>
          <w:lang w:val="en-US" w:eastAsia="zh-CN"/>
        </w:rPr>
        <w:t>2024</w:t>
      </w:r>
      <w:r w:rsidRPr="00CE43C0">
        <w:rPr>
          <w:rFonts w:eastAsia="SimSun" w:hint="eastAsia"/>
          <w:sz w:val="24"/>
          <w:lang w:val="en-US" w:eastAsia="zh-CN"/>
        </w:rPr>
        <w:t>年之前进行第二次生物多样性和生态系统服务全球评估的界定范围程序，以期于</w:t>
      </w:r>
      <w:r w:rsidRPr="00CE43C0">
        <w:rPr>
          <w:rFonts w:eastAsia="SimSun" w:hint="eastAsia"/>
          <w:sz w:val="24"/>
          <w:lang w:val="en-US" w:eastAsia="zh-CN"/>
        </w:rPr>
        <w:t>2</w:t>
      </w:r>
      <w:r w:rsidRPr="00CE43C0">
        <w:rPr>
          <w:rFonts w:eastAsia="SimSun"/>
          <w:sz w:val="24"/>
          <w:lang w:val="en-US" w:eastAsia="zh-CN"/>
        </w:rPr>
        <w:t>028</w:t>
      </w:r>
      <w:r w:rsidRPr="00CE43C0">
        <w:rPr>
          <w:rFonts w:eastAsia="SimSun" w:hint="eastAsia"/>
          <w:sz w:val="24"/>
          <w:lang w:val="en-US" w:eastAsia="zh-CN"/>
        </w:rPr>
        <w:t>年编制完成第二次全球评估，</w:t>
      </w:r>
    </w:p>
    <w:p w14:paraId="07CA7BB8" w14:textId="77777777" w:rsidR="00E91837" w:rsidRPr="00CE43C0" w:rsidRDefault="00E91837" w:rsidP="0002206D">
      <w:pPr>
        <w:adjustRightInd w:val="0"/>
        <w:snapToGrid w:val="0"/>
        <w:spacing w:before="120" w:after="120" w:line="240" w:lineRule="atLeast"/>
        <w:ind w:left="979" w:firstLine="490"/>
        <w:rPr>
          <w:rFonts w:eastAsia="SimSun"/>
          <w:sz w:val="24"/>
          <w:lang w:val="en-US" w:eastAsia="zh-CN"/>
        </w:rPr>
      </w:pPr>
      <w:r w:rsidRPr="00CE43C0">
        <w:rPr>
          <w:rFonts w:eastAsia="KaiTi" w:hint="eastAsia"/>
          <w:sz w:val="24"/>
          <w:lang w:val="en-US" w:eastAsia="zh-CN"/>
        </w:rPr>
        <w:lastRenderedPageBreak/>
        <w:t>强调</w:t>
      </w:r>
      <w:r w:rsidRPr="00CE43C0">
        <w:rPr>
          <w:rFonts w:eastAsia="SimSun"/>
          <w:sz w:val="24"/>
          <w:lang w:val="en-US" w:eastAsia="zh-CN"/>
        </w:rPr>
        <w:t>生物多样性和生态系统服务政府间科学</w:t>
      </w:r>
      <w:r w:rsidRPr="00CE43C0">
        <w:rPr>
          <w:rFonts w:eastAsia="SimSun" w:hint="eastAsia"/>
          <w:sz w:val="24"/>
          <w:lang w:val="en-US" w:eastAsia="zh-CN"/>
        </w:rPr>
        <w:t>与</w:t>
      </w:r>
      <w:r w:rsidRPr="00CE43C0">
        <w:rPr>
          <w:rFonts w:eastAsia="SimSun"/>
          <w:sz w:val="24"/>
          <w:lang w:val="en-US" w:eastAsia="zh-CN"/>
        </w:rPr>
        <w:t>政策平台</w:t>
      </w:r>
      <w:r w:rsidRPr="00CE43C0">
        <w:rPr>
          <w:rFonts w:eastAsia="SimSun" w:hint="eastAsia"/>
          <w:sz w:val="24"/>
          <w:lang w:val="en-US" w:eastAsia="zh-CN"/>
        </w:rPr>
        <w:t>至</w:t>
      </w:r>
      <w:r w:rsidRPr="00CE43C0">
        <w:rPr>
          <w:rFonts w:eastAsia="KaiTi" w:hint="eastAsia"/>
          <w:sz w:val="24"/>
          <w:lang w:val="en-US" w:eastAsia="zh-CN"/>
        </w:rPr>
        <w:t>2</w:t>
      </w:r>
      <w:r w:rsidRPr="00CE43C0">
        <w:rPr>
          <w:rFonts w:eastAsia="KaiTi"/>
          <w:sz w:val="24"/>
          <w:lang w:val="en-US" w:eastAsia="zh-CN"/>
        </w:rPr>
        <w:t>030</w:t>
      </w:r>
      <w:r w:rsidRPr="00CE43C0">
        <w:rPr>
          <w:rFonts w:eastAsia="SimSun" w:hint="eastAsia"/>
          <w:sz w:val="24"/>
          <w:lang w:val="en-US" w:eastAsia="zh-CN"/>
        </w:rPr>
        <w:t>年的滚动工作方案对于执行《框架》的集体进度的全球审查的重要性，特别是在已公布和现行的评估方面，以及在这方面，将要提交缔约方大会第十九届会议审议的第二次全球评估对于落实执行《框架》集体执行进度的全球审查的重要性，</w:t>
      </w:r>
    </w:p>
    <w:p w14:paraId="7DF907F9" w14:textId="77777777" w:rsidR="00E91837" w:rsidRPr="00CE43C0" w:rsidRDefault="00E91837" w:rsidP="0002206D">
      <w:pPr>
        <w:tabs>
          <w:tab w:val="left" w:pos="1701"/>
        </w:tabs>
        <w:spacing w:before="120" w:after="120" w:line="256" w:lineRule="auto"/>
        <w:ind w:left="979" w:firstLine="490"/>
        <w:jc w:val="left"/>
        <w:rPr>
          <w:rFonts w:eastAsia="SimSun"/>
          <w:sz w:val="24"/>
          <w:lang w:val="en-US" w:eastAsia="zh-CN"/>
        </w:rPr>
      </w:pPr>
      <w:r w:rsidRPr="00CE43C0">
        <w:rPr>
          <w:rFonts w:eastAsia="DengXian"/>
          <w:kern w:val="22"/>
          <w:sz w:val="24"/>
          <w:lang w:val="en-US" w:eastAsia="zh-CN"/>
        </w:rPr>
        <w:t>1.</w:t>
      </w:r>
      <w:r w:rsidRPr="00CE43C0">
        <w:rPr>
          <w:rFonts w:eastAsia="DengXian"/>
          <w:kern w:val="22"/>
          <w:sz w:val="24"/>
          <w:lang w:val="en-US" w:eastAsia="zh-CN"/>
        </w:rPr>
        <w:tab/>
      </w:r>
      <w:r w:rsidRPr="00CE43C0">
        <w:rPr>
          <w:rFonts w:eastAsia="KaiTi"/>
          <w:sz w:val="24"/>
          <w:lang w:val="en-US" w:eastAsia="zh-CN"/>
        </w:rPr>
        <w:t>决定</w:t>
      </w:r>
      <w:r w:rsidRPr="00CE43C0">
        <w:rPr>
          <w:rFonts w:eastAsia="SimSun"/>
          <w:sz w:val="24"/>
          <w:lang w:val="en-US" w:eastAsia="zh-CN"/>
        </w:rPr>
        <w:t>《昆明</w:t>
      </w:r>
      <w:r w:rsidRPr="00CE43C0">
        <w:rPr>
          <w:rFonts w:eastAsia="SimSun"/>
          <w:sz w:val="24"/>
          <w:lang w:val="en-US" w:eastAsia="zh-CN"/>
        </w:rPr>
        <w:t>-</w:t>
      </w:r>
      <w:r w:rsidRPr="00CE43C0">
        <w:rPr>
          <w:rFonts w:eastAsia="SimSun"/>
          <w:sz w:val="24"/>
          <w:lang w:val="en-US" w:eastAsia="zh-CN"/>
        </w:rPr>
        <w:t>蒙特利尔全球生物多样性框架》集体</w:t>
      </w:r>
      <w:r w:rsidRPr="00CE43C0">
        <w:rPr>
          <w:rFonts w:eastAsia="SimSun" w:hint="eastAsia"/>
          <w:sz w:val="24"/>
          <w:lang w:val="en-US" w:eastAsia="zh-CN"/>
        </w:rPr>
        <w:t>执行进度</w:t>
      </w:r>
      <w:r w:rsidRPr="00CE43C0">
        <w:rPr>
          <w:rFonts w:eastAsia="SimSun"/>
          <w:sz w:val="24"/>
          <w:lang w:val="en-US" w:eastAsia="zh-CN"/>
        </w:rPr>
        <w:t>全球审查将</w:t>
      </w:r>
      <w:r w:rsidRPr="00CE43C0">
        <w:rPr>
          <w:rFonts w:eastAsia="SimSun" w:hint="eastAsia"/>
          <w:sz w:val="24"/>
          <w:lang w:val="en-US" w:eastAsia="zh-CN"/>
        </w:rPr>
        <w:t>是一个包括几项要素的进程，</w:t>
      </w:r>
      <w:r w:rsidRPr="00CE43C0">
        <w:rPr>
          <w:rFonts w:eastAsia="DengXian" w:hint="eastAsia"/>
          <w:snapToGrid w:val="0"/>
          <w:sz w:val="24"/>
          <w:vertAlign w:val="superscript"/>
          <w:lang w:val="en-US" w:eastAsia="zh-CN"/>
        </w:rPr>
        <w:t xml:space="preserve"> </w:t>
      </w:r>
      <w:r w:rsidRPr="00CE43C0">
        <w:rPr>
          <w:rFonts w:eastAsia="SimSun"/>
          <w:sz w:val="24"/>
          <w:lang w:val="en-US" w:eastAsia="zh-CN"/>
        </w:rPr>
        <w:t>包括一份全球报告，</w:t>
      </w:r>
      <w:r w:rsidRPr="00CE43C0">
        <w:rPr>
          <w:rFonts w:eastAsia="SimSun" w:hint="eastAsia"/>
          <w:sz w:val="24"/>
          <w:lang w:val="en-US" w:eastAsia="zh-CN"/>
        </w:rPr>
        <w:t>其主要重点是评估执行《框架》的进展情况，其结构将包括以下要素；</w:t>
      </w:r>
    </w:p>
    <w:p w14:paraId="55B3DC42" w14:textId="77777777" w:rsidR="00E91837" w:rsidRPr="00CE43C0" w:rsidRDefault="00E91837" w:rsidP="0002206D">
      <w:pPr>
        <w:tabs>
          <w:tab w:val="num" w:pos="360"/>
        </w:tabs>
        <w:spacing w:before="120" w:after="120" w:line="257" w:lineRule="auto"/>
        <w:ind w:left="979" w:firstLine="490"/>
        <w:jc w:val="left"/>
        <w:rPr>
          <w:rFonts w:eastAsia="SimSun"/>
          <w:iCs/>
          <w:kern w:val="22"/>
          <w:sz w:val="24"/>
          <w:lang w:eastAsia="zh-CN"/>
        </w:rPr>
      </w:pPr>
      <w:r w:rsidRPr="00CE43C0">
        <w:rPr>
          <w:rFonts w:eastAsia="Malgun Gothic"/>
          <w:iCs/>
          <w:kern w:val="22"/>
          <w:sz w:val="24"/>
          <w:lang w:eastAsia="zh-CN"/>
        </w:rPr>
        <w:t>(a)</w:t>
      </w:r>
      <w:proofErr w:type="gramStart"/>
      <w:r w:rsidRPr="00CE43C0">
        <w:rPr>
          <w:rFonts w:eastAsia="Malgun Gothic"/>
          <w:iCs/>
          <w:kern w:val="22"/>
          <w:sz w:val="24"/>
          <w:lang w:eastAsia="zh-CN"/>
        </w:rPr>
        <w:tab/>
        <w:t xml:space="preserve">  </w:t>
      </w:r>
      <w:r w:rsidRPr="00CE43C0">
        <w:rPr>
          <w:rFonts w:eastAsia="SimSun" w:hint="eastAsia"/>
          <w:iCs/>
          <w:kern w:val="22"/>
          <w:sz w:val="24"/>
          <w:lang w:eastAsia="zh-CN"/>
        </w:rPr>
        <w:t>关于报告和</w:t>
      </w:r>
      <w:proofErr w:type="gramEnd"/>
      <w:r w:rsidRPr="00CE43C0">
        <w:rPr>
          <w:rFonts w:eastAsia="SimSun" w:hint="eastAsia"/>
          <w:iCs/>
          <w:kern w:val="22"/>
          <w:sz w:val="24"/>
          <w:lang w:eastAsia="zh-CN"/>
        </w:rPr>
        <w:t>《框架》的介绍；</w:t>
      </w:r>
    </w:p>
    <w:p w14:paraId="7015B31B" w14:textId="77777777" w:rsidR="00E91837" w:rsidRPr="00CE43C0" w:rsidRDefault="00E91837" w:rsidP="0002206D">
      <w:pPr>
        <w:spacing w:before="120" w:after="120" w:line="257" w:lineRule="auto"/>
        <w:ind w:left="979" w:firstLine="490"/>
        <w:jc w:val="left"/>
        <w:rPr>
          <w:rFonts w:eastAsia="SimSun"/>
          <w:iCs/>
          <w:kern w:val="22"/>
          <w:sz w:val="24"/>
          <w:lang w:eastAsia="zh-CN"/>
        </w:rPr>
      </w:pPr>
      <w:r w:rsidRPr="00CE43C0">
        <w:rPr>
          <w:rFonts w:eastAsia="DengXian"/>
          <w:sz w:val="24"/>
          <w:lang w:val="en-US" w:eastAsia="zh-CN"/>
        </w:rPr>
        <w:t>(b)</w:t>
      </w:r>
      <w:proofErr w:type="gramStart"/>
      <w:r w:rsidRPr="00CE43C0">
        <w:rPr>
          <w:rFonts w:eastAsia="DengXian"/>
          <w:sz w:val="24"/>
          <w:lang w:val="en-US" w:eastAsia="zh-CN"/>
        </w:rPr>
        <w:tab/>
        <w:t xml:space="preserve">  </w:t>
      </w:r>
      <w:r w:rsidRPr="00CE43C0">
        <w:rPr>
          <w:rFonts w:eastAsia="SimSun" w:hint="eastAsia"/>
          <w:iCs/>
          <w:kern w:val="22"/>
          <w:sz w:val="24"/>
          <w:lang w:eastAsia="zh-CN"/>
        </w:rPr>
        <w:t>关于生物多样性的状况和趋势的简要科技综合</w:t>
      </w:r>
      <w:proofErr w:type="gramEnd"/>
      <w:r w:rsidRPr="00CE43C0">
        <w:rPr>
          <w:rFonts w:eastAsia="SimSun" w:hint="eastAsia"/>
          <w:iCs/>
          <w:kern w:val="22"/>
          <w:sz w:val="24"/>
          <w:lang w:eastAsia="zh-CN"/>
        </w:rPr>
        <w:t>；</w:t>
      </w:r>
    </w:p>
    <w:p w14:paraId="0B84F891" w14:textId="77777777" w:rsidR="00E91837" w:rsidRPr="00CE43C0" w:rsidRDefault="00E91837" w:rsidP="0002206D">
      <w:pPr>
        <w:spacing w:before="120" w:after="120" w:line="257" w:lineRule="auto"/>
        <w:ind w:left="979" w:firstLine="490"/>
        <w:jc w:val="left"/>
        <w:rPr>
          <w:rFonts w:eastAsia="SimSun"/>
          <w:snapToGrid w:val="0"/>
          <w:kern w:val="22"/>
          <w:sz w:val="24"/>
          <w:lang w:val="en-US" w:eastAsia="zh-CN"/>
        </w:rPr>
      </w:pPr>
      <w:r w:rsidRPr="00CE43C0">
        <w:rPr>
          <w:rFonts w:eastAsia="DengXian"/>
          <w:sz w:val="24"/>
          <w:lang w:val="en-US" w:eastAsia="zh-CN"/>
        </w:rPr>
        <w:t>(c)</w:t>
      </w:r>
      <w:proofErr w:type="gramStart"/>
      <w:r w:rsidRPr="00CE43C0">
        <w:rPr>
          <w:rFonts w:eastAsia="DengXian"/>
          <w:sz w:val="24"/>
          <w:lang w:val="en-US" w:eastAsia="zh-CN"/>
        </w:rPr>
        <w:tab/>
        <w:t xml:space="preserve">  </w:t>
      </w:r>
      <w:r w:rsidRPr="00CE43C0">
        <w:rPr>
          <w:rFonts w:eastAsia="SimSun"/>
          <w:sz w:val="24"/>
          <w:lang w:val="en-US" w:eastAsia="zh-CN"/>
        </w:rPr>
        <w:t>对执行</w:t>
      </w:r>
      <w:proofErr w:type="gramEnd"/>
      <w:r w:rsidRPr="00CE43C0">
        <w:rPr>
          <w:rFonts w:eastAsia="SimSun"/>
          <w:sz w:val="24"/>
          <w:lang w:val="en-US" w:eastAsia="zh-CN"/>
        </w:rPr>
        <w:t>《框架》集体进度的审查，包括逐</w:t>
      </w:r>
      <w:r w:rsidRPr="00CE43C0">
        <w:rPr>
          <w:rFonts w:eastAsia="SimSun" w:hint="eastAsia"/>
          <w:sz w:val="24"/>
          <w:lang w:val="en-US" w:eastAsia="zh-CN"/>
        </w:rPr>
        <w:t>项</w:t>
      </w:r>
      <w:r w:rsidRPr="00CE43C0">
        <w:rPr>
          <w:rFonts w:eastAsia="SimSun"/>
          <w:sz w:val="24"/>
          <w:lang w:val="en-US" w:eastAsia="zh-CN"/>
        </w:rPr>
        <w:t>目标地评估实现</w:t>
      </w:r>
      <w:r w:rsidRPr="00CE43C0">
        <w:rPr>
          <w:rFonts w:eastAsia="SimSun"/>
          <w:sz w:val="24"/>
          <w:lang w:val="en-US" w:eastAsia="zh-CN"/>
        </w:rPr>
        <w:t>23</w:t>
      </w:r>
      <w:r w:rsidRPr="00CE43C0">
        <w:rPr>
          <w:rFonts w:eastAsia="SimSun"/>
          <w:sz w:val="24"/>
          <w:lang w:val="en-US" w:eastAsia="zh-CN"/>
        </w:rPr>
        <w:t>项目标、</w:t>
      </w:r>
      <w:r w:rsidRPr="00CE43C0">
        <w:rPr>
          <w:rFonts w:eastAsia="SimSun"/>
          <w:sz w:val="24"/>
          <w:lang w:val="en-US" w:eastAsia="zh-CN"/>
        </w:rPr>
        <w:t>2030</w:t>
      </w:r>
      <w:r w:rsidRPr="00CE43C0">
        <w:rPr>
          <w:rFonts w:eastAsia="SimSun"/>
          <w:sz w:val="24"/>
          <w:lang w:val="en-US" w:eastAsia="zh-CN"/>
        </w:rPr>
        <w:t>年</w:t>
      </w:r>
      <w:r w:rsidRPr="00CE43C0">
        <w:rPr>
          <w:rFonts w:eastAsia="SimSun" w:hint="eastAsia"/>
          <w:sz w:val="24"/>
          <w:lang w:val="en-US" w:eastAsia="zh-CN"/>
        </w:rPr>
        <w:t>使命</w:t>
      </w:r>
      <w:r w:rsidRPr="00CE43C0">
        <w:rPr>
          <w:rFonts w:eastAsia="SimSun"/>
          <w:sz w:val="24"/>
          <w:lang w:val="en-US" w:eastAsia="zh-CN"/>
        </w:rPr>
        <w:t>和《框架》的其他要素（包括</w:t>
      </w:r>
      <w:r w:rsidRPr="00CE43C0">
        <w:rPr>
          <w:rFonts w:eastAsia="SimSun"/>
          <w:sz w:val="24"/>
          <w:lang w:val="en-US" w:eastAsia="zh-CN"/>
        </w:rPr>
        <w:t>C</w:t>
      </w:r>
      <w:r w:rsidRPr="00CE43C0">
        <w:rPr>
          <w:rFonts w:eastAsia="SimSun" w:hint="eastAsia"/>
          <w:sz w:val="24"/>
          <w:lang w:val="en-US" w:eastAsia="zh-CN"/>
        </w:rPr>
        <w:t>、</w:t>
      </w:r>
      <w:r w:rsidRPr="00CE43C0">
        <w:rPr>
          <w:rFonts w:eastAsia="SimSun"/>
          <w:sz w:val="24"/>
          <w:lang w:val="en-US" w:eastAsia="zh-CN"/>
        </w:rPr>
        <w:t>I</w:t>
      </w:r>
      <w:r w:rsidRPr="00CE43C0">
        <w:rPr>
          <w:rFonts w:eastAsia="SimSun" w:hint="eastAsia"/>
          <w:sz w:val="24"/>
          <w:lang w:val="en-US" w:eastAsia="zh-CN"/>
        </w:rPr>
        <w:t>、</w:t>
      </w:r>
      <w:r w:rsidRPr="00CE43C0">
        <w:rPr>
          <w:rFonts w:eastAsia="SimSun"/>
          <w:sz w:val="24"/>
          <w:lang w:val="en-US" w:eastAsia="zh-CN"/>
        </w:rPr>
        <w:t>J</w:t>
      </w:r>
      <w:r w:rsidRPr="00CE43C0">
        <w:rPr>
          <w:rFonts w:eastAsia="SimSun"/>
          <w:sz w:val="24"/>
          <w:lang w:val="en-US" w:eastAsia="zh-CN"/>
        </w:rPr>
        <w:t>和</w:t>
      </w:r>
      <w:r w:rsidRPr="00CE43C0">
        <w:rPr>
          <w:rFonts w:eastAsia="SimSun"/>
          <w:sz w:val="24"/>
          <w:lang w:val="en-US" w:eastAsia="zh-CN"/>
        </w:rPr>
        <w:t>K</w:t>
      </w:r>
      <w:r w:rsidRPr="00CE43C0">
        <w:rPr>
          <w:rFonts w:eastAsia="SimSun"/>
          <w:sz w:val="24"/>
          <w:lang w:val="en-US" w:eastAsia="zh-CN"/>
        </w:rPr>
        <w:t>节）的进展情况；</w:t>
      </w:r>
    </w:p>
    <w:p w14:paraId="07407991" w14:textId="77777777" w:rsidR="00E91837" w:rsidRPr="00CE43C0" w:rsidRDefault="00E91837" w:rsidP="0002206D">
      <w:pPr>
        <w:spacing w:before="120" w:after="120" w:line="257" w:lineRule="auto"/>
        <w:ind w:left="979" w:firstLine="490"/>
        <w:jc w:val="left"/>
        <w:rPr>
          <w:rFonts w:eastAsia="SimSun"/>
          <w:sz w:val="24"/>
          <w:lang w:val="en-US" w:eastAsia="zh-CN"/>
        </w:rPr>
      </w:pPr>
      <w:r w:rsidRPr="00CE43C0">
        <w:rPr>
          <w:rFonts w:eastAsia="DengXian"/>
          <w:sz w:val="24"/>
          <w:lang w:val="en-US" w:eastAsia="zh-CN"/>
        </w:rPr>
        <w:t>(d)</w:t>
      </w:r>
      <w:proofErr w:type="gramStart"/>
      <w:r w:rsidRPr="00CE43C0">
        <w:rPr>
          <w:rFonts w:eastAsia="DengXian"/>
          <w:sz w:val="24"/>
          <w:lang w:val="en-US" w:eastAsia="zh-CN"/>
        </w:rPr>
        <w:tab/>
        <w:t xml:space="preserve">  </w:t>
      </w:r>
      <w:r w:rsidRPr="00CE43C0">
        <w:rPr>
          <w:rFonts w:eastAsia="SimSun" w:hint="eastAsia"/>
          <w:sz w:val="24"/>
          <w:lang w:val="en-US" w:eastAsia="zh-CN"/>
        </w:rPr>
        <w:t>关于提供符合</w:t>
      </w:r>
      <w:proofErr w:type="gramEnd"/>
      <w:r w:rsidRPr="00CE43C0">
        <w:rPr>
          <w:rFonts w:eastAsia="SimSun" w:hint="eastAsia"/>
          <w:sz w:val="24"/>
          <w:lang w:val="en-US" w:eastAsia="zh-CN"/>
        </w:rPr>
        <w:t>《框架》的执行手段的专门一节；</w:t>
      </w:r>
    </w:p>
    <w:p w14:paraId="4F846D91" w14:textId="77777777" w:rsidR="00E91837" w:rsidRPr="00CE43C0" w:rsidRDefault="00E91837" w:rsidP="0002206D">
      <w:pPr>
        <w:spacing w:before="120" w:after="120" w:line="257" w:lineRule="auto"/>
        <w:ind w:left="979" w:firstLine="490"/>
        <w:jc w:val="left"/>
        <w:rPr>
          <w:rFonts w:eastAsia="DengXian"/>
          <w:snapToGrid w:val="0"/>
          <w:kern w:val="22"/>
          <w:sz w:val="24"/>
          <w:lang w:val="en-US" w:eastAsia="zh-CN"/>
        </w:rPr>
      </w:pPr>
      <w:r w:rsidRPr="00CE43C0">
        <w:rPr>
          <w:rFonts w:eastAsia="DengXian"/>
          <w:sz w:val="24"/>
          <w:lang w:val="en-US" w:eastAsia="zh-CN"/>
        </w:rPr>
        <w:t>(e)</w:t>
      </w:r>
      <w:proofErr w:type="gramStart"/>
      <w:r w:rsidRPr="00CE43C0">
        <w:rPr>
          <w:rFonts w:eastAsia="DengXian"/>
          <w:sz w:val="24"/>
          <w:lang w:val="en-US" w:eastAsia="zh-CN"/>
        </w:rPr>
        <w:tab/>
        <w:t xml:space="preserve">  </w:t>
      </w:r>
      <w:r w:rsidRPr="00CE43C0">
        <w:rPr>
          <w:rFonts w:eastAsia="SimSun" w:hint="eastAsia"/>
          <w:sz w:val="24"/>
          <w:lang w:val="en-US" w:eastAsia="zh-CN"/>
        </w:rPr>
        <w:t>分析实现</w:t>
      </w:r>
      <w:proofErr w:type="gramEnd"/>
      <w:r w:rsidRPr="00CE43C0">
        <w:rPr>
          <w:rFonts w:eastAsia="SimSun" w:hint="eastAsia"/>
          <w:sz w:val="24"/>
          <w:lang w:val="en-US" w:eastAsia="zh-CN"/>
        </w:rPr>
        <w:t>《框架》和</w:t>
      </w:r>
      <w:r w:rsidRPr="00CE43C0">
        <w:rPr>
          <w:rFonts w:eastAsia="DengXian" w:hint="eastAsia"/>
          <w:sz w:val="24"/>
          <w:lang w:val="en-US" w:eastAsia="zh-CN"/>
        </w:rPr>
        <w:t>2</w:t>
      </w:r>
      <w:r w:rsidRPr="00CE43C0">
        <w:rPr>
          <w:rFonts w:eastAsia="DengXian"/>
          <w:sz w:val="24"/>
          <w:lang w:val="en-US" w:eastAsia="zh-CN"/>
        </w:rPr>
        <w:t>050</w:t>
      </w:r>
      <w:r w:rsidRPr="00CE43C0">
        <w:rPr>
          <w:rFonts w:eastAsia="SimSun" w:hint="eastAsia"/>
          <w:sz w:val="24"/>
          <w:lang w:val="en-US" w:eastAsia="zh-CN"/>
        </w:rPr>
        <w:t>年愿景总目标的进展情况；</w:t>
      </w:r>
    </w:p>
    <w:p w14:paraId="266C2EDE" w14:textId="77777777" w:rsidR="00E91837" w:rsidRPr="00CE43C0" w:rsidRDefault="00E91837" w:rsidP="0002206D">
      <w:pPr>
        <w:spacing w:before="120" w:after="120" w:line="257" w:lineRule="auto"/>
        <w:ind w:left="979" w:firstLine="490"/>
        <w:jc w:val="left"/>
        <w:rPr>
          <w:rFonts w:eastAsia="DengXian"/>
          <w:sz w:val="24"/>
          <w:lang w:val="en-US" w:eastAsia="zh-CN"/>
        </w:rPr>
      </w:pPr>
      <w:r w:rsidRPr="00CE43C0">
        <w:rPr>
          <w:rFonts w:eastAsia="DengXian"/>
          <w:sz w:val="24"/>
          <w:lang w:val="en-US" w:eastAsia="zh-CN"/>
        </w:rPr>
        <w:t>[(</w:t>
      </w:r>
      <w:proofErr w:type="gramStart"/>
      <w:r w:rsidRPr="00CE43C0">
        <w:rPr>
          <w:rFonts w:eastAsia="DengXian"/>
          <w:sz w:val="24"/>
          <w:lang w:val="en-US" w:eastAsia="zh-CN"/>
        </w:rPr>
        <w:t xml:space="preserve">f)  </w:t>
      </w:r>
      <w:r w:rsidRPr="00CE43C0">
        <w:rPr>
          <w:rFonts w:eastAsia="SimSun" w:hint="eastAsia"/>
          <w:sz w:val="24"/>
          <w:lang w:val="en-US" w:eastAsia="zh-CN"/>
        </w:rPr>
        <w:t>简要汇编其他多边环境协定与</w:t>
      </w:r>
      <w:proofErr w:type="gramEnd"/>
      <w:r w:rsidRPr="00CE43C0">
        <w:rPr>
          <w:rFonts w:eastAsia="SimSun" w:hint="eastAsia"/>
          <w:sz w:val="24"/>
          <w:lang w:val="en-US" w:eastAsia="zh-CN"/>
        </w:rPr>
        <w:t>《框架》之间的相互联系以及这些协定对可持续发展目标和执行《框架》的贡献；</w:t>
      </w:r>
      <w:r w:rsidRPr="00CE43C0">
        <w:rPr>
          <w:rFonts w:eastAsia="DengXian"/>
          <w:sz w:val="24"/>
          <w:lang w:val="en-US" w:eastAsia="zh-CN"/>
        </w:rPr>
        <w:t xml:space="preserve"> </w:t>
      </w:r>
    </w:p>
    <w:p w14:paraId="1F4EB04D" w14:textId="77777777" w:rsidR="00E91837" w:rsidRPr="00CE43C0" w:rsidRDefault="00E91837" w:rsidP="0002206D">
      <w:pPr>
        <w:spacing w:before="120" w:after="120" w:line="257" w:lineRule="auto"/>
        <w:ind w:left="979" w:firstLine="490"/>
        <w:jc w:val="left"/>
        <w:rPr>
          <w:rFonts w:eastAsia="SimSun"/>
          <w:snapToGrid w:val="0"/>
          <w:kern w:val="22"/>
          <w:sz w:val="24"/>
          <w:lang w:val="en-US" w:eastAsia="zh-CN"/>
        </w:rPr>
      </w:pPr>
      <w:r w:rsidRPr="00CE43C0">
        <w:rPr>
          <w:rFonts w:eastAsia="DengXian"/>
          <w:snapToGrid w:val="0"/>
          <w:kern w:val="22"/>
          <w:sz w:val="24"/>
          <w:lang w:val="en-US" w:eastAsia="zh-CN"/>
        </w:rPr>
        <w:t xml:space="preserve">(g)  </w:t>
      </w:r>
      <w:r w:rsidRPr="00CE43C0">
        <w:rPr>
          <w:rFonts w:eastAsia="SimSun" w:hint="eastAsia"/>
          <w:snapToGrid w:val="0"/>
          <w:kern w:val="22"/>
          <w:sz w:val="24"/>
          <w:lang w:val="en-US" w:eastAsia="zh-CN"/>
        </w:rPr>
        <w:t>简要汇编执行《框架》方面能够给多边社会、经济和环境目标带来共同效益的成功案例和最佳做法；</w:t>
      </w:r>
    </w:p>
    <w:p w14:paraId="28CE2F8C" w14:textId="77777777" w:rsidR="00E91837" w:rsidRPr="00CE43C0" w:rsidRDefault="00E91837" w:rsidP="0002206D">
      <w:pPr>
        <w:spacing w:before="120" w:after="120" w:line="257" w:lineRule="auto"/>
        <w:ind w:left="979" w:firstLine="490"/>
        <w:jc w:val="left"/>
        <w:rPr>
          <w:rFonts w:eastAsia="DengXian"/>
          <w:sz w:val="24"/>
          <w:lang w:val="en-US" w:eastAsia="zh-CN"/>
        </w:rPr>
      </w:pPr>
      <w:r w:rsidRPr="00CE43C0">
        <w:rPr>
          <w:rFonts w:eastAsia="SimSun"/>
          <w:snapToGrid w:val="0"/>
          <w:kern w:val="22"/>
          <w:sz w:val="24"/>
          <w:lang w:val="en-US" w:eastAsia="zh-CN"/>
        </w:rPr>
        <w:t>[</w:t>
      </w:r>
      <w:r w:rsidRPr="00CE43C0">
        <w:rPr>
          <w:rFonts w:eastAsia="SimSun" w:hint="eastAsia"/>
          <w:snapToGrid w:val="0"/>
          <w:kern w:val="22"/>
          <w:sz w:val="24"/>
          <w:lang w:val="en-US" w:eastAsia="zh-CN"/>
        </w:rPr>
        <w:t>(</w:t>
      </w:r>
      <w:r w:rsidRPr="00CE43C0">
        <w:rPr>
          <w:rFonts w:eastAsia="SimSun"/>
          <w:snapToGrid w:val="0"/>
          <w:kern w:val="22"/>
          <w:sz w:val="24"/>
          <w:lang w:val="en-US" w:eastAsia="zh-CN"/>
        </w:rPr>
        <w:t>f</w:t>
      </w:r>
      <w:r w:rsidRPr="00CE43C0">
        <w:rPr>
          <w:rFonts w:eastAsia="SimSun"/>
          <w:snapToGrid w:val="0"/>
          <w:kern w:val="22"/>
          <w:sz w:val="24"/>
          <w:lang w:val="en-US" w:eastAsia="zh-CN"/>
        </w:rPr>
        <w:t>和</w:t>
      </w:r>
      <w:r w:rsidRPr="00CE43C0">
        <w:rPr>
          <w:rFonts w:eastAsia="SimSun"/>
          <w:snapToGrid w:val="0"/>
          <w:kern w:val="22"/>
          <w:sz w:val="24"/>
          <w:lang w:val="en-US" w:eastAsia="zh-CN"/>
        </w:rPr>
        <w:t>g</w:t>
      </w:r>
      <w:r w:rsidRPr="00CE43C0">
        <w:rPr>
          <w:rFonts w:eastAsia="SimSun" w:hint="eastAsia"/>
          <w:snapToGrid w:val="0"/>
          <w:kern w:val="22"/>
          <w:sz w:val="24"/>
          <w:lang w:val="en-US" w:eastAsia="zh-CN"/>
        </w:rPr>
        <w:t>的备选案文</w:t>
      </w:r>
      <w:r w:rsidRPr="00CE43C0">
        <w:rPr>
          <w:rFonts w:eastAsia="SimSun"/>
          <w:snapToGrid w:val="0"/>
          <w:kern w:val="22"/>
          <w:sz w:val="24"/>
          <w:lang w:val="en-US" w:eastAsia="zh-CN"/>
        </w:rPr>
        <w:t xml:space="preserve">) </w:t>
      </w:r>
      <w:r w:rsidRPr="00CE43C0">
        <w:rPr>
          <w:rFonts w:eastAsia="SimSun" w:hint="eastAsia"/>
          <w:snapToGrid w:val="0"/>
          <w:kern w:val="22"/>
          <w:sz w:val="24"/>
          <w:lang w:val="en-US" w:eastAsia="zh-CN"/>
        </w:rPr>
        <w:t>汇编《框架》的执行为社会、经济和环境多重目标，为相关多边环境协定以及《</w:t>
      </w:r>
      <w:r w:rsidRPr="00CE43C0">
        <w:rPr>
          <w:rFonts w:eastAsia="SimSun" w:hint="eastAsia"/>
          <w:snapToGrid w:val="0"/>
          <w:kern w:val="22"/>
          <w:sz w:val="24"/>
          <w:lang w:val="en-US" w:eastAsia="zh-CN"/>
        </w:rPr>
        <w:t>2</w:t>
      </w:r>
      <w:r w:rsidRPr="00CE43C0">
        <w:rPr>
          <w:rFonts w:eastAsia="SimSun"/>
          <w:snapToGrid w:val="0"/>
          <w:kern w:val="22"/>
          <w:sz w:val="24"/>
          <w:lang w:val="en-US" w:eastAsia="zh-CN"/>
        </w:rPr>
        <w:t>030</w:t>
      </w:r>
      <w:r w:rsidRPr="00CE43C0">
        <w:rPr>
          <w:rFonts w:eastAsia="SimSun" w:hint="eastAsia"/>
          <w:snapToGrid w:val="0"/>
          <w:kern w:val="22"/>
          <w:sz w:val="24"/>
          <w:lang w:val="en-US" w:eastAsia="zh-CN"/>
        </w:rPr>
        <w:t>年可持续发展议程》和可持续发展目标带来附带效益的成功案例，同时考虑到各国的不同情况并符合各自的任务授权；</w:t>
      </w:r>
      <w:r w:rsidRPr="00CE43C0">
        <w:rPr>
          <w:rFonts w:eastAsia="SimSun"/>
          <w:snapToGrid w:val="0"/>
          <w:kern w:val="22"/>
          <w:sz w:val="24"/>
          <w:lang w:val="en-US" w:eastAsia="zh-CN"/>
        </w:rPr>
        <w:t>]</w:t>
      </w:r>
    </w:p>
    <w:p w14:paraId="0902E2D5" w14:textId="77777777" w:rsidR="00E91837" w:rsidRPr="00CE43C0" w:rsidRDefault="00E91837" w:rsidP="0002206D">
      <w:pPr>
        <w:spacing w:before="120" w:after="120" w:line="257" w:lineRule="auto"/>
        <w:ind w:left="979" w:firstLine="490"/>
        <w:jc w:val="left"/>
        <w:rPr>
          <w:rFonts w:eastAsia="DengXian"/>
          <w:iCs/>
          <w:snapToGrid w:val="0"/>
          <w:kern w:val="22"/>
          <w:sz w:val="24"/>
          <w:lang w:val="en-US" w:eastAsia="zh-CN"/>
        </w:rPr>
      </w:pPr>
      <w:r w:rsidRPr="00CE43C0">
        <w:rPr>
          <w:rFonts w:eastAsia="DengXian" w:hint="eastAsia"/>
          <w:sz w:val="24"/>
          <w:lang w:val="en-US" w:eastAsia="zh-CN"/>
        </w:rPr>
        <w:t>[</w:t>
      </w:r>
      <w:r w:rsidRPr="00CE43C0">
        <w:rPr>
          <w:rFonts w:eastAsia="DengXian"/>
          <w:sz w:val="24"/>
          <w:lang w:val="en-US" w:eastAsia="zh-CN"/>
        </w:rPr>
        <w:t>(</w:t>
      </w:r>
      <w:proofErr w:type="gramStart"/>
      <w:r w:rsidRPr="00CE43C0">
        <w:rPr>
          <w:rFonts w:eastAsia="DengXian"/>
          <w:sz w:val="24"/>
          <w:lang w:val="en-US" w:eastAsia="zh-CN"/>
        </w:rPr>
        <w:t xml:space="preserve">h)  </w:t>
      </w:r>
      <w:r w:rsidRPr="00CE43C0">
        <w:rPr>
          <w:rFonts w:eastAsia="SimSun" w:hint="eastAsia"/>
          <w:snapToGrid w:val="0"/>
          <w:kern w:val="22"/>
          <w:sz w:val="24"/>
          <w:lang w:val="en-US" w:eastAsia="zh-CN"/>
        </w:rPr>
        <w:t>通过结论探讨</w:t>
      </w:r>
      <w:proofErr w:type="gramEnd"/>
      <w:r w:rsidRPr="00CE43C0">
        <w:rPr>
          <w:rFonts w:eastAsia="SimSun" w:hint="eastAsia"/>
          <w:snapToGrid w:val="0"/>
          <w:kern w:val="22"/>
          <w:sz w:val="24"/>
          <w:lang w:val="en-US" w:eastAsia="zh-CN"/>
        </w:rPr>
        <w:t>[</w:t>
      </w:r>
      <w:r w:rsidRPr="00CE43C0">
        <w:rPr>
          <w:rFonts w:eastAsia="SimSun" w:hint="eastAsia"/>
          <w:snapToGrid w:val="0"/>
          <w:kern w:val="22"/>
          <w:sz w:val="24"/>
          <w:lang w:val="en-US" w:eastAsia="zh-CN"/>
        </w:rPr>
        <w:t>以非规范性</w:t>
      </w:r>
      <w:r w:rsidRPr="00CE43C0">
        <w:rPr>
          <w:rFonts w:eastAsia="SimSun" w:hint="eastAsia"/>
          <w:snapToGrid w:val="0"/>
          <w:kern w:val="22"/>
          <w:sz w:val="24"/>
          <w:lang w:val="en-US" w:eastAsia="zh-CN"/>
        </w:rPr>
        <w:t>[</w:t>
      </w:r>
      <w:r w:rsidRPr="00CE43C0">
        <w:rPr>
          <w:rFonts w:eastAsia="SimSun" w:hint="eastAsia"/>
          <w:snapToGrid w:val="0"/>
          <w:kern w:val="22"/>
          <w:sz w:val="24"/>
          <w:lang w:val="en-US" w:eastAsia="zh-CN"/>
        </w:rPr>
        <w:t>、非侵扰性和非惩罚性</w:t>
      </w:r>
      <w:r w:rsidRPr="00CE43C0">
        <w:rPr>
          <w:rFonts w:eastAsia="SimSun"/>
          <w:snapToGrid w:val="0"/>
          <w:kern w:val="22"/>
          <w:sz w:val="24"/>
          <w:lang w:val="en-US" w:eastAsia="zh-CN"/>
        </w:rPr>
        <w:t>]</w:t>
      </w:r>
      <w:r w:rsidRPr="00CE43C0">
        <w:rPr>
          <w:rFonts w:eastAsia="SimSun" w:hint="eastAsia"/>
          <w:snapToGrid w:val="0"/>
          <w:kern w:val="22"/>
          <w:sz w:val="24"/>
          <w:lang w:val="en-US" w:eastAsia="zh-CN"/>
        </w:rPr>
        <w:t>方式</w:t>
      </w:r>
      <w:r w:rsidRPr="00CE43C0">
        <w:rPr>
          <w:rFonts w:eastAsia="SimSun" w:hint="eastAsia"/>
          <w:snapToGrid w:val="0"/>
          <w:kern w:val="22"/>
          <w:sz w:val="24"/>
          <w:lang w:val="en-US" w:eastAsia="zh-CN"/>
        </w:rPr>
        <w:t>]</w:t>
      </w:r>
      <w:r w:rsidRPr="00CE43C0">
        <w:rPr>
          <w:rFonts w:eastAsia="SimSun" w:hint="eastAsia"/>
          <w:snapToGrid w:val="0"/>
          <w:kern w:val="22"/>
          <w:sz w:val="24"/>
          <w:lang w:val="en-US" w:eastAsia="zh-CN"/>
        </w:rPr>
        <w:t>解决任何执行差距和挑战的各种备选办法，</w:t>
      </w:r>
      <w:r w:rsidRPr="00CE43C0">
        <w:rPr>
          <w:rFonts w:eastAsia="SimSun"/>
          <w:snapToGrid w:val="0"/>
          <w:kern w:val="22"/>
          <w:sz w:val="24"/>
          <w:lang w:val="en-US" w:eastAsia="zh-CN"/>
        </w:rPr>
        <w:t>[</w:t>
      </w:r>
      <w:r w:rsidRPr="00CE43C0">
        <w:rPr>
          <w:rFonts w:eastAsia="SimSun" w:hint="eastAsia"/>
          <w:snapToGrid w:val="0"/>
          <w:kern w:val="22"/>
          <w:sz w:val="24"/>
          <w:lang w:val="en-US" w:eastAsia="zh-CN"/>
        </w:rPr>
        <w:t>包括数据和知识差距的总结以及，</w:t>
      </w:r>
      <w:r w:rsidRPr="00CE43C0">
        <w:rPr>
          <w:rFonts w:eastAsia="SimSun"/>
          <w:snapToGrid w:val="0"/>
          <w:kern w:val="22"/>
          <w:sz w:val="24"/>
          <w:lang w:val="en-US" w:eastAsia="zh-CN"/>
        </w:rPr>
        <w:t>] [</w:t>
      </w:r>
      <w:r w:rsidRPr="00CE43C0">
        <w:rPr>
          <w:rFonts w:eastAsia="SimSun" w:hint="eastAsia"/>
          <w:snapToGrid w:val="0"/>
          <w:kern w:val="22"/>
          <w:sz w:val="24"/>
          <w:lang w:val="en-US" w:eastAsia="zh-CN"/>
        </w:rPr>
        <w:t>关于为解决造成生物多样性丧失的驱动因素采取的成功干预措施的总结</w:t>
      </w:r>
      <w:r w:rsidRPr="00CE43C0">
        <w:rPr>
          <w:rFonts w:eastAsia="SimSun"/>
          <w:snapToGrid w:val="0"/>
          <w:kern w:val="22"/>
          <w:sz w:val="24"/>
          <w:lang w:val="en-US" w:eastAsia="zh-CN"/>
        </w:rPr>
        <w:t>]]</w:t>
      </w:r>
      <w:r w:rsidRPr="00CE43C0">
        <w:rPr>
          <w:rFonts w:eastAsia="SimSun"/>
          <w:snapToGrid w:val="0"/>
          <w:kern w:val="22"/>
          <w:sz w:val="24"/>
          <w:vertAlign w:val="superscript"/>
          <w:lang w:val="en-US" w:eastAsia="zh-CN"/>
        </w:rPr>
        <w:footnoteReference w:id="9"/>
      </w:r>
      <w:r w:rsidRPr="00CE43C0">
        <w:rPr>
          <w:rFonts w:eastAsia="SimSun" w:hint="eastAsia"/>
          <w:snapToGrid w:val="0"/>
          <w:kern w:val="22"/>
          <w:sz w:val="24"/>
          <w:lang w:val="en-US" w:eastAsia="zh-CN"/>
        </w:rPr>
        <w:t>；</w:t>
      </w:r>
    </w:p>
    <w:p w14:paraId="4EC4B81B" w14:textId="77777777" w:rsidR="00E91837" w:rsidRPr="00CE43C0" w:rsidRDefault="00E91837" w:rsidP="0002206D">
      <w:pPr>
        <w:tabs>
          <w:tab w:val="left" w:pos="1701"/>
        </w:tabs>
        <w:spacing w:before="120" w:after="120" w:line="256" w:lineRule="auto"/>
        <w:ind w:left="979" w:firstLine="490"/>
        <w:jc w:val="left"/>
        <w:rPr>
          <w:rFonts w:eastAsia="SimSun"/>
          <w:snapToGrid w:val="0"/>
          <w:kern w:val="22"/>
          <w:sz w:val="24"/>
          <w:lang w:val="en-US" w:eastAsia="zh-CN"/>
        </w:rPr>
      </w:pPr>
      <w:r w:rsidRPr="00CE43C0">
        <w:rPr>
          <w:rFonts w:eastAsia="DengXian"/>
          <w:sz w:val="24"/>
          <w:lang w:eastAsia="zh-CN"/>
        </w:rPr>
        <w:t>2.</w:t>
      </w:r>
      <w:r w:rsidRPr="00CE43C0">
        <w:rPr>
          <w:rFonts w:eastAsia="DengXian"/>
          <w:sz w:val="24"/>
          <w:lang w:eastAsia="zh-CN"/>
        </w:rPr>
        <w:tab/>
      </w:r>
      <w:r w:rsidRPr="00CE43C0">
        <w:rPr>
          <w:rFonts w:eastAsia="KaiTi" w:hint="eastAsia"/>
          <w:sz w:val="24"/>
          <w:lang w:val="en-US" w:eastAsia="zh-CN"/>
        </w:rPr>
        <w:t>又决定</w:t>
      </w:r>
      <w:r w:rsidRPr="00CE43C0">
        <w:rPr>
          <w:rFonts w:eastAsia="SimSun" w:hint="eastAsia"/>
          <w:snapToGrid w:val="0"/>
          <w:kern w:val="22"/>
          <w:sz w:val="24"/>
          <w:lang w:val="en-US" w:eastAsia="zh-CN"/>
        </w:rPr>
        <w:t>全球报告必须均衡地顾及《公约》的三项目标，如同《框架》中所体现的；</w:t>
      </w:r>
    </w:p>
    <w:p w14:paraId="6BD7BC85" w14:textId="77777777" w:rsidR="00E91837" w:rsidRPr="00CE43C0" w:rsidRDefault="00E91837" w:rsidP="0002206D">
      <w:pPr>
        <w:tabs>
          <w:tab w:val="left" w:pos="1701"/>
        </w:tabs>
        <w:spacing w:before="120" w:after="120" w:line="256" w:lineRule="auto"/>
        <w:ind w:left="979" w:firstLine="490"/>
        <w:jc w:val="left"/>
        <w:rPr>
          <w:rFonts w:eastAsia="DengXian"/>
          <w:sz w:val="24"/>
          <w:lang w:val="en-US" w:eastAsia="zh-CN"/>
        </w:rPr>
      </w:pPr>
      <w:r w:rsidRPr="00CE43C0">
        <w:rPr>
          <w:rFonts w:eastAsia="DengXian"/>
          <w:sz w:val="24"/>
          <w:lang w:val="en-US" w:eastAsia="zh-CN"/>
        </w:rPr>
        <w:t>[3.</w:t>
      </w:r>
      <w:r w:rsidRPr="00CE43C0">
        <w:rPr>
          <w:rFonts w:eastAsia="DengXian"/>
          <w:sz w:val="24"/>
          <w:lang w:val="en-US" w:eastAsia="zh-CN"/>
        </w:rPr>
        <w:tab/>
      </w:r>
      <w:r w:rsidRPr="00CE43C0">
        <w:rPr>
          <w:rFonts w:eastAsia="KaiTi" w:hint="eastAsia"/>
          <w:sz w:val="24"/>
          <w:lang w:val="en-US" w:eastAsia="zh-CN"/>
        </w:rPr>
        <w:t>还决定</w:t>
      </w:r>
      <w:r w:rsidRPr="00CE43C0">
        <w:rPr>
          <w:rFonts w:eastAsia="SimSun" w:hint="eastAsia"/>
          <w:snapToGrid w:val="0"/>
          <w:kern w:val="22"/>
          <w:sz w:val="24"/>
          <w:lang w:val="en-US" w:eastAsia="zh-CN"/>
        </w:rPr>
        <w:t>全球报告将自始至终考虑到</w:t>
      </w:r>
      <w:r w:rsidRPr="00CE43C0">
        <w:rPr>
          <w:rFonts w:eastAsia="SimSun" w:hint="eastAsia"/>
          <w:snapToGrid w:val="0"/>
          <w:kern w:val="22"/>
          <w:sz w:val="24"/>
          <w:lang w:val="en-US" w:eastAsia="zh-CN"/>
        </w:rPr>
        <w:t>[</w:t>
      </w:r>
      <w:r w:rsidRPr="00CE43C0">
        <w:rPr>
          <w:rFonts w:eastAsia="SimSun" w:hint="eastAsia"/>
          <w:snapToGrid w:val="0"/>
          <w:kern w:val="22"/>
          <w:sz w:val="24"/>
          <w:lang w:val="en-US" w:eastAsia="zh-CN"/>
        </w:rPr>
        <w:t>发展中国家，特别是最不发达国家和小岛屿发展中国家</w:t>
      </w:r>
      <w:r w:rsidRPr="00CE43C0">
        <w:rPr>
          <w:rFonts w:eastAsia="SimSun"/>
          <w:snapToGrid w:val="0"/>
          <w:kern w:val="22"/>
          <w:sz w:val="24"/>
          <w:lang w:val="en-US" w:eastAsia="zh-CN"/>
        </w:rPr>
        <w:t>]</w:t>
      </w:r>
      <w:r w:rsidRPr="00CE43C0">
        <w:rPr>
          <w:rFonts w:eastAsia="SimSun" w:hint="eastAsia"/>
          <w:snapToGrid w:val="0"/>
          <w:kern w:val="22"/>
          <w:sz w:val="24"/>
          <w:lang w:val="en-US" w:eastAsia="zh-CN"/>
        </w:rPr>
        <w:t xml:space="preserve"> [</w:t>
      </w:r>
      <w:r w:rsidRPr="00CE43C0">
        <w:rPr>
          <w:rFonts w:eastAsia="SimSun" w:hint="eastAsia"/>
          <w:snapToGrid w:val="0"/>
          <w:kern w:val="22"/>
          <w:sz w:val="24"/>
          <w:lang w:val="en-US" w:eastAsia="zh-CN"/>
        </w:rPr>
        <w:t>，特别是发展中国家和其中的最不发达国家和小岛屿发展中国家</w:t>
      </w:r>
      <w:r w:rsidRPr="00CE43C0">
        <w:rPr>
          <w:rFonts w:eastAsia="SimSun" w:hint="eastAsia"/>
          <w:snapToGrid w:val="0"/>
          <w:kern w:val="22"/>
          <w:sz w:val="24"/>
          <w:lang w:val="en-US" w:eastAsia="zh-CN"/>
        </w:rPr>
        <w:t>]</w:t>
      </w:r>
      <w:r w:rsidRPr="00CE43C0">
        <w:rPr>
          <w:rFonts w:eastAsia="SimSun" w:hint="eastAsia"/>
          <w:snapToGrid w:val="0"/>
          <w:kern w:val="22"/>
          <w:sz w:val="24"/>
          <w:lang w:val="en-US" w:eastAsia="zh-CN"/>
        </w:rPr>
        <w:t>执行工作的具体挑战；</w:t>
      </w:r>
      <w:r w:rsidRPr="00CE43C0">
        <w:rPr>
          <w:rFonts w:eastAsia="SimSun"/>
          <w:snapToGrid w:val="0"/>
          <w:kern w:val="22"/>
          <w:sz w:val="24"/>
          <w:lang w:val="en-US" w:eastAsia="zh-CN"/>
        </w:rPr>
        <w:t>]</w:t>
      </w:r>
    </w:p>
    <w:p w14:paraId="4E683CEA" w14:textId="77777777" w:rsidR="00E91837" w:rsidRPr="00CE43C0" w:rsidRDefault="00E91837" w:rsidP="0002206D">
      <w:pPr>
        <w:tabs>
          <w:tab w:val="left" w:pos="1701"/>
        </w:tabs>
        <w:spacing w:before="120" w:after="120" w:line="256" w:lineRule="auto"/>
        <w:ind w:left="979" w:firstLine="490"/>
        <w:jc w:val="left"/>
        <w:rPr>
          <w:rFonts w:eastAsia="DengXian"/>
          <w:sz w:val="24"/>
          <w:lang w:val="en-US" w:eastAsia="zh-CN"/>
        </w:rPr>
      </w:pPr>
      <w:r w:rsidRPr="00CE43C0">
        <w:rPr>
          <w:rFonts w:eastAsia="DengXian"/>
          <w:snapToGrid w:val="0"/>
          <w:kern w:val="22"/>
          <w:sz w:val="24"/>
          <w:lang w:val="en-US" w:eastAsia="zh-CN"/>
        </w:rPr>
        <w:lastRenderedPageBreak/>
        <w:t>4.</w:t>
      </w:r>
      <w:r w:rsidRPr="00CE43C0">
        <w:rPr>
          <w:rFonts w:eastAsia="DengXian"/>
          <w:snapToGrid w:val="0"/>
          <w:kern w:val="22"/>
          <w:sz w:val="24"/>
          <w:lang w:val="en-US" w:eastAsia="zh-CN"/>
        </w:rPr>
        <w:tab/>
      </w:r>
      <w:r w:rsidRPr="00CE43C0">
        <w:rPr>
          <w:rFonts w:eastAsia="KaiTi" w:hint="eastAsia"/>
          <w:sz w:val="24"/>
          <w:lang w:val="en-US" w:eastAsia="zh-CN"/>
        </w:rPr>
        <w:t>强调</w:t>
      </w:r>
      <w:r w:rsidRPr="00CE43C0">
        <w:rPr>
          <w:rFonts w:eastAsia="SimSun" w:hint="eastAsia"/>
          <w:snapToGrid w:val="0"/>
          <w:kern w:val="22"/>
          <w:sz w:val="24"/>
          <w:lang w:val="en-US" w:eastAsia="zh-CN"/>
        </w:rPr>
        <w:t>全球报告应参考缔约方提供的数据和信息，参考可得的经同行评议的最佳科技和工艺信息以及经土著人民和地方社区自由、事先和知情同意而获得的传统知识；</w:t>
      </w:r>
    </w:p>
    <w:p w14:paraId="0FF5CDEE" w14:textId="77777777" w:rsidR="00E91837" w:rsidRPr="00CE43C0" w:rsidRDefault="00E91837" w:rsidP="0002206D">
      <w:pPr>
        <w:tabs>
          <w:tab w:val="left" w:pos="1701"/>
        </w:tabs>
        <w:spacing w:before="120" w:after="120" w:line="257" w:lineRule="auto"/>
        <w:ind w:left="979" w:firstLine="490"/>
        <w:jc w:val="left"/>
        <w:rPr>
          <w:rFonts w:eastAsia="SimSun"/>
          <w:sz w:val="24"/>
          <w:lang w:val="en-US" w:eastAsia="zh-CN"/>
        </w:rPr>
      </w:pPr>
      <w:r w:rsidRPr="00CE43C0">
        <w:rPr>
          <w:rFonts w:eastAsia="SimSun"/>
          <w:sz w:val="24"/>
          <w:lang w:val="en-US" w:eastAsia="zh-CN"/>
        </w:rPr>
        <w:t>5.</w:t>
      </w:r>
      <w:r w:rsidRPr="00CE43C0">
        <w:rPr>
          <w:rFonts w:eastAsia="SimSun"/>
          <w:sz w:val="24"/>
          <w:lang w:val="en-US" w:eastAsia="zh-CN"/>
        </w:rPr>
        <w:tab/>
        <w:t xml:space="preserve">   </w:t>
      </w:r>
      <w:r w:rsidRPr="00CE43C0">
        <w:rPr>
          <w:rFonts w:eastAsia="KaiTi"/>
          <w:sz w:val="24"/>
          <w:lang w:val="en-US" w:eastAsia="zh-CN"/>
        </w:rPr>
        <w:t>又强调</w:t>
      </w:r>
      <w:r w:rsidRPr="00CE43C0">
        <w:rPr>
          <w:rFonts w:eastAsia="SimSun"/>
          <w:sz w:val="24"/>
          <w:lang w:val="en-US" w:eastAsia="zh-CN"/>
        </w:rPr>
        <w:t>需要确保全球报告各阶段编写工作的</w:t>
      </w:r>
      <w:r w:rsidRPr="00CE43C0">
        <w:rPr>
          <w:rFonts w:eastAsia="SimSun" w:hint="eastAsia"/>
          <w:sz w:val="24"/>
          <w:lang w:val="en-US" w:eastAsia="zh-CN"/>
        </w:rPr>
        <w:t>平衡、</w:t>
      </w:r>
      <w:r w:rsidRPr="00CE43C0">
        <w:rPr>
          <w:rFonts w:eastAsia="SimSun"/>
          <w:sz w:val="24"/>
          <w:lang w:val="en-US" w:eastAsia="zh-CN"/>
        </w:rPr>
        <w:t>透明度和包容性</w:t>
      </w:r>
      <w:r w:rsidRPr="00CE43C0">
        <w:rPr>
          <w:rFonts w:eastAsia="SimSun"/>
          <w:sz w:val="24"/>
          <w:lang w:val="en-US" w:eastAsia="zh-CN"/>
        </w:rPr>
        <w:t>;</w:t>
      </w:r>
    </w:p>
    <w:p w14:paraId="63E9CCAB" w14:textId="77777777" w:rsidR="00E91837" w:rsidRPr="00CE43C0" w:rsidRDefault="00E91837" w:rsidP="0002206D">
      <w:pPr>
        <w:tabs>
          <w:tab w:val="left" w:pos="1701"/>
        </w:tabs>
        <w:spacing w:before="120" w:after="120" w:line="256" w:lineRule="auto"/>
        <w:ind w:left="979" w:firstLine="490"/>
        <w:jc w:val="left"/>
        <w:rPr>
          <w:rFonts w:eastAsia="SimSun"/>
          <w:snapToGrid w:val="0"/>
          <w:kern w:val="22"/>
          <w:sz w:val="24"/>
          <w:lang w:val="en-US" w:eastAsia="zh-CN"/>
        </w:rPr>
      </w:pPr>
      <w:r w:rsidRPr="00CE43C0">
        <w:rPr>
          <w:rFonts w:eastAsia="SimSun"/>
          <w:snapToGrid w:val="0"/>
          <w:kern w:val="22"/>
          <w:sz w:val="24"/>
          <w:lang w:val="en-US" w:eastAsia="zh-CN"/>
        </w:rPr>
        <w:t>6.</w:t>
      </w:r>
      <w:r w:rsidRPr="00CE43C0">
        <w:rPr>
          <w:rFonts w:eastAsia="SimSun"/>
          <w:snapToGrid w:val="0"/>
          <w:kern w:val="22"/>
          <w:sz w:val="24"/>
          <w:lang w:val="en-US" w:eastAsia="zh-CN"/>
        </w:rPr>
        <w:tab/>
        <w:t xml:space="preserve">   </w:t>
      </w:r>
      <w:r w:rsidRPr="00CE43C0">
        <w:rPr>
          <w:rFonts w:eastAsia="KaiTi"/>
          <w:snapToGrid w:val="0"/>
          <w:kern w:val="22"/>
          <w:sz w:val="24"/>
          <w:lang w:val="en-US" w:eastAsia="zh-CN"/>
        </w:rPr>
        <w:t>决定</w:t>
      </w:r>
      <w:r w:rsidRPr="00CE43C0">
        <w:rPr>
          <w:rFonts w:eastAsia="SimSun"/>
          <w:snapToGrid w:val="0"/>
          <w:kern w:val="22"/>
          <w:sz w:val="24"/>
          <w:lang w:val="en-US" w:eastAsia="zh-CN"/>
        </w:rPr>
        <w:t>编写全球报告时应参考以下信息来源</w:t>
      </w:r>
      <w:r w:rsidRPr="00CE43C0">
        <w:rPr>
          <w:rFonts w:eastAsia="SimSun"/>
          <w:snapToGrid w:val="0"/>
          <w:kern w:val="22"/>
          <w:sz w:val="24"/>
          <w:lang w:val="en-US" w:eastAsia="zh-CN"/>
        </w:rPr>
        <w:t xml:space="preserve">: </w:t>
      </w:r>
    </w:p>
    <w:p w14:paraId="1B5DB894" w14:textId="77777777" w:rsidR="00E91837" w:rsidRPr="00CE43C0" w:rsidRDefault="00E91837" w:rsidP="0002206D">
      <w:pPr>
        <w:spacing w:before="120" w:after="120" w:line="257" w:lineRule="auto"/>
        <w:ind w:left="979" w:firstLine="490"/>
        <w:jc w:val="left"/>
        <w:rPr>
          <w:rFonts w:eastAsia="SimSun"/>
          <w:snapToGrid w:val="0"/>
          <w:kern w:val="22"/>
          <w:sz w:val="24"/>
          <w:lang w:val="en-US" w:eastAsia="zh-CN"/>
        </w:rPr>
      </w:pPr>
      <w:r w:rsidRPr="00CE43C0">
        <w:rPr>
          <w:rFonts w:eastAsia="SimSun"/>
          <w:snapToGrid w:val="0"/>
          <w:kern w:val="22"/>
          <w:sz w:val="24"/>
          <w:lang w:val="en-US" w:eastAsia="zh-CN"/>
        </w:rPr>
        <w:t>(a)</w:t>
      </w:r>
      <w:proofErr w:type="gramStart"/>
      <w:r w:rsidRPr="00CE43C0">
        <w:rPr>
          <w:rFonts w:eastAsia="SimSun"/>
          <w:iCs/>
          <w:snapToGrid w:val="0"/>
          <w:kern w:val="22"/>
          <w:sz w:val="24"/>
          <w:lang w:val="en-US" w:eastAsia="zh-CN"/>
        </w:rPr>
        <w:tab/>
        <w:t xml:space="preserve">  </w:t>
      </w:r>
      <w:r w:rsidRPr="00CE43C0">
        <w:rPr>
          <w:rFonts w:eastAsia="SimSun"/>
          <w:iCs/>
          <w:snapToGrid w:val="0"/>
          <w:kern w:val="22"/>
          <w:sz w:val="24"/>
          <w:lang w:val="en-US" w:eastAsia="zh-CN"/>
        </w:rPr>
        <w:t>作为其主要来源</w:t>
      </w:r>
      <w:proofErr w:type="gramEnd"/>
      <w:r w:rsidRPr="00CE43C0">
        <w:rPr>
          <w:rFonts w:eastAsia="SimSun"/>
          <w:iCs/>
          <w:snapToGrid w:val="0"/>
          <w:kern w:val="22"/>
          <w:sz w:val="24"/>
          <w:lang w:val="en-US" w:eastAsia="zh-CN"/>
        </w:rPr>
        <w:t>，根据《公约》第</w:t>
      </w:r>
      <w:r w:rsidRPr="00CE43C0">
        <w:rPr>
          <w:rFonts w:eastAsia="SimSun"/>
          <w:iCs/>
          <w:snapToGrid w:val="0"/>
          <w:kern w:val="22"/>
          <w:sz w:val="24"/>
          <w:lang w:val="en-US" w:eastAsia="zh-CN"/>
        </w:rPr>
        <w:t>26</w:t>
      </w:r>
      <w:r w:rsidRPr="00CE43C0">
        <w:rPr>
          <w:rFonts w:eastAsia="SimSun"/>
          <w:iCs/>
          <w:snapToGrid w:val="0"/>
          <w:kern w:val="22"/>
          <w:sz w:val="24"/>
          <w:lang w:val="en-US" w:eastAsia="zh-CN"/>
        </w:rPr>
        <w:t>条和</w:t>
      </w:r>
      <w:r w:rsidRPr="00CE43C0">
        <w:rPr>
          <w:rFonts w:eastAsia="SimSun"/>
          <w:iCs/>
          <w:snapToGrid w:val="0"/>
          <w:kern w:val="22"/>
          <w:sz w:val="24"/>
          <w:lang w:val="en-US" w:eastAsia="zh-CN"/>
        </w:rPr>
        <w:t>2022</w:t>
      </w:r>
      <w:r w:rsidRPr="00CE43C0">
        <w:rPr>
          <w:rFonts w:eastAsia="SimSun"/>
          <w:iCs/>
          <w:snapToGrid w:val="0"/>
          <w:kern w:val="22"/>
          <w:sz w:val="24"/>
          <w:lang w:val="en-US" w:eastAsia="zh-CN"/>
        </w:rPr>
        <w:t>年</w:t>
      </w:r>
      <w:r w:rsidRPr="00CE43C0">
        <w:rPr>
          <w:rFonts w:eastAsia="SimSun"/>
          <w:iCs/>
          <w:snapToGrid w:val="0"/>
          <w:kern w:val="22"/>
          <w:sz w:val="24"/>
          <w:lang w:val="en-US" w:eastAsia="zh-CN"/>
        </w:rPr>
        <w:t>12</w:t>
      </w:r>
      <w:r w:rsidRPr="00CE43C0">
        <w:rPr>
          <w:rFonts w:eastAsia="SimSun"/>
          <w:iCs/>
          <w:snapToGrid w:val="0"/>
          <w:kern w:val="22"/>
          <w:sz w:val="24"/>
          <w:lang w:val="en-US" w:eastAsia="zh-CN"/>
        </w:rPr>
        <w:t>月</w:t>
      </w:r>
      <w:r w:rsidRPr="00CE43C0">
        <w:rPr>
          <w:rFonts w:eastAsia="SimSun"/>
          <w:iCs/>
          <w:snapToGrid w:val="0"/>
          <w:kern w:val="22"/>
          <w:sz w:val="24"/>
          <w:lang w:val="en-US" w:eastAsia="zh-CN"/>
        </w:rPr>
        <w:t>19</w:t>
      </w:r>
      <w:r w:rsidRPr="00CE43C0">
        <w:rPr>
          <w:rFonts w:eastAsia="SimSun"/>
          <w:iCs/>
          <w:snapToGrid w:val="0"/>
          <w:kern w:val="22"/>
          <w:sz w:val="24"/>
          <w:lang w:val="en-US" w:eastAsia="zh-CN"/>
        </w:rPr>
        <w:t>日第</w:t>
      </w:r>
      <w:r w:rsidRPr="00CE43C0">
        <w:rPr>
          <w:rFonts w:eastAsia="SimSun"/>
          <w:iCs/>
          <w:snapToGrid w:val="0"/>
          <w:kern w:val="22"/>
          <w:sz w:val="24"/>
          <w:lang w:val="en-US" w:eastAsia="zh-CN"/>
        </w:rPr>
        <w:t>15/6</w:t>
      </w:r>
      <w:r w:rsidRPr="00CE43C0">
        <w:rPr>
          <w:rFonts w:eastAsia="SimSun"/>
          <w:iCs/>
          <w:snapToGrid w:val="0"/>
          <w:kern w:val="22"/>
          <w:sz w:val="24"/>
          <w:lang w:val="en-US" w:eastAsia="zh-CN"/>
        </w:rPr>
        <w:t>号决定提交的国家报告，包括标题指标</w:t>
      </w:r>
      <w:r w:rsidRPr="00CE43C0">
        <w:rPr>
          <w:rFonts w:eastAsia="SimSun" w:hint="eastAsia"/>
          <w:iCs/>
          <w:snapToGrid w:val="0"/>
          <w:kern w:val="22"/>
          <w:sz w:val="24"/>
          <w:lang w:val="en-US" w:eastAsia="zh-CN"/>
        </w:rPr>
        <w:t>[</w:t>
      </w:r>
      <w:r w:rsidRPr="00CE43C0">
        <w:rPr>
          <w:rFonts w:eastAsia="SimSun"/>
          <w:iCs/>
          <w:snapToGrid w:val="0"/>
          <w:kern w:val="22"/>
          <w:sz w:val="24"/>
          <w:lang w:val="en-US" w:eastAsia="zh-CN"/>
        </w:rPr>
        <w:t>、从国家报告二元答复整理的全球一级指标</w:t>
      </w:r>
      <w:r w:rsidRPr="00CE43C0">
        <w:rPr>
          <w:rFonts w:eastAsia="SimSun"/>
          <w:iCs/>
          <w:snapToGrid w:val="0"/>
          <w:kern w:val="22"/>
          <w:sz w:val="24"/>
          <w:lang w:val="en-US" w:eastAsia="zh-CN"/>
        </w:rPr>
        <w:t>[</w:t>
      </w:r>
      <w:r w:rsidRPr="00CE43C0">
        <w:rPr>
          <w:rFonts w:eastAsia="SimSun" w:hint="eastAsia"/>
          <w:iCs/>
          <w:snapToGrid w:val="0"/>
          <w:kern w:val="22"/>
          <w:sz w:val="24"/>
          <w:lang w:val="en-US" w:eastAsia="zh-CN"/>
        </w:rPr>
        <w:t>和</w:t>
      </w:r>
      <w:r w:rsidRPr="00CE43C0">
        <w:rPr>
          <w:rFonts w:eastAsia="SimSun"/>
          <w:iCs/>
          <w:snapToGrid w:val="0"/>
          <w:kern w:val="22"/>
          <w:sz w:val="24"/>
          <w:lang w:val="en-US" w:eastAsia="zh-CN"/>
        </w:rPr>
        <w:t>在全球一级可用和相关的组成指标和补充指标，以及补充性国家指标</w:t>
      </w:r>
      <w:r w:rsidRPr="00CE43C0">
        <w:rPr>
          <w:rFonts w:eastAsia="SimSun"/>
          <w:iCs/>
          <w:snapToGrid w:val="0"/>
          <w:kern w:val="22"/>
          <w:sz w:val="24"/>
          <w:lang w:val="en-US" w:eastAsia="zh-CN"/>
        </w:rPr>
        <w:t>]</w:t>
      </w:r>
      <w:r w:rsidRPr="00CE43C0">
        <w:rPr>
          <w:rFonts w:eastAsia="SimSun" w:hint="eastAsia"/>
          <w:iCs/>
          <w:snapToGrid w:val="0"/>
          <w:kern w:val="22"/>
          <w:sz w:val="24"/>
          <w:lang w:val="en-US" w:eastAsia="zh-CN"/>
        </w:rPr>
        <w:t>]</w:t>
      </w:r>
      <w:r w:rsidRPr="00CE43C0">
        <w:rPr>
          <w:rFonts w:eastAsia="SimSun"/>
          <w:iCs/>
          <w:snapToGrid w:val="0"/>
          <w:kern w:val="22"/>
          <w:sz w:val="24"/>
          <w:lang w:val="en-US" w:eastAsia="zh-CN"/>
        </w:rPr>
        <w:t>；</w:t>
      </w:r>
      <w:r w:rsidRPr="00CE43C0">
        <w:rPr>
          <w:rFonts w:eastAsia="SimSun"/>
          <w:snapToGrid w:val="0"/>
          <w:kern w:val="22"/>
          <w:sz w:val="24"/>
          <w:lang w:val="en-US" w:eastAsia="zh-CN"/>
        </w:rPr>
        <w:t xml:space="preserve"> </w:t>
      </w:r>
    </w:p>
    <w:p w14:paraId="757ED44A" w14:textId="77777777" w:rsidR="00E91837" w:rsidRPr="00CE43C0" w:rsidRDefault="00E91837" w:rsidP="0002206D">
      <w:pPr>
        <w:spacing w:before="120" w:after="120" w:line="256" w:lineRule="auto"/>
        <w:ind w:left="979" w:firstLine="490"/>
        <w:jc w:val="left"/>
        <w:rPr>
          <w:rFonts w:eastAsia="SimSun"/>
          <w:snapToGrid w:val="0"/>
          <w:kern w:val="22"/>
          <w:sz w:val="24"/>
          <w:lang w:val="en-US" w:eastAsia="zh-CN"/>
        </w:rPr>
      </w:pPr>
      <w:r w:rsidRPr="00CE43C0">
        <w:rPr>
          <w:rFonts w:eastAsia="SimSun"/>
          <w:snapToGrid w:val="0"/>
          <w:kern w:val="22"/>
          <w:sz w:val="24"/>
          <w:lang w:val="en-US" w:eastAsia="zh-CN"/>
        </w:rPr>
        <w:t>(b)</w:t>
      </w:r>
      <w:proofErr w:type="gramStart"/>
      <w:r w:rsidRPr="00CE43C0">
        <w:rPr>
          <w:rFonts w:eastAsia="SimSun"/>
          <w:snapToGrid w:val="0"/>
          <w:kern w:val="22"/>
          <w:sz w:val="24"/>
          <w:lang w:val="en-US" w:eastAsia="zh-CN"/>
        </w:rPr>
        <w:tab/>
        <w:t xml:space="preserve">  </w:t>
      </w:r>
      <w:r w:rsidRPr="00CE43C0">
        <w:rPr>
          <w:rFonts w:eastAsia="SimSun"/>
          <w:snapToGrid w:val="0"/>
          <w:kern w:val="22"/>
          <w:sz w:val="24"/>
          <w:lang w:val="en-US" w:eastAsia="zh-CN"/>
        </w:rPr>
        <w:t>根据第</w:t>
      </w:r>
      <w:proofErr w:type="gramEnd"/>
      <w:r w:rsidRPr="00CE43C0">
        <w:rPr>
          <w:rFonts w:eastAsia="SimSun"/>
          <w:snapToGrid w:val="0"/>
          <w:kern w:val="22"/>
          <w:sz w:val="24"/>
          <w:lang w:val="en-US" w:eastAsia="zh-CN"/>
        </w:rPr>
        <w:t>15/6</w:t>
      </w:r>
      <w:r w:rsidRPr="00CE43C0">
        <w:rPr>
          <w:rFonts w:eastAsia="SimSun"/>
          <w:snapToGrid w:val="0"/>
          <w:kern w:val="22"/>
          <w:sz w:val="24"/>
          <w:lang w:val="en-US" w:eastAsia="zh-CN"/>
        </w:rPr>
        <w:t>号决定第</w:t>
      </w:r>
      <w:r w:rsidRPr="00CE43C0">
        <w:rPr>
          <w:rFonts w:eastAsia="SimSun"/>
          <w:snapToGrid w:val="0"/>
          <w:kern w:val="22"/>
          <w:sz w:val="24"/>
          <w:lang w:val="en-US" w:eastAsia="zh-CN"/>
        </w:rPr>
        <w:t>15</w:t>
      </w:r>
      <w:r w:rsidRPr="00CE43C0">
        <w:rPr>
          <w:rFonts w:eastAsia="SimSun"/>
          <w:snapToGrid w:val="0"/>
          <w:kern w:val="22"/>
          <w:sz w:val="24"/>
          <w:lang w:val="en-US" w:eastAsia="zh-CN"/>
        </w:rPr>
        <w:t>段，对国家生物多样性战略和行动计划以及国家目标中的信息进行的全球分析</w:t>
      </w:r>
      <w:r w:rsidRPr="00CE43C0">
        <w:rPr>
          <w:rFonts w:eastAsia="SimSun"/>
          <w:sz w:val="24"/>
          <w:lang w:val="en-US" w:eastAsia="zh-CN"/>
        </w:rPr>
        <w:t>;</w:t>
      </w:r>
    </w:p>
    <w:p w14:paraId="1DA30283"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sz w:val="24"/>
          <w:lang w:val="en-US" w:eastAsia="zh-CN"/>
        </w:rPr>
        <w:t>(c)</w:t>
      </w:r>
      <w:proofErr w:type="gramStart"/>
      <w:r w:rsidRPr="00CE43C0">
        <w:rPr>
          <w:rFonts w:eastAsia="SimSun"/>
          <w:sz w:val="24"/>
          <w:lang w:val="en-US" w:eastAsia="zh-CN"/>
        </w:rPr>
        <w:tab/>
        <w:t xml:space="preserve">  </w:t>
      </w:r>
      <w:r w:rsidRPr="00CE43C0">
        <w:rPr>
          <w:rFonts w:eastAsia="SimSun"/>
          <w:sz w:val="24"/>
          <w:lang w:val="en-US" w:eastAsia="zh-CN"/>
        </w:rPr>
        <w:t>五版</w:t>
      </w:r>
      <w:proofErr w:type="gramEnd"/>
      <w:r w:rsidRPr="00CE43C0">
        <w:rPr>
          <w:rFonts w:eastAsia="SimSun"/>
          <w:sz w:val="24"/>
          <w:lang w:val="en-US" w:eastAsia="zh-CN"/>
        </w:rPr>
        <w:t>《全球生物多样性展望》和两版《地方生物多样性展望》</w:t>
      </w:r>
      <w:r w:rsidRPr="00CE43C0">
        <w:rPr>
          <w:rFonts w:eastAsia="SimSun"/>
          <w:sz w:val="24"/>
          <w:lang w:val="en-US" w:eastAsia="zh-CN"/>
        </w:rPr>
        <w:t>;</w:t>
      </w:r>
    </w:p>
    <w:p w14:paraId="11A41729" w14:textId="77777777" w:rsidR="00E91837" w:rsidRPr="00CE43C0" w:rsidRDefault="00E91837" w:rsidP="0002206D">
      <w:pPr>
        <w:spacing w:before="120" w:after="120" w:line="256" w:lineRule="auto"/>
        <w:ind w:left="979" w:firstLine="490"/>
        <w:jc w:val="left"/>
        <w:rPr>
          <w:rFonts w:eastAsia="SimSun"/>
          <w:kern w:val="22"/>
          <w:sz w:val="24"/>
          <w:u w:val="single"/>
          <w:lang w:val="en-US" w:eastAsia="zh-CN"/>
        </w:rPr>
      </w:pPr>
      <w:r w:rsidRPr="00CE43C0">
        <w:rPr>
          <w:rFonts w:eastAsia="SimSun"/>
          <w:sz w:val="24"/>
          <w:lang w:val="en-US" w:eastAsia="zh-CN"/>
        </w:rPr>
        <w:t>(d)</w:t>
      </w:r>
      <w:proofErr w:type="gramStart"/>
      <w:r w:rsidRPr="00CE43C0">
        <w:rPr>
          <w:rFonts w:eastAsia="SimSun"/>
          <w:sz w:val="24"/>
          <w:lang w:val="en-US" w:eastAsia="zh-CN"/>
        </w:rPr>
        <w:tab/>
        <w:t xml:space="preserve">  [</w:t>
      </w:r>
      <w:proofErr w:type="gramEnd"/>
      <w:r w:rsidRPr="00CE43C0">
        <w:rPr>
          <w:rFonts w:eastAsia="SimSun"/>
          <w:sz w:val="24"/>
          <w:lang w:val="en-US" w:eastAsia="zh-CN"/>
        </w:rPr>
        <w:t>经政府间</w:t>
      </w:r>
      <w:r w:rsidRPr="00CE43C0">
        <w:rPr>
          <w:rFonts w:eastAsia="SimSun" w:hint="eastAsia"/>
          <w:sz w:val="24"/>
          <w:lang w:val="en-US" w:eastAsia="zh-CN"/>
        </w:rPr>
        <w:t>审评</w:t>
      </w:r>
      <w:r w:rsidRPr="00CE43C0">
        <w:rPr>
          <w:rFonts w:eastAsia="SimSun"/>
          <w:sz w:val="24"/>
          <w:lang w:val="en-US" w:eastAsia="zh-CN"/>
        </w:rPr>
        <w:t>的</w:t>
      </w:r>
      <w:r w:rsidRPr="00CE43C0">
        <w:rPr>
          <w:rFonts w:eastAsia="SimSun"/>
          <w:sz w:val="24"/>
          <w:lang w:val="en-US" w:eastAsia="zh-CN"/>
        </w:rPr>
        <w:t>]</w:t>
      </w:r>
      <w:r w:rsidRPr="00CE43C0">
        <w:rPr>
          <w:rFonts w:eastAsia="SimSun"/>
          <w:sz w:val="24"/>
          <w:lang w:val="en-US" w:eastAsia="zh-CN"/>
        </w:rPr>
        <w:t>生物多样性和生态系统服务政府间科学与政策平台的评估、</w:t>
      </w:r>
      <w:r w:rsidRPr="00CE43C0">
        <w:rPr>
          <w:rFonts w:eastAsia="SimSun"/>
          <w:sz w:val="24"/>
          <w:lang w:val="en-US" w:eastAsia="zh-CN"/>
        </w:rPr>
        <w:t>[</w:t>
      </w:r>
      <w:r w:rsidRPr="00CE43C0">
        <w:rPr>
          <w:rFonts w:eastAsia="SimSun"/>
          <w:sz w:val="24"/>
          <w:lang w:val="en-US" w:eastAsia="zh-CN"/>
        </w:rPr>
        <w:t>报告和交付品，</w:t>
      </w:r>
      <w:r w:rsidRPr="00CE43C0">
        <w:rPr>
          <w:rFonts w:eastAsia="SimSun"/>
          <w:sz w:val="24"/>
          <w:lang w:val="en-US" w:eastAsia="zh-CN"/>
        </w:rPr>
        <w:t>][</w:t>
      </w:r>
      <w:r w:rsidRPr="00CE43C0">
        <w:rPr>
          <w:rFonts w:eastAsia="SimSun"/>
          <w:sz w:val="24"/>
          <w:lang w:val="en-US" w:eastAsia="zh-CN"/>
        </w:rPr>
        <w:t>特别关注已通过的决策者摘要，</w:t>
      </w:r>
      <w:r w:rsidRPr="00CE43C0">
        <w:rPr>
          <w:rFonts w:eastAsia="SimSun"/>
          <w:sz w:val="24"/>
          <w:lang w:val="en-US" w:eastAsia="zh-CN"/>
        </w:rPr>
        <w:t>]</w:t>
      </w:r>
      <w:r w:rsidRPr="00CE43C0">
        <w:rPr>
          <w:rFonts w:eastAsia="SimSun"/>
          <w:sz w:val="24"/>
          <w:lang w:val="en-US" w:eastAsia="zh-CN"/>
        </w:rPr>
        <w:t>经政府间</w:t>
      </w:r>
      <w:r w:rsidRPr="00CE43C0">
        <w:rPr>
          <w:rFonts w:eastAsia="SimSun" w:hint="eastAsia"/>
          <w:sz w:val="24"/>
          <w:lang w:val="en-US" w:eastAsia="zh-CN"/>
        </w:rPr>
        <w:t>审评</w:t>
      </w:r>
      <w:r w:rsidRPr="00CE43C0">
        <w:rPr>
          <w:rFonts w:eastAsia="SimSun"/>
          <w:sz w:val="24"/>
          <w:lang w:val="en-US" w:eastAsia="zh-CN"/>
        </w:rPr>
        <w:t>的其他相关科学评估和报告，包括政府间气候变化专门委员会的科学评估和报告，</w:t>
      </w:r>
      <w:r w:rsidRPr="00CE43C0">
        <w:rPr>
          <w:rFonts w:eastAsia="SimSun"/>
          <w:sz w:val="24"/>
          <w:lang w:val="en-US" w:eastAsia="zh-CN"/>
        </w:rPr>
        <w:t>[</w:t>
      </w:r>
      <w:r w:rsidRPr="00CE43C0">
        <w:rPr>
          <w:rFonts w:eastAsia="SimSun"/>
          <w:sz w:val="24"/>
          <w:lang w:val="en-US" w:eastAsia="zh-CN"/>
        </w:rPr>
        <w:t>特别关注已通过的决策者摘要</w:t>
      </w:r>
      <w:r w:rsidRPr="00CE43C0">
        <w:rPr>
          <w:rFonts w:eastAsia="SimSun"/>
          <w:sz w:val="24"/>
          <w:lang w:val="en-US" w:eastAsia="zh-CN"/>
        </w:rPr>
        <w:t>]</w:t>
      </w:r>
      <w:r w:rsidRPr="00CE43C0">
        <w:rPr>
          <w:rFonts w:eastAsia="SimSun"/>
          <w:sz w:val="24"/>
          <w:lang w:val="en-US" w:eastAsia="zh-CN"/>
        </w:rPr>
        <w:t>，</w:t>
      </w:r>
      <w:r w:rsidRPr="00CE43C0">
        <w:rPr>
          <w:rFonts w:eastAsia="SimSun"/>
          <w:sz w:val="24"/>
          <w:lang w:val="en-US" w:eastAsia="zh-CN"/>
        </w:rPr>
        <w:t>[</w:t>
      </w:r>
      <w:r w:rsidRPr="00CE43C0">
        <w:rPr>
          <w:rFonts w:eastAsia="SimSun"/>
          <w:sz w:val="24"/>
          <w:lang w:val="en-US" w:eastAsia="zh-CN"/>
        </w:rPr>
        <w:t>以及其他主要的国家、区域和国际科技评估，包括</w:t>
      </w:r>
      <w:r w:rsidRPr="00CE43C0">
        <w:rPr>
          <w:rFonts w:eastAsia="SimSun"/>
          <w:sz w:val="24"/>
          <w:lang w:val="en-US" w:eastAsia="zh-CN"/>
        </w:rPr>
        <w:t>[</w:t>
      </w:r>
      <w:r w:rsidRPr="00CE43C0">
        <w:rPr>
          <w:rFonts w:eastAsia="SimSun"/>
          <w:sz w:val="24"/>
          <w:lang w:val="en-US" w:eastAsia="zh-CN"/>
        </w:rPr>
        <w:t>经科学、技术和工艺咨询附属机构审议的</w:t>
      </w:r>
      <w:r w:rsidRPr="00CE43C0">
        <w:rPr>
          <w:rFonts w:eastAsia="SimSun"/>
          <w:sz w:val="24"/>
          <w:lang w:val="en-US" w:eastAsia="zh-CN"/>
        </w:rPr>
        <w:t>]</w:t>
      </w:r>
      <w:r w:rsidRPr="00CE43C0">
        <w:rPr>
          <w:rFonts w:eastAsia="SimSun"/>
          <w:sz w:val="24"/>
          <w:lang w:val="en-US" w:eastAsia="zh-CN"/>
        </w:rPr>
        <w:t>区域和次区域评估</w:t>
      </w:r>
      <w:r w:rsidRPr="00CE43C0">
        <w:rPr>
          <w:rFonts w:eastAsia="SimSun"/>
          <w:sz w:val="24"/>
          <w:lang w:val="en-US" w:eastAsia="zh-CN"/>
        </w:rPr>
        <w:t>]</w:t>
      </w:r>
      <w:r w:rsidRPr="00CE43C0">
        <w:rPr>
          <w:rFonts w:eastAsia="SimSun"/>
          <w:sz w:val="24"/>
          <w:lang w:val="en-US" w:eastAsia="zh-CN"/>
        </w:rPr>
        <w:t>；</w:t>
      </w:r>
      <w:r w:rsidRPr="00CE43C0">
        <w:rPr>
          <w:rFonts w:eastAsia="SimSun"/>
          <w:sz w:val="24"/>
          <w:u w:val="single"/>
          <w:lang w:val="en-US" w:eastAsia="zh-CN"/>
        </w:rPr>
        <w:t xml:space="preserve"> </w:t>
      </w:r>
    </w:p>
    <w:p w14:paraId="5F1942E1"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snapToGrid w:val="0"/>
          <w:kern w:val="22"/>
          <w:sz w:val="24"/>
          <w:lang w:val="en-US" w:eastAsia="zh-CN"/>
        </w:rPr>
        <w:t>(e)</w:t>
      </w:r>
      <w:proofErr w:type="gramStart"/>
      <w:r w:rsidRPr="00CE43C0">
        <w:rPr>
          <w:rFonts w:eastAsia="SimSun"/>
          <w:iCs/>
          <w:snapToGrid w:val="0"/>
          <w:kern w:val="22"/>
          <w:sz w:val="24"/>
          <w:lang w:val="en-US" w:eastAsia="zh-CN"/>
        </w:rPr>
        <w:tab/>
        <w:t xml:space="preserve">  </w:t>
      </w:r>
      <w:r w:rsidRPr="00CE43C0">
        <w:rPr>
          <w:rFonts w:eastAsia="SimSun"/>
          <w:iCs/>
          <w:snapToGrid w:val="0"/>
          <w:kern w:val="22"/>
          <w:sz w:val="24"/>
          <w:lang w:val="en-US" w:eastAsia="zh-CN"/>
        </w:rPr>
        <w:t>经执行问题附属机构</w:t>
      </w:r>
      <w:r w:rsidRPr="00CE43C0">
        <w:rPr>
          <w:rFonts w:eastAsia="SimSun" w:hint="eastAsia"/>
          <w:iCs/>
          <w:snapToGrid w:val="0"/>
          <w:kern w:val="22"/>
          <w:sz w:val="24"/>
          <w:lang w:val="en-US" w:eastAsia="zh-CN"/>
        </w:rPr>
        <w:t>审评</w:t>
      </w:r>
      <w:r w:rsidRPr="00CE43C0">
        <w:rPr>
          <w:rFonts w:eastAsia="SimSun"/>
          <w:iCs/>
          <w:snapToGrid w:val="0"/>
          <w:kern w:val="22"/>
          <w:sz w:val="24"/>
          <w:lang w:val="en-US" w:eastAsia="zh-CN"/>
        </w:rPr>
        <w:t>的关于执行手段的报告</w:t>
      </w:r>
      <w:proofErr w:type="gramEnd"/>
      <w:r w:rsidRPr="00CE43C0">
        <w:rPr>
          <w:rFonts w:eastAsia="SimSun"/>
          <w:iCs/>
          <w:snapToGrid w:val="0"/>
          <w:kern w:val="22"/>
          <w:sz w:val="24"/>
          <w:lang w:val="en-US" w:eastAsia="zh-CN"/>
        </w:rPr>
        <w:t>，包括全球环境基金理事会关于全球环境基金信托基金和全球生物多样性框架基金进展情况的报告，</w:t>
      </w:r>
      <w:r w:rsidRPr="00CE43C0">
        <w:rPr>
          <w:rFonts w:eastAsia="SimSun"/>
          <w:iCs/>
          <w:snapToGrid w:val="0"/>
          <w:kern w:val="22"/>
          <w:sz w:val="24"/>
          <w:lang w:val="en-US" w:eastAsia="zh-CN"/>
        </w:rPr>
        <w:t>[</w:t>
      </w:r>
      <w:r w:rsidRPr="00CE43C0">
        <w:rPr>
          <w:rFonts w:eastAsia="SimSun"/>
          <w:iCs/>
          <w:snapToGrid w:val="0"/>
          <w:kern w:val="22"/>
          <w:sz w:val="24"/>
          <w:lang w:val="en-US" w:eastAsia="zh-CN"/>
        </w:rPr>
        <w:t>以及其他相关组织的报告</w:t>
      </w:r>
      <w:r w:rsidRPr="00CE43C0">
        <w:rPr>
          <w:rFonts w:eastAsia="SimSun"/>
          <w:iCs/>
          <w:snapToGrid w:val="0"/>
          <w:kern w:val="22"/>
          <w:sz w:val="24"/>
          <w:lang w:val="en-US" w:eastAsia="zh-CN"/>
        </w:rPr>
        <w:t>]</w:t>
      </w:r>
      <w:r w:rsidRPr="00CE43C0">
        <w:rPr>
          <w:rFonts w:eastAsia="SimSun"/>
          <w:iCs/>
          <w:snapToGrid w:val="0"/>
          <w:kern w:val="22"/>
          <w:sz w:val="24"/>
          <w:lang w:val="en-US" w:eastAsia="zh-CN"/>
        </w:rPr>
        <w:t>；</w:t>
      </w:r>
    </w:p>
    <w:p w14:paraId="67279A69"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snapToGrid w:val="0"/>
          <w:kern w:val="22"/>
          <w:sz w:val="24"/>
          <w:lang w:val="en-US" w:eastAsia="zh-CN"/>
        </w:rPr>
        <w:t>(f)</w:t>
      </w:r>
      <w:r w:rsidRPr="00CE43C0">
        <w:rPr>
          <w:rFonts w:eastAsia="SimSun"/>
          <w:iCs/>
          <w:snapToGrid w:val="0"/>
          <w:kern w:val="22"/>
          <w:sz w:val="24"/>
          <w:lang w:val="en-US" w:eastAsia="zh-CN"/>
        </w:rPr>
        <w:tab/>
        <w:t xml:space="preserve"> </w:t>
      </w:r>
      <w:r w:rsidRPr="00CE43C0">
        <w:rPr>
          <w:rFonts w:eastAsia="SimSun" w:hint="eastAsia"/>
          <w:iCs/>
          <w:snapToGrid w:val="0"/>
          <w:kern w:val="22"/>
          <w:sz w:val="24"/>
          <w:lang w:val="en-US" w:eastAsia="zh-CN"/>
        </w:rPr>
        <w:t>经</w:t>
      </w:r>
      <w:r w:rsidRPr="00CE43C0">
        <w:rPr>
          <w:rFonts w:eastAsia="SimSun"/>
          <w:iCs/>
          <w:snapToGrid w:val="0"/>
          <w:kern w:val="22"/>
          <w:sz w:val="24"/>
          <w:lang w:val="en-US" w:eastAsia="zh-CN"/>
        </w:rPr>
        <w:t>科技同行评议</w:t>
      </w:r>
      <w:r w:rsidRPr="00CE43C0">
        <w:rPr>
          <w:rFonts w:eastAsia="SimSun" w:hint="eastAsia"/>
          <w:iCs/>
          <w:snapToGrid w:val="0"/>
          <w:kern w:val="22"/>
          <w:sz w:val="24"/>
          <w:lang w:val="en-US" w:eastAsia="zh-CN"/>
        </w:rPr>
        <w:t>的其他相关</w:t>
      </w:r>
      <w:r w:rsidRPr="00CE43C0">
        <w:rPr>
          <w:rFonts w:eastAsia="SimSun"/>
          <w:iCs/>
          <w:snapToGrid w:val="0"/>
          <w:kern w:val="22"/>
          <w:sz w:val="24"/>
          <w:lang w:val="en-US" w:eastAsia="zh-CN"/>
        </w:rPr>
        <w:t>文献</w:t>
      </w:r>
      <w:r w:rsidRPr="00CE43C0">
        <w:rPr>
          <w:rFonts w:eastAsia="SimSun" w:hint="eastAsia"/>
          <w:iCs/>
          <w:snapToGrid w:val="0"/>
          <w:kern w:val="22"/>
          <w:sz w:val="24"/>
          <w:lang w:val="en-US" w:eastAsia="zh-CN"/>
        </w:rPr>
        <w:t>、相关</w:t>
      </w:r>
      <w:r w:rsidRPr="00CE43C0">
        <w:rPr>
          <w:rFonts w:eastAsia="SimSun"/>
          <w:iCs/>
          <w:snapToGrid w:val="0"/>
          <w:kern w:val="22"/>
          <w:sz w:val="24"/>
          <w:lang w:val="en-US" w:eastAsia="zh-CN"/>
        </w:rPr>
        <w:t>数据库</w:t>
      </w:r>
      <w:r w:rsidRPr="00CE43C0">
        <w:rPr>
          <w:rFonts w:eastAsia="SimSun"/>
          <w:iCs/>
          <w:snapToGrid w:val="0"/>
          <w:kern w:val="22"/>
          <w:sz w:val="24"/>
          <w:lang w:val="en-US" w:eastAsia="zh-CN"/>
        </w:rPr>
        <w:t>[</w:t>
      </w:r>
      <w:r w:rsidRPr="00CE43C0">
        <w:rPr>
          <w:rFonts w:eastAsia="SimSun" w:hint="eastAsia"/>
          <w:iCs/>
          <w:snapToGrid w:val="0"/>
          <w:kern w:val="22"/>
          <w:sz w:val="24"/>
          <w:lang w:val="en-US" w:eastAsia="zh-CN"/>
        </w:rPr>
        <w:t>、</w:t>
      </w:r>
      <w:r w:rsidRPr="00CE43C0">
        <w:rPr>
          <w:rFonts w:eastAsia="SimSun"/>
          <w:iCs/>
          <w:snapToGrid w:val="0"/>
          <w:kern w:val="22"/>
          <w:sz w:val="24"/>
          <w:lang w:val="en-US" w:eastAsia="zh-CN"/>
        </w:rPr>
        <w:t>经科学、技术和工艺咨询附属机构或执行问题附属机构</w:t>
      </w:r>
      <w:r w:rsidRPr="00CE43C0">
        <w:rPr>
          <w:rFonts w:eastAsia="SimSun" w:hint="eastAsia"/>
          <w:iCs/>
          <w:snapToGrid w:val="0"/>
          <w:kern w:val="22"/>
          <w:sz w:val="24"/>
          <w:lang w:val="en-US" w:eastAsia="zh-CN"/>
        </w:rPr>
        <w:t>审评</w:t>
      </w:r>
      <w:r w:rsidRPr="00CE43C0">
        <w:rPr>
          <w:rFonts w:eastAsia="SimSun"/>
          <w:iCs/>
          <w:snapToGrid w:val="0"/>
          <w:kern w:val="22"/>
          <w:sz w:val="24"/>
          <w:lang w:val="en-US" w:eastAsia="zh-CN"/>
        </w:rPr>
        <w:t>的</w:t>
      </w:r>
      <w:r w:rsidRPr="00CE43C0">
        <w:rPr>
          <w:rFonts w:eastAsia="SimSun"/>
          <w:iCs/>
          <w:snapToGrid w:val="0"/>
          <w:kern w:val="22"/>
          <w:sz w:val="24"/>
          <w:lang w:val="en-US" w:eastAsia="zh-CN"/>
        </w:rPr>
        <w:t>] [</w:t>
      </w:r>
      <w:r w:rsidRPr="00CE43C0">
        <w:rPr>
          <w:rFonts w:eastAsia="SimSun"/>
          <w:iCs/>
          <w:snapToGrid w:val="0"/>
          <w:kern w:val="22"/>
          <w:sz w:val="24"/>
          <w:lang w:val="en-US" w:eastAsia="zh-CN"/>
        </w:rPr>
        <w:t>情景</w:t>
      </w:r>
      <w:r w:rsidRPr="00CE43C0">
        <w:rPr>
          <w:rFonts w:eastAsia="SimSun" w:hint="eastAsia"/>
          <w:iCs/>
          <w:snapToGrid w:val="0"/>
          <w:kern w:val="22"/>
          <w:sz w:val="24"/>
          <w:lang w:val="en-US" w:eastAsia="zh-CN"/>
        </w:rPr>
        <w:t>设想</w:t>
      </w:r>
      <w:r w:rsidRPr="00CE43C0">
        <w:rPr>
          <w:rFonts w:eastAsia="SimSun"/>
          <w:iCs/>
          <w:snapToGrid w:val="0"/>
          <w:kern w:val="22"/>
          <w:sz w:val="24"/>
          <w:lang w:val="en-US" w:eastAsia="zh-CN"/>
        </w:rPr>
        <w:t>和模型</w:t>
      </w:r>
      <w:r w:rsidRPr="00CE43C0">
        <w:rPr>
          <w:rFonts w:eastAsia="SimSun"/>
          <w:sz w:val="24"/>
          <w:lang w:val="en-US" w:eastAsia="zh-CN"/>
        </w:rPr>
        <w:t xml:space="preserve">]; </w:t>
      </w:r>
    </w:p>
    <w:p w14:paraId="755BA4D4"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sz w:val="24"/>
          <w:lang w:val="en-US" w:eastAsia="zh-CN"/>
        </w:rPr>
        <w:t>[(g)</w:t>
      </w:r>
      <w:r w:rsidRPr="00CE43C0">
        <w:rPr>
          <w:rFonts w:eastAsia="SimSun"/>
          <w:sz w:val="24"/>
          <w:lang w:val="en-US" w:eastAsia="zh-CN"/>
        </w:rPr>
        <w:tab/>
        <w:t xml:space="preserve"> </w:t>
      </w:r>
      <w:r w:rsidRPr="00CE43C0">
        <w:rPr>
          <w:rFonts w:eastAsia="SimSun"/>
          <w:sz w:val="24"/>
          <w:lang w:val="en-US" w:eastAsia="zh-CN"/>
        </w:rPr>
        <w:t>自愿国家审查报告</w:t>
      </w:r>
      <w:proofErr w:type="gramStart"/>
      <w:r w:rsidRPr="00CE43C0">
        <w:rPr>
          <w:rFonts w:eastAsia="SimSun"/>
          <w:sz w:val="24"/>
          <w:lang w:val="en-US" w:eastAsia="zh-CN"/>
        </w:rPr>
        <w:t>; ]</w:t>
      </w:r>
      <w:proofErr w:type="gramEnd"/>
    </w:p>
    <w:p w14:paraId="57CF4E6D"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sz w:val="24"/>
          <w:lang w:val="en-US" w:eastAsia="zh-CN"/>
        </w:rPr>
        <w:t>(h)</w:t>
      </w:r>
      <w:r w:rsidRPr="00CE43C0">
        <w:rPr>
          <w:rFonts w:eastAsia="SimSun"/>
          <w:sz w:val="24"/>
          <w:lang w:val="en-US" w:eastAsia="zh-CN"/>
        </w:rPr>
        <w:tab/>
        <w:t xml:space="preserve"> </w:t>
      </w:r>
      <w:r w:rsidRPr="00CE43C0">
        <w:rPr>
          <w:rFonts w:eastAsia="SimSun"/>
          <w:sz w:val="24"/>
          <w:lang w:val="en-US" w:eastAsia="zh-CN"/>
        </w:rPr>
        <w:t>非国家行为</w:t>
      </w:r>
      <w:r w:rsidRPr="00CE43C0">
        <w:rPr>
          <w:rFonts w:eastAsia="SimSun" w:hint="eastAsia"/>
          <w:sz w:val="24"/>
          <w:lang w:val="en-US" w:eastAsia="zh-CN"/>
        </w:rPr>
        <w:t>体</w:t>
      </w:r>
      <w:r w:rsidRPr="00CE43C0">
        <w:rPr>
          <w:rFonts w:eastAsia="SimSun"/>
          <w:sz w:val="24"/>
          <w:lang w:val="en-US" w:eastAsia="zh-CN"/>
        </w:rPr>
        <w:t>对《框架》的承诺的信息</w:t>
      </w:r>
      <w:r w:rsidRPr="00CE43C0">
        <w:rPr>
          <w:rFonts w:eastAsia="SimSun"/>
          <w:sz w:val="24"/>
          <w:vertAlign w:val="superscript"/>
          <w:lang w:val="en-US" w:eastAsia="zh-CN"/>
        </w:rPr>
        <w:footnoteReference w:id="10"/>
      </w:r>
      <w:r w:rsidRPr="00CE43C0">
        <w:rPr>
          <w:rFonts w:eastAsia="SimSun" w:hint="eastAsia"/>
          <w:sz w:val="24"/>
          <w:lang w:val="en-US" w:eastAsia="zh-CN"/>
        </w:rPr>
        <w:t>，</w:t>
      </w:r>
      <w:r w:rsidRPr="00CE43C0">
        <w:rPr>
          <w:rFonts w:eastAsia="SimSun"/>
          <w:sz w:val="24"/>
          <w:lang w:val="en-US" w:eastAsia="zh-CN"/>
        </w:rPr>
        <w:t>包括</w:t>
      </w:r>
      <w:r w:rsidRPr="00CE43C0">
        <w:rPr>
          <w:rFonts w:eastAsia="SimSun"/>
          <w:sz w:val="24"/>
          <w:lang w:val="en-US" w:eastAsia="zh-CN"/>
        </w:rPr>
        <w:t>[</w:t>
      </w:r>
      <w:r w:rsidRPr="00CE43C0">
        <w:rPr>
          <w:rFonts w:eastAsia="SimSun"/>
          <w:sz w:val="24"/>
          <w:lang w:val="en-US" w:eastAsia="zh-CN"/>
        </w:rPr>
        <w:t>经</w:t>
      </w:r>
      <w:r w:rsidRPr="00CE43C0">
        <w:rPr>
          <w:rFonts w:eastAsia="SimSun" w:hint="eastAsia"/>
          <w:sz w:val="24"/>
          <w:lang w:val="en-US" w:eastAsia="zh-CN"/>
        </w:rPr>
        <w:t>公约</w:t>
      </w:r>
      <w:r w:rsidRPr="00CE43C0">
        <w:rPr>
          <w:rFonts w:eastAsia="SimSun"/>
          <w:sz w:val="24"/>
          <w:lang w:val="en-US" w:eastAsia="zh-CN"/>
        </w:rPr>
        <w:t>第</w:t>
      </w:r>
      <w:r w:rsidRPr="00CE43C0">
        <w:rPr>
          <w:rFonts w:eastAsia="SimSun"/>
          <w:sz w:val="24"/>
          <w:lang w:val="en-US" w:eastAsia="zh-CN"/>
        </w:rPr>
        <w:t>8(j)</w:t>
      </w:r>
      <w:proofErr w:type="gramStart"/>
      <w:r w:rsidRPr="00CE43C0">
        <w:rPr>
          <w:rFonts w:eastAsia="SimSun"/>
          <w:sz w:val="24"/>
          <w:lang w:val="en-US" w:eastAsia="zh-CN"/>
        </w:rPr>
        <w:t>条和相关条款问题不限成员名额</w:t>
      </w:r>
      <w:r w:rsidRPr="00CE43C0">
        <w:rPr>
          <w:rFonts w:eastAsia="SimSun" w:hint="eastAsia"/>
          <w:sz w:val="24"/>
          <w:lang w:val="en-US" w:eastAsia="zh-CN"/>
        </w:rPr>
        <w:t>闭会期间</w:t>
      </w:r>
      <w:r w:rsidRPr="00CE43C0">
        <w:rPr>
          <w:rFonts w:eastAsia="SimSun"/>
          <w:sz w:val="24"/>
          <w:lang w:val="en-US" w:eastAsia="zh-CN"/>
        </w:rPr>
        <w:t>特设工作组审议的</w:t>
      </w:r>
      <w:r w:rsidRPr="00CE43C0">
        <w:rPr>
          <w:rFonts w:eastAsia="SimSun"/>
          <w:sz w:val="24"/>
          <w:lang w:val="en-US" w:eastAsia="zh-CN"/>
        </w:rPr>
        <w:t>]</w:t>
      </w:r>
      <w:r w:rsidRPr="00CE43C0">
        <w:rPr>
          <w:rFonts w:eastAsia="SimSun"/>
          <w:sz w:val="24"/>
          <w:lang w:val="en-US" w:eastAsia="zh-CN"/>
        </w:rPr>
        <w:t>关于土著人民和地方社区</w:t>
      </w:r>
      <w:proofErr w:type="gramEnd"/>
      <w:r w:rsidRPr="00CE43C0">
        <w:rPr>
          <w:rFonts w:eastAsia="SimSun"/>
          <w:sz w:val="24"/>
          <w:lang w:val="en-US" w:eastAsia="zh-CN"/>
        </w:rPr>
        <w:t>、妇女和青年贡献的分类信息；</w:t>
      </w:r>
      <w:r w:rsidRPr="00CE43C0">
        <w:rPr>
          <w:rFonts w:eastAsia="SimSun"/>
          <w:sz w:val="24"/>
          <w:lang w:val="en-US" w:eastAsia="zh-CN"/>
        </w:rPr>
        <w:t xml:space="preserve"> </w:t>
      </w:r>
    </w:p>
    <w:p w14:paraId="47009DB7"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sz w:val="24"/>
          <w:lang w:val="en-US" w:eastAsia="zh-CN"/>
        </w:rPr>
        <w:t>(i)</w:t>
      </w:r>
      <w:r w:rsidRPr="00CE43C0">
        <w:rPr>
          <w:rFonts w:eastAsia="SimSun"/>
          <w:sz w:val="24"/>
          <w:lang w:val="en-US" w:eastAsia="zh-CN"/>
        </w:rPr>
        <w:tab/>
        <w:t xml:space="preserve"> </w:t>
      </w:r>
      <w:r w:rsidRPr="00CE43C0">
        <w:rPr>
          <w:rFonts w:eastAsia="SimSun"/>
          <w:sz w:val="24"/>
          <w:lang w:val="en-US" w:eastAsia="zh-CN"/>
        </w:rPr>
        <w:t>来自生物多样性相关公约和其他相关多边环境协定、国际组织和进程的相关信息，包括</w:t>
      </w:r>
      <w:r w:rsidRPr="00CE43C0">
        <w:rPr>
          <w:rFonts w:eastAsia="SimSun"/>
          <w:sz w:val="24"/>
          <w:lang w:val="en-US" w:eastAsia="zh-CN"/>
        </w:rPr>
        <w:t>[[</w:t>
      </w:r>
      <w:r w:rsidRPr="00CE43C0">
        <w:rPr>
          <w:rFonts w:eastAsia="SimSun"/>
          <w:sz w:val="24"/>
          <w:lang w:val="en-US" w:eastAsia="zh-CN"/>
        </w:rPr>
        <w:t>经政府间</w:t>
      </w:r>
      <w:r w:rsidRPr="00CE43C0">
        <w:rPr>
          <w:rFonts w:eastAsia="SimSun" w:hint="eastAsia"/>
          <w:sz w:val="24"/>
          <w:lang w:val="en-US" w:eastAsia="zh-CN"/>
        </w:rPr>
        <w:t>审评</w:t>
      </w:r>
      <w:r w:rsidRPr="00CE43C0">
        <w:rPr>
          <w:rFonts w:eastAsia="SimSun"/>
          <w:sz w:val="24"/>
          <w:lang w:val="en-US" w:eastAsia="zh-CN"/>
        </w:rPr>
        <w:t>的</w:t>
      </w:r>
      <w:r w:rsidRPr="00CE43C0">
        <w:rPr>
          <w:rFonts w:eastAsia="SimSun" w:hint="eastAsia"/>
          <w:sz w:val="24"/>
          <w:lang w:val="en-US" w:eastAsia="zh-CN"/>
        </w:rPr>
        <w:t>、</w:t>
      </w:r>
      <w:r w:rsidRPr="00CE43C0">
        <w:rPr>
          <w:rFonts w:eastAsia="SimSun"/>
          <w:sz w:val="24"/>
          <w:lang w:val="en-US" w:eastAsia="zh-CN"/>
        </w:rPr>
        <w:t>] [</w:t>
      </w:r>
      <w:r w:rsidRPr="00CE43C0">
        <w:rPr>
          <w:rFonts w:eastAsia="SimSun" w:hint="eastAsia"/>
          <w:sz w:val="24"/>
          <w:lang w:val="en-US" w:eastAsia="zh-CN"/>
        </w:rPr>
        <w:t>涉及</w:t>
      </w:r>
      <w:r w:rsidRPr="00CE43C0">
        <w:rPr>
          <w:rFonts w:eastAsia="SimSun"/>
          <w:sz w:val="24"/>
          <w:lang w:val="en-US" w:eastAsia="zh-CN"/>
        </w:rPr>
        <w:t>生物多样性的</w:t>
      </w:r>
      <w:r w:rsidRPr="00CE43C0">
        <w:rPr>
          <w:rFonts w:eastAsia="SimSun"/>
          <w:sz w:val="24"/>
          <w:lang w:val="en-US" w:eastAsia="zh-CN"/>
        </w:rPr>
        <w:t>]</w:t>
      </w:r>
      <w:proofErr w:type="gramStart"/>
      <w:r w:rsidRPr="00CE43C0">
        <w:rPr>
          <w:rFonts w:eastAsia="SimSun" w:hint="eastAsia"/>
          <w:sz w:val="24"/>
          <w:lang w:val="en-US" w:eastAsia="zh-CN"/>
        </w:rPr>
        <w:t>在</w:t>
      </w:r>
      <w:r w:rsidRPr="00CE43C0">
        <w:rPr>
          <w:rFonts w:eastAsia="SimSun"/>
          <w:sz w:val="24"/>
          <w:lang w:val="en-US" w:eastAsia="zh-CN"/>
        </w:rPr>
        <w:t>相关公约</w:t>
      </w:r>
      <w:r w:rsidRPr="00CE43C0">
        <w:rPr>
          <w:rFonts w:eastAsia="SimSun" w:hint="eastAsia"/>
          <w:sz w:val="24"/>
          <w:lang w:val="en-US" w:eastAsia="zh-CN"/>
        </w:rPr>
        <w:t>下提交的</w:t>
      </w:r>
      <w:r w:rsidRPr="00CE43C0">
        <w:rPr>
          <w:rFonts w:eastAsia="SimSun"/>
          <w:sz w:val="24"/>
          <w:lang w:val="en-US" w:eastAsia="zh-CN"/>
        </w:rPr>
        <w:t>报告和可持续发展目标的报告</w:t>
      </w:r>
      <w:r w:rsidRPr="00CE43C0">
        <w:rPr>
          <w:rFonts w:eastAsia="SimSun"/>
          <w:sz w:val="24"/>
          <w:lang w:val="en-US" w:eastAsia="zh-CN"/>
        </w:rPr>
        <w:t>]</w:t>
      </w:r>
      <w:r w:rsidRPr="00CE43C0">
        <w:rPr>
          <w:rFonts w:eastAsia="SimSun"/>
          <w:sz w:val="24"/>
          <w:lang w:val="en-US" w:eastAsia="zh-CN"/>
        </w:rPr>
        <w:t>；</w:t>
      </w:r>
      <w:proofErr w:type="gramEnd"/>
    </w:p>
    <w:p w14:paraId="7DAF4174"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sz w:val="24"/>
          <w:lang w:val="en-US" w:eastAsia="zh-CN"/>
        </w:rPr>
        <w:t>(j)</w:t>
      </w:r>
      <w:r w:rsidRPr="00CE43C0">
        <w:rPr>
          <w:rFonts w:eastAsia="SimSun"/>
          <w:sz w:val="24"/>
          <w:lang w:val="en-US" w:eastAsia="zh-CN"/>
        </w:rPr>
        <w:tab/>
        <w:t xml:space="preserve"> [</w:t>
      </w:r>
      <w:r w:rsidRPr="00CE43C0">
        <w:rPr>
          <w:rFonts w:eastAsia="SimSun"/>
          <w:sz w:val="24"/>
          <w:lang w:val="en-US" w:eastAsia="zh-CN"/>
        </w:rPr>
        <w:t>经第</w:t>
      </w:r>
      <w:r w:rsidRPr="00CE43C0">
        <w:rPr>
          <w:rFonts w:eastAsia="SimSun"/>
          <w:sz w:val="24"/>
          <w:lang w:val="en-US" w:eastAsia="zh-CN"/>
        </w:rPr>
        <w:t>8(j)</w:t>
      </w:r>
      <w:proofErr w:type="gramStart"/>
      <w:r w:rsidRPr="00CE43C0">
        <w:rPr>
          <w:rFonts w:eastAsia="SimSun"/>
          <w:sz w:val="24"/>
          <w:lang w:val="en-US" w:eastAsia="zh-CN"/>
        </w:rPr>
        <w:t>条和相关条款问题不限成员名额</w:t>
      </w:r>
      <w:r w:rsidRPr="00CE43C0">
        <w:rPr>
          <w:rFonts w:eastAsia="SimSun" w:hint="eastAsia"/>
          <w:sz w:val="24"/>
          <w:lang w:val="en-US" w:eastAsia="zh-CN"/>
        </w:rPr>
        <w:t>闭会期间</w:t>
      </w:r>
      <w:r w:rsidRPr="00CE43C0">
        <w:rPr>
          <w:rFonts w:eastAsia="SimSun"/>
          <w:sz w:val="24"/>
          <w:lang w:val="en-US" w:eastAsia="zh-CN"/>
        </w:rPr>
        <w:t>特设工作组审评的</w:t>
      </w:r>
      <w:r w:rsidRPr="00CE43C0">
        <w:rPr>
          <w:rFonts w:eastAsia="SimSun"/>
          <w:sz w:val="24"/>
          <w:lang w:val="en-US" w:eastAsia="zh-CN"/>
        </w:rPr>
        <w:t>]</w:t>
      </w:r>
      <w:r w:rsidRPr="00CE43C0">
        <w:rPr>
          <w:rFonts w:eastAsia="SimSun"/>
          <w:sz w:val="24"/>
          <w:lang w:val="en-US" w:eastAsia="zh-CN"/>
        </w:rPr>
        <w:t>在土著人民和地方社区自由</w:t>
      </w:r>
      <w:proofErr w:type="gramEnd"/>
      <w:r w:rsidRPr="00CE43C0">
        <w:rPr>
          <w:rFonts w:eastAsia="SimSun"/>
          <w:sz w:val="24"/>
          <w:lang w:val="en-US" w:eastAsia="zh-CN"/>
        </w:rPr>
        <w:t>、事先和知情同意下获得的相关传统知识、创新、做法和技术；</w:t>
      </w:r>
    </w:p>
    <w:p w14:paraId="476F0663"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kern w:val="22"/>
          <w:sz w:val="24"/>
          <w:lang w:val="en-US" w:eastAsia="zh-CN"/>
        </w:rPr>
        <w:lastRenderedPageBreak/>
        <w:t>7.</w:t>
      </w:r>
      <w:r w:rsidRPr="00CE43C0">
        <w:rPr>
          <w:rFonts w:eastAsia="SimSun"/>
          <w:kern w:val="22"/>
          <w:sz w:val="24"/>
          <w:lang w:val="en-US" w:eastAsia="zh-CN"/>
        </w:rPr>
        <w:tab/>
      </w:r>
      <w:r w:rsidRPr="00CE43C0">
        <w:rPr>
          <w:rFonts w:ascii="KaiTi" w:eastAsia="KaiTi" w:hAnsi="KaiTi"/>
          <w:kern w:val="22"/>
          <w:sz w:val="24"/>
          <w:lang w:val="en-US" w:eastAsia="zh-CN"/>
        </w:rPr>
        <w:t>又决定</w:t>
      </w:r>
      <w:r w:rsidRPr="00CE43C0">
        <w:rPr>
          <w:rFonts w:eastAsia="SimSun"/>
          <w:kern w:val="22"/>
          <w:sz w:val="24"/>
          <w:lang w:val="en-US" w:eastAsia="zh-CN"/>
        </w:rPr>
        <w:t>设立一个编写《框架》集体执行进度全球报告</w:t>
      </w:r>
      <w:r w:rsidRPr="00CE43C0">
        <w:rPr>
          <w:rFonts w:eastAsia="SimSun" w:hint="eastAsia"/>
          <w:kern w:val="22"/>
          <w:sz w:val="24"/>
          <w:lang w:val="en-US" w:eastAsia="zh-CN"/>
        </w:rPr>
        <w:t>的</w:t>
      </w:r>
      <w:r w:rsidRPr="00CE43C0">
        <w:rPr>
          <w:rFonts w:eastAsia="SimSun"/>
          <w:kern w:val="22"/>
          <w:sz w:val="24"/>
          <w:lang w:val="en-US" w:eastAsia="zh-CN"/>
        </w:rPr>
        <w:t>特设科学和技术咨询小组</w:t>
      </w:r>
      <w:r w:rsidRPr="00CE43C0">
        <w:rPr>
          <w:rFonts w:eastAsia="SimSun" w:hint="eastAsia"/>
          <w:kern w:val="22"/>
          <w:sz w:val="24"/>
          <w:lang w:val="en-US" w:eastAsia="zh-CN"/>
        </w:rPr>
        <w:t>，</w:t>
      </w:r>
      <w:r w:rsidRPr="00CE43C0">
        <w:rPr>
          <w:rFonts w:eastAsia="SimSun"/>
          <w:kern w:val="22"/>
          <w:sz w:val="24"/>
          <w:lang w:val="en-US" w:eastAsia="zh-CN"/>
        </w:rPr>
        <w:t>任务期限至缔约方大会第十七届会议为止，职权范围载于本决定附件</w:t>
      </w:r>
      <w:r w:rsidRPr="00CE43C0">
        <w:rPr>
          <w:rFonts w:eastAsia="SimSun" w:hint="eastAsia"/>
          <w:kern w:val="22"/>
          <w:sz w:val="24"/>
          <w:lang w:val="en-US" w:eastAsia="zh-CN"/>
        </w:rPr>
        <w:t>。</w:t>
      </w:r>
      <w:r w:rsidRPr="00CE43C0">
        <w:rPr>
          <w:rFonts w:eastAsia="SimSun"/>
          <w:kern w:val="22"/>
          <w:sz w:val="24"/>
          <w:lang w:val="en-US" w:eastAsia="zh-CN"/>
        </w:rPr>
        <w:t>小组将为根据第</w:t>
      </w:r>
      <w:r w:rsidRPr="00CE43C0">
        <w:rPr>
          <w:rFonts w:eastAsia="SimSun"/>
          <w:kern w:val="22"/>
          <w:sz w:val="24"/>
          <w:lang w:val="en-US" w:eastAsia="zh-CN"/>
        </w:rPr>
        <w:t>6</w:t>
      </w:r>
      <w:r w:rsidRPr="00CE43C0">
        <w:rPr>
          <w:rFonts w:eastAsia="SimSun"/>
          <w:kern w:val="22"/>
          <w:sz w:val="24"/>
          <w:lang w:val="en-US" w:eastAsia="zh-CN"/>
        </w:rPr>
        <w:t>段所述信息来源编写《框架》集体执行进度全球报告提供科技和工艺建议，包括关于传统知识的建议；</w:t>
      </w:r>
    </w:p>
    <w:p w14:paraId="0954D890"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kern w:val="22"/>
          <w:sz w:val="24"/>
          <w:lang w:val="en-US" w:eastAsia="zh-CN"/>
        </w:rPr>
        <w:t>8.</w:t>
      </w:r>
      <w:r w:rsidRPr="00CE43C0">
        <w:rPr>
          <w:rFonts w:eastAsia="SimSun"/>
          <w:kern w:val="22"/>
          <w:sz w:val="24"/>
          <w:lang w:val="en-US" w:eastAsia="zh-CN"/>
        </w:rPr>
        <w:tab/>
      </w:r>
      <w:r w:rsidRPr="00CE43C0">
        <w:rPr>
          <w:rFonts w:ascii="KaiTi" w:eastAsia="KaiTi" w:hAnsi="KaiTi"/>
          <w:kern w:val="22"/>
          <w:sz w:val="24"/>
          <w:lang w:val="en-US" w:eastAsia="zh-CN"/>
        </w:rPr>
        <w:t>还决定</w:t>
      </w:r>
      <w:r w:rsidRPr="00CE43C0">
        <w:rPr>
          <w:rFonts w:eastAsia="SimSun"/>
          <w:kern w:val="22"/>
          <w:sz w:val="24"/>
          <w:lang w:val="en-US" w:eastAsia="zh-CN"/>
        </w:rPr>
        <w:t>第</w:t>
      </w:r>
      <w:r w:rsidRPr="00CE43C0">
        <w:rPr>
          <w:rFonts w:eastAsia="SimSun"/>
          <w:kern w:val="22"/>
          <w:sz w:val="24"/>
          <w:lang w:val="en-US" w:eastAsia="zh-CN"/>
        </w:rPr>
        <w:t>7</w:t>
      </w:r>
      <w:r w:rsidRPr="00CE43C0">
        <w:rPr>
          <w:rFonts w:eastAsia="SimSun"/>
          <w:kern w:val="22"/>
          <w:sz w:val="24"/>
          <w:lang w:val="en-US" w:eastAsia="zh-CN"/>
        </w:rPr>
        <w:t>段</w:t>
      </w:r>
      <w:r w:rsidRPr="00CE43C0">
        <w:rPr>
          <w:rFonts w:eastAsia="SimSun" w:hint="eastAsia"/>
          <w:kern w:val="22"/>
          <w:sz w:val="24"/>
          <w:lang w:val="en-US" w:eastAsia="zh-CN"/>
        </w:rPr>
        <w:t>所设</w:t>
      </w:r>
      <w:r w:rsidRPr="00CE43C0">
        <w:rPr>
          <w:rFonts w:eastAsia="SimSun"/>
          <w:kern w:val="22"/>
          <w:sz w:val="24"/>
          <w:lang w:val="en-US" w:eastAsia="zh-CN"/>
        </w:rPr>
        <w:t>编写昆明</w:t>
      </w:r>
      <w:r w:rsidRPr="00CE43C0">
        <w:rPr>
          <w:rFonts w:eastAsia="SimSun"/>
          <w:kern w:val="22"/>
          <w:sz w:val="24"/>
          <w:lang w:val="en-US" w:eastAsia="zh-CN"/>
        </w:rPr>
        <w:t>-</w:t>
      </w:r>
      <w:r w:rsidRPr="00CE43C0">
        <w:rPr>
          <w:rFonts w:eastAsia="SimSun"/>
          <w:kern w:val="22"/>
          <w:sz w:val="24"/>
          <w:lang w:val="en-US" w:eastAsia="zh-CN"/>
        </w:rPr>
        <w:t>蒙特利尔全球生物多样性框架集体执行进度全球报告</w:t>
      </w:r>
      <w:r w:rsidRPr="00CE43C0">
        <w:rPr>
          <w:rFonts w:eastAsia="SimSun" w:hint="eastAsia"/>
          <w:kern w:val="22"/>
          <w:sz w:val="24"/>
          <w:lang w:val="en-US" w:eastAsia="zh-CN"/>
        </w:rPr>
        <w:t>的</w:t>
      </w:r>
      <w:r w:rsidRPr="00CE43C0">
        <w:rPr>
          <w:rFonts w:eastAsia="SimSun"/>
          <w:kern w:val="22"/>
          <w:sz w:val="24"/>
          <w:lang w:val="en-US" w:eastAsia="zh-CN"/>
        </w:rPr>
        <w:t>特设科学和技术咨询小组向科学、技术和工艺咨询附属机构报告并支持其为执行问题附属机构提供科技和工艺咨询的工作，为《框架》集体执行进度全球审查进程提供指导；</w:t>
      </w:r>
      <w:r w:rsidRPr="00CE43C0">
        <w:rPr>
          <w:rFonts w:eastAsia="SimSun"/>
          <w:kern w:val="22"/>
          <w:sz w:val="24"/>
          <w:lang w:val="en-US" w:eastAsia="zh-CN"/>
        </w:rPr>
        <w:t xml:space="preserve"> </w:t>
      </w:r>
    </w:p>
    <w:p w14:paraId="1704C290"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sz w:val="24"/>
          <w:lang w:val="en-US" w:eastAsia="zh-CN"/>
        </w:rPr>
        <w:t>9.</w:t>
      </w:r>
      <w:r w:rsidRPr="00CE43C0">
        <w:rPr>
          <w:rFonts w:eastAsia="SimSun"/>
          <w:sz w:val="24"/>
          <w:lang w:val="en-US" w:eastAsia="zh-CN"/>
        </w:rPr>
        <w:tab/>
      </w:r>
      <w:r w:rsidRPr="00CE43C0">
        <w:rPr>
          <w:rFonts w:ascii="KaiTi" w:eastAsia="KaiTi" w:hAnsi="KaiTi"/>
          <w:sz w:val="24"/>
          <w:lang w:val="en-US" w:eastAsia="zh-CN"/>
        </w:rPr>
        <w:t>决定</w:t>
      </w:r>
      <w:r w:rsidRPr="00CE43C0">
        <w:rPr>
          <w:rFonts w:eastAsia="SimSun"/>
          <w:sz w:val="24"/>
          <w:lang w:val="en-US" w:eastAsia="zh-CN"/>
        </w:rPr>
        <w:t>《框架》集体执行进度全球报告提交缔约方大会之前，先交同行评议</w:t>
      </w:r>
      <w:r w:rsidRPr="00CE43C0">
        <w:rPr>
          <w:rFonts w:eastAsia="SimSun" w:hint="eastAsia"/>
          <w:sz w:val="24"/>
          <w:lang w:val="en-US" w:eastAsia="zh-CN"/>
        </w:rPr>
        <w:t>并</w:t>
      </w:r>
      <w:r w:rsidRPr="00CE43C0">
        <w:rPr>
          <w:rFonts w:eastAsia="SimSun"/>
          <w:sz w:val="24"/>
          <w:lang w:val="en-US" w:eastAsia="zh-CN"/>
        </w:rPr>
        <w:t>供科学、技术和工艺咨询附属机构和执行问题附属机构审评；</w:t>
      </w:r>
    </w:p>
    <w:p w14:paraId="2CA8D545"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sz w:val="24"/>
          <w:lang w:val="en-US" w:eastAsia="zh-CN"/>
        </w:rPr>
        <w:t>10.</w:t>
      </w:r>
      <w:r w:rsidRPr="00CE43C0">
        <w:rPr>
          <w:rFonts w:eastAsia="SimSun"/>
          <w:sz w:val="24"/>
          <w:lang w:val="en-US" w:eastAsia="zh-CN"/>
        </w:rPr>
        <w:tab/>
      </w:r>
      <w:r w:rsidRPr="00CE43C0">
        <w:rPr>
          <w:rFonts w:ascii="KaiTi" w:eastAsia="KaiTi" w:hAnsi="KaiTi"/>
          <w:sz w:val="24"/>
          <w:lang w:val="en-US" w:eastAsia="zh-CN"/>
        </w:rPr>
        <w:t>请</w:t>
      </w:r>
      <w:r w:rsidRPr="00CE43C0">
        <w:rPr>
          <w:rFonts w:eastAsia="SimSun"/>
          <w:sz w:val="24"/>
          <w:lang w:val="en-US" w:eastAsia="zh-CN"/>
        </w:rPr>
        <w:t>执行秘书在特设科学和技术咨询小组的支持下，推动缔约方、土著人民和地方社区、妇女、青年、学术界、私营和金融部门以及其他利益攸关方和专家就全球报告所涉科技和工艺问题以及对全球审查的其他相关投入进行非正式技术对话，包括分享最佳做法、遇到的挑战、差距和克服障碍的方法；</w:t>
      </w:r>
    </w:p>
    <w:p w14:paraId="640A926E" w14:textId="77777777" w:rsidR="00E91837" w:rsidRPr="00CE43C0" w:rsidRDefault="00E91837" w:rsidP="0002206D">
      <w:pPr>
        <w:spacing w:before="120" w:after="120" w:line="256" w:lineRule="auto"/>
        <w:ind w:left="979" w:firstLine="490"/>
        <w:jc w:val="left"/>
        <w:rPr>
          <w:rFonts w:eastAsia="SimSun"/>
          <w:sz w:val="24"/>
          <w:lang w:val="en-US" w:eastAsia="zh-CN"/>
        </w:rPr>
      </w:pPr>
      <w:r w:rsidRPr="00CE43C0">
        <w:rPr>
          <w:rFonts w:eastAsia="SimSun"/>
          <w:kern w:val="22"/>
          <w:sz w:val="24"/>
          <w:lang w:val="en-US" w:eastAsia="zh-CN"/>
        </w:rPr>
        <w:t>11.</w:t>
      </w:r>
      <w:r w:rsidRPr="00CE43C0">
        <w:rPr>
          <w:rFonts w:eastAsia="SimSun"/>
          <w:kern w:val="22"/>
          <w:sz w:val="24"/>
          <w:lang w:val="en-US" w:eastAsia="zh-CN"/>
        </w:rPr>
        <w:tab/>
      </w:r>
      <w:r w:rsidRPr="00CE43C0">
        <w:rPr>
          <w:rFonts w:eastAsia="KaiTi"/>
          <w:kern w:val="22"/>
          <w:sz w:val="24"/>
          <w:lang w:val="en-US" w:eastAsia="zh-CN"/>
        </w:rPr>
        <w:t>又请</w:t>
      </w:r>
      <w:r w:rsidRPr="00CE43C0">
        <w:rPr>
          <w:rFonts w:eastAsia="SimSun"/>
          <w:kern w:val="22"/>
          <w:sz w:val="24"/>
          <w:lang w:val="en-US" w:eastAsia="zh-CN"/>
        </w:rPr>
        <w:t>执行秘书定期向缔约方提供全球报告的最新编写情况</w:t>
      </w:r>
      <w:r w:rsidRPr="00CE43C0">
        <w:rPr>
          <w:rFonts w:eastAsia="SimSun"/>
          <w:sz w:val="24"/>
          <w:lang w:val="en-US" w:eastAsia="zh-CN"/>
        </w:rPr>
        <w:t>;</w:t>
      </w:r>
    </w:p>
    <w:p w14:paraId="04A0620D" w14:textId="77777777" w:rsidR="00E91837" w:rsidRPr="00CE43C0" w:rsidRDefault="00E91837" w:rsidP="0002206D">
      <w:pPr>
        <w:spacing w:before="120" w:after="120" w:line="256" w:lineRule="auto"/>
        <w:ind w:left="979" w:firstLine="490"/>
        <w:jc w:val="left"/>
        <w:rPr>
          <w:rFonts w:eastAsia="SimSun"/>
          <w:kern w:val="22"/>
          <w:sz w:val="24"/>
          <w:lang w:val="en-US" w:eastAsia="zh-CN"/>
        </w:rPr>
      </w:pPr>
      <w:r w:rsidRPr="00CE43C0">
        <w:rPr>
          <w:rFonts w:eastAsia="SimSun"/>
          <w:sz w:val="24"/>
          <w:lang w:val="en-US" w:eastAsia="zh-CN"/>
        </w:rPr>
        <w:t>12.</w:t>
      </w:r>
      <w:r w:rsidRPr="00CE43C0">
        <w:rPr>
          <w:rFonts w:eastAsia="SimSun"/>
          <w:sz w:val="24"/>
          <w:lang w:val="en-US" w:eastAsia="zh-CN"/>
        </w:rPr>
        <w:tab/>
      </w:r>
      <w:r w:rsidRPr="00CE43C0">
        <w:rPr>
          <w:rFonts w:eastAsia="KaiTi"/>
          <w:sz w:val="24"/>
          <w:lang w:val="en-US" w:eastAsia="zh-CN"/>
        </w:rPr>
        <w:t>邀请</w:t>
      </w:r>
      <w:r w:rsidRPr="00CE43C0">
        <w:rPr>
          <w:rFonts w:eastAsia="SimSun"/>
          <w:sz w:val="24"/>
          <w:lang w:val="en-US" w:eastAsia="zh-CN"/>
        </w:rPr>
        <w:t>生物多样性和生态系统服务政府间科学与政策平台以充分尊重其各自任务的方式，为集体进度全球审查，特别是为特设科学和技术咨询小组的工作</w:t>
      </w:r>
      <w:r w:rsidRPr="00CE43C0">
        <w:rPr>
          <w:rFonts w:eastAsia="SimSun" w:hint="eastAsia"/>
          <w:sz w:val="24"/>
          <w:lang w:val="en-US" w:eastAsia="zh-CN"/>
        </w:rPr>
        <w:t>作出</w:t>
      </w:r>
      <w:r w:rsidRPr="00CE43C0">
        <w:rPr>
          <w:rFonts w:eastAsia="SimSun"/>
          <w:sz w:val="24"/>
          <w:lang w:val="en-US" w:eastAsia="zh-CN"/>
        </w:rPr>
        <w:t>贡献</w:t>
      </w:r>
      <w:r w:rsidRPr="00CE43C0">
        <w:rPr>
          <w:rFonts w:eastAsia="SimSun"/>
          <w:kern w:val="22"/>
          <w:sz w:val="24"/>
          <w:lang w:val="en-US" w:eastAsia="zh-CN"/>
        </w:rPr>
        <w:t xml:space="preserve">; </w:t>
      </w:r>
    </w:p>
    <w:p w14:paraId="17DE4944" w14:textId="0F550809" w:rsidR="00E91837" w:rsidRPr="00CE43C0" w:rsidRDefault="00E91837" w:rsidP="0002206D">
      <w:pPr>
        <w:spacing w:before="120" w:after="120" w:line="257" w:lineRule="auto"/>
        <w:ind w:left="979" w:firstLine="490"/>
        <w:jc w:val="left"/>
        <w:rPr>
          <w:rFonts w:eastAsia="SimSun"/>
          <w:sz w:val="24"/>
          <w:lang w:val="en-US" w:eastAsia="zh-CN"/>
        </w:rPr>
      </w:pPr>
      <w:r w:rsidRPr="00CE43C0">
        <w:rPr>
          <w:rFonts w:eastAsia="SimSun"/>
          <w:sz w:val="24"/>
          <w:lang w:val="en-US" w:eastAsia="zh-CN"/>
        </w:rPr>
        <w:t>[13</w:t>
      </w:r>
      <w:r w:rsidRPr="00CE43C0">
        <w:rPr>
          <w:rFonts w:eastAsia="SimSun"/>
          <w:kern w:val="22"/>
          <w:sz w:val="24"/>
          <w:lang w:val="en-US" w:eastAsia="zh-CN"/>
        </w:rPr>
        <w:t xml:space="preserve">.   </w:t>
      </w:r>
      <w:r w:rsidRPr="00CE43C0">
        <w:rPr>
          <w:rFonts w:eastAsia="KaiTi"/>
          <w:snapToGrid w:val="0"/>
          <w:sz w:val="24"/>
          <w:lang w:val="en-US" w:eastAsia="zh-CN"/>
        </w:rPr>
        <w:t>鼓励</w:t>
      </w:r>
      <w:r w:rsidRPr="00CE43C0">
        <w:rPr>
          <w:rFonts w:eastAsia="SimSun"/>
          <w:snapToGrid w:val="0"/>
          <w:sz w:val="24"/>
          <w:lang w:val="en-US" w:eastAsia="zh-CN"/>
        </w:rPr>
        <w:t>缔约方</w:t>
      </w:r>
      <w:r w:rsidRPr="00CE43C0">
        <w:rPr>
          <w:rFonts w:eastAsia="SimSun"/>
          <w:kern w:val="22"/>
          <w:sz w:val="24"/>
          <w:lang w:val="en-US" w:eastAsia="zh-CN"/>
        </w:rPr>
        <w:t>，并邀请其他国家政府和相关组织，包括供资组织，支持改进生物多样性数据和模型，除其他外，填补关于</w:t>
      </w:r>
      <w:r w:rsidRPr="00CE43C0">
        <w:rPr>
          <w:rFonts w:eastAsia="SimSun" w:hint="eastAsia"/>
          <w:kern w:val="22"/>
          <w:sz w:val="24"/>
          <w:lang w:val="en-US" w:eastAsia="zh-CN"/>
        </w:rPr>
        <w:t>生物多样性丧失</w:t>
      </w:r>
      <w:r w:rsidRPr="00CE43C0">
        <w:rPr>
          <w:rFonts w:eastAsia="SimSun"/>
          <w:kern w:val="22"/>
          <w:sz w:val="24"/>
          <w:lang w:val="en-US" w:eastAsia="zh-CN"/>
        </w:rPr>
        <w:t>驱动因素和政策干预对生物多样性和生态系统服务的影响的数据空白和建模方法</w:t>
      </w:r>
      <w:r w:rsidR="00D063EE" w:rsidRPr="00CE43C0">
        <w:rPr>
          <w:rFonts w:eastAsia="SimSun" w:hint="eastAsia"/>
          <w:kern w:val="22"/>
          <w:sz w:val="24"/>
          <w:lang w:val="en-US" w:eastAsia="zh-CN"/>
        </w:rPr>
        <w:t>的</w:t>
      </w:r>
      <w:r w:rsidRPr="00CE43C0">
        <w:rPr>
          <w:rFonts w:eastAsia="SimSun"/>
          <w:kern w:val="22"/>
          <w:sz w:val="24"/>
          <w:lang w:val="en-US" w:eastAsia="zh-CN"/>
        </w:rPr>
        <w:t>空白</w:t>
      </w:r>
      <w:r w:rsidRPr="00CE43C0">
        <w:rPr>
          <w:rFonts w:eastAsia="SimSun"/>
          <w:kern w:val="22"/>
          <w:sz w:val="24"/>
          <w:lang w:val="en-US" w:eastAsia="zh-CN"/>
        </w:rPr>
        <w:t>]</w:t>
      </w:r>
      <w:r w:rsidRPr="00CE43C0">
        <w:rPr>
          <w:rFonts w:eastAsia="SimSun"/>
          <w:kern w:val="22"/>
          <w:sz w:val="24"/>
          <w:lang w:val="en-US" w:eastAsia="zh-CN"/>
        </w:rPr>
        <w:t>。</w:t>
      </w:r>
      <w:bookmarkStart w:id="18" w:name="_Toc118354971"/>
    </w:p>
    <w:p w14:paraId="41FF6FD7" w14:textId="2B9F758A" w:rsidR="00C3140E" w:rsidRPr="00CE43C0" w:rsidRDefault="00C3140E" w:rsidP="0002206D">
      <w:pPr>
        <w:jc w:val="left"/>
        <w:rPr>
          <w:rFonts w:eastAsia="SimSun"/>
          <w:b/>
          <w:bCs/>
          <w:sz w:val="24"/>
          <w:lang w:val="en-US" w:eastAsia="zh-CN"/>
        </w:rPr>
      </w:pPr>
    </w:p>
    <w:p w14:paraId="2D0FA8B0" w14:textId="603DE823" w:rsidR="00E91837" w:rsidRPr="00CE43C0" w:rsidRDefault="00E91837" w:rsidP="0002206D">
      <w:pPr>
        <w:keepNext/>
        <w:adjustRightInd w:val="0"/>
        <w:snapToGrid w:val="0"/>
        <w:spacing w:before="120" w:after="120" w:line="240" w:lineRule="atLeast"/>
        <w:rPr>
          <w:rFonts w:eastAsia="SimSun"/>
          <w:b/>
          <w:bCs/>
          <w:sz w:val="28"/>
          <w:szCs w:val="28"/>
          <w:lang w:val="en-US" w:eastAsia="zh-CN"/>
        </w:rPr>
      </w:pPr>
      <w:r w:rsidRPr="00CE43C0">
        <w:rPr>
          <w:rFonts w:eastAsia="SimSun"/>
          <w:b/>
          <w:bCs/>
          <w:sz w:val="28"/>
          <w:szCs w:val="28"/>
          <w:lang w:val="en-US" w:eastAsia="zh-CN"/>
        </w:rPr>
        <w:t>附件</w:t>
      </w:r>
    </w:p>
    <w:p w14:paraId="4CC73D21" w14:textId="77777777" w:rsidR="00E91837" w:rsidRPr="00CE43C0" w:rsidRDefault="00E91837" w:rsidP="0002206D">
      <w:pPr>
        <w:keepNext/>
        <w:adjustRightInd w:val="0"/>
        <w:snapToGrid w:val="0"/>
        <w:spacing w:before="120" w:after="120" w:line="240" w:lineRule="atLeast"/>
        <w:ind w:left="490"/>
        <w:rPr>
          <w:rFonts w:eastAsia="SimSun"/>
          <w:sz w:val="28"/>
          <w:szCs w:val="28"/>
          <w:lang w:val="en-US" w:eastAsia="zh-CN"/>
        </w:rPr>
      </w:pPr>
      <w:r w:rsidRPr="00CE43C0">
        <w:rPr>
          <w:rFonts w:eastAsia="SimSun"/>
          <w:b/>
          <w:bCs/>
          <w:sz w:val="28"/>
          <w:szCs w:val="28"/>
          <w:lang w:val="en-US" w:eastAsia="zh-CN"/>
        </w:rPr>
        <w:t>编</w:t>
      </w:r>
      <w:r w:rsidRPr="00CE43C0">
        <w:rPr>
          <w:rFonts w:eastAsia="SimSun" w:hint="eastAsia"/>
          <w:b/>
          <w:bCs/>
          <w:sz w:val="28"/>
          <w:szCs w:val="28"/>
          <w:lang w:val="en-US" w:eastAsia="zh-CN"/>
        </w:rPr>
        <w:t>写</w:t>
      </w:r>
      <w:r w:rsidRPr="00CE43C0">
        <w:rPr>
          <w:rFonts w:eastAsia="SimSun"/>
          <w:b/>
          <w:bCs/>
          <w:sz w:val="28"/>
          <w:szCs w:val="28"/>
          <w:lang w:val="en-US" w:eastAsia="zh-CN"/>
        </w:rPr>
        <w:t>昆明</w:t>
      </w:r>
      <w:r w:rsidRPr="00CE43C0">
        <w:rPr>
          <w:rFonts w:eastAsia="SimSun"/>
          <w:b/>
          <w:bCs/>
          <w:sz w:val="28"/>
          <w:szCs w:val="28"/>
          <w:lang w:val="en-US" w:eastAsia="zh-CN"/>
        </w:rPr>
        <w:t>-</w:t>
      </w:r>
      <w:r w:rsidRPr="00CE43C0">
        <w:rPr>
          <w:rFonts w:eastAsia="SimSun"/>
          <w:b/>
          <w:bCs/>
          <w:sz w:val="28"/>
          <w:szCs w:val="28"/>
          <w:lang w:val="en-US" w:eastAsia="zh-CN"/>
        </w:rPr>
        <w:t>蒙特利尔全球生物多样性框架集体</w:t>
      </w:r>
      <w:r w:rsidRPr="00CE43C0">
        <w:rPr>
          <w:rFonts w:eastAsia="SimSun" w:hint="eastAsia"/>
          <w:b/>
          <w:bCs/>
          <w:sz w:val="28"/>
          <w:szCs w:val="28"/>
          <w:lang w:val="en-US" w:eastAsia="zh-CN"/>
        </w:rPr>
        <w:t>执行进度</w:t>
      </w:r>
      <w:r w:rsidRPr="00CE43C0">
        <w:rPr>
          <w:rFonts w:eastAsia="SimSun"/>
          <w:b/>
          <w:bCs/>
          <w:sz w:val="28"/>
          <w:szCs w:val="28"/>
          <w:lang w:val="en-US" w:eastAsia="zh-CN"/>
        </w:rPr>
        <w:t>全球报告的</w:t>
      </w:r>
      <w:r w:rsidRPr="00CE43C0">
        <w:rPr>
          <w:rFonts w:eastAsia="SimSun" w:hint="eastAsia"/>
          <w:b/>
          <w:bCs/>
          <w:sz w:val="28"/>
          <w:szCs w:val="28"/>
          <w:lang w:val="en-US" w:eastAsia="zh-CN"/>
        </w:rPr>
        <w:t>特设</w:t>
      </w:r>
      <w:r w:rsidRPr="00CE43C0">
        <w:rPr>
          <w:rFonts w:eastAsia="SimSun"/>
          <w:b/>
          <w:bCs/>
          <w:sz w:val="28"/>
          <w:szCs w:val="28"/>
          <w:lang w:val="en-US" w:eastAsia="zh-CN"/>
        </w:rPr>
        <w:t>科</w:t>
      </w:r>
      <w:r w:rsidRPr="00CE43C0">
        <w:rPr>
          <w:rFonts w:eastAsia="SimSun" w:hint="eastAsia"/>
          <w:b/>
          <w:bCs/>
          <w:sz w:val="28"/>
          <w:szCs w:val="28"/>
          <w:lang w:val="en-US" w:eastAsia="zh-CN"/>
        </w:rPr>
        <w:t>学和技术</w:t>
      </w:r>
      <w:r w:rsidRPr="00CE43C0">
        <w:rPr>
          <w:rFonts w:eastAsia="SimSun"/>
          <w:b/>
          <w:bCs/>
          <w:sz w:val="28"/>
          <w:szCs w:val="28"/>
          <w:lang w:val="en-US" w:eastAsia="zh-CN"/>
        </w:rPr>
        <w:t>咨询小组的职权范围</w:t>
      </w:r>
    </w:p>
    <w:p w14:paraId="128108FC"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sz w:val="24"/>
          <w:lang w:val="en-US" w:eastAsia="zh-CN"/>
        </w:rPr>
        <w:t>编写昆明</w:t>
      </w:r>
      <w:r w:rsidRPr="00CE43C0">
        <w:rPr>
          <w:rFonts w:eastAsia="SimSun"/>
          <w:sz w:val="24"/>
          <w:lang w:val="en-US" w:eastAsia="zh-CN"/>
        </w:rPr>
        <w:t>-</w:t>
      </w:r>
      <w:r w:rsidRPr="00CE43C0">
        <w:rPr>
          <w:rFonts w:eastAsia="SimSun"/>
          <w:sz w:val="24"/>
          <w:lang w:val="en-US" w:eastAsia="zh-CN"/>
        </w:rPr>
        <w:t>蒙特利尔全球生物多样性框架集体执行进度全球报告的特设科学和技术咨询小组应支持科学、技术和工艺咨询附属机构为编写执行问题附属机构执行《框架》，包括执行手段的集体进度全球报告提供科技和工艺投入，供缔约方大会分别于第十七届和第十九届会议审议。</w:t>
      </w:r>
    </w:p>
    <w:p w14:paraId="7B4277E5"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sz w:val="24"/>
          <w:lang w:val="en-US" w:eastAsia="zh-CN"/>
        </w:rPr>
        <w:t>小组应监督和指导汇编、分析、综合相关科技和工艺信息的进程，以科学、技术和工艺咨询附属机构在根据本决定第</w:t>
      </w:r>
      <w:r w:rsidRPr="00CE43C0">
        <w:rPr>
          <w:rFonts w:eastAsia="DengXian"/>
          <w:sz w:val="24"/>
          <w:lang w:val="en-US" w:eastAsia="zh-CN"/>
        </w:rPr>
        <w:t>6</w:t>
      </w:r>
      <w:r w:rsidRPr="00CE43C0">
        <w:rPr>
          <w:rFonts w:eastAsia="SimSun"/>
          <w:sz w:val="24"/>
          <w:lang w:val="en-US" w:eastAsia="zh-CN"/>
        </w:rPr>
        <w:t>条所列来源编写全球报告的科学和技术内容时参考。其具体任务是：</w:t>
      </w:r>
      <w:r w:rsidRPr="00CE43C0">
        <w:rPr>
          <w:rFonts w:eastAsia="SimSun"/>
          <w:sz w:val="24"/>
          <w:lang w:val="en-US" w:eastAsia="zh-CN"/>
        </w:rPr>
        <w:t xml:space="preserve">      </w:t>
      </w:r>
    </w:p>
    <w:p w14:paraId="3FFE8FEA" w14:textId="77777777" w:rsidR="00E91837" w:rsidRPr="00CE43C0" w:rsidRDefault="00E91837" w:rsidP="00D152CB">
      <w:pPr>
        <w:numPr>
          <w:ilvl w:val="0"/>
          <w:numId w:val="11"/>
        </w:numPr>
        <w:adjustRightInd w:val="0"/>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lastRenderedPageBreak/>
        <w:t>就为全球报告草案所拟科技和工艺投入</w:t>
      </w:r>
      <w:r w:rsidRPr="00CE43C0">
        <w:rPr>
          <w:rFonts w:eastAsia="DengXian"/>
          <w:sz w:val="24"/>
          <w:lang w:val="en-US" w:eastAsia="zh-CN"/>
        </w:rPr>
        <w:t>[</w:t>
      </w:r>
      <w:r w:rsidRPr="00CE43C0">
        <w:rPr>
          <w:rFonts w:eastAsia="SimSun" w:hint="eastAsia"/>
          <w:sz w:val="24"/>
          <w:lang w:val="en-US" w:eastAsia="zh-CN"/>
        </w:rPr>
        <w:t>，</w:t>
      </w:r>
      <w:r w:rsidRPr="00CE43C0">
        <w:rPr>
          <w:rFonts w:eastAsia="SimSun"/>
          <w:sz w:val="24"/>
          <w:lang w:val="en-US" w:eastAsia="zh-CN"/>
        </w:rPr>
        <w:t>包括提供执行手段，特别是向发展中国家提供执行手段</w:t>
      </w:r>
      <w:r w:rsidRPr="00CE43C0">
        <w:rPr>
          <w:rFonts w:eastAsia="DengXian"/>
          <w:sz w:val="24"/>
          <w:lang w:val="en-US" w:eastAsia="zh-CN"/>
        </w:rPr>
        <w:t>]</w:t>
      </w:r>
      <w:r w:rsidRPr="00CE43C0">
        <w:rPr>
          <w:rFonts w:eastAsia="SimSun"/>
          <w:sz w:val="24"/>
          <w:lang w:val="en-US" w:eastAsia="zh-CN"/>
        </w:rPr>
        <w:t>提供咨询；</w:t>
      </w:r>
    </w:p>
    <w:p w14:paraId="23E3EA70" w14:textId="77777777" w:rsidR="00E91837" w:rsidRPr="00CE43C0" w:rsidRDefault="00E91837" w:rsidP="00D152CB">
      <w:pPr>
        <w:numPr>
          <w:ilvl w:val="0"/>
          <w:numId w:val="11"/>
        </w:numPr>
        <w:adjustRightInd w:val="0"/>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就在全球报告中使用《</w:t>
      </w:r>
      <w:r w:rsidRPr="00CE43C0">
        <w:rPr>
          <w:rFonts w:eastAsia="SimSun" w:hint="eastAsia"/>
          <w:sz w:val="24"/>
          <w:lang w:val="en-US" w:eastAsia="zh-CN"/>
        </w:rPr>
        <w:t>昆明</w:t>
      </w:r>
      <w:r w:rsidRPr="00CE43C0">
        <w:rPr>
          <w:rFonts w:eastAsia="SimSun" w:hint="eastAsia"/>
          <w:sz w:val="24"/>
          <w:lang w:val="en-US" w:eastAsia="zh-CN"/>
        </w:rPr>
        <w:t>-</w:t>
      </w:r>
      <w:r w:rsidRPr="00CE43C0">
        <w:rPr>
          <w:rFonts w:eastAsia="SimSun" w:hint="eastAsia"/>
          <w:sz w:val="24"/>
          <w:lang w:val="en-US" w:eastAsia="zh-CN"/>
        </w:rPr>
        <w:t>蒙特利尔全球生物多样性</w:t>
      </w:r>
      <w:r w:rsidRPr="00CE43C0">
        <w:rPr>
          <w:rFonts w:eastAsia="SimSun"/>
          <w:sz w:val="24"/>
          <w:lang w:val="en-US" w:eastAsia="zh-CN"/>
        </w:rPr>
        <w:t>框架》的监测框架指标提供咨询</w:t>
      </w:r>
      <w:r w:rsidRPr="00CE43C0">
        <w:rPr>
          <w:rFonts w:eastAsia="SimSun"/>
          <w:sz w:val="24"/>
          <w:vertAlign w:val="superscript"/>
          <w:lang w:val="en-US" w:eastAsia="zh-CN"/>
        </w:rPr>
        <w:footnoteReference w:id="11"/>
      </w:r>
      <w:r w:rsidRPr="00CE43C0">
        <w:rPr>
          <w:rFonts w:eastAsia="SimSun"/>
          <w:sz w:val="24"/>
          <w:lang w:val="en-US" w:eastAsia="zh-CN"/>
        </w:rPr>
        <w:t>；</w:t>
      </w:r>
    </w:p>
    <w:p w14:paraId="79A589C6" w14:textId="77777777" w:rsidR="00E91837" w:rsidRPr="00CE43C0" w:rsidRDefault="00E91837" w:rsidP="00D152CB">
      <w:pPr>
        <w:numPr>
          <w:ilvl w:val="0"/>
          <w:numId w:val="11"/>
        </w:numPr>
        <w:adjustRightInd w:val="0"/>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确保全球报告草案及其相关产品的科技健全性。</w:t>
      </w:r>
    </w:p>
    <w:p w14:paraId="5EA36EE2"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sz w:val="24"/>
          <w:lang w:val="en-US" w:eastAsia="zh-CN"/>
        </w:rPr>
        <w:t>小组应：</w:t>
      </w:r>
    </w:p>
    <w:p w14:paraId="3EE1BAFA" w14:textId="77777777" w:rsidR="00E91837" w:rsidRPr="00CE43C0" w:rsidRDefault="00E91837" w:rsidP="00D152CB">
      <w:pPr>
        <w:numPr>
          <w:ilvl w:val="0"/>
          <w:numId w:val="12"/>
        </w:numPr>
        <w:adjustRightInd w:val="0"/>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根据本决定第</w:t>
      </w:r>
      <w:r w:rsidRPr="00CE43C0">
        <w:rPr>
          <w:rFonts w:eastAsia="DengXian"/>
          <w:sz w:val="24"/>
          <w:lang w:val="en-US" w:eastAsia="zh-CN"/>
        </w:rPr>
        <w:t xml:space="preserve"> 1 </w:t>
      </w:r>
      <w:r w:rsidRPr="00CE43C0">
        <w:rPr>
          <w:rFonts w:eastAsia="SimSun"/>
          <w:sz w:val="24"/>
          <w:lang w:val="en-US" w:eastAsia="zh-CN"/>
        </w:rPr>
        <w:t>段，编写并向科学、技术和工艺咨询附属机构提交一份内容大纲和关键问题，这就是全球报告的科学和技术问题构架；</w:t>
      </w:r>
    </w:p>
    <w:p w14:paraId="74CEF1B8" w14:textId="77777777" w:rsidR="00E91837" w:rsidRPr="00CE43C0" w:rsidRDefault="00E91837" w:rsidP="00D152CB">
      <w:pPr>
        <w:numPr>
          <w:ilvl w:val="0"/>
          <w:numId w:val="12"/>
        </w:numPr>
        <w:adjustRightInd w:val="0"/>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协助</w:t>
      </w:r>
      <w:r w:rsidRPr="00CE43C0">
        <w:rPr>
          <w:rFonts w:eastAsia="DengXian"/>
          <w:sz w:val="24"/>
          <w:lang w:val="en-US" w:eastAsia="zh-CN"/>
        </w:rPr>
        <w:t>[</w:t>
      </w:r>
      <w:r w:rsidRPr="00CE43C0">
        <w:rPr>
          <w:rFonts w:eastAsia="SimSun"/>
          <w:sz w:val="24"/>
          <w:lang w:val="en-US" w:eastAsia="zh-CN"/>
        </w:rPr>
        <w:t>根据本决定第</w:t>
      </w:r>
      <w:r w:rsidRPr="00CE43C0">
        <w:rPr>
          <w:rFonts w:eastAsia="DengXian"/>
          <w:sz w:val="24"/>
          <w:lang w:val="en-US" w:eastAsia="zh-CN"/>
        </w:rPr>
        <w:t>6</w:t>
      </w:r>
      <w:r w:rsidRPr="00CE43C0">
        <w:rPr>
          <w:rFonts w:eastAsia="SimSun"/>
          <w:sz w:val="24"/>
          <w:lang w:val="en-US" w:eastAsia="zh-CN"/>
        </w:rPr>
        <w:t>段所列信息来源</w:t>
      </w:r>
      <w:r w:rsidRPr="00CE43C0">
        <w:rPr>
          <w:rFonts w:eastAsia="DengXian"/>
          <w:sz w:val="24"/>
          <w:lang w:val="en-US" w:eastAsia="zh-CN"/>
        </w:rPr>
        <w:t>]</w:t>
      </w:r>
      <w:r w:rsidRPr="00CE43C0">
        <w:rPr>
          <w:rFonts w:eastAsia="SimSun"/>
          <w:sz w:val="24"/>
          <w:lang w:val="en-US" w:eastAsia="zh-CN"/>
        </w:rPr>
        <w:t>编写全球报告草案相关章节的内容</w:t>
      </w:r>
      <w:r w:rsidRPr="00CE43C0">
        <w:rPr>
          <w:rFonts w:eastAsia="DengXian"/>
          <w:sz w:val="24"/>
          <w:lang w:val="en-US" w:eastAsia="zh-CN"/>
        </w:rPr>
        <w:t>[</w:t>
      </w:r>
      <w:r w:rsidRPr="00CE43C0">
        <w:rPr>
          <w:rFonts w:eastAsia="SimSun"/>
          <w:sz w:val="24"/>
          <w:lang w:val="en-US" w:eastAsia="zh-CN"/>
        </w:rPr>
        <w:t>并在必要时寻求其他撰稿人的帮助；</w:t>
      </w:r>
    </w:p>
    <w:p w14:paraId="421C0512" w14:textId="77777777" w:rsidR="00E91837" w:rsidRPr="00CE43C0" w:rsidRDefault="00E91837" w:rsidP="0002206D">
      <w:pPr>
        <w:adjustRightInd w:val="0"/>
        <w:snapToGrid w:val="0"/>
        <w:spacing w:before="120" w:after="120" w:line="240" w:lineRule="atLeast"/>
        <w:ind w:left="490" w:firstLine="490"/>
        <w:rPr>
          <w:rFonts w:eastAsia="SimSun"/>
          <w:sz w:val="24"/>
          <w:lang w:val="en-US" w:eastAsia="zh-CN"/>
        </w:rPr>
      </w:pPr>
      <w:r w:rsidRPr="00CE43C0">
        <w:rPr>
          <w:rFonts w:eastAsia="SimSun"/>
          <w:sz w:val="24"/>
          <w:lang w:val="en-US" w:eastAsia="zh-CN"/>
        </w:rPr>
        <w:t>[</w:t>
      </w:r>
      <w:r w:rsidRPr="00CE43C0">
        <w:rPr>
          <w:rFonts w:eastAsia="SimSun" w:hint="eastAsia"/>
          <w:sz w:val="24"/>
          <w:lang w:val="en-US" w:eastAsia="zh-CN"/>
        </w:rPr>
        <w:t>(</w:t>
      </w:r>
      <w:r w:rsidRPr="00CE43C0">
        <w:rPr>
          <w:rFonts w:eastAsia="SimSun"/>
          <w:sz w:val="24"/>
          <w:lang w:val="en-US" w:eastAsia="zh-CN"/>
        </w:rPr>
        <w:t>c)</w:t>
      </w:r>
      <w:r w:rsidRPr="00CE43C0">
        <w:rPr>
          <w:rFonts w:eastAsia="SimSun"/>
          <w:sz w:val="24"/>
          <w:lang w:val="en-US" w:eastAsia="zh-CN"/>
        </w:rPr>
        <w:tab/>
      </w:r>
      <w:r w:rsidRPr="00CE43C0">
        <w:rPr>
          <w:rFonts w:eastAsia="SimSun"/>
          <w:sz w:val="24"/>
          <w:lang w:val="en-US" w:eastAsia="zh-CN"/>
        </w:rPr>
        <w:t>在报告编写的各个阶段与生物多样性和生态系统服务政府间科学与政策平台</w:t>
      </w:r>
      <w:r w:rsidRPr="00CE43C0">
        <w:rPr>
          <w:rFonts w:eastAsia="DengXian"/>
          <w:sz w:val="24"/>
          <w:lang w:val="en-US" w:eastAsia="zh-CN"/>
        </w:rPr>
        <w:t>[</w:t>
      </w:r>
      <w:r w:rsidRPr="00CE43C0">
        <w:rPr>
          <w:rFonts w:eastAsia="SimSun"/>
          <w:sz w:val="24"/>
          <w:lang w:val="en-US" w:eastAsia="zh-CN"/>
        </w:rPr>
        <w:t>和其他相关评估进程、合作伙伴和网络</w:t>
      </w:r>
      <w:r w:rsidRPr="00CE43C0">
        <w:rPr>
          <w:rFonts w:eastAsia="SimSun" w:hint="eastAsia"/>
          <w:sz w:val="24"/>
          <w:lang w:val="en-US" w:eastAsia="zh-CN"/>
        </w:rPr>
        <w:t>的秘书处</w:t>
      </w:r>
      <w:r w:rsidRPr="00CE43C0">
        <w:rPr>
          <w:rFonts w:eastAsia="SimSun"/>
          <w:sz w:val="24"/>
          <w:lang w:val="en-US" w:eastAsia="zh-CN"/>
        </w:rPr>
        <w:t>进行协商</w:t>
      </w:r>
      <w:r w:rsidRPr="00CE43C0">
        <w:rPr>
          <w:rFonts w:eastAsia="SimSun" w:hint="eastAsia"/>
          <w:sz w:val="24"/>
          <w:lang w:val="en-US" w:eastAsia="zh-CN"/>
        </w:rPr>
        <w:t>。</w:t>
      </w:r>
      <w:r w:rsidRPr="00CE43C0">
        <w:rPr>
          <w:rFonts w:eastAsia="DengXian"/>
          <w:sz w:val="24"/>
          <w:lang w:val="en-US" w:eastAsia="zh-CN"/>
        </w:rPr>
        <w:t>]</w:t>
      </w:r>
    </w:p>
    <w:p w14:paraId="47FB6CAA" w14:textId="77777777" w:rsidR="00E91837" w:rsidRPr="00CE43C0" w:rsidRDefault="00E91837" w:rsidP="0002206D">
      <w:pPr>
        <w:adjustRightInd w:val="0"/>
        <w:snapToGrid w:val="0"/>
        <w:spacing w:before="120" w:after="120" w:line="240" w:lineRule="atLeast"/>
        <w:ind w:left="490"/>
        <w:rPr>
          <w:rFonts w:eastAsia="SimSun"/>
          <w:sz w:val="24"/>
          <w:lang w:val="en-US" w:eastAsia="zh-CN"/>
        </w:rPr>
      </w:pPr>
      <w:r w:rsidRPr="00CE43C0">
        <w:rPr>
          <w:rFonts w:eastAsia="DengXian"/>
          <w:sz w:val="24"/>
          <w:lang w:val="en-US" w:eastAsia="zh-CN"/>
        </w:rPr>
        <w:t>[3</w:t>
      </w:r>
      <w:r w:rsidRPr="00CE43C0">
        <w:rPr>
          <w:rFonts w:eastAsia="SimSun" w:hint="eastAsia"/>
          <w:sz w:val="24"/>
          <w:lang w:val="en-US" w:eastAsia="zh-CN"/>
        </w:rPr>
        <w:t>之二</w:t>
      </w:r>
      <w:r w:rsidRPr="00CE43C0">
        <w:rPr>
          <w:rFonts w:eastAsia="DengXian"/>
          <w:sz w:val="24"/>
          <w:lang w:val="en-US" w:eastAsia="zh-CN"/>
        </w:rPr>
        <w:tab/>
      </w:r>
      <w:r w:rsidRPr="00CE43C0">
        <w:rPr>
          <w:rFonts w:eastAsia="SimSun"/>
          <w:sz w:val="24"/>
          <w:lang w:val="en-US" w:eastAsia="zh-CN"/>
        </w:rPr>
        <w:t>小组还应促进本决定第</w:t>
      </w:r>
      <w:r w:rsidRPr="00CE43C0">
        <w:rPr>
          <w:rFonts w:eastAsia="DengXian"/>
          <w:sz w:val="24"/>
          <w:lang w:val="en-US" w:eastAsia="zh-CN"/>
        </w:rPr>
        <w:t xml:space="preserve"> 10 </w:t>
      </w:r>
      <w:r w:rsidRPr="00CE43C0">
        <w:rPr>
          <w:rFonts w:eastAsia="SimSun"/>
          <w:sz w:val="24"/>
          <w:lang w:val="en-US" w:eastAsia="zh-CN"/>
        </w:rPr>
        <w:t>段所述的技术对话。</w:t>
      </w:r>
      <w:r w:rsidRPr="00CE43C0">
        <w:rPr>
          <w:rFonts w:eastAsia="DengXian"/>
          <w:sz w:val="24"/>
          <w:lang w:val="en-US" w:eastAsia="zh-CN"/>
        </w:rPr>
        <w:t>]</w:t>
      </w:r>
    </w:p>
    <w:p w14:paraId="13848988"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sz w:val="24"/>
          <w:lang w:val="en-US" w:eastAsia="zh-CN"/>
        </w:rPr>
        <w:t>小组应由缔约方提名的</w:t>
      </w:r>
      <w:r w:rsidRPr="00CE43C0">
        <w:rPr>
          <w:rFonts w:eastAsia="SimSun"/>
          <w:sz w:val="24"/>
          <w:lang w:val="en-US" w:eastAsia="zh-CN"/>
        </w:rPr>
        <w:t>15</w:t>
      </w:r>
      <w:r w:rsidRPr="00CE43C0">
        <w:rPr>
          <w:rFonts w:eastAsia="SimSun"/>
          <w:sz w:val="24"/>
          <w:lang w:val="en-US" w:eastAsia="zh-CN"/>
        </w:rPr>
        <w:t>名专家组成，其中可包括来自相关学术和研究机构的专家，并适当顾及公平区域代表性和性别平衡，以及观察员提名的</w:t>
      </w:r>
      <w:r w:rsidRPr="00CE43C0">
        <w:rPr>
          <w:rFonts w:eastAsia="DengXian"/>
          <w:sz w:val="24"/>
          <w:lang w:val="en-US" w:eastAsia="zh-CN"/>
        </w:rPr>
        <w:t>10</w:t>
      </w:r>
      <w:r w:rsidRPr="00CE43C0">
        <w:rPr>
          <w:rFonts w:eastAsia="SimSun"/>
          <w:sz w:val="24"/>
          <w:lang w:val="en-US" w:eastAsia="zh-CN"/>
        </w:rPr>
        <w:t>名代表，其中</w:t>
      </w:r>
      <w:r w:rsidRPr="00CE43C0">
        <w:rPr>
          <w:rFonts w:eastAsia="DengXian"/>
          <w:sz w:val="24"/>
          <w:lang w:val="en-US" w:eastAsia="zh-CN"/>
        </w:rPr>
        <w:t>5</w:t>
      </w:r>
      <w:r w:rsidRPr="00CE43C0">
        <w:rPr>
          <w:rFonts w:eastAsia="SimSun"/>
          <w:sz w:val="24"/>
          <w:lang w:val="en-US" w:eastAsia="zh-CN"/>
        </w:rPr>
        <w:t>名来自土著人民和当地社区、妇女和青年团体，同时适当考虑公平的区域代表性和性别平衡。</w:t>
      </w:r>
      <w:r w:rsidRPr="00CE43C0">
        <w:rPr>
          <w:rFonts w:eastAsia="SimSun" w:hint="eastAsia"/>
          <w:sz w:val="24"/>
          <w:lang w:val="en-US" w:eastAsia="zh-CN"/>
        </w:rPr>
        <w:t>科学、技术和工艺咨询附属</w:t>
      </w:r>
      <w:r w:rsidRPr="00CE43C0">
        <w:rPr>
          <w:rFonts w:eastAsia="SimSun"/>
          <w:sz w:val="24"/>
          <w:lang w:val="en-US" w:eastAsia="zh-CN"/>
        </w:rPr>
        <w:t>机构主席团应在秘书处的支持下，从缔约方和观察员提交的提名中挑选专家，适当考虑到不同技术专长领域的代表性，确保《框架》长期目标和行动目标所有方面的专长平衡。</w:t>
      </w:r>
    </w:p>
    <w:p w14:paraId="5E9CDCBA"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sz w:val="24"/>
          <w:lang w:val="en-US" w:eastAsia="zh-CN"/>
        </w:rPr>
        <w:t>除其他外，可从具备以下条件的人员中挑选专家：</w:t>
      </w:r>
    </w:p>
    <w:p w14:paraId="42CCBFDC" w14:textId="77777777" w:rsidR="00E91837" w:rsidRPr="00CE43C0" w:rsidRDefault="00E91837" w:rsidP="00D152CB">
      <w:pPr>
        <w:numPr>
          <w:ilvl w:val="0"/>
          <w:numId w:val="13"/>
        </w:numPr>
        <w:adjustRightInd w:val="0"/>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有生物多样性现状和趋势分析、生物多样性指标或生物多样性的社会和文化方面科技和工艺出版物记录或专长；</w:t>
      </w:r>
    </w:p>
    <w:p w14:paraId="43E9312A" w14:textId="77777777" w:rsidR="00E91837" w:rsidRPr="00CE43C0" w:rsidRDefault="00E91837" w:rsidP="00D152CB">
      <w:pPr>
        <w:numPr>
          <w:ilvl w:val="0"/>
          <w:numId w:val="13"/>
        </w:numPr>
        <w:adjustRightInd w:val="0"/>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有《框架》长期目标和行动目标相关领域的专长和经验；</w:t>
      </w:r>
    </w:p>
    <w:p w14:paraId="640FF4B8" w14:textId="77777777" w:rsidR="00E91837" w:rsidRPr="00CE43C0" w:rsidRDefault="00E91837" w:rsidP="00D152CB">
      <w:pPr>
        <w:numPr>
          <w:ilvl w:val="0"/>
          <w:numId w:val="13"/>
        </w:numPr>
        <w:adjustRightInd w:val="0"/>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显示了解《生物多样性公约》和其他生物多样性相关国际科技评估进程；</w:t>
      </w:r>
    </w:p>
    <w:p w14:paraId="532C163A" w14:textId="77777777" w:rsidR="00E91837" w:rsidRPr="00CE43C0" w:rsidRDefault="00E91837" w:rsidP="00D152CB">
      <w:pPr>
        <w:numPr>
          <w:ilvl w:val="0"/>
          <w:numId w:val="13"/>
        </w:numPr>
        <w:adjustRightInd w:val="0"/>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关于《公约》三个目标的知识和见解，包括传统知识，</w:t>
      </w:r>
      <w:r w:rsidRPr="00CE43C0">
        <w:rPr>
          <w:rFonts w:eastAsia="DengXian"/>
          <w:sz w:val="24"/>
          <w:lang w:val="en-US" w:eastAsia="zh-CN"/>
        </w:rPr>
        <w:t>[</w:t>
      </w:r>
      <w:r w:rsidRPr="00CE43C0">
        <w:rPr>
          <w:rFonts w:eastAsia="SimSun"/>
          <w:sz w:val="24"/>
          <w:lang w:val="en-US" w:eastAsia="zh-CN"/>
        </w:rPr>
        <w:t>包括珍视自然的各种方法和途径的专门知识</w:t>
      </w:r>
      <w:r w:rsidRPr="00CE43C0">
        <w:rPr>
          <w:rFonts w:eastAsia="DengXian"/>
          <w:sz w:val="24"/>
          <w:lang w:val="en-US" w:eastAsia="zh-CN"/>
        </w:rPr>
        <w:t>]</w:t>
      </w:r>
      <w:r w:rsidRPr="00CE43C0">
        <w:rPr>
          <w:rFonts w:eastAsia="SimSun"/>
          <w:sz w:val="24"/>
          <w:lang w:val="en-US" w:eastAsia="zh-CN"/>
        </w:rPr>
        <w:t>，例如土著人民和当地社区、妇女和青年所拥有的知识和见解。</w:t>
      </w:r>
    </w:p>
    <w:p w14:paraId="5D5D91AD"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sz w:val="24"/>
          <w:lang w:val="en-US" w:eastAsia="zh-CN"/>
        </w:rPr>
        <w:t>小组将从选定的专家中选出两名联合主席，一名来自发达国家，一名来自发展中国家。</w:t>
      </w:r>
    </w:p>
    <w:p w14:paraId="69AA752F"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hint="eastAsia"/>
          <w:sz w:val="24"/>
          <w:lang w:val="en-US" w:eastAsia="zh-CN"/>
        </w:rPr>
        <w:t>科学、技术和工艺咨询附属</w:t>
      </w:r>
      <w:r w:rsidRPr="00CE43C0">
        <w:rPr>
          <w:rFonts w:eastAsia="SimSun"/>
          <w:sz w:val="24"/>
          <w:lang w:val="en-US" w:eastAsia="zh-CN"/>
        </w:rPr>
        <w:t>机构主席、执行问题附属机构主席、《公约》第</w:t>
      </w:r>
      <w:r w:rsidRPr="00CE43C0">
        <w:rPr>
          <w:rFonts w:eastAsia="DengXian"/>
          <w:sz w:val="24"/>
          <w:lang w:val="en-US" w:eastAsia="zh-CN"/>
        </w:rPr>
        <w:t xml:space="preserve"> 8(j)</w:t>
      </w:r>
      <w:r w:rsidRPr="00CE43C0">
        <w:rPr>
          <w:rFonts w:eastAsia="SimSun"/>
          <w:sz w:val="24"/>
          <w:lang w:val="en-US" w:eastAsia="zh-CN"/>
        </w:rPr>
        <w:t>条和相关条款不限成员名额闭会期间特设工作组和《框架》集体执行进度全球审查委员会主席（如在执行问题附属机构下设立的话）可作为当然成员酌情参加小组会议。小组可酌情邀请其他专家并适当考虑到公平的区域代表性，就与职权范围有关的具体问题贡献他们的专长和经验。</w:t>
      </w:r>
    </w:p>
    <w:p w14:paraId="4B5E7606"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sz w:val="24"/>
          <w:lang w:val="en-US" w:eastAsia="zh-CN"/>
        </w:rPr>
        <w:lastRenderedPageBreak/>
        <w:t>小组应主要以电子方式开展工作，并在资源允许和可能的情况下，在闭会期间至少举行两次面对面会议。</w:t>
      </w:r>
    </w:p>
    <w:p w14:paraId="01E297E1"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sz w:val="24"/>
          <w:lang w:val="en-US" w:eastAsia="zh-CN"/>
        </w:rPr>
        <w:t>小组成立后，应向</w:t>
      </w:r>
      <w:r w:rsidRPr="00CE43C0">
        <w:rPr>
          <w:rFonts w:eastAsia="SimSun" w:hint="eastAsia"/>
          <w:sz w:val="24"/>
          <w:lang w:val="en-US" w:eastAsia="zh-CN"/>
        </w:rPr>
        <w:t>科学、技术和工艺咨询附属</w:t>
      </w:r>
      <w:r w:rsidRPr="00CE43C0">
        <w:rPr>
          <w:rFonts w:eastAsia="SimSun"/>
          <w:sz w:val="24"/>
          <w:lang w:val="en-US" w:eastAsia="zh-CN"/>
        </w:rPr>
        <w:t>机构主席团和缔约方大会主席团通报工作，并与执行问题附属机构下的全球审查委员会（如果设立的话）交换相关信息。</w:t>
      </w:r>
    </w:p>
    <w:p w14:paraId="6CE94217"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sz w:val="24"/>
          <w:lang w:val="en-US" w:eastAsia="zh-CN"/>
        </w:rPr>
        <w:t>小组工作计划的时间表应遵循执行问题附属机构为全球审查制定的程序，同时注意到全球报告应分别在缔约方大会第十七届和第十九届会议之前定稿，供这两届会议审议。</w:t>
      </w:r>
    </w:p>
    <w:p w14:paraId="4B9964C4" w14:textId="77777777" w:rsidR="00E91837" w:rsidRPr="00CE43C0" w:rsidRDefault="00E91837" w:rsidP="00D152CB">
      <w:pPr>
        <w:numPr>
          <w:ilvl w:val="3"/>
          <w:numId w:val="10"/>
        </w:numPr>
        <w:adjustRightInd w:val="0"/>
        <w:snapToGrid w:val="0"/>
        <w:spacing w:before="120" w:after="120" w:line="240" w:lineRule="atLeast"/>
        <w:ind w:left="490" w:firstLine="0"/>
        <w:jc w:val="left"/>
        <w:rPr>
          <w:rFonts w:eastAsia="SimSun"/>
          <w:sz w:val="24"/>
          <w:lang w:val="en-US" w:eastAsia="zh-CN"/>
        </w:rPr>
      </w:pPr>
      <w:r w:rsidRPr="00CE43C0">
        <w:rPr>
          <w:rFonts w:eastAsia="SimSun"/>
          <w:sz w:val="24"/>
          <w:lang w:val="en-US" w:eastAsia="zh-CN"/>
        </w:rPr>
        <w:t>小组应在缔约方大会第十七届会议之前举行的会议上向科学、技术和工艺咨询附属机构报告其工作。</w:t>
      </w:r>
    </w:p>
    <w:bookmarkEnd w:id="18"/>
    <w:p w14:paraId="3E951865" w14:textId="77777777" w:rsidR="00E91837" w:rsidRPr="00CE43C0" w:rsidRDefault="00E91837" w:rsidP="0002206D">
      <w:pPr>
        <w:spacing w:before="120" w:after="120"/>
        <w:rPr>
          <w:rFonts w:eastAsia="SimSun"/>
          <w:sz w:val="24"/>
          <w:lang w:eastAsia="zh-CN"/>
        </w:rPr>
      </w:pPr>
    </w:p>
    <w:p w14:paraId="0480259E" w14:textId="77777777" w:rsidR="00E91837" w:rsidRPr="00CE43C0" w:rsidRDefault="00E91837" w:rsidP="0002206D">
      <w:pPr>
        <w:pStyle w:val="Heading2"/>
        <w:numPr>
          <w:ilvl w:val="0"/>
          <w:numId w:val="0"/>
        </w:numPr>
        <w:rPr>
          <w:rFonts w:eastAsia="SimSun"/>
          <w:lang w:eastAsia="zh-CN"/>
        </w:rPr>
      </w:pPr>
    </w:p>
    <w:p w14:paraId="75C1973E" w14:textId="77777777" w:rsidR="00E91837" w:rsidRPr="00CE43C0" w:rsidRDefault="00E91837" w:rsidP="0002206D">
      <w:pPr>
        <w:rPr>
          <w:rFonts w:eastAsia="SimSun"/>
          <w:sz w:val="24"/>
          <w:lang w:eastAsia="zh-CN"/>
        </w:rPr>
        <w:sectPr w:rsidR="00E91837" w:rsidRPr="00CE43C0" w:rsidSect="00C85E6D">
          <w:headerReference w:type="even" r:id="rId23"/>
          <w:headerReference w:type="default" r:id="rId24"/>
          <w:footerReference w:type="even" r:id="rId25"/>
          <w:footerReference w:type="default" r:id="rId26"/>
          <w:headerReference w:type="first" r:id="rId27"/>
          <w:footnotePr>
            <w:numRestart w:val="eachSect"/>
          </w:footnotePr>
          <w:pgSz w:w="12240" w:h="15840"/>
          <w:pgMar w:top="567" w:right="1389" w:bottom="1134" w:left="1389" w:header="709" w:footer="709" w:gutter="0"/>
          <w:cols w:space="708"/>
          <w:docGrid w:linePitch="360"/>
        </w:sectPr>
      </w:pPr>
    </w:p>
    <w:p w14:paraId="22EDD61A" w14:textId="0C1AC332" w:rsidR="00660F1A" w:rsidRPr="00CE43C0" w:rsidRDefault="00660F1A" w:rsidP="0002206D">
      <w:pPr>
        <w:pStyle w:val="Heading1"/>
        <w:numPr>
          <w:ilvl w:val="0"/>
          <w:numId w:val="0"/>
        </w:numPr>
        <w:spacing w:before="120" w:after="240"/>
        <w:ind w:left="1210" w:hanging="720"/>
        <w:rPr>
          <w:rFonts w:ascii="Times New Roman" w:eastAsia="SimSun" w:hAnsi="Times New Roman"/>
          <w:lang w:eastAsia="zh-CN"/>
        </w:rPr>
      </w:pPr>
      <w:bookmarkStart w:id="19" w:name="_Toc154060727"/>
      <w:r w:rsidRPr="00CE43C0">
        <w:rPr>
          <w:rFonts w:ascii="Times New Roman" w:eastAsia="SimSun" w:hAnsi="Times New Roman"/>
          <w:lang w:eastAsia="zh-CN"/>
        </w:rPr>
        <w:lastRenderedPageBreak/>
        <w:t xml:space="preserve">25/3. </w:t>
      </w:r>
      <w:r w:rsidR="00327619" w:rsidRPr="00CE43C0">
        <w:rPr>
          <w:rFonts w:ascii="Times New Roman" w:eastAsia="SimSun" w:hAnsi="Times New Roman"/>
          <w:lang w:eastAsia="zh-CN"/>
        </w:rPr>
        <w:tab/>
      </w:r>
      <w:r w:rsidRPr="00CE43C0">
        <w:rPr>
          <w:rFonts w:ascii="Times New Roman" w:eastAsia="SimSun" w:hAnsi="Times New Roman" w:hint="eastAsia"/>
          <w:lang w:eastAsia="zh-CN"/>
        </w:rPr>
        <w:t>查明促进执行《框架》的科技需求包括其对《公约》工作方案的影响的办法</w:t>
      </w:r>
      <w:bookmarkEnd w:id="19"/>
    </w:p>
    <w:p w14:paraId="193B6DB4" w14:textId="77777777" w:rsidR="00660F1A" w:rsidRPr="00CE43C0" w:rsidRDefault="00660F1A" w:rsidP="0002206D">
      <w:pPr>
        <w:adjustRightInd w:val="0"/>
        <w:snapToGrid w:val="0"/>
        <w:spacing w:before="240" w:after="120" w:line="240" w:lineRule="atLeast"/>
        <w:ind w:left="490" w:firstLine="490"/>
        <w:rPr>
          <w:rFonts w:eastAsia="SimSun"/>
          <w:i/>
          <w:sz w:val="24"/>
          <w:lang w:eastAsia="zh-CN"/>
        </w:rPr>
      </w:pPr>
      <w:r w:rsidRPr="00CE43C0">
        <w:rPr>
          <w:rFonts w:eastAsia="KaiTi"/>
          <w:iCs/>
          <w:sz w:val="24"/>
          <w:lang w:val="en-CA" w:eastAsia="zh-CN"/>
        </w:rPr>
        <w:t>科学、技术和工艺咨询附属机构</w:t>
      </w:r>
      <w:r w:rsidRPr="00CE43C0">
        <w:rPr>
          <w:rFonts w:eastAsia="SimSun"/>
          <w:i/>
          <w:sz w:val="24"/>
          <w:lang w:val="en-CA" w:eastAsia="zh-CN"/>
        </w:rPr>
        <w:t>，</w:t>
      </w:r>
    </w:p>
    <w:p w14:paraId="17EC4618" w14:textId="77777777" w:rsidR="00660F1A" w:rsidRPr="00CE43C0" w:rsidRDefault="00660F1A" w:rsidP="0002206D">
      <w:pPr>
        <w:adjustRightInd w:val="0"/>
        <w:snapToGrid w:val="0"/>
        <w:spacing w:before="120" w:after="120" w:line="240" w:lineRule="atLeast"/>
        <w:ind w:left="490" w:firstLine="490"/>
        <w:rPr>
          <w:rFonts w:eastAsia="SimSun"/>
          <w:sz w:val="24"/>
          <w:lang w:eastAsia="zh-CN"/>
        </w:rPr>
      </w:pPr>
      <w:r w:rsidRPr="00CE43C0">
        <w:rPr>
          <w:rFonts w:eastAsia="KaiTi"/>
          <w:sz w:val="24"/>
          <w:lang w:eastAsia="zh-CN"/>
        </w:rPr>
        <w:t>回顾</w:t>
      </w:r>
      <w:r w:rsidRPr="00CE43C0">
        <w:rPr>
          <w:rFonts w:eastAsia="SimSun"/>
          <w:sz w:val="24"/>
          <w:lang w:eastAsia="zh-CN"/>
        </w:rPr>
        <w:t>其</w:t>
      </w:r>
      <w:r w:rsidRPr="00CE43C0">
        <w:rPr>
          <w:rFonts w:eastAsia="SimSun" w:hint="eastAsia"/>
          <w:sz w:val="24"/>
          <w:lang w:eastAsia="zh-CN"/>
        </w:rPr>
        <w:t>2</w:t>
      </w:r>
      <w:r w:rsidRPr="00CE43C0">
        <w:rPr>
          <w:rFonts w:eastAsia="SimSun"/>
          <w:sz w:val="24"/>
          <w:lang w:eastAsia="zh-CN"/>
        </w:rPr>
        <w:t>022</w:t>
      </w:r>
      <w:r w:rsidRPr="00CE43C0">
        <w:rPr>
          <w:rFonts w:eastAsia="SimSun" w:hint="eastAsia"/>
          <w:sz w:val="24"/>
          <w:lang w:eastAsia="zh-CN"/>
        </w:rPr>
        <w:t>年</w:t>
      </w:r>
      <w:r w:rsidRPr="00CE43C0">
        <w:rPr>
          <w:rFonts w:eastAsia="SimSun" w:hint="eastAsia"/>
          <w:sz w:val="24"/>
          <w:lang w:eastAsia="zh-CN"/>
        </w:rPr>
        <w:t>1</w:t>
      </w:r>
      <w:r w:rsidRPr="00CE43C0">
        <w:rPr>
          <w:rFonts w:eastAsia="SimSun"/>
          <w:sz w:val="24"/>
          <w:lang w:eastAsia="zh-CN"/>
        </w:rPr>
        <w:t>2</w:t>
      </w:r>
      <w:r w:rsidRPr="00CE43C0">
        <w:rPr>
          <w:rFonts w:eastAsia="SimSun" w:hint="eastAsia"/>
          <w:sz w:val="24"/>
          <w:lang w:eastAsia="zh-CN"/>
        </w:rPr>
        <w:t>月</w:t>
      </w:r>
      <w:r w:rsidRPr="00CE43C0">
        <w:rPr>
          <w:rFonts w:eastAsia="SimSun" w:hint="eastAsia"/>
          <w:sz w:val="24"/>
          <w:lang w:eastAsia="zh-CN"/>
        </w:rPr>
        <w:t>1</w:t>
      </w:r>
      <w:r w:rsidRPr="00CE43C0">
        <w:rPr>
          <w:rFonts w:eastAsia="SimSun"/>
          <w:sz w:val="24"/>
          <w:lang w:eastAsia="zh-CN"/>
        </w:rPr>
        <w:t>9</w:t>
      </w:r>
      <w:r w:rsidRPr="00CE43C0">
        <w:rPr>
          <w:rFonts w:eastAsia="SimSun" w:hint="eastAsia"/>
          <w:sz w:val="24"/>
          <w:lang w:eastAsia="zh-CN"/>
        </w:rPr>
        <w:t>日</w:t>
      </w:r>
      <w:r w:rsidRPr="00CE43C0">
        <w:rPr>
          <w:rFonts w:eastAsia="SimSun"/>
          <w:sz w:val="24"/>
          <w:lang w:eastAsia="zh-CN"/>
        </w:rPr>
        <w:t>第</w:t>
      </w:r>
      <w:hyperlink r:id="rId28" w:history="1">
        <w:r w:rsidRPr="00CE43C0">
          <w:rPr>
            <w:rFonts w:eastAsia="SimSun"/>
            <w:sz w:val="24"/>
            <w:u w:val="single"/>
            <w:lang w:eastAsia="zh-CN"/>
          </w:rPr>
          <w:t>15/4</w:t>
        </w:r>
      </w:hyperlink>
      <w:proofErr w:type="gramStart"/>
      <w:r w:rsidRPr="00CE43C0">
        <w:rPr>
          <w:rFonts w:eastAsia="SimSun"/>
          <w:sz w:val="24"/>
          <w:lang w:eastAsia="zh-CN"/>
        </w:rPr>
        <w:t>号决定</w:t>
      </w:r>
      <w:proofErr w:type="gramEnd"/>
      <w:r w:rsidRPr="00CE43C0">
        <w:rPr>
          <w:rFonts w:eastAsia="SimSun"/>
          <w:sz w:val="24"/>
          <w:lang w:eastAsia="zh-CN"/>
        </w:rPr>
        <w:t>第</w:t>
      </w:r>
      <w:r w:rsidRPr="00CE43C0">
        <w:rPr>
          <w:rFonts w:eastAsia="SimSun"/>
          <w:sz w:val="24"/>
          <w:lang w:eastAsia="zh-CN"/>
        </w:rPr>
        <w:t>8</w:t>
      </w:r>
      <w:r w:rsidRPr="00CE43C0">
        <w:rPr>
          <w:rFonts w:eastAsia="SimSun"/>
          <w:sz w:val="24"/>
          <w:lang w:eastAsia="zh-CN"/>
        </w:rPr>
        <w:t>段，其中</w:t>
      </w:r>
      <w:r w:rsidRPr="00CE43C0">
        <w:rPr>
          <w:rFonts w:eastAsia="SimSun" w:hint="eastAsia"/>
          <w:sz w:val="24"/>
          <w:lang w:eastAsia="zh-CN"/>
        </w:rPr>
        <w:t>生物多样性公约</w:t>
      </w:r>
      <w:r w:rsidRPr="00CE43C0">
        <w:rPr>
          <w:rFonts w:eastAsia="SimSun"/>
          <w:sz w:val="24"/>
          <w:lang w:eastAsia="zh-CN"/>
        </w:rPr>
        <w:t>缔约方大会决定，《</w:t>
      </w:r>
      <w:r w:rsidRPr="00CE43C0">
        <w:rPr>
          <w:rFonts w:eastAsia="SimSun" w:hint="eastAsia"/>
          <w:sz w:val="24"/>
          <w:lang w:eastAsia="zh-CN"/>
        </w:rPr>
        <w:t>昆明</w:t>
      </w:r>
      <w:r w:rsidRPr="00CE43C0">
        <w:rPr>
          <w:rFonts w:eastAsia="SimSun" w:hint="eastAsia"/>
          <w:sz w:val="24"/>
          <w:lang w:eastAsia="zh-CN"/>
        </w:rPr>
        <w:t>-</w:t>
      </w:r>
      <w:r w:rsidRPr="00CE43C0">
        <w:rPr>
          <w:rFonts w:eastAsia="SimSun" w:hint="eastAsia"/>
          <w:sz w:val="24"/>
          <w:lang w:eastAsia="zh-CN"/>
        </w:rPr>
        <w:t>蒙特利尔全球生物多样性</w:t>
      </w:r>
      <w:r w:rsidRPr="00CE43C0">
        <w:rPr>
          <w:rFonts w:eastAsia="SimSun"/>
          <w:sz w:val="24"/>
          <w:lang w:eastAsia="zh-CN"/>
        </w:rPr>
        <w:t>框架》应作为</w:t>
      </w:r>
      <w:r w:rsidRPr="00CE43C0">
        <w:rPr>
          <w:rFonts w:eastAsia="SimSun"/>
          <w:sz w:val="24"/>
          <w:lang w:eastAsia="zh-CN"/>
        </w:rPr>
        <w:t>2022-2030</w:t>
      </w:r>
      <w:r w:rsidRPr="00CE43C0">
        <w:rPr>
          <w:rFonts w:eastAsia="SimSun"/>
          <w:sz w:val="24"/>
          <w:lang w:eastAsia="zh-CN"/>
        </w:rPr>
        <w:t>年期间《公约》及其议定书执行工作以及各机构和秘书处的一个战略计划，在这方面应利用《框架》，</w:t>
      </w:r>
      <w:r w:rsidRPr="00CE43C0">
        <w:rPr>
          <w:rFonts w:eastAsia="SimSun" w:hint="eastAsia"/>
          <w:sz w:val="24"/>
          <w:lang w:eastAsia="zh-CN"/>
        </w:rPr>
        <w:t>根据《框架》的长期目标和行动目标，</w:t>
      </w:r>
      <w:r w:rsidRPr="00CE43C0">
        <w:rPr>
          <w:rFonts w:eastAsia="SimSun"/>
          <w:sz w:val="24"/>
          <w:lang w:eastAsia="zh-CN"/>
        </w:rPr>
        <w:t>更好地调整和指导《公约》及其议定书各机构的工作以及秘书处和秘书处的预算；</w:t>
      </w:r>
      <w:r w:rsidRPr="00CE43C0">
        <w:rPr>
          <w:rFonts w:eastAsia="SimSun" w:hint="eastAsia"/>
          <w:sz w:val="24"/>
          <w:lang w:eastAsia="zh-CN"/>
        </w:rPr>
        <w:t xml:space="preserve"> </w:t>
      </w:r>
    </w:p>
    <w:p w14:paraId="5E49C6EE" w14:textId="77777777" w:rsidR="00660F1A" w:rsidRPr="00CE43C0" w:rsidRDefault="00660F1A" w:rsidP="00D152CB">
      <w:pPr>
        <w:pStyle w:val="Para10"/>
        <w:numPr>
          <w:ilvl w:val="0"/>
          <w:numId w:val="131"/>
        </w:numPr>
        <w:tabs>
          <w:tab w:val="clear" w:pos="1134"/>
        </w:tabs>
        <w:adjustRightInd w:val="0"/>
        <w:snapToGrid w:val="0"/>
        <w:spacing w:line="240" w:lineRule="atLeast"/>
        <w:ind w:left="490" w:firstLine="490"/>
        <w:jc w:val="left"/>
        <w:rPr>
          <w:rFonts w:eastAsia="SimSun"/>
          <w:sz w:val="24"/>
          <w:lang w:eastAsia="zh-CN"/>
        </w:rPr>
      </w:pPr>
      <w:r w:rsidRPr="00CE43C0">
        <w:rPr>
          <w:rFonts w:eastAsia="KaiTi" w:hint="eastAsia"/>
          <w:sz w:val="24"/>
          <w:lang w:eastAsia="zh-CN"/>
        </w:rPr>
        <w:t>表示</w:t>
      </w:r>
      <w:r w:rsidRPr="00CE43C0">
        <w:rPr>
          <w:rFonts w:eastAsia="KaiTi"/>
          <w:sz w:val="24"/>
          <w:lang w:eastAsia="zh-CN"/>
        </w:rPr>
        <w:t>注意到</w:t>
      </w:r>
      <w:r w:rsidRPr="00CE43C0">
        <w:rPr>
          <w:rFonts w:eastAsia="SimSun"/>
          <w:sz w:val="24"/>
          <w:lang w:eastAsia="zh-CN"/>
        </w:rPr>
        <w:t>CBD/SBSTTA/25/4</w:t>
      </w:r>
      <w:r w:rsidRPr="00CE43C0">
        <w:rPr>
          <w:rFonts w:eastAsia="SimSun"/>
          <w:sz w:val="24"/>
          <w:lang w:eastAsia="zh-CN"/>
        </w:rPr>
        <w:t>号文件，</w:t>
      </w:r>
      <w:r w:rsidRPr="00CE43C0">
        <w:rPr>
          <w:rFonts w:eastAsia="SimSun" w:hint="eastAsia"/>
          <w:sz w:val="24"/>
          <w:lang w:eastAsia="zh-CN"/>
        </w:rPr>
        <w:t>其中载有对《公约》的工作方案和根据《公约》制定的与《框架》长期目标和行动目标有关的一些指导意见、准则和工具的初步快速分析结果，并注意到需要进行更多分析；</w:t>
      </w:r>
    </w:p>
    <w:p w14:paraId="4F618BDA" w14:textId="77777777" w:rsidR="00660F1A" w:rsidRPr="00CE43C0" w:rsidRDefault="00660F1A" w:rsidP="00D152CB">
      <w:pPr>
        <w:numPr>
          <w:ilvl w:val="0"/>
          <w:numId w:val="15"/>
        </w:numPr>
        <w:adjustRightInd w:val="0"/>
        <w:snapToGrid w:val="0"/>
        <w:spacing w:before="120" w:after="120" w:line="240" w:lineRule="atLeast"/>
        <w:ind w:left="490" w:firstLine="490"/>
        <w:jc w:val="left"/>
        <w:rPr>
          <w:rFonts w:eastAsia="SimSun"/>
          <w:sz w:val="24"/>
          <w:lang w:eastAsia="zh-CN"/>
        </w:rPr>
      </w:pPr>
      <w:r w:rsidRPr="00CE43C0">
        <w:rPr>
          <w:rFonts w:eastAsia="KaiTi"/>
          <w:sz w:val="24"/>
          <w:lang w:eastAsia="zh-CN"/>
        </w:rPr>
        <w:t>请</w:t>
      </w:r>
      <w:r w:rsidRPr="00CE43C0">
        <w:rPr>
          <w:rFonts w:eastAsia="SimSun"/>
          <w:sz w:val="24"/>
          <w:lang w:eastAsia="zh-CN"/>
        </w:rPr>
        <w:t>执行秘书</w:t>
      </w:r>
      <w:r w:rsidRPr="00CE43C0">
        <w:rPr>
          <w:rFonts w:eastAsia="SimSun" w:hint="eastAsia"/>
          <w:sz w:val="24"/>
          <w:lang w:eastAsia="zh-CN"/>
        </w:rPr>
        <w:t>以初步</w:t>
      </w:r>
      <w:r w:rsidRPr="00CE43C0">
        <w:rPr>
          <w:rFonts w:eastAsia="SimSun"/>
          <w:sz w:val="24"/>
          <w:lang w:eastAsia="zh-CN"/>
        </w:rPr>
        <w:t>快速分析结果</w:t>
      </w:r>
      <w:r w:rsidRPr="00CE43C0">
        <w:rPr>
          <w:rFonts w:eastAsia="SimSun" w:hint="eastAsia"/>
          <w:sz w:val="24"/>
          <w:lang w:eastAsia="zh-CN"/>
        </w:rPr>
        <w:t>为</w:t>
      </w:r>
      <w:r w:rsidRPr="00CE43C0">
        <w:rPr>
          <w:rFonts w:eastAsia="SimSun"/>
          <w:sz w:val="24"/>
          <w:lang w:eastAsia="zh-CN"/>
        </w:rPr>
        <w:t>基础</w:t>
      </w:r>
      <w:r w:rsidRPr="00CE43C0">
        <w:rPr>
          <w:rFonts w:eastAsia="SimSun" w:hint="eastAsia"/>
          <w:sz w:val="24"/>
          <w:lang w:eastAsia="zh-CN"/>
        </w:rPr>
        <w:t>：</w:t>
      </w:r>
      <w:r w:rsidRPr="00CE43C0">
        <w:rPr>
          <w:rFonts w:eastAsia="SimSun"/>
          <w:sz w:val="24"/>
          <w:lang w:eastAsia="zh-CN"/>
        </w:rPr>
        <w:t xml:space="preserve"> </w:t>
      </w:r>
    </w:p>
    <w:p w14:paraId="6C3EF98B" w14:textId="77777777" w:rsidR="00660F1A" w:rsidRPr="00CE43C0" w:rsidRDefault="00660F1A" w:rsidP="00D152CB">
      <w:pPr>
        <w:numPr>
          <w:ilvl w:val="0"/>
          <w:numId w:val="16"/>
        </w:numPr>
        <w:adjustRightInd w:val="0"/>
        <w:snapToGrid w:val="0"/>
        <w:spacing w:before="120" w:after="120" w:line="240" w:lineRule="atLeast"/>
        <w:ind w:left="490" w:firstLine="360"/>
        <w:jc w:val="left"/>
        <w:rPr>
          <w:rFonts w:ascii="Calibri" w:eastAsia="SimSun" w:hAnsi="Calibri" w:cs="Arial"/>
          <w:sz w:val="24"/>
          <w:szCs w:val="22"/>
          <w:lang w:val="en-US" w:eastAsia="zh-CN"/>
        </w:rPr>
      </w:pPr>
      <w:r w:rsidRPr="00CE43C0">
        <w:rPr>
          <w:rFonts w:ascii="Calibri" w:eastAsia="SimSun" w:hAnsi="Calibri" w:cs="Arial" w:hint="eastAsia"/>
          <w:sz w:val="24"/>
          <w:szCs w:val="22"/>
          <w:lang w:val="en-US" w:eastAsia="zh-CN"/>
        </w:rPr>
        <w:t>以符合各自任务授权的方式，对有助于执行</w:t>
      </w:r>
      <w:r w:rsidRPr="00CE43C0">
        <w:rPr>
          <w:rFonts w:ascii="Calibri" w:eastAsia="SimSun" w:hAnsi="Calibri" w:cs="Arial"/>
          <w:sz w:val="24"/>
          <w:szCs w:val="22"/>
          <w:lang w:val="en-US" w:eastAsia="zh-CN"/>
        </w:rPr>
        <w:t>《框架》</w:t>
      </w:r>
      <w:r w:rsidRPr="00CE43C0">
        <w:rPr>
          <w:rFonts w:ascii="Calibri" w:eastAsia="SimSun" w:hAnsi="Calibri" w:cs="Arial" w:hint="eastAsia"/>
          <w:sz w:val="24"/>
          <w:szCs w:val="22"/>
          <w:lang w:val="en-US" w:eastAsia="zh-CN"/>
        </w:rPr>
        <w:t>行动</w:t>
      </w:r>
      <w:r w:rsidRPr="00CE43C0">
        <w:rPr>
          <w:rFonts w:ascii="Calibri" w:eastAsia="SimSun" w:hAnsi="Calibri" w:cs="Arial"/>
          <w:sz w:val="24"/>
          <w:szCs w:val="22"/>
          <w:lang w:val="en-US" w:eastAsia="zh-CN"/>
        </w:rPr>
        <w:t>目标和其他要素的现有工具和</w:t>
      </w:r>
      <w:r w:rsidRPr="00CE43C0">
        <w:rPr>
          <w:rFonts w:ascii="Calibri" w:eastAsia="SimSun" w:hAnsi="Calibri" w:cs="Arial" w:hint="eastAsia"/>
          <w:sz w:val="24"/>
          <w:szCs w:val="22"/>
          <w:lang w:val="en-US" w:eastAsia="zh-CN"/>
        </w:rPr>
        <w:t>指导意见</w:t>
      </w:r>
      <w:r w:rsidRPr="00CE43C0">
        <w:rPr>
          <w:rFonts w:ascii="Calibri" w:eastAsia="SimSun" w:hAnsi="Calibri" w:cs="Arial"/>
          <w:sz w:val="24"/>
          <w:szCs w:val="22"/>
          <w:lang w:val="en-US" w:eastAsia="zh-CN"/>
        </w:rPr>
        <w:t>，包括根据《公约》制定的工具和</w:t>
      </w:r>
      <w:r w:rsidRPr="00CE43C0">
        <w:rPr>
          <w:rFonts w:ascii="Calibri" w:eastAsia="SimSun" w:hAnsi="Calibri" w:cs="Arial" w:hint="eastAsia"/>
          <w:sz w:val="24"/>
          <w:szCs w:val="22"/>
          <w:lang w:val="en-US" w:eastAsia="zh-CN"/>
        </w:rPr>
        <w:t>指导意见，特别是关于跨领域问题的指导意见</w:t>
      </w:r>
      <w:r w:rsidRPr="00CE43C0">
        <w:rPr>
          <w:rFonts w:ascii="Calibri" w:eastAsia="SimSun" w:hAnsi="Calibri" w:cs="Arial"/>
          <w:sz w:val="24"/>
          <w:szCs w:val="22"/>
          <w:lang w:val="en-US" w:eastAsia="zh-CN"/>
        </w:rPr>
        <w:t>、生物多样性</w:t>
      </w:r>
      <w:r w:rsidRPr="00CE43C0">
        <w:rPr>
          <w:rFonts w:ascii="Calibri" w:eastAsia="SimSun" w:hAnsi="Calibri" w:cs="Arial" w:hint="eastAsia"/>
          <w:sz w:val="24"/>
          <w:szCs w:val="22"/>
          <w:lang w:val="en-US" w:eastAsia="zh-CN"/>
        </w:rPr>
        <w:t>和生态系统服务政府间科学与政策</w:t>
      </w:r>
      <w:r w:rsidRPr="00CE43C0">
        <w:rPr>
          <w:rFonts w:ascii="Calibri" w:eastAsia="SimSun" w:hAnsi="Calibri" w:cs="Arial"/>
          <w:sz w:val="24"/>
          <w:szCs w:val="22"/>
          <w:lang w:val="en-US" w:eastAsia="zh-CN"/>
        </w:rPr>
        <w:t>平台的评估报告</w:t>
      </w:r>
      <w:r w:rsidRPr="00CE43C0">
        <w:rPr>
          <w:rFonts w:ascii="Calibri" w:eastAsia="SimSun" w:hAnsi="Calibri" w:cs="Arial" w:hint="eastAsia"/>
          <w:sz w:val="24"/>
          <w:szCs w:val="22"/>
          <w:lang w:val="en-US" w:eastAsia="zh-CN"/>
        </w:rPr>
        <w:t>、</w:t>
      </w:r>
      <w:r w:rsidRPr="00CE43C0">
        <w:rPr>
          <w:rFonts w:ascii="Calibri" w:eastAsia="SimSun" w:hAnsi="Calibri" w:cs="Arial"/>
          <w:sz w:val="24"/>
          <w:szCs w:val="22"/>
          <w:lang w:val="en-US" w:eastAsia="zh-CN"/>
        </w:rPr>
        <w:t>其他相关多边环境协定、政府间组织</w:t>
      </w:r>
      <w:r w:rsidRPr="00CE43C0">
        <w:rPr>
          <w:rFonts w:ascii="Calibri" w:eastAsia="SimSun" w:hAnsi="Calibri" w:cs="Arial" w:hint="eastAsia"/>
          <w:sz w:val="24"/>
          <w:szCs w:val="22"/>
          <w:lang w:val="en-US" w:eastAsia="zh-CN"/>
        </w:rPr>
        <w:t>、联合国粮食及农业组织等联合国机构以及其他相关政府间组织制定</w:t>
      </w:r>
      <w:r w:rsidRPr="00CE43C0">
        <w:rPr>
          <w:rFonts w:ascii="Calibri" w:eastAsia="SimSun" w:hAnsi="Calibri" w:cs="Arial"/>
          <w:sz w:val="24"/>
          <w:szCs w:val="22"/>
          <w:lang w:val="en-US" w:eastAsia="zh-CN"/>
        </w:rPr>
        <w:t>的</w:t>
      </w:r>
      <w:r w:rsidRPr="00CE43C0">
        <w:rPr>
          <w:rFonts w:ascii="Calibri" w:eastAsia="SimSun" w:hAnsi="Calibri" w:cs="Arial" w:hint="eastAsia"/>
          <w:sz w:val="24"/>
          <w:szCs w:val="22"/>
          <w:lang w:val="en-US" w:eastAsia="zh-CN"/>
        </w:rPr>
        <w:t>工具和指导意见进行一次</w:t>
      </w:r>
      <w:r w:rsidRPr="00CE43C0">
        <w:rPr>
          <w:rFonts w:ascii="Calibri" w:eastAsia="SimSun" w:hAnsi="Calibri" w:cs="Arial"/>
          <w:sz w:val="24"/>
          <w:szCs w:val="22"/>
          <w:lang w:val="en-US" w:eastAsia="zh-CN"/>
        </w:rPr>
        <w:t>全面</w:t>
      </w:r>
      <w:r w:rsidRPr="00CE43C0">
        <w:rPr>
          <w:rFonts w:ascii="Calibri" w:eastAsia="SimSun" w:hAnsi="Calibri" w:cs="Arial" w:hint="eastAsia"/>
          <w:sz w:val="24"/>
          <w:szCs w:val="22"/>
          <w:lang w:val="en-US" w:eastAsia="zh-CN"/>
        </w:rPr>
        <w:t>审视</w:t>
      </w:r>
      <w:r w:rsidRPr="00CE43C0">
        <w:rPr>
          <w:rFonts w:ascii="Calibri" w:eastAsia="SimSun" w:hAnsi="Calibri" w:cs="Arial"/>
          <w:sz w:val="24"/>
          <w:szCs w:val="22"/>
          <w:lang w:val="en-US" w:eastAsia="zh-CN"/>
        </w:rPr>
        <w:t>和分析；</w:t>
      </w:r>
    </w:p>
    <w:p w14:paraId="46F8310C" w14:textId="77777777" w:rsidR="00660F1A" w:rsidRPr="00CE43C0" w:rsidRDefault="00660F1A" w:rsidP="00D152CB">
      <w:pPr>
        <w:numPr>
          <w:ilvl w:val="0"/>
          <w:numId w:val="16"/>
        </w:numPr>
        <w:adjustRightInd w:val="0"/>
        <w:snapToGrid w:val="0"/>
        <w:spacing w:before="120" w:after="120" w:line="240" w:lineRule="atLeast"/>
        <w:ind w:left="490" w:firstLine="360"/>
        <w:jc w:val="left"/>
        <w:rPr>
          <w:rFonts w:ascii="Calibri" w:eastAsia="SimSun" w:hAnsi="Calibri" w:cs="Arial"/>
          <w:sz w:val="24"/>
          <w:szCs w:val="22"/>
          <w:lang w:val="en-US" w:eastAsia="zh-CN"/>
        </w:rPr>
      </w:pPr>
      <w:r w:rsidRPr="00CE43C0">
        <w:rPr>
          <w:rFonts w:ascii="Calibri" w:eastAsia="SimSun" w:hAnsi="Calibri" w:cs="Arial"/>
          <w:sz w:val="24"/>
          <w:szCs w:val="22"/>
          <w:lang w:val="en-US" w:eastAsia="zh-CN"/>
        </w:rPr>
        <w:t>利用信息交换所</w:t>
      </w:r>
      <w:r w:rsidRPr="00CE43C0">
        <w:rPr>
          <w:rFonts w:ascii="Calibri" w:eastAsia="SimSun" w:hAnsi="Calibri" w:cs="Arial" w:hint="eastAsia"/>
          <w:sz w:val="24"/>
          <w:szCs w:val="22"/>
          <w:lang w:val="en-US" w:eastAsia="zh-CN"/>
        </w:rPr>
        <w:t>等</w:t>
      </w:r>
      <w:r w:rsidRPr="00CE43C0">
        <w:rPr>
          <w:rFonts w:ascii="Calibri" w:eastAsia="SimSun" w:hAnsi="Calibri" w:cs="Arial"/>
          <w:sz w:val="24"/>
          <w:szCs w:val="22"/>
          <w:lang w:val="en-US" w:eastAsia="zh-CN"/>
        </w:rPr>
        <w:t>机制</w:t>
      </w:r>
      <w:r w:rsidRPr="00CE43C0">
        <w:rPr>
          <w:rFonts w:ascii="Calibri" w:eastAsia="SimSun" w:hAnsi="Calibri" w:cs="Arial" w:hint="eastAsia"/>
          <w:sz w:val="24"/>
          <w:szCs w:val="22"/>
          <w:lang w:val="en-US" w:eastAsia="zh-CN"/>
        </w:rPr>
        <w:t>，</w:t>
      </w:r>
      <w:r w:rsidRPr="00CE43C0">
        <w:rPr>
          <w:rFonts w:ascii="Calibri" w:eastAsia="SimSun" w:hAnsi="Calibri" w:cs="Arial"/>
          <w:sz w:val="24"/>
          <w:szCs w:val="22"/>
          <w:lang w:val="en-US" w:eastAsia="zh-CN"/>
        </w:rPr>
        <w:t>汇编缔约方、其他</w:t>
      </w:r>
      <w:r w:rsidRPr="00CE43C0">
        <w:rPr>
          <w:rFonts w:ascii="Calibri" w:eastAsia="SimSun" w:hAnsi="Calibri" w:cs="Arial" w:hint="eastAsia"/>
          <w:sz w:val="24"/>
          <w:szCs w:val="22"/>
          <w:lang w:val="en-US" w:eastAsia="zh-CN"/>
        </w:rPr>
        <w:t>国家</w:t>
      </w:r>
      <w:r w:rsidRPr="00CE43C0">
        <w:rPr>
          <w:rFonts w:ascii="Calibri" w:eastAsia="SimSun" w:hAnsi="Calibri" w:cs="Arial"/>
          <w:sz w:val="24"/>
          <w:szCs w:val="22"/>
          <w:lang w:val="en-US" w:eastAsia="zh-CN"/>
        </w:rPr>
        <w:t>政府、土著人民和地方社区、</w:t>
      </w:r>
      <w:r w:rsidRPr="00CE43C0">
        <w:rPr>
          <w:rFonts w:ascii="Calibri" w:eastAsia="SimSun" w:hAnsi="Calibri" w:cs="Arial" w:hint="eastAsia"/>
          <w:sz w:val="24"/>
          <w:szCs w:val="22"/>
          <w:lang w:val="en-US" w:eastAsia="zh-CN"/>
        </w:rPr>
        <w:t>妇女和青年、</w:t>
      </w:r>
      <w:r w:rsidRPr="00CE43C0">
        <w:rPr>
          <w:rFonts w:ascii="Calibri" w:eastAsia="SimSun" w:hAnsi="Calibri" w:cs="Arial"/>
          <w:sz w:val="24"/>
          <w:szCs w:val="22"/>
          <w:lang w:val="en-US" w:eastAsia="zh-CN"/>
        </w:rPr>
        <w:t>其他多边环境协定秘书处、相关政府间机构和组织</w:t>
      </w:r>
      <w:r w:rsidRPr="00CE43C0">
        <w:rPr>
          <w:rFonts w:ascii="Calibri" w:eastAsia="SimSun" w:hAnsi="Calibri" w:cs="Arial" w:hint="eastAsia"/>
          <w:sz w:val="24"/>
          <w:szCs w:val="22"/>
          <w:lang w:val="en-US" w:eastAsia="zh-CN"/>
        </w:rPr>
        <w:t>以及相关利益攸关方</w:t>
      </w:r>
      <w:r w:rsidRPr="00CE43C0">
        <w:rPr>
          <w:rFonts w:ascii="Calibri" w:eastAsia="SimSun" w:hAnsi="Calibri" w:cs="Arial"/>
          <w:sz w:val="24"/>
          <w:szCs w:val="22"/>
          <w:lang w:val="en-US" w:eastAsia="zh-CN"/>
        </w:rPr>
        <w:t>的意见和信息，作为进行这</w:t>
      </w:r>
      <w:r w:rsidRPr="00CE43C0">
        <w:rPr>
          <w:rFonts w:ascii="Calibri" w:eastAsia="SimSun" w:hAnsi="Calibri" w:cs="Arial" w:hint="eastAsia"/>
          <w:sz w:val="24"/>
          <w:szCs w:val="22"/>
          <w:lang w:val="en-US" w:eastAsia="zh-CN"/>
        </w:rPr>
        <w:t>次</w:t>
      </w:r>
      <w:r w:rsidRPr="00CE43C0">
        <w:rPr>
          <w:rFonts w:ascii="Calibri" w:eastAsia="SimSun" w:hAnsi="Calibri" w:cs="Arial"/>
          <w:sz w:val="24"/>
          <w:szCs w:val="22"/>
          <w:lang w:val="en-US" w:eastAsia="zh-CN"/>
        </w:rPr>
        <w:t>全面</w:t>
      </w:r>
      <w:r w:rsidRPr="00CE43C0">
        <w:rPr>
          <w:rFonts w:ascii="Calibri" w:eastAsia="SimSun" w:hAnsi="Calibri" w:cs="Arial" w:hint="eastAsia"/>
          <w:sz w:val="24"/>
          <w:szCs w:val="22"/>
          <w:lang w:val="en-US" w:eastAsia="zh-CN"/>
        </w:rPr>
        <w:t>审视</w:t>
      </w:r>
      <w:r w:rsidRPr="00CE43C0">
        <w:rPr>
          <w:rFonts w:ascii="Calibri" w:eastAsia="SimSun" w:hAnsi="Calibri" w:cs="Arial"/>
          <w:sz w:val="24"/>
          <w:szCs w:val="22"/>
          <w:lang w:val="en-US" w:eastAsia="zh-CN"/>
        </w:rPr>
        <w:t>和分析的投入，并将汇编以及</w:t>
      </w:r>
      <w:r w:rsidRPr="00CE43C0">
        <w:rPr>
          <w:rFonts w:ascii="Calibri" w:eastAsia="SimSun" w:hAnsi="Calibri" w:cs="Arial" w:hint="eastAsia"/>
          <w:sz w:val="24"/>
          <w:szCs w:val="22"/>
          <w:lang w:val="en-US" w:eastAsia="zh-CN"/>
        </w:rPr>
        <w:t>审视</w:t>
      </w:r>
      <w:r w:rsidRPr="00CE43C0">
        <w:rPr>
          <w:rFonts w:ascii="Calibri" w:eastAsia="SimSun" w:hAnsi="Calibri" w:cs="Arial"/>
          <w:sz w:val="24"/>
          <w:szCs w:val="22"/>
          <w:lang w:val="en-US" w:eastAsia="zh-CN"/>
        </w:rPr>
        <w:t>和分析的结果提交科学、技术</w:t>
      </w:r>
      <w:r w:rsidRPr="00CE43C0">
        <w:rPr>
          <w:rFonts w:ascii="Calibri" w:eastAsia="SimSun" w:hAnsi="Calibri" w:cs="Arial" w:hint="eastAsia"/>
          <w:sz w:val="24"/>
          <w:szCs w:val="22"/>
          <w:lang w:val="en-US" w:eastAsia="zh-CN"/>
        </w:rPr>
        <w:t>和工艺</w:t>
      </w:r>
      <w:r w:rsidRPr="00CE43C0">
        <w:rPr>
          <w:rFonts w:ascii="Calibri" w:eastAsia="SimSun" w:hAnsi="Calibri" w:cs="Arial"/>
          <w:sz w:val="24"/>
          <w:szCs w:val="22"/>
          <w:lang w:val="en-US" w:eastAsia="zh-CN"/>
        </w:rPr>
        <w:t>咨询</w:t>
      </w:r>
      <w:r w:rsidRPr="00CE43C0">
        <w:rPr>
          <w:rFonts w:ascii="Calibri" w:eastAsia="SimSun" w:hAnsi="Calibri" w:cs="Arial" w:hint="eastAsia"/>
          <w:sz w:val="24"/>
          <w:szCs w:val="22"/>
          <w:lang w:val="en-US" w:eastAsia="zh-CN"/>
        </w:rPr>
        <w:t>附属</w:t>
      </w:r>
      <w:r w:rsidRPr="00CE43C0">
        <w:rPr>
          <w:rFonts w:ascii="Calibri" w:eastAsia="SimSun" w:hAnsi="Calibri" w:cs="Arial"/>
          <w:sz w:val="24"/>
          <w:szCs w:val="22"/>
          <w:lang w:val="en-US" w:eastAsia="zh-CN"/>
        </w:rPr>
        <w:t>机构第二十六次会议审议；</w:t>
      </w:r>
      <w:r w:rsidRPr="00CE43C0">
        <w:rPr>
          <w:rFonts w:ascii="Calibri" w:eastAsia="SimSun" w:hAnsi="Calibri" w:cs="Arial" w:hint="eastAsia"/>
          <w:sz w:val="24"/>
          <w:szCs w:val="22"/>
          <w:lang w:val="en-US" w:eastAsia="zh-CN"/>
        </w:rPr>
        <w:t xml:space="preserve"> </w:t>
      </w:r>
    </w:p>
    <w:p w14:paraId="3A7E7466" w14:textId="77777777" w:rsidR="00660F1A" w:rsidRPr="00CE43C0" w:rsidRDefault="00660F1A" w:rsidP="00D152CB">
      <w:pPr>
        <w:numPr>
          <w:ilvl w:val="0"/>
          <w:numId w:val="16"/>
        </w:numPr>
        <w:adjustRightInd w:val="0"/>
        <w:snapToGrid w:val="0"/>
        <w:spacing w:before="120" w:after="120" w:line="240" w:lineRule="atLeast"/>
        <w:ind w:left="490" w:firstLine="360"/>
        <w:jc w:val="left"/>
        <w:rPr>
          <w:rFonts w:ascii="Calibri" w:eastAsia="SimSun" w:hAnsi="Calibri" w:cs="Arial"/>
          <w:sz w:val="24"/>
          <w:szCs w:val="22"/>
          <w:lang w:val="en-US" w:eastAsia="zh-CN"/>
        </w:rPr>
      </w:pPr>
      <w:bookmarkStart w:id="20" w:name="_Hlk148407854"/>
      <w:r w:rsidRPr="00CE43C0">
        <w:rPr>
          <w:rFonts w:ascii="Calibri" w:eastAsia="SimSun" w:hAnsi="Calibri" w:cs="Arial"/>
          <w:sz w:val="24"/>
          <w:szCs w:val="22"/>
          <w:lang w:val="zh-CN" w:eastAsia="zh-CN"/>
        </w:rPr>
        <w:t>查明</w:t>
      </w:r>
      <w:r w:rsidRPr="00CE43C0">
        <w:rPr>
          <w:rFonts w:ascii="Calibri" w:eastAsia="SimSun" w:hAnsi="Calibri" w:cs="Arial" w:hint="eastAsia"/>
          <w:sz w:val="24"/>
          <w:szCs w:val="22"/>
          <w:lang w:val="en-US" w:eastAsia="zh-CN"/>
        </w:rPr>
        <w:t>根据《公约》任务授权</w:t>
      </w:r>
      <w:r w:rsidRPr="00CE43C0">
        <w:rPr>
          <w:rFonts w:ascii="Calibri" w:eastAsia="SimSun" w:hAnsi="Calibri" w:cs="Arial"/>
          <w:sz w:val="24"/>
          <w:szCs w:val="22"/>
          <w:lang w:val="zh-CN" w:eastAsia="zh-CN"/>
        </w:rPr>
        <w:t>支持</w:t>
      </w:r>
      <w:r w:rsidRPr="00CE43C0">
        <w:rPr>
          <w:rFonts w:ascii="Calibri" w:eastAsia="SimSun" w:hAnsi="Calibri" w:cs="Arial" w:hint="eastAsia"/>
          <w:sz w:val="24"/>
          <w:szCs w:val="22"/>
          <w:lang w:val="zh-CN" w:eastAsia="zh-CN"/>
        </w:rPr>
        <w:t>执行</w:t>
      </w:r>
      <w:r w:rsidRPr="00CE43C0">
        <w:rPr>
          <w:rFonts w:ascii="Calibri" w:eastAsia="SimSun" w:hAnsi="Calibri" w:cs="Arial"/>
          <w:sz w:val="24"/>
          <w:szCs w:val="22"/>
          <w:lang w:val="zh-CN" w:eastAsia="zh-CN"/>
        </w:rPr>
        <w:t>《框架》</w:t>
      </w:r>
      <w:r w:rsidRPr="00CE43C0">
        <w:rPr>
          <w:rFonts w:ascii="Calibri" w:eastAsia="SimSun" w:hAnsi="Calibri" w:cs="Arial" w:hint="eastAsia"/>
          <w:sz w:val="24"/>
          <w:szCs w:val="22"/>
          <w:lang w:val="zh-CN" w:eastAsia="zh-CN"/>
        </w:rPr>
        <w:t>长期目标和行动</w:t>
      </w:r>
      <w:r w:rsidRPr="00CE43C0">
        <w:rPr>
          <w:rFonts w:ascii="Calibri" w:eastAsia="SimSun" w:hAnsi="Calibri" w:cs="Arial"/>
          <w:sz w:val="24"/>
          <w:szCs w:val="22"/>
          <w:lang w:val="zh-CN" w:eastAsia="zh-CN"/>
        </w:rPr>
        <w:t>目标</w:t>
      </w:r>
      <w:r w:rsidRPr="00CE43C0">
        <w:rPr>
          <w:rFonts w:ascii="Calibri" w:eastAsia="SimSun" w:hAnsi="Calibri" w:cs="Arial" w:hint="eastAsia"/>
          <w:sz w:val="24"/>
          <w:szCs w:val="22"/>
          <w:lang w:val="zh-CN" w:eastAsia="zh-CN"/>
        </w:rPr>
        <w:t>方面的</w:t>
      </w:r>
      <w:r w:rsidRPr="00CE43C0">
        <w:rPr>
          <w:rFonts w:ascii="Calibri" w:eastAsia="SimSun" w:hAnsi="Calibri" w:cs="Arial"/>
          <w:sz w:val="24"/>
          <w:szCs w:val="22"/>
          <w:lang w:val="zh-CN" w:eastAsia="zh-CN"/>
        </w:rPr>
        <w:t>差距和冗余</w:t>
      </w:r>
      <w:r w:rsidRPr="00CE43C0">
        <w:rPr>
          <w:rFonts w:ascii="Calibri" w:eastAsia="SimSun" w:hAnsi="Calibri" w:cs="Arial"/>
          <w:sz w:val="24"/>
          <w:szCs w:val="22"/>
          <w:lang w:val="en-US" w:eastAsia="zh-CN"/>
        </w:rPr>
        <w:t>，</w:t>
      </w:r>
      <w:r w:rsidRPr="00CE43C0">
        <w:rPr>
          <w:rFonts w:ascii="Calibri" w:eastAsia="SimSun" w:hAnsi="Calibri" w:cs="Arial"/>
          <w:sz w:val="24"/>
          <w:szCs w:val="22"/>
          <w:lang w:val="zh-CN" w:eastAsia="zh-CN"/>
        </w:rPr>
        <w:t>供科学、技术和工艺咨询附属机构第二十六次会议审议</w:t>
      </w:r>
      <w:r w:rsidRPr="00CE43C0">
        <w:rPr>
          <w:rFonts w:ascii="Calibri" w:eastAsia="SimSun" w:hAnsi="Calibri" w:cs="Arial"/>
          <w:sz w:val="24"/>
          <w:szCs w:val="22"/>
          <w:lang w:val="en-US" w:eastAsia="zh-CN"/>
        </w:rPr>
        <w:t>，</w:t>
      </w:r>
      <w:r w:rsidRPr="00CE43C0">
        <w:rPr>
          <w:rFonts w:ascii="Calibri" w:eastAsia="SimSun" w:hAnsi="Calibri" w:cs="Arial"/>
          <w:sz w:val="24"/>
          <w:szCs w:val="22"/>
          <w:lang w:val="zh-CN" w:eastAsia="zh-CN"/>
        </w:rPr>
        <w:t>以期解决</w:t>
      </w:r>
      <w:r w:rsidRPr="00CE43C0">
        <w:rPr>
          <w:rFonts w:ascii="Calibri" w:eastAsia="SimSun" w:hAnsi="Calibri" w:cs="Arial" w:hint="eastAsia"/>
          <w:sz w:val="24"/>
          <w:szCs w:val="22"/>
          <w:lang w:val="zh-CN" w:eastAsia="zh-CN"/>
        </w:rPr>
        <w:t>这些</w:t>
      </w:r>
      <w:r w:rsidRPr="00CE43C0">
        <w:rPr>
          <w:rFonts w:ascii="Calibri" w:eastAsia="SimSun" w:hAnsi="Calibri" w:cs="Arial"/>
          <w:sz w:val="24"/>
          <w:szCs w:val="22"/>
          <w:lang w:val="zh-CN" w:eastAsia="zh-CN"/>
        </w:rPr>
        <w:t>差距</w:t>
      </w:r>
      <w:r w:rsidRPr="00CE43C0">
        <w:rPr>
          <w:rFonts w:ascii="Calibri" w:eastAsia="SimSun" w:hAnsi="Calibri" w:cs="Arial" w:hint="eastAsia"/>
          <w:sz w:val="24"/>
          <w:szCs w:val="22"/>
          <w:lang w:val="zh-CN" w:eastAsia="zh-CN"/>
        </w:rPr>
        <w:t>和潜在的必要更新</w:t>
      </w:r>
      <w:r w:rsidRPr="00CE43C0">
        <w:rPr>
          <w:rFonts w:ascii="Calibri" w:eastAsia="SimSun" w:hAnsi="Calibri" w:cs="Arial"/>
          <w:sz w:val="24"/>
          <w:szCs w:val="22"/>
          <w:lang w:val="en-US" w:eastAsia="zh-CN"/>
        </w:rPr>
        <w:t>；</w:t>
      </w:r>
    </w:p>
    <w:p w14:paraId="20443B22" w14:textId="77777777" w:rsidR="00660F1A" w:rsidRPr="00CE43C0" w:rsidRDefault="00660F1A" w:rsidP="00D152CB">
      <w:pPr>
        <w:numPr>
          <w:ilvl w:val="0"/>
          <w:numId w:val="16"/>
        </w:numPr>
        <w:adjustRightInd w:val="0"/>
        <w:snapToGrid w:val="0"/>
        <w:spacing w:before="120" w:after="120" w:line="240" w:lineRule="atLeast"/>
        <w:ind w:left="490" w:firstLine="360"/>
        <w:jc w:val="left"/>
        <w:rPr>
          <w:rFonts w:ascii="Calibri" w:eastAsia="SimSun" w:hAnsi="Calibri" w:cs="Arial"/>
          <w:sz w:val="24"/>
          <w:szCs w:val="22"/>
          <w:lang w:val="en-US" w:eastAsia="zh-CN"/>
        </w:rPr>
      </w:pPr>
      <w:bookmarkStart w:id="21" w:name="_Hlk148408189"/>
      <w:bookmarkEnd w:id="20"/>
      <w:r w:rsidRPr="00CE43C0">
        <w:rPr>
          <w:rFonts w:eastAsia="SimSun"/>
          <w:sz w:val="24"/>
          <w:szCs w:val="22"/>
          <w:lang w:eastAsia="zh-CN"/>
        </w:rPr>
        <w:t>根据上文</w:t>
      </w:r>
      <w:r w:rsidRPr="00CE43C0">
        <w:rPr>
          <w:rFonts w:eastAsia="SimSun"/>
          <w:sz w:val="24"/>
          <w:szCs w:val="22"/>
          <w:lang w:eastAsia="zh-CN"/>
        </w:rPr>
        <w:t xml:space="preserve"> (a)</w:t>
      </w:r>
      <w:r w:rsidRPr="00CE43C0">
        <w:rPr>
          <w:rFonts w:eastAsia="SimSun" w:hint="eastAsia"/>
          <w:sz w:val="24"/>
          <w:szCs w:val="22"/>
          <w:lang w:eastAsia="zh-CN"/>
        </w:rPr>
        <w:t>至</w:t>
      </w:r>
      <w:r w:rsidRPr="00CE43C0">
        <w:rPr>
          <w:rFonts w:eastAsia="SimSun"/>
          <w:sz w:val="24"/>
          <w:szCs w:val="22"/>
          <w:lang w:eastAsia="zh-CN"/>
        </w:rPr>
        <w:t xml:space="preserve"> (c)</w:t>
      </w:r>
      <w:r w:rsidRPr="00CE43C0">
        <w:rPr>
          <w:rFonts w:ascii="Calibri" w:eastAsia="SimSun" w:hAnsi="Calibri" w:cs="Arial" w:hint="eastAsia"/>
          <w:sz w:val="24"/>
          <w:szCs w:val="22"/>
          <w:lang w:eastAsia="zh-CN"/>
        </w:rPr>
        <w:t xml:space="preserve"> </w:t>
      </w:r>
      <w:r w:rsidRPr="00CE43C0">
        <w:rPr>
          <w:rFonts w:ascii="Calibri" w:eastAsia="SimSun" w:hAnsi="Calibri" w:cs="Arial" w:hint="eastAsia"/>
          <w:sz w:val="24"/>
          <w:szCs w:val="22"/>
          <w:lang w:eastAsia="zh-CN"/>
        </w:rPr>
        <w:t>分段进行的分析，拟定技术咨询意见，包括酌情提出建议，调整《公约》下开展的工作，包括但不限于缔约方大会的多年期工作方案、《公约》的工作方案以及秘书处的工作方案、工作安排和预算，供科学、技术和工艺咨询附属机构第二十六次会议并酌情供执行问题附属机构第四次会议审议，随后供缔约方大会第十六届会议审议；</w:t>
      </w:r>
      <w:r w:rsidRPr="00CE43C0">
        <w:rPr>
          <w:rFonts w:ascii="Calibri" w:eastAsia="SimSun" w:hAnsi="Calibri" w:cs="Arial" w:hint="eastAsia"/>
          <w:sz w:val="24"/>
          <w:szCs w:val="22"/>
          <w:lang w:eastAsia="zh-CN"/>
        </w:rPr>
        <w:t xml:space="preserve"> </w:t>
      </w:r>
      <w:r w:rsidRPr="00CE43C0">
        <w:rPr>
          <w:rFonts w:ascii="Calibri" w:eastAsia="SimSun" w:hAnsi="Calibri" w:cs="Arial" w:hint="eastAsia"/>
          <w:sz w:val="24"/>
          <w:szCs w:val="22"/>
          <w:lang w:eastAsia="zh-CN"/>
        </w:rPr>
        <w:t>必要时咨询意见可包括消除差距或进行更新的新指导意见和工具</w:t>
      </w:r>
      <w:r w:rsidRPr="00CE43C0">
        <w:rPr>
          <w:rFonts w:ascii="Calibri" w:eastAsia="SimSun" w:hAnsi="Calibri" w:cs="Arial"/>
          <w:sz w:val="24"/>
          <w:szCs w:val="22"/>
          <w:lang w:val="en-US" w:eastAsia="zh-CN"/>
        </w:rPr>
        <w:t>；</w:t>
      </w:r>
    </w:p>
    <w:bookmarkEnd w:id="21"/>
    <w:p w14:paraId="749D452A" w14:textId="77777777" w:rsidR="00660F1A" w:rsidRPr="00CE43C0" w:rsidRDefault="00660F1A" w:rsidP="00D152CB">
      <w:pPr>
        <w:numPr>
          <w:ilvl w:val="0"/>
          <w:numId w:val="15"/>
        </w:numPr>
        <w:adjustRightInd w:val="0"/>
        <w:snapToGrid w:val="0"/>
        <w:spacing w:before="120" w:after="120" w:line="240" w:lineRule="atLeast"/>
        <w:ind w:left="490" w:firstLine="490"/>
        <w:jc w:val="left"/>
        <w:rPr>
          <w:rFonts w:eastAsia="SimSun"/>
          <w:sz w:val="24"/>
          <w:lang w:eastAsia="zh-CN"/>
        </w:rPr>
      </w:pPr>
      <w:r w:rsidRPr="00CE43C0">
        <w:rPr>
          <w:rFonts w:eastAsia="KaiTi"/>
          <w:sz w:val="24"/>
          <w:lang w:eastAsia="zh-CN"/>
        </w:rPr>
        <w:t>邀请</w:t>
      </w:r>
      <w:r w:rsidRPr="00CE43C0">
        <w:rPr>
          <w:rFonts w:eastAsia="SimSun"/>
          <w:sz w:val="24"/>
          <w:lang w:eastAsia="zh-CN"/>
        </w:rPr>
        <w:t>相关多边环境协定</w:t>
      </w:r>
      <w:r w:rsidRPr="00CE43C0">
        <w:rPr>
          <w:rFonts w:eastAsia="SimSun" w:hint="eastAsia"/>
          <w:sz w:val="24"/>
          <w:lang w:eastAsia="zh-CN"/>
        </w:rPr>
        <w:t>和</w:t>
      </w:r>
      <w:r w:rsidRPr="00CE43C0">
        <w:rPr>
          <w:rFonts w:eastAsia="SimSun"/>
          <w:sz w:val="24"/>
          <w:lang w:eastAsia="zh-CN"/>
        </w:rPr>
        <w:t>政府间组织</w:t>
      </w:r>
      <w:r w:rsidRPr="00CE43C0">
        <w:rPr>
          <w:rFonts w:eastAsia="SimSun" w:hint="eastAsia"/>
          <w:sz w:val="24"/>
          <w:lang w:eastAsia="zh-CN"/>
        </w:rPr>
        <w:t>按照各自的任务授权，</w:t>
      </w:r>
      <w:r w:rsidRPr="00CE43C0">
        <w:rPr>
          <w:rFonts w:eastAsia="SimSun"/>
          <w:sz w:val="24"/>
          <w:lang w:eastAsia="zh-CN"/>
        </w:rPr>
        <w:t>通过伯尔尼进程</w:t>
      </w:r>
      <w:r w:rsidRPr="00CE43C0">
        <w:rPr>
          <w:rFonts w:eastAsia="SimSun" w:hint="eastAsia"/>
          <w:sz w:val="24"/>
          <w:lang w:eastAsia="zh-CN"/>
        </w:rPr>
        <w:t>等渠道</w:t>
      </w:r>
      <w:r w:rsidRPr="00CE43C0">
        <w:rPr>
          <w:rFonts w:eastAsia="SimSun"/>
          <w:sz w:val="24"/>
          <w:lang w:eastAsia="zh-CN"/>
        </w:rPr>
        <w:t>，为</w:t>
      </w:r>
      <w:r w:rsidRPr="00CE43C0">
        <w:rPr>
          <w:rFonts w:eastAsia="SimSun" w:hint="eastAsia"/>
          <w:sz w:val="24"/>
          <w:lang w:eastAsia="zh-CN"/>
        </w:rPr>
        <w:t>上文</w:t>
      </w:r>
      <w:r w:rsidRPr="00CE43C0">
        <w:rPr>
          <w:rFonts w:eastAsia="SimSun"/>
          <w:sz w:val="24"/>
          <w:lang w:eastAsia="zh-CN"/>
        </w:rPr>
        <w:t>第</w:t>
      </w:r>
      <w:r w:rsidRPr="00CE43C0">
        <w:rPr>
          <w:rFonts w:eastAsia="SimSun"/>
          <w:sz w:val="24"/>
          <w:lang w:eastAsia="zh-CN"/>
        </w:rPr>
        <w:t>2</w:t>
      </w:r>
      <w:r w:rsidRPr="00CE43C0">
        <w:rPr>
          <w:rFonts w:eastAsia="SimSun"/>
          <w:sz w:val="24"/>
          <w:lang w:eastAsia="zh-CN"/>
        </w:rPr>
        <w:t>段所述工作作贡献，特别是在各自进程下制定</w:t>
      </w:r>
      <w:r w:rsidRPr="00CE43C0">
        <w:rPr>
          <w:rFonts w:eastAsia="SimSun" w:hint="eastAsia"/>
          <w:sz w:val="24"/>
          <w:lang w:eastAsia="zh-CN"/>
        </w:rPr>
        <w:t>的有助于执行</w:t>
      </w:r>
      <w:r w:rsidRPr="00CE43C0">
        <w:rPr>
          <w:rFonts w:eastAsia="SimSun"/>
          <w:sz w:val="24"/>
          <w:lang w:eastAsia="zh-CN"/>
        </w:rPr>
        <w:t>《框架》</w:t>
      </w:r>
      <w:r w:rsidRPr="00CE43C0">
        <w:rPr>
          <w:rFonts w:eastAsia="SimSun" w:hint="eastAsia"/>
          <w:sz w:val="24"/>
          <w:lang w:eastAsia="zh-CN"/>
        </w:rPr>
        <w:t>行动</w:t>
      </w:r>
      <w:r w:rsidRPr="00CE43C0">
        <w:rPr>
          <w:rFonts w:eastAsia="SimSun"/>
          <w:sz w:val="24"/>
          <w:lang w:eastAsia="zh-CN"/>
        </w:rPr>
        <w:t>目标和其他要素的指导意见；</w:t>
      </w:r>
    </w:p>
    <w:p w14:paraId="1E033F7F" w14:textId="507356D7" w:rsidR="00E91837" w:rsidRPr="00CE43C0" w:rsidRDefault="00660F1A" w:rsidP="00D152CB">
      <w:pPr>
        <w:numPr>
          <w:ilvl w:val="0"/>
          <w:numId w:val="15"/>
        </w:numPr>
        <w:adjustRightInd w:val="0"/>
        <w:snapToGrid w:val="0"/>
        <w:spacing w:before="120" w:after="120" w:line="240" w:lineRule="atLeast"/>
        <w:ind w:left="490" w:firstLine="490"/>
        <w:jc w:val="left"/>
        <w:rPr>
          <w:rFonts w:eastAsia="SimSun"/>
          <w:sz w:val="24"/>
          <w:lang w:val="zh-CN" w:eastAsia="zh-CN"/>
        </w:rPr>
      </w:pPr>
      <w:r w:rsidRPr="00CE43C0">
        <w:rPr>
          <w:rFonts w:eastAsia="KaiTi"/>
          <w:sz w:val="24"/>
          <w:lang w:eastAsia="zh-CN"/>
        </w:rPr>
        <w:t>邀请</w:t>
      </w:r>
      <w:r w:rsidRPr="00CE43C0">
        <w:rPr>
          <w:rFonts w:eastAsia="SimSun"/>
          <w:sz w:val="24"/>
          <w:lang w:eastAsia="zh-CN"/>
        </w:rPr>
        <w:t>缔约方、其他国家政府、土著人民和地方社区、</w:t>
      </w:r>
      <w:r w:rsidRPr="00CE43C0">
        <w:rPr>
          <w:rFonts w:eastAsia="SimSun" w:hint="eastAsia"/>
          <w:sz w:val="24"/>
          <w:lang w:eastAsia="zh-CN"/>
        </w:rPr>
        <w:t>妇女和青年、</w:t>
      </w:r>
      <w:r w:rsidRPr="00CE43C0">
        <w:rPr>
          <w:rFonts w:eastAsia="SimSun"/>
          <w:sz w:val="24"/>
          <w:lang w:eastAsia="zh-CN"/>
        </w:rPr>
        <w:t>生物多样性相关公约、</w:t>
      </w:r>
      <w:r w:rsidRPr="00CE43C0">
        <w:rPr>
          <w:rFonts w:eastAsia="SimSun" w:hint="eastAsia"/>
          <w:sz w:val="24"/>
          <w:lang w:eastAsia="zh-CN"/>
        </w:rPr>
        <w:t>其他</w:t>
      </w:r>
      <w:r w:rsidRPr="00CE43C0">
        <w:rPr>
          <w:rFonts w:eastAsia="SimSun"/>
          <w:sz w:val="24"/>
          <w:lang w:eastAsia="zh-CN"/>
        </w:rPr>
        <w:t>里约公约</w:t>
      </w:r>
      <w:r w:rsidRPr="00CE43C0">
        <w:rPr>
          <w:rFonts w:eastAsia="SimSun" w:hint="eastAsia"/>
          <w:sz w:val="24"/>
          <w:lang w:eastAsia="zh-CN"/>
        </w:rPr>
        <w:t>和</w:t>
      </w:r>
      <w:r w:rsidRPr="00CE43C0">
        <w:rPr>
          <w:rFonts w:eastAsia="SimSun"/>
          <w:sz w:val="24"/>
          <w:lang w:eastAsia="zh-CN"/>
        </w:rPr>
        <w:t>其他相关多边协定</w:t>
      </w:r>
      <w:r w:rsidRPr="00CE43C0">
        <w:rPr>
          <w:rFonts w:eastAsia="SimSun" w:hint="eastAsia"/>
          <w:sz w:val="24"/>
          <w:lang w:eastAsia="zh-CN"/>
        </w:rPr>
        <w:t>、</w:t>
      </w:r>
      <w:r w:rsidRPr="00CE43C0">
        <w:rPr>
          <w:rFonts w:eastAsia="SimSun"/>
          <w:sz w:val="24"/>
          <w:lang w:eastAsia="zh-CN"/>
        </w:rPr>
        <w:t>相关</w:t>
      </w:r>
      <w:r w:rsidRPr="00CE43C0">
        <w:rPr>
          <w:rFonts w:eastAsia="SimSun" w:hint="eastAsia"/>
          <w:sz w:val="24"/>
          <w:lang w:eastAsia="zh-CN"/>
        </w:rPr>
        <w:t>政府间</w:t>
      </w:r>
      <w:r w:rsidRPr="00CE43C0">
        <w:rPr>
          <w:rFonts w:eastAsia="SimSun"/>
          <w:sz w:val="24"/>
          <w:lang w:eastAsia="zh-CN"/>
        </w:rPr>
        <w:t>组织和利益攸关方</w:t>
      </w:r>
      <w:r w:rsidRPr="00CE43C0">
        <w:rPr>
          <w:rFonts w:eastAsia="SimSun" w:hint="eastAsia"/>
          <w:sz w:val="24"/>
          <w:lang w:eastAsia="zh-CN"/>
        </w:rPr>
        <w:t>提交</w:t>
      </w:r>
      <w:r w:rsidRPr="00CE43C0">
        <w:rPr>
          <w:rFonts w:eastAsia="SimSun" w:hint="eastAsia"/>
          <w:sz w:val="24"/>
          <w:lang w:eastAsia="zh-CN"/>
        </w:rPr>
        <w:lastRenderedPageBreak/>
        <w:t>关于</w:t>
      </w:r>
      <w:r w:rsidRPr="00CE43C0">
        <w:rPr>
          <w:rFonts w:eastAsia="SimSun"/>
          <w:sz w:val="24"/>
          <w:lang w:eastAsia="zh-CN"/>
        </w:rPr>
        <w:t>生物多样性和生态系</w:t>
      </w:r>
      <w:r w:rsidRPr="00CE43C0">
        <w:rPr>
          <w:rFonts w:eastAsia="SimSun"/>
          <w:sz w:val="24"/>
          <w:lang w:val="zh-CN" w:eastAsia="zh-CN"/>
        </w:rPr>
        <w:t>统服务政府间科学</w:t>
      </w:r>
      <w:r w:rsidRPr="00CE43C0">
        <w:rPr>
          <w:rFonts w:eastAsia="SimSun" w:hint="eastAsia"/>
          <w:sz w:val="24"/>
          <w:lang w:eastAsia="zh-CN"/>
        </w:rPr>
        <w:t>与</w:t>
      </w:r>
      <w:r w:rsidRPr="00CE43C0">
        <w:rPr>
          <w:rFonts w:eastAsia="SimSun"/>
          <w:sz w:val="24"/>
          <w:lang w:val="zh-CN" w:eastAsia="zh-CN"/>
        </w:rPr>
        <w:t>政策平台工作方案以及平台在满足科技需求</w:t>
      </w:r>
      <w:r w:rsidRPr="00CE43C0">
        <w:rPr>
          <w:rFonts w:eastAsia="SimSun" w:hint="eastAsia"/>
          <w:sz w:val="24"/>
          <w:lang w:val="zh-CN" w:eastAsia="zh-CN"/>
        </w:rPr>
        <w:t>、</w:t>
      </w:r>
      <w:r w:rsidRPr="00CE43C0">
        <w:rPr>
          <w:rFonts w:eastAsia="SimSun"/>
          <w:sz w:val="24"/>
          <w:lang w:val="zh-CN" w:eastAsia="zh-CN"/>
        </w:rPr>
        <w:t>支持</w:t>
      </w:r>
      <w:r w:rsidRPr="00CE43C0">
        <w:rPr>
          <w:rFonts w:eastAsia="SimSun" w:hint="eastAsia"/>
          <w:sz w:val="24"/>
          <w:lang w:val="zh-CN" w:eastAsia="zh-CN"/>
        </w:rPr>
        <w:t>执行《</w:t>
      </w:r>
      <w:r w:rsidRPr="00CE43C0">
        <w:rPr>
          <w:rFonts w:eastAsia="SimSun"/>
          <w:sz w:val="24"/>
          <w:lang w:val="zh-CN" w:eastAsia="zh-CN"/>
        </w:rPr>
        <w:t>框架</w:t>
      </w:r>
      <w:r w:rsidRPr="00CE43C0">
        <w:rPr>
          <w:rFonts w:eastAsia="SimSun" w:hint="eastAsia"/>
          <w:sz w:val="24"/>
          <w:lang w:val="zh-CN" w:eastAsia="zh-CN"/>
        </w:rPr>
        <w:t>》和</w:t>
      </w:r>
      <w:r w:rsidRPr="00CE43C0">
        <w:rPr>
          <w:rFonts w:eastAsia="SimSun"/>
          <w:sz w:val="24"/>
          <w:lang w:val="zh-CN" w:eastAsia="zh-CN"/>
        </w:rPr>
        <w:t>集体</w:t>
      </w:r>
      <w:r w:rsidRPr="00CE43C0">
        <w:rPr>
          <w:rFonts w:eastAsia="SimSun" w:hint="eastAsia"/>
          <w:sz w:val="24"/>
          <w:lang w:val="zh-CN" w:eastAsia="zh-CN"/>
        </w:rPr>
        <w:t>执行进度</w:t>
      </w:r>
      <w:r w:rsidRPr="00CE43C0">
        <w:rPr>
          <w:rFonts w:eastAsia="SimSun"/>
          <w:sz w:val="24"/>
          <w:lang w:val="zh-CN" w:eastAsia="zh-CN"/>
        </w:rPr>
        <w:t>全球审查方面的作用</w:t>
      </w:r>
      <w:r w:rsidRPr="00CE43C0">
        <w:rPr>
          <w:rFonts w:eastAsia="SimSun" w:hint="eastAsia"/>
          <w:sz w:val="24"/>
          <w:lang w:val="zh-CN" w:eastAsia="zh-CN"/>
        </w:rPr>
        <w:t>的意见，请执行秘书汇编这些意见，提交</w:t>
      </w:r>
      <w:r w:rsidRPr="00CE43C0">
        <w:rPr>
          <w:rFonts w:eastAsia="SimSun" w:hint="eastAsia"/>
          <w:sz w:val="24"/>
          <w:lang w:eastAsia="zh-CN"/>
        </w:rPr>
        <w:t>科学、技术和工艺咨询附属机构第二十六次会议审议</w:t>
      </w:r>
      <w:r w:rsidRPr="00CE43C0">
        <w:rPr>
          <w:rFonts w:eastAsia="SimSun"/>
          <w:sz w:val="24"/>
          <w:lang w:val="zh-CN" w:eastAsia="zh-CN"/>
        </w:rPr>
        <w:t>。</w:t>
      </w:r>
    </w:p>
    <w:p w14:paraId="777AF341" w14:textId="77777777" w:rsidR="00660F1A" w:rsidRPr="00CE43C0" w:rsidRDefault="00660F1A" w:rsidP="0002206D">
      <w:pPr>
        <w:rPr>
          <w:rFonts w:eastAsia="SimSun"/>
          <w:sz w:val="24"/>
          <w:lang w:val="zh-CN" w:eastAsia="zh-CN"/>
        </w:rPr>
        <w:sectPr w:rsidR="00660F1A" w:rsidRPr="00CE43C0" w:rsidSect="00C85E6D">
          <w:headerReference w:type="first" r:id="rId29"/>
          <w:footnotePr>
            <w:numRestart w:val="eachSect"/>
          </w:footnotePr>
          <w:pgSz w:w="12240" w:h="15840"/>
          <w:pgMar w:top="567" w:right="1389" w:bottom="1134" w:left="1389" w:header="709" w:footer="709" w:gutter="0"/>
          <w:cols w:space="708"/>
          <w:docGrid w:linePitch="360"/>
        </w:sectPr>
      </w:pPr>
    </w:p>
    <w:p w14:paraId="14D621FE" w14:textId="01B03BAB" w:rsidR="00660F1A" w:rsidRPr="00CE43C0" w:rsidRDefault="002A1C02" w:rsidP="0002206D">
      <w:pPr>
        <w:pStyle w:val="Heading1"/>
        <w:numPr>
          <w:ilvl w:val="0"/>
          <w:numId w:val="0"/>
        </w:numPr>
        <w:spacing w:before="120" w:after="240"/>
        <w:ind w:left="1210" w:hanging="720"/>
        <w:rPr>
          <w:rFonts w:ascii="Times New Roman" w:eastAsia="SimSun" w:hAnsi="Times New Roman"/>
          <w:lang w:eastAsia="zh-CN"/>
        </w:rPr>
      </w:pPr>
      <w:bookmarkStart w:id="22" w:name="_Toc154060728"/>
      <w:r w:rsidRPr="00CE43C0">
        <w:rPr>
          <w:rFonts w:ascii="Times New Roman" w:eastAsia="SimSun" w:hAnsi="Times New Roman" w:hint="eastAsia"/>
          <w:lang w:eastAsia="zh-CN"/>
        </w:rPr>
        <w:lastRenderedPageBreak/>
        <w:t>2</w:t>
      </w:r>
      <w:r w:rsidRPr="00CE43C0">
        <w:rPr>
          <w:rFonts w:ascii="Times New Roman" w:eastAsia="SimSun" w:hAnsi="Times New Roman"/>
          <w:lang w:eastAsia="zh-CN"/>
        </w:rPr>
        <w:t>5/4.</w:t>
      </w:r>
      <w:r w:rsidRPr="00CE43C0">
        <w:rPr>
          <w:rFonts w:ascii="Times New Roman" w:eastAsia="SimSun" w:hAnsi="Times New Roman"/>
          <w:lang w:eastAsia="zh-CN"/>
        </w:rPr>
        <w:tab/>
      </w:r>
      <w:r w:rsidRPr="00CE43C0">
        <w:rPr>
          <w:rFonts w:ascii="Times New Roman" w:eastAsia="SimSun" w:hAnsi="Times New Roman" w:hint="eastAsia"/>
          <w:lang w:eastAsia="zh-CN"/>
        </w:rPr>
        <w:t>植物保护</w:t>
      </w:r>
      <w:bookmarkEnd w:id="22"/>
    </w:p>
    <w:p w14:paraId="16D879A0" w14:textId="77777777" w:rsidR="00660F1A" w:rsidRPr="00CE43C0" w:rsidRDefault="00660F1A" w:rsidP="0002206D">
      <w:pPr>
        <w:adjustRightInd w:val="0"/>
        <w:snapToGrid w:val="0"/>
        <w:spacing w:before="120" w:after="120"/>
        <w:ind w:left="490" w:firstLine="490"/>
        <w:rPr>
          <w:rFonts w:ascii="KaiTi" w:eastAsia="KaiTi" w:hAnsi="KaiTi"/>
          <w:sz w:val="24"/>
          <w:lang w:eastAsia="zh-CN"/>
        </w:rPr>
      </w:pPr>
      <w:r w:rsidRPr="00CE43C0">
        <w:rPr>
          <w:rFonts w:ascii="KaiTi" w:eastAsia="KaiTi" w:hAnsi="KaiTi"/>
          <w:sz w:val="24"/>
          <w:lang w:eastAsia="zh-CN"/>
        </w:rPr>
        <w:t>科学、技术和工艺咨询附属机构</w:t>
      </w:r>
    </w:p>
    <w:p w14:paraId="09BE9B90" w14:textId="77777777" w:rsidR="00660F1A" w:rsidRPr="00CE43C0" w:rsidRDefault="00660F1A" w:rsidP="00D152CB">
      <w:pPr>
        <w:numPr>
          <w:ilvl w:val="0"/>
          <w:numId w:val="20"/>
        </w:numPr>
        <w:adjustRightInd w:val="0"/>
        <w:snapToGrid w:val="0"/>
        <w:spacing w:before="120" w:after="120"/>
        <w:ind w:left="490" w:firstLine="490"/>
        <w:rPr>
          <w:rFonts w:eastAsia="SimSun"/>
          <w:sz w:val="24"/>
          <w:lang w:eastAsia="zh-CN"/>
        </w:rPr>
      </w:pPr>
      <w:r w:rsidRPr="00CE43C0">
        <w:rPr>
          <w:rFonts w:ascii="KaiTi" w:eastAsia="KaiTi" w:hAnsi="KaiTi" w:hint="eastAsia"/>
          <w:sz w:val="24"/>
          <w:lang w:eastAsia="zh-CN"/>
        </w:rPr>
        <w:t>鼓励</w:t>
      </w:r>
      <w:r w:rsidRPr="00CE43C0">
        <w:rPr>
          <w:rFonts w:eastAsia="SimSun" w:hint="eastAsia"/>
          <w:sz w:val="24"/>
          <w:lang w:eastAsia="zh-CN"/>
        </w:rPr>
        <w:t>昆明</w:t>
      </w:r>
      <w:r w:rsidRPr="00CE43C0">
        <w:rPr>
          <w:rFonts w:eastAsia="SimSun"/>
          <w:sz w:val="24"/>
          <w:lang w:eastAsia="zh-CN"/>
        </w:rPr>
        <w:t>-</w:t>
      </w:r>
      <w:r w:rsidRPr="00CE43C0">
        <w:rPr>
          <w:rFonts w:eastAsia="SimSun" w:hint="eastAsia"/>
          <w:sz w:val="24"/>
          <w:lang w:eastAsia="zh-CN"/>
        </w:rPr>
        <w:t>蒙特利尔全球生物多样性框架指标问题特设技术专家组在就《昆明</w:t>
      </w:r>
      <w:r w:rsidRPr="00CE43C0">
        <w:rPr>
          <w:rFonts w:eastAsia="SimSun"/>
          <w:sz w:val="24"/>
          <w:lang w:eastAsia="zh-CN"/>
        </w:rPr>
        <w:t>-</w:t>
      </w:r>
      <w:r w:rsidRPr="00CE43C0">
        <w:rPr>
          <w:rFonts w:eastAsia="SimSun" w:hint="eastAsia"/>
          <w:sz w:val="24"/>
          <w:lang w:eastAsia="zh-CN"/>
        </w:rPr>
        <w:t>蒙特利尔全球生物多样性框架》的监测框架提供技术咨询意见时，考虑本建议附件所载植物保护自愿补充行动；</w:t>
      </w:r>
    </w:p>
    <w:p w14:paraId="70628BC5" w14:textId="77777777" w:rsidR="00660F1A" w:rsidRPr="00CE43C0" w:rsidRDefault="00660F1A" w:rsidP="00D152CB">
      <w:pPr>
        <w:numPr>
          <w:ilvl w:val="0"/>
          <w:numId w:val="20"/>
        </w:numPr>
        <w:adjustRightInd w:val="0"/>
        <w:snapToGrid w:val="0"/>
        <w:spacing w:before="120" w:after="120"/>
        <w:ind w:left="490" w:firstLine="490"/>
        <w:rPr>
          <w:rFonts w:eastAsia="SimSun"/>
          <w:sz w:val="24"/>
          <w:lang w:eastAsia="zh-CN"/>
        </w:rPr>
      </w:pPr>
      <w:r w:rsidRPr="00CE43C0">
        <w:rPr>
          <w:rFonts w:ascii="KaiTi" w:eastAsia="KaiTi" w:hAnsi="KaiTi"/>
          <w:sz w:val="24"/>
          <w:lang w:eastAsia="zh-CN"/>
        </w:rPr>
        <w:t>建议</w:t>
      </w:r>
      <w:r w:rsidRPr="00CE43C0">
        <w:rPr>
          <w:rFonts w:eastAsia="SimSun"/>
          <w:sz w:val="24"/>
          <w:lang w:eastAsia="zh-CN"/>
        </w:rPr>
        <w:t>缔约方大会第十六届会议通过一项</w:t>
      </w:r>
      <w:r w:rsidRPr="00CE43C0">
        <w:rPr>
          <w:rFonts w:eastAsia="SimSun" w:hint="eastAsia"/>
          <w:sz w:val="24"/>
          <w:lang w:eastAsia="zh-CN"/>
        </w:rPr>
        <w:t>内容</w:t>
      </w:r>
      <w:r w:rsidRPr="00CE43C0">
        <w:rPr>
          <w:rFonts w:eastAsia="SimSun"/>
          <w:sz w:val="24"/>
          <w:lang w:eastAsia="zh-CN"/>
        </w:rPr>
        <w:t>大致如下的决定</w:t>
      </w:r>
      <w:r w:rsidRPr="00CE43C0">
        <w:rPr>
          <w:rFonts w:eastAsia="SimSun" w:hint="eastAsia"/>
          <w:sz w:val="24"/>
          <w:lang w:eastAsia="zh-CN"/>
        </w:rPr>
        <w:t>：</w:t>
      </w:r>
    </w:p>
    <w:p w14:paraId="0F990812" w14:textId="77777777" w:rsidR="00660F1A" w:rsidRPr="00CE43C0" w:rsidRDefault="00660F1A" w:rsidP="0002206D">
      <w:pPr>
        <w:tabs>
          <w:tab w:val="left" w:pos="1620"/>
        </w:tabs>
        <w:adjustRightInd w:val="0"/>
        <w:spacing w:before="120" w:after="120"/>
        <w:ind w:left="979" w:firstLine="490"/>
        <w:rPr>
          <w:rFonts w:eastAsia="SimSun"/>
          <w:i/>
          <w:iCs/>
          <w:sz w:val="24"/>
          <w:lang w:eastAsia="zh-CN"/>
        </w:rPr>
      </w:pPr>
      <w:r w:rsidRPr="00CE43C0">
        <w:rPr>
          <w:rFonts w:eastAsia="KaiTi"/>
          <w:sz w:val="24"/>
          <w:lang w:eastAsia="zh-CN"/>
        </w:rPr>
        <w:t>缔约方大会</w:t>
      </w:r>
      <w:r w:rsidRPr="00CE43C0">
        <w:rPr>
          <w:rFonts w:eastAsia="SimSun"/>
          <w:i/>
          <w:iCs/>
          <w:sz w:val="24"/>
          <w:lang w:eastAsia="zh-CN"/>
        </w:rPr>
        <w:t>，</w:t>
      </w:r>
    </w:p>
    <w:p w14:paraId="7CD7459F" w14:textId="77777777" w:rsidR="00660F1A" w:rsidRPr="00CE43C0" w:rsidRDefault="00660F1A" w:rsidP="0002206D">
      <w:pPr>
        <w:tabs>
          <w:tab w:val="left" w:pos="1620"/>
        </w:tabs>
        <w:adjustRightInd w:val="0"/>
        <w:snapToGrid w:val="0"/>
        <w:spacing w:before="120" w:after="120" w:line="240" w:lineRule="atLeast"/>
        <w:ind w:left="979" w:firstLine="490"/>
        <w:rPr>
          <w:rFonts w:eastAsia="SimSun"/>
          <w:spacing w:val="-4"/>
          <w:sz w:val="24"/>
          <w:lang w:eastAsia="zh-CN"/>
        </w:rPr>
      </w:pPr>
      <w:r w:rsidRPr="00CE43C0">
        <w:rPr>
          <w:rFonts w:eastAsia="KaiTi"/>
          <w:spacing w:val="-4"/>
          <w:sz w:val="24"/>
          <w:lang w:eastAsia="zh-CN"/>
        </w:rPr>
        <w:t>回顾</w:t>
      </w:r>
      <w:r w:rsidRPr="00CE43C0">
        <w:rPr>
          <w:rFonts w:eastAsia="SimSun"/>
          <w:spacing w:val="-4"/>
          <w:sz w:val="24"/>
          <w:lang w:eastAsia="zh-CN"/>
        </w:rPr>
        <w:t>其</w:t>
      </w:r>
      <w:r w:rsidRPr="00CE43C0">
        <w:rPr>
          <w:rFonts w:eastAsia="SimSun"/>
          <w:spacing w:val="-4"/>
          <w:sz w:val="24"/>
          <w:lang w:eastAsia="zh-CN"/>
        </w:rPr>
        <w:t>2000</w:t>
      </w:r>
      <w:r w:rsidRPr="00CE43C0">
        <w:rPr>
          <w:rFonts w:eastAsia="SimSun"/>
          <w:spacing w:val="-4"/>
          <w:sz w:val="24"/>
          <w:lang w:eastAsia="zh-CN"/>
        </w:rPr>
        <w:t>年</w:t>
      </w:r>
      <w:r w:rsidRPr="00CE43C0">
        <w:rPr>
          <w:rFonts w:eastAsia="SimSun"/>
          <w:spacing w:val="-4"/>
          <w:sz w:val="24"/>
          <w:lang w:eastAsia="zh-CN"/>
        </w:rPr>
        <w:t>5</w:t>
      </w:r>
      <w:r w:rsidRPr="00CE43C0">
        <w:rPr>
          <w:rFonts w:eastAsia="SimSun"/>
          <w:spacing w:val="-4"/>
          <w:sz w:val="24"/>
          <w:lang w:eastAsia="zh-CN"/>
        </w:rPr>
        <w:t>月</w:t>
      </w:r>
      <w:r w:rsidRPr="00CE43C0">
        <w:rPr>
          <w:rFonts w:eastAsia="SimSun"/>
          <w:spacing w:val="-4"/>
          <w:sz w:val="24"/>
          <w:lang w:eastAsia="zh-CN"/>
        </w:rPr>
        <w:t>26</w:t>
      </w:r>
      <w:r w:rsidRPr="00CE43C0">
        <w:rPr>
          <w:rFonts w:eastAsia="SimSun"/>
          <w:spacing w:val="-4"/>
          <w:sz w:val="24"/>
          <w:lang w:eastAsia="zh-CN"/>
        </w:rPr>
        <w:t>日第</w:t>
      </w:r>
      <w:r w:rsidRPr="00CE43C0">
        <w:rPr>
          <w:lang w:val="en-CA"/>
        </w:rPr>
        <w:fldChar w:fldCharType="begin"/>
      </w:r>
      <w:r w:rsidRPr="00CE43C0">
        <w:rPr>
          <w:lang w:val="en-CA" w:eastAsia="zh-CN"/>
        </w:rPr>
        <w:instrText>HYPERLINK "https://www.cbd.int/doc/decisions/cop-05/full/cop-05-dec-zh.pdf"</w:instrText>
      </w:r>
      <w:r w:rsidRPr="00CE43C0">
        <w:rPr>
          <w:lang w:val="en-CA"/>
        </w:rPr>
      </w:r>
      <w:r w:rsidRPr="00CE43C0">
        <w:rPr>
          <w:lang w:val="en-CA"/>
        </w:rPr>
        <w:fldChar w:fldCharType="separate"/>
      </w:r>
      <w:r w:rsidRPr="00CE43C0">
        <w:rPr>
          <w:rFonts w:eastAsia="SimSun"/>
          <w:sz w:val="24"/>
          <w:u w:val="single"/>
          <w:lang w:eastAsia="zh-CN"/>
        </w:rPr>
        <w:t>V/10</w:t>
      </w:r>
      <w:r w:rsidRPr="00CE43C0">
        <w:rPr>
          <w:rFonts w:eastAsia="SimSun"/>
          <w:sz w:val="24"/>
          <w:u w:val="single"/>
          <w:lang w:eastAsia="zh-CN"/>
        </w:rPr>
        <w:fldChar w:fldCharType="end"/>
      </w:r>
      <w:r w:rsidRPr="00CE43C0">
        <w:rPr>
          <w:rFonts w:eastAsia="SimSun"/>
          <w:spacing w:val="-4"/>
          <w:sz w:val="24"/>
          <w:lang w:eastAsia="zh-CN"/>
        </w:rPr>
        <w:t>号、</w:t>
      </w:r>
      <w:r w:rsidRPr="00CE43C0">
        <w:rPr>
          <w:rFonts w:eastAsia="SimSun"/>
          <w:spacing w:val="-4"/>
          <w:sz w:val="24"/>
          <w:lang w:eastAsia="zh-CN"/>
        </w:rPr>
        <w:t>2002</w:t>
      </w:r>
      <w:r w:rsidRPr="00CE43C0">
        <w:rPr>
          <w:rFonts w:eastAsia="SimSun"/>
          <w:spacing w:val="-4"/>
          <w:sz w:val="24"/>
          <w:lang w:eastAsia="zh-CN"/>
        </w:rPr>
        <w:t>年</w:t>
      </w:r>
      <w:r w:rsidRPr="00CE43C0">
        <w:rPr>
          <w:rFonts w:eastAsia="SimSun"/>
          <w:spacing w:val="-4"/>
          <w:sz w:val="24"/>
          <w:lang w:eastAsia="zh-CN"/>
        </w:rPr>
        <w:t>4</w:t>
      </w:r>
      <w:r w:rsidRPr="00CE43C0">
        <w:rPr>
          <w:rFonts w:eastAsia="SimSun"/>
          <w:spacing w:val="-4"/>
          <w:sz w:val="24"/>
          <w:lang w:eastAsia="zh-CN"/>
        </w:rPr>
        <w:t>月</w:t>
      </w:r>
      <w:r w:rsidRPr="00CE43C0">
        <w:rPr>
          <w:rFonts w:eastAsia="SimSun"/>
          <w:spacing w:val="-4"/>
          <w:sz w:val="24"/>
          <w:lang w:eastAsia="zh-CN"/>
        </w:rPr>
        <w:t>19</w:t>
      </w:r>
      <w:r w:rsidRPr="00CE43C0">
        <w:rPr>
          <w:rFonts w:eastAsia="SimSun"/>
          <w:spacing w:val="-4"/>
          <w:sz w:val="24"/>
          <w:lang w:eastAsia="zh-CN"/>
        </w:rPr>
        <w:t>日第</w:t>
      </w:r>
      <w:r w:rsidRPr="00CE43C0">
        <w:rPr>
          <w:lang w:val="en-CA"/>
        </w:rPr>
        <w:fldChar w:fldCharType="begin"/>
      </w:r>
      <w:r w:rsidRPr="00CE43C0">
        <w:rPr>
          <w:lang w:val="en-CA" w:eastAsia="zh-CN"/>
        </w:rPr>
        <w:instrText>HYPERLINK "https://www.cbd.int/doc/decisions/cop-06/full/cop-06-dec-zh.pdf"</w:instrText>
      </w:r>
      <w:r w:rsidRPr="00CE43C0">
        <w:rPr>
          <w:lang w:val="en-CA"/>
        </w:rPr>
      </w:r>
      <w:r w:rsidRPr="00CE43C0">
        <w:rPr>
          <w:lang w:val="en-CA"/>
        </w:rPr>
        <w:fldChar w:fldCharType="separate"/>
      </w:r>
      <w:r w:rsidRPr="00CE43C0">
        <w:rPr>
          <w:rFonts w:eastAsia="SimSun"/>
          <w:sz w:val="24"/>
          <w:u w:val="single"/>
          <w:lang w:eastAsia="zh-CN"/>
        </w:rPr>
        <w:t>VI/9</w:t>
      </w:r>
      <w:r w:rsidRPr="00CE43C0">
        <w:rPr>
          <w:rFonts w:eastAsia="SimSun"/>
          <w:sz w:val="24"/>
          <w:u w:val="single"/>
          <w:lang w:eastAsia="zh-CN"/>
        </w:rPr>
        <w:fldChar w:fldCharType="end"/>
      </w:r>
      <w:r w:rsidRPr="00CE43C0">
        <w:rPr>
          <w:rFonts w:eastAsia="SimSun"/>
          <w:spacing w:val="-4"/>
          <w:sz w:val="24"/>
          <w:lang w:eastAsia="zh-CN"/>
        </w:rPr>
        <w:t>号、</w:t>
      </w:r>
      <w:r w:rsidRPr="00CE43C0">
        <w:rPr>
          <w:rFonts w:eastAsia="SimSun"/>
          <w:spacing w:val="-4"/>
          <w:sz w:val="24"/>
          <w:lang w:eastAsia="zh-CN"/>
        </w:rPr>
        <w:t>2004</w:t>
      </w:r>
      <w:r w:rsidRPr="00CE43C0">
        <w:rPr>
          <w:rFonts w:eastAsia="SimSun"/>
          <w:spacing w:val="-4"/>
          <w:sz w:val="24"/>
          <w:lang w:eastAsia="zh-CN"/>
        </w:rPr>
        <w:t>年</w:t>
      </w:r>
      <w:r w:rsidRPr="00CE43C0">
        <w:rPr>
          <w:rFonts w:eastAsia="SimSun"/>
          <w:spacing w:val="-4"/>
          <w:sz w:val="24"/>
          <w:lang w:eastAsia="zh-CN"/>
        </w:rPr>
        <w:t>2</w:t>
      </w:r>
      <w:r w:rsidRPr="00CE43C0">
        <w:rPr>
          <w:rFonts w:eastAsia="SimSun"/>
          <w:spacing w:val="-4"/>
          <w:sz w:val="24"/>
          <w:lang w:eastAsia="zh-CN"/>
        </w:rPr>
        <w:t>月</w:t>
      </w:r>
      <w:r w:rsidRPr="00CE43C0">
        <w:rPr>
          <w:rFonts w:eastAsia="SimSun"/>
          <w:spacing w:val="-4"/>
          <w:sz w:val="24"/>
          <w:lang w:eastAsia="zh-CN"/>
        </w:rPr>
        <w:t>20</w:t>
      </w:r>
      <w:r w:rsidRPr="00CE43C0">
        <w:rPr>
          <w:rFonts w:eastAsia="SimSun"/>
          <w:spacing w:val="-4"/>
          <w:sz w:val="24"/>
          <w:lang w:eastAsia="zh-CN"/>
        </w:rPr>
        <w:t>日</w:t>
      </w:r>
      <w:r w:rsidRPr="00CE43C0">
        <w:rPr>
          <w:lang w:val="en-CA"/>
        </w:rPr>
        <w:fldChar w:fldCharType="begin"/>
      </w:r>
      <w:r w:rsidRPr="00CE43C0">
        <w:rPr>
          <w:lang w:val="en-CA" w:eastAsia="zh-CN"/>
        </w:rPr>
        <w:instrText>HYPERLINK "https://www.cbd.int/doc/decisions/cop-07/full/cop-07-dec-zh.pdf"</w:instrText>
      </w:r>
      <w:r w:rsidRPr="00CE43C0">
        <w:rPr>
          <w:lang w:val="en-CA"/>
        </w:rPr>
      </w:r>
      <w:r w:rsidRPr="00CE43C0">
        <w:rPr>
          <w:lang w:val="en-CA"/>
        </w:rPr>
        <w:fldChar w:fldCharType="separate"/>
      </w:r>
      <w:r w:rsidRPr="00CE43C0">
        <w:rPr>
          <w:rFonts w:eastAsia="SimSun"/>
          <w:sz w:val="24"/>
          <w:u w:val="single"/>
          <w:lang w:eastAsia="zh-CN"/>
        </w:rPr>
        <w:t>VII/10</w:t>
      </w:r>
      <w:r w:rsidRPr="00CE43C0">
        <w:rPr>
          <w:rFonts w:eastAsia="SimSun"/>
          <w:sz w:val="24"/>
          <w:u w:val="single"/>
          <w:lang w:eastAsia="zh-CN"/>
        </w:rPr>
        <w:fldChar w:fldCharType="end"/>
      </w:r>
      <w:r w:rsidRPr="00CE43C0">
        <w:rPr>
          <w:rFonts w:eastAsia="SimSun"/>
          <w:spacing w:val="-4"/>
          <w:sz w:val="24"/>
          <w:lang w:eastAsia="zh-CN"/>
        </w:rPr>
        <w:t>号、</w:t>
      </w:r>
      <w:r w:rsidRPr="00CE43C0">
        <w:rPr>
          <w:rFonts w:eastAsia="SimSun"/>
          <w:spacing w:val="-4"/>
          <w:sz w:val="24"/>
          <w:lang w:eastAsia="zh-CN"/>
        </w:rPr>
        <w:t>2008</w:t>
      </w:r>
      <w:r w:rsidRPr="00CE43C0">
        <w:rPr>
          <w:rFonts w:eastAsia="SimSun"/>
          <w:spacing w:val="-4"/>
          <w:sz w:val="24"/>
          <w:lang w:eastAsia="zh-CN"/>
        </w:rPr>
        <w:t>年</w:t>
      </w:r>
      <w:r w:rsidRPr="00CE43C0">
        <w:rPr>
          <w:rFonts w:eastAsia="SimSun"/>
          <w:spacing w:val="-4"/>
          <w:sz w:val="24"/>
          <w:lang w:eastAsia="zh-CN"/>
        </w:rPr>
        <w:t>5</w:t>
      </w:r>
      <w:r w:rsidRPr="00CE43C0">
        <w:rPr>
          <w:rFonts w:eastAsia="SimSun"/>
          <w:spacing w:val="-4"/>
          <w:sz w:val="24"/>
          <w:lang w:eastAsia="zh-CN"/>
        </w:rPr>
        <w:t>月</w:t>
      </w:r>
      <w:r w:rsidRPr="00CE43C0">
        <w:rPr>
          <w:rFonts w:eastAsia="SimSun"/>
          <w:spacing w:val="-4"/>
          <w:sz w:val="24"/>
          <w:lang w:eastAsia="zh-CN"/>
        </w:rPr>
        <w:t>30</w:t>
      </w:r>
      <w:r w:rsidRPr="00CE43C0">
        <w:rPr>
          <w:rFonts w:eastAsia="SimSun"/>
          <w:spacing w:val="-4"/>
          <w:sz w:val="24"/>
          <w:lang w:eastAsia="zh-CN"/>
        </w:rPr>
        <w:t>日第</w:t>
      </w:r>
      <w:r w:rsidRPr="00CE43C0">
        <w:rPr>
          <w:lang w:val="en-CA"/>
        </w:rPr>
        <w:fldChar w:fldCharType="begin"/>
      </w:r>
      <w:r w:rsidRPr="00CE43C0">
        <w:rPr>
          <w:lang w:val="en-CA" w:eastAsia="zh-CN"/>
        </w:rPr>
        <w:instrText>HYPERLINK "https://www.cbd.int/doc/decisions/cop-09/cop-09-dec-09-zh.pdf"</w:instrText>
      </w:r>
      <w:r w:rsidRPr="00CE43C0">
        <w:rPr>
          <w:lang w:val="en-CA"/>
        </w:rPr>
      </w:r>
      <w:r w:rsidRPr="00CE43C0">
        <w:rPr>
          <w:lang w:val="en-CA"/>
        </w:rPr>
        <w:fldChar w:fldCharType="separate"/>
      </w:r>
      <w:r w:rsidRPr="00CE43C0">
        <w:rPr>
          <w:rFonts w:eastAsia="SimSun"/>
          <w:sz w:val="24"/>
          <w:u w:val="single"/>
          <w:lang w:eastAsia="zh-CN"/>
        </w:rPr>
        <w:t>IX/3</w:t>
      </w:r>
      <w:r w:rsidRPr="00CE43C0">
        <w:rPr>
          <w:rFonts w:eastAsia="SimSun"/>
          <w:sz w:val="24"/>
          <w:u w:val="single"/>
          <w:lang w:eastAsia="zh-CN"/>
        </w:rPr>
        <w:fldChar w:fldCharType="end"/>
      </w:r>
      <w:r w:rsidRPr="00CE43C0">
        <w:rPr>
          <w:rFonts w:eastAsia="SimSun"/>
          <w:spacing w:val="-4"/>
          <w:sz w:val="24"/>
          <w:lang w:eastAsia="zh-CN"/>
        </w:rPr>
        <w:t>号和</w:t>
      </w:r>
      <w:r w:rsidRPr="00CE43C0">
        <w:rPr>
          <w:rFonts w:eastAsia="SimSun"/>
          <w:spacing w:val="-4"/>
          <w:sz w:val="24"/>
          <w:lang w:eastAsia="zh-CN"/>
        </w:rPr>
        <w:t>2010</w:t>
      </w:r>
      <w:r w:rsidRPr="00CE43C0">
        <w:rPr>
          <w:rFonts w:eastAsia="SimSun"/>
          <w:spacing w:val="-4"/>
          <w:sz w:val="24"/>
          <w:lang w:eastAsia="zh-CN"/>
        </w:rPr>
        <w:t>年</w:t>
      </w:r>
      <w:r w:rsidRPr="00CE43C0">
        <w:rPr>
          <w:rFonts w:eastAsia="SimSun"/>
          <w:spacing w:val="-4"/>
          <w:sz w:val="24"/>
          <w:lang w:eastAsia="zh-CN"/>
        </w:rPr>
        <w:t>10</w:t>
      </w:r>
      <w:r w:rsidRPr="00CE43C0">
        <w:rPr>
          <w:rFonts w:eastAsia="SimSun"/>
          <w:spacing w:val="-4"/>
          <w:sz w:val="24"/>
          <w:lang w:eastAsia="zh-CN"/>
        </w:rPr>
        <w:t>月</w:t>
      </w:r>
      <w:r w:rsidRPr="00CE43C0">
        <w:rPr>
          <w:rFonts w:eastAsia="SimSun"/>
          <w:spacing w:val="-4"/>
          <w:sz w:val="24"/>
          <w:lang w:eastAsia="zh-CN"/>
        </w:rPr>
        <w:t>29</w:t>
      </w:r>
      <w:r w:rsidRPr="00CE43C0">
        <w:rPr>
          <w:rFonts w:eastAsia="SimSun"/>
          <w:spacing w:val="-4"/>
          <w:sz w:val="24"/>
          <w:lang w:eastAsia="zh-CN"/>
        </w:rPr>
        <w:t>日</w:t>
      </w:r>
      <w:r w:rsidRPr="00CE43C0">
        <w:rPr>
          <w:lang w:val="en-CA"/>
        </w:rPr>
        <w:fldChar w:fldCharType="begin"/>
      </w:r>
      <w:r w:rsidRPr="00CE43C0">
        <w:rPr>
          <w:lang w:val="en-CA" w:eastAsia="zh-CN"/>
        </w:rPr>
        <w:instrText>HYPERLINK "https://www.cbd.int/doc/decisions/cop-10/cop-10-dec-17-zh.pdf"</w:instrText>
      </w:r>
      <w:r w:rsidRPr="00CE43C0">
        <w:rPr>
          <w:lang w:val="en-CA"/>
        </w:rPr>
      </w:r>
      <w:r w:rsidRPr="00CE43C0">
        <w:rPr>
          <w:lang w:val="en-CA"/>
        </w:rPr>
        <w:fldChar w:fldCharType="separate"/>
      </w:r>
      <w:r w:rsidRPr="00CE43C0">
        <w:rPr>
          <w:rFonts w:eastAsia="SimSun"/>
          <w:sz w:val="24"/>
          <w:u w:val="single"/>
          <w:lang w:eastAsia="zh-CN"/>
        </w:rPr>
        <w:t>X/17</w:t>
      </w:r>
      <w:r w:rsidRPr="00CE43C0">
        <w:rPr>
          <w:rFonts w:eastAsia="SimSun"/>
          <w:sz w:val="24"/>
          <w:u w:val="single"/>
          <w:lang w:eastAsia="zh-CN"/>
        </w:rPr>
        <w:fldChar w:fldCharType="end"/>
      </w:r>
      <w:r w:rsidRPr="00CE43C0">
        <w:rPr>
          <w:rFonts w:eastAsia="SimSun"/>
          <w:spacing w:val="-4"/>
          <w:sz w:val="24"/>
          <w:lang w:eastAsia="zh-CN"/>
        </w:rPr>
        <w:t>号决定，</w:t>
      </w:r>
    </w:p>
    <w:p w14:paraId="6996CF9B" w14:textId="77777777" w:rsidR="00660F1A" w:rsidRPr="00CE43C0" w:rsidRDefault="00660F1A" w:rsidP="00D152CB">
      <w:pPr>
        <w:numPr>
          <w:ilvl w:val="0"/>
          <w:numId w:val="21"/>
        </w:numPr>
        <w:adjustRightInd w:val="0"/>
        <w:snapToGrid w:val="0"/>
        <w:spacing w:before="120" w:after="120"/>
        <w:ind w:left="979" w:firstLine="490"/>
        <w:rPr>
          <w:rFonts w:eastAsia="SimSun"/>
          <w:spacing w:val="-4"/>
          <w:sz w:val="24"/>
          <w:lang w:eastAsia="zh-CN"/>
        </w:rPr>
      </w:pPr>
      <w:r w:rsidRPr="00CE43C0">
        <w:rPr>
          <w:rFonts w:eastAsia="KaiTi"/>
          <w:spacing w:val="-4"/>
          <w:sz w:val="24"/>
          <w:lang w:eastAsia="zh-CN"/>
        </w:rPr>
        <w:t>决定</w:t>
      </w:r>
      <w:r w:rsidRPr="00CE43C0">
        <w:rPr>
          <w:rFonts w:eastAsia="SimSun"/>
          <w:spacing w:val="-4"/>
          <w:sz w:val="24"/>
          <w:lang w:eastAsia="zh-CN"/>
        </w:rPr>
        <w:t>通过附件所载植物保护自愿补充</w:t>
      </w:r>
      <w:r w:rsidRPr="00CE43C0">
        <w:rPr>
          <w:rFonts w:eastAsia="SimSun" w:hint="eastAsia"/>
          <w:spacing w:val="-4"/>
          <w:sz w:val="24"/>
          <w:lang w:eastAsia="zh-CN"/>
        </w:rPr>
        <w:t>措施</w:t>
      </w:r>
      <w:r w:rsidRPr="00CE43C0">
        <w:rPr>
          <w:rFonts w:eastAsia="SimSun"/>
          <w:spacing w:val="-4"/>
          <w:sz w:val="24"/>
          <w:lang w:eastAsia="zh-CN"/>
        </w:rPr>
        <w:t>，作为对《全球植物保护战略》</w:t>
      </w:r>
      <w:r w:rsidRPr="00CE43C0">
        <w:rPr>
          <w:rFonts w:eastAsia="SimSun"/>
          <w:spacing w:val="-4"/>
          <w:sz w:val="24"/>
          <w:vertAlign w:val="superscript"/>
          <w:lang w:eastAsia="zh-CN"/>
        </w:rPr>
        <w:footnoteReference w:id="12"/>
      </w:r>
      <w:r w:rsidRPr="00CE43C0">
        <w:rPr>
          <w:rFonts w:eastAsia="SimSun" w:hint="eastAsia"/>
          <w:spacing w:val="-4"/>
          <w:sz w:val="24"/>
          <w:lang w:eastAsia="zh-CN"/>
        </w:rPr>
        <w:t xml:space="preserve"> </w:t>
      </w:r>
      <w:r w:rsidRPr="00CE43C0">
        <w:rPr>
          <w:rFonts w:eastAsia="SimSun"/>
          <w:spacing w:val="-4"/>
          <w:sz w:val="24"/>
          <w:lang w:eastAsia="zh-CN"/>
        </w:rPr>
        <w:t>的更新，</w:t>
      </w:r>
      <w:r w:rsidRPr="00CE43C0">
        <w:rPr>
          <w:rFonts w:eastAsia="SimSun"/>
          <w:spacing w:val="-4"/>
          <w:sz w:val="24"/>
          <w:lang w:eastAsia="zh-CN"/>
        </w:rPr>
        <w:t xml:space="preserve"> </w:t>
      </w:r>
      <w:r w:rsidRPr="00CE43C0">
        <w:rPr>
          <w:rFonts w:eastAsia="SimSun"/>
          <w:spacing w:val="-4"/>
          <w:sz w:val="24"/>
          <w:lang w:eastAsia="zh-CN"/>
        </w:rPr>
        <w:t>支持执行《昆明</w:t>
      </w:r>
      <w:r w:rsidRPr="00CE43C0">
        <w:rPr>
          <w:rFonts w:eastAsia="SimSun"/>
          <w:spacing w:val="-4"/>
          <w:sz w:val="24"/>
          <w:lang w:eastAsia="zh-CN"/>
        </w:rPr>
        <w:t>-</w:t>
      </w:r>
      <w:r w:rsidRPr="00CE43C0">
        <w:rPr>
          <w:rFonts w:eastAsia="SimSun"/>
          <w:spacing w:val="-4"/>
          <w:sz w:val="24"/>
          <w:lang w:eastAsia="zh-CN"/>
        </w:rPr>
        <w:t>蒙特利尔全球生物多样性框架》</w:t>
      </w:r>
      <w:r w:rsidRPr="00CE43C0">
        <w:rPr>
          <w:rFonts w:eastAsia="SimSun"/>
          <w:spacing w:val="-4"/>
          <w:sz w:val="24"/>
          <w:vertAlign w:val="superscript"/>
          <w:lang w:eastAsia="zh-CN"/>
        </w:rPr>
        <w:footnoteReference w:id="13"/>
      </w:r>
      <w:r w:rsidRPr="00CE43C0">
        <w:rPr>
          <w:rFonts w:eastAsia="SimSun"/>
          <w:spacing w:val="-4"/>
          <w:sz w:val="24"/>
          <w:lang w:eastAsia="zh-CN"/>
        </w:rPr>
        <w:t>，</w:t>
      </w:r>
      <w:r w:rsidRPr="00CE43C0">
        <w:rPr>
          <w:rFonts w:eastAsia="SimSun"/>
          <w:spacing w:val="-4"/>
          <w:sz w:val="24"/>
          <w:lang w:eastAsia="zh-CN"/>
        </w:rPr>
        <w:t xml:space="preserve"> </w:t>
      </w:r>
      <w:r w:rsidRPr="00CE43C0">
        <w:rPr>
          <w:rFonts w:eastAsia="SimSun"/>
          <w:spacing w:val="-4"/>
          <w:sz w:val="24"/>
          <w:lang w:eastAsia="zh-CN"/>
        </w:rPr>
        <w:t>同时注意到，自愿补充</w:t>
      </w:r>
      <w:r w:rsidRPr="00CE43C0">
        <w:rPr>
          <w:rFonts w:eastAsia="SimSun" w:hint="eastAsia"/>
          <w:spacing w:val="-4"/>
          <w:sz w:val="24"/>
          <w:lang w:eastAsia="zh-CN"/>
        </w:rPr>
        <w:t>措施</w:t>
      </w:r>
      <w:r w:rsidRPr="00CE43C0">
        <w:rPr>
          <w:rFonts w:eastAsia="SimSun"/>
          <w:spacing w:val="-4"/>
          <w:sz w:val="24"/>
          <w:lang w:eastAsia="zh-CN"/>
        </w:rPr>
        <w:t>涉及陆上、内陆水域、海洋和沿海生态系统中的</w:t>
      </w:r>
      <w:r w:rsidRPr="00CE43C0">
        <w:rPr>
          <w:rFonts w:eastAsia="SimSun" w:hint="eastAsia"/>
          <w:spacing w:val="-4"/>
          <w:sz w:val="24"/>
          <w:lang w:eastAsia="zh-CN"/>
        </w:rPr>
        <w:t xml:space="preserve"> </w:t>
      </w:r>
      <w:r w:rsidRPr="00CE43C0">
        <w:rPr>
          <w:rFonts w:eastAsia="SimSun"/>
          <w:spacing w:val="-4"/>
          <w:sz w:val="24"/>
          <w:lang w:eastAsia="zh-CN"/>
        </w:rPr>
        <w:t>植物；</w:t>
      </w:r>
    </w:p>
    <w:p w14:paraId="59A76E69" w14:textId="77777777" w:rsidR="00660F1A" w:rsidRPr="00CE43C0" w:rsidRDefault="00660F1A" w:rsidP="00D152CB">
      <w:pPr>
        <w:numPr>
          <w:ilvl w:val="0"/>
          <w:numId w:val="21"/>
        </w:numPr>
        <w:adjustRightInd w:val="0"/>
        <w:snapToGrid w:val="0"/>
        <w:spacing w:before="120" w:after="120"/>
        <w:ind w:left="979" w:firstLine="490"/>
        <w:rPr>
          <w:rFonts w:eastAsia="SimSun"/>
          <w:spacing w:val="-4"/>
          <w:sz w:val="24"/>
          <w:lang w:eastAsia="zh-CN"/>
        </w:rPr>
      </w:pPr>
      <w:r w:rsidRPr="00CE43C0">
        <w:rPr>
          <w:rFonts w:eastAsia="KaiTi"/>
          <w:spacing w:val="-4"/>
          <w:sz w:val="24"/>
          <w:lang w:eastAsia="zh-CN"/>
        </w:rPr>
        <w:t>强调</w:t>
      </w:r>
      <w:r w:rsidRPr="00CE43C0">
        <w:rPr>
          <w:rFonts w:eastAsia="SimSun"/>
          <w:spacing w:val="-4"/>
          <w:sz w:val="24"/>
          <w:lang w:eastAsia="zh-CN"/>
        </w:rPr>
        <w:t>应将</w:t>
      </w:r>
      <w:r w:rsidRPr="00CE43C0">
        <w:rPr>
          <w:rFonts w:eastAsia="SimSun" w:hint="eastAsia"/>
          <w:spacing w:val="-4"/>
          <w:sz w:val="24"/>
          <w:lang w:eastAsia="zh-CN"/>
        </w:rPr>
        <w:t>自愿</w:t>
      </w:r>
      <w:r w:rsidRPr="00CE43C0">
        <w:rPr>
          <w:rFonts w:eastAsia="SimSun"/>
          <w:spacing w:val="-4"/>
          <w:sz w:val="24"/>
          <w:lang w:eastAsia="zh-CN"/>
        </w:rPr>
        <w:t>补充</w:t>
      </w:r>
      <w:r w:rsidRPr="00CE43C0">
        <w:rPr>
          <w:rFonts w:eastAsia="SimSun" w:hint="eastAsia"/>
          <w:spacing w:val="-4"/>
          <w:sz w:val="24"/>
          <w:lang w:eastAsia="zh-CN"/>
        </w:rPr>
        <w:t>措施</w:t>
      </w:r>
      <w:r w:rsidRPr="00CE43C0">
        <w:rPr>
          <w:rFonts w:eastAsia="SimSun"/>
          <w:spacing w:val="-4"/>
          <w:sz w:val="24"/>
          <w:lang w:eastAsia="zh-CN"/>
        </w:rPr>
        <w:t>视为一个灵活框架，可</w:t>
      </w:r>
      <w:r w:rsidRPr="00CE43C0">
        <w:rPr>
          <w:rFonts w:eastAsia="SimSun" w:hint="eastAsia"/>
          <w:spacing w:val="-4"/>
          <w:sz w:val="24"/>
          <w:lang w:eastAsia="zh-CN"/>
        </w:rPr>
        <w:t>使用这个框架</w:t>
      </w:r>
      <w:r w:rsidRPr="00CE43C0">
        <w:rPr>
          <w:rFonts w:eastAsia="SimSun"/>
          <w:spacing w:val="-4"/>
          <w:sz w:val="24"/>
          <w:lang w:eastAsia="zh-CN"/>
        </w:rPr>
        <w:t>根据国家优先事项和能力制定国家和区域</w:t>
      </w:r>
      <w:r w:rsidRPr="00CE43C0">
        <w:rPr>
          <w:rFonts w:eastAsia="SimSun" w:hint="eastAsia"/>
          <w:spacing w:val="-4"/>
          <w:sz w:val="24"/>
          <w:lang w:eastAsia="zh-CN"/>
        </w:rPr>
        <w:t>行动</w:t>
      </w:r>
      <w:r w:rsidRPr="00CE43C0">
        <w:rPr>
          <w:rFonts w:eastAsia="SimSun"/>
          <w:spacing w:val="-4"/>
          <w:sz w:val="24"/>
          <w:lang w:eastAsia="zh-CN"/>
        </w:rPr>
        <w:t>，</w:t>
      </w:r>
      <w:r w:rsidRPr="00CE43C0">
        <w:rPr>
          <w:rFonts w:eastAsia="SimSun" w:hint="eastAsia"/>
          <w:spacing w:val="-4"/>
          <w:sz w:val="24"/>
          <w:lang w:eastAsia="zh-CN"/>
        </w:rPr>
        <w:t>同时顾及</w:t>
      </w:r>
      <w:r w:rsidRPr="00CE43C0">
        <w:rPr>
          <w:rFonts w:eastAsia="SimSun"/>
          <w:spacing w:val="-4"/>
          <w:sz w:val="24"/>
          <w:lang w:eastAsia="zh-CN"/>
        </w:rPr>
        <w:t>各国植物多样性的差异</w:t>
      </w:r>
      <w:r w:rsidRPr="00CE43C0">
        <w:rPr>
          <w:rFonts w:eastAsia="SimSun" w:hint="eastAsia"/>
          <w:spacing w:val="-4"/>
          <w:sz w:val="24"/>
          <w:lang w:eastAsia="zh-CN"/>
        </w:rPr>
        <w:t>和发展中国家面临的挑战</w:t>
      </w:r>
      <w:r w:rsidRPr="00CE43C0">
        <w:rPr>
          <w:rFonts w:eastAsia="SimSun"/>
          <w:spacing w:val="-4"/>
          <w:sz w:val="24"/>
          <w:lang w:eastAsia="zh-CN"/>
        </w:rPr>
        <w:t>；</w:t>
      </w:r>
    </w:p>
    <w:p w14:paraId="07438AB7" w14:textId="77777777" w:rsidR="00660F1A" w:rsidRPr="00CE43C0" w:rsidRDefault="00660F1A" w:rsidP="00D152CB">
      <w:pPr>
        <w:numPr>
          <w:ilvl w:val="0"/>
          <w:numId w:val="21"/>
        </w:numPr>
        <w:adjustRightInd w:val="0"/>
        <w:snapToGrid w:val="0"/>
        <w:spacing w:before="120" w:after="120"/>
        <w:ind w:left="979" w:firstLine="490"/>
        <w:rPr>
          <w:rFonts w:eastAsia="SimSun"/>
          <w:sz w:val="24"/>
          <w:lang w:eastAsia="zh-CN"/>
        </w:rPr>
      </w:pPr>
      <w:r w:rsidRPr="00CE43C0">
        <w:rPr>
          <w:rFonts w:eastAsia="KaiTi" w:hint="eastAsia"/>
          <w:spacing w:val="-4"/>
          <w:sz w:val="24"/>
          <w:lang w:eastAsia="zh-CN"/>
        </w:rPr>
        <w:t>邀请</w:t>
      </w:r>
      <w:r w:rsidRPr="00CE43C0">
        <w:rPr>
          <w:rFonts w:eastAsia="SimSun" w:hint="eastAsia"/>
          <w:spacing w:val="-4"/>
          <w:sz w:val="24"/>
          <w:lang w:eastAsia="zh-CN"/>
        </w:rPr>
        <w:t>各</w:t>
      </w:r>
      <w:r w:rsidRPr="00CE43C0">
        <w:rPr>
          <w:rFonts w:eastAsia="SimSun"/>
          <w:spacing w:val="-4"/>
          <w:sz w:val="24"/>
          <w:lang w:eastAsia="zh-CN"/>
        </w:rPr>
        <w:t>缔约方</w:t>
      </w:r>
      <w:r w:rsidRPr="00CE43C0">
        <w:rPr>
          <w:rFonts w:eastAsia="SimSun" w:hint="eastAsia"/>
          <w:spacing w:val="-4"/>
          <w:sz w:val="24"/>
          <w:lang w:eastAsia="zh-CN"/>
        </w:rPr>
        <w:t>和</w:t>
      </w:r>
      <w:r w:rsidRPr="00CE43C0">
        <w:rPr>
          <w:rFonts w:eastAsia="SimSun"/>
          <w:spacing w:val="-4"/>
          <w:sz w:val="24"/>
          <w:lang w:eastAsia="zh-CN"/>
        </w:rPr>
        <w:t>其他国家政府：</w:t>
      </w:r>
    </w:p>
    <w:p w14:paraId="452D366B" w14:textId="77777777" w:rsidR="00660F1A" w:rsidRPr="00CE43C0" w:rsidRDefault="00660F1A" w:rsidP="00D152CB">
      <w:pPr>
        <w:numPr>
          <w:ilvl w:val="1"/>
          <w:numId w:val="21"/>
        </w:numPr>
        <w:adjustRightInd w:val="0"/>
        <w:snapToGrid w:val="0"/>
        <w:spacing w:before="120" w:after="120"/>
        <w:ind w:left="979" w:firstLine="490"/>
        <w:rPr>
          <w:rFonts w:eastAsia="SimSun"/>
          <w:sz w:val="24"/>
          <w:lang w:eastAsia="zh-CN"/>
        </w:rPr>
      </w:pPr>
      <w:r w:rsidRPr="00CE43C0">
        <w:rPr>
          <w:rFonts w:eastAsia="SimSun"/>
          <w:sz w:val="24"/>
          <w:lang w:eastAsia="zh-CN"/>
        </w:rPr>
        <w:t>制定或更新与植物保护</w:t>
      </w:r>
      <w:r w:rsidRPr="00CE43C0">
        <w:rPr>
          <w:rFonts w:eastAsia="SimSun" w:hint="eastAsia"/>
          <w:sz w:val="24"/>
          <w:lang w:eastAsia="zh-CN"/>
        </w:rPr>
        <w:t>相关</w:t>
      </w:r>
      <w:r w:rsidRPr="00CE43C0">
        <w:rPr>
          <w:rFonts w:eastAsia="SimSun"/>
          <w:sz w:val="24"/>
          <w:lang w:eastAsia="zh-CN"/>
        </w:rPr>
        <w:t>的国家和区域行动，将其纳入相关计划、方案和倡议，包括</w:t>
      </w:r>
      <w:r w:rsidRPr="00CE43C0">
        <w:rPr>
          <w:rFonts w:eastAsia="SimSun" w:hint="eastAsia"/>
          <w:sz w:val="24"/>
          <w:lang w:eastAsia="zh-CN"/>
        </w:rPr>
        <w:t>酌情纳入</w:t>
      </w:r>
      <w:r w:rsidRPr="00CE43C0">
        <w:rPr>
          <w:rFonts w:eastAsia="SimSun"/>
          <w:sz w:val="24"/>
          <w:lang w:eastAsia="zh-CN"/>
        </w:rPr>
        <w:t>国家生物多样性战略和行动计划</w:t>
      </w:r>
      <w:r w:rsidRPr="00CE43C0">
        <w:rPr>
          <w:rFonts w:eastAsia="SimSun" w:hint="eastAsia"/>
          <w:sz w:val="24"/>
          <w:lang w:eastAsia="zh-CN"/>
        </w:rPr>
        <w:t>以及部门性计划</w:t>
      </w:r>
      <w:r w:rsidRPr="00CE43C0">
        <w:rPr>
          <w:rFonts w:eastAsia="SimSun"/>
          <w:sz w:val="24"/>
          <w:lang w:eastAsia="zh-CN"/>
        </w:rPr>
        <w:t>，并</w:t>
      </w:r>
      <w:r w:rsidRPr="00CE43C0">
        <w:rPr>
          <w:rFonts w:eastAsia="SimSun" w:hint="eastAsia"/>
          <w:sz w:val="24"/>
          <w:lang w:eastAsia="zh-CN"/>
        </w:rPr>
        <w:t>在自愿基础上，酌情</w:t>
      </w:r>
      <w:r w:rsidRPr="00CE43C0">
        <w:rPr>
          <w:rFonts w:eastAsia="SimSun"/>
          <w:sz w:val="24"/>
          <w:lang w:eastAsia="zh-CN"/>
        </w:rPr>
        <w:t>使</w:t>
      </w:r>
      <w:r w:rsidRPr="00CE43C0">
        <w:rPr>
          <w:rFonts w:eastAsia="SimSun" w:hint="eastAsia"/>
          <w:sz w:val="24"/>
          <w:lang w:eastAsia="zh-CN"/>
        </w:rPr>
        <w:t>植物保护自愿补充措施</w:t>
      </w:r>
      <w:r w:rsidRPr="00CE43C0">
        <w:rPr>
          <w:rFonts w:eastAsia="SimSun"/>
          <w:sz w:val="24"/>
          <w:lang w:eastAsia="zh-CN"/>
        </w:rPr>
        <w:t>与</w:t>
      </w:r>
      <w:r w:rsidRPr="00CE43C0">
        <w:rPr>
          <w:rFonts w:eastAsia="SimSun" w:hint="eastAsia"/>
          <w:sz w:val="24"/>
          <w:lang w:eastAsia="zh-CN"/>
        </w:rPr>
        <w:t>执行《框架》的国家和区域性</w:t>
      </w:r>
      <w:r w:rsidRPr="00CE43C0">
        <w:rPr>
          <w:rFonts w:eastAsia="SimSun"/>
          <w:sz w:val="24"/>
          <w:lang w:eastAsia="zh-CN"/>
        </w:rPr>
        <w:t>努力保持一致；</w:t>
      </w:r>
    </w:p>
    <w:p w14:paraId="728D7997" w14:textId="77777777" w:rsidR="00660F1A" w:rsidRPr="00CE43C0" w:rsidRDefault="00660F1A" w:rsidP="00D152CB">
      <w:pPr>
        <w:numPr>
          <w:ilvl w:val="1"/>
          <w:numId w:val="21"/>
        </w:numPr>
        <w:adjustRightInd w:val="0"/>
        <w:snapToGrid w:val="0"/>
        <w:spacing w:before="120" w:after="120"/>
        <w:ind w:left="979" w:firstLine="490"/>
        <w:rPr>
          <w:rFonts w:eastAsia="SimSun"/>
          <w:sz w:val="24"/>
          <w:lang w:eastAsia="zh-CN"/>
        </w:rPr>
      </w:pPr>
      <w:r w:rsidRPr="00CE43C0">
        <w:rPr>
          <w:rFonts w:ascii="SimSun" w:eastAsia="SimSun" w:hAnsi="SimSun" w:cs="SimSun" w:hint="eastAsia"/>
          <w:sz w:val="24"/>
          <w:lang w:eastAsia="zh-CN"/>
        </w:rPr>
        <w:t>酌情将自愿补充措施</w:t>
      </w:r>
      <w:r w:rsidRPr="00CE43C0">
        <w:rPr>
          <w:rFonts w:eastAsia="SimSun" w:hint="eastAsia"/>
          <w:sz w:val="24"/>
          <w:lang w:eastAsia="zh-CN"/>
        </w:rPr>
        <w:t>的进展情况纳入其国家报告工作；</w:t>
      </w:r>
    </w:p>
    <w:p w14:paraId="387E8413" w14:textId="77777777" w:rsidR="00660F1A" w:rsidRPr="00CE43C0" w:rsidRDefault="00660F1A" w:rsidP="00D152CB">
      <w:pPr>
        <w:numPr>
          <w:ilvl w:val="1"/>
          <w:numId w:val="21"/>
        </w:numPr>
        <w:adjustRightInd w:val="0"/>
        <w:snapToGrid w:val="0"/>
        <w:spacing w:before="120" w:after="120"/>
        <w:ind w:left="979" w:firstLine="490"/>
        <w:rPr>
          <w:rFonts w:eastAsia="SimSun"/>
          <w:sz w:val="24"/>
          <w:lang w:eastAsia="zh-CN"/>
        </w:rPr>
      </w:pPr>
      <w:r w:rsidRPr="00CE43C0">
        <w:rPr>
          <w:rFonts w:eastAsia="SimSun"/>
          <w:sz w:val="24"/>
          <w:lang w:eastAsia="zh-CN"/>
        </w:rPr>
        <w:t>回顾第</w:t>
      </w:r>
      <w:r w:rsidRPr="00CE43C0">
        <w:rPr>
          <w:lang w:val="en-CA"/>
        </w:rPr>
        <w:fldChar w:fldCharType="begin"/>
      </w:r>
      <w:r w:rsidRPr="00CE43C0">
        <w:rPr>
          <w:lang w:val="en-CA" w:eastAsia="zh-CN"/>
        </w:rPr>
        <w:instrText>HYPERLINK "https://www.cbd.int/doc/decisions/cop-07/full/cop-07-dec-zh.pdf"</w:instrText>
      </w:r>
      <w:r w:rsidRPr="00CE43C0">
        <w:rPr>
          <w:lang w:val="en-CA"/>
        </w:rPr>
      </w:r>
      <w:r w:rsidRPr="00CE43C0">
        <w:rPr>
          <w:lang w:val="en-CA"/>
        </w:rPr>
        <w:fldChar w:fldCharType="separate"/>
      </w:r>
      <w:r w:rsidRPr="00CE43C0">
        <w:rPr>
          <w:rFonts w:eastAsia="SimSun"/>
          <w:sz w:val="24"/>
          <w:u w:val="single"/>
          <w:lang w:val="en-CA" w:eastAsia="zh-CN"/>
        </w:rPr>
        <w:t>VII/10</w:t>
      </w:r>
      <w:r w:rsidRPr="00CE43C0">
        <w:rPr>
          <w:rFonts w:eastAsia="SimSun"/>
          <w:sz w:val="24"/>
          <w:u w:val="single"/>
          <w:lang w:val="en-CA" w:eastAsia="zh-CN"/>
        </w:rPr>
        <w:fldChar w:fldCharType="end"/>
      </w:r>
      <w:proofErr w:type="gramStart"/>
      <w:r w:rsidRPr="00CE43C0">
        <w:rPr>
          <w:rFonts w:eastAsia="SimSun"/>
          <w:sz w:val="24"/>
          <w:lang w:eastAsia="zh-CN"/>
        </w:rPr>
        <w:t>号决定</w:t>
      </w:r>
      <w:proofErr w:type="gramEnd"/>
      <w:r w:rsidRPr="00CE43C0">
        <w:rPr>
          <w:rFonts w:eastAsia="SimSun"/>
          <w:sz w:val="24"/>
          <w:lang w:eastAsia="zh-CN"/>
        </w:rPr>
        <w:t>第</w:t>
      </w:r>
      <w:r w:rsidRPr="00CE43C0">
        <w:rPr>
          <w:rFonts w:eastAsia="SimSun"/>
          <w:sz w:val="24"/>
          <w:lang w:eastAsia="zh-CN"/>
        </w:rPr>
        <w:t>6</w:t>
      </w:r>
      <w:r w:rsidRPr="00CE43C0">
        <w:rPr>
          <w:rFonts w:eastAsia="SimSun"/>
          <w:sz w:val="24"/>
          <w:lang w:eastAsia="zh-CN"/>
        </w:rPr>
        <w:t>段，</w:t>
      </w:r>
      <w:proofErr w:type="gramStart"/>
      <w:r w:rsidRPr="00CE43C0">
        <w:rPr>
          <w:rFonts w:eastAsia="SimSun" w:hint="eastAsia"/>
          <w:sz w:val="24"/>
          <w:lang w:eastAsia="zh-CN"/>
        </w:rPr>
        <w:t>请</w:t>
      </w:r>
      <w:r w:rsidRPr="00CE43C0">
        <w:rPr>
          <w:rFonts w:eastAsia="SimSun"/>
          <w:sz w:val="24"/>
          <w:lang w:eastAsia="zh-CN"/>
        </w:rPr>
        <w:t>尚未</w:t>
      </w:r>
      <w:proofErr w:type="gramEnd"/>
      <w:r w:rsidRPr="00CE43C0">
        <w:rPr>
          <w:rFonts w:eastAsia="SimSun"/>
          <w:sz w:val="24"/>
          <w:lang w:eastAsia="zh-CN"/>
        </w:rPr>
        <w:t>这样做的国家</w:t>
      </w:r>
      <w:r w:rsidRPr="00CE43C0">
        <w:rPr>
          <w:rFonts w:eastAsia="SimSun" w:hint="eastAsia"/>
          <w:sz w:val="24"/>
          <w:lang w:eastAsia="zh-CN"/>
        </w:rPr>
        <w:t>考虑</w:t>
      </w:r>
      <w:r w:rsidRPr="00CE43C0">
        <w:rPr>
          <w:rFonts w:eastAsia="SimSun"/>
          <w:sz w:val="24"/>
          <w:lang w:eastAsia="zh-CN"/>
        </w:rPr>
        <w:t>任命全球植物保护战略国家联络点，以加强国家协调和执行工作；</w:t>
      </w:r>
    </w:p>
    <w:p w14:paraId="689DAE3B" w14:textId="77777777" w:rsidR="00660F1A" w:rsidRPr="00CE43C0" w:rsidRDefault="00660F1A" w:rsidP="00D152CB">
      <w:pPr>
        <w:numPr>
          <w:ilvl w:val="0"/>
          <w:numId w:val="21"/>
        </w:numPr>
        <w:adjustRightInd w:val="0"/>
        <w:snapToGrid w:val="0"/>
        <w:spacing w:before="120" w:after="120"/>
        <w:ind w:left="979" w:firstLine="490"/>
        <w:rPr>
          <w:rFonts w:eastAsia="SimSun"/>
          <w:spacing w:val="-4"/>
          <w:sz w:val="24"/>
          <w:lang w:eastAsia="zh-CN"/>
        </w:rPr>
      </w:pPr>
      <w:r w:rsidRPr="00CE43C0">
        <w:rPr>
          <w:rFonts w:eastAsia="KaiTi"/>
          <w:spacing w:val="-4"/>
          <w:sz w:val="24"/>
          <w:lang w:eastAsia="zh-CN"/>
        </w:rPr>
        <w:t>邀请</w:t>
      </w:r>
      <w:r w:rsidRPr="00CE43C0">
        <w:rPr>
          <w:rFonts w:eastAsia="SimSun"/>
          <w:spacing w:val="-4"/>
          <w:sz w:val="24"/>
          <w:lang w:eastAsia="zh-CN"/>
        </w:rPr>
        <w:t>相关国际</w:t>
      </w:r>
      <w:r w:rsidRPr="00CE43C0">
        <w:rPr>
          <w:rFonts w:eastAsia="SimSun" w:hint="eastAsia"/>
          <w:spacing w:val="-4"/>
          <w:sz w:val="24"/>
          <w:lang w:eastAsia="zh-CN"/>
        </w:rPr>
        <w:t>、</w:t>
      </w:r>
      <w:r w:rsidRPr="00CE43C0">
        <w:rPr>
          <w:rFonts w:eastAsia="SimSun"/>
          <w:spacing w:val="-4"/>
          <w:sz w:val="24"/>
          <w:lang w:eastAsia="zh-CN"/>
        </w:rPr>
        <w:t>区域</w:t>
      </w:r>
      <w:r w:rsidRPr="00CE43C0">
        <w:rPr>
          <w:rFonts w:eastAsia="SimSun" w:hint="eastAsia"/>
          <w:spacing w:val="-4"/>
          <w:sz w:val="24"/>
          <w:lang w:eastAsia="zh-CN"/>
        </w:rPr>
        <w:t>和国家</w:t>
      </w:r>
      <w:r w:rsidRPr="00CE43C0">
        <w:rPr>
          <w:rFonts w:eastAsia="SimSun"/>
          <w:spacing w:val="-4"/>
          <w:sz w:val="24"/>
          <w:lang w:eastAsia="zh-CN"/>
        </w:rPr>
        <w:t>组织</w:t>
      </w:r>
      <w:r w:rsidRPr="00CE43C0">
        <w:rPr>
          <w:rFonts w:eastAsia="SimSun" w:hint="eastAsia"/>
          <w:spacing w:val="-4"/>
          <w:sz w:val="24"/>
          <w:lang w:eastAsia="zh-CN"/>
        </w:rPr>
        <w:t>根据各自的任务规定，酌情为实施植物保护自愿补充措施作出贡献；</w:t>
      </w:r>
    </w:p>
    <w:p w14:paraId="04320BC4" w14:textId="77777777" w:rsidR="00660F1A" w:rsidRPr="00CE43C0" w:rsidRDefault="00660F1A" w:rsidP="00D152CB">
      <w:pPr>
        <w:numPr>
          <w:ilvl w:val="0"/>
          <w:numId w:val="21"/>
        </w:numPr>
        <w:adjustRightInd w:val="0"/>
        <w:snapToGrid w:val="0"/>
        <w:spacing w:before="120" w:after="120"/>
        <w:ind w:left="979" w:firstLine="490"/>
        <w:rPr>
          <w:rFonts w:eastAsia="SimSun"/>
          <w:spacing w:val="-4"/>
          <w:sz w:val="24"/>
          <w:lang w:eastAsia="zh-CN"/>
        </w:rPr>
      </w:pPr>
      <w:r w:rsidRPr="00CE43C0">
        <w:rPr>
          <w:rFonts w:eastAsia="KaiTi"/>
          <w:spacing w:val="-4"/>
          <w:sz w:val="24"/>
          <w:lang w:eastAsia="zh-CN"/>
        </w:rPr>
        <w:t>感谢</w:t>
      </w:r>
      <w:r w:rsidRPr="00CE43C0">
        <w:rPr>
          <w:rFonts w:eastAsia="SimSun"/>
          <w:spacing w:val="-4"/>
          <w:sz w:val="24"/>
          <w:lang w:eastAsia="zh-CN"/>
        </w:rPr>
        <w:t>全球植物保护伙伴关系，包括国际植物园保护组织</w:t>
      </w:r>
      <w:r w:rsidRPr="00CE43C0">
        <w:rPr>
          <w:rFonts w:eastAsia="SimSun" w:hint="eastAsia"/>
          <w:spacing w:val="-4"/>
          <w:sz w:val="24"/>
          <w:lang w:eastAsia="zh-CN"/>
        </w:rPr>
        <w:t>为其</w:t>
      </w:r>
      <w:r w:rsidRPr="00CE43C0">
        <w:rPr>
          <w:rFonts w:eastAsia="SimSun"/>
          <w:spacing w:val="-4"/>
          <w:sz w:val="24"/>
          <w:lang w:eastAsia="zh-CN"/>
        </w:rPr>
        <w:t>提供的秘书处，支持</w:t>
      </w:r>
      <w:r w:rsidRPr="00CE43C0">
        <w:rPr>
          <w:rFonts w:eastAsia="SimSun" w:hint="eastAsia"/>
          <w:spacing w:val="-4"/>
          <w:sz w:val="24"/>
          <w:lang w:eastAsia="zh-CN"/>
        </w:rPr>
        <w:t>制定植物保护自愿补充措施</w:t>
      </w:r>
      <w:r w:rsidRPr="00CE43C0">
        <w:rPr>
          <w:rFonts w:eastAsia="SimSun"/>
          <w:spacing w:val="-4"/>
          <w:sz w:val="24"/>
          <w:lang w:eastAsia="zh-CN"/>
        </w:rPr>
        <w:t>的</w:t>
      </w:r>
      <w:r w:rsidRPr="00CE43C0">
        <w:rPr>
          <w:rFonts w:eastAsia="SimSun" w:hint="eastAsia"/>
          <w:spacing w:val="-4"/>
          <w:sz w:val="24"/>
          <w:lang w:eastAsia="zh-CN"/>
        </w:rPr>
        <w:t>工作</w:t>
      </w:r>
      <w:r w:rsidRPr="00CE43C0">
        <w:rPr>
          <w:rFonts w:eastAsia="SimSun"/>
          <w:spacing w:val="-4"/>
          <w:sz w:val="24"/>
          <w:lang w:eastAsia="zh-CN"/>
        </w:rPr>
        <w:t>；</w:t>
      </w:r>
    </w:p>
    <w:p w14:paraId="0EFA1B20" w14:textId="77777777" w:rsidR="00660F1A" w:rsidRPr="00CE43C0" w:rsidRDefault="00660F1A" w:rsidP="00D152CB">
      <w:pPr>
        <w:numPr>
          <w:ilvl w:val="0"/>
          <w:numId w:val="21"/>
        </w:numPr>
        <w:adjustRightInd w:val="0"/>
        <w:snapToGrid w:val="0"/>
        <w:spacing w:before="120" w:after="120"/>
        <w:ind w:left="979" w:firstLine="490"/>
        <w:rPr>
          <w:rFonts w:eastAsia="SimSun"/>
          <w:spacing w:val="-4"/>
          <w:sz w:val="24"/>
          <w:lang w:eastAsia="zh-CN"/>
        </w:rPr>
      </w:pPr>
      <w:r w:rsidRPr="00CE43C0">
        <w:rPr>
          <w:rFonts w:eastAsia="KaiTi" w:hint="eastAsia"/>
          <w:spacing w:val="-4"/>
          <w:sz w:val="24"/>
          <w:lang w:eastAsia="zh-CN"/>
        </w:rPr>
        <w:t>邀请</w:t>
      </w:r>
      <w:r w:rsidRPr="00CE43C0">
        <w:rPr>
          <w:rFonts w:eastAsia="SimSun" w:hint="eastAsia"/>
          <w:spacing w:val="-4"/>
          <w:sz w:val="24"/>
          <w:lang w:eastAsia="zh-CN"/>
        </w:rPr>
        <w:t>全球植物保护伙伴关系：</w:t>
      </w:r>
    </w:p>
    <w:p w14:paraId="2BEF4197" w14:textId="77777777" w:rsidR="00660F1A" w:rsidRPr="00CE43C0" w:rsidRDefault="00660F1A" w:rsidP="00D152CB">
      <w:pPr>
        <w:numPr>
          <w:ilvl w:val="1"/>
          <w:numId w:val="21"/>
        </w:numPr>
        <w:adjustRightInd w:val="0"/>
        <w:snapToGrid w:val="0"/>
        <w:spacing w:before="120" w:after="120"/>
        <w:ind w:left="979" w:firstLine="490"/>
        <w:rPr>
          <w:sz w:val="24"/>
          <w:lang w:eastAsia="zh-CN"/>
        </w:rPr>
      </w:pPr>
      <w:r w:rsidRPr="00CE43C0">
        <w:rPr>
          <w:rFonts w:ascii="SimSun" w:eastAsia="SimSun" w:hAnsi="SimSun" w:cs="SimSun" w:hint="eastAsia"/>
          <w:sz w:val="24"/>
          <w:lang w:eastAsia="zh-CN"/>
        </w:rPr>
        <w:t>就利用《</w:t>
      </w:r>
      <w:r w:rsidRPr="00CE43C0">
        <w:rPr>
          <w:rFonts w:eastAsia="SimSun" w:hint="eastAsia"/>
          <w:sz w:val="24"/>
          <w:lang w:eastAsia="zh-CN"/>
        </w:rPr>
        <w:t>昆明</w:t>
      </w:r>
      <w:r w:rsidRPr="00CE43C0">
        <w:rPr>
          <w:rFonts w:eastAsia="SimSun"/>
          <w:sz w:val="24"/>
          <w:lang w:eastAsia="zh-CN"/>
        </w:rPr>
        <w:t>-</w:t>
      </w:r>
      <w:r w:rsidRPr="00CE43C0">
        <w:rPr>
          <w:rFonts w:eastAsia="SimSun" w:hint="eastAsia"/>
          <w:sz w:val="24"/>
          <w:lang w:eastAsia="zh-CN"/>
        </w:rPr>
        <w:t>蒙特利尔全球生物多样性框架》的监测框架监测实施植物保护自愿补充措施的进展情况，包括查明差距，提供指导意见；</w:t>
      </w:r>
    </w:p>
    <w:p w14:paraId="14B402B8" w14:textId="77777777" w:rsidR="00660F1A" w:rsidRPr="00CE43C0" w:rsidRDefault="00660F1A" w:rsidP="00D152CB">
      <w:pPr>
        <w:numPr>
          <w:ilvl w:val="1"/>
          <w:numId w:val="21"/>
        </w:numPr>
        <w:adjustRightInd w:val="0"/>
        <w:snapToGrid w:val="0"/>
        <w:spacing w:before="120" w:after="120"/>
        <w:ind w:left="979" w:firstLine="490"/>
        <w:rPr>
          <w:sz w:val="24"/>
          <w:lang w:eastAsia="zh-CN"/>
        </w:rPr>
      </w:pPr>
      <w:r w:rsidRPr="00CE43C0">
        <w:rPr>
          <w:rFonts w:ascii="SimSun" w:eastAsia="SimSun" w:hAnsi="SimSun" w:cs="SimSun" w:hint="eastAsia"/>
          <w:sz w:val="24"/>
          <w:lang w:eastAsia="zh-CN"/>
        </w:rPr>
        <w:lastRenderedPageBreak/>
        <w:t>制定每一自愿补充措施的具体指标；</w:t>
      </w:r>
    </w:p>
    <w:p w14:paraId="58D8FD8C" w14:textId="77777777" w:rsidR="00660F1A" w:rsidRPr="00CE43C0" w:rsidRDefault="00660F1A" w:rsidP="00D152CB">
      <w:pPr>
        <w:numPr>
          <w:ilvl w:val="1"/>
          <w:numId w:val="21"/>
        </w:numPr>
        <w:adjustRightInd w:val="0"/>
        <w:snapToGrid w:val="0"/>
        <w:spacing w:before="120" w:after="120"/>
        <w:ind w:left="979" w:firstLine="490"/>
        <w:rPr>
          <w:sz w:val="24"/>
          <w:lang w:eastAsia="zh-CN"/>
        </w:rPr>
      </w:pPr>
      <w:r w:rsidRPr="00CE43C0">
        <w:rPr>
          <w:rFonts w:ascii="SimSun" w:eastAsia="SimSun" w:hAnsi="SimSun" w:cs="SimSun" w:hint="eastAsia"/>
          <w:sz w:val="24"/>
          <w:lang w:eastAsia="zh-CN"/>
        </w:rPr>
        <w:t>制定自愿报告实施自愿补充措施进展情况的模板；</w:t>
      </w:r>
    </w:p>
    <w:p w14:paraId="1783C040" w14:textId="77777777" w:rsidR="00660F1A" w:rsidRPr="00CE43C0" w:rsidRDefault="00660F1A" w:rsidP="00D152CB">
      <w:pPr>
        <w:numPr>
          <w:ilvl w:val="0"/>
          <w:numId w:val="21"/>
        </w:numPr>
        <w:adjustRightInd w:val="0"/>
        <w:snapToGrid w:val="0"/>
        <w:spacing w:before="120" w:after="120"/>
        <w:ind w:left="979" w:firstLine="490"/>
        <w:rPr>
          <w:rFonts w:eastAsia="SimSun"/>
          <w:sz w:val="24"/>
          <w:lang w:eastAsia="zh-CN"/>
        </w:rPr>
      </w:pPr>
      <w:r w:rsidRPr="00CE43C0">
        <w:rPr>
          <w:rFonts w:eastAsia="SimSun" w:hint="eastAsia"/>
          <w:sz w:val="24"/>
          <w:lang w:eastAsia="zh-CN"/>
        </w:rPr>
        <w:t>在资源允许的情况下</w:t>
      </w:r>
      <w:r w:rsidRPr="00CE43C0">
        <w:rPr>
          <w:rFonts w:ascii="SimSun" w:eastAsia="SimSun" w:hAnsi="SimSun" w:cs="SimSun" w:hint="eastAsia"/>
          <w:sz w:val="24"/>
          <w:lang w:eastAsia="zh-CN"/>
        </w:rPr>
        <w:t>，</w:t>
      </w:r>
      <w:r w:rsidRPr="00CE43C0">
        <w:rPr>
          <w:rFonts w:ascii="KaiTi" w:eastAsia="KaiTi" w:hAnsi="KaiTi" w:cs="SimSun" w:hint="eastAsia"/>
          <w:sz w:val="24"/>
          <w:lang w:eastAsia="zh-CN"/>
        </w:rPr>
        <w:t>邀请</w:t>
      </w:r>
      <w:r w:rsidRPr="00CE43C0">
        <w:rPr>
          <w:rFonts w:eastAsia="SimSun"/>
          <w:sz w:val="24"/>
          <w:lang w:eastAsia="zh-CN"/>
        </w:rPr>
        <w:t>第</w:t>
      </w:r>
      <w:hyperlink r:id="rId30" w:history="1">
        <w:r w:rsidRPr="00CE43C0">
          <w:rPr>
            <w:sz w:val="24"/>
            <w:u w:val="single"/>
            <w:lang w:eastAsia="zh-CN"/>
          </w:rPr>
          <w:t>VII/10</w:t>
        </w:r>
      </w:hyperlink>
      <w:proofErr w:type="gramStart"/>
      <w:r w:rsidRPr="00CE43C0">
        <w:rPr>
          <w:rFonts w:eastAsia="SimSun"/>
          <w:sz w:val="24"/>
          <w:lang w:eastAsia="zh-CN"/>
        </w:rPr>
        <w:t>号决定</w:t>
      </w:r>
      <w:proofErr w:type="gramEnd"/>
      <w:r w:rsidRPr="00CE43C0">
        <w:rPr>
          <w:rFonts w:eastAsia="SimSun" w:hint="eastAsia"/>
          <w:sz w:val="24"/>
          <w:lang w:eastAsia="zh-CN"/>
        </w:rPr>
        <w:t>所设全球植物保护</w:t>
      </w:r>
      <w:r w:rsidRPr="00CE43C0">
        <w:rPr>
          <w:rFonts w:eastAsia="SimSun"/>
          <w:sz w:val="24"/>
          <w:lang w:eastAsia="zh-CN"/>
        </w:rPr>
        <w:t>战略灵活协调机制履行支持缔约方</w:t>
      </w:r>
      <w:r w:rsidRPr="00CE43C0">
        <w:rPr>
          <w:rFonts w:eastAsia="SimSun" w:hint="eastAsia"/>
          <w:sz w:val="24"/>
          <w:lang w:eastAsia="zh-CN"/>
        </w:rPr>
        <w:t>实施植物保护自愿补充措施</w:t>
      </w:r>
      <w:r w:rsidRPr="00CE43C0">
        <w:rPr>
          <w:rFonts w:eastAsia="SimSun"/>
          <w:sz w:val="24"/>
          <w:lang w:eastAsia="zh-CN"/>
        </w:rPr>
        <w:t>的任务</w:t>
      </w:r>
      <w:r w:rsidRPr="00CE43C0">
        <w:rPr>
          <w:rFonts w:eastAsia="SimSun" w:hint="eastAsia"/>
          <w:sz w:val="24"/>
          <w:lang w:eastAsia="zh-CN"/>
        </w:rPr>
        <w:t>，同时认识到有</w:t>
      </w:r>
      <w:r w:rsidRPr="00CE43C0">
        <w:rPr>
          <w:rFonts w:eastAsia="SimSun" w:hint="eastAsia"/>
          <w:spacing w:val="-4"/>
          <w:sz w:val="24"/>
          <w:lang w:eastAsia="zh-CN"/>
        </w:rPr>
        <w:t>必要</w:t>
      </w:r>
      <w:r w:rsidRPr="00CE43C0">
        <w:rPr>
          <w:rFonts w:eastAsia="SimSun" w:hint="eastAsia"/>
          <w:sz w:val="24"/>
          <w:lang w:eastAsia="zh-CN"/>
        </w:rPr>
        <w:t>强化国际合作，包括促进科技合作、能力建设和技术转让，以期增强各国特别是发展中国家的能力；</w:t>
      </w:r>
    </w:p>
    <w:p w14:paraId="3473094E" w14:textId="77777777" w:rsidR="00660F1A" w:rsidRPr="00CE43C0" w:rsidRDefault="00660F1A" w:rsidP="00D152CB">
      <w:pPr>
        <w:numPr>
          <w:ilvl w:val="0"/>
          <w:numId w:val="21"/>
        </w:numPr>
        <w:adjustRightInd w:val="0"/>
        <w:snapToGrid w:val="0"/>
        <w:spacing w:before="120" w:after="120"/>
        <w:ind w:left="979" w:firstLine="490"/>
        <w:rPr>
          <w:lang w:eastAsia="zh-CN"/>
        </w:rPr>
        <w:sectPr w:rsidR="00660F1A" w:rsidRPr="00CE43C0" w:rsidSect="00C85E6D">
          <w:headerReference w:type="even" r:id="rId31"/>
          <w:headerReference w:type="default" r:id="rId32"/>
          <w:footerReference w:type="even" r:id="rId33"/>
          <w:footerReference w:type="default" r:id="rId34"/>
          <w:headerReference w:type="first" r:id="rId35"/>
          <w:footnotePr>
            <w:numRestart w:val="eachSect"/>
          </w:footnotePr>
          <w:pgSz w:w="12240" w:h="15840"/>
          <w:pgMar w:top="1134" w:right="1440" w:bottom="1134" w:left="1440" w:header="709" w:footer="709" w:gutter="0"/>
          <w:cols w:space="708"/>
          <w:docGrid w:linePitch="360"/>
        </w:sectPr>
      </w:pPr>
      <w:r w:rsidRPr="00CE43C0">
        <w:rPr>
          <w:rFonts w:ascii="KaiTi" w:eastAsia="KaiTi" w:hAnsi="KaiTi" w:cs="SimSun" w:hint="eastAsia"/>
          <w:sz w:val="24"/>
          <w:lang w:val="en-CA" w:eastAsia="zh-CN"/>
        </w:rPr>
        <w:t>请</w:t>
      </w:r>
      <w:r w:rsidRPr="00CE43C0">
        <w:rPr>
          <w:rFonts w:ascii="SimSun" w:eastAsia="SimSun" w:hAnsi="SimSun" w:cs="SimSun" w:hint="eastAsia"/>
          <w:sz w:val="24"/>
          <w:lang w:val="en-CA" w:eastAsia="zh-CN"/>
        </w:rPr>
        <w:t>缔约方根据《生物多样性公约》</w:t>
      </w:r>
      <w:r w:rsidRPr="00CE43C0">
        <w:rPr>
          <w:sz w:val="24"/>
          <w:vertAlign w:val="superscript"/>
          <w:lang w:val="en-CA"/>
        </w:rPr>
        <w:footnoteReference w:id="14"/>
      </w:r>
      <w:r w:rsidRPr="00CE43C0">
        <w:rPr>
          <w:sz w:val="24"/>
          <w:lang w:val="en-CA" w:eastAsia="zh-CN"/>
        </w:rPr>
        <w:t xml:space="preserve"> </w:t>
      </w:r>
      <w:r w:rsidRPr="00CE43C0">
        <w:rPr>
          <w:rFonts w:ascii="SimSun" w:eastAsia="SimSun" w:hAnsi="SimSun" w:cs="SimSun" w:hint="eastAsia"/>
          <w:sz w:val="24"/>
          <w:lang w:val="en-CA" w:eastAsia="zh-CN"/>
        </w:rPr>
        <w:t>第</w:t>
      </w:r>
      <w:r w:rsidRPr="00CE43C0">
        <w:rPr>
          <w:rFonts w:hint="eastAsia"/>
          <w:sz w:val="24"/>
          <w:lang w:val="en-CA" w:eastAsia="zh-CN"/>
        </w:rPr>
        <w:t>2</w:t>
      </w:r>
      <w:r w:rsidRPr="00CE43C0">
        <w:rPr>
          <w:sz w:val="24"/>
          <w:lang w:val="en-CA" w:eastAsia="zh-CN"/>
        </w:rPr>
        <w:t>0</w:t>
      </w:r>
      <w:r w:rsidRPr="00CE43C0">
        <w:rPr>
          <w:rFonts w:ascii="SimSun" w:eastAsia="SimSun" w:hAnsi="SimSun" w:cs="SimSun" w:hint="eastAsia"/>
          <w:sz w:val="24"/>
          <w:lang w:val="en-CA" w:eastAsia="zh-CN"/>
        </w:rPr>
        <w:t>条和第</w:t>
      </w:r>
      <w:r w:rsidRPr="00CE43C0">
        <w:rPr>
          <w:rFonts w:hint="eastAsia"/>
          <w:sz w:val="24"/>
          <w:lang w:val="en-CA" w:eastAsia="zh-CN"/>
        </w:rPr>
        <w:t>2</w:t>
      </w:r>
      <w:r w:rsidRPr="00CE43C0">
        <w:rPr>
          <w:sz w:val="24"/>
          <w:lang w:val="en-CA" w:eastAsia="zh-CN"/>
        </w:rPr>
        <w:t>1</w:t>
      </w:r>
      <w:r w:rsidRPr="00CE43C0">
        <w:rPr>
          <w:rFonts w:ascii="SimSun" w:eastAsia="SimSun" w:hAnsi="SimSun" w:cs="SimSun" w:hint="eastAsia"/>
          <w:sz w:val="24"/>
          <w:lang w:val="en-CA" w:eastAsia="zh-CN"/>
        </w:rPr>
        <w:t>条，并请各相关组织，为执行</w:t>
      </w:r>
      <w:r w:rsidRPr="00CE43C0">
        <w:rPr>
          <w:rFonts w:eastAsia="SimSun" w:hint="eastAsia"/>
          <w:sz w:val="24"/>
          <w:lang w:eastAsia="zh-CN"/>
        </w:rPr>
        <w:t>特别是</w:t>
      </w:r>
      <w:r w:rsidRPr="00CE43C0">
        <w:rPr>
          <w:rFonts w:ascii="SimSun" w:eastAsia="SimSun" w:hAnsi="SimSun" w:cs="SimSun" w:hint="eastAsia"/>
          <w:sz w:val="24"/>
          <w:lang w:val="en-CA" w:eastAsia="zh-CN"/>
        </w:rPr>
        <w:t xml:space="preserve">在发展中国家执行《全球植物保护战略》提供财政和技术支持。 </w:t>
      </w:r>
    </w:p>
    <w:p w14:paraId="3C38B5B3" w14:textId="77777777" w:rsidR="00660F1A" w:rsidRPr="00CE43C0" w:rsidRDefault="00660F1A" w:rsidP="0002206D">
      <w:pPr>
        <w:rPr>
          <w:b/>
          <w:sz w:val="28"/>
          <w:lang w:eastAsia="zh-CN"/>
        </w:rPr>
      </w:pPr>
      <w:r w:rsidRPr="00CE43C0">
        <w:rPr>
          <w:rFonts w:ascii="SimSun" w:eastAsia="SimSun" w:hAnsi="SimSun" w:cs="SimSun" w:hint="eastAsia"/>
          <w:b/>
          <w:sz w:val="28"/>
          <w:lang w:eastAsia="zh-CN"/>
        </w:rPr>
        <w:lastRenderedPageBreak/>
        <w:t>附件</w:t>
      </w:r>
    </w:p>
    <w:p w14:paraId="669F6EFD" w14:textId="77777777" w:rsidR="00660F1A" w:rsidRPr="00CE43C0" w:rsidRDefault="00660F1A" w:rsidP="0002206D">
      <w:pPr>
        <w:keepNext/>
        <w:spacing w:before="240" w:after="240"/>
        <w:ind w:left="567"/>
        <w:jc w:val="left"/>
        <w:rPr>
          <w:rFonts w:eastAsia="SimSun"/>
          <w:b/>
          <w:spacing w:val="5"/>
          <w:kern w:val="28"/>
          <w:sz w:val="28"/>
          <w:szCs w:val="28"/>
          <w:lang w:eastAsia="zh-CN"/>
          <w14:ligatures w14:val="standardContextual"/>
        </w:rPr>
      </w:pPr>
      <w:r w:rsidRPr="00CE43C0">
        <w:rPr>
          <w:rFonts w:eastAsia="SimSun"/>
          <w:b/>
          <w:bCs/>
          <w:spacing w:val="5"/>
          <w:kern w:val="28"/>
          <w:sz w:val="28"/>
          <w:szCs w:val="28"/>
          <w:lang w:eastAsia="zh-CN"/>
          <w14:ligatures w14:val="standardContextual"/>
        </w:rPr>
        <w:t>支持</w:t>
      </w:r>
      <w:r w:rsidRPr="00CE43C0">
        <w:rPr>
          <w:rFonts w:eastAsia="SimSun" w:hint="eastAsia"/>
          <w:b/>
          <w:bCs/>
          <w:spacing w:val="5"/>
          <w:kern w:val="28"/>
          <w:sz w:val="28"/>
          <w:szCs w:val="28"/>
          <w:lang w:eastAsia="zh-CN"/>
          <w14:ligatures w14:val="standardContextual"/>
        </w:rPr>
        <w:t>执行</w:t>
      </w:r>
      <w:r w:rsidRPr="00CE43C0">
        <w:rPr>
          <w:rFonts w:eastAsia="SimSun"/>
          <w:b/>
          <w:bCs/>
          <w:spacing w:val="5"/>
          <w:kern w:val="28"/>
          <w:sz w:val="28"/>
          <w:szCs w:val="28"/>
          <w:lang w:eastAsia="zh-CN"/>
          <w14:ligatures w14:val="standardContextual"/>
        </w:rPr>
        <w:t>《昆明</w:t>
      </w:r>
      <w:r w:rsidRPr="00CE43C0">
        <w:rPr>
          <w:rFonts w:eastAsia="SimSun"/>
          <w:b/>
          <w:bCs/>
          <w:spacing w:val="5"/>
          <w:kern w:val="28"/>
          <w:sz w:val="28"/>
          <w:szCs w:val="28"/>
          <w:lang w:eastAsia="zh-CN"/>
          <w14:ligatures w14:val="standardContextual"/>
        </w:rPr>
        <w:t>-</w:t>
      </w:r>
      <w:r w:rsidRPr="00CE43C0">
        <w:rPr>
          <w:rFonts w:eastAsia="SimSun"/>
          <w:b/>
          <w:bCs/>
          <w:spacing w:val="5"/>
          <w:kern w:val="28"/>
          <w:sz w:val="28"/>
          <w:szCs w:val="28"/>
          <w:lang w:eastAsia="zh-CN"/>
          <w14:ligatures w14:val="standardContextual"/>
        </w:rPr>
        <w:t>蒙特利尔全球生物多样性框架》</w:t>
      </w:r>
      <w:r w:rsidRPr="00CE43C0">
        <w:rPr>
          <w:rFonts w:eastAsia="SimSun" w:hint="eastAsia"/>
          <w:b/>
          <w:bCs/>
          <w:spacing w:val="5"/>
          <w:kern w:val="28"/>
          <w:sz w:val="28"/>
          <w:szCs w:val="28"/>
          <w:lang w:eastAsia="zh-CN"/>
          <w14:ligatures w14:val="standardContextual"/>
        </w:rPr>
        <w:t>的</w:t>
      </w:r>
      <w:r w:rsidRPr="00CE43C0">
        <w:rPr>
          <w:rFonts w:eastAsia="SimSun"/>
          <w:b/>
          <w:bCs/>
          <w:spacing w:val="5"/>
          <w:kern w:val="28"/>
          <w:sz w:val="28"/>
          <w:szCs w:val="28"/>
          <w:lang w:eastAsia="zh-CN"/>
          <w14:ligatures w14:val="standardContextual"/>
        </w:rPr>
        <w:t>植物保护自愿补充措施</w:t>
      </w:r>
    </w:p>
    <w:tbl>
      <w:tblPr>
        <w:tblStyle w:val="TableGrid2"/>
        <w:tblW w:w="13573" w:type="dxa"/>
        <w:tblLook w:val="04A0" w:firstRow="1" w:lastRow="0" w:firstColumn="1" w:lastColumn="0" w:noHBand="0" w:noVBand="1"/>
      </w:tblPr>
      <w:tblGrid>
        <w:gridCol w:w="5665"/>
        <w:gridCol w:w="7908"/>
      </w:tblGrid>
      <w:tr w:rsidR="00CE43C0" w:rsidRPr="00CE43C0" w14:paraId="0C9283FB" w14:textId="77777777" w:rsidTr="00660F1A">
        <w:trPr>
          <w:trHeight w:val="300"/>
          <w:tblHeader/>
        </w:trPr>
        <w:tc>
          <w:tcPr>
            <w:tcW w:w="5665" w:type="dxa"/>
            <w:shd w:val="clear" w:color="auto" w:fill="D9D9D9"/>
            <w:tcMar>
              <w:top w:w="58" w:type="dxa"/>
              <w:left w:w="115" w:type="dxa"/>
              <w:bottom w:w="58" w:type="dxa"/>
              <w:right w:w="115" w:type="dxa"/>
            </w:tcMar>
            <w:vAlign w:val="bottom"/>
          </w:tcPr>
          <w:p w14:paraId="0D71CD62" w14:textId="77777777" w:rsidR="00660F1A" w:rsidRPr="00CE43C0" w:rsidRDefault="00660F1A" w:rsidP="0002206D">
            <w:pPr>
              <w:spacing w:before="120" w:after="120"/>
              <w:jc w:val="center"/>
              <w:rPr>
                <w:rFonts w:eastAsia="KaiTi"/>
                <w:bCs/>
                <w:sz w:val="20"/>
                <w:szCs w:val="20"/>
                <w:lang w:eastAsia="zh-CN"/>
              </w:rPr>
            </w:pPr>
            <w:r w:rsidRPr="00CE43C0">
              <w:rPr>
                <w:rFonts w:eastAsia="KaiTi"/>
                <w:bCs/>
                <w:sz w:val="20"/>
                <w:szCs w:val="20"/>
                <w:lang w:eastAsia="zh-CN"/>
              </w:rPr>
              <w:t>《昆明</w:t>
            </w:r>
            <w:r w:rsidRPr="00CE43C0">
              <w:rPr>
                <w:rFonts w:eastAsia="KaiTi"/>
                <w:bCs/>
                <w:sz w:val="20"/>
                <w:szCs w:val="20"/>
                <w:lang w:eastAsia="zh-CN"/>
              </w:rPr>
              <w:t>-</w:t>
            </w:r>
            <w:r w:rsidRPr="00CE43C0">
              <w:rPr>
                <w:rFonts w:eastAsia="KaiTi"/>
                <w:bCs/>
                <w:sz w:val="20"/>
                <w:szCs w:val="20"/>
                <w:lang w:eastAsia="zh-CN"/>
              </w:rPr>
              <w:t>蒙特利尔全球生物多样性框架》的</w:t>
            </w:r>
            <w:r w:rsidRPr="00CE43C0">
              <w:rPr>
                <w:rFonts w:eastAsia="KaiTi" w:hint="eastAsia"/>
                <w:bCs/>
                <w:sz w:val="20"/>
                <w:szCs w:val="20"/>
                <w:lang w:eastAsia="zh-CN"/>
              </w:rPr>
              <w:t>行动</w:t>
            </w:r>
            <w:r w:rsidRPr="00CE43C0">
              <w:rPr>
                <w:rFonts w:eastAsia="KaiTi"/>
                <w:bCs/>
                <w:sz w:val="20"/>
                <w:szCs w:val="20"/>
                <w:lang w:eastAsia="zh-CN"/>
              </w:rPr>
              <w:t>目标</w:t>
            </w:r>
          </w:p>
        </w:tc>
        <w:tc>
          <w:tcPr>
            <w:tcW w:w="7908" w:type="dxa"/>
            <w:shd w:val="clear" w:color="auto" w:fill="D9D9D9"/>
            <w:tcMar>
              <w:top w:w="58" w:type="dxa"/>
              <w:left w:w="115" w:type="dxa"/>
              <w:bottom w:w="58" w:type="dxa"/>
              <w:right w:w="115" w:type="dxa"/>
            </w:tcMar>
            <w:vAlign w:val="bottom"/>
          </w:tcPr>
          <w:p w14:paraId="61E0EA89" w14:textId="77777777" w:rsidR="00660F1A" w:rsidRPr="00CE43C0" w:rsidRDefault="00660F1A" w:rsidP="0002206D">
            <w:pPr>
              <w:spacing w:before="120" w:after="120"/>
              <w:jc w:val="center"/>
              <w:rPr>
                <w:rFonts w:eastAsia="KaiTi"/>
                <w:bCs/>
                <w:sz w:val="20"/>
                <w:szCs w:val="20"/>
                <w:lang w:eastAsia="zh-CN"/>
              </w:rPr>
            </w:pPr>
            <w:r w:rsidRPr="00CE43C0">
              <w:rPr>
                <w:rFonts w:eastAsia="KaiTi"/>
                <w:bCs/>
                <w:sz w:val="20"/>
                <w:szCs w:val="20"/>
                <w:lang w:eastAsia="zh-CN"/>
              </w:rPr>
              <w:t>2023-2030</w:t>
            </w:r>
            <w:r w:rsidRPr="00CE43C0">
              <w:rPr>
                <w:rFonts w:eastAsia="KaiTi"/>
                <w:bCs/>
                <w:sz w:val="20"/>
                <w:szCs w:val="20"/>
                <w:lang w:eastAsia="zh-CN"/>
              </w:rPr>
              <w:t>年期间的</w:t>
            </w:r>
            <w:r w:rsidRPr="00CE43C0">
              <w:rPr>
                <w:rFonts w:eastAsia="KaiTi" w:hint="eastAsia"/>
                <w:bCs/>
                <w:sz w:val="20"/>
                <w:szCs w:val="20"/>
                <w:lang w:eastAsia="zh-CN"/>
              </w:rPr>
              <w:t>自愿</w:t>
            </w:r>
            <w:r w:rsidRPr="00CE43C0">
              <w:rPr>
                <w:rFonts w:eastAsia="KaiTi"/>
                <w:bCs/>
                <w:sz w:val="20"/>
                <w:szCs w:val="20"/>
                <w:lang w:eastAsia="zh-CN"/>
              </w:rPr>
              <w:t>补充</w:t>
            </w:r>
            <w:r w:rsidRPr="00CE43C0">
              <w:rPr>
                <w:rFonts w:eastAsia="KaiTi" w:hint="eastAsia"/>
                <w:bCs/>
                <w:sz w:val="20"/>
                <w:szCs w:val="20"/>
                <w:lang w:eastAsia="zh-CN"/>
              </w:rPr>
              <w:t>措施</w:t>
            </w:r>
          </w:p>
        </w:tc>
      </w:tr>
      <w:tr w:rsidR="00CE43C0" w:rsidRPr="00CE43C0" w14:paraId="3C859F20" w14:textId="77777777" w:rsidTr="009426AE">
        <w:trPr>
          <w:trHeight w:val="300"/>
        </w:trPr>
        <w:tc>
          <w:tcPr>
            <w:tcW w:w="13573" w:type="dxa"/>
            <w:gridSpan w:val="2"/>
            <w:tcMar>
              <w:top w:w="58" w:type="dxa"/>
              <w:left w:w="115" w:type="dxa"/>
              <w:bottom w:w="58" w:type="dxa"/>
              <w:right w:w="115" w:type="dxa"/>
            </w:tcMar>
          </w:tcPr>
          <w:p w14:paraId="6BDDF179" w14:textId="77777777" w:rsidR="00660F1A" w:rsidRPr="00CE43C0" w:rsidRDefault="00660F1A" w:rsidP="0002206D">
            <w:pPr>
              <w:spacing w:before="120" w:after="120"/>
              <w:ind w:left="310" w:hanging="310"/>
              <w:jc w:val="left"/>
              <w:rPr>
                <w:rFonts w:eastAsia="SimSun"/>
                <w:b/>
                <w:bCs/>
                <w:sz w:val="20"/>
                <w:szCs w:val="20"/>
                <w:lang w:eastAsia="zh-CN"/>
              </w:rPr>
            </w:pPr>
            <w:r w:rsidRPr="00CE43C0">
              <w:rPr>
                <w:rFonts w:eastAsia="SimSun"/>
                <w:b/>
                <w:bCs/>
                <w:sz w:val="20"/>
                <w:szCs w:val="20"/>
                <w:lang w:eastAsia="zh-CN"/>
              </w:rPr>
              <w:t>1.</w:t>
            </w:r>
            <w:r w:rsidRPr="00CE43C0">
              <w:rPr>
                <w:rFonts w:eastAsia="SimSun"/>
                <w:b/>
                <w:bCs/>
                <w:sz w:val="20"/>
                <w:szCs w:val="20"/>
                <w:lang w:eastAsia="zh-CN"/>
              </w:rPr>
              <w:tab/>
            </w:r>
            <w:r w:rsidRPr="00CE43C0">
              <w:rPr>
                <w:rFonts w:ascii="SimHei" w:eastAsia="SimSun" w:hAnsi="SimHei"/>
                <w:b/>
                <w:sz w:val="20"/>
                <w:szCs w:val="20"/>
                <w:lang w:eastAsia="zh-CN"/>
              </w:rPr>
              <w:t>减少对生物多样性的威胁</w:t>
            </w:r>
          </w:p>
        </w:tc>
      </w:tr>
      <w:tr w:rsidR="00CE43C0" w:rsidRPr="00CE43C0" w14:paraId="09C42381" w14:textId="77777777" w:rsidTr="009426AE">
        <w:trPr>
          <w:trHeight w:val="300"/>
        </w:trPr>
        <w:tc>
          <w:tcPr>
            <w:tcW w:w="5665" w:type="dxa"/>
            <w:tcMar>
              <w:top w:w="58" w:type="dxa"/>
              <w:left w:w="115" w:type="dxa"/>
              <w:bottom w:w="58" w:type="dxa"/>
              <w:right w:w="115" w:type="dxa"/>
            </w:tcMar>
          </w:tcPr>
          <w:p w14:paraId="6D366551"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行动目标</w:t>
            </w:r>
            <w:r w:rsidRPr="00CE43C0">
              <w:rPr>
                <w:rFonts w:eastAsia="SimSun"/>
                <w:b/>
                <w:sz w:val="20"/>
                <w:szCs w:val="20"/>
                <w:lang w:eastAsia="zh-CN"/>
              </w:rPr>
              <w:t>1</w:t>
            </w:r>
          </w:p>
          <w:p w14:paraId="5AD9B455"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val="en-US" w:eastAsia="zh-CN"/>
              </w:rPr>
              <w:t>确保所有区域处于解决土地和海洋利用变化的参与性、综合性、涵盖生物多样性的空间规划和</w:t>
            </w:r>
            <w:r w:rsidRPr="00CE43C0">
              <w:rPr>
                <w:rFonts w:eastAsia="SimSun"/>
                <w:sz w:val="20"/>
                <w:szCs w:val="20"/>
                <w:lang w:val="en-US" w:eastAsia="zh-CN"/>
              </w:rPr>
              <w:t>/</w:t>
            </w:r>
            <w:r w:rsidRPr="00CE43C0">
              <w:rPr>
                <w:rFonts w:eastAsia="SimSun"/>
                <w:sz w:val="20"/>
                <w:szCs w:val="20"/>
                <w:lang w:val="en-US" w:eastAsia="zh-CN"/>
              </w:rPr>
              <w:t>或其他有效管理进程之下，到</w:t>
            </w:r>
            <w:r w:rsidRPr="00CE43C0">
              <w:rPr>
                <w:rFonts w:eastAsia="SimSun"/>
                <w:sz w:val="20"/>
                <w:szCs w:val="20"/>
                <w:lang w:val="en-US" w:eastAsia="zh-CN"/>
              </w:rPr>
              <w:t>2030</w:t>
            </w:r>
            <w:r w:rsidRPr="00CE43C0">
              <w:rPr>
                <w:rFonts w:eastAsia="SimSun"/>
                <w:sz w:val="20"/>
                <w:szCs w:val="20"/>
                <w:lang w:val="en-US" w:eastAsia="zh-CN"/>
              </w:rPr>
              <w:t>年使具有高度生物多样性重要性的区域包括具有高度生态完整性的生态系统的丧失接近于零，同时尊重土著人民和地方社区的权利</w:t>
            </w:r>
            <w:r w:rsidRPr="00CE43C0">
              <w:rPr>
                <w:rFonts w:eastAsia="SimSun"/>
                <w:sz w:val="20"/>
                <w:szCs w:val="20"/>
                <w:lang w:eastAsia="zh-CN"/>
              </w:rPr>
              <w:t>。</w:t>
            </w:r>
          </w:p>
        </w:tc>
        <w:tc>
          <w:tcPr>
            <w:tcW w:w="7908" w:type="dxa"/>
            <w:tcMar>
              <w:top w:w="58" w:type="dxa"/>
              <w:left w:w="115" w:type="dxa"/>
              <w:bottom w:w="58" w:type="dxa"/>
              <w:right w:w="115" w:type="dxa"/>
            </w:tcMar>
          </w:tcPr>
          <w:p w14:paraId="6CE80DE6"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空间规划和管理</w:t>
            </w:r>
            <w:r w:rsidRPr="00CE43C0">
              <w:rPr>
                <w:rFonts w:ascii="SimHei" w:eastAsia="SimSun" w:hAnsi="SimHei" w:hint="eastAsia"/>
                <w:b/>
                <w:sz w:val="20"/>
                <w:szCs w:val="20"/>
                <w:lang w:eastAsia="zh-CN"/>
              </w:rPr>
              <w:t>进程</w:t>
            </w:r>
            <w:r w:rsidRPr="00CE43C0">
              <w:rPr>
                <w:rFonts w:ascii="SimHei" w:eastAsia="SimSun" w:hAnsi="SimHei"/>
                <w:b/>
                <w:sz w:val="20"/>
                <w:szCs w:val="20"/>
                <w:lang w:eastAsia="zh-CN"/>
              </w:rPr>
              <w:t>中的植物保护</w:t>
            </w:r>
          </w:p>
          <w:p w14:paraId="1D6A1569" w14:textId="77777777" w:rsidR="00660F1A" w:rsidRPr="00CE43C0" w:rsidRDefault="00660F1A" w:rsidP="00D152CB">
            <w:pPr>
              <w:numPr>
                <w:ilvl w:val="0"/>
                <w:numId w:val="17"/>
              </w:numPr>
              <w:spacing w:before="120" w:after="120" w:line="300" w:lineRule="exact"/>
              <w:rPr>
                <w:rFonts w:eastAsia="SimSun"/>
                <w:sz w:val="20"/>
                <w:szCs w:val="20"/>
                <w:lang w:eastAsia="zh-CN"/>
              </w:rPr>
            </w:pPr>
            <w:r w:rsidRPr="00CE43C0">
              <w:rPr>
                <w:rFonts w:eastAsia="SimSun" w:hint="eastAsia"/>
                <w:sz w:val="20"/>
                <w:szCs w:val="20"/>
                <w:lang w:eastAsia="zh-CN"/>
              </w:rPr>
              <w:t>在可能的情况下，利用多种知识体系，识别和绘制陆地、内陆水域、海洋和沿海生态系统包括种群层面的所有植物物种，以及对植物多样性具有重要意义的区域和生态系统。</w:t>
            </w:r>
          </w:p>
        </w:tc>
      </w:tr>
      <w:tr w:rsidR="00CE43C0" w:rsidRPr="00CE43C0" w14:paraId="53CFF8A0" w14:textId="77777777" w:rsidTr="009426AE">
        <w:trPr>
          <w:trHeight w:val="300"/>
        </w:trPr>
        <w:tc>
          <w:tcPr>
            <w:tcW w:w="5665" w:type="dxa"/>
            <w:tcMar>
              <w:top w:w="58" w:type="dxa"/>
              <w:left w:w="115" w:type="dxa"/>
              <w:bottom w:w="58" w:type="dxa"/>
              <w:right w:w="115" w:type="dxa"/>
            </w:tcMar>
          </w:tcPr>
          <w:p w14:paraId="4492D4D8" w14:textId="77777777" w:rsidR="00660F1A" w:rsidRPr="00CE43C0" w:rsidRDefault="00660F1A" w:rsidP="0002206D">
            <w:pPr>
              <w:spacing w:before="120" w:after="120" w:line="300" w:lineRule="exact"/>
              <w:rPr>
                <w:rFonts w:eastAsia="SimSun"/>
                <w:b/>
                <w:snapToGrid w:val="0"/>
                <w:sz w:val="20"/>
                <w:szCs w:val="20"/>
                <w:lang w:eastAsia="zh-CN"/>
              </w:rPr>
            </w:pPr>
            <w:r w:rsidRPr="00CE43C0">
              <w:rPr>
                <w:rFonts w:eastAsia="SimSun"/>
                <w:b/>
                <w:snapToGrid w:val="0"/>
                <w:sz w:val="20"/>
                <w:szCs w:val="20"/>
                <w:lang w:eastAsia="zh-CN"/>
              </w:rPr>
              <w:t>行动目标</w:t>
            </w:r>
            <w:r w:rsidRPr="00CE43C0">
              <w:rPr>
                <w:rFonts w:eastAsia="SimSun"/>
                <w:b/>
                <w:snapToGrid w:val="0"/>
                <w:sz w:val="20"/>
                <w:szCs w:val="20"/>
                <w:lang w:eastAsia="zh-CN"/>
              </w:rPr>
              <w:t>2</w:t>
            </w:r>
          </w:p>
          <w:p w14:paraId="4FFC3929"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eastAsia="zh-CN"/>
              </w:rPr>
              <w:t>确保到</w:t>
            </w:r>
            <w:r w:rsidRPr="00CE43C0">
              <w:rPr>
                <w:rFonts w:eastAsia="SimSun"/>
                <w:sz w:val="20"/>
                <w:szCs w:val="20"/>
                <w:lang w:eastAsia="zh-CN"/>
              </w:rPr>
              <w:t>2030</w:t>
            </w:r>
            <w:r w:rsidRPr="00CE43C0">
              <w:rPr>
                <w:rFonts w:eastAsia="SimSun"/>
                <w:sz w:val="20"/>
                <w:szCs w:val="20"/>
                <w:lang w:eastAsia="zh-CN"/>
              </w:rPr>
              <w:t>年，至少</w:t>
            </w:r>
            <w:r w:rsidRPr="00CE43C0">
              <w:rPr>
                <w:rFonts w:eastAsia="SimSun"/>
                <w:sz w:val="20"/>
                <w:szCs w:val="20"/>
                <w:lang w:eastAsia="zh-CN"/>
              </w:rPr>
              <w:t>30%</w:t>
            </w:r>
            <w:r w:rsidRPr="00CE43C0">
              <w:rPr>
                <w:rFonts w:eastAsia="SimSun"/>
                <w:sz w:val="20"/>
                <w:szCs w:val="20"/>
                <w:lang w:eastAsia="zh-CN"/>
              </w:rPr>
              <w:t>的陆地、内陆水域、海洋和沿海生态系统退化区域得到有效恢复，以增强生物多样性和生态系统功能和服务、生态完整性和连通性。</w:t>
            </w:r>
          </w:p>
        </w:tc>
        <w:tc>
          <w:tcPr>
            <w:tcW w:w="7908" w:type="dxa"/>
            <w:tcMar>
              <w:top w:w="58" w:type="dxa"/>
              <w:left w:w="115" w:type="dxa"/>
              <w:bottom w:w="58" w:type="dxa"/>
              <w:right w:w="115" w:type="dxa"/>
            </w:tcMar>
          </w:tcPr>
          <w:p w14:paraId="1A29B9CE" w14:textId="77777777" w:rsidR="00660F1A" w:rsidRPr="00CE43C0" w:rsidRDefault="00660F1A" w:rsidP="0002206D">
            <w:pPr>
              <w:spacing w:before="120" w:after="120" w:line="300" w:lineRule="exact"/>
              <w:rPr>
                <w:rFonts w:ascii="SimHei" w:eastAsia="SimSun" w:hAnsi="SimHei"/>
                <w:b/>
                <w:sz w:val="20"/>
                <w:szCs w:val="20"/>
                <w:lang w:eastAsia="en-GB"/>
              </w:rPr>
            </w:pPr>
            <w:proofErr w:type="spellStart"/>
            <w:r w:rsidRPr="00CE43C0">
              <w:rPr>
                <w:rFonts w:ascii="SimHei" w:eastAsia="SimSun" w:hAnsi="SimHei"/>
                <w:b/>
                <w:sz w:val="20"/>
                <w:szCs w:val="20"/>
                <w:lang w:eastAsia="en-GB"/>
              </w:rPr>
              <w:t>生态恢复</w:t>
            </w:r>
            <w:proofErr w:type="spellEnd"/>
          </w:p>
          <w:p w14:paraId="4DC9DA7E" w14:textId="77777777" w:rsidR="00660F1A" w:rsidRPr="00CE43C0" w:rsidRDefault="00660F1A" w:rsidP="00D152CB">
            <w:pPr>
              <w:numPr>
                <w:ilvl w:val="0"/>
                <w:numId w:val="17"/>
              </w:numPr>
              <w:spacing w:before="120" w:after="120" w:line="300" w:lineRule="exact"/>
              <w:ind w:left="357" w:hanging="357"/>
              <w:rPr>
                <w:rFonts w:eastAsia="SimSun"/>
                <w:sz w:val="20"/>
                <w:szCs w:val="20"/>
                <w:lang w:eastAsia="zh-CN"/>
              </w:rPr>
            </w:pPr>
            <w:r w:rsidRPr="00CE43C0">
              <w:rPr>
                <w:rFonts w:eastAsia="SimSun"/>
                <w:sz w:val="20"/>
                <w:szCs w:val="20"/>
                <w:lang w:eastAsia="zh-CN"/>
              </w:rPr>
              <w:t>执行或参与</w:t>
            </w:r>
            <w:r w:rsidRPr="00CE43C0">
              <w:rPr>
                <w:rFonts w:eastAsia="SimSun" w:hint="eastAsia"/>
                <w:sz w:val="20"/>
                <w:szCs w:val="20"/>
                <w:lang w:eastAsia="zh-CN"/>
              </w:rPr>
              <w:t>有效</w:t>
            </w:r>
            <w:r w:rsidRPr="00CE43C0">
              <w:rPr>
                <w:rFonts w:eastAsia="SimSun"/>
                <w:sz w:val="20"/>
                <w:szCs w:val="20"/>
                <w:lang w:eastAsia="zh-CN"/>
              </w:rPr>
              <w:t>恢复</w:t>
            </w:r>
            <w:r w:rsidRPr="00CE43C0">
              <w:rPr>
                <w:rFonts w:eastAsia="SimSun" w:hint="eastAsia"/>
                <w:sz w:val="20"/>
                <w:szCs w:val="20"/>
                <w:lang w:eastAsia="zh-CN"/>
              </w:rPr>
              <w:t>已</w:t>
            </w:r>
            <w:r w:rsidRPr="00CE43C0">
              <w:rPr>
                <w:rFonts w:eastAsia="SimSun"/>
                <w:sz w:val="20"/>
                <w:szCs w:val="20"/>
                <w:lang w:eastAsia="zh-CN"/>
              </w:rPr>
              <w:t>退化</w:t>
            </w:r>
            <w:r w:rsidRPr="00CE43C0">
              <w:rPr>
                <w:rFonts w:eastAsia="SimSun" w:hint="eastAsia"/>
                <w:sz w:val="20"/>
                <w:szCs w:val="20"/>
                <w:lang w:eastAsia="zh-CN"/>
              </w:rPr>
              <w:t>的</w:t>
            </w:r>
            <w:r w:rsidRPr="00CE43C0">
              <w:rPr>
                <w:rFonts w:eastAsia="SimSun"/>
                <w:sz w:val="20"/>
                <w:szCs w:val="20"/>
                <w:lang w:eastAsia="zh-CN"/>
              </w:rPr>
              <w:t>生态系统和生境的方案，</w:t>
            </w:r>
            <w:r w:rsidRPr="00CE43C0">
              <w:rPr>
                <w:rFonts w:eastAsia="SimSun" w:hint="eastAsia"/>
                <w:sz w:val="20"/>
                <w:szCs w:val="20"/>
                <w:lang w:eastAsia="zh-CN"/>
              </w:rPr>
              <w:t>包括预防和减轻导致现有退化的驱动因素，</w:t>
            </w:r>
            <w:r w:rsidRPr="00CE43C0">
              <w:rPr>
                <w:rFonts w:eastAsia="SimSun"/>
                <w:sz w:val="20"/>
                <w:szCs w:val="20"/>
                <w:lang w:eastAsia="zh-CN"/>
              </w:rPr>
              <w:t>优先利用本地物种的遗传适宜材料</w:t>
            </w:r>
            <w:r w:rsidRPr="00CE43C0">
              <w:rPr>
                <w:rFonts w:eastAsia="SimSun" w:hint="eastAsia"/>
                <w:sz w:val="20"/>
                <w:szCs w:val="20"/>
                <w:lang w:eastAsia="zh-CN"/>
              </w:rPr>
              <w:t>、加强和保护土壤、</w:t>
            </w:r>
            <w:r w:rsidRPr="00CE43C0">
              <w:rPr>
                <w:rFonts w:eastAsia="SimSun"/>
                <w:sz w:val="20"/>
                <w:szCs w:val="20"/>
                <w:lang w:eastAsia="zh-CN"/>
              </w:rPr>
              <w:t>考虑</w:t>
            </w:r>
            <w:r w:rsidRPr="00CE43C0">
              <w:rPr>
                <w:rFonts w:eastAsia="SimSun" w:hint="eastAsia"/>
                <w:sz w:val="20"/>
                <w:szCs w:val="20"/>
                <w:lang w:eastAsia="zh-CN"/>
              </w:rPr>
              <w:t>到</w:t>
            </w:r>
            <w:r w:rsidRPr="00CE43C0">
              <w:rPr>
                <w:rFonts w:eastAsia="SimSun"/>
                <w:sz w:val="20"/>
                <w:szCs w:val="20"/>
                <w:lang w:eastAsia="zh-CN"/>
              </w:rPr>
              <w:t>生态标准、相关的真菌共生体、</w:t>
            </w:r>
            <w:r w:rsidRPr="00CE43C0">
              <w:rPr>
                <w:rFonts w:eastAsia="SimSun" w:hint="eastAsia"/>
                <w:sz w:val="20"/>
                <w:szCs w:val="20"/>
                <w:lang w:eastAsia="zh-CN"/>
              </w:rPr>
              <w:t>授粉</w:t>
            </w:r>
            <w:r w:rsidRPr="00CE43C0">
              <w:rPr>
                <w:rFonts w:eastAsia="SimSun"/>
                <w:sz w:val="20"/>
                <w:szCs w:val="20"/>
                <w:lang w:eastAsia="zh-CN"/>
              </w:rPr>
              <w:t>和传播</w:t>
            </w:r>
            <w:r w:rsidRPr="00CE43C0">
              <w:rPr>
                <w:rFonts w:eastAsia="SimSun" w:hint="eastAsia"/>
                <w:sz w:val="20"/>
                <w:szCs w:val="20"/>
                <w:lang w:eastAsia="zh-CN"/>
              </w:rPr>
              <w:t>媒介</w:t>
            </w:r>
            <w:r w:rsidRPr="00CE43C0">
              <w:rPr>
                <w:rFonts w:eastAsia="SimSun"/>
                <w:sz w:val="20"/>
                <w:szCs w:val="20"/>
                <w:lang w:eastAsia="zh-CN"/>
              </w:rPr>
              <w:t>，包括</w:t>
            </w:r>
            <w:r w:rsidRPr="00CE43C0">
              <w:rPr>
                <w:rFonts w:eastAsia="SimSun" w:hint="eastAsia"/>
                <w:sz w:val="20"/>
                <w:szCs w:val="20"/>
                <w:lang w:eastAsia="zh-CN"/>
              </w:rPr>
              <w:t>受关注</w:t>
            </w:r>
            <w:r w:rsidRPr="00CE43C0">
              <w:rPr>
                <w:rFonts w:eastAsia="SimSun"/>
                <w:sz w:val="20"/>
                <w:szCs w:val="20"/>
                <w:lang w:eastAsia="zh-CN"/>
              </w:rPr>
              <w:t>物种，</w:t>
            </w:r>
            <w:r w:rsidRPr="00CE43C0">
              <w:rPr>
                <w:rFonts w:eastAsia="SimSun" w:hint="eastAsia"/>
                <w:sz w:val="20"/>
                <w:szCs w:val="20"/>
                <w:lang w:eastAsia="zh-CN"/>
              </w:rPr>
              <w:t>以及气候复原力、长期承诺、创新融资和适应性管理，</w:t>
            </w:r>
            <w:r w:rsidRPr="00CE43C0">
              <w:rPr>
                <w:rFonts w:eastAsia="SimSun"/>
                <w:sz w:val="20"/>
                <w:szCs w:val="20"/>
                <w:lang w:eastAsia="zh-CN"/>
              </w:rPr>
              <w:t>确保这些方案增强生物多样性</w:t>
            </w:r>
            <w:r w:rsidRPr="00CE43C0">
              <w:rPr>
                <w:rFonts w:eastAsia="SimSun" w:hint="eastAsia"/>
                <w:sz w:val="20"/>
                <w:szCs w:val="20"/>
                <w:lang w:eastAsia="zh-CN"/>
              </w:rPr>
              <w:t>和人类福祉，并在可能时</w:t>
            </w:r>
            <w:r w:rsidRPr="00CE43C0">
              <w:rPr>
                <w:rFonts w:eastAsia="SimSun"/>
                <w:sz w:val="20"/>
                <w:szCs w:val="20"/>
                <w:lang w:eastAsia="zh-CN"/>
              </w:rPr>
              <w:t>，在征得有关土著人民自由、事先和知情同意</w:t>
            </w:r>
            <w:r w:rsidRPr="00CE43C0">
              <w:rPr>
                <w:rFonts w:eastAsia="SimSun" w:hint="eastAsia"/>
                <w:sz w:val="20"/>
                <w:szCs w:val="20"/>
                <w:lang w:eastAsia="zh-CN"/>
              </w:rPr>
              <w:t>后</w:t>
            </w:r>
            <w:r w:rsidRPr="00CE43C0">
              <w:rPr>
                <w:rFonts w:eastAsia="SimSun"/>
                <w:sz w:val="20"/>
                <w:szCs w:val="20"/>
                <w:lang w:eastAsia="zh-CN"/>
              </w:rPr>
              <w:t>，</w:t>
            </w:r>
            <w:r w:rsidRPr="00CE43C0">
              <w:rPr>
                <w:rFonts w:eastAsia="SimSun" w:hint="eastAsia"/>
                <w:sz w:val="20"/>
                <w:szCs w:val="20"/>
                <w:lang w:eastAsia="zh-CN"/>
              </w:rPr>
              <w:t>利用传统</w:t>
            </w:r>
            <w:r w:rsidRPr="00CE43C0">
              <w:rPr>
                <w:rFonts w:eastAsia="SimSun"/>
                <w:sz w:val="20"/>
                <w:szCs w:val="20"/>
                <w:lang w:eastAsia="zh-CN"/>
              </w:rPr>
              <w:t>知识。</w:t>
            </w:r>
          </w:p>
        </w:tc>
      </w:tr>
      <w:tr w:rsidR="00CE43C0" w:rsidRPr="00CE43C0" w14:paraId="07AC2349" w14:textId="77777777" w:rsidTr="009426AE">
        <w:trPr>
          <w:trHeight w:val="300"/>
        </w:trPr>
        <w:tc>
          <w:tcPr>
            <w:tcW w:w="5665" w:type="dxa"/>
            <w:tcMar>
              <w:top w:w="58" w:type="dxa"/>
              <w:left w:w="115" w:type="dxa"/>
              <w:bottom w:w="58" w:type="dxa"/>
              <w:right w:w="115" w:type="dxa"/>
            </w:tcMar>
          </w:tcPr>
          <w:p w14:paraId="6C81FEB2" w14:textId="77777777" w:rsidR="00660F1A" w:rsidRPr="00CE43C0" w:rsidRDefault="00660F1A" w:rsidP="0002206D">
            <w:pPr>
              <w:keepNext/>
              <w:spacing w:before="120" w:after="120" w:line="320" w:lineRule="exact"/>
              <w:rPr>
                <w:rFonts w:eastAsia="SimSun"/>
                <w:b/>
                <w:sz w:val="20"/>
                <w:szCs w:val="20"/>
                <w:lang w:eastAsia="zh-CN"/>
              </w:rPr>
            </w:pPr>
            <w:r w:rsidRPr="00CE43C0">
              <w:rPr>
                <w:rFonts w:eastAsia="SimSun"/>
                <w:b/>
                <w:sz w:val="20"/>
                <w:szCs w:val="20"/>
                <w:lang w:eastAsia="zh-CN"/>
              </w:rPr>
              <w:lastRenderedPageBreak/>
              <w:t>行动目标</w:t>
            </w:r>
            <w:r w:rsidRPr="00CE43C0">
              <w:rPr>
                <w:rFonts w:eastAsia="SimSun"/>
                <w:b/>
                <w:sz w:val="20"/>
                <w:szCs w:val="20"/>
                <w:lang w:eastAsia="zh-CN"/>
              </w:rPr>
              <w:t>3</w:t>
            </w:r>
          </w:p>
          <w:p w14:paraId="5214D412" w14:textId="77777777" w:rsidR="00660F1A" w:rsidRPr="00CE43C0" w:rsidRDefault="00660F1A" w:rsidP="0002206D">
            <w:pPr>
              <w:keepNext/>
              <w:spacing w:before="120" w:after="120" w:line="320" w:lineRule="exact"/>
              <w:rPr>
                <w:rFonts w:eastAsia="SimSun"/>
                <w:sz w:val="20"/>
                <w:szCs w:val="20"/>
                <w:lang w:eastAsia="zh-CN"/>
              </w:rPr>
            </w:pPr>
            <w:r w:rsidRPr="00CE43C0">
              <w:rPr>
                <w:rFonts w:eastAsia="SimSun"/>
                <w:sz w:val="20"/>
                <w:szCs w:val="20"/>
                <w:lang w:eastAsia="zh-CN"/>
              </w:rPr>
              <w:t>到</w:t>
            </w:r>
            <w:r w:rsidRPr="00CE43C0">
              <w:rPr>
                <w:rFonts w:eastAsia="SimSun"/>
                <w:sz w:val="20"/>
                <w:szCs w:val="20"/>
                <w:lang w:eastAsia="zh-CN"/>
              </w:rPr>
              <w:t>2030</w:t>
            </w:r>
            <w:r w:rsidRPr="00CE43C0">
              <w:rPr>
                <w:rFonts w:eastAsia="SimSun"/>
                <w:sz w:val="20"/>
                <w:szCs w:val="20"/>
                <w:lang w:eastAsia="zh-CN"/>
              </w:rPr>
              <w:t>年，确保和促使至少</w:t>
            </w:r>
            <w:r w:rsidRPr="00CE43C0">
              <w:rPr>
                <w:rFonts w:eastAsia="SimSun"/>
                <w:sz w:val="20"/>
                <w:szCs w:val="20"/>
                <w:lang w:eastAsia="zh-CN"/>
              </w:rPr>
              <w:t>30%</w:t>
            </w:r>
            <w:r w:rsidRPr="00CE43C0">
              <w:rPr>
                <w:rFonts w:eastAsia="SimSun"/>
                <w:sz w:val="20"/>
                <w:szCs w:val="20"/>
                <w:lang w:eastAsia="zh-CN"/>
              </w:rPr>
              <w:t>的陆地和内陆水域、海洋和沿海区域，特别是对生物多样性和生态系统功能和服务特别重要的区域处于具有生态代表性、连通性良好、公平治理的保护区系统和其他有效区域保护措施的有效保护和管理之下，酌情承认土著和传统领地，使其融入更广泛的陆地景观和海洋景观，同时酌情确保这些区域的可持续利用活动完全符合保护成果，承认和尊重土著人民和地方社区的权利，包括对其传统领地的权利。</w:t>
            </w:r>
          </w:p>
        </w:tc>
        <w:tc>
          <w:tcPr>
            <w:tcW w:w="7908" w:type="dxa"/>
            <w:tcMar>
              <w:top w:w="58" w:type="dxa"/>
              <w:left w:w="115" w:type="dxa"/>
              <w:bottom w:w="58" w:type="dxa"/>
              <w:right w:w="115" w:type="dxa"/>
            </w:tcMar>
          </w:tcPr>
          <w:p w14:paraId="0418957A" w14:textId="77777777" w:rsidR="00660F1A" w:rsidRPr="00CE43C0" w:rsidRDefault="00660F1A" w:rsidP="0002206D">
            <w:pPr>
              <w:keepNext/>
              <w:spacing w:before="120" w:after="120" w:line="320" w:lineRule="exact"/>
              <w:rPr>
                <w:rFonts w:ascii="SimHei" w:eastAsia="SimSun" w:hAnsi="SimHei"/>
                <w:b/>
                <w:snapToGrid w:val="0"/>
                <w:sz w:val="20"/>
                <w:szCs w:val="20"/>
                <w:lang w:eastAsia="zh-CN"/>
              </w:rPr>
            </w:pPr>
            <w:r w:rsidRPr="00CE43C0">
              <w:rPr>
                <w:rFonts w:ascii="SimHei" w:eastAsia="SimSun" w:hAnsi="SimHei"/>
                <w:b/>
                <w:snapToGrid w:val="0"/>
                <w:sz w:val="20"/>
                <w:szCs w:val="20"/>
                <w:lang w:eastAsia="zh-CN"/>
              </w:rPr>
              <w:t>植物多样性重要</w:t>
            </w:r>
            <w:r w:rsidRPr="00CE43C0">
              <w:rPr>
                <w:rFonts w:ascii="SimHei" w:eastAsia="SimSun" w:hAnsi="SimHei" w:hint="eastAsia"/>
                <w:b/>
                <w:snapToGrid w:val="0"/>
                <w:sz w:val="20"/>
                <w:szCs w:val="20"/>
                <w:lang w:eastAsia="zh-CN"/>
              </w:rPr>
              <w:t>区域</w:t>
            </w:r>
          </w:p>
          <w:p w14:paraId="3E2B221E" w14:textId="77777777" w:rsidR="00660F1A" w:rsidRPr="00CE43C0" w:rsidRDefault="00660F1A" w:rsidP="0002206D">
            <w:pPr>
              <w:keepNext/>
              <w:spacing w:before="120" w:after="120" w:line="320" w:lineRule="exact"/>
              <w:ind w:left="505" w:hanging="516"/>
              <w:rPr>
                <w:rFonts w:eastAsia="SimSun"/>
                <w:snapToGrid w:val="0"/>
                <w:sz w:val="20"/>
                <w:szCs w:val="20"/>
                <w:lang w:eastAsia="zh-CN"/>
              </w:rPr>
            </w:pPr>
            <w:r w:rsidRPr="00CE43C0">
              <w:rPr>
                <w:rFonts w:eastAsia="SimSun"/>
                <w:snapToGrid w:val="0"/>
                <w:sz w:val="20"/>
                <w:szCs w:val="20"/>
                <w:lang w:eastAsia="zh-CN"/>
              </w:rPr>
              <w:t>3(a)</w:t>
            </w:r>
            <w:r w:rsidRPr="00CE43C0">
              <w:rPr>
                <w:rFonts w:eastAsia="SimSun"/>
                <w:snapToGrid w:val="0"/>
                <w:sz w:val="20"/>
                <w:szCs w:val="20"/>
                <w:lang w:eastAsia="zh-CN"/>
              </w:rPr>
              <w:tab/>
            </w:r>
            <w:r w:rsidRPr="00CE43C0">
              <w:rPr>
                <w:rFonts w:eastAsia="SimSun"/>
                <w:snapToGrid w:val="0"/>
                <w:sz w:val="20"/>
                <w:szCs w:val="20"/>
                <w:lang w:eastAsia="zh-CN"/>
              </w:rPr>
              <w:t>确保在保护区和其他</w:t>
            </w:r>
            <w:r w:rsidRPr="00CE43C0">
              <w:rPr>
                <w:rFonts w:eastAsia="SimSun" w:hint="eastAsia"/>
                <w:snapToGrid w:val="0"/>
                <w:sz w:val="20"/>
                <w:szCs w:val="20"/>
                <w:lang w:eastAsia="zh-CN"/>
              </w:rPr>
              <w:t>基于区域的</w:t>
            </w:r>
            <w:r w:rsidRPr="00CE43C0">
              <w:rPr>
                <w:rFonts w:eastAsia="SimSun"/>
                <w:snapToGrid w:val="0"/>
                <w:sz w:val="20"/>
                <w:szCs w:val="20"/>
                <w:lang w:eastAsia="zh-CN"/>
              </w:rPr>
              <w:t>有效保护措施</w:t>
            </w:r>
            <w:r w:rsidRPr="00CE43C0">
              <w:rPr>
                <w:rFonts w:eastAsia="SimSun" w:hint="eastAsia"/>
                <w:snapToGrid w:val="0"/>
                <w:sz w:val="20"/>
                <w:szCs w:val="20"/>
                <w:lang w:eastAsia="zh-CN"/>
              </w:rPr>
              <w:t>范围</w:t>
            </w:r>
            <w:r w:rsidRPr="00CE43C0">
              <w:rPr>
                <w:rFonts w:eastAsia="SimSun"/>
                <w:snapToGrid w:val="0"/>
                <w:sz w:val="20"/>
                <w:szCs w:val="20"/>
                <w:lang w:eastAsia="zh-CN"/>
              </w:rPr>
              <w:t>内，</w:t>
            </w:r>
            <w:r w:rsidRPr="00CE43C0">
              <w:rPr>
                <w:rFonts w:eastAsia="SimSun" w:hint="eastAsia"/>
                <w:snapToGrid w:val="0"/>
                <w:sz w:val="20"/>
                <w:szCs w:val="20"/>
                <w:lang w:eastAsia="zh-CN"/>
              </w:rPr>
              <w:t>包括在海洋和沿海区域，</w:t>
            </w:r>
            <w:r w:rsidRPr="00CE43C0">
              <w:rPr>
                <w:rFonts w:eastAsia="SimSun"/>
                <w:snapToGrid w:val="0"/>
                <w:sz w:val="20"/>
                <w:szCs w:val="20"/>
                <w:lang w:eastAsia="zh-CN"/>
              </w:rPr>
              <w:t>植物物种</w:t>
            </w:r>
            <w:r w:rsidRPr="00CE43C0">
              <w:rPr>
                <w:rFonts w:eastAsia="SimSun" w:hint="eastAsia"/>
                <w:snapToGrid w:val="0"/>
                <w:sz w:val="20"/>
                <w:szCs w:val="20"/>
                <w:lang w:eastAsia="zh-CN"/>
              </w:rPr>
              <w:t>及其遗传多样性</w:t>
            </w:r>
            <w:r w:rsidRPr="00CE43C0">
              <w:rPr>
                <w:rFonts w:eastAsia="SimSun"/>
                <w:snapToGrid w:val="0"/>
                <w:sz w:val="20"/>
                <w:szCs w:val="20"/>
                <w:lang w:eastAsia="zh-CN"/>
              </w:rPr>
              <w:t>保护的重要区域</w:t>
            </w:r>
            <w:r w:rsidRPr="00CE43C0">
              <w:rPr>
                <w:rFonts w:eastAsia="SimSun" w:hint="eastAsia"/>
                <w:snapToGrid w:val="0"/>
                <w:sz w:val="20"/>
                <w:szCs w:val="20"/>
                <w:lang w:eastAsia="zh-CN"/>
              </w:rPr>
              <w:t>得到确定</w:t>
            </w:r>
            <w:r w:rsidRPr="00CE43C0">
              <w:rPr>
                <w:rFonts w:eastAsia="SimSun"/>
                <w:snapToGrid w:val="0"/>
                <w:sz w:val="20"/>
                <w:szCs w:val="20"/>
                <w:lang w:eastAsia="zh-CN"/>
              </w:rPr>
              <w:t>、良好</w:t>
            </w:r>
            <w:r w:rsidRPr="00CE43C0">
              <w:rPr>
                <w:rFonts w:eastAsia="SimSun" w:hint="eastAsia"/>
                <w:snapToGrid w:val="0"/>
                <w:sz w:val="20"/>
                <w:szCs w:val="20"/>
                <w:lang w:eastAsia="zh-CN"/>
              </w:rPr>
              <w:t>连通</w:t>
            </w:r>
            <w:r w:rsidRPr="00CE43C0">
              <w:rPr>
                <w:rFonts w:eastAsia="SimSun"/>
                <w:snapToGrid w:val="0"/>
                <w:sz w:val="20"/>
                <w:szCs w:val="20"/>
                <w:lang w:eastAsia="zh-CN"/>
              </w:rPr>
              <w:t>和</w:t>
            </w:r>
            <w:r w:rsidRPr="00CE43C0">
              <w:rPr>
                <w:rFonts w:eastAsia="SimSun" w:hint="eastAsia"/>
                <w:snapToGrid w:val="0"/>
                <w:sz w:val="20"/>
                <w:szCs w:val="20"/>
                <w:lang w:eastAsia="zh-CN"/>
              </w:rPr>
              <w:t>体现</w:t>
            </w:r>
            <w:r w:rsidRPr="00CE43C0">
              <w:rPr>
                <w:rFonts w:eastAsia="SimSun"/>
                <w:snapToGrid w:val="0"/>
                <w:sz w:val="20"/>
                <w:szCs w:val="20"/>
                <w:lang w:eastAsia="zh-CN"/>
              </w:rPr>
              <w:t>。</w:t>
            </w:r>
          </w:p>
          <w:p w14:paraId="17C8A69A" w14:textId="77777777" w:rsidR="00660F1A" w:rsidRPr="00CE43C0" w:rsidRDefault="00660F1A" w:rsidP="0002206D">
            <w:pPr>
              <w:keepNext/>
              <w:spacing w:before="120" w:after="120" w:line="320" w:lineRule="exact"/>
              <w:ind w:left="482" w:hanging="516"/>
              <w:rPr>
                <w:rFonts w:eastAsia="SimSun"/>
                <w:snapToGrid w:val="0"/>
                <w:sz w:val="20"/>
                <w:szCs w:val="20"/>
                <w:lang w:eastAsia="zh-CN"/>
              </w:rPr>
            </w:pPr>
            <w:r w:rsidRPr="00CE43C0">
              <w:rPr>
                <w:rFonts w:eastAsia="SimSun" w:hint="eastAsia"/>
                <w:snapToGrid w:val="0"/>
                <w:sz w:val="20"/>
                <w:szCs w:val="20"/>
                <w:lang w:eastAsia="zh-CN"/>
              </w:rPr>
              <w:t>3</w:t>
            </w:r>
            <w:r w:rsidRPr="00CE43C0">
              <w:rPr>
                <w:rFonts w:eastAsia="SimSun"/>
                <w:snapToGrid w:val="0"/>
                <w:sz w:val="20"/>
                <w:szCs w:val="20"/>
                <w:lang w:eastAsia="zh-CN"/>
              </w:rPr>
              <w:t>(b)</w:t>
            </w:r>
            <w:r w:rsidRPr="00CE43C0">
              <w:rPr>
                <w:rFonts w:eastAsia="SimSun"/>
                <w:snapToGrid w:val="0"/>
                <w:sz w:val="20"/>
                <w:szCs w:val="20"/>
                <w:lang w:eastAsia="zh-CN"/>
              </w:rPr>
              <w:tab/>
            </w:r>
            <w:r w:rsidRPr="00CE43C0">
              <w:rPr>
                <w:rFonts w:eastAsia="SimSun"/>
                <w:snapToGrid w:val="0"/>
                <w:sz w:val="20"/>
                <w:szCs w:val="20"/>
                <w:lang w:eastAsia="zh-CN"/>
              </w:rPr>
              <w:t>为植物多样性重要</w:t>
            </w:r>
            <w:r w:rsidRPr="00CE43C0">
              <w:rPr>
                <w:rFonts w:eastAsia="SimSun" w:hint="eastAsia"/>
                <w:snapToGrid w:val="0"/>
                <w:sz w:val="20"/>
                <w:szCs w:val="20"/>
                <w:lang w:eastAsia="zh-CN"/>
              </w:rPr>
              <w:t>区域</w:t>
            </w:r>
            <w:r w:rsidRPr="00CE43C0">
              <w:rPr>
                <w:rFonts w:eastAsia="SimSun"/>
                <w:snapToGrid w:val="0"/>
                <w:sz w:val="20"/>
                <w:szCs w:val="20"/>
                <w:lang w:eastAsia="zh-CN"/>
              </w:rPr>
              <w:t>制定综合管理计划，并实施方案，确保这些</w:t>
            </w:r>
            <w:r w:rsidRPr="00CE43C0">
              <w:rPr>
                <w:rFonts w:eastAsia="SimSun" w:hint="eastAsia"/>
                <w:snapToGrid w:val="0"/>
                <w:sz w:val="20"/>
                <w:szCs w:val="20"/>
                <w:lang w:eastAsia="zh-CN"/>
              </w:rPr>
              <w:t>区域</w:t>
            </w:r>
            <w:r w:rsidRPr="00CE43C0">
              <w:rPr>
                <w:rFonts w:eastAsia="SimSun"/>
                <w:snapToGrid w:val="0"/>
                <w:sz w:val="20"/>
                <w:szCs w:val="20"/>
                <w:lang w:eastAsia="zh-CN"/>
              </w:rPr>
              <w:t>得到有效记录、保护、监测和可持续管理，承认和尊重土著人民和地方社区的权利，包括对其传统领地的权利。</w:t>
            </w:r>
          </w:p>
        </w:tc>
      </w:tr>
      <w:tr w:rsidR="00CE43C0" w:rsidRPr="00CE43C0" w14:paraId="1A8C312F" w14:textId="77777777" w:rsidTr="009426AE">
        <w:trPr>
          <w:trHeight w:val="300"/>
        </w:trPr>
        <w:tc>
          <w:tcPr>
            <w:tcW w:w="5665" w:type="dxa"/>
            <w:tcMar>
              <w:top w:w="58" w:type="dxa"/>
              <w:left w:w="115" w:type="dxa"/>
              <w:bottom w:w="58" w:type="dxa"/>
              <w:right w:w="115" w:type="dxa"/>
            </w:tcMar>
          </w:tcPr>
          <w:p w14:paraId="71D269FA" w14:textId="77777777" w:rsidR="00660F1A" w:rsidRPr="00CE43C0" w:rsidRDefault="00660F1A" w:rsidP="0002206D">
            <w:pPr>
              <w:spacing w:before="120" w:after="120" w:line="32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4</w:t>
            </w:r>
          </w:p>
          <w:p w14:paraId="3038A072" w14:textId="77777777" w:rsidR="00660F1A" w:rsidRPr="00CE43C0" w:rsidRDefault="00660F1A" w:rsidP="0002206D">
            <w:pPr>
              <w:spacing w:before="120" w:after="120" w:line="320" w:lineRule="exact"/>
              <w:rPr>
                <w:rFonts w:eastAsia="SimSun"/>
                <w:sz w:val="20"/>
                <w:szCs w:val="20"/>
                <w:lang w:eastAsia="zh-CN"/>
              </w:rPr>
            </w:pPr>
            <w:r w:rsidRPr="00CE43C0">
              <w:rPr>
                <w:rFonts w:eastAsia="SimSun"/>
                <w:sz w:val="20"/>
                <w:szCs w:val="20"/>
                <w:lang w:eastAsia="zh-CN"/>
              </w:rPr>
              <w:t>确保采取紧急管理行动，停止人为导致的已知受威胁物种的灭绝，实现物种特别是受威胁物种的恢复和保护，大幅度降低灭绝风险，维持本地物种的种群丰度，维持和恢复本地、野生和驯化物种之间的遗传多样性，保持其适应潜力，包括为此实行就地和移地保护和可持续管理做法，并有效管理人类与野生动物的互动，减少人类与野生动物的冲突，以利共处。</w:t>
            </w:r>
          </w:p>
        </w:tc>
        <w:tc>
          <w:tcPr>
            <w:tcW w:w="7908" w:type="dxa"/>
            <w:tcMar>
              <w:top w:w="58" w:type="dxa"/>
              <w:left w:w="115" w:type="dxa"/>
              <w:bottom w:w="58" w:type="dxa"/>
              <w:right w:w="115" w:type="dxa"/>
            </w:tcMar>
          </w:tcPr>
          <w:p w14:paraId="076FFC60" w14:textId="77777777" w:rsidR="00660F1A" w:rsidRPr="00CE43C0" w:rsidRDefault="00660F1A" w:rsidP="0002206D">
            <w:pPr>
              <w:spacing w:before="120" w:after="120" w:line="320" w:lineRule="exact"/>
              <w:ind w:left="169" w:hanging="169"/>
              <w:rPr>
                <w:rFonts w:ascii="SimHei" w:eastAsia="SimSun" w:hAnsi="SimHei"/>
                <w:b/>
                <w:sz w:val="20"/>
                <w:szCs w:val="20"/>
                <w:lang w:eastAsia="zh-CN"/>
              </w:rPr>
            </w:pPr>
            <w:r w:rsidRPr="00CE43C0">
              <w:rPr>
                <w:rFonts w:ascii="SimHei" w:eastAsia="SimSun" w:hAnsi="SimHei"/>
                <w:b/>
                <w:sz w:val="20"/>
                <w:szCs w:val="20"/>
                <w:lang w:eastAsia="zh-CN"/>
              </w:rPr>
              <w:t>植物物种保护</w:t>
            </w:r>
          </w:p>
          <w:p w14:paraId="6E31A2DF" w14:textId="77777777" w:rsidR="00660F1A" w:rsidRPr="00CE43C0" w:rsidRDefault="00660F1A" w:rsidP="0002206D">
            <w:pPr>
              <w:spacing w:before="120" w:after="120" w:line="320" w:lineRule="exact"/>
              <w:ind w:left="516" w:hanging="516"/>
              <w:rPr>
                <w:rFonts w:eastAsia="SimSun"/>
                <w:sz w:val="20"/>
                <w:szCs w:val="20"/>
                <w:lang w:eastAsia="zh-CN"/>
              </w:rPr>
            </w:pPr>
            <w:r w:rsidRPr="00CE43C0">
              <w:rPr>
                <w:rFonts w:eastAsia="SimSun"/>
                <w:sz w:val="20"/>
                <w:szCs w:val="20"/>
                <w:lang w:eastAsia="zh-CN"/>
              </w:rPr>
              <w:t>4(a)</w:t>
            </w:r>
            <w:r w:rsidRPr="00CE43C0">
              <w:rPr>
                <w:rFonts w:eastAsia="SimSun"/>
                <w:sz w:val="20"/>
                <w:szCs w:val="20"/>
                <w:lang w:eastAsia="zh-CN"/>
              </w:rPr>
              <w:tab/>
            </w:r>
            <w:r w:rsidRPr="00CE43C0">
              <w:rPr>
                <w:rFonts w:eastAsia="SimSun"/>
                <w:sz w:val="20"/>
                <w:szCs w:val="20"/>
                <w:lang w:eastAsia="zh-CN"/>
              </w:rPr>
              <w:t>确保尽可能了解、理解和维护所有已知植物物种的灭绝风险和保护状态</w:t>
            </w:r>
            <w:r w:rsidRPr="00CE43C0">
              <w:rPr>
                <w:rFonts w:eastAsia="SimSun" w:hint="eastAsia"/>
                <w:sz w:val="20"/>
                <w:szCs w:val="20"/>
                <w:lang w:eastAsia="zh-CN"/>
              </w:rPr>
              <w:t>，并定期更新评估。</w:t>
            </w:r>
          </w:p>
          <w:p w14:paraId="01424777" w14:textId="77777777" w:rsidR="00660F1A" w:rsidRPr="00CE43C0" w:rsidRDefault="00660F1A" w:rsidP="0002206D">
            <w:pPr>
              <w:spacing w:before="120" w:after="120" w:line="320" w:lineRule="exact"/>
              <w:ind w:left="516" w:hanging="516"/>
              <w:textAlignment w:val="baseline"/>
              <w:rPr>
                <w:rFonts w:eastAsia="SimSun"/>
                <w:sz w:val="20"/>
                <w:szCs w:val="20"/>
                <w:lang w:eastAsia="zh-CN"/>
              </w:rPr>
            </w:pPr>
            <w:r w:rsidRPr="00CE43C0">
              <w:rPr>
                <w:rFonts w:eastAsia="SimSun" w:hint="eastAsia"/>
                <w:sz w:val="20"/>
                <w:szCs w:val="20"/>
                <w:lang w:eastAsia="zh-CN"/>
              </w:rPr>
              <w:t>4</w:t>
            </w:r>
            <w:r w:rsidRPr="00CE43C0">
              <w:rPr>
                <w:rFonts w:eastAsia="SimSun"/>
                <w:sz w:val="20"/>
                <w:szCs w:val="20"/>
                <w:lang w:eastAsia="zh-CN"/>
              </w:rPr>
              <w:t>(b)</w:t>
            </w:r>
            <w:r w:rsidRPr="00CE43C0">
              <w:rPr>
                <w:rFonts w:eastAsia="SimSun"/>
                <w:sz w:val="20"/>
                <w:szCs w:val="20"/>
                <w:lang w:eastAsia="zh-CN"/>
              </w:rPr>
              <w:tab/>
            </w:r>
            <w:r w:rsidRPr="00CE43C0">
              <w:rPr>
                <w:rFonts w:eastAsia="SimSun"/>
                <w:sz w:val="20"/>
                <w:szCs w:val="20"/>
                <w:lang w:eastAsia="zh-CN"/>
              </w:rPr>
              <w:t>为已知的</w:t>
            </w:r>
            <w:r w:rsidRPr="00CE43C0">
              <w:rPr>
                <w:rFonts w:eastAsia="SimSun" w:hint="eastAsia"/>
                <w:sz w:val="20"/>
                <w:szCs w:val="20"/>
                <w:lang w:eastAsia="zh-CN"/>
              </w:rPr>
              <w:t>受威胁</w:t>
            </w:r>
            <w:r w:rsidRPr="00CE43C0">
              <w:rPr>
                <w:rFonts w:eastAsia="SimSun"/>
                <w:sz w:val="20"/>
                <w:szCs w:val="20"/>
                <w:lang w:eastAsia="zh-CN"/>
              </w:rPr>
              <w:t>植物物种制定</w:t>
            </w:r>
            <w:r w:rsidRPr="00CE43C0">
              <w:rPr>
                <w:rFonts w:eastAsia="SimSun" w:hint="eastAsia"/>
                <w:sz w:val="20"/>
                <w:szCs w:val="20"/>
                <w:lang w:eastAsia="zh-CN"/>
              </w:rPr>
              <w:t>和实施</w:t>
            </w:r>
            <w:r w:rsidRPr="00CE43C0">
              <w:rPr>
                <w:rFonts w:eastAsia="SimSun"/>
                <w:sz w:val="20"/>
                <w:szCs w:val="20"/>
                <w:lang w:eastAsia="zh-CN"/>
              </w:rPr>
              <w:t>恢复计划</w:t>
            </w:r>
            <w:r w:rsidRPr="00CE43C0">
              <w:rPr>
                <w:rFonts w:eastAsia="SimSun" w:hint="eastAsia"/>
                <w:sz w:val="20"/>
                <w:szCs w:val="20"/>
                <w:lang w:eastAsia="zh-CN"/>
              </w:rPr>
              <w:t>，包括针对害虫、杂草和其他已知威胁和损失驱动因素的管理计划，以大幅降低物种灭绝风险。</w:t>
            </w:r>
          </w:p>
          <w:p w14:paraId="66BC5CD8" w14:textId="77777777" w:rsidR="00660F1A" w:rsidRPr="00CE43C0" w:rsidRDefault="00660F1A" w:rsidP="0002206D">
            <w:pPr>
              <w:spacing w:before="120" w:after="120" w:line="320" w:lineRule="exact"/>
              <w:ind w:left="516" w:hanging="516"/>
              <w:rPr>
                <w:rFonts w:eastAsia="SimSun"/>
                <w:spacing w:val="-4"/>
                <w:sz w:val="20"/>
                <w:szCs w:val="20"/>
                <w:lang w:eastAsia="zh-CN"/>
              </w:rPr>
            </w:pPr>
            <w:r w:rsidRPr="00CE43C0">
              <w:rPr>
                <w:rFonts w:eastAsia="DengXian"/>
                <w:sz w:val="20"/>
                <w:szCs w:val="20"/>
                <w:lang w:eastAsia="zh-CN"/>
              </w:rPr>
              <w:t>4(c)</w:t>
            </w:r>
            <w:r w:rsidRPr="00CE43C0">
              <w:rPr>
                <w:rFonts w:eastAsia="DengXian"/>
                <w:spacing w:val="-4"/>
                <w:sz w:val="20"/>
                <w:szCs w:val="20"/>
                <w:lang w:eastAsia="zh-CN"/>
              </w:rPr>
              <w:tab/>
            </w:r>
            <w:r w:rsidRPr="00CE43C0">
              <w:rPr>
                <w:rFonts w:eastAsia="SimSun" w:hint="eastAsia"/>
                <w:spacing w:val="-4"/>
                <w:sz w:val="20"/>
                <w:szCs w:val="20"/>
                <w:lang w:eastAsia="zh-CN"/>
              </w:rPr>
              <w:t>推动</w:t>
            </w:r>
            <w:r w:rsidRPr="00CE43C0">
              <w:rPr>
                <w:rFonts w:eastAsia="SimSun"/>
                <w:spacing w:val="-4"/>
                <w:sz w:val="20"/>
                <w:szCs w:val="20"/>
                <w:lang w:eastAsia="zh-CN"/>
              </w:rPr>
              <w:t>方案，确保利用就地和</w:t>
            </w:r>
            <w:r w:rsidRPr="00CE43C0">
              <w:rPr>
                <w:rFonts w:eastAsia="SimSun" w:hint="eastAsia"/>
                <w:spacing w:val="-4"/>
                <w:sz w:val="20"/>
                <w:szCs w:val="20"/>
                <w:lang w:eastAsia="zh-CN"/>
              </w:rPr>
              <w:t>移</w:t>
            </w:r>
            <w:r w:rsidRPr="00CE43C0">
              <w:rPr>
                <w:rFonts w:eastAsia="SimSun"/>
                <w:spacing w:val="-4"/>
                <w:sz w:val="20"/>
                <w:szCs w:val="20"/>
                <w:lang w:eastAsia="zh-CN"/>
              </w:rPr>
              <w:t>地方法有效保护、管理</w:t>
            </w:r>
            <w:r w:rsidRPr="00CE43C0">
              <w:rPr>
                <w:rFonts w:eastAsia="SimSun" w:hint="eastAsia"/>
                <w:spacing w:val="-4"/>
                <w:sz w:val="20"/>
                <w:szCs w:val="20"/>
                <w:lang w:eastAsia="zh-CN"/>
              </w:rPr>
              <w:t>、监测</w:t>
            </w:r>
            <w:r w:rsidRPr="00CE43C0">
              <w:rPr>
                <w:rFonts w:eastAsia="SimSun"/>
                <w:spacing w:val="-4"/>
                <w:sz w:val="20"/>
                <w:szCs w:val="20"/>
                <w:lang w:eastAsia="zh-CN"/>
              </w:rPr>
              <w:t>和恢复受威胁植物物种，旨在实现</w:t>
            </w:r>
            <w:r w:rsidRPr="00CE43C0">
              <w:rPr>
                <w:rFonts w:eastAsia="SimSun" w:hint="eastAsia"/>
                <w:spacing w:val="-4"/>
                <w:sz w:val="20"/>
                <w:szCs w:val="20"/>
                <w:lang w:eastAsia="zh-CN"/>
              </w:rPr>
              <w:t>适当程度的</w:t>
            </w:r>
            <w:r w:rsidRPr="00CE43C0">
              <w:rPr>
                <w:rFonts w:eastAsia="SimSun"/>
                <w:spacing w:val="-4"/>
                <w:sz w:val="20"/>
                <w:szCs w:val="20"/>
                <w:lang w:eastAsia="zh-CN"/>
              </w:rPr>
              <w:t>遗传多样</w:t>
            </w:r>
            <w:r w:rsidRPr="00CE43C0">
              <w:rPr>
                <w:rFonts w:eastAsia="SimSun" w:hint="eastAsia"/>
                <w:spacing w:val="-4"/>
                <w:sz w:val="20"/>
                <w:szCs w:val="20"/>
                <w:lang w:eastAsia="zh-CN"/>
              </w:rPr>
              <w:t>性</w:t>
            </w:r>
            <w:r w:rsidRPr="00CE43C0">
              <w:rPr>
                <w:rFonts w:eastAsia="SimSun"/>
                <w:spacing w:val="-4"/>
                <w:sz w:val="20"/>
                <w:szCs w:val="20"/>
                <w:lang w:eastAsia="zh-CN"/>
              </w:rPr>
              <w:t>和有活力的种群，并酌情让土著人民和地方社区参与进来。</w:t>
            </w:r>
          </w:p>
          <w:p w14:paraId="6342C8A6" w14:textId="77777777" w:rsidR="00660F1A" w:rsidRPr="00CE43C0" w:rsidRDefault="00660F1A" w:rsidP="0002206D">
            <w:pPr>
              <w:spacing w:before="120" w:after="120" w:line="320" w:lineRule="exact"/>
              <w:ind w:left="169" w:hanging="169"/>
              <w:rPr>
                <w:rFonts w:ascii="SimHei" w:eastAsia="SimSun" w:hAnsi="SimHei"/>
                <w:b/>
                <w:sz w:val="20"/>
                <w:szCs w:val="20"/>
                <w:lang w:eastAsia="zh-CN"/>
              </w:rPr>
            </w:pPr>
            <w:r w:rsidRPr="00CE43C0">
              <w:rPr>
                <w:rFonts w:ascii="SimHei" w:eastAsia="SimSun" w:hAnsi="SimHei"/>
                <w:b/>
                <w:sz w:val="20"/>
                <w:szCs w:val="20"/>
                <w:lang w:eastAsia="zh-CN"/>
              </w:rPr>
              <w:t>遗传多样性保护</w:t>
            </w:r>
          </w:p>
          <w:p w14:paraId="1418691D" w14:textId="77777777" w:rsidR="00660F1A" w:rsidRPr="00CE43C0" w:rsidRDefault="00660F1A" w:rsidP="0002206D">
            <w:pPr>
              <w:spacing w:before="120" w:after="120" w:line="320" w:lineRule="exact"/>
              <w:ind w:left="516" w:hanging="516"/>
              <w:rPr>
                <w:rFonts w:eastAsia="SimSun"/>
                <w:sz w:val="20"/>
                <w:szCs w:val="20"/>
                <w:lang w:eastAsia="zh-CN"/>
              </w:rPr>
            </w:pPr>
            <w:r w:rsidRPr="00CE43C0">
              <w:rPr>
                <w:rFonts w:eastAsia="SimSun"/>
                <w:sz w:val="20"/>
                <w:szCs w:val="20"/>
                <w:lang w:eastAsia="zh-CN"/>
              </w:rPr>
              <w:t>4(d)</w:t>
            </w:r>
            <w:r w:rsidRPr="00CE43C0">
              <w:rPr>
                <w:rFonts w:eastAsia="SimSun"/>
                <w:sz w:val="20"/>
                <w:szCs w:val="20"/>
                <w:lang w:eastAsia="zh-CN"/>
              </w:rPr>
              <w:tab/>
            </w:r>
            <w:r w:rsidRPr="00CE43C0">
              <w:rPr>
                <w:rFonts w:eastAsia="SimSun"/>
                <w:sz w:val="20"/>
                <w:szCs w:val="20"/>
                <w:lang w:eastAsia="zh-CN"/>
              </w:rPr>
              <w:t>对野生和驯化植物物种和种群</w:t>
            </w:r>
            <w:r w:rsidRPr="00CE43C0">
              <w:rPr>
                <w:rFonts w:eastAsia="SimSun" w:hint="eastAsia"/>
                <w:sz w:val="20"/>
                <w:szCs w:val="20"/>
                <w:lang w:eastAsia="zh-CN"/>
              </w:rPr>
              <w:t>，包括</w:t>
            </w:r>
            <w:r w:rsidRPr="00CE43C0">
              <w:rPr>
                <w:rFonts w:ascii="SimSun" w:eastAsia="SimSun" w:hAnsi="SimSun" w:cs="SimSun" w:hint="eastAsia"/>
                <w:sz w:val="20"/>
                <w:szCs w:val="20"/>
                <w:shd w:val="clear" w:color="auto" w:fill="FFFFFF"/>
                <w:lang w:eastAsia="zh-CN"/>
              </w:rPr>
              <w:t>作物及其野生近缘植物和其他具有社会经济价值的植物物种</w:t>
            </w:r>
            <w:r w:rsidRPr="00CE43C0">
              <w:rPr>
                <w:rFonts w:eastAsia="SimSun" w:hint="eastAsia"/>
                <w:sz w:val="20"/>
                <w:szCs w:val="20"/>
                <w:lang w:eastAsia="zh-CN"/>
              </w:rPr>
              <w:t>的遗传多样性</w:t>
            </w:r>
            <w:r w:rsidRPr="00CE43C0">
              <w:rPr>
                <w:rFonts w:eastAsia="SimSun"/>
                <w:sz w:val="20"/>
                <w:szCs w:val="20"/>
                <w:lang w:eastAsia="zh-CN"/>
              </w:rPr>
              <w:t>实施</w:t>
            </w:r>
            <w:r w:rsidRPr="00CE43C0">
              <w:rPr>
                <w:rFonts w:eastAsia="SimSun" w:hint="eastAsia"/>
                <w:sz w:val="20"/>
                <w:szCs w:val="20"/>
                <w:lang w:eastAsia="zh-CN"/>
              </w:rPr>
              <w:t>就</w:t>
            </w:r>
            <w:r w:rsidRPr="00CE43C0">
              <w:rPr>
                <w:rFonts w:eastAsia="SimSun"/>
                <w:sz w:val="20"/>
                <w:szCs w:val="20"/>
                <w:lang w:eastAsia="zh-CN"/>
              </w:rPr>
              <w:t>地和</w:t>
            </w:r>
            <w:r w:rsidRPr="00CE43C0">
              <w:rPr>
                <w:rFonts w:eastAsia="SimSun" w:hint="eastAsia"/>
                <w:sz w:val="20"/>
                <w:szCs w:val="20"/>
                <w:lang w:eastAsia="zh-CN"/>
              </w:rPr>
              <w:t>移</w:t>
            </w:r>
            <w:r w:rsidRPr="00CE43C0">
              <w:rPr>
                <w:rFonts w:eastAsia="SimSun"/>
                <w:sz w:val="20"/>
                <w:szCs w:val="20"/>
                <w:lang w:eastAsia="zh-CN"/>
              </w:rPr>
              <w:t>地保护方案，</w:t>
            </w:r>
            <w:r w:rsidRPr="00CE43C0">
              <w:rPr>
                <w:rFonts w:eastAsia="SimSun" w:hint="eastAsia"/>
                <w:sz w:val="20"/>
                <w:szCs w:val="20"/>
                <w:lang w:eastAsia="zh-CN"/>
              </w:rPr>
              <w:t>同时考虑到</w:t>
            </w:r>
            <w:r w:rsidRPr="00CE43C0">
              <w:rPr>
                <w:rFonts w:ascii="SimSun" w:eastAsia="SimSun" w:hAnsi="SimSun" w:cs="SimSun" w:hint="eastAsia"/>
                <w:sz w:val="20"/>
                <w:szCs w:val="20"/>
                <w:shd w:val="clear" w:color="auto" w:fill="FFFFFF"/>
                <w:lang w:eastAsia="zh-CN"/>
              </w:rPr>
              <w:t>驯化梯度和使用替代物或代理物，</w:t>
            </w:r>
            <w:r w:rsidRPr="00CE43C0">
              <w:rPr>
                <w:rFonts w:eastAsia="SimSun"/>
                <w:sz w:val="20"/>
                <w:szCs w:val="20"/>
                <w:lang w:eastAsia="zh-CN"/>
              </w:rPr>
              <w:t>确保种群内和种群间的遗传多样性得到有效记录、管理和</w:t>
            </w:r>
            <w:r w:rsidRPr="00CE43C0">
              <w:rPr>
                <w:rFonts w:eastAsia="SimSun"/>
                <w:sz w:val="20"/>
                <w:szCs w:val="20"/>
                <w:lang w:eastAsia="zh-CN"/>
              </w:rPr>
              <w:lastRenderedPageBreak/>
              <w:t>监测</w:t>
            </w:r>
            <w:r w:rsidRPr="00CE43C0">
              <w:rPr>
                <w:rFonts w:eastAsia="SimSun" w:hint="eastAsia"/>
                <w:sz w:val="20"/>
                <w:szCs w:val="20"/>
                <w:lang w:eastAsia="zh-CN"/>
              </w:rPr>
              <w:t>，以</w:t>
            </w:r>
            <w:r w:rsidRPr="00CE43C0">
              <w:rPr>
                <w:rFonts w:eastAsia="SimSun"/>
                <w:sz w:val="20"/>
                <w:szCs w:val="20"/>
                <w:lang w:eastAsia="zh-CN"/>
              </w:rPr>
              <w:t>保持和恢复遗传多样性并</w:t>
            </w:r>
            <w:r w:rsidRPr="00CE43C0">
              <w:rPr>
                <w:rFonts w:eastAsia="SimSun" w:hint="eastAsia"/>
                <w:sz w:val="20"/>
                <w:szCs w:val="20"/>
                <w:lang w:eastAsia="zh-CN"/>
              </w:rPr>
              <w:t>保障</w:t>
            </w:r>
            <w:r w:rsidRPr="00CE43C0">
              <w:rPr>
                <w:rFonts w:eastAsia="SimSun"/>
                <w:sz w:val="20"/>
                <w:szCs w:val="20"/>
                <w:lang w:eastAsia="zh-CN"/>
              </w:rPr>
              <w:t>其适应潜力</w:t>
            </w:r>
            <w:r w:rsidRPr="00CE43C0">
              <w:rPr>
                <w:rFonts w:eastAsia="SimSun" w:hint="eastAsia"/>
                <w:sz w:val="20"/>
                <w:szCs w:val="20"/>
                <w:lang w:eastAsia="zh-CN"/>
              </w:rPr>
              <w:t>，并参考联合国粮食及农业组织粮食和农业遗传资源委员会制定的相关框架和行动计划</w:t>
            </w:r>
            <w:r w:rsidRPr="00CE43C0">
              <w:rPr>
                <w:rFonts w:eastAsia="SimSun"/>
                <w:sz w:val="20"/>
                <w:szCs w:val="20"/>
                <w:lang w:eastAsia="zh-CN"/>
              </w:rPr>
              <w:t>。</w:t>
            </w:r>
          </w:p>
          <w:p w14:paraId="07854B17" w14:textId="77777777" w:rsidR="00660F1A" w:rsidRPr="00CE43C0" w:rsidRDefault="00660F1A" w:rsidP="0002206D">
            <w:pPr>
              <w:spacing w:before="120" w:after="120" w:line="320" w:lineRule="exact"/>
              <w:ind w:left="516" w:hanging="516"/>
              <w:rPr>
                <w:rFonts w:eastAsia="SimSun"/>
                <w:spacing w:val="-6"/>
                <w:sz w:val="20"/>
                <w:szCs w:val="20"/>
                <w:lang w:eastAsia="zh-CN"/>
              </w:rPr>
            </w:pPr>
            <w:r w:rsidRPr="00CE43C0">
              <w:rPr>
                <w:rFonts w:eastAsia="SimSun" w:hint="eastAsia"/>
                <w:sz w:val="20"/>
                <w:szCs w:val="20"/>
                <w:lang w:eastAsia="zh-CN"/>
              </w:rPr>
              <w:t>4</w:t>
            </w:r>
            <w:r w:rsidRPr="00CE43C0">
              <w:rPr>
                <w:rFonts w:eastAsia="SimSun"/>
                <w:sz w:val="20"/>
                <w:szCs w:val="20"/>
                <w:lang w:eastAsia="zh-CN"/>
              </w:rPr>
              <w:t>(e)</w:t>
            </w:r>
            <w:r w:rsidRPr="00CE43C0">
              <w:rPr>
                <w:rFonts w:eastAsia="SimSun"/>
                <w:sz w:val="20"/>
                <w:szCs w:val="20"/>
                <w:lang w:eastAsia="zh-CN"/>
              </w:rPr>
              <w:tab/>
            </w:r>
            <w:r w:rsidRPr="00CE43C0">
              <w:rPr>
                <w:rFonts w:eastAsia="SimSun"/>
                <w:spacing w:val="-6"/>
                <w:sz w:val="20"/>
                <w:szCs w:val="20"/>
                <w:lang w:eastAsia="zh-CN"/>
              </w:rPr>
              <w:t>制定方案，确保驯化、栽培的物种和</w:t>
            </w:r>
            <w:r w:rsidRPr="00CE43C0">
              <w:rPr>
                <w:rFonts w:eastAsia="SimSun"/>
                <w:spacing w:val="-6"/>
                <w:sz w:val="20"/>
                <w:szCs w:val="20"/>
                <w:lang w:val="en-US" w:eastAsia="zh-CN"/>
              </w:rPr>
              <w:t>作物的野生亲缘品种</w:t>
            </w:r>
            <w:r w:rsidRPr="00CE43C0">
              <w:rPr>
                <w:rFonts w:eastAsia="SimSun"/>
                <w:spacing w:val="-6"/>
                <w:sz w:val="20"/>
                <w:szCs w:val="20"/>
                <w:lang w:eastAsia="zh-CN"/>
              </w:rPr>
              <w:t>得到有效保护、恢复和管理，</w:t>
            </w:r>
            <w:r w:rsidRPr="00CE43C0">
              <w:rPr>
                <w:rFonts w:eastAsia="SimSun" w:hint="eastAsia"/>
                <w:spacing w:val="-6"/>
                <w:sz w:val="20"/>
                <w:szCs w:val="20"/>
                <w:lang w:eastAsia="zh-CN"/>
              </w:rPr>
              <w:t>利用就</w:t>
            </w:r>
            <w:r w:rsidRPr="00CE43C0">
              <w:rPr>
                <w:rFonts w:eastAsia="SimSun"/>
                <w:spacing w:val="-6"/>
                <w:sz w:val="20"/>
                <w:szCs w:val="20"/>
                <w:lang w:eastAsia="zh-CN"/>
              </w:rPr>
              <w:t>地方法，</w:t>
            </w:r>
            <w:r w:rsidRPr="00CE43C0">
              <w:rPr>
                <w:rFonts w:eastAsia="SimSun" w:hint="eastAsia"/>
                <w:spacing w:val="-6"/>
                <w:sz w:val="20"/>
                <w:szCs w:val="20"/>
                <w:lang w:eastAsia="zh-CN"/>
              </w:rPr>
              <w:t>采用</w:t>
            </w:r>
            <w:r w:rsidRPr="00CE43C0">
              <w:rPr>
                <w:rFonts w:eastAsia="SimSun"/>
                <w:spacing w:val="-6"/>
                <w:sz w:val="20"/>
                <w:szCs w:val="20"/>
                <w:lang w:eastAsia="zh-CN"/>
              </w:rPr>
              <w:t>可持续管理做法</w:t>
            </w:r>
            <w:r w:rsidRPr="00CE43C0">
              <w:rPr>
                <w:rFonts w:eastAsia="SimSun" w:hint="eastAsia"/>
                <w:spacing w:val="-6"/>
                <w:sz w:val="20"/>
                <w:szCs w:val="20"/>
                <w:lang w:eastAsia="zh-CN"/>
              </w:rPr>
              <w:t>，</w:t>
            </w:r>
            <w:r w:rsidRPr="00CE43C0">
              <w:rPr>
                <w:rFonts w:eastAsia="SimSun"/>
                <w:spacing w:val="-6"/>
                <w:sz w:val="20"/>
                <w:szCs w:val="20"/>
                <w:lang w:eastAsia="zh-CN"/>
              </w:rPr>
              <w:t>在土著人民和地方社区自由、事先和知情同意的情况下，</w:t>
            </w:r>
            <w:r w:rsidRPr="00CE43C0">
              <w:rPr>
                <w:rFonts w:eastAsia="SimSun" w:hint="eastAsia"/>
                <w:spacing w:val="-6"/>
                <w:sz w:val="20"/>
                <w:szCs w:val="20"/>
                <w:lang w:eastAsia="zh-CN"/>
              </w:rPr>
              <w:t>利用</w:t>
            </w:r>
            <w:r w:rsidRPr="00CE43C0">
              <w:rPr>
                <w:rFonts w:eastAsia="SimSun"/>
                <w:spacing w:val="-6"/>
                <w:sz w:val="20"/>
                <w:szCs w:val="20"/>
                <w:lang w:eastAsia="zh-CN"/>
              </w:rPr>
              <w:t>农业生态学和其他涉及其传统知识的可持续生产做法。</w:t>
            </w:r>
          </w:p>
          <w:p w14:paraId="1F9E64C2" w14:textId="77777777" w:rsidR="00660F1A" w:rsidRPr="00CE43C0" w:rsidRDefault="00660F1A" w:rsidP="0002206D">
            <w:pPr>
              <w:spacing w:before="120" w:after="120" w:line="320" w:lineRule="exact"/>
              <w:ind w:left="516" w:hanging="516"/>
              <w:rPr>
                <w:rFonts w:eastAsia="SimSun"/>
                <w:sz w:val="20"/>
                <w:szCs w:val="20"/>
                <w:lang w:eastAsia="zh-CN"/>
              </w:rPr>
            </w:pPr>
            <w:r w:rsidRPr="00CE43C0">
              <w:rPr>
                <w:rFonts w:eastAsia="SimSun"/>
                <w:sz w:val="20"/>
                <w:szCs w:val="20"/>
                <w:lang w:eastAsia="zh-CN"/>
              </w:rPr>
              <w:t>4</w:t>
            </w:r>
            <w:r w:rsidRPr="00CE43C0">
              <w:rPr>
                <w:rFonts w:eastAsia="SimSun" w:hint="eastAsia"/>
                <w:sz w:val="20"/>
                <w:szCs w:val="20"/>
                <w:lang w:eastAsia="zh-CN"/>
              </w:rPr>
              <w:t>(</w:t>
            </w:r>
            <w:proofErr w:type="gramStart"/>
            <w:r w:rsidRPr="00CE43C0">
              <w:rPr>
                <w:rFonts w:eastAsia="SimSun" w:hint="eastAsia"/>
                <w:sz w:val="20"/>
                <w:szCs w:val="20"/>
                <w:lang w:eastAsia="zh-CN"/>
              </w:rPr>
              <w:t>f)</w:t>
            </w:r>
            <w:r w:rsidRPr="00CE43C0">
              <w:rPr>
                <w:rFonts w:eastAsia="SimSun"/>
                <w:sz w:val="20"/>
                <w:szCs w:val="20"/>
                <w:lang w:eastAsia="zh-CN"/>
              </w:rPr>
              <w:t xml:space="preserve">  </w:t>
            </w:r>
            <w:r w:rsidRPr="00CE43C0">
              <w:rPr>
                <w:rFonts w:eastAsia="SimSun" w:hint="eastAsia"/>
                <w:sz w:val="20"/>
                <w:szCs w:val="20"/>
                <w:lang w:eastAsia="zh-CN"/>
              </w:rPr>
              <w:t>鼓励移地作业</w:t>
            </w:r>
            <w:proofErr w:type="gramEnd"/>
            <w:r w:rsidRPr="00CE43C0">
              <w:rPr>
                <w:rFonts w:eastAsia="SimSun" w:hint="eastAsia"/>
                <w:sz w:val="20"/>
                <w:szCs w:val="20"/>
                <w:lang w:eastAsia="zh-CN"/>
              </w:rPr>
              <w:t>，人工繁殖受威胁植物物种，寻求支持就地保护的合作措施，如技术支持、资金捐助、交换放归野外的标本、能力建设和培训、技术转让、投资、基础设施等。</w:t>
            </w:r>
          </w:p>
        </w:tc>
      </w:tr>
      <w:tr w:rsidR="00CE43C0" w:rsidRPr="00CE43C0" w14:paraId="366C0096" w14:textId="77777777" w:rsidTr="009426AE">
        <w:trPr>
          <w:trHeight w:val="300"/>
        </w:trPr>
        <w:tc>
          <w:tcPr>
            <w:tcW w:w="5665" w:type="dxa"/>
            <w:tcMar>
              <w:top w:w="58" w:type="dxa"/>
              <w:left w:w="115" w:type="dxa"/>
              <w:bottom w:w="58" w:type="dxa"/>
              <w:right w:w="115" w:type="dxa"/>
            </w:tcMar>
          </w:tcPr>
          <w:p w14:paraId="0F478F3A" w14:textId="77777777" w:rsidR="00660F1A" w:rsidRPr="00CE43C0" w:rsidRDefault="00660F1A" w:rsidP="0002206D">
            <w:pPr>
              <w:spacing w:before="120" w:after="120" w:line="300" w:lineRule="exact"/>
              <w:rPr>
                <w:rFonts w:eastAsia="SimSun"/>
                <w:b/>
                <w:sz w:val="20"/>
                <w:szCs w:val="20"/>
                <w:lang w:eastAsia="zh-CN"/>
              </w:rPr>
            </w:pPr>
            <w:r w:rsidRPr="00CE43C0">
              <w:rPr>
                <w:rFonts w:eastAsia="SimSun"/>
                <w:b/>
                <w:sz w:val="20"/>
                <w:szCs w:val="20"/>
                <w:lang w:eastAsia="zh-CN"/>
              </w:rPr>
              <w:lastRenderedPageBreak/>
              <w:t>行动目标</w:t>
            </w:r>
            <w:r w:rsidRPr="00CE43C0">
              <w:rPr>
                <w:rFonts w:eastAsia="SimSun"/>
                <w:b/>
                <w:sz w:val="20"/>
                <w:szCs w:val="20"/>
                <w:lang w:eastAsia="zh-CN"/>
              </w:rPr>
              <w:t>5</w:t>
            </w:r>
          </w:p>
          <w:p w14:paraId="474E4B8F"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val="en-US" w:eastAsia="zh-CN"/>
              </w:rPr>
              <w:t>确保野生物种的使用、采猎、交易是</w:t>
            </w:r>
            <w:bookmarkStart w:id="25" w:name="_Hlk117503806"/>
            <w:r w:rsidRPr="00CE43C0">
              <w:rPr>
                <w:rFonts w:eastAsia="SimSun"/>
                <w:sz w:val="20"/>
                <w:szCs w:val="20"/>
                <w:lang w:val="en-US" w:eastAsia="zh-CN"/>
              </w:rPr>
              <w:t>可持续的、安全的、合法的</w:t>
            </w:r>
            <w:bookmarkEnd w:id="25"/>
            <w:r w:rsidRPr="00CE43C0">
              <w:rPr>
                <w:rFonts w:eastAsia="SimSun"/>
                <w:sz w:val="20"/>
                <w:szCs w:val="20"/>
                <w:lang w:val="en-US" w:eastAsia="zh-CN"/>
              </w:rPr>
              <w:t>，防止过度开发，减少对非目标</w:t>
            </w:r>
            <w:bookmarkStart w:id="26" w:name="_Hlk121160526"/>
            <w:r w:rsidRPr="00CE43C0">
              <w:rPr>
                <w:rFonts w:eastAsia="SimSun"/>
                <w:sz w:val="20"/>
                <w:szCs w:val="20"/>
                <w:lang w:val="en-US" w:eastAsia="zh-CN"/>
              </w:rPr>
              <w:t>物种</w:t>
            </w:r>
            <w:bookmarkEnd w:id="26"/>
            <w:r w:rsidRPr="00CE43C0">
              <w:rPr>
                <w:rFonts w:eastAsia="SimSun"/>
                <w:sz w:val="20"/>
                <w:szCs w:val="20"/>
                <w:lang w:val="en-US" w:eastAsia="zh-CN"/>
              </w:rPr>
              <w:t>和生态系统的影响，减少病原体溢出的风险，采用生态系统方法，同时尊重和保护土著人民和地方社区的可持续习惯使用</w:t>
            </w:r>
            <w:r w:rsidRPr="00CE43C0">
              <w:rPr>
                <w:rFonts w:eastAsia="SimSun"/>
                <w:sz w:val="20"/>
                <w:szCs w:val="20"/>
                <w:lang w:eastAsia="zh-CN"/>
              </w:rPr>
              <w:t>。</w:t>
            </w:r>
          </w:p>
        </w:tc>
        <w:tc>
          <w:tcPr>
            <w:tcW w:w="7908" w:type="dxa"/>
            <w:tcMar>
              <w:top w:w="58" w:type="dxa"/>
              <w:left w:w="115" w:type="dxa"/>
              <w:bottom w:w="58" w:type="dxa"/>
              <w:right w:w="115" w:type="dxa"/>
            </w:tcMar>
          </w:tcPr>
          <w:p w14:paraId="21B57C3A"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可持续</w:t>
            </w:r>
            <w:r w:rsidRPr="00CE43C0">
              <w:rPr>
                <w:rFonts w:ascii="SimHei" w:eastAsia="SimSun" w:hAnsi="SimHei" w:hint="eastAsia"/>
                <w:b/>
                <w:sz w:val="20"/>
                <w:szCs w:val="20"/>
                <w:lang w:eastAsia="zh-CN"/>
              </w:rPr>
              <w:t>采伐</w:t>
            </w:r>
          </w:p>
          <w:p w14:paraId="4A6B774A" w14:textId="77777777" w:rsidR="00660F1A" w:rsidRPr="00CE43C0" w:rsidRDefault="00660F1A" w:rsidP="0002206D">
            <w:pPr>
              <w:tabs>
                <w:tab w:val="left" w:pos="722"/>
              </w:tabs>
              <w:spacing w:before="120" w:after="120" w:line="300" w:lineRule="exact"/>
              <w:ind w:left="516" w:hanging="516"/>
              <w:rPr>
                <w:rFonts w:eastAsia="DengXian Light"/>
                <w:sz w:val="20"/>
                <w:szCs w:val="20"/>
                <w:lang w:eastAsia="zh-CN"/>
              </w:rPr>
            </w:pPr>
            <w:r w:rsidRPr="00CE43C0">
              <w:rPr>
                <w:rFonts w:eastAsia="SimSun"/>
                <w:sz w:val="20"/>
                <w:szCs w:val="20"/>
                <w:lang w:eastAsia="zh-CN"/>
              </w:rPr>
              <w:t>5(a)</w:t>
            </w:r>
            <w:r w:rsidRPr="00CE43C0">
              <w:rPr>
                <w:rFonts w:eastAsia="SimSun"/>
                <w:sz w:val="20"/>
                <w:szCs w:val="20"/>
                <w:lang w:eastAsia="zh-CN"/>
              </w:rPr>
              <w:tab/>
            </w:r>
            <w:r w:rsidRPr="00CE43C0">
              <w:rPr>
                <w:rFonts w:eastAsia="SimSun"/>
                <w:sz w:val="20"/>
                <w:szCs w:val="20"/>
                <w:lang w:eastAsia="zh-CN"/>
              </w:rPr>
              <w:t>制定和实施战略，</w:t>
            </w:r>
            <w:r w:rsidRPr="00CE43C0">
              <w:rPr>
                <w:rFonts w:eastAsia="SimSun" w:hint="eastAsia"/>
                <w:sz w:val="20"/>
                <w:szCs w:val="20"/>
                <w:lang w:eastAsia="zh-CN"/>
              </w:rPr>
              <w:t>通过查明可持续采伐水平和进行</w:t>
            </w:r>
            <w:r w:rsidRPr="00CE43C0">
              <w:rPr>
                <w:rFonts w:eastAsia="SimSun"/>
                <w:sz w:val="20"/>
                <w:szCs w:val="20"/>
                <w:lang w:eastAsia="zh-CN"/>
              </w:rPr>
              <w:t>人工繁殖或辅助生产</w:t>
            </w:r>
            <w:r w:rsidRPr="00CE43C0">
              <w:rPr>
                <w:rFonts w:eastAsia="SimSun" w:hint="eastAsia"/>
                <w:sz w:val="20"/>
                <w:szCs w:val="20"/>
                <w:lang w:eastAsia="zh-CN"/>
              </w:rPr>
              <w:t>等措施，</w:t>
            </w:r>
            <w:r w:rsidRPr="00CE43C0">
              <w:rPr>
                <w:rFonts w:eastAsia="SimSun"/>
                <w:sz w:val="20"/>
                <w:szCs w:val="20"/>
                <w:lang w:eastAsia="zh-CN"/>
              </w:rPr>
              <w:t>确保可持续和合法</w:t>
            </w:r>
            <w:r w:rsidRPr="00CE43C0">
              <w:rPr>
                <w:rFonts w:eastAsia="SimSun" w:hint="eastAsia"/>
                <w:sz w:val="20"/>
                <w:szCs w:val="20"/>
                <w:lang w:eastAsia="zh-CN"/>
              </w:rPr>
              <w:t>采伐</w:t>
            </w:r>
            <w:r w:rsidRPr="00CE43C0">
              <w:rPr>
                <w:rFonts w:eastAsia="SimSun"/>
                <w:sz w:val="20"/>
                <w:szCs w:val="20"/>
                <w:lang w:eastAsia="zh-CN"/>
              </w:rPr>
              <w:t>利用野生植物，同时尊重</w:t>
            </w:r>
            <w:r w:rsidRPr="00CE43C0">
              <w:rPr>
                <w:rFonts w:eastAsia="SimSun" w:hint="eastAsia"/>
                <w:sz w:val="20"/>
                <w:szCs w:val="20"/>
                <w:lang w:eastAsia="zh-CN"/>
              </w:rPr>
              <w:t>和保护</w:t>
            </w:r>
            <w:r w:rsidRPr="00CE43C0">
              <w:rPr>
                <w:rFonts w:eastAsia="SimSun"/>
                <w:sz w:val="20"/>
                <w:szCs w:val="20"/>
                <w:lang w:eastAsia="zh-CN"/>
              </w:rPr>
              <w:t>土著人民和地方社区的可持续习惯</w:t>
            </w:r>
            <w:r w:rsidRPr="00CE43C0">
              <w:rPr>
                <w:rFonts w:eastAsia="SimSun" w:hint="eastAsia"/>
                <w:sz w:val="20"/>
                <w:szCs w:val="20"/>
                <w:lang w:eastAsia="zh-CN"/>
              </w:rPr>
              <w:t>使用</w:t>
            </w:r>
            <w:r w:rsidRPr="00CE43C0">
              <w:rPr>
                <w:rFonts w:eastAsia="SimSun"/>
                <w:sz w:val="20"/>
                <w:szCs w:val="20"/>
                <w:lang w:eastAsia="zh-CN"/>
              </w:rPr>
              <w:t>。</w:t>
            </w:r>
          </w:p>
          <w:p w14:paraId="17CC30E5"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植物贸易</w:t>
            </w:r>
          </w:p>
          <w:p w14:paraId="0F7C80F5" w14:textId="77777777" w:rsidR="00660F1A" w:rsidRPr="00CE43C0" w:rsidRDefault="00660F1A" w:rsidP="0002206D">
            <w:pPr>
              <w:spacing w:before="120" w:after="120" w:line="300" w:lineRule="exact"/>
              <w:ind w:left="516" w:hanging="516"/>
              <w:rPr>
                <w:rFonts w:eastAsia="SimSun"/>
                <w:sz w:val="20"/>
                <w:szCs w:val="20"/>
                <w:lang w:eastAsia="zh-CN"/>
              </w:rPr>
            </w:pPr>
            <w:r w:rsidRPr="00CE43C0">
              <w:rPr>
                <w:rFonts w:eastAsia="DengXian Light" w:hint="eastAsia"/>
                <w:sz w:val="20"/>
                <w:szCs w:val="20"/>
                <w:lang w:eastAsia="zh-CN"/>
              </w:rPr>
              <w:t>5</w:t>
            </w:r>
            <w:r w:rsidRPr="00CE43C0">
              <w:rPr>
                <w:rFonts w:eastAsia="DengXian Light"/>
                <w:sz w:val="20"/>
                <w:szCs w:val="20"/>
                <w:lang w:eastAsia="zh-CN"/>
              </w:rPr>
              <w:t>(b)</w:t>
            </w:r>
            <w:r w:rsidRPr="00CE43C0">
              <w:rPr>
                <w:rFonts w:eastAsia="DengXian Light"/>
                <w:sz w:val="20"/>
                <w:szCs w:val="20"/>
                <w:lang w:eastAsia="zh-CN"/>
              </w:rPr>
              <w:tab/>
            </w:r>
            <w:r w:rsidRPr="00CE43C0">
              <w:rPr>
                <w:rFonts w:eastAsia="SimSun" w:hint="eastAsia"/>
                <w:sz w:val="20"/>
                <w:szCs w:val="20"/>
                <w:lang w:eastAsia="zh-CN"/>
              </w:rPr>
              <w:t>查明受到或有可能</w:t>
            </w:r>
            <w:r w:rsidRPr="00CE43C0">
              <w:rPr>
                <w:rFonts w:eastAsia="SimSun"/>
                <w:sz w:val="20"/>
                <w:szCs w:val="20"/>
                <w:lang w:eastAsia="zh-CN"/>
              </w:rPr>
              <w:t>受到不可持续或非法贸易威胁的野生植物，支持</w:t>
            </w:r>
            <w:r w:rsidRPr="00CE43C0">
              <w:rPr>
                <w:rFonts w:eastAsia="SimSun" w:hint="eastAsia"/>
                <w:sz w:val="20"/>
                <w:szCs w:val="20"/>
                <w:lang w:eastAsia="zh-CN"/>
              </w:rPr>
              <w:t>执行、</w:t>
            </w:r>
            <w:r w:rsidRPr="00CE43C0">
              <w:rPr>
                <w:rFonts w:eastAsia="SimSun"/>
                <w:sz w:val="20"/>
                <w:szCs w:val="20"/>
                <w:lang w:eastAsia="zh-CN"/>
              </w:rPr>
              <w:t>制定</w:t>
            </w:r>
            <w:r w:rsidRPr="00CE43C0">
              <w:rPr>
                <w:rFonts w:eastAsia="SimSun" w:hint="eastAsia"/>
                <w:sz w:val="20"/>
                <w:szCs w:val="20"/>
                <w:lang w:eastAsia="zh-CN"/>
              </w:rPr>
              <w:t>、</w:t>
            </w:r>
            <w:r w:rsidRPr="00CE43C0">
              <w:rPr>
                <w:rFonts w:eastAsia="SimSun"/>
                <w:sz w:val="20"/>
                <w:szCs w:val="20"/>
                <w:lang w:eastAsia="zh-CN"/>
              </w:rPr>
              <w:t>通过国家或国际准则及其他措施，确保植物的</w:t>
            </w:r>
            <w:r w:rsidRPr="00CE43C0">
              <w:rPr>
                <w:rFonts w:eastAsia="SimSun" w:hint="eastAsia"/>
                <w:sz w:val="20"/>
                <w:szCs w:val="20"/>
                <w:lang w:eastAsia="zh-CN"/>
              </w:rPr>
              <w:t>采伐</w:t>
            </w:r>
            <w:r w:rsidRPr="00CE43C0">
              <w:rPr>
                <w:rFonts w:eastAsia="SimSun"/>
                <w:sz w:val="20"/>
                <w:szCs w:val="20"/>
                <w:lang w:eastAsia="zh-CN"/>
              </w:rPr>
              <w:t>和贸易是可持续、安全和合法的。</w:t>
            </w:r>
          </w:p>
        </w:tc>
      </w:tr>
      <w:tr w:rsidR="00CE43C0" w:rsidRPr="00CE43C0" w14:paraId="3290D224" w14:textId="77777777" w:rsidTr="009426AE">
        <w:trPr>
          <w:trHeight w:val="300"/>
        </w:trPr>
        <w:tc>
          <w:tcPr>
            <w:tcW w:w="5665" w:type="dxa"/>
            <w:tcMar>
              <w:top w:w="58" w:type="dxa"/>
              <w:left w:w="115" w:type="dxa"/>
              <w:bottom w:w="58" w:type="dxa"/>
              <w:right w:w="115" w:type="dxa"/>
            </w:tcMar>
          </w:tcPr>
          <w:p w14:paraId="685F3C34" w14:textId="77777777" w:rsidR="00660F1A" w:rsidRPr="00CE43C0" w:rsidRDefault="00660F1A" w:rsidP="0002206D">
            <w:pPr>
              <w:spacing w:before="120" w:after="120" w:line="30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6</w:t>
            </w:r>
          </w:p>
          <w:p w14:paraId="28957C32"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val="en-AU" w:eastAsia="zh-CN"/>
              </w:rPr>
              <w:t>通过确定和管理外来物种的引进途径，防止重点外来入侵物种的引进和建群，消除、尽量降低、减少和</w:t>
            </w:r>
            <w:r w:rsidRPr="00CE43C0">
              <w:rPr>
                <w:rFonts w:eastAsia="SimSun"/>
                <w:sz w:val="20"/>
                <w:szCs w:val="20"/>
                <w:lang w:val="en-AU" w:eastAsia="zh-CN"/>
              </w:rPr>
              <w:t>/</w:t>
            </w:r>
            <w:r w:rsidRPr="00CE43C0">
              <w:rPr>
                <w:rFonts w:eastAsia="SimSun"/>
                <w:sz w:val="20"/>
                <w:szCs w:val="20"/>
                <w:lang w:val="en-AU" w:eastAsia="zh-CN"/>
              </w:rPr>
              <w:t>或减轻外来入侵物种对生物多样性和生态系统服务的影响，到</w:t>
            </w:r>
            <w:r w:rsidRPr="00CE43C0">
              <w:rPr>
                <w:rFonts w:eastAsia="SimSun"/>
                <w:sz w:val="20"/>
                <w:szCs w:val="20"/>
                <w:lang w:val="en-AU" w:eastAsia="zh-CN"/>
              </w:rPr>
              <w:t>2030</w:t>
            </w:r>
            <w:r w:rsidRPr="00CE43C0">
              <w:rPr>
                <w:rFonts w:eastAsia="SimSun"/>
                <w:sz w:val="20"/>
                <w:szCs w:val="20"/>
                <w:lang w:val="en-AU" w:eastAsia="zh-CN"/>
              </w:rPr>
              <w:t>年，将其他已知或潜在外来入侵物种的引进和建群率至少降低</w:t>
            </w:r>
            <w:r w:rsidRPr="00CE43C0">
              <w:rPr>
                <w:rFonts w:eastAsia="SimSun"/>
                <w:sz w:val="20"/>
                <w:szCs w:val="20"/>
                <w:lang w:val="en-AU" w:eastAsia="zh-CN"/>
              </w:rPr>
              <w:t>50%</w:t>
            </w:r>
            <w:r w:rsidRPr="00CE43C0">
              <w:rPr>
                <w:rFonts w:eastAsia="SimSun"/>
                <w:sz w:val="20"/>
                <w:szCs w:val="20"/>
                <w:lang w:val="en-AU" w:eastAsia="zh-CN"/>
              </w:rPr>
              <w:t>，消除或控制外来入侵物种，特别是在岛屿等重点地带</w:t>
            </w:r>
            <w:r w:rsidRPr="00CE43C0">
              <w:rPr>
                <w:rFonts w:eastAsia="SimSun" w:hint="eastAsia"/>
                <w:sz w:val="20"/>
                <w:szCs w:val="20"/>
                <w:lang w:val="en-AU" w:eastAsia="zh-CN"/>
              </w:rPr>
              <w:t>这样做</w:t>
            </w:r>
            <w:r w:rsidRPr="00CE43C0">
              <w:rPr>
                <w:rFonts w:eastAsia="SimSun"/>
                <w:sz w:val="20"/>
                <w:szCs w:val="20"/>
                <w:lang w:eastAsia="zh-CN"/>
              </w:rPr>
              <w:t>。</w:t>
            </w:r>
          </w:p>
        </w:tc>
        <w:tc>
          <w:tcPr>
            <w:tcW w:w="7908" w:type="dxa"/>
            <w:tcMar>
              <w:top w:w="58" w:type="dxa"/>
              <w:left w:w="115" w:type="dxa"/>
              <w:bottom w:w="58" w:type="dxa"/>
              <w:right w:w="115" w:type="dxa"/>
            </w:tcMar>
          </w:tcPr>
          <w:p w14:paraId="09CA53D2" w14:textId="77777777" w:rsidR="00660F1A" w:rsidRPr="00CE43C0" w:rsidRDefault="00660F1A" w:rsidP="0002206D">
            <w:pPr>
              <w:snapToGrid w:val="0"/>
              <w:spacing w:before="120" w:after="120" w:line="300" w:lineRule="exact"/>
              <w:rPr>
                <w:rFonts w:ascii="SimHei" w:eastAsia="SimSun" w:hAnsi="SimHei"/>
                <w:b/>
                <w:sz w:val="20"/>
                <w:szCs w:val="20"/>
                <w:lang w:eastAsia="zh-CN"/>
              </w:rPr>
            </w:pPr>
            <w:r w:rsidRPr="00CE43C0">
              <w:rPr>
                <w:rFonts w:ascii="SimHei" w:eastAsia="SimSun" w:hAnsi="SimHei" w:hint="eastAsia"/>
                <w:b/>
                <w:sz w:val="20"/>
                <w:szCs w:val="20"/>
                <w:lang w:eastAsia="zh-CN"/>
              </w:rPr>
              <w:t>监测</w:t>
            </w:r>
            <w:r w:rsidRPr="00CE43C0">
              <w:rPr>
                <w:rFonts w:ascii="SimHei" w:eastAsia="SimSun" w:hAnsi="SimHei"/>
                <w:b/>
                <w:sz w:val="20"/>
                <w:szCs w:val="20"/>
                <w:lang w:eastAsia="zh-CN"/>
              </w:rPr>
              <w:t>入侵物种</w:t>
            </w:r>
          </w:p>
          <w:p w14:paraId="31FE67F8" w14:textId="77777777" w:rsidR="00660F1A" w:rsidRPr="00CE43C0" w:rsidRDefault="00660F1A" w:rsidP="0002206D">
            <w:pPr>
              <w:spacing w:before="120" w:after="120" w:line="300" w:lineRule="exact"/>
              <w:ind w:left="516" w:hanging="516"/>
              <w:rPr>
                <w:rFonts w:eastAsia="SimSun"/>
                <w:sz w:val="20"/>
                <w:szCs w:val="20"/>
                <w:lang w:eastAsia="zh-CN"/>
              </w:rPr>
            </w:pPr>
            <w:r w:rsidRPr="00CE43C0">
              <w:rPr>
                <w:rFonts w:eastAsia="SimSun"/>
                <w:sz w:val="20"/>
                <w:szCs w:val="20"/>
                <w:lang w:eastAsia="zh-CN"/>
              </w:rPr>
              <w:t>6(a)</w:t>
            </w:r>
            <w:r w:rsidRPr="00CE43C0">
              <w:rPr>
                <w:rFonts w:eastAsia="SimSun"/>
                <w:sz w:val="20"/>
                <w:szCs w:val="20"/>
                <w:lang w:eastAsia="zh-CN"/>
              </w:rPr>
              <w:tab/>
            </w:r>
            <w:r w:rsidRPr="00CE43C0">
              <w:rPr>
                <w:rFonts w:eastAsia="SimSun"/>
                <w:sz w:val="20"/>
                <w:szCs w:val="20"/>
                <w:lang w:eastAsia="zh-CN"/>
              </w:rPr>
              <w:t>在国家和国际两级开发或加强预警、监测和跟踪系统，包括公众宣传方案，以预防、管理和根除影响或可能影响本地植物及其生态系统的潜在外来入侵物种，并制定措施</w:t>
            </w:r>
            <w:r w:rsidRPr="00CE43C0">
              <w:rPr>
                <w:rFonts w:eastAsia="SimSun"/>
                <w:sz w:val="20"/>
                <w:szCs w:val="20"/>
                <w:vertAlign w:val="superscript"/>
                <w:lang w:eastAsia="zh-CN"/>
              </w:rPr>
              <w:t>1</w:t>
            </w:r>
            <w:r w:rsidRPr="00CE43C0">
              <w:rPr>
                <w:rFonts w:eastAsia="SimSun"/>
                <w:sz w:val="20"/>
                <w:szCs w:val="20"/>
                <w:lang w:eastAsia="zh-CN"/>
              </w:rPr>
              <w:t>管理引进途径。</w:t>
            </w:r>
          </w:p>
          <w:p w14:paraId="07E77648" w14:textId="77777777" w:rsidR="00660F1A" w:rsidRPr="00CE43C0" w:rsidRDefault="00660F1A" w:rsidP="0002206D">
            <w:pPr>
              <w:spacing w:before="120" w:after="120" w:line="300" w:lineRule="exact"/>
              <w:ind w:left="516" w:hanging="516"/>
              <w:rPr>
                <w:rFonts w:eastAsia="SimSun"/>
                <w:sz w:val="20"/>
                <w:szCs w:val="20"/>
                <w:vertAlign w:val="superscript"/>
                <w:lang w:eastAsia="zh-CN"/>
              </w:rPr>
            </w:pPr>
            <w:r w:rsidRPr="00CE43C0">
              <w:rPr>
                <w:rFonts w:eastAsia="SimSun"/>
                <w:sz w:val="20"/>
                <w:szCs w:val="20"/>
                <w:lang w:eastAsia="zh-CN"/>
              </w:rPr>
              <w:t xml:space="preserve">         </w:t>
            </w:r>
            <w:r w:rsidRPr="00CE43C0">
              <w:rPr>
                <w:rFonts w:eastAsia="SimSun"/>
                <w:sz w:val="20"/>
                <w:szCs w:val="20"/>
                <w:vertAlign w:val="superscript"/>
                <w:lang w:eastAsia="zh-CN"/>
              </w:rPr>
              <w:t xml:space="preserve">1 </w:t>
            </w:r>
            <w:r w:rsidRPr="00CE43C0">
              <w:rPr>
                <w:rFonts w:eastAsia="SimSun"/>
                <w:sz w:val="18"/>
                <w:szCs w:val="18"/>
                <w:shd w:val="clear" w:color="auto" w:fill="FFFFFF"/>
                <w:lang w:eastAsia="zh-CN"/>
              </w:rPr>
              <w:t>任何国际措施的实施应符合世界贸易组织的《实施卫生与植物卫生措施协议》和《国际植物保护公约》。</w:t>
            </w:r>
          </w:p>
          <w:p w14:paraId="55B14BD2"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lastRenderedPageBreak/>
              <w:t>控制入侵物种</w:t>
            </w:r>
          </w:p>
          <w:p w14:paraId="0DB6A2D1" w14:textId="77777777" w:rsidR="00660F1A" w:rsidRPr="00CE43C0" w:rsidRDefault="00660F1A" w:rsidP="0002206D">
            <w:pPr>
              <w:spacing w:before="120" w:after="120" w:line="300" w:lineRule="exact"/>
              <w:ind w:left="516" w:hanging="516"/>
              <w:rPr>
                <w:rFonts w:eastAsia="SimSun"/>
                <w:sz w:val="20"/>
                <w:szCs w:val="20"/>
                <w:lang w:eastAsia="zh-CN"/>
              </w:rPr>
            </w:pPr>
            <w:r w:rsidRPr="00CE43C0">
              <w:rPr>
                <w:rFonts w:eastAsia="SimSun" w:hint="eastAsia"/>
                <w:sz w:val="20"/>
                <w:szCs w:val="20"/>
                <w:lang w:eastAsia="zh-CN"/>
              </w:rPr>
              <w:t>6</w:t>
            </w:r>
            <w:r w:rsidRPr="00CE43C0">
              <w:rPr>
                <w:rFonts w:eastAsia="SimSun"/>
                <w:sz w:val="20"/>
                <w:szCs w:val="20"/>
                <w:lang w:eastAsia="zh-CN"/>
              </w:rPr>
              <w:t>(b)</w:t>
            </w:r>
            <w:r w:rsidRPr="00CE43C0">
              <w:rPr>
                <w:rFonts w:eastAsia="SimSun"/>
                <w:sz w:val="20"/>
                <w:szCs w:val="20"/>
                <w:lang w:eastAsia="zh-CN"/>
              </w:rPr>
              <w:tab/>
            </w:r>
            <w:r w:rsidRPr="00CE43C0">
              <w:rPr>
                <w:rFonts w:eastAsia="SimSun"/>
                <w:sz w:val="20"/>
                <w:szCs w:val="20"/>
                <w:lang w:eastAsia="zh-CN"/>
              </w:rPr>
              <w:t>采取控制或</w:t>
            </w:r>
            <w:r w:rsidRPr="00CE43C0">
              <w:rPr>
                <w:rFonts w:eastAsia="SimSun" w:hint="eastAsia"/>
                <w:sz w:val="20"/>
                <w:szCs w:val="20"/>
                <w:lang w:eastAsia="zh-CN"/>
              </w:rPr>
              <w:t>根除</w:t>
            </w:r>
            <w:r w:rsidRPr="00CE43C0">
              <w:rPr>
                <w:rFonts w:eastAsia="SimSun"/>
                <w:sz w:val="20"/>
                <w:szCs w:val="20"/>
                <w:lang w:eastAsia="zh-CN"/>
              </w:rPr>
              <w:t>措施，解决外来入侵物种对植物多样性和生态系统的有害影响，重点是对植物多样性</w:t>
            </w:r>
            <w:r w:rsidRPr="00CE43C0">
              <w:rPr>
                <w:rFonts w:eastAsia="SimSun" w:hint="eastAsia"/>
                <w:sz w:val="20"/>
                <w:szCs w:val="20"/>
                <w:lang w:eastAsia="zh-CN"/>
              </w:rPr>
              <w:t>具有重要意义</w:t>
            </w:r>
            <w:r w:rsidRPr="00CE43C0">
              <w:rPr>
                <w:rFonts w:eastAsia="SimSun"/>
                <w:sz w:val="20"/>
                <w:szCs w:val="20"/>
                <w:lang w:eastAsia="zh-CN"/>
              </w:rPr>
              <w:t>的</w:t>
            </w:r>
            <w:r w:rsidRPr="00CE43C0">
              <w:rPr>
                <w:rFonts w:eastAsia="SimSun" w:hint="eastAsia"/>
                <w:sz w:val="20"/>
                <w:szCs w:val="20"/>
                <w:lang w:eastAsia="zh-CN"/>
              </w:rPr>
              <w:t>区域，同时考虑到气候变化的影响。</w:t>
            </w:r>
          </w:p>
        </w:tc>
      </w:tr>
      <w:tr w:rsidR="00CE43C0" w:rsidRPr="00CE43C0" w14:paraId="01DB08CB" w14:textId="77777777" w:rsidTr="009426AE">
        <w:trPr>
          <w:trHeight w:val="300"/>
        </w:trPr>
        <w:tc>
          <w:tcPr>
            <w:tcW w:w="5665" w:type="dxa"/>
            <w:tcMar>
              <w:top w:w="58" w:type="dxa"/>
              <w:left w:w="115" w:type="dxa"/>
              <w:bottom w:w="58" w:type="dxa"/>
              <w:right w:w="115" w:type="dxa"/>
            </w:tcMar>
          </w:tcPr>
          <w:p w14:paraId="78DA7AFA"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lastRenderedPageBreak/>
              <w:t>行动目标</w:t>
            </w:r>
            <w:r w:rsidRPr="00CE43C0">
              <w:rPr>
                <w:rFonts w:eastAsia="SimSun"/>
                <w:b/>
                <w:sz w:val="20"/>
                <w:szCs w:val="20"/>
                <w:lang w:eastAsia="zh-CN"/>
              </w:rPr>
              <w:t>7</w:t>
            </w:r>
          </w:p>
          <w:p w14:paraId="70ACC918"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val="en-US" w:eastAsia="zh-CN"/>
              </w:rPr>
              <w:t>考虑到累积效应，到</w:t>
            </w:r>
            <w:r w:rsidRPr="00CE43C0">
              <w:rPr>
                <w:rFonts w:eastAsia="SimSun"/>
                <w:sz w:val="20"/>
                <w:szCs w:val="20"/>
                <w:lang w:val="en-US" w:eastAsia="zh-CN"/>
              </w:rPr>
              <w:t>2030</w:t>
            </w:r>
            <w:r w:rsidRPr="00CE43C0">
              <w:rPr>
                <w:rFonts w:eastAsia="SimSun"/>
                <w:sz w:val="20"/>
                <w:szCs w:val="20"/>
                <w:lang w:val="en-US" w:eastAsia="zh-CN"/>
              </w:rPr>
              <w:t>年将所有来源的污染风险和不利影响减少到</w:t>
            </w:r>
            <w:bookmarkStart w:id="27" w:name="_Hlk117515471"/>
            <w:r w:rsidRPr="00CE43C0">
              <w:rPr>
                <w:rFonts w:eastAsia="SimSun"/>
                <w:sz w:val="20"/>
                <w:szCs w:val="20"/>
                <w:lang w:val="en-US" w:eastAsia="zh-CN"/>
              </w:rPr>
              <w:t>对生物多样性和生态系统功能和服务</w:t>
            </w:r>
            <w:bookmarkEnd w:id="27"/>
            <w:r w:rsidRPr="00CE43C0">
              <w:rPr>
                <w:rFonts w:eastAsia="SimSun"/>
                <w:sz w:val="20"/>
                <w:szCs w:val="20"/>
                <w:lang w:val="en-US" w:eastAsia="zh-CN"/>
              </w:rPr>
              <w:t>无害的水平，包括：</w:t>
            </w:r>
            <w:bookmarkStart w:id="28" w:name="_Hlk117514770"/>
            <w:r w:rsidRPr="00CE43C0">
              <w:rPr>
                <w:rFonts w:eastAsia="SimSun"/>
                <w:sz w:val="20"/>
                <w:szCs w:val="20"/>
                <w:lang w:val="en-US" w:eastAsia="zh-CN"/>
              </w:rPr>
              <w:t xml:space="preserve">(a) </w:t>
            </w:r>
            <w:r w:rsidRPr="00CE43C0">
              <w:rPr>
                <w:rFonts w:eastAsia="SimSun"/>
                <w:sz w:val="20"/>
                <w:szCs w:val="20"/>
                <w:lang w:val="en-US" w:eastAsia="zh-CN"/>
              </w:rPr>
              <w:t>把流失到环境中的过量养分</w:t>
            </w:r>
            <w:bookmarkEnd w:id="28"/>
            <w:r w:rsidRPr="00CE43C0">
              <w:rPr>
                <w:rFonts w:eastAsia="SimSun"/>
                <w:sz w:val="20"/>
                <w:szCs w:val="20"/>
                <w:lang w:val="en-US" w:eastAsia="zh-CN"/>
              </w:rPr>
              <w:t>减少至少一半，包括提高养分循环和利用的效率；</w:t>
            </w:r>
            <w:r w:rsidRPr="00CE43C0">
              <w:rPr>
                <w:rFonts w:eastAsia="SimSun"/>
                <w:sz w:val="20"/>
                <w:szCs w:val="20"/>
                <w:lang w:val="en-US" w:eastAsia="zh-CN"/>
              </w:rPr>
              <w:t xml:space="preserve">(b) </w:t>
            </w:r>
            <w:r w:rsidRPr="00CE43C0">
              <w:rPr>
                <w:rFonts w:eastAsia="SimSun"/>
                <w:sz w:val="20"/>
                <w:szCs w:val="20"/>
                <w:lang w:val="en-US" w:eastAsia="zh-CN"/>
              </w:rPr>
              <w:t>总体上将有关使用</w:t>
            </w:r>
            <w:bookmarkStart w:id="29" w:name="_Hlk121163623"/>
            <w:r w:rsidRPr="00CE43C0">
              <w:rPr>
                <w:rFonts w:eastAsia="SimSun"/>
                <w:sz w:val="20"/>
                <w:szCs w:val="20"/>
                <w:lang w:val="en-US" w:eastAsia="zh-CN"/>
              </w:rPr>
              <w:t>农药</w:t>
            </w:r>
            <w:bookmarkEnd w:id="29"/>
            <w:r w:rsidRPr="00CE43C0">
              <w:rPr>
                <w:rFonts w:eastAsia="SimSun"/>
                <w:sz w:val="20"/>
                <w:szCs w:val="20"/>
                <w:lang w:val="en-US" w:eastAsia="zh-CN"/>
              </w:rPr>
              <w:t>和剧毒化学品的风险减少至少一半，</w:t>
            </w:r>
            <w:bookmarkStart w:id="30" w:name="_Hlk117516404"/>
            <w:r w:rsidRPr="00CE43C0">
              <w:rPr>
                <w:rFonts w:eastAsia="SimSun"/>
                <w:sz w:val="20"/>
                <w:szCs w:val="20"/>
                <w:lang w:val="en-US" w:eastAsia="zh-CN"/>
              </w:rPr>
              <w:t>以科学为根据，考虑到粮食安全</w:t>
            </w:r>
            <w:bookmarkEnd w:id="30"/>
            <w:r w:rsidRPr="00CE43C0">
              <w:rPr>
                <w:rFonts w:eastAsia="SimSun"/>
                <w:sz w:val="20"/>
                <w:szCs w:val="20"/>
                <w:lang w:val="en-US" w:eastAsia="zh-CN"/>
              </w:rPr>
              <w:t>和生计；</w:t>
            </w:r>
            <w:r w:rsidRPr="00CE43C0">
              <w:rPr>
                <w:rFonts w:eastAsia="SimSun"/>
                <w:sz w:val="20"/>
                <w:szCs w:val="20"/>
                <w:lang w:val="en-US" w:eastAsia="zh-CN"/>
              </w:rPr>
              <w:t xml:space="preserve">(c) </w:t>
            </w:r>
            <w:r w:rsidRPr="00CE43C0">
              <w:rPr>
                <w:rFonts w:eastAsia="SimSun"/>
                <w:sz w:val="20"/>
                <w:szCs w:val="20"/>
                <w:lang w:val="en-US" w:eastAsia="zh-CN"/>
              </w:rPr>
              <w:t>防止、减少和努力消除塑料污染</w:t>
            </w:r>
            <w:r w:rsidRPr="00CE43C0">
              <w:rPr>
                <w:rFonts w:eastAsia="SimSun"/>
                <w:sz w:val="20"/>
                <w:szCs w:val="20"/>
                <w:lang w:eastAsia="zh-CN"/>
              </w:rPr>
              <w:t>。</w:t>
            </w:r>
          </w:p>
        </w:tc>
        <w:tc>
          <w:tcPr>
            <w:tcW w:w="7908" w:type="dxa"/>
            <w:tcMar>
              <w:top w:w="58" w:type="dxa"/>
              <w:left w:w="115" w:type="dxa"/>
              <w:bottom w:w="58" w:type="dxa"/>
              <w:right w:w="115" w:type="dxa"/>
            </w:tcMar>
          </w:tcPr>
          <w:p w14:paraId="2FAB9CB9" w14:textId="77777777" w:rsidR="00660F1A" w:rsidRPr="00CE43C0" w:rsidRDefault="00660F1A" w:rsidP="0002206D">
            <w:pPr>
              <w:spacing w:before="120" w:after="120" w:line="300" w:lineRule="exact"/>
              <w:rPr>
                <w:rFonts w:ascii="SimHei" w:eastAsia="SimSun" w:hAnsi="SimHei"/>
                <w:b/>
                <w:sz w:val="20"/>
                <w:szCs w:val="20"/>
                <w:lang w:eastAsia="zh-CN"/>
              </w:rPr>
            </w:pPr>
            <w:proofErr w:type="spellStart"/>
            <w:r w:rsidRPr="00CE43C0">
              <w:rPr>
                <w:rFonts w:ascii="SimHei" w:eastAsia="SimSun" w:hAnsi="SimHei"/>
                <w:b/>
                <w:sz w:val="20"/>
                <w:szCs w:val="20"/>
                <w:lang w:eastAsia="en-GB"/>
              </w:rPr>
              <w:t>污染对植物的影响</w:t>
            </w:r>
            <w:proofErr w:type="spellEnd"/>
          </w:p>
          <w:p w14:paraId="65A83A8C" w14:textId="77777777" w:rsidR="00660F1A" w:rsidRPr="00CE43C0" w:rsidRDefault="00660F1A" w:rsidP="00D152CB">
            <w:pPr>
              <w:numPr>
                <w:ilvl w:val="0"/>
                <w:numId w:val="18"/>
              </w:numPr>
              <w:snapToGrid w:val="0"/>
              <w:spacing w:before="120" w:after="120" w:line="300" w:lineRule="exact"/>
              <w:ind w:left="518" w:hanging="518"/>
              <w:rPr>
                <w:rFonts w:eastAsia="SimSun"/>
                <w:sz w:val="20"/>
                <w:szCs w:val="20"/>
                <w:lang w:eastAsia="zh-CN"/>
              </w:rPr>
            </w:pPr>
            <w:r w:rsidRPr="00CE43C0">
              <w:rPr>
                <w:rFonts w:eastAsia="SimSun"/>
                <w:sz w:val="20"/>
                <w:szCs w:val="20"/>
                <w:lang w:eastAsia="zh-CN"/>
              </w:rPr>
              <w:t>收集信息</w:t>
            </w:r>
            <w:r w:rsidRPr="00CE43C0">
              <w:rPr>
                <w:rFonts w:eastAsia="SimSun" w:hint="eastAsia"/>
                <w:sz w:val="20"/>
                <w:szCs w:val="20"/>
                <w:lang w:eastAsia="zh-CN"/>
              </w:rPr>
              <w:t>，开展</w:t>
            </w:r>
            <w:r w:rsidRPr="00CE43C0">
              <w:rPr>
                <w:rFonts w:eastAsia="SimSun"/>
                <w:sz w:val="20"/>
                <w:szCs w:val="20"/>
                <w:lang w:eastAsia="zh-CN"/>
              </w:rPr>
              <w:t>研究</w:t>
            </w:r>
            <w:r w:rsidRPr="00CE43C0">
              <w:rPr>
                <w:rFonts w:eastAsia="SimSun" w:hint="eastAsia"/>
                <w:sz w:val="20"/>
                <w:szCs w:val="20"/>
                <w:lang w:eastAsia="zh-CN"/>
              </w:rPr>
              <w:t>，进行</w:t>
            </w:r>
            <w:r w:rsidRPr="00CE43C0">
              <w:rPr>
                <w:rFonts w:eastAsia="SimSun"/>
                <w:sz w:val="20"/>
                <w:szCs w:val="20"/>
                <w:lang w:eastAsia="zh-CN"/>
              </w:rPr>
              <w:t>评估</w:t>
            </w:r>
            <w:r w:rsidRPr="00CE43C0">
              <w:rPr>
                <w:rFonts w:eastAsia="SimSun" w:hint="eastAsia"/>
                <w:sz w:val="20"/>
                <w:szCs w:val="20"/>
                <w:lang w:eastAsia="zh-CN"/>
              </w:rPr>
              <w:t>，</w:t>
            </w:r>
            <w:r w:rsidRPr="00CE43C0">
              <w:rPr>
                <w:rFonts w:eastAsia="SimSun"/>
                <w:sz w:val="20"/>
                <w:szCs w:val="20"/>
                <w:lang w:eastAsia="zh-CN"/>
              </w:rPr>
              <w:t>提供污染风险及其负面影响的证据，采取行动</w:t>
            </w:r>
            <w:r w:rsidRPr="00CE43C0">
              <w:rPr>
                <w:rFonts w:eastAsia="SimSun" w:hint="eastAsia"/>
                <w:sz w:val="20"/>
                <w:szCs w:val="20"/>
                <w:lang w:eastAsia="zh-CN"/>
              </w:rPr>
              <w:t>尽量降低</w:t>
            </w:r>
            <w:r w:rsidRPr="00CE43C0">
              <w:rPr>
                <w:rFonts w:eastAsia="SimSun"/>
                <w:sz w:val="20"/>
                <w:szCs w:val="20"/>
                <w:lang w:eastAsia="zh-CN"/>
              </w:rPr>
              <w:t>植物物种及其生态系统</w:t>
            </w:r>
            <w:r w:rsidRPr="00CE43C0">
              <w:rPr>
                <w:rFonts w:eastAsia="SimSun" w:hint="eastAsia"/>
                <w:sz w:val="20"/>
                <w:szCs w:val="20"/>
                <w:lang w:eastAsia="zh-CN"/>
              </w:rPr>
              <w:t>受到</w:t>
            </w:r>
            <w:r w:rsidRPr="00CE43C0">
              <w:rPr>
                <w:rFonts w:eastAsia="SimSun"/>
                <w:sz w:val="20"/>
                <w:szCs w:val="20"/>
                <w:lang w:eastAsia="zh-CN"/>
              </w:rPr>
              <w:t>的污染压力。</w:t>
            </w:r>
          </w:p>
        </w:tc>
      </w:tr>
      <w:tr w:rsidR="00CE43C0" w:rsidRPr="00CE43C0" w14:paraId="6B09B440" w14:textId="77777777" w:rsidTr="009426AE">
        <w:trPr>
          <w:trHeight w:val="300"/>
        </w:trPr>
        <w:tc>
          <w:tcPr>
            <w:tcW w:w="5665" w:type="dxa"/>
            <w:tcMar>
              <w:top w:w="58" w:type="dxa"/>
              <w:left w:w="115" w:type="dxa"/>
              <w:bottom w:w="58" w:type="dxa"/>
              <w:right w:w="115" w:type="dxa"/>
            </w:tcMar>
          </w:tcPr>
          <w:p w14:paraId="4AED17DB" w14:textId="77777777" w:rsidR="00660F1A" w:rsidRPr="00CE43C0" w:rsidRDefault="00660F1A" w:rsidP="0002206D">
            <w:pPr>
              <w:spacing w:before="120" w:after="120" w:line="30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8</w:t>
            </w:r>
          </w:p>
          <w:p w14:paraId="04B90AAD"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val="en-US" w:eastAsia="zh-CN"/>
              </w:rPr>
              <w:t>通过缓解、适应和减少灾害风险行动，包括通过基于自然的解决方案和</w:t>
            </w:r>
            <w:r w:rsidRPr="00CE43C0">
              <w:rPr>
                <w:rFonts w:eastAsia="SimSun"/>
                <w:sz w:val="20"/>
                <w:szCs w:val="20"/>
                <w:lang w:val="en-US" w:eastAsia="zh-CN"/>
              </w:rPr>
              <w:t>/</w:t>
            </w:r>
            <w:r w:rsidRPr="00CE43C0">
              <w:rPr>
                <w:rFonts w:eastAsia="SimSun"/>
                <w:sz w:val="20"/>
                <w:szCs w:val="20"/>
                <w:lang w:val="en-US" w:eastAsia="zh-CN"/>
              </w:rPr>
              <w:t>或基于生态系统的方法，最大限度地减少气候变化和海洋酸化对生物多样性的影响，提高其复原力，同时减少气候行动对生物多样性的不利影响并促进积极影响</w:t>
            </w:r>
            <w:r w:rsidRPr="00CE43C0">
              <w:rPr>
                <w:rFonts w:eastAsia="SimSun"/>
                <w:sz w:val="20"/>
                <w:szCs w:val="20"/>
                <w:lang w:eastAsia="zh-CN"/>
              </w:rPr>
              <w:t>。</w:t>
            </w:r>
          </w:p>
        </w:tc>
        <w:tc>
          <w:tcPr>
            <w:tcW w:w="7908" w:type="dxa"/>
            <w:tcMar>
              <w:top w:w="58" w:type="dxa"/>
              <w:left w:w="115" w:type="dxa"/>
              <w:bottom w:w="58" w:type="dxa"/>
              <w:right w:w="115" w:type="dxa"/>
            </w:tcMar>
          </w:tcPr>
          <w:p w14:paraId="49DB385C"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hint="eastAsia"/>
                <w:b/>
                <w:sz w:val="20"/>
                <w:szCs w:val="20"/>
                <w:lang w:eastAsia="zh-CN"/>
              </w:rPr>
              <w:t>利用</w:t>
            </w:r>
            <w:r w:rsidRPr="00CE43C0">
              <w:rPr>
                <w:rFonts w:ascii="SimHei" w:eastAsia="SimSun" w:hAnsi="SimHei"/>
                <w:b/>
                <w:sz w:val="20"/>
                <w:szCs w:val="20"/>
                <w:lang w:eastAsia="zh-CN"/>
              </w:rPr>
              <w:t>本</w:t>
            </w:r>
            <w:r w:rsidRPr="00CE43C0">
              <w:rPr>
                <w:rFonts w:ascii="SimHei" w:eastAsia="SimSun" w:hAnsi="SimHei" w:hint="eastAsia"/>
                <w:b/>
                <w:sz w:val="20"/>
                <w:szCs w:val="20"/>
                <w:lang w:eastAsia="zh-CN"/>
              </w:rPr>
              <w:t>地</w:t>
            </w:r>
            <w:r w:rsidRPr="00CE43C0">
              <w:rPr>
                <w:rFonts w:ascii="SimHei" w:eastAsia="SimSun" w:hAnsi="SimHei"/>
                <w:b/>
                <w:sz w:val="20"/>
                <w:szCs w:val="20"/>
                <w:lang w:eastAsia="zh-CN"/>
              </w:rPr>
              <w:t>植物减缓和适应气候</w:t>
            </w:r>
            <w:r w:rsidRPr="00CE43C0">
              <w:rPr>
                <w:rFonts w:ascii="SimHei" w:eastAsia="SimSun" w:hAnsi="SimHei" w:hint="eastAsia"/>
                <w:b/>
                <w:sz w:val="20"/>
                <w:szCs w:val="20"/>
                <w:lang w:eastAsia="zh-CN"/>
              </w:rPr>
              <w:t>变化</w:t>
            </w:r>
          </w:p>
          <w:p w14:paraId="7A0DED05" w14:textId="77777777" w:rsidR="00660F1A" w:rsidRPr="00CE43C0" w:rsidRDefault="00660F1A" w:rsidP="0002206D">
            <w:pPr>
              <w:spacing w:before="120" w:after="120" w:line="300" w:lineRule="exact"/>
              <w:ind w:left="516" w:hanging="516"/>
              <w:rPr>
                <w:rFonts w:eastAsia="SimSun"/>
                <w:sz w:val="20"/>
                <w:szCs w:val="20"/>
                <w:lang w:eastAsia="zh-CN"/>
              </w:rPr>
            </w:pPr>
            <w:r w:rsidRPr="00CE43C0">
              <w:rPr>
                <w:rFonts w:eastAsia="SimSun"/>
                <w:sz w:val="20"/>
                <w:szCs w:val="20"/>
                <w:lang w:eastAsia="zh-CN"/>
              </w:rPr>
              <w:t>8</w:t>
            </w:r>
            <w:r w:rsidRPr="00CE43C0">
              <w:rPr>
                <w:rFonts w:eastAsia="SimSun" w:hint="eastAsia"/>
                <w:sz w:val="20"/>
                <w:szCs w:val="20"/>
                <w:lang w:eastAsia="zh-CN"/>
              </w:rPr>
              <w:t>(</w:t>
            </w:r>
            <w:r w:rsidRPr="00CE43C0">
              <w:rPr>
                <w:rFonts w:eastAsia="SimSun"/>
                <w:sz w:val="20"/>
                <w:szCs w:val="20"/>
                <w:lang w:eastAsia="zh-CN"/>
              </w:rPr>
              <w:t>a)</w:t>
            </w:r>
            <w:r w:rsidRPr="00CE43C0">
              <w:rPr>
                <w:rFonts w:eastAsia="SimSun"/>
                <w:sz w:val="20"/>
                <w:szCs w:val="20"/>
                <w:lang w:eastAsia="zh-CN"/>
              </w:rPr>
              <w:tab/>
            </w:r>
            <w:r w:rsidRPr="00CE43C0">
              <w:rPr>
                <w:rFonts w:eastAsia="SimSun" w:hint="eastAsia"/>
                <w:sz w:val="20"/>
                <w:szCs w:val="20"/>
                <w:lang w:eastAsia="zh-CN"/>
              </w:rPr>
              <w:t>在实施植物保护活动时，包括根据行动目标</w:t>
            </w:r>
            <w:r w:rsidRPr="00CE43C0">
              <w:rPr>
                <w:rFonts w:eastAsia="SimSun" w:hint="eastAsia"/>
                <w:sz w:val="20"/>
                <w:szCs w:val="20"/>
                <w:lang w:eastAsia="zh-CN"/>
              </w:rPr>
              <w:t>2</w:t>
            </w:r>
            <w:r w:rsidRPr="00CE43C0">
              <w:rPr>
                <w:rFonts w:eastAsia="SimSun" w:hint="eastAsia"/>
                <w:sz w:val="20"/>
                <w:szCs w:val="20"/>
                <w:lang w:eastAsia="zh-CN"/>
              </w:rPr>
              <w:t>、</w:t>
            </w:r>
            <w:r w:rsidRPr="00CE43C0">
              <w:rPr>
                <w:rFonts w:eastAsia="SimSun" w:hint="eastAsia"/>
                <w:sz w:val="20"/>
                <w:szCs w:val="20"/>
                <w:lang w:eastAsia="zh-CN"/>
              </w:rPr>
              <w:t>3</w:t>
            </w:r>
            <w:r w:rsidRPr="00CE43C0">
              <w:rPr>
                <w:rFonts w:eastAsia="SimSun" w:hint="eastAsia"/>
                <w:sz w:val="20"/>
                <w:szCs w:val="20"/>
                <w:lang w:eastAsia="zh-CN"/>
              </w:rPr>
              <w:t>、</w:t>
            </w:r>
            <w:r w:rsidRPr="00CE43C0">
              <w:rPr>
                <w:rFonts w:eastAsia="SimSun" w:hint="eastAsia"/>
                <w:sz w:val="20"/>
                <w:szCs w:val="20"/>
                <w:lang w:eastAsia="zh-CN"/>
              </w:rPr>
              <w:t>4</w:t>
            </w:r>
            <w:r w:rsidRPr="00CE43C0">
              <w:rPr>
                <w:rFonts w:eastAsia="SimSun" w:hint="eastAsia"/>
                <w:sz w:val="20"/>
                <w:szCs w:val="20"/>
                <w:lang w:eastAsia="zh-CN"/>
              </w:rPr>
              <w:t>和</w:t>
            </w:r>
            <w:r w:rsidRPr="00CE43C0">
              <w:rPr>
                <w:rFonts w:eastAsia="SimSun" w:hint="eastAsia"/>
                <w:sz w:val="20"/>
                <w:szCs w:val="20"/>
                <w:lang w:eastAsia="zh-CN"/>
              </w:rPr>
              <w:t>6</w:t>
            </w:r>
            <w:r w:rsidRPr="00CE43C0">
              <w:rPr>
                <w:rFonts w:eastAsia="SimSun" w:hint="eastAsia"/>
                <w:sz w:val="20"/>
                <w:szCs w:val="20"/>
                <w:lang w:eastAsia="zh-CN"/>
              </w:rPr>
              <w:t>开展的活动，考虑到气候变化对物种、物种分布和生态系统的当前和预期影响。</w:t>
            </w:r>
          </w:p>
          <w:p w14:paraId="034AE396" w14:textId="77777777" w:rsidR="00660F1A" w:rsidRPr="00CE43C0" w:rsidRDefault="00660F1A" w:rsidP="0002206D">
            <w:pPr>
              <w:spacing w:before="120" w:after="120" w:line="300" w:lineRule="exact"/>
              <w:ind w:left="516" w:hanging="516"/>
              <w:rPr>
                <w:rFonts w:eastAsia="SimSun"/>
                <w:sz w:val="20"/>
                <w:szCs w:val="20"/>
                <w:lang w:eastAsia="zh-CN"/>
              </w:rPr>
            </w:pPr>
            <w:r w:rsidRPr="00CE43C0">
              <w:rPr>
                <w:rFonts w:eastAsia="SimSun"/>
                <w:sz w:val="20"/>
                <w:szCs w:val="20"/>
                <w:lang w:eastAsia="zh-CN"/>
              </w:rPr>
              <w:t>8</w:t>
            </w:r>
            <w:r w:rsidRPr="00CE43C0">
              <w:rPr>
                <w:rFonts w:eastAsia="SimSun" w:hint="eastAsia"/>
                <w:sz w:val="20"/>
                <w:szCs w:val="20"/>
                <w:lang w:eastAsia="zh-CN"/>
              </w:rPr>
              <w:t>(</w:t>
            </w:r>
            <w:r w:rsidRPr="00CE43C0">
              <w:rPr>
                <w:rFonts w:eastAsia="SimSun"/>
                <w:sz w:val="20"/>
                <w:szCs w:val="20"/>
                <w:lang w:eastAsia="zh-CN"/>
              </w:rPr>
              <w:t>b)</w:t>
            </w:r>
            <w:r w:rsidRPr="00CE43C0">
              <w:rPr>
                <w:rFonts w:eastAsia="SimSun"/>
                <w:sz w:val="20"/>
                <w:szCs w:val="20"/>
                <w:lang w:eastAsia="zh-CN"/>
              </w:rPr>
              <w:tab/>
            </w:r>
            <w:r w:rsidRPr="00CE43C0">
              <w:rPr>
                <w:rFonts w:eastAsia="SimSun"/>
                <w:sz w:val="20"/>
                <w:szCs w:val="20"/>
                <w:lang w:eastAsia="zh-CN"/>
              </w:rPr>
              <w:t>在碳固存种植区以及基于自然的解决</w:t>
            </w:r>
            <w:r w:rsidRPr="00CE43C0">
              <w:rPr>
                <w:rFonts w:eastAsia="SimSun" w:hint="eastAsia"/>
                <w:sz w:val="20"/>
                <w:szCs w:val="20"/>
                <w:lang w:eastAsia="zh-CN"/>
              </w:rPr>
              <w:t>方案和</w:t>
            </w:r>
            <w:r w:rsidRPr="00CE43C0">
              <w:rPr>
                <w:rFonts w:eastAsia="SimSun"/>
                <w:sz w:val="20"/>
                <w:szCs w:val="20"/>
                <w:lang w:eastAsia="zh-CN"/>
              </w:rPr>
              <w:t>基于生态系统的</w:t>
            </w:r>
            <w:r w:rsidRPr="00CE43C0">
              <w:rPr>
                <w:rFonts w:eastAsia="SimSun" w:hint="eastAsia"/>
                <w:sz w:val="20"/>
                <w:szCs w:val="20"/>
                <w:lang w:eastAsia="zh-CN"/>
              </w:rPr>
              <w:t>减缓</w:t>
            </w:r>
            <w:r w:rsidRPr="00CE43C0">
              <w:rPr>
                <w:rFonts w:eastAsia="SimSun"/>
                <w:sz w:val="20"/>
                <w:szCs w:val="20"/>
                <w:lang w:eastAsia="zh-CN"/>
              </w:rPr>
              <w:t>和适应气候</w:t>
            </w:r>
            <w:r w:rsidRPr="00CE43C0">
              <w:rPr>
                <w:rFonts w:eastAsia="SimSun" w:hint="eastAsia"/>
                <w:sz w:val="20"/>
                <w:szCs w:val="20"/>
                <w:lang w:eastAsia="zh-CN"/>
              </w:rPr>
              <w:t>变化方法</w:t>
            </w:r>
            <w:r w:rsidRPr="00CE43C0">
              <w:rPr>
                <w:rFonts w:eastAsia="SimSun"/>
                <w:sz w:val="20"/>
                <w:szCs w:val="20"/>
                <w:lang w:eastAsia="zh-CN"/>
              </w:rPr>
              <w:t>中，</w:t>
            </w:r>
            <w:r w:rsidRPr="00CE43C0">
              <w:rPr>
                <w:rFonts w:eastAsia="SimSun" w:hint="eastAsia"/>
                <w:sz w:val="20"/>
                <w:szCs w:val="20"/>
                <w:lang w:eastAsia="zh-CN"/>
              </w:rPr>
              <w:t>鼓励</w:t>
            </w:r>
            <w:r w:rsidRPr="00CE43C0">
              <w:rPr>
                <w:rFonts w:eastAsia="SimSun"/>
                <w:sz w:val="20"/>
                <w:szCs w:val="20"/>
                <w:lang w:eastAsia="zh-CN"/>
              </w:rPr>
              <w:t>利用遗传、生物</w:t>
            </w:r>
            <w:r w:rsidRPr="00CE43C0">
              <w:rPr>
                <w:rFonts w:eastAsia="SimSun" w:hint="eastAsia"/>
                <w:sz w:val="20"/>
                <w:szCs w:val="20"/>
                <w:lang w:eastAsia="zh-CN"/>
              </w:rPr>
              <w:t>和</w:t>
            </w:r>
            <w:r w:rsidRPr="00CE43C0">
              <w:rPr>
                <w:rFonts w:eastAsia="SimSun"/>
                <w:sz w:val="20"/>
                <w:szCs w:val="20"/>
                <w:lang w:eastAsia="zh-CN"/>
              </w:rPr>
              <w:t>生态上适当的本地植物物种，包括</w:t>
            </w:r>
            <w:r w:rsidRPr="00CE43C0">
              <w:rPr>
                <w:rFonts w:eastAsia="SimSun" w:hint="eastAsia"/>
                <w:sz w:val="20"/>
                <w:szCs w:val="20"/>
                <w:lang w:eastAsia="zh-CN"/>
              </w:rPr>
              <w:t>受关注</w:t>
            </w:r>
            <w:r w:rsidRPr="00CE43C0">
              <w:rPr>
                <w:rFonts w:eastAsia="SimSun"/>
                <w:sz w:val="20"/>
                <w:szCs w:val="20"/>
                <w:lang w:eastAsia="zh-CN"/>
              </w:rPr>
              <w:t>物种，确保适当选择</w:t>
            </w:r>
            <w:r w:rsidRPr="00CE43C0">
              <w:rPr>
                <w:rFonts w:eastAsia="SimSun" w:hint="eastAsia"/>
                <w:sz w:val="20"/>
                <w:szCs w:val="20"/>
                <w:lang w:eastAsia="zh-CN"/>
              </w:rPr>
              <w:t>选择这些区域</w:t>
            </w:r>
            <w:r w:rsidRPr="00CE43C0">
              <w:rPr>
                <w:rFonts w:eastAsia="SimSun"/>
                <w:sz w:val="20"/>
                <w:szCs w:val="20"/>
                <w:lang w:eastAsia="zh-CN"/>
              </w:rPr>
              <w:t>，避免对生物多样性的负面影响，促进积极影响。</w:t>
            </w:r>
          </w:p>
        </w:tc>
      </w:tr>
      <w:tr w:rsidR="00CE43C0" w:rsidRPr="00CE43C0" w14:paraId="4C56A45E" w14:textId="77777777" w:rsidTr="009426AE">
        <w:trPr>
          <w:trHeight w:val="300"/>
        </w:trPr>
        <w:tc>
          <w:tcPr>
            <w:tcW w:w="13573" w:type="dxa"/>
            <w:gridSpan w:val="2"/>
            <w:tcMar>
              <w:top w:w="58" w:type="dxa"/>
              <w:left w:w="115" w:type="dxa"/>
              <w:bottom w:w="58" w:type="dxa"/>
              <w:right w:w="115" w:type="dxa"/>
            </w:tcMar>
          </w:tcPr>
          <w:p w14:paraId="6E54F562" w14:textId="77777777" w:rsidR="00660F1A" w:rsidRPr="00CE43C0" w:rsidRDefault="00660F1A" w:rsidP="0002206D">
            <w:pPr>
              <w:spacing w:before="120" w:after="120" w:line="300" w:lineRule="exact"/>
              <w:ind w:left="310" w:hanging="310"/>
              <w:jc w:val="left"/>
              <w:rPr>
                <w:rFonts w:eastAsia="SimSun"/>
                <w:b/>
                <w:sz w:val="20"/>
                <w:szCs w:val="20"/>
                <w:lang w:eastAsia="zh-CN"/>
              </w:rPr>
            </w:pPr>
            <w:r w:rsidRPr="00CE43C0">
              <w:rPr>
                <w:rFonts w:eastAsia="SimSun"/>
                <w:b/>
                <w:sz w:val="20"/>
                <w:szCs w:val="20"/>
                <w:lang w:eastAsia="zh-CN"/>
              </w:rPr>
              <w:t>2.</w:t>
            </w:r>
            <w:r w:rsidRPr="00CE43C0">
              <w:rPr>
                <w:rFonts w:eastAsia="SimSun"/>
                <w:b/>
                <w:sz w:val="20"/>
                <w:szCs w:val="20"/>
                <w:lang w:eastAsia="zh-CN"/>
              </w:rPr>
              <w:tab/>
            </w:r>
            <w:r w:rsidRPr="00CE43C0">
              <w:rPr>
                <w:rFonts w:ascii="SimHei" w:eastAsia="SimSun" w:hAnsi="SimHei"/>
                <w:b/>
                <w:bCs/>
                <w:sz w:val="20"/>
                <w:szCs w:val="20"/>
                <w:lang w:eastAsia="zh-CN"/>
              </w:rPr>
              <w:t>通过可持续利用和</w:t>
            </w:r>
            <w:r w:rsidRPr="00CE43C0">
              <w:rPr>
                <w:rFonts w:ascii="SimHei" w:eastAsia="SimSun" w:hAnsi="SimHei" w:hint="eastAsia"/>
                <w:b/>
                <w:bCs/>
                <w:sz w:val="20"/>
                <w:szCs w:val="20"/>
                <w:lang w:eastAsia="zh-CN"/>
              </w:rPr>
              <w:t>惠益分享</w:t>
            </w:r>
            <w:r w:rsidRPr="00CE43C0">
              <w:rPr>
                <w:rFonts w:ascii="SimHei" w:eastAsia="SimSun" w:hAnsi="SimHei"/>
                <w:b/>
                <w:bCs/>
                <w:sz w:val="20"/>
                <w:szCs w:val="20"/>
                <w:lang w:eastAsia="zh-CN"/>
              </w:rPr>
              <w:t>满足</w:t>
            </w:r>
            <w:r w:rsidRPr="00CE43C0">
              <w:rPr>
                <w:rFonts w:ascii="SimHei" w:eastAsia="SimSun" w:hAnsi="SimHei" w:hint="eastAsia"/>
                <w:b/>
                <w:bCs/>
                <w:sz w:val="20"/>
                <w:szCs w:val="20"/>
                <w:lang w:eastAsia="zh-CN"/>
              </w:rPr>
              <w:t>人类</w:t>
            </w:r>
            <w:r w:rsidRPr="00CE43C0">
              <w:rPr>
                <w:rFonts w:ascii="SimHei" w:eastAsia="SimSun" w:hAnsi="SimHei"/>
                <w:b/>
                <w:bCs/>
                <w:sz w:val="20"/>
                <w:szCs w:val="20"/>
                <w:lang w:eastAsia="zh-CN"/>
              </w:rPr>
              <w:t>需求</w:t>
            </w:r>
          </w:p>
        </w:tc>
      </w:tr>
      <w:tr w:rsidR="00CE43C0" w:rsidRPr="00CE43C0" w14:paraId="41CA609E" w14:textId="77777777" w:rsidTr="009426AE">
        <w:trPr>
          <w:trHeight w:val="300"/>
        </w:trPr>
        <w:tc>
          <w:tcPr>
            <w:tcW w:w="5665" w:type="dxa"/>
            <w:tcMar>
              <w:top w:w="58" w:type="dxa"/>
              <w:left w:w="115" w:type="dxa"/>
              <w:bottom w:w="58" w:type="dxa"/>
              <w:right w:w="115" w:type="dxa"/>
            </w:tcMar>
          </w:tcPr>
          <w:p w14:paraId="32EC760D" w14:textId="77777777" w:rsidR="00660F1A" w:rsidRPr="00CE43C0" w:rsidRDefault="00660F1A" w:rsidP="0002206D">
            <w:pPr>
              <w:spacing w:before="120" w:after="120" w:line="30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9</w:t>
            </w:r>
          </w:p>
          <w:p w14:paraId="3479AAA3"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bCs/>
                <w:sz w:val="20"/>
                <w:szCs w:val="20"/>
                <w:lang w:eastAsia="zh-CN"/>
              </w:rPr>
              <w:t>确保野生物种的管理和利用可持续，从而为人，特别是处境脆弱和最依赖生物多样性的人提供社会、经济和环境福利，包括</w:t>
            </w:r>
            <w:r w:rsidRPr="00CE43C0">
              <w:rPr>
                <w:rFonts w:eastAsia="SimSun"/>
                <w:bCs/>
                <w:sz w:val="20"/>
                <w:szCs w:val="20"/>
                <w:lang w:eastAsia="zh-CN"/>
              </w:rPr>
              <w:lastRenderedPageBreak/>
              <w:t>通过可持续的生物多样性活动，能增强生物多样性的产品和服务，保护</w:t>
            </w:r>
            <w:r w:rsidRPr="00CE43C0">
              <w:rPr>
                <w:rFonts w:eastAsia="SimSun"/>
                <w:bCs/>
                <w:sz w:val="20"/>
                <w:szCs w:val="20"/>
                <w:lang w:val="en-US" w:eastAsia="zh-CN"/>
              </w:rPr>
              <w:t>和鼓励</w:t>
            </w:r>
            <w:r w:rsidRPr="00CE43C0">
              <w:rPr>
                <w:rFonts w:eastAsia="SimSun"/>
                <w:bCs/>
                <w:sz w:val="20"/>
                <w:szCs w:val="20"/>
                <w:lang w:eastAsia="zh-CN"/>
              </w:rPr>
              <w:t>土著人民和地方社区的可持续习惯使用</w:t>
            </w:r>
            <w:r w:rsidRPr="00CE43C0">
              <w:rPr>
                <w:rFonts w:eastAsia="SimSun"/>
                <w:sz w:val="20"/>
                <w:szCs w:val="20"/>
                <w:lang w:eastAsia="zh-CN"/>
              </w:rPr>
              <w:t>。</w:t>
            </w:r>
          </w:p>
        </w:tc>
        <w:tc>
          <w:tcPr>
            <w:tcW w:w="7908" w:type="dxa"/>
            <w:tcMar>
              <w:top w:w="58" w:type="dxa"/>
              <w:left w:w="115" w:type="dxa"/>
              <w:bottom w:w="58" w:type="dxa"/>
              <w:right w:w="115" w:type="dxa"/>
            </w:tcMar>
          </w:tcPr>
          <w:p w14:paraId="3A9407DB"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lastRenderedPageBreak/>
              <w:t>植物满足</w:t>
            </w:r>
            <w:r w:rsidRPr="00CE43C0">
              <w:rPr>
                <w:rFonts w:ascii="SimHei" w:eastAsia="SimSun" w:hAnsi="SimHei" w:hint="eastAsia"/>
                <w:b/>
                <w:sz w:val="20"/>
                <w:szCs w:val="20"/>
                <w:lang w:eastAsia="zh-CN"/>
              </w:rPr>
              <w:t>人类</w:t>
            </w:r>
            <w:r w:rsidRPr="00CE43C0">
              <w:rPr>
                <w:rFonts w:ascii="SimHei" w:eastAsia="SimSun" w:hAnsi="SimHei"/>
                <w:b/>
                <w:sz w:val="20"/>
                <w:szCs w:val="20"/>
                <w:lang w:eastAsia="zh-CN"/>
              </w:rPr>
              <w:t>需求</w:t>
            </w:r>
          </w:p>
          <w:p w14:paraId="5BFE31D3" w14:textId="77777777" w:rsidR="00660F1A" w:rsidRPr="00CE43C0" w:rsidRDefault="00660F1A" w:rsidP="00D152CB">
            <w:pPr>
              <w:numPr>
                <w:ilvl w:val="0"/>
                <w:numId w:val="24"/>
              </w:numPr>
              <w:spacing w:before="120" w:after="120" w:line="300" w:lineRule="exact"/>
              <w:ind w:left="518" w:hanging="518"/>
              <w:rPr>
                <w:rFonts w:eastAsia="SimSun"/>
                <w:spacing w:val="2"/>
                <w:sz w:val="20"/>
                <w:szCs w:val="20"/>
                <w:lang w:eastAsia="zh-CN"/>
              </w:rPr>
            </w:pPr>
            <w:r w:rsidRPr="00CE43C0">
              <w:rPr>
                <w:rFonts w:eastAsia="SimSun"/>
                <w:spacing w:val="2"/>
                <w:sz w:val="20"/>
                <w:szCs w:val="20"/>
                <w:lang w:eastAsia="zh-CN"/>
              </w:rPr>
              <w:t>与土著人民、地方社区和相关利益攸关方共同制定和实施方案，可持续地维护和管理具有社会经济和文化重要性的野生植物及其生态系统，增进人民的福祉。</w:t>
            </w:r>
          </w:p>
        </w:tc>
      </w:tr>
      <w:tr w:rsidR="00CE43C0" w:rsidRPr="00CE43C0" w14:paraId="2A6AB2CC" w14:textId="77777777" w:rsidTr="009426AE">
        <w:trPr>
          <w:trHeight w:val="300"/>
        </w:trPr>
        <w:tc>
          <w:tcPr>
            <w:tcW w:w="5665" w:type="dxa"/>
            <w:tcMar>
              <w:top w:w="58" w:type="dxa"/>
              <w:left w:w="115" w:type="dxa"/>
              <w:bottom w:w="58" w:type="dxa"/>
              <w:right w:w="115" w:type="dxa"/>
            </w:tcMar>
          </w:tcPr>
          <w:p w14:paraId="0BE955A2" w14:textId="77777777" w:rsidR="00660F1A" w:rsidRPr="00CE43C0" w:rsidRDefault="00660F1A" w:rsidP="0002206D">
            <w:pPr>
              <w:spacing w:before="120" w:after="120" w:line="30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10</w:t>
            </w:r>
          </w:p>
          <w:p w14:paraId="1186DF3A"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iCs/>
                <w:sz w:val="20"/>
                <w:szCs w:val="20"/>
                <w:lang w:eastAsia="zh-CN"/>
              </w:rPr>
              <w:t>确保农业、水产养殖、渔业和林业区域得到可持续管理，特别是通过可持续利用生物多样性，包括通过大幅度增加生物多样性友好做法的应用，如可持续集约化，农业生态和其他创新方法，促进这些生产系统的复原力和长期效率和生产力，促进粮食安全，保护和恢复生物多样性，维持自然对人类的贡献，包括生态系统功能和服务</w:t>
            </w:r>
            <w:r w:rsidRPr="00CE43C0">
              <w:rPr>
                <w:rFonts w:eastAsia="SimSun"/>
                <w:sz w:val="20"/>
                <w:szCs w:val="20"/>
                <w:lang w:eastAsia="zh-CN"/>
              </w:rPr>
              <w:t>。</w:t>
            </w:r>
          </w:p>
        </w:tc>
        <w:tc>
          <w:tcPr>
            <w:tcW w:w="7908" w:type="dxa"/>
            <w:tcMar>
              <w:top w:w="58" w:type="dxa"/>
              <w:left w:w="115" w:type="dxa"/>
              <w:bottom w:w="58" w:type="dxa"/>
              <w:right w:w="115" w:type="dxa"/>
            </w:tcMar>
          </w:tcPr>
          <w:p w14:paraId="7E2E7076"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生产用地的可持续管理</w:t>
            </w:r>
          </w:p>
          <w:p w14:paraId="569D4824" w14:textId="77777777" w:rsidR="00660F1A" w:rsidRPr="00CE43C0" w:rsidRDefault="00660F1A" w:rsidP="0002206D">
            <w:pPr>
              <w:snapToGrid w:val="0"/>
              <w:spacing w:before="120" w:after="120" w:line="300" w:lineRule="exact"/>
              <w:ind w:left="518" w:hanging="518"/>
              <w:rPr>
                <w:rFonts w:eastAsia="SimSun"/>
                <w:spacing w:val="4"/>
                <w:sz w:val="20"/>
                <w:szCs w:val="20"/>
                <w:lang w:eastAsia="zh-CN"/>
              </w:rPr>
            </w:pPr>
            <w:r w:rsidRPr="00CE43C0">
              <w:rPr>
                <w:rFonts w:eastAsia="SimSun" w:hint="eastAsia"/>
                <w:spacing w:val="4"/>
                <w:sz w:val="20"/>
                <w:szCs w:val="20"/>
                <w:lang w:eastAsia="zh-CN"/>
              </w:rPr>
              <w:t>1</w:t>
            </w:r>
            <w:r w:rsidRPr="00CE43C0">
              <w:rPr>
                <w:rFonts w:eastAsia="SimSun"/>
                <w:spacing w:val="4"/>
                <w:sz w:val="20"/>
                <w:szCs w:val="20"/>
                <w:lang w:eastAsia="zh-CN"/>
              </w:rPr>
              <w:t xml:space="preserve">0(a) </w:t>
            </w:r>
            <w:r w:rsidRPr="00CE43C0">
              <w:rPr>
                <w:rFonts w:eastAsia="SimSun" w:hint="eastAsia"/>
                <w:spacing w:val="4"/>
                <w:sz w:val="20"/>
                <w:szCs w:val="20"/>
                <w:lang w:eastAsia="zh-CN"/>
              </w:rPr>
              <w:t>支持并实施现有农业、水产养殖、渔业和林业地区</w:t>
            </w:r>
            <w:r w:rsidRPr="00CE43C0">
              <w:rPr>
                <w:rFonts w:eastAsia="SimSun"/>
                <w:spacing w:val="4"/>
                <w:sz w:val="20"/>
                <w:szCs w:val="20"/>
                <w:lang w:eastAsia="zh-CN"/>
              </w:rPr>
              <w:t>的可持续管理方案，增加可持续管理的比例，确保相关野生植物多样性的保护和恢复，包括作物的野生亲缘品种。</w:t>
            </w:r>
          </w:p>
          <w:p w14:paraId="6AE56EDB" w14:textId="77777777" w:rsidR="00660F1A" w:rsidRPr="00CE43C0" w:rsidRDefault="00660F1A" w:rsidP="0002206D">
            <w:pPr>
              <w:snapToGrid w:val="0"/>
              <w:spacing w:before="120" w:after="120" w:line="300" w:lineRule="exact"/>
              <w:ind w:left="518" w:hanging="518"/>
              <w:rPr>
                <w:rFonts w:eastAsia="SimSun"/>
                <w:spacing w:val="4"/>
                <w:sz w:val="20"/>
                <w:szCs w:val="20"/>
                <w:lang w:eastAsia="zh-CN"/>
              </w:rPr>
            </w:pPr>
            <w:r w:rsidRPr="00CE43C0">
              <w:rPr>
                <w:rFonts w:eastAsia="SimSun"/>
                <w:spacing w:val="4"/>
                <w:sz w:val="20"/>
                <w:szCs w:val="20"/>
                <w:lang w:eastAsia="zh-CN"/>
              </w:rPr>
              <w:t xml:space="preserve">10(b) </w:t>
            </w:r>
            <w:r w:rsidRPr="00CE43C0">
              <w:rPr>
                <w:rFonts w:eastAsia="SimSun" w:hint="eastAsia"/>
                <w:spacing w:val="4"/>
                <w:sz w:val="20"/>
                <w:szCs w:val="20"/>
                <w:lang w:eastAsia="zh-CN"/>
              </w:rPr>
              <w:t>采取特别措施保护原地和异地的地方品种，促进更广泛地使用地方品种来支持作物和种植制度的多样化。</w:t>
            </w:r>
          </w:p>
          <w:p w14:paraId="7EDAC955" w14:textId="77777777" w:rsidR="00660F1A" w:rsidRPr="00CE43C0" w:rsidRDefault="00660F1A" w:rsidP="0002206D">
            <w:pPr>
              <w:snapToGrid w:val="0"/>
              <w:spacing w:before="120" w:after="120" w:line="300" w:lineRule="exact"/>
              <w:ind w:left="518" w:hanging="518"/>
              <w:rPr>
                <w:rFonts w:eastAsia="SimSun"/>
                <w:spacing w:val="4"/>
                <w:sz w:val="20"/>
                <w:szCs w:val="20"/>
                <w:lang w:eastAsia="zh-CN"/>
              </w:rPr>
            </w:pPr>
            <w:r w:rsidRPr="00CE43C0">
              <w:rPr>
                <w:rFonts w:eastAsia="SimSun" w:hint="eastAsia"/>
                <w:spacing w:val="4"/>
                <w:sz w:val="20"/>
                <w:szCs w:val="20"/>
                <w:lang w:eastAsia="zh-CN"/>
              </w:rPr>
              <w:t>1</w:t>
            </w:r>
            <w:r w:rsidRPr="00CE43C0">
              <w:rPr>
                <w:rFonts w:eastAsia="SimSun"/>
                <w:spacing w:val="4"/>
                <w:sz w:val="20"/>
                <w:szCs w:val="20"/>
                <w:lang w:eastAsia="zh-CN"/>
              </w:rPr>
              <w:t xml:space="preserve">0(c) </w:t>
            </w:r>
            <w:r w:rsidRPr="00CE43C0">
              <w:rPr>
                <w:rFonts w:eastAsia="SimSun" w:hint="eastAsia"/>
                <w:spacing w:val="4"/>
                <w:sz w:val="20"/>
                <w:szCs w:val="20"/>
                <w:lang w:eastAsia="zh-CN"/>
              </w:rPr>
              <w:t>促进和支持保护食用物种的野生亲缘种群的行动，作为对粮食安全的一项明确贡献。</w:t>
            </w:r>
            <w:r w:rsidRPr="00CE43C0">
              <w:rPr>
                <w:rFonts w:eastAsia="SimSun" w:hint="eastAsia"/>
                <w:spacing w:val="4"/>
                <w:sz w:val="20"/>
                <w:szCs w:val="20"/>
                <w:lang w:eastAsia="zh-CN"/>
              </w:rPr>
              <w:t xml:space="preserve"> </w:t>
            </w:r>
            <w:r w:rsidRPr="00CE43C0">
              <w:rPr>
                <w:rFonts w:eastAsia="SimSun"/>
                <w:spacing w:val="4"/>
                <w:sz w:val="20"/>
                <w:szCs w:val="20"/>
                <w:lang w:eastAsia="zh-CN"/>
              </w:rPr>
              <w:t xml:space="preserve">        </w:t>
            </w:r>
          </w:p>
        </w:tc>
      </w:tr>
      <w:tr w:rsidR="00CE43C0" w:rsidRPr="00CE43C0" w14:paraId="1D2294E7" w14:textId="77777777" w:rsidTr="009426AE">
        <w:trPr>
          <w:trHeight w:val="300"/>
        </w:trPr>
        <w:tc>
          <w:tcPr>
            <w:tcW w:w="5665" w:type="dxa"/>
            <w:tcMar>
              <w:top w:w="58" w:type="dxa"/>
              <w:left w:w="115" w:type="dxa"/>
              <w:bottom w:w="58" w:type="dxa"/>
              <w:right w:w="115" w:type="dxa"/>
            </w:tcMar>
          </w:tcPr>
          <w:p w14:paraId="5A5A0BC2" w14:textId="77777777" w:rsidR="00660F1A" w:rsidRPr="00CE43C0" w:rsidRDefault="00660F1A" w:rsidP="0002206D">
            <w:pPr>
              <w:spacing w:before="120" w:after="120" w:line="30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11</w:t>
            </w:r>
          </w:p>
          <w:p w14:paraId="4B81EE8A"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val="en-US" w:eastAsia="zh-CN"/>
              </w:rPr>
              <w:t>恢复、维持和增进自然对人类的贡献，包括生态系统功能和服务，例如调节空气、水和气候、土壤健康、授粉和减少疾病风险，以及通过</w:t>
            </w:r>
            <w:bookmarkStart w:id="31" w:name="_Hlk117583319"/>
            <w:r w:rsidRPr="00CE43C0">
              <w:rPr>
                <w:rFonts w:eastAsia="SimSun"/>
                <w:sz w:val="20"/>
                <w:szCs w:val="20"/>
                <w:lang w:val="en-US" w:eastAsia="zh-CN"/>
              </w:rPr>
              <w:t>基于自然的解决方案和</w:t>
            </w:r>
            <w:r w:rsidRPr="00CE43C0">
              <w:rPr>
                <w:rFonts w:eastAsia="SimSun"/>
                <w:sz w:val="20"/>
                <w:szCs w:val="20"/>
                <w:lang w:val="en-US" w:eastAsia="zh-CN"/>
              </w:rPr>
              <w:t>/</w:t>
            </w:r>
            <w:r w:rsidRPr="00CE43C0">
              <w:rPr>
                <w:rFonts w:eastAsia="SimSun"/>
                <w:sz w:val="20"/>
                <w:szCs w:val="20"/>
                <w:lang w:val="en-US" w:eastAsia="zh-CN"/>
              </w:rPr>
              <w:t>或基于生态系统的方法</w:t>
            </w:r>
            <w:bookmarkEnd w:id="31"/>
            <w:r w:rsidRPr="00CE43C0">
              <w:rPr>
                <w:rFonts w:eastAsia="SimSun"/>
                <w:sz w:val="20"/>
                <w:szCs w:val="20"/>
                <w:lang w:val="en-US" w:eastAsia="zh-CN"/>
              </w:rPr>
              <w:t>造福人类和自然</w:t>
            </w:r>
            <w:r w:rsidRPr="00CE43C0">
              <w:rPr>
                <w:rFonts w:eastAsia="SimSun"/>
                <w:sz w:val="20"/>
                <w:szCs w:val="20"/>
                <w:lang w:eastAsia="zh-CN"/>
              </w:rPr>
              <w:t>。</w:t>
            </w:r>
          </w:p>
        </w:tc>
        <w:tc>
          <w:tcPr>
            <w:tcW w:w="7908" w:type="dxa"/>
            <w:tcMar>
              <w:top w:w="58" w:type="dxa"/>
              <w:left w:w="115" w:type="dxa"/>
              <w:bottom w:w="58" w:type="dxa"/>
              <w:right w:w="115" w:type="dxa"/>
            </w:tcMar>
          </w:tcPr>
          <w:p w14:paraId="52A8EE89"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本地植物和生态系统的功能和服务</w:t>
            </w:r>
          </w:p>
          <w:p w14:paraId="35D3E5C5" w14:textId="77777777" w:rsidR="00660F1A" w:rsidRPr="00CE43C0" w:rsidRDefault="00660F1A" w:rsidP="00D152CB">
            <w:pPr>
              <w:numPr>
                <w:ilvl w:val="0"/>
                <w:numId w:val="25"/>
              </w:numPr>
              <w:spacing w:before="120" w:after="120" w:line="300" w:lineRule="exact"/>
              <w:ind w:left="518" w:hanging="518"/>
              <w:jc w:val="left"/>
              <w:rPr>
                <w:rFonts w:eastAsia="SimSun"/>
                <w:sz w:val="20"/>
                <w:szCs w:val="20"/>
                <w:lang w:eastAsia="zh-CN"/>
              </w:rPr>
            </w:pPr>
            <w:r w:rsidRPr="00CE43C0">
              <w:rPr>
                <w:rFonts w:eastAsia="SimSun" w:hint="eastAsia"/>
                <w:sz w:val="20"/>
                <w:szCs w:val="20"/>
                <w:lang w:eastAsia="zh-CN"/>
              </w:rPr>
              <w:t>确保通过</w:t>
            </w:r>
            <w:r w:rsidRPr="00CE43C0">
              <w:rPr>
                <w:rFonts w:eastAsia="SimSun"/>
                <w:sz w:val="20"/>
                <w:szCs w:val="20"/>
                <w:lang w:eastAsia="zh-CN"/>
              </w:rPr>
              <w:t>基于自然</w:t>
            </w:r>
            <w:r w:rsidRPr="00CE43C0">
              <w:rPr>
                <w:rFonts w:eastAsia="SimSun" w:hint="eastAsia"/>
                <w:sz w:val="20"/>
                <w:szCs w:val="20"/>
                <w:lang w:eastAsia="zh-CN"/>
              </w:rPr>
              <w:t>和</w:t>
            </w:r>
            <w:r w:rsidRPr="00CE43C0">
              <w:rPr>
                <w:rFonts w:eastAsia="SimSun" w:hint="eastAsia"/>
                <w:sz w:val="20"/>
                <w:szCs w:val="20"/>
                <w:lang w:eastAsia="zh-CN"/>
              </w:rPr>
              <w:t>/</w:t>
            </w:r>
            <w:r w:rsidRPr="00CE43C0">
              <w:rPr>
                <w:rFonts w:eastAsia="SimSun"/>
                <w:sz w:val="20"/>
                <w:szCs w:val="20"/>
                <w:lang w:eastAsia="zh-CN"/>
              </w:rPr>
              <w:t>或基于生态系统的</w:t>
            </w:r>
            <w:r w:rsidRPr="00CE43C0">
              <w:rPr>
                <w:rFonts w:eastAsia="SimSun" w:hint="eastAsia"/>
                <w:sz w:val="20"/>
                <w:szCs w:val="20"/>
                <w:lang w:eastAsia="zh-CN"/>
              </w:rPr>
              <w:t>方法等途径，在恢复生态系统或生态系统服务时，</w:t>
            </w:r>
            <w:r w:rsidRPr="00CE43C0">
              <w:rPr>
                <w:rFonts w:eastAsia="SimSun"/>
                <w:sz w:val="20"/>
                <w:szCs w:val="20"/>
                <w:lang w:eastAsia="zh-CN"/>
              </w:rPr>
              <w:t>利用遗传、生物</w:t>
            </w:r>
            <w:r w:rsidRPr="00CE43C0">
              <w:rPr>
                <w:rFonts w:eastAsia="SimSun" w:hint="eastAsia"/>
                <w:sz w:val="20"/>
                <w:szCs w:val="20"/>
                <w:lang w:eastAsia="zh-CN"/>
              </w:rPr>
              <w:t>和</w:t>
            </w:r>
            <w:r w:rsidRPr="00CE43C0">
              <w:rPr>
                <w:rFonts w:eastAsia="SimSun"/>
                <w:sz w:val="20"/>
                <w:szCs w:val="20"/>
                <w:lang w:eastAsia="zh-CN"/>
              </w:rPr>
              <w:t>生态上合适</w:t>
            </w:r>
            <w:r w:rsidRPr="00CE43C0">
              <w:rPr>
                <w:rFonts w:eastAsia="SimSun" w:hint="eastAsia"/>
                <w:sz w:val="20"/>
                <w:szCs w:val="20"/>
                <w:lang w:eastAsia="zh-CN"/>
              </w:rPr>
              <w:t>和适应</w:t>
            </w:r>
            <w:r w:rsidRPr="00CE43C0">
              <w:rPr>
                <w:rFonts w:eastAsia="SimSun"/>
                <w:sz w:val="20"/>
                <w:szCs w:val="20"/>
                <w:lang w:eastAsia="zh-CN"/>
              </w:rPr>
              <w:t>的本地植物物种，包括</w:t>
            </w:r>
            <w:r w:rsidRPr="00CE43C0">
              <w:rPr>
                <w:rFonts w:eastAsia="SimSun" w:hint="eastAsia"/>
                <w:sz w:val="20"/>
                <w:szCs w:val="20"/>
                <w:lang w:eastAsia="zh-CN"/>
              </w:rPr>
              <w:t>受关注</w:t>
            </w:r>
            <w:r w:rsidRPr="00CE43C0">
              <w:rPr>
                <w:rFonts w:eastAsia="SimSun"/>
                <w:sz w:val="20"/>
                <w:szCs w:val="20"/>
                <w:lang w:eastAsia="zh-CN"/>
              </w:rPr>
              <w:t>物种。</w:t>
            </w:r>
          </w:p>
        </w:tc>
      </w:tr>
      <w:tr w:rsidR="00CE43C0" w:rsidRPr="00CE43C0" w14:paraId="5C02A552" w14:textId="77777777" w:rsidTr="009426AE">
        <w:trPr>
          <w:trHeight w:val="300"/>
        </w:trPr>
        <w:tc>
          <w:tcPr>
            <w:tcW w:w="5665" w:type="dxa"/>
            <w:tcMar>
              <w:top w:w="58" w:type="dxa"/>
              <w:left w:w="115" w:type="dxa"/>
              <w:bottom w:w="58" w:type="dxa"/>
              <w:right w:w="115" w:type="dxa"/>
            </w:tcMar>
          </w:tcPr>
          <w:p w14:paraId="52B72FB1" w14:textId="77777777" w:rsidR="00660F1A" w:rsidRPr="00CE43C0" w:rsidRDefault="00660F1A" w:rsidP="0002206D">
            <w:pPr>
              <w:spacing w:before="120" w:after="120" w:line="30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12</w:t>
            </w:r>
          </w:p>
          <w:p w14:paraId="58AD87F8"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bCs/>
                <w:sz w:val="20"/>
                <w:szCs w:val="20"/>
                <w:lang w:eastAsia="zh-CN"/>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r w:rsidRPr="00CE43C0">
              <w:rPr>
                <w:rFonts w:eastAsia="SimSun"/>
                <w:sz w:val="20"/>
                <w:szCs w:val="20"/>
                <w:lang w:eastAsia="zh-CN"/>
              </w:rPr>
              <w:t>。</w:t>
            </w:r>
          </w:p>
        </w:tc>
        <w:tc>
          <w:tcPr>
            <w:tcW w:w="7908" w:type="dxa"/>
            <w:tcMar>
              <w:top w:w="58" w:type="dxa"/>
              <w:left w:w="115" w:type="dxa"/>
              <w:bottom w:w="58" w:type="dxa"/>
              <w:right w:w="115" w:type="dxa"/>
            </w:tcMar>
          </w:tcPr>
          <w:p w14:paraId="144619CD"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城市绿色基础设施</w:t>
            </w:r>
          </w:p>
          <w:p w14:paraId="605885BE" w14:textId="77777777" w:rsidR="00660F1A" w:rsidRPr="00CE43C0" w:rsidRDefault="00660F1A" w:rsidP="0002206D">
            <w:pPr>
              <w:spacing w:before="120" w:after="120" w:line="300" w:lineRule="exact"/>
              <w:ind w:left="489" w:hanging="518"/>
              <w:rPr>
                <w:rFonts w:eastAsia="SimSun"/>
                <w:sz w:val="20"/>
                <w:szCs w:val="20"/>
                <w:lang w:eastAsia="zh-CN"/>
              </w:rPr>
            </w:pPr>
            <w:r w:rsidRPr="00CE43C0">
              <w:rPr>
                <w:rFonts w:eastAsia="SimSun"/>
                <w:sz w:val="20"/>
                <w:szCs w:val="20"/>
                <w:lang w:eastAsia="zh-CN"/>
              </w:rPr>
              <w:t>12(a)</w:t>
            </w:r>
            <w:r w:rsidRPr="00CE43C0">
              <w:rPr>
                <w:rFonts w:eastAsia="SimSun"/>
                <w:sz w:val="20"/>
                <w:szCs w:val="20"/>
                <w:lang w:eastAsia="zh-CN"/>
              </w:rPr>
              <w:tab/>
            </w:r>
            <w:r w:rsidRPr="00CE43C0">
              <w:rPr>
                <w:rFonts w:eastAsia="SimSun" w:hint="eastAsia"/>
                <w:sz w:val="20"/>
                <w:szCs w:val="20"/>
                <w:lang w:eastAsia="zh-CN"/>
              </w:rPr>
              <w:t>建立</w:t>
            </w:r>
            <w:r w:rsidRPr="00CE43C0">
              <w:rPr>
                <w:rFonts w:eastAsia="SimSun"/>
                <w:sz w:val="20"/>
                <w:szCs w:val="20"/>
                <w:lang w:eastAsia="zh-CN"/>
              </w:rPr>
              <w:t>以植物多样性</w:t>
            </w:r>
            <w:r w:rsidRPr="00CE43C0">
              <w:rPr>
                <w:rFonts w:eastAsia="SimSun" w:hint="eastAsia"/>
                <w:sz w:val="20"/>
                <w:szCs w:val="20"/>
                <w:lang w:eastAsia="zh-CN"/>
              </w:rPr>
              <w:t>和连通性</w:t>
            </w:r>
            <w:r w:rsidRPr="00CE43C0">
              <w:rPr>
                <w:rFonts w:eastAsia="SimSun"/>
                <w:sz w:val="20"/>
                <w:szCs w:val="20"/>
                <w:lang w:eastAsia="zh-CN"/>
              </w:rPr>
              <w:t>为重点的绿色基础设施项目，鼓励在城市地区的植物多样性保护方案中利用本地</w:t>
            </w:r>
            <w:r w:rsidRPr="00CE43C0">
              <w:rPr>
                <w:rFonts w:eastAsia="SimSun" w:hint="eastAsia"/>
                <w:sz w:val="20"/>
                <w:szCs w:val="20"/>
                <w:lang w:eastAsia="zh-CN"/>
              </w:rPr>
              <w:t>气候适应能力强的</w:t>
            </w:r>
            <w:r w:rsidRPr="00CE43C0">
              <w:rPr>
                <w:rFonts w:eastAsia="SimSun"/>
                <w:sz w:val="20"/>
                <w:szCs w:val="20"/>
                <w:lang w:eastAsia="zh-CN"/>
              </w:rPr>
              <w:t>物种，并制定和实施新战略，促进将生物多样性和生态系统服务纳入城市和</w:t>
            </w:r>
            <w:r w:rsidRPr="00CE43C0">
              <w:rPr>
                <w:rFonts w:eastAsia="SimSun" w:hint="eastAsia"/>
                <w:sz w:val="20"/>
                <w:szCs w:val="20"/>
                <w:lang w:eastAsia="zh-CN"/>
              </w:rPr>
              <w:t>国土</w:t>
            </w:r>
            <w:r w:rsidRPr="00CE43C0">
              <w:rPr>
                <w:rFonts w:eastAsia="SimSun"/>
                <w:sz w:val="20"/>
                <w:szCs w:val="20"/>
                <w:lang w:eastAsia="zh-CN"/>
              </w:rPr>
              <w:t>规划和管理的主流</w:t>
            </w:r>
            <w:r w:rsidRPr="00CE43C0">
              <w:rPr>
                <w:rFonts w:eastAsia="SimSun" w:hint="eastAsia"/>
                <w:sz w:val="20"/>
                <w:szCs w:val="20"/>
                <w:lang w:eastAsia="zh-CN"/>
              </w:rPr>
              <w:t>，同时考虑到沿海城市地区以及沿海和海洋生态系统。</w:t>
            </w:r>
          </w:p>
          <w:p w14:paraId="3F0FB3AC" w14:textId="77777777" w:rsidR="00660F1A" w:rsidRPr="00CE43C0" w:rsidRDefault="00660F1A" w:rsidP="0002206D">
            <w:pPr>
              <w:keepNext/>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lastRenderedPageBreak/>
              <w:t>城市植物多样性</w:t>
            </w:r>
          </w:p>
          <w:p w14:paraId="586CABAB" w14:textId="77777777" w:rsidR="00660F1A" w:rsidRPr="00CE43C0" w:rsidRDefault="00660F1A" w:rsidP="0002206D">
            <w:pPr>
              <w:spacing w:before="120" w:after="120" w:line="300" w:lineRule="exact"/>
              <w:ind w:left="518" w:hanging="518"/>
              <w:rPr>
                <w:rFonts w:eastAsia="SimSun"/>
                <w:sz w:val="20"/>
                <w:szCs w:val="20"/>
                <w:lang w:eastAsia="zh-CN"/>
              </w:rPr>
            </w:pPr>
            <w:r w:rsidRPr="00CE43C0">
              <w:rPr>
                <w:rFonts w:eastAsia="SimSun"/>
                <w:sz w:val="20"/>
                <w:szCs w:val="20"/>
                <w:lang w:eastAsia="zh-CN"/>
              </w:rPr>
              <w:t>12(b)</w:t>
            </w:r>
            <w:r w:rsidRPr="00CE43C0">
              <w:rPr>
                <w:rFonts w:eastAsia="SimSun"/>
                <w:sz w:val="20"/>
                <w:szCs w:val="20"/>
                <w:lang w:eastAsia="zh-CN"/>
              </w:rPr>
              <w:tab/>
            </w:r>
            <w:r w:rsidRPr="00CE43C0">
              <w:rPr>
                <w:rFonts w:eastAsia="SimSun"/>
                <w:sz w:val="20"/>
                <w:szCs w:val="20"/>
                <w:lang w:eastAsia="zh-CN"/>
              </w:rPr>
              <w:t>通过在城市地区建立或</w:t>
            </w:r>
            <w:r w:rsidRPr="00CE43C0">
              <w:rPr>
                <w:rFonts w:eastAsia="SimSun" w:hint="eastAsia"/>
                <w:sz w:val="20"/>
                <w:szCs w:val="20"/>
                <w:lang w:eastAsia="zh-CN"/>
              </w:rPr>
              <w:t>改进</w:t>
            </w:r>
            <w:r w:rsidRPr="00CE43C0">
              <w:rPr>
                <w:rFonts w:eastAsia="SimSun"/>
                <w:sz w:val="20"/>
                <w:szCs w:val="20"/>
                <w:lang w:eastAsia="zh-CN"/>
              </w:rPr>
              <w:t>公园、绿道、</w:t>
            </w:r>
            <w:r w:rsidRPr="00CE43C0">
              <w:rPr>
                <w:rFonts w:eastAsia="SimSun" w:hint="eastAsia"/>
                <w:sz w:val="20"/>
                <w:szCs w:val="20"/>
                <w:lang w:eastAsia="zh-CN"/>
              </w:rPr>
              <w:t>池塘、水道、湿地、</w:t>
            </w:r>
            <w:r w:rsidRPr="00CE43C0">
              <w:rPr>
                <w:rFonts w:eastAsia="SimSun"/>
                <w:sz w:val="20"/>
                <w:szCs w:val="20"/>
                <w:lang w:eastAsia="zh-CN"/>
              </w:rPr>
              <w:t>植物园和</w:t>
            </w:r>
            <w:r w:rsidRPr="00CE43C0">
              <w:rPr>
                <w:rFonts w:eastAsia="SimSun" w:hint="eastAsia"/>
                <w:sz w:val="20"/>
                <w:szCs w:val="20"/>
                <w:lang w:eastAsia="zh-CN"/>
              </w:rPr>
              <w:t>树木园等</w:t>
            </w:r>
            <w:r w:rsidRPr="00CE43C0">
              <w:rPr>
                <w:rFonts w:eastAsia="SimSun"/>
                <w:sz w:val="20"/>
                <w:szCs w:val="20"/>
                <w:lang w:eastAsia="zh-CN"/>
              </w:rPr>
              <w:t>，开发、指定和保护城市地区生物多样性丰富的无障碍绿色</w:t>
            </w:r>
            <w:r w:rsidRPr="00CE43C0">
              <w:rPr>
                <w:rFonts w:eastAsia="SimSun" w:hint="eastAsia"/>
                <w:sz w:val="20"/>
                <w:szCs w:val="20"/>
                <w:lang w:eastAsia="zh-CN"/>
              </w:rPr>
              <w:t>和蓝色</w:t>
            </w:r>
            <w:r w:rsidRPr="00CE43C0">
              <w:rPr>
                <w:rFonts w:eastAsia="SimSun"/>
                <w:sz w:val="20"/>
                <w:szCs w:val="20"/>
                <w:lang w:eastAsia="zh-CN"/>
              </w:rPr>
              <w:t>空间，并确保这些空间之间的连通性，以有效支持生物多样性保护、环境教育和</w:t>
            </w:r>
            <w:r w:rsidRPr="00CE43C0">
              <w:rPr>
                <w:rFonts w:eastAsia="SimSun" w:hint="eastAsia"/>
                <w:sz w:val="20"/>
                <w:szCs w:val="20"/>
                <w:lang w:eastAsia="zh-CN"/>
              </w:rPr>
              <w:t>宣传</w:t>
            </w:r>
            <w:r w:rsidRPr="00CE43C0">
              <w:rPr>
                <w:rFonts w:eastAsia="SimSun"/>
                <w:sz w:val="20"/>
                <w:szCs w:val="20"/>
                <w:lang w:eastAsia="zh-CN"/>
              </w:rPr>
              <w:t>以及人类健康和福祉。</w:t>
            </w:r>
          </w:p>
        </w:tc>
      </w:tr>
      <w:tr w:rsidR="00CE43C0" w:rsidRPr="00CE43C0" w14:paraId="67C50BF6" w14:textId="77777777" w:rsidTr="009426AE">
        <w:trPr>
          <w:trHeight w:val="300"/>
        </w:trPr>
        <w:tc>
          <w:tcPr>
            <w:tcW w:w="5665" w:type="dxa"/>
            <w:tcMar>
              <w:top w:w="58" w:type="dxa"/>
              <w:left w:w="115" w:type="dxa"/>
              <w:bottom w:w="58" w:type="dxa"/>
              <w:right w:w="115" w:type="dxa"/>
            </w:tcMar>
          </w:tcPr>
          <w:p w14:paraId="6C8D31B3"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lastRenderedPageBreak/>
              <w:t>行动目标</w:t>
            </w:r>
            <w:r w:rsidRPr="00CE43C0">
              <w:rPr>
                <w:rFonts w:eastAsia="SimSun"/>
                <w:b/>
                <w:sz w:val="20"/>
                <w:szCs w:val="20"/>
                <w:lang w:eastAsia="zh-CN"/>
              </w:rPr>
              <w:t>13</w:t>
            </w:r>
          </w:p>
          <w:p w14:paraId="7FB883FA"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val="en-US" w:eastAsia="zh-CN"/>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CE43C0">
              <w:rPr>
                <w:rFonts w:eastAsia="SimSun"/>
                <w:sz w:val="20"/>
                <w:szCs w:val="20"/>
                <w:lang w:val="en-US" w:eastAsia="zh-CN"/>
              </w:rPr>
              <w:t>2030</w:t>
            </w:r>
            <w:r w:rsidRPr="00CE43C0">
              <w:rPr>
                <w:rFonts w:eastAsia="SimSun"/>
                <w:sz w:val="20"/>
                <w:szCs w:val="20"/>
                <w:lang w:val="en-US" w:eastAsia="zh-CN"/>
              </w:rPr>
              <w:t>年大幅增加分享的惠益</w:t>
            </w:r>
            <w:r w:rsidRPr="00CE43C0">
              <w:rPr>
                <w:rFonts w:eastAsia="SimSun"/>
                <w:sz w:val="20"/>
                <w:szCs w:val="20"/>
                <w:lang w:eastAsia="zh-CN"/>
              </w:rPr>
              <w:t>。</w:t>
            </w:r>
          </w:p>
        </w:tc>
        <w:tc>
          <w:tcPr>
            <w:tcW w:w="7908" w:type="dxa"/>
            <w:tcMar>
              <w:top w:w="58" w:type="dxa"/>
              <w:left w:w="115" w:type="dxa"/>
              <w:bottom w:w="58" w:type="dxa"/>
              <w:right w:w="115" w:type="dxa"/>
            </w:tcMar>
          </w:tcPr>
          <w:p w14:paraId="64AC1A02"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获取和</w:t>
            </w:r>
            <w:r w:rsidRPr="00CE43C0">
              <w:rPr>
                <w:rFonts w:ascii="SimHei" w:eastAsia="SimSun" w:hAnsi="SimHei" w:hint="eastAsia"/>
                <w:b/>
                <w:sz w:val="20"/>
                <w:szCs w:val="20"/>
                <w:lang w:eastAsia="zh-CN"/>
              </w:rPr>
              <w:t>分享</w:t>
            </w:r>
            <w:r w:rsidRPr="00CE43C0">
              <w:rPr>
                <w:rFonts w:ascii="SimHei" w:eastAsia="SimSun" w:hAnsi="SimHei"/>
                <w:b/>
                <w:sz w:val="20"/>
                <w:szCs w:val="20"/>
                <w:lang w:eastAsia="zh-CN"/>
              </w:rPr>
              <w:t>植物保护</w:t>
            </w:r>
            <w:r w:rsidRPr="00CE43C0">
              <w:rPr>
                <w:rFonts w:ascii="SimHei" w:eastAsia="SimSun" w:hAnsi="SimHei" w:hint="eastAsia"/>
                <w:b/>
                <w:sz w:val="20"/>
                <w:szCs w:val="20"/>
                <w:lang w:eastAsia="zh-CN"/>
              </w:rPr>
              <w:t>惠益</w:t>
            </w:r>
          </w:p>
          <w:p w14:paraId="396EB93C" w14:textId="77777777" w:rsidR="00660F1A" w:rsidRPr="00CE43C0" w:rsidRDefault="00660F1A" w:rsidP="00D152CB">
            <w:pPr>
              <w:numPr>
                <w:ilvl w:val="0"/>
                <w:numId w:val="19"/>
              </w:numPr>
              <w:spacing w:before="120" w:after="120" w:line="300" w:lineRule="exact"/>
              <w:ind w:left="518" w:hanging="518"/>
              <w:rPr>
                <w:rFonts w:eastAsia="SimSun"/>
                <w:sz w:val="20"/>
                <w:szCs w:val="20"/>
                <w:lang w:eastAsia="zh-CN"/>
              </w:rPr>
            </w:pPr>
            <w:r w:rsidRPr="00CE43C0">
              <w:rPr>
                <w:rFonts w:eastAsia="SimSun"/>
                <w:sz w:val="20"/>
                <w:szCs w:val="20"/>
                <w:lang w:eastAsia="zh-CN"/>
              </w:rPr>
              <w:t>支持和鼓励采取措施，</w:t>
            </w:r>
            <w:r w:rsidRPr="00CE43C0">
              <w:rPr>
                <w:rFonts w:eastAsia="SimSun" w:hint="eastAsia"/>
                <w:sz w:val="20"/>
                <w:szCs w:val="20"/>
                <w:lang w:eastAsia="zh-CN"/>
              </w:rPr>
              <w:t>便利适当获取植物遗传资源，</w:t>
            </w:r>
            <w:r w:rsidRPr="00CE43C0">
              <w:rPr>
                <w:rFonts w:eastAsia="SimSun"/>
                <w:sz w:val="20"/>
                <w:szCs w:val="20"/>
                <w:lang w:eastAsia="zh-CN"/>
              </w:rPr>
              <w:t>确保根据适用的获取和惠益分享国际文书，公正公平地分享利用</w:t>
            </w:r>
            <w:r w:rsidRPr="00CE43C0">
              <w:rPr>
                <w:rFonts w:eastAsia="SimSun" w:hint="eastAsia"/>
                <w:sz w:val="20"/>
                <w:szCs w:val="20"/>
                <w:lang w:eastAsia="zh-CN"/>
              </w:rPr>
              <w:t>这类</w:t>
            </w:r>
            <w:r w:rsidRPr="00CE43C0">
              <w:rPr>
                <w:rFonts w:eastAsia="SimSun"/>
                <w:sz w:val="20"/>
                <w:szCs w:val="20"/>
                <w:lang w:eastAsia="zh-CN"/>
              </w:rPr>
              <w:t>资源和相关传统知识</w:t>
            </w:r>
            <w:r w:rsidRPr="00CE43C0">
              <w:rPr>
                <w:rFonts w:eastAsia="SimSun" w:hint="eastAsia"/>
                <w:sz w:val="20"/>
                <w:szCs w:val="20"/>
                <w:lang w:eastAsia="zh-CN"/>
              </w:rPr>
              <w:t>以及源自这些资源的数字序列信息</w:t>
            </w:r>
            <w:r w:rsidRPr="00CE43C0">
              <w:rPr>
                <w:rFonts w:eastAsia="SimSun"/>
                <w:sz w:val="20"/>
                <w:szCs w:val="20"/>
                <w:lang w:eastAsia="zh-CN"/>
              </w:rPr>
              <w:t>所产生的惠益。</w:t>
            </w:r>
          </w:p>
        </w:tc>
      </w:tr>
      <w:tr w:rsidR="00CE43C0" w:rsidRPr="00CE43C0" w14:paraId="060316D8" w14:textId="77777777" w:rsidTr="009426AE">
        <w:trPr>
          <w:trHeight w:val="300"/>
        </w:trPr>
        <w:tc>
          <w:tcPr>
            <w:tcW w:w="13573" w:type="dxa"/>
            <w:gridSpan w:val="2"/>
            <w:tcMar>
              <w:top w:w="58" w:type="dxa"/>
              <w:left w:w="115" w:type="dxa"/>
              <w:bottom w:w="58" w:type="dxa"/>
              <w:right w:w="115" w:type="dxa"/>
            </w:tcMar>
          </w:tcPr>
          <w:p w14:paraId="0D68BC0E" w14:textId="77777777" w:rsidR="00660F1A" w:rsidRPr="00CE43C0" w:rsidRDefault="00660F1A" w:rsidP="0002206D">
            <w:pPr>
              <w:keepNext/>
              <w:spacing w:before="120" w:after="120" w:line="300" w:lineRule="exact"/>
              <w:ind w:left="447" w:hanging="447"/>
              <w:rPr>
                <w:rFonts w:eastAsia="SimSun"/>
                <w:b/>
                <w:snapToGrid w:val="0"/>
                <w:sz w:val="20"/>
                <w:szCs w:val="20"/>
                <w:lang w:eastAsia="zh-CN"/>
              </w:rPr>
            </w:pPr>
            <w:r w:rsidRPr="00CE43C0">
              <w:rPr>
                <w:rFonts w:eastAsia="SimSun"/>
                <w:b/>
                <w:snapToGrid w:val="0"/>
                <w:sz w:val="20"/>
                <w:szCs w:val="20"/>
                <w:lang w:eastAsia="zh-CN"/>
              </w:rPr>
              <w:t>3.</w:t>
            </w:r>
            <w:r w:rsidRPr="00CE43C0">
              <w:rPr>
                <w:rFonts w:eastAsia="SimSun"/>
                <w:b/>
                <w:snapToGrid w:val="0"/>
                <w:sz w:val="20"/>
                <w:szCs w:val="20"/>
                <w:lang w:eastAsia="zh-CN"/>
              </w:rPr>
              <w:tab/>
            </w:r>
            <w:r w:rsidRPr="00CE43C0">
              <w:rPr>
                <w:rFonts w:ascii="SimHei" w:eastAsia="SimSun" w:hAnsi="SimHei" w:hint="eastAsia"/>
                <w:b/>
                <w:bCs/>
                <w:snapToGrid w:val="0"/>
                <w:sz w:val="20"/>
                <w:szCs w:val="20"/>
                <w:lang w:eastAsia="zh-CN"/>
              </w:rPr>
              <w:t>执行工作</w:t>
            </w:r>
            <w:r w:rsidRPr="00CE43C0">
              <w:rPr>
                <w:rFonts w:ascii="SimHei" w:eastAsia="SimSun" w:hAnsi="SimHei"/>
                <w:b/>
                <w:bCs/>
                <w:snapToGrid w:val="0"/>
                <w:sz w:val="20"/>
                <w:szCs w:val="20"/>
                <w:lang w:eastAsia="zh-CN"/>
              </w:rPr>
              <w:t>和主流化的工具和解决</w:t>
            </w:r>
            <w:r w:rsidRPr="00CE43C0">
              <w:rPr>
                <w:rFonts w:ascii="SimHei" w:eastAsia="SimSun" w:hAnsi="SimHei" w:hint="eastAsia"/>
                <w:b/>
                <w:bCs/>
                <w:snapToGrid w:val="0"/>
                <w:sz w:val="20"/>
                <w:szCs w:val="20"/>
                <w:lang w:eastAsia="zh-CN"/>
              </w:rPr>
              <w:t>方案</w:t>
            </w:r>
          </w:p>
        </w:tc>
      </w:tr>
      <w:tr w:rsidR="00CE43C0" w:rsidRPr="00CE43C0" w14:paraId="74F36F77" w14:textId="77777777" w:rsidTr="009426AE">
        <w:trPr>
          <w:trHeight w:val="300"/>
        </w:trPr>
        <w:tc>
          <w:tcPr>
            <w:tcW w:w="5665" w:type="dxa"/>
            <w:tcMar>
              <w:top w:w="58" w:type="dxa"/>
              <w:left w:w="115" w:type="dxa"/>
              <w:bottom w:w="58" w:type="dxa"/>
              <w:right w:w="115" w:type="dxa"/>
            </w:tcMar>
          </w:tcPr>
          <w:p w14:paraId="3F9000F6" w14:textId="77777777" w:rsidR="00660F1A" w:rsidRPr="00CE43C0" w:rsidRDefault="00660F1A" w:rsidP="0002206D">
            <w:pPr>
              <w:spacing w:before="120" w:after="120" w:line="300" w:lineRule="exact"/>
              <w:jc w:val="lef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14</w:t>
            </w:r>
          </w:p>
          <w:p w14:paraId="1281A274" w14:textId="77777777" w:rsidR="00660F1A" w:rsidRPr="00CE43C0" w:rsidRDefault="00660F1A" w:rsidP="0002206D">
            <w:pPr>
              <w:spacing w:before="120" w:after="120" w:line="300" w:lineRule="exact"/>
              <w:rPr>
                <w:rFonts w:eastAsia="SimSun"/>
                <w:spacing w:val="-4"/>
                <w:sz w:val="20"/>
                <w:szCs w:val="20"/>
                <w:lang w:eastAsia="zh-CN"/>
              </w:rPr>
            </w:pPr>
            <w:r w:rsidRPr="00CE43C0">
              <w:rPr>
                <w:rFonts w:eastAsia="SimSun"/>
                <w:spacing w:val="-4"/>
                <w:sz w:val="20"/>
                <w:szCs w:val="20"/>
                <w:lang w:val="en-US" w:eastAsia="zh-CN"/>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框架》的长期目标和行动目标相一致</w:t>
            </w:r>
            <w:r w:rsidRPr="00CE43C0">
              <w:rPr>
                <w:rFonts w:eastAsia="SimSun"/>
                <w:spacing w:val="-4"/>
                <w:sz w:val="20"/>
                <w:szCs w:val="20"/>
                <w:lang w:eastAsia="zh-CN"/>
              </w:rPr>
              <w:t>。</w:t>
            </w:r>
          </w:p>
        </w:tc>
        <w:tc>
          <w:tcPr>
            <w:tcW w:w="7908" w:type="dxa"/>
            <w:tcMar>
              <w:top w:w="58" w:type="dxa"/>
              <w:left w:w="115" w:type="dxa"/>
              <w:bottom w:w="58" w:type="dxa"/>
              <w:right w:w="115" w:type="dxa"/>
            </w:tcMar>
          </w:tcPr>
          <w:p w14:paraId="124201C1" w14:textId="77777777" w:rsidR="00660F1A" w:rsidRPr="00CE43C0" w:rsidRDefault="00660F1A" w:rsidP="0002206D">
            <w:pPr>
              <w:spacing w:before="120" w:after="120" w:line="300" w:lineRule="exact"/>
              <w:jc w:val="left"/>
              <w:rPr>
                <w:rFonts w:ascii="SimHei" w:eastAsia="SimSun" w:hAnsi="SimHei"/>
                <w:b/>
                <w:sz w:val="20"/>
                <w:szCs w:val="20"/>
                <w:lang w:eastAsia="zh-CN"/>
              </w:rPr>
            </w:pPr>
            <w:r w:rsidRPr="00CE43C0">
              <w:rPr>
                <w:rFonts w:ascii="SimHei" w:eastAsia="SimSun" w:hAnsi="SimHei"/>
                <w:b/>
                <w:sz w:val="20"/>
                <w:szCs w:val="20"/>
                <w:lang w:eastAsia="zh-CN"/>
              </w:rPr>
              <w:t>将植物保护纳入主流的工具</w:t>
            </w:r>
          </w:p>
          <w:p w14:paraId="0949F2C7" w14:textId="77777777" w:rsidR="00660F1A" w:rsidRPr="00CE43C0" w:rsidRDefault="00660F1A" w:rsidP="00D152CB">
            <w:pPr>
              <w:numPr>
                <w:ilvl w:val="0"/>
                <w:numId w:val="19"/>
              </w:numPr>
              <w:spacing w:before="120" w:after="120" w:line="300" w:lineRule="exact"/>
              <w:ind w:left="447" w:hanging="447"/>
              <w:jc w:val="left"/>
              <w:rPr>
                <w:rFonts w:eastAsia="SimSun"/>
                <w:sz w:val="20"/>
                <w:szCs w:val="20"/>
                <w:lang w:eastAsia="zh-CN"/>
              </w:rPr>
            </w:pPr>
            <w:r w:rsidRPr="00CE43C0">
              <w:rPr>
                <w:rFonts w:eastAsia="SimSun"/>
                <w:sz w:val="20"/>
                <w:szCs w:val="20"/>
                <w:lang w:eastAsia="zh-CN"/>
              </w:rPr>
              <w:t>提供</w:t>
            </w:r>
            <w:r w:rsidRPr="00CE43C0">
              <w:rPr>
                <w:rFonts w:eastAsia="SimSun" w:hint="eastAsia"/>
                <w:sz w:val="20"/>
                <w:szCs w:val="20"/>
                <w:lang w:eastAsia="zh-CN"/>
              </w:rPr>
              <w:t>开放和可获取的</w:t>
            </w:r>
            <w:r w:rsidRPr="00CE43C0">
              <w:rPr>
                <w:rFonts w:eastAsia="SimSun"/>
                <w:sz w:val="20"/>
                <w:szCs w:val="20"/>
                <w:lang w:eastAsia="zh-CN"/>
              </w:rPr>
              <w:t>数据并开发工具，以帮助衡量</w:t>
            </w:r>
            <w:r w:rsidRPr="00CE43C0">
              <w:rPr>
                <w:rFonts w:eastAsia="SimSun" w:hint="eastAsia"/>
                <w:sz w:val="20"/>
                <w:szCs w:val="20"/>
                <w:lang w:eastAsia="zh-CN"/>
              </w:rPr>
              <w:t>多种知识体系的重要意义和</w:t>
            </w:r>
            <w:r w:rsidRPr="00CE43C0">
              <w:rPr>
                <w:rFonts w:eastAsia="SimSun"/>
                <w:sz w:val="20"/>
                <w:szCs w:val="20"/>
                <w:lang w:eastAsia="zh-CN"/>
              </w:rPr>
              <w:t>植物多样性的价值，将其纳入政策、法规、环境评估和规划进程，包括农村和城市发展、减贫战略以及国家核算和报告机制。</w:t>
            </w:r>
          </w:p>
        </w:tc>
      </w:tr>
      <w:tr w:rsidR="00CE43C0" w:rsidRPr="00CE43C0" w14:paraId="4A349D81" w14:textId="77777777" w:rsidTr="009426AE">
        <w:trPr>
          <w:trHeight w:val="300"/>
        </w:trPr>
        <w:tc>
          <w:tcPr>
            <w:tcW w:w="5665" w:type="dxa"/>
            <w:tcMar>
              <w:top w:w="58" w:type="dxa"/>
              <w:left w:w="115" w:type="dxa"/>
              <w:bottom w:w="58" w:type="dxa"/>
              <w:right w:w="115" w:type="dxa"/>
            </w:tcMar>
          </w:tcPr>
          <w:p w14:paraId="3A082AC2" w14:textId="77777777" w:rsidR="00660F1A" w:rsidRPr="00CE43C0" w:rsidRDefault="00660F1A" w:rsidP="0002206D">
            <w:pPr>
              <w:spacing w:before="120" w:after="120" w:line="32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15</w:t>
            </w:r>
          </w:p>
          <w:p w14:paraId="665D1823" w14:textId="77777777" w:rsidR="00660F1A" w:rsidRPr="00CE43C0" w:rsidRDefault="00660F1A" w:rsidP="0002206D">
            <w:pPr>
              <w:spacing w:before="120" w:after="120" w:line="320" w:lineRule="exact"/>
              <w:rPr>
                <w:rFonts w:eastAsia="SimSun"/>
                <w:b/>
                <w:sz w:val="20"/>
                <w:szCs w:val="20"/>
                <w:lang w:val="fr-CA" w:eastAsia="zh-CN"/>
              </w:rPr>
            </w:pPr>
            <w:r w:rsidRPr="00CE43C0">
              <w:rPr>
                <w:rFonts w:eastAsia="SimSun"/>
                <w:sz w:val="20"/>
                <w:szCs w:val="20"/>
                <w:lang w:val="fr-CA" w:eastAsia="zh-CN"/>
              </w:rPr>
              <w:t>采取法律、行政或政策措施，鼓励和推动企业，特别是确保所有大型跨国公司和金融机构：</w:t>
            </w:r>
          </w:p>
          <w:p w14:paraId="1C73D161" w14:textId="77777777" w:rsidR="00660F1A" w:rsidRPr="00CE43C0" w:rsidRDefault="00660F1A" w:rsidP="00D152CB">
            <w:pPr>
              <w:numPr>
                <w:ilvl w:val="0"/>
                <w:numId w:val="22"/>
              </w:numPr>
              <w:spacing w:before="120" w:after="120" w:line="320" w:lineRule="exact"/>
              <w:ind w:left="877" w:hanging="426"/>
              <w:rPr>
                <w:rFonts w:eastAsia="SimSun"/>
                <w:spacing w:val="-4"/>
                <w:sz w:val="20"/>
                <w:szCs w:val="20"/>
                <w:lang w:val="fr-CA" w:eastAsia="zh-CN"/>
              </w:rPr>
            </w:pPr>
            <w:r w:rsidRPr="00CE43C0">
              <w:rPr>
                <w:rFonts w:eastAsia="SimSun"/>
                <w:spacing w:val="-4"/>
                <w:sz w:val="20"/>
                <w:szCs w:val="20"/>
                <w:lang w:val="fr-CA" w:eastAsia="zh-CN"/>
              </w:rPr>
              <w:lastRenderedPageBreak/>
              <w:t>定期监测、评估和透明地披露其生物多样性</w:t>
            </w:r>
            <w:r w:rsidRPr="00CE43C0">
              <w:rPr>
                <w:rFonts w:eastAsia="SimSun"/>
                <w:spacing w:val="-4"/>
                <w:sz w:val="20"/>
                <w:szCs w:val="20"/>
                <w:lang w:val="en-US" w:eastAsia="zh-CN"/>
              </w:rPr>
              <w:t>风险、</w:t>
            </w:r>
            <w:r w:rsidRPr="00CE43C0">
              <w:rPr>
                <w:rFonts w:eastAsia="SimSun"/>
                <w:spacing w:val="-4"/>
                <w:sz w:val="20"/>
                <w:szCs w:val="20"/>
                <w:lang w:val="fr-CA" w:eastAsia="zh-CN"/>
              </w:rPr>
              <w:t>依赖程度和影响，包括对所有大型跨国公司和金融机构及其运营、供应链和价值链和投资组合的要求；</w:t>
            </w:r>
          </w:p>
          <w:p w14:paraId="223447D6" w14:textId="77777777" w:rsidR="00660F1A" w:rsidRPr="00CE43C0" w:rsidRDefault="00660F1A" w:rsidP="00D152CB">
            <w:pPr>
              <w:numPr>
                <w:ilvl w:val="0"/>
                <w:numId w:val="22"/>
              </w:numPr>
              <w:spacing w:before="120" w:after="120" w:line="320" w:lineRule="exact"/>
              <w:ind w:left="877" w:hanging="426"/>
              <w:rPr>
                <w:rFonts w:eastAsia="SimSun"/>
                <w:sz w:val="20"/>
                <w:szCs w:val="20"/>
                <w:lang w:val="fr-CA" w:eastAsia="zh-CN"/>
              </w:rPr>
            </w:pPr>
            <w:r w:rsidRPr="00CE43C0">
              <w:rPr>
                <w:rFonts w:eastAsia="SimSun"/>
                <w:sz w:val="20"/>
                <w:szCs w:val="20"/>
                <w:lang w:val="fr-CA" w:eastAsia="zh-CN"/>
              </w:rPr>
              <w:t>向消费者提供所需信息，促进可持续的消费模式；</w:t>
            </w:r>
          </w:p>
          <w:p w14:paraId="4AB4AF2A" w14:textId="77777777" w:rsidR="00660F1A" w:rsidRPr="00CE43C0" w:rsidRDefault="00660F1A" w:rsidP="00D152CB">
            <w:pPr>
              <w:numPr>
                <w:ilvl w:val="0"/>
                <w:numId w:val="22"/>
              </w:numPr>
              <w:spacing w:before="120" w:after="120" w:line="320" w:lineRule="exact"/>
              <w:ind w:left="877" w:hanging="426"/>
              <w:rPr>
                <w:rFonts w:eastAsia="SimSun"/>
                <w:sz w:val="20"/>
                <w:szCs w:val="20"/>
                <w:lang w:val="fr-CA" w:eastAsia="zh-CN"/>
              </w:rPr>
            </w:pPr>
            <w:r w:rsidRPr="00CE43C0">
              <w:rPr>
                <w:rFonts w:eastAsia="SimSun"/>
                <w:sz w:val="20"/>
                <w:szCs w:val="20"/>
                <w:lang w:val="fr-CA" w:eastAsia="zh-CN"/>
              </w:rPr>
              <w:t>酌情报告遵守获取和惠益分享法规和措施的情况；</w:t>
            </w:r>
          </w:p>
          <w:p w14:paraId="10B0B09B" w14:textId="77777777" w:rsidR="00660F1A" w:rsidRPr="00D152CB" w:rsidRDefault="00660F1A" w:rsidP="0002206D">
            <w:pPr>
              <w:spacing w:before="120" w:after="120" w:line="320" w:lineRule="exact"/>
              <w:rPr>
                <w:rFonts w:eastAsia="SimSun"/>
                <w:sz w:val="20"/>
                <w:szCs w:val="20"/>
                <w:lang w:val="fr-CA" w:eastAsia="zh-CN"/>
              </w:rPr>
            </w:pPr>
            <w:r w:rsidRPr="00CE43C0">
              <w:rPr>
                <w:rFonts w:eastAsia="SimSun"/>
                <w:bCs/>
                <w:sz w:val="20"/>
                <w:szCs w:val="20"/>
                <w:lang w:val="fr-CA" w:eastAsia="zh-CN"/>
              </w:rPr>
              <w:t>以逐步减少对生物多样性的不利影响，增加有利影响，减少企业和金融机构的生物多样性风险，并促进有利于可持续生产模式的措施</w:t>
            </w:r>
            <w:r w:rsidRPr="00CE43C0">
              <w:rPr>
                <w:rFonts w:eastAsia="SimSun"/>
                <w:sz w:val="20"/>
                <w:szCs w:val="20"/>
                <w:lang w:eastAsia="zh-CN"/>
              </w:rPr>
              <w:t>。</w:t>
            </w:r>
          </w:p>
        </w:tc>
        <w:tc>
          <w:tcPr>
            <w:tcW w:w="7908" w:type="dxa"/>
            <w:tcMar>
              <w:top w:w="58" w:type="dxa"/>
              <w:left w:w="115" w:type="dxa"/>
              <w:bottom w:w="58" w:type="dxa"/>
              <w:right w:w="115" w:type="dxa"/>
            </w:tcMar>
          </w:tcPr>
          <w:p w14:paraId="6573F5AF" w14:textId="77777777" w:rsidR="00660F1A" w:rsidRPr="00D152CB" w:rsidRDefault="00660F1A" w:rsidP="0002206D">
            <w:pPr>
              <w:spacing w:before="120" w:after="120" w:line="320" w:lineRule="exact"/>
              <w:ind w:left="340" w:hanging="340"/>
              <w:rPr>
                <w:rFonts w:ascii="SimHei" w:eastAsia="SimSun" w:hAnsi="SimHei"/>
                <w:b/>
                <w:sz w:val="20"/>
                <w:szCs w:val="20"/>
                <w:lang w:val="fr-CA" w:eastAsia="zh-CN"/>
              </w:rPr>
            </w:pPr>
            <w:r w:rsidRPr="00CE43C0">
              <w:rPr>
                <w:rFonts w:ascii="SimHei" w:eastAsia="SimSun" w:hAnsi="SimHei"/>
                <w:b/>
                <w:sz w:val="20"/>
                <w:szCs w:val="20"/>
                <w:lang w:eastAsia="zh-CN"/>
              </w:rPr>
              <w:lastRenderedPageBreak/>
              <w:t>植物利用</w:t>
            </w:r>
            <w:r w:rsidRPr="00CE43C0">
              <w:rPr>
                <w:rFonts w:ascii="SimHei" w:eastAsia="SimSun" w:hAnsi="SimHei" w:hint="eastAsia"/>
                <w:b/>
                <w:sz w:val="20"/>
                <w:szCs w:val="20"/>
                <w:lang w:eastAsia="zh-CN"/>
              </w:rPr>
              <w:t>方面</w:t>
            </w:r>
            <w:r w:rsidRPr="00CE43C0">
              <w:rPr>
                <w:rFonts w:ascii="SimHei" w:eastAsia="SimSun" w:hAnsi="SimHei"/>
                <w:b/>
                <w:sz w:val="20"/>
                <w:szCs w:val="20"/>
                <w:lang w:eastAsia="zh-CN"/>
              </w:rPr>
              <w:t>的可持续</w:t>
            </w:r>
            <w:r w:rsidRPr="00CE43C0">
              <w:rPr>
                <w:rFonts w:ascii="SimHei" w:eastAsia="SimSun" w:hAnsi="SimHei" w:hint="eastAsia"/>
                <w:b/>
                <w:sz w:val="20"/>
                <w:szCs w:val="20"/>
                <w:lang w:eastAsia="zh-CN"/>
              </w:rPr>
              <w:t>做法</w:t>
            </w:r>
          </w:p>
          <w:p w14:paraId="2CA53070" w14:textId="77777777" w:rsidR="00660F1A" w:rsidRPr="00D152CB" w:rsidRDefault="00660F1A" w:rsidP="0002206D">
            <w:pPr>
              <w:spacing w:before="120" w:after="120" w:line="320" w:lineRule="exact"/>
              <w:ind w:left="518" w:hanging="518"/>
              <w:rPr>
                <w:rFonts w:eastAsia="SimSun"/>
                <w:sz w:val="20"/>
                <w:szCs w:val="20"/>
                <w:lang w:val="fr-CA" w:eastAsia="zh-CN"/>
              </w:rPr>
            </w:pPr>
            <w:r w:rsidRPr="00D152CB">
              <w:rPr>
                <w:rFonts w:eastAsia="SimSun"/>
                <w:sz w:val="20"/>
                <w:szCs w:val="20"/>
                <w:lang w:val="fr-CA" w:eastAsia="zh-CN"/>
              </w:rPr>
              <w:lastRenderedPageBreak/>
              <w:t>15(a)</w:t>
            </w:r>
            <w:r w:rsidRPr="00D152CB">
              <w:rPr>
                <w:rFonts w:eastAsia="SimSun"/>
                <w:sz w:val="20"/>
                <w:szCs w:val="20"/>
                <w:lang w:val="fr-CA" w:eastAsia="zh-CN"/>
              </w:rPr>
              <w:tab/>
            </w:r>
            <w:r w:rsidRPr="00CE43C0">
              <w:rPr>
                <w:rFonts w:eastAsia="SimSun"/>
                <w:sz w:val="20"/>
                <w:szCs w:val="20"/>
                <w:lang w:eastAsia="zh-CN"/>
              </w:rPr>
              <w:t>鼓励和支持以植物为重点的企业</w:t>
            </w:r>
            <w:r w:rsidRPr="00D152CB">
              <w:rPr>
                <w:rFonts w:eastAsia="SimSun" w:hint="eastAsia"/>
                <w:sz w:val="20"/>
                <w:szCs w:val="20"/>
                <w:lang w:val="fr-CA" w:eastAsia="zh-CN"/>
              </w:rPr>
              <w:t>，</w:t>
            </w:r>
            <w:r w:rsidRPr="00CE43C0">
              <w:rPr>
                <w:rFonts w:eastAsia="SimSun" w:hint="eastAsia"/>
                <w:sz w:val="20"/>
                <w:szCs w:val="20"/>
                <w:lang w:eastAsia="zh-CN"/>
              </w:rPr>
              <w:t>尤其是大型跨国公司和</w:t>
            </w:r>
            <w:r w:rsidRPr="00CE43C0">
              <w:rPr>
                <w:rFonts w:eastAsia="SimSun"/>
                <w:sz w:val="20"/>
                <w:szCs w:val="20"/>
                <w:lang w:eastAsia="zh-CN"/>
              </w:rPr>
              <w:t>其他</w:t>
            </w:r>
            <w:r w:rsidRPr="00CE43C0">
              <w:rPr>
                <w:rFonts w:eastAsia="SimSun" w:hint="eastAsia"/>
                <w:sz w:val="20"/>
                <w:szCs w:val="20"/>
                <w:lang w:eastAsia="zh-CN"/>
              </w:rPr>
              <w:t>行业</w:t>
            </w:r>
            <w:r w:rsidRPr="00D152CB">
              <w:rPr>
                <w:rFonts w:eastAsia="SimSun" w:hint="eastAsia"/>
                <w:sz w:val="20"/>
                <w:szCs w:val="20"/>
                <w:lang w:val="fr-CA" w:eastAsia="zh-CN"/>
              </w:rPr>
              <w:t>，</w:t>
            </w:r>
            <w:r w:rsidRPr="00CE43C0">
              <w:rPr>
                <w:rFonts w:eastAsia="SimSun"/>
                <w:sz w:val="20"/>
                <w:szCs w:val="20"/>
                <w:lang w:eastAsia="zh-CN"/>
              </w:rPr>
              <w:t>在野生植物物种贸易供应链上采用可持续做法</w:t>
            </w:r>
            <w:r w:rsidRPr="00D152CB">
              <w:rPr>
                <w:rFonts w:eastAsia="SimSun"/>
                <w:sz w:val="20"/>
                <w:szCs w:val="20"/>
                <w:lang w:val="fr-CA" w:eastAsia="zh-CN"/>
              </w:rPr>
              <w:t>，</w:t>
            </w:r>
            <w:r w:rsidRPr="00CE43C0">
              <w:rPr>
                <w:rFonts w:eastAsia="SimSun"/>
                <w:sz w:val="20"/>
                <w:szCs w:val="20"/>
                <w:lang w:eastAsia="zh-CN"/>
              </w:rPr>
              <w:t>并在金融、运输、电子商务和旅游等</w:t>
            </w:r>
            <w:r w:rsidRPr="00CE43C0">
              <w:rPr>
                <w:rFonts w:eastAsia="SimSun" w:hint="eastAsia"/>
                <w:sz w:val="20"/>
                <w:szCs w:val="20"/>
                <w:lang w:eastAsia="zh-CN"/>
              </w:rPr>
              <w:t>行业</w:t>
            </w:r>
            <w:r w:rsidRPr="00CE43C0">
              <w:rPr>
                <w:rFonts w:eastAsia="SimSun"/>
                <w:sz w:val="20"/>
                <w:szCs w:val="20"/>
                <w:lang w:eastAsia="zh-CN"/>
              </w:rPr>
              <w:t>推广这些做法。</w:t>
            </w:r>
          </w:p>
          <w:p w14:paraId="584007D0" w14:textId="77777777" w:rsidR="00660F1A" w:rsidRPr="00D152CB" w:rsidRDefault="00660F1A" w:rsidP="0002206D">
            <w:pPr>
              <w:spacing w:before="120" w:after="120" w:line="320" w:lineRule="exact"/>
              <w:ind w:left="518" w:hanging="518"/>
              <w:rPr>
                <w:rFonts w:eastAsia="SimSun"/>
                <w:sz w:val="20"/>
                <w:szCs w:val="20"/>
                <w:lang w:val="fr-CA" w:eastAsia="zh-CN"/>
              </w:rPr>
            </w:pPr>
            <w:r w:rsidRPr="00D152CB">
              <w:rPr>
                <w:rFonts w:eastAsia="SimSun"/>
                <w:sz w:val="20"/>
                <w:szCs w:val="20"/>
                <w:lang w:val="fr-CA" w:eastAsia="zh-CN"/>
              </w:rPr>
              <w:t>15(b)</w:t>
            </w:r>
            <w:r w:rsidRPr="00D152CB">
              <w:rPr>
                <w:rFonts w:eastAsia="SimSun"/>
                <w:sz w:val="20"/>
                <w:szCs w:val="20"/>
                <w:lang w:val="fr-CA" w:eastAsia="zh-CN"/>
              </w:rPr>
              <w:tab/>
            </w:r>
            <w:r w:rsidRPr="00CE43C0">
              <w:rPr>
                <w:rFonts w:eastAsia="SimSun"/>
                <w:sz w:val="20"/>
                <w:szCs w:val="20"/>
                <w:lang w:eastAsia="zh-CN"/>
              </w:rPr>
              <w:t>促进和支持</w:t>
            </w:r>
            <w:r w:rsidRPr="00CE43C0">
              <w:rPr>
                <w:rFonts w:eastAsia="SimSun" w:hint="eastAsia"/>
                <w:sz w:val="20"/>
                <w:szCs w:val="20"/>
                <w:lang w:eastAsia="zh-CN"/>
              </w:rPr>
              <w:t>拟订</w:t>
            </w:r>
            <w:r w:rsidRPr="00CE43C0">
              <w:rPr>
                <w:rFonts w:eastAsia="SimSun"/>
                <w:sz w:val="20"/>
                <w:szCs w:val="20"/>
                <w:lang w:eastAsia="zh-CN"/>
              </w:rPr>
              <w:t>监测和评估可持续生产中植物利用的最佳做法</w:t>
            </w:r>
            <w:r w:rsidRPr="00D152CB">
              <w:rPr>
                <w:rFonts w:eastAsia="SimSun"/>
                <w:sz w:val="20"/>
                <w:szCs w:val="20"/>
                <w:lang w:val="fr-CA" w:eastAsia="zh-CN"/>
              </w:rPr>
              <w:t>，</w:t>
            </w:r>
            <w:r w:rsidRPr="00CE43C0">
              <w:rPr>
                <w:rFonts w:eastAsia="SimSun"/>
                <w:sz w:val="20"/>
                <w:szCs w:val="20"/>
                <w:lang w:eastAsia="zh-CN"/>
              </w:rPr>
              <w:t>支持植物保护</w:t>
            </w:r>
            <w:r w:rsidRPr="00D152CB">
              <w:rPr>
                <w:rFonts w:eastAsia="SimSun" w:hint="eastAsia"/>
                <w:sz w:val="20"/>
                <w:szCs w:val="20"/>
                <w:lang w:val="fr-CA" w:eastAsia="zh-CN"/>
              </w:rPr>
              <w:t>，</w:t>
            </w:r>
            <w:r w:rsidRPr="00CE43C0">
              <w:rPr>
                <w:rFonts w:eastAsia="SimSun" w:hint="eastAsia"/>
                <w:sz w:val="20"/>
                <w:szCs w:val="20"/>
                <w:lang w:eastAsia="zh-CN"/>
              </w:rPr>
              <w:t>使土著人民和</w:t>
            </w:r>
            <w:r w:rsidRPr="00CE43C0">
              <w:rPr>
                <w:rFonts w:eastAsia="SimSun"/>
                <w:sz w:val="20"/>
                <w:szCs w:val="20"/>
                <w:lang w:eastAsia="zh-CN"/>
              </w:rPr>
              <w:t>地方社区</w:t>
            </w:r>
            <w:r w:rsidRPr="00CE43C0">
              <w:rPr>
                <w:rFonts w:eastAsia="SimSun" w:hint="eastAsia"/>
                <w:sz w:val="20"/>
                <w:szCs w:val="20"/>
                <w:lang w:eastAsia="zh-CN"/>
              </w:rPr>
              <w:t>受惠</w:t>
            </w:r>
            <w:r w:rsidRPr="00CE43C0">
              <w:rPr>
                <w:rFonts w:eastAsia="SimSun"/>
                <w:sz w:val="20"/>
                <w:szCs w:val="20"/>
                <w:lang w:eastAsia="zh-CN"/>
              </w:rPr>
              <w:t>。</w:t>
            </w:r>
          </w:p>
          <w:p w14:paraId="2B788936" w14:textId="77777777" w:rsidR="00660F1A" w:rsidRPr="00CE43C0" w:rsidRDefault="00660F1A" w:rsidP="0002206D">
            <w:pPr>
              <w:spacing w:before="120" w:after="120" w:line="320" w:lineRule="exact"/>
              <w:ind w:left="518" w:hanging="518"/>
              <w:rPr>
                <w:rFonts w:eastAsia="SimSun"/>
                <w:sz w:val="20"/>
                <w:szCs w:val="20"/>
                <w:lang w:eastAsia="zh-CN"/>
              </w:rPr>
            </w:pPr>
            <w:r w:rsidRPr="00CE43C0">
              <w:rPr>
                <w:rFonts w:eastAsia="SimSun"/>
                <w:sz w:val="20"/>
                <w:szCs w:val="20"/>
                <w:lang w:eastAsia="zh-CN"/>
              </w:rPr>
              <w:t>15(c</w:t>
            </w:r>
            <w:proofErr w:type="gramStart"/>
            <w:r w:rsidRPr="00CE43C0">
              <w:rPr>
                <w:rFonts w:eastAsia="SimSun"/>
                <w:sz w:val="20"/>
                <w:szCs w:val="20"/>
                <w:lang w:eastAsia="zh-CN"/>
              </w:rPr>
              <w:t>)</w:t>
            </w:r>
            <w:r w:rsidRPr="00CE43C0">
              <w:rPr>
                <w:rFonts w:hint="eastAsia"/>
                <w:sz w:val="20"/>
                <w:szCs w:val="20"/>
                <w:lang w:eastAsia="zh-CN"/>
              </w:rPr>
              <w:t xml:space="preserve"> </w:t>
            </w:r>
            <w:r w:rsidRPr="00CE43C0">
              <w:rPr>
                <w:sz w:val="20"/>
                <w:szCs w:val="20"/>
                <w:lang w:eastAsia="zh-CN"/>
              </w:rPr>
              <w:t xml:space="preserve"> </w:t>
            </w:r>
            <w:r w:rsidRPr="00CE43C0">
              <w:rPr>
                <w:rFonts w:eastAsia="SimSun" w:hint="eastAsia"/>
                <w:sz w:val="20"/>
                <w:szCs w:val="20"/>
                <w:lang w:eastAsia="zh-CN"/>
              </w:rPr>
              <w:t>向消费者提供所需信息</w:t>
            </w:r>
            <w:proofErr w:type="gramEnd"/>
            <w:r w:rsidRPr="00CE43C0">
              <w:rPr>
                <w:rFonts w:eastAsia="SimSun" w:hint="eastAsia"/>
                <w:sz w:val="20"/>
                <w:szCs w:val="20"/>
                <w:lang w:eastAsia="zh-CN"/>
              </w:rPr>
              <w:t>，促进植物使用中的可持续消费做法。</w:t>
            </w:r>
          </w:p>
        </w:tc>
      </w:tr>
      <w:tr w:rsidR="00CE43C0" w:rsidRPr="00CE43C0" w14:paraId="1A496021" w14:textId="77777777" w:rsidTr="009426AE">
        <w:trPr>
          <w:trHeight w:val="300"/>
        </w:trPr>
        <w:tc>
          <w:tcPr>
            <w:tcW w:w="5665" w:type="dxa"/>
            <w:tcMar>
              <w:top w:w="58" w:type="dxa"/>
              <w:left w:w="115" w:type="dxa"/>
              <w:bottom w:w="58" w:type="dxa"/>
              <w:right w:w="115" w:type="dxa"/>
            </w:tcMar>
          </w:tcPr>
          <w:p w14:paraId="5F8B433D" w14:textId="77777777" w:rsidR="00660F1A" w:rsidRPr="00CE43C0" w:rsidRDefault="00660F1A" w:rsidP="0002206D">
            <w:pPr>
              <w:spacing w:before="120" w:after="120" w:line="320" w:lineRule="exact"/>
              <w:rPr>
                <w:rFonts w:eastAsia="SimSun"/>
                <w:b/>
                <w:sz w:val="20"/>
                <w:szCs w:val="20"/>
                <w:lang w:eastAsia="zh-CN"/>
              </w:rPr>
            </w:pPr>
            <w:r w:rsidRPr="00CE43C0">
              <w:rPr>
                <w:rFonts w:eastAsia="SimSun"/>
                <w:b/>
                <w:sz w:val="20"/>
                <w:szCs w:val="20"/>
                <w:lang w:eastAsia="zh-CN"/>
              </w:rPr>
              <w:lastRenderedPageBreak/>
              <w:t>行动目标</w:t>
            </w:r>
            <w:r w:rsidRPr="00CE43C0">
              <w:rPr>
                <w:rFonts w:eastAsia="SimSun"/>
                <w:b/>
                <w:sz w:val="20"/>
                <w:szCs w:val="20"/>
                <w:lang w:eastAsia="zh-CN"/>
              </w:rPr>
              <w:t>16</w:t>
            </w:r>
          </w:p>
          <w:p w14:paraId="7C9F7225" w14:textId="77777777" w:rsidR="00660F1A" w:rsidRPr="00CE43C0" w:rsidRDefault="00660F1A" w:rsidP="0002206D">
            <w:pPr>
              <w:spacing w:before="120" w:after="120" w:line="320" w:lineRule="exact"/>
              <w:rPr>
                <w:rFonts w:eastAsia="SimSun"/>
                <w:sz w:val="20"/>
                <w:szCs w:val="20"/>
                <w:lang w:eastAsia="zh-CN"/>
              </w:rPr>
            </w:pPr>
            <w:r w:rsidRPr="00CE43C0">
              <w:rPr>
                <w:rFonts w:eastAsia="SimSun"/>
                <w:sz w:val="20"/>
                <w:szCs w:val="20"/>
                <w:lang w:val="fr-CA" w:eastAsia="zh-CN"/>
              </w:rPr>
              <w:t>通过制定支持性政策、立法或监管框架，改进教育和提供相关准确信息和其他选择等措施，鼓励人们并使其能做出可持续的消费选择，到</w:t>
            </w:r>
            <w:r w:rsidRPr="00CE43C0">
              <w:rPr>
                <w:rFonts w:eastAsia="SimSun"/>
                <w:sz w:val="20"/>
                <w:szCs w:val="20"/>
                <w:lang w:val="fr-CA" w:eastAsia="zh-CN"/>
              </w:rPr>
              <w:t>2030</w:t>
            </w:r>
            <w:r w:rsidRPr="00CE43C0">
              <w:rPr>
                <w:rFonts w:eastAsia="SimSun"/>
                <w:sz w:val="20"/>
                <w:szCs w:val="20"/>
                <w:lang w:val="fr-CA" w:eastAsia="zh-CN"/>
              </w:rPr>
              <w:t>年以公平的方式减少全球消费足迹，包括将全球粮食浪费减半，大幅减少过度消费，大幅减少废物产生，使所有人都能与地球母亲和谐相处</w:t>
            </w:r>
            <w:r w:rsidRPr="00CE43C0">
              <w:rPr>
                <w:rFonts w:eastAsia="SimSun"/>
                <w:sz w:val="20"/>
                <w:szCs w:val="20"/>
                <w:lang w:eastAsia="zh-CN"/>
              </w:rPr>
              <w:t>。</w:t>
            </w:r>
          </w:p>
        </w:tc>
        <w:tc>
          <w:tcPr>
            <w:tcW w:w="7908" w:type="dxa"/>
            <w:tcMar>
              <w:top w:w="58" w:type="dxa"/>
              <w:left w:w="115" w:type="dxa"/>
              <w:bottom w:w="58" w:type="dxa"/>
              <w:right w:w="115" w:type="dxa"/>
            </w:tcMar>
          </w:tcPr>
          <w:p w14:paraId="0BEAE05E" w14:textId="77777777" w:rsidR="00660F1A" w:rsidRPr="00CE43C0" w:rsidRDefault="00660F1A" w:rsidP="0002206D">
            <w:pPr>
              <w:spacing w:before="120" w:after="120" w:line="320" w:lineRule="exact"/>
              <w:ind w:left="340" w:hanging="340"/>
              <w:rPr>
                <w:rFonts w:ascii="SimHei" w:eastAsia="SimSun" w:hAnsi="SimHei"/>
                <w:b/>
                <w:sz w:val="20"/>
                <w:szCs w:val="20"/>
                <w:lang w:eastAsia="zh-CN"/>
              </w:rPr>
            </w:pPr>
            <w:r w:rsidRPr="00CE43C0">
              <w:rPr>
                <w:rFonts w:ascii="SimHei" w:eastAsia="SimSun" w:hAnsi="SimHei"/>
                <w:b/>
                <w:sz w:val="20"/>
                <w:szCs w:val="20"/>
                <w:lang w:eastAsia="zh-CN"/>
              </w:rPr>
              <w:t>可持续消费</w:t>
            </w:r>
          </w:p>
          <w:p w14:paraId="4CAE316B" w14:textId="77777777" w:rsidR="00660F1A" w:rsidRPr="00CE43C0" w:rsidRDefault="00660F1A" w:rsidP="0002206D">
            <w:pPr>
              <w:spacing w:before="120" w:after="120" w:line="320" w:lineRule="exact"/>
              <w:ind w:left="518" w:hanging="518"/>
              <w:rPr>
                <w:rFonts w:eastAsia="SimSun"/>
                <w:sz w:val="20"/>
                <w:szCs w:val="20"/>
                <w:lang w:eastAsia="zh-CN"/>
              </w:rPr>
            </w:pPr>
            <w:r w:rsidRPr="00CE43C0">
              <w:rPr>
                <w:rFonts w:eastAsia="SimSun" w:hint="eastAsia"/>
                <w:sz w:val="20"/>
                <w:szCs w:val="20"/>
                <w:lang w:eastAsia="zh-CN"/>
              </w:rPr>
              <w:t>1</w:t>
            </w:r>
            <w:r w:rsidRPr="00CE43C0">
              <w:rPr>
                <w:rFonts w:eastAsia="SimSun"/>
                <w:sz w:val="20"/>
                <w:szCs w:val="20"/>
                <w:lang w:eastAsia="zh-CN"/>
              </w:rPr>
              <w:t>6(a)</w:t>
            </w:r>
            <w:r w:rsidRPr="00CE43C0">
              <w:rPr>
                <w:rFonts w:eastAsia="SimSun"/>
                <w:sz w:val="20"/>
                <w:szCs w:val="20"/>
                <w:lang w:eastAsia="zh-CN"/>
              </w:rPr>
              <w:tab/>
            </w:r>
            <w:r w:rsidRPr="00CE43C0">
              <w:rPr>
                <w:rFonts w:eastAsia="SimSun" w:hint="eastAsia"/>
                <w:sz w:val="20"/>
                <w:szCs w:val="20"/>
                <w:lang w:eastAsia="zh-CN"/>
              </w:rPr>
              <w:t>以</w:t>
            </w:r>
            <w:r w:rsidRPr="00CE43C0">
              <w:rPr>
                <w:rFonts w:eastAsia="SimSun"/>
                <w:sz w:val="20"/>
                <w:szCs w:val="20"/>
                <w:lang w:eastAsia="zh-CN"/>
              </w:rPr>
              <w:t>贸易统计</w:t>
            </w:r>
            <w:r w:rsidRPr="00CE43C0">
              <w:rPr>
                <w:rFonts w:eastAsia="SimSun" w:hint="eastAsia"/>
                <w:sz w:val="20"/>
                <w:szCs w:val="20"/>
                <w:lang w:eastAsia="zh-CN"/>
              </w:rPr>
              <w:t>数字</w:t>
            </w:r>
            <w:r w:rsidRPr="00CE43C0">
              <w:rPr>
                <w:rFonts w:eastAsia="SimSun"/>
                <w:sz w:val="20"/>
                <w:szCs w:val="20"/>
                <w:lang w:eastAsia="zh-CN"/>
              </w:rPr>
              <w:t>和数据</w:t>
            </w:r>
            <w:r w:rsidRPr="00CE43C0">
              <w:rPr>
                <w:rFonts w:eastAsia="SimSun" w:hint="eastAsia"/>
                <w:sz w:val="20"/>
                <w:szCs w:val="20"/>
                <w:lang w:eastAsia="zh-CN"/>
              </w:rPr>
              <w:t>等形式</w:t>
            </w:r>
            <w:r w:rsidRPr="00CE43C0">
              <w:rPr>
                <w:rFonts w:eastAsia="SimSun"/>
                <w:sz w:val="20"/>
                <w:szCs w:val="20"/>
                <w:lang w:eastAsia="zh-CN"/>
              </w:rPr>
              <w:t>提供信息和指导以及能力建设，为制定政策</w:t>
            </w:r>
            <w:r w:rsidRPr="00CE43C0">
              <w:rPr>
                <w:rFonts w:eastAsia="SimSun" w:hint="eastAsia"/>
                <w:sz w:val="20"/>
                <w:szCs w:val="20"/>
                <w:lang w:eastAsia="zh-CN"/>
              </w:rPr>
              <w:t>、法律、</w:t>
            </w:r>
            <w:r w:rsidRPr="00CE43C0">
              <w:rPr>
                <w:rFonts w:eastAsia="SimSun"/>
                <w:sz w:val="20"/>
                <w:szCs w:val="20"/>
                <w:lang w:eastAsia="zh-CN"/>
              </w:rPr>
              <w:t>监管框架提供信息，承认野生植物作为食物、纤维、药品、药物和建筑材料来源以及作为其他</w:t>
            </w:r>
            <w:r w:rsidRPr="00CE43C0">
              <w:rPr>
                <w:rFonts w:eastAsia="SimSun" w:hint="eastAsia"/>
                <w:sz w:val="20"/>
                <w:szCs w:val="20"/>
                <w:lang w:eastAsia="zh-CN"/>
              </w:rPr>
              <w:t>行业</w:t>
            </w:r>
            <w:r w:rsidRPr="00CE43C0">
              <w:rPr>
                <w:rFonts w:eastAsia="SimSun"/>
                <w:sz w:val="20"/>
                <w:szCs w:val="20"/>
                <w:lang w:eastAsia="zh-CN"/>
              </w:rPr>
              <w:t>资源的重要性。</w:t>
            </w:r>
          </w:p>
          <w:p w14:paraId="51AAA359" w14:textId="77777777" w:rsidR="00660F1A" w:rsidRPr="00CE43C0" w:rsidRDefault="00660F1A" w:rsidP="0002206D">
            <w:pPr>
              <w:spacing w:before="120" w:after="120" w:line="320" w:lineRule="exact"/>
              <w:ind w:left="518" w:hanging="518"/>
              <w:rPr>
                <w:rFonts w:eastAsia="SimSun"/>
                <w:sz w:val="20"/>
                <w:szCs w:val="20"/>
                <w:lang w:eastAsia="zh-CN"/>
              </w:rPr>
            </w:pPr>
            <w:r w:rsidRPr="00CE43C0">
              <w:rPr>
                <w:rFonts w:eastAsia="SimSun"/>
                <w:sz w:val="20"/>
                <w:szCs w:val="20"/>
                <w:lang w:eastAsia="zh-CN"/>
              </w:rPr>
              <w:t>16(b)</w:t>
            </w:r>
            <w:r w:rsidRPr="00CE43C0">
              <w:rPr>
                <w:rFonts w:eastAsia="SimSun"/>
                <w:sz w:val="20"/>
                <w:szCs w:val="20"/>
                <w:lang w:eastAsia="zh-CN"/>
              </w:rPr>
              <w:tab/>
            </w:r>
            <w:r w:rsidRPr="00CE43C0">
              <w:rPr>
                <w:rFonts w:eastAsia="SimSun"/>
                <w:sz w:val="20"/>
                <w:szCs w:val="20"/>
                <w:lang w:eastAsia="zh-CN"/>
              </w:rPr>
              <w:t>制定和支持关于植物重要性以及全球消费足迹、全球食物浪费和过度消费对植物多样性影响的教育方案。</w:t>
            </w:r>
          </w:p>
        </w:tc>
      </w:tr>
      <w:tr w:rsidR="00CE43C0" w:rsidRPr="00CE43C0" w14:paraId="5C81C552" w14:textId="77777777" w:rsidTr="009426AE">
        <w:trPr>
          <w:trHeight w:val="300"/>
        </w:trPr>
        <w:tc>
          <w:tcPr>
            <w:tcW w:w="5665" w:type="dxa"/>
            <w:tcMar>
              <w:top w:w="58" w:type="dxa"/>
              <w:left w:w="115" w:type="dxa"/>
              <w:bottom w:w="58" w:type="dxa"/>
              <w:right w:w="115" w:type="dxa"/>
            </w:tcMar>
          </w:tcPr>
          <w:p w14:paraId="0BF9A0D1" w14:textId="77777777" w:rsidR="00660F1A" w:rsidRPr="00CE43C0" w:rsidRDefault="00660F1A" w:rsidP="0002206D">
            <w:pPr>
              <w:spacing w:before="120" w:after="120" w:line="32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17</w:t>
            </w:r>
          </w:p>
          <w:p w14:paraId="029B28B4" w14:textId="77777777" w:rsidR="00660F1A" w:rsidRPr="00CE43C0" w:rsidRDefault="00660F1A" w:rsidP="0002206D">
            <w:pPr>
              <w:spacing w:before="120" w:after="120" w:line="320" w:lineRule="exact"/>
              <w:rPr>
                <w:rFonts w:eastAsia="SimSun"/>
                <w:spacing w:val="4"/>
                <w:sz w:val="20"/>
                <w:szCs w:val="20"/>
                <w:lang w:eastAsia="zh-CN"/>
              </w:rPr>
            </w:pPr>
            <w:r w:rsidRPr="00CE43C0">
              <w:rPr>
                <w:rFonts w:eastAsia="SimSun"/>
                <w:iCs/>
                <w:spacing w:val="4"/>
                <w:sz w:val="20"/>
                <w:szCs w:val="20"/>
                <w:lang w:val="fr-CA" w:eastAsia="zh-CN"/>
              </w:rPr>
              <w:t>所有国家加强能力，制定和执行《生物多样性公约》第</w:t>
            </w:r>
            <w:r w:rsidRPr="00CE43C0">
              <w:rPr>
                <w:rFonts w:eastAsia="SimSun"/>
                <w:iCs/>
                <w:spacing w:val="4"/>
                <w:sz w:val="20"/>
                <w:szCs w:val="20"/>
                <w:lang w:val="fr-CA" w:eastAsia="zh-CN"/>
              </w:rPr>
              <w:t>8</w:t>
            </w:r>
            <w:r w:rsidRPr="00CE43C0">
              <w:rPr>
                <w:rFonts w:eastAsia="SimSun" w:hint="eastAsia"/>
                <w:iCs/>
                <w:spacing w:val="4"/>
                <w:sz w:val="20"/>
                <w:szCs w:val="20"/>
                <w:lang w:val="fr-CA" w:eastAsia="zh-CN"/>
              </w:rPr>
              <w:t>(</w:t>
            </w:r>
            <w:r w:rsidRPr="00CE43C0">
              <w:rPr>
                <w:rFonts w:eastAsia="SimSun"/>
                <w:iCs/>
                <w:spacing w:val="4"/>
                <w:sz w:val="20"/>
                <w:szCs w:val="20"/>
                <w:lang w:val="fr-CA" w:eastAsia="zh-CN"/>
              </w:rPr>
              <w:t>g</w:t>
            </w:r>
            <w:r w:rsidRPr="00CE43C0">
              <w:rPr>
                <w:rFonts w:eastAsia="SimSun" w:hint="eastAsia"/>
                <w:iCs/>
                <w:spacing w:val="4"/>
                <w:sz w:val="20"/>
                <w:szCs w:val="20"/>
                <w:lang w:val="fr-CA" w:eastAsia="zh-CN"/>
              </w:rPr>
              <w:t>)</w:t>
            </w:r>
            <w:r w:rsidRPr="00CE43C0">
              <w:rPr>
                <w:rFonts w:eastAsia="SimSun"/>
                <w:iCs/>
                <w:spacing w:val="4"/>
                <w:sz w:val="20"/>
                <w:szCs w:val="20"/>
                <w:lang w:val="fr-CA" w:eastAsia="zh-CN"/>
              </w:rPr>
              <w:t>条所述生物安全措施和第</w:t>
            </w:r>
            <w:r w:rsidRPr="00CE43C0">
              <w:rPr>
                <w:rFonts w:eastAsia="SimSun"/>
                <w:iCs/>
                <w:spacing w:val="4"/>
                <w:sz w:val="20"/>
                <w:szCs w:val="20"/>
                <w:lang w:val="fr-CA" w:eastAsia="zh-CN"/>
              </w:rPr>
              <w:t>19</w:t>
            </w:r>
            <w:r w:rsidRPr="00CE43C0">
              <w:rPr>
                <w:rFonts w:eastAsia="SimSun"/>
                <w:iCs/>
                <w:spacing w:val="4"/>
                <w:sz w:val="20"/>
                <w:szCs w:val="20"/>
                <w:lang w:val="fr-CA" w:eastAsia="zh-CN"/>
              </w:rPr>
              <w:t>条所述生物技术处理和惠益分配措施</w:t>
            </w:r>
            <w:r w:rsidRPr="00CE43C0">
              <w:rPr>
                <w:rFonts w:eastAsia="SimSun"/>
                <w:spacing w:val="4"/>
                <w:sz w:val="20"/>
                <w:szCs w:val="20"/>
                <w:lang w:eastAsia="zh-CN"/>
              </w:rPr>
              <w:t>。</w:t>
            </w:r>
          </w:p>
        </w:tc>
        <w:tc>
          <w:tcPr>
            <w:tcW w:w="7908" w:type="dxa"/>
            <w:tcMar>
              <w:top w:w="58" w:type="dxa"/>
              <w:left w:w="115" w:type="dxa"/>
              <w:bottom w:w="58" w:type="dxa"/>
              <w:right w:w="115" w:type="dxa"/>
            </w:tcMar>
          </w:tcPr>
          <w:p w14:paraId="15752C67" w14:textId="77777777" w:rsidR="00660F1A" w:rsidRPr="00CE43C0" w:rsidRDefault="00660F1A" w:rsidP="0002206D">
            <w:pPr>
              <w:snapToGrid w:val="0"/>
              <w:spacing w:before="120" w:after="120" w:line="320" w:lineRule="exact"/>
              <w:ind w:left="576" w:hanging="576"/>
              <w:rPr>
                <w:rFonts w:ascii="SimSun" w:eastAsia="SimSun" w:hAnsi="SimSun"/>
                <w:sz w:val="20"/>
                <w:szCs w:val="20"/>
                <w:lang w:eastAsia="zh-CN"/>
              </w:rPr>
            </w:pPr>
            <w:r w:rsidRPr="00CE43C0">
              <w:rPr>
                <w:rFonts w:eastAsia="KaiTi" w:hint="eastAsia"/>
                <w:sz w:val="20"/>
                <w:szCs w:val="20"/>
                <w:lang w:eastAsia="zh-CN"/>
              </w:rPr>
              <w:t>1</w:t>
            </w:r>
            <w:r w:rsidRPr="00CE43C0">
              <w:rPr>
                <w:rFonts w:eastAsia="KaiTi"/>
                <w:sz w:val="20"/>
                <w:szCs w:val="20"/>
                <w:lang w:eastAsia="zh-CN"/>
              </w:rPr>
              <w:t xml:space="preserve">7.     </w:t>
            </w:r>
            <w:r w:rsidRPr="00CE43C0">
              <w:rPr>
                <w:rFonts w:ascii="SimSun" w:eastAsia="SimSun" w:hAnsi="SimSun" w:hint="eastAsia"/>
                <w:sz w:val="20"/>
                <w:szCs w:val="20"/>
                <w:lang w:eastAsia="zh-CN"/>
              </w:rPr>
              <w:t>促进和支持研发工作，特别是在发展中国家，以增加使用与植物</w:t>
            </w:r>
          </w:p>
          <w:p w14:paraId="4B3528F0" w14:textId="77777777" w:rsidR="00660F1A" w:rsidRPr="00CE43C0" w:rsidRDefault="00660F1A" w:rsidP="0002206D">
            <w:pPr>
              <w:snapToGrid w:val="0"/>
              <w:spacing w:before="120" w:after="120" w:line="320" w:lineRule="exact"/>
              <w:ind w:left="576" w:hanging="576"/>
              <w:rPr>
                <w:rFonts w:ascii="SimSun" w:eastAsia="SimSun" w:hAnsi="SimSun"/>
                <w:sz w:val="20"/>
                <w:szCs w:val="20"/>
                <w:lang w:eastAsia="zh-CN"/>
              </w:rPr>
            </w:pPr>
            <w:r w:rsidRPr="00CE43C0">
              <w:rPr>
                <w:rFonts w:ascii="SimSun" w:eastAsia="SimSun" w:hAnsi="SimSun"/>
                <w:sz w:val="20"/>
                <w:szCs w:val="20"/>
                <w:lang w:eastAsia="zh-CN"/>
              </w:rPr>
              <w:t xml:space="preserve">    </w:t>
            </w:r>
            <w:r w:rsidRPr="00CE43C0">
              <w:rPr>
                <w:rFonts w:ascii="SimSun" w:eastAsia="SimSun" w:hAnsi="SimSun" w:hint="eastAsia"/>
                <w:sz w:val="20"/>
                <w:szCs w:val="20"/>
                <w:lang w:eastAsia="zh-CN"/>
              </w:rPr>
              <w:t xml:space="preserve"> 保护有关的安全生物技术带来的惠益，提高农业食品系统的可持</w:t>
            </w:r>
          </w:p>
          <w:p w14:paraId="51704E89" w14:textId="77777777" w:rsidR="00660F1A" w:rsidRPr="00CE43C0" w:rsidRDefault="00660F1A" w:rsidP="0002206D">
            <w:pPr>
              <w:snapToGrid w:val="0"/>
              <w:spacing w:before="120" w:after="120" w:line="320" w:lineRule="exact"/>
              <w:ind w:left="576" w:hanging="576"/>
              <w:rPr>
                <w:rFonts w:eastAsia="KaiTi"/>
                <w:sz w:val="20"/>
                <w:szCs w:val="20"/>
                <w:lang w:eastAsia="zh-CN"/>
              </w:rPr>
            </w:pPr>
            <w:r w:rsidRPr="00CE43C0">
              <w:rPr>
                <w:rFonts w:ascii="SimSun" w:eastAsia="SimSun" w:hAnsi="SimSun"/>
                <w:sz w:val="20"/>
                <w:szCs w:val="20"/>
                <w:lang w:eastAsia="zh-CN"/>
              </w:rPr>
              <w:t xml:space="preserve">     </w:t>
            </w:r>
            <w:r w:rsidRPr="00CE43C0">
              <w:rPr>
                <w:rFonts w:ascii="SimSun" w:eastAsia="SimSun" w:hAnsi="SimSun" w:hint="eastAsia"/>
                <w:sz w:val="20"/>
                <w:szCs w:val="20"/>
                <w:lang w:eastAsia="zh-CN"/>
              </w:rPr>
              <w:t>续性和复原力。</w:t>
            </w:r>
          </w:p>
        </w:tc>
      </w:tr>
      <w:tr w:rsidR="00CE43C0" w:rsidRPr="00CE43C0" w14:paraId="7594ED95" w14:textId="77777777" w:rsidTr="009426AE">
        <w:trPr>
          <w:trHeight w:val="300"/>
        </w:trPr>
        <w:tc>
          <w:tcPr>
            <w:tcW w:w="5665" w:type="dxa"/>
            <w:tcMar>
              <w:top w:w="58" w:type="dxa"/>
              <w:left w:w="115" w:type="dxa"/>
              <w:bottom w:w="58" w:type="dxa"/>
              <w:right w:w="115" w:type="dxa"/>
            </w:tcMar>
          </w:tcPr>
          <w:p w14:paraId="797BB5AD" w14:textId="77777777" w:rsidR="00660F1A" w:rsidRPr="00CE43C0" w:rsidRDefault="00660F1A" w:rsidP="0002206D">
            <w:pPr>
              <w:spacing w:before="120" w:after="120" w:line="32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18</w:t>
            </w:r>
          </w:p>
          <w:p w14:paraId="19F5945A" w14:textId="77777777" w:rsidR="00660F1A" w:rsidRPr="00CE43C0" w:rsidRDefault="00660F1A" w:rsidP="0002206D">
            <w:pPr>
              <w:spacing w:before="120" w:after="120" w:line="320" w:lineRule="exact"/>
              <w:rPr>
                <w:rFonts w:eastAsia="SimSun"/>
                <w:sz w:val="20"/>
                <w:szCs w:val="20"/>
                <w:lang w:eastAsia="zh-CN"/>
              </w:rPr>
            </w:pPr>
            <w:r w:rsidRPr="00CE43C0">
              <w:rPr>
                <w:rFonts w:eastAsia="SimSun"/>
                <w:sz w:val="20"/>
                <w:szCs w:val="20"/>
                <w:lang w:eastAsia="zh-CN"/>
              </w:rPr>
              <w:lastRenderedPageBreak/>
              <w:t>到</w:t>
            </w:r>
            <w:r w:rsidRPr="00CE43C0">
              <w:rPr>
                <w:rFonts w:eastAsia="SimSun"/>
                <w:sz w:val="20"/>
                <w:szCs w:val="20"/>
                <w:lang w:eastAsia="zh-CN"/>
              </w:rPr>
              <w:t>2025</w:t>
            </w:r>
            <w:r w:rsidRPr="00CE43C0">
              <w:rPr>
                <w:rFonts w:eastAsia="SimSun"/>
                <w:sz w:val="20"/>
                <w:szCs w:val="20"/>
                <w:lang w:eastAsia="zh-CN"/>
              </w:rPr>
              <w:t>年，以相称、公正、正当、有效和公平的方式确定并消除、逐步淘汰或改革激励措施，包括对生物多样性有害的补贴，同时逐步大幅减少这些激励措施，到</w:t>
            </w:r>
            <w:r w:rsidRPr="00CE43C0">
              <w:rPr>
                <w:rFonts w:eastAsia="SimSun"/>
                <w:sz w:val="20"/>
                <w:szCs w:val="20"/>
                <w:lang w:eastAsia="zh-CN"/>
              </w:rPr>
              <w:t>2030</w:t>
            </w:r>
            <w:r w:rsidRPr="00CE43C0">
              <w:rPr>
                <w:rFonts w:eastAsia="SimSun"/>
                <w:sz w:val="20"/>
                <w:szCs w:val="20"/>
                <w:lang w:eastAsia="zh-CN"/>
              </w:rPr>
              <w:t>年每年至少减少</w:t>
            </w:r>
            <w:r w:rsidRPr="00CE43C0">
              <w:rPr>
                <w:rFonts w:eastAsia="SimSun"/>
                <w:sz w:val="20"/>
                <w:szCs w:val="20"/>
                <w:lang w:eastAsia="zh-CN"/>
              </w:rPr>
              <w:t>5 000</w:t>
            </w:r>
            <w:r w:rsidRPr="00CE43C0">
              <w:rPr>
                <w:rFonts w:eastAsia="SimSun"/>
                <w:sz w:val="20"/>
                <w:szCs w:val="20"/>
                <w:lang w:eastAsia="zh-CN"/>
              </w:rPr>
              <w:t>亿美元，首先减少最有害的激励措施，扩大</w:t>
            </w:r>
            <w:r w:rsidRPr="00CE43C0">
              <w:rPr>
                <w:rFonts w:eastAsia="SimSun" w:hint="eastAsia"/>
                <w:sz w:val="20"/>
                <w:szCs w:val="20"/>
                <w:lang w:eastAsia="zh-CN"/>
              </w:rPr>
              <w:t>有利于</w:t>
            </w:r>
            <w:r w:rsidRPr="00CE43C0">
              <w:rPr>
                <w:rFonts w:eastAsia="SimSun"/>
                <w:sz w:val="20"/>
                <w:szCs w:val="20"/>
                <w:lang w:eastAsia="zh-CN"/>
              </w:rPr>
              <w:t>生物多样性保护和可持续利用的积极激励措施。</w:t>
            </w:r>
          </w:p>
        </w:tc>
        <w:tc>
          <w:tcPr>
            <w:tcW w:w="7908" w:type="dxa"/>
            <w:tcMar>
              <w:top w:w="58" w:type="dxa"/>
              <w:left w:w="115" w:type="dxa"/>
              <w:bottom w:w="58" w:type="dxa"/>
              <w:right w:w="115" w:type="dxa"/>
            </w:tcMar>
          </w:tcPr>
          <w:p w14:paraId="7D4906C0" w14:textId="77777777" w:rsidR="00660F1A" w:rsidRPr="00CE43C0" w:rsidRDefault="00660F1A" w:rsidP="0002206D">
            <w:pPr>
              <w:spacing w:before="120" w:after="120" w:line="320" w:lineRule="exact"/>
              <w:rPr>
                <w:rFonts w:eastAsia="KaiTi"/>
                <w:sz w:val="20"/>
                <w:szCs w:val="20"/>
                <w:lang w:eastAsia="zh-CN"/>
              </w:rPr>
            </w:pPr>
            <w:r w:rsidRPr="00CE43C0">
              <w:rPr>
                <w:rFonts w:eastAsia="KaiTi"/>
                <w:sz w:val="20"/>
                <w:szCs w:val="20"/>
                <w:lang w:eastAsia="zh-CN"/>
              </w:rPr>
              <w:lastRenderedPageBreak/>
              <w:t>除了支持</w:t>
            </w:r>
            <w:r w:rsidRPr="00CE43C0">
              <w:rPr>
                <w:rFonts w:eastAsia="KaiTi" w:hint="eastAsia"/>
                <w:sz w:val="20"/>
                <w:szCs w:val="20"/>
                <w:lang w:eastAsia="zh-CN"/>
              </w:rPr>
              <w:t>其</w:t>
            </w:r>
            <w:r w:rsidRPr="00CE43C0">
              <w:rPr>
                <w:rFonts w:eastAsia="KaiTi"/>
                <w:sz w:val="20"/>
                <w:szCs w:val="20"/>
                <w:lang w:eastAsia="zh-CN"/>
              </w:rPr>
              <w:t>实现，</w:t>
            </w:r>
            <w:r w:rsidRPr="00CE43C0">
              <w:rPr>
                <w:rFonts w:eastAsia="KaiTi" w:hint="eastAsia"/>
                <w:sz w:val="20"/>
                <w:szCs w:val="20"/>
                <w:lang w:eastAsia="zh-CN"/>
              </w:rPr>
              <w:t>行动</w:t>
            </w:r>
            <w:r w:rsidRPr="00CE43C0">
              <w:rPr>
                <w:rFonts w:eastAsia="KaiTi"/>
                <w:sz w:val="20"/>
                <w:szCs w:val="20"/>
                <w:lang w:eastAsia="zh-CN"/>
              </w:rPr>
              <w:t>目标</w:t>
            </w:r>
            <w:r w:rsidRPr="00CE43C0">
              <w:rPr>
                <w:rFonts w:eastAsia="KaiTi"/>
                <w:sz w:val="20"/>
                <w:szCs w:val="20"/>
                <w:lang w:eastAsia="zh-CN"/>
              </w:rPr>
              <w:t>18</w:t>
            </w:r>
            <w:r w:rsidRPr="00CE43C0">
              <w:rPr>
                <w:rFonts w:eastAsia="KaiTi" w:hint="eastAsia"/>
                <w:sz w:val="20"/>
                <w:szCs w:val="20"/>
                <w:lang w:eastAsia="zh-CN"/>
              </w:rPr>
              <w:t>没有</w:t>
            </w:r>
            <w:r w:rsidRPr="00CE43C0">
              <w:rPr>
                <w:rFonts w:eastAsia="KaiTi"/>
                <w:sz w:val="20"/>
                <w:szCs w:val="20"/>
                <w:lang w:eastAsia="zh-CN"/>
              </w:rPr>
              <w:t>要求采取特别的植物保护行动。</w:t>
            </w:r>
          </w:p>
        </w:tc>
      </w:tr>
      <w:tr w:rsidR="00CE43C0" w:rsidRPr="00CE43C0" w14:paraId="511A4FC9" w14:textId="77777777" w:rsidTr="009426AE">
        <w:trPr>
          <w:trHeight w:val="300"/>
        </w:trPr>
        <w:tc>
          <w:tcPr>
            <w:tcW w:w="5665" w:type="dxa"/>
            <w:tcMar>
              <w:top w:w="58" w:type="dxa"/>
              <w:left w:w="115" w:type="dxa"/>
              <w:bottom w:w="58" w:type="dxa"/>
              <w:right w:w="115" w:type="dxa"/>
            </w:tcMar>
          </w:tcPr>
          <w:p w14:paraId="6D6B5474" w14:textId="77777777" w:rsidR="00660F1A" w:rsidRPr="00CE43C0" w:rsidRDefault="00660F1A" w:rsidP="0002206D">
            <w:pPr>
              <w:adjustRightInd w:val="0"/>
              <w:snapToGrid w:val="0"/>
              <w:spacing w:before="120" w:after="120" w:line="300" w:lineRule="exact"/>
              <w:ind w:firstLine="432"/>
              <w:rPr>
                <w:rFonts w:ascii="SimHei" w:eastAsia="SimSun" w:hAnsi="SimHei"/>
                <w:b/>
                <w:sz w:val="20"/>
                <w:szCs w:val="20"/>
                <w:lang w:eastAsia="zh-CN"/>
              </w:rPr>
            </w:pPr>
            <w:r w:rsidRPr="00CE43C0">
              <w:rPr>
                <w:rFonts w:ascii="SimHei" w:eastAsia="SimSun" w:hAnsi="SimHei"/>
                <w:b/>
                <w:sz w:val="20"/>
                <w:szCs w:val="20"/>
                <w:lang w:eastAsia="zh-CN"/>
              </w:rPr>
              <w:t>行动目标</w:t>
            </w:r>
            <w:r w:rsidRPr="00CE43C0">
              <w:rPr>
                <w:rFonts w:eastAsia="SimSun"/>
                <w:b/>
                <w:sz w:val="20"/>
                <w:szCs w:val="20"/>
                <w:lang w:eastAsia="zh-CN"/>
              </w:rPr>
              <w:t>19</w:t>
            </w:r>
          </w:p>
          <w:p w14:paraId="4993D290" w14:textId="77777777" w:rsidR="00660F1A" w:rsidRPr="00CE43C0" w:rsidRDefault="00660F1A" w:rsidP="0002206D">
            <w:pPr>
              <w:adjustRightInd w:val="0"/>
              <w:snapToGrid w:val="0"/>
              <w:spacing w:before="120" w:after="120" w:line="300" w:lineRule="exact"/>
              <w:ind w:firstLine="432"/>
              <w:rPr>
                <w:rFonts w:eastAsia="SimSun"/>
                <w:b/>
                <w:iCs/>
                <w:sz w:val="20"/>
                <w:szCs w:val="20"/>
                <w:lang w:val="fr-CA" w:eastAsia="zh-CN"/>
              </w:rPr>
            </w:pPr>
            <w:r w:rsidRPr="00CE43C0">
              <w:rPr>
                <w:rFonts w:eastAsia="SimSun"/>
                <w:kern w:val="22"/>
                <w:sz w:val="20"/>
                <w:szCs w:val="20"/>
                <w:lang w:eastAsia="zh-CN"/>
              </w:rPr>
              <w:t>根据《公约》第</w:t>
            </w:r>
            <w:r w:rsidRPr="00CE43C0">
              <w:rPr>
                <w:rFonts w:eastAsia="SimSun"/>
                <w:kern w:val="22"/>
                <w:sz w:val="20"/>
                <w:szCs w:val="20"/>
                <w:lang w:eastAsia="zh-CN"/>
              </w:rPr>
              <w:t>20</w:t>
            </w:r>
            <w:r w:rsidRPr="00CE43C0">
              <w:rPr>
                <w:rFonts w:eastAsia="SimSun"/>
                <w:kern w:val="22"/>
                <w:sz w:val="20"/>
                <w:szCs w:val="20"/>
                <w:lang w:eastAsia="zh-CN"/>
              </w:rPr>
              <w:t>条，以有效、及时和容易获得的方式逐步大幅增加所有来源的财务资源量，包括国内、国际、公共和私人资源，以执行国家生物多样性战略和行动计划，到</w:t>
            </w:r>
            <w:r w:rsidRPr="00CE43C0">
              <w:rPr>
                <w:rFonts w:eastAsia="SimSun"/>
                <w:kern w:val="22"/>
                <w:sz w:val="20"/>
                <w:szCs w:val="20"/>
                <w:lang w:eastAsia="zh-CN"/>
              </w:rPr>
              <w:t>2030</w:t>
            </w:r>
            <w:r w:rsidRPr="00CE43C0">
              <w:rPr>
                <w:rFonts w:eastAsia="SimSun"/>
                <w:kern w:val="22"/>
                <w:sz w:val="20"/>
                <w:szCs w:val="20"/>
                <w:lang w:eastAsia="zh-CN"/>
              </w:rPr>
              <w:t>年每年至少筹集</w:t>
            </w:r>
            <w:r w:rsidRPr="00CE43C0">
              <w:rPr>
                <w:rFonts w:eastAsia="SimSun"/>
                <w:kern w:val="22"/>
                <w:sz w:val="20"/>
                <w:szCs w:val="20"/>
                <w:lang w:eastAsia="zh-CN"/>
              </w:rPr>
              <w:t>2 000</w:t>
            </w:r>
            <w:r w:rsidRPr="00CE43C0">
              <w:rPr>
                <w:rFonts w:eastAsia="SimSun"/>
                <w:kern w:val="22"/>
                <w:sz w:val="20"/>
                <w:szCs w:val="20"/>
                <w:lang w:eastAsia="zh-CN"/>
              </w:rPr>
              <w:t>亿美元，包括</w:t>
            </w:r>
            <w:r w:rsidRPr="00CE43C0">
              <w:rPr>
                <w:rFonts w:eastAsia="SimSun" w:hint="eastAsia"/>
                <w:kern w:val="22"/>
                <w:sz w:val="20"/>
                <w:szCs w:val="20"/>
                <w:lang w:eastAsia="zh-CN"/>
              </w:rPr>
              <w:t>为此</w:t>
            </w:r>
            <w:r w:rsidRPr="00CE43C0">
              <w:rPr>
                <w:rFonts w:eastAsia="SimSun"/>
                <w:kern w:val="22"/>
                <w:sz w:val="20"/>
                <w:szCs w:val="20"/>
                <w:lang w:eastAsia="zh-CN"/>
              </w:rPr>
              <w:t>：</w:t>
            </w:r>
          </w:p>
          <w:p w14:paraId="4701B1DC" w14:textId="77777777" w:rsidR="00660F1A" w:rsidRPr="00D152CB" w:rsidRDefault="00660F1A" w:rsidP="00D152CB">
            <w:pPr>
              <w:numPr>
                <w:ilvl w:val="0"/>
                <w:numId w:val="23"/>
              </w:numPr>
              <w:adjustRightInd w:val="0"/>
              <w:snapToGrid w:val="0"/>
              <w:spacing w:before="120" w:after="120" w:line="300" w:lineRule="exact"/>
              <w:ind w:left="0" w:firstLine="432"/>
              <w:rPr>
                <w:rFonts w:eastAsia="SimSun"/>
                <w:kern w:val="22"/>
                <w:sz w:val="20"/>
                <w:szCs w:val="20"/>
                <w:lang w:val="fr-CA" w:eastAsia="zh-CN"/>
              </w:rPr>
            </w:pPr>
            <w:r w:rsidRPr="00CE43C0">
              <w:rPr>
                <w:rFonts w:eastAsia="SimSun"/>
                <w:kern w:val="22"/>
                <w:sz w:val="20"/>
                <w:szCs w:val="20"/>
                <w:lang w:eastAsia="zh-CN"/>
              </w:rPr>
              <w:t>增加从发达国家和自愿承担发达国家缔约方义务的国家流向发展中国家特别是最不发达国家和小岛屿发展中国家以及经济转型国家的与生物多样性有关的国际资金总量</w:t>
            </w:r>
            <w:r w:rsidRPr="00D152CB">
              <w:rPr>
                <w:rFonts w:eastAsia="SimSun"/>
                <w:kern w:val="22"/>
                <w:sz w:val="20"/>
                <w:szCs w:val="20"/>
                <w:lang w:val="fr-CA" w:eastAsia="zh-CN"/>
              </w:rPr>
              <w:t>，</w:t>
            </w:r>
            <w:r w:rsidRPr="00CE43C0">
              <w:rPr>
                <w:rFonts w:eastAsia="SimSun"/>
                <w:kern w:val="22"/>
                <w:sz w:val="20"/>
                <w:szCs w:val="20"/>
                <w:lang w:eastAsia="zh-CN"/>
              </w:rPr>
              <w:t>包括海外发展援助</w:t>
            </w:r>
            <w:r w:rsidRPr="00D152CB">
              <w:rPr>
                <w:rFonts w:eastAsia="SimSun"/>
                <w:kern w:val="22"/>
                <w:sz w:val="20"/>
                <w:szCs w:val="20"/>
                <w:lang w:val="fr-CA" w:eastAsia="zh-CN"/>
              </w:rPr>
              <w:t>，</w:t>
            </w:r>
            <w:r w:rsidRPr="00CE43C0">
              <w:rPr>
                <w:rFonts w:eastAsia="SimSun"/>
                <w:kern w:val="22"/>
                <w:sz w:val="20"/>
                <w:szCs w:val="20"/>
                <w:lang w:eastAsia="zh-CN"/>
              </w:rPr>
              <w:t>到</w:t>
            </w:r>
            <w:r w:rsidRPr="00D152CB">
              <w:rPr>
                <w:rFonts w:eastAsia="SimSun"/>
                <w:kern w:val="22"/>
                <w:sz w:val="20"/>
                <w:szCs w:val="20"/>
                <w:lang w:val="fr-CA" w:eastAsia="zh-CN"/>
              </w:rPr>
              <w:t>2025</w:t>
            </w:r>
            <w:r w:rsidRPr="00CE43C0">
              <w:rPr>
                <w:rFonts w:eastAsia="SimSun"/>
                <w:kern w:val="22"/>
                <w:sz w:val="20"/>
                <w:szCs w:val="20"/>
                <w:lang w:eastAsia="zh-CN"/>
              </w:rPr>
              <w:t>年每年至少达到</w:t>
            </w:r>
            <w:r w:rsidRPr="00D152CB">
              <w:rPr>
                <w:rFonts w:eastAsia="SimSun"/>
                <w:kern w:val="22"/>
                <w:sz w:val="20"/>
                <w:szCs w:val="20"/>
                <w:lang w:val="fr-CA" w:eastAsia="zh-CN"/>
              </w:rPr>
              <w:t>200</w:t>
            </w:r>
            <w:r w:rsidRPr="00CE43C0">
              <w:rPr>
                <w:rFonts w:eastAsia="SimSun"/>
                <w:kern w:val="22"/>
                <w:sz w:val="20"/>
                <w:szCs w:val="20"/>
                <w:lang w:eastAsia="zh-CN"/>
              </w:rPr>
              <w:t>亿美元</w:t>
            </w:r>
            <w:r w:rsidRPr="00D152CB">
              <w:rPr>
                <w:rFonts w:eastAsia="SimSun"/>
                <w:kern w:val="22"/>
                <w:sz w:val="20"/>
                <w:szCs w:val="20"/>
                <w:lang w:val="fr-CA" w:eastAsia="zh-CN"/>
              </w:rPr>
              <w:t>，</w:t>
            </w:r>
            <w:r w:rsidRPr="00CE43C0">
              <w:rPr>
                <w:rFonts w:eastAsia="SimSun"/>
                <w:kern w:val="22"/>
                <w:sz w:val="20"/>
                <w:szCs w:val="20"/>
                <w:lang w:eastAsia="zh-CN"/>
              </w:rPr>
              <w:t>到</w:t>
            </w:r>
            <w:r w:rsidRPr="00D152CB">
              <w:rPr>
                <w:rFonts w:eastAsia="SimSun"/>
                <w:kern w:val="22"/>
                <w:sz w:val="20"/>
                <w:szCs w:val="20"/>
                <w:lang w:val="fr-CA" w:eastAsia="zh-CN"/>
              </w:rPr>
              <w:t>2030</w:t>
            </w:r>
            <w:r w:rsidRPr="00CE43C0">
              <w:rPr>
                <w:rFonts w:eastAsia="SimSun"/>
                <w:kern w:val="22"/>
                <w:sz w:val="20"/>
                <w:szCs w:val="20"/>
                <w:lang w:eastAsia="zh-CN"/>
              </w:rPr>
              <w:t>年每年至少达到</w:t>
            </w:r>
            <w:r w:rsidRPr="00D152CB">
              <w:rPr>
                <w:rFonts w:eastAsia="SimSun"/>
                <w:kern w:val="22"/>
                <w:sz w:val="20"/>
                <w:szCs w:val="20"/>
                <w:lang w:val="fr-CA" w:eastAsia="zh-CN"/>
              </w:rPr>
              <w:t>300</w:t>
            </w:r>
            <w:r w:rsidRPr="00CE43C0">
              <w:rPr>
                <w:rFonts w:eastAsia="SimSun"/>
                <w:kern w:val="22"/>
                <w:sz w:val="20"/>
                <w:szCs w:val="20"/>
                <w:lang w:eastAsia="zh-CN"/>
              </w:rPr>
              <w:t>亿美元</w:t>
            </w:r>
            <w:r w:rsidRPr="00D152CB">
              <w:rPr>
                <w:rFonts w:eastAsia="SimSun"/>
                <w:kern w:val="22"/>
                <w:sz w:val="20"/>
                <w:szCs w:val="20"/>
                <w:lang w:val="fr-CA" w:eastAsia="zh-CN"/>
              </w:rPr>
              <w:t>；</w:t>
            </w:r>
          </w:p>
          <w:p w14:paraId="27110CB4" w14:textId="77777777" w:rsidR="00660F1A" w:rsidRPr="00D152CB" w:rsidRDefault="00660F1A" w:rsidP="00D152CB">
            <w:pPr>
              <w:numPr>
                <w:ilvl w:val="0"/>
                <w:numId w:val="23"/>
              </w:numPr>
              <w:adjustRightInd w:val="0"/>
              <w:snapToGrid w:val="0"/>
              <w:spacing w:before="120" w:after="120" w:line="300" w:lineRule="exact"/>
              <w:ind w:left="0" w:firstLine="432"/>
              <w:rPr>
                <w:rFonts w:eastAsia="SimSun"/>
                <w:kern w:val="22"/>
                <w:sz w:val="20"/>
                <w:szCs w:val="20"/>
                <w:lang w:val="fr-CA" w:eastAsia="zh-CN"/>
              </w:rPr>
            </w:pPr>
            <w:r w:rsidRPr="00CE43C0">
              <w:rPr>
                <w:rFonts w:eastAsia="SimSun"/>
                <w:kern w:val="22"/>
                <w:sz w:val="20"/>
                <w:szCs w:val="20"/>
                <w:lang w:eastAsia="zh-CN"/>
              </w:rPr>
              <w:t>制定和实施国家生物多样性融资计划或类似工具</w:t>
            </w:r>
            <w:r w:rsidRPr="00D152CB">
              <w:rPr>
                <w:rFonts w:eastAsia="SimSun"/>
                <w:kern w:val="22"/>
                <w:sz w:val="20"/>
                <w:szCs w:val="20"/>
                <w:lang w:val="fr-CA" w:eastAsia="zh-CN"/>
              </w:rPr>
              <w:t>，</w:t>
            </w:r>
            <w:r w:rsidRPr="00CE43C0">
              <w:rPr>
                <w:rFonts w:eastAsia="SimSun"/>
                <w:kern w:val="22"/>
                <w:sz w:val="20"/>
                <w:szCs w:val="20"/>
                <w:lang w:eastAsia="zh-CN"/>
              </w:rPr>
              <w:t>根据国家需要、优先事项和国情大幅增加国内资源调动</w:t>
            </w:r>
            <w:r w:rsidRPr="00D152CB">
              <w:rPr>
                <w:rFonts w:eastAsia="SimSun"/>
                <w:kern w:val="22"/>
                <w:sz w:val="20"/>
                <w:szCs w:val="20"/>
                <w:lang w:val="fr-CA" w:eastAsia="zh-CN"/>
              </w:rPr>
              <w:t>；</w:t>
            </w:r>
          </w:p>
          <w:p w14:paraId="54212FAE" w14:textId="77777777" w:rsidR="00660F1A" w:rsidRPr="00D152CB" w:rsidRDefault="00660F1A" w:rsidP="00D152CB">
            <w:pPr>
              <w:numPr>
                <w:ilvl w:val="0"/>
                <w:numId w:val="23"/>
              </w:numPr>
              <w:adjustRightInd w:val="0"/>
              <w:snapToGrid w:val="0"/>
              <w:spacing w:before="120" w:after="120" w:line="300" w:lineRule="exact"/>
              <w:ind w:left="0" w:firstLine="432"/>
              <w:rPr>
                <w:rFonts w:eastAsia="SimSun"/>
                <w:kern w:val="22"/>
                <w:sz w:val="20"/>
                <w:szCs w:val="20"/>
                <w:lang w:val="fr-CA" w:eastAsia="zh-CN"/>
              </w:rPr>
            </w:pPr>
            <w:r w:rsidRPr="00CE43C0">
              <w:rPr>
                <w:rFonts w:eastAsia="SimSun"/>
                <w:kern w:val="22"/>
                <w:sz w:val="20"/>
                <w:szCs w:val="20"/>
                <w:lang w:eastAsia="zh-CN"/>
              </w:rPr>
              <w:t>利用私人资金</w:t>
            </w:r>
            <w:r w:rsidRPr="00D152CB">
              <w:rPr>
                <w:rFonts w:eastAsia="SimSun"/>
                <w:kern w:val="22"/>
                <w:sz w:val="20"/>
                <w:szCs w:val="20"/>
                <w:lang w:val="fr-CA" w:eastAsia="zh-CN"/>
              </w:rPr>
              <w:t>，</w:t>
            </w:r>
            <w:r w:rsidRPr="00CE43C0">
              <w:rPr>
                <w:rFonts w:eastAsia="SimSun"/>
                <w:kern w:val="22"/>
                <w:sz w:val="20"/>
                <w:szCs w:val="20"/>
                <w:lang w:eastAsia="zh-CN"/>
              </w:rPr>
              <w:t>促进混合融资</w:t>
            </w:r>
            <w:r w:rsidRPr="00D152CB">
              <w:rPr>
                <w:rFonts w:eastAsia="SimSun"/>
                <w:kern w:val="22"/>
                <w:sz w:val="20"/>
                <w:szCs w:val="20"/>
                <w:lang w:val="fr-CA" w:eastAsia="zh-CN"/>
              </w:rPr>
              <w:t>，</w:t>
            </w:r>
            <w:r w:rsidRPr="00CE43C0">
              <w:rPr>
                <w:rFonts w:eastAsia="SimSun"/>
                <w:kern w:val="22"/>
                <w:sz w:val="20"/>
                <w:szCs w:val="20"/>
                <w:lang w:eastAsia="zh-CN"/>
              </w:rPr>
              <w:t>实施新资源和额外资源筹集战略</w:t>
            </w:r>
            <w:r w:rsidRPr="00D152CB">
              <w:rPr>
                <w:rFonts w:eastAsia="SimSun"/>
                <w:kern w:val="22"/>
                <w:sz w:val="20"/>
                <w:szCs w:val="20"/>
                <w:lang w:val="fr-CA" w:eastAsia="zh-CN"/>
              </w:rPr>
              <w:t>，</w:t>
            </w:r>
            <w:r w:rsidRPr="00CE43C0">
              <w:rPr>
                <w:rFonts w:eastAsia="SimSun"/>
                <w:kern w:val="22"/>
                <w:sz w:val="20"/>
                <w:szCs w:val="20"/>
                <w:lang w:eastAsia="zh-CN"/>
              </w:rPr>
              <w:t>鼓励私营部门向生物多样性投资</w:t>
            </w:r>
            <w:r w:rsidRPr="00D152CB">
              <w:rPr>
                <w:rFonts w:eastAsia="SimSun"/>
                <w:kern w:val="22"/>
                <w:sz w:val="20"/>
                <w:szCs w:val="20"/>
                <w:lang w:val="fr-CA" w:eastAsia="zh-CN"/>
              </w:rPr>
              <w:t>，</w:t>
            </w:r>
            <w:r w:rsidRPr="00CE43C0">
              <w:rPr>
                <w:rFonts w:eastAsia="SimSun"/>
                <w:kern w:val="22"/>
                <w:sz w:val="20"/>
                <w:szCs w:val="20"/>
                <w:lang w:eastAsia="zh-CN"/>
              </w:rPr>
              <w:t>包括通过影响基金和其他工具</w:t>
            </w:r>
            <w:r w:rsidRPr="00D152CB">
              <w:rPr>
                <w:rFonts w:eastAsia="SimSun"/>
                <w:kern w:val="22"/>
                <w:sz w:val="20"/>
                <w:szCs w:val="20"/>
                <w:lang w:val="fr-CA" w:eastAsia="zh-CN"/>
              </w:rPr>
              <w:t>；</w:t>
            </w:r>
          </w:p>
          <w:p w14:paraId="182EFB55" w14:textId="77777777" w:rsidR="00660F1A" w:rsidRPr="00D152CB" w:rsidRDefault="00660F1A" w:rsidP="00D152CB">
            <w:pPr>
              <w:numPr>
                <w:ilvl w:val="0"/>
                <w:numId w:val="23"/>
              </w:numPr>
              <w:adjustRightInd w:val="0"/>
              <w:snapToGrid w:val="0"/>
              <w:spacing w:before="120" w:after="120" w:line="300" w:lineRule="exact"/>
              <w:ind w:left="0" w:firstLine="432"/>
              <w:rPr>
                <w:rFonts w:eastAsia="SimSun"/>
                <w:kern w:val="22"/>
                <w:sz w:val="20"/>
                <w:szCs w:val="20"/>
                <w:lang w:val="fr-CA" w:eastAsia="zh-CN"/>
              </w:rPr>
            </w:pPr>
            <w:r w:rsidRPr="00CE43C0">
              <w:rPr>
                <w:rFonts w:eastAsia="SimSun"/>
                <w:kern w:val="22"/>
                <w:sz w:val="20"/>
                <w:szCs w:val="20"/>
                <w:lang w:eastAsia="zh-CN"/>
              </w:rPr>
              <w:t>激励具有环境和社会保障的创新计划</w:t>
            </w:r>
            <w:r w:rsidRPr="00D152CB">
              <w:rPr>
                <w:rFonts w:eastAsia="SimSun"/>
                <w:kern w:val="22"/>
                <w:sz w:val="20"/>
                <w:szCs w:val="20"/>
                <w:lang w:val="fr-CA" w:eastAsia="zh-CN"/>
              </w:rPr>
              <w:t>，</w:t>
            </w:r>
            <w:r w:rsidRPr="00CE43C0">
              <w:rPr>
                <w:rFonts w:eastAsia="SimSun"/>
                <w:kern w:val="22"/>
                <w:sz w:val="20"/>
                <w:szCs w:val="20"/>
                <w:lang w:eastAsia="zh-CN"/>
              </w:rPr>
              <w:t>如生态系统服务付费、绿色债券、生物多样性补偿和信用、惠益分享机制等</w:t>
            </w:r>
            <w:r w:rsidRPr="00D152CB">
              <w:rPr>
                <w:rFonts w:eastAsia="SimSun"/>
                <w:kern w:val="22"/>
                <w:sz w:val="20"/>
                <w:szCs w:val="20"/>
                <w:lang w:val="fr-CA" w:eastAsia="zh-CN"/>
              </w:rPr>
              <w:t>；</w:t>
            </w:r>
          </w:p>
          <w:p w14:paraId="5D6CAC8A" w14:textId="77777777" w:rsidR="00660F1A" w:rsidRPr="00CE43C0" w:rsidRDefault="00660F1A" w:rsidP="00D152CB">
            <w:pPr>
              <w:numPr>
                <w:ilvl w:val="0"/>
                <w:numId w:val="23"/>
              </w:numPr>
              <w:adjustRightInd w:val="0"/>
              <w:snapToGrid w:val="0"/>
              <w:spacing w:before="120" w:after="120" w:line="300" w:lineRule="exact"/>
              <w:ind w:left="0" w:firstLine="432"/>
              <w:rPr>
                <w:rFonts w:eastAsia="SimSun"/>
                <w:kern w:val="22"/>
                <w:sz w:val="20"/>
                <w:szCs w:val="20"/>
                <w:lang w:eastAsia="zh-CN"/>
              </w:rPr>
            </w:pPr>
            <w:r w:rsidRPr="00CE43C0">
              <w:rPr>
                <w:rFonts w:eastAsia="SimSun"/>
                <w:kern w:val="22"/>
                <w:sz w:val="20"/>
                <w:szCs w:val="20"/>
                <w:lang w:eastAsia="zh-CN"/>
              </w:rPr>
              <w:lastRenderedPageBreak/>
              <w:t>优化生物多样性和气候危机融资的共同惠益和协同作用；</w:t>
            </w:r>
          </w:p>
          <w:p w14:paraId="2D2420F8" w14:textId="77777777" w:rsidR="00660F1A" w:rsidRPr="00CE43C0" w:rsidRDefault="00660F1A" w:rsidP="00D152CB">
            <w:pPr>
              <w:numPr>
                <w:ilvl w:val="0"/>
                <w:numId w:val="23"/>
              </w:numPr>
              <w:adjustRightInd w:val="0"/>
              <w:snapToGrid w:val="0"/>
              <w:spacing w:before="120" w:after="120" w:line="300" w:lineRule="exact"/>
              <w:ind w:left="0" w:firstLine="432"/>
              <w:rPr>
                <w:rFonts w:eastAsia="SimSun"/>
                <w:kern w:val="22"/>
                <w:sz w:val="20"/>
                <w:szCs w:val="20"/>
                <w:lang w:eastAsia="zh-CN"/>
              </w:rPr>
            </w:pPr>
            <w:r w:rsidRPr="00CE43C0">
              <w:rPr>
                <w:rFonts w:eastAsia="SimSun"/>
                <w:kern w:val="22"/>
                <w:sz w:val="20"/>
                <w:szCs w:val="20"/>
                <w:lang w:eastAsia="zh-CN"/>
              </w:rPr>
              <w:t>加强集体行动的作用，包括土著人民和地方社区的集体行动、以地球母亲为中心行动和非市场办法，包括基于社区的自然资源管理和民间社会旨在保护生物多样性的合作和团结措施；</w:t>
            </w:r>
          </w:p>
          <w:p w14:paraId="5E11A714" w14:textId="77777777" w:rsidR="00660F1A" w:rsidRPr="00CE43C0" w:rsidRDefault="00660F1A" w:rsidP="00D152CB">
            <w:pPr>
              <w:numPr>
                <w:ilvl w:val="0"/>
                <w:numId w:val="23"/>
              </w:numPr>
              <w:adjustRightInd w:val="0"/>
              <w:snapToGrid w:val="0"/>
              <w:spacing w:before="120" w:after="120" w:line="300" w:lineRule="exact"/>
              <w:ind w:left="0" w:firstLine="432"/>
              <w:rPr>
                <w:rFonts w:eastAsia="SimSun"/>
                <w:spacing w:val="-6"/>
                <w:sz w:val="20"/>
                <w:szCs w:val="20"/>
                <w:lang w:eastAsia="zh-CN"/>
              </w:rPr>
            </w:pPr>
            <w:r w:rsidRPr="00CE43C0">
              <w:rPr>
                <w:rFonts w:eastAsia="SimSun"/>
                <w:spacing w:val="-6"/>
                <w:kern w:val="22"/>
                <w:sz w:val="20"/>
                <w:szCs w:val="20"/>
                <w:lang w:eastAsia="zh-CN"/>
              </w:rPr>
              <w:t>提高资源提供和使用的效力、效率和透明度。</w:t>
            </w:r>
          </w:p>
        </w:tc>
        <w:tc>
          <w:tcPr>
            <w:tcW w:w="7908" w:type="dxa"/>
            <w:tcMar>
              <w:top w:w="58" w:type="dxa"/>
              <w:left w:w="115" w:type="dxa"/>
              <w:bottom w:w="58" w:type="dxa"/>
              <w:right w:w="115" w:type="dxa"/>
            </w:tcMar>
          </w:tcPr>
          <w:p w14:paraId="66439410"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lastRenderedPageBreak/>
              <w:t>植物保护的财政资源</w:t>
            </w:r>
          </w:p>
          <w:p w14:paraId="499415EF" w14:textId="77777777" w:rsidR="00660F1A" w:rsidRPr="00CE43C0" w:rsidRDefault="00660F1A" w:rsidP="0002206D">
            <w:pPr>
              <w:spacing w:before="120" w:after="120" w:line="300" w:lineRule="exact"/>
              <w:ind w:left="452" w:hanging="425"/>
              <w:rPr>
                <w:rFonts w:eastAsia="SimSun"/>
                <w:sz w:val="20"/>
                <w:szCs w:val="20"/>
                <w:lang w:eastAsia="zh-CN"/>
              </w:rPr>
            </w:pPr>
            <w:r w:rsidRPr="00CE43C0">
              <w:rPr>
                <w:rFonts w:eastAsia="SimSun"/>
                <w:sz w:val="20"/>
                <w:szCs w:val="20"/>
                <w:lang w:eastAsia="zh-CN"/>
              </w:rPr>
              <w:t>19.</w:t>
            </w:r>
            <w:r w:rsidRPr="00CE43C0">
              <w:rPr>
                <w:rFonts w:eastAsia="SimSun"/>
                <w:sz w:val="20"/>
                <w:szCs w:val="20"/>
                <w:lang w:eastAsia="zh-CN"/>
              </w:rPr>
              <w:tab/>
            </w:r>
            <w:r w:rsidRPr="00CE43C0">
              <w:rPr>
                <w:rFonts w:eastAsia="SimSun"/>
                <w:sz w:val="20"/>
                <w:szCs w:val="20"/>
                <w:lang w:eastAsia="zh-CN"/>
              </w:rPr>
              <w:t>支持和</w:t>
            </w:r>
            <w:r w:rsidRPr="00CE43C0">
              <w:rPr>
                <w:rFonts w:eastAsia="SimSun" w:hint="eastAsia"/>
                <w:sz w:val="20"/>
                <w:szCs w:val="20"/>
                <w:lang w:eastAsia="zh-CN"/>
              </w:rPr>
              <w:t>调动</w:t>
            </w:r>
            <w:r w:rsidRPr="00CE43C0">
              <w:rPr>
                <w:rFonts w:eastAsia="SimSun"/>
                <w:sz w:val="20"/>
                <w:szCs w:val="20"/>
                <w:lang w:eastAsia="zh-CN"/>
              </w:rPr>
              <w:t>各种适当来源的资源</w:t>
            </w:r>
            <w:r w:rsidRPr="00CE43C0">
              <w:rPr>
                <w:rFonts w:eastAsia="SimSun" w:hint="eastAsia"/>
                <w:sz w:val="20"/>
                <w:szCs w:val="20"/>
                <w:lang w:eastAsia="zh-CN"/>
              </w:rPr>
              <w:t>，</w:t>
            </w:r>
            <w:r w:rsidRPr="00CE43C0">
              <w:rPr>
                <w:rFonts w:eastAsia="SimSun"/>
                <w:sz w:val="20"/>
                <w:szCs w:val="20"/>
                <w:lang w:eastAsia="zh-CN"/>
              </w:rPr>
              <w:t>开展植物保护行动。</w:t>
            </w:r>
          </w:p>
        </w:tc>
      </w:tr>
      <w:tr w:rsidR="00CE43C0" w:rsidRPr="00CE43C0" w14:paraId="2DA5DFD8" w14:textId="77777777" w:rsidTr="009426AE">
        <w:trPr>
          <w:trHeight w:val="300"/>
        </w:trPr>
        <w:tc>
          <w:tcPr>
            <w:tcW w:w="5665" w:type="dxa"/>
            <w:tcMar>
              <w:top w:w="58" w:type="dxa"/>
              <w:left w:w="115" w:type="dxa"/>
              <w:bottom w:w="58" w:type="dxa"/>
              <w:right w:w="115" w:type="dxa"/>
            </w:tcMar>
          </w:tcPr>
          <w:p w14:paraId="7973A350" w14:textId="77777777" w:rsidR="00660F1A" w:rsidRPr="00CE43C0" w:rsidRDefault="00660F1A" w:rsidP="0002206D">
            <w:pPr>
              <w:spacing w:before="120" w:after="120" w:line="30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20</w:t>
            </w:r>
          </w:p>
          <w:p w14:paraId="644D3756"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eastAsia="zh-CN"/>
              </w:rPr>
              <w:t>加强能力建设和发展，加强技术获得和转让，促进创新和科技合作的发展和获得，包括</w:t>
            </w:r>
            <w:r w:rsidRPr="00CE43C0">
              <w:rPr>
                <w:rFonts w:eastAsia="SimSun" w:hint="eastAsia"/>
                <w:sz w:val="20"/>
                <w:szCs w:val="20"/>
                <w:lang w:eastAsia="zh-CN"/>
              </w:rPr>
              <w:t>为此开展</w:t>
            </w:r>
            <w:r w:rsidRPr="00CE43C0">
              <w:rPr>
                <w:rFonts w:eastAsia="SimSun"/>
                <w:sz w:val="20"/>
                <w:szCs w:val="20"/>
                <w:lang w:eastAsia="zh-CN"/>
              </w:rPr>
              <w:t>南南合作、南北合作和三边合作，以满足有效执行的需要，特别是</w:t>
            </w:r>
            <w:r w:rsidRPr="00CE43C0">
              <w:rPr>
                <w:rFonts w:eastAsia="SimSun" w:hint="eastAsia"/>
                <w:sz w:val="20"/>
                <w:szCs w:val="20"/>
                <w:lang w:eastAsia="zh-CN"/>
              </w:rPr>
              <w:t>满足</w:t>
            </w:r>
            <w:r w:rsidRPr="00CE43C0">
              <w:rPr>
                <w:rFonts w:eastAsia="SimSun"/>
                <w:sz w:val="20"/>
                <w:szCs w:val="20"/>
                <w:lang w:eastAsia="zh-CN"/>
              </w:rPr>
              <w:t>发展中国家</w:t>
            </w:r>
            <w:r w:rsidRPr="00CE43C0">
              <w:rPr>
                <w:rFonts w:eastAsia="SimSun" w:hint="eastAsia"/>
                <w:sz w:val="20"/>
                <w:szCs w:val="20"/>
                <w:lang w:eastAsia="zh-CN"/>
              </w:rPr>
              <w:t>的这种需要</w:t>
            </w:r>
            <w:r w:rsidRPr="00CE43C0">
              <w:rPr>
                <w:rFonts w:eastAsia="SimSun"/>
                <w:sz w:val="20"/>
                <w:szCs w:val="20"/>
                <w:lang w:eastAsia="zh-CN"/>
              </w:rPr>
              <w:t>，促进联合技术开发和联合科研方案，保护和可持续利用生物多样性，加强科研和监测能力，与《框架》的长期目标和行动目标的雄心相称。</w:t>
            </w:r>
          </w:p>
        </w:tc>
        <w:tc>
          <w:tcPr>
            <w:tcW w:w="7908" w:type="dxa"/>
            <w:tcMar>
              <w:top w:w="58" w:type="dxa"/>
              <w:left w:w="115" w:type="dxa"/>
              <w:bottom w:w="58" w:type="dxa"/>
              <w:right w:w="115" w:type="dxa"/>
            </w:tcMar>
          </w:tcPr>
          <w:p w14:paraId="0150C114"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能力建设</w:t>
            </w:r>
          </w:p>
          <w:p w14:paraId="120BBFC9" w14:textId="77777777" w:rsidR="00660F1A" w:rsidRPr="00CE43C0" w:rsidRDefault="00660F1A" w:rsidP="0002206D">
            <w:pPr>
              <w:snapToGrid w:val="0"/>
              <w:spacing w:before="120" w:after="120" w:line="300" w:lineRule="exact"/>
              <w:ind w:left="518" w:hanging="518"/>
              <w:rPr>
                <w:rFonts w:eastAsia="SimSun"/>
                <w:sz w:val="20"/>
                <w:szCs w:val="20"/>
                <w:lang w:eastAsia="zh-CN"/>
              </w:rPr>
            </w:pPr>
            <w:r w:rsidRPr="00CE43C0">
              <w:rPr>
                <w:rFonts w:eastAsia="SimSun"/>
                <w:sz w:val="20"/>
                <w:szCs w:val="20"/>
                <w:lang w:eastAsia="zh-CN"/>
              </w:rPr>
              <w:t>20(a)</w:t>
            </w:r>
            <w:r w:rsidRPr="00CE43C0">
              <w:rPr>
                <w:rFonts w:eastAsia="SimSun"/>
                <w:sz w:val="20"/>
                <w:szCs w:val="20"/>
                <w:lang w:eastAsia="zh-CN"/>
              </w:rPr>
              <w:tab/>
            </w:r>
            <w:r w:rsidRPr="00CE43C0">
              <w:rPr>
                <w:rFonts w:eastAsia="SimSun"/>
                <w:sz w:val="20"/>
                <w:szCs w:val="20"/>
                <w:lang w:eastAsia="zh-CN"/>
              </w:rPr>
              <w:t>建立或加强有关植物保护、科学研究和监测、分类学和信息管理、园艺、植物学、植物保护生物学研究、生物技术和生态恢复的专业培训和能力建设举措。</w:t>
            </w:r>
          </w:p>
          <w:p w14:paraId="67C9393E" w14:textId="77777777" w:rsidR="00660F1A" w:rsidRPr="00CE43C0" w:rsidRDefault="00660F1A" w:rsidP="0002206D">
            <w:pPr>
              <w:snapToGrid w:val="0"/>
              <w:spacing w:before="120" w:after="120" w:line="300" w:lineRule="exact"/>
              <w:ind w:left="518" w:hanging="518"/>
              <w:rPr>
                <w:rFonts w:ascii="SimSun" w:eastAsia="SimSun" w:hAnsi="SimSun" w:cs="Arial"/>
                <w:sz w:val="20"/>
                <w:szCs w:val="20"/>
                <w:lang w:eastAsia="zh-CN"/>
              </w:rPr>
            </w:pPr>
            <w:r w:rsidRPr="00CE43C0">
              <w:rPr>
                <w:rFonts w:eastAsia="SimSun"/>
                <w:sz w:val="20"/>
                <w:szCs w:val="20"/>
                <w:lang w:eastAsia="zh-CN"/>
              </w:rPr>
              <w:t>20(b)</w:t>
            </w:r>
            <w:r w:rsidRPr="00CE43C0">
              <w:rPr>
                <w:rFonts w:eastAsia="SimSun"/>
                <w:sz w:val="20"/>
                <w:szCs w:val="20"/>
                <w:lang w:eastAsia="zh-CN"/>
              </w:rPr>
              <w:tab/>
            </w:r>
            <w:r w:rsidRPr="00CE43C0">
              <w:rPr>
                <w:rFonts w:eastAsia="SimSun"/>
                <w:sz w:val="20"/>
                <w:szCs w:val="20"/>
                <w:lang w:eastAsia="zh-CN"/>
              </w:rPr>
              <w:t>建立机制、伙伴关系和网络，支持获取数据、知识、技术</w:t>
            </w:r>
            <w:r w:rsidRPr="00CE43C0">
              <w:rPr>
                <w:rFonts w:eastAsia="SimSun" w:hint="eastAsia"/>
                <w:sz w:val="20"/>
                <w:szCs w:val="20"/>
                <w:lang w:eastAsia="zh-CN"/>
              </w:rPr>
              <w:t>，支持开展</w:t>
            </w:r>
            <w:r w:rsidRPr="00CE43C0">
              <w:rPr>
                <w:rFonts w:eastAsia="SimSun"/>
                <w:sz w:val="20"/>
                <w:szCs w:val="20"/>
                <w:lang w:eastAsia="zh-CN"/>
              </w:rPr>
              <w:t>南南</w:t>
            </w:r>
            <w:r w:rsidRPr="00CE43C0">
              <w:rPr>
                <w:rFonts w:eastAsia="SimSun" w:hint="eastAsia"/>
                <w:sz w:val="20"/>
                <w:szCs w:val="20"/>
                <w:lang w:eastAsia="zh-CN"/>
              </w:rPr>
              <w:t>合作</w:t>
            </w:r>
            <w:r w:rsidRPr="00CE43C0">
              <w:rPr>
                <w:rFonts w:eastAsia="SimSun"/>
                <w:sz w:val="20"/>
                <w:szCs w:val="20"/>
                <w:lang w:eastAsia="zh-CN"/>
              </w:rPr>
              <w:t>、南北</w:t>
            </w:r>
            <w:r w:rsidRPr="00CE43C0">
              <w:rPr>
                <w:rFonts w:eastAsia="SimSun" w:hint="eastAsia"/>
                <w:sz w:val="20"/>
                <w:szCs w:val="20"/>
                <w:lang w:eastAsia="zh-CN"/>
              </w:rPr>
              <w:t>合作</w:t>
            </w:r>
            <w:r w:rsidRPr="00CE43C0">
              <w:rPr>
                <w:rFonts w:eastAsia="SimSun"/>
                <w:sz w:val="20"/>
                <w:szCs w:val="20"/>
                <w:lang w:eastAsia="zh-CN"/>
              </w:rPr>
              <w:t>和三</w:t>
            </w:r>
            <w:r w:rsidRPr="00CE43C0">
              <w:rPr>
                <w:rFonts w:eastAsia="SimSun" w:hint="eastAsia"/>
                <w:sz w:val="20"/>
                <w:szCs w:val="20"/>
                <w:lang w:eastAsia="zh-CN"/>
              </w:rPr>
              <w:t>边</w:t>
            </w:r>
            <w:r w:rsidRPr="00CE43C0">
              <w:rPr>
                <w:rFonts w:eastAsia="SimSun"/>
                <w:sz w:val="20"/>
                <w:szCs w:val="20"/>
                <w:lang w:eastAsia="zh-CN"/>
              </w:rPr>
              <w:t>合作</w:t>
            </w:r>
            <w:r w:rsidRPr="00CE43C0">
              <w:rPr>
                <w:rFonts w:eastAsia="SimSun" w:hint="eastAsia"/>
                <w:sz w:val="20"/>
                <w:szCs w:val="20"/>
                <w:lang w:eastAsia="zh-CN"/>
              </w:rPr>
              <w:t>，</w:t>
            </w:r>
            <w:r w:rsidRPr="00CE43C0">
              <w:rPr>
                <w:rFonts w:eastAsia="SimSun"/>
                <w:sz w:val="20"/>
                <w:szCs w:val="20"/>
                <w:lang w:eastAsia="zh-CN"/>
              </w:rPr>
              <w:t>促进植物保护协作</w:t>
            </w:r>
            <w:r w:rsidRPr="00CE43C0">
              <w:rPr>
                <w:rFonts w:eastAsia="SimSun" w:hint="eastAsia"/>
                <w:sz w:val="20"/>
                <w:szCs w:val="20"/>
                <w:lang w:eastAsia="zh-CN"/>
              </w:rPr>
              <w:t>。</w:t>
            </w:r>
          </w:p>
        </w:tc>
      </w:tr>
      <w:tr w:rsidR="00CE43C0" w:rsidRPr="00CE43C0" w14:paraId="43020263" w14:textId="77777777" w:rsidTr="009426AE">
        <w:trPr>
          <w:trHeight w:val="300"/>
        </w:trPr>
        <w:tc>
          <w:tcPr>
            <w:tcW w:w="5665" w:type="dxa"/>
            <w:tcMar>
              <w:top w:w="58" w:type="dxa"/>
              <w:left w:w="115" w:type="dxa"/>
              <w:bottom w:w="58" w:type="dxa"/>
              <w:right w:w="115" w:type="dxa"/>
            </w:tcMar>
          </w:tcPr>
          <w:p w14:paraId="4F893B3B" w14:textId="77777777" w:rsidR="00660F1A" w:rsidRPr="00CE43C0" w:rsidRDefault="00660F1A" w:rsidP="0002206D">
            <w:pPr>
              <w:spacing w:before="120" w:after="120" w:line="30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21</w:t>
            </w:r>
          </w:p>
          <w:p w14:paraId="5EB23780"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val="fr-CA"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的情况下获取土著人民和地方社区的传统知识、创新、做法和技术。</w:t>
            </w:r>
          </w:p>
        </w:tc>
        <w:tc>
          <w:tcPr>
            <w:tcW w:w="7908" w:type="dxa"/>
            <w:tcMar>
              <w:top w:w="58" w:type="dxa"/>
              <w:left w:w="115" w:type="dxa"/>
              <w:bottom w:w="58" w:type="dxa"/>
              <w:right w:w="115" w:type="dxa"/>
            </w:tcMar>
          </w:tcPr>
          <w:p w14:paraId="76080702"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公众宣传方案</w:t>
            </w:r>
          </w:p>
          <w:p w14:paraId="2D01CBF1" w14:textId="77777777" w:rsidR="00660F1A" w:rsidRPr="00CE43C0" w:rsidRDefault="00660F1A" w:rsidP="0002206D">
            <w:pPr>
              <w:spacing w:before="120" w:after="120" w:line="300" w:lineRule="exact"/>
              <w:ind w:left="518" w:hanging="518"/>
              <w:rPr>
                <w:rFonts w:eastAsia="SimSun"/>
                <w:spacing w:val="-4"/>
                <w:sz w:val="20"/>
                <w:szCs w:val="20"/>
                <w:lang w:eastAsia="zh-CN"/>
              </w:rPr>
            </w:pPr>
            <w:r w:rsidRPr="00CE43C0">
              <w:rPr>
                <w:rFonts w:eastAsia="SimSun"/>
                <w:spacing w:val="4"/>
                <w:sz w:val="20"/>
                <w:szCs w:val="20"/>
                <w:lang w:eastAsia="zh-CN"/>
              </w:rPr>
              <w:t>21(a)</w:t>
            </w:r>
            <w:r w:rsidRPr="00CE43C0">
              <w:rPr>
                <w:rFonts w:eastAsia="SimSun"/>
                <w:spacing w:val="4"/>
                <w:sz w:val="20"/>
                <w:szCs w:val="20"/>
                <w:lang w:eastAsia="zh-CN"/>
              </w:rPr>
              <w:tab/>
            </w:r>
            <w:r w:rsidRPr="00CE43C0">
              <w:rPr>
                <w:rFonts w:eastAsia="SimSun"/>
                <w:spacing w:val="-4"/>
                <w:sz w:val="20"/>
                <w:szCs w:val="20"/>
                <w:lang w:eastAsia="zh-CN"/>
              </w:rPr>
              <w:t>制定或实施方案，提高公众对植物多样性价值及其提供的生态系统服务的认识。</w:t>
            </w:r>
          </w:p>
          <w:p w14:paraId="38F9ABE7" w14:textId="77777777" w:rsidR="00660F1A" w:rsidRPr="00CE43C0" w:rsidRDefault="00660F1A" w:rsidP="0002206D">
            <w:pPr>
              <w:spacing w:before="120" w:after="120" w:line="300" w:lineRule="exact"/>
              <w:rPr>
                <w:rFonts w:ascii="SimHei" w:eastAsia="SimSun" w:hAnsi="SimHei"/>
                <w:b/>
                <w:sz w:val="20"/>
                <w:szCs w:val="20"/>
                <w:lang w:eastAsia="zh-CN"/>
              </w:rPr>
            </w:pPr>
            <w:r w:rsidRPr="00CE43C0">
              <w:rPr>
                <w:rFonts w:ascii="SimHei" w:eastAsia="SimSun" w:hAnsi="SimHei" w:hint="eastAsia"/>
                <w:b/>
                <w:sz w:val="20"/>
                <w:szCs w:val="20"/>
                <w:lang w:eastAsia="zh-CN"/>
              </w:rPr>
              <w:t>植物</w:t>
            </w:r>
            <w:r w:rsidRPr="00CE43C0">
              <w:rPr>
                <w:rFonts w:ascii="SimHei" w:eastAsia="SimSun" w:hAnsi="SimHei"/>
                <w:b/>
                <w:sz w:val="20"/>
                <w:szCs w:val="20"/>
                <w:lang w:eastAsia="zh-CN"/>
              </w:rPr>
              <w:t>信息系统</w:t>
            </w:r>
          </w:p>
          <w:p w14:paraId="5D447E1B" w14:textId="77777777" w:rsidR="00660F1A" w:rsidRPr="00CE43C0" w:rsidRDefault="00660F1A" w:rsidP="0002206D">
            <w:pPr>
              <w:spacing w:before="120" w:after="120" w:line="300" w:lineRule="exact"/>
              <w:ind w:left="518" w:hanging="518"/>
              <w:rPr>
                <w:rFonts w:eastAsia="SimSun"/>
                <w:sz w:val="20"/>
                <w:szCs w:val="20"/>
                <w:lang w:eastAsia="zh-CN"/>
              </w:rPr>
            </w:pPr>
            <w:r w:rsidRPr="00CE43C0">
              <w:rPr>
                <w:rFonts w:eastAsia="SimSun"/>
                <w:sz w:val="20"/>
                <w:szCs w:val="20"/>
                <w:lang w:eastAsia="zh-CN"/>
              </w:rPr>
              <w:t>21(b)</w:t>
            </w:r>
            <w:r w:rsidRPr="00CE43C0">
              <w:rPr>
                <w:rFonts w:eastAsia="SimSun"/>
                <w:sz w:val="20"/>
                <w:szCs w:val="20"/>
                <w:lang w:eastAsia="zh-CN"/>
              </w:rPr>
              <w:tab/>
            </w:r>
            <w:r w:rsidRPr="00CE43C0">
              <w:rPr>
                <w:rFonts w:eastAsia="SimSun"/>
                <w:sz w:val="20"/>
                <w:szCs w:val="20"/>
                <w:lang w:eastAsia="zh-CN"/>
              </w:rPr>
              <w:t>支持在地方、国家和国际各级</w:t>
            </w:r>
            <w:r w:rsidRPr="00CE43C0">
              <w:rPr>
                <w:rFonts w:eastAsia="SimSun" w:hint="eastAsia"/>
                <w:sz w:val="20"/>
                <w:szCs w:val="20"/>
                <w:lang w:eastAsia="zh-CN"/>
              </w:rPr>
              <w:t>编制</w:t>
            </w:r>
            <w:r w:rsidRPr="00CE43C0">
              <w:rPr>
                <w:rFonts w:eastAsia="SimSun"/>
                <w:sz w:val="20"/>
                <w:szCs w:val="20"/>
                <w:lang w:eastAsia="zh-CN"/>
              </w:rPr>
              <w:t>和利用</w:t>
            </w:r>
            <w:r w:rsidRPr="00CE43C0">
              <w:rPr>
                <w:rFonts w:eastAsia="SimSun" w:hint="eastAsia"/>
                <w:sz w:val="20"/>
                <w:szCs w:val="20"/>
                <w:lang w:eastAsia="zh-CN"/>
              </w:rPr>
              <w:t>现有</w:t>
            </w:r>
            <w:r w:rsidRPr="00CE43C0">
              <w:rPr>
                <w:rFonts w:eastAsia="SimSun"/>
                <w:sz w:val="20"/>
                <w:szCs w:val="20"/>
                <w:lang w:eastAsia="zh-CN"/>
              </w:rPr>
              <w:t>全面、权威和</w:t>
            </w:r>
            <w:r w:rsidRPr="00CE43C0">
              <w:rPr>
                <w:rFonts w:eastAsia="SimSun" w:hint="eastAsia"/>
                <w:sz w:val="20"/>
                <w:szCs w:val="20"/>
                <w:lang w:eastAsia="zh-CN"/>
              </w:rPr>
              <w:t>便于</w:t>
            </w:r>
            <w:r w:rsidRPr="00CE43C0">
              <w:rPr>
                <w:rFonts w:eastAsia="SimSun"/>
                <w:sz w:val="20"/>
                <w:szCs w:val="20"/>
                <w:lang w:eastAsia="zh-CN"/>
              </w:rPr>
              <w:t>获取的专门知识、在线信息系统、文献和目录，</w:t>
            </w:r>
            <w:r w:rsidRPr="00CE43C0">
              <w:rPr>
                <w:rFonts w:eastAsia="SimSun" w:hint="eastAsia"/>
                <w:sz w:val="20"/>
                <w:szCs w:val="20"/>
                <w:lang w:eastAsia="zh-CN"/>
              </w:rPr>
              <w:t>支持</w:t>
            </w:r>
            <w:r w:rsidRPr="00CE43C0">
              <w:rPr>
                <w:rFonts w:eastAsia="SimSun"/>
                <w:sz w:val="20"/>
                <w:szCs w:val="20"/>
                <w:lang w:eastAsia="zh-CN"/>
              </w:rPr>
              <w:t>获取生物</w:t>
            </w:r>
            <w:r w:rsidRPr="00CE43C0">
              <w:rPr>
                <w:rFonts w:eastAsia="SimSun" w:hint="eastAsia"/>
                <w:sz w:val="20"/>
                <w:szCs w:val="20"/>
                <w:lang w:eastAsia="zh-CN"/>
              </w:rPr>
              <w:t>收集品</w:t>
            </w:r>
            <w:r w:rsidRPr="00CE43C0">
              <w:rPr>
                <w:rFonts w:eastAsia="SimSun"/>
                <w:sz w:val="20"/>
                <w:szCs w:val="20"/>
                <w:lang w:eastAsia="zh-CN"/>
              </w:rPr>
              <w:t>(</w:t>
            </w:r>
            <w:r w:rsidRPr="00CE43C0">
              <w:rPr>
                <w:rFonts w:eastAsia="SimSun"/>
                <w:sz w:val="20"/>
                <w:szCs w:val="20"/>
                <w:lang w:eastAsia="zh-CN"/>
              </w:rPr>
              <w:t>例如通过数字化</w:t>
            </w:r>
            <w:r w:rsidRPr="00CE43C0">
              <w:rPr>
                <w:rFonts w:eastAsia="SimSun"/>
                <w:sz w:val="20"/>
                <w:szCs w:val="20"/>
                <w:lang w:eastAsia="zh-CN"/>
              </w:rPr>
              <w:t>)</w:t>
            </w:r>
            <w:r w:rsidRPr="00CE43C0">
              <w:rPr>
                <w:rFonts w:eastAsia="SimSun"/>
                <w:sz w:val="20"/>
                <w:szCs w:val="20"/>
                <w:lang w:eastAsia="zh-CN"/>
              </w:rPr>
              <w:t>，使所有国家都能获</w:t>
            </w:r>
            <w:r w:rsidRPr="00CE43C0">
              <w:rPr>
                <w:rFonts w:eastAsia="SimSun" w:hint="eastAsia"/>
                <w:sz w:val="20"/>
                <w:szCs w:val="20"/>
                <w:lang w:eastAsia="zh-CN"/>
              </w:rPr>
              <w:t>得</w:t>
            </w:r>
            <w:r w:rsidRPr="00CE43C0">
              <w:rPr>
                <w:rFonts w:eastAsia="SimSun"/>
                <w:sz w:val="20"/>
                <w:szCs w:val="20"/>
                <w:lang w:eastAsia="zh-CN"/>
              </w:rPr>
              <w:t>关于其植物以及已知植物物种和相关生态系统状况的信息</w:t>
            </w:r>
            <w:r w:rsidRPr="00CE43C0">
              <w:rPr>
                <w:rFonts w:eastAsia="SimSun" w:hint="eastAsia"/>
                <w:sz w:val="20"/>
                <w:szCs w:val="20"/>
                <w:lang w:eastAsia="zh-CN"/>
              </w:rPr>
              <w:t>，同时确保土著人民对获取传统知识的自由、事先和知情同意，并考虑到联合国粮食及农业组织及其粮食和农业遗传资源委员会等相关组织正在开展的工作和进程。</w:t>
            </w:r>
          </w:p>
          <w:p w14:paraId="27A6ACB3" w14:textId="77777777" w:rsidR="00660F1A" w:rsidRPr="00CE43C0" w:rsidRDefault="00660F1A" w:rsidP="0002206D">
            <w:pPr>
              <w:snapToGrid w:val="0"/>
              <w:spacing w:before="120" w:after="120" w:line="300" w:lineRule="exact"/>
              <w:ind w:left="518" w:hanging="518"/>
              <w:rPr>
                <w:rFonts w:eastAsia="SimSun"/>
                <w:sz w:val="20"/>
                <w:szCs w:val="20"/>
                <w:lang w:eastAsia="zh-CN"/>
              </w:rPr>
            </w:pPr>
            <w:r w:rsidRPr="00CE43C0">
              <w:rPr>
                <w:rFonts w:eastAsia="SimSun"/>
                <w:sz w:val="20"/>
                <w:szCs w:val="20"/>
                <w:lang w:eastAsia="zh-CN"/>
              </w:rPr>
              <w:lastRenderedPageBreak/>
              <w:t>21(c</w:t>
            </w:r>
            <w:r w:rsidRPr="00CE43C0">
              <w:rPr>
                <w:rFonts w:eastAsia="SimSun" w:hint="eastAsia"/>
                <w:sz w:val="20"/>
                <w:szCs w:val="20"/>
                <w:lang w:eastAsia="zh-CN"/>
              </w:rPr>
              <w:t>)</w:t>
            </w:r>
            <w:r w:rsidRPr="00CE43C0">
              <w:rPr>
                <w:rFonts w:eastAsia="SimSun"/>
                <w:sz w:val="20"/>
                <w:szCs w:val="20"/>
                <w:lang w:eastAsia="zh-CN"/>
              </w:rPr>
              <w:t xml:space="preserve"> </w:t>
            </w:r>
            <w:r w:rsidRPr="00CE43C0">
              <w:rPr>
                <w:rFonts w:eastAsia="SimSun" w:hint="eastAsia"/>
                <w:sz w:val="20"/>
                <w:szCs w:val="20"/>
                <w:lang w:eastAsia="zh-CN"/>
              </w:rPr>
              <w:t>探索如何利用各种知识体系，包括传统知识、创新、做法和技术，支持植物保护行动。</w:t>
            </w:r>
          </w:p>
          <w:p w14:paraId="403C0F2B" w14:textId="77777777" w:rsidR="00660F1A" w:rsidRPr="00CE43C0" w:rsidRDefault="00660F1A" w:rsidP="0002206D">
            <w:pPr>
              <w:adjustRightInd w:val="0"/>
              <w:snapToGrid w:val="0"/>
              <w:spacing w:before="120" w:after="120" w:line="300" w:lineRule="exact"/>
              <w:ind w:left="518" w:hanging="518"/>
              <w:rPr>
                <w:rFonts w:eastAsia="SimSun"/>
                <w:sz w:val="20"/>
                <w:szCs w:val="20"/>
                <w:lang w:eastAsia="zh-CN"/>
              </w:rPr>
            </w:pPr>
            <w:r w:rsidRPr="00CE43C0">
              <w:rPr>
                <w:rFonts w:eastAsia="SimSun"/>
                <w:sz w:val="20"/>
                <w:szCs w:val="20"/>
                <w:lang w:eastAsia="zh-CN"/>
              </w:rPr>
              <w:t>21(d</w:t>
            </w:r>
            <w:r w:rsidRPr="00CE43C0">
              <w:rPr>
                <w:rFonts w:eastAsia="SimSun" w:hint="eastAsia"/>
                <w:sz w:val="20"/>
                <w:szCs w:val="20"/>
                <w:lang w:eastAsia="zh-CN"/>
              </w:rPr>
              <w:t>)</w:t>
            </w:r>
            <w:r w:rsidRPr="00CE43C0">
              <w:rPr>
                <w:rFonts w:eastAsia="SimSun"/>
                <w:sz w:val="20"/>
                <w:szCs w:val="20"/>
                <w:lang w:eastAsia="zh-CN"/>
              </w:rPr>
              <w:t xml:space="preserve"> </w:t>
            </w:r>
            <w:r w:rsidRPr="00CE43C0">
              <w:rPr>
                <w:rFonts w:eastAsia="SimSun" w:hint="eastAsia"/>
                <w:sz w:val="20"/>
                <w:szCs w:val="20"/>
                <w:lang w:eastAsia="zh-CN"/>
              </w:rPr>
              <w:t>促进不断更新《世界在线植物志》，包括其鉴定辅助工具、植物分布信息和区域植物志更新。</w:t>
            </w:r>
          </w:p>
          <w:p w14:paraId="5B1EAAAD" w14:textId="77777777" w:rsidR="00660F1A" w:rsidRPr="00CE43C0" w:rsidRDefault="00660F1A" w:rsidP="0002206D">
            <w:pPr>
              <w:keepNext/>
              <w:spacing w:before="120" w:after="120" w:line="300" w:lineRule="exact"/>
              <w:rPr>
                <w:rFonts w:ascii="SimHei" w:eastAsia="SimSun" w:hAnsi="SimHei"/>
                <w:b/>
                <w:sz w:val="20"/>
                <w:szCs w:val="20"/>
                <w:lang w:eastAsia="zh-CN"/>
              </w:rPr>
            </w:pPr>
            <w:r w:rsidRPr="00CE43C0">
              <w:rPr>
                <w:rFonts w:ascii="SimHei" w:eastAsia="SimSun" w:hAnsi="SimHei" w:hint="eastAsia"/>
                <w:b/>
                <w:sz w:val="20"/>
                <w:szCs w:val="20"/>
                <w:lang w:eastAsia="zh-CN"/>
              </w:rPr>
              <w:t>[</w:t>
            </w:r>
            <w:r w:rsidRPr="00CE43C0">
              <w:rPr>
                <w:rFonts w:ascii="SimHei" w:eastAsia="SimSun" w:hAnsi="SimHei"/>
                <w:b/>
                <w:sz w:val="20"/>
                <w:szCs w:val="20"/>
                <w:lang w:eastAsia="zh-CN"/>
              </w:rPr>
              <w:t>公民科学</w:t>
            </w:r>
          </w:p>
          <w:p w14:paraId="4286A8AE" w14:textId="77777777" w:rsidR="00660F1A" w:rsidRPr="00CE43C0" w:rsidRDefault="00660F1A" w:rsidP="0002206D">
            <w:pPr>
              <w:adjustRightInd w:val="0"/>
              <w:snapToGrid w:val="0"/>
              <w:spacing w:before="120" w:after="120" w:line="300" w:lineRule="exact"/>
              <w:ind w:left="518" w:hanging="518"/>
              <w:rPr>
                <w:rFonts w:eastAsia="SimSun"/>
                <w:sz w:val="20"/>
                <w:szCs w:val="20"/>
                <w:lang w:eastAsia="zh-CN"/>
              </w:rPr>
            </w:pPr>
            <w:r w:rsidRPr="00CE43C0">
              <w:rPr>
                <w:rFonts w:eastAsia="SimSun"/>
                <w:spacing w:val="4"/>
                <w:sz w:val="20"/>
                <w:szCs w:val="20"/>
                <w:lang w:eastAsia="zh-CN"/>
              </w:rPr>
              <w:t>21(e)</w:t>
            </w:r>
            <w:r w:rsidRPr="00CE43C0">
              <w:rPr>
                <w:rFonts w:eastAsia="SimSun"/>
                <w:spacing w:val="4"/>
                <w:sz w:val="20"/>
                <w:szCs w:val="20"/>
                <w:lang w:eastAsia="zh-CN"/>
              </w:rPr>
              <w:tab/>
            </w:r>
            <w:r w:rsidRPr="00CE43C0">
              <w:rPr>
                <w:rFonts w:eastAsia="SimSun" w:hint="eastAsia"/>
                <w:spacing w:val="-4"/>
                <w:sz w:val="20"/>
                <w:szCs w:val="20"/>
                <w:lang w:eastAsia="zh-CN"/>
              </w:rPr>
              <w:t>拟订</w:t>
            </w:r>
            <w:r w:rsidRPr="00CE43C0">
              <w:rPr>
                <w:rFonts w:eastAsia="SimSun"/>
                <w:spacing w:val="-4"/>
                <w:sz w:val="20"/>
                <w:szCs w:val="20"/>
                <w:lang w:eastAsia="zh-CN"/>
              </w:rPr>
              <w:t>或支持识别、记录、监测、保护</w:t>
            </w:r>
            <w:r w:rsidRPr="00CE43C0">
              <w:rPr>
                <w:rFonts w:eastAsia="SimSun" w:hint="eastAsia"/>
                <w:spacing w:val="-4"/>
                <w:sz w:val="20"/>
                <w:szCs w:val="20"/>
                <w:lang w:eastAsia="zh-CN"/>
              </w:rPr>
              <w:t>、恢复</w:t>
            </w:r>
            <w:r w:rsidRPr="00CE43C0">
              <w:rPr>
                <w:rFonts w:eastAsia="SimSun"/>
                <w:spacing w:val="-4"/>
                <w:sz w:val="20"/>
                <w:szCs w:val="20"/>
                <w:lang w:eastAsia="zh-CN"/>
              </w:rPr>
              <w:t>和可持续利用植物多样性</w:t>
            </w:r>
            <w:r w:rsidRPr="00CE43C0">
              <w:rPr>
                <w:rFonts w:eastAsia="SimSun" w:hint="eastAsia"/>
                <w:spacing w:val="-4"/>
                <w:sz w:val="20"/>
                <w:szCs w:val="20"/>
                <w:lang w:eastAsia="zh-CN"/>
              </w:rPr>
              <w:t>的</w:t>
            </w:r>
            <w:r w:rsidRPr="00CE43C0">
              <w:rPr>
                <w:rFonts w:eastAsia="SimSun"/>
                <w:spacing w:val="-4"/>
                <w:sz w:val="20"/>
                <w:szCs w:val="20"/>
                <w:lang w:eastAsia="zh-CN"/>
              </w:rPr>
              <w:t>公民科学</w:t>
            </w:r>
            <w:r w:rsidRPr="00CE43C0">
              <w:rPr>
                <w:rFonts w:eastAsia="SimSun" w:hint="eastAsia"/>
                <w:spacing w:val="-4"/>
                <w:sz w:val="20"/>
                <w:szCs w:val="20"/>
                <w:lang w:eastAsia="zh-CN"/>
              </w:rPr>
              <w:t>方案。</w:t>
            </w:r>
            <w:r w:rsidRPr="00CE43C0">
              <w:rPr>
                <w:rFonts w:eastAsia="SimSun" w:hint="eastAsia"/>
                <w:spacing w:val="-4"/>
                <w:sz w:val="20"/>
                <w:szCs w:val="20"/>
                <w:lang w:eastAsia="zh-CN"/>
              </w:rPr>
              <w:t>]</w:t>
            </w:r>
          </w:p>
        </w:tc>
      </w:tr>
      <w:tr w:rsidR="00CE43C0" w:rsidRPr="00CE43C0" w14:paraId="0911E364" w14:textId="77777777" w:rsidTr="009426AE">
        <w:trPr>
          <w:trHeight w:val="300"/>
        </w:trPr>
        <w:tc>
          <w:tcPr>
            <w:tcW w:w="5665" w:type="dxa"/>
            <w:tcMar>
              <w:top w:w="58" w:type="dxa"/>
              <w:left w:w="115" w:type="dxa"/>
              <w:bottom w:w="58" w:type="dxa"/>
              <w:right w:w="115" w:type="dxa"/>
            </w:tcMar>
          </w:tcPr>
          <w:p w14:paraId="3F226E60" w14:textId="77777777" w:rsidR="00660F1A" w:rsidRPr="00CE43C0" w:rsidRDefault="00660F1A" w:rsidP="0002206D">
            <w:pPr>
              <w:spacing w:before="120" w:after="120" w:line="300" w:lineRule="exact"/>
              <w:rPr>
                <w:rFonts w:eastAsia="SimSun"/>
                <w:b/>
                <w:sz w:val="20"/>
                <w:szCs w:val="20"/>
                <w:lang w:eastAsia="zh-CN"/>
              </w:rPr>
            </w:pPr>
            <w:r w:rsidRPr="00CE43C0">
              <w:rPr>
                <w:rFonts w:eastAsia="SimSun"/>
                <w:b/>
                <w:sz w:val="20"/>
                <w:szCs w:val="20"/>
                <w:lang w:eastAsia="zh-CN"/>
              </w:rPr>
              <w:lastRenderedPageBreak/>
              <w:t>行动目标</w:t>
            </w:r>
            <w:r w:rsidRPr="00CE43C0">
              <w:rPr>
                <w:rFonts w:eastAsia="SimSun"/>
                <w:b/>
                <w:sz w:val="20"/>
                <w:szCs w:val="20"/>
                <w:lang w:eastAsia="zh-CN"/>
              </w:rPr>
              <w:t>22</w:t>
            </w:r>
          </w:p>
          <w:p w14:paraId="26F12D9F" w14:textId="77777777" w:rsidR="00660F1A" w:rsidRPr="00CE43C0" w:rsidRDefault="00660F1A" w:rsidP="0002206D">
            <w:pPr>
              <w:spacing w:before="120" w:after="120" w:line="300" w:lineRule="exact"/>
              <w:rPr>
                <w:rFonts w:eastAsia="SimSun"/>
                <w:sz w:val="20"/>
                <w:szCs w:val="20"/>
                <w:lang w:eastAsia="zh-CN"/>
              </w:rPr>
            </w:pPr>
            <w:r w:rsidRPr="00CE43C0">
              <w:rPr>
                <w:rFonts w:eastAsia="SimSun"/>
                <w:sz w:val="20"/>
                <w:szCs w:val="20"/>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CE43C0">
              <w:rPr>
                <w:rFonts w:eastAsia="SimSun"/>
                <w:sz w:val="20"/>
                <w:szCs w:val="20"/>
                <w:lang w:eastAsia="zh-CN"/>
              </w:rPr>
              <w:t>。</w:t>
            </w:r>
          </w:p>
        </w:tc>
        <w:tc>
          <w:tcPr>
            <w:tcW w:w="7908" w:type="dxa"/>
            <w:tcMar>
              <w:top w:w="58" w:type="dxa"/>
              <w:left w:w="115" w:type="dxa"/>
              <w:bottom w:w="58" w:type="dxa"/>
              <w:right w:w="115" w:type="dxa"/>
            </w:tcMar>
          </w:tcPr>
          <w:p w14:paraId="0D6FF0F3" w14:textId="77777777" w:rsidR="00660F1A" w:rsidRPr="00CE43C0" w:rsidRDefault="00660F1A" w:rsidP="0002206D">
            <w:pPr>
              <w:keepNext/>
              <w:spacing w:before="120" w:after="120" w:line="300" w:lineRule="exact"/>
              <w:rPr>
                <w:rFonts w:ascii="SimHei" w:eastAsia="SimSun" w:hAnsi="SimHei"/>
                <w:b/>
                <w:sz w:val="20"/>
                <w:szCs w:val="20"/>
                <w:lang w:eastAsia="zh-CN"/>
              </w:rPr>
            </w:pPr>
            <w:r w:rsidRPr="00CE43C0">
              <w:rPr>
                <w:rFonts w:ascii="SimHei" w:eastAsia="SimSun" w:hAnsi="SimHei"/>
                <w:b/>
                <w:sz w:val="20"/>
                <w:szCs w:val="20"/>
                <w:lang w:eastAsia="zh-CN"/>
              </w:rPr>
              <w:t>植物保护和传统知识</w:t>
            </w:r>
          </w:p>
          <w:p w14:paraId="1A7B58FF" w14:textId="77777777" w:rsidR="00660F1A" w:rsidRPr="00CE43C0" w:rsidRDefault="00660F1A" w:rsidP="0002206D">
            <w:pPr>
              <w:spacing w:before="120" w:after="120" w:line="300" w:lineRule="exact"/>
              <w:ind w:left="452" w:hanging="452"/>
              <w:rPr>
                <w:rFonts w:eastAsia="SimSun"/>
                <w:sz w:val="20"/>
                <w:szCs w:val="20"/>
                <w:lang w:eastAsia="zh-CN"/>
              </w:rPr>
            </w:pPr>
            <w:r w:rsidRPr="00CE43C0">
              <w:rPr>
                <w:rFonts w:eastAsia="SimSun"/>
                <w:sz w:val="20"/>
                <w:szCs w:val="20"/>
                <w:lang w:eastAsia="zh-CN"/>
              </w:rPr>
              <w:t>22.</w:t>
            </w:r>
            <w:r w:rsidRPr="00CE43C0">
              <w:rPr>
                <w:rFonts w:eastAsia="SimSun"/>
                <w:sz w:val="20"/>
                <w:szCs w:val="20"/>
                <w:lang w:eastAsia="zh-CN"/>
              </w:rPr>
              <w:tab/>
            </w:r>
            <w:r w:rsidRPr="00CE43C0">
              <w:rPr>
                <w:rFonts w:eastAsia="SimSun" w:hint="eastAsia"/>
                <w:sz w:val="20"/>
                <w:szCs w:val="20"/>
                <w:lang w:eastAsia="zh-CN"/>
              </w:rPr>
              <w:t>根据国家法律，确保土著人民和地方社区在自由、事先和知情同意的情况下，在所有相关层面以公平、包容、有效、促进性别平等的方式充分参与，以建立对保护和可持续利用植物多样性的传统知识、创新和做法的尊重，并保护这些知识、创新和做法</w:t>
            </w:r>
            <w:r w:rsidRPr="00CE43C0">
              <w:rPr>
                <w:rFonts w:eastAsia="SimSun"/>
                <w:sz w:val="20"/>
                <w:szCs w:val="20"/>
                <w:lang w:eastAsia="zh-CN"/>
              </w:rPr>
              <w:t>。</w:t>
            </w:r>
          </w:p>
        </w:tc>
      </w:tr>
      <w:tr w:rsidR="00CE43C0" w:rsidRPr="00CE43C0" w14:paraId="40780743" w14:textId="77777777" w:rsidTr="009426AE">
        <w:trPr>
          <w:trHeight w:val="807"/>
        </w:trPr>
        <w:tc>
          <w:tcPr>
            <w:tcW w:w="5665" w:type="dxa"/>
            <w:tcMar>
              <w:top w:w="58" w:type="dxa"/>
              <w:left w:w="115" w:type="dxa"/>
              <w:bottom w:w="58" w:type="dxa"/>
              <w:right w:w="115" w:type="dxa"/>
            </w:tcMar>
          </w:tcPr>
          <w:p w14:paraId="0E4D2203" w14:textId="77777777" w:rsidR="00660F1A" w:rsidRPr="00CE43C0" w:rsidRDefault="00660F1A" w:rsidP="0002206D">
            <w:pPr>
              <w:spacing w:before="120" w:after="120" w:line="280" w:lineRule="exact"/>
              <w:rPr>
                <w:rFonts w:eastAsia="SimSun"/>
                <w:b/>
                <w:sz w:val="20"/>
                <w:szCs w:val="20"/>
                <w:lang w:eastAsia="zh-CN"/>
              </w:rPr>
            </w:pPr>
            <w:r w:rsidRPr="00CE43C0">
              <w:rPr>
                <w:rFonts w:eastAsia="SimSun"/>
                <w:b/>
                <w:sz w:val="20"/>
                <w:szCs w:val="20"/>
                <w:lang w:eastAsia="zh-CN"/>
              </w:rPr>
              <w:t>行动目标</w:t>
            </w:r>
            <w:r w:rsidRPr="00CE43C0">
              <w:rPr>
                <w:rFonts w:eastAsia="SimSun"/>
                <w:b/>
                <w:sz w:val="20"/>
                <w:szCs w:val="20"/>
                <w:lang w:eastAsia="zh-CN"/>
              </w:rPr>
              <w:t>23</w:t>
            </w:r>
          </w:p>
          <w:p w14:paraId="401E86C9" w14:textId="77777777" w:rsidR="00660F1A" w:rsidRPr="00CE43C0" w:rsidRDefault="00660F1A" w:rsidP="0002206D">
            <w:pPr>
              <w:spacing w:before="120" w:after="120" w:line="280" w:lineRule="exact"/>
              <w:rPr>
                <w:rFonts w:eastAsia="SimSun"/>
                <w:sz w:val="20"/>
                <w:szCs w:val="20"/>
                <w:lang w:eastAsia="zh-CN"/>
              </w:rPr>
            </w:pPr>
            <w:r w:rsidRPr="00CE43C0">
              <w:rPr>
                <w:rFonts w:eastAsia="SimSun"/>
                <w:sz w:val="20"/>
                <w:szCs w:val="20"/>
                <w:lang w:val="fr-CA" w:eastAsia="zh-CN"/>
              </w:rPr>
              <w:t>在《框架》执行过程中</w:t>
            </w:r>
            <w:r w:rsidRPr="00CE43C0">
              <w:rPr>
                <w:rFonts w:eastAsia="SimSun"/>
                <w:sz w:val="20"/>
                <w:szCs w:val="20"/>
                <w:lang w:eastAsia="zh-CN"/>
              </w:rPr>
              <w:t>采用促进性别平等的方法</w:t>
            </w:r>
            <w:r w:rsidRPr="00CE43C0">
              <w:rPr>
                <w:rFonts w:eastAsia="SimSun"/>
                <w:sz w:val="20"/>
                <w:szCs w:val="20"/>
                <w:lang w:val="fr-CA" w:eastAsia="zh-CN"/>
              </w:rPr>
              <w:t>确保性别平等，确保妇女和女童有平等的机会和能力</w:t>
            </w:r>
            <w:r w:rsidRPr="00CE43C0">
              <w:rPr>
                <w:rFonts w:eastAsia="SimSun"/>
                <w:sz w:val="20"/>
                <w:szCs w:val="20"/>
                <w:lang w:eastAsia="zh-CN"/>
              </w:rPr>
              <w:t>为《</w:t>
            </w:r>
            <w:r w:rsidRPr="00CE43C0">
              <w:rPr>
                <w:rFonts w:eastAsia="SimSun"/>
                <w:sz w:val="20"/>
                <w:szCs w:val="20"/>
                <w:lang w:val="fr-CA" w:eastAsia="zh-CN"/>
              </w:rPr>
              <w:t>公约》的三项目标作贡献，包括承认妇女和女童</w:t>
            </w:r>
            <w:r w:rsidRPr="00CE43C0">
              <w:rPr>
                <w:rFonts w:eastAsia="SimSun" w:hint="eastAsia"/>
                <w:sz w:val="20"/>
                <w:szCs w:val="20"/>
                <w:lang w:val="fr-CA" w:eastAsia="zh-CN"/>
              </w:rPr>
              <w:t>应有</w:t>
            </w:r>
            <w:r w:rsidRPr="00CE43C0">
              <w:rPr>
                <w:rFonts w:eastAsia="SimSun"/>
                <w:sz w:val="20"/>
                <w:szCs w:val="20"/>
                <w:lang w:val="fr-CA" w:eastAsia="zh-CN"/>
              </w:rPr>
              <w:t>平等</w:t>
            </w:r>
            <w:r w:rsidRPr="00CE43C0">
              <w:rPr>
                <w:rFonts w:eastAsia="SimSun" w:hint="eastAsia"/>
                <w:sz w:val="20"/>
                <w:szCs w:val="20"/>
                <w:lang w:val="fr-CA" w:eastAsia="zh-CN"/>
              </w:rPr>
              <w:t>的</w:t>
            </w:r>
            <w:r w:rsidRPr="00CE43C0">
              <w:rPr>
                <w:rFonts w:eastAsia="SimSun"/>
                <w:sz w:val="20"/>
                <w:szCs w:val="20"/>
                <w:lang w:val="fr-CA" w:eastAsia="zh-CN"/>
              </w:rPr>
              <w:t>权利和机会获得土地和自然资源，以及在与生物多样性有关的行动、接触、政策和决策的所有层面充分、公平、有意义和知情地参与和发挥领导作用</w:t>
            </w:r>
            <w:r w:rsidRPr="00CE43C0">
              <w:rPr>
                <w:rFonts w:eastAsia="SimSun"/>
                <w:sz w:val="20"/>
                <w:szCs w:val="20"/>
                <w:lang w:eastAsia="zh-CN"/>
              </w:rPr>
              <w:t>。</w:t>
            </w:r>
          </w:p>
        </w:tc>
        <w:tc>
          <w:tcPr>
            <w:tcW w:w="7908" w:type="dxa"/>
            <w:tcMar>
              <w:top w:w="58" w:type="dxa"/>
              <w:left w:w="115" w:type="dxa"/>
              <w:bottom w:w="58" w:type="dxa"/>
              <w:right w:w="115" w:type="dxa"/>
            </w:tcMar>
          </w:tcPr>
          <w:p w14:paraId="6E25A19C" w14:textId="77777777" w:rsidR="00660F1A" w:rsidRPr="00CE43C0" w:rsidRDefault="00660F1A" w:rsidP="0002206D">
            <w:pPr>
              <w:spacing w:before="120" w:after="120" w:line="280" w:lineRule="exact"/>
              <w:rPr>
                <w:rFonts w:ascii="SimHei" w:eastAsia="SimSun" w:hAnsi="SimHei"/>
                <w:b/>
                <w:sz w:val="20"/>
                <w:szCs w:val="20"/>
                <w:lang w:eastAsia="zh-CN"/>
              </w:rPr>
            </w:pPr>
            <w:r w:rsidRPr="00CE43C0">
              <w:rPr>
                <w:rFonts w:ascii="SimHei" w:eastAsia="SimSun" w:hAnsi="SimHei"/>
                <w:b/>
                <w:sz w:val="20"/>
                <w:szCs w:val="20"/>
                <w:lang w:eastAsia="zh-CN"/>
              </w:rPr>
              <w:t>性别平等</w:t>
            </w:r>
          </w:p>
          <w:p w14:paraId="34B5E0A6" w14:textId="77777777" w:rsidR="00660F1A" w:rsidRPr="00CE43C0" w:rsidRDefault="00660F1A" w:rsidP="0002206D">
            <w:pPr>
              <w:spacing w:before="120" w:after="120" w:line="280" w:lineRule="exact"/>
              <w:ind w:left="452" w:hanging="425"/>
              <w:rPr>
                <w:rFonts w:eastAsia="SimSun"/>
                <w:sz w:val="20"/>
                <w:szCs w:val="20"/>
                <w:lang w:eastAsia="zh-CN"/>
              </w:rPr>
            </w:pPr>
            <w:r w:rsidRPr="00CE43C0">
              <w:rPr>
                <w:rFonts w:eastAsia="SimSun"/>
                <w:sz w:val="20"/>
                <w:szCs w:val="20"/>
                <w:lang w:eastAsia="zh-CN"/>
              </w:rPr>
              <w:t>23.</w:t>
            </w:r>
            <w:r w:rsidRPr="00CE43C0">
              <w:rPr>
                <w:rFonts w:eastAsia="SimSun"/>
                <w:sz w:val="20"/>
                <w:szCs w:val="20"/>
                <w:lang w:eastAsia="zh-CN"/>
              </w:rPr>
              <w:tab/>
            </w:r>
            <w:r w:rsidRPr="00CE43C0">
              <w:rPr>
                <w:rFonts w:eastAsia="SimSun" w:hint="eastAsia"/>
                <w:sz w:val="20"/>
                <w:szCs w:val="20"/>
                <w:lang w:eastAsia="zh-CN"/>
              </w:rPr>
              <w:t>在实施植物保护和恢复行动中确保性别平等，积极实施应对办法，包括承认妇女权利、公平获得植物资源和包容性参与各级决策过程，同时强调妇女作为重要知识持有者在植物保护中的重要作用。</w:t>
            </w:r>
          </w:p>
        </w:tc>
      </w:tr>
    </w:tbl>
    <w:p w14:paraId="29449A77" w14:textId="77777777" w:rsidR="00660F1A" w:rsidRPr="00CE43C0" w:rsidRDefault="00660F1A" w:rsidP="0002206D">
      <w:pPr>
        <w:rPr>
          <w:rFonts w:eastAsia="SimSun"/>
          <w:sz w:val="24"/>
          <w:lang w:eastAsia="zh-CN"/>
        </w:rPr>
      </w:pPr>
    </w:p>
    <w:p w14:paraId="727C66B6" w14:textId="77777777" w:rsidR="00660F1A" w:rsidRPr="00CE43C0" w:rsidRDefault="00660F1A" w:rsidP="0002206D">
      <w:pPr>
        <w:rPr>
          <w:rFonts w:eastAsia="SimSun"/>
          <w:sz w:val="24"/>
          <w:lang w:val="zh-CN" w:eastAsia="zh-CN"/>
        </w:rPr>
      </w:pPr>
    </w:p>
    <w:p w14:paraId="177A16B2" w14:textId="77777777" w:rsidR="00660F1A" w:rsidRPr="00CE43C0" w:rsidRDefault="00660F1A" w:rsidP="0002206D">
      <w:pPr>
        <w:rPr>
          <w:rFonts w:eastAsia="SimSun"/>
          <w:sz w:val="24"/>
          <w:lang w:eastAsia="zh-CN"/>
        </w:rPr>
        <w:sectPr w:rsidR="00660F1A" w:rsidRPr="00CE43C0" w:rsidSect="00C85E6D">
          <w:headerReference w:type="first" r:id="rId36"/>
          <w:footnotePr>
            <w:numRestart w:val="eachSect"/>
          </w:footnotePr>
          <w:pgSz w:w="15840" w:h="12240" w:orient="landscape"/>
          <w:pgMar w:top="1389" w:right="567" w:bottom="1389" w:left="1134" w:header="709" w:footer="709" w:gutter="0"/>
          <w:cols w:space="708"/>
          <w:docGrid w:linePitch="360"/>
        </w:sectPr>
      </w:pPr>
    </w:p>
    <w:p w14:paraId="79841F71" w14:textId="77777777" w:rsidR="00B03F57" w:rsidRPr="00CE43C0" w:rsidRDefault="00B03F57" w:rsidP="0002206D">
      <w:pPr>
        <w:pStyle w:val="Heading1"/>
        <w:numPr>
          <w:ilvl w:val="0"/>
          <w:numId w:val="0"/>
        </w:numPr>
        <w:spacing w:before="120" w:after="240"/>
        <w:ind w:left="1210" w:hanging="720"/>
        <w:rPr>
          <w:rFonts w:eastAsia="SimSun"/>
          <w:b w:val="0"/>
          <w:bCs/>
          <w:lang w:eastAsia="zh-CN"/>
        </w:rPr>
      </w:pPr>
      <w:bookmarkStart w:id="32" w:name="_Toc154060729"/>
      <w:r w:rsidRPr="00CE43C0">
        <w:rPr>
          <w:rFonts w:eastAsia="SimSun"/>
          <w:bCs/>
          <w:lang w:val="en-US" w:eastAsia="zh-CN"/>
        </w:rPr>
        <w:lastRenderedPageBreak/>
        <w:t>25/5.</w:t>
      </w:r>
      <w:r w:rsidRPr="00CE43C0">
        <w:rPr>
          <w:rFonts w:eastAsia="SimSun"/>
          <w:bCs/>
          <w:lang w:val="en-US" w:eastAsia="zh-CN"/>
        </w:rPr>
        <w:tab/>
      </w:r>
      <w:r w:rsidRPr="00CE43C0">
        <w:rPr>
          <w:rFonts w:eastAsia="SimSun" w:hint="eastAsia"/>
          <w:bCs/>
          <w:lang w:val="en-US" w:eastAsia="zh-CN"/>
        </w:rPr>
        <w:t>审议《</w:t>
      </w:r>
      <w:r w:rsidRPr="00CE43C0">
        <w:rPr>
          <w:rFonts w:eastAsia="SimSun"/>
          <w:bCs/>
          <w:lang w:val="en-US" w:eastAsia="zh-CN"/>
        </w:rPr>
        <w:t>生物多样性和生态系统服务政府间科学</w:t>
      </w:r>
      <w:r w:rsidRPr="00CE43C0">
        <w:rPr>
          <w:rFonts w:eastAsia="SimSun" w:hint="eastAsia"/>
          <w:bCs/>
          <w:lang w:val="en-US" w:eastAsia="zh-CN"/>
        </w:rPr>
        <w:t>与</w:t>
      </w:r>
      <w:r w:rsidRPr="00CE43C0">
        <w:rPr>
          <w:rFonts w:eastAsia="SimSun"/>
          <w:bCs/>
          <w:lang w:val="en-US" w:eastAsia="zh-CN"/>
        </w:rPr>
        <w:t>政策平台</w:t>
      </w:r>
      <w:r w:rsidRPr="00CE43C0">
        <w:rPr>
          <w:rFonts w:eastAsia="SimSun" w:hint="eastAsia"/>
          <w:bCs/>
          <w:lang w:val="en-US" w:eastAsia="zh-CN"/>
        </w:rPr>
        <w:t>自然多重价值和估值方法评估报告》的</w:t>
      </w:r>
      <w:r w:rsidRPr="00CE43C0">
        <w:rPr>
          <w:rFonts w:eastAsia="SimSun" w:hint="eastAsia"/>
          <w:bCs/>
          <w:lang w:eastAsia="zh-CN"/>
        </w:rPr>
        <w:t>结果</w:t>
      </w:r>
      <w:r w:rsidRPr="00CE43C0">
        <w:rPr>
          <w:rFonts w:eastAsia="SimSun"/>
          <w:bCs/>
          <w:lang w:eastAsia="zh-CN"/>
        </w:rPr>
        <w:t>及其对《公约》工作的影响</w:t>
      </w:r>
      <w:bookmarkEnd w:id="32"/>
    </w:p>
    <w:p w14:paraId="2DBA9DCB" w14:textId="77777777" w:rsidR="001B7D42" w:rsidRPr="00CE43C0" w:rsidRDefault="00B03F57" w:rsidP="0002206D">
      <w:pPr>
        <w:adjustRightInd w:val="0"/>
        <w:snapToGrid w:val="0"/>
        <w:spacing w:before="120" w:after="120"/>
        <w:ind w:left="490" w:firstLine="490"/>
        <w:jc w:val="left"/>
        <w:rPr>
          <w:rFonts w:eastAsia="SimSun"/>
          <w:sz w:val="24"/>
          <w:lang w:val="en-US" w:eastAsia="zh-CN"/>
        </w:rPr>
      </w:pPr>
      <w:r w:rsidRPr="00CE43C0">
        <w:rPr>
          <w:rFonts w:eastAsia="SimSun" w:hint="eastAsia"/>
          <w:sz w:val="24"/>
          <w:lang w:val="en-US" w:eastAsia="zh-CN"/>
        </w:rPr>
        <w:t>科咨机构</w:t>
      </w:r>
      <w:r w:rsidRPr="00CE43C0">
        <w:rPr>
          <w:rFonts w:eastAsia="SimSun"/>
          <w:sz w:val="24"/>
          <w:lang w:val="en-US" w:eastAsia="zh-CN"/>
        </w:rPr>
        <w:t>建议缔约方大会第十六</w:t>
      </w:r>
      <w:r w:rsidRPr="00CE43C0">
        <w:rPr>
          <w:rFonts w:eastAsia="SimSun" w:hint="eastAsia"/>
          <w:sz w:val="24"/>
          <w:lang w:val="en-US" w:eastAsia="zh-CN"/>
        </w:rPr>
        <w:t>届</w:t>
      </w:r>
      <w:r w:rsidRPr="00CE43C0">
        <w:rPr>
          <w:rFonts w:eastAsia="SimSun"/>
          <w:sz w:val="24"/>
          <w:lang w:val="en-US" w:eastAsia="zh-CN"/>
        </w:rPr>
        <w:t>会议通过一项</w:t>
      </w:r>
      <w:r w:rsidRPr="00CE43C0">
        <w:rPr>
          <w:rFonts w:eastAsia="SimSun" w:hint="eastAsia"/>
          <w:sz w:val="24"/>
          <w:lang w:val="en-US" w:eastAsia="zh-CN"/>
        </w:rPr>
        <w:t>内容</w:t>
      </w:r>
      <w:r w:rsidRPr="00CE43C0">
        <w:rPr>
          <w:rFonts w:eastAsia="SimSun"/>
          <w:sz w:val="24"/>
          <w:lang w:val="en-US" w:eastAsia="zh-CN"/>
        </w:rPr>
        <w:t>大致如下的决定</w:t>
      </w:r>
      <w:r w:rsidRPr="00CE43C0">
        <w:rPr>
          <w:rFonts w:eastAsia="SimSun" w:hint="eastAsia"/>
          <w:sz w:val="24"/>
          <w:lang w:val="en-US" w:eastAsia="zh-CN"/>
        </w:rPr>
        <w:t>：</w:t>
      </w:r>
    </w:p>
    <w:p w14:paraId="79AB4965" w14:textId="17D3A701" w:rsidR="00B03F57" w:rsidRPr="00CE43C0" w:rsidRDefault="00B03F57" w:rsidP="0002206D">
      <w:pPr>
        <w:adjustRightInd w:val="0"/>
        <w:snapToGrid w:val="0"/>
        <w:spacing w:before="120" w:after="120"/>
        <w:ind w:left="490" w:firstLine="490"/>
        <w:jc w:val="left"/>
        <w:rPr>
          <w:rFonts w:eastAsia="SimSun"/>
          <w:sz w:val="24"/>
          <w:lang w:val="en-US" w:eastAsia="zh-CN"/>
        </w:rPr>
      </w:pPr>
      <w:r w:rsidRPr="00CE43C0">
        <w:rPr>
          <w:rFonts w:eastAsia="KaiTi"/>
          <w:sz w:val="24"/>
          <w:lang w:val="en-US" w:eastAsia="zh-CN"/>
        </w:rPr>
        <w:t>缔约方</w:t>
      </w:r>
      <w:r w:rsidRPr="00CE43C0">
        <w:rPr>
          <w:rFonts w:eastAsia="KaiTi" w:hint="eastAsia"/>
          <w:sz w:val="24"/>
          <w:lang w:val="en-US" w:eastAsia="zh-CN"/>
        </w:rPr>
        <w:t>大会</w:t>
      </w:r>
      <w:r w:rsidRPr="00CE43C0">
        <w:rPr>
          <w:rFonts w:eastAsia="KaiTi"/>
          <w:sz w:val="24"/>
          <w:lang w:val="en-US" w:eastAsia="zh-CN"/>
        </w:rPr>
        <w:t>，</w:t>
      </w:r>
    </w:p>
    <w:p w14:paraId="3B2B9457" w14:textId="2D8C8528" w:rsidR="00B03F57" w:rsidRPr="00CE43C0" w:rsidRDefault="00B03F57" w:rsidP="0002206D">
      <w:pPr>
        <w:adjustRightInd w:val="0"/>
        <w:snapToGrid w:val="0"/>
        <w:spacing w:before="120" w:after="120"/>
        <w:ind w:left="490" w:firstLine="490"/>
        <w:jc w:val="left"/>
        <w:rPr>
          <w:rFonts w:eastAsia="SimSun"/>
          <w:sz w:val="24"/>
          <w:lang w:val="en-US" w:eastAsia="zh-CN"/>
        </w:rPr>
      </w:pPr>
      <w:r w:rsidRPr="00CE43C0">
        <w:rPr>
          <w:rFonts w:eastAsia="KaiTi" w:hint="eastAsia"/>
          <w:sz w:val="24"/>
          <w:lang w:val="en-US" w:eastAsia="zh-CN"/>
        </w:rPr>
        <w:t>回顾</w:t>
      </w:r>
      <w:r w:rsidRPr="00CE43C0">
        <w:rPr>
          <w:rFonts w:eastAsia="SimSun"/>
          <w:sz w:val="24"/>
          <w:lang w:val="en-CA" w:eastAsia="zh-CN"/>
        </w:rPr>
        <w:t>《生物多样性公约》</w:t>
      </w:r>
      <w:r w:rsidR="002A1C02" w:rsidRPr="00CE43C0">
        <w:rPr>
          <w:rStyle w:val="FootnoteReference"/>
          <w:rFonts w:eastAsia="SimSun"/>
          <w:lang w:val="en-CA" w:eastAsia="zh-CN"/>
        </w:rPr>
        <w:footnoteReference w:id="15"/>
      </w:r>
      <w:r w:rsidRPr="00CE43C0">
        <w:rPr>
          <w:rFonts w:eastAsia="SimSun"/>
          <w:sz w:val="24"/>
          <w:lang w:val="en-CA" w:eastAsia="zh-CN"/>
        </w:rPr>
        <w:t>的序言</w:t>
      </w:r>
      <w:r w:rsidRPr="00CE43C0">
        <w:rPr>
          <w:rFonts w:eastAsia="SimSun" w:hint="eastAsia"/>
          <w:sz w:val="24"/>
          <w:lang w:val="en-CA" w:eastAsia="zh-CN"/>
        </w:rPr>
        <w:t>，</w:t>
      </w:r>
      <w:r w:rsidRPr="00CE43C0">
        <w:rPr>
          <w:rFonts w:eastAsia="SimSun"/>
          <w:sz w:val="24"/>
          <w:lang w:val="en-CA" w:eastAsia="zh-CN"/>
        </w:rPr>
        <w:t>其中缔约</w:t>
      </w:r>
      <w:r w:rsidRPr="00CE43C0">
        <w:rPr>
          <w:rFonts w:eastAsia="SimSun"/>
          <w:sz w:val="24"/>
          <w:lang w:val="en-US" w:eastAsia="zh-CN"/>
        </w:rPr>
        <w:t>方</w:t>
      </w:r>
      <w:r w:rsidRPr="00CE43C0">
        <w:rPr>
          <w:rFonts w:eastAsia="SimSun" w:hint="eastAsia"/>
          <w:sz w:val="24"/>
          <w:lang w:val="en-US" w:eastAsia="zh-CN"/>
        </w:rPr>
        <w:t>意识到生物多样性的内在价值和生物多样性及其组成部分的生态、遗传、社会、经济、科学、教育、文化、娱乐和美学价值，</w:t>
      </w:r>
    </w:p>
    <w:p w14:paraId="11E68FC5" w14:textId="77777777" w:rsidR="00B03F57" w:rsidRPr="00CE43C0" w:rsidRDefault="00B03F57" w:rsidP="0002206D">
      <w:pPr>
        <w:adjustRightInd w:val="0"/>
        <w:snapToGrid w:val="0"/>
        <w:spacing w:before="120" w:after="120"/>
        <w:ind w:left="490" w:firstLine="490"/>
        <w:jc w:val="left"/>
        <w:rPr>
          <w:rFonts w:eastAsia="SimSun"/>
          <w:sz w:val="24"/>
          <w:lang w:val="en-US" w:eastAsia="zh-CN"/>
        </w:rPr>
      </w:pPr>
      <w:r w:rsidRPr="00CE43C0">
        <w:rPr>
          <w:rFonts w:eastAsia="KaiTi" w:hint="eastAsia"/>
          <w:sz w:val="24"/>
          <w:lang w:val="en-US" w:eastAsia="zh-CN"/>
        </w:rPr>
        <w:t>又</w:t>
      </w:r>
      <w:r w:rsidRPr="00CE43C0">
        <w:rPr>
          <w:rFonts w:eastAsia="KaiTi"/>
          <w:sz w:val="24"/>
          <w:lang w:val="en-US" w:eastAsia="zh-CN"/>
        </w:rPr>
        <w:t>回顾</w:t>
      </w:r>
      <w:r w:rsidRPr="00CE43C0">
        <w:rPr>
          <w:rFonts w:eastAsia="SimSun"/>
          <w:sz w:val="24"/>
          <w:lang w:val="en-US" w:eastAsia="zh-CN"/>
        </w:rPr>
        <w:t>其</w:t>
      </w:r>
      <w:r w:rsidRPr="00CE43C0">
        <w:rPr>
          <w:rFonts w:eastAsia="SimSun"/>
          <w:sz w:val="24"/>
          <w:lang w:val="en-US" w:eastAsia="zh-CN"/>
        </w:rPr>
        <w:t>2022</w:t>
      </w:r>
      <w:r w:rsidRPr="00CE43C0">
        <w:rPr>
          <w:rFonts w:eastAsia="SimSun"/>
          <w:sz w:val="24"/>
          <w:lang w:val="en-US" w:eastAsia="zh-CN"/>
        </w:rPr>
        <w:t>年</w:t>
      </w:r>
      <w:r w:rsidRPr="00CE43C0">
        <w:rPr>
          <w:rFonts w:eastAsia="SimSun"/>
          <w:sz w:val="24"/>
          <w:lang w:val="en-US" w:eastAsia="zh-CN"/>
        </w:rPr>
        <w:t>12</w:t>
      </w:r>
      <w:r w:rsidRPr="00CE43C0">
        <w:rPr>
          <w:rFonts w:eastAsia="SimSun"/>
          <w:sz w:val="24"/>
          <w:lang w:val="en-US" w:eastAsia="zh-CN"/>
        </w:rPr>
        <w:t>月</w:t>
      </w:r>
      <w:r w:rsidRPr="00CE43C0">
        <w:rPr>
          <w:rFonts w:eastAsia="SimSun"/>
          <w:sz w:val="24"/>
          <w:lang w:val="en-US" w:eastAsia="zh-CN"/>
        </w:rPr>
        <w:t>19</w:t>
      </w:r>
      <w:r w:rsidRPr="00CE43C0">
        <w:rPr>
          <w:rFonts w:eastAsia="SimSun"/>
          <w:sz w:val="24"/>
          <w:lang w:val="en-US" w:eastAsia="zh-CN"/>
        </w:rPr>
        <w:t>日第</w:t>
      </w:r>
      <w:r w:rsidRPr="00CE43C0">
        <w:rPr>
          <w:sz w:val="24"/>
          <w:lang w:val="en-CA"/>
        </w:rPr>
        <w:fldChar w:fldCharType="begin"/>
      </w:r>
      <w:r w:rsidRPr="00CE43C0">
        <w:rPr>
          <w:sz w:val="24"/>
          <w:lang w:val="en-CA" w:eastAsia="zh-CN"/>
        </w:rPr>
        <w:instrText>HYPERLINK "https://www.cbd.int/doc/decisions/cop-15/cop-15-dec-19-zh.pdf"</w:instrText>
      </w:r>
      <w:r w:rsidRPr="00CE43C0">
        <w:rPr>
          <w:sz w:val="24"/>
          <w:lang w:val="en-CA"/>
        </w:rPr>
      </w:r>
      <w:r w:rsidRPr="00CE43C0">
        <w:rPr>
          <w:sz w:val="24"/>
          <w:lang w:val="en-CA"/>
        </w:rPr>
        <w:fldChar w:fldCharType="separate"/>
      </w:r>
      <w:r w:rsidRPr="00CE43C0">
        <w:rPr>
          <w:rFonts w:eastAsia="SimSun"/>
          <w:sz w:val="24"/>
          <w:u w:val="single"/>
          <w:lang w:val="en-US" w:eastAsia="zh-CN"/>
        </w:rPr>
        <w:t>15/19</w:t>
      </w:r>
      <w:r w:rsidRPr="00CE43C0">
        <w:rPr>
          <w:rFonts w:eastAsia="SimSun"/>
          <w:sz w:val="24"/>
          <w:u w:val="single"/>
          <w:lang w:val="en-US" w:eastAsia="zh-CN"/>
        </w:rPr>
        <w:fldChar w:fldCharType="end"/>
      </w:r>
      <w:r w:rsidRPr="00CE43C0">
        <w:rPr>
          <w:rFonts w:eastAsia="SimSun"/>
          <w:sz w:val="24"/>
          <w:lang w:val="en-US" w:eastAsia="zh-CN"/>
        </w:rPr>
        <w:t>号决定，</w:t>
      </w:r>
    </w:p>
    <w:p w14:paraId="55263AF4" w14:textId="77777777" w:rsidR="00B03F57" w:rsidRPr="00CE43C0" w:rsidRDefault="00B03F57" w:rsidP="0002206D">
      <w:pPr>
        <w:adjustRightInd w:val="0"/>
        <w:snapToGrid w:val="0"/>
        <w:spacing w:before="120" w:after="120"/>
        <w:ind w:left="490" w:firstLine="490"/>
        <w:jc w:val="left"/>
        <w:rPr>
          <w:rFonts w:eastAsia="SimSun"/>
          <w:sz w:val="24"/>
          <w:lang w:val="en-US" w:eastAsia="zh-CN"/>
        </w:rPr>
      </w:pPr>
      <w:r w:rsidRPr="00CE43C0">
        <w:rPr>
          <w:rFonts w:eastAsia="KaiTi" w:hint="eastAsia"/>
          <w:sz w:val="24"/>
          <w:lang w:val="en-US" w:eastAsia="zh-CN"/>
        </w:rPr>
        <w:t>强调</w:t>
      </w:r>
      <w:r w:rsidRPr="00CE43C0">
        <w:rPr>
          <w:rFonts w:eastAsia="SimSun" w:hint="eastAsia"/>
          <w:sz w:val="24"/>
          <w:lang w:val="en-US" w:eastAsia="zh-CN"/>
        </w:rPr>
        <w:t>《</w:t>
      </w:r>
      <w:r w:rsidRPr="00CE43C0">
        <w:rPr>
          <w:rFonts w:eastAsia="SimSun"/>
          <w:sz w:val="24"/>
          <w:lang w:val="en-US" w:eastAsia="zh-CN"/>
        </w:rPr>
        <w:t>昆明</w:t>
      </w:r>
      <w:r w:rsidRPr="00CE43C0">
        <w:rPr>
          <w:rFonts w:eastAsia="SimSun"/>
          <w:sz w:val="24"/>
          <w:lang w:val="en-US" w:eastAsia="zh-CN"/>
        </w:rPr>
        <w:t>-</w:t>
      </w:r>
      <w:r w:rsidRPr="00CE43C0">
        <w:rPr>
          <w:rFonts w:eastAsia="SimSun"/>
          <w:sz w:val="24"/>
          <w:lang w:val="en-US" w:eastAsia="zh-CN"/>
        </w:rPr>
        <w:t>蒙特利尔全球生物多样性框架</w:t>
      </w:r>
      <w:r w:rsidRPr="00CE43C0">
        <w:rPr>
          <w:rFonts w:eastAsia="SimSun" w:hint="eastAsia"/>
          <w:sz w:val="24"/>
          <w:lang w:val="en-US" w:eastAsia="zh-CN"/>
        </w:rPr>
        <w:t>》</w:t>
      </w:r>
      <w:r w:rsidRPr="00CE43C0">
        <w:rPr>
          <w:rFonts w:eastAsia="SimSun"/>
          <w:sz w:val="24"/>
          <w:vertAlign w:val="superscript"/>
          <w:lang w:val="en-US" w:eastAsia="zh-CN"/>
        </w:rPr>
        <w:footnoteReference w:id="16"/>
      </w:r>
      <w:r w:rsidRPr="00CE43C0">
        <w:rPr>
          <w:rFonts w:eastAsia="SimSun" w:hint="eastAsia"/>
          <w:sz w:val="24"/>
          <w:lang w:val="en-US" w:eastAsia="zh-CN"/>
        </w:rPr>
        <w:t xml:space="preserve"> </w:t>
      </w:r>
      <w:r w:rsidRPr="00CE43C0">
        <w:rPr>
          <w:rFonts w:eastAsia="SimSun"/>
          <w:sz w:val="24"/>
          <w:lang w:val="en-US" w:eastAsia="zh-CN"/>
        </w:rPr>
        <w:t>中</w:t>
      </w:r>
      <w:r w:rsidRPr="00CE43C0">
        <w:rPr>
          <w:rFonts w:eastAsia="SimSun" w:hint="eastAsia"/>
          <w:sz w:val="24"/>
          <w:lang w:val="en-US" w:eastAsia="zh-CN"/>
        </w:rPr>
        <w:t>确认和考虑的</w:t>
      </w:r>
      <w:r w:rsidRPr="00CE43C0">
        <w:rPr>
          <w:rFonts w:eastAsia="SimSun"/>
          <w:sz w:val="24"/>
          <w:lang w:val="en-US" w:eastAsia="zh-CN"/>
        </w:rPr>
        <w:t>不同的价值体系和概念，</w:t>
      </w:r>
      <w:r w:rsidRPr="00CE43C0">
        <w:rPr>
          <w:rFonts w:eastAsia="SimSun" w:hint="eastAsia"/>
          <w:sz w:val="24"/>
          <w:lang w:val="en-US" w:eastAsia="zh-CN"/>
        </w:rPr>
        <w:t>对于承认这些</w:t>
      </w:r>
      <w:r w:rsidRPr="00CE43C0">
        <w:rPr>
          <w:rFonts w:eastAsia="SimSun"/>
          <w:sz w:val="24"/>
          <w:lang w:val="en-US" w:eastAsia="zh-CN"/>
        </w:rPr>
        <w:t>价值体系和概念的国家</w:t>
      </w:r>
      <w:r w:rsidRPr="00CE43C0">
        <w:rPr>
          <w:rFonts w:eastAsia="SimSun" w:hint="eastAsia"/>
          <w:sz w:val="24"/>
          <w:lang w:val="en-US" w:eastAsia="zh-CN"/>
        </w:rPr>
        <w:t>，还</w:t>
      </w:r>
      <w:r w:rsidRPr="00CE43C0">
        <w:rPr>
          <w:rFonts w:eastAsia="SimSun"/>
          <w:sz w:val="24"/>
          <w:lang w:val="en-US" w:eastAsia="zh-CN"/>
        </w:rPr>
        <w:t>包括</w:t>
      </w:r>
      <w:r w:rsidRPr="00CE43C0">
        <w:rPr>
          <w:rFonts w:eastAsia="SimSun" w:hint="eastAsia"/>
          <w:sz w:val="24"/>
          <w:lang w:val="en-US" w:eastAsia="zh-CN"/>
        </w:rPr>
        <w:t>作为成功执行《</w:t>
      </w:r>
      <w:r w:rsidRPr="00CE43C0">
        <w:rPr>
          <w:rFonts w:eastAsia="SimSun"/>
          <w:sz w:val="24"/>
          <w:lang w:val="en-US" w:eastAsia="zh-CN"/>
        </w:rPr>
        <w:t>框架</w:t>
      </w:r>
      <w:r w:rsidRPr="00CE43C0">
        <w:rPr>
          <w:rFonts w:eastAsia="SimSun" w:hint="eastAsia"/>
          <w:sz w:val="24"/>
          <w:lang w:val="en-US" w:eastAsia="zh-CN"/>
        </w:rPr>
        <w:t>》组成部分的</w:t>
      </w:r>
      <w:r w:rsidRPr="00CE43C0">
        <w:rPr>
          <w:rFonts w:eastAsia="SimSun"/>
          <w:sz w:val="24"/>
          <w:lang w:val="en-US" w:eastAsia="zh-CN"/>
        </w:rPr>
        <w:t>自然权利和地球母亲权利，</w:t>
      </w:r>
    </w:p>
    <w:p w14:paraId="36B079EF" w14:textId="77777777" w:rsidR="00B03F57" w:rsidRPr="00CE43C0" w:rsidRDefault="00B03F57" w:rsidP="0002206D">
      <w:pPr>
        <w:adjustRightInd w:val="0"/>
        <w:snapToGrid w:val="0"/>
        <w:spacing w:before="120" w:after="120"/>
        <w:ind w:left="490" w:firstLine="490"/>
        <w:jc w:val="left"/>
        <w:rPr>
          <w:rFonts w:eastAsia="SimSun"/>
          <w:sz w:val="24"/>
          <w:lang w:val="en-US" w:eastAsia="zh-CN"/>
        </w:rPr>
      </w:pPr>
      <w:r w:rsidRPr="00CE43C0">
        <w:rPr>
          <w:rFonts w:eastAsia="KaiTi" w:hint="eastAsia"/>
          <w:sz w:val="24"/>
          <w:lang w:val="en-US" w:eastAsia="zh-CN"/>
        </w:rPr>
        <w:t>又强调</w:t>
      </w:r>
      <w:r w:rsidRPr="00CE43C0">
        <w:rPr>
          <w:rFonts w:eastAsia="SimSun"/>
          <w:sz w:val="24"/>
          <w:lang w:val="en-US" w:eastAsia="zh-CN"/>
        </w:rPr>
        <w:t>《框架》</w:t>
      </w:r>
      <w:r w:rsidRPr="00CE43C0">
        <w:rPr>
          <w:rFonts w:eastAsia="SimSun" w:hint="eastAsia"/>
          <w:sz w:val="24"/>
          <w:lang w:val="en-US" w:eastAsia="zh-CN"/>
        </w:rPr>
        <w:t>行动</w:t>
      </w:r>
      <w:r w:rsidRPr="00CE43C0">
        <w:rPr>
          <w:rFonts w:eastAsia="SimSun"/>
          <w:sz w:val="24"/>
          <w:lang w:val="en-US" w:eastAsia="zh-CN"/>
        </w:rPr>
        <w:t>目标</w:t>
      </w:r>
      <w:r w:rsidRPr="00CE43C0">
        <w:rPr>
          <w:rFonts w:eastAsia="SimSun"/>
          <w:sz w:val="24"/>
          <w:lang w:val="en-US" w:eastAsia="zh-CN"/>
        </w:rPr>
        <w:t>14</w:t>
      </w:r>
      <w:r w:rsidRPr="00CE43C0">
        <w:rPr>
          <w:rFonts w:eastAsia="SimSun"/>
          <w:sz w:val="24"/>
          <w:lang w:val="en-US" w:eastAsia="zh-CN"/>
        </w:rPr>
        <w:t>呼吁将生物多样性及其多重价值充分纳入各级</w:t>
      </w:r>
      <w:r w:rsidRPr="00CE43C0">
        <w:rPr>
          <w:rFonts w:eastAsia="SimSun" w:hint="eastAsia"/>
          <w:sz w:val="24"/>
          <w:lang w:val="en-US" w:eastAsia="zh-CN"/>
        </w:rPr>
        <w:t>和各部门的</w:t>
      </w:r>
      <w:r w:rsidRPr="00CE43C0">
        <w:rPr>
          <w:rFonts w:eastAsia="SimSun"/>
          <w:sz w:val="24"/>
          <w:lang w:val="en-US" w:eastAsia="zh-CN"/>
        </w:rPr>
        <w:t>决策，</w:t>
      </w:r>
    </w:p>
    <w:p w14:paraId="2B4290C1" w14:textId="77777777" w:rsidR="00B03F57" w:rsidRPr="00CE43C0" w:rsidRDefault="00B03F57" w:rsidP="00D152CB">
      <w:pPr>
        <w:numPr>
          <w:ilvl w:val="1"/>
          <w:numId w:val="26"/>
        </w:numPr>
        <w:adjustRightInd w:val="0"/>
        <w:snapToGrid w:val="0"/>
        <w:spacing w:before="120" w:after="120"/>
        <w:ind w:left="490" w:firstLine="490"/>
        <w:jc w:val="left"/>
        <w:rPr>
          <w:rFonts w:eastAsia="SimSun"/>
          <w:sz w:val="24"/>
          <w:lang w:val="en-US" w:eastAsia="zh-CN"/>
        </w:rPr>
      </w:pPr>
      <w:r w:rsidRPr="00CE43C0">
        <w:rPr>
          <w:rFonts w:eastAsia="KaiTi" w:hint="eastAsia"/>
          <w:sz w:val="24"/>
          <w:lang w:val="en-US" w:eastAsia="zh-CN"/>
        </w:rPr>
        <w:t>[</w:t>
      </w:r>
      <w:r w:rsidRPr="00CE43C0">
        <w:rPr>
          <w:rFonts w:eastAsia="KaiTi" w:hint="eastAsia"/>
          <w:sz w:val="24"/>
          <w:lang w:val="en-US" w:eastAsia="zh-CN"/>
        </w:rPr>
        <w:t>赞赏地</w:t>
      </w:r>
      <w:r w:rsidRPr="00CE43C0">
        <w:rPr>
          <w:rFonts w:eastAsia="KaiTi" w:hint="eastAsia"/>
          <w:sz w:val="24"/>
          <w:lang w:val="en-US" w:eastAsia="zh-CN"/>
        </w:rPr>
        <w:t>]</w:t>
      </w:r>
      <w:r w:rsidRPr="00CE43C0">
        <w:rPr>
          <w:rFonts w:eastAsia="KaiTi"/>
          <w:sz w:val="24"/>
          <w:lang w:val="en-US" w:eastAsia="zh-CN"/>
        </w:rPr>
        <w:t>欢迎</w:t>
      </w:r>
      <w:r w:rsidRPr="00CE43C0">
        <w:rPr>
          <w:rFonts w:eastAsia="SimSun" w:hint="eastAsia"/>
          <w:sz w:val="24"/>
          <w:lang w:val="en-US" w:eastAsia="zh-CN"/>
        </w:rPr>
        <w:t>《</w:t>
      </w:r>
      <w:r w:rsidRPr="00CE43C0">
        <w:rPr>
          <w:rFonts w:eastAsia="SimSun"/>
          <w:sz w:val="24"/>
          <w:lang w:val="en-US" w:eastAsia="zh-CN"/>
        </w:rPr>
        <w:t>生物多样性和生态系统服务政府间科学</w:t>
      </w:r>
      <w:r w:rsidRPr="00CE43C0">
        <w:rPr>
          <w:rFonts w:eastAsia="SimSun" w:hint="eastAsia"/>
          <w:sz w:val="24"/>
          <w:lang w:val="en-US" w:eastAsia="zh-CN"/>
        </w:rPr>
        <w:t>与</w:t>
      </w:r>
      <w:r w:rsidRPr="00CE43C0">
        <w:rPr>
          <w:rFonts w:eastAsia="SimSun"/>
          <w:sz w:val="24"/>
          <w:lang w:val="en-US" w:eastAsia="zh-CN"/>
        </w:rPr>
        <w:t>政策平台</w:t>
      </w:r>
      <w:r w:rsidRPr="00CE43C0">
        <w:rPr>
          <w:rFonts w:eastAsia="SimSun" w:hint="eastAsia"/>
          <w:sz w:val="24"/>
          <w:lang w:val="en-US" w:eastAsia="zh-CN"/>
        </w:rPr>
        <w:t>自然多重价值和估值方法评估报告》</w:t>
      </w:r>
      <w:r w:rsidRPr="00CE43C0">
        <w:rPr>
          <w:rFonts w:eastAsia="SimSun"/>
          <w:sz w:val="24"/>
          <w:vertAlign w:val="superscript"/>
          <w:lang w:val="en-US" w:eastAsia="zh-CN"/>
        </w:rPr>
        <w:footnoteReference w:id="17"/>
      </w:r>
      <w:r w:rsidRPr="00CE43C0">
        <w:rPr>
          <w:rFonts w:eastAsia="SimSun"/>
          <w:sz w:val="24"/>
          <w:lang w:val="en-US" w:eastAsia="zh-CN"/>
        </w:rPr>
        <w:t>，包括生物多样性和生态系统服务政府间科学</w:t>
      </w:r>
      <w:r w:rsidRPr="00CE43C0">
        <w:rPr>
          <w:rFonts w:eastAsia="SimSun" w:hint="eastAsia"/>
          <w:sz w:val="24"/>
          <w:lang w:val="en-US" w:eastAsia="zh-CN"/>
        </w:rPr>
        <w:t>与</w:t>
      </w:r>
      <w:r w:rsidRPr="00CE43C0">
        <w:rPr>
          <w:rFonts w:eastAsia="SimSun"/>
          <w:sz w:val="24"/>
          <w:lang w:val="en-US" w:eastAsia="zh-CN"/>
        </w:rPr>
        <w:t>政策平台全体会议第九届会议批准的决策者摘要</w:t>
      </w:r>
      <w:r w:rsidRPr="00CE43C0">
        <w:rPr>
          <w:rFonts w:eastAsia="SimSun" w:hint="eastAsia"/>
          <w:sz w:val="24"/>
          <w:lang w:val="en-US" w:eastAsia="zh-CN"/>
        </w:rPr>
        <w:t>[</w:t>
      </w:r>
      <w:r w:rsidRPr="00CE43C0">
        <w:rPr>
          <w:rFonts w:eastAsia="SimSun" w:hint="eastAsia"/>
          <w:sz w:val="24"/>
          <w:lang w:val="en-US" w:eastAsia="zh-CN"/>
        </w:rPr>
        <w:t>及其关键讯息</w:t>
      </w:r>
      <w:r w:rsidRPr="00CE43C0">
        <w:rPr>
          <w:rFonts w:eastAsia="SimSun"/>
          <w:sz w:val="24"/>
          <w:lang w:val="en-US" w:eastAsia="zh-CN"/>
        </w:rPr>
        <w:t>]</w:t>
      </w:r>
      <w:r w:rsidRPr="00CE43C0">
        <w:rPr>
          <w:rFonts w:eastAsia="SimSun"/>
          <w:sz w:val="24"/>
          <w:lang w:val="en-US" w:eastAsia="zh-CN"/>
        </w:rPr>
        <w:t>；</w:t>
      </w:r>
    </w:p>
    <w:p w14:paraId="33B8082B" w14:textId="77777777" w:rsidR="00B03F57" w:rsidRPr="00CE43C0" w:rsidRDefault="00B03F57" w:rsidP="00D152CB">
      <w:pPr>
        <w:numPr>
          <w:ilvl w:val="1"/>
          <w:numId w:val="26"/>
        </w:numPr>
        <w:adjustRightInd w:val="0"/>
        <w:snapToGrid w:val="0"/>
        <w:spacing w:before="120" w:after="120"/>
        <w:ind w:left="490" w:firstLine="490"/>
        <w:jc w:val="left"/>
        <w:rPr>
          <w:rFonts w:eastAsia="SimSun"/>
          <w:sz w:val="24"/>
          <w:lang w:val="en-US" w:eastAsia="zh-CN"/>
        </w:rPr>
      </w:pPr>
      <w:r w:rsidRPr="00CE43C0">
        <w:rPr>
          <w:rFonts w:eastAsia="KaiTi"/>
          <w:sz w:val="24"/>
          <w:lang w:val="en-US" w:eastAsia="zh-CN"/>
        </w:rPr>
        <w:t>注意到</w:t>
      </w:r>
      <w:r w:rsidRPr="00CE43C0">
        <w:rPr>
          <w:rFonts w:eastAsia="SimSun"/>
          <w:sz w:val="24"/>
          <w:lang w:val="en-US" w:eastAsia="zh-CN"/>
        </w:rPr>
        <w:t>评估结果的相关性，其中呼吁</w:t>
      </w:r>
      <w:r w:rsidRPr="00CE43C0">
        <w:rPr>
          <w:rFonts w:eastAsia="SimSun"/>
          <w:sz w:val="24"/>
          <w:lang w:val="en-CA" w:eastAsia="zh-CN"/>
        </w:rPr>
        <w:t>在政策制定和决策过程中</w:t>
      </w:r>
      <w:r w:rsidRPr="00CE43C0">
        <w:rPr>
          <w:rFonts w:eastAsia="SimSun" w:hint="eastAsia"/>
          <w:sz w:val="24"/>
          <w:lang w:val="en-CA" w:eastAsia="zh-CN"/>
        </w:rPr>
        <w:t>，</w:t>
      </w:r>
      <w:r w:rsidRPr="00CE43C0">
        <w:rPr>
          <w:rFonts w:eastAsia="SimSun" w:hint="eastAsia"/>
          <w:sz w:val="24"/>
          <w:lang w:val="en-US" w:eastAsia="zh-CN"/>
        </w:rPr>
        <w:t>承认</w:t>
      </w:r>
      <w:r w:rsidRPr="00CE43C0">
        <w:rPr>
          <w:rFonts w:eastAsia="SimSun"/>
          <w:sz w:val="24"/>
          <w:lang w:val="en-US" w:eastAsia="zh-CN"/>
        </w:rPr>
        <w:t>和</w:t>
      </w:r>
      <w:r w:rsidRPr="00CE43C0">
        <w:rPr>
          <w:rFonts w:eastAsia="SimSun" w:hint="eastAsia"/>
          <w:sz w:val="24"/>
          <w:lang w:val="en-US" w:eastAsia="zh-CN"/>
        </w:rPr>
        <w:t>顾及</w:t>
      </w:r>
      <w:r w:rsidRPr="00CE43C0">
        <w:rPr>
          <w:rFonts w:eastAsia="SimSun"/>
          <w:sz w:val="24"/>
          <w:lang w:val="en-US" w:eastAsia="zh-CN"/>
        </w:rPr>
        <w:t>不同的</w:t>
      </w:r>
      <w:r w:rsidRPr="00CE43C0">
        <w:rPr>
          <w:rFonts w:eastAsia="SimSun" w:hint="eastAsia"/>
          <w:sz w:val="24"/>
          <w:lang w:val="en-US" w:eastAsia="zh-CN"/>
        </w:rPr>
        <w:t>知识和</w:t>
      </w:r>
      <w:r w:rsidRPr="00CE43C0">
        <w:rPr>
          <w:rFonts w:eastAsia="SimSun"/>
          <w:sz w:val="24"/>
          <w:lang w:val="en-US" w:eastAsia="zh-CN"/>
        </w:rPr>
        <w:t>价值体系、估值</w:t>
      </w:r>
      <w:r w:rsidRPr="00CE43C0">
        <w:rPr>
          <w:rFonts w:eastAsia="SimSun" w:hint="eastAsia"/>
          <w:sz w:val="24"/>
          <w:lang w:val="en-US" w:eastAsia="zh-CN"/>
        </w:rPr>
        <w:t>方法，以及</w:t>
      </w:r>
      <w:r w:rsidRPr="00CE43C0">
        <w:rPr>
          <w:rFonts w:eastAsia="SimSun"/>
          <w:sz w:val="24"/>
          <w:lang w:val="en-US" w:eastAsia="zh-CN"/>
        </w:rPr>
        <w:t>概念和世界观</w:t>
      </w:r>
      <w:r w:rsidRPr="00CE43C0">
        <w:rPr>
          <w:rFonts w:eastAsia="SimSun" w:hint="eastAsia"/>
          <w:sz w:val="24"/>
          <w:lang w:val="en-US" w:eastAsia="zh-CN"/>
        </w:rPr>
        <w:t>，</w:t>
      </w:r>
      <w:r w:rsidRPr="00CE43C0">
        <w:rPr>
          <w:rFonts w:eastAsia="SimSun"/>
          <w:sz w:val="24"/>
          <w:lang w:val="en-CA" w:eastAsia="zh-CN"/>
        </w:rPr>
        <w:t>以利用变革为人类和自然创造可持续和公正的未来，</w:t>
      </w:r>
      <w:r w:rsidRPr="00CE43C0">
        <w:rPr>
          <w:rFonts w:eastAsia="SimSun" w:hint="eastAsia"/>
          <w:sz w:val="24"/>
          <w:lang w:val="en-CA" w:eastAsia="zh-CN"/>
        </w:rPr>
        <w:t>从而</w:t>
      </w:r>
      <w:r w:rsidRPr="00CE43C0">
        <w:rPr>
          <w:rFonts w:eastAsia="SimSun"/>
          <w:sz w:val="24"/>
          <w:lang w:val="en-US" w:eastAsia="zh-CN"/>
        </w:rPr>
        <w:t>执行</w:t>
      </w:r>
      <w:r w:rsidRPr="00CE43C0">
        <w:rPr>
          <w:rFonts w:eastAsia="SimSun" w:hint="eastAsia"/>
          <w:sz w:val="24"/>
          <w:lang w:val="en-US" w:eastAsia="zh-CN"/>
        </w:rPr>
        <w:t>在</w:t>
      </w:r>
      <w:r w:rsidRPr="00CE43C0">
        <w:rPr>
          <w:rFonts w:eastAsia="SimSun"/>
          <w:sz w:val="24"/>
          <w:lang w:val="en-US" w:eastAsia="zh-CN"/>
        </w:rPr>
        <w:t>《生物多样性公约》</w:t>
      </w:r>
      <w:r w:rsidRPr="00CE43C0">
        <w:rPr>
          <w:rFonts w:eastAsia="SimSun" w:hint="eastAsia"/>
          <w:sz w:val="24"/>
          <w:lang w:val="en-US" w:eastAsia="zh-CN"/>
        </w:rPr>
        <w:t>之下通过的《</w:t>
      </w:r>
      <w:r w:rsidRPr="00CE43C0">
        <w:rPr>
          <w:rFonts w:eastAsia="SimSun"/>
          <w:sz w:val="24"/>
          <w:lang w:val="en-US" w:eastAsia="zh-CN"/>
        </w:rPr>
        <w:t>昆明</w:t>
      </w:r>
      <w:r w:rsidRPr="00CE43C0">
        <w:rPr>
          <w:rFonts w:eastAsia="SimSun"/>
          <w:sz w:val="24"/>
          <w:lang w:val="en-US" w:eastAsia="zh-CN"/>
        </w:rPr>
        <w:t>-</w:t>
      </w:r>
      <w:r w:rsidRPr="00CE43C0">
        <w:rPr>
          <w:rFonts w:eastAsia="SimSun"/>
          <w:sz w:val="24"/>
          <w:lang w:val="en-US" w:eastAsia="zh-CN"/>
        </w:rPr>
        <w:t>蒙特利尔全球生物多样性框架</w:t>
      </w:r>
      <w:r w:rsidRPr="00CE43C0">
        <w:rPr>
          <w:rFonts w:eastAsia="SimSun" w:hint="eastAsia"/>
          <w:sz w:val="24"/>
          <w:lang w:val="en-US" w:eastAsia="zh-CN"/>
        </w:rPr>
        <w:t>》包括其长期目标和行动目标、《</w:t>
      </w:r>
      <w:r w:rsidRPr="00CE43C0">
        <w:rPr>
          <w:sz w:val="24"/>
          <w:lang w:val="en-CA" w:eastAsia="zh-CN"/>
        </w:rPr>
        <w:t>2050</w:t>
      </w:r>
      <w:r w:rsidRPr="00CE43C0">
        <w:rPr>
          <w:rFonts w:ascii="SimSun" w:eastAsia="SimSun" w:hAnsi="SimSun" w:cs="SimSun" w:hint="eastAsia"/>
          <w:sz w:val="24"/>
          <w:lang w:val="en-CA" w:eastAsia="zh-CN"/>
        </w:rPr>
        <w:t>年生物多样性愿景</w:t>
      </w:r>
      <w:r w:rsidRPr="00CE43C0">
        <w:rPr>
          <w:rFonts w:eastAsia="SimSun" w:hint="eastAsia"/>
          <w:sz w:val="24"/>
          <w:lang w:val="en-US" w:eastAsia="zh-CN"/>
        </w:rPr>
        <w:t>》</w:t>
      </w:r>
      <w:r w:rsidRPr="00CE43C0">
        <w:rPr>
          <w:rFonts w:eastAsia="SimSun"/>
          <w:sz w:val="18"/>
          <w:u w:val="single"/>
          <w:lang w:val="en-US" w:eastAsia="zh-CN"/>
        </w:rPr>
        <w:footnoteReference w:id="18"/>
      </w:r>
      <w:r w:rsidRPr="00CE43C0">
        <w:rPr>
          <w:rFonts w:eastAsia="SimSun" w:hint="eastAsia"/>
          <w:sz w:val="24"/>
          <w:lang w:val="en-US" w:eastAsia="zh-CN"/>
        </w:rPr>
        <w:t>和《</w:t>
      </w:r>
      <w:r w:rsidRPr="00CE43C0">
        <w:rPr>
          <w:rFonts w:eastAsia="SimSun"/>
          <w:sz w:val="24"/>
          <w:lang w:val="en-CA" w:eastAsia="zh-CN"/>
        </w:rPr>
        <w:t>2030</w:t>
      </w:r>
      <w:r w:rsidRPr="00CE43C0">
        <w:rPr>
          <w:rFonts w:eastAsia="SimSun"/>
          <w:sz w:val="24"/>
          <w:lang w:val="en-CA" w:eastAsia="zh-CN"/>
        </w:rPr>
        <w:t>年可持续发展议程</w:t>
      </w:r>
      <w:r w:rsidRPr="00CE43C0">
        <w:rPr>
          <w:rFonts w:eastAsia="SimSun" w:hint="eastAsia"/>
          <w:sz w:val="24"/>
          <w:lang w:val="en-US" w:eastAsia="zh-CN"/>
        </w:rPr>
        <w:t>》</w:t>
      </w:r>
      <w:r w:rsidRPr="00CE43C0">
        <w:rPr>
          <w:rFonts w:eastAsia="SimSun"/>
          <w:sz w:val="24"/>
          <w:vertAlign w:val="superscript"/>
          <w:lang w:val="en-US" w:eastAsia="zh-CN"/>
        </w:rPr>
        <w:footnoteReference w:id="19"/>
      </w:r>
      <w:r w:rsidRPr="00CE43C0">
        <w:rPr>
          <w:rFonts w:eastAsia="SimSun" w:hint="eastAsia"/>
          <w:sz w:val="24"/>
          <w:lang w:val="en-US" w:eastAsia="zh-CN"/>
        </w:rPr>
        <w:t>；</w:t>
      </w:r>
    </w:p>
    <w:p w14:paraId="361E1B1C" w14:textId="77777777" w:rsidR="00B03F57" w:rsidRPr="00CE43C0" w:rsidRDefault="00B03F57" w:rsidP="0002206D">
      <w:pPr>
        <w:adjustRightInd w:val="0"/>
        <w:snapToGrid w:val="0"/>
        <w:spacing w:before="120" w:after="120"/>
        <w:ind w:left="490" w:firstLine="490"/>
        <w:jc w:val="left"/>
        <w:rPr>
          <w:rFonts w:eastAsia="SimSun"/>
          <w:sz w:val="24"/>
          <w:lang w:val="en-US" w:eastAsia="zh-CN"/>
        </w:rPr>
      </w:pPr>
      <w:r w:rsidRPr="00CE43C0">
        <w:rPr>
          <w:rFonts w:eastAsia="KaiTi"/>
          <w:sz w:val="24"/>
          <w:lang w:val="en-US" w:eastAsia="zh-CN"/>
        </w:rPr>
        <w:t>[3.</w:t>
      </w:r>
      <w:r w:rsidRPr="00CE43C0">
        <w:rPr>
          <w:rFonts w:eastAsia="KaiTi"/>
          <w:sz w:val="24"/>
          <w:lang w:val="en-US" w:eastAsia="zh-CN"/>
        </w:rPr>
        <w:tab/>
        <w:t>[</w:t>
      </w:r>
      <w:r w:rsidRPr="00CE43C0">
        <w:rPr>
          <w:rFonts w:eastAsia="KaiTi" w:hint="eastAsia"/>
          <w:sz w:val="24"/>
          <w:lang w:val="en-US" w:eastAsia="zh-CN"/>
        </w:rPr>
        <w:t>欢迎</w:t>
      </w:r>
      <w:r w:rsidRPr="00CE43C0">
        <w:rPr>
          <w:rFonts w:eastAsia="KaiTi"/>
          <w:sz w:val="24"/>
          <w:lang w:val="en-US" w:eastAsia="zh-CN"/>
        </w:rPr>
        <w:t>]</w:t>
      </w:r>
      <w:r w:rsidRPr="00CE43C0">
        <w:rPr>
          <w:rFonts w:eastAsia="KaiTi" w:hint="eastAsia"/>
          <w:sz w:val="24"/>
          <w:lang w:val="en-US" w:eastAsia="zh-CN"/>
        </w:rPr>
        <w:t>[</w:t>
      </w:r>
      <w:r w:rsidRPr="00CE43C0">
        <w:rPr>
          <w:rFonts w:eastAsia="KaiTi" w:hint="eastAsia"/>
          <w:sz w:val="24"/>
          <w:lang w:val="en-US" w:eastAsia="zh-CN"/>
        </w:rPr>
        <w:t>认可</w:t>
      </w:r>
      <w:r w:rsidRPr="00CE43C0">
        <w:rPr>
          <w:rFonts w:eastAsia="KaiTi" w:hint="eastAsia"/>
          <w:sz w:val="24"/>
          <w:lang w:val="en-US" w:eastAsia="zh-CN"/>
        </w:rPr>
        <w:t>]</w:t>
      </w:r>
      <w:r w:rsidRPr="00CE43C0">
        <w:rPr>
          <w:rFonts w:eastAsia="SimSun"/>
          <w:sz w:val="24"/>
          <w:lang w:val="en-US" w:eastAsia="zh-CN"/>
        </w:rPr>
        <w:t>评估</w:t>
      </w:r>
      <w:r w:rsidRPr="00CE43C0">
        <w:rPr>
          <w:rFonts w:eastAsia="SimSun" w:hint="eastAsia"/>
          <w:sz w:val="24"/>
          <w:lang w:val="en-US" w:eastAsia="zh-CN"/>
        </w:rPr>
        <w:t>报告</w:t>
      </w:r>
      <w:r w:rsidRPr="00CE43C0">
        <w:rPr>
          <w:rFonts w:eastAsia="SimSun"/>
          <w:sz w:val="24"/>
          <w:lang w:val="en-US" w:eastAsia="zh-CN"/>
        </w:rPr>
        <w:t>决策者摘要</w:t>
      </w:r>
      <w:r w:rsidRPr="00CE43C0">
        <w:rPr>
          <w:rFonts w:eastAsia="SimSun"/>
          <w:sz w:val="24"/>
          <w:vertAlign w:val="superscript"/>
          <w:lang w:val="en-US" w:eastAsia="zh-CN"/>
        </w:rPr>
        <w:footnoteReference w:id="20"/>
      </w:r>
      <w:r w:rsidRPr="00CE43C0">
        <w:rPr>
          <w:rFonts w:eastAsia="SimSun" w:hint="eastAsia"/>
          <w:sz w:val="24"/>
          <w:lang w:val="en-US" w:eastAsia="zh-CN"/>
        </w:rPr>
        <w:t xml:space="preserve"> </w:t>
      </w:r>
      <w:r w:rsidRPr="00CE43C0">
        <w:rPr>
          <w:rFonts w:eastAsia="SimSun"/>
          <w:sz w:val="24"/>
          <w:lang w:val="en-US" w:eastAsia="zh-CN"/>
        </w:rPr>
        <w:t>所载关键信息；</w:t>
      </w:r>
      <w:r w:rsidRPr="00CE43C0">
        <w:rPr>
          <w:rFonts w:eastAsia="SimSun" w:hint="eastAsia"/>
          <w:sz w:val="24"/>
          <w:lang w:val="en-US" w:eastAsia="zh-CN"/>
        </w:rPr>
        <w:t>]</w:t>
      </w:r>
    </w:p>
    <w:p w14:paraId="3C02D192" w14:textId="77777777" w:rsidR="00B03F57" w:rsidRPr="00CE43C0" w:rsidRDefault="00B03F57" w:rsidP="00D152CB">
      <w:pPr>
        <w:numPr>
          <w:ilvl w:val="0"/>
          <w:numId w:val="27"/>
        </w:numPr>
        <w:adjustRightInd w:val="0"/>
        <w:snapToGrid w:val="0"/>
        <w:spacing w:before="120" w:after="120"/>
        <w:ind w:left="490" w:firstLine="490"/>
        <w:jc w:val="left"/>
        <w:rPr>
          <w:rFonts w:eastAsia="SimSun"/>
          <w:sz w:val="24"/>
          <w:lang w:val="en-US" w:eastAsia="zh-CN"/>
        </w:rPr>
      </w:pPr>
      <w:r w:rsidRPr="00CE43C0">
        <w:rPr>
          <w:rFonts w:eastAsia="KaiTi" w:hint="eastAsia"/>
          <w:sz w:val="24"/>
          <w:lang w:val="en-US" w:eastAsia="zh-CN"/>
        </w:rPr>
        <w:lastRenderedPageBreak/>
        <w:t>确认</w:t>
      </w:r>
      <w:r w:rsidRPr="00CE43C0">
        <w:rPr>
          <w:rFonts w:eastAsia="SimSun"/>
          <w:sz w:val="24"/>
          <w:lang w:val="en-CA" w:eastAsia="zh-CN"/>
        </w:rPr>
        <w:t>评估的相关性，</w:t>
      </w:r>
      <w:r w:rsidRPr="00CE43C0">
        <w:rPr>
          <w:rFonts w:eastAsia="SimSun" w:hint="eastAsia"/>
          <w:sz w:val="24"/>
          <w:lang w:val="en-CA" w:eastAsia="zh-CN"/>
        </w:rPr>
        <w:t>是</w:t>
      </w:r>
      <w:r w:rsidRPr="00CE43C0">
        <w:rPr>
          <w:rFonts w:eastAsia="SimSun"/>
          <w:sz w:val="24"/>
          <w:lang w:val="en-CA" w:eastAsia="zh-CN"/>
        </w:rPr>
        <w:t>执行关于执行《公约》第</w:t>
      </w:r>
      <w:r w:rsidRPr="00CE43C0">
        <w:rPr>
          <w:rFonts w:eastAsia="SimSun"/>
          <w:sz w:val="24"/>
          <w:lang w:val="en-CA" w:eastAsia="zh-CN"/>
        </w:rPr>
        <w:t>8(j)</w:t>
      </w:r>
      <w:r w:rsidRPr="00CE43C0">
        <w:rPr>
          <w:rFonts w:eastAsia="SimSun"/>
          <w:sz w:val="24"/>
          <w:lang w:val="en-CA" w:eastAsia="zh-CN"/>
        </w:rPr>
        <w:t>条和其他条款</w:t>
      </w:r>
      <w:r w:rsidRPr="00CE43C0">
        <w:rPr>
          <w:rFonts w:eastAsia="SimSun"/>
          <w:sz w:val="24"/>
          <w:vertAlign w:val="superscript"/>
          <w:lang w:eastAsia="zh-CN"/>
        </w:rPr>
        <w:footnoteReference w:id="21"/>
      </w:r>
      <w:r w:rsidRPr="00CE43C0">
        <w:rPr>
          <w:rFonts w:eastAsia="SimSun"/>
          <w:sz w:val="24"/>
          <w:vertAlign w:val="superscript"/>
          <w:lang w:eastAsia="zh-CN"/>
        </w:rPr>
        <w:t>,</w:t>
      </w:r>
      <w:r w:rsidRPr="00CE43C0">
        <w:rPr>
          <w:rFonts w:eastAsia="SimSun"/>
          <w:sz w:val="24"/>
          <w:vertAlign w:val="superscript"/>
          <w:lang w:eastAsia="zh-CN"/>
        </w:rPr>
        <w:footnoteReference w:id="22"/>
      </w:r>
      <w:r w:rsidRPr="00CE43C0">
        <w:rPr>
          <w:rFonts w:eastAsia="SimSun"/>
          <w:sz w:val="24"/>
          <w:vertAlign w:val="superscript"/>
          <w:lang w:eastAsia="zh-CN"/>
        </w:rPr>
        <w:t xml:space="preserve"> </w:t>
      </w:r>
      <w:r w:rsidRPr="00CE43C0">
        <w:rPr>
          <w:rFonts w:eastAsia="SimSun"/>
          <w:sz w:val="24"/>
          <w:lang w:val="en-CA" w:eastAsia="zh-CN"/>
        </w:rPr>
        <w:t>的工作方案以及关于生物多样性和文化多样性之间联系的联合工作方案的重要投入</w:t>
      </w:r>
      <w:r w:rsidRPr="00CE43C0">
        <w:rPr>
          <w:rFonts w:eastAsia="SimSun"/>
          <w:sz w:val="24"/>
          <w:vertAlign w:val="superscript"/>
          <w:lang w:eastAsia="zh-CN"/>
        </w:rPr>
        <w:footnoteReference w:id="23"/>
      </w:r>
      <w:r w:rsidRPr="00CE43C0">
        <w:rPr>
          <w:rFonts w:eastAsia="SimSun" w:hint="eastAsia"/>
          <w:sz w:val="24"/>
          <w:lang w:val="en-CA" w:eastAsia="zh-CN"/>
        </w:rPr>
        <w:t>；</w:t>
      </w:r>
    </w:p>
    <w:p w14:paraId="532EA40E" w14:textId="77777777" w:rsidR="00B03F57" w:rsidRPr="00CE43C0" w:rsidRDefault="00B03F57" w:rsidP="00D152CB">
      <w:pPr>
        <w:numPr>
          <w:ilvl w:val="0"/>
          <w:numId w:val="27"/>
        </w:numPr>
        <w:adjustRightInd w:val="0"/>
        <w:snapToGrid w:val="0"/>
        <w:spacing w:before="120" w:after="120"/>
        <w:ind w:left="490" w:firstLine="490"/>
        <w:jc w:val="left"/>
        <w:rPr>
          <w:rFonts w:ascii="SimSun" w:eastAsia="SimSun" w:hAnsi="SimSun"/>
          <w:sz w:val="24"/>
          <w:lang w:val="en-US" w:eastAsia="zh-CN"/>
        </w:rPr>
      </w:pPr>
      <w:r w:rsidRPr="00CE43C0">
        <w:rPr>
          <w:rFonts w:ascii="KaiTi" w:eastAsia="KaiTi" w:hAnsi="KaiTi" w:cs="SimSun" w:hint="eastAsia"/>
          <w:sz w:val="24"/>
          <w:lang w:val="en-US" w:eastAsia="zh-CN"/>
        </w:rPr>
        <w:t>鼓励</w:t>
      </w:r>
      <w:r w:rsidRPr="00CE43C0">
        <w:rPr>
          <w:rFonts w:ascii="SimSun" w:eastAsia="SimSun" w:hAnsi="SimSun" w:cs="SimSun" w:hint="eastAsia"/>
          <w:sz w:val="24"/>
          <w:lang w:val="en-US" w:eastAsia="zh-CN"/>
        </w:rPr>
        <w:t>缔约方、其他国家各级政府、相关组织、土著人民和地方社区及利益攸关方在执行《公约》和《框架》过程中酌情利用评估报告所载信息，包括特别是规划、监测、报告和审查更新和修订其国家生物多样性战略和行动计划，编写第七次及以后的国家报告；</w:t>
      </w:r>
    </w:p>
    <w:p w14:paraId="3F589B02" w14:textId="77777777" w:rsidR="00B03F57" w:rsidRPr="00CE43C0" w:rsidRDefault="00B03F57" w:rsidP="00D152CB">
      <w:pPr>
        <w:numPr>
          <w:ilvl w:val="0"/>
          <w:numId w:val="27"/>
        </w:numPr>
        <w:adjustRightInd w:val="0"/>
        <w:snapToGrid w:val="0"/>
        <w:spacing w:before="120" w:after="120"/>
        <w:ind w:left="490" w:firstLine="490"/>
        <w:jc w:val="left"/>
        <w:rPr>
          <w:rFonts w:ascii="SimSun" w:eastAsia="SimSun" w:hAnsi="SimSun"/>
          <w:sz w:val="24"/>
          <w:lang w:val="en-US" w:eastAsia="zh-CN"/>
        </w:rPr>
      </w:pPr>
      <w:r w:rsidRPr="00CE43C0">
        <w:rPr>
          <w:rFonts w:ascii="KaiTi" w:eastAsia="KaiTi" w:hAnsi="KaiTi" w:cs="SimSun" w:hint="eastAsia"/>
          <w:sz w:val="24"/>
          <w:lang w:val="en-US" w:eastAsia="zh-CN"/>
        </w:rPr>
        <w:t>鼓励</w:t>
      </w:r>
      <w:r w:rsidRPr="00CE43C0">
        <w:rPr>
          <w:rFonts w:ascii="SimSun" w:eastAsia="SimSun" w:hAnsi="SimSun" w:cs="SimSun" w:hint="eastAsia"/>
          <w:sz w:val="24"/>
          <w:lang w:val="en-US" w:eastAsia="zh-CN"/>
        </w:rPr>
        <w:t>缔约方酌情发展能力，在相关国家执行进程中借鉴评估结果，</w:t>
      </w:r>
      <w:r w:rsidRPr="00CE43C0">
        <w:rPr>
          <w:rFonts w:ascii="KaiTi" w:eastAsia="KaiTi" w:hAnsi="KaiTi" w:cs="SimSun" w:hint="eastAsia"/>
          <w:sz w:val="24"/>
          <w:lang w:val="en-US" w:eastAsia="zh-CN"/>
        </w:rPr>
        <w:t>包括利用提议的衡量国家执行进程进展情况的各种方法</w:t>
      </w:r>
      <w:r w:rsidRPr="00CE43C0">
        <w:rPr>
          <w:rFonts w:ascii="SimSun" w:eastAsia="SimSun" w:hAnsi="SimSun" w:cs="SimSun" w:hint="eastAsia"/>
          <w:sz w:val="24"/>
          <w:lang w:val="en-US" w:eastAsia="zh-CN"/>
        </w:rPr>
        <w:t>，并邀请发达国家缔约方、有能力这样做的缔约方和其他政府以及相关组织在这方面向发展中国家提供支持，包括提供能力建设、资金和技术转让；</w:t>
      </w:r>
    </w:p>
    <w:p w14:paraId="453F611C" w14:textId="77777777" w:rsidR="00B03F57" w:rsidRPr="00CE43C0" w:rsidRDefault="00B03F57" w:rsidP="00D152CB">
      <w:pPr>
        <w:numPr>
          <w:ilvl w:val="0"/>
          <w:numId w:val="27"/>
        </w:numPr>
        <w:adjustRightInd w:val="0"/>
        <w:snapToGrid w:val="0"/>
        <w:spacing w:before="120" w:after="120"/>
        <w:ind w:left="490" w:firstLine="490"/>
        <w:jc w:val="left"/>
        <w:rPr>
          <w:rFonts w:ascii="SimSun" w:eastAsia="SimSun" w:hAnsi="SimSun"/>
          <w:sz w:val="24"/>
          <w:lang w:val="en-US" w:eastAsia="zh-CN"/>
        </w:rPr>
      </w:pPr>
      <w:r w:rsidRPr="00CE43C0">
        <w:rPr>
          <w:rFonts w:ascii="KaiTi" w:eastAsia="KaiTi" w:hAnsi="KaiTi" w:cs="SimSun" w:hint="eastAsia"/>
          <w:sz w:val="24"/>
          <w:lang w:val="en-US" w:eastAsia="zh-CN"/>
        </w:rPr>
        <w:t>又鼓励</w:t>
      </w:r>
      <w:r w:rsidRPr="00CE43C0">
        <w:rPr>
          <w:rFonts w:ascii="SimSun" w:eastAsia="SimSun" w:hAnsi="SimSun" w:cs="SimSun" w:hint="eastAsia"/>
          <w:sz w:val="24"/>
          <w:lang w:val="en-US" w:eastAsia="zh-CN"/>
        </w:rPr>
        <w:t>缔约方根据本国需求、能力和情况，按照相关国际义务酌情采取步骤：</w:t>
      </w:r>
    </w:p>
    <w:p w14:paraId="2B7D50A8" w14:textId="77777777" w:rsidR="00B03F57" w:rsidRPr="00CE43C0" w:rsidRDefault="00B03F57" w:rsidP="00D152CB">
      <w:pPr>
        <w:numPr>
          <w:ilvl w:val="0"/>
          <w:numId w:val="28"/>
        </w:numPr>
        <w:adjustRightInd w:val="0"/>
        <w:snapToGrid w:val="0"/>
        <w:spacing w:before="120" w:after="120"/>
        <w:ind w:left="490" w:firstLine="490"/>
        <w:jc w:val="left"/>
        <w:rPr>
          <w:rFonts w:ascii="SimSun" w:eastAsia="SimSun" w:hAnsi="SimSun"/>
          <w:sz w:val="24"/>
          <w:lang w:val="en-US" w:eastAsia="zh-CN"/>
        </w:rPr>
      </w:pPr>
      <w:r w:rsidRPr="00CE43C0">
        <w:rPr>
          <w:rFonts w:ascii="SimSun" w:eastAsia="SimSun" w:hAnsi="SimSun" w:cs="SimSun" w:hint="eastAsia"/>
          <w:sz w:val="24"/>
          <w:lang w:val="en-US" w:eastAsia="zh-CN"/>
        </w:rPr>
        <w:t>在进行中的和新的估价过程中，包括作为生态系统评估的一部分，处理不同的自然价值观，同时认识到，鉴于社会、经济和生态背景的多样性，没有一刀切的评价方法，可以根据各地现实情况调整现有的评价方法；</w:t>
      </w:r>
    </w:p>
    <w:p w14:paraId="018BFC93" w14:textId="77777777" w:rsidR="00B03F57" w:rsidRPr="00CE43C0" w:rsidRDefault="00B03F57" w:rsidP="00D152CB">
      <w:pPr>
        <w:numPr>
          <w:ilvl w:val="0"/>
          <w:numId w:val="28"/>
        </w:numPr>
        <w:adjustRightInd w:val="0"/>
        <w:snapToGrid w:val="0"/>
        <w:spacing w:before="120" w:after="120"/>
        <w:ind w:left="490" w:firstLine="490"/>
        <w:jc w:val="left"/>
        <w:rPr>
          <w:rFonts w:ascii="SimSun" w:eastAsia="SimSun" w:hAnsi="SimSun"/>
          <w:sz w:val="24"/>
          <w:lang w:val="en-US" w:eastAsia="zh-CN"/>
        </w:rPr>
      </w:pPr>
      <w:r w:rsidRPr="00CE43C0">
        <w:rPr>
          <w:rFonts w:ascii="SimSun" w:eastAsia="SimSun" w:hAnsi="SimSun" w:cs="SimSun" w:hint="eastAsia"/>
          <w:sz w:val="24"/>
          <w:lang w:val="en-US" w:eastAsia="zh-CN"/>
        </w:rPr>
        <w:t>切实将不同的自然内在、关系和工具价值观纳入决策；</w:t>
      </w:r>
    </w:p>
    <w:p w14:paraId="72654813" w14:textId="77777777" w:rsidR="00B03F57" w:rsidRPr="00CE43C0" w:rsidRDefault="00B03F57" w:rsidP="0002206D">
      <w:pPr>
        <w:adjustRightInd w:val="0"/>
        <w:snapToGrid w:val="0"/>
        <w:spacing w:before="120" w:after="120"/>
        <w:ind w:left="490" w:firstLine="490"/>
        <w:jc w:val="left"/>
        <w:rPr>
          <w:rFonts w:ascii="SimSun" w:eastAsia="SimSun" w:hAnsi="SimSun"/>
          <w:sz w:val="24"/>
          <w:lang w:val="en-US" w:eastAsia="zh-CN"/>
        </w:rPr>
      </w:pPr>
      <w:r w:rsidRPr="00CE43C0">
        <w:rPr>
          <w:rFonts w:eastAsia="SimSun"/>
          <w:sz w:val="24"/>
          <w:lang w:val="en-US" w:eastAsia="zh-CN"/>
        </w:rPr>
        <w:t>[(c)</w:t>
      </w:r>
      <w:r w:rsidRPr="00CE43C0">
        <w:rPr>
          <w:rFonts w:eastAsia="SimSun"/>
          <w:sz w:val="24"/>
          <w:lang w:val="en-US" w:eastAsia="zh-CN"/>
        </w:rPr>
        <w:tab/>
      </w:r>
      <w:r w:rsidRPr="00CE43C0">
        <w:rPr>
          <w:rFonts w:ascii="SimSun" w:eastAsia="SimSun" w:hAnsi="SimSun" w:cs="SimSun" w:hint="eastAsia"/>
          <w:sz w:val="24"/>
          <w:lang w:val="en-US" w:eastAsia="zh-CN"/>
        </w:rPr>
        <w:t>改革政策和体制及其基本规范和社会目标，通过逐步的中长期进程，将不同的自然内在、关系和工具价值观内化，使其符合可持续性和环境正义的全球目标；]</w:t>
      </w:r>
    </w:p>
    <w:p w14:paraId="328AF558" w14:textId="77777777" w:rsidR="00B03F57" w:rsidRPr="00CE43C0" w:rsidRDefault="00B03F57" w:rsidP="0002206D">
      <w:pPr>
        <w:adjustRightInd w:val="0"/>
        <w:snapToGrid w:val="0"/>
        <w:spacing w:before="120" w:after="120"/>
        <w:ind w:left="490" w:firstLine="490"/>
        <w:jc w:val="left"/>
        <w:rPr>
          <w:rFonts w:ascii="SimSun" w:eastAsia="SimSun" w:hAnsi="SimSun"/>
          <w:sz w:val="24"/>
          <w:lang w:val="en-US" w:eastAsia="zh-CN"/>
        </w:rPr>
      </w:pPr>
      <w:r w:rsidRPr="00CE43C0">
        <w:rPr>
          <w:rFonts w:eastAsia="SimSun" w:hint="eastAsia"/>
          <w:sz w:val="24"/>
          <w:lang w:val="en-US" w:eastAsia="zh-CN"/>
        </w:rPr>
        <w:t>[</w:t>
      </w:r>
      <w:r w:rsidRPr="00CE43C0">
        <w:rPr>
          <w:rFonts w:eastAsia="SimSun" w:hint="eastAsia"/>
          <w:sz w:val="24"/>
          <w:lang w:val="en-US" w:eastAsia="zh-CN"/>
        </w:rPr>
        <w:t>替代案文</w:t>
      </w:r>
      <w:r w:rsidRPr="00CE43C0">
        <w:rPr>
          <w:rFonts w:eastAsia="SimSun" w:hint="eastAsia"/>
          <w:sz w:val="24"/>
          <w:lang w:val="en-US" w:eastAsia="zh-CN"/>
        </w:rPr>
        <w:t>(</w:t>
      </w:r>
      <w:r w:rsidRPr="00CE43C0">
        <w:rPr>
          <w:rFonts w:eastAsia="SimSun"/>
          <w:sz w:val="24"/>
          <w:lang w:val="en-US" w:eastAsia="zh-CN"/>
        </w:rPr>
        <w:t>c)</w:t>
      </w:r>
      <w:r w:rsidRPr="00CE43C0">
        <w:rPr>
          <w:rFonts w:eastAsia="SimSun"/>
          <w:sz w:val="24"/>
          <w:lang w:val="en-US" w:eastAsia="zh-CN"/>
        </w:rPr>
        <w:tab/>
      </w:r>
      <w:r w:rsidRPr="00CE43C0">
        <w:rPr>
          <w:rFonts w:eastAsia="SimSun" w:hint="eastAsia"/>
          <w:sz w:val="24"/>
          <w:lang w:val="en-US" w:eastAsia="zh-CN"/>
        </w:rPr>
        <w:t>支持参与性进程来促进各种可持续性途径</w:t>
      </w:r>
      <w:r w:rsidRPr="00CE43C0">
        <w:rPr>
          <w:rFonts w:ascii="SimSun" w:eastAsia="SimSun" w:hAnsi="SimSun" w:cs="SimSun" w:hint="eastAsia"/>
          <w:sz w:val="24"/>
          <w:lang w:val="en-US" w:eastAsia="zh-CN"/>
        </w:rPr>
        <w:t>；]</w:t>
      </w:r>
    </w:p>
    <w:p w14:paraId="17F2FA54" w14:textId="77777777" w:rsidR="00B03F57" w:rsidRPr="00CE43C0" w:rsidRDefault="00B03F57" w:rsidP="0002206D">
      <w:pPr>
        <w:adjustRightInd w:val="0"/>
        <w:snapToGrid w:val="0"/>
        <w:spacing w:before="120" w:after="120"/>
        <w:ind w:left="490" w:firstLine="490"/>
        <w:jc w:val="left"/>
        <w:rPr>
          <w:rFonts w:eastAsia="SimSun"/>
          <w:sz w:val="24"/>
          <w:lang w:val="en-US" w:eastAsia="zh-CN"/>
        </w:rPr>
      </w:pPr>
      <w:r w:rsidRPr="00CE43C0">
        <w:rPr>
          <w:rFonts w:eastAsia="SimSun" w:hint="eastAsia"/>
          <w:sz w:val="24"/>
          <w:lang w:val="en-US" w:eastAsia="zh-CN"/>
        </w:rPr>
        <w:t>(</w:t>
      </w:r>
      <w:r w:rsidRPr="00CE43C0">
        <w:rPr>
          <w:rFonts w:eastAsia="SimSun"/>
          <w:sz w:val="24"/>
          <w:lang w:val="en-US" w:eastAsia="zh-CN"/>
        </w:rPr>
        <w:t>d)</w:t>
      </w:r>
      <w:r w:rsidRPr="00CE43C0">
        <w:rPr>
          <w:rFonts w:eastAsia="SimSun"/>
          <w:sz w:val="24"/>
          <w:lang w:val="en-US" w:eastAsia="zh-CN"/>
        </w:rPr>
        <w:tab/>
      </w:r>
      <w:r w:rsidRPr="00CE43C0">
        <w:rPr>
          <w:rFonts w:eastAsia="SimSun" w:hint="eastAsia"/>
          <w:sz w:val="24"/>
          <w:lang w:val="en-US" w:eastAsia="zh-CN"/>
        </w:rPr>
        <w:t>在制定支持执行《框架》目标</w:t>
      </w:r>
      <w:r w:rsidRPr="00CE43C0">
        <w:rPr>
          <w:rFonts w:eastAsia="SimSun"/>
          <w:sz w:val="24"/>
          <w:lang w:val="en-US" w:eastAsia="zh-CN"/>
        </w:rPr>
        <w:t>14</w:t>
      </w:r>
      <w:r w:rsidRPr="00CE43C0">
        <w:rPr>
          <w:rFonts w:eastAsia="SimSun" w:hint="eastAsia"/>
          <w:sz w:val="24"/>
          <w:lang w:val="en-US" w:eastAsia="zh-CN"/>
        </w:rPr>
        <w:t>的措施时，考虑对不同价值观进行评估；</w:t>
      </w:r>
    </w:p>
    <w:p w14:paraId="5F7A1552" w14:textId="77777777" w:rsidR="00B03F57" w:rsidRPr="00CE43C0" w:rsidRDefault="00B03F57" w:rsidP="00D152CB">
      <w:pPr>
        <w:numPr>
          <w:ilvl w:val="0"/>
          <w:numId w:val="27"/>
        </w:numPr>
        <w:adjustRightInd w:val="0"/>
        <w:snapToGrid w:val="0"/>
        <w:spacing w:before="120" w:after="120"/>
        <w:ind w:left="490" w:firstLine="490"/>
        <w:jc w:val="left"/>
        <w:rPr>
          <w:rFonts w:eastAsia="SimSun"/>
          <w:sz w:val="24"/>
          <w:lang w:val="en-US" w:eastAsia="zh-CN"/>
        </w:rPr>
      </w:pPr>
      <w:r w:rsidRPr="00CE43C0">
        <w:rPr>
          <w:rFonts w:eastAsia="KaiTi"/>
          <w:sz w:val="24"/>
          <w:lang w:val="en-US" w:eastAsia="zh-CN"/>
        </w:rPr>
        <w:t>还鼓励</w:t>
      </w:r>
      <w:r w:rsidRPr="00CE43C0">
        <w:rPr>
          <w:rFonts w:eastAsia="SimSun"/>
          <w:sz w:val="24"/>
          <w:lang w:val="en-US" w:eastAsia="zh-CN"/>
        </w:rPr>
        <w:t>缔约方并邀请其他国家政府按照《框架》行动目标</w:t>
      </w:r>
      <w:r w:rsidRPr="00CE43C0">
        <w:rPr>
          <w:rFonts w:eastAsia="SimSun"/>
          <w:sz w:val="24"/>
          <w:lang w:val="en-US" w:eastAsia="zh-CN"/>
        </w:rPr>
        <w:t>22</w:t>
      </w:r>
      <w:r w:rsidRPr="00CE43C0">
        <w:rPr>
          <w:rFonts w:eastAsia="SimSun"/>
          <w:sz w:val="24"/>
          <w:lang w:val="en-US" w:eastAsia="zh-CN"/>
        </w:rPr>
        <w:t>和</w:t>
      </w:r>
      <w:r w:rsidRPr="00CE43C0">
        <w:rPr>
          <w:rFonts w:eastAsia="SimSun"/>
          <w:sz w:val="24"/>
          <w:lang w:val="en-US" w:eastAsia="zh-CN"/>
        </w:rPr>
        <w:t>23</w:t>
      </w:r>
      <w:r w:rsidRPr="00CE43C0">
        <w:rPr>
          <w:rFonts w:eastAsia="SimSun"/>
          <w:sz w:val="24"/>
          <w:lang w:val="en-US" w:eastAsia="zh-CN"/>
        </w:rPr>
        <w:t>，确保土著人民和地方社区、妇女和女童、儿童和青年以及残疾人的充分和有效参与，将不同的自然内在、关系和工具价值观和视点以及知识体系纳入决策。</w:t>
      </w:r>
    </w:p>
    <w:p w14:paraId="48E79639" w14:textId="77777777" w:rsidR="00660F1A" w:rsidRPr="00CE43C0" w:rsidRDefault="00660F1A" w:rsidP="0002206D">
      <w:pPr>
        <w:rPr>
          <w:rFonts w:eastAsia="SimSun"/>
          <w:sz w:val="24"/>
          <w:lang w:val="en-US" w:eastAsia="zh-CN"/>
        </w:rPr>
      </w:pPr>
    </w:p>
    <w:p w14:paraId="25A82933" w14:textId="77777777" w:rsidR="00B03F57" w:rsidRPr="00CE43C0" w:rsidRDefault="00B03F57" w:rsidP="0002206D">
      <w:pPr>
        <w:rPr>
          <w:rFonts w:eastAsia="SimSun"/>
          <w:sz w:val="24"/>
          <w:lang w:eastAsia="zh-CN"/>
        </w:rPr>
        <w:sectPr w:rsidR="00B03F57" w:rsidRPr="00CE43C0" w:rsidSect="00C85E6D">
          <w:headerReference w:type="even" r:id="rId37"/>
          <w:headerReference w:type="default" r:id="rId38"/>
          <w:footerReference w:type="even" r:id="rId39"/>
          <w:footerReference w:type="default" r:id="rId40"/>
          <w:headerReference w:type="first" r:id="rId41"/>
          <w:footnotePr>
            <w:numRestart w:val="eachSect"/>
          </w:footnotePr>
          <w:pgSz w:w="12240" w:h="15840"/>
          <w:pgMar w:top="567" w:right="1389" w:bottom="1134" w:left="1389" w:header="709" w:footer="709" w:gutter="0"/>
          <w:cols w:space="708"/>
          <w:docGrid w:linePitch="360"/>
        </w:sectPr>
      </w:pPr>
    </w:p>
    <w:p w14:paraId="52E67524" w14:textId="77777777" w:rsidR="001B7D42" w:rsidRPr="00CE43C0" w:rsidRDefault="001B7D42" w:rsidP="0002206D">
      <w:pPr>
        <w:pStyle w:val="Heading1"/>
        <w:numPr>
          <w:ilvl w:val="0"/>
          <w:numId w:val="0"/>
        </w:numPr>
        <w:spacing w:before="120" w:after="240"/>
        <w:ind w:left="1210" w:hanging="720"/>
        <w:rPr>
          <w:rFonts w:eastAsia="SimSun"/>
          <w:sz w:val="24"/>
          <w:lang w:val="en-US" w:eastAsia="zh-CN"/>
        </w:rPr>
      </w:pPr>
      <w:bookmarkStart w:id="34" w:name="_Toc154060730"/>
      <w:r w:rsidRPr="00CE43C0">
        <w:rPr>
          <w:rFonts w:eastAsia="SimSun"/>
          <w:bCs/>
          <w:lang w:val="en-CA" w:eastAsia="zh-CN"/>
        </w:rPr>
        <w:lastRenderedPageBreak/>
        <w:t>25/6.</w:t>
      </w:r>
      <w:r w:rsidRPr="00CE43C0">
        <w:rPr>
          <w:rFonts w:eastAsia="SimSun"/>
          <w:bCs/>
          <w:lang w:val="en-CA" w:eastAsia="zh-CN"/>
        </w:rPr>
        <w:tab/>
      </w:r>
      <w:r w:rsidRPr="00CE43C0">
        <w:rPr>
          <w:rFonts w:eastAsia="SimSun" w:hint="eastAsia"/>
          <w:bCs/>
          <w:lang w:val="en-US" w:eastAsia="zh-CN"/>
        </w:rPr>
        <w:t>外来入侵物种</w:t>
      </w:r>
      <w:bookmarkEnd w:id="34"/>
    </w:p>
    <w:p w14:paraId="6E28D4E5" w14:textId="77777777" w:rsidR="001B7D42" w:rsidRPr="00CE43C0" w:rsidRDefault="001B7D42" w:rsidP="0002206D">
      <w:pPr>
        <w:adjustRightInd w:val="0"/>
        <w:snapToGrid w:val="0"/>
        <w:spacing w:before="120" w:after="120" w:line="240" w:lineRule="atLeast"/>
        <w:ind w:left="490" w:firstLine="490"/>
        <w:jc w:val="left"/>
        <w:rPr>
          <w:rFonts w:eastAsia="SimSun"/>
          <w:sz w:val="24"/>
          <w:lang w:val="en-US" w:eastAsia="zh-CN"/>
        </w:rPr>
      </w:pPr>
      <w:r w:rsidRPr="00CE43C0">
        <w:rPr>
          <w:rFonts w:ascii="KaiTi" w:eastAsia="KaiTi" w:hAnsi="KaiTi" w:hint="eastAsia"/>
          <w:sz w:val="24"/>
          <w:lang w:val="en-US" w:eastAsia="zh-CN"/>
        </w:rPr>
        <w:t>科学、技术和工艺咨询附属机构</w:t>
      </w:r>
      <w:r w:rsidRPr="00CE43C0">
        <w:rPr>
          <w:rFonts w:ascii="KaiTi" w:eastAsia="KaiTi" w:hAnsi="KaiTi"/>
          <w:sz w:val="24"/>
          <w:lang w:val="en-US" w:eastAsia="zh-CN"/>
        </w:rPr>
        <w:t>建议</w:t>
      </w:r>
      <w:r w:rsidRPr="00CE43C0">
        <w:rPr>
          <w:rFonts w:eastAsia="SimSun"/>
          <w:sz w:val="24"/>
          <w:lang w:val="en-US" w:eastAsia="zh-CN"/>
        </w:rPr>
        <w:t>缔约方大会第十六</w:t>
      </w:r>
      <w:r w:rsidRPr="00CE43C0">
        <w:rPr>
          <w:rFonts w:eastAsia="SimSun" w:hint="eastAsia"/>
          <w:sz w:val="24"/>
          <w:lang w:val="en-US" w:eastAsia="zh-CN"/>
        </w:rPr>
        <w:t>届</w:t>
      </w:r>
      <w:r w:rsidRPr="00CE43C0">
        <w:rPr>
          <w:rFonts w:eastAsia="SimSun"/>
          <w:sz w:val="24"/>
          <w:lang w:val="en-US" w:eastAsia="zh-CN"/>
        </w:rPr>
        <w:t>会议通过一项</w:t>
      </w:r>
      <w:r w:rsidRPr="00CE43C0">
        <w:rPr>
          <w:rFonts w:eastAsia="SimSun" w:hint="eastAsia"/>
          <w:sz w:val="24"/>
          <w:lang w:val="en-US" w:eastAsia="zh-CN"/>
        </w:rPr>
        <w:t>内容</w:t>
      </w:r>
      <w:r w:rsidRPr="00CE43C0">
        <w:rPr>
          <w:rFonts w:eastAsia="SimSun"/>
          <w:sz w:val="24"/>
          <w:lang w:val="en-US" w:eastAsia="zh-CN"/>
        </w:rPr>
        <w:t>大致如下的决定</w:t>
      </w:r>
      <w:r w:rsidRPr="00CE43C0">
        <w:rPr>
          <w:rFonts w:eastAsia="SimSun" w:hint="eastAsia"/>
          <w:sz w:val="24"/>
          <w:lang w:val="en-US" w:eastAsia="zh-CN"/>
        </w:rPr>
        <w:t>：</w:t>
      </w:r>
    </w:p>
    <w:p w14:paraId="2F7C47D5" w14:textId="77777777" w:rsidR="001B7D42" w:rsidRPr="00CE43C0" w:rsidRDefault="001B7D42" w:rsidP="0002206D">
      <w:pPr>
        <w:snapToGrid w:val="0"/>
        <w:spacing w:before="120" w:after="120" w:line="240" w:lineRule="atLeast"/>
        <w:ind w:left="490" w:firstLine="490"/>
        <w:jc w:val="left"/>
        <w:rPr>
          <w:rFonts w:eastAsia="KaiTi"/>
          <w:sz w:val="24"/>
          <w:lang w:val="en-US" w:eastAsia="zh-CN"/>
        </w:rPr>
      </w:pPr>
      <w:r w:rsidRPr="00CE43C0">
        <w:rPr>
          <w:rFonts w:eastAsia="KaiTi"/>
          <w:sz w:val="24"/>
          <w:lang w:val="en-US" w:eastAsia="zh-CN"/>
        </w:rPr>
        <w:t>缔约方</w:t>
      </w:r>
      <w:r w:rsidRPr="00CE43C0">
        <w:rPr>
          <w:rFonts w:eastAsia="KaiTi" w:hint="eastAsia"/>
          <w:sz w:val="24"/>
          <w:lang w:val="en-US" w:eastAsia="zh-CN"/>
        </w:rPr>
        <w:t>大会</w:t>
      </w:r>
      <w:r w:rsidRPr="00CE43C0">
        <w:rPr>
          <w:rFonts w:eastAsia="KaiTi"/>
          <w:sz w:val="24"/>
          <w:lang w:val="en-US" w:eastAsia="zh-CN"/>
        </w:rPr>
        <w:t>，</w:t>
      </w:r>
      <w:r w:rsidRPr="00CE43C0">
        <w:rPr>
          <w:rFonts w:eastAsia="KaiTi" w:hint="eastAsia"/>
          <w:sz w:val="24"/>
          <w:lang w:val="en-US" w:eastAsia="zh-CN"/>
        </w:rPr>
        <w:t xml:space="preserve"> </w:t>
      </w:r>
    </w:p>
    <w:p w14:paraId="4DDC8CEC" w14:textId="77777777" w:rsidR="001B7D42" w:rsidRPr="00CE43C0" w:rsidRDefault="001B7D42" w:rsidP="0002206D">
      <w:pPr>
        <w:snapToGrid w:val="0"/>
        <w:spacing w:before="120" w:after="120" w:line="240" w:lineRule="atLeast"/>
        <w:ind w:left="490" w:firstLine="490"/>
        <w:jc w:val="left"/>
        <w:rPr>
          <w:rFonts w:eastAsia="SimSun"/>
          <w:sz w:val="24"/>
          <w:lang w:val="en-US" w:eastAsia="zh-CN"/>
        </w:rPr>
      </w:pPr>
      <w:r w:rsidRPr="00CE43C0">
        <w:rPr>
          <w:rFonts w:eastAsia="KaiTi"/>
          <w:sz w:val="24"/>
          <w:lang w:val="en-US" w:eastAsia="zh-CN"/>
        </w:rPr>
        <w:t>回顾</w:t>
      </w:r>
      <w:r w:rsidRPr="00CE43C0">
        <w:rPr>
          <w:rFonts w:eastAsia="SimSun"/>
          <w:sz w:val="24"/>
          <w:lang w:val="en-US" w:eastAsia="zh-CN"/>
        </w:rPr>
        <w:t>其</w:t>
      </w:r>
      <w:r w:rsidRPr="00CE43C0">
        <w:rPr>
          <w:rFonts w:eastAsia="SimSun"/>
          <w:sz w:val="24"/>
          <w:lang w:val="en-US" w:eastAsia="zh-CN"/>
        </w:rPr>
        <w:t>2022</w:t>
      </w:r>
      <w:r w:rsidRPr="00CE43C0">
        <w:rPr>
          <w:rFonts w:eastAsia="SimSun"/>
          <w:sz w:val="24"/>
          <w:lang w:val="en-US" w:eastAsia="zh-CN"/>
        </w:rPr>
        <w:t>年</w:t>
      </w:r>
      <w:r w:rsidRPr="00CE43C0">
        <w:rPr>
          <w:rFonts w:eastAsia="SimSun"/>
          <w:sz w:val="24"/>
          <w:lang w:val="en-US" w:eastAsia="zh-CN"/>
        </w:rPr>
        <w:t>12</w:t>
      </w:r>
      <w:r w:rsidRPr="00CE43C0">
        <w:rPr>
          <w:rFonts w:eastAsia="SimSun"/>
          <w:sz w:val="24"/>
          <w:lang w:val="en-US" w:eastAsia="zh-CN"/>
        </w:rPr>
        <w:t>月</w:t>
      </w:r>
      <w:r w:rsidRPr="00CE43C0">
        <w:rPr>
          <w:rFonts w:eastAsia="SimSun"/>
          <w:sz w:val="24"/>
          <w:lang w:val="en-US" w:eastAsia="zh-CN"/>
        </w:rPr>
        <w:t>19</w:t>
      </w:r>
      <w:r w:rsidRPr="00CE43C0">
        <w:rPr>
          <w:rFonts w:eastAsia="SimSun"/>
          <w:sz w:val="24"/>
          <w:lang w:val="en-US" w:eastAsia="zh-CN"/>
        </w:rPr>
        <w:t>日第</w:t>
      </w:r>
      <w:r w:rsidRPr="00CE43C0">
        <w:rPr>
          <w:sz w:val="24"/>
          <w:lang w:val="en-CA"/>
        </w:rPr>
        <w:fldChar w:fldCharType="begin"/>
      </w:r>
      <w:r w:rsidRPr="00CE43C0">
        <w:rPr>
          <w:sz w:val="24"/>
          <w:lang w:val="en-CA" w:eastAsia="zh-CN"/>
        </w:rPr>
        <w:instrText>HYPERLINK "https://www.cbd.int/doc/decisions/cop-15/cop-15-dec-04-zh.pdf"</w:instrText>
      </w:r>
      <w:r w:rsidRPr="00CE43C0">
        <w:rPr>
          <w:sz w:val="24"/>
          <w:lang w:val="en-CA"/>
        </w:rPr>
      </w:r>
      <w:r w:rsidRPr="00CE43C0">
        <w:rPr>
          <w:sz w:val="24"/>
          <w:lang w:val="en-CA"/>
        </w:rPr>
        <w:fldChar w:fldCharType="separate"/>
      </w:r>
      <w:r w:rsidRPr="00CE43C0">
        <w:rPr>
          <w:rFonts w:eastAsia="SimSun"/>
          <w:sz w:val="24"/>
          <w:u w:val="single"/>
          <w:lang w:val="en-US" w:eastAsia="zh-CN"/>
        </w:rPr>
        <w:t>15/4</w:t>
      </w:r>
      <w:r w:rsidRPr="00CE43C0">
        <w:rPr>
          <w:rFonts w:eastAsia="SimSun"/>
          <w:sz w:val="24"/>
          <w:u w:val="single"/>
          <w:lang w:val="en-US" w:eastAsia="zh-CN"/>
        </w:rPr>
        <w:fldChar w:fldCharType="end"/>
      </w:r>
      <w:r w:rsidRPr="00CE43C0">
        <w:rPr>
          <w:rFonts w:eastAsia="SimSun"/>
          <w:sz w:val="24"/>
          <w:lang w:val="en-US" w:eastAsia="zh-CN"/>
        </w:rPr>
        <w:t>号</w:t>
      </w:r>
      <w:r w:rsidRPr="00CE43C0">
        <w:rPr>
          <w:rFonts w:eastAsia="SimSun" w:hint="eastAsia"/>
          <w:sz w:val="24"/>
          <w:lang w:val="en-US" w:eastAsia="zh-CN"/>
        </w:rPr>
        <w:t>、</w:t>
      </w:r>
      <w:r w:rsidRPr="00CE43C0">
        <w:rPr>
          <w:rFonts w:eastAsia="SimSun"/>
          <w:sz w:val="24"/>
          <w:lang w:val="en-US" w:eastAsia="zh-CN"/>
        </w:rPr>
        <w:t>第</w:t>
      </w:r>
      <w:hyperlink r:id="rId42" w:history="1">
        <w:r w:rsidRPr="00CE43C0">
          <w:rPr>
            <w:rFonts w:eastAsia="SimSun"/>
            <w:sz w:val="24"/>
            <w:u w:val="single"/>
            <w:lang w:val="en-US" w:eastAsia="zh-CN"/>
          </w:rPr>
          <w:t>15/27</w:t>
        </w:r>
      </w:hyperlink>
      <w:r w:rsidRPr="00CE43C0">
        <w:rPr>
          <w:rFonts w:eastAsia="SimSun"/>
          <w:sz w:val="24"/>
          <w:lang w:val="en-US" w:eastAsia="zh-CN"/>
        </w:rPr>
        <w:t>号</w:t>
      </w:r>
      <w:r w:rsidRPr="00CE43C0">
        <w:rPr>
          <w:rFonts w:eastAsia="SimSun" w:hint="eastAsia"/>
          <w:sz w:val="24"/>
          <w:lang w:val="en-US" w:eastAsia="zh-CN"/>
        </w:rPr>
        <w:t>和第</w:t>
      </w:r>
      <w:hyperlink r:id="rId43" w:history="1">
        <w:r w:rsidRPr="00CE43C0">
          <w:rPr>
            <w:kern w:val="22"/>
            <w:sz w:val="24"/>
            <w:szCs w:val="22"/>
            <w:u w:val="single"/>
            <w:lang w:val="en-CA" w:eastAsia="zh-CN"/>
          </w:rPr>
          <w:t>15/19</w:t>
        </w:r>
      </w:hyperlink>
      <w:r w:rsidRPr="00CE43C0">
        <w:rPr>
          <w:rFonts w:ascii="SimSun" w:eastAsia="SimSun" w:hAnsi="SimSun" w:cs="SimSun" w:hint="eastAsia"/>
          <w:kern w:val="22"/>
          <w:sz w:val="24"/>
          <w:szCs w:val="22"/>
          <w:u w:val="single"/>
          <w:lang w:val="en-CA" w:eastAsia="zh-CN"/>
        </w:rPr>
        <w:t>号</w:t>
      </w:r>
      <w:r w:rsidRPr="00CE43C0">
        <w:rPr>
          <w:rFonts w:eastAsia="SimSun"/>
          <w:sz w:val="24"/>
          <w:lang w:val="en-US" w:eastAsia="zh-CN"/>
        </w:rPr>
        <w:t>决定，</w:t>
      </w:r>
      <w:r w:rsidRPr="00CE43C0">
        <w:rPr>
          <w:rFonts w:eastAsia="KaiTi"/>
          <w:sz w:val="24"/>
          <w:lang w:val="en-US" w:eastAsia="zh-CN"/>
        </w:rPr>
        <w:t>认识到</w:t>
      </w:r>
      <w:r w:rsidRPr="00CE43C0">
        <w:rPr>
          <w:rFonts w:eastAsia="SimSun"/>
          <w:sz w:val="24"/>
          <w:lang w:val="en-US" w:eastAsia="zh-CN"/>
        </w:rPr>
        <w:t>迫切需要执行《昆明</w:t>
      </w:r>
      <w:r w:rsidRPr="00CE43C0">
        <w:rPr>
          <w:rFonts w:eastAsia="SimSun"/>
          <w:sz w:val="24"/>
          <w:lang w:val="en-US" w:eastAsia="zh-CN"/>
        </w:rPr>
        <w:t>-</w:t>
      </w:r>
      <w:r w:rsidRPr="00CE43C0">
        <w:rPr>
          <w:rFonts w:eastAsia="SimSun"/>
          <w:sz w:val="24"/>
          <w:lang w:val="en-US" w:eastAsia="zh-CN"/>
        </w:rPr>
        <w:t>蒙特利尔全球生物多样性框架》</w:t>
      </w:r>
      <w:r w:rsidRPr="00CE43C0">
        <w:rPr>
          <w:rFonts w:eastAsia="SimSun"/>
          <w:sz w:val="24"/>
          <w:vertAlign w:val="superscript"/>
          <w:lang w:eastAsia="zh-CN"/>
        </w:rPr>
        <w:footnoteReference w:id="24"/>
      </w:r>
      <w:r w:rsidRPr="00CE43C0">
        <w:rPr>
          <w:rFonts w:eastAsia="SimSun" w:hint="eastAsia"/>
          <w:sz w:val="24"/>
          <w:lang w:val="en-US" w:eastAsia="zh-CN"/>
        </w:rPr>
        <w:t>，</w:t>
      </w:r>
      <w:r w:rsidRPr="00CE43C0">
        <w:rPr>
          <w:rFonts w:eastAsia="SimSun"/>
          <w:sz w:val="24"/>
          <w:lang w:val="en-US" w:eastAsia="zh-CN"/>
        </w:rPr>
        <w:t>特别是</w:t>
      </w:r>
      <w:r w:rsidRPr="00CE43C0">
        <w:rPr>
          <w:rFonts w:eastAsia="SimSun" w:hint="eastAsia"/>
          <w:sz w:val="24"/>
          <w:lang w:val="en-US" w:eastAsia="zh-CN"/>
        </w:rPr>
        <w:t>其行动</w:t>
      </w:r>
      <w:r w:rsidRPr="00CE43C0">
        <w:rPr>
          <w:rFonts w:eastAsia="SimSun"/>
          <w:sz w:val="24"/>
          <w:lang w:val="en-US" w:eastAsia="zh-CN"/>
        </w:rPr>
        <w:t>目标</w:t>
      </w:r>
      <w:r w:rsidRPr="00CE43C0">
        <w:rPr>
          <w:rFonts w:eastAsia="SimSun"/>
          <w:sz w:val="24"/>
          <w:lang w:val="en-US" w:eastAsia="zh-CN"/>
        </w:rPr>
        <w:t>6</w:t>
      </w:r>
      <w:r w:rsidRPr="00CE43C0">
        <w:rPr>
          <w:rFonts w:eastAsia="SimSun"/>
          <w:sz w:val="24"/>
          <w:lang w:val="en-US" w:eastAsia="zh-CN"/>
        </w:rPr>
        <w:t>，</w:t>
      </w:r>
    </w:p>
    <w:p w14:paraId="21170BB5" w14:textId="346DAC34" w:rsidR="001B7D42" w:rsidRPr="00CE43C0" w:rsidRDefault="005116C5" w:rsidP="0002206D">
      <w:pPr>
        <w:snapToGrid w:val="0"/>
        <w:spacing w:before="120" w:after="120" w:line="240" w:lineRule="atLeast"/>
        <w:ind w:left="490" w:firstLine="490"/>
        <w:rPr>
          <w:rFonts w:eastAsia="SimSun"/>
          <w:sz w:val="24"/>
          <w:lang w:val="en-US" w:eastAsia="zh-CN"/>
        </w:rPr>
      </w:pPr>
      <w:r w:rsidRPr="00CE43C0">
        <w:rPr>
          <w:rFonts w:eastAsia="KaiTi"/>
          <w:sz w:val="24"/>
          <w:lang w:val="en-US" w:eastAsia="zh-CN"/>
        </w:rPr>
        <w:t>1.</w:t>
      </w:r>
      <w:r w:rsidRPr="00CE43C0">
        <w:rPr>
          <w:rFonts w:eastAsia="KaiTi"/>
          <w:sz w:val="24"/>
          <w:lang w:val="en-US" w:eastAsia="zh-CN"/>
        </w:rPr>
        <w:tab/>
      </w:r>
      <w:r w:rsidR="001B7D42" w:rsidRPr="00CE43C0">
        <w:rPr>
          <w:rFonts w:eastAsia="KaiTi"/>
          <w:sz w:val="24"/>
          <w:lang w:val="en-US" w:eastAsia="zh-CN"/>
        </w:rPr>
        <w:t>欢迎</w:t>
      </w:r>
      <w:r w:rsidR="001B7D42" w:rsidRPr="00CE43C0">
        <w:rPr>
          <w:rFonts w:eastAsia="SimSun"/>
          <w:sz w:val="24"/>
          <w:lang w:val="en-US" w:eastAsia="zh-CN"/>
        </w:rPr>
        <w:t>生物多样性和生态系统服务政府间科学与政策平台</w:t>
      </w:r>
      <w:r w:rsidR="001B7D42" w:rsidRPr="00CE43C0">
        <w:rPr>
          <w:rFonts w:eastAsia="SimSun"/>
          <w:sz w:val="24"/>
          <w:lang w:val="en-CA" w:eastAsia="zh-CN"/>
        </w:rPr>
        <w:t>全体会议的《</w:t>
      </w:r>
      <w:r w:rsidR="001B7D42" w:rsidRPr="00CE43C0">
        <w:rPr>
          <w:rFonts w:eastAsia="SimSun"/>
          <w:sz w:val="24"/>
          <w:lang w:val="en-US" w:eastAsia="zh-CN"/>
        </w:rPr>
        <w:t>外来入侵物种及其控制专题评估报告：决策者摘要》</w:t>
      </w:r>
      <w:r w:rsidR="001B7D42" w:rsidRPr="00CE43C0">
        <w:rPr>
          <w:rFonts w:eastAsia="SimSun"/>
          <w:iCs/>
          <w:vertAlign w:val="superscript"/>
          <w:lang w:eastAsia="zh-CN"/>
        </w:rPr>
        <w:footnoteReference w:id="25"/>
      </w:r>
      <w:r w:rsidR="001B7D42" w:rsidRPr="00CE43C0">
        <w:rPr>
          <w:rFonts w:eastAsia="SimSun"/>
          <w:sz w:val="24"/>
          <w:lang w:val="en-US" w:eastAsia="zh-CN"/>
        </w:rPr>
        <w:t xml:space="preserve"> </w:t>
      </w:r>
      <w:r w:rsidR="001B7D42" w:rsidRPr="00CE43C0">
        <w:rPr>
          <w:rFonts w:eastAsia="SimSun"/>
          <w:sz w:val="24"/>
          <w:lang w:val="en-US" w:eastAsia="zh-CN"/>
        </w:rPr>
        <w:t>和其中的关键讯息</w:t>
      </w:r>
      <w:r w:rsidR="001B7D42" w:rsidRPr="00CE43C0">
        <w:rPr>
          <w:rFonts w:eastAsia="SimSun"/>
          <w:sz w:val="24"/>
          <w:lang w:val="en-US" w:eastAsia="zh-CN"/>
        </w:rPr>
        <w:t>[</w:t>
      </w:r>
      <w:r w:rsidR="001B7D42" w:rsidRPr="00CE43C0">
        <w:rPr>
          <w:rFonts w:eastAsia="SimSun"/>
          <w:sz w:val="24"/>
          <w:lang w:val="en-US" w:eastAsia="zh-CN"/>
        </w:rPr>
        <w:t>以及评估报告各章</w:t>
      </w:r>
      <w:r w:rsidR="001B7D42" w:rsidRPr="00CE43C0">
        <w:rPr>
          <w:rFonts w:eastAsia="SimSun"/>
          <w:sz w:val="24"/>
          <w:lang w:val="en-US" w:eastAsia="zh-CN"/>
        </w:rPr>
        <w:t>]</w:t>
      </w:r>
      <w:r w:rsidR="001B7D42" w:rsidRPr="00CE43C0">
        <w:rPr>
          <w:rFonts w:eastAsia="SimSun"/>
          <w:sz w:val="24"/>
          <w:lang w:val="en-US" w:eastAsia="zh-CN"/>
        </w:rPr>
        <w:t>；</w:t>
      </w:r>
    </w:p>
    <w:p w14:paraId="0C28EDA8" w14:textId="3EFF1F75" w:rsidR="001B7D42" w:rsidRPr="00CE43C0" w:rsidRDefault="001B7D42" w:rsidP="0002206D">
      <w:pPr>
        <w:snapToGrid w:val="0"/>
        <w:spacing w:before="120" w:after="120" w:line="240" w:lineRule="atLeast"/>
        <w:ind w:left="490" w:firstLine="490"/>
        <w:rPr>
          <w:rFonts w:eastAsia="SimSun"/>
          <w:sz w:val="24"/>
          <w:lang w:val="en-US" w:eastAsia="zh-CN"/>
        </w:rPr>
      </w:pPr>
      <w:r w:rsidRPr="00CE43C0">
        <w:rPr>
          <w:rFonts w:eastAsia="SimSun"/>
          <w:sz w:val="24"/>
          <w:lang w:val="en-US" w:eastAsia="zh-CN"/>
        </w:rPr>
        <w:t>[2.</w:t>
      </w:r>
      <w:r w:rsidRPr="00CE43C0">
        <w:rPr>
          <w:rFonts w:eastAsia="SimSun"/>
          <w:sz w:val="24"/>
          <w:lang w:val="en-US" w:eastAsia="zh-CN"/>
        </w:rPr>
        <w:tab/>
      </w:r>
      <w:r w:rsidRPr="00CE43C0">
        <w:rPr>
          <w:rFonts w:eastAsia="SimSun"/>
          <w:sz w:val="24"/>
          <w:lang w:val="en-US" w:eastAsia="zh-CN"/>
        </w:rPr>
        <w:t>核可《外来入侵物种及其控制专题评估报告：决策者摘要》中的关键讯息；</w:t>
      </w:r>
      <w:r w:rsidRPr="00CE43C0">
        <w:rPr>
          <w:rFonts w:eastAsia="SimSun"/>
          <w:sz w:val="24"/>
          <w:lang w:val="en-US" w:eastAsia="zh-CN"/>
        </w:rPr>
        <w:t>]</w:t>
      </w:r>
    </w:p>
    <w:p w14:paraId="193203C6" w14:textId="1326B093" w:rsidR="001B7D42" w:rsidRPr="00CE43C0" w:rsidRDefault="005116C5" w:rsidP="0002206D">
      <w:pPr>
        <w:snapToGrid w:val="0"/>
        <w:spacing w:before="120" w:after="120" w:line="240" w:lineRule="atLeast"/>
        <w:ind w:left="490" w:firstLine="490"/>
        <w:jc w:val="left"/>
        <w:rPr>
          <w:rFonts w:eastAsia="SimSun"/>
          <w:sz w:val="24"/>
          <w:lang w:val="en-US" w:eastAsia="zh-CN"/>
        </w:rPr>
      </w:pPr>
      <w:r w:rsidRPr="00CE43C0">
        <w:rPr>
          <w:rFonts w:eastAsia="KaiTi"/>
          <w:sz w:val="24"/>
          <w:lang w:val="en-US" w:eastAsia="zh-CN"/>
        </w:rPr>
        <w:t>3.</w:t>
      </w:r>
      <w:r w:rsidRPr="00CE43C0">
        <w:rPr>
          <w:rFonts w:eastAsia="KaiTi"/>
          <w:sz w:val="24"/>
          <w:lang w:val="en-US" w:eastAsia="zh-CN"/>
        </w:rPr>
        <w:tab/>
      </w:r>
      <w:r w:rsidR="001B7D42" w:rsidRPr="00CE43C0">
        <w:rPr>
          <w:rFonts w:eastAsia="KaiTi"/>
          <w:sz w:val="24"/>
          <w:lang w:val="en-US" w:eastAsia="zh-CN"/>
        </w:rPr>
        <w:t>注意到</w:t>
      </w:r>
      <w:r w:rsidR="001B7D42" w:rsidRPr="00CE43C0">
        <w:rPr>
          <w:rFonts w:eastAsia="SimSun"/>
          <w:sz w:val="24"/>
          <w:lang w:val="en-US" w:eastAsia="zh-CN"/>
        </w:rPr>
        <w:t>评估结果对于执行《昆明</w:t>
      </w:r>
      <w:r w:rsidR="001B7D42" w:rsidRPr="00CE43C0">
        <w:rPr>
          <w:rFonts w:eastAsia="SimSun"/>
          <w:sz w:val="24"/>
          <w:lang w:val="en-US" w:eastAsia="zh-CN"/>
        </w:rPr>
        <w:t>-</w:t>
      </w:r>
      <w:r w:rsidR="001B7D42" w:rsidRPr="00CE43C0">
        <w:rPr>
          <w:rFonts w:eastAsia="SimSun"/>
          <w:sz w:val="24"/>
          <w:lang w:val="en-US" w:eastAsia="zh-CN"/>
        </w:rPr>
        <w:t>蒙特利尔全球生物多样性框架》以及《生物多样性公约》</w:t>
      </w:r>
      <w:r w:rsidR="001B7D42" w:rsidRPr="00CE43C0">
        <w:rPr>
          <w:rFonts w:eastAsia="SimSun"/>
          <w:sz w:val="24"/>
          <w:vertAlign w:val="superscript"/>
          <w:lang w:eastAsia="zh-CN"/>
        </w:rPr>
        <w:footnoteReference w:id="26"/>
      </w:r>
      <w:r w:rsidR="001B7D42" w:rsidRPr="00CE43C0">
        <w:rPr>
          <w:rFonts w:eastAsia="SimSun"/>
          <w:sz w:val="24"/>
          <w:lang w:val="en-US" w:eastAsia="zh-CN"/>
        </w:rPr>
        <w:t>工作的相关性；</w:t>
      </w:r>
    </w:p>
    <w:p w14:paraId="2EC7902F" w14:textId="083F6556" w:rsidR="001B7D42" w:rsidRPr="00CE43C0" w:rsidRDefault="005116C5" w:rsidP="0002206D">
      <w:pPr>
        <w:snapToGrid w:val="0"/>
        <w:spacing w:before="120" w:after="120" w:line="240" w:lineRule="atLeast"/>
        <w:ind w:left="490" w:firstLine="490"/>
        <w:rPr>
          <w:rFonts w:eastAsia="SimSun"/>
          <w:sz w:val="24"/>
          <w:lang w:val="en-US" w:eastAsia="zh-CN"/>
        </w:rPr>
      </w:pPr>
      <w:r w:rsidRPr="00CE43C0">
        <w:rPr>
          <w:rFonts w:eastAsia="KaiTi"/>
          <w:sz w:val="24"/>
          <w:lang w:val="en-US" w:eastAsia="zh-CN"/>
        </w:rPr>
        <w:t>4.</w:t>
      </w:r>
      <w:r w:rsidRPr="00CE43C0">
        <w:rPr>
          <w:rFonts w:eastAsia="KaiTi"/>
          <w:sz w:val="24"/>
          <w:lang w:val="en-US" w:eastAsia="zh-CN"/>
        </w:rPr>
        <w:tab/>
      </w:r>
      <w:r w:rsidR="001B7D42" w:rsidRPr="00CE43C0">
        <w:rPr>
          <w:rFonts w:eastAsia="KaiTi"/>
          <w:sz w:val="24"/>
          <w:lang w:val="en-US" w:eastAsia="zh-CN"/>
        </w:rPr>
        <w:t>鼓励</w:t>
      </w:r>
      <w:r w:rsidR="001B7D42" w:rsidRPr="00CE43C0">
        <w:rPr>
          <w:rFonts w:eastAsia="SimSun"/>
          <w:sz w:val="24"/>
          <w:lang w:val="en-CA" w:eastAsia="zh-CN"/>
        </w:rPr>
        <w:t>缔约方、其他国家政府、相关组织、土著人民和地方社区以及相关利益攸关方在执行《公约》和《框架》时，包括在更新、修订和执行国家生物多样性战略和行动计划以及编写第七次及以后的国家报告时，酌情利用评估中所载的</w:t>
      </w:r>
      <w:r w:rsidR="001B7D42" w:rsidRPr="00CE43C0">
        <w:rPr>
          <w:rFonts w:eastAsia="SimSun"/>
          <w:sz w:val="24"/>
          <w:lang w:val="en-CA" w:eastAsia="zh-CN"/>
        </w:rPr>
        <w:t xml:space="preserve">        </w:t>
      </w:r>
      <w:r w:rsidR="001B7D42" w:rsidRPr="00CE43C0">
        <w:rPr>
          <w:rFonts w:eastAsia="SimSun"/>
          <w:sz w:val="24"/>
          <w:lang w:val="en-CA" w:eastAsia="zh-CN"/>
        </w:rPr>
        <w:t>信息，并敦促发达国家缔约方、其他有能力的缔约方和相关组织在这方面向发展中国家提供支持，包括提供能力建设、资金和技术转让；</w:t>
      </w:r>
    </w:p>
    <w:p w14:paraId="38F318F7" w14:textId="324586CE" w:rsidR="001B7D42" w:rsidRPr="00CE43C0" w:rsidRDefault="005116C5" w:rsidP="0002206D">
      <w:pPr>
        <w:snapToGrid w:val="0"/>
        <w:spacing w:before="120" w:after="120" w:line="240" w:lineRule="atLeast"/>
        <w:ind w:left="490" w:firstLine="490"/>
        <w:rPr>
          <w:rFonts w:eastAsia="SimSun"/>
          <w:sz w:val="24"/>
          <w:lang w:val="en-US" w:eastAsia="zh-CN"/>
        </w:rPr>
      </w:pPr>
      <w:r w:rsidRPr="00CE43C0">
        <w:rPr>
          <w:rFonts w:eastAsia="KaiTi"/>
          <w:sz w:val="24"/>
          <w:lang w:val="en-CA" w:eastAsia="zh-CN"/>
        </w:rPr>
        <w:t>5.</w:t>
      </w:r>
      <w:r w:rsidRPr="00CE43C0">
        <w:rPr>
          <w:rFonts w:eastAsia="KaiTi"/>
          <w:sz w:val="24"/>
          <w:lang w:val="en-CA" w:eastAsia="zh-CN"/>
        </w:rPr>
        <w:tab/>
      </w:r>
      <w:r w:rsidR="001B7D42" w:rsidRPr="00CE43C0">
        <w:rPr>
          <w:rFonts w:eastAsia="KaiTi"/>
          <w:sz w:val="24"/>
          <w:lang w:val="en-CA" w:eastAsia="zh-CN"/>
        </w:rPr>
        <w:t>认识到</w:t>
      </w:r>
      <w:r w:rsidR="001B7D42" w:rsidRPr="00CE43C0">
        <w:rPr>
          <w:rFonts w:eastAsia="SimSun"/>
          <w:sz w:val="24"/>
          <w:lang w:val="en-CA" w:eastAsia="zh-CN"/>
        </w:rPr>
        <w:t>增加信息和执行手段的可得性和可及性并解决生物入侵方面的重大知识差距，特别是在发展中国家这样做，将带来更加强有力和有效的政策工具和管理行动，而且特别需要更多的努力和合作来改善非洲、亚洲以及拉丁美洲和加勒比地区的数据收集工作；</w:t>
      </w:r>
    </w:p>
    <w:p w14:paraId="611196EB" w14:textId="190D676D" w:rsidR="001B7D42" w:rsidRPr="00CE43C0" w:rsidRDefault="005116C5" w:rsidP="0002206D">
      <w:pPr>
        <w:snapToGrid w:val="0"/>
        <w:spacing w:before="120" w:after="120" w:line="240" w:lineRule="atLeast"/>
        <w:ind w:left="490" w:firstLine="490"/>
        <w:rPr>
          <w:rFonts w:eastAsia="SimSun"/>
          <w:sz w:val="24"/>
          <w:lang w:val="en-US" w:eastAsia="zh-CN"/>
        </w:rPr>
      </w:pPr>
      <w:r w:rsidRPr="00CE43C0">
        <w:rPr>
          <w:rFonts w:eastAsia="KaiTi"/>
          <w:sz w:val="24"/>
          <w:lang w:val="en-CA" w:eastAsia="zh-CN"/>
        </w:rPr>
        <w:t>6.</w:t>
      </w:r>
      <w:r w:rsidRPr="00CE43C0">
        <w:rPr>
          <w:rFonts w:eastAsia="KaiTi"/>
          <w:sz w:val="24"/>
          <w:lang w:val="en-CA" w:eastAsia="zh-CN"/>
        </w:rPr>
        <w:tab/>
      </w:r>
      <w:r w:rsidR="001B7D42" w:rsidRPr="00CE43C0">
        <w:rPr>
          <w:rFonts w:eastAsia="KaiTi"/>
          <w:sz w:val="24"/>
          <w:lang w:val="en-CA" w:eastAsia="zh-CN"/>
        </w:rPr>
        <w:t>着重指出</w:t>
      </w:r>
      <w:r w:rsidR="001B7D42" w:rsidRPr="00CE43C0">
        <w:rPr>
          <w:rFonts w:eastAsia="SimSun"/>
          <w:sz w:val="24"/>
          <w:lang w:val="en-CA" w:eastAsia="zh-CN"/>
        </w:rPr>
        <w:t>[</w:t>
      </w:r>
      <w:r w:rsidR="001B7D42" w:rsidRPr="00CE43C0">
        <w:rPr>
          <w:rFonts w:eastAsia="SimSun"/>
          <w:sz w:val="24"/>
          <w:lang w:val="en-CA" w:eastAsia="zh-CN"/>
        </w:rPr>
        <w:t>根据《公约》第</w:t>
      </w:r>
      <w:r w:rsidR="001B7D42" w:rsidRPr="00CE43C0">
        <w:rPr>
          <w:rFonts w:eastAsia="SimSun"/>
          <w:sz w:val="24"/>
          <w:lang w:val="en-CA" w:eastAsia="zh-CN"/>
        </w:rPr>
        <w:t>20</w:t>
      </w:r>
      <w:r w:rsidR="001B7D42" w:rsidRPr="00CE43C0">
        <w:rPr>
          <w:rFonts w:eastAsia="SimSun"/>
          <w:sz w:val="24"/>
          <w:lang w:val="en-CA" w:eastAsia="zh-CN"/>
        </w:rPr>
        <w:t>和</w:t>
      </w:r>
      <w:r w:rsidR="001B7D42" w:rsidRPr="00CE43C0">
        <w:rPr>
          <w:rFonts w:eastAsia="SimSun"/>
          <w:sz w:val="24"/>
          <w:lang w:val="en-CA" w:eastAsia="zh-CN"/>
        </w:rPr>
        <w:t>21</w:t>
      </w:r>
      <w:proofErr w:type="gramStart"/>
      <w:r w:rsidR="001B7D42" w:rsidRPr="00CE43C0">
        <w:rPr>
          <w:rFonts w:eastAsia="SimSun"/>
          <w:sz w:val="24"/>
          <w:lang w:val="en-CA" w:eastAsia="zh-CN"/>
        </w:rPr>
        <w:t>条</w:t>
      </w:r>
      <w:r w:rsidR="001B7D42" w:rsidRPr="00CE43C0">
        <w:rPr>
          <w:rFonts w:eastAsia="SimSun"/>
          <w:sz w:val="24"/>
          <w:lang w:val="en-CA" w:eastAsia="zh-CN"/>
        </w:rPr>
        <w:t>]</w:t>
      </w:r>
      <w:r w:rsidR="001B7D42" w:rsidRPr="00CE43C0">
        <w:rPr>
          <w:rFonts w:eastAsia="SimSun"/>
          <w:sz w:val="24"/>
          <w:lang w:val="en-CA" w:eastAsia="zh-CN"/>
        </w:rPr>
        <w:t>获得充分和持续的财政资源和其他资源</w:t>
      </w:r>
      <w:proofErr w:type="gramEnd"/>
      <w:r w:rsidR="001B7D42" w:rsidRPr="00CE43C0">
        <w:rPr>
          <w:rFonts w:eastAsia="SimSun"/>
          <w:sz w:val="24"/>
          <w:lang w:val="en-CA" w:eastAsia="zh-CN"/>
        </w:rPr>
        <w:t>，包括支持发展中国家的国际资金，是采取行动对生物入侵进行长期管理，包括消除、控制和持续监测外来入侵物种及其引进渠道的基础，并提高这些行动的效力；</w:t>
      </w:r>
    </w:p>
    <w:p w14:paraId="7AD79161" w14:textId="2B1B5CAF" w:rsidR="001B7D42" w:rsidRPr="00CE43C0" w:rsidRDefault="005116C5" w:rsidP="0002206D">
      <w:pPr>
        <w:snapToGrid w:val="0"/>
        <w:spacing w:before="120" w:after="120" w:line="240" w:lineRule="atLeast"/>
        <w:ind w:left="490" w:firstLine="490"/>
        <w:rPr>
          <w:rFonts w:eastAsia="SimSun"/>
          <w:sz w:val="24"/>
          <w:lang w:val="en-US" w:eastAsia="zh-CN"/>
        </w:rPr>
      </w:pPr>
      <w:r w:rsidRPr="00CE43C0">
        <w:rPr>
          <w:rFonts w:eastAsia="KaiTi"/>
          <w:sz w:val="24"/>
          <w:lang w:val="en-US" w:eastAsia="zh-CN"/>
        </w:rPr>
        <w:t>7.</w:t>
      </w:r>
      <w:r w:rsidRPr="00CE43C0">
        <w:rPr>
          <w:rFonts w:eastAsia="KaiTi"/>
          <w:sz w:val="24"/>
          <w:lang w:val="en-US" w:eastAsia="zh-CN"/>
        </w:rPr>
        <w:tab/>
      </w:r>
      <w:r w:rsidR="001B7D42" w:rsidRPr="00CE43C0">
        <w:rPr>
          <w:rFonts w:eastAsia="KaiTi"/>
          <w:sz w:val="24"/>
          <w:lang w:val="en-US" w:eastAsia="zh-CN"/>
        </w:rPr>
        <w:t>赞赏地注意到</w:t>
      </w:r>
      <w:r w:rsidR="001B7D42" w:rsidRPr="00CE43C0">
        <w:rPr>
          <w:rFonts w:eastAsia="SimSun"/>
          <w:sz w:val="24"/>
          <w:lang w:val="en-CA" w:eastAsia="zh-CN"/>
        </w:rPr>
        <w:t>全球生物多样性信息机构为更好地获取关于外来入侵物种的数据和信息所进行的努力；</w:t>
      </w:r>
    </w:p>
    <w:p w14:paraId="3AF1388A" w14:textId="729F2D2A" w:rsidR="001B7D42" w:rsidRPr="00CE43C0" w:rsidRDefault="005116C5" w:rsidP="0002206D">
      <w:pPr>
        <w:snapToGrid w:val="0"/>
        <w:spacing w:before="120" w:after="120" w:line="240" w:lineRule="atLeast"/>
        <w:ind w:left="490" w:firstLine="490"/>
        <w:rPr>
          <w:rFonts w:eastAsia="SimSun"/>
          <w:sz w:val="24"/>
          <w:lang w:val="en-US" w:eastAsia="zh-CN"/>
        </w:rPr>
      </w:pPr>
      <w:r w:rsidRPr="00CE43C0">
        <w:rPr>
          <w:rFonts w:eastAsia="KaiTi"/>
          <w:sz w:val="24"/>
          <w:lang w:val="en-US" w:eastAsia="zh-CN"/>
        </w:rPr>
        <w:t>8.</w:t>
      </w:r>
      <w:r w:rsidRPr="00CE43C0">
        <w:rPr>
          <w:rFonts w:eastAsia="KaiTi"/>
          <w:sz w:val="24"/>
          <w:lang w:val="en-US" w:eastAsia="zh-CN"/>
        </w:rPr>
        <w:tab/>
      </w:r>
      <w:r w:rsidR="001B7D42" w:rsidRPr="00CE43C0">
        <w:rPr>
          <w:rFonts w:eastAsia="KaiTi"/>
          <w:sz w:val="24"/>
          <w:lang w:val="en-US" w:eastAsia="zh-CN"/>
        </w:rPr>
        <w:t>认可</w:t>
      </w:r>
      <w:r w:rsidR="001B7D42" w:rsidRPr="00CE43C0">
        <w:rPr>
          <w:rFonts w:eastAsia="SimSun"/>
          <w:sz w:val="24"/>
          <w:lang w:val="en-US" w:eastAsia="zh-CN"/>
        </w:rPr>
        <w:t>为支持《框架》的执行在外来入侵物种问题特设技术专家组工作的基础上制定并经同行评议进一步补充的以下自愿指导要点：</w:t>
      </w:r>
    </w:p>
    <w:p w14:paraId="5312DB2D" w14:textId="77777777" w:rsidR="001B7D42" w:rsidRPr="00CE43C0" w:rsidRDefault="001B7D42" w:rsidP="00D152CB">
      <w:pPr>
        <w:numPr>
          <w:ilvl w:val="1"/>
          <w:numId w:val="63"/>
        </w:numPr>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lastRenderedPageBreak/>
        <w:t>附件一所载最适用于外来入侵物种管理的成本效益、成本效果和多标准分析方法；</w:t>
      </w:r>
    </w:p>
    <w:p w14:paraId="156F2D69" w14:textId="77777777" w:rsidR="001B7D42" w:rsidRPr="00CE43C0" w:rsidRDefault="001B7D42" w:rsidP="00D152CB">
      <w:pPr>
        <w:numPr>
          <w:ilvl w:val="1"/>
          <w:numId w:val="63"/>
        </w:numPr>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附件二所载查明和最大限度减少与活生物体跨境电子商务相关的额外风险及其影响；</w:t>
      </w:r>
    </w:p>
    <w:p w14:paraId="652DC360" w14:textId="77777777" w:rsidR="001B7D42" w:rsidRPr="00CE43C0" w:rsidRDefault="001B7D42" w:rsidP="00D152CB">
      <w:pPr>
        <w:numPr>
          <w:ilvl w:val="1"/>
          <w:numId w:val="63"/>
        </w:numPr>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附件三所载与预防气候变化和其他</w:t>
      </w:r>
      <w:r w:rsidRPr="00CE43C0">
        <w:rPr>
          <w:rFonts w:eastAsia="SimSun" w:hint="eastAsia"/>
          <w:sz w:val="24"/>
          <w:lang w:val="en-US" w:eastAsia="zh-CN"/>
        </w:rPr>
        <w:t>导致生物多样性丧失的驱动因素</w:t>
      </w:r>
      <w:r w:rsidRPr="00CE43C0">
        <w:rPr>
          <w:rFonts w:eastAsia="SimSun"/>
          <w:sz w:val="24"/>
          <w:lang w:val="en-US" w:eastAsia="zh-CN"/>
        </w:rPr>
        <w:t>的潜在风险有关的外来入侵物种管理；</w:t>
      </w:r>
    </w:p>
    <w:p w14:paraId="27AD167D" w14:textId="77777777" w:rsidR="001B7D42" w:rsidRPr="00CE43C0" w:rsidRDefault="001B7D42" w:rsidP="00D152CB">
      <w:pPr>
        <w:numPr>
          <w:ilvl w:val="1"/>
          <w:numId w:val="63"/>
        </w:numPr>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附件四所载引进外来入侵物种对社会经济和文化价值的潜在后果的风险分析；</w:t>
      </w:r>
    </w:p>
    <w:p w14:paraId="3644805E" w14:textId="77777777" w:rsidR="001B7D42" w:rsidRPr="00CE43C0" w:rsidRDefault="001B7D42" w:rsidP="00D152CB">
      <w:pPr>
        <w:numPr>
          <w:ilvl w:val="1"/>
          <w:numId w:val="63"/>
        </w:numPr>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附件五所载数据库与支持外来入侵物种管理的相关性；</w:t>
      </w:r>
    </w:p>
    <w:p w14:paraId="7CFD7082" w14:textId="77777777" w:rsidR="001B7D42" w:rsidRPr="00CE43C0" w:rsidRDefault="001B7D42" w:rsidP="00D152CB">
      <w:pPr>
        <w:numPr>
          <w:ilvl w:val="1"/>
          <w:numId w:val="63"/>
        </w:numPr>
        <w:snapToGrid w:val="0"/>
        <w:spacing w:before="120" w:after="120" w:line="240" w:lineRule="atLeast"/>
        <w:ind w:left="490" w:firstLine="490"/>
        <w:jc w:val="left"/>
        <w:rPr>
          <w:rFonts w:eastAsia="SimSun"/>
          <w:sz w:val="24"/>
          <w:lang w:val="en-US" w:eastAsia="zh-CN"/>
        </w:rPr>
      </w:pPr>
      <w:r w:rsidRPr="00CE43C0">
        <w:rPr>
          <w:rFonts w:eastAsia="SimSun"/>
          <w:sz w:val="24"/>
          <w:lang w:val="en-US" w:eastAsia="zh-CN"/>
        </w:rPr>
        <w:t>附件六所载外来入侵物种管理的其他建议和技术指导；</w:t>
      </w:r>
    </w:p>
    <w:p w14:paraId="21D22DAE" w14:textId="54ADB534" w:rsidR="001B7D42" w:rsidRPr="00CE43C0" w:rsidRDefault="005116C5" w:rsidP="0002206D">
      <w:pPr>
        <w:snapToGrid w:val="0"/>
        <w:spacing w:before="120" w:after="120" w:line="240" w:lineRule="atLeast"/>
        <w:ind w:left="490" w:firstLine="490"/>
        <w:rPr>
          <w:rFonts w:eastAsia="SimSun"/>
          <w:sz w:val="24"/>
          <w:lang w:val="en-US" w:eastAsia="zh-CN"/>
        </w:rPr>
      </w:pPr>
      <w:r w:rsidRPr="00CE43C0">
        <w:rPr>
          <w:rFonts w:eastAsia="KaiTi"/>
          <w:sz w:val="24"/>
          <w:lang w:val="en-US" w:eastAsia="zh-CN"/>
        </w:rPr>
        <w:t>9.</w:t>
      </w:r>
      <w:r w:rsidRPr="00CE43C0">
        <w:rPr>
          <w:rFonts w:eastAsia="KaiTi"/>
          <w:sz w:val="24"/>
          <w:lang w:val="en-US" w:eastAsia="zh-CN"/>
        </w:rPr>
        <w:tab/>
      </w:r>
      <w:r w:rsidR="001B7D42" w:rsidRPr="00CE43C0">
        <w:rPr>
          <w:rFonts w:eastAsia="KaiTi"/>
          <w:sz w:val="24"/>
          <w:lang w:val="en-US" w:eastAsia="zh-CN"/>
        </w:rPr>
        <w:t>敦促</w:t>
      </w:r>
      <w:r w:rsidR="001B7D42" w:rsidRPr="00CE43C0">
        <w:rPr>
          <w:rFonts w:eastAsia="SimSun"/>
          <w:sz w:val="24"/>
          <w:lang w:val="en-CA" w:eastAsia="zh-CN"/>
        </w:rPr>
        <w:t>缔约方</w:t>
      </w:r>
      <w:r w:rsidR="001B7D42" w:rsidRPr="00CE43C0">
        <w:rPr>
          <w:rFonts w:eastAsia="SimSun"/>
          <w:sz w:val="24"/>
          <w:lang w:val="zh-CN" w:eastAsia="zh-CN"/>
        </w:rPr>
        <w:t>在力所能及范围内</w:t>
      </w:r>
      <w:r w:rsidR="001B7D42" w:rsidRPr="00CE43C0">
        <w:rPr>
          <w:rFonts w:eastAsia="SimSun"/>
          <w:sz w:val="24"/>
          <w:lang w:val="en-CA" w:eastAsia="zh-CN"/>
        </w:rPr>
        <w:t>利用第</w:t>
      </w:r>
      <w:r w:rsidR="001B7D42" w:rsidRPr="00CE43C0">
        <w:rPr>
          <w:rFonts w:eastAsia="SimSun"/>
          <w:sz w:val="24"/>
          <w:lang w:val="en-CA" w:eastAsia="zh-CN"/>
        </w:rPr>
        <w:t>6</w:t>
      </w:r>
      <w:r w:rsidR="001B7D42" w:rsidRPr="00CE43C0">
        <w:rPr>
          <w:rFonts w:eastAsia="SimSun"/>
          <w:sz w:val="24"/>
          <w:lang w:val="en-CA" w:eastAsia="zh-CN"/>
        </w:rPr>
        <w:t>段认可的自愿指导要点，更新和执行国家生物多样性战略和行动计划，指导管理外来入侵物种的国家和地方一级的行动；</w:t>
      </w:r>
    </w:p>
    <w:p w14:paraId="172F28D5" w14:textId="41A9F8CE" w:rsidR="001B7D42" w:rsidRPr="00CE43C0" w:rsidRDefault="005116C5" w:rsidP="0002206D">
      <w:pPr>
        <w:snapToGrid w:val="0"/>
        <w:spacing w:before="120" w:after="120" w:line="240" w:lineRule="atLeast"/>
        <w:ind w:left="490" w:firstLine="490"/>
        <w:rPr>
          <w:rFonts w:eastAsia="SimSun"/>
          <w:sz w:val="24"/>
          <w:lang w:val="en-CA" w:eastAsia="zh-CN"/>
        </w:rPr>
      </w:pPr>
      <w:r w:rsidRPr="00CE43C0">
        <w:rPr>
          <w:rFonts w:eastAsia="KaiTi"/>
          <w:sz w:val="24"/>
          <w:lang w:val="zh-CN" w:eastAsia="zh-CN"/>
        </w:rPr>
        <w:t>10.</w:t>
      </w:r>
      <w:r w:rsidRPr="00CE43C0">
        <w:rPr>
          <w:rFonts w:eastAsia="KaiTi"/>
          <w:sz w:val="24"/>
          <w:lang w:val="zh-CN" w:eastAsia="zh-CN"/>
        </w:rPr>
        <w:tab/>
      </w:r>
      <w:r w:rsidR="001B7D42" w:rsidRPr="00CE43C0">
        <w:rPr>
          <w:rFonts w:eastAsia="KaiTi"/>
          <w:sz w:val="24"/>
          <w:lang w:val="zh-CN" w:eastAsia="zh-CN"/>
        </w:rPr>
        <w:t>又敦促</w:t>
      </w:r>
      <w:r w:rsidR="001B7D42" w:rsidRPr="00CE43C0">
        <w:rPr>
          <w:rFonts w:eastAsia="SimSun"/>
          <w:sz w:val="24"/>
          <w:lang w:val="zh-CN" w:eastAsia="zh-CN"/>
        </w:rPr>
        <w:t>缔约方在力所能及范围内并</w:t>
      </w:r>
      <w:r w:rsidR="001B7D42" w:rsidRPr="00CE43C0">
        <w:rPr>
          <w:rFonts w:eastAsia="KaiTi"/>
          <w:sz w:val="24"/>
          <w:lang w:val="zh-CN" w:eastAsia="zh-CN"/>
        </w:rPr>
        <w:t>邀请</w:t>
      </w:r>
      <w:r w:rsidR="001B7D42" w:rsidRPr="00CE43C0">
        <w:rPr>
          <w:rFonts w:eastAsia="SimSun"/>
          <w:sz w:val="24"/>
          <w:lang w:val="zh-CN" w:eastAsia="zh-CN"/>
        </w:rPr>
        <w:t>其他国家政府和相关国际组织酌情根据本国国情和优先事项，以符合相关国际义务的方式，根据对外来入侵物种及其控制的评估</w:t>
      </w:r>
      <w:r w:rsidR="001B7D42" w:rsidRPr="00CE43C0">
        <w:rPr>
          <w:rFonts w:eastAsia="SimSun"/>
          <w:sz w:val="24"/>
          <w:lang w:val="en-CA" w:eastAsia="zh-CN"/>
        </w:rPr>
        <w:t>结果：</w:t>
      </w:r>
    </w:p>
    <w:p w14:paraId="073E24D6" w14:textId="77777777" w:rsidR="001B7D42" w:rsidRPr="00CE43C0" w:rsidRDefault="001B7D42" w:rsidP="00D152CB">
      <w:pPr>
        <w:numPr>
          <w:ilvl w:val="0"/>
          <w:numId w:val="64"/>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利用评估提供的信息，包括外来入侵物种的现状和趋势、外来入侵物种引入和建立种群过程中的直接和间接驱动因素的作用以及用于落实《框架》行动目标</w:t>
      </w:r>
      <w:r w:rsidRPr="00CE43C0">
        <w:rPr>
          <w:rFonts w:eastAsia="SimSun"/>
          <w:sz w:val="24"/>
          <w:lang w:val="en-US" w:eastAsia="zh-CN"/>
        </w:rPr>
        <w:t>6</w:t>
      </w:r>
      <w:r w:rsidRPr="00CE43C0">
        <w:rPr>
          <w:rFonts w:eastAsia="SimSun" w:hint="eastAsia"/>
          <w:sz w:val="24"/>
          <w:lang w:val="en-US" w:eastAsia="zh-CN"/>
        </w:rPr>
        <w:t>的各种有效管理方案，例如跨部门合作等；</w:t>
      </w:r>
    </w:p>
    <w:p w14:paraId="7617D4B8" w14:textId="77777777" w:rsidR="001B7D42" w:rsidRPr="00CE43C0" w:rsidRDefault="001B7D42" w:rsidP="00D152CB">
      <w:pPr>
        <w:numPr>
          <w:ilvl w:val="0"/>
          <w:numId w:val="64"/>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支持和</w:t>
      </w:r>
      <w:r w:rsidRPr="00CE43C0">
        <w:rPr>
          <w:rFonts w:eastAsia="SimSun" w:hint="eastAsia"/>
          <w:sz w:val="24"/>
          <w:lang w:val="en-US" w:eastAsia="zh-CN"/>
        </w:rPr>
        <w:t>/</w:t>
      </w:r>
      <w:r w:rsidRPr="00CE43C0">
        <w:rPr>
          <w:rFonts w:eastAsia="SimSun" w:hint="eastAsia"/>
          <w:sz w:val="24"/>
          <w:lang w:val="en-US" w:eastAsia="zh-CN"/>
        </w:rPr>
        <w:t>或</w:t>
      </w:r>
      <w:r w:rsidRPr="00CE43C0">
        <w:rPr>
          <w:rFonts w:eastAsia="SimSun"/>
          <w:sz w:val="24"/>
          <w:lang w:val="en-US" w:eastAsia="zh-CN"/>
        </w:rPr>
        <w:t>制定政策工具，寻求相关部门之间的协同作用，以管理外来入侵物种，并酌情考虑利用现有的多部门方法来实现必要的协调；</w:t>
      </w:r>
    </w:p>
    <w:p w14:paraId="0B4892C7" w14:textId="77777777" w:rsidR="001B7D42" w:rsidRPr="00CE43C0" w:rsidRDefault="001B7D42" w:rsidP="00D152CB">
      <w:pPr>
        <w:numPr>
          <w:ilvl w:val="0"/>
          <w:numId w:val="64"/>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以符合相关国际义务的方式，考虑到具体国情和国家法律，制定或加强现有的国家监管文书，</w:t>
      </w:r>
      <w:r w:rsidRPr="00CE43C0">
        <w:rPr>
          <w:rFonts w:eastAsia="SimSun" w:hint="eastAsia"/>
          <w:sz w:val="24"/>
          <w:lang w:val="en-US" w:eastAsia="zh-CN"/>
        </w:rPr>
        <w:t xml:space="preserve"> </w:t>
      </w:r>
      <w:r w:rsidRPr="00CE43C0">
        <w:rPr>
          <w:rFonts w:eastAsia="SimSun" w:hint="eastAsia"/>
          <w:sz w:val="24"/>
          <w:lang w:val="en-US" w:eastAsia="zh-CN"/>
        </w:rPr>
        <w:t>以减少外来入侵物种的运输和引入，在适当情况下可使用相关自愿指导意见和行为守则作为补充，包括对在线贸易和现有标准尚未涵盖的领域实行监管；</w:t>
      </w:r>
    </w:p>
    <w:p w14:paraId="7A33A08D" w14:textId="77777777" w:rsidR="001B7D42" w:rsidRPr="00CE43C0" w:rsidRDefault="001B7D42" w:rsidP="00D152CB">
      <w:pPr>
        <w:numPr>
          <w:ilvl w:val="0"/>
          <w:numId w:val="64"/>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发展或加强及早发现新引进的外来物种，对其做出快速反应的能力，以防止其建群；</w:t>
      </w:r>
    </w:p>
    <w:p w14:paraId="29A32D45" w14:textId="77777777" w:rsidR="001B7D42" w:rsidRPr="00CE43C0" w:rsidRDefault="001B7D42" w:rsidP="00D152CB">
      <w:pPr>
        <w:numPr>
          <w:ilvl w:val="0"/>
          <w:numId w:val="64"/>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除其他外，通过促进外来入侵物种管理相关领域的进一步科学和社会经济研究以及支持能力建设、技术转让以及技术和科学合作的办法，弥补评估中发现的知识和数据空白；</w:t>
      </w:r>
    </w:p>
    <w:p w14:paraId="740C8735" w14:textId="77777777" w:rsidR="001B7D42" w:rsidRPr="00CE43C0" w:rsidRDefault="001B7D42" w:rsidP="00D152CB">
      <w:pPr>
        <w:numPr>
          <w:ilvl w:val="0"/>
          <w:numId w:val="64"/>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通过提供财政资源等方式，支持开放和可互操作的信息平台系统、基础设施和数据共享的开发、更新和长期运行，支持外来入侵物种的管理；</w:t>
      </w:r>
    </w:p>
    <w:p w14:paraId="1FABDF9C" w14:textId="77777777" w:rsidR="001B7D42" w:rsidRPr="00CE43C0" w:rsidRDefault="001B7D42" w:rsidP="00D152CB">
      <w:pPr>
        <w:numPr>
          <w:ilvl w:val="0"/>
          <w:numId w:val="64"/>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让妇女、青年、土著人民和地方社区、科学和技术团体等广泛利益攸关方参与外来入侵物种的管理；</w:t>
      </w:r>
    </w:p>
    <w:p w14:paraId="1FAE381E" w14:textId="77777777" w:rsidR="001B7D42" w:rsidRPr="00CE43C0" w:rsidRDefault="001B7D42" w:rsidP="00D152CB">
      <w:pPr>
        <w:numPr>
          <w:ilvl w:val="0"/>
          <w:numId w:val="64"/>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提高关于外来入侵物种及其管理的公众意识；</w:t>
      </w:r>
    </w:p>
    <w:p w14:paraId="79ABA592" w14:textId="77777777" w:rsidR="001B7D42" w:rsidRPr="00CE43C0" w:rsidRDefault="001B7D42" w:rsidP="00D152CB">
      <w:pPr>
        <w:numPr>
          <w:ilvl w:val="0"/>
          <w:numId w:val="64"/>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lastRenderedPageBreak/>
        <w:t>寻找机会加强国家之间以及国际和区域机制之间和跨部门的协调与合作，</w:t>
      </w:r>
      <w:r w:rsidRPr="00CE43C0">
        <w:rPr>
          <w:rFonts w:eastAsia="SimSun" w:hint="eastAsia"/>
          <w:sz w:val="24"/>
          <w:lang w:val="en-US" w:eastAsia="zh-CN"/>
        </w:rPr>
        <w:t>[</w:t>
      </w:r>
      <w:r w:rsidRPr="00CE43C0">
        <w:rPr>
          <w:rFonts w:eastAsia="SimSun" w:hint="eastAsia"/>
          <w:sz w:val="24"/>
          <w:lang w:val="en-US" w:eastAsia="zh-CN"/>
        </w:rPr>
        <w:t>支持实施“同一健康”和其他整体方法，</w:t>
      </w:r>
      <w:r w:rsidRPr="00CE43C0">
        <w:rPr>
          <w:rFonts w:eastAsia="SimSun" w:hint="eastAsia"/>
          <w:sz w:val="24"/>
          <w:lang w:val="en-US" w:eastAsia="zh-CN"/>
        </w:rPr>
        <w:t>]</w:t>
      </w:r>
      <w:r w:rsidRPr="00CE43C0">
        <w:rPr>
          <w:rFonts w:eastAsia="SimSun"/>
          <w:sz w:val="24"/>
          <w:lang w:val="en-US" w:eastAsia="zh-CN"/>
        </w:rPr>
        <w:t xml:space="preserve"> </w:t>
      </w:r>
      <w:r w:rsidRPr="00CE43C0">
        <w:rPr>
          <w:rFonts w:eastAsia="SimSun" w:hint="eastAsia"/>
          <w:sz w:val="24"/>
          <w:lang w:val="en-US" w:eastAsia="zh-CN"/>
        </w:rPr>
        <w:t>确保采取持续的战略行动来管理外来入侵</w:t>
      </w:r>
      <w:r w:rsidRPr="00CE43C0">
        <w:rPr>
          <w:rFonts w:eastAsia="SimSun" w:hint="eastAsia"/>
          <w:sz w:val="24"/>
          <w:lang w:val="en-US" w:eastAsia="zh-CN"/>
        </w:rPr>
        <w:t xml:space="preserve"> </w:t>
      </w:r>
      <w:r w:rsidRPr="00CE43C0">
        <w:rPr>
          <w:rFonts w:eastAsia="SimSun"/>
          <w:sz w:val="24"/>
          <w:lang w:val="en-US" w:eastAsia="zh-CN"/>
        </w:rPr>
        <w:t xml:space="preserve">  </w:t>
      </w:r>
      <w:r w:rsidRPr="00CE43C0">
        <w:rPr>
          <w:rFonts w:eastAsia="SimSun" w:hint="eastAsia"/>
          <w:sz w:val="24"/>
          <w:lang w:val="en-US" w:eastAsia="zh-CN"/>
        </w:rPr>
        <w:t>物种；</w:t>
      </w:r>
    </w:p>
    <w:p w14:paraId="48FBC79A" w14:textId="77777777" w:rsidR="001B7D42" w:rsidRPr="00CE43C0" w:rsidRDefault="001B7D42" w:rsidP="00D152CB">
      <w:pPr>
        <w:numPr>
          <w:ilvl w:val="0"/>
          <w:numId w:val="64"/>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开展知识共享和能力建设活动，支持缔约方，特别是发展中国家缔约方实施行动目标</w:t>
      </w:r>
      <w:r w:rsidRPr="00CE43C0">
        <w:rPr>
          <w:rFonts w:eastAsia="SimSun" w:hint="eastAsia"/>
          <w:sz w:val="24"/>
          <w:lang w:val="en-US" w:eastAsia="zh-CN"/>
        </w:rPr>
        <w:t>6</w:t>
      </w:r>
      <w:r w:rsidRPr="00CE43C0">
        <w:rPr>
          <w:rFonts w:eastAsia="SimSun" w:hint="eastAsia"/>
          <w:sz w:val="24"/>
          <w:lang w:val="en-US" w:eastAsia="zh-CN"/>
        </w:rPr>
        <w:t>，确保土著人民和地方社区、妇女和青年参加这些活动；</w:t>
      </w:r>
    </w:p>
    <w:p w14:paraId="7E2538A2" w14:textId="104A823E" w:rsidR="001B7D42" w:rsidRPr="00CE43C0" w:rsidRDefault="005116C5" w:rsidP="0002206D">
      <w:pPr>
        <w:snapToGrid w:val="0"/>
        <w:spacing w:before="120" w:after="120" w:line="240" w:lineRule="atLeast"/>
        <w:ind w:left="490" w:firstLine="490"/>
        <w:jc w:val="left"/>
        <w:rPr>
          <w:rFonts w:eastAsia="SimSun"/>
          <w:sz w:val="24"/>
          <w:lang w:val="en-CA" w:eastAsia="zh-CN"/>
        </w:rPr>
      </w:pPr>
      <w:r w:rsidRPr="00CE43C0">
        <w:rPr>
          <w:rFonts w:eastAsia="KaiTi"/>
          <w:sz w:val="24"/>
          <w:lang w:val="zh-CN" w:eastAsia="zh-CN"/>
        </w:rPr>
        <w:t>11.</w:t>
      </w:r>
      <w:r w:rsidRPr="00CE43C0">
        <w:rPr>
          <w:rFonts w:ascii="KaiTi" w:eastAsia="KaiTi"/>
          <w:sz w:val="24"/>
          <w:lang w:val="zh-CN" w:eastAsia="zh-CN"/>
        </w:rPr>
        <w:tab/>
      </w:r>
      <w:r w:rsidR="001B7D42" w:rsidRPr="00CE43C0">
        <w:rPr>
          <w:rFonts w:ascii="KaiTi" w:eastAsia="KaiTi" w:hint="eastAsia"/>
          <w:sz w:val="24"/>
          <w:lang w:val="zh-CN" w:eastAsia="zh-CN"/>
        </w:rPr>
        <w:t>请</w:t>
      </w:r>
      <w:r w:rsidR="001B7D42" w:rsidRPr="00CE43C0">
        <w:rPr>
          <w:rFonts w:eastAsia="SimSun" w:hint="eastAsia"/>
          <w:sz w:val="24"/>
          <w:lang w:val="zh-CN" w:eastAsia="zh-CN"/>
        </w:rPr>
        <w:t>执行秘书在资源允许的情况下开展以下工作</w:t>
      </w:r>
      <w:r w:rsidR="001B7D42" w:rsidRPr="00CE43C0">
        <w:rPr>
          <w:rFonts w:eastAsia="SimSun" w:hint="eastAsia"/>
          <w:sz w:val="24"/>
          <w:lang w:val="en-CA" w:eastAsia="zh-CN"/>
        </w:rPr>
        <w:t>：</w:t>
      </w:r>
    </w:p>
    <w:p w14:paraId="74FA88F2" w14:textId="77777777" w:rsidR="001B7D42" w:rsidRPr="00CE43C0" w:rsidRDefault="001B7D42" w:rsidP="00D152CB">
      <w:pPr>
        <w:numPr>
          <w:ilvl w:val="0"/>
          <w:numId w:val="65"/>
        </w:numPr>
        <w:snapToGrid w:val="0"/>
        <w:spacing w:before="120" w:after="120" w:line="240" w:lineRule="atLeast"/>
        <w:ind w:left="490" w:firstLine="490"/>
        <w:jc w:val="left"/>
        <w:rPr>
          <w:rFonts w:ascii="SimSun" w:eastAsia="SimSun"/>
          <w:sz w:val="24"/>
          <w:lang w:eastAsia="zh-CN"/>
        </w:rPr>
      </w:pPr>
      <w:r w:rsidRPr="00CE43C0">
        <w:rPr>
          <w:rFonts w:eastAsia="SimSun" w:hint="eastAsia"/>
          <w:sz w:val="24"/>
          <w:lang w:val="en-US" w:eastAsia="zh-CN"/>
        </w:rPr>
        <w:t>通过机构间外来入侵物种问题联络小组进一步加强相关组织之间的合作</w:t>
      </w:r>
      <w:r w:rsidRPr="00CE43C0">
        <w:rPr>
          <w:rFonts w:ascii="SimSun" w:eastAsia="SimSun" w:hAnsi="SimSun" w:cs="SimSun" w:hint="eastAsia"/>
          <w:sz w:val="24"/>
          <w:lang w:eastAsia="zh-CN"/>
        </w:rPr>
        <w:t>，</w:t>
      </w:r>
      <w:r w:rsidRPr="00CE43C0">
        <w:rPr>
          <w:rFonts w:ascii="SimSun" w:eastAsia="SimSun" w:hAnsi="SimSun" w:cs="SimSun" w:hint="eastAsia"/>
          <w:sz w:val="24"/>
          <w:lang w:val="zh-CN" w:eastAsia="zh-CN"/>
        </w:rPr>
        <w:t>以期根据各自的任务规定通过以下方式支持落实行动目标</w:t>
      </w:r>
      <w:r w:rsidRPr="00CE43C0">
        <w:rPr>
          <w:rFonts w:eastAsia="SimSun"/>
          <w:sz w:val="24"/>
          <w:lang w:eastAsia="zh-CN"/>
        </w:rPr>
        <w:t>6</w:t>
      </w:r>
      <w:r w:rsidRPr="00CE43C0">
        <w:rPr>
          <w:rFonts w:ascii="SimSun" w:eastAsia="SimSun" w:hAnsi="SimSun" w:cs="SimSun" w:hint="eastAsia"/>
          <w:sz w:val="24"/>
          <w:lang w:eastAsia="zh-CN"/>
        </w:rPr>
        <w:t>：</w:t>
      </w:r>
    </w:p>
    <w:p w14:paraId="4A64B3E9" w14:textId="77777777" w:rsidR="001B7D42" w:rsidRPr="00CE43C0" w:rsidRDefault="001B7D42" w:rsidP="00D152CB">
      <w:pPr>
        <w:numPr>
          <w:ilvl w:val="0"/>
          <w:numId w:val="60"/>
        </w:numPr>
        <w:adjustRightInd w:val="0"/>
        <w:snapToGrid w:val="0"/>
        <w:spacing w:before="120" w:after="120" w:line="240" w:lineRule="atLeast"/>
        <w:ind w:left="1469" w:hanging="490"/>
        <w:jc w:val="left"/>
        <w:rPr>
          <w:rFonts w:ascii="SimSun" w:eastAsia="SimSun"/>
          <w:sz w:val="24"/>
          <w:lang w:eastAsia="zh-CN"/>
        </w:rPr>
      </w:pPr>
      <w:r w:rsidRPr="00CE43C0">
        <w:rPr>
          <w:rFonts w:ascii="SimSun" w:eastAsia="SimSun" w:hAnsi="SimSun" w:cs="SimSun" w:hint="eastAsia"/>
          <w:sz w:val="24"/>
          <w:lang w:val="zh-CN" w:eastAsia="zh-CN"/>
        </w:rPr>
        <w:t>继续评估缔约方特别是发展中国家落实行动目标</w:t>
      </w:r>
      <w:r w:rsidRPr="00CE43C0">
        <w:rPr>
          <w:rFonts w:eastAsia="SimSun"/>
          <w:sz w:val="24"/>
          <w:lang w:eastAsia="zh-CN"/>
        </w:rPr>
        <w:t>6</w:t>
      </w:r>
      <w:r w:rsidRPr="00CE43C0">
        <w:rPr>
          <w:rFonts w:ascii="SimSun" w:eastAsia="SimSun" w:hAnsi="SimSun" w:cs="SimSun" w:hint="eastAsia"/>
          <w:sz w:val="24"/>
          <w:lang w:val="zh-CN" w:eastAsia="zh-CN"/>
        </w:rPr>
        <w:t>的现有能力以及科学、技术和工艺需求</w:t>
      </w:r>
      <w:r w:rsidRPr="00CE43C0">
        <w:rPr>
          <w:rFonts w:ascii="SimSun" w:eastAsia="SimSun" w:hAnsi="SimSun" w:cs="SimSun" w:hint="eastAsia"/>
          <w:sz w:val="24"/>
          <w:lang w:eastAsia="zh-CN"/>
        </w:rPr>
        <w:t>；</w:t>
      </w:r>
    </w:p>
    <w:p w14:paraId="1456BF33" w14:textId="77777777" w:rsidR="001B7D42" w:rsidRPr="00CE43C0" w:rsidRDefault="001B7D42" w:rsidP="00D152CB">
      <w:pPr>
        <w:numPr>
          <w:ilvl w:val="0"/>
          <w:numId w:val="60"/>
        </w:numPr>
        <w:adjustRightInd w:val="0"/>
        <w:snapToGrid w:val="0"/>
        <w:spacing w:before="120" w:after="120" w:line="240" w:lineRule="atLeast"/>
        <w:ind w:left="1469" w:hanging="490"/>
        <w:jc w:val="left"/>
        <w:rPr>
          <w:rFonts w:ascii="SimSun" w:eastAsia="SimSun"/>
          <w:sz w:val="24"/>
          <w:lang w:eastAsia="zh-CN"/>
        </w:rPr>
      </w:pPr>
      <w:r w:rsidRPr="00CE43C0">
        <w:rPr>
          <w:rFonts w:ascii="SimSun" w:eastAsia="SimSun" w:hAnsi="SimSun" w:cs="SimSun" w:hint="eastAsia"/>
          <w:sz w:val="24"/>
          <w:lang w:val="zh-CN" w:eastAsia="zh-CN"/>
        </w:rPr>
        <w:t>分享小组成员汲取的经验教训</w:t>
      </w:r>
      <w:r w:rsidRPr="00CE43C0">
        <w:rPr>
          <w:rFonts w:ascii="SimSun" w:eastAsia="SimSun" w:hAnsi="SimSun" w:cs="SimSun" w:hint="eastAsia"/>
          <w:sz w:val="24"/>
          <w:lang w:eastAsia="zh-CN"/>
        </w:rPr>
        <w:t>，</w:t>
      </w:r>
      <w:r w:rsidRPr="00CE43C0">
        <w:rPr>
          <w:rFonts w:ascii="SimSun" w:eastAsia="SimSun" w:hAnsi="SimSun" w:cs="SimSun" w:hint="eastAsia"/>
          <w:sz w:val="24"/>
          <w:lang w:val="zh-CN" w:eastAsia="zh-CN"/>
        </w:rPr>
        <w:t>这些经验教训可能有助于根据《公约》开展与外来入侵物种有关的工作</w:t>
      </w:r>
      <w:r w:rsidRPr="00CE43C0">
        <w:rPr>
          <w:rFonts w:ascii="SimSun" w:eastAsia="SimSun" w:hAnsi="SimSun" w:cs="SimSun" w:hint="eastAsia"/>
          <w:sz w:val="24"/>
          <w:lang w:eastAsia="zh-CN"/>
        </w:rPr>
        <w:t>；</w:t>
      </w:r>
    </w:p>
    <w:p w14:paraId="5EF1BAED" w14:textId="77777777" w:rsidR="001B7D42" w:rsidRPr="00CE43C0" w:rsidRDefault="001B7D42" w:rsidP="00D152CB">
      <w:pPr>
        <w:numPr>
          <w:ilvl w:val="0"/>
          <w:numId w:val="60"/>
        </w:numPr>
        <w:adjustRightInd w:val="0"/>
        <w:snapToGrid w:val="0"/>
        <w:spacing w:before="120" w:after="120" w:line="240" w:lineRule="atLeast"/>
        <w:ind w:left="1469" w:hanging="490"/>
        <w:jc w:val="left"/>
        <w:rPr>
          <w:rFonts w:ascii="SimSun" w:eastAsia="SimSun"/>
          <w:sz w:val="24"/>
          <w:lang w:eastAsia="zh-CN"/>
        </w:rPr>
      </w:pPr>
      <w:r w:rsidRPr="00CE43C0">
        <w:rPr>
          <w:rFonts w:ascii="SimSun" w:eastAsia="SimSun" w:hAnsi="SimSun" w:cs="SimSun" w:hint="eastAsia"/>
          <w:sz w:val="24"/>
          <w:lang w:val="zh-CN" w:eastAsia="zh-CN"/>
        </w:rPr>
        <w:t>根据需要制定能力建设活动和指导意见</w:t>
      </w:r>
      <w:r w:rsidRPr="00CE43C0">
        <w:rPr>
          <w:rFonts w:ascii="SimSun" w:eastAsia="SimSun" w:hAnsi="SimSun" w:cs="SimSun" w:hint="eastAsia"/>
          <w:sz w:val="24"/>
          <w:lang w:eastAsia="zh-CN"/>
        </w:rPr>
        <w:t>，</w:t>
      </w:r>
      <w:r w:rsidRPr="00CE43C0">
        <w:rPr>
          <w:rFonts w:ascii="SimSun" w:eastAsia="SimSun" w:hAnsi="SimSun" w:cs="SimSun" w:hint="eastAsia"/>
          <w:sz w:val="24"/>
          <w:lang w:val="zh-CN" w:eastAsia="zh-CN"/>
        </w:rPr>
        <w:t>弥补上述需求评估查明的空白</w:t>
      </w:r>
      <w:r w:rsidRPr="00CE43C0">
        <w:rPr>
          <w:rFonts w:ascii="SimSun" w:eastAsia="SimSun" w:hAnsi="SimSun" w:cs="SimSun" w:hint="eastAsia"/>
          <w:sz w:val="24"/>
          <w:lang w:eastAsia="zh-CN"/>
        </w:rPr>
        <w:t>；</w:t>
      </w:r>
    </w:p>
    <w:p w14:paraId="7A9D0729" w14:textId="77777777" w:rsidR="001B7D42" w:rsidRPr="00CE43C0" w:rsidRDefault="001B7D42" w:rsidP="00D152CB">
      <w:pPr>
        <w:numPr>
          <w:ilvl w:val="0"/>
          <w:numId w:val="60"/>
        </w:numPr>
        <w:adjustRightInd w:val="0"/>
        <w:snapToGrid w:val="0"/>
        <w:spacing w:before="120" w:after="120" w:line="240" w:lineRule="atLeast"/>
        <w:ind w:left="1469" w:hanging="490"/>
        <w:jc w:val="left"/>
        <w:rPr>
          <w:rFonts w:ascii="SimSun" w:eastAsia="SimSun"/>
          <w:sz w:val="24"/>
          <w:lang w:eastAsia="zh-CN"/>
        </w:rPr>
      </w:pPr>
      <w:r w:rsidRPr="00CE43C0">
        <w:rPr>
          <w:rFonts w:ascii="SimSun" w:eastAsia="SimSun" w:hAnsi="SimSun" w:cs="SimSun" w:hint="eastAsia"/>
          <w:sz w:val="24"/>
          <w:lang w:val="zh-CN" w:eastAsia="zh-CN"/>
        </w:rPr>
        <w:t>促进国际合作</w:t>
      </w:r>
      <w:r w:rsidRPr="00CE43C0">
        <w:rPr>
          <w:rFonts w:ascii="SimSun" w:eastAsia="SimSun" w:hAnsi="SimSun" w:cs="SimSun" w:hint="eastAsia"/>
          <w:sz w:val="24"/>
          <w:lang w:eastAsia="zh-CN"/>
        </w:rPr>
        <w:t>，</w:t>
      </w:r>
      <w:r w:rsidRPr="00CE43C0">
        <w:rPr>
          <w:rFonts w:ascii="SimSun" w:eastAsia="SimSun" w:hAnsi="SimSun" w:cs="SimSun" w:hint="eastAsia"/>
          <w:sz w:val="24"/>
          <w:lang w:val="zh-CN" w:eastAsia="zh-CN"/>
        </w:rPr>
        <w:t>实现在土著人民和地方社区的参与下管理外来入侵物种</w:t>
      </w:r>
      <w:r w:rsidRPr="00CE43C0">
        <w:rPr>
          <w:rFonts w:ascii="SimSun" w:eastAsia="SimSun" w:hAnsi="SimSun" w:cs="SimSun" w:hint="eastAsia"/>
          <w:sz w:val="24"/>
          <w:lang w:eastAsia="zh-CN"/>
        </w:rPr>
        <w:t>；</w:t>
      </w:r>
    </w:p>
    <w:p w14:paraId="7528B3C4" w14:textId="77777777" w:rsidR="001B7D42" w:rsidRPr="00CE43C0" w:rsidRDefault="001B7D42" w:rsidP="0002206D">
      <w:pPr>
        <w:adjustRightInd w:val="0"/>
        <w:snapToGrid w:val="0"/>
        <w:spacing w:before="120" w:after="120" w:line="240" w:lineRule="atLeast"/>
        <w:ind w:left="1469" w:hanging="490"/>
        <w:jc w:val="left"/>
        <w:rPr>
          <w:rFonts w:ascii="SimSun" w:eastAsia="SimSun"/>
          <w:sz w:val="24"/>
          <w:lang w:eastAsia="zh-CN"/>
        </w:rPr>
      </w:pPr>
      <w:r w:rsidRPr="00CE43C0">
        <w:rPr>
          <w:rFonts w:eastAsia="SimSun"/>
          <w:sz w:val="20"/>
          <w:szCs w:val="20"/>
          <w:lang w:val="zh-CN" w:eastAsia="zh-CN"/>
        </w:rPr>
        <w:t>(</w:t>
      </w:r>
      <w:r w:rsidRPr="00CE43C0">
        <w:rPr>
          <w:rFonts w:eastAsia="SimSun"/>
          <w:sz w:val="20"/>
          <w:szCs w:val="20"/>
          <w:lang w:val="zh-CN" w:eastAsia="zh-CN"/>
        </w:rPr>
        <w:t>五</w:t>
      </w:r>
      <w:r w:rsidRPr="00CE43C0">
        <w:rPr>
          <w:rFonts w:eastAsia="SimSun"/>
          <w:sz w:val="20"/>
          <w:szCs w:val="20"/>
          <w:lang w:val="zh-CN" w:eastAsia="zh-CN"/>
        </w:rPr>
        <w:t>)</w:t>
      </w:r>
      <w:r w:rsidRPr="00CE43C0">
        <w:rPr>
          <w:rFonts w:ascii="SimSun" w:eastAsia="SimSun" w:hAnsi="SimSun" w:cs="SimSun"/>
          <w:sz w:val="24"/>
          <w:lang w:val="zh-CN" w:eastAsia="zh-CN"/>
        </w:rPr>
        <w:t xml:space="preserve"> </w:t>
      </w:r>
      <w:r w:rsidRPr="00CE43C0">
        <w:rPr>
          <w:rFonts w:ascii="SimSun" w:eastAsia="SimSun" w:hAnsi="SimSun" w:cs="SimSun"/>
          <w:sz w:val="24"/>
          <w:lang w:val="zh-CN" w:eastAsia="zh-CN"/>
        </w:rPr>
        <w:tab/>
      </w:r>
      <w:r w:rsidRPr="00CE43C0">
        <w:rPr>
          <w:rFonts w:ascii="SimSun" w:eastAsia="SimSun" w:hAnsi="SimSun" w:cs="SimSun" w:hint="eastAsia"/>
          <w:sz w:val="24"/>
          <w:lang w:val="zh-CN" w:eastAsia="zh-CN"/>
        </w:rPr>
        <w:t>加强与相关行业，例如旅游业和贸易业以及全球生物多样性信息机构所属工作队的合作</w:t>
      </w:r>
      <w:r w:rsidRPr="00CE43C0">
        <w:rPr>
          <w:rFonts w:ascii="SimSun" w:eastAsia="SimSun" w:hAnsi="SimSun" w:cs="SimSun" w:hint="eastAsia"/>
          <w:sz w:val="24"/>
          <w:lang w:eastAsia="zh-CN"/>
        </w:rPr>
        <w:t>，</w:t>
      </w:r>
      <w:r w:rsidRPr="00CE43C0">
        <w:rPr>
          <w:rFonts w:ascii="SimSun" w:eastAsia="SimSun" w:hAnsi="SimSun" w:cs="SimSun" w:hint="eastAsia"/>
          <w:sz w:val="24"/>
          <w:lang w:val="zh-CN" w:eastAsia="zh-CN"/>
        </w:rPr>
        <w:t>改善获取外来入侵物种数据和信息的机会</w:t>
      </w:r>
      <w:r w:rsidRPr="00CE43C0">
        <w:rPr>
          <w:rFonts w:ascii="SimSun" w:eastAsia="SimSun" w:hAnsi="SimSun" w:cs="SimSun" w:hint="eastAsia"/>
          <w:sz w:val="24"/>
          <w:lang w:eastAsia="zh-CN"/>
        </w:rPr>
        <w:t>；</w:t>
      </w:r>
    </w:p>
    <w:p w14:paraId="35855A6B" w14:textId="77777777" w:rsidR="001B7D42" w:rsidRPr="00CE43C0" w:rsidRDefault="001B7D42" w:rsidP="00D152CB">
      <w:pPr>
        <w:numPr>
          <w:ilvl w:val="0"/>
          <w:numId w:val="65"/>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举办不限成员名额在线论坛，促进以下方面的信息和经验交流：</w:t>
      </w:r>
      <w:r w:rsidRPr="00CE43C0">
        <w:rPr>
          <w:rFonts w:eastAsia="SimSun"/>
          <w:sz w:val="24"/>
          <w:lang w:val="en-US" w:eastAsia="zh-CN"/>
        </w:rPr>
        <w:t xml:space="preserve"> </w:t>
      </w:r>
    </w:p>
    <w:p w14:paraId="57EA8A38" w14:textId="77777777" w:rsidR="001B7D42" w:rsidRPr="00CE43C0" w:rsidRDefault="001B7D42" w:rsidP="00D152CB">
      <w:pPr>
        <w:numPr>
          <w:ilvl w:val="0"/>
          <w:numId w:val="61"/>
        </w:numPr>
        <w:adjustRightInd w:val="0"/>
        <w:snapToGrid w:val="0"/>
        <w:spacing w:before="120" w:after="120" w:line="240" w:lineRule="atLeast"/>
        <w:ind w:left="1469" w:hanging="490"/>
        <w:jc w:val="left"/>
        <w:rPr>
          <w:rFonts w:ascii="SimSun" w:eastAsia="SimSun"/>
          <w:sz w:val="24"/>
          <w:lang w:eastAsia="zh-CN"/>
        </w:rPr>
      </w:pPr>
      <w:r w:rsidRPr="00CE43C0">
        <w:rPr>
          <w:rFonts w:ascii="SimSun" w:eastAsia="SimSun" w:hAnsi="SimSun" w:cs="SimSun" w:hint="eastAsia"/>
          <w:sz w:val="24"/>
          <w:lang w:val="zh-CN" w:eastAsia="zh-CN"/>
        </w:rPr>
        <w:t>缔约方和利益攸关方为落实行动目标</w:t>
      </w:r>
      <w:r w:rsidRPr="00CE43C0">
        <w:rPr>
          <w:rFonts w:eastAsia="SimSun"/>
          <w:sz w:val="24"/>
          <w:lang w:eastAsia="zh-CN"/>
        </w:rPr>
        <w:t>6</w:t>
      </w:r>
      <w:r w:rsidRPr="00CE43C0">
        <w:rPr>
          <w:rFonts w:ascii="SimSun" w:eastAsia="SimSun" w:hAnsi="SimSun" w:cs="SimSun" w:hint="eastAsia"/>
          <w:sz w:val="24"/>
          <w:lang w:val="zh-CN" w:eastAsia="zh-CN"/>
        </w:rPr>
        <w:t>特别是促进国际和区域合作所开展的工作</w:t>
      </w:r>
      <w:r w:rsidRPr="00CE43C0">
        <w:rPr>
          <w:rFonts w:ascii="SimSun" w:eastAsia="SimSun" w:hAnsi="SimSun" w:cs="SimSun" w:hint="eastAsia"/>
          <w:sz w:val="24"/>
          <w:lang w:eastAsia="zh-CN"/>
        </w:rPr>
        <w:t>；</w:t>
      </w:r>
    </w:p>
    <w:p w14:paraId="5BC56DE5" w14:textId="77777777" w:rsidR="001B7D42" w:rsidRPr="00CE43C0" w:rsidRDefault="001B7D42" w:rsidP="00D152CB">
      <w:pPr>
        <w:numPr>
          <w:ilvl w:val="0"/>
          <w:numId w:val="61"/>
        </w:numPr>
        <w:adjustRightInd w:val="0"/>
        <w:snapToGrid w:val="0"/>
        <w:spacing w:before="120" w:after="120" w:line="240" w:lineRule="atLeast"/>
        <w:ind w:left="1469" w:hanging="490"/>
        <w:jc w:val="left"/>
        <w:rPr>
          <w:rFonts w:ascii="SimSun" w:eastAsia="SimSun"/>
          <w:sz w:val="24"/>
          <w:lang w:eastAsia="zh-CN"/>
        </w:rPr>
      </w:pPr>
      <w:r w:rsidRPr="00CE43C0">
        <w:rPr>
          <w:rFonts w:ascii="SimSun" w:eastAsia="SimSun" w:hAnsi="SimSun" w:cs="SimSun" w:hint="eastAsia"/>
          <w:sz w:val="24"/>
          <w:lang w:val="zh-CN" w:eastAsia="zh-CN"/>
        </w:rPr>
        <w:t>可以用来促进共同应对生物入侵以及外来入侵物种的威胁和影响的方法</w:t>
      </w:r>
      <w:r w:rsidRPr="00CE43C0">
        <w:rPr>
          <w:rFonts w:ascii="SimSun" w:eastAsia="SimSun" w:hAnsi="SimSun" w:cs="SimSun" w:hint="eastAsia"/>
          <w:sz w:val="24"/>
          <w:lang w:eastAsia="zh-CN"/>
        </w:rPr>
        <w:t>，</w:t>
      </w:r>
      <w:r w:rsidRPr="00CE43C0">
        <w:rPr>
          <w:rFonts w:ascii="SimSun" w:eastAsia="SimSun" w:hAnsi="SimSun" w:cs="SimSun" w:hint="eastAsia"/>
          <w:sz w:val="24"/>
          <w:lang w:val="zh-CN" w:eastAsia="zh-CN"/>
        </w:rPr>
        <w:t>以及如何将这些单独的方法纳入</w:t>
      </w:r>
      <w:r w:rsidRPr="00CE43C0">
        <w:rPr>
          <w:rFonts w:hint="eastAsia"/>
          <w:sz w:val="24"/>
          <w:lang w:eastAsia="zh-CN"/>
        </w:rPr>
        <w:t>“</w:t>
      </w:r>
      <w:r w:rsidRPr="00CE43C0">
        <w:rPr>
          <w:rFonts w:ascii="SimSun" w:eastAsia="SimSun" w:hAnsi="SimSun" w:cs="SimSun" w:hint="eastAsia"/>
          <w:sz w:val="24"/>
          <w:lang w:val="zh-CN" w:eastAsia="zh-CN"/>
        </w:rPr>
        <w:t>同一健康</w:t>
      </w:r>
      <w:r w:rsidRPr="00CE43C0">
        <w:rPr>
          <w:rFonts w:hint="eastAsia"/>
          <w:sz w:val="24"/>
          <w:lang w:eastAsia="zh-CN"/>
        </w:rPr>
        <w:t>”</w:t>
      </w:r>
      <w:r w:rsidRPr="00CE43C0">
        <w:rPr>
          <w:rFonts w:ascii="SimSun" w:eastAsia="SimSun" w:hAnsi="SimSun" w:cs="SimSun" w:hint="eastAsia"/>
          <w:sz w:val="24"/>
          <w:lang w:val="zh-CN" w:eastAsia="zh-CN"/>
        </w:rPr>
        <w:t>方法</w:t>
      </w:r>
      <w:r w:rsidRPr="00CE43C0">
        <w:rPr>
          <w:rFonts w:ascii="SimSun" w:eastAsia="SimSun" w:hAnsi="SimSun" w:cs="SimSun" w:hint="eastAsia"/>
          <w:sz w:val="24"/>
          <w:lang w:eastAsia="zh-CN"/>
        </w:rPr>
        <w:t>；</w:t>
      </w:r>
    </w:p>
    <w:p w14:paraId="4015C514" w14:textId="77777777" w:rsidR="001B7D42" w:rsidRPr="00CE43C0" w:rsidRDefault="001B7D42" w:rsidP="00D152CB">
      <w:pPr>
        <w:numPr>
          <w:ilvl w:val="0"/>
          <w:numId w:val="65"/>
        </w:numPr>
        <w:snapToGrid w:val="0"/>
        <w:spacing w:before="120" w:after="120" w:line="240" w:lineRule="atLeast"/>
        <w:ind w:left="490" w:firstLine="490"/>
        <w:jc w:val="left"/>
        <w:rPr>
          <w:rFonts w:eastAsia="SimSun"/>
          <w:sz w:val="24"/>
          <w:lang w:val="en-US" w:eastAsia="zh-CN"/>
        </w:rPr>
      </w:pPr>
      <w:r w:rsidRPr="00CE43C0">
        <w:rPr>
          <w:rFonts w:eastAsia="SimSun" w:hint="eastAsia"/>
          <w:sz w:val="24"/>
          <w:lang w:val="en-US" w:eastAsia="zh-CN"/>
        </w:rPr>
        <w:t>向科学、技术和工艺咨询附属机构未来会议报告上述活动的进展情况。</w:t>
      </w:r>
    </w:p>
    <w:p w14:paraId="4874ED12" w14:textId="77777777" w:rsidR="00CD08A2" w:rsidRPr="00CE43C0" w:rsidRDefault="00CD08A2" w:rsidP="0002206D">
      <w:pPr>
        <w:jc w:val="left"/>
        <w:rPr>
          <w:rFonts w:eastAsia="SimSun"/>
          <w:b/>
          <w:bCs/>
          <w:caps/>
          <w:kern w:val="22"/>
          <w:sz w:val="28"/>
          <w:szCs w:val="28"/>
          <w:lang w:eastAsia="zh-CN"/>
        </w:rPr>
      </w:pPr>
    </w:p>
    <w:p w14:paraId="1E3676C5" w14:textId="117173D2" w:rsidR="001B7D42" w:rsidRPr="00CE43C0" w:rsidRDefault="001B7D42" w:rsidP="0002206D">
      <w:pPr>
        <w:jc w:val="left"/>
        <w:rPr>
          <w:rFonts w:eastAsia="SimSun"/>
          <w:b/>
          <w:bCs/>
          <w:caps/>
          <w:kern w:val="22"/>
          <w:sz w:val="28"/>
          <w:szCs w:val="28"/>
          <w:lang w:eastAsia="zh-CN"/>
        </w:rPr>
      </w:pPr>
      <w:r w:rsidRPr="00CE43C0">
        <w:rPr>
          <w:rFonts w:eastAsia="SimSun"/>
          <w:b/>
          <w:bCs/>
          <w:caps/>
          <w:kern w:val="22"/>
          <w:sz w:val="28"/>
          <w:szCs w:val="28"/>
          <w:lang w:eastAsia="zh-CN"/>
        </w:rPr>
        <w:t>附件一</w:t>
      </w:r>
    </w:p>
    <w:p w14:paraId="2A7729A0" w14:textId="77777777" w:rsidR="001B7D42" w:rsidRPr="00CE43C0" w:rsidRDefault="001B7D42" w:rsidP="0002206D">
      <w:pPr>
        <w:suppressLineNumbers/>
        <w:suppressAutoHyphens/>
        <w:adjustRightInd w:val="0"/>
        <w:snapToGrid w:val="0"/>
        <w:spacing w:before="120" w:after="120" w:line="240" w:lineRule="atLeast"/>
        <w:ind w:left="490"/>
        <w:rPr>
          <w:rFonts w:eastAsia="SimSun"/>
          <w:b/>
          <w:bCs/>
          <w:caps/>
          <w:kern w:val="22"/>
          <w:sz w:val="24"/>
          <w:lang w:eastAsia="zh-CN"/>
        </w:rPr>
      </w:pPr>
      <w:r w:rsidRPr="00CE43C0">
        <w:rPr>
          <w:rFonts w:eastAsia="SimSun"/>
          <w:b/>
          <w:bCs/>
          <w:caps/>
          <w:kern w:val="22"/>
          <w:sz w:val="28"/>
          <w:szCs w:val="28"/>
          <w:lang w:eastAsia="zh-CN"/>
        </w:rPr>
        <w:t>最适用于外来入侵物种管理的成本效益、成本效率和多标准分析方法</w:t>
      </w:r>
    </w:p>
    <w:p w14:paraId="3884B299"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sz w:val="24"/>
          <w:lang w:eastAsia="zh-CN"/>
        </w:rPr>
        <w:t>本附件载有对缔约方和利益攸关方的</w:t>
      </w:r>
      <w:r w:rsidRPr="00CE43C0">
        <w:rPr>
          <w:rFonts w:eastAsia="SimSun" w:hint="eastAsia"/>
          <w:sz w:val="24"/>
          <w:lang w:eastAsia="zh-CN"/>
        </w:rPr>
        <w:t>咨询</w:t>
      </w:r>
      <w:r w:rsidRPr="00CE43C0">
        <w:rPr>
          <w:rFonts w:eastAsia="SimSun"/>
          <w:sz w:val="24"/>
          <w:lang w:eastAsia="zh-CN"/>
        </w:rPr>
        <w:t>和</w:t>
      </w:r>
      <w:r w:rsidRPr="00CE43C0">
        <w:rPr>
          <w:rFonts w:eastAsia="SimSun" w:hint="eastAsia"/>
          <w:sz w:val="24"/>
          <w:lang w:eastAsia="zh-CN"/>
        </w:rPr>
        <w:t>自愿指导意见</w:t>
      </w:r>
      <w:r w:rsidRPr="00CE43C0">
        <w:rPr>
          <w:rFonts w:eastAsia="SimSun"/>
          <w:sz w:val="24"/>
          <w:lang w:eastAsia="zh-CN"/>
        </w:rPr>
        <w:t>，</w:t>
      </w:r>
      <w:r w:rsidRPr="00CE43C0">
        <w:rPr>
          <w:rFonts w:eastAsia="SimSun" w:hint="eastAsia"/>
          <w:sz w:val="24"/>
          <w:lang w:eastAsia="zh-CN"/>
        </w:rPr>
        <w:t>以期</w:t>
      </w:r>
      <w:r w:rsidRPr="00CE43C0">
        <w:rPr>
          <w:rFonts w:eastAsia="SimSun"/>
          <w:sz w:val="24"/>
          <w:lang w:eastAsia="zh-CN"/>
        </w:rPr>
        <w:t>支持执行</w:t>
      </w:r>
      <w:r w:rsidRPr="00CE43C0">
        <w:rPr>
          <w:rFonts w:eastAsia="SimSun" w:hint="eastAsia"/>
          <w:sz w:val="24"/>
          <w:lang w:eastAsia="zh-CN"/>
        </w:rPr>
        <w:t>《</w:t>
      </w:r>
      <w:r w:rsidRPr="00CE43C0">
        <w:rPr>
          <w:rFonts w:eastAsia="SimSun"/>
          <w:sz w:val="24"/>
          <w:lang w:eastAsia="zh-CN"/>
        </w:rPr>
        <w:t>昆明</w:t>
      </w:r>
      <w:r w:rsidRPr="00CE43C0">
        <w:rPr>
          <w:rFonts w:eastAsia="SimSun"/>
          <w:sz w:val="24"/>
          <w:lang w:eastAsia="zh-CN"/>
        </w:rPr>
        <w:t>-</w:t>
      </w:r>
      <w:r w:rsidRPr="00CE43C0">
        <w:rPr>
          <w:rFonts w:eastAsia="SimSun"/>
          <w:sz w:val="24"/>
          <w:lang w:eastAsia="zh-CN"/>
        </w:rPr>
        <w:t>蒙特利尔全球生物多样性框架</w:t>
      </w:r>
      <w:r w:rsidRPr="00CE43C0">
        <w:rPr>
          <w:rFonts w:eastAsia="SimSun" w:hint="eastAsia"/>
          <w:sz w:val="24"/>
          <w:lang w:eastAsia="zh-CN"/>
        </w:rPr>
        <w:t>》</w:t>
      </w:r>
      <w:r w:rsidRPr="00CE43C0">
        <w:rPr>
          <w:rFonts w:eastAsia="SimSun"/>
          <w:sz w:val="24"/>
          <w:lang w:eastAsia="zh-CN"/>
        </w:rPr>
        <w:t>特别是关于外来入侵物种的</w:t>
      </w:r>
      <w:r w:rsidRPr="00CE43C0">
        <w:rPr>
          <w:rFonts w:eastAsia="SimSun" w:hint="eastAsia"/>
          <w:sz w:val="24"/>
          <w:lang w:eastAsia="zh-CN"/>
        </w:rPr>
        <w:t>行动</w:t>
      </w:r>
      <w:r w:rsidRPr="00CE43C0">
        <w:rPr>
          <w:rFonts w:eastAsia="SimSun"/>
          <w:sz w:val="24"/>
          <w:lang w:eastAsia="zh-CN"/>
        </w:rPr>
        <w:t>目标</w:t>
      </w:r>
      <w:r w:rsidRPr="00CE43C0">
        <w:rPr>
          <w:rFonts w:eastAsia="SimSun"/>
          <w:sz w:val="24"/>
          <w:lang w:eastAsia="zh-CN"/>
        </w:rPr>
        <w:t>6</w:t>
      </w:r>
      <w:r w:rsidRPr="00CE43C0">
        <w:rPr>
          <w:rFonts w:eastAsia="SimSun"/>
          <w:sz w:val="24"/>
          <w:lang w:eastAsia="zh-CN"/>
        </w:rPr>
        <w:t>以及其他相关</w:t>
      </w:r>
      <w:r w:rsidRPr="00CE43C0">
        <w:rPr>
          <w:rFonts w:eastAsia="SimSun" w:hint="eastAsia"/>
          <w:sz w:val="24"/>
          <w:lang w:eastAsia="zh-CN"/>
        </w:rPr>
        <w:t>行动</w:t>
      </w:r>
      <w:r w:rsidRPr="00CE43C0">
        <w:rPr>
          <w:rFonts w:eastAsia="SimSun"/>
          <w:sz w:val="24"/>
          <w:lang w:eastAsia="zh-CN"/>
        </w:rPr>
        <w:t>目标。</w:t>
      </w:r>
    </w:p>
    <w:p w14:paraId="55C45865"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rPr>
          <w:rFonts w:eastAsia="SimSun"/>
          <w:sz w:val="24"/>
          <w:lang w:eastAsia="zh-CN"/>
        </w:rPr>
      </w:pPr>
      <w:r w:rsidRPr="00CE43C0">
        <w:rPr>
          <w:rFonts w:eastAsia="SimSun" w:hint="eastAsia"/>
          <w:sz w:val="24"/>
          <w:lang w:eastAsia="zh-CN"/>
        </w:rPr>
        <w:t>行动</w:t>
      </w:r>
      <w:r w:rsidRPr="00CE43C0">
        <w:rPr>
          <w:rFonts w:eastAsia="SimSun"/>
          <w:sz w:val="24"/>
          <w:lang w:eastAsia="zh-CN"/>
        </w:rPr>
        <w:t>目标</w:t>
      </w:r>
      <w:r w:rsidRPr="00CE43C0">
        <w:rPr>
          <w:rFonts w:eastAsia="SimSun"/>
          <w:sz w:val="24"/>
          <w:lang w:eastAsia="zh-CN"/>
        </w:rPr>
        <w:t>6</w:t>
      </w:r>
      <w:r w:rsidRPr="00CE43C0">
        <w:rPr>
          <w:rFonts w:eastAsia="SimSun"/>
          <w:sz w:val="24"/>
          <w:lang w:eastAsia="zh-CN"/>
        </w:rPr>
        <w:t>除其他外强调需要确定和管理外来入侵物种</w:t>
      </w:r>
      <w:r w:rsidRPr="00CE43C0">
        <w:rPr>
          <w:rFonts w:eastAsia="SimSun"/>
          <w:vertAlign w:val="superscript"/>
          <w:lang w:eastAsia="zh-CN"/>
        </w:rPr>
        <w:footnoteReference w:id="27"/>
      </w:r>
      <w:r w:rsidRPr="00CE43C0">
        <w:rPr>
          <w:rFonts w:eastAsia="SimSun"/>
          <w:sz w:val="24"/>
          <w:lang w:eastAsia="zh-CN"/>
        </w:rPr>
        <w:t>和</w:t>
      </w:r>
      <w:r w:rsidRPr="00CE43C0">
        <w:rPr>
          <w:rFonts w:eastAsia="SimSun" w:hint="eastAsia"/>
          <w:sz w:val="24"/>
          <w:lang w:eastAsia="zh-CN"/>
        </w:rPr>
        <w:t>引进</w:t>
      </w:r>
      <w:r w:rsidRPr="00CE43C0">
        <w:rPr>
          <w:rFonts w:eastAsia="SimSun"/>
          <w:sz w:val="24"/>
          <w:lang w:eastAsia="zh-CN"/>
        </w:rPr>
        <w:t>途径，防止</w:t>
      </w:r>
      <w:r w:rsidRPr="00CE43C0">
        <w:rPr>
          <w:rFonts w:eastAsia="SimSun" w:hint="eastAsia"/>
          <w:sz w:val="24"/>
          <w:lang w:eastAsia="zh-CN"/>
        </w:rPr>
        <w:t>重点外来入侵物种的引进和建群</w:t>
      </w:r>
      <w:r w:rsidRPr="00CE43C0">
        <w:rPr>
          <w:rFonts w:eastAsia="SimSun"/>
          <w:sz w:val="24"/>
          <w:lang w:eastAsia="zh-CN"/>
        </w:rPr>
        <w:t>。鉴于外来物种</w:t>
      </w:r>
      <w:r w:rsidRPr="00CE43C0">
        <w:rPr>
          <w:rFonts w:eastAsia="SimSun" w:hint="eastAsia"/>
          <w:sz w:val="24"/>
          <w:lang w:eastAsia="zh-CN"/>
        </w:rPr>
        <w:t>有多种引进</w:t>
      </w:r>
      <w:r w:rsidRPr="00CE43C0">
        <w:rPr>
          <w:rFonts w:eastAsia="SimSun"/>
          <w:sz w:val="24"/>
          <w:lang w:eastAsia="zh-CN"/>
        </w:rPr>
        <w:t>途径，</w:t>
      </w:r>
      <w:r w:rsidRPr="00CE43C0">
        <w:rPr>
          <w:rFonts w:eastAsia="SimSun" w:hint="eastAsia"/>
          <w:sz w:val="24"/>
          <w:lang w:eastAsia="zh-CN"/>
        </w:rPr>
        <w:t>且</w:t>
      </w:r>
      <w:r w:rsidRPr="00CE43C0">
        <w:rPr>
          <w:rFonts w:eastAsia="SimSun"/>
          <w:sz w:val="24"/>
          <w:lang w:eastAsia="zh-CN"/>
        </w:rPr>
        <w:t>许多国家已经存在多种外来物种和外来入侵物种，有必要</w:t>
      </w:r>
      <w:r w:rsidRPr="00CE43C0">
        <w:rPr>
          <w:rFonts w:eastAsia="SimSun" w:hint="eastAsia"/>
          <w:sz w:val="24"/>
          <w:lang w:eastAsia="zh-CN"/>
        </w:rPr>
        <w:t>优先采取行动</w:t>
      </w:r>
      <w:r w:rsidRPr="00CE43C0">
        <w:rPr>
          <w:rFonts w:eastAsia="SimSun"/>
          <w:sz w:val="24"/>
          <w:lang w:eastAsia="zh-CN"/>
        </w:rPr>
        <w:t>管理这些物种</w:t>
      </w:r>
      <w:r w:rsidRPr="00CE43C0">
        <w:rPr>
          <w:rFonts w:eastAsia="SimSun" w:hint="eastAsia"/>
          <w:sz w:val="24"/>
          <w:lang w:eastAsia="zh-CN"/>
        </w:rPr>
        <w:t>以及</w:t>
      </w:r>
      <w:r w:rsidRPr="00CE43C0">
        <w:rPr>
          <w:rFonts w:eastAsia="SimSun"/>
          <w:sz w:val="24"/>
          <w:lang w:eastAsia="zh-CN"/>
        </w:rPr>
        <w:t>可能</w:t>
      </w:r>
      <w:r w:rsidRPr="00CE43C0">
        <w:rPr>
          <w:rFonts w:eastAsia="SimSun" w:hint="eastAsia"/>
          <w:sz w:val="24"/>
          <w:lang w:eastAsia="zh-CN"/>
        </w:rPr>
        <w:t>涉及</w:t>
      </w:r>
      <w:r w:rsidRPr="00CE43C0">
        <w:rPr>
          <w:rFonts w:eastAsia="SimSun"/>
          <w:sz w:val="24"/>
          <w:lang w:eastAsia="zh-CN"/>
        </w:rPr>
        <w:t>生物多样</w:t>
      </w:r>
      <w:r w:rsidRPr="00CE43C0">
        <w:rPr>
          <w:rFonts w:eastAsia="SimSun"/>
          <w:sz w:val="24"/>
          <w:lang w:eastAsia="zh-CN"/>
        </w:rPr>
        <w:lastRenderedPageBreak/>
        <w:t>性或易受入侵影响的最重要</w:t>
      </w:r>
      <w:r w:rsidRPr="00CE43C0">
        <w:rPr>
          <w:rFonts w:eastAsia="SimSun" w:hint="eastAsia"/>
          <w:sz w:val="24"/>
          <w:lang w:eastAsia="zh-CN"/>
        </w:rPr>
        <w:t>的</w:t>
      </w:r>
      <w:r w:rsidRPr="00CE43C0">
        <w:rPr>
          <w:rFonts w:eastAsia="SimSun"/>
          <w:sz w:val="24"/>
          <w:lang w:eastAsia="zh-CN"/>
        </w:rPr>
        <w:t>途径</w:t>
      </w:r>
      <w:r w:rsidRPr="00CE43C0">
        <w:rPr>
          <w:rFonts w:eastAsia="SimSun"/>
          <w:vertAlign w:val="superscript"/>
          <w:lang w:eastAsia="zh-CN"/>
        </w:rPr>
        <w:footnoteReference w:id="28"/>
      </w:r>
      <w:r w:rsidRPr="00CE43C0">
        <w:rPr>
          <w:rFonts w:eastAsia="SimSun" w:hint="eastAsia"/>
          <w:sz w:val="24"/>
          <w:lang w:eastAsia="zh-CN"/>
        </w:rPr>
        <w:t xml:space="preserve"> </w:t>
      </w:r>
      <w:r w:rsidRPr="00CE43C0">
        <w:rPr>
          <w:rFonts w:eastAsia="SimSun"/>
          <w:sz w:val="24"/>
          <w:lang w:eastAsia="zh-CN"/>
        </w:rPr>
        <w:t>和</w:t>
      </w:r>
      <w:r w:rsidRPr="00CE43C0">
        <w:rPr>
          <w:rFonts w:eastAsia="SimSun" w:hint="eastAsia"/>
          <w:sz w:val="24"/>
          <w:lang w:eastAsia="zh-CN"/>
        </w:rPr>
        <w:t>地带</w:t>
      </w:r>
      <w:r w:rsidRPr="00CE43C0">
        <w:rPr>
          <w:rFonts w:eastAsia="SimSun"/>
          <w:sz w:val="24"/>
          <w:lang w:eastAsia="zh-CN"/>
        </w:rPr>
        <w:t>，同时考虑到可行性、资源有效性和生物多样性对人类的不同价值。</w:t>
      </w:r>
    </w:p>
    <w:p w14:paraId="687FF919"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rPr>
          <w:rFonts w:eastAsia="SimSun"/>
          <w:sz w:val="24"/>
          <w:lang w:eastAsia="zh-CN"/>
        </w:rPr>
      </w:pPr>
      <w:r w:rsidRPr="00CE43C0">
        <w:rPr>
          <w:rFonts w:eastAsia="SimSun"/>
          <w:sz w:val="24"/>
          <w:lang w:eastAsia="zh-CN"/>
        </w:rPr>
        <w:t>为</w:t>
      </w:r>
      <w:r w:rsidRPr="00CE43C0">
        <w:rPr>
          <w:rFonts w:eastAsia="SimSun" w:hint="eastAsia"/>
          <w:sz w:val="24"/>
          <w:lang w:eastAsia="zh-CN"/>
        </w:rPr>
        <w:t>了帮助排定</w:t>
      </w:r>
      <w:r w:rsidRPr="00CE43C0">
        <w:rPr>
          <w:rFonts w:eastAsia="SimSun"/>
          <w:sz w:val="24"/>
          <w:lang w:eastAsia="zh-CN"/>
        </w:rPr>
        <w:t>外来入侵物种</w:t>
      </w:r>
      <w:r w:rsidRPr="00CE43C0">
        <w:rPr>
          <w:rFonts w:eastAsia="SimSun" w:hint="eastAsia"/>
          <w:sz w:val="24"/>
          <w:lang w:eastAsia="zh-CN"/>
        </w:rPr>
        <w:t>管理</w:t>
      </w:r>
      <w:r w:rsidRPr="00CE43C0">
        <w:rPr>
          <w:rFonts w:eastAsia="SimSun"/>
          <w:sz w:val="24"/>
          <w:lang w:eastAsia="zh-CN"/>
        </w:rPr>
        <w:t>努力和最终决定</w:t>
      </w:r>
      <w:r w:rsidRPr="00CE43C0">
        <w:rPr>
          <w:rFonts w:eastAsia="SimSun" w:hint="eastAsia"/>
          <w:sz w:val="24"/>
          <w:lang w:eastAsia="zh-CN"/>
        </w:rPr>
        <w:t>的先后次序</w:t>
      </w:r>
      <w:r w:rsidRPr="00CE43C0">
        <w:rPr>
          <w:rFonts w:eastAsia="SimSun"/>
          <w:sz w:val="24"/>
          <w:lang w:eastAsia="zh-CN"/>
        </w:rPr>
        <w:t>，</w:t>
      </w:r>
      <w:r w:rsidRPr="00CE43C0">
        <w:rPr>
          <w:rFonts w:eastAsia="SimSun" w:hint="eastAsia"/>
          <w:sz w:val="24"/>
          <w:lang w:eastAsia="zh-CN"/>
        </w:rPr>
        <w:t>可使用</w:t>
      </w:r>
      <w:r w:rsidRPr="00CE43C0">
        <w:rPr>
          <w:rFonts w:eastAsia="SimSun"/>
          <w:sz w:val="24"/>
          <w:lang w:eastAsia="zh-CN"/>
        </w:rPr>
        <w:t>一系列方法分析具体管理行动的成本、效益和</w:t>
      </w:r>
      <w:r w:rsidRPr="00CE43C0">
        <w:rPr>
          <w:rFonts w:eastAsia="SimSun" w:hint="eastAsia"/>
          <w:sz w:val="24"/>
          <w:lang w:eastAsia="zh-CN"/>
        </w:rPr>
        <w:t>效果</w:t>
      </w:r>
      <w:r w:rsidRPr="00CE43C0">
        <w:rPr>
          <w:rFonts w:eastAsia="SimSun"/>
          <w:sz w:val="24"/>
          <w:lang w:eastAsia="zh-CN"/>
        </w:rPr>
        <w:t>，例如</w:t>
      </w:r>
      <w:r w:rsidRPr="00CE43C0">
        <w:rPr>
          <w:rFonts w:eastAsia="SimSun"/>
          <w:vertAlign w:val="superscript"/>
          <w:lang w:eastAsia="zh-CN"/>
        </w:rPr>
        <w:footnoteReference w:id="29"/>
      </w:r>
      <w:r w:rsidRPr="00CE43C0">
        <w:rPr>
          <w:rFonts w:eastAsia="SimSun"/>
          <w:sz w:val="24"/>
          <w:lang w:eastAsia="zh-CN"/>
        </w:rPr>
        <w:t>:</w:t>
      </w:r>
    </w:p>
    <w:p w14:paraId="10842F31" w14:textId="77777777" w:rsidR="001B7D42" w:rsidRPr="00CE43C0" w:rsidRDefault="001B7D42" w:rsidP="00D152CB">
      <w:pPr>
        <w:numPr>
          <w:ilvl w:val="0"/>
          <w:numId w:val="66"/>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hint="eastAsia"/>
          <w:sz w:val="24"/>
          <w:lang w:eastAsia="zh-CN"/>
        </w:rPr>
        <w:t>适当的</w:t>
      </w:r>
      <w:r w:rsidRPr="00CE43C0">
        <w:rPr>
          <w:rFonts w:eastAsia="SimSun"/>
          <w:sz w:val="24"/>
          <w:lang w:eastAsia="zh-CN"/>
        </w:rPr>
        <w:t>成本效益分析</w:t>
      </w:r>
      <w:r w:rsidRPr="00CE43C0">
        <w:rPr>
          <w:rFonts w:eastAsia="SimSun" w:hint="eastAsia"/>
          <w:sz w:val="24"/>
          <w:lang w:eastAsia="zh-CN"/>
        </w:rPr>
        <w:t>：以</w:t>
      </w:r>
      <w:r w:rsidRPr="00CE43C0">
        <w:rPr>
          <w:rFonts w:eastAsia="SimSun"/>
          <w:sz w:val="24"/>
          <w:lang w:eastAsia="zh-CN"/>
        </w:rPr>
        <w:t>货币价值评估管理特定物种或采取管理行动的成本和效益；</w:t>
      </w:r>
    </w:p>
    <w:p w14:paraId="3A132EFC" w14:textId="77777777" w:rsidR="001B7D42" w:rsidRPr="00CE43C0" w:rsidRDefault="001B7D42" w:rsidP="00D152CB">
      <w:pPr>
        <w:numPr>
          <w:ilvl w:val="0"/>
          <w:numId w:val="66"/>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sz w:val="24"/>
          <w:lang w:eastAsia="zh-CN"/>
        </w:rPr>
        <w:t>成本效率分析</w:t>
      </w:r>
      <w:r w:rsidRPr="00CE43C0">
        <w:rPr>
          <w:rFonts w:eastAsia="SimSun" w:hint="eastAsia"/>
          <w:sz w:val="24"/>
          <w:lang w:eastAsia="zh-CN"/>
        </w:rPr>
        <w:t>：</w:t>
      </w:r>
      <w:r w:rsidRPr="00CE43C0">
        <w:rPr>
          <w:rFonts w:eastAsia="SimSun"/>
          <w:sz w:val="24"/>
          <w:lang w:eastAsia="zh-CN"/>
        </w:rPr>
        <w:t>评估</w:t>
      </w:r>
      <w:r w:rsidRPr="00CE43C0">
        <w:rPr>
          <w:rFonts w:eastAsia="SimSun" w:hint="eastAsia"/>
          <w:sz w:val="24"/>
          <w:lang w:eastAsia="zh-CN"/>
        </w:rPr>
        <w:t>执行一个</w:t>
      </w:r>
      <w:r w:rsidRPr="00CE43C0">
        <w:rPr>
          <w:rFonts w:eastAsia="SimSun"/>
          <w:sz w:val="24"/>
          <w:lang w:eastAsia="zh-CN"/>
        </w:rPr>
        <w:t>方案的成本</w:t>
      </w:r>
      <w:r w:rsidRPr="00CE43C0">
        <w:rPr>
          <w:rFonts w:eastAsia="SimSun" w:hint="eastAsia"/>
          <w:sz w:val="24"/>
          <w:lang w:eastAsia="zh-CN"/>
        </w:rPr>
        <w:t>和效益，但效益是以非经济尺度计量的</w:t>
      </w:r>
      <w:r w:rsidRPr="00CE43C0">
        <w:rPr>
          <w:rFonts w:eastAsia="SimSun"/>
          <w:sz w:val="24"/>
          <w:lang w:eastAsia="zh-CN"/>
        </w:rPr>
        <w:t>，例如</w:t>
      </w:r>
      <w:r w:rsidRPr="00CE43C0">
        <w:rPr>
          <w:rFonts w:eastAsia="SimSun" w:hint="eastAsia"/>
          <w:sz w:val="24"/>
          <w:lang w:eastAsia="zh-CN"/>
        </w:rPr>
        <w:t>得到保护的</w:t>
      </w:r>
      <w:r w:rsidRPr="00CE43C0">
        <w:rPr>
          <w:rFonts w:eastAsia="SimSun"/>
          <w:sz w:val="24"/>
          <w:lang w:eastAsia="zh-CN"/>
        </w:rPr>
        <w:t>受威胁物种的数量</w:t>
      </w:r>
      <w:r w:rsidRPr="00CE43C0">
        <w:rPr>
          <w:rFonts w:eastAsia="SimSun" w:hint="eastAsia"/>
          <w:sz w:val="24"/>
          <w:lang w:eastAsia="zh-CN"/>
        </w:rPr>
        <w:t>，或对土著人民、地方社区、妇女和青年的社会、文化和环境影响</w:t>
      </w:r>
      <w:r w:rsidRPr="00CE43C0">
        <w:rPr>
          <w:rFonts w:eastAsia="SimSun"/>
          <w:sz w:val="24"/>
          <w:lang w:eastAsia="zh-CN"/>
        </w:rPr>
        <w:t>；</w:t>
      </w:r>
    </w:p>
    <w:p w14:paraId="0CFE5EA1" w14:textId="77777777" w:rsidR="001B7D42" w:rsidRPr="00CE43C0" w:rsidRDefault="001B7D42" w:rsidP="00D152CB">
      <w:pPr>
        <w:numPr>
          <w:ilvl w:val="0"/>
          <w:numId w:val="66"/>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sz w:val="24"/>
          <w:lang w:eastAsia="zh-CN"/>
        </w:rPr>
        <w:t>多标准方法</w:t>
      </w:r>
      <w:r w:rsidRPr="00CE43C0">
        <w:rPr>
          <w:rFonts w:eastAsia="SimSun" w:hint="eastAsia"/>
          <w:sz w:val="24"/>
          <w:lang w:eastAsia="zh-CN"/>
        </w:rPr>
        <w:t>：用一系列</w:t>
      </w:r>
      <w:r w:rsidRPr="00CE43C0">
        <w:rPr>
          <w:rFonts w:eastAsia="SimSun"/>
          <w:sz w:val="24"/>
          <w:lang w:eastAsia="zh-CN"/>
        </w:rPr>
        <w:t>通常以</w:t>
      </w:r>
      <w:r w:rsidRPr="00CE43C0">
        <w:rPr>
          <w:rFonts w:eastAsia="SimSun" w:hint="eastAsia"/>
          <w:sz w:val="24"/>
          <w:lang w:eastAsia="zh-CN"/>
        </w:rPr>
        <w:t>不同尺度计量的标准进行评估</w:t>
      </w:r>
      <w:r w:rsidRPr="00CE43C0">
        <w:rPr>
          <w:rFonts w:eastAsia="SimSun"/>
          <w:sz w:val="24"/>
          <w:lang w:eastAsia="zh-CN"/>
        </w:rPr>
        <w:t>，以确定各种干预方案的</w:t>
      </w:r>
      <w:r w:rsidRPr="00CE43C0">
        <w:rPr>
          <w:rFonts w:eastAsia="SimSun" w:hint="eastAsia"/>
          <w:sz w:val="24"/>
          <w:lang w:eastAsia="zh-CN"/>
        </w:rPr>
        <w:t>先后</w:t>
      </w:r>
      <w:r w:rsidRPr="00CE43C0">
        <w:rPr>
          <w:rFonts w:eastAsia="SimSun"/>
          <w:sz w:val="24"/>
          <w:lang w:eastAsia="zh-CN"/>
        </w:rPr>
        <w:t>次序；</w:t>
      </w:r>
    </w:p>
    <w:p w14:paraId="1580FB3E" w14:textId="77777777" w:rsidR="001B7D42" w:rsidRPr="00CE43C0" w:rsidRDefault="001B7D42" w:rsidP="00D152CB">
      <w:pPr>
        <w:numPr>
          <w:ilvl w:val="0"/>
          <w:numId w:val="66"/>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hint="eastAsia"/>
          <w:sz w:val="24"/>
          <w:lang w:eastAsia="zh-CN"/>
        </w:rPr>
        <w:t>科学的</w:t>
      </w:r>
      <w:r w:rsidRPr="00CE43C0">
        <w:rPr>
          <w:rFonts w:eastAsia="SimSun"/>
          <w:sz w:val="24"/>
          <w:lang w:eastAsia="zh-CN"/>
        </w:rPr>
        <w:t>风险评估</w:t>
      </w:r>
      <w:r w:rsidRPr="00CE43C0">
        <w:rPr>
          <w:rFonts w:eastAsia="SimSun" w:hint="eastAsia"/>
          <w:sz w:val="24"/>
          <w:lang w:eastAsia="zh-CN"/>
        </w:rPr>
        <w:t>：</w:t>
      </w:r>
      <w:r w:rsidRPr="00CE43C0">
        <w:rPr>
          <w:rFonts w:eastAsia="SimSun"/>
          <w:sz w:val="24"/>
          <w:lang w:eastAsia="zh-CN"/>
        </w:rPr>
        <w:t>通常</w:t>
      </w:r>
      <w:r w:rsidRPr="00CE43C0">
        <w:rPr>
          <w:rFonts w:eastAsia="SimSun" w:hint="eastAsia"/>
          <w:sz w:val="24"/>
          <w:lang w:eastAsia="zh-CN"/>
        </w:rPr>
        <w:t>通过</w:t>
      </w:r>
      <w:r w:rsidRPr="00CE43C0">
        <w:rPr>
          <w:rFonts w:eastAsia="SimSun"/>
          <w:sz w:val="24"/>
          <w:lang w:eastAsia="zh-CN"/>
        </w:rPr>
        <w:t>现有证据和专家意见</w:t>
      </w:r>
      <w:r w:rsidRPr="00CE43C0">
        <w:rPr>
          <w:rFonts w:eastAsia="SimSun" w:hint="eastAsia"/>
          <w:sz w:val="24"/>
          <w:lang w:eastAsia="zh-CN"/>
        </w:rPr>
        <w:t>相结合的办法</w:t>
      </w:r>
      <w:r w:rsidRPr="00CE43C0">
        <w:rPr>
          <w:rFonts w:eastAsia="SimSun"/>
          <w:sz w:val="24"/>
          <w:lang w:eastAsia="zh-CN"/>
        </w:rPr>
        <w:t>；</w:t>
      </w:r>
    </w:p>
    <w:p w14:paraId="10332835" w14:textId="77777777" w:rsidR="001B7D42" w:rsidRPr="00CE43C0" w:rsidRDefault="001B7D42" w:rsidP="00D152CB">
      <w:pPr>
        <w:numPr>
          <w:ilvl w:val="0"/>
          <w:numId w:val="66"/>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sz w:val="24"/>
          <w:lang w:eastAsia="zh-CN"/>
        </w:rPr>
        <w:t>风险管理</w:t>
      </w:r>
      <w:r w:rsidRPr="00CE43C0">
        <w:rPr>
          <w:rFonts w:eastAsia="SimSun" w:hint="eastAsia"/>
          <w:sz w:val="24"/>
          <w:lang w:eastAsia="zh-CN"/>
        </w:rPr>
        <w:t>：确定应采取的</w:t>
      </w:r>
      <w:r w:rsidRPr="00CE43C0">
        <w:rPr>
          <w:rFonts w:eastAsia="SimSun"/>
          <w:sz w:val="24"/>
          <w:lang w:eastAsia="zh-CN"/>
        </w:rPr>
        <w:t>减少风险的措施和行动。</w:t>
      </w:r>
    </w:p>
    <w:p w14:paraId="159A32F4"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Hei"/>
          <w:sz w:val="28"/>
          <w:szCs w:val="28"/>
          <w:lang w:eastAsia="zh-CN"/>
        </w:rPr>
      </w:pPr>
      <w:r w:rsidRPr="00CE43C0">
        <w:rPr>
          <w:rFonts w:eastAsia="SimSun"/>
          <w:sz w:val="24"/>
          <w:lang w:eastAsia="zh-CN"/>
        </w:rPr>
        <w:t>以下两节介绍其中</w:t>
      </w:r>
      <w:r w:rsidRPr="00CE43C0">
        <w:rPr>
          <w:rFonts w:eastAsia="SimSun" w:hint="eastAsia"/>
          <w:sz w:val="24"/>
          <w:lang w:eastAsia="zh-CN"/>
        </w:rPr>
        <w:t>的</w:t>
      </w:r>
      <w:r w:rsidRPr="00CE43C0">
        <w:rPr>
          <w:rFonts w:eastAsia="SimSun"/>
          <w:sz w:val="24"/>
          <w:lang w:eastAsia="zh-CN"/>
        </w:rPr>
        <w:t>三种方法（成本效益</w:t>
      </w:r>
      <w:r w:rsidRPr="00CE43C0">
        <w:rPr>
          <w:rFonts w:eastAsia="SimSun" w:hint="eastAsia"/>
          <w:sz w:val="24"/>
          <w:lang w:eastAsia="zh-CN"/>
        </w:rPr>
        <w:t>分析、</w:t>
      </w:r>
      <w:r w:rsidRPr="00CE43C0">
        <w:rPr>
          <w:rFonts w:eastAsia="SimSun"/>
          <w:sz w:val="24"/>
          <w:lang w:eastAsia="zh-CN"/>
        </w:rPr>
        <w:t>成本效率分析</w:t>
      </w:r>
      <w:r w:rsidRPr="00CE43C0">
        <w:rPr>
          <w:rFonts w:eastAsia="SimSun" w:hint="eastAsia"/>
          <w:sz w:val="24"/>
          <w:lang w:eastAsia="zh-CN"/>
        </w:rPr>
        <w:t>、</w:t>
      </w:r>
      <w:r w:rsidRPr="00CE43C0">
        <w:rPr>
          <w:rFonts w:eastAsia="SimSun"/>
          <w:sz w:val="24"/>
          <w:lang w:eastAsia="zh-CN"/>
        </w:rPr>
        <w:t>多标准方法），这些方法</w:t>
      </w:r>
      <w:r w:rsidRPr="00CE43C0">
        <w:rPr>
          <w:rFonts w:eastAsia="SimSun" w:hint="eastAsia"/>
          <w:sz w:val="24"/>
          <w:lang w:eastAsia="zh-CN"/>
        </w:rPr>
        <w:t>适用于</w:t>
      </w:r>
      <w:r w:rsidRPr="00CE43C0">
        <w:rPr>
          <w:rFonts w:eastAsia="SimSun"/>
          <w:sz w:val="24"/>
          <w:lang w:eastAsia="zh-CN"/>
        </w:rPr>
        <w:t>广泛的风险分析过程</w:t>
      </w:r>
      <w:r w:rsidRPr="00CE43C0">
        <w:rPr>
          <w:rFonts w:eastAsia="SimSun"/>
          <w:sz w:val="24"/>
          <w:vertAlign w:val="superscript"/>
          <w:lang w:eastAsia="zh-CN"/>
        </w:rPr>
        <w:footnoteReference w:id="30"/>
      </w:r>
      <w:r w:rsidRPr="00CE43C0">
        <w:rPr>
          <w:rFonts w:eastAsia="SimSun"/>
          <w:sz w:val="24"/>
          <w:lang w:eastAsia="zh-CN"/>
        </w:rPr>
        <w:t>，有助于</w:t>
      </w:r>
      <w:r w:rsidRPr="00CE43C0">
        <w:rPr>
          <w:rFonts w:eastAsia="SimSun" w:hint="eastAsia"/>
          <w:sz w:val="24"/>
          <w:lang w:eastAsia="zh-CN"/>
        </w:rPr>
        <w:t>分析与其他依靠纯科学数据的方法</w:t>
      </w:r>
      <w:r w:rsidRPr="00CE43C0">
        <w:rPr>
          <w:rFonts w:eastAsia="SimSun"/>
          <w:sz w:val="24"/>
          <w:lang w:eastAsia="zh-CN"/>
        </w:rPr>
        <w:t>（如风险评估</w:t>
      </w:r>
      <w:r w:rsidRPr="00CE43C0">
        <w:rPr>
          <w:rFonts w:eastAsia="SimSun" w:hint="eastAsia"/>
          <w:sz w:val="24"/>
          <w:lang w:eastAsia="zh-CN"/>
        </w:rPr>
        <w:t>）所用信息在性质上不相同的信息</w:t>
      </w:r>
      <w:r w:rsidRPr="00CE43C0">
        <w:rPr>
          <w:rFonts w:eastAsia="SimSun"/>
          <w:sz w:val="24"/>
          <w:vertAlign w:val="superscript"/>
          <w:lang w:eastAsia="zh-CN"/>
        </w:rPr>
        <w:footnoteReference w:id="31"/>
      </w:r>
      <w:r w:rsidRPr="00CE43C0">
        <w:rPr>
          <w:rFonts w:eastAsia="SimSun"/>
          <w:sz w:val="24"/>
          <w:lang w:eastAsia="zh-CN"/>
        </w:rPr>
        <w:t>。</w:t>
      </w:r>
    </w:p>
    <w:p w14:paraId="57A168DF" w14:textId="77777777" w:rsidR="001B7D42" w:rsidRPr="00CE43C0" w:rsidRDefault="001B7D42" w:rsidP="0002206D">
      <w:pPr>
        <w:widowControl w:val="0"/>
        <w:snapToGrid w:val="0"/>
        <w:spacing w:before="120" w:after="120" w:line="240" w:lineRule="atLeast"/>
        <w:rPr>
          <w:rFonts w:eastAsia="SimSun"/>
          <w:b/>
          <w:bCs/>
          <w:sz w:val="24"/>
          <w:lang w:eastAsia="zh-CN"/>
        </w:rPr>
      </w:pPr>
      <w:r w:rsidRPr="00CE43C0">
        <w:rPr>
          <w:rFonts w:eastAsia="SimSun" w:hint="eastAsia"/>
          <w:b/>
          <w:bCs/>
          <w:sz w:val="24"/>
          <w:lang w:eastAsia="zh-CN"/>
        </w:rPr>
        <w:t>一</w:t>
      </w:r>
      <w:r w:rsidRPr="00CE43C0">
        <w:rPr>
          <w:rFonts w:eastAsia="SimSun" w:hint="eastAsia"/>
          <w:b/>
          <w:bCs/>
          <w:sz w:val="24"/>
          <w:lang w:eastAsia="zh-CN"/>
        </w:rPr>
        <w:t>.</w:t>
      </w:r>
      <w:r w:rsidRPr="00CE43C0">
        <w:rPr>
          <w:rFonts w:eastAsia="SimSun"/>
          <w:b/>
          <w:bCs/>
          <w:sz w:val="24"/>
          <w:lang w:eastAsia="zh-CN"/>
        </w:rPr>
        <w:tab/>
      </w:r>
      <w:r w:rsidRPr="00CE43C0">
        <w:rPr>
          <w:rFonts w:eastAsia="SimSun"/>
          <w:b/>
          <w:bCs/>
          <w:sz w:val="24"/>
          <w:lang w:eastAsia="zh-CN"/>
        </w:rPr>
        <w:t>成本效益</w:t>
      </w:r>
      <w:r w:rsidRPr="00CE43C0">
        <w:rPr>
          <w:rFonts w:eastAsia="SimSun" w:hint="eastAsia"/>
          <w:b/>
          <w:bCs/>
          <w:sz w:val="24"/>
          <w:lang w:eastAsia="zh-CN"/>
        </w:rPr>
        <w:t>分析</w:t>
      </w:r>
      <w:r w:rsidRPr="00CE43C0">
        <w:rPr>
          <w:rFonts w:eastAsia="SimSun"/>
          <w:b/>
          <w:bCs/>
          <w:sz w:val="24"/>
          <w:lang w:eastAsia="zh-CN"/>
        </w:rPr>
        <w:t>和成本效率分析</w:t>
      </w:r>
    </w:p>
    <w:p w14:paraId="66410F9F"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hint="eastAsia"/>
          <w:sz w:val="24"/>
          <w:lang w:eastAsia="zh-CN"/>
        </w:rPr>
        <w:t>现有的</w:t>
      </w:r>
      <w:r w:rsidRPr="00CE43C0">
        <w:rPr>
          <w:rFonts w:eastAsia="SimSun"/>
          <w:sz w:val="24"/>
          <w:lang w:eastAsia="zh-CN"/>
        </w:rPr>
        <w:t>成本效益</w:t>
      </w:r>
      <w:r w:rsidRPr="00CE43C0">
        <w:rPr>
          <w:rFonts w:eastAsia="SimSun" w:hint="eastAsia"/>
          <w:sz w:val="24"/>
          <w:lang w:eastAsia="zh-CN"/>
        </w:rPr>
        <w:t>分析</w:t>
      </w:r>
      <w:r w:rsidRPr="00CE43C0">
        <w:rPr>
          <w:rFonts w:eastAsia="SimSun"/>
          <w:sz w:val="24"/>
          <w:lang w:eastAsia="zh-CN"/>
        </w:rPr>
        <w:t>和成本效率分析</w:t>
      </w:r>
      <w:r w:rsidRPr="00CE43C0">
        <w:rPr>
          <w:rFonts w:eastAsia="SimSun" w:hint="eastAsia"/>
          <w:sz w:val="24"/>
          <w:lang w:eastAsia="zh-CN"/>
        </w:rPr>
        <w:t>方法</w:t>
      </w:r>
      <w:r w:rsidRPr="00CE43C0">
        <w:rPr>
          <w:rFonts w:eastAsia="SimSun"/>
          <w:sz w:val="24"/>
          <w:lang w:eastAsia="zh-CN"/>
        </w:rPr>
        <w:t>，用于管理外来入侵物种，包括确定</w:t>
      </w:r>
      <w:r w:rsidRPr="00CE43C0">
        <w:rPr>
          <w:rFonts w:eastAsia="SimSun" w:hint="eastAsia"/>
          <w:sz w:val="24"/>
          <w:lang w:eastAsia="zh-CN"/>
        </w:rPr>
        <w:t>先后</w:t>
      </w:r>
      <w:r w:rsidRPr="00CE43C0">
        <w:rPr>
          <w:rFonts w:eastAsia="SimSun"/>
          <w:sz w:val="24"/>
          <w:lang w:eastAsia="zh-CN"/>
        </w:rPr>
        <w:t>次序。这些方法也有助于提供</w:t>
      </w:r>
      <w:r w:rsidRPr="00CE43C0">
        <w:rPr>
          <w:rFonts w:eastAsia="SimSun" w:hint="eastAsia"/>
          <w:sz w:val="24"/>
          <w:lang w:eastAsia="zh-CN"/>
        </w:rPr>
        <w:t>信息说明</w:t>
      </w:r>
      <w:r w:rsidRPr="00CE43C0">
        <w:rPr>
          <w:rFonts w:eastAsia="SimSun"/>
          <w:sz w:val="24"/>
          <w:lang w:eastAsia="zh-CN"/>
        </w:rPr>
        <w:t>预防行动的必要性和重要性，</w:t>
      </w:r>
      <w:r w:rsidRPr="00CE43C0">
        <w:rPr>
          <w:rFonts w:eastAsia="SimSun" w:hint="eastAsia"/>
          <w:sz w:val="24"/>
          <w:lang w:eastAsia="zh-CN"/>
        </w:rPr>
        <w:t>而</w:t>
      </w:r>
      <w:r w:rsidRPr="00CE43C0">
        <w:rPr>
          <w:rFonts w:eastAsia="SimSun"/>
          <w:sz w:val="24"/>
          <w:lang w:eastAsia="zh-CN"/>
        </w:rPr>
        <w:t>这</w:t>
      </w:r>
      <w:r w:rsidRPr="00CE43C0">
        <w:rPr>
          <w:rFonts w:eastAsia="SimSun" w:hint="eastAsia"/>
          <w:sz w:val="24"/>
          <w:lang w:eastAsia="zh-CN"/>
        </w:rPr>
        <w:t>正</w:t>
      </w:r>
      <w:r w:rsidRPr="00CE43C0">
        <w:rPr>
          <w:rFonts w:eastAsia="SimSun"/>
          <w:sz w:val="24"/>
          <w:lang w:eastAsia="zh-CN"/>
        </w:rPr>
        <w:t>是实现</w:t>
      </w:r>
      <w:r w:rsidRPr="00CE43C0">
        <w:rPr>
          <w:rFonts w:eastAsia="SimSun" w:hint="eastAsia"/>
          <w:sz w:val="24"/>
          <w:lang w:eastAsia="zh-CN"/>
        </w:rPr>
        <w:t>行动</w:t>
      </w:r>
      <w:r w:rsidRPr="00CE43C0">
        <w:rPr>
          <w:rFonts w:eastAsia="SimSun"/>
          <w:sz w:val="24"/>
          <w:lang w:eastAsia="zh-CN"/>
        </w:rPr>
        <w:t>目标</w:t>
      </w:r>
      <w:r w:rsidRPr="00CE43C0">
        <w:rPr>
          <w:rFonts w:eastAsia="SimSun"/>
          <w:sz w:val="24"/>
          <w:lang w:eastAsia="zh-CN"/>
        </w:rPr>
        <w:t>6</w:t>
      </w:r>
      <w:r w:rsidRPr="00CE43C0">
        <w:rPr>
          <w:rFonts w:eastAsia="SimSun"/>
          <w:sz w:val="24"/>
          <w:lang w:eastAsia="zh-CN"/>
        </w:rPr>
        <w:t>的关键</w:t>
      </w:r>
      <w:r w:rsidRPr="00CE43C0">
        <w:rPr>
          <w:rFonts w:eastAsia="SimSun" w:hint="eastAsia"/>
          <w:sz w:val="24"/>
          <w:lang w:eastAsia="zh-CN"/>
        </w:rPr>
        <w:t>所在</w:t>
      </w:r>
      <w:r w:rsidRPr="00CE43C0">
        <w:rPr>
          <w:rFonts w:eastAsia="SimSun"/>
          <w:sz w:val="24"/>
          <w:lang w:eastAsia="zh-CN"/>
        </w:rPr>
        <w:t>。例如，</w:t>
      </w:r>
      <w:r w:rsidRPr="00CE43C0">
        <w:rPr>
          <w:rFonts w:eastAsia="SimSun" w:hint="eastAsia"/>
          <w:sz w:val="24"/>
          <w:lang w:eastAsia="zh-CN"/>
        </w:rPr>
        <w:t>可把</w:t>
      </w:r>
      <w:r w:rsidRPr="00CE43C0">
        <w:rPr>
          <w:rFonts w:eastAsia="SimSun"/>
          <w:sz w:val="24"/>
          <w:lang w:eastAsia="zh-CN"/>
        </w:rPr>
        <w:t>成本效益考虑</w:t>
      </w:r>
      <w:r w:rsidRPr="00CE43C0">
        <w:rPr>
          <w:rFonts w:eastAsia="SimSun" w:hint="eastAsia"/>
          <w:sz w:val="24"/>
          <w:lang w:eastAsia="zh-CN"/>
        </w:rPr>
        <w:t>因素</w:t>
      </w:r>
      <w:r w:rsidRPr="00CE43C0">
        <w:rPr>
          <w:rFonts w:eastAsia="SimSun"/>
          <w:sz w:val="24"/>
          <w:lang w:eastAsia="zh-CN"/>
        </w:rPr>
        <w:t>用于确定物种或传播途径（</w:t>
      </w:r>
      <w:r w:rsidRPr="00CE43C0">
        <w:rPr>
          <w:rFonts w:eastAsia="SimSun" w:hint="eastAsia"/>
          <w:sz w:val="24"/>
          <w:lang w:eastAsia="zh-CN"/>
        </w:rPr>
        <w:t>国际</w:t>
      </w:r>
      <w:r w:rsidRPr="00CE43C0">
        <w:rPr>
          <w:rFonts w:eastAsia="SimSun"/>
          <w:sz w:val="24"/>
          <w:lang w:eastAsia="zh-CN"/>
        </w:rPr>
        <w:t>和国内）的</w:t>
      </w:r>
      <w:r w:rsidRPr="00CE43C0">
        <w:rPr>
          <w:rFonts w:eastAsia="SimSun" w:hint="eastAsia"/>
          <w:sz w:val="24"/>
          <w:lang w:eastAsia="zh-CN"/>
        </w:rPr>
        <w:t>先后</w:t>
      </w:r>
      <w:r w:rsidRPr="00CE43C0">
        <w:rPr>
          <w:rFonts w:eastAsia="SimSun"/>
          <w:sz w:val="24"/>
          <w:lang w:eastAsia="zh-CN"/>
        </w:rPr>
        <w:t>次序，确定最佳管理方案，评估可行性和成本效率。</w:t>
      </w:r>
    </w:p>
    <w:p w14:paraId="69013414"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sz w:val="24"/>
          <w:lang w:eastAsia="zh-CN"/>
        </w:rPr>
        <w:t>成本效益和成本效率分析应尽可能全面，最好涵盖多个领域，如生物多样性、</w:t>
      </w:r>
      <w:r w:rsidRPr="00CE43C0">
        <w:rPr>
          <w:rFonts w:eastAsia="SimSun" w:hint="eastAsia"/>
          <w:sz w:val="24"/>
          <w:lang w:eastAsia="zh-CN"/>
        </w:rPr>
        <w:t>对其他非目标物种的影响、</w:t>
      </w:r>
      <w:r w:rsidRPr="00CE43C0">
        <w:rPr>
          <w:rFonts w:eastAsia="SimSun"/>
          <w:sz w:val="24"/>
          <w:lang w:eastAsia="zh-CN"/>
        </w:rPr>
        <w:t>动物</w:t>
      </w:r>
      <w:r w:rsidRPr="00CE43C0">
        <w:rPr>
          <w:rFonts w:eastAsia="SimSun" w:hint="eastAsia"/>
          <w:sz w:val="24"/>
          <w:lang w:eastAsia="zh-CN"/>
        </w:rPr>
        <w:t>福祉</w:t>
      </w:r>
      <w:r w:rsidRPr="00CE43C0">
        <w:rPr>
          <w:rFonts w:eastAsia="SimSun"/>
          <w:sz w:val="24"/>
          <w:lang w:eastAsia="zh-CN"/>
        </w:rPr>
        <w:t>、公众接受</w:t>
      </w:r>
      <w:r w:rsidRPr="00CE43C0">
        <w:rPr>
          <w:rFonts w:eastAsia="SimSun" w:hint="eastAsia"/>
          <w:sz w:val="24"/>
          <w:lang w:eastAsia="zh-CN"/>
        </w:rPr>
        <w:t>程度</w:t>
      </w:r>
      <w:r w:rsidRPr="00CE43C0">
        <w:rPr>
          <w:rFonts w:eastAsia="SimSun"/>
          <w:sz w:val="24"/>
          <w:lang w:eastAsia="zh-CN"/>
        </w:rPr>
        <w:t>、对土著人民</w:t>
      </w:r>
      <w:r w:rsidRPr="00CE43C0">
        <w:rPr>
          <w:rFonts w:eastAsia="SimSun" w:hint="eastAsia"/>
          <w:sz w:val="24"/>
          <w:lang w:eastAsia="zh-CN"/>
        </w:rPr>
        <w:t>、地方</w:t>
      </w:r>
      <w:r w:rsidRPr="00CE43C0">
        <w:rPr>
          <w:rFonts w:eastAsia="SimSun"/>
          <w:sz w:val="24"/>
          <w:lang w:eastAsia="zh-CN"/>
        </w:rPr>
        <w:t>社区</w:t>
      </w:r>
      <w:r w:rsidRPr="00CE43C0">
        <w:rPr>
          <w:rFonts w:eastAsia="SimSun" w:hint="eastAsia"/>
          <w:sz w:val="24"/>
          <w:lang w:eastAsia="zh-CN"/>
        </w:rPr>
        <w:t>、妇女和青年</w:t>
      </w:r>
      <w:r w:rsidRPr="00CE43C0">
        <w:rPr>
          <w:rFonts w:eastAsia="SimSun"/>
          <w:sz w:val="24"/>
          <w:lang w:eastAsia="zh-CN"/>
        </w:rPr>
        <w:t>的潜在影响</w:t>
      </w:r>
      <w:r w:rsidRPr="00CE43C0">
        <w:rPr>
          <w:rFonts w:eastAsia="SimSun" w:hint="eastAsia"/>
          <w:sz w:val="24"/>
          <w:lang w:eastAsia="zh-CN"/>
        </w:rPr>
        <w:t>、</w:t>
      </w:r>
      <w:r w:rsidRPr="00CE43C0">
        <w:rPr>
          <w:rFonts w:eastAsia="SimSun"/>
          <w:sz w:val="24"/>
          <w:lang w:eastAsia="zh-CN"/>
        </w:rPr>
        <w:t>人类健康问题</w:t>
      </w:r>
      <w:r w:rsidRPr="00CE43C0">
        <w:rPr>
          <w:rFonts w:eastAsia="SimSun" w:hint="eastAsia"/>
          <w:sz w:val="24"/>
          <w:lang w:eastAsia="zh-CN"/>
        </w:rPr>
        <w:t>等</w:t>
      </w:r>
      <w:r w:rsidRPr="00CE43C0">
        <w:rPr>
          <w:rFonts w:eastAsia="SimSun"/>
          <w:sz w:val="24"/>
          <w:lang w:eastAsia="zh-CN"/>
        </w:rPr>
        <w:t>，尽管其中一些领域往往难以</w:t>
      </w:r>
      <w:r w:rsidRPr="00CE43C0">
        <w:rPr>
          <w:rFonts w:eastAsia="SimSun" w:hint="eastAsia"/>
          <w:sz w:val="24"/>
          <w:lang w:eastAsia="zh-CN"/>
        </w:rPr>
        <w:t>从经济角度</w:t>
      </w:r>
      <w:r w:rsidRPr="00CE43C0">
        <w:rPr>
          <w:rFonts w:eastAsia="SimSun"/>
          <w:sz w:val="24"/>
          <w:lang w:eastAsia="zh-CN"/>
        </w:rPr>
        <w:t>描述。同样，</w:t>
      </w:r>
      <w:r w:rsidRPr="00CE43C0">
        <w:rPr>
          <w:rFonts w:eastAsia="SimSun" w:hint="eastAsia"/>
          <w:sz w:val="24"/>
          <w:lang w:eastAsia="zh-CN"/>
        </w:rPr>
        <w:t>进行</w:t>
      </w:r>
      <w:r w:rsidRPr="00CE43C0">
        <w:rPr>
          <w:rFonts w:eastAsia="SimSun"/>
          <w:sz w:val="24"/>
          <w:lang w:eastAsia="zh-CN"/>
        </w:rPr>
        <w:t>这种类型的分析，应逐案考虑何时进行干预，即使在缺乏所有</w:t>
      </w:r>
      <w:r w:rsidRPr="00CE43C0">
        <w:rPr>
          <w:rFonts w:eastAsia="SimSun" w:hint="eastAsia"/>
          <w:sz w:val="24"/>
          <w:lang w:eastAsia="zh-CN"/>
        </w:rPr>
        <w:t>有利</w:t>
      </w:r>
      <w:r w:rsidRPr="00CE43C0">
        <w:rPr>
          <w:rFonts w:eastAsia="SimSun"/>
          <w:sz w:val="24"/>
          <w:lang w:eastAsia="zh-CN"/>
        </w:rPr>
        <w:t>信息的情况下，并权衡规划</w:t>
      </w:r>
      <w:r w:rsidRPr="00CE43C0">
        <w:rPr>
          <w:rFonts w:eastAsia="SimSun" w:hint="eastAsia"/>
          <w:sz w:val="24"/>
          <w:lang w:eastAsia="zh-CN"/>
        </w:rPr>
        <w:t>一项</w:t>
      </w:r>
      <w:r w:rsidRPr="00CE43C0">
        <w:rPr>
          <w:rFonts w:eastAsia="SimSun"/>
          <w:sz w:val="24"/>
          <w:lang w:eastAsia="zh-CN"/>
        </w:rPr>
        <w:t>管理战略所需的时间与迅速和及早采取行动的重要性。</w:t>
      </w:r>
    </w:p>
    <w:p w14:paraId="6E37E3FD"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sz w:val="24"/>
          <w:lang w:eastAsia="zh-CN"/>
        </w:rPr>
        <w:t>采取行动</w:t>
      </w:r>
      <w:r w:rsidRPr="00CE43C0">
        <w:rPr>
          <w:rFonts w:eastAsia="SimSun" w:hint="eastAsia"/>
          <w:sz w:val="24"/>
          <w:lang w:eastAsia="zh-CN"/>
        </w:rPr>
        <w:t>消除</w:t>
      </w:r>
      <w:r w:rsidRPr="00CE43C0">
        <w:rPr>
          <w:rFonts w:eastAsia="SimSun"/>
          <w:sz w:val="24"/>
          <w:lang w:eastAsia="zh-CN"/>
        </w:rPr>
        <w:t>、遏制或管理</w:t>
      </w:r>
      <w:r w:rsidRPr="00CE43C0">
        <w:rPr>
          <w:rFonts w:eastAsia="SimSun" w:hint="eastAsia"/>
          <w:sz w:val="24"/>
          <w:lang w:eastAsia="zh-CN"/>
        </w:rPr>
        <w:t>和控制</w:t>
      </w:r>
      <w:r w:rsidRPr="00CE43C0">
        <w:rPr>
          <w:rFonts w:eastAsia="SimSun"/>
          <w:sz w:val="24"/>
          <w:lang w:eastAsia="zh-CN"/>
        </w:rPr>
        <w:t>外来入侵物种的最终决定会带来巨大的成本和风险</w:t>
      </w:r>
      <w:r w:rsidRPr="00CE43C0">
        <w:rPr>
          <w:rFonts w:eastAsia="SimSun" w:hint="eastAsia"/>
          <w:sz w:val="24"/>
          <w:lang w:eastAsia="zh-CN"/>
        </w:rPr>
        <w:t>，包括不作为的代价</w:t>
      </w:r>
      <w:r w:rsidRPr="00CE43C0">
        <w:rPr>
          <w:rFonts w:eastAsia="SimSun"/>
          <w:sz w:val="24"/>
          <w:lang w:eastAsia="zh-CN"/>
        </w:rPr>
        <w:t>；因此在作出管理决定之前，</w:t>
      </w:r>
      <w:r w:rsidRPr="00CE43C0">
        <w:rPr>
          <w:rFonts w:eastAsia="SimSun" w:hint="eastAsia"/>
          <w:sz w:val="24"/>
          <w:lang w:eastAsia="zh-CN"/>
        </w:rPr>
        <w:t>应</w:t>
      </w:r>
      <w:r w:rsidRPr="00CE43C0">
        <w:rPr>
          <w:rFonts w:eastAsia="SimSun"/>
          <w:sz w:val="24"/>
          <w:lang w:eastAsia="zh-CN"/>
        </w:rPr>
        <w:t>尽可能进行试点研究和经济</w:t>
      </w:r>
      <w:r w:rsidRPr="00CE43C0">
        <w:rPr>
          <w:rFonts w:eastAsia="SimSun"/>
          <w:sz w:val="24"/>
          <w:lang w:eastAsia="zh-CN"/>
        </w:rPr>
        <w:lastRenderedPageBreak/>
        <w:t>评估。然而</w:t>
      </w:r>
      <w:r w:rsidRPr="00CE43C0">
        <w:rPr>
          <w:rFonts w:eastAsia="SimSun" w:hint="eastAsia"/>
          <w:sz w:val="24"/>
          <w:lang w:eastAsia="zh-CN"/>
        </w:rPr>
        <w:t>这样做有时并不</w:t>
      </w:r>
      <w:r w:rsidRPr="00CE43C0">
        <w:rPr>
          <w:rFonts w:eastAsia="SimSun"/>
          <w:sz w:val="24"/>
          <w:lang w:eastAsia="zh-CN"/>
        </w:rPr>
        <w:t>可行，</w:t>
      </w:r>
      <w:r w:rsidRPr="00CE43C0">
        <w:rPr>
          <w:rFonts w:eastAsia="SimSun" w:hint="eastAsia"/>
          <w:sz w:val="24"/>
          <w:lang w:eastAsia="zh-CN"/>
        </w:rPr>
        <w:t>有</w:t>
      </w:r>
      <w:r w:rsidRPr="00CE43C0">
        <w:rPr>
          <w:rFonts w:eastAsia="SimSun"/>
          <w:sz w:val="24"/>
          <w:lang w:eastAsia="zh-CN"/>
        </w:rPr>
        <w:t>一些快速的方法，如非货币</w:t>
      </w:r>
      <w:r w:rsidRPr="00CE43C0">
        <w:rPr>
          <w:rFonts w:eastAsia="SimSun" w:hint="eastAsia"/>
          <w:sz w:val="24"/>
          <w:lang w:eastAsia="zh-CN"/>
        </w:rPr>
        <w:t>尺度</w:t>
      </w:r>
      <w:r w:rsidRPr="00CE43C0">
        <w:rPr>
          <w:rFonts w:eastAsia="SimSun"/>
          <w:sz w:val="24"/>
          <w:lang w:eastAsia="zh-CN"/>
        </w:rPr>
        <w:t>快速评估，可能有助于产生</w:t>
      </w:r>
      <w:r w:rsidRPr="00CE43C0">
        <w:rPr>
          <w:rFonts w:eastAsia="SimSun" w:hint="eastAsia"/>
          <w:sz w:val="24"/>
          <w:lang w:eastAsia="zh-CN"/>
        </w:rPr>
        <w:t>重点</w:t>
      </w:r>
      <w:r w:rsidRPr="00CE43C0">
        <w:rPr>
          <w:rFonts w:eastAsia="SimSun"/>
          <w:sz w:val="24"/>
          <w:lang w:eastAsia="zh-CN"/>
        </w:rPr>
        <w:t>物种或</w:t>
      </w:r>
      <w:r w:rsidRPr="00CE43C0">
        <w:rPr>
          <w:rFonts w:eastAsia="SimSun" w:hint="eastAsia"/>
          <w:sz w:val="24"/>
          <w:lang w:eastAsia="zh-CN"/>
        </w:rPr>
        <w:t>地带</w:t>
      </w:r>
      <w:r w:rsidRPr="00CE43C0">
        <w:rPr>
          <w:rFonts w:eastAsia="SimSun"/>
          <w:sz w:val="24"/>
          <w:lang w:eastAsia="zh-CN"/>
        </w:rPr>
        <w:t>的</w:t>
      </w:r>
      <w:r w:rsidRPr="00CE43C0">
        <w:rPr>
          <w:rFonts w:eastAsia="SimSun"/>
          <w:sz w:val="24"/>
          <w:lang w:eastAsia="zh-CN"/>
        </w:rPr>
        <w:t>“</w:t>
      </w:r>
      <w:r w:rsidRPr="00CE43C0">
        <w:rPr>
          <w:rFonts w:eastAsia="SimSun"/>
          <w:sz w:val="24"/>
          <w:lang w:eastAsia="zh-CN"/>
        </w:rPr>
        <w:t>短名单</w:t>
      </w:r>
      <w:r w:rsidRPr="00CE43C0">
        <w:rPr>
          <w:rFonts w:eastAsia="SimSun"/>
          <w:sz w:val="24"/>
          <w:lang w:eastAsia="zh-CN"/>
        </w:rPr>
        <w:t>”</w:t>
      </w:r>
      <w:r w:rsidRPr="00CE43C0">
        <w:rPr>
          <w:rFonts w:eastAsia="SimSun" w:hint="eastAsia"/>
          <w:sz w:val="24"/>
          <w:lang w:eastAsia="zh-CN"/>
        </w:rPr>
        <w:t>，</w:t>
      </w:r>
      <w:r w:rsidRPr="00CE43C0">
        <w:rPr>
          <w:rFonts w:eastAsia="SimSun"/>
          <w:sz w:val="24"/>
          <w:lang w:eastAsia="zh-CN"/>
        </w:rPr>
        <w:t>用于指导管理行动。</w:t>
      </w:r>
    </w:p>
    <w:p w14:paraId="7132635C"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hint="eastAsia"/>
          <w:sz w:val="24"/>
          <w:lang w:eastAsia="zh-CN"/>
        </w:rPr>
        <w:t>涉及</w:t>
      </w:r>
      <w:r w:rsidRPr="00CE43C0">
        <w:rPr>
          <w:rFonts w:eastAsia="SimSun"/>
          <w:sz w:val="24"/>
          <w:lang w:eastAsia="zh-CN"/>
        </w:rPr>
        <w:t>岛屿生态系统</w:t>
      </w:r>
      <w:r w:rsidRPr="00CE43C0">
        <w:rPr>
          <w:rFonts w:eastAsia="SimSun" w:hint="eastAsia"/>
          <w:sz w:val="24"/>
          <w:lang w:eastAsia="zh-CN"/>
        </w:rPr>
        <w:t>时</w:t>
      </w:r>
      <w:r w:rsidRPr="00CE43C0">
        <w:rPr>
          <w:rFonts w:eastAsia="SimSun"/>
          <w:sz w:val="24"/>
          <w:lang w:eastAsia="zh-CN"/>
        </w:rPr>
        <w:t>，应考虑</w:t>
      </w:r>
      <w:r w:rsidRPr="00CE43C0">
        <w:rPr>
          <w:rFonts w:eastAsia="SimSun" w:hint="eastAsia"/>
          <w:sz w:val="24"/>
          <w:lang w:eastAsia="zh-CN"/>
        </w:rPr>
        <w:t>行动</w:t>
      </w:r>
      <w:r w:rsidRPr="00CE43C0">
        <w:rPr>
          <w:rFonts w:eastAsia="SimSun"/>
          <w:sz w:val="24"/>
          <w:lang w:eastAsia="zh-CN"/>
        </w:rPr>
        <w:t>目标</w:t>
      </w:r>
      <w:r w:rsidRPr="00CE43C0">
        <w:rPr>
          <w:rFonts w:eastAsia="SimSun"/>
          <w:sz w:val="24"/>
          <w:lang w:eastAsia="zh-CN"/>
        </w:rPr>
        <w:t>6</w:t>
      </w:r>
      <w:r w:rsidRPr="00CE43C0">
        <w:rPr>
          <w:rFonts w:eastAsia="SimSun" w:hint="eastAsia"/>
          <w:sz w:val="24"/>
          <w:lang w:eastAsia="zh-CN"/>
        </w:rPr>
        <w:t>重点地带</w:t>
      </w:r>
      <w:r w:rsidRPr="00CE43C0">
        <w:rPr>
          <w:rFonts w:eastAsia="SimSun"/>
          <w:sz w:val="24"/>
          <w:lang w:eastAsia="zh-CN"/>
        </w:rPr>
        <w:t>行动</w:t>
      </w:r>
      <w:r w:rsidRPr="00CE43C0">
        <w:rPr>
          <w:rFonts w:eastAsia="SimSun" w:hint="eastAsia"/>
          <w:sz w:val="24"/>
          <w:lang w:eastAsia="zh-CN"/>
        </w:rPr>
        <w:t>排序的</w:t>
      </w:r>
      <w:r w:rsidRPr="00CE43C0">
        <w:rPr>
          <w:rFonts w:eastAsia="SimSun"/>
          <w:sz w:val="24"/>
          <w:lang w:eastAsia="zh-CN"/>
        </w:rPr>
        <w:t>呼吁，</w:t>
      </w:r>
      <w:r w:rsidRPr="00CE43C0">
        <w:rPr>
          <w:rFonts w:eastAsia="SimSun" w:hint="eastAsia"/>
          <w:sz w:val="24"/>
          <w:lang w:eastAsia="zh-CN"/>
        </w:rPr>
        <w:t>所用排序工具</w:t>
      </w:r>
      <w:r w:rsidRPr="00CE43C0">
        <w:rPr>
          <w:rFonts w:eastAsia="SimSun"/>
          <w:sz w:val="24"/>
          <w:lang w:eastAsia="zh-CN"/>
        </w:rPr>
        <w:t>应</w:t>
      </w:r>
      <w:r w:rsidRPr="00CE43C0">
        <w:rPr>
          <w:rFonts w:eastAsia="SimSun" w:hint="eastAsia"/>
          <w:sz w:val="24"/>
          <w:lang w:eastAsia="zh-CN"/>
        </w:rPr>
        <w:t>符合特定岛屿的</w:t>
      </w:r>
      <w:r w:rsidRPr="00CE43C0">
        <w:rPr>
          <w:rFonts w:eastAsia="SimSun"/>
          <w:sz w:val="24"/>
          <w:lang w:eastAsia="zh-CN"/>
        </w:rPr>
        <w:t>生物多样性风险水平</w:t>
      </w:r>
      <w:r w:rsidRPr="00CE43C0">
        <w:rPr>
          <w:rFonts w:eastAsia="SimSun" w:hint="eastAsia"/>
          <w:sz w:val="24"/>
          <w:lang w:eastAsia="zh-CN"/>
        </w:rPr>
        <w:t>和</w:t>
      </w:r>
      <w:r w:rsidRPr="00CE43C0">
        <w:rPr>
          <w:rFonts w:eastAsia="SimSun"/>
          <w:sz w:val="24"/>
          <w:lang w:eastAsia="zh-CN"/>
        </w:rPr>
        <w:t>潜在</w:t>
      </w:r>
      <w:r w:rsidRPr="00CE43C0">
        <w:rPr>
          <w:rFonts w:eastAsia="SimSun" w:hint="eastAsia"/>
          <w:sz w:val="24"/>
          <w:lang w:eastAsia="zh-CN"/>
        </w:rPr>
        <w:t>效益</w:t>
      </w:r>
      <w:r w:rsidRPr="00CE43C0">
        <w:rPr>
          <w:rFonts w:eastAsia="SimSun"/>
          <w:sz w:val="24"/>
          <w:lang w:eastAsia="zh-CN"/>
        </w:rPr>
        <w:t>规模。</w:t>
      </w:r>
    </w:p>
    <w:p w14:paraId="351AA367"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sz w:val="24"/>
          <w:lang w:eastAsia="zh-CN"/>
        </w:rPr>
        <w:t>最后，成本效益</w:t>
      </w:r>
      <w:r w:rsidRPr="00CE43C0">
        <w:rPr>
          <w:rFonts w:eastAsia="SimSun" w:hint="eastAsia"/>
          <w:sz w:val="24"/>
          <w:lang w:eastAsia="zh-CN"/>
        </w:rPr>
        <w:t>分析</w:t>
      </w:r>
      <w:r w:rsidRPr="00CE43C0">
        <w:rPr>
          <w:rFonts w:eastAsia="SimSun"/>
          <w:sz w:val="24"/>
          <w:lang w:eastAsia="zh-CN"/>
        </w:rPr>
        <w:t>和成本效率分析还应考虑到提高认识包括教育和指导的重要性，</w:t>
      </w:r>
      <w:r w:rsidRPr="00CE43C0">
        <w:rPr>
          <w:rFonts w:eastAsia="SimSun" w:hint="eastAsia"/>
          <w:sz w:val="24"/>
          <w:lang w:eastAsia="zh-CN"/>
        </w:rPr>
        <w:t>考虑到各</w:t>
      </w:r>
      <w:r w:rsidRPr="00CE43C0">
        <w:rPr>
          <w:rFonts w:eastAsia="SimSun"/>
          <w:sz w:val="24"/>
          <w:lang w:eastAsia="zh-CN"/>
        </w:rPr>
        <w:t>缔约方、组织和利益攸关方之间的数据共享，</w:t>
      </w:r>
      <w:r w:rsidRPr="00CE43C0">
        <w:rPr>
          <w:rFonts w:eastAsia="SimSun" w:hint="eastAsia"/>
          <w:sz w:val="24"/>
          <w:lang w:eastAsia="zh-CN"/>
        </w:rPr>
        <w:t>将其</w:t>
      </w:r>
      <w:r w:rsidRPr="00CE43C0">
        <w:rPr>
          <w:rFonts w:eastAsia="SimSun"/>
          <w:sz w:val="24"/>
          <w:lang w:eastAsia="zh-CN"/>
        </w:rPr>
        <w:t>作为最大限度利用资源降低干预成本的重要工具。</w:t>
      </w:r>
    </w:p>
    <w:p w14:paraId="59FB7E4F" w14:textId="77777777" w:rsidR="001B7D42" w:rsidRPr="00CE43C0" w:rsidRDefault="001B7D42" w:rsidP="0002206D">
      <w:pPr>
        <w:snapToGrid w:val="0"/>
        <w:spacing w:before="120" w:after="120" w:line="240" w:lineRule="atLeast"/>
        <w:rPr>
          <w:rFonts w:eastAsia="SimSun"/>
          <w:sz w:val="24"/>
          <w:lang w:eastAsia="zh-CN"/>
        </w:rPr>
      </w:pPr>
      <w:r w:rsidRPr="00CE43C0">
        <w:rPr>
          <w:rFonts w:eastAsia="SimSun" w:hint="eastAsia"/>
          <w:b/>
          <w:bCs/>
          <w:sz w:val="24"/>
          <w:lang w:eastAsia="zh-CN"/>
        </w:rPr>
        <w:t>二</w:t>
      </w:r>
      <w:r w:rsidRPr="00CE43C0">
        <w:rPr>
          <w:rFonts w:eastAsia="SimSun" w:hint="eastAsia"/>
          <w:b/>
          <w:bCs/>
          <w:sz w:val="24"/>
          <w:lang w:eastAsia="zh-CN"/>
        </w:rPr>
        <w:t>.</w:t>
      </w:r>
      <w:r w:rsidRPr="00CE43C0">
        <w:rPr>
          <w:rFonts w:eastAsia="SimSun"/>
          <w:b/>
          <w:bCs/>
          <w:sz w:val="24"/>
          <w:lang w:eastAsia="zh-CN"/>
        </w:rPr>
        <w:tab/>
      </w:r>
      <w:r w:rsidRPr="00CE43C0">
        <w:rPr>
          <w:rFonts w:eastAsia="SimSun"/>
          <w:b/>
          <w:bCs/>
          <w:sz w:val="24"/>
          <w:lang w:eastAsia="zh-CN"/>
        </w:rPr>
        <w:t>多标准分析</w:t>
      </w:r>
    </w:p>
    <w:p w14:paraId="20297903"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sz w:val="24"/>
          <w:lang w:eastAsia="zh-CN"/>
        </w:rPr>
        <w:t>多标准决策方法提供一个结构化</w:t>
      </w:r>
      <w:r w:rsidRPr="00CE43C0">
        <w:rPr>
          <w:rFonts w:eastAsia="SimSun" w:hint="eastAsia"/>
          <w:sz w:val="24"/>
          <w:lang w:eastAsia="zh-CN"/>
        </w:rPr>
        <w:t>程序</w:t>
      </w:r>
      <w:r w:rsidRPr="00CE43C0">
        <w:rPr>
          <w:rFonts w:eastAsia="SimSun"/>
          <w:sz w:val="24"/>
          <w:lang w:eastAsia="zh-CN"/>
        </w:rPr>
        <w:t>，帮助解决涉及多个因素的问题，</w:t>
      </w:r>
      <w:r w:rsidRPr="00CE43C0">
        <w:rPr>
          <w:rFonts w:eastAsia="SimSun" w:hint="eastAsia"/>
          <w:sz w:val="24"/>
          <w:lang w:eastAsia="zh-CN"/>
        </w:rPr>
        <w:t>为</w:t>
      </w:r>
      <w:r w:rsidRPr="00CE43C0">
        <w:rPr>
          <w:rFonts w:eastAsia="SimSun"/>
          <w:sz w:val="24"/>
          <w:lang w:eastAsia="zh-CN"/>
        </w:rPr>
        <w:t>需要不同评估标准或数据的复杂问题</w:t>
      </w:r>
      <w:r w:rsidRPr="00CE43C0">
        <w:rPr>
          <w:rFonts w:eastAsia="SimSun" w:hint="eastAsia"/>
          <w:sz w:val="24"/>
          <w:lang w:eastAsia="zh-CN"/>
        </w:rPr>
        <w:t>找到</w:t>
      </w:r>
      <w:r w:rsidRPr="00CE43C0">
        <w:rPr>
          <w:rFonts w:eastAsia="SimSun"/>
          <w:sz w:val="24"/>
          <w:lang w:eastAsia="zh-CN"/>
        </w:rPr>
        <w:t>最佳解决方案。这种方法能够快速评估各种</w:t>
      </w:r>
      <w:r w:rsidRPr="00CE43C0">
        <w:rPr>
          <w:rFonts w:eastAsia="SimSun" w:hint="eastAsia"/>
          <w:sz w:val="24"/>
          <w:lang w:eastAsia="zh-CN"/>
        </w:rPr>
        <w:t>选项</w:t>
      </w:r>
      <w:r w:rsidRPr="00CE43C0">
        <w:rPr>
          <w:rFonts w:eastAsia="SimSun"/>
          <w:sz w:val="24"/>
          <w:lang w:eastAsia="zh-CN"/>
        </w:rPr>
        <w:t>，已广泛用于</w:t>
      </w:r>
      <w:r w:rsidRPr="00CE43C0">
        <w:rPr>
          <w:rFonts w:eastAsia="SimSun" w:hint="eastAsia"/>
          <w:sz w:val="24"/>
          <w:lang w:eastAsia="zh-CN"/>
        </w:rPr>
        <w:t>有关</w:t>
      </w:r>
      <w:r w:rsidRPr="00CE43C0">
        <w:rPr>
          <w:rFonts w:eastAsia="SimSun"/>
          <w:sz w:val="24"/>
          <w:lang w:eastAsia="zh-CN"/>
        </w:rPr>
        <w:t>外来入侵物种</w:t>
      </w:r>
      <w:r w:rsidRPr="00CE43C0">
        <w:rPr>
          <w:rFonts w:eastAsia="SimSun" w:hint="eastAsia"/>
          <w:sz w:val="24"/>
          <w:lang w:eastAsia="zh-CN"/>
        </w:rPr>
        <w:t>的</w:t>
      </w:r>
      <w:r w:rsidRPr="00CE43C0">
        <w:rPr>
          <w:rFonts w:eastAsia="SimSun"/>
          <w:sz w:val="24"/>
          <w:lang w:eastAsia="zh-CN"/>
        </w:rPr>
        <w:t>决策，例如</w:t>
      </w:r>
      <w:r w:rsidRPr="00CE43C0">
        <w:rPr>
          <w:rFonts w:eastAsia="SimSun" w:hint="eastAsia"/>
          <w:sz w:val="24"/>
          <w:lang w:eastAsia="zh-CN"/>
        </w:rPr>
        <w:t>进行</w:t>
      </w:r>
      <w:r w:rsidRPr="00CE43C0">
        <w:rPr>
          <w:rFonts w:eastAsia="SimSun"/>
          <w:sz w:val="24"/>
          <w:lang w:eastAsia="zh-CN"/>
        </w:rPr>
        <w:t>风险评估。在信息有限</w:t>
      </w:r>
      <w:r w:rsidRPr="00CE43C0">
        <w:rPr>
          <w:rFonts w:eastAsia="SimSun" w:hint="eastAsia"/>
          <w:sz w:val="24"/>
          <w:lang w:eastAsia="zh-CN"/>
        </w:rPr>
        <w:t>或</w:t>
      </w:r>
      <w:r w:rsidRPr="00CE43C0">
        <w:rPr>
          <w:rFonts w:eastAsia="SimSun"/>
          <w:sz w:val="24"/>
          <w:lang w:eastAsia="zh-CN"/>
        </w:rPr>
        <w:t>更详细但数据密集型方法（如成本效益分析）可能不切实际的情况下，可</w:t>
      </w:r>
      <w:r w:rsidRPr="00CE43C0">
        <w:rPr>
          <w:rFonts w:eastAsia="SimSun" w:hint="eastAsia"/>
          <w:sz w:val="24"/>
          <w:lang w:eastAsia="zh-CN"/>
        </w:rPr>
        <w:t>结合</w:t>
      </w:r>
      <w:r w:rsidRPr="00CE43C0">
        <w:rPr>
          <w:rFonts w:eastAsia="SimSun"/>
          <w:sz w:val="24"/>
          <w:lang w:eastAsia="zh-CN"/>
        </w:rPr>
        <w:t>专家知识和意见使</w:t>
      </w:r>
      <w:r w:rsidRPr="00CE43C0">
        <w:rPr>
          <w:rFonts w:eastAsia="SimSun" w:hint="eastAsia"/>
          <w:sz w:val="24"/>
          <w:lang w:eastAsia="zh-CN"/>
        </w:rPr>
        <w:t>用此方法</w:t>
      </w:r>
      <w:r w:rsidRPr="00CE43C0">
        <w:rPr>
          <w:rFonts w:eastAsia="SimSun"/>
          <w:sz w:val="24"/>
          <w:lang w:eastAsia="zh-CN"/>
        </w:rPr>
        <w:t>。</w:t>
      </w:r>
      <w:r w:rsidRPr="00CE43C0">
        <w:rPr>
          <w:rFonts w:eastAsia="SimSun" w:hint="eastAsia"/>
          <w:sz w:val="24"/>
          <w:lang w:eastAsia="zh-CN"/>
        </w:rPr>
        <w:t>多标准方法</w:t>
      </w:r>
      <w:r w:rsidRPr="00CE43C0">
        <w:rPr>
          <w:rFonts w:eastAsia="SimSun"/>
          <w:sz w:val="24"/>
          <w:lang w:eastAsia="zh-CN"/>
        </w:rPr>
        <w:t>将问题分解</w:t>
      </w:r>
      <w:r w:rsidRPr="00CE43C0">
        <w:rPr>
          <w:rFonts w:eastAsia="SimSun" w:hint="eastAsia"/>
          <w:sz w:val="24"/>
          <w:lang w:eastAsia="zh-CN"/>
        </w:rPr>
        <w:t>一个个</w:t>
      </w:r>
      <w:r w:rsidRPr="00CE43C0">
        <w:rPr>
          <w:rFonts w:eastAsia="SimSun"/>
          <w:sz w:val="24"/>
          <w:lang w:eastAsia="zh-CN"/>
        </w:rPr>
        <w:t>组成部分，以透明和</w:t>
      </w:r>
      <w:r w:rsidRPr="00CE43C0">
        <w:rPr>
          <w:rFonts w:eastAsia="SimSun" w:hint="eastAsia"/>
          <w:sz w:val="24"/>
          <w:lang w:eastAsia="zh-CN"/>
        </w:rPr>
        <w:t>理性</w:t>
      </w:r>
      <w:r w:rsidRPr="00CE43C0">
        <w:rPr>
          <w:rFonts w:eastAsia="SimSun"/>
          <w:sz w:val="24"/>
          <w:lang w:eastAsia="zh-CN"/>
        </w:rPr>
        <w:t>的方式评估决策</w:t>
      </w:r>
      <w:r w:rsidRPr="00CE43C0">
        <w:rPr>
          <w:rFonts w:eastAsia="SimSun" w:hint="eastAsia"/>
          <w:sz w:val="24"/>
          <w:lang w:eastAsia="zh-CN"/>
        </w:rPr>
        <w:t>选项</w:t>
      </w:r>
      <w:r w:rsidRPr="00CE43C0">
        <w:rPr>
          <w:rFonts w:eastAsia="SimSun"/>
          <w:sz w:val="24"/>
          <w:lang w:eastAsia="zh-CN"/>
        </w:rPr>
        <w:t>。</w:t>
      </w:r>
    </w:p>
    <w:p w14:paraId="72143989"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hint="eastAsia"/>
          <w:sz w:val="24"/>
          <w:lang w:eastAsia="zh-CN"/>
        </w:rPr>
        <w:t>为</w:t>
      </w:r>
      <w:r w:rsidRPr="00CE43C0">
        <w:rPr>
          <w:rFonts w:eastAsia="SimSun"/>
          <w:sz w:val="24"/>
          <w:lang w:eastAsia="zh-CN"/>
        </w:rPr>
        <w:t>物种、</w:t>
      </w:r>
      <w:r w:rsidRPr="00CE43C0">
        <w:rPr>
          <w:rFonts w:eastAsia="SimSun" w:hint="eastAsia"/>
          <w:sz w:val="24"/>
          <w:lang w:eastAsia="zh-CN"/>
        </w:rPr>
        <w:t>地带、</w:t>
      </w:r>
      <w:r w:rsidRPr="00CE43C0">
        <w:rPr>
          <w:rFonts w:eastAsia="SimSun"/>
          <w:sz w:val="24"/>
          <w:lang w:eastAsia="zh-CN"/>
        </w:rPr>
        <w:t>路径</w:t>
      </w:r>
      <w:r w:rsidRPr="00CE43C0">
        <w:rPr>
          <w:rFonts w:eastAsia="SimSun" w:hint="eastAsia"/>
          <w:sz w:val="24"/>
          <w:lang w:eastAsia="zh-CN"/>
        </w:rPr>
        <w:t>排序，所用</w:t>
      </w:r>
      <w:r w:rsidRPr="00CE43C0">
        <w:rPr>
          <w:rFonts w:eastAsia="SimSun"/>
          <w:sz w:val="24"/>
          <w:lang w:eastAsia="zh-CN"/>
        </w:rPr>
        <w:t>分析方法和数据要求往往互不相同。因此多标准方法有助于就外来入侵物种的管理做出决策，</w:t>
      </w:r>
      <w:r w:rsidRPr="00CE43C0">
        <w:rPr>
          <w:rFonts w:eastAsia="SimSun" w:hint="eastAsia"/>
          <w:sz w:val="24"/>
          <w:lang w:eastAsia="zh-CN"/>
        </w:rPr>
        <w:t>例如</w:t>
      </w:r>
      <w:r w:rsidRPr="00CE43C0">
        <w:rPr>
          <w:rFonts w:eastAsia="SimSun"/>
          <w:sz w:val="24"/>
          <w:lang w:eastAsia="zh-CN"/>
        </w:rPr>
        <w:t>何时在预防、</w:t>
      </w:r>
      <w:r w:rsidRPr="00CE43C0">
        <w:rPr>
          <w:rFonts w:eastAsia="SimSun" w:hint="eastAsia"/>
          <w:sz w:val="24"/>
          <w:lang w:eastAsia="zh-CN"/>
        </w:rPr>
        <w:t>消除</w:t>
      </w:r>
      <w:r w:rsidRPr="00CE43C0">
        <w:rPr>
          <w:rFonts w:eastAsia="SimSun"/>
          <w:sz w:val="24"/>
          <w:lang w:eastAsia="zh-CN"/>
        </w:rPr>
        <w:t>或长期管理目标之间做出选择，如何对大量物种进行快速评估，或如何比较各种管理方案的可行性。应用风险、成本效益和成本效率分析</w:t>
      </w:r>
      <w:r w:rsidRPr="00CE43C0">
        <w:rPr>
          <w:rFonts w:eastAsia="SimSun" w:hint="eastAsia"/>
          <w:sz w:val="24"/>
          <w:lang w:eastAsia="zh-CN"/>
        </w:rPr>
        <w:t>进行</w:t>
      </w:r>
      <w:r w:rsidRPr="00CE43C0">
        <w:rPr>
          <w:rFonts w:eastAsia="SimSun"/>
          <w:sz w:val="24"/>
          <w:lang w:eastAsia="zh-CN"/>
        </w:rPr>
        <w:t>基于风险的排序时也可使用多标准决策方法。然后</w:t>
      </w:r>
      <w:r w:rsidRPr="00CE43C0">
        <w:rPr>
          <w:rFonts w:eastAsia="SimSun" w:hint="eastAsia"/>
          <w:sz w:val="24"/>
          <w:lang w:eastAsia="zh-CN"/>
        </w:rPr>
        <w:t>再对</w:t>
      </w:r>
      <w:r w:rsidRPr="00CE43C0">
        <w:rPr>
          <w:rFonts w:eastAsia="SimSun"/>
          <w:sz w:val="24"/>
          <w:lang w:eastAsia="zh-CN"/>
        </w:rPr>
        <w:t>使用这种快速方法</w:t>
      </w:r>
      <w:r w:rsidRPr="00CE43C0">
        <w:rPr>
          <w:rFonts w:eastAsia="SimSun" w:hint="eastAsia"/>
          <w:sz w:val="24"/>
          <w:lang w:eastAsia="zh-CN"/>
        </w:rPr>
        <w:t>按</w:t>
      </w:r>
      <w:r w:rsidRPr="00CE43C0">
        <w:rPr>
          <w:rFonts w:eastAsia="SimSun"/>
          <w:sz w:val="24"/>
          <w:lang w:eastAsia="zh-CN"/>
        </w:rPr>
        <w:t>实际或潜在影响</w:t>
      </w:r>
      <w:r w:rsidRPr="00CE43C0">
        <w:rPr>
          <w:rFonts w:eastAsia="SimSun" w:hint="eastAsia"/>
          <w:sz w:val="24"/>
          <w:lang w:eastAsia="zh-CN"/>
        </w:rPr>
        <w:t>排</w:t>
      </w:r>
      <w:r w:rsidRPr="00CE43C0">
        <w:rPr>
          <w:rFonts w:eastAsia="SimSun"/>
          <w:sz w:val="24"/>
          <w:lang w:eastAsia="zh-CN"/>
        </w:rPr>
        <w:t>序的外来入侵物种</w:t>
      </w:r>
      <w:r w:rsidRPr="00CE43C0">
        <w:rPr>
          <w:rFonts w:eastAsia="SimSun" w:hint="eastAsia"/>
          <w:sz w:val="24"/>
          <w:lang w:eastAsia="zh-CN"/>
        </w:rPr>
        <w:t>进行详细审视</w:t>
      </w:r>
      <w:r w:rsidRPr="00CE43C0">
        <w:rPr>
          <w:rFonts w:eastAsia="SimSun"/>
          <w:sz w:val="24"/>
          <w:lang w:eastAsia="zh-CN"/>
        </w:rPr>
        <w:t>，确保管理是有效的、具有成本效益的</w:t>
      </w:r>
      <w:r w:rsidRPr="00CE43C0">
        <w:rPr>
          <w:rFonts w:eastAsia="SimSun" w:hint="eastAsia"/>
          <w:sz w:val="24"/>
          <w:lang w:eastAsia="zh-CN"/>
        </w:rPr>
        <w:t>、</w:t>
      </w:r>
      <w:r w:rsidRPr="00CE43C0">
        <w:rPr>
          <w:rFonts w:eastAsia="SimSun"/>
          <w:sz w:val="24"/>
          <w:lang w:eastAsia="zh-CN"/>
        </w:rPr>
        <w:t>可行的。</w:t>
      </w:r>
    </w:p>
    <w:p w14:paraId="0CF0279F"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hint="eastAsia"/>
          <w:sz w:val="24"/>
          <w:lang w:eastAsia="zh-CN"/>
        </w:rPr>
        <w:t>因为</w:t>
      </w:r>
      <w:r w:rsidRPr="00CE43C0">
        <w:rPr>
          <w:rFonts w:eastAsia="SimSun"/>
          <w:sz w:val="24"/>
          <w:lang w:eastAsia="zh-CN"/>
        </w:rPr>
        <w:t>多标准方法</w:t>
      </w:r>
      <w:r w:rsidRPr="00CE43C0">
        <w:rPr>
          <w:rFonts w:eastAsia="SimSun" w:hint="eastAsia"/>
          <w:sz w:val="24"/>
          <w:lang w:eastAsia="zh-CN"/>
        </w:rPr>
        <w:t>常常在无公布数据的情况下使用</w:t>
      </w:r>
      <w:r w:rsidRPr="00CE43C0">
        <w:rPr>
          <w:rFonts w:eastAsia="SimSun"/>
          <w:sz w:val="24"/>
          <w:lang w:eastAsia="zh-CN"/>
        </w:rPr>
        <w:t>，</w:t>
      </w:r>
      <w:r w:rsidRPr="00CE43C0">
        <w:rPr>
          <w:rFonts w:eastAsia="SimSun" w:hint="eastAsia"/>
          <w:sz w:val="24"/>
          <w:lang w:eastAsia="zh-CN"/>
        </w:rPr>
        <w:t>所以</w:t>
      </w:r>
      <w:r w:rsidRPr="00CE43C0">
        <w:rPr>
          <w:rFonts w:eastAsia="SimSun"/>
          <w:sz w:val="24"/>
          <w:lang w:eastAsia="zh-CN"/>
        </w:rPr>
        <w:t>可能</w:t>
      </w:r>
      <w:r w:rsidRPr="00CE43C0">
        <w:rPr>
          <w:rFonts w:eastAsia="SimSun" w:hint="eastAsia"/>
          <w:sz w:val="24"/>
          <w:lang w:eastAsia="zh-CN"/>
        </w:rPr>
        <w:t>引起对</w:t>
      </w:r>
      <w:r w:rsidRPr="00CE43C0">
        <w:rPr>
          <w:rFonts w:eastAsia="SimSun"/>
          <w:sz w:val="24"/>
          <w:lang w:eastAsia="zh-CN"/>
        </w:rPr>
        <w:t>使用专家意见或未经证实的信息</w:t>
      </w:r>
      <w:r w:rsidRPr="00CE43C0">
        <w:rPr>
          <w:rFonts w:eastAsia="SimSun" w:hint="eastAsia"/>
          <w:sz w:val="24"/>
          <w:lang w:eastAsia="zh-CN"/>
        </w:rPr>
        <w:t>的</w:t>
      </w:r>
      <w:r w:rsidRPr="00CE43C0">
        <w:rPr>
          <w:rFonts w:eastAsia="SimSun"/>
          <w:sz w:val="24"/>
          <w:lang w:eastAsia="zh-CN"/>
        </w:rPr>
        <w:t>关切。因此</w:t>
      </w:r>
      <w:r w:rsidRPr="00CE43C0">
        <w:rPr>
          <w:rFonts w:eastAsia="SimSun" w:hint="eastAsia"/>
          <w:sz w:val="24"/>
          <w:lang w:eastAsia="zh-CN"/>
        </w:rPr>
        <w:t>应将</w:t>
      </w:r>
      <w:r w:rsidRPr="00CE43C0">
        <w:rPr>
          <w:rFonts w:eastAsia="SimSun"/>
          <w:sz w:val="24"/>
          <w:lang w:eastAsia="zh-CN"/>
        </w:rPr>
        <w:t>所用信息和数据的来源、相关性和局限性及其各自的不确定性纳入分析，并在</w:t>
      </w:r>
      <w:r w:rsidRPr="00CE43C0">
        <w:rPr>
          <w:rFonts w:eastAsia="SimSun" w:hint="eastAsia"/>
          <w:sz w:val="24"/>
          <w:lang w:eastAsia="zh-CN"/>
        </w:rPr>
        <w:t>解释</w:t>
      </w:r>
      <w:r w:rsidRPr="00CE43C0">
        <w:rPr>
          <w:rFonts w:eastAsia="SimSun"/>
          <w:sz w:val="24"/>
          <w:lang w:eastAsia="zh-CN"/>
        </w:rPr>
        <w:t>结果</w:t>
      </w:r>
      <w:r w:rsidRPr="00CE43C0">
        <w:rPr>
          <w:rFonts w:eastAsia="SimSun" w:hint="eastAsia"/>
          <w:sz w:val="24"/>
          <w:lang w:eastAsia="zh-CN"/>
        </w:rPr>
        <w:t>时说明</w:t>
      </w:r>
      <w:r w:rsidRPr="00CE43C0">
        <w:rPr>
          <w:rFonts w:eastAsia="SimSun"/>
          <w:sz w:val="24"/>
          <w:lang w:eastAsia="zh-CN"/>
        </w:rPr>
        <w:t>。多标准分析可</w:t>
      </w:r>
      <w:r w:rsidRPr="00CE43C0">
        <w:rPr>
          <w:rFonts w:eastAsia="SimSun" w:hint="eastAsia"/>
          <w:sz w:val="24"/>
          <w:lang w:eastAsia="zh-CN"/>
        </w:rPr>
        <w:t>利用</w:t>
      </w:r>
      <w:r w:rsidRPr="00CE43C0">
        <w:rPr>
          <w:rFonts w:eastAsia="SimSun"/>
          <w:sz w:val="24"/>
          <w:lang w:eastAsia="zh-CN"/>
        </w:rPr>
        <w:t>对一些物种的现有风险分析和影响评估的标准化方法，如外来分类群的环境影响分类</w:t>
      </w:r>
      <w:r w:rsidRPr="00CE43C0">
        <w:rPr>
          <w:rFonts w:eastAsia="SimSun"/>
          <w:sz w:val="24"/>
          <w:vertAlign w:val="superscript"/>
          <w:lang w:eastAsia="zh-CN"/>
        </w:rPr>
        <w:footnoteReference w:id="32"/>
      </w:r>
      <w:r w:rsidRPr="00CE43C0">
        <w:rPr>
          <w:rFonts w:eastAsia="SimSun" w:hint="eastAsia"/>
          <w:sz w:val="24"/>
          <w:lang w:eastAsia="zh-CN"/>
        </w:rPr>
        <w:t xml:space="preserve"> </w:t>
      </w:r>
      <w:r w:rsidRPr="00CE43C0">
        <w:rPr>
          <w:rFonts w:eastAsia="SimSun"/>
          <w:sz w:val="24"/>
          <w:lang w:eastAsia="zh-CN"/>
        </w:rPr>
        <w:t>和外来分类群的社会经济影响分类</w:t>
      </w:r>
      <w:r w:rsidRPr="00CE43C0">
        <w:rPr>
          <w:rFonts w:eastAsia="SimSun"/>
          <w:sz w:val="24"/>
          <w:vertAlign w:val="superscript"/>
          <w:lang w:eastAsia="zh-CN"/>
        </w:rPr>
        <w:footnoteReference w:id="33"/>
      </w:r>
      <w:r w:rsidRPr="00CE43C0">
        <w:rPr>
          <w:rFonts w:eastAsia="SimSun"/>
          <w:sz w:val="24"/>
          <w:lang w:eastAsia="zh-CN"/>
        </w:rPr>
        <w:t>。将多个标准结合起来支持一个总结论</w:t>
      </w:r>
      <w:r w:rsidRPr="00CE43C0">
        <w:rPr>
          <w:rFonts w:eastAsia="SimSun" w:hint="eastAsia"/>
          <w:sz w:val="24"/>
          <w:lang w:eastAsia="zh-CN"/>
        </w:rPr>
        <w:t>，这种</w:t>
      </w:r>
      <w:r w:rsidRPr="00CE43C0">
        <w:rPr>
          <w:rFonts w:eastAsia="SimSun"/>
          <w:sz w:val="24"/>
          <w:lang w:eastAsia="zh-CN"/>
        </w:rPr>
        <w:t>方式也可能</w:t>
      </w:r>
      <w:r w:rsidRPr="00CE43C0">
        <w:rPr>
          <w:rFonts w:eastAsia="SimSun" w:hint="eastAsia"/>
          <w:sz w:val="24"/>
          <w:lang w:eastAsia="zh-CN"/>
        </w:rPr>
        <w:t>导致</w:t>
      </w:r>
      <w:r w:rsidRPr="00CE43C0">
        <w:rPr>
          <w:rFonts w:eastAsia="SimSun"/>
          <w:sz w:val="24"/>
          <w:lang w:eastAsia="zh-CN"/>
        </w:rPr>
        <w:t>不同</w:t>
      </w:r>
      <w:r w:rsidRPr="00CE43C0">
        <w:rPr>
          <w:rFonts w:eastAsia="SimSun" w:hint="eastAsia"/>
          <w:sz w:val="24"/>
          <w:lang w:eastAsia="zh-CN"/>
        </w:rPr>
        <w:t>意见</w:t>
      </w:r>
      <w:r w:rsidRPr="00CE43C0">
        <w:rPr>
          <w:rFonts w:eastAsia="SimSun"/>
          <w:sz w:val="24"/>
          <w:lang w:eastAsia="zh-CN"/>
        </w:rPr>
        <w:t>，因为</w:t>
      </w:r>
      <w:r w:rsidRPr="00CE43C0">
        <w:rPr>
          <w:rFonts w:eastAsia="SimSun" w:hint="eastAsia"/>
          <w:sz w:val="24"/>
          <w:lang w:eastAsia="zh-CN"/>
        </w:rPr>
        <w:t>这个</w:t>
      </w:r>
      <w:r w:rsidRPr="00CE43C0">
        <w:rPr>
          <w:rFonts w:eastAsia="SimSun"/>
          <w:sz w:val="24"/>
          <w:lang w:eastAsia="zh-CN"/>
        </w:rPr>
        <w:t>结论通常基于实用主义而不是经过验证的方法。因此</w:t>
      </w:r>
      <w:r w:rsidRPr="00CE43C0">
        <w:rPr>
          <w:rFonts w:eastAsia="SimSun" w:hint="eastAsia"/>
          <w:sz w:val="24"/>
          <w:lang w:eastAsia="zh-CN"/>
        </w:rPr>
        <w:t>应进行</w:t>
      </w:r>
      <w:r w:rsidRPr="00CE43C0">
        <w:rPr>
          <w:rFonts w:eastAsia="SimSun"/>
          <w:sz w:val="24"/>
          <w:lang w:eastAsia="zh-CN"/>
        </w:rPr>
        <w:t>逐案评估</w:t>
      </w:r>
      <w:r w:rsidRPr="00CE43C0">
        <w:rPr>
          <w:rFonts w:eastAsia="SimSun" w:hint="eastAsia"/>
          <w:sz w:val="24"/>
          <w:lang w:eastAsia="zh-CN"/>
        </w:rPr>
        <w:t>，</w:t>
      </w:r>
      <w:r w:rsidRPr="00CE43C0">
        <w:rPr>
          <w:rFonts w:eastAsia="SimSun"/>
          <w:sz w:val="24"/>
          <w:lang w:eastAsia="zh-CN"/>
        </w:rPr>
        <w:t>考虑这些方法在具体情况下的效用。</w:t>
      </w:r>
    </w:p>
    <w:p w14:paraId="742CB322"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hint="eastAsia"/>
          <w:sz w:val="24"/>
          <w:lang w:eastAsia="zh-CN"/>
        </w:rPr>
        <w:t>可设法</w:t>
      </w:r>
      <w:r w:rsidRPr="00CE43C0">
        <w:rPr>
          <w:rFonts w:eastAsia="SimSun"/>
          <w:sz w:val="24"/>
          <w:lang w:eastAsia="zh-CN"/>
        </w:rPr>
        <w:t>改进多标准方法的应用</w:t>
      </w:r>
      <w:r w:rsidRPr="00CE43C0">
        <w:rPr>
          <w:rFonts w:eastAsia="SimSun" w:hint="eastAsia"/>
          <w:sz w:val="24"/>
          <w:lang w:eastAsia="zh-CN"/>
        </w:rPr>
        <w:t>，例如对方法进行检查</w:t>
      </w:r>
      <w:r w:rsidRPr="00CE43C0">
        <w:rPr>
          <w:rFonts w:eastAsia="SimSun"/>
          <w:sz w:val="24"/>
          <w:lang w:eastAsia="zh-CN"/>
        </w:rPr>
        <w:t>和协调</w:t>
      </w:r>
      <w:r w:rsidRPr="00CE43C0">
        <w:rPr>
          <w:rFonts w:eastAsia="SimSun" w:hint="eastAsia"/>
          <w:sz w:val="24"/>
          <w:lang w:eastAsia="zh-CN"/>
        </w:rPr>
        <w:t>，</w:t>
      </w:r>
      <w:r w:rsidRPr="00CE43C0">
        <w:rPr>
          <w:rFonts w:eastAsia="SimSun"/>
          <w:sz w:val="24"/>
          <w:lang w:eastAsia="zh-CN"/>
        </w:rPr>
        <w:t>制定最佳做法和共同</w:t>
      </w:r>
      <w:r w:rsidRPr="00CE43C0">
        <w:rPr>
          <w:rFonts w:eastAsia="SimSun" w:hint="eastAsia"/>
          <w:sz w:val="24"/>
          <w:lang w:eastAsia="zh-CN"/>
        </w:rPr>
        <w:t>规约</w:t>
      </w:r>
      <w:r w:rsidRPr="00CE43C0">
        <w:rPr>
          <w:rFonts w:eastAsia="SimSun"/>
          <w:sz w:val="24"/>
          <w:lang w:eastAsia="zh-CN"/>
        </w:rPr>
        <w:t>；加强与植物健康等其他领域专家的对话以制定最佳做法；应用最新的风险分析工具如水生物种入侵性筛选工具包</w:t>
      </w:r>
      <w:r w:rsidRPr="00CE43C0">
        <w:rPr>
          <w:rFonts w:eastAsia="SimSun"/>
          <w:sz w:val="24"/>
          <w:vertAlign w:val="superscript"/>
          <w:lang w:eastAsia="zh-CN"/>
        </w:rPr>
        <w:footnoteReference w:id="34"/>
      </w:r>
      <w:r w:rsidRPr="00CE43C0">
        <w:rPr>
          <w:rFonts w:eastAsia="SimSun" w:hint="eastAsia"/>
          <w:sz w:val="24"/>
          <w:lang w:eastAsia="zh-CN"/>
        </w:rPr>
        <w:t xml:space="preserve"> </w:t>
      </w:r>
      <w:r w:rsidRPr="00CE43C0">
        <w:rPr>
          <w:rFonts w:eastAsia="SimSun"/>
          <w:sz w:val="24"/>
          <w:lang w:eastAsia="zh-CN"/>
        </w:rPr>
        <w:t>和长期分析</w:t>
      </w:r>
      <w:r w:rsidRPr="00CE43C0">
        <w:rPr>
          <w:rFonts w:eastAsia="SimSun"/>
          <w:sz w:val="24"/>
          <w:vertAlign w:val="superscript"/>
          <w:lang w:eastAsia="zh-CN"/>
        </w:rPr>
        <w:footnoteReference w:id="35"/>
      </w:r>
      <w:r w:rsidRPr="00CE43C0">
        <w:rPr>
          <w:rFonts w:eastAsia="SimSun"/>
          <w:sz w:val="24"/>
          <w:lang w:eastAsia="zh-CN"/>
        </w:rPr>
        <w:t xml:space="preserve"> </w:t>
      </w:r>
      <w:r w:rsidRPr="00CE43C0">
        <w:rPr>
          <w:rFonts w:eastAsia="SimSun"/>
          <w:sz w:val="24"/>
          <w:lang w:eastAsia="zh-CN"/>
        </w:rPr>
        <w:t>（如有数据）</w:t>
      </w:r>
      <w:r w:rsidRPr="00CE43C0">
        <w:rPr>
          <w:rFonts w:eastAsia="SimSun" w:hint="eastAsia"/>
          <w:sz w:val="24"/>
          <w:lang w:eastAsia="zh-CN"/>
        </w:rPr>
        <w:t>；</w:t>
      </w:r>
      <w:r w:rsidRPr="00CE43C0">
        <w:rPr>
          <w:rFonts w:eastAsia="SimSun"/>
          <w:sz w:val="24"/>
          <w:lang w:eastAsia="zh-CN"/>
        </w:rPr>
        <w:t>增加已</w:t>
      </w:r>
      <w:r w:rsidRPr="00CE43C0">
        <w:rPr>
          <w:rFonts w:eastAsia="SimSun" w:hint="eastAsia"/>
          <w:sz w:val="24"/>
          <w:lang w:eastAsia="zh-CN"/>
        </w:rPr>
        <w:t>公布的经</w:t>
      </w:r>
      <w:r w:rsidRPr="00CE43C0">
        <w:rPr>
          <w:rFonts w:eastAsia="SimSun"/>
          <w:sz w:val="24"/>
          <w:lang w:eastAsia="zh-CN"/>
        </w:rPr>
        <w:t>同行</w:t>
      </w:r>
      <w:r w:rsidRPr="00CE43C0">
        <w:rPr>
          <w:rFonts w:eastAsia="SimSun" w:hint="eastAsia"/>
          <w:sz w:val="24"/>
          <w:lang w:eastAsia="zh-CN"/>
        </w:rPr>
        <w:t>评议的供开放获取</w:t>
      </w:r>
      <w:r w:rsidRPr="00CE43C0">
        <w:rPr>
          <w:rFonts w:eastAsia="SimSun"/>
          <w:sz w:val="24"/>
          <w:lang w:eastAsia="zh-CN"/>
        </w:rPr>
        <w:t>的定量数据，并加大研究力度以生成定量数据；在</w:t>
      </w:r>
      <w:r w:rsidRPr="00CE43C0">
        <w:rPr>
          <w:rFonts w:eastAsia="SimSun" w:hint="eastAsia"/>
          <w:sz w:val="24"/>
          <w:lang w:eastAsia="zh-CN"/>
        </w:rPr>
        <w:t>征得</w:t>
      </w:r>
      <w:r w:rsidRPr="00CE43C0">
        <w:rPr>
          <w:rFonts w:eastAsia="SimSun"/>
          <w:sz w:val="24"/>
          <w:lang w:eastAsia="zh-CN"/>
        </w:rPr>
        <w:t>有关土</w:t>
      </w:r>
      <w:r w:rsidRPr="00CE43C0">
        <w:rPr>
          <w:rFonts w:eastAsia="SimSun"/>
          <w:sz w:val="24"/>
          <w:lang w:eastAsia="zh-CN"/>
        </w:rPr>
        <w:lastRenderedPageBreak/>
        <w:t>著人民自由、事先和知情同意</w:t>
      </w:r>
      <w:r w:rsidRPr="00CE43C0">
        <w:rPr>
          <w:rFonts w:eastAsia="SimSun"/>
          <w:sz w:val="24"/>
          <w:vertAlign w:val="superscript"/>
          <w:lang w:eastAsia="zh-CN"/>
        </w:rPr>
        <w:footnoteReference w:id="36"/>
      </w:r>
      <w:r w:rsidRPr="00CE43C0">
        <w:rPr>
          <w:rFonts w:eastAsia="SimSun" w:hint="eastAsia"/>
          <w:sz w:val="24"/>
          <w:lang w:eastAsia="zh-CN"/>
        </w:rPr>
        <w:t xml:space="preserve"> </w:t>
      </w:r>
      <w:r w:rsidRPr="00CE43C0">
        <w:rPr>
          <w:rFonts w:eastAsia="SimSun"/>
          <w:sz w:val="24"/>
          <w:lang w:eastAsia="zh-CN"/>
        </w:rPr>
        <w:t>的情况下使用传统土著知识</w:t>
      </w:r>
      <w:r w:rsidRPr="00CE43C0">
        <w:rPr>
          <w:rFonts w:eastAsia="SimSun" w:hint="eastAsia"/>
          <w:sz w:val="24"/>
          <w:lang w:eastAsia="zh-CN"/>
        </w:rPr>
        <w:t>（</w:t>
      </w:r>
      <w:r w:rsidRPr="00CE43C0">
        <w:rPr>
          <w:rFonts w:eastAsia="SimSun"/>
          <w:sz w:val="24"/>
          <w:lang w:eastAsia="zh-CN"/>
        </w:rPr>
        <w:t>往往是</w:t>
      </w:r>
      <w:r w:rsidRPr="00CE43C0">
        <w:rPr>
          <w:rFonts w:eastAsia="SimSun" w:hint="eastAsia"/>
          <w:sz w:val="24"/>
          <w:lang w:eastAsia="zh-CN"/>
        </w:rPr>
        <w:t>未公布</w:t>
      </w:r>
      <w:r w:rsidRPr="00CE43C0">
        <w:rPr>
          <w:rFonts w:eastAsia="SimSun"/>
          <w:sz w:val="24"/>
          <w:lang w:eastAsia="zh-CN"/>
        </w:rPr>
        <w:t>的</w:t>
      </w:r>
      <w:r w:rsidRPr="00CE43C0">
        <w:rPr>
          <w:rFonts w:eastAsia="SimSun" w:hint="eastAsia"/>
          <w:sz w:val="24"/>
          <w:lang w:eastAsia="zh-CN"/>
        </w:rPr>
        <w:t>）</w:t>
      </w:r>
      <w:r w:rsidRPr="00CE43C0">
        <w:rPr>
          <w:rFonts w:eastAsia="SimSun"/>
          <w:sz w:val="24"/>
          <w:lang w:eastAsia="zh-CN"/>
        </w:rPr>
        <w:t>，补充来自其他公开来源的信息。</w:t>
      </w:r>
    </w:p>
    <w:p w14:paraId="71E11E47" w14:textId="77777777" w:rsidR="001B7D42" w:rsidRPr="00CE43C0" w:rsidRDefault="001B7D42" w:rsidP="0002206D">
      <w:pPr>
        <w:snapToGrid w:val="0"/>
        <w:spacing w:before="120" w:after="120" w:line="240" w:lineRule="atLeast"/>
        <w:rPr>
          <w:rFonts w:eastAsia="SimSun"/>
          <w:sz w:val="24"/>
          <w:lang w:eastAsia="zh-CN"/>
        </w:rPr>
      </w:pPr>
      <w:r w:rsidRPr="00CE43C0">
        <w:rPr>
          <w:rFonts w:eastAsia="SimSun" w:hint="eastAsia"/>
          <w:b/>
          <w:bCs/>
          <w:sz w:val="24"/>
          <w:lang w:eastAsia="zh-CN"/>
        </w:rPr>
        <w:t>三</w:t>
      </w:r>
      <w:r w:rsidRPr="00CE43C0">
        <w:rPr>
          <w:rFonts w:eastAsia="SimSun" w:hint="eastAsia"/>
          <w:b/>
          <w:bCs/>
          <w:sz w:val="24"/>
          <w:lang w:eastAsia="zh-CN"/>
        </w:rPr>
        <w:t>.</w:t>
      </w:r>
      <w:r w:rsidRPr="00CE43C0">
        <w:rPr>
          <w:rFonts w:eastAsia="SimSun"/>
          <w:b/>
          <w:bCs/>
          <w:sz w:val="24"/>
          <w:lang w:eastAsia="zh-CN"/>
        </w:rPr>
        <w:tab/>
      </w:r>
      <w:r w:rsidRPr="00CE43C0">
        <w:rPr>
          <w:rFonts w:eastAsia="SimSun"/>
          <w:b/>
          <w:bCs/>
          <w:sz w:val="24"/>
          <w:lang w:eastAsia="zh-CN"/>
        </w:rPr>
        <w:t>外来入侵物种管理的</w:t>
      </w:r>
      <w:r w:rsidRPr="00CE43C0">
        <w:rPr>
          <w:rFonts w:eastAsia="SimSun" w:hint="eastAsia"/>
          <w:b/>
          <w:bCs/>
          <w:sz w:val="24"/>
          <w:lang w:eastAsia="zh-CN"/>
        </w:rPr>
        <w:t>额外行动</w:t>
      </w:r>
    </w:p>
    <w:p w14:paraId="64537E9B" w14:textId="77777777" w:rsidR="001B7D42" w:rsidRPr="00CE43C0" w:rsidRDefault="001B7D42" w:rsidP="00D152CB">
      <w:pPr>
        <w:pStyle w:val="ListParagraph"/>
        <w:numPr>
          <w:ilvl w:val="0"/>
          <w:numId w:val="81"/>
        </w:numPr>
        <w:snapToGrid w:val="0"/>
        <w:spacing w:before="120" w:after="120" w:line="240" w:lineRule="atLeast"/>
        <w:ind w:left="490" w:firstLine="0"/>
        <w:contextualSpacing w:val="0"/>
        <w:jc w:val="left"/>
        <w:rPr>
          <w:rFonts w:eastAsia="SimSun"/>
          <w:sz w:val="24"/>
          <w:lang w:eastAsia="zh-CN"/>
        </w:rPr>
      </w:pPr>
      <w:r w:rsidRPr="00CE43C0">
        <w:rPr>
          <w:rFonts w:eastAsia="SimSun"/>
          <w:sz w:val="24"/>
          <w:lang w:eastAsia="zh-CN"/>
        </w:rPr>
        <w:t>建议</w:t>
      </w:r>
      <w:r w:rsidRPr="00CE43C0">
        <w:rPr>
          <w:rFonts w:eastAsia="SimSun" w:hint="eastAsia"/>
          <w:sz w:val="24"/>
          <w:lang w:eastAsia="zh-CN"/>
        </w:rPr>
        <w:t>各</w:t>
      </w:r>
      <w:r w:rsidRPr="00CE43C0">
        <w:rPr>
          <w:rFonts w:eastAsia="SimSun"/>
          <w:sz w:val="24"/>
          <w:lang w:eastAsia="zh-CN"/>
        </w:rPr>
        <w:t>缔约方、</w:t>
      </w:r>
      <w:r w:rsidRPr="00CE43C0">
        <w:rPr>
          <w:rFonts w:eastAsia="SimSun" w:hint="eastAsia"/>
          <w:sz w:val="24"/>
          <w:lang w:eastAsia="zh-CN"/>
        </w:rPr>
        <w:t>地方和次国家政府、</w:t>
      </w:r>
      <w:r w:rsidRPr="00CE43C0">
        <w:rPr>
          <w:rFonts w:eastAsia="SimSun"/>
          <w:sz w:val="24"/>
          <w:lang w:eastAsia="zh-CN"/>
        </w:rPr>
        <w:t>组织和利益攸关方酌情采取以下措施</w:t>
      </w:r>
      <w:r w:rsidRPr="00CE43C0">
        <w:rPr>
          <w:rFonts w:eastAsia="SimSun"/>
          <w:sz w:val="24"/>
          <w:lang w:eastAsia="zh-CN"/>
        </w:rPr>
        <w:t>:</w:t>
      </w:r>
    </w:p>
    <w:p w14:paraId="722CE10A" w14:textId="77777777" w:rsidR="001B7D42" w:rsidRPr="00CE43C0" w:rsidRDefault="001B7D42" w:rsidP="00D152CB">
      <w:pPr>
        <w:numPr>
          <w:ilvl w:val="0"/>
          <w:numId w:val="67"/>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sz w:val="24"/>
          <w:lang w:eastAsia="zh-CN"/>
        </w:rPr>
        <w:t>各级政府制定协调战略，最大限度地减少外来入侵物种的入侵和影响。</w:t>
      </w:r>
      <w:r w:rsidRPr="00CE43C0">
        <w:rPr>
          <w:rFonts w:eastAsia="SimSun" w:hint="eastAsia"/>
          <w:sz w:val="24"/>
          <w:lang w:eastAsia="zh-CN"/>
        </w:rPr>
        <w:t>这些战略将</w:t>
      </w:r>
      <w:r w:rsidRPr="00CE43C0">
        <w:rPr>
          <w:rFonts w:eastAsia="SimSun"/>
          <w:sz w:val="24"/>
          <w:lang w:eastAsia="zh-CN"/>
        </w:rPr>
        <w:t>作为国家生物多样性战略和行动计划</w:t>
      </w:r>
      <w:r w:rsidRPr="00CE43C0">
        <w:rPr>
          <w:rFonts w:eastAsia="SimSun" w:hint="eastAsia"/>
          <w:sz w:val="24"/>
          <w:lang w:eastAsia="zh-CN"/>
        </w:rPr>
        <w:t>和（或）</w:t>
      </w:r>
      <w:r w:rsidRPr="00CE43C0">
        <w:rPr>
          <w:rFonts w:eastAsia="SimSun"/>
          <w:sz w:val="24"/>
          <w:lang w:eastAsia="zh-CN"/>
        </w:rPr>
        <w:t>国家入侵物种战略和行动计划的一部分来制定</w:t>
      </w:r>
      <w:r w:rsidRPr="00CE43C0">
        <w:rPr>
          <w:rFonts w:eastAsia="SimSun" w:hint="eastAsia"/>
          <w:sz w:val="24"/>
          <w:lang w:eastAsia="zh-CN"/>
        </w:rPr>
        <w:t>。</w:t>
      </w:r>
      <w:r w:rsidRPr="00CE43C0">
        <w:rPr>
          <w:rFonts w:eastAsia="SimSun"/>
          <w:sz w:val="24"/>
          <w:lang w:eastAsia="zh-CN"/>
        </w:rPr>
        <w:t>如</w:t>
      </w:r>
      <w:r w:rsidRPr="00CE43C0">
        <w:rPr>
          <w:rFonts w:eastAsia="SimSun" w:hint="eastAsia"/>
          <w:sz w:val="24"/>
          <w:lang w:eastAsia="zh-CN"/>
        </w:rPr>
        <w:t>有</w:t>
      </w:r>
      <w:r w:rsidRPr="00CE43C0">
        <w:rPr>
          <w:rFonts w:eastAsia="SimSun"/>
          <w:sz w:val="24"/>
          <w:lang w:eastAsia="zh-CN"/>
        </w:rPr>
        <w:t>可能，</w:t>
      </w:r>
      <w:r w:rsidRPr="00CE43C0">
        <w:rPr>
          <w:rFonts w:eastAsia="SimSun" w:hint="eastAsia"/>
          <w:sz w:val="24"/>
          <w:lang w:eastAsia="zh-CN"/>
        </w:rPr>
        <w:t>应</w:t>
      </w:r>
      <w:r w:rsidRPr="00CE43C0">
        <w:rPr>
          <w:rFonts w:eastAsia="SimSun"/>
          <w:sz w:val="24"/>
          <w:lang w:eastAsia="zh-CN"/>
        </w:rPr>
        <w:t>使用</w:t>
      </w:r>
      <w:r w:rsidRPr="00CE43C0">
        <w:rPr>
          <w:rFonts w:eastAsia="SimSun" w:hint="eastAsia"/>
          <w:sz w:val="24"/>
          <w:lang w:eastAsia="zh-CN"/>
        </w:rPr>
        <w:t>相同</w:t>
      </w:r>
      <w:r w:rsidRPr="00CE43C0">
        <w:rPr>
          <w:rFonts w:eastAsia="SimSun"/>
          <w:sz w:val="24"/>
          <w:lang w:eastAsia="zh-CN"/>
        </w:rPr>
        <w:t>的时间表，并考虑到更广泛的国际合作。</w:t>
      </w:r>
      <w:r w:rsidRPr="00CE43C0">
        <w:rPr>
          <w:rFonts w:eastAsia="SimSun" w:hint="eastAsia"/>
          <w:sz w:val="24"/>
          <w:lang w:eastAsia="zh-CN"/>
        </w:rPr>
        <w:t>战略内容</w:t>
      </w:r>
      <w:r w:rsidRPr="00CE43C0">
        <w:rPr>
          <w:rFonts w:eastAsia="SimSun"/>
          <w:sz w:val="24"/>
          <w:lang w:eastAsia="zh-CN"/>
        </w:rPr>
        <w:t>可包括加强和协调现有方案，</w:t>
      </w:r>
      <w:r w:rsidRPr="00CE43C0">
        <w:rPr>
          <w:rFonts w:eastAsia="SimSun" w:hint="eastAsia"/>
          <w:sz w:val="24"/>
          <w:lang w:eastAsia="zh-CN"/>
        </w:rPr>
        <w:t>采取</w:t>
      </w:r>
      <w:r w:rsidRPr="00CE43C0">
        <w:rPr>
          <w:rFonts w:eastAsia="SimSun"/>
          <w:sz w:val="24"/>
          <w:lang w:eastAsia="zh-CN"/>
        </w:rPr>
        <w:t>新的举措</w:t>
      </w:r>
      <w:r w:rsidRPr="00CE43C0">
        <w:rPr>
          <w:rFonts w:eastAsia="SimSun" w:hint="eastAsia"/>
          <w:sz w:val="24"/>
          <w:lang w:eastAsia="zh-CN"/>
        </w:rPr>
        <w:t>查明</w:t>
      </w:r>
      <w:r w:rsidRPr="00CE43C0">
        <w:rPr>
          <w:rFonts w:eastAsia="SimSun"/>
          <w:sz w:val="24"/>
          <w:lang w:eastAsia="zh-CN"/>
        </w:rPr>
        <w:t>和填补</w:t>
      </w:r>
      <w:r w:rsidRPr="00CE43C0">
        <w:rPr>
          <w:rFonts w:eastAsia="SimSun" w:hint="eastAsia"/>
          <w:sz w:val="24"/>
          <w:lang w:eastAsia="zh-CN"/>
        </w:rPr>
        <w:t>空白</w:t>
      </w:r>
      <w:r w:rsidRPr="00CE43C0">
        <w:rPr>
          <w:rFonts w:eastAsia="SimSun"/>
          <w:sz w:val="24"/>
          <w:lang w:eastAsia="zh-CN"/>
        </w:rPr>
        <w:t>，</w:t>
      </w:r>
      <w:r w:rsidRPr="00CE43C0">
        <w:rPr>
          <w:rFonts w:eastAsia="SimSun" w:hint="eastAsia"/>
          <w:sz w:val="24"/>
          <w:lang w:eastAsia="zh-CN"/>
        </w:rPr>
        <w:t>借助</w:t>
      </w:r>
      <w:r w:rsidRPr="00CE43C0">
        <w:rPr>
          <w:rFonts w:eastAsia="SimSun"/>
          <w:sz w:val="24"/>
          <w:lang w:eastAsia="zh-CN"/>
        </w:rPr>
        <w:t>伙伴组织</w:t>
      </w:r>
      <w:r w:rsidRPr="00CE43C0">
        <w:rPr>
          <w:rFonts w:eastAsia="SimSun" w:hint="eastAsia"/>
          <w:sz w:val="24"/>
          <w:lang w:eastAsia="zh-CN"/>
        </w:rPr>
        <w:t>（</w:t>
      </w:r>
      <w:r w:rsidRPr="00CE43C0">
        <w:rPr>
          <w:rFonts w:eastAsia="SimSun"/>
          <w:sz w:val="24"/>
          <w:lang w:eastAsia="zh-CN"/>
        </w:rPr>
        <w:t>包括学术界和科学机构、民间社会组织、土著人民和地方社区、妇女和青年</w:t>
      </w:r>
      <w:r w:rsidRPr="00CE43C0">
        <w:rPr>
          <w:rFonts w:eastAsia="SimSun" w:hint="eastAsia"/>
          <w:sz w:val="24"/>
          <w:lang w:eastAsia="zh-CN"/>
        </w:rPr>
        <w:t>）</w:t>
      </w:r>
      <w:r w:rsidRPr="00CE43C0">
        <w:rPr>
          <w:rFonts w:eastAsia="SimSun"/>
          <w:sz w:val="24"/>
          <w:lang w:eastAsia="zh-CN"/>
        </w:rPr>
        <w:t>的优势和能力；</w:t>
      </w:r>
    </w:p>
    <w:p w14:paraId="3EC22994" w14:textId="77777777" w:rsidR="001B7D42" w:rsidRPr="00CE43C0" w:rsidRDefault="001B7D42" w:rsidP="00D152CB">
      <w:pPr>
        <w:numPr>
          <w:ilvl w:val="0"/>
          <w:numId w:val="67"/>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sz w:val="24"/>
          <w:lang w:eastAsia="zh-CN"/>
        </w:rPr>
        <w:t>分享</w:t>
      </w:r>
      <w:r w:rsidRPr="00CE43C0">
        <w:rPr>
          <w:rFonts w:eastAsia="SimSun"/>
          <w:sz w:val="24"/>
          <w:lang w:val="en-CA"/>
        </w:rPr>
        <w:footnoteReference w:id="37"/>
      </w:r>
      <w:r w:rsidRPr="00CE43C0">
        <w:rPr>
          <w:rFonts w:eastAsia="SimSun" w:hint="eastAsia"/>
          <w:sz w:val="24"/>
          <w:lang w:eastAsia="zh-CN"/>
        </w:rPr>
        <w:t xml:space="preserve"> </w:t>
      </w:r>
      <w:r w:rsidRPr="00CE43C0">
        <w:rPr>
          <w:rFonts w:eastAsia="SimSun"/>
          <w:sz w:val="24"/>
          <w:lang w:eastAsia="zh-CN"/>
        </w:rPr>
        <w:t>关于预防、管理、控制和</w:t>
      </w:r>
      <w:r w:rsidRPr="00CE43C0">
        <w:rPr>
          <w:rFonts w:eastAsia="SimSun" w:hint="eastAsia"/>
          <w:sz w:val="24"/>
          <w:lang w:eastAsia="zh-CN"/>
        </w:rPr>
        <w:t>消除</w:t>
      </w:r>
      <w:r w:rsidRPr="00CE43C0">
        <w:rPr>
          <w:rFonts w:eastAsia="SimSun"/>
          <w:sz w:val="24"/>
          <w:vertAlign w:val="superscript"/>
          <w:lang w:val="en-CA"/>
        </w:rPr>
        <w:footnoteReference w:id="38"/>
      </w:r>
      <w:r w:rsidRPr="00CE43C0">
        <w:rPr>
          <w:rFonts w:eastAsia="SimSun" w:hint="eastAsia"/>
          <w:sz w:val="24"/>
          <w:lang w:eastAsia="zh-CN"/>
        </w:rPr>
        <w:t xml:space="preserve"> </w:t>
      </w:r>
      <w:r w:rsidRPr="00CE43C0">
        <w:rPr>
          <w:rFonts w:eastAsia="SimSun"/>
          <w:sz w:val="24"/>
          <w:lang w:eastAsia="zh-CN"/>
        </w:rPr>
        <w:t>外来入侵物种的最佳做法的信息，支持风险分析和管理</w:t>
      </w:r>
      <w:r w:rsidRPr="00CE43C0">
        <w:rPr>
          <w:rFonts w:eastAsia="SimSun" w:hint="eastAsia"/>
          <w:sz w:val="24"/>
          <w:lang w:eastAsia="zh-CN"/>
        </w:rPr>
        <w:t>排序</w:t>
      </w:r>
      <w:r w:rsidRPr="00CE43C0">
        <w:rPr>
          <w:rFonts w:eastAsia="SimSun"/>
          <w:sz w:val="24"/>
          <w:lang w:eastAsia="zh-CN"/>
        </w:rPr>
        <w:t>。可</w:t>
      </w:r>
      <w:r w:rsidRPr="00CE43C0">
        <w:rPr>
          <w:rFonts w:eastAsia="SimSun" w:hint="eastAsia"/>
          <w:sz w:val="24"/>
          <w:lang w:eastAsia="zh-CN"/>
        </w:rPr>
        <w:t>在</w:t>
      </w:r>
      <w:r w:rsidRPr="00CE43C0">
        <w:rPr>
          <w:rFonts w:eastAsia="SimSun"/>
          <w:sz w:val="24"/>
          <w:lang w:eastAsia="zh-CN"/>
        </w:rPr>
        <w:t>各级政府</w:t>
      </w:r>
      <w:r w:rsidRPr="00CE43C0">
        <w:rPr>
          <w:rFonts w:eastAsia="SimSun" w:hint="eastAsia"/>
          <w:sz w:val="24"/>
          <w:lang w:eastAsia="zh-CN"/>
        </w:rPr>
        <w:t>进行</w:t>
      </w:r>
      <w:r w:rsidRPr="00CE43C0">
        <w:rPr>
          <w:rFonts w:eastAsia="SimSun"/>
          <w:sz w:val="24"/>
          <w:lang w:eastAsia="zh-CN"/>
        </w:rPr>
        <w:t>机构间和跨部门知识</w:t>
      </w:r>
      <w:r w:rsidRPr="00CE43C0">
        <w:rPr>
          <w:rFonts w:eastAsia="SimSun" w:hint="eastAsia"/>
          <w:sz w:val="24"/>
          <w:lang w:eastAsia="zh-CN"/>
        </w:rPr>
        <w:t>和</w:t>
      </w:r>
      <w:r w:rsidRPr="00CE43C0">
        <w:rPr>
          <w:rFonts w:eastAsia="SimSun"/>
          <w:sz w:val="24"/>
          <w:lang w:eastAsia="zh-CN"/>
        </w:rPr>
        <w:t>信息交流</w:t>
      </w:r>
      <w:r w:rsidRPr="00CE43C0">
        <w:rPr>
          <w:rFonts w:eastAsia="SimSun"/>
          <w:sz w:val="24"/>
          <w:vertAlign w:val="superscript"/>
          <w:lang w:val="en-CA"/>
        </w:rPr>
        <w:footnoteReference w:id="39"/>
      </w:r>
      <w:r w:rsidRPr="00CE43C0">
        <w:rPr>
          <w:rFonts w:eastAsia="SimSun"/>
          <w:sz w:val="24"/>
          <w:lang w:eastAsia="zh-CN"/>
        </w:rPr>
        <w:t>，可</w:t>
      </w:r>
      <w:r w:rsidRPr="00CE43C0">
        <w:rPr>
          <w:rFonts w:eastAsia="SimSun" w:hint="eastAsia"/>
          <w:sz w:val="24"/>
          <w:lang w:eastAsia="zh-CN"/>
        </w:rPr>
        <w:t>制定</w:t>
      </w:r>
      <w:r w:rsidRPr="00CE43C0">
        <w:rPr>
          <w:rFonts w:eastAsia="SimSun"/>
          <w:sz w:val="24"/>
          <w:lang w:eastAsia="zh-CN"/>
        </w:rPr>
        <w:t>工具（例如</w:t>
      </w:r>
      <w:r w:rsidRPr="00CE43C0">
        <w:rPr>
          <w:rFonts w:eastAsia="SimSun" w:hint="eastAsia"/>
          <w:sz w:val="24"/>
          <w:lang w:eastAsia="zh-CN"/>
        </w:rPr>
        <w:t>排定先后次序的</w:t>
      </w:r>
      <w:r w:rsidRPr="00CE43C0">
        <w:rPr>
          <w:rFonts w:eastAsia="SimSun"/>
          <w:sz w:val="24"/>
          <w:lang w:eastAsia="zh-CN"/>
        </w:rPr>
        <w:t>行动清单</w:t>
      </w:r>
      <w:r w:rsidRPr="00CE43C0">
        <w:rPr>
          <w:rFonts w:eastAsia="SimSun"/>
          <w:sz w:val="24"/>
          <w:vertAlign w:val="superscript"/>
          <w:lang w:val="en-CA"/>
        </w:rPr>
        <w:footnoteReference w:id="40"/>
      </w:r>
      <w:r w:rsidRPr="00CE43C0">
        <w:rPr>
          <w:rFonts w:eastAsia="SimSun" w:hint="eastAsia"/>
          <w:sz w:val="24"/>
          <w:vertAlign w:val="superscript"/>
          <w:lang w:eastAsia="zh-CN"/>
        </w:rPr>
        <w:t xml:space="preserve"> </w:t>
      </w:r>
      <w:r w:rsidRPr="00CE43C0">
        <w:rPr>
          <w:rFonts w:eastAsia="SimSun"/>
          <w:sz w:val="24"/>
          <w:lang w:eastAsia="zh-CN"/>
        </w:rPr>
        <w:t>和通用数据格式）；应用现有最佳</w:t>
      </w:r>
      <w:r w:rsidRPr="00CE43C0">
        <w:rPr>
          <w:rFonts w:eastAsia="SimSun" w:hint="eastAsia"/>
          <w:sz w:val="24"/>
          <w:lang w:eastAsia="zh-CN"/>
        </w:rPr>
        <w:t>确定和排序</w:t>
      </w:r>
      <w:r w:rsidRPr="00CE43C0">
        <w:rPr>
          <w:rFonts w:eastAsia="SimSun"/>
          <w:sz w:val="24"/>
          <w:lang w:eastAsia="zh-CN"/>
        </w:rPr>
        <w:t>方法，包括成本效益和多标准方法；培训、能力建设和技术转让工作</w:t>
      </w:r>
      <w:r w:rsidRPr="00CE43C0">
        <w:rPr>
          <w:rFonts w:eastAsia="SimSun" w:hint="eastAsia"/>
          <w:sz w:val="24"/>
          <w:lang w:eastAsia="zh-CN"/>
        </w:rPr>
        <w:t>等</w:t>
      </w:r>
      <w:r w:rsidRPr="00CE43C0">
        <w:rPr>
          <w:rFonts w:eastAsia="SimSun"/>
          <w:sz w:val="24"/>
          <w:lang w:eastAsia="zh-CN"/>
        </w:rPr>
        <w:t>；</w:t>
      </w:r>
    </w:p>
    <w:p w14:paraId="39C1F0CD" w14:textId="77777777" w:rsidR="001B7D42" w:rsidRPr="00CE43C0" w:rsidRDefault="001B7D42" w:rsidP="00D152CB">
      <w:pPr>
        <w:numPr>
          <w:ilvl w:val="0"/>
          <w:numId w:val="67"/>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sz w:val="24"/>
          <w:lang w:eastAsia="zh-CN"/>
        </w:rPr>
        <w:t>评估预防、管理、控制和</w:t>
      </w:r>
      <w:r w:rsidRPr="00CE43C0">
        <w:rPr>
          <w:rFonts w:eastAsia="SimSun" w:hint="eastAsia"/>
          <w:sz w:val="24"/>
          <w:lang w:eastAsia="zh-CN"/>
        </w:rPr>
        <w:t>消除</w:t>
      </w:r>
      <w:r w:rsidRPr="00CE43C0">
        <w:rPr>
          <w:rFonts w:eastAsia="SimSun"/>
          <w:sz w:val="24"/>
          <w:lang w:eastAsia="zh-CN"/>
        </w:rPr>
        <w:t>外来入侵物种干预战略的成本、效益和</w:t>
      </w:r>
      <w:r w:rsidRPr="00CE43C0">
        <w:rPr>
          <w:rFonts w:eastAsia="SimSun" w:hint="eastAsia"/>
          <w:sz w:val="24"/>
          <w:lang w:eastAsia="zh-CN"/>
        </w:rPr>
        <w:t>先后</w:t>
      </w:r>
      <w:r w:rsidRPr="00CE43C0">
        <w:rPr>
          <w:rFonts w:eastAsia="SimSun"/>
          <w:sz w:val="24"/>
          <w:lang w:eastAsia="zh-CN"/>
        </w:rPr>
        <w:t>次序时</w:t>
      </w:r>
      <w:r w:rsidRPr="00CE43C0">
        <w:rPr>
          <w:rFonts w:eastAsia="SimSun" w:hint="eastAsia"/>
          <w:sz w:val="24"/>
          <w:lang w:eastAsia="zh-CN"/>
        </w:rPr>
        <w:t>，</w:t>
      </w:r>
      <w:r w:rsidRPr="00CE43C0">
        <w:rPr>
          <w:rFonts w:eastAsia="SimSun"/>
          <w:sz w:val="24"/>
          <w:lang w:eastAsia="zh-CN"/>
        </w:rPr>
        <w:t>考虑</w:t>
      </w:r>
      <w:r w:rsidRPr="00CE43C0">
        <w:rPr>
          <w:rFonts w:eastAsia="SimSun" w:hint="eastAsia"/>
          <w:sz w:val="24"/>
          <w:lang w:eastAsia="zh-CN"/>
        </w:rPr>
        <w:t>到经济、</w:t>
      </w:r>
      <w:r w:rsidRPr="00CE43C0">
        <w:rPr>
          <w:rFonts w:eastAsia="SimSun"/>
          <w:sz w:val="24"/>
          <w:lang w:eastAsia="zh-CN"/>
        </w:rPr>
        <w:t>社会和文化价值</w:t>
      </w:r>
      <w:r w:rsidRPr="00CE43C0">
        <w:rPr>
          <w:rFonts w:eastAsia="SimSun" w:hint="eastAsia"/>
          <w:sz w:val="24"/>
          <w:lang w:eastAsia="zh-CN"/>
        </w:rPr>
        <w:t>，以及对本地生物多样性的可能的积极和消极的影响</w:t>
      </w:r>
      <w:r w:rsidRPr="00CE43C0">
        <w:rPr>
          <w:rFonts w:eastAsia="SimSun"/>
          <w:sz w:val="24"/>
          <w:lang w:eastAsia="zh-CN"/>
        </w:rPr>
        <w:t>。可</w:t>
      </w:r>
      <w:r w:rsidRPr="00CE43C0">
        <w:rPr>
          <w:rFonts w:eastAsia="SimSun" w:hint="eastAsia"/>
          <w:sz w:val="24"/>
          <w:lang w:eastAsia="zh-CN"/>
        </w:rPr>
        <w:t>借助</w:t>
      </w:r>
      <w:r w:rsidRPr="00CE43C0">
        <w:rPr>
          <w:rFonts w:eastAsia="SimSun"/>
          <w:sz w:val="24"/>
          <w:lang w:eastAsia="zh-CN"/>
        </w:rPr>
        <w:t>现有</w:t>
      </w:r>
      <w:r w:rsidRPr="00CE43C0">
        <w:rPr>
          <w:rFonts w:eastAsia="SimSun" w:hint="eastAsia"/>
          <w:sz w:val="24"/>
          <w:lang w:eastAsia="zh-CN"/>
        </w:rPr>
        <w:t>的</w:t>
      </w:r>
      <w:r w:rsidRPr="00CE43C0">
        <w:rPr>
          <w:rFonts w:eastAsia="SimSun"/>
          <w:sz w:val="24"/>
          <w:lang w:eastAsia="zh-CN"/>
        </w:rPr>
        <w:t>进程</w:t>
      </w:r>
      <w:r w:rsidRPr="00CE43C0">
        <w:rPr>
          <w:rFonts w:eastAsia="SimSun" w:hint="eastAsia"/>
          <w:sz w:val="24"/>
          <w:lang w:eastAsia="zh-CN"/>
        </w:rPr>
        <w:t>，例如</w:t>
      </w:r>
      <w:r w:rsidRPr="00CE43C0">
        <w:rPr>
          <w:rFonts w:eastAsia="SimSun"/>
          <w:sz w:val="24"/>
          <w:lang w:eastAsia="zh-CN"/>
        </w:rPr>
        <w:t>外来</w:t>
      </w:r>
      <w:r w:rsidRPr="00CE43C0">
        <w:rPr>
          <w:rFonts w:eastAsia="SimSun" w:hint="eastAsia"/>
          <w:sz w:val="24"/>
          <w:lang w:eastAsia="zh-CN"/>
        </w:rPr>
        <w:t>物种</w:t>
      </w:r>
      <w:r w:rsidRPr="00CE43C0">
        <w:rPr>
          <w:rFonts w:eastAsia="SimSun"/>
          <w:sz w:val="24"/>
          <w:lang w:eastAsia="zh-CN"/>
        </w:rPr>
        <w:t>分类的社会经济影响分类</w:t>
      </w:r>
      <w:r w:rsidRPr="00CE43C0">
        <w:rPr>
          <w:rFonts w:eastAsia="SimSun" w:hint="eastAsia"/>
          <w:sz w:val="24"/>
          <w:lang w:eastAsia="zh-CN"/>
        </w:rPr>
        <w:t>以及关于土著人民和地方社区、妇女和青年和</w:t>
      </w:r>
      <w:r w:rsidRPr="00CE43C0">
        <w:rPr>
          <w:rFonts w:eastAsia="SimSun"/>
          <w:sz w:val="24"/>
          <w:lang w:eastAsia="zh-CN"/>
        </w:rPr>
        <w:t>利益攸关方参与决策的国际最佳做法</w:t>
      </w:r>
      <w:r w:rsidRPr="00CE43C0">
        <w:rPr>
          <w:rFonts w:eastAsia="SimSun"/>
          <w:sz w:val="24"/>
          <w:vertAlign w:val="superscript"/>
          <w:lang w:val="en-CA"/>
        </w:rPr>
        <w:footnoteReference w:id="41"/>
      </w:r>
      <w:r w:rsidRPr="00CE43C0">
        <w:rPr>
          <w:rFonts w:eastAsia="SimSun"/>
          <w:sz w:val="24"/>
          <w:lang w:eastAsia="zh-CN"/>
        </w:rPr>
        <w:t>。</w:t>
      </w:r>
      <w:r w:rsidRPr="00CE43C0">
        <w:rPr>
          <w:rFonts w:eastAsia="SimSun" w:hint="eastAsia"/>
          <w:sz w:val="24"/>
          <w:lang w:eastAsia="zh-CN"/>
        </w:rPr>
        <w:t>建议制定准则以便在评估管理的成本、效益和优先事项时，将社会和文化评估更明确地纳入其中。</w:t>
      </w:r>
    </w:p>
    <w:p w14:paraId="603FC0BD" w14:textId="77777777" w:rsidR="001B7D42" w:rsidRPr="00CE43C0" w:rsidRDefault="001B7D42" w:rsidP="00D152CB">
      <w:pPr>
        <w:numPr>
          <w:ilvl w:val="0"/>
          <w:numId w:val="67"/>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hint="eastAsia"/>
          <w:sz w:val="24"/>
          <w:lang w:eastAsia="zh-CN"/>
        </w:rPr>
        <w:t>凡可能时，</w:t>
      </w:r>
      <w:r w:rsidRPr="00CE43C0">
        <w:rPr>
          <w:rFonts w:eastAsia="SimSun"/>
          <w:sz w:val="24"/>
          <w:lang w:eastAsia="zh-CN"/>
        </w:rPr>
        <w:t>决策和风险分析应</w:t>
      </w:r>
      <w:r w:rsidRPr="00CE43C0">
        <w:rPr>
          <w:rFonts w:eastAsia="SimSun" w:hint="eastAsia"/>
          <w:sz w:val="24"/>
          <w:lang w:eastAsia="zh-CN"/>
        </w:rPr>
        <w:t>尽可能地考虑</w:t>
      </w:r>
      <w:r w:rsidRPr="00CE43C0">
        <w:rPr>
          <w:rFonts w:eastAsia="SimSun"/>
          <w:sz w:val="24"/>
          <w:lang w:eastAsia="zh-CN"/>
        </w:rPr>
        <w:t>以科学为基础，遵循相关国际组织或文书</w:t>
      </w:r>
      <w:r w:rsidRPr="00CE43C0">
        <w:rPr>
          <w:rFonts w:eastAsia="SimSun" w:hint="eastAsia"/>
          <w:sz w:val="24"/>
          <w:lang w:eastAsia="zh-CN"/>
        </w:rPr>
        <w:t>，</w:t>
      </w:r>
      <w:r w:rsidRPr="00CE43C0">
        <w:rPr>
          <w:rFonts w:eastAsia="SimSun"/>
          <w:sz w:val="24"/>
          <w:lang w:eastAsia="zh-CN"/>
        </w:rPr>
        <w:t>如《国际植物保护公约》</w:t>
      </w:r>
      <w:r w:rsidRPr="00CE43C0">
        <w:rPr>
          <w:rFonts w:eastAsia="SimSun" w:hint="eastAsia"/>
          <w:sz w:val="24"/>
          <w:lang w:eastAsia="zh-CN"/>
        </w:rPr>
        <w:t>和世界动物卫生组织</w:t>
      </w:r>
      <w:r w:rsidRPr="00CE43C0">
        <w:rPr>
          <w:rFonts w:eastAsia="SimSun"/>
          <w:sz w:val="24"/>
          <w:lang w:eastAsia="zh-CN"/>
        </w:rPr>
        <w:t>商定的国际标准，</w:t>
      </w:r>
      <w:r w:rsidRPr="00CE43C0">
        <w:rPr>
          <w:rFonts w:eastAsia="SimSun" w:hint="eastAsia"/>
          <w:sz w:val="24"/>
          <w:lang w:eastAsia="zh-CN"/>
        </w:rPr>
        <w:t>与此同时，尽可能</w:t>
      </w:r>
      <w:r w:rsidRPr="00CE43C0">
        <w:rPr>
          <w:rFonts w:eastAsia="SimSun"/>
          <w:sz w:val="24"/>
          <w:lang w:eastAsia="zh-CN"/>
        </w:rPr>
        <w:t>考虑土著知识体系，包括其社会、文化和生态层面，</w:t>
      </w:r>
      <w:r w:rsidRPr="00CE43C0">
        <w:rPr>
          <w:rFonts w:eastAsia="SimSun" w:hint="eastAsia"/>
          <w:sz w:val="24"/>
          <w:lang w:eastAsia="zh-CN"/>
        </w:rPr>
        <w:t>因为这些</w:t>
      </w:r>
      <w:r w:rsidRPr="00CE43C0">
        <w:rPr>
          <w:rFonts w:eastAsia="SimSun"/>
          <w:sz w:val="24"/>
          <w:lang w:eastAsia="zh-CN"/>
        </w:rPr>
        <w:t>有助于</w:t>
      </w:r>
      <w:r w:rsidRPr="00CE43C0">
        <w:rPr>
          <w:rFonts w:eastAsia="SimSun" w:hint="eastAsia"/>
          <w:sz w:val="24"/>
          <w:lang w:eastAsia="zh-CN"/>
        </w:rPr>
        <w:t>进行</w:t>
      </w:r>
      <w:r w:rsidRPr="00CE43C0">
        <w:rPr>
          <w:rFonts w:eastAsia="SimSun"/>
          <w:sz w:val="24"/>
          <w:lang w:eastAsia="zh-CN"/>
        </w:rPr>
        <w:t>全面评估；</w:t>
      </w:r>
    </w:p>
    <w:p w14:paraId="08D1EB74" w14:textId="77777777" w:rsidR="001B7D42" w:rsidRPr="00CE43C0" w:rsidRDefault="001B7D42" w:rsidP="00D152CB">
      <w:pPr>
        <w:numPr>
          <w:ilvl w:val="0"/>
          <w:numId w:val="67"/>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hint="eastAsia"/>
          <w:sz w:val="24"/>
          <w:lang w:eastAsia="zh-CN"/>
        </w:rPr>
        <w:t>以整体方式宣传</w:t>
      </w:r>
      <w:r w:rsidRPr="00CE43C0">
        <w:rPr>
          <w:rFonts w:eastAsia="SimSun"/>
          <w:sz w:val="24"/>
          <w:lang w:eastAsia="zh-CN"/>
        </w:rPr>
        <w:t>外来入侵物种的风险，</w:t>
      </w:r>
      <w:r w:rsidRPr="00CE43C0">
        <w:rPr>
          <w:rFonts w:eastAsia="SimSun" w:hint="eastAsia"/>
          <w:sz w:val="24"/>
          <w:lang w:eastAsia="zh-CN"/>
        </w:rPr>
        <w:t>包括相关的不确定性，以及与其引进相关的的潜在后果，同时</w:t>
      </w:r>
      <w:r w:rsidRPr="00CE43C0">
        <w:rPr>
          <w:rFonts w:eastAsia="SimSun"/>
          <w:sz w:val="24"/>
          <w:lang w:eastAsia="zh-CN"/>
        </w:rPr>
        <w:t>考虑</w:t>
      </w:r>
      <w:r w:rsidRPr="00CE43C0">
        <w:rPr>
          <w:rFonts w:eastAsia="SimSun" w:hint="eastAsia"/>
          <w:sz w:val="24"/>
          <w:lang w:eastAsia="zh-CN"/>
        </w:rPr>
        <w:t>到</w:t>
      </w:r>
      <w:r w:rsidRPr="00CE43C0">
        <w:rPr>
          <w:rFonts w:eastAsia="SimSun"/>
          <w:sz w:val="24"/>
          <w:lang w:eastAsia="zh-CN"/>
        </w:rPr>
        <w:t>对生物多样性、经济、土著人民和</w:t>
      </w:r>
      <w:r w:rsidRPr="00CE43C0">
        <w:rPr>
          <w:rFonts w:eastAsia="SimSun" w:hint="eastAsia"/>
          <w:sz w:val="24"/>
          <w:lang w:eastAsia="zh-CN"/>
        </w:rPr>
        <w:t>地方</w:t>
      </w:r>
      <w:r w:rsidRPr="00CE43C0">
        <w:rPr>
          <w:rFonts w:eastAsia="SimSun"/>
          <w:sz w:val="24"/>
          <w:lang w:eastAsia="zh-CN"/>
        </w:rPr>
        <w:t>社区的文化和社会价值、公共卫生、动物健康和</w:t>
      </w:r>
      <w:r w:rsidRPr="00CE43C0">
        <w:rPr>
          <w:rFonts w:eastAsia="SimSun" w:hint="eastAsia"/>
          <w:sz w:val="24"/>
          <w:lang w:eastAsia="zh-CN"/>
        </w:rPr>
        <w:t>福祉</w:t>
      </w:r>
      <w:r w:rsidRPr="00CE43C0">
        <w:rPr>
          <w:rFonts w:eastAsia="SimSun"/>
          <w:sz w:val="24"/>
          <w:lang w:eastAsia="zh-CN"/>
        </w:rPr>
        <w:t>、生活质量和气候复原力的影响。</w:t>
      </w:r>
    </w:p>
    <w:p w14:paraId="78427DFB" w14:textId="77777777" w:rsidR="001B7D42" w:rsidRPr="00CE43C0" w:rsidRDefault="001B7D42" w:rsidP="00D152CB">
      <w:pPr>
        <w:numPr>
          <w:ilvl w:val="0"/>
          <w:numId w:val="67"/>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sz w:val="24"/>
          <w:lang w:eastAsia="zh-CN"/>
        </w:rPr>
        <w:t>采用早期</w:t>
      </w:r>
      <w:r w:rsidRPr="00CE43C0">
        <w:rPr>
          <w:rFonts w:eastAsia="SimSun" w:hint="eastAsia"/>
          <w:sz w:val="24"/>
          <w:lang w:eastAsia="zh-CN"/>
        </w:rPr>
        <w:t>发现</w:t>
      </w:r>
      <w:r w:rsidRPr="00CE43C0">
        <w:rPr>
          <w:rFonts w:eastAsia="SimSun"/>
          <w:sz w:val="24"/>
          <w:lang w:eastAsia="zh-CN"/>
        </w:rPr>
        <w:t>和快速</w:t>
      </w:r>
      <w:r w:rsidRPr="00CE43C0">
        <w:rPr>
          <w:rFonts w:eastAsia="SimSun" w:hint="eastAsia"/>
          <w:sz w:val="24"/>
          <w:lang w:eastAsia="zh-CN"/>
        </w:rPr>
        <w:t>响应</w:t>
      </w:r>
      <w:r w:rsidRPr="00CE43C0">
        <w:rPr>
          <w:rFonts w:eastAsia="SimSun"/>
          <w:sz w:val="24"/>
          <w:lang w:eastAsia="zh-CN"/>
        </w:rPr>
        <w:t>措施，防止外来物种的新入侵，包括通过</w:t>
      </w:r>
      <w:r w:rsidRPr="00CE43C0">
        <w:rPr>
          <w:rFonts w:eastAsia="SimSun" w:hint="eastAsia"/>
          <w:sz w:val="24"/>
          <w:lang w:eastAsia="zh-CN"/>
        </w:rPr>
        <w:t>快速风险评估、可能</w:t>
      </w:r>
      <w:r w:rsidRPr="00CE43C0">
        <w:rPr>
          <w:rFonts w:eastAsia="SimSun"/>
          <w:sz w:val="24"/>
          <w:lang w:eastAsia="zh-CN"/>
        </w:rPr>
        <w:t>的</w:t>
      </w:r>
      <w:r w:rsidRPr="00CE43C0">
        <w:rPr>
          <w:rFonts w:eastAsia="SimSun" w:hint="eastAsia"/>
          <w:sz w:val="24"/>
          <w:lang w:eastAsia="zh-CN"/>
        </w:rPr>
        <w:t>从假设入手的</w:t>
      </w:r>
      <w:r w:rsidRPr="00CE43C0">
        <w:rPr>
          <w:rFonts w:eastAsia="SimSun"/>
          <w:sz w:val="24"/>
          <w:lang w:eastAsia="zh-CN"/>
        </w:rPr>
        <w:t>分布模型、监测</w:t>
      </w:r>
      <w:r w:rsidRPr="00CE43C0">
        <w:rPr>
          <w:rFonts w:eastAsia="SimSun" w:hint="eastAsia"/>
          <w:sz w:val="24"/>
          <w:lang w:eastAsia="zh-CN"/>
        </w:rPr>
        <w:t>、公民科学方案</w:t>
      </w:r>
      <w:r w:rsidRPr="00CE43C0">
        <w:rPr>
          <w:rFonts w:eastAsia="SimSun"/>
          <w:sz w:val="24"/>
          <w:lang w:eastAsia="zh-CN"/>
        </w:rPr>
        <w:t>和警报系统以及快速反应</w:t>
      </w:r>
      <w:r w:rsidRPr="00CE43C0">
        <w:rPr>
          <w:rFonts w:eastAsia="SimSun" w:hint="eastAsia"/>
          <w:sz w:val="24"/>
          <w:lang w:eastAsia="zh-CN"/>
        </w:rPr>
        <w:t>规约</w:t>
      </w:r>
      <w:r w:rsidRPr="00CE43C0">
        <w:rPr>
          <w:rFonts w:eastAsia="SimSun"/>
          <w:sz w:val="24"/>
          <w:lang w:eastAsia="zh-CN"/>
        </w:rPr>
        <w:t>，如事故指挥系统；</w:t>
      </w:r>
    </w:p>
    <w:p w14:paraId="29E7F2E8" w14:textId="77777777" w:rsidR="001B7D42" w:rsidRPr="00CE43C0" w:rsidRDefault="001B7D42" w:rsidP="00D152CB">
      <w:pPr>
        <w:numPr>
          <w:ilvl w:val="0"/>
          <w:numId w:val="67"/>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sz w:val="24"/>
          <w:lang w:eastAsia="zh-CN"/>
        </w:rPr>
        <w:t>使用</w:t>
      </w:r>
      <w:r w:rsidRPr="00CE43C0">
        <w:rPr>
          <w:rFonts w:eastAsia="SimSun" w:hint="eastAsia"/>
          <w:sz w:val="24"/>
          <w:lang w:eastAsia="zh-CN"/>
        </w:rPr>
        <w:t>针对具体</w:t>
      </w:r>
      <w:r w:rsidRPr="00CE43C0">
        <w:rPr>
          <w:rFonts w:eastAsia="SimSun"/>
          <w:sz w:val="24"/>
          <w:lang w:eastAsia="zh-CN"/>
        </w:rPr>
        <w:t>风险水平和生物多样性特征的工具和干预措施。这有助于管理</w:t>
      </w:r>
      <w:r w:rsidRPr="00CE43C0">
        <w:rPr>
          <w:rFonts w:eastAsia="SimSun" w:hint="eastAsia"/>
          <w:sz w:val="24"/>
          <w:lang w:eastAsia="zh-CN"/>
        </w:rPr>
        <w:t>重点地带的预防、消除</w:t>
      </w:r>
      <w:r w:rsidRPr="00CE43C0">
        <w:rPr>
          <w:rFonts w:eastAsia="SimSun"/>
          <w:sz w:val="24"/>
          <w:lang w:eastAsia="zh-CN"/>
        </w:rPr>
        <w:t>或控制</w:t>
      </w:r>
      <w:r w:rsidRPr="00CE43C0">
        <w:rPr>
          <w:rFonts w:eastAsia="SimSun" w:hint="eastAsia"/>
          <w:sz w:val="24"/>
          <w:lang w:eastAsia="zh-CN"/>
        </w:rPr>
        <w:t>工作，例如岛屿，外来</w:t>
      </w:r>
      <w:r w:rsidRPr="00CE43C0">
        <w:rPr>
          <w:rFonts w:eastAsia="SimSun"/>
          <w:sz w:val="24"/>
          <w:lang w:eastAsia="zh-CN"/>
        </w:rPr>
        <w:t>入侵物种是</w:t>
      </w:r>
      <w:r w:rsidRPr="00CE43C0">
        <w:rPr>
          <w:rFonts w:eastAsia="SimSun" w:hint="eastAsia"/>
          <w:sz w:val="24"/>
          <w:lang w:eastAsia="zh-CN"/>
        </w:rPr>
        <w:t>岛屿</w:t>
      </w:r>
      <w:r w:rsidRPr="00CE43C0">
        <w:rPr>
          <w:rFonts w:eastAsia="SimSun"/>
          <w:sz w:val="24"/>
          <w:lang w:eastAsia="zh-CN"/>
        </w:rPr>
        <w:t>生物多样性丧失</w:t>
      </w:r>
      <w:r w:rsidRPr="00CE43C0">
        <w:rPr>
          <w:rFonts w:eastAsia="SimSun"/>
          <w:sz w:val="24"/>
          <w:lang w:eastAsia="zh-CN"/>
        </w:rPr>
        <w:lastRenderedPageBreak/>
        <w:t>的主要驱动因素，</w:t>
      </w:r>
      <w:r w:rsidRPr="00CE43C0">
        <w:rPr>
          <w:rFonts w:eastAsia="SimSun" w:hint="eastAsia"/>
          <w:sz w:val="24"/>
          <w:lang w:eastAsia="zh-CN"/>
        </w:rPr>
        <w:t>应</w:t>
      </w:r>
      <w:r w:rsidRPr="00CE43C0">
        <w:rPr>
          <w:rFonts w:eastAsia="SimSun"/>
          <w:sz w:val="24"/>
          <w:lang w:eastAsia="zh-CN"/>
        </w:rPr>
        <w:t>使用针对岛屿的排序工具</w:t>
      </w:r>
      <w:r w:rsidRPr="00CE43C0">
        <w:rPr>
          <w:rFonts w:eastAsia="SimSun" w:hint="eastAsia"/>
          <w:sz w:val="24"/>
          <w:lang w:eastAsia="zh-CN"/>
        </w:rPr>
        <w:t>，或是在预防工作非常重要的海洋和毗连的水系</w:t>
      </w:r>
      <w:r w:rsidRPr="00CE43C0">
        <w:rPr>
          <w:rFonts w:eastAsia="SimSun"/>
          <w:sz w:val="24"/>
          <w:lang w:eastAsia="zh-CN"/>
        </w:rPr>
        <w:t>；</w:t>
      </w:r>
    </w:p>
    <w:p w14:paraId="425E7756" w14:textId="77777777" w:rsidR="001B7D42" w:rsidRPr="00CE43C0" w:rsidRDefault="001B7D42" w:rsidP="00D152CB">
      <w:pPr>
        <w:numPr>
          <w:ilvl w:val="0"/>
          <w:numId w:val="67"/>
        </w:numPr>
        <w:suppressLineNumbers/>
        <w:suppressAutoHyphens/>
        <w:adjustRightInd w:val="0"/>
        <w:snapToGrid w:val="0"/>
        <w:spacing w:before="120" w:after="120" w:line="240" w:lineRule="atLeast"/>
        <w:ind w:left="490" w:firstLine="490"/>
        <w:jc w:val="left"/>
        <w:rPr>
          <w:rFonts w:eastAsia="SimSun"/>
          <w:sz w:val="24"/>
          <w:lang w:eastAsia="zh-CN"/>
        </w:rPr>
      </w:pPr>
      <w:r w:rsidRPr="00CE43C0">
        <w:rPr>
          <w:rFonts w:eastAsia="SimSun" w:hint="eastAsia"/>
          <w:sz w:val="24"/>
          <w:lang w:eastAsia="zh-CN"/>
        </w:rPr>
        <w:t>使用决策支助工具，即使存在知识和数据空白情况下，这些工具也能让管理行动能够依照预防性办法付诸实施；</w:t>
      </w:r>
    </w:p>
    <w:p w14:paraId="3D14FBE7" w14:textId="77777777" w:rsidR="001B7D42" w:rsidRPr="00CE43C0" w:rsidRDefault="001B7D42" w:rsidP="00D152CB">
      <w:pPr>
        <w:numPr>
          <w:ilvl w:val="0"/>
          <w:numId w:val="67"/>
        </w:numPr>
        <w:suppressLineNumbers/>
        <w:suppressAutoHyphens/>
        <w:adjustRightInd w:val="0"/>
        <w:snapToGrid w:val="0"/>
        <w:spacing w:before="120" w:after="120" w:line="240" w:lineRule="atLeast"/>
        <w:ind w:left="490" w:firstLine="490"/>
        <w:jc w:val="left"/>
        <w:rPr>
          <w:rFonts w:eastAsia="SimHei"/>
          <w:sz w:val="28"/>
          <w:szCs w:val="28"/>
          <w:lang w:eastAsia="zh-CN"/>
        </w:rPr>
      </w:pPr>
      <w:r w:rsidRPr="00CE43C0">
        <w:rPr>
          <w:rFonts w:eastAsia="SimSun"/>
          <w:sz w:val="24"/>
          <w:lang w:eastAsia="zh-CN"/>
        </w:rPr>
        <w:t>进行快速评估，支持外来入侵物种</w:t>
      </w:r>
      <w:r w:rsidRPr="00CE43C0">
        <w:rPr>
          <w:rFonts w:eastAsia="SimSun" w:hint="eastAsia"/>
          <w:sz w:val="24"/>
          <w:lang w:eastAsia="zh-CN"/>
        </w:rPr>
        <w:t>消除</w:t>
      </w:r>
      <w:r w:rsidRPr="00CE43C0">
        <w:rPr>
          <w:rFonts w:eastAsia="SimSun"/>
          <w:sz w:val="24"/>
          <w:lang w:eastAsia="zh-CN"/>
        </w:rPr>
        <w:t>、遏制或管理措施决策。非货币</w:t>
      </w:r>
      <w:r w:rsidRPr="00CE43C0">
        <w:rPr>
          <w:rFonts w:eastAsia="SimSun" w:hint="eastAsia"/>
          <w:sz w:val="24"/>
          <w:lang w:eastAsia="zh-CN"/>
        </w:rPr>
        <w:t>尺度</w:t>
      </w:r>
      <w:r w:rsidRPr="00CE43C0">
        <w:rPr>
          <w:rFonts w:eastAsia="SimSun"/>
          <w:sz w:val="24"/>
          <w:lang w:eastAsia="zh-CN"/>
        </w:rPr>
        <w:t>快速</w:t>
      </w:r>
      <w:r w:rsidRPr="00CE43C0">
        <w:rPr>
          <w:rFonts w:eastAsia="SimSun" w:hint="eastAsia"/>
          <w:sz w:val="24"/>
          <w:lang w:eastAsia="zh-CN"/>
        </w:rPr>
        <w:t>评估</w:t>
      </w:r>
      <w:r w:rsidRPr="00CE43C0">
        <w:rPr>
          <w:rFonts w:eastAsia="SimSun"/>
          <w:sz w:val="24"/>
          <w:lang w:eastAsia="zh-CN"/>
        </w:rPr>
        <w:t>法有助于</w:t>
      </w:r>
      <w:r w:rsidRPr="00CE43C0">
        <w:rPr>
          <w:rFonts w:eastAsia="SimSun" w:hint="eastAsia"/>
          <w:sz w:val="24"/>
          <w:lang w:eastAsia="zh-CN"/>
        </w:rPr>
        <w:t>生成重点</w:t>
      </w:r>
      <w:r w:rsidRPr="00CE43C0">
        <w:rPr>
          <w:rFonts w:eastAsia="SimSun"/>
          <w:sz w:val="24"/>
          <w:lang w:eastAsia="zh-CN"/>
        </w:rPr>
        <w:t>物种的</w:t>
      </w:r>
      <w:r w:rsidRPr="00CE43C0">
        <w:rPr>
          <w:rFonts w:eastAsia="SimSun"/>
          <w:sz w:val="24"/>
          <w:lang w:eastAsia="zh-CN"/>
        </w:rPr>
        <w:t>“</w:t>
      </w:r>
      <w:r w:rsidRPr="00CE43C0">
        <w:rPr>
          <w:rFonts w:eastAsia="SimSun"/>
          <w:sz w:val="24"/>
          <w:lang w:eastAsia="zh-CN"/>
        </w:rPr>
        <w:t>短名单</w:t>
      </w:r>
      <w:r w:rsidRPr="00CE43C0">
        <w:rPr>
          <w:rFonts w:eastAsia="SimSun"/>
          <w:sz w:val="24"/>
          <w:lang w:eastAsia="zh-CN"/>
        </w:rPr>
        <w:t>”</w:t>
      </w:r>
      <w:r w:rsidRPr="00CE43C0">
        <w:rPr>
          <w:rFonts w:eastAsia="SimSun" w:hint="eastAsia"/>
          <w:sz w:val="24"/>
          <w:lang w:eastAsia="zh-CN"/>
        </w:rPr>
        <w:t>，</w:t>
      </w:r>
      <w:proofErr w:type="gramStart"/>
      <w:r w:rsidRPr="00CE43C0">
        <w:rPr>
          <w:rFonts w:eastAsia="SimSun"/>
          <w:sz w:val="24"/>
          <w:lang w:eastAsia="zh-CN"/>
        </w:rPr>
        <w:t>供管理</w:t>
      </w:r>
      <w:proofErr w:type="gramEnd"/>
      <w:r w:rsidRPr="00CE43C0">
        <w:rPr>
          <w:rFonts w:eastAsia="SimSun"/>
          <w:sz w:val="24"/>
          <w:lang w:eastAsia="zh-CN"/>
        </w:rPr>
        <w:t>人员考虑。然而</w:t>
      </w:r>
      <w:proofErr w:type="gramStart"/>
      <w:r w:rsidRPr="00CE43C0">
        <w:rPr>
          <w:rFonts w:eastAsia="SimSun" w:hint="eastAsia"/>
          <w:sz w:val="24"/>
          <w:lang w:eastAsia="zh-CN"/>
        </w:rPr>
        <w:t>作出</w:t>
      </w:r>
      <w:proofErr w:type="gramEnd"/>
      <w:r w:rsidRPr="00CE43C0">
        <w:rPr>
          <w:rFonts w:eastAsia="SimSun"/>
          <w:sz w:val="24"/>
          <w:lang w:eastAsia="zh-CN"/>
        </w:rPr>
        <w:t>管理行动决策</w:t>
      </w:r>
      <w:r w:rsidRPr="00CE43C0">
        <w:rPr>
          <w:rFonts w:eastAsia="SimSun" w:hint="eastAsia"/>
          <w:sz w:val="24"/>
          <w:lang w:eastAsia="zh-CN"/>
        </w:rPr>
        <w:t>时</w:t>
      </w:r>
      <w:r w:rsidRPr="00CE43C0">
        <w:rPr>
          <w:rFonts w:eastAsia="SimSun"/>
          <w:sz w:val="24"/>
          <w:lang w:eastAsia="zh-CN"/>
        </w:rPr>
        <w:t>要</w:t>
      </w:r>
      <w:r w:rsidRPr="00CE43C0">
        <w:rPr>
          <w:rFonts w:eastAsia="SimSun" w:hint="eastAsia"/>
          <w:sz w:val="24"/>
          <w:lang w:eastAsia="zh-CN"/>
        </w:rPr>
        <w:t>进行</w:t>
      </w:r>
      <w:r w:rsidRPr="00CE43C0">
        <w:rPr>
          <w:rFonts w:eastAsia="SimSun"/>
          <w:sz w:val="24"/>
          <w:lang w:eastAsia="zh-CN"/>
        </w:rPr>
        <w:t>详细的试点研究和经济评估。为了支持风险管理，</w:t>
      </w:r>
      <w:r w:rsidRPr="00CE43C0">
        <w:rPr>
          <w:rFonts w:eastAsia="SimSun" w:hint="eastAsia"/>
          <w:sz w:val="24"/>
          <w:lang w:eastAsia="zh-CN"/>
        </w:rPr>
        <w:t>在下述情况下可能</w:t>
      </w:r>
      <w:r w:rsidRPr="00CE43C0">
        <w:rPr>
          <w:rFonts w:eastAsia="SimSun"/>
          <w:sz w:val="24"/>
          <w:lang w:eastAsia="zh-CN"/>
        </w:rPr>
        <w:t>需要</w:t>
      </w:r>
      <w:r w:rsidRPr="00CE43C0">
        <w:rPr>
          <w:rFonts w:eastAsia="SimSun" w:hint="eastAsia"/>
          <w:sz w:val="24"/>
          <w:lang w:eastAsia="zh-CN"/>
        </w:rPr>
        <w:t>采用额外</w:t>
      </w:r>
      <w:r w:rsidRPr="00CE43C0">
        <w:rPr>
          <w:rFonts w:eastAsia="SimSun"/>
          <w:sz w:val="24"/>
          <w:lang w:eastAsia="zh-CN"/>
        </w:rPr>
        <w:t>或补充方法</w:t>
      </w:r>
      <w:r w:rsidRPr="00CE43C0">
        <w:rPr>
          <w:rFonts w:eastAsia="SimSun" w:hint="eastAsia"/>
          <w:sz w:val="24"/>
          <w:lang w:eastAsia="zh-CN"/>
        </w:rPr>
        <w:t>：需要</w:t>
      </w:r>
      <w:r w:rsidRPr="00CE43C0">
        <w:rPr>
          <w:rFonts w:eastAsia="SimSun"/>
          <w:sz w:val="24"/>
          <w:lang w:eastAsia="zh-CN"/>
        </w:rPr>
        <w:t>快速评估</w:t>
      </w:r>
      <w:r w:rsidRPr="00CE43C0">
        <w:rPr>
          <w:rFonts w:eastAsia="SimSun" w:hint="eastAsia"/>
          <w:sz w:val="24"/>
          <w:lang w:eastAsia="zh-CN"/>
        </w:rPr>
        <w:t>的物种</w:t>
      </w:r>
      <w:r w:rsidRPr="00CE43C0">
        <w:rPr>
          <w:rFonts w:eastAsia="SimSun"/>
          <w:sz w:val="24"/>
          <w:lang w:eastAsia="zh-CN"/>
        </w:rPr>
        <w:t>量</w:t>
      </w:r>
      <w:r w:rsidRPr="00CE43C0">
        <w:rPr>
          <w:rFonts w:eastAsia="SimSun" w:hint="eastAsia"/>
          <w:sz w:val="24"/>
          <w:lang w:eastAsia="zh-CN"/>
        </w:rPr>
        <w:t>很大，缺少</w:t>
      </w:r>
      <w:r w:rsidRPr="00CE43C0">
        <w:rPr>
          <w:rFonts w:eastAsia="SimSun"/>
          <w:sz w:val="24"/>
          <w:lang w:eastAsia="zh-CN"/>
        </w:rPr>
        <w:t>详细信息，或者需要</w:t>
      </w:r>
      <w:r w:rsidRPr="00CE43C0">
        <w:rPr>
          <w:rFonts w:eastAsia="SimSun" w:hint="eastAsia"/>
          <w:sz w:val="24"/>
          <w:lang w:eastAsia="zh-CN"/>
        </w:rPr>
        <w:t>使用不以货币尺度计量的</w:t>
      </w:r>
      <w:r w:rsidRPr="00CE43C0">
        <w:rPr>
          <w:rFonts w:eastAsia="SimSun"/>
          <w:sz w:val="24"/>
          <w:lang w:eastAsia="zh-CN"/>
        </w:rPr>
        <w:t>社会和文化价值投入</w:t>
      </w:r>
      <w:r w:rsidRPr="00CE43C0">
        <w:rPr>
          <w:rFonts w:eastAsia="SimSun" w:hint="eastAsia"/>
          <w:sz w:val="24"/>
          <w:lang w:eastAsia="zh-CN"/>
        </w:rPr>
        <w:t>。</w:t>
      </w:r>
    </w:p>
    <w:p w14:paraId="2C039BBC" w14:textId="77777777" w:rsidR="009F75E2" w:rsidRPr="00CE43C0" w:rsidRDefault="009F75E2" w:rsidP="0002206D">
      <w:pPr>
        <w:spacing w:before="120"/>
        <w:jc w:val="left"/>
        <w:rPr>
          <w:rFonts w:eastAsia="SimSun"/>
          <w:b/>
          <w:bCs/>
          <w:caps/>
          <w:kern w:val="22"/>
          <w:sz w:val="28"/>
          <w:szCs w:val="28"/>
          <w:lang w:eastAsia="zh-CN"/>
        </w:rPr>
      </w:pPr>
    </w:p>
    <w:p w14:paraId="6910A8B4" w14:textId="5A4534B3" w:rsidR="001B7D42" w:rsidRPr="00CE43C0" w:rsidRDefault="001B7D42" w:rsidP="0002206D">
      <w:pPr>
        <w:spacing w:before="120"/>
        <w:jc w:val="left"/>
        <w:rPr>
          <w:rFonts w:eastAsia="SimSun"/>
          <w:b/>
          <w:bCs/>
          <w:caps/>
          <w:kern w:val="22"/>
          <w:sz w:val="28"/>
          <w:szCs w:val="28"/>
          <w:lang w:eastAsia="zh-CN"/>
        </w:rPr>
      </w:pPr>
      <w:r w:rsidRPr="00CE43C0">
        <w:rPr>
          <w:rFonts w:eastAsia="SimSun"/>
          <w:b/>
          <w:bCs/>
          <w:caps/>
          <w:kern w:val="22"/>
          <w:sz w:val="28"/>
          <w:szCs w:val="28"/>
          <w:lang w:eastAsia="zh-CN"/>
        </w:rPr>
        <w:t>附件二</w:t>
      </w:r>
    </w:p>
    <w:p w14:paraId="3F24EEC9" w14:textId="77777777" w:rsidR="001B7D42" w:rsidRPr="00CE43C0" w:rsidRDefault="001B7D42" w:rsidP="0002206D">
      <w:pPr>
        <w:snapToGrid w:val="0"/>
        <w:spacing w:before="120" w:after="120" w:line="240" w:lineRule="atLeast"/>
        <w:ind w:left="490"/>
        <w:rPr>
          <w:rFonts w:eastAsia="SimSun"/>
          <w:b/>
          <w:bCs/>
          <w:caps/>
          <w:kern w:val="22"/>
          <w:sz w:val="28"/>
          <w:szCs w:val="28"/>
          <w:lang w:eastAsia="zh-CN"/>
        </w:rPr>
      </w:pPr>
      <w:r w:rsidRPr="00CE43C0">
        <w:rPr>
          <w:rFonts w:eastAsia="SimSun"/>
          <w:b/>
          <w:bCs/>
          <w:sz w:val="28"/>
          <w:szCs w:val="28"/>
          <w:lang w:val="en-US" w:eastAsia="zh-CN"/>
        </w:rPr>
        <w:t>查明和</w:t>
      </w:r>
      <w:r w:rsidRPr="00CE43C0">
        <w:rPr>
          <w:rFonts w:eastAsia="SimSun" w:hint="eastAsia"/>
          <w:b/>
          <w:bCs/>
          <w:sz w:val="28"/>
          <w:szCs w:val="28"/>
          <w:lang w:val="en-US" w:eastAsia="zh-CN"/>
        </w:rPr>
        <w:t>最大限度</w:t>
      </w:r>
      <w:r w:rsidRPr="00CE43C0">
        <w:rPr>
          <w:rFonts w:eastAsia="SimSun"/>
          <w:b/>
          <w:bCs/>
          <w:sz w:val="28"/>
          <w:szCs w:val="28"/>
          <w:lang w:val="en-US" w:eastAsia="zh-CN"/>
        </w:rPr>
        <w:t>减少</w:t>
      </w:r>
      <w:r w:rsidRPr="00CE43C0">
        <w:rPr>
          <w:rFonts w:eastAsia="SimSun" w:hint="eastAsia"/>
          <w:b/>
          <w:bCs/>
          <w:sz w:val="28"/>
          <w:szCs w:val="28"/>
          <w:lang w:val="en-US" w:eastAsia="zh-CN"/>
        </w:rPr>
        <w:t>与</w:t>
      </w:r>
      <w:r w:rsidRPr="00CE43C0">
        <w:rPr>
          <w:rFonts w:eastAsia="SimSun"/>
          <w:b/>
          <w:bCs/>
          <w:sz w:val="28"/>
          <w:szCs w:val="28"/>
          <w:lang w:val="en-US" w:eastAsia="zh-CN"/>
        </w:rPr>
        <w:t>活生物体跨境电子商务</w:t>
      </w:r>
      <w:r w:rsidRPr="00CE43C0">
        <w:rPr>
          <w:rFonts w:eastAsia="SimSun" w:hint="eastAsia"/>
          <w:b/>
          <w:bCs/>
          <w:sz w:val="28"/>
          <w:szCs w:val="28"/>
          <w:lang w:val="en-US" w:eastAsia="zh-CN"/>
        </w:rPr>
        <w:t>相关</w:t>
      </w:r>
      <w:r w:rsidRPr="00CE43C0">
        <w:rPr>
          <w:rFonts w:eastAsia="SimSun"/>
          <w:b/>
          <w:bCs/>
          <w:sz w:val="28"/>
          <w:szCs w:val="28"/>
          <w:lang w:val="en-US" w:eastAsia="zh-CN"/>
        </w:rPr>
        <w:t>的额外风险及其影响</w:t>
      </w:r>
    </w:p>
    <w:p w14:paraId="06E9765B" w14:textId="77777777" w:rsidR="001B7D42" w:rsidRPr="00CE43C0" w:rsidRDefault="001B7D42" w:rsidP="00D152CB">
      <w:pPr>
        <w:numPr>
          <w:ilvl w:val="0"/>
          <w:numId w:val="37"/>
        </w:numPr>
        <w:snapToGrid w:val="0"/>
        <w:spacing w:before="120" w:after="120" w:line="240" w:lineRule="atLeast"/>
        <w:ind w:left="490" w:firstLine="0"/>
        <w:jc w:val="left"/>
        <w:rPr>
          <w:rFonts w:eastAsia="SimSun"/>
          <w:caps/>
          <w:kern w:val="22"/>
          <w:sz w:val="24"/>
          <w:lang w:eastAsia="zh-CN"/>
        </w:rPr>
      </w:pPr>
      <w:r w:rsidRPr="00CE43C0">
        <w:rPr>
          <w:rFonts w:eastAsia="SimSun"/>
          <w:caps/>
          <w:kern w:val="22"/>
          <w:sz w:val="24"/>
          <w:lang w:eastAsia="zh-CN"/>
        </w:rPr>
        <w:t>本附件载有对缔约方和利益攸关方的</w:t>
      </w:r>
      <w:r w:rsidRPr="00CE43C0">
        <w:rPr>
          <w:rFonts w:eastAsia="SimSun" w:hint="eastAsia"/>
          <w:caps/>
          <w:kern w:val="22"/>
          <w:sz w:val="24"/>
          <w:lang w:eastAsia="zh-CN"/>
        </w:rPr>
        <w:t>咨询</w:t>
      </w:r>
      <w:r w:rsidRPr="00CE43C0">
        <w:rPr>
          <w:rFonts w:eastAsia="SimSun"/>
          <w:caps/>
          <w:kern w:val="22"/>
          <w:sz w:val="24"/>
          <w:lang w:eastAsia="zh-CN"/>
        </w:rPr>
        <w:t>和</w:t>
      </w:r>
      <w:r w:rsidRPr="00CE43C0">
        <w:rPr>
          <w:rFonts w:eastAsia="SimSun" w:hint="eastAsia"/>
          <w:caps/>
          <w:kern w:val="22"/>
          <w:sz w:val="24"/>
          <w:lang w:eastAsia="zh-CN"/>
        </w:rPr>
        <w:t>自愿指导意见</w:t>
      </w:r>
      <w:r w:rsidRPr="00CE43C0">
        <w:rPr>
          <w:rFonts w:eastAsia="SimSun"/>
          <w:caps/>
          <w:kern w:val="22"/>
          <w:sz w:val="24"/>
          <w:lang w:eastAsia="zh-CN"/>
        </w:rPr>
        <w:t>，</w:t>
      </w:r>
      <w:r w:rsidRPr="00CE43C0">
        <w:rPr>
          <w:rFonts w:eastAsia="SimSun" w:hint="eastAsia"/>
          <w:caps/>
          <w:kern w:val="22"/>
          <w:sz w:val="24"/>
          <w:lang w:eastAsia="zh-CN"/>
        </w:rPr>
        <w:t>以期支持</w:t>
      </w:r>
      <w:r w:rsidRPr="00CE43C0">
        <w:rPr>
          <w:rFonts w:eastAsia="SimSun"/>
          <w:caps/>
          <w:kern w:val="22"/>
          <w:sz w:val="24"/>
          <w:lang w:eastAsia="zh-CN"/>
        </w:rPr>
        <w:t>执行</w:t>
      </w:r>
      <w:r w:rsidRPr="00CE43C0">
        <w:rPr>
          <w:rFonts w:eastAsia="SimSun" w:hint="eastAsia"/>
          <w:caps/>
          <w:kern w:val="22"/>
          <w:sz w:val="24"/>
          <w:lang w:eastAsia="zh-CN"/>
        </w:rPr>
        <w:t>《</w:t>
      </w:r>
      <w:r w:rsidRPr="00CE43C0">
        <w:rPr>
          <w:rFonts w:eastAsia="SimSun"/>
          <w:caps/>
          <w:kern w:val="22"/>
          <w:sz w:val="24"/>
          <w:lang w:eastAsia="zh-CN"/>
        </w:rPr>
        <w:t>昆明</w:t>
      </w:r>
      <w:r w:rsidRPr="00CE43C0">
        <w:rPr>
          <w:rFonts w:eastAsia="SimSun"/>
          <w:caps/>
          <w:kern w:val="22"/>
          <w:sz w:val="24"/>
          <w:lang w:eastAsia="zh-CN"/>
        </w:rPr>
        <w:t>-</w:t>
      </w:r>
      <w:r w:rsidRPr="00CE43C0">
        <w:rPr>
          <w:rFonts w:eastAsia="SimSun"/>
          <w:caps/>
          <w:kern w:val="22"/>
          <w:sz w:val="24"/>
          <w:lang w:eastAsia="zh-CN"/>
        </w:rPr>
        <w:t>蒙特利尔全球生物多样性框架</w:t>
      </w:r>
      <w:r w:rsidRPr="00CE43C0">
        <w:rPr>
          <w:rFonts w:eastAsia="SimSun" w:hint="eastAsia"/>
          <w:caps/>
          <w:kern w:val="22"/>
          <w:sz w:val="24"/>
          <w:lang w:eastAsia="zh-CN"/>
        </w:rPr>
        <w:t>》</w:t>
      </w:r>
      <w:r w:rsidRPr="00CE43C0">
        <w:rPr>
          <w:rFonts w:eastAsia="SimSun"/>
          <w:caps/>
          <w:kern w:val="22"/>
          <w:sz w:val="24"/>
          <w:lang w:eastAsia="zh-CN"/>
        </w:rPr>
        <w:t>特别是关于外来入侵物种的</w:t>
      </w:r>
      <w:r w:rsidRPr="00CE43C0">
        <w:rPr>
          <w:rFonts w:eastAsia="SimSun" w:hint="eastAsia"/>
          <w:caps/>
          <w:kern w:val="22"/>
          <w:sz w:val="24"/>
          <w:lang w:eastAsia="zh-CN"/>
        </w:rPr>
        <w:t>行动</w:t>
      </w:r>
      <w:r w:rsidRPr="00CE43C0">
        <w:rPr>
          <w:rFonts w:eastAsia="SimSun"/>
          <w:caps/>
          <w:kern w:val="22"/>
          <w:sz w:val="24"/>
          <w:lang w:eastAsia="zh-CN"/>
        </w:rPr>
        <w:t>目标</w:t>
      </w:r>
      <w:r w:rsidRPr="00CE43C0">
        <w:rPr>
          <w:rFonts w:eastAsia="SimSun"/>
          <w:caps/>
          <w:kern w:val="22"/>
          <w:sz w:val="24"/>
          <w:lang w:eastAsia="zh-CN"/>
        </w:rPr>
        <w:t>6</w:t>
      </w:r>
      <w:r w:rsidRPr="00CE43C0">
        <w:rPr>
          <w:rFonts w:eastAsia="SimSun"/>
          <w:caps/>
          <w:kern w:val="22"/>
          <w:sz w:val="24"/>
          <w:lang w:eastAsia="zh-CN"/>
        </w:rPr>
        <w:t>以及其他相关</w:t>
      </w:r>
      <w:r w:rsidRPr="00CE43C0">
        <w:rPr>
          <w:rFonts w:eastAsia="SimSun" w:hint="eastAsia"/>
          <w:caps/>
          <w:kern w:val="22"/>
          <w:sz w:val="24"/>
          <w:lang w:eastAsia="zh-CN"/>
        </w:rPr>
        <w:t>行动</w:t>
      </w:r>
      <w:r w:rsidRPr="00CE43C0">
        <w:rPr>
          <w:rFonts w:eastAsia="SimSun"/>
          <w:caps/>
          <w:kern w:val="22"/>
          <w:sz w:val="24"/>
          <w:lang w:eastAsia="zh-CN"/>
        </w:rPr>
        <w:t>目标。</w:t>
      </w:r>
    </w:p>
    <w:p w14:paraId="456E32A9" w14:textId="77777777" w:rsidR="001B7D42" w:rsidRPr="00CE43C0" w:rsidRDefault="001B7D42" w:rsidP="0002206D">
      <w:pPr>
        <w:suppressLineNumbers/>
        <w:suppressAutoHyphens/>
        <w:adjustRightInd w:val="0"/>
        <w:snapToGrid w:val="0"/>
        <w:spacing w:before="120" w:after="120" w:line="240" w:lineRule="atLeast"/>
        <w:rPr>
          <w:rFonts w:eastAsia="SimSun"/>
          <w:b/>
          <w:bCs/>
          <w:caps/>
          <w:kern w:val="22"/>
          <w:sz w:val="24"/>
          <w:lang w:eastAsia="zh-CN"/>
        </w:rPr>
      </w:pPr>
      <w:r w:rsidRPr="00CE43C0">
        <w:rPr>
          <w:rFonts w:eastAsia="SimSun"/>
          <w:b/>
          <w:bCs/>
          <w:caps/>
          <w:kern w:val="22"/>
          <w:sz w:val="24"/>
          <w:lang w:eastAsia="zh-CN"/>
        </w:rPr>
        <w:t>一</w:t>
      </w:r>
      <w:r w:rsidRPr="00CE43C0">
        <w:rPr>
          <w:rFonts w:eastAsia="SimSun"/>
          <w:b/>
          <w:bCs/>
          <w:caps/>
          <w:kern w:val="22"/>
          <w:sz w:val="24"/>
          <w:lang w:eastAsia="zh-CN"/>
        </w:rPr>
        <w:t>.</w:t>
      </w:r>
      <w:r w:rsidRPr="00CE43C0">
        <w:rPr>
          <w:rFonts w:eastAsia="SimSun"/>
          <w:b/>
          <w:bCs/>
          <w:caps/>
          <w:kern w:val="22"/>
          <w:sz w:val="24"/>
          <w:lang w:eastAsia="zh-CN"/>
        </w:rPr>
        <w:tab/>
      </w:r>
      <w:r w:rsidRPr="00CE43C0">
        <w:rPr>
          <w:rFonts w:eastAsia="SimSun"/>
          <w:b/>
          <w:bCs/>
          <w:caps/>
          <w:kern w:val="22"/>
          <w:sz w:val="24"/>
          <w:lang w:eastAsia="zh-CN"/>
        </w:rPr>
        <w:t>建议国家和</w:t>
      </w:r>
      <w:r w:rsidRPr="00CE43C0">
        <w:rPr>
          <w:rFonts w:eastAsia="SimSun" w:hint="eastAsia"/>
          <w:b/>
          <w:bCs/>
          <w:caps/>
          <w:kern w:val="22"/>
          <w:sz w:val="24"/>
          <w:lang w:eastAsia="zh-CN"/>
        </w:rPr>
        <w:t>次</w:t>
      </w:r>
      <w:r w:rsidRPr="00CE43C0">
        <w:rPr>
          <w:rFonts w:eastAsia="SimSun"/>
          <w:b/>
          <w:bCs/>
          <w:caps/>
          <w:kern w:val="22"/>
          <w:sz w:val="24"/>
          <w:lang w:eastAsia="zh-CN"/>
        </w:rPr>
        <w:t>国家当局</w:t>
      </w:r>
      <w:r w:rsidRPr="00CE43C0">
        <w:rPr>
          <w:rFonts w:eastAsia="SimSun" w:hint="eastAsia"/>
          <w:b/>
          <w:bCs/>
          <w:caps/>
          <w:kern w:val="22"/>
          <w:sz w:val="24"/>
          <w:lang w:eastAsia="zh-CN"/>
        </w:rPr>
        <w:t>以及</w:t>
      </w:r>
      <w:r w:rsidRPr="00CE43C0">
        <w:rPr>
          <w:rFonts w:eastAsia="SimSun"/>
          <w:b/>
          <w:bCs/>
          <w:caps/>
          <w:kern w:val="22"/>
          <w:sz w:val="24"/>
          <w:lang w:eastAsia="zh-CN"/>
        </w:rPr>
        <w:t>边境机构采取的行动</w:t>
      </w:r>
    </w:p>
    <w:p w14:paraId="2F9A60AD" w14:textId="77777777" w:rsidR="001B7D42" w:rsidRPr="00CE43C0" w:rsidRDefault="001B7D42" w:rsidP="0002206D">
      <w:pPr>
        <w:suppressLineNumbers/>
        <w:suppressAutoHyphens/>
        <w:adjustRightInd w:val="0"/>
        <w:snapToGrid w:val="0"/>
        <w:spacing w:before="120" w:after="120" w:line="240" w:lineRule="atLeast"/>
        <w:rPr>
          <w:rFonts w:eastAsia="SimSun"/>
          <w:b/>
          <w:bCs/>
          <w:caps/>
          <w:kern w:val="22"/>
          <w:sz w:val="24"/>
          <w:lang w:eastAsia="zh-CN"/>
        </w:rPr>
      </w:pPr>
      <w:r w:rsidRPr="00CE43C0">
        <w:rPr>
          <w:rFonts w:eastAsia="SimSun"/>
          <w:b/>
          <w:bCs/>
          <w:caps/>
          <w:kern w:val="22"/>
          <w:sz w:val="24"/>
          <w:lang w:eastAsia="zh-CN"/>
        </w:rPr>
        <w:t>A.</w:t>
      </w:r>
      <w:r w:rsidRPr="00CE43C0">
        <w:rPr>
          <w:rFonts w:eastAsia="SimSun"/>
          <w:b/>
          <w:bCs/>
          <w:caps/>
          <w:kern w:val="22"/>
          <w:sz w:val="24"/>
          <w:lang w:eastAsia="zh-CN"/>
        </w:rPr>
        <w:tab/>
      </w:r>
      <w:r w:rsidRPr="00CE43C0">
        <w:rPr>
          <w:rFonts w:eastAsia="SimSun" w:hint="eastAsia"/>
          <w:b/>
          <w:bCs/>
          <w:caps/>
          <w:kern w:val="22"/>
          <w:sz w:val="24"/>
          <w:lang w:eastAsia="zh-CN"/>
        </w:rPr>
        <w:t>法律</w:t>
      </w:r>
      <w:r w:rsidRPr="00CE43C0">
        <w:rPr>
          <w:rFonts w:eastAsia="SimSun"/>
          <w:b/>
          <w:bCs/>
          <w:caps/>
          <w:kern w:val="22"/>
          <w:sz w:val="24"/>
          <w:lang w:eastAsia="zh-CN"/>
        </w:rPr>
        <w:t>、政策和技术行动</w:t>
      </w:r>
    </w:p>
    <w:p w14:paraId="507B9A2C" w14:textId="77777777" w:rsidR="001B7D42" w:rsidRPr="00CE43C0" w:rsidRDefault="001B7D42" w:rsidP="00D152CB">
      <w:pPr>
        <w:numPr>
          <w:ilvl w:val="0"/>
          <w:numId w:val="37"/>
        </w:numPr>
        <w:snapToGrid w:val="0"/>
        <w:spacing w:before="120" w:after="120" w:line="240" w:lineRule="atLeast"/>
        <w:ind w:left="490" w:firstLine="0"/>
        <w:jc w:val="left"/>
        <w:rPr>
          <w:rFonts w:eastAsia="SimSun"/>
          <w:caps/>
          <w:kern w:val="22"/>
          <w:sz w:val="24"/>
          <w:lang w:eastAsia="zh-CN"/>
        </w:rPr>
      </w:pPr>
      <w:r w:rsidRPr="00CE43C0">
        <w:rPr>
          <w:rFonts w:eastAsia="SimSun"/>
          <w:caps/>
          <w:kern w:val="22"/>
          <w:sz w:val="24"/>
          <w:lang w:eastAsia="zh-CN"/>
        </w:rPr>
        <w:t>建议</w:t>
      </w:r>
      <w:r w:rsidRPr="00CE43C0">
        <w:rPr>
          <w:rFonts w:eastAsia="SimSun" w:hint="eastAsia"/>
          <w:caps/>
          <w:kern w:val="22"/>
          <w:sz w:val="24"/>
          <w:lang w:eastAsia="zh-CN"/>
        </w:rPr>
        <w:t>各</w:t>
      </w:r>
      <w:r w:rsidRPr="00CE43C0">
        <w:rPr>
          <w:rFonts w:eastAsia="SimSun"/>
          <w:caps/>
          <w:kern w:val="22"/>
          <w:sz w:val="24"/>
          <w:lang w:eastAsia="zh-CN"/>
        </w:rPr>
        <w:t>缔约方、组织和</w:t>
      </w:r>
      <w:r w:rsidRPr="00CE43C0">
        <w:rPr>
          <w:rFonts w:eastAsia="SimSun" w:hint="eastAsia"/>
          <w:caps/>
          <w:kern w:val="22"/>
          <w:sz w:val="24"/>
          <w:lang w:eastAsia="zh-CN"/>
        </w:rPr>
        <w:t>利益攸关</w:t>
      </w:r>
      <w:r w:rsidRPr="00CE43C0">
        <w:rPr>
          <w:rFonts w:eastAsia="SimSun"/>
          <w:caps/>
          <w:kern w:val="22"/>
          <w:sz w:val="24"/>
          <w:lang w:eastAsia="zh-CN"/>
        </w:rPr>
        <w:t>方酌情采取以下行动</w:t>
      </w:r>
      <w:r w:rsidRPr="00CE43C0">
        <w:rPr>
          <w:rFonts w:eastAsia="SimSun" w:hint="eastAsia"/>
          <w:caps/>
          <w:kern w:val="22"/>
          <w:sz w:val="24"/>
          <w:lang w:eastAsia="zh-CN"/>
        </w:rPr>
        <w:t>：</w:t>
      </w:r>
    </w:p>
    <w:p w14:paraId="30D67535" w14:textId="77777777" w:rsidR="001B7D42" w:rsidRPr="00CE43C0" w:rsidRDefault="001B7D42" w:rsidP="00D152CB">
      <w:pPr>
        <w:numPr>
          <w:ilvl w:val="0"/>
          <w:numId w:val="68"/>
        </w:numPr>
        <w:suppressLineNumber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hint="eastAsia"/>
          <w:sz w:val="24"/>
          <w:lang w:eastAsia="zh-CN"/>
        </w:rPr>
        <w:t>调查和评估</w:t>
      </w:r>
      <w:r w:rsidRPr="00CE43C0">
        <w:rPr>
          <w:rFonts w:eastAsia="SimSun" w:hint="eastAsia"/>
          <w:kern w:val="22"/>
          <w:sz w:val="24"/>
          <w:lang w:eastAsia="zh-CN"/>
        </w:rPr>
        <w:t>外来入侵和潜在外来入侵物种所有形式的电子商务</w:t>
      </w:r>
      <w:r w:rsidRPr="00CE43C0">
        <w:rPr>
          <w:rFonts w:eastAsia="SimSun"/>
          <w:kern w:val="22"/>
          <w:sz w:val="24"/>
          <w:vertAlign w:val="superscript"/>
          <w:lang w:eastAsia="zh-CN"/>
        </w:rPr>
        <w:footnoteReference w:id="42"/>
      </w:r>
      <w:r w:rsidRPr="00CE43C0">
        <w:rPr>
          <w:rFonts w:eastAsia="SimSun"/>
          <w:kern w:val="22"/>
          <w:sz w:val="24"/>
          <w:lang w:eastAsia="zh-CN"/>
        </w:rPr>
        <w:t xml:space="preserve"> </w:t>
      </w:r>
      <w:r w:rsidRPr="00CE43C0">
        <w:rPr>
          <w:rFonts w:eastAsia="SimSun" w:hint="eastAsia"/>
          <w:kern w:val="22"/>
          <w:sz w:val="24"/>
          <w:lang w:eastAsia="zh-CN"/>
        </w:rPr>
        <w:t>带来的风险，包括来自跨境贸易的风险，制定和执行适当的风险管理战略</w:t>
      </w:r>
      <w:r w:rsidRPr="00CE43C0">
        <w:rPr>
          <w:rFonts w:eastAsia="SimSun"/>
          <w:kern w:val="22"/>
          <w:sz w:val="24"/>
          <w:vertAlign w:val="superscript"/>
          <w:lang w:eastAsia="zh-CN"/>
        </w:rPr>
        <w:footnoteReference w:id="43"/>
      </w:r>
      <w:r w:rsidRPr="00CE43C0">
        <w:rPr>
          <w:rFonts w:eastAsia="SimSun" w:hint="eastAsia"/>
          <w:kern w:val="22"/>
          <w:sz w:val="24"/>
          <w:lang w:eastAsia="zh-CN"/>
        </w:rPr>
        <w:t>；</w:t>
      </w:r>
    </w:p>
    <w:p w14:paraId="2E5B4952" w14:textId="77777777" w:rsidR="001B7D42" w:rsidRPr="00CE43C0" w:rsidRDefault="001B7D42" w:rsidP="00D152CB">
      <w:pPr>
        <w:numPr>
          <w:ilvl w:val="0"/>
          <w:numId w:val="68"/>
        </w:numPr>
        <w:suppressLineNumber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hint="eastAsia"/>
          <w:kern w:val="22"/>
          <w:sz w:val="24"/>
          <w:lang w:eastAsia="zh-CN"/>
        </w:rPr>
        <w:t>酌情</w:t>
      </w:r>
      <w:r w:rsidRPr="00CE43C0">
        <w:rPr>
          <w:rFonts w:eastAsia="SimSun"/>
          <w:kern w:val="22"/>
          <w:sz w:val="24"/>
          <w:lang w:eastAsia="zh-CN"/>
        </w:rPr>
        <w:t>审查现有</w:t>
      </w:r>
      <w:r w:rsidRPr="00CE43C0">
        <w:rPr>
          <w:rFonts w:eastAsia="SimSun" w:hint="eastAsia"/>
          <w:kern w:val="22"/>
          <w:sz w:val="24"/>
          <w:lang w:eastAsia="zh-CN"/>
        </w:rPr>
        <w:t>的</w:t>
      </w:r>
      <w:r w:rsidRPr="00CE43C0">
        <w:rPr>
          <w:rFonts w:eastAsia="SimSun"/>
          <w:kern w:val="22"/>
          <w:sz w:val="24"/>
          <w:lang w:eastAsia="zh-CN"/>
        </w:rPr>
        <w:t>国家、</w:t>
      </w:r>
      <w:r w:rsidRPr="00CE43C0">
        <w:rPr>
          <w:rFonts w:eastAsia="SimSun" w:hint="eastAsia"/>
          <w:kern w:val="22"/>
          <w:sz w:val="24"/>
          <w:lang w:eastAsia="zh-CN"/>
        </w:rPr>
        <w:t>次</w:t>
      </w:r>
      <w:r w:rsidRPr="00CE43C0">
        <w:rPr>
          <w:rFonts w:eastAsia="SimSun"/>
          <w:kern w:val="22"/>
          <w:sz w:val="24"/>
          <w:lang w:eastAsia="zh-CN"/>
        </w:rPr>
        <w:t>国家和</w:t>
      </w:r>
      <w:r w:rsidRPr="00CE43C0">
        <w:rPr>
          <w:rFonts w:eastAsia="SimSun" w:hint="eastAsia"/>
          <w:kern w:val="22"/>
          <w:sz w:val="24"/>
          <w:lang w:eastAsia="zh-CN"/>
        </w:rPr>
        <w:t>地区法律</w:t>
      </w:r>
      <w:r w:rsidRPr="00CE43C0">
        <w:rPr>
          <w:rFonts w:eastAsia="SimSun"/>
          <w:kern w:val="22"/>
          <w:sz w:val="24"/>
          <w:lang w:eastAsia="zh-CN"/>
        </w:rPr>
        <w:t>、</w:t>
      </w:r>
      <w:r w:rsidRPr="00CE43C0">
        <w:rPr>
          <w:rFonts w:eastAsia="SimSun" w:hint="eastAsia"/>
          <w:kern w:val="22"/>
          <w:sz w:val="24"/>
          <w:lang w:eastAsia="zh-CN"/>
        </w:rPr>
        <w:t>条例</w:t>
      </w:r>
      <w:r w:rsidRPr="00CE43C0">
        <w:rPr>
          <w:rFonts w:eastAsia="SimSun"/>
          <w:kern w:val="22"/>
          <w:sz w:val="24"/>
          <w:vertAlign w:val="superscript"/>
          <w:lang w:eastAsia="zh-CN"/>
        </w:rPr>
        <w:footnoteReference w:id="44"/>
      </w:r>
      <w:r w:rsidRPr="00CE43C0">
        <w:rPr>
          <w:rFonts w:eastAsia="SimSun" w:hint="eastAsia"/>
          <w:kern w:val="22"/>
          <w:sz w:val="24"/>
          <w:lang w:eastAsia="zh-CN"/>
        </w:rPr>
        <w:t xml:space="preserve"> </w:t>
      </w:r>
      <w:r w:rsidRPr="00CE43C0">
        <w:rPr>
          <w:rFonts w:eastAsia="SimSun"/>
          <w:kern w:val="22"/>
          <w:sz w:val="24"/>
          <w:lang w:eastAsia="zh-CN"/>
        </w:rPr>
        <w:t>和政策，</w:t>
      </w:r>
      <w:r w:rsidRPr="00CE43C0">
        <w:rPr>
          <w:rFonts w:eastAsia="SimSun"/>
          <w:sz w:val="24"/>
          <w:lang w:eastAsia="zh-CN"/>
        </w:rPr>
        <w:t>核</w:t>
      </w:r>
      <w:r w:rsidRPr="00CE43C0">
        <w:rPr>
          <w:rFonts w:eastAsia="SimSun" w:hint="eastAsia"/>
          <w:sz w:val="24"/>
          <w:lang w:eastAsia="zh-CN"/>
        </w:rPr>
        <w:t>查</w:t>
      </w:r>
      <w:r w:rsidRPr="00CE43C0">
        <w:rPr>
          <w:rFonts w:eastAsia="SimSun"/>
          <w:sz w:val="24"/>
          <w:lang w:eastAsia="zh-CN"/>
        </w:rPr>
        <w:t>电子商务是否得到</w:t>
      </w:r>
      <w:r w:rsidRPr="00CE43C0">
        <w:rPr>
          <w:rFonts w:eastAsia="SimSun" w:hint="eastAsia"/>
          <w:sz w:val="24"/>
          <w:lang w:eastAsia="zh-CN"/>
        </w:rPr>
        <w:t>适当</w:t>
      </w:r>
      <w:r w:rsidRPr="00CE43C0">
        <w:rPr>
          <w:rFonts w:eastAsia="SimSun"/>
          <w:sz w:val="24"/>
          <w:lang w:eastAsia="zh-CN"/>
        </w:rPr>
        <w:t>处理</w:t>
      </w:r>
      <w:r w:rsidRPr="00CE43C0">
        <w:rPr>
          <w:rFonts w:eastAsia="SimSun"/>
          <w:kern w:val="22"/>
          <w:sz w:val="24"/>
          <w:lang w:eastAsia="zh-CN"/>
        </w:rPr>
        <w:t>，</w:t>
      </w:r>
      <w:r w:rsidRPr="00CE43C0">
        <w:rPr>
          <w:rFonts w:eastAsia="SimSun" w:hint="eastAsia"/>
          <w:kern w:val="22"/>
          <w:sz w:val="24"/>
          <w:lang w:eastAsia="zh-CN"/>
        </w:rPr>
        <w:t>进行</w:t>
      </w:r>
      <w:r w:rsidRPr="00CE43C0">
        <w:rPr>
          <w:rFonts w:eastAsia="SimSun"/>
          <w:kern w:val="22"/>
          <w:sz w:val="24"/>
          <w:lang w:eastAsia="zh-CN"/>
        </w:rPr>
        <w:t>必要的修改，确保必要时可以采取执法行动</w:t>
      </w:r>
      <w:r w:rsidRPr="00CE43C0">
        <w:rPr>
          <w:rFonts w:eastAsia="SimSun" w:hint="eastAsia"/>
          <w:kern w:val="22"/>
          <w:sz w:val="24"/>
          <w:lang w:eastAsia="zh-CN"/>
        </w:rPr>
        <w:t>，降低野生生物</w:t>
      </w:r>
      <w:r w:rsidRPr="00CE43C0">
        <w:rPr>
          <w:rFonts w:eastAsia="SimSun"/>
          <w:kern w:val="22"/>
          <w:sz w:val="24"/>
          <w:vertAlign w:val="superscript"/>
          <w:lang w:eastAsia="zh-CN"/>
        </w:rPr>
        <w:footnoteReference w:id="45"/>
      </w:r>
      <w:r w:rsidRPr="00CE43C0">
        <w:rPr>
          <w:rFonts w:eastAsia="SimSun" w:hint="eastAsia"/>
          <w:kern w:val="22"/>
          <w:sz w:val="24"/>
          <w:lang w:eastAsia="zh-CN"/>
        </w:rPr>
        <w:t xml:space="preserve"> </w:t>
      </w:r>
      <w:r w:rsidRPr="00CE43C0">
        <w:rPr>
          <w:rFonts w:eastAsia="SimSun" w:hint="eastAsia"/>
          <w:kern w:val="22"/>
          <w:sz w:val="24"/>
          <w:lang w:eastAsia="zh-CN"/>
        </w:rPr>
        <w:t>电子商务带来的生物入侵风险</w:t>
      </w:r>
      <w:r w:rsidRPr="00CE43C0">
        <w:rPr>
          <w:rFonts w:eastAsia="SimSun"/>
          <w:kern w:val="22"/>
          <w:sz w:val="24"/>
          <w:lang w:eastAsia="zh-CN"/>
        </w:rPr>
        <w:t>（根据</w:t>
      </w:r>
      <w:r w:rsidRPr="00CE43C0">
        <w:rPr>
          <w:rFonts w:eastAsia="SimSun" w:hint="eastAsia"/>
          <w:kern w:val="22"/>
          <w:sz w:val="24"/>
          <w:lang w:eastAsia="zh-CN"/>
        </w:rPr>
        <w:t>2</w:t>
      </w:r>
      <w:r w:rsidRPr="00CE43C0">
        <w:rPr>
          <w:rFonts w:eastAsia="SimSun"/>
          <w:kern w:val="22"/>
          <w:sz w:val="24"/>
          <w:lang w:eastAsia="zh-CN"/>
        </w:rPr>
        <w:t>016</w:t>
      </w:r>
      <w:r w:rsidRPr="00CE43C0">
        <w:rPr>
          <w:rFonts w:eastAsia="SimSun" w:hint="eastAsia"/>
          <w:kern w:val="22"/>
          <w:sz w:val="24"/>
          <w:lang w:eastAsia="zh-CN"/>
        </w:rPr>
        <w:t>年</w:t>
      </w:r>
      <w:r w:rsidRPr="00CE43C0">
        <w:rPr>
          <w:rFonts w:eastAsia="SimSun" w:hint="eastAsia"/>
          <w:kern w:val="22"/>
          <w:sz w:val="24"/>
          <w:lang w:eastAsia="zh-CN"/>
        </w:rPr>
        <w:t>1</w:t>
      </w:r>
      <w:r w:rsidRPr="00CE43C0">
        <w:rPr>
          <w:rFonts w:eastAsia="SimSun"/>
          <w:kern w:val="22"/>
          <w:sz w:val="24"/>
          <w:lang w:eastAsia="zh-CN"/>
        </w:rPr>
        <w:t>2</w:t>
      </w:r>
      <w:r w:rsidRPr="00CE43C0">
        <w:rPr>
          <w:rFonts w:eastAsia="SimSun" w:hint="eastAsia"/>
          <w:kern w:val="22"/>
          <w:sz w:val="24"/>
          <w:lang w:eastAsia="zh-CN"/>
        </w:rPr>
        <w:t>月</w:t>
      </w:r>
      <w:r w:rsidRPr="00CE43C0">
        <w:rPr>
          <w:rFonts w:eastAsia="SimSun" w:hint="eastAsia"/>
          <w:kern w:val="22"/>
          <w:sz w:val="24"/>
          <w:lang w:eastAsia="zh-CN"/>
        </w:rPr>
        <w:t>1</w:t>
      </w:r>
      <w:r w:rsidRPr="00CE43C0">
        <w:rPr>
          <w:rFonts w:eastAsia="SimSun"/>
          <w:kern w:val="22"/>
          <w:sz w:val="24"/>
          <w:lang w:eastAsia="zh-CN"/>
        </w:rPr>
        <w:t>7</w:t>
      </w:r>
      <w:r w:rsidRPr="00CE43C0">
        <w:rPr>
          <w:rFonts w:eastAsia="SimSun" w:hint="eastAsia"/>
          <w:kern w:val="22"/>
          <w:sz w:val="24"/>
          <w:lang w:eastAsia="zh-CN"/>
        </w:rPr>
        <w:t>日</w:t>
      </w:r>
      <w:r w:rsidRPr="00CE43C0">
        <w:rPr>
          <w:rFonts w:eastAsia="SimSun"/>
          <w:kern w:val="22"/>
          <w:sz w:val="24"/>
          <w:lang w:eastAsia="zh-CN"/>
        </w:rPr>
        <w:t>第</w:t>
      </w:r>
      <w:r w:rsidRPr="00CE43C0">
        <w:rPr>
          <w:rFonts w:eastAsia="SimSun"/>
          <w:kern w:val="22"/>
          <w:sz w:val="24"/>
          <w:lang w:eastAsia="zh-CN"/>
        </w:rPr>
        <w:t>XIII/13</w:t>
      </w:r>
      <w:r w:rsidRPr="00CE43C0">
        <w:rPr>
          <w:rFonts w:eastAsia="SimSun"/>
          <w:kern w:val="22"/>
          <w:sz w:val="24"/>
          <w:lang w:eastAsia="zh-CN"/>
        </w:rPr>
        <w:t>号决定）；</w:t>
      </w:r>
    </w:p>
    <w:p w14:paraId="7F18AB2C" w14:textId="77777777" w:rsidR="001B7D42" w:rsidRPr="00CE43C0" w:rsidRDefault="001B7D42" w:rsidP="00D152CB">
      <w:pPr>
        <w:numPr>
          <w:ilvl w:val="0"/>
          <w:numId w:val="68"/>
        </w:numPr>
        <w:suppressLineNumber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hint="eastAsia"/>
          <w:kern w:val="22"/>
          <w:sz w:val="24"/>
          <w:lang w:eastAsia="zh-CN"/>
        </w:rPr>
        <w:t>减少与通过网购的外来入侵物种的贸易相关的风险（根据第</w:t>
      </w:r>
      <w:r w:rsidRPr="00CE43C0">
        <w:rPr>
          <w:rFonts w:eastAsia="SimSun"/>
          <w:kern w:val="22"/>
          <w:sz w:val="24"/>
          <w:lang w:eastAsia="zh-CN"/>
        </w:rPr>
        <w:t>XII</w:t>
      </w:r>
      <w:r w:rsidRPr="00CE43C0">
        <w:rPr>
          <w:rFonts w:eastAsia="SimSun" w:hint="eastAsia"/>
          <w:kern w:val="22"/>
          <w:sz w:val="24"/>
          <w:lang w:eastAsia="zh-CN"/>
        </w:rPr>
        <w:t>I</w:t>
      </w:r>
      <w:r w:rsidRPr="00CE43C0">
        <w:rPr>
          <w:rFonts w:eastAsia="SimSun"/>
          <w:kern w:val="22"/>
          <w:sz w:val="24"/>
          <w:lang w:eastAsia="zh-CN"/>
        </w:rPr>
        <w:t>/13</w:t>
      </w:r>
      <w:r w:rsidRPr="00CE43C0">
        <w:rPr>
          <w:rFonts w:eastAsia="SimSun" w:hint="eastAsia"/>
          <w:kern w:val="22"/>
          <w:sz w:val="24"/>
          <w:lang w:eastAsia="zh-CN"/>
        </w:rPr>
        <w:t>号决定，第</w:t>
      </w:r>
      <w:r w:rsidRPr="00CE43C0">
        <w:rPr>
          <w:rFonts w:eastAsia="SimSun" w:hint="eastAsia"/>
          <w:kern w:val="22"/>
          <w:sz w:val="24"/>
          <w:lang w:eastAsia="zh-CN"/>
        </w:rPr>
        <w:t>7</w:t>
      </w:r>
      <w:r w:rsidRPr="00CE43C0">
        <w:rPr>
          <w:rFonts w:eastAsia="SimSun" w:hint="eastAsia"/>
          <w:kern w:val="22"/>
          <w:sz w:val="24"/>
          <w:lang w:eastAsia="zh-CN"/>
        </w:rPr>
        <w:t>段），办法是；使用关于制定和实施措施解决引进外来物种作为宠物、水族箱和生态瓶物种、活饵和活食所产生的相关风险的指导意见</w:t>
      </w:r>
      <w:r w:rsidRPr="00CE43C0">
        <w:rPr>
          <w:rFonts w:eastAsia="SimSun"/>
          <w:kern w:val="22"/>
          <w:sz w:val="24"/>
          <w:lang w:eastAsia="zh-CN"/>
        </w:rPr>
        <w:t>（</w:t>
      </w:r>
      <w:r w:rsidRPr="00CE43C0">
        <w:rPr>
          <w:rFonts w:eastAsia="SimSun" w:hint="eastAsia"/>
          <w:kern w:val="22"/>
          <w:sz w:val="24"/>
          <w:lang w:eastAsia="zh-CN"/>
        </w:rPr>
        <w:t>根据</w:t>
      </w:r>
      <w:r w:rsidRPr="00CE43C0">
        <w:rPr>
          <w:rFonts w:eastAsia="SimSun" w:hint="eastAsia"/>
          <w:kern w:val="22"/>
          <w:sz w:val="24"/>
          <w:lang w:eastAsia="zh-CN"/>
        </w:rPr>
        <w:t>2</w:t>
      </w:r>
      <w:r w:rsidRPr="00CE43C0">
        <w:rPr>
          <w:rFonts w:eastAsia="SimSun"/>
          <w:kern w:val="22"/>
          <w:sz w:val="24"/>
          <w:lang w:eastAsia="zh-CN"/>
        </w:rPr>
        <w:t>014</w:t>
      </w:r>
      <w:r w:rsidRPr="00CE43C0">
        <w:rPr>
          <w:rFonts w:eastAsia="SimSun" w:hint="eastAsia"/>
          <w:kern w:val="22"/>
          <w:sz w:val="24"/>
          <w:lang w:eastAsia="zh-CN"/>
        </w:rPr>
        <w:t>年</w:t>
      </w:r>
      <w:r w:rsidRPr="00CE43C0">
        <w:rPr>
          <w:rFonts w:eastAsia="SimSun" w:hint="eastAsia"/>
          <w:kern w:val="22"/>
          <w:sz w:val="24"/>
          <w:lang w:eastAsia="zh-CN"/>
        </w:rPr>
        <w:t>1</w:t>
      </w:r>
      <w:r w:rsidRPr="00CE43C0">
        <w:rPr>
          <w:rFonts w:eastAsia="SimSun"/>
          <w:kern w:val="22"/>
          <w:sz w:val="24"/>
          <w:lang w:eastAsia="zh-CN"/>
        </w:rPr>
        <w:t>0</w:t>
      </w:r>
      <w:r w:rsidRPr="00CE43C0">
        <w:rPr>
          <w:rFonts w:eastAsia="SimSun" w:hint="eastAsia"/>
          <w:kern w:val="22"/>
          <w:sz w:val="24"/>
          <w:lang w:eastAsia="zh-CN"/>
        </w:rPr>
        <w:t>月</w:t>
      </w:r>
      <w:r w:rsidRPr="00CE43C0">
        <w:rPr>
          <w:rFonts w:eastAsia="SimSun" w:hint="eastAsia"/>
          <w:kern w:val="22"/>
          <w:sz w:val="24"/>
          <w:lang w:eastAsia="zh-CN"/>
        </w:rPr>
        <w:t>1</w:t>
      </w:r>
      <w:r w:rsidRPr="00CE43C0">
        <w:rPr>
          <w:rFonts w:eastAsia="SimSun"/>
          <w:kern w:val="22"/>
          <w:sz w:val="24"/>
          <w:lang w:eastAsia="zh-CN"/>
        </w:rPr>
        <w:t>0</w:t>
      </w:r>
      <w:r w:rsidRPr="00CE43C0">
        <w:rPr>
          <w:rFonts w:eastAsia="SimSun" w:hint="eastAsia"/>
          <w:kern w:val="22"/>
          <w:sz w:val="24"/>
          <w:lang w:eastAsia="zh-CN"/>
        </w:rPr>
        <w:t>日第</w:t>
      </w:r>
      <w:r w:rsidRPr="00CE43C0">
        <w:rPr>
          <w:rFonts w:eastAsia="SimSun"/>
          <w:kern w:val="22"/>
          <w:sz w:val="24"/>
          <w:lang w:eastAsia="zh-CN"/>
        </w:rPr>
        <w:t>XII/16</w:t>
      </w:r>
      <w:r w:rsidRPr="00CE43C0">
        <w:rPr>
          <w:rFonts w:eastAsia="SimSun" w:hint="eastAsia"/>
          <w:kern w:val="22"/>
          <w:sz w:val="24"/>
          <w:lang w:eastAsia="zh-CN"/>
        </w:rPr>
        <w:t>号决定</w:t>
      </w:r>
      <w:r w:rsidRPr="00CE43C0">
        <w:rPr>
          <w:rFonts w:eastAsia="SimSun"/>
          <w:kern w:val="22"/>
          <w:sz w:val="24"/>
          <w:lang w:eastAsia="zh-CN"/>
        </w:rPr>
        <w:t>）</w:t>
      </w:r>
      <w:r w:rsidRPr="00CE43C0">
        <w:rPr>
          <w:rFonts w:eastAsia="SimSun" w:hint="eastAsia"/>
          <w:kern w:val="22"/>
          <w:sz w:val="24"/>
          <w:lang w:eastAsia="zh-CN"/>
        </w:rPr>
        <w:t>和关于避免进行活生物体贸易时无意中引进外来入侵物种补充自愿指导意见</w:t>
      </w:r>
      <w:r w:rsidRPr="00CE43C0">
        <w:rPr>
          <w:rFonts w:eastAsia="SimSun"/>
          <w:kern w:val="22"/>
          <w:sz w:val="24"/>
          <w:lang w:eastAsia="zh-CN"/>
        </w:rPr>
        <w:t>（</w:t>
      </w:r>
      <w:r w:rsidRPr="00CE43C0">
        <w:rPr>
          <w:rFonts w:eastAsia="SimSun" w:hint="eastAsia"/>
          <w:kern w:val="22"/>
          <w:sz w:val="24"/>
          <w:lang w:eastAsia="zh-CN"/>
        </w:rPr>
        <w:t>根据</w:t>
      </w:r>
      <w:r w:rsidRPr="00CE43C0">
        <w:rPr>
          <w:rFonts w:eastAsia="SimSun" w:hint="eastAsia"/>
          <w:kern w:val="22"/>
          <w:sz w:val="24"/>
          <w:lang w:eastAsia="zh-CN"/>
        </w:rPr>
        <w:t>2</w:t>
      </w:r>
      <w:r w:rsidRPr="00CE43C0">
        <w:rPr>
          <w:rFonts w:eastAsia="SimSun"/>
          <w:kern w:val="22"/>
          <w:sz w:val="24"/>
          <w:lang w:eastAsia="zh-CN"/>
        </w:rPr>
        <w:t>018</w:t>
      </w:r>
      <w:r w:rsidRPr="00CE43C0">
        <w:rPr>
          <w:rFonts w:eastAsia="SimSun" w:hint="eastAsia"/>
          <w:kern w:val="22"/>
          <w:sz w:val="24"/>
          <w:lang w:eastAsia="zh-CN"/>
        </w:rPr>
        <w:t>年</w:t>
      </w:r>
      <w:r w:rsidRPr="00CE43C0">
        <w:rPr>
          <w:rFonts w:eastAsia="SimSun" w:hint="eastAsia"/>
          <w:kern w:val="22"/>
          <w:sz w:val="24"/>
          <w:lang w:eastAsia="zh-CN"/>
        </w:rPr>
        <w:t>1</w:t>
      </w:r>
      <w:r w:rsidRPr="00CE43C0">
        <w:rPr>
          <w:rFonts w:eastAsia="SimSun"/>
          <w:kern w:val="22"/>
          <w:sz w:val="24"/>
          <w:lang w:eastAsia="zh-CN"/>
        </w:rPr>
        <w:t>1</w:t>
      </w:r>
      <w:r w:rsidRPr="00CE43C0">
        <w:rPr>
          <w:rFonts w:eastAsia="SimSun" w:hint="eastAsia"/>
          <w:kern w:val="22"/>
          <w:sz w:val="24"/>
          <w:lang w:eastAsia="zh-CN"/>
        </w:rPr>
        <w:t>月</w:t>
      </w:r>
      <w:r w:rsidRPr="00CE43C0">
        <w:rPr>
          <w:rFonts w:eastAsia="SimSun" w:hint="eastAsia"/>
          <w:kern w:val="22"/>
          <w:sz w:val="24"/>
          <w:lang w:eastAsia="zh-CN"/>
        </w:rPr>
        <w:t>2</w:t>
      </w:r>
      <w:r w:rsidRPr="00CE43C0">
        <w:rPr>
          <w:rFonts w:eastAsia="SimSun"/>
          <w:kern w:val="22"/>
          <w:sz w:val="24"/>
          <w:lang w:eastAsia="zh-CN"/>
        </w:rPr>
        <w:t>9</w:t>
      </w:r>
      <w:r w:rsidRPr="00CE43C0">
        <w:rPr>
          <w:rFonts w:eastAsia="SimSun" w:hint="eastAsia"/>
          <w:kern w:val="22"/>
          <w:sz w:val="24"/>
          <w:lang w:eastAsia="zh-CN"/>
        </w:rPr>
        <w:t>日第</w:t>
      </w:r>
      <w:r w:rsidRPr="00CE43C0">
        <w:rPr>
          <w:rFonts w:eastAsia="SimSun"/>
          <w:kern w:val="22"/>
          <w:sz w:val="24"/>
          <w:lang w:eastAsia="zh-CN"/>
        </w:rPr>
        <w:t>14/11</w:t>
      </w:r>
      <w:r w:rsidRPr="00CE43C0">
        <w:rPr>
          <w:rFonts w:eastAsia="SimSun" w:hint="eastAsia"/>
          <w:kern w:val="22"/>
          <w:sz w:val="24"/>
          <w:lang w:eastAsia="zh-CN"/>
        </w:rPr>
        <w:t>号决定</w:t>
      </w:r>
      <w:r w:rsidRPr="00CE43C0">
        <w:rPr>
          <w:rFonts w:eastAsia="SimSun"/>
          <w:kern w:val="22"/>
          <w:sz w:val="24"/>
          <w:lang w:eastAsia="zh-CN"/>
        </w:rPr>
        <w:t>）</w:t>
      </w:r>
      <w:r w:rsidRPr="00CE43C0">
        <w:rPr>
          <w:rFonts w:eastAsia="SimSun" w:hint="eastAsia"/>
          <w:kern w:val="22"/>
          <w:sz w:val="24"/>
          <w:lang w:eastAsia="zh-CN"/>
        </w:rPr>
        <w:t>；</w:t>
      </w:r>
    </w:p>
    <w:p w14:paraId="706BB5C3" w14:textId="77777777" w:rsidR="001B7D42" w:rsidRPr="00CE43C0" w:rsidRDefault="001B7D42" w:rsidP="00D152CB">
      <w:pPr>
        <w:numPr>
          <w:ilvl w:val="0"/>
          <w:numId w:val="68"/>
        </w:numPr>
        <w:suppressLineNumber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sz w:val="24"/>
          <w:lang w:eastAsia="zh-CN"/>
        </w:rPr>
        <w:t>加强</w:t>
      </w:r>
      <w:r w:rsidRPr="00CE43C0">
        <w:rPr>
          <w:rFonts w:eastAsia="SimSun" w:hint="eastAsia"/>
          <w:sz w:val="24"/>
          <w:lang w:eastAsia="zh-CN"/>
        </w:rPr>
        <w:t>国际和区域</w:t>
      </w:r>
      <w:r w:rsidRPr="00CE43C0">
        <w:rPr>
          <w:rFonts w:eastAsia="SimSun"/>
          <w:sz w:val="24"/>
          <w:lang w:eastAsia="zh-CN"/>
        </w:rPr>
        <w:t>合作</w:t>
      </w:r>
      <w:r w:rsidRPr="00CE43C0">
        <w:rPr>
          <w:rFonts w:eastAsia="SimSun" w:hint="eastAsia"/>
          <w:sz w:val="24"/>
          <w:lang w:eastAsia="zh-CN"/>
        </w:rPr>
        <w:t>举措</w:t>
      </w:r>
      <w:r w:rsidRPr="00CE43C0">
        <w:rPr>
          <w:rFonts w:eastAsia="SimSun"/>
          <w:sz w:val="24"/>
          <w:lang w:eastAsia="zh-CN"/>
        </w:rPr>
        <w:t>和网络</w:t>
      </w:r>
      <w:r w:rsidRPr="00CE43C0">
        <w:rPr>
          <w:rFonts w:eastAsia="SimSun"/>
          <w:kern w:val="22"/>
          <w:sz w:val="24"/>
          <w:lang w:eastAsia="zh-CN"/>
        </w:rPr>
        <w:t>，以期交流良好做法，加强国家和</w:t>
      </w:r>
      <w:r w:rsidRPr="00CE43C0">
        <w:rPr>
          <w:rFonts w:eastAsia="SimSun" w:hint="eastAsia"/>
          <w:kern w:val="22"/>
          <w:sz w:val="24"/>
          <w:lang w:eastAsia="zh-CN"/>
        </w:rPr>
        <w:t>次</w:t>
      </w:r>
      <w:r w:rsidRPr="00CE43C0">
        <w:rPr>
          <w:rFonts w:eastAsia="SimSun"/>
          <w:kern w:val="22"/>
          <w:sz w:val="24"/>
          <w:lang w:eastAsia="zh-CN"/>
        </w:rPr>
        <w:t>国家政策和</w:t>
      </w:r>
      <w:r w:rsidRPr="00CE43C0">
        <w:rPr>
          <w:rFonts w:eastAsia="SimSun" w:hint="eastAsia"/>
          <w:kern w:val="22"/>
          <w:sz w:val="24"/>
          <w:lang w:eastAsia="zh-CN"/>
        </w:rPr>
        <w:t>法律</w:t>
      </w:r>
      <w:r w:rsidRPr="00CE43C0">
        <w:rPr>
          <w:rFonts w:eastAsia="SimSun"/>
          <w:kern w:val="22"/>
          <w:sz w:val="24"/>
          <w:lang w:eastAsia="zh-CN"/>
        </w:rPr>
        <w:t>，同时</w:t>
      </w:r>
      <w:r w:rsidRPr="00CE43C0">
        <w:rPr>
          <w:rFonts w:eastAsia="SimSun" w:hint="eastAsia"/>
          <w:kern w:val="22"/>
          <w:sz w:val="24"/>
          <w:lang w:eastAsia="zh-CN"/>
        </w:rPr>
        <w:t>顾及</w:t>
      </w:r>
      <w:r w:rsidRPr="00CE43C0">
        <w:rPr>
          <w:rFonts w:eastAsia="SimSun"/>
          <w:kern w:val="22"/>
          <w:sz w:val="24"/>
          <w:lang w:eastAsia="zh-CN"/>
        </w:rPr>
        <w:t>具体情况和</w:t>
      </w:r>
      <w:r w:rsidRPr="00CE43C0">
        <w:rPr>
          <w:rFonts w:eastAsia="SimSun" w:hint="eastAsia"/>
          <w:kern w:val="22"/>
          <w:sz w:val="24"/>
          <w:lang w:eastAsia="zh-CN"/>
        </w:rPr>
        <w:t>优先事项</w:t>
      </w:r>
      <w:r w:rsidRPr="00CE43C0">
        <w:rPr>
          <w:rFonts w:eastAsia="SimSun"/>
          <w:kern w:val="22"/>
          <w:sz w:val="24"/>
          <w:lang w:eastAsia="zh-CN"/>
        </w:rPr>
        <w:t>；</w:t>
      </w:r>
    </w:p>
    <w:p w14:paraId="6F28E090" w14:textId="77777777" w:rsidR="001B7D42" w:rsidRPr="00CE43C0" w:rsidRDefault="001B7D42" w:rsidP="00D152CB">
      <w:pPr>
        <w:numPr>
          <w:ilvl w:val="0"/>
          <w:numId w:val="68"/>
        </w:numPr>
        <w:suppressLineNumber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hint="eastAsia"/>
          <w:sz w:val="24"/>
          <w:lang w:eastAsia="zh-CN"/>
        </w:rPr>
        <w:lastRenderedPageBreak/>
        <w:t>与相关组织合作</w:t>
      </w:r>
      <w:r w:rsidRPr="00CE43C0">
        <w:rPr>
          <w:rFonts w:eastAsia="SimSun" w:hint="eastAsia"/>
          <w:kern w:val="22"/>
          <w:sz w:val="24"/>
          <w:lang w:eastAsia="zh-CN"/>
        </w:rPr>
        <w:t>，</w:t>
      </w:r>
      <w:r w:rsidRPr="00CE43C0">
        <w:rPr>
          <w:rFonts w:eastAsia="SimSun"/>
          <w:kern w:val="22"/>
          <w:sz w:val="24"/>
          <w:lang w:eastAsia="zh-CN"/>
        </w:rPr>
        <w:t>建立和支持各种机制，</w:t>
      </w:r>
      <w:r w:rsidRPr="00CE43C0">
        <w:rPr>
          <w:rFonts w:eastAsia="SimSun" w:hint="eastAsia"/>
          <w:kern w:val="22"/>
          <w:sz w:val="24"/>
          <w:lang w:eastAsia="zh-CN"/>
        </w:rPr>
        <w:t>以查明与</w:t>
      </w:r>
      <w:r w:rsidRPr="00CE43C0">
        <w:rPr>
          <w:rFonts w:eastAsia="SimSun"/>
          <w:kern w:val="22"/>
          <w:sz w:val="24"/>
          <w:lang w:eastAsia="zh-CN"/>
        </w:rPr>
        <w:t>网购</w:t>
      </w:r>
      <w:r w:rsidRPr="00CE43C0">
        <w:rPr>
          <w:rFonts w:eastAsia="SimSun" w:hint="eastAsia"/>
          <w:kern w:val="22"/>
          <w:sz w:val="24"/>
          <w:lang w:eastAsia="zh-CN"/>
        </w:rPr>
        <w:t>相关的外来入侵物种的发生和传播</w:t>
      </w:r>
      <w:r w:rsidRPr="00CE43C0">
        <w:rPr>
          <w:rFonts w:eastAsia="SimSun"/>
          <w:kern w:val="22"/>
          <w:sz w:val="24"/>
          <w:lang w:eastAsia="zh-CN"/>
        </w:rPr>
        <w:t>，</w:t>
      </w:r>
      <w:r w:rsidRPr="00CE43C0">
        <w:rPr>
          <w:rFonts w:eastAsia="SimSun" w:hint="eastAsia"/>
          <w:kern w:val="22"/>
          <w:sz w:val="24"/>
          <w:lang w:eastAsia="zh-CN"/>
        </w:rPr>
        <w:t>重点是</w:t>
      </w:r>
      <w:r w:rsidRPr="00CE43C0">
        <w:rPr>
          <w:rFonts w:eastAsia="SimSun"/>
          <w:kern w:val="22"/>
          <w:sz w:val="24"/>
          <w:lang w:eastAsia="zh-CN"/>
        </w:rPr>
        <w:t>高风险和潜在高风险货物，如土壤、生长介质</w:t>
      </w:r>
      <w:r w:rsidRPr="00CE43C0">
        <w:rPr>
          <w:rFonts w:eastAsia="SimSun" w:hint="eastAsia"/>
          <w:kern w:val="22"/>
          <w:sz w:val="24"/>
          <w:lang w:eastAsia="zh-CN"/>
        </w:rPr>
        <w:t>、</w:t>
      </w:r>
      <w:r w:rsidRPr="00CE43C0">
        <w:rPr>
          <w:rFonts w:eastAsia="SimSun"/>
          <w:kern w:val="22"/>
          <w:sz w:val="24"/>
          <w:lang w:eastAsia="zh-CN"/>
        </w:rPr>
        <w:t>活生物体（</w:t>
      </w:r>
      <w:r w:rsidRPr="00CE43C0">
        <w:rPr>
          <w:rFonts w:eastAsia="SimSun" w:hint="eastAsia"/>
          <w:kern w:val="22"/>
          <w:sz w:val="24"/>
          <w:lang w:eastAsia="zh-CN"/>
        </w:rPr>
        <w:t>酌情</w:t>
      </w:r>
      <w:r w:rsidRPr="00CE43C0">
        <w:rPr>
          <w:rFonts w:eastAsia="SimSun"/>
          <w:kern w:val="22"/>
          <w:sz w:val="24"/>
          <w:lang w:eastAsia="zh-CN"/>
        </w:rPr>
        <w:t>包括其垫料）；</w:t>
      </w:r>
    </w:p>
    <w:p w14:paraId="0E3BF5B8" w14:textId="77777777" w:rsidR="001B7D42" w:rsidRPr="00CE43C0" w:rsidRDefault="001B7D42" w:rsidP="00D152CB">
      <w:pPr>
        <w:numPr>
          <w:ilvl w:val="0"/>
          <w:numId w:val="68"/>
        </w:numPr>
        <w:suppressLineNumber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hint="eastAsia"/>
          <w:sz w:val="24"/>
          <w:lang w:eastAsia="zh-CN"/>
        </w:rPr>
        <w:t>酌情使用</w:t>
      </w:r>
      <w:r w:rsidRPr="00CE43C0">
        <w:rPr>
          <w:rFonts w:eastAsia="SimSun" w:hint="eastAsia"/>
          <w:kern w:val="22"/>
          <w:sz w:val="24"/>
          <w:lang w:eastAsia="zh-CN"/>
        </w:rPr>
        <w:t xml:space="preserve"> </w:t>
      </w:r>
      <w:r w:rsidRPr="00CE43C0">
        <w:rPr>
          <w:rFonts w:eastAsia="SimSun" w:hint="eastAsia"/>
          <w:kern w:val="22"/>
          <w:sz w:val="24"/>
          <w:lang w:eastAsia="zh-CN"/>
        </w:rPr>
        <w:t>“全球引进和入侵物种登记册”</w:t>
      </w:r>
      <w:r w:rsidRPr="00CE43C0">
        <w:rPr>
          <w:rFonts w:eastAsia="SimSun"/>
          <w:kern w:val="22"/>
          <w:sz w:val="24"/>
          <w:vertAlign w:val="superscript"/>
          <w:lang w:eastAsia="zh-CN"/>
        </w:rPr>
        <w:footnoteReference w:id="46"/>
      </w:r>
      <w:r w:rsidRPr="00CE43C0">
        <w:rPr>
          <w:rFonts w:eastAsia="SimSun" w:hint="eastAsia"/>
          <w:kern w:val="22"/>
          <w:sz w:val="24"/>
          <w:lang w:eastAsia="zh-CN"/>
        </w:rPr>
        <w:t xml:space="preserve"> </w:t>
      </w:r>
      <w:r w:rsidRPr="00CE43C0">
        <w:rPr>
          <w:rFonts w:eastAsia="SimSun" w:hint="eastAsia"/>
          <w:kern w:val="22"/>
          <w:sz w:val="24"/>
          <w:lang w:eastAsia="zh-CN"/>
        </w:rPr>
        <w:t>等现有工具，这些工具提供国家一级外来物种和外来入侵物种核对清单，并有助于采取行动查明与网购相关的外来入侵物种；</w:t>
      </w:r>
      <w:r w:rsidRPr="00CE43C0">
        <w:rPr>
          <w:rFonts w:eastAsia="SimSun" w:hint="eastAsia"/>
          <w:kern w:val="22"/>
          <w:sz w:val="24"/>
          <w:lang w:eastAsia="zh-CN"/>
        </w:rPr>
        <w:t xml:space="preserve"> </w:t>
      </w:r>
      <w:r w:rsidRPr="00CE43C0">
        <w:rPr>
          <w:rFonts w:eastAsia="SimSun"/>
          <w:kern w:val="22"/>
          <w:sz w:val="24"/>
          <w:lang w:eastAsia="zh-CN"/>
        </w:rPr>
        <w:t xml:space="preserve">  </w:t>
      </w:r>
    </w:p>
    <w:p w14:paraId="2D4E3BA2" w14:textId="77777777" w:rsidR="001B7D42" w:rsidRPr="00CE43C0" w:rsidRDefault="001B7D42" w:rsidP="00D152CB">
      <w:pPr>
        <w:numPr>
          <w:ilvl w:val="0"/>
          <w:numId w:val="68"/>
        </w:numPr>
        <w:suppressLineNumber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sz w:val="24"/>
          <w:lang w:eastAsia="zh-CN"/>
        </w:rPr>
        <w:t>在允许外来物种进入之前评估</w:t>
      </w:r>
      <w:r w:rsidRPr="00CE43C0">
        <w:rPr>
          <w:rFonts w:eastAsia="SimSun" w:hint="eastAsia"/>
          <w:sz w:val="24"/>
          <w:lang w:eastAsia="zh-CN"/>
        </w:rPr>
        <w:t>其</w:t>
      </w:r>
      <w:r w:rsidRPr="00CE43C0">
        <w:rPr>
          <w:rFonts w:eastAsia="SimSun"/>
          <w:sz w:val="24"/>
          <w:lang w:eastAsia="zh-CN"/>
        </w:rPr>
        <w:t>带来的入侵风险</w:t>
      </w:r>
      <w:r w:rsidRPr="00CE43C0">
        <w:rPr>
          <w:rFonts w:eastAsia="SimSun"/>
          <w:kern w:val="22"/>
          <w:sz w:val="24"/>
          <w:lang w:eastAsia="zh-CN"/>
        </w:rPr>
        <w:t>。此类评估可用于建立或更新外来入侵物种和潜在外来入侵物种清单，防止其意外引</w:t>
      </w:r>
      <w:r w:rsidRPr="00CE43C0">
        <w:rPr>
          <w:rFonts w:eastAsia="SimSun" w:hint="eastAsia"/>
          <w:kern w:val="22"/>
          <w:sz w:val="24"/>
          <w:lang w:eastAsia="zh-CN"/>
        </w:rPr>
        <w:t>进</w:t>
      </w:r>
      <w:r w:rsidRPr="00CE43C0">
        <w:rPr>
          <w:rFonts w:eastAsia="SimSun"/>
          <w:kern w:val="22"/>
          <w:sz w:val="24"/>
          <w:lang w:eastAsia="zh-CN"/>
        </w:rPr>
        <w:t>，特别是在岛屿等特别容易受外来入侵物种侵害的地区。这些考虑应与第</w:t>
      </w:r>
      <w:r w:rsidRPr="00CE43C0">
        <w:rPr>
          <w:rFonts w:eastAsia="SimSun"/>
          <w:kern w:val="22"/>
          <w:sz w:val="24"/>
          <w:lang w:eastAsia="zh-CN"/>
        </w:rPr>
        <w:t>XII/16</w:t>
      </w:r>
      <w:r w:rsidRPr="00CE43C0">
        <w:rPr>
          <w:rFonts w:eastAsia="SimSun"/>
          <w:kern w:val="22"/>
          <w:sz w:val="24"/>
          <w:lang w:eastAsia="zh-CN"/>
        </w:rPr>
        <w:t>号和第</w:t>
      </w:r>
      <w:r w:rsidRPr="00CE43C0">
        <w:rPr>
          <w:rFonts w:eastAsia="SimSun"/>
          <w:kern w:val="22"/>
          <w:sz w:val="24"/>
          <w:lang w:eastAsia="zh-CN"/>
        </w:rPr>
        <w:t>14/11</w:t>
      </w:r>
      <w:r w:rsidRPr="00CE43C0">
        <w:rPr>
          <w:rFonts w:eastAsia="SimSun"/>
          <w:kern w:val="22"/>
          <w:sz w:val="24"/>
          <w:lang w:eastAsia="zh-CN"/>
        </w:rPr>
        <w:t>号决定所载指导意见以及其他适用的国际义务和标准保持一致，包括与《服务贸易总协定》</w:t>
      </w:r>
      <w:r w:rsidRPr="00CE43C0">
        <w:rPr>
          <w:rFonts w:eastAsia="SimSun"/>
          <w:kern w:val="22"/>
          <w:sz w:val="24"/>
          <w:vertAlign w:val="superscript"/>
          <w:lang w:eastAsia="zh-CN"/>
        </w:rPr>
        <w:footnoteReference w:id="47"/>
      </w:r>
      <w:r w:rsidRPr="00CE43C0">
        <w:rPr>
          <w:rFonts w:eastAsia="SimSun" w:hint="eastAsia"/>
          <w:kern w:val="22"/>
          <w:sz w:val="24"/>
          <w:lang w:eastAsia="zh-CN"/>
        </w:rPr>
        <w:t xml:space="preserve"> </w:t>
      </w:r>
      <w:r w:rsidRPr="00CE43C0">
        <w:rPr>
          <w:rFonts w:eastAsia="SimSun" w:hint="eastAsia"/>
          <w:kern w:val="22"/>
          <w:sz w:val="24"/>
          <w:lang w:eastAsia="zh-CN"/>
        </w:rPr>
        <w:t>相关</w:t>
      </w:r>
      <w:r w:rsidRPr="00CE43C0">
        <w:rPr>
          <w:rFonts w:eastAsia="SimSun"/>
          <w:kern w:val="22"/>
          <w:sz w:val="24"/>
          <w:lang w:eastAsia="zh-CN"/>
        </w:rPr>
        <w:t>的跨境电子商务</w:t>
      </w:r>
      <w:r w:rsidRPr="00CE43C0">
        <w:rPr>
          <w:rFonts w:eastAsia="SimSun" w:hint="eastAsia"/>
          <w:kern w:val="22"/>
          <w:sz w:val="24"/>
          <w:lang w:eastAsia="zh-CN"/>
        </w:rPr>
        <w:t>方面</w:t>
      </w:r>
      <w:r w:rsidRPr="00CE43C0">
        <w:rPr>
          <w:rFonts w:eastAsia="SimSun"/>
          <w:kern w:val="22"/>
          <w:sz w:val="24"/>
          <w:lang w:eastAsia="zh-CN"/>
        </w:rPr>
        <w:t>的义务和标准</w:t>
      </w:r>
      <w:r w:rsidRPr="00CE43C0">
        <w:rPr>
          <w:rFonts w:eastAsia="SimSun" w:hint="eastAsia"/>
          <w:kern w:val="22"/>
          <w:sz w:val="24"/>
          <w:lang w:eastAsia="zh-CN"/>
        </w:rPr>
        <w:t>；</w:t>
      </w:r>
    </w:p>
    <w:p w14:paraId="2D527AA3" w14:textId="77777777" w:rsidR="001B7D42" w:rsidRPr="00CE43C0" w:rsidRDefault="001B7D42" w:rsidP="00D152CB">
      <w:pPr>
        <w:numPr>
          <w:ilvl w:val="0"/>
          <w:numId w:val="68"/>
        </w:numPr>
        <w:suppressLineNumber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sz w:val="24"/>
          <w:lang w:eastAsia="zh-CN"/>
        </w:rPr>
        <w:t>修订和更新关于植物检疫</w:t>
      </w:r>
      <w:r w:rsidRPr="00CE43C0">
        <w:rPr>
          <w:rFonts w:eastAsia="SimSun" w:hint="eastAsia"/>
          <w:sz w:val="24"/>
          <w:lang w:eastAsia="zh-CN"/>
        </w:rPr>
        <w:t>规定范围之外的</w:t>
      </w:r>
      <w:r w:rsidRPr="00CE43C0">
        <w:rPr>
          <w:rFonts w:eastAsia="SimSun"/>
          <w:sz w:val="24"/>
          <w:lang w:eastAsia="zh-CN"/>
        </w:rPr>
        <w:t>或有可能</w:t>
      </w:r>
      <w:r w:rsidRPr="00CE43C0">
        <w:rPr>
          <w:rFonts w:eastAsia="SimSun" w:hint="eastAsia"/>
          <w:sz w:val="24"/>
          <w:lang w:eastAsia="zh-CN"/>
        </w:rPr>
        <w:t>搭</w:t>
      </w:r>
      <w:r w:rsidRPr="00CE43C0">
        <w:rPr>
          <w:rFonts w:eastAsia="SimSun"/>
          <w:sz w:val="24"/>
          <w:lang w:eastAsia="zh-CN"/>
        </w:rPr>
        <w:t>其他物种的便车</w:t>
      </w:r>
      <w:r w:rsidRPr="00CE43C0">
        <w:rPr>
          <w:rFonts w:eastAsia="SimSun" w:hint="eastAsia"/>
          <w:sz w:val="24"/>
          <w:lang w:eastAsia="zh-CN"/>
        </w:rPr>
        <w:t>或</w:t>
      </w:r>
      <w:r w:rsidRPr="00CE43C0">
        <w:rPr>
          <w:rFonts w:eastAsia="SimSun"/>
          <w:sz w:val="24"/>
          <w:lang w:eastAsia="zh-CN"/>
        </w:rPr>
        <w:t>污染</w:t>
      </w:r>
      <w:r w:rsidRPr="00CE43C0">
        <w:rPr>
          <w:rFonts w:eastAsia="SimSun" w:hint="eastAsia"/>
          <w:sz w:val="24"/>
          <w:lang w:eastAsia="zh-CN"/>
        </w:rPr>
        <w:t>其他物种</w:t>
      </w:r>
      <w:r w:rsidRPr="00CE43C0">
        <w:rPr>
          <w:rFonts w:eastAsia="SimSun"/>
          <w:sz w:val="24"/>
          <w:lang w:eastAsia="zh-CN"/>
        </w:rPr>
        <w:t>的</w:t>
      </w:r>
      <w:r w:rsidRPr="00CE43C0">
        <w:rPr>
          <w:rFonts w:eastAsia="SimSun" w:hint="eastAsia"/>
          <w:sz w:val="24"/>
          <w:lang w:eastAsia="zh-CN"/>
        </w:rPr>
        <w:t>外来</w:t>
      </w:r>
      <w:r w:rsidRPr="00CE43C0">
        <w:rPr>
          <w:rFonts w:eastAsia="SimSun"/>
          <w:sz w:val="24"/>
          <w:lang w:eastAsia="zh-CN"/>
        </w:rPr>
        <w:t>入侵和潜在</w:t>
      </w:r>
      <w:r w:rsidRPr="00CE43C0">
        <w:rPr>
          <w:rFonts w:eastAsia="SimSun" w:hint="eastAsia"/>
          <w:sz w:val="24"/>
          <w:lang w:eastAsia="zh-CN"/>
        </w:rPr>
        <w:t>外来</w:t>
      </w:r>
      <w:r w:rsidRPr="00CE43C0">
        <w:rPr>
          <w:rFonts w:eastAsia="SimSun"/>
          <w:sz w:val="24"/>
          <w:lang w:eastAsia="zh-CN"/>
        </w:rPr>
        <w:t>入侵物种的国际协定和进口</w:t>
      </w:r>
      <w:r w:rsidRPr="00CE43C0">
        <w:rPr>
          <w:rFonts w:eastAsia="SimSun" w:hint="eastAsia"/>
          <w:sz w:val="24"/>
          <w:lang w:eastAsia="zh-CN"/>
        </w:rPr>
        <w:t>规定</w:t>
      </w:r>
      <w:r w:rsidRPr="00CE43C0">
        <w:rPr>
          <w:rFonts w:eastAsia="SimSun" w:hint="eastAsia"/>
          <w:kern w:val="22"/>
          <w:sz w:val="24"/>
          <w:lang w:eastAsia="zh-CN"/>
        </w:rPr>
        <w:t>（包括电子商务方面的）</w:t>
      </w:r>
      <w:r w:rsidRPr="00CE43C0">
        <w:rPr>
          <w:rFonts w:eastAsia="SimSun"/>
          <w:kern w:val="22"/>
          <w:sz w:val="24"/>
          <w:lang w:eastAsia="zh-CN"/>
        </w:rPr>
        <w:t>。</w:t>
      </w:r>
    </w:p>
    <w:p w14:paraId="50378F50" w14:textId="77777777" w:rsidR="001B7D42" w:rsidRPr="00CE43C0" w:rsidRDefault="001B7D42" w:rsidP="0002206D">
      <w:pPr>
        <w:suppressLineNumbers/>
        <w:suppressAutoHyphens/>
        <w:adjustRightInd w:val="0"/>
        <w:snapToGrid w:val="0"/>
        <w:spacing w:before="120" w:after="120" w:line="240" w:lineRule="atLeast"/>
        <w:rPr>
          <w:rFonts w:eastAsia="SimSun"/>
          <w:b/>
          <w:bCs/>
          <w:caps/>
          <w:kern w:val="22"/>
          <w:sz w:val="24"/>
          <w:lang w:eastAsia="zh-CN"/>
        </w:rPr>
      </w:pPr>
      <w:r w:rsidRPr="00CE43C0">
        <w:rPr>
          <w:rFonts w:eastAsia="SimSun"/>
          <w:b/>
          <w:bCs/>
          <w:caps/>
          <w:kern w:val="22"/>
          <w:sz w:val="24"/>
          <w:lang w:eastAsia="zh-CN"/>
        </w:rPr>
        <w:t>B.</w:t>
      </w:r>
      <w:r w:rsidRPr="00CE43C0">
        <w:rPr>
          <w:rFonts w:eastAsia="SimSun"/>
          <w:b/>
          <w:bCs/>
          <w:caps/>
          <w:kern w:val="22"/>
          <w:sz w:val="24"/>
          <w:lang w:eastAsia="zh-CN"/>
        </w:rPr>
        <w:tab/>
      </w:r>
      <w:r w:rsidRPr="00CE43C0">
        <w:rPr>
          <w:rFonts w:eastAsia="SimSun"/>
          <w:b/>
          <w:bCs/>
          <w:caps/>
          <w:kern w:val="22"/>
          <w:sz w:val="24"/>
          <w:lang w:eastAsia="zh-CN"/>
        </w:rPr>
        <w:t>利益攸关方的参与</w:t>
      </w:r>
    </w:p>
    <w:p w14:paraId="7E81D091" w14:textId="77777777" w:rsidR="001B7D42" w:rsidRPr="00CE43C0" w:rsidRDefault="001B7D42" w:rsidP="00D152CB">
      <w:pPr>
        <w:numPr>
          <w:ilvl w:val="0"/>
          <w:numId w:val="37"/>
        </w:numPr>
        <w:snapToGrid w:val="0"/>
        <w:spacing w:before="120" w:after="120" w:line="240" w:lineRule="atLeast"/>
        <w:ind w:left="490" w:firstLine="0"/>
        <w:jc w:val="left"/>
        <w:rPr>
          <w:rFonts w:eastAsia="SimSun"/>
          <w:caps/>
          <w:kern w:val="22"/>
          <w:sz w:val="24"/>
          <w:lang w:eastAsia="zh-CN"/>
        </w:rPr>
      </w:pPr>
      <w:r w:rsidRPr="00CE43C0">
        <w:rPr>
          <w:rFonts w:eastAsia="SimSun"/>
          <w:caps/>
          <w:kern w:val="22"/>
          <w:sz w:val="24"/>
          <w:lang w:eastAsia="zh-CN"/>
        </w:rPr>
        <w:t>建议</w:t>
      </w:r>
      <w:r w:rsidRPr="00CE43C0">
        <w:rPr>
          <w:rFonts w:eastAsia="SimSun" w:hint="eastAsia"/>
          <w:caps/>
          <w:kern w:val="22"/>
          <w:sz w:val="24"/>
          <w:lang w:eastAsia="zh-CN"/>
        </w:rPr>
        <w:t>各</w:t>
      </w:r>
      <w:r w:rsidRPr="00CE43C0">
        <w:rPr>
          <w:rFonts w:eastAsia="SimSun"/>
          <w:caps/>
          <w:kern w:val="22"/>
          <w:sz w:val="24"/>
          <w:lang w:eastAsia="zh-CN"/>
        </w:rPr>
        <w:t>缔约方、组织和</w:t>
      </w:r>
      <w:r w:rsidRPr="00CE43C0">
        <w:rPr>
          <w:rFonts w:eastAsia="SimSun" w:hint="eastAsia"/>
          <w:caps/>
          <w:kern w:val="22"/>
          <w:sz w:val="24"/>
          <w:lang w:eastAsia="zh-CN"/>
        </w:rPr>
        <w:t>利益攸关</w:t>
      </w:r>
      <w:r w:rsidRPr="00CE43C0">
        <w:rPr>
          <w:rFonts w:eastAsia="SimSun"/>
          <w:caps/>
          <w:kern w:val="22"/>
          <w:sz w:val="24"/>
          <w:lang w:eastAsia="zh-CN"/>
        </w:rPr>
        <w:t>方酌情采取以下行动</w:t>
      </w:r>
      <w:r w:rsidRPr="00CE43C0">
        <w:rPr>
          <w:rFonts w:eastAsia="SimSun" w:hint="eastAsia"/>
          <w:caps/>
          <w:kern w:val="22"/>
          <w:sz w:val="24"/>
          <w:lang w:eastAsia="zh-CN"/>
        </w:rPr>
        <w:t>：</w:t>
      </w:r>
    </w:p>
    <w:p w14:paraId="552B4914" w14:textId="77777777" w:rsidR="001B7D42" w:rsidRPr="00CE43C0" w:rsidRDefault="001B7D42" w:rsidP="00D152CB">
      <w:pPr>
        <w:numPr>
          <w:ilvl w:val="0"/>
          <w:numId w:val="69"/>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与电子商务利益攸关方合作制定机制，</w:t>
      </w:r>
      <w:r w:rsidRPr="00CE43C0">
        <w:rPr>
          <w:rFonts w:eastAsia="SimSun" w:hint="eastAsia"/>
          <w:caps/>
          <w:kern w:val="22"/>
          <w:sz w:val="24"/>
          <w:lang w:eastAsia="zh-CN"/>
        </w:rPr>
        <w:t>查明</w:t>
      </w:r>
      <w:r w:rsidRPr="00CE43C0">
        <w:rPr>
          <w:rFonts w:eastAsia="SimSun"/>
          <w:caps/>
          <w:kern w:val="22"/>
          <w:sz w:val="24"/>
          <w:lang w:eastAsia="zh-CN"/>
        </w:rPr>
        <w:t>电子商务交易商</w:t>
      </w:r>
      <w:r w:rsidRPr="00CE43C0">
        <w:rPr>
          <w:rFonts w:eastAsia="SimSun" w:hint="eastAsia"/>
          <w:caps/>
          <w:kern w:val="22"/>
          <w:sz w:val="24"/>
          <w:lang w:eastAsia="zh-CN"/>
        </w:rPr>
        <w:t>及其</w:t>
      </w:r>
      <w:r w:rsidRPr="00CE43C0">
        <w:rPr>
          <w:rFonts w:eastAsia="SimSun"/>
          <w:caps/>
          <w:kern w:val="22"/>
          <w:sz w:val="24"/>
          <w:lang w:eastAsia="zh-CN"/>
        </w:rPr>
        <w:t>所在地和其他利益攸关方，</w:t>
      </w:r>
      <w:r w:rsidRPr="00CE43C0">
        <w:rPr>
          <w:rFonts w:eastAsia="SimSun" w:hint="eastAsia"/>
          <w:caps/>
          <w:kern w:val="22"/>
          <w:sz w:val="24"/>
          <w:lang w:eastAsia="zh-CN"/>
        </w:rPr>
        <w:t>以期便利</w:t>
      </w:r>
      <w:r w:rsidRPr="00CE43C0">
        <w:rPr>
          <w:rFonts w:eastAsia="SimSun"/>
          <w:caps/>
          <w:kern w:val="22"/>
          <w:sz w:val="24"/>
          <w:lang w:eastAsia="zh-CN"/>
        </w:rPr>
        <w:t>机构间和多方利益攸关方的参与和合作（根据第</w:t>
      </w:r>
      <w:r w:rsidRPr="00CE43C0">
        <w:rPr>
          <w:sz w:val="24"/>
          <w:lang w:val="en-CA"/>
        </w:rPr>
        <w:fldChar w:fldCharType="begin"/>
      </w:r>
      <w:r w:rsidRPr="00CE43C0">
        <w:rPr>
          <w:sz w:val="24"/>
          <w:lang w:val="en-CA" w:eastAsia="zh-CN"/>
        </w:rPr>
        <w:instrText>HYPERLINK "https://www.cbd.int/doc/decisions/cop-13/cop-13-dec-13-zh.pdf"</w:instrText>
      </w:r>
      <w:r w:rsidRPr="00CE43C0">
        <w:rPr>
          <w:sz w:val="24"/>
          <w:lang w:val="en-CA"/>
        </w:rPr>
      </w:r>
      <w:r w:rsidRPr="00CE43C0">
        <w:rPr>
          <w:sz w:val="24"/>
          <w:lang w:val="en-CA"/>
        </w:rPr>
        <w:fldChar w:fldCharType="separate"/>
      </w:r>
      <w:r w:rsidRPr="00CE43C0">
        <w:rPr>
          <w:rFonts w:eastAsia="SimSun"/>
          <w:caps/>
          <w:kern w:val="22"/>
          <w:sz w:val="24"/>
          <w:u w:val="single"/>
          <w:lang w:eastAsia="zh-CN"/>
        </w:rPr>
        <w:t>XIII/13</w:t>
      </w:r>
      <w:r w:rsidRPr="00CE43C0">
        <w:rPr>
          <w:rFonts w:eastAsia="SimSun"/>
          <w:caps/>
          <w:kern w:val="22"/>
          <w:sz w:val="24"/>
          <w:u w:val="single"/>
          <w:lang w:eastAsia="zh-CN"/>
        </w:rPr>
        <w:fldChar w:fldCharType="end"/>
      </w:r>
      <w:r w:rsidRPr="00CE43C0">
        <w:rPr>
          <w:rFonts w:eastAsia="SimSun"/>
          <w:caps/>
          <w:kern w:val="22"/>
          <w:sz w:val="24"/>
          <w:lang w:eastAsia="zh-CN"/>
        </w:rPr>
        <w:t>号决定，第</w:t>
      </w:r>
      <w:r w:rsidRPr="00CE43C0">
        <w:rPr>
          <w:rFonts w:eastAsia="SimSun" w:hint="eastAsia"/>
          <w:caps/>
          <w:kern w:val="22"/>
          <w:sz w:val="24"/>
          <w:lang w:eastAsia="zh-CN"/>
        </w:rPr>
        <w:t>7</w:t>
      </w:r>
      <w:r w:rsidRPr="00CE43C0">
        <w:rPr>
          <w:rFonts w:eastAsia="SimSun"/>
          <w:caps/>
          <w:kern w:val="22"/>
          <w:sz w:val="24"/>
          <w:lang w:eastAsia="zh-CN"/>
        </w:rPr>
        <w:t>段）</w:t>
      </w:r>
      <w:r w:rsidRPr="00CE43C0">
        <w:rPr>
          <w:rFonts w:eastAsia="SimSun"/>
          <w:caps/>
          <w:kern w:val="22"/>
          <w:sz w:val="24"/>
          <w:lang w:eastAsia="zh-CN"/>
        </w:rPr>
        <w:t>;</w:t>
      </w:r>
    </w:p>
    <w:p w14:paraId="789F6E96" w14:textId="77777777" w:rsidR="001B7D42" w:rsidRPr="00CE43C0" w:rsidRDefault="001B7D42" w:rsidP="00D152CB">
      <w:pPr>
        <w:numPr>
          <w:ilvl w:val="0"/>
          <w:numId w:val="69"/>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与土著人民和</w:t>
      </w:r>
      <w:r w:rsidRPr="00CE43C0">
        <w:rPr>
          <w:rFonts w:eastAsia="SimSun" w:hint="eastAsia"/>
          <w:caps/>
          <w:kern w:val="22"/>
          <w:sz w:val="24"/>
          <w:lang w:eastAsia="zh-CN"/>
        </w:rPr>
        <w:t>地方</w:t>
      </w:r>
      <w:r w:rsidRPr="00CE43C0">
        <w:rPr>
          <w:rFonts w:eastAsia="SimSun"/>
          <w:caps/>
          <w:kern w:val="22"/>
          <w:sz w:val="24"/>
          <w:lang w:eastAsia="zh-CN"/>
        </w:rPr>
        <w:t>社区、妇女和青年以及更广泛的社区和公众接触并合作，防止和发现电子商务</w:t>
      </w:r>
      <w:r w:rsidRPr="00CE43C0">
        <w:rPr>
          <w:rFonts w:eastAsia="SimSun" w:hint="eastAsia"/>
          <w:caps/>
          <w:kern w:val="22"/>
          <w:sz w:val="24"/>
          <w:lang w:eastAsia="zh-CN"/>
        </w:rPr>
        <w:t>所致</w:t>
      </w:r>
      <w:r w:rsidRPr="00CE43C0">
        <w:rPr>
          <w:rFonts w:eastAsia="SimSun"/>
          <w:caps/>
          <w:kern w:val="22"/>
          <w:sz w:val="24"/>
          <w:lang w:eastAsia="zh-CN"/>
        </w:rPr>
        <w:t>外来入侵物种早期入侵、</w:t>
      </w:r>
      <w:r w:rsidRPr="00CE43C0">
        <w:rPr>
          <w:rFonts w:eastAsia="SimSun" w:hint="eastAsia"/>
          <w:caps/>
          <w:kern w:val="22"/>
          <w:sz w:val="24"/>
          <w:lang w:eastAsia="zh-CN"/>
        </w:rPr>
        <w:t>建群</w:t>
      </w:r>
      <w:r w:rsidRPr="00CE43C0">
        <w:rPr>
          <w:rFonts w:eastAsia="SimSun"/>
          <w:caps/>
          <w:kern w:val="22"/>
          <w:sz w:val="24"/>
          <w:lang w:eastAsia="zh-CN"/>
        </w:rPr>
        <w:t>或</w:t>
      </w:r>
      <w:r w:rsidRPr="00CE43C0">
        <w:rPr>
          <w:rFonts w:eastAsia="SimSun" w:hint="eastAsia"/>
          <w:caps/>
          <w:kern w:val="22"/>
          <w:sz w:val="24"/>
          <w:lang w:eastAsia="zh-CN"/>
        </w:rPr>
        <w:t>扩散</w:t>
      </w:r>
      <w:r w:rsidRPr="00CE43C0">
        <w:rPr>
          <w:rFonts w:eastAsia="SimSun"/>
          <w:caps/>
          <w:kern w:val="22"/>
          <w:sz w:val="24"/>
          <w:lang w:eastAsia="zh-CN"/>
        </w:rPr>
        <w:t>；</w:t>
      </w:r>
    </w:p>
    <w:p w14:paraId="17626708" w14:textId="77777777" w:rsidR="001B7D42" w:rsidRPr="00CE43C0" w:rsidRDefault="001B7D42" w:rsidP="00D152CB">
      <w:pPr>
        <w:numPr>
          <w:ilvl w:val="0"/>
          <w:numId w:val="69"/>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提供关于客户国</w:t>
      </w:r>
      <w:r w:rsidRPr="00CE43C0">
        <w:rPr>
          <w:rFonts w:eastAsia="SimSun" w:hint="eastAsia"/>
          <w:caps/>
          <w:kern w:val="22"/>
          <w:sz w:val="24"/>
          <w:lang w:eastAsia="zh-CN"/>
        </w:rPr>
        <w:t>所</w:t>
      </w:r>
      <w:r w:rsidRPr="00CE43C0">
        <w:rPr>
          <w:rFonts w:eastAsia="SimSun"/>
          <w:caps/>
          <w:kern w:val="22"/>
          <w:sz w:val="24"/>
          <w:lang w:eastAsia="zh-CN"/>
        </w:rPr>
        <w:t>面临风险（在法律、环境、健康和社会文化方面）的最新高质量信息，</w:t>
      </w:r>
      <w:r w:rsidRPr="00CE43C0">
        <w:rPr>
          <w:rFonts w:eastAsia="SimSun" w:hint="eastAsia"/>
          <w:caps/>
          <w:kern w:val="22"/>
          <w:sz w:val="24"/>
          <w:lang w:eastAsia="zh-CN"/>
        </w:rPr>
        <w:t>促使</w:t>
      </w:r>
      <w:r w:rsidRPr="00CE43C0">
        <w:rPr>
          <w:rFonts w:eastAsia="SimSun"/>
          <w:caps/>
          <w:kern w:val="22"/>
          <w:sz w:val="24"/>
          <w:lang w:eastAsia="zh-CN"/>
        </w:rPr>
        <w:t>客户和电子商务交易商遵守进口国的卫生、植物检疫和兽医进口、动物</w:t>
      </w:r>
      <w:r w:rsidRPr="00CE43C0">
        <w:rPr>
          <w:rFonts w:eastAsia="SimSun" w:hint="eastAsia"/>
          <w:caps/>
          <w:kern w:val="22"/>
          <w:sz w:val="24"/>
          <w:lang w:eastAsia="zh-CN"/>
        </w:rPr>
        <w:t>福祉</w:t>
      </w:r>
      <w:r w:rsidRPr="00CE43C0">
        <w:rPr>
          <w:rFonts w:eastAsia="SimSun"/>
          <w:caps/>
          <w:kern w:val="22"/>
          <w:sz w:val="24"/>
          <w:lang w:eastAsia="zh-CN"/>
        </w:rPr>
        <w:t>和野生生物贸易</w:t>
      </w:r>
      <w:r w:rsidRPr="00CE43C0">
        <w:rPr>
          <w:rFonts w:eastAsia="SimSun" w:hint="eastAsia"/>
          <w:caps/>
          <w:kern w:val="22"/>
          <w:sz w:val="24"/>
          <w:lang w:eastAsia="zh-CN"/>
        </w:rPr>
        <w:t>规定</w:t>
      </w:r>
      <w:r w:rsidRPr="00CE43C0">
        <w:rPr>
          <w:rFonts w:eastAsia="SimSun"/>
          <w:caps/>
          <w:kern w:val="22"/>
          <w:sz w:val="24"/>
          <w:lang w:eastAsia="zh-CN"/>
        </w:rPr>
        <w:t>（根据第</w:t>
      </w:r>
      <w:r w:rsidRPr="00CE43C0">
        <w:rPr>
          <w:rFonts w:eastAsia="SimSun"/>
          <w:caps/>
          <w:kern w:val="22"/>
          <w:sz w:val="24"/>
          <w:lang w:eastAsia="zh-CN"/>
        </w:rPr>
        <w:t>14/11</w:t>
      </w:r>
      <w:r w:rsidRPr="00CE43C0">
        <w:rPr>
          <w:rFonts w:eastAsia="SimSun"/>
          <w:caps/>
          <w:kern w:val="22"/>
          <w:sz w:val="24"/>
          <w:lang w:eastAsia="zh-CN"/>
        </w:rPr>
        <w:t>号决定，第</w:t>
      </w:r>
      <w:r w:rsidRPr="00CE43C0">
        <w:rPr>
          <w:rFonts w:eastAsia="SimSun"/>
          <w:caps/>
          <w:kern w:val="22"/>
          <w:sz w:val="24"/>
          <w:lang w:eastAsia="zh-CN"/>
        </w:rPr>
        <w:t>10</w:t>
      </w:r>
      <w:r w:rsidRPr="00CE43C0">
        <w:rPr>
          <w:rFonts w:eastAsia="SimSun"/>
          <w:caps/>
          <w:kern w:val="22"/>
          <w:sz w:val="24"/>
          <w:lang w:eastAsia="zh-CN"/>
        </w:rPr>
        <w:t>段）</w:t>
      </w:r>
      <w:r w:rsidRPr="00CE43C0">
        <w:rPr>
          <w:rFonts w:eastAsia="SimSun"/>
          <w:caps/>
          <w:kern w:val="22"/>
          <w:sz w:val="24"/>
          <w:lang w:eastAsia="zh-CN"/>
        </w:rPr>
        <w:t>;</w:t>
      </w:r>
    </w:p>
    <w:p w14:paraId="35175F2B" w14:textId="77777777" w:rsidR="001B7D42" w:rsidRPr="00CE43C0" w:rsidRDefault="001B7D42" w:rsidP="00D152CB">
      <w:pPr>
        <w:numPr>
          <w:ilvl w:val="0"/>
          <w:numId w:val="69"/>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加强与活生物体销售商和出口商以及电子商务用户的协调和沟通，酌情加强与邮政和快递服务的协调和沟通，帮助</w:t>
      </w:r>
      <w:r w:rsidRPr="00CE43C0">
        <w:rPr>
          <w:rFonts w:eastAsia="SimSun" w:hint="eastAsia"/>
          <w:caps/>
          <w:kern w:val="22"/>
          <w:sz w:val="24"/>
          <w:lang w:eastAsia="zh-CN"/>
        </w:rPr>
        <w:t>传播</w:t>
      </w:r>
      <w:r w:rsidRPr="00CE43C0">
        <w:rPr>
          <w:rFonts w:eastAsia="SimSun"/>
          <w:caps/>
          <w:kern w:val="22"/>
          <w:sz w:val="24"/>
          <w:lang w:eastAsia="zh-CN"/>
        </w:rPr>
        <w:t>关于风险和预防措施的信息，同时注意到邮政和快递服务在管制货物进口方面的局限性（根据第</w:t>
      </w:r>
      <w:r w:rsidRPr="00CE43C0">
        <w:rPr>
          <w:sz w:val="24"/>
          <w:lang w:val="en-CA"/>
        </w:rPr>
        <w:fldChar w:fldCharType="begin"/>
      </w:r>
      <w:r w:rsidRPr="00CE43C0">
        <w:rPr>
          <w:sz w:val="24"/>
          <w:lang w:val="en-CA" w:eastAsia="zh-CN"/>
        </w:rPr>
        <w:instrText>HYPERLINK "https://www.cbd.int/doc/decisions/cop-12/cop-12-dec-16-zh.pdf"</w:instrText>
      </w:r>
      <w:r w:rsidRPr="00CE43C0">
        <w:rPr>
          <w:sz w:val="24"/>
          <w:lang w:val="en-CA"/>
        </w:rPr>
      </w:r>
      <w:r w:rsidRPr="00CE43C0">
        <w:rPr>
          <w:sz w:val="24"/>
          <w:lang w:val="en-CA"/>
        </w:rPr>
        <w:fldChar w:fldCharType="separate"/>
      </w:r>
      <w:r w:rsidRPr="00CE43C0">
        <w:rPr>
          <w:rFonts w:eastAsia="SimSun"/>
          <w:caps/>
          <w:kern w:val="22"/>
          <w:sz w:val="24"/>
          <w:u w:val="single"/>
          <w:lang w:eastAsia="zh-CN"/>
        </w:rPr>
        <w:t>XII/16</w:t>
      </w:r>
      <w:r w:rsidRPr="00CE43C0">
        <w:rPr>
          <w:rFonts w:eastAsia="SimSun"/>
          <w:caps/>
          <w:kern w:val="22"/>
          <w:sz w:val="24"/>
          <w:u w:val="single"/>
          <w:lang w:eastAsia="zh-CN"/>
        </w:rPr>
        <w:fldChar w:fldCharType="end"/>
      </w:r>
      <w:proofErr w:type="gramStart"/>
      <w:r w:rsidRPr="00CE43C0">
        <w:rPr>
          <w:rFonts w:eastAsia="SimSun"/>
          <w:caps/>
          <w:kern w:val="22"/>
          <w:sz w:val="24"/>
          <w:lang w:eastAsia="zh-CN"/>
        </w:rPr>
        <w:t>号决定</w:t>
      </w:r>
      <w:proofErr w:type="gramEnd"/>
      <w:r w:rsidRPr="00CE43C0">
        <w:rPr>
          <w:rFonts w:eastAsia="SimSun"/>
          <w:caps/>
          <w:kern w:val="22"/>
          <w:sz w:val="24"/>
          <w:lang w:eastAsia="zh-CN"/>
        </w:rPr>
        <w:t>第</w:t>
      </w:r>
      <w:r w:rsidRPr="00CE43C0">
        <w:rPr>
          <w:rFonts w:eastAsia="SimSun"/>
          <w:caps/>
          <w:kern w:val="22"/>
          <w:sz w:val="24"/>
          <w:lang w:eastAsia="zh-CN"/>
        </w:rPr>
        <w:t>24</w:t>
      </w:r>
      <w:r w:rsidRPr="00CE43C0">
        <w:rPr>
          <w:rFonts w:eastAsia="SimSun"/>
          <w:caps/>
          <w:kern w:val="22"/>
          <w:sz w:val="24"/>
          <w:lang w:eastAsia="zh-CN"/>
        </w:rPr>
        <w:t>段</w:t>
      </w:r>
      <w:r w:rsidRPr="00CE43C0">
        <w:rPr>
          <w:rFonts w:eastAsia="SimSun" w:hint="eastAsia"/>
          <w:caps/>
          <w:kern w:val="22"/>
          <w:sz w:val="24"/>
          <w:lang w:eastAsia="zh-CN"/>
        </w:rPr>
        <w:t>，</w:t>
      </w:r>
      <w:r w:rsidRPr="00CE43C0">
        <w:rPr>
          <w:rFonts w:eastAsia="SimSun"/>
          <w:caps/>
          <w:kern w:val="22"/>
          <w:sz w:val="24"/>
          <w:lang w:eastAsia="zh-CN"/>
        </w:rPr>
        <w:t>并考虑到第</w:t>
      </w:r>
      <w:hyperlink r:id="rId44" w:history="1">
        <w:r w:rsidRPr="00CE43C0">
          <w:rPr>
            <w:rFonts w:eastAsia="SimSun"/>
            <w:caps/>
            <w:kern w:val="22"/>
            <w:sz w:val="24"/>
            <w:u w:val="single"/>
            <w:lang w:eastAsia="zh-CN"/>
          </w:rPr>
          <w:t>14/11</w:t>
        </w:r>
      </w:hyperlink>
      <w:proofErr w:type="gramStart"/>
      <w:r w:rsidRPr="00CE43C0">
        <w:rPr>
          <w:rFonts w:eastAsia="SimSun"/>
          <w:caps/>
          <w:kern w:val="22"/>
          <w:sz w:val="24"/>
          <w:lang w:eastAsia="zh-CN"/>
        </w:rPr>
        <w:t>号决定</w:t>
      </w:r>
      <w:proofErr w:type="gramEnd"/>
      <w:r w:rsidRPr="00CE43C0">
        <w:rPr>
          <w:rFonts w:eastAsia="SimSun"/>
          <w:caps/>
          <w:kern w:val="22"/>
          <w:sz w:val="24"/>
          <w:lang w:eastAsia="zh-CN"/>
        </w:rPr>
        <w:t>附件一第</w:t>
      </w:r>
      <w:r w:rsidRPr="00CE43C0">
        <w:rPr>
          <w:rFonts w:eastAsia="SimSun"/>
          <w:caps/>
          <w:kern w:val="22"/>
          <w:sz w:val="24"/>
          <w:lang w:eastAsia="zh-CN"/>
        </w:rPr>
        <w:t>7</w:t>
      </w:r>
      <w:r w:rsidRPr="00CE43C0">
        <w:rPr>
          <w:rFonts w:eastAsia="SimSun"/>
          <w:caps/>
          <w:kern w:val="22"/>
          <w:sz w:val="24"/>
          <w:lang w:eastAsia="zh-CN"/>
        </w:rPr>
        <w:t>、</w:t>
      </w:r>
      <w:r w:rsidRPr="00CE43C0">
        <w:rPr>
          <w:rFonts w:eastAsia="SimSun"/>
          <w:caps/>
          <w:kern w:val="22"/>
          <w:sz w:val="24"/>
          <w:lang w:eastAsia="zh-CN"/>
        </w:rPr>
        <w:t>9–11</w:t>
      </w:r>
      <w:r w:rsidRPr="00CE43C0">
        <w:rPr>
          <w:rFonts w:eastAsia="SimSun"/>
          <w:caps/>
          <w:kern w:val="22"/>
          <w:sz w:val="24"/>
          <w:lang w:eastAsia="zh-CN"/>
        </w:rPr>
        <w:t>、</w:t>
      </w:r>
      <w:r w:rsidRPr="00CE43C0">
        <w:rPr>
          <w:rFonts w:eastAsia="SimSun"/>
          <w:caps/>
          <w:kern w:val="22"/>
          <w:sz w:val="24"/>
          <w:lang w:eastAsia="zh-CN"/>
        </w:rPr>
        <w:t>13</w:t>
      </w:r>
      <w:r w:rsidRPr="00CE43C0">
        <w:rPr>
          <w:rFonts w:eastAsia="SimSun"/>
          <w:caps/>
          <w:kern w:val="22"/>
          <w:sz w:val="24"/>
          <w:lang w:eastAsia="zh-CN"/>
        </w:rPr>
        <w:t>和</w:t>
      </w:r>
      <w:r w:rsidRPr="00CE43C0">
        <w:rPr>
          <w:rFonts w:eastAsia="SimSun"/>
          <w:caps/>
          <w:kern w:val="22"/>
          <w:sz w:val="24"/>
          <w:lang w:eastAsia="zh-CN"/>
        </w:rPr>
        <w:t>29</w:t>
      </w:r>
      <w:r w:rsidRPr="00CE43C0">
        <w:rPr>
          <w:rFonts w:eastAsia="SimSun" w:hint="eastAsia"/>
          <w:caps/>
          <w:kern w:val="22"/>
          <w:sz w:val="24"/>
          <w:lang w:eastAsia="zh-CN"/>
        </w:rPr>
        <w:t>段</w:t>
      </w:r>
      <w:r w:rsidRPr="00CE43C0">
        <w:rPr>
          <w:rFonts w:eastAsia="SimSun"/>
          <w:caps/>
          <w:kern w:val="22"/>
          <w:sz w:val="24"/>
          <w:lang w:eastAsia="zh-CN"/>
        </w:rPr>
        <w:t>）；</w:t>
      </w:r>
    </w:p>
    <w:p w14:paraId="5CAAD67A" w14:textId="77777777" w:rsidR="001B7D42" w:rsidRPr="00CE43C0" w:rsidRDefault="001B7D42" w:rsidP="00D152CB">
      <w:pPr>
        <w:numPr>
          <w:ilvl w:val="0"/>
          <w:numId w:val="69"/>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与国家和</w:t>
      </w:r>
      <w:r w:rsidRPr="00CE43C0">
        <w:rPr>
          <w:rFonts w:eastAsia="SimSun" w:hint="eastAsia"/>
          <w:caps/>
          <w:kern w:val="22"/>
          <w:sz w:val="24"/>
          <w:lang w:eastAsia="zh-CN"/>
        </w:rPr>
        <w:t>地区</w:t>
      </w:r>
      <w:r w:rsidRPr="00CE43C0">
        <w:rPr>
          <w:rFonts w:eastAsia="SimSun"/>
          <w:caps/>
          <w:kern w:val="22"/>
          <w:sz w:val="24"/>
          <w:lang w:eastAsia="zh-CN"/>
        </w:rPr>
        <w:t>贸易主管部门合作，确保进出口</w:t>
      </w:r>
      <w:r w:rsidRPr="00CE43C0">
        <w:rPr>
          <w:rFonts w:eastAsia="SimSun" w:hint="eastAsia"/>
          <w:caps/>
          <w:kern w:val="22"/>
          <w:sz w:val="24"/>
          <w:lang w:eastAsia="zh-CN"/>
        </w:rPr>
        <w:t>规定及时更新</w:t>
      </w:r>
      <w:r w:rsidRPr="00CE43C0">
        <w:rPr>
          <w:rFonts w:eastAsia="SimSun"/>
          <w:caps/>
          <w:kern w:val="22"/>
          <w:sz w:val="24"/>
          <w:lang w:eastAsia="zh-CN"/>
        </w:rPr>
        <w:t>、</w:t>
      </w:r>
      <w:r w:rsidRPr="00CE43C0">
        <w:rPr>
          <w:rFonts w:eastAsia="SimSun" w:hint="eastAsia"/>
          <w:caps/>
          <w:kern w:val="22"/>
          <w:sz w:val="24"/>
          <w:lang w:eastAsia="zh-CN"/>
        </w:rPr>
        <w:t>清晰明了</w:t>
      </w:r>
      <w:r w:rsidRPr="00CE43C0">
        <w:rPr>
          <w:rFonts w:eastAsia="SimSun"/>
          <w:caps/>
          <w:kern w:val="22"/>
          <w:sz w:val="24"/>
          <w:lang w:eastAsia="zh-CN"/>
        </w:rPr>
        <w:t>，</w:t>
      </w:r>
      <w:r w:rsidRPr="00CE43C0">
        <w:rPr>
          <w:rFonts w:eastAsia="SimSun" w:hint="eastAsia"/>
          <w:caps/>
          <w:kern w:val="22"/>
          <w:sz w:val="24"/>
          <w:lang w:eastAsia="zh-CN"/>
        </w:rPr>
        <w:t>便于</w:t>
      </w:r>
      <w:r w:rsidRPr="00CE43C0">
        <w:rPr>
          <w:rFonts w:eastAsia="SimSun"/>
          <w:caps/>
          <w:kern w:val="22"/>
          <w:sz w:val="24"/>
          <w:lang w:eastAsia="zh-CN"/>
        </w:rPr>
        <w:t>电子商务贸易商、土著人民、</w:t>
      </w:r>
      <w:r w:rsidRPr="00CE43C0">
        <w:rPr>
          <w:rFonts w:eastAsia="SimSun" w:hint="eastAsia"/>
          <w:caps/>
          <w:kern w:val="22"/>
          <w:sz w:val="24"/>
          <w:lang w:eastAsia="zh-CN"/>
        </w:rPr>
        <w:t>地方</w:t>
      </w:r>
      <w:r w:rsidRPr="00CE43C0">
        <w:rPr>
          <w:rFonts w:eastAsia="SimSun"/>
          <w:caps/>
          <w:kern w:val="22"/>
          <w:sz w:val="24"/>
          <w:lang w:eastAsia="zh-CN"/>
        </w:rPr>
        <w:t>社区和相关利益攸关方使用；</w:t>
      </w:r>
    </w:p>
    <w:p w14:paraId="20F2E8B4" w14:textId="77777777" w:rsidR="001B7D42" w:rsidRPr="00CE43C0" w:rsidRDefault="001B7D42" w:rsidP="00D152CB">
      <w:pPr>
        <w:numPr>
          <w:ilvl w:val="0"/>
          <w:numId w:val="69"/>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hint="eastAsia"/>
          <w:caps/>
          <w:kern w:val="22"/>
          <w:sz w:val="24"/>
          <w:lang w:eastAsia="zh-CN"/>
        </w:rPr>
        <w:t>向</w:t>
      </w:r>
      <w:r w:rsidRPr="00CE43C0">
        <w:rPr>
          <w:rFonts w:eastAsia="SimSun"/>
          <w:caps/>
          <w:kern w:val="22"/>
          <w:sz w:val="24"/>
          <w:lang w:eastAsia="zh-CN"/>
        </w:rPr>
        <w:t>买卖双方</w:t>
      </w:r>
      <w:r w:rsidRPr="00CE43C0">
        <w:rPr>
          <w:rFonts w:eastAsia="SimSun" w:hint="eastAsia"/>
          <w:caps/>
          <w:kern w:val="22"/>
          <w:sz w:val="24"/>
          <w:lang w:eastAsia="zh-CN"/>
        </w:rPr>
        <w:t>通报入侵性或</w:t>
      </w:r>
      <w:r w:rsidRPr="00CE43C0">
        <w:rPr>
          <w:rFonts w:eastAsia="SimSun"/>
          <w:caps/>
          <w:kern w:val="22"/>
          <w:sz w:val="24"/>
          <w:lang w:eastAsia="zh-CN"/>
        </w:rPr>
        <w:t>潜在</w:t>
      </w:r>
      <w:r w:rsidRPr="00CE43C0">
        <w:rPr>
          <w:rFonts w:eastAsia="SimSun" w:hint="eastAsia"/>
          <w:caps/>
          <w:kern w:val="22"/>
          <w:sz w:val="24"/>
          <w:lang w:eastAsia="zh-CN"/>
        </w:rPr>
        <w:t>的</w:t>
      </w:r>
      <w:r w:rsidRPr="00CE43C0">
        <w:rPr>
          <w:rFonts w:eastAsia="SimSun"/>
          <w:caps/>
          <w:kern w:val="22"/>
          <w:sz w:val="24"/>
          <w:lang w:eastAsia="zh-CN"/>
        </w:rPr>
        <w:t>外来入侵物种，</w:t>
      </w:r>
      <w:r w:rsidRPr="00CE43C0">
        <w:rPr>
          <w:rFonts w:eastAsia="SimSun" w:hint="eastAsia"/>
          <w:caps/>
          <w:kern w:val="22"/>
          <w:sz w:val="24"/>
          <w:lang w:eastAsia="zh-CN"/>
        </w:rPr>
        <w:t>特别是</w:t>
      </w:r>
      <w:r w:rsidRPr="00CE43C0">
        <w:rPr>
          <w:rFonts w:eastAsia="SimSun"/>
          <w:caps/>
          <w:kern w:val="22"/>
          <w:sz w:val="24"/>
          <w:lang w:eastAsia="zh-CN"/>
        </w:rPr>
        <w:t>他们</w:t>
      </w:r>
      <w:r w:rsidRPr="00CE43C0">
        <w:rPr>
          <w:rFonts w:eastAsia="SimSun" w:hint="eastAsia"/>
          <w:caps/>
          <w:kern w:val="22"/>
          <w:sz w:val="24"/>
          <w:lang w:eastAsia="zh-CN"/>
        </w:rPr>
        <w:t>负有</w:t>
      </w:r>
      <w:r w:rsidRPr="00CE43C0">
        <w:rPr>
          <w:rFonts w:eastAsia="SimSun"/>
          <w:caps/>
          <w:kern w:val="22"/>
          <w:sz w:val="24"/>
          <w:lang w:eastAsia="zh-CN"/>
        </w:rPr>
        <w:t>的法律责任。可寻求社会媒体和专业媒体的参与，如宠物杂志、期刊</w:t>
      </w:r>
      <w:r w:rsidRPr="00CE43C0">
        <w:rPr>
          <w:rFonts w:eastAsia="SimSun" w:hint="eastAsia"/>
          <w:caps/>
          <w:kern w:val="22"/>
          <w:sz w:val="24"/>
          <w:lang w:eastAsia="zh-CN"/>
        </w:rPr>
        <w:t>和</w:t>
      </w:r>
      <w:r w:rsidRPr="00CE43C0">
        <w:rPr>
          <w:rFonts w:eastAsia="SimSun"/>
          <w:caps/>
          <w:kern w:val="22"/>
          <w:sz w:val="24"/>
          <w:lang w:eastAsia="zh-CN"/>
        </w:rPr>
        <w:t>书籍，特别是宠物或植物协会或学会的期刊，以及关于生物</w:t>
      </w:r>
      <w:r w:rsidRPr="00CE43C0">
        <w:rPr>
          <w:rFonts w:eastAsia="SimSun" w:hint="eastAsia"/>
          <w:caps/>
          <w:kern w:val="22"/>
          <w:sz w:val="24"/>
          <w:lang w:eastAsia="zh-CN"/>
        </w:rPr>
        <w:t>防治物</w:t>
      </w:r>
      <w:r w:rsidRPr="00CE43C0">
        <w:rPr>
          <w:rFonts w:eastAsia="SimSun"/>
          <w:caps/>
          <w:kern w:val="22"/>
          <w:sz w:val="24"/>
          <w:lang w:eastAsia="zh-CN"/>
        </w:rPr>
        <w:t>的杂志和期刊，可发起多机构有针对性的宣传活动传播正确信息，</w:t>
      </w:r>
      <w:r w:rsidRPr="00CE43C0">
        <w:rPr>
          <w:rFonts w:eastAsia="SimSun" w:hint="eastAsia"/>
          <w:caps/>
          <w:kern w:val="22"/>
          <w:sz w:val="24"/>
          <w:lang w:eastAsia="zh-CN"/>
        </w:rPr>
        <w:t>以期</w:t>
      </w:r>
      <w:r w:rsidRPr="00CE43C0">
        <w:rPr>
          <w:rFonts w:eastAsia="SimSun"/>
          <w:caps/>
          <w:kern w:val="22"/>
          <w:sz w:val="24"/>
          <w:lang w:eastAsia="zh-CN"/>
        </w:rPr>
        <w:t>转变消费者的价值观（如转向本地和非入侵物种）</w:t>
      </w:r>
      <w:r w:rsidRPr="00CE43C0">
        <w:rPr>
          <w:rFonts w:eastAsia="SimSun" w:hint="eastAsia"/>
          <w:caps/>
          <w:kern w:val="22"/>
          <w:sz w:val="24"/>
          <w:lang w:eastAsia="zh-CN"/>
        </w:rPr>
        <w:t>，</w:t>
      </w:r>
      <w:r w:rsidRPr="00CE43C0">
        <w:rPr>
          <w:rFonts w:eastAsia="SimSun"/>
          <w:caps/>
          <w:kern w:val="22"/>
          <w:sz w:val="24"/>
          <w:lang w:eastAsia="zh-CN"/>
        </w:rPr>
        <w:t>改变</w:t>
      </w:r>
      <w:r w:rsidRPr="00CE43C0">
        <w:rPr>
          <w:rFonts w:eastAsia="SimSun" w:hint="eastAsia"/>
          <w:caps/>
          <w:kern w:val="22"/>
          <w:sz w:val="24"/>
          <w:lang w:eastAsia="zh-CN"/>
        </w:rPr>
        <w:t>其</w:t>
      </w:r>
      <w:r w:rsidRPr="00CE43C0">
        <w:rPr>
          <w:rFonts w:eastAsia="SimSun"/>
          <w:caps/>
          <w:kern w:val="22"/>
          <w:sz w:val="24"/>
          <w:lang w:eastAsia="zh-CN"/>
        </w:rPr>
        <w:t>行为（如防止冲动购买外来</w:t>
      </w:r>
      <w:r w:rsidRPr="00CE43C0">
        <w:rPr>
          <w:rFonts w:eastAsia="SimSun" w:hint="eastAsia"/>
          <w:caps/>
          <w:kern w:val="22"/>
          <w:sz w:val="24"/>
          <w:lang w:eastAsia="zh-CN"/>
        </w:rPr>
        <w:t>入侵</w:t>
      </w:r>
      <w:r w:rsidRPr="00CE43C0">
        <w:rPr>
          <w:rFonts w:eastAsia="SimSun"/>
          <w:caps/>
          <w:kern w:val="22"/>
          <w:sz w:val="24"/>
          <w:lang w:eastAsia="zh-CN"/>
        </w:rPr>
        <w:t>物种）（根据第</w:t>
      </w:r>
      <w:r w:rsidRPr="00CE43C0">
        <w:rPr>
          <w:sz w:val="24"/>
          <w:lang w:val="en-CA"/>
        </w:rPr>
        <w:fldChar w:fldCharType="begin"/>
      </w:r>
      <w:r w:rsidRPr="00CE43C0">
        <w:rPr>
          <w:sz w:val="24"/>
          <w:lang w:val="en-CA" w:eastAsia="zh-CN"/>
        </w:rPr>
        <w:instrText>HYPERLINK "https://www.cbd.int/doc/decisions/cop-13/cop-13-dec-13-zh.pdf"</w:instrText>
      </w:r>
      <w:r w:rsidRPr="00CE43C0">
        <w:rPr>
          <w:sz w:val="24"/>
          <w:lang w:val="en-CA"/>
        </w:rPr>
      </w:r>
      <w:r w:rsidRPr="00CE43C0">
        <w:rPr>
          <w:sz w:val="24"/>
          <w:lang w:val="en-CA"/>
        </w:rPr>
        <w:fldChar w:fldCharType="separate"/>
      </w:r>
      <w:r w:rsidRPr="00CE43C0">
        <w:rPr>
          <w:rFonts w:eastAsia="SimSun"/>
          <w:caps/>
          <w:kern w:val="22"/>
          <w:sz w:val="24"/>
          <w:u w:val="single"/>
          <w:lang w:eastAsia="zh-CN"/>
        </w:rPr>
        <w:t>XIII/13</w:t>
      </w:r>
      <w:r w:rsidRPr="00CE43C0">
        <w:rPr>
          <w:rFonts w:eastAsia="SimSun"/>
          <w:caps/>
          <w:kern w:val="22"/>
          <w:sz w:val="24"/>
          <w:u w:val="single"/>
          <w:lang w:eastAsia="zh-CN"/>
        </w:rPr>
        <w:fldChar w:fldCharType="end"/>
      </w:r>
      <w:proofErr w:type="gramStart"/>
      <w:r w:rsidRPr="00CE43C0">
        <w:rPr>
          <w:rFonts w:eastAsia="SimSun"/>
          <w:caps/>
          <w:kern w:val="22"/>
          <w:sz w:val="24"/>
          <w:lang w:eastAsia="zh-CN"/>
        </w:rPr>
        <w:t>号决定</w:t>
      </w:r>
      <w:proofErr w:type="gramEnd"/>
      <w:r w:rsidRPr="00CE43C0">
        <w:rPr>
          <w:rFonts w:eastAsia="SimSun"/>
          <w:caps/>
          <w:kern w:val="22"/>
          <w:sz w:val="24"/>
          <w:lang w:eastAsia="zh-CN"/>
        </w:rPr>
        <w:t>第</w:t>
      </w:r>
      <w:r w:rsidRPr="00CE43C0">
        <w:rPr>
          <w:rFonts w:eastAsia="SimSun"/>
          <w:caps/>
          <w:kern w:val="22"/>
          <w:sz w:val="24"/>
          <w:lang w:eastAsia="zh-CN"/>
        </w:rPr>
        <w:t>4</w:t>
      </w:r>
      <w:r w:rsidRPr="00CE43C0">
        <w:rPr>
          <w:rFonts w:eastAsia="SimSun"/>
          <w:caps/>
          <w:kern w:val="22"/>
          <w:sz w:val="24"/>
          <w:lang w:eastAsia="zh-CN"/>
        </w:rPr>
        <w:t>段）</w:t>
      </w:r>
      <w:r w:rsidRPr="00CE43C0">
        <w:rPr>
          <w:rFonts w:eastAsia="SimSun"/>
          <w:caps/>
          <w:kern w:val="22"/>
          <w:sz w:val="24"/>
          <w:lang w:eastAsia="zh-CN"/>
        </w:rPr>
        <w:t>;</w:t>
      </w:r>
    </w:p>
    <w:p w14:paraId="21D607D3" w14:textId="77777777" w:rsidR="001B7D42" w:rsidRPr="00CE43C0" w:rsidRDefault="001B7D42" w:rsidP="00D152CB">
      <w:pPr>
        <w:numPr>
          <w:ilvl w:val="0"/>
          <w:numId w:val="69"/>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lastRenderedPageBreak/>
        <w:t>鼓励与电子商务平台、电子支付服务提供商以及邮政和快递服务机构建立伙伴关系和开展合作，确保在运营中遵守关于外来入侵物种的国家</w:t>
      </w:r>
      <w:r w:rsidRPr="00CE43C0">
        <w:rPr>
          <w:rFonts w:eastAsia="SimSun" w:hint="eastAsia"/>
          <w:caps/>
          <w:kern w:val="22"/>
          <w:sz w:val="24"/>
          <w:lang w:eastAsia="zh-CN"/>
        </w:rPr>
        <w:t>条例</w:t>
      </w:r>
      <w:r w:rsidRPr="00CE43C0">
        <w:rPr>
          <w:rFonts w:eastAsia="SimSun"/>
          <w:caps/>
          <w:kern w:val="22"/>
          <w:sz w:val="24"/>
          <w:lang w:eastAsia="zh-CN"/>
        </w:rPr>
        <w:t>、国际标准和</w:t>
      </w:r>
      <w:r w:rsidRPr="00CE43C0">
        <w:rPr>
          <w:rFonts w:eastAsia="SimSun" w:hint="eastAsia"/>
          <w:caps/>
          <w:kern w:val="22"/>
          <w:sz w:val="24"/>
          <w:lang w:eastAsia="zh-CN"/>
        </w:rPr>
        <w:t>指导意见</w:t>
      </w:r>
      <w:r w:rsidRPr="00CE43C0">
        <w:rPr>
          <w:rFonts w:eastAsia="SimSun"/>
          <w:caps/>
          <w:kern w:val="22"/>
          <w:sz w:val="24"/>
          <w:lang w:eastAsia="zh-CN"/>
        </w:rPr>
        <w:t>，并与其他国际义务保持一致（根据第</w:t>
      </w:r>
      <w:r w:rsidRPr="00CE43C0">
        <w:rPr>
          <w:sz w:val="24"/>
          <w:lang w:val="en-CA"/>
        </w:rPr>
        <w:fldChar w:fldCharType="begin"/>
      </w:r>
      <w:r w:rsidRPr="00CE43C0">
        <w:rPr>
          <w:sz w:val="24"/>
          <w:lang w:val="en-CA" w:eastAsia="zh-CN"/>
        </w:rPr>
        <w:instrText>HYPERLINK "https://www.cbd.int/doc/decisions/cop-13/cop-13-dec-13-zh.pdf"</w:instrText>
      </w:r>
      <w:r w:rsidRPr="00CE43C0">
        <w:rPr>
          <w:sz w:val="24"/>
          <w:lang w:val="en-CA"/>
        </w:rPr>
      </w:r>
      <w:r w:rsidRPr="00CE43C0">
        <w:rPr>
          <w:sz w:val="24"/>
          <w:lang w:val="en-CA"/>
        </w:rPr>
        <w:fldChar w:fldCharType="separate"/>
      </w:r>
      <w:r w:rsidRPr="00CE43C0">
        <w:rPr>
          <w:rFonts w:eastAsia="SimSun"/>
          <w:caps/>
          <w:kern w:val="22"/>
          <w:sz w:val="24"/>
          <w:u w:val="single"/>
          <w:lang w:eastAsia="zh-CN"/>
        </w:rPr>
        <w:t>XIII/13</w:t>
      </w:r>
      <w:r w:rsidRPr="00CE43C0">
        <w:rPr>
          <w:rFonts w:eastAsia="SimSun"/>
          <w:caps/>
          <w:kern w:val="22"/>
          <w:sz w:val="24"/>
          <w:u w:val="single"/>
          <w:lang w:eastAsia="zh-CN"/>
        </w:rPr>
        <w:fldChar w:fldCharType="end"/>
      </w:r>
      <w:proofErr w:type="gramStart"/>
      <w:r w:rsidRPr="00CE43C0">
        <w:rPr>
          <w:rFonts w:eastAsia="SimSun"/>
          <w:caps/>
          <w:kern w:val="22"/>
          <w:sz w:val="24"/>
          <w:lang w:eastAsia="zh-CN"/>
        </w:rPr>
        <w:t>号决定</w:t>
      </w:r>
      <w:proofErr w:type="gramEnd"/>
      <w:r w:rsidRPr="00CE43C0">
        <w:rPr>
          <w:rFonts w:eastAsia="SimSun"/>
          <w:caps/>
          <w:kern w:val="22"/>
          <w:sz w:val="24"/>
          <w:lang w:eastAsia="zh-CN"/>
        </w:rPr>
        <w:t>第</w:t>
      </w:r>
      <w:r w:rsidRPr="00CE43C0">
        <w:rPr>
          <w:rFonts w:eastAsia="SimSun"/>
          <w:caps/>
          <w:kern w:val="22"/>
          <w:sz w:val="24"/>
          <w:lang w:eastAsia="zh-CN"/>
        </w:rPr>
        <w:t>7</w:t>
      </w:r>
      <w:r w:rsidRPr="00CE43C0">
        <w:rPr>
          <w:rFonts w:eastAsia="SimSun"/>
          <w:caps/>
          <w:kern w:val="22"/>
          <w:sz w:val="24"/>
          <w:lang w:eastAsia="zh-CN"/>
        </w:rPr>
        <w:t>条（</w:t>
      </w:r>
      <w:r w:rsidRPr="00CE43C0">
        <w:rPr>
          <w:rFonts w:eastAsia="DengXian Light"/>
          <w:kern w:val="22"/>
          <w:sz w:val="24"/>
          <w:lang w:eastAsia="zh-CN"/>
        </w:rPr>
        <w:t>b</w:t>
      </w:r>
      <w:r w:rsidRPr="00CE43C0">
        <w:rPr>
          <w:rFonts w:eastAsia="SimSun"/>
          <w:caps/>
          <w:kern w:val="22"/>
          <w:sz w:val="24"/>
          <w:lang w:eastAsia="zh-CN"/>
        </w:rPr>
        <w:t>）</w:t>
      </w:r>
      <w:r w:rsidRPr="00CE43C0">
        <w:rPr>
          <w:rFonts w:eastAsia="SimSun" w:hint="eastAsia"/>
          <w:caps/>
          <w:kern w:val="22"/>
          <w:sz w:val="24"/>
          <w:lang w:eastAsia="zh-CN"/>
        </w:rPr>
        <w:t>条</w:t>
      </w:r>
      <w:r w:rsidRPr="00CE43C0">
        <w:rPr>
          <w:rFonts w:eastAsia="SimSun"/>
          <w:caps/>
          <w:kern w:val="22"/>
          <w:sz w:val="24"/>
          <w:lang w:eastAsia="zh-CN"/>
        </w:rPr>
        <w:t>）；</w:t>
      </w:r>
    </w:p>
    <w:p w14:paraId="2AF6F99A" w14:textId="77777777" w:rsidR="001B7D42" w:rsidRPr="00CE43C0" w:rsidRDefault="001B7D42" w:rsidP="00D152CB">
      <w:pPr>
        <w:numPr>
          <w:ilvl w:val="0"/>
          <w:numId w:val="69"/>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实施单一窗口办法，在单一入境点</w:t>
      </w:r>
      <w:r w:rsidRPr="00CE43C0">
        <w:rPr>
          <w:rFonts w:eastAsia="SimSun" w:hint="eastAsia"/>
          <w:caps/>
          <w:kern w:val="22"/>
          <w:sz w:val="24"/>
          <w:lang w:eastAsia="zh-CN"/>
        </w:rPr>
        <w:t>递交满足全部</w:t>
      </w:r>
      <w:r w:rsidRPr="00CE43C0">
        <w:rPr>
          <w:rFonts w:eastAsia="SimSun"/>
          <w:caps/>
          <w:kern w:val="22"/>
          <w:sz w:val="24"/>
          <w:lang w:eastAsia="zh-CN"/>
        </w:rPr>
        <w:t>进口、出口和</w:t>
      </w:r>
      <w:r w:rsidRPr="00CE43C0">
        <w:rPr>
          <w:rFonts w:eastAsia="SimSun" w:hint="eastAsia"/>
          <w:caps/>
          <w:kern w:val="22"/>
          <w:sz w:val="24"/>
          <w:lang w:eastAsia="zh-CN"/>
        </w:rPr>
        <w:t>转口</w:t>
      </w:r>
      <w:r w:rsidRPr="00CE43C0">
        <w:rPr>
          <w:rFonts w:eastAsia="SimSun"/>
          <w:caps/>
          <w:kern w:val="22"/>
          <w:sz w:val="24"/>
          <w:lang w:eastAsia="zh-CN"/>
        </w:rPr>
        <w:t>监管</w:t>
      </w:r>
      <w:r w:rsidRPr="00CE43C0">
        <w:rPr>
          <w:rFonts w:eastAsia="SimSun" w:hint="eastAsia"/>
          <w:caps/>
          <w:kern w:val="22"/>
          <w:sz w:val="24"/>
          <w:lang w:eastAsia="zh-CN"/>
        </w:rPr>
        <w:t>规定的标准资料和单证</w:t>
      </w:r>
      <w:r w:rsidRPr="00CE43C0">
        <w:rPr>
          <w:rFonts w:eastAsia="SimSun"/>
          <w:caps/>
          <w:kern w:val="22"/>
          <w:sz w:val="24"/>
          <w:vertAlign w:val="superscript"/>
          <w:lang w:eastAsia="zh-CN"/>
        </w:rPr>
        <w:footnoteReference w:id="48"/>
      </w:r>
      <w:r w:rsidRPr="00CE43C0">
        <w:rPr>
          <w:rFonts w:eastAsia="SimSun"/>
          <w:caps/>
          <w:kern w:val="22"/>
          <w:sz w:val="24"/>
          <w:lang w:eastAsia="zh-CN"/>
        </w:rPr>
        <w:t>。在国家和</w:t>
      </w:r>
      <w:r w:rsidRPr="00CE43C0">
        <w:rPr>
          <w:rFonts w:eastAsia="SimSun" w:hint="eastAsia"/>
          <w:caps/>
          <w:kern w:val="22"/>
          <w:sz w:val="24"/>
          <w:lang w:eastAsia="zh-CN"/>
        </w:rPr>
        <w:t>次</w:t>
      </w:r>
      <w:r w:rsidRPr="00CE43C0">
        <w:rPr>
          <w:rFonts w:eastAsia="SimSun"/>
          <w:caps/>
          <w:kern w:val="22"/>
          <w:sz w:val="24"/>
          <w:lang w:eastAsia="zh-CN"/>
        </w:rPr>
        <w:t>国家</w:t>
      </w:r>
      <w:r w:rsidRPr="00CE43C0">
        <w:rPr>
          <w:rFonts w:eastAsia="SimSun" w:hint="eastAsia"/>
          <w:caps/>
          <w:kern w:val="22"/>
          <w:sz w:val="24"/>
          <w:lang w:eastAsia="zh-CN"/>
        </w:rPr>
        <w:t>层面</w:t>
      </w:r>
      <w:r w:rsidRPr="00CE43C0">
        <w:rPr>
          <w:rFonts w:eastAsia="SimSun"/>
          <w:caps/>
          <w:kern w:val="22"/>
          <w:sz w:val="24"/>
          <w:lang w:eastAsia="zh-CN"/>
        </w:rPr>
        <w:t>实施</w:t>
      </w:r>
      <w:r w:rsidRPr="00CE43C0">
        <w:rPr>
          <w:rFonts w:eastAsia="SimSun" w:hint="eastAsia"/>
          <w:caps/>
          <w:kern w:val="22"/>
          <w:sz w:val="24"/>
          <w:lang w:eastAsia="zh-CN"/>
        </w:rPr>
        <w:t>这一办法</w:t>
      </w:r>
      <w:r w:rsidRPr="00CE43C0">
        <w:rPr>
          <w:rFonts w:eastAsia="SimSun"/>
          <w:caps/>
          <w:kern w:val="22"/>
          <w:sz w:val="24"/>
          <w:lang w:eastAsia="zh-CN"/>
        </w:rPr>
        <w:t>有助于报告受管制物品，包括有植物检疫和卫生风险</w:t>
      </w:r>
      <w:r w:rsidRPr="00CE43C0">
        <w:rPr>
          <w:rFonts w:eastAsia="SimSun" w:hint="eastAsia"/>
          <w:caps/>
          <w:kern w:val="22"/>
          <w:sz w:val="24"/>
          <w:lang w:eastAsia="zh-CN"/>
        </w:rPr>
        <w:t>和</w:t>
      </w:r>
      <w:r w:rsidRPr="00CE43C0">
        <w:rPr>
          <w:rFonts w:eastAsia="SimSun"/>
          <w:caps/>
          <w:kern w:val="22"/>
          <w:sz w:val="24"/>
          <w:lang w:eastAsia="zh-CN"/>
        </w:rPr>
        <w:t>生物多样性</w:t>
      </w:r>
      <w:r w:rsidRPr="00CE43C0">
        <w:rPr>
          <w:rFonts w:eastAsia="SimSun" w:hint="eastAsia"/>
          <w:caps/>
          <w:kern w:val="22"/>
          <w:sz w:val="24"/>
          <w:lang w:eastAsia="zh-CN"/>
        </w:rPr>
        <w:t>风险</w:t>
      </w:r>
      <w:r w:rsidRPr="00CE43C0">
        <w:rPr>
          <w:rFonts w:eastAsia="SimSun"/>
          <w:caps/>
          <w:kern w:val="22"/>
          <w:sz w:val="24"/>
          <w:lang w:eastAsia="zh-CN"/>
        </w:rPr>
        <w:t>的外来活生物体（根据第</w:t>
      </w:r>
      <w:r w:rsidRPr="00CE43C0">
        <w:rPr>
          <w:sz w:val="24"/>
          <w:lang w:val="en-CA"/>
        </w:rPr>
        <w:fldChar w:fldCharType="begin"/>
      </w:r>
      <w:r w:rsidRPr="00CE43C0">
        <w:rPr>
          <w:sz w:val="24"/>
          <w:lang w:val="en-CA" w:eastAsia="zh-CN"/>
        </w:rPr>
        <w:instrText>HYPERLINK "https://www.cbd.int/doc/decisions/cop-13/cop-13-dec-13-zh.pdf"</w:instrText>
      </w:r>
      <w:r w:rsidRPr="00CE43C0">
        <w:rPr>
          <w:sz w:val="24"/>
          <w:lang w:val="en-CA"/>
        </w:rPr>
      </w:r>
      <w:r w:rsidRPr="00CE43C0">
        <w:rPr>
          <w:sz w:val="24"/>
          <w:lang w:val="en-CA"/>
        </w:rPr>
        <w:fldChar w:fldCharType="separate"/>
      </w:r>
      <w:r w:rsidRPr="00CE43C0">
        <w:rPr>
          <w:rFonts w:eastAsia="SimSun"/>
          <w:caps/>
          <w:kern w:val="22"/>
          <w:sz w:val="24"/>
          <w:u w:val="single"/>
          <w:lang w:eastAsia="zh-CN"/>
        </w:rPr>
        <w:t>XIII/13</w:t>
      </w:r>
      <w:r w:rsidRPr="00CE43C0">
        <w:rPr>
          <w:rFonts w:eastAsia="SimSun"/>
          <w:caps/>
          <w:kern w:val="22"/>
          <w:sz w:val="24"/>
          <w:u w:val="single"/>
          <w:lang w:eastAsia="zh-CN"/>
        </w:rPr>
        <w:fldChar w:fldCharType="end"/>
      </w:r>
      <w:proofErr w:type="gramStart"/>
      <w:r w:rsidRPr="00CE43C0">
        <w:rPr>
          <w:rFonts w:eastAsia="SimSun"/>
          <w:caps/>
          <w:kern w:val="22"/>
          <w:sz w:val="24"/>
          <w:lang w:eastAsia="zh-CN"/>
        </w:rPr>
        <w:t>号决定</w:t>
      </w:r>
      <w:proofErr w:type="gramEnd"/>
      <w:r w:rsidRPr="00CE43C0">
        <w:rPr>
          <w:rFonts w:eastAsia="SimSun"/>
          <w:caps/>
          <w:kern w:val="22"/>
          <w:sz w:val="24"/>
          <w:lang w:eastAsia="zh-CN"/>
        </w:rPr>
        <w:t>第</w:t>
      </w:r>
      <w:r w:rsidRPr="00CE43C0">
        <w:rPr>
          <w:rFonts w:eastAsia="SimSun"/>
          <w:caps/>
          <w:kern w:val="22"/>
          <w:sz w:val="24"/>
          <w:lang w:eastAsia="zh-CN"/>
        </w:rPr>
        <w:t>7</w:t>
      </w:r>
      <w:r w:rsidRPr="00CE43C0">
        <w:rPr>
          <w:rFonts w:eastAsia="SimSun"/>
          <w:caps/>
          <w:kern w:val="22"/>
          <w:sz w:val="24"/>
          <w:lang w:eastAsia="zh-CN"/>
        </w:rPr>
        <w:t>（</w:t>
      </w:r>
      <w:r w:rsidRPr="00CE43C0">
        <w:rPr>
          <w:rFonts w:eastAsia="DengXian Light"/>
          <w:kern w:val="22"/>
          <w:sz w:val="24"/>
          <w:lang w:eastAsia="zh-CN"/>
        </w:rPr>
        <w:t>c</w:t>
      </w:r>
      <w:r w:rsidRPr="00CE43C0">
        <w:rPr>
          <w:rFonts w:eastAsia="SimSun"/>
          <w:caps/>
          <w:kern w:val="22"/>
          <w:sz w:val="24"/>
          <w:lang w:eastAsia="zh-CN"/>
        </w:rPr>
        <w:t>）段</w:t>
      </w:r>
      <w:r w:rsidRPr="00CE43C0">
        <w:rPr>
          <w:rFonts w:eastAsia="SimSun" w:hint="eastAsia"/>
          <w:caps/>
          <w:kern w:val="22"/>
          <w:sz w:val="24"/>
          <w:lang w:eastAsia="zh-CN"/>
        </w:rPr>
        <w:t>，</w:t>
      </w:r>
      <w:r w:rsidRPr="00CE43C0">
        <w:rPr>
          <w:rFonts w:eastAsia="SimSun"/>
          <w:caps/>
          <w:kern w:val="22"/>
          <w:sz w:val="24"/>
          <w:lang w:eastAsia="zh-CN"/>
        </w:rPr>
        <w:t>第</w:t>
      </w:r>
      <w:hyperlink r:id="rId45" w:history="1">
        <w:r w:rsidRPr="00CE43C0">
          <w:rPr>
            <w:rFonts w:eastAsia="SimSun"/>
            <w:caps/>
            <w:kern w:val="22"/>
            <w:sz w:val="24"/>
            <w:u w:val="single"/>
            <w:lang w:eastAsia="zh-CN"/>
          </w:rPr>
          <w:t>14/11</w:t>
        </w:r>
      </w:hyperlink>
      <w:proofErr w:type="gramStart"/>
      <w:r w:rsidRPr="00CE43C0">
        <w:rPr>
          <w:rFonts w:eastAsia="SimSun"/>
          <w:caps/>
          <w:kern w:val="22"/>
          <w:sz w:val="24"/>
          <w:lang w:eastAsia="zh-CN"/>
        </w:rPr>
        <w:t>号决定</w:t>
      </w:r>
      <w:proofErr w:type="gramEnd"/>
      <w:r w:rsidRPr="00CE43C0">
        <w:rPr>
          <w:rFonts w:eastAsia="SimSun"/>
          <w:caps/>
          <w:kern w:val="22"/>
          <w:sz w:val="24"/>
          <w:lang w:eastAsia="zh-CN"/>
        </w:rPr>
        <w:t>附件一第</w:t>
      </w:r>
      <w:r w:rsidRPr="00CE43C0">
        <w:rPr>
          <w:rFonts w:eastAsia="SimSun"/>
          <w:caps/>
          <w:kern w:val="22"/>
          <w:sz w:val="24"/>
          <w:lang w:eastAsia="zh-CN"/>
        </w:rPr>
        <w:t>32</w:t>
      </w:r>
      <w:r w:rsidRPr="00CE43C0">
        <w:rPr>
          <w:rFonts w:eastAsia="SimSun"/>
          <w:caps/>
          <w:kern w:val="22"/>
          <w:sz w:val="24"/>
          <w:lang w:eastAsia="zh-CN"/>
        </w:rPr>
        <w:t>段）</w:t>
      </w:r>
      <w:r w:rsidRPr="00CE43C0">
        <w:rPr>
          <w:rFonts w:eastAsia="SimSun" w:hint="eastAsia"/>
          <w:caps/>
          <w:kern w:val="22"/>
          <w:sz w:val="24"/>
          <w:lang w:eastAsia="zh-CN"/>
        </w:rPr>
        <w:t>。</w:t>
      </w:r>
      <w:r w:rsidRPr="00CE43C0">
        <w:rPr>
          <w:rFonts w:eastAsia="SimSun"/>
          <w:caps/>
          <w:kern w:val="22"/>
          <w:sz w:val="24"/>
          <w:lang w:eastAsia="zh-CN"/>
        </w:rPr>
        <w:t>单一窗口办法可与相关的现有信息系统（如欧洲外来物种信息网）</w:t>
      </w:r>
      <w:r w:rsidRPr="00CE43C0">
        <w:rPr>
          <w:rFonts w:eastAsia="SimSun"/>
          <w:caps/>
          <w:kern w:val="22"/>
          <w:sz w:val="24"/>
          <w:vertAlign w:val="superscript"/>
          <w:lang w:eastAsia="zh-CN"/>
        </w:rPr>
        <w:footnoteReference w:id="49"/>
      </w:r>
      <w:r w:rsidRPr="00CE43C0">
        <w:rPr>
          <w:rFonts w:eastAsia="SimSun"/>
          <w:caps/>
          <w:kern w:val="22"/>
          <w:sz w:val="24"/>
          <w:lang w:eastAsia="zh-CN"/>
        </w:rPr>
        <w:t xml:space="preserve"> </w:t>
      </w:r>
      <w:r w:rsidRPr="00CE43C0">
        <w:rPr>
          <w:rFonts w:eastAsia="SimSun" w:hint="eastAsia"/>
          <w:caps/>
          <w:kern w:val="22"/>
          <w:sz w:val="24"/>
          <w:lang w:eastAsia="zh-CN"/>
        </w:rPr>
        <w:t>交互运作</w:t>
      </w:r>
      <w:r w:rsidRPr="00CE43C0">
        <w:rPr>
          <w:rFonts w:eastAsia="SimSun"/>
          <w:caps/>
          <w:kern w:val="22"/>
          <w:sz w:val="24"/>
          <w:lang w:eastAsia="zh-CN"/>
        </w:rPr>
        <w:t>，</w:t>
      </w:r>
      <w:r w:rsidRPr="00CE43C0">
        <w:rPr>
          <w:rFonts w:eastAsia="SimSun" w:hint="eastAsia"/>
          <w:caps/>
          <w:kern w:val="22"/>
          <w:sz w:val="24"/>
          <w:lang w:eastAsia="zh-CN"/>
        </w:rPr>
        <w:t>分</w:t>
      </w:r>
      <w:r w:rsidRPr="00CE43C0">
        <w:rPr>
          <w:rFonts w:eastAsia="SimSun"/>
          <w:caps/>
          <w:kern w:val="22"/>
          <w:sz w:val="24"/>
          <w:lang w:eastAsia="zh-CN"/>
        </w:rPr>
        <w:t>享相关信息（双向数据流）。</w:t>
      </w:r>
    </w:p>
    <w:p w14:paraId="5FD25B84" w14:textId="77777777" w:rsidR="001B7D42" w:rsidRPr="00CE43C0" w:rsidRDefault="001B7D42" w:rsidP="0002206D">
      <w:pPr>
        <w:suppressLineNumbers/>
        <w:suppressAutoHyphens/>
        <w:adjustRightInd w:val="0"/>
        <w:snapToGrid w:val="0"/>
        <w:spacing w:before="120" w:after="120" w:line="240" w:lineRule="atLeast"/>
        <w:rPr>
          <w:rFonts w:eastAsia="SimSun"/>
          <w:b/>
          <w:bCs/>
          <w:caps/>
          <w:kern w:val="22"/>
          <w:sz w:val="24"/>
          <w:lang w:eastAsia="zh-CN"/>
        </w:rPr>
      </w:pPr>
      <w:r w:rsidRPr="00CE43C0">
        <w:rPr>
          <w:rFonts w:eastAsia="SimSun"/>
          <w:b/>
          <w:bCs/>
          <w:caps/>
          <w:kern w:val="22"/>
          <w:sz w:val="24"/>
          <w:lang w:eastAsia="zh-CN"/>
        </w:rPr>
        <w:t>C.</w:t>
      </w:r>
      <w:r w:rsidRPr="00CE43C0">
        <w:rPr>
          <w:rFonts w:eastAsia="SimSun"/>
          <w:b/>
          <w:bCs/>
          <w:caps/>
          <w:kern w:val="22"/>
          <w:sz w:val="24"/>
          <w:lang w:eastAsia="zh-CN"/>
        </w:rPr>
        <w:tab/>
      </w:r>
      <w:r w:rsidRPr="00CE43C0">
        <w:rPr>
          <w:rFonts w:eastAsia="SimSun" w:hint="eastAsia"/>
          <w:b/>
          <w:bCs/>
          <w:caps/>
          <w:kern w:val="22"/>
          <w:sz w:val="24"/>
          <w:lang w:eastAsia="zh-CN"/>
        </w:rPr>
        <w:t>监测</w:t>
      </w:r>
      <w:r w:rsidRPr="00CE43C0">
        <w:rPr>
          <w:rFonts w:eastAsia="SimSun"/>
          <w:b/>
          <w:bCs/>
          <w:caps/>
          <w:kern w:val="22"/>
          <w:sz w:val="24"/>
          <w:lang w:eastAsia="zh-CN"/>
        </w:rPr>
        <w:t>和合规</w:t>
      </w:r>
    </w:p>
    <w:p w14:paraId="240DB73D" w14:textId="77777777" w:rsidR="001B7D42" w:rsidRPr="00CE43C0" w:rsidRDefault="001B7D42" w:rsidP="00D152CB">
      <w:pPr>
        <w:numPr>
          <w:ilvl w:val="0"/>
          <w:numId w:val="37"/>
        </w:numPr>
        <w:snapToGrid w:val="0"/>
        <w:spacing w:before="120" w:after="120" w:line="240" w:lineRule="atLeast"/>
        <w:ind w:left="490" w:firstLine="0"/>
        <w:jc w:val="left"/>
        <w:rPr>
          <w:rFonts w:eastAsia="SimSun"/>
          <w:caps/>
          <w:kern w:val="22"/>
          <w:sz w:val="24"/>
          <w:lang w:eastAsia="zh-CN"/>
        </w:rPr>
      </w:pPr>
      <w:r w:rsidRPr="00CE43C0">
        <w:rPr>
          <w:rFonts w:eastAsia="SimSun"/>
          <w:caps/>
          <w:kern w:val="22"/>
          <w:sz w:val="24"/>
          <w:lang w:eastAsia="zh-CN"/>
        </w:rPr>
        <w:t>建议</w:t>
      </w:r>
      <w:r w:rsidRPr="00CE43C0">
        <w:rPr>
          <w:rFonts w:eastAsia="SimSun" w:hint="eastAsia"/>
          <w:caps/>
          <w:kern w:val="22"/>
          <w:sz w:val="24"/>
          <w:lang w:eastAsia="zh-CN"/>
        </w:rPr>
        <w:t>各</w:t>
      </w:r>
      <w:r w:rsidRPr="00CE43C0">
        <w:rPr>
          <w:rFonts w:eastAsia="SimSun"/>
          <w:caps/>
          <w:kern w:val="22"/>
          <w:sz w:val="24"/>
          <w:lang w:eastAsia="zh-CN"/>
        </w:rPr>
        <w:t>缔约方、组织和</w:t>
      </w:r>
      <w:r w:rsidRPr="00CE43C0">
        <w:rPr>
          <w:rFonts w:eastAsia="SimSun" w:hint="eastAsia"/>
          <w:caps/>
          <w:kern w:val="22"/>
          <w:sz w:val="24"/>
          <w:lang w:eastAsia="zh-CN"/>
        </w:rPr>
        <w:t>利益攸关</w:t>
      </w:r>
      <w:r w:rsidRPr="00CE43C0">
        <w:rPr>
          <w:rFonts w:eastAsia="SimSun"/>
          <w:caps/>
          <w:kern w:val="22"/>
          <w:sz w:val="24"/>
          <w:lang w:eastAsia="zh-CN"/>
        </w:rPr>
        <w:t>方酌情采取以下行动</w:t>
      </w:r>
      <w:r w:rsidRPr="00CE43C0">
        <w:rPr>
          <w:rFonts w:eastAsia="SimSun" w:hint="eastAsia"/>
          <w:caps/>
          <w:kern w:val="22"/>
          <w:sz w:val="24"/>
          <w:lang w:eastAsia="zh-CN"/>
        </w:rPr>
        <w:t>：</w:t>
      </w:r>
    </w:p>
    <w:p w14:paraId="3D3B624C" w14:textId="77777777" w:rsidR="001B7D42" w:rsidRPr="00CE43C0" w:rsidRDefault="001B7D42" w:rsidP="00D152CB">
      <w:pPr>
        <w:numPr>
          <w:ilvl w:val="0"/>
          <w:numId w:val="70"/>
        </w:numPr>
        <w:suppressLineNumbers/>
        <w:tabs>
          <w:tab w:val="left" w:pos="1440"/>
        </w:tab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kern w:val="22"/>
          <w:sz w:val="24"/>
          <w:lang w:eastAsia="zh-CN"/>
        </w:rPr>
        <w:t>根据国家</w:t>
      </w:r>
      <w:r w:rsidRPr="00CE43C0">
        <w:rPr>
          <w:rFonts w:eastAsia="SimSun" w:hint="eastAsia"/>
          <w:kern w:val="22"/>
          <w:sz w:val="24"/>
          <w:lang w:eastAsia="zh-CN"/>
        </w:rPr>
        <w:t>法律</w:t>
      </w:r>
      <w:r w:rsidRPr="00CE43C0">
        <w:rPr>
          <w:rFonts w:eastAsia="SimSun"/>
          <w:kern w:val="22"/>
          <w:sz w:val="24"/>
          <w:lang w:eastAsia="zh-CN"/>
        </w:rPr>
        <w:t>和具体情况收集数据（根据第</w:t>
      </w:r>
      <w:r w:rsidRPr="00CE43C0">
        <w:rPr>
          <w:sz w:val="24"/>
          <w:lang w:val="en-CA"/>
        </w:rPr>
        <w:fldChar w:fldCharType="begin"/>
      </w:r>
      <w:r w:rsidRPr="00CE43C0">
        <w:rPr>
          <w:sz w:val="24"/>
          <w:lang w:val="en-CA" w:eastAsia="zh-CN"/>
        </w:rPr>
        <w:instrText>HYPERLINK "https://www.cbd.int/doc/decisions/cop-14/cop-14-dec-11-zh.pdf"</w:instrText>
      </w:r>
      <w:r w:rsidRPr="00CE43C0">
        <w:rPr>
          <w:sz w:val="24"/>
          <w:lang w:val="en-CA"/>
        </w:rPr>
      </w:r>
      <w:r w:rsidRPr="00CE43C0">
        <w:rPr>
          <w:sz w:val="24"/>
          <w:lang w:val="en-CA"/>
        </w:rPr>
        <w:fldChar w:fldCharType="separate"/>
      </w:r>
      <w:r w:rsidRPr="00CE43C0">
        <w:rPr>
          <w:rFonts w:eastAsia="SimSun"/>
          <w:kern w:val="22"/>
          <w:sz w:val="24"/>
          <w:u w:val="single"/>
          <w:lang w:eastAsia="zh-CN"/>
        </w:rPr>
        <w:t>14/11</w:t>
      </w:r>
      <w:r w:rsidRPr="00CE43C0">
        <w:rPr>
          <w:rFonts w:eastAsia="SimSun"/>
          <w:kern w:val="22"/>
          <w:sz w:val="24"/>
          <w:u w:val="single"/>
          <w:lang w:eastAsia="zh-CN"/>
        </w:rPr>
        <w:fldChar w:fldCharType="end"/>
      </w:r>
      <w:proofErr w:type="gramStart"/>
      <w:r w:rsidRPr="00CE43C0">
        <w:rPr>
          <w:rFonts w:eastAsia="SimSun"/>
          <w:kern w:val="22"/>
          <w:sz w:val="24"/>
          <w:lang w:eastAsia="zh-CN"/>
        </w:rPr>
        <w:t>号决定</w:t>
      </w:r>
      <w:proofErr w:type="gramEnd"/>
      <w:r w:rsidRPr="00CE43C0">
        <w:rPr>
          <w:rFonts w:eastAsia="SimSun"/>
          <w:kern w:val="22"/>
          <w:sz w:val="24"/>
          <w:lang w:eastAsia="zh-CN"/>
        </w:rPr>
        <w:t>附件一第</w:t>
      </w:r>
      <w:r w:rsidRPr="00CE43C0">
        <w:rPr>
          <w:rFonts w:eastAsia="SimSun"/>
          <w:kern w:val="22"/>
          <w:sz w:val="24"/>
          <w:lang w:eastAsia="zh-CN"/>
        </w:rPr>
        <w:t>34–36</w:t>
      </w:r>
      <w:r w:rsidRPr="00CE43C0">
        <w:rPr>
          <w:rFonts w:eastAsia="SimSun"/>
          <w:kern w:val="22"/>
          <w:sz w:val="24"/>
          <w:lang w:eastAsia="zh-CN"/>
        </w:rPr>
        <w:t>段），使用包括公民科学在内的所有可用手段和工具来</w:t>
      </w:r>
      <w:r w:rsidRPr="00CE43C0">
        <w:rPr>
          <w:rFonts w:eastAsia="SimSun" w:hint="eastAsia"/>
          <w:kern w:val="22"/>
          <w:sz w:val="24"/>
          <w:lang w:eastAsia="zh-CN"/>
        </w:rPr>
        <w:t>监测</w:t>
      </w:r>
      <w:r w:rsidRPr="00CE43C0">
        <w:rPr>
          <w:rFonts w:eastAsia="SimSun"/>
          <w:kern w:val="22"/>
          <w:sz w:val="24"/>
          <w:lang w:eastAsia="zh-CN"/>
        </w:rPr>
        <w:t>合</w:t>
      </w:r>
      <w:proofErr w:type="gramStart"/>
      <w:r w:rsidRPr="00CE43C0">
        <w:rPr>
          <w:rFonts w:eastAsia="SimSun"/>
          <w:kern w:val="22"/>
          <w:sz w:val="24"/>
          <w:lang w:eastAsia="zh-CN"/>
        </w:rPr>
        <w:t>规</w:t>
      </w:r>
      <w:proofErr w:type="gramEnd"/>
      <w:r w:rsidRPr="00CE43C0">
        <w:rPr>
          <w:rFonts w:eastAsia="SimSun"/>
          <w:kern w:val="22"/>
          <w:sz w:val="24"/>
          <w:lang w:eastAsia="zh-CN"/>
        </w:rPr>
        <w:t>性，评估为降低电子商务相关风险而实施的活动的有效性。收集的数据可与其他相关信息一起使用，包括合</w:t>
      </w:r>
      <w:proofErr w:type="gramStart"/>
      <w:r w:rsidRPr="00CE43C0">
        <w:rPr>
          <w:rFonts w:eastAsia="SimSun"/>
          <w:kern w:val="22"/>
          <w:sz w:val="24"/>
          <w:lang w:eastAsia="zh-CN"/>
        </w:rPr>
        <w:t>规</w:t>
      </w:r>
      <w:proofErr w:type="gramEnd"/>
      <w:r w:rsidRPr="00CE43C0">
        <w:rPr>
          <w:rFonts w:eastAsia="SimSun"/>
          <w:kern w:val="22"/>
          <w:sz w:val="24"/>
          <w:lang w:eastAsia="zh-CN"/>
        </w:rPr>
        <w:t>历史和在土著人民和</w:t>
      </w:r>
      <w:r w:rsidRPr="00CE43C0">
        <w:rPr>
          <w:rFonts w:eastAsia="SimSun" w:hint="eastAsia"/>
          <w:kern w:val="22"/>
          <w:sz w:val="24"/>
          <w:lang w:eastAsia="zh-CN"/>
        </w:rPr>
        <w:t>地方</w:t>
      </w:r>
      <w:r w:rsidRPr="00CE43C0">
        <w:rPr>
          <w:rFonts w:eastAsia="SimSun"/>
          <w:kern w:val="22"/>
          <w:sz w:val="24"/>
          <w:lang w:eastAsia="zh-CN"/>
        </w:rPr>
        <w:t>社区自由、事先和知情同意</w:t>
      </w:r>
      <w:r w:rsidRPr="00CE43C0">
        <w:rPr>
          <w:rFonts w:eastAsia="SimSun"/>
          <w:kern w:val="22"/>
          <w:sz w:val="24"/>
          <w:vertAlign w:val="superscript"/>
          <w:lang w:eastAsia="zh-CN"/>
        </w:rPr>
        <w:footnoteReference w:id="50"/>
      </w:r>
      <w:r w:rsidRPr="00CE43C0">
        <w:rPr>
          <w:rFonts w:eastAsia="SimSun" w:hint="eastAsia"/>
          <w:kern w:val="22"/>
          <w:sz w:val="24"/>
          <w:lang w:eastAsia="zh-CN"/>
        </w:rPr>
        <w:t xml:space="preserve"> </w:t>
      </w:r>
      <w:r w:rsidRPr="00CE43C0">
        <w:rPr>
          <w:rFonts w:eastAsia="SimSun"/>
          <w:kern w:val="22"/>
          <w:sz w:val="24"/>
          <w:lang w:eastAsia="zh-CN"/>
        </w:rPr>
        <w:t>下获得的信息，</w:t>
      </w:r>
      <w:r w:rsidRPr="00CE43C0">
        <w:rPr>
          <w:rFonts w:eastAsia="SimSun" w:hint="eastAsia"/>
          <w:kern w:val="22"/>
          <w:sz w:val="24"/>
          <w:lang w:eastAsia="zh-CN"/>
        </w:rPr>
        <w:t>用于指导</w:t>
      </w:r>
      <w:r w:rsidRPr="00CE43C0">
        <w:rPr>
          <w:rFonts w:eastAsia="SimSun"/>
          <w:kern w:val="22"/>
          <w:sz w:val="24"/>
          <w:lang w:eastAsia="zh-CN"/>
        </w:rPr>
        <w:t>基于风险的</w:t>
      </w:r>
      <w:r w:rsidRPr="00CE43C0">
        <w:rPr>
          <w:rFonts w:eastAsia="SimSun" w:hint="eastAsia"/>
          <w:kern w:val="22"/>
          <w:sz w:val="24"/>
          <w:lang w:eastAsia="zh-CN"/>
        </w:rPr>
        <w:t>检验</w:t>
      </w:r>
      <w:r w:rsidRPr="00CE43C0">
        <w:rPr>
          <w:rFonts w:eastAsia="SimSun"/>
          <w:kern w:val="22"/>
          <w:sz w:val="24"/>
          <w:lang w:eastAsia="zh-CN"/>
        </w:rPr>
        <w:t>，确定是否需要</w:t>
      </w:r>
      <w:r w:rsidRPr="00CE43C0">
        <w:rPr>
          <w:rFonts w:eastAsia="SimSun" w:hint="eastAsia"/>
          <w:kern w:val="22"/>
          <w:sz w:val="24"/>
          <w:lang w:eastAsia="zh-CN"/>
        </w:rPr>
        <w:t>进行</w:t>
      </w:r>
      <w:r w:rsidRPr="00CE43C0">
        <w:rPr>
          <w:rFonts w:eastAsia="SimSun"/>
          <w:kern w:val="22"/>
          <w:sz w:val="24"/>
          <w:lang w:eastAsia="zh-CN"/>
        </w:rPr>
        <w:t>调查或</w:t>
      </w:r>
      <w:r w:rsidRPr="00CE43C0">
        <w:rPr>
          <w:rFonts w:eastAsia="SimSun" w:hint="eastAsia"/>
          <w:kern w:val="22"/>
          <w:sz w:val="24"/>
          <w:lang w:eastAsia="zh-CN"/>
        </w:rPr>
        <w:t>采取</w:t>
      </w:r>
      <w:r w:rsidRPr="00CE43C0">
        <w:rPr>
          <w:rFonts w:eastAsia="SimSun"/>
          <w:kern w:val="22"/>
          <w:sz w:val="24"/>
          <w:lang w:eastAsia="zh-CN"/>
        </w:rPr>
        <w:t>执法行动。数据分析可用于辨别任何异常趋势和模式，包括潜在的外来物种</w:t>
      </w:r>
      <w:r w:rsidRPr="00CE43C0">
        <w:rPr>
          <w:rFonts w:eastAsia="SimSun" w:hint="eastAsia"/>
          <w:kern w:val="22"/>
          <w:sz w:val="24"/>
          <w:lang w:eastAsia="zh-CN"/>
        </w:rPr>
        <w:t>的</w:t>
      </w:r>
      <w:r w:rsidRPr="00CE43C0">
        <w:rPr>
          <w:rFonts w:eastAsia="SimSun"/>
          <w:kern w:val="22"/>
          <w:sz w:val="24"/>
          <w:lang w:eastAsia="zh-CN"/>
        </w:rPr>
        <w:t>入侵和影响风险；</w:t>
      </w:r>
    </w:p>
    <w:p w14:paraId="2A36CDDC" w14:textId="77777777" w:rsidR="001B7D42" w:rsidRPr="00CE43C0" w:rsidRDefault="001B7D42" w:rsidP="00D152CB">
      <w:pPr>
        <w:numPr>
          <w:ilvl w:val="0"/>
          <w:numId w:val="70"/>
        </w:numPr>
        <w:suppressLineNumbers/>
        <w:tabs>
          <w:tab w:val="left" w:pos="1440"/>
        </w:tab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kern w:val="22"/>
          <w:sz w:val="24"/>
          <w:lang w:eastAsia="zh-CN"/>
        </w:rPr>
        <w:t>利用最佳数据分析做法传播基于风险的良好干预措施做法，促进合法的电子商务，同时查明并制止非法贸易。在可能的情况下，优先使用非侵入性</w:t>
      </w:r>
      <w:r w:rsidRPr="00CE43C0">
        <w:rPr>
          <w:rFonts w:eastAsia="SimSun" w:hint="eastAsia"/>
          <w:kern w:val="22"/>
          <w:sz w:val="24"/>
          <w:lang w:eastAsia="zh-CN"/>
        </w:rPr>
        <w:t>检验</w:t>
      </w:r>
      <w:r w:rsidRPr="00CE43C0">
        <w:rPr>
          <w:rFonts w:eastAsia="SimSun"/>
          <w:kern w:val="22"/>
          <w:sz w:val="24"/>
          <w:lang w:eastAsia="zh-CN"/>
        </w:rPr>
        <w:t>技术，促进现有技术（如扫描仪、嗅探犬和其他可用工具）在检测外来入侵物种方面的</w:t>
      </w:r>
      <w:r w:rsidRPr="00CE43C0">
        <w:rPr>
          <w:rFonts w:eastAsia="SimSun" w:hint="eastAsia"/>
          <w:kern w:val="22"/>
          <w:sz w:val="24"/>
          <w:lang w:eastAsia="zh-CN"/>
        </w:rPr>
        <w:t>适用</w:t>
      </w:r>
      <w:r w:rsidRPr="00CE43C0">
        <w:rPr>
          <w:rFonts w:eastAsia="SimSun"/>
          <w:kern w:val="22"/>
          <w:sz w:val="24"/>
          <w:lang w:eastAsia="zh-CN"/>
        </w:rPr>
        <w:t>性，进一步开发自动生物传感器，</w:t>
      </w:r>
      <w:r w:rsidRPr="00CE43C0">
        <w:rPr>
          <w:rFonts w:eastAsia="SimSun" w:hint="eastAsia"/>
          <w:kern w:val="22"/>
          <w:sz w:val="24"/>
          <w:lang w:eastAsia="zh-CN"/>
        </w:rPr>
        <w:t>更好地检测</w:t>
      </w:r>
      <w:r w:rsidRPr="00CE43C0">
        <w:rPr>
          <w:rFonts w:eastAsia="SimSun"/>
          <w:kern w:val="22"/>
          <w:sz w:val="24"/>
          <w:lang w:eastAsia="zh-CN"/>
        </w:rPr>
        <w:t>快递和邮政系统</w:t>
      </w:r>
      <w:r w:rsidRPr="00CE43C0">
        <w:rPr>
          <w:rFonts w:eastAsia="SimSun" w:hint="eastAsia"/>
          <w:kern w:val="22"/>
          <w:sz w:val="24"/>
          <w:lang w:eastAsia="zh-CN"/>
        </w:rPr>
        <w:t>中的</w:t>
      </w:r>
      <w:r w:rsidRPr="00CE43C0">
        <w:rPr>
          <w:rFonts w:eastAsia="SimSun"/>
          <w:kern w:val="22"/>
          <w:sz w:val="24"/>
          <w:lang w:eastAsia="zh-CN"/>
        </w:rPr>
        <w:t>违禁和受</w:t>
      </w:r>
      <w:r w:rsidRPr="00CE43C0">
        <w:rPr>
          <w:rFonts w:eastAsia="SimSun" w:hint="eastAsia"/>
          <w:kern w:val="22"/>
          <w:sz w:val="24"/>
          <w:lang w:eastAsia="zh-CN"/>
        </w:rPr>
        <w:t>限制</w:t>
      </w:r>
      <w:r w:rsidRPr="00CE43C0">
        <w:rPr>
          <w:rFonts w:eastAsia="SimSun"/>
          <w:kern w:val="22"/>
          <w:sz w:val="24"/>
          <w:lang w:eastAsia="zh-CN"/>
        </w:rPr>
        <w:t>物品；</w:t>
      </w:r>
    </w:p>
    <w:p w14:paraId="13843902" w14:textId="77777777" w:rsidR="001B7D42" w:rsidRPr="00CE43C0" w:rsidRDefault="001B7D42" w:rsidP="00D152CB">
      <w:pPr>
        <w:numPr>
          <w:ilvl w:val="0"/>
          <w:numId w:val="70"/>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kern w:val="22"/>
          <w:sz w:val="24"/>
          <w:lang w:eastAsia="zh-CN"/>
        </w:rPr>
        <w:t>开发和</w:t>
      </w:r>
      <w:r w:rsidRPr="00CE43C0">
        <w:rPr>
          <w:rFonts w:eastAsia="SimSun" w:hint="eastAsia"/>
          <w:kern w:val="22"/>
          <w:sz w:val="24"/>
          <w:lang w:eastAsia="zh-CN"/>
        </w:rPr>
        <w:t>使用</w:t>
      </w:r>
      <w:r w:rsidRPr="00CE43C0">
        <w:rPr>
          <w:rFonts w:eastAsia="SimSun"/>
          <w:kern w:val="22"/>
          <w:sz w:val="24"/>
          <w:lang w:eastAsia="zh-CN"/>
        </w:rPr>
        <w:t>培训和图文并茂的工具，</w:t>
      </w:r>
      <w:r w:rsidRPr="00CE43C0">
        <w:rPr>
          <w:rFonts w:eastAsia="SimSun" w:hint="eastAsia"/>
          <w:kern w:val="22"/>
          <w:sz w:val="24"/>
          <w:lang w:eastAsia="zh-CN"/>
        </w:rPr>
        <w:t>便利</w:t>
      </w:r>
      <w:r w:rsidRPr="00CE43C0">
        <w:rPr>
          <w:rFonts w:eastAsia="SimSun"/>
          <w:kern w:val="22"/>
          <w:sz w:val="24"/>
          <w:lang w:eastAsia="zh-CN"/>
        </w:rPr>
        <w:t>对电子商务市场进行适度监测和</w:t>
      </w:r>
      <w:r w:rsidRPr="00CE43C0">
        <w:rPr>
          <w:rFonts w:eastAsia="SimSun" w:hint="eastAsia"/>
          <w:kern w:val="22"/>
          <w:sz w:val="24"/>
          <w:lang w:eastAsia="zh-CN"/>
        </w:rPr>
        <w:t>检验</w:t>
      </w:r>
      <w:r w:rsidRPr="00CE43C0">
        <w:rPr>
          <w:rFonts w:eastAsia="SimSun"/>
          <w:kern w:val="22"/>
          <w:sz w:val="24"/>
          <w:lang w:eastAsia="zh-CN"/>
        </w:rPr>
        <w:t>，特别是考虑到标签</w:t>
      </w:r>
      <w:r w:rsidRPr="00CE43C0">
        <w:rPr>
          <w:rFonts w:eastAsia="SimSun" w:hint="eastAsia"/>
          <w:kern w:val="22"/>
          <w:sz w:val="24"/>
          <w:lang w:eastAsia="zh-CN"/>
        </w:rPr>
        <w:t>可能</w:t>
      </w:r>
      <w:r w:rsidRPr="00CE43C0">
        <w:rPr>
          <w:rFonts w:eastAsia="SimSun"/>
          <w:kern w:val="22"/>
          <w:sz w:val="24"/>
          <w:lang w:eastAsia="zh-CN"/>
        </w:rPr>
        <w:t>使人们更难</w:t>
      </w:r>
      <w:r w:rsidRPr="00CE43C0">
        <w:rPr>
          <w:rFonts w:eastAsia="SimSun" w:hint="eastAsia"/>
          <w:kern w:val="22"/>
          <w:sz w:val="24"/>
          <w:lang w:eastAsia="zh-CN"/>
        </w:rPr>
        <w:t>明白</w:t>
      </w:r>
      <w:r w:rsidRPr="00CE43C0">
        <w:rPr>
          <w:rFonts w:eastAsia="SimSun"/>
          <w:kern w:val="22"/>
          <w:sz w:val="24"/>
          <w:lang w:eastAsia="zh-CN"/>
        </w:rPr>
        <w:t>需要检查</w:t>
      </w:r>
      <w:r w:rsidRPr="00CE43C0">
        <w:rPr>
          <w:rFonts w:eastAsia="SimSun" w:hint="eastAsia"/>
          <w:kern w:val="22"/>
          <w:sz w:val="24"/>
          <w:lang w:eastAsia="zh-CN"/>
        </w:rPr>
        <w:t>什么</w:t>
      </w:r>
      <w:r w:rsidRPr="00CE43C0">
        <w:rPr>
          <w:rFonts w:eastAsia="SimSun"/>
          <w:kern w:val="22"/>
          <w:sz w:val="24"/>
          <w:lang w:eastAsia="zh-CN"/>
        </w:rPr>
        <w:t>。这可能包括</w:t>
      </w:r>
      <w:r w:rsidRPr="00CE43C0">
        <w:rPr>
          <w:rFonts w:eastAsia="SimSun" w:hint="eastAsia"/>
          <w:kern w:val="22"/>
          <w:sz w:val="24"/>
          <w:lang w:eastAsia="zh-CN"/>
        </w:rPr>
        <w:t>制定指导意见，指导如何监</w:t>
      </w:r>
      <w:r w:rsidRPr="00CE43C0">
        <w:rPr>
          <w:rFonts w:eastAsia="SimSun"/>
          <w:kern w:val="22"/>
          <w:sz w:val="24"/>
          <w:lang w:eastAsia="zh-CN"/>
        </w:rPr>
        <w:t>测电子商务平台</w:t>
      </w:r>
      <w:r w:rsidRPr="00CE43C0">
        <w:rPr>
          <w:rFonts w:eastAsia="SimSun" w:hint="eastAsia"/>
          <w:kern w:val="22"/>
          <w:sz w:val="24"/>
          <w:lang w:eastAsia="zh-CN"/>
        </w:rPr>
        <w:t>，</w:t>
      </w:r>
      <w:r w:rsidRPr="00CE43C0">
        <w:rPr>
          <w:rFonts w:eastAsia="SimSun"/>
          <w:kern w:val="22"/>
          <w:sz w:val="24"/>
          <w:lang w:eastAsia="zh-CN"/>
        </w:rPr>
        <w:t>发现电子商务交易中</w:t>
      </w:r>
      <w:r w:rsidRPr="00CE43C0">
        <w:rPr>
          <w:rFonts w:eastAsia="SimSun" w:hint="eastAsia"/>
          <w:kern w:val="22"/>
          <w:sz w:val="24"/>
          <w:lang w:eastAsia="zh-CN"/>
        </w:rPr>
        <w:t>有</w:t>
      </w:r>
      <w:r w:rsidRPr="00CE43C0">
        <w:rPr>
          <w:rFonts w:eastAsia="SimSun"/>
          <w:kern w:val="22"/>
          <w:sz w:val="24"/>
          <w:lang w:eastAsia="zh-CN"/>
        </w:rPr>
        <w:t>不合规情况时发出警告、通知和采取其他执法行动，根据国家和</w:t>
      </w:r>
      <w:r w:rsidRPr="00CE43C0">
        <w:rPr>
          <w:rFonts w:eastAsia="SimSun" w:hint="eastAsia"/>
          <w:kern w:val="22"/>
          <w:sz w:val="24"/>
          <w:lang w:eastAsia="zh-CN"/>
        </w:rPr>
        <w:t>次</w:t>
      </w:r>
      <w:r w:rsidRPr="00CE43C0">
        <w:rPr>
          <w:rFonts w:eastAsia="SimSun"/>
          <w:kern w:val="22"/>
          <w:sz w:val="24"/>
          <w:lang w:eastAsia="zh-CN"/>
        </w:rPr>
        <w:t>国家法律法规适当处理被扣押的</w:t>
      </w:r>
      <w:r w:rsidRPr="00CE43C0">
        <w:rPr>
          <w:rFonts w:eastAsia="SimSun" w:hint="eastAsia"/>
          <w:kern w:val="22"/>
          <w:sz w:val="24"/>
          <w:lang w:eastAsia="zh-CN"/>
        </w:rPr>
        <w:t>受限制</w:t>
      </w:r>
      <w:r w:rsidRPr="00CE43C0">
        <w:rPr>
          <w:rFonts w:eastAsia="SimSun"/>
          <w:kern w:val="22"/>
          <w:sz w:val="24"/>
          <w:lang w:eastAsia="zh-CN"/>
        </w:rPr>
        <w:t>物品。</w:t>
      </w:r>
    </w:p>
    <w:p w14:paraId="528BAB29" w14:textId="77777777" w:rsidR="001B7D42" w:rsidRPr="00CE43C0" w:rsidRDefault="001B7D42" w:rsidP="0002206D">
      <w:pPr>
        <w:suppressLineNumbers/>
        <w:suppressAutoHyphens/>
        <w:adjustRightInd w:val="0"/>
        <w:snapToGrid w:val="0"/>
        <w:spacing w:before="120" w:after="120" w:line="240" w:lineRule="atLeast"/>
        <w:ind w:left="490" w:hanging="490"/>
        <w:rPr>
          <w:rFonts w:eastAsia="SimSun"/>
          <w:b/>
          <w:bCs/>
          <w:caps/>
          <w:kern w:val="22"/>
          <w:sz w:val="24"/>
          <w:lang w:eastAsia="zh-CN"/>
        </w:rPr>
      </w:pPr>
      <w:r w:rsidRPr="00CE43C0">
        <w:rPr>
          <w:rFonts w:eastAsia="SimSun"/>
          <w:b/>
          <w:bCs/>
          <w:caps/>
          <w:kern w:val="22"/>
          <w:sz w:val="24"/>
          <w:lang w:eastAsia="zh-CN"/>
        </w:rPr>
        <w:t>二</w:t>
      </w:r>
      <w:r w:rsidRPr="00CE43C0">
        <w:rPr>
          <w:rFonts w:eastAsia="SimSun" w:hint="eastAsia"/>
          <w:b/>
          <w:bCs/>
          <w:caps/>
          <w:kern w:val="22"/>
          <w:sz w:val="24"/>
          <w:lang w:eastAsia="zh-CN"/>
        </w:rPr>
        <w:t>.</w:t>
      </w:r>
      <w:r w:rsidRPr="00CE43C0">
        <w:rPr>
          <w:rFonts w:eastAsia="SimSun"/>
          <w:b/>
          <w:bCs/>
          <w:caps/>
          <w:kern w:val="22"/>
          <w:sz w:val="24"/>
          <w:lang w:eastAsia="zh-CN"/>
        </w:rPr>
        <w:tab/>
      </w:r>
      <w:r w:rsidRPr="00CE43C0">
        <w:rPr>
          <w:rFonts w:eastAsia="SimSun" w:hint="eastAsia"/>
          <w:b/>
          <w:bCs/>
          <w:caps/>
          <w:kern w:val="22"/>
          <w:sz w:val="24"/>
          <w:lang w:eastAsia="zh-CN"/>
        </w:rPr>
        <w:t>建议</w:t>
      </w:r>
      <w:r w:rsidRPr="00CE43C0">
        <w:rPr>
          <w:rFonts w:eastAsia="SimSun"/>
          <w:b/>
          <w:bCs/>
          <w:caps/>
          <w:kern w:val="22"/>
          <w:sz w:val="24"/>
          <w:lang w:eastAsia="zh-CN"/>
        </w:rPr>
        <w:t>网络市场（销售平台）</w:t>
      </w:r>
      <w:r w:rsidRPr="00CE43C0">
        <w:rPr>
          <w:rFonts w:eastAsia="SimSun" w:hint="eastAsia"/>
          <w:b/>
          <w:bCs/>
          <w:caps/>
          <w:kern w:val="22"/>
          <w:sz w:val="24"/>
          <w:lang w:eastAsia="zh-CN"/>
        </w:rPr>
        <w:t>、</w:t>
      </w:r>
      <w:r w:rsidRPr="00CE43C0">
        <w:rPr>
          <w:rFonts w:eastAsia="SimSun"/>
          <w:b/>
          <w:bCs/>
          <w:caps/>
          <w:kern w:val="22"/>
          <w:sz w:val="24"/>
          <w:lang w:eastAsia="zh-CN"/>
        </w:rPr>
        <w:t>电子支付服务提供商以及邮政和快递服务</w:t>
      </w:r>
      <w:r w:rsidRPr="00CE43C0">
        <w:rPr>
          <w:rFonts w:eastAsia="SimSun" w:hint="eastAsia"/>
          <w:b/>
          <w:bCs/>
          <w:caps/>
          <w:kern w:val="22"/>
          <w:sz w:val="24"/>
          <w:lang w:eastAsia="zh-CN"/>
        </w:rPr>
        <w:t>采取的</w:t>
      </w:r>
      <w:r w:rsidRPr="00CE43C0">
        <w:rPr>
          <w:rFonts w:eastAsia="SimSun"/>
          <w:b/>
          <w:bCs/>
          <w:caps/>
          <w:kern w:val="22"/>
          <w:sz w:val="24"/>
          <w:lang w:eastAsia="zh-CN"/>
        </w:rPr>
        <w:t>行动</w:t>
      </w:r>
    </w:p>
    <w:p w14:paraId="53322EE4" w14:textId="77777777" w:rsidR="001B7D42" w:rsidRPr="00CE43C0" w:rsidRDefault="001B7D42" w:rsidP="00D152CB">
      <w:pPr>
        <w:numPr>
          <w:ilvl w:val="0"/>
          <w:numId w:val="37"/>
        </w:numPr>
        <w:snapToGrid w:val="0"/>
        <w:spacing w:before="120" w:after="120" w:line="240" w:lineRule="atLeast"/>
        <w:ind w:left="490" w:firstLine="0"/>
        <w:jc w:val="left"/>
        <w:rPr>
          <w:rFonts w:eastAsia="SimSun"/>
          <w:caps/>
          <w:kern w:val="22"/>
          <w:sz w:val="24"/>
          <w:lang w:eastAsia="zh-CN"/>
        </w:rPr>
      </w:pPr>
      <w:r w:rsidRPr="00CE43C0">
        <w:rPr>
          <w:rFonts w:eastAsia="SimSun"/>
          <w:caps/>
          <w:kern w:val="22"/>
          <w:sz w:val="24"/>
          <w:lang w:eastAsia="zh-CN"/>
        </w:rPr>
        <w:t>网络市场（销售平台）可以分为</w:t>
      </w:r>
      <w:r w:rsidRPr="00CE43C0">
        <w:rPr>
          <w:rFonts w:eastAsia="SimSun" w:hint="eastAsia"/>
          <w:caps/>
          <w:kern w:val="22"/>
          <w:sz w:val="24"/>
          <w:lang w:eastAsia="zh-CN"/>
        </w:rPr>
        <w:t>互有重叠的</w:t>
      </w:r>
      <w:r w:rsidRPr="00CE43C0">
        <w:rPr>
          <w:rFonts w:eastAsia="SimSun"/>
          <w:caps/>
          <w:kern w:val="22"/>
          <w:sz w:val="24"/>
          <w:lang w:eastAsia="zh-CN"/>
        </w:rPr>
        <w:t>三</w:t>
      </w:r>
      <w:r w:rsidRPr="00CE43C0">
        <w:rPr>
          <w:rFonts w:eastAsia="SimSun" w:hint="eastAsia"/>
          <w:caps/>
          <w:kern w:val="22"/>
          <w:sz w:val="24"/>
          <w:lang w:eastAsia="zh-CN"/>
        </w:rPr>
        <w:t>种类型</w:t>
      </w:r>
      <w:r w:rsidRPr="00CE43C0">
        <w:rPr>
          <w:rFonts w:eastAsia="SimSun"/>
          <w:caps/>
          <w:kern w:val="22"/>
          <w:sz w:val="24"/>
          <w:lang w:eastAsia="zh-CN"/>
        </w:rPr>
        <w:t>，即</w:t>
      </w:r>
      <w:r w:rsidRPr="00CE43C0">
        <w:rPr>
          <w:rFonts w:eastAsia="SimSun" w:hint="eastAsia"/>
          <w:caps/>
          <w:kern w:val="22"/>
          <w:sz w:val="24"/>
          <w:lang w:eastAsia="zh-CN"/>
        </w:rPr>
        <w:t>：</w:t>
      </w:r>
    </w:p>
    <w:p w14:paraId="473DC95A" w14:textId="77777777" w:rsidR="001B7D42" w:rsidRPr="00CE43C0" w:rsidRDefault="001B7D42" w:rsidP="00D152CB">
      <w:pPr>
        <w:numPr>
          <w:ilvl w:val="0"/>
          <w:numId w:val="71"/>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在线市场，</w:t>
      </w:r>
      <w:r w:rsidRPr="00CE43C0">
        <w:rPr>
          <w:rFonts w:eastAsia="SimSun" w:hint="eastAsia"/>
          <w:caps/>
          <w:kern w:val="22"/>
          <w:sz w:val="24"/>
          <w:lang w:eastAsia="zh-CN"/>
        </w:rPr>
        <w:t>是</w:t>
      </w:r>
      <w:r w:rsidRPr="00CE43C0">
        <w:rPr>
          <w:rFonts w:eastAsia="SimSun"/>
          <w:caps/>
          <w:kern w:val="22"/>
          <w:sz w:val="24"/>
          <w:lang w:eastAsia="zh-CN"/>
        </w:rPr>
        <w:t>销售各种</w:t>
      </w:r>
      <w:r w:rsidRPr="00CE43C0">
        <w:rPr>
          <w:rFonts w:eastAsia="SimSun" w:hint="eastAsia"/>
          <w:caps/>
          <w:kern w:val="22"/>
          <w:sz w:val="24"/>
          <w:lang w:eastAsia="zh-CN"/>
        </w:rPr>
        <w:t>各类</w:t>
      </w:r>
      <w:r w:rsidRPr="00CE43C0">
        <w:rPr>
          <w:rFonts w:eastAsia="SimSun"/>
          <w:caps/>
          <w:kern w:val="22"/>
          <w:sz w:val="24"/>
          <w:lang w:eastAsia="zh-CN"/>
        </w:rPr>
        <w:t>商品的大型在线网站，通常为个体零售商提供接触国际买家的渠道（如</w:t>
      </w:r>
      <w:r w:rsidRPr="00CE43C0">
        <w:rPr>
          <w:rFonts w:eastAsia="SimSun" w:hint="eastAsia"/>
          <w:caps/>
          <w:kern w:val="22"/>
          <w:sz w:val="24"/>
          <w:lang w:eastAsia="zh-CN"/>
        </w:rPr>
        <w:t>亿贝</w:t>
      </w:r>
      <w:r w:rsidRPr="00CE43C0">
        <w:rPr>
          <w:rFonts w:eastAsia="SimSun"/>
          <w:caps/>
          <w:kern w:val="22"/>
          <w:sz w:val="24"/>
          <w:lang w:eastAsia="zh-CN"/>
        </w:rPr>
        <w:t>和亚马逊）；</w:t>
      </w:r>
    </w:p>
    <w:p w14:paraId="28626A72" w14:textId="77777777" w:rsidR="001B7D42" w:rsidRPr="00CE43C0" w:rsidRDefault="001B7D42" w:rsidP="00D152CB">
      <w:pPr>
        <w:numPr>
          <w:ilvl w:val="0"/>
          <w:numId w:val="71"/>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个体零售商</w:t>
      </w:r>
      <w:r w:rsidRPr="00CE43C0">
        <w:rPr>
          <w:rFonts w:eastAsia="SimSun" w:hint="eastAsia"/>
          <w:caps/>
          <w:kern w:val="22"/>
          <w:sz w:val="24"/>
          <w:lang w:eastAsia="zh-CN"/>
        </w:rPr>
        <w:t>，</w:t>
      </w:r>
      <w:r w:rsidRPr="00CE43C0">
        <w:rPr>
          <w:rFonts w:eastAsia="SimSun"/>
          <w:caps/>
          <w:kern w:val="22"/>
          <w:sz w:val="24"/>
          <w:lang w:eastAsia="zh-CN"/>
        </w:rPr>
        <w:t>从自己的网站跨境在线销售</w:t>
      </w:r>
      <w:r w:rsidRPr="00CE43C0">
        <w:rPr>
          <w:rFonts w:eastAsia="SimSun" w:hint="eastAsia"/>
          <w:caps/>
          <w:kern w:val="22"/>
          <w:sz w:val="24"/>
          <w:lang w:eastAsia="zh-CN"/>
        </w:rPr>
        <w:t>，也</w:t>
      </w:r>
      <w:r w:rsidRPr="00CE43C0">
        <w:rPr>
          <w:rFonts w:eastAsia="SimSun"/>
          <w:caps/>
          <w:kern w:val="22"/>
          <w:sz w:val="24"/>
          <w:lang w:eastAsia="zh-CN"/>
        </w:rPr>
        <w:t>可能拥有实体店；</w:t>
      </w:r>
    </w:p>
    <w:p w14:paraId="629A6EB4" w14:textId="77777777" w:rsidR="001B7D42" w:rsidRPr="00CE43C0" w:rsidRDefault="001B7D42" w:rsidP="00D152CB">
      <w:pPr>
        <w:numPr>
          <w:ilvl w:val="0"/>
          <w:numId w:val="71"/>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点对点交易平台，</w:t>
      </w:r>
      <w:r w:rsidRPr="00CE43C0">
        <w:rPr>
          <w:rFonts w:eastAsia="SimSun" w:hint="eastAsia"/>
          <w:caps/>
          <w:kern w:val="22"/>
          <w:sz w:val="24"/>
          <w:lang w:eastAsia="zh-CN"/>
        </w:rPr>
        <w:t>例如</w:t>
      </w:r>
      <w:r w:rsidRPr="00CE43C0">
        <w:rPr>
          <w:rFonts w:eastAsia="SimSun"/>
          <w:caps/>
          <w:kern w:val="22"/>
          <w:sz w:val="24"/>
          <w:lang w:eastAsia="zh-CN"/>
        </w:rPr>
        <w:t>脸书</w:t>
      </w:r>
      <w:r w:rsidRPr="00CE43C0">
        <w:rPr>
          <w:rFonts w:eastAsia="SimSun" w:hint="eastAsia"/>
          <w:caps/>
          <w:kern w:val="22"/>
          <w:sz w:val="24"/>
          <w:lang w:eastAsia="zh-CN"/>
        </w:rPr>
        <w:t>群组</w:t>
      </w:r>
      <w:r w:rsidRPr="00CE43C0">
        <w:rPr>
          <w:rFonts w:eastAsia="SimSun"/>
          <w:caps/>
          <w:kern w:val="22"/>
          <w:sz w:val="24"/>
          <w:lang w:eastAsia="zh-CN"/>
        </w:rPr>
        <w:t>或其他专门</w:t>
      </w:r>
      <w:r w:rsidRPr="00CE43C0">
        <w:rPr>
          <w:rFonts w:eastAsia="SimSun" w:hint="eastAsia"/>
          <w:caps/>
          <w:kern w:val="22"/>
          <w:sz w:val="24"/>
          <w:lang w:eastAsia="zh-CN"/>
        </w:rPr>
        <w:t>买卖</w:t>
      </w:r>
      <w:r w:rsidRPr="00CE43C0">
        <w:rPr>
          <w:rFonts w:eastAsia="SimSun"/>
          <w:caps/>
          <w:kern w:val="22"/>
          <w:sz w:val="24"/>
          <w:lang w:eastAsia="zh-CN"/>
        </w:rPr>
        <w:t>某类</w:t>
      </w:r>
      <w:r w:rsidRPr="00CE43C0">
        <w:rPr>
          <w:rFonts w:eastAsia="SimSun" w:hint="eastAsia"/>
          <w:caps/>
          <w:kern w:val="22"/>
          <w:sz w:val="24"/>
          <w:lang w:eastAsia="zh-CN"/>
        </w:rPr>
        <w:t>商品（例如</w:t>
      </w:r>
      <w:r w:rsidRPr="00CE43C0">
        <w:rPr>
          <w:rFonts w:eastAsia="SimSun"/>
          <w:caps/>
          <w:kern w:val="22"/>
          <w:sz w:val="24"/>
          <w:lang w:eastAsia="zh-CN"/>
        </w:rPr>
        <w:t>宠物</w:t>
      </w:r>
      <w:r w:rsidRPr="00CE43C0">
        <w:rPr>
          <w:rFonts w:eastAsia="SimSun" w:hint="eastAsia"/>
          <w:caps/>
          <w:kern w:val="22"/>
          <w:sz w:val="24"/>
          <w:lang w:eastAsia="zh-CN"/>
        </w:rPr>
        <w:t>）</w:t>
      </w:r>
      <w:r w:rsidRPr="00CE43C0">
        <w:rPr>
          <w:rFonts w:eastAsia="SimSun"/>
          <w:caps/>
          <w:kern w:val="22"/>
          <w:sz w:val="24"/>
          <w:lang w:eastAsia="zh-CN"/>
        </w:rPr>
        <w:t>的在线平台，</w:t>
      </w:r>
      <w:r w:rsidRPr="00CE43C0">
        <w:rPr>
          <w:rFonts w:eastAsia="SimSun" w:hint="eastAsia"/>
          <w:caps/>
          <w:kern w:val="22"/>
          <w:sz w:val="24"/>
          <w:lang w:eastAsia="zh-CN"/>
        </w:rPr>
        <w:t>交易</w:t>
      </w:r>
      <w:r w:rsidRPr="00CE43C0">
        <w:rPr>
          <w:rFonts w:eastAsia="SimSun"/>
          <w:caps/>
          <w:kern w:val="22"/>
          <w:sz w:val="24"/>
          <w:lang w:eastAsia="zh-CN"/>
        </w:rPr>
        <w:t>主要</w:t>
      </w:r>
      <w:r w:rsidRPr="00CE43C0">
        <w:rPr>
          <w:rFonts w:eastAsia="SimSun" w:hint="eastAsia"/>
          <w:caps/>
          <w:kern w:val="22"/>
          <w:sz w:val="24"/>
          <w:lang w:eastAsia="zh-CN"/>
        </w:rPr>
        <w:t>在</w:t>
      </w:r>
      <w:r w:rsidRPr="00CE43C0">
        <w:rPr>
          <w:rFonts w:eastAsia="SimSun"/>
          <w:caps/>
          <w:kern w:val="22"/>
          <w:sz w:val="24"/>
          <w:lang w:eastAsia="zh-CN"/>
        </w:rPr>
        <w:t>非商业实体</w:t>
      </w:r>
      <w:r w:rsidRPr="00CE43C0">
        <w:rPr>
          <w:rFonts w:eastAsia="SimSun" w:hint="eastAsia"/>
          <w:caps/>
          <w:kern w:val="22"/>
          <w:sz w:val="24"/>
          <w:lang w:eastAsia="zh-CN"/>
        </w:rPr>
        <w:t>间进行</w:t>
      </w:r>
      <w:r w:rsidRPr="00CE43C0">
        <w:rPr>
          <w:rFonts w:eastAsia="SimSun"/>
          <w:caps/>
          <w:kern w:val="22"/>
          <w:sz w:val="24"/>
          <w:lang w:eastAsia="zh-CN"/>
        </w:rPr>
        <w:t>。这些</w:t>
      </w:r>
      <w:r w:rsidRPr="00CE43C0">
        <w:rPr>
          <w:rFonts w:eastAsia="SimSun" w:hint="eastAsia"/>
          <w:caps/>
          <w:kern w:val="22"/>
          <w:sz w:val="24"/>
          <w:lang w:eastAsia="zh-CN"/>
        </w:rPr>
        <w:t>平台通常不做</w:t>
      </w:r>
      <w:r w:rsidRPr="00CE43C0">
        <w:rPr>
          <w:rFonts w:eastAsia="SimSun"/>
          <w:caps/>
          <w:kern w:val="22"/>
          <w:sz w:val="24"/>
          <w:lang w:eastAsia="zh-CN"/>
        </w:rPr>
        <w:t>跨境</w:t>
      </w:r>
      <w:r w:rsidRPr="00CE43C0">
        <w:rPr>
          <w:rFonts w:eastAsia="SimSun" w:hint="eastAsia"/>
          <w:caps/>
          <w:kern w:val="22"/>
          <w:sz w:val="24"/>
          <w:lang w:eastAsia="zh-CN"/>
        </w:rPr>
        <w:t>生意</w:t>
      </w:r>
      <w:r w:rsidRPr="00CE43C0">
        <w:rPr>
          <w:rFonts w:eastAsia="SimSun"/>
          <w:caps/>
          <w:kern w:val="22"/>
          <w:sz w:val="24"/>
          <w:lang w:eastAsia="zh-CN"/>
        </w:rPr>
        <w:t>。</w:t>
      </w:r>
    </w:p>
    <w:p w14:paraId="5995E0AE" w14:textId="77777777" w:rsidR="001B7D42" w:rsidRPr="00CE43C0" w:rsidRDefault="001B7D42" w:rsidP="00D152CB">
      <w:pPr>
        <w:numPr>
          <w:ilvl w:val="0"/>
          <w:numId w:val="37"/>
        </w:numPr>
        <w:snapToGrid w:val="0"/>
        <w:spacing w:before="120" w:after="120" w:line="240" w:lineRule="atLeast"/>
        <w:ind w:left="490" w:firstLine="0"/>
        <w:jc w:val="left"/>
        <w:rPr>
          <w:rFonts w:eastAsia="SimSun"/>
          <w:caps/>
          <w:kern w:val="22"/>
          <w:sz w:val="24"/>
          <w:lang w:eastAsia="zh-CN"/>
        </w:rPr>
      </w:pPr>
      <w:r w:rsidRPr="00CE43C0">
        <w:rPr>
          <w:rFonts w:eastAsia="SimSun"/>
          <w:caps/>
          <w:kern w:val="22"/>
          <w:sz w:val="24"/>
          <w:lang w:eastAsia="zh-CN"/>
        </w:rPr>
        <w:lastRenderedPageBreak/>
        <w:t>建议网络市场（销售平台）、电子支付服务提供商以及邮政和快递服务酌情采取以下行动</w:t>
      </w:r>
      <w:r w:rsidRPr="00CE43C0">
        <w:rPr>
          <w:rFonts w:eastAsia="SimSun" w:hint="eastAsia"/>
          <w:caps/>
          <w:kern w:val="22"/>
          <w:sz w:val="24"/>
          <w:lang w:eastAsia="zh-CN"/>
        </w:rPr>
        <w:t>：</w:t>
      </w:r>
    </w:p>
    <w:p w14:paraId="65D965A0" w14:textId="77777777" w:rsidR="001B7D42" w:rsidRPr="00CE43C0" w:rsidRDefault="001B7D42" w:rsidP="00D152CB">
      <w:pPr>
        <w:numPr>
          <w:ilvl w:val="0"/>
          <w:numId w:val="72"/>
        </w:numPr>
        <w:suppressLineNumbers/>
        <w:tabs>
          <w:tab w:val="left" w:pos="1440"/>
        </w:tab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hint="eastAsia"/>
          <w:kern w:val="22"/>
          <w:sz w:val="24"/>
          <w:lang w:eastAsia="zh-CN"/>
        </w:rPr>
        <w:t>利用</w:t>
      </w:r>
      <w:r w:rsidRPr="00CE43C0">
        <w:rPr>
          <w:rFonts w:eastAsia="SimSun"/>
          <w:kern w:val="22"/>
          <w:sz w:val="24"/>
          <w:lang w:eastAsia="zh-CN"/>
        </w:rPr>
        <w:t>相关国际机构、国家和</w:t>
      </w:r>
      <w:r w:rsidRPr="00CE43C0">
        <w:rPr>
          <w:rFonts w:eastAsia="SimSun" w:hint="eastAsia"/>
          <w:kern w:val="22"/>
          <w:sz w:val="24"/>
          <w:lang w:eastAsia="zh-CN"/>
        </w:rPr>
        <w:t>次</w:t>
      </w:r>
      <w:r w:rsidRPr="00CE43C0">
        <w:rPr>
          <w:rFonts w:eastAsia="SimSun"/>
          <w:kern w:val="22"/>
          <w:sz w:val="24"/>
          <w:lang w:eastAsia="zh-CN"/>
        </w:rPr>
        <w:t>国家主管部门以及其他来源提供的关于外来入侵物种所带来的风险（法律和环境风险）的信息，</w:t>
      </w:r>
      <w:r w:rsidRPr="00CE43C0">
        <w:rPr>
          <w:rFonts w:eastAsia="SimSun" w:hint="eastAsia"/>
          <w:kern w:val="22"/>
          <w:sz w:val="24"/>
          <w:lang w:eastAsia="zh-CN"/>
        </w:rPr>
        <w:t>以便</w:t>
      </w:r>
      <w:r w:rsidRPr="00CE43C0">
        <w:rPr>
          <w:rFonts w:eastAsia="SimSun"/>
          <w:kern w:val="22"/>
          <w:sz w:val="24"/>
          <w:lang w:eastAsia="zh-CN"/>
        </w:rPr>
        <w:t>采取相应措施使其用户了解这些风险（根据第</w:t>
      </w:r>
      <w:r w:rsidRPr="00CE43C0">
        <w:rPr>
          <w:rFonts w:eastAsia="SimSun"/>
          <w:kern w:val="22"/>
          <w:sz w:val="24"/>
          <w:lang w:eastAsia="zh-CN"/>
        </w:rPr>
        <w:t>14/11</w:t>
      </w:r>
      <w:r w:rsidRPr="00CE43C0">
        <w:rPr>
          <w:rFonts w:eastAsia="SimSun"/>
          <w:kern w:val="22"/>
          <w:sz w:val="24"/>
          <w:lang w:eastAsia="zh-CN"/>
        </w:rPr>
        <w:t>号决定附件一</w:t>
      </w:r>
      <w:r w:rsidRPr="00CE43C0">
        <w:rPr>
          <w:rFonts w:eastAsia="SimSun" w:hint="eastAsia"/>
          <w:kern w:val="22"/>
          <w:sz w:val="24"/>
          <w:lang w:eastAsia="zh-CN"/>
        </w:rPr>
        <w:t>第</w:t>
      </w:r>
      <w:r w:rsidRPr="00CE43C0">
        <w:rPr>
          <w:rFonts w:eastAsia="SimSun"/>
          <w:kern w:val="22"/>
          <w:sz w:val="24"/>
          <w:lang w:eastAsia="zh-CN"/>
        </w:rPr>
        <w:t>11–13</w:t>
      </w:r>
      <w:r w:rsidRPr="00CE43C0">
        <w:rPr>
          <w:rFonts w:eastAsia="SimSun"/>
          <w:kern w:val="22"/>
          <w:sz w:val="24"/>
          <w:lang w:eastAsia="zh-CN"/>
        </w:rPr>
        <w:t>段）</w:t>
      </w:r>
      <w:r w:rsidRPr="00CE43C0">
        <w:rPr>
          <w:rFonts w:eastAsia="SimSun" w:hint="eastAsia"/>
          <w:kern w:val="22"/>
          <w:sz w:val="24"/>
          <w:lang w:eastAsia="zh-CN"/>
        </w:rPr>
        <w:t>；</w:t>
      </w:r>
    </w:p>
    <w:p w14:paraId="601C92F9" w14:textId="77777777" w:rsidR="001B7D42" w:rsidRPr="00CE43C0" w:rsidRDefault="001B7D42" w:rsidP="00D152CB">
      <w:pPr>
        <w:numPr>
          <w:ilvl w:val="0"/>
          <w:numId w:val="72"/>
        </w:numPr>
        <w:suppressLineNumbers/>
        <w:tabs>
          <w:tab w:val="left" w:pos="1440"/>
        </w:tab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kern w:val="22"/>
          <w:sz w:val="24"/>
          <w:lang w:eastAsia="zh-CN"/>
        </w:rPr>
        <w:t>监测在其平台上进行的电子商务，根据相关的国家和</w:t>
      </w:r>
      <w:r w:rsidRPr="00CE43C0">
        <w:rPr>
          <w:rFonts w:eastAsia="SimSun" w:hint="eastAsia"/>
          <w:kern w:val="22"/>
          <w:sz w:val="24"/>
          <w:lang w:eastAsia="zh-CN"/>
        </w:rPr>
        <w:t>次</w:t>
      </w:r>
      <w:r w:rsidRPr="00CE43C0">
        <w:rPr>
          <w:rFonts w:eastAsia="SimSun"/>
          <w:kern w:val="22"/>
          <w:sz w:val="24"/>
          <w:lang w:eastAsia="zh-CN"/>
        </w:rPr>
        <w:t>国家</w:t>
      </w:r>
      <w:r w:rsidRPr="00CE43C0">
        <w:rPr>
          <w:rFonts w:eastAsia="SimSun" w:hint="eastAsia"/>
          <w:kern w:val="22"/>
          <w:sz w:val="24"/>
          <w:lang w:eastAsia="zh-CN"/>
        </w:rPr>
        <w:t>法律</w:t>
      </w:r>
      <w:r w:rsidRPr="00CE43C0">
        <w:rPr>
          <w:rFonts w:eastAsia="SimSun"/>
          <w:kern w:val="22"/>
          <w:sz w:val="24"/>
          <w:lang w:eastAsia="zh-CN"/>
        </w:rPr>
        <w:t>提高核实邮包货物的能力，</w:t>
      </w:r>
      <w:r w:rsidRPr="00CE43C0">
        <w:rPr>
          <w:rFonts w:eastAsia="SimSun" w:hint="eastAsia"/>
          <w:kern w:val="22"/>
          <w:sz w:val="24"/>
          <w:lang w:eastAsia="zh-CN"/>
        </w:rPr>
        <w:t>发现</w:t>
      </w:r>
      <w:r w:rsidRPr="00CE43C0">
        <w:rPr>
          <w:rFonts w:eastAsia="SimSun"/>
          <w:kern w:val="22"/>
          <w:sz w:val="24"/>
          <w:lang w:eastAsia="zh-CN"/>
        </w:rPr>
        <w:t>非法或有潜在破坏性的外来入侵物种贸易</w:t>
      </w:r>
      <w:r w:rsidRPr="00CE43C0">
        <w:rPr>
          <w:rFonts w:eastAsia="SimSun" w:hint="eastAsia"/>
          <w:kern w:val="22"/>
          <w:sz w:val="24"/>
          <w:lang w:eastAsia="zh-CN"/>
        </w:rPr>
        <w:t>证据</w:t>
      </w:r>
      <w:r w:rsidRPr="00CE43C0">
        <w:rPr>
          <w:rFonts w:eastAsia="SimSun"/>
          <w:kern w:val="22"/>
          <w:sz w:val="24"/>
          <w:lang w:eastAsia="zh-CN"/>
        </w:rPr>
        <w:t>时提醒相关当局；</w:t>
      </w:r>
    </w:p>
    <w:p w14:paraId="433F5138" w14:textId="77777777" w:rsidR="001B7D42" w:rsidRPr="00CE43C0" w:rsidRDefault="001B7D42" w:rsidP="00D152CB">
      <w:pPr>
        <w:numPr>
          <w:ilvl w:val="0"/>
          <w:numId w:val="72"/>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kern w:val="22"/>
          <w:sz w:val="24"/>
          <w:lang w:eastAsia="zh-CN"/>
        </w:rPr>
        <w:t>根据国际和国家义务制定和</w:t>
      </w:r>
      <w:r w:rsidRPr="00CE43C0">
        <w:rPr>
          <w:rFonts w:eastAsia="SimSun" w:hint="eastAsia"/>
          <w:kern w:val="22"/>
          <w:sz w:val="24"/>
          <w:lang w:eastAsia="zh-CN"/>
        </w:rPr>
        <w:t>采取完善</w:t>
      </w:r>
      <w:r w:rsidRPr="00CE43C0">
        <w:rPr>
          <w:rFonts w:eastAsia="SimSun"/>
          <w:kern w:val="22"/>
          <w:sz w:val="24"/>
          <w:lang w:eastAsia="zh-CN"/>
        </w:rPr>
        <w:t>管理措施，最大限度地减少</w:t>
      </w:r>
      <w:r w:rsidRPr="00CE43C0">
        <w:rPr>
          <w:rFonts w:eastAsia="SimSun" w:hint="eastAsia"/>
          <w:kern w:val="22"/>
          <w:sz w:val="24"/>
          <w:lang w:eastAsia="zh-CN"/>
        </w:rPr>
        <w:t>经</w:t>
      </w:r>
      <w:r w:rsidRPr="00CE43C0">
        <w:rPr>
          <w:rFonts w:eastAsia="SimSun"/>
          <w:kern w:val="22"/>
          <w:sz w:val="24"/>
          <w:lang w:eastAsia="zh-CN"/>
        </w:rPr>
        <w:t>电子商务引</w:t>
      </w:r>
      <w:r w:rsidRPr="00CE43C0">
        <w:rPr>
          <w:rFonts w:eastAsia="SimSun" w:hint="eastAsia"/>
          <w:kern w:val="22"/>
          <w:sz w:val="24"/>
          <w:lang w:eastAsia="zh-CN"/>
        </w:rPr>
        <w:t>进</w:t>
      </w:r>
      <w:r w:rsidRPr="00CE43C0">
        <w:rPr>
          <w:rFonts w:eastAsia="SimSun" w:hint="eastAsia"/>
          <w:caps/>
          <w:kern w:val="22"/>
          <w:sz w:val="24"/>
          <w:lang w:eastAsia="zh-CN"/>
        </w:rPr>
        <w:t>外来</w:t>
      </w:r>
      <w:r w:rsidRPr="00CE43C0">
        <w:rPr>
          <w:rFonts w:eastAsia="SimSun"/>
          <w:caps/>
          <w:kern w:val="22"/>
          <w:sz w:val="24"/>
          <w:lang w:eastAsia="zh-CN"/>
        </w:rPr>
        <w:t>入侵和潜在</w:t>
      </w:r>
      <w:r w:rsidRPr="00CE43C0">
        <w:rPr>
          <w:rFonts w:eastAsia="SimSun" w:hint="eastAsia"/>
          <w:caps/>
          <w:kern w:val="22"/>
          <w:sz w:val="24"/>
          <w:lang w:eastAsia="zh-CN"/>
        </w:rPr>
        <w:t>外来</w:t>
      </w:r>
      <w:r w:rsidRPr="00CE43C0">
        <w:rPr>
          <w:rFonts w:eastAsia="SimSun"/>
          <w:caps/>
          <w:kern w:val="22"/>
          <w:sz w:val="24"/>
          <w:lang w:eastAsia="zh-CN"/>
        </w:rPr>
        <w:t>入侵物种</w:t>
      </w:r>
      <w:r w:rsidRPr="00CE43C0">
        <w:rPr>
          <w:rFonts w:eastAsia="SimSun"/>
          <w:kern w:val="22"/>
          <w:sz w:val="24"/>
          <w:lang w:eastAsia="zh-CN"/>
        </w:rPr>
        <w:t>的风险。</w:t>
      </w:r>
    </w:p>
    <w:p w14:paraId="6F1BA75C" w14:textId="77777777" w:rsidR="001B7D42" w:rsidRPr="00CE43C0" w:rsidRDefault="001B7D42" w:rsidP="0002206D">
      <w:pPr>
        <w:keepNext/>
        <w:suppressLineNumbers/>
        <w:suppressAutoHyphens/>
        <w:adjustRightInd w:val="0"/>
        <w:snapToGrid w:val="0"/>
        <w:spacing w:before="120" w:after="120" w:line="240" w:lineRule="atLeast"/>
        <w:rPr>
          <w:rFonts w:eastAsia="SimSun"/>
          <w:b/>
          <w:bCs/>
          <w:caps/>
          <w:kern w:val="22"/>
          <w:sz w:val="24"/>
          <w:lang w:eastAsia="zh-CN"/>
        </w:rPr>
      </w:pPr>
      <w:r w:rsidRPr="00CE43C0">
        <w:rPr>
          <w:rFonts w:eastAsia="SimSun"/>
          <w:b/>
          <w:bCs/>
          <w:caps/>
          <w:kern w:val="22"/>
          <w:sz w:val="24"/>
          <w:lang w:eastAsia="zh-CN"/>
        </w:rPr>
        <w:t>三</w:t>
      </w:r>
      <w:r w:rsidRPr="00CE43C0">
        <w:rPr>
          <w:rFonts w:eastAsia="SimSun" w:hint="eastAsia"/>
          <w:b/>
          <w:bCs/>
          <w:caps/>
          <w:kern w:val="22"/>
          <w:sz w:val="24"/>
          <w:lang w:eastAsia="zh-CN"/>
        </w:rPr>
        <w:t>.</w:t>
      </w:r>
      <w:r w:rsidRPr="00CE43C0">
        <w:rPr>
          <w:rFonts w:eastAsia="SimSun"/>
          <w:b/>
          <w:bCs/>
          <w:caps/>
          <w:kern w:val="22"/>
          <w:sz w:val="24"/>
          <w:lang w:eastAsia="zh-CN"/>
        </w:rPr>
        <w:tab/>
      </w:r>
      <w:r w:rsidRPr="00CE43C0">
        <w:rPr>
          <w:rFonts w:eastAsia="SimSun"/>
          <w:b/>
          <w:bCs/>
          <w:caps/>
          <w:kern w:val="22"/>
          <w:sz w:val="24"/>
          <w:lang w:eastAsia="zh-CN"/>
        </w:rPr>
        <w:t>建议相关国际组织</w:t>
      </w:r>
      <w:r w:rsidRPr="00CE43C0">
        <w:rPr>
          <w:rFonts w:eastAsia="SimSun" w:hint="eastAsia"/>
          <w:b/>
          <w:bCs/>
          <w:caps/>
          <w:kern w:val="22"/>
          <w:sz w:val="24"/>
          <w:lang w:eastAsia="zh-CN"/>
        </w:rPr>
        <w:t>、</w:t>
      </w:r>
      <w:r w:rsidRPr="00CE43C0">
        <w:rPr>
          <w:rFonts w:eastAsia="SimSun"/>
          <w:b/>
          <w:bCs/>
          <w:caps/>
          <w:kern w:val="22"/>
          <w:sz w:val="24"/>
          <w:lang w:eastAsia="zh-CN"/>
        </w:rPr>
        <w:t>机构</w:t>
      </w:r>
      <w:r w:rsidRPr="00CE43C0">
        <w:rPr>
          <w:rFonts w:eastAsia="SimSun" w:hint="eastAsia"/>
          <w:b/>
          <w:bCs/>
          <w:caps/>
          <w:kern w:val="22"/>
          <w:sz w:val="24"/>
          <w:lang w:eastAsia="zh-CN"/>
        </w:rPr>
        <w:t>和</w:t>
      </w:r>
      <w:r w:rsidRPr="00CE43C0">
        <w:rPr>
          <w:rFonts w:eastAsia="SimSun"/>
          <w:b/>
          <w:bCs/>
          <w:caps/>
          <w:kern w:val="22"/>
          <w:sz w:val="24"/>
          <w:lang w:eastAsia="zh-CN"/>
        </w:rPr>
        <w:t>协定包括标准制定组织采取的行动</w:t>
      </w:r>
    </w:p>
    <w:p w14:paraId="12F06258" w14:textId="77777777" w:rsidR="001B7D42" w:rsidRPr="00CE43C0" w:rsidRDefault="001B7D42" w:rsidP="00D152CB">
      <w:pPr>
        <w:numPr>
          <w:ilvl w:val="0"/>
          <w:numId w:val="37"/>
        </w:numPr>
        <w:snapToGrid w:val="0"/>
        <w:spacing w:before="120" w:after="120" w:line="240" w:lineRule="atLeast"/>
        <w:ind w:left="490" w:firstLine="0"/>
        <w:jc w:val="left"/>
        <w:rPr>
          <w:rFonts w:eastAsia="SimSun"/>
          <w:caps/>
          <w:kern w:val="22"/>
          <w:sz w:val="24"/>
          <w:lang w:eastAsia="zh-CN"/>
        </w:rPr>
      </w:pPr>
      <w:r w:rsidRPr="00CE43C0">
        <w:rPr>
          <w:rFonts w:eastAsia="SimSun"/>
          <w:caps/>
          <w:kern w:val="22"/>
          <w:sz w:val="24"/>
          <w:lang w:eastAsia="zh-CN"/>
        </w:rPr>
        <w:t>建议国际组织和机构酌情采取以下行动</w:t>
      </w:r>
      <w:r w:rsidRPr="00CE43C0">
        <w:rPr>
          <w:rFonts w:eastAsia="SimSun" w:hint="eastAsia"/>
          <w:caps/>
          <w:kern w:val="22"/>
          <w:sz w:val="24"/>
          <w:lang w:eastAsia="zh-CN"/>
        </w:rPr>
        <w:t>：</w:t>
      </w:r>
    </w:p>
    <w:p w14:paraId="2AF98F6E" w14:textId="77777777" w:rsidR="001B7D42" w:rsidRPr="00CE43C0" w:rsidRDefault="001B7D42" w:rsidP="00D152CB">
      <w:pPr>
        <w:numPr>
          <w:ilvl w:val="0"/>
          <w:numId w:val="73"/>
        </w:numPr>
        <w:suppressLineNumbers/>
        <w:tabs>
          <w:tab w:val="left" w:pos="1440"/>
        </w:tabs>
        <w:suppressAutoHyphens/>
        <w:adjustRightInd w:val="0"/>
        <w:snapToGrid w:val="0"/>
        <w:spacing w:before="120" w:after="120" w:line="240" w:lineRule="atLeast"/>
        <w:ind w:left="490" w:firstLine="490"/>
        <w:jc w:val="left"/>
        <w:rPr>
          <w:rFonts w:eastAsia="SimSun"/>
          <w:kern w:val="22"/>
          <w:sz w:val="24"/>
          <w:lang w:eastAsia="zh-CN"/>
        </w:rPr>
      </w:pPr>
      <w:r w:rsidRPr="00CE43C0">
        <w:rPr>
          <w:rFonts w:eastAsia="SimSun"/>
          <w:caps/>
          <w:kern w:val="22"/>
          <w:sz w:val="24"/>
          <w:lang w:eastAsia="zh-CN"/>
        </w:rPr>
        <w:t>分享关于</w:t>
      </w:r>
      <w:r w:rsidRPr="00CE43C0">
        <w:rPr>
          <w:rFonts w:eastAsia="SimSun" w:hint="eastAsia"/>
          <w:caps/>
          <w:kern w:val="22"/>
          <w:sz w:val="24"/>
          <w:lang w:eastAsia="zh-CN"/>
        </w:rPr>
        <w:t>外来</w:t>
      </w:r>
      <w:r w:rsidRPr="00CE43C0">
        <w:rPr>
          <w:rFonts w:eastAsia="SimSun"/>
          <w:caps/>
          <w:kern w:val="22"/>
          <w:sz w:val="24"/>
          <w:lang w:eastAsia="zh-CN"/>
        </w:rPr>
        <w:t>入侵和潜在</w:t>
      </w:r>
      <w:r w:rsidRPr="00CE43C0">
        <w:rPr>
          <w:rFonts w:eastAsia="SimSun" w:hint="eastAsia"/>
          <w:caps/>
          <w:kern w:val="22"/>
          <w:sz w:val="24"/>
          <w:lang w:eastAsia="zh-CN"/>
        </w:rPr>
        <w:t>外来</w:t>
      </w:r>
      <w:r w:rsidRPr="00CE43C0">
        <w:rPr>
          <w:rFonts w:eastAsia="SimSun"/>
          <w:caps/>
          <w:kern w:val="22"/>
          <w:sz w:val="24"/>
          <w:lang w:eastAsia="zh-CN"/>
        </w:rPr>
        <w:t>入侵物种电子商务的数据</w:t>
      </w:r>
      <w:r w:rsidRPr="00CE43C0">
        <w:rPr>
          <w:rFonts w:eastAsia="SimSun"/>
          <w:kern w:val="22"/>
          <w:sz w:val="24"/>
          <w:lang w:eastAsia="zh-CN"/>
        </w:rPr>
        <w:t>、信息、技术和专门知识；</w:t>
      </w:r>
    </w:p>
    <w:p w14:paraId="4300310C" w14:textId="77777777" w:rsidR="001B7D42" w:rsidRPr="00CE43C0" w:rsidRDefault="001B7D42" w:rsidP="00D152CB">
      <w:pPr>
        <w:numPr>
          <w:ilvl w:val="0"/>
          <w:numId w:val="73"/>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利用相关国际机构</w:t>
      </w:r>
      <w:r w:rsidRPr="00CE43C0">
        <w:rPr>
          <w:rFonts w:eastAsia="SimSun" w:hint="eastAsia"/>
          <w:caps/>
          <w:kern w:val="22"/>
          <w:sz w:val="24"/>
          <w:lang w:eastAsia="zh-CN"/>
        </w:rPr>
        <w:t>制定</w:t>
      </w:r>
      <w:r w:rsidRPr="00CE43C0">
        <w:rPr>
          <w:rFonts w:eastAsia="SimSun"/>
          <w:caps/>
          <w:kern w:val="22"/>
          <w:sz w:val="24"/>
          <w:lang w:eastAsia="zh-CN"/>
        </w:rPr>
        <w:t>的</w:t>
      </w:r>
      <w:r w:rsidRPr="00CE43C0">
        <w:rPr>
          <w:rFonts w:eastAsia="SimSun" w:hint="eastAsia"/>
          <w:caps/>
          <w:kern w:val="22"/>
          <w:sz w:val="24"/>
          <w:lang w:eastAsia="zh-CN"/>
        </w:rPr>
        <w:t>指导意见</w:t>
      </w:r>
      <w:r w:rsidRPr="00CE43C0">
        <w:rPr>
          <w:rFonts w:eastAsia="SimSun"/>
          <w:caps/>
          <w:kern w:val="22"/>
          <w:sz w:val="24"/>
          <w:lang w:eastAsia="zh-CN"/>
        </w:rPr>
        <w:t>，包括世界海关组织、</w:t>
      </w:r>
      <w:r w:rsidRPr="00CE43C0">
        <w:rPr>
          <w:rFonts w:eastAsia="SimSun" w:hint="eastAsia"/>
          <w:caps/>
          <w:kern w:val="22"/>
          <w:sz w:val="24"/>
          <w:lang w:eastAsia="zh-CN"/>
        </w:rPr>
        <w:t>养护欧洲野生生物和自然生境公约、</w:t>
      </w:r>
      <w:r w:rsidRPr="00CE43C0">
        <w:rPr>
          <w:rFonts w:eastAsia="SimSun"/>
          <w:caps/>
          <w:kern w:val="22"/>
          <w:sz w:val="24"/>
          <w:lang w:eastAsia="zh-CN"/>
        </w:rPr>
        <w:t>国际植物保护公约</w:t>
      </w:r>
      <w:r w:rsidRPr="00CE43C0">
        <w:rPr>
          <w:rFonts w:eastAsia="SimSun" w:hint="eastAsia"/>
          <w:caps/>
          <w:kern w:val="22"/>
          <w:sz w:val="24"/>
          <w:lang w:eastAsia="zh-CN"/>
        </w:rPr>
        <w:t>和世界动物卫生组织</w:t>
      </w:r>
      <w:r w:rsidRPr="00CE43C0">
        <w:rPr>
          <w:rFonts w:eastAsia="SimSun"/>
          <w:caps/>
          <w:kern w:val="22"/>
          <w:sz w:val="24"/>
          <w:lang w:eastAsia="zh-CN"/>
        </w:rPr>
        <w:t>正在开展的工作</w:t>
      </w:r>
      <w:r w:rsidRPr="00CE43C0">
        <w:rPr>
          <w:rFonts w:eastAsia="SimSun"/>
          <w:caps/>
          <w:kern w:val="22"/>
          <w:sz w:val="24"/>
          <w:vertAlign w:val="superscript"/>
          <w:lang w:eastAsia="zh-CN"/>
        </w:rPr>
        <w:footnoteReference w:id="51"/>
      </w:r>
      <w:r w:rsidRPr="00CE43C0">
        <w:rPr>
          <w:rFonts w:eastAsia="SimSun"/>
          <w:caps/>
          <w:kern w:val="22"/>
          <w:sz w:val="24"/>
          <w:lang w:eastAsia="zh-CN"/>
        </w:rPr>
        <w:t>；</w:t>
      </w:r>
    </w:p>
    <w:p w14:paraId="79667B23" w14:textId="77777777" w:rsidR="001B7D42" w:rsidRPr="00CE43C0" w:rsidRDefault="001B7D42" w:rsidP="00D152CB">
      <w:pPr>
        <w:numPr>
          <w:ilvl w:val="0"/>
          <w:numId w:val="73"/>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在全球和区域两</w:t>
      </w:r>
      <w:r w:rsidRPr="00CE43C0">
        <w:rPr>
          <w:rFonts w:eastAsia="SimSun" w:hint="eastAsia"/>
          <w:caps/>
          <w:kern w:val="22"/>
          <w:sz w:val="24"/>
          <w:lang w:eastAsia="zh-CN"/>
        </w:rPr>
        <w:t>个层面</w:t>
      </w:r>
      <w:r w:rsidRPr="00CE43C0">
        <w:rPr>
          <w:rFonts w:eastAsia="SimSun"/>
          <w:caps/>
          <w:kern w:val="22"/>
          <w:sz w:val="24"/>
          <w:lang w:eastAsia="zh-CN"/>
        </w:rPr>
        <w:t>监测</w:t>
      </w:r>
      <w:r w:rsidRPr="00CE43C0">
        <w:rPr>
          <w:rFonts w:eastAsia="SimSun" w:hint="eastAsia"/>
          <w:caps/>
          <w:kern w:val="22"/>
          <w:sz w:val="24"/>
          <w:lang w:eastAsia="zh-CN"/>
        </w:rPr>
        <w:t>外来</w:t>
      </w:r>
      <w:r w:rsidRPr="00CE43C0">
        <w:rPr>
          <w:rFonts w:eastAsia="SimSun"/>
          <w:caps/>
          <w:kern w:val="22"/>
          <w:sz w:val="24"/>
          <w:lang w:eastAsia="zh-CN"/>
        </w:rPr>
        <w:t>入侵和潜在</w:t>
      </w:r>
      <w:r w:rsidRPr="00CE43C0">
        <w:rPr>
          <w:rFonts w:eastAsia="SimSun" w:hint="eastAsia"/>
          <w:caps/>
          <w:kern w:val="22"/>
          <w:sz w:val="24"/>
          <w:lang w:eastAsia="zh-CN"/>
        </w:rPr>
        <w:t>外来</w:t>
      </w:r>
      <w:r w:rsidRPr="00CE43C0">
        <w:rPr>
          <w:rFonts w:eastAsia="SimSun"/>
          <w:caps/>
          <w:kern w:val="22"/>
          <w:sz w:val="24"/>
          <w:lang w:eastAsia="zh-CN"/>
        </w:rPr>
        <w:t>入侵物种的电子商务，</w:t>
      </w:r>
      <w:r w:rsidRPr="00CE43C0">
        <w:rPr>
          <w:rFonts w:eastAsia="SimSun" w:hint="eastAsia"/>
          <w:caps/>
          <w:kern w:val="22"/>
          <w:sz w:val="24"/>
          <w:lang w:eastAsia="zh-CN"/>
        </w:rPr>
        <w:t>查明</w:t>
      </w:r>
      <w:r w:rsidRPr="00CE43C0">
        <w:rPr>
          <w:rFonts w:eastAsia="SimSun"/>
          <w:caps/>
          <w:kern w:val="22"/>
          <w:sz w:val="24"/>
          <w:lang w:eastAsia="zh-CN"/>
        </w:rPr>
        <w:t>这些物种贸易的趋势和风险；</w:t>
      </w:r>
    </w:p>
    <w:p w14:paraId="6B8EEF7D" w14:textId="77777777" w:rsidR="001B7D42" w:rsidRPr="00CE43C0" w:rsidRDefault="001B7D42" w:rsidP="00D152CB">
      <w:pPr>
        <w:numPr>
          <w:ilvl w:val="0"/>
          <w:numId w:val="73"/>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制定</w:t>
      </w:r>
      <w:r w:rsidRPr="00CE43C0">
        <w:rPr>
          <w:rFonts w:eastAsia="SimSun" w:hint="eastAsia"/>
          <w:caps/>
          <w:kern w:val="22"/>
          <w:sz w:val="24"/>
          <w:lang w:eastAsia="zh-CN"/>
        </w:rPr>
        <w:t>指导意见</w:t>
      </w:r>
      <w:r w:rsidRPr="00CE43C0">
        <w:rPr>
          <w:rFonts w:eastAsia="SimSun"/>
          <w:caps/>
          <w:kern w:val="22"/>
          <w:sz w:val="24"/>
          <w:lang w:eastAsia="zh-CN"/>
        </w:rPr>
        <w:t>和工具，协助国家边境机构应对违规行为</w:t>
      </w:r>
      <w:r w:rsidRPr="00CE43C0">
        <w:rPr>
          <w:rFonts w:eastAsia="SimSun" w:hint="eastAsia"/>
          <w:caps/>
          <w:kern w:val="22"/>
          <w:sz w:val="24"/>
          <w:lang w:eastAsia="zh-CN"/>
        </w:rPr>
        <w:t>，同时</w:t>
      </w:r>
      <w:r w:rsidRPr="00CE43C0">
        <w:rPr>
          <w:rFonts w:eastAsia="SimSun"/>
          <w:caps/>
          <w:kern w:val="22"/>
          <w:sz w:val="24"/>
          <w:lang w:eastAsia="zh-CN"/>
        </w:rPr>
        <w:t>考虑到可能需要国内国际</w:t>
      </w:r>
      <w:r w:rsidRPr="00CE43C0">
        <w:rPr>
          <w:rFonts w:eastAsia="SimSun" w:hint="eastAsia"/>
          <w:caps/>
          <w:kern w:val="22"/>
          <w:sz w:val="24"/>
          <w:lang w:eastAsia="zh-CN"/>
        </w:rPr>
        <w:t>措施双管齐下</w:t>
      </w:r>
      <w:r w:rsidRPr="00CE43C0">
        <w:rPr>
          <w:rFonts w:eastAsia="SimSun"/>
          <w:caps/>
          <w:kern w:val="22"/>
          <w:sz w:val="24"/>
          <w:vertAlign w:val="superscript"/>
          <w:lang w:eastAsia="zh-CN"/>
        </w:rPr>
        <w:footnoteReference w:id="52"/>
      </w:r>
      <w:r w:rsidRPr="00CE43C0">
        <w:rPr>
          <w:rFonts w:eastAsia="SimSun"/>
          <w:caps/>
          <w:kern w:val="22"/>
          <w:sz w:val="24"/>
          <w:lang w:eastAsia="zh-CN"/>
        </w:rPr>
        <w:t>；</w:t>
      </w:r>
    </w:p>
    <w:p w14:paraId="65867F53" w14:textId="77777777" w:rsidR="001B7D42" w:rsidRPr="00CE43C0" w:rsidRDefault="001B7D42" w:rsidP="00D152CB">
      <w:pPr>
        <w:numPr>
          <w:ilvl w:val="0"/>
          <w:numId w:val="73"/>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hint="eastAsia"/>
          <w:caps/>
          <w:kern w:val="22"/>
          <w:sz w:val="24"/>
          <w:lang w:eastAsia="zh-CN"/>
        </w:rPr>
        <w:t>改进</w:t>
      </w:r>
      <w:r w:rsidRPr="00CE43C0">
        <w:rPr>
          <w:rFonts w:eastAsia="SimSun"/>
          <w:caps/>
          <w:kern w:val="22"/>
          <w:sz w:val="24"/>
          <w:lang w:eastAsia="zh-CN"/>
        </w:rPr>
        <w:t>国家边境机构之间的合作，</w:t>
      </w:r>
      <w:r w:rsidRPr="00CE43C0">
        <w:rPr>
          <w:rFonts w:eastAsia="SimSun" w:hint="eastAsia"/>
          <w:caps/>
          <w:kern w:val="22"/>
          <w:sz w:val="24"/>
          <w:lang w:eastAsia="zh-CN"/>
        </w:rPr>
        <w:t>尽可能使</w:t>
      </w:r>
      <w:r w:rsidRPr="00CE43C0">
        <w:rPr>
          <w:rFonts w:eastAsia="SimSun"/>
          <w:caps/>
          <w:kern w:val="22"/>
          <w:sz w:val="24"/>
          <w:lang w:eastAsia="zh-CN"/>
        </w:rPr>
        <w:t>现有安全举措与外来入侵物种风险管理和有针对性的（基于风险的）</w:t>
      </w:r>
      <w:r w:rsidRPr="00CE43C0">
        <w:rPr>
          <w:rFonts w:eastAsia="SimSun" w:hint="eastAsia"/>
          <w:caps/>
          <w:kern w:val="22"/>
          <w:sz w:val="24"/>
          <w:lang w:eastAsia="zh-CN"/>
        </w:rPr>
        <w:t>检验挂钩</w:t>
      </w:r>
      <w:r w:rsidRPr="00CE43C0">
        <w:rPr>
          <w:rFonts w:eastAsia="SimSun"/>
          <w:caps/>
          <w:kern w:val="22"/>
          <w:sz w:val="24"/>
          <w:lang w:eastAsia="zh-CN"/>
        </w:rPr>
        <w:t>。这还将提供一个机制</w:t>
      </w:r>
      <w:r w:rsidRPr="00CE43C0">
        <w:rPr>
          <w:rFonts w:eastAsia="SimSun" w:hint="eastAsia"/>
          <w:caps/>
          <w:kern w:val="22"/>
          <w:sz w:val="24"/>
          <w:lang w:eastAsia="zh-CN"/>
        </w:rPr>
        <w:t>，让</w:t>
      </w:r>
      <w:r w:rsidRPr="00CE43C0">
        <w:rPr>
          <w:rFonts w:eastAsia="SimSun"/>
          <w:caps/>
          <w:kern w:val="22"/>
          <w:sz w:val="24"/>
          <w:lang w:eastAsia="zh-CN"/>
        </w:rPr>
        <w:t>国家边境机构和其他相关部委及时分享跨境电子商务</w:t>
      </w:r>
      <w:r w:rsidRPr="00CE43C0">
        <w:rPr>
          <w:rFonts w:eastAsia="SimSun" w:hint="eastAsia"/>
          <w:caps/>
          <w:kern w:val="22"/>
          <w:sz w:val="24"/>
          <w:lang w:eastAsia="zh-CN"/>
        </w:rPr>
        <w:t>问题的</w:t>
      </w:r>
      <w:r w:rsidRPr="00CE43C0">
        <w:rPr>
          <w:rFonts w:eastAsia="SimSun"/>
          <w:caps/>
          <w:kern w:val="22"/>
          <w:sz w:val="24"/>
          <w:lang w:eastAsia="zh-CN"/>
        </w:rPr>
        <w:t>信息；</w:t>
      </w:r>
    </w:p>
    <w:p w14:paraId="73CF8929" w14:textId="77777777" w:rsidR="001B7D42" w:rsidRPr="00CE43C0" w:rsidRDefault="001B7D42" w:rsidP="00D152CB">
      <w:pPr>
        <w:numPr>
          <w:ilvl w:val="0"/>
          <w:numId w:val="73"/>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与相关组织、缔约方和其他</w:t>
      </w:r>
      <w:r w:rsidRPr="00CE43C0">
        <w:rPr>
          <w:rFonts w:eastAsia="SimSun" w:hint="eastAsia"/>
          <w:caps/>
          <w:kern w:val="22"/>
          <w:sz w:val="24"/>
          <w:lang w:eastAsia="zh-CN"/>
        </w:rPr>
        <w:t>各级</w:t>
      </w:r>
      <w:r w:rsidRPr="00CE43C0">
        <w:rPr>
          <w:rFonts w:eastAsia="SimSun"/>
          <w:caps/>
          <w:kern w:val="22"/>
          <w:sz w:val="24"/>
          <w:lang w:eastAsia="zh-CN"/>
        </w:rPr>
        <w:t>政府联合开展能力建设活动，为执行现有国际准则和标准提供技术援助和资源，为所有相关利益攸关方包括土著人民和地方社区制定国家或</w:t>
      </w:r>
      <w:r w:rsidRPr="00CE43C0">
        <w:rPr>
          <w:rFonts w:eastAsia="SimSun" w:hint="eastAsia"/>
          <w:caps/>
          <w:kern w:val="22"/>
          <w:sz w:val="24"/>
          <w:lang w:eastAsia="zh-CN"/>
        </w:rPr>
        <w:t>次</w:t>
      </w:r>
      <w:r w:rsidRPr="00CE43C0">
        <w:rPr>
          <w:rFonts w:eastAsia="SimSun"/>
          <w:caps/>
          <w:kern w:val="22"/>
          <w:sz w:val="24"/>
          <w:lang w:eastAsia="zh-CN"/>
        </w:rPr>
        <w:t>国家监管框架或措施，应对与电子商务相关的风险；</w:t>
      </w:r>
    </w:p>
    <w:p w14:paraId="7BCDED51" w14:textId="77777777" w:rsidR="001B7D42" w:rsidRPr="00CE43C0" w:rsidRDefault="001B7D42" w:rsidP="00D152CB">
      <w:pPr>
        <w:numPr>
          <w:ilvl w:val="0"/>
          <w:numId w:val="73"/>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探索</w:t>
      </w:r>
      <w:r w:rsidRPr="00CE43C0">
        <w:rPr>
          <w:rFonts w:eastAsia="SimSun" w:hint="eastAsia"/>
          <w:caps/>
          <w:kern w:val="22"/>
          <w:sz w:val="24"/>
          <w:lang w:eastAsia="zh-CN"/>
        </w:rPr>
        <w:t>能</w:t>
      </w:r>
      <w:r w:rsidRPr="00CE43C0">
        <w:rPr>
          <w:rFonts w:eastAsia="SimSun"/>
          <w:caps/>
          <w:kern w:val="22"/>
          <w:sz w:val="24"/>
          <w:lang w:eastAsia="zh-CN"/>
        </w:rPr>
        <w:t>否将</w:t>
      </w:r>
      <w:r w:rsidRPr="00CE43C0">
        <w:rPr>
          <w:rFonts w:eastAsia="SimSun" w:hint="eastAsia"/>
          <w:caps/>
          <w:kern w:val="22"/>
          <w:sz w:val="24"/>
          <w:lang w:eastAsia="zh-CN"/>
        </w:rPr>
        <w:t>“特许</w:t>
      </w:r>
      <w:r w:rsidRPr="00CE43C0">
        <w:rPr>
          <w:rFonts w:eastAsia="SimSun"/>
          <w:caps/>
          <w:kern w:val="22"/>
          <w:sz w:val="24"/>
          <w:lang w:eastAsia="zh-CN"/>
        </w:rPr>
        <w:t>经营者</w:t>
      </w:r>
      <w:r w:rsidRPr="00CE43C0">
        <w:rPr>
          <w:rFonts w:eastAsia="SimSun" w:hint="eastAsia"/>
          <w:caps/>
          <w:kern w:val="22"/>
          <w:sz w:val="24"/>
          <w:lang w:eastAsia="zh-CN"/>
        </w:rPr>
        <w:t>”</w:t>
      </w:r>
      <w:r w:rsidRPr="00CE43C0">
        <w:rPr>
          <w:rFonts w:eastAsia="SimSun"/>
          <w:caps/>
          <w:kern w:val="22"/>
          <w:sz w:val="24"/>
          <w:lang w:eastAsia="zh-CN"/>
        </w:rPr>
        <w:t>概念</w:t>
      </w:r>
      <w:r w:rsidRPr="00CE43C0">
        <w:rPr>
          <w:rFonts w:eastAsia="SimSun"/>
          <w:caps/>
          <w:kern w:val="22"/>
          <w:sz w:val="24"/>
          <w:vertAlign w:val="superscript"/>
          <w:lang w:eastAsia="zh-CN"/>
        </w:rPr>
        <w:footnoteReference w:id="53"/>
      </w:r>
      <w:r w:rsidRPr="00CE43C0">
        <w:rPr>
          <w:rFonts w:eastAsia="SimSun" w:hint="eastAsia"/>
          <w:caps/>
          <w:kern w:val="22"/>
          <w:sz w:val="24"/>
          <w:lang w:eastAsia="zh-CN"/>
        </w:rPr>
        <w:t xml:space="preserve"> </w:t>
      </w:r>
      <w:r w:rsidRPr="00CE43C0">
        <w:rPr>
          <w:rFonts w:eastAsia="SimSun"/>
          <w:caps/>
          <w:kern w:val="22"/>
          <w:sz w:val="24"/>
          <w:lang w:eastAsia="zh-CN"/>
        </w:rPr>
        <w:t>扩大到跨境电子商务</w:t>
      </w:r>
      <w:r w:rsidRPr="00CE43C0">
        <w:rPr>
          <w:rFonts w:eastAsia="SimSun" w:hint="eastAsia"/>
          <w:caps/>
          <w:kern w:val="22"/>
          <w:sz w:val="24"/>
          <w:lang w:eastAsia="zh-CN"/>
        </w:rPr>
        <w:t>领域</w:t>
      </w:r>
      <w:r w:rsidRPr="00CE43C0">
        <w:rPr>
          <w:rFonts w:eastAsia="SimSun"/>
          <w:caps/>
          <w:kern w:val="22"/>
          <w:sz w:val="24"/>
          <w:lang w:eastAsia="zh-CN"/>
        </w:rPr>
        <w:t>，包括邮政运营商、快递公司和电子平台，</w:t>
      </w:r>
      <w:r w:rsidRPr="00CE43C0">
        <w:rPr>
          <w:rFonts w:eastAsia="SimSun" w:hint="eastAsia"/>
          <w:caps/>
          <w:kern w:val="22"/>
          <w:sz w:val="24"/>
          <w:lang w:eastAsia="zh-CN"/>
        </w:rPr>
        <w:t>这样做可</w:t>
      </w:r>
      <w:r w:rsidRPr="00CE43C0">
        <w:rPr>
          <w:rFonts w:eastAsia="SimSun"/>
          <w:caps/>
          <w:kern w:val="22"/>
          <w:sz w:val="24"/>
          <w:lang w:eastAsia="zh-CN"/>
        </w:rPr>
        <w:t>降低</w:t>
      </w:r>
      <w:r w:rsidRPr="00CE43C0">
        <w:rPr>
          <w:rFonts w:eastAsia="SimSun" w:hint="eastAsia"/>
          <w:caps/>
          <w:kern w:val="22"/>
          <w:sz w:val="24"/>
          <w:lang w:eastAsia="zh-CN"/>
        </w:rPr>
        <w:t>检验</w:t>
      </w:r>
      <w:r w:rsidRPr="00CE43C0">
        <w:rPr>
          <w:rFonts w:eastAsia="SimSun"/>
          <w:caps/>
          <w:kern w:val="22"/>
          <w:sz w:val="24"/>
          <w:lang w:eastAsia="zh-CN"/>
        </w:rPr>
        <w:t>频率；</w:t>
      </w:r>
    </w:p>
    <w:p w14:paraId="26162D58" w14:textId="77777777" w:rsidR="001B7D42" w:rsidRPr="00CE43C0" w:rsidRDefault="001B7D42" w:rsidP="00D152CB">
      <w:pPr>
        <w:numPr>
          <w:ilvl w:val="0"/>
          <w:numId w:val="73"/>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t>开发框架和资源，</w:t>
      </w:r>
      <w:r w:rsidRPr="00CE43C0">
        <w:rPr>
          <w:rFonts w:eastAsia="SimSun" w:hint="eastAsia"/>
          <w:caps/>
          <w:kern w:val="22"/>
          <w:sz w:val="24"/>
          <w:lang w:eastAsia="zh-CN"/>
        </w:rPr>
        <w:t>使</w:t>
      </w:r>
      <w:r w:rsidRPr="00CE43C0">
        <w:rPr>
          <w:rFonts w:eastAsia="SimSun"/>
          <w:caps/>
          <w:kern w:val="22"/>
          <w:sz w:val="24"/>
          <w:lang w:eastAsia="zh-CN"/>
        </w:rPr>
        <w:t>国际供应链所有</w:t>
      </w:r>
      <w:r w:rsidRPr="00CE43C0">
        <w:rPr>
          <w:rFonts w:eastAsia="SimSun" w:hint="eastAsia"/>
          <w:caps/>
          <w:kern w:val="22"/>
          <w:sz w:val="24"/>
          <w:lang w:eastAsia="zh-CN"/>
        </w:rPr>
        <w:t>参与</w:t>
      </w:r>
      <w:r w:rsidRPr="00CE43C0">
        <w:rPr>
          <w:rFonts w:eastAsia="SimSun"/>
          <w:caps/>
          <w:kern w:val="22"/>
          <w:sz w:val="24"/>
          <w:lang w:eastAsia="zh-CN"/>
        </w:rPr>
        <w:t>方</w:t>
      </w:r>
      <w:r w:rsidRPr="00CE43C0">
        <w:rPr>
          <w:rFonts w:eastAsia="SimSun" w:hint="eastAsia"/>
          <w:caps/>
          <w:kern w:val="22"/>
          <w:sz w:val="24"/>
          <w:lang w:eastAsia="zh-CN"/>
        </w:rPr>
        <w:t>都能够</w:t>
      </w:r>
      <w:r w:rsidRPr="00CE43C0">
        <w:rPr>
          <w:rFonts w:eastAsia="SimSun"/>
          <w:caps/>
          <w:kern w:val="22"/>
          <w:sz w:val="24"/>
          <w:lang w:eastAsia="zh-CN"/>
        </w:rPr>
        <w:t>进行先进电子数据交换，利用这些数据对包裹进行分类，确定所需的</w:t>
      </w:r>
      <w:r w:rsidRPr="00CE43C0">
        <w:rPr>
          <w:rFonts w:eastAsia="SimSun" w:hint="eastAsia"/>
          <w:caps/>
          <w:kern w:val="22"/>
          <w:sz w:val="24"/>
          <w:lang w:eastAsia="zh-CN"/>
        </w:rPr>
        <w:t>检验</w:t>
      </w:r>
      <w:r w:rsidRPr="00CE43C0">
        <w:rPr>
          <w:rFonts w:eastAsia="SimSun"/>
          <w:caps/>
          <w:kern w:val="22"/>
          <w:sz w:val="24"/>
          <w:lang w:eastAsia="zh-CN"/>
        </w:rPr>
        <w:t>级别（基于风险的</w:t>
      </w:r>
      <w:r w:rsidRPr="00CE43C0">
        <w:rPr>
          <w:rFonts w:eastAsia="SimSun" w:hint="eastAsia"/>
          <w:caps/>
          <w:kern w:val="22"/>
          <w:sz w:val="24"/>
          <w:lang w:eastAsia="zh-CN"/>
        </w:rPr>
        <w:t>检验</w:t>
      </w:r>
      <w:r w:rsidRPr="00CE43C0">
        <w:rPr>
          <w:rFonts w:eastAsia="SimSun"/>
          <w:caps/>
          <w:kern w:val="22"/>
          <w:sz w:val="24"/>
          <w:lang w:eastAsia="zh-CN"/>
        </w:rPr>
        <w:t>）</w:t>
      </w:r>
      <w:r w:rsidRPr="00CE43C0">
        <w:rPr>
          <w:rFonts w:eastAsia="SimSun"/>
          <w:caps/>
          <w:kern w:val="22"/>
          <w:sz w:val="24"/>
          <w:vertAlign w:val="superscript"/>
          <w:lang w:eastAsia="zh-CN"/>
        </w:rPr>
        <w:footnoteReference w:id="54"/>
      </w:r>
      <w:r w:rsidRPr="00CE43C0">
        <w:rPr>
          <w:rFonts w:eastAsia="SimSun"/>
          <w:caps/>
          <w:kern w:val="22"/>
          <w:sz w:val="24"/>
          <w:lang w:eastAsia="zh-CN"/>
        </w:rPr>
        <w:t>；</w:t>
      </w:r>
    </w:p>
    <w:p w14:paraId="3BD6589E" w14:textId="77777777" w:rsidR="001B7D42" w:rsidRPr="00CE43C0" w:rsidRDefault="001B7D42" w:rsidP="00D152CB">
      <w:pPr>
        <w:numPr>
          <w:ilvl w:val="0"/>
          <w:numId w:val="73"/>
        </w:numPr>
        <w:suppressLineNumbers/>
        <w:tabs>
          <w:tab w:val="left" w:pos="1440"/>
        </w:tabs>
        <w:suppressAutoHyphens/>
        <w:adjustRightInd w:val="0"/>
        <w:snapToGrid w:val="0"/>
        <w:spacing w:before="120" w:after="120" w:line="240" w:lineRule="atLeast"/>
        <w:ind w:left="490" w:firstLine="490"/>
        <w:jc w:val="left"/>
        <w:rPr>
          <w:rFonts w:eastAsia="SimSun"/>
          <w:caps/>
          <w:kern w:val="22"/>
          <w:sz w:val="24"/>
          <w:lang w:eastAsia="zh-CN"/>
        </w:rPr>
      </w:pPr>
      <w:r w:rsidRPr="00CE43C0">
        <w:rPr>
          <w:rFonts w:eastAsia="SimSun"/>
          <w:caps/>
          <w:kern w:val="22"/>
          <w:sz w:val="24"/>
          <w:lang w:eastAsia="zh-CN"/>
        </w:rPr>
        <w:lastRenderedPageBreak/>
        <w:t>提高国际组织、</w:t>
      </w:r>
      <w:r w:rsidRPr="00CE43C0">
        <w:rPr>
          <w:rFonts w:eastAsia="SimSun" w:hint="eastAsia"/>
          <w:caps/>
          <w:kern w:val="22"/>
          <w:sz w:val="24"/>
          <w:lang w:eastAsia="zh-CN"/>
        </w:rPr>
        <w:t>区域组织、</w:t>
      </w:r>
      <w:r w:rsidRPr="00CE43C0">
        <w:rPr>
          <w:rFonts w:eastAsia="SimSun"/>
          <w:caps/>
          <w:kern w:val="22"/>
          <w:sz w:val="24"/>
          <w:lang w:eastAsia="zh-CN"/>
        </w:rPr>
        <w:t>国家组织和电子商务利益攸关方</w:t>
      </w:r>
      <w:r w:rsidRPr="00CE43C0">
        <w:rPr>
          <w:rFonts w:eastAsia="SimSun" w:hint="eastAsia"/>
          <w:caps/>
          <w:kern w:val="22"/>
          <w:sz w:val="24"/>
          <w:lang w:eastAsia="zh-CN"/>
        </w:rPr>
        <w:t>的认识，了解</w:t>
      </w:r>
      <w:r w:rsidRPr="00CE43C0">
        <w:rPr>
          <w:rFonts w:eastAsia="SimSun"/>
          <w:caps/>
          <w:kern w:val="22"/>
          <w:sz w:val="24"/>
          <w:lang w:eastAsia="zh-CN"/>
        </w:rPr>
        <w:t>进出口</w:t>
      </w:r>
      <w:r w:rsidRPr="00CE43C0">
        <w:rPr>
          <w:rFonts w:eastAsia="SimSun" w:hint="eastAsia"/>
          <w:caps/>
          <w:kern w:val="22"/>
          <w:sz w:val="24"/>
          <w:lang w:eastAsia="zh-CN"/>
        </w:rPr>
        <w:t>规定</w:t>
      </w:r>
      <w:r w:rsidRPr="00CE43C0">
        <w:rPr>
          <w:rFonts w:eastAsia="SimSun"/>
          <w:caps/>
          <w:kern w:val="22"/>
          <w:sz w:val="24"/>
          <w:lang w:eastAsia="zh-CN"/>
        </w:rPr>
        <w:t>和</w:t>
      </w:r>
      <w:r w:rsidRPr="00CE43C0">
        <w:rPr>
          <w:rFonts w:eastAsia="SimSun" w:hint="eastAsia"/>
          <w:caps/>
          <w:kern w:val="22"/>
          <w:sz w:val="24"/>
          <w:lang w:eastAsia="zh-CN"/>
        </w:rPr>
        <w:t>为</w:t>
      </w:r>
      <w:r w:rsidRPr="00CE43C0">
        <w:rPr>
          <w:rFonts w:eastAsia="SimSun"/>
          <w:caps/>
          <w:kern w:val="22"/>
          <w:sz w:val="24"/>
          <w:lang w:eastAsia="zh-CN"/>
        </w:rPr>
        <w:t>防止或最大限度减少电子商务</w:t>
      </w:r>
      <w:r w:rsidRPr="00CE43C0">
        <w:rPr>
          <w:rFonts w:eastAsia="SimSun" w:hint="eastAsia"/>
          <w:caps/>
          <w:kern w:val="22"/>
          <w:sz w:val="24"/>
          <w:lang w:eastAsia="zh-CN"/>
        </w:rPr>
        <w:t>所致外来</w:t>
      </w:r>
      <w:r w:rsidRPr="00CE43C0">
        <w:rPr>
          <w:rFonts w:eastAsia="SimSun"/>
          <w:caps/>
          <w:kern w:val="22"/>
          <w:sz w:val="24"/>
          <w:lang w:eastAsia="zh-CN"/>
        </w:rPr>
        <w:t>入侵和潜在</w:t>
      </w:r>
      <w:r w:rsidRPr="00CE43C0">
        <w:rPr>
          <w:rFonts w:eastAsia="SimSun" w:hint="eastAsia"/>
          <w:caps/>
          <w:kern w:val="22"/>
          <w:sz w:val="24"/>
          <w:lang w:eastAsia="zh-CN"/>
        </w:rPr>
        <w:t>外来</w:t>
      </w:r>
      <w:r w:rsidRPr="00CE43C0">
        <w:rPr>
          <w:rFonts w:eastAsia="SimSun"/>
          <w:caps/>
          <w:kern w:val="22"/>
          <w:sz w:val="24"/>
          <w:lang w:eastAsia="zh-CN"/>
        </w:rPr>
        <w:t>入侵物种的</w:t>
      </w:r>
      <w:r w:rsidRPr="00CE43C0">
        <w:rPr>
          <w:rFonts w:eastAsia="SimSun" w:hint="eastAsia"/>
          <w:caps/>
          <w:kern w:val="22"/>
          <w:sz w:val="24"/>
          <w:lang w:eastAsia="zh-CN"/>
        </w:rPr>
        <w:t>引进</w:t>
      </w:r>
      <w:r w:rsidRPr="00CE43C0">
        <w:rPr>
          <w:rFonts w:eastAsia="SimSun"/>
          <w:caps/>
          <w:kern w:val="22"/>
          <w:sz w:val="24"/>
          <w:lang w:eastAsia="zh-CN"/>
        </w:rPr>
        <w:t>和</w:t>
      </w:r>
      <w:r w:rsidRPr="00CE43C0">
        <w:rPr>
          <w:rFonts w:eastAsia="SimSun" w:hint="eastAsia"/>
          <w:caps/>
          <w:kern w:val="22"/>
          <w:sz w:val="24"/>
          <w:lang w:eastAsia="zh-CN"/>
        </w:rPr>
        <w:t>扩散</w:t>
      </w:r>
      <w:r w:rsidRPr="00CE43C0">
        <w:rPr>
          <w:rFonts w:eastAsia="SimSun"/>
          <w:caps/>
          <w:kern w:val="22"/>
          <w:sz w:val="24"/>
          <w:lang w:eastAsia="zh-CN"/>
        </w:rPr>
        <w:t>风险</w:t>
      </w:r>
      <w:r w:rsidRPr="00CE43C0">
        <w:rPr>
          <w:rFonts w:eastAsia="SimSun" w:hint="eastAsia"/>
          <w:caps/>
          <w:kern w:val="22"/>
          <w:sz w:val="24"/>
          <w:lang w:eastAsia="zh-CN"/>
        </w:rPr>
        <w:t>而可采取的行动</w:t>
      </w:r>
      <w:r w:rsidRPr="00CE43C0">
        <w:rPr>
          <w:rFonts w:eastAsia="SimSun"/>
          <w:caps/>
          <w:kern w:val="22"/>
          <w:sz w:val="24"/>
          <w:vertAlign w:val="superscript"/>
          <w:lang w:eastAsia="zh-CN"/>
        </w:rPr>
        <w:footnoteReference w:id="55"/>
      </w:r>
      <w:r w:rsidRPr="00CE43C0">
        <w:rPr>
          <w:rFonts w:eastAsia="SimSun" w:hint="eastAsia"/>
          <w:caps/>
          <w:kern w:val="22"/>
          <w:sz w:val="24"/>
          <w:lang w:eastAsia="zh-CN"/>
        </w:rPr>
        <w:t xml:space="preserve"> </w:t>
      </w:r>
      <w:r w:rsidRPr="00CE43C0">
        <w:rPr>
          <w:rFonts w:eastAsia="SimSun"/>
          <w:caps/>
          <w:kern w:val="22"/>
          <w:sz w:val="24"/>
          <w:lang w:eastAsia="zh-CN"/>
        </w:rPr>
        <w:t>（根据第</w:t>
      </w:r>
      <w:hyperlink r:id="rId46" w:history="1">
        <w:r w:rsidRPr="00CE43C0">
          <w:rPr>
            <w:rFonts w:eastAsia="SimSun"/>
            <w:caps/>
            <w:kern w:val="22"/>
            <w:sz w:val="24"/>
            <w:u w:val="single"/>
            <w:lang w:eastAsia="zh-CN"/>
          </w:rPr>
          <w:t>XIII/13</w:t>
        </w:r>
      </w:hyperlink>
      <w:proofErr w:type="gramStart"/>
      <w:r w:rsidRPr="00CE43C0">
        <w:rPr>
          <w:rFonts w:eastAsia="SimSun"/>
          <w:caps/>
          <w:kern w:val="22"/>
          <w:sz w:val="24"/>
          <w:lang w:eastAsia="zh-CN"/>
        </w:rPr>
        <w:t>号决定</w:t>
      </w:r>
      <w:proofErr w:type="gramEnd"/>
      <w:r w:rsidRPr="00CE43C0">
        <w:rPr>
          <w:rFonts w:eastAsia="SimSun"/>
          <w:caps/>
          <w:kern w:val="22"/>
          <w:sz w:val="24"/>
          <w:lang w:eastAsia="zh-CN"/>
        </w:rPr>
        <w:t>第</w:t>
      </w:r>
      <w:r w:rsidRPr="00CE43C0">
        <w:rPr>
          <w:rFonts w:eastAsia="SimSun"/>
          <w:caps/>
          <w:kern w:val="22"/>
          <w:sz w:val="24"/>
          <w:lang w:eastAsia="zh-CN"/>
        </w:rPr>
        <w:t>7</w:t>
      </w:r>
      <w:r w:rsidRPr="00CE43C0">
        <w:rPr>
          <w:rFonts w:eastAsia="SimSun"/>
          <w:caps/>
          <w:kern w:val="22"/>
          <w:sz w:val="24"/>
          <w:lang w:eastAsia="zh-CN"/>
        </w:rPr>
        <w:t>（</w:t>
      </w:r>
      <w:r w:rsidRPr="00CE43C0">
        <w:rPr>
          <w:rFonts w:eastAsia="DengXian Light"/>
          <w:kern w:val="22"/>
          <w:sz w:val="24"/>
          <w:lang w:eastAsia="zh-CN"/>
        </w:rPr>
        <w:t>a</w:t>
      </w:r>
      <w:r w:rsidRPr="00CE43C0">
        <w:rPr>
          <w:rFonts w:eastAsia="SimSun"/>
          <w:caps/>
          <w:kern w:val="22"/>
          <w:sz w:val="24"/>
          <w:lang w:eastAsia="zh-CN"/>
        </w:rPr>
        <w:t>）条</w:t>
      </w:r>
      <w:r w:rsidRPr="00CE43C0">
        <w:rPr>
          <w:rFonts w:eastAsia="SimSun" w:hint="eastAsia"/>
          <w:caps/>
          <w:kern w:val="22"/>
          <w:sz w:val="24"/>
          <w:lang w:eastAsia="zh-CN"/>
        </w:rPr>
        <w:t>）</w:t>
      </w:r>
      <w:r w:rsidRPr="00CE43C0">
        <w:rPr>
          <w:rFonts w:eastAsia="SimSun"/>
          <w:caps/>
          <w:kern w:val="22"/>
          <w:sz w:val="24"/>
          <w:lang w:eastAsia="zh-CN"/>
        </w:rPr>
        <w:t>；</w:t>
      </w:r>
    </w:p>
    <w:p w14:paraId="29128276" w14:textId="77777777" w:rsidR="001B7D42" w:rsidRPr="00CE43C0" w:rsidRDefault="001B7D42" w:rsidP="00D152CB">
      <w:pPr>
        <w:numPr>
          <w:ilvl w:val="0"/>
          <w:numId w:val="73"/>
        </w:numPr>
        <w:suppressLineNumbers/>
        <w:tabs>
          <w:tab w:val="left" w:pos="1440"/>
        </w:tabs>
        <w:suppressAutoHyphens/>
        <w:adjustRightInd w:val="0"/>
        <w:snapToGrid w:val="0"/>
        <w:spacing w:before="120" w:after="120" w:line="240" w:lineRule="atLeast"/>
        <w:ind w:left="490" w:firstLine="490"/>
        <w:jc w:val="left"/>
        <w:rPr>
          <w:rFonts w:eastAsia="SimSun"/>
          <w:sz w:val="24"/>
          <w:lang w:val="en-CA" w:eastAsia="zh-CN"/>
        </w:rPr>
      </w:pPr>
      <w:r w:rsidRPr="00CE43C0">
        <w:rPr>
          <w:rFonts w:eastAsia="SimSun" w:hint="eastAsia"/>
          <w:caps/>
          <w:kern w:val="22"/>
          <w:sz w:val="24"/>
          <w:lang w:eastAsia="zh-CN"/>
        </w:rPr>
        <w:t>考虑</w:t>
      </w:r>
      <w:r w:rsidRPr="00CE43C0">
        <w:rPr>
          <w:rFonts w:eastAsia="SimSun"/>
          <w:caps/>
          <w:kern w:val="22"/>
          <w:sz w:val="24"/>
          <w:lang w:eastAsia="zh-CN"/>
        </w:rPr>
        <w:t>在外来分类群环境影响分类等框架</w:t>
      </w:r>
      <w:r w:rsidRPr="00CE43C0">
        <w:rPr>
          <w:rFonts w:eastAsia="SimSun"/>
          <w:caps/>
          <w:kern w:val="22"/>
          <w:sz w:val="24"/>
          <w:vertAlign w:val="superscript"/>
          <w:lang w:eastAsia="zh-CN"/>
        </w:rPr>
        <w:footnoteReference w:id="56"/>
      </w:r>
      <w:r w:rsidRPr="00CE43C0">
        <w:rPr>
          <w:rFonts w:eastAsia="SimSun" w:hint="eastAsia"/>
          <w:caps/>
          <w:kern w:val="22"/>
          <w:sz w:val="24"/>
          <w:lang w:eastAsia="zh-CN"/>
        </w:rPr>
        <w:t xml:space="preserve"> </w:t>
      </w:r>
      <w:r w:rsidRPr="00CE43C0">
        <w:rPr>
          <w:rFonts w:eastAsia="SimSun"/>
          <w:caps/>
          <w:kern w:val="22"/>
          <w:sz w:val="24"/>
          <w:lang w:eastAsia="zh-CN"/>
        </w:rPr>
        <w:t>的基础上</w:t>
      </w:r>
      <w:r w:rsidRPr="00CE43C0">
        <w:rPr>
          <w:rFonts w:eastAsia="SimSun" w:hint="eastAsia"/>
          <w:caps/>
          <w:kern w:val="22"/>
          <w:sz w:val="24"/>
          <w:lang w:eastAsia="zh-CN"/>
        </w:rPr>
        <w:t>，</w:t>
      </w:r>
      <w:r w:rsidRPr="00CE43C0">
        <w:rPr>
          <w:rFonts w:eastAsia="SimSun"/>
          <w:caps/>
          <w:kern w:val="22"/>
          <w:sz w:val="24"/>
          <w:lang w:eastAsia="zh-CN"/>
        </w:rPr>
        <w:t>开发</w:t>
      </w:r>
      <w:r w:rsidRPr="00CE43C0">
        <w:rPr>
          <w:rFonts w:eastAsia="SimSun" w:hint="eastAsia"/>
          <w:caps/>
          <w:kern w:val="22"/>
          <w:sz w:val="24"/>
          <w:lang w:eastAsia="zh-CN"/>
        </w:rPr>
        <w:t>和实施一种</w:t>
      </w:r>
      <w:r w:rsidRPr="00CE43C0">
        <w:rPr>
          <w:rFonts w:eastAsia="SimSun"/>
          <w:caps/>
          <w:kern w:val="22"/>
          <w:sz w:val="24"/>
          <w:lang w:eastAsia="zh-CN"/>
        </w:rPr>
        <w:t>基于风险的国际外来入侵物种标签系统，以</w:t>
      </w:r>
      <w:r w:rsidRPr="00CE43C0">
        <w:rPr>
          <w:rFonts w:eastAsia="SimSun" w:hint="eastAsia"/>
          <w:caps/>
          <w:kern w:val="22"/>
          <w:sz w:val="24"/>
          <w:lang w:eastAsia="zh-CN"/>
        </w:rPr>
        <w:t>知会</w:t>
      </w:r>
      <w:r w:rsidRPr="00CE43C0">
        <w:rPr>
          <w:rFonts w:eastAsia="SimSun"/>
          <w:caps/>
          <w:kern w:val="22"/>
          <w:sz w:val="24"/>
          <w:lang w:eastAsia="zh-CN"/>
        </w:rPr>
        <w:t>买方和进口商并用于网上销售的所有物种。</w:t>
      </w:r>
      <w:r w:rsidRPr="00CE43C0">
        <w:rPr>
          <w:rFonts w:eastAsia="SimSun" w:hint="eastAsia"/>
          <w:caps/>
          <w:kern w:val="22"/>
          <w:sz w:val="24"/>
          <w:lang w:eastAsia="zh-CN"/>
        </w:rPr>
        <w:t>对于寄售的</w:t>
      </w:r>
      <w:r w:rsidRPr="00CE43C0">
        <w:rPr>
          <w:rFonts w:eastAsia="SimSun"/>
          <w:caps/>
          <w:kern w:val="22"/>
          <w:sz w:val="24"/>
          <w:lang w:eastAsia="zh-CN"/>
        </w:rPr>
        <w:t>活体外来物种，这种标签可</w:t>
      </w:r>
      <w:r w:rsidRPr="00CE43C0">
        <w:rPr>
          <w:rFonts w:eastAsia="SimSun" w:hint="eastAsia"/>
          <w:caps/>
          <w:kern w:val="22"/>
          <w:sz w:val="24"/>
          <w:lang w:eastAsia="zh-CN"/>
        </w:rPr>
        <w:t>注明</w:t>
      </w:r>
      <w:r w:rsidRPr="00CE43C0">
        <w:rPr>
          <w:rFonts w:eastAsia="SimSun"/>
          <w:caps/>
          <w:kern w:val="22"/>
          <w:sz w:val="24"/>
          <w:lang w:eastAsia="zh-CN"/>
        </w:rPr>
        <w:t>有助于识别对生物多样性的危害和识别物种或</w:t>
      </w:r>
      <w:r w:rsidRPr="00CE43C0">
        <w:rPr>
          <w:rFonts w:eastAsia="SimSun" w:hint="eastAsia"/>
          <w:caps/>
          <w:kern w:val="22"/>
          <w:sz w:val="24"/>
          <w:lang w:eastAsia="zh-CN"/>
        </w:rPr>
        <w:t>更</w:t>
      </w:r>
      <w:r w:rsidRPr="00CE43C0">
        <w:rPr>
          <w:rFonts w:eastAsia="SimSun"/>
          <w:caps/>
          <w:kern w:val="22"/>
          <w:sz w:val="24"/>
          <w:lang w:eastAsia="zh-CN"/>
        </w:rPr>
        <w:t>低</w:t>
      </w:r>
      <w:r w:rsidRPr="00CE43C0">
        <w:rPr>
          <w:rFonts w:eastAsia="SimSun" w:hint="eastAsia"/>
          <w:caps/>
          <w:kern w:val="22"/>
          <w:sz w:val="24"/>
          <w:lang w:eastAsia="zh-CN"/>
        </w:rPr>
        <w:t>层级</w:t>
      </w:r>
      <w:r w:rsidRPr="00CE43C0">
        <w:rPr>
          <w:rFonts w:eastAsia="SimSun"/>
          <w:caps/>
          <w:kern w:val="22"/>
          <w:sz w:val="24"/>
          <w:lang w:eastAsia="zh-CN"/>
        </w:rPr>
        <w:t>分类单元的信息（例如学名和分类序列号或</w:t>
      </w:r>
      <w:r w:rsidRPr="00CE43C0">
        <w:rPr>
          <w:rFonts w:eastAsia="SimSun" w:hint="eastAsia"/>
          <w:caps/>
          <w:kern w:val="22"/>
          <w:sz w:val="24"/>
          <w:lang w:eastAsia="zh-CN"/>
        </w:rPr>
        <w:t>类似编号</w:t>
      </w:r>
      <w:r w:rsidRPr="00CE43C0">
        <w:rPr>
          <w:rFonts w:eastAsia="SimSun"/>
          <w:caps/>
          <w:kern w:val="22"/>
          <w:sz w:val="24"/>
          <w:lang w:eastAsia="zh-CN"/>
        </w:rPr>
        <w:t>）（根据</w:t>
      </w:r>
      <w:r w:rsidRPr="00CE43C0">
        <w:rPr>
          <w:rFonts w:eastAsia="SimSun" w:hint="eastAsia"/>
          <w:caps/>
          <w:kern w:val="22"/>
          <w:sz w:val="24"/>
          <w:lang w:eastAsia="zh-CN"/>
        </w:rPr>
        <w:t>2</w:t>
      </w:r>
      <w:r w:rsidRPr="00CE43C0">
        <w:rPr>
          <w:rFonts w:eastAsia="SimSun"/>
          <w:caps/>
          <w:kern w:val="22"/>
          <w:sz w:val="24"/>
          <w:lang w:eastAsia="zh-CN"/>
        </w:rPr>
        <w:t>014</w:t>
      </w:r>
      <w:r w:rsidRPr="00CE43C0">
        <w:rPr>
          <w:rFonts w:eastAsia="SimSun" w:hint="eastAsia"/>
          <w:caps/>
          <w:kern w:val="22"/>
          <w:sz w:val="24"/>
          <w:lang w:eastAsia="zh-CN"/>
        </w:rPr>
        <w:t>年</w:t>
      </w:r>
      <w:r w:rsidRPr="00CE43C0">
        <w:rPr>
          <w:rFonts w:eastAsia="SimSun" w:hint="eastAsia"/>
          <w:caps/>
          <w:kern w:val="22"/>
          <w:sz w:val="24"/>
          <w:lang w:eastAsia="zh-CN"/>
        </w:rPr>
        <w:t>1</w:t>
      </w:r>
      <w:r w:rsidRPr="00CE43C0">
        <w:rPr>
          <w:rFonts w:eastAsia="SimSun"/>
          <w:caps/>
          <w:kern w:val="22"/>
          <w:sz w:val="24"/>
          <w:lang w:eastAsia="zh-CN"/>
        </w:rPr>
        <w:t>0</w:t>
      </w:r>
      <w:r w:rsidRPr="00CE43C0">
        <w:rPr>
          <w:rFonts w:eastAsia="SimSun" w:hint="eastAsia"/>
          <w:caps/>
          <w:kern w:val="22"/>
          <w:sz w:val="24"/>
          <w:lang w:eastAsia="zh-CN"/>
        </w:rPr>
        <w:t>月</w:t>
      </w:r>
      <w:r w:rsidRPr="00CE43C0">
        <w:rPr>
          <w:rFonts w:eastAsia="SimSun" w:hint="eastAsia"/>
          <w:caps/>
          <w:kern w:val="22"/>
          <w:sz w:val="24"/>
          <w:lang w:eastAsia="zh-CN"/>
        </w:rPr>
        <w:t>1</w:t>
      </w:r>
      <w:r w:rsidRPr="00CE43C0">
        <w:rPr>
          <w:rFonts w:eastAsia="SimSun"/>
          <w:caps/>
          <w:kern w:val="22"/>
          <w:sz w:val="24"/>
          <w:lang w:eastAsia="zh-CN"/>
        </w:rPr>
        <w:t>0</w:t>
      </w:r>
      <w:r w:rsidRPr="00CE43C0">
        <w:rPr>
          <w:rFonts w:eastAsia="SimSun" w:hint="eastAsia"/>
          <w:caps/>
          <w:kern w:val="22"/>
          <w:sz w:val="24"/>
          <w:lang w:eastAsia="zh-CN"/>
        </w:rPr>
        <w:t>日</w:t>
      </w:r>
      <w:r w:rsidRPr="00CE43C0">
        <w:rPr>
          <w:rFonts w:eastAsia="SimSun"/>
          <w:caps/>
          <w:kern w:val="22"/>
          <w:sz w:val="24"/>
          <w:lang w:eastAsia="zh-CN"/>
        </w:rPr>
        <w:t>第</w:t>
      </w:r>
      <w:hyperlink r:id="rId47" w:history="1">
        <w:r w:rsidRPr="00CE43C0">
          <w:rPr>
            <w:rFonts w:eastAsia="SimSun"/>
            <w:caps/>
            <w:kern w:val="22"/>
            <w:sz w:val="24"/>
            <w:u w:val="single"/>
            <w:lang w:eastAsia="zh-CN"/>
          </w:rPr>
          <w:t>XII/17</w:t>
        </w:r>
      </w:hyperlink>
      <w:proofErr w:type="gramStart"/>
      <w:r w:rsidRPr="00CE43C0">
        <w:rPr>
          <w:rFonts w:eastAsia="SimSun"/>
          <w:caps/>
          <w:kern w:val="22"/>
          <w:sz w:val="24"/>
          <w:lang w:eastAsia="zh-CN"/>
        </w:rPr>
        <w:t>号决定</w:t>
      </w:r>
      <w:proofErr w:type="gramEnd"/>
      <w:r w:rsidRPr="00CE43C0">
        <w:rPr>
          <w:rFonts w:eastAsia="SimSun"/>
          <w:caps/>
          <w:kern w:val="22"/>
          <w:sz w:val="24"/>
          <w:lang w:eastAsia="zh-CN"/>
        </w:rPr>
        <w:t>第</w:t>
      </w:r>
      <w:r w:rsidRPr="00CE43C0">
        <w:rPr>
          <w:rFonts w:eastAsia="SimSun"/>
          <w:caps/>
          <w:kern w:val="22"/>
          <w:sz w:val="24"/>
          <w:lang w:eastAsia="zh-CN"/>
        </w:rPr>
        <w:t>6(</w:t>
      </w:r>
      <w:r w:rsidRPr="00CE43C0">
        <w:rPr>
          <w:rFonts w:eastAsia="DengXian Light"/>
          <w:kern w:val="22"/>
          <w:sz w:val="24"/>
          <w:lang w:eastAsia="zh-CN"/>
        </w:rPr>
        <w:t>g)</w:t>
      </w:r>
      <w:r w:rsidRPr="00CE43C0">
        <w:rPr>
          <w:rFonts w:eastAsia="SimSun"/>
          <w:caps/>
          <w:kern w:val="22"/>
          <w:sz w:val="24"/>
          <w:lang w:eastAsia="zh-CN"/>
        </w:rPr>
        <w:t>段和第</w:t>
      </w:r>
      <w:r w:rsidRPr="00CE43C0">
        <w:rPr>
          <w:sz w:val="24"/>
          <w:lang w:val="en-CA"/>
        </w:rPr>
        <w:fldChar w:fldCharType="begin"/>
      </w:r>
      <w:r w:rsidRPr="00CE43C0">
        <w:rPr>
          <w:sz w:val="24"/>
          <w:lang w:val="en-CA" w:eastAsia="zh-CN"/>
        </w:rPr>
        <w:instrText>HYPERLINK "https://www.cbd.int/doc/decisions/cop-14/cop-14-dec-11-zh.pdf"</w:instrText>
      </w:r>
      <w:r w:rsidRPr="00CE43C0">
        <w:rPr>
          <w:sz w:val="24"/>
          <w:lang w:val="en-CA"/>
        </w:rPr>
      </w:r>
      <w:r w:rsidRPr="00CE43C0">
        <w:rPr>
          <w:sz w:val="24"/>
          <w:lang w:val="en-CA"/>
        </w:rPr>
        <w:fldChar w:fldCharType="separate"/>
      </w:r>
      <w:r w:rsidRPr="00CE43C0">
        <w:rPr>
          <w:rFonts w:eastAsia="SimSun"/>
          <w:caps/>
          <w:kern w:val="22"/>
          <w:sz w:val="24"/>
          <w:u w:val="single"/>
          <w:lang w:eastAsia="zh-CN"/>
        </w:rPr>
        <w:t>14/11</w:t>
      </w:r>
      <w:r w:rsidRPr="00CE43C0">
        <w:rPr>
          <w:rFonts w:eastAsia="SimSun"/>
          <w:caps/>
          <w:kern w:val="22"/>
          <w:sz w:val="24"/>
          <w:u w:val="single"/>
          <w:lang w:eastAsia="zh-CN"/>
        </w:rPr>
        <w:fldChar w:fldCharType="end"/>
      </w:r>
      <w:proofErr w:type="gramStart"/>
      <w:r w:rsidRPr="00CE43C0">
        <w:rPr>
          <w:rFonts w:eastAsia="SimSun"/>
          <w:caps/>
          <w:kern w:val="22"/>
          <w:sz w:val="24"/>
          <w:lang w:eastAsia="zh-CN"/>
        </w:rPr>
        <w:t>号决定</w:t>
      </w:r>
      <w:proofErr w:type="gramEnd"/>
      <w:r w:rsidRPr="00CE43C0">
        <w:rPr>
          <w:rFonts w:eastAsia="SimSun"/>
          <w:caps/>
          <w:kern w:val="22"/>
          <w:sz w:val="24"/>
          <w:lang w:eastAsia="zh-CN"/>
        </w:rPr>
        <w:t>附件一第</w:t>
      </w:r>
      <w:r w:rsidRPr="00CE43C0">
        <w:rPr>
          <w:rFonts w:eastAsia="SimSun"/>
          <w:caps/>
          <w:kern w:val="22"/>
          <w:sz w:val="24"/>
          <w:lang w:eastAsia="zh-CN"/>
        </w:rPr>
        <w:t>14</w:t>
      </w:r>
      <w:r w:rsidRPr="00CE43C0">
        <w:rPr>
          <w:rFonts w:eastAsia="SimSun"/>
          <w:caps/>
          <w:kern w:val="22"/>
          <w:sz w:val="24"/>
          <w:lang w:eastAsia="zh-CN"/>
        </w:rPr>
        <w:t>段</w:t>
      </w:r>
      <w:r w:rsidRPr="00CE43C0">
        <w:rPr>
          <w:rFonts w:eastAsia="SimSun" w:hint="eastAsia"/>
          <w:caps/>
          <w:kern w:val="22"/>
          <w:sz w:val="24"/>
          <w:lang w:eastAsia="zh-CN"/>
        </w:rPr>
        <w:t>），同时</w:t>
      </w:r>
      <w:r w:rsidRPr="00CE43C0">
        <w:rPr>
          <w:rFonts w:eastAsia="SimSun"/>
          <w:caps/>
          <w:kern w:val="22"/>
          <w:sz w:val="24"/>
          <w:lang w:eastAsia="zh-CN"/>
        </w:rPr>
        <w:t>考虑到经济及社会理事会危险货物运输</w:t>
      </w:r>
      <w:r w:rsidRPr="00CE43C0">
        <w:rPr>
          <w:rFonts w:eastAsia="SimSun" w:hint="eastAsia"/>
          <w:caps/>
          <w:kern w:val="22"/>
          <w:sz w:val="24"/>
          <w:lang w:eastAsia="zh-CN"/>
        </w:rPr>
        <w:t>问题</w:t>
      </w:r>
      <w:r w:rsidRPr="00CE43C0">
        <w:rPr>
          <w:rFonts w:eastAsia="SimSun"/>
          <w:caps/>
          <w:kern w:val="22"/>
          <w:sz w:val="24"/>
          <w:lang w:eastAsia="zh-CN"/>
        </w:rPr>
        <w:t>专家小组委员会、世界贸易组织、国际植物保护公约</w:t>
      </w:r>
      <w:r w:rsidRPr="00CE43C0">
        <w:rPr>
          <w:rFonts w:eastAsia="SimSun" w:hint="eastAsia"/>
          <w:caps/>
          <w:kern w:val="22"/>
          <w:sz w:val="24"/>
          <w:lang w:eastAsia="zh-CN"/>
        </w:rPr>
        <w:t>、世界动物卫生组织和其他相关组织和文书。</w:t>
      </w:r>
    </w:p>
    <w:p w14:paraId="71C96AB7" w14:textId="77777777" w:rsidR="003C12ED" w:rsidRPr="00CE43C0" w:rsidRDefault="003C12ED" w:rsidP="0002206D">
      <w:pPr>
        <w:jc w:val="left"/>
        <w:rPr>
          <w:rFonts w:eastAsia="SimSun"/>
          <w:b/>
          <w:bCs/>
          <w:sz w:val="24"/>
          <w:szCs w:val="28"/>
          <w:lang w:val="en-CA" w:eastAsia="zh-CN"/>
        </w:rPr>
      </w:pPr>
    </w:p>
    <w:p w14:paraId="4623B345" w14:textId="6E814F3B" w:rsidR="001B7D42" w:rsidRPr="00CE43C0" w:rsidRDefault="001B7D42" w:rsidP="0002206D">
      <w:pPr>
        <w:spacing w:before="120" w:after="240"/>
        <w:jc w:val="left"/>
        <w:rPr>
          <w:rFonts w:eastAsia="SimSun"/>
          <w:b/>
          <w:bCs/>
          <w:sz w:val="28"/>
          <w:szCs w:val="28"/>
          <w:lang w:eastAsia="zh-CN"/>
        </w:rPr>
      </w:pPr>
      <w:r w:rsidRPr="00CE43C0">
        <w:rPr>
          <w:rFonts w:eastAsia="SimSun"/>
          <w:b/>
          <w:bCs/>
          <w:sz w:val="28"/>
          <w:szCs w:val="28"/>
          <w:lang w:val="en-CA" w:eastAsia="zh-CN"/>
        </w:rPr>
        <w:t>附件三</w:t>
      </w:r>
    </w:p>
    <w:p w14:paraId="6009D882" w14:textId="77777777" w:rsidR="001B7D42" w:rsidRPr="00CE43C0" w:rsidRDefault="001B7D42" w:rsidP="0002206D">
      <w:pPr>
        <w:ind w:left="490" w:right="288"/>
        <w:jc w:val="left"/>
        <w:rPr>
          <w:rFonts w:eastAsia="SimHei"/>
          <w:sz w:val="28"/>
          <w:szCs w:val="28"/>
          <w:lang w:val="en-CA" w:eastAsia="zh-CN"/>
        </w:rPr>
      </w:pPr>
      <w:r w:rsidRPr="00CE43C0">
        <w:rPr>
          <w:rFonts w:eastAsia="SimSun" w:hint="eastAsia"/>
          <w:b/>
          <w:sz w:val="28"/>
          <w:szCs w:val="28"/>
          <w:lang w:val="en-CA" w:eastAsia="zh-CN"/>
        </w:rPr>
        <w:t>与</w:t>
      </w:r>
      <w:r w:rsidRPr="00CE43C0">
        <w:rPr>
          <w:rFonts w:eastAsia="SimSun"/>
          <w:b/>
          <w:sz w:val="28"/>
          <w:szCs w:val="28"/>
          <w:lang w:val="en-CA" w:eastAsia="zh-CN"/>
        </w:rPr>
        <w:t>预防气候变化和其他</w:t>
      </w:r>
      <w:r w:rsidRPr="00CE43C0">
        <w:rPr>
          <w:rFonts w:eastAsia="SimSun" w:hint="eastAsia"/>
          <w:b/>
          <w:sz w:val="28"/>
          <w:szCs w:val="28"/>
          <w:lang w:val="en-CA" w:eastAsia="zh-CN"/>
        </w:rPr>
        <w:t>导致生物多样性丧失的驱动因素引起</w:t>
      </w:r>
      <w:r w:rsidRPr="00CE43C0">
        <w:rPr>
          <w:rFonts w:eastAsia="SimSun"/>
          <w:b/>
          <w:sz w:val="28"/>
          <w:szCs w:val="28"/>
          <w:lang w:val="en-CA" w:eastAsia="zh-CN"/>
        </w:rPr>
        <w:t>的潜在风险</w:t>
      </w:r>
      <w:r w:rsidRPr="00CE43C0">
        <w:rPr>
          <w:rFonts w:eastAsia="SimSun" w:hint="eastAsia"/>
          <w:b/>
          <w:sz w:val="28"/>
          <w:szCs w:val="28"/>
          <w:lang w:val="en-CA" w:eastAsia="zh-CN"/>
        </w:rPr>
        <w:t>有关的</w:t>
      </w:r>
      <w:r w:rsidRPr="00CE43C0">
        <w:rPr>
          <w:rFonts w:eastAsia="SimSun"/>
          <w:b/>
          <w:sz w:val="28"/>
          <w:szCs w:val="28"/>
          <w:lang w:val="en-CA" w:eastAsia="zh-CN"/>
        </w:rPr>
        <w:t>外来入侵物种</w:t>
      </w:r>
      <w:r w:rsidRPr="00CE43C0">
        <w:rPr>
          <w:rFonts w:eastAsia="SimSun" w:hint="eastAsia"/>
          <w:b/>
          <w:sz w:val="28"/>
          <w:szCs w:val="28"/>
          <w:lang w:val="en-CA" w:eastAsia="zh-CN"/>
        </w:rPr>
        <w:t>管理</w:t>
      </w:r>
    </w:p>
    <w:p w14:paraId="74C3E75D" w14:textId="77777777" w:rsidR="001B7D42" w:rsidRPr="00CE43C0" w:rsidRDefault="001B7D42" w:rsidP="00D152CB">
      <w:pPr>
        <w:pStyle w:val="Para10"/>
        <w:numPr>
          <w:ilvl w:val="0"/>
          <w:numId w:val="82"/>
        </w:numPr>
        <w:adjustRightInd w:val="0"/>
        <w:ind w:left="490" w:firstLine="0"/>
        <w:jc w:val="left"/>
        <w:rPr>
          <w:rFonts w:eastAsia="SimSun"/>
          <w:bCs/>
          <w:sz w:val="24"/>
          <w:szCs w:val="22"/>
          <w:lang w:eastAsia="zh-CN"/>
        </w:rPr>
      </w:pPr>
      <w:r w:rsidRPr="00CE43C0">
        <w:rPr>
          <w:rFonts w:eastAsia="SimSun"/>
          <w:bCs/>
          <w:sz w:val="24"/>
          <w:szCs w:val="22"/>
          <w:lang w:eastAsia="zh-CN"/>
        </w:rPr>
        <w:t>本附件载有对缔约方和利益攸关方的建议和</w:t>
      </w:r>
      <w:r w:rsidRPr="00CE43C0">
        <w:rPr>
          <w:rFonts w:eastAsia="SimSun" w:hint="eastAsia"/>
          <w:bCs/>
          <w:sz w:val="24"/>
          <w:szCs w:val="22"/>
          <w:lang w:eastAsia="zh-CN"/>
        </w:rPr>
        <w:t>自愿指南</w:t>
      </w:r>
      <w:r w:rsidRPr="00CE43C0">
        <w:rPr>
          <w:rFonts w:eastAsia="SimSun"/>
          <w:bCs/>
          <w:sz w:val="24"/>
          <w:szCs w:val="22"/>
          <w:lang w:eastAsia="zh-CN"/>
        </w:rPr>
        <w:t>，以支持执行《昆明</w:t>
      </w:r>
      <w:r w:rsidRPr="00CE43C0">
        <w:rPr>
          <w:rFonts w:eastAsia="SimSun"/>
          <w:bCs/>
          <w:sz w:val="24"/>
          <w:szCs w:val="22"/>
          <w:lang w:eastAsia="zh-CN"/>
        </w:rPr>
        <w:t>-</w:t>
      </w:r>
      <w:r w:rsidRPr="00CE43C0">
        <w:rPr>
          <w:rFonts w:eastAsia="SimSun"/>
          <w:bCs/>
          <w:sz w:val="24"/>
          <w:szCs w:val="22"/>
          <w:lang w:eastAsia="zh-CN"/>
        </w:rPr>
        <w:t>蒙特利尔全球生物多样性框架》，特别是关于外来入侵物种的行动目标</w:t>
      </w:r>
      <w:r w:rsidRPr="00CE43C0">
        <w:rPr>
          <w:rFonts w:eastAsia="SimSun"/>
          <w:bCs/>
          <w:sz w:val="24"/>
          <w:szCs w:val="22"/>
          <w:lang w:eastAsia="zh-CN"/>
        </w:rPr>
        <w:t>6</w:t>
      </w:r>
      <w:r w:rsidRPr="00CE43C0">
        <w:rPr>
          <w:rFonts w:eastAsia="SimSun"/>
          <w:bCs/>
          <w:sz w:val="24"/>
          <w:szCs w:val="22"/>
          <w:lang w:eastAsia="zh-CN"/>
        </w:rPr>
        <w:t>，以及其他相关</w:t>
      </w:r>
      <w:r w:rsidRPr="00CE43C0">
        <w:rPr>
          <w:rFonts w:eastAsia="SimSun" w:hint="eastAsia"/>
          <w:bCs/>
          <w:sz w:val="24"/>
          <w:szCs w:val="22"/>
          <w:lang w:eastAsia="zh-CN"/>
        </w:rPr>
        <w:t>的</w:t>
      </w:r>
      <w:r w:rsidRPr="00CE43C0">
        <w:rPr>
          <w:rFonts w:eastAsia="SimSun"/>
          <w:bCs/>
          <w:sz w:val="24"/>
          <w:szCs w:val="22"/>
          <w:lang w:eastAsia="zh-CN"/>
        </w:rPr>
        <w:t>行动目标。</w:t>
      </w:r>
    </w:p>
    <w:p w14:paraId="1A8FC975" w14:textId="337FCDDB" w:rsidR="001B7D42" w:rsidRPr="00CE43C0" w:rsidRDefault="005116C5" w:rsidP="0002206D">
      <w:pPr>
        <w:keepNext/>
        <w:keepLines/>
        <w:snapToGrid w:val="0"/>
        <w:spacing w:before="240" w:after="120"/>
        <w:jc w:val="left"/>
        <w:outlineLvl w:val="0"/>
        <w:rPr>
          <w:rFonts w:eastAsia="SimSun"/>
          <w:b/>
          <w:caps/>
          <w:sz w:val="24"/>
          <w:lang w:val="en-CA" w:eastAsia="zh-CN"/>
        </w:rPr>
      </w:pPr>
      <w:bookmarkStart w:id="35" w:name="_Toc154060731"/>
      <w:r w:rsidRPr="00CE43C0">
        <w:rPr>
          <w:rFonts w:eastAsia="SimSun" w:hint="eastAsia"/>
          <w:b/>
          <w:caps/>
          <w:sz w:val="24"/>
          <w:lang w:val="en-CA" w:eastAsia="zh-CN"/>
        </w:rPr>
        <w:t>一</w:t>
      </w:r>
      <w:r w:rsidRPr="00CE43C0">
        <w:rPr>
          <w:rFonts w:eastAsia="SimSun" w:hint="eastAsia"/>
          <w:b/>
          <w:caps/>
          <w:sz w:val="24"/>
          <w:lang w:val="en-CA" w:eastAsia="zh-CN"/>
        </w:rPr>
        <w:t>.</w:t>
      </w:r>
      <w:r w:rsidRPr="00CE43C0">
        <w:rPr>
          <w:rFonts w:eastAsia="SimSun"/>
          <w:b/>
          <w:caps/>
          <w:sz w:val="24"/>
          <w:lang w:val="en-CA" w:eastAsia="zh-CN"/>
        </w:rPr>
        <w:tab/>
      </w:r>
      <w:r w:rsidR="001B7D42" w:rsidRPr="00CE43C0">
        <w:rPr>
          <w:rFonts w:eastAsia="SimSun"/>
          <w:b/>
          <w:caps/>
          <w:sz w:val="24"/>
          <w:lang w:val="en-CA" w:eastAsia="zh-CN"/>
        </w:rPr>
        <w:t>外来入侵物种、气候变化和其他</w:t>
      </w:r>
      <w:r w:rsidR="001B7D42" w:rsidRPr="00CE43C0">
        <w:rPr>
          <w:rFonts w:eastAsia="SimSun" w:hint="eastAsia"/>
          <w:b/>
          <w:caps/>
          <w:sz w:val="24"/>
          <w:lang w:val="en-CA" w:eastAsia="zh-CN"/>
        </w:rPr>
        <w:t>导致生物多样性丧失的驱动因素</w:t>
      </w:r>
      <w:r w:rsidR="001B7D42" w:rsidRPr="00CE43C0">
        <w:rPr>
          <w:rFonts w:eastAsia="SimSun"/>
          <w:b/>
          <w:caps/>
          <w:sz w:val="24"/>
          <w:lang w:val="en-CA" w:eastAsia="zh-CN"/>
        </w:rPr>
        <w:t>之间的联系</w:t>
      </w:r>
      <w:bookmarkEnd w:id="35"/>
    </w:p>
    <w:p w14:paraId="19304BEC" w14:textId="77777777" w:rsidR="001B7D42" w:rsidRPr="00CE43C0" w:rsidRDefault="001B7D42" w:rsidP="00D152CB">
      <w:pPr>
        <w:numPr>
          <w:ilvl w:val="0"/>
          <w:numId w:val="15"/>
        </w:numPr>
        <w:adjustRightInd w:val="0"/>
        <w:spacing w:before="120" w:after="120"/>
        <w:ind w:left="490" w:firstLine="0"/>
        <w:jc w:val="left"/>
        <w:rPr>
          <w:rFonts w:eastAsia="MS Mincho"/>
          <w:bCs/>
          <w:sz w:val="24"/>
          <w:szCs w:val="22"/>
          <w:lang w:eastAsia="zh-CN"/>
        </w:rPr>
      </w:pPr>
      <w:r w:rsidRPr="00CE43C0">
        <w:rPr>
          <w:rFonts w:eastAsia="SimSun"/>
          <w:bCs/>
          <w:sz w:val="24"/>
          <w:szCs w:val="22"/>
          <w:lang w:val="en-CA" w:eastAsia="zh-CN"/>
        </w:rPr>
        <w:t>土地使用和气候变化</w:t>
      </w:r>
      <w:r w:rsidRPr="00CE43C0">
        <w:rPr>
          <w:rFonts w:eastAsia="SimSun" w:hint="eastAsia"/>
          <w:bCs/>
          <w:sz w:val="24"/>
          <w:szCs w:val="22"/>
          <w:lang w:val="en-CA" w:eastAsia="zh-CN"/>
        </w:rPr>
        <w:t>等生物多样性丧失</w:t>
      </w:r>
      <w:r w:rsidRPr="00CE43C0">
        <w:rPr>
          <w:rFonts w:eastAsia="SimSun"/>
          <w:bCs/>
          <w:sz w:val="24"/>
          <w:szCs w:val="22"/>
          <w:lang w:val="en-CA" w:eastAsia="zh-CN"/>
        </w:rPr>
        <w:t>全球驱动因素</w:t>
      </w:r>
      <w:r w:rsidRPr="00CE43C0">
        <w:rPr>
          <w:rFonts w:eastAsia="SimSun" w:hint="eastAsia"/>
          <w:bCs/>
          <w:sz w:val="24"/>
          <w:szCs w:val="22"/>
          <w:lang w:val="en-CA" w:eastAsia="zh-CN"/>
        </w:rPr>
        <w:t>被认为会</w:t>
      </w:r>
      <w:r w:rsidRPr="00CE43C0">
        <w:rPr>
          <w:rFonts w:eastAsia="SimSun"/>
          <w:bCs/>
          <w:sz w:val="24"/>
          <w:szCs w:val="22"/>
          <w:lang w:val="en-CA" w:eastAsia="zh-CN"/>
        </w:rPr>
        <w:t>导致陆地和水生生态系统的变化，从而对生物多样性产生深远影响。气候变化和其他导致生物多样性丧失的驱动因素助长了许多外来物种的传播和立足，为它们成为入侵物种创造新的机会。</w:t>
      </w:r>
      <w:r w:rsidRPr="00CE43C0">
        <w:rPr>
          <w:rFonts w:eastAsia="SimSun"/>
          <w:bCs/>
          <w:sz w:val="24"/>
          <w:szCs w:val="22"/>
          <w:lang w:val="en-CA" w:eastAsia="zh-CN"/>
        </w:rPr>
        <w:t>2019</w:t>
      </w:r>
      <w:r w:rsidRPr="00CE43C0">
        <w:rPr>
          <w:rFonts w:eastAsia="SimSun"/>
          <w:bCs/>
          <w:sz w:val="24"/>
          <w:szCs w:val="22"/>
          <w:lang w:val="en-CA" w:eastAsia="zh-CN"/>
        </w:rPr>
        <w:t>年</w:t>
      </w:r>
      <w:r w:rsidRPr="00CE43C0">
        <w:rPr>
          <w:rFonts w:eastAsia="SimSun" w:hint="eastAsia"/>
          <w:bCs/>
          <w:sz w:val="24"/>
          <w:szCs w:val="22"/>
          <w:lang w:val="en-CA" w:eastAsia="zh-CN"/>
        </w:rPr>
        <w:t>为</w:t>
      </w:r>
      <w:r w:rsidRPr="00CE43C0">
        <w:rPr>
          <w:rFonts w:eastAsia="SimSun"/>
          <w:bCs/>
          <w:sz w:val="24"/>
          <w:szCs w:val="22"/>
          <w:lang w:val="en-CA" w:eastAsia="zh-CN"/>
        </w:rPr>
        <w:t>外来入侵物种特设技术专家组</w:t>
      </w:r>
      <w:r w:rsidRPr="00CE43C0">
        <w:rPr>
          <w:rFonts w:eastAsia="SimSun" w:hint="eastAsia"/>
          <w:bCs/>
          <w:sz w:val="24"/>
          <w:szCs w:val="22"/>
          <w:lang w:val="en-CA" w:eastAsia="zh-CN"/>
        </w:rPr>
        <w:t>编写</w:t>
      </w:r>
      <w:r w:rsidRPr="00CE43C0">
        <w:rPr>
          <w:rFonts w:eastAsia="SimSun"/>
          <w:bCs/>
          <w:sz w:val="24"/>
          <w:szCs w:val="22"/>
          <w:lang w:val="en-CA" w:eastAsia="zh-CN"/>
        </w:rPr>
        <w:t>的报告</w:t>
      </w:r>
      <w:r w:rsidRPr="00CE43C0">
        <w:rPr>
          <w:rFonts w:eastAsia="SimSun" w:hint="eastAsia"/>
          <w:bCs/>
          <w:sz w:val="24"/>
          <w:szCs w:val="22"/>
          <w:lang w:val="en-CA" w:eastAsia="zh-CN"/>
        </w:rPr>
        <w:t>审议了</w:t>
      </w:r>
      <w:r w:rsidRPr="00CE43C0">
        <w:rPr>
          <w:rFonts w:eastAsia="SimSun"/>
          <w:bCs/>
          <w:sz w:val="24"/>
          <w:szCs w:val="22"/>
          <w:lang w:val="en-CA" w:eastAsia="zh-CN"/>
        </w:rPr>
        <w:t>这些相互作用</w:t>
      </w:r>
      <w:r w:rsidRPr="00CE43C0">
        <w:rPr>
          <w:rFonts w:eastAsia="MS Mincho"/>
          <w:bCs/>
          <w:sz w:val="24"/>
          <w:szCs w:val="22"/>
          <w:vertAlign w:val="superscript"/>
          <w:lang w:val="en-CA" w:eastAsia="zh-CN"/>
        </w:rPr>
        <w:footnoteReference w:id="57"/>
      </w:r>
      <w:r w:rsidRPr="00CE43C0">
        <w:rPr>
          <w:rFonts w:eastAsia="SimSun" w:hint="eastAsia"/>
          <w:bCs/>
          <w:sz w:val="24"/>
          <w:szCs w:val="22"/>
          <w:lang w:val="en-CA" w:eastAsia="zh-CN"/>
        </w:rPr>
        <w:t>，</w:t>
      </w:r>
      <w:r w:rsidRPr="00CE43C0">
        <w:rPr>
          <w:rFonts w:eastAsia="SimSun" w:hint="eastAsia"/>
          <w:bCs/>
          <w:kern w:val="22"/>
          <w:sz w:val="24"/>
          <w:lang w:eastAsia="zh-CN"/>
        </w:rPr>
        <w:t>并生物多样性和生态系统服务政府间科学政策平台的《外来入侵物种及其控制专题评估：决策者摘要》也对此做了作了记录。</w:t>
      </w:r>
      <w:r w:rsidRPr="00CE43C0">
        <w:rPr>
          <w:rFonts w:eastAsia="MS Mincho"/>
          <w:bCs/>
          <w:sz w:val="24"/>
          <w:szCs w:val="22"/>
          <w:vertAlign w:val="superscript"/>
          <w:lang w:val="en-CA" w:eastAsia="zh-CN"/>
        </w:rPr>
        <w:footnoteReference w:id="58"/>
      </w:r>
    </w:p>
    <w:p w14:paraId="6CDD5BF9" w14:textId="77777777" w:rsidR="001B7D42" w:rsidRPr="00CE43C0" w:rsidRDefault="001B7D42" w:rsidP="00D152CB">
      <w:pPr>
        <w:numPr>
          <w:ilvl w:val="0"/>
          <w:numId w:val="15"/>
        </w:numPr>
        <w:adjustRightIn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气候变化会增加许多外来入侵物种和潜在外来入侵物种的</w:t>
      </w:r>
      <w:r w:rsidRPr="00CE43C0">
        <w:rPr>
          <w:rFonts w:eastAsia="SimSun" w:hint="eastAsia"/>
          <w:bCs/>
          <w:sz w:val="24"/>
          <w:szCs w:val="22"/>
          <w:lang w:val="en-CA" w:eastAsia="zh-CN"/>
        </w:rPr>
        <w:t>引入、立足和</w:t>
      </w:r>
      <w:r w:rsidRPr="00CE43C0">
        <w:rPr>
          <w:rFonts w:eastAsia="SimSun"/>
          <w:bCs/>
          <w:sz w:val="24"/>
          <w:szCs w:val="22"/>
          <w:lang w:val="en-CA" w:eastAsia="zh-CN"/>
        </w:rPr>
        <w:t>传播速度和风险。人类对气候变化的适应可能会改变土地用途，增加对生态系统的干扰，从而</w:t>
      </w:r>
      <w:r w:rsidRPr="00CE43C0">
        <w:rPr>
          <w:rFonts w:eastAsia="SimSun" w:hint="eastAsia"/>
          <w:bCs/>
          <w:sz w:val="24"/>
          <w:szCs w:val="22"/>
          <w:lang w:val="en-CA" w:eastAsia="zh-CN"/>
        </w:rPr>
        <w:t>便利于</w:t>
      </w:r>
      <w:r w:rsidRPr="00CE43C0">
        <w:rPr>
          <w:rFonts w:eastAsia="SimSun"/>
          <w:bCs/>
          <w:sz w:val="24"/>
          <w:szCs w:val="22"/>
          <w:lang w:val="en-CA" w:eastAsia="zh-CN"/>
        </w:rPr>
        <w:t>外来物种的</w:t>
      </w:r>
      <w:r w:rsidRPr="00CE43C0">
        <w:rPr>
          <w:rFonts w:eastAsia="SimSun" w:hint="eastAsia"/>
          <w:bCs/>
          <w:sz w:val="24"/>
          <w:szCs w:val="22"/>
          <w:lang w:val="en-CA" w:eastAsia="zh-CN"/>
        </w:rPr>
        <w:t>立足</w:t>
      </w:r>
      <w:r w:rsidRPr="00CE43C0">
        <w:rPr>
          <w:rFonts w:eastAsia="SimSun"/>
          <w:bCs/>
          <w:sz w:val="24"/>
          <w:szCs w:val="22"/>
          <w:lang w:val="en-CA" w:eastAsia="zh-CN"/>
        </w:rPr>
        <w:t>。气候变化还会影响入侵昆虫和病原体等宿主物种的分布范围、扩</w:t>
      </w:r>
      <w:r w:rsidRPr="00CE43C0">
        <w:rPr>
          <w:rFonts w:eastAsia="SimSun" w:hint="eastAsia"/>
          <w:bCs/>
          <w:sz w:val="24"/>
          <w:szCs w:val="22"/>
          <w:lang w:val="en-CA" w:eastAsia="zh-CN"/>
        </w:rPr>
        <w:t>张</w:t>
      </w:r>
      <w:r w:rsidRPr="00CE43C0">
        <w:rPr>
          <w:rFonts w:eastAsia="SimSun"/>
          <w:bCs/>
          <w:sz w:val="24"/>
          <w:szCs w:val="22"/>
          <w:lang w:val="en-CA" w:eastAsia="zh-CN"/>
        </w:rPr>
        <w:t>和转移，从而可能导致虫害和疾病的传播。</w:t>
      </w:r>
      <w:r w:rsidRPr="00CE43C0">
        <w:rPr>
          <w:rFonts w:eastAsia="SimSun"/>
          <w:bCs/>
          <w:sz w:val="24"/>
          <w:szCs w:val="22"/>
          <w:lang w:val="en-CA" w:eastAsia="zh-CN"/>
        </w:rPr>
        <w:t xml:space="preserve"> </w:t>
      </w:r>
    </w:p>
    <w:p w14:paraId="031E44FD" w14:textId="77777777" w:rsidR="001B7D42" w:rsidRPr="00CE43C0" w:rsidRDefault="001B7D42" w:rsidP="00D152CB">
      <w:pPr>
        <w:numPr>
          <w:ilvl w:val="0"/>
          <w:numId w:val="15"/>
        </w:numPr>
        <w:adjustRightIn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气候变化与干旱、飓风和洪水</w:t>
      </w:r>
      <w:r w:rsidRPr="00CE43C0">
        <w:rPr>
          <w:rFonts w:eastAsia="SimSun" w:hint="eastAsia"/>
          <w:bCs/>
          <w:sz w:val="24"/>
          <w:szCs w:val="22"/>
          <w:lang w:val="en-CA" w:eastAsia="zh-CN"/>
        </w:rPr>
        <w:t>以及缓发事件</w:t>
      </w:r>
      <w:r w:rsidRPr="00CE43C0">
        <w:rPr>
          <w:rFonts w:eastAsia="SimSun"/>
          <w:bCs/>
          <w:sz w:val="24"/>
          <w:szCs w:val="22"/>
          <w:lang w:val="en-CA" w:eastAsia="zh-CN"/>
        </w:rPr>
        <w:t>等更频繁的极端天气事件相关联。</w:t>
      </w:r>
      <w:r w:rsidRPr="00CE43C0">
        <w:rPr>
          <w:rFonts w:eastAsia="SimSun" w:hint="eastAsia"/>
          <w:bCs/>
          <w:sz w:val="24"/>
          <w:szCs w:val="22"/>
          <w:lang w:val="en-CA" w:eastAsia="zh-CN"/>
        </w:rPr>
        <w:t>极端</w:t>
      </w:r>
      <w:r w:rsidRPr="00CE43C0">
        <w:rPr>
          <w:rFonts w:eastAsia="SimSun"/>
          <w:bCs/>
          <w:sz w:val="24"/>
          <w:szCs w:val="22"/>
          <w:lang w:val="en-CA" w:eastAsia="zh-CN"/>
        </w:rPr>
        <w:t>事件可能导致外来入侵物种和潜在外来入侵物种迁移到新的地区，并扰乱生境，使</w:t>
      </w:r>
      <w:r w:rsidRPr="00CE43C0">
        <w:rPr>
          <w:rFonts w:eastAsia="SimSun"/>
          <w:bCs/>
          <w:sz w:val="24"/>
          <w:szCs w:val="22"/>
          <w:lang w:val="en-CA" w:eastAsia="zh-CN"/>
        </w:rPr>
        <w:lastRenderedPageBreak/>
        <w:t>外来入侵物种得以立足和扩散。它们还可能导致突然的人口流动，</w:t>
      </w:r>
      <w:r w:rsidRPr="00CE43C0">
        <w:rPr>
          <w:rFonts w:eastAsia="SimSun" w:hint="eastAsia"/>
          <w:bCs/>
          <w:sz w:val="24"/>
          <w:szCs w:val="22"/>
          <w:lang w:val="en-CA" w:eastAsia="zh-CN"/>
        </w:rPr>
        <w:t>而流动人口</w:t>
      </w:r>
      <w:r w:rsidRPr="00CE43C0">
        <w:rPr>
          <w:rFonts w:eastAsia="SimSun"/>
          <w:bCs/>
          <w:sz w:val="24"/>
          <w:szCs w:val="22"/>
          <w:lang w:val="en-CA" w:eastAsia="zh-CN"/>
        </w:rPr>
        <w:t>可能会无意中携带外来入侵物种。</w:t>
      </w:r>
    </w:p>
    <w:p w14:paraId="3B49562F" w14:textId="77777777" w:rsidR="001B7D42" w:rsidRPr="00CE43C0" w:rsidRDefault="001B7D42" w:rsidP="00D152CB">
      <w:pPr>
        <w:numPr>
          <w:ilvl w:val="0"/>
          <w:numId w:val="15"/>
        </w:numPr>
        <w:adjustRightIn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并非所有外来物种都能成功</w:t>
      </w:r>
      <w:r w:rsidRPr="00CE43C0">
        <w:rPr>
          <w:rFonts w:eastAsia="SimSun" w:hint="eastAsia"/>
          <w:bCs/>
          <w:sz w:val="24"/>
          <w:szCs w:val="22"/>
          <w:lang w:val="en-CA" w:eastAsia="zh-CN"/>
        </w:rPr>
        <w:t>侵入</w:t>
      </w:r>
      <w:r w:rsidRPr="00CE43C0">
        <w:rPr>
          <w:rFonts w:eastAsia="SimSun"/>
          <w:bCs/>
          <w:sz w:val="24"/>
          <w:szCs w:val="22"/>
          <w:lang w:val="en-CA" w:eastAsia="zh-CN"/>
        </w:rPr>
        <w:t>，也并非所有外来入侵物种都</w:t>
      </w:r>
      <w:r w:rsidRPr="00CE43C0">
        <w:rPr>
          <w:rFonts w:eastAsia="SimSun" w:hint="eastAsia"/>
          <w:bCs/>
          <w:sz w:val="24"/>
          <w:szCs w:val="22"/>
          <w:lang w:val="en-CA" w:eastAsia="zh-CN"/>
        </w:rPr>
        <w:t>能</w:t>
      </w:r>
      <w:r w:rsidRPr="00CE43C0">
        <w:rPr>
          <w:rFonts w:eastAsia="SimSun"/>
          <w:bCs/>
          <w:sz w:val="24"/>
          <w:szCs w:val="22"/>
          <w:lang w:val="en-CA" w:eastAsia="zh-CN"/>
        </w:rPr>
        <w:t>从气候变化中受益，因为在不断变化的气候条件下，一些物种的数量可能会减少。然而，尽管</w:t>
      </w:r>
      <w:r w:rsidRPr="00CE43C0">
        <w:rPr>
          <w:rFonts w:eastAsia="SimSun" w:hint="eastAsia"/>
          <w:bCs/>
          <w:sz w:val="24"/>
          <w:szCs w:val="22"/>
          <w:lang w:val="en-CA" w:eastAsia="zh-CN"/>
        </w:rPr>
        <w:t>某些</w:t>
      </w:r>
      <w:r w:rsidRPr="00CE43C0">
        <w:rPr>
          <w:rFonts w:eastAsia="SimSun"/>
          <w:bCs/>
          <w:sz w:val="24"/>
          <w:szCs w:val="22"/>
          <w:lang w:val="en-CA" w:eastAsia="zh-CN"/>
        </w:rPr>
        <w:t>外来入侵物种的重要性将下降，其他目前影响较小的物种可能会</w:t>
      </w:r>
      <w:r w:rsidRPr="00CE43C0">
        <w:rPr>
          <w:rFonts w:eastAsia="SimSun" w:hint="eastAsia"/>
          <w:bCs/>
          <w:sz w:val="24"/>
          <w:szCs w:val="22"/>
          <w:lang w:val="en-CA" w:eastAsia="zh-CN"/>
        </w:rPr>
        <w:t>成为显赫的外来入侵物种</w:t>
      </w:r>
      <w:r w:rsidRPr="00CE43C0">
        <w:rPr>
          <w:rFonts w:eastAsia="SimSun"/>
          <w:bCs/>
          <w:sz w:val="24"/>
          <w:szCs w:val="22"/>
          <w:lang w:val="en-CA" w:eastAsia="zh-CN"/>
        </w:rPr>
        <w:t>。</w:t>
      </w:r>
    </w:p>
    <w:p w14:paraId="077C0C5E" w14:textId="77777777" w:rsidR="001B7D42" w:rsidRPr="00CE43C0" w:rsidRDefault="001B7D42" w:rsidP="00D152CB">
      <w:pPr>
        <w:numPr>
          <w:ilvl w:val="0"/>
          <w:numId w:val="15"/>
        </w:numPr>
        <w:adjustRightIn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在气候变化和其他导致生物多样性丧失的驱动因素的影响下，特别是对岛屿</w:t>
      </w:r>
      <w:r w:rsidRPr="00CE43C0">
        <w:rPr>
          <w:rFonts w:eastAsia="SimSun" w:hint="eastAsia"/>
          <w:bCs/>
          <w:sz w:val="24"/>
          <w:szCs w:val="22"/>
          <w:lang w:val="en-CA" w:eastAsia="zh-CN"/>
        </w:rPr>
        <w:t>生态系统和</w:t>
      </w:r>
      <w:r w:rsidRPr="00CE43C0">
        <w:rPr>
          <w:rFonts w:eastAsia="SimSun"/>
          <w:bCs/>
          <w:sz w:val="24"/>
          <w:szCs w:val="22"/>
          <w:lang w:val="en-CA" w:eastAsia="zh-CN"/>
        </w:rPr>
        <w:t>岛屿国家而言，预防和管理外来入侵物种和潜在外来入侵物种变得更加棘手。面对气候变化，需要</w:t>
      </w:r>
      <w:r w:rsidRPr="00CE43C0">
        <w:rPr>
          <w:rFonts w:eastAsia="SimSun" w:hint="eastAsia"/>
          <w:bCs/>
          <w:sz w:val="24"/>
          <w:szCs w:val="22"/>
          <w:lang w:val="en-CA" w:eastAsia="zh-CN"/>
        </w:rPr>
        <w:t>有</w:t>
      </w:r>
      <w:r w:rsidRPr="00CE43C0">
        <w:rPr>
          <w:rFonts w:eastAsia="SimSun"/>
          <w:bCs/>
          <w:sz w:val="24"/>
          <w:szCs w:val="22"/>
          <w:lang w:val="en-CA" w:eastAsia="zh-CN"/>
        </w:rPr>
        <w:t>足够的信息、优先考虑采取的行动和其他工具，以支持</w:t>
      </w:r>
      <w:r w:rsidRPr="00CE43C0">
        <w:rPr>
          <w:rFonts w:eastAsia="SimSun" w:hint="eastAsia"/>
          <w:bCs/>
          <w:sz w:val="24"/>
          <w:szCs w:val="22"/>
          <w:lang w:val="en-CA" w:eastAsia="zh-CN"/>
        </w:rPr>
        <w:t>对</w:t>
      </w:r>
      <w:r w:rsidRPr="00CE43C0">
        <w:rPr>
          <w:rFonts w:eastAsia="SimSun"/>
          <w:bCs/>
          <w:sz w:val="24"/>
          <w:szCs w:val="22"/>
          <w:lang w:val="en-CA" w:eastAsia="zh-CN"/>
        </w:rPr>
        <w:t>外来入侵物种</w:t>
      </w:r>
      <w:r w:rsidRPr="00CE43C0">
        <w:rPr>
          <w:rFonts w:eastAsia="SimSun" w:hint="eastAsia"/>
          <w:bCs/>
          <w:sz w:val="24"/>
          <w:szCs w:val="22"/>
          <w:lang w:val="en-CA" w:eastAsia="zh-CN"/>
        </w:rPr>
        <w:t>的管理</w:t>
      </w:r>
      <w:r w:rsidRPr="00CE43C0">
        <w:rPr>
          <w:rFonts w:eastAsia="MS Mincho"/>
          <w:bCs/>
          <w:sz w:val="24"/>
          <w:szCs w:val="22"/>
          <w:vertAlign w:val="superscript"/>
          <w:lang w:val="en-CA" w:eastAsia="zh-CN"/>
        </w:rPr>
        <w:footnoteReference w:id="59"/>
      </w:r>
      <w:r w:rsidRPr="00CE43C0">
        <w:rPr>
          <w:rFonts w:eastAsia="SimSun" w:hint="eastAsia"/>
          <w:bCs/>
          <w:sz w:val="24"/>
          <w:szCs w:val="22"/>
          <w:lang w:val="en-CA" w:eastAsia="zh-CN"/>
        </w:rPr>
        <w:t>。</w:t>
      </w:r>
    </w:p>
    <w:p w14:paraId="3CF31A9C" w14:textId="77777777" w:rsidR="001B7D42" w:rsidRPr="00CE43C0" w:rsidRDefault="001B7D42" w:rsidP="00D152CB">
      <w:pPr>
        <w:numPr>
          <w:ilvl w:val="0"/>
          <w:numId w:val="15"/>
        </w:numPr>
        <w:adjustRightIn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土地</w:t>
      </w:r>
      <w:r w:rsidRPr="00CE43C0">
        <w:rPr>
          <w:rFonts w:eastAsia="SimSun" w:hint="eastAsia"/>
          <w:bCs/>
          <w:sz w:val="24"/>
          <w:szCs w:val="22"/>
          <w:lang w:val="en-CA" w:eastAsia="zh-CN"/>
        </w:rPr>
        <w:t>和海洋利用</w:t>
      </w:r>
      <w:r w:rsidRPr="00CE43C0">
        <w:rPr>
          <w:rFonts w:eastAsia="SimSun"/>
          <w:bCs/>
          <w:sz w:val="24"/>
          <w:szCs w:val="22"/>
          <w:lang w:val="en-CA" w:eastAsia="zh-CN"/>
        </w:rPr>
        <w:t>变化与</w:t>
      </w:r>
      <w:r w:rsidRPr="00CE43C0">
        <w:rPr>
          <w:rFonts w:eastAsia="SimSun" w:hint="eastAsia"/>
          <w:bCs/>
          <w:sz w:val="24"/>
          <w:szCs w:val="22"/>
          <w:lang w:val="en-CA" w:eastAsia="zh-CN"/>
        </w:rPr>
        <w:t>运输</w:t>
      </w:r>
      <w:r w:rsidRPr="00CE43C0">
        <w:rPr>
          <w:rFonts w:eastAsia="SimSun"/>
          <w:bCs/>
          <w:sz w:val="24"/>
          <w:szCs w:val="22"/>
          <w:lang w:val="en-CA" w:eastAsia="zh-CN"/>
        </w:rPr>
        <w:t>、引进、种群建立和传播</w:t>
      </w:r>
      <w:r w:rsidRPr="00CE43C0">
        <w:rPr>
          <w:rFonts w:eastAsia="SimSun" w:hint="eastAsia"/>
          <w:bCs/>
          <w:sz w:val="24"/>
          <w:szCs w:val="22"/>
          <w:lang w:val="en-CA" w:eastAsia="zh-CN"/>
        </w:rPr>
        <w:t>等</w:t>
      </w:r>
      <w:r w:rsidRPr="00CE43C0">
        <w:rPr>
          <w:rFonts w:eastAsia="SimSun"/>
          <w:bCs/>
          <w:sz w:val="24"/>
          <w:szCs w:val="22"/>
          <w:lang w:val="en-CA" w:eastAsia="zh-CN"/>
        </w:rPr>
        <w:t>生物入侵的各个阶段相互作用。</w:t>
      </w:r>
      <w:r w:rsidRPr="00CE43C0">
        <w:rPr>
          <w:rFonts w:eastAsia="SimSun" w:hint="eastAsia"/>
          <w:bCs/>
          <w:sz w:val="24"/>
          <w:szCs w:val="22"/>
          <w:lang w:val="en-CA" w:eastAsia="zh-CN"/>
        </w:rPr>
        <w:t>对</w:t>
      </w:r>
      <w:r w:rsidRPr="00CE43C0">
        <w:rPr>
          <w:rFonts w:eastAsia="SimSun"/>
          <w:bCs/>
          <w:sz w:val="24"/>
          <w:szCs w:val="22"/>
          <w:lang w:val="en-CA" w:eastAsia="zh-CN"/>
        </w:rPr>
        <w:t>陆地、水生和海洋生物群落</w:t>
      </w:r>
      <w:r w:rsidRPr="00CE43C0">
        <w:rPr>
          <w:rFonts w:eastAsia="SimSun" w:hint="eastAsia"/>
          <w:bCs/>
          <w:sz w:val="24"/>
          <w:szCs w:val="22"/>
          <w:lang w:val="en-CA" w:eastAsia="zh-CN"/>
        </w:rPr>
        <w:t>来说都是如此</w:t>
      </w:r>
      <w:r w:rsidRPr="00CE43C0">
        <w:rPr>
          <w:rFonts w:eastAsia="SimSun"/>
          <w:bCs/>
          <w:sz w:val="24"/>
          <w:szCs w:val="22"/>
          <w:lang w:val="en-CA" w:eastAsia="zh-CN"/>
        </w:rPr>
        <w:t>。干扰和土地改造为新物种的殖民和传播提供了新的机会，而土地</w:t>
      </w:r>
      <w:r w:rsidRPr="00CE43C0">
        <w:rPr>
          <w:rFonts w:eastAsia="SimSun" w:hint="eastAsia"/>
          <w:bCs/>
          <w:sz w:val="24"/>
          <w:szCs w:val="22"/>
          <w:lang w:val="en-CA" w:eastAsia="zh-CN"/>
        </w:rPr>
        <w:t>和海洋利用</w:t>
      </w:r>
      <w:r w:rsidRPr="00CE43C0">
        <w:rPr>
          <w:rFonts w:eastAsia="SimSun"/>
          <w:bCs/>
          <w:sz w:val="24"/>
          <w:szCs w:val="22"/>
          <w:lang w:val="en-CA" w:eastAsia="zh-CN"/>
        </w:rPr>
        <w:t>的变化往往会导致</w:t>
      </w:r>
      <w:r w:rsidRPr="00CE43C0">
        <w:rPr>
          <w:rFonts w:eastAsia="SimSun" w:hint="eastAsia"/>
          <w:bCs/>
          <w:sz w:val="24"/>
          <w:szCs w:val="22"/>
          <w:lang w:val="en-CA" w:eastAsia="zh-CN"/>
        </w:rPr>
        <w:t>采用</w:t>
      </w:r>
      <w:r w:rsidRPr="00CE43C0">
        <w:rPr>
          <w:rFonts w:eastAsia="SimSun"/>
          <w:bCs/>
          <w:sz w:val="24"/>
          <w:szCs w:val="22"/>
          <w:lang w:val="en-CA" w:eastAsia="zh-CN"/>
        </w:rPr>
        <w:t>引进</w:t>
      </w:r>
      <w:r w:rsidRPr="00CE43C0">
        <w:rPr>
          <w:rFonts w:eastAsia="SimSun" w:hint="eastAsia"/>
          <w:bCs/>
          <w:sz w:val="24"/>
          <w:szCs w:val="22"/>
          <w:lang w:val="en-CA" w:eastAsia="zh-CN"/>
        </w:rPr>
        <w:t>的</w:t>
      </w:r>
      <w:r w:rsidRPr="00CE43C0">
        <w:rPr>
          <w:rFonts w:eastAsia="SimSun"/>
          <w:bCs/>
          <w:sz w:val="24"/>
          <w:szCs w:val="22"/>
          <w:lang w:val="en-CA" w:eastAsia="zh-CN"/>
        </w:rPr>
        <w:t>物种（例如新的饲料物种和</w:t>
      </w:r>
      <w:r w:rsidRPr="00CE43C0">
        <w:rPr>
          <w:rFonts w:eastAsia="SimSun" w:hint="eastAsia"/>
          <w:bCs/>
          <w:sz w:val="24"/>
          <w:szCs w:val="22"/>
          <w:lang w:val="en-CA" w:eastAsia="zh-CN"/>
        </w:rPr>
        <w:t>人造林</w:t>
      </w:r>
      <w:r w:rsidRPr="00CE43C0">
        <w:rPr>
          <w:rFonts w:eastAsia="SimSun"/>
          <w:bCs/>
          <w:sz w:val="24"/>
          <w:szCs w:val="22"/>
          <w:lang w:val="en-CA" w:eastAsia="zh-CN"/>
        </w:rPr>
        <w:t>树木）</w:t>
      </w:r>
      <w:r w:rsidRPr="00CE43C0">
        <w:rPr>
          <w:rFonts w:eastAsia="SimSun"/>
          <w:bCs/>
          <w:sz w:val="24"/>
          <w:szCs w:val="22"/>
          <w:vertAlign w:val="superscript"/>
          <w:lang w:val="en-CA" w:eastAsia="zh-CN"/>
        </w:rPr>
        <w:footnoteReference w:id="60"/>
      </w:r>
      <w:r w:rsidRPr="00CE43C0">
        <w:rPr>
          <w:rFonts w:eastAsia="SimSun" w:hint="eastAsia"/>
          <w:bCs/>
          <w:sz w:val="24"/>
          <w:szCs w:val="22"/>
          <w:lang w:val="en-CA" w:eastAsia="zh-CN"/>
        </w:rPr>
        <w:t>。</w:t>
      </w:r>
    </w:p>
    <w:p w14:paraId="5550AFCF" w14:textId="5DDADD76" w:rsidR="001B7D42" w:rsidRPr="00CE43C0" w:rsidRDefault="005116C5" w:rsidP="0002206D">
      <w:pPr>
        <w:keepNext/>
        <w:keepLines/>
        <w:snapToGrid w:val="0"/>
        <w:spacing w:before="240" w:after="120"/>
        <w:jc w:val="left"/>
        <w:outlineLvl w:val="0"/>
        <w:rPr>
          <w:rFonts w:eastAsia="SimSun"/>
          <w:b/>
          <w:caps/>
          <w:sz w:val="24"/>
          <w:lang w:val="en-CA"/>
        </w:rPr>
      </w:pPr>
      <w:bookmarkStart w:id="36" w:name="_Toc154060732"/>
      <w:r w:rsidRPr="00CE43C0">
        <w:rPr>
          <w:rFonts w:eastAsia="SimSun" w:hint="eastAsia"/>
          <w:b/>
          <w:caps/>
          <w:sz w:val="24"/>
          <w:lang w:val="en-CA" w:eastAsia="zh-CN"/>
        </w:rPr>
        <w:t>二</w:t>
      </w:r>
      <w:r w:rsidRPr="00CE43C0">
        <w:rPr>
          <w:rFonts w:eastAsia="SimSun" w:hint="eastAsia"/>
          <w:b/>
          <w:caps/>
          <w:sz w:val="24"/>
          <w:lang w:val="en-CA" w:eastAsia="zh-CN"/>
        </w:rPr>
        <w:t>.</w:t>
      </w:r>
      <w:r w:rsidRPr="00CE43C0">
        <w:rPr>
          <w:rFonts w:eastAsia="SimSun"/>
          <w:b/>
          <w:caps/>
          <w:sz w:val="24"/>
          <w:lang w:val="en-CA" w:eastAsia="zh-CN"/>
        </w:rPr>
        <w:tab/>
      </w:r>
      <w:r w:rsidRPr="00CE43C0">
        <w:rPr>
          <w:rFonts w:eastAsia="SimSun"/>
          <w:b/>
          <w:caps/>
          <w:sz w:val="24"/>
          <w:lang w:val="en-CA" w:eastAsia="zh-CN"/>
        </w:rPr>
        <w:t>预测</w:t>
      </w:r>
      <w:bookmarkEnd w:id="36"/>
    </w:p>
    <w:p w14:paraId="13756993" w14:textId="77777777" w:rsidR="001B7D42" w:rsidRPr="00CE43C0" w:rsidRDefault="001B7D42" w:rsidP="00D152CB">
      <w:pPr>
        <w:numPr>
          <w:ilvl w:val="0"/>
          <w:numId w:val="15"/>
        </w:numPr>
        <w:adjustRightIn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管理外来入侵物种对生物多样性和生态系统服务的影响，需要了解这些变化如何</w:t>
      </w:r>
      <w:r w:rsidRPr="00CE43C0">
        <w:rPr>
          <w:rFonts w:eastAsia="SimSun" w:hint="eastAsia"/>
          <w:bCs/>
          <w:sz w:val="24"/>
          <w:szCs w:val="22"/>
          <w:lang w:val="en-CA" w:eastAsia="zh-CN"/>
        </w:rPr>
        <w:t>可能导致</w:t>
      </w:r>
      <w:r w:rsidRPr="00CE43C0">
        <w:rPr>
          <w:rFonts w:eastAsia="SimSun"/>
          <w:bCs/>
          <w:sz w:val="24"/>
          <w:szCs w:val="22"/>
          <w:lang w:val="en-CA" w:eastAsia="zh-CN"/>
        </w:rPr>
        <w:t>实际和潜在的环境</w:t>
      </w:r>
      <w:r w:rsidRPr="00CE43C0">
        <w:rPr>
          <w:rFonts w:eastAsia="SimSun" w:hint="eastAsia"/>
          <w:bCs/>
          <w:sz w:val="24"/>
          <w:szCs w:val="22"/>
          <w:lang w:val="en-CA" w:eastAsia="zh-CN"/>
        </w:rPr>
        <w:t>、</w:t>
      </w:r>
      <w:r w:rsidRPr="00CE43C0">
        <w:rPr>
          <w:rFonts w:eastAsia="SimSun"/>
          <w:bCs/>
          <w:sz w:val="24"/>
          <w:szCs w:val="22"/>
          <w:lang w:val="en-CA" w:eastAsia="zh-CN"/>
        </w:rPr>
        <w:t>社会经济和</w:t>
      </w:r>
      <w:r w:rsidRPr="00CE43C0">
        <w:rPr>
          <w:rFonts w:eastAsia="SimSun" w:hint="eastAsia"/>
          <w:bCs/>
          <w:sz w:val="24"/>
          <w:szCs w:val="22"/>
          <w:lang w:val="en-CA" w:eastAsia="zh-CN"/>
        </w:rPr>
        <w:t>文化</w:t>
      </w:r>
      <w:r w:rsidRPr="00CE43C0">
        <w:rPr>
          <w:rFonts w:eastAsia="SimSun"/>
          <w:bCs/>
          <w:sz w:val="24"/>
          <w:szCs w:val="22"/>
          <w:lang w:val="en-CA" w:eastAsia="zh-CN"/>
        </w:rPr>
        <w:t>影响</w:t>
      </w:r>
      <w:r w:rsidRPr="00CE43C0">
        <w:rPr>
          <w:rFonts w:eastAsia="SimSun" w:hint="eastAsia"/>
          <w:bCs/>
          <w:sz w:val="24"/>
          <w:szCs w:val="22"/>
          <w:lang w:val="en-CA" w:eastAsia="zh-CN"/>
        </w:rPr>
        <w:t>发生变化</w:t>
      </w:r>
      <w:r w:rsidRPr="00CE43C0">
        <w:rPr>
          <w:rFonts w:eastAsia="SimSun"/>
          <w:bCs/>
          <w:sz w:val="24"/>
          <w:szCs w:val="22"/>
          <w:lang w:val="en-CA" w:eastAsia="zh-CN"/>
        </w:rPr>
        <w:t>，尤其是在气候变化和其他导致生物多样性丧失的驱动因素的背景下，以便相应调整管理方面的优先事项。从这个意义上</w:t>
      </w:r>
      <w:r w:rsidRPr="00CE43C0">
        <w:rPr>
          <w:rFonts w:eastAsia="SimSun" w:hint="eastAsia"/>
          <w:bCs/>
          <w:sz w:val="24"/>
          <w:szCs w:val="22"/>
          <w:lang w:val="en-CA" w:eastAsia="zh-CN"/>
        </w:rPr>
        <w:t>讲</w:t>
      </w:r>
      <w:r w:rsidRPr="00CE43C0">
        <w:rPr>
          <w:rFonts w:eastAsia="SimSun"/>
          <w:bCs/>
          <w:sz w:val="24"/>
          <w:szCs w:val="22"/>
          <w:lang w:val="en-CA" w:eastAsia="zh-CN"/>
        </w:rPr>
        <w:t>，</w:t>
      </w:r>
      <w:r w:rsidRPr="00CE43C0">
        <w:rPr>
          <w:rFonts w:eastAsia="SimSun" w:hint="eastAsia"/>
          <w:bCs/>
          <w:sz w:val="24"/>
          <w:szCs w:val="22"/>
          <w:lang w:val="en-CA" w:eastAsia="zh-CN"/>
        </w:rPr>
        <w:t>在不同气候变化情景下的</w:t>
      </w:r>
      <w:r w:rsidRPr="00CE43C0">
        <w:rPr>
          <w:rFonts w:eastAsia="SimSun"/>
          <w:bCs/>
          <w:sz w:val="24"/>
          <w:szCs w:val="22"/>
          <w:lang w:val="en-CA" w:eastAsia="zh-CN"/>
        </w:rPr>
        <w:t>建模和前瞻性练习可能是有</w:t>
      </w:r>
      <w:r w:rsidRPr="00CE43C0">
        <w:rPr>
          <w:rFonts w:eastAsia="SimSun" w:hint="eastAsia"/>
          <w:bCs/>
          <w:sz w:val="24"/>
          <w:szCs w:val="22"/>
          <w:lang w:val="en-CA" w:eastAsia="zh-CN"/>
        </w:rPr>
        <w:t>所帮助的</w:t>
      </w:r>
      <w:r w:rsidRPr="00CE43C0">
        <w:rPr>
          <w:rFonts w:eastAsia="SimSun"/>
          <w:bCs/>
          <w:sz w:val="24"/>
          <w:szCs w:val="22"/>
          <w:lang w:val="en-CA" w:eastAsia="zh-CN"/>
        </w:rPr>
        <w:t>。</w:t>
      </w:r>
    </w:p>
    <w:p w14:paraId="1A5FE9EC" w14:textId="77777777" w:rsidR="001B7D42" w:rsidRPr="00CE43C0" w:rsidRDefault="001B7D42" w:rsidP="00D152CB">
      <w:pPr>
        <w:numPr>
          <w:ilvl w:val="0"/>
          <w:numId w:val="15"/>
        </w:numPr>
        <w:adjustRightIn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鉴于上述情况，建议缔约方和利益攸关方酌情采取以下技术行动（考虑到</w:t>
      </w:r>
      <w:r w:rsidRPr="00CE43C0">
        <w:rPr>
          <w:rFonts w:eastAsia="SimSun" w:hint="eastAsia"/>
          <w:bCs/>
          <w:sz w:val="24"/>
          <w:szCs w:val="22"/>
          <w:lang w:val="en-CA" w:eastAsia="zh-CN"/>
        </w:rPr>
        <w:t>2</w:t>
      </w:r>
      <w:r w:rsidRPr="00CE43C0">
        <w:rPr>
          <w:rFonts w:eastAsia="SimSun"/>
          <w:bCs/>
          <w:sz w:val="24"/>
          <w:szCs w:val="22"/>
          <w:lang w:val="en-CA" w:eastAsia="zh-CN"/>
        </w:rPr>
        <w:t>018</w:t>
      </w:r>
      <w:r w:rsidRPr="00CE43C0">
        <w:rPr>
          <w:rFonts w:eastAsia="SimSun" w:hint="eastAsia"/>
          <w:bCs/>
          <w:sz w:val="24"/>
          <w:szCs w:val="22"/>
          <w:lang w:val="en-CA" w:eastAsia="zh-CN"/>
        </w:rPr>
        <w:t>年</w:t>
      </w:r>
      <w:r w:rsidRPr="00CE43C0">
        <w:rPr>
          <w:rFonts w:eastAsia="SimSun" w:hint="eastAsia"/>
          <w:bCs/>
          <w:sz w:val="24"/>
          <w:szCs w:val="22"/>
          <w:lang w:val="en-CA" w:eastAsia="zh-CN"/>
        </w:rPr>
        <w:t>1</w:t>
      </w:r>
      <w:r w:rsidRPr="00CE43C0">
        <w:rPr>
          <w:rFonts w:eastAsia="SimSun"/>
          <w:bCs/>
          <w:sz w:val="24"/>
          <w:szCs w:val="22"/>
          <w:lang w:val="en-CA" w:eastAsia="zh-CN"/>
        </w:rPr>
        <w:t>1</w:t>
      </w:r>
      <w:r w:rsidRPr="00CE43C0">
        <w:rPr>
          <w:rFonts w:eastAsia="SimSun" w:hint="eastAsia"/>
          <w:bCs/>
          <w:sz w:val="24"/>
          <w:szCs w:val="22"/>
          <w:lang w:val="en-CA" w:eastAsia="zh-CN"/>
        </w:rPr>
        <w:t>月</w:t>
      </w:r>
      <w:r w:rsidRPr="00CE43C0">
        <w:rPr>
          <w:rFonts w:eastAsia="SimSun" w:hint="eastAsia"/>
          <w:bCs/>
          <w:sz w:val="24"/>
          <w:szCs w:val="22"/>
          <w:lang w:val="en-CA" w:eastAsia="zh-CN"/>
        </w:rPr>
        <w:t>2</w:t>
      </w:r>
      <w:r w:rsidRPr="00CE43C0">
        <w:rPr>
          <w:rFonts w:eastAsia="SimSun"/>
          <w:bCs/>
          <w:sz w:val="24"/>
          <w:szCs w:val="22"/>
          <w:lang w:val="en-CA" w:eastAsia="zh-CN"/>
        </w:rPr>
        <w:t>9</w:t>
      </w:r>
      <w:r w:rsidRPr="00CE43C0">
        <w:rPr>
          <w:rFonts w:eastAsia="SimSun" w:hint="eastAsia"/>
          <w:bCs/>
          <w:sz w:val="24"/>
          <w:szCs w:val="22"/>
          <w:lang w:val="en-CA" w:eastAsia="zh-CN"/>
        </w:rPr>
        <w:t>日</w:t>
      </w:r>
      <w:r w:rsidRPr="00CE43C0">
        <w:rPr>
          <w:rFonts w:eastAsia="SimSun"/>
          <w:bCs/>
          <w:sz w:val="24"/>
          <w:szCs w:val="22"/>
          <w:lang w:val="en-CA" w:eastAsia="zh-CN"/>
        </w:rPr>
        <w:t>生物多样性公约缔约方</w:t>
      </w:r>
      <w:proofErr w:type="gramStart"/>
      <w:r w:rsidRPr="00CE43C0">
        <w:rPr>
          <w:rFonts w:eastAsia="SimSun"/>
          <w:bCs/>
          <w:sz w:val="24"/>
          <w:szCs w:val="22"/>
          <w:lang w:val="en-CA" w:eastAsia="zh-CN"/>
        </w:rPr>
        <w:t>大会第</w:t>
      </w:r>
      <w:proofErr w:type="gramEnd"/>
      <w:r w:rsidR="00F26BE8">
        <w:fldChar w:fldCharType="begin"/>
      </w:r>
      <w:r w:rsidR="00F26BE8">
        <w:rPr>
          <w:lang w:eastAsia="zh-CN"/>
        </w:rPr>
        <w:instrText>HYPERLINK "https://www.cbd.int/doc/decisions/cop-14/cop-14-dec-05-zh.pdf"</w:instrText>
      </w:r>
      <w:r w:rsidR="00F26BE8">
        <w:fldChar w:fldCharType="separate"/>
      </w:r>
      <w:r w:rsidRPr="00CE43C0">
        <w:rPr>
          <w:rFonts w:eastAsia="MS Mincho"/>
          <w:bCs/>
          <w:sz w:val="24"/>
          <w:szCs w:val="22"/>
          <w:u w:val="single"/>
          <w:lang w:val="en-CA" w:eastAsia="zh-CN"/>
        </w:rPr>
        <w:t>14/5</w:t>
      </w:r>
      <w:r w:rsidR="00F26BE8">
        <w:rPr>
          <w:rFonts w:eastAsia="MS Mincho"/>
          <w:bCs/>
          <w:sz w:val="24"/>
          <w:szCs w:val="22"/>
          <w:u w:val="single"/>
          <w:lang w:val="en-CA" w:eastAsia="zh-CN"/>
        </w:rPr>
        <w:fldChar w:fldCharType="end"/>
      </w:r>
      <w:r w:rsidRPr="00CE43C0">
        <w:rPr>
          <w:rFonts w:eastAsia="SimSun"/>
          <w:bCs/>
          <w:sz w:val="24"/>
          <w:szCs w:val="22"/>
          <w:lang w:val="en-CA" w:eastAsia="zh-CN"/>
        </w:rPr>
        <w:t>号决定，尤其是其附件）</w:t>
      </w:r>
      <w:r w:rsidRPr="00CE43C0">
        <w:rPr>
          <w:rFonts w:eastAsia="SimSun"/>
          <w:bCs/>
          <w:sz w:val="24"/>
          <w:szCs w:val="22"/>
          <w:lang w:val="en-CA" w:eastAsia="zh-CN"/>
        </w:rPr>
        <w:t>:</w:t>
      </w:r>
    </w:p>
    <w:p w14:paraId="6C9DBB14" w14:textId="77777777" w:rsidR="001B7D42" w:rsidRPr="00CE43C0" w:rsidRDefault="001B7D42" w:rsidP="00D152CB">
      <w:pPr>
        <w:numPr>
          <w:ilvl w:val="0"/>
          <w:numId w:val="41"/>
        </w:numPr>
        <w:adjustRightInd w:val="0"/>
        <w:snapToGrid w:val="0"/>
        <w:spacing w:before="120" w:after="120"/>
        <w:ind w:left="490" w:firstLine="490"/>
        <w:jc w:val="left"/>
        <w:rPr>
          <w:rFonts w:eastAsia="SimSun"/>
          <w:sz w:val="24"/>
          <w:lang w:val="en-CA" w:eastAsia="zh-CN"/>
        </w:rPr>
      </w:pPr>
      <w:r w:rsidRPr="00CE43C0">
        <w:rPr>
          <w:rFonts w:eastAsia="SimSun"/>
          <w:sz w:val="24"/>
          <w:lang w:val="en-CA" w:eastAsia="zh-CN"/>
        </w:rPr>
        <w:t>进行水平扫描，以预报或预测气候变化</w:t>
      </w:r>
      <w:r w:rsidRPr="00CE43C0">
        <w:rPr>
          <w:rFonts w:eastAsia="SimSun" w:hint="eastAsia"/>
          <w:sz w:val="24"/>
          <w:lang w:val="en-CA" w:eastAsia="zh-CN"/>
        </w:rPr>
        <w:t>导致</w:t>
      </w:r>
      <w:r w:rsidRPr="00CE43C0">
        <w:rPr>
          <w:rFonts w:eastAsia="SimSun"/>
          <w:sz w:val="24"/>
          <w:lang w:val="en-CA" w:eastAsia="zh-CN"/>
        </w:rPr>
        <w:t>的外来入侵物种</w:t>
      </w:r>
      <w:r w:rsidRPr="00CE43C0">
        <w:rPr>
          <w:rFonts w:eastAsia="SimSun" w:hint="eastAsia"/>
          <w:sz w:val="24"/>
          <w:lang w:val="en-CA" w:eastAsia="zh-CN"/>
        </w:rPr>
        <w:t>未来</w:t>
      </w:r>
      <w:r w:rsidRPr="00CE43C0">
        <w:rPr>
          <w:rFonts w:eastAsia="SimSun"/>
          <w:sz w:val="24"/>
          <w:lang w:val="en-CA" w:eastAsia="zh-CN"/>
        </w:rPr>
        <w:t>的实际和潜在风险和影响变化；</w:t>
      </w:r>
      <w:r w:rsidRPr="00CE43C0">
        <w:rPr>
          <w:rFonts w:eastAsia="SimSun"/>
          <w:sz w:val="24"/>
          <w:lang w:val="en-CA" w:eastAsia="zh-CN"/>
        </w:rPr>
        <w:t xml:space="preserve"> </w:t>
      </w:r>
    </w:p>
    <w:p w14:paraId="7A1EDEE1" w14:textId="77777777" w:rsidR="001B7D42" w:rsidRPr="00CE43C0" w:rsidRDefault="001B7D42" w:rsidP="00D152CB">
      <w:pPr>
        <w:numPr>
          <w:ilvl w:val="0"/>
          <w:numId w:val="41"/>
        </w:numPr>
        <w:adjustRightInd w:val="0"/>
        <w:snapToGrid w:val="0"/>
        <w:spacing w:before="120" w:after="120"/>
        <w:ind w:left="490" w:firstLine="490"/>
        <w:jc w:val="left"/>
        <w:rPr>
          <w:rFonts w:eastAsia="SimSun"/>
          <w:sz w:val="24"/>
          <w:lang w:val="en-CA" w:eastAsia="zh-CN"/>
        </w:rPr>
      </w:pPr>
      <w:r w:rsidRPr="00CE43C0">
        <w:rPr>
          <w:rFonts w:eastAsia="SimSun" w:hint="eastAsia"/>
          <w:sz w:val="24"/>
          <w:lang w:val="en-CA" w:eastAsia="zh-CN"/>
        </w:rPr>
        <w:t>辨识</w:t>
      </w:r>
      <w:r w:rsidRPr="00CE43C0">
        <w:rPr>
          <w:rFonts w:eastAsia="SimSun"/>
          <w:sz w:val="24"/>
          <w:lang w:val="en-CA" w:eastAsia="zh-CN"/>
        </w:rPr>
        <w:t>气候变化</w:t>
      </w:r>
      <w:r w:rsidRPr="00CE43C0">
        <w:rPr>
          <w:rFonts w:eastAsia="SimSun" w:hint="eastAsia"/>
          <w:sz w:val="24"/>
          <w:lang w:val="en-CA" w:eastAsia="zh-CN"/>
        </w:rPr>
        <w:t>导致</w:t>
      </w:r>
      <w:r w:rsidRPr="00CE43C0">
        <w:rPr>
          <w:rFonts w:eastAsia="SimSun"/>
          <w:sz w:val="24"/>
          <w:lang w:val="en-CA" w:eastAsia="zh-CN"/>
        </w:rPr>
        <w:t>的外来入侵物种和潜在外来入侵物种引入途径的变化。目前面临最大风险的气候相似区域未来可能会随着病媒和途径的变化，包括来往这些区域的贸易和人员进出的变化而发生变化；</w:t>
      </w:r>
      <w:r w:rsidRPr="00CE43C0">
        <w:rPr>
          <w:rFonts w:eastAsia="SimSun"/>
          <w:sz w:val="24"/>
          <w:lang w:val="en-CA" w:eastAsia="zh-CN"/>
        </w:rPr>
        <w:t xml:space="preserve"> </w:t>
      </w:r>
    </w:p>
    <w:p w14:paraId="0D595E3E" w14:textId="77777777" w:rsidR="001B7D42" w:rsidRPr="00CE43C0" w:rsidRDefault="001B7D42" w:rsidP="00D152CB">
      <w:pPr>
        <w:numPr>
          <w:ilvl w:val="0"/>
          <w:numId w:val="41"/>
        </w:numPr>
        <w:adjustRightInd w:val="0"/>
        <w:snapToGrid w:val="0"/>
        <w:spacing w:before="120" w:after="120"/>
        <w:ind w:left="490" w:firstLine="490"/>
        <w:jc w:val="left"/>
        <w:rPr>
          <w:rFonts w:eastAsia="SimSun"/>
          <w:sz w:val="24"/>
          <w:lang w:val="en-CA" w:eastAsia="zh-CN"/>
        </w:rPr>
      </w:pPr>
      <w:r w:rsidRPr="00CE43C0">
        <w:rPr>
          <w:rFonts w:eastAsia="SimSun" w:hint="eastAsia"/>
          <w:sz w:val="24"/>
          <w:lang w:val="en-CA" w:eastAsia="zh-CN"/>
        </w:rPr>
        <w:t>确认</w:t>
      </w:r>
      <w:r w:rsidRPr="00CE43C0">
        <w:rPr>
          <w:rFonts w:eastAsia="SimSun"/>
          <w:sz w:val="24"/>
          <w:lang w:val="en-CA" w:eastAsia="zh-CN"/>
        </w:rPr>
        <w:t>气候变化和其他导致生物多样性丧失的驱动因素对引入新的潜在外来入侵物种</w:t>
      </w:r>
      <w:r w:rsidRPr="00CE43C0">
        <w:rPr>
          <w:rFonts w:eastAsia="SimSun" w:hint="eastAsia"/>
          <w:sz w:val="24"/>
          <w:lang w:val="en-CA" w:eastAsia="zh-CN"/>
        </w:rPr>
        <w:t>的影响</w:t>
      </w:r>
      <w:r w:rsidRPr="00CE43C0">
        <w:rPr>
          <w:rFonts w:eastAsia="SimSun"/>
          <w:sz w:val="24"/>
          <w:lang w:val="en-CA" w:eastAsia="zh-CN"/>
        </w:rPr>
        <w:t>或</w:t>
      </w:r>
      <w:r w:rsidRPr="00CE43C0">
        <w:rPr>
          <w:rFonts w:eastAsia="SimSun" w:hint="eastAsia"/>
          <w:sz w:val="24"/>
          <w:lang w:val="en-CA" w:eastAsia="zh-CN"/>
        </w:rPr>
        <w:t>对</w:t>
      </w:r>
      <w:r w:rsidRPr="00CE43C0">
        <w:rPr>
          <w:rFonts w:eastAsia="SimSun"/>
          <w:sz w:val="24"/>
          <w:lang w:val="en-CA" w:eastAsia="zh-CN"/>
        </w:rPr>
        <w:t>其引入途径</w:t>
      </w:r>
      <w:r w:rsidRPr="00CE43C0">
        <w:rPr>
          <w:rFonts w:eastAsia="SimSun" w:hint="eastAsia"/>
          <w:sz w:val="24"/>
          <w:lang w:val="en-CA" w:eastAsia="zh-CN"/>
        </w:rPr>
        <w:t>及</w:t>
      </w:r>
      <w:r w:rsidRPr="00CE43C0">
        <w:rPr>
          <w:rFonts w:eastAsia="SimSun"/>
          <w:sz w:val="24"/>
          <w:lang w:val="en-CA" w:eastAsia="zh-CN"/>
        </w:rPr>
        <w:t>在原始和入侵社区建立种群的影响；</w:t>
      </w:r>
    </w:p>
    <w:p w14:paraId="388137C8" w14:textId="77777777" w:rsidR="001B7D42" w:rsidRPr="00CE43C0" w:rsidRDefault="001B7D42" w:rsidP="00D152CB">
      <w:pPr>
        <w:numPr>
          <w:ilvl w:val="0"/>
          <w:numId w:val="41"/>
        </w:numPr>
        <w:adjustRightInd w:val="0"/>
        <w:snapToGrid w:val="0"/>
        <w:spacing w:before="120" w:after="120"/>
        <w:ind w:left="490" w:firstLine="490"/>
        <w:jc w:val="left"/>
        <w:rPr>
          <w:rFonts w:eastAsia="SimSun"/>
          <w:sz w:val="24"/>
          <w:lang w:eastAsia="zh-CN"/>
        </w:rPr>
      </w:pPr>
      <w:r w:rsidRPr="00CE43C0">
        <w:rPr>
          <w:rFonts w:eastAsia="SimSun"/>
          <w:sz w:val="24"/>
          <w:lang w:eastAsia="zh-CN"/>
        </w:rPr>
        <w:t>应用建模（例如气候、物种分布和时空尺度）来评估不同气候变化情景下外来入侵物种</w:t>
      </w:r>
      <w:r w:rsidRPr="00CE43C0">
        <w:rPr>
          <w:rFonts w:eastAsia="SimSun" w:hint="eastAsia"/>
          <w:sz w:val="24"/>
          <w:lang w:eastAsia="zh-CN"/>
        </w:rPr>
        <w:t>潜在的</w:t>
      </w:r>
      <w:r w:rsidRPr="00CE43C0">
        <w:rPr>
          <w:rFonts w:eastAsia="SimSun"/>
          <w:sz w:val="24"/>
          <w:lang w:eastAsia="zh-CN"/>
        </w:rPr>
        <w:t>扩</w:t>
      </w:r>
      <w:r w:rsidRPr="00CE43C0">
        <w:rPr>
          <w:rFonts w:eastAsia="SimSun" w:hint="eastAsia"/>
          <w:sz w:val="24"/>
          <w:lang w:eastAsia="zh-CN"/>
        </w:rPr>
        <w:t>张</w:t>
      </w:r>
      <w:r w:rsidRPr="00CE43C0">
        <w:rPr>
          <w:rFonts w:eastAsia="SimSun"/>
          <w:sz w:val="24"/>
          <w:lang w:eastAsia="zh-CN"/>
        </w:rPr>
        <w:t>范围及其对生物多样性和生态系统服务的影响，包括开发供发展中国家广泛使用的模型</w:t>
      </w:r>
      <w:r w:rsidRPr="00CE43C0">
        <w:rPr>
          <w:rFonts w:eastAsia="SimSun"/>
          <w:sz w:val="24"/>
          <w:lang w:eastAsia="zh-CN"/>
        </w:rPr>
        <w:t>;</w:t>
      </w:r>
    </w:p>
    <w:p w14:paraId="5045C387" w14:textId="77777777" w:rsidR="001B7D42" w:rsidRPr="00CE43C0" w:rsidRDefault="001B7D42" w:rsidP="00D152CB">
      <w:pPr>
        <w:numPr>
          <w:ilvl w:val="0"/>
          <w:numId w:val="41"/>
        </w:numPr>
        <w:adjustRightInd w:val="0"/>
        <w:snapToGrid w:val="0"/>
        <w:spacing w:before="120" w:after="120"/>
        <w:ind w:left="490" w:firstLine="490"/>
        <w:jc w:val="left"/>
        <w:rPr>
          <w:rFonts w:eastAsia="SimSun"/>
          <w:sz w:val="24"/>
          <w:lang w:eastAsia="zh-CN"/>
        </w:rPr>
      </w:pPr>
      <w:r w:rsidRPr="00CE43C0">
        <w:rPr>
          <w:rFonts w:eastAsia="SimSun"/>
          <w:sz w:val="24"/>
          <w:lang w:eastAsia="zh-CN"/>
        </w:rPr>
        <w:t>改进</w:t>
      </w:r>
      <w:r w:rsidRPr="00CE43C0">
        <w:rPr>
          <w:rFonts w:eastAsia="SimSun" w:hint="eastAsia"/>
          <w:sz w:val="24"/>
          <w:lang w:eastAsia="zh-CN"/>
        </w:rPr>
        <w:t>方法，</w:t>
      </w:r>
      <w:r w:rsidRPr="00CE43C0">
        <w:rPr>
          <w:rFonts w:eastAsia="SimSun" w:hint="eastAsia"/>
          <w:sz w:val="24"/>
          <w:lang w:val="en-CA" w:eastAsia="zh-CN"/>
        </w:rPr>
        <w:t>利用</w:t>
      </w:r>
      <w:r w:rsidRPr="00CE43C0">
        <w:rPr>
          <w:rFonts w:eastAsia="SimSun"/>
          <w:sz w:val="24"/>
          <w:lang w:val="en-CA" w:eastAsia="zh-CN"/>
        </w:rPr>
        <w:t>外来入侵物种数据分析</w:t>
      </w:r>
      <w:r w:rsidRPr="00CE43C0">
        <w:rPr>
          <w:rFonts w:eastAsia="SimSun" w:hint="eastAsia"/>
          <w:sz w:val="24"/>
          <w:lang w:eastAsia="zh-CN"/>
        </w:rPr>
        <w:t>，</w:t>
      </w:r>
      <w:r w:rsidRPr="00CE43C0">
        <w:rPr>
          <w:rFonts w:eastAsia="SimSun"/>
          <w:sz w:val="24"/>
          <w:lang w:eastAsia="zh-CN"/>
        </w:rPr>
        <w:t>整合气候变化模型、土地利用情景和贸易趋势，</w:t>
      </w:r>
      <w:r w:rsidRPr="00CE43C0">
        <w:rPr>
          <w:rFonts w:eastAsia="SimSun" w:hint="eastAsia"/>
          <w:sz w:val="24"/>
          <w:lang w:eastAsia="zh-CN"/>
        </w:rPr>
        <w:t>以</w:t>
      </w:r>
      <w:r w:rsidRPr="00CE43C0">
        <w:rPr>
          <w:rFonts w:eastAsia="SimSun"/>
          <w:sz w:val="24"/>
          <w:lang w:eastAsia="zh-CN"/>
        </w:rPr>
        <w:t>提高预测能力；</w:t>
      </w:r>
    </w:p>
    <w:p w14:paraId="1F6B0403" w14:textId="77777777" w:rsidR="001B7D42" w:rsidRPr="00CE43C0" w:rsidRDefault="001B7D42" w:rsidP="00D152CB">
      <w:pPr>
        <w:numPr>
          <w:ilvl w:val="0"/>
          <w:numId w:val="41"/>
        </w:numPr>
        <w:adjustRightInd w:val="0"/>
        <w:snapToGrid w:val="0"/>
        <w:spacing w:before="120" w:after="120"/>
        <w:ind w:left="490" w:firstLine="490"/>
        <w:jc w:val="left"/>
        <w:rPr>
          <w:rFonts w:eastAsia="SimSun"/>
          <w:sz w:val="24"/>
          <w:lang w:eastAsia="zh-CN"/>
        </w:rPr>
      </w:pPr>
      <w:r w:rsidRPr="00CE43C0">
        <w:rPr>
          <w:rFonts w:eastAsia="SimSun" w:hint="eastAsia"/>
          <w:sz w:val="24"/>
          <w:lang w:eastAsia="zh-CN"/>
        </w:rPr>
        <w:lastRenderedPageBreak/>
        <w:t>确定</w:t>
      </w:r>
      <w:r w:rsidRPr="00CE43C0">
        <w:rPr>
          <w:rFonts w:eastAsia="SimSun"/>
          <w:sz w:val="24"/>
          <w:lang w:eastAsia="zh-CN"/>
        </w:rPr>
        <w:t>情景，</w:t>
      </w:r>
      <w:r w:rsidRPr="00CE43C0">
        <w:rPr>
          <w:rFonts w:eastAsia="SimSun"/>
          <w:sz w:val="24"/>
          <w:lang w:val="en-CA" w:eastAsia="zh-CN"/>
        </w:rPr>
        <w:t>以了解外来入侵物种在哪些</w:t>
      </w:r>
      <w:r w:rsidRPr="00CE43C0">
        <w:rPr>
          <w:rFonts w:eastAsia="SimSun" w:hint="eastAsia"/>
          <w:sz w:val="24"/>
          <w:lang w:val="en-CA" w:eastAsia="zh-CN"/>
        </w:rPr>
        <w:t>方面</w:t>
      </w:r>
      <w:r w:rsidRPr="00CE43C0">
        <w:rPr>
          <w:rFonts w:eastAsia="SimSun"/>
          <w:sz w:val="24"/>
          <w:lang w:val="en-CA" w:eastAsia="zh-CN"/>
        </w:rPr>
        <w:t>可能通过改变生态系统间接加剧气候变化对生物多样性和生态系统服务的影响</w:t>
      </w:r>
      <w:r w:rsidRPr="00CE43C0">
        <w:rPr>
          <w:rFonts w:eastAsia="SimSun"/>
          <w:sz w:val="24"/>
          <w:lang w:eastAsia="zh-CN"/>
        </w:rPr>
        <w:t>;</w:t>
      </w:r>
    </w:p>
    <w:p w14:paraId="6785A521" w14:textId="77777777" w:rsidR="001B7D42" w:rsidRPr="00CE43C0" w:rsidRDefault="001B7D42" w:rsidP="00D152CB">
      <w:pPr>
        <w:numPr>
          <w:ilvl w:val="0"/>
          <w:numId w:val="41"/>
        </w:numPr>
        <w:adjustRightInd w:val="0"/>
        <w:snapToGrid w:val="0"/>
        <w:spacing w:before="120" w:after="120"/>
        <w:ind w:left="490" w:firstLine="490"/>
        <w:jc w:val="left"/>
        <w:rPr>
          <w:rFonts w:eastAsia="SimSun"/>
          <w:sz w:val="24"/>
          <w:lang w:eastAsia="zh-CN"/>
        </w:rPr>
      </w:pPr>
      <w:r w:rsidRPr="00CE43C0">
        <w:rPr>
          <w:rFonts w:eastAsia="SimSun" w:hint="eastAsia"/>
          <w:sz w:val="24"/>
          <w:lang w:eastAsia="zh-CN"/>
        </w:rPr>
        <w:t>优化</w:t>
      </w:r>
      <w:r w:rsidRPr="00CE43C0">
        <w:rPr>
          <w:rFonts w:eastAsia="SimSun"/>
          <w:sz w:val="24"/>
          <w:lang w:eastAsia="zh-CN"/>
        </w:rPr>
        <w:t>对外来入侵物种的风险分析，包括识别潜在的外来入侵物种（如疾病媒介），这些物种在当前条件下不会产生重大影响，但有可能在气候变化导致人口快速增长时建立种群，</w:t>
      </w:r>
      <w:r w:rsidRPr="00CE43C0">
        <w:rPr>
          <w:rFonts w:eastAsia="SimSun"/>
          <w:sz w:val="24"/>
          <w:lang w:val="en-CA" w:eastAsia="zh-CN"/>
        </w:rPr>
        <w:t>或成为入侵物种</w:t>
      </w:r>
      <w:r w:rsidRPr="00CE43C0">
        <w:rPr>
          <w:rFonts w:eastAsia="SimSun"/>
          <w:sz w:val="24"/>
          <w:lang w:eastAsia="zh-CN"/>
        </w:rPr>
        <w:t>，并产生更大影响（所谓的</w:t>
      </w:r>
      <w:r w:rsidRPr="00CE43C0">
        <w:rPr>
          <w:rFonts w:eastAsia="SimSun" w:hint="eastAsia"/>
          <w:sz w:val="24"/>
          <w:lang w:eastAsia="zh-CN"/>
        </w:rPr>
        <w:t>“休眠</w:t>
      </w:r>
      <w:r w:rsidRPr="00CE43C0">
        <w:rPr>
          <w:rFonts w:eastAsia="SimSun"/>
          <w:sz w:val="24"/>
          <w:lang w:eastAsia="zh-CN"/>
        </w:rPr>
        <w:t>外来物种</w:t>
      </w:r>
      <w:r w:rsidRPr="00CE43C0">
        <w:rPr>
          <w:rFonts w:eastAsia="SimSun" w:hint="eastAsia"/>
          <w:sz w:val="24"/>
          <w:lang w:eastAsia="zh-CN"/>
        </w:rPr>
        <w:t>”）</w:t>
      </w:r>
      <w:r w:rsidRPr="00CE43C0">
        <w:rPr>
          <w:rFonts w:eastAsia="SimSun"/>
          <w:sz w:val="24"/>
          <w:lang w:eastAsia="zh-CN"/>
        </w:rPr>
        <w:t>。可以通过利用社会参与和数字技术（例如在动物流行病监测中）和通过利用哨兵站等方法来监测此类物种的丰度、传播和影响的变化，或通过开展基于特征和影响的风险评估来做到这一点；</w:t>
      </w:r>
      <w:r w:rsidRPr="00CE43C0">
        <w:rPr>
          <w:rFonts w:eastAsia="SimSun"/>
          <w:sz w:val="24"/>
          <w:lang w:eastAsia="zh-CN"/>
        </w:rPr>
        <w:t xml:space="preserve"> </w:t>
      </w:r>
    </w:p>
    <w:p w14:paraId="0D1CCC1E" w14:textId="77777777" w:rsidR="001B7D42" w:rsidRPr="00CE43C0" w:rsidRDefault="001B7D42" w:rsidP="00D152CB">
      <w:pPr>
        <w:numPr>
          <w:ilvl w:val="0"/>
          <w:numId w:val="41"/>
        </w:numPr>
        <w:adjustRightInd w:val="0"/>
        <w:snapToGrid w:val="0"/>
        <w:spacing w:before="120" w:after="120"/>
        <w:ind w:left="490" w:firstLine="490"/>
        <w:jc w:val="left"/>
        <w:rPr>
          <w:rFonts w:eastAsia="SimSun"/>
          <w:sz w:val="24"/>
          <w:lang w:val="en-CA" w:eastAsia="zh-CN"/>
        </w:rPr>
      </w:pPr>
      <w:r w:rsidRPr="00CE43C0">
        <w:rPr>
          <w:rFonts w:eastAsia="SimSun" w:hint="eastAsia"/>
          <w:sz w:val="24"/>
          <w:lang w:val="en-CA" w:eastAsia="zh-CN"/>
        </w:rPr>
        <w:t>加深</w:t>
      </w:r>
      <w:r w:rsidRPr="00CE43C0">
        <w:rPr>
          <w:rFonts w:eastAsia="SimSun"/>
          <w:sz w:val="24"/>
          <w:lang w:val="en-CA" w:eastAsia="zh-CN"/>
        </w:rPr>
        <w:t>对外来入侵物种和潜在外来入侵物种的</w:t>
      </w:r>
      <w:r w:rsidRPr="00CE43C0">
        <w:rPr>
          <w:rFonts w:eastAsia="SimSun" w:hint="eastAsia"/>
          <w:sz w:val="24"/>
          <w:lang w:val="en-CA" w:eastAsia="zh-CN"/>
        </w:rPr>
        <w:t>认识</w:t>
      </w:r>
      <w:r w:rsidRPr="00CE43C0">
        <w:rPr>
          <w:rFonts w:eastAsia="SimSun"/>
          <w:sz w:val="24"/>
          <w:lang w:val="en-CA" w:eastAsia="zh-CN"/>
        </w:rPr>
        <w:t>，这些物种可能因二氧化碳含量上升、富营养化、营养物质和肥料的存在、</w:t>
      </w:r>
      <w:r w:rsidRPr="00CE43C0">
        <w:rPr>
          <w:rFonts w:eastAsia="SimSun" w:hint="eastAsia"/>
          <w:sz w:val="24"/>
          <w:lang w:val="en-CA" w:eastAsia="zh-CN"/>
        </w:rPr>
        <w:t>杀虫剂</w:t>
      </w:r>
      <w:r w:rsidRPr="00CE43C0">
        <w:rPr>
          <w:rFonts w:eastAsia="SimSun"/>
          <w:sz w:val="24"/>
          <w:lang w:val="en-CA" w:eastAsia="zh-CN"/>
        </w:rPr>
        <w:t>、气温上升、极端天气事件</w:t>
      </w:r>
      <w:r w:rsidRPr="00CE43C0">
        <w:rPr>
          <w:rFonts w:eastAsia="SimSun" w:hint="eastAsia"/>
          <w:sz w:val="24"/>
          <w:lang w:val="en-CA" w:eastAsia="zh-CN"/>
        </w:rPr>
        <w:t>发生率上升</w:t>
      </w:r>
      <w:r w:rsidRPr="00CE43C0">
        <w:rPr>
          <w:rFonts w:eastAsia="SimSun"/>
          <w:sz w:val="24"/>
          <w:lang w:val="en-CA" w:eastAsia="zh-CN"/>
        </w:rPr>
        <w:t>、火灾情况频率和强度增加、高盐水入侵、海流变化和降水模式变化而</w:t>
      </w:r>
      <w:r w:rsidRPr="00CE43C0">
        <w:rPr>
          <w:rFonts w:eastAsia="SimSun" w:hint="eastAsia"/>
          <w:sz w:val="24"/>
          <w:lang w:val="en-CA" w:eastAsia="zh-CN"/>
        </w:rPr>
        <w:t>从中</w:t>
      </w:r>
      <w:r w:rsidRPr="00CE43C0">
        <w:rPr>
          <w:rFonts w:eastAsia="SimSun"/>
          <w:sz w:val="24"/>
          <w:lang w:val="en-CA" w:eastAsia="zh-CN"/>
        </w:rPr>
        <w:t>受益。改进的科学信息将有助于确定管理决策的优先次序，以防止</w:t>
      </w:r>
      <w:r w:rsidRPr="00CE43C0">
        <w:rPr>
          <w:rFonts w:eastAsia="SimSun" w:hint="eastAsia"/>
          <w:sz w:val="24"/>
          <w:lang w:val="en-CA" w:eastAsia="zh-CN"/>
        </w:rPr>
        <w:t>它们的</w:t>
      </w:r>
      <w:r w:rsidRPr="00CE43C0">
        <w:rPr>
          <w:rFonts w:eastAsia="SimSun"/>
          <w:sz w:val="24"/>
          <w:lang w:val="en-CA" w:eastAsia="zh-CN"/>
        </w:rPr>
        <w:t>传播和影响，包括采取根除、遏制和控制措施</w:t>
      </w:r>
      <w:r w:rsidRPr="00CE43C0">
        <w:rPr>
          <w:rFonts w:eastAsia="SimSun"/>
          <w:kern w:val="22"/>
          <w:sz w:val="24"/>
          <w:vertAlign w:val="superscript"/>
          <w:lang w:val="en-CA"/>
        </w:rPr>
        <w:footnoteReference w:id="61"/>
      </w:r>
      <w:r w:rsidRPr="00CE43C0">
        <w:rPr>
          <w:rFonts w:eastAsia="SimSun" w:hint="eastAsia"/>
          <w:sz w:val="24"/>
          <w:lang w:val="en-CA" w:eastAsia="zh-CN"/>
        </w:rPr>
        <w:t>；</w:t>
      </w:r>
    </w:p>
    <w:p w14:paraId="24CF484F" w14:textId="77777777" w:rsidR="001B7D42" w:rsidRPr="00CE43C0" w:rsidRDefault="001B7D42" w:rsidP="00D152CB">
      <w:pPr>
        <w:numPr>
          <w:ilvl w:val="0"/>
          <w:numId w:val="41"/>
        </w:numPr>
        <w:adjustRightInd w:val="0"/>
        <w:snapToGrid w:val="0"/>
        <w:spacing w:before="120" w:after="120"/>
        <w:ind w:left="490" w:firstLine="490"/>
        <w:jc w:val="left"/>
        <w:rPr>
          <w:rFonts w:eastAsia="SimSun"/>
          <w:sz w:val="24"/>
          <w:lang w:val="en-CA" w:eastAsia="zh-CN"/>
        </w:rPr>
      </w:pPr>
      <w:r w:rsidRPr="00CE43C0">
        <w:rPr>
          <w:rFonts w:eastAsia="SimSun" w:hint="eastAsia"/>
          <w:sz w:val="24"/>
          <w:lang w:eastAsia="zh-CN"/>
        </w:rPr>
        <w:t>加深认识</w:t>
      </w:r>
      <w:r w:rsidRPr="00CE43C0">
        <w:rPr>
          <w:rFonts w:eastAsia="SimSun"/>
          <w:sz w:val="24"/>
          <w:lang w:eastAsia="zh-CN"/>
        </w:rPr>
        <w:t>外来入侵物种适应新环境条件</w:t>
      </w:r>
      <w:r w:rsidRPr="00CE43C0">
        <w:rPr>
          <w:rFonts w:eastAsia="SimSun" w:hint="eastAsia"/>
          <w:sz w:val="24"/>
          <w:lang w:eastAsia="zh-CN"/>
        </w:rPr>
        <w:t>的风险</w:t>
      </w:r>
      <w:r w:rsidRPr="00CE43C0">
        <w:rPr>
          <w:rFonts w:eastAsia="SimSun"/>
          <w:sz w:val="24"/>
          <w:lang w:val="en-CA" w:eastAsia="zh-CN"/>
        </w:rPr>
        <w:t>，包括它们快速进化的潜力及其在疾病蔓延和杂交中的作用，以及了解土地利用变化对生态位可用性的影响</w:t>
      </w:r>
      <w:r w:rsidRPr="00CE43C0">
        <w:rPr>
          <w:rFonts w:eastAsia="SimSun"/>
          <w:sz w:val="24"/>
          <w:lang w:val="en-CA" w:eastAsia="zh-CN"/>
        </w:rPr>
        <w:t>;</w:t>
      </w:r>
    </w:p>
    <w:p w14:paraId="3F15B506" w14:textId="77777777" w:rsidR="001B7D42" w:rsidRPr="00CE43C0" w:rsidRDefault="001B7D42" w:rsidP="00D152CB">
      <w:pPr>
        <w:numPr>
          <w:ilvl w:val="0"/>
          <w:numId w:val="41"/>
        </w:numPr>
        <w:adjustRightInd w:val="0"/>
        <w:snapToGrid w:val="0"/>
        <w:spacing w:before="120" w:after="120"/>
        <w:ind w:left="490" w:firstLine="490"/>
        <w:jc w:val="left"/>
        <w:rPr>
          <w:rFonts w:eastAsia="SimSun"/>
          <w:sz w:val="24"/>
          <w:lang w:val="en-CA" w:eastAsia="zh-CN"/>
        </w:rPr>
      </w:pPr>
      <w:r w:rsidRPr="00CE43C0">
        <w:rPr>
          <w:rFonts w:eastAsia="SimSun"/>
          <w:sz w:val="24"/>
          <w:lang w:val="en-CA" w:eastAsia="zh-CN"/>
        </w:rPr>
        <w:t>在有关人民自由、事先和知情同意</w:t>
      </w:r>
      <w:r w:rsidRPr="00CE43C0">
        <w:rPr>
          <w:rFonts w:eastAsia="SimSun"/>
          <w:kern w:val="22"/>
          <w:sz w:val="24"/>
          <w:vertAlign w:val="superscript"/>
          <w:lang w:val="en-CA"/>
        </w:rPr>
        <w:footnoteReference w:id="62"/>
      </w:r>
      <w:r w:rsidRPr="00CE43C0">
        <w:rPr>
          <w:rFonts w:eastAsia="SimSun"/>
          <w:sz w:val="24"/>
          <w:lang w:val="en-CA" w:eastAsia="zh-CN"/>
        </w:rPr>
        <w:t>的</w:t>
      </w:r>
      <w:r w:rsidRPr="00CE43C0">
        <w:rPr>
          <w:rFonts w:eastAsia="SimSun" w:hint="eastAsia"/>
          <w:sz w:val="24"/>
          <w:lang w:val="en-CA" w:eastAsia="zh-CN"/>
        </w:rPr>
        <w:t>前提</w:t>
      </w:r>
      <w:r w:rsidRPr="00CE43C0">
        <w:rPr>
          <w:rFonts w:eastAsia="SimSun"/>
          <w:sz w:val="24"/>
          <w:lang w:val="en-CA" w:eastAsia="zh-CN"/>
        </w:rPr>
        <w:t>下，利用土著生物文化指标和传统知识形成的早期识别和预警系统，预测气候变化和其他导致生物多样性丧失的驱动因素引来的外来入侵物种和潜在外来入侵物种。</w:t>
      </w:r>
    </w:p>
    <w:p w14:paraId="3ECE751B" w14:textId="2791E36B" w:rsidR="001B7D42" w:rsidRPr="00CE43C0" w:rsidRDefault="005116C5" w:rsidP="0002206D">
      <w:pPr>
        <w:keepNext/>
        <w:keepLines/>
        <w:snapToGrid w:val="0"/>
        <w:spacing w:before="240" w:after="120"/>
        <w:jc w:val="left"/>
        <w:outlineLvl w:val="0"/>
        <w:rPr>
          <w:rFonts w:eastAsia="SimSun"/>
          <w:b/>
          <w:caps/>
          <w:sz w:val="24"/>
          <w:lang w:val="en-CA"/>
        </w:rPr>
      </w:pPr>
      <w:bookmarkStart w:id="37" w:name="_Toc154060733"/>
      <w:r w:rsidRPr="00CE43C0">
        <w:rPr>
          <w:rFonts w:eastAsia="SimSun" w:hint="eastAsia"/>
          <w:b/>
          <w:caps/>
          <w:sz w:val="24"/>
          <w:lang w:val="en-CA" w:eastAsia="zh-CN"/>
        </w:rPr>
        <w:t>三</w:t>
      </w:r>
      <w:r w:rsidRPr="00CE43C0">
        <w:rPr>
          <w:rFonts w:eastAsia="SimSun" w:hint="eastAsia"/>
          <w:b/>
          <w:caps/>
          <w:sz w:val="24"/>
          <w:lang w:val="en-CA" w:eastAsia="zh-CN"/>
        </w:rPr>
        <w:t>.</w:t>
      </w:r>
      <w:r w:rsidRPr="00CE43C0">
        <w:rPr>
          <w:rFonts w:eastAsia="SimSun"/>
          <w:b/>
          <w:caps/>
          <w:sz w:val="24"/>
          <w:lang w:val="en-CA" w:eastAsia="zh-CN"/>
        </w:rPr>
        <w:tab/>
      </w:r>
      <w:r w:rsidRPr="00CE43C0">
        <w:rPr>
          <w:rFonts w:eastAsia="SimSun"/>
          <w:b/>
          <w:caps/>
          <w:sz w:val="24"/>
          <w:lang w:val="en-CA" w:eastAsia="zh-CN"/>
        </w:rPr>
        <w:t>规划和预防</w:t>
      </w:r>
      <w:bookmarkEnd w:id="37"/>
    </w:p>
    <w:p w14:paraId="116F630E" w14:textId="77777777" w:rsidR="001B7D42" w:rsidRPr="00CE43C0" w:rsidRDefault="001B7D42" w:rsidP="00D152CB">
      <w:pPr>
        <w:numPr>
          <w:ilvl w:val="0"/>
          <w:numId w:val="15"/>
        </w:numPr>
        <w:adjustRightIn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建议各缔约方、组织和利益攸关方酌情采取以下行动</w:t>
      </w:r>
      <w:r w:rsidRPr="00CE43C0">
        <w:rPr>
          <w:rFonts w:eastAsia="SimSun" w:hint="eastAsia"/>
          <w:bCs/>
          <w:sz w:val="24"/>
          <w:szCs w:val="22"/>
          <w:lang w:val="en-CA" w:eastAsia="zh-CN"/>
        </w:rPr>
        <w:t>：</w:t>
      </w:r>
    </w:p>
    <w:p w14:paraId="7937C62E"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在气候变化背景下，根据外来入侵物种潜在的直接和间接影响，如</w:t>
      </w:r>
      <w:r w:rsidRPr="00CE43C0">
        <w:rPr>
          <w:rFonts w:eastAsia="SimSun" w:hint="eastAsia"/>
          <w:sz w:val="24"/>
          <w:szCs w:val="16"/>
          <w:lang w:val="en-CA" w:eastAsia="zh-CN"/>
        </w:rPr>
        <w:t>其</w:t>
      </w:r>
      <w:r w:rsidRPr="00CE43C0">
        <w:rPr>
          <w:rFonts w:eastAsia="SimSun"/>
          <w:sz w:val="24"/>
          <w:szCs w:val="16"/>
          <w:lang w:val="en-CA" w:eastAsia="zh-CN"/>
        </w:rPr>
        <w:t>在疾病传播中的作用，确定</w:t>
      </w:r>
      <w:r w:rsidRPr="00CE43C0">
        <w:rPr>
          <w:rFonts w:eastAsia="SimSun" w:hint="eastAsia"/>
          <w:sz w:val="24"/>
          <w:szCs w:val="16"/>
          <w:lang w:val="en-CA" w:eastAsia="zh-CN"/>
        </w:rPr>
        <w:t>应对的</w:t>
      </w:r>
      <w:r w:rsidRPr="00CE43C0">
        <w:rPr>
          <w:rFonts w:eastAsia="SimSun"/>
          <w:sz w:val="24"/>
          <w:szCs w:val="16"/>
          <w:lang w:val="en-CA" w:eastAsia="zh-CN"/>
        </w:rPr>
        <w:t>优先次序</w:t>
      </w:r>
      <w:r w:rsidRPr="00CE43C0">
        <w:rPr>
          <w:rFonts w:eastAsia="SimSun"/>
          <w:sz w:val="24"/>
          <w:szCs w:val="16"/>
          <w:lang w:val="en-CA" w:eastAsia="zh-CN"/>
        </w:rPr>
        <w:t>;</w:t>
      </w:r>
    </w:p>
    <w:p w14:paraId="6BBAD875"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确定保护区、关键生物多样性区域和其他有效的区域保护措施的优先次序，同时</w:t>
      </w:r>
      <w:r w:rsidRPr="00CE43C0">
        <w:rPr>
          <w:rFonts w:eastAsia="SimSun" w:hint="eastAsia"/>
          <w:sz w:val="24"/>
          <w:szCs w:val="16"/>
          <w:lang w:val="en-CA" w:eastAsia="zh-CN"/>
        </w:rPr>
        <w:t>顾及自然对人类的贡献和</w:t>
      </w:r>
      <w:r w:rsidRPr="00CE43C0">
        <w:rPr>
          <w:rFonts w:eastAsia="SimSun"/>
          <w:sz w:val="24"/>
          <w:szCs w:val="16"/>
          <w:lang w:val="en-CA" w:eastAsia="zh-CN"/>
        </w:rPr>
        <w:t>生态系统货物和服务以及这些</w:t>
      </w:r>
      <w:r w:rsidRPr="00CE43C0">
        <w:rPr>
          <w:rFonts w:eastAsia="SimSun" w:hint="eastAsia"/>
          <w:sz w:val="24"/>
          <w:szCs w:val="16"/>
          <w:lang w:val="en-CA" w:eastAsia="zh-CN"/>
        </w:rPr>
        <w:t>重点地带</w:t>
      </w:r>
      <w:r w:rsidRPr="00CE43C0">
        <w:rPr>
          <w:rFonts w:eastAsia="SimSun"/>
          <w:sz w:val="24"/>
          <w:szCs w:val="16"/>
          <w:lang w:val="en-CA" w:eastAsia="zh-CN"/>
        </w:rPr>
        <w:t>生态系统功能</w:t>
      </w:r>
      <w:r w:rsidRPr="00CE43C0">
        <w:rPr>
          <w:rFonts w:eastAsia="SimSun"/>
          <w:sz w:val="24"/>
          <w:szCs w:val="16"/>
          <w:lang w:val="en-CA" w:eastAsia="zh-CN"/>
        </w:rPr>
        <w:t>;</w:t>
      </w:r>
    </w:p>
    <w:p w14:paraId="7A0EE32E"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监测所有潜在和已有外来物种的传播和影响，特别是在生物多样性和生态系统服务可能因气候变化和其他导致生物多样性丧失的驱动因素而迅速恶化的地</w:t>
      </w:r>
      <w:r w:rsidRPr="00CE43C0">
        <w:rPr>
          <w:rFonts w:eastAsia="SimSun" w:hint="eastAsia"/>
          <w:sz w:val="24"/>
          <w:szCs w:val="16"/>
          <w:lang w:val="en-CA" w:eastAsia="zh-CN"/>
        </w:rPr>
        <w:t>带</w:t>
      </w:r>
      <w:r w:rsidRPr="00CE43C0">
        <w:rPr>
          <w:rFonts w:eastAsia="SimSun"/>
          <w:sz w:val="24"/>
          <w:szCs w:val="16"/>
          <w:lang w:val="en-CA" w:eastAsia="zh-CN"/>
        </w:rPr>
        <w:t>或区域。建议采用基于证据和最佳实践的方法，例如使用遥感或传感器网络，以及地方</w:t>
      </w:r>
      <w:r w:rsidRPr="00CE43C0">
        <w:rPr>
          <w:rFonts w:eastAsia="SimSun" w:hint="eastAsia"/>
          <w:sz w:val="24"/>
          <w:szCs w:val="16"/>
          <w:lang w:val="en-CA" w:eastAsia="zh-CN"/>
        </w:rPr>
        <w:t>民间</w:t>
      </w:r>
      <w:r w:rsidRPr="00CE43C0">
        <w:rPr>
          <w:rFonts w:eastAsia="SimSun"/>
          <w:sz w:val="24"/>
          <w:szCs w:val="16"/>
          <w:lang w:val="en-CA" w:eastAsia="zh-CN"/>
        </w:rPr>
        <w:t>社会</w:t>
      </w:r>
      <w:r w:rsidRPr="00CE43C0">
        <w:rPr>
          <w:rFonts w:eastAsia="SimSun" w:hint="eastAsia"/>
          <w:sz w:val="24"/>
          <w:szCs w:val="16"/>
          <w:lang w:val="en-CA" w:eastAsia="zh-CN"/>
        </w:rPr>
        <w:t>团体</w:t>
      </w:r>
      <w:r w:rsidRPr="00CE43C0">
        <w:rPr>
          <w:rFonts w:eastAsia="SimSun"/>
          <w:sz w:val="24"/>
          <w:szCs w:val="16"/>
          <w:lang w:val="en-CA" w:eastAsia="zh-CN"/>
        </w:rPr>
        <w:t>参与监测的数字工具</w:t>
      </w:r>
      <w:r w:rsidRPr="00CE43C0">
        <w:rPr>
          <w:rFonts w:eastAsia="SimSun"/>
          <w:sz w:val="24"/>
          <w:szCs w:val="16"/>
          <w:lang w:val="en-CA" w:eastAsia="zh-CN"/>
        </w:rPr>
        <w:t xml:space="preserve">; </w:t>
      </w:r>
    </w:p>
    <w:p w14:paraId="282E6475"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最大限度地减少生物入侵的潜在影响，并为</w:t>
      </w:r>
      <w:r w:rsidRPr="00CE43C0">
        <w:rPr>
          <w:rFonts w:eastAsia="SimSun" w:hint="eastAsia"/>
          <w:sz w:val="24"/>
          <w:szCs w:val="16"/>
          <w:lang w:val="en-CA" w:eastAsia="zh-CN"/>
        </w:rPr>
        <w:t>极有可能发生</w:t>
      </w:r>
      <w:r w:rsidRPr="00CE43C0">
        <w:rPr>
          <w:rFonts w:eastAsia="SimSun"/>
          <w:sz w:val="24"/>
          <w:szCs w:val="16"/>
          <w:lang w:val="en-CA" w:eastAsia="zh-CN"/>
        </w:rPr>
        <w:t>极端天气事件的地区制定空间应对规划（例如，将极端天气事件易发地区的动物园、植物园和外来水产养殖设施迁至其他地区）；</w:t>
      </w:r>
    </w:p>
    <w:p w14:paraId="16D0A304"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考虑到灾后</w:t>
      </w:r>
      <w:r w:rsidRPr="00CE43C0">
        <w:rPr>
          <w:rFonts w:eastAsia="SimSun" w:hint="eastAsia"/>
          <w:sz w:val="24"/>
          <w:szCs w:val="16"/>
          <w:lang w:val="en-CA" w:eastAsia="zh-CN"/>
        </w:rPr>
        <w:t>废弃物</w:t>
      </w:r>
      <w:r w:rsidRPr="00CE43C0">
        <w:rPr>
          <w:rFonts w:eastAsia="SimSun"/>
          <w:sz w:val="24"/>
          <w:szCs w:val="16"/>
          <w:lang w:val="en-CA" w:eastAsia="zh-CN"/>
        </w:rPr>
        <w:t>的移动是引入外来物种和外来入侵物种的潜在途径</w:t>
      </w:r>
      <w:r w:rsidRPr="00CE43C0">
        <w:rPr>
          <w:rFonts w:eastAsia="SimSun"/>
          <w:sz w:val="24"/>
          <w:szCs w:val="16"/>
          <w:lang w:val="en-CA" w:eastAsia="zh-CN"/>
        </w:rPr>
        <w:t>;</w:t>
      </w:r>
    </w:p>
    <w:p w14:paraId="5D0A8101"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lastRenderedPageBreak/>
        <w:t>调整当前的路径管理，以减少气候变化和其他导致生物多样性丧失的驱动因素带来的风险，包括预测贸易和人员流动的相关变化</w:t>
      </w:r>
      <w:r w:rsidRPr="00CE43C0">
        <w:rPr>
          <w:rFonts w:eastAsia="SimSun"/>
          <w:sz w:val="24"/>
          <w:szCs w:val="16"/>
          <w:lang w:val="en-CA" w:eastAsia="zh-CN"/>
        </w:rPr>
        <w:t>;</w:t>
      </w:r>
    </w:p>
    <w:p w14:paraId="7703F82C"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让农业、公共卫生机构和工业等各个部门都参与</w:t>
      </w:r>
      <w:r w:rsidRPr="00CE43C0">
        <w:rPr>
          <w:rFonts w:eastAsia="SimSun" w:hint="eastAsia"/>
          <w:sz w:val="24"/>
          <w:szCs w:val="16"/>
          <w:lang w:val="en-CA" w:eastAsia="zh-CN"/>
        </w:rPr>
        <w:t>其风险来自</w:t>
      </w:r>
      <w:r w:rsidRPr="00CE43C0">
        <w:rPr>
          <w:rFonts w:eastAsia="SimSun"/>
          <w:sz w:val="24"/>
          <w:szCs w:val="16"/>
          <w:lang w:val="en-CA" w:eastAsia="zh-CN"/>
        </w:rPr>
        <w:t>跨部门气候变化和其他导致生物多样性丧失的驱动因素的</w:t>
      </w:r>
      <w:r w:rsidRPr="00CE43C0">
        <w:rPr>
          <w:rFonts w:eastAsia="SimSun" w:hint="eastAsia"/>
          <w:sz w:val="24"/>
          <w:szCs w:val="16"/>
          <w:lang w:val="en-CA" w:eastAsia="zh-CN"/>
        </w:rPr>
        <w:t>有关</w:t>
      </w:r>
      <w:r w:rsidRPr="00CE43C0">
        <w:rPr>
          <w:rFonts w:eastAsia="SimSun"/>
          <w:sz w:val="24"/>
          <w:szCs w:val="16"/>
          <w:lang w:val="en-CA" w:eastAsia="zh-CN"/>
        </w:rPr>
        <w:t>外来入侵物种的规划活动，以</w:t>
      </w:r>
      <w:r w:rsidRPr="00CE43C0">
        <w:rPr>
          <w:rFonts w:eastAsia="SimSun" w:hint="eastAsia"/>
          <w:sz w:val="24"/>
          <w:szCs w:val="16"/>
          <w:lang w:val="en-CA" w:eastAsia="zh-CN"/>
        </w:rPr>
        <w:t>符合</w:t>
      </w:r>
      <w:r w:rsidRPr="00CE43C0">
        <w:rPr>
          <w:rFonts w:eastAsia="SimSun"/>
          <w:sz w:val="24"/>
          <w:szCs w:val="16"/>
          <w:lang w:val="en-CA" w:eastAsia="zh-CN"/>
        </w:rPr>
        <w:t>框架中呼吁的全社会和全政府办法</w:t>
      </w:r>
      <w:r w:rsidRPr="00CE43C0">
        <w:rPr>
          <w:rFonts w:eastAsia="SimSun"/>
          <w:sz w:val="24"/>
          <w:szCs w:val="16"/>
          <w:lang w:val="en-CA" w:eastAsia="zh-CN"/>
        </w:rPr>
        <w:t>;</w:t>
      </w:r>
    </w:p>
    <w:p w14:paraId="6E54B701"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提高公众</w:t>
      </w:r>
      <w:r w:rsidRPr="00CE43C0">
        <w:rPr>
          <w:rFonts w:eastAsia="SimSun" w:hint="eastAsia"/>
          <w:sz w:val="24"/>
          <w:szCs w:val="16"/>
          <w:lang w:val="en-CA" w:eastAsia="zh-CN"/>
        </w:rPr>
        <w:t>认识，使其了解</w:t>
      </w:r>
      <w:r w:rsidRPr="00CE43C0">
        <w:rPr>
          <w:rFonts w:eastAsia="SimSun"/>
          <w:sz w:val="24"/>
          <w:szCs w:val="16"/>
          <w:lang w:val="en-CA" w:eastAsia="zh-CN"/>
        </w:rPr>
        <w:t>气候变化和其他全球变化</w:t>
      </w:r>
      <w:r w:rsidRPr="00CE43C0">
        <w:rPr>
          <w:rFonts w:eastAsia="SimSun" w:hint="eastAsia"/>
          <w:sz w:val="24"/>
          <w:szCs w:val="16"/>
          <w:lang w:val="en-CA" w:eastAsia="zh-CN"/>
        </w:rPr>
        <w:t>将</w:t>
      </w:r>
      <w:r w:rsidRPr="00CE43C0">
        <w:rPr>
          <w:rFonts w:eastAsia="SimSun"/>
          <w:sz w:val="24"/>
          <w:szCs w:val="16"/>
          <w:lang w:val="en-CA" w:eastAsia="zh-CN"/>
        </w:rPr>
        <w:t>进一步加剧外来入侵物种的威胁，并让公众和所有相关部门参与应对规划</w:t>
      </w:r>
      <w:r w:rsidRPr="00CE43C0">
        <w:rPr>
          <w:rFonts w:eastAsia="SimSun"/>
          <w:sz w:val="24"/>
          <w:szCs w:val="16"/>
          <w:lang w:val="en-CA" w:eastAsia="zh-CN"/>
        </w:rPr>
        <w:t>;</w:t>
      </w:r>
    </w:p>
    <w:p w14:paraId="42FD877E"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支持土著人民和地方社区预防、监测、控制和减轻气候变化和其他导致生物多样性丧失的驱动因素造成的外来入侵物种影响的最佳做法</w:t>
      </w:r>
      <w:r w:rsidRPr="00CE43C0">
        <w:rPr>
          <w:rFonts w:eastAsia="SimSun" w:hint="eastAsia"/>
          <w:sz w:val="24"/>
          <w:szCs w:val="16"/>
          <w:lang w:val="en-CA" w:eastAsia="zh-CN"/>
        </w:rPr>
        <w:t>及其传统知识</w:t>
      </w:r>
      <w:r w:rsidRPr="00CE43C0" w:rsidDel="007E42FC">
        <w:rPr>
          <w:rFonts w:eastAsia="SimSun"/>
          <w:sz w:val="24"/>
          <w:szCs w:val="16"/>
          <w:vertAlign w:val="superscript"/>
          <w:lang w:val="en-CA"/>
        </w:rPr>
        <w:footnoteReference w:id="63"/>
      </w:r>
      <w:r w:rsidRPr="00CE43C0">
        <w:rPr>
          <w:rFonts w:eastAsia="SimSun" w:hint="eastAsia"/>
          <w:sz w:val="24"/>
          <w:szCs w:val="16"/>
          <w:lang w:val="en-CA" w:eastAsia="zh-CN"/>
        </w:rPr>
        <w:t>、创新和</w:t>
      </w:r>
      <w:r w:rsidRPr="00CE43C0">
        <w:rPr>
          <w:rFonts w:eastAsia="SimSun"/>
          <w:sz w:val="24"/>
          <w:szCs w:val="16"/>
          <w:lang w:val="en-CA" w:eastAsia="zh-CN"/>
        </w:rPr>
        <w:t>做法</w:t>
      </w:r>
      <w:r w:rsidRPr="00CE43C0">
        <w:rPr>
          <w:rFonts w:ascii="SimSun" w:eastAsia="SimSun" w:hAnsi="SimSun" w:cs="SimSun" w:hint="eastAsia"/>
          <w:sz w:val="24"/>
          <w:lang w:val="en-CA" w:eastAsia="zh-CN"/>
        </w:rPr>
        <w:t>；</w:t>
      </w:r>
    </w:p>
    <w:p w14:paraId="1343B66E"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请区域和地方专家包括动物福利和人畜共患疾病专家参与</w:t>
      </w:r>
      <w:r w:rsidRPr="00CE43C0">
        <w:rPr>
          <w:rFonts w:eastAsia="SimSun" w:hint="eastAsia"/>
          <w:sz w:val="24"/>
          <w:szCs w:val="16"/>
          <w:lang w:val="en-CA" w:eastAsia="zh-CN"/>
        </w:rPr>
        <w:t>审议</w:t>
      </w:r>
      <w:r w:rsidRPr="00CE43C0">
        <w:rPr>
          <w:rFonts w:eastAsia="SimSun"/>
          <w:sz w:val="24"/>
          <w:szCs w:val="16"/>
          <w:lang w:val="en-CA" w:eastAsia="zh-CN"/>
        </w:rPr>
        <w:t>预防、规划和缓解措施时</w:t>
      </w:r>
      <w:r w:rsidRPr="00CE43C0">
        <w:rPr>
          <w:rFonts w:eastAsia="SimSun"/>
          <w:sz w:val="24"/>
          <w:szCs w:val="16"/>
          <w:lang w:val="en-CA" w:eastAsia="zh-CN"/>
        </w:rPr>
        <w:t>;</w:t>
      </w:r>
    </w:p>
    <w:p w14:paraId="27BA62A5" w14:textId="77777777" w:rsidR="001B7D42" w:rsidRPr="00CE43C0" w:rsidRDefault="001B7D42" w:rsidP="00D152CB">
      <w:pPr>
        <w:numPr>
          <w:ilvl w:val="0"/>
          <w:numId w:val="42"/>
        </w:numPr>
        <w:adjustRightInd w:val="0"/>
        <w:snapToGrid w:val="0"/>
        <w:spacing w:before="120" w:after="120"/>
        <w:ind w:left="490" w:firstLine="490"/>
        <w:jc w:val="left"/>
        <w:rPr>
          <w:rFonts w:eastAsia="SimSun"/>
          <w:kern w:val="22"/>
          <w:sz w:val="24"/>
          <w:lang w:val="en-CA" w:eastAsia="zh-CN"/>
        </w:rPr>
      </w:pPr>
      <w:r w:rsidRPr="00CE43C0">
        <w:rPr>
          <w:rFonts w:eastAsia="SimSun"/>
          <w:sz w:val="24"/>
          <w:szCs w:val="16"/>
          <w:lang w:val="en-CA" w:eastAsia="zh-CN"/>
        </w:rPr>
        <w:t>促进早期发现和快速反应。</w:t>
      </w:r>
    </w:p>
    <w:p w14:paraId="34670EC3" w14:textId="6B9153EE" w:rsidR="001B7D42" w:rsidRPr="00CE43C0" w:rsidRDefault="005116C5" w:rsidP="0002206D">
      <w:pPr>
        <w:keepNext/>
        <w:keepLines/>
        <w:snapToGrid w:val="0"/>
        <w:spacing w:before="240" w:after="120"/>
        <w:jc w:val="left"/>
        <w:outlineLvl w:val="0"/>
        <w:rPr>
          <w:rFonts w:eastAsia="SimSun"/>
          <w:b/>
          <w:caps/>
          <w:sz w:val="24"/>
          <w:lang w:val="en-CA"/>
        </w:rPr>
      </w:pPr>
      <w:bookmarkStart w:id="38" w:name="_Toc154060734"/>
      <w:r w:rsidRPr="00CE43C0">
        <w:rPr>
          <w:rFonts w:eastAsia="SimSun" w:hint="eastAsia"/>
          <w:b/>
          <w:caps/>
          <w:sz w:val="24"/>
          <w:lang w:val="en-CA" w:eastAsia="zh-CN"/>
        </w:rPr>
        <w:t>四</w:t>
      </w:r>
      <w:r w:rsidRPr="00CE43C0">
        <w:rPr>
          <w:rFonts w:eastAsia="SimSun" w:hint="eastAsia"/>
          <w:b/>
          <w:caps/>
          <w:sz w:val="24"/>
          <w:lang w:val="en-CA" w:eastAsia="zh-CN"/>
        </w:rPr>
        <w:t>.</w:t>
      </w:r>
      <w:r w:rsidRPr="00CE43C0">
        <w:rPr>
          <w:rFonts w:eastAsia="SimSun"/>
          <w:b/>
          <w:caps/>
          <w:sz w:val="24"/>
          <w:lang w:val="en-CA" w:eastAsia="zh-CN"/>
        </w:rPr>
        <w:tab/>
      </w:r>
      <w:r w:rsidRPr="00CE43C0">
        <w:rPr>
          <w:rFonts w:eastAsia="SimSun"/>
          <w:b/>
          <w:caps/>
          <w:sz w:val="24"/>
          <w:lang w:val="en-CA" w:eastAsia="zh-CN"/>
        </w:rPr>
        <w:t>管理</w:t>
      </w:r>
      <w:bookmarkEnd w:id="38"/>
    </w:p>
    <w:p w14:paraId="70AE18DE" w14:textId="77777777" w:rsidR="001B7D42" w:rsidRPr="00CE43C0" w:rsidRDefault="001B7D42" w:rsidP="00D152CB">
      <w:pPr>
        <w:numPr>
          <w:ilvl w:val="0"/>
          <w:numId w:val="15"/>
        </w:numPr>
        <w:adjustRightIn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建议各缔约方、组织</w:t>
      </w:r>
      <w:r w:rsidRPr="00CE43C0">
        <w:rPr>
          <w:rFonts w:eastAsia="SimSun" w:hint="eastAsia"/>
          <w:bCs/>
          <w:sz w:val="24"/>
          <w:szCs w:val="22"/>
          <w:lang w:val="en-CA" w:eastAsia="zh-CN"/>
        </w:rPr>
        <w:t>、土著人民</w:t>
      </w:r>
      <w:r w:rsidRPr="00CE43C0">
        <w:rPr>
          <w:rFonts w:eastAsia="SimSun"/>
          <w:bCs/>
          <w:sz w:val="24"/>
          <w:szCs w:val="16"/>
          <w:lang w:val="en-CA" w:eastAsia="zh-CN"/>
        </w:rPr>
        <w:t>和地方社区</w:t>
      </w:r>
      <w:r w:rsidRPr="00CE43C0">
        <w:rPr>
          <w:rFonts w:eastAsia="SimSun" w:hint="eastAsia"/>
          <w:bCs/>
          <w:sz w:val="24"/>
          <w:szCs w:val="22"/>
          <w:lang w:val="en-CA" w:eastAsia="zh-CN"/>
        </w:rPr>
        <w:t>以及相关</w:t>
      </w:r>
      <w:r w:rsidRPr="00CE43C0">
        <w:rPr>
          <w:rFonts w:eastAsia="SimSun"/>
          <w:bCs/>
          <w:sz w:val="24"/>
          <w:szCs w:val="22"/>
          <w:lang w:val="en-CA" w:eastAsia="zh-CN"/>
        </w:rPr>
        <w:t>利益攸关方酌情采取以下管理行动</w:t>
      </w:r>
      <w:r w:rsidRPr="00CE43C0">
        <w:rPr>
          <w:rFonts w:eastAsia="SimSun" w:hint="eastAsia"/>
          <w:bCs/>
          <w:sz w:val="24"/>
          <w:szCs w:val="22"/>
          <w:lang w:val="en-CA" w:eastAsia="zh-CN"/>
        </w:rPr>
        <w:t>：</w:t>
      </w:r>
    </w:p>
    <w:p w14:paraId="61FCE82B" w14:textId="77777777" w:rsidR="001B7D42" w:rsidRPr="00CE43C0" w:rsidRDefault="001B7D42" w:rsidP="00D152CB">
      <w:pPr>
        <w:numPr>
          <w:ilvl w:val="0"/>
          <w:numId w:val="43"/>
        </w:numPr>
        <w:adjustRightInd w:val="0"/>
        <w:snapToGrid w:val="0"/>
        <w:spacing w:before="120" w:after="120"/>
        <w:ind w:left="490" w:firstLine="490"/>
        <w:jc w:val="left"/>
        <w:rPr>
          <w:rFonts w:eastAsia="SimSun"/>
          <w:sz w:val="24"/>
          <w:szCs w:val="16"/>
          <w:lang w:val="en-CA" w:eastAsia="zh-CN"/>
        </w:rPr>
      </w:pPr>
      <w:r w:rsidRPr="00CE43C0">
        <w:rPr>
          <w:rFonts w:eastAsia="SimSun"/>
          <w:kern w:val="22"/>
          <w:sz w:val="24"/>
          <w:lang w:val="en-CA" w:eastAsia="zh-CN"/>
        </w:rPr>
        <w:t>应用适应性管理办法，确立气候变化和其他导致生物多样性丧失的驱动因素背景下管理行动的优先次序，并与其他缔约方和利益攸关方分享信息，以扩大成果；</w:t>
      </w:r>
    </w:p>
    <w:p w14:paraId="3E63ACA3"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采取步骤，增强受到气候变化、极端天气事件、自然灾害和相关外来入侵物种侵入威胁的生态系统和生境的长期功能复原力，特别是在岛屿和沿海系统（根据第</w:t>
      </w:r>
      <w:r w:rsidRPr="00CE43C0">
        <w:rPr>
          <w:rFonts w:eastAsia="SimSun"/>
          <w:sz w:val="24"/>
          <w:szCs w:val="16"/>
          <w:lang w:val="en-CA" w:eastAsia="zh-CN"/>
        </w:rPr>
        <w:t>14/5</w:t>
      </w:r>
      <w:r w:rsidRPr="00CE43C0">
        <w:rPr>
          <w:rFonts w:eastAsia="SimSun"/>
          <w:sz w:val="24"/>
          <w:szCs w:val="16"/>
          <w:lang w:val="en-CA" w:eastAsia="zh-CN"/>
        </w:rPr>
        <w:t>号决定，第</w:t>
      </w:r>
      <w:r w:rsidRPr="00CE43C0">
        <w:rPr>
          <w:rFonts w:eastAsia="SimSun"/>
          <w:sz w:val="24"/>
          <w:szCs w:val="16"/>
          <w:lang w:val="en-CA" w:eastAsia="zh-CN"/>
        </w:rPr>
        <w:t xml:space="preserve">3 </w:t>
      </w:r>
      <w:r w:rsidRPr="00CE43C0">
        <w:rPr>
          <w:rFonts w:eastAsia="SimSun" w:hint="eastAsia"/>
          <w:sz w:val="24"/>
          <w:szCs w:val="16"/>
          <w:lang w:val="en-CA" w:eastAsia="zh-CN"/>
        </w:rPr>
        <w:t>(</w:t>
      </w:r>
      <w:r w:rsidRPr="00CE43C0">
        <w:rPr>
          <w:rFonts w:eastAsia="SimSun"/>
          <w:sz w:val="24"/>
          <w:szCs w:val="16"/>
          <w:lang w:val="en-CA" w:eastAsia="zh-CN"/>
        </w:rPr>
        <w:t>h)</w:t>
      </w:r>
      <w:r w:rsidRPr="00CE43C0">
        <w:rPr>
          <w:rFonts w:eastAsia="SimSun"/>
          <w:sz w:val="24"/>
          <w:szCs w:val="16"/>
          <w:lang w:val="en-CA" w:eastAsia="zh-CN"/>
        </w:rPr>
        <w:t>段和第</w:t>
      </w:r>
      <w:r w:rsidRPr="00CE43C0">
        <w:rPr>
          <w:rFonts w:eastAsia="SimSun"/>
          <w:sz w:val="24"/>
          <w:szCs w:val="16"/>
          <w:lang w:val="en-CA" w:eastAsia="zh-CN"/>
        </w:rPr>
        <w:t>4</w:t>
      </w:r>
      <w:r w:rsidRPr="00CE43C0">
        <w:rPr>
          <w:rFonts w:eastAsia="SimSun" w:hint="eastAsia"/>
          <w:sz w:val="24"/>
          <w:szCs w:val="16"/>
          <w:lang w:val="en-CA" w:eastAsia="zh-CN"/>
        </w:rPr>
        <w:t>(</w:t>
      </w:r>
      <w:r w:rsidRPr="00CE43C0">
        <w:rPr>
          <w:rFonts w:eastAsia="SimSun"/>
          <w:sz w:val="24"/>
          <w:szCs w:val="16"/>
          <w:lang w:val="en-CA" w:eastAsia="zh-CN"/>
        </w:rPr>
        <w:t>b)</w:t>
      </w:r>
      <w:r w:rsidRPr="00CE43C0">
        <w:rPr>
          <w:rFonts w:eastAsia="SimSun"/>
          <w:sz w:val="24"/>
          <w:szCs w:val="16"/>
          <w:lang w:val="en-CA" w:eastAsia="zh-CN"/>
        </w:rPr>
        <w:t>段及附件，以及</w:t>
      </w:r>
      <w:r w:rsidRPr="00CE43C0">
        <w:rPr>
          <w:rFonts w:eastAsia="SimSun" w:hint="eastAsia"/>
          <w:sz w:val="24"/>
          <w:szCs w:val="16"/>
          <w:lang w:val="en-CA" w:eastAsia="zh-CN"/>
        </w:rPr>
        <w:t>2</w:t>
      </w:r>
      <w:r w:rsidRPr="00CE43C0">
        <w:rPr>
          <w:rFonts w:eastAsia="SimSun"/>
          <w:sz w:val="24"/>
          <w:szCs w:val="16"/>
          <w:lang w:val="en-CA" w:eastAsia="zh-CN"/>
        </w:rPr>
        <w:t>010</w:t>
      </w:r>
      <w:r w:rsidRPr="00CE43C0">
        <w:rPr>
          <w:rFonts w:eastAsia="SimSun" w:hint="eastAsia"/>
          <w:sz w:val="24"/>
          <w:szCs w:val="16"/>
          <w:lang w:val="en-CA" w:eastAsia="zh-CN"/>
        </w:rPr>
        <w:t>年</w:t>
      </w:r>
      <w:r w:rsidRPr="00CE43C0">
        <w:rPr>
          <w:rFonts w:eastAsia="SimSun" w:hint="eastAsia"/>
          <w:sz w:val="24"/>
          <w:szCs w:val="16"/>
          <w:lang w:val="en-CA" w:eastAsia="zh-CN"/>
        </w:rPr>
        <w:t>1</w:t>
      </w:r>
      <w:r w:rsidRPr="00CE43C0">
        <w:rPr>
          <w:rFonts w:eastAsia="SimSun"/>
          <w:sz w:val="24"/>
          <w:szCs w:val="16"/>
          <w:lang w:val="en-CA" w:eastAsia="zh-CN"/>
        </w:rPr>
        <w:t>0</w:t>
      </w:r>
      <w:r w:rsidRPr="00CE43C0">
        <w:rPr>
          <w:rFonts w:eastAsia="SimSun" w:hint="eastAsia"/>
          <w:sz w:val="24"/>
          <w:szCs w:val="16"/>
          <w:lang w:val="en-CA" w:eastAsia="zh-CN"/>
        </w:rPr>
        <w:t>月</w:t>
      </w:r>
      <w:r w:rsidRPr="00CE43C0">
        <w:rPr>
          <w:rFonts w:eastAsia="SimSun" w:hint="eastAsia"/>
          <w:sz w:val="24"/>
          <w:szCs w:val="16"/>
          <w:lang w:val="en-CA" w:eastAsia="zh-CN"/>
        </w:rPr>
        <w:t>2</w:t>
      </w:r>
      <w:r w:rsidRPr="00CE43C0">
        <w:rPr>
          <w:rFonts w:eastAsia="SimSun"/>
          <w:sz w:val="24"/>
          <w:szCs w:val="16"/>
          <w:lang w:val="en-CA" w:eastAsia="zh-CN"/>
        </w:rPr>
        <w:t>9</w:t>
      </w:r>
      <w:r w:rsidRPr="00CE43C0">
        <w:rPr>
          <w:rFonts w:eastAsia="SimSun" w:hint="eastAsia"/>
          <w:sz w:val="24"/>
          <w:szCs w:val="16"/>
          <w:lang w:val="en-CA" w:eastAsia="zh-CN"/>
        </w:rPr>
        <w:t>日</w:t>
      </w:r>
      <w:r w:rsidRPr="00CE43C0">
        <w:rPr>
          <w:rFonts w:eastAsia="SimSun"/>
          <w:sz w:val="24"/>
          <w:szCs w:val="16"/>
          <w:lang w:val="en-CA" w:eastAsia="zh-CN"/>
        </w:rPr>
        <w:t>第</w:t>
      </w:r>
      <w:hyperlink r:id="rId48" w:history="1">
        <w:r w:rsidRPr="00CE43C0">
          <w:rPr>
            <w:rFonts w:eastAsia="SimSun"/>
            <w:sz w:val="24"/>
            <w:szCs w:val="16"/>
            <w:u w:val="single"/>
            <w:lang w:val="en-CA" w:eastAsia="zh-CN"/>
          </w:rPr>
          <w:t>X/33</w:t>
        </w:r>
      </w:hyperlink>
      <w:r w:rsidRPr="00CE43C0">
        <w:rPr>
          <w:rFonts w:eastAsia="SimSun"/>
          <w:sz w:val="24"/>
          <w:szCs w:val="16"/>
          <w:lang w:val="en-CA" w:eastAsia="zh-CN"/>
        </w:rPr>
        <w:t>号决定，第</w:t>
      </w:r>
      <w:r w:rsidRPr="00CE43C0">
        <w:rPr>
          <w:rFonts w:eastAsia="SimSun"/>
          <w:sz w:val="24"/>
          <w:szCs w:val="16"/>
          <w:lang w:val="en-CA" w:eastAsia="zh-CN"/>
        </w:rPr>
        <w:t>8</w:t>
      </w:r>
      <w:r w:rsidRPr="00CE43C0">
        <w:rPr>
          <w:rFonts w:eastAsia="SimSun" w:hint="eastAsia"/>
          <w:sz w:val="24"/>
          <w:szCs w:val="16"/>
          <w:lang w:val="en-CA" w:eastAsia="zh-CN"/>
        </w:rPr>
        <w:t>(</w:t>
      </w:r>
      <w:r w:rsidRPr="00CE43C0">
        <w:rPr>
          <w:rFonts w:eastAsia="SimSun"/>
          <w:sz w:val="24"/>
          <w:szCs w:val="16"/>
          <w:lang w:val="en-CA" w:eastAsia="zh-CN"/>
        </w:rPr>
        <w:t>n)</w:t>
      </w:r>
      <w:r w:rsidRPr="00CE43C0">
        <w:rPr>
          <w:rFonts w:eastAsia="SimSun"/>
          <w:sz w:val="24"/>
          <w:szCs w:val="16"/>
          <w:lang w:val="en-CA" w:eastAsia="zh-CN"/>
        </w:rPr>
        <w:t>段）；</w:t>
      </w:r>
    </w:p>
    <w:p w14:paraId="10E2BC17"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在可能的情况下采取重点管理行动，包括缓解、监测、遏制、根除或控制可能作为非本地来源入侵物种和外来潜在入侵物种扩散到已确定的脆弱地区或土著社区；</w:t>
      </w:r>
    </w:p>
    <w:p w14:paraId="65566DC8"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将现有数据和信息整理到国际在线数据库（如全球入侵物种数据库）</w:t>
      </w:r>
      <w:r w:rsidRPr="00CE43C0" w:rsidDel="007E42FC">
        <w:rPr>
          <w:rFonts w:eastAsia="SimSun"/>
          <w:sz w:val="24"/>
          <w:szCs w:val="16"/>
          <w:lang w:val="en-CA" w:eastAsia="zh-CN"/>
        </w:rPr>
        <w:t xml:space="preserve"> </w:t>
      </w:r>
      <w:r w:rsidRPr="00CE43C0" w:rsidDel="007E42FC">
        <w:rPr>
          <w:rFonts w:eastAsia="SimSun"/>
          <w:sz w:val="24"/>
          <w:szCs w:val="16"/>
          <w:vertAlign w:val="superscript"/>
          <w:lang w:val="en-CA"/>
        </w:rPr>
        <w:footnoteReference w:id="64"/>
      </w:r>
      <w:r w:rsidRPr="00CE43C0">
        <w:rPr>
          <w:rFonts w:eastAsia="SimSun"/>
          <w:sz w:val="24"/>
          <w:szCs w:val="16"/>
          <w:lang w:val="en-CA" w:eastAsia="zh-CN"/>
        </w:rPr>
        <w:t>，</w:t>
      </w:r>
      <w:r w:rsidRPr="00CE43C0">
        <w:rPr>
          <w:rFonts w:eastAsia="SimSun" w:hint="eastAsia"/>
          <w:sz w:val="24"/>
          <w:szCs w:val="16"/>
          <w:lang w:val="en-CA" w:eastAsia="zh-CN"/>
        </w:rPr>
        <w:t>从而能够就采取行动</w:t>
      </w:r>
      <w:r w:rsidRPr="00CE43C0">
        <w:rPr>
          <w:rFonts w:eastAsia="SimSun"/>
          <w:sz w:val="24"/>
          <w:szCs w:val="16"/>
          <w:lang w:val="en-CA" w:eastAsia="zh-CN"/>
        </w:rPr>
        <w:t>减轻气候变化和其他导致生物多样性丧失的驱动因素</w:t>
      </w:r>
      <w:r w:rsidRPr="00CE43C0">
        <w:rPr>
          <w:rFonts w:eastAsia="SimSun" w:hint="eastAsia"/>
          <w:sz w:val="24"/>
          <w:szCs w:val="16"/>
          <w:lang w:val="en-CA" w:eastAsia="zh-CN"/>
        </w:rPr>
        <w:t>带来的</w:t>
      </w:r>
      <w:r w:rsidRPr="00CE43C0">
        <w:rPr>
          <w:rFonts w:eastAsia="SimSun"/>
          <w:sz w:val="24"/>
          <w:szCs w:val="16"/>
          <w:lang w:val="en-CA" w:eastAsia="zh-CN"/>
        </w:rPr>
        <w:t>外来入侵物种</w:t>
      </w:r>
      <w:r w:rsidRPr="00CE43C0">
        <w:rPr>
          <w:rFonts w:eastAsia="SimSun" w:hint="eastAsia"/>
          <w:sz w:val="24"/>
          <w:szCs w:val="16"/>
          <w:lang w:val="en-CA" w:eastAsia="zh-CN"/>
        </w:rPr>
        <w:t>的</w:t>
      </w:r>
      <w:r w:rsidRPr="00CE43C0">
        <w:rPr>
          <w:rFonts w:eastAsia="SimSun"/>
          <w:sz w:val="24"/>
          <w:szCs w:val="16"/>
          <w:lang w:val="en-CA" w:eastAsia="zh-CN"/>
        </w:rPr>
        <w:t>影响</w:t>
      </w:r>
      <w:r w:rsidRPr="00CE43C0">
        <w:rPr>
          <w:rFonts w:eastAsia="SimSun" w:hint="eastAsia"/>
          <w:sz w:val="24"/>
          <w:szCs w:val="16"/>
          <w:lang w:val="en-CA" w:eastAsia="zh-CN"/>
        </w:rPr>
        <w:t>的有效性进行</w:t>
      </w:r>
      <w:r w:rsidRPr="00CE43C0">
        <w:rPr>
          <w:rFonts w:eastAsia="SimSun"/>
          <w:sz w:val="24"/>
          <w:szCs w:val="16"/>
          <w:lang w:val="en-CA" w:eastAsia="zh-CN"/>
        </w:rPr>
        <w:t>互操作性数据和信息收集和传播；</w:t>
      </w:r>
    </w:p>
    <w:p w14:paraId="3FBE9109"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在设想迁地保护措施（如迁移或协助迁徙）时，考虑采取预防</w:t>
      </w:r>
      <w:r w:rsidRPr="00CE43C0">
        <w:rPr>
          <w:rFonts w:eastAsia="SimSun" w:hint="eastAsia"/>
          <w:sz w:val="24"/>
          <w:szCs w:val="16"/>
          <w:lang w:val="en-CA" w:eastAsia="zh-CN"/>
        </w:rPr>
        <w:t>性</w:t>
      </w:r>
      <w:r w:rsidRPr="00CE43C0">
        <w:rPr>
          <w:rFonts w:eastAsia="SimSun"/>
          <w:sz w:val="24"/>
          <w:szCs w:val="16"/>
          <w:lang w:val="en-CA" w:eastAsia="zh-CN"/>
        </w:rPr>
        <w:t>方法，避免意外的生态后果，如外来入侵物种的引入和传播（根据第</w:t>
      </w:r>
      <w:r w:rsidRPr="00CE43C0">
        <w:rPr>
          <w:rFonts w:eastAsia="SimSun"/>
          <w:sz w:val="24"/>
          <w:szCs w:val="16"/>
          <w:lang w:val="en-CA" w:eastAsia="zh-CN"/>
        </w:rPr>
        <w:t>X/33</w:t>
      </w:r>
      <w:r w:rsidRPr="00CE43C0">
        <w:rPr>
          <w:rFonts w:eastAsia="SimSun"/>
          <w:sz w:val="24"/>
          <w:szCs w:val="16"/>
          <w:lang w:val="en-CA" w:eastAsia="zh-CN"/>
        </w:rPr>
        <w:t>号决定，第</w:t>
      </w:r>
      <w:r w:rsidRPr="00CE43C0">
        <w:rPr>
          <w:rFonts w:eastAsia="SimSun"/>
          <w:sz w:val="24"/>
          <w:szCs w:val="16"/>
          <w:lang w:val="en-CA" w:eastAsia="zh-CN"/>
        </w:rPr>
        <w:t xml:space="preserve">8 </w:t>
      </w:r>
      <w:r w:rsidRPr="00CE43C0">
        <w:rPr>
          <w:rFonts w:eastAsia="SimSun"/>
          <w:sz w:val="24"/>
          <w:szCs w:val="16"/>
          <w:lang w:val="en-CA" w:eastAsia="zh-CN"/>
        </w:rPr>
        <w:t>（</w:t>
      </w:r>
      <w:r w:rsidRPr="00CE43C0">
        <w:rPr>
          <w:rFonts w:eastAsia="SimSun"/>
          <w:sz w:val="24"/>
          <w:szCs w:val="16"/>
          <w:lang w:val="en-CA" w:eastAsia="zh-CN"/>
        </w:rPr>
        <w:t>e</w:t>
      </w:r>
      <w:r w:rsidRPr="00CE43C0">
        <w:rPr>
          <w:rFonts w:eastAsia="SimSun"/>
          <w:sz w:val="24"/>
          <w:szCs w:val="16"/>
          <w:lang w:val="en-CA" w:eastAsia="zh-CN"/>
        </w:rPr>
        <w:t>）条）</w:t>
      </w:r>
      <w:r w:rsidRPr="00CE43C0">
        <w:rPr>
          <w:rFonts w:eastAsia="SimSun"/>
          <w:sz w:val="24"/>
          <w:szCs w:val="16"/>
          <w:lang w:val="en-CA" w:eastAsia="zh-CN"/>
        </w:rPr>
        <w:t>;</w:t>
      </w:r>
    </w:p>
    <w:p w14:paraId="0CCED805"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lastRenderedPageBreak/>
        <w:t>与土著人民和</w:t>
      </w:r>
      <w:r w:rsidRPr="00CE43C0">
        <w:rPr>
          <w:rFonts w:eastAsia="SimSun" w:hint="eastAsia"/>
          <w:sz w:val="24"/>
          <w:szCs w:val="16"/>
          <w:lang w:val="en-CA" w:eastAsia="zh-CN"/>
        </w:rPr>
        <w:t>地方</w:t>
      </w:r>
      <w:r w:rsidRPr="00CE43C0">
        <w:rPr>
          <w:rFonts w:eastAsia="SimSun"/>
          <w:sz w:val="24"/>
          <w:szCs w:val="16"/>
          <w:lang w:val="en-CA" w:eastAsia="zh-CN"/>
        </w:rPr>
        <w:t>社区合作，</w:t>
      </w:r>
      <w:r w:rsidRPr="00CE43C0">
        <w:rPr>
          <w:rFonts w:eastAsia="SimSun" w:hint="eastAsia"/>
          <w:sz w:val="24"/>
          <w:szCs w:val="16"/>
          <w:lang w:val="en-CA" w:eastAsia="zh-CN"/>
        </w:rPr>
        <w:t>经其自由、事先、知情同意后记录</w:t>
      </w:r>
      <w:r w:rsidRPr="00CE43C0">
        <w:rPr>
          <w:rFonts w:eastAsia="SimSun"/>
          <w:sz w:val="24"/>
          <w:szCs w:val="16"/>
          <w:lang w:val="en-CA" w:eastAsia="zh-CN"/>
        </w:rPr>
        <w:t>和支持最佳做法和传统知识</w:t>
      </w:r>
      <w:r w:rsidRPr="00CE43C0">
        <w:rPr>
          <w:rFonts w:eastAsia="SimSun" w:hint="eastAsia"/>
          <w:sz w:val="24"/>
          <w:szCs w:val="16"/>
          <w:lang w:val="en-CA" w:eastAsia="zh-CN"/>
        </w:rPr>
        <w:t>，以</w:t>
      </w:r>
      <w:r w:rsidRPr="00CE43C0">
        <w:rPr>
          <w:rFonts w:eastAsia="SimSun"/>
          <w:sz w:val="24"/>
          <w:szCs w:val="16"/>
          <w:lang w:val="en-CA" w:eastAsia="zh-CN"/>
        </w:rPr>
        <w:t>监测、控制和减轻气候变化及其他导致生物多样性丧失的驱动因素</w:t>
      </w:r>
      <w:r w:rsidRPr="00CE43C0">
        <w:rPr>
          <w:rFonts w:eastAsia="SimSun" w:hint="eastAsia"/>
          <w:sz w:val="24"/>
          <w:szCs w:val="16"/>
          <w:lang w:val="en-CA" w:eastAsia="zh-CN"/>
        </w:rPr>
        <w:t>造成</w:t>
      </w:r>
      <w:r w:rsidRPr="00CE43C0">
        <w:rPr>
          <w:rFonts w:eastAsia="SimSun"/>
          <w:sz w:val="24"/>
          <w:szCs w:val="16"/>
          <w:lang w:val="en-CA" w:eastAsia="zh-CN"/>
        </w:rPr>
        <w:t>的外来入侵物种、疾病和物种分布变化的影响</w:t>
      </w:r>
      <w:r w:rsidRPr="00CE43C0">
        <w:rPr>
          <w:rFonts w:eastAsia="SimSun"/>
          <w:sz w:val="24"/>
          <w:szCs w:val="16"/>
          <w:lang w:val="en-CA" w:eastAsia="zh-CN"/>
        </w:rPr>
        <w:t>;</w:t>
      </w:r>
    </w:p>
    <w:p w14:paraId="7641F1CF"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提供用于收集和分析数据的工具</w:t>
      </w:r>
      <w:r w:rsidRPr="00CE43C0">
        <w:rPr>
          <w:rFonts w:eastAsia="SimSun"/>
          <w:sz w:val="24"/>
          <w:szCs w:val="16"/>
          <w:vertAlign w:val="superscript"/>
          <w:lang w:val="en-CA"/>
        </w:rPr>
        <w:footnoteReference w:id="65"/>
      </w:r>
      <w:r w:rsidRPr="00CE43C0">
        <w:rPr>
          <w:rFonts w:eastAsia="SimSun"/>
          <w:sz w:val="24"/>
          <w:szCs w:val="16"/>
          <w:lang w:val="en-CA" w:eastAsia="zh-CN"/>
        </w:rPr>
        <w:t>和机制，以便作出有效决策，</w:t>
      </w:r>
      <w:r w:rsidRPr="00CE43C0">
        <w:rPr>
          <w:rFonts w:eastAsia="SimSun" w:hint="eastAsia"/>
          <w:sz w:val="24"/>
          <w:szCs w:val="16"/>
          <w:lang w:val="en-CA" w:eastAsia="zh-CN"/>
        </w:rPr>
        <w:t>处理</w:t>
      </w:r>
      <w:r w:rsidRPr="00CE43C0">
        <w:rPr>
          <w:rFonts w:eastAsia="SimSun"/>
          <w:sz w:val="24"/>
          <w:szCs w:val="16"/>
          <w:lang w:val="en-CA" w:eastAsia="zh-CN"/>
        </w:rPr>
        <w:t>气候变化与外来入侵物种之间的联系</w:t>
      </w:r>
      <w:r w:rsidRPr="00CE43C0">
        <w:rPr>
          <w:rFonts w:eastAsia="SimSun"/>
          <w:sz w:val="24"/>
          <w:szCs w:val="16"/>
          <w:lang w:val="en-CA" w:eastAsia="zh-CN"/>
        </w:rPr>
        <w:t>;</w:t>
      </w:r>
    </w:p>
    <w:p w14:paraId="5AE682AA"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利用引入外来入侵物种</w:t>
      </w:r>
      <w:r w:rsidRPr="00CE43C0">
        <w:rPr>
          <w:rFonts w:eastAsia="SimSun" w:hint="eastAsia"/>
          <w:sz w:val="24"/>
          <w:szCs w:val="16"/>
          <w:lang w:val="en-CA" w:eastAsia="zh-CN"/>
        </w:rPr>
        <w:t>的</w:t>
      </w:r>
      <w:r w:rsidRPr="00CE43C0">
        <w:rPr>
          <w:rFonts w:eastAsia="SimSun"/>
          <w:sz w:val="24"/>
          <w:szCs w:val="16"/>
          <w:lang w:val="en-CA" w:eastAsia="zh-CN"/>
        </w:rPr>
        <w:t>途径分类和对其优先排序的考虑</w:t>
      </w:r>
      <w:r w:rsidRPr="00CE43C0">
        <w:rPr>
          <w:rFonts w:eastAsia="SimSun" w:hint="eastAsia"/>
          <w:sz w:val="24"/>
          <w:szCs w:val="16"/>
          <w:lang w:val="en-CA" w:eastAsia="zh-CN"/>
        </w:rPr>
        <w:t>因素</w:t>
      </w:r>
      <w:r w:rsidRPr="00CE43C0">
        <w:rPr>
          <w:rFonts w:eastAsia="SimSun"/>
          <w:sz w:val="24"/>
          <w:szCs w:val="16"/>
          <w:vertAlign w:val="superscript"/>
          <w:lang w:val="en-CA"/>
        </w:rPr>
        <w:footnoteReference w:id="66"/>
      </w:r>
      <w:r w:rsidRPr="00CE43C0">
        <w:rPr>
          <w:rFonts w:eastAsia="SimSun"/>
          <w:sz w:val="24"/>
          <w:szCs w:val="16"/>
          <w:lang w:val="en-CA" w:eastAsia="zh-CN"/>
        </w:rPr>
        <w:t>，对途径分类有一个共同理解和称谓（根据第</w:t>
      </w:r>
      <w:r w:rsidRPr="00CE43C0">
        <w:rPr>
          <w:rFonts w:eastAsia="SimSun"/>
          <w:sz w:val="24"/>
          <w:szCs w:val="16"/>
          <w:lang w:val="en-CA" w:eastAsia="zh-CN"/>
        </w:rPr>
        <w:t>XII/17</w:t>
      </w:r>
      <w:r w:rsidRPr="00CE43C0">
        <w:rPr>
          <w:rFonts w:eastAsia="SimSun"/>
          <w:sz w:val="24"/>
          <w:szCs w:val="16"/>
          <w:lang w:val="en-CA" w:eastAsia="zh-CN"/>
        </w:rPr>
        <w:t>号决定，第</w:t>
      </w:r>
      <w:r w:rsidRPr="00CE43C0">
        <w:rPr>
          <w:rFonts w:eastAsia="SimSun"/>
          <w:sz w:val="24"/>
          <w:szCs w:val="16"/>
          <w:lang w:val="en-CA" w:eastAsia="zh-CN"/>
        </w:rPr>
        <w:t xml:space="preserve">6 </w:t>
      </w:r>
      <w:r w:rsidRPr="00CE43C0">
        <w:rPr>
          <w:rFonts w:eastAsia="SimSun"/>
          <w:sz w:val="24"/>
          <w:szCs w:val="16"/>
          <w:lang w:val="en-CA" w:eastAsia="zh-CN"/>
        </w:rPr>
        <w:t>（</w:t>
      </w:r>
      <w:r w:rsidRPr="00CE43C0">
        <w:rPr>
          <w:rFonts w:eastAsia="SimSun"/>
          <w:sz w:val="24"/>
          <w:szCs w:val="16"/>
          <w:lang w:val="en-CA" w:eastAsia="zh-CN"/>
        </w:rPr>
        <w:t>d</w:t>
      </w:r>
      <w:r w:rsidRPr="00CE43C0">
        <w:rPr>
          <w:rFonts w:eastAsia="SimSun"/>
          <w:sz w:val="24"/>
          <w:szCs w:val="16"/>
          <w:lang w:val="en-CA" w:eastAsia="zh-CN"/>
        </w:rPr>
        <w:t>）条）；</w:t>
      </w:r>
    </w:p>
    <w:p w14:paraId="582FA652" w14:textId="77777777" w:rsidR="001B7D42" w:rsidRPr="00CE43C0" w:rsidRDefault="001B7D42" w:rsidP="00D152CB">
      <w:pPr>
        <w:numPr>
          <w:ilvl w:val="0"/>
          <w:numId w:val="42"/>
        </w:numPr>
        <w:adjustRightInd w:val="0"/>
        <w:snapToGrid w:val="0"/>
        <w:spacing w:before="120" w:after="120"/>
        <w:ind w:left="490" w:firstLine="490"/>
        <w:jc w:val="left"/>
        <w:rPr>
          <w:rFonts w:eastAsia="SimSun"/>
          <w:kern w:val="22"/>
          <w:sz w:val="24"/>
          <w:lang w:val="en-CA" w:eastAsia="zh-CN"/>
        </w:rPr>
      </w:pPr>
      <w:r w:rsidRPr="00CE43C0">
        <w:rPr>
          <w:rFonts w:eastAsia="SimSun"/>
          <w:sz w:val="24"/>
          <w:szCs w:val="16"/>
          <w:lang w:val="en-CA" w:eastAsia="zh-CN"/>
        </w:rPr>
        <w:t>确保关于气候变化和其他导致生物多样性丧失的驱动因素的国家政策认识到它们与外来入侵物种的潜在</w:t>
      </w:r>
      <w:r w:rsidRPr="00CE43C0">
        <w:rPr>
          <w:rFonts w:eastAsia="SimSun" w:hint="eastAsia"/>
          <w:sz w:val="24"/>
          <w:szCs w:val="16"/>
          <w:lang w:val="en-CA" w:eastAsia="zh-CN"/>
        </w:rPr>
        <w:t>立足</w:t>
      </w:r>
      <w:r w:rsidRPr="00CE43C0">
        <w:rPr>
          <w:rFonts w:eastAsia="SimSun"/>
          <w:sz w:val="24"/>
          <w:szCs w:val="16"/>
          <w:lang w:val="en-CA" w:eastAsia="zh-CN"/>
        </w:rPr>
        <w:t>和传播之间的联系，特别是通过适应气候变化的活动。</w:t>
      </w:r>
    </w:p>
    <w:p w14:paraId="370C8D94" w14:textId="302C76CB" w:rsidR="001B7D42" w:rsidRPr="00CE43C0" w:rsidRDefault="005116C5" w:rsidP="0002206D">
      <w:pPr>
        <w:keepNext/>
        <w:keepLines/>
        <w:snapToGrid w:val="0"/>
        <w:spacing w:before="240" w:after="120"/>
        <w:jc w:val="left"/>
        <w:outlineLvl w:val="0"/>
        <w:rPr>
          <w:rFonts w:eastAsia="SimSun"/>
          <w:b/>
          <w:caps/>
          <w:sz w:val="24"/>
          <w:lang w:val="en-CA" w:eastAsia="zh-CN"/>
        </w:rPr>
      </w:pPr>
      <w:bookmarkStart w:id="39" w:name="_Toc154060735"/>
      <w:r w:rsidRPr="00CE43C0">
        <w:rPr>
          <w:rFonts w:eastAsia="SimSun" w:hint="eastAsia"/>
          <w:b/>
          <w:caps/>
          <w:sz w:val="24"/>
          <w:lang w:val="en-CA" w:eastAsia="zh-CN"/>
        </w:rPr>
        <w:t>五</w:t>
      </w:r>
      <w:r w:rsidRPr="00CE43C0">
        <w:rPr>
          <w:rFonts w:eastAsia="SimSun" w:hint="eastAsia"/>
          <w:b/>
          <w:caps/>
          <w:sz w:val="24"/>
          <w:lang w:val="en-CA" w:eastAsia="zh-CN"/>
        </w:rPr>
        <w:t>.</w:t>
      </w:r>
      <w:r w:rsidRPr="00CE43C0">
        <w:rPr>
          <w:rFonts w:eastAsia="SimSun"/>
          <w:b/>
          <w:caps/>
          <w:sz w:val="24"/>
          <w:lang w:val="en-CA" w:eastAsia="zh-CN"/>
        </w:rPr>
        <w:tab/>
      </w:r>
      <w:r w:rsidRPr="00CE43C0">
        <w:rPr>
          <w:rFonts w:eastAsia="SimSun"/>
          <w:b/>
          <w:caps/>
          <w:sz w:val="24"/>
          <w:lang w:val="en-CA" w:eastAsia="zh-CN"/>
        </w:rPr>
        <w:t>国家</w:t>
      </w:r>
      <w:r w:rsidRPr="00CE43C0">
        <w:rPr>
          <w:rFonts w:eastAsia="SimSun" w:hint="eastAsia"/>
          <w:b/>
          <w:caps/>
          <w:sz w:val="24"/>
          <w:lang w:val="en-CA" w:eastAsia="zh-CN"/>
        </w:rPr>
        <w:t>、区域</w:t>
      </w:r>
      <w:r w:rsidRPr="00CE43C0">
        <w:rPr>
          <w:rFonts w:eastAsia="SimSun"/>
          <w:b/>
          <w:caps/>
          <w:sz w:val="24"/>
          <w:lang w:val="en-CA" w:eastAsia="zh-CN"/>
        </w:rPr>
        <w:t>和国际合作</w:t>
      </w:r>
      <w:bookmarkEnd w:id="39"/>
    </w:p>
    <w:p w14:paraId="77A02EEB" w14:textId="77777777" w:rsidR="001B7D42" w:rsidRPr="00CE43C0" w:rsidRDefault="001B7D42" w:rsidP="00D152CB">
      <w:pPr>
        <w:numPr>
          <w:ilvl w:val="0"/>
          <w:numId w:val="15"/>
        </w:numPr>
        <w:adjustRightIn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以下领域可受益于</w:t>
      </w:r>
      <w:r w:rsidRPr="00CE43C0">
        <w:rPr>
          <w:rFonts w:eastAsia="SimSun" w:hint="eastAsia"/>
          <w:bCs/>
          <w:sz w:val="24"/>
          <w:szCs w:val="22"/>
          <w:lang w:val="en-CA" w:eastAsia="zh-CN"/>
        </w:rPr>
        <w:t>针</w:t>
      </w:r>
      <w:r w:rsidRPr="00CE43C0">
        <w:rPr>
          <w:rFonts w:eastAsia="SimSun"/>
          <w:bCs/>
          <w:sz w:val="24"/>
          <w:szCs w:val="22"/>
          <w:lang w:val="en-CA" w:eastAsia="zh-CN"/>
        </w:rPr>
        <w:t>对</w:t>
      </w:r>
      <w:r w:rsidRPr="00CE43C0">
        <w:rPr>
          <w:rFonts w:eastAsia="SimSun" w:hint="eastAsia"/>
          <w:bCs/>
          <w:kern w:val="22"/>
          <w:sz w:val="24"/>
          <w:lang w:eastAsia="zh-CN"/>
        </w:rPr>
        <w:t>外来入侵物种相关挑战所</w:t>
      </w:r>
      <w:r w:rsidRPr="00CE43C0">
        <w:rPr>
          <w:rFonts w:eastAsia="SimSun"/>
          <w:bCs/>
          <w:sz w:val="24"/>
          <w:szCs w:val="22"/>
          <w:lang w:val="en-CA" w:eastAsia="zh-CN"/>
        </w:rPr>
        <w:t>开展的国家</w:t>
      </w:r>
      <w:r w:rsidRPr="00CE43C0">
        <w:rPr>
          <w:rFonts w:eastAsia="SimSun" w:hint="eastAsia"/>
          <w:bCs/>
          <w:sz w:val="24"/>
          <w:szCs w:val="22"/>
          <w:lang w:val="en-CA" w:eastAsia="zh-CN"/>
        </w:rPr>
        <w:t>、区域</w:t>
      </w:r>
      <w:r w:rsidRPr="00CE43C0">
        <w:rPr>
          <w:rFonts w:eastAsia="SimSun"/>
          <w:bCs/>
          <w:sz w:val="24"/>
          <w:szCs w:val="22"/>
          <w:lang w:val="en-CA" w:eastAsia="zh-CN"/>
        </w:rPr>
        <w:t>和国际合作</w:t>
      </w:r>
      <w:r w:rsidRPr="00CE43C0">
        <w:rPr>
          <w:rFonts w:eastAsia="SimSun" w:hint="eastAsia"/>
          <w:bCs/>
          <w:kern w:val="22"/>
          <w:sz w:val="24"/>
          <w:lang w:eastAsia="zh-CN"/>
        </w:rPr>
        <w:t>：</w:t>
      </w:r>
    </w:p>
    <w:p w14:paraId="5734EA80" w14:textId="77777777" w:rsidR="001B7D42" w:rsidRPr="00CE43C0" w:rsidRDefault="001B7D42" w:rsidP="00D152CB">
      <w:pPr>
        <w:numPr>
          <w:ilvl w:val="0"/>
          <w:numId w:val="44"/>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国家和国际气候减缓和适应战略、环境影响评估和应对规划活动（根据第</w:t>
      </w:r>
      <w:r w:rsidRPr="00CE43C0">
        <w:rPr>
          <w:rFonts w:eastAsia="SimSun"/>
          <w:sz w:val="24"/>
          <w:szCs w:val="16"/>
          <w:lang w:val="en-CA" w:eastAsia="zh-CN"/>
        </w:rPr>
        <w:t>X/33</w:t>
      </w:r>
      <w:r w:rsidRPr="00CE43C0">
        <w:rPr>
          <w:rFonts w:eastAsia="SimSun"/>
          <w:sz w:val="24"/>
          <w:szCs w:val="16"/>
          <w:lang w:val="en-CA" w:eastAsia="zh-CN"/>
        </w:rPr>
        <w:t>号决定，</w:t>
      </w:r>
      <w:r w:rsidRPr="00CE43C0">
        <w:rPr>
          <w:rFonts w:eastAsia="SimSun"/>
          <w:sz w:val="24"/>
          <w:szCs w:val="16"/>
          <w:lang w:val="en-CA" w:eastAsia="zh-CN"/>
        </w:rPr>
        <w:t xml:space="preserve">8 </w:t>
      </w:r>
      <w:r w:rsidRPr="00CE43C0">
        <w:rPr>
          <w:rFonts w:eastAsia="SimSun" w:hint="eastAsia"/>
          <w:sz w:val="24"/>
          <w:szCs w:val="16"/>
          <w:lang w:val="en-CA" w:eastAsia="zh-CN"/>
        </w:rPr>
        <w:t>(</w:t>
      </w:r>
      <w:r w:rsidRPr="00CE43C0">
        <w:rPr>
          <w:rFonts w:eastAsia="SimSun"/>
          <w:sz w:val="24"/>
          <w:szCs w:val="16"/>
          <w:lang w:val="en-CA" w:eastAsia="zh-CN"/>
        </w:rPr>
        <w:t>p</w:t>
      </w:r>
      <w:r w:rsidRPr="00CE43C0">
        <w:rPr>
          <w:rFonts w:eastAsia="SimSun" w:hint="eastAsia"/>
          <w:sz w:val="24"/>
          <w:szCs w:val="16"/>
          <w:lang w:val="en-CA" w:eastAsia="zh-CN"/>
        </w:rPr>
        <w:t>)</w:t>
      </w:r>
      <w:r w:rsidRPr="00CE43C0">
        <w:rPr>
          <w:rFonts w:eastAsia="SimSun"/>
          <w:sz w:val="24"/>
          <w:szCs w:val="16"/>
          <w:lang w:val="en-CA" w:eastAsia="zh-CN"/>
        </w:rPr>
        <w:t>段）；</w:t>
      </w:r>
    </w:p>
    <w:p w14:paraId="24151787"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hint="eastAsia"/>
          <w:sz w:val="24"/>
          <w:lang w:val="en-CA" w:eastAsia="zh-CN"/>
        </w:rPr>
        <w:t>在</w:t>
      </w:r>
      <w:r w:rsidRPr="00CE43C0">
        <w:rPr>
          <w:rFonts w:eastAsia="SimSun"/>
          <w:sz w:val="24"/>
          <w:lang w:val="en-CA" w:eastAsia="zh-CN"/>
        </w:rPr>
        <w:t>其他相关公约</w:t>
      </w:r>
      <w:r w:rsidRPr="00CE43C0">
        <w:rPr>
          <w:rFonts w:eastAsia="SimSun" w:hint="eastAsia"/>
          <w:sz w:val="24"/>
          <w:lang w:val="en-CA" w:eastAsia="zh-CN"/>
        </w:rPr>
        <w:t>下制定</w:t>
      </w:r>
      <w:r w:rsidRPr="00CE43C0">
        <w:rPr>
          <w:rFonts w:eastAsia="SimSun"/>
          <w:sz w:val="24"/>
          <w:lang w:val="en-CA" w:eastAsia="zh-CN"/>
        </w:rPr>
        <w:t>的政策指导（例如《联合国气候变化框架公约》、</w:t>
      </w:r>
      <w:r w:rsidRPr="00CE43C0">
        <w:rPr>
          <w:rFonts w:eastAsia="SimSun"/>
          <w:sz w:val="24"/>
          <w:vertAlign w:val="superscript"/>
          <w:lang w:eastAsia="zh-CN"/>
        </w:rPr>
        <w:footnoteReference w:id="67"/>
      </w:r>
      <w:r w:rsidRPr="00CE43C0">
        <w:rPr>
          <w:rFonts w:eastAsia="SimSun"/>
          <w:sz w:val="24"/>
          <w:lang w:val="en-CA" w:eastAsia="zh-CN"/>
        </w:rPr>
        <w:t>《养护野生动物迁徙物种公约》</w:t>
      </w:r>
      <w:r w:rsidRPr="00CE43C0">
        <w:rPr>
          <w:rFonts w:eastAsia="SimSun" w:hint="eastAsia"/>
          <w:sz w:val="24"/>
          <w:lang w:val="en-CA" w:eastAsia="zh-CN"/>
        </w:rPr>
        <w:t>、</w:t>
      </w:r>
      <w:r w:rsidRPr="00CE43C0">
        <w:rPr>
          <w:rFonts w:eastAsia="SimSun"/>
          <w:sz w:val="24"/>
          <w:vertAlign w:val="superscript"/>
          <w:lang w:eastAsia="zh-CN"/>
        </w:rPr>
        <w:footnoteReference w:id="68"/>
      </w:r>
      <w:r w:rsidRPr="00CE43C0">
        <w:rPr>
          <w:rFonts w:eastAsia="SimSun"/>
          <w:sz w:val="24"/>
          <w:lang w:val="en-CA" w:eastAsia="zh-CN"/>
        </w:rPr>
        <w:t>《粮食和农业植物遗传资源国际</w:t>
      </w:r>
      <w:r w:rsidRPr="00CE43C0">
        <w:rPr>
          <w:rFonts w:eastAsia="SimSun" w:hint="eastAsia"/>
          <w:sz w:val="24"/>
          <w:lang w:val="en-CA" w:eastAsia="zh-CN"/>
        </w:rPr>
        <w:t>条</w:t>
      </w:r>
      <w:r w:rsidRPr="00CE43C0">
        <w:rPr>
          <w:rFonts w:eastAsia="SimSun"/>
          <w:sz w:val="24"/>
          <w:lang w:val="en-CA" w:eastAsia="zh-CN"/>
        </w:rPr>
        <w:t>约》</w:t>
      </w:r>
      <w:r w:rsidRPr="00CE43C0">
        <w:rPr>
          <w:rFonts w:eastAsia="SimSun" w:hint="eastAsia"/>
          <w:sz w:val="24"/>
          <w:lang w:val="en-CA" w:eastAsia="zh-CN"/>
        </w:rPr>
        <w:t>、</w:t>
      </w:r>
      <w:r w:rsidRPr="00CE43C0">
        <w:rPr>
          <w:rFonts w:eastAsia="SimSun"/>
          <w:sz w:val="24"/>
          <w:vertAlign w:val="superscript"/>
          <w:lang w:eastAsia="zh-CN"/>
        </w:rPr>
        <w:footnoteReference w:id="69"/>
      </w:r>
      <w:r w:rsidRPr="00CE43C0">
        <w:rPr>
          <w:rFonts w:eastAsia="SimSun"/>
          <w:sz w:val="24"/>
          <w:lang w:val="en-CA" w:eastAsia="zh-CN"/>
        </w:rPr>
        <w:t>《濒危野生动植物种国际贸易公约》</w:t>
      </w:r>
      <w:r w:rsidRPr="00CE43C0">
        <w:rPr>
          <w:rFonts w:eastAsia="SimSun"/>
          <w:sz w:val="24"/>
          <w:vertAlign w:val="superscript"/>
          <w:lang w:eastAsia="zh-CN"/>
        </w:rPr>
        <w:footnoteReference w:id="70"/>
      </w:r>
      <w:r w:rsidRPr="00CE43C0">
        <w:rPr>
          <w:rFonts w:eastAsia="SimSun"/>
          <w:sz w:val="24"/>
          <w:lang w:val="en-CA" w:eastAsia="zh-CN"/>
        </w:rPr>
        <w:t>和《联合国关于在发生严重干旱和</w:t>
      </w:r>
      <w:r w:rsidRPr="00CE43C0">
        <w:rPr>
          <w:rFonts w:eastAsia="SimSun"/>
          <w:sz w:val="24"/>
          <w:lang w:val="en-CA" w:eastAsia="zh-CN"/>
        </w:rPr>
        <w:t>/</w:t>
      </w:r>
      <w:r w:rsidRPr="00CE43C0">
        <w:rPr>
          <w:rFonts w:eastAsia="SimSun"/>
          <w:sz w:val="24"/>
          <w:lang w:val="en-CA" w:eastAsia="zh-CN"/>
        </w:rPr>
        <w:t>或荒漠化的国家特别是在非洲防治荒漠化的公约</w:t>
      </w:r>
      <w:r w:rsidRPr="00CE43C0">
        <w:rPr>
          <w:rFonts w:eastAsia="SimSun"/>
          <w:sz w:val="24"/>
          <w:szCs w:val="16"/>
          <w:lang w:val="en-CA" w:eastAsia="zh-CN"/>
        </w:rPr>
        <w:t>》）</w:t>
      </w:r>
      <w:r w:rsidRPr="00CE43C0">
        <w:rPr>
          <w:rFonts w:eastAsia="SimSun"/>
          <w:sz w:val="24"/>
          <w:szCs w:val="16"/>
          <w:vertAlign w:val="superscript"/>
          <w:lang w:eastAsia="zh-CN"/>
        </w:rPr>
        <w:footnoteReference w:id="71"/>
      </w:r>
      <w:r w:rsidRPr="00CE43C0">
        <w:rPr>
          <w:rFonts w:eastAsia="SimSun"/>
          <w:sz w:val="24"/>
          <w:szCs w:val="16"/>
          <w:lang w:val="en-CA" w:eastAsia="zh-CN"/>
        </w:rPr>
        <w:t>；</w:t>
      </w:r>
    </w:p>
    <w:p w14:paraId="58346684"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在可持续发展目标下的国家和国际承诺和行动；</w:t>
      </w:r>
    </w:p>
    <w:p w14:paraId="6D4DB2F0"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rPr>
      </w:pPr>
      <w:r w:rsidRPr="00CE43C0">
        <w:rPr>
          <w:rFonts w:eastAsia="SimSun"/>
          <w:sz w:val="24"/>
          <w:szCs w:val="16"/>
          <w:lang w:val="en-CA" w:eastAsia="zh-CN"/>
        </w:rPr>
        <w:t>“</w:t>
      </w:r>
      <w:proofErr w:type="gramStart"/>
      <w:r w:rsidRPr="00CE43C0">
        <w:rPr>
          <w:rFonts w:eastAsia="SimSun"/>
          <w:sz w:val="24"/>
          <w:szCs w:val="16"/>
          <w:lang w:val="en-CA" w:eastAsia="zh-CN"/>
        </w:rPr>
        <w:t>同一健康</w:t>
      </w:r>
      <w:r w:rsidRPr="00CE43C0">
        <w:rPr>
          <w:rFonts w:eastAsia="SimSun"/>
          <w:sz w:val="24"/>
          <w:szCs w:val="16"/>
          <w:lang w:val="en-CA" w:eastAsia="zh-CN"/>
        </w:rPr>
        <w:t>”</w:t>
      </w:r>
      <w:r w:rsidRPr="00CE43C0">
        <w:rPr>
          <w:rFonts w:eastAsia="SimSun"/>
          <w:sz w:val="24"/>
          <w:szCs w:val="16"/>
          <w:lang w:val="en-CA" w:eastAsia="zh-CN"/>
        </w:rPr>
        <w:t>方法</w:t>
      </w:r>
      <w:proofErr w:type="gramEnd"/>
      <w:r w:rsidRPr="00CE43C0">
        <w:rPr>
          <w:rFonts w:eastAsia="SimSun"/>
          <w:sz w:val="24"/>
          <w:szCs w:val="16"/>
          <w:lang w:val="en-CA"/>
        </w:rPr>
        <w:t>;</w:t>
      </w:r>
    </w:p>
    <w:p w14:paraId="58D68AFC" w14:textId="77777777" w:rsidR="001B7D42" w:rsidRPr="00CE43C0" w:rsidRDefault="001B7D42" w:rsidP="00D152CB">
      <w:pPr>
        <w:numPr>
          <w:ilvl w:val="0"/>
          <w:numId w:val="42"/>
        </w:numPr>
        <w:adjustRightInd w:val="0"/>
        <w:snapToGrid w:val="0"/>
        <w:spacing w:before="120" w:after="120"/>
        <w:ind w:left="490" w:firstLine="490"/>
        <w:jc w:val="left"/>
        <w:rPr>
          <w:rFonts w:eastAsia="SimSun"/>
          <w:sz w:val="24"/>
          <w:szCs w:val="16"/>
          <w:lang w:val="en-CA" w:eastAsia="zh-CN"/>
        </w:rPr>
      </w:pPr>
      <w:r w:rsidRPr="00CE43C0">
        <w:rPr>
          <w:rFonts w:eastAsia="SimSun"/>
          <w:sz w:val="24"/>
          <w:szCs w:val="16"/>
          <w:lang w:val="en-CA" w:eastAsia="zh-CN"/>
        </w:rPr>
        <w:t>由全球环境基金、清洁发展机制、绿色气候基金</w:t>
      </w:r>
      <w:r w:rsidRPr="00CE43C0">
        <w:rPr>
          <w:rFonts w:eastAsia="SimSun" w:hint="eastAsia"/>
          <w:sz w:val="24"/>
          <w:szCs w:val="16"/>
          <w:lang w:val="en-CA" w:eastAsia="zh-CN"/>
        </w:rPr>
        <w:t>、</w:t>
      </w:r>
      <w:r w:rsidRPr="00CE43C0">
        <w:rPr>
          <w:rFonts w:ascii="SimSun" w:eastAsia="SimSun" w:hAnsi="SimSun" w:cs="SimSun" w:hint="eastAsia"/>
          <w:sz w:val="24"/>
          <w:lang w:val="en-US" w:eastAsia="zh-CN"/>
        </w:rPr>
        <w:t>蓝色基金、损失和损害基金</w:t>
      </w:r>
      <w:r w:rsidRPr="00CE43C0">
        <w:rPr>
          <w:rFonts w:eastAsia="SimSun"/>
          <w:sz w:val="24"/>
          <w:szCs w:val="16"/>
          <w:lang w:val="en-CA" w:eastAsia="zh-CN"/>
        </w:rPr>
        <w:t>等多边机构或论坛和其他捐助方资助的方案和其他活动；</w:t>
      </w:r>
    </w:p>
    <w:p w14:paraId="399ED1AB" w14:textId="77777777" w:rsidR="001B7D42" w:rsidRPr="00CE43C0" w:rsidRDefault="001B7D42" w:rsidP="00D152CB">
      <w:pPr>
        <w:numPr>
          <w:ilvl w:val="0"/>
          <w:numId w:val="42"/>
        </w:numPr>
        <w:pBdr>
          <w:top w:val="nil"/>
          <w:left w:val="nil"/>
          <w:bottom w:val="nil"/>
          <w:right w:val="nil"/>
          <w:between w:val="nil"/>
        </w:pBdr>
        <w:adjustRightInd w:val="0"/>
        <w:snapToGrid w:val="0"/>
        <w:spacing w:before="120" w:after="120"/>
        <w:ind w:left="490" w:firstLine="490"/>
        <w:jc w:val="left"/>
        <w:rPr>
          <w:rFonts w:eastAsia="SimSun"/>
          <w:b/>
          <w:sz w:val="24"/>
          <w:lang w:val="en-CA" w:eastAsia="zh-CN"/>
        </w:rPr>
      </w:pPr>
      <w:r w:rsidRPr="00CE43C0">
        <w:rPr>
          <w:rFonts w:eastAsia="SimSun"/>
          <w:sz w:val="24"/>
          <w:szCs w:val="16"/>
          <w:lang w:val="en-CA" w:eastAsia="zh-CN"/>
        </w:rPr>
        <w:t>为致力于救灾的政府和非政府发展援助机构和人员组织培训</w:t>
      </w:r>
      <w:r w:rsidRPr="00CE43C0">
        <w:rPr>
          <w:rFonts w:eastAsia="SimSun" w:hint="eastAsia"/>
          <w:sz w:val="24"/>
          <w:szCs w:val="16"/>
          <w:lang w:val="en-CA" w:eastAsia="zh-CN"/>
        </w:rPr>
        <w:t>、能力建设和知识转让</w:t>
      </w:r>
      <w:r w:rsidRPr="00CE43C0">
        <w:rPr>
          <w:rFonts w:eastAsia="SimSun"/>
          <w:sz w:val="24"/>
          <w:szCs w:val="16"/>
          <w:lang w:val="en-CA" w:eastAsia="zh-CN"/>
        </w:rPr>
        <w:t>，以识别通过其各项活动引入和传播外来入侵物种和潜在外来入侵物种的风险。</w:t>
      </w:r>
    </w:p>
    <w:p w14:paraId="6A4E9DAB" w14:textId="77777777" w:rsidR="005B236C" w:rsidRPr="00CE43C0" w:rsidRDefault="005B236C" w:rsidP="0002206D">
      <w:pPr>
        <w:jc w:val="left"/>
        <w:rPr>
          <w:rFonts w:eastAsia="SimSun"/>
          <w:b/>
          <w:bCs/>
          <w:sz w:val="24"/>
          <w:szCs w:val="28"/>
          <w:lang w:val="en-CA" w:eastAsia="zh-CN"/>
        </w:rPr>
      </w:pPr>
    </w:p>
    <w:p w14:paraId="1CDE6B15" w14:textId="4BF0A74A" w:rsidR="001B7D42" w:rsidRPr="00CE43C0" w:rsidRDefault="001B7D42" w:rsidP="0002206D">
      <w:pPr>
        <w:spacing w:before="240"/>
        <w:jc w:val="left"/>
        <w:rPr>
          <w:rFonts w:eastAsia="SimSun"/>
          <w:b/>
          <w:bCs/>
          <w:sz w:val="28"/>
          <w:szCs w:val="28"/>
          <w:lang w:eastAsia="zh-CN"/>
        </w:rPr>
      </w:pPr>
      <w:r w:rsidRPr="00CE43C0">
        <w:rPr>
          <w:rFonts w:eastAsia="SimSun"/>
          <w:b/>
          <w:bCs/>
          <w:sz w:val="28"/>
          <w:szCs w:val="28"/>
          <w:lang w:val="en-CA" w:eastAsia="zh-CN"/>
        </w:rPr>
        <w:t>附件四</w:t>
      </w:r>
      <w:bookmarkStart w:id="40" w:name="_Toc118355053"/>
    </w:p>
    <w:p w14:paraId="0321C203" w14:textId="77777777" w:rsidR="001B7D42" w:rsidRPr="00CE43C0" w:rsidRDefault="001B7D42" w:rsidP="0002206D">
      <w:pPr>
        <w:spacing w:before="120" w:after="240"/>
        <w:ind w:left="490"/>
        <w:rPr>
          <w:rFonts w:eastAsia="SimSun"/>
          <w:b/>
          <w:sz w:val="28"/>
          <w:szCs w:val="28"/>
          <w:lang w:eastAsia="zh-CN"/>
        </w:rPr>
      </w:pPr>
      <w:r w:rsidRPr="00CE43C0">
        <w:rPr>
          <w:rFonts w:eastAsia="SimSun"/>
          <w:b/>
          <w:sz w:val="28"/>
          <w:szCs w:val="28"/>
          <w:lang w:eastAsia="zh-CN"/>
        </w:rPr>
        <w:lastRenderedPageBreak/>
        <w:t>引进外来入侵物种对社会经济和文化价值</w:t>
      </w:r>
      <w:r w:rsidRPr="00CE43C0">
        <w:rPr>
          <w:rFonts w:eastAsia="SimSun" w:hint="eastAsia"/>
          <w:b/>
          <w:sz w:val="28"/>
          <w:szCs w:val="28"/>
          <w:lang w:eastAsia="zh-CN"/>
        </w:rPr>
        <w:t>造成</w:t>
      </w:r>
      <w:r w:rsidRPr="00CE43C0">
        <w:rPr>
          <w:rFonts w:eastAsia="SimSun"/>
          <w:b/>
          <w:sz w:val="28"/>
          <w:szCs w:val="28"/>
          <w:lang w:eastAsia="zh-CN"/>
        </w:rPr>
        <w:t>潜在后果的风险分析</w:t>
      </w:r>
      <w:bookmarkEnd w:id="40"/>
    </w:p>
    <w:p w14:paraId="03A19CD6" w14:textId="77777777" w:rsidR="001B7D42" w:rsidRPr="00CE43C0" w:rsidRDefault="001B7D42" w:rsidP="00D152CB">
      <w:pPr>
        <w:numPr>
          <w:ilvl w:val="0"/>
          <w:numId w:val="45"/>
        </w:numPr>
        <w:adjustRightInd w:val="0"/>
        <w:snapToGri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本附件载有对缔约方和利益攸关方的建议和</w:t>
      </w:r>
      <w:r w:rsidRPr="00CE43C0">
        <w:rPr>
          <w:rFonts w:eastAsia="SimSun" w:hint="eastAsia"/>
          <w:bCs/>
          <w:sz w:val="24"/>
          <w:szCs w:val="22"/>
          <w:lang w:val="en-CA" w:eastAsia="zh-CN"/>
        </w:rPr>
        <w:t>自愿指南</w:t>
      </w:r>
      <w:r w:rsidRPr="00CE43C0">
        <w:rPr>
          <w:rFonts w:eastAsia="SimSun"/>
          <w:bCs/>
          <w:sz w:val="24"/>
          <w:szCs w:val="22"/>
          <w:lang w:val="en-CA" w:eastAsia="zh-CN"/>
        </w:rPr>
        <w:t>，以支持执行《昆明</w:t>
      </w:r>
      <w:r w:rsidRPr="00CE43C0">
        <w:rPr>
          <w:rFonts w:eastAsia="SimSun"/>
          <w:bCs/>
          <w:sz w:val="24"/>
          <w:szCs w:val="22"/>
          <w:lang w:val="en-CA" w:eastAsia="zh-CN"/>
        </w:rPr>
        <w:t>-</w:t>
      </w:r>
      <w:r w:rsidRPr="00CE43C0">
        <w:rPr>
          <w:rFonts w:eastAsia="SimSun"/>
          <w:bCs/>
          <w:sz w:val="24"/>
          <w:szCs w:val="22"/>
          <w:lang w:val="en-CA" w:eastAsia="zh-CN"/>
        </w:rPr>
        <w:t>蒙特利尔全球生物多样性框架》，特别是关于外来入侵物种的行动目标</w:t>
      </w:r>
      <w:r w:rsidRPr="00CE43C0">
        <w:rPr>
          <w:rFonts w:eastAsia="SimSun"/>
          <w:bCs/>
          <w:sz w:val="24"/>
          <w:szCs w:val="22"/>
          <w:lang w:val="en-CA" w:eastAsia="zh-CN"/>
        </w:rPr>
        <w:t>6</w:t>
      </w:r>
      <w:r w:rsidRPr="00CE43C0">
        <w:rPr>
          <w:rFonts w:eastAsia="SimSun"/>
          <w:bCs/>
          <w:sz w:val="24"/>
          <w:szCs w:val="22"/>
          <w:lang w:val="en-CA" w:eastAsia="zh-CN"/>
        </w:rPr>
        <w:t>，以及其他相关的行动目标。</w:t>
      </w:r>
    </w:p>
    <w:p w14:paraId="6A0A659A" w14:textId="77777777" w:rsidR="001B7D42" w:rsidRPr="00CE43C0" w:rsidRDefault="001B7D42" w:rsidP="00D152CB">
      <w:pPr>
        <w:numPr>
          <w:ilvl w:val="0"/>
          <w:numId w:val="14"/>
        </w:numPr>
        <w:adjustRightInd w:val="0"/>
        <w:snapToGri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社会经济和文化价值往往取决于背景环境，因为它们可能涵盖安全、物质和非物质资产、健康以及社会、精神和文化关系等问题。因此，对于外来入侵物种的影响应</w:t>
      </w:r>
      <w:r w:rsidRPr="00CE43C0">
        <w:rPr>
          <w:rFonts w:eastAsia="SimSun" w:hint="eastAsia"/>
          <w:bCs/>
          <w:sz w:val="24"/>
          <w:szCs w:val="22"/>
          <w:lang w:val="en-CA" w:eastAsia="zh-CN"/>
        </w:rPr>
        <w:t>按</w:t>
      </w:r>
      <w:r w:rsidRPr="00CE43C0">
        <w:rPr>
          <w:rFonts w:eastAsia="SimSun"/>
          <w:bCs/>
          <w:sz w:val="24"/>
          <w:szCs w:val="22"/>
          <w:lang w:val="en-CA" w:eastAsia="zh-CN"/>
        </w:rPr>
        <w:t>具体情况逐案确定。与环境影响评估同时发展</w:t>
      </w:r>
      <w:r w:rsidRPr="00CE43C0">
        <w:rPr>
          <w:rFonts w:eastAsia="SimSun" w:hint="eastAsia"/>
          <w:bCs/>
          <w:sz w:val="24"/>
          <w:szCs w:val="22"/>
          <w:lang w:val="en-CA" w:eastAsia="zh-CN"/>
        </w:rPr>
        <w:t>起来的</w:t>
      </w:r>
      <w:r w:rsidRPr="00CE43C0">
        <w:rPr>
          <w:rFonts w:eastAsia="SimSun"/>
          <w:bCs/>
          <w:sz w:val="24"/>
          <w:szCs w:val="22"/>
          <w:lang w:val="en-CA" w:eastAsia="zh-CN"/>
        </w:rPr>
        <w:t>社会影响评估</w:t>
      </w:r>
      <w:r w:rsidRPr="00CE43C0">
        <w:rPr>
          <w:rFonts w:eastAsia="SimSun"/>
          <w:bCs/>
          <w:sz w:val="24"/>
          <w:szCs w:val="22"/>
          <w:vertAlign w:val="superscript"/>
          <w:lang w:val="en-CA"/>
        </w:rPr>
        <w:footnoteReference w:id="72"/>
      </w:r>
      <w:r w:rsidRPr="00CE43C0">
        <w:rPr>
          <w:rFonts w:eastAsia="SimSun"/>
          <w:bCs/>
          <w:sz w:val="24"/>
          <w:szCs w:val="22"/>
          <w:lang w:val="en-CA" w:eastAsia="zh-CN"/>
        </w:rPr>
        <w:t>为确定、评估和</w:t>
      </w:r>
      <w:r w:rsidRPr="00CE43C0">
        <w:rPr>
          <w:rFonts w:eastAsia="SimSun" w:hint="eastAsia"/>
          <w:bCs/>
          <w:sz w:val="24"/>
          <w:szCs w:val="22"/>
          <w:lang w:val="en-CA" w:eastAsia="zh-CN"/>
        </w:rPr>
        <w:t>解决</w:t>
      </w:r>
      <w:r w:rsidRPr="00CE43C0">
        <w:rPr>
          <w:rFonts w:eastAsia="SimSun"/>
          <w:bCs/>
          <w:sz w:val="24"/>
          <w:szCs w:val="22"/>
          <w:lang w:val="en-CA" w:eastAsia="zh-CN"/>
        </w:rPr>
        <w:t>社会成本和效益提供了一个结构化过程。</w:t>
      </w:r>
    </w:p>
    <w:p w14:paraId="2BE8B710" w14:textId="77777777" w:rsidR="001B7D42" w:rsidRPr="00CE43C0" w:rsidRDefault="001B7D42" w:rsidP="00D152CB">
      <w:pPr>
        <w:numPr>
          <w:ilvl w:val="0"/>
          <w:numId w:val="14"/>
        </w:numPr>
        <w:adjustRightInd w:val="0"/>
        <w:snapToGri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风险分析可以在决策过程中考虑科学和技术信息以及社会经济和文化信息。在这方面，成本收益和成本效益分析的投入（见附件一）在风险分析期间可能是有</w:t>
      </w:r>
      <w:r w:rsidRPr="00CE43C0">
        <w:rPr>
          <w:rFonts w:eastAsia="SimSun" w:hint="eastAsia"/>
          <w:bCs/>
          <w:sz w:val="24"/>
          <w:szCs w:val="22"/>
          <w:lang w:val="en-CA" w:eastAsia="zh-CN"/>
        </w:rPr>
        <w:t>用</w:t>
      </w:r>
      <w:r w:rsidRPr="00CE43C0">
        <w:rPr>
          <w:rFonts w:eastAsia="SimSun"/>
          <w:bCs/>
          <w:sz w:val="24"/>
          <w:szCs w:val="22"/>
          <w:lang w:val="en-CA" w:eastAsia="zh-CN"/>
        </w:rPr>
        <w:t>的，并有助于审视社会经济和文化价值。</w:t>
      </w:r>
    </w:p>
    <w:p w14:paraId="19C3ACCB" w14:textId="77777777" w:rsidR="001B7D42" w:rsidRPr="00CE43C0" w:rsidRDefault="001B7D42" w:rsidP="00D152CB">
      <w:pPr>
        <w:numPr>
          <w:ilvl w:val="0"/>
          <w:numId w:val="14"/>
        </w:numPr>
        <w:adjustRightInd w:val="0"/>
        <w:snapToGri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此外，在风险分析方面，风险沟通在促进共同了解外来入侵物种的风险、制定可信的风险管理方案和一致的法规以及提高</w:t>
      </w:r>
      <w:r w:rsidRPr="00CE43C0">
        <w:rPr>
          <w:rFonts w:eastAsia="SimSun" w:hint="eastAsia"/>
          <w:bCs/>
          <w:sz w:val="24"/>
          <w:szCs w:val="22"/>
          <w:lang w:val="en-CA" w:eastAsia="zh-CN"/>
        </w:rPr>
        <w:t>人们的</w:t>
      </w:r>
      <w:r w:rsidRPr="00CE43C0">
        <w:rPr>
          <w:rFonts w:eastAsia="SimSun"/>
          <w:bCs/>
          <w:sz w:val="24"/>
          <w:szCs w:val="22"/>
          <w:lang w:val="en-CA" w:eastAsia="zh-CN"/>
        </w:rPr>
        <w:t>认识方面发挥着重要作用。</w:t>
      </w:r>
    </w:p>
    <w:p w14:paraId="02C8A245" w14:textId="77777777" w:rsidR="001B7D42" w:rsidRPr="00CE43C0" w:rsidRDefault="001B7D42" w:rsidP="0002206D">
      <w:pPr>
        <w:keepNext/>
        <w:tabs>
          <w:tab w:val="left" w:pos="720"/>
        </w:tabs>
        <w:spacing w:before="240" w:after="120"/>
        <w:jc w:val="left"/>
        <w:outlineLvl w:val="0"/>
        <w:rPr>
          <w:rFonts w:eastAsia="SimSun"/>
          <w:b/>
          <w:caps/>
          <w:kern w:val="22"/>
          <w:sz w:val="24"/>
          <w:lang w:eastAsia="zh-CN"/>
        </w:rPr>
      </w:pPr>
      <w:bookmarkStart w:id="41" w:name="_Toc154060736"/>
      <w:r w:rsidRPr="00CE43C0">
        <w:rPr>
          <w:rFonts w:eastAsia="SimSun"/>
          <w:b/>
          <w:caps/>
          <w:sz w:val="24"/>
          <w:lang w:val="en-CA" w:eastAsia="zh-CN"/>
        </w:rPr>
        <w:t>社会经济和文化价值</w:t>
      </w:r>
      <w:r w:rsidRPr="00CE43C0">
        <w:rPr>
          <w:rFonts w:eastAsia="SimSun" w:hint="eastAsia"/>
          <w:b/>
          <w:caps/>
          <w:sz w:val="24"/>
          <w:lang w:val="en-CA" w:eastAsia="zh-CN"/>
        </w:rPr>
        <w:t>的考虑因素</w:t>
      </w:r>
      <w:bookmarkEnd w:id="41"/>
    </w:p>
    <w:p w14:paraId="6605DF38" w14:textId="77777777" w:rsidR="001B7D42" w:rsidRPr="00CE43C0" w:rsidRDefault="001B7D42" w:rsidP="00D152CB">
      <w:pPr>
        <w:numPr>
          <w:ilvl w:val="0"/>
          <w:numId w:val="14"/>
        </w:numPr>
        <w:adjustRightInd w:val="0"/>
        <w:snapToGrid w:val="0"/>
        <w:spacing w:before="120" w:after="120"/>
        <w:ind w:left="490" w:firstLine="0"/>
        <w:jc w:val="left"/>
        <w:rPr>
          <w:rFonts w:eastAsia="SimSun"/>
          <w:bCs/>
          <w:sz w:val="24"/>
          <w:szCs w:val="22"/>
          <w:lang w:val="en-CA" w:eastAsia="zh-CN"/>
        </w:rPr>
      </w:pPr>
      <w:r w:rsidRPr="00CE43C0">
        <w:rPr>
          <w:rFonts w:eastAsia="SimSun"/>
          <w:bCs/>
          <w:sz w:val="24"/>
          <w:szCs w:val="22"/>
          <w:lang w:val="en-CA" w:eastAsia="zh-CN"/>
        </w:rPr>
        <w:t>建议各缔约方、组织和利益攸关方酌情采取以下行动</w:t>
      </w:r>
      <w:r w:rsidRPr="00CE43C0">
        <w:rPr>
          <w:rFonts w:eastAsia="SimSun"/>
          <w:bCs/>
          <w:sz w:val="24"/>
          <w:szCs w:val="22"/>
          <w:lang w:val="en-CA" w:eastAsia="zh-CN"/>
        </w:rPr>
        <w:t>:</w:t>
      </w:r>
    </w:p>
    <w:p w14:paraId="0A51635B" w14:textId="77777777" w:rsidR="001B7D42" w:rsidRPr="00CE43C0" w:rsidRDefault="001B7D42" w:rsidP="00D152CB">
      <w:pPr>
        <w:numPr>
          <w:ilvl w:val="0"/>
          <w:numId w:val="46"/>
        </w:numPr>
        <w:adjustRightInd w:val="0"/>
        <w:snapToGrid w:val="0"/>
        <w:spacing w:before="120" w:after="120"/>
        <w:ind w:left="490" w:firstLine="490"/>
        <w:jc w:val="left"/>
        <w:rPr>
          <w:rFonts w:eastAsia="SimSun"/>
          <w:kern w:val="22"/>
          <w:sz w:val="24"/>
          <w:lang w:val="en-CA" w:eastAsia="zh-CN"/>
        </w:rPr>
      </w:pPr>
      <w:r w:rsidRPr="00CE43C0">
        <w:rPr>
          <w:rFonts w:eastAsia="SimSun"/>
          <w:sz w:val="24"/>
          <w:lang w:val="en-CA" w:eastAsia="zh-CN"/>
        </w:rPr>
        <w:t>承认和尊重土著人民和地方社区</w:t>
      </w:r>
      <w:r w:rsidRPr="00CE43C0">
        <w:rPr>
          <w:rFonts w:eastAsia="SimSun" w:hint="eastAsia"/>
          <w:sz w:val="24"/>
          <w:lang w:val="en-CA" w:eastAsia="zh-CN"/>
        </w:rPr>
        <w:t>、妇女和青年</w:t>
      </w:r>
      <w:r w:rsidRPr="00CE43C0">
        <w:rPr>
          <w:rFonts w:eastAsia="SimSun"/>
          <w:sz w:val="24"/>
          <w:lang w:val="en-CA" w:eastAsia="zh-CN"/>
        </w:rPr>
        <w:t>的传统知识</w:t>
      </w:r>
      <w:r w:rsidRPr="00CE43C0" w:rsidDel="007E42FC">
        <w:rPr>
          <w:rFonts w:eastAsia="SimSun"/>
          <w:sz w:val="24"/>
          <w:szCs w:val="16"/>
          <w:vertAlign w:val="superscript"/>
          <w:lang w:val="en-CA"/>
        </w:rPr>
        <w:footnoteReference w:id="73"/>
      </w:r>
      <w:r w:rsidRPr="00CE43C0">
        <w:rPr>
          <w:rFonts w:eastAsia="SimSun"/>
          <w:sz w:val="24"/>
          <w:lang w:val="en-CA" w:eastAsia="zh-CN"/>
        </w:rPr>
        <w:t>、创新和做法，这有助于监测、及早发现和控制外来入侵物种，整合新兴技术</w:t>
      </w:r>
      <w:r w:rsidRPr="00CE43C0">
        <w:rPr>
          <w:rFonts w:eastAsia="SimSun" w:hint="eastAsia"/>
          <w:sz w:val="24"/>
          <w:lang w:val="en-CA" w:eastAsia="zh-CN"/>
        </w:rPr>
        <w:t>需</w:t>
      </w:r>
      <w:r w:rsidRPr="00CE43C0">
        <w:rPr>
          <w:rFonts w:eastAsia="SimSun"/>
          <w:sz w:val="24"/>
          <w:lang w:val="en-CA" w:eastAsia="zh-CN"/>
        </w:rPr>
        <w:t>以补充和尊重土著知识体系的方式</w:t>
      </w:r>
      <w:r w:rsidRPr="00CE43C0">
        <w:rPr>
          <w:rFonts w:eastAsia="SimSun" w:hint="eastAsia"/>
          <w:sz w:val="24"/>
          <w:lang w:val="en-CA" w:eastAsia="zh-CN"/>
        </w:rPr>
        <w:t>进行</w:t>
      </w:r>
      <w:r w:rsidRPr="00CE43C0">
        <w:rPr>
          <w:rFonts w:eastAsia="SimSun"/>
          <w:sz w:val="24"/>
          <w:lang w:val="en-CA" w:eastAsia="zh-CN"/>
        </w:rPr>
        <w:t>；</w:t>
      </w:r>
    </w:p>
    <w:p w14:paraId="6F5D55C6" w14:textId="77777777" w:rsidR="001B7D42" w:rsidRPr="00CE43C0" w:rsidRDefault="001B7D42" w:rsidP="00D152CB">
      <w:pPr>
        <w:numPr>
          <w:ilvl w:val="0"/>
          <w:numId w:val="46"/>
        </w:numPr>
        <w:adjustRightInd w:val="0"/>
        <w:snapToGrid w:val="0"/>
        <w:spacing w:before="120" w:after="120"/>
        <w:ind w:left="490" w:firstLine="490"/>
        <w:jc w:val="left"/>
        <w:rPr>
          <w:rFonts w:eastAsia="SimSun"/>
          <w:kern w:val="22"/>
          <w:sz w:val="24"/>
          <w:lang w:val="en-CA" w:eastAsia="zh-CN"/>
        </w:rPr>
      </w:pPr>
      <w:r w:rsidRPr="00CE43C0">
        <w:rPr>
          <w:rFonts w:eastAsia="SimSun"/>
          <w:sz w:val="24"/>
          <w:lang w:val="en-CA" w:eastAsia="zh-CN"/>
        </w:rPr>
        <w:t>通过</w:t>
      </w:r>
      <w:r w:rsidRPr="00CE43C0">
        <w:rPr>
          <w:rFonts w:eastAsia="SimSun" w:hint="eastAsia"/>
          <w:sz w:val="24"/>
          <w:lang w:val="en-CA" w:eastAsia="zh-CN"/>
        </w:rPr>
        <w:t>适合</w:t>
      </w:r>
      <w:r w:rsidRPr="00CE43C0">
        <w:rPr>
          <w:rFonts w:eastAsia="SimSun"/>
          <w:sz w:val="24"/>
          <w:lang w:val="en-CA" w:eastAsia="zh-CN"/>
        </w:rPr>
        <w:t>文化的解决方案和能力建设，促进土著人民、</w:t>
      </w:r>
      <w:r w:rsidRPr="00CE43C0">
        <w:rPr>
          <w:rFonts w:eastAsia="SimSun" w:hint="eastAsia"/>
          <w:sz w:val="24"/>
          <w:lang w:val="en-CA" w:eastAsia="zh-CN"/>
        </w:rPr>
        <w:t>地方</w:t>
      </w:r>
      <w:r w:rsidRPr="00CE43C0">
        <w:rPr>
          <w:rFonts w:eastAsia="SimSun"/>
          <w:sz w:val="24"/>
          <w:lang w:val="en-CA" w:eastAsia="zh-CN"/>
        </w:rPr>
        <w:t>社区</w:t>
      </w:r>
      <w:r w:rsidRPr="00CE43C0">
        <w:rPr>
          <w:rFonts w:eastAsia="SimSun" w:hint="eastAsia"/>
          <w:sz w:val="24"/>
          <w:lang w:val="en-CA" w:eastAsia="zh-CN"/>
        </w:rPr>
        <w:t>、妇女、青年和</w:t>
      </w:r>
      <w:r w:rsidRPr="00CE43C0">
        <w:rPr>
          <w:rFonts w:eastAsia="SimSun"/>
          <w:sz w:val="24"/>
          <w:lang w:val="en-CA" w:eastAsia="zh-CN"/>
        </w:rPr>
        <w:t>利益攸关方之间的知识和信息共享，从而确保他们在</w:t>
      </w:r>
      <w:r w:rsidRPr="00CE43C0">
        <w:rPr>
          <w:rFonts w:eastAsia="SimSun" w:hint="eastAsia"/>
          <w:sz w:val="24"/>
          <w:lang w:val="en-CA" w:eastAsia="zh-CN"/>
        </w:rPr>
        <w:t>适用的情况下</w:t>
      </w:r>
      <w:r w:rsidRPr="00CE43C0">
        <w:rPr>
          <w:rFonts w:eastAsia="SimSun"/>
          <w:sz w:val="24"/>
          <w:lang w:val="en-CA" w:eastAsia="zh-CN"/>
        </w:rPr>
        <w:t>获得自由、事先和知情同意</w:t>
      </w:r>
      <w:r w:rsidRPr="00CE43C0">
        <w:rPr>
          <w:rFonts w:eastAsia="SimSun"/>
          <w:sz w:val="24"/>
          <w:vertAlign w:val="superscript"/>
        </w:rPr>
        <w:footnoteReference w:id="74"/>
      </w:r>
      <w:r w:rsidRPr="00CE43C0">
        <w:rPr>
          <w:rFonts w:eastAsia="SimSun" w:hint="eastAsia"/>
          <w:sz w:val="24"/>
          <w:lang w:val="en-CA" w:eastAsia="zh-CN"/>
        </w:rPr>
        <w:t>后</w:t>
      </w:r>
      <w:r w:rsidRPr="00CE43C0">
        <w:rPr>
          <w:rFonts w:eastAsia="SimSun"/>
          <w:sz w:val="24"/>
          <w:lang w:val="en-CA" w:eastAsia="zh-CN"/>
        </w:rPr>
        <w:t>，积极参与有关外来入侵物种管理的决策和做法</w:t>
      </w:r>
      <w:r w:rsidRPr="00CE43C0">
        <w:rPr>
          <w:rFonts w:eastAsia="SimSun"/>
          <w:sz w:val="24"/>
          <w:lang w:val="en-CA" w:eastAsia="zh-CN"/>
        </w:rPr>
        <w:t>;</w:t>
      </w:r>
    </w:p>
    <w:p w14:paraId="6AB08437" w14:textId="77777777" w:rsidR="001B7D42" w:rsidRPr="00CE43C0" w:rsidRDefault="001B7D42" w:rsidP="00D152CB">
      <w:pPr>
        <w:numPr>
          <w:ilvl w:val="0"/>
          <w:numId w:val="46"/>
        </w:numPr>
        <w:adjustRightInd w:val="0"/>
        <w:snapToGrid w:val="0"/>
        <w:spacing w:before="120" w:after="120"/>
        <w:ind w:left="490" w:firstLine="490"/>
        <w:jc w:val="left"/>
        <w:rPr>
          <w:rFonts w:eastAsia="SimSun"/>
          <w:sz w:val="24"/>
          <w:lang w:val="en-CA" w:eastAsia="zh-CN"/>
        </w:rPr>
      </w:pPr>
      <w:r w:rsidRPr="00CE43C0">
        <w:rPr>
          <w:rFonts w:eastAsia="SimSun"/>
          <w:sz w:val="24"/>
          <w:lang w:val="en-CA" w:eastAsia="zh-CN"/>
        </w:rPr>
        <w:t>制定准则，在评估外来入侵物种管理措施的成本、收益和优先次序时，更明确地纳入社会经济和文化价值。这可以借鉴关于土著人民、地方社区和相关利益攸关方参与决策的现有进程（例如外来</w:t>
      </w:r>
      <w:r w:rsidRPr="00CE43C0">
        <w:rPr>
          <w:rFonts w:eastAsia="SimSun" w:hint="eastAsia"/>
          <w:sz w:val="24"/>
          <w:lang w:val="en-CA" w:eastAsia="zh-CN"/>
        </w:rPr>
        <w:t>物种的</w:t>
      </w:r>
      <w:r w:rsidRPr="00CE43C0">
        <w:rPr>
          <w:rFonts w:eastAsia="SimSun"/>
          <w:sz w:val="24"/>
          <w:lang w:val="en-CA" w:eastAsia="zh-CN"/>
        </w:rPr>
        <w:t>社会经济影响分类）</w:t>
      </w:r>
      <w:r w:rsidRPr="00CE43C0">
        <w:rPr>
          <w:rFonts w:eastAsia="SimSun"/>
          <w:kern w:val="22"/>
          <w:sz w:val="24"/>
          <w:vertAlign w:val="superscript"/>
          <w:lang w:val="en-CA" w:eastAsia="zh-CN"/>
        </w:rPr>
        <w:t xml:space="preserve"> </w:t>
      </w:r>
      <w:r w:rsidRPr="00CE43C0">
        <w:rPr>
          <w:rFonts w:eastAsia="SimSun"/>
          <w:kern w:val="22"/>
          <w:sz w:val="24"/>
          <w:vertAlign w:val="superscript"/>
          <w:lang w:val="en-CA"/>
        </w:rPr>
        <w:footnoteReference w:id="75"/>
      </w:r>
      <w:r w:rsidRPr="00CE43C0">
        <w:rPr>
          <w:rFonts w:eastAsia="SimSun"/>
          <w:sz w:val="24"/>
          <w:lang w:val="en-CA" w:eastAsia="zh-CN"/>
        </w:rPr>
        <w:t>和国际最佳做法，以及适用于其他进程</w:t>
      </w:r>
      <w:r w:rsidRPr="00CE43C0">
        <w:rPr>
          <w:rFonts w:eastAsia="SimSun" w:hint="eastAsia"/>
          <w:sz w:val="24"/>
          <w:lang w:val="en-CA" w:eastAsia="zh-CN"/>
        </w:rPr>
        <w:t>相同</w:t>
      </w:r>
      <w:r w:rsidRPr="00CE43C0">
        <w:rPr>
          <w:rFonts w:eastAsia="SimSun"/>
          <w:sz w:val="24"/>
          <w:lang w:val="en-CA" w:eastAsia="zh-CN"/>
        </w:rPr>
        <w:t>范围的现有准则（例如《卡塔赫纳生物安全议定书》第</w:t>
      </w:r>
      <w:r w:rsidRPr="00CE43C0">
        <w:rPr>
          <w:rFonts w:eastAsia="SimSun"/>
          <w:sz w:val="24"/>
          <w:lang w:val="en-CA" w:eastAsia="zh-CN"/>
        </w:rPr>
        <w:t>26</w:t>
      </w:r>
      <w:r w:rsidRPr="00CE43C0">
        <w:rPr>
          <w:rFonts w:eastAsia="SimSun"/>
          <w:sz w:val="24"/>
          <w:lang w:val="en-CA" w:eastAsia="zh-CN"/>
        </w:rPr>
        <w:t>条背景下的社会经济因素评估指南）</w:t>
      </w:r>
      <w:r w:rsidRPr="00CE43C0">
        <w:rPr>
          <w:rFonts w:eastAsia="SimSun"/>
          <w:kern w:val="22"/>
          <w:sz w:val="24"/>
          <w:vertAlign w:val="superscript"/>
          <w:lang w:val="en-CA"/>
        </w:rPr>
        <w:footnoteReference w:id="76"/>
      </w:r>
      <w:r w:rsidRPr="00CE43C0">
        <w:rPr>
          <w:rFonts w:eastAsia="SimSun" w:hint="eastAsia"/>
          <w:sz w:val="24"/>
          <w:lang w:val="en-CA" w:eastAsia="zh-CN"/>
        </w:rPr>
        <w:t>；</w:t>
      </w:r>
    </w:p>
    <w:p w14:paraId="10CD126B" w14:textId="77777777" w:rsidR="001B7D42" w:rsidRPr="00CE43C0" w:rsidRDefault="001B7D42" w:rsidP="00D152CB">
      <w:pPr>
        <w:numPr>
          <w:ilvl w:val="0"/>
          <w:numId w:val="46"/>
        </w:numPr>
        <w:adjustRightInd w:val="0"/>
        <w:snapToGrid w:val="0"/>
        <w:spacing w:before="120" w:after="120"/>
        <w:ind w:left="490" w:firstLine="490"/>
        <w:jc w:val="left"/>
        <w:rPr>
          <w:rFonts w:eastAsia="SimSun"/>
          <w:sz w:val="24"/>
          <w:lang w:val="en-CA" w:eastAsia="zh-CN"/>
        </w:rPr>
      </w:pPr>
      <w:r w:rsidRPr="00CE43C0">
        <w:rPr>
          <w:rFonts w:eastAsia="SimSun"/>
          <w:sz w:val="24"/>
          <w:lang w:val="en-CA" w:eastAsia="zh-CN"/>
        </w:rPr>
        <w:lastRenderedPageBreak/>
        <w:t>收集关于外来入侵物种</w:t>
      </w:r>
      <w:r w:rsidRPr="00CE43C0">
        <w:rPr>
          <w:rFonts w:eastAsia="SimSun"/>
          <w:sz w:val="24"/>
          <w:lang w:val="en-US" w:eastAsia="zh-CN"/>
        </w:rPr>
        <w:t>的</w:t>
      </w:r>
      <w:r w:rsidRPr="00CE43C0">
        <w:rPr>
          <w:rFonts w:eastAsia="SimSun"/>
          <w:sz w:val="24"/>
          <w:lang w:val="en-CA" w:eastAsia="zh-CN"/>
        </w:rPr>
        <w:t>社会经济和文化影响的定性和定量数据并制定方法，在外来入侵物种的优先排序和管理中考虑采纳这些信息；</w:t>
      </w:r>
    </w:p>
    <w:p w14:paraId="26483D95" w14:textId="77777777" w:rsidR="001B7D42" w:rsidRPr="00CE43C0" w:rsidRDefault="001B7D42" w:rsidP="00D152CB">
      <w:pPr>
        <w:numPr>
          <w:ilvl w:val="0"/>
          <w:numId w:val="46"/>
        </w:numPr>
        <w:adjustRightInd w:val="0"/>
        <w:snapToGrid w:val="0"/>
        <w:spacing w:before="120" w:after="120"/>
        <w:ind w:left="490" w:firstLine="490"/>
        <w:jc w:val="left"/>
        <w:rPr>
          <w:rFonts w:eastAsia="SimSun"/>
          <w:sz w:val="24"/>
          <w:lang w:val="en-CA" w:eastAsia="zh-CN"/>
        </w:rPr>
      </w:pPr>
      <w:r w:rsidRPr="00CE43C0">
        <w:rPr>
          <w:rFonts w:eastAsia="SimSun"/>
          <w:sz w:val="24"/>
          <w:lang w:val="en-CA" w:eastAsia="zh-CN"/>
        </w:rPr>
        <w:t>考虑到公众意识、</w:t>
      </w:r>
      <w:r w:rsidRPr="00CE43C0">
        <w:rPr>
          <w:rFonts w:eastAsia="SimSun" w:hint="eastAsia"/>
          <w:sz w:val="24"/>
          <w:lang w:val="en-CA" w:eastAsia="zh-CN"/>
        </w:rPr>
        <w:t>所有年龄段的</w:t>
      </w:r>
      <w:r w:rsidRPr="00CE43C0">
        <w:rPr>
          <w:rFonts w:eastAsia="SimSun"/>
          <w:sz w:val="24"/>
          <w:lang w:val="en-CA" w:eastAsia="zh-CN"/>
        </w:rPr>
        <w:t>教育</w:t>
      </w:r>
      <w:r w:rsidRPr="00CE43C0">
        <w:rPr>
          <w:rFonts w:eastAsia="SimSun" w:hint="eastAsia"/>
          <w:sz w:val="24"/>
          <w:lang w:val="en-CA" w:eastAsia="zh-CN"/>
        </w:rPr>
        <w:t>活动，特别是在学校和对消费者的教育，以及</w:t>
      </w:r>
      <w:r w:rsidRPr="00CE43C0">
        <w:rPr>
          <w:rFonts w:eastAsia="SimSun"/>
          <w:sz w:val="24"/>
          <w:lang w:val="en-CA" w:eastAsia="zh-CN"/>
        </w:rPr>
        <w:t>风险沟通，以支持利益攸关方参与</w:t>
      </w:r>
      <w:r w:rsidRPr="00CE43C0">
        <w:rPr>
          <w:rFonts w:eastAsia="SimSun" w:hint="eastAsia"/>
          <w:sz w:val="24"/>
          <w:lang w:val="en-CA" w:eastAsia="zh-CN"/>
        </w:rPr>
        <w:t>考虑</w:t>
      </w:r>
      <w:r w:rsidRPr="00CE43C0">
        <w:rPr>
          <w:rFonts w:eastAsia="SimSun"/>
          <w:sz w:val="24"/>
          <w:lang w:val="en-CA" w:eastAsia="zh-CN"/>
        </w:rPr>
        <w:t>外来入侵物种</w:t>
      </w:r>
      <w:r w:rsidRPr="00CE43C0">
        <w:rPr>
          <w:rFonts w:eastAsia="SimSun" w:hint="eastAsia"/>
          <w:sz w:val="24"/>
          <w:lang w:val="en-CA" w:eastAsia="zh-CN"/>
        </w:rPr>
        <w:t>对</w:t>
      </w:r>
      <w:r w:rsidRPr="00CE43C0">
        <w:rPr>
          <w:rFonts w:eastAsia="SimSun"/>
          <w:sz w:val="24"/>
          <w:lang w:val="en-CA" w:eastAsia="zh-CN"/>
        </w:rPr>
        <w:t>社会经济和文化价值</w:t>
      </w:r>
      <w:r w:rsidRPr="00CE43C0">
        <w:rPr>
          <w:rFonts w:eastAsia="SimSun" w:hint="eastAsia"/>
          <w:sz w:val="24"/>
          <w:lang w:val="en-CA" w:eastAsia="zh-CN"/>
        </w:rPr>
        <w:t>的影响</w:t>
      </w:r>
      <w:r w:rsidRPr="00CE43C0">
        <w:rPr>
          <w:rFonts w:eastAsia="SimSun"/>
          <w:sz w:val="24"/>
          <w:lang w:val="en-CA" w:eastAsia="zh-CN"/>
        </w:rPr>
        <w:t>；</w:t>
      </w:r>
    </w:p>
    <w:p w14:paraId="3C6F4523" w14:textId="77777777" w:rsidR="001B7D42" w:rsidRPr="00CE43C0" w:rsidRDefault="001B7D42" w:rsidP="00D152CB">
      <w:pPr>
        <w:numPr>
          <w:ilvl w:val="0"/>
          <w:numId w:val="46"/>
        </w:numPr>
        <w:adjustRightInd w:val="0"/>
        <w:snapToGrid w:val="0"/>
        <w:spacing w:before="120" w:after="120"/>
        <w:ind w:left="490" w:firstLine="490"/>
        <w:jc w:val="left"/>
        <w:rPr>
          <w:rFonts w:eastAsia="SimSun"/>
          <w:sz w:val="24"/>
          <w:lang w:val="en-CA" w:eastAsia="zh-CN"/>
        </w:rPr>
      </w:pPr>
      <w:r w:rsidRPr="00CE43C0">
        <w:rPr>
          <w:rFonts w:eastAsia="SimSun"/>
          <w:sz w:val="24"/>
          <w:lang w:val="en-CA" w:eastAsia="zh-CN"/>
        </w:rPr>
        <w:t>利用社会影响评估，以评估外来物种和外来入侵物种</w:t>
      </w:r>
      <w:r w:rsidRPr="00CE43C0">
        <w:rPr>
          <w:rFonts w:eastAsia="SimSun" w:hint="eastAsia"/>
          <w:sz w:val="24"/>
          <w:lang w:val="en-CA" w:eastAsia="zh-CN"/>
        </w:rPr>
        <w:t>的</w:t>
      </w:r>
      <w:r w:rsidRPr="00CE43C0">
        <w:rPr>
          <w:rFonts w:eastAsia="SimSun"/>
          <w:sz w:val="24"/>
          <w:lang w:val="en-CA" w:eastAsia="zh-CN"/>
        </w:rPr>
        <w:t>多阶段管理干预措施对人类和社区的影响。这将有助于分析在干预前</w:t>
      </w:r>
      <w:r w:rsidRPr="00CE43C0">
        <w:rPr>
          <w:rFonts w:eastAsia="SimSun" w:hint="eastAsia"/>
          <w:sz w:val="24"/>
          <w:lang w:val="en-CA" w:eastAsia="zh-CN"/>
        </w:rPr>
        <w:t>后和</w:t>
      </w:r>
      <w:r w:rsidRPr="00CE43C0">
        <w:rPr>
          <w:rFonts w:eastAsia="SimSun"/>
          <w:sz w:val="24"/>
          <w:lang w:val="en-CA" w:eastAsia="zh-CN"/>
        </w:rPr>
        <w:t>干预过程中收集的信息</w:t>
      </w:r>
      <w:r w:rsidRPr="00CE43C0">
        <w:rPr>
          <w:rFonts w:eastAsia="SimSun"/>
          <w:sz w:val="24"/>
          <w:vertAlign w:val="superscript"/>
          <w:lang w:val="en-CA"/>
        </w:rPr>
        <w:footnoteReference w:id="77"/>
      </w:r>
      <w:r w:rsidRPr="00CE43C0">
        <w:rPr>
          <w:rFonts w:eastAsia="SimSun" w:hint="eastAsia"/>
          <w:sz w:val="24"/>
          <w:lang w:val="en-CA" w:eastAsia="zh-CN"/>
        </w:rPr>
        <w:t>。</w:t>
      </w:r>
      <w:r w:rsidRPr="00CE43C0">
        <w:rPr>
          <w:rFonts w:eastAsia="SimSun"/>
          <w:sz w:val="24"/>
          <w:lang w:val="en-CA" w:eastAsia="zh-CN"/>
        </w:rPr>
        <w:t xml:space="preserve"> </w:t>
      </w:r>
    </w:p>
    <w:p w14:paraId="13BC188C" w14:textId="77777777" w:rsidR="001B7D42" w:rsidRPr="00CE43C0" w:rsidRDefault="001B7D42" w:rsidP="0002206D">
      <w:pPr>
        <w:jc w:val="left"/>
        <w:rPr>
          <w:rFonts w:eastAsia="SimSun"/>
          <w:sz w:val="24"/>
          <w:lang w:val="en-CA" w:eastAsia="zh-CN"/>
        </w:rPr>
      </w:pPr>
      <w:r w:rsidRPr="00CE43C0">
        <w:rPr>
          <w:rFonts w:eastAsia="SimSun"/>
          <w:sz w:val="24"/>
          <w:lang w:val="en-CA" w:eastAsia="zh-CN"/>
        </w:rPr>
        <w:br w:type="page"/>
      </w:r>
      <w:r w:rsidRPr="00CE43C0">
        <w:rPr>
          <w:rFonts w:eastAsia="SimSun"/>
          <w:b/>
          <w:bCs/>
          <w:sz w:val="24"/>
          <w:lang w:val="en-CA" w:eastAsia="zh-CN"/>
        </w:rPr>
        <w:lastRenderedPageBreak/>
        <w:t>附录</w:t>
      </w:r>
    </w:p>
    <w:p w14:paraId="32067B9E" w14:textId="77777777" w:rsidR="001B7D42" w:rsidRPr="00CE43C0" w:rsidRDefault="001B7D42" w:rsidP="0002206D">
      <w:pPr>
        <w:spacing w:before="120" w:after="120" w:line="240" w:lineRule="atLeast"/>
        <w:ind w:left="490"/>
        <w:rPr>
          <w:rFonts w:eastAsia="SimSun"/>
          <w:b/>
          <w:bCs/>
          <w:sz w:val="24"/>
          <w:lang w:val="en-CA" w:eastAsia="zh-CN"/>
        </w:rPr>
      </w:pPr>
      <w:r w:rsidRPr="00CE43C0">
        <w:rPr>
          <w:rFonts w:eastAsia="SimSun"/>
          <w:b/>
          <w:bCs/>
          <w:sz w:val="24"/>
          <w:lang w:val="en-CA" w:eastAsia="zh-CN"/>
        </w:rPr>
        <w:t>考虑社会经济和文化价值因素的范例</w:t>
      </w:r>
    </w:p>
    <w:p w14:paraId="3DC11E30" w14:textId="77777777" w:rsidR="001B7D42" w:rsidRPr="00CE43C0" w:rsidRDefault="001B7D42" w:rsidP="0002206D">
      <w:pPr>
        <w:keepNext/>
        <w:tabs>
          <w:tab w:val="left" w:pos="490"/>
          <w:tab w:val="left" w:pos="720"/>
        </w:tabs>
        <w:spacing w:before="120" w:after="120" w:line="240" w:lineRule="atLeast"/>
        <w:ind w:left="490"/>
        <w:outlineLvl w:val="1"/>
        <w:rPr>
          <w:rFonts w:eastAsia="SimSun"/>
          <w:b/>
          <w:bCs/>
          <w:sz w:val="24"/>
          <w:lang w:val="en-CA" w:eastAsia="zh-CN"/>
        </w:rPr>
      </w:pPr>
      <w:bookmarkStart w:id="42" w:name="_Toc154060737"/>
      <w:r w:rsidRPr="00CE43C0">
        <w:rPr>
          <w:rFonts w:eastAsia="SimSun"/>
          <w:b/>
          <w:bCs/>
          <w:sz w:val="24"/>
          <w:lang w:val="en-CA" w:eastAsia="zh-CN"/>
        </w:rPr>
        <w:t>尼泊尔</w:t>
      </w:r>
      <w:bookmarkEnd w:id="42"/>
    </w:p>
    <w:p w14:paraId="34AFDD59" w14:textId="77777777" w:rsidR="001B7D42" w:rsidRPr="00CE43C0" w:rsidRDefault="001B7D42" w:rsidP="00D152CB">
      <w:pPr>
        <w:numPr>
          <w:ilvl w:val="0"/>
          <w:numId w:val="47"/>
        </w:numPr>
        <w:tabs>
          <w:tab w:val="left" w:pos="490"/>
        </w:tabs>
        <w:snapToGrid w:val="0"/>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政府机构与各不同组织和社区合作，制定了提高认识宣传、研究和实地管理战略，以支持建立预警系统，遏制外来入侵物种的传播和影响，并促进恢复受其影响的原生生境。应对这一挑战需要在政府机构、研究机构、地方社区和土著组织等利益攸关方之间持续合作。通过合作，有可能减轻入侵物种的不利影响，保护尼泊尔独特的生物多样性以造福于子孙后代。</w:t>
      </w:r>
    </w:p>
    <w:p w14:paraId="59CB64DD" w14:textId="77777777" w:rsidR="001B7D42" w:rsidRPr="00CE43C0" w:rsidRDefault="001B7D42" w:rsidP="0002206D">
      <w:pPr>
        <w:keepNext/>
        <w:tabs>
          <w:tab w:val="left" w:pos="490"/>
          <w:tab w:val="left" w:pos="720"/>
        </w:tabs>
        <w:spacing w:before="120" w:after="120" w:line="240" w:lineRule="atLeast"/>
        <w:ind w:left="490"/>
        <w:outlineLvl w:val="1"/>
        <w:rPr>
          <w:rFonts w:eastAsia="SimSun"/>
          <w:b/>
          <w:bCs/>
          <w:sz w:val="24"/>
          <w:lang w:val="en-CA"/>
        </w:rPr>
      </w:pPr>
      <w:bookmarkStart w:id="43" w:name="_Toc154060738"/>
      <w:r w:rsidRPr="00CE43C0">
        <w:rPr>
          <w:rFonts w:eastAsia="SimSun"/>
          <w:b/>
          <w:bCs/>
          <w:sz w:val="24"/>
          <w:lang w:val="en-CA" w:eastAsia="zh-CN"/>
        </w:rPr>
        <w:t>新西兰</w:t>
      </w:r>
      <w:bookmarkEnd w:id="43"/>
    </w:p>
    <w:p w14:paraId="6AE961B4" w14:textId="77777777" w:rsidR="001B7D42" w:rsidRPr="00CE43C0" w:rsidRDefault="001B7D42" w:rsidP="00D152CB">
      <w:pPr>
        <w:numPr>
          <w:ilvl w:val="0"/>
          <w:numId w:val="47"/>
        </w:numPr>
        <w:tabs>
          <w:tab w:val="left" w:pos="490"/>
        </w:tabs>
        <w:snapToGrid w:val="0"/>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新西兰政府正在努力将文化知识、价值和展望（</w:t>
      </w:r>
      <w:proofErr w:type="spellStart"/>
      <w:r w:rsidRPr="00CE43C0">
        <w:rPr>
          <w:rFonts w:eastAsia="SimSun"/>
          <w:bCs/>
          <w:i/>
          <w:iCs/>
          <w:sz w:val="24"/>
          <w:szCs w:val="22"/>
          <w:lang w:val="en-CA" w:eastAsia="zh-CN"/>
        </w:rPr>
        <w:t>mātauranga</w:t>
      </w:r>
      <w:proofErr w:type="spellEnd"/>
      <w:r w:rsidRPr="00CE43C0">
        <w:rPr>
          <w:rFonts w:eastAsia="SimSun"/>
          <w:bCs/>
          <w:sz w:val="24"/>
          <w:szCs w:val="22"/>
          <w:lang w:val="en-CA" w:eastAsia="zh-CN"/>
        </w:rPr>
        <w:t>）纳入外来入侵物种的管理之中。毛利人参与了对外来入侵物种的管理，尤其是在具有文化和精神意义的（</w:t>
      </w:r>
      <w:r w:rsidRPr="00CE43C0">
        <w:rPr>
          <w:rFonts w:eastAsia="SimSun"/>
          <w:bCs/>
          <w:i/>
          <w:iCs/>
          <w:sz w:val="24"/>
          <w:szCs w:val="22"/>
          <w:lang w:val="en-CA" w:eastAsia="zh-CN"/>
        </w:rPr>
        <w:t>taonga</w:t>
      </w:r>
      <w:r w:rsidRPr="00CE43C0">
        <w:rPr>
          <w:rFonts w:eastAsia="SimSun"/>
          <w:bCs/>
          <w:sz w:val="24"/>
          <w:szCs w:val="22"/>
          <w:lang w:val="en-CA" w:eastAsia="zh-CN"/>
        </w:rPr>
        <w:t>）物种面临风险时。国家外来入侵物种制度提供了一个在《怀唐伊条约》独特宪法背景下与土著人民合作促进改善生物多样性成果的范例。</w:t>
      </w:r>
    </w:p>
    <w:p w14:paraId="1656140E" w14:textId="77777777" w:rsidR="001B7D42" w:rsidRPr="00CE43C0" w:rsidRDefault="001B7D42" w:rsidP="0002206D">
      <w:pPr>
        <w:keepNext/>
        <w:tabs>
          <w:tab w:val="left" w:pos="490"/>
          <w:tab w:val="left" w:pos="720"/>
        </w:tabs>
        <w:spacing w:before="120" w:after="120" w:line="240" w:lineRule="atLeast"/>
        <w:ind w:left="490"/>
        <w:outlineLvl w:val="1"/>
        <w:rPr>
          <w:rFonts w:eastAsia="SimSun"/>
          <w:b/>
          <w:bCs/>
          <w:sz w:val="24"/>
          <w:lang w:val="en-CA"/>
        </w:rPr>
      </w:pPr>
      <w:bookmarkStart w:id="44" w:name="_Toc154060739"/>
      <w:r w:rsidRPr="00CE43C0">
        <w:rPr>
          <w:rFonts w:eastAsia="SimSun"/>
          <w:b/>
          <w:bCs/>
          <w:sz w:val="24"/>
          <w:lang w:val="en-CA" w:eastAsia="zh-CN"/>
        </w:rPr>
        <w:t>南非</w:t>
      </w:r>
      <w:bookmarkEnd w:id="44"/>
    </w:p>
    <w:p w14:paraId="7F4C12A8" w14:textId="77777777" w:rsidR="001B7D42" w:rsidRPr="00CE43C0" w:rsidRDefault="001B7D42" w:rsidP="00D152CB">
      <w:pPr>
        <w:numPr>
          <w:ilvl w:val="0"/>
          <w:numId w:val="47"/>
        </w:numPr>
        <w:tabs>
          <w:tab w:val="left" w:pos="490"/>
        </w:tabs>
        <w:snapToGrid w:val="0"/>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《南非宪法》规定，人人有权享有对其健康或福祉无害的环境，从而为考虑社会经济因素提供了基础。</w:t>
      </w:r>
      <w:r w:rsidRPr="00CE43C0">
        <w:rPr>
          <w:rFonts w:eastAsia="SimSun"/>
          <w:bCs/>
          <w:sz w:val="24"/>
          <w:szCs w:val="22"/>
          <w:lang w:val="en-CA" w:eastAsia="zh-CN"/>
        </w:rPr>
        <w:t>2004</w:t>
      </w:r>
      <w:r w:rsidRPr="00CE43C0">
        <w:rPr>
          <w:rFonts w:eastAsia="SimSun"/>
          <w:bCs/>
          <w:sz w:val="24"/>
          <w:szCs w:val="22"/>
          <w:lang w:val="en-CA" w:eastAsia="zh-CN"/>
        </w:rPr>
        <w:t>年《国家环境管理</w:t>
      </w:r>
      <w:r w:rsidRPr="00CE43C0">
        <w:rPr>
          <w:rFonts w:eastAsia="SimSun" w:hint="eastAsia"/>
          <w:bCs/>
          <w:sz w:val="24"/>
          <w:szCs w:val="22"/>
          <w:lang w:val="en-CA" w:eastAsia="zh-CN"/>
        </w:rPr>
        <w:t>：</w:t>
      </w:r>
      <w:r w:rsidRPr="00CE43C0">
        <w:rPr>
          <w:rFonts w:eastAsia="SimSun"/>
          <w:bCs/>
          <w:sz w:val="24"/>
          <w:szCs w:val="22"/>
          <w:lang w:val="en-CA" w:eastAsia="zh-CN"/>
        </w:rPr>
        <w:t>生物多样性法》和《外来物种和入侵物种条例》规定，风险评估应包括关键的经济、社会和生态因素（没有明确的模式），以指导签发外来物种进口许可证的决定。一些研究表明，环境与社会经济影响显著相关，如水葫芦案例所示。</w:t>
      </w:r>
    </w:p>
    <w:p w14:paraId="2474B25E" w14:textId="77777777" w:rsidR="001B7D42" w:rsidRPr="00CE43C0" w:rsidRDefault="001B7D42" w:rsidP="0002206D">
      <w:pPr>
        <w:keepNext/>
        <w:tabs>
          <w:tab w:val="left" w:pos="490"/>
          <w:tab w:val="left" w:pos="720"/>
        </w:tabs>
        <w:spacing w:before="120" w:after="120" w:line="240" w:lineRule="atLeast"/>
        <w:ind w:left="490"/>
        <w:outlineLvl w:val="1"/>
        <w:rPr>
          <w:rFonts w:eastAsia="SimSun"/>
          <w:b/>
          <w:bCs/>
          <w:sz w:val="24"/>
          <w:lang w:val="en-CA"/>
        </w:rPr>
      </w:pPr>
      <w:bookmarkStart w:id="45" w:name="_Toc154060740"/>
      <w:r w:rsidRPr="00CE43C0">
        <w:rPr>
          <w:rFonts w:eastAsia="SimSun"/>
          <w:b/>
          <w:bCs/>
          <w:sz w:val="24"/>
          <w:lang w:val="en-CA" w:eastAsia="zh-CN"/>
        </w:rPr>
        <w:t>瑞典</w:t>
      </w:r>
      <w:bookmarkEnd w:id="45"/>
    </w:p>
    <w:p w14:paraId="2BEB7307" w14:textId="77777777" w:rsidR="001B7D42" w:rsidRPr="00CE43C0" w:rsidRDefault="001B7D42" w:rsidP="00D152CB">
      <w:pPr>
        <w:numPr>
          <w:ilvl w:val="0"/>
          <w:numId w:val="47"/>
        </w:numPr>
        <w:tabs>
          <w:tab w:val="left" w:pos="490"/>
        </w:tabs>
        <w:snapToGrid w:val="0"/>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羽扇豆、玫瑰、巨型猪草和凤仙花等某些外来入侵物种对具有重要生物和文化意义的草地和牧场产生影响，而人们正在加快放弃导致产生了这些草地和牧场特有的动植物群的传统农业做法。这样的草地和牧场构成了传统的瑞典乡村景色，既朴实无华又风景如画。人们已经认识到生物多样性丧失产生的一些社会经济影响，包括产自改良牧场的蜂蜜的质量和价值受到损失。入侵植物物种可以形成单一种植，取代本地植物的多样性，并彻底改变景观。一个不断变化的景观对普通民众的文化冲击是难以衡量的。</w:t>
      </w:r>
    </w:p>
    <w:p w14:paraId="02A893D6" w14:textId="77777777" w:rsidR="001B7D42" w:rsidRPr="00CE43C0" w:rsidRDefault="001B7D42" w:rsidP="0002206D">
      <w:pPr>
        <w:spacing w:before="120" w:after="120" w:line="240" w:lineRule="atLeast"/>
        <w:ind w:left="567"/>
        <w:jc w:val="left"/>
        <w:rPr>
          <w:rFonts w:eastAsia="SimSun"/>
          <w:bCs/>
          <w:sz w:val="24"/>
          <w:szCs w:val="22"/>
          <w:lang w:val="en-CA" w:eastAsia="zh-CN"/>
        </w:rPr>
      </w:pPr>
    </w:p>
    <w:p w14:paraId="183C2660" w14:textId="7CF9DB31" w:rsidR="001B7D42" w:rsidRPr="00CE43C0" w:rsidRDefault="001B7D42" w:rsidP="0002206D">
      <w:pPr>
        <w:keepNext/>
        <w:jc w:val="left"/>
        <w:rPr>
          <w:rFonts w:eastAsia="SimSun"/>
          <w:b/>
          <w:bCs/>
          <w:sz w:val="28"/>
          <w:szCs w:val="28"/>
          <w:lang w:eastAsia="zh-CN"/>
        </w:rPr>
      </w:pPr>
      <w:r w:rsidRPr="00CE43C0">
        <w:rPr>
          <w:rFonts w:eastAsia="SimSun"/>
          <w:b/>
          <w:bCs/>
          <w:sz w:val="28"/>
          <w:szCs w:val="28"/>
          <w:lang w:val="en-CA" w:eastAsia="zh-CN"/>
        </w:rPr>
        <w:lastRenderedPageBreak/>
        <w:t>附件五</w:t>
      </w:r>
    </w:p>
    <w:p w14:paraId="5698FC1B" w14:textId="77777777" w:rsidR="001B7D42" w:rsidRPr="00CE43C0" w:rsidRDefault="001B7D42" w:rsidP="0002206D">
      <w:pPr>
        <w:keepNext/>
        <w:spacing w:before="120" w:after="120" w:line="240" w:lineRule="atLeast"/>
        <w:ind w:left="490"/>
        <w:jc w:val="left"/>
        <w:rPr>
          <w:rFonts w:eastAsia="SimSun"/>
          <w:b/>
          <w:bCs/>
          <w:sz w:val="24"/>
          <w:lang w:val="en-CA" w:eastAsia="zh-CN"/>
        </w:rPr>
      </w:pPr>
      <w:r w:rsidRPr="00CE43C0">
        <w:rPr>
          <w:rFonts w:eastAsia="SimSun"/>
          <w:b/>
          <w:bCs/>
          <w:sz w:val="28"/>
          <w:szCs w:val="28"/>
          <w:lang w:val="en-CA" w:eastAsia="zh-CN"/>
        </w:rPr>
        <w:t>数据库与支持外来入侵物种管理的相关性</w:t>
      </w:r>
    </w:p>
    <w:p w14:paraId="460C7060" w14:textId="77777777" w:rsidR="001B7D42" w:rsidRPr="00CE43C0" w:rsidRDefault="001B7D42" w:rsidP="00D152CB">
      <w:pPr>
        <w:keepNext/>
        <w:numPr>
          <w:ilvl w:val="0"/>
          <w:numId w:val="48"/>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本附件载有对缔约方和利益攸关方的建议和自愿指南，以支持执行《昆明</w:t>
      </w:r>
      <w:r w:rsidRPr="00CE43C0">
        <w:rPr>
          <w:rFonts w:eastAsia="SimSun"/>
          <w:bCs/>
          <w:sz w:val="24"/>
          <w:szCs w:val="22"/>
          <w:lang w:val="en-CA" w:eastAsia="zh-CN"/>
        </w:rPr>
        <w:t>-</w:t>
      </w:r>
      <w:r w:rsidRPr="00CE43C0">
        <w:rPr>
          <w:rFonts w:eastAsia="SimSun"/>
          <w:bCs/>
          <w:sz w:val="24"/>
          <w:szCs w:val="22"/>
          <w:lang w:val="en-CA" w:eastAsia="zh-CN"/>
        </w:rPr>
        <w:t>蒙特利尔全球生物多样性框架》，特别是关于外来入侵物种的行动目标</w:t>
      </w:r>
      <w:r w:rsidRPr="00CE43C0">
        <w:rPr>
          <w:rFonts w:eastAsia="SimSun"/>
          <w:bCs/>
          <w:sz w:val="24"/>
          <w:szCs w:val="22"/>
          <w:lang w:val="en-CA" w:eastAsia="zh-CN"/>
        </w:rPr>
        <w:t>6</w:t>
      </w:r>
      <w:r w:rsidRPr="00CE43C0">
        <w:rPr>
          <w:rFonts w:eastAsia="SimSun"/>
          <w:bCs/>
          <w:sz w:val="24"/>
          <w:szCs w:val="22"/>
          <w:lang w:val="en-CA" w:eastAsia="zh-CN"/>
        </w:rPr>
        <w:t>，以及其他相关的行动目标。</w:t>
      </w:r>
    </w:p>
    <w:p w14:paraId="663FE12C" w14:textId="77777777" w:rsidR="001B7D42" w:rsidRPr="00CE43C0" w:rsidRDefault="001B7D42" w:rsidP="0002206D">
      <w:pPr>
        <w:keepNext/>
        <w:jc w:val="left"/>
        <w:rPr>
          <w:rFonts w:eastAsia="SimSun"/>
          <w:b/>
          <w:caps/>
          <w:sz w:val="24"/>
          <w:lang w:val="en-CA"/>
        </w:rPr>
      </w:pPr>
      <w:r w:rsidRPr="00CE43C0">
        <w:rPr>
          <w:rFonts w:eastAsia="SimSun"/>
          <w:b/>
          <w:caps/>
          <w:sz w:val="24"/>
          <w:lang w:val="en-CA" w:eastAsia="zh-CN"/>
        </w:rPr>
        <w:t>一</w:t>
      </w:r>
      <w:r w:rsidRPr="00CE43C0">
        <w:rPr>
          <w:rFonts w:eastAsia="SimSun"/>
          <w:b/>
          <w:caps/>
          <w:sz w:val="24"/>
          <w:lang w:val="en-CA" w:eastAsia="zh-CN"/>
        </w:rPr>
        <w:t xml:space="preserve">.  </w:t>
      </w:r>
      <w:r w:rsidRPr="00CE43C0">
        <w:rPr>
          <w:rFonts w:eastAsia="SimSun"/>
          <w:b/>
          <w:bCs/>
          <w:sz w:val="24"/>
          <w:lang w:val="en-CA" w:eastAsia="zh-CN"/>
        </w:rPr>
        <w:t>数据库的重要性</w:t>
      </w:r>
    </w:p>
    <w:p w14:paraId="3BAE4E12" w14:textId="77777777" w:rsidR="001B7D42" w:rsidRPr="00CE43C0" w:rsidRDefault="001B7D42" w:rsidP="00D152CB">
      <w:pPr>
        <w:keepNext/>
        <w:numPr>
          <w:ilvl w:val="0"/>
          <w:numId w:val="48"/>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关于物种分布、特征和影响等问题的信息对于应用分析工具（如风险分析、成本收益和成本效益分析，以及种群建立、传播和种群建模）和设计有效行动以最大限度地减少外来入侵物种的影响是至关重要的。</w:t>
      </w:r>
      <w:r w:rsidRPr="00CE43C0">
        <w:rPr>
          <w:rFonts w:eastAsia="SimSun"/>
          <w:bCs/>
          <w:sz w:val="24"/>
          <w:szCs w:val="22"/>
          <w:lang w:val="en-CA" w:eastAsia="zh-CN"/>
        </w:rPr>
        <w:t xml:space="preserve"> </w:t>
      </w:r>
    </w:p>
    <w:p w14:paraId="28F5D066" w14:textId="77777777" w:rsidR="001B7D42" w:rsidRPr="00CE43C0" w:rsidRDefault="001B7D42" w:rsidP="00D152CB">
      <w:pPr>
        <w:keepNext/>
        <w:numPr>
          <w:ilvl w:val="0"/>
          <w:numId w:val="48"/>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目前有几个数据库</w:t>
      </w:r>
      <w:r w:rsidRPr="00D85DCC">
        <w:rPr>
          <w:rFonts w:eastAsia="SimSun"/>
          <w:bCs/>
          <w:sz w:val="24"/>
          <w:vertAlign w:val="superscript"/>
        </w:rPr>
        <w:footnoteReference w:id="78"/>
      </w:r>
      <w:r w:rsidRPr="00CE43C0">
        <w:rPr>
          <w:rFonts w:eastAsia="SimSun"/>
          <w:bCs/>
          <w:sz w:val="24"/>
          <w:szCs w:val="22"/>
          <w:lang w:val="en-CA" w:eastAsia="zh-CN"/>
        </w:rPr>
        <w:t>提供关于预防、控制或根除外来入侵物种的有用信息。系统反应灵敏且得到良好维护的数据库可以为决策提供信息，并支持在实现行动目标</w:t>
      </w:r>
      <w:r w:rsidRPr="00CE43C0">
        <w:rPr>
          <w:rFonts w:eastAsia="SimSun"/>
          <w:bCs/>
          <w:sz w:val="24"/>
          <w:szCs w:val="22"/>
          <w:lang w:val="en-CA" w:eastAsia="zh-CN"/>
        </w:rPr>
        <w:t>6</w:t>
      </w:r>
      <w:r w:rsidRPr="00CE43C0">
        <w:rPr>
          <w:rFonts w:eastAsia="SimSun"/>
          <w:bCs/>
          <w:sz w:val="24"/>
          <w:szCs w:val="22"/>
          <w:lang w:val="en-CA" w:eastAsia="zh-CN"/>
        </w:rPr>
        <w:t>方面取得进展和监测进展情况，因为这样的数据库减少了在实地发现外来物种与在线提供信息之间的时间差。</w:t>
      </w:r>
    </w:p>
    <w:p w14:paraId="794893F2" w14:textId="77777777" w:rsidR="001B7D42" w:rsidRPr="00CE43C0" w:rsidRDefault="001B7D42" w:rsidP="00D152CB">
      <w:pPr>
        <w:keepNext/>
        <w:numPr>
          <w:ilvl w:val="0"/>
          <w:numId w:val="48"/>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使用共同的、定义明确和公认的术语对于更有效地利用数据库中的信息十分重要，包括确保数据更好的流动、不同平台之间更好的协调。</w:t>
      </w:r>
    </w:p>
    <w:p w14:paraId="7060A246" w14:textId="77777777" w:rsidR="001B7D42" w:rsidRPr="00CE43C0" w:rsidRDefault="001B7D42" w:rsidP="00D152CB">
      <w:pPr>
        <w:keepNext/>
        <w:numPr>
          <w:ilvl w:val="0"/>
          <w:numId w:val="48"/>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由于数据库是确定有关外来入侵物种行动的优先次序和行动管理的关键，因此需要长期供资来支持其适当运作和维护，以确保不断为支持决策提供数据。此外，需要进行能力建设、改进科技合作和技术转让，才能利用关于外来入侵物种及其管理的数据库。同样，国际社会也需要做出长期努力，维护和更新现有的数据系统。</w:t>
      </w:r>
    </w:p>
    <w:p w14:paraId="463E3EE8" w14:textId="77777777" w:rsidR="001B7D42" w:rsidRPr="00CE43C0" w:rsidRDefault="001B7D42" w:rsidP="0002206D">
      <w:pPr>
        <w:keepNext/>
        <w:tabs>
          <w:tab w:val="left" w:pos="720"/>
        </w:tabs>
        <w:spacing w:before="120" w:after="120" w:line="240" w:lineRule="atLeast"/>
        <w:jc w:val="left"/>
        <w:outlineLvl w:val="0"/>
        <w:rPr>
          <w:rFonts w:eastAsia="SimSun"/>
          <w:b/>
          <w:caps/>
          <w:sz w:val="24"/>
          <w:lang w:val="en-CA" w:eastAsia="zh-CN"/>
        </w:rPr>
      </w:pPr>
      <w:bookmarkStart w:id="46" w:name="_Toc154060741"/>
      <w:r w:rsidRPr="00CE43C0">
        <w:rPr>
          <w:rFonts w:eastAsia="SimSun"/>
          <w:b/>
          <w:caps/>
          <w:sz w:val="24"/>
          <w:lang w:val="en-CA" w:eastAsia="zh-CN"/>
        </w:rPr>
        <w:t>二</w:t>
      </w:r>
      <w:r w:rsidRPr="00CE43C0">
        <w:rPr>
          <w:rFonts w:eastAsia="SimSun"/>
          <w:b/>
          <w:caps/>
          <w:sz w:val="24"/>
          <w:lang w:val="en-CA" w:eastAsia="zh-CN"/>
        </w:rPr>
        <w:t xml:space="preserve">.   </w:t>
      </w:r>
      <w:r w:rsidRPr="00CE43C0">
        <w:rPr>
          <w:rFonts w:eastAsia="SimSun"/>
          <w:b/>
          <w:caps/>
          <w:sz w:val="24"/>
          <w:lang w:val="en-CA" w:eastAsia="zh-CN"/>
        </w:rPr>
        <w:t>维持有效、及时和高质量的最新标准化数据和信息，以管理外来入侵物</w:t>
      </w:r>
      <w:r w:rsidRPr="00CE43C0">
        <w:rPr>
          <w:rFonts w:eastAsia="SimSun" w:hint="eastAsia"/>
          <w:b/>
          <w:caps/>
          <w:sz w:val="24"/>
          <w:lang w:val="en-CA" w:eastAsia="zh-CN"/>
        </w:rPr>
        <w:t>种</w:t>
      </w:r>
      <w:bookmarkEnd w:id="46"/>
      <w:r w:rsidRPr="00CE43C0">
        <w:rPr>
          <w:rFonts w:eastAsia="SimSun"/>
          <w:b/>
          <w:caps/>
          <w:sz w:val="24"/>
          <w:lang w:val="en-CA" w:eastAsia="zh-CN"/>
        </w:rPr>
        <w:t xml:space="preserve">        </w:t>
      </w:r>
    </w:p>
    <w:p w14:paraId="5D001E46" w14:textId="77777777" w:rsidR="001B7D42" w:rsidRPr="00CE43C0" w:rsidRDefault="001B7D42" w:rsidP="00D152CB">
      <w:pPr>
        <w:keepNext/>
        <w:numPr>
          <w:ilvl w:val="0"/>
          <w:numId w:val="48"/>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建议各缔约方、组织、利益攸关方和数据库管理人员酌情采取以下行动</w:t>
      </w:r>
      <w:r w:rsidRPr="00CE43C0">
        <w:rPr>
          <w:rFonts w:eastAsia="SimSun"/>
          <w:bCs/>
          <w:sz w:val="24"/>
          <w:szCs w:val="22"/>
          <w:lang w:val="en-CA" w:eastAsia="zh-CN"/>
        </w:rPr>
        <w:t>:</w:t>
      </w:r>
    </w:p>
    <w:p w14:paraId="68965505"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对目前可用的所有国际平台的重点和内容进行分析，以评估是否有足够的信息和能力来跟踪实现行动目标</w:t>
      </w:r>
      <w:r w:rsidRPr="00CE43C0">
        <w:rPr>
          <w:rFonts w:eastAsia="SimSun"/>
          <w:sz w:val="24"/>
          <w:lang w:val="en-CA" w:eastAsia="zh-CN"/>
        </w:rPr>
        <w:t>6</w:t>
      </w:r>
      <w:r w:rsidRPr="00CE43C0">
        <w:rPr>
          <w:rFonts w:eastAsia="SimSun"/>
          <w:sz w:val="24"/>
          <w:lang w:val="en-CA" w:eastAsia="zh-CN"/>
        </w:rPr>
        <w:t>的进展情况，并查明和弥补任何差距；</w:t>
      </w:r>
    </w:p>
    <w:p w14:paraId="6A4888BD"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加强数据提供方之间的合作，以</w:t>
      </w:r>
      <w:r w:rsidRPr="00CE43C0">
        <w:rPr>
          <w:rFonts w:eastAsia="SimSun"/>
          <w:sz w:val="24"/>
          <w:lang w:val="en-US" w:eastAsia="zh-CN"/>
        </w:rPr>
        <w:t>弥补</w:t>
      </w:r>
      <w:r w:rsidRPr="00CE43C0">
        <w:rPr>
          <w:rFonts w:eastAsia="SimSun"/>
          <w:sz w:val="24"/>
          <w:lang w:val="en-CA" w:eastAsia="zh-CN"/>
        </w:rPr>
        <w:t>数据缺口，特别</w:t>
      </w:r>
      <w:r w:rsidRPr="00CE43C0">
        <w:rPr>
          <w:rFonts w:eastAsia="SimSun"/>
          <w:sz w:val="24"/>
          <w:lang w:val="en-US" w:eastAsia="zh-CN"/>
        </w:rPr>
        <w:t>是针对了解</w:t>
      </w:r>
      <w:r w:rsidRPr="00CE43C0">
        <w:rPr>
          <w:rFonts w:eastAsia="SimSun"/>
          <w:sz w:val="24"/>
          <w:lang w:val="en-CA" w:eastAsia="zh-CN"/>
        </w:rPr>
        <w:t>甚少的区域、生态系统和生物群（例如外来海洋物种、无脊椎动物、微生物和真菌），并不断更新数据库中的信息；</w:t>
      </w:r>
    </w:p>
    <w:p w14:paraId="7BB2B863"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维护从各种广泛来源记录的外来入侵物种事件的动态数据流，既包括由全球生物多样性信息机制</w:t>
      </w:r>
      <w:r w:rsidRPr="00CE43C0">
        <w:rPr>
          <w:rFonts w:eastAsia="SimSun"/>
          <w:sz w:val="24"/>
          <w:vertAlign w:val="superscript"/>
          <w:lang w:val="en-CA"/>
        </w:rPr>
        <w:footnoteReference w:id="79"/>
      </w:r>
      <w:r w:rsidRPr="00CE43C0">
        <w:rPr>
          <w:rFonts w:eastAsia="SimSun"/>
          <w:sz w:val="24"/>
          <w:lang w:val="en-CA" w:eastAsia="zh-CN"/>
        </w:rPr>
        <w:t>汇集的实地监测、公民科学和标本采集，也包括</w:t>
      </w:r>
      <w:r w:rsidRPr="00CE43C0">
        <w:rPr>
          <w:rFonts w:eastAsia="SimSun" w:hint="eastAsia"/>
          <w:sz w:val="24"/>
          <w:lang w:val="en-CA" w:eastAsia="zh-CN"/>
        </w:rPr>
        <w:t>在</w:t>
      </w:r>
      <w:r w:rsidRPr="00CE43C0">
        <w:rPr>
          <w:rFonts w:eastAsia="SimSun"/>
          <w:sz w:val="24"/>
          <w:lang w:val="en-CA" w:eastAsia="zh-CN"/>
        </w:rPr>
        <w:t>《全球引进和入侵物种登记册》</w:t>
      </w:r>
      <w:r w:rsidRPr="00CE43C0">
        <w:rPr>
          <w:rFonts w:eastAsia="SimSun"/>
          <w:sz w:val="24"/>
          <w:vertAlign w:val="superscript"/>
          <w:lang w:val="en-CA"/>
        </w:rPr>
        <w:footnoteReference w:id="80"/>
      </w:r>
      <w:r w:rsidRPr="00CE43C0">
        <w:rPr>
          <w:rFonts w:eastAsia="SimSun" w:hint="eastAsia"/>
          <w:sz w:val="24"/>
          <w:lang w:val="en-CA" w:eastAsia="zh-CN"/>
        </w:rPr>
        <w:t>中</w:t>
      </w:r>
      <w:r w:rsidRPr="00CE43C0">
        <w:rPr>
          <w:rFonts w:eastAsia="SimSun"/>
          <w:sz w:val="24"/>
          <w:lang w:val="en-CA" w:eastAsia="zh-CN"/>
        </w:rPr>
        <w:t>汇编的专家编制清单，包括最新文献综述；</w:t>
      </w:r>
    </w:p>
    <w:p w14:paraId="1258A63A"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确保数据提供方（如国家主管部门和研究人员）与汇集者（如全球生物多样性信息机制、《全球引进和入侵物种登记册》、《</w:t>
      </w:r>
      <w:r w:rsidRPr="00CE43C0">
        <w:rPr>
          <w:rFonts w:eastAsia="SimSun"/>
          <w:sz w:val="24"/>
          <w:lang w:val="en-US" w:eastAsia="zh-CN"/>
        </w:rPr>
        <w:t>国际农业生物科学中心</w:t>
      </w:r>
      <w:r w:rsidRPr="00CE43C0">
        <w:rPr>
          <w:rFonts w:eastAsia="SimSun"/>
          <w:sz w:val="24"/>
          <w:lang w:val="en-CA" w:eastAsia="zh-CN"/>
        </w:rPr>
        <w:t>简编》</w:t>
      </w:r>
      <w:r w:rsidRPr="00CE43C0">
        <w:rPr>
          <w:rFonts w:eastAsia="SimSun"/>
          <w:sz w:val="24"/>
          <w:vertAlign w:val="superscript"/>
          <w:lang w:val="en-CA"/>
        </w:rPr>
        <w:footnoteReference w:id="81"/>
      </w:r>
      <w:r w:rsidRPr="00CE43C0">
        <w:rPr>
          <w:rFonts w:eastAsia="SimSun"/>
          <w:sz w:val="24"/>
          <w:lang w:val="en-CA" w:eastAsia="zh-CN"/>
        </w:rPr>
        <w:t>和</w:t>
      </w:r>
      <w:r w:rsidRPr="00CE43C0">
        <w:rPr>
          <w:rFonts w:eastAsia="SimSun"/>
          <w:sz w:val="24"/>
          <w:lang w:val="en-CA" w:eastAsia="zh-CN"/>
        </w:rPr>
        <w:lastRenderedPageBreak/>
        <w:t>欧洲外来物种信息网）</w:t>
      </w:r>
      <w:r w:rsidRPr="00CE43C0">
        <w:rPr>
          <w:rFonts w:eastAsia="SimSun"/>
          <w:sz w:val="24"/>
          <w:vertAlign w:val="superscript"/>
          <w:lang w:val="en-CA" w:eastAsia="zh-CN"/>
        </w:rPr>
        <w:t xml:space="preserve"> </w:t>
      </w:r>
      <w:r w:rsidRPr="00CE43C0">
        <w:rPr>
          <w:rFonts w:eastAsia="SimSun"/>
          <w:sz w:val="24"/>
          <w:vertAlign w:val="superscript"/>
          <w:lang w:val="en-CA"/>
        </w:rPr>
        <w:footnoteReference w:id="82"/>
      </w:r>
      <w:r w:rsidRPr="00CE43C0">
        <w:rPr>
          <w:rFonts w:eastAsia="SimSun"/>
          <w:sz w:val="24"/>
          <w:lang w:val="en-CA" w:eastAsia="zh-CN"/>
        </w:rPr>
        <w:t xml:space="preserve"> </w:t>
      </w:r>
      <w:r w:rsidRPr="00CE43C0">
        <w:rPr>
          <w:rFonts w:eastAsia="SimSun"/>
          <w:sz w:val="24"/>
          <w:lang w:val="en-CA" w:eastAsia="zh-CN"/>
        </w:rPr>
        <w:t>之间数据流的互操作性，以加强全球和区域分析和决策所需的数据流动，并为国家能力建设和融资创造机会</w:t>
      </w:r>
      <w:r w:rsidRPr="00CE43C0">
        <w:rPr>
          <w:rFonts w:eastAsia="SimSun"/>
          <w:sz w:val="24"/>
          <w:lang w:val="en-CA" w:eastAsia="zh-CN"/>
        </w:rPr>
        <w:t>;</w:t>
      </w:r>
    </w:p>
    <w:p w14:paraId="6DEDC713"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考虑到支持开发一个国际数据库或储存库的潜在益处，包括加强现有数据库或储存库，避免重复工作，使执行行动目标</w:t>
      </w:r>
      <w:r w:rsidRPr="00CE43C0">
        <w:rPr>
          <w:rFonts w:eastAsia="SimSun"/>
          <w:sz w:val="24"/>
          <w:lang w:val="en-CA" w:eastAsia="zh-CN"/>
        </w:rPr>
        <w:t>6</w:t>
      </w:r>
      <w:r w:rsidRPr="00CE43C0">
        <w:rPr>
          <w:rFonts w:eastAsia="SimSun"/>
          <w:sz w:val="24"/>
          <w:lang w:val="en-CA" w:eastAsia="zh-CN"/>
        </w:rPr>
        <w:t>所需的所有信息都能以多种语言获取，并遵循一种便于提交和翻译的标准化格式。可以将此国际数据库作为关于外来入侵物种和潜在外来入侵外来物种信息的一站式服务平台；</w:t>
      </w:r>
    </w:p>
    <w:p w14:paraId="55FB1318"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制定维护数据库和信息系统的长期供资和支助战略，包括支持维护和不断发展侧重于整理和监管新的和现有数据的《全球引进和入侵物种登记册》、全球入侵物种数据库</w:t>
      </w:r>
      <w:r w:rsidRPr="00CE43C0">
        <w:rPr>
          <w:rFonts w:eastAsia="SimSun"/>
          <w:sz w:val="24"/>
          <w:vertAlign w:val="superscript"/>
          <w:lang w:val="en-CA"/>
        </w:rPr>
        <w:footnoteReference w:id="83"/>
      </w:r>
      <w:r w:rsidRPr="00CE43C0">
        <w:rPr>
          <w:rFonts w:eastAsia="SimSun"/>
          <w:sz w:val="24"/>
          <w:lang w:val="en-CA" w:eastAsia="zh-CN"/>
        </w:rPr>
        <w:t>和其他专家网络，以支持实现行动目标</w:t>
      </w:r>
      <w:r w:rsidRPr="00CE43C0">
        <w:rPr>
          <w:rFonts w:eastAsia="SimSun"/>
          <w:sz w:val="24"/>
          <w:lang w:val="en-CA" w:eastAsia="zh-CN"/>
        </w:rPr>
        <w:t xml:space="preserve">6; </w:t>
      </w:r>
    </w:p>
    <w:p w14:paraId="1C186ED7"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考虑到知识和数据共享需要做到免费和开源，克服语言和文化障碍，同时也要兼顾处于资金、技术和人力资源不足困境中的发展中缔约方的具体需求。未来可以建立分享案例研究和最佳做法的门户网站（例如全球外来入侵物种信息伙伴关系</w:t>
      </w:r>
      <w:r w:rsidRPr="00CE43C0">
        <w:rPr>
          <w:rFonts w:eastAsia="SimSun"/>
          <w:sz w:val="24"/>
          <w:vertAlign w:val="superscript"/>
          <w:lang w:val="en-CA"/>
        </w:rPr>
        <w:footnoteReference w:id="84"/>
      </w:r>
      <w:r w:rsidRPr="00CE43C0">
        <w:rPr>
          <w:rFonts w:eastAsia="SimSun"/>
          <w:sz w:val="24"/>
          <w:lang w:val="en-CA" w:eastAsia="zh-CN"/>
        </w:rPr>
        <w:t>等外来入侵物种信息交换所）来促进这一进程</w:t>
      </w:r>
      <w:r w:rsidRPr="00CE43C0">
        <w:rPr>
          <w:rFonts w:eastAsia="SimSun"/>
          <w:sz w:val="24"/>
          <w:lang w:val="en-CA" w:eastAsia="zh-CN"/>
        </w:rPr>
        <w:t>;</w:t>
      </w:r>
    </w:p>
    <w:p w14:paraId="7060EFE4"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包括培训可以加强控制和防止外来入侵物种的部门人员（例如海关人员、边境和港口警察以及沿海运输管理人员）；</w:t>
      </w:r>
    </w:p>
    <w:p w14:paraId="51DFEA19"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在使用土著人民和地方社区的传统知识</w:t>
      </w:r>
      <w:r w:rsidRPr="00CE43C0">
        <w:rPr>
          <w:rFonts w:eastAsia="SimSun"/>
          <w:sz w:val="24"/>
          <w:u w:val="single"/>
        </w:rPr>
        <w:footnoteReference w:id="85"/>
      </w:r>
      <w:r w:rsidRPr="00CE43C0">
        <w:rPr>
          <w:rFonts w:eastAsia="SimSun"/>
          <w:sz w:val="24"/>
          <w:lang w:val="en-CA" w:eastAsia="zh-CN"/>
        </w:rPr>
        <w:t>时，</w:t>
      </w:r>
      <w:r w:rsidRPr="00CE43C0">
        <w:rPr>
          <w:rFonts w:eastAsia="SimSun" w:hint="eastAsia"/>
          <w:sz w:val="24"/>
          <w:lang w:val="en-CA" w:eastAsia="zh-CN"/>
        </w:rPr>
        <w:t>需</w:t>
      </w:r>
      <w:r w:rsidRPr="00CE43C0">
        <w:rPr>
          <w:rFonts w:eastAsia="SimSun"/>
          <w:sz w:val="24"/>
          <w:lang w:val="en-CA" w:eastAsia="zh-CN"/>
        </w:rPr>
        <w:t>获得他们自由、事先和知情同意</w:t>
      </w:r>
      <w:r w:rsidRPr="00CE43C0">
        <w:rPr>
          <w:rFonts w:eastAsia="SimSun"/>
          <w:sz w:val="24"/>
          <w:vertAlign w:val="superscript"/>
          <w:lang w:val="en-CA"/>
        </w:rPr>
        <w:footnoteReference w:id="86"/>
      </w:r>
      <w:r w:rsidRPr="00CE43C0">
        <w:rPr>
          <w:rFonts w:eastAsia="SimSun"/>
          <w:sz w:val="24"/>
          <w:lang w:val="en-CA" w:eastAsia="zh-CN"/>
        </w:rPr>
        <w:t>；</w:t>
      </w:r>
    </w:p>
    <w:p w14:paraId="1624AD0E"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利用作为外来入侵物种百科全书式科学信息资源的《</w:t>
      </w:r>
      <w:r w:rsidRPr="00CE43C0">
        <w:rPr>
          <w:rFonts w:eastAsia="SimSun"/>
          <w:sz w:val="24"/>
          <w:lang w:val="en-US" w:eastAsia="zh-CN"/>
        </w:rPr>
        <w:t>国际农业生物科学中心</w:t>
      </w:r>
      <w:r w:rsidRPr="00CE43C0">
        <w:rPr>
          <w:rFonts w:eastAsia="SimSun"/>
          <w:sz w:val="24"/>
          <w:lang w:val="en-CA" w:eastAsia="zh-CN"/>
        </w:rPr>
        <w:t>简编》和全球入侵物种数据库，为决策提供信息；</w:t>
      </w:r>
    </w:p>
    <w:p w14:paraId="180FC21D" w14:textId="77777777" w:rsidR="001B7D42" w:rsidRPr="00CE43C0" w:rsidRDefault="001B7D42" w:rsidP="00D152CB">
      <w:pPr>
        <w:numPr>
          <w:ilvl w:val="0"/>
          <w:numId w:val="49"/>
        </w:numPr>
        <w:spacing w:before="120" w:after="120" w:line="240" w:lineRule="atLeast"/>
        <w:ind w:left="490" w:firstLine="490"/>
        <w:jc w:val="left"/>
        <w:rPr>
          <w:rFonts w:eastAsia="SimSun"/>
          <w:sz w:val="24"/>
          <w:lang w:val="en-CA" w:eastAsia="zh-CN"/>
        </w:rPr>
      </w:pPr>
      <w:r w:rsidRPr="00CE43C0">
        <w:rPr>
          <w:rFonts w:eastAsia="SimSun"/>
          <w:sz w:val="24"/>
          <w:lang w:val="en-CA" w:eastAsia="zh-CN"/>
        </w:rPr>
        <w:t>酌情利用和制定风险和影响评估框架（如《外来物种环境影响分类》</w:t>
      </w:r>
      <w:r w:rsidRPr="00CE43C0">
        <w:rPr>
          <w:rFonts w:eastAsia="SimSun"/>
          <w:sz w:val="24"/>
          <w:vertAlign w:val="superscript"/>
          <w:lang w:val="en-CA"/>
        </w:rPr>
        <w:footnoteReference w:id="87"/>
      </w:r>
      <w:r w:rsidRPr="00CE43C0">
        <w:rPr>
          <w:rFonts w:eastAsia="SimSun"/>
          <w:sz w:val="24"/>
          <w:lang w:val="en-CA" w:eastAsia="zh-CN"/>
        </w:rPr>
        <w:t>和《外来物种经济社会影响分类》）</w:t>
      </w:r>
      <w:r w:rsidRPr="00CE43C0">
        <w:rPr>
          <w:rFonts w:eastAsia="SimSun"/>
          <w:sz w:val="24"/>
          <w:vertAlign w:val="superscript"/>
          <w:lang w:val="en-CA"/>
        </w:rPr>
        <w:footnoteReference w:id="88"/>
      </w:r>
      <w:r w:rsidRPr="00CE43C0">
        <w:rPr>
          <w:rFonts w:eastAsia="SimSun"/>
          <w:sz w:val="24"/>
          <w:lang w:val="en-CA" w:eastAsia="zh-CN"/>
        </w:rPr>
        <w:t>，制定基于科学的政策和确定外来入侵物种管理行动的优先次序</w:t>
      </w:r>
      <w:r w:rsidRPr="00CE43C0">
        <w:rPr>
          <w:rFonts w:eastAsia="SimSun"/>
          <w:sz w:val="24"/>
          <w:vertAlign w:val="superscript"/>
          <w:lang w:val="en-CA"/>
        </w:rPr>
        <w:footnoteReference w:id="89"/>
      </w:r>
      <w:r w:rsidRPr="00CE43C0">
        <w:rPr>
          <w:rFonts w:eastAsia="SimSun"/>
          <w:sz w:val="24"/>
          <w:lang w:val="en-CA" w:eastAsia="zh-CN"/>
        </w:rPr>
        <w:t>。</w:t>
      </w:r>
    </w:p>
    <w:p w14:paraId="2F9685B6" w14:textId="77777777" w:rsidR="001B7D42" w:rsidRPr="00CE43C0" w:rsidRDefault="001B7D42" w:rsidP="0002206D">
      <w:pPr>
        <w:jc w:val="left"/>
        <w:rPr>
          <w:rFonts w:eastAsia="SimSun"/>
          <w:b/>
          <w:bCs/>
          <w:sz w:val="28"/>
          <w:szCs w:val="28"/>
          <w:lang w:eastAsia="zh-CN"/>
        </w:rPr>
      </w:pPr>
      <w:r w:rsidRPr="00CE43C0">
        <w:rPr>
          <w:rFonts w:eastAsia="SimSun"/>
          <w:sz w:val="24"/>
          <w:lang w:val="en-CA" w:eastAsia="zh-CN"/>
        </w:rPr>
        <w:br w:type="page"/>
      </w:r>
      <w:r w:rsidRPr="00CE43C0">
        <w:rPr>
          <w:rFonts w:eastAsia="SimSun"/>
          <w:b/>
          <w:bCs/>
          <w:sz w:val="28"/>
          <w:szCs w:val="28"/>
          <w:lang w:val="en-CA" w:eastAsia="zh-CN"/>
        </w:rPr>
        <w:lastRenderedPageBreak/>
        <w:t>附件六</w:t>
      </w:r>
    </w:p>
    <w:p w14:paraId="3C947348" w14:textId="77777777" w:rsidR="001B7D42" w:rsidRPr="00CE43C0" w:rsidRDefault="001B7D42" w:rsidP="0002206D">
      <w:pPr>
        <w:spacing w:before="120" w:after="120" w:line="240" w:lineRule="atLeast"/>
        <w:ind w:left="490"/>
        <w:jc w:val="left"/>
        <w:rPr>
          <w:rFonts w:eastAsia="SimSun"/>
          <w:b/>
          <w:bCs/>
          <w:kern w:val="22"/>
          <w:sz w:val="24"/>
          <w:lang w:val="en-CA" w:eastAsia="zh-CN"/>
        </w:rPr>
      </w:pPr>
      <w:r w:rsidRPr="00CE43C0">
        <w:rPr>
          <w:rFonts w:eastAsia="SimSun"/>
          <w:b/>
          <w:bCs/>
          <w:sz w:val="28"/>
          <w:szCs w:val="28"/>
          <w:lang w:val="en-CA" w:eastAsia="zh-CN"/>
        </w:rPr>
        <w:t>关于外来入侵物种管理的更多建议和技术指导</w:t>
      </w:r>
    </w:p>
    <w:p w14:paraId="261754AB" w14:textId="77777777" w:rsidR="001B7D42" w:rsidRPr="00CE43C0" w:rsidRDefault="001B7D42" w:rsidP="00D152CB">
      <w:pPr>
        <w:keepNext/>
        <w:numPr>
          <w:ilvl w:val="0"/>
          <w:numId w:val="50"/>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eastAsia="zh-CN"/>
        </w:rPr>
        <w:t>本附件载有</w:t>
      </w:r>
      <w:r w:rsidRPr="00CE43C0">
        <w:rPr>
          <w:rFonts w:eastAsia="SimSun"/>
          <w:bCs/>
          <w:sz w:val="24"/>
          <w:szCs w:val="22"/>
          <w:lang w:val="en-CA" w:eastAsia="zh-CN"/>
        </w:rPr>
        <w:t>对缔约方和利益攸关方的建议和自愿指南，以支持执行《昆明</w:t>
      </w:r>
      <w:r w:rsidRPr="00CE43C0">
        <w:rPr>
          <w:rFonts w:eastAsia="SimSun"/>
          <w:bCs/>
          <w:sz w:val="24"/>
          <w:szCs w:val="22"/>
          <w:lang w:val="en-CA" w:eastAsia="zh-CN"/>
        </w:rPr>
        <w:t>-</w:t>
      </w:r>
      <w:r w:rsidRPr="00CE43C0">
        <w:rPr>
          <w:rFonts w:eastAsia="SimSun"/>
          <w:bCs/>
          <w:sz w:val="24"/>
          <w:szCs w:val="22"/>
          <w:lang w:val="en-CA" w:eastAsia="zh-CN"/>
        </w:rPr>
        <w:t>蒙特利尔全球生物多样性框架》，特别是其中关于外来入侵物种的行动目标</w:t>
      </w:r>
      <w:r w:rsidRPr="00CE43C0">
        <w:rPr>
          <w:rFonts w:eastAsia="SimSun"/>
          <w:bCs/>
          <w:sz w:val="24"/>
          <w:szCs w:val="22"/>
          <w:lang w:val="en-CA" w:eastAsia="zh-CN"/>
        </w:rPr>
        <w:t>6</w:t>
      </w:r>
      <w:r w:rsidRPr="00CE43C0">
        <w:rPr>
          <w:rFonts w:eastAsia="SimSun"/>
          <w:bCs/>
          <w:sz w:val="24"/>
          <w:szCs w:val="22"/>
          <w:lang w:val="en-CA" w:eastAsia="zh-CN"/>
        </w:rPr>
        <w:t>以及其他相关的行动目标。</w:t>
      </w:r>
    </w:p>
    <w:p w14:paraId="6817F0D8" w14:textId="77777777" w:rsidR="001B7D42" w:rsidRPr="00CE43C0" w:rsidRDefault="001B7D42" w:rsidP="00D152CB">
      <w:pPr>
        <w:keepNext/>
        <w:numPr>
          <w:ilvl w:val="0"/>
          <w:numId w:val="14"/>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本建议并不试图修改《公约》或任何其他国际协定为缔约方规定的现有权利和义务。</w:t>
      </w:r>
    </w:p>
    <w:p w14:paraId="797F8EAB" w14:textId="77777777" w:rsidR="001B7D42" w:rsidRPr="00CE43C0" w:rsidRDefault="001B7D42" w:rsidP="0002206D">
      <w:pPr>
        <w:jc w:val="left"/>
        <w:rPr>
          <w:rFonts w:eastAsia="SimSun"/>
          <w:b/>
          <w:caps/>
          <w:sz w:val="24"/>
          <w:lang w:val="en-CA" w:eastAsia="zh-CN"/>
        </w:rPr>
      </w:pPr>
      <w:r w:rsidRPr="00CE43C0">
        <w:rPr>
          <w:rFonts w:eastAsia="SimSun"/>
          <w:b/>
          <w:caps/>
          <w:sz w:val="24"/>
          <w:lang w:val="en-CA" w:eastAsia="zh-CN"/>
        </w:rPr>
        <w:t>一</w:t>
      </w:r>
      <w:r w:rsidRPr="00CE43C0">
        <w:rPr>
          <w:rFonts w:eastAsia="SimSun"/>
          <w:b/>
          <w:caps/>
          <w:sz w:val="24"/>
          <w:lang w:val="en-CA" w:eastAsia="zh-CN"/>
        </w:rPr>
        <w:t xml:space="preserve">.  </w:t>
      </w:r>
      <w:r w:rsidRPr="00CE43C0">
        <w:rPr>
          <w:rFonts w:eastAsia="SimSun"/>
          <w:b/>
          <w:bCs/>
          <w:sz w:val="24"/>
          <w:lang w:val="en-CA" w:eastAsia="zh-CN"/>
        </w:rPr>
        <w:t>利用卫生和植物检疫措施</w:t>
      </w:r>
    </w:p>
    <w:p w14:paraId="2D912E28" w14:textId="77777777" w:rsidR="001B7D42" w:rsidRPr="00CE43C0" w:rsidRDefault="001B7D42" w:rsidP="00D152CB">
      <w:pPr>
        <w:keepNext/>
        <w:numPr>
          <w:ilvl w:val="0"/>
          <w:numId w:val="14"/>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建议各缔约方、组织和利益攸关方酌情采取以下行动</w:t>
      </w:r>
      <w:r w:rsidRPr="00CE43C0">
        <w:rPr>
          <w:rFonts w:eastAsia="SimSun"/>
          <w:bCs/>
          <w:sz w:val="24"/>
          <w:szCs w:val="22"/>
          <w:lang w:val="en-CA" w:eastAsia="zh-CN"/>
        </w:rPr>
        <w:t>:</w:t>
      </w:r>
    </w:p>
    <w:p w14:paraId="35A48E12" w14:textId="77777777" w:rsidR="001B7D42" w:rsidRPr="00CE43C0" w:rsidRDefault="001B7D42" w:rsidP="00D152CB">
      <w:pPr>
        <w:numPr>
          <w:ilvl w:val="0"/>
          <w:numId w:val="51"/>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加强相关部委和部门（例如环境卫生、植物检疫和人类健康主管部门）之间的合作，以实施有助于防止外来入侵物种和潜在外来入侵物种的引进和传播以及疾病蔓延的卫生和植物检疫措施。例如，合作可以包括确定国家和区域优先事项、完成风险评估、开展监测活动、制定应对计划、共享信息和交流专门知识</w:t>
      </w:r>
      <w:r w:rsidRPr="00CE43C0">
        <w:rPr>
          <w:rFonts w:eastAsia="SimSun"/>
          <w:sz w:val="24"/>
          <w:lang w:val="en-CA" w:eastAsia="zh-CN"/>
        </w:rPr>
        <w:t>;</w:t>
      </w:r>
    </w:p>
    <w:p w14:paraId="04EB24B4" w14:textId="77777777" w:rsidR="001B7D42" w:rsidRPr="00CE43C0" w:rsidRDefault="001B7D42" w:rsidP="00D152CB">
      <w:pPr>
        <w:numPr>
          <w:ilvl w:val="0"/>
          <w:numId w:val="51"/>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扩大应用卫生和植物检疫措施不</w:t>
      </w:r>
      <w:r w:rsidRPr="00CE43C0">
        <w:rPr>
          <w:rFonts w:eastAsia="SimSun" w:hint="eastAsia"/>
          <w:sz w:val="24"/>
          <w:lang w:val="en-CA" w:eastAsia="zh-CN"/>
        </w:rPr>
        <w:t>只是</w:t>
      </w:r>
      <w:r w:rsidRPr="00CE43C0">
        <w:rPr>
          <w:rFonts w:eastAsia="SimSun"/>
          <w:sz w:val="24"/>
          <w:lang w:val="en-CA" w:eastAsia="zh-CN"/>
        </w:rPr>
        <w:t>适用于农业方面，也为了保护自然环境、生物多样性和人类健康，并根据相关公约的授权，考虑跨部门合作和技术转让的必要性；</w:t>
      </w:r>
      <w:r w:rsidRPr="00CE43C0">
        <w:rPr>
          <w:rFonts w:eastAsia="SimSun"/>
          <w:sz w:val="24"/>
          <w:lang w:val="en-CA" w:eastAsia="zh-CN"/>
        </w:rPr>
        <w:t xml:space="preserve"> </w:t>
      </w:r>
    </w:p>
    <w:p w14:paraId="4BEBD0E7" w14:textId="77777777" w:rsidR="001B7D42" w:rsidRPr="00CE43C0" w:rsidRDefault="001B7D42" w:rsidP="00D152CB">
      <w:pPr>
        <w:numPr>
          <w:ilvl w:val="0"/>
          <w:numId w:val="51"/>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在适当情况下利用</w:t>
      </w:r>
      <w:r w:rsidRPr="00CE43C0">
        <w:rPr>
          <w:rFonts w:eastAsia="SimSun" w:hint="eastAsia"/>
          <w:sz w:val="24"/>
          <w:lang w:val="en-CA" w:eastAsia="zh-CN"/>
        </w:rPr>
        <w:t>在</w:t>
      </w:r>
      <w:r w:rsidRPr="00CE43C0">
        <w:rPr>
          <w:rFonts w:eastAsia="SimSun"/>
          <w:sz w:val="24"/>
          <w:lang w:val="en-CA" w:eastAsia="zh-CN"/>
        </w:rPr>
        <w:t>《国际植物保护公约》和世界动物卫生组织</w:t>
      </w:r>
      <w:r w:rsidRPr="00CE43C0">
        <w:rPr>
          <w:rFonts w:eastAsia="SimSun" w:hint="eastAsia"/>
          <w:sz w:val="24"/>
          <w:lang w:val="en-CA" w:eastAsia="zh-CN"/>
        </w:rPr>
        <w:t>之下</w:t>
      </w:r>
      <w:r w:rsidRPr="00CE43C0">
        <w:rPr>
          <w:rFonts w:eastAsia="SimSun"/>
          <w:sz w:val="24"/>
          <w:lang w:val="en-CA" w:eastAsia="zh-CN"/>
        </w:rPr>
        <w:t>编制的材料，加强能力</w:t>
      </w:r>
      <w:r w:rsidRPr="00CE43C0">
        <w:rPr>
          <w:rFonts w:eastAsia="SimSun" w:hint="eastAsia"/>
          <w:sz w:val="24"/>
          <w:lang w:val="en-CA" w:eastAsia="zh-CN"/>
        </w:rPr>
        <w:t>并</w:t>
      </w:r>
      <w:r w:rsidRPr="00CE43C0">
        <w:rPr>
          <w:rFonts w:eastAsia="SimSun"/>
          <w:sz w:val="24"/>
          <w:lang w:val="en-CA" w:eastAsia="zh-CN"/>
        </w:rPr>
        <w:t>制定国家监管框架和国家生物安全战略，以应对与外来入侵物种和潜在外来入侵物种相关的风险；</w:t>
      </w:r>
    </w:p>
    <w:p w14:paraId="30B9FAA5" w14:textId="77777777" w:rsidR="001B7D42" w:rsidRPr="00CE43C0" w:rsidRDefault="001B7D42" w:rsidP="00D152CB">
      <w:pPr>
        <w:numPr>
          <w:ilvl w:val="0"/>
          <w:numId w:val="51"/>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通过定期协调和沟通、确定共同优先事项和协调努力，改善区域合作，支持实现行动目标</w:t>
      </w:r>
      <w:r w:rsidRPr="00CE43C0">
        <w:rPr>
          <w:rFonts w:eastAsia="SimSun"/>
          <w:sz w:val="24"/>
          <w:lang w:val="en-CA" w:eastAsia="zh-CN"/>
        </w:rPr>
        <w:t>6</w:t>
      </w:r>
      <w:r w:rsidRPr="00CE43C0">
        <w:rPr>
          <w:rFonts w:eastAsia="SimSun"/>
          <w:sz w:val="24"/>
          <w:lang w:val="en-CA" w:eastAsia="zh-CN"/>
        </w:rPr>
        <w:t>。这可以通过《国际植物保护公约》提供支持，利用区域植物保护组织的模式，促进在外来入侵物种方面的合作</w:t>
      </w:r>
      <w:r w:rsidRPr="00CE43C0">
        <w:rPr>
          <w:rFonts w:eastAsia="SimSun"/>
          <w:sz w:val="24"/>
          <w:lang w:val="en-CA" w:eastAsia="zh-CN"/>
        </w:rPr>
        <w:t>;</w:t>
      </w:r>
    </w:p>
    <w:p w14:paraId="69D165C7" w14:textId="77777777" w:rsidR="001B7D42" w:rsidRPr="00CE43C0" w:rsidRDefault="001B7D42" w:rsidP="00D152CB">
      <w:pPr>
        <w:numPr>
          <w:ilvl w:val="0"/>
          <w:numId w:val="51"/>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弥补现有的重大差距，如需要对影响野生物的病原体和外来入侵物种问题给予更多关注和指导，外来入侵物种可能是病原体或寄生虫的</w:t>
      </w:r>
      <w:r w:rsidRPr="00CE43C0">
        <w:rPr>
          <w:rFonts w:eastAsia="SimSun"/>
          <w:sz w:val="24"/>
          <w:lang w:val="en-US" w:eastAsia="zh-CN"/>
        </w:rPr>
        <w:t>载体</w:t>
      </w:r>
      <w:r w:rsidRPr="00CE43C0">
        <w:rPr>
          <w:rFonts w:eastAsia="SimSun"/>
          <w:sz w:val="24"/>
          <w:lang w:val="en-CA" w:eastAsia="zh-CN"/>
        </w:rPr>
        <w:t>或宿主，也可能是不符合《国际植物保护公约》对检疫性有害生物定义或未列入致病病原体清单或世界动物卫生组织清单的其他生物的载体或宿主（如入侵蚂蚁）；</w:t>
      </w:r>
    </w:p>
    <w:p w14:paraId="213A7B55" w14:textId="77777777" w:rsidR="001B7D42" w:rsidRPr="00CE43C0" w:rsidRDefault="001B7D42" w:rsidP="00D152CB">
      <w:pPr>
        <w:numPr>
          <w:ilvl w:val="0"/>
          <w:numId w:val="51"/>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审议如何按照世界贸易组织《关于适用卫生和植物检疫措施的协定》实施各种监管外来入侵物种的方法</w:t>
      </w:r>
      <w:r w:rsidRPr="00CE43C0">
        <w:rPr>
          <w:rFonts w:eastAsia="SimSun"/>
          <w:sz w:val="24"/>
          <w:vertAlign w:val="superscript"/>
          <w:lang w:val="en-CA"/>
        </w:rPr>
        <w:footnoteReference w:id="90"/>
      </w:r>
      <w:r w:rsidRPr="00CE43C0">
        <w:rPr>
          <w:rFonts w:eastAsia="SimSun"/>
          <w:sz w:val="24"/>
          <w:lang w:val="en-CA" w:eastAsia="zh-CN"/>
        </w:rPr>
        <w:t xml:space="preserve"> </w:t>
      </w:r>
      <w:r w:rsidRPr="00CE43C0">
        <w:rPr>
          <w:rFonts w:eastAsia="SimSun"/>
          <w:sz w:val="24"/>
          <w:lang w:val="en-CA" w:eastAsia="zh-CN"/>
        </w:rPr>
        <w:t>（例如限制、禁止或允许的物种或杂交物种清单），以促进制定更好的监管措施</w:t>
      </w:r>
      <w:r w:rsidRPr="00CE43C0">
        <w:rPr>
          <w:rFonts w:eastAsia="SimSun"/>
          <w:sz w:val="24"/>
          <w:lang w:val="en-US" w:eastAsia="zh-CN"/>
        </w:rPr>
        <w:t>和</w:t>
      </w:r>
      <w:r w:rsidRPr="00CE43C0">
        <w:rPr>
          <w:rFonts w:eastAsia="SimSun"/>
          <w:sz w:val="24"/>
          <w:lang w:val="en-CA" w:eastAsia="zh-CN"/>
        </w:rPr>
        <w:t>确保透明度</w:t>
      </w:r>
      <w:r w:rsidRPr="00CE43C0">
        <w:rPr>
          <w:rFonts w:eastAsia="SimSun"/>
          <w:sz w:val="24"/>
          <w:lang w:val="en-CA" w:eastAsia="zh-CN"/>
        </w:rPr>
        <w:t>;</w:t>
      </w:r>
    </w:p>
    <w:p w14:paraId="5B9A1EE7" w14:textId="77777777" w:rsidR="001B7D42" w:rsidRPr="00CE43C0" w:rsidRDefault="001B7D42" w:rsidP="00D152CB">
      <w:pPr>
        <w:numPr>
          <w:ilvl w:val="0"/>
          <w:numId w:val="51"/>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制定关于国际协定范围之外的外来入侵物种或潜在外来入侵物种</w:t>
      </w:r>
      <w:r w:rsidRPr="00CE43C0">
        <w:rPr>
          <w:rFonts w:eastAsia="SimSun"/>
          <w:sz w:val="24"/>
          <w:lang w:val="en-CA" w:eastAsia="zh-CN"/>
        </w:rPr>
        <w:t xml:space="preserve"> </w:t>
      </w:r>
      <w:r w:rsidRPr="00CE43C0">
        <w:rPr>
          <w:rFonts w:eastAsia="SimSun"/>
          <w:sz w:val="24"/>
          <w:lang w:val="en-CA" w:eastAsia="zh-CN"/>
        </w:rPr>
        <w:t>（例如不受卫生和植物检疫措施管制的物种）</w:t>
      </w:r>
      <w:r w:rsidRPr="00CE43C0">
        <w:rPr>
          <w:rFonts w:eastAsia="SimSun"/>
          <w:sz w:val="24"/>
          <w:lang w:val="en-CA" w:eastAsia="zh-CN"/>
        </w:rPr>
        <w:t xml:space="preserve"> </w:t>
      </w:r>
      <w:r w:rsidRPr="00CE43C0">
        <w:rPr>
          <w:rFonts w:eastAsia="SimSun"/>
          <w:sz w:val="24"/>
          <w:lang w:val="en-CA" w:eastAsia="zh-CN"/>
        </w:rPr>
        <w:t>指南。</w:t>
      </w:r>
    </w:p>
    <w:p w14:paraId="42A07882" w14:textId="536351A0" w:rsidR="001B7D42" w:rsidRPr="00CE43C0" w:rsidRDefault="001B7D42" w:rsidP="0002206D">
      <w:pPr>
        <w:keepNext/>
        <w:widowControl w:val="0"/>
        <w:snapToGrid w:val="0"/>
        <w:spacing w:before="120" w:line="240" w:lineRule="atLeast"/>
        <w:jc w:val="left"/>
        <w:rPr>
          <w:rFonts w:eastAsia="SimSun"/>
          <w:b/>
          <w:caps/>
          <w:sz w:val="24"/>
          <w:lang w:val="en-CA" w:eastAsia="zh-CN"/>
        </w:rPr>
      </w:pPr>
      <w:r w:rsidRPr="00CE43C0">
        <w:rPr>
          <w:rFonts w:eastAsia="SimSun"/>
          <w:b/>
          <w:caps/>
          <w:sz w:val="24"/>
          <w:lang w:val="en-CA" w:eastAsia="zh-CN"/>
        </w:rPr>
        <w:lastRenderedPageBreak/>
        <w:t>二</w:t>
      </w:r>
      <w:r w:rsidRPr="00CE43C0">
        <w:rPr>
          <w:rFonts w:eastAsia="SimSun"/>
          <w:b/>
          <w:caps/>
          <w:sz w:val="24"/>
          <w:lang w:val="en-CA" w:eastAsia="zh-CN"/>
        </w:rPr>
        <w:t xml:space="preserve">.   </w:t>
      </w:r>
      <w:r w:rsidRPr="00CE43C0">
        <w:rPr>
          <w:rFonts w:eastAsia="SimSun"/>
          <w:b/>
          <w:caps/>
          <w:sz w:val="24"/>
          <w:lang w:val="en-CA" w:eastAsia="zh-CN"/>
        </w:rPr>
        <w:t>特定途径的管理措施</w:t>
      </w:r>
    </w:p>
    <w:p w14:paraId="213BDEFB" w14:textId="77777777" w:rsidR="001B7D42" w:rsidRPr="00CE43C0" w:rsidRDefault="001B7D42" w:rsidP="00D152CB">
      <w:pPr>
        <w:keepNext/>
        <w:numPr>
          <w:ilvl w:val="0"/>
          <w:numId w:val="14"/>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以下建议涉及的途径</w:t>
      </w:r>
      <w:r w:rsidRPr="00CE43C0">
        <w:rPr>
          <w:rFonts w:eastAsia="SimSun"/>
          <w:bCs/>
          <w:sz w:val="24"/>
          <w:szCs w:val="22"/>
          <w:vertAlign w:val="superscript"/>
          <w:lang w:val="en-CA"/>
        </w:rPr>
        <w:footnoteReference w:id="91"/>
      </w:r>
      <w:r w:rsidRPr="00CE43C0">
        <w:rPr>
          <w:rFonts w:eastAsia="SimSun"/>
          <w:bCs/>
          <w:sz w:val="24"/>
          <w:szCs w:val="22"/>
          <w:lang w:val="en-CA" w:eastAsia="zh-CN"/>
        </w:rPr>
        <w:t>存在需要解决的具体差距和不一致之处（根据</w:t>
      </w:r>
      <w:r w:rsidRPr="00CE43C0">
        <w:rPr>
          <w:rFonts w:eastAsia="SimSun" w:hint="eastAsia"/>
          <w:bCs/>
          <w:sz w:val="24"/>
          <w:szCs w:val="22"/>
          <w:lang w:val="en-CA" w:eastAsia="zh-CN"/>
        </w:rPr>
        <w:t>2</w:t>
      </w:r>
      <w:r w:rsidRPr="00CE43C0">
        <w:rPr>
          <w:rFonts w:eastAsia="SimSun"/>
          <w:bCs/>
          <w:sz w:val="24"/>
          <w:szCs w:val="22"/>
          <w:lang w:val="en-CA" w:eastAsia="zh-CN"/>
        </w:rPr>
        <w:t>006</w:t>
      </w:r>
      <w:r w:rsidRPr="00CE43C0">
        <w:rPr>
          <w:rFonts w:eastAsia="SimSun" w:hint="eastAsia"/>
          <w:bCs/>
          <w:sz w:val="24"/>
          <w:szCs w:val="22"/>
          <w:lang w:val="en-CA" w:eastAsia="zh-CN"/>
        </w:rPr>
        <w:t>年</w:t>
      </w:r>
      <w:r w:rsidRPr="00CE43C0">
        <w:rPr>
          <w:rFonts w:eastAsia="SimSun" w:hint="eastAsia"/>
          <w:bCs/>
          <w:sz w:val="24"/>
          <w:szCs w:val="22"/>
          <w:lang w:val="en-CA" w:eastAsia="zh-CN"/>
        </w:rPr>
        <w:t>3</w:t>
      </w:r>
      <w:r w:rsidRPr="00CE43C0">
        <w:rPr>
          <w:rFonts w:eastAsia="SimSun" w:hint="eastAsia"/>
          <w:bCs/>
          <w:sz w:val="24"/>
          <w:szCs w:val="22"/>
          <w:lang w:val="en-CA" w:eastAsia="zh-CN"/>
        </w:rPr>
        <w:t>月</w:t>
      </w:r>
      <w:r w:rsidRPr="00CE43C0">
        <w:rPr>
          <w:rFonts w:eastAsia="SimSun" w:hint="eastAsia"/>
          <w:bCs/>
          <w:sz w:val="24"/>
          <w:szCs w:val="22"/>
          <w:lang w:val="en-CA" w:eastAsia="zh-CN"/>
        </w:rPr>
        <w:t>3</w:t>
      </w:r>
      <w:r w:rsidRPr="00CE43C0">
        <w:rPr>
          <w:rFonts w:eastAsia="SimSun"/>
          <w:bCs/>
          <w:sz w:val="24"/>
          <w:szCs w:val="22"/>
          <w:lang w:val="en-CA" w:eastAsia="zh-CN"/>
        </w:rPr>
        <w:t>1</w:t>
      </w:r>
      <w:r w:rsidRPr="00CE43C0">
        <w:rPr>
          <w:rFonts w:eastAsia="SimSun" w:hint="eastAsia"/>
          <w:bCs/>
          <w:sz w:val="24"/>
          <w:szCs w:val="22"/>
          <w:lang w:val="en-CA" w:eastAsia="zh-CN"/>
        </w:rPr>
        <w:t>日</w:t>
      </w:r>
      <w:r w:rsidRPr="00CE43C0">
        <w:rPr>
          <w:rFonts w:eastAsia="SimSun"/>
          <w:bCs/>
          <w:sz w:val="24"/>
          <w:szCs w:val="22"/>
          <w:lang w:val="en-CA" w:eastAsia="zh-CN"/>
        </w:rPr>
        <w:t>生物多样性公约缔约方</w:t>
      </w:r>
      <w:proofErr w:type="gramStart"/>
      <w:r w:rsidRPr="00CE43C0">
        <w:rPr>
          <w:rFonts w:eastAsia="SimSun"/>
          <w:bCs/>
          <w:sz w:val="24"/>
          <w:szCs w:val="22"/>
          <w:lang w:val="en-CA" w:eastAsia="zh-CN"/>
        </w:rPr>
        <w:t>大会第</w:t>
      </w:r>
      <w:proofErr w:type="gramEnd"/>
      <w:r w:rsidR="00F26BE8">
        <w:fldChar w:fldCharType="begin"/>
      </w:r>
      <w:r w:rsidR="00F26BE8">
        <w:rPr>
          <w:lang w:eastAsia="zh-CN"/>
        </w:rPr>
        <w:instrText>HYPERLINK "https://www.cbd.int/doc/decisions/cop-08/full/cop-08-dec-zh.pdf"</w:instrText>
      </w:r>
      <w:r w:rsidR="00F26BE8">
        <w:fldChar w:fldCharType="separate"/>
      </w:r>
      <w:r w:rsidRPr="00CE43C0">
        <w:rPr>
          <w:rFonts w:eastAsia="SimSun"/>
          <w:bCs/>
          <w:sz w:val="24"/>
          <w:szCs w:val="22"/>
          <w:u w:val="single"/>
          <w:lang w:eastAsia="zh-CN"/>
        </w:rPr>
        <w:t>VIII/27</w:t>
      </w:r>
      <w:r w:rsidR="00F26BE8">
        <w:rPr>
          <w:rFonts w:eastAsia="SimSun"/>
          <w:bCs/>
          <w:sz w:val="24"/>
          <w:szCs w:val="22"/>
          <w:u w:val="single"/>
          <w:lang w:eastAsia="zh-CN"/>
        </w:rPr>
        <w:fldChar w:fldCharType="end"/>
      </w:r>
      <w:r w:rsidRPr="00CE43C0">
        <w:rPr>
          <w:rFonts w:eastAsia="SimSun"/>
          <w:bCs/>
          <w:sz w:val="24"/>
          <w:szCs w:val="22"/>
          <w:lang w:val="en-CA" w:eastAsia="zh-CN"/>
        </w:rPr>
        <w:t>号决定，第</w:t>
      </w:r>
      <w:r w:rsidRPr="00CE43C0">
        <w:rPr>
          <w:rFonts w:eastAsia="SimSun"/>
          <w:bCs/>
          <w:sz w:val="24"/>
          <w:szCs w:val="22"/>
          <w:lang w:val="en-CA" w:eastAsia="zh-CN"/>
        </w:rPr>
        <w:t>16</w:t>
      </w:r>
      <w:r w:rsidRPr="00CE43C0">
        <w:rPr>
          <w:rFonts w:eastAsia="SimSun"/>
          <w:bCs/>
          <w:sz w:val="24"/>
          <w:szCs w:val="22"/>
          <w:lang w:val="en-CA" w:eastAsia="zh-CN"/>
        </w:rPr>
        <w:t>、</w:t>
      </w:r>
      <w:r w:rsidRPr="00CE43C0">
        <w:rPr>
          <w:rFonts w:eastAsia="SimSun"/>
          <w:bCs/>
          <w:sz w:val="24"/>
          <w:szCs w:val="22"/>
          <w:lang w:val="en-CA" w:eastAsia="zh-CN"/>
        </w:rPr>
        <w:t>29-37</w:t>
      </w:r>
      <w:r w:rsidRPr="00CE43C0">
        <w:rPr>
          <w:rFonts w:eastAsia="SimSun"/>
          <w:bCs/>
          <w:sz w:val="24"/>
          <w:szCs w:val="22"/>
          <w:lang w:val="en-CA" w:eastAsia="zh-CN"/>
        </w:rPr>
        <w:t>、</w:t>
      </w:r>
      <w:r w:rsidRPr="00CE43C0">
        <w:rPr>
          <w:rFonts w:eastAsia="SimSun"/>
          <w:bCs/>
          <w:sz w:val="24"/>
          <w:szCs w:val="22"/>
          <w:lang w:val="en-CA" w:eastAsia="zh-CN"/>
        </w:rPr>
        <w:t>40-44</w:t>
      </w:r>
      <w:r w:rsidRPr="00CE43C0">
        <w:rPr>
          <w:rFonts w:eastAsia="SimSun"/>
          <w:bCs/>
          <w:sz w:val="24"/>
          <w:szCs w:val="22"/>
          <w:lang w:val="en-CA" w:eastAsia="zh-CN"/>
        </w:rPr>
        <w:t>、</w:t>
      </w:r>
      <w:r w:rsidRPr="00CE43C0">
        <w:rPr>
          <w:rFonts w:eastAsia="SimSun"/>
          <w:bCs/>
          <w:sz w:val="24"/>
          <w:szCs w:val="22"/>
          <w:lang w:val="en-CA" w:eastAsia="zh-CN"/>
        </w:rPr>
        <w:t>49-51</w:t>
      </w:r>
      <w:r w:rsidRPr="00CE43C0">
        <w:rPr>
          <w:rFonts w:eastAsia="SimSun"/>
          <w:bCs/>
          <w:sz w:val="24"/>
          <w:szCs w:val="22"/>
          <w:lang w:val="en-CA" w:eastAsia="zh-CN"/>
        </w:rPr>
        <w:t>、</w:t>
      </w:r>
      <w:r w:rsidRPr="00CE43C0">
        <w:rPr>
          <w:rFonts w:eastAsia="SimSun"/>
          <w:bCs/>
          <w:sz w:val="24"/>
          <w:szCs w:val="22"/>
          <w:lang w:val="en-CA" w:eastAsia="zh-CN"/>
        </w:rPr>
        <w:t>58</w:t>
      </w:r>
      <w:r w:rsidRPr="00CE43C0">
        <w:rPr>
          <w:rFonts w:eastAsia="SimSun"/>
          <w:bCs/>
          <w:sz w:val="24"/>
          <w:szCs w:val="22"/>
          <w:lang w:val="en-CA" w:eastAsia="zh-CN"/>
        </w:rPr>
        <w:t>和</w:t>
      </w:r>
      <w:r w:rsidRPr="00CE43C0">
        <w:rPr>
          <w:rFonts w:eastAsia="SimSun"/>
          <w:bCs/>
          <w:sz w:val="24"/>
          <w:szCs w:val="22"/>
          <w:lang w:val="en-CA" w:eastAsia="zh-CN"/>
        </w:rPr>
        <w:t>59</w:t>
      </w:r>
      <w:r w:rsidRPr="00CE43C0">
        <w:rPr>
          <w:rFonts w:eastAsia="SimSun"/>
          <w:bCs/>
          <w:sz w:val="24"/>
          <w:szCs w:val="22"/>
          <w:lang w:val="en-CA" w:eastAsia="zh-CN"/>
        </w:rPr>
        <w:t>段）。</w:t>
      </w:r>
    </w:p>
    <w:p w14:paraId="10E60F2A" w14:textId="2AA81F21" w:rsidR="001B7D42" w:rsidRPr="00CE43C0" w:rsidRDefault="001B7D42" w:rsidP="0002206D">
      <w:pPr>
        <w:keepNext/>
        <w:adjustRightInd w:val="0"/>
        <w:snapToGrid w:val="0"/>
        <w:spacing w:before="120" w:after="120" w:line="240" w:lineRule="atLeast"/>
        <w:jc w:val="left"/>
        <w:outlineLvl w:val="1"/>
        <w:rPr>
          <w:rFonts w:eastAsia="SimSun"/>
          <w:b/>
          <w:bCs/>
          <w:sz w:val="24"/>
          <w:lang w:val="en-CA"/>
        </w:rPr>
      </w:pPr>
      <w:bookmarkStart w:id="47" w:name="_Toc154060742"/>
      <w:r w:rsidRPr="00CE43C0">
        <w:rPr>
          <w:rFonts w:eastAsia="SimSun"/>
          <w:b/>
          <w:bCs/>
          <w:sz w:val="24"/>
          <w:lang w:val="en-CA"/>
        </w:rPr>
        <w:t>A.</w:t>
      </w:r>
      <w:r w:rsidRPr="00CE43C0">
        <w:rPr>
          <w:rFonts w:eastAsia="SimSun"/>
          <w:b/>
          <w:bCs/>
          <w:sz w:val="24"/>
          <w:lang w:val="en-CA"/>
        </w:rPr>
        <w:tab/>
      </w:r>
      <w:proofErr w:type="spellStart"/>
      <w:r w:rsidRPr="00CE43C0">
        <w:rPr>
          <w:rFonts w:eastAsia="SimSun" w:hint="eastAsia"/>
          <w:b/>
          <w:bCs/>
          <w:sz w:val="24"/>
          <w:lang w:val="en-CA"/>
        </w:rPr>
        <w:t>跨流域调水和航道</w:t>
      </w:r>
      <w:bookmarkEnd w:id="47"/>
      <w:proofErr w:type="spellEnd"/>
    </w:p>
    <w:p w14:paraId="64E078C6" w14:textId="77777777" w:rsidR="001B7D42" w:rsidRPr="00CE43C0" w:rsidRDefault="001B7D42" w:rsidP="00D152CB">
      <w:pPr>
        <w:keepNext/>
        <w:numPr>
          <w:ilvl w:val="0"/>
          <w:numId w:val="14"/>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建议各缔约方、组织和利益攸关方酌情采取以下行动：</w:t>
      </w:r>
    </w:p>
    <w:p w14:paraId="12863ED1" w14:textId="77777777" w:rsidR="001B7D42" w:rsidRPr="00CE43C0" w:rsidRDefault="001B7D42" w:rsidP="00D152CB">
      <w:pPr>
        <w:numPr>
          <w:ilvl w:val="0"/>
          <w:numId w:val="52"/>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支持批准和执行适用于所有海上交通的相关国际海事协定和准则（例如《控制和管理船舶压载水和沉积物国际公约》</w:t>
      </w:r>
      <w:r w:rsidRPr="00CE43C0">
        <w:rPr>
          <w:rFonts w:eastAsia="SimSun"/>
          <w:sz w:val="24"/>
          <w:vertAlign w:val="superscript"/>
          <w:lang w:val="en-CA"/>
        </w:rPr>
        <w:footnoteReference w:id="92"/>
      </w:r>
      <w:r w:rsidRPr="00CE43C0">
        <w:rPr>
          <w:rFonts w:eastAsia="SimSun"/>
          <w:sz w:val="24"/>
          <w:lang w:val="en-CA" w:eastAsia="zh-CN"/>
        </w:rPr>
        <w:t>和《控制和管理船舶生物污损以尽量减少水生入侵物种转移的准则》</w:t>
      </w:r>
      <w:r w:rsidRPr="00CE43C0">
        <w:rPr>
          <w:rFonts w:eastAsia="SimSun"/>
          <w:sz w:val="24"/>
          <w:vertAlign w:val="superscript"/>
          <w:lang w:val="en-CA"/>
        </w:rPr>
        <w:footnoteReference w:id="93"/>
      </w:r>
      <w:r w:rsidRPr="00CE43C0">
        <w:rPr>
          <w:rFonts w:eastAsia="SimSun"/>
          <w:sz w:val="24"/>
          <w:lang w:val="en-CA" w:eastAsia="zh-CN"/>
        </w:rPr>
        <w:t>），以最大限度地减少外来入侵物种和潜在外来入侵物种通过</w:t>
      </w:r>
      <w:r w:rsidRPr="00CE43C0">
        <w:rPr>
          <w:rFonts w:eastAsia="SimSun"/>
          <w:sz w:val="24"/>
          <w:lang w:val="en-US" w:eastAsia="zh-CN"/>
        </w:rPr>
        <w:t>航运路线</w:t>
      </w:r>
      <w:r w:rsidRPr="00CE43C0">
        <w:rPr>
          <w:rFonts w:eastAsia="SimSun"/>
          <w:sz w:val="24"/>
          <w:lang w:val="en-CA" w:eastAsia="zh-CN"/>
        </w:rPr>
        <w:t>的传播；</w:t>
      </w:r>
    </w:p>
    <w:p w14:paraId="43248735" w14:textId="77777777" w:rsidR="001B7D42" w:rsidRPr="00CE43C0" w:rsidRDefault="001B7D42" w:rsidP="00D152CB">
      <w:pPr>
        <w:numPr>
          <w:ilvl w:val="0"/>
          <w:numId w:val="52"/>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加强区域合作，对与跨流域水道具体相关的外来入侵物种和潜在外来入侵物种进行规划、监测和数据交流，以便建立预警和快速反应系统，研究和采用方法，以减少通过这些渠道发生的新的入侵</w:t>
      </w:r>
      <w:r w:rsidRPr="00CE43C0">
        <w:rPr>
          <w:rFonts w:eastAsia="SimSun"/>
          <w:sz w:val="24"/>
          <w:vertAlign w:val="superscript"/>
          <w:lang w:val="en-CA"/>
        </w:rPr>
        <w:footnoteReference w:id="94"/>
      </w:r>
      <w:r w:rsidRPr="00CE43C0">
        <w:rPr>
          <w:rFonts w:eastAsia="SimSun"/>
          <w:sz w:val="24"/>
          <w:lang w:val="en-CA" w:eastAsia="zh-CN"/>
        </w:rPr>
        <w:t>；</w:t>
      </w:r>
    </w:p>
    <w:p w14:paraId="6B63C754" w14:textId="77777777" w:rsidR="001B7D42" w:rsidRPr="00CE43C0" w:rsidRDefault="001B7D42" w:rsidP="00D152CB">
      <w:pPr>
        <w:numPr>
          <w:ilvl w:val="0"/>
          <w:numId w:val="52"/>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与相关利益攸关方协商，包括在获得其自由、事先和知情同意</w:t>
      </w:r>
      <w:r w:rsidRPr="00CE43C0">
        <w:rPr>
          <w:rFonts w:eastAsia="SimSun"/>
          <w:sz w:val="24"/>
          <w:vertAlign w:val="superscript"/>
          <w:lang w:eastAsia="zh-CN"/>
        </w:rPr>
        <w:footnoteReference w:id="95"/>
      </w:r>
      <w:r w:rsidRPr="00CE43C0">
        <w:rPr>
          <w:rFonts w:eastAsia="SimSun"/>
          <w:sz w:val="24"/>
          <w:lang w:val="en-CA" w:eastAsia="zh-CN"/>
        </w:rPr>
        <w:t>后与土著人民和地方社区以及依赖水道的其他群体（如船民和游艇使用者）协商，在内陆水道和沿海基础设施的规划、开发和管理程序中促进采取措施，防止外来入侵物种的引入、立足和传播。此类措施可包括培训港口国当局和相关利益攸关方进行控制和检查</w:t>
      </w:r>
      <w:r w:rsidRPr="00CE43C0">
        <w:rPr>
          <w:rFonts w:eastAsia="SimSun"/>
          <w:sz w:val="24"/>
          <w:lang w:val="en-CA" w:eastAsia="zh-CN"/>
        </w:rPr>
        <w:t>;</w:t>
      </w:r>
    </w:p>
    <w:p w14:paraId="6DE2E1DE" w14:textId="77777777" w:rsidR="001B7D42" w:rsidRPr="00CE43C0" w:rsidRDefault="001B7D42" w:rsidP="00D152CB">
      <w:pPr>
        <w:numPr>
          <w:ilvl w:val="0"/>
          <w:numId w:val="52"/>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要求进行影响评估，确保在调水方案和运河项目中考虑到外来入侵物种和潜在外来入侵物种的因素，并为制定防止或尽量减少这些物种通过运河和管道引入或传播的方法和机制提供技术咨询</w:t>
      </w:r>
      <w:r w:rsidRPr="00CE43C0">
        <w:rPr>
          <w:rFonts w:eastAsia="SimSun"/>
          <w:sz w:val="24"/>
          <w:vertAlign w:val="superscript"/>
          <w:lang w:val="en-CA"/>
        </w:rPr>
        <w:footnoteReference w:id="96"/>
      </w:r>
      <w:r w:rsidRPr="00CE43C0">
        <w:rPr>
          <w:rFonts w:eastAsia="SimSun"/>
          <w:sz w:val="24"/>
          <w:lang w:val="en-CA" w:eastAsia="zh-CN"/>
        </w:rPr>
        <w:t>。</w:t>
      </w:r>
    </w:p>
    <w:p w14:paraId="33FFE155" w14:textId="77777777" w:rsidR="001B7D42" w:rsidRPr="00CE43C0" w:rsidRDefault="001B7D42" w:rsidP="0002206D">
      <w:pPr>
        <w:keepNext/>
        <w:adjustRightInd w:val="0"/>
        <w:snapToGrid w:val="0"/>
        <w:spacing w:before="120" w:after="120" w:line="240" w:lineRule="atLeast"/>
        <w:jc w:val="left"/>
        <w:outlineLvl w:val="1"/>
        <w:rPr>
          <w:rFonts w:eastAsia="SimSun"/>
          <w:b/>
          <w:bCs/>
          <w:sz w:val="24"/>
          <w:lang w:val="en-CA"/>
        </w:rPr>
      </w:pPr>
      <w:bookmarkStart w:id="48" w:name="_Toc154060743"/>
      <w:r w:rsidRPr="00CE43C0">
        <w:rPr>
          <w:rFonts w:eastAsia="SimSun"/>
          <w:b/>
          <w:bCs/>
          <w:sz w:val="24"/>
          <w:lang w:val="en-CA"/>
        </w:rPr>
        <w:t>B.</w:t>
      </w:r>
      <w:r w:rsidRPr="00CE43C0">
        <w:rPr>
          <w:rFonts w:eastAsia="SimSun"/>
          <w:b/>
          <w:bCs/>
          <w:sz w:val="24"/>
          <w:lang w:val="en-CA"/>
        </w:rPr>
        <w:tab/>
      </w:r>
      <w:r w:rsidRPr="00CE43C0">
        <w:rPr>
          <w:rFonts w:eastAsia="SimSun"/>
          <w:b/>
          <w:bCs/>
          <w:sz w:val="24"/>
          <w:lang w:val="en-CA"/>
        </w:rPr>
        <w:t>海运集装箱和货物</w:t>
      </w:r>
      <w:bookmarkEnd w:id="48"/>
    </w:p>
    <w:p w14:paraId="7A745211" w14:textId="77777777" w:rsidR="001B7D42" w:rsidRPr="00CE43C0" w:rsidRDefault="001B7D42" w:rsidP="00D152CB">
      <w:pPr>
        <w:keepNext/>
        <w:numPr>
          <w:ilvl w:val="0"/>
          <w:numId w:val="14"/>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建议各缔约方、组织和利益攸关方酌情采取以下行动：</w:t>
      </w:r>
    </w:p>
    <w:p w14:paraId="5B7D4E5C" w14:textId="77777777" w:rsidR="001B7D42" w:rsidRPr="00CE43C0" w:rsidRDefault="001B7D42" w:rsidP="00D152CB">
      <w:pPr>
        <w:numPr>
          <w:ilvl w:val="0"/>
          <w:numId w:val="53"/>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提高对海运集装箱问题及其在运输外来物种或外来入侵物种方面的作用的认识，无论这些集装箱装载哪类货物；</w:t>
      </w:r>
    </w:p>
    <w:p w14:paraId="713406BF" w14:textId="77777777" w:rsidR="001B7D42" w:rsidRPr="00CE43C0" w:rsidRDefault="001B7D42" w:rsidP="00D152CB">
      <w:pPr>
        <w:numPr>
          <w:ilvl w:val="0"/>
          <w:numId w:val="53"/>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进一步加强包括《国际植物保护公约》、世界动物卫生组织、国际海事组织和世界海关组织在内的相关组织、企业部门和相关利益攸关方之间的合作，酌情制定统一的业务标准和指导方针，以应对通过海运集装箱形成的现有和潜在的生物入侵途径（污染物、偷渡者或搭便车者），同时考虑到装货前对海运集装箱的适当处理</w:t>
      </w:r>
      <w:r w:rsidRPr="00CE43C0">
        <w:rPr>
          <w:rFonts w:eastAsia="SimSun"/>
          <w:sz w:val="24"/>
          <w:vertAlign w:val="superscript"/>
          <w:lang w:val="en-CA"/>
        </w:rPr>
        <w:footnoteReference w:id="97"/>
      </w:r>
      <w:r w:rsidRPr="00CE43C0">
        <w:rPr>
          <w:rFonts w:eastAsia="SimSun"/>
          <w:sz w:val="24"/>
          <w:lang w:val="en-CA" w:eastAsia="zh-CN"/>
        </w:rPr>
        <w:t>；</w:t>
      </w:r>
    </w:p>
    <w:p w14:paraId="73F3B9BB" w14:textId="77777777" w:rsidR="001B7D42" w:rsidRPr="00CE43C0" w:rsidRDefault="001B7D42" w:rsidP="00D152CB">
      <w:pPr>
        <w:numPr>
          <w:ilvl w:val="0"/>
          <w:numId w:val="53"/>
        </w:numPr>
        <w:adjustRightInd w:val="0"/>
        <w:snapToGrid w:val="0"/>
        <w:spacing w:before="120" w:after="120" w:line="240" w:lineRule="atLeast"/>
        <w:ind w:left="490" w:firstLine="490"/>
        <w:jc w:val="left"/>
        <w:rPr>
          <w:rFonts w:eastAsia="SimSun"/>
          <w:b/>
          <w:bCs/>
          <w:sz w:val="24"/>
          <w:lang w:val="en-CA" w:eastAsia="zh-CN"/>
        </w:rPr>
      </w:pPr>
      <w:r w:rsidRPr="00CE43C0">
        <w:rPr>
          <w:rFonts w:eastAsia="SimSun"/>
          <w:sz w:val="24"/>
          <w:lang w:val="en-CA" w:eastAsia="zh-CN"/>
        </w:rPr>
        <w:lastRenderedPageBreak/>
        <w:t>避免经由海运集装箱引入和传播外来入侵物种和潜在外来入侵物种（根据第</w:t>
      </w:r>
      <w:r w:rsidRPr="00CE43C0">
        <w:rPr>
          <w:rFonts w:eastAsia="SimSun"/>
          <w:lang w:val="en-CA"/>
        </w:rPr>
        <w:fldChar w:fldCharType="begin"/>
      </w:r>
      <w:r w:rsidRPr="00CE43C0">
        <w:rPr>
          <w:rFonts w:eastAsia="SimSun"/>
          <w:lang w:val="en-CA" w:eastAsia="zh-CN"/>
        </w:rPr>
        <w:instrText>HYPERLINK "https://www.cbd.int/doc/decisions/cop-13/cop-13-dec-13-zh.pdf"</w:instrText>
      </w:r>
      <w:r w:rsidRPr="00CE43C0">
        <w:rPr>
          <w:rFonts w:eastAsia="SimSun"/>
          <w:lang w:val="en-CA"/>
        </w:rPr>
      </w:r>
      <w:r w:rsidRPr="00CE43C0">
        <w:rPr>
          <w:rFonts w:eastAsia="SimSun"/>
          <w:lang w:val="en-CA"/>
        </w:rPr>
        <w:fldChar w:fldCharType="separate"/>
      </w:r>
      <w:r w:rsidRPr="00CE43C0">
        <w:rPr>
          <w:rFonts w:eastAsia="SimSun"/>
          <w:kern w:val="22"/>
          <w:sz w:val="24"/>
          <w:u w:val="single"/>
          <w:lang w:eastAsia="zh-CN"/>
        </w:rPr>
        <w:t>XIII/13</w:t>
      </w:r>
      <w:r w:rsidRPr="00CE43C0">
        <w:rPr>
          <w:rFonts w:eastAsia="SimSun"/>
          <w:kern w:val="22"/>
          <w:sz w:val="24"/>
          <w:u w:val="single"/>
          <w:lang w:eastAsia="zh-CN"/>
        </w:rPr>
        <w:fldChar w:fldCharType="end"/>
      </w:r>
      <w:r w:rsidRPr="00CE43C0">
        <w:rPr>
          <w:rFonts w:eastAsia="SimSun"/>
          <w:sz w:val="24"/>
          <w:lang w:val="en-CA" w:eastAsia="zh-CN"/>
        </w:rPr>
        <w:t>号决定，第</w:t>
      </w:r>
      <w:r w:rsidRPr="00CE43C0">
        <w:rPr>
          <w:rFonts w:eastAsia="SimSun"/>
          <w:sz w:val="24"/>
          <w:lang w:val="en-CA" w:eastAsia="zh-CN"/>
        </w:rPr>
        <w:t>11</w:t>
      </w:r>
      <w:r w:rsidRPr="00CE43C0">
        <w:rPr>
          <w:rFonts w:eastAsia="SimSun"/>
          <w:sz w:val="24"/>
          <w:lang w:val="en-CA" w:eastAsia="zh-CN"/>
        </w:rPr>
        <w:t>段，第</w:t>
      </w:r>
      <w:r w:rsidRPr="00CE43C0">
        <w:rPr>
          <w:lang w:val="en-CA"/>
        </w:rPr>
        <w:fldChar w:fldCharType="begin"/>
      </w:r>
      <w:r w:rsidRPr="00CE43C0">
        <w:rPr>
          <w:lang w:val="en-CA" w:eastAsia="zh-CN"/>
        </w:rPr>
        <w:instrText>HYPERLINK "https://www.cbd.int/doc/decisions/cop-14/cop-14-dec-11-zh.pdf"</w:instrText>
      </w:r>
      <w:r w:rsidRPr="00CE43C0">
        <w:rPr>
          <w:lang w:val="en-CA"/>
        </w:rPr>
      </w:r>
      <w:r w:rsidRPr="00CE43C0">
        <w:rPr>
          <w:lang w:val="en-CA"/>
        </w:rPr>
        <w:fldChar w:fldCharType="separate"/>
      </w:r>
      <w:r w:rsidRPr="00CE43C0">
        <w:rPr>
          <w:rFonts w:eastAsia="SimSun"/>
          <w:kern w:val="22"/>
          <w:sz w:val="24"/>
          <w:u w:val="single"/>
          <w:lang w:eastAsia="zh-CN"/>
        </w:rPr>
        <w:t>14/11</w:t>
      </w:r>
      <w:r w:rsidRPr="00CE43C0">
        <w:rPr>
          <w:rFonts w:eastAsia="SimSun"/>
          <w:kern w:val="22"/>
          <w:sz w:val="24"/>
          <w:u w:val="single"/>
          <w:lang w:eastAsia="zh-CN"/>
        </w:rPr>
        <w:fldChar w:fldCharType="end"/>
      </w:r>
      <w:r w:rsidRPr="00CE43C0">
        <w:rPr>
          <w:rFonts w:eastAsia="SimSun"/>
          <w:sz w:val="24"/>
          <w:lang w:val="en-CA" w:eastAsia="zh-CN"/>
        </w:rPr>
        <w:t>号决定，附件一，第</w:t>
      </w:r>
      <w:r w:rsidRPr="00CE43C0">
        <w:rPr>
          <w:rFonts w:eastAsia="SimSun"/>
          <w:sz w:val="24"/>
          <w:lang w:val="en-CA" w:eastAsia="zh-CN"/>
        </w:rPr>
        <w:t>10</w:t>
      </w:r>
      <w:r w:rsidRPr="00CE43C0">
        <w:rPr>
          <w:rFonts w:eastAsia="SimSun"/>
          <w:sz w:val="24"/>
          <w:lang w:val="en-CA" w:eastAsia="zh-CN"/>
        </w:rPr>
        <w:t>和第</w:t>
      </w:r>
      <w:r w:rsidRPr="00CE43C0">
        <w:rPr>
          <w:rFonts w:eastAsia="SimSun"/>
          <w:sz w:val="24"/>
          <w:lang w:val="en-CA" w:eastAsia="zh-CN"/>
        </w:rPr>
        <w:t>34–36</w:t>
      </w:r>
      <w:r w:rsidRPr="00CE43C0">
        <w:rPr>
          <w:rFonts w:eastAsia="SimSun"/>
          <w:sz w:val="24"/>
          <w:lang w:val="en-CA" w:eastAsia="zh-CN"/>
        </w:rPr>
        <w:t>段和其他相关国际指南）</w:t>
      </w:r>
      <w:r w:rsidRPr="00CE43C0">
        <w:rPr>
          <w:rFonts w:eastAsia="SimSun"/>
          <w:sz w:val="24"/>
          <w:vertAlign w:val="superscript"/>
          <w:lang w:val="en-CA" w:eastAsia="zh-CN"/>
        </w:rPr>
        <w:t xml:space="preserve"> </w:t>
      </w:r>
      <w:r w:rsidRPr="00CE43C0">
        <w:rPr>
          <w:rFonts w:eastAsia="SimSun"/>
          <w:sz w:val="24"/>
          <w:vertAlign w:val="superscript"/>
          <w:lang w:val="en-CA"/>
        </w:rPr>
        <w:footnoteReference w:id="98"/>
      </w:r>
      <w:r w:rsidRPr="00CE43C0">
        <w:rPr>
          <w:rFonts w:eastAsia="SimSun"/>
          <w:sz w:val="24"/>
          <w:lang w:val="en-CA" w:eastAsia="zh-CN"/>
        </w:rPr>
        <w:t>，并确保海运集装箱供应链中的贸易伙伴在承担其保管责任时履行尽职义务，在将集装箱移交给供应链中下一个责任方之前，核实集装箱没有可见的害虫污染。</w:t>
      </w:r>
    </w:p>
    <w:p w14:paraId="68292DF2" w14:textId="77777777" w:rsidR="001B7D42" w:rsidRPr="00CE43C0" w:rsidRDefault="001B7D42" w:rsidP="0002206D">
      <w:pPr>
        <w:keepNext/>
        <w:adjustRightInd w:val="0"/>
        <w:snapToGrid w:val="0"/>
        <w:spacing w:before="120" w:after="120" w:line="240" w:lineRule="atLeast"/>
        <w:jc w:val="left"/>
        <w:outlineLvl w:val="1"/>
        <w:rPr>
          <w:rFonts w:eastAsia="SimSun"/>
          <w:b/>
          <w:bCs/>
          <w:sz w:val="24"/>
          <w:lang w:val="en-CA"/>
        </w:rPr>
      </w:pPr>
      <w:bookmarkStart w:id="50" w:name="_Toc154060744"/>
      <w:r w:rsidRPr="00CE43C0">
        <w:rPr>
          <w:rFonts w:eastAsia="SimSun"/>
          <w:b/>
          <w:bCs/>
          <w:sz w:val="24"/>
          <w:lang w:val="en-CA"/>
        </w:rPr>
        <w:t>C.</w:t>
      </w:r>
      <w:r w:rsidRPr="00CE43C0">
        <w:rPr>
          <w:rFonts w:eastAsia="SimSun"/>
          <w:b/>
          <w:bCs/>
          <w:sz w:val="24"/>
          <w:lang w:val="en-CA"/>
        </w:rPr>
        <w:tab/>
      </w:r>
      <w:proofErr w:type="spellStart"/>
      <w:r w:rsidRPr="00CE43C0">
        <w:rPr>
          <w:rFonts w:eastAsia="SimSun"/>
          <w:b/>
          <w:bCs/>
          <w:sz w:val="24"/>
          <w:lang w:val="en-CA"/>
        </w:rPr>
        <w:t>海洋生物污损</w:t>
      </w:r>
      <w:bookmarkEnd w:id="50"/>
      <w:proofErr w:type="spellEnd"/>
    </w:p>
    <w:p w14:paraId="0ED4963A" w14:textId="77777777" w:rsidR="001B7D42" w:rsidRPr="00CE43C0" w:rsidRDefault="001B7D42" w:rsidP="00D152CB">
      <w:pPr>
        <w:keepNext/>
        <w:numPr>
          <w:ilvl w:val="0"/>
          <w:numId w:val="14"/>
        </w:numPr>
        <w:spacing w:before="120" w:after="120" w:line="240" w:lineRule="atLeast"/>
        <w:ind w:left="490" w:firstLine="0"/>
        <w:jc w:val="left"/>
        <w:rPr>
          <w:rFonts w:eastAsia="SimSun"/>
          <w:bCs/>
          <w:sz w:val="24"/>
          <w:szCs w:val="22"/>
          <w:lang w:val="en-CA" w:eastAsia="ja-JP"/>
        </w:rPr>
      </w:pPr>
      <w:r w:rsidRPr="00CE43C0">
        <w:rPr>
          <w:rFonts w:eastAsia="SimSun"/>
          <w:bCs/>
          <w:sz w:val="24"/>
          <w:szCs w:val="22"/>
          <w:lang w:val="en-CA" w:eastAsia="zh-CN"/>
        </w:rPr>
        <w:t>建议各缔约方、组织和利益攸关方酌情采取以下行动</w:t>
      </w:r>
      <w:r w:rsidRPr="00CE43C0">
        <w:rPr>
          <w:rFonts w:eastAsia="SimSun"/>
          <w:bCs/>
          <w:sz w:val="24"/>
          <w:szCs w:val="22"/>
          <w:lang w:val="en-CA" w:eastAsia="zh-CN"/>
        </w:rPr>
        <w:t>:</w:t>
      </w:r>
    </w:p>
    <w:p w14:paraId="0C93E579" w14:textId="77777777" w:rsidR="001B7D42" w:rsidRPr="00CE43C0" w:rsidRDefault="001B7D42" w:rsidP="00D152CB">
      <w:pPr>
        <w:numPr>
          <w:ilvl w:val="0"/>
          <w:numId w:val="54"/>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制定和推广新法规，以防止和解决海上风力发电场、石油平台、港口和海岸防护设施等海洋基础设施的生物污染问题；</w:t>
      </w:r>
    </w:p>
    <w:p w14:paraId="20D7017D" w14:textId="77777777" w:rsidR="001B7D42" w:rsidRPr="00CE43C0" w:rsidRDefault="001B7D42" w:rsidP="00D152CB">
      <w:pPr>
        <w:numPr>
          <w:ilvl w:val="0"/>
          <w:numId w:val="54"/>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就防止外来入侵物种的引入和传播向航运和船舶利益攸关方提供信息和培训（例如，提高对出版物《游艇生物污损管理》中所载建议的认识）</w:t>
      </w:r>
      <w:r w:rsidRPr="00CE43C0">
        <w:rPr>
          <w:rFonts w:eastAsia="SimSun"/>
          <w:sz w:val="24"/>
          <w:vertAlign w:val="superscript"/>
          <w:lang w:val="en-CA"/>
        </w:rPr>
        <w:footnoteReference w:id="99"/>
      </w:r>
      <w:r w:rsidRPr="00CE43C0">
        <w:rPr>
          <w:rFonts w:eastAsia="SimSun"/>
          <w:sz w:val="24"/>
          <w:lang w:val="en-CA" w:eastAsia="zh-CN"/>
        </w:rPr>
        <w:t>；</w:t>
      </w:r>
    </w:p>
    <w:p w14:paraId="7360EA87" w14:textId="77777777" w:rsidR="001B7D42" w:rsidRPr="00CE43C0" w:rsidRDefault="001B7D42" w:rsidP="00D152CB">
      <w:pPr>
        <w:numPr>
          <w:ilvl w:val="0"/>
          <w:numId w:val="54"/>
        </w:numPr>
        <w:adjustRightInd w:val="0"/>
        <w:snapToGrid w:val="0"/>
        <w:spacing w:before="120" w:after="120" w:line="240" w:lineRule="atLeast"/>
        <w:ind w:left="490" w:firstLine="490"/>
        <w:jc w:val="left"/>
        <w:rPr>
          <w:rFonts w:eastAsia="SimSun"/>
          <w:sz w:val="24"/>
          <w:lang w:val="en-CA" w:eastAsia="ja-JP"/>
        </w:rPr>
      </w:pPr>
      <w:r w:rsidRPr="00CE43C0">
        <w:rPr>
          <w:rFonts w:eastAsia="SimSun"/>
          <w:sz w:val="24"/>
          <w:lang w:val="en-CA" w:eastAsia="zh-CN"/>
        </w:rPr>
        <w:t>制定缓解措施和方案，防止引入或传播水生外来入侵物种和潜在外来入侵物种。这些措施尤其重要，因为这类物种一旦立足，几乎不可能根除。</w:t>
      </w:r>
    </w:p>
    <w:p w14:paraId="6812403E" w14:textId="77777777" w:rsidR="001B7D42" w:rsidRPr="00CE43C0" w:rsidRDefault="001B7D42" w:rsidP="0002206D">
      <w:pPr>
        <w:keepNext/>
        <w:adjustRightInd w:val="0"/>
        <w:snapToGrid w:val="0"/>
        <w:spacing w:before="120" w:after="120" w:line="240" w:lineRule="atLeast"/>
        <w:jc w:val="left"/>
        <w:outlineLvl w:val="1"/>
        <w:rPr>
          <w:rFonts w:eastAsia="SimSun"/>
          <w:b/>
          <w:bCs/>
          <w:sz w:val="24"/>
          <w:lang w:val="en-CA"/>
        </w:rPr>
      </w:pPr>
      <w:bookmarkStart w:id="52" w:name="_Toc154060745"/>
      <w:r w:rsidRPr="00CE43C0">
        <w:rPr>
          <w:rFonts w:eastAsia="SimSun"/>
          <w:b/>
          <w:bCs/>
          <w:sz w:val="24"/>
          <w:lang w:val="en-CA"/>
        </w:rPr>
        <w:t>D</w:t>
      </w:r>
      <w:r w:rsidRPr="00CE43C0">
        <w:rPr>
          <w:rFonts w:eastAsia="SimSun"/>
          <w:b/>
          <w:bCs/>
          <w:i/>
          <w:iCs/>
          <w:sz w:val="24"/>
          <w:lang w:val="en-CA"/>
        </w:rPr>
        <w:t>.</w:t>
      </w:r>
      <w:r w:rsidRPr="00CE43C0">
        <w:rPr>
          <w:rFonts w:eastAsia="SimSun"/>
          <w:b/>
          <w:bCs/>
          <w:i/>
          <w:iCs/>
          <w:sz w:val="24"/>
          <w:lang w:val="en-CA"/>
        </w:rPr>
        <w:tab/>
      </w:r>
      <w:proofErr w:type="spellStart"/>
      <w:r w:rsidRPr="00CE43C0">
        <w:rPr>
          <w:rFonts w:eastAsia="SimSun"/>
          <w:b/>
          <w:bCs/>
          <w:sz w:val="24"/>
          <w:lang w:val="en-CA"/>
        </w:rPr>
        <w:t>国际发展援助</w:t>
      </w:r>
      <w:bookmarkEnd w:id="52"/>
      <w:proofErr w:type="spellEnd"/>
    </w:p>
    <w:p w14:paraId="1F376676" w14:textId="77777777" w:rsidR="001B7D42" w:rsidRPr="00CE43C0" w:rsidRDefault="001B7D42" w:rsidP="00D152CB">
      <w:pPr>
        <w:keepNext/>
        <w:numPr>
          <w:ilvl w:val="0"/>
          <w:numId w:val="14"/>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建议各缔约方、组织和利益攸关方酌情采取以下行动：</w:t>
      </w:r>
    </w:p>
    <w:p w14:paraId="2B6291D6" w14:textId="77777777" w:rsidR="001B7D42" w:rsidRPr="00CE43C0" w:rsidRDefault="001B7D42" w:rsidP="00D152CB">
      <w:pPr>
        <w:numPr>
          <w:ilvl w:val="0"/>
          <w:numId w:val="55"/>
        </w:numPr>
        <w:adjustRightInd w:val="0"/>
        <w:snapToGrid w:val="0"/>
        <w:spacing w:before="120" w:after="120" w:line="240" w:lineRule="atLeast"/>
        <w:ind w:left="490" w:firstLine="490"/>
        <w:jc w:val="left"/>
        <w:rPr>
          <w:rFonts w:eastAsia="SimSun"/>
          <w:b/>
          <w:i/>
          <w:sz w:val="24"/>
          <w:lang w:val="en-CA" w:eastAsia="zh-CN"/>
        </w:rPr>
      </w:pPr>
      <w:r w:rsidRPr="00CE43C0">
        <w:rPr>
          <w:rFonts w:eastAsia="SimSun"/>
          <w:sz w:val="24"/>
          <w:lang w:val="en-CA" w:eastAsia="zh-CN"/>
        </w:rPr>
        <w:t>与国际援助方案合作，支持发展中国家进行能力建设、资源调动和信息共享，以评估和管理引入外来入侵物种的风险。发达国家可以在促进这一进程中发挥关键作用；</w:t>
      </w:r>
    </w:p>
    <w:p w14:paraId="7F8197D4" w14:textId="77777777" w:rsidR="001B7D42" w:rsidRPr="00CE43C0" w:rsidRDefault="001B7D42" w:rsidP="00D152CB">
      <w:pPr>
        <w:numPr>
          <w:ilvl w:val="0"/>
          <w:numId w:val="55"/>
        </w:numPr>
        <w:adjustRightInd w:val="0"/>
        <w:snapToGrid w:val="0"/>
        <w:spacing w:before="120" w:after="120" w:line="240" w:lineRule="atLeast"/>
        <w:ind w:left="490" w:firstLine="490"/>
        <w:jc w:val="left"/>
        <w:rPr>
          <w:rFonts w:eastAsia="SimSun"/>
          <w:b/>
          <w:i/>
          <w:sz w:val="24"/>
          <w:lang w:val="en-CA" w:eastAsia="zh-CN"/>
        </w:rPr>
      </w:pPr>
      <w:r w:rsidRPr="00CE43C0">
        <w:rPr>
          <w:rFonts w:eastAsia="SimSun"/>
          <w:sz w:val="24"/>
          <w:lang w:val="en-CA" w:eastAsia="zh-CN"/>
        </w:rPr>
        <w:t>帮助确保援助机构在其倡议、项目、方案和协议中考虑到程序或行为守则，以最大限度地减少或避免引入和传播外来入侵物种和潜在外来入侵物种。</w:t>
      </w:r>
    </w:p>
    <w:p w14:paraId="29AA9F18" w14:textId="77777777" w:rsidR="001B7D42" w:rsidRPr="00CE43C0" w:rsidRDefault="001B7D42" w:rsidP="0002206D">
      <w:pPr>
        <w:keepNext/>
        <w:adjustRightInd w:val="0"/>
        <w:snapToGrid w:val="0"/>
        <w:spacing w:before="120" w:after="120" w:line="240" w:lineRule="atLeast"/>
        <w:jc w:val="left"/>
        <w:outlineLvl w:val="1"/>
        <w:rPr>
          <w:rFonts w:eastAsia="SimSun"/>
          <w:b/>
          <w:bCs/>
          <w:sz w:val="24"/>
          <w:lang w:val="en-CA" w:eastAsia="zh-CN"/>
        </w:rPr>
      </w:pPr>
      <w:bookmarkStart w:id="53" w:name="_Toc154060746"/>
      <w:r w:rsidRPr="00CE43C0">
        <w:rPr>
          <w:rFonts w:eastAsia="SimSun"/>
          <w:b/>
          <w:bCs/>
          <w:sz w:val="24"/>
          <w:lang w:val="en-CA" w:eastAsia="zh-CN"/>
        </w:rPr>
        <w:t>E.</w:t>
      </w:r>
      <w:r w:rsidRPr="00CE43C0">
        <w:rPr>
          <w:rFonts w:eastAsia="SimSun"/>
          <w:b/>
          <w:bCs/>
          <w:sz w:val="24"/>
          <w:lang w:val="en-CA" w:eastAsia="zh-CN"/>
        </w:rPr>
        <w:tab/>
      </w:r>
      <w:r w:rsidRPr="00CE43C0">
        <w:rPr>
          <w:rFonts w:eastAsia="SimSun"/>
          <w:b/>
          <w:bCs/>
          <w:sz w:val="24"/>
          <w:lang w:val="en-CA" w:eastAsia="zh-CN"/>
        </w:rPr>
        <w:t>紧急救济、援助和反应</w:t>
      </w:r>
      <w:bookmarkEnd w:id="53"/>
    </w:p>
    <w:p w14:paraId="11A637F5" w14:textId="77777777" w:rsidR="001B7D42" w:rsidRPr="00CE43C0" w:rsidRDefault="001B7D42" w:rsidP="00D152CB">
      <w:pPr>
        <w:keepNext/>
        <w:numPr>
          <w:ilvl w:val="0"/>
          <w:numId w:val="14"/>
        </w:numPr>
        <w:spacing w:before="120" w:after="120" w:line="240" w:lineRule="atLeast"/>
        <w:ind w:left="490" w:firstLine="0"/>
        <w:jc w:val="left"/>
        <w:rPr>
          <w:rFonts w:eastAsia="SimSun"/>
          <w:bCs/>
          <w:sz w:val="24"/>
          <w:szCs w:val="22"/>
          <w:lang w:val="en-CA" w:eastAsia="zh-CN"/>
        </w:rPr>
      </w:pPr>
      <w:r w:rsidRPr="00CE43C0">
        <w:rPr>
          <w:rFonts w:eastAsia="SimSun"/>
          <w:bCs/>
          <w:sz w:val="24"/>
          <w:szCs w:val="22"/>
          <w:lang w:val="en-CA" w:eastAsia="zh-CN"/>
        </w:rPr>
        <w:t>建议各缔约方、组织和利益攸关方酌情采取以下行动：</w:t>
      </w:r>
    </w:p>
    <w:p w14:paraId="30BD7C7C" w14:textId="77777777" w:rsidR="001B7D42" w:rsidRPr="00CE43C0" w:rsidRDefault="001B7D42" w:rsidP="00D152CB">
      <w:pPr>
        <w:numPr>
          <w:ilvl w:val="0"/>
          <w:numId w:val="56"/>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记录受援国各大部门外来入侵物种的案例；</w:t>
      </w:r>
    </w:p>
    <w:p w14:paraId="705D69A6" w14:textId="77777777" w:rsidR="001B7D42" w:rsidRPr="00CE43C0" w:rsidRDefault="001B7D42" w:rsidP="00D152CB">
      <w:pPr>
        <w:numPr>
          <w:ilvl w:val="0"/>
          <w:numId w:val="56"/>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将引入和传播外来入侵物种和潜在外来入侵物种的风险纳入应急反应战略、协议和行为守则，并鼓励相关行为者遵循建议，以防止和最大限度减少此类物种引入和传播到新的地区（根据第</w:t>
      </w:r>
      <w:r w:rsidRPr="00CE43C0">
        <w:fldChar w:fldCharType="begin"/>
      </w:r>
      <w:r w:rsidRPr="00CE43C0">
        <w:rPr>
          <w:lang w:eastAsia="zh-CN"/>
        </w:rPr>
        <w:instrText>HYPERLINK "https://www.cbd.int/doc/decisions/cop-08/cop-08-dec-27-zh.pdf"</w:instrText>
      </w:r>
      <w:r w:rsidRPr="00CE43C0">
        <w:fldChar w:fldCharType="separate"/>
      </w:r>
      <w:r w:rsidRPr="00CE43C0">
        <w:rPr>
          <w:rFonts w:eastAsia="SimSun"/>
          <w:sz w:val="24"/>
          <w:lang w:val="en-CA" w:eastAsia="zh-CN"/>
        </w:rPr>
        <w:t>VIII/27</w:t>
      </w:r>
      <w:r w:rsidRPr="00CE43C0">
        <w:rPr>
          <w:rFonts w:eastAsia="SimSun"/>
          <w:sz w:val="24"/>
          <w:lang w:val="en-CA" w:eastAsia="zh-CN"/>
        </w:rPr>
        <w:fldChar w:fldCharType="end"/>
      </w:r>
      <w:r w:rsidRPr="00CE43C0">
        <w:rPr>
          <w:rFonts w:eastAsia="SimSun"/>
          <w:sz w:val="24"/>
          <w:lang w:val="en-CA" w:eastAsia="zh-CN"/>
        </w:rPr>
        <w:t>号决定，第</w:t>
      </w:r>
      <w:r w:rsidRPr="00CE43C0">
        <w:rPr>
          <w:rFonts w:eastAsia="SimSun"/>
          <w:sz w:val="24"/>
          <w:lang w:val="en-CA" w:eastAsia="zh-CN"/>
        </w:rPr>
        <w:t>42</w:t>
      </w:r>
      <w:r w:rsidRPr="00CE43C0">
        <w:rPr>
          <w:rFonts w:eastAsia="SimSun"/>
          <w:sz w:val="24"/>
          <w:lang w:val="en-CA" w:eastAsia="zh-CN"/>
        </w:rPr>
        <w:t>段）。为了支持这些行动，可以将突发事件指挥系统等应急管理方法与针对外来入侵物种的快速反应措施联系起来；</w:t>
      </w:r>
      <w:r w:rsidRPr="00CE43C0">
        <w:rPr>
          <w:rFonts w:eastAsia="SimSun"/>
          <w:sz w:val="24"/>
          <w:lang w:val="en-CA" w:eastAsia="zh-CN"/>
        </w:rPr>
        <w:t xml:space="preserve"> </w:t>
      </w:r>
    </w:p>
    <w:p w14:paraId="4AAB05E2" w14:textId="77777777" w:rsidR="001B7D42" w:rsidRPr="00CE43C0" w:rsidRDefault="001B7D42" w:rsidP="00D152CB">
      <w:pPr>
        <w:numPr>
          <w:ilvl w:val="0"/>
          <w:numId w:val="56"/>
        </w:numPr>
        <w:adjustRightInd w:val="0"/>
        <w:snapToGrid w:val="0"/>
        <w:spacing w:before="120" w:after="120" w:line="240" w:lineRule="atLeast"/>
        <w:ind w:left="490" w:firstLine="490"/>
        <w:jc w:val="left"/>
        <w:rPr>
          <w:rFonts w:eastAsia="SimSun"/>
          <w:b/>
          <w:i/>
          <w:sz w:val="24"/>
          <w:lang w:val="en-CA" w:eastAsia="zh-CN"/>
        </w:rPr>
      </w:pPr>
      <w:r w:rsidRPr="00CE43C0">
        <w:rPr>
          <w:rFonts w:eastAsia="SimSun"/>
          <w:sz w:val="24"/>
          <w:lang w:val="en-CA" w:eastAsia="zh-CN"/>
        </w:rPr>
        <w:t>厘清援助提供方和受援方的责任，避免通过援助物质运输和转移中的污染物引入任何外来入侵物种</w:t>
      </w:r>
      <w:r w:rsidRPr="00CE43C0">
        <w:rPr>
          <w:rFonts w:eastAsia="SimSun"/>
          <w:sz w:val="24"/>
          <w:vertAlign w:val="superscript"/>
          <w:lang w:val="en-CA"/>
        </w:rPr>
        <w:footnoteReference w:id="100"/>
      </w:r>
      <w:r w:rsidRPr="00CE43C0">
        <w:rPr>
          <w:rFonts w:eastAsia="SimSun"/>
          <w:sz w:val="24"/>
          <w:lang w:val="en-CA" w:eastAsia="zh-CN"/>
        </w:rPr>
        <w:t>。</w:t>
      </w:r>
      <w:r w:rsidRPr="00CE43C0">
        <w:rPr>
          <w:rFonts w:eastAsia="SimSun"/>
          <w:sz w:val="24"/>
          <w:lang w:val="en-CA" w:eastAsia="zh-CN"/>
        </w:rPr>
        <w:t xml:space="preserve"> </w:t>
      </w:r>
    </w:p>
    <w:p w14:paraId="1E0D7D41" w14:textId="77777777" w:rsidR="001B7D42" w:rsidRPr="00CE43C0" w:rsidRDefault="001B7D42" w:rsidP="0002206D">
      <w:pPr>
        <w:keepNext/>
        <w:adjustRightInd w:val="0"/>
        <w:snapToGrid w:val="0"/>
        <w:spacing w:before="120" w:after="120" w:line="240" w:lineRule="atLeast"/>
        <w:jc w:val="left"/>
        <w:outlineLvl w:val="1"/>
        <w:rPr>
          <w:rFonts w:eastAsia="SimSun"/>
          <w:b/>
          <w:bCs/>
          <w:sz w:val="24"/>
          <w:lang w:val="en-CA" w:eastAsia="zh-CN"/>
        </w:rPr>
      </w:pPr>
      <w:bookmarkStart w:id="55" w:name="_Toc154060747"/>
      <w:r w:rsidRPr="00CE43C0">
        <w:rPr>
          <w:rFonts w:eastAsia="SimSun"/>
          <w:b/>
          <w:bCs/>
          <w:sz w:val="24"/>
          <w:lang w:val="en-CA" w:eastAsia="zh-CN"/>
        </w:rPr>
        <w:lastRenderedPageBreak/>
        <w:t>F.</w:t>
      </w:r>
      <w:r w:rsidRPr="00CE43C0">
        <w:rPr>
          <w:rFonts w:eastAsia="SimSun"/>
          <w:b/>
          <w:bCs/>
          <w:sz w:val="24"/>
          <w:lang w:val="en-CA" w:eastAsia="zh-CN"/>
        </w:rPr>
        <w:tab/>
      </w:r>
      <w:r w:rsidRPr="00CE43C0">
        <w:rPr>
          <w:rFonts w:eastAsia="SimSun"/>
          <w:b/>
          <w:bCs/>
          <w:sz w:val="24"/>
          <w:lang w:val="en-CA" w:eastAsia="zh-CN"/>
        </w:rPr>
        <w:t>民用航空运输</w:t>
      </w:r>
      <w:bookmarkEnd w:id="55"/>
    </w:p>
    <w:p w14:paraId="068AEB67" w14:textId="77777777" w:rsidR="001B7D42" w:rsidRPr="00CE43C0" w:rsidRDefault="001B7D42" w:rsidP="0002206D">
      <w:pPr>
        <w:keepNext/>
        <w:spacing w:before="120" w:after="120" w:line="240" w:lineRule="atLeast"/>
        <w:ind w:left="490"/>
        <w:jc w:val="left"/>
        <w:rPr>
          <w:rFonts w:eastAsia="SimSun"/>
          <w:bCs/>
          <w:sz w:val="24"/>
          <w:szCs w:val="22"/>
          <w:lang w:val="en-CA" w:eastAsia="zh-CN"/>
        </w:rPr>
      </w:pPr>
      <w:r w:rsidRPr="00CE43C0">
        <w:rPr>
          <w:rFonts w:eastAsia="SimSun" w:hint="eastAsia"/>
          <w:bCs/>
          <w:sz w:val="24"/>
          <w:szCs w:val="22"/>
          <w:lang w:val="en-CA" w:eastAsia="zh-CN"/>
        </w:rPr>
        <w:t>1</w:t>
      </w:r>
      <w:r w:rsidRPr="00CE43C0">
        <w:rPr>
          <w:rFonts w:eastAsia="SimSun"/>
          <w:bCs/>
          <w:sz w:val="24"/>
          <w:szCs w:val="22"/>
          <w:lang w:val="en-CA" w:eastAsia="zh-CN"/>
        </w:rPr>
        <w:t>0.</w:t>
      </w:r>
      <w:r w:rsidRPr="00CE43C0">
        <w:rPr>
          <w:rFonts w:eastAsia="SimSun"/>
          <w:bCs/>
          <w:sz w:val="24"/>
          <w:szCs w:val="22"/>
          <w:lang w:val="en-CA" w:eastAsia="zh-CN"/>
        </w:rPr>
        <w:tab/>
      </w:r>
      <w:r w:rsidRPr="00CE43C0">
        <w:rPr>
          <w:rFonts w:eastAsia="SimSun"/>
          <w:bCs/>
          <w:sz w:val="24"/>
          <w:szCs w:val="22"/>
          <w:lang w:val="en-CA" w:eastAsia="zh-CN"/>
        </w:rPr>
        <w:t>建议各缔约方、组织和利益攸关方酌情采取以下行动：</w:t>
      </w:r>
    </w:p>
    <w:p w14:paraId="1A757828" w14:textId="77777777" w:rsidR="001B7D42" w:rsidRPr="00CE43C0" w:rsidRDefault="001B7D42" w:rsidP="00D152CB">
      <w:pPr>
        <w:numPr>
          <w:ilvl w:val="0"/>
          <w:numId w:val="57"/>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让各级相关部门参与制定标准，防止搭便车或偷渡物种通过空运抵达</w:t>
      </w:r>
      <w:r w:rsidRPr="00CE43C0">
        <w:rPr>
          <w:rFonts w:eastAsia="SimSun"/>
          <w:sz w:val="24"/>
          <w:vertAlign w:val="superscript"/>
          <w:lang w:val="en-CA"/>
        </w:rPr>
        <w:footnoteReference w:id="101"/>
      </w:r>
      <w:r w:rsidRPr="00CE43C0">
        <w:rPr>
          <w:rFonts w:eastAsia="SimSun"/>
          <w:sz w:val="24"/>
          <w:lang w:val="en-CA" w:eastAsia="zh-CN"/>
        </w:rPr>
        <w:t>；</w:t>
      </w:r>
    </w:p>
    <w:p w14:paraId="278F50AD" w14:textId="77777777" w:rsidR="001B7D42" w:rsidRPr="00CE43C0" w:rsidRDefault="001B7D42" w:rsidP="00D152CB">
      <w:pPr>
        <w:numPr>
          <w:ilvl w:val="0"/>
          <w:numId w:val="56"/>
        </w:numPr>
        <w:adjustRightInd w:val="0"/>
        <w:snapToGrid w:val="0"/>
        <w:spacing w:before="120" w:after="120" w:line="240" w:lineRule="atLeast"/>
        <w:ind w:left="490" w:firstLine="490"/>
        <w:jc w:val="left"/>
        <w:rPr>
          <w:rFonts w:eastAsia="SimSun"/>
          <w:b/>
          <w:i/>
          <w:sz w:val="24"/>
          <w:lang w:val="en-CA" w:eastAsia="zh-CN"/>
        </w:rPr>
      </w:pPr>
      <w:r w:rsidRPr="00CE43C0">
        <w:rPr>
          <w:rFonts w:eastAsia="SimSun"/>
          <w:sz w:val="24"/>
          <w:lang w:val="en-CA" w:eastAsia="zh-CN"/>
        </w:rPr>
        <w:t>加强包括《国际植物保护公约》、世界动物卫生组织、国际民用航空组织（民航组织）、世界海关组织和国际航空运输协会在内的相关组织之间的合作，以根据</w:t>
      </w:r>
      <w:r w:rsidRPr="00CE43C0">
        <w:rPr>
          <w:rFonts w:eastAsia="SimSun" w:hint="eastAsia"/>
          <w:sz w:val="24"/>
          <w:lang w:val="en-CA" w:eastAsia="zh-CN"/>
        </w:rPr>
        <w:t>国际</w:t>
      </w:r>
      <w:r w:rsidRPr="00CE43C0">
        <w:rPr>
          <w:rFonts w:eastAsia="SimSun"/>
          <w:sz w:val="24"/>
          <w:lang w:val="en-CA" w:eastAsia="zh-CN"/>
        </w:rPr>
        <w:t>民航组织大会第</w:t>
      </w:r>
      <w:r w:rsidRPr="00CE43C0">
        <w:rPr>
          <w:rFonts w:eastAsia="SimSun"/>
          <w:sz w:val="24"/>
          <w:lang w:val="en-CA" w:eastAsia="zh-CN"/>
        </w:rPr>
        <w:t>A36-21</w:t>
      </w:r>
      <w:r w:rsidRPr="00CE43C0">
        <w:rPr>
          <w:rFonts w:eastAsia="SimSun"/>
          <w:sz w:val="24"/>
          <w:lang w:val="en-CA" w:eastAsia="zh-CN"/>
        </w:rPr>
        <w:t>号决议制定统一的航空货运业务标准。</w:t>
      </w:r>
    </w:p>
    <w:p w14:paraId="4016D4E4" w14:textId="77777777" w:rsidR="001B7D42" w:rsidRPr="00CE43C0" w:rsidRDefault="001B7D42" w:rsidP="0002206D">
      <w:pPr>
        <w:keepNext/>
        <w:adjustRightInd w:val="0"/>
        <w:snapToGrid w:val="0"/>
        <w:spacing w:before="120" w:after="120" w:line="240" w:lineRule="atLeast"/>
        <w:jc w:val="left"/>
        <w:outlineLvl w:val="1"/>
        <w:rPr>
          <w:rFonts w:eastAsia="SimSun"/>
          <w:b/>
          <w:bCs/>
          <w:sz w:val="24"/>
          <w:lang w:val="en-CA" w:eastAsia="zh-CN"/>
        </w:rPr>
      </w:pPr>
      <w:bookmarkStart w:id="56" w:name="_Toc154060748"/>
      <w:r w:rsidRPr="00CE43C0">
        <w:rPr>
          <w:rFonts w:eastAsia="SimSun"/>
          <w:b/>
          <w:bCs/>
          <w:sz w:val="24"/>
          <w:lang w:val="en-CA" w:eastAsia="zh-CN"/>
        </w:rPr>
        <w:t>G.</w:t>
      </w:r>
      <w:r w:rsidRPr="00CE43C0">
        <w:rPr>
          <w:rFonts w:eastAsia="SimSun"/>
          <w:b/>
          <w:bCs/>
          <w:sz w:val="24"/>
          <w:lang w:val="en-CA" w:eastAsia="zh-CN"/>
        </w:rPr>
        <w:tab/>
      </w:r>
      <w:r w:rsidRPr="00CE43C0">
        <w:rPr>
          <w:rFonts w:eastAsia="SimSun"/>
          <w:b/>
          <w:bCs/>
          <w:sz w:val="24"/>
          <w:lang w:val="en-CA" w:eastAsia="zh-CN"/>
        </w:rPr>
        <w:t>旅游业</w:t>
      </w:r>
      <w:bookmarkEnd w:id="56"/>
    </w:p>
    <w:p w14:paraId="46F1F2B7" w14:textId="77777777" w:rsidR="001B7D42" w:rsidRPr="00CE43C0" w:rsidRDefault="001B7D42" w:rsidP="0002206D">
      <w:pPr>
        <w:keepNext/>
        <w:spacing w:before="120" w:after="120" w:line="240" w:lineRule="atLeast"/>
        <w:ind w:left="490"/>
        <w:jc w:val="left"/>
        <w:rPr>
          <w:rFonts w:eastAsia="SimSun"/>
          <w:bCs/>
          <w:sz w:val="24"/>
          <w:szCs w:val="22"/>
          <w:lang w:val="en-CA" w:eastAsia="zh-CN"/>
        </w:rPr>
      </w:pPr>
      <w:r w:rsidRPr="00CE43C0">
        <w:rPr>
          <w:rFonts w:eastAsia="SimSun" w:hint="eastAsia"/>
          <w:bCs/>
          <w:sz w:val="24"/>
          <w:szCs w:val="22"/>
          <w:lang w:val="en-CA" w:eastAsia="zh-CN"/>
        </w:rPr>
        <w:t>1</w:t>
      </w:r>
      <w:r w:rsidRPr="00CE43C0">
        <w:rPr>
          <w:rFonts w:eastAsia="SimSun"/>
          <w:bCs/>
          <w:sz w:val="24"/>
          <w:szCs w:val="22"/>
          <w:lang w:val="en-CA" w:eastAsia="zh-CN"/>
        </w:rPr>
        <w:t>1.</w:t>
      </w:r>
      <w:r w:rsidRPr="00CE43C0">
        <w:rPr>
          <w:rFonts w:eastAsia="SimSun"/>
          <w:bCs/>
          <w:sz w:val="24"/>
          <w:szCs w:val="22"/>
          <w:lang w:val="en-CA" w:eastAsia="zh-CN"/>
        </w:rPr>
        <w:tab/>
      </w:r>
      <w:r w:rsidRPr="00CE43C0">
        <w:rPr>
          <w:rFonts w:eastAsia="SimSun" w:hint="eastAsia"/>
          <w:bCs/>
          <w:sz w:val="24"/>
          <w:szCs w:val="22"/>
          <w:lang w:val="en-CA" w:eastAsia="zh-CN"/>
        </w:rPr>
        <w:t>建议</w:t>
      </w:r>
      <w:r w:rsidRPr="00CE43C0">
        <w:rPr>
          <w:rFonts w:eastAsia="SimSun"/>
          <w:bCs/>
          <w:sz w:val="24"/>
          <w:szCs w:val="22"/>
          <w:lang w:val="en-CA" w:eastAsia="zh-CN"/>
        </w:rPr>
        <w:t>各缔约方、组织和利益攸关方酌情采取以下行动：</w:t>
      </w:r>
    </w:p>
    <w:p w14:paraId="4AF91FAF" w14:textId="77777777" w:rsidR="001B7D42" w:rsidRPr="00CE43C0" w:rsidRDefault="001B7D42" w:rsidP="00D152CB">
      <w:pPr>
        <w:numPr>
          <w:ilvl w:val="0"/>
          <w:numId w:val="58"/>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避免通过运输活生物体引入和传播外来入侵物种（根据第</w:t>
      </w:r>
      <w:r w:rsidRPr="00CE43C0">
        <w:rPr>
          <w:rFonts w:eastAsia="SimSun"/>
          <w:sz w:val="24"/>
          <w:lang w:val="en-CA" w:eastAsia="zh-CN"/>
        </w:rPr>
        <w:t>XII/16</w:t>
      </w:r>
      <w:r w:rsidRPr="00CE43C0">
        <w:rPr>
          <w:rFonts w:eastAsia="SimSun"/>
          <w:sz w:val="24"/>
          <w:lang w:val="en-CA" w:eastAsia="zh-CN"/>
        </w:rPr>
        <w:t>号决定附件第</w:t>
      </w:r>
      <w:r w:rsidRPr="00CE43C0">
        <w:rPr>
          <w:rFonts w:eastAsia="SimSun"/>
          <w:sz w:val="24"/>
          <w:lang w:val="en-CA" w:eastAsia="zh-CN"/>
        </w:rPr>
        <w:t>9</w:t>
      </w:r>
      <w:r w:rsidRPr="00CE43C0">
        <w:rPr>
          <w:rFonts w:eastAsia="SimSun"/>
          <w:sz w:val="24"/>
          <w:lang w:val="en-CA" w:eastAsia="zh-CN"/>
        </w:rPr>
        <w:t>段和第</w:t>
      </w:r>
      <w:r w:rsidRPr="00CE43C0">
        <w:rPr>
          <w:rFonts w:eastAsia="SimSun"/>
          <w:sz w:val="24"/>
          <w:lang w:val="en-CA" w:eastAsia="zh-CN"/>
        </w:rPr>
        <w:t>14/11</w:t>
      </w:r>
      <w:r w:rsidRPr="00CE43C0">
        <w:rPr>
          <w:rFonts w:eastAsia="SimSun"/>
          <w:sz w:val="24"/>
          <w:lang w:val="en-CA" w:eastAsia="zh-CN"/>
        </w:rPr>
        <w:t>号决定第</w:t>
      </w:r>
      <w:r w:rsidRPr="00CE43C0">
        <w:rPr>
          <w:rFonts w:eastAsia="SimSun"/>
          <w:sz w:val="24"/>
          <w:lang w:val="en-CA" w:eastAsia="zh-CN"/>
        </w:rPr>
        <w:t xml:space="preserve">11 </w:t>
      </w:r>
      <w:r w:rsidRPr="00CE43C0">
        <w:rPr>
          <w:rFonts w:eastAsia="SimSun"/>
          <w:sz w:val="24"/>
          <w:lang w:val="en-CA" w:eastAsia="zh-CN"/>
        </w:rPr>
        <w:t>（</w:t>
      </w:r>
      <w:r w:rsidRPr="00CE43C0">
        <w:rPr>
          <w:rFonts w:eastAsia="SimSun"/>
          <w:sz w:val="24"/>
          <w:lang w:val="en-CA" w:eastAsia="zh-CN"/>
        </w:rPr>
        <w:t>c</w:t>
      </w:r>
      <w:r w:rsidRPr="00CE43C0">
        <w:rPr>
          <w:rFonts w:eastAsia="SimSun"/>
          <w:sz w:val="24"/>
          <w:lang w:val="en-CA" w:eastAsia="zh-CN"/>
        </w:rPr>
        <w:t>）段中的指导意见）；</w:t>
      </w:r>
    </w:p>
    <w:p w14:paraId="5241682C" w14:textId="77777777" w:rsidR="001B7D42" w:rsidRPr="00CE43C0" w:rsidRDefault="001B7D42" w:rsidP="00D152CB">
      <w:pPr>
        <w:numPr>
          <w:ilvl w:val="0"/>
          <w:numId w:val="58"/>
        </w:numPr>
        <w:adjustRightInd w:val="0"/>
        <w:snapToGrid w:val="0"/>
        <w:spacing w:before="120" w:after="120" w:line="240" w:lineRule="atLeast"/>
        <w:ind w:left="490" w:firstLine="490"/>
        <w:jc w:val="left"/>
        <w:rPr>
          <w:rFonts w:eastAsia="SimSun"/>
          <w:b/>
          <w:i/>
          <w:sz w:val="24"/>
          <w:lang w:val="en-CA" w:eastAsia="zh-CN"/>
        </w:rPr>
      </w:pPr>
      <w:r w:rsidRPr="00CE43C0">
        <w:rPr>
          <w:rFonts w:eastAsia="SimSun"/>
          <w:sz w:val="24"/>
          <w:lang w:val="en-CA" w:eastAsia="zh-CN"/>
        </w:rPr>
        <w:t>与各级政府的旅行、旅游经营者和旅游协会合作，制定：（一）宣传方案和准则</w:t>
      </w:r>
      <w:r w:rsidRPr="00CE43C0">
        <w:rPr>
          <w:rFonts w:eastAsia="SimSun"/>
          <w:sz w:val="24"/>
          <w:vertAlign w:val="superscript"/>
          <w:lang w:val="en-CA"/>
        </w:rPr>
        <w:footnoteReference w:id="102"/>
      </w:r>
      <w:r w:rsidRPr="00CE43C0">
        <w:rPr>
          <w:rFonts w:eastAsia="SimSun"/>
          <w:sz w:val="24"/>
          <w:lang w:val="en-CA" w:eastAsia="zh-CN"/>
        </w:rPr>
        <w:t>，将外来入侵物种构成的风险告知游客、旅游机构、土著人民和地方社区、决策者、保护区管理者和海关当局等方面；（二）将这些风险降至最低点的战略</w:t>
      </w:r>
      <w:r w:rsidRPr="00CE43C0">
        <w:rPr>
          <w:rFonts w:eastAsia="SimSun"/>
          <w:sz w:val="24"/>
          <w:vertAlign w:val="superscript"/>
          <w:lang w:val="en-CA"/>
        </w:rPr>
        <w:footnoteReference w:id="103"/>
      </w:r>
      <w:r w:rsidRPr="00CE43C0">
        <w:rPr>
          <w:rFonts w:eastAsia="SimSun"/>
          <w:sz w:val="24"/>
          <w:lang w:val="en-CA" w:eastAsia="zh-CN"/>
        </w:rPr>
        <w:t>，特别是在岛屿生态系统等重点地带。</w:t>
      </w:r>
    </w:p>
    <w:p w14:paraId="32463388" w14:textId="77777777" w:rsidR="001B7D42" w:rsidRPr="00CE43C0" w:rsidRDefault="001B7D42" w:rsidP="0002206D">
      <w:pPr>
        <w:keepNext/>
        <w:adjustRightInd w:val="0"/>
        <w:snapToGrid w:val="0"/>
        <w:spacing w:before="120" w:after="120" w:line="240" w:lineRule="atLeast"/>
        <w:jc w:val="left"/>
        <w:outlineLvl w:val="1"/>
        <w:rPr>
          <w:rFonts w:eastAsia="SimSun"/>
          <w:b/>
          <w:bCs/>
          <w:sz w:val="24"/>
          <w:lang w:val="en-CA" w:eastAsia="zh-CN"/>
        </w:rPr>
      </w:pPr>
      <w:bookmarkStart w:id="57" w:name="_Toc154060749"/>
      <w:r w:rsidRPr="00CE43C0">
        <w:rPr>
          <w:rFonts w:eastAsia="SimSun"/>
          <w:b/>
          <w:bCs/>
          <w:sz w:val="24"/>
          <w:lang w:val="en-CA" w:eastAsia="zh-CN"/>
        </w:rPr>
        <w:t>三</w:t>
      </w:r>
      <w:r w:rsidRPr="00CE43C0">
        <w:rPr>
          <w:rFonts w:eastAsia="SimSun"/>
          <w:b/>
          <w:bCs/>
          <w:sz w:val="24"/>
          <w:lang w:val="en-CA" w:eastAsia="zh-CN"/>
        </w:rPr>
        <w:t xml:space="preserve">.   </w:t>
      </w:r>
      <w:r w:rsidRPr="00CE43C0">
        <w:rPr>
          <w:rFonts w:eastAsia="SimSun"/>
          <w:b/>
          <w:bCs/>
          <w:sz w:val="24"/>
          <w:lang w:val="en-CA" w:eastAsia="zh-CN"/>
        </w:rPr>
        <w:t>能力建设活动</w:t>
      </w:r>
      <w:bookmarkEnd w:id="57"/>
    </w:p>
    <w:p w14:paraId="4A33B030" w14:textId="77777777" w:rsidR="001B7D42" w:rsidRPr="00CE43C0" w:rsidRDefault="001B7D42" w:rsidP="0002206D">
      <w:pPr>
        <w:keepNext/>
        <w:spacing w:before="120" w:after="120" w:line="240" w:lineRule="atLeast"/>
        <w:ind w:left="490"/>
        <w:jc w:val="left"/>
        <w:rPr>
          <w:rFonts w:eastAsia="SimSun"/>
          <w:bCs/>
          <w:sz w:val="24"/>
          <w:szCs w:val="22"/>
          <w:lang w:val="en-CA" w:eastAsia="zh-CN"/>
        </w:rPr>
      </w:pPr>
      <w:r w:rsidRPr="00CE43C0">
        <w:rPr>
          <w:rFonts w:eastAsia="SimSun" w:hint="eastAsia"/>
          <w:bCs/>
          <w:sz w:val="24"/>
          <w:szCs w:val="22"/>
          <w:lang w:val="en-CA" w:eastAsia="zh-CN"/>
        </w:rPr>
        <w:t>1</w:t>
      </w:r>
      <w:r w:rsidRPr="00CE43C0">
        <w:rPr>
          <w:rFonts w:eastAsia="SimSun"/>
          <w:bCs/>
          <w:sz w:val="24"/>
          <w:szCs w:val="22"/>
          <w:lang w:val="en-CA" w:eastAsia="zh-CN"/>
        </w:rPr>
        <w:t>2.</w:t>
      </w:r>
      <w:r w:rsidRPr="00CE43C0">
        <w:rPr>
          <w:rFonts w:eastAsia="SimSun"/>
          <w:bCs/>
          <w:sz w:val="24"/>
          <w:szCs w:val="22"/>
          <w:lang w:val="en-CA" w:eastAsia="zh-CN"/>
        </w:rPr>
        <w:tab/>
      </w:r>
      <w:r w:rsidRPr="00CE43C0">
        <w:rPr>
          <w:rFonts w:eastAsia="SimSun" w:hint="eastAsia"/>
          <w:bCs/>
          <w:sz w:val="24"/>
          <w:szCs w:val="22"/>
          <w:lang w:val="en-CA" w:eastAsia="zh-CN"/>
        </w:rPr>
        <w:t>建议</w:t>
      </w:r>
      <w:r w:rsidRPr="00CE43C0">
        <w:rPr>
          <w:rFonts w:eastAsia="SimSun"/>
          <w:bCs/>
          <w:sz w:val="24"/>
          <w:szCs w:val="22"/>
          <w:lang w:val="en-CA" w:eastAsia="zh-CN"/>
        </w:rPr>
        <w:t>各缔约方、组织和利益攸关方酌情采取以下行动：</w:t>
      </w:r>
    </w:p>
    <w:p w14:paraId="3BFAFBBA" w14:textId="77777777" w:rsidR="001B7D42" w:rsidRPr="00CE43C0" w:rsidRDefault="001B7D42" w:rsidP="00D152CB">
      <w:pPr>
        <w:numPr>
          <w:ilvl w:val="0"/>
          <w:numId w:val="59"/>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根据行动目标</w:t>
      </w:r>
      <w:r w:rsidRPr="00CE43C0">
        <w:rPr>
          <w:rFonts w:eastAsia="SimSun"/>
          <w:sz w:val="24"/>
          <w:lang w:val="en-CA" w:eastAsia="zh-CN"/>
        </w:rPr>
        <w:t>6</w:t>
      </w:r>
      <w:r w:rsidRPr="00CE43C0">
        <w:rPr>
          <w:rFonts w:eastAsia="SimSun"/>
          <w:sz w:val="24"/>
          <w:lang w:val="en-CA" w:eastAsia="zh-CN"/>
        </w:rPr>
        <w:t>，将防止和管理外来入侵物种纳入生物多样性公约秘书处的能力建设方案；</w:t>
      </w:r>
    </w:p>
    <w:p w14:paraId="2697E3B1" w14:textId="77777777" w:rsidR="001B7D42" w:rsidRPr="00CE43C0" w:rsidRDefault="001B7D42" w:rsidP="00D152CB">
      <w:pPr>
        <w:numPr>
          <w:ilvl w:val="0"/>
          <w:numId w:val="59"/>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在</w:t>
      </w:r>
      <w:r w:rsidRPr="00CE43C0">
        <w:rPr>
          <w:rFonts w:eastAsia="SimSun"/>
          <w:sz w:val="24"/>
          <w:lang w:val="en-US" w:eastAsia="zh-CN"/>
        </w:rPr>
        <w:t>各方</w:t>
      </w:r>
      <w:r w:rsidRPr="00CE43C0">
        <w:rPr>
          <w:rFonts w:eastAsia="SimSun"/>
          <w:sz w:val="24"/>
          <w:lang w:val="en-CA" w:eastAsia="zh-CN"/>
        </w:rPr>
        <w:t>行为者，特别是学术界、科学专家、土著人民和地方社区（须在获得其自由、事先和知情同意后）的支持下，在全球、区域、国家或国家以下各级建立定期培训方案，促进及时实现行动目标</w:t>
      </w:r>
      <w:r w:rsidRPr="00CE43C0">
        <w:rPr>
          <w:rFonts w:eastAsia="SimSun"/>
          <w:sz w:val="24"/>
          <w:lang w:val="en-CA" w:eastAsia="zh-CN"/>
        </w:rPr>
        <w:t>6;</w:t>
      </w:r>
    </w:p>
    <w:p w14:paraId="2C06BDF7" w14:textId="77777777" w:rsidR="001B7D42" w:rsidRPr="00CE43C0" w:rsidRDefault="001B7D42" w:rsidP="00D152CB">
      <w:pPr>
        <w:numPr>
          <w:ilvl w:val="0"/>
          <w:numId w:val="59"/>
        </w:numPr>
        <w:adjustRightInd w:val="0"/>
        <w:snapToGrid w:val="0"/>
        <w:spacing w:before="120" w:after="120" w:line="240" w:lineRule="atLeast"/>
        <w:ind w:left="490" w:firstLine="490"/>
        <w:jc w:val="left"/>
        <w:rPr>
          <w:rFonts w:eastAsia="SimSun"/>
          <w:sz w:val="24"/>
          <w:lang w:val="en-CA" w:eastAsia="zh-CN"/>
        </w:rPr>
      </w:pPr>
      <w:r w:rsidRPr="00CE43C0">
        <w:rPr>
          <w:rFonts w:eastAsia="SimSun"/>
          <w:sz w:val="24"/>
          <w:lang w:val="en-CA" w:eastAsia="zh-CN"/>
        </w:rPr>
        <w:t>考虑利用现有资源，酌情编写关于以下主题的技术手册和培训教材：</w:t>
      </w:r>
    </w:p>
    <w:p w14:paraId="19B27D35" w14:textId="447EF643"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sz w:val="24"/>
          <w:lang w:eastAsia="zh-CN"/>
        </w:rPr>
      </w:pPr>
      <w:r w:rsidRPr="00CE43C0">
        <w:rPr>
          <w:rFonts w:eastAsia="SimSun" w:hint="eastAsia"/>
          <w:sz w:val="24"/>
          <w:lang w:eastAsia="zh-CN"/>
        </w:rPr>
        <w:t>生物体分类识别，包括基于形态学的识别键、与图像数据库、</w:t>
      </w:r>
      <w:r w:rsidRPr="00CE43C0">
        <w:rPr>
          <w:rFonts w:eastAsia="SimSun"/>
          <w:sz w:val="24"/>
          <w:lang w:eastAsia="zh-CN"/>
        </w:rPr>
        <w:t>DNA</w:t>
      </w:r>
      <w:r w:rsidRPr="00CE43C0">
        <w:rPr>
          <w:rFonts w:eastAsia="SimSun" w:hint="eastAsia"/>
          <w:sz w:val="24"/>
          <w:lang w:eastAsia="zh-CN"/>
        </w:rPr>
        <w:t>条形码，人工智能辅助识别和公民科学的连接</w:t>
      </w:r>
      <w:r w:rsidRPr="00CE43C0">
        <w:rPr>
          <w:rFonts w:eastAsia="SimSun"/>
          <w:sz w:val="24"/>
          <w:lang w:eastAsia="zh-CN"/>
        </w:rPr>
        <w:t>;</w:t>
      </w:r>
    </w:p>
    <w:p w14:paraId="6F7A10E0" w14:textId="336C09E5"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sz w:val="24"/>
          <w:lang w:eastAsia="zh-CN"/>
        </w:rPr>
      </w:pPr>
      <w:r w:rsidRPr="00CE43C0">
        <w:rPr>
          <w:rFonts w:eastAsia="SimSun" w:hint="eastAsia"/>
          <w:sz w:val="24"/>
          <w:lang w:eastAsia="zh-CN"/>
        </w:rPr>
        <w:t>根据国际数据标准公布和使用关于外来入侵物种的数据，以实现国家以下各级、国家、区域及全球专题数据库的交叉连接</w:t>
      </w:r>
      <w:r w:rsidRPr="00CE43C0">
        <w:rPr>
          <w:rFonts w:eastAsia="SimSun"/>
          <w:sz w:val="24"/>
          <w:lang w:eastAsia="zh-CN"/>
        </w:rPr>
        <w:t>;</w:t>
      </w:r>
    </w:p>
    <w:p w14:paraId="38E64B2D" w14:textId="77777777"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sz w:val="24"/>
          <w:lang w:eastAsia="zh-CN"/>
        </w:rPr>
      </w:pPr>
      <w:r w:rsidRPr="00CE43C0">
        <w:rPr>
          <w:rFonts w:eastAsia="SimSun"/>
          <w:sz w:val="24"/>
          <w:lang w:eastAsia="zh-CN"/>
        </w:rPr>
        <w:t>利用监测数据预测外来入侵物种和潜在外来入侵物种的传播趋势；</w:t>
      </w:r>
    </w:p>
    <w:p w14:paraId="75DEC31A" w14:textId="77777777"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sz w:val="24"/>
          <w:lang w:eastAsia="zh-CN"/>
        </w:rPr>
      </w:pPr>
      <w:r w:rsidRPr="00CE43C0">
        <w:rPr>
          <w:rFonts w:eastAsia="SimSun"/>
          <w:sz w:val="24"/>
          <w:lang w:eastAsia="zh-CN"/>
        </w:rPr>
        <w:lastRenderedPageBreak/>
        <w:t>成功根除的最佳做法和其他有用的技术咨询信息资源</w:t>
      </w:r>
      <w:r w:rsidRPr="00CE43C0">
        <w:rPr>
          <w:rFonts w:eastAsia="SimSun"/>
          <w:kern w:val="22"/>
          <w:sz w:val="24"/>
          <w:vertAlign w:val="superscript"/>
        </w:rPr>
        <w:footnoteReference w:id="104"/>
      </w:r>
      <w:r w:rsidRPr="00CE43C0">
        <w:rPr>
          <w:rFonts w:eastAsia="SimSun"/>
          <w:sz w:val="24"/>
          <w:lang w:eastAsia="zh-CN"/>
        </w:rPr>
        <w:t>；</w:t>
      </w:r>
    </w:p>
    <w:p w14:paraId="7DEFC0C4" w14:textId="09CF87F5"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sz w:val="24"/>
          <w:lang w:eastAsia="zh-CN"/>
        </w:rPr>
      </w:pPr>
      <w:r w:rsidRPr="00CE43C0">
        <w:rPr>
          <w:rFonts w:eastAsia="SimSun" w:hint="eastAsia"/>
          <w:sz w:val="24"/>
          <w:lang w:eastAsia="zh-CN"/>
        </w:rPr>
        <w:t>利用有关外来入侵物种的共享信息，制定和执行国家以下各级和国家政策</w:t>
      </w:r>
      <w:r w:rsidRPr="00CE43C0">
        <w:rPr>
          <w:rFonts w:eastAsia="SimSun"/>
          <w:sz w:val="24"/>
          <w:lang w:eastAsia="zh-CN"/>
        </w:rPr>
        <w:t>;</w:t>
      </w:r>
    </w:p>
    <w:p w14:paraId="71C31703" w14:textId="46E5CB60"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sz w:val="24"/>
          <w:lang w:eastAsia="zh-CN"/>
        </w:rPr>
      </w:pPr>
      <w:r w:rsidRPr="00CE43C0">
        <w:rPr>
          <w:rFonts w:eastAsia="SimSun" w:hint="eastAsia"/>
          <w:sz w:val="24"/>
          <w:lang w:eastAsia="zh-CN"/>
        </w:rPr>
        <w:t>使用经典生物防控</w:t>
      </w:r>
      <w:r w:rsidR="00A26843" w:rsidRPr="00CE43C0">
        <w:rPr>
          <w:rFonts w:eastAsia="SimSun"/>
          <w:sz w:val="24"/>
          <w:vertAlign w:val="superscript"/>
          <w:lang w:eastAsia="zh-CN"/>
        </w:rPr>
        <w:footnoteReference w:id="105"/>
      </w:r>
      <w:r w:rsidRPr="00CE43C0">
        <w:rPr>
          <w:rFonts w:eastAsia="SimSun" w:hint="eastAsia"/>
          <w:sz w:val="24"/>
          <w:lang w:eastAsia="zh-CN"/>
        </w:rPr>
        <w:t>对付外来入侵物种</w:t>
      </w:r>
      <w:r w:rsidRPr="00CE43C0">
        <w:rPr>
          <w:rFonts w:eastAsia="SimSun"/>
          <w:kern w:val="22"/>
          <w:sz w:val="24"/>
          <w:vertAlign w:val="superscript"/>
        </w:rPr>
        <w:footnoteReference w:id="106"/>
      </w:r>
      <w:r w:rsidRPr="00CE43C0">
        <w:rPr>
          <w:rFonts w:eastAsia="SimSun"/>
          <w:sz w:val="24"/>
          <w:lang w:eastAsia="zh-CN"/>
        </w:rPr>
        <w:t>；</w:t>
      </w:r>
    </w:p>
    <w:p w14:paraId="6456B903" w14:textId="49A87CF8"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sz w:val="24"/>
          <w:lang w:eastAsia="zh-CN"/>
        </w:rPr>
      </w:pPr>
      <w:r w:rsidRPr="00CE43C0">
        <w:rPr>
          <w:rFonts w:eastAsia="SimSun" w:hint="eastAsia"/>
          <w:sz w:val="24"/>
          <w:lang w:eastAsia="zh-CN"/>
        </w:rPr>
        <w:t>应用基于生态系统的办法控制外来入侵物种</w:t>
      </w:r>
      <w:r w:rsidRPr="00CE43C0">
        <w:rPr>
          <w:rFonts w:eastAsia="SimSun"/>
          <w:kern w:val="22"/>
          <w:sz w:val="24"/>
          <w:vertAlign w:val="superscript"/>
        </w:rPr>
        <w:footnoteReference w:id="107"/>
      </w:r>
      <w:r w:rsidRPr="00CE43C0">
        <w:rPr>
          <w:rFonts w:eastAsia="SimSun"/>
          <w:sz w:val="24"/>
          <w:lang w:eastAsia="zh-CN"/>
        </w:rPr>
        <w:t>；</w:t>
      </w:r>
    </w:p>
    <w:p w14:paraId="6E0489B8" w14:textId="6A3D6069"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sz w:val="24"/>
          <w:lang w:eastAsia="zh-CN"/>
        </w:rPr>
      </w:pPr>
      <w:r w:rsidRPr="00CE43C0">
        <w:rPr>
          <w:rFonts w:eastAsia="SimSun" w:hint="eastAsia"/>
          <w:sz w:val="24"/>
          <w:lang w:eastAsia="zh-CN"/>
        </w:rPr>
        <w:t>为决策者编写的支持多准则决定手册</w:t>
      </w:r>
      <w:r w:rsidRPr="00CE43C0">
        <w:rPr>
          <w:rFonts w:eastAsia="SimSun"/>
          <w:sz w:val="24"/>
          <w:lang w:eastAsia="zh-CN"/>
        </w:rPr>
        <w:t>；</w:t>
      </w:r>
    </w:p>
    <w:p w14:paraId="3F244BAF" w14:textId="21A3A442"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kern w:val="22"/>
          <w:sz w:val="24"/>
          <w:lang w:eastAsia="zh-CN"/>
        </w:rPr>
      </w:pPr>
      <w:r w:rsidRPr="00CE43C0">
        <w:rPr>
          <w:rFonts w:eastAsia="SimSun" w:hint="eastAsia"/>
          <w:sz w:val="24"/>
          <w:lang w:eastAsia="zh-CN"/>
        </w:rPr>
        <w:t>由各部门之间分担责任的外来入侵物种监管示范法</w:t>
      </w:r>
      <w:r w:rsidRPr="00CE43C0">
        <w:rPr>
          <w:rFonts w:eastAsia="SimSun"/>
          <w:sz w:val="24"/>
          <w:lang w:eastAsia="zh-CN"/>
        </w:rPr>
        <w:t>;</w:t>
      </w:r>
    </w:p>
    <w:p w14:paraId="6E784B84" w14:textId="77777777"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sz w:val="24"/>
          <w:lang w:eastAsia="zh-CN"/>
        </w:rPr>
      </w:pPr>
      <w:r w:rsidRPr="00CE43C0">
        <w:rPr>
          <w:rFonts w:eastAsia="SimSun"/>
          <w:kern w:val="22"/>
          <w:sz w:val="24"/>
          <w:lang w:eastAsia="zh-CN"/>
        </w:rPr>
        <w:t>以成本效益方式包装现场收集的生物样本，确保在偏远和限制进入的地点进行早期检测</w:t>
      </w:r>
      <w:r w:rsidRPr="00CE43C0">
        <w:rPr>
          <w:rFonts w:eastAsia="SimSun"/>
          <w:sz w:val="24"/>
          <w:lang w:eastAsia="zh-CN"/>
        </w:rPr>
        <w:t>;</w:t>
      </w:r>
    </w:p>
    <w:p w14:paraId="17F60A15" w14:textId="77777777" w:rsidR="001B7D42" w:rsidRPr="00CE43C0" w:rsidRDefault="001B7D42" w:rsidP="00D152CB">
      <w:pPr>
        <w:numPr>
          <w:ilvl w:val="0"/>
          <w:numId w:val="62"/>
        </w:numPr>
        <w:adjustRightInd w:val="0"/>
        <w:snapToGrid w:val="0"/>
        <w:spacing w:before="120" w:after="120" w:line="240" w:lineRule="atLeast"/>
        <w:ind w:left="1980" w:hanging="180"/>
        <w:jc w:val="left"/>
        <w:rPr>
          <w:rFonts w:eastAsia="SimSun"/>
          <w:sz w:val="24"/>
          <w:lang w:eastAsia="zh-CN"/>
        </w:rPr>
      </w:pPr>
      <w:r w:rsidRPr="00CE43C0">
        <w:rPr>
          <w:rFonts w:eastAsia="SimSun"/>
          <w:sz w:val="24"/>
          <w:lang w:eastAsia="zh-CN"/>
        </w:rPr>
        <w:t>落实行动目标</w:t>
      </w:r>
      <w:r w:rsidRPr="00CE43C0">
        <w:rPr>
          <w:rFonts w:eastAsia="SimSun"/>
          <w:sz w:val="24"/>
          <w:lang w:eastAsia="zh-CN"/>
        </w:rPr>
        <w:t>6</w:t>
      </w:r>
      <w:r w:rsidRPr="00CE43C0">
        <w:rPr>
          <w:rFonts w:eastAsia="SimSun"/>
          <w:sz w:val="24"/>
          <w:lang w:eastAsia="zh-CN"/>
        </w:rPr>
        <w:t>的方法和途径</w:t>
      </w:r>
      <w:r w:rsidRPr="00CE43C0">
        <w:rPr>
          <w:rFonts w:eastAsia="SimSun"/>
          <w:snapToGrid w:val="0"/>
          <w:sz w:val="24"/>
          <w:lang w:eastAsia="zh-CN"/>
        </w:rPr>
        <w:t>。</w:t>
      </w:r>
    </w:p>
    <w:p w14:paraId="5568F467" w14:textId="77777777" w:rsidR="00E91837" w:rsidRPr="00CE43C0" w:rsidRDefault="00E91837" w:rsidP="0002206D">
      <w:pPr>
        <w:ind w:left="1469" w:hanging="490"/>
        <w:rPr>
          <w:rFonts w:eastAsia="SimSun"/>
          <w:sz w:val="24"/>
          <w:lang w:eastAsia="zh-CN"/>
        </w:rPr>
      </w:pPr>
    </w:p>
    <w:p w14:paraId="5DFADFE4" w14:textId="77777777" w:rsidR="001B7D42" w:rsidRPr="00CE43C0" w:rsidRDefault="001B7D42" w:rsidP="0002206D">
      <w:pPr>
        <w:ind w:left="1469" w:hanging="490"/>
        <w:rPr>
          <w:rFonts w:eastAsia="SimSun"/>
          <w:sz w:val="24"/>
          <w:lang w:eastAsia="zh-CN"/>
        </w:rPr>
        <w:sectPr w:rsidR="001B7D42" w:rsidRPr="00CE43C0" w:rsidSect="00C85E6D">
          <w:headerReference w:type="first" r:id="rId49"/>
          <w:footnotePr>
            <w:numRestart w:val="eachSect"/>
          </w:footnotePr>
          <w:pgSz w:w="12240" w:h="15840"/>
          <w:pgMar w:top="567" w:right="1389" w:bottom="1134" w:left="1389" w:header="709" w:footer="709" w:gutter="0"/>
          <w:cols w:space="708"/>
          <w:docGrid w:linePitch="360"/>
        </w:sectPr>
      </w:pPr>
    </w:p>
    <w:p w14:paraId="46001A84" w14:textId="77777777" w:rsidR="001B7D42" w:rsidRPr="00CE43C0" w:rsidRDefault="001B7D42" w:rsidP="0002206D">
      <w:pPr>
        <w:pStyle w:val="Heading1"/>
        <w:numPr>
          <w:ilvl w:val="0"/>
          <w:numId w:val="0"/>
        </w:numPr>
        <w:spacing w:before="120" w:after="240"/>
        <w:ind w:left="1210" w:hanging="720"/>
        <w:rPr>
          <w:rFonts w:eastAsia="SimSun"/>
          <w:b w:val="0"/>
          <w:lang w:eastAsia="zh-CN"/>
        </w:rPr>
      </w:pPr>
      <w:bookmarkStart w:id="58" w:name="_Toc154060750"/>
      <w:r w:rsidRPr="00CE43C0">
        <w:rPr>
          <w:rFonts w:eastAsia="SimSun"/>
          <w:lang w:eastAsia="zh-CN"/>
        </w:rPr>
        <w:lastRenderedPageBreak/>
        <w:t xml:space="preserve">25/7. </w:t>
      </w:r>
      <w:r w:rsidRPr="00CE43C0">
        <w:rPr>
          <w:rFonts w:eastAsia="SimSun"/>
          <w:bCs/>
          <w:lang w:val="en-CA" w:eastAsia="zh-CN"/>
        </w:rPr>
        <w:t>可持续野生生物管理</w:t>
      </w:r>
      <w:bookmarkEnd w:id="58"/>
    </w:p>
    <w:p w14:paraId="0D0605A2" w14:textId="77777777" w:rsidR="001B7D42" w:rsidRPr="00CE43C0" w:rsidRDefault="001B7D42" w:rsidP="0002206D">
      <w:pPr>
        <w:adjustRightInd w:val="0"/>
        <w:snapToGrid w:val="0"/>
        <w:spacing w:before="120" w:after="120" w:line="240" w:lineRule="atLeast"/>
        <w:ind w:left="490"/>
        <w:rPr>
          <w:rFonts w:eastAsia="KaiTi"/>
          <w:iCs/>
          <w:sz w:val="24"/>
          <w:lang w:eastAsia="zh-CN"/>
        </w:rPr>
      </w:pPr>
      <w:r w:rsidRPr="00CE43C0">
        <w:rPr>
          <w:rFonts w:eastAsia="KaiTi"/>
          <w:i/>
          <w:sz w:val="24"/>
          <w:lang w:eastAsia="zh-CN"/>
        </w:rPr>
        <w:tab/>
      </w:r>
      <w:r w:rsidRPr="00CE43C0">
        <w:rPr>
          <w:rFonts w:eastAsia="KaiTi"/>
          <w:iCs/>
          <w:sz w:val="24"/>
          <w:lang w:eastAsia="zh-CN"/>
        </w:rPr>
        <w:t>科学、技术和工艺咨询附属机构</w:t>
      </w:r>
      <w:r w:rsidRPr="00CE43C0">
        <w:rPr>
          <w:rFonts w:eastAsia="KaiTi" w:hint="eastAsia"/>
          <w:iCs/>
          <w:sz w:val="24"/>
          <w:lang w:eastAsia="zh-CN"/>
        </w:rPr>
        <w:t>，</w:t>
      </w:r>
    </w:p>
    <w:p w14:paraId="3B12DCDC" w14:textId="77777777" w:rsidR="001B7D42" w:rsidRPr="00CE43C0" w:rsidRDefault="001B7D42" w:rsidP="00D152CB">
      <w:pPr>
        <w:numPr>
          <w:ilvl w:val="0"/>
          <w:numId w:val="74"/>
        </w:numPr>
        <w:snapToGrid w:val="0"/>
        <w:spacing w:before="120" w:after="120" w:line="240" w:lineRule="atLeast"/>
        <w:ind w:left="490" w:firstLine="490"/>
        <w:jc w:val="left"/>
        <w:rPr>
          <w:rFonts w:eastAsia="SimSun"/>
          <w:sz w:val="24"/>
          <w:lang w:eastAsia="zh-CN"/>
        </w:rPr>
      </w:pPr>
      <w:r w:rsidRPr="00CE43C0">
        <w:rPr>
          <w:rFonts w:eastAsia="KaiTi"/>
          <w:sz w:val="24"/>
          <w:lang w:eastAsia="zh-CN"/>
        </w:rPr>
        <w:t>注意到</w:t>
      </w:r>
      <w:r w:rsidRPr="00CE43C0">
        <w:rPr>
          <w:rFonts w:eastAsia="SimSun"/>
          <w:sz w:val="24"/>
          <w:lang w:eastAsia="zh-CN"/>
        </w:rPr>
        <w:t>CBD/SBSTTA/25/11</w:t>
      </w:r>
      <w:r w:rsidRPr="00CE43C0">
        <w:rPr>
          <w:rFonts w:eastAsia="SimSun"/>
          <w:sz w:val="24"/>
          <w:lang w:eastAsia="zh-CN"/>
        </w:rPr>
        <w:t>号文件所载秘书</w:t>
      </w:r>
      <w:r w:rsidRPr="00CE43C0">
        <w:rPr>
          <w:rFonts w:eastAsia="SimSun" w:hint="eastAsia"/>
          <w:sz w:val="24"/>
          <w:lang w:eastAsia="zh-CN"/>
        </w:rPr>
        <w:t>处</w:t>
      </w:r>
      <w:r w:rsidRPr="00CE43C0">
        <w:rPr>
          <w:rFonts w:eastAsia="SimSun"/>
          <w:sz w:val="24"/>
          <w:lang w:eastAsia="zh-CN"/>
        </w:rPr>
        <w:t>编写的关于野味行业以外可能需要补充指导的领域的资料；</w:t>
      </w:r>
    </w:p>
    <w:p w14:paraId="5DAFC8EC" w14:textId="77777777" w:rsidR="001B7D42" w:rsidRPr="00CE43C0" w:rsidRDefault="001B7D42" w:rsidP="00D152CB">
      <w:pPr>
        <w:numPr>
          <w:ilvl w:val="0"/>
          <w:numId w:val="74"/>
        </w:numPr>
        <w:snapToGrid w:val="0"/>
        <w:spacing w:before="120" w:after="120" w:line="240" w:lineRule="atLeast"/>
        <w:ind w:left="490" w:firstLine="490"/>
        <w:rPr>
          <w:rFonts w:eastAsia="SimSun"/>
          <w:sz w:val="24"/>
          <w:lang w:eastAsia="zh-CN"/>
        </w:rPr>
      </w:pPr>
      <w:r w:rsidRPr="00CE43C0">
        <w:rPr>
          <w:rFonts w:eastAsia="KaiTi"/>
          <w:sz w:val="24"/>
          <w:lang w:eastAsia="zh-CN"/>
        </w:rPr>
        <w:t>又注意到</w:t>
      </w:r>
      <w:r w:rsidRPr="00CE43C0">
        <w:rPr>
          <w:rFonts w:eastAsia="SimSun"/>
          <w:sz w:val="24"/>
          <w:lang w:eastAsia="zh-CN"/>
        </w:rPr>
        <w:t>可持续野生生物管理合作伙伴关系</w:t>
      </w:r>
      <w:r w:rsidRPr="00CE43C0">
        <w:rPr>
          <w:rFonts w:eastAsia="SimSun"/>
          <w:sz w:val="24"/>
          <w:lang w:eastAsia="zh-CN"/>
        </w:rPr>
        <w:t>2023-2025</w:t>
      </w:r>
      <w:r w:rsidRPr="00CE43C0">
        <w:rPr>
          <w:rFonts w:eastAsia="SimSun"/>
          <w:sz w:val="24"/>
          <w:lang w:eastAsia="zh-CN"/>
        </w:rPr>
        <w:t>年工作方案所列五个主题目标，其中包括支持执行《昆明</w:t>
      </w:r>
      <w:r w:rsidRPr="00CE43C0">
        <w:rPr>
          <w:rFonts w:eastAsia="SimSun"/>
          <w:sz w:val="24"/>
          <w:lang w:eastAsia="zh-CN"/>
        </w:rPr>
        <w:t>-</w:t>
      </w:r>
      <w:r w:rsidRPr="00CE43C0">
        <w:rPr>
          <w:rFonts w:eastAsia="SimSun"/>
          <w:sz w:val="24"/>
          <w:lang w:eastAsia="zh-CN"/>
        </w:rPr>
        <w:t>蒙特利尔全球生物多样性框架》；</w:t>
      </w:r>
      <w:r w:rsidRPr="00CE43C0">
        <w:rPr>
          <w:rFonts w:eastAsia="SimSun"/>
          <w:sz w:val="24"/>
          <w:lang w:eastAsia="zh-CN"/>
        </w:rPr>
        <w:t xml:space="preserve"> </w:t>
      </w:r>
    </w:p>
    <w:p w14:paraId="3BBC003E" w14:textId="77777777" w:rsidR="001B7D42" w:rsidRPr="00CE43C0" w:rsidRDefault="001B7D42" w:rsidP="00D152CB">
      <w:pPr>
        <w:numPr>
          <w:ilvl w:val="0"/>
          <w:numId w:val="74"/>
        </w:numPr>
        <w:snapToGrid w:val="0"/>
        <w:spacing w:before="120" w:after="120" w:line="240" w:lineRule="atLeast"/>
        <w:ind w:left="490" w:firstLine="490"/>
        <w:rPr>
          <w:rFonts w:eastAsia="SimSun"/>
          <w:sz w:val="24"/>
          <w:lang w:eastAsia="zh-CN"/>
        </w:rPr>
      </w:pPr>
      <w:r w:rsidRPr="00CE43C0">
        <w:rPr>
          <w:rFonts w:eastAsia="KaiTi"/>
          <w:sz w:val="24"/>
          <w:lang w:eastAsia="zh-CN"/>
        </w:rPr>
        <w:t>还注意到</w:t>
      </w:r>
      <w:r w:rsidRPr="00CE43C0">
        <w:rPr>
          <w:rFonts w:eastAsia="SimSun"/>
          <w:sz w:val="24"/>
          <w:lang w:eastAsia="zh-CN"/>
        </w:rPr>
        <w:t>缔约方在科学、技术和工艺咨询附属机构第二十五次会议上就可从《生物多样性公约》下的进一步工作中受益的其他领域发表的意见，包括生物多样性和生态系统服务政府间科学与政策平台</w:t>
      </w:r>
      <w:r w:rsidRPr="00CE43C0">
        <w:rPr>
          <w:rFonts w:eastAsia="SimSun" w:hint="eastAsia"/>
          <w:sz w:val="24"/>
          <w:lang w:eastAsia="zh-CN"/>
        </w:rPr>
        <w:t>《</w:t>
      </w:r>
      <w:r w:rsidRPr="00CE43C0">
        <w:rPr>
          <w:rFonts w:eastAsia="SimSun"/>
          <w:sz w:val="24"/>
          <w:lang w:eastAsia="zh-CN"/>
        </w:rPr>
        <w:t>野生物种可持续利用</w:t>
      </w:r>
      <w:r w:rsidRPr="00CE43C0">
        <w:rPr>
          <w:rFonts w:eastAsia="SimSun" w:hint="eastAsia"/>
          <w:sz w:val="24"/>
          <w:lang w:eastAsia="zh-CN"/>
        </w:rPr>
        <w:t>专题</w:t>
      </w:r>
      <w:r w:rsidRPr="00CE43C0">
        <w:rPr>
          <w:rFonts w:eastAsia="SimSun"/>
          <w:sz w:val="24"/>
          <w:lang w:eastAsia="zh-CN"/>
        </w:rPr>
        <w:t>评估报告》所涉未列入</w:t>
      </w:r>
      <w:r w:rsidRPr="00CE43C0">
        <w:rPr>
          <w:rFonts w:eastAsia="SimSun"/>
          <w:sz w:val="24"/>
          <w:lang w:eastAsia="zh-CN"/>
        </w:rPr>
        <w:t>CBD/SBSTTA/25/11</w:t>
      </w:r>
      <w:r w:rsidRPr="00CE43C0">
        <w:rPr>
          <w:rFonts w:eastAsia="SimSun"/>
          <w:sz w:val="24"/>
          <w:lang w:eastAsia="zh-CN"/>
        </w:rPr>
        <w:t>号文件的问题；</w:t>
      </w:r>
    </w:p>
    <w:p w14:paraId="366223B0" w14:textId="77777777" w:rsidR="001B7D42" w:rsidRPr="00CE43C0" w:rsidRDefault="001B7D42" w:rsidP="00D152CB">
      <w:pPr>
        <w:numPr>
          <w:ilvl w:val="0"/>
          <w:numId w:val="74"/>
        </w:numPr>
        <w:snapToGrid w:val="0"/>
        <w:spacing w:before="120" w:after="120" w:line="240" w:lineRule="atLeast"/>
        <w:ind w:left="490" w:firstLine="490"/>
        <w:rPr>
          <w:rFonts w:eastAsia="SimSun"/>
          <w:sz w:val="24"/>
          <w:lang w:eastAsia="zh-CN"/>
        </w:rPr>
      </w:pPr>
      <w:r w:rsidRPr="00CE43C0">
        <w:rPr>
          <w:rFonts w:eastAsia="KaiTi"/>
          <w:sz w:val="24"/>
          <w:lang w:eastAsia="zh-CN"/>
        </w:rPr>
        <w:t>注意到</w:t>
      </w:r>
      <w:r w:rsidRPr="00CE43C0">
        <w:rPr>
          <w:rFonts w:eastAsia="SimSun"/>
          <w:sz w:val="24"/>
          <w:lang w:eastAsia="zh-CN"/>
        </w:rPr>
        <w:t>野味行业以外可持续野生生物管理补充指导意见的核心目标是为实现《框架》的长期目标和行动目标作出贡献；</w:t>
      </w:r>
    </w:p>
    <w:p w14:paraId="6DFFF69E" w14:textId="77777777" w:rsidR="001B7D42" w:rsidRPr="00CE43C0" w:rsidRDefault="001B7D42" w:rsidP="00D152CB">
      <w:pPr>
        <w:numPr>
          <w:ilvl w:val="0"/>
          <w:numId w:val="74"/>
        </w:numPr>
        <w:snapToGrid w:val="0"/>
        <w:spacing w:before="120" w:after="120" w:line="240" w:lineRule="atLeast"/>
        <w:ind w:left="490" w:firstLine="490"/>
        <w:rPr>
          <w:rFonts w:eastAsia="SimSun"/>
          <w:sz w:val="24"/>
          <w:lang w:eastAsia="zh-CN"/>
        </w:rPr>
      </w:pPr>
      <w:r w:rsidRPr="00CE43C0">
        <w:rPr>
          <w:rFonts w:eastAsia="KaiTi"/>
          <w:sz w:val="24"/>
          <w:lang w:eastAsia="zh-CN"/>
        </w:rPr>
        <w:t>请</w:t>
      </w:r>
      <w:r w:rsidRPr="00CE43C0">
        <w:rPr>
          <w:rFonts w:eastAsia="SimSun"/>
          <w:sz w:val="24"/>
          <w:lang w:eastAsia="zh-CN"/>
        </w:rPr>
        <w:t>执行秘书与可持续野生生物管理合作伙伴关系协作，根据《公约》的任务授权以及《框架》的长期目标和行动目标进一步分析差距，查明相关多边环境协定和主管政府间组织制定的现有指导意见没有充分涵盖的领域；</w:t>
      </w:r>
    </w:p>
    <w:p w14:paraId="0FA509E1" w14:textId="77777777" w:rsidR="001B7D42" w:rsidRPr="00CE43C0" w:rsidRDefault="001B7D42" w:rsidP="00D152CB">
      <w:pPr>
        <w:numPr>
          <w:ilvl w:val="0"/>
          <w:numId w:val="74"/>
        </w:numPr>
        <w:snapToGrid w:val="0"/>
        <w:spacing w:before="120" w:after="120" w:line="240" w:lineRule="atLeast"/>
        <w:ind w:left="490" w:firstLine="490"/>
        <w:rPr>
          <w:rFonts w:eastAsia="SimSun"/>
          <w:sz w:val="24"/>
          <w:lang w:eastAsia="zh-CN"/>
        </w:rPr>
      </w:pPr>
      <w:r w:rsidRPr="00CE43C0">
        <w:rPr>
          <w:rFonts w:ascii="KaiTi" w:eastAsia="KaiTi" w:hAnsi="KaiTi"/>
          <w:sz w:val="24"/>
          <w:lang w:eastAsia="zh-CN"/>
        </w:rPr>
        <w:t>又请</w:t>
      </w:r>
      <w:r w:rsidRPr="00CE43C0">
        <w:rPr>
          <w:rFonts w:eastAsia="SimSun"/>
          <w:sz w:val="24"/>
          <w:lang w:eastAsia="zh-CN"/>
        </w:rPr>
        <w:t>执行秘书在进行</w:t>
      </w:r>
      <w:r w:rsidRPr="00CE43C0">
        <w:rPr>
          <w:rFonts w:eastAsia="SimSun" w:hint="eastAsia"/>
          <w:sz w:val="24"/>
          <w:lang w:eastAsia="zh-CN"/>
        </w:rPr>
        <w:t>上文</w:t>
      </w:r>
      <w:r w:rsidRPr="00CE43C0">
        <w:rPr>
          <w:rFonts w:eastAsia="SimSun"/>
          <w:sz w:val="24"/>
          <w:lang w:eastAsia="zh-CN"/>
        </w:rPr>
        <w:t>第</w:t>
      </w:r>
      <w:r w:rsidRPr="00CE43C0">
        <w:rPr>
          <w:rFonts w:eastAsia="SimSun"/>
          <w:sz w:val="24"/>
          <w:lang w:eastAsia="zh-CN"/>
        </w:rPr>
        <w:t>5</w:t>
      </w:r>
      <w:r w:rsidRPr="00CE43C0">
        <w:rPr>
          <w:rFonts w:eastAsia="SimSun"/>
          <w:sz w:val="24"/>
          <w:lang w:eastAsia="zh-CN"/>
        </w:rPr>
        <w:t>段</w:t>
      </w:r>
      <w:r w:rsidRPr="00CE43C0">
        <w:rPr>
          <w:rFonts w:eastAsia="SimSun" w:hint="eastAsia"/>
          <w:sz w:val="24"/>
          <w:lang w:eastAsia="zh-CN"/>
        </w:rPr>
        <w:t>所述进一步</w:t>
      </w:r>
      <w:r w:rsidRPr="00CE43C0">
        <w:rPr>
          <w:rFonts w:eastAsia="SimSun"/>
          <w:sz w:val="24"/>
          <w:lang w:eastAsia="zh-CN"/>
        </w:rPr>
        <w:t>差距分析时根据《公约》的任务授权以及《框架》的长期目标和行动目标，考虑到《野生物种可持续利用</w:t>
      </w:r>
      <w:r w:rsidRPr="00CE43C0">
        <w:rPr>
          <w:rFonts w:eastAsia="SimSun" w:hint="eastAsia"/>
          <w:sz w:val="24"/>
          <w:lang w:eastAsia="zh-CN"/>
        </w:rPr>
        <w:t>专题</w:t>
      </w:r>
      <w:r w:rsidRPr="00CE43C0">
        <w:rPr>
          <w:rFonts w:eastAsia="SimSun"/>
          <w:sz w:val="24"/>
          <w:lang w:eastAsia="zh-CN"/>
        </w:rPr>
        <w:t>评估报告》确定的可持续利用野生物种的有效政策的七个关键要素，即：</w:t>
      </w:r>
    </w:p>
    <w:p w14:paraId="4978C797" w14:textId="77777777" w:rsidR="001B7D42" w:rsidRPr="00CE43C0" w:rsidRDefault="001B7D42" w:rsidP="00D152CB">
      <w:pPr>
        <w:numPr>
          <w:ilvl w:val="0"/>
          <w:numId w:val="77"/>
        </w:numPr>
        <w:tabs>
          <w:tab w:val="left" w:pos="1800"/>
        </w:tabs>
        <w:adjustRightInd w:val="0"/>
        <w:snapToGrid w:val="0"/>
        <w:spacing w:before="120" w:after="120" w:line="240" w:lineRule="atLeast"/>
        <w:ind w:left="490" w:firstLine="490"/>
        <w:rPr>
          <w:rFonts w:eastAsia="SimSun"/>
          <w:sz w:val="24"/>
          <w:lang w:val="en-US" w:eastAsia="zh-CN"/>
        </w:rPr>
      </w:pPr>
      <w:r w:rsidRPr="00CE43C0">
        <w:rPr>
          <w:rFonts w:eastAsia="SimSun"/>
          <w:sz w:val="24"/>
          <w:lang w:val="en-US" w:eastAsia="zh-CN"/>
        </w:rPr>
        <w:t>包容性和参与性决策；</w:t>
      </w:r>
    </w:p>
    <w:p w14:paraId="398DD74E" w14:textId="77777777" w:rsidR="001B7D42" w:rsidRPr="00CE43C0" w:rsidRDefault="001B7D42" w:rsidP="00D152CB">
      <w:pPr>
        <w:numPr>
          <w:ilvl w:val="0"/>
          <w:numId w:val="77"/>
        </w:numPr>
        <w:tabs>
          <w:tab w:val="left" w:pos="1800"/>
        </w:tabs>
        <w:adjustRightInd w:val="0"/>
        <w:snapToGrid w:val="0"/>
        <w:spacing w:before="120" w:after="120" w:line="240" w:lineRule="atLeast"/>
        <w:ind w:left="490" w:firstLine="490"/>
        <w:rPr>
          <w:rFonts w:eastAsia="SimSun"/>
          <w:sz w:val="24"/>
          <w:lang w:val="en-US" w:eastAsia="zh-CN"/>
        </w:rPr>
      </w:pPr>
      <w:r w:rsidRPr="00CE43C0">
        <w:rPr>
          <w:rFonts w:eastAsia="SimSun"/>
          <w:sz w:val="24"/>
          <w:lang w:val="en-US" w:eastAsia="zh-CN"/>
        </w:rPr>
        <w:t>纳入多种形式的知识并承认权利；</w:t>
      </w:r>
    </w:p>
    <w:p w14:paraId="118990F3" w14:textId="77777777" w:rsidR="001B7D42" w:rsidRPr="00CE43C0" w:rsidRDefault="001B7D42" w:rsidP="00D152CB">
      <w:pPr>
        <w:numPr>
          <w:ilvl w:val="0"/>
          <w:numId w:val="77"/>
        </w:numPr>
        <w:tabs>
          <w:tab w:val="left" w:pos="1800"/>
        </w:tabs>
        <w:adjustRightInd w:val="0"/>
        <w:snapToGrid w:val="0"/>
        <w:spacing w:before="120" w:after="120" w:line="240" w:lineRule="atLeast"/>
        <w:ind w:left="490" w:firstLine="490"/>
        <w:rPr>
          <w:rFonts w:eastAsia="SimSun"/>
          <w:sz w:val="24"/>
          <w:lang w:val="en-US" w:eastAsia="zh-CN"/>
        </w:rPr>
      </w:pPr>
      <w:r w:rsidRPr="00CE43C0">
        <w:rPr>
          <w:rFonts w:eastAsia="SimSun"/>
          <w:sz w:val="24"/>
          <w:lang w:val="en-US" w:eastAsia="zh-CN"/>
        </w:rPr>
        <w:t>公平分配成本和惠益；</w:t>
      </w:r>
    </w:p>
    <w:p w14:paraId="658A63EF" w14:textId="77777777" w:rsidR="001B7D42" w:rsidRPr="00CE43C0" w:rsidRDefault="001B7D42" w:rsidP="00D152CB">
      <w:pPr>
        <w:numPr>
          <w:ilvl w:val="0"/>
          <w:numId w:val="77"/>
        </w:numPr>
        <w:tabs>
          <w:tab w:val="left" w:pos="1800"/>
        </w:tabs>
        <w:adjustRightInd w:val="0"/>
        <w:snapToGrid w:val="0"/>
        <w:spacing w:before="120" w:after="120" w:line="240" w:lineRule="atLeast"/>
        <w:ind w:left="490" w:firstLine="490"/>
        <w:rPr>
          <w:rFonts w:eastAsia="SimSun"/>
          <w:sz w:val="24"/>
          <w:lang w:val="en-US" w:eastAsia="zh-CN"/>
        </w:rPr>
      </w:pPr>
      <w:r w:rsidRPr="00CE43C0">
        <w:rPr>
          <w:rFonts w:eastAsia="SimSun"/>
          <w:sz w:val="24"/>
          <w:lang w:val="en-US" w:eastAsia="zh-CN"/>
        </w:rPr>
        <w:t>符合当地社会和生态情况的政策；</w:t>
      </w:r>
    </w:p>
    <w:p w14:paraId="0928C7BB" w14:textId="77777777" w:rsidR="001B7D42" w:rsidRPr="00CE43C0" w:rsidRDefault="001B7D42" w:rsidP="00D152CB">
      <w:pPr>
        <w:numPr>
          <w:ilvl w:val="0"/>
          <w:numId w:val="77"/>
        </w:numPr>
        <w:tabs>
          <w:tab w:val="left" w:pos="1800"/>
        </w:tabs>
        <w:adjustRightInd w:val="0"/>
        <w:snapToGrid w:val="0"/>
        <w:spacing w:before="120" w:after="120" w:line="240" w:lineRule="atLeast"/>
        <w:ind w:left="490" w:firstLine="490"/>
        <w:rPr>
          <w:rFonts w:eastAsia="SimSun"/>
          <w:sz w:val="24"/>
          <w:lang w:val="en-US" w:eastAsia="zh-CN"/>
        </w:rPr>
      </w:pPr>
      <w:r w:rsidRPr="00CE43C0">
        <w:rPr>
          <w:rFonts w:eastAsia="SimSun"/>
          <w:sz w:val="24"/>
          <w:lang w:val="en-US" w:eastAsia="zh-CN"/>
        </w:rPr>
        <w:t>监测社会生态状况和做法；</w:t>
      </w:r>
    </w:p>
    <w:p w14:paraId="7C8306BB" w14:textId="77777777" w:rsidR="001B7D42" w:rsidRPr="00CE43C0" w:rsidRDefault="001B7D42" w:rsidP="00D152CB">
      <w:pPr>
        <w:numPr>
          <w:ilvl w:val="0"/>
          <w:numId w:val="77"/>
        </w:numPr>
        <w:tabs>
          <w:tab w:val="left" w:pos="1800"/>
        </w:tabs>
        <w:adjustRightInd w:val="0"/>
        <w:snapToGrid w:val="0"/>
        <w:spacing w:before="120" w:after="120" w:line="240" w:lineRule="atLeast"/>
        <w:ind w:left="490" w:firstLine="490"/>
        <w:rPr>
          <w:rFonts w:eastAsia="SimSun"/>
          <w:sz w:val="24"/>
          <w:lang w:val="en-US" w:eastAsia="zh-CN"/>
        </w:rPr>
      </w:pPr>
      <w:r w:rsidRPr="00CE43C0">
        <w:rPr>
          <w:rFonts w:eastAsia="SimSun"/>
          <w:sz w:val="24"/>
          <w:lang w:val="en-US" w:eastAsia="zh-CN"/>
        </w:rPr>
        <w:t>协调一致的政策；</w:t>
      </w:r>
    </w:p>
    <w:p w14:paraId="49A61DCF" w14:textId="77777777" w:rsidR="001B7D42" w:rsidRPr="00CE43C0" w:rsidRDefault="001B7D42" w:rsidP="00D152CB">
      <w:pPr>
        <w:numPr>
          <w:ilvl w:val="0"/>
          <w:numId w:val="77"/>
        </w:numPr>
        <w:tabs>
          <w:tab w:val="left" w:pos="1800"/>
        </w:tabs>
        <w:adjustRightInd w:val="0"/>
        <w:snapToGrid w:val="0"/>
        <w:spacing w:before="120" w:after="120" w:line="240" w:lineRule="atLeast"/>
        <w:ind w:left="490" w:firstLine="490"/>
        <w:rPr>
          <w:rFonts w:eastAsia="SimSun"/>
          <w:sz w:val="24"/>
          <w:lang w:val="en-US" w:eastAsia="zh-CN"/>
        </w:rPr>
      </w:pPr>
      <w:r w:rsidRPr="00CE43C0">
        <w:rPr>
          <w:rFonts w:eastAsia="SimSun"/>
          <w:sz w:val="24"/>
          <w:lang w:val="en-US" w:eastAsia="zh-CN"/>
        </w:rPr>
        <w:t>健全的体制，从习惯到法定。</w:t>
      </w:r>
    </w:p>
    <w:p w14:paraId="04D25B01" w14:textId="77777777" w:rsidR="001B7D42" w:rsidRPr="00CE43C0" w:rsidRDefault="001B7D42" w:rsidP="00D152CB">
      <w:pPr>
        <w:numPr>
          <w:ilvl w:val="0"/>
          <w:numId w:val="74"/>
        </w:numPr>
        <w:snapToGrid w:val="0"/>
        <w:spacing w:before="120" w:after="120" w:line="240" w:lineRule="atLeast"/>
        <w:ind w:left="490" w:firstLine="490"/>
        <w:rPr>
          <w:rFonts w:eastAsia="SimSun"/>
          <w:sz w:val="24"/>
          <w:lang w:eastAsia="zh-CN"/>
        </w:rPr>
      </w:pPr>
      <w:r w:rsidRPr="00CE43C0">
        <w:rPr>
          <w:rFonts w:eastAsia="KaiTi" w:hint="eastAsia"/>
          <w:sz w:val="24"/>
          <w:lang w:eastAsia="zh-CN"/>
        </w:rPr>
        <w:t>还</w:t>
      </w:r>
      <w:r w:rsidRPr="00CE43C0">
        <w:rPr>
          <w:rFonts w:eastAsia="KaiTi"/>
          <w:sz w:val="24"/>
          <w:lang w:eastAsia="zh-CN"/>
        </w:rPr>
        <w:t>请</w:t>
      </w:r>
      <w:r w:rsidRPr="00CE43C0">
        <w:rPr>
          <w:rFonts w:eastAsia="SimSun"/>
          <w:sz w:val="24"/>
          <w:lang w:eastAsia="zh-CN"/>
        </w:rPr>
        <w:t>执行秘书在进行上述进一步</w:t>
      </w:r>
      <w:r w:rsidRPr="00CE43C0">
        <w:rPr>
          <w:rFonts w:eastAsia="SimSun" w:hint="eastAsia"/>
          <w:sz w:val="24"/>
          <w:lang w:eastAsia="zh-CN"/>
        </w:rPr>
        <w:t>差距</w:t>
      </w:r>
      <w:r w:rsidRPr="00CE43C0">
        <w:rPr>
          <w:rFonts w:eastAsia="SimSun"/>
          <w:sz w:val="24"/>
          <w:lang w:eastAsia="zh-CN"/>
        </w:rPr>
        <w:t>分析时：</w:t>
      </w:r>
    </w:p>
    <w:p w14:paraId="14F9EFCF" w14:textId="77777777" w:rsidR="001B7D42" w:rsidRPr="00CE43C0" w:rsidRDefault="001B7D42" w:rsidP="00D152CB">
      <w:pPr>
        <w:numPr>
          <w:ilvl w:val="0"/>
          <w:numId w:val="75"/>
        </w:numPr>
        <w:tabs>
          <w:tab w:val="left" w:pos="1800"/>
        </w:tabs>
        <w:adjustRightInd w:val="0"/>
        <w:snapToGrid w:val="0"/>
        <w:spacing w:before="120" w:after="120" w:line="240" w:lineRule="atLeast"/>
        <w:ind w:left="490" w:firstLine="490"/>
        <w:rPr>
          <w:rFonts w:eastAsia="SimSun"/>
          <w:sz w:val="24"/>
          <w:lang w:eastAsia="zh-CN"/>
        </w:rPr>
      </w:pPr>
      <w:r w:rsidRPr="00CE43C0">
        <w:rPr>
          <w:rFonts w:eastAsia="SimSun"/>
          <w:sz w:val="24"/>
          <w:lang w:eastAsia="zh-CN"/>
        </w:rPr>
        <w:t>征求缔约方、</w:t>
      </w:r>
      <w:r w:rsidRPr="00CE43C0">
        <w:rPr>
          <w:rFonts w:eastAsia="SimSun" w:hint="eastAsia"/>
          <w:sz w:val="24"/>
          <w:lang w:eastAsia="zh-CN"/>
        </w:rPr>
        <w:t>其他国家政府、</w:t>
      </w:r>
      <w:r w:rsidRPr="00CE43C0">
        <w:rPr>
          <w:rFonts w:eastAsia="SimSun"/>
          <w:sz w:val="24"/>
          <w:lang w:eastAsia="zh-CN"/>
        </w:rPr>
        <w:t>土著人民和地方社区、妇女</w:t>
      </w:r>
      <w:r w:rsidRPr="00CE43C0">
        <w:rPr>
          <w:rFonts w:eastAsia="SimSun" w:hint="eastAsia"/>
          <w:sz w:val="24"/>
          <w:lang w:eastAsia="zh-CN"/>
        </w:rPr>
        <w:t>和青年</w:t>
      </w:r>
      <w:r w:rsidRPr="00CE43C0">
        <w:rPr>
          <w:rFonts w:eastAsia="SimSun"/>
          <w:sz w:val="24"/>
          <w:lang w:eastAsia="zh-CN"/>
        </w:rPr>
        <w:t>、相关多边环境协定</w:t>
      </w:r>
      <w:r w:rsidRPr="00CE43C0">
        <w:rPr>
          <w:rFonts w:eastAsia="SimSun" w:hint="eastAsia"/>
          <w:sz w:val="24"/>
          <w:lang w:eastAsia="zh-CN"/>
        </w:rPr>
        <w:t>秘书处</w:t>
      </w:r>
      <w:r w:rsidRPr="00CE43C0">
        <w:rPr>
          <w:rFonts w:eastAsia="SimSun"/>
          <w:sz w:val="24"/>
          <w:lang w:eastAsia="zh-CN"/>
        </w:rPr>
        <w:t>和政府间主管机构的意见和投入，同时应科学、技术和工艺咨询附属机构第</w:t>
      </w:r>
      <w:r w:rsidRPr="00CE43C0">
        <w:rPr>
          <w:rFonts w:eastAsia="SimSun"/>
          <w:sz w:val="24"/>
          <w:lang w:eastAsia="zh-CN"/>
        </w:rPr>
        <w:t>25/3</w:t>
      </w:r>
      <w:r w:rsidRPr="00CE43C0">
        <w:rPr>
          <w:rFonts w:eastAsia="SimSun"/>
          <w:sz w:val="24"/>
          <w:lang w:eastAsia="zh-CN"/>
        </w:rPr>
        <w:t>号建议的要求，全面审查和分析可支持</w:t>
      </w:r>
      <w:r w:rsidRPr="00CE43C0">
        <w:rPr>
          <w:rFonts w:eastAsia="SimSun" w:hint="eastAsia"/>
          <w:sz w:val="24"/>
          <w:lang w:eastAsia="zh-CN"/>
        </w:rPr>
        <w:t>实现</w:t>
      </w:r>
      <w:r w:rsidRPr="00CE43C0">
        <w:rPr>
          <w:rFonts w:eastAsia="SimSun"/>
          <w:sz w:val="24"/>
          <w:lang w:eastAsia="zh-CN"/>
        </w:rPr>
        <w:t>《框架》的长期目标和行动目标的现有工具和指导意见；</w:t>
      </w:r>
    </w:p>
    <w:p w14:paraId="5371A5C0" w14:textId="77777777" w:rsidR="001B7D42" w:rsidRPr="00CE43C0" w:rsidRDefault="001B7D42" w:rsidP="00D152CB">
      <w:pPr>
        <w:numPr>
          <w:ilvl w:val="0"/>
          <w:numId w:val="75"/>
        </w:numPr>
        <w:tabs>
          <w:tab w:val="left" w:pos="1800"/>
        </w:tabs>
        <w:adjustRightInd w:val="0"/>
        <w:snapToGrid w:val="0"/>
        <w:spacing w:before="120" w:after="120" w:line="240" w:lineRule="atLeast"/>
        <w:ind w:left="490" w:firstLine="490"/>
        <w:rPr>
          <w:rFonts w:eastAsia="SimSun"/>
          <w:sz w:val="24"/>
          <w:lang w:eastAsia="zh-CN"/>
        </w:rPr>
      </w:pPr>
      <w:r w:rsidRPr="00CE43C0">
        <w:rPr>
          <w:rFonts w:eastAsia="SimSun"/>
          <w:sz w:val="24"/>
          <w:lang w:eastAsia="zh-CN"/>
        </w:rPr>
        <w:t>在进一步</w:t>
      </w:r>
      <w:r w:rsidRPr="00CE43C0">
        <w:rPr>
          <w:rFonts w:eastAsia="SimSun" w:hint="eastAsia"/>
          <w:sz w:val="24"/>
          <w:lang w:eastAsia="zh-CN"/>
        </w:rPr>
        <w:t>差距</w:t>
      </w:r>
      <w:r w:rsidRPr="00CE43C0">
        <w:rPr>
          <w:rFonts w:eastAsia="SimSun"/>
          <w:sz w:val="24"/>
          <w:lang w:eastAsia="zh-CN"/>
        </w:rPr>
        <w:t>分析的基础上审查可能需要补充指导的领域清单，同时考虑到</w:t>
      </w:r>
      <w:r w:rsidRPr="00CE43C0">
        <w:rPr>
          <w:rFonts w:eastAsia="SimSun" w:hint="eastAsia"/>
          <w:sz w:val="24"/>
          <w:lang w:eastAsia="zh-CN"/>
        </w:rPr>
        <w:t>上文</w:t>
      </w:r>
      <w:r w:rsidRPr="00CE43C0">
        <w:rPr>
          <w:rFonts w:eastAsia="SimSun"/>
          <w:sz w:val="24"/>
          <w:lang w:eastAsia="zh-CN"/>
        </w:rPr>
        <w:t>第</w:t>
      </w:r>
      <w:r w:rsidRPr="00CE43C0">
        <w:rPr>
          <w:rFonts w:eastAsia="SimSun"/>
          <w:sz w:val="24"/>
          <w:lang w:eastAsia="zh-CN"/>
        </w:rPr>
        <w:t>3</w:t>
      </w:r>
      <w:r w:rsidRPr="00CE43C0">
        <w:rPr>
          <w:rFonts w:eastAsia="SimSun"/>
          <w:sz w:val="24"/>
          <w:lang w:eastAsia="zh-CN"/>
        </w:rPr>
        <w:t>段所述意见；</w:t>
      </w:r>
    </w:p>
    <w:p w14:paraId="49F09084" w14:textId="77777777" w:rsidR="001B7D42" w:rsidRPr="00CE43C0" w:rsidRDefault="001B7D42" w:rsidP="00D152CB">
      <w:pPr>
        <w:numPr>
          <w:ilvl w:val="0"/>
          <w:numId w:val="75"/>
        </w:numPr>
        <w:tabs>
          <w:tab w:val="left" w:pos="1800"/>
        </w:tabs>
        <w:adjustRightInd w:val="0"/>
        <w:snapToGrid w:val="0"/>
        <w:spacing w:before="120" w:after="120" w:line="240" w:lineRule="atLeast"/>
        <w:ind w:left="490" w:firstLine="490"/>
        <w:rPr>
          <w:rFonts w:eastAsia="SimSun"/>
          <w:sz w:val="24"/>
          <w:lang w:eastAsia="zh-CN"/>
        </w:rPr>
      </w:pPr>
      <w:r w:rsidRPr="00CE43C0">
        <w:rPr>
          <w:rFonts w:eastAsia="SimSun"/>
          <w:sz w:val="24"/>
          <w:lang w:eastAsia="zh-CN"/>
        </w:rPr>
        <w:lastRenderedPageBreak/>
        <w:t>将进一步</w:t>
      </w:r>
      <w:r w:rsidRPr="00CE43C0">
        <w:rPr>
          <w:rFonts w:eastAsia="SimSun" w:hint="eastAsia"/>
          <w:sz w:val="24"/>
          <w:lang w:eastAsia="zh-CN"/>
        </w:rPr>
        <w:t>差距</w:t>
      </w:r>
      <w:r w:rsidRPr="00CE43C0">
        <w:rPr>
          <w:rFonts w:eastAsia="SimSun"/>
          <w:sz w:val="24"/>
          <w:lang w:eastAsia="zh-CN"/>
        </w:rPr>
        <w:t>分析的结果，包括修订后的清单，提交缔约方大会第十六届会议审议；</w:t>
      </w:r>
    </w:p>
    <w:p w14:paraId="2CE4E2A8" w14:textId="77777777" w:rsidR="001B7D42" w:rsidRPr="00CE43C0" w:rsidRDefault="001B7D42" w:rsidP="00D152CB">
      <w:pPr>
        <w:numPr>
          <w:ilvl w:val="0"/>
          <w:numId w:val="74"/>
        </w:numPr>
        <w:snapToGrid w:val="0"/>
        <w:spacing w:before="120" w:after="120" w:line="240" w:lineRule="atLeast"/>
        <w:ind w:left="490" w:firstLine="490"/>
        <w:rPr>
          <w:lang w:eastAsia="zh-CN"/>
        </w:rPr>
      </w:pPr>
      <w:r w:rsidRPr="00CE43C0">
        <w:rPr>
          <w:rFonts w:eastAsia="KaiTi"/>
          <w:sz w:val="24"/>
          <w:lang w:eastAsia="zh-CN"/>
        </w:rPr>
        <w:t>建议</w:t>
      </w:r>
      <w:r w:rsidRPr="00CE43C0">
        <w:rPr>
          <w:rFonts w:eastAsia="SimSun"/>
          <w:sz w:val="24"/>
          <w:lang w:eastAsia="zh-CN"/>
        </w:rPr>
        <w:t>缔约方大会第十六届会议通过一项内容大致如下的决定：</w:t>
      </w:r>
      <w:r w:rsidRPr="00CE43C0">
        <w:rPr>
          <w:sz w:val="24"/>
          <w:lang w:eastAsia="zh-CN"/>
        </w:rPr>
        <w:t xml:space="preserve"> </w:t>
      </w:r>
    </w:p>
    <w:p w14:paraId="63D8248A" w14:textId="77777777" w:rsidR="001B7D42" w:rsidRPr="00CE43C0" w:rsidRDefault="001B7D42" w:rsidP="0002206D">
      <w:pPr>
        <w:adjustRightInd w:val="0"/>
        <w:snapToGrid w:val="0"/>
        <w:spacing w:before="120" w:after="120" w:line="240" w:lineRule="atLeast"/>
        <w:ind w:left="979" w:firstLine="504"/>
        <w:rPr>
          <w:rFonts w:eastAsia="SimSun"/>
          <w:sz w:val="24"/>
          <w:lang w:val="en-CA" w:eastAsia="zh-CN"/>
        </w:rPr>
      </w:pPr>
      <w:r w:rsidRPr="00CE43C0">
        <w:rPr>
          <w:rFonts w:eastAsia="KaiTi"/>
          <w:sz w:val="24"/>
          <w:lang w:val="zh-CN" w:eastAsia="zh-CN"/>
        </w:rPr>
        <w:t>缔约方大会</w:t>
      </w:r>
      <w:r w:rsidRPr="00CE43C0">
        <w:rPr>
          <w:rFonts w:eastAsia="SimSun"/>
          <w:sz w:val="24"/>
          <w:lang w:val="en-CA" w:eastAsia="zh-CN"/>
        </w:rPr>
        <w:t>，</w:t>
      </w:r>
    </w:p>
    <w:p w14:paraId="75FEB658" w14:textId="77777777" w:rsidR="001B7D42" w:rsidRPr="00CE43C0" w:rsidRDefault="001B7D42" w:rsidP="0002206D">
      <w:pPr>
        <w:adjustRightInd w:val="0"/>
        <w:snapToGrid w:val="0"/>
        <w:spacing w:before="120" w:after="120" w:line="240" w:lineRule="atLeast"/>
        <w:ind w:left="979" w:firstLine="490"/>
        <w:rPr>
          <w:rFonts w:eastAsia="SimSun"/>
          <w:iCs/>
          <w:sz w:val="24"/>
          <w:lang w:val="en-CA" w:eastAsia="zh-CN"/>
        </w:rPr>
      </w:pPr>
      <w:r w:rsidRPr="00CE43C0">
        <w:rPr>
          <w:rFonts w:eastAsia="KaiTi"/>
          <w:iCs/>
          <w:sz w:val="24"/>
          <w:lang w:val="en-CA" w:eastAsia="zh-CN"/>
        </w:rPr>
        <w:t>回顾</w:t>
      </w:r>
      <w:r w:rsidRPr="00CE43C0">
        <w:rPr>
          <w:rFonts w:eastAsia="SimSun"/>
          <w:iCs/>
          <w:sz w:val="24"/>
          <w:lang w:val="en-CA" w:eastAsia="zh-CN"/>
        </w:rPr>
        <w:t>其</w:t>
      </w:r>
      <w:r w:rsidRPr="00CE43C0">
        <w:rPr>
          <w:rFonts w:eastAsia="SimSun"/>
          <w:iCs/>
          <w:sz w:val="24"/>
          <w:lang w:val="en-CA" w:eastAsia="zh-CN"/>
        </w:rPr>
        <w:t>2018</w:t>
      </w:r>
      <w:r w:rsidRPr="00CE43C0">
        <w:rPr>
          <w:rFonts w:eastAsia="SimSun"/>
          <w:iCs/>
          <w:sz w:val="24"/>
          <w:lang w:val="en-CA" w:eastAsia="zh-CN"/>
        </w:rPr>
        <w:t>年</w:t>
      </w:r>
      <w:r w:rsidRPr="00CE43C0">
        <w:rPr>
          <w:rFonts w:eastAsia="SimSun"/>
          <w:iCs/>
          <w:sz w:val="24"/>
          <w:lang w:val="en-CA" w:eastAsia="zh-CN"/>
        </w:rPr>
        <w:t>11</w:t>
      </w:r>
      <w:r w:rsidRPr="00CE43C0">
        <w:rPr>
          <w:rFonts w:eastAsia="SimSun"/>
          <w:iCs/>
          <w:sz w:val="24"/>
          <w:lang w:val="en-CA" w:eastAsia="zh-CN"/>
        </w:rPr>
        <w:t>月</w:t>
      </w:r>
      <w:r w:rsidRPr="00CE43C0">
        <w:rPr>
          <w:rFonts w:eastAsia="SimSun"/>
          <w:iCs/>
          <w:sz w:val="24"/>
          <w:lang w:val="en-CA" w:eastAsia="zh-CN"/>
        </w:rPr>
        <w:t>29</w:t>
      </w:r>
      <w:r w:rsidRPr="00CE43C0">
        <w:rPr>
          <w:rFonts w:eastAsia="SimSun"/>
          <w:iCs/>
          <w:sz w:val="24"/>
          <w:lang w:val="en-CA" w:eastAsia="zh-CN"/>
        </w:rPr>
        <w:t>日第</w:t>
      </w:r>
      <w:r w:rsidRPr="00CE43C0">
        <w:rPr>
          <w:lang w:val="en-CA"/>
        </w:rPr>
        <w:fldChar w:fldCharType="begin"/>
      </w:r>
      <w:r w:rsidRPr="00CE43C0">
        <w:rPr>
          <w:lang w:val="en-CA" w:eastAsia="zh-CN"/>
        </w:rPr>
        <w:instrText>HYPERLINK "https://www.cbd.int/doc/decisions/cop-14/cop-14-dec-07-zh.pdf"</w:instrText>
      </w:r>
      <w:r w:rsidRPr="00CE43C0">
        <w:rPr>
          <w:lang w:val="en-CA"/>
        </w:rPr>
      </w:r>
      <w:r w:rsidRPr="00CE43C0">
        <w:rPr>
          <w:lang w:val="en-CA"/>
        </w:rPr>
        <w:fldChar w:fldCharType="separate"/>
      </w:r>
      <w:r w:rsidRPr="00CE43C0">
        <w:rPr>
          <w:rFonts w:eastAsia="SimSun"/>
          <w:iCs/>
          <w:sz w:val="24"/>
          <w:u w:val="single"/>
          <w:lang w:val="en-CA" w:eastAsia="zh-CN"/>
        </w:rPr>
        <w:t>14/7</w:t>
      </w:r>
      <w:r w:rsidRPr="00CE43C0">
        <w:rPr>
          <w:rFonts w:eastAsia="SimSun"/>
          <w:iCs/>
          <w:sz w:val="24"/>
          <w:u w:val="single"/>
          <w:lang w:val="en-CA" w:eastAsia="zh-CN"/>
        </w:rPr>
        <w:fldChar w:fldCharType="end"/>
      </w:r>
      <w:r w:rsidRPr="00CE43C0">
        <w:rPr>
          <w:rFonts w:eastAsia="SimSun"/>
          <w:iCs/>
          <w:sz w:val="24"/>
          <w:lang w:val="en-CA" w:eastAsia="zh-CN"/>
        </w:rPr>
        <w:t>号决定、</w:t>
      </w:r>
      <w:r w:rsidRPr="00CE43C0">
        <w:rPr>
          <w:rFonts w:eastAsia="SimSun"/>
          <w:iCs/>
          <w:sz w:val="24"/>
          <w:lang w:val="en-CA" w:eastAsia="zh-CN"/>
        </w:rPr>
        <w:t>2022</w:t>
      </w:r>
      <w:r w:rsidRPr="00CE43C0">
        <w:rPr>
          <w:rFonts w:eastAsia="SimSun"/>
          <w:iCs/>
          <w:sz w:val="24"/>
          <w:lang w:val="en-CA" w:eastAsia="zh-CN"/>
        </w:rPr>
        <w:t>年</w:t>
      </w:r>
      <w:r w:rsidRPr="00CE43C0">
        <w:rPr>
          <w:rFonts w:eastAsia="SimSun"/>
          <w:iCs/>
          <w:sz w:val="24"/>
          <w:lang w:val="en-CA" w:eastAsia="zh-CN"/>
        </w:rPr>
        <w:t>12</w:t>
      </w:r>
      <w:r w:rsidRPr="00CE43C0">
        <w:rPr>
          <w:rFonts w:eastAsia="SimSun"/>
          <w:iCs/>
          <w:sz w:val="24"/>
          <w:lang w:val="en-CA" w:eastAsia="zh-CN"/>
        </w:rPr>
        <w:t>月</w:t>
      </w:r>
      <w:r w:rsidRPr="00CE43C0">
        <w:rPr>
          <w:rFonts w:eastAsia="SimSun"/>
          <w:iCs/>
          <w:sz w:val="24"/>
          <w:lang w:val="en-CA" w:eastAsia="zh-CN"/>
        </w:rPr>
        <w:t>19</w:t>
      </w:r>
      <w:r w:rsidRPr="00CE43C0">
        <w:rPr>
          <w:rFonts w:eastAsia="SimSun"/>
          <w:iCs/>
          <w:sz w:val="24"/>
          <w:lang w:val="en-CA" w:eastAsia="zh-CN"/>
        </w:rPr>
        <w:t>日第</w:t>
      </w:r>
      <w:r w:rsidRPr="00CE43C0">
        <w:rPr>
          <w:lang w:val="en-CA"/>
        </w:rPr>
        <w:fldChar w:fldCharType="begin"/>
      </w:r>
      <w:r w:rsidRPr="00CE43C0">
        <w:rPr>
          <w:lang w:val="en-CA" w:eastAsia="zh-CN"/>
        </w:rPr>
        <w:instrText>HYPERLINK "https://www.cbd.int/doc/decisions/cop-15/cop-15-dec-19-zh.pdf"</w:instrText>
      </w:r>
      <w:r w:rsidRPr="00CE43C0">
        <w:rPr>
          <w:lang w:val="en-CA"/>
        </w:rPr>
      </w:r>
      <w:r w:rsidRPr="00CE43C0">
        <w:rPr>
          <w:lang w:val="en-CA"/>
        </w:rPr>
        <w:fldChar w:fldCharType="separate"/>
      </w:r>
      <w:r w:rsidRPr="00CE43C0">
        <w:rPr>
          <w:rFonts w:eastAsia="SimSun"/>
          <w:iCs/>
          <w:sz w:val="24"/>
          <w:u w:val="single"/>
          <w:lang w:val="en-CA" w:eastAsia="zh-CN"/>
        </w:rPr>
        <w:t>15/19</w:t>
      </w:r>
      <w:r w:rsidRPr="00CE43C0">
        <w:rPr>
          <w:rFonts w:eastAsia="SimSun"/>
          <w:iCs/>
          <w:sz w:val="24"/>
          <w:u w:val="single"/>
          <w:lang w:val="en-CA" w:eastAsia="zh-CN"/>
        </w:rPr>
        <w:fldChar w:fldCharType="end"/>
      </w:r>
      <w:proofErr w:type="gramStart"/>
      <w:r w:rsidRPr="00CE43C0">
        <w:rPr>
          <w:rFonts w:eastAsia="SimSun"/>
          <w:iCs/>
          <w:sz w:val="24"/>
          <w:lang w:val="en-CA" w:eastAsia="zh-CN"/>
        </w:rPr>
        <w:t>号决定</w:t>
      </w:r>
      <w:proofErr w:type="gramEnd"/>
      <w:r w:rsidRPr="00CE43C0">
        <w:rPr>
          <w:rFonts w:eastAsia="SimSun"/>
          <w:iCs/>
          <w:sz w:val="24"/>
          <w:lang w:val="en-CA" w:eastAsia="zh-CN"/>
        </w:rPr>
        <w:t>和</w:t>
      </w:r>
      <w:r w:rsidRPr="00CE43C0">
        <w:rPr>
          <w:rFonts w:eastAsia="SimSun"/>
          <w:iCs/>
          <w:sz w:val="24"/>
          <w:lang w:val="en-CA" w:eastAsia="zh-CN"/>
        </w:rPr>
        <w:t>2022</w:t>
      </w:r>
      <w:r w:rsidRPr="00CE43C0">
        <w:rPr>
          <w:rFonts w:eastAsia="SimSun"/>
          <w:iCs/>
          <w:sz w:val="24"/>
          <w:lang w:val="en-CA" w:eastAsia="zh-CN"/>
        </w:rPr>
        <w:t>年</w:t>
      </w:r>
      <w:r w:rsidRPr="00CE43C0">
        <w:rPr>
          <w:rFonts w:eastAsia="SimSun"/>
          <w:iCs/>
          <w:sz w:val="24"/>
          <w:lang w:val="en-CA" w:eastAsia="zh-CN"/>
        </w:rPr>
        <w:t>12</w:t>
      </w:r>
      <w:r w:rsidRPr="00CE43C0">
        <w:rPr>
          <w:rFonts w:eastAsia="SimSun"/>
          <w:iCs/>
          <w:sz w:val="24"/>
          <w:lang w:val="en-CA" w:eastAsia="zh-CN"/>
        </w:rPr>
        <w:t>月</w:t>
      </w:r>
      <w:r w:rsidRPr="00CE43C0">
        <w:rPr>
          <w:rFonts w:eastAsia="SimSun"/>
          <w:iCs/>
          <w:sz w:val="24"/>
          <w:lang w:val="en-CA" w:eastAsia="zh-CN"/>
        </w:rPr>
        <w:t>10</w:t>
      </w:r>
      <w:r w:rsidRPr="00CE43C0">
        <w:rPr>
          <w:rFonts w:eastAsia="SimSun"/>
          <w:iCs/>
          <w:sz w:val="24"/>
          <w:lang w:val="en-CA" w:eastAsia="zh-CN"/>
        </w:rPr>
        <w:t>日第</w:t>
      </w:r>
      <w:r w:rsidRPr="00CE43C0">
        <w:rPr>
          <w:lang w:val="en-CA"/>
        </w:rPr>
        <w:fldChar w:fldCharType="begin"/>
      </w:r>
      <w:r w:rsidRPr="00CE43C0">
        <w:rPr>
          <w:lang w:val="en-CA" w:eastAsia="zh-CN"/>
        </w:rPr>
        <w:instrText>HYPERLINK "https://www.cbd.int/doc/decisions/cop-15/cop-15-dec-23-zh.pdf"</w:instrText>
      </w:r>
      <w:r w:rsidRPr="00CE43C0">
        <w:rPr>
          <w:lang w:val="en-CA"/>
        </w:rPr>
      </w:r>
      <w:r w:rsidRPr="00CE43C0">
        <w:rPr>
          <w:lang w:val="en-CA"/>
        </w:rPr>
        <w:fldChar w:fldCharType="separate"/>
      </w:r>
      <w:r w:rsidRPr="00CE43C0">
        <w:rPr>
          <w:rFonts w:eastAsia="SimSun"/>
          <w:iCs/>
          <w:sz w:val="24"/>
          <w:u w:val="single"/>
          <w:lang w:val="en-CA" w:eastAsia="zh-CN"/>
        </w:rPr>
        <w:t>15/23</w:t>
      </w:r>
      <w:r w:rsidRPr="00CE43C0">
        <w:rPr>
          <w:rFonts w:eastAsia="SimSun"/>
          <w:iCs/>
          <w:sz w:val="24"/>
          <w:u w:val="single"/>
          <w:lang w:val="en-CA" w:eastAsia="zh-CN"/>
        </w:rPr>
        <w:fldChar w:fldCharType="end"/>
      </w:r>
      <w:r w:rsidRPr="00CE43C0">
        <w:rPr>
          <w:rFonts w:eastAsia="SimSun"/>
          <w:iCs/>
          <w:sz w:val="24"/>
          <w:lang w:val="en-CA" w:eastAsia="zh-CN"/>
        </w:rPr>
        <w:t>号决定，</w:t>
      </w:r>
    </w:p>
    <w:p w14:paraId="47A6439B" w14:textId="77777777" w:rsidR="001B7D42" w:rsidRPr="00CE43C0" w:rsidRDefault="001B7D42" w:rsidP="0002206D">
      <w:pPr>
        <w:adjustRightInd w:val="0"/>
        <w:snapToGrid w:val="0"/>
        <w:spacing w:before="120" w:after="120" w:line="240" w:lineRule="atLeast"/>
        <w:ind w:left="979" w:firstLine="490"/>
        <w:rPr>
          <w:sz w:val="24"/>
          <w:lang w:val="en-CA" w:eastAsia="zh-CN"/>
        </w:rPr>
      </w:pPr>
      <w:r w:rsidRPr="00CE43C0">
        <w:rPr>
          <w:rFonts w:eastAsia="KaiTi"/>
          <w:sz w:val="24"/>
          <w:lang w:val="zh-CN" w:eastAsia="zh-CN"/>
        </w:rPr>
        <w:t>认识到</w:t>
      </w:r>
      <w:r w:rsidRPr="00CE43C0">
        <w:rPr>
          <w:rFonts w:eastAsia="SimSun"/>
          <w:sz w:val="24"/>
          <w:lang w:val="zh-CN" w:eastAsia="zh-CN"/>
        </w:rPr>
        <w:t>野生物种的可持续利用和管理有助于实现《昆明</w:t>
      </w:r>
      <w:r w:rsidRPr="00CE43C0">
        <w:rPr>
          <w:sz w:val="24"/>
          <w:lang w:val="en-CA" w:eastAsia="zh-CN"/>
        </w:rPr>
        <w:t>-</w:t>
      </w:r>
      <w:r w:rsidRPr="00CE43C0">
        <w:rPr>
          <w:rFonts w:eastAsia="SimSun"/>
          <w:sz w:val="24"/>
          <w:lang w:val="zh-CN" w:eastAsia="zh-CN"/>
        </w:rPr>
        <w:t>蒙特利尔全球生物多样性框架》</w:t>
      </w:r>
      <w:r w:rsidRPr="00CE43C0">
        <w:rPr>
          <w:rFonts w:eastAsia="DengXian"/>
          <w:sz w:val="24"/>
          <w:vertAlign w:val="superscript"/>
          <w:lang w:val="zh-CN"/>
        </w:rPr>
        <w:footnoteReference w:id="108"/>
      </w:r>
      <w:r w:rsidRPr="00CE43C0">
        <w:rPr>
          <w:rFonts w:eastAsia="SimSun"/>
          <w:sz w:val="24"/>
          <w:lang w:val="zh-CN" w:eastAsia="zh-CN"/>
        </w:rPr>
        <w:t xml:space="preserve"> </w:t>
      </w:r>
      <w:r w:rsidRPr="00CE43C0">
        <w:rPr>
          <w:rFonts w:eastAsia="SimSun"/>
          <w:sz w:val="24"/>
          <w:lang w:val="zh-CN" w:eastAsia="zh-CN"/>
        </w:rPr>
        <w:t>的相关长期目标和行动目标</w:t>
      </w:r>
      <w:r w:rsidRPr="00CE43C0">
        <w:rPr>
          <w:rFonts w:eastAsia="SimSun"/>
          <w:sz w:val="24"/>
          <w:lang w:val="en-CA" w:eastAsia="zh-CN"/>
        </w:rPr>
        <w:t>，</w:t>
      </w:r>
      <w:r w:rsidRPr="00CE43C0">
        <w:rPr>
          <w:rFonts w:eastAsia="SimSun"/>
          <w:sz w:val="24"/>
          <w:lang w:val="zh-CN" w:eastAsia="zh-CN"/>
        </w:rPr>
        <w:t>特别是长期目标</w:t>
      </w:r>
      <w:r w:rsidRPr="00CE43C0">
        <w:rPr>
          <w:sz w:val="24"/>
          <w:lang w:val="en-CA" w:eastAsia="zh-CN"/>
        </w:rPr>
        <w:t>A</w:t>
      </w:r>
      <w:r w:rsidRPr="00CE43C0">
        <w:rPr>
          <w:rFonts w:eastAsia="SimSun"/>
          <w:sz w:val="24"/>
          <w:lang w:val="zh-CN" w:eastAsia="zh-CN"/>
        </w:rPr>
        <w:t>和</w:t>
      </w:r>
      <w:r w:rsidRPr="00CE43C0">
        <w:rPr>
          <w:sz w:val="24"/>
          <w:lang w:val="en-CA" w:eastAsia="zh-CN"/>
        </w:rPr>
        <w:t>B</w:t>
      </w:r>
      <w:r w:rsidRPr="00CE43C0">
        <w:rPr>
          <w:rFonts w:eastAsia="SimSun" w:hint="eastAsia"/>
          <w:sz w:val="24"/>
          <w:lang w:val="zh-CN" w:eastAsia="zh-CN"/>
        </w:rPr>
        <w:t>、</w:t>
      </w:r>
      <w:r w:rsidRPr="00CE43C0">
        <w:rPr>
          <w:rFonts w:eastAsia="SimSun"/>
          <w:sz w:val="24"/>
          <w:lang w:val="zh-CN" w:eastAsia="zh-CN"/>
        </w:rPr>
        <w:t>行动目标</w:t>
      </w:r>
      <w:r w:rsidRPr="00CE43C0">
        <w:rPr>
          <w:sz w:val="24"/>
          <w:lang w:val="en-CA" w:eastAsia="zh-CN"/>
        </w:rPr>
        <w:t>4</w:t>
      </w:r>
      <w:r w:rsidRPr="00CE43C0">
        <w:rPr>
          <w:rFonts w:eastAsia="SimSun"/>
          <w:sz w:val="24"/>
          <w:lang w:val="zh-CN" w:eastAsia="zh-CN"/>
        </w:rPr>
        <w:t>、</w:t>
      </w:r>
      <w:r w:rsidRPr="00CE43C0">
        <w:rPr>
          <w:sz w:val="24"/>
          <w:lang w:val="en-CA" w:eastAsia="zh-CN"/>
        </w:rPr>
        <w:t>5</w:t>
      </w:r>
      <w:r w:rsidRPr="00CE43C0">
        <w:rPr>
          <w:rFonts w:eastAsia="SimSun"/>
          <w:sz w:val="24"/>
          <w:lang w:val="zh-CN" w:eastAsia="zh-CN"/>
        </w:rPr>
        <w:t>、</w:t>
      </w:r>
      <w:r w:rsidRPr="00CE43C0">
        <w:rPr>
          <w:sz w:val="24"/>
          <w:lang w:val="en-CA" w:eastAsia="zh-CN"/>
        </w:rPr>
        <w:t>9</w:t>
      </w:r>
      <w:r w:rsidRPr="00CE43C0">
        <w:rPr>
          <w:rFonts w:eastAsia="SimSun"/>
          <w:sz w:val="24"/>
          <w:lang w:val="zh-CN" w:eastAsia="zh-CN"/>
        </w:rPr>
        <w:t>和</w:t>
      </w:r>
      <w:r w:rsidRPr="00CE43C0">
        <w:rPr>
          <w:sz w:val="24"/>
          <w:lang w:val="en-CA" w:eastAsia="zh-CN"/>
        </w:rPr>
        <w:t>10</w:t>
      </w:r>
      <w:r w:rsidRPr="00CE43C0">
        <w:rPr>
          <w:rFonts w:eastAsia="SimSun"/>
          <w:sz w:val="24"/>
          <w:lang w:val="zh-CN" w:eastAsia="zh-CN"/>
        </w:rPr>
        <w:t>以及可持续发展目标</w:t>
      </w:r>
      <w:r w:rsidRPr="00CE43C0">
        <w:rPr>
          <w:rFonts w:eastAsia="SimSun"/>
          <w:sz w:val="24"/>
          <w:lang w:val="en-CA" w:eastAsia="zh-CN"/>
        </w:rPr>
        <w:t>，</w:t>
      </w:r>
    </w:p>
    <w:p w14:paraId="507C720A" w14:textId="77777777" w:rsidR="001B7D42" w:rsidRPr="00CE43C0" w:rsidRDefault="001B7D42" w:rsidP="0002206D">
      <w:pPr>
        <w:adjustRightInd w:val="0"/>
        <w:snapToGrid w:val="0"/>
        <w:spacing w:before="120" w:after="120" w:line="240" w:lineRule="atLeast"/>
        <w:ind w:left="979" w:firstLine="490"/>
        <w:rPr>
          <w:sz w:val="24"/>
          <w:lang w:val="en-CA" w:eastAsia="zh-CN"/>
        </w:rPr>
      </w:pPr>
      <w:r w:rsidRPr="00CE43C0">
        <w:rPr>
          <w:rFonts w:eastAsia="KaiTi"/>
          <w:sz w:val="24"/>
          <w:lang w:val="zh-CN" w:eastAsia="zh-CN"/>
        </w:rPr>
        <w:t>欢迎</w:t>
      </w:r>
      <w:r w:rsidRPr="00CE43C0">
        <w:rPr>
          <w:rFonts w:eastAsia="SimSun"/>
          <w:sz w:val="24"/>
          <w:lang w:val="zh-CN" w:eastAsia="zh-CN"/>
        </w:rPr>
        <w:t>可持续野生生物管理合作伙伴关系取得的进展</w:t>
      </w:r>
      <w:r w:rsidRPr="00CE43C0">
        <w:rPr>
          <w:rFonts w:eastAsia="SimSun"/>
          <w:sz w:val="24"/>
          <w:lang w:val="en-CA" w:eastAsia="zh-CN"/>
        </w:rPr>
        <w:t>，</w:t>
      </w:r>
    </w:p>
    <w:p w14:paraId="512FD694" w14:textId="77777777" w:rsidR="001B7D42" w:rsidRPr="00CE43C0" w:rsidRDefault="001B7D42" w:rsidP="0002206D">
      <w:pPr>
        <w:adjustRightInd w:val="0"/>
        <w:snapToGrid w:val="0"/>
        <w:spacing w:before="120" w:after="120" w:line="240" w:lineRule="atLeast"/>
        <w:ind w:left="979" w:firstLine="490"/>
        <w:rPr>
          <w:rFonts w:eastAsia="SimSun"/>
          <w:b/>
          <w:sz w:val="24"/>
          <w:lang w:val="en-CA" w:eastAsia="zh-CN"/>
        </w:rPr>
      </w:pPr>
      <w:r w:rsidRPr="00CE43C0">
        <w:rPr>
          <w:rFonts w:eastAsia="KaiTi"/>
          <w:sz w:val="24"/>
          <w:lang w:val="zh-CN" w:eastAsia="zh-CN"/>
        </w:rPr>
        <w:t>认识到</w:t>
      </w:r>
      <w:r w:rsidRPr="00CE43C0">
        <w:rPr>
          <w:rFonts w:eastAsia="SimSun"/>
          <w:sz w:val="24"/>
          <w:lang w:val="zh-CN" w:eastAsia="zh-CN"/>
        </w:rPr>
        <w:t>生物多样性和生态系统服务政府间科学与政策平台已将物种的过度开发确定为生物多样性丧失的主要驱动因素之一</w:t>
      </w:r>
      <w:r w:rsidRPr="00CE43C0">
        <w:rPr>
          <w:rFonts w:eastAsia="SimSun"/>
          <w:sz w:val="24"/>
          <w:lang w:val="en-CA" w:eastAsia="zh-CN"/>
        </w:rPr>
        <w:t>，</w:t>
      </w:r>
    </w:p>
    <w:p w14:paraId="3347C9A7" w14:textId="77777777" w:rsidR="001B7D42" w:rsidRPr="00CE43C0" w:rsidRDefault="001B7D42" w:rsidP="0002206D">
      <w:pPr>
        <w:adjustRightInd w:val="0"/>
        <w:snapToGrid w:val="0"/>
        <w:spacing w:before="120" w:after="120" w:line="240" w:lineRule="atLeast"/>
        <w:ind w:left="979" w:firstLine="490"/>
        <w:rPr>
          <w:rFonts w:eastAsia="SimSun"/>
          <w:sz w:val="24"/>
          <w:lang w:val="en-CA" w:eastAsia="zh-CN"/>
        </w:rPr>
      </w:pPr>
      <w:r w:rsidRPr="00CE43C0">
        <w:rPr>
          <w:rFonts w:eastAsia="KaiTi"/>
          <w:sz w:val="24"/>
          <w:lang w:val="zh-CN" w:eastAsia="zh-CN"/>
        </w:rPr>
        <w:t>又认识到</w:t>
      </w:r>
      <w:r w:rsidRPr="00CE43C0">
        <w:rPr>
          <w:rFonts w:eastAsia="SimSun"/>
          <w:sz w:val="24"/>
          <w:lang w:val="zh-CN" w:eastAsia="zh-CN"/>
        </w:rPr>
        <w:t>野生物种的可持续利用对于遏止和扭转生物多样性丧失至关重要</w:t>
      </w:r>
      <w:r w:rsidRPr="00CE43C0">
        <w:rPr>
          <w:rFonts w:eastAsia="SimSun"/>
          <w:sz w:val="24"/>
          <w:lang w:val="en-CA" w:eastAsia="zh-CN"/>
        </w:rPr>
        <w:t>，</w:t>
      </w:r>
      <w:r w:rsidRPr="00CE43C0">
        <w:rPr>
          <w:rFonts w:eastAsia="SimSun"/>
          <w:sz w:val="24"/>
          <w:lang w:val="zh-CN" w:eastAsia="zh-CN"/>
        </w:rPr>
        <w:t>因此通过多项工作方案，包括通过《关于生物多样性可持续利用的亚的斯亚贝巴原则和准则》</w:t>
      </w:r>
      <w:r w:rsidRPr="00CE43C0">
        <w:rPr>
          <w:rFonts w:eastAsia="SimSun"/>
          <w:sz w:val="24"/>
          <w:vertAlign w:val="superscript"/>
          <w:lang w:val="zh-CN" w:eastAsia="zh-CN"/>
        </w:rPr>
        <w:footnoteReference w:id="109"/>
      </w:r>
      <w:r w:rsidRPr="00CE43C0">
        <w:rPr>
          <w:rFonts w:eastAsia="SimSun"/>
          <w:sz w:val="24"/>
          <w:lang w:val="zh-CN" w:eastAsia="zh-CN"/>
        </w:rPr>
        <w:t xml:space="preserve"> </w:t>
      </w:r>
      <w:r w:rsidRPr="00CE43C0">
        <w:rPr>
          <w:rFonts w:eastAsia="SimSun"/>
          <w:sz w:val="24"/>
          <w:lang w:val="zh-CN" w:eastAsia="zh-CN"/>
        </w:rPr>
        <w:t>和《框架》</w:t>
      </w:r>
      <w:r w:rsidRPr="00CE43C0">
        <w:rPr>
          <w:rFonts w:eastAsia="SimSun"/>
          <w:sz w:val="24"/>
          <w:lang w:val="en-CA" w:eastAsia="zh-CN"/>
        </w:rPr>
        <w:t>，</w:t>
      </w:r>
      <w:r w:rsidRPr="00CE43C0">
        <w:rPr>
          <w:rFonts w:eastAsia="SimSun"/>
          <w:sz w:val="24"/>
          <w:lang w:val="zh-CN" w:eastAsia="zh-CN"/>
        </w:rPr>
        <w:t>牢牢嵌入《生物多样性公约》</w:t>
      </w:r>
      <w:r w:rsidRPr="00CE43C0">
        <w:rPr>
          <w:rFonts w:eastAsia="SimSun"/>
          <w:sz w:val="24"/>
          <w:vertAlign w:val="superscript"/>
          <w:lang w:val="zh-CN" w:eastAsia="zh-CN"/>
        </w:rPr>
        <w:footnoteReference w:id="110"/>
      </w:r>
      <w:r w:rsidRPr="00CE43C0">
        <w:rPr>
          <w:rFonts w:eastAsia="SimSun"/>
          <w:sz w:val="24"/>
          <w:lang w:val="zh-CN" w:eastAsia="zh-CN"/>
        </w:rPr>
        <w:t xml:space="preserve"> </w:t>
      </w:r>
      <w:r w:rsidRPr="00CE43C0">
        <w:rPr>
          <w:rFonts w:eastAsia="SimSun"/>
          <w:sz w:val="24"/>
          <w:lang w:val="zh-CN" w:eastAsia="zh-CN"/>
        </w:rPr>
        <w:t>下开展的工作</w:t>
      </w:r>
      <w:r w:rsidRPr="00CE43C0">
        <w:rPr>
          <w:rFonts w:eastAsia="SimSun"/>
          <w:sz w:val="24"/>
          <w:lang w:val="en-CA" w:eastAsia="zh-CN"/>
        </w:rPr>
        <w:t>，</w:t>
      </w:r>
    </w:p>
    <w:p w14:paraId="640FD5FF" w14:textId="77777777" w:rsidR="001B7D42" w:rsidRPr="00CE43C0" w:rsidRDefault="001B7D42" w:rsidP="0002206D">
      <w:pPr>
        <w:adjustRightInd w:val="0"/>
        <w:snapToGrid w:val="0"/>
        <w:spacing w:before="120" w:after="120" w:line="240" w:lineRule="atLeast"/>
        <w:ind w:left="979" w:firstLine="490"/>
        <w:rPr>
          <w:rFonts w:eastAsia="SimSun"/>
          <w:sz w:val="24"/>
          <w:lang w:val="en-CA" w:eastAsia="zh-CN"/>
        </w:rPr>
      </w:pPr>
      <w:r w:rsidRPr="00CE43C0">
        <w:rPr>
          <w:rFonts w:eastAsia="KaiTi"/>
          <w:sz w:val="24"/>
          <w:lang w:val="zh-CN" w:eastAsia="zh-CN"/>
        </w:rPr>
        <w:t>强调</w:t>
      </w:r>
      <w:r w:rsidRPr="00CE43C0">
        <w:rPr>
          <w:rFonts w:eastAsia="SimSun"/>
          <w:sz w:val="24"/>
          <w:lang w:val="zh-CN" w:eastAsia="zh-CN"/>
        </w:rPr>
        <w:t>世界上数十亿人依靠野生物种的可持续利用</w:t>
      </w:r>
      <w:r w:rsidRPr="00CE43C0">
        <w:rPr>
          <w:rFonts w:eastAsia="SimSun"/>
          <w:sz w:val="24"/>
          <w:lang w:val="en-US" w:eastAsia="zh-CN"/>
        </w:rPr>
        <w:t>，</w:t>
      </w:r>
      <w:r w:rsidRPr="00CE43C0">
        <w:rPr>
          <w:rFonts w:eastAsia="SimSun"/>
          <w:sz w:val="24"/>
          <w:lang w:val="zh-CN" w:eastAsia="zh-CN"/>
        </w:rPr>
        <w:t>对处境脆弱群体</w:t>
      </w:r>
      <w:r w:rsidRPr="00CE43C0">
        <w:rPr>
          <w:rFonts w:eastAsia="SimSun" w:hint="eastAsia"/>
          <w:sz w:val="24"/>
          <w:lang w:val="zh-CN" w:eastAsia="zh-CN"/>
        </w:rPr>
        <w:t>和妇女</w:t>
      </w:r>
      <w:r w:rsidRPr="00CE43C0">
        <w:rPr>
          <w:rFonts w:eastAsia="SimSun"/>
          <w:sz w:val="24"/>
          <w:lang w:val="zh-CN" w:eastAsia="zh-CN"/>
        </w:rPr>
        <w:t>尤为重要</w:t>
      </w:r>
      <w:r w:rsidRPr="00CE43C0">
        <w:rPr>
          <w:rFonts w:eastAsia="SimSun"/>
          <w:sz w:val="24"/>
          <w:lang w:val="en-US" w:eastAsia="zh-CN"/>
        </w:rPr>
        <w:t>，</w:t>
      </w:r>
    </w:p>
    <w:p w14:paraId="4E9178AB" w14:textId="77777777" w:rsidR="001B7D42" w:rsidRPr="00CE43C0" w:rsidRDefault="001B7D42" w:rsidP="0002206D">
      <w:pPr>
        <w:adjustRightInd w:val="0"/>
        <w:snapToGrid w:val="0"/>
        <w:spacing w:before="120" w:after="120" w:line="240" w:lineRule="atLeast"/>
        <w:ind w:left="979" w:firstLine="490"/>
        <w:rPr>
          <w:rFonts w:eastAsia="SimSun"/>
          <w:sz w:val="24"/>
          <w:lang w:val="en-CA" w:eastAsia="zh-CN"/>
        </w:rPr>
      </w:pPr>
      <w:r w:rsidRPr="00CE43C0">
        <w:rPr>
          <w:rFonts w:eastAsia="KaiTi"/>
          <w:sz w:val="24"/>
          <w:lang w:val="zh-CN" w:eastAsia="zh-CN"/>
        </w:rPr>
        <w:t>又强调</w:t>
      </w:r>
      <w:r w:rsidRPr="00CE43C0">
        <w:rPr>
          <w:rFonts w:eastAsia="SimSun"/>
          <w:sz w:val="24"/>
          <w:lang w:val="zh-CN" w:eastAsia="zh-CN"/>
        </w:rPr>
        <w:t>可持续利用野生物种</w:t>
      </w:r>
      <w:r w:rsidRPr="00CE43C0">
        <w:rPr>
          <w:rFonts w:eastAsia="SimSun" w:hint="eastAsia"/>
          <w:sz w:val="24"/>
          <w:lang w:val="zh-CN" w:eastAsia="zh-CN"/>
        </w:rPr>
        <w:t>对于</w:t>
      </w:r>
      <w:r w:rsidRPr="00CE43C0">
        <w:rPr>
          <w:rFonts w:eastAsia="SimSun"/>
          <w:sz w:val="24"/>
          <w:lang w:val="zh-CN" w:eastAsia="zh-CN"/>
        </w:rPr>
        <w:t>许多土著人民和地方社区</w:t>
      </w:r>
      <w:r w:rsidRPr="00CE43C0">
        <w:rPr>
          <w:rFonts w:eastAsia="SimSun" w:hint="eastAsia"/>
          <w:sz w:val="24"/>
          <w:lang w:val="zh-CN" w:eastAsia="zh-CN"/>
        </w:rPr>
        <w:t>的</w:t>
      </w:r>
      <w:r w:rsidRPr="00CE43C0">
        <w:rPr>
          <w:rFonts w:eastAsia="SimSun"/>
          <w:sz w:val="24"/>
          <w:lang w:val="zh-CN" w:eastAsia="zh-CN"/>
        </w:rPr>
        <w:t>身份认同和生计</w:t>
      </w:r>
      <w:r w:rsidRPr="00CE43C0">
        <w:rPr>
          <w:rFonts w:eastAsia="SimSun" w:hint="eastAsia"/>
          <w:sz w:val="24"/>
          <w:lang w:val="zh-CN" w:eastAsia="zh-CN"/>
        </w:rPr>
        <w:t>具有核心意义</w:t>
      </w:r>
      <w:r w:rsidRPr="00CE43C0">
        <w:rPr>
          <w:rFonts w:eastAsia="SimSun"/>
          <w:sz w:val="24"/>
          <w:lang w:val="en-CA" w:eastAsia="zh-CN"/>
        </w:rPr>
        <w:t>，</w:t>
      </w:r>
    </w:p>
    <w:p w14:paraId="3DCF1A94" w14:textId="77777777" w:rsidR="001B7D42" w:rsidRPr="00CE43C0" w:rsidRDefault="001B7D42" w:rsidP="00D152CB">
      <w:pPr>
        <w:pStyle w:val="ListParagraph"/>
        <w:numPr>
          <w:ilvl w:val="0"/>
          <w:numId w:val="83"/>
        </w:numPr>
        <w:adjustRightInd w:val="0"/>
        <w:snapToGrid w:val="0"/>
        <w:spacing w:before="120" w:after="120" w:line="240" w:lineRule="atLeast"/>
        <w:ind w:left="979" w:firstLine="490"/>
        <w:contextualSpacing w:val="0"/>
        <w:rPr>
          <w:rFonts w:eastAsia="SimSun"/>
          <w:sz w:val="24"/>
          <w:lang w:eastAsia="zh-CN"/>
        </w:rPr>
      </w:pPr>
      <w:r w:rsidRPr="00CE43C0">
        <w:rPr>
          <w:rFonts w:eastAsia="KaiTi"/>
          <w:sz w:val="24"/>
          <w:lang w:val="zh-CN" w:eastAsia="zh-CN"/>
        </w:rPr>
        <w:t>欢迎</w:t>
      </w:r>
      <w:r w:rsidRPr="00CE43C0">
        <w:rPr>
          <w:rFonts w:eastAsia="SimSun"/>
          <w:sz w:val="24"/>
          <w:lang w:val="zh-CN" w:eastAsia="zh-CN"/>
        </w:rPr>
        <w:t>生物多样性和生态系统服务政府间科学与政策平台</w:t>
      </w:r>
      <w:r w:rsidRPr="00CE43C0">
        <w:rPr>
          <w:rFonts w:eastAsia="SimSun" w:hint="eastAsia"/>
          <w:sz w:val="24"/>
          <w:lang w:val="zh-CN" w:eastAsia="zh-CN"/>
        </w:rPr>
        <w:t>《</w:t>
      </w:r>
      <w:r w:rsidRPr="00CE43C0">
        <w:rPr>
          <w:rFonts w:eastAsia="SimSun"/>
          <w:sz w:val="24"/>
          <w:lang w:val="zh-CN" w:eastAsia="zh-CN"/>
        </w:rPr>
        <w:t>野生物种可持续利用</w:t>
      </w:r>
      <w:r w:rsidRPr="00CE43C0">
        <w:rPr>
          <w:rFonts w:eastAsia="SimSun" w:hint="eastAsia"/>
          <w:sz w:val="24"/>
          <w:lang w:val="zh-CN" w:eastAsia="zh-CN"/>
        </w:rPr>
        <w:t>专题</w:t>
      </w:r>
      <w:r w:rsidRPr="00CE43C0">
        <w:rPr>
          <w:rFonts w:eastAsia="SimSun"/>
          <w:sz w:val="24"/>
          <w:lang w:val="zh-CN" w:eastAsia="zh-CN"/>
        </w:rPr>
        <w:t>评估报告》</w:t>
      </w:r>
      <w:r w:rsidRPr="00CE43C0">
        <w:rPr>
          <w:rFonts w:eastAsia="SimSun"/>
          <w:vertAlign w:val="superscript"/>
          <w:lang w:val="zh-CN"/>
        </w:rPr>
        <w:footnoteReference w:id="111"/>
      </w:r>
      <w:r w:rsidRPr="00CE43C0">
        <w:rPr>
          <w:rFonts w:eastAsia="SimSun"/>
          <w:sz w:val="24"/>
          <w:lang w:val="zh-CN" w:eastAsia="zh-CN"/>
        </w:rPr>
        <w:t xml:space="preserve"> </w:t>
      </w:r>
      <w:r w:rsidRPr="00CE43C0">
        <w:rPr>
          <w:rFonts w:eastAsia="SimSun" w:hint="eastAsia"/>
          <w:sz w:val="24"/>
          <w:lang w:val="zh-CN" w:eastAsia="zh-CN"/>
        </w:rPr>
        <w:t>、其</w:t>
      </w:r>
      <w:r w:rsidRPr="00CE43C0">
        <w:rPr>
          <w:rFonts w:eastAsia="SimSun"/>
          <w:sz w:val="24"/>
          <w:lang w:val="zh-CN" w:eastAsia="zh-CN"/>
        </w:rPr>
        <w:t>决策者摘要</w:t>
      </w:r>
      <w:r w:rsidRPr="00CE43C0">
        <w:rPr>
          <w:rFonts w:eastAsia="SimSun" w:hint="eastAsia"/>
          <w:sz w:val="24"/>
          <w:lang w:val="zh-CN" w:eastAsia="zh-CN"/>
        </w:rPr>
        <w:t>和关键讯息</w:t>
      </w:r>
      <w:r w:rsidRPr="00CE43C0">
        <w:rPr>
          <w:rFonts w:eastAsia="SimSun"/>
          <w:sz w:val="24"/>
          <w:lang w:eastAsia="zh-CN"/>
        </w:rPr>
        <w:t>，</w:t>
      </w:r>
      <w:r w:rsidRPr="00CE43C0">
        <w:rPr>
          <w:rFonts w:eastAsia="SimSun"/>
          <w:sz w:val="24"/>
          <w:lang w:val="zh-CN" w:eastAsia="zh-CN"/>
        </w:rPr>
        <w:t>并注意到它们对《公约》下开展的工作和执行《昆明</w:t>
      </w:r>
      <w:r w:rsidRPr="00CE43C0">
        <w:rPr>
          <w:rFonts w:eastAsia="SimSun"/>
          <w:sz w:val="24"/>
          <w:lang w:eastAsia="zh-CN"/>
        </w:rPr>
        <w:t>-</w:t>
      </w:r>
      <w:r w:rsidRPr="00CE43C0">
        <w:rPr>
          <w:rFonts w:eastAsia="SimSun"/>
          <w:sz w:val="24"/>
          <w:lang w:val="zh-CN" w:eastAsia="zh-CN"/>
        </w:rPr>
        <w:t>蒙特利尔全球生物多样性框架》至关重要</w:t>
      </w:r>
      <w:r w:rsidRPr="00CE43C0">
        <w:rPr>
          <w:rFonts w:eastAsia="SimSun"/>
          <w:sz w:val="24"/>
          <w:lang w:eastAsia="zh-CN"/>
        </w:rPr>
        <w:t>；</w:t>
      </w:r>
    </w:p>
    <w:p w14:paraId="4D3B6D2B" w14:textId="77777777" w:rsidR="001B7D42" w:rsidRPr="00CE43C0" w:rsidRDefault="001B7D42" w:rsidP="00D152CB">
      <w:pPr>
        <w:pStyle w:val="ListParagraph"/>
        <w:numPr>
          <w:ilvl w:val="0"/>
          <w:numId w:val="83"/>
        </w:numPr>
        <w:snapToGrid w:val="0"/>
        <w:spacing w:before="120" w:after="120" w:line="240" w:lineRule="atLeast"/>
        <w:ind w:left="979" w:firstLine="490"/>
        <w:contextualSpacing w:val="0"/>
        <w:rPr>
          <w:rFonts w:eastAsia="SimSun"/>
          <w:sz w:val="24"/>
          <w:lang w:eastAsia="zh-CN"/>
        </w:rPr>
      </w:pPr>
      <w:r w:rsidRPr="00CE43C0">
        <w:rPr>
          <w:rFonts w:eastAsia="KaiTi"/>
          <w:sz w:val="24"/>
          <w:lang w:val="zh-CN" w:eastAsia="zh-CN"/>
        </w:rPr>
        <w:t>确认</w:t>
      </w:r>
      <w:r w:rsidRPr="00CE43C0">
        <w:rPr>
          <w:rFonts w:eastAsia="SimSun"/>
          <w:sz w:val="24"/>
          <w:lang w:val="zh-CN" w:eastAsia="zh-CN"/>
        </w:rPr>
        <w:t>监测野生物种是一项资源密集的工作</w:t>
      </w:r>
      <w:r w:rsidRPr="00CE43C0">
        <w:rPr>
          <w:rFonts w:eastAsia="SimSun"/>
          <w:sz w:val="24"/>
          <w:lang w:eastAsia="zh-CN"/>
        </w:rPr>
        <w:t>，</w:t>
      </w:r>
      <w:r w:rsidRPr="00CE43C0">
        <w:rPr>
          <w:rFonts w:eastAsia="SimSun"/>
          <w:sz w:val="24"/>
          <w:lang w:val="zh-CN" w:eastAsia="zh-CN"/>
        </w:rPr>
        <w:t>需要所有国家提供更多支持和投资</w:t>
      </w:r>
      <w:r w:rsidRPr="00CE43C0">
        <w:rPr>
          <w:rFonts w:eastAsia="SimSun"/>
          <w:sz w:val="24"/>
          <w:lang w:eastAsia="zh-CN"/>
        </w:rPr>
        <w:t>，</w:t>
      </w:r>
      <w:r w:rsidRPr="00CE43C0">
        <w:rPr>
          <w:rFonts w:eastAsia="SimSun"/>
          <w:sz w:val="24"/>
          <w:lang w:val="zh-CN" w:eastAsia="zh-CN"/>
        </w:rPr>
        <w:t>以克服能力、财政、技术和体制方面的挑战</w:t>
      </w:r>
      <w:r w:rsidRPr="00CE43C0">
        <w:rPr>
          <w:rFonts w:eastAsia="SimSun"/>
          <w:sz w:val="24"/>
          <w:lang w:eastAsia="zh-CN"/>
        </w:rPr>
        <w:t>，</w:t>
      </w:r>
      <w:r w:rsidRPr="00CE43C0">
        <w:rPr>
          <w:rFonts w:eastAsia="SimSun"/>
          <w:sz w:val="24"/>
          <w:lang w:val="zh-CN" w:eastAsia="zh-CN"/>
        </w:rPr>
        <w:t>这些挑战对监测野生物种造成很大限制</w:t>
      </w:r>
      <w:r w:rsidRPr="00CE43C0">
        <w:rPr>
          <w:rFonts w:eastAsia="SimSun"/>
          <w:sz w:val="24"/>
          <w:lang w:eastAsia="zh-CN"/>
        </w:rPr>
        <w:t>，</w:t>
      </w:r>
      <w:r w:rsidRPr="00CE43C0">
        <w:rPr>
          <w:rFonts w:eastAsia="SimSun"/>
          <w:sz w:val="24"/>
          <w:lang w:val="zh-CN" w:eastAsia="zh-CN"/>
        </w:rPr>
        <w:t>而这种情况在发展中国家至为普遍</w:t>
      </w:r>
      <w:r w:rsidRPr="00CE43C0">
        <w:rPr>
          <w:rFonts w:eastAsia="SimSun"/>
          <w:sz w:val="24"/>
          <w:lang w:eastAsia="zh-CN"/>
        </w:rPr>
        <w:t>，</w:t>
      </w:r>
      <w:r w:rsidRPr="00CE43C0">
        <w:rPr>
          <w:rFonts w:eastAsia="SimSun"/>
          <w:sz w:val="24"/>
          <w:lang w:val="zh-CN" w:eastAsia="zh-CN"/>
        </w:rPr>
        <w:t>强调</w:t>
      </w:r>
      <w:r w:rsidRPr="00CE43C0">
        <w:rPr>
          <w:rFonts w:eastAsia="SimSun" w:hint="eastAsia"/>
          <w:sz w:val="24"/>
          <w:lang w:val="zh-CN" w:eastAsia="zh-CN"/>
        </w:rPr>
        <w:t>包容</w:t>
      </w:r>
      <w:r w:rsidRPr="00CE43C0">
        <w:rPr>
          <w:rFonts w:eastAsia="SimSun"/>
          <w:sz w:val="24"/>
          <w:lang w:val="zh-CN" w:eastAsia="zh-CN"/>
        </w:rPr>
        <w:t>土著人民和地方社区</w:t>
      </w:r>
      <w:r w:rsidRPr="00CE43C0">
        <w:rPr>
          <w:rFonts w:eastAsia="SimSun" w:hint="eastAsia"/>
          <w:sz w:val="24"/>
          <w:lang w:val="zh-CN" w:eastAsia="zh-CN"/>
        </w:rPr>
        <w:t>、妇女和</w:t>
      </w:r>
      <w:r w:rsidRPr="00CE43C0">
        <w:rPr>
          <w:rFonts w:eastAsia="SimSun"/>
          <w:sz w:val="24"/>
          <w:lang w:val="zh-CN" w:eastAsia="zh-CN"/>
        </w:rPr>
        <w:t>科学方法</w:t>
      </w:r>
      <w:r w:rsidRPr="00CE43C0">
        <w:rPr>
          <w:rFonts w:eastAsia="SimSun" w:hint="eastAsia"/>
          <w:sz w:val="24"/>
          <w:lang w:val="zh-CN" w:eastAsia="zh-CN"/>
        </w:rPr>
        <w:t>以及</w:t>
      </w:r>
      <w:r w:rsidRPr="00CE43C0">
        <w:rPr>
          <w:rFonts w:eastAsia="SimSun"/>
          <w:sz w:val="24"/>
          <w:lang w:val="zh-CN" w:eastAsia="zh-CN"/>
        </w:rPr>
        <w:t>促进所有关键行为体公平参与的监测工作可更好地指导决策</w:t>
      </w:r>
      <w:r w:rsidRPr="00CE43C0">
        <w:rPr>
          <w:rFonts w:eastAsia="SimSun"/>
          <w:sz w:val="24"/>
          <w:lang w:eastAsia="zh-CN"/>
        </w:rPr>
        <w:t>；</w:t>
      </w:r>
    </w:p>
    <w:p w14:paraId="7BD7D672" w14:textId="77777777" w:rsidR="001B7D42" w:rsidRPr="00CE43C0" w:rsidRDefault="001B7D42" w:rsidP="00D152CB">
      <w:pPr>
        <w:pStyle w:val="ListParagraph"/>
        <w:numPr>
          <w:ilvl w:val="0"/>
          <w:numId w:val="83"/>
        </w:numPr>
        <w:snapToGrid w:val="0"/>
        <w:spacing w:before="120" w:after="120" w:line="240" w:lineRule="atLeast"/>
        <w:ind w:left="979" w:firstLine="490"/>
        <w:contextualSpacing w:val="0"/>
        <w:rPr>
          <w:rFonts w:eastAsia="SimSun"/>
          <w:sz w:val="24"/>
          <w:lang w:eastAsia="zh-CN"/>
        </w:rPr>
      </w:pPr>
      <w:r w:rsidRPr="00CE43C0">
        <w:rPr>
          <w:rFonts w:eastAsia="KaiTi"/>
          <w:sz w:val="24"/>
          <w:lang w:val="zh-CN" w:eastAsia="zh-CN"/>
        </w:rPr>
        <w:lastRenderedPageBreak/>
        <w:t>鼓励</w:t>
      </w:r>
      <w:r w:rsidRPr="00CE43C0">
        <w:rPr>
          <w:rFonts w:eastAsia="SimSun"/>
          <w:sz w:val="24"/>
          <w:lang w:val="zh-CN" w:eastAsia="zh-CN"/>
        </w:rPr>
        <w:t>缔约方、其他国家政府、次国家各级政府和相关组织根据《框架》行动目标</w:t>
      </w:r>
      <w:r w:rsidRPr="00CE43C0">
        <w:rPr>
          <w:rFonts w:eastAsia="SimSun"/>
          <w:sz w:val="24"/>
          <w:lang w:eastAsia="zh-CN"/>
        </w:rPr>
        <w:t>22</w:t>
      </w:r>
      <w:r w:rsidRPr="00CE43C0">
        <w:rPr>
          <w:rFonts w:eastAsia="SimSun"/>
          <w:sz w:val="24"/>
          <w:lang w:val="zh-CN" w:eastAsia="zh-CN"/>
        </w:rPr>
        <w:t>和</w:t>
      </w:r>
      <w:r w:rsidRPr="00CE43C0">
        <w:rPr>
          <w:rFonts w:eastAsia="SimSun"/>
          <w:sz w:val="24"/>
          <w:lang w:eastAsia="zh-CN"/>
        </w:rPr>
        <w:t>23</w:t>
      </w:r>
      <w:r w:rsidRPr="00CE43C0">
        <w:rPr>
          <w:rFonts w:eastAsia="SimSun"/>
          <w:sz w:val="24"/>
          <w:lang w:eastAsia="zh-CN"/>
        </w:rPr>
        <w:t>，</w:t>
      </w:r>
      <w:r w:rsidRPr="00CE43C0">
        <w:rPr>
          <w:rFonts w:eastAsia="SimSun"/>
          <w:sz w:val="24"/>
          <w:lang w:val="zh-CN" w:eastAsia="zh-CN"/>
        </w:rPr>
        <w:t>确保土著人民和地方社区、妇女、女童和男童、青年和残疾人充分有效地参与野生物种的决策进程</w:t>
      </w:r>
      <w:r w:rsidRPr="00CE43C0">
        <w:rPr>
          <w:rFonts w:eastAsia="SimSun"/>
          <w:sz w:val="24"/>
          <w:lang w:eastAsia="zh-CN"/>
        </w:rPr>
        <w:t>；</w:t>
      </w:r>
    </w:p>
    <w:p w14:paraId="224ACCBA" w14:textId="77777777" w:rsidR="001B7D42" w:rsidRPr="00CE43C0" w:rsidRDefault="001B7D42" w:rsidP="00D152CB">
      <w:pPr>
        <w:pStyle w:val="ListParagraph"/>
        <w:numPr>
          <w:ilvl w:val="0"/>
          <w:numId w:val="83"/>
        </w:numPr>
        <w:snapToGrid w:val="0"/>
        <w:spacing w:before="120" w:after="120" w:line="240" w:lineRule="atLeast"/>
        <w:ind w:left="979" w:firstLine="490"/>
        <w:contextualSpacing w:val="0"/>
        <w:rPr>
          <w:rFonts w:eastAsia="SimSun"/>
          <w:lang w:eastAsia="zh-CN"/>
        </w:rPr>
      </w:pPr>
      <w:r w:rsidRPr="00CE43C0">
        <w:rPr>
          <w:rFonts w:eastAsia="KaiTi"/>
          <w:sz w:val="24"/>
          <w:lang w:val="zh-CN" w:eastAsia="zh-CN"/>
        </w:rPr>
        <w:t>鼓励</w:t>
      </w:r>
      <w:r w:rsidRPr="00CE43C0">
        <w:rPr>
          <w:rFonts w:eastAsia="SimSun"/>
          <w:sz w:val="24"/>
          <w:lang w:val="zh-CN" w:eastAsia="zh-CN"/>
        </w:rPr>
        <w:t>缔约方并邀请其他国家政府、</w:t>
      </w:r>
      <w:r w:rsidRPr="00CE43C0">
        <w:rPr>
          <w:rFonts w:eastAsia="SimSun" w:hint="eastAsia"/>
          <w:sz w:val="24"/>
          <w:lang w:val="zh-CN" w:eastAsia="zh-CN"/>
        </w:rPr>
        <w:t>次</w:t>
      </w:r>
      <w:r w:rsidRPr="00CE43C0">
        <w:rPr>
          <w:rFonts w:eastAsia="SimSun"/>
          <w:sz w:val="24"/>
          <w:lang w:val="zh-CN" w:eastAsia="zh-CN"/>
        </w:rPr>
        <w:t>国家</w:t>
      </w:r>
      <w:r w:rsidRPr="00CE43C0">
        <w:rPr>
          <w:rFonts w:eastAsia="SimSun" w:hint="eastAsia"/>
          <w:sz w:val="24"/>
          <w:lang w:val="zh-CN" w:eastAsia="zh-CN"/>
        </w:rPr>
        <w:t>各级</w:t>
      </w:r>
      <w:r w:rsidRPr="00CE43C0">
        <w:rPr>
          <w:rFonts w:eastAsia="SimSun"/>
          <w:sz w:val="24"/>
          <w:lang w:val="zh-CN" w:eastAsia="zh-CN"/>
        </w:rPr>
        <w:t>政府</w:t>
      </w:r>
      <w:r w:rsidRPr="00CE43C0">
        <w:rPr>
          <w:rFonts w:eastAsia="SimSun" w:hint="eastAsia"/>
          <w:sz w:val="24"/>
          <w:lang w:val="zh-CN" w:eastAsia="zh-CN"/>
        </w:rPr>
        <w:t>、</w:t>
      </w:r>
      <w:r w:rsidRPr="00CE43C0">
        <w:rPr>
          <w:rFonts w:eastAsia="SimSun"/>
          <w:sz w:val="24"/>
          <w:lang w:val="zh-CN" w:eastAsia="zh-CN"/>
        </w:rPr>
        <w:t>土著人民和地方社区</w:t>
      </w:r>
      <w:r w:rsidRPr="00CE43C0">
        <w:rPr>
          <w:rFonts w:eastAsia="SimSun" w:hint="eastAsia"/>
          <w:sz w:val="24"/>
          <w:lang w:val="zh-CN" w:eastAsia="zh-CN"/>
        </w:rPr>
        <w:t>、妇女</w:t>
      </w:r>
      <w:r w:rsidRPr="00CE43C0">
        <w:rPr>
          <w:rFonts w:eastAsia="SimSun"/>
          <w:sz w:val="24"/>
          <w:lang w:val="zh-CN" w:eastAsia="zh-CN"/>
        </w:rPr>
        <w:t>和相关组织根据其需求、能力和情况</w:t>
      </w:r>
      <w:r w:rsidRPr="00CE43C0">
        <w:rPr>
          <w:rFonts w:eastAsia="SimSun" w:hint="eastAsia"/>
          <w:sz w:val="24"/>
          <w:lang w:val="zh-CN" w:eastAsia="zh-CN"/>
        </w:rPr>
        <w:t>，按照相关国际义务</w:t>
      </w:r>
      <w:r w:rsidRPr="00CE43C0">
        <w:rPr>
          <w:rFonts w:eastAsia="SimSun"/>
          <w:sz w:val="24"/>
          <w:lang w:val="zh-CN" w:eastAsia="zh-CN"/>
        </w:rPr>
        <w:t>酌情</w:t>
      </w:r>
      <w:r w:rsidRPr="00CE43C0">
        <w:rPr>
          <w:rFonts w:eastAsia="SimSun"/>
          <w:sz w:val="24"/>
          <w:lang w:eastAsia="zh-CN"/>
        </w:rPr>
        <w:t>：</w:t>
      </w:r>
    </w:p>
    <w:p w14:paraId="2A9CB20B"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eastAsia="zh-CN"/>
        </w:rPr>
      </w:pPr>
      <w:r w:rsidRPr="00CE43C0">
        <w:rPr>
          <w:rFonts w:eastAsia="SimSun"/>
          <w:sz w:val="24"/>
          <w:lang w:val="zh-CN" w:eastAsia="zh-CN"/>
        </w:rPr>
        <w:t>在执行《公约》和《框架》的长期目标和行动目标包括更新国家生物多样性战略和行动计划、制定国家目标和编写国家报告时</w:t>
      </w:r>
      <w:r w:rsidRPr="00CE43C0">
        <w:rPr>
          <w:rFonts w:eastAsia="SimSun"/>
          <w:sz w:val="24"/>
          <w:lang w:val="en-CA" w:eastAsia="zh-CN"/>
        </w:rPr>
        <w:t>，</w:t>
      </w:r>
      <w:r w:rsidRPr="00CE43C0">
        <w:rPr>
          <w:rFonts w:eastAsia="SimSun"/>
          <w:sz w:val="24"/>
          <w:lang w:val="zh-CN" w:eastAsia="zh-CN"/>
        </w:rPr>
        <w:t>利用评估报告提供的信息</w:t>
      </w:r>
      <w:r w:rsidRPr="00CE43C0">
        <w:rPr>
          <w:rFonts w:eastAsia="SimSun"/>
          <w:sz w:val="24"/>
          <w:lang w:val="en-CA" w:eastAsia="zh-CN"/>
        </w:rPr>
        <w:t>；</w:t>
      </w:r>
    </w:p>
    <w:p w14:paraId="58672BDB"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eastAsia="zh-CN"/>
        </w:rPr>
      </w:pPr>
      <w:r w:rsidRPr="00CE43C0">
        <w:rPr>
          <w:rFonts w:eastAsia="SimSun"/>
          <w:sz w:val="24"/>
          <w:lang w:val="zh-CN" w:eastAsia="zh-CN"/>
        </w:rPr>
        <w:t>在制定和执行可持续利用政策时</w:t>
      </w:r>
      <w:r w:rsidRPr="00CE43C0">
        <w:rPr>
          <w:rFonts w:eastAsia="SimSun"/>
          <w:sz w:val="24"/>
          <w:lang w:eastAsia="zh-CN"/>
        </w:rPr>
        <w:t>，</w:t>
      </w:r>
      <w:r w:rsidRPr="00CE43C0">
        <w:rPr>
          <w:rFonts w:eastAsia="SimSun"/>
          <w:sz w:val="24"/>
          <w:lang w:val="zh-CN" w:eastAsia="zh-CN"/>
        </w:rPr>
        <w:t>根据科学、技术和工艺咨询附属机构第</w:t>
      </w:r>
      <w:r w:rsidRPr="00CE43C0">
        <w:rPr>
          <w:rFonts w:eastAsia="SimSun"/>
          <w:sz w:val="24"/>
          <w:lang w:eastAsia="zh-CN"/>
        </w:rPr>
        <w:t>25/7</w:t>
      </w:r>
      <w:r w:rsidRPr="00CE43C0">
        <w:rPr>
          <w:rFonts w:eastAsia="SimSun"/>
          <w:sz w:val="24"/>
          <w:lang w:val="zh-CN" w:eastAsia="zh-CN"/>
        </w:rPr>
        <w:t>号建议第</w:t>
      </w:r>
      <w:r w:rsidRPr="00CE43C0">
        <w:rPr>
          <w:rFonts w:eastAsia="SimSun"/>
          <w:sz w:val="24"/>
          <w:lang w:eastAsia="zh-CN"/>
        </w:rPr>
        <w:t>6</w:t>
      </w:r>
      <w:r w:rsidRPr="00CE43C0">
        <w:rPr>
          <w:rFonts w:eastAsia="SimSun"/>
          <w:sz w:val="24"/>
          <w:lang w:val="zh-CN" w:eastAsia="zh-CN"/>
        </w:rPr>
        <w:t>段</w:t>
      </w:r>
      <w:r w:rsidRPr="00CE43C0">
        <w:rPr>
          <w:rFonts w:eastAsia="SimSun"/>
          <w:sz w:val="24"/>
          <w:lang w:eastAsia="zh-CN"/>
        </w:rPr>
        <w:t>，</w:t>
      </w:r>
      <w:r w:rsidRPr="00CE43C0">
        <w:rPr>
          <w:rFonts w:eastAsia="SimSun"/>
          <w:sz w:val="24"/>
          <w:lang w:val="zh-CN" w:eastAsia="zh-CN"/>
        </w:rPr>
        <w:t>依照国家</w:t>
      </w:r>
      <w:r w:rsidRPr="00CE43C0">
        <w:rPr>
          <w:rFonts w:eastAsia="SimSun" w:hint="eastAsia"/>
          <w:sz w:val="24"/>
          <w:lang w:val="zh-CN" w:eastAsia="zh-CN"/>
        </w:rPr>
        <w:t>法律</w:t>
      </w:r>
      <w:r w:rsidRPr="00CE43C0">
        <w:rPr>
          <w:rFonts w:eastAsia="SimSun"/>
          <w:sz w:val="24"/>
          <w:lang w:val="zh-CN" w:eastAsia="zh-CN"/>
        </w:rPr>
        <w:t>酌情考虑评估中提出的七项拟议政策行动或</w:t>
      </w:r>
      <w:r w:rsidRPr="00CE43C0">
        <w:rPr>
          <w:rFonts w:eastAsia="SimSun"/>
          <w:sz w:val="24"/>
          <w:lang w:eastAsia="zh-CN"/>
        </w:rPr>
        <w:t>“</w:t>
      </w:r>
      <w:r w:rsidRPr="00CE43C0">
        <w:rPr>
          <w:rFonts w:eastAsia="SimSun"/>
          <w:sz w:val="24"/>
          <w:lang w:val="zh-CN" w:eastAsia="zh-CN"/>
        </w:rPr>
        <w:t>关键要素</w:t>
      </w:r>
      <w:r w:rsidRPr="00CE43C0">
        <w:rPr>
          <w:rFonts w:eastAsia="SimSun"/>
          <w:sz w:val="24"/>
          <w:lang w:eastAsia="zh-CN"/>
        </w:rPr>
        <w:t>”</w:t>
      </w:r>
      <w:r w:rsidRPr="00CE43C0">
        <w:rPr>
          <w:rFonts w:eastAsia="SimSun"/>
          <w:sz w:val="24"/>
          <w:lang w:eastAsia="zh-CN"/>
        </w:rPr>
        <w:t>，</w:t>
      </w:r>
      <w:r w:rsidRPr="00CE43C0">
        <w:rPr>
          <w:rFonts w:eastAsia="SimSun"/>
          <w:sz w:val="24"/>
          <w:lang w:val="zh-CN" w:eastAsia="zh-CN"/>
        </w:rPr>
        <w:t>即包容性和参与性决策</w:t>
      </w:r>
      <w:r w:rsidRPr="00CE43C0">
        <w:rPr>
          <w:rFonts w:eastAsia="SimSun"/>
          <w:sz w:val="24"/>
          <w:lang w:eastAsia="zh-CN"/>
        </w:rPr>
        <w:t>；</w:t>
      </w:r>
      <w:r w:rsidRPr="00CE43C0">
        <w:rPr>
          <w:rFonts w:eastAsia="SimSun"/>
          <w:sz w:val="24"/>
          <w:lang w:val="zh-CN" w:eastAsia="zh-CN"/>
        </w:rPr>
        <w:t>纳入多种形式的知识并承认权利</w:t>
      </w:r>
      <w:r w:rsidRPr="00CE43C0">
        <w:rPr>
          <w:rFonts w:eastAsia="SimSun"/>
          <w:sz w:val="24"/>
          <w:lang w:eastAsia="zh-CN"/>
        </w:rPr>
        <w:t>；</w:t>
      </w:r>
      <w:r w:rsidRPr="00CE43C0">
        <w:rPr>
          <w:rFonts w:eastAsia="SimSun"/>
          <w:sz w:val="24"/>
          <w:lang w:val="zh-CN" w:eastAsia="zh-CN"/>
        </w:rPr>
        <w:t>成本和惠益的公平分配</w:t>
      </w:r>
      <w:r w:rsidRPr="00CE43C0">
        <w:rPr>
          <w:rFonts w:eastAsia="SimSun"/>
          <w:sz w:val="24"/>
          <w:lang w:eastAsia="zh-CN"/>
        </w:rPr>
        <w:t>；</w:t>
      </w:r>
      <w:r w:rsidRPr="00CE43C0">
        <w:rPr>
          <w:rFonts w:eastAsia="SimSun"/>
          <w:sz w:val="24"/>
          <w:lang w:val="zh-CN" w:eastAsia="zh-CN"/>
        </w:rPr>
        <w:t>符合当地社会和生态情况的政策</w:t>
      </w:r>
      <w:r w:rsidRPr="00CE43C0">
        <w:rPr>
          <w:rFonts w:eastAsia="SimSun"/>
          <w:sz w:val="24"/>
          <w:lang w:eastAsia="zh-CN"/>
        </w:rPr>
        <w:t>；</w:t>
      </w:r>
      <w:r w:rsidRPr="00CE43C0">
        <w:rPr>
          <w:rFonts w:eastAsia="SimSun"/>
          <w:sz w:val="24"/>
          <w:lang w:val="zh-CN" w:eastAsia="zh-CN"/>
        </w:rPr>
        <w:t>监测社会和生态状况和做法</w:t>
      </w:r>
      <w:r w:rsidRPr="00CE43C0">
        <w:rPr>
          <w:rFonts w:eastAsia="SimSun"/>
          <w:sz w:val="24"/>
          <w:lang w:eastAsia="zh-CN"/>
        </w:rPr>
        <w:t>；</w:t>
      </w:r>
      <w:r w:rsidRPr="00CE43C0">
        <w:rPr>
          <w:rFonts w:eastAsia="SimSun"/>
          <w:sz w:val="24"/>
          <w:lang w:val="zh-CN" w:eastAsia="zh-CN"/>
        </w:rPr>
        <w:t>协调一致的政策</w:t>
      </w:r>
      <w:r w:rsidRPr="00CE43C0">
        <w:rPr>
          <w:rFonts w:eastAsia="SimSun"/>
          <w:sz w:val="24"/>
          <w:lang w:eastAsia="zh-CN"/>
        </w:rPr>
        <w:t>；</w:t>
      </w:r>
      <w:r w:rsidRPr="00CE43C0">
        <w:rPr>
          <w:rFonts w:eastAsia="SimSun"/>
          <w:sz w:val="24"/>
          <w:lang w:val="zh-CN" w:eastAsia="zh-CN"/>
        </w:rPr>
        <w:t>从习惯到法定的健全体制</w:t>
      </w:r>
      <w:r w:rsidRPr="00CE43C0">
        <w:rPr>
          <w:rFonts w:eastAsia="SimSun"/>
          <w:sz w:val="24"/>
          <w:lang w:eastAsia="zh-CN"/>
        </w:rPr>
        <w:t>；</w:t>
      </w:r>
    </w:p>
    <w:p w14:paraId="090A64ED"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eastAsia="zh-CN"/>
        </w:rPr>
      </w:pPr>
      <w:r w:rsidRPr="00CE43C0">
        <w:rPr>
          <w:rFonts w:eastAsia="SimSun"/>
          <w:sz w:val="24"/>
          <w:lang w:val="zh-CN" w:eastAsia="zh-CN"/>
        </w:rPr>
        <w:t>采用包容性和参与性机制</w:t>
      </w:r>
      <w:r w:rsidRPr="00CE43C0">
        <w:rPr>
          <w:rFonts w:eastAsia="SimSun"/>
          <w:sz w:val="24"/>
          <w:lang w:eastAsia="zh-CN"/>
        </w:rPr>
        <w:t>，</w:t>
      </w:r>
      <w:r w:rsidRPr="00CE43C0">
        <w:rPr>
          <w:rFonts w:eastAsia="SimSun"/>
          <w:sz w:val="24"/>
          <w:lang w:val="zh-CN" w:eastAsia="zh-CN"/>
        </w:rPr>
        <w:t>依照国家</w:t>
      </w:r>
      <w:r w:rsidRPr="00CE43C0">
        <w:rPr>
          <w:rFonts w:eastAsia="SimSun" w:hint="eastAsia"/>
          <w:sz w:val="24"/>
          <w:lang w:val="zh-CN" w:eastAsia="zh-CN"/>
        </w:rPr>
        <w:t>法律</w:t>
      </w:r>
      <w:r w:rsidRPr="00CE43C0">
        <w:rPr>
          <w:rFonts w:eastAsia="SimSun"/>
          <w:sz w:val="24"/>
          <w:lang w:val="zh-CN" w:eastAsia="zh-CN"/>
        </w:rPr>
        <w:t>和相关国际义务</w:t>
      </w:r>
      <w:r w:rsidRPr="00CE43C0">
        <w:rPr>
          <w:rFonts w:eastAsia="SimSun"/>
          <w:sz w:val="24"/>
          <w:lang w:eastAsia="zh-CN"/>
        </w:rPr>
        <w:t>，</w:t>
      </w:r>
      <w:r w:rsidRPr="00CE43C0">
        <w:rPr>
          <w:rFonts w:eastAsia="SimSun"/>
          <w:sz w:val="24"/>
          <w:lang w:val="zh-CN" w:eastAsia="zh-CN"/>
        </w:rPr>
        <w:t>促进制定</w:t>
      </w:r>
      <w:r w:rsidRPr="00CE43C0">
        <w:rPr>
          <w:rFonts w:eastAsia="SimSun"/>
          <w:sz w:val="24"/>
          <w:lang w:eastAsia="zh-CN"/>
        </w:rPr>
        <w:t>——</w:t>
      </w:r>
      <w:r w:rsidRPr="00CE43C0">
        <w:rPr>
          <w:rFonts w:eastAsia="SimSun"/>
          <w:sz w:val="24"/>
          <w:lang w:val="zh-CN" w:eastAsia="zh-CN"/>
        </w:rPr>
        <w:t>包括为《框架》行动目标</w:t>
      </w:r>
      <w:r w:rsidRPr="00CE43C0">
        <w:rPr>
          <w:rFonts w:eastAsia="SimSun"/>
          <w:sz w:val="24"/>
          <w:lang w:eastAsia="zh-CN"/>
        </w:rPr>
        <w:t>4</w:t>
      </w:r>
      <w:r w:rsidRPr="00CE43C0">
        <w:rPr>
          <w:rFonts w:eastAsia="SimSun"/>
          <w:sz w:val="24"/>
          <w:lang w:val="zh-CN" w:eastAsia="zh-CN"/>
        </w:rPr>
        <w:t>、</w:t>
      </w:r>
      <w:r w:rsidRPr="00CE43C0">
        <w:rPr>
          <w:rFonts w:eastAsia="SimSun"/>
          <w:sz w:val="24"/>
          <w:lang w:eastAsia="zh-CN"/>
        </w:rPr>
        <w:t>5</w:t>
      </w:r>
      <w:r w:rsidRPr="00CE43C0">
        <w:rPr>
          <w:rFonts w:eastAsia="SimSun"/>
          <w:sz w:val="24"/>
          <w:lang w:val="zh-CN" w:eastAsia="zh-CN"/>
        </w:rPr>
        <w:t>、</w:t>
      </w:r>
      <w:r w:rsidRPr="00CE43C0">
        <w:rPr>
          <w:rFonts w:eastAsia="SimSun"/>
          <w:sz w:val="24"/>
          <w:lang w:eastAsia="zh-CN"/>
        </w:rPr>
        <w:t>9</w:t>
      </w:r>
      <w:r w:rsidRPr="00CE43C0">
        <w:rPr>
          <w:rFonts w:eastAsia="SimSun"/>
          <w:sz w:val="24"/>
          <w:lang w:val="zh-CN" w:eastAsia="zh-CN"/>
        </w:rPr>
        <w:t>、</w:t>
      </w:r>
      <w:r w:rsidRPr="00CE43C0">
        <w:rPr>
          <w:rFonts w:eastAsia="SimSun"/>
          <w:sz w:val="24"/>
          <w:lang w:eastAsia="zh-CN"/>
        </w:rPr>
        <w:t>10</w:t>
      </w:r>
      <w:r w:rsidRPr="00CE43C0">
        <w:rPr>
          <w:rFonts w:eastAsia="SimSun"/>
          <w:sz w:val="24"/>
          <w:lang w:val="zh-CN" w:eastAsia="zh-CN"/>
        </w:rPr>
        <w:t>、</w:t>
      </w:r>
      <w:r w:rsidRPr="00CE43C0">
        <w:rPr>
          <w:rFonts w:eastAsia="SimSun"/>
          <w:sz w:val="24"/>
          <w:lang w:eastAsia="zh-CN"/>
        </w:rPr>
        <w:t>22</w:t>
      </w:r>
      <w:r w:rsidRPr="00CE43C0">
        <w:rPr>
          <w:rFonts w:eastAsia="SimSun"/>
          <w:sz w:val="24"/>
          <w:lang w:val="zh-CN" w:eastAsia="zh-CN"/>
        </w:rPr>
        <w:t>和</w:t>
      </w:r>
      <w:r w:rsidRPr="00CE43C0">
        <w:rPr>
          <w:rFonts w:eastAsia="SimSun"/>
          <w:sz w:val="24"/>
          <w:lang w:eastAsia="zh-CN"/>
        </w:rPr>
        <w:t>23</w:t>
      </w:r>
      <w:r w:rsidRPr="00CE43C0">
        <w:rPr>
          <w:rFonts w:eastAsia="SimSun"/>
          <w:sz w:val="24"/>
          <w:lang w:val="zh-CN" w:eastAsia="zh-CN"/>
        </w:rPr>
        <w:t>——</w:t>
      </w:r>
      <w:r w:rsidRPr="00CE43C0">
        <w:rPr>
          <w:rFonts w:eastAsia="SimSun"/>
          <w:sz w:val="24"/>
          <w:lang w:val="zh-CN" w:eastAsia="zh-CN"/>
        </w:rPr>
        <w:t>政策文书和工具、监测框架和指标</w:t>
      </w:r>
      <w:r w:rsidRPr="00CE43C0">
        <w:rPr>
          <w:rFonts w:eastAsia="SimSun"/>
          <w:sz w:val="24"/>
          <w:lang w:eastAsia="zh-CN"/>
        </w:rPr>
        <w:t>，</w:t>
      </w:r>
      <w:r w:rsidRPr="00CE43C0">
        <w:rPr>
          <w:rFonts w:eastAsia="SimSun"/>
          <w:sz w:val="24"/>
          <w:lang w:val="zh-CN" w:eastAsia="zh-CN"/>
        </w:rPr>
        <w:t>确保这些文书和工具</w:t>
      </w:r>
      <w:r w:rsidRPr="00CE43C0">
        <w:rPr>
          <w:rFonts w:eastAsia="SimSun" w:hint="eastAsia"/>
          <w:sz w:val="24"/>
          <w:lang w:val="zh-CN" w:eastAsia="zh-CN"/>
        </w:rPr>
        <w:t>顾及</w:t>
      </w:r>
      <w:r w:rsidRPr="00CE43C0">
        <w:rPr>
          <w:rFonts w:eastAsia="SimSun"/>
          <w:sz w:val="24"/>
          <w:lang w:val="zh-CN" w:eastAsia="zh-CN"/>
        </w:rPr>
        <w:t>社会经济背景的变化以及与部门政策的一致性</w:t>
      </w:r>
      <w:r w:rsidRPr="00CE43C0">
        <w:rPr>
          <w:rFonts w:eastAsia="SimSun"/>
          <w:sz w:val="24"/>
          <w:lang w:eastAsia="zh-CN"/>
        </w:rPr>
        <w:t>，</w:t>
      </w:r>
      <w:r w:rsidRPr="00CE43C0">
        <w:rPr>
          <w:rFonts w:eastAsia="SimSun"/>
          <w:sz w:val="24"/>
          <w:lang w:val="zh-CN" w:eastAsia="zh-CN"/>
        </w:rPr>
        <w:t>促进吸收多元知识体系以加强决策</w:t>
      </w:r>
      <w:r w:rsidRPr="00CE43C0">
        <w:rPr>
          <w:rFonts w:eastAsia="SimSun"/>
          <w:sz w:val="24"/>
          <w:lang w:eastAsia="zh-CN"/>
        </w:rPr>
        <w:t>，</w:t>
      </w:r>
      <w:r w:rsidRPr="00CE43C0">
        <w:rPr>
          <w:rFonts w:eastAsia="SimSun"/>
          <w:sz w:val="24"/>
          <w:lang w:val="zh-CN" w:eastAsia="zh-CN"/>
        </w:rPr>
        <w:t>增强政策文书在可持续利用野生物种方面的适应力</w:t>
      </w:r>
      <w:r w:rsidRPr="00CE43C0">
        <w:rPr>
          <w:rFonts w:eastAsia="SimSun"/>
          <w:sz w:val="24"/>
          <w:lang w:eastAsia="zh-CN"/>
        </w:rPr>
        <w:t>；</w:t>
      </w:r>
    </w:p>
    <w:p w14:paraId="6ECE8EF1"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val="en-US" w:eastAsia="zh-CN"/>
        </w:rPr>
      </w:pPr>
      <w:r w:rsidRPr="00CE43C0">
        <w:rPr>
          <w:rFonts w:eastAsia="SimSun"/>
          <w:sz w:val="24"/>
          <w:lang w:eastAsia="zh-CN"/>
        </w:rPr>
        <w:t>支持考虑到依赖可持续利用野生物种的弱势群体的贫困、不平等和粮食不安全程度的政策，并支持为生活贫困者提供补充替代办法，以防止不可持续的做法；</w:t>
      </w:r>
    </w:p>
    <w:p w14:paraId="054EB242"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val="en-US" w:eastAsia="zh-CN"/>
        </w:rPr>
      </w:pPr>
      <w:r w:rsidRPr="00CE43C0">
        <w:rPr>
          <w:rFonts w:eastAsia="SimSun"/>
          <w:sz w:val="24"/>
          <w:lang w:val="en-US" w:eastAsia="zh-CN"/>
        </w:rPr>
        <w:t>解决</w:t>
      </w:r>
      <w:r w:rsidRPr="00CE43C0">
        <w:rPr>
          <w:rFonts w:eastAsia="SimSun"/>
          <w:sz w:val="24"/>
          <w:lang w:eastAsia="zh-CN"/>
        </w:rPr>
        <w:t>生活在脆弱环境中人们的需求以及有关</w:t>
      </w:r>
      <w:r w:rsidRPr="00CE43C0">
        <w:rPr>
          <w:rFonts w:eastAsia="SimSun"/>
          <w:sz w:val="24"/>
          <w:lang w:val="en-US" w:eastAsia="zh-CN"/>
        </w:rPr>
        <w:t>土地保有权、资源使用权、可持续利用野生物种所产生成本</w:t>
      </w:r>
      <w:r w:rsidRPr="00CE43C0">
        <w:rPr>
          <w:rFonts w:eastAsia="SimSun" w:hint="eastAsia"/>
          <w:sz w:val="24"/>
          <w:lang w:val="en-US" w:eastAsia="zh-CN"/>
        </w:rPr>
        <w:t>和</w:t>
      </w:r>
      <w:r w:rsidRPr="00CE43C0">
        <w:rPr>
          <w:rFonts w:eastAsia="SimSun"/>
          <w:sz w:val="24"/>
          <w:lang w:val="en-US" w:eastAsia="zh-CN"/>
        </w:rPr>
        <w:t>惠益分配不公平</w:t>
      </w:r>
      <w:r w:rsidRPr="00CE43C0">
        <w:rPr>
          <w:rFonts w:eastAsia="SimSun" w:hint="eastAsia"/>
          <w:sz w:val="24"/>
          <w:lang w:val="en-US" w:eastAsia="zh-CN"/>
        </w:rPr>
        <w:t>等</w:t>
      </w:r>
      <w:r w:rsidRPr="00CE43C0">
        <w:rPr>
          <w:rFonts w:eastAsia="SimSun"/>
          <w:sz w:val="24"/>
          <w:lang w:val="en-US" w:eastAsia="zh-CN"/>
        </w:rPr>
        <w:t>问题，实现《公约》的三个目标</w:t>
      </w:r>
      <w:r w:rsidRPr="00CE43C0">
        <w:rPr>
          <w:rFonts w:eastAsia="SimSun" w:hint="eastAsia"/>
          <w:sz w:val="24"/>
          <w:lang w:val="en-US" w:eastAsia="zh-CN"/>
        </w:rPr>
        <w:t>以及《框架》的各项长期目标和行动目标</w:t>
      </w:r>
      <w:r w:rsidRPr="00CE43C0">
        <w:rPr>
          <w:rFonts w:eastAsia="SimSun"/>
          <w:sz w:val="24"/>
          <w:lang w:val="en-US" w:eastAsia="zh-CN"/>
        </w:rPr>
        <w:t>；</w:t>
      </w:r>
    </w:p>
    <w:p w14:paraId="37194773"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val="en-US" w:eastAsia="zh-CN"/>
        </w:rPr>
      </w:pPr>
      <w:r w:rsidRPr="00CE43C0">
        <w:rPr>
          <w:rFonts w:eastAsia="SimSun"/>
          <w:sz w:val="24"/>
          <w:lang w:val="en-US" w:eastAsia="zh-CN"/>
        </w:rPr>
        <w:t>根据行动目标</w:t>
      </w:r>
      <w:r w:rsidRPr="00CE43C0">
        <w:rPr>
          <w:rFonts w:eastAsia="SimSun"/>
          <w:sz w:val="24"/>
          <w:lang w:val="en-US" w:eastAsia="zh-CN"/>
        </w:rPr>
        <w:t>21</w:t>
      </w:r>
      <w:r w:rsidRPr="00CE43C0">
        <w:rPr>
          <w:rFonts w:eastAsia="SimSun"/>
          <w:sz w:val="24"/>
          <w:lang w:val="en-US" w:eastAsia="zh-CN"/>
        </w:rPr>
        <w:t>，支持为落实《框架》而列入可持续利用野生物种教育、传播和提高认识的努力；</w:t>
      </w:r>
      <w:r w:rsidRPr="00CE43C0">
        <w:rPr>
          <w:rFonts w:eastAsia="SimSun"/>
          <w:sz w:val="24"/>
          <w:lang w:val="en-US" w:eastAsia="zh-CN"/>
        </w:rPr>
        <w:t xml:space="preserve"> </w:t>
      </w:r>
    </w:p>
    <w:p w14:paraId="5FD6C677"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jc w:val="left"/>
        <w:rPr>
          <w:rFonts w:eastAsia="SimSun"/>
          <w:sz w:val="24"/>
          <w:lang w:val="en-US" w:eastAsia="zh-CN"/>
        </w:rPr>
      </w:pPr>
      <w:r w:rsidRPr="00CE43C0">
        <w:rPr>
          <w:rFonts w:eastAsia="SimSun"/>
          <w:sz w:val="24"/>
          <w:lang w:val="en-US" w:eastAsia="zh-CN"/>
        </w:rPr>
        <w:t>与伙伴开展合作，</w:t>
      </w:r>
      <w:r w:rsidRPr="00CE43C0">
        <w:rPr>
          <w:rFonts w:eastAsia="SimSun" w:hint="eastAsia"/>
          <w:sz w:val="24"/>
          <w:lang w:val="en-US" w:eastAsia="zh-CN"/>
        </w:rPr>
        <w:t>包括</w:t>
      </w:r>
      <w:r w:rsidRPr="00CE43C0">
        <w:rPr>
          <w:rFonts w:eastAsia="SimSun"/>
          <w:sz w:val="24"/>
          <w:lang w:val="en-US" w:eastAsia="zh-CN"/>
        </w:rPr>
        <w:t>通过可持续野生生物管理合作伙伴关系进行合作，制定指标，监测野生物种利用的现状和趋势、社会、经济和环境惠益以及对弱势群体影响，同时考虑到</w:t>
      </w:r>
      <w:r w:rsidRPr="00CE43C0">
        <w:rPr>
          <w:rFonts w:eastAsia="SimSun" w:hint="eastAsia"/>
          <w:sz w:val="24"/>
          <w:lang w:val="en-US" w:eastAsia="zh-CN"/>
        </w:rPr>
        <w:t>《昆明</w:t>
      </w:r>
      <w:r w:rsidRPr="00CE43C0">
        <w:rPr>
          <w:rFonts w:eastAsia="SimSun" w:hint="eastAsia"/>
          <w:sz w:val="24"/>
          <w:lang w:val="en-US" w:eastAsia="zh-CN"/>
        </w:rPr>
        <w:t>-</w:t>
      </w:r>
      <w:r w:rsidRPr="00CE43C0">
        <w:rPr>
          <w:rFonts w:eastAsia="SimSun" w:hint="eastAsia"/>
          <w:sz w:val="24"/>
          <w:lang w:val="en-US" w:eastAsia="zh-CN"/>
        </w:rPr>
        <w:t>蒙特利尔全球生物多样性框架》的</w:t>
      </w:r>
      <w:r w:rsidRPr="00CE43C0">
        <w:rPr>
          <w:rFonts w:eastAsia="SimSun"/>
          <w:sz w:val="24"/>
          <w:lang w:val="en-US" w:eastAsia="zh-CN"/>
        </w:rPr>
        <w:t>监测框架的指标；</w:t>
      </w:r>
    </w:p>
    <w:p w14:paraId="4D88AC34"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val="en-US" w:eastAsia="zh-CN"/>
        </w:rPr>
      </w:pPr>
      <w:r w:rsidRPr="00CE43C0">
        <w:rPr>
          <w:rFonts w:eastAsia="SimSun"/>
          <w:sz w:val="24"/>
          <w:lang w:val="en-US" w:eastAsia="zh-CN"/>
        </w:rPr>
        <w:t>以统筹方式应对可持续利用野生物种的潜在挑战，包括对野生生物产生负面影响的气候变化影响、</w:t>
      </w:r>
      <w:r w:rsidRPr="00CE43C0">
        <w:rPr>
          <w:rFonts w:eastAsia="SimSun" w:hint="eastAsia"/>
          <w:sz w:val="24"/>
          <w:lang w:val="en-US" w:eastAsia="zh-CN"/>
        </w:rPr>
        <w:t>[</w:t>
      </w:r>
      <w:r w:rsidRPr="00CE43C0">
        <w:rPr>
          <w:rFonts w:eastAsia="SimSun"/>
          <w:sz w:val="24"/>
          <w:lang w:val="en-US" w:eastAsia="zh-CN"/>
        </w:rPr>
        <w:t>需求</w:t>
      </w:r>
      <w:r w:rsidRPr="00CE43C0">
        <w:rPr>
          <w:rFonts w:eastAsia="SimSun" w:hint="eastAsia"/>
          <w:sz w:val="24"/>
          <w:lang w:val="en-US" w:eastAsia="zh-CN"/>
        </w:rPr>
        <w:t>和技术发展的</w:t>
      </w:r>
      <w:r w:rsidRPr="00CE43C0">
        <w:rPr>
          <w:rFonts w:eastAsia="SimSun" w:hint="eastAsia"/>
          <w:sz w:val="24"/>
          <w:lang w:val="en-US" w:eastAsia="zh-CN"/>
        </w:rPr>
        <w:t>]</w:t>
      </w:r>
      <w:r w:rsidRPr="00CE43C0">
        <w:rPr>
          <w:rFonts w:eastAsia="SimSun"/>
          <w:sz w:val="24"/>
          <w:lang w:val="en-US" w:eastAsia="zh-CN"/>
        </w:rPr>
        <w:t xml:space="preserve"> </w:t>
      </w:r>
      <w:r w:rsidRPr="00CE43C0">
        <w:rPr>
          <w:rFonts w:eastAsia="SimSun"/>
          <w:sz w:val="24"/>
          <w:lang w:val="en-US" w:eastAsia="zh-CN"/>
        </w:rPr>
        <w:t>增长</w:t>
      </w:r>
      <w:r w:rsidRPr="00CE43C0">
        <w:rPr>
          <w:rFonts w:eastAsia="SimSun"/>
          <w:sz w:val="24"/>
          <w:lang w:val="en-US" w:eastAsia="zh-CN"/>
        </w:rPr>
        <w:t>[</w:t>
      </w:r>
      <w:r w:rsidRPr="00CE43C0">
        <w:rPr>
          <w:rFonts w:eastAsia="SimSun" w:hint="eastAsia"/>
          <w:sz w:val="24"/>
          <w:lang w:val="en-US" w:eastAsia="zh-CN"/>
        </w:rPr>
        <w:t>、不可持续的做法</w:t>
      </w:r>
      <w:r w:rsidRPr="00CE43C0">
        <w:rPr>
          <w:rFonts w:eastAsia="SimSun"/>
          <w:sz w:val="24"/>
          <w:lang w:val="en-US" w:eastAsia="zh-CN"/>
        </w:rPr>
        <w:t>]</w:t>
      </w:r>
      <w:r w:rsidRPr="00CE43C0">
        <w:rPr>
          <w:rFonts w:eastAsia="SimSun"/>
          <w:sz w:val="24"/>
          <w:lang w:val="en-US" w:eastAsia="zh-CN"/>
        </w:rPr>
        <w:t>，以实现《框架》行动目标</w:t>
      </w:r>
      <w:r w:rsidRPr="00CE43C0">
        <w:rPr>
          <w:rFonts w:eastAsia="SimSun"/>
          <w:sz w:val="24"/>
          <w:lang w:val="en-US" w:eastAsia="zh-CN"/>
        </w:rPr>
        <w:t>4</w:t>
      </w:r>
      <w:r w:rsidRPr="00CE43C0">
        <w:rPr>
          <w:rFonts w:eastAsia="SimSun"/>
          <w:sz w:val="24"/>
          <w:lang w:val="en-US" w:eastAsia="zh-CN"/>
        </w:rPr>
        <w:t>、</w:t>
      </w:r>
      <w:r w:rsidRPr="00CE43C0">
        <w:rPr>
          <w:rFonts w:eastAsia="SimSun"/>
          <w:sz w:val="24"/>
          <w:lang w:val="en-US" w:eastAsia="zh-CN"/>
        </w:rPr>
        <w:t>5</w:t>
      </w:r>
      <w:r w:rsidRPr="00CE43C0">
        <w:rPr>
          <w:rFonts w:eastAsia="SimSun"/>
          <w:sz w:val="24"/>
          <w:lang w:val="en-US" w:eastAsia="zh-CN"/>
        </w:rPr>
        <w:t>和</w:t>
      </w:r>
      <w:r w:rsidRPr="00CE43C0">
        <w:rPr>
          <w:rFonts w:eastAsia="SimSun"/>
          <w:sz w:val="24"/>
          <w:lang w:val="en-US" w:eastAsia="zh-CN"/>
        </w:rPr>
        <w:t>9</w:t>
      </w:r>
      <w:r w:rsidRPr="00CE43C0">
        <w:rPr>
          <w:rFonts w:eastAsia="SimSun"/>
          <w:sz w:val="24"/>
          <w:lang w:val="en-US" w:eastAsia="zh-CN"/>
        </w:rPr>
        <w:t>；</w:t>
      </w:r>
    </w:p>
    <w:p w14:paraId="0F433317"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val="en-US" w:eastAsia="zh-CN"/>
        </w:rPr>
      </w:pPr>
      <w:r w:rsidRPr="00CE43C0">
        <w:rPr>
          <w:rFonts w:eastAsia="SimSun"/>
          <w:sz w:val="24"/>
          <w:lang w:val="en-US" w:eastAsia="zh-CN"/>
        </w:rPr>
        <w:t>查明野生生物可持续利用对实现更广泛保护、恢复和可持续管理目标和可持续发展目标的关联和贡献，确保政策的一致性，支持扶贫</w:t>
      </w:r>
      <w:r w:rsidRPr="00CE43C0">
        <w:rPr>
          <w:rFonts w:eastAsia="SimSun" w:hint="eastAsia"/>
          <w:sz w:val="24"/>
          <w:lang w:val="en-US" w:eastAsia="zh-CN"/>
        </w:rPr>
        <w:t>和消除贫穷</w:t>
      </w:r>
      <w:r w:rsidRPr="00CE43C0">
        <w:rPr>
          <w:rFonts w:eastAsia="SimSun"/>
          <w:sz w:val="24"/>
          <w:lang w:val="en-US" w:eastAsia="zh-CN"/>
        </w:rPr>
        <w:t>，支持</w:t>
      </w:r>
      <w:r w:rsidRPr="00CE43C0">
        <w:rPr>
          <w:rFonts w:eastAsia="SimSun" w:hint="eastAsia"/>
          <w:sz w:val="24"/>
          <w:lang w:val="en-US" w:eastAsia="zh-CN"/>
        </w:rPr>
        <w:t>保障</w:t>
      </w:r>
      <w:r w:rsidRPr="00CE43C0">
        <w:rPr>
          <w:rFonts w:eastAsia="SimSun"/>
          <w:sz w:val="24"/>
          <w:lang w:val="en-US" w:eastAsia="zh-CN"/>
        </w:rPr>
        <w:t>土地、渔业</w:t>
      </w:r>
      <w:r w:rsidRPr="00CE43C0">
        <w:rPr>
          <w:rFonts w:eastAsia="SimSun" w:hint="eastAsia"/>
          <w:sz w:val="24"/>
          <w:lang w:val="en-US" w:eastAsia="zh-CN"/>
        </w:rPr>
        <w:t>、</w:t>
      </w:r>
      <w:r w:rsidRPr="00CE43C0">
        <w:rPr>
          <w:rFonts w:eastAsia="SimSun"/>
          <w:sz w:val="24"/>
          <w:lang w:val="en-US" w:eastAsia="zh-CN"/>
        </w:rPr>
        <w:t>林业</w:t>
      </w:r>
      <w:r w:rsidRPr="00CE43C0">
        <w:rPr>
          <w:rFonts w:eastAsia="SimSun" w:hint="eastAsia"/>
          <w:sz w:val="24"/>
          <w:lang w:val="en-US" w:eastAsia="zh-CN"/>
        </w:rPr>
        <w:t>保有权及公平获取</w:t>
      </w:r>
      <w:r w:rsidRPr="00CE43C0">
        <w:rPr>
          <w:rFonts w:eastAsia="SimSun"/>
          <w:sz w:val="24"/>
          <w:lang w:val="en-US" w:eastAsia="zh-CN"/>
        </w:rPr>
        <w:t>的政策，为可持续利用野生物种创造有利条件；</w:t>
      </w:r>
    </w:p>
    <w:p w14:paraId="200BB7EC"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val="en-US" w:eastAsia="zh-CN"/>
        </w:rPr>
      </w:pPr>
      <w:r w:rsidRPr="00CE43C0">
        <w:rPr>
          <w:rFonts w:eastAsia="SimSun"/>
          <w:sz w:val="24"/>
          <w:lang w:val="en-US" w:eastAsia="zh-CN"/>
        </w:rPr>
        <w:lastRenderedPageBreak/>
        <w:t>解决限制土著人民和地方社区</w:t>
      </w:r>
      <w:r w:rsidRPr="00CE43C0">
        <w:rPr>
          <w:rFonts w:eastAsia="SimSun" w:hint="eastAsia"/>
          <w:sz w:val="24"/>
          <w:lang w:val="en-US" w:eastAsia="zh-CN"/>
        </w:rPr>
        <w:t>以及妇女</w:t>
      </w:r>
      <w:r w:rsidRPr="00CE43C0">
        <w:rPr>
          <w:rFonts w:eastAsia="SimSun"/>
          <w:sz w:val="24"/>
          <w:lang w:val="en-US" w:eastAsia="zh-CN"/>
        </w:rPr>
        <w:t>保持和恢复可持续利用野生物种做法的能力的制约因素，例如国家政策未体现国际文书，</w:t>
      </w:r>
      <w:r w:rsidRPr="00CE43C0">
        <w:rPr>
          <w:rFonts w:eastAsia="SimSun" w:hint="eastAsia"/>
          <w:sz w:val="24"/>
          <w:lang w:val="en-US" w:eastAsia="zh-CN"/>
        </w:rPr>
        <w:t>缺少用以监测有关进展情况的</w:t>
      </w:r>
      <w:r w:rsidRPr="00CE43C0">
        <w:rPr>
          <w:rFonts w:eastAsia="SimSun"/>
          <w:sz w:val="24"/>
          <w:lang w:val="en-US" w:eastAsia="zh-CN"/>
        </w:rPr>
        <w:t>数据和指标，语言丧失</w:t>
      </w:r>
      <w:r w:rsidRPr="00CE43C0">
        <w:rPr>
          <w:rFonts w:eastAsia="SimSun" w:hint="eastAsia"/>
          <w:sz w:val="24"/>
          <w:lang w:val="en-US" w:eastAsia="zh-CN"/>
        </w:rPr>
        <w:t>等</w:t>
      </w:r>
      <w:r w:rsidRPr="00CE43C0">
        <w:rPr>
          <w:rFonts w:eastAsia="SimSun"/>
          <w:sz w:val="24"/>
          <w:lang w:val="en-US" w:eastAsia="zh-CN"/>
        </w:rPr>
        <w:t>，以期实现有关这种利用的行动目标；</w:t>
      </w:r>
    </w:p>
    <w:p w14:paraId="7C9BA5E8"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val="en-US" w:eastAsia="zh-CN"/>
        </w:rPr>
      </w:pPr>
      <w:r w:rsidRPr="00CE43C0">
        <w:rPr>
          <w:rFonts w:eastAsia="SimSun"/>
          <w:sz w:val="24"/>
          <w:lang w:val="en-US" w:eastAsia="zh-CN"/>
        </w:rPr>
        <w:t>加强习惯体制和规则，促进传统知识持有者参与制定政策文书和工具；</w:t>
      </w:r>
    </w:p>
    <w:p w14:paraId="7A38B8ED"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jc w:val="left"/>
        <w:rPr>
          <w:rFonts w:eastAsia="SimSun"/>
          <w:sz w:val="24"/>
          <w:lang w:val="en-US" w:eastAsia="zh-CN"/>
        </w:rPr>
      </w:pPr>
      <w:r w:rsidRPr="00CE43C0">
        <w:rPr>
          <w:rFonts w:eastAsia="SimSun"/>
          <w:sz w:val="24"/>
          <w:lang w:val="en-US" w:eastAsia="zh-CN"/>
        </w:rPr>
        <w:t>加深了解：（一）利用野生物种与生物多样性丧失的主要驱动因素之间的联系，特别是外来入侵物种的引入和传播途径；（二）防止这种引入和传播的工具，以支持实现《框架》行动目标</w:t>
      </w:r>
      <w:r w:rsidRPr="00CE43C0">
        <w:rPr>
          <w:rFonts w:eastAsia="SimSun"/>
          <w:sz w:val="24"/>
          <w:lang w:val="en-US" w:eastAsia="zh-CN"/>
        </w:rPr>
        <w:t>6</w:t>
      </w:r>
      <w:r w:rsidRPr="00CE43C0">
        <w:rPr>
          <w:rFonts w:eastAsia="SimSun"/>
          <w:sz w:val="24"/>
          <w:lang w:val="en-US" w:eastAsia="zh-CN"/>
        </w:rPr>
        <w:t>；</w:t>
      </w:r>
    </w:p>
    <w:p w14:paraId="6D1B61D8"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val="en-US" w:eastAsia="zh-CN"/>
        </w:rPr>
      </w:pPr>
      <w:r w:rsidRPr="00CE43C0">
        <w:rPr>
          <w:rFonts w:eastAsia="SimSun"/>
          <w:sz w:val="24"/>
          <w:lang w:val="en-US" w:eastAsia="zh-CN"/>
        </w:rPr>
        <w:t>协调为制止非法</w:t>
      </w:r>
      <w:r w:rsidRPr="00CE43C0">
        <w:rPr>
          <w:rFonts w:eastAsia="SimSun" w:hint="eastAsia"/>
          <w:sz w:val="24"/>
          <w:lang w:val="en-US" w:eastAsia="zh-CN"/>
        </w:rPr>
        <w:t>[</w:t>
      </w:r>
      <w:r w:rsidRPr="00CE43C0">
        <w:rPr>
          <w:rFonts w:eastAsia="SimSun" w:hint="eastAsia"/>
          <w:sz w:val="24"/>
          <w:lang w:val="en-US" w:eastAsia="zh-CN"/>
        </w:rPr>
        <w:t>和不可持续地</w:t>
      </w:r>
      <w:r w:rsidRPr="00CE43C0">
        <w:rPr>
          <w:rFonts w:eastAsia="SimSun"/>
          <w:sz w:val="24"/>
          <w:lang w:val="en-US" w:eastAsia="zh-CN"/>
        </w:rPr>
        <w:t>]</w:t>
      </w:r>
      <w:r w:rsidRPr="00CE43C0">
        <w:rPr>
          <w:rFonts w:eastAsia="SimSun"/>
          <w:sz w:val="24"/>
          <w:lang w:val="en-US" w:eastAsia="zh-CN"/>
        </w:rPr>
        <w:t>采集</w:t>
      </w:r>
      <w:r w:rsidRPr="00CE43C0">
        <w:rPr>
          <w:rFonts w:eastAsia="SimSun" w:hint="eastAsia"/>
          <w:sz w:val="24"/>
          <w:lang w:val="en-US" w:eastAsia="zh-CN"/>
        </w:rPr>
        <w:t>、</w:t>
      </w:r>
      <w:r w:rsidRPr="00CE43C0">
        <w:rPr>
          <w:rFonts w:eastAsia="SimSun"/>
          <w:sz w:val="24"/>
          <w:lang w:val="en-US" w:eastAsia="zh-CN"/>
        </w:rPr>
        <w:t>利用</w:t>
      </w:r>
      <w:r w:rsidRPr="00CE43C0">
        <w:rPr>
          <w:rFonts w:eastAsia="SimSun" w:hint="eastAsia"/>
          <w:sz w:val="24"/>
          <w:lang w:val="en-US" w:eastAsia="zh-CN"/>
        </w:rPr>
        <w:t>、</w:t>
      </w:r>
      <w:r w:rsidRPr="00CE43C0">
        <w:rPr>
          <w:rFonts w:eastAsia="SimSun"/>
          <w:sz w:val="24"/>
          <w:lang w:val="en-US" w:eastAsia="zh-CN"/>
        </w:rPr>
        <w:t>交易野生物种而进行的努力，同时促进可持续、安全、合法和</w:t>
      </w:r>
      <w:r w:rsidRPr="00CE43C0">
        <w:rPr>
          <w:rFonts w:eastAsia="SimSun"/>
          <w:sz w:val="24"/>
          <w:lang w:eastAsia="zh-CN"/>
        </w:rPr>
        <w:t>可追踪的</w:t>
      </w:r>
      <w:r w:rsidRPr="00CE43C0">
        <w:rPr>
          <w:rFonts w:eastAsia="SimSun"/>
          <w:sz w:val="24"/>
          <w:lang w:val="en-US" w:eastAsia="zh-CN"/>
        </w:rPr>
        <w:t>贸易，支持实现《框架》行动目标</w:t>
      </w:r>
      <w:r w:rsidRPr="00CE43C0">
        <w:rPr>
          <w:rFonts w:eastAsia="SimSun"/>
          <w:sz w:val="24"/>
          <w:lang w:val="en-US" w:eastAsia="zh-CN"/>
        </w:rPr>
        <w:t>5</w:t>
      </w:r>
      <w:r w:rsidRPr="00CE43C0">
        <w:rPr>
          <w:rFonts w:eastAsia="SimSun"/>
          <w:sz w:val="24"/>
          <w:lang w:val="en-US" w:eastAsia="zh-CN"/>
        </w:rPr>
        <w:t>；</w:t>
      </w:r>
    </w:p>
    <w:p w14:paraId="4E857E26"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val="en-US" w:eastAsia="zh-CN"/>
        </w:rPr>
      </w:pPr>
      <w:r w:rsidRPr="00CE43C0">
        <w:rPr>
          <w:rFonts w:eastAsia="SimSun"/>
          <w:sz w:val="24"/>
          <w:lang w:val="en-US" w:eastAsia="zh-CN"/>
        </w:rPr>
        <w:t>促进进一步研究，加深了解野生物种的利用与人畜共患病包括</w:t>
      </w:r>
      <w:r w:rsidRPr="00CE43C0">
        <w:rPr>
          <w:rFonts w:eastAsia="SimSun"/>
          <w:sz w:val="24"/>
          <w:lang w:eastAsia="zh-CN"/>
        </w:rPr>
        <w:t>媒介传播疾病和被忽视的疾病</w:t>
      </w:r>
      <w:r w:rsidRPr="00CE43C0">
        <w:rPr>
          <w:rFonts w:eastAsia="SimSun"/>
          <w:sz w:val="24"/>
          <w:lang w:val="en-US" w:eastAsia="zh-CN"/>
        </w:rPr>
        <w:t>之间的关联，</w:t>
      </w:r>
      <w:r w:rsidRPr="00CE43C0">
        <w:rPr>
          <w:rFonts w:eastAsia="SimSun"/>
          <w:sz w:val="24"/>
          <w:lang w:eastAsia="zh-CN"/>
        </w:rPr>
        <w:t>考虑到健康的社会、经济和环境决定因素，以及现有知识的利用</w:t>
      </w:r>
      <w:r w:rsidRPr="00CE43C0">
        <w:rPr>
          <w:rFonts w:eastAsia="SimSun"/>
          <w:sz w:val="24"/>
          <w:lang w:val="en-US" w:eastAsia="zh-CN"/>
        </w:rPr>
        <w:t>；</w:t>
      </w:r>
    </w:p>
    <w:p w14:paraId="72455A2F" w14:textId="77777777" w:rsidR="001B7D42" w:rsidRPr="00CE43C0" w:rsidRDefault="001B7D42" w:rsidP="00D152CB">
      <w:pPr>
        <w:numPr>
          <w:ilvl w:val="0"/>
          <w:numId w:val="76"/>
        </w:numPr>
        <w:tabs>
          <w:tab w:val="left" w:pos="2340"/>
        </w:tabs>
        <w:adjustRightInd w:val="0"/>
        <w:snapToGrid w:val="0"/>
        <w:spacing w:before="120" w:after="120" w:line="240" w:lineRule="atLeast"/>
        <w:ind w:left="979" w:firstLine="490"/>
        <w:rPr>
          <w:rFonts w:eastAsia="SimSun"/>
          <w:sz w:val="24"/>
          <w:lang w:val="en-US" w:eastAsia="zh-CN"/>
        </w:rPr>
      </w:pPr>
      <w:r w:rsidRPr="00CE43C0">
        <w:rPr>
          <w:rFonts w:eastAsia="SimSun"/>
          <w:sz w:val="24"/>
          <w:lang w:eastAsia="zh-CN"/>
        </w:rPr>
        <w:t>促进与土著人民和地方社区</w:t>
      </w:r>
      <w:r w:rsidRPr="00CE43C0">
        <w:rPr>
          <w:rFonts w:eastAsia="SimSun" w:hint="eastAsia"/>
          <w:sz w:val="24"/>
          <w:lang w:eastAsia="zh-CN"/>
        </w:rPr>
        <w:t>以及妇女</w:t>
      </w:r>
      <w:r w:rsidRPr="00CE43C0">
        <w:rPr>
          <w:rFonts w:eastAsia="SimSun"/>
          <w:sz w:val="24"/>
          <w:lang w:eastAsia="zh-CN"/>
        </w:rPr>
        <w:t>合作开展进一步研究，探讨与野生物种可持续利用有关的情景，包括采集、陆生动物收获和非采掘活动；</w:t>
      </w:r>
    </w:p>
    <w:p w14:paraId="69A1A9DE" w14:textId="77777777" w:rsidR="001B7D42" w:rsidRPr="00CE43C0" w:rsidRDefault="001B7D42" w:rsidP="0002206D">
      <w:pPr>
        <w:adjustRightInd w:val="0"/>
        <w:snapToGrid w:val="0"/>
        <w:spacing w:before="120" w:after="120" w:line="240" w:lineRule="atLeast"/>
        <w:ind w:left="979" w:firstLine="490"/>
        <w:rPr>
          <w:rFonts w:eastAsia="SimSun"/>
          <w:sz w:val="24"/>
          <w:lang w:eastAsia="zh-CN"/>
        </w:rPr>
      </w:pPr>
      <w:r w:rsidRPr="00CE43C0">
        <w:rPr>
          <w:rFonts w:eastAsia="KaiTi" w:hint="eastAsia"/>
          <w:sz w:val="24"/>
          <w:lang w:eastAsia="zh-CN"/>
        </w:rPr>
        <w:t>[</w:t>
      </w:r>
      <w:r w:rsidRPr="00CE43C0">
        <w:rPr>
          <w:rFonts w:eastAsia="KaiTi"/>
          <w:sz w:val="24"/>
          <w:lang w:eastAsia="zh-CN"/>
        </w:rPr>
        <w:t>5.</w:t>
      </w:r>
      <w:r w:rsidRPr="00CE43C0">
        <w:rPr>
          <w:rFonts w:eastAsia="KaiTi"/>
          <w:sz w:val="24"/>
          <w:lang w:eastAsia="zh-CN"/>
        </w:rPr>
        <w:tab/>
      </w:r>
      <w:r w:rsidRPr="00CE43C0">
        <w:rPr>
          <w:rFonts w:eastAsia="KaiTi"/>
          <w:sz w:val="24"/>
          <w:lang w:eastAsia="zh-CN"/>
        </w:rPr>
        <w:t>请</w:t>
      </w:r>
      <w:r w:rsidRPr="00CE43C0">
        <w:rPr>
          <w:rFonts w:eastAsia="SimSun"/>
          <w:sz w:val="24"/>
          <w:lang w:eastAsia="zh-CN"/>
        </w:rPr>
        <w:t>执行秘书</w:t>
      </w:r>
      <w:r w:rsidRPr="00CE43C0">
        <w:rPr>
          <w:rFonts w:eastAsia="SimSun" w:hint="eastAsia"/>
          <w:sz w:val="24"/>
          <w:lang w:eastAsia="zh-CN"/>
        </w:rPr>
        <w:t>[</w:t>
      </w:r>
      <w:r w:rsidRPr="00CE43C0">
        <w:rPr>
          <w:rFonts w:eastAsia="SimSun"/>
          <w:sz w:val="24"/>
          <w:lang w:eastAsia="zh-CN"/>
        </w:rPr>
        <w:t>在资源允许的情况下，</w:t>
      </w:r>
      <w:r w:rsidRPr="00CE43C0">
        <w:rPr>
          <w:rFonts w:eastAsia="SimSun" w:hint="eastAsia"/>
          <w:sz w:val="24"/>
          <w:lang w:eastAsia="zh-CN"/>
        </w:rPr>
        <w:t>]</w:t>
      </w:r>
      <w:r w:rsidRPr="00CE43C0">
        <w:rPr>
          <w:rFonts w:eastAsia="SimSun" w:hint="eastAsia"/>
          <w:sz w:val="24"/>
          <w:lang w:eastAsia="zh-CN"/>
        </w:rPr>
        <w:t>与</w:t>
      </w:r>
      <w:r w:rsidRPr="00CE43C0">
        <w:rPr>
          <w:rFonts w:eastAsia="SimSun"/>
          <w:sz w:val="24"/>
          <w:lang w:eastAsia="zh-CN"/>
        </w:rPr>
        <w:t>可持续野生生物管理合作伙伴关系</w:t>
      </w:r>
      <w:r w:rsidRPr="00CE43C0">
        <w:rPr>
          <w:rFonts w:eastAsia="SimSun" w:hint="eastAsia"/>
          <w:sz w:val="24"/>
          <w:lang w:eastAsia="zh-CN"/>
        </w:rPr>
        <w:t>协作</w:t>
      </w:r>
      <w:r w:rsidRPr="00CE43C0">
        <w:rPr>
          <w:rFonts w:eastAsia="SimSun"/>
          <w:sz w:val="24"/>
          <w:lang w:eastAsia="zh-CN"/>
        </w:rPr>
        <w:t>，根据缔约方、其他国家政府、土著人民和地方社区</w:t>
      </w:r>
      <w:r w:rsidRPr="00CE43C0">
        <w:rPr>
          <w:rFonts w:eastAsia="SimSun" w:hint="eastAsia"/>
          <w:sz w:val="24"/>
          <w:lang w:eastAsia="zh-CN"/>
        </w:rPr>
        <w:t>、妇女和青年</w:t>
      </w:r>
      <w:r w:rsidRPr="00CE43C0">
        <w:rPr>
          <w:rFonts w:eastAsia="SimSun"/>
          <w:sz w:val="24"/>
          <w:lang w:eastAsia="zh-CN"/>
        </w:rPr>
        <w:t>以及相关组织的投入，就《公约》任务范围内的这些领域编写</w:t>
      </w:r>
      <w:r w:rsidRPr="00CE43C0">
        <w:rPr>
          <w:rFonts w:eastAsia="SimSun"/>
          <w:sz w:val="24"/>
          <w:lang w:val="zh-CN" w:eastAsia="zh-CN"/>
        </w:rPr>
        <w:t>补充</w:t>
      </w:r>
      <w:r w:rsidRPr="00CE43C0">
        <w:rPr>
          <w:rFonts w:eastAsia="SimSun"/>
          <w:sz w:val="24"/>
          <w:lang w:eastAsia="zh-CN"/>
        </w:rPr>
        <w:t>指导意见草案，以支持《框架》的有效执行，同时考虑到第</w:t>
      </w:r>
      <w:r w:rsidRPr="00CE43C0">
        <w:rPr>
          <w:rFonts w:eastAsia="SimSun"/>
          <w:sz w:val="24"/>
          <w:lang w:eastAsia="zh-CN"/>
        </w:rPr>
        <w:t>4 (b)</w:t>
      </w:r>
      <w:r w:rsidRPr="00CE43C0">
        <w:rPr>
          <w:rFonts w:eastAsia="SimSun"/>
          <w:sz w:val="24"/>
          <w:lang w:eastAsia="zh-CN"/>
        </w:rPr>
        <w:t>段所述七个关键要素</w:t>
      </w:r>
      <w:r w:rsidRPr="00CE43C0">
        <w:rPr>
          <w:rFonts w:eastAsia="SimSun" w:hint="eastAsia"/>
          <w:sz w:val="24"/>
          <w:lang w:eastAsia="zh-CN"/>
        </w:rPr>
        <w:t>、进一步差距分析以及根据第</w:t>
      </w:r>
      <w:r w:rsidRPr="00CE43C0">
        <w:rPr>
          <w:rFonts w:eastAsia="SimSun" w:hint="eastAsia"/>
          <w:sz w:val="24"/>
          <w:lang w:eastAsia="zh-CN"/>
        </w:rPr>
        <w:t>2</w:t>
      </w:r>
      <w:r w:rsidRPr="00CE43C0">
        <w:rPr>
          <w:rFonts w:eastAsia="SimSun"/>
          <w:sz w:val="24"/>
          <w:lang w:eastAsia="zh-CN"/>
        </w:rPr>
        <w:t>5/7</w:t>
      </w:r>
      <w:r w:rsidRPr="00CE43C0">
        <w:rPr>
          <w:rFonts w:eastAsia="SimSun" w:hint="eastAsia"/>
          <w:sz w:val="24"/>
          <w:lang w:eastAsia="zh-CN"/>
        </w:rPr>
        <w:t>号建议制定需要补充指导意见的领域的修订清单</w:t>
      </w:r>
      <w:r w:rsidRPr="00CE43C0">
        <w:rPr>
          <w:rFonts w:eastAsia="SimSun"/>
          <w:sz w:val="24"/>
          <w:lang w:eastAsia="zh-CN"/>
        </w:rPr>
        <w:t>，</w:t>
      </w:r>
      <w:r w:rsidRPr="00CE43C0">
        <w:rPr>
          <w:rFonts w:eastAsia="SimSun"/>
          <w:sz w:val="24"/>
          <w:lang w:eastAsia="zh-CN"/>
        </w:rPr>
        <w:t xml:space="preserve"> </w:t>
      </w:r>
      <w:r w:rsidRPr="00CE43C0">
        <w:rPr>
          <w:rFonts w:eastAsia="SimSun"/>
          <w:sz w:val="24"/>
          <w:lang w:eastAsia="zh-CN"/>
        </w:rPr>
        <w:t>将这些指导意见提交缔约方大会第十七届会议之前举行的科学、技术和工艺咨询附属机构会议审议；</w:t>
      </w:r>
      <w:r w:rsidRPr="00CE43C0">
        <w:rPr>
          <w:rFonts w:eastAsia="SimSun"/>
          <w:sz w:val="24"/>
          <w:lang w:eastAsia="zh-CN"/>
        </w:rPr>
        <w:t xml:space="preserve"> </w:t>
      </w:r>
      <w:r w:rsidRPr="00CE43C0">
        <w:rPr>
          <w:rFonts w:eastAsia="SimSun" w:hint="eastAsia"/>
          <w:sz w:val="24"/>
          <w:lang w:eastAsia="zh-CN"/>
        </w:rPr>
        <w:t>]</w:t>
      </w:r>
    </w:p>
    <w:p w14:paraId="79FE9FF5" w14:textId="58E62A4D" w:rsidR="001B7D42" w:rsidRPr="00CE43C0" w:rsidRDefault="00397D87" w:rsidP="0002206D">
      <w:pPr>
        <w:adjustRightInd w:val="0"/>
        <w:snapToGrid w:val="0"/>
        <w:spacing w:before="120" w:after="120" w:line="240" w:lineRule="atLeast"/>
        <w:ind w:left="979" w:firstLine="490"/>
        <w:rPr>
          <w:rFonts w:eastAsia="SimSun"/>
          <w:sz w:val="24"/>
          <w:lang w:eastAsia="zh-CN"/>
        </w:rPr>
      </w:pPr>
      <w:r w:rsidRPr="00CE43C0">
        <w:rPr>
          <w:rFonts w:eastAsia="KaiTi" w:hint="eastAsia"/>
          <w:sz w:val="24"/>
          <w:lang w:eastAsia="zh-CN"/>
        </w:rPr>
        <w:t>6</w:t>
      </w:r>
      <w:r w:rsidRPr="00CE43C0">
        <w:rPr>
          <w:rFonts w:eastAsia="KaiTi"/>
          <w:sz w:val="24"/>
          <w:lang w:eastAsia="zh-CN"/>
        </w:rPr>
        <w:t>.</w:t>
      </w:r>
      <w:r w:rsidRPr="00CE43C0">
        <w:rPr>
          <w:rFonts w:eastAsia="KaiTi"/>
          <w:sz w:val="24"/>
          <w:lang w:eastAsia="zh-CN"/>
        </w:rPr>
        <w:tab/>
      </w:r>
      <w:r w:rsidR="001B7D42" w:rsidRPr="00CE43C0">
        <w:rPr>
          <w:rFonts w:eastAsia="KaiTi" w:hint="eastAsia"/>
          <w:sz w:val="24"/>
          <w:lang w:eastAsia="zh-CN"/>
        </w:rPr>
        <w:t>邀</w:t>
      </w:r>
      <w:r w:rsidR="001B7D42" w:rsidRPr="00CE43C0">
        <w:rPr>
          <w:rFonts w:eastAsia="KaiTi"/>
          <w:sz w:val="24"/>
          <w:lang w:eastAsia="zh-CN"/>
        </w:rPr>
        <w:t>请</w:t>
      </w:r>
      <w:r w:rsidR="001B7D42" w:rsidRPr="00CE43C0">
        <w:rPr>
          <w:rFonts w:eastAsia="SimSun"/>
          <w:sz w:val="24"/>
          <w:lang w:eastAsia="zh-CN"/>
        </w:rPr>
        <w:t>缔约方、其他国家政府、</w:t>
      </w:r>
      <w:r w:rsidR="001B7D42" w:rsidRPr="00CE43C0">
        <w:rPr>
          <w:rFonts w:eastAsia="SimSun" w:hint="eastAsia"/>
          <w:sz w:val="24"/>
          <w:lang w:eastAsia="zh-CN"/>
        </w:rPr>
        <w:t>次国家各级政府、</w:t>
      </w:r>
      <w:r w:rsidR="001B7D42" w:rsidRPr="00CE43C0">
        <w:rPr>
          <w:rFonts w:eastAsia="SimSun"/>
          <w:sz w:val="24"/>
          <w:lang w:eastAsia="zh-CN"/>
        </w:rPr>
        <w:t>土著人民和地方社区</w:t>
      </w:r>
      <w:r w:rsidR="001B7D42" w:rsidRPr="00CE43C0">
        <w:rPr>
          <w:rFonts w:eastAsia="SimSun" w:hint="eastAsia"/>
          <w:sz w:val="24"/>
          <w:lang w:eastAsia="zh-CN"/>
        </w:rPr>
        <w:t>、妇女</w:t>
      </w:r>
      <w:r w:rsidR="001B7D42" w:rsidRPr="00CE43C0">
        <w:rPr>
          <w:rFonts w:eastAsia="SimSun"/>
          <w:sz w:val="24"/>
          <w:lang w:eastAsia="zh-CN"/>
        </w:rPr>
        <w:t>以及相关组织提交关于可持续野生生物管理最佳做法的信息，并请执行秘书汇编和综合所提交的信息，供科学、技术和工艺咨询附属机构第二十七次会议审议；</w:t>
      </w:r>
      <w:r w:rsidR="001B7D42" w:rsidRPr="00CE43C0">
        <w:rPr>
          <w:rFonts w:eastAsia="SimSun"/>
          <w:sz w:val="24"/>
          <w:lang w:eastAsia="zh-CN"/>
        </w:rPr>
        <w:t xml:space="preserve"> </w:t>
      </w:r>
    </w:p>
    <w:p w14:paraId="384B72F0" w14:textId="77777777" w:rsidR="001B7D42" w:rsidRPr="00CE43C0" w:rsidRDefault="001B7D42" w:rsidP="0002206D">
      <w:pPr>
        <w:adjustRightInd w:val="0"/>
        <w:snapToGrid w:val="0"/>
        <w:spacing w:before="120" w:after="120" w:line="240" w:lineRule="atLeast"/>
        <w:ind w:left="979" w:firstLine="490"/>
        <w:rPr>
          <w:rFonts w:eastAsia="SimSun"/>
          <w:sz w:val="24"/>
          <w:lang w:eastAsia="zh-CN"/>
        </w:rPr>
      </w:pPr>
      <w:r w:rsidRPr="00CE43C0">
        <w:rPr>
          <w:rFonts w:eastAsia="KaiTi"/>
          <w:sz w:val="24"/>
          <w:lang w:eastAsia="zh-CN"/>
        </w:rPr>
        <w:t>[7.</w:t>
      </w:r>
      <w:r w:rsidRPr="00CE43C0">
        <w:rPr>
          <w:rFonts w:eastAsia="KaiTi"/>
          <w:sz w:val="24"/>
          <w:lang w:eastAsia="zh-CN"/>
        </w:rPr>
        <w:tab/>
      </w:r>
      <w:r w:rsidRPr="00CE43C0">
        <w:rPr>
          <w:rFonts w:eastAsia="KaiTi"/>
          <w:sz w:val="24"/>
          <w:lang w:eastAsia="zh-CN"/>
        </w:rPr>
        <w:t>邀请</w:t>
      </w:r>
      <w:r w:rsidRPr="00CE43C0">
        <w:rPr>
          <w:rFonts w:eastAsia="SimSun"/>
          <w:sz w:val="24"/>
          <w:lang w:eastAsia="zh-CN"/>
        </w:rPr>
        <w:t>各缔约方</w:t>
      </w:r>
      <w:r w:rsidRPr="00CE43C0">
        <w:rPr>
          <w:rFonts w:ascii="SimSun" w:eastAsia="SimSun" w:hAnsi="SimSun"/>
          <w:sz w:val="24"/>
          <w:lang w:eastAsia="zh-CN"/>
        </w:rPr>
        <w:t>、其他国家政府和相关组织促进加强生物多样性保护和野生生物可持续利用的激励措施，</w:t>
      </w:r>
      <w:r w:rsidRPr="00CE43C0">
        <w:rPr>
          <w:rFonts w:eastAsia="SimSun"/>
          <w:sz w:val="24"/>
          <w:lang w:eastAsia="zh-CN"/>
        </w:rPr>
        <w:t>特别是生物多样性信贷计划，让参与保护工作和可持续野生生物管理的土著人民和</w:t>
      </w:r>
      <w:r w:rsidRPr="00CE43C0">
        <w:rPr>
          <w:rFonts w:eastAsia="SimSun" w:hint="eastAsia"/>
          <w:sz w:val="24"/>
          <w:lang w:eastAsia="zh-CN"/>
        </w:rPr>
        <w:t>地方</w:t>
      </w:r>
      <w:r w:rsidRPr="00CE43C0">
        <w:rPr>
          <w:rFonts w:eastAsia="SimSun"/>
          <w:sz w:val="24"/>
          <w:lang w:eastAsia="zh-CN"/>
        </w:rPr>
        <w:t>社区以及妇女能够利用这些</w:t>
      </w:r>
      <w:r w:rsidRPr="00CE43C0">
        <w:rPr>
          <w:rFonts w:eastAsia="SimSun" w:hint="eastAsia"/>
          <w:sz w:val="24"/>
          <w:lang w:eastAsia="zh-CN"/>
        </w:rPr>
        <w:t>激励措施</w:t>
      </w:r>
      <w:r w:rsidRPr="00CE43C0">
        <w:rPr>
          <w:rFonts w:eastAsia="SimSun"/>
          <w:sz w:val="24"/>
          <w:lang w:eastAsia="zh-CN"/>
        </w:rPr>
        <w:t>；</w:t>
      </w:r>
      <w:r w:rsidRPr="00CE43C0">
        <w:rPr>
          <w:rFonts w:eastAsia="SimSun"/>
          <w:sz w:val="24"/>
          <w:lang w:eastAsia="zh-CN"/>
        </w:rPr>
        <w:t>]</w:t>
      </w:r>
    </w:p>
    <w:p w14:paraId="4185419F" w14:textId="62C4C630" w:rsidR="001B7D42" w:rsidRPr="00CE43C0" w:rsidRDefault="00397D87" w:rsidP="0002206D">
      <w:pPr>
        <w:adjustRightInd w:val="0"/>
        <w:snapToGrid w:val="0"/>
        <w:spacing w:before="120" w:after="120" w:line="240" w:lineRule="atLeast"/>
        <w:ind w:left="979" w:firstLine="490"/>
        <w:rPr>
          <w:rFonts w:eastAsia="SimSun"/>
          <w:lang w:val="en-US" w:eastAsia="zh-CN"/>
        </w:rPr>
      </w:pPr>
      <w:r w:rsidRPr="00CE43C0">
        <w:rPr>
          <w:rFonts w:eastAsia="KaiTi"/>
          <w:sz w:val="24"/>
          <w:lang w:eastAsia="zh-CN"/>
        </w:rPr>
        <w:t>8.</w:t>
      </w:r>
      <w:r w:rsidRPr="00CE43C0">
        <w:rPr>
          <w:rFonts w:eastAsia="KaiTi"/>
          <w:sz w:val="24"/>
          <w:lang w:eastAsia="zh-CN"/>
        </w:rPr>
        <w:tab/>
      </w:r>
      <w:r w:rsidR="001B7D42" w:rsidRPr="00CE43C0">
        <w:rPr>
          <w:rFonts w:eastAsia="KaiTi"/>
          <w:sz w:val="24"/>
          <w:lang w:eastAsia="zh-CN"/>
        </w:rPr>
        <w:t>请</w:t>
      </w:r>
      <w:r w:rsidR="001B7D42" w:rsidRPr="00CE43C0">
        <w:rPr>
          <w:rFonts w:eastAsia="SimSun"/>
          <w:sz w:val="24"/>
          <w:lang w:eastAsia="zh-CN"/>
        </w:rPr>
        <w:t>执行秘书在资源允许的情况下，与缔约方、其他国家政府和相关组织协商，包括与土著人民和地方社区</w:t>
      </w:r>
      <w:r w:rsidR="001B7D42" w:rsidRPr="00CE43C0">
        <w:rPr>
          <w:rFonts w:eastAsia="SimSun" w:hint="eastAsia"/>
          <w:sz w:val="24"/>
          <w:lang w:eastAsia="zh-CN"/>
        </w:rPr>
        <w:t>、妇女和青年</w:t>
      </w:r>
      <w:r w:rsidR="001B7D42" w:rsidRPr="00CE43C0">
        <w:rPr>
          <w:rFonts w:eastAsia="SimSun"/>
          <w:sz w:val="24"/>
          <w:lang w:eastAsia="zh-CN"/>
        </w:rPr>
        <w:t>协商，</w:t>
      </w:r>
      <w:r w:rsidR="001B7D42" w:rsidRPr="00CE43C0">
        <w:rPr>
          <w:rFonts w:eastAsia="SimSun" w:hint="eastAsia"/>
          <w:sz w:val="24"/>
          <w:lang w:eastAsia="zh-CN"/>
        </w:rPr>
        <w:t>与</w:t>
      </w:r>
      <w:r w:rsidR="001B7D42" w:rsidRPr="00CE43C0">
        <w:rPr>
          <w:rFonts w:eastAsia="SimSun"/>
          <w:sz w:val="24"/>
          <w:lang w:eastAsia="zh-CN"/>
        </w:rPr>
        <w:t>可持续野生生物管理合作伙伴关系</w:t>
      </w:r>
      <w:r w:rsidR="001B7D42" w:rsidRPr="00CE43C0">
        <w:rPr>
          <w:rFonts w:eastAsia="SimSun" w:hint="eastAsia"/>
          <w:sz w:val="24"/>
          <w:lang w:eastAsia="zh-CN"/>
        </w:rPr>
        <w:t>协作</w:t>
      </w:r>
      <w:r w:rsidR="001B7D42" w:rsidRPr="00CE43C0">
        <w:rPr>
          <w:rFonts w:eastAsia="SimSun"/>
          <w:sz w:val="24"/>
          <w:lang w:eastAsia="zh-CN"/>
        </w:rPr>
        <w:t>，推动区域对话，就第</w:t>
      </w:r>
      <w:r w:rsidR="001B7D42" w:rsidRPr="00CE43C0">
        <w:rPr>
          <w:rFonts w:eastAsia="SimSun"/>
          <w:sz w:val="24"/>
          <w:lang w:eastAsia="zh-CN"/>
        </w:rPr>
        <w:t>4 (b)</w:t>
      </w:r>
      <w:r w:rsidR="001B7D42" w:rsidRPr="00CE43C0">
        <w:rPr>
          <w:rFonts w:eastAsia="SimSun"/>
          <w:sz w:val="24"/>
          <w:lang w:eastAsia="zh-CN"/>
        </w:rPr>
        <w:t>段所述七个关键要素的应用达成共识。</w:t>
      </w:r>
    </w:p>
    <w:p w14:paraId="3F8525BA" w14:textId="77777777" w:rsidR="00E91837" w:rsidRPr="00CE43C0" w:rsidRDefault="00E91837" w:rsidP="0002206D">
      <w:pPr>
        <w:rPr>
          <w:rFonts w:eastAsia="SimSun"/>
          <w:sz w:val="24"/>
          <w:lang w:val="en-US" w:eastAsia="zh-CN"/>
        </w:rPr>
      </w:pPr>
    </w:p>
    <w:p w14:paraId="126BBFB4" w14:textId="77777777" w:rsidR="001B7D42" w:rsidRPr="00CE43C0" w:rsidRDefault="001B7D42" w:rsidP="0002206D">
      <w:pPr>
        <w:rPr>
          <w:rFonts w:eastAsia="SimSun"/>
          <w:sz w:val="24"/>
          <w:lang w:eastAsia="zh-CN"/>
        </w:rPr>
        <w:sectPr w:rsidR="001B7D42" w:rsidRPr="00CE43C0" w:rsidSect="00C85E6D">
          <w:headerReference w:type="first" r:id="rId50"/>
          <w:footnotePr>
            <w:numRestart w:val="eachSect"/>
          </w:footnotePr>
          <w:pgSz w:w="12240" w:h="15840"/>
          <w:pgMar w:top="567" w:right="1389" w:bottom="1134" w:left="1389" w:header="709" w:footer="709" w:gutter="0"/>
          <w:cols w:space="708"/>
          <w:docGrid w:linePitch="360"/>
        </w:sectPr>
      </w:pPr>
    </w:p>
    <w:p w14:paraId="5F261287" w14:textId="77777777" w:rsidR="001B7D42" w:rsidRPr="00CE43C0" w:rsidRDefault="001B7D42" w:rsidP="0002206D">
      <w:pPr>
        <w:pStyle w:val="Heading1"/>
        <w:numPr>
          <w:ilvl w:val="0"/>
          <w:numId w:val="0"/>
        </w:numPr>
        <w:spacing w:before="120" w:after="240"/>
        <w:ind w:left="1210" w:hanging="720"/>
        <w:rPr>
          <w:rFonts w:ascii="SimSun" w:eastAsia="SimSun" w:hAnsi="SimSun"/>
          <w:b w:val="0"/>
          <w:bCs/>
          <w:i/>
          <w:iCs/>
          <w:lang w:val="en-CA" w:eastAsia="zh-CN"/>
        </w:rPr>
      </w:pPr>
      <w:bookmarkStart w:id="59" w:name="_Toc154060751"/>
      <w:r w:rsidRPr="00CE43C0">
        <w:rPr>
          <w:rFonts w:eastAsia="SimSun"/>
          <w:bCs/>
          <w:kern w:val="22"/>
          <w:lang w:val="en-CA" w:eastAsia="zh-CN"/>
        </w:rPr>
        <w:lastRenderedPageBreak/>
        <w:t>25/8.</w:t>
      </w:r>
      <w:r w:rsidRPr="00CE43C0">
        <w:rPr>
          <w:rFonts w:ascii="SimSun" w:eastAsia="SimSun" w:hAnsi="SimSun" w:cs="SimSun"/>
          <w:bCs/>
          <w:kern w:val="22"/>
          <w:lang w:val="en-CA" w:eastAsia="zh-CN"/>
        </w:rPr>
        <w:t xml:space="preserve"> </w:t>
      </w:r>
      <w:r w:rsidRPr="00CE43C0">
        <w:rPr>
          <w:rFonts w:eastAsia="SimSun" w:hint="eastAsia"/>
          <w:lang w:eastAsia="zh-CN"/>
        </w:rPr>
        <w:t>生物多样性与气候变化</w:t>
      </w:r>
      <w:bookmarkEnd w:id="59"/>
      <w:r w:rsidRPr="00CE43C0">
        <w:rPr>
          <w:rFonts w:ascii="SimSun" w:eastAsia="SimSun" w:hAnsi="SimSun" w:cs="SimSun" w:hint="eastAsia"/>
          <w:bCs/>
          <w:kern w:val="22"/>
          <w:lang w:val="en-CA" w:eastAsia="zh-CN"/>
        </w:rPr>
        <w:t xml:space="preserve"> </w:t>
      </w:r>
    </w:p>
    <w:p w14:paraId="52A1BE0D" w14:textId="77777777" w:rsidR="001B7D42" w:rsidRPr="00CE43C0" w:rsidRDefault="001B7D42" w:rsidP="0002206D">
      <w:pPr>
        <w:suppressLineNumbers/>
        <w:suppressAutoHyphens/>
        <w:overflowPunct w:val="0"/>
        <w:autoSpaceDE w:val="0"/>
        <w:autoSpaceDN w:val="0"/>
        <w:adjustRightInd w:val="0"/>
        <w:snapToGrid w:val="0"/>
        <w:spacing w:before="120" w:after="120"/>
        <w:ind w:left="490" w:firstLine="490"/>
        <w:jc w:val="left"/>
        <w:rPr>
          <w:rFonts w:eastAsia="KaiTi"/>
          <w:i/>
          <w:snapToGrid w:val="0"/>
          <w:kern w:val="22"/>
          <w:sz w:val="24"/>
          <w:szCs w:val="22"/>
          <w:lang w:val="en-CA" w:eastAsia="zh-CN"/>
        </w:rPr>
      </w:pPr>
      <w:r w:rsidRPr="00CE43C0">
        <w:rPr>
          <w:rFonts w:eastAsia="KaiTi"/>
          <w:iCs/>
          <w:snapToGrid w:val="0"/>
          <w:kern w:val="22"/>
          <w:sz w:val="24"/>
          <w:szCs w:val="22"/>
          <w:lang w:val="en-CA" w:eastAsia="zh-CN"/>
        </w:rPr>
        <w:t>科学、技术和工艺咨询附属机构</w:t>
      </w:r>
      <w:r w:rsidRPr="00CE43C0">
        <w:rPr>
          <w:rFonts w:eastAsia="KaiTi"/>
          <w:i/>
          <w:snapToGrid w:val="0"/>
          <w:kern w:val="22"/>
          <w:sz w:val="24"/>
          <w:szCs w:val="22"/>
          <w:lang w:val="en-CA" w:eastAsia="zh-CN"/>
        </w:rPr>
        <w:t>，</w:t>
      </w:r>
      <w:bookmarkStart w:id="60" w:name="_Hlk143864472"/>
      <w:bookmarkEnd w:id="60"/>
    </w:p>
    <w:p w14:paraId="2204DFFA"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iCs/>
          <w:kern w:val="22"/>
          <w:sz w:val="24"/>
          <w:lang w:eastAsia="zh-CN"/>
        </w:rPr>
      </w:pPr>
      <w:r w:rsidRPr="00CE43C0">
        <w:rPr>
          <w:rFonts w:eastAsia="KaiTi"/>
          <w:bCs/>
          <w:iCs/>
          <w:snapToGrid w:val="0"/>
          <w:kern w:val="22"/>
          <w:sz w:val="24"/>
          <w:lang w:val="en-CA" w:eastAsia="zh-CN"/>
        </w:rPr>
        <w:t>回顾</w:t>
      </w:r>
      <w:r w:rsidRPr="00CE43C0">
        <w:rPr>
          <w:rFonts w:eastAsia="SimSun"/>
          <w:iCs/>
          <w:kern w:val="22"/>
          <w:sz w:val="24"/>
          <w:lang w:eastAsia="zh-CN"/>
        </w:rPr>
        <w:t>生物多样性公约缔约方大会</w:t>
      </w:r>
      <w:r w:rsidRPr="00CE43C0">
        <w:rPr>
          <w:rFonts w:eastAsia="SimSun"/>
          <w:iCs/>
          <w:sz w:val="24"/>
          <w:lang w:val="en-CA" w:eastAsia="zh-CN"/>
        </w:rPr>
        <w:t>2004</w:t>
      </w:r>
      <w:r w:rsidRPr="00CE43C0">
        <w:rPr>
          <w:rFonts w:eastAsia="SimSun"/>
          <w:iCs/>
          <w:sz w:val="24"/>
          <w:lang w:val="en-CA" w:eastAsia="zh-CN"/>
        </w:rPr>
        <w:t>年</w:t>
      </w:r>
      <w:r w:rsidRPr="00CE43C0">
        <w:rPr>
          <w:rFonts w:eastAsia="SimSun" w:hint="eastAsia"/>
          <w:iCs/>
          <w:sz w:val="24"/>
          <w:lang w:val="en-CA" w:eastAsia="zh-CN"/>
        </w:rPr>
        <w:t>2</w:t>
      </w:r>
      <w:r w:rsidRPr="00CE43C0">
        <w:rPr>
          <w:rFonts w:eastAsia="SimSun"/>
          <w:iCs/>
          <w:sz w:val="24"/>
          <w:lang w:val="en-CA" w:eastAsia="zh-CN"/>
        </w:rPr>
        <w:t>月</w:t>
      </w:r>
      <w:r w:rsidRPr="00CE43C0">
        <w:rPr>
          <w:rFonts w:eastAsia="SimSun" w:hint="eastAsia"/>
          <w:iCs/>
          <w:sz w:val="24"/>
          <w:lang w:val="en-CA" w:eastAsia="zh-CN"/>
        </w:rPr>
        <w:t>3</w:t>
      </w:r>
      <w:r w:rsidRPr="00CE43C0">
        <w:rPr>
          <w:rFonts w:eastAsia="SimSun"/>
          <w:iCs/>
          <w:sz w:val="24"/>
          <w:lang w:val="en-CA" w:eastAsia="zh-CN"/>
        </w:rPr>
        <w:t>0</w:t>
      </w:r>
      <w:r w:rsidRPr="00CE43C0">
        <w:rPr>
          <w:rFonts w:eastAsia="SimSun"/>
          <w:iCs/>
          <w:sz w:val="24"/>
          <w:lang w:val="en-CA" w:eastAsia="zh-CN"/>
        </w:rPr>
        <w:t>日</w:t>
      </w:r>
      <w:r w:rsidRPr="00CE43C0">
        <w:rPr>
          <w:rFonts w:eastAsia="SimSun"/>
          <w:iCs/>
          <w:kern w:val="22"/>
          <w:sz w:val="24"/>
          <w:lang w:eastAsia="zh-CN"/>
        </w:rPr>
        <w:t>第</w:t>
      </w:r>
      <w:hyperlink r:id="rId51" w:history="1">
        <w:r w:rsidRPr="00CE43C0">
          <w:rPr>
            <w:rFonts w:eastAsia="SimSun"/>
            <w:snapToGrid w:val="0"/>
            <w:sz w:val="24"/>
            <w:u w:val="single"/>
            <w:lang w:val="en-CA" w:eastAsia="zh-CN"/>
          </w:rPr>
          <w:t>VII/15</w:t>
        </w:r>
      </w:hyperlink>
      <w:r w:rsidRPr="00CE43C0">
        <w:rPr>
          <w:rFonts w:eastAsia="SimSun"/>
          <w:iCs/>
          <w:sz w:val="24"/>
          <w:lang w:eastAsia="zh-CN"/>
        </w:rPr>
        <w:t>号决定</w:t>
      </w:r>
      <w:r w:rsidRPr="00CE43C0">
        <w:rPr>
          <w:rFonts w:eastAsia="SimSun"/>
          <w:iCs/>
          <w:sz w:val="24"/>
          <w:lang w:val="en-CA" w:eastAsia="zh-CN"/>
        </w:rPr>
        <w:t>、</w:t>
      </w:r>
      <w:r w:rsidRPr="00CE43C0">
        <w:rPr>
          <w:rFonts w:eastAsia="SimSun"/>
          <w:iCs/>
          <w:sz w:val="24"/>
          <w:lang w:val="en-CA" w:eastAsia="zh-CN"/>
        </w:rPr>
        <w:t>2008</w:t>
      </w:r>
      <w:r w:rsidRPr="00CE43C0">
        <w:rPr>
          <w:rFonts w:eastAsia="SimSun"/>
          <w:iCs/>
          <w:sz w:val="24"/>
          <w:lang w:val="en-CA" w:eastAsia="zh-CN"/>
        </w:rPr>
        <w:t>年</w:t>
      </w:r>
      <w:r w:rsidRPr="00CE43C0">
        <w:rPr>
          <w:rFonts w:eastAsia="SimSun" w:hint="eastAsia"/>
          <w:iCs/>
          <w:sz w:val="24"/>
          <w:lang w:val="en-CA" w:eastAsia="zh-CN"/>
        </w:rPr>
        <w:t>5</w:t>
      </w:r>
      <w:r w:rsidRPr="00CE43C0">
        <w:rPr>
          <w:rFonts w:eastAsia="SimSun"/>
          <w:iCs/>
          <w:sz w:val="24"/>
          <w:lang w:val="en-CA" w:eastAsia="zh-CN"/>
        </w:rPr>
        <w:t>月</w:t>
      </w:r>
      <w:r w:rsidRPr="00CE43C0">
        <w:rPr>
          <w:rFonts w:eastAsia="SimSun"/>
          <w:iCs/>
          <w:sz w:val="24"/>
          <w:lang w:val="en-CA" w:eastAsia="zh-CN"/>
        </w:rPr>
        <w:t>30</w:t>
      </w:r>
      <w:r w:rsidRPr="00CE43C0">
        <w:rPr>
          <w:rFonts w:eastAsia="SimSun"/>
          <w:iCs/>
          <w:sz w:val="24"/>
          <w:lang w:val="en-CA" w:eastAsia="zh-CN"/>
        </w:rPr>
        <w:t>日第</w:t>
      </w:r>
      <w:r w:rsidRPr="00CE43C0">
        <w:fldChar w:fldCharType="begin"/>
      </w:r>
      <w:r w:rsidRPr="00CE43C0">
        <w:rPr>
          <w:lang w:eastAsia="zh-CN"/>
        </w:rPr>
        <w:instrText>HYPERLINK "https://www.cbd.int/doc/decisions/cop-09/cop-09-dec-16-zh.pdf"</w:instrText>
      </w:r>
      <w:r w:rsidRPr="00CE43C0">
        <w:fldChar w:fldCharType="separate"/>
      </w:r>
      <w:r w:rsidRPr="00CE43C0">
        <w:rPr>
          <w:rFonts w:eastAsia="SimSun"/>
          <w:sz w:val="24"/>
          <w:u w:val="single"/>
          <w:lang w:val="en-CA" w:eastAsia="zh-CN"/>
        </w:rPr>
        <w:t>IX/16</w:t>
      </w:r>
      <w:r w:rsidRPr="00CE43C0">
        <w:rPr>
          <w:rFonts w:eastAsia="SimSun"/>
          <w:sz w:val="24"/>
          <w:u w:val="single"/>
          <w:lang w:val="en-CA" w:eastAsia="zh-CN"/>
        </w:rPr>
        <w:fldChar w:fldCharType="end"/>
      </w:r>
      <w:r w:rsidRPr="00CE43C0">
        <w:rPr>
          <w:rFonts w:eastAsia="SimSun"/>
          <w:sz w:val="24"/>
          <w:u w:val="single"/>
          <w:lang w:val="en-CA" w:eastAsia="zh-CN"/>
        </w:rPr>
        <w:t>A-D</w:t>
      </w:r>
      <w:r w:rsidRPr="00CE43C0">
        <w:rPr>
          <w:rFonts w:eastAsia="SimSun"/>
          <w:iCs/>
          <w:sz w:val="24"/>
          <w:lang w:eastAsia="zh-CN"/>
        </w:rPr>
        <w:t>号决</w:t>
      </w:r>
      <w:r w:rsidRPr="00CE43C0">
        <w:rPr>
          <w:rFonts w:eastAsia="SimSun"/>
          <w:iCs/>
          <w:kern w:val="22"/>
          <w:sz w:val="24"/>
          <w:lang w:eastAsia="zh-CN"/>
        </w:rPr>
        <w:t>定、</w:t>
      </w:r>
      <w:r w:rsidRPr="00CE43C0">
        <w:rPr>
          <w:rFonts w:eastAsia="SimSun"/>
          <w:iCs/>
          <w:kern w:val="22"/>
          <w:sz w:val="24"/>
          <w:lang w:eastAsia="zh-CN"/>
        </w:rPr>
        <w:t>2010</w:t>
      </w:r>
      <w:r w:rsidRPr="00CE43C0">
        <w:rPr>
          <w:rFonts w:eastAsia="SimSun"/>
          <w:iCs/>
          <w:kern w:val="22"/>
          <w:sz w:val="24"/>
          <w:lang w:eastAsia="zh-CN"/>
        </w:rPr>
        <w:t>年</w:t>
      </w:r>
      <w:r w:rsidRPr="00CE43C0">
        <w:rPr>
          <w:rFonts w:eastAsia="SimSun"/>
          <w:iCs/>
          <w:kern w:val="22"/>
          <w:sz w:val="24"/>
          <w:lang w:eastAsia="zh-CN"/>
        </w:rPr>
        <w:t>10</w:t>
      </w:r>
      <w:r w:rsidRPr="00CE43C0">
        <w:rPr>
          <w:rFonts w:eastAsia="SimSun"/>
          <w:iCs/>
          <w:kern w:val="22"/>
          <w:sz w:val="24"/>
          <w:lang w:eastAsia="zh-CN"/>
        </w:rPr>
        <w:t>月</w:t>
      </w:r>
      <w:r w:rsidRPr="00CE43C0">
        <w:rPr>
          <w:rFonts w:eastAsia="SimSun"/>
          <w:iCs/>
          <w:kern w:val="22"/>
          <w:sz w:val="24"/>
          <w:lang w:eastAsia="zh-CN"/>
        </w:rPr>
        <w:t>29</w:t>
      </w:r>
      <w:r w:rsidRPr="00CE43C0">
        <w:rPr>
          <w:rFonts w:eastAsia="SimSun"/>
          <w:iCs/>
          <w:kern w:val="22"/>
          <w:sz w:val="24"/>
          <w:lang w:eastAsia="zh-CN"/>
        </w:rPr>
        <w:t>日第</w:t>
      </w:r>
      <w:r w:rsidRPr="00CE43C0">
        <w:fldChar w:fldCharType="begin"/>
      </w:r>
      <w:r w:rsidRPr="00CE43C0">
        <w:rPr>
          <w:lang w:eastAsia="zh-CN"/>
        </w:rPr>
        <w:instrText>HYPERLINK "https://www.cbd.int/doc/decisions/cop-10/cop-10-dec-33-zh.pdf"</w:instrText>
      </w:r>
      <w:r w:rsidRPr="00CE43C0">
        <w:fldChar w:fldCharType="separate"/>
      </w:r>
      <w:r w:rsidRPr="00CE43C0">
        <w:rPr>
          <w:rFonts w:eastAsia="SimSun"/>
          <w:sz w:val="24"/>
          <w:u w:val="single"/>
          <w:lang w:val="en-CA" w:eastAsia="zh-CN"/>
        </w:rPr>
        <w:t>X/33</w:t>
      </w:r>
      <w:r w:rsidRPr="00CE43C0">
        <w:rPr>
          <w:rFonts w:eastAsia="SimSun"/>
          <w:sz w:val="24"/>
          <w:u w:val="single"/>
          <w:lang w:val="en-CA" w:eastAsia="zh-CN"/>
        </w:rPr>
        <w:fldChar w:fldCharType="end"/>
      </w:r>
      <w:r w:rsidRPr="00CE43C0">
        <w:rPr>
          <w:rFonts w:eastAsia="SimSun"/>
          <w:iCs/>
          <w:kern w:val="22"/>
          <w:sz w:val="24"/>
          <w:lang w:eastAsia="zh-CN"/>
        </w:rPr>
        <w:t>号决定、</w:t>
      </w:r>
      <w:r w:rsidRPr="00CE43C0">
        <w:rPr>
          <w:rFonts w:eastAsia="SimSun"/>
          <w:iCs/>
          <w:kern w:val="22"/>
          <w:sz w:val="24"/>
          <w:lang w:eastAsia="zh-CN"/>
        </w:rPr>
        <w:t>2012</w:t>
      </w:r>
      <w:r w:rsidRPr="00CE43C0">
        <w:rPr>
          <w:rFonts w:eastAsia="SimSun"/>
          <w:iCs/>
          <w:kern w:val="22"/>
          <w:sz w:val="24"/>
          <w:lang w:eastAsia="zh-CN"/>
        </w:rPr>
        <w:t>年</w:t>
      </w:r>
      <w:r w:rsidRPr="00CE43C0">
        <w:rPr>
          <w:rFonts w:eastAsia="SimSun"/>
          <w:iCs/>
          <w:kern w:val="22"/>
          <w:sz w:val="24"/>
          <w:lang w:eastAsia="zh-CN"/>
        </w:rPr>
        <w:t>10</w:t>
      </w:r>
      <w:r w:rsidRPr="00CE43C0">
        <w:rPr>
          <w:rFonts w:eastAsia="SimSun"/>
          <w:iCs/>
          <w:kern w:val="22"/>
          <w:sz w:val="24"/>
          <w:lang w:eastAsia="zh-CN"/>
        </w:rPr>
        <w:t>月</w:t>
      </w:r>
      <w:r w:rsidRPr="00CE43C0">
        <w:rPr>
          <w:rFonts w:eastAsia="SimSun"/>
          <w:iCs/>
          <w:kern w:val="22"/>
          <w:sz w:val="24"/>
          <w:lang w:eastAsia="zh-CN"/>
        </w:rPr>
        <w:t>19</w:t>
      </w:r>
      <w:r w:rsidRPr="00CE43C0">
        <w:rPr>
          <w:rFonts w:eastAsia="SimSun"/>
          <w:iCs/>
          <w:kern w:val="22"/>
          <w:sz w:val="24"/>
          <w:lang w:eastAsia="zh-CN"/>
        </w:rPr>
        <w:t>日</w:t>
      </w:r>
      <w:r w:rsidRPr="00CE43C0">
        <w:rPr>
          <w:rFonts w:eastAsia="SimSun"/>
          <w:sz w:val="24"/>
          <w:lang w:val="en-CA" w:eastAsia="zh-CN"/>
        </w:rPr>
        <w:t>第</w:t>
      </w:r>
      <w:hyperlink r:id="rId52" w:history="1">
        <w:r w:rsidRPr="00CE43C0">
          <w:rPr>
            <w:rFonts w:eastAsia="SimSun"/>
            <w:sz w:val="24"/>
            <w:u w:val="single"/>
            <w:lang w:val="en-CA" w:eastAsia="zh-CN"/>
          </w:rPr>
          <w:t>XI/19</w:t>
        </w:r>
      </w:hyperlink>
      <w:r w:rsidRPr="00CE43C0">
        <w:rPr>
          <w:rFonts w:eastAsia="SimSun"/>
          <w:iCs/>
          <w:kern w:val="22"/>
          <w:sz w:val="24"/>
          <w:lang w:eastAsia="zh-CN"/>
        </w:rPr>
        <w:t>号、第</w:t>
      </w:r>
      <w:r w:rsidRPr="00CE43C0">
        <w:rPr>
          <w:sz w:val="24"/>
          <w:lang w:val="en-CA"/>
        </w:rPr>
        <w:fldChar w:fldCharType="begin"/>
      </w:r>
      <w:r w:rsidRPr="00CE43C0">
        <w:rPr>
          <w:sz w:val="24"/>
          <w:lang w:val="en-CA" w:eastAsia="zh-CN"/>
        </w:rPr>
        <w:instrText>HYPERLINK "https://www.cbd.int/doc/decisions/cop-11/cop-11-dec-20-zh.pdf"</w:instrText>
      </w:r>
      <w:r w:rsidRPr="00CE43C0">
        <w:rPr>
          <w:sz w:val="24"/>
          <w:lang w:val="en-CA"/>
        </w:rPr>
      </w:r>
      <w:r w:rsidRPr="00CE43C0">
        <w:rPr>
          <w:sz w:val="24"/>
          <w:lang w:val="en-CA"/>
        </w:rPr>
        <w:fldChar w:fldCharType="separate"/>
      </w:r>
      <w:r w:rsidRPr="00CE43C0">
        <w:rPr>
          <w:rFonts w:eastAsia="SimSun"/>
          <w:sz w:val="24"/>
          <w:u w:val="single"/>
          <w:lang w:val="en-CA" w:eastAsia="zh-CN"/>
        </w:rPr>
        <w:t>XI/20</w:t>
      </w:r>
      <w:r w:rsidRPr="00CE43C0">
        <w:rPr>
          <w:rFonts w:eastAsia="SimSun"/>
          <w:sz w:val="24"/>
          <w:u w:val="single"/>
          <w:lang w:val="en-CA" w:eastAsia="zh-CN"/>
        </w:rPr>
        <w:fldChar w:fldCharType="end"/>
      </w:r>
      <w:r w:rsidRPr="00CE43C0">
        <w:rPr>
          <w:rFonts w:eastAsia="SimSun"/>
          <w:iCs/>
          <w:kern w:val="22"/>
          <w:sz w:val="24"/>
          <w:lang w:eastAsia="zh-CN"/>
        </w:rPr>
        <w:t>号和第</w:t>
      </w:r>
      <w:r w:rsidRPr="00CE43C0">
        <w:rPr>
          <w:sz w:val="24"/>
          <w:lang w:val="en-CA"/>
        </w:rPr>
        <w:fldChar w:fldCharType="begin"/>
      </w:r>
      <w:r w:rsidRPr="00CE43C0">
        <w:rPr>
          <w:sz w:val="24"/>
          <w:lang w:val="en-CA" w:eastAsia="zh-CN"/>
        </w:rPr>
        <w:instrText>HYPERLINK "https://www.cbd.int/doc/decisions/cop-11/cop-11-dec-21-zh.pdf"</w:instrText>
      </w:r>
      <w:r w:rsidRPr="00CE43C0">
        <w:rPr>
          <w:sz w:val="24"/>
          <w:lang w:val="en-CA"/>
        </w:rPr>
      </w:r>
      <w:r w:rsidRPr="00CE43C0">
        <w:rPr>
          <w:sz w:val="24"/>
          <w:lang w:val="en-CA"/>
        </w:rPr>
        <w:fldChar w:fldCharType="separate"/>
      </w:r>
      <w:r w:rsidRPr="00CE43C0">
        <w:rPr>
          <w:rFonts w:eastAsia="SimSun"/>
          <w:sz w:val="24"/>
          <w:u w:val="single"/>
          <w:lang w:val="en-CA" w:eastAsia="zh-CN"/>
        </w:rPr>
        <w:t>XI/21</w:t>
      </w:r>
      <w:r w:rsidRPr="00CE43C0">
        <w:rPr>
          <w:rFonts w:eastAsia="SimSun"/>
          <w:sz w:val="24"/>
          <w:u w:val="single"/>
          <w:lang w:val="en-CA" w:eastAsia="zh-CN"/>
        </w:rPr>
        <w:fldChar w:fldCharType="end"/>
      </w:r>
      <w:r w:rsidRPr="00CE43C0">
        <w:rPr>
          <w:rFonts w:eastAsia="SimSun"/>
          <w:iCs/>
          <w:kern w:val="22"/>
          <w:sz w:val="24"/>
          <w:lang w:eastAsia="zh-CN"/>
        </w:rPr>
        <w:t>号决定、</w:t>
      </w:r>
      <w:r w:rsidRPr="00CE43C0">
        <w:rPr>
          <w:rFonts w:eastAsia="SimSun"/>
          <w:iCs/>
          <w:kern w:val="22"/>
          <w:sz w:val="24"/>
          <w:lang w:eastAsia="zh-CN"/>
        </w:rPr>
        <w:t>2014</w:t>
      </w:r>
      <w:r w:rsidRPr="00CE43C0">
        <w:rPr>
          <w:rFonts w:eastAsia="SimSun"/>
          <w:iCs/>
          <w:kern w:val="22"/>
          <w:sz w:val="24"/>
          <w:lang w:eastAsia="zh-CN"/>
        </w:rPr>
        <w:t>年</w:t>
      </w:r>
      <w:r w:rsidRPr="00CE43C0">
        <w:rPr>
          <w:rFonts w:eastAsia="SimSun"/>
          <w:iCs/>
          <w:kern w:val="22"/>
          <w:sz w:val="24"/>
          <w:lang w:eastAsia="zh-CN"/>
        </w:rPr>
        <w:t>10</w:t>
      </w:r>
      <w:r w:rsidRPr="00CE43C0">
        <w:rPr>
          <w:rFonts w:eastAsia="SimSun"/>
          <w:iCs/>
          <w:kern w:val="22"/>
          <w:sz w:val="24"/>
          <w:lang w:eastAsia="zh-CN"/>
        </w:rPr>
        <w:t>月</w:t>
      </w:r>
      <w:r w:rsidRPr="00CE43C0">
        <w:rPr>
          <w:rFonts w:eastAsia="SimSun"/>
          <w:iCs/>
          <w:kern w:val="22"/>
          <w:sz w:val="24"/>
          <w:lang w:eastAsia="zh-CN"/>
        </w:rPr>
        <w:t>17</w:t>
      </w:r>
      <w:r w:rsidRPr="00CE43C0">
        <w:rPr>
          <w:rFonts w:eastAsia="SimSun"/>
          <w:iCs/>
          <w:kern w:val="22"/>
          <w:sz w:val="24"/>
          <w:lang w:eastAsia="zh-CN"/>
        </w:rPr>
        <w:t>日第</w:t>
      </w:r>
      <w:r w:rsidRPr="00CE43C0">
        <w:fldChar w:fldCharType="begin"/>
      </w:r>
      <w:r w:rsidRPr="00CE43C0">
        <w:rPr>
          <w:lang w:eastAsia="zh-CN"/>
        </w:rPr>
        <w:instrText>HYPERLINK "https://www.cbd.int/doc/decisions/cop-12/cop-12-dec-20-zh.pdf"</w:instrText>
      </w:r>
      <w:r w:rsidRPr="00CE43C0">
        <w:fldChar w:fldCharType="separate"/>
      </w:r>
      <w:r w:rsidRPr="00CE43C0">
        <w:rPr>
          <w:rFonts w:eastAsia="SimSun"/>
          <w:sz w:val="24"/>
          <w:u w:val="single"/>
          <w:lang w:val="en-CA" w:eastAsia="zh-CN"/>
        </w:rPr>
        <w:t>XII/20</w:t>
      </w:r>
      <w:r w:rsidRPr="00CE43C0">
        <w:rPr>
          <w:rFonts w:eastAsia="SimSun"/>
          <w:sz w:val="24"/>
          <w:u w:val="single"/>
          <w:lang w:val="en-CA" w:eastAsia="zh-CN"/>
        </w:rPr>
        <w:fldChar w:fldCharType="end"/>
      </w:r>
      <w:r w:rsidRPr="00CE43C0">
        <w:rPr>
          <w:rFonts w:eastAsia="SimSun"/>
          <w:iCs/>
          <w:kern w:val="22"/>
          <w:sz w:val="24"/>
          <w:lang w:eastAsia="zh-CN"/>
        </w:rPr>
        <w:t>号决定、</w:t>
      </w:r>
      <w:r w:rsidRPr="00CE43C0">
        <w:rPr>
          <w:rFonts w:eastAsia="SimSun"/>
          <w:iCs/>
          <w:kern w:val="22"/>
          <w:sz w:val="24"/>
          <w:lang w:eastAsia="zh-CN"/>
        </w:rPr>
        <w:t>2016</w:t>
      </w:r>
      <w:r w:rsidRPr="00CE43C0">
        <w:rPr>
          <w:rFonts w:eastAsia="SimSun"/>
          <w:iCs/>
          <w:kern w:val="22"/>
          <w:sz w:val="24"/>
          <w:lang w:eastAsia="zh-CN"/>
        </w:rPr>
        <w:t>年</w:t>
      </w:r>
      <w:r w:rsidRPr="00CE43C0">
        <w:rPr>
          <w:rFonts w:eastAsia="SimSun"/>
          <w:iCs/>
          <w:kern w:val="22"/>
          <w:sz w:val="24"/>
          <w:lang w:eastAsia="zh-CN"/>
        </w:rPr>
        <w:t>12</w:t>
      </w:r>
      <w:r w:rsidRPr="00CE43C0">
        <w:rPr>
          <w:rFonts w:eastAsia="SimSun"/>
          <w:iCs/>
          <w:kern w:val="22"/>
          <w:sz w:val="24"/>
          <w:lang w:eastAsia="zh-CN"/>
        </w:rPr>
        <w:t>月</w:t>
      </w:r>
      <w:r w:rsidRPr="00CE43C0">
        <w:rPr>
          <w:rFonts w:eastAsia="SimSun"/>
          <w:iCs/>
          <w:kern w:val="22"/>
          <w:sz w:val="24"/>
          <w:lang w:eastAsia="zh-CN"/>
        </w:rPr>
        <w:t>13</w:t>
      </w:r>
      <w:r w:rsidRPr="00CE43C0">
        <w:rPr>
          <w:rFonts w:eastAsia="SimSun"/>
          <w:iCs/>
          <w:kern w:val="22"/>
          <w:sz w:val="24"/>
          <w:lang w:eastAsia="zh-CN"/>
        </w:rPr>
        <w:t>日第</w:t>
      </w:r>
      <w:r w:rsidRPr="00CE43C0">
        <w:rPr>
          <w:sz w:val="24"/>
          <w:lang w:val="en-CA"/>
        </w:rPr>
        <w:fldChar w:fldCharType="begin"/>
      </w:r>
      <w:r w:rsidRPr="00CE43C0">
        <w:rPr>
          <w:sz w:val="24"/>
          <w:lang w:val="en-CA" w:eastAsia="zh-CN"/>
        </w:rPr>
        <w:instrText>HYPERLINK "https://www.cbd.int/doc/decisions/cop-13/cop-13-dec-04-zh.pdf"</w:instrText>
      </w:r>
      <w:r w:rsidRPr="00CE43C0">
        <w:rPr>
          <w:sz w:val="24"/>
          <w:lang w:val="en-CA"/>
        </w:rPr>
      </w:r>
      <w:r w:rsidRPr="00CE43C0">
        <w:rPr>
          <w:sz w:val="24"/>
          <w:lang w:val="en-CA"/>
        </w:rPr>
        <w:fldChar w:fldCharType="separate"/>
      </w:r>
      <w:r w:rsidRPr="00CE43C0">
        <w:rPr>
          <w:rFonts w:eastAsia="SimSun"/>
          <w:sz w:val="24"/>
          <w:u w:val="single"/>
          <w:lang w:val="en-CA" w:eastAsia="zh-CN"/>
        </w:rPr>
        <w:t>XIII</w:t>
      </w:r>
      <w:r w:rsidRPr="00CE43C0">
        <w:rPr>
          <w:rFonts w:eastAsia="SimSun"/>
          <w:sz w:val="24"/>
          <w:u w:val="single"/>
          <w:lang w:val="en-CA" w:eastAsia="zh-CN"/>
        </w:rPr>
        <w:fldChar w:fldCharType="end"/>
      </w:r>
      <w:r w:rsidRPr="00CE43C0">
        <w:rPr>
          <w:rFonts w:eastAsia="SimSun"/>
          <w:sz w:val="24"/>
          <w:u w:val="single"/>
          <w:lang w:val="en-CA" w:eastAsia="zh-CN"/>
        </w:rPr>
        <w:t>/4</w:t>
      </w:r>
      <w:r w:rsidRPr="00CE43C0">
        <w:rPr>
          <w:rFonts w:eastAsia="SimSun"/>
          <w:iCs/>
          <w:kern w:val="22"/>
          <w:sz w:val="24"/>
          <w:lang w:eastAsia="zh-CN"/>
        </w:rPr>
        <w:t>号决定、</w:t>
      </w:r>
      <w:r w:rsidRPr="00CE43C0">
        <w:rPr>
          <w:rFonts w:eastAsia="SimSun"/>
          <w:iCs/>
          <w:kern w:val="22"/>
          <w:sz w:val="24"/>
          <w:lang w:eastAsia="zh-CN"/>
        </w:rPr>
        <w:t>2018</w:t>
      </w:r>
      <w:r w:rsidRPr="00CE43C0">
        <w:rPr>
          <w:rFonts w:eastAsia="SimSun"/>
          <w:iCs/>
          <w:kern w:val="22"/>
          <w:sz w:val="24"/>
          <w:lang w:eastAsia="zh-CN"/>
        </w:rPr>
        <w:t>年</w:t>
      </w:r>
      <w:r w:rsidRPr="00CE43C0">
        <w:rPr>
          <w:rFonts w:eastAsia="SimSun"/>
          <w:iCs/>
          <w:kern w:val="22"/>
          <w:sz w:val="24"/>
          <w:lang w:eastAsia="zh-CN"/>
        </w:rPr>
        <w:t>11</w:t>
      </w:r>
      <w:r w:rsidRPr="00CE43C0">
        <w:rPr>
          <w:rFonts w:eastAsia="SimSun"/>
          <w:iCs/>
          <w:kern w:val="22"/>
          <w:sz w:val="24"/>
          <w:lang w:eastAsia="zh-CN"/>
        </w:rPr>
        <w:t>月</w:t>
      </w:r>
      <w:r w:rsidRPr="00CE43C0">
        <w:rPr>
          <w:rFonts w:eastAsia="SimSun" w:hint="eastAsia"/>
          <w:iCs/>
          <w:kern w:val="22"/>
          <w:sz w:val="24"/>
          <w:lang w:eastAsia="zh-CN"/>
        </w:rPr>
        <w:t>2</w:t>
      </w:r>
      <w:r w:rsidRPr="00CE43C0">
        <w:rPr>
          <w:rFonts w:eastAsia="SimSun"/>
          <w:iCs/>
          <w:kern w:val="22"/>
          <w:sz w:val="24"/>
          <w:lang w:eastAsia="zh-CN"/>
        </w:rPr>
        <w:t>9</w:t>
      </w:r>
      <w:r w:rsidRPr="00CE43C0">
        <w:rPr>
          <w:rFonts w:eastAsia="SimSun"/>
          <w:iCs/>
          <w:kern w:val="22"/>
          <w:sz w:val="24"/>
          <w:lang w:eastAsia="zh-CN"/>
        </w:rPr>
        <w:t>日第</w:t>
      </w:r>
      <w:r w:rsidRPr="00CE43C0">
        <w:rPr>
          <w:sz w:val="24"/>
          <w:lang w:val="en-CA"/>
        </w:rPr>
        <w:fldChar w:fldCharType="begin"/>
      </w:r>
      <w:r w:rsidRPr="00CE43C0">
        <w:rPr>
          <w:sz w:val="24"/>
          <w:lang w:val="en-CA" w:eastAsia="zh-CN"/>
        </w:rPr>
        <w:instrText>HYPERLINK "https://www.cbd.int/doc/decisions/cop-14/cop-14-dec-05-zh.pdf"</w:instrText>
      </w:r>
      <w:r w:rsidRPr="00CE43C0">
        <w:rPr>
          <w:sz w:val="24"/>
          <w:lang w:val="en-CA"/>
        </w:rPr>
      </w:r>
      <w:r w:rsidRPr="00CE43C0">
        <w:rPr>
          <w:sz w:val="24"/>
          <w:lang w:val="en-CA"/>
        </w:rPr>
        <w:fldChar w:fldCharType="separate"/>
      </w:r>
      <w:r w:rsidRPr="00CE43C0">
        <w:rPr>
          <w:rFonts w:eastAsia="SimSun"/>
          <w:sz w:val="24"/>
          <w:u w:val="single"/>
          <w:lang w:val="en-CA" w:eastAsia="zh-CN"/>
        </w:rPr>
        <w:t>14/5</w:t>
      </w:r>
      <w:r w:rsidRPr="00CE43C0">
        <w:rPr>
          <w:rFonts w:eastAsia="SimSun"/>
          <w:sz w:val="24"/>
          <w:u w:val="single"/>
          <w:lang w:val="en-CA" w:eastAsia="zh-CN"/>
        </w:rPr>
        <w:fldChar w:fldCharType="end"/>
      </w:r>
      <w:r w:rsidRPr="00CE43C0">
        <w:rPr>
          <w:rFonts w:eastAsia="SimSun"/>
          <w:iCs/>
          <w:kern w:val="22"/>
          <w:sz w:val="24"/>
          <w:lang w:eastAsia="zh-CN"/>
        </w:rPr>
        <w:t>号决定，</w:t>
      </w:r>
      <w:r w:rsidRPr="00CE43C0">
        <w:rPr>
          <w:rFonts w:eastAsia="SimSun"/>
          <w:iCs/>
          <w:kern w:val="22"/>
          <w:sz w:val="24"/>
          <w:lang w:eastAsia="zh-CN"/>
        </w:rPr>
        <w:t>2022</w:t>
      </w:r>
      <w:r w:rsidRPr="00CE43C0">
        <w:rPr>
          <w:rFonts w:eastAsia="SimSun"/>
          <w:iCs/>
          <w:kern w:val="22"/>
          <w:sz w:val="24"/>
          <w:lang w:eastAsia="zh-CN"/>
        </w:rPr>
        <w:t>年</w:t>
      </w:r>
      <w:r w:rsidRPr="00CE43C0">
        <w:rPr>
          <w:rFonts w:eastAsia="SimSun"/>
          <w:iCs/>
          <w:kern w:val="22"/>
          <w:sz w:val="24"/>
          <w:lang w:eastAsia="zh-CN"/>
        </w:rPr>
        <w:t>12</w:t>
      </w:r>
      <w:r w:rsidRPr="00CE43C0">
        <w:rPr>
          <w:rFonts w:eastAsia="SimSun"/>
          <w:iCs/>
          <w:kern w:val="22"/>
          <w:sz w:val="24"/>
          <w:lang w:eastAsia="zh-CN"/>
        </w:rPr>
        <w:t>月</w:t>
      </w:r>
      <w:r w:rsidRPr="00CE43C0">
        <w:rPr>
          <w:rFonts w:eastAsia="SimSun"/>
          <w:iCs/>
          <w:kern w:val="22"/>
          <w:sz w:val="24"/>
          <w:lang w:eastAsia="zh-CN"/>
        </w:rPr>
        <w:t>19</w:t>
      </w:r>
      <w:r w:rsidRPr="00CE43C0">
        <w:rPr>
          <w:rFonts w:eastAsia="SimSun"/>
          <w:iCs/>
          <w:kern w:val="22"/>
          <w:sz w:val="24"/>
          <w:lang w:eastAsia="zh-CN"/>
        </w:rPr>
        <w:t>日第</w:t>
      </w:r>
      <w:r w:rsidRPr="00CE43C0">
        <w:rPr>
          <w:sz w:val="24"/>
          <w:lang w:val="en-CA"/>
        </w:rPr>
        <w:fldChar w:fldCharType="begin"/>
      </w:r>
      <w:r w:rsidRPr="00CE43C0">
        <w:rPr>
          <w:sz w:val="24"/>
          <w:lang w:val="en-CA" w:eastAsia="zh-CN"/>
        </w:rPr>
        <w:instrText>HYPERLINK "https://www.cbd.int/doc/decisions/cop-15/cop-15-dec-24-zh.pdf"</w:instrText>
      </w:r>
      <w:r w:rsidRPr="00CE43C0">
        <w:rPr>
          <w:sz w:val="24"/>
          <w:lang w:val="en-CA"/>
        </w:rPr>
      </w:r>
      <w:r w:rsidRPr="00CE43C0">
        <w:rPr>
          <w:sz w:val="24"/>
          <w:lang w:val="en-CA"/>
        </w:rPr>
        <w:fldChar w:fldCharType="separate"/>
      </w:r>
      <w:r w:rsidRPr="00CE43C0">
        <w:rPr>
          <w:rFonts w:eastAsia="SimSun"/>
          <w:sz w:val="24"/>
          <w:u w:val="single"/>
          <w:lang w:val="en-CA" w:eastAsia="zh-CN"/>
        </w:rPr>
        <w:t>15/24</w:t>
      </w:r>
      <w:r w:rsidRPr="00CE43C0">
        <w:rPr>
          <w:rFonts w:eastAsia="SimSun"/>
          <w:sz w:val="24"/>
          <w:u w:val="single"/>
          <w:lang w:val="en-CA" w:eastAsia="zh-CN"/>
        </w:rPr>
        <w:fldChar w:fldCharType="end"/>
      </w:r>
      <w:r w:rsidRPr="00CE43C0">
        <w:rPr>
          <w:rFonts w:eastAsia="SimSun"/>
          <w:iCs/>
          <w:kern w:val="22"/>
          <w:sz w:val="24"/>
          <w:lang w:eastAsia="zh-CN"/>
        </w:rPr>
        <w:t>号和第</w:t>
      </w:r>
      <w:r w:rsidRPr="00CE43C0">
        <w:rPr>
          <w:sz w:val="24"/>
          <w:lang w:val="en-CA"/>
        </w:rPr>
        <w:fldChar w:fldCharType="begin"/>
      </w:r>
      <w:r w:rsidRPr="00CE43C0">
        <w:rPr>
          <w:sz w:val="24"/>
          <w:lang w:val="en-CA" w:eastAsia="zh-CN"/>
        </w:rPr>
        <w:instrText>HYPERLINK "https://www.cbd.int/doc/decisions/cop-15/cop-15-dec-30-zh.pdf"</w:instrText>
      </w:r>
      <w:r w:rsidRPr="00CE43C0">
        <w:rPr>
          <w:sz w:val="24"/>
          <w:lang w:val="en-CA"/>
        </w:rPr>
      </w:r>
      <w:r w:rsidRPr="00CE43C0">
        <w:rPr>
          <w:sz w:val="24"/>
          <w:lang w:val="en-CA"/>
        </w:rPr>
        <w:fldChar w:fldCharType="separate"/>
      </w:r>
      <w:r w:rsidRPr="00CE43C0">
        <w:rPr>
          <w:rFonts w:eastAsia="SimSun"/>
          <w:sz w:val="24"/>
          <w:u w:val="single"/>
          <w:lang w:val="en-CA" w:eastAsia="zh-CN"/>
        </w:rPr>
        <w:t>15/30</w:t>
      </w:r>
      <w:r w:rsidRPr="00CE43C0">
        <w:rPr>
          <w:rFonts w:eastAsia="SimSun"/>
          <w:sz w:val="24"/>
          <w:u w:val="single"/>
          <w:lang w:val="en-CA" w:eastAsia="zh-CN"/>
        </w:rPr>
        <w:fldChar w:fldCharType="end"/>
      </w:r>
      <w:r w:rsidRPr="00CE43C0">
        <w:rPr>
          <w:rFonts w:eastAsia="SimSun"/>
          <w:iCs/>
          <w:kern w:val="22"/>
          <w:sz w:val="24"/>
          <w:lang w:eastAsia="zh-CN"/>
        </w:rPr>
        <w:t>号决定，特别是生物多样性和生态系统功能和服务在适应</w:t>
      </w:r>
      <w:r w:rsidRPr="00CE43C0">
        <w:rPr>
          <w:rFonts w:eastAsia="SimSun" w:hint="eastAsia"/>
          <w:iCs/>
          <w:kern w:val="22"/>
          <w:sz w:val="24"/>
          <w:lang w:eastAsia="zh-CN"/>
        </w:rPr>
        <w:t>和</w:t>
      </w:r>
      <w:r w:rsidRPr="00CE43C0">
        <w:rPr>
          <w:rFonts w:eastAsia="SimSun"/>
          <w:iCs/>
          <w:kern w:val="22"/>
          <w:sz w:val="24"/>
          <w:lang w:eastAsia="zh-CN"/>
        </w:rPr>
        <w:t>减缓气候变化、减少灾害风险方面的关键作用，</w:t>
      </w:r>
    </w:p>
    <w:p w14:paraId="301138D6"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iCs/>
          <w:snapToGrid w:val="0"/>
          <w:kern w:val="22"/>
          <w:sz w:val="24"/>
          <w:lang w:val="en-CA" w:eastAsia="zh-CN"/>
        </w:rPr>
      </w:pPr>
      <w:r w:rsidRPr="00CE43C0">
        <w:rPr>
          <w:rFonts w:eastAsia="KaiTi"/>
          <w:iCs/>
          <w:snapToGrid w:val="0"/>
          <w:kern w:val="22"/>
          <w:sz w:val="24"/>
          <w:lang w:val="en-CA" w:eastAsia="zh-CN"/>
        </w:rPr>
        <w:t>又回顾</w:t>
      </w:r>
      <w:r w:rsidRPr="00CE43C0">
        <w:rPr>
          <w:rFonts w:eastAsia="SimSun"/>
          <w:iCs/>
          <w:snapToGrid w:val="0"/>
          <w:kern w:val="22"/>
          <w:sz w:val="24"/>
          <w:lang w:val="en-CA" w:eastAsia="zh-CN"/>
        </w:rPr>
        <w:t>2022</w:t>
      </w:r>
      <w:r w:rsidRPr="00CE43C0">
        <w:rPr>
          <w:rFonts w:eastAsia="SimSun"/>
          <w:iCs/>
          <w:snapToGrid w:val="0"/>
          <w:kern w:val="22"/>
          <w:sz w:val="24"/>
          <w:lang w:val="en-CA" w:eastAsia="zh-CN"/>
        </w:rPr>
        <w:t>年</w:t>
      </w:r>
      <w:r w:rsidRPr="00CE43C0">
        <w:rPr>
          <w:rFonts w:eastAsia="SimSun"/>
          <w:iCs/>
          <w:snapToGrid w:val="0"/>
          <w:kern w:val="22"/>
          <w:sz w:val="24"/>
          <w:lang w:val="en-CA" w:eastAsia="zh-CN"/>
        </w:rPr>
        <w:t>12</w:t>
      </w:r>
      <w:r w:rsidRPr="00CE43C0">
        <w:rPr>
          <w:rFonts w:eastAsia="SimSun"/>
          <w:iCs/>
          <w:snapToGrid w:val="0"/>
          <w:kern w:val="22"/>
          <w:sz w:val="24"/>
          <w:lang w:val="en-CA" w:eastAsia="zh-CN"/>
        </w:rPr>
        <w:t>月</w:t>
      </w:r>
      <w:r w:rsidRPr="00CE43C0">
        <w:rPr>
          <w:rFonts w:eastAsia="SimSun"/>
          <w:iCs/>
          <w:snapToGrid w:val="0"/>
          <w:kern w:val="22"/>
          <w:sz w:val="24"/>
          <w:lang w:val="en-CA" w:eastAsia="zh-CN"/>
        </w:rPr>
        <w:t>10</w:t>
      </w:r>
      <w:r w:rsidRPr="00CE43C0">
        <w:rPr>
          <w:rFonts w:eastAsia="SimSun"/>
          <w:iCs/>
          <w:snapToGrid w:val="0"/>
          <w:kern w:val="22"/>
          <w:sz w:val="24"/>
          <w:lang w:val="en-CA" w:eastAsia="zh-CN"/>
        </w:rPr>
        <w:t>日第</w:t>
      </w:r>
      <w:r w:rsidRPr="00CE43C0">
        <w:rPr>
          <w:sz w:val="24"/>
          <w:lang w:val="en-CA"/>
        </w:rPr>
        <w:fldChar w:fldCharType="begin"/>
      </w:r>
      <w:r w:rsidRPr="00CE43C0">
        <w:rPr>
          <w:sz w:val="24"/>
          <w:lang w:val="en-CA" w:eastAsia="zh-CN"/>
        </w:rPr>
        <w:instrText>HYPERLINK "https://www.cbd.int/doc/decisions/cop-15/cop-15-dec-02-zh.pdf"</w:instrText>
      </w:r>
      <w:r w:rsidRPr="00CE43C0">
        <w:rPr>
          <w:sz w:val="24"/>
          <w:lang w:val="en-CA"/>
        </w:rPr>
      </w:r>
      <w:r w:rsidRPr="00CE43C0">
        <w:rPr>
          <w:sz w:val="24"/>
          <w:lang w:val="en-CA"/>
        </w:rPr>
        <w:fldChar w:fldCharType="separate"/>
      </w:r>
      <w:r w:rsidRPr="00CE43C0">
        <w:rPr>
          <w:rFonts w:eastAsia="SimSun"/>
          <w:iCs/>
          <w:sz w:val="24"/>
          <w:u w:val="single"/>
          <w:lang w:val="en-CA" w:eastAsia="zh-CN"/>
        </w:rPr>
        <w:t>15/2</w:t>
      </w:r>
      <w:r w:rsidRPr="00CE43C0">
        <w:rPr>
          <w:rFonts w:eastAsia="SimSun"/>
          <w:iCs/>
          <w:sz w:val="24"/>
          <w:u w:val="single"/>
          <w:lang w:val="en-CA" w:eastAsia="zh-CN"/>
        </w:rPr>
        <w:fldChar w:fldCharType="end"/>
      </w:r>
      <w:r w:rsidRPr="00CE43C0">
        <w:rPr>
          <w:rFonts w:eastAsia="SimSun"/>
          <w:iCs/>
          <w:snapToGrid w:val="0"/>
          <w:kern w:val="22"/>
          <w:sz w:val="24"/>
          <w:lang w:val="en-CA" w:eastAsia="zh-CN"/>
        </w:rPr>
        <w:t>号决定，其中缔约方大会欢迎生物多样性和生态系统服务政府间科学与政策平台发布的《生物多样性和生态系统服务全球评估报告》和相关的区域和专题评估报告，并回顾</w:t>
      </w:r>
      <w:r w:rsidRPr="00CE43C0">
        <w:rPr>
          <w:rFonts w:eastAsia="SimSun"/>
          <w:iCs/>
          <w:snapToGrid w:val="0"/>
          <w:kern w:val="22"/>
          <w:sz w:val="24"/>
          <w:lang w:val="en-CA" w:eastAsia="zh-CN"/>
        </w:rPr>
        <w:t>2022</w:t>
      </w:r>
      <w:r w:rsidRPr="00CE43C0">
        <w:rPr>
          <w:rFonts w:eastAsia="SimSun"/>
          <w:iCs/>
          <w:snapToGrid w:val="0"/>
          <w:kern w:val="22"/>
          <w:sz w:val="24"/>
          <w:lang w:val="en-CA" w:eastAsia="zh-CN"/>
        </w:rPr>
        <w:t>年</w:t>
      </w:r>
      <w:r w:rsidRPr="00CE43C0">
        <w:rPr>
          <w:rFonts w:eastAsia="SimSun"/>
          <w:iCs/>
          <w:snapToGrid w:val="0"/>
          <w:kern w:val="22"/>
          <w:sz w:val="24"/>
          <w:lang w:val="en-CA" w:eastAsia="zh-CN"/>
        </w:rPr>
        <w:t>12</w:t>
      </w:r>
      <w:r w:rsidRPr="00CE43C0">
        <w:rPr>
          <w:rFonts w:eastAsia="SimSun"/>
          <w:iCs/>
          <w:snapToGrid w:val="0"/>
          <w:kern w:val="22"/>
          <w:sz w:val="24"/>
          <w:lang w:val="en-CA" w:eastAsia="zh-CN"/>
        </w:rPr>
        <w:t>月</w:t>
      </w:r>
      <w:r w:rsidRPr="00CE43C0">
        <w:rPr>
          <w:rFonts w:eastAsia="SimSun"/>
          <w:iCs/>
          <w:snapToGrid w:val="0"/>
          <w:kern w:val="22"/>
          <w:sz w:val="24"/>
          <w:lang w:val="en-CA" w:eastAsia="zh-CN"/>
        </w:rPr>
        <w:t>19</w:t>
      </w:r>
      <w:r w:rsidRPr="00CE43C0">
        <w:rPr>
          <w:rFonts w:eastAsia="SimSun"/>
          <w:iCs/>
          <w:snapToGrid w:val="0"/>
          <w:kern w:val="22"/>
          <w:sz w:val="24"/>
          <w:lang w:val="en-CA" w:eastAsia="zh-CN"/>
        </w:rPr>
        <w:t>日第</w:t>
      </w:r>
      <w:r w:rsidRPr="00CE43C0">
        <w:rPr>
          <w:sz w:val="24"/>
          <w:lang w:val="en-CA"/>
        </w:rPr>
        <w:fldChar w:fldCharType="begin"/>
      </w:r>
      <w:r w:rsidRPr="00CE43C0">
        <w:rPr>
          <w:sz w:val="24"/>
          <w:lang w:val="en-CA" w:eastAsia="zh-CN"/>
        </w:rPr>
        <w:instrText>HYPERLINK "https://www.cbd.int/doc/decisions/cop-15/cop-15-dec-19-zh.pdf"</w:instrText>
      </w:r>
      <w:r w:rsidRPr="00CE43C0">
        <w:rPr>
          <w:sz w:val="24"/>
          <w:lang w:val="en-CA"/>
        </w:rPr>
      </w:r>
      <w:r w:rsidRPr="00CE43C0">
        <w:rPr>
          <w:sz w:val="24"/>
          <w:lang w:val="en-CA"/>
        </w:rPr>
        <w:fldChar w:fldCharType="separate"/>
      </w:r>
      <w:r w:rsidRPr="00CE43C0">
        <w:rPr>
          <w:rFonts w:eastAsia="SimSun"/>
          <w:sz w:val="24"/>
          <w:u w:val="single"/>
          <w:lang w:val="en-CA" w:eastAsia="zh-CN"/>
        </w:rPr>
        <w:t>15/19</w:t>
      </w:r>
      <w:r w:rsidRPr="00CE43C0">
        <w:rPr>
          <w:rFonts w:eastAsia="SimSun"/>
          <w:sz w:val="24"/>
          <w:u w:val="single"/>
          <w:lang w:val="en-CA" w:eastAsia="zh-CN"/>
        </w:rPr>
        <w:fldChar w:fldCharType="end"/>
      </w:r>
      <w:r w:rsidRPr="00CE43C0">
        <w:rPr>
          <w:rFonts w:eastAsia="SimSun"/>
          <w:iCs/>
          <w:snapToGrid w:val="0"/>
          <w:kern w:val="22"/>
          <w:sz w:val="24"/>
          <w:lang w:val="en-CA" w:eastAsia="zh-CN"/>
        </w:rPr>
        <w:t>号决定，其中缔约方大会</w:t>
      </w:r>
      <w:r w:rsidRPr="00CE43C0">
        <w:rPr>
          <w:rFonts w:eastAsia="SimSun" w:hint="eastAsia"/>
          <w:iCs/>
          <w:snapToGrid w:val="0"/>
          <w:kern w:val="22"/>
          <w:sz w:val="24"/>
          <w:lang w:val="en-CA" w:eastAsia="zh-CN"/>
        </w:rPr>
        <w:t>表示</w:t>
      </w:r>
      <w:r w:rsidRPr="00CE43C0">
        <w:rPr>
          <w:rFonts w:eastAsia="SimSun"/>
          <w:iCs/>
          <w:snapToGrid w:val="0"/>
          <w:kern w:val="22"/>
          <w:sz w:val="24"/>
          <w:lang w:val="en-CA" w:eastAsia="zh-CN"/>
        </w:rPr>
        <w:t>注意到生物多样性和生态系统服务政府间科学与政策平台和政府间气候变化专门委员会共同主办的生物多样性和气候变化问题研讨会的报告</w:t>
      </w:r>
      <w:r w:rsidRPr="00CE43C0">
        <w:rPr>
          <w:rFonts w:eastAsia="SimSun"/>
          <w:iCs/>
          <w:snapToGrid w:val="0"/>
          <w:kern w:val="22"/>
          <w:sz w:val="24"/>
          <w:vertAlign w:val="superscript"/>
          <w:lang w:val="en-CA" w:eastAsia="zh-CN"/>
        </w:rPr>
        <w:footnoteReference w:id="112"/>
      </w:r>
      <w:r w:rsidRPr="00CE43C0">
        <w:rPr>
          <w:rFonts w:eastAsia="SimSun" w:hint="eastAsia"/>
          <w:iCs/>
          <w:snapToGrid w:val="0"/>
          <w:kern w:val="22"/>
          <w:sz w:val="24"/>
          <w:lang w:val="en-CA" w:eastAsia="zh-CN"/>
        </w:rPr>
        <w:t>，</w:t>
      </w:r>
    </w:p>
    <w:p w14:paraId="1FBE3A5E"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iCs/>
          <w:kern w:val="22"/>
          <w:sz w:val="24"/>
          <w:lang w:val="en-CA" w:eastAsia="zh-CN"/>
        </w:rPr>
      </w:pPr>
      <w:r w:rsidRPr="00CE43C0">
        <w:rPr>
          <w:rFonts w:eastAsia="SimSun"/>
          <w:kern w:val="22"/>
          <w:sz w:val="24"/>
          <w:szCs w:val="22"/>
          <w:lang w:val="en-CA" w:eastAsia="zh-CN"/>
        </w:rPr>
        <w:t>1.</w:t>
      </w:r>
      <w:r w:rsidRPr="00CE43C0">
        <w:rPr>
          <w:rFonts w:eastAsia="SimSun"/>
          <w:kern w:val="22"/>
          <w:sz w:val="24"/>
          <w:szCs w:val="22"/>
          <w:lang w:val="en-CA" w:eastAsia="zh-CN"/>
        </w:rPr>
        <w:tab/>
      </w:r>
      <w:r w:rsidRPr="00CE43C0">
        <w:rPr>
          <w:rFonts w:eastAsia="KaiTi"/>
          <w:iCs/>
          <w:kern w:val="22"/>
          <w:sz w:val="24"/>
          <w:szCs w:val="22"/>
          <w:lang w:val="en-CA" w:eastAsia="zh-CN"/>
        </w:rPr>
        <w:t>欢迎</w:t>
      </w:r>
      <w:r w:rsidRPr="00CE43C0">
        <w:rPr>
          <w:rFonts w:eastAsia="SimSun"/>
          <w:iCs/>
          <w:kern w:val="22"/>
          <w:sz w:val="24"/>
          <w:lang w:val="en-CA" w:eastAsia="zh-CN"/>
        </w:rPr>
        <w:t>政府间气候变化专门委员会第六次评估报告，</w:t>
      </w:r>
      <w:r w:rsidRPr="00CE43C0">
        <w:rPr>
          <w:rFonts w:eastAsia="SimSun"/>
          <w:iCs/>
          <w:noProof/>
          <w:kern w:val="22"/>
          <w:sz w:val="24"/>
          <w:lang w:val="en-CA" w:eastAsia="zh-CN"/>
        </w:rPr>
        <w:t>并注意到其评估结果及其对《公约》工作的影响；</w:t>
      </w:r>
    </w:p>
    <w:p w14:paraId="5FD1ECB5"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iCs/>
          <w:kern w:val="22"/>
          <w:sz w:val="24"/>
          <w:lang w:val="en-CA" w:eastAsia="zh-CN"/>
        </w:rPr>
      </w:pPr>
      <w:r w:rsidRPr="00CE43C0">
        <w:rPr>
          <w:rFonts w:eastAsia="SimSun"/>
          <w:iCs/>
          <w:kern w:val="22"/>
          <w:sz w:val="24"/>
          <w:lang w:val="en-CA" w:eastAsia="zh-CN"/>
        </w:rPr>
        <w:t>2.</w:t>
      </w:r>
      <w:r w:rsidRPr="00CE43C0">
        <w:rPr>
          <w:rFonts w:eastAsia="SimSun"/>
          <w:iCs/>
          <w:kern w:val="22"/>
          <w:sz w:val="24"/>
          <w:lang w:val="en-CA" w:eastAsia="zh-CN"/>
        </w:rPr>
        <w:tab/>
      </w:r>
      <w:r w:rsidRPr="00CE43C0">
        <w:rPr>
          <w:rFonts w:eastAsia="SimSun" w:hint="eastAsia"/>
          <w:iCs/>
          <w:kern w:val="22"/>
          <w:sz w:val="24"/>
          <w:lang w:val="en-CA" w:eastAsia="zh-CN"/>
        </w:rPr>
        <w:t>对于</w:t>
      </w:r>
      <w:r w:rsidRPr="00CE43C0">
        <w:rPr>
          <w:rFonts w:eastAsia="SimSun"/>
          <w:iCs/>
          <w:kern w:val="22"/>
          <w:sz w:val="24"/>
          <w:lang w:val="en-CA" w:eastAsia="zh-CN"/>
        </w:rPr>
        <w:t>气候变化对生物多样性和自然为人类作出贡献的能力</w:t>
      </w:r>
      <w:r w:rsidRPr="00CE43C0">
        <w:rPr>
          <w:rFonts w:eastAsia="SimSun" w:hint="eastAsia"/>
          <w:iCs/>
          <w:kern w:val="22"/>
          <w:sz w:val="24"/>
          <w:lang w:val="en-CA" w:eastAsia="zh-CN"/>
        </w:rPr>
        <w:t>，</w:t>
      </w:r>
      <w:r w:rsidRPr="00CE43C0">
        <w:rPr>
          <w:rFonts w:eastAsia="SimSun"/>
          <w:iCs/>
          <w:kern w:val="22"/>
          <w:sz w:val="24"/>
          <w:lang w:val="en-CA" w:eastAsia="zh-CN"/>
        </w:rPr>
        <w:t>对生态系统提供功能和服务的能力，包括适应</w:t>
      </w:r>
      <w:r w:rsidRPr="00CE43C0">
        <w:rPr>
          <w:rFonts w:eastAsia="SimSun" w:hint="eastAsia"/>
          <w:iCs/>
          <w:kern w:val="22"/>
          <w:sz w:val="24"/>
          <w:lang w:val="en-CA" w:eastAsia="zh-CN"/>
        </w:rPr>
        <w:t>、抵御、减缓</w:t>
      </w:r>
      <w:r w:rsidRPr="00CE43C0">
        <w:rPr>
          <w:rFonts w:eastAsia="SimSun"/>
          <w:iCs/>
          <w:kern w:val="22"/>
          <w:sz w:val="24"/>
          <w:lang w:val="en-CA" w:eastAsia="zh-CN"/>
        </w:rPr>
        <w:t>气候变化和减少灾害风险的能力，尤其是对包括土著人民和地方社区、妇女和青年在内的最弱势群体以及最脆弱生态系统的</w:t>
      </w:r>
      <w:r w:rsidRPr="00CE43C0">
        <w:rPr>
          <w:rFonts w:eastAsia="SimSun" w:hint="eastAsia"/>
          <w:iCs/>
          <w:kern w:val="22"/>
          <w:sz w:val="24"/>
          <w:lang w:val="en-CA" w:eastAsia="zh-CN"/>
        </w:rPr>
        <w:t>不利</w:t>
      </w:r>
      <w:r w:rsidRPr="00CE43C0">
        <w:rPr>
          <w:rFonts w:eastAsia="SimSun"/>
          <w:iCs/>
          <w:kern w:val="22"/>
          <w:sz w:val="24"/>
          <w:lang w:val="en-CA" w:eastAsia="zh-CN"/>
        </w:rPr>
        <w:t>影响</w:t>
      </w:r>
      <w:r w:rsidRPr="00CE43C0">
        <w:rPr>
          <w:rFonts w:eastAsia="SimSun" w:hint="eastAsia"/>
          <w:iCs/>
          <w:kern w:val="22"/>
          <w:sz w:val="24"/>
          <w:lang w:val="en-CA" w:eastAsia="zh-CN"/>
        </w:rPr>
        <w:t>的</w:t>
      </w:r>
      <w:r w:rsidRPr="00CE43C0">
        <w:rPr>
          <w:rFonts w:eastAsia="SimSun"/>
          <w:iCs/>
          <w:kern w:val="22"/>
          <w:sz w:val="24"/>
          <w:lang w:val="en-CA" w:eastAsia="zh-CN"/>
        </w:rPr>
        <w:t>日益加剧</w:t>
      </w:r>
      <w:r w:rsidRPr="00CE43C0">
        <w:rPr>
          <w:rFonts w:eastAsia="KaiTi"/>
          <w:iCs/>
          <w:kern w:val="22"/>
          <w:sz w:val="24"/>
          <w:szCs w:val="22"/>
          <w:lang w:val="en-CA" w:eastAsia="zh-CN"/>
        </w:rPr>
        <w:t>表示震惊</w:t>
      </w:r>
      <w:r w:rsidRPr="00CE43C0">
        <w:rPr>
          <w:rFonts w:eastAsia="KaiTi"/>
          <w:iCs/>
          <w:kern w:val="22"/>
          <w:sz w:val="24"/>
          <w:lang w:val="en-CA" w:eastAsia="zh-CN"/>
        </w:rPr>
        <w:t>和</w:t>
      </w:r>
      <w:r w:rsidRPr="00CE43C0">
        <w:rPr>
          <w:rFonts w:eastAsia="KaiTi" w:hint="eastAsia"/>
          <w:iCs/>
          <w:kern w:val="22"/>
          <w:sz w:val="24"/>
          <w:lang w:val="en-CA" w:eastAsia="zh-CN"/>
        </w:rPr>
        <w:t>高度</w:t>
      </w:r>
      <w:r w:rsidRPr="00CE43C0">
        <w:rPr>
          <w:rFonts w:eastAsia="KaiTi"/>
          <w:iCs/>
          <w:kern w:val="22"/>
          <w:sz w:val="24"/>
          <w:lang w:val="en-CA" w:eastAsia="zh-CN"/>
        </w:rPr>
        <w:t>关切</w:t>
      </w:r>
      <w:r w:rsidRPr="00CE43C0">
        <w:rPr>
          <w:rFonts w:eastAsia="SimSun"/>
          <w:iCs/>
          <w:kern w:val="22"/>
          <w:sz w:val="24"/>
          <w:lang w:val="en-CA" w:eastAsia="zh-CN"/>
        </w:rPr>
        <w:t>；</w:t>
      </w:r>
    </w:p>
    <w:p w14:paraId="1372BD50"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iCs/>
          <w:kern w:val="22"/>
          <w:sz w:val="24"/>
          <w:u w:val="single"/>
          <w:lang w:val="en-CA" w:eastAsia="zh-CN"/>
        </w:rPr>
      </w:pPr>
      <w:r w:rsidRPr="00CE43C0">
        <w:rPr>
          <w:rFonts w:eastAsia="SimSun"/>
          <w:iCs/>
          <w:sz w:val="24"/>
          <w:lang w:val="en-US" w:eastAsia="zh-CN"/>
        </w:rPr>
        <w:t>3.</w:t>
      </w:r>
      <w:r w:rsidRPr="00CE43C0">
        <w:rPr>
          <w:rFonts w:eastAsia="SimSun"/>
          <w:iCs/>
          <w:sz w:val="24"/>
          <w:lang w:val="en-US" w:eastAsia="zh-CN"/>
        </w:rPr>
        <w:tab/>
      </w:r>
      <w:r w:rsidRPr="00CE43C0">
        <w:rPr>
          <w:rFonts w:eastAsia="KaiTi"/>
          <w:iCs/>
          <w:kern w:val="22"/>
          <w:sz w:val="24"/>
          <w:szCs w:val="22"/>
          <w:lang w:val="en-CA" w:eastAsia="zh-CN"/>
        </w:rPr>
        <w:t>欢迎</w:t>
      </w:r>
      <w:r w:rsidRPr="00CE43C0">
        <w:rPr>
          <w:rFonts w:eastAsia="SimSun"/>
          <w:iCs/>
          <w:sz w:val="24"/>
          <w:lang w:val="en-US" w:eastAsia="zh-CN"/>
        </w:rPr>
        <w:t>生物多样性和生态系统服务政府间科学与政策平台全体会议第十届会议决定开展第二次全球评估、关于空间规划和连通性的方法评估</w:t>
      </w:r>
      <w:r w:rsidRPr="00CE43C0">
        <w:rPr>
          <w:rFonts w:eastAsia="SimSun" w:hint="eastAsia"/>
          <w:iCs/>
          <w:sz w:val="24"/>
          <w:lang w:val="en-US" w:eastAsia="zh-CN"/>
        </w:rPr>
        <w:t>和</w:t>
      </w:r>
      <w:r w:rsidRPr="00CE43C0">
        <w:rPr>
          <w:rFonts w:eastAsia="SimSun"/>
          <w:iCs/>
          <w:sz w:val="24"/>
          <w:lang w:val="en-US" w:eastAsia="zh-CN"/>
        </w:rPr>
        <w:t>关于监测的方法评估，又强调科学、技术和工艺咨询附属机构</w:t>
      </w:r>
      <w:r w:rsidRPr="00CE43C0">
        <w:rPr>
          <w:rFonts w:eastAsia="SimSun" w:hint="eastAsia"/>
          <w:iCs/>
          <w:sz w:val="24"/>
          <w:lang w:val="en-US" w:eastAsia="zh-CN"/>
        </w:rPr>
        <w:t>在</w:t>
      </w:r>
      <w:r w:rsidRPr="00CE43C0">
        <w:rPr>
          <w:rFonts w:eastAsia="SimSun"/>
          <w:iCs/>
          <w:sz w:val="24"/>
          <w:lang w:val="en-US" w:eastAsia="zh-CN"/>
        </w:rPr>
        <w:t>今后会议上审议这些成果的重要性，并鼓励《</w:t>
      </w:r>
      <w:r w:rsidRPr="00CE43C0">
        <w:rPr>
          <w:rFonts w:eastAsia="SimSun" w:hint="eastAsia"/>
          <w:iCs/>
          <w:sz w:val="24"/>
          <w:lang w:val="en-US" w:eastAsia="zh-CN"/>
        </w:rPr>
        <w:t>联合国气候变化框架</w:t>
      </w:r>
      <w:r w:rsidRPr="00CE43C0">
        <w:rPr>
          <w:rFonts w:eastAsia="SimSun"/>
          <w:iCs/>
          <w:sz w:val="24"/>
          <w:lang w:val="en-US" w:eastAsia="zh-CN"/>
        </w:rPr>
        <w:t>公约》缔约方在审议其工作时酌情审议这些成果；</w:t>
      </w:r>
      <w:r w:rsidRPr="00CE43C0">
        <w:rPr>
          <w:rFonts w:eastAsia="SimSun"/>
          <w:iCs/>
          <w:sz w:val="24"/>
          <w:lang w:val="en-US" w:eastAsia="zh-CN"/>
        </w:rPr>
        <w:t xml:space="preserve"> </w:t>
      </w:r>
    </w:p>
    <w:p w14:paraId="33D56C92"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iCs/>
          <w:kern w:val="22"/>
          <w:sz w:val="24"/>
          <w:lang w:val="en-CA" w:eastAsia="zh-CN"/>
        </w:rPr>
      </w:pPr>
      <w:r w:rsidRPr="00CE43C0">
        <w:rPr>
          <w:rFonts w:eastAsia="SimSun"/>
          <w:iCs/>
          <w:sz w:val="24"/>
          <w:lang w:val="en-CA" w:eastAsia="zh-CN"/>
        </w:rPr>
        <w:t>4.</w:t>
      </w:r>
      <w:r w:rsidRPr="00CE43C0">
        <w:rPr>
          <w:rFonts w:eastAsia="SimSun"/>
          <w:iCs/>
          <w:sz w:val="24"/>
          <w:lang w:val="en-CA" w:eastAsia="zh-CN"/>
        </w:rPr>
        <w:tab/>
      </w:r>
      <w:r w:rsidRPr="00CE43C0">
        <w:rPr>
          <w:rFonts w:eastAsia="KaiTi"/>
          <w:iCs/>
          <w:kern w:val="22"/>
          <w:sz w:val="24"/>
          <w:szCs w:val="22"/>
          <w:lang w:val="en-CA" w:eastAsia="zh-CN"/>
        </w:rPr>
        <w:t>鼓励</w:t>
      </w:r>
      <w:r w:rsidRPr="00CE43C0">
        <w:rPr>
          <w:rFonts w:eastAsia="SimSun"/>
          <w:iCs/>
          <w:sz w:val="24"/>
          <w:lang w:val="en-CA" w:eastAsia="zh-CN"/>
        </w:rPr>
        <w:t>生物多样性和生态系统服务政府间科学与政策平台与政府间气候变化专门委员会进一步合作，重申任何活动都需透明，符合</w:t>
      </w:r>
      <w:r w:rsidRPr="00CE43C0">
        <w:rPr>
          <w:rFonts w:eastAsia="SimSun" w:hint="eastAsia"/>
          <w:iCs/>
          <w:sz w:val="24"/>
          <w:lang w:val="en-CA" w:eastAsia="zh-CN"/>
        </w:rPr>
        <w:t>气专委</w:t>
      </w:r>
      <w:r w:rsidRPr="00CE43C0">
        <w:rPr>
          <w:rFonts w:eastAsia="SimSun"/>
          <w:iCs/>
          <w:sz w:val="24"/>
          <w:lang w:val="en-CA" w:eastAsia="zh-CN"/>
        </w:rPr>
        <w:t>和</w:t>
      </w:r>
      <w:r w:rsidRPr="00CE43C0">
        <w:rPr>
          <w:rFonts w:eastAsia="SimSun" w:hint="eastAsia"/>
          <w:iCs/>
          <w:sz w:val="24"/>
          <w:lang w:val="en-CA" w:eastAsia="zh-CN"/>
        </w:rPr>
        <w:t>生物多样性</w:t>
      </w:r>
      <w:r w:rsidRPr="00CE43C0">
        <w:rPr>
          <w:rFonts w:eastAsia="SimSun"/>
          <w:iCs/>
          <w:sz w:val="24"/>
          <w:lang w:val="en-CA" w:eastAsia="zh-CN"/>
        </w:rPr>
        <w:t>平台的决定及各自的政策和程序；</w:t>
      </w:r>
      <w:r w:rsidRPr="00CE43C0">
        <w:rPr>
          <w:rFonts w:eastAsia="SimSun"/>
          <w:iCs/>
          <w:kern w:val="22"/>
          <w:sz w:val="24"/>
          <w:lang w:val="en-CA" w:eastAsia="zh-CN"/>
        </w:rPr>
        <w:t xml:space="preserve"> </w:t>
      </w:r>
    </w:p>
    <w:p w14:paraId="1DB2F3F5"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iCs/>
          <w:kern w:val="22"/>
          <w:sz w:val="24"/>
          <w:lang w:val="en-CA" w:eastAsia="zh-CN"/>
        </w:rPr>
      </w:pPr>
      <w:r w:rsidRPr="00CE43C0">
        <w:rPr>
          <w:rFonts w:eastAsia="SimSun"/>
          <w:iCs/>
          <w:kern w:val="22"/>
          <w:sz w:val="24"/>
          <w:lang w:val="en-CA" w:eastAsia="zh-CN"/>
        </w:rPr>
        <w:t>5.</w:t>
      </w:r>
      <w:r w:rsidRPr="00CE43C0">
        <w:rPr>
          <w:rFonts w:eastAsia="SimSun"/>
          <w:iCs/>
          <w:kern w:val="22"/>
          <w:sz w:val="24"/>
          <w:lang w:val="en-CA" w:eastAsia="zh-CN"/>
        </w:rPr>
        <w:tab/>
      </w:r>
      <w:r w:rsidRPr="00CE43C0">
        <w:rPr>
          <w:rFonts w:eastAsia="KaiTi"/>
          <w:iCs/>
          <w:kern w:val="22"/>
          <w:sz w:val="24"/>
          <w:lang w:val="en-CA" w:eastAsia="zh-CN"/>
        </w:rPr>
        <w:t>表示</w:t>
      </w:r>
      <w:r w:rsidRPr="00CE43C0">
        <w:rPr>
          <w:rFonts w:eastAsia="KaiTi"/>
          <w:iCs/>
          <w:kern w:val="22"/>
          <w:sz w:val="24"/>
          <w:szCs w:val="22"/>
          <w:lang w:val="en-CA" w:eastAsia="zh-CN"/>
        </w:rPr>
        <w:t>注意到</w:t>
      </w:r>
      <w:r w:rsidRPr="00CE43C0">
        <w:rPr>
          <w:rFonts w:eastAsia="SimSun" w:hint="eastAsia"/>
          <w:iCs/>
          <w:sz w:val="24"/>
          <w:lang w:val="en-CA" w:eastAsia="zh-CN"/>
        </w:rPr>
        <w:t>秘书处</w:t>
      </w:r>
      <w:r w:rsidRPr="00CE43C0">
        <w:rPr>
          <w:rFonts w:eastAsia="SimSun"/>
          <w:iCs/>
          <w:kern w:val="22"/>
          <w:sz w:val="24"/>
          <w:lang w:val="en-CA" w:eastAsia="zh-CN"/>
        </w:rPr>
        <w:t>向科学、技术和工艺咨询附属机构提供的关于生物多样性和气候变化的汇总意见和信息</w:t>
      </w:r>
      <w:r w:rsidRPr="00CE43C0">
        <w:rPr>
          <w:kern w:val="22"/>
          <w:sz w:val="24"/>
          <w:vertAlign w:val="superscript"/>
          <w14:ligatures w14:val="standardContextual"/>
        </w:rPr>
        <w:footnoteReference w:id="113"/>
      </w:r>
      <w:r w:rsidRPr="00CE43C0">
        <w:rPr>
          <w:rFonts w:eastAsia="SimSun"/>
          <w:iCs/>
          <w:kern w:val="22"/>
          <w:sz w:val="24"/>
          <w:lang w:val="en-CA" w:eastAsia="zh-CN"/>
        </w:rPr>
        <w:t>；</w:t>
      </w:r>
      <w:r w:rsidRPr="00CE43C0">
        <w:rPr>
          <w:rFonts w:eastAsia="SimSun" w:hint="eastAsia"/>
          <w:iCs/>
          <w:kern w:val="22"/>
          <w:sz w:val="24"/>
          <w:lang w:val="en-CA" w:eastAsia="zh-CN"/>
        </w:rPr>
        <w:t xml:space="preserve"> </w:t>
      </w:r>
    </w:p>
    <w:p w14:paraId="7545CC73"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iCs/>
          <w:kern w:val="22"/>
          <w:sz w:val="24"/>
          <w:lang w:val="en-CA" w:eastAsia="zh-CN"/>
        </w:rPr>
      </w:pPr>
      <w:r w:rsidRPr="00CE43C0">
        <w:rPr>
          <w:rFonts w:eastAsia="SimSun"/>
          <w:iCs/>
          <w:kern w:val="22"/>
          <w:sz w:val="24"/>
          <w:lang w:val="en-CA" w:eastAsia="zh-CN"/>
        </w:rPr>
        <w:t>6.</w:t>
      </w:r>
      <w:r w:rsidRPr="00CE43C0">
        <w:rPr>
          <w:rFonts w:eastAsia="SimSun"/>
          <w:iCs/>
          <w:kern w:val="22"/>
          <w:sz w:val="24"/>
          <w:lang w:val="en-CA" w:eastAsia="zh-CN"/>
        </w:rPr>
        <w:tab/>
      </w:r>
      <w:r w:rsidRPr="00CE43C0">
        <w:rPr>
          <w:rFonts w:eastAsia="KaiTi"/>
          <w:iCs/>
          <w:kern w:val="22"/>
          <w:sz w:val="24"/>
          <w:lang w:val="en-CA" w:eastAsia="zh-CN"/>
        </w:rPr>
        <w:t>强调《</w:t>
      </w:r>
      <w:r w:rsidRPr="00CE43C0">
        <w:rPr>
          <w:rFonts w:eastAsia="SimSun"/>
          <w:iCs/>
          <w:kern w:val="22"/>
          <w:sz w:val="24"/>
          <w:lang w:val="en-CA" w:eastAsia="zh-CN"/>
        </w:rPr>
        <w:t>生物多样性公约》国家联络点</w:t>
      </w:r>
      <w:r w:rsidRPr="00CE43C0">
        <w:rPr>
          <w:rFonts w:eastAsia="SimSun" w:hint="eastAsia"/>
          <w:iCs/>
          <w:kern w:val="22"/>
          <w:sz w:val="24"/>
          <w:lang w:val="en-CA" w:eastAsia="zh-CN"/>
        </w:rPr>
        <w:t>应</w:t>
      </w:r>
      <w:r w:rsidRPr="00CE43C0">
        <w:rPr>
          <w:rFonts w:eastAsia="SimSun"/>
          <w:iCs/>
          <w:kern w:val="22"/>
          <w:sz w:val="24"/>
          <w:lang w:val="en-CA" w:eastAsia="zh-CN"/>
        </w:rPr>
        <w:t>与《联合国气候变化框架公约》</w:t>
      </w:r>
      <w:r w:rsidRPr="00CE43C0">
        <w:rPr>
          <w:rFonts w:eastAsia="SimSun" w:hint="eastAsia"/>
          <w:iCs/>
          <w:kern w:val="22"/>
          <w:sz w:val="24"/>
          <w:lang w:val="en-CA" w:eastAsia="zh-CN"/>
        </w:rPr>
        <w:t>国家联络点</w:t>
      </w:r>
      <w:r w:rsidRPr="00CE43C0">
        <w:rPr>
          <w:rFonts w:eastAsia="SimSun"/>
          <w:iCs/>
          <w:kern w:val="22"/>
          <w:sz w:val="24"/>
          <w:lang w:val="en-CA" w:eastAsia="zh-CN"/>
        </w:rPr>
        <w:t>进行合作，并</w:t>
      </w:r>
      <w:r w:rsidRPr="00CE43C0">
        <w:rPr>
          <w:rFonts w:eastAsia="SimSun" w:hint="eastAsia"/>
          <w:iCs/>
          <w:kern w:val="22"/>
          <w:sz w:val="24"/>
          <w:lang w:val="en-CA" w:eastAsia="zh-CN"/>
        </w:rPr>
        <w:t>应</w:t>
      </w:r>
      <w:r w:rsidRPr="00CE43C0">
        <w:rPr>
          <w:rFonts w:eastAsia="SimSun"/>
          <w:iCs/>
          <w:kern w:val="22"/>
          <w:sz w:val="24"/>
          <w:lang w:val="en-CA" w:eastAsia="zh-CN"/>
        </w:rPr>
        <w:t>加强</w:t>
      </w:r>
      <w:r w:rsidRPr="00CE43C0">
        <w:rPr>
          <w:rFonts w:eastAsia="SimSun" w:hint="eastAsia"/>
          <w:iCs/>
          <w:kern w:val="22"/>
          <w:sz w:val="24"/>
          <w:lang w:val="en-CA" w:eastAsia="zh-CN"/>
        </w:rPr>
        <w:t>这两个公约</w:t>
      </w:r>
      <w:r w:rsidRPr="00CE43C0">
        <w:rPr>
          <w:rFonts w:eastAsia="SimSun"/>
          <w:iCs/>
          <w:kern w:val="22"/>
          <w:sz w:val="24"/>
          <w:lang w:val="en-CA" w:eastAsia="zh-CN"/>
        </w:rPr>
        <w:t>缔约方之间的协作，提高对生物多样性与气候</w:t>
      </w:r>
      <w:r w:rsidRPr="00CE43C0">
        <w:rPr>
          <w:rFonts w:eastAsia="SimSun"/>
          <w:iCs/>
          <w:kern w:val="22"/>
          <w:sz w:val="24"/>
          <w:lang w:val="en-CA" w:eastAsia="zh-CN"/>
        </w:rPr>
        <w:lastRenderedPageBreak/>
        <w:t>变化之间相关</w:t>
      </w:r>
      <w:r w:rsidRPr="00CE43C0">
        <w:rPr>
          <w:rFonts w:eastAsia="SimSun" w:hint="eastAsia"/>
          <w:iCs/>
          <w:kern w:val="22"/>
          <w:sz w:val="24"/>
          <w:lang w:val="en-CA" w:eastAsia="zh-CN"/>
        </w:rPr>
        <w:t>关联</w:t>
      </w:r>
      <w:r w:rsidRPr="00CE43C0">
        <w:rPr>
          <w:rFonts w:eastAsia="SimSun"/>
          <w:iCs/>
          <w:kern w:val="22"/>
          <w:sz w:val="24"/>
          <w:lang w:val="en-CA" w:eastAsia="zh-CN"/>
        </w:rPr>
        <w:t>的认识，</w:t>
      </w:r>
      <w:r w:rsidRPr="00CE43C0">
        <w:rPr>
          <w:rFonts w:eastAsia="SimSun" w:hint="eastAsia"/>
          <w:iCs/>
          <w:kern w:val="22"/>
          <w:sz w:val="24"/>
          <w:lang w:val="en-CA" w:eastAsia="zh-CN"/>
        </w:rPr>
        <w:t>以期</w:t>
      </w:r>
      <w:r w:rsidRPr="00CE43C0">
        <w:rPr>
          <w:rFonts w:eastAsia="SimSun"/>
          <w:iCs/>
          <w:kern w:val="22"/>
          <w:sz w:val="24"/>
          <w:lang w:val="en-CA" w:eastAsia="zh-CN"/>
        </w:rPr>
        <w:t>酌情根据国家承诺、具体情况和优先事项支持相关的国家规划进程；</w:t>
      </w:r>
    </w:p>
    <w:p w14:paraId="11C15ECD"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iCs/>
          <w:sz w:val="24"/>
          <w:lang w:val="en-CA" w:eastAsia="zh-CN"/>
        </w:rPr>
      </w:pPr>
      <w:r w:rsidRPr="00CE43C0">
        <w:rPr>
          <w:rFonts w:eastAsia="SimSun"/>
          <w:iCs/>
          <w:kern w:val="22"/>
          <w:sz w:val="24"/>
          <w:lang w:val="en-CA" w:eastAsia="zh-CN"/>
        </w:rPr>
        <w:t xml:space="preserve">7. </w:t>
      </w:r>
      <w:r w:rsidRPr="00CE43C0">
        <w:rPr>
          <w:rFonts w:eastAsia="SimSun"/>
          <w:iCs/>
          <w:kern w:val="22"/>
          <w:sz w:val="24"/>
          <w:lang w:val="en-CA" w:eastAsia="zh-CN"/>
        </w:rPr>
        <w:tab/>
      </w:r>
      <w:r w:rsidRPr="00CE43C0">
        <w:rPr>
          <w:rFonts w:eastAsia="KaiTi"/>
          <w:iCs/>
          <w:kern w:val="22"/>
          <w:sz w:val="24"/>
          <w:lang w:val="en-CA" w:eastAsia="zh-CN"/>
        </w:rPr>
        <w:t>请</w:t>
      </w:r>
      <w:r w:rsidRPr="00CE43C0">
        <w:rPr>
          <w:rFonts w:eastAsia="SimSun"/>
          <w:iCs/>
          <w:kern w:val="22"/>
          <w:sz w:val="24"/>
          <w:lang w:val="en-CA" w:eastAsia="zh-CN"/>
        </w:rPr>
        <w:t>执行秘书全面审查和分析能够对《昆明</w:t>
      </w:r>
      <w:r w:rsidRPr="00CE43C0">
        <w:rPr>
          <w:rFonts w:eastAsia="SimSun"/>
          <w:iCs/>
          <w:kern w:val="22"/>
          <w:sz w:val="24"/>
          <w:lang w:val="en-CA" w:eastAsia="zh-CN"/>
        </w:rPr>
        <w:t>-</w:t>
      </w:r>
      <w:r w:rsidRPr="00CE43C0">
        <w:rPr>
          <w:rFonts w:eastAsia="SimSun"/>
          <w:iCs/>
          <w:kern w:val="22"/>
          <w:sz w:val="24"/>
          <w:lang w:val="en-CA" w:eastAsia="zh-CN"/>
        </w:rPr>
        <w:t>蒙特利尔全球生物多样性框架》行动目标</w:t>
      </w:r>
      <w:r w:rsidRPr="00CE43C0">
        <w:rPr>
          <w:rFonts w:eastAsia="SimSun"/>
          <w:iCs/>
          <w:kern w:val="22"/>
          <w:sz w:val="24"/>
          <w:lang w:val="en-CA" w:eastAsia="zh-CN"/>
        </w:rPr>
        <w:t xml:space="preserve"> 8 </w:t>
      </w:r>
      <w:r w:rsidRPr="00CE43C0">
        <w:rPr>
          <w:rFonts w:eastAsia="SimSun"/>
          <w:iCs/>
          <w:kern w:val="22"/>
          <w:sz w:val="24"/>
          <w:lang w:val="en-CA" w:eastAsia="zh-CN"/>
        </w:rPr>
        <w:t>和</w:t>
      </w:r>
      <w:r w:rsidRPr="00CE43C0">
        <w:rPr>
          <w:rFonts w:eastAsia="SimSun"/>
          <w:iCs/>
          <w:kern w:val="22"/>
          <w:sz w:val="24"/>
          <w:lang w:val="en-CA" w:eastAsia="zh-CN"/>
        </w:rPr>
        <w:t xml:space="preserve"> 11 </w:t>
      </w:r>
      <w:r w:rsidRPr="00CE43C0">
        <w:rPr>
          <w:rFonts w:eastAsia="SimSun"/>
          <w:iCs/>
          <w:kern w:val="22"/>
          <w:sz w:val="24"/>
          <w:lang w:val="en-CA" w:eastAsia="zh-CN"/>
        </w:rPr>
        <w:t>要素以及其他方面提供支持的现有工具和指南时，按照</w:t>
      </w:r>
      <w:r w:rsidRPr="00CE43C0">
        <w:rPr>
          <w:rFonts w:eastAsia="SimSun" w:hint="eastAsia"/>
          <w:iCs/>
          <w:kern w:val="22"/>
          <w:sz w:val="24"/>
          <w:lang w:val="en-CA" w:eastAsia="zh-CN"/>
        </w:rPr>
        <w:t>科学、技术和工艺咨询附属</w:t>
      </w:r>
      <w:r w:rsidRPr="00CE43C0">
        <w:rPr>
          <w:rFonts w:eastAsia="SimSun"/>
          <w:iCs/>
          <w:kern w:val="22"/>
          <w:sz w:val="24"/>
          <w:lang w:val="en-CA" w:eastAsia="zh-CN"/>
        </w:rPr>
        <w:t>机构第</w:t>
      </w:r>
      <w:r w:rsidRPr="00CE43C0">
        <w:rPr>
          <w:rFonts w:eastAsia="SimSun"/>
          <w:iCs/>
          <w:kern w:val="22"/>
          <w:sz w:val="24"/>
          <w:lang w:val="en-CA" w:eastAsia="zh-CN"/>
        </w:rPr>
        <w:t xml:space="preserve"> 25/3</w:t>
      </w:r>
      <w:r w:rsidRPr="00CE43C0">
        <w:rPr>
          <w:rFonts w:eastAsia="SimSun"/>
          <w:iCs/>
          <w:kern w:val="22"/>
          <w:sz w:val="24"/>
          <w:lang w:val="en-CA" w:eastAsia="zh-CN"/>
        </w:rPr>
        <w:t>号建议，纳入根据《生物多样性公约》</w:t>
      </w:r>
      <w:r w:rsidRPr="00CE43C0">
        <w:rPr>
          <w:rFonts w:eastAsia="SimSun" w:hint="eastAsia"/>
          <w:iCs/>
          <w:kern w:val="22"/>
          <w:sz w:val="24"/>
          <w:lang w:val="en-CA" w:eastAsia="zh-CN"/>
        </w:rPr>
        <w:t>、</w:t>
      </w:r>
      <w:r w:rsidRPr="00CE43C0">
        <w:rPr>
          <w:rFonts w:eastAsia="SimSun"/>
          <w:iCs/>
          <w:sz w:val="24"/>
          <w:lang w:val="en-US" w:eastAsia="zh-CN"/>
        </w:rPr>
        <w:t>生物多样性和生态系统服务政府间科学与政策平台</w:t>
      </w:r>
      <w:r w:rsidRPr="00CE43C0">
        <w:rPr>
          <w:rFonts w:eastAsia="SimSun"/>
          <w:iCs/>
          <w:kern w:val="22"/>
          <w:sz w:val="24"/>
          <w:lang w:val="en-CA" w:eastAsia="zh-CN"/>
        </w:rPr>
        <w:t>和政府间气候变化专门委员会的评估报告制定的工具和指南，同时注意到</w:t>
      </w:r>
      <w:r w:rsidRPr="00CE43C0">
        <w:rPr>
          <w:rFonts w:eastAsia="SimSun" w:hint="eastAsia"/>
          <w:iCs/>
          <w:kern w:val="22"/>
          <w:sz w:val="24"/>
          <w:lang w:val="en-CA" w:eastAsia="zh-CN"/>
        </w:rPr>
        <w:t>2</w:t>
      </w:r>
      <w:r w:rsidRPr="00CE43C0">
        <w:rPr>
          <w:rFonts w:eastAsia="SimSun"/>
          <w:iCs/>
          <w:kern w:val="22"/>
          <w:sz w:val="24"/>
          <w:lang w:val="en-CA" w:eastAsia="zh-CN"/>
        </w:rPr>
        <w:t>022</w:t>
      </w:r>
      <w:r w:rsidRPr="00CE43C0">
        <w:rPr>
          <w:rFonts w:eastAsia="SimSun" w:hint="eastAsia"/>
          <w:iCs/>
          <w:kern w:val="22"/>
          <w:sz w:val="24"/>
          <w:lang w:val="en-CA" w:eastAsia="zh-CN"/>
        </w:rPr>
        <w:t>年</w:t>
      </w:r>
      <w:r w:rsidRPr="00CE43C0">
        <w:rPr>
          <w:rFonts w:eastAsia="SimSun" w:hint="eastAsia"/>
          <w:iCs/>
          <w:kern w:val="22"/>
          <w:sz w:val="24"/>
          <w:lang w:val="en-CA" w:eastAsia="zh-CN"/>
        </w:rPr>
        <w:t>3</w:t>
      </w:r>
      <w:r w:rsidRPr="00CE43C0">
        <w:rPr>
          <w:rFonts w:eastAsia="SimSun" w:hint="eastAsia"/>
          <w:iCs/>
          <w:kern w:val="22"/>
          <w:sz w:val="24"/>
          <w:lang w:val="en-CA" w:eastAsia="zh-CN"/>
        </w:rPr>
        <w:t>月</w:t>
      </w:r>
      <w:r w:rsidRPr="00CE43C0">
        <w:rPr>
          <w:rFonts w:eastAsia="SimSun" w:hint="eastAsia"/>
          <w:iCs/>
          <w:kern w:val="22"/>
          <w:sz w:val="24"/>
          <w:lang w:val="en-CA" w:eastAsia="zh-CN"/>
        </w:rPr>
        <w:t>2</w:t>
      </w:r>
      <w:r w:rsidRPr="00CE43C0">
        <w:rPr>
          <w:rFonts w:eastAsia="SimSun" w:hint="eastAsia"/>
          <w:iCs/>
          <w:kern w:val="22"/>
          <w:sz w:val="24"/>
          <w:lang w:val="en-CA" w:eastAsia="zh-CN"/>
        </w:rPr>
        <w:t>日</w:t>
      </w:r>
      <w:r w:rsidRPr="00CE43C0">
        <w:rPr>
          <w:rFonts w:eastAsia="SimSun"/>
          <w:iCs/>
          <w:kern w:val="22"/>
          <w:sz w:val="24"/>
          <w:lang w:val="en-CA" w:eastAsia="zh-CN"/>
        </w:rPr>
        <w:t>联合国环境大会关于</w:t>
      </w:r>
      <w:r w:rsidRPr="00CE43C0">
        <w:rPr>
          <w:rFonts w:eastAsia="SimSun" w:hint="eastAsia"/>
          <w:iCs/>
          <w:kern w:val="22"/>
          <w:sz w:val="24"/>
          <w:lang w:val="en-CA" w:eastAsia="zh-CN"/>
        </w:rPr>
        <w:t>通过</w:t>
      </w:r>
      <w:r w:rsidRPr="00CE43C0">
        <w:rPr>
          <w:rFonts w:eastAsia="SimSun"/>
          <w:iCs/>
          <w:kern w:val="22"/>
          <w:sz w:val="24"/>
          <w:lang w:val="en-CA" w:eastAsia="zh-CN"/>
        </w:rPr>
        <w:t>基于自然的</w:t>
      </w:r>
      <w:r w:rsidRPr="00CE43C0">
        <w:rPr>
          <w:rFonts w:eastAsia="SimSun" w:hint="eastAsia"/>
          <w:iCs/>
          <w:kern w:val="22"/>
          <w:sz w:val="24"/>
          <w:lang w:val="en-CA" w:eastAsia="zh-CN"/>
        </w:rPr>
        <w:t>解决方案支持</w:t>
      </w:r>
      <w:r w:rsidRPr="00CE43C0">
        <w:rPr>
          <w:rFonts w:eastAsia="SimSun"/>
          <w:iCs/>
          <w:kern w:val="22"/>
          <w:sz w:val="24"/>
          <w:lang w:val="en-CA" w:eastAsia="zh-CN"/>
        </w:rPr>
        <w:t>可持续发展的第</w:t>
      </w:r>
      <w:r w:rsidRPr="00CE43C0">
        <w:rPr>
          <w:rFonts w:eastAsia="SimSun"/>
          <w:iCs/>
          <w:kern w:val="22"/>
          <w:sz w:val="24"/>
          <w:lang w:val="en-CA" w:eastAsia="zh-CN"/>
        </w:rPr>
        <w:t>5/5</w:t>
      </w:r>
      <w:r w:rsidRPr="00CE43C0">
        <w:rPr>
          <w:rFonts w:eastAsia="SimSun"/>
          <w:iCs/>
          <w:kern w:val="22"/>
          <w:sz w:val="24"/>
          <w:lang w:val="en-CA" w:eastAsia="zh-CN"/>
        </w:rPr>
        <w:t>号决议；</w:t>
      </w:r>
    </w:p>
    <w:p w14:paraId="425E9E3D"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iCs/>
          <w:kern w:val="22"/>
          <w:sz w:val="24"/>
          <w:lang w:val="en-CA" w:eastAsia="zh-CN"/>
        </w:rPr>
      </w:pPr>
      <w:r w:rsidRPr="00CE43C0">
        <w:rPr>
          <w:rFonts w:eastAsia="SimSun"/>
          <w:iCs/>
          <w:kern w:val="22"/>
          <w:sz w:val="24"/>
          <w:lang w:val="en-CA" w:eastAsia="zh-CN"/>
        </w:rPr>
        <w:t>8.</w:t>
      </w:r>
      <w:r w:rsidRPr="00CE43C0">
        <w:rPr>
          <w:rFonts w:eastAsia="SimSun"/>
          <w:iCs/>
          <w:kern w:val="22"/>
          <w:sz w:val="24"/>
          <w:lang w:val="en-CA" w:eastAsia="zh-CN"/>
        </w:rPr>
        <w:tab/>
      </w:r>
      <w:r w:rsidRPr="00CE43C0">
        <w:rPr>
          <w:rFonts w:eastAsia="KaiTi"/>
          <w:iCs/>
          <w:kern w:val="22"/>
          <w:sz w:val="24"/>
          <w:szCs w:val="22"/>
          <w:lang w:val="en-CA" w:eastAsia="zh-CN"/>
        </w:rPr>
        <w:t>建议</w:t>
      </w:r>
      <w:r w:rsidRPr="00CE43C0">
        <w:rPr>
          <w:rFonts w:eastAsia="SimSun"/>
          <w:iCs/>
          <w:kern w:val="22"/>
          <w:sz w:val="24"/>
          <w:lang w:val="en-CA" w:eastAsia="zh-CN"/>
        </w:rPr>
        <w:t>缔约方大会</w:t>
      </w:r>
      <w:r w:rsidRPr="00CE43C0">
        <w:rPr>
          <w:rFonts w:eastAsia="SimSun"/>
          <w:sz w:val="24"/>
          <w:lang w:val="zh-CN" w:eastAsia="zh-CN"/>
        </w:rPr>
        <w:t>第十六</w:t>
      </w:r>
      <w:r w:rsidRPr="00CE43C0">
        <w:rPr>
          <w:rFonts w:eastAsia="SimSun"/>
          <w:iCs/>
          <w:kern w:val="22"/>
          <w:sz w:val="24"/>
          <w:lang w:val="en-CA" w:eastAsia="zh-CN"/>
        </w:rPr>
        <w:t>届会议通过一项内容大致如下的决定：</w:t>
      </w:r>
      <w:r w:rsidRPr="00CE43C0">
        <w:rPr>
          <w:rFonts w:eastAsia="SimSun"/>
          <w:iCs/>
          <w:kern w:val="22"/>
          <w:sz w:val="24"/>
          <w:lang w:val="en-CA" w:eastAsia="zh-CN"/>
        </w:rPr>
        <w:t xml:space="preserve"> </w:t>
      </w:r>
    </w:p>
    <w:p w14:paraId="42E953BD" w14:textId="77777777" w:rsidR="001B7D42" w:rsidRPr="00CE43C0" w:rsidRDefault="001B7D42" w:rsidP="0002206D">
      <w:pPr>
        <w:adjustRightInd w:val="0"/>
        <w:snapToGrid w:val="0"/>
        <w:spacing w:before="120" w:after="120" w:line="240" w:lineRule="atLeast"/>
        <w:ind w:left="490" w:firstLine="490"/>
        <w:jc w:val="left"/>
        <w:rPr>
          <w:i/>
          <w:snapToGrid w:val="0"/>
          <w:kern w:val="22"/>
          <w:sz w:val="24"/>
          <w:lang w:val="en-CA" w:eastAsia="zh-CN"/>
        </w:rPr>
      </w:pPr>
      <w:r w:rsidRPr="00CE43C0">
        <w:rPr>
          <w:snapToGrid w:val="0"/>
          <w:kern w:val="22"/>
          <w:sz w:val="24"/>
          <w:lang w:val="en-CA" w:eastAsia="zh-CN"/>
        </w:rPr>
        <w:t>[</w:t>
      </w:r>
      <w:r w:rsidRPr="00CE43C0">
        <w:rPr>
          <w:rFonts w:eastAsia="KaiTi"/>
          <w:snapToGrid w:val="0"/>
          <w:kern w:val="22"/>
          <w:sz w:val="24"/>
          <w:lang w:val="zh-CN" w:eastAsia="zh-CN"/>
        </w:rPr>
        <w:t>缔约方大会</w:t>
      </w:r>
      <w:r w:rsidRPr="00CE43C0">
        <w:rPr>
          <w:rFonts w:ascii="SimSun" w:eastAsia="SimSun" w:hAnsi="SimSun" w:cs="SimSun" w:hint="eastAsia"/>
          <w:snapToGrid w:val="0"/>
          <w:kern w:val="22"/>
          <w:sz w:val="24"/>
          <w:lang w:val="en-CA" w:eastAsia="zh-CN"/>
        </w:rPr>
        <w:t>，</w:t>
      </w:r>
    </w:p>
    <w:p w14:paraId="0C3E61BD"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bCs/>
          <w:kern w:val="22"/>
          <w:sz w:val="24"/>
          <w:lang w:eastAsia="zh-CN"/>
        </w:rPr>
      </w:pPr>
      <w:r w:rsidRPr="00CE43C0">
        <w:rPr>
          <w:rFonts w:eastAsia="KaiTi"/>
          <w:bCs/>
          <w:kern w:val="22"/>
          <w:sz w:val="24"/>
          <w:lang w:val="zh-CN" w:eastAsia="zh-CN"/>
        </w:rPr>
        <w:t>回顾</w:t>
      </w:r>
      <w:r w:rsidRPr="00CE43C0">
        <w:rPr>
          <w:rFonts w:eastAsia="SimSun"/>
          <w:bCs/>
          <w:sz w:val="24"/>
          <w:lang w:val="zh-CN" w:eastAsia="zh-CN"/>
        </w:rPr>
        <w:t>生物多样性公约</w:t>
      </w:r>
      <w:r w:rsidRPr="00CE43C0">
        <w:rPr>
          <w:rFonts w:eastAsia="SimSun"/>
          <w:bCs/>
          <w:sz w:val="24"/>
          <w:vertAlign w:val="superscript"/>
          <w:lang w:val="zh-CN" w:eastAsia="zh-CN"/>
        </w:rPr>
        <w:footnoteReference w:id="114"/>
      </w:r>
      <w:r w:rsidRPr="00CE43C0">
        <w:rPr>
          <w:rFonts w:eastAsia="SimSun" w:hint="eastAsia"/>
          <w:bCs/>
          <w:sz w:val="24"/>
          <w:lang w:val="zh-CN" w:eastAsia="zh-CN"/>
        </w:rPr>
        <w:t xml:space="preserve"> </w:t>
      </w:r>
      <w:r w:rsidRPr="00CE43C0">
        <w:rPr>
          <w:rFonts w:eastAsia="SimSun"/>
          <w:bCs/>
          <w:sz w:val="24"/>
          <w:lang w:val="zh-CN" w:eastAsia="zh-CN"/>
        </w:rPr>
        <w:t>缔约方大会</w:t>
      </w:r>
      <w:r w:rsidRPr="00CE43C0">
        <w:rPr>
          <w:rFonts w:eastAsia="SimSun"/>
          <w:bCs/>
          <w:sz w:val="24"/>
          <w:lang w:eastAsia="zh-CN"/>
        </w:rPr>
        <w:t>2004</w:t>
      </w:r>
      <w:r w:rsidRPr="00CE43C0">
        <w:rPr>
          <w:rFonts w:eastAsia="SimSun"/>
          <w:bCs/>
          <w:sz w:val="24"/>
          <w:lang w:val="zh-CN" w:eastAsia="zh-CN"/>
        </w:rPr>
        <w:t>年</w:t>
      </w:r>
      <w:r w:rsidRPr="00CE43C0">
        <w:rPr>
          <w:rFonts w:eastAsia="SimSun"/>
          <w:bCs/>
          <w:sz w:val="24"/>
          <w:lang w:eastAsia="zh-CN"/>
        </w:rPr>
        <w:t>2</w:t>
      </w:r>
      <w:r w:rsidRPr="00CE43C0">
        <w:rPr>
          <w:rFonts w:eastAsia="SimSun"/>
          <w:bCs/>
          <w:sz w:val="24"/>
          <w:lang w:val="zh-CN" w:eastAsia="zh-CN"/>
        </w:rPr>
        <w:t>月</w:t>
      </w:r>
      <w:r w:rsidRPr="00CE43C0">
        <w:rPr>
          <w:rFonts w:eastAsia="SimSun"/>
          <w:bCs/>
          <w:sz w:val="24"/>
          <w:lang w:eastAsia="zh-CN"/>
        </w:rPr>
        <w:t>20</w:t>
      </w:r>
      <w:r w:rsidRPr="00CE43C0">
        <w:rPr>
          <w:rFonts w:eastAsia="SimSun"/>
          <w:bCs/>
          <w:sz w:val="24"/>
          <w:lang w:val="zh-CN" w:eastAsia="zh-CN"/>
        </w:rPr>
        <w:t>日第</w:t>
      </w:r>
      <w:r w:rsidRPr="00CE43C0">
        <w:rPr>
          <w:rFonts w:eastAsia="MS Mincho"/>
          <w:bCs/>
          <w:sz w:val="24"/>
          <w:szCs w:val="22"/>
          <w:lang w:val="en-CA"/>
        </w:rPr>
        <w:fldChar w:fldCharType="begin"/>
      </w:r>
      <w:r w:rsidRPr="00CE43C0">
        <w:rPr>
          <w:rFonts w:eastAsia="MS Mincho"/>
          <w:bCs/>
          <w:sz w:val="24"/>
          <w:szCs w:val="22"/>
          <w:lang w:val="en-CA" w:eastAsia="zh-CN"/>
        </w:rPr>
        <w:instrText>HYPERLINK "https://www.cbd.int/doc/decisions/cop-07/full/cop-07-dec-zh.pdf"</w:instrText>
      </w:r>
      <w:r w:rsidRPr="00CE43C0">
        <w:rPr>
          <w:rFonts w:eastAsia="MS Mincho"/>
          <w:bCs/>
          <w:sz w:val="24"/>
          <w:szCs w:val="22"/>
          <w:lang w:val="en-CA"/>
        </w:rPr>
      </w:r>
      <w:r w:rsidRPr="00CE43C0">
        <w:rPr>
          <w:rFonts w:eastAsia="MS Mincho"/>
          <w:bCs/>
          <w:sz w:val="24"/>
          <w:szCs w:val="22"/>
          <w:lang w:val="en-CA"/>
        </w:rPr>
        <w:fldChar w:fldCharType="separate"/>
      </w:r>
      <w:r w:rsidRPr="00CE43C0">
        <w:rPr>
          <w:rFonts w:eastAsia="SimSun"/>
          <w:bCs/>
          <w:sz w:val="24"/>
          <w:u w:val="single"/>
          <w:lang w:eastAsia="zh-CN"/>
        </w:rPr>
        <w:t>VII/15</w:t>
      </w:r>
      <w:r w:rsidRPr="00CE43C0">
        <w:rPr>
          <w:rFonts w:eastAsia="SimSun"/>
          <w:bCs/>
          <w:sz w:val="24"/>
          <w:u w:val="single"/>
          <w:lang w:eastAsia="zh-CN"/>
        </w:rPr>
        <w:fldChar w:fldCharType="end"/>
      </w:r>
      <w:r w:rsidRPr="00CE43C0">
        <w:rPr>
          <w:rFonts w:eastAsia="SimSun"/>
          <w:bCs/>
          <w:sz w:val="24"/>
          <w:lang w:val="zh-CN" w:eastAsia="zh-CN"/>
        </w:rPr>
        <w:t>号决定、</w:t>
      </w:r>
      <w:r w:rsidRPr="00CE43C0">
        <w:rPr>
          <w:rFonts w:eastAsia="SimSun"/>
          <w:bCs/>
          <w:sz w:val="24"/>
          <w:lang w:eastAsia="zh-CN"/>
        </w:rPr>
        <w:t>2008</w:t>
      </w:r>
      <w:r w:rsidRPr="00CE43C0">
        <w:rPr>
          <w:rFonts w:eastAsia="SimSun"/>
          <w:bCs/>
          <w:sz w:val="24"/>
          <w:lang w:val="zh-CN" w:eastAsia="zh-CN"/>
        </w:rPr>
        <w:t>年</w:t>
      </w:r>
      <w:r w:rsidRPr="00CE43C0">
        <w:rPr>
          <w:rFonts w:eastAsia="SimSun"/>
          <w:bCs/>
          <w:sz w:val="24"/>
          <w:lang w:eastAsia="zh-CN"/>
        </w:rPr>
        <w:t>5</w:t>
      </w:r>
      <w:r w:rsidRPr="00CE43C0">
        <w:rPr>
          <w:rFonts w:eastAsia="SimSun"/>
          <w:bCs/>
          <w:sz w:val="24"/>
          <w:lang w:val="zh-CN" w:eastAsia="zh-CN"/>
        </w:rPr>
        <w:t>月</w:t>
      </w:r>
      <w:r w:rsidRPr="00CE43C0">
        <w:rPr>
          <w:rFonts w:eastAsia="SimSun"/>
          <w:bCs/>
          <w:sz w:val="24"/>
          <w:lang w:eastAsia="zh-CN"/>
        </w:rPr>
        <w:t>30</w:t>
      </w:r>
      <w:r w:rsidRPr="00CE43C0">
        <w:rPr>
          <w:rFonts w:eastAsia="SimSun"/>
          <w:bCs/>
          <w:sz w:val="24"/>
          <w:lang w:val="zh-CN" w:eastAsia="zh-CN"/>
        </w:rPr>
        <w:t>日第</w:t>
      </w:r>
      <w:r w:rsidRPr="00CE43C0">
        <w:rPr>
          <w:rFonts w:eastAsia="MS Mincho"/>
          <w:bCs/>
          <w:sz w:val="24"/>
          <w:szCs w:val="22"/>
          <w:lang w:val="en-CA"/>
        </w:rPr>
        <w:fldChar w:fldCharType="begin"/>
      </w:r>
      <w:r w:rsidRPr="00CE43C0">
        <w:rPr>
          <w:rFonts w:eastAsia="MS Mincho"/>
          <w:bCs/>
          <w:sz w:val="24"/>
          <w:szCs w:val="22"/>
          <w:lang w:val="en-CA" w:eastAsia="zh-CN"/>
        </w:rPr>
        <w:instrText>HYPERLINK "https://www.cbd.int/doc/decisions/cop-09/cop-09-dec-16-zh.pdf"</w:instrText>
      </w:r>
      <w:r w:rsidRPr="00CE43C0">
        <w:rPr>
          <w:rFonts w:eastAsia="MS Mincho"/>
          <w:bCs/>
          <w:sz w:val="24"/>
          <w:szCs w:val="22"/>
          <w:lang w:val="en-CA"/>
        </w:rPr>
      </w:r>
      <w:r w:rsidRPr="00CE43C0">
        <w:rPr>
          <w:rFonts w:eastAsia="MS Mincho"/>
          <w:bCs/>
          <w:sz w:val="24"/>
          <w:szCs w:val="22"/>
          <w:lang w:val="en-CA"/>
        </w:rPr>
        <w:fldChar w:fldCharType="separate"/>
      </w:r>
      <w:r w:rsidRPr="00CE43C0">
        <w:rPr>
          <w:rFonts w:eastAsia="SimSun"/>
          <w:bCs/>
          <w:sz w:val="24"/>
          <w:u w:val="single"/>
          <w:lang w:eastAsia="zh-CN"/>
        </w:rPr>
        <w:t>IX/16</w:t>
      </w:r>
      <w:r w:rsidRPr="00CE43C0">
        <w:rPr>
          <w:rFonts w:eastAsia="SimSun"/>
          <w:bCs/>
          <w:sz w:val="24"/>
          <w:u w:val="single"/>
          <w:lang w:eastAsia="zh-CN"/>
        </w:rPr>
        <w:fldChar w:fldCharType="end"/>
      </w:r>
      <w:r w:rsidRPr="00CE43C0">
        <w:rPr>
          <w:rFonts w:eastAsia="SimSun" w:hint="eastAsia"/>
          <w:bCs/>
          <w:sz w:val="24"/>
          <w:u w:val="single"/>
          <w:lang w:eastAsia="zh-CN"/>
        </w:rPr>
        <w:t>A-D</w:t>
      </w:r>
      <w:r w:rsidRPr="00CE43C0">
        <w:rPr>
          <w:rFonts w:eastAsia="SimSun"/>
          <w:bCs/>
          <w:sz w:val="24"/>
          <w:lang w:val="zh-CN" w:eastAsia="zh-CN"/>
        </w:rPr>
        <w:t>号决定、</w:t>
      </w:r>
      <w:smartTag w:uri="urn:schemas-microsoft-com:office:smarttags" w:element="chsdate">
        <w:smartTagPr>
          <w:attr w:name="Year" w:val="2022"/>
          <w:attr w:name="Month" w:val="12"/>
          <w:attr w:name="Day" w:val="19"/>
          <w:attr w:name="IsLunarDate" w:val="False"/>
          <w:attr w:name="IsROCDate" w:val="False"/>
        </w:smartTagPr>
        <w:r w:rsidRPr="00CE43C0">
          <w:rPr>
            <w:rFonts w:eastAsia="SimSun"/>
            <w:bCs/>
            <w:sz w:val="24"/>
            <w:lang w:eastAsia="zh-CN"/>
          </w:rPr>
          <w:t>2010</w:t>
        </w:r>
        <w:r w:rsidRPr="00CE43C0">
          <w:rPr>
            <w:rFonts w:eastAsia="SimSun"/>
            <w:bCs/>
            <w:sz w:val="24"/>
            <w:lang w:val="zh-CN" w:eastAsia="zh-CN"/>
          </w:rPr>
          <w:t>年</w:t>
        </w:r>
        <w:r w:rsidRPr="00CE43C0">
          <w:rPr>
            <w:rFonts w:eastAsia="SimSun"/>
            <w:bCs/>
            <w:sz w:val="24"/>
            <w:lang w:eastAsia="zh-CN"/>
          </w:rPr>
          <w:t>10</w:t>
        </w:r>
        <w:r w:rsidRPr="00CE43C0">
          <w:rPr>
            <w:rFonts w:eastAsia="SimSun"/>
            <w:bCs/>
            <w:sz w:val="24"/>
            <w:lang w:val="zh-CN" w:eastAsia="zh-CN"/>
          </w:rPr>
          <w:t>月</w:t>
        </w:r>
        <w:r w:rsidRPr="00CE43C0">
          <w:rPr>
            <w:rFonts w:eastAsia="SimSun"/>
            <w:bCs/>
            <w:sz w:val="24"/>
            <w:lang w:eastAsia="zh-CN"/>
          </w:rPr>
          <w:t>29</w:t>
        </w:r>
        <w:r w:rsidRPr="00CE43C0">
          <w:rPr>
            <w:rFonts w:eastAsia="SimSun"/>
            <w:bCs/>
            <w:sz w:val="24"/>
            <w:lang w:val="zh-CN" w:eastAsia="zh-CN"/>
          </w:rPr>
          <w:t>日</w:t>
        </w:r>
      </w:smartTag>
      <w:r w:rsidRPr="00CE43C0">
        <w:rPr>
          <w:rFonts w:eastAsia="SimSun"/>
          <w:bCs/>
          <w:sz w:val="24"/>
          <w:lang w:val="zh-CN" w:eastAsia="zh-CN"/>
        </w:rPr>
        <w:t>第</w:t>
      </w:r>
      <w:r w:rsidRPr="00CE43C0">
        <w:rPr>
          <w:rFonts w:eastAsia="MS Mincho"/>
          <w:bCs/>
          <w:sz w:val="24"/>
          <w:szCs w:val="22"/>
          <w:lang w:val="en-CA"/>
        </w:rPr>
        <w:fldChar w:fldCharType="begin"/>
      </w:r>
      <w:r w:rsidRPr="00CE43C0">
        <w:rPr>
          <w:rFonts w:eastAsia="MS Mincho"/>
          <w:bCs/>
          <w:sz w:val="24"/>
          <w:szCs w:val="22"/>
          <w:lang w:val="en-CA" w:eastAsia="zh-CN"/>
        </w:rPr>
        <w:instrText>HYPERLINK "https://www.cbd.int/doc/decisions/cop-10/cop-10-dec-33-zh.pdf"</w:instrText>
      </w:r>
      <w:r w:rsidRPr="00CE43C0">
        <w:rPr>
          <w:rFonts w:eastAsia="MS Mincho"/>
          <w:bCs/>
          <w:sz w:val="24"/>
          <w:szCs w:val="22"/>
          <w:lang w:val="en-CA"/>
        </w:rPr>
      </w:r>
      <w:r w:rsidRPr="00CE43C0">
        <w:rPr>
          <w:rFonts w:eastAsia="MS Mincho"/>
          <w:bCs/>
          <w:sz w:val="24"/>
          <w:szCs w:val="22"/>
          <w:lang w:val="en-CA"/>
        </w:rPr>
        <w:fldChar w:fldCharType="separate"/>
      </w:r>
      <w:r w:rsidRPr="00CE43C0">
        <w:rPr>
          <w:rFonts w:eastAsia="SimSun"/>
          <w:bCs/>
          <w:sz w:val="24"/>
          <w:u w:val="single"/>
          <w:lang w:eastAsia="zh-CN"/>
        </w:rPr>
        <w:t>X/33</w:t>
      </w:r>
      <w:r w:rsidRPr="00CE43C0">
        <w:rPr>
          <w:rFonts w:eastAsia="SimSun"/>
          <w:bCs/>
          <w:sz w:val="24"/>
          <w:u w:val="single"/>
          <w:lang w:eastAsia="zh-CN"/>
        </w:rPr>
        <w:fldChar w:fldCharType="end"/>
      </w:r>
      <w:r w:rsidRPr="00CE43C0">
        <w:rPr>
          <w:rFonts w:eastAsia="SimSun"/>
          <w:bCs/>
          <w:sz w:val="24"/>
          <w:lang w:val="zh-CN" w:eastAsia="zh-CN"/>
        </w:rPr>
        <w:t>号决定、</w:t>
      </w:r>
      <w:r w:rsidRPr="00CE43C0">
        <w:rPr>
          <w:rFonts w:eastAsia="SimSun"/>
          <w:bCs/>
          <w:sz w:val="24"/>
          <w:lang w:eastAsia="zh-CN"/>
        </w:rPr>
        <w:t>2012</w:t>
      </w:r>
      <w:r w:rsidRPr="00CE43C0">
        <w:rPr>
          <w:rFonts w:eastAsia="SimSun"/>
          <w:bCs/>
          <w:sz w:val="24"/>
          <w:lang w:val="zh-CN" w:eastAsia="zh-CN"/>
        </w:rPr>
        <w:t>年</w:t>
      </w:r>
      <w:r w:rsidRPr="00CE43C0">
        <w:rPr>
          <w:rFonts w:eastAsia="SimSun"/>
          <w:bCs/>
          <w:sz w:val="24"/>
          <w:lang w:eastAsia="zh-CN"/>
        </w:rPr>
        <w:t>10</w:t>
      </w:r>
      <w:r w:rsidRPr="00CE43C0">
        <w:rPr>
          <w:rFonts w:eastAsia="SimSun"/>
          <w:bCs/>
          <w:sz w:val="24"/>
          <w:lang w:val="zh-CN" w:eastAsia="zh-CN"/>
        </w:rPr>
        <w:t>月</w:t>
      </w:r>
      <w:r w:rsidRPr="00CE43C0">
        <w:rPr>
          <w:rFonts w:eastAsia="SimSun"/>
          <w:bCs/>
          <w:sz w:val="24"/>
          <w:lang w:eastAsia="zh-CN"/>
        </w:rPr>
        <w:t>19</w:t>
      </w:r>
      <w:r w:rsidRPr="00CE43C0">
        <w:rPr>
          <w:rFonts w:eastAsia="SimSun"/>
          <w:bCs/>
          <w:sz w:val="24"/>
          <w:lang w:val="zh-CN" w:eastAsia="zh-CN"/>
        </w:rPr>
        <w:t>日第</w:t>
      </w:r>
      <w:r w:rsidRPr="00CE43C0">
        <w:rPr>
          <w:rFonts w:eastAsia="MS Mincho"/>
          <w:bCs/>
          <w:sz w:val="24"/>
          <w:szCs w:val="22"/>
          <w:lang w:val="en-CA"/>
        </w:rPr>
        <w:fldChar w:fldCharType="begin"/>
      </w:r>
      <w:r w:rsidRPr="00CE43C0">
        <w:rPr>
          <w:rFonts w:eastAsia="MS Mincho"/>
          <w:bCs/>
          <w:sz w:val="24"/>
          <w:szCs w:val="22"/>
          <w:lang w:val="en-CA" w:eastAsia="zh-CN"/>
        </w:rPr>
        <w:instrText>HYPERLINK "https://www.cbd.int/doc/decisions/cop-11/cop-11-dec-19-zh.pdf"</w:instrText>
      </w:r>
      <w:r w:rsidRPr="00CE43C0">
        <w:rPr>
          <w:rFonts w:eastAsia="MS Mincho"/>
          <w:bCs/>
          <w:sz w:val="24"/>
          <w:szCs w:val="22"/>
          <w:lang w:val="en-CA"/>
        </w:rPr>
      </w:r>
      <w:r w:rsidRPr="00CE43C0">
        <w:rPr>
          <w:rFonts w:eastAsia="MS Mincho"/>
          <w:bCs/>
          <w:sz w:val="24"/>
          <w:szCs w:val="22"/>
          <w:lang w:val="en-CA"/>
        </w:rPr>
        <w:fldChar w:fldCharType="separate"/>
      </w:r>
      <w:r w:rsidRPr="00CE43C0">
        <w:rPr>
          <w:rFonts w:eastAsia="SimSun"/>
          <w:bCs/>
          <w:sz w:val="24"/>
          <w:u w:val="single"/>
          <w:lang w:eastAsia="zh-CN"/>
        </w:rPr>
        <w:t>XI/19</w:t>
      </w:r>
      <w:r w:rsidRPr="00CE43C0">
        <w:rPr>
          <w:rFonts w:eastAsia="SimSun"/>
          <w:bCs/>
          <w:sz w:val="24"/>
          <w:u w:val="single"/>
          <w:lang w:eastAsia="zh-CN"/>
        </w:rPr>
        <w:fldChar w:fldCharType="end"/>
      </w:r>
      <w:r w:rsidRPr="00CE43C0">
        <w:rPr>
          <w:rFonts w:eastAsia="SimSun"/>
          <w:bCs/>
          <w:sz w:val="24"/>
          <w:lang w:val="zh-CN" w:eastAsia="zh-CN"/>
        </w:rPr>
        <w:t>号、第</w:t>
      </w:r>
      <w:r w:rsidRPr="00CE43C0">
        <w:rPr>
          <w:rFonts w:eastAsia="MS Mincho"/>
          <w:bCs/>
          <w:sz w:val="24"/>
          <w:szCs w:val="22"/>
          <w:lang w:val="en-CA"/>
        </w:rPr>
        <w:fldChar w:fldCharType="begin"/>
      </w:r>
      <w:r w:rsidRPr="00CE43C0">
        <w:rPr>
          <w:rFonts w:eastAsia="MS Mincho"/>
          <w:bCs/>
          <w:sz w:val="24"/>
          <w:szCs w:val="22"/>
          <w:lang w:val="en-CA" w:eastAsia="zh-CN"/>
        </w:rPr>
        <w:instrText>HYPERLINK "https://www.cbd.int/doc/decisions/cop-11/cop-11-dec-20-zh.pdf"</w:instrText>
      </w:r>
      <w:r w:rsidRPr="00CE43C0">
        <w:rPr>
          <w:rFonts w:eastAsia="MS Mincho"/>
          <w:bCs/>
          <w:sz w:val="24"/>
          <w:szCs w:val="22"/>
          <w:lang w:val="en-CA"/>
        </w:rPr>
      </w:r>
      <w:r w:rsidRPr="00CE43C0">
        <w:rPr>
          <w:rFonts w:eastAsia="MS Mincho"/>
          <w:bCs/>
          <w:sz w:val="24"/>
          <w:szCs w:val="22"/>
          <w:lang w:val="en-CA"/>
        </w:rPr>
        <w:fldChar w:fldCharType="separate"/>
      </w:r>
      <w:r w:rsidRPr="00CE43C0">
        <w:rPr>
          <w:rFonts w:eastAsia="SimSun"/>
          <w:bCs/>
          <w:sz w:val="24"/>
          <w:u w:val="single"/>
          <w:lang w:eastAsia="zh-CN"/>
        </w:rPr>
        <w:t>XI/20</w:t>
      </w:r>
      <w:r w:rsidRPr="00CE43C0">
        <w:rPr>
          <w:rFonts w:eastAsia="SimSun"/>
          <w:bCs/>
          <w:sz w:val="24"/>
          <w:u w:val="single"/>
          <w:lang w:eastAsia="zh-CN"/>
        </w:rPr>
        <w:fldChar w:fldCharType="end"/>
      </w:r>
      <w:r w:rsidRPr="00CE43C0">
        <w:rPr>
          <w:rFonts w:eastAsia="SimSun"/>
          <w:bCs/>
          <w:sz w:val="24"/>
          <w:lang w:val="zh-CN" w:eastAsia="zh-CN"/>
        </w:rPr>
        <w:t>号和第</w:t>
      </w:r>
      <w:r w:rsidRPr="00CE43C0">
        <w:rPr>
          <w:rFonts w:eastAsia="MS Mincho"/>
          <w:bCs/>
          <w:sz w:val="24"/>
          <w:szCs w:val="22"/>
          <w:lang w:val="en-CA"/>
        </w:rPr>
        <w:fldChar w:fldCharType="begin"/>
      </w:r>
      <w:r w:rsidRPr="00CE43C0">
        <w:rPr>
          <w:rFonts w:eastAsia="MS Mincho"/>
          <w:bCs/>
          <w:sz w:val="24"/>
          <w:szCs w:val="22"/>
          <w:lang w:val="en-CA" w:eastAsia="zh-CN"/>
        </w:rPr>
        <w:instrText>HYPERLINK "https://www.cbd.int/doc/decisions/cop-11/cop-11-dec-21-zh.pdf"</w:instrText>
      </w:r>
      <w:r w:rsidRPr="00CE43C0">
        <w:rPr>
          <w:rFonts w:eastAsia="MS Mincho"/>
          <w:bCs/>
          <w:sz w:val="24"/>
          <w:szCs w:val="22"/>
          <w:lang w:val="en-CA"/>
        </w:rPr>
      </w:r>
      <w:r w:rsidRPr="00CE43C0">
        <w:rPr>
          <w:rFonts w:eastAsia="MS Mincho"/>
          <w:bCs/>
          <w:sz w:val="24"/>
          <w:szCs w:val="22"/>
          <w:lang w:val="en-CA"/>
        </w:rPr>
        <w:fldChar w:fldCharType="separate"/>
      </w:r>
      <w:r w:rsidRPr="00CE43C0">
        <w:rPr>
          <w:rFonts w:eastAsia="SimSun"/>
          <w:bCs/>
          <w:sz w:val="24"/>
          <w:u w:val="single"/>
          <w:lang w:eastAsia="zh-CN"/>
        </w:rPr>
        <w:t>XI/21</w:t>
      </w:r>
      <w:r w:rsidRPr="00CE43C0">
        <w:rPr>
          <w:rFonts w:eastAsia="SimSun"/>
          <w:bCs/>
          <w:sz w:val="24"/>
          <w:u w:val="single"/>
          <w:lang w:eastAsia="zh-CN"/>
        </w:rPr>
        <w:fldChar w:fldCharType="end"/>
      </w:r>
      <w:r w:rsidRPr="00CE43C0">
        <w:rPr>
          <w:rFonts w:eastAsia="SimSun"/>
          <w:bCs/>
          <w:sz w:val="24"/>
          <w:lang w:val="zh-CN" w:eastAsia="zh-CN"/>
        </w:rPr>
        <w:t>号决定、</w:t>
      </w:r>
      <w:smartTag w:uri="urn:schemas-microsoft-com:office:smarttags" w:element="chsdate">
        <w:smartTagPr>
          <w:attr w:name="Year" w:val="2022"/>
          <w:attr w:name="Month" w:val="12"/>
          <w:attr w:name="Day" w:val="19"/>
          <w:attr w:name="IsLunarDate" w:val="False"/>
          <w:attr w:name="IsROCDate" w:val="False"/>
        </w:smartTagPr>
        <w:r w:rsidRPr="00CE43C0">
          <w:rPr>
            <w:rFonts w:eastAsia="SimSun"/>
            <w:bCs/>
            <w:sz w:val="24"/>
            <w:lang w:eastAsia="zh-CN"/>
          </w:rPr>
          <w:t>2014</w:t>
        </w:r>
        <w:r w:rsidRPr="00CE43C0">
          <w:rPr>
            <w:rFonts w:eastAsia="SimSun"/>
            <w:bCs/>
            <w:sz w:val="24"/>
            <w:lang w:val="zh-CN" w:eastAsia="zh-CN"/>
          </w:rPr>
          <w:t>年</w:t>
        </w:r>
        <w:r w:rsidRPr="00CE43C0">
          <w:rPr>
            <w:rFonts w:eastAsia="SimSun"/>
            <w:bCs/>
            <w:sz w:val="24"/>
            <w:lang w:eastAsia="zh-CN"/>
          </w:rPr>
          <w:t>10</w:t>
        </w:r>
        <w:r w:rsidRPr="00CE43C0">
          <w:rPr>
            <w:rFonts w:eastAsia="SimSun"/>
            <w:bCs/>
            <w:sz w:val="24"/>
            <w:lang w:val="zh-CN" w:eastAsia="zh-CN"/>
          </w:rPr>
          <w:t>月</w:t>
        </w:r>
        <w:r w:rsidRPr="00CE43C0">
          <w:rPr>
            <w:rFonts w:eastAsia="SimSun"/>
            <w:bCs/>
            <w:sz w:val="24"/>
            <w:lang w:eastAsia="zh-CN"/>
          </w:rPr>
          <w:t>17</w:t>
        </w:r>
        <w:r w:rsidRPr="00CE43C0">
          <w:rPr>
            <w:rFonts w:eastAsia="SimSun"/>
            <w:bCs/>
            <w:sz w:val="24"/>
            <w:lang w:val="zh-CN" w:eastAsia="zh-CN"/>
          </w:rPr>
          <w:t>日</w:t>
        </w:r>
      </w:smartTag>
      <w:r w:rsidRPr="00CE43C0">
        <w:rPr>
          <w:rFonts w:eastAsia="SimSun"/>
          <w:bCs/>
          <w:sz w:val="24"/>
          <w:lang w:val="zh-CN" w:eastAsia="zh-CN"/>
        </w:rPr>
        <w:t>第</w:t>
      </w:r>
      <w:r w:rsidRPr="00CE43C0">
        <w:rPr>
          <w:rFonts w:eastAsia="MS Mincho"/>
          <w:bCs/>
          <w:sz w:val="24"/>
          <w:szCs w:val="22"/>
          <w:lang w:val="en-CA"/>
        </w:rPr>
        <w:fldChar w:fldCharType="begin"/>
      </w:r>
      <w:r w:rsidRPr="00CE43C0">
        <w:rPr>
          <w:rFonts w:eastAsia="MS Mincho"/>
          <w:bCs/>
          <w:sz w:val="24"/>
          <w:szCs w:val="22"/>
          <w:lang w:val="en-CA" w:eastAsia="zh-CN"/>
        </w:rPr>
        <w:instrText>HYPERLINK "https://www.cbd.int/doc/decisions/cop-12/cop-12-dec-20-zh.pdf"</w:instrText>
      </w:r>
      <w:r w:rsidRPr="00CE43C0">
        <w:rPr>
          <w:rFonts w:eastAsia="MS Mincho"/>
          <w:bCs/>
          <w:sz w:val="24"/>
          <w:szCs w:val="22"/>
          <w:lang w:val="en-CA"/>
        </w:rPr>
      </w:r>
      <w:r w:rsidRPr="00CE43C0">
        <w:rPr>
          <w:rFonts w:eastAsia="MS Mincho"/>
          <w:bCs/>
          <w:sz w:val="24"/>
          <w:szCs w:val="22"/>
          <w:lang w:val="en-CA"/>
        </w:rPr>
        <w:fldChar w:fldCharType="separate"/>
      </w:r>
      <w:r w:rsidRPr="00CE43C0">
        <w:rPr>
          <w:rFonts w:eastAsia="SimSun"/>
          <w:bCs/>
          <w:sz w:val="24"/>
          <w:u w:val="single"/>
          <w:lang w:eastAsia="zh-CN"/>
        </w:rPr>
        <w:t>XII/20</w:t>
      </w:r>
      <w:r w:rsidRPr="00CE43C0">
        <w:rPr>
          <w:rFonts w:eastAsia="SimSun"/>
          <w:bCs/>
          <w:sz w:val="24"/>
          <w:u w:val="single"/>
          <w:lang w:eastAsia="zh-CN"/>
        </w:rPr>
        <w:fldChar w:fldCharType="end"/>
      </w:r>
      <w:r w:rsidRPr="00CE43C0">
        <w:rPr>
          <w:rFonts w:eastAsia="SimSun"/>
          <w:bCs/>
          <w:sz w:val="24"/>
          <w:lang w:val="zh-CN" w:eastAsia="zh-CN"/>
        </w:rPr>
        <w:t>号决定、</w:t>
      </w:r>
      <w:r w:rsidRPr="00CE43C0">
        <w:rPr>
          <w:rFonts w:eastAsia="SimSun"/>
          <w:bCs/>
          <w:sz w:val="24"/>
          <w:lang w:eastAsia="zh-CN"/>
        </w:rPr>
        <w:t>2016</w:t>
      </w:r>
      <w:r w:rsidRPr="00CE43C0">
        <w:rPr>
          <w:rFonts w:eastAsia="SimSun"/>
          <w:bCs/>
          <w:sz w:val="24"/>
          <w:lang w:val="zh-CN" w:eastAsia="zh-CN"/>
        </w:rPr>
        <w:t>年</w:t>
      </w:r>
      <w:r w:rsidRPr="00CE43C0">
        <w:rPr>
          <w:rFonts w:eastAsia="SimSun"/>
          <w:bCs/>
          <w:sz w:val="24"/>
          <w:lang w:eastAsia="zh-CN"/>
        </w:rPr>
        <w:t>12</w:t>
      </w:r>
      <w:r w:rsidRPr="00CE43C0">
        <w:rPr>
          <w:rFonts w:eastAsia="SimSun"/>
          <w:bCs/>
          <w:sz w:val="24"/>
          <w:lang w:val="zh-CN" w:eastAsia="zh-CN"/>
        </w:rPr>
        <w:t>月</w:t>
      </w:r>
      <w:r w:rsidRPr="00CE43C0">
        <w:rPr>
          <w:rFonts w:eastAsia="SimSun"/>
          <w:bCs/>
          <w:sz w:val="24"/>
          <w:lang w:eastAsia="zh-CN"/>
        </w:rPr>
        <w:t>13</w:t>
      </w:r>
      <w:r w:rsidRPr="00CE43C0">
        <w:rPr>
          <w:rFonts w:eastAsia="SimSun"/>
          <w:bCs/>
          <w:sz w:val="24"/>
          <w:lang w:val="zh-CN" w:eastAsia="zh-CN"/>
        </w:rPr>
        <w:t>日第</w:t>
      </w:r>
      <w:r w:rsidRPr="00CE43C0">
        <w:rPr>
          <w:rFonts w:eastAsia="MS Mincho"/>
          <w:bCs/>
          <w:sz w:val="24"/>
          <w:szCs w:val="22"/>
          <w:lang w:val="en-CA"/>
        </w:rPr>
        <w:fldChar w:fldCharType="begin"/>
      </w:r>
      <w:r w:rsidRPr="00CE43C0">
        <w:rPr>
          <w:rFonts w:eastAsia="MS Mincho"/>
          <w:bCs/>
          <w:sz w:val="24"/>
          <w:szCs w:val="22"/>
          <w:lang w:val="en-CA" w:eastAsia="zh-CN"/>
        </w:rPr>
        <w:instrText>HYPERLINK "https://www.cbd.int/doc/decisions/cop-13/cop-13-dec-04-zh.pdf"</w:instrText>
      </w:r>
      <w:r w:rsidRPr="00CE43C0">
        <w:rPr>
          <w:rFonts w:eastAsia="MS Mincho"/>
          <w:bCs/>
          <w:sz w:val="24"/>
          <w:szCs w:val="22"/>
          <w:lang w:val="en-CA"/>
        </w:rPr>
      </w:r>
      <w:r w:rsidRPr="00CE43C0">
        <w:rPr>
          <w:rFonts w:eastAsia="MS Mincho"/>
          <w:bCs/>
          <w:sz w:val="24"/>
          <w:szCs w:val="22"/>
          <w:lang w:val="en-CA"/>
        </w:rPr>
        <w:fldChar w:fldCharType="separate"/>
      </w:r>
      <w:r w:rsidRPr="00CE43C0">
        <w:rPr>
          <w:rFonts w:eastAsia="SimSun"/>
          <w:bCs/>
          <w:sz w:val="24"/>
          <w:u w:val="single"/>
          <w:lang w:eastAsia="zh-CN"/>
        </w:rPr>
        <w:t>XIII/4</w:t>
      </w:r>
      <w:r w:rsidRPr="00CE43C0">
        <w:rPr>
          <w:rFonts w:eastAsia="SimSun"/>
          <w:bCs/>
          <w:sz w:val="24"/>
          <w:u w:val="single"/>
          <w:lang w:eastAsia="zh-CN"/>
        </w:rPr>
        <w:fldChar w:fldCharType="end"/>
      </w:r>
      <w:r w:rsidRPr="00CE43C0">
        <w:rPr>
          <w:rFonts w:eastAsia="SimSun"/>
          <w:bCs/>
          <w:sz w:val="24"/>
          <w:lang w:val="zh-CN" w:eastAsia="zh-CN"/>
        </w:rPr>
        <w:t>号决定、</w:t>
      </w:r>
      <w:r w:rsidRPr="00CE43C0">
        <w:rPr>
          <w:rFonts w:eastAsia="SimSun"/>
          <w:bCs/>
          <w:sz w:val="24"/>
          <w:lang w:eastAsia="zh-CN"/>
        </w:rPr>
        <w:t>2018</w:t>
      </w:r>
      <w:r w:rsidRPr="00CE43C0">
        <w:rPr>
          <w:rFonts w:eastAsia="SimSun"/>
          <w:bCs/>
          <w:sz w:val="24"/>
          <w:lang w:val="zh-CN" w:eastAsia="zh-CN"/>
        </w:rPr>
        <w:t>年</w:t>
      </w:r>
      <w:r w:rsidRPr="00CE43C0">
        <w:rPr>
          <w:rFonts w:eastAsia="SimSun"/>
          <w:bCs/>
          <w:sz w:val="24"/>
          <w:lang w:eastAsia="zh-CN"/>
        </w:rPr>
        <w:t>11</w:t>
      </w:r>
      <w:r w:rsidRPr="00CE43C0">
        <w:rPr>
          <w:rFonts w:eastAsia="SimSun"/>
          <w:bCs/>
          <w:sz w:val="24"/>
          <w:lang w:val="zh-CN" w:eastAsia="zh-CN"/>
        </w:rPr>
        <w:t>月</w:t>
      </w:r>
      <w:r w:rsidRPr="00CE43C0">
        <w:rPr>
          <w:rFonts w:eastAsia="SimSun" w:hint="eastAsia"/>
          <w:bCs/>
          <w:sz w:val="24"/>
          <w:lang w:val="zh-CN" w:eastAsia="zh-CN"/>
        </w:rPr>
        <w:t>2</w:t>
      </w:r>
      <w:r w:rsidRPr="00CE43C0">
        <w:rPr>
          <w:rFonts w:eastAsia="SimSun"/>
          <w:bCs/>
          <w:sz w:val="24"/>
          <w:lang w:val="zh-CN" w:eastAsia="zh-CN"/>
        </w:rPr>
        <w:t>9</w:t>
      </w:r>
      <w:r w:rsidRPr="00CE43C0">
        <w:rPr>
          <w:rFonts w:eastAsia="SimSun"/>
          <w:bCs/>
          <w:sz w:val="24"/>
          <w:lang w:val="zh-CN" w:eastAsia="zh-CN"/>
        </w:rPr>
        <w:t>日第</w:t>
      </w:r>
      <w:hyperlink r:id="rId53" w:history="1">
        <w:r w:rsidRPr="00CE43C0">
          <w:rPr>
            <w:rFonts w:eastAsia="SimSun"/>
            <w:bCs/>
            <w:sz w:val="24"/>
            <w:u w:val="single"/>
            <w:lang w:eastAsia="zh-CN"/>
          </w:rPr>
          <w:t>14/5</w:t>
        </w:r>
      </w:hyperlink>
      <w:proofErr w:type="gramStart"/>
      <w:r w:rsidRPr="00CE43C0">
        <w:rPr>
          <w:rFonts w:eastAsia="SimSun"/>
          <w:bCs/>
          <w:sz w:val="24"/>
          <w:lang w:val="zh-CN" w:eastAsia="zh-CN"/>
        </w:rPr>
        <w:t>号决定</w:t>
      </w:r>
      <w:proofErr w:type="gramEnd"/>
      <w:r w:rsidRPr="00CE43C0">
        <w:rPr>
          <w:rFonts w:eastAsia="SimSun"/>
          <w:bCs/>
          <w:sz w:val="24"/>
          <w:lang w:val="zh-CN" w:eastAsia="zh-CN"/>
        </w:rPr>
        <w:t>和</w:t>
      </w:r>
      <w:smartTag w:uri="urn:schemas-microsoft-com:office:smarttags" w:element="chsdate">
        <w:smartTagPr>
          <w:attr w:name="Year" w:val="2022"/>
          <w:attr w:name="Month" w:val="12"/>
          <w:attr w:name="Day" w:val="19"/>
          <w:attr w:name="IsLunarDate" w:val="False"/>
          <w:attr w:name="IsROCDate" w:val="False"/>
        </w:smartTagPr>
        <w:r w:rsidRPr="00CE43C0">
          <w:rPr>
            <w:rFonts w:eastAsia="SimSun"/>
            <w:bCs/>
            <w:sz w:val="24"/>
            <w:lang w:eastAsia="zh-CN"/>
          </w:rPr>
          <w:t>2022</w:t>
        </w:r>
        <w:r w:rsidRPr="00CE43C0">
          <w:rPr>
            <w:rFonts w:eastAsia="SimSun"/>
            <w:bCs/>
            <w:sz w:val="24"/>
            <w:lang w:val="zh-CN" w:eastAsia="zh-CN"/>
          </w:rPr>
          <w:t>年</w:t>
        </w:r>
        <w:r w:rsidRPr="00CE43C0">
          <w:rPr>
            <w:rFonts w:eastAsia="SimSun"/>
            <w:bCs/>
            <w:sz w:val="24"/>
            <w:lang w:eastAsia="zh-CN"/>
          </w:rPr>
          <w:t>12</w:t>
        </w:r>
        <w:r w:rsidRPr="00CE43C0">
          <w:rPr>
            <w:rFonts w:eastAsia="SimSun"/>
            <w:bCs/>
            <w:sz w:val="24"/>
            <w:lang w:val="zh-CN" w:eastAsia="zh-CN"/>
          </w:rPr>
          <w:t>月</w:t>
        </w:r>
        <w:r w:rsidRPr="00CE43C0">
          <w:rPr>
            <w:rFonts w:eastAsia="SimSun"/>
            <w:bCs/>
            <w:sz w:val="24"/>
            <w:lang w:eastAsia="zh-CN"/>
          </w:rPr>
          <w:t>19</w:t>
        </w:r>
        <w:r w:rsidRPr="00CE43C0">
          <w:rPr>
            <w:rFonts w:eastAsia="SimSun"/>
            <w:bCs/>
            <w:sz w:val="24"/>
            <w:lang w:val="zh-CN" w:eastAsia="zh-CN"/>
          </w:rPr>
          <w:t>日</w:t>
        </w:r>
      </w:smartTag>
      <w:r w:rsidRPr="00CE43C0">
        <w:rPr>
          <w:rFonts w:eastAsia="SimSun"/>
          <w:bCs/>
          <w:sz w:val="24"/>
          <w:lang w:val="zh-CN" w:eastAsia="zh-CN"/>
        </w:rPr>
        <w:t>第</w:t>
      </w:r>
      <w:r w:rsidRPr="00CE43C0">
        <w:rPr>
          <w:rFonts w:eastAsia="MS Mincho"/>
          <w:bCs/>
          <w:sz w:val="24"/>
          <w:szCs w:val="22"/>
          <w:lang w:val="en-CA"/>
        </w:rPr>
        <w:fldChar w:fldCharType="begin"/>
      </w:r>
      <w:r w:rsidRPr="00CE43C0">
        <w:rPr>
          <w:rFonts w:eastAsia="MS Mincho"/>
          <w:bCs/>
          <w:sz w:val="24"/>
          <w:szCs w:val="22"/>
          <w:lang w:val="en-CA" w:eastAsia="zh-CN"/>
        </w:rPr>
        <w:instrText>HYPERLINK "https://www.cbd.int/doc/decisions/cop-15/cop-15-dec-24-zh.pdf"</w:instrText>
      </w:r>
      <w:r w:rsidRPr="00CE43C0">
        <w:rPr>
          <w:rFonts w:eastAsia="MS Mincho"/>
          <w:bCs/>
          <w:sz w:val="24"/>
          <w:szCs w:val="22"/>
          <w:lang w:val="en-CA"/>
        </w:rPr>
      </w:r>
      <w:r w:rsidRPr="00CE43C0">
        <w:rPr>
          <w:rFonts w:eastAsia="MS Mincho"/>
          <w:bCs/>
          <w:sz w:val="24"/>
          <w:szCs w:val="22"/>
          <w:lang w:val="en-CA"/>
        </w:rPr>
        <w:fldChar w:fldCharType="separate"/>
      </w:r>
      <w:r w:rsidRPr="00CE43C0">
        <w:rPr>
          <w:rFonts w:eastAsia="SimSun"/>
          <w:bCs/>
          <w:sz w:val="24"/>
          <w:u w:val="single"/>
          <w:lang w:eastAsia="zh-CN"/>
        </w:rPr>
        <w:t>15/24</w:t>
      </w:r>
      <w:r w:rsidRPr="00CE43C0">
        <w:rPr>
          <w:rFonts w:eastAsia="SimSun"/>
          <w:bCs/>
          <w:sz w:val="24"/>
          <w:u w:val="single"/>
          <w:lang w:eastAsia="zh-CN"/>
        </w:rPr>
        <w:fldChar w:fldCharType="end"/>
      </w:r>
      <w:r w:rsidRPr="00CE43C0">
        <w:rPr>
          <w:rFonts w:eastAsia="SimSun"/>
          <w:bCs/>
          <w:sz w:val="24"/>
          <w:lang w:val="zh-CN" w:eastAsia="zh-CN"/>
        </w:rPr>
        <w:t>号和第</w:t>
      </w:r>
      <w:r w:rsidRPr="00CE43C0">
        <w:rPr>
          <w:rFonts w:eastAsia="MS Mincho"/>
          <w:bCs/>
          <w:sz w:val="24"/>
          <w:szCs w:val="22"/>
          <w:lang w:val="en-CA"/>
        </w:rPr>
        <w:fldChar w:fldCharType="begin"/>
      </w:r>
      <w:r w:rsidRPr="00CE43C0">
        <w:rPr>
          <w:rFonts w:eastAsia="MS Mincho"/>
          <w:bCs/>
          <w:sz w:val="24"/>
          <w:szCs w:val="22"/>
          <w:lang w:val="en-CA" w:eastAsia="zh-CN"/>
        </w:rPr>
        <w:instrText>HYPERLINK "https://www.cbd.int/doc/decisions/cop-15/cop-15-dec-30-zh.pdf"</w:instrText>
      </w:r>
      <w:r w:rsidRPr="00CE43C0">
        <w:rPr>
          <w:rFonts w:eastAsia="MS Mincho"/>
          <w:bCs/>
          <w:sz w:val="24"/>
          <w:szCs w:val="22"/>
          <w:lang w:val="en-CA"/>
        </w:rPr>
      </w:r>
      <w:r w:rsidRPr="00CE43C0">
        <w:rPr>
          <w:rFonts w:eastAsia="MS Mincho"/>
          <w:bCs/>
          <w:sz w:val="24"/>
          <w:szCs w:val="22"/>
          <w:lang w:val="en-CA"/>
        </w:rPr>
        <w:fldChar w:fldCharType="separate"/>
      </w:r>
      <w:r w:rsidRPr="00CE43C0">
        <w:rPr>
          <w:rFonts w:eastAsia="SimSun"/>
          <w:bCs/>
          <w:sz w:val="24"/>
          <w:u w:val="single"/>
          <w:lang w:eastAsia="zh-CN"/>
        </w:rPr>
        <w:t>15/30</w:t>
      </w:r>
      <w:r w:rsidRPr="00CE43C0">
        <w:rPr>
          <w:rFonts w:eastAsia="SimSun"/>
          <w:bCs/>
          <w:sz w:val="24"/>
          <w:u w:val="single"/>
          <w:lang w:eastAsia="zh-CN"/>
        </w:rPr>
        <w:fldChar w:fldCharType="end"/>
      </w:r>
      <w:r w:rsidRPr="00CE43C0">
        <w:rPr>
          <w:rFonts w:eastAsia="SimSun"/>
          <w:bCs/>
          <w:sz w:val="24"/>
          <w:lang w:val="zh-CN" w:eastAsia="zh-CN"/>
        </w:rPr>
        <w:t>号决定</w:t>
      </w:r>
      <w:r w:rsidRPr="00CE43C0">
        <w:rPr>
          <w:rFonts w:eastAsia="SimSun"/>
          <w:bCs/>
          <w:sz w:val="24"/>
          <w:lang w:eastAsia="zh-CN"/>
        </w:rPr>
        <w:t>，</w:t>
      </w:r>
      <w:r w:rsidRPr="00CE43C0">
        <w:rPr>
          <w:rFonts w:eastAsia="SimSun"/>
          <w:bCs/>
          <w:sz w:val="24"/>
          <w:lang w:val="zh-CN" w:eastAsia="zh-CN"/>
        </w:rPr>
        <w:t>尤其是气候变化对生物多样性构成的重大威胁及其在适应、减缓和减少灾害风险方面的作用</w:t>
      </w:r>
      <w:r w:rsidRPr="00CE43C0">
        <w:rPr>
          <w:rFonts w:eastAsia="SimSun"/>
          <w:bCs/>
          <w:sz w:val="24"/>
          <w:lang w:eastAsia="zh-CN"/>
        </w:rPr>
        <w:t>，</w:t>
      </w:r>
      <w:r w:rsidRPr="00CE43C0">
        <w:rPr>
          <w:rFonts w:eastAsia="SimSun"/>
          <w:bCs/>
          <w:sz w:val="24"/>
          <w:lang w:val="zh-CN" w:eastAsia="zh-CN"/>
        </w:rPr>
        <w:t>同时强调执行《昆明</w:t>
      </w:r>
      <w:r w:rsidRPr="00CE43C0">
        <w:rPr>
          <w:rFonts w:eastAsia="SimSun"/>
          <w:bCs/>
          <w:sz w:val="24"/>
          <w:lang w:eastAsia="zh-CN"/>
        </w:rPr>
        <w:t>-</w:t>
      </w:r>
      <w:r w:rsidRPr="00CE43C0">
        <w:rPr>
          <w:rFonts w:eastAsia="SimSun"/>
          <w:bCs/>
          <w:sz w:val="24"/>
          <w:lang w:val="zh-CN" w:eastAsia="zh-CN"/>
        </w:rPr>
        <w:t>蒙特利尔全球生物多样性框架》</w:t>
      </w:r>
      <w:r w:rsidRPr="00CE43C0">
        <w:rPr>
          <w:rFonts w:eastAsia="SimSun"/>
          <w:bCs/>
          <w:sz w:val="24"/>
          <w:vertAlign w:val="superscript"/>
          <w:lang w:val="zh-CN" w:eastAsia="zh-CN"/>
        </w:rPr>
        <w:footnoteReference w:id="115"/>
      </w:r>
      <w:r w:rsidRPr="00CE43C0">
        <w:rPr>
          <w:rFonts w:eastAsia="SimSun" w:hint="eastAsia"/>
          <w:bCs/>
          <w:sz w:val="24"/>
          <w:lang w:val="zh-CN" w:eastAsia="zh-CN"/>
        </w:rPr>
        <w:t xml:space="preserve"> </w:t>
      </w:r>
      <w:r w:rsidRPr="00CE43C0">
        <w:rPr>
          <w:rFonts w:eastAsia="SimSun"/>
          <w:bCs/>
          <w:sz w:val="24"/>
          <w:lang w:val="zh-CN" w:eastAsia="zh-CN"/>
        </w:rPr>
        <w:t>时在行动目标</w:t>
      </w:r>
      <w:r w:rsidRPr="00CE43C0">
        <w:rPr>
          <w:rFonts w:eastAsia="SimSun"/>
          <w:bCs/>
          <w:sz w:val="24"/>
          <w:lang w:eastAsia="zh-CN"/>
        </w:rPr>
        <w:t>8</w:t>
      </w:r>
      <w:r w:rsidRPr="00CE43C0">
        <w:rPr>
          <w:rFonts w:eastAsia="SimSun"/>
          <w:bCs/>
          <w:sz w:val="24"/>
          <w:lang w:val="zh-CN" w:eastAsia="zh-CN"/>
        </w:rPr>
        <w:t>和</w:t>
      </w:r>
      <w:r w:rsidRPr="00CE43C0">
        <w:rPr>
          <w:rFonts w:eastAsia="SimSun"/>
          <w:bCs/>
          <w:sz w:val="24"/>
          <w:lang w:eastAsia="zh-CN"/>
        </w:rPr>
        <w:t>11</w:t>
      </w:r>
      <w:r w:rsidRPr="00CE43C0">
        <w:rPr>
          <w:rFonts w:eastAsia="SimSun"/>
          <w:bCs/>
          <w:sz w:val="24"/>
          <w:lang w:val="zh-CN" w:eastAsia="zh-CN"/>
        </w:rPr>
        <w:t>之外考虑气候变化的重要性</w:t>
      </w:r>
      <w:r w:rsidRPr="00CE43C0">
        <w:rPr>
          <w:rFonts w:eastAsia="SimSun"/>
          <w:bCs/>
          <w:sz w:val="24"/>
          <w:lang w:eastAsia="zh-CN"/>
        </w:rPr>
        <w:t>，</w:t>
      </w:r>
    </w:p>
    <w:p w14:paraId="50384E99"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bCs/>
          <w:sz w:val="24"/>
          <w:lang w:eastAsia="zh-CN"/>
        </w:rPr>
      </w:pPr>
      <w:r w:rsidRPr="00CE43C0">
        <w:rPr>
          <w:rFonts w:eastAsia="KaiTi"/>
          <w:bCs/>
          <w:kern w:val="22"/>
          <w:sz w:val="24"/>
          <w:lang w:val="zh-CN" w:eastAsia="zh-CN"/>
        </w:rPr>
        <w:t>认识到</w:t>
      </w:r>
      <w:r w:rsidRPr="00CE43C0">
        <w:rPr>
          <w:rFonts w:eastAsia="SimSun"/>
          <w:bCs/>
          <w:sz w:val="24"/>
          <w:lang w:val="zh-CN" w:eastAsia="zh-CN"/>
        </w:rPr>
        <w:t>生物多样性丧失、气候变化、海洋酸化、荒漠化、土地退化、外来入侵物种和污染等都是相互关联的危机</w:t>
      </w:r>
      <w:r w:rsidRPr="00CE43C0">
        <w:rPr>
          <w:rFonts w:eastAsia="SimSun"/>
          <w:bCs/>
          <w:sz w:val="24"/>
          <w:lang w:eastAsia="zh-CN"/>
        </w:rPr>
        <w:t>，</w:t>
      </w:r>
      <w:r w:rsidRPr="00CE43C0">
        <w:rPr>
          <w:rFonts w:eastAsia="SimSun"/>
          <w:bCs/>
          <w:sz w:val="24"/>
          <w:lang w:val="zh-CN" w:eastAsia="zh-CN"/>
        </w:rPr>
        <w:t>需要以协调一致和均衡的方式加以解决</w:t>
      </w:r>
      <w:r w:rsidRPr="00CE43C0">
        <w:rPr>
          <w:rFonts w:eastAsia="SimSun"/>
          <w:bCs/>
          <w:sz w:val="24"/>
          <w:lang w:eastAsia="zh-CN"/>
        </w:rPr>
        <w:t>，</w:t>
      </w:r>
      <w:r w:rsidRPr="00CE43C0">
        <w:rPr>
          <w:rFonts w:eastAsia="SimSun"/>
          <w:bCs/>
          <w:sz w:val="24"/>
          <w:lang w:val="zh-CN" w:eastAsia="zh-CN"/>
        </w:rPr>
        <w:t>以符合多边环境协定的任务规定以及《</w:t>
      </w:r>
      <w:r w:rsidRPr="00CE43C0">
        <w:rPr>
          <w:rFonts w:eastAsia="SimSun" w:hint="eastAsia"/>
          <w:bCs/>
          <w:sz w:val="24"/>
          <w:lang w:val="zh-CN" w:eastAsia="zh-CN"/>
        </w:rPr>
        <w:t>关于环境与发展的</w:t>
      </w:r>
      <w:r w:rsidRPr="00CE43C0">
        <w:rPr>
          <w:rFonts w:eastAsia="SimSun"/>
          <w:bCs/>
          <w:sz w:val="24"/>
          <w:lang w:val="zh-CN" w:eastAsia="zh-CN"/>
        </w:rPr>
        <w:t>里约宣言》</w:t>
      </w:r>
      <w:r w:rsidRPr="00CE43C0">
        <w:rPr>
          <w:rFonts w:eastAsia="SimSun"/>
          <w:bCs/>
          <w:sz w:val="24"/>
          <w:vertAlign w:val="superscript"/>
          <w:lang w:val="zh-CN" w:eastAsia="zh-CN"/>
        </w:rPr>
        <w:footnoteReference w:id="116"/>
      </w:r>
      <w:r w:rsidRPr="00CE43C0">
        <w:rPr>
          <w:rFonts w:eastAsia="SimSun" w:hint="eastAsia"/>
          <w:bCs/>
          <w:sz w:val="24"/>
          <w:lang w:val="zh-CN" w:eastAsia="zh-CN"/>
        </w:rPr>
        <w:t xml:space="preserve"> </w:t>
      </w:r>
      <w:r w:rsidRPr="00CE43C0">
        <w:rPr>
          <w:rFonts w:eastAsia="SimSun"/>
          <w:bCs/>
          <w:sz w:val="24"/>
          <w:lang w:val="zh-CN" w:eastAsia="zh-CN"/>
        </w:rPr>
        <w:t>各项原则的方式</w:t>
      </w:r>
      <w:r w:rsidRPr="00CE43C0">
        <w:rPr>
          <w:rFonts w:eastAsia="SimSun"/>
          <w:bCs/>
          <w:sz w:val="24"/>
          <w:lang w:eastAsia="zh-CN"/>
        </w:rPr>
        <w:t>，</w:t>
      </w:r>
      <w:r w:rsidRPr="00CE43C0">
        <w:rPr>
          <w:rFonts w:eastAsia="SimSun"/>
          <w:bCs/>
          <w:sz w:val="24"/>
          <w:lang w:val="zh-CN" w:eastAsia="zh-CN"/>
        </w:rPr>
        <w:t>实现《生物多样性公约》</w:t>
      </w:r>
      <w:r w:rsidRPr="00CE43C0">
        <w:rPr>
          <w:rFonts w:eastAsia="SimSun" w:hint="eastAsia"/>
          <w:bCs/>
          <w:sz w:val="24"/>
          <w:lang w:val="zh-CN" w:eastAsia="zh-CN"/>
        </w:rPr>
        <w:t>、</w:t>
      </w:r>
      <w:r w:rsidRPr="00CE43C0">
        <w:rPr>
          <w:rFonts w:eastAsia="SimSun"/>
          <w:bCs/>
          <w:sz w:val="24"/>
          <w:lang w:val="zh-CN" w:eastAsia="zh-CN"/>
        </w:rPr>
        <w:t>《昆明</w:t>
      </w:r>
      <w:r w:rsidRPr="00CE43C0">
        <w:rPr>
          <w:rFonts w:eastAsia="SimSun"/>
          <w:bCs/>
          <w:sz w:val="24"/>
          <w:lang w:eastAsia="zh-CN"/>
        </w:rPr>
        <w:t>-</w:t>
      </w:r>
      <w:r w:rsidRPr="00CE43C0">
        <w:rPr>
          <w:rFonts w:eastAsia="SimSun"/>
          <w:bCs/>
          <w:sz w:val="24"/>
          <w:lang w:val="zh-CN" w:eastAsia="zh-CN"/>
        </w:rPr>
        <w:t>蒙特利尔全球生物多样性框架》</w:t>
      </w:r>
      <w:r w:rsidRPr="00CE43C0">
        <w:rPr>
          <w:rFonts w:eastAsia="SimSun" w:hint="eastAsia"/>
          <w:bCs/>
          <w:sz w:val="24"/>
          <w:lang w:val="zh-CN" w:eastAsia="zh-CN"/>
        </w:rPr>
        <w:t>、</w:t>
      </w:r>
      <w:r w:rsidRPr="00CE43C0">
        <w:rPr>
          <w:rFonts w:eastAsia="SimSun"/>
          <w:bCs/>
          <w:sz w:val="24"/>
          <w:lang w:val="zh-CN" w:eastAsia="zh-CN"/>
        </w:rPr>
        <w:t>《联合国气候变化框架公约》</w:t>
      </w:r>
      <w:r w:rsidRPr="00CE43C0">
        <w:rPr>
          <w:rFonts w:eastAsia="SimSun" w:hint="eastAsia"/>
          <w:bCs/>
          <w:sz w:val="24"/>
          <w:lang w:val="zh-CN" w:eastAsia="zh-CN"/>
        </w:rPr>
        <w:t xml:space="preserve"> </w:t>
      </w:r>
      <w:r w:rsidRPr="00CE43C0">
        <w:rPr>
          <w:rFonts w:eastAsia="SimSun"/>
          <w:bCs/>
          <w:sz w:val="24"/>
          <w:lang w:val="zh-CN" w:eastAsia="zh-CN"/>
        </w:rPr>
        <w:t xml:space="preserve"> </w:t>
      </w:r>
      <w:r w:rsidRPr="00CE43C0">
        <w:rPr>
          <w:rFonts w:eastAsia="SimSun"/>
          <w:bCs/>
          <w:sz w:val="24"/>
          <w:vertAlign w:val="superscript"/>
          <w:lang w:val="zh-CN" w:eastAsia="zh-CN"/>
        </w:rPr>
        <w:footnoteReference w:id="117"/>
      </w:r>
      <w:r w:rsidRPr="00CE43C0">
        <w:rPr>
          <w:rFonts w:eastAsia="SimSun"/>
          <w:bCs/>
          <w:sz w:val="24"/>
          <w:lang w:val="zh-CN" w:eastAsia="zh-CN"/>
        </w:rPr>
        <w:t xml:space="preserve"> </w:t>
      </w:r>
      <w:r w:rsidRPr="00CE43C0">
        <w:rPr>
          <w:rFonts w:eastAsia="SimSun" w:hint="eastAsia"/>
          <w:bCs/>
          <w:sz w:val="24"/>
          <w:lang w:val="zh-CN" w:eastAsia="zh-CN"/>
        </w:rPr>
        <w:t>和</w:t>
      </w:r>
      <w:r w:rsidRPr="00CE43C0">
        <w:rPr>
          <w:rFonts w:eastAsia="SimSun"/>
          <w:bCs/>
          <w:sz w:val="24"/>
          <w:lang w:val="zh-CN" w:eastAsia="zh-CN"/>
        </w:rPr>
        <w:t>《巴黎协定》</w:t>
      </w:r>
      <w:r w:rsidRPr="00CE43C0">
        <w:rPr>
          <w:rFonts w:eastAsia="SimSun"/>
          <w:bCs/>
          <w:kern w:val="22"/>
          <w:sz w:val="24"/>
          <w:vertAlign w:val="superscript"/>
          <w:lang w:val="zh-CN"/>
        </w:rPr>
        <w:footnoteReference w:id="118"/>
      </w:r>
      <w:r w:rsidRPr="00CE43C0">
        <w:rPr>
          <w:rFonts w:eastAsia="SimSun"/>
          <w:bCs/>
          <w:sz w:val="24"/>
          <w:lang w:val="zh-CN" w:eastAsia="zh-CN"/>
        </w:rPr>
        <w:t xml:space="preserve"> </w:t>
      </w:r>
      <w:r w:rsidRPr="00CE43C0">
        <w:rPr>
          <w:rFonts w:eastAsia="SimSun"/>
          <w:bCs/>
          <w:sz w:val="24"/>
          <w:lang w:val="zh-CN" w:eastAsia="zh-CN"/>
        </w:rPr>
        <w:t>的目标以及《</w:t>
      </w:r>
      <w:r w:rsidRPr="00CE43C0">
        <w:rPr>
          <w:rFonts w:eastAsia="SimSun"/>
          <w:bCs/>
          <w:sz w:val="24"/>
          <w:lang w:eastAsia="zh-CN"/>
        </w:rPr>
        <w:t>2030</w:t>
      </w:r>
      <w:r w:rsidRPr="00CE43C0">
        <w:rPr>
          <w:rFonts w:eastAsia="SimSun"/>
          <w:bCs/>
          <w:sz w:val="24"/>
          <w:lang w:val="zh-CN" w:eastAsia="zh-CN"/>
        </w:rPr>
        <w:t>年可持续发展议程》</w:t>
      </w:r>
      <w:r w:rsidRPr="00CE43C0">
        <w:rPr>
          <w:rFonts w:eastAsia="SimSun"/>
          <w:bCs/>
          <w:sz w:val="24"/>
          <w:vertAlign w:val="superscript"/>
          <w:lang w:val="zh-CN" w:eastAsia="zh-CN"/>
        </w:rPr>
        <w:footnoteReference w:id="119"/>
      </w:r>
      <w:r w:rsidRPr="00CE43C0">
        <w:rPr>
          <w:rFonts w:eastAsia="SimSun" w:hint="eastAsia"/>
          <w:bCs/>
          <w:sz w:val="24"/>
          <w:lang w:val="zh-CN" w:eastAsia="zh-CN"/>
        </w:rPr>
        <w:t xml:space="preserve"> </w:t>
      </w:r>
      <w:r w:rsidRPr="00CE43C0">
        <w:rPr>
          <w:rFonts w:eastAsia="SimSun" w:hint="eastAsia"/>
          <w:bCs/>
          <w:sz w:val="24"/>
          <w:lang w:val="zh-CN" w:eastAsia="zh-CN"/>
        </w:rPr>
        <w:t>关于</w:t>
      </w:r>
      <w:r w:rsidRPr="00CE43C0">
        <w:rPr>
          <w:rFonts w:eastAsia="SimSun"/>
          <w:bCs/>
          <w:sz w:val="24"/>
          <w:lang w:val="zh-CN" w:eastAsia="zh-CN"/>
        </w:rPr>
        <w:t>土地退化零增长</w:t>
      </w:r>
      <w:r w:rsidRPr="00CE43C0">
        <w:rPr>
          <w:rFonts w:eastAsia="SimSun" w:hint="eastAsia"/>
          <w:bCs/>
          <w:sz w:val="24"/>
          <w:lang w:val="zh-CN" w:eastAsia="zh-CN"/>
        </w:rPr>
        <w:t>的</w:t>
      </w:r>
      <w:r w:rsidRPr="00CE43C0">
        <w:rPr>
          <w:rFonts w:eastAsia="SimSun"/>
          <w:bCs/>
          <w:sz w:val="24"/>
          <w:lang w:val="zh-CN" w:eastAsia="zh-CN"/>
        </w:rPr>
        <w:t>目标</w:t>
      </w:r>
      <w:r w:rsidRPr="00CE43C0">
        <w:rPr>
          <w:rFonts w:eastAsia="SimSun" w:hint="eastAsia"/>
          <w:bCs/>
          <w:sz w:val="24"/>
          <w:lang w:val="zh-CN" w:eastAsia="zh-CN"/>
        </w:rPr>
        <w:t>1</w:t>
      </w:r>
      <w:r w:rsidRPr="00CE43C0">
        <w:rPr>
          <w:rFonts w:eastAsia="SimSun"/>
          <w:bCs/>
          <w:sz w:val="24"/>
          <w:lang w:val="zh-CN" w:eastAsia="zh-CN"/>
        </w:rPr>
        <w:t>5.3</w:t>
      </w:r>
      <w:r w:rsidRPr="00CE43C0">
        <w:rPr>
          <w:rFonts w:eastAsia="SimSun"/>
          <w:bCs/>
          <w:sz w:val="24"/>
          <w:lang w:val="zh-CN" w:eastAsia="zh-CN"/>
        </w:rPr>
        <w:t>和《联合国关于在发生严重干旱和</w:t>
      </w:r>
      <w:r w:rsidRPr="00CE43C0">
        <w:rPr>
          <w:rFonts w:eastAsia="SimSun"/>
          <w:bCs/>
          <w:sz w:val="24"/>
          <w:lang w:eastAsia="zh-CN"/>
        </w:rPr>
        <w:t>/</w:t>
      </w:r>
      <w:r w:rsidRPr="00CE43C0">
        <w:rPr>
          <w:rFonts w:eastAsia="SimSun"/>
          <w:bCs/>
          <w:sz w:val="24"/>
          <w:lang w:val="zh-CN" w:eastAsia="zh-CN"/>
        </w:rPr>
        <w:t>或荒漠化的国家特别是在非洲防治荒漠化的公约》</w:t>
      </w:r>
      <w:r w:rsidRPr="00CE43C0">
        <w:rPr>
          <w:rFonts w:eastAsia="SimSun"/>
          <w:bCs/>
          <w:kern w:val="22"/>
          <w:sz w:val="24"/>
          <w:vertAlign w:val="superscript"/>
          <w:lang w:val="zh-CN"/>
        </w:rPr>
        <w:footnoteReference w:id="120"/>
      </w:r>
      <w:r w:rsidRPr="00CE43C0">
        <w:rPr>
          <w:rFonts w:eastAsia="SimSun"/>
          <w:bCs/>
          <w:sz w:val="24"/>
          <w:lang w:val="zh-CN" w:eastAsia="zh-CN"/>
        </w:rPr>
        <w:t xml:space="preserve"> </w:t>
      </w:r>
      <w:r w:rsidRPr="00CE43C0">
        <w:rPr>
          <w:rFonts w:eastAsia="SimSun" w:hint="eastAsia"/>
          <w:bCs/>
          <w:sz w:val="24"/>
          <w:lang w:val="zh-CN" w:eastAsia="zh-CN"/>
        </w:rPr>
        <w:t>设立</w:t>
      </w:r>
      <w:r w:rsidRPr="00CE43C0">
        <w:rPr>
          <w:rFonts w:eastAsia="SimSun"/>
          <w:bCs/>
          <w:sz w:val="24"/>
          <w:lang w:val="zh-CN" w:eastAsia="zh-CN"/>
        </w:rPr>
        <w:t>的目标</w:t>
      </w:r>
      <w:r w:rsidRPr="00CE43C0">
        <w:rPr>
          <w:rFonts w:eastAsia="SimSun"/>
          <w:bCs/>
          <w:sz w:val="24"/>
          <w:lang w:eastAsia="zh-CN"/>
        </w:rPr>
        <w:t>，</w:t>
      </w:r>
    </w:p>
    <w:p w14:paraId="1B2C339A"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bCs/>
          <w:kern w:val="22"/>
          <w:sz w:val="24"/>
          <w:lang w:eastAsia="zh-CN"/>
        </w:rPr>
      </w:pPr>
      <w:r w:rsidRPr="00CE43C0">
        <w:rPr>
          <w:rFonts w:eastAsia="KaiTi"/>
          <w:bCs/>
          <w:kern w:val="22"/>
          <w:sz w:val="24"/>
          <w:lang w:val="zh-CN" w:eastAsia="zh-CN"/>
        </w:rPr>
        <w:t>强调</w:t>
      </w:r>
      <w:r w:rsidRPr="00CE43C0">
        <w:rPr>
          <w:rFonts w:eastAsia="SimSun"/>
          <w:bCs/>
          <w:sz w:val="24"/>
          <w:lang w:val="zh-CN" w:eastAsia="zh-CN"/>
        </w:rPr>
        <w:t>根据生物多样性和生态系统服务政府间科学与政策平台</w:t>
      </w:r>
      <w:r w:rsidRPr="00CE43C0">
        <w:rPr>
          <w:rFonts w:eastAsia="SimSun" w:hint="eastAsia"/>
          <w:bCs/>
          <w:sz w:val="24"/>
          <w:lang w:val="zh-CN" w:eastAsia="zh-CN"/>
        </w:rPr>
        <w:t>《</w:t>
      </w:r>
      <w:r w:rsidRPr="00CE43C0">
        <w:rPr>
          <w:rFonts w:eastAsia="SimSun"/>
          <w:bCs/>
          <w:sz w:val="24"/>
          <w:lang w:val="zh-CN" w:eastAsia="zh-CN"/>
        </w:rPr>
        <w:t>生物多样性和生态系统服务全球评估报告》</w:t>
      </w:r>
      <w:r w:rsidRPr="00CE43C0">
        <w:rPr>
          <w:rFonts w:eastAsia="SimSun"/>
          <w:bCs/>
          <w:sz w:val="24"/>
          <w:vertAlign w:val="superscript"/>
          <w:lang w:val="zh-CN" w:eastAsia="zh-CN"/>
        </w:rPr>
        <w:footnoteReference w:id="121"/>
      </w:r>
      <w:r w:rsidRPr="00CE43C0">
        <w:rPr>
          <w:rFonts w:eastAsia="SimSun"/>
          <w:bCs/>
          <w:sz w:val="24"/>
          <w:lang w:val="en-US" w:eastAsia="zh-CN"/>
        </w:rPr>
        <w:t>，如计入</w:t>
      </w:r>
      <w:r w:rsidRPr="00CE43C0">
        <w:rPr>
          <w:rFonts w:eastAsia="SimSun"/>
          <w:bCs/>
          <w:sz w:val="24"/>
          <w:lang w:val="zh-CN" w:eastAsia="zh-CN"/>
        </w:rPr>
        <w:t>自然贡献的减少，</w:t>
      </w:r>
      <w:r w:rsidRPr="00CE43C0">
        <w:rPr>
          <w:rFonts w:eastAsia="SimSun" w:hint="eastAsia"/>
          <w:bCs/>
          <w:sz w:val="24"/>
          <w:lang w:val="zh-CN" w:eastAsia="zh-CN"/>
        </w:rPr>
        <w:t>每年</w:t>
      </w:r>
      <w:r w:rsidRPr="00CE43C0">
        <w:rPr>
          <w:rFonts w:eastAsia="SimSun"/>
          <w:bCs/>
          <w:sz w:val="24"/>
          <w:lang w:val="zh-CN" w:eastAsia="zh-CN"/>
        </w:rPr>
        <w:t>价值</w:t>
      </w:r>
      <w:r w:rsidRPr="00CE43C0">
        <w:rPr>
          <w:rFonts w:eastAsia="SimSun"/>
          <w:bCs/>
          <w:sz w:val="24"/>
          <w:lang w:val="en-US" w:eastAsia="zh-CN"/>
        </w:rPr>
        <w:t>3,450</w:t>
      </w:r>
      <w:r w:rsidRPr="00CE43C0">
        <w:rPr>
          <w:rFonts w:eastAsia="SimSun"/>
          <w:bCs/>
          <w:sz w:val="24"/>
          <w:lang w:val="zh-CN" w:eastAsia="zh-CN"/>
        </w:rPr>
        <w:t>亿美元的化石燃料补贴导致全球</w:t>
      </w:r>
      <w:r w:rsidRPr="00CE43C0">
        <w:rPr>
          <w:rFonts w:eastAsia="SimSun"/>
          <w:bCs/>
          <w:sz w:val="24"/>
          <w:lang w:val="en-US" w:eastAsia="zh-CN"/>
        </w:rPr>
        <w:t>5</w:t>
      </w:r>
      <w:r w:rsidRPr="00CE43C0">
        <w:rPr>
          <w:rFonts w:eastAsia="SimSun"/>
          <w:bCs/>
          <w:sz w:val="24"/>
          <w:lang w:val="zh-CN" w:eastAsia="zh-CN"/>
        </w:rPr>
        <w:t>万亿美元</w:t>
      </w:r>
      <w:r w:rsidRPr="00CE43C0">
        <w:rPr>
          <w:rFonts w:eastAsia="SimSun" w:hint="eastAsia"/>
          <w:bCs/>
          <w:sz w:val="24"/>
          <w:lang w:val="zh-CN" w:eastAsia="zh-CN"/>
        </w:rPr>
        <w:t>的</w:t>
      </w:r>
      <w:r w:rsidRPr="00CE43C0">
        <w:rPr>
          <w:rFonts w:eastAsia="SimSun"/>
          <w:bCs/>
          <w:sz w:val="24"/>
          <w:lang w:val="zh-CN" w:eastAsia="zh-CN"/>
        </w:rPr>
        <w:t>成本</w:t>
      </w:r>
      <w:r w:rsidRPr="00CE43C0">
        <w:rPr>
          <w:rFonts w:eastAsia="SimSun"/>
          <w:bCs/>
          <w:sz w:val="24"/>
          <w:lang w:val="en-US" w:eastAsia="zh-CN"/>
        </w:rPr>
        <w:t>，</w:t>
      </w:r>
      <w:r w:rsidRPr="00CE43C0">
        <w:rPr>
          <w:rFonts w:eastAsia="SimSun" w:hint="eastAsia"/>
          <w:bCs/>
          <w:sz w:val="24"/>
          <w:lang w:val="en-US" w:eastAsia="zh-CN"/>
        </w:rPr>
        <w:t xml:space="preserve"> </w:t>
      </w:r>
      <w:r w:rsidRPr="00CE43C0">
        <w:rPr>
          <w:rFonts w:eastAsia="SimSun"/>
          <w:bCs/>
          <w:sz w:val="24"/>
          <w:lang w:val="en-US" w:eastAsia="zh-CN"/>
        </w:rPr>
        <w:t xml:space="preserve"> </w:t>
      </w:r>
      <w:r w:rsidRPr="00CE43C0">
        <w:rPr>
          <w:rFonts w:eastAsia="SimSun" w:hint="eastAsia"/>
          <w:bCs/>
          <w:sz w:val="24"/>
          <w:lang w:val="en-US" w:eastAsia="zh-CN"/>
        </w:rPr>
        <w:t xml:space="preserve"> </w:t>
      </w:r>
    </w:p>
    <w:p w14:paraId="09C463A1"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bCs/>
          <w:kern w:val="22"/>
          <w:sz w:val="24"/>
          <w:lang w:val="en-US" w:eastAsia="zh-CN"/>
        </w:rPr>
      </w:pPr>
      <w:r w:rsidRPr="00CE43C0">
        <w:rPr>
          <w:rFonts w:eastAsia="KaiTi"/>
          <w:bCs/>
          <w:kern w:val="22"/>
          <w:sz w:val="24"/>
          <w:lang w:val="zh-CN" w:eastAsia="zh-CN"/>
        </w:rPr>
        <w:lastRenderedPageBreak/>
        <w:t>回顾</w:t>
      </w:r>
      <w:r w:rsidRPr="00CE43C0">
        <w:rPr>
          <w:rFonts w:eastAsia="SimSun"/>
          <w:bCs/>
          <w:sz w:val="24"/>
          <w:lang w:val="zh-CN" w:eastAsia="zh-CN"/>
        </w:rPr>
        <w:t>联合国大会关于享有清洁、健康和可持续环境的人权的第</w:t>
      </w:r>
      <w:r w:rsidRPr="00CE43C0">
        <w:rPr>
          <w:rFonts w:eastAsia="SimSun"/>
          <w:bCs/>
          <w:sz w:val="24"/>
          <w:lang w:val="en-US" w:eastAsia="zh-CN"/>
        </w:rPr>
        <w:t>76/300</w:t>
      </w:r>
      <w:r w:rsidRPr="00CE43C0">
        <w:rPr>
          <w:rFonts w:eastAsia="SimSun"/>
          <w:bCs/>
          <w:sz w:val="24"/>
          <w:lang w:val="zh-CN" w:eastAsia="zh-CN"/>
        </w:rPr>
        <w:t>号决议以及与</w:t>
      </w:r>
      <w:r w:rsidRPr="00CE43C0">
        <w:rPr>
          <w:rFonts w:eastAsia="SimSun" w:hint="eastAsia"/>
          <w:bCs/>
          <w:sz w:val="24"/>
          <w:lang w:val="zh-CN" w:eastAsia="zh-CN"/>
        </w:rPr>
        <w:t>享有安全、清洁、健康和可持续环境有关的人权义务问题特别报告员</w:t>
      </w:r>
      <w:r w:rsidRPr="00CE43C0">
        <w:rPr>
          <w:rFonts w:eastAsia="SimSun"/>
          <w:bCs/>
          <w:sz w:val="24"/>
          <w:lang w:val="zh-CN" w:eastAsia="zh-CN"/>
        </w:rPr>
        <w:t>的报告</w:t>
      </w:r>
      <w:r w:rsidRPr="00CE43C0">
        <w:rPr>
          <w:rFonts w:eastAsia="SimSun"/>
          <w:bCs/>
          <w:sz w:val="24"/>
          <w:vertAlign w:val="superscript"/>
          <w:lang w:val="zh-CN" w:eastAsia="zh-CN"/>
        </w:rPr>
        <w:footnoteReference w:id="122"/>
      </w:r>
      <w:r w:rsidRPr="00CE43C0">
        <w:rPr>
          <w:rFonts w:eastAsia="SimSun"/>
          <w:bCs/>
          <w:sz w:val="24"/>
          <w:lang w:val="en-US" w:eastAsia="zh-CN"/>
        </w:rPr>
        <w:t>，</w:t>
      </w:r>
    </w:p>
    <w:p w14:paraId="4E2ED24E"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bCs/>
          <w:kern w:val="22"/>
          <w:sz w:val="24"/>
          <w:lang w:val="zh-CN" w:eastAsia="zh-CN"/>
        </w:rPr>
      </w:pPr>
      <w:r w:rsidRPr="00CE43C0">
        <w:rPr>
          <w:rFonts w:eastAsia="KaiTi"/>
          <w:bCs/>
          <w:kern w:val="22"/>
          <w:sz w:val="24"/>
          <w:lang w:val="zh-CN" w:eastAsia="zh-CN"/>
        </w:rPr>
        <w:t>强调</w:t>
      </w:r>
      <w:r w:rsidRPr="00CE43C0">
        <w:rPr>
          <w:rFonts w:eastAsia="SimSun"/>
          <w:bCs/>
          <w:kern w:val="22"/>
          <w:sz w:val="24"/>
          <w:lang w:val="zh-CN" w:eastAsia="zh-CN"/>
        </w:rPr>
        <w:t>将全球平均气温升幅控制在工业化前水平以上</w:t>
      </w:r>
      <w:r w:rsidRPr="00CE43C0">
        <w:rPr>
          <w:rFonts w:eastAsia="SimSun"/>
          <w:bCs/>
          <w:kern w:val="22"/>
          <w:sz w:val="24"/>
          <w:lang w:val="zh-CN" w:eastAsia="zh-CN"/>
        </w:rPr>
        <w:t>1.5ºC</w:t>
      </w:r>
      <w:r w:rsidRPr="00CE43C0">
        <w:rPr>
          <w:rFonts w:eastAsia="SimSun"/>
          <w:bCs/>
          <w:kern w:val="22"/>
          <w:sz w:val="24"/>
          <w:lang w:val="zh-CN" w:eastAsia="zh-CN"/>
        </w:rPr>
        <w:t>以内是避免生物多样性进一步丧失以及土地和海洋退化和实现与自然和谐相处的</w:t>
      </w:r>
      <w:r w:rsidRPr="00CE43C0">
        <w:rPr>
          <w:rFonts w:eastAsia="SimSun"/>
          <w:bCs/>
          <w:kern w:val="22"/>
          <w:sz w:val="24"/>
          <w:lang w:val="zh-CN" w:eastAsia="zh-CN"/>
        </w:rPr>
        <w:t>2050</w:t>
      </w:r>
      <w:r w:rsidRPr="00CE43C0">
        <w:rPr>
          <w:rFonts w:eastAsia="SimSun"/>
          <w:bCs/>
          <w:kern w:val="22"/>
          <w:sz w:val="24"/>
          <w:lang w:val="zh-CN" w:eastAsia="zh-CN"/>
        </w:rPr>
        <w:t>年愿景的先决条件，因此，需要</w:t>
      </w:r>
      <w:r w:rsidRPr="00CE43C0">
        <w:rPr>
          <w:rFonts w:eastAsia="SimSun" w:hint="eastAsia"/>
          <w:bCs/>
          <w:kern w:val="22"/>
          <w:sz w:val="24"/>
          <w:lang w:val="zh-CN" w:eastAsia="zh-CN"/>
        </w:rPr>
        <w:t>进行转型性变革</w:t>
      </w:r>
      <w:r w:rsidRPr="00CE43C0">
        <w:rPr>
          <w:rFonts w:eastAsia="SimSun"/>
          <w:bCs/>
          <w:kern w:val="22"/>
          <w:sz w:val="24"/>
          <w:lang w:val="zh-CN" w:eastAsia="zh-CN"/>
        </w:rPr>
        <w:t>，</w:t>
      </w:r>
    </w:p>
    <w:p w14:paraId="7546EABA" w14:textId="77777777" w:rsidR="001B7D42" w:rsidRPr="00CE43C0" w:rsidRDefault="001B7D42" w:rsidP="0002206D">
      <w:pPr>
        <w:suppressLineNumbers/>
        <w:suppressAutoHyphens/>
        <w:overflowPunct w:val="0"/>
        <w:autoSpaceDE w:val="0"/>
        <w:autoSpaceDN w:val="0"/>
        <w:adjustRightInd w:val="0"/>
        <w:snapToGrid w:val="0"/>
        <w:spacing w:before="120" w:after="120" w:line="240" w:lineRule="atLeast"/>
        <w:ind w:left="490" w:firstLine="490"/>
        <w:jc w:val="left"/>
        <w:rPr>
          <w:rFonts w:eastAsia="SimSun"/>
          <w:bCs/>
          <w:kern w:val="22"/>
          <w:sz w:val="24"/>
          <w:lang w:val="zh-CN" w:eastAsia="zh-CN"/>
        </w:rPr>
      </w:pPr>
      <w:r w:rsidRPr="00CE43C0">
        <w:rPr>
          <w:rFonts w:eastAsia="KaiTi" w:hint="eastAsia"/>
          <w:bCs/>
          <w:kern w:val="22"/>
          <w:sz w:val="24"/>
          <w:lang w:val="zh-CN" w:eastAsia="zh-CN"/>
        </w:rPr>
        <w:t>回顾</w:t>
      </w:r>
      <w:r w:rsidRPr="00CE43C0">
        <w:rPr>
          <w:rFonts w:eastAsia="SimSun"/>
          <w:bCs/>
          <w:kern w:val="22"/>
          <w:sz w:val="24"/>
          <w:lang w:val="zh-CN" w:eastAsia="zh-CN"/>
        </w:rPr>
        <w:t>2022</w:t>
      </w:r>
      <w:r w:rsidRPr="00CE43C0">
        <w:rPr>
          <w:rFonts w:eastAsia="SimSun" w:hint="eastAsia"/>
          <w:bCs/>
          <w:kern w:val="22"/>
          <w:sz w:val="24"/>
          <w:lang w:val="zh-CN" w:eastAsia="zh-CN"/>
        </w:rPr>
        <w:t>年</w:t>
      </w:r>
      <w:r w:rsidRPr="00CE43C0">
        <w:rPr>
          <w:rFonts w:eastAsia="SimSun"/>
          <w:bCs/>
          <w:kern w:val="22"/>
          <w:sz w:val="24"/>
          <w:lang w:val="zh-CN" w:eastAsia="zh-CN"/>
        </w:rPr>
        <w:t>12</w:t>
      </w:r>
      <w:r w:rsidRPr="00CE43C0">
        <w:rPr>
          <w:rFonts w:eastAsia="SimSun" w:hint="eastAsia"/>
          <w:bCs/>
          <w:kern w:val="22"/>
          <w:sz w:val="24"/>
          <w:lang w:val="zh-CN" w:eastAsia="zh-CN"/>
        </w:rPr>
        <w:t>月</w:t>
      </w:r>
      <w:r w:rsidRPr="00CE43C0">
        <w:rPr>
          <w:rFonts w:eastAsia="SimSun"/>
          <w:bCs/>
          <w:kern w:val="22"/>
          <w:sz w:val="24"/>
          <w:lang w:val="zh-CN" w:eastAsia="zh-CN"/>
        </w:rPr>
        <w:t>19</w:t>
      </w:r>
      <w:r w:rsidRPr="00CE43C0">
        <w:rPr>
          <w:rFonts w:eastAsia="SimSun" w:hint="eastAsia"/>
          <w:bCs/>
          <w:kern w:val="22"/>
          <w:sz w:val="24"/>
          <w:lang w:val="zh-CN" w:eastAsia="zh-CN"/>
        </w:rPr>
        <w:t>日第</w:t>
      </w:r>
      <w:r w:rsidRPr="00CE43C0">
        <w:rPr>
          <w:rFonts w:eastAsia="SimSun"/>
          <w:bCs/>
          <w:kern w:val="22"/>
          <w:sz w:val="24"/>
          <w:lang w:val="zh-CN" w:eastAsia="zh-CN"/>
        </w:rPr>
        <w:t>15/13</w:t>
      </w:r>
      <w:r w:rsidRPr="00CE43C0">
        <w:rPr>
          <w:rFonts w:eastAsia="SimSun" w:hint="eastAsia"/>
          <w:bCs/>
          <w:kern w:val="22"/>
          <w:sz w:val="24"/>
          <w:lang w:val="zh-CN" w:eastAsia="zh-CN"/>
        </w:rPr>
        <w:t>号决定，其中缔约方大会表示注意到</w:t>
      </w:r>
      <w:r w:rsidRPr="00CE43C0">
        <w:rPr>
          <w:rFonts w:eastAsia="SimSun"/>
          <w:bCs/>
          <w:kern w:val="22"/>
          <w:sz w:val="24"/>
          <w:lang w:val="zh-CN" w:eastAsia="zh-CN"/>
        </w:rPr>
        <w:t>2022</w:t>
      </w:r>
      <w:r w:rsidRPr="00CE43C0">
        <w:rPr>
          <w:rFonts w:eastAsia="SimSun" w:hint="eastAsia"/>
          <w:bCs/>
          <w:kern w:val="22"/>
          <w:sz w:val="24"/>
          <w:lang w:val="zh-CN" w:eastAsia="zh-CN"/>
        </w:rPr>
        <w:t>年</w:t>
      </w:r>
      <w:r w:rsidRPr="00CE43C0">
        <w:rPr>
          <w:rFonts w:eastAsia="SimSun"/>
          <w:bCs/>
          <w:kern w:val="22"/>
          <w:sz w:val="24"/>
          <w:lang w:val="zh-CN" w:eastAsia="zh-CN"/>
        </w:rPr>
        <w:t>3</w:t>
      </w:r>
      <w:r w:rsidRPr="00CE43C0">
        <w:rPr>
          <w:rFonts w:eastAsia="SimSun" w:hint="eastAsia"/>
          <w:bCs/>
          <w:kern w:val="22"/>
          <w:sz w:val="24"/>
          <w:lang w:val="zh-CN" w:eastAsia="zh-CN"/>
        </w:rPr>
        <w:t>月</w:t>
      </w:r>
      <w:r w:rsidRPr="00CE43C0">
        <w:rPr>
          <w:rFonts w:eastAsia="SimSun"/>
          <w:bCs/>
          <w:kern w:val="22"/>
          <w:sz w:val="24"/>
          <w:lang w:val="zh-CN" w:eastAsia="zh-CN"/>
        </w:rPr>
        <w:t>2</w:t>
      </w:r>
      <w:r w:rsidRPr="00CE43C0">
        <w:rPr>
          <w:rFonts w:eastAsia="SimSun" w:hint="eastAsia"/>
          <w:bCs/>
          <w:kern w:val="22"/>
          <w:sz w:val="24"/>
          <w:lang w:val="zh-CN" w:eastAsia="zh-CN"/>
        </w:rPr>
        <w:t>日联合国环境大会关于通过基于自然的解决方案支持可持续发展的第</w:t>
      </w:r>
      <w:r w:rsidRPr="00CE43C0">
        <w:rPr>
          <w:rFonts w:eastAsia="SimSun"/>
          <w:bCs/>
          <w:kern w:val="22"/>
          <w:sz w:val="24"/>
          <w:lang w:val="zh-CN" w:eastAsia="zh-CN"/>
        </w:rPr>
        <w:t>5/5</w:t>
      </w:r>
      <w:r w:rsidRPr="00CE43C0">
        <w:rPr>
          <w:rFonts w:eastAsia="SimSun" w:hint="eastAsia"/>
          <w:bCs/>
          <w:kern w:val="22"/>
          <w:sz w:val="24"/>
          <w:lang w:val="zh-CN" w:eastAsia="zh-CN"/>
        </w:rPr>
        <w:t>号决议</w:t>
      </w:r>
      <w:r w:rsidRPr="00CE43C0">
        <w:rPr>
          <w:rFonts w:eastAsia="SimSun"/>
          <w:bCs/>
          <w:kern w:val="22"/>
          <w:sz w:val="24"/>
          <w:vertAlign w:val="superscript"/>
          <w:lang w:val="zh-CN" w:eastAsia="zh-CN"/>
        </w:rPr>
        <w:footnoteReference w:id="123"/>
      </w:r>
      <w:r w:rsidRPr="00CE43C0">
        <w:rPr>
          <w:rFonts w:eastAsia="SimSun" w:hint="eastAsia"/>
          <w:bCs/>
          <w:kern w:val="22"/>
          <w:sz w:val="24"/>
          <w:lang w:val="zh-CN" w:eastAsia="zh-CN"/>
        </w:rPr>
        <w:t>，环境大会在决议中确认基于自然的解决方案可能极大地促进气候行动，同时认识到需要分析其影响，包括长期影响，并承认这些解决方案并不能取代快速、深入和持续减少温室气体排放的需要，但可以改善适应、抵御和减缓气候变化及其影响的行动，</w:t>
      </w:r>
    </w:p>
    <w:p w14:paraId="3CA7CD18"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SimSun"/>
          <w:bCs/>
          <w:kern w:val="22"/>
          <w:sz w:val="24"/>
          <w:lang w:val="zh-CN" w:eastAsia="zh-CN"/>
        </w:rPr>
      </w:pPr>
      <w:r w:rsidRPr="00CE43C0">
        <w:rPr>
          <w:rFonts w:eastAsia="KaiTi"/>
          <w:bCs/>
          <w:kern w:val="22"/>
          <w:sz w:val="24"/>
          <w:lang w:val="zh-CN" w:eastAsia="zh-CN"/>
        </w:rPr>
        <w:t>强调</w:t>
      </w:r>
      <w:r w:rsidRPr="00CE43C0">
        <w:rPr>
          <w:rFonts w:eastAsia="SimSun"/>
          <w:bCs/>
          <w:kern w:val="22"/>
          <w:sz w:val="24"/>
          <w:lang w:val="zh-CN" w:eastAsia="zh-CN"/>
        </w:rPr>
        <w:t>生物多样性在应对气候变化方面发挥着关键作用，保护和恢复生态系统是有效缓解和适应气候变化的可行、有效和低成本选项，</w:t>
      </w:r>
    </w:p>
    <w:p w14:paraId="0C73DE60"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SimSun"/>
          <w:bCs/>
          <w:kern w:val="22"/>
          <w:sz w:val="24"/>
          <w:lang w:val="zh-CN" w:eastAsia="zh-CN"/>
        </w:rPr>
      </w:pPr>
      <w:r w:rsidRPr="00CE43C0">
        <w:rPr>
          <w:rFonts w:eastAsia="KaiTi"/>
          <w:bCs/>
          <w:kern w:val="22"/>
          <w:sz w:val="24"/>
          <w:lang w:val="zh-CN" w:eastAsia="zh-CN"/>
        </w:rPr>
        <w:t>深切关注</w:t>
      </w:r>
      <w:r w:rsidRPr="00CE43C0">
        <w:rPr>
          <w:rFonts w:eastAsia="SimSun"/>
          <w:bCs/>
          <w:kern w:val="22"/>
          <w:sz w:val="24"/>
          <w:lang w:val="zh-CN" w:eastAsia="zh-CN"/>
        </w:rPr>
        <w:t>气候变化的影响迅速增加，加剧了生物多样性的丧失，削弱了关键生态系统功能和服务的提供，加大了对物种的现有威胁，并可能将脆弱种群推向临界点，增加其灭绝的风险，</w:t>
      </w:r>
    </w:p>
    <w:p w14:paraId="5426B562"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SimSun"/>
          <w:bCs/>
          <w:kern w:val="22"/>
          <w:sz w:val="24"/>
          <w:lang w:val="zh-CN" w:eastAsia="zh-CN"/>
        </w:rPr>
      </w:pPr>
      <w:r w:rsidRPr="00CE43C0">
        <w:rPr>
          <w:rFonts w:eastAsia="KaiTi"/>
          <w:bCs/>
          <w:kern w:val="22"/>
          <w:sz w:val="24"/>
          <w:lang w:val="zh-CN" w:eastAsia="zh-CN"/>
        </w:rPr>
        <w:t>强调</w:t>
      </w:r>
      <w:r w:rsidRPr="00CE43C0">
        <w:rPr>
          <w:rFonts w:eastAsia="SimSun"/>
          <w:bCs/>
          <w:kern w:val="22"/>
          <w:sz w:val="24"/>
          <w:lang w:val="zh-CN" w:eastAsia="zh-CN"/>
        </w:rPr>
        <w:t>维护生态走廊和促进景观连通性对于动物种迁移和适应新条件至关重要，在气候变化及其影响生境的背景下，这一点尤为紧迫，</w:t>
      </w:r>
    </w:p>
    <w:p w14:paraId="6C094664"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SimSun"/>
          <w:bCs/>
          <w:kern w:val="22"/>
          <w:sz w:val="24"/>
          <w:lang w:val="zh-CN" w:eastAsia="zh-CN"/>
        </w:rPr>
      </w:pPr>
      <w:r w:rsidRPr="00CE43C0">
        <w:rPr>
          <w:rFonts w:eastAsia="KaiTi"/>
          <w:bCs/>
          <w:kern w:val="22"/>
          <w:sz w:val="24"/>
          <w:lang w:val="zh-CN" w:eastAsia="zh-CN"/>
        </w:rPr>
        <w:t>深切关注</w:t>
      </w:r>
      <w:r w:rsidRPr="00CE43C0">
        <w:rPr>
          <w:rFonts w:eastAsia="SimSun"/>
          <w:bCs/>
          <w:kern w:val="22"/>
          <w:sz w:val="24"/>
          <w:lang w:val="zh-CN" w:eastAsia="zh-CN"/>
        </w:rPr>
        <w:t>二氧化碳排放量的增加正导致海洋吸收更多的二氧化碳，促使温度升高，造成海洋酸化和脱氧，对海洋生物特别是珊瑚礁造成严重后果，</w:t>
      </w:r>
    </w:p>
    <w:p w14:paraId="3ADE69B5"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SimSun"/>
          <w:bCs/>
          <w:kern w:val="22"/>
          <w:sz w:val="24"/>
          <w:lang w:val="zh-CN" w:eastAsia="zh-CN"/>
        </w:rPr>
      </w:pPr>
      <w:r w:rsidRPr="00CE43C0">
        <w:rPr>
          <w:rFonts w:eastAsia="KaiTi"/>
          <w:bCs/>
          <w:kern w:val="22"/>
          <w:sz w:val="24"/>
          <w:lang w:val="zh-CN" w:eastAsia="zh-CN"/>
        </w:rPr>
        <w:t>认识到</w:t>
      </w:r>
      <w:r w:rsidRPr="00CE43C0">
        <w:rPr>
          <w:rFonts w:eastAsia="SimSun"/>
          <w:bCs/>
          <w:kern w:val="22"/>
          <w:sz w:val="24"/>
          <w:lang w:val="zh-CN" w:eastAsia="zh-CN"/>
        </w:rPr>
        <w:t>海洋在调节气候方面的关键作用和能力，并注意到</w:t>
      </w:r>
      <w:r w:rsidRPr="00CE43C0">
        <w:rPr>
          <w:rFonts w:eastAsia="SimSun" w:hint="eastAsia"/>
          <w:bCs/>
          <w:kern w:val="22"/>
          <w:sz w:val="24"/>
          <w:lang w:val="zh-CN" w:eastAsia="zh-CN"/>
        </w:rPr>
        <w:t>2</w:t>
      </w:r>
      <w:r w:rsidRPr="00CE43C0">
        <w:rPr>
          <w:rFonts w:eastAsia="SimSun"/>
          <w:bCs/>
          <w:kern w:val="22"/>
          <w:sz w:val="24"/>
          <w:lang w:val="zh-CN" w:eastAsia="zh-CN"/>
        </w:rPr>
        <w:t>023</w:t>
      </w:r>
      <w:r w:rsidRPr="00CE43C0">
        <w:rPr>
          <w:rFonts w:eastAsia="SimSun" w:hint="eastAsia"/>
          <w:bCs/>
          <w:kern w:val="22"/>
          <w:sz w:val="24"/>
          <w:lang w:val="zh-CN" w:eastAsia="zh-CN"/>
        </w:rPr>
        <w:t>年</w:t>
      </w:r>
      <w:r w:rsidRPr="00CE43C0">
        <w:rPr>
          <w:rFonts w:eastAsia="SimSun"/>
          <w:bCs/>
          <w:kern w:val="22"/>
          <w:sz w:val="24"/>
          <w:lang w:val="zh-CN" w:eastAsia="zh-CN"/>
        </w:rPr>
        <w:t>海洋与气候变化对话的成果，其中提到需要加强《昆明</w:t>
      </w:r>
      <w:r w:rsidRPr="00CE43C0">
        <w:rPr>
          <w:rFonts w:eastAsia="SimSun"/>
          <w:bCs/>
          <w:kern w:val="22"/>
          <w:sz w:val="24"/>
          <w:lang w:val="zh-CN" w:eastAsia="zh-CN"/>
        </w:rPr>
        <w:t>-</w:t>
      </w:r>
      <w:r w:rsidRPr="00CE43C0">
        <w:rPr>
          <w:rFonts w:eastAsia="SimSun"/>
          <w:bCs/>
          <w:kern w:val="22"/>
          <w:sz w:val="24"/>
          <w:lang w:val="zh-CN" w:eastAsia="zh-CN"/>
        </w:rPr>
        <w:t>蒙特利尔全球生物多样性框架》等联合国任务规定和进程之间的机构联系，以加强建设具有气候适应能力的海洋的全球雄心和行动，</w:t>
      </w:r>
    </w:p>
    <w:p w14:paraId="018A1681"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SimSun"/>
          <w:bCs/>
          <w:kern w:val="22"/>
          <w:sz w:val="24"/>
          <w:lang w:val="zh-CN" w:eastAsia="zh-CN"/>
        </w:rPr>
      </w:pPr>
      <w:r w:rsidRPr="00CE43C0">
        <w:rPr>
          <w:rFonts w:eastAsia="KaiTi"/>
          <w:bCs/>
          <w:kern w:val="22"/>
          <w:sz w:val="24"/>
          <w:lang w:val="zh-CN" w:eastAsia="zh-CN"/>
        </w:rPr>
        <w:t>深切关注</w:t>
      </w:r>
      <w:r w:rsidRPr="00CE43C0">
        <w:rPr>
          <w:rFonts w:eastAsia="SimSun"/>
          <w:bCs/>
          <w:kern w:val="22"/>
          <w:sz w:val="24"/>
          <w:lang w:val="zh-CN" w:eastAsia="zh-CN"/>
        </w:rPr>
        <w:t>生物多样性的丧失损害了生态系统支持气候变化适应和减缓努力的</w:t>
      </w:r>
      <w:r w:rsidRPr="00CE43C0">
        <w:rPr>
          <w:rFonts w:eastAsia="SimSun"/>
          <w:bCs/>
          <w:kern w:val="22"/>
          <w:sz w:val="24"/>
          <w:lang w:val="zh-CN" w:eastAsia="zh-CN"/>
        </w:rPr>
        <w:t xml:space="preserve">    </w:t>
      </w:r>
      <w:r w:rsidRPr="00CE43C0">
        <w:rPr>
          <w:rFonts w:eastAsia="SimSun"/>
          <w:bCs/>
          <w:kern w:val="22"/>
          <w:sz w:val="24"/>
          <w:lang w:val="zh-CN" w:eastAsia="zh-CN"/>
        </w:rPr>
        <w:t>能力，</w:t>
      </w:r>
    </w:p>
    <w:p w14:paraId="298E0CDC"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MS Mincho"/>
          <w:bCs/>
          <w:kern w:val="22"/>
          <w:sz w:val="24"/>
          <w:szCs w:val="22"/>
          <w:lang w:val="zh-CN" w:eastAsia="zh-CN"/>
        </w:rPr>
      </w:pPr>
      <w:r w:rsidRPr="00CE43C0">
        <w:rPr>
          <w:rFonts w:eastAsia="KaiTi"/>
          <w:bCs/>
          <w:kern w:val="22"/>
          <w:sz w:val="24"/>
          <w:lang w:val="zh-CN" w:eastAsia="zh-CN"/>
        </w:rPr>
        <w:t>认识到</w:t>
      </w:r>
      <w:r w:rsidRPr="00CE43C0">
        <w:rPr>
          <w:rFonts w:eastAsia="SimSun"/>
          <w:bCs/>
          <w:kern w:val="22"/>
          <w:sz w:val="24"/>
          <w:lang w:val="zh-CN" w:eastAsia="zh-CN"/>
        </w:rPr>
        <w:t>不良的适应行动会降低生物多样性和生态系统对气候变化的复原力，对生物多样性、生态系统</w:t>
      </w:r>
      <w:r w:rsidRPr="00CE43C0">
        <w:rPr>
          <w:rFonts w:eastAsia="SimSun" w:hint="eastAsia"/>
          <w:bCs/>
          <w:kern w:val="22"/>
          <w:sz w:val="24"/>
          <w:lang w:val="zh-CN" w:eastAsia="zh-CN"/>
        </w:rPr>
        <w:t>复原力</w:t>
      </w:r>
      <w:r w:rsidRPr="00CE43C0">
        <w:rPr>
          <w:rFonts w:eastAsia="SimSun"/>
          <w:bCs/>
          <w:kern w:val="22"/>
          <w:sz w:val="24"/>
          <w:lang w:val="zh-CN" w:eastAsia="zh-CN"/>
        </w:rPr>
        <w:t>以及边缘化和弱势群体产生不利影响，降低总体缓解和适应结果，</w:t>
      </w:r>
    </w:p>
    <w:p w14:paraId="49901E07"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SimSun"/>
          <w:bCs/>
          <w:iCs/>
          <w:snapToGrid w:val="0"/>
          <w:kern w:val="22"/>
          <w:sz w:val="24"/>
          <w:szCs w:val="22"/>
          <w:lang w:val="en-CA" w:eastAsia="zh-CN"/>
        </w:rPr>
      </w:pPr>
      <w:r w:rsidRPr="00CE43C0">
        <w:rPr>
          <w:rFonts w:eastAsia="KaiTi"/>
          <w:bCs/>
          <w:kern w:val="22"/>
          <w:sz w:val="24"/>
          <w:szCs w:val="22"/>
          <w:lang w:val="zh-CN" w:eastAsia="zh-CN"/>
        </w:rPr>
        <w:t>强调</w:t>
      </w:r>
      <w:r w:rsidRPr="00CE43C0">
        <w:rPr>
          <w:rFonts w:eastAsia="SimSun"/>
          <w:bCs/>
          <w:kern w:val="22"/>
          <w:sz w:val="24"/>
          <w:szCs w:val="22"/>
          <w:lang w:val="zh-CN" w:eastAsia="zh-CN"/>
        </w:rPr>
        <w:t>大规模部署集约化的生物能源种植园，包括种植单一作物，取代天然森林和自给农田，都可能对生物多样性产生负面影响，并可能威胁到粮食和用水安全以及地方生计，包括加剧社会冲突，</w:t>
      </w:r>
    </w:p>
    <w:p w14:paraId="38DCCA2C"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SimSun"/>
          <w:bCs/>
          <w:snapToGrid w:val="0"/>
          <w:kern w:val="22"/>
          <w:sz w:val="24"/>
          <w:szCs w:val="22"/>
          <w:lang w:val="en-US" w:eastAsia="zh-CN"/>
        </w:rPr>
      </w:pPr>
      <w:r w:rsidRPr="00CE43C0">
        <w:rPr>
          <w:rFonts w:eastAsia="KaiTi" w:hint="eastAsia"/>
          <w:bCs/>
          <w:snapToGrid w:val="0"/>
          <w:kern w:val="22"/>
          <w:sz w:val="24"/>
          <w:szCs w:val="22"/>
          <w:lang w:val="en-US" w:eastAsia="zh-CN"/>
        </w:rPr>
        <w:lastRenderedPageBreak/>
        <w:t>又</w:t>
      </w:r>
      <w:r w:rsidRPr="00CE43C0">
        <w:rPr>
          <w:rFonts w:eastAsia="KaiTi"/>
          <w:bCs/>
          <w:snapToGrid w:val="0"/>
          <w:kern w:val="22"/>
          <w:sz w:val="24"/>
          <w:szCs w:val="22"/>
          <w:lang w:val="en-US" w:eastAsia="zh-CN"/>
        </w:rPr>
        <w:t>强调</w:t>
      </w:r>
      <w:r w:rsidRPr="00CE43C0">
        <w:rPr>
          <w:rFonts w:eastAsia="SimSun"/>
          <w:bCs/>
          <w:snapToGrid w:val="0"/>
          <w:kern w:val="22"/>
          <w:sz w:val="24"/>
          <w:szCs w:val="22"/>
          <w:lang w:val="en-US" w:eastAsia="zh-CN"/>
        </w:rPr>
        <w:t>如果不根据《联合国气候变化框架公约》</w:t>
      </w:r>
      <w:r w:rsidRPr="00CE43C0">
        <w:rPr>
          <w:rFonts w:eastAsia="SimSun" w:hint="eastAsia"/>
          <w:bCs/>
          <w:snapToGrid w:val="0"/>
          <w:kern w:val="22"/>
          <w:sz w:val="24"/>
          <w:szCs w:val="22"/>
          <w:lang w:val="en-US" w:eastAsia="zh-CN"/>
        </w:rPr>
        <w:t>和</w:t>
      </w:r>
      <w:r w:rsidRPr="00CE43C0">
        <w:rPr>
          <w:rFonts w:eastAsia="SimSun"/>
          <w:bCs/>
          <w:snapToGrid w:val="0"/>
          <w:kern w:val="22"/>
          <w:sz w:val="24"/>
          <w:szCs w:val="22"/>
          <w:lang w:val="en-US" w:eastAsia="zh-CN"/>
        </w:rPr>
        <w:t>《巴黎协定》就气候变化问题采取紧急和有效的行动，</w:t>
      </w:r>
      <w:r w:rsidRPr="00CE43C0">
        <w:rPr>
          <w:rFonts w:eastAsia="SimSun"/>
          <w:bCs/>
          <w:kern w:val="22"/>
          <w:sz w:val="24"/>
          <w:szCs w:val="22"/>
          <w:lang w:val="zh-CN" w:eastAsia="zh-CN"/>
        </w:rPr>
        <w:t>特别是</w:t>
      </w:r>
      <w:r w:rsidRPr="00CE43C0">
        <w:rPr>
          <w:rFonts w:eastAsia="SimSun"/>
          <w:bCs/>
          <w:snapToGrid w:val="0"/>
          <w:kern w:val="22"/>
          <w:sz w:val="24"/>
          <w:szCs w:val="22"/>
          <w:lang w:val="en-US" w:eastAsia="zh-CN"/>
        </w:rPr>
        <w:t>通过紧急和持续减少化石燃料的温室气体排放，就不可能实现《昆明</w:t>
      </w:r>
      <w:r w:rsidRPr="00CE43C0">
        <w:rPr>
          <w:rFonts w:eastAsia="SimSun"/>
          <w:bCs/>
          <w:snapToGrid w:val="0"/>
          <w:kern w:val="22"/>
          <w:sz w:val="24"/>
          <w:szCs w:val="22"/>
          <w:lang w:val="en-US" w:eastAsia="zh-CN"/>
        </w:rPr>
        <w:t>-</w:t>
      </w:r>
      <w:r w:rsidRPr="00CE43C0">
        <w:rPr>
          <w:rFonts w:eastAsia="SimSun"/>
          <w:bCs/>
          <w:snapToGrid w:val="0"/>
          <w:kern w:val="22"/>
          <w:sz w:val="24"/>
          <w:szCs w:val="22"/>
          <w:lang w:val="en-US" w:eastAsia="zh-CN"/>
        </w:rPr>
        <w:t>蒙特利尔全球生物多样性框架》，并强调升温日益加剧造成生物多样性不可逆转的丧失的风险，</w:t>
      </w:r>
    </w:p>
    <w:p w14:paraId="0944D10E"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SimSun"/>
          <w:bCs/>
          <w:snapToGrid w:val="0"/>
          <w:kern w:val="22"/>
          <w:sz w:val="24"/>
          <w:szCs w:val="22"/>
          <w:lang w:val="en-US" w:eastAsia="zh-CN"/>
        </w:rPr>
      </w:pPr>
      <w:r w:rsidRPr="00CE43C0">
        <w:rPr>
          <w:rFonts w:eastAsia="KaiTi"/>
          <w:bCs/>
          <w:snapToGrid w:val="0"/>
          <w:kern w:val="22"/>
          <w:sz w:val="24"/>
          <w:szCs w:val="22"/>
          <w:lang w:val="en-US" w:eastAsia="zh-CN"/>
        </w:rPr>
        <w:t>强调</w:t>
      </w:r>
      <w:r w:rsidRPr="00CE43C0">
        <w:rPr>
          <w:rFonts w:eastAsia="SimSun"/>
          <w:bCs/>
          <w:snapToGrid w:val="0"/>
          <w:kern w:val="22"/>
          <w:sz w:val="24"/>
          <w:szCs w:val="22"/>
          <w:lang w:val="en-US" w:eastAsia="zh-CN"/>
        </w:rPr>
        <w:t>需要加强国际合作和协同作用，包括通过能力建设、科技合作、技术资源</w:t>
      </w:r>
      <w:r w:rsidRPr="00CE43C0">
        <w:rPr>
          <w:rFonts w:eastAsia="SimSun" w:hint="eastAsia"/>
          <w:bCs/>
          <w:snapToGrid w:val="0"/>
          <w:kern w:val="22"/>
          <w:sz w:val="24"/>
          <w:szCs w:val="22"/>
          <w:lang w:val="en-US" w:eastAsia="zh-CN"/>
        </w:rPr>
        <w:t>共享</w:t>
      </w:r>
      <w:r w:rsidRPr="00CE43C0">
        <w:rPr>
          <w:rFonts w:eastAsia="SimSun"/>
          <w:bCs/>
          <w:snapToGrid w:val="0"/>
          <w:kern w:val="22"/>
          <w:sz w:val="24"/>
          <w:szCs w:val="22"/>
          <w:lang w:val="en-US" w:eastAsia="zh-CN"/>
        </w:rPr>
        <w:t>，加强国家预测和监测气候变化对生物多样性和依赖生物多样性的社区影响的</w:t>
      </w:r>
      <w:r w:rsidRPr="00CE43C0">
        <w:rPr>
          <w:rFonts w:eastAsia="SimSun"/>
          <w:bCs/>
          <w:snapToGrid w:val="0"/>
          <w:kern w:val="22"/>
          <w:sz w:val="24"/>
          <w:szCs w:val="22"/>
          <w:lang w:val="en-US" w:eastAsia="zh-CN"/>
        </w:rPr>
        <w:t xml:space="preserve">  </w:t>
      </w:r>
      <w:r w:rsidRPr="00CE43C0">
        <w:rPr>
          <w:rFonts w:eastAsia="SimSun"/>
          <w:bCs/>
          <w:snapToGrid w:val="0"/>
          <w:kern w:val="22"/>
          <w:sz w:val="24"/>
          <w:szCs w:val="22"/>
          <w:lang w:val="en-US" w:eastAsia="zh-CN"/>
        </w:rPr>
        <w:t>能力，</w:t>
      </w:r>
    </w:p>
    <w:p w14:paraId="3014BC1C" w14:textId="77777777" w:rsidR="001B7D42" w:rsidRPr="00CE43C0" w:rsidRDefault="001B7D42" w:rsidP="0002206D">
      <w:pPr>
        <w:suppressLineNumbers/>
        <w:suppressAutoHyphens/>
        <w:topLinePunct/>
        <w:adjustRightInd w:val="0"/>
        <w:snapToGrid w:val="0"/>
        <w:spacing w:before="120" w:after="120" w:line="240" w:lineRule="atLeast"/>
        <w:ind w:left="490" w:firstLine="490"/>
        <w:jc w:val="left"/>
        <w:rPr>
          <w:rFonts w:eastAsia="SimSun"/>
          <w:bCs/>
          <w:snapToGrid w:val="0"/>
          <w:kern w:val="22"/>
          <w:sz w:val="24"/>
          <w:szCs w:val="22"/>
          <w:lang w:val="en-US" w:eastAsia="zh-CN"/>
        </w:rPr>
      </w:pPr>
      <w:r w:rsidRPr="00CE43C0">
        <w:rPr>
          <w:rFonts w:eastAsia="KaiTi" w:hint="eastAsia"/>
          <w:bCs/>
          <w:snapToGrid w:val="0"/>
          <w:kern w:val="22"/>
          <w:sz w:val="24"/>
          <w:szCs w:val="22"/>
          <w:lang w:val="en-US" w:eastAsia="zh-CN"/>
        </w:rPr>
        <w:t>回顾</w:t>
      </w:r>
      <w:r w:rsidRPr="00CE43C0">
        <w:rPr>
          <w:rFonts w:eastAsia="SimSun"/>
          <w:bCs/>
          <w:snapToGrid w:val="0"/>
          <w:kern w:val="22"/>
          <w:sz w:val="24"/>
          <w:szCs w:val="22"/>
          <w:lang w:val="en-US" w:eastAsia="zh-CN"/>
        </w:rPr>
        <w:t>2022</w:t>
      </w:r>
      <w:r w:rsidRPr="00CE43C0">
        <w:rPr>
          <w:rFonts w:eastAsia="SimSun" w:hint="eastAsia"/>
          <w:bCs/>
          <w:snapToGrid w:val="0"/>
          <w:kern w:val="22"/>
          <w:sz w:val="24"/>
          <w:szCs w:val="22"/>
          <w:lang w:val="en-US" w:eastAsia="zh-CN"/>
        </w:rPr>
        <w:t>年</w:t>
      </w:r>
      <w:r w:rsidRPr="00CE43C0">
        <w:rPr>
          <w:rFonts w:eastAsia="SimSun"/>
          <w:bCs/>
          <w:snapToGrid w:val="0"/>
          <w:kern w:val="22"/>
          <w:sz w:val="24"/>
          <w:szCs w:val="22"/>
          <w:lang w:val="en-US" w:eastAsia="zh-CN"/>
        </w:rPr>
        <w:t>12</w:t>
      </w:r>
      <w:r w:rsidRPr="00CE43C0">
        <w:rPr>
          <w:rFonts w:eastAsia="SimSun" w:hint="eastAsia"/>
          <w:bCs/>
          <w:snapToGrid w:val="0"/>
          <w:kern w:val="22"/>
          <w:sz w:val="24"/>
          <w:szCs w:val="22"/>
          <w:lang w:val="en-US" w:eastAsia="zh-CN"/>
        </w:rPr>
        <w:t>月</w:t>
      </w:r>
      <w:r w:rsidRPr="00CE43C0">
        <w:rPr>
          <w:rFonts w:eastAsia="SimSun"/>
          <w:bCs/>
          <w:snapToGrid w:val="0"/>
          <w:kern w:val="22"/>
          <w:sz w:val="24"/>
          <w:szCs w:val="22"/>
          <w:lang w:val="en-US" w:eastAsia="zh-CN"/>
        </w:rPr>
        <w:t>19</w:t>
      </w:r>
      <w:r w:rsidRPr="00CE43C0">
        <w:rPr>
          <w:rFonts w:eastAsia="SimSun" w:hint="eastAsia"/>
          <w:bCs/>
          <w:snapToGrid w:val="0"/>
          <w:kern w:val="22"/>
          <w:sz w:val="24"/>
          <w:szCs w:val="22"/>
          <w:lang w:val="en-US" w:eastAsia="zh-CN"/>
        </w:rPr>
        <w:t>日第</w:t>
      </w:r>
      <w:r w:rsidRPr="00CE43C0">
        <w:rPr>
          <w:rFonts w:eastAsia="SimSun"/>
          <w:bCs/>
          <w:snapToGrid w:val="0"/>
          <w:kern w:val="22"/>
          <w:sz w:val="24"/>
          <w:szCs w:val="22"/>
          <w:lang w:val="en-US" w:eastAsia="zh-CN"/>
        </w:rPr>
        <w:t>15/8</w:t>
      </w:r>
      <w:r w:rsidRPr="00CE43C0">
        <w:rPr>
          <w:rFonts w:eastAsia="SimSun" w:hint="eastAsia"/>
          <w:bCs/>
          <w:snapToGrid w:val="0"/>
          <w:kern w:val="22"/>
          <w:sz w:val="24"/>
          <w:szCs w:val="22"/>
          <w:lang w:val="en-US" w:eastAsia="zh-CN"/>
        </w:rPr>
        <w:t>号决定，其中缔约方大会认识到，</w:t>
      </w:r>
      <w:r w:rsidRPr="00CE43C0">
        <w:rPr>
          <w:rFonts w:eastAsia="SimSun"/>
          <w:bCs/>
          <w:snapToGrid w:val="0"/>
          <w:kern w:val="22"/>
          <w:sz w:val="24"/>
          <w:szCs w:val="22"/>
          <w:lang w:val="en-US" w:eastAsia="zh-CN"/>
        </w:rPr>
        <w:t>很多缔约方，特别是发展中国家缔约方，可能尚不具备必要的能力来充分执行《昆明</w:t>
      </w:r>
      <w:r w:rsidRPr="00CE43C0">
        <w:rPr>
          <w:rFonts w:eastAsia="SimSun"/>
          <w:bCs/>
          <w:snapToGrid w:val="0"/>
          <w:kern w:val="22"/>
          <w:sz w:val="24"/>
          <w:szCs w:val="22"/>
          <w:lang w:val="en-US" w:eastAsia="zh-CN"/>
        </w:rPr>
        <w:t>-</w:t>
      </w:r>
      <w:r w:rsidRPr="00CE43C0">
        <w:rPr>
          <w:rFonts w:eastAsia="SimSun"/>
          <w:bCs/>
          <w:snapToGrid w:val="0"/>
          <w:kern w:val="22"/>
          <w:sz w:val="24"/>
          <w:szCs w:val="22"/>
          <w:lang w:val="en-US" w:eastAsia="zh-CN"/>
        </w:rPr>
        <w:t>蒙特利尔全球生物多样性框架》，</w:t>
      </w:r>
      <w:r w:rsidRPr="00CE43C0">
        <w:rPr>
          <w:rFonts w:eastAsia="SimSun" w:hint="eastAsia"/>
          <w:bCs/>
          <w:snapToGrid w:val="0"/>
          <w:kern w:val="22"/>
          <w:sz w:val="24"/>
          <w:szCs w:val="22"/>
          <w:lang w:val="en-US" w:eastAsia="zh-CN"/>
        </w:rPr>
        <w:t>请</w:t>
      </w:r>
      <w:r w:rsidRPr="00CE43C0">
        <w:rPr>
          <w:rFonts w:eastAsia="SimSun"/>
          <w:bCs/>
          <w:snapToGrid w:val="0"/>
          <w:kern w:val="22"/>
          <w:sz w:val="24"/>
          <w:szCs w:val="22"/>
          <w:lang w:val="en-US" w:eastAsia="zh-CN"/>
        </w:rPr>
        <w:t>执行秘书在资源允许的情况下</w:t>
      </w:r>
      <w:r w:rsidRPr="00CE43C0">
        <w:rPr>
          <w:rFonts w:eastAsia="SimSun" w:hint="eastAsia"/>
          <w:bCs/>
          <w:snapToGrid w:val="0"/>
          <w:kern w:val="22"/>
          <w:sz w:val="24"/>
          <w:szCs w:val="22"/>
          <w:lang w:val="en-US" w:eastAsia="zh-CN"/>
        </w:rPr>
        <w:t>采取措施</w:t>
      </w:r>
      <w:r w:rsidRPr="00CE43C0">
        <w:rPr>
          <w:rFonts w:eastAsia="SimSun"/>
          <w:bCs/>
          <w:snapToGrid w:val="0"/>
          <w:kern w:val="22"/>
          <w:sz w:val="24"/>
          <w:szCs w:val="22"/>
          <w:lang w:val="en-US" w:eastAsia="zh-CN"/>
        </w:rPr>
        <w:t>；</w:t>
      </w:r>
    </w:p>
    <w:p w14:paraId="26815697" w14:textId="77777777" w:rsidR="001B7D42" w:rsidRPr="00CE43C0" w:rsidRDefault="001B7D42" w:rsidP="00D152CB">
      <w:pPr>
        <w:numPr>
          <w:ilvl w:val="0"/>
          <w:numId w:val="78"/>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snapToGrid w:val="0"/>
          <w:kern w:val="22"/>
          <w:sz w:val="24"/>
          <w:lang w:val="en-US" w:eastAsia="zh-CN"/>
        </w:rPr>
        <w:t>欢迎</w:t>
      </w:r>
      <w:r w:rsidRPr="00CE43C0">
        <w:rPr>
          <w:rFonts w:eastAsia="SimSun"/>
          <w:snapToGrid w:val="0"/>
          <w:kern w:val="22"/>
          <w:sz w:val="24"/>
          <w:lang w:val="en-US" w:eastAsia="zh-CN"/>
        </w:rPr>
        <w:t>政府间气候变化专门委员会的第六次评估报告</w:t>
      </w:r>
      <w:r w:rsidRPr="00CE43C0">
        <w:rPr>
          <w:rFonts w:eastAsia="SimSun"/>
          <w:snapToGrid w:val="0"/>
          <w:kern w:val="22"/>
          <w:sz w:val="24"/>
          <w:vertAlign w:val="superscript"/>
          <w:lang w:val="en-US" w:eastAsia="zh-CN"/>
        </w:rPr>
        <w:footnoteReference w:id="124"/>
      </w:r>
      <w:r w:rsidRPr="00CE43C0">
        <w:rPr>
          <w:rFonts w:eastAsia="SimSun"/>
          <w:snapToGrid w:val="0"/>
          <w:kern w:val="22"/>
          <w:sz w:val="24"/>
          <w:lang w:val="en-US" w:eastAsia="zh-CN"/>
        </w:rPr>
        <w:t>，并表示注意到报告的结论；</w:t>
      </w:r>
    </w:p>
    <w:p w14:paraId="4AE39F38" w14:textId="77777777" w:rsidR="001B7D42" w:rsidRPr="00CE43C0" w:rsidRDefault="001B7D42" w:rsidP="00D152CB">
      <w:pPr>
        <w:numPr>
          <w:ilvl w:val="0"/>
          <w:numId w:val="78"/>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hint="eastAsia"/>
          <w:snapToGrid w:val="0"/>
          <w:kern w:val="22"/>
          <w:sz w:val="24"/>
          <w:lang w:val="en-US" w:eastAsia="zh-CN"/>
        </w:rPr>
        <w:t>又</w:t>
      </w:r>
      <w:r w:rsidRPr="00CE43C0">
        <w:rPr>
          <w:rFonts w:eastAsia="KaiTi"/>
          <w:snapToGrid w:val="0"/>
          <w:kern w:val="22"/>
          <w:sz w:val="24"/>
          <w:lang w:val="en-US" w:eastAsia="zh-CN"/>
        </w:rPr>
        <w:t>欢迎</w:t>
      </w:r>
      <w:r w:rsidRPr="00CE43C0">
        <w:rPr>
          <w:rFonts w:eastAsia="SimSun" w:hint="eastAsia"/>
          <w:snapToGrid w:val="0"/>
          <w:kern w:val="22"/>
          <w:sz w:val="24"/>
          <w:lang w:val="en-US" w:eastAsia="zh-CN"/>
        </w:rPr>
        <w:t>2</w:t>
      </w:r>
      <w:r w:rsidRPr="00CE43C0">
        <w:rPr>
          <w:rFonts w:eastAsia="SimSun"/>
          <w:snapToGrid w:val="0"/>
          <w:kern w:val="22"/>
          <w:sz w:val="24"/>
          <w:lang w:val="en-US" w:eastAsia="zh-CN"/>
        </w:rPr>
        <w:t>023</w:t>
      </w:r>
      <w:r w:rsidRPr="00CE43C0">
        <w:rPr>
          <w:rFonts w:eastAsia="SimSun" w:hint="eastAsia"/>
          <w:snapToGrid w:val="0"/>
          <w:kern w:val="22"/>
          <w:sz w:val="24"/>
          <w:lang w:val="en-US" w:eastAsia="zh-CN"/>
        </w:rPr>
        <w:t>年</w:t>
      </w:r>
      <w:r w:rsidRPr="00CE43C0">
        <w:rPr>
          <w:rFonts w:eastAsia="SimSun" w:hint="eastAsia"/>
          <w:snapToGrid w:val="0"/>
          <w:kern w:val="22"/>
          <w:sz w:val="24"/>
          <w:lang w:val="en-US" w:eastAsia="zh-CN"/>
        </w:rPr>
        <w:t>9</w:t>
      </w:r>
      <w:r w:rsidRPr="00CE43C0">
        <w:rPr>
          <w:rFonts w:eastAsia="SimSun" w:hint="eastAsia"/>
          <w:snapToGrid w:val="0"/>
          <w:kern w:val="22"/>
          <w:sz w:val="24"/>
          <w:lang w:val="en-US" w:eastAsia="zh-CN"/>
        </w:rPr>
        <w:t>月</w:t>
      </w:r>
      <w:r w:rsidRPr="00CE43C0">
        <w:rPr>
          <w:rFonts w:eastAsia="SimSun" w:hint="eastAsia"/>
          <w:snapToGrid w:val="0"/>
          <w:kern w:val="22"/>
          <w:sz w:val="24"/>
          <w:lang w:val="en-US" w:eastAsia="zh-CN"/>
        </w:rPr>
        <w:t>2</w:t>
      </w:r>
      <w:r w:rsidRPr="00CE43C0">
        <w:rPr>
          <w:rFonts w:eastAsia="SimSun" w:hint="eastAsia"/>
          <w:snapToGrid w:val="0"/>
          <w:kern w:val="22"/>
          <w:sz w:val="24"/>
          <w:lang w:val="en-US" w:eastAsia="zh-CN"/>
        </w:rPr>
        <w:t>日</w:t>
      </w:r>
      <w:r w:rsidRPr="00CE43C0">
        <w:rPr>
          <w:rFonts w:eastAsia="SimSun"/>
          <w:snapToGrid w:val="0"/>
          <w:kern w:val="22"/>
          <w:sz w:val="24"/>
          <w:lang w:val="en-US" w:eastAsia="zh-CN"/>
        </w:rPr>
        <w:t>生物多样性和生态系统服务政府间科学与政策平台</w:t>
      </w:r>
      <w:r w:rsidRPr="00CE43C0">
        <w:rPr>
          <w:rFonts w:eastAsia="SimSun" w:hint="eastAsia"/>
          <w:snapToGrid w:val="0"/>
          <w:kern w:val="22"/>
          <w:sz w:val="24"/>
          <w:lang w:val="en-US" w:eastAsia="zh-CN"/>
        </w:rPr>
        <w:t>全体会议</w:t>
      </w:r>
      <w:r w:rsidRPr="00CE43C0">
        <w:rPr>
          <w:rFonts w:eastAsia="SimSun"/>
          <w:snapToGrid w:val="0"/>
          <w:kern w:val="22"/>
          <w:sz w:val="24"/>
          <w:lang w:val="en-US" w:eastAsia="zh-CN"/>
        </w:rPr>
        <w:t>第</w:t>
      </w:r>
      <w:r w:rsidRPr="00CE43C0">
        <w:rPr>
          <w:rFonts w:eastAsia="SimSun"/>
          <w:snapToGrid w:val="0"/>
          <w:kern w:val="22"/>
          <w:sz w:val="24"/>
          <w:lang w:val="en-US" w:eastAsia="zh-CN"/>
        </w:rPr>
        <w:t>10/1</w:t>
      </w:r>
      <w:r w:rsidRPr="00CE43C0">
        <w:rPr>
          <w:rFonts w:eastAsia="SimSun"/>
          <w:snapToGrid w:val="0"/>
          <w:kern w:val="22"/>
          <w:sz w:val="24"/>
          <w:lang w:val="en-US" w:eastAsia="zh-CN"/>
        </w:rPr>
        <w:t>号决定</w:t>
      </w:r>
      <w:r w:rsidRPr="00CE43C0">
        <w:rPr>
          <w:rFonts w:eastAsia="SimSun" w:hint="eastAsia"/>
          <w:snapToGrid w:val="0"/>
          <w:kern w:val="22"/>
          <w:sz w:val="24"/>
          <w:lang w:val="en-US" w:eastAsia="zh-CN"/>
        </w:rPr>
        <w:t>，其中决定</w:t>
      </w:r>
      <w:r w:rsidRPr="00CE43C0">
        <w:rPr>
          <w:rFonts w:eastAsia="SimSun"/>
          <w:snapToGrid w:val="0"/>
          <w:kern w:val="22"/>
          <w:sz w:val="24"/>
          <w:lang w:val="en-US" w:eastAsia="zh-CN"/>
        </w:rPr>
        <w:t>促进生物多样性平台和政府间气候变化专门委员会</w:t>
      </w:r>
      <w:r w:rsidRPr="00CE43C0">
        <w:rPr>
          <w:rFonts w:eastAsia="SimSun" w:hint="eastAsia"/>
          <w:snapToGrid w:val="0"/>
          <w:kern w:val="22"/>
          <w:sz w:val="24"/>
          <w:lang w:val="en-US" w:eastAsia="zh-CN"/>
        </w:rPr>
        <w:t>的</w:t>
      </w:r>
      <w:r w:rsidRPr="00CE43C0">
        <w:rPr>
          <w:rFonts w:eastAsia="SimSun"/>
          <w:snapToGrid w:val="0"/>
          <w:kern w:val="22"/>
          <w:sz w:val="24"/>
          <w:lang w:val="en-US" w:eastAsia="zh-CN"/>
        </w:rPr>
        <w:t>进一步合作；</w:t>
      </w:r>
    </w:p>
    <w:p w14:paraId="1960024F" w14:textId="77777777" w:rsidR="001B7D42" w:rsidRPr="00CE43C0" w:rsidRDefault="001B7D42" w:rsidP="00D152CB">
      <w:pPr>
        <w:numPr>
          <w:ilvl w:val="0"/>
          <w:numId w:val="78"/>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snapToGrid w:val="0"/>
          <w:kern w:val="22"/>
          <w:sz w:val="24"/>
          <w:lang w:val="en-US" w:eastAsia="zh-CN"/>
        </w:rPr>
        <w:t>鼓励</w:t>
      </w:r>
      <w:r w:rsidRPr="00CE43C0">
        <w:rPr>
          <w:rFonts w:eastAsia="SimSun"/>
          <w:snapToGrid w:val="0"/>
          <w:kern w:val="22"/>
          <w:sz w:val="24"/>
          <w:lang w:val="en-US" w:eastAsia="zh-CN"/>
        </w:rPr>
        <w:t>缔约方根据国情和优先事项以及多边环境协定的义务和原则采取行动确保实现《昆明</w:t>
      </w:r>
      <w:r w:rsidRPr="00CE43C0">
        <w:rPr>
          <w:rFonts w:eastAsia="SimSun"/>
          <w:snapToGrid w:val="0"/>
          <w:kern w:val="22"/>
          <w:sz w:val="24"/>
          <w:lang w:val="en-US" w:eastAsia="zh-CN"/>
        </w:rPr>
        <w:t>-</w:t>
      </w:r>
      <w:r w:rsidRPr="00CE43C0">
        <w:rPr>
          <w:rFonts w:eastAsia="SimSun"/>
          <w:snapToGrid w:val="0"/>
          <w:kern w:val="22"/>
          <w:sz w:val="24"/>
          <w:lang w:val="en-US" w:eastAsia="zh-CN"/>
        </w:rPr>
        <w:t>蒙特利尔全球生物多样性框架》行动目标</w:t>
      </w:r>
      <w:r w:rsidRPr="00CE43C0">
        <w:rPr>
          <w:rFonts w:eastAsia="SimSun"/>
          <w:snapToGrid w:val="0"/>
          <w:kern w:val="22"/>
          <w:sz w:val="24"/>
          <w:lang w:val="en-US" w:eastAsia="zh-CN"/>
        </w:rPr>
        <w:t>8</w:t>
      </w:r>
      <w:r w:rsidRPr="00CE43C0">
        <w:rPr>
          <w:rFonts w:eastAsia="SimSun"/>
          <w:snapToGrid w:val="0"/>
          <w:kern w:val="22"/>
          <w:sz w:val="24"/>
          <w:lang w:val="en-US" w:eastAsia="zh-CN"/>
        </w:rPr>
        <w:t>和</w:t>
      </w:r>
      <w:r w:rsidRPr="00CE43C0">
        <w:rPr>
          <w:rFonts w:eastAsia="SimSun"/>
          <w:snapToGrid w:val="0"/>
          <w:kern w:val="22"/>
          <w:sz w:val="24"/>
          <w:lang w:val="en-US" w:eastAsia="zh-CN"/>
        </w:rPr>
        <w:t>11</w:t>
      </w:r>
      <w:r w:rsidRPr="00CE43C0">
        <w:rPr>
          <w:rFonts w:eastAsia="SimSun"/>
          <w:snapToGrid w:val="0"/>
          <w:kern w:val="22"/>
          <w:sz w:val="24"/>
          <w:lang w:val="en-US" w:eastAsia="zh-CN"/>
        </w:rPr>
        <w:t>以及相关行动目标时，实施强有力的社会和环境保障措施，以期：</w:t>
      </w:r>
    </w:p>
    <w:p w14:paraId="134557CF" w14:textId="77777777" w:rsidR="001B7D42" w:rsidRPr="00CE43C0" w:rsidRDefault="001B7D42" w:rsidP="00D152CB">
      <w:pPr>
        <w:numPr>
          <w:ilvl w:val="0"/>
          <w:numId w:val="79"/>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SimSun"/>
          <w:snapToGrid w:val="0"/>
          <w:kern w:val="22"/>
          <w:sz w:val="24"/>
          <w:lang w:val="en-US" w:eastAsia="zh-CN"/>
        </w:rPr>
        <w:t>确保采取基于人权的方法和土著人民和地方社区、妇女和女童、儿童和青年以及残疾人等权利持有人的充分和有效参与；</w:t>
      </w:r>
    </w:p>
    <w:p w14:paraId="66466222" w14:textId="77777777" w:rsidR="001B7D42" w:rsidRPr="00CE43C0" w:rsidRDefault="001B7D42" w:rsidP="00D152CB">
      <w:pPr>
        <w:numPr>
          <w:ilvl w:val="0"/>
          <w:numId w:val="79"/>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SimSun"/>
          <w:snapToGrid w:val="0"/>
          <w:kern w:val="22"/>
          <w:sz w:val="24"/>
          <w:lang w:val="en-US" w:eastAsia="zh-CN"/>
        </w:rPr>
        <w:t>查明并最大限度地发挥生物多样性和气候行动之间的潜在协同作用，促进积极避免气候行动对生物多样性的</w:t>
      </w:r>
      <w:r w:rsidRPr="00CE43C0">
        <w:rPr>
          <w:rFonts w:eastAsia="SimSun" w:hint="eastAsia"/>
          <w:snapToGrid w:val="0"/>
          <w:kern w:val="22"/>
          <w:sz w:val="24"/>
          <w:lang w:val="en-US" w:eastAsia="zh-CN"/>
        </w:rPr>
        <w:t>不利</w:t>
      </w:r>
      <w:r w:rsidRPr="00CE43C0">
        <w:rPr>
          <w:rFonts w:eastAsia="SimSun"/>
          <w:snapToGrid w:val="0"/>
          <w:kern w:val="22"/>
          <w:sz w:val="24"/>
          <w:lang w:val="en-US" w:eastAsia="zh-CN"/>
        </w:rPr>
        <w:t>影响，如果不可能的话，尽量减少气候行动对生物多样性，特别是脆弱物种、生物多样性重要性高或破坏则不可逆转的生态系统以及生态系统的功能和服务的</w:t>
      </w:r>
      <w:r w:rsidRPr="00CE43C0">
        <w:rPr>
          <w:rFonts w:eastAsia="SimSun" w:hint="eastAsia"/>
          <w:snapToGrid w:val="0"/>
          <w:kern w:val="22"/>
          <w:sz w:val="24"/>
          <w:lang w:val="en-US" w:eastAsia="zh-CN"/>
        </w:rPr>
        <w:t>不利</w:t>
      </w:r>
      <w:r w:rsidRPr="00CE43C0">
        <w:rPr>
          <w:rFonts w:eastAsia="SimSun"/>
          <w:snapToGrid w:val="0"/>
          <w:kern w:val="22"/>
          <w:sz w:val="24"/>
          <w:lang w:val="en-US" w:eastAsia="zh-CN"/>
        </w:rPr>
        <w:t>影响，特别是对直接依赖生物多样性的土著人民和地方社区以及其他</w:t>
      </w:r>
      <w:r w:rsidRPr="00CE43C0">
        <w:rPr>
          <w:rFonts w:eastAsia="SimSun" w:hint="eastAsia"/>
          <w:snapToGrid w:val="0"/>
          <w:kern w:val="22"/>
          <w:sz w:val="24"/>
          <w:lang w:val="en-US" w:eastAsia="zh-CN"/>
        </w:rPr>
        <w:t>相关</w:t>
      </w:r>
      <w:r w:rsidRPr="00CE43C0">
        <w:rPr>
          <w:rFonts w:eastAsia="SimSun"/>
          <w:snapToGrid w:val="0"/>
          <w:kern w:val="22"/>
          <w:sz w:val="24"/>
          <w:lang w:val="en-US" w:eastAsia="zh-CN"/>
        </w:rPr>
        <w:t>利益攸关方的</w:t>
      </w:r>
      <w:r w:rsidRPr="00CE43C0">
        <w:rPr>
          <w:rFonts w:eastAsia="SimSun" w:hint="eastAsia"/>
          <w:snapToGrid w:val="0"/>
          <w:kern w:val="22"/>
          <w:sz w:val="24"/>
          <w:lang w:val="en-US" w:eastAsia="zh-CN"/>
        </w:rPr>
        <w:t>不利</w:t>
      </w:r>
      <w:r w:rsidRPr="00CE43C0">
        <w:rPr>
          <w:rFonts w:eastAsia="SimSun"/>
          <w:snapToGrid w:val="0"/>
          <w:kern w:val="22"/>
          <w:sz w:val="24"/>
          <w:lang w:val="en-US" w:eastAsia="zh-CN"/>
        </w:rPr>
        <w:t>影响；</w:t>
      </w:r>
    </w:p>
    <w:p w14:paraId="352FAC90" w14:textId="77777777" w:rsidR="001B7D42" w:rsidRPr="00CE43C0" w:rsidRDefault="001B7D42" w:rsidP="00D152CB">
      <w:pPr>
        <w:numPr>
          <w:ilvl w:val="0"/>
          <w:numId w:val="79"/>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SimSun"/>
          <w:snapToGrid w:val="0"/>
          <w:kern w:val="22"/>
          <w:sz w:val="24"/>
          <w:lang w:val="en-US" w:eastAsia="zh-CN"/>
        </w:rPr>
        <w:t>酌情将适应</w:t>
      </w:r>
      <w:r w:rsidRPr="00CE43C0">
        <w:rPr>
          <w:rFonts w:eastAsia="SimSun" w:hint="eastAsia"/>
          <w:snapToGrid w:val="0"/>
          <w:kern w:val="22"/>
          <w:sz w:val="24"/>
          <w:lang w:val="en-US" w:eastAsia="zh-CN"/>
        </w:rPr>
        <w:t>和</w:t>
      </w:r>
      <w:r w:rsidRPr="00CE43C0">
        <w:rPr>
          <w:rFonts w:eastAsia="SimSun"/>
          <w:snapToGrid w:val="0"/>
          <w:kern w:val="22"/>
          <w:sz w:val="24"/>
          <w:lang w:val="en-US" w:eastAsia="zh-CN"/>
        </w:rPr>
        <w:t>缓解气候变化</w:t>
      </w:r>
      <w:r w:rsidRPr="00CE43C0">
        <w:rPr>
          <w:rFonts w:eastAsia="SimSun" w:hint="eastAsia"/>
          <w:snapToGrid w:val="0"/>
          <w:kern w:val="22"/>
          <w:sz w:val="24"/>
          <w:lang w:val="en-US" w:eastAsia="zh-CN"/>
        </w:rPr>
        <w:t>、</w:t>
      </w:r>
      <w:r w:rsidRPr="00CE43C0">
        <w:rPr>
          <w:rFonts w:eastAsia="SimSun"/>
          <w:snapToGrid w:val="0"/>
          <w:kern w:val="22"/>
          <w:sz w:val="24"/>
          <w:lang w:val="en-US" w:eastAsia="zh-CN"/>
        </w:rPr>
        <w:t>减少</w:t>
      </w:r>
      <w:r w:rsidRPr="00CE43C0">
        <w:rPr>
          <w:rFonts w:eastAsia="SimSun" w:hint="eastAsia"/>
          <w:snapToGrid w:val="0"/>
          <w:kern w:val="22"/>
          <w:sz w:val="24"/>
          <w:lang w:val="en-US" w:eastAsia="zh-CN"/>
        </w:rPr>
        <w:t>灾害风险</w:t>
      </w:r>
      <w:r w:rsidRPr="00CE43C0">
        <w:rPr>
          <w:rFonts w:eastAsia="SimSun"/>
          <w:snapToGrid w:val="0"/>
          <w:kern w:val="22"/>
          <w:sz w:val="24"/>
          <w:lang w:val="en-US" w:eastAsia="zh-CN"/>
        </w:rPr>
        <w:t>的基于自然的解决方案和（或）基于生态系统的方法纳入修订后的国家生物多样性战略和行动计划以及相关的国家目标，</w:t>
      </w:r>
      <w:r w:rsidRPr="00CE43C0">
        <w:rPr>
          <w:rFonts w:eastAsia="SimSun" w:hint="eastAsia"/>
          <w:snapToGrid w:val="0"/>
          <w:kern w:val="22"/>
          <w:sz w:val="24"/>
          <w:lang w:val="en-US" w:eastAsia="zh-CN"/>
        </w:rPr>
        <w:t>并酌情与其他多边环境协定的协调中心协调，包括通过国家协调、规划、审查和报告进程，以互补和协同的方式促进与根据《联合国气候变化框架公约》和其他与生物多样性有关的多边环境协定建立的其他国家规划进程的协同增效作用；</w:t>
      </w:r>
    </w:p>
    <w:p w14:paraId="00FBCD9C" w14:textId="77777777" w:rsidR="001B7D42" w:rsidRPr="00CE43C0" w:rsidRDefault="001B7D42" w:rsidP="00D152CB">
      <w:pPr>
        <w:numPr>
          <w:ilvl w:val="0"/>
          <w:numId w:val="79"/>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SimSun" w:hint="eastAsia"/>
          <w:snapToGrid w:val="0"/>
          <w:kern w:val="22"/>
          <w:sz w:val="24"/>
          <w:lang w:val="en-US" w:eastAsia="zh-CN"/>
        </w:rPr>
        <w:t xml:space="preserve"> </w:t>
      </w:r>
      <w:r w:rsidRPr="00CE43C0">
        <w:rPr>
          <w:rFonts w:eastAsia="SimSun"/>
          <w:snapToGrid w:val="0"/>
          <w:kern w:val="22"/>
          <w:sz w:val="24"/>
          <w:lang w:val="en-US" w:eastAsia="zh-CN"/>
        </w:rPr>
        <w:t>酌情利用《生物多样性公约》提供的工具和信息，包括《设计和有效实施基于生态系统办法适应气候变化和减少灾害风险的自愿准则》</w:t>
      </w:r>
      <w:r w:rsidRPr="00CE43C0">
        <w:rPr>
          <w:rFonts w:eastAsia="SimSun"/>
          <w:snapToGrid w:val="0"/>
          <w:kern w:val="22"/>
          <w:sz w:val="24"/>
          <w:vertAlign w:val="superscript"/>
          <w:lang w:val="en-US" w:eastAsia="zh-CN"/>
        </w:rPr>
        <w:footnoteReference w:id="125"/>
      </w:r>
      <w:r w:rsidRPr="00CE43C0">
        <w:rPr>
          <w:rFonts w:eastAsia="SimSun" w:hint="eastAsia"/>
          <w:snapToGrid w:val="0"/>
          <w:kern w:val="22"/>
          <w:sz w:val="24"/>
          <w:lang w:val="en-US" w:eastAsia="zh-CN"/>
        </w:rPr>
        <w:t xml:space="preserve"> </w:t>
      </w:r>
      <w:r w:rsidRPr="00CE43C0">
        <w:rPr>
          <w:rFonts w:eastAsia="SimSun"/>
          <w:snapToGrid w:val="0"/>
          <w:kern w:val="22"/>
          <w:sz w:val="24"/>
          <w:lang w:val="en-US" w:eastAsia="zh-CN"/>
        </w:rPr>
        <w:t>以及《</w:t>
      </w:r>
      <w:r w:rsidRPr="00CE43C0">
        <w:rPr>
          <w:rFonts w:eastAsia="SimSun" w:hint="eastAsia"/>
          <w:snapToGrid w:val="0"/>
          <w:kern w:val="22"/>
          <w:sz w:val="24"/>
          <w:lang w:val="en-US" w:eastAsia="zh-CN"/>
        </w:rPr>
        <w:t>关于特别是</w:t>
      </w:r>
      <w:r w:rsidRPr="00CE43C0">
        <w:rPr>
          <w:rFonts w:eastAsia="SimSun" w:hint="eastAsia"/>
          <w:snapToGrid w:val="0"/>
          <w:kern w:val="22"/>
          <w:sz w:val="24"/>
          <w:lang w:val="en-US" w:eastAsia="zh-CN"/>
        </w:rPr>
        <w:lastRenderedPageBreak/>
        <w:t>作为水禽栖息地的国际重要湿地公约</w:t>
      </w:r>
      <w:r w:rsidRPr="00CE43C0">
        <w:rPr>
          <w:rFonts w:eastAsia="SimSun"/>
          <w:snapToGrid w:val="0"/>
          <w:kern w:val="22"/>
          <w:sz w:val="24"/>
          <w:lang w:val="en-US" w:eastAsia="zh-CN"/>
        </w:rPr>
        <w:t>》</w:t>
      </w:r>
      <w:r w:rsidRPr="00CE43C0">
        <w:rPr>
          <w:rFonts w:eastAsia="SimSun"/>
          <w:sz w:val="24"/>
          <w:vertAlign w:val="superscript"/>
          <w:lang w:val="en-CA"/>
        </w:rPr>
        <w:footnoteReference w:id="126"/>
      </w:r>
      <w:r w:rsidRPr="00CE43C0">
        <w:rPr>
          <w:rFonts w:eastAsia="SimSun" w:hint="eastAsia"/>
          <w:snapToGrid w:val="0"/>
          <w:kern w:val="22"/>
          <w:sz w:val="24"/>
          <w:lang w:val="en-US" w:eastAsia="zh-CN"/>
        </w:rPr>
        <w:t xml:space="preserve"> </w:t>
      </w:r>
      <w:r w:rsidRPr="00CE43C0">
        <w:rPr>
          <w:rFonts w:eastAsia="SimSun"/>
          <w:snapToGrid w:val="0"/>
          <w:kern w:val="22"/>
          <w:sz w:val="24"/>
          <w:lang w:val="en-US" w:eastAsia="zh-CN"/>
        </w:rPr>
        <w:t>等其他与生物多样性有关的公约</w:t>
      </w:r>
      <w:r w:rsidRPr="00CE43C0">
        <w:rPr>
          <w:rFonts w:eastAsia="SimSun" w:hint="eastAsia"/>
          <w:snapToGrid w:val="0"/>
          <w:kern w:val="22"/>
          <w:sz w:val="24"/>
          <w:lang w:val="en-US" w:eastAsia="zh-CN"/>
        </w:rPr>
        <w:t>制定</w:t>
      </w:r>
      <w:r w:rsidRPr="00CE43C0">
        <w:rPr>
          <w:rFonts w:eastAsia="SimSun"/>
          <w:snapToGrid w:val="0"/>
          <w:kern w:val="22"/>
          <w:sz w:val="24"/>
          <w:lang w:val="en-US" w:eastAsia="zh-CN"/>
        </w:rPr>
        <w:t>的相关工具和指南；</w:t>
      </w:r>
    </w:p>
    <w:p w14:paraId="570B7D1D" w14:textId="77777777" w:rsidR="001B7D42" w:rsidRPr="00CE43C0" w:rsidRDefault="001B7D42" w:rsidP="00D152CB">
      <w:pPr>
        <w:numPr>
          <w:ilvl w:val="0"/>
          <w:numId w:val="79"/>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SimSun"/>
          <w:snapToGrid w:val="0"/>
          <w:kern w:val="22"/>
          <w:sz w:val="24"/>
          <w:lang w:val="en-US" w:eastAsia="zh-CN"/>
        </w:rPr>
        <w:t>考虑到价值观和知识体系的多样性以及跨部门方法，确保采取背景相关行动加强人权、赋权、能动性和代际公平；</w:t>
      </w:r>
    </w:p>
    <w:p w14:paraId="6ECB9827" w14:textId="77777777" w:rsidR="001B7D42" w:rsidRPr="00CE43C0" w:rsidRDefault="001B7D42" w:rsidP="00D152CB">
      <w:pPr>
        <w:numPr>
          <w:ilvl w:val="0"/>
          <w:numId w:val="78"/>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snapToGrid w:val="0"/>
          <w:kern w:val="22"/>
          <w:sz w:val="24"/>
          <w:lang w:val="en-US" w:eastAsia="zh-CN"/>
        </w:rPr>
        <w:t>鼓励</w:t>
      </w:r>
      <w:r w:rsidRPr="00CE43C0">
        <w:rPr>
          <w:rFonts w:eastAsia="SimSun"/>
          <w:snapToGrid w:val="0"/>
          <w:kern w:val="22"/>
          <w:sz w:val="24"/>
          <w:lang w:val="en-US" w:eastAsia="zh-CN"/>
        </w:rPr>
        <w:t>缔约方、其他国家政府、土著人民和地方社区以及相关组织，在土著人民和地方社区、妇女和青年的充分和有效参与下，在执行《</w:t>
      </w:r>
      <w:r w:rsidRPr="00CE43C0">
        <w:rPr>
          <w:rFonts w:eastAsia="SimSun" w:hint="eastAsia"/>
          <w:snapToGrid w:val="0"/>
          <w:kern w:val="22"/>
          <w:sz w:val="24"/>
          <w:lang w:val="en-US" w:eastAsia="zh-CN"/>
        </w:rPr>
        <w:t>昆明</w:t>
      </w:r>
      <w:r w:rsidRPr="00CE43C0">
        <w:rPr>
          <w:rFonts w:eastAsia="SimSun" w:hint="eastAsia"/>
          <w:snapToGrid w:val="0"/>
          <w:kern w:val="22"/>
          <w:sz w:val="24"/>
          <w:lang w:val="en-US" w:eastAsia="zh-CN"/>
        </w:rPr>
        <w:t>-</w:t>
      </w:r>
      <w:r w:rsidRPr="00CE43C0">
        <w:rPr>
          <w:rFonts w:eastAsia="SimSun" w:hint="eastAsia"/>
          <w:snapToGrid w:val="0"/>
          <w:kern w:val="22"/>
          <w:sz w:val="24"/>
          <w:lang w:val="en-US" w:eastAsia="zh-CN"/>
        </w:rPr>
        <w:t>蒙特利尔全球生物多样性</w:t>
      </w:r>
      <w:r w:rsidRPr="00CE43C0">
        <w:rPr>
          <w:rFonts w:eastAsia="SimSun"/>
          <w:snapToGrid w:val="0"/>
          <w:kern w:val="22"/>
          <w:sz w:val="24"/>
          <w:lang w:val="en-US" w:eastAsia="zh-CN"/>
        </w:rPr>
        <w:t>框架》时</w:t>
      </w:r>
      <w:r w:rsidRPr="00CE43C0">
        <w:rPr>
          <w:rFonts w:eastAsia="SimSun" w:hint="eastAsia"/>
          <w:snapToGrid w:val="0"/>
          <w:kern w:val="22"/>
          <w:sz w:val="24"/>
          <w:lang w:val="en-US" w:eastAsia="zh-CN"/>
        </w:rPr>
        <w:t>顾及</w:t>
      </w:r>
      <w:r w:rsidRPr="00CE43C0">
        <w:rPr>
          <w:rFonts w:eastAsia="SimSun"/>
          <w:snapToGrid w:val="0"/>
          <w:kern w:val="22"/>
          <w:sz w:val="24"/>
          <w:lang w:val="en-US" w:eastAsia="zh-CN"/>
        </w:rPr>
        <w:t>气候变化和气候相关政策对生物多样性的现有和预期影响；</w:t>
      </w:r>
    </w:p>
    <w:p w14:paraId="1398F493" w14:textId="77777777" w:rsidR="001B7D42" w:rsidRPr="00CE43C0" w:rsidRDefault="001B7D42" w:rsidP="00D152CB">
      <w:pPr>
        <w:numPr>
          <w:ilvl w:val="0"/>
          <w:numId w:val="80"/>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snapToGrid w:val="0"/>
          <w:kern w:val="22"/>
          <w:sz w:val="24"/>
          <w:lang w:val="en-US" w:eastAsia="zh-CN"/>
        </w:rPr>
        <w:t>鼓励</w:t>
      </w:r>
      <w:r w:rsidRPr="00CE43C0">
        <w:rPr>
          <w:rFonts w:eastAsia="SimSun"/>
          <w:snapToGrid w:val="0"/>
          <w:kern w:val="22"/>
          <w:sz w:val="24"/>
          <w:lang w:val="en-US" w:eastAsia="zh-CN"/>
        </w:rPr>
        <w:t>缔约方并邀请其他国家政府、金融机构、相关组织和利益攸关方，包括私营部门，按照《昆明</w:t>
      </w:r>
      <w:r w:rsidRPr="00CE43C0">
        <w:rPr>
          <w:rFonts w:eastAsia="SimSun"/>
          <w:snapToGrid w:val="0"/>
          <w:kern w:val="22"/>
          <w:sz w:val="24"/>
          <w:lang w:val="en-US" w:eastAsia="zh-CN"/>
        </w:rPr>
        <w:t>-</w:t>
      </w:r>
      <w:r w:rsidRPr="00CE43C0">
        <w:rPr>
          <w:rFonts w:eastAsia="SimSun"/>
          <w:snapToGrid w:val="0"/>
          <w:kern w:val="22"/>
          <w:sz w:val="24"/>
          <w:lang w:val="en-US" w:eastAsia="zh-CN"/>
        </w:rPr>
        <w:t>蒙特利尔全球生物多样性框架》提供新的和额外资源，共同将更多资金投到也有助于适应、缓解和减少气候变化的、符合《公约》第</w:t>
      </w:r>
      <w:r w:rsidRPr="00CE43C0">
        <w:rPr>
          <w:rFonts w:eastAsia="SimSun"/>
          <w:snapToGrid w:val="0"/>
          <w:kern w:val="22"/>
          <w:sz w:val="24"/>
          <w:lang w:val="en-US" w:eastAsia="zh-CN"/>
        </w:rPr>
        <w:t>20</w:t>
      </w:r>
      <w:r w:rsidRPr="00CE43C0">
        <w:rPr>
          <w:rFonts w:eastAsia="SimSun"/>
          <w:snapToGrid w:val="0"/>
          <w:kern w:val="22"/>
          <w:sz w:val="24"/>
          <w:lang w:val="en-US" w:eastAsia="zh-CN"/>
        </w:rPr>
        <w:t>条和《框架》的、能优化所有来源资金的附带效益和协同效应的生物多样性保护和可持续利用、生态系统恢复以及可持续基础设施，共同解决气候变化适应</w:t>
      </w:r>
      <w:r w:rsidRPr="00CE43C0">
        <w:rPr>
          <w:rFonts w:eastAsia="SimSun" w:hint="eastAsia"/>
          <w:snapToGrid w:val="0"/>
          <w:kern w:val="22"/>
          <w:sz w:val="24"/>
          <w:lang w:val="en-US" w:eastAsia="zh-CN"/>
        </w:rPr>
        <w:t>和</w:t>
      </w:r>
      <w:r w:rsidRPr="00CE43C0">
        <w:rPr>
          <w:rFonts w:eastAsia="SimSun"/>
          <w:snapToGrid w:val="0"/>
          <w:kern w:val="22"/>
          <w:sz w:val="24"/>
          <w:lang w:val="en-US" w:eastAsia="zh-CN"/>
        </w:rPr>
        <w:t>缓解和减少灾害风险问题，根据《框架》行动目标</w:t>
      </w:r>
      <w:r w:rsidRPr="00CE43C0">
        <w:rPr>
          <w:rFonts w:eastAsia="SimSun"/>
          <w:snapToGrid w:val="0"/>
          <w:kern w:val="22"/>
          <w:sz w:val="24"/>
          <w:lang w:val="en-US" w:eastAsia="zh-CN"/>
        </w:rPr>
        <w:t>19</w:t>
      </w:r>
      <w:r w:rsidRPr="00CE43C0">
        <w:rPr>
          <w:rFonts w:eastAsia="SimSun"/>
          <w:snapToGrid w:val="0"/>
          <w:kern w:val="22"/>
          <w:sz w:val="24"/>
          <w:lang w:val="en-US" w:eastAsia="zh-CN"/>
        </w:rPr>
        <w:t>（</w:t>
      </w:r>
      <w:r w:rsidRPr="00CE43C0">
        <w:rPr>
          <w:rFonts w:eastAsia="SimSun"/>
          <w:snapToGrid w:val="0"/>
          <w:kern w:val="22"/>
          <w:sz w:val="24"/>
          <w:lang w:val="en-US" w:eastAsia="zh-CN"/>
        </w:rPr>
        <w:t>e</w:t>
      </w:r>
      <w:r w:rsidRPr="00CE43C0">
        <w:rPr>
          <w:rFonts w:eastAsia="SimSun"/>
          <w:snapToGrid w:val="0"/>
          <w:kern w:val="22"/>
          <w:sz w:val="24"/>
          <w:lang w:val="en-US" w:eastAsia="zh-CN"/>
        </w:rPr>
        <w:t>）遏制和扭转生物多样性丧失，同时避免重复计算并提高透明度；</w:t>
      </w:r>
    </w:p>
    <w:p w14:paraId="6DEB6E29" w14:textId="77777777" w:rsidR="001B7D42" w:rsidRPr="00CE43C0" w:rsidRDefault="001B7D42" w:rsidP="00D152CB">
      <w:pPr>
        <w:numPr>
          <w:ilvl w:val="0"/>
          <w:numId w:val="80"/>
        </w:numPr>
        <w:suppressLineNumbers/>
        <w:suppressAutoHyphens/>
        <w:overflowPunct w:val="0"/>
        <w:autoSpaceDE w:val="0"/>
        <w:autoSpaceDN w:val="0"/>
        <w:adjustRightInd w:val="0"/>
        <w:snapToGrid w:val="0"/>
        <w:spacing w:before="120" w:after="120" w:line="240" w:lineRule="atLeast"/>
        <w:ind w:left="490" w:firstLine="490"/>
        <w:jc w:val="left"/>
        <w:rPr>
          <w:rFonts w:eastAsia="SimSun"/>
          <w:sz w:val="24"/>
          <w:lang w:val="en-US" w:eastAsia="zh-CN"/>
        </w:rPr>
      </w:pPr>
      <w:r w:rsidRPr="00CE43C0">
        <w:rPr>
          <w:rFonts w:eastAsia="KaiTi"/>
          <w:sz w:val="24"/>
          <w:lang w:val="en-US" w:eastAsia="zh-CN"/>
        </w:rPr>
        <w:t>鼓励</w:t>
      </w:r>
      <w:r w:rsidRPr="00CE43C0">
        <w:rPr>
          <w:rFonts w:eastAsia="SimSun"/>
          <w:sz w:val="24"/>
          <w:lang w:val="en-US" w:eastAsia="zh-CN"/>
        </w:rPr>
        <w:t>缔约方、其他国家政府和相关组织评估、管理和避免因应对气候变化而在土地</w:t>
      </w:r>
      <w:r w:rsidRPr="00CE43C0">
        <w:rPr>
          <w:rFonts w:eastAsia="SimSun" w:hint="eastAsia"/>
          <w:sz w:val="24"/>
          <w:lang w:val="en-US" w:eastAsia="zh-CN"/>
        </w:rPr>
        <w:t>利用</w:t>
      </w:r>
      <w:r w:rsidRPr="00CE43C0">
        <w:rPr>
          <w:rFonts w:eastAsia="SimSun"/>
          <w:sz w:val="24"/>
          <w:lang w:val="en-US" w:eastAsia="zh-CN"/>
        </w:rPr>
        <w:t>、能源、基础设施以及工业系统中进行经济和部门转型可能对生物多样性产生的潜在不利影响；</w:t>
      </w:r>
    </w:p>
    <w:p w14:paraId="7BEE1506" w14:textId="77777777" w:rsidR="001B7D42" w:rsidRPr="00CE43C0" w:rsidRDefault="001B7D42" w:rsidP="00D152CB">
      <w:pPr>
        <w:numPr>
          <w:ilvl w:val="0"/>
          <w:numId w:val="80"/>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sz w:val="24"/>
          <w:lang w:val="en-US" w:eastAsia="zh-CN"/>
        </w:rPr>
        <w:t>欢迎</w:t>
      </w:r>
      <w:r w:rsidRPr="00CE43C0">
        <w:rPr>
          <w:rFonts w:eastAsia="SimSun"/>
          <w:sz w:val="24"/>
          <w:lang w:val="en-US" w:eastAsia="zh-CN"/>
        </w:rPr>
        <w:t>联合国环境规划署依照联合国环境大会第</w:t>
      </w:r>
      <w:r w:rsidRPr="00CE43C0">
        <w:rPr>
          <w:rFonts w:eastAsia="SimSun"/>
          <w:snapToGrid w:val="0"/>
          <w:kern w:val="22"/>
          <w:sz w:val="24"/>
          <w:lang w:val="en-US" w:eastAsia="zh-CN"/>
        </w:rPr>
        <w:t>5/5</w:t>
      </w:r>
      <w:r w:rsidRPr="00CE43C0">
        <w:rPr>
          <w:rFonts w:eastAsia="SimSun"/>
          <w:snapToGrid w:val="0"/>
          <w:kern w:val="22"/>
          <w:sz w:val="24"/>
          <w:lang w:val="en-US" w:eastAsia="zh-CN"/>
        </w:rPr>
        <w:t>号决议就基于自然的解决方案开展政府间磋商；</w:t>
      </w:r>
    </w:p>
    <w:p w14:paraId="77A98A60" w14:textId="408D84D6" w:rsidR="001B7D42" w:rsidRPr="00CE43C0" w:rsidRDefault="001B7D42" w:rsidP="00D152CB">
      <w:pPr>
        <w:numPr>
          <w:ilvl w:val="0"/>
          <w:numId w:val="80"/>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snapToGrid w:val="0"/>
          <w:kern w:val="22"/>
          <w:sz w:val="24"/>
          <w:lang w:val="en-US" w:eastAsia="zh-CN"/>
        </w:rPr>
        <w:t>邀请</w:t>
      </w:r>
      <w:r w:rsidRPr="00CE43C0">
        <w:rPr>
          <w:rFonts w:eastAsia="SimSun"/>
          <w:snapToGrid w:val="0"/>
          <w:kern w:val="22"/>
          <w:sz w:val="24"/>
          <w:lang w:val="en-US" w:eastAsia="zh-CN"/>
        </w:rPr>
        <w:t>《</w:t>
      </w:r>
      <w:r w:rsidRPr="00CE43C0">
        <w:rPr>
          <w:rFonts w:eastAsia="KaiTi"/>
          <w:sz w:val="24"/>
          <w:lang w:val="en-US" w:eastAsia="zh-CN"/>
        </w:rPr>
        <w:t>联合国气候变化框架公约</w:t>
      </w:r>
      <w:r w:rsidRPr="00CE43C0">
        <w:rPr>
          <w:rFonts w:eastAsia="SimSun"/>
          <w:snapToGrid w:val="0"/>
          <w:kern w:val="22"/>
          <w:sz w:val="24"/>
          <w:lang w:val="en-US" w:eastAsia="zh-CN"/>
        </w:rPr>
        <w:t>》各机构和缔约方考虑</w:t>
      </w:r>
      <w:r w:rsidRPr="00CE43C0">
        <w:rPr>
          <w:rFonts w:eastAsia="SimSun" w:hint="eastAsia"/>
          <w:snapToGrid w:val="0"/>
          <w:kern w:val="22"/>
          <w:sz w:val="24"/>
          <w:lang w:val="en-US" w:eastAsia="zh-CN"/>
        </w:rPr>
        <w:t>利用《</w:t>
      </w:r>
      <w:r w:rsidRPr="00D85DCC">
        <w:rPr>
          <w:rFonts w:ascii="SimSun" w:eastAsia="SimSun" w:hAnsi="SimSun" w:hint="eastAsia"/>
          <w:snapToGrid w:val="0"/>
          <w:kern w:val="22"/>
          <w:sz w:val="24"/>
          <w:lang w:val="en-US" w:eastAsia="zh-CN"/>
        </w:rPr>
        <w:t>关</w:t>
      </w:r>
      <w:r w:rsidRPr="00D85DCC">
        <w:rPr>
          <w:rFonts w:ascii="SimSun" w:eastAsia="SimSun" w:hAnsi="SimSun" w:cs="SimSun" w:hint="eastAsia"/>
          <w:snapToGrid w:val="0"/>
          <w:kern w:val="22"/>
          <w:sz w:val="24"/>
          <w:lang w:val="en-US" w:eastAsia="zh-CN"/>
        </w:rPr>
        <w:t>于设计和有效实施基于生态系统的适应气候变化和减少灾害风险办法的自愿准则</w:t>
      </w:r>
      <w:r w:rsidRPr="00CE43C0">
        <w:rPr>
          <w:rFonts w:ascii="SimSun" w:eastAsia="SimSun" w:hAnsi="SimSun" w:cs="SimSun" w:hint="eastAsia"/>
          <w:snapToGrid w:val="0"/>
          <w:kern w:val="22"/>
          <w:sz w:val="24"/>
          <w:lang w:val="en-US" w:eastAsia="zh-CN"/>
        </w:rPr>
        <w:t>》，</w:t>
      </w:r>
      <w:r w:rsidRPr="00CE43C0">
        <w:rPr>
          <w:rFonts w:eastAsia="SimSun" w:hint="eastAsia"/>
          <w:snapToGrid w:val="0"/>
          <w:kern w:val="22"/>
          <w:sz w:val="24"/>
          <w:lang w:val="en-US" w:eastAsia="zh-CN"/>
        </w:rPr>
        <w:t>将生物多样性保障纳入缓解和适应措施</w:t>
      </w:r>
      <w:r w:rsidRPr="00CE43C0">
        <w:rPr>
          <w:rFonts w:eastAsia="SimSun"/>
          <w:snapToGrid w:val="0"/>
          <w:kern w:val="22"/>
          <w:sz w:val="24"/>
          <w:lang w:val="en-US" w:eastAsia="zh-CN"/>
        </w:rPr>
        <w:t>；</w:t>
      </w:r>
    </w:p>
    <w:p w14:paraId="3E2E872D" w14:textId="77777777" w:rsidR="001B7D42" w:rsidRPr="00CE43C0" w:rsidRDefault="001B7D42" w:rsidP="00D152CB">
      <w:pPr>
        <w:numPr>
          <w:ilvl w:val="0"/>
          <w:numId w:val="80"/>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sz w:val="24"/>
          <w:lang w:val="en-US" w:eastAsia="zh-CN"/>
        </w:rPr>
        <w:t>请</w:t>
      </w:r>
      <w:r w:rsidRPr="00CE43C0">
        <w:rPr>
          <w:rFonts w:eastAsia="SimSun"/>
          <w:sz w:val="24"/>
          <w:lang w:val="en-US" w:eastAsia="zh-CN"/>
        </w:rPr>
        <w:t>执行秘书</w:t>
      </w:r>
      <w:r w:rsidRPr="00CE43C0">
        <w:rPr>
          <w:rFonts w:eastAsia="SimSun"/>
          <w:snapToGrid w:val="0"/>
          <w:kern w:val="22"/>
          <w:sz w:val="24"/>
          <w:lang w:val="en-US" w:eastAsia="zh-CN"/>
        </w:rPr>
        <w:t>，在支持联合国生态系统恢复十年</w:t>
      </w:r>
      <w:r w:rsidRPr="00CE43C0">
        <w:rPr>
          <w:rFonts w:eastAsia="SimSun" w:hint="eastAsia"/>
          <w:snapToGrid w:val="0"/>
          <w:kern w:val="22"/>
          <w:sz w:val="24"/>
          <w:lang w:val="en-US" w:eastAsia="zh-CN"/>
        </w:rPr>
        <w:t>等</w:t>
      </w:r>
      <w:r w:rsidRPr="00CE43C0">
        <w:rPr>
          <w:rFonts w:eastAsia="SimSun"/>
          <w:snapToGrid w:val="0"/>
          <w:kern w:val="22"/>
          <w:sz w:val="24"/>
          <w:lang w:val="en-US" w:eastAsia="zh-CN"/>
        </w:rPr>
        <w:t>活动时，促进与生物多样性有关的多边环境协定、里约各公约、联合国森林论坛、</w:t>
      </w:r>
      <w:r w:rsidRPr="00CE43C0">
        <w:rPr>
          <w:rFonts w:eastAsia="SimSun"/>
          <w:snapToGrid w:val="0"/>
          <w:kern w:val="22"/>
          <w:sz w:val="24"/>
          <w:lang w:val="en-US" w:eastAsia="zh-CN"/>
        </w:rPr>
        <w:t>2015-2030</w:t>
      </w:r>
      <w:r w:rsidRPr="00CE43C0">
        <w:rPr>
          <w:rFonts w:eastAsia="SimSun"/>
          <w:snapToGrid w:val="0"/>
          <w:kern w:val="22"/>
          <w:sz w:val="24"/>
          <w:lang w:val="en-US" w:eastAsia="zh-CN"/>
        </w:rPr>
        <w:t>年仙台减少灾害风险框架</w:t>
      </w:r>
      <w:r w:rsidRPr="00CE43C0">
        <w:rPr>
          <w:rFonts w:eastAsia="SimSun"/>
          <w:snapToGrid w:val="0"/>
          <w:kern w:val="22"/>
          <w:sz w:val="24"/>
          <w:vertAlign w:val="superscript"/>
          <w:lang w:val="en-US" w:eastAsia="zh-CN"/>
        </w:rPr>
        <w:footnoteReference w:id="127"/>
      </w:r>
      <w:r w:rsidRPr="00CE43C0">
        <w:rPr>
          <w:rFonts w:eastAsia="SimSun"/>
          <w:snapToGrid w:val="0"/>
          <w:kern w:val="22"/>
          <w:sz w:val="24"/>
          <w:lang w:val="en-US" w:eastAsia="zh-CN"/>
        </w:rPr>
        <w:t>、国际化学品管理战略方针、新城市议程</w:t>
      </w:r>
      <w:r w:rsidRPr="00CE43C0">
        <w:rPr>
          <w:rFonts w:eastAsia="SimSun"/>
          <w:snapToGrid w:val="0"/>
          <w:kern w:val="22"/>
          <w:sz w:val="24"/>
          <w:vertAlign w:val="superscript"/>
          <w:lang w:val="en-US" w:eastAsia="zh-CN"/>
        </w:rPr>
        <w:footnoteReference w:id="128"/>
      </w:r>
      <w:r w:rsidRPr="00CE43C0">
        <w:rPr>
          <w:rFonts w:eastAsia="SimSun" w:hint="eastAsia"/>
          <w:snapToGrid w:val="0"/>
          <w:kern w:val="22"/>
          <w:sz w:val="24"/>
          <w:vertAlign w:val="superscript"/>
          <w:lang w:val="en-US" w:eastAsia="zh-CN"/>
        </w:rPr>
        <w:t xml:space="preserve"> </w:t>
      </w:r>
      <w:r w:rsidRPr="00CE43C0">
        <w:rPr>
          <w:rFonts w:eastAsia="SimSun"/>
          <w:snapToGrid w:val="0"/>
          <w:kern w:val="22"/>
          <w:sz w:val="24"/>
          <w:lang w:val="en-US" w:eastAsia="zh-CN"/>
        </w:rPr>
        <w:t>以及其他相关组织和进程之间的协同增效和更密切的合作，促进采取统筹办法应对生物多样性丧失、气候变化以及土地和海洋退化；</w:t>
      </w:r>
    </w:p>
    <w:p w14:paraId="1A049E65" w14:textId="102DE1E8" w:rsidR="001B7D42" w:rsidRPr="00CE43C0" w:rsidRDefault="001B7D42" w:rsidP="00D152CB">
      <w:pPr>
        <w:numPr>
          <w:ilvl w:val="0"/>
          <w:numId w:val="80"/>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snapToGrid w:val="0"/>
          <w:kern w:val="22"/>
          <w:sz w:val="24"/>
          <w:lang w:val="en-US" w:eastAsia="zh-CN"/>
        </w:rPr>
        <w:t>又请</w:t>
      </w:r>
      <w:r w:rsidRPr="00CE43C0">
        <w:rPr>
          <w:rFonts w:eastAsia="SimSun"/>
          <w:snapToGrid w:val="0"/>
          <w:kern w:val="22"/>
          <w:sz w:val="24"/>
          <w:lang w:val="en-US" w:eastAsia="zh-CN"/>
        </w:rPr>
        <w:t>执行秘书在资源允许、避免重复工作、加强协同作用的前提下，与相关组织和进程，</w:t>
      </w:r>
      <w:r w:rsidRPr="00CE43C0">
        <w:rPr>
          <w:rFonts w:eastAsia="KaiTi"/>
          <w:snapToGrid w:val="0"/>
          <w:kern w:val="22"/>
          <w:sz w:val="24"/>
          <w:lang w:val="en-US" w:eastAsia="zh-CN"/>
        </w:rPr>
        <w:t>特别是里约各公约联合联络小组</w:t>
      </w:r>
      <w:r w:rsidRPr="00CE43C0">
        <w:rPr>
          <w:rFonts w:eastAsia="SimSun" w:hint="eastAsia"/>
          <w:snapToGrid w:val="0"/>
          <w:kern w:val="22"/>
          <w:sz w:val="24"/>
          <w:lang w:val="en-US" w:eastAsia="zh-CN"/>
        </w:rPr>
        <w:t>、各</w:t>
      </w:r>
      <w:r w:rsidRPr="00CE43C0">
        <w:rPr>
          <w:rFonts w:eastAsia="SimSun"/>
          <w:snapToGrid w:val="0"/>
          <w:kern w:val="22"/>
          <w:sz w:val="24"/>
          <w:lang w:val="en-US" w:eastAsia="zh-CN"/>
        </w:rPr>
        <w:t>生物多样性相关公约</w:t>
      </w:r>
      <w:r w:rsidRPr="00CE43C0">
        <w:rPr>
          <w:rFonts w:eastAsia="SimSun" w:hint="eastAsia"/>
          <w:snapToGrid w:val="0"/>
          <w:kern w:val="22"/>
          <w:sz w:val="24"/>
          <w:lang w:val="en-US" w:eastAsia="zh-CN"/>
        </w:rPr>
        <w:t>联络</w:t>
      </w:r>
      <w:r w:rsidRPr="00CE43C0">
        <w:rPr>
          <w:rFonts w:eastAsia="SimSun"/>
          <w:snapToGrid w:val="0"/>
          <w:kern w:val="22"/>
          <w:sz w:val="24"/>
          <w:lang w:val="en-US" w:eastAsia="zh-CN"/>
        </w:rPr>
        <w:t>小</w:t>
      </w:r>
      <w:r w:rsidRPr="00CE43C0">
        <w:rPr>
          <w:rFonts w:eastAsia="SimSun"/>
          <w:snapToGrid w:val="0"/>
          <w:kern w:val="22"/>
          <w:sz w:val="24"/>
          <w:lang w:val="en-US" w:eastAsia="zh-CN"/>
        </w:rPr>
        <w:t xml:space="preserve">      </w:t>
      </w:r>
      <w:r w:rsidRPr="00CE43C0">
        <w:rPr>
          <w:rFonts w:eastAsia="SimSun"/>
          <w:snapToGrid w:val="0"/>
          <w:kern w:val="22"/>
          <w:sz w:val="24"/>
          <w:lang w:val="en-US" w:eastAsia="zh-CN"/>
        </w:rPr>
        <w:t>组、土著人民和地方社区</w:t>
      </w:r>
      <w:r w:rsidRPr="00CE43C0">
        <w:rPr>
          <w:rFonts w:eastAsia="SimSun" w:hint="eastAsia"/>
          <w:snapToGrid w:val="0"/>
          <w:kern w:val="22"/>
          <w:sz w:val="24"/>
          <w:lang w:val="en-US" w:eastAsia="zh-CN"/>
        </w:rPr>
        <w:t>和相关</w:t>
      </w:r>
      <w:r w:rsidRPr="00CE43C0">
        <w:rPr>
          <w:rFonts w:eastAsia="SimSun"/>
          <w:snapToGrid w:val="0"/>
          <w:kern w:val="22"/>
          <w:sz w:val="24"/>
          <w:lang w:val="en-US" w:eastAsia="zh-CN"/>
        </w:rPr>
        <w:t>利益攸关方</w:t>
      </w:r>
      <w:r w:rsidRPr="00CE43C0">
        <w:rPr>
          <w:rFonts w:eastAsia="SimSun" w:hint="eastAsia"/>
          <w:snapToGrid w:val="0"/>
          <w:kern w:val="22"/>
          <w:sz w:val="24"/>
          <w:lang w:val="en-US" w:eastAsia="zh-CN"/>
        </w:rPr>
        <w:t>、</w:t>
      </w:r>
      <w:r w:rsidRPr="00CE43C0">
        <w:rPr>
          <w:rFonts w:eastAsia="SimSun"/>
          <w:snapToGrid w:val="0"/>
          <w:kern w:val="22"/>
          <w:sz w:val="24"/>
          <w:lang w:val="en-US" w:eastAsia="zh-CN"/>
        </w:rPr>
        <w:t>以及国家生物多样性战略和行动计划加速器伙伴关系、国家自主贡献伙伴关系、国家适应计划全球网络、</w:t>
      </w:r>
      <w:r w:rsidRPr="00CE43C0">
        <w:rPr>
          <w:rFonts w:eastAsia="SimSun"/>
          <w:snapToGrid w:val="0"/>
          <w:sz w:val="24"/>
          <w:lang w:val="en-CA" w:eastAsia="zh-CN"/>
        </w:rPr>
        <w:t>加强基于自然的解决方案以加速气候转型伙伴关系、</w:t>
      </w:r>
      <w:r w:rsidRPr="00CE43C0">
        <w:rPr>
          <w:rFonts w:eastAsia="SimSun"/>
          <w:snapToGrid w:val="0"/>
          <w:kern w:val="22"/>
          <w:sz w:val="24"/>
          <w:lang w:val="en-US" w:eastAsia="zh-CN"/>
        </w:rPr>
        <w:t>基于生态系统的适应之友</w:t>
      </w:r>
      <w:r w:rsidRPr="00CE43C0">
        <w:rPr>
          <w:rFonts w:eastAsia="SimSun" w:hint="eastAsia"/>
          <w:snapToGrid w:val="0"/>
          <w:kern w:val="22"/>
          <w:sz w:val="24"/>
          <w:lang w:val="en-US" w:eastAsia="zh-CN"/>
        </w:rPr>
        <w:t>网络</w:t>
      </w:r>
      <w:r w:rsidRPr="00CE43C0">
        <w:rPr>
          <w:rFonts w:eastAsia="SimSun"/>
          <w:snapToGrid w:val="0"/>
          <w:kern w:val="22"/>
          <w:sz w:val="24"/>
          <w:lang w:val="en-US" w:eastAsia="zh-CN"/>
        </w:rPr>
        <w:t>、环境和减少灾害风险伙伴关系等倡议及其成员协作，促进能力建设，特别是发展中国家的能力建设，提</w:t>
      </w:r>
      <w:r w:rsidRPr="00CE43C0">
        <w:rPr>
          <w:rFonts w:eastAsia="SimSun"/>
          <w:snapToGrid w:val="0"/>
          <w:kern w:val="22"/>
          <w:sz w:val="24"/>
          <w:lang w:val="en-US" w:eastAsia="zh-CN"/>
        </w:rPr>
        <w:lastRenderedPageBreak/>
        <w:t>高对气候变化对生物多样性影响的认识和理解，包括</w:t>
      </w:r>
      <w:r w:rsidRPr="00CE43C0">
        <w:rPr>
          <w:rFonts w:eastAsia="SimSun" w:hint="eastAsia"/>
          <w:snapToGrid w:val="0"/>
          <w:kern w:val="22"/>
          <w:sz w:val="24"/>
          <w:lang w:val="en-US" w:eastAsia="zh-CN"/>
        </w:rPr>
        <w:t>通过</w:t>
      </w:r>
      <w:r w:rsidRPr="00CE43C0">
        <w:rPr>
          <w:rFonts w:eastAsia="SimSun"/>
          <w:snapToGrid w:val="0"/>
          <w:kern w:val="22"/>
          <w:sz w:val="24"/>
          <w:lang w:val="en-US" w:eastAsia="zh-CN"/>
        </w:rPr>
        <w:t>实施基于自然的解决方案和</w:t>
      </w:r>
      <w:r w:rsidRPr="00CE43C0">
        <w:rPr>
          <w:rFonts w:eastAsia="SimSun"/>
          <w:snapToGrid w:val="0"/>
          <w:kern w:val="22"/>
          <w:sz w:val="24"/>
          <w:lang w:val="en-US" w:eastAsia="zh-CN"/>
        </w:rPr>
        <w:t>/</w:t>
      </w:r>
      <w:r w:rsidRPr="00CE43C0">
        <w:rPr>
          <w:rFonts w:eastAsia="SimSun"/>
          <w:snapToGrid w:val="0"/>
          <w:kern w:val="22"/>
          <w:sz w:val="24"/>
          <w:lang w:val="en-US" w:eastAsia="zh-CN"/>
        </w:rPr>
        <w:t>或基于生态系统的方法，作为对能力建设和发展长期战略框架</w:t>
      </w:r>
      <w:r w:rsidRPr="00CE43C0">
        <w:rPr>
          <w:rFonts w:eastAsia="SimSun"/>
          <w:snapToGrid w:val="0"/>
          <w:kern w:val="22"/>
          <w:sz w:val="24"/>
          <w:vertAlign w:val="superscript"/>
          <w:lang w:val="en-US" w:eastAsia="zh-CN"/>
        </w:rPr>
        <w:footnoteReference w:id="129"/>
      </w:r>
      <w:r w:rsidRPr="00CE43C0">
        <w:rPr>
          <w:rFonts w:eastAsia="SimSun" w:hint="eastAsia"/>
          <w:snapToGrid w:val="0"/>
          <w:kern w:val="22"/>
          <w:sz w:val="24"/>
          <w:lang w:val="en-US" w:eastAsia="zh-CN"/>
        </w:rPr>
        <w:t xml:space="preserve"> </w:t>
      </w:r>
      <w:r w:rsidRPr="00CE43C0">
        <w:rPr>
          <w:rFonts w:eastAsia="SimSun"/>
          <w:snapToGrid w:val="0"/>
          <w:kern w:val="22"/>
          <w:sz w:val="24"/>
          <w:lang w:val="en-US" w:eastAsia="zh-CN"/>
        </w:rPr>
        <w:t>的补充。</w:t>
      </w:r>
    </w:p>
    <w:p w14:paraId="3E3D4263" w14:textId="77777777" w:rsidR="001B7D42" w:rsidRPr="00CE43C0" w:rsidRDefault="001B7D42" w:rsidP="00D152CB">
      <w:pPr>
        <w:numPr>
          <w:ilvl w:val="0"/>
          <w:numId w:val="80"/>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hint="eastAsia"/>
          <w:sz w:val="24"/>
          <w:lang w:val="en-US" w:eastAsia="zh-CN"/>
        </w:rPr>
        <w:t>还</w:t>
      </w:r>
      <w:r w:rsidRPr="00CE43C0">
        <w:rPr>
          <w:rFonts w:eastAsia="KaiTi"/>
          <w:sz w:val="24"/>
          <w:lang w:val="en-US" w:eastAsia="zh-CN"/>
        </w:rPr>
        <w:t>请</w:t>
      </w:r>
      <w:r w:rsidRPr="00CE43C0">
        <w:rPr>
          <w:rFonts w:eastAsia="SimSun"/>
          <w:sz w:val="24"/>
          <w:lang w:val="en-US" w:eastAsia="zh-CN"/>
        </w:rPr>
        <w:t>执行秘书与</w:t>
      </w:r>
      <w:r w:rsidRPr="00CE43C0">
        <w:rPr>
          <w:rFonts w:eastAsia="SimSun"/>
          <w:snapToGrid w:val="0"/>
          <w:kern w:val="22"/>
          <w:sz w:val="24"/>
          <w:lang w:val="en-US" w:eastAsia="zh-CN"/>
        </w:rPr>
        <w:t>《联合国气候变化框架公约》、联合国海洋科学促进可持续发展十年</w:t>
      </w:r>
      <w:r w:rsidRPr="00CE43C0">
        <w:rPr>
          <w:rFonts w:eastAsia="SimSun" w:hint="eastAsia"/>
          <w:snapToGrid w:val="0"/>
          <w:kern w:val="22"/>
          <w:sz w:val="24"/>
          <w:lang w:val="en-US" w:eastAsia="zh-CN"/>
        </w:rPr>
        <w:t>、最近通过的《联合国海洋法公约下国家管辖范围以外区域海洋生物多样性的养护和可持续利用协定》秘书处</w:t>
      </w:r>
      <w:r w:rsidRPr="00CE43C0">
        <w:rPr>
          <w:rFonts w:eastAsia="SimSun"/>
          <w:snapToGrid w:val="0"/>
          <w:kern w:val="22"/>
          <w:sz w:val="24"/>
          <w:lang w:val="en-US" w:eastAsia="zh-CN"/>
        </w:rPr>
        <w:t>合作，探索以统筹方式处理海洋</w:t>
      </w:r>
      <w:r w:rsidRPr="00CE43C0">
        <w:rPr>
          <w:rFonts w:eastAsia="SimSun"/>
          <w:snapToGrid w:val="0"/>
          <w:kern w:val="22"/>
          <w:sz w:val="24"/>
          <w:lang w:val="en-US" w:eastAsia="zh-CN"/>
        </w:rPr>
        <w:t>-</w:t>
      </w:r>
      <w:r w:rsidRPr="00CE43C0">
        <w:rPr>
          <w:rFonts w:eastAsia="SimSun"/>
          <w:snapToGrid w:val="0"/>
          <w:kern w:val="22"/>
          <w:sz w:val="24"/>
          <w:lang w:val="en-US" w:eastAsia="zh-CN"/>
        </w:rPr>
        <w:t>气候</w:t>
      </w:r>
      <w:r w:rsidRPr="00CE43C0">
        <w:rPr>
          <w:rFonts w:eastAsia="SimSun"/>
          <w:snapToGrid w:val="0"/>
          <w:kern w:val="22"/>
          <w:sz w:val="24"/>
          <w:lang w:val="en-US" w:eastAsia="zh-CN"/>
        </w:rPr>
        <w:t>-</w:t>
      </w:r>
      <w:r w:rsidRPr="00CE43C0">
        <w:rPr>
          <w:rFonts w:eastAsia="SimSun"/>
          <w:snapToGrid w:val="0"/>
          <w:kern w:val="22"/>
          <w:sz w:val="24"/>
          <w:lang w:val="en-US" w:eastAsia="zh-CN"/>
        </w:rPr>
        <w:t>生物多样性关系的机会，</w:t>
      </w:r>
      <w:r w:rsidRPr="00CE43C0">
        <w:rPr>
          <w:rFonts w:eastAsia="SimSun" w:hint="eastAsia"/>
          <w:snapToGrid w:val="0"/>
          <w:kern w:val="22"/>
          <w:sz w:val="24"/>
          <w:lang w:val="en-US" w:eastAsia="zh-CN"/>
        </w:rPr>
        <w:t>以期</w:t>
      </w:r>
      <w:r w:rsidRPr="00CE43C0">
        <w:rPr>
          <w:rFonts w:eastAsia="SimSun"/>
          <w:snapToGrid w:val="0"/>
          <w:kern w:val="22"/>
          <w:sz w:val="24"/>
          <w:lang w:val="en-US" w:eastAsia="zh-CN"/>
        </w:rPr>
        <w:t>实现《昆明</w:t>
      </w:r>
      <w:r w:rsidRPr="00CE43C0">
        <w:rPr>
          <w:rFonts w:eastAsia="SimSun"/>
          <w:snapToGrid w:val="0"/>
          <w:kern w:val="22"/>
          <w:sz w:val="24"/>
          <w:lang w:val="en-US" w:eastAsia="zh-CN"/>
        </w:rPr>
        <w:t>-</w:t>
      </w:r>
      <w:r w:rsidRPr="00CE43C0">
        <w:rPr>
          <w:rFonts w:eastAsia="SimSun"/>
          <w:snapToGrid w:val="0"/>
          <w:kern w:val="22"/>
          <w:sz w:val="24"/>
          <w:lang w:val="en-US" w:eastAsia="zh-CN"/>
        </w:rPr>
        <w:t>蒙特利尔全球生物多样性框架》的长期目标；</w:t>
      </w:r>
    </w:p>
    <w:p w14:paraId="4F28A48F" w14:textId="77777777" w:rsidR="001B7D42" w:rsidRPr="00CE43C0" w:rsidRDefault="001B7D42" w:rsidP="00D152CB">
      <w:pPr>
        <w:numPr>
          <w:ilvl w:val="0"/>
          <w:numId w:val="80"/>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snapToGrid w:val="0"/>
          <w:kern w:val="22"/>
          <w:sz w:val="24"/>
          <w:lang w:val="en-US" w:eastAsia="zh-CN"/>
        </w:rPr>
        <w:t>请</w:t>
      </w:r>
      <w:r w:rsidRPr="00CE43C0">
        <w:rPr>
          <w:rFonts w:eastAsia="SimSun"/>
          <w:snapToGrid w:val="0"/>
          <w:kern w:val="22"/>
          <w:sz w:val="24"/>
          <w:lang w:val="en-US" w:eastAsia="zh-CN"/>
        </w:rPr>
        <w:t>执行秘书在资源允许、避免重复工作的前提下，呼吁缔约方、</w:t>
      </w:r>
      <w:r w:rsidRPr="00CE43C0">
        <w:rPr>
          <w:rFonts w:eastAsia="KaiTi"/>
          <w:snapToGrid w:val="0"/>
          <w:kern w:val="22"/>
          <w:sz w:val="24"/>
          <w:lang w:val="en-US" w:eastAsia="zh-CN"/>
        </w:rPr>
        <w:t>观察员和其他相关组织提交资料</w:t>
      </w:r>
      <w:r w:rsidRPr="00CE43C0">
        <w:rPr>
          <w:rFonts w:eastAsia="SimSun"/>
          <w:snapToGrid w:val="0"/>
          <w:kern w:val="22"/>
          <w:sz w:val="24"/>
          <w:lang w:val="en-US" w:eastAsia="zh-CN"/>
        </w:rPr>
        <w:t>，汇编关于碳和生物多样性信用额和抵消额以及其他基于市场的办法及其对生物多样性的影响的现有信息，</w:t>
      </w:r>
      <w:r w:rsidRPr="00CE43C0">
        <w:rPr>
          <w:rFonts w:eastAsia="SimSun" w:hint="eastAsia"/>
          <w:snapToGrid w:val="0"/>
          <w:kern w:val="22"/>
          <w:sz w:val="24"/>
          <w:lang w:val="en-US" w:eastAsia="zh-CN"/>
        </w:rPr>
        <w:t>提交</w:t>
      </w:r>
      <w:r w:rsidRPr="00CE43C0">
        <w:rPr>
          <w:rFonts w:eastAsia="SimSun"/>
          <w:snapToGrid w:val="0"/>
          <w:kern w:val="22"/>
          <w:sz w:val="24"/>
          <w:lang w:val="en-US" w:eastAsia="zh-CN"/>
        </w:rPr>
        <w:t>缔约方大会第十七届会议之前</w:t>
      </w:r>
      <w:r w:rsidRPr="00CE43C0">
        <w:rPr>
          <w:rFonts w:eastAsia="SimSun" w:hint="eastAsia"/>
          <w:snapToGrid w:val="0"/>
          <w:kern w:val="22"/>
          <w:sz w:val="24"/>
          <w:lang w:val="en-US" w:eastAsia="zh-CN"/>
        </w:rPr>
        <w:t>举行的一次</w:t>
      </w:r>
      <w:r w:rsidRPr="00CE43C0">
        <w:rPr>
          <w:rFonts w:eastAsia="SimSun"/>
          <w:snapToGrid w:val="0"/>
          <w:kern w:val="22"/>
          <w:sz w:val="24"/>
          <w:lang w:val="en-US" w:eastAsia="zh-CN"/>
        </w:rPr>
        <w:t>科学、技术和工艺咨询附属机构</w:t>
      </w:r>
      <w:r w:rsidRPr="00CE43C0">
        <w:rPr>
          <w:rFonts w:eastAsia="SimSun" w:hint="eastAsia"/>
          <w:snapToGrid w:val="0"/>
          <w:kern w:val="22"/>
          <w:sz w:val="24"/>
          <w:lang w:val="en-US" w:eastAsia="zh-CN"/>
        </w:rPr>
        <w:t>会议</w:t>
      </w:r>
      <w:r w:rsidRPr="00CE43C0">
        <w:rPr>
          <w:rFonts w:eastAsia="SimSun"/>
          <w:snapToGrid w:val="0"/>
          <w:kern w:val="22"/>
          <w:sz w:val="24"/>
          <w:lang w:val="en-US" w:eastAsia="zh-CN"/>
        </w:rPr>
        <w:t>；</w:t>
      </w:r>
    </w:p>
    <w:p w14:paraId="653DDE8F" w14:textId="77777777" w:rsidR="001B7D42" w:rsidRPr="00CE43C0" w:rsidRDefault="001B7D42" w:rsidP="00D152CB">
      <w:pPr>
        <w:numPr>
          <w:ilvl w:val="0"/>
          <w:numId w:val="80"/>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snapToGrid w:val="0"/>
          <w:kern w:val="22"/>
          <w:sz w:val="24"/>
          <w:lang w:val="en-US" w:eastAsia="zh-CN"/>
        </w:rPr>
        <w:t>又请</w:t>
      </w:r>
      <w:r w:rsidRPr="00CE43C0">
        <w:rPr>
          <w:rFonts w:eastAsia="SimSun"/>
          <w:snapToGrid w:val="0"/>
          <w:kern w:val="22"/>
          <w:sz w:val="24"/>
          <w:lang w:val="en-US" w:eastAsia="zh-CN"/>
        </w:rPr>
        <w:t>执行秘书在资源允许、避免重复工作的前提下，为《</w:t>
      </w:r>
      <w:r w:rsidRPr="00CE43C0">
        <w:rPr>
          <w:rFonts w:eastAsia="SimSun" w:hint="eastAsia"/>
          <w:snapToGrid w:val="0"/>
          <w:kern w:val="22"/>
          <w:sz w:val="24"/>
          <w:lang w:val="en-US" w:eastAsia="zh-CN"/>
        </w:rPr>
        <w:t>关</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于</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设</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计</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和</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有</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效</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实</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施</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基</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于</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生</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态</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系</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统</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的</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适</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应</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气</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候</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变</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化</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和</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减</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少</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灾</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害</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风</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险办法</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的</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自</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愿</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准</w:t>
      </w:r>
      <w:r w:rsidRPr="00CE43C0">
        <w:rPr>
          <w:rFonts w:eastAsia="SimSun"/>
          <w:snapToGrid w:val="0"/>
          <w:kern w:val="22"/>
          <w:sz w:val="24"/>
          <w:lang w:val="en-US" w:eastAsia="zh-CN"/>
        </w:rPr>
        <w:t>​</w:t>
      </w:r>
      <w:r w:rsidRPr="00CE43C0">
        <w:rPr>
          <w:rFonts w:ascii="SimSun" w:eastAsia="SimSun" w:hAnsi="SimSun" w:cs="SimSun" w:hint="eastAsia"/>
          <w:snapToGrid w:val="0"/>
          <w:kern w:val="22"/>
          <w:sz w:val="24"/>
          <w:lang w:val="en-US" w:eastAsia="zh-CN"/>
        </w:rPr>
        <w:t>则</w:t>
      </w:r>
      <w:r w:rsidRPr="00CE43C0">
        <w:rPr>
          <w:rFonts w:eastAsia="SimSun"/>
          <w:snapToGrid w:val="0"/>
          <w:kern w:val="22"/>
          <w:sz w:val="24"/>
          <w:lang w:val="en-US" w:eastAsia="zh-CN"/>
        </w:rPr>
        <w:t>》拟定一份补编，为设计和有效实施基于自然的气候变化缓解解决方案和</w:t>
      </w:r>
      <w:r w:rsidRPr="00CE43C0">
        <w:rPr>
          <w:rFonts w:eastAsia="SimSun"/>
          <w:snapToGrid w:val="0"/>
          <w:kern w:val="22"/>
          <w:sz w:val="24"/>
          <w:lang w:val="en-US" w:eastAsia="zh-CN"/>
        </w:rPr>
        <w:t>/</w:t>
      </w:r>
      <w:r w:rsidRPr="00CE43C0">
        <w:rPr>
          <w:rFonts w:eastAsia="SimSun"/>
          <w:snapToGrid w:val="0"/>
          <w:kern w:val="22"/>
          <w:sz w:val="24"/>
          <w:lang w:val="en-US" w:eastAsia="zh-CN"/>
        </w:rPr>
        <w:t>或基于生态系统的办法缓解气候变化提供准则，供缔约方大会第十八届会议审议；</w:t>
      </w:r>
      <w:r w:rsidRPr="00CE43C0">
        <w:rPr>
          <w:rFonts w:eastAsia="SimSun" w:hint="eastAsia"/>
          <w:snapToGrid w:val="0"/>
          <w:kern w:val="22"/>
          <w:sz w:val="24"/>
          <w:lang w:val="en-US" w:eastAsia="zh-CN"/>
        </w:rPr>
        <w:t xml:space="preserve"> </w:t>
      </w:r>
    </w:p>
    <w:p w14:paraId="11900146" w14:textId="77777777" w:rsidR="001B7D42" w:rsidRPr="00CE43C0" w:rsidRDefault="001B7D42" w:rsidP="00D152CB">
      <w:pPr>
        <w:numPr>
          <w:ilvl w:val="0"/>
          <w:numId w:val="80"/>
        </w:numPr>
        <w:suppressLineNumbers/>
        <w:suppressAutoHyphens/>
        <w:overflowPunct w:val="0"/>
        <w:autoSpaceDE w:val="0"/>
        <w:autoSpaceDN w:val="0"/>
        <w:adjustRightInd w:val="0"/>
        <w:snapToGrid w:val="0"/>
        <w:spacing w:before="120" w:after="120" w:line="240" w:lineRule="atLeast"/>
        <w:ind w:left="490" w:firstLine="490"/>
        <w:jc w:val="left"/>
        <w:rPr>
          <w:rFonts w:eastAsia="SimSun"/>
          <w:snapToGrid w:val="0"/>
          <w:kern w:val="22"/>
          <w:sz w:val="24"/>
          <w:lang w:val="en-US" w:eastAsia="zh-CN"/>
        </w:rPr>
      </w:pPr>
      <w:r w:rsidRPr="00CE43C0">
        <w:rPr>
          <w:rFonts w:eastAsia="KaiTi" w:hint="eastAsia"/>
          <w:snapToGrid w:val="0"/>
          <w:kern w:val="22"/>
          <w:sz w:val="24"/>
          <w:lang w:val="en-US" w:eastAsia="zh-CN"/>
        </w:rPr>
        <w:t>还</w:t>
      </w:r>
      <w:r w:rsidRPr="00CE43C0">
        <w:rPr>
          <w:rFonts w:eastAsia="KaiTi"/>
          <w:snapToGrid w:val="0"/>
          <w:kern w:val="22"/>
          <w:sz w:val="24"/>
          <w:lang w:val="en-US" w:eastAsia="zh-CN"/>
        </w:rPr>
        <w:t>请</w:t>
      </w:r>
      <w:r w:rsidRPr="00CE43C0">
        <w:rPr>
          <w:rFonts w:eastAsia="SimSun"/>
          <w:snapToGrid w:val="0"/>
          <w:kern w:val="22"/>
          <w:sz w:val="24"/>
          <w:lang w:val="en-US" w:eastAsia="zh-CN"/>
        </w:rPr>
        <w:t>执行秘书提请《联合国气候变化框架公约》和《联合国防治荒漠化公约》</w:t>
      </w:r>
      <w:r w:rsidRPr="00CE43C0">
        <w:rPr>
          <w:rFonts w:eastAsia="KaiTi" w:hint="eastAsia"/>
          <w:snapToGrid w:val="0"/>
          <w:kern w:val="22"/>
          <w:sz w:val="24"/>
          <w:lang w:val="en-US" w:eastAsia="zh-CN"/>
        </w:rPr>
        <w:t>秘书处</w:t>
      </w:r>
      <w:r w:rsidRPr="00CE43C0">
        <w:rPr>
          <w:rFonts w:eastAsia="KaiTi"/>
          <w:snapToGrid w:val="0"/>
          <w:kern w:val="22"/>
          <w:sz w:val="24"/>
          <w:lang w:val="en-US" w:eastAsia="zh-CN"/>
        </w:rPr>
        <w:t>注意本决定</w:t>
      </w:r>
      <w:r w:rsidRPr="00CE43C0">
        <w:rPr>
          <w:rFonts w:eastAsia="SimSun"/>
          <w:snapToGrid w:val="0"/>
          <w:kern w:val="22"/>
          <w:sz w:val="24"/>
          <w:lang w:val="en-US" w:eastAsia="zh-CN"/>
        </w:rPr>
        <w:t>，以便在里约各公约联合联络小组和</w:t>
      </w:r>
      <w:r w:rsidRPr="00CE43C0">
        <w:rPr>
          <w:rFonts w:eastAsia="SimSun" w:hint="eastAsia"/>
          <w:snapToGrid w:val="0"/>
          <w:kern w:val="22"/>
          <w:sz w:val="24"/>
          <w:lang w:val="en-US" w:eastAsia="zh-CN"/>
        </w:rPr>
        <w:t>各</w:t>
      </w:r>
      <w:r w:rsidRPr="00CE43C0">
        <w:rPr>
          <w:rFonts w:eastAsia="SimSun"/>
          <w:snapToGrid w:val="0"/>
          <w:kern w:val="22"/>
          <w:sz w:val="24"/>
          <w:lang w:val="en-US" w:eastAsia="zh-CN"/>
        </w:rPr>
        <w:t>生物多样性相关公约</w:t>
      </w:r>
      <w:r w:rsidRPr="00CE43C0">
        <w:rPr>
          <w:rFonts w:eastAsia="SimSun" w:hint="eastAsia"/>
          <w:snapToGrid w:val="0"/>
          <w:kern w:val="22"/>
          <w:sz w:val="24"/>
          <w:lang w:val="en-US" w:eastAsia="zh-CN"/>
        </w:rPr>
        <w:t>联络小组</w:t>
      </w:r>
      <w:r w:rsidRPr="00CE43C0">
        <w:rPr>
          <w:rFonts w:eastAsia="SimSun"/>
          <w:snapToGrid w:val="0"/>
          <w:kern w:val="22"/>
          <w:sz w:val="24"/>
          <w:lang w:val="en-US" w:eastAsia="zh-CN"/>
        </w:rPr>
        <w:t>的范围内讨论本决定，评估更好的整合选项，包括</w:t>
      </w:r>
      <w:r w:rsidRPr="00CE43C0">
        <w:rPr>
          <w:rFonts w:eastAsia="SimSun" w:hint="eastAsia"/>
          <w:snapToGrid w:val="0"/>
          <w:kern w:val="22"/>
          <w:sz w:val="24"/>
          <w:lang w:val="en-US" w:eastAsia="zh-CN"/>
        </w:rPr>
        <w:t>通过</w:t>
      </w:r>
      <w:r w:rsidRPr="00CE43C0">
        <w:rPr>
          <w:rFonts w:eastAsia="SimSun"/>
          <w:snapToGrid w:val="0"/>
          <w:kern w:val="22"/>
          <w:sz w:val="24"/>
          <w:lang w:val="en-US" w:eastAsia="zh-CN"/>
        </w:rPr>
        <w:t>考虑在今后缔约方大会会议上设立一项联合工作方案来运作这一整合。</w:t>
      </w:r>
      <w:r w:rsidRPr="00CE43C0">
        <w:rPr>
          <w:rFonts w:eastAsia="SimSun" w:hint="eastAsia"/>
          <w:snapToGrid w:val="0"/>
          <w:kern w:val="22"/>
          <w:sz w:val="24"/>
          <w:lang w:val="en-US" w:eastAsia="zh-CN"/>
        </w:rPr>
        <w:t>]</w:t>
      </w:r>
    </w:p>
    <w:p w14:paraId="76EC3850" w14:textId="77777777" w:rsidR="001B7D42" w:rsidRPr="00CE43C0" w:rsidRDefault="001B7D42" w:rsidP="0002206D">
      <w:pPr>
        <w:rPr>
          <w:rFonts w:eastAsia="SimSun"/>
          <w:sz w:val="24"/>
          <w:lang w:eastAsia="zh-CN"/>
        </w:rPr>
      </w:pPr>
    </w:p>
    <w:p w14:paraId="35F8FE7B" w14:textId="77777777" w:rsidR="001B7D42" w:rsidRPr="00CE43C0" w:rsidRDefault="001B7D42" w:rsidP="0002206D">
      <w:pPr>
        <w:rPr>
          <w:rFonts w:eastAsia="SimSun"/>
          <w:sz w:val="24"/>
          <w:lang w:eastAsia="zh-CN"/>
        </w:rPr>
      </w:pPr>
    </w:p>
    <w:p w14:paraId="5122119E" w14:textId="77777777" w:rsidR="001B7D42" w:rsidRPr="00CE43C0" w:rsidRDefault="001B7D42" w:rsidP="0002206D">
      <w:pPr>
        <w:rPr>
          <w:rFonts w:eastAsia="SimSun"/>
          <w:sz w:val="24"/>
          <w:lang w:eastAsia="zh-CN"/>
        </w:rPr>
      </w:pPr>
    </w:p>
    <w:p w14:paraId="6D1BB50B" w14:textId="77777777" w:rsidR="001B7D42" w:rsidRPr="00CE43C0" w:rsidRDefault="001B7D42" w:rsidP="0002206D">
      <w:pPr>
        <w:rPr>
          <w:rFonts w:eastAsia="SimSun"/>
          <w:sz w:val="24"/>
          <w:lang w:eastAsia="zh-CN"/>
        </w:rPr>
      </w:pPr>
    </w:p>
    <w:p w14:paraId="46810072" w14:textId="77777777" w:rsidR="001B7D42" w:rsidRPr="00CE43C0" w:rsidRDefault="001B7D42" w:rsidP="0002206D">
      <w:pPr>
        <w:rPr>
          <w:rFonts w:eastAsia="SimSun"/>
          <w:sz w:val="24"/>
          <w:lang w:eastAsia="zh-CN"/>
        </w:rPr>
      </w:pPr>
    </w:p>
    <w:p w14:paraId="23DB6EEE" w14:textId="77777777" w:rsidR="00E91837" w:rsidRPr="00CE43C0" w:rsidRDefault="00E91837" w:rsidP="0002206D">
      <w:pPr>
        <w:rPr>
          <w:rFonts w:eastAsia="SimSun"/>
          <w:sz w:val="24"/>
          <w:lang w:eastAsia="zh-CN"/>
        </w:rPr>
      </w:pPr>
    </w:p>
    <w:p w14:paraId="68672A43" w14:textId="77777777" w:rsidR="00E91837" w:rsidRPr="00CE43C0" w:rsidRDefault="00E91837" w:rsidP="0002206D">
      <w:pPr>
        <w:pStyle w:val="Heading1"/>
        <w:numPr>
          <w:ilvl w:val="0"/>
          <w:numId w:val="0"/>
        </w:numPr>
        <w:tabs>
          <w:tab w:val="left" w:pos="720"/>
        </w:tabs>
        <w:rPr>
          <w:rFonts w:eastAsia="SimSun"/>
          <w:sz w:val="24"/>
          <w:szCs w:val="24"/>
          <w:lang w:eastAsia="zh-CN"/>
        </w:rPr>
        <w:sectPr w:rsidR="00E91837" w:rsidRPr="00CE43C0" w:rsidSect="00C85E6D">
          <w:headerReference w:type="first" r:id="rId54"/>
          <w:footnotePr>
            <w:numRestart w:val="eachSect"/>
          </w:footnotePr>
          <w:pgSz w:w="12240" w:h="15840"/>
          <w:pgMar w:top="567" w:right="1389" w:bottom="1134" w:left="1389" w:header="709" w:footer="709" w:gutter="0"/>
          <w:cols w:space="708"/>
          <w:docGrid w:linePitch="360"/>
        </w:sectPr>
      </w:pPr>
    </w:p>
    <w:p w14:paraId="703FFD1A" w14:textId="2428CF0A" w:rsidR="003C1911" w:rsidRPr="00CE43C0" w:rsidRDefault="00E91837" w:rsidP="0002206D">
      <w:pPr>
        <w:pStyle w:val="Heading1"/>
        <w:numPr>
          <w:ilvl w:val="0"/>
          <w:numId w:val="0"/>
        </w:numPr>
        <w:spacing w:after="240"/>
        <w:rPr>
          <w:rFonts w:eastAsia="SimSun"/>
          <w:bCs/>
          <w:kern w:val="22"/>
          <w:lang w:val="en-CA" w:eastAsia="zh-CN"/>
        </w:rPr>
      </w:pPr>
      <w:bookmarkStart w:id="61" w:name="_Toc154060752"/>
      <w:r w:rsidRPr="00CE43C0">
        <w:rPr>
          <w:rFonts w:eastAsia="SimSun" w:hint="eastAsia"/>
          <w:bCs/>
          <w:kern w:val="22"/>
          <w:lang w:val="en-CA" w:eastAsia="zh-CN"/>
        </w:rPr>
        <w:lastRenderedPageBreak/>
        <w:t>二</w:t>
      </w:r>
      <w:r w:rsidRPr="00CE43C0">
        <w:rPr>
          <w:rFonts w:eastAsia="SimSun" w:hint="eastAsia"/>
          <w:bCs/>
          <w:kern w:val="22"/>
          <w:lang w:val="en-CA" w:eastAsia="zh-CN"/>
        </w:rPr>
        <w:t>.</w:t>
      </w:r>
      <w:r w:rsidRPr="00CE43C0">
        <w:rPr>
          <w:rFonts w:eastAsia="SimSun"/>
          <w:bCs/>
          <w:kern w:val="22"/>
          <w:lang w:val="en-CA" w:eastAsia="zh-CN"/>
        </w:rPr>
        <w:tab/>
      </w:r>
      <w:r w:rsidR="003C1911" w:rsidRPr="00CE43C0">
        <w:rPr>
          <w:rFonts w:eastAsia="SimSun" w:hint="eastAsia"/>
          <w:bCs/>
          <w:kern w:val="22"/>
          <w:lang w:val="en-CA" w:eastAsia="zh-CN"/>
        </w:rPr>
        <w:t>会议记录</w:t>
      </w:r>
      <w:bookmarkEnd w:id="61"/>
    </w:p>
    <w:p w14:paraId="10F23A3C" w14:textId="53C4D4F3" w:rsidR="003C1911" w:rsidRPr="00CE43C0" w:rsidRDefault="009875D7" w:rsidP="0002206D">
      <w:pPr>
        <w:pStyle w:val="Heading2"/>
        <w:numPr>
          <w:ilvl w:val="0"/>
          <w:numId w:val="0"/>
        </w:numPr>
        <w:spacing w:before="240" w:after="240"/>
        <w:ind w:left="490"/>
        <w:rPr>
          <w:rFonts w:eastAsia="SimSun"/>
          <w:sz w:val="28"/>
          <w:szCs w:val="28"/>
          <w:lang w:eastAsia="zh-CN"/>
        </w:rPr>
      </w:pPr>
      <w:bookmarkStart w:id="62" w:name="_Toc154060753"/>
      <w:r w:rsidRPr="00CE43C0">
        <w:rPr>
          <w:rFonts w:eastAsia="SimSun" w:hint="eastAsia"/>
          <w:sz w:val="28"/>
          <w:szCs w:val="28"/>
          <w:lang w:eastAsia="zh-CN"/>
        </w:rPr>
        <w:t>导言</w:t>
      </w:r>
      <w:bookmarkEnd w:id="62"/>
    </w:p>
    <w:p w14:paraId="782E8873" w14:textId="5262DE3A" w:rsidR="009875D7" w:rsidRPr="00CE43C0" w:rsidRDefault="009875D7" w:rsidP="0002206D">
      <w:pPr>
        <w:pStyle w:val="Para1"/>
        <w:tabs>
          <w:tab w:val="clear" w:pos="360"/>
          <w:tab w:val="clear" w:pos="1134"/>
        </w:tabs>
        <w:ind w:left="490"/>
        <w:rPr>
          <w:rFonts w:eastAsia="SimSun"/>
          <w:sz w:val="24"/>
          <w:lang w:eastAsia="zh-CN"/>
        </w:rPr>
      </w:pPr>
      <w:r w:rsidRPr="00CE43C0">
        <w:rPr>
          <w:rFonts w:eastAsia="SimSun" w:hint="eastAsia"/>
          <w:sz w:val="24"/>
          <w:lang w:val="en-US" w:eastAsia="zh-CN"/>
        </w:rPr>
        <w:t>下列公约缔约方出席了</w:t>
      </w:r>
      <w:r w:rsidR="00A67C99" w:rsidRPr="00CE43C0">
        <w:rPr>
          <w:rFonts w:eastAsia="SimSun" w:hint="eastAsia"/>
          <w:sz w:val="24"/>
          <w:lang w:val="en-US" w:eastAsia="zh-CN"/>
        </w:rPr>
        <w:t>生物多样性公约科学、技术和工艺咨询附属机构第二十五次会议</w:t>
      </w:r>
      <w:r w:rsidRPr="00CE43C0">
        <w:rPr>
          <w:rFonts w:eastAsia="SimSun" w:hint="eastAsia"/>
          <w:sz w:val="24"/>
          <w:lang w:val="en-US" w:eastAsia="zh-CN"/>
        </w:rPr>
        <w:t>：</w:t>
      </w:r>
      <w:r w:rsidRPr="00CE43C0">
        <w:rPr>
          <w:rFonts w:eastAsia="SimSun" w:hint="eastAsia"/>
          <w:sz w:val="24"/>
          <w:lang w:eastAsia="zh-CN"/>
        </w:rPr>
        <w:t>阿尔及利亚、安哥拉、安提瓜和巴布达、阿根廷、澳大利亚、奥地利、孟加拉国、巴巴多斯、白俄罗斯、比利时、贝宁、不丹、波斯尼亚和黑塞哥维那、博茨瓦纳、巴西、保加利亚、布基纳法索、布隆迪、佛得角、柬埔寨、喀麦隆、加拿大、</w:t>
      </w:r>
      <w:r w:rsidRPr="00CE43C0">
        <w:rPr>
          <w:rFonts w:eastAsia="SimSun" w:hint="eastAsia"/>
          <w:sz w:val="24"/>
          <w:lang w:eastAsia="zh-CN"/>
        </w:rPr>
        <w:t xml:space="preserve"> </w:t>
      </w:r>
      <w:r w:rsidRPr="00CE43C0">
        <w:rPr>
          <w:rFonts w:eastAsia="SimSun" w:hint="eastAsia"/>
          <w:sz w:val="24"/>
          <w:lang w:eastAsia="zh-CN"/>
        </w:rPr>
        <w:t>中非共和国、乍得、智利、中国、哥伦比亚、科摩罗、库克群岛、哥斯达黎加、克罗地亚、古巴、捷克、科特迪瓦、刚果民主共和国、丹麦、吉布提、多米尼加共和国、埃及、赤道几内亚、厄立特里亚</w:t>
      </w:r>
      <w:r w:rsidRPr="00CE43C0">
        <w:rPr>
          <w:rFonts w:eastAsia="SimSun" w:hint="eastAsia"/>
          <w:sz w:val="24"/>
          <w:lang w:eastAsia="zh-CN"/>
        </w:rPr>
        <w:t xml:space="preserve"> </w:t>
      </w:r>
      <w:r w:rsidRPr="00CE43C0">
        <w:rPr>
          <w:rFonts w:eastAsia="SimSun" w:hint="eastAsia"/>
          <w:sz w:val="24"/>
          <w:lang w:eastAsia="zh-CN"/>
        </w:rPr>
        <w:t>、爱沙尼亚、斯威士兰、埃塞俄比亚、欧盟、斐济、芬兰、法国、加蓬、冈比亚、格鲁吉亚、德国、加纳、希腊、格林纳达、危地马拉、几内亚比绍、海地、匈牙利、冰岛、印度、印度尼西亚、伊拉克、爱尔兰、</w:t>
      </w:r>
      <w:r w:rsidRPr="00CE43C0">
        <w:rPr>
          <w:rFonts w:eastAsia="SimSun" w:hint="eastAsia"/>
          <w:sz w:val="24"/>
          <w:lang w:eastAsia="zh-CN"/>
        </w:rPr>
        <w:t xml:space="preserve"> </w:t>
      </w:r>
      <w:r w:rsidRPr="00CE43C0">
        <w:rPr>
          <w:rFonts w:eastAsia="SimSun" w:hint="eastAsia"/>
          <w:sz w:val="24"/>
          <w:lang w:eastAsia="zh-CN"/>
        </w:rPr>
        <w:t>意大利、牙买加、日本、约旦、肯尼亚、基里巴斯、科威特、黎巴嫩、莱索托、利比里亚、立陶宛、卢森堡、马达加斯加、马拉维、马来西亚、马尔代夫、马里、毛里求斯、墨西哥、黑山、摩洛哥、莫桑比克、纳米比亚、荷兰王国、新西兰、尼加拉瓜、尼日利亚、挪威、阿曼、巴基斯坦、秘鲁、菲律宾、葡萄牙、大韩民国、摩尔多瓦共和国、罗马尼亚、俄罗斯联邦、卢旺达、圣基茨和尼维斯、圣卢西亚、圣多美和普林西比、沙特阿拉伯、塞内加尔、塞尔维亚、塞舌尔、塞拉利昂、新加坡、斯洛伐克、斯洛文尼亚、索马里、南非、南苏丹、西班牙、斯里兰卡、苏丹、瑞典、瑞士、阿拉伯叙利亚共和国、塔吉克斯坦、泰国、多哥、汤加、特立尼达和多巴哥、突尼斯、图瓦卢、土耳其、乌干达、乌克兰、阿拉伯联合酋长国、大不列颠及北爱尔兰联合王国、乌拉圭、瓦努阿图、委内瑞拉玻利瓦尔共和国、也门、赞比亚、津巴布韦。</w:t>
      </w:r>
    </w:p>
    <w:p w14:paraId="2B2FEE21" w14:textId="36CCF24A" w:rsidR="00F04EE5" w:rsidRPr="00CE43C0" w:rsidRDefault="009875D7" w:rsidP="0002206D">
      <w:pPr>
        <w:pStyle w:val="Para1"/>
        <w:tabs>
          <w:tab w:val="clear" w:pos="360"/>
          <w:tab w:val="clear" w:pos="1134"/>
        </w:tabs>
        <w:ind w:left="490"/>
        <w:rPr>
          <w:rFonts w:eastAsia="SimSun"/>
          <w:sz w:val="24"/>
          <w:lang w:eastAsia="zh-CN"/>
        </w:rPr>
      </w:pPr>
      <w:r w:rsidRPr="00CE43C0">
        <w:rPr>
          <w:rFonts w:eastAsia="SimSun" w:hint="eastAsia"/>
          <w:sz w:val="24"/>
          <w:lang w:eastAsia="zh-CN"/>
        </w:rPr>
        <w:t>以下不是公约缔约方的国家也派代表出席了会议：罗马教廷和美利坚合众国。</w:t>
      </w:r>
    </w:p>
    <w:p w14:paraId="61799A9F" w14:textId="68E4A5AC" w:rsidR="009875D7" w:rsidRPr="00CE43C0" w:rsidRDefault="009875D7" w:rsidP="0002206D">
      <w:pPr>
        <w:pStyle w:val="Para1"/>
        <w:tabs>
          <w:tab w:val="clear" w:pos="360"/>
          <w:tab w:val="clear" w:pos="1134"/>
        </w:tabs>
        <w:ind w:left="490"/>
        <w:rPr>
          <w:rFonts w:eastAsia="SimSun"/>
          <w:sz w:val="24"/>
          <w:lang w:eastAsia="zh-CN"/>
        </w:rPr>
      </w:pPr>
      <w:r w:rsidRPr="00CE43C0">
        <w:rPr>
          <w:rFonts w:eastAsia="SimSun" w:hint="eastAsia"/>
          <w:sz w:val="24"/>
          <w:lang w:val="en-US" w:eastAsia="zh-CN"/>
        </w:rPr>
        <w:t>出席会议的还有联合国机关、专门机构、各公约秘书处及其他机构和组织的观察员。</w:t>
      </w:r>
      <w:r w:rsidRPr="00CE43C0">
        <w:rPr>
          <w:rStyle w:val="FootnoteReference"/>
          <w:rFonts w:eastAsia="SimSun"/>
          <w:lang w:val="en-US" w:eastAsia="zh-CN"/>
        </w:rPr>
        <w:footnoteReference w:id="130"/>
      </w:r>
    </w:p>
    <w:p w14:paraId="70B15E1E" w14:textId="66518CEF" w:rsidR="00510915" w:rsidRPr="00CE43C0" w:rsidRDefault="005F1762" w:rsidP="0002206D">
      <w:pPr>
        <w:pStyle w:val="Item"/>
        <w:spacing w:before="120"/>
        <w:rPr>
          <w:rFonts w:ascii="Times New Roman" w:eastAsia="SimSun" w:hAnsi="Times New Roman"/>
        </w:rPr>
      </w:pPr>
      <w:r w:rsidRPr="00CE43C0">
        <w:rPr>
          <w:rFonts w:ascii="Times New Roman" w:eastAsia="SimSun" w:hAnsi="Times New Roman" w:hint="eastAsia"/>
          <w:lang w:eastAsia="zh-CN"/>
        </w:rPr>
        <w:t>项目</w:t>
      </w:r>
      <w:r w:rsidR="0076511B" w:rsidRPr="00CE43C0">
        <w:rPr>
          <w:rFonts w:ascii="Times New Roman" w:eastAsia="SimSun" w:hAnsi="Times New Roman"/>
        </w:rPr>
        <w:t>1</w:t>
      </w:r>
    </w:p>
    <w:p w14:paraId="64B852BE" w14:textId="6BA8374C" w:rsidR="0076511B" w:rsidRPr="00CE43C0" w:rsidRDefault="005F1762" w:rsidP="0002206D">
      <w:pPr>
        <w:pStyle w:val="Item"/>
        <w:rPr>
          <w:rFonts w:ascii="Times New Roman" w:eastAsia="SimSun" w:hAnsi="Times New Roman"/>
        </w:rPr>
      </w:pPr>
      <w:r w:rsidRPr="00CE43C0">
        <w:rPr>
          <w:rFonts w:ascii="Times New Roman" w:eastAsia="SimSun" w:hAnsi="Times New Roman" w:hint="eastAsia"/>
          <w:lang w:eastAsia="zh-CN"/>
        </w:rPr>
        <w:t>会议开幕</w:t>
      </w:r>
    </w:p>
    <w:p w14:paraId="32C3C59C" w14:textId="4A26B743" w:rsidR="004A31EE" w:rsidRPr="00CE43C0" w:rsidRDefault="005F1762" w:rsidP="0002206D">
      <w:pPr>
        <w:pStyle w:val="Para1"/>
        <w:tabs>
          <w:tab w:val="clear" w:pos="360"/>
          <w:tab w:val="clear" w:pos="1134"/>
        </w:tabs>
        <w:ind w:left="490"/>
        <w:rPr>
          <w:rFonts w:eastAsia="SimSun"/>
          <w:sz w:val="24"/>
        </w:rPr>
      </w:pPr>
      <w:proofErr w:type="spellStart"/>
      <w:r w:rsidRPr="00CE43C0">
        <w:rPr>
          <w:rFonts w:eastAsia="SimSun" w:hint="eastAsia"/>
          <w:sz w:val="24"/>
          <w:lang w:val="en-US"/>
        </w:rPr>
        <w:t>会议于</w:t>
      </w:r>
      <w:proofErr w:type="spellEnd"/>
      <w:r w:rsidRPr="00CE43C0">
        <w:rPr>
          <w:rFonts w:eastAsia="SimSun" w:hint="eastAsia"/>
          <w:sz w:val="24"/>
          <w:lang w:val="en-US"/>
        </w:rPr>
        <w:t xml:space="preserve"> 2023 </w:t>
      </w:r>
      <w:r w:rsidRPr="00CE43C0">
        <w:rPr>
          <w:rFonts w:eastAsia="SimSun" w:hint="eastAsia"/>
          <w:sz w:val="24"/>
          <w:lang w:val="en-US"/>
        </w:rPr>
        <w:t>年</w:t>
      </w:r>
      <w:r w:rsidRPr="00CE43C0">
        <w:rPr>
          <w:rFonts w:eastAsia="SimSun" w:hint="eastAsia"/>
          <w:sz w:val="24"/>
          <w:lang w:val="en-US"/>
        </w:rPr>
        <w:t xml:space="preserve"> 10 </w:t>
      </w:r>
      <w:r w:rsidRPr="00CE43C0">
        <w:rPr>
          <w:rFonts w:eastAsia="SimSun" w:hint="eastAsia"/>
          <w:sz w:val="24"/>
          <w:lang w:val="en-US"/>
        </w:rPr>
        <w:t>月</w:t>
      </w:r>
      <w:r w:rsidRPr="00CE43C0">
        <w:rPr>
          <w:rFonts w:eastAsia="SimSun" w:hint="eastAsia"/>
          <w:sz w:val="24"/>
          <w:lang w:val="en-US"/>
        </w:rPr>
        <w:t xml:space="preserve"> 15 </w:t>
      </w:r>
      <w:proofErr w:type="spellStart"/>
      <w:r w:rsidRPr="00CE43C0">
        <w:rPr>
          <w:rFonts w:eastAsia="SimSun" w:hint="eastAsia"/>
          <w:sz w:val="24"/>
          <w:lang w:val="en-US"/>
        </w:rPr>
        <w:t>日上午</w:t>
      </w:r>
      <w:proofErr w:type="spellEnd"/>
      <w:r w:rsidRPr="00CE43C0">
        <w:rPr>
          <w:rFonts w:eastAsia="SimSun" w:hint="eastAsia"/>
          <w:sz w:val="24"/>
          <w:lang w:val="en-US"/>
        </w:rPr>
        <w:t xml:space="preserve"> 10 </w:t>
      </w:r>
      <w:r w:rsidRPr="00CE43C0">
        <w:rPr>
          <w:rFonts w:eastAsia="SimSun" w:hint="eastAsia"/>
          <w:sz w:val="24"/>
          <w:lang w:val="en-US"/>
        </w:rPr>
        <w:t>时</w:t>
      </w:r>
      <w:r w:rsidRPr="00CE43C0">
        <w:rPr>
          <w:rFonts w:eastAsia="SimSun" w:hint="eastAsia"/>
          <w:sz w:val="24"/>
          <w:lang w:val="en-US"/>
        </w:rPr>
        <w:t xml:space="preserve"> 15 </w:t>
      </w:r>
      <w:proofErr w:type="spellStart"/>
      <w:r w:rsidRPr="00CE43C0">
        <w:rPr>
          <w:rFonts w:eastAsia="SimSun" w:hint="eastAsia"/>
          <w:sz w:val="24"/>
          <w:lang w:val="en-US"/>
        </w:rPr>
        <w:t>分由主席</w:t>
      </w:r>
      <w:r w:rsidRPr="00CE43C0">
        <w:rPr>
          <w:rFonts w:eastAsia="SimSun"/>
          <w:sz w:val="24"/>
        </w:rPr>
        <w:t>Hesiquio</w:t>
      </w:r>
      <w:proofErr w:type="spellEnd"/>
      <w:r w:rsidRPr="00CE43C0">
        <w:rPr>
          <w:rFonts w:eastAsia="SimSun"/>
          <w:sz w:val="24"/>
        </w:rPr>
        <w:t xml:space="preserve"> Benítez Díaz</w:t>
      </w:r>
      <w:r w:rsidRPr="00CE43C0">
        <w:rPr>
          <w:rFonts w:eastAsia="SimSun" w:hint="eastAsia"/>
          <w:sz w:val="24"/>
          <w:lang w:val="en-US"/>
        </w:rPr>
        <w:t>（</w:t>
      </w:r>
      <w:proofErr w:type="spellStart"/>
      <w:r w:rsidRPr="00CE43C0">
        <w:rPr>
          <w:rFonts w:eastAsia="SimSun" w:hint="eastAsia"/>
          <w:sz w:val="24"/>
          <w:lang w:val="en-US"/>
        </w:rPr>
        <w:t>墨西哥</w:t>
      </w:r>
      <w:proofErr w:type="spellEnd"/>
      <w:r w:rsidRPr="00CE43C0">
        <w:rPr>
          <w:rFonts w:eastAsia="SimSun" w:hint="eastAsia"/>
          <w:sz w:val="24"/>
          <w:lang w:val="en-US" w:eastAsia="zh-CN"/>
        </w:rPr>
        <w:t>）</w:t>
      </w:r>
      <w:proofErr w:type="spellStart"/>
      <w:r w:rsidRPr="00CE43C0">
        <w:rPr>
          <w:rFonts w:eastAsia="SimSun" w:hint="eastAsia"/>
          <w:sz w:val="24"/>
          <w:lang w:val="en-US"/>
        </w:rPr>
        <w:t>宣布开幕</w:t>
      </w:r>
      <w:proofErr w:type="spellEnd"/>
      <w:r w:rsidRPr="00CE43C0">
        <w:rPr>
          <w:rFonts w:eastAsia="SimSun" w:hint="eastAsia"/>
          <w:sz w:val="24"/>
          <w:lang w:val="en-US"/>
        </w:rPr>
        <w:t>。</w:t>
      </w:r>
      <w:r w:rsidR="00D20AA5" w:rsidRPr="00CE43C0">
        <w:rPr>
          <w:rFonts w:eastAsia="SimSun"/>
          <w:sz w:val="24"/>
        </w:rPr>
        <w:t xml:space="preserve"> </w:t>
      </w:r>
    </w:p>
    <w:p w14:paraId="2561A801" w14:textId="5596BBC5" w:rsidR="00CF5FD4" w:rsidRPr="00CE43C0" w:rsidRDefault="009564DB" w:rsidP="0002206D">
      <w:pPr>
        <w:pStyle w:val="Para1"/>
        <w:tabs>
          <w:tab w:val="clear" w:pos="360"/>
          <w:tab w:val="clear" w:pos="1134"/>
        </w:tabs>
        <w:ind w:left="490"/>
        <w:rPr>
          <w:rFonts w:eastAsia="SimSun"/>
          <w:sz w:val="24"/>
          <w:lang w:eastAsia="zh-CN"/>
        </w:rPr>
      </w:pPr>
      <w:r w:rsidRPr="00CE43C0">
        <w:rPr>
          <w:rFonts w:eastAsia="SimSun" w:hint="eastAsia"/>
          <w:sz w:val="24"/>
          <w:lang w:val="en-US" w:eastAsia="zh-CN"/>
        </w:rPr>
        <w:t>主席在开幕词中欢迎与会者们参加本次会议，这是自</w:t>
      </w:r>
      <w:r w:rsidRPr="00CE43C0">
        <w:rPr>
          <w:rFonts w:eastAsia="SimSun" w:hint="eastAsia"/>
          <w:sz w:val="24"/>
          <w:lang w:val="en-US" w:eastAsia="zh-CN"/>
        </w:rPr>
        <w:t xml:space="preserve"> 2022 </w:t>
      </w:r>
      <w:r w:rsidRPr="00CE43C0">
        <w:rPr>
          <w:rFonts w:eastAsia="SimSun" w:hint="eastAsia"/>
          <w:sz w:val="24"/>
          <w:lang w:val="en-US" w:eastAsia="zh-CN"/>
        </w:rPr>
        <w:t>年</w:t>
      </w:r>
      <w:r w:rsidRPr="00CE43C0">
        <w:rPr>
          <w:rFonts w:eastAsia="SimSun" w:hint="eastAsia"/>
          <w:sz w:val="24"/>
          <w:lang w:val="en-US" w:eastAsia="zh-CN"/>
        </w:rPr>
        <w:t xml:space="preserve"> 12 </w:t>
      </w:r>
      <w:r w:rsidRPr="00CE43C0">
        <w:rPr>
          <w:rFonts w:eastAsia="SimSun" w:hint="eastAsia"/>
          <w:sz w:val="24"/>
          <w:lang w:val="en-US" w:eastAsia="zh-CN"/>
        </w:rPr>
        <w:t>月通过《昆明</w:t>
      </w:r>
      <w:r w:rsidRPr="00CE43C0">
        <w:rPr>
          <w:rFonts w:eastAsia="SimSun" w:hint="eastAsia"/>
          <w:sz w:val="24"/>
          <w:lang w:val="en-US" w:eastAsia="zh-CN"/>
        </w:rPr>
        <w:t>-</w:t>
      </w:r>
      <w:r w:rsidRPr="00CE43C0">
        <w:rPr>
          <w:rFonts w:eastAsia="SimSun" w:hint="eastAsia"/>
          <w:sz w:val="24"/>
          <w:lang w:val="en-US" w:eastAsia="zh-CN"/>
        </w:rPr>
        <w:t>蒙特利尔全球生物多样性框架》以来科咨机构举行的第一次会议，</w:t>
      </w:r>
      <w:r w:rsidR="00105FA0" w:rsidRPr="00CE43C0">
        <w:rPr>
          <w:rFonts w:eastAsia="SimSun" w:hint="eastAsia"/>
          <w:sz w:val="24"/>
          <w:lang w:val="en-US" w:eastAsia="zh-CN"/>
        </w:rPr>
        <w:t>将提供机会，</w:t>
      </w:r>
      <w:r w:rsidRPr="00CE43C0">
        <w:rPr>
          <w:rFonts w:eastAsia="SimSun" w:hint="eastAsia"/>
          <w:sz w:val="24"/>
          <w:lang w:val="en-US" w:eastAsia="zh-CN"/>
        </w:rPr>
        <w:t>协助缔约方满足其科学、技术和工艺需求，在达成协议后进而按照与自然和谐相处的共同愿景采取行动。</w:t>
      </w:r>
      <w:r w:rsidRPr="00CE43C0">
        <w:rPr>
          <w:rFonts w:eastAsia="SimSun" w:hint="eastAsia"/>
          <w:sz w:val="24"/>
          <w:lang w:val="en-US" w:eastAsia="zh-CN"/>
        </w:rPr>
        <w:t xml:space="preserve"> </w:t>
      </w:r>
      <w:r w:rsidRPr="00CE43C0">
        <w:rPr>
          <w:rFonts w:eastAsia="SimSun" w:hint="eastAsia"/>
          <w:sz w:val="24"/>
          <w:lang w:val="en-US" w:eastAsia="zh-CN"/>
        </w:rPr>
        <w:t>具体而言，科咨机构</w:t>
      </w:r>
      <w:r w:rsidR="00105FA0" w:rsidRPr="00CE43C0">
        <w:rPr>
          <w:rFonts w:eastAsia="SimSun" w:hint="eastAsia"/>
          <w:sz w:val="24"/>
          <w:lang w:val="en-US" w:eastAsia="zh-CN"/>
        </w:rPr>
        <w:t>将</w:t>
      </w:r>
      <w:r w:rsidRPr="00CE43C0">
        <w:rPr>
          <w:rFonts w:eastAsia="SimSun" w:hint="eastAsia"/>
          <w:sz w:val="24"/>
          <w:lang w:val="en-US" w:eastAsia="zh-CN"/>
        </w:rPr>
        <w:t>在本次会议上落实缔约方大会在其各项相关决定中提出的要求，讨论以下议题：《昆明</w:t>
      </w:r>
      <w:r w:rsidRPr="00CE43C0">
        <w:rPr>
          <w:rFonts w:eastAsia="SimSun" w:hint="eastAsia"/>
          <w:sz w:val="24"/>
          <w:lang w:val="en-US" w:eastAsia="zh-CN"/>
        </w:rPr>
        <w:t>-</w:t>
      </w:r>
      <w:r w:rsidRPr="00CE43C0">
        <w:rPr>
          <w:rFonts w:eastAsia="SimSun" w:hint="eastAsia"/>
          <w:sz w:val="24"/>
          <w:lang w:val="en-US" w:eastAsia="zh-CN"/>
        </w:rPr>
        <w:t>蒙特利尔全球生物多样性框架》的监测框架；</w:t>
      </w:r>
      <w:r w:rsidRPr="00CE43C0">
        <w:rPr>
          <w:rFonts w:eastAsia="SimSun" w:hint="eastAsia"/>
          <w:sz w:val="24"/>
          <w:lang w:val="en-US" w:eastAsia="zh-CN"/>
        </w:rPr>
        <w:t xml:space="preserve"> </w:t>
      </w:r>
      <w:r w:rsidRPr="00CE43C0">
        <w:rPr>
          <w:rFonts w:eastAsia="SimSun" w:hint="eastAsia"/>
          <w:sz w:val="24"/>
          <w:lang w:val="en-US" w:eastAsia="zh-CN"/>
        </w:rPr>
        <w:t>对规划、监测、报告和审查机制的科学和技术投入；</w:t>
      </w:r>
      <w:r w:rsidRPr="00CE43C0">
        <w:rPr>
          <w:rFonts w:eastAsia="SimSun" w:hint="eastAsia"/>
          <w:sz w:val="24"/>
          <w:lang w:val="en-US" w:eastAsia="zh-CN"/>
        </w:rPr>
        <w:t xml:space="preserve"> </w:t>
      </w:r>
      <w:r w:rsidRPr="00CE43C0">
        <w:rPr>
          <w:rFonts w:eastAsia="SimSun" w:hint="eastAsia"/>
          <w:sz w:val="24"/>
          <w:lang w:val="en-US" w:eastAsia="zh-CN"/>
        </w:rPr>
        <w:t>植物保护；</w:t>
      </w:r>
      <w:r w:rsidRPr="00CE43C0">
        <w:rPr>
          <w:rFonts w:eastAsia="SimSun" w:hint="eastAsia"/>
          <w:sz w:val="24"/>
          <w:lang w:val="en-US" w:eastAsia="zh-CN"/>
        </w:rPr>
        <w:t xml:space="preserve"> </w:t>
      </w:r>
      <w:r w:rsidRPr="00CE43C0">
        <w:rPr>
          <w:rFonts w:eastAsia="SimSun" w:hint="eastAsia"/>
          <w:sz w:val="24"/>
          <w:lang w:val="en-US" w:eastAsia="zh-CN"/>
        </w:rPr>
        <w:t>在</w:t>
      </w:r>
      <w:r w:rsidR="00105FA0" w:rsidRPr="00CE43C0">
        <w:rPr>
          <w:rFonts w:eastAsia="SimSun" w:hint="eastAsia"/>
          <w:sz w:val="24"/>
          <w:lang w:val="en-US" w:eastAsia="zh-CN"/>
        </w:rPr>
        <w:t>《</w:t>
      </w:r>
      <w:r w:rsidRPr="00CE43C0">
        <w:rPr>
          <w:rFonts w:eastAsia="SimSun" w:hint="eastAsia"/>
          <w:sz w:val="24"/>
          <w:lang w:val="en-US" w:eastAsia="zh-CN"/>
        </w:rPr>
        <w:t>框架</w:t>
      </w:r>
      <w:r w:rsidR="00105FA0" w:rsidRPr="00CE43C0">
        <w:rPr>
          <w:rFonts w:eastAsia="SimSun" w:hint="eastAsia"/>
          <w:sz w:val="24"/>
          <w:lang w:val="en-US" w:eastAsia="zh-CN"/>
        </w:rPr>
        <w:t>》</w:t>
      </w:r>
      <w:r w:rsidRPr="00CE43C0">
        <w:rPr>
          <w:rFonts w:eastAsia="SimSun" w:hint="eastAsia"/>
          <w:sz w:val="24"/>
          <w:lang w:val="en-US" w:eastAsia="zh-CN"/>
        </w:rPr>
        <w:t>范围内快速分析工作方案；</w:t>
      </w:r>
      <w:r w:rsidRPr="00CE43C0">
        <w:rPr>
          <w:rFonts w:eastAsia="SimSun" w:hint="eastAsia"/>
          <w:sz w:val="24"/>
          <w:lang w:val="en-US" w:eastAsia="zh-CN"/>
        </w:rPr>
        <w:t xml:space="preserve"> </w:t>
      </w:r>
      <w:r w:rsidRPr="00CE43C0">
        <w:rPr>
          <w:rFonts w:eastAsia="SimSun"/>
          <w:sz w:val="24"/>
          <w:lang w:val="en-US" w:eastAsia="zh-CN"/>
        </w:rPr>
        <w:t>生物多样性和生态系统服务政府间科学与政策平台</w:t>
      </w:r>
      <w:r w:rsidRPr="00CE43C0">
        <w:rPr>
          <w:rFonts w:eastAsia="SimSun" w:hint="eastAsia"/>
          <w:sz w:val="24"/>
          <w:lang w:val="en-US" w:eastAsia="zh-CN"/>
        </w:rPr>
        <w:t>最近完成的评估；</w:t>
      </w:r>
      <w:r w:rsidRPr="00CE43C0">
        <w:rPr>
          <w:rFonts w:eastAsia="SimSun" w:hint="eastAsia"/>
          <w:sz w:val="24"/>
          <w:lang w:val="en-US" w:eastAsia="zh-CN"/>
        </w:rPr>
        <w:t xml:space="preserve"> </w:t>
      </w:r>
      <w:r w:rsidRPr="00CE43C0">
        <w:rPr>
          <w:rFonts w:eastAsia="SimSun" w:hint="eastAsia"/>
          <w:sz w:val="24"/>
          <w:lang w:val="en-US" w:eastAsia="zh-CN"/>
        </w:rPr>
        <w:t>外来入侵物种；</w:t>
      </w:r>
      <w:r w:rsidRPr="00CE43C0">
        <w:rPr>
          <w:rFonts w:eastAsia="SimSun" w:hint="eastAsia"/>
          <w:sz w:val="24"/>
          <w:lang w:val="en-US" w:eastAsia="zh-CN"/>
        </w:rPr>
        <w:t xml:space="preserve"> </w:t>
      </w:r>
      <w:r w:rsidRPr="00CE43C0">
        <w:rPr>
          <w:rFonts w:eastAsia="SimSun" w:hint="eastAsia"/>
          <w:sz w:val="24"/>
          <w:lang w:val="en-US" w:eastAsia="zh-CN"/>
        </w:rPr>
        <w:t>可持续野生生物管理；生物多样性与气候变化。</w:t>
      </w:r>
      <w:r w:rsidRPr="00CE43C0">
        <w:rPr>
          <w:rFonts w:eastAsia="SimSun" w:hint="eastAsia"/>
          <w:sz w:val="24"/>
          <w:lang w:val="en-US" w:eastAsia="zh-CN"/>
        </w:rPr>
        <w:t xml:space="preserve"> </w:t>
      </w:r>
      <w:r w:rsidRPr="00CE43C0">
        <w:rPr>
          <w:rFonts w:eastAsia="SimSun" w:hint="eastAsia"/>
          <w:sz w:val="24"/>
          <w:lang w:val="en-US" w:eastAsia="zh-CN"/>
        </w:rPr>
        <w:t>主席说，至关重要的是，从战略上重点关注那些能够增强缔约方、土著人民和地方社区以及利益攸关方的</w:t>
      </w:r>
      <w:r w:rsidRPr="00CE43C0">
        <w:rPr>
          <w:rFonts w:eastAsia="SimSun" w:hint="eastAsia"/>
          <w:sz w:val="24"/>
          <w:lang w:val="en-US" w:eastAsia="zh-CN"/>
        </w:rPr>
        <w:lastRenderedPageBreak/>
        <w:t>能力，从而实施《框架》的长期目标和行动目标的科学和技术工具和选项。</w:t>
      </w:r>
      <w:r w:rsidRPr="00CE43C0">
        <w:rPr>
          <w:rFonts w:eastAsia="SimSun" w:hint="eastAsia"/>
          <w:sz w:val="24"/>
          <w:lang w:val="en-US" w:eastAsia="zh-CN"/>
        </w:rPr>
        <w:t xml:space="preserve"> </w:t>
      </w:r>
      <w:r w:rsidRPr="00CE43C0">
        <w:rPr>
          <w:rFonts w:eastAsia="SimSun" w:hint="eastAsia"/>
          <w:sz w:val="24"/>
          <w:lang w:val="en-US" w:eastAsia="zh-CN"/>
        </w:rPr>
        <w:t>此外，科咨机构将重点关注以指标问题特设技术专家组在本次会议及其第二十六次会议上取得的成果为基础，再接再厉。主席在最后感谢主席团和秘书处为会议进行的筹备工作，并祝愿与会者们进行富有成效的审议，取得宝贵的成果。</w:t>
      </w:r>
    </w:p>
    <w:p w14:paraId="3DCE168B" w14:textId="0A42DEE3" w:rsidR="00742D85" w:rsidRPr="00CE43C0" w:rsidRDefault="000F518B" w:rsidP="0002206D">
      <w:pPr>
        <w:pStyle w:val="Para1"/>
        <w:tabs>
          <w:tab w:val="clear" w:pos="360"/>
          <w:tab w:val="clear" w:pos="1134"/>
        </w:tabs>
        <w:ind w:left="490"/>
        <w:rPr>
          <w:rFonts w:eastAsia="SimSun"/>
          <w:sz w:val="24"/>
        </w:rPr>
      </w:pPr>
      <w:proofErr w:type="spellStart"/>
      <w:r w:rsidRPr="00CE43C0">
        <w:rPr>
          <w:rFonts w:eastAsia="SimSun" w:hint="eastAsia"/>
          <w:sz w:val="24"/>
          <w:lang w:val="en-US"/>
        </w:rPr>
        <w:t>作开幕</w:t>
      </w:r>
      <w:proofErr w:type="spellEnd"/>
      <w:r w:rsidR="008447CE" w:rsidRPr="00CE43C0">
        <w:rPr>
          <w:rFonts w:eastAsia="SimSun" w:hint="eastAsia"/>
          <w:sz w:val="24"/>
          <w:lang w:val="en-US" w:eastAsia="zh-CN"/>
        </w:rPr>
        <w:t>发言</w:t>
      </w:r>
      <w:proofErr w:type="spellStart"/>
      <w:r w:rsidRPr="00CE43C0">
        <w:rPr>
          <w:rFonts w:eastAsia="SimSun" w:hint="eastAsia"/>
          <w:sz w:val="24"/>
          <w:lang w:val="en-US"/>
        </w:rPr>
        <w:t>的有：联合国环境规划署（环境署）生态系统司司长</w:t>
      </w:r>
      <w:proofErr w:type="spellEnd"/>
      <w:r w:rsidRPr="00CE43C0">
        <w:rPr>
          <w:rFonts w:eastAsia="SimSun"/>
          <w:sz w:val="24"/>
        </w:rPr>
        <w:t>Susan Gardner</w:t>
      </w:r>
      <w:r w:rsidR="00105FA0" w:rsidRPr="00CE43C0">
        <w:rPr>
          <w:rFonts w:eastAsia="SimSun" w:hint="eastAsia"/>
          <w:sz w:val="24"/>
          <w:lang w:eastAsia="zh-CN"/>
        </w:rPr>
        <w:t>（</w:t>
      </w:r>
      <w:proofErr w:type="spellStart"/>
      <w:r w:rsidRPr="00CE43C0">
        <w:rPr>
          <w:rFonts w:eastAsia="SimSun" w:hint="eastAsia"/>
          <w:sz w:val="24"/>
          <w:lang w:val="en-US"/>
        </w:rPr>
        <w:t>代表环境署执行主任</w:t>
      </w:r>
      <w:proofErr w:type="spellEnd"/>
      <w:r w:rsidRPr="00CE43C0">
        <w:rPr>
          <w:rFonts w:eastAsia="SimSun"/>
          <w:sz w:val="24"/>
        </w:rPr>
        <w:t>Inger Andersen</w:t>
      </w:r>
      <w:r w:rsidRPr="00CE43C0">
        <w:rPr>
          <w:rFonts w:eastAsia="SimSun" w:hint="eastAsia"/>
          <w:sz w:val="24"/>
          <w:lang w:val="en-US"/>
        </w:rPr>
        <w:t>）；</w:t>
      </w:r>
      <w:proofErr w:type="spellStart"/>
      <w:r w:rsidRPr="00CE43C0">
        <w:rPr>
          <w:rFonts w:eastAsia="SimSun" w:hint="eastAsia"/>
          <w:sz w:val="24"/>
          <w:lang w:val="en-US"/>
        </w:rPr>
        <w:t>公约</w:t>
      </w:r>
      <w:proofErr w:type="spellEnd"/>
      <w:r w:rsidR="006F7C6A" w:rsidRPr="00CE43C0">
        <w:rPr>
          <w:rFonts w:eastAsia="SimSun" w:hint="eastAsia"/>
          <w:sz w:val="24"/>
          <w:lang w:val="en-US" w:eastAsia="zh-CN"/>
        </w:rPr>
        <w:t>秘书处</w:t>
      </w:r>
      <w:proofErr w:type="spellStart"/>
      <w:r w:rsidRPr="00CE43C0">
        <w:rPr>
          <w:rFonts w:eastAsia="SimSun" w:hint="eastAsia"/>
          <w:sz w:val="24"/>
          <w:lang w:val="en-US"/>
        </w:rPr>
        <w:t>代理执行秘书</w:t>
      </w:r>
      <w:proofErr w:type="spellEnd"/>
      <w:r w:rsidRPr="00CE43C0">
        <w:rPr>
          <w:rFonts w:eastAsia="SimSun"/>
          <w:sz w:val="24"/>
        </w:rPr>
        <w:t>David Cooper</w:t>
      </w:r>
      <w:r w:rsidRPr="00CE43C0">
        <w:rPr>
          <w:rFonts w:eastAsia="SimSun" w:hint="eastAsia"/>
          <w:sz w:val="24"/>
          <w:lang w:val="en-US"/>
        </w:rPr>
        <w:t>。</w:t>
      </w:r>
      <w:r w:rsidR="00742D85" w:rsidRPr="00CE43C0">
        <w:rPr>
          <w:rFonts w:eastAsia="SimSun"/>
          <w:sz w:val="24"/>
        </w:rPr>
        <w:t xml:space="preserve"> </w:t>
      </w:r>
    </w:p>
    <w:p w14:paraId="4C44E157" w14:textId="07E36276" w:rsidR="00742D85" w:rsidRPr="00CE43C0" w:rsidRDefault="00861206" w:rsidP="0002206D">
      <w:pPr>
        <w:pStyle w:val="Para1"/>
        <w:tabs>
          <w:tab w:val="clear" w:pos="360"/>
          <w:tab w:val="clear" w:pos="1134"/>
        </w:tabs>
        <w:ind w:left="490"/>
        <w:rPr>
          <w:rFonts w:eastAsia="SimSun"/>
          <w:sz w:val="24"/>
          <w:lang w:eastAsia="zh-CN"/>
        </w:rPr>
      </w:pPr>
      <w:r w:rsidRPr="00CE43C0">
        <w:rPr>
          <w:rFonts w:eastAsia="SimSun" w:hint="eastAsia"/>
          <w:sz w:val="24"/>
          <w:lang w:val="en-US" w:eastAsia="zh-CN"/>
        </w:rPr>
        <w:t>生态系统司司长的讲话主题是，为生物多样性行动奠定科学基础，她表示，环境署很高兴主办本次会议，尤其是因为环境署本身就是一个科技组织。</w:t>
      </w:r>
      <w:r w:rsidRPr="00CE43C0">
        <w:rPr>
          <w:rFonts w:eastAsia="SimSun" w:hint="eastAsia"/>
          <w:sz w:val="24"/>
          <w:lang w:val="en-US" w:eastAsia="zh-CN"/>
        </w:rPr>
        <w:t xml:space="preserve"> </w:t>
      </w:r>
      <w:r w:rsidRPr="00CE43C0">
        <w:rPr>
          <w:rFonts w:eastAsia="SimSun" w:hint="eastAsia"/>
          <w:sz w:val="24"/>
          <w:lang w:val="en-US" w:eastAsia="zh-CN"/>
        </w:rPr>
        <w:t>她说，为了履行缔约方在《框架》中做出的承诺，需要采取全政府和全社会的做法；许多来源的灵活和创新的融资；</w:t>
      </w:r>
      <w:r w:rsidRPr="00CE43C0">
        <w:rPr>
          <w:rFonts w:eastAsia="SimSun" w:hint="eastAsia"/>
          <w:sz w:val="24"/>
          <w:lang w:val="en-US" w:eastAsia="zh-CN"/>
        </w:rPr>
        <w:t xml:space="preserve"> </w:t>
      </w:r>
      <w:r w:rsidRPr="00CE43C0">
        <w:rPr>
          <w:rFonts w:eastAsia="SimSun" w:hint="eastAsia"/>
          <w:sz w:val="24"/>
          <w:lang w:val="en-US" w:eastAsia="zh-CN"/>
        </w:rPr>
        <w:t>改变国内政策，消除有害的补贴和做法；利用技术能力和现有技术来获得最佳科学知识。</w:t>
      </w:r>
      <w:r w:rsidRPr="00CE43C0">
        <w:rPr>
          <w:rFonts w:eastAsia="SimSun" w:hint="eastAsia"/>
          <w:sz w:val="24"/>
          <w:lang w:val="en-US" w:eastAsia="zh-CN"/>
        </w:rPr>
        <w:t xml:space="preserve"> </w:t>
      </w:r>
      <w:r w:rsidRPr="00CE43C0">
        <w:rPr>
          <w:rFonts w:eastAsia="SimSun" w:hint="eastAsia"/>
          <w:sz w:val="24"/>
          <w:lang w:val="en-US" w:eastAsia="zh-CN"/>
        </w:rPr>
        <w:t>在这方面，本次会议是一个重要</w:t>
      </w:r>
      <w:r w:rsidR="002E4CB3" w:rsidRPr="00CE43C0">
        <w:rPr>
          <w:rFonts w:eastAsia="SimSun" w:hint="eastAsia"/>
          <w:sz w:val="24"/>
          <w:lang w:val="en-US" w:eastAsia="zh-CN"/>
        </w:rPr>
        <w:t>的</w:t>
      </w:r>
      <w:r w:rsidRPr="00CE43C0">
        <w:rPr>
          <w:rFonts w:eastAsia="SimSun" w:hint="eastAsia"/>
          <w:sz w:val="24"/>
          <w:lang w:val="en-US" w:eastAsia="zh-CN"/>
        </w:rPr>
        <w:t>里程碑，来确保为制止和扭转生物多样性丧失的行动奠定科学、技术和工艺基础，同时认识到与地球的三重危机中的其他两个危机，即气候变化和污染之间的相互联系。</w:t>
      </w:r>
      <w:r w:rsidR="002E4CB3" w:rsidRPr="00CE43C0">
        <w:rPr>
          <w:rFonts w:eastAsia="SimSun" w:hint="eastAsia"/>
          <w:sz w:val="24"/>
          <w:lang w:val="en-US" w:eastAsia="zh-CN"/>
        </w:rPr>
        <w:t>会议议程的另一个重点是，</w:t>
      </w:r>
      <w:r w:rsidRPr="00CE43C0">
        <w:rPr>
          <w:rFonts w:eastAsia="SimSun" w:hint="eastAsia"/>
          <w:sz w:val="24"/>
          <w:lang w:val="en-US" w:eastAsia="zh-CN"/>
        </w:rPr>
        <w:t>确保在《框架》实施过程中采用最佳科学方法来实现透明和问责。</w:t>
      </w:r>
      <w:r w:rsidR="00742D85" w:rsidRPr="00CE43C0">
        <w:rPr>
          <w:rFonts w:eastAsia="SimSun"/>
          <w:sz w:val="24"/>
          <w:lang w:eastAsia="zh-CN"/>
        </w:rPr>
        <w:t xml:space="preserve"> </w:t>
      </w:r>
    </w:p>
    <w:p w14:paraId="0985A8EA" w14:textId="3ADA7B56" w:rsidR="00742D85" w:rsidRPr="00CE43C0" w:rsidRDefault="00510C3C" w:rsidP="0002206D">
      <w:pPr>
        <w:pStyle w:val="Para1"/>
        <w:tabs>
          <w:tab w:val="clear" w:pos="360"/>
          <w:tab w:val="clear" w:pos="1134"/>
        </w:tabs>
        <w:ind w:left="490"/>
        <w:rPr>
          <w:rFonts w:eastAsia="SimSun"/>
          <w:sz w:val="24"/>
          <w:lang w:eastAsia="zh-CN"/>
        </w:rPr>
      </w:pPr>
      <w:r w:rsidRPr="00CE43C0">
        <w:rPr>
          <w:rFonts w:eastAsia="SimSun" w:hint="eastAsia"/>
          <w:sz w:val="24"/>
          <w:lang w:val="en-US" w:eastAsia="zh-CN"/>
        </w:rPr>
        <w:t>因此，科咨机构将在本次会议上盘点《框架》的发展进度，并审议对缔约方大会第十七届会议将进行的全球审查的科学、技术和工艺投入。</w:t>
      </w:r>
      <w:r w:rsidRPr="00CE43C0">
        <w:rPr>
          <w:rFonts w:eastAsia="SimSun" w:hint="eastAsia"/>
          <w:sz w:val="24"/>
          <w:lang w:val="en-US" w:eastAsia="zh-CN"/>
        </w:rPr>
        <w:t xml:space="preserve"> </w:t>
      </w:r>
      <w:r w:rsidRPr="00CE43C0">
        <w:rPr>
          <w:rFonts w:eastAsia="SimSun" w:hint="eastAsia"/>
          <w:sz w:val="24"/>
          <w:lang w:val="en-US" w:eastAsia="zh-CN"/>
        </w:rPr>
        <w:t>这项工作对于制定和实施国家生物多样性战略和行动计划以及国家监测框架至关重要，将为国家一级的行动和进展提供信息。</w:t>
      </w:r>
      <w:r w:rsidRPr="00CE43C0">
        <w:rPr>
          <w:rFonts w:eastAsia="SimSun" w:hint="eastAsia"/>
          <w:sz w:val="24"/>
          <w:lang w:val="en-US" w:eastAsia="zh-CN"/>
        </w:rPr>
        <w:t xml:space="preserve"> </w:t>
      </w:r>
      <w:r w:rsidRPr="00CE43C0">
        <w:rPr>
          <w:rFonts w:eastAsia="SimSun" w:hint="eastAsia"/>
          <w:sz w:val="24"/>
          <w:lang w:val="en-US" w:eastAsia="zh-CN"/>
        </w:rPr>
        <w:t>各国需要投资和科技能力来制定这些框架，而这又有助于形成对全球一级生物多样性变化的理解。</w:t>
      </w:r>
      <w:r w:rsidRPr="00CE43C0">
        <w:rPr>
          <w:rFonts w:eastAsia="SimSun" w:hint="eastAsia"/>
          <w:sz w:val="24"/>
          <w:lang w:val="en-US" w:eastAsia="zh-CN"/>
        </w:rPr>
        <w:t xml:space="preserve"> </w:t>
      </w:r>
      <w:r w:rsidRPr="00CE43C0">
        <w:rPr>
          <w:rFonts w:eastAsia="SimSun" w:hint="eastAsia"/>
          <w:sz w:val="24"/>
          <w:lang w:val="en-US" w:eastAsia="zh-CN"/>
        </w:rPr>
        <w:t>她最后说，环境署中期战略和工作方案已经体现了《框架》。</w:t>
      </w:r>
      <w:r w:rsidRPr="00CE43C0">
        <w:rPr>
          <w:rFonts w:eastAsia="SimSun" w:hint="eastAsia"/>
          <w:sz w:val="24"/>
          <w:lang w:val="en-US" w:eastAsia="zh-CN"/>
        </w:rPr>
        <w:t xml:space="preserve"> </w:t>
      </w:r>
      <w:r w:rsidRPr="00CE43C0">
        <w:rPr>
          <w:rFonts w:eastAsia="SimSun" w:hint="eastAsia"/>
          <w:sz w:val="24"/>
          <w:lang w:val="en-US" w:eastAsia="zh-CN"/>
        </w:rPr>
        <w:t>正如将生物多样性和基于自然的可持续发展解决方案纳入联合国政策和方案规划和实施工作的共同方法所设想的那样，环境署在支持整个联合国系统落实生物多样性</w:t>
      </w:r>
      <w:r w:rsidR="001211D6" w:rsidRPr="00CE43C0">
        <w:rPr>
          <w:rFonts w:eastAsia="SimSun" w:hint="eastAsia"/>
          <w:sz w:val="24"/>
          <w:lang w:val="en-US" w:eastAsia="zh-CN"/>
        </w:rPr>
        <w:t>保护</w:t>
      </w:r>
      <w:r w:rsidRPr="00CE43C0">
        <w:rPr>
          <w:rFonts w:eastAsia="SimSun" w:hint="eastAsia"/>
          <w:sz w:val="24"/>
          <w:lang w:val="en-US" w:eastAsia="zh-CN"/>
        </w:rPr>
        <w:t>工作方面发挥了关键作用。环境署为发挥这个作用将提供有关解决方案的技术咨询，支持国家工作队将生物多样性</w:t>
      </w:r>
      <w:r w:rsidR="001211D6" w:rsidRPr="00CE43C0">
        <w:rPr>
          <w:rFonts w:eastAsia="SimSun" w:hint="eastAsia"/>
          <w:sz w:val="24"/>
          <w:lang w:val="en-US" w:eastAsia="zh-CN"/>
        </w:rPr>
        <w:t>问题</w:t>
      </w:r>
      <w:r w:rsidRPr="00CE43C0">
        <w:rPr>
          <w:rFonts w:eastAsia="SimSun" w:hint="eastAsia"/>
          <w:sz w:val="24"/>
          <w:lang w:val="en-US" w:eastAsia="zh-CN"/>
        </w:rPr>
        <w:t>纳入联合国国家合作框架，并支持区域部长级进程和缔约方履行在缔约方大会第十五届会议上做出的承诺。</w:t>
      </w:r>
      <w:r w:rsidR="00742D85" w:rsidRPr="00CE43C0">
        <w:rPr>
          <w:rFonts w:eastAsia="SimSun"/>
          <w:sz w:val="24"/>
          <w:lang w:eastAsia="zh-CN"/>
        </w:rPr>
        <w:t xml:space="preserve"> </w:t>
      </w:r>
    </w:p>
    <w:p w14:paraId="13566E08" w14:textId="1796DBEC" w:rsidR="00742D85" w:rsidRPr="00CE43C0" w:rsidRDefault="00163909" w:rsidP="0002206D">
      <w:pPr>
        <w:pStyle w:val="Para1"/>
        <w:tabs>
          <w:tab w:val="clear" w:pos="360"/>
          <w:tab w:val="clear" w:pos="1134"/>
        </w:tabs>
        <w:ind w:left="490"/>
        <w:rPr>
          <w:rFonts w:eastAsia="SimSun"/>
          <w:sz w:val="24"/>
          <w:lang w:eastAsia="zh-CN"/>
        </w:rPr>
      </w:pPr>
      <w:r w:rsidRPr="00CE43C0">
        <w:rPr>
          <w:rFonts w:eastAsia="SimSun" w:hint="eastAsia"/>
          <w:sz w:val="24"/>
          <w:lang w:val="en-US" w:eastAsia="zh-CN"/>
        </w:rPr>
        <w:t>代理执行秘书在开幕发言中首先祝贺所有缔约方通过《框架》。</w:t>
      </w:r>
      <w:r w:rsidRPr="00CE43C0">
        <w:rPr>
          <w:rFonts w:eastAsia="SimSun" w:hint="eastAsia"/>
          <w:sz w:val="24"/>
          <w:lang w:val="en-US" w:eastAsia="zh-CN"/>
        </w:rPr>
        <w:t xml:space="preserve"> </w:t>
      </w:r>
      <w:r w:rsidRPr="00CE43C0">
        <w:rPr>
          <w:rFonts w:eastAsia="SimSun" w:hint="eastAsia"/>
          <w:sz w:val="24"/>
          <w:lang w:val="en-US" w:eastAsia="zh-CN"/>
        </w:rPr>
        <w:t>本次会议的目的是利用科咨机构的科学、技术和工艺投入，进一步加强执行《框架》的集体努力。</w:t>
      </w:r>
      <w:r w:rsidRPr="00CE43C0">
        <w:rPr>
          <w:rFonts w:eastAsia="SimSun" w:hint="eastAsia"/>
          <w:sz w:val="24"/>
          <w:lang w:val="en-US" w:eastAsia="zh-CN"/>
        </w:rPr>
        <w:t xml:space="preserve"> </w:t>
      </w:r>
      <w:r w:rsidRPr="00CE43C0">
        <w:rPr>
          <w:rFonts w:eastAsia="SimSun" w:hint="eastAsia"/>
          <w:sz w:val="24"/>
          <w:lang w:val="en-US" w:eastAsia="zh-CN"/>
        </w:rPr>
        <w:t>他表示赞赏环境署及其执行主任做出坚定承诺，</w:t>
      </w:r>
      <w:r w:rsidR="001211D6" w:rsidRPr="00CE43C0">
        <w:rPr>
          <w:rFonts w:eastAsia="SimSun" w:hint="eastAsia"/>
          <w:sz w:val="24"/>
          <w:lang w:val="en-US" w:eastAsia="zh-CN"/>
        </w:rPr>
        <w:t>既</w:t>
      </w:r>
      <w:r w:rsidRPr="00CE43C0">
        <w:rPr>
          <w:rFonts w:eastAsia="SimSun" w:hint="eastAsia"/>
          <w:sz w:val="24"/>
          <w:lang w:val="en-US" w:eastAsia="zh-CN"/>
        </w:rPr>
        <w:t>直接支持《框架》的执行，</w:t>
      </w:r>
      <w:r w:rsidR="001211D6" w:rsidRPr="00CE43C0">
        <w:rPr>
          <w:rFonts w:eastAsia="SimSun" w:hint="eastAsia"/>
          <w:sz w:val="24"/>
          <w:lang w:val="en-US" w:eastAsia="zh-CN"/>
        </w:rPr>
        <w:t>也通过自身的工作</w:t>
      </w:r>
      <w:r w:rsidRPr="00CE43C0">
        <w:rPr>
          <w:rFonts w:eastAsia="SimSun" w:hint="eastAsia"/>
          <w:sz w:val="24"/>
          <w:lang w:val="en-US" w:eastAsia="zh-CN"/>
        </w:rPr>
        <w:t>激励整个联合国。</w:t>
      </w:r>
      <w:r w:rsidRPr="00CE43C0">
        <w:rPr>
          <w:rFonts w:eastAsia="SimSun" w:hint="eastAsia"/>
          <w:sz w:val="24"/>
          <w:lang w:val="en-US" w:eastAsia="zh-CN"/>
        </w:rPr>
        <w:t xml:space="preserve"> </w:t>
      </w:r>
      <w:r w:rsidRPr="00CE43C0">
        <w:rPr>
          <w:rFonts w:eastAsia="SimSun" w:hint="eastAsia"/>
          <w:sz w:val="24"/>
          <w:lang w:val="en-US" w:eastAsia="zh-CN"/>
        </w:rPr>
        <w:t>本次会议的重要性体现在出席率高和代表性广泛，他感谢为使会议能够召开而提供财务援助的各国政府。</w:t>
      </w:r>
      <w:r w:rsidRPr="00CE43C0">
        <w:rPr>
          <w:rFonts w:eastAsia="SimSun" w:hint="eastAsia"/>
          <w:sz w:val="24"/>
          <w:lang w:val="en-US" w:eastAsia="zh-CN"/>
        </w:rPr>
        <w:t xml:space="preserve"> </w:t>
      </w:r>
      <w:r w:rsidRPr="00CE43C0">
        <w:rPr>
          <w:rFonts w:eastAsia="SimSun" w:hint="eastAsia"/>
          <w:sz w:val="24"/>
          <w:lang w:val="en-US" w:eastAsia="zh-CN"/>
        </w:rPr>
        <w:t>他指出，《框架》虽然目标远大，但自通过以来，执行工作已经取得长足进展，他呼吁捐助国向</w:t>
      </w:r>
      <w:r w:rsidRPr="00CE43C0">
        <w:rPr>
          <w:rFonts w:eastAsia="SimSun" w:hint="eastAsia"/>
          <w:sz w:val="24"/>
          <w:lang w:val="en-US" w:eastAsia="zh-CN"/>
        </w:rPr>
        <w:t xml:space="preserve"> 2023 </w:t>
      </w:r>
      <w:r w:rsidRPr="00CE43C0">
        <w:rPr>
          <w:rFonts w:eastAsia="SimSun" w:hint="eastAsia"/>
          <w:sz w:val="24"/>
          <w:lang w:val="en-US" w:eastAsia="zh-CN"/>
        </w:rPr>
        <w:t>年</w:t>
      </w:r>
      <w:r w:rsidRPr="00CE43C0">
        <w:rPr>
          <w:rFonts w:eastAsia="SimSun" w:hint="eastAsia"/>
          <w:sz w:val="24"/>
          <w:lang w:val="en-US" w:eastAsia="zh-CN"/>
        </w:rPr>
        <w:t xml:space="preserve"> 8 </w:t>
      </w:r>
      <w:r w:rsidRPr="00CE43C0">
        <w:rPr>
          <w:rFonts w:eastAsia="SimSun" w:hint="eastAsia"/>
          <w:sz w:val="24"/>
          <w:lang w:val="en-US" w:eastAsia="zh-CN"/>
        </w:rPr>
        <w:t>月全球环境基金第七届大会启动的新的全球生物多样性框架基金捐款，帮助加快这一进展。此外，</w:t>
      </w:r>
      <w:r w:rsidRPr="00CE43C0">
        <w:rPr>
          <w:rFonts w:eastAsia="SimSun" w:hint="eastAsia"/>
          <w:sz w:val="24"/>
          <w:lang w:val="en-US" w:eastAsia="zh-CN"/>
        </w:rPr>
        <w:t xml:space="preserve">2023 </w:t>
      </w:r>
      <w:r w:rsidRPr="00CE43C0">
        <w:rPr>
          <w:rFonts w:eastAsia="SimSun" w:hint="eastAsia"/>
          <w:sz w:val="24"/>
          <w:lang w:val="en-US" w:eastAsia="zh-CN"/>
        </w:rPr>
        <w:t>年</w:t>
      </w:r>
      <w:r w:rsidRPr="00CE43C0">
        <w:rPr>
          <w:rFonts w:eastAsia="SimSun" w:hint="eastAsia"/>
          <w:sz w:val="24"/>
          <w:lang w:val="en-US" w:eastAsia="zh-CN"/>
        </w:rPr>
        <w:t xml:space="preserve"> 9 </w:t>
      </w:r>
      <w:r w:rsidRPr="00CE43C0">
        <w:rPr>
          <w:rFonts w:eastAsia="SimSun" w:hint="eastAsia"/>
          <w:sz w:val="24"/>
          <w:lang w:val="en-US" w:eastAsia="zh-CN"/>
        </w:rPr>
        <w:t>月，</w:t>
      </w:r>
      <w:r w:rsidRPr="00CE43C0">
        <w:rPr>
          <w:rFonts w:eastAsia="SimSun"/>
          <w:sz w:val="24"/>
          <w:lang w:val="en-US" w:eastAsia="zh-CN"/>
        </w:rPr>
        <w:t>自然相关财务披露工作组</w:t>
      </w:r>
      <w:r w:rsidRPr="00CE43C0">
        <w:rPr>
          <w:rFonts w:eastAsia="SimSun" w:hint="eastAsia"/>
          <w:sz w:val="24"/>
          <w:lang w:val="en-US" w:eastAsia="zh-CN"/>
        </w:rPr>
        <w:t>提出建议，使企业界和金融界能够将保护自然纳入决策。</w:t>
      </w:r>
    </w:p>
    <w:p w14:paraId="4A27A6AE" w14:textId="33BFDC80" w:rsidR="00891180" w:rsidRPr="00CE43C0" w:rsidRDefault="00FF7DA4" w:rsidP="0002206D">
      <w:pPr>
        <w:pStyle w:val="Para1"/>
        <w:tabs>
          <w:tab w:val="clear" w:pos="360"/>
          <w:tab w:val="clear" w:pos="1134"/>
        </w:tabs>
        <w:ind w:left="490"/>
        <w:rPr>
          <w:rFonts w:eastAsia="SimSun"/>
          <w:sz w:val="24"/>
          <w:lang w:eastAsia="zh-CN"/>
        </w:rPr>
      </w:pPr>
      <w:r w:rsidRPr="00CE43C0">
        <w:rPr>
          <w:rFonts w:eastAsia="SimSun" w:hint="eastAsia"/>
          <w:sz w:val="24"/>
          <w:lang w:val="en-US" w:eastAsia="zh-CN"/>
        </w:rPr>
        <w:t>与此同时，缔约方一直忙于制定与《框架》相符的国家目标，更新国家生物多样性战略和行动计划，并制定行动措施。</w:t>
      </w:r>
      <w:r w:rsidRPr="00CE43C0">
        <w:rPr>
          <w:rFonts w:eastAsia="SimSun" w:hint="eastAsia"/>
          <w:sz w:val="24"/>
          <w:lang w:val="en-US" w:eastAsia="zh-CN"/>
        </w:rPr>
        <w:t xml:space="preserve"> </w:t>
      </w:r>
      <w:r w:rsidRPr="00CE43C0">
        <w:rPr>
          <w:rFonts w:eastAsia="SimSun" w:hint="eastAsia"/>
          <w:sz w:val="24"/>
          <w:lang w:val="en-US" w:eastAsia="zh-CN"/>
        </w:rPr>
        <w:t>随着从协议进展到行动，土著人民、民间社会、地方政府、企业和金融业都参与了执行工作。</w:t>
      </w:r>
      <w:r w:rsidRPr="00CE43C0">
        <w:rPr>
          <w:rFonts w:eastAsia="SimSun" w:hint="eastAsia"/>
          <w:sz w:val="24"/>
          <w:lang w:val="en-US" w:eastAsia="zh-CN"/>
        </w:rPr>
        <w:t xml:space="preserve"> </w:t>
      </w:r>
      <w:r w:rsidRPr="00CE43C0">
        <w:rPr>
          <w:rFonts w:eastAsia="SimSun" w:hint="eastAsia"/>
          <w:sz w:val="24"/>
          <w:lang w:val="en-US" w:eastAsia="zh-CN"/>
        </w:rPr>
        <w:t>然而，仍有许多工作要做，本次会议通过的决定将充实缔约方大会第十五届会议商定的许多行动的科学和技术细节，包括进一步完善《框架》。</w:t>
      </w:r>
      <w:r w:rsidRPr="00CE43C0">
        <w:rPr>
          <w:rFonts w:eastAsia="SimSun" w:hint="eastAsia"/>
          <w:sz w:val="24"/>
          <w:lang w:val="en-US" w:eastAsia="zh-CN"/>
        </w:rPr>
        <w:t xml:space="preserve"> </w:t>
      </w:r>
      <w:r w:rsidRPr="00CE43C0">
        <w:rPr>
          <w:rFonts w:eastAsia="SimSun"/>
          <w:sz w:val="24"/>
          <w:lang w:val="en-US" w:eastAsia="zh-CN"/>
        </w:rPr>
        <w:t>生物多样性和生态系统服务政府间科学与政策平台</w:t>
      </w:r>
      <w:r w:rsidRPr="00CE43C0">
        <w:rPr>
          <w:rFonts w:eastAsia="SimSun" w:hint="eastAsia"/>
          <w:sz w:val="24"/>
          <w:lang w:val="en-US" w:eastAsia="zh-CN"/>
        </w:rPr>
        <w:t>最近开展的工作，包括其《生物多样性和生态系统服务全球评估报告》，也为关于如何解决导致生物多样性丧失的驱动因素的共同知识库做出了巨大贡献，并奠定了《框架》赖以建立</w:t>
      </w:r>
      <w:r w:rsidRPr="00CE43C0">
        <w:rPr>
          <w:rFonts w:eastAsia="SimSun" w:hint="eastAsia"/>
          <w:sz w:val="24"/>
          <w:lang w:val="en-US" w:eastAsia="zh-CN"/>
        </w:rPr>
        <w:lastRenderedPageBreak/>
        <w:t>的科学基础。</w:t>
      </w:r>
      <w:r w:rsidRPr="00CE43C0">
        <w:rPr>
          <w:rFonts w:eastAsia="SimSun" w:hint="eastAsia"/>
          <w:sz w:val="24"/>
          <w:lang w:val="en-US" w:eastAsia="zh-CN"/>
        </w:rPr>
        <w:t xml:space="preserve"> </w:t>
      </w:r>
      <w:r w:rsidRPr="00CE43C0">
        <w:rPr>
          <w:rFonts w:eastAsia="SimSun"/>
          <w:sz w:val="24"/>
          <w:lang w:val="en-US" w:eastAsia="zh-CN"/>
        </w:rPr>
        <w:t>政府间气候变化专门委员会</w:t>
      </w:r>
      <w:r w:rsidRPr="00CE43C0">
        <w:rPr>
          <w:rFonts w:eastAsia="SimSun" w:hint="eastAsia"/>
          <w:sz w:val="24"/>
          <w:lang w:val="en-US" w:eastAsia="zh-CN"/>
        </w:rPr>
        <w:t>的工作也有助于加深人们对气候、生态系统和生物多样性以及人类社会之间相互依存关系的理解和认识。</w:t>
      </w:r>
      <w:r w:rsidRPr="00CE43C0">
        <w:rPr>
          <w:rFonts w:eastAsia="SimSun" w:hint="eastAsia"/>
          <w:sz w:val="24"/>
          <w:lang w:val="en-US" w:eastAsia="zh-CN"/>
        </w:rPr>
        <w:t xml:space="preserve"> </w:t>
      </w:r>
      <w:r w:rsidRPr="00CE43C0">
        <w:rPr>
          <w:rFonts w:eastAsia="SimSun" w:hint="eastAsia"/>
          <w:sz w:val="24"/>
          <w:lang w:val="en-US" w:eastAsia="zh-CN"/>
        </w:rPr>
        <w:t>最后，他强调了挑战的范围和紧迫性，</w:t>
      </w:r>
      <w:r w:rsidR="002E4CB3" w:rsidRPr="00CE43C0">
        <w:rPr>
          <w:rFonts w:eastAsia="SimSun" w:hint="eastAsia"/>
          <w:sz w:val="24"/>
          <w:lang w:val="en-US" w:eastAsia="zh-CN"/>
        </w:rPr>
        <w:t>因为</w:t>
      </w:r>
      <w:r w:rsidRPr="00CE43C0">
        <w:rPr>
          <w:rFonts w:eastAsia="SimSun" w:hint="eastAsia"/>
          <w:sz w:val="24"/>
          <w:lang w:val="en-US" w:eastAsia="zh-CN"/>
        </w:rPr>
        <w:t>距离采取必要行动来实现《框架》的</w:t>
      </w:r>
      <w:r w:rsidRPr="00CE43C0">
        <w:rPr>
          <w:rFonts w:eastAsia="SimSun" w:hint="eastAsia"/>
          <w:sz w:val="24"/>
          <w:lang w:val="en-US" w:eastAsia="zh-CN"/>
        </w:rPr>
        <w:t xml:space="preserve"> 23 </w:t>
      </w:r>
      <w:r w:rsidRPr="00CE43C0">
        <w:rPr>
          <w:rFonts w:eastAsia="SimSun" w:hint="eastAsia"/>
          <w:sz w:val="24"/>
          <w:lang w:val="en-US" w:eastAsia="zh-CN"/>
        </w:rPr>
        <w:t>项行动目标只剩下六年时间了。</w:t>
      </w:r>
    </w:p>
    <w:p w14:paraId="50E48D37" w14:textId="52837F2D" w:rsidR="00C87115" w:rsidRPr="00CE43C0" w:rsidRDefault="00FF7DA4" w:rsidP="0002206D">
      <w:pPr>
        <w:pStyle w:val="Item"/>
        <w:keepNext/>
        <w:spacing w:before="120"/>
        <w:rPr>
          <w:rFonts w:ascii="Times New Roman" w:eastAsia="SimSun" w:hAnsi="Times New Roman"/>
          <w:lang w:eastAsia="zh-CN"/>
        </w:rPr>
      </w:pPr>
      <w:r w:rsidRPr="00CE43C0">
        <w:rPr>
          <w:rFonts w:ascii="Times New Roman" w:eastAsia="SimSun" w:hAnsi="Times New Roman" w:hint="eastAsia"/>
          <w:lang w:eastAsia="zh-CN"/>
        </w:rPr>
        <w:t>项目</w:t>
      </w:r>
      <w:r w:rsidR="00C87115" w:rsidRPr="00CE43C0">
        <w:rPr>
          <w:rFonts w:ascii="Times New Roman" w:eastAsia="SimSun" w:hAnsi="Times New Roman"/>
          <w:lang w:eastAsia="zh-CN"/>
        </w:rPr>
        <w:t>2</w:t>
      </w:r>
    </w:p>
    <w:p w14:paraId="194DFB8A" w14:textId="2C4E37B1" w:rsidR="00C87115" w:rsidRPr="00CE43C0" w:rsidRDefault="00FF7DA4" w:rsidP="0002206D">
      <w:pPr>
        <w:pStyle w:val="Item"/>
        <w:keepNext/>
        <w:rPr>
          <w:rFonts w:ascii="Times New Roman" w:eastAsia="SimSun" w:hAnsi="Times New Roman"/>
          <w:lang w:eastAsia="zh-CN"/>
        </w:rPr>
      </w:pPr>
      <w:r w:rsidRPr="00CE43C0">
        <w:rPr>
          <w:rFonts w:ascii="Times New Roman" w:eastAsia="SimSun" w:hAnsi="Times New Roman" w:hint="eastAsia"/>
          <w:lang w:eastAsia="zh-CN"/>
        </w:rPr>
        <w:t>组织事项</w:t>
      </w:r>
    </w:p>
    <w:p w14:paraId="587705F9" w14:textId="52F6F84C" w:rsidR="00676499" w:rsidRPr="00CE43C0" w:rsidRDefault="00676499" w:rsidP="0002206D">
      <w:pPr>
        <w:pStyle w:val="Heading2"/>
        <w:numPr>
          <w:ilvl w:val="0"/>
          <w:numId w:val="0"/>
        </w:numPr>
        <w:ind w:left="567" w:hanging="567"/>
        <w:rPr>
          <w:rFonts w:eastAsia="SimSun"/>
          <w:snapToGrid w:val="0"/>
          <w:kern w:val="22"/>
          <w:szCs w:val="22"/>
          <w:lang w:eastAsia="zh-CN"/>
        </w:rPr>
      </w:pPr>
      <w:bookmarkStart w:id="63" w:name="_Toc154060754"/>
      <w:r w:rsidRPr="00CE43C0">
        <w:rPr>
          <w:rFonts w:eastAsia="SimSun"/>
          <w:snapToGrid w:val="0"/>
          <w:kern w:val="22"/>
          <w:szCs w:val="22"/>
          <w:lang w:eastAsia="zh-CN"/>
        </w:rPr>
        <w:t>(a)</w:t>
      </w:r>
      <w:r w:rsidR="00B8702A" w:rsidRPr="00CE43C0">
        <w:rPr>
          <w:rFonts w:eastAsia="SimSun"/>
          <w:snapToGrid w:val="0"/>
          <w:kern w:val="22"/>
          <w:szCs w:val="22"/>
          <w:lang w:eastAsia="zh-CN"/>
        </w:rPr>
        <w:tab/>
      </w:r>
      <w:r w:rsidR="00FF7DA4" w:rsidRPr="00CE43C0">
        <w:rPr>
          <w:rFonts w:eastAsia="SimSun"/>
          <w:snapToGrid w:val="0"/>
          <w:kern w:val="22"/>
          <w:szCs w:val="22"/>
          <w:lang w:eastAsia="zh-CN"/>
        </w:rPr>
        <w:t>选举主席团成员</w:t>
      </w:r>
      <w:bookmarkEnd w:id="63"/>
    </w:p>
    <w:p w14:paraId="10380D4B" w14:textId="435927FC" w:rsidR="009C48F3" w:rsidRPr="00CE43C0" w:rsidRDefault="00FF7DA4" w:rsidP="0002206D">
      <w:pPr>
        <w:pStyle w:val="Para1"/>
        <w:tabs>
          <w:tab w:val="clear" w:pos="360"/>
          <w:tab w:val="clear" w:pos="1134"/>
        </w:tabs>
        <w:ind w:left="490"/>
        <w:rPr>
          <w:rFonts w:eastAsia="SimSun"/>
          <w:sz w:val="24"/>
          <w:lang w:eastAsia="zh-CN"/>
        </w:rPr>
      </w:pPr>
      <w:r w:rsidRPr="00CE43C0">
        <w:rPr>
          <w:rFonts w:eastAsia="SimSun" w:hint="eastAsia"/>
          <w:sz w:val="24"/>
          <w:lang w:val="en-US" w:eastAsia="zh-CN"/>
        </w:rPr>
        <w:t>根据科咨机构第二十四次会议举行的选举以及两个缔约方对人选的进一步替换，科咨机构第二十五次会议主席团由以下成员组成：</w:t>
      </w:r>
      <w:r w:rsidR="009C48F3" w:rsidRPr="00CE43C0">
        <w:rPr>
          <w:rFonts w:eastAsia="SimSun"/>
          <w:sz w:val="24"/>
          <w:lang w:eastAsia="zh-CN"/>
        </w:rPr>
        <w:t xml:space="preserve"> </w:t>
      </w:r>
    </w:p>
    <w:p w14:paraId="1DC4706A" w14:textId="4B102A78" w:rsidR="00E83256" w:rsidRPr="00F26BE8" w:rsidRDefault="00FF7DA4" w:rsidP="0002206D">
      <w:pPr>
        <w:pStyle w:val="Para1"/>
        <w:numPr>
          <w:ilvl w:val="0"/>
          <w:numId w:val="0"/>
        </w:numPr>
        <w:tabs>
          <w:tab w:val="clear" w:pos="1134"/>
        </w:tabs>
        <w:ind w:left="567"/>
        <w:rPr>
          <w:rFonts w:eastAsia="SimSun"/>
          <w:sz w:val="24"/>
          <w:lang w:val="es-ES"/>
        </w:rPr>
      </w:pPr>
      <w:r w:rsidRPr="00CE43C0">
        <w:rPr>
          <w:rFonts w:eastAsia="SimSun" w:hint="eastAsia"/>
          <w:sz w:val="24"/>
          <w:lang w:eastAsia="zh-CN"/>
        </w:rPr>
        <w:t>主席</w:t>
      </w:r>
      <w:r w:rsidRPr="00F26BE8">
        <w:rPr>
          <w:rFonts w:eastAsia="SimSun" w:hint="eastAsia"/>
          <w:sz w:val="24"/>
          <w:lang w:val="es-ES" w:eastAsia="zh-CN"/>
        </w:rPr>
        <w:t>：</w:t>
      </w:r>
      <w:r w:rsidR="00E83256" w:rsidRPr="00F26BE8">
        <w:rPr>
          <w:rFonts w:eastAsia="SimSun"/>
          <w:sz w:val="24"/>
          <w:lang w:val="es-ES"/>
        </w:rPr>
        <w:tab/>
      </w:r>
      <w:r w:rsidR="00E83256" w:rsidRPr="00F26BE8">
        <w:rPr>
          <w:rFonts w:eastAsia="SimSun"/>
          <w:sz w:val="24"/>
          <w:lang w:val="es-ES"/>
        </w:rPr>
        <w:tab/>
        <w:t>Hesiquio Benítez Díaz</w:t>
      </w:r>
      <w:r w:rsidRPr="00F26BE8">
        <w:rPr>
          <w:rFonts w:eastAsia="SimSun" w:hint="eastAsia"/>
          <w:sz w:val="24"/>
          <w:lang w:val="es-ES"/>
        </w:rPr>
        <w:t>（</w:t>
      </w:r>
      <w:proofErr w:type="spellStart"/>
      <w:r w:rsidRPr="00CE43C0">
        <w:rPr>
          <w:rFonts w:eastAsia="SimSun" w:hint="eastAsia"/>
          <w:sz w:val="24"/>
          <w:lang w:val="en-US"/>
        </w:rPr>
        <w:t>墨西哥</w:t>
      </w:r>
      <w:proofErr w:type="spellEnd"/>
      <w:r w:rsidRPr="00F26BE8">
        <w:rPr>
          <w:rFonts w:eastAsia="SimSun" w:hint="eastAsia"/>
          <w:sz w:val="24"/>
          <w:lang w:val="es-ES"/>
        </w:rPr>
        <w:t>）</w:t>
      </w:r>
    </w:p>
    <w:p w14:paraId="2BEEA012" w14:textId="117FB6B1" w:rsidR="00E83256" w:rsidRPr="00F26BE8" w:rsidRDefault="00FF7DA4" w:rsidP="0002206D">
      <w:pPr>
        <w:pStyle w:val="Para1"/>
        <w:numPr>
          <w:ilvl w:val="0"/>
          <w:numId w:val="0"/>
        </w:numPr>
        <w:tabs>
          <w:tab w:val="clear" w:pos="1134"/>
        </w:tabs>
        <w:ind w:left="567"/>
        <w:rPr>
          <w:rFonts w:eastAsia="SimSun"/>
          <w:sz w:val="24"/>
          <w:lang w:val="es-ES"/>
        </w:rPr>
      </w:pPr>
      <w:r w:rsidRPr="00CE43C0">
        <w:rPr>
          <w:rFonts w:eastAsia="SimSun" w:hint="eastAsia"/>
          <w:sz w:val="24"/>
          <w:lang w:eastAsia="zh-CN"/>
        </w:rPr>
        <w:t>副主席</w:t>
      </w:r>
      <w:r w:rsidRPr="00F26BE8">
        <w:rPr>
          <w:rFonts w:eastAsia="SimSun" w:hint="eastAsia"/>
          <w:sz w:val="24"/>
          <w:lang w:val="es-ES" w:eastAsia="zh-CN"/>
        </w:rPr>
        <w:t>：</w:t>
      </w:r>
      <w:r w:rsidR="00E83256" w:rsidRPr="00F26BE8">
        <w:rPr>
          <w:rFonts w:eastAsia="SimSun"/>
          <w:sz w:val="24"/>
          <w:lang w:val="es-ES"/>
        </w:rPr>
        <w:tab/>
      </w:r>
      <w:proofErr w:type="spellStart"/>
      <w:r w:rsidR="00E83256" w:rsidRPr="00F26BE8">
        <w:rPr>
          <w:rFonts w:eastAsia="SimSun"/>
          <w:sz w:val="24"/>
          <w:lang w:val="es-ES"/>
        </w:rPr>
        <w:t>Tia</w:t>
      </w:r>
      <w:proofErr w:type="spellEnd"/>
      <w:r w:rsidR="00E83256" w:rsidRPr="00F26BE8">
        <w:rPr>
          <w:rFonts w:eastAsia="SimSun"/>
          <w:sz w:val="24"/>
          <w:lang w:val="es-ES"/>
        </w:rPr>
        <w:t xml:space="preserve"> Stevens</w:t>
      </w:r>
      <w:r w:rsidRPr="00F26BE8">
        <w:rPr>
          <w:rFonts w:eastAsia="SimSun" w:hint="eastAsia"/>
          <w:sz w:val="24"/>
          <w:lang w:val="es-ES"/>
        </w:rPr>
        <w:t>（</w:t>
      </w:r>
      <w:proofErr w:type="spellStart"/>
      <w:r w:rsidRPr="00CE43C0">
        <w:rPr>
          <w:rFonts w:eastAsia="SimSun" w:hint="eastAsia"/>
          <w:sz w:val="24"/>
          <w:lang w:val="en-US"/>
        </w:rPr>
        <w:t>澳大利亚</w:t>
      </w:r>
      <w:proofErr w:type="spellEnd"/>
      <w:r w:rsidRPr="00F26BE8">
        <w:rPr>
          <w:rFonts w:eastAsia="SimSun" w:hint="eastAsia"/>
          <w:sz w:val="24"/>
          <w:lang w:val="es-ES"/>
        </w:rPr>
        <w:t>）</w:t>
      </w:r>
    </w:p>
    <w:p w14:paraId="7C7F917A" w14:textId="7C398F23" w:rsidR="00E83256" w:rsidRPr="00F26BE8" w:rsidRDefault="00E83256" w:rsidP="0002206D">
      <w:pPr>
        <w:pStyle w:val="Para1"/>
        <w:numPr>
          <w:ilvl w:val="0"/>
          <w:numId w:val="0"/>
        </w:numPr>
        <w:tabs>
          <w:tab w:val="clear" w:pos="1134"/>
        </w:tabs>
        <w:ind w:left="1958"/>
        <w:rPr>
          <w:rFonts w:eastAsia="SimSun"/>
          <w:sz w:val="24"/>
          <w:lang w:val="es-ES"/>
        </w:rPr>
      </w:pPr>
      <w:proofErr w:type="spellStart"/>
      <w:r w:rsidRPr="00F26BE8">
        <w:rPr>
          <w:rFonts w:eastAsia="SimSun"/>
          <w:sz w:val="24"/>
          <w:lang w:val="es-ES"/>
        </w:rPr>
        <w:t>Senka</w:t>
      </w:r>
      <w:proofErr w:type="spellEnd"/>
      <w:r w:rsidRPr="00F26BE8">
        <w:rPr>
          <w:rFonts w:eastAsia="SimSun"/>
          <w:sz w:val="24"/>
          <w:lang w:val="es-ES"/>
        </w:rPr>
        <w:t xml:space="preserve"> </w:t>
      </w:r>
      <w:proofErr w:type="spellStart"/>
      <w:r w:rsidRPr="00F26BE8">
        <w:rPr>
          <w:rFonts w:eastAsia="SimSun"/>
          <w:sz w:val="24"/>
          <w:lang w:val="es-ES"/>
        </w:rPr>
        <w:t>Barudanovi</w:t>
      </w:r>
      <w:r w:rsidR="008F5BD3" w:rsidRPr="00F26BE8">
        <w:rPr>
          <w:rFonts w:eastAsia="SimSun"/>
          <w:sz w:val="24"/>
          <w:lang w:val="es-ES"/>
        </w:rPr>
        <w:t>ć</w:t>
      </w:r>
      <w:proofErr w:type="spellEnd"/>
      <w:r w:rsidR="00FF7DA4" w:rsidRPr="00F26BE8">
        <w:rPr>
          <w:rFonts w:eastAsia="SimSun" w:hint="eastAsia"/>
          <w:sz w:val="24"/>
          <w:lang w:val="es-ES"/>
        </w:rPr>
        <w:t>（</w:t>
      </w:r>
      <w:proofErr w:type="spellStart"/>
      <w:r w:rsidR="00FF7DA4" w:rsidRPr="00CE43C0">
        <w:rPr>
          <w:rFonts w:eastAsia="SimSun" w:hint="eastAsia"/>
          <w:sz w:val="24"/>
          <w:lang w:val="en-US"/>
        </w:rPr>
        <w:t>波斯尼亚和黑塞哥维那</w:t>
      </w:r>
      <w:proofErr w:type="spellEnd"/>
      <w:r w:rsidR="00FF7DA4" w:rsidRPr="00F26BE8">
        <w:rPr>
          <w:rFonts w:eastAsia="SimSun" w:hint="eastAsia"/>
          <w:sz w:val="24"/>
          <w:lang w:val="es-ES"/>
        </w:rPr>
        <w:t>）</w:t>
      </w:r>
    </w:p>
    <w:p w14:paraId="44FCE557" w14:textId="720BF306" w:rsidR="00E83256" w:rsidRPr="00F26BE8" w:rsidRDefault="00E83256" w:rsidP="0002206D">
      <w:pPr>
        <w:pStyle w:val="Para1"/>
        <w:numPr>
          <w:ilvl w:val="0"/>
          <w:numId w:val="0"/>
        </w:numPr>
        <w:tabs>
          <w:tab w:val="clear" w:pos="1134"/>
        </w:tabs>
        <w:ind w:left="1958"/>
        <w:rPr>
          <w:rFonts w:eastAsia="SimSun"/>
          <w:sz w:val="24"/>
          <w:lang w:val="es-ES"/>
        </w:rPr>
      </w:pPr>
      <w:r w:rsidRPr="00F26BE8">
        <w:rPr>
          <w:rFonts w:eastAsia="SimSun"/>
          <w:sz w:val="24"/>
          <w:lang w:val="es-ES"/>
        </w:rPr>
        <w:t xml:space="preserve">Jan </w:t>
      </w:r>
      <w:proofErr w:type="spellStart"/>
      <w:r w:rsidRPr="00F26BE8">
        <w:rPr>
          <w:rFonts w:eastAsia="SimSun"/>
          <w:sz w:val="24"/>
          <w:lang w:val="es-ES"/>
        </w:rPr>
        <w:t>Plesnik</w:t>
      </w:r>
      <w:proofErr w:type="spellEnd"/>
      <w:r w:rsidR="00FF7DA4" w:rsidRPr="00F26BE8">
        <w:rPr>
          <w:rFonts w:eastAsia="SimSun" w:hint="eastAsia"/>
          <w:sz w:val="24"/>
          <w:lang w:val="es-ES"/>
        </w:rPr>
        <w:t>（</w:t>
      </w:r>
      <w:proofErr w:type="spellStart"/>
      <w:r w:rsidR="00FF7DA4" w:rsidRPr="00CE43C0">
        <w:rPr>
          <w:rFonts w:eastAsia="SimSun" w:hint="eastAsia"/>
          <w:sz w:val="24"/>
        </w:rPr>
        <w:t>捷克</w:t>
      </w:r>
      <w:proofErr w:type="spellEnd"/>
      <w:r w:rsidR="00FF7DA4" w:rsidRPr="00F26BE8">
        <w:rPr>
          <w:rFonts w:eastAsia="SimSun" w:hint="eastAsia"/>
          <w:sz w:val="24"/>
          <w:lang w:val="es-ES"/>
        </w:rPr>
        <w:t>）</w:t>
      </w:r>
      <w:r w:rsidRPr="00F26BE8">
        <w:rPr>
          <w:rFonts w:eastAsia="SimSun"/>
          <w:sz w:val="24"/>
          <w:lang w:val="es-ES"/>
        </w:rPr>
        <w:t xml:space="preserve"> </w:t>
      </w:r>
    </w:p>
    <w:p w14:paraId="34F7035D" w14:textId="4CB476E4" w:rsidR="00E83256" w:rsidRPr="00F26BE8" w:rsidRDefault="00E83256" w:rsidP="0002206D">
      <w:pPr>
        <w:pStyle w:val="Para1"/>
        <w:numPr>
          <w:ilvl w:val="0"/>
          <w:numId w:val="0"/>
        </w:numPr>
        <w:tabs>
          <w:tab w:val="clear" w:pos="1134"/>
        </w:tabs>
        <w:ind w:left="1958"/>
        <w:rPr>
          <w:rFonts w:eastAsia="SimSun"/>
          <w:sz w:val="24"/>
          <w:lang w:val="es-ES"/>
        </w:rPr>
      </w:pPr>
      <w:r w:rsidRPr="00F26BE8">
        <w:rPr>
          <w:rFonts w:eastAsia="SimSun"/>
          <w:sz w:val="24"/>
          <w:lang w:val="es-ES"/>
        </w:rPr>
        <w:t xml:space="preserve">Marina </w:t>
      </w:r>
      <w:proofErr w:type="spellStart"/>
      <w:r w:rsidR="00F60222" w:rsidRPr="00F26BE8">
        <w:rPr>
          <w:rFonts w:eastAsia="SimSun"/>
          <w:sz w:val="24"/>
          <w:lang w:val="es-ES"/>
        </w:rPr>
        <w:t>v</w:t>
      </w:r>
      <w:r w:rsidRPr="00F26BE8">
        <w:rPr>
          <w:rFonts w:eastAsia="SimSun"/>
          <w:sz w:val="24"/>
          <w:lang w:val="es-ES"/>
        </w:rPr>
        <w:t>on</w:t>
      </w:r>
      <w:proofErr w:type="spellEnd"/>
      <w:r w:rsidRPr="00F26BE8">
        <w:rPr>
          <w:rFonts w:eastAsia="SimSun"/>
          <w:sz w:val="24"/>
          <w:lang w:val="es-ES"/>
        </w:rPr>
        <w:t xml:space="preserve"> </w:t>
      </w:r>
      <w:proofErr w:type="spellStart"/>
      <w:r w:rsidRPr="00F26BE8">
        <w:rPr>
          <w:rFonts w:eastAsia="SimSun"/>
          <w:sz w:val="24"/>
          <w:lang w:val="es-ES"/>
        </w:rPr>
        <w:t>Weissenberg</w:t>
      </w:r>
      <w:proofErr w:type="spellEnd"/>
      <w:r w:rsidR="00FF7DA4" w:rsidRPr="00F26BE8">
        <w:rPr>
          <w:rFonts w:eastAsia="SimSun" w:hint="eastAsia"/>
          <w:sz w:val="24"/>
          <w:lang w:val="es-ES"/>
        </w:rPr>
        <w:t>（</w:t>
      </w:r>
      <w:proofErr w:type="spellStart"/>
      <w:r w:rsidR="00FF7DA4" w:rsidRPr="00CE43C0">
        <w:rPr>
          <w:rFonts w:eastAsia="SimSun" w:hint="eastAsia"/>
          <w:sz w:val="24"/>
        </w:rPr>
        <w:t>芬兰</w:t>
      </w:r>
      <w:proofErr w:type="spellEnd"/>
      <w:r w:rsidR="00FF7DA4" w:rsidRPr="00F26BE8">
        <w:rPr>
          <w:rFonts w:eastAsia="SimSun" w:hint="eastAsia"/>
          <w:sz w:val="24"/>
          <w:lang w:val="es-ES"/>
        </w:rPr>
        <w:t>）</w:t>
      </w:r>
    </w:p>
    <w:p w14:paraId="0348C894" w14:textId="3F0841D3" w:rsidR="00E83256" w:rsidRPr="00CE43C0" w:rsidRDefault="00766F59" w:rsidP="0002206D">
      <w:pPr>
        <w:pStyle w:val="Para1"/>
        <w:numPr>
          <w:ilvl w:val="0"/>
          <w:numId w:val="0"/>
        </w:numPr>
        <w:tabs>
          <w:tab w:val="clear" w:pos="1134"/>
        </w:tabs>
        <w:ind w:left="1958"/>
        <w:rPr>
          <w:rFonts w:eastAsia="SimSun"/>
          <w:sz w:val="24"/>
          <w:lang w:val="it-IT"/>
        </w:rPr>
      </w:pPr>
      <w:r w:rsidRPr="00CE43C0">
        <w:rPr>
          <w:rFonts w:eastAsia="SimSun"/>
          <w:sz w:val="24"/>
          <w:lang w:val="it-IT"/>
        </w:rPr>
        <w:t xml:space="preserve">Jean </w:t>
      </w:r>
      <w:r w:rsidR="00E83256" w:rsidRPr="00CE43C0">
        <w:rPr>
          <w:rFonts w:eastAsia="SimSun"/>
          <w:sz w:val="24"/>
          <w:lang w:val="it-IT"/>
        </w:rPr>
        <w:t>Bruno Mikissa</w:t>
      </w:r>
      <w:r w:rsidR="00FF7DA4" w:rsidRPr="00CE43C0">
        <w:rPr>
          <w:rFonts w:eastAsia="SimSun" w:hint="eastAsia"/>
          <w:sz w:val="24"/>
          <w:lang w:val="it-IT"/>
        </w:rPr>
        <w:t>（</w:t>
      </w:r>
      <w:proofErr w:type="spellStart"/>
      <w:r w:rsidR="00FF7DA4" w:rsidRPr="00CE43C0">
        <w:rPr>
          <w:rFonts w:eastAsia="SimSun" w:hint="eastAsia"/>
          <w:sz w:val="24"/>
        </w:rPr>
        <w:t>加蓬</w:t>
      </w:r>
      <w:proofErr w:type="spellEnd"/>
      <w:r w:rsidR="00FF7DA4" w:rsidRPr="00CE43C0">
        <w:rPr>
          <w:rFonts w:eastAsia="SimSun" w:hint="eastAsia"/>
          <w:sz w:val="24"/>
          <w:lang w:val="it-IT"/>
        </w:rPr>
        <w:t>）</w:t>
      </w:r>
    </w:p>
    <w:p w14:paraId="1A437550" w14:textId="0A4068A1" w:rsidR="00E83256" w:rsidRPr="00CE43C0" w:rsidRDefault="00E83256" w:rsidP="0002206D">
      <w:pPr>
        <w:pStyle w:val="Para1"/>
        <w:numPr>
          <w:ilvl w:val="0"/>
          <w:numId w:val="0"/>
        </w:numPr>
        <w:tabs>
          <w:tab w:val="clear" w:pos="1134"/>
        </w:tabs>
        <w:ind w:left="1958"/>
        <w:rPr>
          <w:rFonts w:eastAsia="SimSun"/>
          <w:sz w:val="24"/>
          <w:lang w:val="it-IT"/>
        </w:rPr>
      </w:pPr>
      <w:r w:rsidRPr="00CE43C0">
        <w:rPr>
          <w:rFonts w:eastAsia="SimSun"/>
          <w:sz w:val="24"/>
          <w:lang w:val="it-IT"/>
        </w:rPr>
        <w:t>Bilal Qtishat</w:t>
      </w:r>
      <w:r w:rsidR="00FF7DA4" w:rsidRPr="00CE43C0">
        <w:rPr>
          <w:rFonts w:eastAsia="SimSun" w:hint="eastAsia"/>
          <w:sz w:val="24"/>
          <w:lang w:val="it-IT"/>
        </w:rPr>
        <w:t>（</w:t>
      </w:r>
      <w:proofErr w:type="spellStart"/>
      <w:r w:rsidR="00FF7DA4" w:rsidRPr="00CE43C0">
        <w:rPr>
          <w:rFonts w:eastAsia="SimSun" w:hint="eastAsia"/>
          <w:sz w:val="24"/>
        </w:rPr>
        <w:t>约旦</w:t>
      </w:r>
      <w:proofErr w:type="spellEnd"/>
      <w:r w:rsidR="00FF7DA4" w:rsidRPr="00CE43C0">
        <w:rPr>
          <w:rFonts w:eastAsia="SimSun" w:hint="eastAsia"/>
          <w:sz w:val="24"/>
          <w:lang w:val="it-IT"/>
        </w:rPr>
        <w:t>）</w:t>
      </w:r>
    </w:p>
    <w:p w14:paraId="28F8439A" w14:textId="34AB1E68" w:rsidR="00E83256" w:rsidRPr="00CE43C0" w:rsidRDefault="00E83256" w:rsidP="0002206D">
      <w:pPr>
        <w:pStyle w:val="Para1"/>
        <w:numPr>
          <w:ilvl w:val="0"/>
          <w:numId w:val="0"/>
        </w:numPr>
        <w:tabs>
          <w:tab w:val="clear" w:pos="1134"/>
        </w:tabs>
        <w:ind w:left="1958"/>
        <w:rPr>
          <w:rFonts w:eastAsia="SimSun"/>
          <w:sz w:val="24"/>
          <w:lang w:val="it-IT"/>
        </w:rPr>
      </w:pPr>
      <w:r w:rsidRPr="00CE43C0">
        <w:rPr>
          <w:rFonts w:eastAsia="SimSun"/>
          <w:sz w:val="24"/>
          <w:lang w:val="it-IT"/>
        </w:rPr>
        <w:t>Gwen Sisior</w:t>
      </w:r>
      <w:r w:rsidR="00FF7DA4" w:rsidRPr="00CE43C0">
        <w:rPr>
          <w:rFonts w:eastAsia="SimSun" w:hint="eastAsia"/>
          <w:sz w:val="24"/>
          <w:lang w:val="it-IT"/>
        </w:rPr>
        <w:t>（</w:t>
      </w:r>
      <w:proofErr w:type="spellStart"/>
      <w:r w:rsidR="00FF7DA4" w:rsidRPr="00CE43C0">
        <w:rPr>
          <w:rFonts w:eastAsia="SimSun" w:hint="eastAsia"/>
          <w:sz w:val="24"/>
        </w:rPr>
        <w:t>帕劳</w:t>
      </w:r>
      <w:proofErr w:type="spellEnd"/>
      <w:r w:rsidR="00FF7DA4" w:rsidRPr="00CE43C0">
        <w:rPr>
          <w:rFonts w:eastAsia="SimSun" w:hint="eastAsia"/>
          <w:sz w:val="24"/>
          <w:lang w:val="it-IT"/>
        </w:rPr>
        <w:t>）</w:t>
      </w:r>
    </w:p>
    <w:p w14:paraId="574624A4" w14:textId="393F4FD0" w:rsidR="00E83256" w:rsidRPr="00CE43C0" w:rsidRDefault="00E83256" w:rsidP="0002206D">
      <w:pPr>
        <w:pStyle w:val="Para1"/>
        <w:numPr>
          <w:ilvl w:val="0"/>
          <w:numId w:val="0"/>
        </w:numPr>
        <w:tabs>
          <w:tab w:val="clear" w:pos="1134"/>
        </w:tabs>
        <w:ind w:left="1958"/>
        <w:rPr>
          <w:rFonts w:eastAsia="SimSun"/>
          <w:sz w:val="24"/>
          <w:lang w:val="it-IT"/>
        </w:rPr>
      </w:pPr>
      <w:r w:rsidRPr="00CE43C0">
        <w:rPr>
          <w:rFonts w:eastAsia="SimSun"/>
          <w:sz w:val="24"/>
          <w:lang w:val="it-IT"/>
        </w:rPr>
        <w:t>Mariela Canepa Montalvo</w:t>
      </w:r>
      <w:r w:rsidR="00FF7DA4" w:rsidRPr="00CE43C0">
        <w:rPr>
          <w:rFonts w:eastAsia="SimSun" w:hint="eastAsia"/>
          <w:sz w:val="24"/>
          <w:lang w:val="it-IT"/>
        </w:rPr>
        <w:t>（</w:t>
      </w:r>
      <w:proofErr w:type="spellStart"/>
      <w:r w:rsidR="00FF7DA4" w:rsidRPr="00CE43C0">
        <w:rPr>
          <w:rFonts w:eastAsia="SimSun" w:hint="eastAsia"/>
          <w:sz w:val="24"/>
        </w:rPr>
        <w:t>秘鲁</w:t>
      </w:r>
      <w:proofErr w:type="spellEnd"/>
      <w:r w:rsidR="00FF7DA4" w:rsidRPr="00CE43C0">
        <w:rPr>
          <w:rFonts w:eastAsia="SimSun" w:hint="eastAsia"/>
          <w:sz w:val="24"/>
          <w:lang w:val="it-IT"/>
        </w:rPr>
        <w:t>）</w:t>
      </w:r>
    </w:p>
    <w:p w14:paraId="2FC08099" w14:textId="17CAB304" w:rsidR="00E83256" w:rsidRPr="00CE43C0" w:rsidRDefault="00E83256" w:rsidP="0002206D">
      <w:pPr>
        <w:pStyle w:val="Para1"/>
        <w:numPr>
          <w:ilvl w:val="0"/>
          <w:numId w:val="0"/>
        </w:numPr>
        <w:tabs>
          <w:tab w:val="clear" w:pos="1134"/>
        </w:tabs>
        <w:ind w:left="1958"/>
        <w:rPr>
          <w:rFonts w:eastAsia="SimSun"/>
          <w:sz w:val="24"/>
          <w:lang w:val="it-IT"/>
        </w:rPr>
      </w:pPr>
      <w:r w:rsidRPr="00CE43C0">
        <w:rPr>
          <w:rFonts w:eastAsia="SimSun"/>
          <w:sz w:val="24"/>
          <w:lang w:val="it-IT"/>
        </w:rPr>
        <w:t>Adams Toussaint</w:t>
      </w:r>
      <w:r w:rsidR="00FF7DA4" w:rsidRPr="00CE43C0">
        <w:rPr>
          <w:rFonts w:eastAsia="SimSun" w:hint="eastAsia"/>
          <w:sz w:val="24"/>
          <w:lang w:val="it-IT"/>
        </w:rPr>
        <w:t>（</w:t>
      </w:r>
      <w:proofErr w:type="spellStart"/>
      <w:r w:rsidR="00FF7DA4" w:rsidRPr="00CE43C0">
        <w:rPr>
          <w:rFonts w:eastAsia="SimSun" w:hint="eastAsia"/>
          <w:sz w:val="24"/>
        </w:rPr>
        <w:t>圣卢西亚</w:t>
      </w:r>
      <w:proofErr w:type="spellEnd"/>
      <w:r w:rsidR="00FF7DA4" w:rsidRPr="00CE43C0">
        <w:rPr>
          <w:rFonts w:eastAsia="SimSun" w:hint="eastAsia"/>
          <w:sz w:val="24"/>
          <w:lang w:val="it-IT"/>
        </w:rPr>
        <w:t>）</w:t>
      </w:r>
    </w:p>
    <w:p w14:paraId="666CF06C" w14:textId="4A87BCF4" w:rsidR="00E83256" w:rsidRPr="00CE43C0" w:rsidRDefault="00E83256" w:rsidP="0002206D">
      <w:pPr>
        <w:pStyle w:val="Para1"/>
        <w:numPr>
          <w:ilvl w:val="0"/>
          <w:numId w:val="0"/>
        </w:numPr>
        <w:tabs>
          <w:tab w:val="clear" w:pos="1134"/>
        </w:tabs>
        <w:ind w:left="1958"/>
        <w:rPr>
          <w:rFonts w:eastAsia="SimSun"/>
          <w:sz w:val="24"/>
          <w:lang w:eastAsia="zh-CN"/>
        </w:rPr>
      </w:pPr>
      <w:r w:rsidRPr="00CE43C0">
        <w:rPr>
          <w:rFonts w:eastAsia="SimSun"/>
          <w:sz w:val="24"/>
          <w:lang w:eastAsia="zh-CN"/>
        </w:rPr>
        <w:t xml:space="preserve">Marie-May </w:t>
      </w:r>
      <w:proofErr w:type="spellStart"/>
      <w:r w:rsidRPr="00CE43C0">
        <w:rPr>
          <w:rFonts w:eastAsia="SimSun"/>
          <w:sz w:val="24"/>
          <w:lang w:eastAsia="zh-CN"/>
        </w:rPr>
        <w:t>Muzungaile</w:t>
      </w:r>
      <w:proofErr w:type="spellEnd"/>
      <w:r w:rsidR="00FF7DA4" w:rsidRPr="00CE43C0">
        <w:rPr>
          <w:rFonts w:eastAsia="SimSun" w:hint="eastAsia"/>
          <w:sz w:val="24"/>
          <w:lang w:eastAsia="zh-CN"/>
        </w:rPr>
        <w:t>（塞舌尔）</w:t>
      </w:r>
    </w:p>
    <w:p w14:paraId="60766C7F" w14:textId="41625277" w:rsidR="00E83256" w:rsidRPr="00CE43C0" w:rsidRDefault="001211D6" w:rsidP="0002206D">
      <w:pPr>
        <w:pStyle w:val="Para1"/>
        <w:numPr>
          <w:ilvl w:val="0"/>
          <w:numId w:val="0"/>
        </w:numPr>
        <w:tabs>
          <w:tab w:val="clear" w:pos="1134"/>
        </w:tabs>
        <w:ind w:left="490"/>
        <w:rPr>
          <w:rFonts w:eastAsia="SimSun"/>
          <w:sz w:val="24"/>
          <w:lang w:val="it-IT" w:eastAsia="zh-CN"/>
        </w:rPr>
      </w:pPr>
      <w:r w:rsidRPr="00CE43C0">
        <w:rPr>
          <w:rFonts w:eastAsia="SimSun"/>
          <w:sz w:val="24"/>
          <w:lang w:val="en-US" w:eastAsia="zh-CN"/>
        </w:rPr>
        <w:t>生物多样性公约关于获取遗传资源和公正和公平分享其利用所产生惠益的名古屋议定书</w:t>
      </w:r>
      <w:r w:rsidR="00FF7DA4" w:rsidRPr="00CE43C0">
        <w:rPr>
          <w:rFonts w:eastAsia="SimSun" w:hint="eastAsia"/>
          <w:sz w:val="24"/>
          <w:lang w:eastAsia="zh-CN"/>
        </w:rPr>
        <w:t>替代副主席</w:t>
      </w:r>
      <w:r w:rsidR="00FF7DA4" w:rsidRPr="00CE43C0">
        <w:rPr>
          <w:rFonts w:eastAsia="SimSun" w:hint="eastAsia"/>
          <w:sz w:val="24"/>
          <w:lang w:val="it-IT" w:eastAsia="zh-CN"/>
        </w:rPr>
        <w:t>：</w:t>
      </w:r>
    </w:p>
    <w:p w14:paraId="3A2D2039" w14:textId="4D22A914" w:rsidR="00E83256" w:rsidRPr="00CE43C0" w:rsidRDefault="00E83256" w:rsidP="0002206D">
      <w:pPr>
        <w:pStyle w:val="Para1"/>
        <w:numPr>
          <w:ilvl w:val="0"/>
          <w:numId w:val="0"/>
        </w:numPr>
        <w:tabs>
          <w:tab w:val="clear" w:pos="1134"/>
        </w:tabs>
        <w:ind w:left="1958"/>
        <w:rPr>
          <w:rFonts w:eastAsia="SimSun"/>
          <w:sz w:val="24"/>
          <w:lang w:val="it-IT" w:eastAsia="zh-CN"/>
        </w:rPr>
      </w:pPr>
      <w:r w:rsidRPr="00CE43C0">
        <w:rPr>
          <w:rFonts w:eastAsia="SimSun"/>
          <w:sz w:val="24"/>
          <w:lang w:val="it-IT" w:eastAsia="zh-CN"/>
        </w:rPr>
        <w:t xml:space="preserve">Tatsiana </w:t>
      </w:r>
      <w:proofErr w:type="spellStart"/>
      <w:r w:rsidRPr="00CE43C0">
        <w:rPr>
          <w:rFonts w:eastAsia="SimSun"/>
          <w:sz w:val="24"/>
          <w:lang w:eastAsia="zh-CN"/>
        </w:rPr>
        <w:t>Lipinskaya</w:t>
      </w:r>
      <w:proofErr w:type="spellEnd"/>
      <w:r w:rsidR="00FF7DA4" w:rsidRPr="00CE43C0">
        <w:rPr>
          <w:rFonts w:eastAsia="SimSun" w:hint="eastAsia"/>
          <w:sz w:val="24"/>
          <w:lang w:val="it-IT" w:eastAsia="zh-CN"/>
        </w:rPr>
        <w:t>（</w:t>
      </w:r>
      <w:r w:rsidR="00FF7DA4" w:rsidRPr="00CE43C0">
        <w:rPr>
          <w:rFonts w:eastAsia="SimSun" w:hint="eastAsia"/>
          <w:sz w:val="24"/>
          <w:lang w:eastAsia="zh-CN"/>
        </w:rPr>
        <w:t>白俄罗斯</w:t>
      </w:r>
      <w:r w:rsidR="00FF7DA4" w:rsidRPr="00CE43C0">
        <w:rPr>
          <w:rFonts w:eastAsia="SimSun" w:hint="eastAsia"/>
          <w:sz w:val="24"/>
          <w:lang w:val="it-IT" w:eastAsia="zh-CN"/>
        </w:rPr>
        <w:t>）</w:t>
      </w:r>
      <w:r w:rsidR="00FF7DA4" w:rsidRPr="00CE43C0">
        <w:rPr>
          <w:rFonts w:eastAsia="SimSun" w:hint="eastAsia"/>
          <w:sz w:val="24"/>
          <w:lang w:eastAsia="zh-CN"/>
        </w:rPr>
        <w:t>替代</w:t>
      </w:r>
      <w:r w:rsidR="00FF7DA4" w:rsidRPr="00CE43C0">
        <w:rPr>
          <w:rFonts w:eastAsia="SimSun"/>
          <w:sz w:val="24"/>
          <w:lang w:eastAsia="zh-CN"/>
        </w:rPr>
        <w:t>波斯尼亚和黑塞哥维那</w:t>
      </w:r>
    </w:p>
    <w:p w14:paraId="7E2910E1" w14:textId="02E83166" w:rsidR="00E83256" w:rsidRPr="00CE43C0" w:rsidRDefault="001211D6" w:rsidP="0002206D">
      <w:pPr>
        <w:pStyle w:val="Para1"/>
        <w:numPr>
          <w:ilvl w:val="0"/>
          <w:numId w:val="0"/>
        </w:numPr>
        <w:tabs>
          <w:tab w:val="clear" w:pos="1134"/>
        </w:tabs>
        <w:ind w:left="490"/>
        <w:rPr>
          <w:rFonts w:eastAsia="SimSun"/>
          <w:sz w:val="24"/>
          <w:lang w:val="it-IT" w:eastAsia="zh-CN"/>
        </w:rPr>
      </w:pPr>
      <w:r w:rsidRPr="00CE43C0">
        <w:rPr>
          <w:rFonts w:eastAsia="SimSun" w:hint="eastAsia"/>
          <w:sz w:val="24"/>
          <w:lang w:val="en-US" w:eastAsia="zh-CN"/>
        </w:rPr>
        <w:t>生物多样性公约</w:t>
      </w:r>
      <w:r w:rsidRPr="00CE43C0">
        <w:rPr>
          <w:rFonts w:eastAsia="SimSun"/>
          <w:sz w:val="24"/>
          <w:lang w:val="en-US" w:eastAsia="zh-CN"/>
        </w:rPr>
        <w:t>卡塔赫纳生物安全议定书</w:t>
      </w:r>
      <w:r w:rsidR="00FF7DA4" w:rsidRPr="00CE43C0">
        <w:rPr>
          <w:rFonts w:eastAsia="SimSun" w:hint="eastAsia"/>
          <w:sz w:val="24"/>
          <w:lang w:eastAsia="zh-CN"/>
        </w:rPr>
        <w:t>替代副主席</w:t>
      </w:r>
      <w:r w:rsidR="00FF7DA4" w:rsidRPr="00CE43C0">
        <w:rPr>
          <w:rFonts w:eastAsia="SimSun" w:hint="eastAsia"/>
          <w:sz w:val="24"/>
          <w:lang w:val="it-IT" w:eastAsia="zh-CN"/>
        </w:rPr>
        <w:t>：</w:t>
      </w:r>
    </w:p>
    <w:p w14:paraId="370A5177" w14:textId="03F3988E" w:rsidR="00E83256" w:rsidRPr="00CE43C0" w:rsidRDefault="00E83256" w:rsidP="0002206D">
      <w:pPr>
        <w:pStyle w:val="Para1"/>
        <w:numPr>
          <w:ilvl w:val="0"/>
          <w:numId w:val="0"/>
        </w:numPr>
        <w:tabs>
          <w:tab w:val="clear" w:pos="1134"/>
        </w:tabs>
        <w:ind w:left="1958"/>
        <w:rPr>
          <w:rFonts w:eastAsia="SimSun"/>
          <w:sz w:val="24"/>
          <w:lang w:val="it-IT"/>
        </w:rPr>
      </w:pPr>
      <w:r w:rsidRPr="00CE43C0">
        <w:rPr>
          <w:rFonts w:eastAsia="SimSun"/>
          <w:sz w:val="24"/>
          <w:lang w:val="it-IT"/>
        </w:rPr>
        <w:t>Gaute Voigt-Hanssen</w:t>
      </w:r>
      <w:r w:rsidR="00FF7DA4" w:rsidRPr="00CE43C0">
        <w:rPr>
          <w:rFonts w:eastAsia="SimSun" w:hint="eastAsia"/>
          <w:sz w:val="24"/>
          <w:lang w:val="it-IT" w:eastAsia="zh-CN"/>
        </w:rPr>
        <w:t>（</w:t>
      </w:r>
      <w:r w:rsidR="00FF7DA4" w:rsidRPr="00CE43C0">
        <w:rPr>
          <w:rFonts w:eastAsia="SimSun" w:hint="eastAsia"/>
          <w:sz w:val="24"/>
          <w:lang w:eastAsia="zh-CN"/>
        </w:rPr>
        <w:t>挪威</w:t>
      </w:r>
      <w:r w:rsidR="00FF7DA4" w:rsidRPr="00CE43C0">
        <w:rPr>
          <w:rFonts w:eastAsia="SimSun" w:hint="eastAsia"/>
          <w:sz w:val="24"/>
          <w:lang w:val="it-IT" w:eastAsia="zh-CN"/>
        </w:rPr>
        <w:t>）</w:t>
      </w:r>
      <w:r w:rsidR="00FF7DA4" w:rsidRPr="00CE43C0">
        <w:rPr>
          <w:rFonts w:eastAsia="SimSun" w:hint="eastAsia"/>
          <w:sz w:val="24"/>
          <w:lang w:eastAsia="zh-CN"/>
        </w:rPr>
        <w:t>替代澳大利亚</w:t>
      </w:r>
    </w:p>
    <w:p w14:paraId="5F8B33F1" w14:textId="59D40A32" w:rsidR="001211D6" w:rsidRPr="00D152CB" w:rsidRDefault="001211D6" w:rsidP="0002206D">
      <w:pPr>
        <w:pStyle w:val="Para1"/>
        <w:tabs>
          <w:tab w:val="clear" w:pos="360"/>
          <w:tab w:val="clear" w:pos="1134"/>
        </w:tabs>
        <w:ind w:left="490"/>
        <w:rPr>
          <w:rFonts w:eastAsia="SimSun"/>
          <w:sz w:val="24"/>
          <w:lang w:val="it-IT" w:eastAsia="zh-CN"/>
        </w:rPr>
      </w:pPr>
      <w:r w:rsidRPr="00D152CB">
        <w:rPr>
          <w:rFonts w:eastAsia="SimSun"/>
          <w:sz w:val="24"/>
          <w:lang w:val="it-IT" w:eastAsia="zh-CN"/>
        </w:rPr>
        <w:t>10</w:t>
      </w:r>
      <w:r w:rsidRPr="00CE43C0">
        <w:rPr>
          <w:rFonts w:eastAsia="SimSun" w:hint="eastAsia"/>
          <w:sz w:val="24"/>
          <w:lang w:eastAsia="zh-CN"/>
        </w:rPr>
        <w:t>月</w:t>
      </w:r>
      <w:r w:rsidRPr="00D152CB">
        <w:rPr>
          <w:rFonts w:eastAsia="SimSun" w:hint="eastAsia"/>
          <w:sz w:val="24"/>
          <w:lang w:val="it-IT" w:eastAsia="zh-CN"/>
        </w:rPr>
        <w:t>1</w:t>
      </w:r>
      <w:r w:rsidRPr="00D152CB">
        <w:rPr>
          <w:rFonts w:eastAsia="SimSun"/>
          <w:sz w:val="24"/>
          <w:lang w:val="it-IT" w:eastAsia="zh-CN"/>
        </w:rPr>
        <w:t>5</w:t>
      </w:r>
      <w:r w:rsidRPr="00CE43C0">
        <w:rPr>
          <w:rFonts w:eastAsia="SimSun" w:hint="eastAsia"/>
          <w:sz w:val="24"/>
          <w:lang w:eastAsia="zh-CN"/>
        </w:rPr>
        <w:t>日举行的第</w:t>
      </w:r>
      <w:r w:rsidRPr="00D152CB">
        <w:rPr>
          <w:rFonts w:eastAsia="SimSun" w:hint="eastAsia"/>
          <w:sz w:val="24"/>
          <w:lang w:val="it-IT" w:eastAsia="zh-CN"/>
        </w:rPr>
        <w:t>1</w:t>
      </w:r>
      <w:r w:rsidRPr="00CE43C0">
        <w:rPr>
          <w:rFonts w:eastAsia="SimSun" w:hint="eastAsia"/>
          <w:sz w:val="24"/>
          <w:lang w:eastAsia="zh-CN"/>
        </w:rPr>
        <w:t>场全体会议商定</w:t>
      </w:r>
      <w:r w:rsidRPr="00D152CB">
        <w:rPr>
          <w:rFonts w:eastAsia="SimSun" w:hint="eastAsia"/>
          <w:sz w:val="24"/>
          <w:lang w:val="it-IT" w:eastAsia="zh-CN"/>
        </w:rPr>
        <w:t>，</w:t>
      </w:r>
      <w:r w:rsidRPr="00CE43C0">
        <w:rPr>
          <w:rFonts w:eastAsia="SimSun" w:hint="eastAsia"/>
          <w:sz w:val="24"/>
          <w:lang w:eastAsia="zh-CN"/>
        </w:rPr>
        <w:t>由</w:t>
      </w:r>
      <w:r w:rsidRPr="00D152CB">
        <w:rPr>
          <w:rFonts w:eastAsia="SimSun" w:hint="eastAsia"/>
          <w:sz w:val="24"/>
          <w:lang w:val="it-IT" w:eastAsia="zh-CN"/>
        </w:rPr>
        <w:t xml:space="preserve">Qtishat </w:t>
      </w:r>
      <w:r w:rsidRPr="00CE43C0">
        <w:rPr>
          <w:rFonts w:eastAsia="SimSun" w:hint="eastAsia"/>
          <w:sz w:val="24"/>
          <w:lang w:val="en-US" w:eastAsia="zh-CN"/>
        </w:rPr>
        <w:t>先生担任会议报告员。</w:t>
      </w:r>
    </w:p>
    <w:p w14:paraId="2CCA6677" w14:textId="27D9A4D8" w:rsidR="00712B5A" w:rsidRPr="00D152CB" w:rsidRDefault="00712B5A" w:rsidP="0002206D">
      <w:pPr>
        <w:pStyle w:val="Para1"/>
        <w:tabs>
          <w:tab w:val="clear" w:pos="360"/>
          <w:tab w:val="clear" w:pos="1134"/>
        </w:tabs>
        <w:ind w:left="490"/>
        <w:rPr>
          <w:rFonts w:eastAsia="SimSun"/>
          <w:sz w:val="24"/>
          <w:lang w:val="it-IT" w:eastAsia="zh-CN"/>
        </w:rPr>
      </w:pPr>
      <w:r w:rsidRPr="00CE43C0">
        <w:rPr>
          <w:rFonts w:eastAsia="SimSun" w:hint="eastAsia"/>
          <w:sz w:val="24"/>
          <w:lang w:val="en-US" w:eastAsia="zh-CN"/>
        </w:rPr>
        <w:t>报告员代表所有与会者发言</w:t>
      </w:r>
      <w:r w:rsidRPr="00D152CB">
        <w:rPr>
          <w:rFonts w:eastAsia="SimSun" w:hint="eastAsia"/>
          <w:sz w:val="24"/>
          <w:lang w:val="it-IT" w:eastAsia="zh-CN"/>
        </w:rPr>
        <w:t>，</w:t>
      </w:r>
      <w:r w:rsidRPr="00CE43C0">
        <w:rPr>
          <w:rFonts w:eastAsia="SimSun" w:hint="eastAsia"/>
          <w:sz w:val="24"/>
          <w:lang w:val="en-US" w:eastAsia="zh-CN"/>
        </w:rPr>
        <w:t>感谢主席和主席团成员为会议进行筹备工作、秘书处代理执行秘书及其团队为会议提供文件和后勤安排、联合国内罗毕办事处的热情接待以及相关缔约方为协助发展中国家的代表参加会议提供资金。</w:t>
      </w:r>
    </w:p>
    <w:p w14:paraId="795B3EA1" w14:textId="46438C24" w:rsidR="002B5A84" w:rsidRPr="00D152CB" w:rsidRDefault="009B5D46" w:rsidP="0002206D">
      <w:pPr>
        <w:pStyle w:val="Para1"/>
        <w:tabs>
          <w:tab w:val="clear" w:pos="360"/>
          <w:tab w:val="clear" w:pos="1134"/>
        </w:tabs>
        <w:ind w:left="490"/>
        <w:rPr>
          <w:rFonts w:eastAsia="SimSun"/>
          <w:sz w:val="24"/>
          <w:lang w:val="it-IT" w:eastAsia="zh-CN"/>
        </w:rPr>
      </w:pPr>
      <w:r w:rsidRPr="00CE43C0">
        <w:rPr>
          <w:rFonts w:eastAsia="SimSun" w:hint="eastAsia"/>
          <w:sz w:val="24"/>
          <w:lang w:val="en-US" w:eastAsia="zh-CN"/>
        </w:rPr>
        <w:t>科咨机构在</w:t>
      </w:r>
      <w:r w:rsidR="00712B5A" w:rsidRPr="00D152CB">
        <w:rPr>
          <w:rFonts w:eastAsia="SimSun" w:hint="eastAsia"/>
          <w:sz w:val="24"/>
          <w:lang w:val="it-IT" w:eastAsia="zh-CN"/>
        </w:rPr>
        <w:t>2</w:t>
      </w:r>
      <w:r w:rsidR="00712B5A" w:rsidRPr="00D152CB">
        <w:rPr>
          <w:rFonts w:eastAsia="SimSun"/>
          <w:sz w:val="24"/>
          <w:lang w:val="it-IT" w:eastAsia="zh-CN"/>
        </w:rPr>
        <w:t>023</w:t>
      </w:r>
      <w:r w:rsidR="00712B5A" w:rsidRPr="00CE43C0">
        <w:rPr>
          <w:rFonts w:eastAsia="SimSun" w:hint="eastAsia"/>
          <w:sz w:val="24"/>
          <w:lang w:val="en-US" w:eastAsia="zh-CN"/>
        </w:rPr>
        <w:t>年</w:t>
      </w:r>
      <w:r w:rsidR="00712B5A" w:rsidRPr="00D152CB">
        <w:rPr>
          <w:rFonts w:eastAsia="SimSun" w:hint="eastAsia"/>
          <w:sz w:val="24"/>
          <w:lang w:val="it-IT" w:eastAsia="zh-CN"/>
        </w:rPr>
        <w:t>1</w:t>
      </w:r>
      <w:r w:rsidR="00712B5A" w:rsidRPr="00D152CB">
        <w:rPr>
          <w:rFonts w:eastAsia="SimSun"/>
          <w:sz w:val="24"/>
          <w:lang w:val="it-IT" w:eastAsia="zh-CN"/>
        </w:rPr>
        <w:t>0</w:t>
      </w:r>
      <w:r w:rsidR="00712B5A" w:rsidRPr="00CE43C0">
        <w:rPr>
          <w:rFonts w:eastAsia="SimSun" w:hint="eastAsia"/>
          <w:sz w:val="24"/>
          <w:lang w:val="en-US" w:eastAsia="zh-CN"/>
        </w:rPr>
        <w:t>月</w:t>
      </w:r>
      <w:r w:rsidR="00712B5A" w:rsidRPr="00D152CB">
        <w:rPr>
          <w:rFonts w:eastAsia="SimSun" w:hint="eastAsia"/>
          <w:sz w:val="24"/>
          <w:lang w:val="it-IT" w:eastAsia="zh-CN"/>
        </w:rPr>
        <w:t>1</w:t>
      </w:r>
      <w:r w:rsidR="00712B5A" w:rsidRPr="00D152CB">
        <w:rPr>
          <w:rFonts w:eastAsia="SimSun"/>
          <w:sz w:val="24"/>
          <w:lang w:val="it-IT" w:eastAsia="zh-CN"/>
        </w:rPr>
        <w:t>5</w:t>
      </w:r>
      <w:r w:rsidR="00712B5A" w:rsidRPr="00CE43C0">
        <w:rPr>
          <w:rFonts w:eastAsia="SimSun" w:hint="eastAsia"/>
          <w:sz w:val="24"/>
          <w:lang w:val="en-US" w:eastAsia="zh-CN"/>
        </w:rPr>
        <w:t>日</w:t>
      </w:r>
      <w:r w:rsidRPr="00CE43C0">
        <w:rPr>
          <w:rFonts w:eastAsia="SimSun" w:hint="eastAsia"/>
          <w:sz w:val="24"/>
          <w:lang w:val="en-US" w:eastAsia="zh-CN"/>
        </w:rPr>
        <w:t>第</w:t>
      </w:r>
      <w:r w:rsidR="00BE6D60" w:rsidRPr="00D152CB">
        <w:rPr>
          <w:rFonts w:eastAsia="SimSun" w:hint="eastAsia"/>
          <w:sz w:val="24"/>
          <w:lang w:val="it-IT" w:eastAsia="zh-CN"/>
        </w:rPr>
        <w:t>2</w:t>
      </w:r>
      <w:r w:rsidR="00BE6D60" w:rsidRPr="00CE43C0">
        <w:rPr>
          <w:rFonts w:eastAsia="SimSun" w:hint="eastAsia"/>
          <w:sz w:val="24"/>
          <w:lang w:val="en-US" w:eastAsia="zh-CN"/>
        </w:rPr>
        <w:t>场全体会议</w:t>
      </w:r>
      <w:r w:rsidRPr="00CE43C0">
        <w:rPr>
          <w:rFonts w:eastAsia="SimSun" w:hint="eastAsia"/>
          <w:sz w:val="24"/>
          <w:lang w:val="en-US" w:eastAsia="zh-CN"/>
        </w:rPr>
        <w:t>上选举产生以下主席团成员</w:t>
      </w:r>
      <w:r w:rsidRPr="00D152CB">
        <w:rPr>
          <w:rFonts w:eastAsia="SimSun" w:hint="eastAsia"/>
          <w:sz w:val="24"/>
          <w:lang w:val="it-IT" w:eastAsia="zh-CN"/>
        </w:rPr>
        <w:t>，</w:t>
      </w:r>
      <w:r w:rsidRPr="00CE43C0">
        <w:rPr>
          <w:rFonts w:eastAsia="SimSun" w:hint="eastAsia"/>
          <w:sz w:val="24"/>
          <w:lang w:val="en-US" w:eastAsia="zh-CN"/>
        </w:rPr>
        <w:t>任期自第二十五次会议结束时开始</w:t>
      </w:r>
      <w:r w:rsidRPr="00D152CB">
        <w:rPr>
          <w:rFonts w:eastAsia="SimSun" w:hint="eastAsia"/>
          <w:sz w:val="24"/>
          <w:lang w:val="it-IT" w:eastAsia="zh-CN"/>
        </w:rPr>
        <w:t>，</w:t>
      </w:r>
      <w:r w:rsidRPr="00CE43C0">
        <w:rPr>
          <w:rFonts w:eastAsia="SimSun" w:hint="eastAsia"/>
          <w:sz w:val="24"/>
          <w:lang w:val="en-US" w:eastAsia="zh-CN"/>
        </w:rPr>
        <w:t>至第二十七次会议结束时结束</w:t>
      </w:r>
      <w:r w:rsidRPr="00D152CB">
        <w:rPr>
          <w:rFonts w:eastAsia="SimSun" w:hint="eastAsia"/>
          <w:sz w:val="24"/>
          <w:lang w:val="it-IT" w:eastAsia="zh-CN"/>
        </w:rPr>
        <w:t>，</w:t>
      </w:r>
      <w:r w:rsidRPr="00CE43C0">
        <w:rPr>
          <w:rFonts w:eastAsia="SimSun" w:hint="eastAsia"/>
          <w:sz w:val="24"/>
          <w:lang w:val="en-US" w:eastAsia="zh-CN"/>
        </w:rPr>
        <w:t>以取代澳大利亚、波斯尼亚和黑塞哥维那、帕劳、圣卢西亚和塞舌尔的成员</w:t>
      </w:r>
      <w:r w:rsidRPr="00D152CB">
        <w:rPr>
          <w:rFonts w:eastAsia="SimSun" w:hint="eastAsia"/>
          <w:sz w:val="24"/>
          <w:lang w:val="it-IT" w:eastAsia="zh-CN"/>
        </w:rPr>
        <w:t>：</w:t>
      </w:r>
      <w:r w:rsidRPr="00D152CB">
        <w:rPr>
          <w:rFonts w:eastAsia="SimSun" w:hint="eastAsia"/>
          <w:sz w:val="24"/>
          <w:lang w:val="it-IT" w:eastAsia="zh-CN"/>
        </w:rPr>
        <w:t>Taulant Bino</w:t>
      </w:r>
      <w:r w:rsidRPr="00D152CB">
        <w:rPr>
          <w:rFonts w:eastAsia="SimSun" w:hint="eastAsia"/>
          <w:sz w:val="24"/>
          <w:lang w:val="it-IT" w:eastAsia="zh-CN"/>
        </w:rPr>
        <w:t>（</w:t>
      </w:r>
      <w:r w:rsidRPr="00CE43C0">
        <w:rPr>
          <w:rFonts w:eastAsia="SimSun" w:hint="eastAsia"/>
          <w:sz w:val="24"/>
          <w:lang w:val="en-US" w:eastAsia="zh-CN"/>
        </w:rPr>
        <w:t>阿尔巴尼亚</w:t>
      </w:r>
      <w:r w:rsidRPr="00D152CB">
        <w:rPr>
          <w:rFonts w:eastAsia="SimSun" w:hint="eastAsia"/>
          <w:sz w:val="24"/>
          <w:lang w:val="it-IT" w:eastAsia="zh-CN"/>
        </w:rPr>
        <w:t>）</w:t>
      </w:r>
      <w:r w:rsidRPr="00CE43C0">
        <w:rPr>
          <w:rFonts w:eastAsia="SimSun" w:hint="eastAsia"/>
          <w:sz w:val="24"/>
          <w:lang w:val="en-US" w:eastAsia="zh-CN"/>
        </w:rPr>
        <w:t>、</w:t>
      </w:r>
      <w:r w:rsidRPr="00D152CB">
        <w:rPr>
          <w:rFonts w:eastAsia="SimSun" w:hint="eastAsia"/>
          <w:sz w:val="24"/>
          <w:lang w:val="it-IT" w:eastAsia="zh-CN"/>
        </w:rPr>
        <w:t>Jahidul Kabir</w:t>
      </w:r>
      <w:r w:rsidRPr="00D152CB">
        <w:rPr>
          <w:rFonts w:eastAsia="SimSun" w:hint="eastAsia"/>
          <w:sz w:val="24"/>
          <w:lang w:val="it-IT" w:eastAsia="zh-CN"/>
        </w:rPr>
        <w:t>（</w:t>
      </w:r>
      <w:r w:rsidRPr="00CE43C0">
        <w:rPr>
          <w:rFonts w:eastAsia="SimSun" w:hint="eastAsia"/>
          <w:sz w:val="24"/>
          <w:lang w:val="en-US" w:eastAsia="zh-CN"/>
        </w:rPr>
        <w:t>孟加拉国</w:t>
      </w:r>
      <w:r w:rsidRPr="00D152CB">
        <w:rPr>
          <w:rFonts w:eastAsia="SimSun" w:hint="eastAsia"/>
          <w:sz w:val="24"/>
          <w:lang w:val="it-IT" w:eastAsia="zh-CN"/>
        </w:rPr>
        <w:t>）</w:t>
      </w:r>
      <w:r w:rsidRPr="00CE43C0">
        <w:rPr>
          <w:rFonts w:eastAsia="SimSun" w:hint="eastAsia"/>
          <w:sz w:val="24"/>
          <w:lang w:val="en-US" w:eastAsia="zh-CN"/>
        </w:rPr>
        <w:t>、</w:t>
      </w:r>
      <w:r w:rsidRPr="00D152CB">
        <w:rPr>
          <w:rFonts w:eastAsia="SimSun" w:hint="eastAsia"/>
          <w:sz w:val="24"/>
          <w:lang w:val="it-IT" w:eastAsia="zh-CN"/>
        </w:rPr>
        <w:t>Aria St. Louis</w:t>
      </w:r>
      <w:r w:rsidRPr="00D152CB">
        <w:rPr>
          <w:rFonts w:eastAsia="SimSun" w:hint="eastAsia"/>
          <w:sz w:val="24"/>
          <w:lang w:val="it-IT" w:eastAsia="zh-CN"/>
        </w:rPr>
        <w:t>（</w:t>
      </w:r>
      <w:r w:rsidRPr="00CE43C0">
        <w:rPr>
          <w:rFonts w:eastAsia="SimSun" w:hint="eastAsia"/>
          <w:sz w:val="24"/>
          <w:lang w:val="en-US" w:eastAsia="zh-CN"/>
        </w:rPr>
        <w:t>格林纳达</w:t>
      </w:r>
      <w:r w:rsidRPr="00D152CB">
        <w:rPr>
          <w:rFonts w:eastAsia="SimSun" w:hint="eastAsia"/>
          <w:sz w:val="24"/>
          <w:lang w:val="it-IT" w:eastAsia="zh-CN"/>
        </w:rPr>
        <w:t>）</w:t>
      </w:r>
      <w:r w:rsidRPr="00CE43C0">
        <w:rPr>
          <w:rFonts w:eastAsia="SimSun" w:hint="eastAsia"/>
          <w:sz w:val="24"/>
          <w:lang w:val="en-US" w:eastAsia="zh-CN"/>
        </w:rPr>
        <w:t>、</w:t>
      </w:r>
      <w:r w:rsidRPr="00D152CB">
        <w:rPr>
          <w:rFonts w:eastAsia="SimSun" w:hint="eastAsia"/>
          <w:sz w:val="24"/>
          <w:lang w:val="it-IT" w:eastAsia="zh-CN"/>
        </w:rPr>
        <w:t>Kenneth Uiseb</w:t>
      </w:r>
      <w:r w:rsidRPr="00D152CB">
        <w:rPr>
          <w:rFonts w:eastAsia="SimSun" w:hint="eastAsia"/>
          <w:sz w:val="24"/>
          <w:lang w:val="it-IT" w:eastAsia="zh-CN"/>
        </w:rPr>
        <w:t>（</w:t>
      </w:r>
      <w:r w:rsidRPr="00CE43C0">
        <w:rPr>
          <w:rFonts w:eastAsia="SimSun" w:hint="eastAsia"/>
          <w:sz w:val="24"/>
          <w:lang w:val="en-US" w:eastAsia="zh-CN"/>
        </w:rPr>
        <w:t>纳米比亚</w:t>
      </w:r>
      <w:r w:rsidRPr="00D152CB">
        <w:rPr>
          <w:rFonts w:eastAsia="SimSun" w:hint="eastAsia"/>
          <w:sz w:val="24"/>
          <w:lang w:val="it-IT" w:eastAsia="zh-CN"/>
        </w:rPr>
        <w:t>）</w:t>
      </w:r>
      <w:r w:rsidRPr="00CE43C0">
        <w:rPr>
          <w:rFonts w:eastAsia="SimSun" w:hint="eastAsia"/>
          <w:sz w:val="24"/>
          <w:lang w:val="en-US" w:eastAsia="zh-CN"/>
        </w:rPr>
        <w:lastRenderedPageBreak/>
        <w:t>和</w:t>
      </w:r>
      <w:r w:rsidRPr="00D152CB">
        <w:rPr>
          <w:rFonts w:eastAsia="SimSun" w:hint="eastAsia"/>
          <w:sz w:val="24"/>
          <w:lang w:val="it-IT" w:eastAsia="zh-CN"/>
        </w:rPr>
        <w:t xml:space="preserve"> Scott Wilson</w:t>
      </w:r>
      <w:r w:rsidRPr="00D152CB">
        <w:rPr>
          <w:rFonts w:eastAsia="SimSun" w:hint="eastAsia"/>
          <w:sz w:val="24"/>
          <w:lang w:val="it-IT" w:eastAsia="zh-CN"/>
        </w:rPr>
        <w:t>（</w:t>
      </w:r>
      <w:r w:rsidRPr="00CE43C0">
        <w:rPr>
          <w:rFonts w:eastAsia="SimSun" w:hint="eastAsia"/>
          <w:sz w:val="24"/>
          <w:lang w:val="en-US" w:eastAsia="zh-CN"/>
        </w:rPr>
        <w:t>加拿大</w:t>
      </w:r>
      <w:r w:rsidRPr="00D152CB">
        <w:rPr>
          <w:rFonts w:eastAsia="SimSun" w:hint="eastAsia"/>
          <w:sz w:val="24"/>
          <w:lang w:val="it-IT" w:eastAsia="zh-CN"/>
        </w:rPr>
        <w:t>）</w:t>
      </w:r>
      <w:r w:rsidR="00712B5A" w:rsidRPr="00D152CB">
        <w:rPr>
          <w:rFonts w:eastAsia="SimSun" w:hint="eastAsia"/>
          <w:sz w:val="24"/>
          <w:lang w:val="it-IT" w:eastAsia="zh-CN"/>
        </w:rPr>
        <w:t>，</w:t>
      </w:r>
      <w:r w:rsidR="00712B5A" w:rsidRPr="00CE43C0">
        <w:rPr>
          <w:rFonts w:eastAsia="SimSun" w:hint="eastAsia"/>
          <w:sz w:val="24"/>
          <w:lang w:val="en-US" w:eastAsia="zh-CN"/>
        </w:rPr>
        <w:t>由</w:t>
      </w:r>
      <w:r w:rsidR="00712B5A" w:rsidRPr="00D152CB">
        <w:rPr>
          <w:rFonts w:eastAsia="SimSun"/>
          <w:sz w:val="24"/>
          <w:lang w:val="it-IT" w:eastAsia="zh-CN"/>
        </w:rPr>
        <w:t>Ni</w:t>
      </w:r>
      <w:r w:rsidR="00F26BE8">
        <w:rPr>
          <w:rFonts w:eastAsia="SimSun"/>
          <w:sz w:val="24"/>
          <w:lang w:val="it-IT" w:eastAsia="zh-CN"/>
        </w:rPr>
        <w:t>k</w:t>
      </w:r>
      <w:r w:rsidR="00712B5A" w:rsidRPr="00D152CB">
        <w:rPr>
          <w:rFonts w:eastAsia="SimSun"/>
          <w:sz w:val="24"/>
          <w:lang w:val="it-IT" w:eastAsia="zh-CN"/>
        </w:rPr>
        <w:t>laus Wagner</w:t>
      </w:r>
      <w:r w:rsidR="00712B5A" w:rsidRPr="00D152CB">
        <w:rPr>
          <w:rFonts w:eastAsia="SimSun" w:hint="eastAsia"/>
          <w:sz w:val="24"/>
          <w:lang w:val="it-IT" w:eastAsia="zh-CN"/>
        </w:rPr>
        <w:t>（</w:t>
      </w:r>
      <w:r w:rsidR="00712B5A" w:rsidRPr="00CE43C0">
        <w:rPr>
          <w:rFonts w:eastAsia="SimSun" w:hint="eastAsia"/>
          <w:sz w:val="24"/>
          <w:lang w:eastAsia="zh-CN"/>
        </w:rPr>
        <w:t>瑞士</w:t>
      </w:r>
      <w:r w:rsidR="00712B5A" w:rsidRPr="00D152CB">
        <w:rPr>
          <w:rFonts w:eastAsia="SimSun" w:hint="eastAsia"/>
          <w:sz w:val="24"/>
          <w:lang w:val="it-IT" w:eastAsia="zh-CN"/>
        </w:rPr>
        <w:t>）</w:t>
      </w:r>
      <w:r w:rsidR="00712B5A" w:rsidRPr="00CE43C0">
        <w:rPr>
          <w:rFonts w:eastAsia="SimSun" w:hint="eastAsia"/>
          <w:sz w:val="24"/>
          <w:lang w:eastAsia="zh-CN"/>
        </w:rPr>
        <w:t>在《卡塔赫纳议定书》和《名古屋议定书》</w:t>
      </w:r>
      <w:r w:rsidR="002F6535" w:rsidRPr="00CE43C0">
        <w:rPr>
          <w:rFonts w:eastAsia="SimSun" w:hint="eastAsia"/>
          <w:sz w:val="24"/>
          <w:lang w:eastAsia="zh-CN"/>
        </w:rPr>
        <w:t>事务中</w:t>
      </w:r>
      <w:r w:rsidR="00712B5A" w:rsidRPr="00CE43C0">
        <w:rPr>
          <w:rFonts w:eastAsia="SimSun" w:hint="eastAsia"/>
          <w:sz w:val="24"/>
          <w:lang w:eastAsia="zh-CN"/>
        </w:rPr>
        <w:t>替代加拿大担任成员。</w:t>
      </w:r>
    </w:p>
    <w:p w14:paraId="72E2CA61" w14:textId="1E7F9801" w:rsidR="00CF27BB" w:rsidRPr="00D152CB" w:rsidRDefault="00712B5A" w:rsidP="0002206D">
      <w:pPr>
        <w:pStyle w:val="Para1"/>
        <w:tabs>
          <w:tab w:val="clear" w:pos="360"/>
          <w:tab w:val="clear" w:pos="1134"/>
        </w:tabs>
        <w:ind w:left="490"/>
        <w:rPr>
          <w:rFonts w:eastAsia="SimSun"/>
          <w:sz w:val="24"/>
          <w:lang w:val="it-IT" w:eastAsia="zh-CN"/>
        </w:rPr>
      </w:pPr>
      <w:r w:rsidRPr="00CE43C0">
        <w:rPr>
          <w:rFonts w:eastAsia="SimSun" w:hint="eastAsia"/>
          <w:sz w:val="24"/>
          <w:lang w:eastAsia="zh-CN"/>
        </w:rPr>
        <w:t>在</w:t>
      </w:r>
      <w:r w:rsidRPr="00D152CB">
        <w:rPr>
          <w:rFonts w:eastAsia="SimSun" w:hint="eastAsia"/>
          <w:sz w:val="24"/>
          <w:lang w:val="it-IT" w:eastAsia="zh-CN"/>
        </w:rPr>
        <w:t xml:space="preserve"> 2023 </w:t>
      </w:r>
      <w:r w:rsidRPr="00CE43C0">
        <w:rPr>
          <w:rFonts w:eastAsia="SimSun" w:hint="eastAsia"/>
          <w:sz w:val="24"/>
          <w:lang w:eastAsia="zh-CN"/>
        </w:rPr>
        <w:t>年</w:t>
      </w:r>
      <w:r w:rsidRPr="00D152CB">
        <w:rPr>
          <w:rFonts w:eastAsia="SimSun" w:hint="eastAsia"/>
          <w:sz w:val="24"/>
          <w:lang w:val="it-IT" w:eastAsia="zh-CN"/>
        </w:rPr>
        <w:t xml:space="preserve"> 10 </w:t>
      </w:r>
      <w:r w:rsidRPr="00CE43C0">
        <w:rPr>
          <w:rFonts w:eastAsia="SimSun" w:hint="eastAsia"/>
          <w:sz w:val="24"/>
          <w:lang w:eastAsia="zh-CN"/>
        </w:rPr>
        <w:t>月</w:t>
      </w:r>
      <w:r w:rsidRPr="00D152CB">
        <w:rPr>
          <w:rFonts w:eastAsia="SimSun" w:hint="eastAsia"/>
          <w:sz w:val="24"/>
          <w:lang w:val="it-IT" w:eastAsia="zh-CN"/>
        </w:rPr>
        <w:t xml:space="preserve"> 19 </w:t>
      </w:r>
      <w:r w:rsidRPr="00CE43C0">
        <w:rPr>
          <w:rFonts w:eastAsia="SimSun" w:hint="eastAsia"/>
          <w:sz w:val="24"/>
          <w:lang w:eastAsia="zh-CN"/>
        </w:rPr>
        <w:t>日第</w:t>
      </w:r>
      <w:r w:rsidRPr="00D152CB">
        <w:rPr>
          <w:rFonts w:eastAsia="SimSun" w:hint="eastAsia"/>
          <w:sz w:val="24"/>
          <w:lang w:val="it-IT" w:eastAsia="zh-CN"/>
        </w:rPr>
        <w:t xml:space="preserve"> 8 </w:t>
      </w:r>
      <w:r w:rsidR="002F6535" w:rsidRPr="00CE43C0">
        <w:rPr>
          <w:rFonts w:eastAsia="SimSun" w:hint="eastAsia"/>
          <w:sz w:val="24"/>
          <w:lang w:eastAsia="zh-CN"/>
        </w:rPr>
        <w:t>场</w:t>
      </w:r>
      <w:r w:rsidRPr="00CE43C0">
        <w:rPr>
          <w:rFonts w:eastAsia="SimSun" w:hint="eastAsia"/>
          <w:sz w:val="24"/>
          <w:lang w:eastAsia="zh-CN"/>
        </w:rPr>
        <w:t>全体会议上</w:t>
      </w:r>
      <w:r w:rsidRPr="00D152CB">
        <w:rPr>
          <w:rFonts w:eastAsia="SimSun" w:hint="eastAsia"/>
          <w:sz w:val="24"/>
          <w:lang w:val="it-IT" w:eastAsia="zh-CN"/>
        </w:rPr>
        <w:t>，</w:t>
      </w:r>
      <w:r w:rsidRPr="00CE43C0">
        <w:rPr>
          <w:rFonts w:eastAsia="SimSun" w:hint="eastAsia"/>
          <w:sz w:val="24"/>
          <w:lang w:eastAsia="zh-CN"/>
        </w:rPr>
        <w:t>科咨机构选举</w:t>
      </w:r>
      <w:r w:rsidR="002F6535" w:rsidRPr="00D152CB">
        <w:rPr>
          <w:rFonts w:eastAsia="SimSun"/>
          <w:sz w:val="24"/>
          <w:lang w:val="it-IT" w:eastAsia="zh-CN"/>
        </w:rPr>
        <w:t>Francis Reyes Planco</w:t>
      </w:r>
      <w:r w:rsidRPr="00D152CB">
        <w:rPr>
          <w:rFonts w:eastAsia="SimSun" w:hint="eastAsia"/>
          <w:sz w:val="24"/>
          <w:lang w:val="it-IT" w:eastAsia="zh-CN"/>
        </w:rPr>
        <w:t>（</w:t>
      </w:r>
      <w:r w:rsidRPr="00CE43C0">
        <w:rPr>
          <w:rFonts w:eastAsia="SimSun" w:hint="eastAsia"/>
          <w:sz w:val="24"/>
          <w:lang w:eastAsia="zh-CN"/>
        </w:rPr>
        <w:t>多米尼加共和国</w:t>
      </w:r>
      <w:r w:rsidRPr="00D152CB">
        <w:rPr>
          <w:rFonts w:eastAsia="SimSun" w:hint="eastAsia"/>
          <w:sz w:val="24"/>
          <w:lang w:val="it-IT" w:eastAsia="zh-CN"/>
        </w:rPr>
        <w:t>）</w:t>
      </w:r>
      <w:r w:rsidR="002F6535" w:rsidRPr="00CE43C0">
        <w:rPr>
          <w:rFonts w:eastAsia="SimSun" w:hint="eastAsia"/>
          <w:sz w:val="24"/>
          <w:lang w:eastAsia="zh-CN"/>
        </w:rPr>
        <w:t>在</w:t>
      </w:r>
      <w:r w:rsidRPr="00CE43C0">
        <w:rPr>
          <w:rFonts w:eastAsia="SimSun" w:hint="eastAsia"/>
          <w:sz w:val="24"/>
          <w:lang w:eastAsia="zh-CN"/>
        </w:rPr>
        <w:t>《名古屋议定书》</w:t>
      </w:r>
      <w:r w:rsidR="002F6535" w:rsidRPr="00CE43C0">
        <w:rPr>
          <w:rFonts w:eastAsia="SimSun" w:hint="eastAsia"/>
          <w:sz w:val="24"/>
          <w:lang w:eastAsia="zh-CN"/>
        </w:rPr>
        <w:t>事务中替代格林纳达</w:t>
      </w:r>
      <w:r w:rsidRPr="00CE43C0">
        <w:rPr>
          <w:rFonts w:eastAsia="SimSun" w:hint="eastAsia"/>
          <w:sz w:val="24"/>
          <w:lang w:eastAsia="zh-CN"/>
        </w:rPr>
        <w:t>。</w:t>
      </w:r>
      <w:r w:rsidRPr="00D152CB">
        <w:rPr>
          <w:rFonts w:eastAsia="SimSun" w:hint="eastAsia"/>
          <w:sz w:val="24"/>
          <w:lang w:val="it-IT" w:eastAsia="zh-CN"/>
        </w:rPr>
        <w:t xml:space="preserve"> </w:t>
      </w:r>
      <w:r w:rsidRPr="00CE43C0">
        <w:rPr>
          <w:rFonts w:eastAsia="SimSun" w:hint="eastAsia"/>
          <w:sz w:val="24"/>
          <w:lang w:eastAsia="zh-CN"/>
        </w:rPr>
        <w:t>此外</w:t>
      </w:r>
      <w:r w:rsidRPr="00D152CB">
        <w:rPr>
          <w:rFonts w:eastAsia="SimSun" w:hint="eastAsia"/>
          <w:sz w:val="24"/>
          <w:lang w:val="it-IT" w:eastAsia="zh-CN"/>
        </w:rPr>
        <w:t>，</w:t>
      </w:r>
      <w:r w:rsidRPr="00CE43C0">
        <w:rPr>
          <w:rFonts w:eastAsia="SimSun" w:hint="eastAsia"/>
          <w:sz w:val="24"/>
          <w:lang w:eastAsia="zh-CN"/>
        </w:rPr>
        <w:t>科咨机构注意到在第</w:t>
      </w:r>
      <w:r w:rsidR="002F6535" w:rsidRPr="00D152CB">
        <w:rPr>
          <w:rFonts w:eastAsia="SimSun" w:hint="eastAsia"/>
          <w:sz w:val="24"/>
          <w:lang w:val="it-IT" w:eastAsia="zh-CN"/>
        </w:rPr>
        <w:t>2</w:t>
      </w:r>
      <w:r w:rsidR="002F6535" w:rsidRPr="00CE43C0">
        <w:rPr>
          <w:rFonts w:eastAsia="SimSun" w:hint="eastAsia"/>
          <w:sz w:val="24"/>
          <w:lang w:eastAsia="zh-CN"/>
        </w:rPr>
        <w:t>场</w:t>
      </w:r>
      <w:r w:rsidRPr="00CE43C0">
        <w:rPr>
          <w:rFonts w:eastAsia="SimSun" w:hint="eastAsia"/>
          <w:sz w:val="24"/>
          <w:lang w:eastAsia="zh-CN"/>
        </w:rPr>
        <w:t>全体会议上当选的</w:t>
      </w:r>
      <w:r w:rsidR="002F6535" w:rsidRPr="00D152CB">
        <w:rPr>
          <w:rFonts w:eastAsia="SimSun"/>
          <w:sz w:val="24"/>
          <w:lang w:val="it-IT" w:eastAsia="zh-CN"/>
        </w:rPr>
        <w:t>Wagner</w:t>
      </w:r>
      <w:r w:rsidRPr="00CE43C0">
        <w:rPr>
          <w:rFonts w:eastAsia="SimSun" w:hint="eastAsia"/>
          <w:sz w:val="24"/>
          <w:lang w:eastAsia="zh-CN"/>
        </w:rPr>
        <w:t>先生</w:t>
      </w:r>
      <w:r w:rsidR="002F6535" w:rsidRPr="00CE43C0">
        <w:rPr>
          <w:rFonts w:eastAsia="SimSun" w:hint="eastAsia"/>
          <w:sz w:val="24"/>
          <w:lang w:eastAsia="zh-CN"/>
        </w:rPr>
        <w:t>无法任职</w:t>
      </w:r>
      <w:r w:rsidRPr="00D152CB">
        <w:rPr>
          <w:rFonts w:eastAsia="SimSun" w:hint="eastAsia"/>
          <w:sz w:val="24"/>
          <w:lang w:val="it-IT" w:eastAsia="zh-CN"/>
        </w:rPr>
        <w:t>，</w:t>
      </w:r>
      <w:r w:rsidRPr="00CE43C0">
        <w:rPr>
          <w:rFonts w:eastAsia="SimSun" w:hint="eastAsia"/>
          <w:sz w:val="24"/>
          <w:lang w:eastAsia="zh-CN"/>
        </w:rPr>
        <w:t>因此选举</w:t>
      </w:r>
      <w:r w:rsidR="002F6535" w:rsidRPr="00D152CB">
        <w:rPr>
          <w:rFonts w:eastAsia="SimSun"/>
          <w:sz w:val="24"/>
          <w:lang w:val="it-IT" w:eastAsia="zh-CN"/>
        </w:rPr>
        <w:t>Jane Stratford</w:t>
      </w:r>
      <w:r w:rsidR="002F6535" w:rsidRPr="00D152CB">
        <w:rPr>
          <w:rFonts w:eastAsia="SimSun" w:hint="eastAsia"/>
          <w:sz w:val="24"/>
          <w:lang w:val="it-IT" w:eastAsia="zh-CN"/>
        </w:rPr>
        <w:t>（</w:t>
      </w:r>
      <w:r w:rsidRPr="00CE43C0">
        <w:rPr>
          <w:rFonts w:eastAsia="SimSun" w:hint="eastAsia"/>
          <w:sz w:val="24"/>
          <w:lang w:eastAsia="zh-CN"/>
        </w:rPr>
        <w:t>大不列颠及北爱尔兰联合王国</w:t>
      </w:r>
      <w:r w:rsidR="002F6535" w:rsidRPr="00D152CB">
        <w:rPr>
          <w:rFonts w:eastAsia="SimSun" w:hint="eastAsia"/>
          <w:sz w:val="24"/>
          <w:lang w:val="it-IT" w:eastAsia="zh-CN"/>
        </w:rPr>
        <w:t>）</w:t>
      </w:r>
      <w:r w:rsidR="002F6535" w:rsidRPr="00CE43C0">
        <w:rPr>
          <w:rFonts w:eastAsia="SimSun"/>
          <w:sz w:val="24"/>
          <w:lang w:eastAsia="zh-CN"/>
        </w:rPr>
        <w:t>在《卡塔赫纳议定书》和《名古屋议定书》</w:t>
      </w:r>
      <w:r w:rsidR="002F6535" w:rsidRPr="00CE43C0">
        <w:rPr>
          <w:rFonts w:eastAsia="SimSun" w:hint="eastAsia"/>
          <w:sz w:val="24"/>
          <w:lang w:eastAsia="zh-CN"/>
        </w:rPr>
        <w:t>事务中替代加拿大</w:t>
      </w:r>
      <w:r w:rsidR="009B5D46" w:rsidRPr="00CE43C0">
        <w:rPr>
          <w:rFonts w:eastAsia="SimSun" w:hint="eastAsia"/>
          <w:sz w:val="24"/>
          <w:lang w:val="en-US" w:eastAsia="zh-CN"/>
        </w:rPr>
        <w:t>。</w:t>
      </w:r>
    </w:p>
    <w:p w14:paraId="55353F2B" w14:textId="307C5C8E" w:rsidR="002E4CB3" w:rsidRPr="00CE43C0" w:rsidRDefault="002E4CB3" w:rsidP="0002206D">
      <w:pPr>
        <w:pStyle w:val="Heading2"/>
        <w:numPr>
          <w:ilvl w:val="0"/>
          <w:numId w:val="0"/>
        </w:numPr>
        <w:ind w:left="490" w:hanging="490"/>
        <w:rPr>
          <w:rFonts w:eastAsia="SimSun"/>
          <w:lang w:eastAsia="zh-CN"/>
        </w:rPr>
      </w:pPr>
      <w:bookmarkStart w:id="64" w:name="_Toc154060755"/>
      <w:r w:rsidRPr="00CE43C0">
        <w:rPr>
          <w:rFonts w:eastAsia="SimSun"/>
          <w:lang w:eastAsia="zh-CN"/>
        </w:rPr>
        <w:t>(b)</w:t>
      </w:r>
      <w:r w:rsidR="002F6535" w:rsidRPr="00CE43C0">
        <w:rPr>
          <w:rFonts w:eastAsia="SimSun"/>
          <w:lang w:eastAsia="zh-CN"/>
        </w:rPr>
        <w:tab/>
      </w:r>
      <w:r w:rsidRPr="00CE43C0">
        <w:rPr>
          <w:rFonts w:eastAsia="SimSun"/>
          <w:lang w:eastAsia="zh-CN"/>
        </w:rPr>
        <w:t>通过议程和工作安排</w:t>
      </w:r>
      <w:bookmarkEnd w:id="64"/>
    </w:p>
    <w:p w14:paraId="76C53739" w14:textId="2B2D14F2" w:rsidR="002E4CB3" w:rsidRPr="00CE43C0" w:rsidRDefault="002F6535"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科咨机构</w:t>
      </w:r>
      <w:r w:rsidR="002E4CB3" w:rsidRPr="00CE43C0">
        <w:rPr>
          <w:rFonts w:eastAsia="SimSun"/>
          <w:sz w:val="24"/>
          <w:szCs w:val="24"/>
          <w:lang w:eastAsia="zh-CN"/>
        </w:rPr>
        <w:t>在第</w:t>
      </w:r>
      <w:r w:rsidR="002E4CB3" w:rsidRPr="00CE43C0">
        <w:rPr>
          <w:rFonts w:eastAsia="SimSun"/>
          <w:sz w:val="24"/>
          <w:szCs w:val="24"/>
          <w:lang w:eastAsia="zh-CN"/>
        </w:rPr>
        <w:t>1</w:t>
      </w:r>
      <w:r w:rsidR="00BE6D60" w:rsidRPr="00CE43C0">
        <w:rPr>
          <w:rFonts w:eastAsia="SimSun"/>
          <w:sz w:val="24"/>
          <w:szCs w:val="24"/>
          <w:lang w:eastAsia="zh-CN"/>
        </w:rPr>
        <w:t>场全体会议</w:t>
      </w:r>
      <w:r w:rsidR="002E4CB3" w:rsidRPr="00CE43C0">
        <w:rPr>
          <w:rFonts w:eastAsia="SimSun"/>
          <w:sz w:val="24"/>
          <w:szCs w:val="24"/>
          <w:lang w:eastAsia="zh-CN"/>
        </w:rPr>
        <w:t>上</w:t>
      </w:r>
      <w:r w:rsidRPr="00CE43C0">
        <w:rPr>
          <w:rFonts w:eastAsia="SimSun" w:hint="eastAsia"/>
          <w:sz w:val="24"/>
          <w:szCs w:val="24"/>
          <w:lang w:eastAsia="zh-CN"/>
        </w:rPr>
        <w:t>根据</w:t>
      </w:r>
      <w:r w:rsidR="002E4CB3" w:rsidRPr="00CE43C0">
        <w:rPr>
          <w:rFonts w:eastAsia="SimSun"/>
          <w:sz w:val="24"/>
          <w:szCs w:val="24"/>
          <w:lang w:eastAsia="zh-CN"/>
        </w:rPr>
        <w:t>秘书处编写的临时议程</w:t>
      </w:r>
      <w:r w:rsidR="002E4CB3" w:rsidRPr="00CE43C0">
        <w:rPr>
          <w:rStyle w:val="FootnoteReference"/>
          <w:rFonts w:eastAsia="SimSun"/>
          <w:sz w:val="24"/>
          <w:szCs w:val="24"/>
        </w:rPr>
        <w:footnoteReference w:id="131"/>
      </w:r>
      <w:r w:rsidR="002E4CB3" w:rsidRPr="00CE43C0">
        <w:rPr>
          <w:rFonts w:eastAsia="SimSun"/>
          <w:sz w:val="24"/>
          <w:szCs w:val="24"/>
          <w:lang w:eastAsia="zh-CN"/>
        </w:rPr>
        <w:t>通过议程</w:t>
      </w:r>
      <w:r w:rsidRPr="00CE43C0">
        <w:rPr>
          <w:rFonts w:eastAsia="SimSun" w:hint="eastAsia"/>
          <w:sz w:val="24"/>
          <w:szCs w:val="24"/>
          <w:lang w:eastAsia="zh-CN"/>
        </w:rPr>
        <w:t>如下</w:t>
      </w:r>
      <w:r w:rsidR="002E4CB3" w:rsidRPr="00CE43C0">
        <w:rPr>
          <w:rFonts w:eastAsia="SimSun"/>
          <w:sz w:val="24"/>
          <w:szCs w:val="24"/>
          <w:lang w:eastAsia="zh-CN"/>
        </w:rPr>
        <w:t>：</w:t>
      </w:r>
    </w:p>
    <w:p w14:paraId="06E48769" w14:textId="77777777" w:rsidR="002E4CB3" w:rsidRPr="00CE43C0" w:rsidRDefault="002E4CB3" w:rsidP="00D152CB">
      <w:pPr>
        <w:pStyle w:val="Para1"/>
        <w:numPr>
          <w:ilvl w:val="0"/>
          <w:numId w:val="7"/>
        </w:numPr>
        <w:tabs>
          <w:tab w:val="clear" w:pos="1134"/>
        </w:tabs>
        <w:ind w:left="1469" w:hanging="490"/>
        <w:rPr>
          <w:rFonts w:eastAsia="SimSun"/>
          <w:sz w:val="24"/>
          <w:szCs w:val="24"/>
        </w:rPr>
      </w:pPr>
      <w:r w:rsidRPr="00CE43C0">
        <w:rPr>
          <w:rFonts w:eastAsia="SimSun"/>
          <w:sz w:val="24"/>
          <w:szCs w:val="24"/>
          <w:lang w:eastAsia="zh-CN"/>
        </w:rPr>
        <w:t>会议开幕。</w:t>
      </w:r>
    </w:p>
    <w:p w14:paraId="082B8ACF" w14:textId="77777777" w:rsidR="002E4CB3" w:rsidRPr="00CE43C0" w:rsidRDefault="002E4CB3" w:rsidP="00D152CB">
      <w:pPr>
        <w:pStyle w:val="Para1"/>
        <w:numPr>
          <w:ilvl w:val="0"/>
          <w:numId w:val="7"/>
        </w:numPr>
        <w:tabs>
          <w:tab w:val="clear" w:pos="1134"/>
        </w:tabs>
        <w:ind w:left="1469" w:hanging="490"/>
        <w:rPr>
          <w:rFonts w:eastAsia="SimSun"/>
          <w:sz w:val="24"/>
          <w:szCs w:val="24"/>
          <w:lang w:eastAsia="zh-CN"/>
        </w:rPr>
      </w:pPr>
      <w:r w:rsidRPr="00CE43C0">
        <w:rPr>
          <w:rFonts w:eastAsia="SimSun"/>
          <w:sz w:val="24"/>
          <w:szCs w:val="24"/>
          <w:lang w:eastAsia="zh-CN"/>
        </w:rPr>
        <w:t>组织事项：</w:t>
      </w:r>
      <w:r w:rsidRPr="00CE43C0">
        <w:rPr>
          <w:rFonts w:eastAsia="SimSun"/>
          <w:sz w:val="24"/>
          <w:szCs w:val="24"/>
          <w:lang w:eastAsia="zh-CN"/>
        </w:rPr>
        <w:t xml:space="preserve"> </w:t>
      </w:r>
      <w:r w:rsidRPr="00CE43C0">
        <w:rPr>
          <w:rFonts w:eastAsia="SimSun"/>
          <w:sz w:val="24"/>
          <w:szCs w:val="24"/>
          <w:lang w:eastAsia="zh-CN"/>
        </w:rPr>
        <w:t>选举主席团成员、通过议程和工作安排。</w:t>
      </w:r>
    </w:p>
    <w:p w14:paraId="0978DB81" w14:textId="77777777" w:rsidR="002E4CB3" w:rsidRPr="00CE43C0" w:rsidRDefault="002E4CB3" w:rsidP="00D152CB">
      <w:pPr>
        <w:pStyle w:val="Para1"/>
        <w:numPr>
          <w:ilvl w:val="0"/>
          <w:numId w:val="7"/>
        </w:numPr>
        <w:tabs>
          <w:tab w:val="clear" w:pos="1134"/>
        </w:tabs>
        <w:ind w:left="1469" w:hanging="490"/>
        <w:rPr>
          <w:rFonts w:eastAsia="SimSun"/>
          <w:kern w:val="22"/>
          <w:sz w:val="24"/>
          <w:szCs w:val="24"/>
          <w:lang w:eastAsia="zh-CN"/>
        </w:rPr>
      </w:pPr>
      <w:r w:rsidRPr="00CE43C0">
        <w:rPr>
          <w:rFonts w:eastAsia="SimSun"/>
          <w:sz w:val="24"/>
          <w:szCs w:val="24"/>
          <w:shd w:val="clear" w:color="auto" w:fill="FFFFFF"/>
          <w:lang w:eastAsia="zh-CN"/>
        </w:rPr>
        <w:t>便利执行《昆明</w:t>
      </w:r>
      <w:r w:rsidRPr="00CE43C0">
        <w:rPr>
          <w:rFonts w:eastAsia="SimSun"/>
          <w:sz w:val="24"/>
          <w:szCs w:val="24"/>
          <w:shd w:val="clear" w:color="auto" w:fill="FFFFFF"/>
          <w:lang w:eastAsia="zh-CN"/>
        </w:rPr>
        <w:t>-</w:t>
      </w:r>
      <w:r w:rsidRPr="00CE43C0">
        <w:rPr>
          <w:rFonts w:eastAsia="SimSun"/>
          <w:sz w:val="24"/>
          <w:szCs w:val="24"/>
          <w:shd w:val="clear" w:color="auto" w:fill="FFFFFF"/>
          <w:lang w:eastAsia="zh-CN"/>
        </w:rPr>
        <w:t>蒙特利尔全球生物多样性框架》并监测其进展情况</w:t>
      </w:r>
      <w:r w:rsidRPr="00CE43C0">
        <w:rPr>
          <w:rFonts w:eastAsia="SimSun"/>
          <w:sz w:val="24"/>
          <w:szCs w:val="24"/>
          <w:lang w:eastAsia="zh-CN"/>
        </w:rPr>
        <w:t>:</w:t>
      </w:r>
    </w:p>
    <w:p w14:paraId="7C898F18" w14:textId="77777777" w:rsidR="002E4CB3" w:rsidRPr="00CE43C0" w:rsidRDefault="002E4CB3" w:rsidP="0002206D">
      <w:pPr>
        <w:spacing w:before="120" w:after="120"/>
        <w:ind w:left="1959" w:hanging="490"/>
        <w:rPr>
          <w:rFonts w:eastAsia="SimSun"/>
          <w:snapToGrid w:val="0"/>
          <w:kern w:val="22"/>
          <w:sz w:val="24"/>
          <w:lang w:eastAsia="zh-CN"/>
        </w:rPr>
      </w:pPr>
      <w:r w:rsidRPr="00CE43C0">
        <w:rPr>
          <w:rFonts w:eastAsia="SimSun"/>
          <w:sz w:val="24"/>
          <w:lang w:eastAsia="zh-CN"/>
        </w:rPr>
        <w:t xml:space="preserve">(a)   </w:t>
      </w:r>
      <w:r w:rsidRPr="00CE43C0">
        <w:rPr>
          <w:rFonts w:eastAsia="SimSun"/>
          <w:sz w:val="24"/>
          <w:shd w:val="clear" w:color="auto" w:fill="FFFFFF"/>
          <w:lang w:eastAsia="zh-CN"/>
        </w:rPr>
        <w:t>《昆明</w:t>
      </w:r>
      <w:r w:rsidRPr="00CE43C0">
        <w:rPr>
          <w:rFonts w:eastAsia="SimSun"/>
          <w:sz w:val="24"/>
          <w:shd w:val="clear" w:color="auto" w:fill="FFFFFF"/>
          <w:lang w:eastAsia="zh-CN"/>
        </w:rPr>
        <w:t>-</w:t>
      </w:r>
      <w:r w:rsidRPr="00CE43C0">
        <w:rPr>
          <w:rFonts w:eastAsia="SimSun"/>
          <w:sz w:val="24"/>
          <w:shd w:val="clear" w:color="auto" w:fill="FFFFFF"/>
          <w:lang w:eastAsia="zh-CN"/>
        </w:rPr>
        <w:t>蒙特利尔全球生物多样性框架》的监测框架</w:t>
      </w:r>
      <w:r w:rsidRPr="00CE43C0">
        <w:rPr>
          <w:rFonts w:eastAsia="SimSun"/>
          <w:kern w:val="22"/>
          <w:sz w:val="24"/>
          <w:lang w:eastAsia="zh-CN"/>
        </w:rPr>
        <w:t>;</w:t>
      </w:r>
    </w:p>
    <w:p w14:paraId="44438481" w14:textId="77777777" w:rsidR="002E4CB3" w:rsidRPr="00CE43C0" w:rsidRDefault="002E4CB3" w:rsidP="0002206D">
      <w:pPr>
        <w:pStyle w:val="Para1"/>
        <w:numPr>
          <w:ilvl w:val="0"/>
          <w:numId w:val="0"/>
        </w:numPr>
        <w:tabs>
          <w:tab w:val="clear" w:pos="1134"/>
        </w:tabs>
        <w:ind w:left="1959" w:hanging="490"/>
        <w:rPr>
          <w:rFonts w:eastAsia="SimSun"/>
          <w:sz w:val="24"/>
          <w:szCs w:val="24"/>
          <w:lang w:eastAsia="zh-CN"/>
        </w:rPr>
      </w:pPr>
      <w:r w:rsidRPr="00CE43C0">
        <w:rPr>
          <w:rFonts w:eastAsia="SimSun"/>
          <w:sz w:val="24"/>
          <w:szCs w:val="24"/>
          <w:lang w:eastAsia="zh-CN"/>
        </w:rPr>
        <w:t>(b)</w:t>
      </w:r>
      <w:r w:rsidRPr="00CE43C0">
        <w:rPr>
          <w:rFonts w:eastAsia="SimSun"/>
          <w:sz w:val="24"/>
          <w:szCs w:val="24"/>
          <w:lang w:eastAsia="zh-CN"/>
        </w:rPr>
        <w:tab/>
      </w:r>
      <w:r w:rsidRPr="00CE43C0">
        <w:rPr>
          <w:rFonts w:eastAsia="SimSun"/>
          <w:sz w:val="24"/>
          <w:szCs w:val="24"/>
          <w:shd w:val="clear" w:color="auto" w:fill="FFFFFF"/>
          <w:lang w:eastAsia="zh-CN"/>
        </w:rPr>
        <w:t>规划、监测、报告和审查机制</w:t>
      </w:r>
      <w:r w:rsidRPr="00CE43C0">
        <w:rPr>
          <w:rFonts w:eastAsia="SimSun"/>
          <w:sz w:val="24"/>
          <w:szCs w:val="24"/>
          <w:lang w:eastAsia="zh-CN"/>
        </w:rPr>
        <w:t>;</w:t>
      </w:r>
    </w:p>
    <w:p w14:paraId="6D3F1B35" w14:textId="1C97F497" w:rsidR="002E4CB3" w:rsidRPr="00CE43C0" w:rsidRDefault="002E4CB3" w:rsidP="0002206D">
      <w:pPr>
        <w:spacing w:before="120" w:after="120"/>
        <w:ind w:left="1959" w:hanging="490"/>
        <w:rPr>
          <w:rFonts w:eastAsia="SimSun"/>
          <w:snapToGrid w:val="0"/>
          <w:kern w:val="22"/>
          <w:sz w:val="24"/>
          <w:lang w:eastAsia="zh-CN"/>
        </w:rPr>
      </w:pPr>
      <w:r w:rsidRPr="00CE43C0">
        <w:rPr>
          <w:rFonts w:eastAsia="SimSun"/>
          <w:sz w:val="24"/>
          <w:lang w:eastAsia="zh-CN"/>
        </w:rPr>
        <w:t>(c)</w:t>
      </w:r>
      <w:r w:rsidRPr="00CE43C0">
        <w:rPr>
          <w:rFonts w:eastAsia="SimSun"/>
          <w:sz w:val="24"/>
          <w:lang w:eastAsia="zh-CN"/>
        </w:rPr>
        <w:tab/>
      </w:r>
      <w:r w:rsidRPr="00CE43C0">
        <w:rPr>
          <w:rFonts w:eastAsia="SimSun"/>
          <w:sz w:val="24"/>
          <w:lang w:eastAsia="zh-CN"/>
        </w:rPr>
        <w:t>查明促进执行《框架》的科技需求包括其对《公约》工作方案的影响的办法</w:t>
      </w:r>
      <w:r w:rsidRPr="00CE43C0">
        <w:rPr>
          <w:rFonts w:eastAsia="SimSun"/>
          <w:sz w:val="24"/>
          <w:lang w:eastAsia="zh-CN"/>
        </w:rPr>
        <w:t>;</w:t>
      </w:r>
    </w:p>
    <w:p w14:paraId="2903B1FF" w14:textId="77777777" w:rsidR="002E4CB3" w:rsidRPr="00CE43C0" w:rsidRDefault="002E4CB3" w:rsidP="0002206D">
      <w:pPr>
        <w:spacing w:before="120" w:after="120"/>
        <w:ind w:left="1959" w:hanging="490"/>
        <w:rPr>
          <w:rFonts w:eastAsia="SimSun"/>
          <w:snapToGrid w:val="0"/>
          <w:sz w:val="24"/>
        </w:rPr>
      </w:pPr>
      <w:r w:rsidRPr="00CE43C0">
        <w:rPr>
          <w:rFonts w:eastAsia="SimSun"/>
          <w:sz w:val="24"/>
        </w:rPr>
        <w:t>(d)</w:t>
      </w:r>
      <w:r w:rsidRPr="00CE43C0">
        <w:rPr>
          <w:rFonts w:eastAsia="SimSun"/>
          <w:sz w:val="24"/>
        </w:rPr>
        <w:tab/>
        <w:t xml:space="preserve">  </w:t>
      </w:r>
      <w:r w:rsidRPr="00CE43C0">
        <w:rPr>
          <w:rFonts w:eastAsia="SimSun"/>
          <w:sz w:val="24"/>
          <w:lang w:eastAsia="zh-CN"/>
        </w:rPr>
        <w:t>植物保护。</w:t>
      </w:r>
    </w:p>
    <w:p w14:paraId="0DD0534A" w14:textId="4D1F66C3" w:rsidR="002E4CB3" w:rsidRPr="00CE43C0" w:rsidRDefault="002E4CB3" w:rsidP="00D152CB">
      <w:pPr>
        <w:pStyle w:val="Para1"/>
        <w:numPr>
          <w:ilvl w:val="0"/>
          <w:numId w:val="7"/>
        </w:numPr>
        <w:tabs>
          <w:tab w:val="clear" w:pos="1134"/>
        </w:tabs>
        <w:ind w:left="1469" w:hanging="490"/>
        <w:rPr>
          <w:rFonts w:eastAsia="SimSun"/>
          <w:sz w:val="24"/>
          <w:szCs w:val="24"/>
          <w:lang w:eastAsia="zh-CN"/>
        </w:rPr>
      </w:pPr>
      <w:r w:rsidRPr="00CE43C0">
        <w:rPr>
          <w:rFonts w:eastAsia="SimSun"/>
          <w:sz w:val="24"/>
          <w:szCs w:val="24"/>
          <w:lang w:eastAsia="zh-CN"/>
        </w:rPr>
        <w:t>生物多样性和生态系统服务政府间科学与政策平台和政府间气候变化专门委员会的评估结果及其对《公约》工作的影响。</w:t>
      </w:r>
    </w:p>
    <w:p w14:paraId="0C17F495" w14:textId="77777777" w:rsidR="002E4CB3" w:rsidRPr="00CE43C0" w:rsidRDefault="002E4CB3" w:rsidP="00D152CB">
      <w:pPr>
        <w:pStyle w:val="Para1"/>
        <w:numPr>
          <w:ilvl w:val="0"/>
          <w:numId w:val="7"/>
        </w:numPr>
        <w:tabs>
          <w:tab w:val="clear" w:pos="1134"/>
        </w:tabs>
        <w:ind w:left="1469" w:hanging="490"/>
        <w:rPr>
          <w:rFonts w:eastAsia="SimSun"/>
          <w:kern w:val="22"/>
          <w:sz w:val="24"/>
          <w:szCs w:val="24"/>
        </w:rPr>
      </w:pPr>
      <w:r w:rsidRPr="00CE43C0">
        <w:rPr>
          <w:rFonts w:eastAsia="SimSun"/>
          <w:sz w:val="24"/>
          <w:szCs w:val="24"/>
          <w:lang w:eastAsia="zh-CN"/>
        </w:rPr>
        <w:t>外来入侵物种。</w:t>
      </w:r>
    </w:p>
    <w:p w14:paraId="0E0EC289" w14:textId="77777777" w:rsidR="002E4CB3" w:rsidRPr="00CE43C0" w:rsidRDefault="002E4CB3" w:rsidP="00D152CB">
      <w:pPr>
        <w:pStyle w:val="Para1"/>
        <w:numPr>
          <w:ilvl w:val="0"/>
          <w:numId w:val="7"/>
        </w:numPr>
        <w:tabs>
          <w:tab w:val="clear" w:pos="1134"/>
        </w:tabs>
        <w:ind w:left="1469" w:hanging="490"/>
        <w:rPr>
          <w:rFonts w:eastAsia="SimSun"/>
          <w:kern w:val="22"/>
          <w:sz w:val="24"/>
          <w:szCs w:val="24"/>
        </w:rPr>
      </w:pPr>
      <w:r w:rsidRPr="00CE43C0">
        <w:rPr>
          <w:rFonts w:eastAsia="SimSun"/>
          <w:sz w:val="24"/>
          <w:szCs w:val="24"/>
          <w:lang w:eastAsia="zh-CN"/>
        </w:rPr>
        <w:t>可持续野生生物管理。</w:t>
      </w:r>
    </w:p>
    <w:p w14:paraId="6749C368" w14:textId="77777777" w:rsidR="002E4CB3" w:rsidRPr="00CE43C0" w:rsidRDefault="002E4CB3" w:rsidP="00D152CB">
      <w:pPr>
        <w:pStyle w:val="Para1"/>
        <w:numPr>
          <w:ilvl w:val="0"/>
          <w:numId w:val="7"/>
        </w:numPr>
        <w:tabs>
          <w:tab w:val="clear" w:pos="1134"/>
        </w:tabs>
        <w:ind w:left="1469" w:hanging="490"/>
        <w:rPr>
          <w:rFonts w:eastAsia="SimSun"/>
          <w:kern w:val="22"/>
          <w:sz w:val="24"/>
          <w:szCs w:val="24"/>
          <w:lang w:eastAsia="zh-CN"/>
        </w:rPr>
      </w:pPr>
      <w:r w:rsidRPr="00CE43C0">
        <w:rPr>
          <w:rFonts w:eastAsia="SimSun"/>
          <w:sz w:val="24"/>
          <w:szCs w:val="24"/>
          <w:lang w:eastAsia="zh-CN"/>
        </w:rPr>
        <w:t>生物多样性和气候变化。</w:t>
      </w:r>
    </w:p>
    <w:p w14:paraId="13DA4B1E" w14:textId="77777777" w:rsidR="002E4CB3" w:rsidRPr="00CE43C0" w:rsidRDefault="002E4CB3" w:rsidP="00D152CB">
      <w:pPr>
        <w:pStyle w:val="Para1"/>
        <w:numPr>
          <w:ilvl w:val="0"/>
          <w:numId w:val="7"/>
        </w:numPr>
        <w:tabs>
          <w:tab w:val="clear" w:pos="1134"/>
        </w:tabs>
        <w:ind w:left="1469" w:hanging="490"/>
        <w:rPr>
          <w:rFonts w:eastAsia="SimSun"/>
          <w:sz w:val="24"/>
          <w:szCs w:val="24"/>
        </w:rPr>
      </w:pPr>
      <w:r w:rsidRPr="00CE43C0">
        <w:rPr>
          <w:rFonts w:eastAsia="SimSun"/>
          <w:sz w:val="24"/>
          <w:szCs w:val="24"/>
          <w:lang w:eastAsia="zh-CN"/>
        </w:rPr>
        <w:t>其他事项。</w:t>
      </w:r>
    </w:p>
    <w:p w14:paraId="38808BAD" w14:textId="77777777" w:rsidR="002E4CB3" w:rsidRPr="00CE43C0" w:rsidRDefault="002E4CB3" w:rsidP="00D152CB">
      <w:pPr>
        <w:pStyle w:val="Para1"/>
        <w:numPr>
          <w:ilvl w:val="0"/>
          <w:numId w:val="7"/>
        </w:numPr>
        <w:tabs>
          <w:tab w:val="clear" w:pos="1134"/>
        </w:tabs>
        <w:ind w:left="1469" w:hanging="490"/>
        <w:rPr>
          <w:rFonts w:eastAsia="SimSun"/>
          <w:sz w:val="24"/>
          <w:szCs w:val="24"/>
        </w:rPr>
      </w:pPr>
      <w:r w:rsidRPr="00CE43C0">
        <w:rPr>
          <w:rFonts w:eastAsia="SimSun"/>
          <w:sz w:val="24"/>
          <w:szCs w:val="24"/>
          <w:lang w:eastAsia="zh-CN"/>
        </w:rPr>
        <w:t>通过报告。</w:t>
      </w:r>
    </w:p>
    <w:p w14:paraId="367B3428" w14:textId="77777777" w:rsidR="002E4CB3" w:rsidRPr="00CE43C0" w:rsidRDefault="002E4CB3" w:rsidP="00D152CB">
      <w:pPr>
        <w:pStyle w:val="Para1"/>
        <w:numPr>
          <w:ilvl w:val="0"/>
          <w:numId w:val="7"/>
        </w:numPr>
        <w:tabs>
          <w:tab w:val="clear" w:pos="1134"/>
        </w:tabs>
        <w:ind w:left="1469" w:hanging="490"/>
        <w:rPr>
          <w:rFonts w:eastAsia="SimSun"/>
          <w:sz w:val="24"/>
          <w:szCs w:val="24"/>
        </w:rPr>
      </w:pPr>
      <w:r w:rsidRPr="00CE43C0">
        <w:rPr>
          <w:rFonts w:eastAsia="SimSun"/>
          <w:sz w:val="24"/>
          <w:szCs w:val="24"/>
          <w:lang w:eastAsia="zh-CN"/>
        </w:rPr>
        <w:t>会议闭幕。</w:t>
      </w:r>
    </w:p>
    <w:p w14:paraId="2F8CA0DF" w14:textId="698AFBE2" w:rsidR="002E4CB3" w:rsidRPr="00CE43C0" w:rsidRDefault="002E4CB3" w:rsidP="0002206D">
      <w:pPr>
        <w:pStyle w:val="Heading2"/>
        <w:numPr>
          <w:ilvl w:val="0"/>
          <w:numId w:val="0"/>
        </w:numPr>
        <w:rPr>
          <w:rFonts w:eastAsia="SimSun"/>
        </w:rPr>
      </w:pPr>
      <w:bookmarkStart w:id="65" w:name="_Toc154060756"/>
      <w:r w:rsidRPr="00CE43C0">
        <w:rPr>
          <w:rFonts w:eastAsia="SimSun"/>
        </w:rPr>
        <w:t>(c)</w:t>
      </w:r>
      <w:r w:rsidR="002F6535" w:rsidRPr="00CE43C0">
        <w:rPr>
          <w:rFonts w:eastAsia="SimSun"/>
        </w:rPr>
        <w:tab/>
      </w:r>
      <w:r w:rsidRPr="00CE43C0">
        <w:rPr>
          <w:rFonts w:eastAsia="SimSun"/>
          <w:lang w:eastAsia="zh-CN"/>
        </w:rPr>
        <w:t>工作按排</w:t>
      </w:r>
      <w:bookmarkEnd w:id="65"/>
    </w:p>
    <w:p w14:paraId="410469A5" w14:textId="58F250C1" w:rsidR="002E4CB3" w:rsidRPr="00CE43C0" w:rsidRDefault="002F6535"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科咨机构</w:t>
      </w:r>
      <w:r w:rsidR="002E4CB3" w:rsidRPr="00CE43C0">
        <w:rPr>
          <w:rFonts w:eastAsia="SimSun"/>
          <w:sz w:val="24"/>
          <w:szCs w:val="24"/>
          <w:lang w:eastAsia="zh-CN"/>
        </w:rPr>
        <w:t>在第</w:t>
      </w:r>
      <w:r w:rsidR="002E4CB3" w:rsidRPr="00CE43C0">
        <w:rPr>
          <w:rFonts w:eastAsia="SimSun"/>
          <w:sz w:val="24"/>
          <w:szCs w:val="24"/>
          <w:lang w:eastAsia="zh-CN"/>
        </w:rPr>
        <w:t>1</w:t>
      </w:r>
      <w:r w:rsidR="00BE6D60" w:rsidRPr="00CE43C0">
        <w:rPr>
          <w:rFonts w:eastAsia="SimSun"/>
          <w:sz w:val="24"/>
          <w:szCs w:val="24"/>
          <w:lang w:eastAsia="zh-CN"/>
        </w:rPr>
        <w:t>场全体会议</w:t>
      </w:r>
      <w:r w:rsidR="002E4CB3" w:rsidRPr="00CE43C0">
        <w:rPr>
          <w:rFonts w:eastAsia="SimSun"/>
          <w:sz w:val="24"/>
          <w:szCs w:val="24"/>
          <w:lang w:eastAsia="zh-CN"/>
        </w:rPr>
        <w:t>上核准了拟议的工作安排。</w:t>
      </w:r>
      <w:r w:rsidR="002E4CB3" w:rsidRPr="00CE43C0">
        <w:rPr>
          <w:rStyle w:val="FootnoteReference"/>
          <w:rFonts w:eastAsia="SimSun"/>
          <w:sz w:val="24"/>
          <w:szCs w:val="24"/>
        </w:rPr>
        <w:footnoteReference w:id="132"/>
      </w:r>
    </w:p>
    <w:p w14:paraId="6155C897" w14:textId="5CBD072F" w:rsidR="002E4CB3" w:rsidRPr="00CE43C0" w:rsidRDefault="002F6535"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w:t>
      </w:r>
      <w:r w:rsidR="002E4CB3" w:rsidRPr="00CE43C0">
        <w:rPr>
          <w:rFonts w:eastAsia="SimSun"/>
          <w:sz w:val="24"/>
          <w:szCs w:val="24"/>
          <w:lang w:eastAsia="zh-CN"/>
        </w:rPr>
        <w:t>还商定由</w:t>
      </w:r>
      <w:r w:rsidR="002E4CB3" w:rsidRPr="00CE43C0">
        <w:rPr>
          <w:rFonts w:eastAsia="SimSun"/>
          <w:sz w:val="24"/>
          <w:szCs w:val="24"/>
          <w:lang w:eastAsia="zh-CN"/>
        </w:rPr>
        <w:t>von Weissenberg</w:t>
      </w:r>
      <w:r w:rsidR="002E4CB3" w:rsidRPr="00CE43C0">
        <w:rPr>
          <w:rFonts w:eastAsia="SimSun"/>
          <w:sz w:val="24"/>
          <w:szCs w:val="24"/>
          <w:lang w:eastAsia="zh-CN"/>
        </w:rPr>
        <w:t>女士协助主席主持某些议程项目下的讨论。</w:t>
      </w:r>
      <w:r w:rsidR="002E4CB3" w:rsidRPr="00CE43C0">
        <w:rPr>
          <w:rFonts w:eastAsia="SimSun"/>
          <w:sz w:val="24"/>
          <w:szCs w:val="24"/>
          <w:lang w:eastAsia="zh-CN"/>
        </w:rPr>
        <w:t xml:space="preserve"> </w:t>
      </w:r>
    </w:p>
    <w:p w14:paraId="32FD270B" w14:textId="77777777" w:rsidR="002E4CB3" w:rsidRPr="00CE43C0" w:rsidRDefault="002E4CB3" w:rsidP="00D85DCC">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lastRenderedPageBreak/>
        <w:t>项目</w:t>
      </w:r>
      <w:r w:rsidRPr="00CE43C0">
        <w:rPr>
          <w:rFonts w:ascii="Times New Roman" w:eastAsia="SimSun" w:hAnsi="Times New Roman"/>
          <w:szCs w:val="24"/>
          <w:lang w:eastAsia="zh-CN"/>
        </w:rPr>
        <w:t>3</w:t>
      </w:r>
    </w:p>
    <w:p w14:paraId="34CF90D6" w14:textId="77777777" w:rsidR="002E4CB3" w:rsidRPr="00CE43C0" w:rsidRDefault="002E4CB3" w:rsidP="00D85DCC">
      <w:pPr>
        <w:pStyle w:val="Item"/>
        <w:keepNext/>
        <w:rPr>
          <w:rFonts w:ascii="Times New Roman" w:eastAsia="SimSun" w:hAnsi="Times New Roman"/>
          <w:szCs w:val="24"/>
          <w:lang w:eastAsia="zh-CN"/>
        </w:rPr>
      </w:pPr>
      <w:r w:rsidRPr="00CE43C0">
        <w:rPr>
          <w:rFonts w:ascii="Times New Roman" w:eastAsia="SimSun" w:hAnsi="Times New Roman"/>
          <w:szCs w:val="24"/>
          <w:shd w:val="clear" w:color="auto" w:fill="FFFFFF"/>
          <w:lang w:eastAsia="zh-CN"/>
        </w:rPr>
        <w:t>便利执行《昆明</w:t>
      </w:r>
      <w:r w:rsidRPr="00CE43C0">
        <w:rPr>
          <w:rFonts w:ascii="Times New Roman" w:eastAsia="SimSun" w:hAnsi="Times New Roman"/>
          <w:szCs w:val="24"/>
          <w:shd w:val="clear" w:color="auto" w:fill="FFFFFF"/>
          <w:lang w:eastAsia="zh-CN"/>
        </w:rPr>
        <w:t>-</w:t>
      </w:r>
      <w:r w:rsidRPr="00CE43C0">
        <w:rPr>
          <w:rFonts w:ascii="Times New Roman" w:eastAsia="SimSun" w:hAnsi="Times New Roman"/>
          <w:szCs w:val="24"/>
          <w:shd w:val="clear" w:color="auto" w:fill="FFFFFF"/>
          <w:lang w:eastAsia="zh-CN"/>
        </w:rPr>
        <w:t>蒙特利尔全球生物多样性框架》并监测其进展情况</w:t>
      </w:r>
    </w:p>
    <w:p w14:paraId="19F4324B" w14:textId="465F2F79" w:rsidR="002E4CB3" w:rsidRPr="00CE43C0" w:rsidRDefault="002E4CB3" w:rsidP="00D85DCC">
      <w:pPr>
        <w:pStyle w:val="Heading2"/>
        <w:numPr>
          <w:ilvl w:val="0"/>
          <w:numId w:val="0"/>
        </w:numPr>
        <w:suppressLineNumbers/>
        <w:suppressAutoHyphens/>
        <w:rPr>
          <w:rFonts w:eastAsia="SimSun"/>
          <w:lang w:eastAsia="zh-CN"/>
        </w:rPr>
      </w:pPr>
      <w:bookmarkStart w:id="66" w:name="_Toc154060757"/>
      <w:r w:rsidRPr="00CE43C0">
        <w:rPr>
          <w:rFonts w:eastAsia="SimSun"/>
          <w:lang w:eastAsia="zh-CN"/>
        </w:rPr>
        <w:t>(a)</w:t>
      </w:r>
      <w:r w:rsidR="002F6535" w:rsidRPr="00CE43C0">
        <w:rPr>
          <w:rFonts w:eastAsia="SimSun"/>
          <w:lang w:eastAsia="zh-CN"/>
        </w:rPr>
        <w:tab/>
      </w:r>
      <w:r w:rsidRPr="00CE43C0">
        <w:rPr>
          <w:rFonts w:eastAsia="SimSun"/>
          <w:shd w:val="clear" w:color="auto" w:fill="FFFFFF"/>
          <w:lang w:eastAsia="zh-CN"/>
        </w:rPr>
        <w:t>《昆明</w:t>
      </w:r>
      <w:r w:rsidRPr="00CE43C0">
        <w:rPr>
          <w:rFonts w:eastAsia="SimSun"/>
          <w:shd w:val="clear" w:color="auto" w:fill="FFFFFF"/>
          <w:lang w:eastAsia="zh-CN"/>
        </w:rPr>
        <w:t>-</w:t>
      </w:r>
      <w:r w:rsidRPr="00CE43C0">
        <w:rPr>
          <w:rFonts w:eastAsia="SimSun"/>
          <w:shd w:val="clear" w:color="auto" w:fill="FFFFFF"/>
          <w:lang w:eastAsia="zh-CN"/>
        </w:rPr>
        <w:t>蒙特利尔全球生物多样性框架》的监测框架</w:t>
      </w:r>
      <w:bookmarkEnd w:id="66"/>
      <w:r w:rsidRPr="00CE43C0">
        <w:rPr>
          <w:rFonts w:eastAsia="SimSun"/>
          <w:lang w:eastAsia="zh-CN"/>
        </w:rPr>
        <w:t xml:space="preserve"> </w:t>
      </w:r>
    </w:p>
    <w:p w14:paraId="483A24D6" w14:textId="1B1D1E96" w:rsidR="002E4CB3" w:rsidRPr="00CE43C0" w:rsidRDefault="002F6535"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科咨机构</w:t>
      </w:r>
      <w:r w:rsidR="002E4CB3" w:rsidRPr="00CE43C0">
        <w:rPr>
          <w:rFonts w:eastAsia="SimSun"/>
          <w:sz w:val="24"/>
          <w:szCs w:val="24"/>
          <w:lang w:eastAsia="zh-CN"/>
        </w:rPr>
        <w:t>在第</w:t>
      </w:r>
      <w:r w:rsidR="002E4CB3" w:rsidRPr="00CE43C0">
        <w:rPr>
          <w:rFonts w:eastAsia="SimSun"/>
          <w:sz w:val="24"/>
          <w:szCs w:val="24"/>
          <w:lang w:eastAsia="zh-CN"/>
        </w:rPr>
        <w:t>1</w:t>
      </w:r>
      <w:r w:rsidR="00BE6D60" w:rsidRPr="00CE43C0">
        <w:rPr>
          <w:rFonts w:eastAsia="SimSun"/>
          <w:sz w:val="24"/>
          <w:szCs w:val="24"/>
          <w:lang w:eastAsia="zh-CN"/>
        </w:rPr>
        <w:t>场全体会议</w:t>
      </w:r>
      <w:r w:rsidR="002E4CB3" w:rsidRPr="00CE43C0">
        <w:rPr>
          <w:rFonts w:eastAsia="SimSun"/>
          <w:sz w:val="24"/>
          <w:szCs w:val="24"/>
          <w:lang w:eastAsia="zh-CN"/>
        </w:rPr>
        <w:t>上审议了议程项目</w:t>
      </w:r>
      <w:r w:rsidR="002E4CB3" w:rsidRPr="00CE43C0">
        <w:rPr>
          <w:rFonts w:eastAsia="SimSun"/>
          <w:sz w:val="24"/>
          <w:szCs w:val="24"/>
          <w:lang w:eastAsia="zh-CN"/>
        </w:rPr>
        <w:t>3 (a)</w:t>
      </w:r>
      <w:r w:rsidR="002E4CB3" w:rsidRPr="00CE43C0">
        <w:rPr>
          <w:rFonts w:eastAsia="SimSun"/>
          <w:sz w:val="24"/>
          <w:szCs w:val="24"/>
          <w:lang w:eastAsia="zh-CN"/>
        </w:rPr>
        <w:t>。它收到了秘书处关于《昆明</w:t>
      </w:r>
      <w:r w:rsidR="002E4CB3" w:rsidRPr="00CE43C0">
        <w:rPr>
          <w:rFonts w:eastAsia="SimSun"/>
          <w:sz w:val="24"/>
          <w:szCs w:val="24"/>
          <w:lang w:eastAsia="zh-CN"/>
        </w:rPr>
        <w:t>-</w:t>
      </w:r>
      <w:r w:rsidR="002E4CB3" w:rsidRPr="00CE43C0">
        <w:rPr>
          <w:rFonts w:eastAsia="SimSun"/>
          <w:sz w:val="24"/>
          <w:szCs w:val="24"/>
          <w:lang w:eastAsia="zh-CN"/>
        </w:rPr>
        <w:t>蒙特利尔全球生物多样性框架》监测框架的说明，</w:t>
      </w:r>
      <w:r w:rsidR="002E4CB3" w:rsidRPr="00CE43C0">
        <w:rPr>
          <w:rStyle w:val="FootnoteReference"/>
          <w:rFonts w:eastAsia="SimSun"/>
          <w:sz w:val="24"/>
          <w:szCs w:val="24"/>
        </w:rPr>
        <w:footnoteReference w:id="133"/>
      </w:r>
      <w:r w:rsidR="002E4CB3" w:rsidRPr="00CE43C0">
        <w:rPr>
          <w:rFonts w:eastAsia="SimSun"/>
          <w:sz w:val="24"/>
          <w:szCs w:val="24"/>
          <w:lang w:eastAsia="zh-CN"/>
        </w:rPr>
        <w:t>其中包括一项建议草案。它还收到了作为参考文件的《昆明</w:t>
      </w:r>
      <w:r w:rsidR="002E4CB3" w:rsidRPr="00CE43C0">
        <w:rPr>
          <w:rFonts w:eastAsia="SimSun"/>
          <w:sz w:val="24"/>
          <w:szCs w:val="24"/>
          <w:lang w:eastAsia="zh-CN"/>
        </w:rPr>
        <w:t>-</w:t>
      </w:r>
      <w:r w:rsidR="002E4CB3" w:rsidRPr="00CE43C0">
        <w:rPr>
          <w:rFonts w:eastAsia="SimSun"/>
          <w:sz w:val="24"/>
          <w:szCs w:val="24"/>
          <w:lang w:eastAsia="zh-CN"/>
        </w:rPr>
        <w:t>蒙特利尔全球生物多样性框架》指标问题特设技术专家组第三次会议报告未经编辑的预发文本。</w:t>
      </w:r>
      <w:r w:rsidR="002E4CB3" w:rsidRPr="00CE43C0">
        <w:rPr>
          <w:rStyle w:val="FootnoteReference"/>
          <w:rFonts w:eastAsia="SimSun"/>
          <w:sz w:val="24"/>
          <w:szCs w:val="24"/>
        </w:rPr>
        <w:footnoteReference w:id="134"/>
      </w:r>
    </w:p>
    <w:p w14:paraId="79A40B6B" w14:textId="545C83D1" w:rsidR="002E4CB3" w:rsidRPr="00CE43C0" w:rsidRDefault="002E4CB3" w:rsidP="0002206D">
      <w:pPr>
        <w:pStyle w:val="Para1"/>
        <w:numPr>
          <w:ilvl w:val="0"/>
          <w:numId w:val="2"/>
        </w:numPr>
        <w:tabs>
          <w:tab w:val="clear" w:pos="360"/>
          <w:tab w:val="clear" w:pos="1134"/>
        </w:tabs>
        <w:ind w:left="490"/>
        <w:rPr>
          <w:rFonts w:eastAsia="SimSun"/>
          <w:sz w:val="24"/>
          <w:szCs w:val="24"/>
        </w:rPr>
      </w:pPr>
      <w:r w:rsidRPr="00CE43C0">
        <w:rPr>
          <w:rFonts w:eastAsia="SimSun"/>
          <w:sz w:val="24"/>
          <w:szCs w:val="24"/>
          <w:lang w:eastAsia="zh-CN"/>
        </w:rPr>
        <w:t>特设技术专家组共同主席</w:t>
      </w:r>
      <w:r w:rsidRPr="00CE43C0">
        <w:rPr>
          <w:rFonts w:eastAsia="SimSun"/>
          <w:sz w:val="24"/>
          <w:szCs w:val="24"/>
        </w:rPr>
        <w:t xml:space="preserve">James Williams </w:t>
      </w:r>
      <w:r w:rsidR="002F6535" w:rsidRPr="00CE43C0">
        <w:rPr>
          <w:rFonts w:eastAsia="SimSun" w:hint="eastAsia"/>
          <w:sz w:val="24"/>
          <w:szCs w:val="24"/>
          <w:lang w:eastAsia="zh-CN"/>
        </w:rPr>
        <w:t>（</w:t>
      </w:r>
      <w:proofErr w:type="spellStart"/>
      <w:r w:rsidRPr="00CE43C0">
        <w:rPr>
          <w:rFonts w:eastAsia="SimSun"/>
          <w:sz w:val="24"/>
          <w:szCs w:val="24"/>
        </w:rPr>
        <w:t>联合王国</w:t>
      </w:r>
      <w:proofErr w:type="spellEnd"/>
      <w:r w:rsidR="002F6535" w:rsidRPr="00CE43C0">
        <w:rPr>
          <w:rFonts w:eastAsia="SimSun" w:hint="eastAsia"/>
          <w:sz w:val="24"/>
          <w:szCs w:val="24"/>
          <w:lang w:eastAsia="zh-CN"/>
        </w:rPr>
        <w:t>）介绍了专家组的最新工作情况</w:t>
      </w:r>
      <w:r w:rsidRPr="00CE43C0">
        <w:rPr>
          <w:rFonts w:eastAsia="SimSun"/>
          <w:sz w:val="24"/>
          <w:szCs w:val="24"/>
          <w:lang w:eastAsia="zh-CN"/>
        </w:rPr>
        <w:t>。</w:t>
      </w:r>
    </w:p>
    <w:p w14:paraId="2556F45F" w14:textId="3DE1DD2C"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下列缔约方的代表发了言：阿根廷、澳大利亚、奥地利、比利时、波斯尼亚和黑塞哥维那、巴西、加拿大、中国、哥伦比亚、哥斯达黎加、科特迪瓦、埃及</w:t>
      </w:r>
      <w:r w:rsidRPr="00CE43C0">
        <w:rPr>
          <w:rFonts w:eastAsia="SimSun"/>
          <w:sz w:val="24"/>
          <w:szCs w:val="24"/>
          <w:lang w:eastAsia="zh-CN"/>
        </w:rPr>
        <w:t>(</w:t>
      </w:r>
      <w:r w:rsidRPr="00CE43C0">
        <w:rPr>
          <w:rFonts w:eastAsia="SimSun"/>
          <w:sz w:val="24"/>
          <w:szCs w:val="24"/>
          <w:lang w:eastAsia="zh-CN"/>
        </w:rPr>
        <w:t>代表非洲国家</w:t>
      </w:r>
      <w:r w:rsidRPr="00CE43C0">
        <w:rPr>
          <w:rFonts w:eastAsia="SimSun"/>
          <w:sz w:val="24"/>
          <w:szCs w:val="24"/>
          <w:lang w:eastAsia="zh-CN"/>
        </w:rPr>
        <w:t>)</w:t>
      </w:r>
      <w:r w:rsidRPr="00CE43C0">
        <w:rPr>
          <w:rFonts w:eastAsia="SimSun"/>
          <w:sz w:val="24"/>
          <w:szCs w:val="24"/>
          <w:lang w:eastAsia="zh-CN"/>
        </w:rPr>
        <w:t>、欧洲联盟、芬兰、法国、德国、印度、印度尼西亚、日本、肯尼亚、马拉维、墨西哥、荷兰王国、新西兰、尼日利亚、挪威、秘鲁、大韩民国、俄罗斯联邦、圣卢西亚</w:t>
      </w:r>
      <w:r w:rsidRPr="00CE43C0">
        <w:rPr>
          <w:rFonts w:eastAsia="SimSun"/>
          <w:sz w:val="24"/>
          <w:szCs w:val="24"/>
          <w:lang w:eastAsia="zh-CN"/>
        </w:rPr>
        <w:t>(</w:t>
      </w:r>
      <w:r w:rsidRPr="00CE43C0">
        <w:rPr>
          <w:rFonts w:eastAsia="SimSun"/>
          <w:sz w:val="24"/>
          <w:szCs w:val="24"/>
          <w:lang w:eastAsia="zh-CN"/>
        </w:rPr>
        <w:t>代表拉丁美洲和加勒比国家</w:t>
      </w:r>
      <w:r w:rsidRPr="00CE43C0">
        <w:rPr>
          <w:rFonts w:eastAsia="SimSun"/>
          <w:sz w:val="24"/>
          <w:szCs w:val="24"/>
          <w:lang w:eastAsia="zh-CN"/>
        </w:rPr>
        <w:t>)</w:t>
      </w:r>
      <w:r w:rsidRPr="00CE43C0">
        <w:rPr>
          <w:rFonts w:eastAsia="SimSun"/>
          <w:sz w:val="24"/>
          <w:szCs w:val="24"/>
          <w:lang w:eastAsia="zh-CN"/>
        </w:rPr>
        <w:t>、沙特阿拉伯、南非、西班牙、瑞典、瑞士、多哥、乌干达、联合王国、</w:t>
      </w:r>
      <w:r w:rsidRPr="00CE43C0">
        <w:rPr>
          <w:rStyle w:val="ng-binding"/>
          <w:rFonts w:eastAsia="SimSun"/>
          <w:sz w:val="24"/>
          <w:szCs w:val="24"/>
          <w:lang w:eastAsia="zh-CN"/>
        </w:rPr>
        <w:t>委内瑞拉玻利瓦尔共和国、也门和津巴布韦。</w:t>
      </w:r>
      <w:r w:rsidR="00797588" w:rsidRPr="00CE43C0">
        <w:rPr>
          <w:rStyle w:val="FootnoteReference"/>
          <w:rFonts w:eastAsia="SimSun"/>
          <w:szCs w:val="24"/>
          <w:lang w:eastAsia="zh-CN"/>
        </w:rPr>
        <w:footnoteReference w:id="135"/>
      </w:r>
      <w:r w:rsidRPr="00CE43C0">
        <w:rPr>
          <w:rFonts w:eastAsia="SimSun"/>
          <w:sz w:val="24"/>
          <w:szCs w:val="24"/>
          <w:lang w:eastAsia="zh-CN"/>
        </w:rPr>
        <w:t xml:space="preserve"> </w:t>
      </w:r>
    </w:p>
    <w:p w14:paraId="13E99497"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爱知县政府、</w:t>
      </w:r>
      <w:r w:rsidRPr="00CE43C0">
        <w:rPr>
          <w:rFonts w:eastAsia="SimSun"/>
          <w:sz w:val="24"/>
          <w:szCs w:val="24"/>
          <w:lang w:eastAsia="zh-CN"/>
        </w:rPr>
        <w:t>CBD</w:t>
      </w:r>
      <w:r w:rsidRPr="00CE43C0">
        <w:rPr>
          <w:rFonts w:eastAsia="SimSun"/>
          <w:sz w:val="24"/>
          <w:szCs w:val="24"/>
          <w:lang w:eastAsia="zh-CN"/>
        </w:rPr>
        <w:t>妇女核心小组、全球青年生物多样性网络、国际生物多样性问题土著论坛和大自然保护协会的代表也发了言。</w:t>
      </w:r>
      <w:r w:rsidRPr="00CE43C0">
        <w:rPr>
          <w:rFonts w:eastAsia="SimSun"/>
          <w:sz w:val="24"/>
          <w:szCs w:val="24"/>
          <w:lang w:eastAsia="zh-CN"/>
        </w:rPr>
        <w:t xml:space="preserve"> </w:t>
      </w:r>
    </w:p>
    <w:p w14:paraId="02F6218D"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交换意见后，主席设立了一个联络小组，由</w:t>
      </w:r>
      <w:proofErr w:type="spellStart"/>
      <w:r w:rsidRPr="00CE43C0">
        <w:rPr>
          <w:rFonts w:eastAsia="SimSun"/>
          <w:sz w:val="24"/>
          <w:szCs w:val="24"/>
          <w:lang w:eastAsia="zh-CN"/>
        </w:rPr>
        <w:t>Plesnik</w:t>
      </w:r>
      <w:proofErr w:type="spellEnd"/>
      <w:r w:rsidRPr="00CE43C0">
        <w:rPr>
          <w:rFonts w:eastAsia="SimSun"/>
          <w:sz w:val="24"/>
          <w:szCs w:val="24"/>
          <w:lang w:eastAsia="zh-CN"/>
        </w:rPr>
        <w:t>先生和</w:t>
      </w:r>
      <w:r w:rsidRPr="00CE43C0">
        <w:rPr>
          <w:rFonts w:eastAsia="SimSun"/>
          <w:sz w:val="24"/>
          <w:szCs w:val="24"/>
          <w:lang w:eastAsia="zh-CN"/>
        </w:rPr>
        <w:t>Toussaint</w:t>
      </w:r>
      <w:r w:rsidRPr="00CE43C0">
        <w:rPr>
          <w:rFonts w:eastAsia="SimSun"/>
          <w:sz w:val="24"/>
          <w:szCs w:val="24"/>
          <w:lang w:eastAsia="zh-CN"/>
        </w:rPr>
        <w:t>先生共同主持，由特设技术专家组共同主席</w:t>
      </w:r>
      <w:r w:rsidRPr="00CE43C0">
        <w:rPr>
          <w:rFonts w:eastAsia="SimSun"/>
          <w:sz w:val="24"/>
          <w:szCs w:val="24"/>
          <w:lang w:eastAsia="zh-CN"/>
        </w:rPr>
        <w:t xml:space="preserve">Maria Cecilia </w:t>
      </w:r>
      <w:proofErr w:type="spellStart"/>
      <w:r w:rsidRPr="00CE43C0">
        <w:rPr>
          <w:rFonts w:eastAsia="SimSun"/>
          <w:sz w:val="24"/>
          <w:szCs w:val="24"/>
          <w:lang w:eastAsia="zh-CN"/>
        </w:rPr>
        <w:t>londoo</w:t>
      </w:r>
      <w:proofErr w:type="spellEnd"/>
      <w:r w:rsidRPr="00CE43C0">
        <w:rPr>
          <w:rFonts w:eastAsia="SimSun"/>
          <w:sz w:val="24"/>
          <w:szCs w:val="24"/>
          <w:lang w:eastAsia="zh-CN"/>
        </w:rPr>
        <w:t xml:space="preserve"> Murcia</w:t>
      </w:r>
      <w:r w:rsidRPr="00CE43C0">
        <w:rPr>
          <w:rFonts w:eastAsia="SimSun"/>
          <w:sz w:val="24"/>
          <w:szCs w:val="24"/>
          <w:lang w:eastAsia="zh-CN"/>
        </w:rPr>
        <w:t>和</w:t>
      </w:r>
      <w:r w:rsidRPr="00CE43C0">
        <w:rPr>
          <w:rFonts w:eastAsia="SimSun"/>
          <w:sz w:val="24"/>
          <w:szCs w:val="24"/>
          <w:lang w:eastAsia="zh-CN"/>
        </w:rPr>
        <w:t>Williams</w:t>
      </w:r>
      <w:r w:rsidRPr="00CE43C0">
        <w:rPr>
          <w:rFonts w:eastAsia="SimSun"/>
          <w:sz w:val="24"/>
          <w:szCs w:val="24"/>
          <w:lang w:eastAsia="zh-CN"/>
        </w:rPr>
        <w:t>先生担任顾问。联络小组的任务是重点关注</w:t>
      </w:r>
      <w:r w:rsidRPr="00CE43C0">
        <w:rPr>
          <w:rFonts w:eastAsia="SimSun"/>
          <w:sz w:val="24"/>
          <w:szCs w:val="24"/>
          <w:lang w:eastAsia="zh-CN"/>
        </w:rPr>
        <w:t>CBD/SBSTTA/25/2</w:t>
      </w:r>
      <w:r w:rsidRPr="00CE43C0">
        <w:rPr>
          <w:rFonts w:eastAsia="SimSun"/>
          <w:sz w:val="24"/>
          <w:szCs w:val="24"/>
          <w:lang w:eastAsia="zh-CN"/>
        </w:rPr>
        <w:t>号文件的附件，其中载有二元指标问题清单。</w:t>
      </w:r>
    </w:p>
    <w:p w14:paraId="6D0F7F0C" w14:textId="01347413" w:rsidR="00F43F8F" w:rsidRPr="00CE43C0" w:rsidRDefault="00F43F8F"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科咨机构在</w:t>
      </w:r>
      <w:r w:rsidR="002F6535" w:rsidRPr="00CE43C0">
        <w:rPr>
          <w:rFonts w:eastAsia="SimSun" w:hint="eastAsia"/>
          <w:sz w:val="24"/>
          <w:szCs w:val="24"/>
          <w:lang w:eastAsia="zh-CN"/>
        </w:rPr>
        <w:t>1</w:t>
      </w:r>
      <w:r w:rsidR="002F6535" w:rsidRPr="00CE43C0">
        <w:rPr>
          <w:rFonts w:eastAsia="SimSun"/>
          <w:sz w:val="24"/>
          <w:szCs w:val="24"/>
          <w:lang w:eastAsia="zh-CN"/>
        </w:rPr>
        <w:t>0</w:t>
      </w:r>
      <w:r w:rsidR="002F6535" w:rsidRPr="00CE43C0">
        <w:rPr>
          <w:rFonts w:eastAsia="SimSun" w:hint="eastAsia"/>
          <w:sz w:val="24"/>
          <w:szCs w:val="24"/>
          <w:lang w:eastAsia="zh-CN"/>
        </w:rPr>
        <w:t>月</w:t>
      </w:r>
      <w:r w:rsidR="002F6535" w:rsidRPr="00CE43C0">
        <w:rPr>
          <w:rFonts w:eastAsia="SimSun" w:hint="eastAsia"/>
          <w:sz w:val="24"/>
          <w:szCs w:val="24"/>
          <w:lang w:eastAsia="zh-CN"/>
        </w:rPr>
        <w:t>1</w:t>
      </w:r>
      <w:r w:rsidR="002F6535" w:rsidRPr="00CE43C0">
        <w:rPr>
          <w:rFonts w:eastAsia="SimSun"/>
          <w:sz w:val="24"/>
          <w:szCs w:val="24"/>
          <w:lang w:eastAsia="zh-CN"/>
        </w:rPr>
        <w:t>0</w:t>
      </w:r>
      <w:r w:rsidR="002F6535" w:rsidRPr="00CE43C0">
        <w:rPr>
          <w:rFonts w:eastAsia="SimSun" w:hint="eastAsia"/>
          <w:sz w:val="24"/>
          <w:szCs w:val="24"/>
          <w:lang w:eastAsia="zh-CN"/>
        </w:rPr>
        <w:t>日</w:t>
      </w:r>
      <w:r w:rsidRPr="00CE43C0">
        <w:rPr>
          <w:rFonts w:eastAsia="SimSun" w:hint="eastAsia"/>
          <w:sz w:val="24"/>
          <w:szCs w:val="24"/>
          <w:lang w:eastAsia="zh-CN"/>
        </w:rPr>
        <w:t>第</w:t>
      </w:r>
      <w:r w:rsidR="002F6535" w:rsidRPr="00CE43C0">
        <w:rPr>
          <w:rFonts w:eastAsia="SimSun" w:hint="eastAsia"/>
          <w:sz w:val="24"/>
          <w:szCs w:val="24"/>
          <w:lang w:eastAsia="zh-CN"/>
        </w:rPr>
        <w:t>7</w:t>
      </w:r>
      <w:r w:rsidRPr="00CE43C0">
        <w:rPr>
          <w:rFonts w:eastAsia="SimSun" w:hint="eastAsia"/>
          <w:sz w:val="24"/>
          <w:szCs w:val="24"/>
          <w:lang w:eastAsia="zh-CN"/>
        </w:rPr>
        <w:t>场全体会议上审议了主席提交的</w:t>
      </w:r>
      <w:r w:rsidR="008B1FA2" w:rsidRPr="00CE43C0">
        <w:rPr>
          <w:rFonts w:eastAsia="SimSun" w:hint="eastAsia"/>
          <w:sz w:val="24"/>
          <w:szCs w:val="24"/>
          <w:lang w:eastAsia="zh-CN"/>
        </w:rPr>
        <w:t>订正建议</w:t>
      </w:r>
      <w:r w:rsidRPr="00CE43C0">
        <w:rPr>
          <w:rFonts w:eastAsia="SimSun" w:hint="eastAsia"/>
          <w:sz w:val="24"/>
          <w:szCs w:val="24"/>
          <w:lang w:eastAsia="zh-CN"/>
        </w:rPr>
        <w:t>草案。</w:t>
      </w:r>
      <w:r w:rsidRPr="00CE43C0">
        <w:rPr>
          <w:rFonts w:eastAsia="SimSun" w:hint="eastAsia"/>
          <w:sz w:val="24"/>
          <w:szCs w:val="24"/>
          <w:lang w:eastAsia="zh-CN"/>
        </w:rPr>
        <w:t xml:space="preserve"> </w:t>
      </w:r>
      <w:r w:rsidR="008B1FA2" w:rsidRPr="00CE43C0">
        <w:rPr>
          <w:rFonts w:eastAsia="SimSun" w:hint="eastAsia"/>
          <w:sz w:val="24"/>
          <w:szCs w:val="24"/>
          <w:lang w:eastAsia="zh-CN"/>
        </w:rPr>
        <w:t>订正建议</w:t>
      </w:r>
      <w:r w:rsidRPr="00CE43C0">
        <w:rPr>
          <w:rFonts w:eastAsia="SimSun" w:hint="eastAsia"/>
          <w:sz w:val="24"/>
          <w:szCs w:val="24"/>
          <w:lang w:eastAsia="zh-CN"/>
        </w:rPr>
        <w:t>草案经秘书处代表口头修正后获得核准，成为</w:t>
      </w:r>
      <w:r w:rsidRPr="00CE43C0">
        <w:rPr>
          <w:rFonts w:eastAsia="SimSun" w:hint="eastAsia"/>
          <w:sz w:val="24"/>
          <w:szCs w:val="24"/>
          <w:lang w:eastAsia="zh-CN"/>
        </w:rPr>
        <w:t>CBD/SBSTTA/25/L.</w:t>
      </w:r>
      <w:r w:rsidR="00961317" w:rsidRPr="00CE43C0">
        <w:rPr>
          <w:rFonts w:eastAsia="SimSun"/>
          <w:sz w:val="24"/>
          <w:szCs w:val="24"/>
          <w:lang w:eastAsia="zh-CN"/>
        </w:rPr>
        <w:t>8</w:t>
      </w:r>
      <w:r w:rsidRPr="00CE43C0">
        <w:rPr>
          <w:rFonts w:eastAsia="SimSun" w:hint="eastAsia"/>
          <w:sz w:val="24"/>
          <w:szCs w:val="24"/>
          <w:lang w:eastAsia="zh-CN"/>
        </w:rPr>
        <w:t>号建议草案供科咨机构正式通过。</w:t>
      </w:r>
    </w:p>
    <w:p w14:paraId="3771D6A5" w14:textId="6D2BE083" w:rsidR="002E4CB3" w:rsidRPr="00CE43C0" w:rsidRDefault="00C42B8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Pr="00CE43C0">
        <w:rPr>
          <w:rFonts w:eastAsia="SimSun" w:hint="eastAsia"/>
          <w:sz w:val="24"/>
          <w:szCs w:val="24"/>
          <w:lang w:eastAsia="zh-CN"/>
        </w:rPr>
        <w:t>8</w:t>
      </w:r>
      <w:r w:rsidRPr="00CE43C0">
        <w:rPr>
          <w:rFonts w:eastAsia="SimSun" w:hint="eastAsia"/>
          <w:sz w:val="24"/>
          <w:szCs w:val="24"/>
          <w:lang w:eastAsia="zh-CN"/>
        </w:rPr>
        <w:t>场全体会议</w:t>
      </w:r>
      <w:r w:rsidR="00961317" w:rsidRPr="00CE43C0">
        <w:rPr>
          <w:rFonts w:eastAsia="SimSun" w:hint="eastAsia"/>
          <w:sz w:val="24"/>
          <w:szCs w:val="24"/>
          <w:lang w:eastAsia="zh-CN"/>
        </w:rPr>
        <w:t>通过了</w:t>
      </w:r>
      <w:r w:rsidR="00961317" w:rsidRPr="00CE43C0">
        <w:rPr>
          <w:rFonts w:eastAsia="SimSun" w:hint="eastAsia"/>
          <w:sz w:val="24"/>
          <w:szCs w:val="24"/>
          <w:lang w:eastAsia="zh-CN"/>
        </w:rPr>
        <w:t>CBD/SBSTTA/25/L.8</w:t>
      </w:r>
      <w:r w:rsidR="00961317" w:rsidRPr="00CE43C0">
        <w:rPr>
          <w:rFonts w:eastAsia="SimSun" w:hint="eastAsia"/>
          <w:sz w:val="24"/>
          <w:szCs w:val="24"/>
          <w:lang w:eastAsia="zh-CN"/>
        </w:rPr>
        <w:t>号建议草案，使其成为第</w:t>
      </w:r>
      <w:r w:rsidR="00961317" w:rsidRPr="00CE43C0">
        <w:rPr>
          <w:rFonts w:eastAsia="SimSun" w:hint="eastAsia"/>
          <w:sz w:val="24"/>
          <w:szCs w:val="24"/>
          <w:lang w:eastAsia="zh-CN"/>
        </w:rPr>
        <w:t>25/1</w:t>
      </w:r>
      <w:r w:rsidR="00961317" w:rsidRPr="00CE43C0">
        <w:rPr>
          <w:rFonts w:eastAsia="SimSun" w:hint="eastAsia"/>
          <w:sz w:val="24"/>
          <w:szCs w:val="24"/>
          <w:lang w:eastAsia="zh-CN"/>
        </w:rPr>
        <w:t>号建议（见第一部分）。</w:t>
      </w:r>
    </w:p>
    <w:p w14:paraId="2544492B" w14:textId="77777777" w:rsidR="002E4CB3" w:rsidRPr="00CE43C0" w:rsidRDefault="002E4CB3" w:rsidP="0002206D">
      <w:pPr>
        <w:pStyle w:val="Heading2"/>
        <w:numPr>
          <w:ilvl w:val="0"/>
          <w:numId w:val="0"/>
        </w:numPr>
        <w:ind w:left="567" w:hanging="567"/>
        <w:rPr>
          <w:rFonts w:eastAsia="SimSun"/>
          <w:lang w:eastAsia="zh-CN"/>
        </w:rPr>
      </w:pPr>
      <w:bookmarkStart w:id="67" w:name="_Toc154060758"/>
      <w:r w:rsidRPr="00CE43C0">
        <w:rPr>
          <w:rFonts w:eastAsia="SimSun"/>
          <w:lang w:eastAsia="zh-CN"/>
        </w:rPr>
        <w:t>(b)</w:t>
      </w:r>
      <w:r w:rsidRPr="00CE43C0">
        <w:rPr>
          <w:rFonts w:eastAsia="SimSun"/>
          <w:lang w:eastAsia="zh-CN"/>
        </w:rPr>
        <w:tab/>
      </w:r>
      <w:r w:rsidRPr="00CE43C0">
        <w:rPr>
          <w:rFonts w:eastAsia="SimSun"/>
          <w:shd w:val="clear" w:color="auto" w:fill="FFFFFF"/>
          <w:lang w:eastAsia="zh-CN"/>
        </w:rPr>
        <w:t>规划、监测、报告和审查机制</w:t>
      </w:r>
      <w:bookmarkEnd w:id="67"/>
    </w:p>
    <w:p w14:paraId="47B7BD34" w14:textId="0C7C4A2F" w:rsidR="002E4CB3" w:rsidRPr="00CE43C0" w:rsidRDefault="002F6535"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科咨机构</w:t>
      </w:r>
      <w:r w:rsidR="002E4CB3" w:rsidRPr="00CE43C0">
        <w:rPr>
          <w:rFonts w:eastAsia="SimSun"/>
          <w:sz w:val="24"/>
          <w:szCs w:val="24"/>
          <w:lang w:eastAsia="zh-CN"/>
        </w:rPr>
        <w:t>在第</w:t>
      </w:r>
      <w:r w:rsidR="002E4CB3" w:rsidRPr="00CE43C0">
        <w:rPr>
          <w:rFonts w:eastAsia="SimSun"/>
          <w:sz w:val="24"/>
          <w:szCs w:val="24"/>
          <w:lang w:eastAsia="zh-CN"/>
        </w:rPr>
        <w:t>2</w:t>
      </w:r>
      <w:r w:rsidR="00BE6D60" w:rsidRPr="00CE43C0">
        <w:rPr>
          <w:rFonts w:eastAsia="SimSun"/>
          <w:sz w:val="24"/>
          <w:szCs w:val="24"/>
          <w:lang w:eastAsia="zh-CN"/>
        </w:rPr>
        <w:t>场全体会议</w:t>
      </w:r>
      <w:r w:rsidR="002E4CB3" w:rsidRPr="00CE43C0">
        <w:rPr>
          <w:rFonts w:eastAsia="SimSun"/>
          <w:sz w:val="24"/>
          <w:szCs w:val="24"/>
          <w:lang w:eastAsia="zh-CN"/>
        </w:rPr>
        <w:t>上审议了议程项目</w:t>
      </w:r>
      <w:r w:rsidR="002E4CB3" w:rsidRPr="00CE43C0">
        <w:rPr>
          <w:rFonts w:eastAsia="SimSun"/>
          <w:sz w:val="24"/>
          <w:szCs w:val="24"/>
          <w:lang w:eastAsia="zh-CN"/>
        </w:rPr>
        <w:t>3 (b)</w:t>
      </w:r>
      <w:r w:rsidR="002E4CB3" w:rsidRPr="00CE43C0">
        <w:rPr>
          <w:rFonts w:eastAsia="SimSun"/>
          <w:sz w:val="24"/>
          <w:szCs w:val="24"/>
          <w:lang w:eastAsia="zh-CN"/>
        </w:rPr>
        <w:t>。它收到了秘书处关于指导《框架》集体执行进度全球审查的科学、技术和工艺投入的说明，</w:t>
      </w:r>
      <w:r w:rsidR="002E4CB3" w:rsidRPr="00CE43C0">
        <w:rPr>
          <w:rStyle w:val="FootnoteReference"/>
          <w:rFonts w:eastAsia="SimSun"/>
          <w:sz w:val="24"/>
          <w:szCs w:val="24"/>
        </w:rPr>
        <w:footnoteReference w:id="136"/>
      </w:r>
      <w:r w:rsidR="002E4CB3" w:rsidRPr="00CE43C0">
        <w:rPr>
          <w:rFonts w:eastAsia="SimSun"/>
          <w:sz w:val="24"/>
          <w:szCs w:val="24"/>
          <w:lang w:eastAsia="zh-CN"/>
        </w:rPr>
        <w:t>其中包括一项建议草案，载有供执行问题附属机构在拟订关于全球审查的具体程序的决定草案时应考虑的内容。</w:t>
      </w:r>
      <w:r w:rsidR="002E4CB3" w:rsidRPr="00CE43C0">
        <w:rPr>
          <w:rFonts w:eastAsia="SimSun"/>
          <w:sz w:val="24"/>
          <w:szCs w:val="24"/>
          <w:lang w:eastAsia="zh-CN"/>
        </w:rPr>
        <w:t xml:space="preserve"> </w:t>
      </w:r>
    </w:p>
    <w:p w14:paraId="6EE251C6"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下列缔约方的代表作了发言：阿根廷、澳大利亚、比利时、巴西、喀麦隆</w:t>
      </w:r>
      <w:r w:rsidRPr="00CE43C0">
        <w:rPr>
          <w:rFonts w:eastAsia="SimSun"/>
          <w:sz w:val="24"/>
          <w:szCs w:val="24"/>
          <w:lang w:eastAsia="zh-CN"/>
        </w:rPr>
        <w:t>(</w:t>
      </w:r>
      <w:r w:rsidRPr="00CE43C0">
        <w:rPr>
          <w:rFonts w:eastAsia="SimSun"/>
          <w:sz w:val="24"/>
          <w:szCs w:val="24"/>
          <w:lang w:eastAsia="zh-CN"/>
        </w:rPr>
        <w:t>代表非洲国家</w:t>
      </w:r>
      <w:r w:rsidRPr="00CE43C0">
        <w:rPr>
          <w:rFonts w:eastAsia="SimSun"/>
          <w:sz w:val="24"/>
          <w:szCs w:val="24"/>
          <w:lang w:eastAsia="zh-CN"/>
        </w:rPr>
        <w:t>)</w:t>
      </w:r>
      <w:r w:rsidRPr="00CE43C0">
        <w:rPr>
          <w:rFonts w:eastAsia="SimSun"/>
          <w:sz w:val="24"/>
          <w:szCs w:val="24"/>
          <w:lang w:eastAsia="zh-CN"/>
        </w:rPr>
        <w:t>、加拿大、中国、哥伦比亚、科特迪瓦、刚果民主共和国、欧洲联盟、法国、</w:t>
      </w:r>
      <w:r w:rsidRPr="00CE43C0">
        <w:rPr>
          <w:rFonts w:eastAsia="SimSun"/>
          <w:sz w:val="24"/>
          <w:szCs w:val="24"/>
          <w:lang w:eastAsia="zh-CN"/>
        </w:rPr>
        <w:lastRenderedPageBreak/>
        <w:t>德国、日本、墨西哥、荷兰王国、新西兰、挪威、俄罗斯联邦、南非、西班牙、瑞典、瑞士、土耳其和联合王国。</w:t>
      </w:r>
      <w:r w:rsidRPr="00CE43C0">
        <w:rPr>
          <w:rFonts w:eastAsia="SimSun"/>
          <w:sz w:val="24"/>
          <w:szCs w:val="24"/>
          <w:lang w:eastAsia="zh-CN"/>
        </w:rPr>
        <w:t xml:space="preserve"> </w:t>
      </w:r>
    </w:p>
    <w:p w14:paraId="7B68099E"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CBD</w:t>
      </w:r>
      <w:r w:rsidRPr="00CE43C0">
        <w:rPr>
          <w:rFonts w:eastAsia="SimSun"/>
          <w:sz w:val="24"/>
          <w:szCs w:val="24"/>
          <w:lang w:eastAsia="zh-CN"/>
        </w:rPr>
        <w:t>妇女核心小组、全球青年生物多样性网络、国际生物多样性问题土著论坛和国际自然保护联盟的代表也发了言。</w:t>
      </w:r>
      <w:r w:rsidRPr="00CE43C0">
        <w:rPr>
          <w:rFonts w:eastAsia="SimSun"/>
          <w:sz w:val="24"/>
          <w:szCs w:val="24"/>
          <w:lang w:eastAsia="zh-CN"/>
        </w:rPr>
        <w:t xml:space="preserve"> </w:t>
      </w:r>
    </w:p>
    <w:p w14:paraId="6145F9CB" w14:textId="309E1ED4"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交换意见后，主席设立了一个由</w:t>
      </w:r>
      <w:r w:rsidRPr="00CE43C0">
        <w:rPr>
          <w:rFonts w:eastAsia="SimSun"/>
          <w:sz w:val="24"/>
          <w:szCs w:val="24"/>
          <w:lang w:eastAsia="zh-CN"/>
        </w:rPr>
        <w:t>Voigt-Hanssen</w:t>
      </w:r>
      <w:r w:rsidRPr="00CE43C0">
        <w:rPr>
          <w:rFonts w:eastAsia="SimSun"/>
          <w:sz w:val="24"/>
          <w:szCs w:val="24"/>
          <w:lang w:eastAsia="zh-CN"/>
        </w:rPr>
        <w:t>先生和</w:t>
      </w:r>
      <w:proofErr w:type="spellStart"/>
      <w:r w:rsidRPr="00CE43C0">
        <w:rPr>
          <w:rFonts w:eastAsia="SimSun"/>
          <w:sz w:val="24"/>
          <w:szCs w:val="24"/>
          <w:lang w:eastAsia="zh-CN"/>
        </w:rPr>
        <w:t>Qtishat</w:t>
      </w:r>
      <w:proofErr w:type="spellEnd"/>
      <w:r w:rsidRPr="00CE43C0">
        <w:rPr>
          <w:rFonts w:eastAsia="SimSun"/>
          <w:sz w:val="24"/>
          <w:szCs w:val="24"/>
          <w:lang w:eastAsia="zh-CN"/>
        </w:rPr>
        <w:t>先生共同主持的联络小组，任务是讨论</w:t>
      </w:r>
      <w:r w:rsidRPr="00CE43C0">
        <w:rPr>
          <w:rFonts w:eastAsia="SimSun"/>
          <w:sz w:val="24"/>
          <w:szCs w:val="24"/>
          <w:lang w:eastAsia="zh-CN"/>
        </w:rPr>
        <w:t>CBD/SBSTTA/25/3</w:t>
      </w:r>
      <w:r w:rsidRPr="00CE43C0">
        <w:rPr>
          <w:rFonts w:eastAsia="SimSun"/>
          <w:sz w:val="24"/>
          <w:szCs w:val="24"/>
          <w:lang w:eastAsia="zh-CN"/>
        </w:rPr>
        <w:t>号文件</w:t>
      </w:r>
      <w:r w:rsidR="00961317" w:rsidRPr="00CE43C0">
        <w:rPr>
          <w:rFonts w:eastAsia="SimSun" w:hint="eastAsia"/>
          <w:sz w:val="24"/>
          <w:szCs w:val="24"/>
          <w:lang w:eastAsia="zh-CN"/>
        </w:rPr>
        <w:t>中的建议和</w:t>
      </w:r>
      <w:r w:rsidRPr="00CE43C0">
        <w:rPr>
          <w:rFonts w:eastAsia="SimSun"/>
          <w:sz w:val="24"/>
          <w:szCs w:val="24"/>
          <w:lang w:eastAsia="zh-CN"/>
        </w:rPr>
        <w:t>附件二，</w:t>
      </w:r>
      <w:r w:rsidR="00961317" w:rsidRPr="00CE43C0">
        <w:rPr>
          <w:rFonts w:eastAsia="SimSun" w:hint="eastAsia"/>
          <w:sz w:val="24"/>
          <w:szCs w:val="24"/>
          <w:lang w:eastAsia="zh-CN"/>
        </w:rPr>
        <w:t>该附件</w:t>
      </w:r>
      <w:r w:rsidRPr="00CE43C0">
        <w:rPr>
          <w:rFonts w:eastAsia="SimSun"/>
          <w:sz w:val="24"/>
          <w:szCs w:val="24"/>
          <w:lang w:eastAsia="zh-CN"/>
        </w:rPr>
        <w:t>载有科学和技术咨询小组编写《昆明</w:t>
      </w:r>
      <w:r w:rsidRPr="00CE43C0">
        <w:rPr>
          <w:rFonts w:eastAsia="SimSun"/>
          <w:sz w:val="24"/>
          <w:szCs w:val="24"/>
          <w:lang w:eastAsia="zh-CN"/>
        </w:rPr>
        <w:t>-</w:t>
      </w:r>
      <w:r w:rsidRPr="00CE43C0">
        <w:rPr>
          <w:rFonts w:eastAsia="SimSun"/>
          <w:sz w:val="24"/>
          <w:szCs w:val="24"/>
          <w:lang w:eastAsia="zh-CN"/>
        </w:rPr>
        <w:t>蒙特利尔全球生物多样性框架》集体执行进度全球报告的职权范围。</w:t>
      </w:r>
    </w:p>
    <w:p w14:paraId="38D688B1" w14:textId="5FA4CAF6" w:rsidR="00F43F8F" w:rsidRPr="00CE43C0" w:rsidRDefault="00F43F8F"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在联络小组共同主席汇报工作之后，科咨机构第七场全体会议审议了主席提交的</w:t>
      </w:r>
      <w:r w:rsidR="008B1FA2" w:rsidRPr="00CE43C0">
        <w:rPr>
          <w:rFonts w:eastAsia="SimSun" w:hint="eastAsia"/>
          <w:sz w:val="24"/>
          <w:szCs w:val="24"/>
          <w:lang w:eastAsia="zh-CN"/>
        </w:rPr>
        <w:t>订正建议</w:t>
      </w:r>
      <w:r w:rsidRPr="00CE43C0">
        <w:rPr>
          <w:rFonts w:eastAsia="SimSun" w:hint="eastAsia"/>
          <w:sz w:val="24"/>
          <w:szCs w:val="24"/>
          <w:lang w:eastAsia="zh-CN"/>
        </w:rPr>
        <w:t>草案，所涉议题是，应为《框架》集体执行进度全球审查提供信息的科学、技术和工艺投入。</w:t>
      </w:r>
      <w:r w:rsidRPr="00CE43C0">
        <w:rPr>
          <w:rFonts w:eastAsia="SimSun" w:hint="eastAsia"/>
          <w:sz w:val="24"/>
          <w:szCs w:val="24"/>
          <w:lang w:eastAsia="zh-CN"/>
        </w:rPr>
        <w:t xml:space="preserve"> </w:t>
      </w:r>
      <w:r w:rsidRPr="00CE43C0">
        <w:rPr>
          <w:rFonts w:eastAsia="SimSun" w:hint="eastAsia"/>
          <w:sz w:val="24"/>
          <w:szCs w:val="24"/>
          <w:lang w:eastAsia="zh-CN"/>
        </w:rPr>
        <w:t>经过交换意见后，经口头修正的修订后建议草案获得核准，成为</w:t>
      </w:r>
      <w:r w:rsidRPr="00CE43C0">
        <w:rPr>
          <w:rFonts w:eastAsia="SimSun" w:hint="eastAsia"/>
          <w:sz w:val="24"/>
          <w:szCs w:val="24"/>
          <w:lang w:eastAsia="zh-CN"/>
        </w:rPr>
        <w:t>CBD/SBSTTA/25/L.</w:t>
      </w:r>
      <w:r w:rsidR="00961317" w:rsidRPr="00CE43C0">
        <w:rPr>
          <w:rFonts w:eastAsia="SimSun"/>
          <w:sz w:val="24"/>
          <w:szCs w:val="24"/>
          <w:lang w:eastAsia="zh-CN"/>
        </w:rPr>
        <w:t>7</w:t>
      </w:r>
      <w:r w:rsidRPr="00CE43C0">
        <w:rPr>
          <w:rFonts w:eastAsia="SimSun" w:hint="eastAsia"/>
          <w:sz w:val="24"/>
          <w:szCs w:val="24"/>
          <w:lang w:eastAsia="zh-CN"/>
        </w:rPr>
        <w:t>号建议草案，供科咨机构正式通过。</w:t>
      </w:r>
    </w:p>
    <w:p w14:paraId="548CC347" w14:textId="084EAB0D" w:rsidR="002E4CB3" w:rsidRPr="00CE43C0" w:rsidRDefault="00C42B8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Pr="00CE43C0">
        <w:rPr>
          <w:rFonts w:eastAsia="SimSun" w:hint="eastAsia"/>
          <w:sz w:val="24"/>
          <w:szCs w:val="24"/>
          <w:lang w:eastAsia="zh-CN"/>
        </w:rPr>
        <w:t>8</w:t>
      </w:r>
      <w:r w:rsidRPr="00CE43C0">
        <w:rPr>
          <w:rFonts w:eastAsia="SimSun" w:hint="eastAsia"/>
          <w:sz w:val="24"/>
          <w:szCs w:val="24"/>
          <w:lang w:eastAsia="zh-CN"/>
        </w:rPr>
        <w:t>场全体会议</w:t>
      </w:r>
      <w:r w:rsidR="00961317" w:rsidRPr="00CE43C0">
        <w:rPr>
          <w:rFonts w:eastAsia="SimSun" w:hint="eastAsia"/>
          <w:sz w:val="24"/>
          <w:szCs w:val="24"/>
          <w:lang w:eastAsia="zh-CN"/>
        </w:rPr>
        <w:t>通过了经口头修订的</w:t>
      </w:r>
      <w:r w:rsidR="00961317" w:rsidRPr="00CE43C0">
        <w:rPr>
          <w:rFonts w:eastAsia="SimSun" w:hint="eastAsia"/>
          <w:sz w:val="24"/>
          <w:szCs w:val="24"/>
          <w:lang w:eastAsia="zh-CN"/>
        </w:rPr>
        <w:t>CBD/SBSTTA/25/L.</w:t>
      </w:r>
      <w:r w:rsidR="00961317" w:rsidRPr="00CE43C0">
        <w:rPr>
          <w:rFonts w:eastAsia="SimSun"/>
          <w:sz w:val="24"/>
          <w:szCs w:val="24"/>
          <w:lang w:eastAsia="zh-CN"/>
        </w:rPr>
        <w:t>7</w:t>
      </w:r>
      <w:r w:rsidR="00961317" w:rsidRPr="00CE43C0">
        <w:rPr>
          <w:rFonts w:eastAsia="SimSun" w:hint="eastAsia"/>
          <w:sz w:val="24"/>
          <w:szCs w:val="24"/>
          <w:lang w:eastAsia="zh-CN"/>
        </w:rPr>
        <w:t>号建议草案，使其成为第</w:t>
      </w:r>
      <w:r w:rsidR="00961317" w:rsidRPr="00CE43C0">
        <w:rPr>
          <w:rFonts w:eastAsia="SimSun" w:hint="eastAsia"/>
          <w:sz w:val="24"/>
          <w:szCs w:val="24"/>
          <w:lang w:eastAsia="zh-CN"/>
        </w:rPr>
        <w:t>25/</w:t>
      </w:r>
      <w:r w:rsidR="00961317" w:rsidRPr="00CE43C0">
        <w:rPr>
          <w:rFonts w:eastAsia="SimSun"/>
          <w:sz w:val="24"/>
          <w:szCs w:val="24"/>
          <w:lang w:eastAsia="zh-CN"/>
        </w:rPr>
        <w:t>2</w:t>
      </w:r>
      <w:r w:rsidR="00961317" w:rsidRPr="00CE43C0">
        <w:rPr>
          <w:rFonts w:eastAsia="SimSun" w:hint="eastAsia"/>
          <w:sz w:val="24"/>
          <w:szCs w:val="24"/>
          <w:lang w:eastAsia="zh-CN"/>
        </w:rPr>
        <w:t>号建议（见第一部分）。</w:t>
      </w:r>
    </w:p>
    <w:p w14:paraId="372C4F2A" w14:textId="48680258" w:rsidR="002E4CB3" w:rsidRPr="00CE43C0" w:rsidRDefault="002E4CB3" w:rsidP="0002206D">
      <w:pPr>
        <w:pStyle w:val="Heading2"/>
        <w:numPr>
          <w:ilvl w:val="0"/>
          <w:numId w:val="0"/>
        </w:numPr>
        <w:rPr>
          <w:rFonts w:eastAsia="SimSun"/>
          <w:lang w:eastAsia="zh-CN"/>
        </w:rPr>
      </w:pPr>
      <w:bookmarkStart w:id="68" w:name="_Toc154060759"/>
      <w:r w:rsidRPr="00CE43C0">
        <w:rPr>
          <w:rFonts w:eastAsia="SimSun"/>
          <w:lang w:eastAsia="zh-CN"/>
        </w:rPr>
        <w:t>(c)</w:t>
      </w:r>
      <w:r w:rsidRPr="00CE43C0">
        <w:rPr>
          <w:rFonts w:eastAsia="SimSun"/>
          <w:lang w:eastAsia="zh-CN"/>
        </w:rPr>
        <w:tab/>
      </w:r>
      <w:r w:rsidRPr="00CE43C0">
        <w:rPr>
          <w:rFonts w:eastAsia="SimSun"/>
          <w:lang w:eastAsia="zh-CN"/>
        </w:rPr>
        <w:t>查明促进执行《框架》的科技需求包括其对《公约》工作方案的影响的办法</w:t>
      </w:r>
      <w:bookmarkEnd w:id="68"/>
      <w:r w:rsidRPr="00CE43C0">
        <w:rPr>
          <w:rFonts w:eastAsia="SimSun"/>
          <w:lang w:eastAsia="zh-CN"/>
        </w:rPr>
        <w:t xml:space="preserve"> </w:t>
      </w:r>
    </w:p>
    <w:p w14:paraId="39E5C5F7" w14:textId="67F249B8" w:rsidR="002E4CB3" w:rsidRPr="00CE43C0" w:rsidRDefault="002F6535"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科咨机构</w:t>
      </w:r>
      <w:r w:rsidR="002E4CB3" w:rsidRPr="00CE43C0">
        <w:rPr>
          <w:rFonts w:eastAsia="SimSun"/>
          <w:sz w:val="24"/>
          <w:szCs w:val="24"/>
          <w:lang w:eastAsia="zh-CN"/>
        </w:rPr>
        <w:t>在第</w:t>
      </w:r>
      <w:r w:rsidR="002E4CB3" w:rsidRPr="00CE43C0">
        <w:rPr>
          <w:rFonts w:eastAsia="SimSun"/>
          <w:sz w:val="24"/>
          <w:szCs w:val="24"/>
          <w:lang w:eastAsia="zh-CN"/>
        </w:rPr>
        <w:t>2</w:t>
      </w:r>
      <w:r w:rsidR="00BE6D60" w:rsidRPr="00CE43C0">
        <w:rPr>
          <w:rFonts w:eastAsia="SimSun"/>
          <w:sz w:val="24"/>
          <w:szCs w:val="24"/>
          <w:lang w:eastAsia="zh-CN"/>
        </w:rPr>
        <w:t>场全体会议</w:t>
      </w:r>
      <w:r w:rsidR="002E4CB3" w:rsidRPr="00CE43C0">
        <w:rPr>
          <w:rFonts w:eastAsia="SimSun"/>
          <w:sz w:val="24"/>
          <w:szCs w:val="24"/>
          <w:lang w:eastAsia="zh-CN"/>
        </w:rPr>
        <w:t>上审议了议程项目</w:t>
      </w:r>
      <w:r w:rsidR="002E4CB3" w:rsidRPr="00CE43C0">
        <w:rPr>
          <w:rFonts w:eastAsia="SimSun"/>
          <w:sz w:val="24"/>
          <w:szCs w:val="24"/>
          <w:lang w:eastAsia="zh-CN"/>
        </w:rPr>
        <w:t>3 (c)</w:t>
      </w:r>
      <w:r w:rsidR="002E4CB3" w:rsidRPr="00CE43C0">
        <w:rPr>
          <w:rFonts w:eastAsia="SimSun"/>
          <w:sz w:val="24"/>
          <w:szCs w:val="24"/>
          <w:lang w:eastAsia="zh-CN"/>
        </w:rPr>
        <w:t>。它收到了秘书处关于查明促进执行《框架》的科技需求包括框架对《公约》工作方案的影响办法的说明，</w:t>
      </w:r>
      <w:r w:rsidR="002E4CB3" w:rsidRPr="00CE43C0">
        <w:rPr>
          <w:rStyle w:val="FootnoteReference"/>
          <w:rFonts w:eastAsia="SimSun"/>
          <w:sz w:val="24"/>
          <w:szCs w:val="24"/>
        </w:rPr>
        <w:footnoteReference w:id="137"/>
      </w:r>
      <w:r w:rsidR="00961317" w:rsidRPr="00CE43C0">
        <w:rPr>
          <w:rFonts w:eastAsia="SimSun" w:hint="eastAsia"/>
          <w:sz w:val="24"/>
          <w:szCs w:val="24"/>
          <w:lang w:eastAsia="zh-CN"/>
        </w:rPr>
        <w:t xml:space="preserve"> </w:t>
      </w:r>
      <w:r w:rsidR="002E4CB3" w:rsidRPr="00CE43C0">
        <w:rPr>
          <w:rFonts w:eastAsia="SimSun"/>
          <w:sz w:val="24"/>
          <w:szCs w:val="24"/>
          <w:lang w:eastAsia="zh-CN"/>
        </w:rPr>
        <w:t>其中包括一项建议草案。它还收到了作为参考文件的秘书处关于快速分析在《公约》下制定的关于《框架》行动目标的工作方案的说明。</w:t>
      </w:r>
      <w:r w:rsidR="002E4CB3" w:rsidRPr="00CE43C0">
        <w:rPr>
          <w:rStyle w:val="FootnoteReference"/>
          <w:rFonts w:eastAsia="SimSun"/>
          <w:sz w:val="24"/>
          <w:szCs w:val="24"/>
        </w:rPr>
        <w:footnoteReference w:id="138"/>
      </w:r>
    </w:p>
    <w:p w14:paraId="3EE8680D" w14:textId="0747B790"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以下缔约方的代表作了发言：阿根廷、澳大利亚、比利时、波斯尼亚和黑塞哥维那、巴西、加拿大、哥伦比亚、哥斯达黎加、欧洲联盟、芬兰、德国、伊拉克、日本、肯尼亚、马拉维、墨西哥、纳米比亚</w:t>
      </w:r>
      <w:r w:rsidR="00961317" w:rsidRPr="00CE43C0">
        <w:rPr>
          <w:rFonts w:eastAsia="SimSun" w:hint="eastAsia"/>
          <w:sz w:val="24"/>
          <w:szCs w:val="24"/>
          <w:lang w:eastAsia="zh-CN"/>
        </w:rPr>
        <w:t>（</w:t>
      </w:r>
      <w:r w:rsidRPr="00CE43C0">
        <w:rPr>
          <w:rFonts w:eastAsia="SimSun"/>
          <w:sz w:val="24"/>
          <w:szCs w:val="24"/>
          <w:lang w:eastAsia="zh-CN"/>
        </w:rPr>
        <w:t>代表非洲国家</w:t>
      </w:r>
      <w:r w:rsidR="00961317" w:rsidRPr="00CE43C0">
        <w:rPr>
          <w:rFonts w:eastAsia="SimSun" w:hint="eastAsia"/>
          <w:sz w:val="24"/>
          <w:szCs w:val="24"/>
          <w:lang w:eastAsia="zh-CN"/>
        </w:rPr>
        <w:t>）</w:t>
      </w:r>
      <w:r w:rsidRPr="00CE43C0">
        <w:rPr>
          <w:rFonts w:eastAsia="SimSun"/>
          <w:sz w:val="24"/>
          <w:szCs w:val="24"/>
          <w:lang w:eastAsia="zh-CN"/>
        </w:rPr>
        <w:t>、新西兰、俄罗斯联邦、南非、南苏丹、西班牙、瑞士、土耳其和联合王国。</w:t>
      </w:r>
      <w:r w:rsidRPr="00CE43C0">
        <w:rPr>
          <w:rFonts w:eastAsia="SimSun"/>
          <w:sz w:val="24"/>
          <w:szCs w:val="24"/>
          <w:lang w:eastAsia="zh-CN"/>
        </w:rPr>
        <w:t xml:space="preserve"> </w:t>
      </w:r>
    </w:p>
    <w:p w14:paraId="74EC93F6" w14:textId="64BD8A19"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联合国粮食及农业组织</w:t>
      </w:r>
      <w:r w:rsidR="00766F59" w:rsidRPr="00CE43C0">
        <w:rPr>
          <w:rFonts w:eastAsia="SimSun" w:hint="eastAsia"/>
          <w:sz w:val="24"/>
          <w:szCs w:val="24"/>
          <w:lang w:eastAsia="zh-CN"/>
        </w:rPr>
        <w:t>（粮农组织）</w:t>
      </w:r>
      <w:r w:rsidRPr="00CE43C0">
        <w:rPr>
          <w:rFonts w:eastAsia="SimSun"/>
          <w:sz w:val="24"/>
          <w:szCs w:val="24"/>
          <w:lang w:eastAsia="zh-CN"/>
        </w:rPr>
        <w:t>和</w:t>
      </w:r>
      <w:r w:rsidRPr="00CE43C0">
        <w:rPr>
          <w:rStyle w:val="ng-binding"/>
          <w:rFonts w:eastAsia="SimSun"/>
          <w:sz w:val="24"/>
          <w:szCs w:val="24"/>
          <w:lang w:eastAsia="zh-CN"/>
        </w:rPr>
        <w:t>《关于特别是作为水禽栖息地的国际重要湿地公约》</w:t>
      </w:r>
      <w:r w:rsidR="00961317" w:rsidRPr="00CE43C0">
        <w:rPr>
          <w:rFonts w:eastAsia="SimSun" w:hint="eastAsia"/>
          <w:sz w:val="24"/>
          <w:szCs w:val="24"/>
          <w:lang w:eastAsia="zh-CN"/>
        </w:rPr>
        <w:t>（《拉姆萨尔公约》）</w:t>
      </w:r>
      <w:r w:rsidRPr="00CE43C0">
        <w:rPr>
          <w:rFonts w:eastAsia="SimSun"/>
          <w:sz w:val="24"/>
          <w:szCs w:val="24"/>
          <w:lang w:eastAsia="zh-CN"/>
        </w:rPr>
        <w:t>秘书处的代表也发了言。</w:t>
      </w:r>
    </w:p>
    <w:p w14:paraId="32F52B05"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Style w:val="ng-binding"/>
          <w:rFonts w:eastAsia="SimSun"/>
          <w:sz w:val="24"/>
          <w:szCs w:val="24"/>
          <w:lang w:eastAsia="zh-CN"/>
        </w:rPr>
        <w:t>发言的还有禽鸟生命国际组织</w:t>
      </w:r>
      <w:r w:rsidRPr="00CE43C0">
        <w:rPr>
          <w:rFonts w:eastAsia="SimSun"/>
          <w:sz w:val="24"/>
          <w:szCs w:val="24"/>
          <w:lang w:eastAsia="zh-CN"/>
        </w:rPr>
        <w:t>(</w:t>
      </w:r>
      <w:r w:rsidRPr="00CE43C0">
        <w:rPr>
          <w:rFonts w:eastAsia="SimSun"/>
          <w:sz w:val="24"/>
          <w:szCs w:val="24"/>
          <w:lang w:eastAsia="zh-CN"/>
        </w:rPr>
        <w:t>同时也代表</w:t>
      </w:r>
      <w:r w:rsidRPr="00CE43C0">
        <w:rPr>
          <w:rStyle w:val="ng-binding"/>
          <w:rFonts w:eastAsia="SimSun"/>
          <w:sz w:val="24"/>
          <w:szCs w:val="24"/>
          <w:lang w:eastAsia="zh-CN"/>
        </w:rPr>
        <w:t>国际野生生物保护学会</w:t>
      </w:r>
      <w:r w:rsidRPr="00CE43C0">
        <w:rPr>
          <w:rFonts w:eastAsia="SimSun"/>
          <w:sz w:val="24"/>
          <w:szCs w:val="24"/>
          <w:lang w:eastAsia="zh-CN"/>
        </w:rPr>
        <w:t>和伦敦动物学会</w:t>
      </w:r>
      <w:r w:rsidRPr="00CE43C0">
        <w:rPr>
          <w:rFonts w:eastAsia="SimSun"/>
          <w:sz w:val="24"/>
          <w:szCs w:val="24"/>
          <w:lang w:eastAsia="zh-CN"/>
        </w:rPr>
        <w:t>)</w:t>
      </w:r>
      <w:r w:rsidRPr="00CE43C0">
        <w:rPr>
          <w:rFonts w:eastAsia="SimSun"/>
          <w:sz w:val="24"/>
          <w:szCs w:val="24"/>
          <w:lang w:eastAsia="zh-CN"/>
        </w:rPr>
        <w:t>、</w:t>
      </w:r>
      <w:r w:rsidRPr="00CE43C0">
        <w:rPr>
          <w:rFonts w:eastAsia="SimSun"/>
          <w:sz w:val="24"/>
          <w:szCs w:val="24"/>
          <w:lang w:eastAsia="zh-CN"/>
        </w:rPr>
        <w:t>CBD</w:t>
      </w:r>
      <w:r w:rsidRPr="00CE43C0">
        <w:rPr>
          <w:rFonts w:eastAsia="SimSun"/>
          <w:sz w:val="24"/>
          <w:szCs w:val="24"/>
          <w:lang w:eastAsia="zh-CN"/>
        </w:rPr>
        <w:t>妇女核心小组、国际生物多样性问题土著论坛和国际自然保护联盟的代表。</w:t>
      </w:r>
      <w:r w:rsidRPr="00CE43C0">
        <w:rPr>
          <w:rFonts w:eastAsia="SimSun"/>
          <w:sz w:val="24"/>
          <w:szCs w:val="24"/>
          <w:lang w:eastAsia="zh-CN"/>
        </w:rPr>
        <w:t xml:space="preserve"> </w:t>
      </w:r>
    </w:p>
    <w:p w14:paraId="028032F7" w14:textId="38FED314"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交换意见后，</w:t>
      </w:r>
      <w:r w:rsidR="006064CE" w:rsidRPr="00CE43C0">
        <w:rPr>
          <w:rFonts w:eastAsia="SimSun"/>
          <w:sz w:val="24"/>
          <w:szCs w:val="24"/>
          <w:lang w:eastAsia="zh-CN"/>
        </w:rPr>
        <w:t>主席表示他将与秘书处磋商，考虑到各缔约方表达或支持的看法，编写订正建议草案供科咨机构审议</w:t>
      </w:r>
      <w:r w:rsidRPr="00CE43C0">
        <w:rPr>
          <w:rFonts w:eastAsia="SimSun"/>
          <w:sz w:val="24"/>
          <w:szCs w:val="24"/>
          <w:lang w:eastAsia="zh-CN"/>
        </w:rPr>
        <w:t>。</w:t>
      </w:r>
    </w:p>
    <w:p w14:paraId="4A16C94C" w14:textId="46A4C573" w:rsidR="00F43F8F" w:rsidRPr="00CE43C0" w:rsidRDefault="00F43F8F"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w:t>
      </w:r>
      <w:r w:rsidR="00961317" w:rsidRPr="00CE43C0">
        <w:rPr>
          <w:rFonts w:eastAsia="SimSun" w:hint="eastAsia"/>
          <w:sz w:val="24"/>
          <w:szCs w:val="24"/>
          <w:lang w:eastAsia="zh-CN"/>
        </w:rPr>
        <w:t>在</w:t>
      </w:r>
      <w:r w:rsidR="00961317" w:rsidRPr="00CE43C0">
        <w:rPr>
          <w:rFonts w:eastAsia="SimSun" w:hint="eastAsia"/>
          <w:sz w:val="24"/>
          <w:szCs w:val="24"/>
          <w:lang w:eastAsia="zh-CN"/>
        </w:rPr>
        <w:t>1</w:t>
      </w:r>
      <w:r w:rsidR="00961317" w:rsidRPr="00CE43C0">
        <w:rPr>
          <w:rFonts w:eastAsia="SimSun"/>
          <w:sz w:val="24"/>
          <w:szCs w:val="24"/>
          <w:lang w:eastAsia="zh-CN"/>
        </w:rPr>
        <w:t>0</w:t>
      </w:r>
      <w:r w:rsidR="00961317" w:rsidRPr="00CE43C0">
        <w:rPr>
          <w:rFonts w:eastAsia="SimSun" w:hint="eastAsia"/>
          <w:sz w:val="24"/>
          <w:szCs w:val="24"/>
          <w:lang w:eastAsia="zh-CN"/>
        </w:rPr>
        <w:t>月</w:t>
      </w:r>
      <w:r w:rsidR="00961317" w:rsidRPr="00CE43C0">
        <w:rPr>
          <w:rFonts w:eastAsia="SimSun" w:hint="eastAsia"/>
          <w:sz w:val="24"/>
          <w:szCs w:val="24"/>
          <w:lang w:eastAsia="zh-CN"/>
        </w:rPr>
        <w:t>1</w:t>
      </w:r>
      <w:r w:rsidR="00961317" w:rsidRPr="00CE43C0">
        <w:rPr>
          <w:rFonts w:eastAsia="SimSun"/>
          <w:sz w:val="24"/>
          <w:szCs w:val="24"/>
          <w:lang w:eastAsia="zh-CN"/>
        </w:rPr>
        <w:t>8</w:t>
      </w:r>
      <w:r w:rsidR="00961317" w:rsidRPr="00CE43C0">
        <w:rPr>
          <w:rFonts w:eastAsia="SimSun" w:hint="eastAsia"/>
          <w:sz w:val="24"/>
          <w:szCs w:val="24"/>
          <w:lang w:eastAsia="zh-CN"/>
        </w:rPr>
        <w:t>日</w:t>
      </w:r>
      <w:r w:rsidRPr="00CE43C0">
        <w:rPr>
          <w:rFonts w:eastAsia="SimSun" w:hint="eastAsia"/>
          <w:sz w:val="24"/>
          <w:szCs w:val="24"/>
          <w:lang w:eastAsia="zh-CN"/>
        </w:rPr>
        <w:t>第</w:t>
      </w:r>
      <w:r w:rsidR="00961317" w:rsidRPr="00CE43C0">
        <w:rPr>
          <w:rFonts w:eastAsia="SimSun" w:hint="eastAsia"/>
          <w:sz w:val="24"/>
          <w:szCs w:val="24"/>
          <w:lang w:eastAsia="zh-CN"/>
        </w:rPr>
        <w:t>6</w:t>
      </w:r>
      <w:r w:rsidRPr="00CE43C0">
        <w:rPr>
          <w:rFonts w:eastAsia="SimSun" w:hint="eastAsia"/>
          <w:sz w:val="24"/>
          <w:szCs w:val="24"/>
          <w:lang w:eastAsia="zh-CN"/>
        </w:rPr>
        <w:t>场全体会议</w:t>
      </w:r>
      <w:r w:rsidR="00961317" w:rsidRPr="00CE43C0">
        <w:rPr>
          <w:rFonts w:eastAsia="SimSun" w:hint="eastAsia"/>
          <w:sz w:val="24"/>
          <w:szCs w:val="24"/>
          <w:lang w:eastAsia="zh-CN"/>
        </w:rPr>
        <w:t>上</w:t>
      </w:r>
      <w:r w:rsidRPr="00CE43C0">
        <w:rPr>
          <w:rFonts w:eastAsia="SimSun" w:hint="eastAsia"/>
          <w:sz w:val="24"/>
          <w:szCs w:val="24"/>
          <w:lang w:eastAsia="zh-CN"/>
        </w:rPr>
        <w:t>审议了主席提交的</w:t>
      </w:r>
      <w:r w:rsidR="008B1FA2" w:rsidRPr="00CE43C0">
        <w:rPr>
          <w:rFonts w:eastAsia="SimSun" w:hint="eastAsia"/>
          <w:sz w:val="24"/>
          <w:szCs w:val="24"/>
          <w:lang w:eastAsia="zh-CN"/>
        </w:rPr>
        <w:t>订正建议</w:t>
      </w:r>
      <w:r w:rsidRPr="00CE43C0">
        <w:rPr>
          <w:rFonts w:eastAsia="SimSun" w:hint="eastAsia"/>
          <w:sz w:val="24"/>
          <w:szCs w:val="24"/>
          <w:lang w:eastAsia="zh-CN"/>
        </w:rPr>
        <w:t>草案。</w:t>
      </w:r>
      <w:r w:rsidRPr="00CE43C0">
        <w:rPr>
          <w:rFonts w:eastAsia="SimSun" w:hint="eastAsia"/>
          <w:sz w:val="24"/>
          <w:szCs w:val="24"/>
          <w:lang w:eastAsia="zh-CN"/>
        </w:rPr>
        <w:t xml:space="preserve"> </w:t>
      </w:r>
      <w:r w:rsidRPr="00CE43C0">
        <w:rPr>
          <w:rFonts w:eastAsia="SimSun" w:hint="eastAsia"/>
          <w:sz w:val="24"/>
          <w:szCs w:val="24"/>
          <w:lang w:eastAsia="zh-CN"/>
        </w:rPr>
        <w:t>经过交换意见，经口头修正的</w:t>
      </w:r>
      <w:r w:rsidR="008B1FA2" w:rsidRPr="00CE43C0">
        <w:rPr>
          <w:rFonts w:eastAsia="SimSun" w:hint="eastAsia"/>
          <w:sz w:val="24"/>
          <w:szCs w:val="24"/>
          <w:lang w:eastAsia="zh-CN"/>
        </w:rPr>
        <w:t>订正建议</w:t>
      </w:r>
      <w:r w:rsidRPr="00CE43C0">
        <w:rPr>
          <w:rFonts w:eastAsia="SimSun" w:hint="eastAsia"/>
          <w:sz w:val="24"/>
          <w:szCs w:val="24"/>
          <w:lang w:eastAsia="zh-CN"/>
        </w:rPr>
        <w:t>草案获得批准，成为</w:t>
      </w:r>
      <w:r w:rsidRPr="00CE43C0">
        <w:rPr>
          <w:rFonts w:eastAsia="SimSun" w:hint="eastAsia"/>
          <w:sz w:val="24"/>
          <w:szCs w:val="24"/>
          <w:lang w:eastAsia="zh-CN"/>
        </w:rPr>
        <w:t>CBD/SBSTTA/25/L.5</w:t>
      </w:r>
      <w:r w:rsidRPr="00CE43C0">
        <w:rPr>
          <w:rFonts w:eastAsia="SimSun" w:hint="eastAsia"/>
          <w:sz w:val="24"/>
          <w:szCs w:val="24"/>
          <w:lang w:eastAsia="zh-CN"/>
        </w:rPr>
        <w:t>号建议草案，供科咨机构正式通过。</w:t>
      </w:r>
    </w:p>
    <w:p w14:paraId="0B2FE089" w14:textId="4A982C80" w:rsidR="002E4CB3" w:rsidRPr="00CE43C0" w:rsidRDefault="00C42B8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Pr="00CE43C0">
        <w:rPr>
          <w:rFonts w:eastAsia="SimSun" w:hint="eastAsia"/>
          <w:sz w:val="24"/>
          <w:szCs w:val="24"/>
          <w:lang w:eastAsia="zh-CN"/>
        </w:rPr>
        <w:t>8</w:t>
      </w:r>
      <w:r w:rsidRPr="00CE43C0">
        <w:rPr>
          <w:rFonts w:eastAsia="SimSun" w:hint="eastAsia"/>
          <w:sz w:val="24"/>
          <w:szCs w:val="24"/>
          <w:lang w:eastAsia="zh-CN"/>
        </w:rPr>
        <w:t>场全体会议</w:t>
      </w:r>
      <w:r w:rsidR="00961317" w:rsidRPr="00CE43C0">
        <w:rPr>
          <w:rFonts w:eastAsia="SimSun" w:hint="eastAsia"/>
          <w:sz w:val="24"/>
          <w:szCs w:val="24"/>
          <w:lang w:eastAsia="zh-CN"/>
        </w:rPr>
        <w:t>通过了经口头修订的</w:t>
      </w:r>
      <w:r w:rsidR="00961317" w:rsidRPr="00CE43C0">
        <w:rPr>
          <w:rFonts w:eastAsia="SimSun" w:hint="eastAsia"/>
          <w:sz w:val="24"/>
          <w:szCs w:val="24"/>
          <w:lang w:eastAsia="zh-CN"/>
        </w:rPr>
        <w:t>CBD/SBSTTA/25/L.</w:t>
      </w:r>
      <w:r w:rsidR="00961317" w:rsidRPr="00CE43C0">
        <w:rPr>
          <w:rFonts w:eastAsia="SimSun"/>
          <w:sz w:val="24"/>
          <w:szCs w:val="24"/>
          <w:lang w:eastAsia="zh-CN"/>
        </w:rPr>
        <w:t>5</w:t>
      </w:r>
      <w:r w:rsidR="00961317" w:rsidRPr="00CE43C0">
        <w:rPr>
          <w:rFonts w:eastAsia="SimSun" w:hint="eastAsia"/>
          <w:sz w:val="24"/>
          <w:szCs w:val="24"/>
          <w:lang w:eastAsia="zh-CN"/>
        </w:rPr>
        <w:t>号建议草案，使其成为第</w:t>
      </w:r>
      <w:r w:rsidR="00961317" w:rsidRPr="00CE43C0">
        <w:rPr>
          <w:rFonts w:eastAsia="SimSun" w:hint="eastAsia"/>
          <w:sz w:val="24"/>
          <w:szCs w:val="24"/>
          <w:lang w:eastAsia="zh-CN"/>
        </w:rPr>
        <w:t>25/</w:t>
      </w:r>
      <w:r w:rsidR="00961317" w:rsidRPr="00CE43C0">
        <w:rPr>
          <w:rFonts w:eastAsia="SimSun"/>
          <w:sz w:val="24"/>
          <w:szCs w:val="24"/>
          <w:lang w:eastAsia="zh-CN"/>
        </w:rPr>
        <w:t>3</w:t>
      </w:r>
      <w:r w:rsidR="00961317" w:rsidRPr="00CE43C0">
        <w:rPr>
          <w:rFonts w:eastAsia="SimSun" w:hint="eastAsia"/>
          <w:sz w:val="24"/>
          <w:szCs w:val="24"/>
          <w:lang w:eastAsia="zh-CN"/>
        </w:rPr>
        <w:t>号建议（见第一部分）。</w:t>
      </w:r>
    </w:p>
    <w:p w14:paraId="23ADBCF2" w14:textId="77777777" w:rsidR="002E4CB3" w:rsidRPr="00CE43C0" w:rsidRDefault="002E4CB3" w:rsidP="0002206D">
      <w:pPr>
        <w:pStyle w:val="Heading2"/>
        <w:numPr>
          <w:ilvl w:val="0"/>
          <w:numId w:val="0"/>
        </w:numPr>
        <w:ind w:left="567" w:hanging="567"/>
        <w:rPr>
          <w:rFonts w:eastAsia="SimSun"/>
          <w:lang w:val="en-US" w:eastAsia="zh-CN"/>
        </w:rPr>
      </w:pPr>
      <w:bookmarkStart w:id="69" w:name="_Toc154060760"/>
      <w:r w:rsidRPr="00CE43C0">
        <w:rPr>
          <w:rFonts w:eastAsia="SimSun"/>
        </w:rPr>
        <w:lastRenderedPageBreak/>
        <w:t>(d)</w:t>
      </w:r>
      <w:r w:rsidRPr="00CE43C0">
        <w:rPr>
          <w:rFonts w:eastAsia="SimSun"/>
        </w:rPr>
        <w:tab/>
      </w:r>
      <w:r w:rsidRPr="00CE43C0">
        <w:rPr>
          <w:rFonts w:eastAsia="SimSun"/>
          <w:lang w:val="en-US" w:eastAsia="zh-CN"/>
        </w:rPr>
        <w:t>植物保护</w:t>
      </w:r>
      <w:bookmarkEnd w:id="69"/>
    </w:p>
    <w:p w14:paraId="5B3652C0" w14:textId="77777777" w:rsidR="002E4CB3" w:rsidRPr="00CE43C0" w:rsidRDefault="002E4CB3" w:rsidP="0002206D">
      <w:pPr>
        <w:pStyle w:val="Para1"/>
        <w:numPr>
          <w:ilvl w:val="0"/>
          <w:numId w:val="2"/>
        </w:numPr>
        <w:tabs>
          <w:tab w:val="clear" w:pos="360"/>
          <w:tab w:val="clear" w:pos="1134"/>
        </w:tabs>
        <w:ind w:left="490"/>
        <w:rPr>
          <w:rFonts w:eastAsia="SimSun"/>
          <w:lang w:eastAsia="zh-CN"/>
        </w:rPr>
      </w:pPr>
      <w:bookmarkStart w:id="70" w:name="_Hlk147309197"/>
      <w:r w:rsidRPr="00CE43C0">
        <w:rPr>
          <w:rFonts w:eastAsia="SimSun"/>
          <w:sz w:val="24"/>
          <w:szCs w:val="24"/>
          <w:lang w:eastAsia="zh-CN"/>
        </w:rPr>
        <w:t>科咨机构在其第</w:t>
      </w:r>
      <w:r w:rsidRPr="00CE43C0">
        <w:rPr>
          <w:rFonts w:eastAsia="SimSun"/>
          <w:sz w:val="24"/>
          <w:szCs w:val="24"/>
          <w:lang w:eastAsia="zh-CN"/>
        </w:rPr>
        <w:t>2</w:t>
      </w:r>
      <w:r w:rsidRPr="00CE43C0">
        <w:rPr>
          <w:rStyle w:val="ng-binding"/>
          <w:rFonts w:eastAsia="SimSun" w:hint="eastAsia"/>
          <w:lang w:eastAsia="zh-CN"/>
        </w:rPr>
        <w:t>场全体会议上审议了议程项目</w:t>
      </w:r>
      <w:r w:rsidRPr="00CE43C0">
        <w:rPr>
          <w:rFonts w:eastAsia="SimSun"/>
          <w:sz w:val="24"/>
          <w:szCs w:val="24"/>
          <w:lang w:eastAsia="zh-CN"/>
        </w:rPr>
        <w:t>3 (d)</w:t>
      </w:r>
      <w:r w:rsidRPr="00CE43C0">
        <w:rPr>
          <w:rFonts w:eastAsia="SimSun"/>
          <w:sz w:val="24"/>
          <w:szCs w:val="24"/>
          <w:lang w:eastAsia="zh-CN"/>
        </w:rPr>
        <w:t>。科咨机构面前有秘书处关于植物保护的说明，</w:t>
      </w:r>
      <w:r w:rsidRPr="00CE43C0">
        <w:rPr>
          <w:rStyle w:val="FootnoteReference"/>
          <w:rFonts w:eastAsia="SimSun"/>
          <w:sz w:val="24"/>
          <w:szCs w:val="24"/>
        </w:rPr>
        <w:footnoteReference w:id="139"/>
      </w:r>
      <w:r w:rsidRPr="00CE43C0">
        <w:rPr>
          <w:rFonts w:eastAsia="SimSun"/>
          <w:sz w:val="24"/>
          <w:szCs w:val="24"/>
          <w:lang w:eastAsia="zh-CN"/>
        </w:rPr>
        <w:t xml:space="preserve"> </w:t>
      </w:r>
      <w:r w:rsidRPr="00CE43C0">
        <w:rPr>
          <w:rFonts w:eastAsia="SimSun"/>
          <w:sz w:val="24"/>
          <w:szCs w:val="24"/>
          <w:lang w:eastAsia="zh-CN"/>
        </w:rPr>
        <w:t>包括一项建议草案。科咨机构面前还有一份资料文件，系秘书处关于为支持《框架》而实施一系列植物保护相关补充行动的技术原理的说明。</w:t>
      </w:r>
      <w:r w:rsidRPr="00CE43C0">
        <w:rPr>
          <w:rStyle w:val="FootnoteReference"/>
          <w:rFonts w:eastAsia="SimSun"/>
          <w:sz w:val="24"/>
          <w:szCs w:val="24"/>
        </w:rPr>
        <w:footnoteReference w:id="140"/>
      </w:r>
    </w:p>
    <w:p w14:paraId="4E116A7D"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全球植物保护伙伴关系共同主席</w:t>
      </w:r>
      <w:proofErr w:type="spellStart"/>
      <w:r w:rsidRPr="00CE43C0">
        <w:rPr>
          <w:rFonts w:eastAsia="SimSun"/>
          <w:sz w:val="24"/>
          <w:szCs w:val="24"/>
          <w:lang w:eastAsia="zh-CN"/>
        </w:rPr>
        <w:t>Maïté</w:t>
      </w:r>
      <w:proofErr w:type="spellEnd"/>
      <w:r w:rsidRPr="00CE43C0">
        <w:rPr>
          <w:rFonts w:eastAsia="SimSun"/>
          <w:sz w:val="24"/>
          <w:szCs w:val="24"/>
          <w:lang w:eastAsia="zh-CN"/>
        </w:rPr>
        <w:t xml:space="preserve"> Delmas</w:t>
      </w:r>
      <w:r w:rsidRPr="00CE43C0">
        <w:rPr>
          <w:rFonts w:eastAsia="SimSun"/>
          <w:sz w:val="24"/>
          <w:szCs w:val="24"/>
          <w:lang w:eastAsia="zh-CN"/>
        </w:rPr>
        <w:t>就支持执行《框架》的一系列植物保护相关补充行动作了介绍。</w:t>
      </w:r>
    </w:p>
    <w:p w14:paraId="0D2F15FB"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以下缔约方代表发了言：加拿大、哥伦比亚、德国、印度尼西亚、西班牙、瑞典和联合王国。</w:t>
      </w:r>
    </w:p>
    <w:p w14:paraId="626AE61E" w14:textId="726AD2CC" w:rsidR="002E4CB3" w:rsidRPr="00CE43C0" w:rsidRDefault="00961317"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科咨机构</w:t>
      </w:r>
      <w:r w:rsidR="002E4CB3" w:rsidRPr="00CE43C0">
        <w:rPr>
          <w:rFonts w:eastAsia="SimSun"/>
          <w:sz w:val="24"/>
          <w:szCs w:val="24"/>
          <w:lang w:eastAsia="zh-CN"/>
        </w:rPr>
        <w:t>在</w:t>
      </w:r>
      <w:r w:rsidR="007C1A3C" w:rsidRPr="00CE43C0">
        <w:rPr>
          <w:rFonts w:eastAsia="SimSun" w:hint="eastAsia"/>
          <w:sz w:val="24"/>
          <w:szCs w:val="24"/>
          <w:lang w:eastAsia="zh-CN"/>
        </w:rPr>
        <w:t>1</w:t>
      </w:r>
      <w:r w:rsidR="007C1A3C" w:rsidRPr="00CE43C0">
        <w:rPr>
          <w:rFonts w:eastAsia="SimSun"/>
          <w:sz w:val="24"/>
          <w:szCs w:val="24"/>
          <w:lang w:eastAsia="zh-CN"/>
        </w:rPr>
        <w:t>0</w:t>
      </w:r>
      <w:r w:rsidR="007C1A3C" w:rsidRPr="00CE43C0">
        <w:rPr>
          <w:rFonts w:eastAsia="SimSun" w:hint="eastAsia"/>
          <w:sz w:val="24"/>
          <w:szCs w:val="24"/>
          <w:lang w:eastAsia="zh-CN"/>
        </w:rPr>
        <w:t>月</w:t>
      </w:r>
      <w:r w:rsidR="007C1A3C" w:rsidRPr="00CE43C0">
        <w:rPr>
          <w:rFonts w:eastAsia="SimSun" w:hint="eastAsia"/>
          <w:sz w:val="24"/>
          <w:szCs w:val="24"/>
          <w:lang w:eastAsia="zh-CN"/>
        </w:rPr>
        <w:t>1</w:t>
      </w:r>
      <w:r w:rsidR="007C1A3C" w:rsidRPr="00CE43C0">
        <w:rPr>
          <w:rFonts w:eastAsia="SimSun"/>
          <w:sz w:val="24"/>
          <w:szCs w:val="24"/>
          <w:lang w:eastAsia="zh-CN"/>
        </w:rPr>
        <w:t>6</w:t>
      </w:r>
      <w:r w:rsidR="007C1A3C" w:rsidRPr="00CE43C0">
        <w:rPr>
          <w:rFonts w:eastAsia="SimSun" w:hint="eastAsia"/>
          <w:sz w:val="24"/>
          <w:szCs w:val="24"/>
          <w:lang w:eastAsia="zh-CN"/>
        </w:rPr>
        <w:t>日</w:t>
      </w:r>
      <w:r w:rsidR="002E4CB3" w:rsidRPr="00CE43C0">
        <w:rPr>
          <w:rFonts w:eastAsia="SimSun"/>
          <w:sz w:val="24"/>
          <w:szCs w:val="24"/>
          <w:lang w:eastAsia="zh-CN"/>
        </w:rPr>
        <w:t>第</w:t>
      </w:r>
      <w:r w:rsidR="002E4CB3" w:rsidRPr="00CE43C0">
        <w:rPr>
          <w:rFonts w:eastAsia="SimSun"/>
          <w:sz w:val="24"/>
          <w:szCs w:val="24"/>
          <w:lang w:eastAsia="zh-CN"/>
        </w:rPr>
        <w:t>3</w:t>
      </w:r>
      <w:r w:rsidR="002E4CB3" w:rsidRPr="00CE43C0">
        <w:rPr>
          <w:rFonts w:eastAsia="SimSun"/>
          <w:sz w:val="24"/>
          <w:szCs w:val="24"/>
          <w:lang w:eastAsia="zh-CN"/>
        </w:rPr>
        <w:t>场全体会议上恢复审议该分项目。</w:t>
      </w:r>
      <w:r w:rsidR="002E4CB3" w:rsidRPr="00CE43C0">
        <w:rPr>
          <w:rFonts w:eastAsia="SimSun"/>
          <w:sz w:val="24"/>
          <w:szCs w:val="24"/>
          <w:lang w:eastAsia="zh-CN"/>
        </w:rPr>
        <w:t xml:space="preserve"> </w:t>
      </w:r>
    </w:p>
    <w:p w14:paraId="3A0B05FC"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以下缔约方代表发了言：阿根廷、比利时、巴西、中国、哥斯达黎加、刚果民主共和国、埃及、欧洲联盟、日本、肯尼亚（代表非洲国家）、墨西哥、大韩民国、南非、瑞士、土耳其和乌干达。</w:t>
      </w:r>
    </w:p>
    <w:p w14:paraId="53F15C67"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濒危野生动植物种国际贸易公约秘书处的代表也发了言。</w:t>
      </w:r>
    </w:p>
    <w:p w14:paraId="6D72BCAC" w14:textId="7E3AF772" w:rsidR="002E4CB3" w:rsidRPr="00CE43C0" w:rsidRDefault="002E4CB3" w:rsidP="0002206D">
      <w:pPr>
        <w:pStyle w:val="Para1"/>
        <w:numPr>
          <w:ilvl w:val="0"/>
          <w:numId w:val="2"/>
        </w:numPr>
        <w:tabs>
          <w:tab w:val="clear" w:pos="360"/>
          <w:tab w:val="clear" w:pos="1134"/>
        </w:tabs>
        <w:ind w:left="490"/>
        <w:rPr>
          <w:rFonts w:eastAsia="SimSun"/>
          <w:lang w:eastAsia="zh-CN"/>
        </w:rPr>
      </w:pPr>
      <w:r w:rsidRPr="00CE43C0">
        <w:rPr>
          <w:rFonts w:eastAsia="SimSun"/>
          <w:sz w:val="24"/>
          <w:szCs w:val="24"/>
          <w:lang w:eastAsia="zh-CN"/>
        </w:rPr>
        <w:t>国际植物园保护组织和生物多样性公约妇女核心小组的代表又作了发言。</w:t>
      </w:r>
    </w:p>
    <w:p w14:paraId="65BD09D8" w14:textId="744352EB"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经交换看法后，</w:t>
      </w:r>
      <w:bookmarkStart w:id="71" w:name="_Hlk148436729"/>
      <w:r w:rsidRPr="00CE43C0">
        <w:rPr>
          <w:rFonts w:eastAsia="SimSun"/>
          <w:sz w:val="24"/>
          <w:szCs w:val="24"/>
          <w:lang w:eastAsia="zh-CN"/>
        </w:rPr>
        <w:t>主席表示他将与秘书处磋商，</w:t>
      </w:r>
      <w:r w:rsidR="006064CE" w:rsidRPr="00CE43C0">
        <w:rPr>
          <w:rFonts w:eastAsia="SimSun" w:hint="eastAsia"/>
          <w:sz w:val="24"/>
          <w:szCs w:val="24"/>
          <w:lang w:eastAsia="zh-CN"/>
        </w:rPr>
        <w:t>考虑到</w:t>
      </w:r>
      <w:r w:rsidR="006064CE" w:rsidRPr="00CE43C0">
        <w:rPr>
          <w:rFonts w:eastAsia="SimSun"/>
          <w:sz w:val="24"/>
          <w:szCs w:val="24"/>
          <w:lang w:eastAsia="zh-CN"/>
        </w:rPr>
        <w:t>各缔约方表达或支持的看法</w:t>
      </w:r>
      <w:r w:rsidR="006064CE" w:rsidRPr="00CE43C0">
        <w:rPr>
          <w:rFonts w:eastAsia="SimSun" w:hint="eastAsia"/>
          <w:sz w:val="24"/>
          <w:szCs w:val="24"/>
          <w:lang w:eastAsia="zh-CN"/>
        </w:rPr>
        <w:t>，</w:t>
      </w:r>
      <w:r w:rsidRPr="00CE43C0">
        <w:rPr>
          <w:rFonts w:eastAsia="SimSun"/>
          <w:sz w:val="24"/>
          <w:szCs w:val="24"/>
          <w:lang w:eastAsia="zh-CN"/>
        </w:rPr>
        <w:t>编写订正建议草案供科咨机构审议</w:t>
      </w:r>
      <w:bookmarkEnd w:id="71"/>
      <w:r w:rsidRPr="00CE43C0">
        <w:rPr>
          <w:rFonts w:eastAsia="SimSun"/>
          <w:sz w:val="24"/>
          <w:szCs w:val="24"/>
          <w:lang w:eastAsia="zh-CN"/>
        </w:rPr>
        <w:t>。</w:t>
      </w:r>
    </w:p>
    <w:p w14:paraId="3959661C" w14:textId="1B625048" w:rsidR="00E0421E" w:rsidRPr="00CE43C0" w:rsidRDefault="007C1A3C"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w:t>
      </w:r>
      <w:r w:rsidR="00E0421E" w:rsidRPr="00CE43C0">
        <w:rPr>
          <w:rFonts w:eastAsia="SimSun" w:hint="eastAsia"/>
          <w:sz w:val="24"/>
          <w:szCs w:val="24"/>
          <w:lang w:eastAsia="zh-CN"/>
        </w:rPr>
        <w:t>在</w:t>
      </w:r>
      <w:r w:rsidRPr="00CE43C0">
        <w:rPr>
          <w:rFonts w:eastAsia="SimSun" w:hint="eastAsia"/>
          <w:sz w:val="24"/>
          <w:szCs w:val="24"/>
          <w:lang w:eastAsia="zh-CN"/>
        </w:rPr>
        <w:t>1</w:t>
      </w:r>
      <w:r w:rsidRPr="00CE43C0">
        <w:rPr>
          <w:rFonts w:eastAsia="SimSun"/>
          <w:sz w:val="24"/>
          <w:szCs w:val="24"/>
          <w:lang w:eastAsia="zh-CN"/>
        </w:rPr>
        <w:t>0</w:t>
      </w:r>
      <w:r w:rsidRPr="00CE43C0">
        <w:rPr>
          <w:rFonts w:eastAsia="SimSun" w:hint="eastAsia"/>
          <w:sz w:val="24"/>
          <w:szCs w:val="24"/>
          <w:lang w:eastAsia="zh-CN"/>
        </w:rPr>
        <w:t>月</w:t>
      </w:r>
      <w:r w:rsidRPr="00CE43C0">
        <w:rPr>
          <w:rFonts w:eastAsia="SimSun" w:hint="eastAsia"/>
          <w:sz w:val="24"/>
          <w:szCs w:val="24"/>
          <w:lang w:eastAsia="zh-CN"/>
        </w:rPr>
        <w:t>1</w:t>
      </w:r>
      <w:r w:rsidRPr="00CE43C0">
        <w:rPr>
          <w:rFonts w:eastAsia="SimSun"/>
          <w:sz w:val="24"/>
          <w:szCs w:val="24"/>
          <w:lang w:eastAsia="zh-CN"/>
        </w:rPr>
        <w:t>7</w:t>
      </w:r>
      <w:r w:rsidRPr="00CE43C0">
        <w:rPr>
          <w:rFonts w:eastAsia="SimSun" w:hint="eastAsia"/>
          <w:sz w:val="24"/>
          <w:szCs w:val="24"/>
          <w:lang w:eastAsia="zh-CN"/>
        </w:rPr>
        <w:t>日</w:t>
      </w:r>
      <w:r w:rsidR="00E0421E" w:rsidRPr="00CE43C0">
        <w:rPr>
          <w:rFonts w:eastAsia="SimSun" w:hint="eastAsia"/>
          <w:sz w:val="24"/>
          <w:szCs w:val="24"/>
          <w:lang w:eastAsia="zh-CN"/>
        </w:rPr>
        <w:t>第</w:t>
      </w:r>
      <w:r w:rsidR="00E0421E" w:rsidRPr="00CE43C0">
        <w:rPr>
          <w:rFonts w:eastAsia="SimSun"/>
          <w:sz w:val="24"/>
          <w:szCs w:val="24"/>
          <w:lang w:eastAsia="zh-CN"/>
        </w:rPr>
        <w:t>5</w:t>
      </w:r>
      <w:r w:rsidR="000009B4" w:rsidRPr="00CE43C0">
        <w:rPr>
          <w:rFonts w:eastAsia="SimSun" w:hint="eastAsia"/>
          <w:sz w:val="24"/>
          <w:szCs w:val="24"/>
          <w:lang w:eastAsia="zh-CN"/>
        </w:rPr>
        <w:t>场</w:t>
      </w:r>
      <w:r w:rsidR="00E0421E" w:rsidRPr="00CE43C0">
        <w:rPr>
          <w:rFonts w:eastAsia="SimSun" w:hint="eastAsia"/>
          <w:sz w:val="24"/>
          <w:szCs w:val="24"/>
          <w:lang w:eastAsia="zh-CN"/>
        </w:rPr>
        <w:t>全体会议上审议了主席提交的关于植物保护的订正建议草案。交换意见后，订正建议草案获得批准，作为</w:t>
      </w:r>
      <w:r w:rsidR="00E0421E" w:rsidRPr="00CE43C0">
        <w:rPr>
          <w:rFonts w:eastAsia="SimSun"/>
          <w:sz w:val="24"/>
          <w:szCs w:val="24"/>
          <w:lang w:eastAsia="zh-CN"/>
        </w:rPr>
        <w:t>CBD/SBSTTA/25/L.2</w:t>
      </w:r>
      <w:r w:rsidR="00E0421E" w:rsidRPr="00CE43C0">
        <w:rPr>
          <w:rFonts w:eastAsia="SimSun" w:hint="eastAsia"/>
          <w:sz w:val="24"/>
          <w:szCs w:val="24"/>
          <w:lang w:eastAsia="zh-CN"/>
        </w:rPr>
        <w:t>号建议草案供科咨机构正式通过。</w:t>
      </w:r>
    </w:p>
    <w:p w14:paraId="202F8AF2" w14:textId="77251548" w:rsidR="002E4CB3" w:rsidRPr="00CE43C0" w:rsidRDefault="00C42B8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Pr="00CE43C0">
        <w:rPr>
          <w:rFonts w:eastAsia="SimSun" w:hint="eastAsia"/>
          <w:sz w:val="24"/>
          <w:szCs w:val="24"/>
          <w:lang w:eastAsia="zh-CN"/>
        </w:rPr>
        <w:t>8</w:t>
      </w:r>
      <w:r w:rsidRPr="00CE43C0">
        <w:rPr>
          <w:rFonts w:eastAsia="SimSun" w:hint="eastAsia"/>
          <w:sz w:val="24"/>
          <w:szCs w:val="24"/>
          <w:lang w:eastAsia="zh-CN"/>
        </w:rPr>
        <w:t>场全体会议</w:t>
      </w:r>
      <w:r w:rsidR="007C1A3C" w:rsidRPr="00CE43C0">
        <w:rPr>
          <w:rFonts w:eastAsia="SimSun" w:hint="eastAsia"/>
          <w:sz w:val="24"/>
          <w:szCs w:val="24"/>
          <w:lang w:eastAsia="zh-CN"/>
        </w:rPr>
        <w:t>通过了</w:t>
      </w:r>
      <w:r w:rsidR="007C1A3C" w:rsidRPr="00CE43C0">
        <w:rPr>
          <w:rFonts w:eastAsia="SimSun" w:hint="eastAsia"/>
          <w:sz w:val="24"/>
          <w:szCs w:val="24"/>
          <w:lang w:eastAsia="zh-CN"/>
        </w:rPr>
        <w:t>CBD/SBSTTA/25/L.</w:t>
      </w:r>
      <w:r w:rsidR="007C1A3C" w:rsidRPr="00CE43C0">
        <w:rPr>
          <w:rFonts w:eastAsia="SimSun"/>
          <w:sz w:val="24"/>
          <w:szCs w:val="24"/>
          <w:lang w:eastAsia="zh-CN"/>
        </w:rPr>
        <w:t>2</w:t>
      </w:r>
      <w:r w:rsidR="007C1A3C" w:rsidRPr="00CE43C0">
        <w:rPr>
          <w:rFonts w:eastAsia="SimSun" w:hint="eastAsia"/>
          <w:sz w:val="24"/>
          <w:szCs w:val="24"/>
          <w:lang w:eastAsia="zh-CN"/>
        </w:rPr>
        <w:t>号建议草案，使其成为第</w:t>
      </w:r>
      <w:r w:rsidR="007C1A3C" w:rsidRPr="00CE43C0">
        <w:rPr>
          <w:rFonts w:eastAsia="SimSun" w:hint="eastAsia"/>
          <w:sz w:val="24"/>
          <w:szCs w:val="24"/>
          <w:lang w:eastAsia="zh-CN"/>
        </w:rPr>
        <w:t>25/</w:t>
      </w:r>
      <w:r w:rsidR="007C1A3C" w:rsidRPr="00CE43C0">
        <w:rPr>
          <w:rFonts w:eastAsia="SimSun"/>
          <w:sz w:val="24"/>
          <w:szCs w:val="24"/>
          <w:lang w:eastAsia="zh-CN"/>
        </w:rPr>
        <w:t>4</w:t>
      </w:r>
      <w:r w:rsidR="007C1A3C" w:rsidRPr="00CE43C0">
        <w:rPr>
          <w:rFonts w:eastAsia="SimSun" w:hint="eastAsia"/>
          <w:sz w:val="24"/>
          <w:szCs w:val="24"/>
          <w:lang w:eastAsia="zh-CN"/>
        </w:rPr>
        <w:t>号建议（见第一部分）。</w:t>
      </w:r>
    </w:p>
    <w:p w14:paraId="340D36A8" w14:textId="5BF2FEDF" w:rsidR="007C1A3C" w:rsidRPr="00CE43C0" w:rsidRDefault="007C1A3C"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奥地利代表要求将她的言论反映在报告中，对在通过</w:t>
      </w:r>
      <w:r w:rsidR="004A69A1" w:rsidRPr="00CE43C0">
        <w:rPr>
          <w:rFonts w:eastAsia="SimSun" w:hint="eastAsia"/>
          <w:sz w:val="24"/>
          <w:szCs w:val="24"/>
          <w:lang w:eastAsia="zh-CN"/>
        </w:rPr>
        <w:t>建议</w:t>
      </w:r>
      <w:r w:rsidRPr="00CE43C0">
        <w:rPr>
          <w:rFonts w:eastAsia="SimSun" w:hint="eastAsia"/>
          <w:sz w:val="24"/>
          <w:szCs w:val="24"/>
          <w:lang w:eastAsia="zh-CN"/>
        </w:rPr>
        <w:t>之前没有机会讨论</w:t>
      </w:r>
      <w:r w:rsidR="004A69A1" w:rsidRPr="00CE43C0">
        <w:rPr>
          <w:rFonts w:eastAsia="SimSun" w:hint="eastAsia"/>
          <w:sz w:val="24"/>
          <w:szCs w:val="24"/>
          <w:lang w:eastAsia="zh-CN"/>
        </w:rPr>
        <w:t>其</w:t>
      </w:r>
      <w:r w:rsidRPr="00CE43C0">
        <w:rPr>
          <w:rFonts w:eastAsia="SimSun" w:hint="eastAsia"/>
          <w:sz w:val="24"/>
          <w:szCs w:val="24"/>
          <w:lang w:eastAsia="zh-CN"/>
        </w:rPr>
        <w:t>附件</w:t>
      </w:r>
      <w:r w:rsidR="004A69A1" w:rsidRPr="00CE43C0">
        <w:rPr>
          <w:rFonts w:eastAsia="SimSun" w:hint="eastAsia"/>
          <w:sz w:val="24"/>
          <w:szCs w:val="24"/>
          <w:lang w:eastAsia="zh-CN"/>
        </w:rPr>
        <w:t>，特别是讨论行动目标</w:t>
      </w:r>
      <w:r w:rsidR="004A69A1" w:rsidRPr="00CE43C0">
        <w:rPr>
          <w:rFonts w:eastAsia="SimSun" w:hint="eastAsia"/>
          <w:sz w:val="24"/>
          <w:szCs w:val="24"/>
          <w:lang w:eastAsia="zh-CN"/>
        </w:rPr>
        <w:t xml:space="preserve"> 17 </w:t>
      </w:r>
      <w:r w:rsidR="004A69A1" w:rsidRPr="00CE43C0">
        <w:rPr>
          <w:rFonts w:eastAsia="SimSun" w:hint="eastAsia"/>
          <w:sz w:val="24"/>
          <w:szCs w:val="24"/>
          <w:lang w:eastAsia="zh-CN"/>
        </w:rPr>
        <w:t>的补充行动</w:t>
      </w:r>
      <w:r w:rsidRPr="00CE43C0">
        <w:rPr>
          <w:rFonts w:eastAsia="SimSun" w:hint="eastAsia"/>
          <w:sz w:val="24"/>
          <w:szCs w:val="24"/>
          <w:lang w:eastAsia="zh-CN"/>
        </w:rPr>
        <w:t>表示关切，</w:t>
      </w:r>
      <w:r w:rsidR="004A69A1" w:rsidRPr="00CE43C0">
        <w:rPr>
          <w:rFonts w:eastAsia="SimSun" w:hint="eastAsia"/>
          <w:sz w:val="24"/>
          <w:szCs w:val="24"/>
          <w:lang w:eastAsia="zh-CN"/>
        </w:rPr>
        <w:t>该补充行动</w:t>
      </w:r>
      <w:r w:rsidRPr="00CE43C0">
        <w:rPr>
          <w:rFonts w:eastAsia="SimSun" w:hint="eastAsia"/>
          <w:sz w:val="24"/>
          <w:szCs w:val="24"/>
          <w:lang w:eastAsia="zh-CN"/>
        </w:rPr>
        <w:t>是在会议期间提出的，因此没有经过会前审查</w:t>
      </w:r>
      <w:r w:rsidR="004A69A1" w:rsidRPr="00CE43C0">
        <w:rPr>
          <w:rFonts w:eastAsia="SimSun" w:hint="eastAsia"/>
          <w:sz w:val="24"/>
          <w:szCs w:val="24"/>
          <w:lang w:eastAsia="zh-CN"/>
        </w:rPr>
        <w:t>。</w:t>
      </w:r>
    </w:p>
    <w:bookmarkEnd w:id="70"/>
    <w:p w14:paraId="1C9987D1" w14:textId="77777777" w:rsidR="00CF2AE1"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项目</w:t>
      </w:r>
      <w:r w:rsidRPr="00CE43C0">
        <w:rPr>
          <w:rFonts w:ascii="Times New Roman" w:eastAsia="SimSun" w:hAnsi="Times New Roman"/>
          <w:szCs w:val="24"/>
          <w:lang w:eastAsia="zh-CN"/>
        </w:rPr>
        <w:t xml:space="preserve">4. </w:t>
      </w:r>
    </w:p>
    <w:p w14:paraId="5AF239D5" w14:textId="78883656" w:rsidR="002E4CB3"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生物多样性和生态系统服务政府间科学与政策平台和政府间气候变化专门委员会的评估结果及其对《公约》工作的影响</w:t>
      </w:r>
    </w:p>
    <w:p w14:paraId="19A18B01"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在其第</w:t>
      </w:r>
      <w:r w:rsidRPr="00CE43C0">
        <w:rPr>
          <w:rFonts w:eastAsia="SimSun"/>
          <w:sz w:val="24"/>
          <w:szCs w:val="24"/>
          <w:lang w:eastAsia="zh-CN"/>
        </w:rPr>
        <w:t>3</w:t>
      </w:r>
      <w:r w:rsidRPr="00CE43C0">
        <w:rPr>
          <w:rFonts w:eastAsia="SimSun"/>
          <w:sz w:val="24"/>
          <w:szCs w:val="24"/>
          <w:lang w:eastAsia="zh-CN"/>
        </w:rPr>
        <w:t>场全体会议上，科咨机构审议了议程项目</w:t>
      </w:r>
      <w:r w:rsidRPr="00CE43C0">
        <w:rPr>
          <w:rFonts w:eastAsia="SimSun"/>
          <w:sz w:val="24"/>
          <w:szCs w:val="24"/>
          <w:lang w:eastAsia="zh-CN"/>
        </w:rPr>
        <w:t>4</w:t>
      </w:r>
      <w:r w:rsidRPr="00CE43C0">
        <w:rPr>
          <w:rFonts w:eastAsia="SimSun"/>
          <w:sz w:val="24"/>
          <w:szCs w:val="24"/>
          <w:lang w:eastAsia="zh-CN"/>
        </w:rPr>
        <w:t>，</w:t>
      </w:r>
      <w:r w:rsidRPr="00CE43C0">
        <w:rPr>
          <w:rFonts w:eastAsia="SimSun"/>
          <w:sz w:val="24"/>
          <w:szCs w:val="24"/>
          <w:lang w:eastAsia="zh-CN"/>
        </w:rPr>
        <w:t>von Weissenberg</w:t>
      </w:r>
      <w:r w:rsidRPr="00CE43C0">
        <w:rPr>
          <w:rFonts w:eastAsia="SimSun"/>
          <w:sz w:val="24"/>
          <w:szCs w:val="24"/>
          <w:lang w:eastAsia="zh-CN"/>
        </w:rPr>
        <w:t>女士主持了讨论。</w:t>
      </w:r>
      <w:r w:rsidRPr="00CE43C0">
        <w:rPr>
          <w:rFonts w:eastAsia="SimSun"/>
          <w:sz w:val="24"/>
          <w:szCs w:val="24"/>
          <w:lang w:eastAsia="zh-CN"/>
        </w:rPr>
        <w:t xml:space="preserve"> </w:t>
      </w:r>
    </w:p>
    <w:p w14:paraId="655E6B0B" w14:textId="77777777" w:rsidR="002E4CB3" w:rsidRPr="00CE43C0" w:rsidRDefault="002E4CB3" w:rsidP="0002206D">
      <w:pPr>
        <w:pStyle w:val="Para1"/>
        <w:numPr>
          <w:ilvl w:val="0"/>
          <w:numId w:val="0"/>
        </w:numPr>
        <w:tabs>
          <w:tab w:val="clear" w:pos="1134"/>
        </w:tabs>
        <w:jc w:val="left"/>
        <w:rPr>
          <w:rFonts w:ascii="KaiTi" w:eastAsia="KaiTi" w:hAnsi="KaiTi"/>
          <w:sz w:val="24"/>
          <w:szCs w:val="24"/>
          <w:lang w:eastAsia="zh-CN"/>
        </w:rPr>
      </w:pPr>
      <w:r w:rsidRPr="00CE43C0">
        <w:rPr>
          <w:rFonts w:ascii="KaiTi" w:eastAsia="KaiTi" w:hAnsi="KaiTi"/>
          <w:sz w:val="24"/>
          <w:szCs w:val="24"/>
          <w:lang w:eastAsia="zh-CN"/>
        </w:rPr>
        <w:t>政府间生物多样性和生态系统服务科学政策平台的评估结果</w:t>
      </w:r>
    </w:p>
    <w:p w14:paraId="723D8259" w14:textId="069329A9"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科咨机构首先审议了政府间生物多样性和生态系统服务科学政策平台的评估结果。科咨机构面前有秘书处的几份说明</w:t>
      </w:r>
      <w:r w:rsidRPr="00CE43C0">
        <w:rPr>
          <w:rFonts w:eastAsia="SimSun"/>
          <w:bCs/>
          <w:iCs/>
          <w:sz w:val="24"/>
          <w:szCs w:val="24"/>
          <w:lang w:eastAsia="zh-CN"/>
        </w:rPr>
        <w:t>，</w:t>
      </w:r>
      <w:r w:rsidR="000009B4" w:rsidRPr="00CE43C0">
        <w:rPr>
          <w:rFonts w:eastAsia="SimSun" w:hint="eastAsia"/>
          <w:bCs/>
          <w:iCs/>
          <w:sz w:val="24"/>
          <w:szCs w:val="24"/>
          <w:lang w:eastAsia="zh-CN"/>
        </w:rPr>
        <w:t>其中载有几项建议草案，</w:t>
      </w:r>
      <w:r w:rsidRPr="00CE43C0">
        <w:rPr>
          <w:rFonts w:eastAsia="SimSun"/>
          <w:sz w:val="24"/>
          <w:szCs w:val="24"/>
          <w:lang w:eastAsia="zh-CN"/>
        </w:rPr>
        <w:t>分别涉及其对</w:t>
      </w:r>
      <w:r w:rsidR="00C42B88" w:rsidRPr="00CE43C0">
        <w:rPr>
          <w:rFonts w:eastAsia="SimSun"/>
          <w:sz w:val="24"/>
          <w:szCs w:val="24"/>
          <w:lang w:eastAsia="zh-CN"/>
        </w:rPr>
        <w:t>政府间生物多样性和生态系统服务科学政策平台</w:t>
      </w:r>
      <w:r w:rsidR="00C42B88" w:rsidRPr="00CE43C0">
        <w:rPr>
          <w:rFonts w:eastAsia="SimSun" w:hint="eastAsia"/>
          <w:sz w:val="24"/>
          <w:szCs w:val="24"/>
          <w:lang w:eastAsia="zh-CN"/>
        </w:rPr>
        <w:t>的</w:t>
      </w:r>
      <w:r w:rsidRPr="00CE43C0">
        <w:rPr>
          <w:rFonts w:eastAsia="SimSun"/>
          <w:sz w:val="24"/>
          <w:szCs w:val="24"/>
          <w:lang w:eastAsia="zh-CN"/>
        </w:rPr>
        <w:t>以下评估报告</w:t>
      </w:r>
      <w:r w:rsidR="00C42B88" w:rsidRPr="00CE43C0">
        <w:rPr>
          <w:rFonts w:eastAsia="SimSun" w:hint="eastAsia"/>
          <w:sz w:val="24"/>
          <w:szCs w:val="24"/>
          <w:lang w:eastAsia="zh-CN"/>
        </w:rPr>
        <w:t>所载</w:t>
      </w:r>
      <w:r w:rsidRPr="00CE43C0">
        <w:rPr>
          <w:rFonts w:eastAsia="SimSun"/>
          <w:sz w:val="24"/>
          <w:szCs w:val="24"/>
          <w:lang w:eastAsia="zh-CN"/>
        </w:rPr>
        <w:t>结论及其对《公约》工作</w:t>
      </w:r>
      <w:r w:rsidR="00C42B88" w:rsidRPr="00CE43C0">
        <w:rPr>
          <w:rFonts w:eastAsia="SimSun" w:hint="eastAsia"/>
          <w:sz w:val="24"/>
          <w:szCs w:val="24"/>
          <w:lang w:eastAsia="zh-CN"/>
        </w:rPr>
        <w:lastRenderedPageBreak/>
        <w:t>所产生</w:t>
      </w:r>
      <w:r w:rsidRPr="00CE43C0">
        <w:rPr>
          <w:rFonts w:eastAsia="SimSun"/>
          <w:sz w:val="24"/>
          <w:szCs w:val="24"/>
          <w:lang w:eastAsia="zh-CN"/>
        </w:rPr>
        <w:t>影响</w:t>
      </w:r>
      <w:r w:rsidR="00C42B88" w:rsidRPr="00CE43C0">
        <w:rPr>
          <w:rFonts w:eastAsia="SimSun" w:hint="eastAsia"/>
          <w:sz w:val="24"/>
          <w:szCs w:val="24"/>
          <w:lang w:eastAsia="zh-CN"/>
        </w:rPr>
        <w:t>的审查</w:t>
      </w:r>
      <w:r w:rsidRPr="00CE43C0">
        <w:rPr>
          <w:rFonts w:eastAsia="SimSun"/>
          <w:sz w:val="24"/>
          <w:szCs w:val="24"/>
          <w:lang w:eastAsia="zh-CN"/>
        </w:rPr>
        <w:t>：</w:t>
      </w:r>
      <w:r w:rsidRPr="00CE43C0">
        <w:rPr>
          <w:rFonts w:eastAsia="SimSun" w:hint="eastAsia"/>
          <w:sz w:val="24"/>
          <w:szCs w:val="24"/>
          <w:lang w:eastAsia="zh-CN"/>
        </w:rPr>
        <w:t>《</w:t>
      </w:r>
      <w:r w:rsidRPr="00CE43C0">
        <w:rPr>
          <w:rFonts w:eastAsia="SimSun"/>
          <w:sz w:val="24"/>
          <w:szCs w:val="24"/>
          <w:lang w:eastAsia="zh-CN"/>
        </w:rPr>
        <w:t>自然的多重价值和估值方法评估报告</w:t>
      </w:r>
      <w:r w:rsidRPr="00CE43C0">
        <w:rPr>
          <w:rFonts w:eastAsia="SimSun" w:hint="eastAsia"/>
          <w:sz w:val="24"/>
          <w:szCs w:val="24"/>
          <w:lang w:eastAsia="zh-CN"/>
        </w:rPr>
        <w:t>》</w:t>
      </w:r>
      <w:r w:rsidR="00C42B88" w:rsidRPr="00CE43C0">
        <w:rPr>
          <w:rFonts w:eastAsia="SimSun" w:hint="eastAsia"/>
          <w:sz w:val="24"/>
          <w:szCs w:val="24"/>
          <w:lang w:eastAsia="zh-CN"/>
        </w:rPr>
        <w:t>、</w:t>
      </w:r>
      <w:r w:rsidRPr="00CE43C0">
        <w:rPr>
          <w:rFonts w:eastAsia="SimSun" w:hint="eastAsia"/>
          <w:sz w:val="24"/>
          <w:szCs w:val="24"/>
          <w:lang w:eastAsia="zh-CN"/>
        </w:rPr>
        <w:t>《</w:t>
      </w:r>
      <w:r w:rsidRPr="00CE43C0">
        <w:rPr>
          <w:rFonts w:eastAsia="SimSun"/>
          <w:sz w:val="24"/>
          <w:szCs w:val="24"/>
          <w:lang w:eastAsia="zh-CN"/>
        </w:rPr>
        <w:t>可持续利用野生物种专题评估报告</w:t>
      </w:r>
      <w:r w:rsidRPr="00CE43C0">
        <w:rPr>
          <w:rFonts w:eastAsia="SimSun" w:hint="eastAsia"/>
          <w:sz w:val="24"/>
          <w:szCs w:val="24"/>
          <w:lang w:eastAsia="zh-CN"/>
        </w:rPr>
        <w:t>》</w:t>
      </w:r>
      <w:r w:rsidRPr="00CE43C0">
        <w:rPr>
          <w:rFonts w:eastAsia="SimSun"/>
          <w:sz w:val="24"/>
          <w:szCs w:val="24"/>
          <w:lang w:eastAsia="zh-CN"/>
        </w:rPr>
        <w:t>以及</w:t>
      </w:r>
      <w:r w:rsidRPr="00CE43C0">
        <w:rPr>
          <w:rFonts w:eastAsia="SimSun" w:hint="eastAsia"/>
          <w:sz w:val="24"/>
          <w:szCs w:val="24"/>
          <w:lang w:eastAsia="zh-CN"/>
        </w:rPr>
        <w:t>《</w:t>
      </w:r>
      <w:r w:rsidR="00875320" w:rsidRPr="00CE43C0">
        <w:rPr>
          <w:rFonts w:eastAsia="SimSun" w:hint="eastAsia"/>
          <w:sz w:val="24"/>
          <w:szCs w:val="24"/>
          <w:lang w:eastAsia="zh-CN"/>
        </w:rPr>
        <w:t>外来入侵物种及其控制专题评估报告</w:t>
      </w:r>
      <w:r w:rsidRPr="00CE43C0">
        <w:rPr>
          <w:rFonts w:eastAsia="SimSun" w:hint="eastAsia"/>
          <w:sz w:val="24"/>
          <w:szCs w:val="24"/>
          <w:lang w:eastAsia="zh-CN"/>
        </w:rPr>
        <w:t>》</w:t>
      </w:r>
      <w:r w:rsidRPr="00CE43C0">
        <w:rPr>
          <w:rFonts w:eastAsia="SimSun"/>
          <w:sz w:val="24"/>
          <w:szCs w:val="24"/>
          <w:lang w:eastAsia="zh-CN"/>
        </w:rPr>
        <w:t>。</w:t>
      </w:r>
      <w:r w:rsidRPr="00CE43C0">
        <w:rPr>
          <w:rStyle w:val="FootnoteReference"/>
          <w:rFonts w:eastAsia="SimSun"/>
          <w:sz w:val="24"/>
          <w:szCs w:val="24"/>
        </w:rPr>
        <w:footnoteReference w:id="141"/>
      </w:r>
    </w:p>
    <w:p w14:paraId="3CBE8C1D"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政府间生物多样性和生态系统服务科学政策平台执行秘书</w:t>
      </w:r>
      <w:r w:rsidRPr="00CE43C0">
        <w:rPr>
          <w:rFonts w:eastAsia="SimSun"/>
          <w:sz w:val="24"/>
          <w:szCs w:val="24"/>
          <w:lang w:eastAsia="zh-CN"/>
        </w:rPr>
        <w:t>Anne Larigauderie</w:t>
      </w:r>
      <w:r w:rsidRPr="00CE43C0">
        <w:rPr>
          <w:rFonts w:eastAsia="SimSun"/>
          <w:sz w:val="24"/>
          <w:szCs w:val="24"/>
          <w:lang w:eastAsia="zh-CN"/>
        </w:rPr>
        <w:t>就外来入侵物种的专题评估作了介绍。外来入侵物种及其控制问题专题评估共同主席</w:t>
      </w:r>
      <w:r w:rsidRPr="00CE43C0">
        <w:rPr>
          <w:rFonts w:eastAsia="SimSun"/>
          <w:sz w:val="24"/>
          <w:szCs w:val="24"/>
          <w:lang w:eastAsia="zh-CN"/>
        </w:rPr>
        <w:t>Helen Roy</w:t>
      </w:r>
      <w:r w:rsidRPr="00CE43C0">
        <w:rPr>
          <w:rFonts w:eastAsia="SimSun"/>
          <w:sz w:val="24"/>
          <w:szCs w:val="24"/>
          <w:lang w:eastAsia="zh-CN"/>
        </w:rPr>
        <w:t>、多重价值和估值问题专题评估共同主席</w:t>
      </w:r>
      <w:r w:rsidRPr="00CE43C0">
        <w:rPr>
          <w:rFonts w:eastAsia="SimSun"/>
          <w:sz w:val="24"/>
          <w:szCs w:val="24"/>
          <w:lang w:eastAsia="zh-CN"/>
        </w:rPr>
        <w:t>Mike Christie</w:t>
      </w:r>
      <w:r w:rsidRPr="00CE43C0">
        <w:rPr>
          <w:rFonts w:eastAsia="SimSun"/>
          <w:sz w:val="24"/>
          <w:szCs w:val="24"/>
          <w:lang w:eastAsia="zh-CN"/>
        </w:rPr>
        <w:t>和可持续利用野生物种问题专题评估共同主席</w:t>
      </w:r>
      <w:r w:rsidRPr="00CE43C0">
        <w:rPr>
          <w:rFonts w:eastAsia="SimSun"/>
          <w:sz w:val="24"/>
          <w:szCs w:val="24"/>
          <w:lang w:eastAsia="zh-CN"/>
        </w:rPr>
        <w:t>Marla Emery</w:t>
      </w:r>
      <w:r w:rsidRPr="00CE43C0">
        <w:rPr>
          <w:rFonts w:eastAsia="SimSun"/>
          <w:sz w:val="24"/>
          <w:szCs w:val="24"/>
          <w:lang w:eastAsia="zh-CN"/>
        </w:rPr>
        <w:t>作了补充介绍。</w:t>
      </w:r>
    </w:p>
    <w:p w14:paraId="75121112"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以下缔约方代表发了言：阿根廷、澳大利亚、比利时、贝宁、巴西、布隆迪、加拿大、中非共和国、哥伦比亚、科特迪瓦、刚果民主共和国、埃及、赤道几内亚、欧洲联盟、芬兰、加蓬、加纳（代表非洲国家）、印度、日本、荷兰王国、马拉维、墨西哥、新西兰、挪威、俄罗斯联邦、沙特阿拉伯、南非、西班牙、苏丹、瑞典、瑞士、汤加、土耳其和联合王国。</w:t>
      </w:r>
    </w:p>
    <w:p w14:paraId="5125C5E4"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全球青年生物多样性网络、国际生物多样性问题土著论坛和国际自然保护联盟的代表也发了言。</w:t>
      </w:r>
    </w:p>
    <w:p w14:paraId="31259A77" w14:textId="0D74747C"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经交换看法后，主席表示他将与秘书处磋商，</w:t>
      </w:r>
      <w:r w:rsidR="006064CE" w:rsidRPr="00CE43C0">
        <w:rPr>
          <w:rFonts w:eastAsia="SimSun" w:hint="eastAsia"/>
          <w:sz w:val="24"/>
          <w:szCs w:val="24"/>
          <w:lang w:eastAsia="zh-CN"/>
        </w:rPr>
        <w:t>考虑到</w:t>
      </w:r>
      <w:r w:rsidR="006064CE" w:rsidRPr="00CE43C0">
        <w:rPr>
          <w:rFonts w:eastAsia="SimSun"/>
          <w:sz w:val="24"/>
          <w:szCs w:val="24"/>
          <w:lang w:eastAsia="zh-CN"/>
        </w:rPr>
        <w:t>各缔约方表达或支持的看法</w:t>
      </w:r>
      <w:r w:rsidR="006064CE" w:rsidRPr="00CE43C0">
        <w:rPr>
          <w:rFonts w:eastAsia="SimSun" w:hint="eastAsia"/>
          <w:sz w:val="24"/>
          <w:szCs w:val="24"/>
          <w:lang w:eastAsia="zh-CN"/>
        </w:rPr>
        <w:t>，</w:t>
      </w:r>
      <w:r w:rsidRPr="00CE43C0">
        <w:rPr>
          <w:rFonts w:eastAsia="SimSun"/>
          <w:sz w:val="24"/>
          <w:szCs w:val="24"/>
          <w:lang w:eastAsia="zh-CN"/>
        </w:rPr>
        <w:t>编写订正建议草案供科咨机构审议。</w:t>
      </w:r>
    </w:p>
    <w:p w14:paraId="3BD7C1B6" w14:textId="3F6757F0" w:rsidR="000009B4" w:rsidRPr="00CE43C0" w:rsidRDefault="000009B4"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在第五场全体会议上，科咨机构审议了主席提交的一项订正建议草案，内容涉及审查《生物多样性和生态系统服务政府间科学与政策平台自然多重价值和估值方法评估报告》的结果及其对《公约》工作的影响。交换意见后，经口头修正的订正建议草案获得批准，作为</w:t>
      </w:r>
      <w:r w:rsidRPr="00CE43C0">
        <w:rPr>
          <w:rFonts w:eastAsia="SimSun"/>
          <w:sz w:val="24"/>
          <w:szCs w:val="24"/>
          <w:lang w:eastAsia="zh-CN"/>
        </w:rPr>
        <w:t>CBD/SBSTTA/25/L.3</w:t>
      </w:r>
      <w:r w:rsidRPr="00CE43C0">
        <w:rPr>
          <w:rFonts w:eastAsia="SimSun" w:hint="eastAsia"/>
          <w:sz w:val="24"/>
          <w:szCs w:val="24"/>
          <w:lang w:eastAsia="zh-CN"/>
        </w:rPr>
        <w:t>号建议草案供科咨机构正式通过。</w:t>
      </w:r>
    </w:p>
    <w:p w14:paraId="3F367572" w14:textId="54DB14C9" w:rsidR="008B1FA2" w:rsidRPr="00CE43C0" w:rsidRDefault="008B1FA2"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00C42B88" w:rsidRPr="00CE43C0">
        <w:rPr>
          <w:rFonts w:eastAsia="SimSun" w:hint="eastAsia"/>
          <w:sz w:val="24"/>
          <w:szCs w:val="24"/>
          <w:lang w:eastAsia="zh-CN"/>
        </w:rPr>
        <w:t>6</w:t>
      </w:r>
      <w:r w:rsidRPr="00CE43C0">
        <w:rPr>
          <w:rFonts w:eastAsia="SimSun" w:hint="eastAsia"/>
          <w:sz w:val="24"/>
          <w:szCs w:val="24"/>
          <w:lang w:eastAsia="zh-CN"/>
        </w:rPr>
        <w:t>场全体会议审议了主席提交的关于外来入侵物种的订正建议草案，涵盖议程项目</w:t>
      </w:r>
      <w:r w:rsidRPr="00CE43C0">
        <w:rPr>
          <w:rFonts w:eastAsia="SimSun"/>
          <w:sz w:val="24"/>
          <w:szCs w:val="24"/>
          <w:lang w:eastAsia="zh-CN"/>
        </w:rPr>
        <w:t xml:space="preserve"> 5 </w:t>
      </w:r>
      <w:r w:rsidRPr="00CE43C0">
        <w:rPr>
          <w:rFonts w:eastAsia="SimSun" w:hint="eastAsia"/>
          <w:sz w:val="24"/>
          <w:szCs w:val="24"/>
          <w:lang w:eastAsia="zh-CN"/>
        </w:rPr>
        <w:t>以及议程项目</w:t>
      </w:r>
      <w:r w:rsidRPr="00CE43C0">
        <w:rPr>
          <w:rFonts w:eastAsia="SimSun"/>
          <w:sz w:val="24"/>
          <w:szCs w:val="24"/>
          <w:lang w:eastAsia="zh-CN"/>
        </w:rPr>
        <w:t xml:space="preserve"> 4 </w:t>
      </w:r>
      <w:r w:rsidRPr="00CE43C0">
        <w:rPr>
          <w:rFonts w:eastAsia="SimSun" w:hint="eastAsia"/>
          <w:sz w:val="24"/>
          <w:szCs w:val="24"/>
          <w:lang w:eastAsia="zh-CN"/>
        </w:rPr>
        <w:t>的相关方面（见议程项目</w:t>
      </w:r>
      <w:r w:rsidRPr="00CE43C0">
        <w:rPr>
          <w:rFonts w:eastAsia="SimSun"/>
          <w:sz w:val="24"/>
          <w:szCs w:val="24"/>
          <w:lang w:eastAsia="zh-CN"/>
        </w:rPr>
        <w:t xml:space="preserve"> 5 </w:t>
      </w:r>
      <w:r w:rsidRPr="00CE43C0">
        <w:rPr>
          <w:rFonts w:eastAsia="SimSun" w:hint="eastAsia"/>
          <w:sz w:val="24"/>
          <w:szCs w:val="24"/>
          <w:lang w:eastAsia="zh-CN"/>
        </w:rPr>
        <w:t>下的结论）</w:t>
      </w:r>
      <w:r w:rsidRPr="00CE43C0">
        <w:rPr>
          <w:rFonts w:eastAsia="SimSun"/>
          <w:sz w:val="24"/>
          <w:szCs w:val="24"/>
          <w:lang w:eastAsia="zh-CN"/>
        </w:rPr>
        <w:t xml:space="preserve"> </w:t>
      </w:r>
      <w:r w:rsidRPr="00CE43C0">
        <w:rPr>
          <w:rFonts w:eastAsia="SimSun" w:hint="eastAsia"/>
          <w:sz w:val="24"/>
          <w:szCs w:val="24"/>
          <w:lang w:eastAsia="zh-CN"/>
        </w:rPr>
        <w:t>。</w:t>
      </w:r>
    </w:p>
    <w:p w14:paraId="27446564" w14:textId="2515AD73" w:rsidR="008B1FA2" w:rsidRPr="00CE43C0" w:rsidRDefault="008B1FA2"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00C42B88" w:rsidRPr="00CE43C0">
        <w:rPr>
          <w:rFonts w:eastAsia="SimSun" w:hint="eastAsia"/>
          <w:sz w:val="24"/>
          <w:szCs w:val="24"/>
          <w:lang w:eastAsia="zh-CN"/>
        </w:rPr>
        <w:t>7</w:t>
      </w:r>
      <w:r w:rsidRPr="00CE43C0">
        <w:rPr>
          <w:rFonts w:eastAsia="SimSun" w:hint="eastAsia"/>
          <w:sz w:val="24"/>
          <w:szCs w:val="24"/>
          <w:lang w:eastAsia="zh-CN"/>
        </w:rPr>
        <w:t>场全体会议审议了主席提交的关于可持续野生生物管理的订正建议草案，涵盖议程项目</w:t>
      </w:r>
      <w:r w:rsidRPr="00CE43C0">
        <w:rPr>
          <w:rFonts w:eastAsia="SimSun"/>
          <w:sz w:val="24"/>
          <w:szCs w:val="24"/>
          <w:lang w:eastAsia="zh-CN"/>
        </w:rPr>
        <w:t xml:space="preserve"> 6 </w:t>
      </w:r>
      <w:r w:rsidRPr="00CE43C0">
        <w:rPr>
          <w:rFonts w:eastAsia="SimSun" w:hint="eastAsia"/>
          <w:sz w:val="24"/>
          <w:szCs w:val="24"/>
          <w:lang w:eastAsia="zh-CN"/>
        </w:rPr>
        <w:t>以及议程项目</w:t>
      </w:r>
      <w:r w:rsidRPr="00CE43C0">
        <w:rPr>
          <w:rFonts w:eastAsia="SimSun"/>
          <w:sz w:val="24"/>
          <w:szCs w:val="24"/>
          <w:lang w:eastAsia="zh-CN"/>
        </w:rPr>
        <w:t xml:space="preserve"> 4 </w:t>
      </w:r>
      <w:r w:rsidRPr="00CE43C0">
        <w:rPr>
          <w:rFonts w:eastAsia="SimSun" w:hint="eastAsia"/>
          <w:sz w:val="24"/>
          <w:szCs w:val="24"/>
          <w:lang w:eastAsia="zh-CN"/>
        </w:rPr>
        <w:t>的相关方面（见议程项目</w:t>
      </w:r>
      <w:r w:rsidRPr="00CE43C0">
        <w:rPr>
          <w:rFonts w:eastAsia="SimSun"/>
          <w:sz w:val="24"/>
          <w:szCs w:val="24"/>
          <w:lang w:eastAsia="zh-CN"/>
        </w:rPr>
        <w:t>6</w:t>
      </w:r>
      <w:r w:rsidR="00C42B88" w:rsidRPr="00CE43C0">
        <w:rPr>
          <w:rFonts w:eastAsia="SimSun" w:hint="eastAsia"/>
          <w:sz w:val="24"/>
          <w:szCs w:val="24"/>
          <w:lang w:eastAsia="zh-CN"/>
        </w:rPr>
        <w:t>下的结论</w:t>
      </w:r>
      <w:r w:rsidRPr="00CE43C0">
        <w:rPr>
          <w:rFonts w:eastAsia="SimSun" w:hint="eastAsia"/>
          <w:sz w:val="24"/>
          <w:szCs w:val="24"/>
          <w:lang w:eastAsia="zh-CN"/>
        </w:rPr>
        <w:t>）。</w:t>
      </w:r>
    </w:p>
    <w:p w14:paraId="0AA38A85" w14:textId="1689A3FD" w:rsidR="002E4CB3" w:rsidRPr="00CE43C0" w:rsidRDefault="00C42B8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Pr="00CE43C0">
        <w:rPr>
          <w:rFonts w:eastAsia="SimSun" w:hint="eastAsia"/>
          <w:sz w:val="24"/>
          <w:szCs w:val="24"/>
          <w:lang w:eastAsia="zh-CN"/>
        </w:rPr>
        <w:t>8</w:t>
      </w:r>
      <w:r w:rsidRPr="00CE43C0">
        <w:rPr>
          <w:rFonts w:eastAsia="SimSun" w:hint="eastAsia"/>
          <w:sz w:val="24"/>
          <w:szCs w:val="24"/>
          <w:lang w:eastAsia="zh-CN"/>
        </w:rPr>
        <w:t>场全体会议通过了经口头修订的</w:t>
      </w:r>
      <w:r w:rsidRPr="00CE43C0">
        <w:rPr>
          <w:rFonts w:eastAsia="SimSun" w:hint="eastAsia"/>
          <w:sz w:val="24"/>
          <w:szCs w:val="24"/>
          <w:lang w:eastAsia="zh-CN"/>
        </w:rPr>
        <w:t>CBD/SBSTTA/25/L.</w:t>
      </w:r>
      <w:r w:rsidRPr="00CE43C0">
        <w:rPr>
          <w:rFonts w:eastAsia="SimSun"/>
          <w:sz w:val="24"/>
          <w:szCs w:val="24"/>
          <w:lang w:eastAsia="zh-CN"/>
        </w:rPr>
        <w:t>3</w:t>
      </w:r>
      <w:r w:rsidRPr="00CE43C0">
        <w:rPr>
          <w:rFonts w:eastAsia="SimSun" w:hint="eastAsia"/>
          <w:sz w:val="24"/>
          <w:szCs w:val="24"/>
          <w:lang w:eastAsia="zh-CN"/>
        </w:rPr>
        <w:t>号建议草案，使其成为第</w:t>
      </w:r>
      <w:r w:rsidRPr="00CE43C0">
        <w:rPr>
          <w:rFonts w:eastAsia="SimSun" w:hint="eastAsia"/>
          <w:sz w:val="24"/>
          <w:szCs w:val="24"/>
          <w:lang w:eastAsia="zh-CN"/>
        </w:rPr>
        <w:t>25/</w:t>
      </w:r>
      <w:r w:rsidRPr="00CE43C0">
        <w:rPr>
          <w:rFonts w:eastAsia="SimSun"/>
          <w:sz w:val="24"/>
          <w:szCs w:val="24"/>
          <w:lang w:eastAsia="zh-CN"/>
        </w:rPr>
        <w:t>5</w:t>
      </w:r>
      <w:r w:rsidRPr="00CE43C0">
        <w:rPr>
          <w:rFonts w:eastAsia="SimSun" w:hint="eastAsia"/>
          <w:sz w:val="24"/>
          <w:szCs w:val="24"/>
          <w:lang w:eastAsia="zh-CN"/>
        </w:rPr>
        <w:t>号建议（见第一部分）。</w:t>
      </w:r>
    </w:p>
    <w:p w14:paraId="3F05C823" w14:textId="18F81AB5" w:rsidR="002E4CB3" w:rsidRPr="00CE43C0" w:rsidRDefault="002E4CB3" w:rsidP="0002206D">
      <w:pPr>
        <w:pStyle w:val="Para1"/>
        <w:numPr>
          <w:ilvl w:val="0"/>
          <w:numId w:val="0"/>
        </w:numPr>
        <w:tabs>
          <w:tab w:val="clear" w:pos="1134"/>
        </w:tabs>
        <w:rPr>
          <w:rFonts w:ascii="KaiTi" w:eastAsia="KaiTi" w:hAnsi="KaiTi"/>
          <w:sz w:val="24"/>
          <w:szCs w:val="24"/>
          <w:lang w:eastAsia="zh-CN"/>
        </w:rPr>
      </w:pPr>
      <w:r w:rsidRPr="00CE43C0">
        <w:rPr>
          <w:rFonts w:ascii="KaiTi" w:eastAsia="KaiTi" w:hAnsi="KaiTi"/>
          <w:sz w:val="24"/>
          <w:szCs w:val="24"/>
          <w:lang w:eastAsia="zh-CN"/>
        </w:rPr>
        <w:t>政府间气候变化专门委员会的评估结果</w:t>
      </w:r>
    </w:p>
    <w:p w14:paraId="5BDBCCEA" w14:textId="7E9456D8"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科咨机构随后审议了政府间气候变化专门委员会的评估结果。科咨机构面前有秘书处关于政府间气候变化专门委员会</w:t>
      </w:r>
      <w:r w:rsidR="00766F59" w:rsidRPr="00CE43C0">
        <w:rPr>
          <w:rFonts w:eastAsia="SimSun" w:hint="eastAsia"/>
          <w:sz w:val="24"/>
          <w:szCs w:val="24"/>
          <w:lang w:eastAsia="zh-CN"/>
        </w:rPr>
        <w:t>《</w:t>
      </w:r>
      <w:r w:rsidRPr="00CE43C0">
        <w:rPr>
          <w:rFonts w:eastAsia="SimSun"/>
          <w:sz w:val="24"/>
          <w:szCs w:val="24"/>
          <w:lang w:eastAsia="zh-CN"/>
        </w:rPr>
        <w:t>第六次评估</w:t>
      </w:r>
      <w:r w:rsidR="00766F59" w:rsidRPr="00CE43C0">
        <w:rPr>
          <w:rFonts w:eastAsia="SimSun" w:hint="eastAsia"/>
          <w:sz w:val="24"/>
          <w:szCs w:val="24"/>
          <w:lang w:eastAsia="zh-CN"/>
        </w:rPr>
        <w:t>》</w:t>
      </w:r>
      <w:r w:rsidRPr="00CE43C0">
        <w:rPr>
          <w:rFonts w:eastAsia="SimSun"/>
          <w:sz w:val="24"/>
          <w:szCs w:val="24"/>
          <w:lang w:eastAsia="zh-CN"/>
        </w:rPr>
        <w:t>报告及其对《公约》工作的影响的说明</w:t>
      </w:r>
      <w:r w:rsidR="00766F59" w:rsidRPr="00CE43C0">
        <w:rPr>
          <w:rFonts w:eastAsia="SimSun" w:hint="eastAsia"/>
          <w:sz w:val="24"/>
          <w:szCs w:val="24"/>
          <w:lang w:eastAsia="zh-CN"/>
        </w:rPr>
        <w:t>，其中包括一份建议草案</w:t>
      </w:r>
      <w:r w:rsidRPr="00CE43C0">
        <w:rPr>
          <w:rFonts w:eastAsia="SimSun"/>
          <w:sz w:val="24"/>
          <w:szCs w:val="24"/>
          <w:lang w:eastAsia="zh-CN"/>
        </w:rPr>
        <w:t>。</w:t>
      </w:r>
      <w:r w:rsidRPr="00CE43C0">
        <w:rPr>
          <w:rStyle w:val="FootnoteReference"/>
          <w:rFonts w:eastAsia="SimSun"/>
          <w:sz w:val="24"/>
          <w:szCs w:val="24"/>
        </w:rPr>
        <w:footnoteReference w:id="142"/>
      </w:r>
    </w:p>
    <w:p w14:paraId="1A5123EC" w14:textId="77777777"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以下缔约方代表发了言：比利时、巴西、欧洲联盟、墨西哥、南非、西班牙、瑞典和瑞士。</w:t>
      </w:r>
    </w:p>
    <w:p w14:paraId="35DBD254" w14:textId="0D89FC15"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经交换看法后，主席表示他将与秘书处磋商，</w:t>
      </w:r>
      <w:r w:rsidR="006064CE" w:rsidRPr="00CE43C0">
        <w:rPr>
          <w:rFonts w:eastAsia="SimSun" w:hint="eastAsia"/>
          <w:sz w:val="24"/>
          <w:szCs w:val="24"/>
          <w:lang w:eastAsia="zh-CN"/>
        </w:rPr>
        <w:t>考虑到</w:t>
      </w:r>
      <w:r w:rsidR="006064CE" w:rsidRPr="00CE43C0">
        <w:rPr>
          <w:rFonts w:eastAsia="SimSun"/>
          <w:sz w:val="24"/>
          <w:szCs w:val="24"/>
          <w:lang w:eastAsia="zh-CN"/>
        </w:rPr>
        <w:t>各缔约方表达或支持的看法</w:t>
      </w:r>
      <w:r w:rsidR="006064CE" w:rsidRPr="00CE43C0">
        <w:rPr>
          <w:rFonts w:eastAsia="SimSun" w:hint="eastAsia"/>
          <w:sz w:val="24"/>
          <w:szCs w:val="24"/>
          <w:lang w:eastAsia="zh-CN"/>
        </w:rPr>
        <w:t>，</w:t>
      </w:r>
      <w:r w:rsidRPr="00CE43C0">
        <w:rPr>
          <w:rFonts w:eastAsia="SimSun"/>
          <w:sz w:val="24"/>
          <w:szCs w:val="24"/>
          <w:lang w:eastAsia="zh-CN"/>
        </w:rPr>
        <w:t>编写订正建议草案供科咨机构审议。</w:t>
      </w:r>
    </w:p>
    <w:p w14:paraId="4D209FD4" w14:textId="43EEFBCC" w:rsidR="002E4CB3" w:rsidRPr="00CE43C0" w:rsidRDefault="00C42B8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lastRenderedPageBreak/>
        <w:t>科咨机构第</w:t>
      </w:r>
      <w:r w:rsidRPr="00CE43C0">
        <w:rPr>
          <w:rFonts w:eastAsia="SimSun"/>
          <w:sz w:val="24"/>
          <w:szCs w:val="24"/>
          <w:lang w:eastAsia="zh-CN"/>
        </w:rPr>
        <w:t xml:space="preserve"> 7 </w:t>
      </w:r>
      <w:r w:rsidRPr="00CE43C0">
        <w:rPr>
          <w:rFonts w:eastAsia="SimSun" w:hint="eastAsia"/>
          <w:sz w:val="24"/>
          <w:szCs w:val="24"/>
          <w:lang w:eastAsia="zh-CN"/>
        </w:rPr>
        <w:t>场全体会议审议了主席提交的关于生物多样性与气候变化的订正建议草案，该草案涵盖议程项目</w:t>
      </w:r>
      <w:r w:rsidRPr="00CE43C0">
        <w:rPr>
          <w:rFonts w:eastAsia="SimSun"/>
          <w:sz w:val="24"/>
          <w:szCs w:val="24"/>
          <w:lang w:eastAsia="zh-CN"/>
        </w:rPr>
        <w:t xml:space="preserve"> 7 </w:t>
      </w:r>
      <w:r w:rsidRPr="00CE43C0">
        <w:rPr>
          <w:rFonts w:eastAsia="SimSun" w:hint="eastAsia"/>
          <w:sz w:val="24"/>
          <w:szCs w:val="24"/>
          <w:lang w:eastAsia="zh-CN"/>
        </w:rPr>
        <w:t>以及议程项目</w:t>
      </w:r>
      <w:r w:rsidRPr="00CE43C0">
        <w:rPr>
          <w:rFonts w:eastAsia="SimSun"/>
          <w:sz w:val="24"/>
          <w:szCs w:val="24"/>
          <w:lang w:eastAsia="zh-CN"/>
        </w:rPr>
        <w:t xml:space="preserve"> 4 </w:t>
      </w:r>
      <w:r w:rsidRPr="00CE43C0">
        <w:rPr>
          <w:rFonts w:eastAsia="SimSun" w:hint="eastAsia"/>
          <w:sz w:val="24"/>
          <w:szCs w:val="24"/>
          <w:lang w:eastAsia="zh-CN"/>
        </w:rPr>
        <w:t>的相关方面（见议程项目</w:t>
      </w:r>
      <w:r w:rsidRPr="00CE43C0">
        <w:rPr>
          <w:rFonts w:eastAsia="SimSun" w:hint="eastAsia"/>
          <w:sz w:val="24"/>
          <w:szCs w:val="24"/>
          <w:lang w:eastAsia="zh-CN"/>
        </w:rPr>
        <w:t>7</w:t>
      </w:r>
      <w:r w:rsidRPr="00CE43C0">
        <w:rPr>
          <w:rFonts w:eastAsia="SimSun" w:hint="eastAsia"/>
          <w:sz w:val="24"/>
          <w:szCs w:val="24"/>
          <w:lang w:eastAsia="zh-CN"/>
        </w:rPr>
        <w:t>下的结论）。</w:t>
      </w:r>
    </w:p>
    <w:p w14:paraId="48A752AB" w14:textId="77777777" w:rsidR="00CF2AE1"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项目</w:t>
      </w:r>
      <w:r w:rsidRPr="00CE43C0">
        <w:rPr>
          <w:rFonts w:ascii="Times New Roman" w:eastAsia="SimSun" w:hAnsi="Times New Roman"/>
          <w:szCs w:val="24"/>
          <w:lang w:eastAsia="zh-CN"/>
        </w:rPr>
        <w:t>5</w:t>
      </w:r>
    </w:p>
    <w:p w14:paraId="77A07482" w14:textId="0F479838" w:rsidR="002E4CB3"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外来入侵物种</w:t>
      </w:r>
    </w:p>
    <w:p w14:paraId="61A2A007" w14:textId="50FFC849" w:rsidR="002E4CB3" w:rsidRPr="00CE43C0" w:rsidRDefault="004A2B92"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科咨机构</w:t>
      </w:r>
      <w:r w:rsidR="003C1862" w:rsidRPr="00CE43C0">
        <w:rPr>
          <w:rFonts w:eastAsia="SimSun" w:hint="eastAsia"/>
          <w:sz w:val="24"/>
          <w:szCs w:val="24"/>
          <w:lang w:eastAsia="zh-CN"/>
        </w:rPr>
        <w:t>在</w:t>
      </w:r>
      <w:r w:rsidR="003C1862" w:rsidRPr="00CE43C0">
        <w:rPr>
          <w:rFonts w:eastAsia="SimSun" w:hint="eastAsia"/>
          <w:sz w:val="24"/>
          <w:szCs w:val="24"/>
          <w:lang w:eastAsia="zh-CN"/>
        </w:rPr>
        <w:t>1</w:t>
      </w:r>
      <w:r w:rsidR="003C1862" w:rsidRPr="00CE43C0">
        <w:rPr>
          <w:rFonts w:eastAsia="SimSun"/>
          <w:sz w:val="24"/>
          <w:szCs w:val="24"/>
          <w:lang w:eastAsia="zh-CN"/>
        </w:rPr>
        <w:t>0</w:t>
      </w:r>
      <w:r w:rsidR="003C1862" w:rsidRPr="00CE43C0">
        <w:rPr>
          <w:rFonts w:eastAsia="SimSun" w:hint="eastAsia"/>
          <w:sz w:val="24"/>
          <w:szCs w:val="24"/>
          <w:lang w:eastAsia="zh-CN"/>
        </w:rPr>
        <w:t>月</w:t>
      </w:r>
      <w:r w:rsidR="003C1862" w:rsidRPr="00CE43C0">
        <w:rPr>
          <w:rFonts w:eastAsia="SimSun" w:hint="eastAsia"/>
          <w:sz w:val="24"/>
          <w:szCs w:val="24"/>
          <w:lang w:eastAsia="zh-CN"/>
        </w:rPr>
        <w:t>1</w:t>
      </w:r>
      <w:r w:rsidR="003C1862" w:rsidRPr="00CE43C0">
        <w:rPr>
          <w:rFonts w:eastAsia="SimSun"/>
          <w:sz w:val="24"/>
          <w:szCs w:val="24"/>
          <w:lang w:eastAsia="zh-CN"/>
        </w:rPr>
        <w:t>6</w:t>
      </w:r>
      <w:r w:rsidR="003C1862" w:rsidRPr="00CE43C0">
        <w:rPr>
          <w:rFonts w:eastAsia="SimSun" w:hint="eastAsia"/>
          <w:sz w:val="24"/>
          <w:szCs w:val="24"/>
          <w:lang w:eastAsia="zh-CN"/>
        </w:rPr>
        <w:t>日</w:t>
      </w:r>
      <w:r w:rsidR="002E4CB3" w:rsidRPr="00CE43C0">
        <w:rPr>
          <w:rFonts w:eastAsia="SimSun"/>
          <w:sz w:val="24"/>
          <w:szCs w:val="24"/>
          <w:lang w:eastAsia="zh-CN"/>
        </w:rPr>
        <w:t>第</w:t>
      </w:r>
      <w:r w:rsidR="002E4CB3" w:rsidRPr="00CE43C0">
        <w:rPr>
          <w:rFonts w:eastAsia="SimSun"/>
          <w:sz w:val="24"/>
          <w:szCs w:val="24"/>
          <w:lang w:eastAsia="zh-CN"/>
        </w:rPr>
        <w:t>4</w:t>
      </w:r>
      <w:r w:rsidR="002E4CB3" w:rsidRPr="00CE43C0">
        <w:rPr>
          <w:rFonts w:eastAsia="SimSun"/>
          <w:sz w:val="24"/>
          <w:szCs w:val="24"/>
          <w:lang w:eastAsia="zh-CN"/>
        </w:rPr>
        <w:t>场全体会议</w:t>
      </w:r>
      <w:r w:rsidR="003C1862" w:rsidRPr="00CE43C0">
        <w:rPr>
          <w:rFonts w:eastAsia="SimSun" w:hint="eastAsia"/>
          <w:sz w:val="24"/>
          <w:szCs w:val="24"/>
          <w:lang w:eastAsia="zh-CN"/>
        </w:rPr>
        <w:t>上</w:t>
      </w:r>
      <w:r w:rsidR="002E4CB3" w:rsidRPr="00CE43C0">
        <w:rPr>
          <w:rFonts w:eastAsia="SimSun"/>
          <w:sz w:val="24"/>
          <w:szCs w:val="24"/>
          <w:lang w:eastAsia="zh-CN"/>
        </w:rPr>
        <w:t>审议了议程项目</w:t>
      </w:r>
      <w:r w:rsidR="002E4CB3" w:rsidRPr="00CE43C0">
        <w:rPr>
          <w:rFonts w:eastAsia="SimSun"/>
          <w:sz w:val="24"/>
          <w:szCs w:val="24"/>
          <w:lang w:eastAsia="zh-CN"/>
        </w:rPr>
        <w:t>5</w:t>
      </w:r>
      <w:r w:rsidR="002E4CB3" w:rsidRPr="00CE43C0">
        <w:rPr>
          <w:rFonts w:eastAsia="SimSun"/>
          <w:sz w:val="24"/>
          <w:szCs w:val="24"/>
          <w:lang w:eastAsia="zh-CN"/>
        </w:rPr>
        <w:t>。科咨机构面前有秘书处关于外来入侵物种的说明，</w:t>
      </w:r>
      <w:r w:rsidR="002E4CB3" w:rsidRPr="00CE43C0">
        <w:rPr>
          <w:rStyle w:val="FootnoteReference"/>
          <w:rFonts w:eastAsia="SimSun"/>
          <w:sz w:val="24"/>
          <w:szCs w:val="24"/>
        </w:rPr>
        <w:footnoteReference w:id="143"/>
      </w:r>
      <w:r w:rsidR="002E4CB3" w:rsidRPr="00CE43C0">
        <w:rPr>
          <w:rFonts w:eastAsia="SimSun"/>
          <w:sz w:val="24"/>
          <w:szCs w:val="24"/>
          <w:lang w:eastAsia="zh-CN"/>
        </w:rPr>
        <w:t xml:space="preserve"> </w:t>
      </w:r>
      <w:r w:rsidR="002E4CB3" w:rsidRPr="00CE43C0">
        <w:rPr>
          <w:rFonts w:eastAsia="SimSun"/>
          <w:sz w:val="24"/>
          <w:szCs w:val="24"/>
          <w:lang w:eastAsia="zh-CN"/>
        </w:rPr>
        <w:t>包括一项建议草案以及缔约方大会第</w:t>
      </w:r>
      <w:r w:rsidR="002E4CB3" w:rsidRPr="00CE43C0">
        <w:rPr>
          <w:rFonts w:eastAsia="SimSun"/>
          <w:bCs/>
          <w:iCs/>
          <w:sz w:val="24"/>
          <w:szCs w:val="24"/>
          <w:lang w:eastAsia="zh-CN"/>
        </w:rPr>
        <w:t>15/27</w:t>
      </w:r>
      <w:r w:rsidR="002E4CB3" w:rsidRPr="00CE43C0">
        <w:rPr>
          <w:rFonts w:eastAsia="SimSun"/>
          <w:bCs/>
          <w:iCs/>
          <w:sz w:val="24"/>
          <w:szCs w:val="24"/>
          <w:lang w:eastAsia="zh-CN"/>
        </w:rPr>
        <w:t>号决定</w:t>
      </w:r>
      <w:r w:rsidR="002E4CB3" w:rsidRPr="00CE43C0">
        <w:rPr>
          <w:rFonts w:eastAsia="SimSun"/>
          <w:sz w:val="24"/>
          <w:szCs w:val="24"/>
          <w:lang w:eastAsia="zh-CN"/>
        </w:rPr>
        <w:t>6</w:t>
      </w:r>
      <w:r w:rsidR="002E4CB3" w:rsidRPr="00CE43C0">
        <w:rPr>
          <w:rFonts w:eastAsia="SimSun"/>
          <w:bCs/>
          <w:iCs/>
          <w:sz w:val="24"/>
          <w:szCs w:val="24"/>
          <w:lang w:eastAsia="zh-CN"/>
        </w:rPr>
        <w:t>个附件的修订版本。科咨机构面前还有一份资料文件，系秘书处关于外来入侵物种问题不限成员名额在线论坛报告的说明。</w:t>
      </w:r>
      <w:r w:rsidR="002E4CB3" w:rsidRPr="00CE43C0">
        <w:rPr>
          <w:rStyle w:val="FootnoteReference"/>
          <w:rFonts w:eastAsia="SimSun"/>
          <w:sz w:val="24"/>
          <w:szCs w:val="24"/>
        </w:rPr>
        <w:footnoteReference w:id="144"/>
      </w:r>
    </w:p>
    <w:p w14:paraId="36E20FAD" w14:textId="0CBD2B3C" w:rsidR="002E4CB3" w:rsidRPr="00CE43C0" w:rsidRDefault="00766F59"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val="en-US" w:eastAsia="zh-CN"/>
        </w:rPr>
        <w:t>以下缔约方的代表发言：阿根廷、孟加拉国、比利时、巴西、布隆迪、加拿大、智利、哥伦比亚、埃及、欧洲联盟、芬兰、法国、加蓬、德国、印度尼西亚、伊拉克、日本、马拉维、</w:t>
      </w:r>
      <w:r w:rsidRPr="00CE43C0">
        <w:rPr>
          <w:rFonts w:eastAsia="SimSun" w:hint="eastAsia"/>
          <w:sz w:val="24"/>
          <w:szCs w:val="24"/>
          <w:lang w:val="en-US" w:eastAsia="zh-CN"/>
        </w:rPr>
        <w:t xml:space="preserve"> </w:t>
      </w:r>
      <w:r w:rsidRPr="00CE43C0">
        <w:rPr>
          <w:rFonts w:eastAsia="SimSun" w:hint="eastAsia"/>
          <w:sz w:val="24"/>
          <w:szCs w:val="24"/>
          <w:lang w:val="en-US" w:eastAsia="zh-CN"/>
        </w:rPr>
        <w:t>墨西哥、摩洛哥、荷兰王国、新西兰、挪威、</w:t>
      </w:r>
      <w:r w:rsidR="003C1862" w:rsidRPr="00CE43C0">
        <w:rPr>
          <w:rFonts w:eastAsia="SimSun" w:hint="eastAsia"/>
          <w:sz w:val="24"/>
          <w:szCs w:val="24"/>
          <w:lang w:val="en-US" w:eastAsia="zh-CN"/>
        </w:rPr>
        <w:t>秘鲁、</w:t>
      </w:r>
      <w:r w:rsidRPr="00CE43C0">
        <w:rPr>
          <w:rFonts w:eastAsia="SimSun" w:hint="eastAsia"/>
          <w:sz w:val="24"/>
          <w:szCs w:val="24"/>
          <w:lang w:val="en-US" w:eastAsia="zh-CN"/>
        </w:rPr>
        <w:t>塞舌尔、南非（代表非洲国家）、西班牙、苏丹、瑞典、瑞士、土耳其、联合王国和瓦努阿图（还代表库克群岛、斐济、基里巴斯、汤加和图瓦卢）。</w:t>
      </w:r>
    </w:p>
    <w:p w14:paraId="7F1B4F78" w14:textId="5A4FA08B" w:rsidR="00766F59" w:rsidRPr="00CE43C0" w:rsidRDefault="00766F59"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val="en-US" w:eastAsia="zh-CN"/>
        </w:rPr>
        <w:t>生物多样性公约妇女核心小组、国际生物多样性土著论坛和国际自然保护联盟的代表也发了言。</w:t>
      </w:r>
    </w:p>
    <w:p w14:paraId="14928B42" w14:textId="3A27EBE9" w:rsidR="00766F59" w:rsidRPr="00CE43C0" w:rsidRDefault="006064CE"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val="en-US" w:eastAsia="zh-CN"/>
        </w:rPr>
        <w:t>交换意见后，主席设立了一个联络小组，由</w:t>
      </w:r>
      <w:r w:rsidRPr="00CE43C0">
        <w:rPr>
          <w:rFonts w:eastAsia="SimSun"/>
          <w:sz w:val="24"/>
          <w:szCs w:val="24"/>
          <w:lang w:val="en-US" w:eastAsia="zh-CN"/>
        </w:rPr>
        <w:t xml:space="preserve"> </w:t>
      </w:r>
      <w:proofErr w:type="spellStart"/>
      <w:r w:rsidRPr="00CE43C0">
        <w:rPr>
          <w:rFonts w:eastAsia="SimSun"/>
          <w:sz w:val="24"/>
          <w:szCs w:val="24"/>
          <w:lang w:val="en-US" w:eastAsia="zh-CN"/>
        </w:rPr>
        <w:t>Barudanović</w:t>
      </w:r>
      <w:proofErr w:type="spellEnd"/>
      <w:r w:rsidRPr="00CE43C0">
        <w:rPr>
          <w:rFonts w:eastAsia="SimSun" w:hint="eastAsia"/>
          <w:sz w:val="24"/>
          <w:szCs w:val="24"/>
          <w:lang w:val="en-US" w:eastAsia="zh-CN"/>
        </w:rPr>
        <w:t>女士和</w:t>
      </w:r>
      <w:r w:rsidRPr="00CE43C0">
        <w:rPr>
          <w:rFonts w:eastAsia="SimSun"/>
          <w:sz w:val="24"/>
          <w:szCs w:val="24"/>
          <w:lang w:val="en-US" w:eastAsia="zh-CN"/>
        </w:rPr>
        <w:t>Mikissa</w:t>
      </w:r>
      <w:r w:rsidRPr="00CE43C0">
        <w:rPr>
          <w:rFonts w:eastAsia="SimSun" w:hint="eastAsia"/>
          <w:sz w:val="24"/>
          <w:szCs w:val="24"/>
          <w:lang w:val="en-US" w:eastAsia="zh-CN"/>
        </w:rPr>
        <w:t>先生担任共同主席，就各项附件的拟议修订稿开展工作，并表示他将</w:t>
      </w:r>
      <w:bookmarkStart w:id="72" w:name="_Hlk148437098"/>
      <w:r w:rsidRPr="00CE43C0">
        <w:rPr>
          <w:rFonts w:eastAsia="SimSun" w:hint="eastAsia"/>
          <w:sz w:val="24"/>
          <w:szCs w:val="24"/>
          <w:lang w:val="en-US" w:eastAsia="zh-CN"/>
        </w:rPr>
        <w:t>与秘书处磋商，</w:t>
      </w:r>
      <w:r w:rsidRPr="00CE43C0">
        <w:rPr>
          <w:rFonts w:eastAsia="SimSun"/>
          <w:sz w:val="24"/>
          <w:szCs w:val="24"/>
          <w:lang w:eastAsia="zh-CN"/>
        </w:rPr>
        <w:t>考虑到各缔约方表达或支持的看法，编写订正建议草案供科咨机构审议</w:t>
      </w:r>
      <w:bookmarkEnd w:id="72"/>
      <w:r w:rsidRPr="00CE43C0">
        <w:rPr>
          <w:rFonts w:eastAsia="SimSun" w:hint="eastAsia"/>
          <w:sz w:val="24"/>
          <w:szCs w:val="24"/>
          <w:lang w:val="en-US" w:eastAsia="zh-CN"/>
        </w:rPr>
        <w:t>。</w:t>
      </w:r>
    </w:p>
    <w:p w14:paraId="12FDF58C" w14:textId="364558C6" w:rsidR="008B1FA2" w:rsidRPr="00CE43C0" w:rsidRDefault="008B1FA2"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科咨机构第六场全体会议审议了主席提交的关于外来入侵物种的订正建议草案，涵盖议程项目</w:t>
      </w:r>
      <w:r w:rsidRPr="00CE43C0">
        <w:rPr>
          <w:rFonts w:eastAsia="SimSun" w:hint="eastAsia"/>
          <w:sz w:val="24"/>
          <w:szCs w:val="24"/>
          <w:lang w:eastAsia="zh-CN"/>
        </w:rPr>
        <w:t xml:space="preserve"> 5 </w:t>
      </w:r>
      <w:r w:rsidRPr="00CE43C0">
        <w:rPr>
          <w:rFonts w:eastAsia="SimSun" w:hint="eastAsia"/>
          <w:sz w:val="24"/>
          <w:szCs w:val="24"/>
          <w:lang w:eastAsia="zh-CN"/>
        </w:rPr>
        <w:t>以及议程项目</w:t>
      </w:r>
      <w:r w:rsidRPr="00CE43C0">
        <w:rPr>
          <w:rFonts w:eastAsia="SimSun" w:hint="eastAsia"/>
          <w:sz w:val="24"/>
          <w:szCs w:val="24"/>
          <w:lang w:eastAsia="zh-CN"/>
        </w:rPr>
        <w:t xml:space="preserve"> 4 </w:t>
      </w:r>
      <w:r w:rsidRPr="00CE43C0">
        <w:rPr>
          <w:rFonts w:eastAsia="SimSun" w:hint="eastAsia"/>
          <w:sz w:val="24"/>
          <w:szCs w:val="24"/>
          <w:lang w:eastAsia="zh-CN"/>
        </w:rPr>
        <w:t>的相关方面。经过交换意见，经口头修正的订正建议草案成为</w:t>
      </w:r>
      <w:r w:rsidRPr="00CE43C0">
        <w:rPr>
          <w:rFonts w:eastAsia="SimSun" w:hint="eastAsia"/>
          <w:sz w:val="24"/>
          <w:szCs w:val="24"/>
          <w:lang w:eastAsia="zh-CN"/>
        </w:rPr>
        <w:t>CBD/SBSTTA/25/L.4</w:t>
      </w:r>
      <w:r w:rsidRPr="00CE43C0">
        <w:rPr>
          <w:rFonts w:eastAsia="SimSun" w:hint="eastAsia"/>
          <w:sz w:val="24"/>
          <w:szCs w:val="24"/>
          <w:lang w:eastAsia="zh-CN"/>
        </w:rPr>
        <w:t>号建议草案，供科咨机构正式通过</w:t>
      </w:r>
    </w:p>
    <w:p w14:paraId="4A60D3D5" w14:textId="2C70A815" w:rsidR="006064CE" w:rsidRPr="00CE43C0" w:rsidRDefault="003C1862"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Pr="00CE43C0">
        <w:rPr>
          <w:rFonts w:eastAsia="SimSun" w:hint="eastAsia"/>
          <w:sz w:val="24"/>
          <w:szCs w:val="24"/>
          <w:lang w:eastAsia="zh-CN"/>
        </w:rPr>
        <w:t>8</w:t>
      </w:r>
      <w:r w:rsidRPr="00CE43C0">
        <w:rPr>
          <w:rFonts w:eastAsia="SimSun" w:hint="eastAsia"/>
          <w:sz w:val="24"/>
          <w:szCs w:val="24"/>
          <w:lang w:eastAsia="zh-CN"/>
        </w:rPr>
        <w:t>场全体会议通过了经口头修订的</w:t>
      </w:r>
      <w:r w:rsidRPr="00CE43C0">
        <w:rPr>
          <w:rFonts w:eastAsia="SimSun" w:hint="eastAsia"/>
          <w:sz w:val="24"/>
          <w:szCs w:val="24"/>
          <w:lang w:eastAsia="zh-CN"/>
        </w:rPr>
        <w:t>CBD/SBSTTA/25/L.</w:t>
      </w:r>
      <w:r w:rsidRPr="00CE43C0">
        <w:rPr>
          <w:rFonts w:eastAsia="SimSun"/>
          <w:sz w:val="24"/>
          <w:szCs w:val="24"/>
          <w:lang w:eastAsia="zh-CN"/>
        </w:rPr>
        <w:t>4</w:t>
      </w:r>
      <w:r w:rsidRPr="00CE43C0">
        <w:rPr>
          <w:rFonts w:eastAsia="SimSun" w:hint="eastAsia"/>
          <w:sz w:val="24"/>
          <w:szCs w:val="24"/>
          <w:lang w:eastAsia="zh-CN"/>
        </w:rPr>
        <w:t>号建议草案，使其成为第</w:t>
      </w:r>
      <w:r w:rsidRPr="00CE43C0">
        <w:rPr>
          <w:rFonts w:eastAsia="SimSun" w:hint="eastAsia"/>
          <w:sz w:val="24"/>
          <w:szCs w:val="24"/>
          <w:lang w:eastAsia="zh-CN"/>
        </w:rPr>
        <w:t>25/</w:t>
      </w:r>
      <w:r w:rsidRPr="00CE43C0">
        <w:rPr>
          <w:rFonts w:eastAsia="SimSun"/>
          <w:sz w:val="24"/>
          <w:szCs w:val="24"/>
          <w:lang w:eastAsia="zh-CN"/>
        </w:rPr>
        <w:t>6</w:t>
      </w:r>
      <w:r w:rsidRPr="00CE43C0">
        <w:rPr>
          <w:rFonts w:eastAsia="SimSun" w:hint="eastAsia"/>
          <w:sz w:val="24"/>
          <w:szCs w:val="24"/>
          <w:lang w:eastAsia="zh-CN"/>
        </w:rPr>
        <w:t>号建议（见第一部分）。</w:t>
      </w:r>
    </w:p>
    <w:p w14:paraId="0CCD080B" w14:textId="77777777" w:rsidR="00CF2AE1"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项目</w:t>
      </w:r>
      <w:r w:rsidRPr="00CE43C0">
        <w:rPr>
          <w:rFonts w:ascii="Times New Roman" w:eastAsia="SimSun" w:hAnsi="Times New Roman"/>
          <w:szCs w:val="24"/>
          <w:lang w:eastAsia="zh-CN"/>
        </w:rPr>
        <w:t>6</w:t>
      </w:r>
    </w:p>
    <w:p w14:paraId="19801F3D" w14:textId="6F50E0CD" w:rsidR="002E4CB3"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可持续野生动物管理</w:t>
      </w:r>
    </w:p>
    <w:p w14:paraId="633B3442" w14:textId="3CFEFA41" w:rsidR="002E4CB3" w:rsidRPr="00CE43C0" w:rsidRDefault="002E4CB3"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在其第</w:t>
      </w:r>
      <w:r w:rsidRPr="00CE43C0">
        <w:rPr>
          <w:rFonts w:eastAsia="SimSun"/>
          <w:sz w:val="24"/>
          <w:szCs w:val="24"/>
          <w:lang w:eastAsia="zh-CN"/>
        </w:rPr>
        <w:t>4</w:t>
      </w:r>
      <w:r w:rsidRPr="00CE43C0">
        <w:rPr>
          <w:rFonts w:eastAsia="SimSun"/>
          <w:sz w:val="24"/>
          <w:szCs w:val="24"/>
          <w:lang w:eastAsia="zh-CN"/>
        </w:rPr>
        <w:t>场全体会议上，科咨机构审议了议程项目</w:t>
      </w:r>
      <w:r w:rsidRPr="00CE43C0">
        <w:rPr>
          <w:rFonts w:eastAsia="SimSun"/>
          <w:sz w:val="24"/>
          <w:szCs w:val="24"/>
          <w:lang w:eastAsia="zh-CN"/>
        </w:rPr>
        <w:t>6</w:t>
      </w:r>
      <w:r w:rsidRPr="00CE43C0">
        <w:rPr>
          <w:rFonts w:eastAsia="SimSun"/>
          <w:sz w:val="24"/>
          <w:szCs w:val="24"/>
          <w:lang w:eastAsia="zh-CN"/>
        </w:rPr>
        <w:t>。科咨机构面前有秘书处关于可持续野生动物管理的说明，</w:t>
      </w:r>
      <w:r w:rsidRPr="00CE43C0">
        <w:rPr>
          <w:rStyle w:val="FootnoteReference"/>
          <w:rFonts w:eastAsia="SimSun"/>
          <w:sz w:val="24"/>
          <w:szCs w:val="24"/>
        </w:rPr>
        <w:footnoteReference w:id="145"/>
      </w:r>
      <w:r w:rsidRPr="00CE43C0">
        <w:rPr>
          <w:rFonts w:eastAsia="SimSun"/>
          <w:sz w:val="24"/>
          <w:szCs w:val="24"/>
          <w:lang w:eastAsia="zh-CN"/>
        </w:rPr>
        <w:t xml:space="preserve"> </w:t>
      </w:r>
      <w:r w:rsidRPr="00CE43C0">
        <w:rPr>
          <w:rFonts w:eastAsia="SimSun"/>
          <w:sz w:val="24"/>
          <w:szCs w:val="24"/>
          <w:lang w:eastAsia="zh-CN"/>
        </w:rPr>
        <w:t>包括</w:t>
      </w:r>
      <w:r w:rsidR="006064CE" w:rsidRPr="00CE43C0">
        <w:rPr>
          <w:rFonts w:eastAsia="SimSun" w:hint="eastAsia"/>
          <w:sz w:val="24"/>
          <w:szCs w:val="24"/>
          <w:lang w:eastAsia="zh-CN"/>
        </w:rPr>
        <w:t>为</w:t>
      </w:r>
      <w:r w:rsidRPr="00CE43C0">
        <w:rPr>
          <w:rFonts w:eastAsia="SimSun"/>
          <w:sz w:val="24"/>
          <w:szCs w:val="24"/>
          <w:lang w:eastAsia="zh-CN"/>
        </w:rPr>
        <w:t>一项建议</w:t>
      </w:r>
      <w:r w:rsidR="006064CE" w:rsidRPr="00CE43C0">
        <w:rPr>
          <w:rFonts w:eastAsia="SimSun" w:hint="eastAsia"/>
          <w:sz w:val="24"/>
          <w:szCs w:val="24"/>
          <w:lang w:eastAsia="zh-CN"/>
        </w:rPr>
        <w:t>提议的要素</w:t>
      </w:r>
      <w:r w:rsidRPr="00CE43C0">
        <w:rPr>
          <w:rFonts w:eastAsia="SimSun"/>
          <w:sz w:val="24"/>
          <w:szCs w:val="24"/>
          <w:lang w:eastAsia="zh-CN"/>
        </w:rPr>
        <w:t>。</w:t>
      </w:r>
      <w:r w:rsidRPr="00CE43C0">
        <w:rPr>
          <w:rFonts w:eastAsia="SimSun"/>
          <w:sz w:val="24"/>
          <w:szCs w:val="24"/>
          <w:lang w:eastAsia="zh-CN"/>
        </w:rPr>
        <w:t xml:space="preserve"> </w:t>
      </w:r>
    </w:p>
    <w:p w14:paraId="741CD741" w14:textId="5AC6EA2B" w:rsidR="006064CE" w:rsidRPr="00CE43C0" w:rsidRDefault="00BE6D60"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val="en-US" w:eastAsia="zh-CN"/>
        </w:rPr>
        <w:t>以下缔约方的代表发了言：阿根廷、澳大利亚、比利时、巴西、布隆迪、加拿大、刚果民主共和国、欧洲联盟、芬兰、法国、印度、伊拉克、日本、墨西哥、新西兰、挪威</w:t>
      </w:r>
      <w:r w:rsidRPr="00CE43C0">
        <w:rPr>
          <w:rFonts w:eastAsia="SimSun" w:hint="eastAsia"/>
          <w:sz w:val="24"/>
          <w:szCs w:val="24"/>
          <w:lang w:val="en-US" w:eastAsia="zh-CN"/>
        </w:rPr>
        <w:t xml:space="preserve"> </w:t>
      </w:r>
      <w:r w:rsidRPr="00CE43C0">
        <w:rPr>
          <w:rFonts w:eastAsia="SimSun" w:hint="eastAsia"/>
          <w:sz w:val="24"/>
          <w:szCs w:val="24"/>
          <w:lang w:val="en-US" w:eastAsia="zh-CN"/>
        </w:rPr>
        <w:t>、秘鲁、俄罗斯联邦、沙特阿拉伯、南非（代表非洲国家）、西班牙、瑞士、土耳其、图瓦卢（也代表库克群岛、斐济、基里巴斯、汤加和瓦努阿图）、英国和津巴布韦。</w:t>
      </w:r>
    </w:p>
    <w:p w14:paraId="4A7A7FE4" w14:textId="60ABE1B6" w:rsidR="00BE6D60" w:rsidRPr="00CE43C0" w:rsidRDefault="00BE6D60"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val="en-US" w:eastAsia="zh-CN"/>
        </w:rPr>
        <w:t>粮农组织和</w:t>
      </w:r>
      <w:r w:rsidRPr="00CE43C0">
        <w:rPr>
          <w:rFonts w:eastAsia="SimSun"/>
          <w:sz w:val="24"/>
          <w:szCs w:val="24"/>
          <w:lang w:val="en-US" w:eastAsia="zh-CN"/>
        </w:rPr>
        <w:t>养护野生动物移栖物种公约</w:t>
      </w:r>
      <w:r w:rsidRPr="00CE43C0">
        <w:rPr>
          <w:rFonts w:eastAsia="SimSun" w:hint="eastAsia"/>
          <w:sz w:val="24"/>
          <w:szCs w:val="24"/>
          <w:lang w:val="en-US" w:eastAsia="zh-CN"/>
        </w:rPr>
        <w:t>秘书处的代表也发了言。</w:t>
      </w:r>
    </w:p>
    <w:p w14:paraId="0C321A28" w14:textId="5D109B2D" w:rsidR="00BE6D60" w:rsidRPr="00CE43C0" w:rsidRDefault="00BE6D60"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val="en-US" w:eastAsia="zh-CN"/>
        </w:rPr>
        <w:lastRenderedPageBreak/>
        <w:t>发言的还有生物多样性公约妇女核心小组、中国生物多样性保护与绿色发展基金会、</w:t>
      </w:r>
      <w:r w:rsidRPr="00CE43C0">
        <w:rPr>
          <w:rFonts w:eastAsia="SimSun"/>
          <w:sz w:val="24"/>
          <w:szCs w:val="24"/>
          <w:lang w:val="en-US" w:eastAsia="zh-CN"/>
        </w:rPr>
        <w:t>可持续野生生物管理合作伙伴关系</w:t>
      </w:r>
      <w:r w:rsidRPr="00CE43C0">
        <w:rPr>
          <w:rFonts w:eastAsia="SimSun" w:hint="eastAsia"/>
          <w:sz w:val="24"/>
          <w:szCs w:val="24"/>
          <w:lang w:val="en-US" w:eastAsia="zh-CN"/>
        </w:rPr>
        <w:t>和国际生物多样性土著论坛的代表。</w:t>
      </w:r>
    </w:p>
    <w:p w14:paraId="05C58D2D" w14:textId="77E3D08E" w:rsidR="00BE6D60" w:rsidRPr="00CE43C0" w:rsidRDefault="00BE6D60"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val="en-US" w:eastAsia="zh-CN"/>
        </w:rPr>
        <w:t>交换意见后，主席表示，他将与秘书处磋商，</w:t>
      </w:r>
      <w:r w:rsidRPr="00CE43C0">
        <w:rPr>
          <w:rFonts w:eastAsia="SimSun"/>
          <w:sz w:val="24"/>
          <w:szCs w:val="24"/>
          <w:lang w:eastAsia="zh-CN"/>
        </w:rPr>
        <w:t>考虑到各缔约方表达或支持的看法，编写订正建议草案供科咨机构审议</w:t>
      </w:r>
      <w:r w:rsidRPr="00CE43C0">
        <w:rPr>
          <w:rFonts w:eastAsia="SimSun" w:hint="eastAsia"/>
          <w:sz w:val="24"/>
          <w:szCs w:val="24"/>
          <w:lang w:val="en-US" w:eastAsia="zh-CN"/>
        </w:rPr>
        <w:t>。</w:t>
      </w:r>
    </w:p>
    <w:p w14:paraId="3D607BC9" w14:textId="1694E32F" w:rsidR="008B1FA2" w:rsidRPr="00CE43C0" w:rsidRDefault="008B1FA2"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科咨机构第七场全体会议审议了主席提交的关于可持续野生生物管理的订正建议草案，涵盖议程项目</w:t>
      </w:r>
      <w:r w:rsidRPr="00CE43C0">
        <w:rPr>
          <w:rFonts w:eastAsia="SimSun" w:hint="eastAsia"/>
          <w:sz w:val="24"/>
          <w:szCs w:val="24"/>
          <w:lang w:eastAsia="zh-CN"/>
        </w:rPr>
        <w:t xml:space="preserve"> 6 </w:t>
      </w:r>
      <w:r w:rsidRPr="00CE43C0">
        <w:rPr>
          <w:rFonts w:eastAsia="SimSun" w:hint="eastAsia"/>
          <w:sz w:val="24"/>
          <w:szCs w:val="24"/>
          <w:lang w:eastAsia="zh-CN"/>
        </w:rPr>
        <w:t>以及议程项目</w:t>
      </w:r>
      <w:r w:rsidRPr="00CE43C0">
        <w:rPr>
          <w:rFonts w:eastAsia="SimSun" w:hint="eastAsia"/>
          <w:sz w:val="24"/>
          <w:szCs w:val="24"/>
          <w:lang w:eastAsia="zh-CN"/>
        </w:rPr>
        <w:t xml:space="preserve"> 4 </w:t>
      </w:r>
      <w:r w:rsidRPr="00CE43C0">
        <w:rPr>
          <w:rFonts w:eastAsia="SimSun" w:hint="eastAsia"/>
          <w:sz w:val="24"/>
          <w:szCs w:val="24"/>
          <w:lang w:eastAsia="zh-CN"/>
        </w:rPr>
        <w:t>的相关方面。经过交换意见，口头修正后的订正建议草案成为</w:t>
      </w:r>
      <w:r w:rsidRPr="00CE43C0">
        <w:rPr>
          <w:rFonts w:eastAsia="SimSun" w:hint="eastAsia"/>
          <w:sz w:val="24"/>
          <w:szCs w:val="24"/>
          <w:lang w:eastAsia="zh-CN"/>
        </w:rPr>
        <w:t>CBD/SBSTTA/25/L.6</w:t>
      </w:r>
      <w:r w:rsidRPr="00CE43C0">
        <w:rPr>
          <w:rFonts w:eastAsia="SimSun" w:hint="eastAsia"/>
          <w:sz w:val="24"/>
          <w:szCs w:val="24"/>
          <w:lang w:eastAsia="zh-CN"/>
        </w:rPr>
        <w:t>号建议草案，供科咨机构正式通过。</w:t>
      </w:r>
    </w:p>
    <w:p w14:paraId="7150C4A8" w14:textId="1BB24FA6" w:rsidR="002E4CB3" w:rsidRPr="00CE43C0" w:rsidRDefault="003C1862"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Pr="00CE43C0">
        <w:rPr>
          <w:rFonts w:eastAsia="SimSun" w:hint="eastAsia"/>
          <w:sz w:val="24"/>
          <w:szCs w:val="24"/>
          <w:lang w:eastAsia="zh-CN"/>
        </w:rPr>
        <w:t>8</w:t>
      </w:r>
      <w:r w:rsidRPr="00CE43C0">
        <w:rPr>
          <w:rFonts w:eastAsia="SimSun" w:hint="eastAsia"/>
          <w:sz w:val="24"/>
          <w:szCs w:val="24"/>
          <w:lang w:eastAsia="zh-CN"/>
        </w:rPr>
        <w:t>场全体会议通过了</w:t>
      </w:r>
      <w:r w:rsidRPr="00CE43C0">
        <w:rPr>
          <w:rFonts w:eastAsia="SimSun" w:hint="eastAsia"/>
          <w:sz w:val="24"/>
          <w:szCs w:val="24"/>
          <w:lang w:eastAsia="zh-CN"/>
        </w:rPr>
        <w:t>CBD/SBSTTA/25/L.</w:t>
      </w:r>
      <w:r w:rsidRPr="00CE43C0">
        <w:rPr>
          <w:rFonts w:eastAsia="SimSun"/>
          <w:sz w:val="24"/>
          <w:szCs w:val="24"/>
          <w:lang w:eastAsia="zh-CN"/>
        </w:rPr>
        <w:t>6</w:t>
      </w:r>
      <w:r w:rsidRPr="00CE43C0">
        <w:rPr>
          <w:rFonts w:eastAsia="SimSun" w:hint="eastAsia"/>
          <w:sz w:val="24"/>
          <w:szCs w:val="24"/>
          <w:lang w:eastAsia="zh-CN"/>
        </w:rPr>
        <w:t>号建议草案，使其成为第</w:t>
      </w:r>
      <w:r w:rsidRPr="00CE43C0">
        <w:rPr>
          <w:rFonts w:eastAsia="SimSun" w:hint="eastAsia"/>
          <w:sz w:val="24"/>
          <w:szCs w:val="24"/>
          <w:lang w:eastAsia="zh-CN"/>
        </w:rPr>
        <w:t>25/</w:t>
      </w:r>
      <w:r w:rsidRPr="00CE43C0">
        <w:rPr>
          <w:rFonts w:eastAsia="SimSun"/>
          <w:sz w:val="24"/>
          <w:szCs w:val="24"/>
          <w:lang w:eastAsia="zh-CN"/>
        </w:rPr>
        <w:t>7</w:t>
      </w:r>
      <w:r w:rsidRPr="00CE43C0">
        <w:rPr>
          <w:rFonts w:eastAsia="SimSun" w:hint="eastAsia"/>
          <w:sz w:val="24"/>
          <w:szCs w:val="24"/>
          <w:lang w:eastAsia="zh-CN"/>
        </w:rPr>
        <w:t>号建议（见第一部分）。</w:t>
      </w:r>
    </w:p>
    <w:p w14:paraId="58FD3B49" w14:textId="77777777" w:rsidR="00CF2AE1"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项目</w:t>
      </w:r>
      <w:r w:rsidRPr="00CE43C0">
        <w:rPr>
          <w:rFonts w:ascii="Times New Roman" w:eastAsia="SimSun" w:hAnsi="Times New Roman"/>
          <w:szCs w:val="24"/>
          <w:lang w:eastAsia="zh-CN"/>
        </w:rPr>
        <w:t>7</w:t>
      </w:r>
    </w:p>
    <w:p w14:paraId="42954476" w14:textId="2AFA2229" w:rsidR="002E4CB3"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生物多样性和气候变化</w:t>
      </w:r>
    </w:p>
    <w:p w14:paraId="73703E34" w14:textId="1C22146A" w:rsidR="002E4CB3" w:rsidRPr="00CE43C0" w:rsidRDefault="003C1862"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sz w:val="24"/>
          <w:szCs w:val="24"/>
          <w:lang w:eastAsia="zh-CN"/>
        </w:rPr>
        <w:t>科咨机构</w:t>
      </w:r>
      <w:r w:rsidR="002E4CB3" w:rsidRPr="00CE43C0">
        <w:rPr>
          <w:rFonts w:eastAsia="SimSun"/>
          <w:sz w:val="24"/>
          <w:szCs w:val="24"/>
          <w:lang w:eastAsia="zh-CN"/>
        </w:rPr>
        <w:t>第</w:t>
      </w:r>
      <w:r w:rsidR="002E4CB3" w:rsidRPr="00CE43C0">
        <w:rPr>
          <w:rFonts w:eastAsia="SimSun"/>
          <w:sz w:val="24"/>
          <w:szCs w:val="24"/>
          <w:lang w:eastAsia="zh-CN"/>
        </w:rPr>
        <w:t>4</w:t>
      </w:r>
      <w:r w:rsidR="002E4CB3" w:rsidRPr="00CE43C0">
        <w:rPr>
          <w:rFonts w:eastAsia="SimSun"/>
          <w:sz w:val="24"/>
          <w:szCs w:val="24"/>
          <w:lang w:eastAsia="zh-CN"/>
        </w:rPr>
        <w:t>场全体会议</w:t>
      </w:r>
      <w:r w:rsidR="00BE6D60" w:rsidRPr="00CE43C0">
        <w:rPr>
          <w:rFonts w:eastAsia="SimSun" w:hint="eastAsia"/>
          <w:sz w:val="24"/>
          <w:szCs w:val="24"/>
          <w:lang w:eastAsia="zh-CN"/>
        </w:rPr>
        <w:t>开始</w:t>
      </w:r>
      <w:r w:rsidR="002E4CB3" w:rsidRPr="00CE43C0">
        <w:rPr>
          <w:rFonts w:eastAsia="SimSun"/>
          <w:sz w:val="24"/>
          <w:szCs w:val="24"/>
          <w:lang w:eastAsia="zh-CN"/>
        </w:rPr>
        <w:t>审议议程项目</w:t>
      </w:r>
      <w:r w:rsidR="002E4CB3" w:rsidRPr="00CE43C0">
        <w:rPr>
          <w:rFonts w:eastAsia="SimSun"/>
          <w:sz w:val="24"/>
          <w:szCs w:val="24"/>
          <w:lang w:eastAsia="zh-CN"/>
        </w:rPr>
        <w:t>7</w:t>
      </w:r>
      <w:r w:rsidR="002E4CB3" w:rsidRPr="00CE43C0">
        <w:rPr>
          <w:rFonts w:eastAsia="SimSun"/>
          <w:sz w:val="24"/>
          <w:szCs w:val="24"/>
          <w:lang w:eastAsia="zh-CN"/>
        </w:rPr>
        <w:t>。科咨机构面前有秘书处关于生物多样性和气候变化的说明，</w:t>
      </w:r>
      <w:r w:rsidR="002E4CB3" w:rsidRPr="00CE43C0">
        <w:rPr>
          <w:rStyle w:val="FootnoteReference"/>
          <w:rFonts w:eastAsia="SimSun"/>
          <w:sz w:val="24"/>
          <w:szCs w:val="24"/>
        </w:rPr>
        <w:footnoteReference w:id="146"/>
      </w:r>
      <w:r w:rsidR="002E4CB3" w:rsidRPr="00CE43C0">
        <w:rPr>
          <w:rFonts w:eastAsia="SimSun"/>
          <w:sz w:val="24"/>
          <w:szCs w:val="24"/>
          <w:lang w:eastAsia="zh-CN"/>
        </w:rPr>
        <w:t xml:space="preserve"> </w:t>
      </w:r>
      <w:r w:rsidR="002E4CB3" w:rsidRPr="00CE43C0">
        <w:rPr>
          <w:rFonts w:eastAsia="SimSun"/>
          <w:sz w:val="24"/>
          <w:szCs w:val="24"/>
          <w:lang w:eastAsia="zh-CN"/>
        </w:rPr>
        <w:t>包括一项建议草案。科咨机构面前还有一份资料文件，系秘书处的说明，内载关于生物多样性和气候变化的汇总意见和信息。</w:t>
      </w:r>
      <w:r w:rsidR="002E4CB3" w:rsidRPr="00CE43C0">
        <w:rPr>
          <w:rStyle w:val="FootnoteReference"/>
          <w:rFonts w:eastAsia="SimSun"/>
          <w:sz w:val="24"/>
          <w:szCs w:val="24"/>
        </w:rPr>
        <w:footnoteReference w:id="147"/>
      </w:r>
    </w:p>
    <w:p w14:paraId="042C6ED6" w14:textId="3CF95D63" w:rsidR="00BE6D60" w:rsidRPr="00CE43C0" w:rsidRDefault="00BE6D60"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环境署联合国环境大会责成进行的基于自然的解决方案政府间磋商共同主席</w:t>
      </w:r>
      <w:r w:rsidRPr="00CE43C0">
        <w:rPr>
          <w:rFonts w:eastAsia="SimSun" w:hint="eastAsia"/>
          <w:sz w:val="24"/>
          <w:szCs w:val="24"/>
          <w:lang w:eastAsia="zh-CN"/>
        </w:rPr>
        <w:t xml:space="preserve"> </w:t>
      </w:r>
      <w:proofErr w:type="spellStart"/>
      <w:r w:rsidRPr="00CE43C0">
        <w:rPr>
          <w:rFonts w:eastAsia="SimSun" w:hint="eastAsia"/>
          <w:sz w:val="24"/>
          <w:szCs w:val="24"/>
          <w:lang w:eastAsia="zh-CN"/>
        </w:rPr>
        <w:t>Sikeade</w:t>
      </w:r>
      <w:proofErr w:type="spellEnd"/>
      <w:r w:rsidRPr="00CE43C0">
        <w:rPr>
          <w:rFonts w:eastAsia="SimSun" w:hint="eastAsia"/>
          <w:sz w:val="24"/>
          <w:szCs w:val="24"/>
          <w:lang w:eastAsia="zh-CN"/>
        </w:rPr>
        <w:t xml:space="preserve"> </w:t>
      </w:r>
      <w:proofErr w:type="spellStart"/>
      <w:r w:rsidRPr="00CE43C0">
        <w:rPr>
          <w:rFonts w:eastAsia="SimSun" w:hint="eastAsia"/>
          <w:sz w:val="24"/>
          <w:szCs w:val="24"/>
          <w:lang w:eastAsia="zh-CN"/>
        </w:rPr>
        <w:t>Egbuwalo</w:t>
      </w:r>
      <w:proofErr w:type="spellEnd"/>
      <w:r w:rsidRPr="00CE43C0">
        <w:rPr>
          <w:rFonts w:eastAsia="SimSun" w:hint="eastAsia"/>
          <w:sz w:val="24"/>
          <w:szCs w:val="24"/>
          <w:lang w:eastAsia="zh-CN"/>
        </w:rPr>
        <w:t>（尼日利亚）介绍了磋商结果。</w:t>
      </w:r>
    </w:p>
    <w:p w14:paraId="395041A5" w14:textId="5ED3A6D1" w:rsidR="000009B4" w:rsidRPr="00CE43C0" w:rsidRDefault="000009B4"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在第</w:t>
      </w:r>
      <w:r w:rsidRPr="00CE43C0">
        <w:rPr>
          <w:rFonts w:eastAsia="SimSun"/>
          <w:sz w:val="24"/>
          <w:szCs w:val="24"/>
          <w:lang w:eastAsia="zh-CN"/>
        </w:rPr>
        <w:t>5</w:t>
      </w:r>
      <w:r w:rsidRPr="00CE43C0">
        <w:rPr>
          <w:rFonts w:eastAsia="SimSun" w:hint="eastAsia"/>
          <w:sz w:val="24"/>
          <w:szCs w:val="24"/>
          <w:lang w:eastAsia="zh-CN"/>
        </w:rPr>
        <w:t>场全体会议上，科咨机构继续审议该议程项目。</w:t>
      </w:r>
    </w:p>
    <w:p w14:paraId="349B6182" w14:textId="20233B4C" w:rsidR="000009B4" w:rsidRPr="00CE43C0" w:rsidRDefault="000009B4"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下列缔约方的代表发了言：阿根廷、澳大利亚、比利时、贝宁、巴西、加拿大、乍得、智利、中国、哥伦比亚</w:t>
      </w:r>
      <w:r w:rsidRPr="00CE43C0">
        <w:rPr>
          <w:rFonts w:eastAsia="SimSun"/>
          <w:sz w:val="24"/>
          <w:szCs w:val="24"/>
          <w:lang w:eastAsia="zh-CN"/>
        </w:rPr>
        <w:t>(</w:t>
      </w:r>
      <w:r w:rsidRPr="00CE43C0">
        <w:rPr>
          <w:rFonts w:eastAsia="SimSun" w:hint="eastAsia"/>
          <w:sz w:val="24"/>
          <w:szCs w:val="24"/>
          <w:lang w:eastAsia="zh-CN"/>
        </w:rPr>
        <w:t>同时代表智利、哥斯达黎加、多米尼加共和国、墨西哥、秘鲁</w:t>
      </w:r>
      <w:r w:rsidRPr="00CE43C0">
        <w:rPr>
          <w:rFonts w:eastAsia="SimSun"/>
          <w:sz w:val="24"/>
          <w:szCs w:val="24"/>
          <w:lang w:eastAsia="zh-CN"/>
        </w:rPr>
        <w:t>)</w:t>
      </w:r>
      <w:r w:rsidRPr="00CE43C0">
        <w:rPr>
          <w:rFonts w:eastAsia="SimSun" w:hint="eastAsia"/>
          <w:sz w:val="24"/>
          <w:szCs w:val="24"/>
          <w:lang w:eastAsia="zh-CN"/>
        </w:rPr>
        <w:t>、库克群岛</w:t>
      </w:r>
      <w:r w:rsidRPr="00CE43C0">
        <w:rPr>
          <w:rFonts w:eastAsia="SimSun"/>
          <w:sz w:val="24"/>
          <w:szCs w:val="24"/>
          <w:lang w:eastAsia="zh-CN"/>
        </w:rPr>
        <w:t>(</w:t>
      </w:r>
      <w:r w:rsidRPr="00CE43C0">
        <w:rPr>
          <w:rFonts w:eastAsia="SimSun" w:hint="eastAsia"/>
          <w:sz w:val="24"/>
          <w:szCs w:val="24"/>
          <w:lang w:eastAsia="zh-CN"/>
        </w:rPr>
        <w:t>代表斐济、基里巴斯、汤加、图瓦卢</w:t>
      </w:r>
      <w:r w:rsidR="00217B68" w:rsidRPr="00CE43C0">
        <w:rPr>
          <w:rFonts w:eastAsia="SimSun" w:hint="eastAsia"/>
          <w:sz w:val="24"/>
          <w:szCs w:val="24"/>
          <w:lang w:eastAsia="zh-CN"/>
        </w:rPr>
        <w:t>、</w:t>
      </w:r>
      <w:r w:rsidRPr="00CE43C0">
        <w:rPr>
          <w:rFonts w:eastAsia="SimSun" w:hint="eastAsia"/>
          <w:sz w:val="24"/>
          <w:szCs w:val="24"/>
          <w:lang w:eastAsia="zh-CN"/>
        </w:rPr>
        <w:t>瓦努阿图</w:t>
      </w:r>
      <w:r w:rsidRPr="00CE43C0">
        <w:rPr>
          <w:rFonts w:eastAsia="SimSun"/>
          <w:sz w:val="24"/>
          <w:szCs w:val="24"/>
          <w:lang w:eastAsia="zh-CN"/>
        </w:rPr>
        <w:t>)</w:t>
      </w:r>
      <w:r w:rsidRPr="00CE43C0">
        <w:rPr>
          <w:rFonts w:eastAsia="SimSun" w:hint="eastAsia"/>
          <w:sz w:val="24"/>
          <w:szCs w:val="24"/>
          <w:lang w:eastAsia="zh-CN"/>
        </w:rPr>
        <w:t>、哥斯达黎加、古巴</w:t>
      </w:r>
      <w:r w:rsidRPr="00CE43C0">
        <w:rPr>
          <w:rFonts w:eastAsia="SimSun"/>
          <w:sz w:val="24"/>
          <w:szCs w:val="24"/>
          <w:lang w:eastAsia="zh-CN"/>
        </w:rPr>
        <w:t>(</w:t>
      </w:r>
      <w:r w:rsidRPr="00CE43C0">
        <w:rPr>
          <w:rFonts w:eastAsia="SimSun" w:hint="eastAsia"/>
          <w:sz w:val="24"/>
          <w:szCs w:val="24"/>
          <w:lang w:eastAsia="zh-CN"/>
        </w:rPr>
        <w:t>代表出席本次会议的小岛屿发展中国家</w:t>
      </w:r>
      <w:r w:rsidRPr="00CE43C0">
        <w:rPr>
          <w:rFonts w:eastAsia="SimSun"/>
          <w:sz w:val="24"/>
          <w:szCs w:val="24"/>
          <w:lang w:eastAsia="zh-CN"/>
        </w:rPr>
        <w:t>)</w:t>
      </w:r>
      <w:r w:rsidRPr="00CE43C0">
        <w:rPr>
          <w:rFonts w:eastAsia="SimSun" w:hint="eastAsia"/>
          <w:sz w:val="24"/>
          <w:szCs w:val="24"/>
          <w:lang w:eastAsia="zh-CN"/>
        </w:rPr>
        <w:t>、刚果民主共和国、埃及、</w:t>
      </w:r>
      <w:r w:rsidR="003C1862" w:rsidRPr="00CE43C0">
        <w:rPr>
          <w:rFonts w:eastAsia="SimSun" w:hint="eastAsia"/>
          <w:sz w:val="24"/>
          <w:szCs w:val="24"/>
          <w:lang w:eastAsia="zh-CN"/>
        </w:rPr>
        <w:t>赤道几内亚、</w:t>
      </w:r>
      <w:r w:rsidR="00217B68" w:rsidRPr="00CE43C0">
        <w:rPr>
          <w:rFonts w:eastAsia="SimSun" w:hint="eastAsia"/>
          <w:sz w:val="24"/>
          <w:szCs w:val="24"/>
          <w:lang w:eastAsia="zh-CN"/>
        </w:rPr>
        <w:t>斯威士兰</w:t>
      </w:r>
      <w:r w:rsidRPr="00CE43C0">
        <w:rPr>
          <w:rFonts w:eastAsia="SimSun"/>
          <w:sz w:val="24"/>
          <w:szCs w:val="24"/>
          <w:lang w:eastAsia="zh-CN"/>
        </w:rPr>
        <w:t>(</w:t>
      </w:r>
      <w:r w:rsidRPr="00CE43C0">
        <w:rPr>
          <w:rFonts w:eastAsia="SimSun" w:hint="eastAsia"/>
          <w:sz w:val="24"/>
          <w:szCs w:val="24"/>
          <w:lang w:eastAsia="zh-CN"/>
        </w:rPr>
        <w:t>代表非洲国家</w:t>
      </w:r>
      <w:r w:rsidRPr="00CE43C0">
        <w:rPr>
          <w:rFonts w:eastAsia="SimSun"/>
          <w:sz w:val="24"/>
          <w:szCs w:val="24"/>
          <w:lang w:eastAsia="zh-CN"/>
        </w:rPr>
        <w:t>)</w:t>
      </w:r>
      <w:r w:rsidRPr="00CE43C0">
        <w:rPr>
          <w:rFonts w:eastAsia="SimSun" w:hint="eastAsia"/>
          <w:sz w:val="24"/>
          <w:szCs w:val="24"/>
          <w:lang w:eastAsia="zh-CN"/>
        </w:rPr>
        <w:t>、欧洲联盟、芬兰、法国、加蓬、德国、印度、意大利、</w:t>
      </w:r>
      <w:r w:rsidRPr="00CE43C0">
        <w:rPr>
          <w:rFonts w:eastAsia="SimSun"/>
          <w:sz w:val="24"/>
          <w:szCs w:val="24"/>
          <w:lang w:eastAsia="zh-CN"/>
        </w:rPr>
        <w:t xml:space="preserve"> </w:t>
      </w:r>
      <w:r w:rsidRPr="00CE43C0">
        <w:rPr>
          <w:rFonts w:eastAsia="SimSun" w:hint="eastAsia"/>
          <w:sz w:val="24"/>
          <w:szCs w:val="24"/>
          <w:lang w:eastAsia="zh-CN"/>
        </w:rPr>
        <w:t>日本、科威特、黎巴嫩、墨西哥、荷兰王国、新西兰、尼日利亚、挪威、大韩民国、俄罗斯联邦、沙特阿拉伯、南非、西班牙、苏丹、瑞典、瑞士、阿拉伯联合酋长国、联合王国</w:t>
      </w:r>
      <w:r w:rsidR="00217B68" w:rsidRPr="00CE43C0">
        <w:rPr>
          <w:rFonts w:eastAsia="SimSun" w:hint="eastAsia"/>
          <w:sz w:val="24"/>
          <w:szCs w:val="24"/>
          <w:lang w:eastAsia="zh-CN"/>
        </w:rPr>
        <w:t>、</w:t>
      </w:r>
      <w:r w:rsidRPr="00CE43C0">
        <w:rPr>
          <w:rFonts w:eastAsia="SimSun" w:hint="eastAsia"/>
          <w:sz w:val="24"/>
          <w:szCs w:val="24"/>
          <w:lang w:eastAsia="zh-CN"/>
        </w:rPr>
        <w:t>委内瑞拉玻利瓦尔共和国。</w:t>
      </w:r>
      <w:r w:rsidR="003C1862" w:rsidRPr="00CE43C0">
        <w:rPr>
          <w:rStyle w:val="FootnoteReference"/>
          <w:rFonts w:eastAsia="SimSun"/>
          <w:sz w:val="24"/>
          <w:szCs w:val="24"/>
          <w:lang w:eastAsia="zh-CN"/>
        </w:rPr>
        <w:footnoteReference w:id="148"/>
      </w:r>
      <w:r w:rsidR="00217B68" w:rsidRPr="00CE43C0">
        <w:rPr>
          <w:rFonts w:eastAsia="SimSun" w:hint="eastAsia"/>
          <w:sz w:val="24"/>
          <w:szCs w:val="24"/>
          <w:lang w:eastAsia="zh-CN"/>
        </w:rPr>
        <w:t xml:space="preserve"> </w:t>
      </w:r>
    </w:p>
    <w:p w14:paraId="47F88AB9" w14:textId="72466B93" w:rsidR="000009B4" w:rsidRPr="00CE43C0" w:rsidRDefault="00217B6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CBD</w:t>
      </w:r>
      <w:r w:rsidR="000009B4" w:rsidRPr="00CE43C0">
        <w:rPr>
          <w:rFonts w:eastAsia="SimSun" w:hint="eastAsia"/>
          <w:sz w:val="24"/>
          <w:szCs w:val="24"/>
          <w:lang w:eastAsia="zh-CN"/>
        </w:rPr>
        <w:t>联盟、</w:t>
      </w:r>
      <w:r w:rsidRPr="00CE43C0">
        <w:rPr>
          <w:rFonts w:eastAsia="SimSun" w:hint="eastAsia"/>
          <w:sz w:val="24"/>
          <w:szCs w:val="24"/>
          <w:lang w:eastAsia="zh-CN"/>
        </w:rPr>
        <w:t>CBD</w:t>
      </w:r>
      <w:r w:rsidR="000009B4" w:rsidRPr="00CE43C0">
        <w:rPr>
          <w:rFonts w:eastAsia="SimSun" w:hint="eastAsia"/>
          <w:sz w:val="24"/>
          <w:szCs w:val="24"/>
          <w:lang w:eastAsia="zh-CN"/>
        </w:rPr>
        <w:t>妇女核心小组、全球青年生物多样性网络、</w:t>
      </w:r>
      <w:r w:rsidRPr="00CE43C0">
        <w:rPr>
          <w:rFonts w:eastAsia="SimSun" w:hint="eastAsia"/>
          <w:sz w:val="24"/>
          <w:szCs w:val="24"/>
          <w:lang w:eastAsia="zh-CN"/>
        </w:rPr>
        <w:t>国际</w:t>
      </w:r>
      <w:r w:rsidR="000009B4" w:rsidRPr="00CE43C0">
        <w:rPr>
          <w:rFonts w:eastAsia="SimSun" w:hint="eastAsia"/>
          <w:sz w:val="24"/>
          <w:szCs w:val="24"/>
          <w:lang w:eastAsia="zh-CN"/>
        </w:rPr>
        <w:t>生物多样性问题土著论坛、国际自然保护联盟、</w:t>
      </w:r>
      <w:r w:rsidR="003C1862" w:rsidRPr="00CE43C0">
        <w:rPr>
          <w:rFonts w:eastAsia="SimSun" w:hint="eastAsia"/>
          <w:sz w:val="24"/>
          <w:szCs w:val="24"/>
          <w:lang w:eastAsia="zh-CN"/>
        </w:rPr>
        <w:t>拉姆萨尔</w:t>
      </w:r>
      <w:r w:rsidR="000009B4" w:rsidRPr="00CE43C0">
        <w:rPr>
          <w:rFonts w:eastAsia="SimSun" w:hint="eastAsia"/>
          <w:sz w:val="24"/>
          <w:szCs w:val="24"/>
          <w:lang w:eastAsia="zh-CN"/>
        </w:rPr>
        <w:t>公约秘书处和联合国减少灾害风险办公室的代表也发了言。</w:t>
      </w:r>
    </w:p>
    <w:p w14:paraId="18926308" w14:textId="1759D6CB" w:rsidR="000009B4" w:rsidRPr="00CE43C0" w:rsidRDefault="00217B6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经</w:t>
      </w:r>
      <w:r w:rsidR="000009B4" w:rsidRPr="00CE43C0">
        <w:rPr>
          <w:rFonts w:eastAsia="SimSun" w:hint="eastAsia"/>
          <w:sz w:val="24"/>
          <w:szCs w:val="24"/>
          <w:lang w:eastAsia="zh-CN"/>
        </w:rPr>
        <w:t>交换意见，主席设立了一个联络小组，由</w:t>
      </w:r>
      <w:r w:rsidR="000009B4" w:rsidRPr="00CE43C0">
        <w:rPr>
          <w:rFonts w:eastAsia="SimSun"/>
          <w:sz w:val="24"/>
          <w:szCs w:val="24"/>
          <w:lang w:eastAsia="zh-CN"/>
        </w:rPr>
        <w:t>Stevens</w:t>
      </w:r>
      <w:r w:rsidR="000009B4" w:rsidRPr="00CE43C0">
        <w:rPr>
          <w:rFonts w:eastAsia="SimSun" w:hint="eastAsia"/>
          <w:sz w:val="24"/>
          <w:szCs w:val="24"/>
          <w:lang w:eastAsia="zh-CN"/>
        </w:rPr>
        <w:t>女士和</w:t>
      </w:r>
      <w:r w:rsidR="000009B4" w:rsidRPr="00CE43C0">
        <w:rPr>
          <w:rFonts w:eastAsia="SimSun"/>
          <w:sz w:val="24"/>
          <w:szCs w:val="24"/>
          <w:lang w:eastAsia="zh-CN"/>
        </w:rPr>
        <w:t xml:space="preserve"> Canepa </w:t>
      </w:r>
      <w:r w:rsidRPr="00CE43C0">
        <w:rPr>
          <w:lang w:eastAsia="zh-CN"/>
        </w:rPr>
        <w:t>Montalvo</w:t>
      </w:r>
      <w:r w:rsidR="000009B4" w:rsidRPr="00CE43C0">
        <w:rPr>
          <w:rFonts w:eastAsia="SimSun" w:hint="eastAsia"/>
          <w:sz w:val="24"/>
          <w:szCs w:val="24"/>
          <w:lang w:eastAsia="zh-CN"/>
        </w:rPr>
        <w:t>女士担任共同主席，</w:t>
      </w:r>
      <w:r w:rsidRPr="00CE43C0">
        <w:rPr>
          <w:rFonts w:eastAsia="SimSun" w:hint="eastAsia"/>
          <w:sz w:val="24"/>
          <w:szCs w:val="24"/>
          <w:lang w:eastAsia="zh-CN"/>
        </w:rPr>
        <w:t>负责</w:t>
      </w:r>
      <w:r w:rsidR="000009B4" w:rsidRPr="00CE43C0">
        <w:rPr>
          <w:rFonts w:eastAsia="SimSun" w:hint="eastAsia"/>
          <w:sz w:val="24"/>
          <w:szCs w:val="24"/>
          <w:lang w:eastAsia="zh-CN"/>
        </w:rPr>
        <w:t>完成建议草案。</w:t>
      </w:r>
    </w:p>
    <w:p w14:paraId="133BE38A" w14:textId="327059D1" w:rsidR="000538E8" w:rsidRPr="00CE43C0" w:rsidRDefault="000538E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003C1862" w:rsidRPr="00CE43C0">
        <w:rPr>
          <w:rFonts w:eastAsia="SimSun" w:hint="eastAsia"/>
          <w:sz w:val="24"/>
          <w:szCs w:val="24"/>
          <w:lang w:eastAsia="zh-CN"/>
        </w:rPr>
        <w:t>7</w:t>
      </w:r>
      <w:r w:rsidRPr="00CE43C0">
        <w:rPr>
          <w:rFonts w:eastAsia="SimSun" w:hint="eastAsia"/>
          <w:sz w:val="24"/>
          <w:szCs w:val="24"/>
          <w:lang w:eastAsia="zh-CN"/>
        </w:rPr>
        <w:t>场全体会议审议了主席提交的关于生物多样性与气候变化的订正建议草案，涵盖议程项目</w:t>
      </w:r>
      <w:r w:rsidRPr="00CE43C0">
        <w:rPr>
          <w:rFonts w:eastAsia="SimSun"/>
          <w:sz w:val="24"/>
          <w:szCs w:val="24"/>
          <w:lang w:eastAsia="zh-CN"/>
        </w:rPr>
        <w:t xml:space="preserve"> 7 </w:t>
      </w:r>
      <w:r w:rsidRPr="00CE43C0">
        <w:rPr>
          <w:rFonts w:eastAsia="SimSun" w:hint="eastAsia"/>
          <w:sz w:val="24"/>
          <w:szCs w:val="24"/>
          <w:lang w:eastAsia="zh-CN"/>
        </w:rPr>
        <w:t>以及议程项目</w:t>
      </w:r>
      <w:r w:rsidRPr="00CE43C0">
        <w:rPr>
          <w:rFonts w:eastAsia="SimSun"/>
          <w:sz w:val="24"/>
          <w:szCs w:val="24"/>
          <w:lang w:eastAsia="zh-CN"/>
        </w:rPr>
        <w:t xml:space="preserve"> 4 </w:t>
      </w:r>
      <w:r w:rsidRPr="00CE43C0">
        <w:rPr>
          <w:rFonts w:eastAsia="SimSun" w:hint="eastAsia"/>
          <w:sz w:val="24"/>
          <w:szCs w:val="24"/>
          <w:lang w:eastAsia="zh-CN"/>
        </w:rPr>
        <w:t>的相关方面。</w:t>
      </w:r>
    </w:p>
    <w:p w14:paraId="7B94EBC9" w14:textId="39652299" w:rsidR="000538E8" w:rsidRPr="00CE43C0" w:rsidRDefault="000538E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lastRenderedPageBreak/>
        <w:t>以下缔约方的代表发了言：</w:t>
      </w:r>
      <w:r w:rsidR="003C1862" w:rsidRPr="00CE43C0">
        <w:rPr>
          <w:rFonts w:eastAsia="SimSun" w:hint="eastAsia"/>
          <w:sz w:val="24"/>
          <w:szCs w:val="24"/>
          <w:lang w:eastAsia="zh-CN"/>
        </w:rPr>
        <w:t>阿根廷、</w:t>
      </w:r>
      <w:r w:rsidRPr="00CE43C0">
        <w:rPr>
          <w:rFonts w:eastAsia="SimSun" w:hint="eastAsia"/>
          <w:sz w:val="24"/>
          <w:szCs w:val="24"/>
          <w:lang w:eastAsia="zh-CN"/>
        </w:rPr>
        <w:t>澳大利亚、巴西、加拿大、哥伦比亚、</w:t>
      </w:r>
      <w:r w:rsidR="003C1862" w:rsidRPr="00CE43C0">
        <w:rPr>
          <w:rFonts w:eastAsia="SimSun" w:hint="eastAsia"/>
          <w:sz w:val="24"/>
          <w:szCs w:val="24"/>
          <w:lang w:eastAsia="zh-CN"/>
        </w:rPr>
        <w:t>捷克、刚果民主共和国、</w:t>
      </w:r>
      <w:r w:rsidRPr="00CE43C0">
        <w:rPr>
          <w:rFonts w:eastAsia="SimSun" w:hint="eastAsia"/>
          <w:sz w:val="24"/>
          <w:szCs w:val="24"/>
          <w:lang w:eastAsia="zh-CN"/>
        </w:rPr>
        <w:t>欧洲联盟、德国、马拉维、葡萄牙和南非。</w:t>
      </w:r>
    </w:p>
    <w:p w14:paraId="58F02D27" w14:textId="65081942" w:rsidR="000538E8" w:rsidRPr="00CE43C0" w:rsidRDefault="000538E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主席设立了一个小型的非正式小组，进一步讨论这些问题并达成一项提案案文。</w:t>
      </w:r>
    </w:p>
    <w:p w14:paraId="340F3AD7" w14:textId="741A0D09" w:rsidR="002E4CB3" w:rsidRPr="00CE43C0" w:rsidRDefault="003C1862"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Pr="00CE43C0">
        <w:rPr>
          <w:rFonts w:eastAsia="SimSun" w:hint="eastAsia"/>
          <w:sz w:val="24"/>
          <w:szCs w:val="24"/>
          <w:lang w:eastAsia="zh-CN"/>
        </w:rPr>
        <w:t>8</w:t>
      </w:r>
      <w:r w:rsidRPr="00CE43C0">
        <w:rPr>
          <w:rFonts w:eastAsia="SimSun" w:hint="eastAsia"/>
          <w:sz w:val="24"/>
          <w:szCs w:val="24"/>
          <w:lang w:eastAsia="zh-CN"/>
        </w:rPr>
        <w:t>场全体会议恢复审议订正建议草案，经口头修订后予以核准，将其作为</w:t>
      </w:r>
      <w:r w:rsidRPr="00CE43C0">
        <w:rPr>
          <w:rFonts w:eastAsia="SimSun"/>
          <w:sz w:val="24"/>
          <w:szCs w:val="24"/>
          <w:lang w:eastAsia="zh-CN"/>
        </w:rPr>
        <w:t>CBD/SBSTTA/25/L.9</w:t>
      </w:r>
      <w:r w:rsidRPr="00CE43C0">
        <w:rPr>
          <w:rFonts w:eastAsia="SimSun" w:hint="eastAsia"/>
          <w:sz w:val="24"/>
          <w:szCs w:val="24"/>
          <w:lang w:eastAsia="zh-CN"/>
        </w:rPr>
        <w:t>号建议草案供科咨机构正式通过。</w:t>
      </w:r>
    </w:p>
    <w:p w14:paraId="0220EF80" w14:textId="5446186C" w:rsidR="003C1862" w:rsidRPr="00CE43C0" w:rsidRDefault="003C1862"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科咨机构通过了</w:t>
      </w:r>
      <w:r w:rsidRPr="00CE43C0">
        <w:rPr>
          <w:rFonts w:eastAsia="SimSun" w:hint="eastAsia"/>
          <w:sz w:val="24"/>
          <w:szCs w:val="24"/>
          <w:lang w:eastAsia="zh-CN"/>
        </w:rPr>
        <w:t>CBD/SBSTTA/25/L.</w:t>
      </w:r>
      <w:r w:rsidR="00A40BE8" w:rsidRPr="00CE43C0">
        <w:rPr>
          <w:rFonts w:eastAsia="SimSun"/>
          <w:sz w:val="24"/>
          <w:szCs w:val="24"/>
          <w:lang w:eastAsia="zh-CN"/>
        </w:rPr>
        <w:t>9</w:t>
      </w:r>
      <w:r w:rsidRPr="00CE43C0">
        <w:rPr>
          <w:rFonts w:eastAsia="SimSun" w:hint="eastAsia"/>
          <w:sz w:val="24"/>
          <w:szCs w:val="24"/>
          <w:lang w:eastAsia="zh-CN"/>
        </w:rPr>
        <w:t>号建议草案，使其成为第</w:t>
      </w:r>
      <w:r w:rsidRPr="00CE43C0">
        <w:rPr>
          <w:rFonts w:eastAsia="SimSun" w:hint="eastAsia"/>
          <w:sz w:val="24"/>
          <w:szCs w:val="24"/>
          <w:lang w:eastAsia="zh-CN"/>
        </w:rPr>
        <w:t>25/</w:t>
      </w:r>
      <w:r w:rsidR="00A40BE8" w:rsidRPr="00CE43C0">
        <w:rPr>
          <w:rFonts w:eastAsia="SimSun"/>
          <w:sz w:val="24"/>
          <w:szCs w:val="24"/>
          <w:lang w:eastAsia="zh-CN"/>
        </w:rPr>
        <w:t>8</w:t>
      </w:r>
      <w:r w:rsidRPr="00CE43C0">
        <w:rPr>
          <w:rFonts w:eastAsia="SimSun" w:hint="eastAsia"/>
          <w:sz w:val="24"/>
          <w:szCs w:val="24"/>
          <w:lang w:eastAsia="zh-CN"/>
        </w:rPr>
        <w:t>号建议（见第一部分）。</w:t>
      </w:r>
    </w:p>
    <w:p w14:paraId="3F7A27D8" w14:textId="77777777" w:rsidR="00CF2AE1"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项目</w:t>
      </w:r>
      <w:r w:rsidRPr="00CE43C0">
        <w:rPr>
          <w:rFonts w:ascii="Times New Roman" w:eastAsia="SimSun" w:hAnsi="Times New Roman"/>
          <w:szCs w:val="24"/>
          <w:lang w:eastAsia="zh-CN"/>
        </w:rPr>
        <w:t>8</w:t>
      </w:r>
    </w:p>
    <w:p w14:paraId="47511DF3" w14:textId="6B308563" w:rsidR="002E4CB3"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其他事项</w:t>
      </w:r>
    </w:p>
    <w:p w14:paraId="0DF6D6EF" w14:textId="663760C2" w:rsidR="002E4CB3" w:rsidRPr="00CE43C0" w:rsidRDefault="00A40BE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以下缔约方的代表在第</w:t>
      </w:r>
      <w:r w:rsidRPr="00CE43C0">
        <w:rPr>
          <w:rFonts w:eastAsia="SimSun" w:hint="eastAsia"/>
          <w:sz w:val="24"/>
          <w:szCs w:val="24"/>
          <w:lang w:eastAsia="zh-CN"/>
        </w:rPr>
        <w:t>8</w:t>
      </w:r>
      <w:r w:rsidRPr="00CE43C0">
        <w:rPr>
          <w:rFonts w:eastAsia="SimSun" w:hint="eastAsia"/>
          <w:sz w:val="24"/>
          <w:szCs w:val="24"/>
          <w:lang w:eastAsia="zh-CN"/>
        </w:rPr>
        <w:t>场全体会议上发言：哥伦比亚和伊拉克。</w:t>
      </w:r>
    </w:p>
    <w:p w14:paraId="54EA8A55" w14:textId="77777777" w:rsidR="00CF2AE1"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项目</w:t>
      </w:r>
      <w:r w:rsidRPr="00CE43C0">
        <w:rPr>
          <w:rFonts w:ascii="Times New Roman" w:eastAsia="SimSun" w:hAnsi="Times New Roman"/>
          <w:szCs w:val="24"/>
          <w:lang w:eastAsia="zh-CN"/>
        </w:rPr>
        <w:t>9</w:t>
      </w:r>
    </w:p>
    <w:p w14:paraId="51A058A1" w14:textId="2054165C" w:rsidR="002E4CB3"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通过报告</w:t>
      </w:r>
    </w:p>
    <w:p w14:paraId="0F74EF1C" w14:textId="7E086CFD" w:rsidR="002E4CB3" w:rsidRPr="00CE43C0" w:rsidRDefault="00A40BE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科咨机构第</w:t>
      </w:r>
      <w:r w:rsidRPr="00CE43C0">
        <w:rPr>
          <w:rFonts w:eastAsia="SimSun" w:hint="eastAsia"/>
          <w:sz w:val="24"/>
          <w:szCs w:val="24"/>
          <w:lang w:eastAsia="zh-CN"/>
        </w:rPr>
        <w:t>8</w:t>
      </w:r>
      <w:r w:rsidRPr="00CE43C0">
        <w:rPr>
          <w:rFonts w:eastAsia="SimSun" w:hint="eastAsia"/>
          <w:sz w:val="24"/>
          <w:szCs w:val="24"/>
          <w:lang w:eastAsia="zh-CN"/>
        </w:rPr>
        <w:t>场全体会议根据经口头修订的报告员编写的报告草稿</w:t>
      </w:r>
      <w:r w:rsidRPr="00CE43C0">
        <w:rPr>
          <w:rStyle w:val="FootnoteReference"/>
          <w:rFonts w:eastAsia="SimSun"/>
          <w:sz w:val="24"/>
          <w:szCs w:val="24"/>
          <w:lang w:eastAsia="zh-CN"/>
        </w:rPr>
        <w:footnoteReference w:id="149"/>
      </w:r>
      <w:r w:rsidRPr="00CE43C0">
        <w:rPr>
          <w:rFonts w:eastAsia="SimSun" w:hint="eastAsia"/>
          <w:sz w:val="24"/>
          <w:szCs w:val="24"/>
          <w:lang w:eastAsia="zh-CN"/>
        </w:rPr>
        <w:t>通过了本报告，且有一项谅解是，将委托报告员为报告定稿。</w:t>
      </w:r>
    </w:p>
    <w:p w14:paraId="41085D1A" w14:textId="77777777" w:rsidR="00CF2AE1" w:rsidRPr="00CE43C0" w:rsidRDefault="002E4CB3" w:rsidP="0002206D">
      <w:pPr>
        <w:pStyle w:val="Item"/>
        <w:keepNext/>
        <w:rPr>
          <w:rFonts w:ascii="Times New Roman" w:eastAsia="SimSun" w:hAnsi="Times New Roman"/>
          <w:szCs w:val="24"/>
          <w:lang w:eastAsia="zh-CN"/>
        </w:rPr>
      </w:pPr>
      <w:r w:rsidRPr="00CE43C0">
        <w:rPr>
          <w:rFonts w:ascii="Times New Roman" w:eastAsia="SimSun" w:hAnsi="Times New Roman"/>
          <w:szCs w:val="24"/>
          <w:lang w:eastAsia="zh-CN"/>
        </w:rPr>
        <w:t>项目</w:t>
      </w:r>
      <w:r w:rsidRPr="00CE43C0">
        <w:rPr>
          <w:rFonts w:ascii="Times New Roman" w:eastAsia="SimSun" w:hAnsi="Times New Roman"/>
          <w:szCs w:val="24"/>
        </w:rPr>
        <w:t>10</w:t>
      </w:r>
    </w:p>
    <w:p w14:paraId="1405B7C0" w14:textId="4D61EE86" w:rsidR="002E4CB3" w:rsidRPr="00CE43C0" w:rsidRDefault="002E4CB3" w:rsidP="0002206D">
      <w:pPr>
        <w:pStyle w:val="Item"/>
        <w:keepNext/>
        <w:rPr>
          <w:rFonts w:ascii="Times New Roman" w:eastAsia="SimSun" w:hAnsi="Times New Roman"/>
          <w:szCs w:val="24"/>
        </w:rPr>
      </w:pPr>
      <w:r w:rsidRPr="00CE43C0">
        <w:rPr>
          <w:rFonts w:ascii="Times New Roman" w:eastAsia="SimSun" w:hAnsi="Times New Roman"/>
          <w:szCs w:val="24"/>
          <w:lang w:eastAsia="zh-CN"/>
        </w:rPr>
        <w:t>会议闭幕</w:t>
      </w:r>
    </w:p>
    <w:p w14:paraId="3A670B87" w14:textId="6308D366" w:rsidR="002E4CB3" w:rsidRPr="00CE43C0" w:rsidRDefault="00A40BE8" w:rsidP="0002206D">
      <w:pPr>
        <w:pStyle w:val="Para1"/>
        <w:numPr>
          <w:ilvl w:val="0"/>
          <w:numId w:val="2"/>
        </w:numPr>
        <w:tabs>
          <w:tab w:val="clear" w:pos="360"/>
          <w:tab w:val="clear" w:pos="1134"/>
        </w:tabs>
        <w:ind w:left="490"/>
        <w:rPr>
          <w:rFonts w:eastAsia="SimSun"/>
          <w:sz w:val="24"/>
          <w:szCs w:val="24"/>
          <w:lang w:eastAsia="zh-CN"/>
        </w:rPr>
      </w:pPr>
      <w:r w:rsidRPr="00CE43C0">
        <w:rPr>
          <w:rFonts w:eastAsia="SimSun" w:hint="eastAsia"/>
          <w:sz w:val="24"/>
          <w:szCs w:val="24"/>
          <w:lang w:eastAsia="zh-CN"/>
        </w:rPr>
        <w:t>在按照惯例相互致意之后，会议于</w:t>
      </w:r>
      <w:r w:rsidRPr="00CE43C0">
        <w:rPr>
          <w:rFonts w:eastAsia="SimSun" w:hint="eastAsia"/>
          <w:sz w:val="24"/>
          <w:szCs w:val="24"/>
          <w:lang w:eastAsia="zh-CN"/>
        </w:rPr>
        <w:t>1</w:t>
      </w:r>
      <w:r w:rsidRPr="00CE43C0">
        <w:rPr>
          <w:rFonts w:eastAsia="SimSun"/>
          <w:sz w:val="24"/>
          <w:szCs w:val="24"/>
          <w:lang w:eastAsia="zh-CN"/>
        </w:rPr>
        <w:t>0</w:t>
      </w:r>
      <w:r w:rsidRPr="00CE43C0">
        <w:rPr>
          <w:rFonts w:eastAsia="SimSun" w:hint="eastAsia"/>
          <w:sz w:val="24"/>
          <w:szCs w:val="24"/>
          <w:lang w:eastAsia="zh-CN"/>
        </w:rPr>
        <w:t>月</w:t>
      </w:r>
      <w:r w:rsidRPr="00CE43C0">
        <w:rPr>
          <w:rFonts w:eastAsia="SimSun" w:hint="eastAsia"/>
          <w:sz w:val="24"/>
          <w:szCs w:val="24"/>
          <w:lang w:eastAsia="zh-CN"/>
        </w:rPr>
        <w:t>1</w:t>
      </w:r>
      <w:r w:rsidRPr="00CE43C0">
        <w:rPr>
          <w:rFonts w:eastAsia="SimSun"/>
          <w:sz w:val="24"/>
          <w:szCs w:val="24"/>
          <w:lang w:eastAsia="zh-CN"/>
        </w:rPr>
        <w:t>9</w:t>
      </w:r>
      <w:r w:rsidRPr="00CE43C0">
        <w:rPr>
          <w:rFonts w:eastAsia="SimSun" w:hint="eastAsia"/>
          <w:sz w:val="24"/>
          <w:szCs w:val="24"/>
          <w:lang w:eastAsia="zh-CN"/>
        </w:rPr>
        <w:t>日下午</w:t>
      </w:r>
      <w:r w:rsidRPr="00CE43C0">
        <w:rPr>
          <w:rFonts w:eastAsia="SimSun" w:hint="eastAsia"/>
          <w:sz w:val="24"/>
          <w:szCs w:val="24"/>
          <w:lang w:eastAsia="zh-CN"/>
        </w:rPr>
        <w:t>1</w:t>
      </w:r>
      <w:r w:rsidRPr="00CE43C0">
        <w:rPr>
          <w:rFonts w:eastAsia="SimSun"/>
          <w:sz w:val="24"/>
          <w:szCs w:val="24"/>
          <w:lang w:eastAsia="zh-CN"/>
        </w:rPr>
        <w:t>2</w:t>
      </w:r>
      <w:r w:rsidRPr="00CE43C0">
        <w:rPr>
          <w:rFonts w:eastAsia="SimSun" w:hint="eastAsia"/>
          <w:sz w:val="24"/>
          <w:szCs w:val="24"/>
          <w:lang w:eastAsia="zh-CN"/>
        </w:rPr>
        <w:t>时</w:t>
      </w:r>
      <w:r w:rsidRPr="00CE43C0">
        <w:rPr>
          <w:rFonts w:eastAsia="SimSun" w:hint="eastAsia"/>
          <w:sz w:val="24"/>
          <w:szCs w:val="24"/>
          <w:lang w:eastAsia="zh-CN"/>
        </w:rPr>
        <w:t>5</w:t>
      </w:r>
      <w:r w:rsidRPr="00CE43C0">
        <w:rPr>
          <w:rFonts w:eastAsia="SimSun"/>
          <w:sz w:val="24"/>
          <w:szCs w:val="24"/>
          <w:lang w:eastAsia="zh-CN"/>
        </w:rPr>
        <w:t>5</w:t>
      </w:r>
      <w:r w:rsidRPr="00CE43C0">
        <w:rPr>
          <w:rFonts w:eastAsia="SimSun" w:hint="eastAsia"/>
          <w:sz w:val="24"/>
          <w:szCs w:val="24"/>
          <w:lang w:eastAsia="zh-CN"/>
        </w:rPr>
        <w:t>分宣布闭幕。</w:t>
      </w:r>
      <w:r w:rsidR="002E4CB3" w:rsidRPr="00CE43C0">
        <w:rPr>
          <w:rFonts w:eastAsia="SimSun"/>
          <w:sz w:val="24"/>
          <w:szCs w:val="24"/>
          <w:lang w:eastAsia="zh-CN"/>
        </w:rPr>
        <w:t xml:space="preserve"> </w:t>
      </w:r>
    </w:p>
    <w:p w14:paraId="1E76FBBD" w14:textId="6FBDB886" w:rsidR="007C4951" w:rsidRPr="00CE43C0" w:rsidRDefault="00AC0183" w:rsidP="0002206D">
      <w:pPr>
        <w:pStyle w:val="HEADING"/>
        <w:rPr>
          <w:rFonts w:eastAsia="SimSun"/>
          <w:sz w:val="24"/>
        </w:rPr>
      </w:pPr>
      <w:r w:rsidRPr="00CE43C0">
        <w:rPr>
          <w:rFonts w:eastAsia="SimSun"/>
          <w:sz w:val="24"/>
        </w:rPr>
        <w:t>__________</w:t>
      </w:r>
    </w:p>
    <w:sectPr w:rsidR="007C4951" w:rsidRPr="00CE43C0" w:rsidSect="00C85E6D">
      <w:headerReference w:type="first" r:id="rId55"/>
      <w:footnotePr>
        <w:numRestart w:val="eachSect"/>
      </w:footnotePr>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75210" w14:textId="77777777" w:rsidR="006E5904" w:rsidRDefault="006E5904" w:rsidP="00CF1848">
      <w:r>
        <w:separator/>
      </w:r>
    </w:p>
    <w:p w14:paraId="1754211B" w14:textId="77777777" w:rsidR="006E5904" w:rsidRDefault="006E5904"/>
  </w:endnote>
  <w:endnote w:type="continuationSeparator" w:id="0">
    <w:p w14:paraId="7CA0E3C5" w14:textId="77777777" w:rsidR="006E5904" w:rsidRDefault="006E5904" w:rsidP="00CF1848">
      <w:r>
        <w:continuationSeparator/>
      </w:r>
    </w:p>
    <w:p w14:paraId="434EF354" w14:textId="77777777" w:rsidR="006E5904" w:rsidRDefault="006E5904"/>
  </w:endnote>
  <w:endnote w:type="continuationNotice" w:id="1">
    <w:p w14:paraId="28CC3633" w14:textId="77777777" w:rsidR="006E5904" w:rsidRDefault="006E5904"/>
    <w:p w14:paraId="3D4803CA" w14:textId="77777777" w:rsidR="006E5904" w:rsidRDefault="006E59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inherit">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E7B0FB6" w14:textId="01D91083" w:rsidR="00D75CA6" w:rsidRPr="00A67C99" w:rsidRDefault="00D75CA6" w:rsidP="002532DF">
            <w:pPr>
              <w:pStyle w:val="Footer"/>
              <w:ind w:firstLine="0"/>
              <w:jc w:val="left"/>
              <w:rPr>
                <w:sz w:val="24"/>
              </w:rP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sidRPr="00D75CA6">
              <w:rPr>
                <w:b/>
                <w:bCs/>
                <w:noProof/>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sidRPr="00D75CA6">
              <w:rPr>
                <w:b/>
                <w:bCs/>
                <w:noProof/>
                <w:sz w:val="20"/>
                <w:szCs w:val="20"/>
              </w:rPr>
              <w:t>2</w:t>
            </w:r>
            <w:r w:rsidRPr="00D75CA6">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102902"/>
      <w:docPartObj>
        <w:docPartGallery w:val="Page Numbers (Top of Page)"/>
        <w:docPartUnique/>
      </w:docPartObj>
    </w:sdtPr>
    <w:sdtEndPr/>
    <w:sdtContent>
      <w:p w14:paraId="3CFE4E78" w14:textId="274CEF0C" w:rsidR="00D75CA6" w:rsidRPr="00A67C99" w:rsidRDefault="00D75CA6" w:rsidP="00D75CA6">
        <w:pPr>
          <w:pStyle w:val="Footer"/>
          <w:rPr>
            <w:sz w:val="24"/>
          </w:rP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sz w:val="20"/>
            <w:szCs w:val="20"/>
          </w:rPr>
          <w:t>3</w:t>
        </w:r>
        <w:r w:rsidRPr="00D75CA6">
          <w:rPr>
            <w:b/>
            <w:bCs/>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176647"/>
      <w:docPartObj>
        <w:docPartGallery w:val="Page Numbers (Top of Page)"/>
        <w:docPartUnique/>
      </w:docPartObj>
    </w:sdtPr>
    <w:sdtEndPr/>
    <w:sdtContent>
      <w:p w14:paraId="56202BEA" w14:textId="77777777" w:rsidR="00E91837" w:rsidRPr="001033CA" w:rsidRDefault="00E91837" w:rsidP="00C85E6D">
        <w:pPr>
          <w:pStyle w:val="Footer"/>
          <w:spacing w:after="240"/>
          <w:ind w:firstLine="0"/>
          <w:jc w:val="both"/>
        </w:pPr>
        <w:r w:rsidRPr="00CC79D5">
          <w:rPr>
            <w:sz w:val="20"/>
            <w:szCs w:val="20"/>
          </w:rPr>
          <w:fldChar w:fldCharType="begin"/>
        </w:r>
        <w:r w:rsidRPr="00CC79D5">
          <w:rPr>
            <w:sz w:val="20"/>
            <w:szCs w:val="20"/>
          </w:rPr>
          <w:instrText xml:space="preserve"> PAGE </w:instrText>
        </w:r>
        <w:r w:rsidRPr="00CC79D5">
          <w:rPr>
            <w:sz w:val="20"/>
            <w:szCs w:val="20"/>
          </w:rPr>
          <w:fldChar w:fldCharType="separate"/>
        </w:r>
        <w:r w:rsidRPr="00CC79D5">
          <w:rPr>
            <w:sz w:val="20"/>
            <w:szCs w:val="20"/>
          </w:rPr>
          <w:t>5</w:t>
        </w:r>
        <w:r w:rsidRPr="00CC79D5">
          <w:rPr>
            <w:sz w:val="20"/>
            <w:szCs w:val="20"/>
          </w:rPr>
          <w:fldChar w:fldCharType="end"/>
        </w:r>
        <w:r w:rsidRPr="00CC79D5">
          <w:rPr>
            <w:sz w:val="20"/>
            <w:szCs w:val="20"/>
          </w:rPr>
          <w:t>/</w:t>
        </w:r>
        <w:r w:rsidRPr="00CC79D5">
          <w:rPr>
            <w:sz w:val="20"/>
            <w:szCs w:val="20"/>
          </w:rPr>
          <w:fldChar w:fldCharType="begin"/>
        </w:r>
        <w:r w:rsidRPr="00CC79D5">
          <w:rPr>
            <w:sz w:val="20"/>
            <w:szCs w:val="20"/>
          </w:rPr>
          <w:instrText xml:space="preserve"> NUMPAGES  </w:instrText>
        </w:r>
        <w:r w:rsidRPr="00CC79D5">
          <w:rPr>
            <w:sz w:val="20"/>
            <w:szCs w:val="20"/>
          </w:rPr>
          <w:fldChar w:fldCharType="separate"/>
        </w:r>
        <w:r w:rsidRPr="00CC79D5">
          <w:rPr>
            <w:sz w:val="20"/>
            <w:szCs w:val="20"/>
          </w:rPr>
          <w:t>6</w:t>
        </w:r>
        <w:r w:rsidRPr="00CC79D5">
          <w:rPr>
            <w:sz w:val="20"/>
            <w:szCs w:val="20"/>
          </w:rPr>
          <w:fldChar w:fldCharType="end"/>
        </w:r>
      </w:p>
    </w:sdtContent>
  </w:sdt>
  <w:p w14:paraId="2B41850E" w14:textId="77777777" w:rsidR="00E91837" w:rsidRDefault="00E918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59747"/>
      <w:docPartObj>
        <w:docPartGallery w:val="Page Numbers (Top of Page)"/>
        <w:docPartUnique/>
      </w:docPartObj>
    </w:sdtPr>
    <w:sdtEndPr/>
    <w:sdtContent>
      <w:p w14:paraId="335B8440" w14:textId="77777777" w:rsidR="00E91837" w:rsidRPr="001033CA" w:rsidRDefault="00E91837" w:rsidP="00CC79D5">
        <w:pPr>
          <w:tabs>
            <w:tab w:val="center" w:pos="4680"/>
            <w:tab w:val="right" w:pos="9360"/>
          </w:tabs>
          <w:jc w:val="right"/>
        </w:pPr>
        <w:r w:rsidRPr="001033CA">
          <w:rPr>
            <w:sz w:val="20"/>
            <w:szCs w:val="20"/>
          </w:rPr>
          <w:fldChar w:fldCharType="begin"/>
        </w:r>
        <w:r w:rsidRPr="001033CA">
          <w:rPr>
            <w:sz w:val="20"/>
            <w:szCs w:val="20"/>
          </w:rPr>
          <w:instrText xml:space="preserve"> PAGE </w:instrText>
        </w:r>
        <w:r w:rsidRPr="001033CA">
          <w:rPr>
            <w:sz w:val="20"/>
            <w:szCs w:val="20"/>
          </w:rPr>
          <w:fldChar w:fldCharType="separate"/>
        </w:r>
        <w:r w:rsidRPr="001033CA">
          <w:rPr>
            <w:sz w:val="20"/>
            <w:szCs w:val="20"/>
          </w:rPr>
          <w:t>5</w:t>
        </w:r>
        <w:r w:rsidRPr="001033CA">
          <w:rPr>
            <w:sz w:val="20"/>
            <w:szCs w:val="20"/>
          </w:rPr>
          <w:fldChar w:fldCharType="end"/>
        </w:r>
        <w:r w:rsidRPr="001033CA">
          <w:rPr>
            <w:sz w:val="20"/>
            <w:szCs w:val="20"/>
          </w:rPr>
          <w:t>/</w:t>
        </w:r>
        <w:r w:rsidRPr="001033CA">
          <w:rPr>
            <w:sz w:val="20"/>
            <w:szCs w:val="20"/>
          </w:rPr>
          <w:fldChar w:fldCharType="begin"/>
        </w:r>
        <w:r w:rsidRPr="001033CA">
          <w:rPr>
            <w:sz w:val="20"/>
            <w:szCs w:val="20"/>
          </w:rPr>
          <w:instrText xml:space="preserve"> NUMPAGES  </w:instrText>
        </w:r>
        <w:r w:rsidRPr="001033CA">
          <w:rPr>
            <w:sz w:val="20"/>
            <w:szCs w:val="20"/>
          </w:rPr>
          <w:fldChar w:fldCharType="separate"/>
        </w:r>
        <w:r w:rsidRPr="001033CA">
          <w:rPr>
            <w:sz w:val="20"/>
            <w:szCs w:val="20"/>
          </w:rPr>
          <w:t>6</w:t>
        </w:r>
        <w:r w:rsidRPr="001033CA">
          <w:rPr>
            <w:sz w:val="20"/>
            <w:szCs w:val="20"/>
          </w:rPr>
          <w:fldChar w:fldCharType="end"/>
        </w:r>
      </w:p>
    </w:sdtContent>
  </w:sdt>
  <w:p w14:paraId="58ED67DC" w14:textId="77777777" w:rsidR="00E91837" w:rsidRPr="002228AD" w:rsidRDefault="00E91837">
    <w:pPr>
      <w:pStyle w:val="Footer"/>
      <w:jc w:val="center"/>
      <w:rPr>
        <w:sz w:val="24"/>
      </w:rPr>
    </w:pPr>
  </w:p>
  <w:p w14:paraId="26B6503E" w14:textId="77777777" w:rsidR="00E91837" w:rsidRDefault="00E918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695988EB" w14:textId="77777777" w:rsidR="00660F1A" w:rsidRDefault="00660F1A" w:rsidP="00C85E6D">
            <w:pPr>
              <w:pStyle w:val="Footer"/>
              <w:ind w:firstLine="0"/>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67D03242" w14:textId="77777777" w:rsidR="00660F1A" w:rsidRDefault="00660F1A" w:rsidP="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486816"/>
      <w:docPartObj>
        <w:docPartGallery w:val="Page Numbers (Bottom of Page)"/>
        <w:docPartUnique/>
      </w:docPartObj>
    </w:sdtPr>
    <w:sdtEndPr>
      <w:rPr>
        <w:sz w:val="20"/>
        <w:szCs w:val="20"/>
      </w:rPr>
    </w:sdtEndPr>
    <w:sdtContent>
      <w:sdt>
        <w:sdtPr>
          <w:id w:val="1763178112"/>
          <w:docPartObj>
            <w:docPartGallery w:val="Page Numbers (Top of Page)"/>
            <w:docPartUnique/>
          </w:docPartObj>
        </w:sdtPr>
        <w:sdtEndPr>
          <w:rPr>
            <w:sz w:val="20"/>
            <w:szCs w:val="20"/>
          </w:rPr>
        </w:sdtEndPr>
        <w:sdtContent>
          <w:p w14:paraId="4239A8F6" w14:textId="77777777" w:rsidR="00B03F57" w:rsidRDefault="00B03F57" w:rsidP="00DF7114">
            <w:pPr>
              <w:pStyle w:val="Footer"/>
              <w:ind w:firstLine="0"/>
              <w:jc w:val="left"/>
            </w:pPr>
          </w:p>
          <w:p w14:paraId="3913B0F8" w14:textId="77777777" w:rsidR="00B03F57" w:rsidRPr="00DF7114" w:rsidRDefault="00B03F57"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4378FE7F" w14:textId="77777777" w:rsidR="00B03F57" w:rsidRDefault="00B03F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0920702"/>
      <w:docPartObj>
        <w:docPartGallery w:val="Page Numbers (Bottom of Page)"/>
        <w:docPartUnique/>
      </w:docPartObj>
    </w:sdtPr>
    <w:sdtEndPr/>
    <w:sdtContent>
      <w:sdt>
        <w:sdtPr>
          <w:id w:val="896852963"/>
          <w:docPartObj>
            <w:docPartGallery w:val="Page Numbers (Top of Page)"/>
            <w:docPartUnique/>
          </w:docPartObj>
        </w:sdtPr>
        <w:sdtEndPr/>
        <w:sdtContent>
          <w:p w14:paraId="02FCD91D" w14:textId="77777777" w:rsidR="00B03F57" w:rsidRDefault="00B03F57">
            <w:pPr>
              <w:pStyle w:val="Footer"/>
            </w:pPr>
          </w:p>
          <w:p w14:paraId="3921E3DC" w14:textId="77777777" w:rsidR="00B03F57" w:rsidRDefault="00B03F57">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42F3CD9" w14:textId="77777777" w:rsidR="00B03F57" w:rsidRDefault="00B03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CD119" w14:textId="77777777" w:rsidR="006E5904" w:rsidRDefault="006E5904">
      <w:r>
        <w:separator/>
      </w:r>
    </w:p>
  </w:footnote>
  <w:footnote w:type="continuationSeparator" w:id="0">
    <w:p w14:paraId="129D8798" w14:textId="77777777" w:rsidR="006E5904" w:rsidRDefault="006E5904" w:rsidP="00CF1848">
      <w:r>
        <w:continuationSeparator/>
      </w:r>
    </w:p>
    <w:p w14:paraId="40679A4D" w14:textId="77777777" w:rsidR="006E5904" w:rsidRDefault="006E5904"/>
  </w:footnote>
  <w:footnote w:type="continuationNotice" w:id="1">
    <w:p w14:paraId="0442AF91" w14:textId="77777777" w:rsidR="006E5904" w:rsidRDefault="006E5904"/>
    <w:p w14:paraId="0D560FD7" w14:textId="77777777" w:rsidR="006E5904" w:rsidRDefault="006E5904"/>
  </w:footnote>
  <w:footnote w:id="2">
    <w:p w14:paraId="33E1CD37" w14:textId="77777777" w:rsidR="00E16A2D" w:rsidRPr="00E81B98" w:rsidRDefault="00E16A2D" w:rsidP="00E16A2D">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具体而言，行动目标</w:t>
      </w:r>
      <w:r w:rsidRPr="00E81B98">
        <w:rPr>
          <w:rFonts w:eastAsia="SimSun"/>
          <w:sz w:val="20"/>
          <w:szCs w:val="20"/>
          <w:lang w:eastAsia="zh-CN"/>
        </w:rPr>
        <w:t>1</w:t>
      </w:r>
      <w:r w:rsidRPr="00E81B98">
        <w:rPr>
          <w:rFonts w:eastAsia="SimSun"/>
          <w:sz w:val="20"/>
          <w:szCs w:val="20"/>
          <w:lang w:eastAsia="zh-CN"/>
        </w:rPr>
        <w:t>、</w:t>
      </w:r>
      <w:r w:rsidRPr="00E81B98">
        <w:rPr>
          <w:rFonts w:eastAsia="SimSun"/>
          <w:sz w:val="20"/>
          <w:szCs w:val="20"/>
          <w:lang w:eastAsia="zh-CN"/>
        </w:rPr>
        <w:t>6</w:t>
      </w:r>
      <w:r w:rsidRPr="00E81B98">
        <w:rPr>
          <w:rFonts w:eastAsia="SimSun"/>
          <w:sz w:val="20"/>
          <w:szCs w:val="20"/>
          <w:lang w:eastAsia="zh-CN"/>
        </w:rPr>
        <w:t>、</w:t>
      </w:r>
      <w:r w:rsidRPr="00E81B98">
        <w:rPr>
          <w:rFonts w:eastAsia="SimSun"/>
          <w:sz w:val="20"/>
          <w:szCs w:val="20"/>
          <w:lang w:eastAsia="zh-CN"/>
        </w:rPr>
        <w:t>12</w:t>
      </w:r>
      <w:r w:rsidRPr="00E81B98">
        <w:rPr>
          <w:rFonts w:eastAsia="SimSun"/>
          <w:sz w:val="20"/>
          <w:szCs w:val="20"/>
          <w:lang w:eastAsia="zh-CN"/>
        </w:rPr>
        <w:t>和</w:t>
      </w:r>
      <w:r w:rsidRPr="00E81B98">
        <w:rPr>
          <w:rFonts w:eastAsia="SimSun"/>
          <w:sz w:val="20"/>
          <w:szCs w:val="20"/>
          <w:lang w:eastAsia="zh-CN"/>
        </w:rPr>
        <w:t>15</w:t>
      </w:r>
      <w:r w:rsidRPr="00E81B98">
        <w:rPr>
          <w:rFonts w:eastAsia="SimSun"/>
          <w:sz w:val="20"/>
          <w:szCs w:val="20"/>
          <w:lang w:eastAsia="zh-CN"/>
        </w:rPr>
        <w:t>。</w:t>
      </w:r>
    </w:p>
  </w:footnote>
  <w:footnote w:id="3">
    <w:p w14:paraId="788A9277" w14:textId="77777777" w:rsidR="00E16A2D" w:rsidRPr="00E81B98" w:rsidRDefault="00E16A2D" w:rsidP="00E16A2D">
      <w:pPr>
        <w:pStyle w:val="FootnoteText"/>
        <w:spacing w:after="60"/>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长期目标</w:t>
      </w:r>
      <w:r w:rsidRPr="00E81B98">
        <w:rPr>
          <w:rFonts w:eastAsia="SimSun"/>
          <w:sz w:val="20"/>
          <w:szCs w:val="20"/>
          <w:lang w:eastAsia="zh-CN"/>
        </w:rPr>
        <w:t>C</w:t>
      </w:r>
      <w:r w:rsidRPr="00E81B98">
        <w:rPr>
          <w:rFonts w:eastAsia="SimSun"/>
          <w:sz w:val="20"/>
          <w:szCs w:val="20"/>
          <w:lang w:eastAsia="zh-CN"/>
        </w:rPr>
        <w:t>没有自己的根据二元答复编制的全球指标，但行动目标</w:t>
      </w:r>
      <w:r w:rsidRPr="00E81B98">
        <w:rPr>
          <w:rFonts w:eastAsia="SimSun"/>
          <w:sz w:val="20"/>
          <w:szCs w:val="20"/>
          <w:lang w:eastAsia="zh-CN"/>
        </w:rPr>
        <w:t>13</w:t>
      </w:r>
      <w:r w:rsidRPr="00E81B98">
        <w:rPr>
          <w:rFonts w:eastAsia="SimSun"/>
          <w:sz w:val="20"/>
          <w:szCs w:val="20"/>
          <w:lang w:eastAsia="zh-CN"/>
        </w:rPr>
        <w:t>的指标也是适用于长期目标</w:t>
      </w:r>
      <w:r w:rsidRPr="00E81B98">
        <w:rPr>
          <w:rFonts w:eastAsia="SimSun"/>
          <w:sz w:val="20"/>
          <w:szCs w:val="20"/>
          <w:lang w:eastAsia="zh-CN"/>
        </w:rPr>
        <w:t>C</w:t>
      </w:r>
      <w:r w:rsidRPr="00E81B98">
        <w:rPr>
          <w:rFonts w:eastAsia="SimSun"/>
          <w:sz w:val="20"/>
          <w:szCs w:val="20"/>
          <w:lang w:eastAsia="zh-CN"/>
        </w:rPr>
        <w:t>。</w:t>
      </w:r>
    </w:p>
  </w:footnote>
  <w:footnote w:id="4">
    <w:p w14:paraId="7721D71D" w14:textId="77777777" w:rsidR="00E16A2D" w:rsidRPr="00E81B98" w:rsidRDefault="00E16A2D" w:rsidP="00E16A2D">
      <w:pPr>
        <w:pStyle w:val="FootnoteText"/>
        <w:spacing w:after="60"/>
        <w:rPr>
          <w:rFonts w:eastAsia="SimSun"/>
          <w:color w:val="000080"/>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第</w:t>
      </w:r>
      <w:r>
        <w:fldChar w:fldCharType="begin"/>
      </w:r>
      <w:r>
        <w:rPr>
          <w:lang w:eastAsia="zh-CN"/>
        </w:rPr>
        <w:instrText>HYPERLINK "https://www.cbd.int/doc/decisions/cop-15/cop-15-dec-05-zh.pdf"</w:instrText>
      </w:r>
      <w:r>
        <w:fldChar w:fldCharType="separate"/>
      </w:r>
      <w:r w:rsidRPr="00E81B98">
        <w:rPr>
          <w:rStyle w:val="Hyperlink"/>
          <w:rFonts w:eastAsia="SimSun"/>
          <w:color w:val="0000CC"/>
          <w:sz w:val="20"/>
          <w:szCs w:val="20"/>
          <w:lang w:eastAsia="zh-CN"/>
        </w:rPr>
        <w:t>15/5</w:t>
      </w:r>
      <w:r>
        <w:rPr>
          <w:rStyle w:val="Hyperlink"/>
          <w:rFonts w:eastAsia="SimSun"/>
          <w:color w:val="0000CC"/>
          <w:sz w:val="20"/>
          <w:szCs w:val="20"/>
          <w:lang w:eastAsia="zh-CN"/>
        </w:rPr>
        <w:fldChar w:fldCharType="end"/>
      </w:r>
      <w:proofErr w:type="gramStart"/>
      <w:r w:rsidRPr="00E81B98">
        <w:rPr>
          <w:rFonts w:eastAsia="SimSun"/>
          <w:sz w:val="20"/>
          <w:szCs w:val="20"/>
          <w:lang w:eastAsia="zh-CN"/>
        </w:rPr>
        <w:t>号决定</w:t>
      </w:r>
      <w:proofErr w:type="gramEnd"/>
      <w:r w:rsidRPr="00E81B98">
        <w:rPr>
          <w:rFonts w:eastAsia="SimSun"/>
          <w:sz w:val="20"/>
          <w:szCs w:val="20"/>
          <w:lang w:eastAsia="zh-CN"/>
        </w:rPr>
        <w:t>的二元指标清单不包括行动目标</w:t>
      </w:r>
      <w:r w:rsidRPr="00E81B98">
        <w:rPr>
          <w:rFonts w:eastAsia="SimSun"/>
          <w:sz w:val="20"/>
          <w:szCs w:val="20"/>
          <w:lang w:eastAsia="zh-CN"/>
        </w:rPr>
        <w:t>20</w:t>
      </w:r>
      <w:r w:rsidRPr="00E81B98">
        <w:rPr>
          <w:rFonts w:eastAsia="SimSun"/>
          <w:sz w:val="20"/>
          <w:szCs w:val="20"/>
          <w:lang w:eastAsia="zh-CN"/>
        </w:rPr>
        <w:t>，可能是由于这个行动目标是在《框架》制定过程的后期才增加的，但本附件仍将其开列在内。是专家组建议列入这个行动目标。</w:t>
      </w:r>
      <w:r w:rsidRPr="00E81B98">
        <w:rPr>
          <w:rFonts w:eastAsia="SimSun"/>
          <w:sz w:val="20"/>
          <w:szCs w:val="20"/>
          <w:lang w:eastAsia="zh-CN"/>
        </w:rPr>
        <w:t xml:space="preserve"> </w:t>
      </w:r>
    </w:p>
  </w:footnote>
  <w:footnote w:id="5">
    <w:p w14:paraId="68466559" w14:textId="77777777" w:rsidR="00E16A2D" w:rsidRPr="00E81B98" w:rsidRDefault="00E16A2D" w:rsidP="00E16A2D">
      <w:pPr>
        <w:pStyle w:val="FootnoteText"/>
        <w:spacing w:after="60"/>
        <w:rPr>
          <w:rFonts w:eastAsia="SimSun"/>
          <w:sz w:val="20"/>
          <w:szCs w:val="20"/>
          <w:lang w:val="en-CA"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专家组尚未制定更多的解释性信息，但将在闭会期间制定，以便在科学、技术和工艺咨询附属机构第二十六次会议之前向缔约方提供这些信息，供那次会议审议。</w:t>
      </w:r>
      <w:r w:rsidRPr="00E81B98">
        <w:rPr>
          <w:rFonts w:eastAsia="SimSun"/>
          <w:sz w:val="20"/>
          <w:szCs w:val="20"/>
          <w:lang w:val="en-CA" w:eastAsia="zh-CN"/>
        </w:rPr>
        <w:t xml:space="preserve"> </w:t>
      </w:r>
    </w:p>
  </w:footnote>
  <w:footnote w:id="6">
    <w:p w14:paraId="56BBA013" w14:textId="77777777" w:rsidR="00E91837" w:rsidRPr="00E81B98" w:rsidRDefault="00E91837" w:rsidP="00E91837">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val="en-US" w:eastAsia="zh-CN"/>
        </w:rPr>
        <w:t>联合国，《条约汇编》，</w:t>
      </w:r>
      <w:r w:rsidRPr="00E81B98">
        <w:rPr>
          <w:rFonts w:eastAsia="SimSun"/>
          <w:sz w:val="20"/>
          <w:szCs w:val="20"/>
          <w:lang w:eastAsia="zh-CN"/>
        </w:rPr>
        <w:t>第</w:t>
      </w:r>
      <w:r w:rsidRPr="00E81B98">
        <w:rPr>
          <w:rFonts w:eastAsia="SimSun"/>
          <w:sz w:val="20"/>
          <w:szCs w:val="20"/>
          <w:lang w:eastAsia="zh-CN"/>
        </w:rPr>
        <w:t>1760</w:t>
      </w:r>
      <w:r w:rsidRPr="00E81B98">
        <w:rPr>
          <w:rFonts w:eastAsia="SimSun"/>
          <w:sz w:val="20"/>
          <w:szCs w:val="20"/>
          <w:lang w:eastAsia="zh-CN"/>
        </w:rPr>
        <w:t>卷，第</w:t>
      </w:r>
      <w:r w:rsidRPr="00E81B98">
        <w:rPr>
          <w:rFonts w:eastAsia="SimSun"/>
          <w:sz w:val="20"/>
          <w:szCs w:val="20"/>
          <w:lang w:eastAsia="zh-CN"/>
        </w:rPr>
        <w:t>30619</w:t>
      </w:r>
      <w:r w:rsidRPr="00E81B98">
        <w:rPr>
          <w:rFonts w:eastAsia="SimSun"/>
          <w:sz w:val="20"/>
          <w:szCs w:val="20"/>
          <w:lang w:eastAsia="zh-CN"/>
        </w:rPr>
        <w:t>号。</w:t>
      </w:r>
    </w:p>
  </w:footnote>
  <w:footnote w:id="7">
    <w:p w14:paraId="76F8CFD1" w14:textId="77777777" w:rsidR="00E91837" w:rsidRPr="00E81B98" w:rsidRDefault="00E91837" w:rsidP="00E91837">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sz w:val="20"/>
          <w:szCs w:val="20"/>
          <w:lang w:eastAsia="zh-CN"/>
        </w:rPr>
        <w:t>15/4</w:t>
      </w:r>
      <w:r w:rsidRPr="00E81B98">
        <w:rPr>
          <w:rFonts w:eastAsia="SimSun"/>
          <w:sz w:val="20"/>
          <w:szCs w:val="20"/>
          <w:lang w:eastAsia="zh-CN"/>
        </w:rPr>
        <w:t>号决定，附件。</w:t>
      </w:r>
    </w:p>
  </w:footnote>
  <w:footnote w:id="8">
    <w:p w14:paraId="424979BD" w14:textId="77777777" w:rsidR="00E91837" w:rsidRPr="00E81B98" w:rsidRDefault="00E91837" w:rsidP="00E91837">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IPBES-10/2</w:t>
      </w:r>
      <w:r w:rsidRPr="00E81B98">
        <w:rPr>
          <w:rFonts w:eastAsia="SimSun"/>
          <w:sz w:val="20"/>
          <w:szCs w:val="20"/>
          <w:lang w:eastAsia="zh-CN"/>
        </w:rPr>
        <w:t>号决定。</w:t>
      </w:r>
    </w:p>
  </w:footnote>
  <w:footnote w:id="9">
    <w:p w14:paraId="17D02865" w14:textId="77777777" w:rsidR="00E91837" w:rsidRPr="00E81B98" w:rsidRDefault="00E91837" w:rsidP="00E91837">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sz w:val="20"/>
          <w:szCs w:val="20"/>
          <w:lang w:eastAsia="zh-CN"/>
        </w:rPr>
        <w:t>1</w:t>
      </w:r>
      <w:r w:rsidRPr="00E81B98">
        <w:rPr>
          <w:rFonts w:eastAsia="SimSun"/>
          <w:sz w:val="20"/>
          <w:szCs w:val="20"/>
          <w:lang w:eastAsia="zh-CN"/>
        </w:rPr>
        <w:t>段将纳入或用于补充关于确定执行问题附属机构第四次会议拟定的《框架》集体执行进度全球审评程序和相关内容的其他段落。</w:t>
      </w:r>
    </w:p>
  </w:footnote>
  <w:footnote w:id="10">
    <w:p w14:paraId="27AA7147" w14:textId="77777777" w:rsidR="00E91837" w:rsidRPr="00E81B98" w:rsidRDefault="00E91837" w:rsidP="00E91837">
      <w:pPr>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注意到执行问题附属机构第四次会议将审议供非国家行为体提交对《框架》的承诺的模板。</w:t>
      </w:r>
    </w:p>
  </w:footnote>
  <w:footnote w:id="11">
    <w:p w14:paraId="50C86850" w14:textId="77777777" w:rsidR="00E91837" w:rsidRPr="00E81B98" w:rsidRDefault="00E91837" w:rsidP="00E91837">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sz w:val="20"/>
          <w:szCs w:val="20"/>
          <w:lang w:val="en-US" w:eastAsia="zh-CN"/>
        </w:rPr>
        <w:t>15/5</w:t>
      </w:r>
      <w:r w:rsidRPr="00E81B98">
        <w:rPr>
          <w:rFonts w:eastAsia="SimSun"/>
          <w:sz w:val="20"/>
          <w:szCs w:val="20"/>
          <w:lang w:val="en-US" w:eastAsia="zh-CN"/>
        </w:rPr>
        <w:t>号决定，附件一。</w:t>
      </w:r>
    </w:p>
  </w:footnote>
  <w:footnote w:id="12">
    <w:p w14:paraId="57BB6FB4" w14:textId="77777777" w:rsidR="00660F1A" w:rsidRPr="00E81B98" w:rsidRDefault="00660F1A" w:rsidP="00660F1A">
      <w:pPr>
        <w:pStyle w:val="FootnoteTex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rPr>
        <w:fldChar w:fldCharType="begin"/>
      </w:r>
      <w:r w:rsidRPr="00E81B98">
        <w:rPr>
          <w:rFonts w:eastAsia="SimSun"/>
          <w:sz w:val="20"/>
          <w:szCs w:val="20"/>
          <w:lang w:eastAsia="zh-CN"/>
        </w:rPr>
        <w:instrText>HYPERLINK "https://www.cbd.int/doc/decisions/cop-10/cop-10-dec-17-zh.pdf"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X/17</w:t>
      </w:r>
      <w:r w:rsidRPr="00E81B98">
        <w:rPr>
          <w:rStyle w:val="Hyperlink"/>
          <w:rFonts w:eastAsia="SimSun"/>
          <w:sz w:val="20"/>
          <w:szCs w:val="20"/>
          <w:lang w:eastAsia="zh-CN"/>
        </w:rPr>
        <w:fldChar w:fldCharType="end"/>
      </w:r>
      <w:r w:rsidRPr="00E81B98">
        <w:rPr>
          <w:rFonts w:eastAsia="SimSun"/>
          <w:sz w:val="20"/>
          <w:szCs w:val="20"/>
          <w:lang w:eastAsia="zh-CN"/>
        </w:rPr>
        <w:t>号决定，附件。</w:t>
      </w:r>
    </w:p>
  </w:footnote>
  <w:footnote w:id="13">
    <w:p w14:paraId="4CB9287A" w14:textId="77777777" w:rsidR="00660F1A" w:rsidRPr="00E81B98" w:rsidRDefault="00660F1A" w:rsidP="00660F1A">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第</w:t>
      </w:r>
      <w:r w:rsidR="00F26BE8">
        <w:fldChar w:fldCharType="begin"/>
      </w:r>
      <w:r w:rsidR="00F26BE8">
        <w:rPr>
          <w:lang w:eastAsia="zh-CN"/>
        </w:rPr>
        <w:instrText>HYPERLINK "https://www.cbd.int/doc/decisions/cop-15/cop-15-dec-04-zh.pdf"</w:instrText>
      </w:r>
      <w:r w:rsidR="00F26BE8">
        <w:fldChar w:fldCharType="separate"/>
      </w:r>
      <w:r w:rsidRPr="00E81B98">
        <w:rPr>
          <w:rStyle w:val="Hyperlink"/>
          <w:rFonts w:eastAsia="SimSun"/>
          <w:sz w:val="20"/>
          <w:szCs w:val="20"/>
          <w:lang w:eastAsia="zh-CN"/>
        </w:rPr>
        <w:t>15/4</w:t>
      </w:r>
      <w:r w:rsidR="00F26BE8">
        <w:rPr>
          <w:rStyle w:val="Hyperlink"/>
          <w:rFonts w:eastAsia="SimSun"/>
          <w:sz w:val="20"/>
          <w:szCs w:val="20"/>
          <w:lang w:eastAsia="zh-CN"/>
        </w:rPr>
        <w:fldChar w:fldCharType="end"/>
      </w:r>
      <w:r w:rsidRPr="00E81B98">
        <w:rPr>
          <w:rFonts w:eastAsia="SimSun"/>
          <w:sz w:val="20"/>
          <w:szCs w:val="20"/>
          <w:lang w:eastAsia="zh-CN"/>
        </w:rPr>
        <w:t>号决定，附件。</w:t>
      </w:r>
    </w:p>
  </w:footnote>
  <w:footnote w:id="14">
    <w:p w14:paraId="7652B339" w14:textId="77777777" w:rsidR="00660F1A" w:rsidRPr="00E81B98" w:rsidRDefault="00660F1A" w:rsidP="00660F1A">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联合国，《条约汇编》，第</w:t>
      </w:r>
      <w:r w:rsidRPr="00E81B98">
        <w:rPr>
          <w:rFonts w:eastAsia="SimSun"/>
          <w:sz w:val="20"/>
          <w:szCs w:val="20"/>
          <w:lang w:eastAsia="zh-CN"/>
        </w:rPr>
        <w:t>1760</w:t>
      </w:r>
      <w:r w:rsidRPr="00E81B98">
        <w:rPr>
          <w:rFonts w:eastAsia="SimSun"/>
          <w:sz w:val="20"/>
          <w:szCs w:val="20"/>
          <w:lang w:eastAsia="zh-CN"/>
        </w:rPr>
        <w:t>卷，第</w:t>
      </w:r>
      <w:r w:rsidRPr="00E81B98">
        <w:rPr>
          <w:rFonts w:eastAsia="SimSun"/>
          <w:sz w:val="20"/>
          <w:szCs w:val="20"/>
          <w:lang w:eastAsia="zh-CN"/>
        </w:rPr>
        <w:t>30619</w:t>
      </w:r>
      <w:r w:rsidRPr="00E81B98">
        <w:rPr>
          <w:rFonts w:eastAsia="SimSun"/>
          <w:sz w:val="20"/>
          <w:szCs w:val="20"/>
          <w:lang w:eastAsia="zh-CN"/>
        </w:rPr>
        <w:t>号。</w:t>
      </w:r>
    </w:p>
  </w:footnote>
  <w:footnote w:id="15">
    <w:p w14:paraId="02DD124C" w14:textId="0822DC6A" w:rsidR="002A1C02" w:rsidRPr="00E81B98" w:rsidRDefault="002A1C0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val="en-US" w:eastAsia="zh-CN"/>
        </w:rPr>
        <w:t>联合国，《条约汇编》，第</w:t>
      </w:r>
      <w:r w:rsidRPr="00E81B98">
        <w:rPr>
          <w:rFonts w:eastAsia="SimSun"/>
          <w:sz w:val="20"/>
          <w:szCs w:val="20"/>
          <w:lang w:val="en-US" w:eastAsia="zh-CN"/>
        </w:rPr>
        <w:t>1760</w:t>
      </w:r>
      <w:r w:rsidRPr="00E81B98">
        <w:rPr>
          <w:rFonts w:eastAsia="SimSun"/>
          <w:sz w:val="20"/>
          <w:szCs w:val="20"/>
          <w:lang w:val="en-US" w:eastAsia="zh-CN"/>
        </w:rPr>
        <w:t>卷，第</w:t>
      </w:r>
      <w:r w:rsidRPr="00E81B98">
        <w:rPr>
          <w:rFonts w:eastAsia="SimSun"/>
          <w:sz w:val="20"/>
          <w:szCs w:val="20"/>
          <w:lang w:val="en-US" w:eastAsia="zh-CN"/>
        </w:rPr>
        <w:t>30619</w:t>
      </w:r>
      <w:r w:rsidRPr="00E81B98">
        <w:rPr>
          <w:rFonts w:eastAsia="SimSun"/>
          <w:sz w:val="20"/>
          <w:szCs w:val="20"/>
          <w:lang w:val="en-US" w:eastAsia="zh-CN"/>
        </w:rPr>
        <w:t>号。</w:t>
      </w:r>
    </w:p>
  </w:footnote>
  <w:footnote w:id="16">
    <w:p w14:paraId="75663D08" w14:textId="77777777" w:rsidR="00B03F57" w:rsidRPr="00E81B98" w:rsidRDefault="00B03F57" w:rsidP="00B03F57">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rPr>
        <w:fldChar w:fldCharType="begin"/>
      </w:r>
      <w:r w:rsidRPr="00E81B98">
        <w:rPr>
          <w:rFonts w:eastAsia="SimSun"/>
          <w:sz w:val="20"/>
          <w:szCs w:val="20"/>
          <w:lang w:eastAsia="zh-CN"/>
        </w:rPr>
        <w:instrText>HYPERLINK "https://www.cbd.int/doc/decisions/cop-15/cop-15-dec-04-zh.pdf"</w:instrText>
      </w:r>
      <w:r w:rsidRPr="00E81B98">
        <w:rPr>
          <w:rFonts w:eastAsia="SimSun"/>
        </w:rPr>
      </w:r>
      <w:r w:rsidRPr="00E81B98">
        <w:rPr>
          <w:rFonts w:eastAsia="SimSun"/>
        </w:rPr>
        <w:fldChar w:fldCharType="separate"/>
      </w:r>
      <w:r w:rsidRPr="00E81B98">
        <w:rPr>
          <w:rStyle w:val="Hyperlink"/>
          <w:rFonts w:eastAsia="SimSun"/>
          <w:sz w:val="20"/>
          <w:szCs w:val="20"/>
          <w:lang w:val="en-US" w:eastAsia="zh-CN"/>
        </w:rPr>
        <w:t>15/4</w:t>
      </w:r>
      <w:r w:rsidRPr="00E81B98">
        <w:rPr>
          <w:rStyle w:val="Hyperlink"/>
          <w:rFonts w:eastAsia="SimSun"/>
          <w:sz w:val="20"/>
          <w:szCs w:val="20"/>
          <w:lang w:val="en-US"/>
        </w:rPr>
        <w:fldChar w:fldCharType="end"/>
      </w:r>
      <w:r w:rsidRPr="00E81B98">
        <w:rPr>
          <w:rFonts w:eastAsia="SimSun"/>
          <w:sz w:val="20"/>
          <w:szCs w:val="20"/>
          <w:lang w:val="en-US" w:eastAsia="zh-CN"/>
        </w:rPr>
        <w:t>号决定，附件。</w:t>
      </w:r>
    </w:p>
  </w:footnote>
  <w:footnote w:id="17">
    <w:p w14:paraId="6E405583" w14:textId="77777777" w:rsidR="00B03F57" w:rsidRPr="00E81B98" w:rsidRDefault="00B03F57" w:rsidP="00B03F57">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rPr>
        <w:t xml:space="preserve">  Patricia Balvanera and others, eds., </w:t>
      </w:r>
      <w:r w:rsidRPr="00E81B98">
        <w:rPr>
          <w:rFonts w:eastAsia="SimSun"/>
          <w:i/>
          <w:iCs/>
          <w:sz w:val="20"/>
          <w:szCs w:val="20"/>
        </w:rPr>
        <w:t>The</w:t>
      </w:r>
      <w:r w:rsidRPr="00E81B98">
        <w:rPr>
          <w:rFonts w:eastAsia="SimSun"/>
          <w:sz w:val="20"/>
          <w:szCs w:val="20"/>
        </w:rPr>
        <w:t xml:space="preserve"> </w:t>
      </w:r>
      <w:r w:rsidRPr="00E81B98">
        <w:rPr>
          <w:rFonts w:eastAsia="SimSun"/>
          <w:i/>
          <w:iCs/>
          <w:sz w:val="20"/>
          <w:szCs w:val="20"/>
        </w:rPr>
        <w:t xml:space="preserve">Methodological Assessment Report on the Diverse Values and Valuation of Nature </w:t>
      </w:r>
      <w:r w:rsidRPr="00E81B98">
        <w:rPr>
          <w:rFonts w:eastAsia="SimSun"/>
          <w:sz w:val="20"/>
          <w:szCs w:val="20"/>
        </w:rPr>
        <w:t xml:space="preserve">(Bonn, Germany, Intergovernmental Science-Policy Platform on Biodiversity and Ecosystem Services Secretariat, </w:t>
      </w:r>
      <w:proofErr w:type="gramStart"/>
      <w:r w:rsidRPr="00E81B98">
        <w:rPr>
          <w:rFonts w:eastAsia="SimSun"/>
          <w:sz w:val="20"/>
          <w:szCs w:val="20"/>
        </w:rPr>
        <w:t>2022)</w:t>
      </w:r>
      <w:r w:rsidRPr="00E81B98">
        <w:rPr>
          <w:rFonts w:eastAsia="SimSun"/>
          <w:sz w:val="20"/>
          <w:szCs w:val="20"/>
          <w:lang w:eastAsia="zh-CN"/>
        </w:rPr>
        <w:t>。</w:t>
      </w:r>
      <w:proofErr w:type="gramEnd"/>
    </w:p>
  </w:footnote>
  <w:footnote w:id="18">
    <w:p w14:paraId="351D7B4D" w14:textId="77777777" w:rsidR="00B03F57" w:rsidRPr="00E81B98" w:rsidRDefault="00B03F57" w:rsidP="00B03F57">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sz w:val="20"/>
          <w:szCs w:val="20"/>
          <w:lang w:eastAsia="zh-CN"/>
        </w:rPr>
        <w:t>X/2</w:t>
      </w:r>
      <w:r w:rsidRPr="00E81B98">
        <w:rPr>
          <w:rFonts w:eastAsia="SimSun"/>
          <w:sz w:val="20"/>
          <w:szCs w:val="20"/>
          <w:lang w:eastAsia="zh-CN"/>
        </w:rPr>
        <w:t>号决定，附件。</w:t>
      </w:r>
    </w:p>
  </w:footnote>
  <w:footnote w:id="19">
    <w:p w14:paraId="4710046D" w14:textId="77777777" w:rsidR="00B03F57" w:rsidRPr="00E81B98" w:rsidRDefault="00B03F57" w:rsidP="00B03F57">
      <w:pPr>
        <w:pStyle w:val="FootnoteTex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联合国大会第</w:t>
      </w:r>
      <w:r w:rsidRPr="00E81B98">
        <w:rPr>
          <w:rFonts w:eastAsia="SimSun"/>
          <w:sz w:val="20"/>
          <w:szCs w:val="20"/>
          <w:lang w:eastAsia="zh-CN"/>
        </w:rPr>
        <w:t>70/1</w:t>
      </w:r>
      <w:r w:rsidRPr="00E81B98">
        <w:rPr>
          <w:rFonts w:eastAsia="SimSun"/>
          <w:sz w:val="20"/>
          <w:szCs w:val="20"/>
          <w:lang w:eastAsia="zh-CN"/>
        </w:rPr>
        <w:t>号决议。</w:t>
      </w:r>
    </w:p>
  </w:footnote>
  <w:footnote w:id="20">
    <w:p w14:paraId="4C86A011" w14:textId="77777777" w:rsidR="00B03F57" w:rsidRPr="00E81B98" w:rsidRDefault="00B03F57" w:rsidP="00B03F57">
      <w:pPr>
        <w:pStyle w:val="FootnoteTex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Unai Pascual and others, </w:t>
      </w:r>
      <w:r w:rsidRPr="00E81B98">
        <w:rPr>
          <w:rFonts w:eastAsia="SimSun"/>
          <w:i/>
          <w:iCs/>
          <w:sz w:val="20"/>
          <w:szCs w:val="20"/>
        </w:rPr>
        <w:t>The Methodological Assessment Report on the Diverse Values and Valuation of Nature: Summary for Policymakers</w:t>
      </w:r>
      <w:r w:rsidRPr="00E81B98">
        <w:rPr>
          <w:rFonts w:eastAsia="SimSun"/>
          <w:sz w:val="20"/>
          <w:szCs w:val="20"/>
        </w:rPr>
        <w:t xml:space="preserve"> (Bonn, Germany, Intergovernmental Science-Policy Platform on Biodiversity and Ecosystem Services Secretariat, </w:t>
      </w:r>
      <w:proofErr w:type="gramStart"/>
      <w:r w:rsidRPr="00E81B98">
        <w:rPr>
          <w:rFonts w:eastAsia="SimSun"/>
          <w:sz w:val="20"/>
          <w:szCs w:val="20"/>
        </w:rPr>
        <w:t>2022)</w:t>
      </w:r>
      <w:r w:rsidRPr="00E81B98">
        <w:rPr>
          <w:rFonts w:eastAsia="SimSun"/>
          <w:sz w:val="20"/>
          <w:szCs w:val="20"/>
        </w:rPr>
        <w:t>。</w:t>
      </w:r>
      <w:proofErr w:type="gramEnd"/>
    </w:p>
  </w:footnote>
  <w:footnote w:id="21">
    <w:p w14:paraId="63B7772D" w14:textId="77777777" w:rsidR="00B03F57" w:rsidRPr="00E81B98" w:rsidRDefault="00B03F57" w:rsidP="00B03F57">
      <w:pPr>
        <w:pStyle w:val="FootnoteTex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sz w:val="20"/>
          <w:szCs w:val="20"/>
          <w:lang w:eastAsia="zh-CN"/>
        </w:rPr>
        <w:t>V/16</w:t>
      </w:r>
      <w:r w:rsidRPr="00E81B98">
        <w:rPr>
          <w:rFonts w:eastAsia="SimSun"/>
          <w:sz w:val="20"/>
          <w:szCs w:val="20"/>
          <w:lang w:eastAsia="zh-CN"/>
        </w:rPr>
        <w:t>号决定，附件。</w:t>
      </w:r>
    </w:p>
  </w:footnote>
  <w:footnote w:id="22">
    <w:p w14:paraId="1063F2BC" w14:textId="77777777" w:rsidR="00B03F57" w:rsidRPr="00E81B98" w:rsidRDefault="00B03F57" w:rsidP="00B03F57">
      <w:pPr>
        <w:pStyle w:val="FootnoteTex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新工作方案有待缔约方大会第十六届会议审议。</w:t>
      </w:r>
    </w:p>
  </w:footnote>
  <w:footnote w:id="23">
    <w:p w14:paraId="6563D3A9" w14:textId="77777777" w:rsidR="00B03F57" w:rsidRPr="00E81B98" w:rsidRDefault="00B03F57" w:rsidP="00B03F57">
      <w:pPr>
        <w:pStyle w:val="FootnoteText"/>
        <w:rPr>
          <w:rFonts w:eastAsia="SimSun"/>
          <w:sz w:val="20"/>
          <w:szCs w:val="20"/>
          <w:lang w:val="en-US"/>
        </w:rPr>
      </w:pPr>
      <w:r w:rsidRPr="00E81B98">
        <w:rPr>
          <w:rFonts w:eastAsia="SimSun"/>
          <w:sz w:val="20"/>
          <w:szCs w:val="20"/>
          <w:vertAlign w:val="superscript"/>
        </w:rPr>
        <w:footnoteRef/>
      </w:r>
      <w:r w:rsidRPr="00E81B98">
        <w:rPr>
          <w:rFonts w:eastAsia="SimSun"/>
          <w:sz w:val="20"/>
          <w:szCs w:val="20"/>
        </w:rPr>
        <w:t xml:space="preserve">  UNEP/CBD/COP/10/INF/3, </w:t>
      </w:r>
      <w:r w:rsidRPr="00E81B98">
        <w:rPr>
          <w:rFonts w:eastAsia="SimSun"/>
          <w:sz w:val="20"/>
          <w:szCs w:val="20"/>
          <w:lang w:eastAsia="zh-CN"/>
        </w:rPr>
        <w:t>附件一。</w:t>
      </w:r>
      <w:r w:rsidRPr="00E81B98">
        <w:rPr>
          <w:rFonts w:eastAsia="SimSun"/>
          <w:sz w:val="20"/>
          <w:szCs w:val="20"/>
          <w:lang w:eastAsia="zh-CN"/>
        </w:rPr>
        <w:t xml:space="preserve"> </w:t>
      </w:r>
      <w:bookmarkStart w:id="33" w:name="TmpSave"/>
      <w:bookmarkEnd w:id="33"/>
    </w:p>
  </w:footnote>
  <w:footnote w:id="24">
    <w:p w14:paraId="54ED764F" w14:textId="77777777" w:rsidR="001B7D42" w:rsidRPr="00E81B98" w:rsidRDefault="001B7D42" w:rsidP="001B7D42">
      <w:pPr>
        <w:pStyle w:val="FootnoteText"/>
        <w:spacing w:after="40" w:line="240" w:lineRule="atLeast"/>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w:t>
      </w:r>
      <w:r w:rsidRPr="00E81B98">
        <w:rPr>
          <w:rFonts w:eastAsia="SimSun"/>
          <w:sz w:val="20"/>
          <w:szCs w:val="20"/>
          <w:lang w:val="en-US" w:eastAsia="zh-CN"/>
        </w:rPr>
        <w:t>第</w:t>
      </w:r>
      <w:r w:rsidRPr="00E81B98">
        <w:rPr>
          <w:rFonts w:eastAsia="SimSun"/>
          <w:sz w:val="20"/>
          <w:szCs w:val="20"/>
          <w:lang w:val="en-US"/>
        </w:rPr>
        <w:t xml:space="preserve"> 15/4</w:t>
      </w:r>
      <w:r w:rsidRPr="00E81B98">
        <w:rPr>
          <w:rFonts w:eastAsia="SimSun"/>
          <w:sz w:val="20"/>
          <w:szCs w:val="20"/>
          <w:lang w:val="en-US" w:eastAsia="zh-CN"/>
        </w:rPr>
        <w:t>号决定，附件。</w:t>
      </w:r>
    </w:p>
  </w:footnote>
  <w:footnote w:id="25">
    <w:p w14:paraId="34E094C2" w14:textId="77777777" w:rsidR="001B7D42" w:rsidRPr="00E81B98" w:rsidRDefault="001B7D42" w:rsidP="001B7D42">
      <w:pPr>
        <w:pStyle w:val="FootnoteText"/>
        <w:spacing w:after="40" w:line="240" w:lineRule="atLeast"/>
        <w:rPr>
          <w:rFonts w:eastAsia="SimSun"/>
          <w:sz w:val="20"/>
          <w:szCs w:val="20"/>
          <w:lang w:val="x-none"/>
        </w:rPr>
      </w:pPr>
      <w:r w:rsidRPr="00E81B98">
        <w:rPr>
          <w:rStyle w:val="FootnoteReference"/>
          <w:rFonts w:eastAsia="SimSun"/>
          <w:sz w:val="20"/>
          <w:szCs w:val="20"/>
        </w:rPr>
        <w:footnoteRef/>
      </w:r>
      <w:r w:rsidRPr="00E81B98">
        <w:rPr>
          <w:rFonts w:eastAsia="SimSun"/>
          <w:sz w:val="20"/>
          <w:szCs w:val="20"/>
        </w:rPr>
        <w:t xml:space="preserve">  Helen E. Roy and others, </w:t>
      </w:r>
      <w:r w:rsidRPr="00E81B98">
        <w:rPr>
          <w:rFonts w:eastAsia="SimSun"/>
          <w:i/>
          <w:iCs/>
          <w:sz w:val="20"/>
          <w:szCs w:val="20"/>
        </w:rPr>
        <w:t>The</w:t>
      </w:r>
      <w:r w:rsidRPr="00E81B98">
        <w:rPr>
          <w:rFonts w:eastAsia="SimSun"/>
          <w:sz w:val="20"/>
          <w:szCs w:val="20"/>
        </w:rPr>
        <w:t xml:space="preserve"> </w:t>
      </w:r>
      <w:r w:rsidRPr="00E81B98">
        <w:rPr>
          <w:rFonts w:eastAsia="SimSun"/>
          <w:i/>
          <w:sz w:val="20"/>
          <w:szCs w:val="20"/>
        </w:rPr>
        <w:t>Thematic Assessment Report on Invasive Alien Species and their Control: Summary for Policymakers</w:t>
      </w:r>
      <w:r w:rsidRPr="00E81B98">
        <w:rPr>
          <w:rFonts w:eastAsia="SimSun"/>
          <w:sz w:val="20"/>
          <w:szCs w:val="20"/>
        </w:rPr>
        <w:t xml:space="preserve"> (Bonn, Germany, </w:t>
      </w:r>
      <w:r w:rsidRPr="00E81B98">
        <w:rPr>
          <w:rFonts w:eastAsia="SimSun"/>
          <w:iCs/>
          <w:sz w:val="20"/>
          <w:szCs w:val="20"/>
        </w:rPr>
        <w:t xml:space="preserve">Intergovernmental Science-Policy Platform on Biodiversity and Ecosystem Services Secretariat, </w:t>
      </w:r>
      <w:proofErr w:type="gramStart"/>
      <w:r w:rsidRPr="00E81B98">
        <w:rPr>
          <w:rFonts w:eastAsia="SimSun"/>
          <w:iCs/>
          <w:sz w:val="20"/>
          <w:szCs w:val="20"/>
        </w:rPr>
        <w:t>2023)</w:t>
      </w:r>
      <w:r w:rsidRPr="00E81B98">
        <w:rPr>
          <w:rFonts w:eastAsia="SimSun"/>
          <w:sz w:val="20"/>
          <w:szCs w:val="20"/>
        </w:rPr>
        <w:t>。</w:t>
      </w:r>
      <w:proofErr w:type="gramEnd"/>
    </w:p>
  </w:footnote>
  <w:footnote w:id="26">
    <w:p w14:paraId="26B7AB13" w14:textId="77777777" w:rsidR="001B7D42" w:rsidRPr="00E81B98" w:rsidRDefault="001B7D42" w:rsidP="001B7D42">
      <w:pPr>
        <w:pStyle w:val="FootnoteText"/>
        <w:spacing w:after="40" w:line="240" w:lineRule="atLeast"/>
        <w:rPr>
          <w:rFonts w:eastAsia="SimSun"/>
          <w:sz w:val="20"/>
          <w:szCs w:val="20"/>
          <w:lang w:val="en-US"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联合国，《条约汇编》，第</w:t>
      </w:r>
      <w:r w:rsidRPr="00E81B98">
        <w:rPr>
          <w:rFonts w:eastAsia="SimSun"/>
          <w:sz w:val="20"/>
          <w:szCs w:val="20"/>
          <w:lang w:eastAsia="zh-CN"/>
        </w:rPr>
        <w:t>1760</w:t>
      </w:r>
      <w:r w:rsidRPr="00E81B98">
        <w:rPr>
          <w:rFonts w:eastAsia="SimSun"/>
          <w:sz w:val="20"/>
          <w:szCs w:val="20"/>
          <w:lang w:eastAsia="zh-CN"/>
        </w:rPr>
        <w:t>卷，第</w:t>
      </w:r>
      <w:r w:rsidRPr="00E81B98">
        <w:rPr>
          <w:rFonts w:eastAsia="SimSun"/>
          <w:sz w:val="20"/>
          <w:szCs w:val="20"/>
          <w:lang w:eastAsia="zh-CN"/>
        </w:rPr>
        <w:t>30619</w:t>
      </w:r>
      <w:r w:rsidRPr="00E81B98">
        <w:rPr>
          <w:rFonts w:eastAsia="SimSun"/>
          <w:sz w:val="20"/>
          <w:szCs w:val="20"/>
          <w:lang w:eastAsia="zh-CN"/>
        </w:rPr>
        <w:t>号。</w:t>
      </w:r>
    </w:p>
  </w:footnote>
  <w:footnote w:id="27">
    <w:p w14:paraId="6F2AAE26"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外来入侵物种指一个物种，其引进或扩散对生物多样性构成威胁。生物多样性公约缔约方</w:t>
      </w:r>
      <w:proofErr w:type="gramStart"/>
      <w:r w:rsidRPr="00E81B98">
        <w:rPr>
          <w:rFonts w:eastAsia="SimSun"/>
          <w:sz w:val="20"/>
          <w:szCs w:val="20"/>
          <w:lang w:eastAsia="zh-CN"/>
        </w:rPr>
        <w:t>大会第</w:t>
      </w:r>
      <w:proofErr w:type="gramEnd"/>
      <w:r w:rsidRPr="00E81B98">
        <w:rPr>
          <w:rFonts w:eastAsia="SimSun"/>
          <w:sz w:val="20"/>
          <w:szCs w:val="20"/>
          <w:lang w:eastAsia="zh-CN"/>
        </w:rPr>
        <w:fldChar w:fldCharType="begin"/>
      </w:r>
      <w:r w:rsidRPr="00E81B98">
        <w:rPr>
          <w:rFonts w:eastAsia="SimSun"/>
          <w:sz w:val="20"/>
          <w:szCs w:val="20"/>
          <w:lang w:eastAsia="zh-CN"/>
        </w:rPr>
        <w:instrText>HYPERLINK "https://www.cbd.int/doc/decisions/cop-06/full/cop-06-dec-zh.pdf"</w:instrText>
      </w:r>
      <w:r w:rsidRPr="00E81B98">
        <w:rPr>
          <w:rFonts w:eastAsia="SimSun"/>
          <w:sz w:val="20"/>
          <w:szCs w:val="20"/>
          <w:lang w:eastAsia="zh-CN"/>
        </w:rPr>
      </w:r>
      <w:r w:rsidRPr="00E81B98">
        <w:rPr>
          <w:rFonts w:eastAsia="SimSun"/>
          <w:sz w:val="20"/>
          <w:szCs w:val="20"/>
          <w:lang w:eastAsia="zh-CN"/>
        </w:rPr>
        <w:fldChar w:fldCharType="separate"/>
      </w:r>
      <w:r w:rsidRPr="00E81B98">
        <w:rPr>
          <w:rStyle w:val="Hyperlink"/>
          <w:rFonts w:eastAsia="SimSun"/>
          <w:sz w:val="20"/>
          <w:szCs w:val="20"/>
          <w:lang w:eastAsia="zh-CN"/>
        </w:rPr>
        <w:t>VI/23</w:t>
      </w:r>
      <w:r w:rsidRPr="00E81B98">
        <w:rPr>
          <w:rFonts w:eastAsia="SimSun"/>
          <w:sz w:val="20"/>
          <w:szCs w:val="20"/>
          <w:lang w:eastAsia="zh-CN"/>
        </w:rPr>
        <w:fldChar w:fldCharType="end"/>
      </w:r>
      <w:proofErr w:type="gramStart"/>
      <w:r w:rsidRPr="00E81B98">
        <w:rPr>
          <w:rFonts w:eastAsia="SimSun"/>
          <w:sz w:val="20"/>
          <w:szCs w:val="20"/>
          <w:lang w:eastAsia="zh-CN"/>
        </w:rPr>
        <w:t>号决定</w:t>
      </w:r>
      <w:proofErr w:type="gramEnd"/>
      <w:r w:rsidRPr="00E81B98">
        <w:rPr>
          <w:rFonts w:eastAsia="SimSun"/>
          <w:sz w:val="20"/>
          <w:szCs w:val="20"/>
          <w:lang w:eastAsia="zh-CN"/>
        </w:rPr>
        <w:t>确定，</w:t>
      </w:r>
      <w:r w:rsidRPr="00E81B98">
        <w:rPr>
          <w:rFonts w:eastAsia="SimSun"/>
          <w:sz w:val="20"/>
          <w:szCs w:val="20"/>
          <w:lang w:eastAsia="zh-CN"/>
        </w:rPr>
        <w:t>“invasive alien species”</w:t>
      </w:r>
      <w:r w:rsidRPr="00E81B98">
        <w:rPr>
          <w:rFonts w:eastAsia="SimSun"/>
          <w:sz w:val="20"/>
          <w:szCs w:val="20"/>
          <w:lang w:eastAsia="zh-CN"/>
        </w:rPr>
        <w:t>和</w:t>
      </w:r>
      <w:r w:rsidRPr="00E81B98">
        <w:rPr>
          <w:rFonts w:eastAsia="SimSun"/>
          <w:sz w:val="20"/>
          <w:szCs w:val="20"/>
          <w:lang w:eastAsia="zh-CN"/>
        </w:rPr>
        <w:t>“alien invasive species”</w:t>
      </w:r>
      <w:r w:rsidRPr="00E81B98">
        <w:rPr>
          <w:rFonts w:eastAsia="SimSun"/>
          <w:sz w:val="20"/>
          <w:szCs w:val="20"/>
          <w:lang w:eastAsia="zh-CN"/>
        </w:rPr>
        <w:t>具有同样含义。</w:t>
      </w:r>
    </w:p>
  </w:footnote>
  <w:footnote w:id="28">
    <w:p w14:paraId="5367D520"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被确定为对环境和生物多样性构成最大风险的途径，或最有可能防止此类风险的途径（参见</w:t>
      </w:r>
      <w:r w:rsidRPr="00E81B98">
        <w:rPr>
          <w:rFonts w:eastAsia="SimSun"/>
          <w:sz w:val="20"/>
          <w:szCs w:val="20"/>
          <w:lang w:eastAsia="zh-CN"/>
        </w:rPr>
        <w:t xml:space="preserve">Melodie A. Mc </w:t>
      </w:r>
      <w:proofErr w:type="spellStart"/>
      <w:r w:rsidRPr="00E81B98">
        <w:rPr>
          <w:rFonts w:eastAsia="SimSun"/>
          <w:sz w:val="20"/>
          <w:szCs w:val="20"/>
          <w:lang w:eastAsia="zh-CN"/>
        </w:rPr>
        <w:t>Geoch</w:t>
      </w:r>
      <w:proofErr w:type="spellEnd"/>
      <w:r w:rsidRPr="00E81B98">
        <w:rPr>
          <w:rFonts w:eastAsia="SimSun"/>
          <w:sz w:val="20"/>
          <w:szCs w:val="20"/>
          <w:lang w:eastAsia="zh-CN"/>
        </w:rPr>
        <w:t xml:space="preserve"> and others, “Prioritizing species, pathways, and sites to achieve conservation targets for biological invasion”, </w:t>
      </w:r>
      <w:proofErr w:type="spellStart"/>
      <w:r w:rsidRPr="00E81B98">
        <w:rPr>
          <w:rFonts w:eastAsia="SimSun"/>
          <w:i/>
          <w:iCs/>
          <w:sz w:val="20"/>
          <w:szCs w:val="20"/>
          <w:lang w:eastAsia="zh-CN"/>
        </w:rPr>
        <w:t>Biol</w:t>
      </w:r>
      <w:proofErr w:type="spellEnd"/>
      <w:r w:rsidRPr="00E81B98">
        <w:rPr>
          <w:rFonts w:eastAsia="SimSun"/>
          <w:i/>
          <w:iCs/>
          <w:sz w:val="20"/>
          <w:szCs w:val="20"/>
          <w:lang w:eastAsia="zh-CN"/>
        </w:rPr>
        <w:t xml:space="preserve"> Invasions</w:t>
      </w:r>
      <w:r w:rsidRPr="00E81B98">
        <w:rPr>
          <w:rFonts w:eastAsia="SimSun"/>
          <w:sz w:val="20"/>
          <w:szCs w:val="20"/>
          <w:lang w:eastAsia="zh-CN"/>
        </w:rPr>
        <w:t>, vol. 18, pp. 299–314 (November 2015)</w:t>
      </w:r>
      <w:r w:rsidRPr="00E81B98">
        <w:rPr>
          <w:rFonts w:eastAsia="SimSun"/>
          <w:sz w:val="20"/>
          <w:szCs w:val="20"/>
          <w:lang w:eastAsia="zh-CN"/>
        </w:rPr>
        <w:t>）。</w:t>
      </w:r>
    </w:p>
  </w:footnote>
  <w:footnote w:id="29">
    <w:p w14:paraId="51680710"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见</w:t>
      </w:r>
      <w:r w:rsidRPr="00E81B98">
        <w:rPr>
          <w:rFonts w:eastAsia="SimSun"/>
        </w:rPr>
        <w:fldChar w:fldCharType="begin"/>
      </w:r>
      <w:r w:rsidRPr="00E81B98">
        <w:rPr>
          <w:rFonts w:eastAsia="SimSun"/>
          <w:sz w:val="20"/>
          <w:szCs w:val="20"/>
          <w:lang w:eastAsia="zh-CN"/>
        </w:rPr>
        <w:instrText>HYPERLINK "https://www.cbd.int/doc/c/f82f/90c8/4e82b4a23db2edfc632d56c5/ias-ahteg-2019-01-02-en.pdf"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CBD/IAS/AHTEG/2019/1/INF/1</w:t>
      </w:r>
      <w:r w:rsidRPr="00E81B98">
        <w:rPr>
          <w:rStyle w:val="Hyperlink"/>
          <w:rFonts w:eastAsia="SimSun"/>
          <w:sz w:val="20"/>
          <w:szCs w:val="20"/>
          <w:lang w:eastAsia="zh-CN"/>
        </w:rPr>
        <w:fldChar w:fldCharType="end"/>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sz w:val="20"/>
          <w:szCs w:val="20"/>
          <w:lang w:eastAsia="zh-CN"/>
        </w:rPr>
        <w:t>10</w:t>
      </w:r>
      <w:r w:rsidRPr="00E81B98">
        <w:rPr>
          <w:rFonts w:eastAsia="SimSun"/>
          <w:sz w:val="20"/>
          <w:szCs w:val="20"/>
          <w:lang w:eastAsia="zh-CN"/>
        </w:rPr>
        <w:t>段。</w:t>
      </w:r>
    </w:p>
  </w:footnote>
  <w:footnote w:id="30">
    <w:p w14:paraId="1EE3D3DF"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根据第</w:t>
      </w:r>
      <w:r w:rsidRPr="00E81B98">
        <w:rPr>
          <w:rFonts w:eastAsia="SimSun"/>
        </w:rPr>
        <w:fldChar w:fldCharType="begin"/>
      </w:r>
      <w:r w:rsidRPr="00E81B98">
        <w:rPr>
          <w:rFonts w:eastAsia="SimSun"/>
          <w:sz w:val="20"/>
          <w:szCs w:val="20"/>
          <w:lang w:eastAsia="zh-CN"/>
        </w:rPr>
        <w:instrText>HYPERLINK "https://www.cbd.int/doc/decisions/cop-06/full/cop-06-dec-zh.pdf"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VI/23</w:t>
      </w:r>
      <w:r w:rsidRPr="00E81B98">
        <w:rPr>
          <w:rStyle w:val="Hyperlink"/>
          <w:rFonts w:eastAsia="SimSun"/>
          <w:sz w:val="20"/>
          <w:szCs w:val="20"/>
        </w:rPr>
        <w:fldChar w:fldCharType="end"/>
      </w:r>
      <w:proofErr w:type="gramStart"/>
      <w:r w:rsidRPr="00E81B98">
        <w:rPr>
          <w:rFonts w:eastAsia="SimSun"/>
          <w:sz w:val="20"/>
          <w:szCs w:val="20"/>
          <w:lang w:eastAsia="zh-CN"/>
        </w:rPr>
        <w:t>号决定</w:t>
      </w:r>
      <w:proofErr w:type="gramEnd"/>
      <w:r w:rsidRPr="00E81B98">
        <w:rPr>
          <w:rFonts w:eastAsia="SimSun"/>
          <w:sz w:val="20"/>
          <w:szCs w:val="20"/>
          <w:lang w:eastAsia="zh-CN"/>
        </w:rPr>
        <w:t>附件，</w:t>
      </w:r>
      <w:r w:rsidRPr="00E81B98">
        <w:rPr>
          <w:rFonts w:eastAsia="SimSun"/>
          <w:sz w:val="20"/>
          <w:szCs w:val="20"/>
          <w:lang w:eastAsia="zh-CN"/>
        </w:rPr>
        <w:t>“</w:t>
      </w:r>
      <w:r w:rsidRPr="00E81B98">
        <w:rPr>
          <w:rFonts w:eastAsia="SimSun"/>
          <w:sz w:val="20"/>
          <w:szCs w:val="20"/>
          <w:lang w:eastAsia="zh-CN"/>
        </w:rPr>
        <w:t>风险分析</w:t>
      </w:r>
      <w:r w:rsidRPr="00E81B98">
        <w:rPr>
          <w:rFonts w:eastAsia="SimSun"/>
          <w:sz w:val="20"/>
          <w:szCs w:val="20"/>
          <w:lang w:eastAsia="zh-CN"/>
        </w:rPr>
        <w:t>”</w:t>
      </w:r>
      <w:r w:rsidRPr="00E81B98">
        <w:rPr>
          <w:rFonts w:eastAsia="SimSun"/>
          <w:sz w:val="20"/>
          <w:szCs w:val="20"/>
          <w:lang w:eastAsia="zh-CN"/>
        </w:rPr>
        <w:t>指</w:t>
      </w:r>
      <w:r w:rsidRPr="00E81B98">
        <w:rPr>
          <w:rFonts w:eastAsia="SimSun"/>
          <w:sz w:val="20"/>
          <w:szCs w:val="20"/>
          <w:lang w:val="x-none" w:eastAsia="zh-CN"/>
        </w:rPr>
        <w:t>：</w:t>
      </w:r>
      <w:r w:rsidRPr="00E81B98">
        <w:rPr>
          <w:rFonts w:eastAsia="SimSun"/>
          <w:sz w:val="20"/>
          <w:szCs w:val="20"/>
          <w:lang w:eastAsia="zh-CN"/>
        </w:rPr>
        <w:t>（一）使用科学知识评估引进一个外来物种的后果及其本地化的可能性（即风险评估）；（二）确定可予实施、用以减少或管理这些风险的措施（即风险管理），其中考虑到社会经济和文化因素。例如，更多信息见</w:t>
      </w:r>
      <w:r w:rsidRPr="00E81B98">
        <w:rPr>
          <w:rFonts w:eastAsia="SimSun"/>
          <w:sz w:val="20"/>
          <w:szCs w:val="20"/>
          <w:lang w:eastAsia="zh-CN"/>
        </w:rPr>
        <w:t xml:space="preserve">Sabrina </w:t>
      </w:r>
      <w:proofErr w:type="spellStart"/>
      <w:r w:rsidRPr="00E81B98">
        <w:rPr>
          <w:rFonts w:eastAsia="SimSun"/>
          <w:sz w:val="20"/>
          <w:szCs w:val="20"/>
          <w:lang w:eastAsia="zh-CN"/>
        </w:rPr>
        <w:t>Kumschick</w:t>
      </w:r>
      <w:proofErr w:type="spellEnd"/>
      <w:r w:rsidRPr="00E81B98">
        <w:rPr>
          <w:rFonts w:eastAsia="SimSun"/>
          <w:sz w:val="20"/>
          <w:szCs w:val="20"/>
          <w:lang w:eastAsia="zh-CN"/>
        </w:rPr>
        <w:t xml:space="preserve">, John R. U. Wilson and Llewellyn C. Foxcroft, “A framework to support alien species regulation: the Risk Analysis for Alien Taxa (RAAT)”, </w:t>
      </w:r>
      <w:proofErr w:type="spellStart"/>
      <w:r w:rsidRPr="00E81B98">
        <w:rPr>
          <w:rFonts w:eastAsia="SimSun"/>
          <w:i/>
          <w:iCs/>
          <w:sz w:val="20"/>
          <w:szCs w:val="20"/>
          <w:lang w:eastAsia="zh-CN"/>
        </w:rPr>
        <w:t>NeoBiota</w:t>
      </w:r>
      <w:proofErr w:type="spellEnd"/>
      <w:r w:rsidRPr="00E81B98">
        <w:rPr>
          <w:rFonts w:eastAsia="SimSun"/>
          <w:sz w:val="20"/>
          <w:szCs w:val="20"/>
          <w:lang w:eastAsia="zh-CN"/>
        </w:rPr>
        <w:t xml:space="preserve">, vol. 62 (October </w:t>
      </w:r>
      <w:proofErr w:type="gramStart"/>
      <w:r w:rsidRPr="00E81B98">
        <w:rPr>
          <w:rFonts w:eastAsia="SimSun"/>
          <w:sz w:val="20"/>
          <w:szCs w:val="20"/>
          <w:lang w:eastAsia="zh-CN"/>
        </w:rPr>
        <w:t>2020)</w:t>
      </w:r>
      <w:r w:rsidRPr="00E81B98">
        <w:rPr>
          <w:rFonts w:eastAsia="SimSun"/>
          <w:sz w:val="20"/>
          <w:szCs w:val="20"/>
          <w:lang w:eastAsia="zh-CN"/>
        </w:rPr>
        <w:t>。</w:t>
      </w:r>
      <w:proofErr w:type="gramEnd"/>
    </w:p>
  </w:footnote>
  <w:footnote w:id="31">
    <w:p w14:paraId="2543CA6F"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rPr>
        <w:t xml:space="preserve">  </w:t>
      </w:r>
      <w:r w:rsidRPr="00E81B98">
        <w:rPr>
          <w:rFonts w:eastAsia="SimSun"/>
          <w:sz w:val="20"/>
          <w:szCs w:val="20"/>
          <w:lang w:eastAsia="zh-CN"/>
        </w:rPr>
        <w:t>见</w:t>
      </w:r>
      <w:r w:rsidRPr="00E81B98">
        <w:rPr>
          <w:rFonts w:eastAsia="SimSun"/>
          <w:sz w:val="20"/>
          <w:szCs w:val="20"/>
        </w:rPr>
        <w:t xml:space="preserve">Helen E. Roy and others, “Developing a framework of minimum standards for the risk assessment of alien species”, </w:t>
      </w:r>
      <w:r w:rsidRPr="00E81B98">
        <w:rPr>
          <w:rFonts w:eastAsia="SimSun"/>
          <w:i/>
          <w:iCs/>
          <w:sz w:val="20"/>
          <w:szCs w:val="20"/>
        </w:rPr>
        <w:t>Journal of Applied Ecology</w:t>
      </w:r>
      <w:r w:rsidRPr="00E81B98">
        <w:rPr>
          <w:rFonts w:eastAsia="SimSun"/>
          <w:sz w:val="20"/>
          <w:szCs w:val="20"/>
        </w:rPr>
        <w:t xml:space="preserve">, vol. 55, No. 2 (October </w:t>
      </w:r>
      <w:proofErr w:type="gramStart"/>
      <w:r w:rsidRPr="00E81B98">
        <w:rPr>
          <w:rFonts w:eastAsia="SimSun"/>
          <w:sz w:val="20"/>
          <w:szCs w:val="20"/>
        </w:rPr>
        <w:t>2017)</w:t>
      </w:r>
      <w:r w:rsidRPr="00E81B98">
        <w:rPr>
          <w:rFonts w:eastAsia="SimSun"/>
          <w:sz w:val="20"/>
          <w:szCs w:val="20"/>
        </w:rPr>
        <w:t>。</w:t>
      </w:r>
      <w:proofErr w:type="gramEnd"/>
    </w:p>
  </w:footnote>
  <w:footnote w:id="32">
    <w:p w14:paraId="34B9D58C"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rPr>
        <w:t xml:space="preserve">  </w:t>
      </w:r>
      <w:hyperlink r:id="rId1" w:history="1">
        <w:r w:rsidRPr="00E81B98">
          <w:rPr>
            <w:rStyle w:val="Hyperlink"/>
            <w:rFonts w:eastAsia="SimSun"/>
            <w:kern w:val="22"/>
            <w:sz w:val="20"/>
            <w:szCs w:val="20"/>
          </w:rPr>
          <w:t>www.iucn.org/resources/conservation-tool/environmental-impact-classification-alien-taxa</w:t>
        </w:r>
      </w:hyperlink>
      <w:r w:rsidRPr="00E81B98">
        <w:rPr>
          <w:rFonts w:eastAsia="SimSun"/>
          <w:sz w:val="20"/>
          <w:szCs w:val="20"/>
          <w:lang w:eastAsia="zh-CN"/>
        </w:rPr>
        <w:t>。</w:t>
      </w:r>
    </w:p>
  </w:footnote>
  <w:footnote w:id="33">
    <w:p w14:paraId="584231CD"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rPr>
        <w:t xml:space="preserve">  Sven Bacher and others, “Socioeconomic impact classification of alien taxa (SEICAT)”, </w:t>
      </w:r>
      <w:r w:rsidRPr="00E81B98">
        <w:rPr>
          <w:rFonts w:eastAsia="SimSun"/>
          <w:i/>
          <w:iCs/>
          <w:sz w:val="20"/>
          <w:szCs w:val="20"/>
        </w:rPr>
        <w:t>Methods in Ecology and Evolution</w:t>
      </w:r>
      <w:r w:rsidRPr="00E81B98">
        <w:rPr>
          <w:rFonts w:eastAsia="SimSun"/>
          <w:sz w:val="20"/>
          <w:szCs w:val="20"/>
        </w:rPr>
        <w:t xml:space="preserve">, vol. 9, No. 1 (April </w:t>
      </w:r>
      <w:proofErr w:type="gramStart"/>
      <w:r w:rsidRPr="00E81B98">
        <w:rPr>
          <w:rFonts w:eastAsia="SimSun"/>
          <w:sz w:val="20"/>
          <w:szCs w:val="20"/>
        </w:rPr>
        <w:t>2017)</w:t>
      </w:r>
      <w:r w:rsidRPr="00E81B98">
        <w:rPr>
          <w:rFonts w:eastAsia="SimSun"/>
          <w:sz w:val="20"/>
          <w:szCs w:val="20"/>
        </w:rPr>
        <w:t>。</w:t>
      </w:r>
      <w:proofErr w:type="gramEnd"/>
    </w:p>
  </w:footnote>
  <w:footnote w:id="34">
    <w:p w14:paraId="7E7D6C6C"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rPr>
        <w:t xml:space="preserve"> </w:t>
      </w:r>
      <w:r w:rsidRPr="00E81B98">
        <w:rPr>
          <w:rFonts w:eastAsia="SimSun"/>
          <w:sz w:val="20"/>
          <w:szCs w:val="20"/>
        </w:rPr>
        <w:t xml:space="preserve"> </w:t>
      </w:r>
      <w:r w:rsidRPr="00E81B98">
        <w:rPr>
          <w:rFonts w:eastAsia="SimSun"/>
          <w:sz w:val="20"/>
          <w:szCs w:val="20"/>
        </w:rPr>
        <w:t>见</w:t>
      </w:r>
      <w:r w:rsidRPr="00E81B98">
        <w:rPr>
          <w:rFonts w:eastAsia="SimSun"/>
          <w:sz w:val="20"/>
          <w:szCs w:val="20"/>
          <w:lang w:eastAsia="zh-CN"/>
        </w:rPr>
        <w:t>环境、渔业和水产养殖学中心</w:t>
      </w:r>
      <w:r w:rsidRPr="00E81B98">
        <w:rPr>
          <w:rFonts w:eastAsia="SimSun"/>
          <w:sz w:val="20"/>
          <w:szCs w:val="20"/>
        </w:rPr>
        <w:t>，</w:t>
      </w:r>
      <w:r w:rsidRPr="00E81B98">
        <w:rPr>
          <w:rFonts w:eastAsia="SimSun"/>
          <w:sz w:val="20"/>
          <w:szCs w:val="20"/>
        </w:rPr>
        <w:t>“</w:t>
      </w:r>
      <w:proofErr w:type="spellStart"/>
      <w:r w:rsidRPr="00E81B98">
        <w:rPr>
          <w:rFonts w:eastAsia="SimSun"/>
          <w:sz w:val="20"/>
          <w:szCs w:val="20"/>
        </w:rPr>
        <w:t>用于识别和管理入侵性非本地水生物种的决策支持工具</w:t>
      </w:r>
      <w:proofErr w:type="spellEnd"/>
      <w:r w:rsidRPr="00E81B98">
        <w:rPr>
          <w:rFonts w:eastAsia="SimSun"/>
          <w:sz w:val="20"/>
          <w:szCs w:val="20"/>
        </w:rPr>
        <w:t>”</w:t>
      </w:r>
      <w:r w:rsidRPr="00E81B98">
        <w:rPr>
          <w:rFonts w:eastAsia="SimSun"/>
          <w:sz w:val="20"/>
          <w:szCs w:val="20"/>
        </w:rPr>
        <w:t>，</w:t>
      </w:r>
      <w:r w:rsidRPr="00E81B98">
        <w:rPr>
          <w:rFonts w:eastAsia="SimSun"/>
          <w:sz w:val="20"/>
          <w:szCs w:val="20"/>
          <w:lang w:eastAsia="zh-CN"/>
        </w:rPr>
        <w:t>载于</w:t>
      </w:r>
      <w:r w:rsidRPr="00E81B98">
        <w:rPr>
          <w:rFonts w:eastAsia="SimSun"/>
        </w:rPr>
        <w:fldChar w:fldCharType="begin"/>
      </w:r>
      <w:r w:rsidRPr="00E81B98">
        <w:rPr>
          <w:rFonts w:eastAsia="SimSun"/>
          <w:sz w:val="20"/>
          <w:szCs w:val="20"/>
        </w:rPr>
        <w:instrText>HYPERLINK "https://www.cefas.co.uk/expertise/research-advice-and-consultancy/non-native-species/decision-support-tools-for-the-identification-and-management-of-invasive-non-native-aquatic-species/"</w:instrText>
      </w:r>
      <w:r w:rsidRPr="00E81B98">
        <w:rPr>
          <w:rFonts w:eastAsia="SimSun"/>
        </w:rPr>
      </w:r>
      <w:r w:rsidRPr="00E81B98">
        <w:rPr>
          <w:rFonts w:eastAsia="SimSun"/>
        </w:rPr>
        <w:fldChar w:fldCharType="separate"/>
      </w:r>
      <w:r w:rsidRPr="00E81B98">
        <w:rPr>
          <w:rStyle w:val="Hyperlink"/>
          <w:rFonts w:eastAsia="SimSun"/>
          <w:color w:val="000080"/>
          <w:sz w:val="20"/>
          <w:szCs w:val="20"/>
        </w:rPr>
        <w:t>www.cefas.co.uk/expertise/research-advice-and-consultancy/non-native-species/decision-support-tools-for-the-identification-and-management-of-invasive-non-native-aquatic-species/</w:t>
      </w:r>
      <w:r w:rsidRPr="00E81B98">
        <w:rPr>
          <w:rStyle w:val="Hyperlink"/>
          <w:rFonts w:eastAsia="SimSun"/>
          <w:color w:val="000080"/>
          <w:sz w:val="20"/>
          <w:szCs w:val="20"/>
        </w:rPr>
        <w:fldChar w:fldCharType="end"/>
      </w:r>
      <w:r w:rsidRPr="00E81B98">
        <w:rPr>
          <w:rFonts w:eastAsia="SimSun"/>
          <w:sz w:val="20"/>
          <w:szCs w:val="20"/>
        </w:rPr>
        <w:t>。</w:t>
      </w:r>
    </w:p>
  </w:footnote>
  <w:footnote w:id="35">
    <w:p w14:paraId="2CB55B1B"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rPr>
        <w:t xml:space="preserve"> </w:t>
      </w:r>
      <w:r w:rsidRPr="00E81B98">
        <w:rPr>
          <w:rFonts w:eastAsia="SimSun"/>
          <w:sz w:val="20"/>
          <w:szCs w:val="20"/>
        </w:rPr>
        <w:t xml:space="preserve"> </w:t>
      </w:r>
      <w:proofErr w:type="spellStart"/>
      <w:r w:rsidRPr="00E81B98">
        <w:rPr>
          <w:rFonts w:eastAsia="SimSun"/>
          <w:sz w:val="20"/>
          <w:szCs w:val="20"/>
        </w:rPr>
        <w:t>例如</w:t>
      </w:r>
      <w:proofErr w:type="spellEnd"/>
      <w:r w:rsidRPr="00E81B98">
        <w:rPr>
          <w:rFonts w:eastAsia="SimSun"/>
          <w:sz w:val="20"/>
          <w:szCs w:val="20"/>
          <w:lang w:eastAsia="zh-CN"/>
        </w:rPr>
        <w:t>，</w:t>
      </w:r>
      <w:proofErr w:type="spellStart"/>
      <w:r w:rsidRPr="00E81B98">
        <w:rPr>
          <w:rFonts w:eastAsia="SimSun"/>
          <w:sz w:val="20"/>
          <w:szCs w:val="20"/>
        </w:rPr>
        <w:t>国际植物保护公约植物检疫措施委员会通过</w:t>
      </w:r>
      <w:proofErr w:type="spellEnd"/>
      <w:r w:rsidRPr="00E81B98">
        <w:rPr>
          <w:rFonts w:eastAsia="SimSun"/>
          <w:sz w:val="20"/>
          <w:szCs w:val="20"/>
          <w:lang w:eastAsia="zh-CN"/>
        </w:rPr>
        <w:t>的若干</w:t>
      </w:r>
      <w:proofErr w:type="spellStart"/>
      <w:r w:rsidRPr="00E81B98">
        <w:rPr>
          <w:rFonts w:eastAsia="SimSun"/>
          <w:sz w:val="20"/>
          <w:szCs w:val="20"/>
        </w:rPr>
        <w:t>基于科学的虫害风险分析国际标准（见</w:t>
      </w:r>
      <w:proofErr w:type="spellEnd"/>
      <w:r w:rsidRPr="00E81B98">
        <w:rPr>
          <w:rFonts w:eastAsia="SimSun"/>
        </w:rPr>
        <w:fldChar w:fldCharType="begin"/>
      </w:r>
      <w:r w:rsidRPr="00E81B98">
        <w:rPr>
          <w:rFonts w:eastAsia="SimSun"/>
          <w:sz w:val="20"/>
          <w:szCs w:val="20"/>
        </w:rPr>
        <w:instrText>HYPERLINK "http://www.ippc.int/en/core-activities/standards-setting/ispms/"</w:instrText>
      </w:r>
      <w:r w:rsidRPr="00E81B98">
        <w:rPr>
          <w:rFonts w:eastAsia="SimSun"/>
        </w:rPr>
      </w:r>
      <w:r w:rsidRPr="00E81B98">
        <w:rPr>
          <w:rFonts w:eastAsia="SimSun"/>
        </w:rPr>
        <w:fldChar w:fldCharType="separate"/>
      </w:r>
      <w:r w:rsidRPr="00E81B98">
        <w:rPr>
          <w:rStyle w:val="Hyperlink"/>
          <w:rFonts w:eastAsia="SimSun"/>
          <w:sz w:val="20"/>
          <w:szCs w:val="20"/>
        </w:rPr>
        <w:t>www.ippc.int/en/core-activities/standards-setting/ispms/</w:t>
      </w:r>
      <w:r w:rsidRPr="00E81B98">
        <w:rPr>
          <w:rStyle w:val="Hyperlink"/>
          <w:rFonts w:eastAsia="SimSun"/>
          <w:sz w:val="20"/>
          <w:szCs w:val="20"/>
        </w:rPr>
        <w:fldChar w:fldCharType="end"/>
      </w:r>
      <w:r w:rsidRPr="00E81B98">
        <w:rPr>
          <w:rFonts w:eastAsia="SimSun"/>
          <w:sz w:val="20"/>
          <w:szCs w:val="20"/>
        </w:rPr>
        <w:t>）。</w:t>
      </w:r>
    </w:p>
  </w:footnote>
  <w:footnote w:id="36">
    <w:p w14:paraId="4474D5A1"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自由、</w:t>
      </w:r>
      <w:proofErr w:type="gramStart"/>
      <w:r w:rsidRPr="00E81B98">
        <w:rPr>
          <w:rFonts w:eastAsia="SimSun"/>
          <w:sz w:val="20"/>
          <w:szCs w:val="20"/>
          <w:lang w:eastAsia="zh-CN"/>
        </w:rPr>
        <w:t>事先和知情同意</w:t>
      </w:r>
      <w:r w:rsidRPr="00E81B98">
        <w:rPr>
          <w:rFonts w:eastAsia="SimSun"/>
          <w:sz w:val="20"/>
          <w:szCs w:val="20"/>
          <w:lang w:eastAsia="zh-CN"/>
        </w:rPr>
        <w:t>”</w:t>
      </w:r>
      <w:r w:rsidRPr="00E81B98">
        <w:rPr>
          <w:rFonts w:eastAsia="SimSun"/>
          <w:sz w:val="20"/>
          <w:szCs w:val="20"/>
          <w:lang w:eastAsia="zh-CN"/>
        </w:rPr>
        <w:t>指三种表述</w:t>
      </w:r>
      <w:proofErr w:type="gramEnd"/>
      <w:r w:rsidRPr="00E81B98">
        <w:rPr>
          <w:rFonts w:eastAsia="SimSun"/>
          <w:sz w:val="20"/>
          <w:szCs w:val="20"/>
          <w:lang w:eastAsia="zh-CN"/>
        </w:rPr>
        <w:t>，即</w:t>
      </w:r>
      <w:r w:rsidRPr="00E81B98">
        <w:rPr>
          <w:rFonts w:eastAsia="SimSun"/>
          <w:sz w:val="20"/>
          <w:szCs w:val="20"/>
          <w:lang w:eastAsia="zh-CN"/>
        </w:rPr>
        <w:t xml:space="preserve"> “</w:t>
      </w:r>
      <w:r w:rsidRPr="00E81B98">
        <w:rPr>
          <w:rFonts w:eastAsia="SimSun"/>
          <w:sz w:val="20"/>
          <w:szCs w:val="20"/>
          <w:lang w:eastAsia="zh-CN"/>
        </w:rPr>
        <w:t>事先和知情同意</w:t>
      </w:r>
      <w:r w:rsidRPr="00E81B98">
        <w:rPr>
          <w:rFonts w:eastAsia="SimSun"/>
          <w:sz w:val="20"/>
          <w:szCs w:val="20"/>
          <w:lang w:eastAsia="zh-CN"/>
        </w:rPr>
        <w:t xml:space="preserve">” </w:t>
      </w:r>
      <w:r w:rsidRPr="00E81B98">
        <w:rPr>
          <w:rFonts w:eastAsia="SimSun"/>
          <w:sz w:val="20"/>
          <w:szCs w:val="20"/>
          <w:lang w:eastAsia="zh-CN"/>
        </w:rPr>
        <w:t>、</w:t>
      </w:r>
      <w:r w:rsidRPr="00E81B98">
        <w:rPr>
          <w:rFonts w:eastAsia="SimSun"/>
          <w:sz w:val="20"/>
          <w:szCs w:val="20"/>
          <w:lang w:eastAsia="zh-CN"/>
        </w:rPr>
        <w:t xml:space="preserve"> “</w:t>
      </w:r>
      <w:r w:rsidRPr="00E81B98">
        <w:rPr>
          <w:rFonts w:eastAsia="SimSun"/>
          <w:sz w:val="20"/>
          <w:szCs w:val="20"/>
          <w:lang w:eastAsia="zh-CN"/>
        </w:rPr>
        <w:t>自由、事先和知情同意</w:t>
      </w:r>
      <w:r w:rsidRPr="00E81B98">
        <w:rPr>
          <w:rFonts w:eastAsia="SimSun"/>
          <w:sz w:val="20"/>
          <w:szCs w:val="20"/>
          <w:lang w:eastAsia="zh-CN"/>
        </w:rPr>
        <w:t xml:space="preserve">” </w:t>
      </w:r>
      <w:r w:rsidRPr="00E81B98">
        <w:rPr>
          <w:rFonts w:eastAsia="SimSun"/>
          <w:sz w:val="20"/>
          <w:szCs w:val="20"/>
          <w:lang w:eastAsia="zh-CN"/>
        </w:rPr>
        <w:t>、</w:t>
      </w:r>
      <w:r w:rsidRPr="00E81B98">
        <w:rPr>
          <w:rFonts w:eastAsia="SimSun"/>
          <w:sz w:val="20"/>
          <w:szCs w:val="20"/>
          <w:lang w:eastAsia="zh-CN"/>
        </w:rPr>
        <w:t xml:space="preserve"> “</w:t>
      </w:r>
      <w:r w:rsidRPr="00E81B98">
        <w:rPr>
          <w:rFonts w:eastAsia="SimSun"/>
          <w:sz w:val="20"/>
          <w:szCs w:val="20"/>
          <w:lang w:eastAsia="zh-CN"/>
        </w:rPr>
        <w:t>批准和参与</w:t>
      </w:r>
      <w:r w:rsidRPr="00E81B98">
        <w:rPr>
          <w:rFonts w:eastAsia="SimSun"/>
          <w:sz w:val="20"/>
          <w:szCs w:val="20"/>
          <w:lang w:eastAsia="zh-CN"/>
        </w:rPr>
        <w:t>”</w:t>
      </w:r>
      <w:r w:rsidRPr="00E81B98">
        <w:rPr>
          <w:rFonts w:eastAsia="SimSun"/>
          <w:sz w:val="20"/>
          <w:szCs w:val="20"/>
          <w:lang w:eastAsia="zh-CN"/>
        </w:rPr>
        <w:t>（第</w:t>
      </w:r>
      <w:r w:rsidRPr="00E81B98">
        <w:rPr>
          <w:rFonts w:eastAsia="SimSun"/>
        </w:rPr>
        <w:fldChar w:fldCharType="begin"/>
      </w:r>
      <w:r w:rsidRPr="00E81B98">
        <w:rPr>
          <w:rFonts w:eastAsia="SimSun"/>
          <w:sz w:val="20"/>
          <w:szCs w:val="20"/>
          <w:lang w:eastAsia="zh-CN"/>
        </w:rPr>
        <w:instrText>HYPERLINK "https://www.cbd.int/doc/decisions/cop-15/cop-15-dec-04-zh.pdf"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15/4</w:t>
      </w:r>
      <w:r w:rsidRPr="00E81B98">
        <w:rPr>
          <w:rStyle w:val="Hyperlink"/>
          <w:rFonts w:eastAsia="SimSun"/>
          <w:sz w:val="20"/>
          <w:szCs w:val="20"/>
        </w:rPr>
        <w:fldChar w:fldCharType="end"/>
      </w:r>
      <w:r w:rsidRPr="00E81B98">
        <w:rPr>
          <w:rFonts w:eastAsia="SimSun"/>
          <w:sz w:val="20"/>
          <w:szCs w:val="20"/>
          <w:lang w:eastAsia="zh-CN"/>
        </w:rPr>
        <w:t>号决定附件）。</w:t>
      </w:r>
    </w:p>
  </w:footnote>
  <w:footnote w:id="37">
    <w:p w14:paraId="51344B84"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见第</w:t>
      </w:r>
      <w:r w:rsidR="00F26BE8">
        <w:fldChar w:fldCharType="begin"/>
      </w:r>
      <w:r w:rsidR="00F26BE8">
        <w:rPr>
          <w:lang w:eastAsia="zh-CN"/>
        </w:rPr>
        <w:instrText>HYPERLINK "https://www.cbd.int/doc/decisions/cop-15/cop-15-dec-27-zh.pdf"</w:instrText>
      </w:r>
      <w:r w:rsidR="00F26BE8">
        <w:fldChar w:fldCharType="separate"/>
      </w:r>
      <w:r w:rsidRPr="00E81B98">
        <w:rPr>
          <w:rStyle w:val="Hyperlink"/>
          <w:rFonts w:eastAsia="SimSun"/>
          <w:sz w:val="20"/>
          <w:szCs w:val="20"/>
          <w:lang w:eastAsia="zh-CN"/>
        </w:rPr>
        <w:t>15/27</w:t>
      </w:r>
      <w:r w:rsidR="00F26BE8">
        <w:rPr>
          <w:rStyle w:val="Hyperlink"/>
          <w:rFonts w:eastAsia="SimSun"/>
          <w:sz w:val="20"/>
          <w:szCs w:val="20"/>
          <w:lang w:eastAsia="zh-CN"/>
        </w:rPr>
        <w:fldChar w:fldCharType="end"/>
      </w:r>
      <w:r w:rsidRPr="00E81B98">
        <w:rPr>
          <w:rFonts w:eastAsia="SimSun"/>
          <w:sz w:val="20"/>
          <w:szCs w:val="20"/>
          <w:lang w:eastAsia="zh-CN"/>
        </w:rPr>
        <w:t>号决定第</w:t>
      </w:r>
      <w:r w:rsidRPr="00E81B98">
        <w:rPr>
          <w:rFonts w:eastAsia="SimSun"/>
          <w:sz w:val="20"/>
          <w:szCs w:val="20"/>
          <w:lang w:eastAsia="zh-CN"/>
        </w:rPr>
        <w:t>5</w:t>
      </w:r>
      <w:r w:rsidRPr="00E81B98">
        <w:rPr>
          <w:rFonts w:eastAsia="SimSun"/>
          <w:sz w:val="20"/>
          <w:szCs w:val="20"/>
          <w:lang w:eastAsia="zh-CN"/>
        </w:rPr>
        <w:t>段，其中缔约方大会鼓励各缔约方促进数据分享。</w:t>
      </w:r>
    </w:p>
  </w:footnote>
  <w:footnote w:id="38">
    <w:p w14:paraId="5E41F279"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指采取措施预防引进、控制或消除外来入侵物种（</w:t>
      </w:r>
      <w:r w:rsidRPr="00E81B98">
        <w:rPr>
          <w:rFonts w:eastAsia="SimSun"/>
        </w:rPr>
        <w:fldChar w:fldCharType="begin"/>
      </w:r>
      <w:r w:rsidRPr="00E81B98">
        <w:rPr>
          <w:rFonts w:eastAsia="SimSun"/>
          <w:sz w:val="20"/>
          <w:szCs w:val="20"/>
          <w:lang w:eastAsia="zh-CN"/>
        </w:rPr>
        <w:instrText>HYPERLINK "https://www.cbd.int/doc/c/f82f/90c8/4e82b4a23db2edfc632d56c5/ias-ahteg-2019-01-02-en.pdf"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CBD/IAS/AHTEG/2019/1/2</w:t>
      </w:r>
      <w:r w:rsidRPr="00E81B98">
        <w:rPr>
          <w:rStyle w:val="Hyperlink"/>
          <w:rFonts w:eastAsia="SimSun"/>
          <w:sz w:val="20"/>
          <w:szCs w:val="20"/>
          <w:lang w:eastAsia="zh-CN"/>
        </w:rPr>
        <w:fldChar w:fldCharType="end"/>
      </w:r>
      <w:r w:rsidRPr="00E81B98">
        <w:rPr>
          <w:rFonts w:eastAsia="SimSun"/>
          <w:sz w:val="20"/>
          <w:szCs w:val="20"/>
          <w:lang w:eastAsia="zh-CN"/>
        </w:rPr>
        <w:t>，第</w:t>
      </w:r>
      <w:r w:rsidRPr="00E81B98">
        <w:rPr>
          <w:rFonts w:eastAsia="SimSun"/>
          <w:sz w:val="20"/>
          <w:szCs w:val="20"/>
          <w:lang w:eastAsia="zh-CN"/>
        </w:rPr>
        <w:t>13(e)</w:t>
      </w:r>
      <w:r w:rsidRPr="00E81B98">
        <w:rPr>
          <w:rFonts w:eastAsia="SimSun"/>
          <w:sz w:val="20"/>
          <w:szCs w:val="20"/>
          <w:lang w:eastAsia="zh-CN"/>
        </w:rPr>
        <w:t>段）。</w:t>
      </w:r>
    </w:p>
  </w:footnote>
  <w:footnote w:id="39">
    <w:p w14:paraId="22FFFEE6"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例如，见</w:t>
      </w:r>
      <w:r w:rsidRPr="00E81B98">
        <w:rPr>
          <w:rFonts w:eastAsia="SimSun"/>
          <w:sz w:val="20"/>
          <w:szCs w:val="20"/>
          <w:lang w:eastAsia="zh-CN"/>
        </w:rPr>
        <w:t>2016</w:t>
      </w:r>
      <w:r w:rsidRPr="00E81B98">
        <w:rPr>
          <w:rFonts w:eastAsia="SimSun"/>
          <w:sz w:val="20"/>
          <w:szCs w:val="20"/>
          <w:lang w:eastAsia="zh-CN"/>
        </w:rPr>
        <w:t>年</w:t>
      </w:r>
      <w:r w:rsidRPr="00E81B98">
        <w:rPr>
          <w:rFonts w:eastAsia="SimSun"/>
          <w:sz w:val="20"/>
          <w:szCs w:val="20"/>
          <w:lang w:eastAsia="zh-CN"/>
        </w:rPr>
        <w:t>10</w:t>
      </w:r>
      <w:r w:rsidRPr="00E81B98">
        <w:rPr>
          <w:rFonts w:eastAsia="SimSun"/>
          <w:sz w:val="20"/>
          <w:szCs w:val="20"/>
          <w:lang w:eastAsia="zh-CN"/>
        </w:rPr>
        <w:t>月</w:t>
      </w:r>
      <w:r w:rsidRPr="00E81B98">
        <w:rPr>
          <w:rFonts w:eastAsia="SimSun"/>
          <w:sz w:val="20"/>
          <w:szCs w:val="20"/>
          <w:lang w:eastAsia="zh-CN"/>
        </w:rPr>
        <w:t>26</w:t>
      </w:r>
      <w:r w:rsidRPr="00E81B98">
        <w:rPr>
          <w:rFonts w:eastAsia="SimSun"/>
          <w:sz w:val="20"/>
          <w:szCs w:val="20"/>
          <w:lang w:eastAsia="zh-CN"/>
        </w:rPr>
        <w:t>日欧洲理事会议会关于植物害虫预防措施的</w:t>
      </w:r>
      <w:r w:rsidRPr="00E81B98">
        <w:rPr>
          <w:rFonts w:eastAsia="SimSun"/>
          <w:sz w:val="20"/>
          <w:szCs w:val="20"/>
          <w:lang w:eastAsia="zh-CN"/>
        </w:rPr>
        <w:t xml:space="preserve"> </w:t>
      </w:r>
      <w:r w:rsidRPr="00E81B98">
        <w:rPr>
          <w:rFonts w:eastAsia="SimSun"/>
          <w:sz w:val="20"/>
          <w:szCs w:val="20"/>
          <w:lang w:eastAsia="zh-CN"/>
        </w:rPr>
        <w:t>（</w:t>
      </w:r>
      <w:r w:rsidRPr="00E81B98">
        <w:rPr>
          <w:rFonts w:eastAsia="SimSun"/>
          <w:sz w:val="20"/>
          <w:szCs w:val="20"/>
          <w:lang w:eastAsia="zh-CN"/>
        </w:rPr>
        <w:t>EU</w:t>
      </w:r>
      <w:r w:rsidRPr="00E81B98">
        <w:rPr>
          <w:rFonts w:eastAsia="SimSun"/>
          <w:sz w:val="20"/>
          <w:szCs w:val="20"/>
          <w:lang w:eastAsia="zh-CN"/>
        </w:rPr>
        <w:t>）</w:t>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sz w:val="20"/>
          <w:szCs w:val="20"/>
          <w:lang w:eastAsia="zh-CN"/>
        </w:rPr>
        <w:t>2016/2031</w:t>
      </w:r>
      <w:r w:rsidRPr="00E81B98">
        <w:rPr>
          <w:rFonts w:eastAsia="SimSun"/>
          <w:sz w:val="20"/>
          <w:szCs w:val="20"/>
          <w:lang w:eastAsia="zh-CN"/>
        </w:rPr>
        <w:t>号条例。</w:t>
      </w:r>
    </w:p>
  </w:footnote>
  <w:footnote w:id="40">
    <w:p w14:paraId="51E28975"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这种清单可能是针对某具体地区或物种的。</w:t>
      </w:r>
    </w:p>
  </w:footnote>
  <w:footnote w:id="41">
    <w:p w14:paraId="7AC0276A"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例如欧洲外来物种信息网。</w:t>
      </w:r>
    </w:p>
  </w:footnote>
  <w:footnote w:id="42">
    <w:p w14:paraId="38B50C83"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见第</w:t>
      </w:r>
      <w:r w:rsidRPr="00E81B98">
        <w:rPr>
          <w:rFonts w:eastAsia="SimSun"/>
        </w:rPr>
        <w:fldChar w:fldCharType="begin"/>
      </w:r>
      <w:r w:rsidRPr="00E81B98">
        <w:rPr>
          <w:rFonts w:eastAsia="SimSun"/>
          <w:sz w:val="20"/>
          <w:szCs w:val="20"/>
          <w:lang w:eastAsia="zh-CN"/>
        </w:rPr>
        <w:instrText>HYPERLINK "https://www.cbd.int/doc/decisions/cop-12/cop-12-dec-17-zh.pdf"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XII/17</w:t>
      </w:r>
      <w:r w:rsidRPr="00E81B98">
        <w:rPr>
          <w:rStyle w:val="Hyperlink"/>
          <w:rFonts w:eastAsia="SimSun"/>
          <w:sz w:val="20"/>
          <w:szCs w:val="20"/>
          <w:lang w:eastAsia="zh-CN"/>
        </w:rPr>
        <w:fldChar w:fldCharType="end"/>
      </w:r>
      <w:proofErr w:type="gramStart"/>
      <w:r w:rsidRPr="00E81B98">
        <w:rPr>
          <w:rFonts w:eastAsia="SimSun"/>
          <w:sz w:val="20"/>
          <w:szCs w:val="20"/>
          <w:lang w:eastAsia="zh-CN"/>
        </w:rPr>
        <w:t>号决定</w:t>
      </w:r>
      <w:proofErr w:type="gramEnd"/>
      <w:r w:rsidRPr="00E81B98">
        <w:rPr>
          <w:rFonts w:eastAsia="SimSun"/>
          <w:sz w:val="20"/>
          <w:szCs w:val="20"/>
          <w:lang w:eastAsia="zh-CN"/>
        </w:rPr>
        <w:t>9(d)</w:t>
      </w:r>
      <w:r w:rsidRPr="00E81B98">
        <w:rPr>
          <w:rFonts w:eastAsia="SimSun"/>
          <w:sz w:val="20"/>
          <w:szCs w:val="20"/>
          <w:lang w:eastAsia="zh-CN"/>
        </w:rPr>
        <w:t>段。</w:t>
      </w:r>
      <w:r w:rsidRPr="00E81B98">
        <w:rPr>
          <w:rFonts w:eastAsia="SimSun"/>
          <w:sz w:val="20"/>
          <w:szCs w:val="20"/>
          <w:lang w:eastAsia="zh-CN"/>
        </w:rPr>
        <w:t xml:space="preserve"> </w:t>
      </w:r>
    </w:p>
  </w:footnote>
  <w:footnote w:id="43">
    <w:p w14:paraId="14ADD2F0"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例如，见养护欧洲野生生物和自然生境公约</w:t>
      </w:r>
      <w:r w:rsidRPr="00E81B98">
        <w:rPr>
          <w:rFonts w:eastAsia="SimSun"/>
          <w:sz w:val="20"/>
          <w:szCs w:val="20"/>
          <w:lang w:eastAsia="zh-CN"/>
        </w:rPr>
        <w:t>T-PVS/Inf(2021)39</w:t>
      </w:r>
      <w:r w:rsidRPr="00E81B98">
        <w:rPr>
          <w:rFonts w:eastAsia="SimSun"/>
          <w:sz w:val="20"/>
          <w:szCs w:val="20"/>
          <w:lang w:eastAsia="zh-CN"/>
        </w:rPr>
        <w:t>号文件。</w:t>
      </w:r>
    </w:p>
  </w:footnote>
  <w:footnote w:id="44">
    <w:p w14:paraId="6B81F064"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例如，见</w:t>
      </w:r>
      <w:r w:rsidRPr="00E81B98">
        <w:rPr>
          <w:rFonts w:eastAsia="SimSun"/>
          <w:sz w:val="20"/>
          <w:szCs w:val="20"/>
          <w:lang w:eastAsia="zh-CN"/>
        </w:rPr>
        <w:t>2016</w:t>
      </w:r>
      <w:r w:rsidRPr="00E81B98">
        <w:rPr>
          <w:rFonts w:eastAsia="SimSun"/>
          <w:sz w:val="20"/>
          <w:szCs w:val="20"/>
          <w:lang w:eastAsia="zh-CN"/>
        </w:rPr>
        <w:t>年</w:t>
      </w:r>
      <w:r w:rsidRPr="00E81B98">
        <w:rPr>
          <w:rFonts w:eastAsia="SimSun"/>
          <w:sz w:val="20"/>
          <w:szCs w:val="20"/>
          <w:lang w:eastAsia="zh-CN"/>
        </w:rPr>
        <w:t>10</w:t>
      </w:r>
      <w:r w:rsidRPr="00E81B98">
        <w:rPr>
          <w:rFonts w:eastAsia="SimSun"/>
          <w:sz w:val="20"/>
          <w:szCs w:val="20"/>
          <w:lang w:eastAsia="zh-CN"/>
        </w:rPr>
        <w:t>月</w:t>
      </w:r>
      <w:r w:rsidRPr="00E81B98">
        <w:rPr>
          <w:rFonts w:eastAsia="SimSun"/>
          <w:sz w:val="20"/>
          <w:szCs w:val="20"/>
          <w:lang w:eastAsia="zh-CN"/>
        </w:rPr>
        <w:t>26</w:t>
      </w:r>
      <w:r w:rsidRPr="00E81B98">
        <w:rPr>
          <w:rFonts w:eastAsia="SimSun"/>
          <w:sz w:val="20"/>
          <w:szCs w:val="20"/>
          <w:lang w:eastAsia="zh-CN"/>
        </w:rPr>
        <w:t>日欧洲理事会议会关于植物害虫预防措施的</w:t>
      </w:r>
      <w:r w:rsidRPr="00E81B98">
        <w:rPr>
          <w:rFonts w:eastAsia="SimSun"/>
          <w:sz w:val="20"/>
          <w:szCs w:val="20"/>
          <w:lang w:eastAsia="zh-CN"/>
        </w:rPr>
        <w:t xml:space="preserve"> </w:t>
      </w:r>
      <w:r w:rsidRPr="00E81B98">
        <w:rPr>
          <w:rFonts w:eastAsia="SimSun"/>
          <w:sz w:val="20"/>
          <w:szCs w:val="20"/>
          <w:lang w:eastAsia="zh-CN"/>
        </w:rPr>
        <w:t>（</w:t>
      </w:r>
      <w:r w:rsidRPr="00E81B98">
        <w:rPr>
          <w:rFonts w:eastAsia="SimSun"/>
          <w:sz w:val="20"/>
          <w:szCs w:val="20"/>
          <w:lang w:eastAsia="zh-CN"/>
        </w:rPr>
        <w:t>EU</w:t>
      </w:r>
      <w:r w:rsidRPr="00E81B98">
        <w:rPr>
          <w:rFonts w:eastAsia="SimSun"/>
          <w:sz w:val="20"/>
          <w:szCs w:val="20"/>
          <w:lang w:eastAsia="zh-CN"/>
        </w:rPr>
        <w:t>）</w:t>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sz w:val="20"/>
          <w:szCs w:val="20"/>
          <w:lang w:eastAsia="zh-CN"/>
        </w:rPr>
        <w:t xml:space="preserve"> 2016/2031</w:t>
      </w:r>
      <w:r w:rsidRPr="00E81B98">
        <w:rPr>
          <w:rFonts w:eastAsia="SimSun"/>
          <w:sz w:val="20"/>
          <w:szCs w:val="20"/>
          <w:lang w:eastAsia="zh-CN"/>
        </w:rPr>
        <w:t>号条例。</w:t>
      </w:r>
    </w:p>
  </w:footnote>
  <w:footnote w:id="45">
    <w:p w14:paraId="72F016CC"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野生生物被定义为野生动物和野生植物。</w:t>
      </w:r>
    </w:p>
  </w:footnote>
  <w:footnote w:id="46">
    <w:p w14:paraId="7FA794A7"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rPr>
        <w:t xml:space="preserve"> </w:t>
      </w:r>
      <w:r w:rsidRPr="00E81B98">
        <w:rPr>
          <w:rFonts w:eastAsia="SimSun"/>
          <w:sz w:val="20"/>
          <w:szCs w:val="20"/>
        </w:rPr>
        <w:t xml:space="preserve"> </w:t>
      </w:r>
      <w:r w:rsidRPr="00E81B98">
        <w:rPr>
          <w:rFonts w:eastAsia="SimSun"/>
          <w:sz w:val="20"/>
          <w:szCs w:val="20"/>
          <w:lang w:eastAsia="zh-CN"/>
        </w:rPr>
        <w:t>见</w:t>
      </w:r>
      <w:r w:rsidRPr="00E81B98">
        <w:rPr>
          <w:rFonts w:eastAsia="SimSun"/>
        </w:rPr>
        <w:fldChar w:fldCharType="begin"/>
      </w:r>
      <w:r w:rsidRPr="00E81B98">
        <w:rPr>
          <w:rFonts w:eastAsia="SimSun"/>
          <w:sz w:val="20"/>
          <w:szCs w:val="20"/>
        </w:rPr>
        <w:instrText>HYPERLINK "http://www.griis.org/"</w:instrText>
      </w:r>
      <w:r w:rsidRPr="00E81B98">
        <w:rPr>
          <w:rFonts w:eastAsia="SimSun"/>
        </w:rPr>
      </w:r>
      <w:r w:rsidRPr="00E81B98">
        <w:rPr>
          <w:rFonts w:eastAsia="SimSun"/>
        </w:rPr>
        <w:fldChar w:fldCharType="separate"/>
      </w:r>
      <w:r w:rsidRPr="00E81B98">
        <w:rPr>
          <w:rStyle w:val="Hyperlink"/>
          <w:rFonts w:eastAsia="SimSun"/>
          <w:sz w:val="20"/>
          <w:szCs w:val="20"/>
        </w:rPr>
        <w:t>www.griis.org</w:t>
      </w:r>
      <w:r w:rsidRPr="00E81B98">
        <w:rPr>
          <w:rStyle w:val="Hyperlink"/>
          <w:rFonts w:eastAsia="SimSun"/>
          <w:sz w:val="20"/>
          <w:szCs w:val="20"/>
        </w:rPr>
        <w:fldChar w:fldCharType="end"/>
      </w:r>
      <w:r w:rsidRPr="00E81B98">
        <w:rPr>
          <w:rFonts w:eastAsia="SimSun"/>
          <w:sz w:val="20"/>
          <w:szCs w:val="20"/>
          <w:lang w:eastAsia="zh-CN"/>
        </w:rPr>
        <w:t>。</w:t>
      </w:r>
    </w:p>
  </w:footnote>
  <w:footnote w:id="47">
    <w:p w14:paraId="5AFED74F"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rPr>
        <w:t xml:space="preserve">  </w:t>
      </w:r>
      <w:r w:rsidRPr="00E81B98">
        <w:rPr>
          <w:rFonts w:eastAsia="SimSun"/>
          <w:sz w:val="20"/>
          <w:szCs w:val="20"/>
          <w:lang w:eastAsia="zh-CN"/>
        </w:rPr>
        <w:t>见</w:t>
      </w:r>
      <w:hyperlink r:id="rId2" w:history="1">
        <w:r w:rsidRPr="00E81B98">
          <w:rPr>
            <w:rStyle w:val="Hyperlink"/>
            <w:rFonts w:eastAsia="SimSun"/>
            <w:sz w:val="20"/>
            <w:szCs w:val="20"/>
          </w:rPr>
          <w:t>www.wto.org/english/tratop_e/serv_e/gatsintr_e.htm</w:t>
        </w:r>
      </w:hyperlink>
      <w:r w:rsidRPr="00E81B98">
        <w:rPr>
          <w:rFonts w:eastAsia="SimSun"/>
          <w:caps/>
          <w:kern w:val="22"/>
          <w:sz w:val="20"/>
          <w:szCs w:val="20"/>
          <w:lang w:eastAsia="zh-CN"/>
        </w:rPr>
        <w:t>。</w:t>
      </w:r>
    </w:p>
  </w:footnote>
  <w:footnote w:id="48">
    <w:p w14:paraId="7D96C949" w14:textId="3EFBB101" w:rsidR="001B7D42" w:rsidRPr="00E81B98" w:rsidRDefault="001B7D42" w:rsidP="00D152CB">
      <w:pPr>
        <w:pStyle w:val="FootnoteText"/>
        <w:spacing w:after="40" w:line="240" w:lineRule="atLeast"/>
        <w:jc w:val="left"/>
        <w:rPr>
          <w:rFonts w:eastAsia="SimSun"/>
          <w:sz w:val="20"/>
          <w:szCs w:val="20"/>
          <w:lang w:eastAsia="zh-CN"/>
        </w:rPr>
      </w:pPr>
      <w:r w:rsidRPr="00E81B98">
        <w:rPr>
          <w:rStyle w:val="FootnoteReference"/>
          <w:rFonts w:eastAsia="SimSun"/>
          <w:sz w:val="20"/>
          <w:szCs w:val="20"/>
        </w:rPr>
        <w:footnoteRef/>
      </w:r>
      <w:r w:rsidR="003C12ED" w:rsidRPr="00E81B98">
        <w:rPr>
          <w:rFonts w:eastAsia="SimSun"/>
          <w:sz w:val="20"/>
          <w:szCs w:val="20"/>
        </w:rPr>
        <w:t xml:space="preserve"> </w:t>
      </w:r>
      <w:r w:rsidRPr="00E81B98">
        <w:rPr>
          <w:rFonts w:eastAsia="SimSun"/>
          <w:sz w:val="20"/>
          <w:szCs w:val="20"/>
          <w:lang w:eastAsia="zh-CN"/>
        </w:rPr>
        <w:t>见</w:t>
      </w:r>
      <w:r w:rsidRPr="00E81B98">
        <w:rPr>
          <w:rFonts w:eastAsia="SimSun"/>
        </w:rPr>
        <w:fldChar w:fldCharType="begin"/>
      </w:r>
      <w:r w:rsidRPr="00E81B98">
        <w:rPr>
          <w:rFonts w:eastAsia="SimSun"/>
          <w:sz w:val="20"/>
          <w:szCs w:val="20"/>
        </w:rPr>
        <w:instrText>HYPERLINK "http://www.wcoomd.org/~/media/wco/public/global/pdf/topics/facilitation/activities-and-programmes/tf-negociations/wco-docs/info-sheets-on-tf-measures/single-window-concept.pdf"</w:instrText>
      </w:r>
      <w:r w:rsidRPr="00E81B98">
        <w:rPr>
          <w:rFonts w:eastAsia="SimSun"/>
        </w:rPr>
      </w:r>
      <w:r w:rsidRPr="00E81B98">
        <w:rPr>
          <w:rFonts w:eastAsia="SimSun"/>
        </w:rPr>
        <w:fldChar w:fldCharType="separate"/>
      </w:r>
      <w:r w:rsidRPr="00E81B98">
        <w:rPr>
          <w:rStyle w:val="Hyperlink"/>
          <w:rFonts w:eastAsia="SimSun"/>
          <w:sz w:val="20"/>
          <w:szCs w:val="20"/>
        </w:rPr>
        <w:t>www.wcoomd.org/~/media/wco/public/global/pdf/topics/facilitation/activities-and-programmes/tf-negociations/wco-docs/info-sheets-on-tf-measures/single-window-concept.pdf</w:t>
      </w:r>
      <w:r w:rsidRPr="00E81B98">
        <w:rPr>
          <w:rStyle w:val="Hyperlink"/>
          <w:rFonts w:eastAsia="SimSun"/>
          <w:sz w:val="20"/>
          <w:szCs w:val="20"/>
        </w:rPr>
        <w:fldChar w:fldCharType="end"/>
      </w:r>
      <w:r w:rsidRPr="00E81B98">
        <w:rPr>
          <w:rFonts w:eastAsia="SimSun"/>
          <w:caps/>
          <w:kern w:val="22"/>
          <w:sz w:val="20"/>
          <w:szCs w:val="20"/>
          <w:lang w:eastAsia="zh-CN"/>
        </w:rPr>
        <w:t>。</w:t>
      </w:r>
    </w:p>
  </w:footnote>
  <w:footnote w:id="49">
    <w:p w14:paraId="1CB502B0"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rPr>
        <w:t xml:space="preserve">  </w:t>
      </w:r>
      <w:r w:rsidRPr="00E81B98">
        <w:rPr>
          <w:rFonts w:eastAsia="SimSun"/>
          <w:sz w:val="20"/>
          <w:szCs w:val="20"/>
          <w:lang w:eastAsia="zh-CN"/>
        </w:rPr>
        <w:t>见</w:t>
      </w:r>
      <w:hyperlink r:id="rId3" w:history="1">
        <w:r w:rsidRPr="00E81B98">
          <w:rPr>
            <w:rStyle w:val="Hyperlink"/>
            <w:rFonts w:eastAsia="SimSun"/>
            <w:sz w:val="20"/>
            <w:szCs w:val="20"/>
          </w:rPr>
          <w:t>https://easin.jrc.ec.europa.eu/easin</w:t>
        </w:r>
      </w:hyperlink>
      <w:r w:rsidRPr="00E81B98">
        <w:rPr>
          <w:rFonts w:eastAsia="SimSun"/>
          <w:sz w:val="20"/>
          <w:szCs w:val="20"/>
          <w:lang w:eastAsia="zh-CN"/>
        </w:rPr>
        <w:t>。</w:t>
      </w:r>
    </w:p>
  </w:footnote>
  <w:footnote w:id="50">
    <w:p w14:paraId="6734D581"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自由、</w:t>
      </w:r>
      <w:proofErr w:type="gramStart"/>
      <w:r w:rsidRPr="00E81B98">
        <w:rPr>
          <w:rFonts w:eastAsia="SimSun"/>
          <w:sz w:val="20"/>
          <w:szCs w:val="20"/>
          <w:lang w:eastAsia="zh-CN"/>
        </w:rPr>
        <w:t>事先和知情同意</w:t>
      </w:r>
      <w:r w:rsidRPr="00E81B98">
        <w:rPr>
          <w:rFonts w:eastAsia="SimSun"/>
          <w:sz w:val="20"/>
          <w:szCs w:val="20"/>
          <w:lang w:eastAsia="zh-CN"/>
        </w:rPr>
        <w:t>”</w:t>
      </w:r>
      <w:r w:rsidRPr="00E81B98">
        <w:rPr>
          <w:rFonts w:eastAsia="SimSun"/>
          <w:sz w:val="20"/>
          <w:szCs w:val="20"/>
          <w:lang w:eastAsia="zh-CN"/>
        </w:rPr>
        <w:t>指三种表述</w:t>
      </w:r>
      <w:proofErr w:type="gramEnd"/>
      <w:r w:rsidRPr="00E81B98">
        <w:rPr>
          <w:rFonts w:eastAsia="SimSun"/>
          <w:sz w:val="20"/>
          <w:szCs w:val="20"/>
          <w:lang w:eastAsia="zh-CN"/>
        </w:rPr>
        <w:t>，即</w:t>
      </w:r>
      <w:r w:rsidRPr="00E81B98">
        <w:rPr>
          <w:rFonts w:eastAsia="SimSun"/>
          <w:sz w:val="20"/>
          <w:szCs w:val="20"/>
          <w:lang w:eastAsia="zh-CN"/>
        </w:rPr>
        <w:t xml:space="preserve"> “</w:t>
      </w:r>
      <w:r w:rsidRPr="00E81B98">
        <w:rPr>
          <w:rFonts w:eastAsia="SimSun"/>
          <w:sz w:val="20"/>
          <w:szCs w:val="20"/>
          <w:lang w:eastAsia="zh-CN"/>
        </w:rPr>
        <w:t>事先和知情同意</w:t>
      </w:r>
      <w:r w:rsidRPr="00E81B98">
        <w:rPr>
          <w:rFonts w:eastAsia="SimSun"/>
          <w:sz w:val="20"/>
          <w:szCs w:val="20"/>
          <w:lang w:eastAsia="zh-CN"/>
        </w:rPr>
        <w:t xml:space="preserve">” </w:t>
      </w:r>
      <w:r w:rsidRPr="00E81B98">
        <w:rPr>
          <w:rFonts w:eastAsia="SimSun"/>
          <w:sz w:val="20"/>
          <w:szCs w:val="20"/>
          <w:lang w:eastAsia="zh-CN"/>
        </w:rPr>
        <w:t>、</w:t>
      </w:r>
      <w:r w:rsidRPr="00E81B98">
        <w:rPr>
          <w:rFonts w:eastAsia="SimSun"/>
          <w:sz w:val="20"/>
          <w:szCs w:val="20"/>
          <w:lang w:eastAsia="zh-CN"/>
        </w:rPr>
        <w:t xml:space="preserve"> “</w:t>
      </w:r>
      <w:r w:rsidRPr="00E81B98">
        <w:rPr>
          <w:rFonts w:eastAsia="SimSun"/>
          <w:sz w:val="20"/>
          <w:szCs w:val="20"/>
          <w:lang w:eastAsia="zh-CN"/>
        </w:rPr>
        <w:t>自由、事先和知情同意</w:t>
      </w:r>
      <w:r w:rsidRPr="00E81B98">
        <w:rPr>
          <w:rFonts w:eastAsia="SimSun"/>
          <w:sz w:val="20"/>
          <w:szCs w:val="20"/>
          <w:lang w:eastAsia="zh-CN"/>
        </w:rPr>
        <w:t xml:space="preserve">” </w:t>
      </w:r>
      <w:r w:rsidRPr="00E81B98">
        <w:rPr>
          <w:rFonts w:eastAsia="SimSun"/>
          <w:sz w:val="20"/>
          <w:szCs w:val="20"/>
          <w:lang w:eastAsia="zh-CN"/>
        </w:rPr>
        <w:t>、</w:t>
      </w:r>
      <w:r w:rsidRPr="00E81B98">
        <w:rPr>
          <w:rFonts w:eastAsia="SimSun"/>
          <w:sz w:val="20"/>
          <w:szCs w:val="20"/>
          <w:lang w:eastAsia="zh-CN"/>
        </w:rPr>
        <w:t xml:space="preserve"> “</w:t>
      </w:r>
      <w:r w:rsidRPr="00E81B98">
        <w:rPr>
          <w:rFonts w:eastAsia="SimSun"/>
          <w:sz w:val="20"/>
          <w:szCs w:val="20"/>
          <w:lang w:eastAsia="zh-CN"/>
        </w:rPr>
        <w:t>批准和参与</w:t>
      </w:r>
      <w:r w:rsidRPr="00E81B98">
        <w:rPr>
          <w:rFonts w:eastAsia="SimSun"/>
          <w:sz w:val="20"/>
          <w:szCs w:val="20"/>
          <w:lang w:eastAsia="zh-CN"/>
        </w:rPr>
        <w:t>”</w:t>
      </w:r>
      <w:r w:rsidRPr="00E81B98">
        <w:rPr>
          <w:rFonts w:eastAsia="SimSun"/>
          <w:sz w:val="20"/>
          <w:szCs w:val="20"/>
          <w:lang w:eastAsia="zh-CN"/>
        </w:rPr>
        <w:t>（见第</w:t>
      </w:r>
      <w:r w:rsidRPr="00E81B98">
        <w:rPr>
          <w:rFonts w:eastAsia="SimSun"/>
        </w:rPr>
        <w:fldChar w:fldCharType="begin"/>
      </w:r>
      <w:r w:rsidRPr="00E81B98">
        <w:rPr>
          <w:rFonts w:eastAsia="SimSun"/>
          <w:sz w:val="20"/>
          <w:szCs w:val="20"/>
          <w:lang w:eastAsia="zh-CN"/>
        </w:rPr>
        <w:instrText>HYPERLINK "https://www.cbd.int/doc/decisions/cop-15/cop-15-dec-04-zh.pdf"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15/4</w:t>
      </w:r>
      <w:r w:rsidRPr="00E81B98">
        <w:rPr>
          <w:rStyle w:val="Hyperlink"/>
          <w:rFonts w:eastAsia="SimSun"/>
          <w:sz w:val="20"/>
          <w:szCs w:val="20"/>
        </w:rPr>
        <w:fldChar w:fldCharType="end"/>
      </w:r>
      <w:r w:rsidRPr="00E81B98">
        <w:rPr>
          <w:rFonts w:eastAsia="SimSun"/>
          <w:sz w:val="20"/>
          <w:szCs w:val="20"/>
          <w:lang w:eastAsia="zh-CN"/>
        </w:rPr>
        <w:t>号决定附件）。</w:t>
      </w:r>
    </w:p>
  </w:footnote>
  <w:footnote w:id="51">
    <w:p w14:paraId="70EF9F36"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《国际植物保护公约》的《</w:t>
      </w:r>
      <w:r w:rsidRPr="00E81B98">
        <w:rPr>
          <w:rFonts w:eastAsia="SimSun"/>
          <w:sz w:val="20"/>
          <w:szCs w:val="20"/>
          <w:lang w:eastAsia="zh-CN"/>
        </w:rPr>
        <w:t>2020–2030</w:t>
      </w:r>
      <w:r w:rsidRPr="00E81B98">
        <w:rPr>
          <w:rFonts w:eastAsia="SimSun"/>
          <w:sz w:val="20"/>
          <w:szCs w:val="20"/>
          <w:lang w:eastAsia="zh-CN"/>
        </w:rPr>
        <w:t>年战略框架》将电子商务以及邮政和快递路径的管理确定为八个发展议程项目之一（见《国际植物保护公约》，植物、植物产品和其他受管制物品</w:t>
      </w:r>
      <w:r w:rsidRPr="00E81B98">
        <w:rPr>
          <w:rFonts w:eastAsia="SimSun"/>
          <w:sz w:val="20"/>
          <w:szCs w:val="20"/>
          <w:lang w:eastAsia="zh-CN"/>
        </w:rPr>
        <w:t>IPPC</w:t>
      </w:r>
      <w:r w:rsidRPr="00E81B98">
        <w:rPr>
          <w:rFonts w:eastAsia="SimSun"/>
          <w:sz w:val="20"/>
          <w:szCs w:val="20"/>
          <w:lang w:eastAsia="zh-CN"/>
        </w:rPr>
        <w:t>电子商务指导意见大纲（</w:t>
      </w:r>
      <w:r w:rsidRPr="00E81B98">
        <w:rPr>
          <w:rFonts w:eastAsia="SimSun"/>
          <w:sz w:val="20"/>
          <w:szCs w:val="20"/>
          <w:lang w:eastAsia="zh-CN"/>
        </w:rPr>
        <w:t>2017-039</w:t>
      </w:r>
      <w:r w:rsidRPr="00E81B98">
        <w:rPr>
          <w:rFonts w:eastAsia="SimSun"/>
          <w:sz w:val="20"/>
          <w:szCs w:val="20"/>
          <w:lang w:eastAsia="zh-CN"/>
        </w:rPr>
        <w:t>））。</w:t>
      </w:r>
    </w:p>
  </w:footnote>
  <w:footnote w:id="52">
    <w:p w14:paraId="33BBC34B"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世界海关组织《安全标准框架》提供了这一框架。</w:t>
      </w:r>
    </w:p>
  </w:footnote>
  <w:footnote w:id="53">
    <w:p w14:paraId="453FE4A5"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rPr>
        <w:t xml:space="preserve">  </w:t>
      </w:r>
      <w:r w:rsidRPr="00E81B98">
        <w:rPr>
          <w:rFonts w:eastAsia="SimSun"/>
          <w:kern w:val="18"/>
          <w:sz w:val="20"/>
          <w:szCs w:val="20"/>
        </w:rPr>
        <w:t>见</w:t>
      </w:r>
      <w:r w:rsidRPr="00E81B98">
        <w:rPr>
          <w:rFonts w:eastAsia="SimSun"/>
          <w:kern w:val="18"/>
          <w:sz w:val="20"/>
          <w:szCs w:val="20"/>
          <w:lang w:eastAsia="zh-CN"/>
        </w:rPr>
        <w:t>世界海关组织《特许</w:t>
      </w:r>
      <w:proofErr w:type="spellStart"/>
      <w:r w:rsidRPr="00E81B98">
        <w:rPr>
          <w:rFonts w:eastAsia="SimSun"/>
          <w:kern w:val="18"/>
          <w:sz w:val="20"/>
          <w:szCs w:val="20"/>
        </w:rPr>
        <w:t>经营者方案简编</w:t>
      </w:r>
      <w:proofErr w:type="spellEnd"/>
      <w:r w:rsidRPr="00E81B98">
        <w:rPr>
          <w:rFonts w:eastAsia="SimSun"/>
          <w:kern w:val="18"/>
          <w:sz w:val="20"/>
          <w:szCs w:val="20"/>
          <w:lang w:eastAsia="zh-CN"/>
        </w:rPr>
        <w:t>》，载于</w:t>
      </w:r>
      <w:r w:rsidRPr="00E81B98">
        <w:rPr>
          <w:rFonts w:eastAsia="SimSun"/>
        </w:rPr>
        <w:fldChar w:fldCharType="begin"/>
      </w:r>
      <w:r w:rsidRPr="00E81B98">
        <w:rPr>
          <w:rFonts w:eastAsia="SimSun"/>
          <w:sz w:val="20"/>
          <w:szCs w:val="20"/>
        </w:rPr>
        <w:instrText>HYPERLINK "http://www.wcoomd.org/-/media/wco/public/global/pdf/topics/facilitation/instruments-and-tools/tools/safe-package/aeo-compendium.pdf?db=web"</w:instrText>
      </w:r>
      <w:r w:rsidRPr="00E81B98">
        <w:rPr>
          <w:rFonts w:eastAsia="SimSun"/>
        </w:rPr>
      </w:r>
      <w:r w:rsidRPr="00E81B98">
        <w:rPr>
          <w:rFonts w:eastAsia="SimSun"/>
        </w:rPr>
        <w:fldChar w:fldCharType="separate"/>
      </w:r>
      <w:r w:rsidRPr="00E81B98">
        <w:rPr>
          <w:rStyle w:val="Hyperlink"/>
          <w:rFonts w:eastAsia="SimSun"/>
          <w:kern w:val="18"/>
          <w:sz w:val="20"/>
          <w:szCs w:val="20"/>
        </w:rPr>
        <w:t>www.wcoomd.org/-/media/wco/public/global/pdf/topics/facilitation/instruments-and-tools/tools/safe-package/aeo-compendium.pdf?db=web</w:t>
      </w:r>
      <w:r w:rsidRPr="00E81B98">
        <w:rPr>
          <w:rStyle w:val="Hyperlink"/>
          <w:rFonts w:eastAsia="SimSun"/>
          <w:kern w:val="18"/>
          <w:sz w:val="20"/>
          <w:szCs w:val="20"/>
        </w:rPr>
        <w:fldChar w:fldCharType="end"/>
      </w:r>
      <w:r w:rsidRPr="00E81B98">
        <w:rPr>
          <w:rFonts w:eastAsia="SimSun"/>
          <w:kern w:val="18"/>
          <w:sz w:val="20"/>
          <w:szCs w:val="20"/>
          <w:lang w:eastAsia="zh-CN"/>
        </w:rPr>
        <w:t>。</w:t>
      </w:r>
    </w:p>
  </w:footnote>
  <w:footnote w:id="54">
    <w:p w14:paraId="3F3363F6"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见国际植物保护公约</w:t>
      </w:r>
      <w:proofErr w:type="spellStart"/>
      <w:r w:rsidRPr="00E81B98">
        <w:rPr>
          <w:rFonts w:eastAsia="SimSun"/>
          <w:sz w:val="20"/>
          <w:szCs w:val="20"/>
          <w:lang w:eastAsia="zh-CN"/>
        </w:rPr>
        <w:t>EPhyto</w:t>
      </w:r>
      <w:proofErr w:type="spellEnd"/>
      <w:r w:rsidRPr="00E81B98">
        <w:rPr>
          <w:rFonts w:eastAsia="SimSun"/>
          <w:sz w:val="20"/>
          <w:szCs w:val="20"/>
          <w:lang w:eastAsia="zh-CN"/>
        </w:rPr>
        <w:t>解决方案。载于</w:t>
      </w:r>
      <w:r w:rsidRPr="00E81B98">
        <w:rPr>
          <w:rFonts w:eastAsia="SimSun"/>
        </w:rPr>
        <w:fldChar w:fldCharType="begin"/>
      </w:r>
      <w:r w:rsidRPr="00E81B98">
        <w:rPr>
          <w:rFonts w:eastAsia="SimSun"/>
          <w:sz w:val="20"/>
          <w:szCs w:val="20"/>
          <w:lang w:eastAsia="zh-CN"/>
        </w:rPr>
        <w:instrText>HYPERLINK "http://www.ippc.int/en/ephyto/"</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www.ippc.int/en/ephyto/</w:t>
      </w:r>
      <w:r w:rsidRPr="00E81B98">
        <w:rPr>
          <w:rStyle w:val="Hyperlink"/>
          <w:rFonts w:eastAsia="SimSun"/>
          <w:sz w:val="20"/>
          <w:szCs w:val="20"/>
        </w:rPr>
        <w:fldChar w:fldCharType="end"/>
      </w:r>
      <w:r w:rsidRPr="00E81B98">
        <w:rPr>
          <w:rFonts w:eastAsia="SimSun"/>
          <w:kern w:val="18"/>
          <w:sz w:val="20"/>
          <w:szCs w:val="20"/>
          <w:lang w:eastAsia="zh-CN"/>
        </w:rPr>
        <w:t>。</w:t>
      </w:r>
    </w:p>
  </w:footnote>
  <w:footnote w:id="55">
    <w:p w14:paraId="318E9BED"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包括水生物种，因为许多规定都集中在陆地害虫和疾病上。</w:t>
      </w:r>
    </w:p>
  </w:footnote>
  <w:footnote w:id="56">
    <w:p w14:paraId="4700987B"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rPr>
        <w:t xml:space="preserve"> </w:t>
      </w:r>
      <w:r w:rsidRPr="00E81B98">
        <w:rPr>
          <w:rFonts w:eastAsia="SimSun"/>
          <w:sz w:val="20"/>
          <w:szCs w:val="20"/>
        </w:rPr>
        <w:t xml:space="preserve"> </w:t>
      </w:r>
      <w:r w:rsidRPr="00E81B98">
        <w:rPr>
          <w:rFonts w:eastAsia="SimSun"/>
          <w:sz w:val="20"/>
          <w:szCs w:val="20"/>
          <w:lang w:eastAsia="zh-CN"/>
        </w:rPr>
        <w:t>见</w:t>
      </w:r>
      <w:r w:rsidRPr="00E81B98">
        <w:rPr>
          <w:rFonts w:eastAsia="SimSun"/>
          <w:kern w:val="22"/>
          <w:sz w:val="20"/>
          <w:szCs w:val="20"/>
        </w:rPr>
        <w:fldChar w:fldCharType="begin"/>
      </w:r>
      <w:r w:rsidRPr="00E81B98">
        <w:rPr>
          <w:rFonts w:eastAsia="SimSun"/>
          <w:kern w:val="22"/>
          <w:sz w:val="20"/>
          <w:szCs w:val="20"/>
        </w:rPr>
        <w:instrText>HYPERLINK "http://www.iucn.org/resources/conservation-tool/environmental-impact-classification-alien-taxa"</w:instrText>
      </w:r>
      <w:r w:rsidRPr="00E81B98">
        <w:rPr>
          <w:rFonts w:eastAsia="SimSun"/>
          <w:kern w:val="22"/>
          <w:sz w:val="20"/>
          <w:szCs w:val="20"/>
        </w:rPr>
      </w:r>
      <w:r w:rsidRPr="00E81B98">
        <w:rPr>
          <w:rFonts w:eastAsia="SimSun"/>
          <w:kern w:val="22"/>
          <w:sz w:val="20"/>
          <w:szCs w:val="20"/>
        </w:rPr>
        <w:fldChar w:fldCharType="separate"/>
      </w:r>
      <w:r w:rsidRPr="00E81B98">
        <w:rPr>
          <w:rStyle w:val="Hyperlink"/>
          <w:rFonts w:eastAsia="SimSun"/>
          <w:kern w:val="22"/>
          <w:sz w:val="20"/>
          <w:szCs w:val="20"/>
        </w:rPr>
        <w:t>www.iucn.org/resources/conservation-tool/environmental-impact-classification-alien-taxa</w:t>
      </w:r>
      <w:r w:rsidRPr="00E81B98">
        <w:rPr>
          <w:rFonts w:eastAsia="SimSun"/>
          <w:kern w:val="22"/>
          <w:sz w:val="20"/>
          <w:szCs w:val="20"/>
        </w:rPr>
        <w:fldChar w:fldCharType="end"/>
      </w:r>
      <w:r w:rsidRPr="00E81B98">
        <w:rPr>
          <w:rFonts w:eastAsia="SimSun"/>
          <w:sz w:val="20"/>
          <w:szCs w:val="20"/>
        </w:rPr>
        <w:t>。</w:t>
      </w:r>
    </w:p>
  </w:footnote>
  <w:footnote w:id="57">
    <w:p w14:paraId="7CE68829" w14:textId="77777777" w:rsidR="001B7D42" w:rsidRPr="00E81B98" w:rsidRDefault="001B7D42" w:rsidP="001B7D42">
      <w:pPr>
        <w:pStyle w:val="FootnoteText"/>
        <w:spacing w:after="40" w:line="240" w:lineRule="atLeast"/>
        <w:rPr>
          <w:rFonts w:eastAsia="SimSun"/>
          <w:sz w:val="20"/>
          <w:szCs w:val="20"/>
        </w:rPr>
      </w:pPr>
      <w:r w:rsidRPr="00E81B98">
        <w:rPr>
          <w:rStyle w:val="FootnoteReference"/>
          <w:rFonts w:eastAsia="SimSun"/>
          <w:sz w:val="20"/>
          <w:szCs w:val="20"/>
        </w:rPr>
        <w:footnoteRef/>
      </w:r>
      <w:r w:rsidRPr="00E81B98">
        <w:rPr>
          <w:rFonts w:eastAsia="SimSun"/>
          <w:sz w:val="20"/>
          <w:szCs w:val="20"/>
        </w:rPr>
        <w:t xml:space="preserve">   </w:t>
      </w:r>
      <w:hyperlink r:id="rId4" w:history="1">
        <w:r w:rsidRPr="00E81B98">
          <w:rPr>
            <w:rStyle w:val="Hyperlink"/>
            <w:rFonts w:eastAsia="SimSun"/>
            <w:kern w:val="22"/>
            <w:sz w:val="20"/>
            <w:szCs w:val="20"/>
          </w:rPr>
          <w:t>CBD/IAS/AHTEG/IAS/2019/1/2</w:t>
        </w:r>
      </w:hyperlink>
      <w:r w:rsidRPr="00E81B98">
        <w:rPr>
          <w:rStyle w:val="Hyperlink"/>
          <w:rFonts w:eastAsia="SimSun"/>
          <w:kern w:val="22"/>
          <w:sz w:val="20"/>
          <w:szCs w:val="20"/>
          <w:lang w:eastAsia="zh-CN"/>
        </w:rPr>
        <w:t>。</w:t>
      </w:r>
    </w:p>
  </w:footnote>
  <w:footnote w:id="58">
    <w:p w14:paraId="33029929" w14:textId="77777777" w:rsidR="001B7D42" w:rsidRPr="00E81B98" w:rsidRDefault="001B7D42" w:rsidP="001B7D42">
      <w:pPr>
        <w:pStyle w:val="FootnoteText"/>
        <w:suppressLineNumbers/>
        <w:suppressAutoHyphens/>
        <w:spacing w:after="40" w:line="240" w:lineRule="atLeast"/>
        <w:rPr>
          <w:rFonts w:eastAsia="SimSun"/>
          <w:color w:val="202124"/>
          <w:sz w:val="20"/>
          <w:szCs w:val="20"/>
        </w:rPr>
      </w:pPr>
      <w:r w:rsidRPr="00E81B98">
        <w:rPr>
          <w:rStyle w:val="FootnoteReference"/>
          <w:rFonts w:eastAsia="SimSun"/>
          <w:kern w:val="18"/>
          <w:sz w:val="20"/>
          <w:szCs w:val="20"/>
        </w:rPr>
        <w:footnoteRef/>
      </w:r>
      <w:r w:rsidRPr="00E81B98">
        <w:rPr>
          <w:rFonts w:eastAsia="SimSun"/>
          <w:kern w:val="18"/>
          <w:sz w:val="20"/>
          <w:szCs w:val="20"/>
          <w:vertAlign w:val="superscript"/>
        </w:rPr>
        <w:t xml:space="preserve"> </w:t>
      </w:r>
      <w:r w:rsidRPr="00E81B98">
        <w:rPr>
          <w:rFonts w:eastAsia="SimSun"/>
          <w:kern w:val="18"/>
          <w:sz w:val="20"/>
          <w:szCs w:val="20"/>
        </w:rPr>
        <w:t xml:space="preserve"> </w:t>
      </w:r>
      <w:r w:rsidRPr="00E81B98">
        <w:rPr>
          <w:rFonts w:eastAsia="SimSun"/>
          <w:sz w:val="20"/>
          <w:szCs w:val="20"/>
        </w:rPr>
        <w:t>Helen E. Roy and others</w:t>
      </w:r>
      <w:r w:rsidRPr="00E81B98">
        <w:rPr>
          <w:rFonts w:eastAsia="SimSun"/>
          <w:sz w:val="20"/>
          <w:szCs w:val="20"/>
          <w:lang w:val="en-US"/>
        </w:rPr>
        <w:t xml:space="preserve">, </w:t>
      </w:r>
      <w:r w:rsidRPr="00E81B98">
        <w:rPr>
          <w:rFonts w:eastAsia="SimSun"/>
          <w:i/>
          <w:iCs/>
          <w:sz w:val="20"/>
          <w:szCs w:val="20"/>
        </w:rPr>
        <w:t xml:space="preserve">The Thematic Assessment Report on Invasive Alien Species and their Control: Summary for Policymakers </w:t>
      </w:r>
      <w:r w:rsidRPr="00E81B98">
        <w:rPr>
          <w:rFonts w:eastAsia="SimSun"/>
          <w:sz w:val="20"/>
          <w:szCs w:val="20"/>
        </w:rPr>
        <w:t xml:space="preserve">(Bonn, Germany, Intergovernmental Science-Policy Platform on Biodiversity and Ecosystem Services Secretariat, </w:t>
      </w:r>
      <w:proofErr w:type="gramStart"/>
      <w:r w:rsidRPr="00E81B98">
        <w:rPr>
          <w:rFonts w:eastAsia="SimSun"/>
          <w:sz w:val="20"/>
          <w:szCs w:val="20"/>
        </w:rPr>
        <w:t>2023)</w:t>
      </w:r>
      <w:r w:rsidRPr="00E81B98">
        <w:rPr>
          <w:rFonts w:eastAsia="SimSun"/>
          <w:sz w:val="20"/>
          <w:szCs w:val="20"/>
        </w:rPr>
        <w:t>。</w:t>
      </w:r>
      <w:proofErr w:type="gramEnd"/>
    </w:p>
  </w:footnote>
  <w:footnote w:id="59">
    <w:p w14:paraId="05BA94F0" w14:textId="77777777" w:rsidR="001B7D42" w:rsidRPr="00E81B98" w:rsidRDefault="001B7D42" w:rsidP="001B7D42">
      <w:pPr>
        <w:pStyle w:val="FootnoteText"/>
        <w:suppressLineNumbers/>
        <w:suppressAutoHyphens/>
        <w:spacing w:after="40" w:line="240" w:lineRule="atLeast"/>
        <w:rPr>
          <w:rFonts w:eastAsia="SimSun"/>
          <w:kern w:val="18"/>
          <w:sz w:val="20"/>
          <w:szCs w:val="20"/>
          <w:lang w:eastAsia="zh-CN"/>
        </w:rPr>
      </w:pPr>
      <w:r w:rsidRPr="00E81B98">
        <w:rPr>
          <w:rStyle w:val="FootnoteReference"/>
          <w:rFonts w:eastAsia="SimSun"/>
          <w:kern w:val="18"/>
          <w:sz w:val="20"/>
          <w:szCs w:val="20"/>
        </w:rPr>
        <w:footnoteRef/>
      </w:r>
      <w:r w:rsidRPr="00E81B98">
        <w:rPr>
          <w:rFonts w:eastAsia="SimSun"/>
          <w:kern w:val="18"/>
          <w:sz w:val="20"/>
          <w:szCs w:val="20"/>
          <w:vertAlign w:val="superscript"/>
          <w:lang w:eastAsia="zh-CN"/>
        </w:rPr>
        <w:t xml:space="preserve"> </w:t>
      </w:r>
      <w:r w:rsidRPr="00E81B98">
        <w:rPr>
          <w:rFonts w:eastAsia="SimSun"/>
          <w:kern w:val="18"/>
          <w:sz w:val="20"/>
          <w:szCs w:val="20"/>
          <w:lang w:eastAsia="zh-CN"/>
        </w:rPr>
        <w:t xml:space="preserve"> </w:t>
      </w:r>
      <w:r w:rsidRPr="00E81B98">
        <w:rPr>
          <w:rFonts w:eastAsia="SimSun"/>
          <w:kern w:val="18"/>
          <w:sz w:val="20"/>
          <w:szCs w:val="20"/>
          <w:lang w:eastAsia="zh-CN"/>
        </w:rPr>
        <w:t>见</w:t>
      </w:r>
      <w:r w:rsidRPr="00E81B98">
        <w:rPr>
          <w:rFonts w:eastAsia="SimSun"/>
          <w:kern w:val="18"/>
          <w:sz w:val="20"/>
          <w:szCs w:val="20"/>
          <w:lang w:eastAsia="zh-CN"/>
        </w:rPr>
        <w:t xml:space="preserve"> </w:t>
      </w:r>
      <w:r w:rsidR="00F26BE8">
        <w:fldChar w:fldCharType="begin"/>
      </w:r>
      <w:r w:rsidR="00F26BE8">
        <w:rPr>
          <w:lang w:eastAsia="zh-CN"/>
        </w:rPr>
        <w:instrText>HYPERLINK "https://www.cbd.int/doc/c/8762/bb5b/050f2c6e5031b9914618f366/ias-ahteg-2019-01-03-en.pdf"</w:instrText>
      </w:r>
      <w:r w:rsidR="00F26BE8">
        <w:fldChar w:fldCharType="separate"/>
      </w:r>
      <w:r w:rsidRPr="00E81B98">
        <w:rPr>
          <w:rStyle w:val="Hyperlink"/>
          <w:rFonts w:eastAsia="SimSun"/>
          <w:kern w:val="18"/>
          <w:sz w:val="20"/>
          <w:szCs w:val="20"/>
          <w:lang w:eastAsia="zh-CN"/>
        </w:rPr>
        <w:t>CBD/IAS/AHTEG/2019/1/3</w:t>
      </w:r>
      <w:r w:rsidR="00F26BE8">
        <w:rPr>
          <w:rStyle w:val="Hyperlink"/>
          <w:rFonts w:eastAsia="SimSun"/>
          <w:kern w:val="18"/>
          <w:sz w:val="20"/>
          <w:szCs w:val="20"/>
          <w:lang w:eastAsia="zh-CN"/>
        </w:rPr>
        <w:fldChar w:fldCharType="end"/>
      </w:r>
      <w:r w:rsidRPr="00E81B98">
        <w:rPr>
          <w:rFonts w:eastAsia="SimSun"/>
          <w:kern w:val="18"/>
          <w:sz w:val="20"/>
          <w:szCs w:val="20"/>
          <w:lang w:eastAsia="zh-CN"/>
        </w:rPr>
        <w:t>。</w:t>
      </w:r>
    </w:p>
  </w:footnote>
  <w:footnote w:id="60">
    <w:p w14:paraId="61F062E6"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见</w:t>
      </w:r>
      <w:r w:rsidRPr="00E81B98">
        <w:rPr>
          <w:rStyle w:val="ng-binding"/>
          <w:rFonts w:eastAsia="SimSun"/>
          <w:sz w:val="20"/>
          <w:szCs w:val="20"/>
          <w:lang w:eastAsia="zh-CN"/>
        </w:rPr>
        <w:t>养护欧洲野生生物和自然生境公约常设委员会</w:t>
      </w:r>
      <w:r w:rsidRPr="00E81B98">
        <w:rPr>
          <w:rStyle w:val="Hyperlink"/>
          <w:rFonts w:eastAsia="SimSun"/>
          <w:color w:val="000080"/>
          <w:sz w:val="20"/>
          <w:szCs w:val="20"/>
          <w:lang w:eastAsia="zh-CN"/>
        </w:rPr>
        <w:t>T- PVS/Inf (2008) 5 rev</w:t>
      </w:r>
      <w:r w:rsidRPr="00E81B98">
        <w:rPr>
          <w:rStyle w:val="Hyperlink"/>
          <w:rFonts w:eastAsia="SimSun"/>
          <w:color w:val="000080"/>
          <w:sz w:val="20"/>
          <w:szCs w:val="20"/>
          <w:lang w:eastAsia="zh-CN"/>
        </w:rPr>
        <w:t>号文件。</w:t>
      </w:r>
    </w:p>
  </w:footnote>
  <w:footnote w:id="61">
    <w:p w14:paraId="5E0EF5BB"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在适用情况下，实施管理措施时应考虑人道措施和准则。见</w:t>
      </w:r>
      <w:r w:rsidRPr="00E81B98">
        <w:rPr>
          <w:rFonts w:eastAsia="SimSun"/>
          <w:sz w:val="20"/>
          <w:szCs w:val="20"/>
          <w:lang w:eastAsia="zh-CN"/>
        </w:rPr>
        <w:t xml:space="preserve">Kevin Smith and others, </w:t>
      </w:r>
      <w:r w:rsidRPr="00E81B98">
        <w:rPr>
          <w:rFonts w:eastAsia="SimSun"/>
          <w:i/>
          <w:iCs/>
          <w:sz w:val="20"/>
          <w:szCs w:val="20"/>
          <w:lang w:eastAsia="zh-CN"/>
        </w:rPr>
        <w:t>A Manual for the Management of Vertebrate Invasive Alien Species of Union Concern, Incorporating Animal Welfare</w:t>
      </w:r>
      <w:r w:rsidRPr="00E81B98">
        <w:rPr>
          <w:rFonts w:eastAsia="SimSun"/>
          <w:sz w:val="20"/>
          <w:szCs w:val="20"/>
          <w:lang w:eastAsia="zh-CN"/>
        </w:rPr>
        <w:t xml:space="preserve">, 1st ed. (European Union, </w:t>
      </w:r>
      <w:proofErr w:type="gramStart"/>
      <w:r w:rsidRPr="00E81B98">
        <w:rPr>
          <w:rFonts w:eastAsia="SimSun"/>
          <w:sz w:val="20"/>
          <w:szCs w:val="20"/>
          <w:lang w:eastAsia="zh-CN"/>
        </w:rPr>
        <w:t>2022)</w:t>
      </w:r>
      <w:r w:rsidRPr="00E81B98">
        <w:rPr>
          <w:rFonts w:eastAsia="SimSun"/>
          <w:sz w:val="20"/>
          <w:szCs w:val="20"/>
          <w:lang w:eastAsia="zh-CN"/>
        </w:rPr>
        <w:t>。</w:t>
      </w:r>
      <w:proofErr w:type="gramEnd"/>
    </w:p>
  </w:footnote>
  <w:footnote w:id="62">
    <w:p w14:paraId="7EF60183"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自由、</w:t>
      </w:r>
      <w:proofErr w:type="gramStart"/>
      <w:r w:rsidRPr="00E81B98">
        <w:rPr>
          <w:rFonts w:eastAsia="SimSun"/>
          <w:sz w:val="20"/>
          <w:szCs w:val="20"/>
          <w:lang w:eastAsia="zh-CN"/>
        </w:rPr>
        <w:t>事先和知情同意</w:t>
      </w:r>
      <w:r w:rsidRPr="00E81B98">
        <w:rPr>
          <w:rFonts w:eastAsia="SimSun"/>
          <w:sz w:val="20"/>
          <w:szCs w:val="20"/>
          <w:lang w:eastAsia="zh-CN"/>
        </w:rPr>
        <w:t>”</w:t>
      </w:r>
      <w:r w:rsidRPr="00E81B98">
        <w:rPr>
          <w:rFonts w:eastAsia="SimSun"/>
          <w:sz w:val="20"/>
          <w:szCs w:val="20"/>
          <w:lang w:eastAsia="zh-CN"/>
        </w:rPr>
        <w:t>指三种表述</w:t>
      </w:r>
      <w:proofErr w:type="gramEnd"/>
      <w:r w:rsidRPr="00E81B98">
        <w:rPr>
          <w:rFonts w:eastAsia="SimSun"/>
          <w:sz w:val="20"/>
          <w:szCs w:val="20"/>
          <w:lang w:eastAsia="zh-CN"/>
        </w:rPr>
        <w:t>，即</w:t>
      </w:r>
      <w:r w:rsidRPr="00E81B98">
        <w:rPr>
          <w:rFonts w:eastAsia="SimSun"/>
          <w:sz w:val="20"/>
          <w:szCs w:val="20"/>
          <w:lang w:eastAsia="zh-CN"/>
        </w:rPr>
        <w:t>“</w:t>
      </w:r>
      <w:r w:rsidRPr="00E81B98">
        <w:rPr>
          <w:rFonts w:eastAsia="SimSun"/>
          <w:sz w:val="20"/>
          <w:szCs w:val="20"/>
          <w:lang w:eastAsia="zh-CN"/>
        </w:rPr>
        <w:t>事先和知情同意</w:t>
      </w:r>
      <w:r w:rsidRPr="00E81B98">
        <w:rPr>
          <w:rFonts w:eastAsia="SimSun"/>
          <w:sz w:val="20"/>
          <w:szCs w:val="20"/>
          <w:lang w:eastAsia="zh-CN"/>
        </w:rPr>
        <w:t>”</w:t>
      </w:r>
      <w:r w:rsidRPr="00E81B98">
        <w:rPr>
          <w:rFonts w:eastAsia="SimSun"/>
          <w:sz w:val="20"/>
          <w:szCs w:val="20"/>
          <w:lang w:eastAsia="zh-CN"/>
        </w:rPr>
        <w:t>、</w:t>
      </w:r>
      <w:r w:rsidRPr="00E81B98">
        <w:rPr>
          <w:rFonts w:eastAsia="SimSun"/>
          <w:sz w:val="20"/>
          <w:szCs w:val="20"/>
          <w:lang w:eastAsia="zh-CN"/>
        </w:rPr>
        <w:t>“</w:t>
      </w:r>
      <w:r w:rsidRPr="00E81B98">
        <w:rPr>
          <w:rFonts w:eastAsia="SimSun"/>
          <w:sz w:val="20"/>
          <w:szCs w:val="20"/>
          <w:lang w:eastAsia="zh-CN"/>
        </w:rPr>
        <w:t>自由、事先和知情同意</w:t>
      </w:r>
      <w:r w:rsidRPr="00E81B98">
        <w:rPr>
          <w:rFonts w:eastAsia="SimSun"/>
          <w:sz w:val="20"/>
          <w:szCs w:val="20"/>
          <w:lang w:eastAsia="zh-CN"/>
        </w:rPr>
        <w:t>”</w:t>
      </w:r>
      <w:r w:rsidRPr="00E81B98">
        <w:rPr>
          <w:rFonts w:eastAsia="SimSun"/>
          <w:sz w:val="20"/>
          <w:szCs w:val="20"/>
          <w:lang w:eastAsia="zh-CN"/>
        </w:rPr>
        <w:t>及</w:t>
      </w:r>
      <w:r w:rsidRPr="00E81B98">
        <w:rPr>
          <w:rFonts w:eastAsia="SimSun"/>
          <w:sz w:val="20"/>
          <w:szCs w:val="20"/>
          <w:lang w:eastAsia="zh-CN"/>
        </w:rPr>
        <w:t>“</w:t>
      </w:r>
      <w:r w:rsidRPr="00E81B98">
        <w:rPr>
          <w:rFonts w:eastAsia="SimSun"/>
          <w:sz w:val="20"/>
          <w:szCs w:val="20"/>
          <w:lang w:eastAsia="zh-CN"/>
        </w:rPr>
        <w:t>批准和参与</w:t>
      </w:r>
      <w:r w:rsidRPr="00E81B98">
        <w:rPr>
          <w:rFonts w:eastAsia="SimSun"/>
          <w:sz w:val="20"/>
          <w:szCs w:val="20"/>
          <w:lang w:eastAsia="zh-CN"/>
        </w:rPr>
        <w:t xml:space="preserve">” </w:t>
      </w:r>
      <w:r w:rsidRPr="00E81B98">
        <w:rPr>
          <w:rFonts w:eastAsia="SimSun"/>
          <w:sz w:val="20"/>
          <w:szCs w:val="20"/>
          <w:lang w:eastAsia="zh-CN"/>
        </w:rPr>
        <w:t>（见第</w:t>
      </w:r>
      <w:r w:rsidRPr="00E81B98">
        <w:rPr>
          <w:rFonts w:eastAsia="SimSun"/>
          <w:lang w:eastAsia="x-none"/>
        </w:rPr>
        <w:fldChar w:fldCharType="begin"/>
      </w:r>
      <w:r w:rsidRPr="00E81B98">
        <w:rPr>
          <w:rFonts w:eastAsia="SimSun"/>
          <w:sz w:val="20"/>
          <w:szCs w:val="20"/>
          <w:lang w:eastAsia="zh-CN"/>
        </w:rPr>
        <w:instrText>HYPERLINK "https://www.cbd.int/doc/decisions/cop-15/cop-15-dec-04-zh.pdf"</w:instrText>
      </w:r>
      <w:r w:rsidRPr="00E81B98">
        <w:rPr>
          <w:rFonts w:eastAsia="SimSun"/>
          <w:lang w:eastAsia="x-none"/>
        </w:rPr>
      </w:r>
      <w:r w:rsidRPr="00E81B98">
        <w:rPr>
          <w:rFonts w:eastAsia="SimSun"/>
          <w:lang w:eastAsia="x-none"/>
        </w:rPr>
        <w:fldChar w:fldCharType="separate"/>
      </w:r>
      <w:r w:rsidRPr="00E81B98">
        <w:rPr>
          <w:rStyle w:val="Hyperlink"/>
          <w:rFonts w:eastAsia="SimSun"/>
          <w:sz w:val="20"/>
          <w:szCs w:val="20"/>
          <w:lang w:eastAsia="zh-CN"/>
        </w:rPr>
        <w:t>15/4</w:t>
      </w:r>
      <w:r w:rsidRPr="00E81B98">
        <w:rPr>
          <w:rStyle w:val="Hyperlink"/>
          <w:rFonts w:eastAsia="SimSun"/>
          <w:sz w:val="20"/>
          <w:szCs w:val="20"/>
          <w:lang w:eastAsia="zh-CN"/>
        </w:rPr>
        <w:fldChar w:fldCharType="end"/>
      </w:r>
      <w:r w:rsidRPr="00E81B98">
        <w:rPr>
          <w:rFonts w:eastAsia="SimSun"/>
          <w:color w:val="000080"/>
          <w:sz w:val="20"/>
          <w:szCs w:val="20"/>
          <w:lang w:eastAsia="zh-CN"/>
        </w:rPr>
        <w:t>号决定，附件）。</w:t>
      </w:r>
    </w:p>
  </w:footnote>
  <w:footnote w:id="63">
    <w:p w14:paraId="3EA50516" w14:textId="77777777" w:rsidR="001B7D42" w:rsidRPr="00E81B98" w:rsidDel="007E42FC" w:rsidRDefault="001B7D42" w:rsidP="001B7D42">
      <w:pPr>
        <w:pStyle w:val="FootnoteText"/>
        <w:suppressLineNumbers/>
        <w:suppressAutoHyphens/>
        <w:spacing w:after="40" w:line="240" w:lineRule="atLeast"/>
        <w:rPr>
          <w:rFonts w:eastAsia="SimSun"/>
          <w:kern w:val="18"/>
          <w:sz w:val="20"/>
          <w:szCs w:val="20"/>
          <w:lang w:eastAsia="zh-CN"/>
        </w:rPr>
      </w:pPr>
      <w:r w:rsidRPr="00E81B98" w:rsidDel="007E42FC">
        <w:rPr>
          <w:rStyle w:val="FootnoteReference"/>
          <w:rFonts w:eastAsia="SimSun"/>
          <w:kern w:val="18"/>
          <w:sz w:val="20"/>
          <w:szCs w:val="20"/>
        </w:rPr>
        <w:footnoteRef/>
      </w:r>
      <w:r w:rsidRPr="00E81B98">
        <w:rPr>
          <w:rFonts w:eastAsia="SimSun"/>
          <w:kern w:val="18"/>
          <w:sz w:val="20"/>
          <w:szCs w:val="20"/>
          <w:lang w:eastAsia="zh-CN"/>
        </w:rPr>
        <w:t xml:space="preserve">  </w:t>
      </w:r>
      <w:r w:rsidRPr="00E81B98">
        <w:rPr>
          <w:rFonts w:eastAsia="SimSun"/>
          <w:kern w:val="22"/>
          <w:sz w:val="20"/>
          <w:szCs w:val="20"/>
          <w:lang w:eastAsia="zh-CN"/>
        </w:rPr>
        <w:t>关于</w:t>
      </w:r>
      <w:r w:rsidRPr="00E81B98">
        <w:rPr>
          <w:rFonts w:eastAsia="SimSun"/>
          <w:sz w:val="20"/>
          <w:szCs w:val="20"/>
          <w:lang w:eastAsia="zh-CN"/>
        </w:rPr>
        <w:t>传统知识的定义是土著人民和地方社区体现传统生活方式而与生物多样性的保护和持续利用相关的知识、创新和实践（</w:t>
      </w:r>
      <w:r w:rsidRPr="00E81B98">
        <w:rPr>
          <w:rFonts w:eastAsia="SimSun"/>
          <w:sz w:val="20"/>
          <w:szCs w:val="20"/>
          <w:lang w:eastAsia="zh-CN"/>
        </w:rPr>
        <w:t>第</w:t>
      </w:r>
      <w:r w:rsidRPr="00E81B98">
        <w:rPr>
          <w:rFonts w:eastAsia="SimSun"/>
          <w:sz w:val="20"/>
          <w:szCs w:val="20"/>
          <w:lang w:eastAsia="zh-CN"/>
        </w:rPr>
        <w:fldChar w:fldCharType="begin"/>
      </w:r>
      <w:r w:rsidRPr="00E81B98">
        <w:rPr>
          <w:rFonts w:eastAsia="SimSun"/>
          <w:sz w:val="20"/>
          <w:szCs w:val="20"/>
          <w:lang w:eastAsia="zh-CN"/>
        </w:rPr>
        <w:instrText>HYPERLINK "https://www.cbd.int/doc/decisions/cop-14/cop-14-dec-13-zh.pdf"</w:instrText>
      </w:r>
      <w:r w:rsidRPr="00E81B98">
        <w:rPr>
          <w:rFonts w:eastAsia="SimSun"/>
          <w:sz w:val="20"/>
          <w:szCs w:val="20"/>
          <w:lang w:eastAsia="zh-CN"/>
        </w:rPr>
      </w:r>
      <w:r w:rsidRPr="00E81B98">
        <w:rPr>
          <w:rFonts w:eastAsia="SimSun"/>
          <w:sz w:val="20"/>
          <w:szCs w:val="20"/>
          <w:lang w:eastAsia="zh-CN"/>
        </w:rPr>
        <w:fldChar w:fldCharType="separate"/>
      </w:r>
      <w:r w:rsidRPr="00E81B98">
        <w:rPr>
          <w:rStyle w:val="Hyperlink"/>
          <w:rFonts w:eastAsia="SimSun"/>
          <w:sz w:val="20"/>
          <w:szCs w:val="20"/>
          <w:lang w:val="en-US" w:eastAsia="zh-CN"/>
        </w:rPr>
        <w:t>14/13</w:t>
      </w:r>
      <w:r w:rsidRPr="00E81B98">
        <w:rPr>
          <w:rFonts w:eastAsia="SimSun"/>
          <w:sz w:val="20"/>
          <w:szCs w:val="20"/>
          <w:lang w:eastAsia="zh-CN"/>
        </w:rPr>
        <w:fldChar w:fldCharType="end"/>
      </w:r>
      <w:r w:rsidRPr="00E81B98">
        <w:rPr>
          <w:rFonts w:eastAsia="SimSun"/>
          <w:sz w:val="20"/>
          <w:szCs w:val="20"/>
          <w:lang w:eastAsia="zh-CN"/>
        </w:rPr>
        <w:t>号决定）</w:t>
      </w:r>
      <w:r w:rsidRPr="00E81B98">
        <w:rPr>
          <w:rFonts w:eastAsia="SimSun"/>
          <w:kern w:val="22"/>
          <w:sz w:val="20"/>
          <w:szCs w:val="20"/>
          <w:lang w:eastAsia="zh-CN"/>
        </w:rPr>
        <w:t>。</w:t>
      </w:r>
      <w:r w:rsidRPr="00E81B98">
        <w:rPr>
          <w:rFonts w:eastAsia="SimSun"/>
          <w:sz w:val="20"/>
          <w:szCs w:val="20"/>
          <w:lang w:eastAsia="zh-CN"/>
        </w:rPr>
        <w:t xml:space="preserve"> </w:t>
      </w:r>
    </w:p>
  </w:footnote>
  <w:footnote w:id="64">
    <w:p w14:paraId="5BC0F8A1" w14:textId="77777777" w:rsidR="001B7D42" w:rsidRPr="00E81B98" w:rsidDel="007E42FC" w:rsidRDefault="001B7D42" w:rsidP="001B7D42">
      <w:pPr>
        <w:pStyle w:val="FootnoteText"/>
        <w:suppressLineNumbers/>
        <w:suppressAutoHyphens/>
        <w:spacing w:after="40" w:line="240" w:lineRule="atLeast"/>
        <w:rPr>
          <w:rFonts w:eastAsia="SimSun"/>
          <w:kern w:val="18"/>
          <w:sz w:val="20"/>
          <w:szCs w:val="20"/>
          <w:lang w:eastAsia="zh-CN"/>
        </w:rPr>
      </w:pPr>
      <w:r w:rsidRPr="00E81B98" w:rsidDel="007E42FC">
        <w:rPr>
          <w:rStyle w:val="FootnoteReference"/>
          <w:rFonts w:eastAsia="SimSun"/>
          <w:kern w:val="18"/>
          <w:sz w:val="20"/>
          <w:szCs w:val="20"/>
        </w:rPr>
        <w:footnoteRef/>
      </w:r>
      <w:r w:rsidRPr="00E81B98">
        <w:rPr>
          <w:rFonts w:eastAsia="SimSun"/>
          <w:kern w:val="18"/>
          <w:sz w:val="20"/>
          <w:szCs w:val="20"/>
          <w:lang w:eastAsia="zh-CN"/>
        </w:rPr>
        <w:t xml:space="preserve">  </w:t>
      </w:r>
      <w:r w:rsidRPr="00E81B98">
        <w:rPr>
          <w:rFonts w:eastAsia="SimSun"/>
          <w:kern w:val="18"/>
          <w:sz w:val="20"/>
          <w:szCs w:val="20"/>
          <w:lang w:eastAsia="zh-CN"/>
        </w:rPr>
        <w:t>见</w:t>
      </w:r>
      <w:r w:rsidRPr="00E81B98">
        <w:rPr>
          <w:rFonts w:eastAsia="SimSun"/>
          <w:kern w:val="22"/>
          <w:sz w:val="20"/>
          <w:szCs w:val="20"/>
          <w:lang w:eastAsia="zh-CN"/>
        </w:rPr>
        <w:fldChar w:fldCharType="begin"/>
      </w:r>
      <w:r w:rsidRPr="00E81B98">
        <w:rPr>
          <w:rFonts w:eastAsia="SimSun"/>
          <w:kern w:val="22"/>
          <w:sz w:val="20"/>
          <w:szCs w:val="20"/>
          <w:lang w:eastAsia="zh-CN"/>
        </w:rPr>
        <w:instrText>HYPERLINK "http://www.iucngisd.org/gisd/"</w:instrText>
      </w:r>
      <w:r w:rsidRPr="00E81B98">
        <w:rPr>
          <w:rFonts w:eastAsia="SimSun"/>
          <w:kern w:val="22"/>
          <w:sz w:val="20"/>
          <w:szCs w:val="20"/>
          <w:lang w:eastAsia="zh-CN"/>
        </w:rPr>
      </w:r>
      <w:r w:rsidRPr="00E81B98">
        <w:rPr>
          <w:rFonts w:eastAsia="SimSun"/>
          <w:kern w:val="22"/>
          <w:sz w:val="20"/>
          <w:szCs w:val="20"/>
          <w:lang w:eastAsia="zh-CN"/>
        </w:rPr>
        <w:fldChar w:fldCharType="separate"/>
      </w:r>
      <w:r w:rsidRPr="00E81B98">
        <w:rPr>
          <w:rStyle w:val="Hyperlink"/>
          <w:rFonts w:eastAsia="SimSun"/>
          <w:kern w:val="22"/>
          <w:sz w:val="20"/>
          <w:szCs w:val="20"/>
          <w:lang w:eastAsia="zh-CN"/>
        </w:rPr>
        <w:t>www.iucngisd.org/gisd/</w:t>
      </w:r>
      <w:r w:rsidRPr="00E81B98">
        <w:rPr>
          <w:rFonts w:eastAsia="SimSun"/>
          <w:kern w:val="22"/>
          <w:sz w:val="20"/>
          <w:szCs w:val="20"/>
          <w:lang w:eastAsia="zh-CN"/>
        </w:rPr>
        <w:fldChar w:fldCharType="end"/>
      </w:r>
      <w:r w:rsidRPr="00E81B98">
        <w:rPr>
          <w:rFonts w:eastAsia="SimSun"/>
          <w:kern w:val="22"/>
          <w:sz w:val="20"/>
          <w:szCs w:val="20"/>
          <w:lang w:eastAsia="zh-CN"/>
        </w:rPr>
        <w:t>。</w:t>
      </w:r>
    </w:p>
  </w:footnote>
  <w:footnote w:id="65">
    <w:p w14:paraId="150F17F3"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例如，可利用《外来生物分类群环境影响分类》考察物种在不同气候带的影响，这也许有助于预测物种在气候可能变得相似的地区在未来产生的影响。</w:t>
      </w:r>
    </w:p>
  </w:footnote>
  <w:footnote w:id="66">
    <w:p w14:paraId="7F16887C"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见</w:t>
      </w:r>
      <w:r w:rsidRPr="00E81B98">
        <w:rPr>
          <w:rFonts w:eastAsia="SimSun"/>
          <w:sz w:val="20"/>
          <w:szCs w:val="20"/>
          <w:lang w:eastAsia="zh-CN"/>
        </w:rPr>
        <w:t xml:space="preserve"> </w:t>
      </w:r>
      <w:r w:rsidR="00F26BE8">
        <w:fldChar w:fldCharType="begin"/>
      </w:r>
      <w:r w:rsidR="00F26BE8">
        <w:rPr>
          <w:lang w:eastAsia="zh-CN"/>
        </w:rPr>
        <w:instrText>HYPERLINK "https://www.google.com/url?sa=t&amp;rct=j&amp;q=&amp;esrc=s&amp;source=web&amp;cd=&amp;cad=rja&amp;uact=8&amp;ved=2ahUKEwjw4taSp7f-AhXbKUQIHWinDsIQFnoECBUQAQ&amp;url=https%3A%2F%2Fwww.cbd.int%2Fkb%2Frecord%2FmeetingDocument%2F98914%3FSubject%3DIAS&amp;usg=AOvVaw0j4Cgpaz4pC7frTuxGl5Tr"</w:instrText>
      </w:r>
      <w:r w:rsidR="00F26BE8">
        <w:fldChar w:fldCharType="separate"/>
      </w:r>
      <w:r w:rsidRPr="00E81B98">
        <w:rPr>
          <w:rStyle w:val="Hyperlink"/>
          <w:rFonts w:eastAsia="SimSun"/>
          <w:kern w:val="22"/>
          <w:sz w:val="20"/>
          <w:szCs w:val="20"/>
          <w:lang w:eastAsia="zh-CN"/>
        </w:rPr>
        <w:t>UNEP/CBD/SBSTTA/18/9/Add.1</w:t>
      </w:r>
      <w:r w:rsidR="00F26BE8">
        <w:rPr>
          <w:rStyle w:val="Hyperlink"/>
          <w:rFonts w:eastAsia="SimSun"/>
          <w:kern w:val="22"/>
          <w:sz w:val="20"/>
          <w:szCs w:val="20"/>
          <w:lang w:eastAsia="zh-CN"/>
        </w:rPr>
        <w:fldChar w:fldCharType="end"/>
      </w:r>
      <w:r w:rsidRPr="00E81B98">
        <w:rPr>
          <w:rStyle w:val="CommentReference"/>
          <w:rFonts w:eastAsia="SimSun"/>
          <w:sz w:val="20"/>
          <w:szCs w:val="20"/>
          <w:lang w:eastAsia="zh-CN"/>
        </w:rPr>
        <w:t>。</w:t>
      </w:r>
    </w:p>
  </w:footnote>
  <w:footnote w:id="67">
    <w:p w14:paraId="1E7EFAA1"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color w:val="000000"/>
          <w:sz w:val="20"/>
          <w:szCs w:val="20"/>
          <w:lang w:eastAsia="zh-CN"/>
        </w:rPr>
        <w:t>联合国，《条约汇编》，第</w:t>
      </w:r>
      <w:r w:rsidRPr="00E81B98">
        <w:rPr>
          <w:rFonts w:eastAsia="SimSun"/>
          <w:color w:val="000000"/>
          <w:sz w:val="20"/>
          <w:szCs w:val="20"/>
          <w:lang w:eastAsia="zh-CN"/>
        </w:rPr>
        <w:t>1771</w:t>
      </w:r>
      <w:r w:rsidRPr="00E81B98">
        <w:rPr>
          <w:rFonts w:eastAsia="SimSun"/>
          <w:color w:val="000000"/>
          <w:sz w:val="20"/>
          <w:szCs w:val="20"/>
          <w:lang w:eastAsia="zh-CN"/>
        </w:rPr>
        <w:t>卷，第</w:t>
      </w:r>
      <w:r w:rsidRPr="00E81B98">
        <w:rPr>
          <w:rFonts w:eastAsia="SimSun"/>
          <w:color w:val="000000"/>
          <w:sz w:val="20"/>
          <w:szCs w:val="20"/>
          <w:lang w:eastAsia="zh-CN"/>
        </w:rPr>
        <w:t>30822</w:t>
      </w:r>
      <w:r w:rsidRPr="00E81B98">
        <w:rPr>
          <w:rFonts w:eastAsia="SimSun"/>
          <w:color w:val="000000"/>
          <w:sz w:val="20"/>
          <w:szCs w:val="20"/>
          <w:lang w:eastAsia="zh-CN"/>
        </w:rPr>
        <w:t>号。</w:t>
      </w:r>
    </w:p>
  </w:footnote>
  <w:footnote w:id="68">
    <w:p w14:paraId="0861B674"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kern w:val="14"/>
          <w:sz w:val="20"/>
          <w:szCs w:val="20"/>
          <w:lang w:eastAsia="zh-CN"/>
        </w:rPr>
        <w:t>联合国，《条约汇编》，第</w:t>
      </w:r>
      <w:r w:rsidRPr="00E81B98">
        <w:rPr>
          <w:rFonts w:eastAsia="SimSun"/>
          <w:kern w:val="14"/>
          <w:sz w:val="20"/>
          <w:szCs w:val="20"/>
          <w:lang w:eastAsia="zh-CN"/>
        </w:rPr>
        <w:t>1651</w:t>
      </w:r>
      <w:r w:rsidRPr="00E81B98">
        <w:rPr>
          <w:rFonts w:eastAsia="SimSun"/>
          <w:color w:val="000000"/>
          <w:sz w:val="20"/>
          <w:szCs w:val="20"/>
          <w:lang w:eastAsia="zh-CN"/>
        </w:rPr>
        <w:t>卷</w:t>
      </w:r>
      <w:r w:rsidRPr="00E81B98">
        <w:rPr>
          <w:rFonts w:eastAsia="SimSun"/>
          <w:kern w:val="14"/>
          <w:sz w:val="20"/>
          <w:szCs w:val="20"/>
          <w:lang w:eastAsia="zh-CN"/>
        </w:rPr>
        <w:t>，</w:t>
      </w:r>
      <w:r w:rsidRPr="00E81B98">
        <w:rPr>
          <w:rFonts w:eastAsia="SimSun"/>
          <w:kern w:val="14"/>
          <w:sz w:val="20"/>
          <w:szCs w:val="20"/>
          <w:lang w:eastAsia="zh-CN"/>
        </w:rPr>
        <w:t xml:space="preserve"> </w:t>
      </w:r>
      <w:r w:rsidRPr="00E81B98">
        <w:rPr>
          <w:rFonts w:eastAsia="SimSun"/>
          <w:kern w:val="14"/>
          <w:sz w:val="20"/>
          <w:szCs w:val="20"/>
          <w:lang w:eastAsia="zh-CN"/>
        </w:rPr>
        <w:t>第</w:t>
      </w:r>
      <w:r w:rsidRPr="00E81B98">
        <w:rPr>
          <w:rFonts w:eastAsia="SimSun"/>
          <w:kern w:val="14"/>
          <w:sz w:val="20"/>
          <w:szCs w:val="20"/>
          <w:lang w:eastAsia="zh-CN"/>
        </w:rPr>
        <w:t>28395</w:t>
      </w:r>
      <w:r w:rsidRPr="00E81B98">
        <w:rPr>
          <w:rFonts w:eastAsia="SimSun"/>
          <w:kern w:val="14"/>
          <w:sz w:val="20"/>
          <w:szCs w:val="20"/>
          <w:lang w:eastAsia="zh-CN"/>
        </w:rPr>
        <w:t>号。</w:t>
      </w:r>
    </w:p>
  </w:footnote>
  <w:footnote w:id="69">
    <w:p w14:paraId="27A129F4"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color w:val="000000"/>
          <w:sz w:val="20"/>
          <w:szCs w:val="20"/>
          <w:lang w:eastAsia="zh-CN"/>
        </w:rPr>
        <w:t>联合国，《条约汇编》，第</w:t>
      </w:r>
      <w:r w:rsidRPr="00E81B98">
        <w:rPr>
          <w:rFonts w:eastAsia="SimSun"/>
          <w:color w:val="000000"/>
          <w:sz w:val="20"/>
          <w:szCs w:val="20"/>
          <w:lang w:eastAsia="zh-CN"/>
        </w:rPr>
        <w:t>2400</w:t>
      </w:r>
      <w:r w:rsidRPr="00E81B98">
        <w:rPr>
          <w:rFonts w:eastAsia="SimSun"/>
          <w:color w:val="000000"/>
          <w:sz w:val="20"/>
          <w:szCs w:val="20"/>
          <w:lang w:eastAsia="zh-CN"/>
        </w:rPr>
        <w:t>卷，第</w:t>
      </w:r>
      <w:r w:rsidRPr="00E81B98">
        <w:rPr>
          <w:rFonts w:eastAsia="SimSun"/>
          <w:color w:val="000000"/>
          <w:sz w:val="20"/>
          <w:szCs w:val="20"/>
          <w:lang w:eastAsia="zh-CN"/>
        </w:rPr>
        <w:t>43345</w:t>
      </w:r>
      <w:r w:rsidRPr="00E81B98">
        <w:rPr>
          <w:rFonts w:eastAsia="SimSun"/>
          <w:color w:val="000000"/>
          <w:sz w:val="20"/>
          <w:szCs w:val="20"/>
          <w:lang w:eastAsia="zh-CN"/>
        </w:rPr>
        <w:t>号。</w:t>
      </w:r>
    </w:p>
  </w:footnote>
  <w:footnote w:id="70">
    <w:p w14:paraId="6CD336C0"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kern w:val="14"/>
          <w:sz w:val="20"/>
          <w:szCs w:val="20"/>
          <w:lang w:eastAsia="zh-CN"/>
        </w:rPr>
        <w:t>联合国，《条约汇编》，第</w:t>
      </w:r>
      <w:r w:rsidRPr="00E81B98">
        <w:rPr>
          <w:rFonts w:eastAsia="SimSun"/>
          <w:kern w:val="14"/>
          <w:sz w:val="20"/>
          <w:szCs w:val="20"/>
          <w:lang w:eastAsia="zh-CN"/>
        </w:rPr>
        <w:t>993</w:t>
      </w:r>
      <w:r w:rsidRPr="00E81B98">
        <w:rPr>
          <w:rFonts w:eastAsia="SimSun"/>
          <w:color w:val="000000"/>
          <w:sz w:val="20"/>
          <w:szCs w:val="20"/>
          <w:lang w:eastAsia="zh-CN"/>
        </w:rPr>
        <w:t>卷</w:t>
      </w:r>
      <w:r w:rsidRPr="00E81B98">
        <w:rPr>
          <w:rFonts w:eastAsia="SimSun"/>
          <w:kern w:val="14"/>
          <w:sz w:val="20"/>
          <w:szCs w:val="20"/>
          <w:lang w:eastAsia="zh-CN"/>
        </w:rPr>
        <w:t>，第</w:t>
      </w:r>
      <w:r w:rsidRPr="00E81B98">
        <w:rPr>
          <w:rFonts w:eastAsia="SimSun"/>
          <w:kern w:val="14"/>
          <w:sz w:val="20"/>
          <w:szCs w:val="20"/>
          <w:lang w:eastAsia="zh-CN"/>
        </w:rPr>
        <w:t>14537</w:t>
      </w:r>
      <w:r w:rsidRPr="00E81B98">
        <w:rPr>
          <w:rFonts w:eastAsia="SimSun"/>
          <w:kern w:val="14"/>
          <w:sz w:val="20"/>
          <w:szCs w:val="20"/>
          <w:lang w:eastAsia="zh-CN"/>
        </w:rPr>
        <w:t>号。</w:t>
      </w:r>
    </w:p>
  </w:footnote>
  <w:footnote w:id="71">
    <w:p w14:paraId="7DE85E08"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color w:val="000000"/>
          <w:sz w:val="20"/>
          <w:szCs w:val="20"/>
          <w:lang w:eastAsia="zh-CN"/>
        </w:rPr>
        <w:t>联合国，《条约汇编》，第</w:t>
      </w:r>
      <w:r w:rsidRPr="00E81B98">
        <w:rPr>
          <w:rFonts w:eastAsia="SimSun"/>
          <w:color w:val="000000"/>
          <w:sz w:val="20"/>
          <w:szCs w:val="20"/>
          <w:lang w:eastAsia="zh-CN"/>
        </w:rPr>
        <w:t>1954</w:t>
      </w:r>
      <w:r w:rsidRPr="00E81B98">
        <w:rPr>
          <w:rFonts w:eastAsia="SimSun"/>
          <w:color w:val="000000"/>
          <w:sz w:val="20"/>
          <w:szCs w:val="20"/>
          <w:lang w:eastAsia="zh-CN"/>
        </w:rPr>
        <w:t>卷，</w:t>
      </w:r>
      <w:r w:rsidRPr="00E81B98">
        <w:rPr>
          <w:rFonts w:eastAsia="SimSun"/>
          <w:color w:val="000000"/>
          <w:sz w:val="20"/>
          <w:szCs w:val="20"/>
          <w:lang w:eastAsia="zh-CN"/>
        </w:rPr>
        <w:t xml:space="preserve"> </w:t>
      </w:r>
      <w:r w:rsidRPr="00E81B98">
        <w:rPr>
          <w:rFonts w:eastAsia="SimSun"/>
          <w:color w:val="000000"/>
          <w:sz w:val="20"/>
          <w:szCs w:val="20"/>
          <w:lang w:eastAsia="zh-CN"/>
        </w:rPr>
        <w:t>第</w:t>
      </w:r>
      <w:r w:rsidRPr="00E81B98">
        <w:rPr>
          <w:rFonts w:eastAsia="SimSun"/>
          <w:color w:val="000000"/>
          <w:sz w:val="20"/>
          <w:szCs w:val="20"/>
          <w:lang w:eastAsia="zh-CN"/>
        </w:rPr>
        <w:t>33480</w:t>
      </w:r>
      <w:r w:rsidRPr="00E81B98">
        <w:rPr>
          <w:rFonts w:eastAsia="SimSun"/>
          <w:color w:val="000000"/>
          <w:sz w:val="20"/>
          <w:szCs w:val="20"/>
          <w:lang w:eastAsia="zh-CN"/>
        </w:rPr>
        <w:t>号。</w:t>
      </w:r>
    </w:p>
  </w:footnote>
  <w:footnote w:id="72">
    <w:p w14:paraId="566C4387" w14:textId="77777777" w:rsidR="001B7D42" w:rsidRPr="00E81B98" w:rsidRDefault="001B7D42" w:rsidP="001B7D42">
      <w:pPr>
        <w:pStyle w:val="FootnoteText"/>
        <w:spacing w:after="40" w:line="240" w:lineRule="atLeas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w:t>
      </w:r>
      <w:proofErr w:type="spellStart"/>
      <w:r w:rsidRPr="00E81B98">
        <w:rPr>
          <w:rFonts w:eastAsia="SimSun"/>
          <w:sz w:val="20"/>
          <w:szCs w:val="20"/>
        </w:rPr>
        <w:t>社会影响评估包括</w:t>
      </w:r>
      <w:proofErr w:type="spellEnd"/>
      <w:r w:rsidRPr="00E81B98">
        <w:rPr>
          <w:rFonts w:eastAsia="SimSun"/>
          <w:sz w:val="20"/>
          <w:szCs w:val="20"/>
          <w:lang w:eastAsia="zh-CN"/>
        </w:rPr>
        <w:t>对</w:t>
      </w:r>
      <w:proofErr w:type="spellStart"/>
      <w:r w:rsidRPr="00E81B98">
        <w:rPr>
          <w:rFonts w:eastAsia="SimSun"/>
          <w:sz w:val="20"/>
          <w:szCs w:val="20"/>
        </w:rPr>
        <w:t>计划干预</w:t>
      </w:r>
      <w:proofErr w:type="spellEnd"/>
      <w:r w:rsidRPr="00E81B98">
        <w:rPr>
          <w:rFonts w:eastAsia="SimSun"/>
          <w:sz w:val="20"/>
          <w:szCs w:val="20"/>
          <w:lang w:eastAsia="zh-CN"/>
        </w:rPr>
        <w:t>中产生的</w:t>
      </w:r>
      <w:proofErr w:type="spellStart"/>
      <w:r w:rsidRPr="00E81B98">
        <w:rPr>
          <w:rFonts w:eastAsia="SimSun"/>
          <w:sz w:val="20"/>
          <w:szCs w:val="20"/>
        </w:rPr>
        <w:t>预期和非预期的积极和消极社会后果</w:t>
      </w:r>
      <w:proofErr w:type="spellEnd"/>
      <w:r w:rsidRPr="00E81B98">
        <w:rPr>
          <w:rFonts w:eastAsia="SimSun"/>
          <w:sz w:val="20"/>
          <w:szCs w:val="20"/>
          <w:lang w:eastAsia="zh-CN"/>
        </w:rPr>
        <w:t>进行</w:t>
      </w:r>
      <w:proofErr w:type="spellStart"/>
      <w:r w:rsidRPr="00E81B98">
        <w:rPr>
          <w:rFonts w:eastAsia="SimSun"/>
          <w:sz w:val="20"/>
          <w:szCs w:val="20"/>
        </w:rPr>
        <w:t>分析、监测和管理的过程</w:t>
      </w:r>
      <w:proofErr w:type="spellEnd"/>
      <w:r w:rsidRPr="00E81B98">
        <w:rPr>
          <w:rFonts w:eastAsia="SimSun"/>
          <w:sz w:val="20"/>
          <w:szCs w:val="20"/>
        </w:rPr>
        <w:t>（</w:t>
      </w:r>
      <w:r w:rsidRPr="00E81B98">
        <w:rPr>
          <w:rFonts w:eastAsia="SimSun"/>
          <w:sz w:val="20"/>
          <w:szCs w:val="20"/>
        </w:rPr>
        <w:t xml:space="preserve">Frank </w:t>
      </w:r>
      <w:proofErr w:type="spellStart"/>
      <w:r w:rsidRPr="00E81B98">
        <w:rPr>
          <w:rFonts w:eastAsia="SimSun"/>
          <w:sz w:val="20"/>
          <w:szCs w:val="20"/>
        </w:rPr>
        <w:t>Vanclay</w:t>
      </w:r>
      <w:proofErr w:type="spellEnd"/>
      <w:r w:rsidRPr="00E81B98">
        <w:rPr>
          <w:rFonts w:eastAsia="SimSun"/>
          <w:sz w:val="20"/>
          <w:szCs w:val="20"/>
        </w:rPr>
        <w:t xml:space="preserve">, “International principles for social impact assessment”, </w:t>
      </w:r>
      <w:r w:rsidRPr="00E81B98">
        <w:rPr>
          <w:rFonts w:eastAsia="SimSun"/>
          <w:i/>
          <w:iCs/>
          <w:sz w:val="20"/>
          <w:szCs w:val="20"/>
        </w:rPr>
        <w:t>Impact Assessment and Project Appraisal</w:t>
      </w:r>
      <w:r w:rsidRPr="00E81B98">
        <w:rPr>
          <w:rFonts w:eastAsia="SimSun"/>
          <w:sz w:val="20"/>
          <w:szCs w:val="20"/>
        </w:rPr>
        <w:t xml:space="preserve">, vol. 21, No. 1 </w:t>
      </w:r>
      <w:r w:rsidRPr="00E81B98">
        <w:rPr>
          <w:rFonts w:eastAsia="SimSun"/>
          <w:sz w:val="20"/>
          <w:szCs w:val="20"/>
        </w:rPr>
        <w:t>（</w:t>
      </w:r>
      <w:r w:rsidRPr="00E81B98">
        <w:rPr>
          <w:rFonts w:eastAsia="SimSun"/>
          <w:sz w:val="20"/>
          <w:szCs w:val="20"/>
        </w:rPr>
        <w:t>2003</w:t>
      </w:r>
      <w:r w:rsidRPr="00E81B98">
        <w:rPr>
          <w:rFonts w:eastAsia="SimSun"/>
          <w:sz w:val="20"/>
          <w:szCs w:val="20"/>
          <w:lang w:eastAsia="zh-CN"/>
        </w:rPr>
        <w:t>年</w:t>
      </w:r>
      <w:r w:rsidRPr="00E81B98">
        <w:rPr>
          <w:rFonts w:eastAsia="SimSun"/>
          <w:sz w:val="20"/>
          <w:szCs w:val="20"/>
          <w:lang w:eastAsia="zh-CN"/>
        </w:rPr>
        <w:t>3</w:t>
      </w:r>
      <w:r w:rsidRPr="00E81B98">
        <w:rPr>
          <w:rFonts w:eastAsia="SimSun"/>
          <w:sz w:val="20"/>
          <w:szCs w:val="20"/>
          <w:lang w:eastAsia="zh-CN"/>
        </w:rPr>
        <w:t>月</w:t>
      </w:r>
      <w:r w:rsidRPr="00E81B98">
        <w:rPr>
          <w:rFonts w:eastAsia="SimSun"/>
          <w:sz w:val="20"/>
          <w:szCs w:val="20"/>
        </w:rPr>
        <w:t>）</w:t>
      </w:r>
      <w:r w:rsidRPr="00E81B98">
        <w:rPr>
          <w:rFonts w:eastAsia="SimSun"/>
          <w:sz w:val="20"/>
          <w:szCs w:val="20"/>
          <w:lang w:eastAsia="zh-CN"/>
        </w:rPr>
        <w:t>。</w:t>
      </w:r>
    </w:p>
  </w:footnote>
  <w:footnote w:id="73">
    <w:p w14:paraId="12677E2B" w14:textId="77777777" w:rsidR="001B7D42" w:rsidRPr="00E81B98" w:rsidDel="007E42FC" w:rsidRDefault="001B7D42" w:rsidP="001B7D42">
      <w:pPr>
        <w:pStyle w:val="FootnoteText"/>
        <w:suppressLineNumbers/>
        <w:suppressAutoHyphens/>
        <w:spacing w:after="40" w:line="240" w:lineRule="atLeast"/>
        <w:rPr>
          <w:rFonts w:eastAsia="SimSun"/>
          <w:kern w:val="18"/>
          <w:sz w:val="20"/>
          <w:szCs w:val="20"/>
          <w:lang w:eastAsia="zh-CN"/>
        </w:rPr>
      </w:pPr>
      <w:r w:rsidRPr="00E81B98" w:rsidDel="007E42FC">
        <w:rPr>
          <w:rStyle w:val="FootnoteReference"/>
          <w:rFonts w:eastAsia="SimSun"/>
          <w:kern w:val="18"/>
          <w:sz w:val="20"/>
          <w:szCs w:val="20"/>
        </w:rPr>
        <w:footnoteRef/>
      </w:r>
      <w:r w:rsidRPr="00E81B98">
        <w:rPr>
          <w:rFonts w:eastAsia="SimSun"/>
          <w:kern w:val="18"/>
          <w:sz w:val="20"/>
          <w:szCs w:val="20"/>
          <w:lang w:eastAsia="zh-CN"/>
        </w:rPr>
        <w:t xml:space="preserve">  </w:t>
      </w:r>
      <w:r w:rsidRPr="00E81B98">
        <w:rPr>
          <w:rFonts w:eastAsia="SimSun"/>
          <w:kern w:val="22"/>
          <w:sz w:val="20"/>
          <w:szCs w:val="20"/>
          <w:lang w:eastAsia="zh-CN"/>
        </w:rPr>
        <w:t>关于</w:t>
      </w:r>
      <w:r w:rsidRPr="00E81B98">
        <w:rPr>
          <w:rFonts w:eastAsia="SimSun"/>
          <w:sz w:val="20"/>
          <w:szCs w:val="20"/>
          <w:lang w:eastAsia="zh-CN"/>
        </w:rPr>
        <w:t>传统知识的定义是土著人民和地方社区体现传统生活方式而与生物多样性的保护和持续利用相关的知识、创新和实践</w:t>
      </w:r>
      <w:r w:rsidRPr="00E81B98">
        <w:rPr>
          <w:rFonts w:eastAsia="SimSun"/>
          <w:kern w:val="22"/>
          <w:sz w:val="20"/>
          <w:szCs w:val="20"/>
          <w:lang w:eastAsia="zh-CN"/>
        </w:rPr>
        <w:t>。</w:t>
      </w:r>
      <w:r w:rsidRPr="00E81B98">
        <w:rPr>
          <w:rFonts w:eastAsia="SimSun"/>
          <w:sz w:val="20"/>
          <w:szCs w:val="20"/>
          <w:lang w:eastAsia="zh-CN"/>
        </w:rPr>
        <w:t xml:space="preserve"> </w:t>
      </w:r>
    </w:p>
  </w:footnote>
  <w:footnote w:id="74">
    <w:p w14:paraId="275FEF38"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自由、</w:t>
      </w:r>
      <w:proofErr w:type="gramStart"/>
      <w:r w:rsidRPr="00E81B98">
        <w:rPr>
          <w:rFonts w:eastAsia="SimSun"/>
          <w:sz w:val="20"/>
          <w:szCs w:val="20"/>
          <w:lang w:eastAsia="zh-CN"/>
        </w:rPr>
        <w:t>事先和知情同意</w:t>
      </w:r>
      <w:r w:rsidRPr="00E81B98">
        <w:rPr>
          <w:rFonts w:eastAsia="SimSun"/>
          <w:sz w:val="20"/>
          <w:szCs w:val="20"/>
          <w:lang w:eastAsia="zh-CN"/>
        </w:rPr>
        <w:t>”</w:t>
      </w:r>
      <w:r w:rsidRPr="00E81B98">
        <w:rPr>
          <w:rFonts w:eastAsia="SimSun"/>
          <w:sz w:val="20"/>
          <w:szCs w:val="20"/>
          <w:lang w:eastAsia="zh-CN"/>
        </w:rPr>
        <w:t>指三种表述</w:t>
      </w:r>
      <w:proofErr w:type="gramEnd"/>
      <w:r w:rsidRPr="00E81B98">
        <w:rPr>
          <w:rFonts w:eastAsia="SimSun"/>
          <w:sz w:val="20"/>
          <w:szCs w:val="20"/>
          <w:lang w:eastAsia="zh-CN"/>
        </w:rPr>
        <w:t>，即</w:t>
      </w:r>
      <w:r w:rsidRPr="00E81B98">
        <w:rPr>
          <w:rFonts w:eastAsia="SimSun"/>
          <w:sz w:val="20"/>
          <w:szCs w:val="20"/>
          <w:lang w:eastAsia="zh-CN"/>
        </w:rPr>
        <w:t>“</w:t>
      </w:r>
      <w:r w:rsidRPr="00E81B98">
        <w:rPr>
          <w:rFonts w:eastAsia="SimSun"/>
          <w:sz w:val="20"/>
          <w:szCs w:val="20"/>
          <w:lang w:eastAsia="zh-CN"/>
        </w:rPr>
        <w:t>事先和知情同意</w:t>
      </w:r>
      <w:r w:rsidRPr="00E81B98">
        <w:rPr>
          <w:rFonts w:eastAsia="SimSun"/>
          <w:sz w:val="20"/>
          <w:szCs w:val="20"/>
          <w:lang w:eastAsia="zh-CN"/>
        </w:rPr>
        <w:t>”</w:t>
      </w:r>
      <w:r w:rsidRPr="00E81B98">
        <w:rPr>
          <w:rFonts w:eastAsia="SimSun"/>
          <w:sz w:val="20"/>
          <w:szCs w:val="20"/>
          <w:lang w:eastAsia="zh-CN"/>
        </w:rPr>
        <w:t>、</w:t>
      </w:r>
      <w:r w:rsidRPr="00E81B98">
        <w:rPr>
          <w:rFonts w:eastAsia="SimSun"/>
          <w:sz w:val="20"/>
          <w:szCs w:val="20"/>
          <w:lang w:eastAsia="zh-CN"/>
        </w:rPr>
        <w:t>“</w:t>
      </w:r>
      <w:r w:rsidRPr="00E81B98">
        <w:rPr>
          <w:rFonts w:eastAsia="SimSun"/>
          <w:sz w:val="20"/>
          <w:szCs w:val="20"/>
          <w:lang w:eastAsia="zh-CN"/>
        </w:rPr>
        <w:t>自由、事先和知情同意</w:t>
      </w:r>
      <w:r w:rsidRPr="00E81B98">
        <w:rPr>
          <w:rFonts w:eastAsia="SimSun"/>
          <w:sz w:val="20"/>
          <w:szCs w:val="20"/>
          <w:lang w:eastAsia="zh-CN"/>
        </w:rPr>
        <w:t>”</w:t>
      </w:r>
      <w:r w:rsidRPr="00E81B98">
        <w:rPr>
          <w:rFonts w:eastAsia="SimSun"/>
          <w:sz w:val="20"/>
          <w:szCs w:val="20"/>
          <w:lang w:eastAsia="zh-CN"/>
        </w:rPr>
        <w:t>及</w:t>
      </w:r>
      <w:r w:rsidRPr="00E81B98">
        <w:rPr>
          <w:rFonts w:eastAsia="SimSun"/>
          <w:sz w:val="20"/>
          <w:szCs w:val="20"/>
          <w:lang w:eastAsia="zh-CN"/>
        </w:rPr>
        <w:t>“</w:t>
      </w:r>
      <w:r w:rsidRPr="00E81B98">
        <w:rPr>
          <w:rFonts w:eastAsia="SimSun"/>
          <w:sz w:val="20"/>
          <w:szCs w:val="20"/>
          <w:lang w:eastAsia="zh-CN"/>
        </w:rPr>
        <w:t>批准和参与</w:t>
      </w:r>
      <w:r w:rsidRPr="00E81B98">
        <w:rPr>
          <w:rFonts w:eastAsia="SimSun"/>
          <w:sz w:val="20"/>
          <w:szCs w:val="20"/>
          <w:lang w:eastAsia="zh-CN"/>
        </w:rPr>
        <w:t xml:space="preserve">” </w:t>
      </w:r>
      <w:r w:rsidRPr="00E81B98">
        <w:rPr>
          <w:rFonts w:eastAsia="SimSun"/>
          <w:sz w:val="20"/>
          <w:szCs w:val="20"/>
          <w:lang w:eastAsia="zh-CN"/>
        </w:rPr>
        <w:t>（见第</w:t>
      </w:r>
      <w:r w:rsidRPr="00E81B98">
        <w:rPr>
          <w:rFonts w:eastAsia="SimSun"/>
          <w:lang w:eastAsia="x-none"/>
        </w:rPr>
        <w:fldChar w:fldCharType="begin"/>
      </w:r>
      <w:r w:rsidRPr="00E81B98">
        <w:rPr>
          <w:rFonts w:eastAsia="SimSun"/>
          <w:sz w:val="20"/>
          <w:szCs w:val="20"/>
          <w:lang w:eastAsia="zh-CN"/>
        </w:rPr>
        <w:instrText>HYPERLINK "https://www.cbd.int/doc/decisions/cop-15/cop-15-dec-04-zh.pdf"</w:instrText>
      </w:r>
      <w:r w:rsidRPr="00E81B98">
        <w:rPr>
          <w:rFonts w:eastAsia="SimSun"/>
          <w:lang w:eastAsia="x-none"/>
        </w:rPr>
      </w:r>
      <w:r w:rsidRPr="00E81B98">
        <w:rPr>
          <w:rFonts w:eastAsia="SimSun"/>
          <w:lang w:eastAsia="x-none"/>
        </w:rPr>
        <w:fldChar w:fldCharType="separate"/>
      </w:r>
      <w:r w:rsidRPr="00E81B98">
        <w:rPr>
          <w:rStyle w:val="Hyperlink"/>
          <w:rFonts w:eastAsia="SimSun"/>
          <w:sz w:val="20"/>
          <w:szCs w:val="20"/>
          <w:lang w:eastAsia="zh-CN"/>
        </w:rPr>
        <w:t>15/4</w:t>
      </w:r>
      <w:r w:rsidRPr="00E81B98">
        <w:rPr>
          <w:rStyle w:val="Hyperlink"/>
          <w:rFonts w:eastAsia="SimSun"/>
          <w:sz w:val="20"/>
          <w:szCs w:val="20"/>
          <w:lang w:eastAsia="zh-CN"/>
        </w:rPr>
        <w:fldChar w:fldCharType="end"/>
      </w:r>
      <w:r w:rsidRPr="00E81B98">
        <w:rPr>
          <w:rStyle w:val="Hyperlink"/>
          <w:rFonts w:eastAsia="SimSun"/>
          <w:color w:val="000080"/>
          <w:sz w:val="20"/>
          <w:szCs w:val="20"/>
          <w:lang w:eastAsia="zh-CN"/>
        </w:rPr>
        <w:t>号决定，附件）。</w:t>
      </w:r>
    </w:p>
  </w:footnote>
  <w:footnote w:id="75">
    <w:p w14:paraId="266908A5" w14:textId="77777777" w:rsidR="001B7D42" w:rsidRPr="00E81B98" w:rsidRDefault="001B7D42" w:rsidP="001B7D42">
      <w:pPr>
        <w:pStyle w:val="FootnoteText"/>
        <w:spacing w:after="40" w:line="240" w:lineRule="atLeas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Sven Bacher and others, “Socioeconomic impact classification of alien taxa (SEICAT)”, </w:t>
      </w:r>
      <w:r w:rsidRPr="00E81B98">
        <w:rPr>
          <w:rFonts w:eastAsia="SimSun"/>
          <w:i/>
          <w:iCs/>
          <w:sz w:val="20"/>
          <w:szCs w:val="20"/>
        </w:rPr>
        <w:t>Methods in Ecology and Evolution</w:t>
      </w:r>
      <w:r w:rsidRPr="00E81B98">
        <w:rPr>
          <w:rFonts w:eastAsia="SimSun"/>
          <w:sz w:val="20"/>
          <w:szCs w:val="20"/>
        </w:rPr>
        <w:t xml:space="preserve">, vol. 9, No. 1 (April </w:t>
      </w:r>
      <w:proofErr w:type="gramStart"/>
      <w:r w:rsidRPr="00E81B98">
        <w:rPr>
          <w:rFonts w:eastAsia="SimSun"/>
          <w:sz w:val="20"/>
          <w:szCs w:val="20"/>
        </w:rPr>
        <w:t>2017)</w:t>
      </w:r>
      <w:r w:rsidRPr="00E81B98">
        <w:rPr>
          <w:rFonts w:eastAsia="SimSun"/>
          <w:sz w:val="20"/>
          <w:szCs w:val="20"/>
          <w:lang w:eastAsia="zh-CN"/>
        </w:rPr>
        <w:t>。</w:t>
      </w:r>
      <w:proofErr w:type="gramEnd"/>
    </w:p>
  </w:footnote>
  <w:footnote w:id="76">
    <w:p w14:paraId="267D587E" w14:textId="77777777" w:rsidR="001B7D42" w:rsidRPr="00E81B98" w:rsidRDefault="001B7D42" w:rsidP="001B7D42">
      <w:pPr>
        <w:pStyle w:val="FootnoteTex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外来入侵物种随着时间的推移已经成为一种重要资源时，根除这些物种有时会影响土著社区的利益。在选择与保护结果相符</w:t>
      </w:r>
      <w:r w:rsidRPr="00E81B98">
        <w:rPr>
          <w:rFonts w:eastAsia="SimSun"/>
          <w:sz w:val="20"/>
          <w:szCs w:val="20"/>
          <w:lang w:eastAsia="zh-CN"/>
        </w:rPr>
        <w:t>]</w:t>
      </w:r>
      <w:r w:rsidRPr="00E81B98">
        <w:rPr>
          <w:rFonts w:eastAsia="SimSun"/>
          <w:sz w:val="20"/>
          <w:szCs w:val="20"/>
          <w:lang w:eastAsia="zh-CN"/>
        </w:rPr>
        <w:t>的最佳管理方法时，应该考虑到上述因素。</w:t>
      </w:r>
    </w:p>
  </w:footnote>
  <w:footnote w:id="77">
    <w:p w14:paraId="31B8963E" w14:textId="77777777" w:rsidR="001B7D42" w:rsidRPr="00E81B98" w:rsidRDefault="001B7D42" w:rsidP="001B7D42">
      <w:pPr>
        <w:pStyle w:val="FootnoteText"/>
        <w:spacing w:after="40" w:line="240" w:lineRule="atLeas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Franck </w:t>
      </w:r>
      <w:proofErr w:type="spellStart"/>
      <w:r w:rsidRPr="00E81B98">
        <w:rPr>
          <w:rFonts w:eastAsia="SimSun"/>
          <w:sz w:val="20"/>
          <w:szCs w:val="20"/>
        </w:rPr>
        <w:t>Vanclay</w:t>
      </w:r>
      <w:proofErr w:type="spellEnd"/>
      <w:r w:rsidRPr="00E81B98">
        <w:rPr>
          <w:rFonts w:eastAsia="SimSun"/>
          <w:sz w:val="20"/>
          <w:szCs w:val="20"/>
        </w:rPr>
        <w:t xml:space="preserve"> and others, </w:t>
      </w:r>
      <w:r w:rsidRPr="00E81B98">
        <w:rPr>
          <w:rFonts w:eastAsia="SimSun"/>
          <w:i/>
          <w:iCs/>
          <w:sz w:val="20"/>
          <w:szCs w:val="20"/>
        </w:rPr>
        <w:t>Social Impact Assessment: Guidance for Assessing and Managing the Social Impacts of Projects</w:t>
      </w:r>
      <w:r w:rsidRPr="00E81B98">
        <w:rPr>
          <w:rFonts w:eastAsia="SimSun"/>
          <w:sz w:val="20"/>
          <w:szCs w:val="20"/>
        </w:rPr>
        <w:t xml:space="preserve">, (International Association for Impact Assessment, </w:t>
      </w:r>
      <w:proofErr w:type="gramStart"/>
      <w:r w:rsidRPr="00E81B98">
        <w:rPr>
          <w:rFonts w:eastAsia="SimSun"/>
          <w:sz w:val="20"/>
          <w:szCs w:val="20"/>
        </w:rPr>
        <w:t>2015)</w:t>
      </w:r>
      <w:r w:rsidRPr="00E81B98">
        <w:rPr>
          <w:rFonts w:eastAsia="SimSun"/>
          <w:sz w:val="20"/>
          <w:szCs w:val="20"/>
          <w:lang w:eastAsia="zh-CN"/>
        </w:rPr>
        <w:t>。</w:t>
      </w:r>
      <w:proofErr w:type="gramEnd"/>
    </w:p>
  </w:footnote>
  <w:footnote w:id="78">
    <w:p w14:paraId="11689268" w14:textId="77777777" w:rsidR="001B7D42" w:rsidRPr="00E81B98" w:rsidRDefault="001B7D42" w:rsidP="001B7D42">
      <w:pPr>
        <w:pStyle w:val="FootnoteText"/>
        <w:spacing w:after="40" w:line="240" w:lineRule="atLeast"/>
        <w:rPr>
          <w:rFonts w:eastAsia="SimSun"/>
          <w:sz w:val="20"/>
          <w:szCs w:val="20"/>
          <w:lang w:val="en-US"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见《关于外来入侵物种及其控制专题评估报告：决策者摘要》附录</w:t>
      </w:r>
      <w:r w:rsidRPr="00E81B98">
        <w:rPr>
          <w:rFonts w:eastAsia="SimSun"/>
          <w:sz w:val="20"/>
          <w:szCs w:val="20"/>
          <w:lang w:eastAsia="zh-CN"/>
        </w:rPr>
        <w:t>3</w:t>
      </w:r>
      <w:r w:rsidRPr="00E81B98">
        <w:rPr>
          <w:rFonts w:eastAsia="SimSun"/>
          <w:sz w:val="20"/>
          <w:szCs w:val="20"/>
          <w:lang w:eastAsia="zh-CN"/>
        </w:rPr>
        <w:t>（见脚注</w:t>
      </w:r>
      <w:r w:rsidRPr="00E81B98">
        <w:rPr>
          <w:rFonts w:eastAsia="SimSun"/>
          <w:sz w:val="20"/>
          <w:szCs w:val="20"/>
          <w:lang w:eastAsia="zh-CN"/>
        </w:rPr>
        <w:t>2</w:t>
      </w:r>
      <w:r w:rsidRPr="00E81B98">
        <w:rPr>
          <w:rFonts w:eastAsia="SimSun"/>
          <w:sz w:val="20"/>
          <w:szCs w:val="20"/>
          <w:lang w:eastAsia="zh-CN"/>
        </w:rPr>
        <w:t>）。</w:t>
      </w:r>
    </w:p>
  </w:footnote>
  <w:footnote w:id="79">
    <w:p w14:paraId="73C55700" w14:textId="77777777" w:rsidR="001B7D42" w:rsidRPr="00E81B98" w:rsidRDefault="001B7D42" w:rsidP="001B7D42">
      <w:pPr>
        <w:pStyle w:val="FootnoteText"/>
        <w:spacing w:after="40" w:line="240" w:lineRule="atLeas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w:t>
      </w:r>
      <w:r w:rsidRPr="00E81B98">
        <w:rPr>
          <w:rFonts w:eastAsia="SimSun"/>
          <w:sz w:val="20"/>
          <w:szCs w:val="20"/>
          <w:lang w:eastAsia="zh-CN"/>
        </w:rPr>
        <w:t>见</w:t>
      </w:r>
      <w:hyperlink r:id="rId5" w:history="1">
        <w:r w:rsidRPr="00E81B98">
          <w:rPr>
            <w:rStyle w:val="Hyperlink"/>
            <w:rFonts w:eastAsia="SimSun"/>
            <w:sz w:val="20"/>
            <w:szCs w:val="20"/>
          </w:rPr>
          <w:t>www.gbif.org/</w:t>
        </w:r>
      </w:hyperlink>
      <w:r w:rsidRPr="00E81B98">
        <w:rPr>
          <w:rFonts w:eastAsia="SimSun"/>
          <w:sz w:val="20"/>
          <w:szCs w:val="20"/>
        </w:rPr>
        <w:t>。</w:t>
      </w:r>
    </w:p>
  </w:footnote>
  <w:footnote w:id="80">
    <w:p w14:paraId="74A7962E" w14:textId="77777777" w:rsidR="001B7D42" w:rsidRPr="00E81B98" w:rsidRDefault="001B7D42" w:rsidP="001B7D42">
      <w:pPr>
        <w:pStyle w:val="FootnoteText"/>
        <w:spacing w:after="40" w:line="240" w:lineRule="atLeas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w:t>
      </w:r>
      <w:r w:rsidRPr="00E81B98">
        <w:rPr>
          <w:rFonts w:eastAsia="SimSun"/>
          <w:sz w:val="20"/>
          <w:szCs w:val="20"/>
          <w:lang w:eastAsia="zh-CN"/>
        </w:rPr>
        <w:t>见</w:t>
      </w:r>
      <w:r w:rsidRPr="00E81B98">
        <w:rPr>
          <w:rFonts w:eastAsia="SimSun"/>
        </w:rPr>
        <w:fldChar w:fldCharType="begin"/>
      </w:r>
      <w:r w:rsidRPr="00E81B98">
        <w:rPr>
          <w:rFonts w:eastAsia="SimSun"/>
          <w:sz w:val="20"/>
          <w:szCs w:val="20"/>
        </w:rPr>
        <w:instrText>HYPERLINK "https://griis.org/"</w:instrText>
      </w:r>
      <w:r w:rsidRPr="00E81B98">
        <w:rPr>
          <w:rFonts w:eastAsia="SimSun"/>
        </w:rPr>
      </w:r>
      <w:r w:rsidRPr="00E81B98">
        <w:rPr>
          <w:rFonts w:eastAsia="SimSun"/>
        </w:rPr>
        <w:fldChar w:fldCharType="separate"/>
      </w:r>
      <w:r w:rsidRPr="00E81B98">
        <w:rPr>
          <w:rStyle w:val="Hyperlink"/>
          <w:rFonts w:eastAsia="SimSun"/>
          <w:sz w:val="20"/>
          <w:szCs w:val="20"/>
        </w:rPr>
        <w:t>https://griis.org/</w:t>
      </w:r>
      <w:r w:rsidRPr="00E81B98">
        <w:rPr>
          <w:rStyle w:val="Hyperlink"/>
          <w:rFonts w:eastAsia="SimSun"/>
          <w:sz w:val="20"/>
          <w:szCs w:val="20"/>
        </w:rPr>
        <w:fldChar w:fldCharType="end"/>
      </w:r>
      <w:r w:rsidRPr="00E81B98">
        <w:rPr>
          <w:rFonts w:eastAsia="SimSun"/>
          <w:sz w:val="20"/>
          <w:szCs w:val="20"/>
        </w:rPr>
        <w:t>。</w:t>
      </w:r>
    </w:p>
  </w:footnote>
  <w:footnote w:id="81">
    <w:p w14:paraId="5C39543A" w14:textId="77777777" w:rsidR="001B7D42" w:rsidRPr="00E81B98" w:rsidRDefault="001B7D42" w:rsidP="001B7D42">
      <w:pPr>
        <w:pStyle w:val="FootnoteText"/>
        <w:spacing w:after="40" w:line="240" w:lineRule="atLeas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w:t>
      </w:r>
      <w:r w:rsidRPr="00E81B98">
        <w:rPr>
          <w:rFonts w:eastAsia="SimSun"/>
          <w:sz w:val="20"/>
          <w:szCs w:val="20"/>
          <w:lang w:eastAsia="zh-CN"/>
        </w:rPr>
        <w:t>见</w:t>
      </w:r>
      <w:r w:rsidRPr="00E81B98">
        <w:rPr>
          <w:rFonts w:eastAsia="SimSun"/>
        </w:rPr>
        <w:fldChar w:fldCharType="begin"/>
      </w:r>
      <w:r w:rsidRPr="00E81B98">
        <w:rPr>
          <w:rFonts w:eastAsia="SimSun"/>
          <w:sz w:val="20"/>
          <w:szCs w:val="20"/>
        </w:rPr>
        <w:instrText>HYPERLINK "http://www.cabidigitallibrary.org/journal/cabicompendium"</w:instrText>
      </w:r>
      <w:r w:rsidRPr="00E81B98">
        <w:rPr>
          <w:rFonts w:eastAsia="SimSun"/>
        </w:rPr>
      </w:r>
      <w:r w:rsidRPr="00E81B98">
        <w:rPr>
          <w:rFonts w:eastAsia="SimSun"/>
        </w:rPr>
        <w:fldChar w:fldCharType="separate"/>
      </w:r>
      <w:r w:rsidRPr="00E81B98">
        <w:rPr>
          <w:rStyle w:val="Hyperlink"/>
          <w:rFonts w:eastAsia="SimSun"/>
          <w:sz w:val="20"/>
          <w:szCs w:val="20"/>
        </w:rPr>
        <w:t>www.cabidigitallibrary.org/journal/cabicompendium</w:t>
      </w:r>
      <w:r w:rsidRPr="00E81B98">
        <w:rPr>
          <w:rStyle w:val="Hyperlink"/>
          <w:rFonts w:eastAsia="SimSun"/>
          <w:sz w:val="20"/>
          <w:szCs w:val="20"/>
        </w:rPr>
        <w:fldChar w:fldCharType="end"/>
      </w:r>
      <w:r w:rsidRPr="00E81B98">
        <w:rPr>
          <w:rFonts w:eastAsia="SimSun"/>
          <w:sz w:val="20"/>
          <w:szCs w:val="20"/>
        </w:rPr>
        <w:t>。</w:t>
      </w:r>
    </w:p>
  </w:footnote>
  <w:footnote w:id="82">
    <w:p w14:paraId="1E61161B" w14:textId="77777777" w:rsidR="001B7D42" w:rsidRPr="00E81B98" w:rsidRDefault="001B7D42" w:rsidP="001B7D42">
      <w:pPr>
        <w:pStyle w:val="FootnoteTex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vertAlign w:val="superscript"/>
          <w:lang w:eastAsia="zh-CN"/>
        </w:rPr>
        <w:t xml:space="preserve"> </w:t>
      </w:r>
      <w:r w:rsidRPr="00E81B98">
        <w:rPr>
          <w:rFonts w:eastAsia="SimSun"/>
          <w:sz w:val="20"/>
          <w:szCs w:val="20"/>
          <w:lang w:eastAsia="zh-CN"/>
        </w:rPr>
        <w:t>见</w:t>
      </w:r>
      <w:r w:rsidRPr="00E81B98">
        <w:rPr>
          <w:rFonts w:eastAsia="SimSun"/>
          <w:sz w:val="20"/>
          <w:szCs w:val="20"/>
          <w:vertAlign w:val="superscript"/>
          <w:lang w:eastAsia="zh-CN"/>
        </w:rPr>
        <w:t xml:space="preserve"> </w:t>
      </w:r>
      <w:r w:rsidR="00F26BE8">
        <w:fldChar w:fldCharType="begin"/>
      </w:r>
      <w:r w:rsidR="00F26BE8">
        <w:rPr>
          <w:lang w:eastAsia="zh-CN"/>
        </w:rPr>
        <w:instrText>HYPERLINK "https://alien.jrc.ec.europa.eu/easin"</w:instrText>
      </w:r>
      <w:r w:rsidR="00F26BE8">
        <w:fldChar w:fldCharType="separate"/>
      </w:r>
      <w:r w:rsidRPr="00E81B98">
        <w:rPr>
          <w:rStyle w:val="Hyperlink"/>
          <w:rFonts w:eastAsia="SimSun"/>
          <w:sz w:val="20"/>
          <w:szCs w:val="20"/>
          <w:lang w:eastAsia="zh-CN"/>
        </w:rPr>
        <w:t>https://alien.jrc.ec.europa.eu/easin</w:t>
      </w:r>
      <w:r w:rsidR="00F26BE8">
        <w:rPr>
          <w:rStyle w:val="Hyperlink"/>
          <w:rFonts w:eastAsia="SimSun"/>
          <w:sz w:val="20"/>
          <w:szCs w:val="20"/>
          <w:lang w:eastAsia="zh-CN"/>
        </w:rPr>
        <w:fldChar w:fldCharType="end"/>
      </w:r>
      <w:r w:rsidRPr="00E81B98">
        <w:rPr>
          <w:rFonts w:eastAsia="SimSun"/>
          <w:sz w:val="20"/>
          <w:szCs w:val="20"/>
          <w:lang w:eastAsia="zh-CN"/>
        </w:rPr>
        <w:t>。</w:t>
      </w:r>
    </w:p>
  </w:footnote>
  <w:footnote w:id="83">
    <w:p w14:paraId="0D99C5E8" w14:textId="77777777" w:rsidR="001B7D42" w:rsidRPr="00E81B98" w:rsidRDefault="001B7D42" w:rsidP="001B7D42">
      <w:pPr>
        <w:pStyle w:val="FootnoteText"/>
        <w:spacing w:after="40" w:line="240" w:lineRule="atLeast"/>
        <w:rPr>
          <w:rFonts w:eastAsia="SimSun"/>
          <w:sz w:val="20"/>
          <w:szCs w:val="20"/>
        </w:rPr>
      </w:pPr>
      <w:r w:rsidRPr="00E81B98">
        <w:rPr>
          <w:rStyle w:val="FootnoteReference"/>
          <w:rFonts w:eastAsia="SimSun"/>
          <w:sz w:val="20"/>
          <w:szCs w:val="20"/>
        </w:rPr>
        <w:footnoteRef/>
      </w:r>
      <w:r w:rsidRPr="00E81B98">
        <w:rPr>
          <w:rFonts w:eastAsia="SimSun"/>
          <w:sz w:val="20"/>
          <w:szCs w:val="20"/>
          <w:vertAlign w:val="superscript"/>
        </w:rPr>
        <w:t xml:space="preserve">  </w:t>
      </w:r>
      <w:r w:rsidRPr="00E81B98">
        <w:rPr>
          <w:rFonts w:eastAsia="SimSun"/>
          <w:sz w:val="20"/>
          <w:szCs w:val="20"/>
          <w:lang w:eastAsia="zh-CN"/>
        </w:rPr>
        <w:t>见</w:t>
      </w:r>
      <w:hyperlink r:id="rId6" w:history="1">
        <w:r w:rsidRPr="00E81B98">
          <w:rPr>
            <w:rStyle w:val="Hyperlink"/>
            <w:rFonts w:eastAsia="SimSun"/>
            <w:sz w:val="20"/>
            <w:szCs w:val="20"/>
          </w:rPr>
          <w:t>www.iucngisd.org/gisd/</w:t>
        </w:r>
      </w:hyperlink>
      <w:r w:rsidRPr="00E81B98">
        <w:rPr>
          <w:rFonts w:eastAsia="SimSun"/>
          <w:sz w:val="20"/>
          <w:szCs w:val="20"/>
        </w:rPr>
        <w:t>。</w:t>
      </w:r>
    </w:p>
  </w:footnote>
  <w:footnote w:id="84">
    <w:p w14:paraId="5F49FC51" w14:textId="77777777" w:rsidR="001B7D42" w:rsidRPr="00E81B98" w:rsidRDefault="001B7D42" w:rsidP="001B7D42">
      <w:pPr>
        <w:pStyle w:val="FootnoteText"/>
        <w:spacing w:after="40" w:line="240" w:lineRule="atLeast"/>
        <w:rPr>
          <w:rFonts w:eastAsia="SimSun"/>
          <w:b/>
          <w:bCs/>
          <w:sz w:val="20"/>
          <w:szCs w:val="20"/>
        </w:rPr>
      </w:pPr>
      <w:r w:rsidRPr="00E81B98">
        <w:rPr>
          <w:rFonts w:eastAsia="SimSun"/>
          <w:sz w:val="20"/>
          <w:szCs w:val="20"/>
          <w:vertAlign w:val="superscript"/>
        </w:rPr>
        <w:footnoteRef/>
      </w:r>
      <w:r w:rsidRPr="00E81B98">
        <w:rPr>
          <w:rFonts w:eastAsia="SimSun"/>
          <w:sz w:val="20"/>
          <w:szCs w:val="20"/>
        </w:rPr>
        <w:t xml:space="preserve">  </w:t>
      </w:r>
      <w:hyperlink r:id="rId7" w:history="1">
        <w:r w:rsidRPr="00E81B98">
          <w:rPr>
            <w:rStyle w:val="Hyperlink"/>
            <w:rFonts w:eastAsia="SimSun"/>
            <w:sz w:val="20"/>
            <w:szCs w:val="20"/>
          </w:rPr>
          <w:t>www.cbd.int/invasive/giasipartnership/</w:t>
        </w:r>
      </w:hyperlink>
      <w:r w:rsidRPr="00E81B98">
        <w:rPr>
          <w:rStyle w:val="Hyperlink"/>
          <w:rFonts w:eastAsia="SimSun"/>
          <w:sz w:val="20"/>
          <w:szCs w:val="20"/>
          <w:lang w:eastAsia="zh-CN"/>
        </w:rPr>
        <w:t>。</w:t>
      </w:r>
    </w:p>
  </w:footnote>
  <w:footnote w:id="85">
    <w:p w14:paraId="3461A19E" w14:textId="77777777" w:rsidR="001B7D42" w:rsidRPr="00E81B98" w:rsidRDefault="001B7D42" w:rsidP="001B7D42">
      <w:pPr>
        <w:pStyle w:val="FootnoteText"/>
        <w:spacing w:after="40" w:line="240" w:lineRule="atLeast"/>
        <w:rPr>
          <w:rFonts w:eastAsia="SimSun"/>
          <w:sz w:val="20"/>
          <w:szCs w:val="20"/>
          <w:lang w:val="en-US"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传统知识被定义为：</w:t>
      </w:r>
      <w:r w:rsidRPr="00E81B98">
        <w:rPr>
          <w:rFonts w:eastAsia="SimSun"/>
          <w:kern w:val="22"/>
          <w:sz w:val="20"/>
          <w:szCs w:val="20"/>
          <w:lang w:val="zh-CN" w:eastAsia="zh-CN"/>
        </w:rPr>
        <w:t>土著人民和地方社区体现与保护和</w:t>
      </w:r>
      <w:proofErr w:type="gramStart"/>
      <w:r w:rsidRPr="00E81B98">
        <w:rPr>
          <w:rFonts w:eastAsia="SimSun"/>
          <w:kern w:val="22"/>
          <w:sz w:val="20"/>
          <w:szCs w:val="20"/>
          <w:lang w:val="zh-CN" w:eastAsia="zh-CN"/>
        </w:rPr>
        <w:t>可</w:t>
      </w:r>
      <w:proofErr w:type="gramEnd"/>
      <w:r w:rsidRPr="00E81B98">
        <w:rPr>
          <w:rFonts w:eastAsia="SimSun"/>
          <w:kern w:val="22"/>
          <w:sz w:val="20"/>
          <w:szCs w:val="20"/>
          <w:lang w:val="zh-CN" w:eastAsia="zh-CN"/>
        </w:rPr>
        <w:t>持续利用生物多样性相关的传统生活方式的知识、创新和做法</w:t>
      </w:r>
      <w:r w:rsidRPr="00E81B98">
        <w:rPr>
          <w:rFonts w:eastAsia="SimSun"/>
          <w:sz w:val="20"/>
          <w:szCs w:val="20"/>
          <w:lang w:val="en-US" w:eastAsia="zh-CN"/>
        </w:rPr>
        <w:t>(</w:t>
      </w:r>
      <w:r w:rsidRPr="00E81B98">
        <w:rPr>
          <w:rFonts w:eastAsia="SimSun"/>
          <w:sz w:val="20"/>
          <w:szCs w:val="20"/>
          <w:lang w:val="en-US" w:eastAsia="zh-CN"/>
        </w:rPr>
        <w:t>第</w:t>
      </w:r>
      <w:r w:rsidRPr="00E81B98">
        <w:rPr>
          <w:rFonts w:eastAsia="SimSun"/>
        </w:rPr>
        <w:fldChar w:fldCharType="begin"/>
      </w:r>
      <w:r w:rsidRPr="00E81B98">
        <w:rPr>
          <w:rFonts w:eastAsia="SimSun"/>
          <w:sz w:val="20"/>
          <w:szCs w:val="20"/>
          <w:lang w:eastAsia="zh-CN"/>
        </w:rPr>
        <w:instrText>HYPERLINK "https://www.cbd.int/decisions/cop/14/13%20zh."</w:instrText>
      </w:r>
      <w:r w:rsidRPr="00E81B98">
        <w:rPr>
          <w:rFonts w:eastAsia="SimSun"/>
        </w:rPr>
      </w:r>
      <w:r w:rsidRPr="00E81B98">
        <w:rPr>
          <w:rFonts w:eastAsia="SimSun"/>
        </w:rPr>
        <w:fldChar w:fldCharType="separate"/>
      </w:r>
      <w:r w:rsidRPr="00E81B98">
        <w:rPr>
          <w:rStyle w:val="Hyperlink"/>
          <w:rFonts w:eastAsia="SimSun"/>
          <w:sz w:val="20"/>
          <w:szCs w:val="20"/>
          <w:lang w:val="en-US" w:eastAsia="zh-CN"/>
        </w:rPr>
        <w:t>14/13</w:t>
      </w:r>
      <w:r w:rsidRPr="00E81B98">
        <w:rPr>
          <w:rStyle w:val="Hyperlink"/>
          <w:rFonts w:eastAsia="SimSun"/>
          <w:sz w:val="20"/>
          <w:szCs w:val="20"/>
          <w:lang w:val="en-US"/>
        </w:rPr>
        <w:fldChar w:fldCharType="end"/>
      </w:r>
      <w:proofErr w:type="gramStart"/>
      <w:r w:rsidRPr="00E81B98">
        <w:rPr>
          <w:rStyle w:val="Hyperlink"/>
          <w:rFonts w:eastAsia="SimSun"/>
          <w:sz w:val="20"/>
          <w:szCs w:val="20"/>
          <w:lang w:val="en-US" w:eastAsia="zh-CN"/>
        </w:rPr>
        <w:t>号决定</w:t>
      </w:r>
      <w:proofErr w:type="gramEnd"/>
      <w:r w:rsidRPr="00E81B98">
        <w:rPr>
          <w:rFonts w:eastAsia="SimSun"/>
          <w:sz w:val="20"/>
          <w:szCs w:val="20"/>
          <w:lang w:val="en-US" w:eastAsia="zh-CN"/>
        </w:rPr>
        <w:t>)</w:t>
      </w:r>
      <w:r w:rsidRPr="00E81B98">
        <w:rPr>
          <w:rFonts w:eastAsia="SimSun"/>
          <w:sz w:val="20"/>
          <w:szCs w:val="20"/>
          <w:lang w:val="en-US" w:eastAsia="zh-CN"/>
        </w:rPr>
        <w:t>。</w:t>
      </w:r>
    </w:p>
  </w:footnote>
  <w:footnote w:id="86">
    <w:p w14:paraId="2081FD59" w14:textId="77777777" w:rsidR="001B7D42" w:rsidRPr="00E81B98" w:rsidRDefault="001B7D42" w:rsidP="001B7D42">
      <w:pPr>
        <w:pStyle w:val="FootnoteText"/>
        <w:spacing w:after="40" w:line="240" w:lineRule="atLeast"/>
        <w:rPr>
          <w:rFonts w:eastAsia="SimSun"/>
          <w:color w:val="000080"/>
          <w:kern w:val="22"/>
          <w:sz w:val="20"/>
          <w:szCs w:val="20"/>
          <w:lang w:eastAsia="zh-CN"/>
        </w:rPr>
      </w:pPr>
      <w:r w:rsidRPr="00E81B98">
        <w:rPr>
          <w:rFonts w:eastAsia="SimSun"/>
          <w:sz w:val="20"/>
          <w:szCs w:val="20"/>
          <w:vertAlign w:val="superscript"/>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应该认识到，</w:t>
      </w:r>
      <w:r w:rsidRPr="00E81B98">
        <w:rPr>
          <w:rStyle w:val="FootnoteReference"/>
          <w:rFonts w:eastAsia="SimSun"/>
          <w:sz w:val="20"/>
          <w:szCs w:val="20"/>
          <w:lang w:eastAsia="zh-CN"/>
        </w:rPr>
        <w:t>土著人民的利益不仅限于使用传统知识</w:t>
      </w:r>
      <w:r w:rsidRPr="00E81B98">
        <w:rPr>
          <w:rFonts w:eastAsia="SimSun"/>
          <w:sz w:val="20"/>
          <w:szCs w:val="20"/>
          <w:lang w:eastAsia="zh-CN"/>
        </w:rPr>
        <w:t>，还包括如何使用与具有文化意义的物种和地点有关的数据，以及如何和在哪里储存这些数据（例如土著数据主权的概念）。</w:t>
      </w:r>
      <w:r w:rsidRPr="00E81B98">
        <w:rPr>
          <w:rFonts w:eastAsia="SimSun"/>
          <w:kern w:val="22"/>
          <w:sz w:val="20"/>
          <w:szCs w:val="20"/>
          <w:lang w:eastAsia="zh-CN"/>
        </w:rPr>
        <w:t xml:space="preserve"> “</w:t>
      </w:r>
      <w:r w:rsidRPr="00E81B98">
        <w:rPr>
          <w:rFonts w:eastAsia="SimSun"/>
          <w:sz w:val="20"/>
          <w:szCs w:val="20"/>
          <w:lang w:eastAsia="zh-CN"/>
        </w:rPr>
        <w:t>自由、</w:t>
      </w:r>
      <w:proofErr w:type="gramStart"/>
      <w:r w:rsidRPr="00E81B98">
        <w:rPr>
          <w:rFonts w:eastAsia="SimSun"/>
          <w:sz w:val="20"/>
          <w:szCs w:val="20"/>
          <w:lang w:eastAsia="zh-CN"/>
        </w:rPr>
        <w:t>事先和知情同意</w:t>
      </w:r>
      <w:r w:rsidRPr="00E81B98">
        <w:rPr>
          <w:rFonts w:eastAsia="SimSun"/>
          <w:sz w:val="20"/>
          <w:szCs w:val="20"/>
          <w:lang w:eastAsia="zh-CN"/>
        </w:rPr>
        <w:t>”</w:t>
      </w:r>
      <w:r w:rsidRPr="00E81B98">
        <w:rPr>
          <w:rFonts w:eastAsia="SimSun"/>
          <w:sz w:val="20"/>
          <w:szCs w:val="20"/>
          <w:lang w:eastAsia="zh-CN"/>
        </w:rPr>
        <w:t>指三种表述</w:t>
      </w:r>
      <w:proofErr w:type="gramEnd"/>
      <w:r w:rsidRPr="00E81B98">
        <w:rPr>
          <w:rFonts w:eastAsia="SimSun"/>
          <w:sz w:val="20"/>
          <w:szCs w:val="20"/>
          <w:lang w:eastAsia="zh-CN"/>
        </w:rPr>
        <w:t>，即</w:t>
      </w:r>
      <w:r w:rsidRPr="00E81B98">
        <w:rPr>
          <w:rFonts w:eastAsia="SimSun"/>
          <w:sz w:val="20"/>
          <w:szCs w:val="20"/>
          <w:lang w:eastAsia="zh-CN"/>
        </w:rPr>
        <w:t>“</w:t>
      </w:r>
      <w:r w:rsidRPr="00E81B98">
        <w:rPr>
          <w:rFonts w:eastAsia="SimSun"/>
          <w:sz w:val="20"/>
          <w:szCs w:val="20"/>
          <w:lang w:eastAsia="zh-CN"/>
        </w:rPr>
        <w:t>事先和知情同意</w:t>
      </w:r>
      <w:r w:rsidRPr="00E81B98">
        <w:rPr>
          <w:rFonts w:eastAsia="SimSun"/>
          <w:sz w:val="20"/>
          <w:szCs w:val="20"/>
          <w:lang w:eastAsia="zh-CN"/>
        </w:rPr>
        <w:t>”</w:t>
      </w:r>
      <w:r w:rsidRPr="00E81B98">
        <w:rPr>
          <w:rFonts w:eastAsia="SimSun"/>
          <w:sz w:val="20"/>
          <w:szCs w:val="20"/>
          <w:lang w:eastAsia="zh-CN"/>
        </w:rPr>
        <w:t>、</w:t>
      </w:r>
      <w:r w:rsidRPr="00E81B98">
        <w:rPr>
          <w:rFonts w:eastAsia="SimSun"/>
          <w:sz w:val="20"/>
          <w:szCs w:val="20"/>
          <w:lang w:eastAsia="zh-CN"/>
        </w:rPr>
        <w:t>“</w:t>
      </w:r>
      <w:r w:rsidRPr="00E81B98">
        <w:rPr>
          <w:rFonts w:eastAsia="SimSun"/>
          <w:sz w:val="20"/>
          <w:szCs w:val="20"/>
          <w:lang w:eastAsia="zh-CN"/>
        </w:rPr>
        <w:t>自由、事先和知情同意</w:t>
      </w:r>
      <w:r w:rsidRPr="00E81B98">
        <w:rPr>
          <w:rFonts w:eastAsia="SimSun"/>
          <w:sz w:val="20"/>
          <w:szCs w:val="20"/>
          <w:lang w:eastAsia="zh-CN"/>
        </w:rPr>
        <w:t>”</w:t>
      </w:r>
      <w:r w:rsidRPr="00E81B98">
        <w:rPr>
          <w:rFonts w:eastAsia="SimSun"/>
          <w:sz w:val="20"/>
          <w:szCs w:val="20"/>
          <w:lang w:eastAsia="zh-CN"/>
        </w:rPr>
        <w:t>及</w:t>
      </w:r>
      <w:r w:rsidRPr="00E81B98">
        <w:rPr>
          <w:rFonts w:eastAsia="SimSun"/>
          <w:sz w:val="20"/>
          <w:szCs w:val="20"/>
          <w:lang w:eastAsia="zh-CN"/>
        </w:rPr>
        <w:t>“</w:t>
      </w:r>
      <w:r w:rsidRPr="00E81B98">
        <w:rPr>
          <w:rFonts w:eastAsia="SimSun"/>
          <w:sz w:val="20"/>
          <w:szCs w:val="20"/>
          <w:lang w:eastAsia="zh-CN"/>
        </w:rPr>
        <w:t>批准和参与</w:t>
      </w:r>
      <w:r w:rsidRPr="00E81B98">
        <w:rPr>
          <w:rFonts w:eastAsia="SimSun"/>
          <w:sz w:val="20"/>
          <w:szCs w:val="20"/>
          <w:lang w:eastAsia="zh-CN"/>
        </w:rPr>
        <w:t xml:space="preserve">” </w:t>
      </w:r>
      <w:r w:rsidRPr="00E81B98">
        <w:rPr>
          <w:rFonts w:eastAsia="SimSun"/>
          <w:sz w:val="20"/>
          <w:szCs w:val="20"/>
          <w:lang w:eastAsia="zh-CN"/>
        </w:rPr>
        <w:t>（见第</w:t>
      </w:r>
      <w:r w:rsidRPr="00E81B98">
        <w:rPr>
          <w:rFonts w:eastAsia="SimSun"/>
        </w:rPr>
        <w:fldChar w:fldCharType="begin"/>
      </w:r>
      <w:r w:rsidRPr="00E81B98">
        <w:rPr>
          <w:rFonts w:eastAsia="SimSun"/>
          <w:sz w:val="20"/>
          <w:szCs w:val="20"/>
          <w:lang w:eastAsia="zh-CN"/>
        </w:rPr>
        <w:instrText>HYPERLINK "https://www.cbd.int/doc/decisions/cop-15/cop-15-dec-04-zh.pdf"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15/4</w:t>
      </w:r>
      <w:r w:rsidRPr="00E81B98">
        <w:rPr>
          <w:rStyle w:val="Hyperlink"/>
          <w:rFonts w:eastAsia="SimSun"/>
          <w:sz w:val="20"/>
          <w:szCs w:val="20"/>
        </w:rPr>
        <w:fldChar w:fldCharType="end"/>
      </w:r>
      <w:r w:rsidRPr="00E81B98">
        <w:rPr>
          <w:rStyle w:val="Hyperlink"/>
          <w:rFonts w:eastAsia="SimSun"/>
          <w:color w:val="000080"/>
          <w:sz w:val="20"/>
          <w:szCs w:val="20"/>
          <w:lang w:eastAsia="zh-CN"/>
        </w:rPr>
        <w:t>号决定，附件）。</w:t>
      </w:r>
    </w:p>
  </w:footnote>
  <w:footnote w:id="87">
    <w:p w14:paraId="35E0F5BB" w14:textId="77777777" w:rsidR="001B7D42" w:rsidRPr="00E81B98" w:rsidRDefault="001B7D42" w:rsidP="001B7D42">
      <w:pPr>
        <w:pStyle w:val="FootnoteText"/>
        <w:spacing w:after="40" w:line="240" w:lineRule="atLeas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w:t>
      </w:r>
      <w:hyperlink r:id="rId8" w:history="1">
        <w:r w:rsidRPr="00E81B98">
          <w:rPr>
            <w:rStyle w:val="Hyperlink"/>
            <w:rFonts w:eastAsia="SimSun"/>
            <w:kern w:val="22"/>
            <w:sz w:val="20"/>
            <w:szCs w:val="20"/>
          </w:rPr>
          <w:t>www.iucn.org/resources/conservation-tool/environmental-impact-classification-alien-taxa-eicat</w:t>
        </w:r>
      </w:hyperlink>
      <w:r w:rsidRPr="00E81B98">
        <w:rPr>
          <w:rStyle w:val="Hyperlink"/>
          <w:rFonts w:eastAsia="SimSun"/>
          <w:kern w:val="22"/>
          <w:sz w:val="20"/>
          <w:szCs w:val="20"/>
        </w:rPr>
        <w:t>。</w:t>
      </w:r>
    </w:p>
  </w:footnote>
  <w:footnote w:id="88">
    <w:p w14:paraId="123FDBD5" w14:textId="77777777" w:rsidR="001B7D42" w:rsidRPr="00E81B98" w:rsidRDefault="001B7D42" w:rsidP="001B7D42">
      <w:pPr>
        <w:pStyle w:val="FootnoteText"/>
        <w:spacing w:after="40" w:line="240" w:lineRule="atLeas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w:t>
      </w:r>
      <w:r w:rsidRPr="00E81B98">
        <w:rPr>
          <w:rFonts w:eastAsia="SimSun"/>
          <w:sz w:val="20"/>
          <w:szCs w:val="20"/>
          <w:lang w:eastAsia="zh-CN"/>
        </w:rPr>
        <w:t>见</w:t>
      </w:r>
      <w:r w:rsidRPr="00E81B98">
        <w:rPr>
          <w:rFonts w:eastAsia="SimSun"/>
          <w:sz w:val="20"/>
          <w:szCs w:val="20"/>
        </w:rPr>
        <w:t xml:space="preserve">Sven Bacher and others, “Socioeconomic impact classification of alien taxa (SEICAT)”, </w:t>
      </w:r>
      <w:r w:rsidRPr="00E81B98">
        <w:rPr>
          <w:rFonts w:eastAsia="SimSun"/>
          <w:i/>
          <w:iCs/>
          <w:sz w:val="20"/>
          <w:szCs w:val="20"/>
        </w:rPr>
        <w:t>Methods in Ecology and Evolution</w:t>
      </w:r>
      <w:r w:rsidRPr="00E81B98">
        <w:rPr>
          <w:rFonts w:eastAsia="SimSun"/>
          <w:sz w:val="20"/>
          <w:szCs w:val="20"/>
        </w:rPr>
        <w:t xml:space="preserve">, vol. 9, No. 1 (April </w:t>
      </w:r>
      <w:proofErr w:type="gramStart"/>
      <w:r w:rsidRPr="00E81B98">
        <w:rPr>
          <w:rFonts w:eastAsia="SimSun"/>
          <w:sz w:val="20"/>
          <w:szCs w:val="20"/>
        </w:rPr>
        <w:t>2017)</w:t>
      </w:r>
      <w:r w:rsidRPr="00E81B98">
        <w:rPr>
          <w:rFonts w:eastAsia="SimSun"/>
          <w:sz w:val="20"/>
          <w:szCs w:val="20"/>
        </w:rPr>
        <w:t>。</w:t>
      </w:r>
      <w:proofErr w:type="gramEnd"/>
    </w:p>
  </w:footnote>
  <w:footnote w:id="89">
    <w:p w14:paraId="36E12623" w14:textId="77777777" w:rsidR="001B7D42" w:rsidRPr="00E81B98" w:rsidRDefault="001B7D42" w:rsidP="001B7D42">
      <w:pPr>
        <w:pStyle w:val="FootnoteText"/>
        <w:suppressLineNumbers/>
        <w:suppressAutoHyphens/>
        <w:spacing w:after="40" w:line="240" w:lineRule="atLeast"/>
        <w:rPr>
          <w:rFonts w:eastAsia="SimSun"/>
          <w:kern w:val="18"/>
          <w:sz w:val="20"/>
          <w:szCs w:val="20"/>
          <w:lang w:eastAsia="zh-CN"/>
        </w:rPr>
      </w:pPr>
      <w:r w:rsidRPr="00E81B98">
        <w:rPr>
          <w:rFonts w:eastAsia="SimSun"/>
          <w:kern w:val="18"/>
          <w:sz w:val="20"/>
          <w:szCs w:val="20"/>
          <w:vertAlign w:val="superscript"/>
        </w:rPr>
        <w:footnoteRef/>
      </w:r>
      <w:r w:rsidRPr="00E81B98">
        <w:rPr>
          <w:rFonts w:eastAsia="SimSun"/>
          <w:kern w:val="18"/>
          <w:sz w:val="20"/>
          <w:szCs w:val="20"/>
          <w:vertAlign w:val="superscript"/>
          <w:lang w:eastAsia="zh-CN"/>
        </w:rPr>
        <w:t xml:space="preserve">  </w:t>
      </w:r>
      <w:r w:rsidRPr="00E81B98">
        <w:rPr>
          <w:rFonts w:eastAsia="SimSun"/>
          <w:kern w:val="18"/>
          <w:sz w:val="20"/>
          <w:szCs w:val="20"/>
          <w:lang w:eastAsia="zh-CN"/>
        </w:rPr>
        <w:t>关于如何使用《外来物种环境影响分类》标准及其应用的范例，见</w:t>
      </w:r>
      <w:r w:rsidRPr="00E81B98">
        <w:rPr>
          <w:rFonts w:eastAsia="SimSun"/>
          <w:kern w:val="18"/>
          <w:sz w:val="20"/>
          <w:szCs w:val="20"/>
          <w:lang w:eastAsia="zh-CN"/>
        </w:rPr>
        <w:t xml:space="preserve"> </w:t>
      </w:r>
      <w:r w:rsidR="00F26BE8">
        <w:fldChar w:fldCharType="begin"/>
      </w:r>
      <w:r w:rsidR="00F26BE8">
        <w:rPr>
          <w:lang w:eastAsia="zh-CN"/>
        </w:rPr>
        <w:instrText>HYPERLINK "https://www.cbd.int/doc/c/f82f/90c8/4e82b4a23db2edfc632d56c5/ias-ahteg-2019-01-02-en.pdf"</w:instrText>
      </w:r>
      <w:r w:rsidR="00F26BE8">
        <w:fldChar w:fldCharType="separate"/>
      </w:r>
      <w:r w:rsidRPr="00E81B98">
        <w:rPr>
          <w:rStyle w:val="Hyperlink"/>
          <w:rFonts w:eastAsia="SimSun"/>
          <w:kern w:val="18"/>
          <w:sz w:val="20"/>
          <w:szCs w:val="20"/>
          <w:lang w:eastAsia="zh-CN"/>
        </w:rPr>
        <w:t>CBD/AHTEG/IAS/2019/1/2</w:t>
      </w:r>
      <w:r w:rsidR="00F26BE8">
        <w:rPr>
          <w:rStyle w:val="Hyperlink"/>
          <w:rFonts w:eastAsia="SimSun"/>
          <w:kern w:val="18"/>
          <w:sz w:val="20"/>
          <w:szCs w:val="20"/>
          <w:lang w:eastAsia="zh-CN"/>
        </w:rPr>
        <w:fldChar w:fldCharType="end"/>
      </w:r>
      <w:r w:rsidRPr="00E81B98">
        <w:rPr>
          <w:rFonts w:eastAsia="SimSun"/>
          <w:kern w:val="18"/>
          <w:sz w:val="20"/>
          <w:szCs w:val="20"/>
          <w:lang w:eastAsia="zh-CN"/>
        </w:rPr>
        <w:t xml:space="preserve">, </w:t>
      </w:r>
      <w:r w:rsidRPr="00E81B98">
        <w:rPr>
          <w:rFonts w:eastAsia="SimSun"/>
          <w:kern w:val="18"/>
          <w:sz w:val="20"/>
          <w:szCs w:val="20"/>
          <w:lang w:eastAsia="zh-CN"/>
        </w:rPr>
        <w:t>附件五，第</w:t>
      </w:r>
      <w:r w:rsidRPr="00E81B98">
        <w:rPr>
          <w:rFonts w:eastAsia="SimSun"/>
          <w:kern w:val="18"/>
          <w:sz w:val="20"/>
          <w:szCs w:val="20"/>
          <w:lang w:eastAsia="zh-CN"/>
        </w:rPr>
        <w:t>12-17</w:t>
      </w:r>
      <w:r w:rsidRPr="00E81B98">
        <w:rPr>
          <w:rFonts w:eastAsia="SimSun"/>
          <w:kern w:val="18"/>
          <w:sz w:val="20"/>
          <w:szCs w:val="20"/>
          <w:lang w:eastAsia="zh-CN"/>
        </w:rPr>
        <w:t>段。</w:t>
      </w:r>
    </w:p>
  </w:footnote>
  <w:footnote w:id="90">
    <w:p w14:paraId="7680E98C" w14:textId="77777777" w:rsidR="001B7D42" w:rsidRPr="00E81B98" w:rsidRDefault="001B7D42" w:rsidP="001B7D42">
      <w:pPr>
        <w:pStyle w:val="FootnoteText"/>
        <w:spacing w:after="40" w:line="240" w:lineRule="atLeas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w:t>
      </w:r>
      <w:proofErr w:type="spellStart"/>
      <w:r w:rsidRPr="00E81B98">
        <w:rPr>
          <w:rFonts w:eastAsia="SimSun"/>
          <w:sz w:val="20"/>
          <w:szCs w:val="20"/>
        </w:rPr>
        <w:t>例如欧洲疾病防控中心和欧洲食品安全局关于动物健康（见</w:t>
      </w:r>
      <w:proofErr w:type="spellEnd"/>
      <w:r w:rsidRPr="00E81B98">
        <w:rPr>
          <w:rFonts w:eastAsia="SimSun"/>
        </w:rPr>
        <w:fldChar w:fldCharType="begin"/>
      </w:r>
      <w:r w:rsidRPr="00E81B98">
        <w:rPr>
          <w:rFonts w:eastAsia="SimSun"/>
          <w:sz w:val="20"/>
          <w:szCs w:val="20"/>
        </w:rPr>
        <w:instrText>HYPERLINK "https://www.efsa.europa.eu/en/topics/topic/animal-health%23efsas-role"</w:instrText>
      </w:r>
      <w:r w:rsidRPr="00E81B98">
        <w:rPr>
          <w:rFonts w:eastAsia="SimSun"/>
        </w:rPr>
      </w:r>
      <w:r w:rsidRPr="00E81B98">
        <w:rPr>
          <w:rFonts w:eastAsia="SimSun"/>
        </w:rPr>
        <w:fldChar w:fldCharType="separate"/>
      </w:r>
      <w:r w:rsidRPr="00E81B98">
        <w:rPr>
          <w:rStyle w:val="Hyperlink"/>
          <w:rFonts w:eastAsia="SimSun"/>
          <w:sz w:val="20"/>
          <w:szCs w:val="20"/>
        </w:rPr>
        <w:t>www.efsa.europa.eu/en/topics/topic/animal-health#efsas-role</w:t>
      </w:r>
      <w:r w:rsidRPr="00E81B98">
        <w:rPr>
          <w:rStyle w:val="Hyperlink"/>
          <w:rFonts w:eastAsia="SimSun"/>
          <w:sz w:val="20"/>
          <w:szCs w:val="20"/>
        </w:rPr>
        <w:fldChar w:fldCharType="end"/>
      </w:r>
      <w:r w:rsidRPr="00E81B98">
        <w:rPr>
          <w:rFonts w:eastAsia="SimSun"/>
          <w:sz w:val="20"/>
          <w:szCs w:val="20"/>
        </w:rPr>
        <w:t>）</w:t>
      </w:r>
      <w:proofErr w:type="spellStart"/>
      <w:r w:rsidRPr="00E81B98">
        <w:rPr>
          <w:rFonts w:eastAsia="SimSun"/>
          <w:sz w:val="20"/>
          <w:szCs w:val="20"/>
        </w:rPr>
        <w:t>和外来入侵物种（见</w:t>
      </w:r>
      <w:proofErr w:type="spellEnd"/>
      <w:r w:rsidRPr="00E81B98">
        <w:rPr>
          <w:rFonts w:eastAsia="SimSun"/>
        </w:rPr>
        <w:fldChar w:fldCharType="begin"/>
      </w:r>
      <w:r w:rsidRPr="00E81B98">
        <w:rPr>
          <w:rFonts w:eastAsia="SimSun"/>
          <w:sz w:val="20"/>
          <w:szCs w:val="20"/>
        </w:rPr>
        <w:instrText>HYPERLINK "https://www.efsa.europa.eu/en/topics/topic/invasive-alien-species"</w:instrText>
      </w:r>
      <w:r w:rsidRPr="00E81B98">
        <w:rPr>
          <w:rFonts w:eastAsia="SimSun"/>
        </w:rPr>
      </w:r>
      <w:r w:rsidRPr="00E81B98">
        <w:rPr>
          <w:rFonts w:eastAsia="SimSun"/>
        </w:rPr>
        <w:fldChar w:fldCharType="separate"/>
      </w:r>
      <w:r w:rsidRPr="00E81B98">
        <w:rPr>
          <w:rStyle w:val="Hyperlink"/>
          <w:rFonts w:eastAsia="SimSun"/>
          <w:sz w:val="20"/>
          <w:szCs w:val="20"/>
        </w:rPr>
        <w:t>www.efsa.europa.eu/en/topics/topic/invasive-alien-species</w:t>
      </w:r>
      <w:r w:rsidRPr="00E81B98">
        <w:rPr>
          <w:rStyle w:val="Hyperlink"/>
          <w:rFonts w:eastAsia="SimSun"/>
          <w:sz w:val="20"/>
          <w:szCs w:val="20"/>
        </w:rPr>
        <w:fldChar w:fldCharType="end"/>
      </w:r>
      <w:r w:rsidRPr="00E81B98">
        <w:rPr>
          <w:rFonts w:eastAsia="SimSun"/>
          <w:sz w:val="20"/>
          <w:szCs w:val="20"/>
        </w:rPr>
        <w:t>）</w:t>
      </w:r>
      <w:proofErr w:type="spellStart"/>
      <w:r w:rsidRPr="00E81B98">
        <w:rPr>
          <w:rFonts w:eastAsia="SimSun"/>
          <w:sz w:val="20"/>
          <w:szCs w:val="20"/>
        </w:rPr>
        <w:t>的区域监测和监管办法</w:t>
      </w:r>
      <w:proofErr w:type="spellEnd"/>
      <w:r w:rsidRPr="00E81B98">
        <w:rPr>
          <w:rFonts w:eastAsia="SimSun"/>
          <w:sz w:val="20"/>
          <w:szCs w:val="20"/>
        </w:rPr>
        <w:t>。</w:t>
      </w:r>
    </w:p>
  </w:footnote>
  <w:footnote w:id="91">
    <w:p w14:paraId="4A8CA216" w14:textId="77777777" w:rsidR="001B7D42" w:rsidRPr="00E81B98" w:rsidRDefault="001B7D42" w:rsidP="001B7D42">
      <w:pPr>
        <w:pStyle w:val="FootnoteTex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见</w:t>
      </w:r>
      <w:r w:rsidRPr="00E81B98">
        <w:rPr>
          <w:rFonts w:eastAsia="SimSun"/>
          <w:sz w:val="20"/>
          <w:szCs w:val="20"/>
        </w:rPr>
        <w:fldChar w:fldCharType="begin"/>
      </w:r>
      <w:r w:rsidRPr="00E81B98">
        <w:rPr>
          <w:rFonts w:eastAsia="SimSun"/>
          <w:sz w:val="20"/>
          <w:szCs w:val="20"/>
          <w:lang w:eastAsia="zh-CN"/>
        </w:rPr>
        <w:instrText>HYPERLINK "https://www.cbd.int/doc/meetings/sbstta/sbstta-18/official/sbstta-18-09-add1-en.pdf"</w:instrText>
      </w:r>
      <w:r w:rsidRPr="00E81B98">
        <w:rPr>
          <w:rFonts w:eastAsia="SimSun"/>
          <w:sz w:val="20"/>
          <w:szCs w:val="20"/>
        </w:rPr>
      </w:r>
      <w:r w:rsidRPr="00E81B98">
        <w:rPr>
          <w:rFonts w:eastAsia="SimSun"/>
          <w:sz w:val="20"/>
          <w:szCs w:val="20"/>
        </w:rPr>
        <w:fldChar w:fldCharType="separate"/>
      </w:r>
      <w:r w:rsidRPr="00E81B98">
        <w:rPr>
          <w:rFonts w:eastAsia="SimSun"/>
          <w:sz w:val="20"/>
          <w:szCs w:val="20"/>
          <w:lang w:eastAsia="zh-CN"/>
        </w:rPr>
        <w:t>UNEP/CBD/SBSTTA/18/9/Add.1</w:t>
      </w:r>
      <w:r w:rsidRPr="00E81B98">
        <w:rPr>
          <w:rFonts w:eastAsia="SimSun"/>
          <w:sz w:val="20"/>
          <w:szCs w:val="20"/>
        </w:rPr>
        <w:fldChar w:fldCharType="end"/>
      </w:r>
      <w:r w:rsidRPr="00E81B98">
        <w:rPr>
          <w:rFonts w:eastAsia="SimSun"/>
          <w:sz w:val="20"/>
          <w:szCs w:val="20"/>
          <w:lang w:eastAsia="zh-CN"/>
        </w:rPr>
        <w:t>。</w:t>
      </w:r>
    </w:p>
  </w:footnote>
  <w:footnote w:id="92">
    <w:p w14:paraId="1032F425" w14:textId="77777777" w:rsidR="001B7D42" w:rsidRPr="00E81B98" w:rsidRDefault="001B7D42" w:rsidP="001B7D42">
      <w:pPr>
        <w:pStyle w:val="FootnoteTex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国际海事组织，</w:t>
      </w:r>
      <w:r w:rsidRPr="00E81B98">
        <w:rPr>
          <w:rFonts w:eastAsia="SimSun"/>
          <w:sz w:val="20"/>
          <w:szCs w:val="20"/>
          <w:lang w:eastAsia="zh-CN"/>
        </w:rPr>
        <w:t>BWM/CONF/36</w:t>
      </w:r>
      <w:r w:rsidRPr="00E81B98">
        <w:rPr>
          <w:rFonts w:eastAsia="SimSun"/>
          <w:sz w:val="20"/>
          <w:szCs w:val="20"/>
          <w:lang w:eastAsia="zh-CN"/>
        </w:rPr>
        <w:t>号文件，附件。</w:t>
      </w:r>
      <w:r w:rsidRPr="00E81B98">
        <w:rPr>
          <w:rFonts w:eastAsia="SimSun"/>
          <w:sz w:val="20"/>
          <w:szCs w:val="20"/>
          <w:lang w:eastAsia="zh-CN"/>
        </w:rPr>
        <w:t xml:space="preserve"> </w:t>
      </w:r>
    </w:p>
  </w:footnote>
  <w:footnote w:id="93">
    <w:p w14:paraId="0DCCF43B" w14:textId="77777777" w:rsidR="001B7D42" w:rsidRPr="00E81B98" w:rsidRDefault="001B7D42" w:rsidP="001B7D42">
      <w:pPr>
        <w:pStyle w:val="FootnoteTex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国际海事组织海洋环境保护委员会第</w:t>
      </w:r>
      <w:r w:rsidRPr="00E81B98">
        <w:rPr>
          <w:rFonts w:eastAsia="SimSun"/>
          <w:sz w:val="20"/>
          <w:szCs w:val="20"/>
          <w:lang w:eastAsia="zh-CN"/>
        </w:rPr>
        <w:t xml:space="preserve">MEPC.207(62) </w:t>
      </w:r>
      <w:r w:rsidRPr="00E81B98">
        <w:rPr>
          <w:rFonts w:eastAsia="SimSun"/>
          <w:sz w:val="20"/>
          <w:szCs w:val="20"/>
          <w:lang w:eastAsia="zh-CN"/>
        </w:rPr>
        <w:t>号决议。</w:t>
      </w:r>
    </w:p>
  </w:footnote>
  <w:footnote w:id="94">
    <w:p w14:paraId="0AC2252C" w14:textId="77777777" w:rsidR="001B7D42" w:rsidRPr="00E81B98" w:rsidRDefault="001B7D42" w:rsidP="001B7D42">
      <w:pPr>
        <w:pStyle w:val="FootnoteTex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例如，见欧洲议会和欧洲理事会</w:t>
      </w:r>
      <w:r w:rsidRPr="00E81B98">
        <w:rPr>
          <w:rFonts w:eastAsia="SimSun"/>
          <w:sz w:val="20"/>
          <w:szCs w:val="20"/>
          <w:lang w:eastAsia="zh-CN"/>
        </w:rPr>
        <w:t>2014</w:t>
      </w:r>
      <w:r w:rsidRPr="00E81B98">
        <w:rPr>
          <w:rFonts w:eastAsia="SimSun"/>
          <w:sz w:val="20"/>
          <w:szCs w:val="20"/>
          <w:lang w:eastAsia="zh-CN"/>
        </w:rPr>
        <w:t>年</w:t>
      </w:r>
      <w:r w:rsidRPr="00E81B98">
        <w:rPr>
          <w:rFonts w:eastAsia="SimSun"/>
          <w:sz w:val="20"/>
          <w:szCs w:val="20"/>
          <w:lang w:eastAsia="zh-CN"/>
        </w:rPr>
        <w:t>10</w:t>
      </w:r>
      <w:r w:rsidRPr="00E81B98">
        <w:rPr>
          <w:rFonts w:eastAsia="SimSun"/>
          <w:sz w:val="20"/>
          <w:szCs w:val="20"/>
          <w:lang w:eastAsia="zh-CN"/>
        </w:rPr>
        <w:t>月</w:t>
      </w:r>
      <w:r w:rsidRPr="00E81B98">
        <w:rPr>
          <w:rFonts w:eastAsia="SimSun"/>
          <w:sz w:val="20"/>
          <w:szCs w:val="20"/>
          <w:lang w:eastAsia="zh-CN"/>
        </w:rPr>
        <w:t>22</w:t>
      </w:r>
      <w:r w:rsidRPr="00E81B98">
        <w:rPr>
          <w:rFonts w:eastAsia="SimSun"/>
          <w:sz w:val="20"/>
          <w:szCs w:val="20"/>
          <w:lang w:eastAsia="zh-CN"/>
        </w:rPr>
        <w:t>日关于预防和管理外来入侵物种的引入和传播的第</w:t>
      </w:r>
      <w:r w:rsidRPr="00E81B98">
        <w:rPr>
          <w:rFonts w:eastAsia="SimSun"/>
          <w:sz w:val="20"/>
          <w:szCs w:val="20"/>
          <w:lang w:eastAsia="zh-CN"/>
        </w:rPr>
        <w:t>1143/2014</w:t>
      </w:r>
      <w:r w:rsidRPr="00E81B98">
        <w:rPr>
          <w:rFonts w:eastAsia="SimSun"/>
          <w:sz w:val="20"/>
          <w:szCs w:val="20"/>
          <w:lang w:eastAsia="zh-CN"/>
        </w:rPr>
        <w:t>号条例（欧盟），第</w:t>
      </w:r>
      <w:r w:rsidRPr="00E81B98">
        <w:rPr>
          <w:rFonts w:eastAsia="SimSun"/>
          <w:sz w:val="20"/>
          <w:szCs w:val="20"/>
          <w:lang w:eastAsia="zh-CN"/>
        </w:rPr>
        <w:t>22</w:t>
      </w:r>
      <w:r w:rsidRPr="00E81B98">
        <w:rPr>
          <w:rFonts w:eastAsia="SimSun"/>
          <w:sz w:val="20"/>
          <w:szCs w:val="20"/>
          <w:lang w:eastAsia="zh-CN"/>
        </w:rPr>
        <w:t>条第</w:t>
      </w:r>
      <w:r w:rsidRPr="00E81B98">
        <w:rPr>
          <w:rFonts w:eastAsia="SimSun"/>
          <w:sz w:val="20"/>
          <w:szCs w:val="20"/>
          <w:lang w:eastAsia="zh-CN"/>
        </w:rPr>
        <w:t>1 (d)</w:t>
      </w:r>
      <w:r w:rsidRPr="00E81B98">
        <w:rPr>
          <w:rFonts w:eastAsia="SimSun"/>
          <w:sz w:val="20"/>
          <w:szCs w:val="20"/>
          <w:lang w:eastAsia="zh-CN"/>
        </w:rPr>
        <w:t>段，</w:t>
      </w:r>
      <w:r w:rsidRPr="00E81B98">
        <w:rPr>
          <w:rFonts w:eastAsia="SimSun"/>
          <w:sz w:val="20"/>
          <w:szCs w:val="20"/>
          <w:lang w:eastAsia="zh-CN"/>
        </w:rPr>
        <w:t>2018</w:t>
      </w:r>
      <w:r w:rsidRPr="00E81B98">
        <w:rPr>
          <w:rFonts w:eastAsia="SimSun"/>
          <w:sz w:val="20"/>
          <w:szCs w:val="20"/>
          <w:lang w:eastAsia="zh-CN"/>
        </w:rPr>
        <w:t>年</w:t>
      </w:r>
      <w:r w:rsidRPr="00E81B98">
        <w:rPr>
          <w:rFonts w:eastAsia="SimSun"/>
          <w:sz w:val="20"/>
          <w:szCs w:val="20"/>
          <w:lang w:eastAsia="zh-CN"/>
        </w:rPr>
        <w:t>4</w:t>
      </w:r>
      <w:r w:rsidRPr="00E81B98">
        <w:rPr>
          <w:rFonts w:eastAsia="SimSun"/>
          <w:sz w:val="20"/>
          <w:szCs w:val="20"/>
          <w:lang w:eastAsia="zh-CN"/>
        </w:rPr>
        <w:t>月</w:t>
      </w:r>
      <w:r w:rsidRPr="00E81B98">
        <w:rPr>
          <w:rFonts w:eastAsia="SimSun"/>
          <w:sz w:val="20"/>
          <w:szCs w:val="20"/>
          <w:lang w:eastAsia="zh-CN"/>
        </w:rPr>
        <w:t>30</w:t>
      </w:r>
      <w:r w:rsidRPr="00E81B98">
        <w:rPr>
          <w:rFonts w:eastAsia="SimSun"/>
          <w:sz w:val="20"/>
          <w:szCs w:val="20"/>
          <w:lang w:eastAsia="zh-CN"/>
        </w:rPr>
        <w:t>日欧盟委员会授权条例（</w:t>
      </w:r>
      <w:r w:rsidRPr="00E81B98">
        <w:rPr>
          <w:rFonts w:eastAsia="SimSun"/>
          <w:sz w:val="20"/>
          <w:szCs w:val="20"/>
          <w:lang w:eastAsia="zh-CN"/>
        </w:rPr>
        <w:t>EU</w:t>
      </w:r>
      <w:r w:rsidRPr="00E81B98">
        <w:rPr>
          <w:rFonts w:eastAsia="SimSun"/>
          <w:sz w:val="20"/>
          <w:szCs w:val="20"/>
          <w:lang w:eastAsia="zh-CN"/>
        </w:rPr>
        <w:t>）</w:t>
      </w:r>
      <w:r w:rsidRPr="00E81B98">
        <w:rPr>
          <w:rFonts w:eastAsia="SimSun"/>
          <w:sz w:val="20"/>
          <w:szCs w:val="20"/>
          <w:lang w:eastAsia="zh-CN"/>
        </w:rPr>
        <w:t xml:space="preserve"> 2018/968</w:t>
      </w:r>
      <w:r w:rsidRPr="00E81B98">
        <w:rPr>
          <w:rFonts w:eastAsia="SimSun"/>
          <w:sz w:val="20"/>
          <w:szCs w:val="20"/>
          <w:lang w:eastAsia="zh-CN"/>
        </w:rPr>
        <w:t>以及欧洲外来物种信息网络通知系统对此做了补充</w:t>
      </w:r>
      <w:r w:rsidRPr="00E81B98">
        <w:rPr>
          <w:rFonts w:eastAsia="SimSun"/>
          <w:sz w:val="20"/>
          <w:szCs w:val="20"/>
          <w:lang w:eastAsia="zh-CN"/>
        </w:rPr>
        <w:t xml:space="preserve"> </w:t>
      </w:r>
      <w:r w:rsidRPr="00E81B98">
        <w:rPr>
          <w:rFonts w:eastAsia="SimSun"/>
          <w:sz w:val="20"/>
          <w:szCs w:val="20"/>
          <w:lang w:eastAsia="zh-CN"/>
        </w:rPr>
        <w:t>（见</w:t>
      </w:r>
      <w:r w:rsidRPr="00E81B98">
        <w:rPr>
          <w:rFonts w:eastAsia="SimSun"/>
          <w:sz w:val="20"/>
          <w:szCs w:val="20"/>
          <w:lang w:eastAsia="zh-CN"/>
        </w:rPr>
        <w:t xml:space="preserve"> </w:t>
      </w:r>
      <w:r w:rsidR="00F26BE8">
        <w:fldChar w:fldCharType="begin"/>
      </w:r>
      <w:r w:rsidR="00F26BE8">
        <w:rPr>
          <w:lang w:eastAsia="zh-CN"/>
        </w:rPr>
        <w:instrText>HYPERLINK "https://easin.jrc.ec.europa.eu/notsys"</w:instrText>
      </w:r>
      <w:r w:rsidR="00F26BE8">
        <w:fldChar w:fldCharType="separate"/>
      </w:r>
      <w:r w:rsidRPr="00E81B98">
        <w:rPr>
          <w:rStyle w:val="Hyperlink"/>
          <w:rFonts w:eastAsia="SimSun"/>
          <w:sz w:val="20"/>
          <w:szCs w:val="20"/>
          <w:lang w:eastAsia="zh-CN"/>
        </w:rPr>
        <w:t>https://easin.jrc.ec.europa.eu/notsys</w:t>
      </w:r>
      <w:r w:rsidR="00F26BE8">
        <w:rPr>
          <w:rStyle w:val="Hyperlink"/>
          <w:rFonts w:eastAsia="SimSun"/>
          <w:sz w:val="20"/>
          <w:szCs w:val="20"/>
          <w:lang w:eastAsia="zh-CN"/>
        </w:rPr>
        <w:fldChar w:fldCharType="end"/>
      </w:r>
      <w:r w:rsidRPr="00E81B98">
        <w:rPr>
          <w:rFonts w:eastAsia="SimSun"/>
          <w:sz w:val="20"/>
          <w:szCs w:val="20"/>
          <w:lang w:eastAsia="zh-CN"/>
        </w:rPr>
        <w:t>）。</w:t>
      </w:r>
    </w:p>
  </w:footnote>
  <w:footnote w:id="95">
    <w:p w14:paraId="5518C321" w14:textId="77777777" w:rsidR="001B7D42" w:rsidRPr="00E81B98" w:rsidRDefault="001B7D42" w:rsidP="001B7D42">
      <w:pPr>
        <w:pStyle w:val="FootnoteText"/>
        <w:spacing w:after="40" w:line="240" w:lineRule="atLeas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w:t>
      </w:r>
      <w:r w:rsidRPr="00E81B98">
        <w:rPr>
          <w:rFonts w:eastAsia="SimSun"/>
          <w:sz w:val="20"/>
          <w:szCs w:val="20"/>
          <w:lang w:eastAsia="zh-CN"/>
        </w:rPr>
        <w:t>自由、</w:t>
      </w:r>
      <w:proofErr w:type="gramStart"/>
      <w:r w:rsidRPr="00E81B98">
        <w:rPr>
          <w:rFonts w:eastAsia="SimSun"/>
          <w:sz w:val="20"/>
          <w:szCs w:val="20"/>
          <w:lang w:eastAsia="zh-CN"/>
        </w:rPr>
        <w:t>事先和知情同意</w:t>
      </w:r>
      <w:r w:rsidRPr="00E81B98">
        <w:rPr>
          <w:rFonts w:eastAsia="SimSun"/>
          <w:sz w:val="20"/>
          <w:szCs w:val="20"/>
          <w:lang w:eastAsia="zh-CN"/>
        </w:rPr>
        <w:t>”</w:t>
      </w:r>
      <w:r w:rsidRPr="00E81B98">
        <w:rPr>
          <w:rFonts w:eastAsia="SimSun"/>
          <w:sz w:val="20"/>
          <w:szCs w:val="20"/>
          <w:lang w:eastAsia="zh-CN"/>
        </w:rPr>
        <w:t>指三种表述</w:t>
      </w:r>
      <w:proofErr w:type="gramEnd"/>
      <w:r w:rsidRPr="00E81B98">
        <w:rPr>
          <w:rFonts w:eastAsia="SimSun"/>
          <w:sz w:val="20"/>
          <w:szCs w:val="20"/>
          <w:lang w:eastAsia="zh-CN"/>
        </w:rPr>
        <w:t>，即</w:t>
      </w:r>
      <w:r w:rsidRPr="00E81B98">
        <w:rPr>
          <w:rFonts w:eastAsia="SimSun"/>
          <w:sz w:val="20"/>
          <w:szCs w:val="20"/>
          <w:lang w:eastAsia="zh-CN"/>
        </w:rPr>
        <w:t>“</w:t>
      </w:r>
      <w:r w:rsidRPr="00E81B98">
        <w:rPr>
          <w:rFonts w:eastAsia="SimSun"/>
          <w:sz w:val="20"/>
          <w:szCs w:val="20"/>
          <w:lang w:eastAsia="zh-CN"/>
        </w:rPr>
        <w:t>事先和知情同意</w:t>
      </w:r>
      <w:r w:rsidRPr="00E81B98">
        <w:rPr>
          <w:rFonts w:eastAsia="SimSun"/>
          <w:sz w:val="20"/>
          <w:szCs w:val="20"/>
          <w:lang w:eastAsia="zh-CN"/>
        </w:rPr>
        <w:t>”</w:t>
      </w:r>
      <w:r w:rsidRPr="00E81B98">
        <w:rPr>
          <w:rFonts w:eastAsia="SimSun"/>
          <w:sz w:val="20"/>
          <w:szCs w:val="20"/>
          <w:lang w:eastAsia="zh-CN"/>
        </w:rPr>
        <w:t>、</w:t>
      </w:r>
      <w:r w:rsidRPr="00E81B98">
        <w:rPr>
          <w:rFonts w:eastAsia="SimSun"/>
          <w:sz w:val="20"/>
          <w:szCs w:val="20"/>
          <w:lang w:eastAsia="zh-CN"/>
        </w:rPr>
        <w:t>“</w:t>
      </w:r>
      <w:r w:rsidRPr="00E81B98">
        <w:rPr>
          <w:rFonts w:eastAsia="SimSun"/>
          <w:sz w:val="20"/>
          <w:szCs w:val="20"/>
          <w:lang w:eastAsia="zh-CN"/>
        </w:rPr>
        <w:t>自由、事先和知情同意</w:t>
      </w:r>
      <w:r w:rsidRPr="00E81B98">
        <w:rPr>
          <w:rFonts w:eastAsia="SimSun"/>
          <w:sz w:val="20"/>
          <w:szCs w:val="20"/>
          <w:lang w:eastAsia="zh-CN"/>
        </w:rPr>
        <w:t>”</w:t>
      </w:r>
      <w:r w:rsidRPr="00E81B98">
        <w:rPr>
          <w:rFonts w:eastAsia="SimSun"/>
          <w:sz w:val="20"/>
          <w:szCs w:val="20"/>
          <w:lang w:eastAsia="zh-CN"/>
        </w:rPr>
        <w:t>及</w:t>
      </w:r>
      <w:r w:rsidRPr="00E81B98">
        <w:rPr>
          <w:rFonts w:eastAsia="SimSun"/>
          <w:sz w:val="20"/>
          <w:szCs w:val="20"/>
          <w:lang w:eastAsia="zh-CN"/>
        </w:rPr>
        <w:t>“</w:t>
      </w:r>
      <w:r w:rsidRPr="00E81B98">
        <w:rPr>
          <w:rFonts w:eastAsia="SimSun"/>
          <w:sz w:val="20"/>
          <w:szCs w:val="20"/>
          <w:lang w:eastAsia="zh-CN"/>
        </w:rPr>
        <w:t>批准和参与</w:t>
      </w:r>
      <w:r w:rsidRPr="00E81B98">
        <w:rPr>
          <w:rFonts w:eastAsia="SimSun"/>
          <w:sz w:val="20"/>
          <w:szCs w:val="20"/>
          <w:lang w:eastAsia="zh-CN"/>
        </w:rPr>
        <w:t xml:space="preserve">” </w:t>
      </w:r>
      <w:r w:rsidRPr="00E81B98">
        <w:rPr>
          <w:rFonts w:eastAsia="SimSun"/>
          <w:sz w:val="20"/>
          <w:szCs w:val="20"/>
          <w:lang w:eastAsia="zh-CN"/>
        </w:rPr>
        <w:t>（见第</w:t>
      </w:r>
      <w:r w:rsidRPr="00E81B98">
        <w:rPr>
          <w:rFonts w:eastAsia="SimSun"/>
        </w:rPr>
        <w:fldChar w:fldCharType="begin"/>
      </w:r>
      <w:r w:rsidRPr="00E81B98">
        <w:rPr>
          <w:rFonts w:eastAsia="SimSun"/>
          <w:sz w:val="20"/>
          <w:szCs w:val="20"/>
          <w:lang w:eastAsia="zh-CN"/>
        </w:rPr>
        <w:instrText>HYPERLINK "https://www.cbd.int/doc/decisions/cop-15/cop-15-dec-04-zh.pdf"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15/4</w:t>
      </w:r>
      <w:r w:rsidRPr="00E81B98">
        <w:rPr>
          <w:rStyle w:val="Hyperlink"/>
          <w:rFonts w:eastAsia="SimSun"/>
          <w:sz w:val="20"/>
          <w:szCs w:val="20"/>
        </w:rPr>
        <w:fldChar w:fldCharType="end"/>
      </w:r>
      <w:r w:rsidRPr="00E81B98">
        <w:rPr>
          <w:rFonts w:eastAsia="SimSun"/>
          <w:sz w:val="20"/>
          <w:szCs w:val="20"/>
          <w:lang w:eastAsia="zh-CN"/>
        </w:rPr>
        <w:t>号决定，附件）。</w:t>
      </w:r>
    </w:p>
  </w:footnote>
  <w:footnote w:id="96">
    <w:p w14:paraId="3202A108" w14:textId="77777777" w:rsidR="001B7D42" w:rsidRPr="00E81B98" w:rsidRDefault="001B7D42" w:rsidP="001B7D42">
      <w:pPr>
        <w:pStyle w:val="FootnoteText"/>
        <w:spacing w:after="40" w:line="240" w:lineRule="atLeast"/>
        <w:rPr>
          <w:rFonts w:eastAsia="SimSun"/>
          <w:color w:val="000080"/>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Style w:val="Hyperlink"/>
          <w:rFonts w:eastAsia="SimSun"/>
          <w:color w:val="000080"/>
          <w:sz w:val="20"/>
          <w:szCs w:val="20"/>
          <w:lang w:eastAsia="zh-CN"/>
        </w:rPr>
        <w:t>见第</w:t>
      </w:r>
      <w:r w:rsidRPr="00E81B98">
        <w:rPr>
          <w:rStyle w:val="Hyperlink"/>
          <w:rFonts w:eastAsia="SimSun"/>
          <w:color w:val="000080"/>
          <w:sz w:val="20"/>
          <w:szCs w:val="20"/>
          <w:lang w:eastAsia="zh-CN"/>
        </w:rPr>
        <w:t xml:space="preserve"> </w:t>
      </w:r>
      <w:r w:rsidR="00F26BE8">
        <w:fldChar w:fldCharType="begin"/>
      </w:r>
      <w:r w:rsidR="00F26BE8">
        <w:rPr>
          <w:lang w:eastAsia="zh-CN"/>
        </w:rPr>
        <w:instrText>HYPERLINK "https://www.cbd.int/doc/decisions/cop-07/full/cop-07-dec-zh.pdf"</w:instrText>
      </w:r>
      <w:r w:rsidR="00F26BE8">
        <w:fldChar w:fldCharType="separate"/>
      </w:r>
      <w:r w:rsidRPr="00E81B98">
        <w:rPr>
          <w:rStyle w:val="Hyperlink"/>
          <w:rFonts w:eastAsia="SimSun"/>
          <w:sz w:val="20"/>
          <w:szCs w:val="20"/>
          <w:lang w:eastAsia="zh-CN"/>
        </w:rPr>
        <w:t>VII/4</w:t>
      </w:r>
      <w:r w:rsidR="00F26BE8">
        <w:rPr>
          <w:rStyle w:val="Hyperlink"/>
          <w:rFonts w:eastAsia="SimSun"/>
          <w:sz w:val="20"/>
          <w:szCs w:val="20"/>
          <w:lang w:eastAsia="zh-CN"/>
        </w:rPr>
        <w:fldChar w:fldCharType="end"/>
      </w:r>
      <w:r w:rsidRPr="00E81B98">
        <w:rPr>
          <w:rStyle w:val="Hyperlink"/>
          <w:rFonts w:eastAsia="SimSun"/>
          <w:color w:val="000080"/>
          <w:sz w:val="20"/>
          <w:szCs w:val="20"/>
          <w:lang w:eastAsia="zh-CN"/>
        </w:rPr>
        <w:t>号决定，附件。</w:t>
      </w:r>
    </w:p>
  </w:footnote>
  <w:footnote w:id="97">
    <w:p w14:paraId="29E873CB" w14:textId="77777777" w:rsidR="001B7D42" w:rsidRPr="00E81B98" w:rsidRDefault="001B7D42" w:rsidP="001B7D42">
      <w:pPr>
        <w:pStyle w:val="FootnoteTex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vertAlign w:val="superscript"/>
          <w:lang w:eastAsia="zh-CN"/>
        </w:rPr>
        <w:t xml:space="preserve">   </w:t>
      </w:r>
      <w:r w:rsidRPr="00E81B98">
        <w:rPr>
          <w:rFonts w:eastAsia="SimSun"/>
          <w:sz w:val="20"/>
          <w:szCs w:val="20"/>
          <w:lang w:eastAsia="zh-CN"/>
        </w:rPr>
        <w:t>例如，见欧洲海事安全局提供的压载水取样最佳做法指南。</w:t>
      </w:r>
    </w:p>
  </w:footnote>
  <w:footnote w:id="98">
    <w:p w14:paraId="55AEFBF3" w14:textId="4EEC4C70" w:rsidR="001B7D42" w:rsidRPr="00E81B98" w:rsidRDefault="001B7D42" w:rsidP="001B7D42">
      <w:pPr>
        <w:pStyle w:val="FootnoteText"/>
        <w:suppressLineNumbers/>
        <w:suppressAutoHyphens/>
        <w:spacing w:after="40" w:line="240" w:lineRule="atLeast"/>
        <w:rPr>
          <w:rFonts w:eastAsia="SimSun"/>
          <w:color w:val="000080"/>
          <w:kern w:val="18"/>
          <w:sz w:val="20"/>
          <w:szCs w:val="20"/>
        </w:rPr>
      </w:pPr>
      <w:r w:rsidRPr="00E81B98">
        <w:rPr>
          <w:rFonts w:eastAsia="SimSun"/>
          <w:kern w:val="18"/>
          <w:sz w:val="20"/>
          <w:szCs w:val="20"/>
          <w:vertAlign w:val="superscript"/>
        </w:rPr>
        <w:footnoteRef/>
      </w:r>
      <w:r w:rsidRPr="00E81B98">
        <w:rPr>
          <w:rFonts w:eastAsia="SimSun"/>
          <w:kern w:val="18"/>
          <w:sz w:val="20"/>
          <w:szCs w:val="20"/>
        </w:rPr>
        <w:t xml:space="preserve">  </w:t>
      </w:r>
      <w:proofErr w:type="spellStart"/>
      <w:r w:rsidRPr="00E81B98">
        <w:rPr>
          <w:rFonts w:eastAsia="SimSun"/>
          <w:kern w:val="18"/>
          <w:sz w:val="20"/>
          <w:szCs w:val="20"/>
        </w:rPr>
        <w:t>例如，见</w:t>
      </w:r>
      <w:r w:rsidRPr="00E81B98">
        <w:rPr>
          <w:rFonts w:eastAsia="SimSun"/>
          <w:sz w:val="20"/>
          <w:szCs w:val="20"/>
        </w:rPr>
        <w:t>国际植物保护公约</w:t>
      </w:r>
      <w:r w:rsidRPr="00E81B98">
        <w:rPr>
          <w:rFonts w:eastAsia="SimSun"/>
          <w:kern w:val="18"/>
          <w:sz w:val="20"/>
          <w:szCs w:val="20"/>
        </w:rPr>
        <w:t>秘书处</w:t>
      </w:r>
      <w:proofErr w:type="spellEnd"/>
      <w:r w:rsidRPr="00E81B98">
        <w:rPr>
          <w:rFonts w:eastAsia="SimSun"/>
          <w:kern w:val="18"/>
          <w:sz w:val="20"/>
          <w:szCs w:val="20"/>
        </w:rPr>
        <w:t>，</w:t>
      </w:r>
      <w:r w:rsidRPr="00E81B98">
        <w:rPr>
          <w:rFonts w:eastAsia="SimSun"/>
          <w:i/>
          <w:iCs/>
          <w:kern w:val="18"/>
          <w:sz w:val="20"/>
          <w:szCs w:val="20"/>
        </w:rPr>
        <w:t>Sea Container Supply Chains and Cleanliness: an IPPC Best Practice Guide on Measures to Minimize Pest Contamination</w:t>
      </w:r>
      <w:r w:rsidRPr="00E81B98">
        <w:rPr>
          <w:rFonts w:eastAsia="SimSun"/>
          <w:kern w:val="18"/>
          <w:sz w:val="20"/>
          <w:szCs w:val="20"/>
        </w:rPr>
        <w:t xml:space="preserve"> (Rome, </w:t>
      </w:r>
      <w:bookmarkStart w:id="49" w:name="Ac13"/>
      <w:r w:rsidRPr="00E81B98">
        <w:rPr>
          <w:rFonts w:eastAsia="SimSun"/>
          <w:kern w:val="18"/>
          <w:sz w:val="20"/>
          <w:szCs w:val="20"/>
        </w:rPr>
        <w:t>Food and Agriculture Organization of the United Nations</w:t>
      </w:r>
      <w:bookmarkEnd w:id="49"/>
      <w:r w:rsidRPr="00E81B98">
        <w:rPr>
          <w:rFonts w:eastAsia="SimSun"/>
          <w:kern w:val="18"/>
          <w:sz w:val="20"/>
          <w:szCs w:val="20"/>
        </w:rPr>
        <w:t xml:space="preserve">, </w:t>
      </w:r>
      <w:proofErr w:type="gramStart"/>
      <w:r w:rsidRPr="00E81B98">
        <w:rPr>
          <w:rFonts w:eastAsia="SimSun"/>
          <w:kern w:val="18"/>
          <w:sz w:val="20"/>
          <w:szCs w:val="20"/>
        </w:rPr>
        <w:t>2020)</w:t>
      </w:r>
      <w:r w:rsidR="002A1C02" w:rsidRPr="00E81B98">
        <w:rPr>
          <w:rFonts w:eastAsia="SimSun"/>
          <w:kern w:val="18"/>
          <w:sz w:val="20"/>
          <w:szCs w:val="20"/>
          <w:lang w:eastAsia="zh-CN"/>
        </w:rPr>
        <w:t>。</w:t>
      </w:r>
      <w:proofErr w:type="gramEnd"/>
    </w:p>
  </w:footnote>
  <w:footnote w:id="99">
    <w:p w14:paraId="350484E0" w14:textId="77777777" w:rsidR="001B7D42" w:rsidRPr="00E81B98" w:rsidRDefault="001B7D42" w:rsidP="001B7D42">
      <w:pPr>
        <w:pStyle w:val="FootnoteText"/>
        <w:spacing w:after="40" w:line="240" w:lineRule="atLeast"/>
        <w:rPr>
          <w:rFonts w:eastAsia="SimSun"/>
          <w:color w:val="000080"/>
          <w:sz w:val="20"/>
          <w:szCs w:val="20"/>
        </w:rPr>
      </w:pPr>
      <w:r w:rsidRPr="00E81B98">
        <w:rPr>
          <w:rFonts w:eastAsia="SimSun"/>
          <w:sz w:val="20"/>
          <w:szCs w:val="20"/>
          <w:vertAlign w:val="superscript"/>
        </w:rPr>
        <w:footnoteRef/>
      </w:r>
      <w:r w:rsidRPr="00E81B98">
        <w:rPr>
          <w:rFonts w:eastAsia="SimSun"/>
          <w:sz w:val="20"/>
          <w:szCs w:val="20"/>
        </w:rPr>
        <w:t xml:space="preserve">  </w:t>
      </w:r>
      <w:proofErr w:type="spellStart"/>
      <w:r w:rsidRPr="00E81B98">
        <w:rPr>
          <w:rFonts w:eastAsia="SimSun"/>
          <w:sz w:val="20"/>
          <w:szCs w:val="20"/>
        </w:rPr>
        <w:t>见全球环境基金</w:t>
      </w:r>
      <w:proofErr w:type="spellEnd"/>
      <w:r w:rsidRPr="00E81B98">
        <w:rPr>
          <w:rFonts w:eastAsia="SimSun"/>
          <w:sz w:val="20"/>
          <w:szCs w:val="20"/>
        </w:rPr>
        <w:t>-</w:t>
      </w:r>
      <w:proofErr w:type="spellStart"/>
      <w:r w:rsidRPr="00E81B98">
        <w:rPr>
          <w:rFonts w:eastAsia="SimSun"/>
          <w:sz w:val="20"/>
          <w:szCs w:val="20"/>
        </w:rPr>
        <w:t>联合国开发计划署</w:t>
      </w:r>
      <w:proofErr w:type="spellEnd"/>
      <w:r w:rsidRPr="00E81B98">
        <w:rPr>
          <w:rFonts w:eastAsia="SimSun"/>
          <w:sz w:val="20"/>
          <w:szCs w:val="20"/>
        </w:rPr>
        <w:t>-</w:t>
      </w:r>
      <w:proofErr w:type="spellStart"/>
      <w:r w:rsidRPr="00E81B98">
        <w:rPr>
          <w:rFonts w:eastAsia="SimSun"/>
          <w:sz w:val="20"/>
          <w:szCs w:val="20"/>
        </w:rPr>
        <w:t>国际海事组织</w:t>
      </w:r>
      <w:proofErr w:type="spellEnd"/>
      <w:r w:rsidRPr="00E81B98">
        <w:rPr>
          <w:rFonts w:eastAsia="SimSun"/>
          <w:sz w:val="20"/>
          <w:szCs w:val="20"/>
        </w:rPr>
        <w:t>，</w:t>
      </w:r>
      <w:r w:rsidRPr="00E81B98">
        <w:rPr>
          <w:rFonts w:eastAsia="SimSun"/>
          <w:i/>
          <w:iCs/>
          <w:sz w:val="20"/>
          <w:szCs w:val="20"/>
        </w:rPr>
        <w:t>Biofouling Management for Recreational Boating: Recommendations to Prevent the Introduction and Spread of Invasive Aquatic Species</w:t>
      </w:r>
      <w:r w:rsidRPr="00E81B98">
        <w:rPr>
          <w:rFonts w:eastAsia="SimSun"/>
          <w:sz w:val="20"/>
          <w:szCs w:val="20"/>
        </w:rPr>
        <w:t xml:space="preserve"> (London, </w:t>
      </w:r>
      <w:bookmarkStart w:id="51" w:name="Ac17"/>
      <w:r w:rsidRPr="00E81B98">
        <w:rPr>
          <w:rFonts w:eastAsia="SimSun"/>
          <w:sz w:val="20"/>
          <w:szCs w:val="20"/>
        </w:rPr>
        <w:t>International Maritime Organization</w:t>
      </w:r>
      <w:bookmarkEnd w:id="51"/>
      <w:r w:rsidRPr="00E81B98">
        <w:rPr>
          <w:rFonts w:eastAsia="SimSun"/>
          <w:sz w:val="20"/>
          <w:szCs w:val="20"/>
        </w:rPr>
        <w:t xml:space="preserve">, </w:t>
      </w:r>
      <w:proofErr w:type="gramStart"/>
      <w:r w:rsidRPr="00E81B98">
        <w:rPr>
          <w:rFonts w:eastAsia="SimSun"/>
          <w:sz w:val="20"/>
          <w:szCs w:val="20"/>
        </w:rPr>
        <w:t>2022)</w:t>
      </w:r>
      <w:r w:rsidRPr="00E81B98">
        <w:rPr>
          <w:rFonts w:eastAsia="SimSun"/>
          <w:sz w:val="20"/>
          <w:szCs w:val="20"/>
          <w:lang w:eastAsia="zh-CN"/>
        </w:rPr>
        <w:t>。</w:t>
      </w:r>
      <w:proofErr w:type="gramEnd"/>
    </w:p>
  </w:footnote>
  <w:footnote w:id="100">
    <w:p w14:paraId="096A58EC" w14:textId="77777777" w:rsidR="001B7D42" w:rsidRPr="00E81B98" w:rsidRDefault="001B7D42" w:rsidP="001B7D42">
      <w:pPr>
        <w:pStyle w:val="FootnoteText"/>
        <w:spacing w:after="40" w:line="240" w:lineRule="atLeast"/>
        <w:rPr>
          <w:rFonts w:eastAsia="SimSun"/>
          <w:color w:val="000080"/>
          <w:sz w:val="20"/>
          <w:szCs w:val="20"/>
        </w:rPr>
      </w:pPr>
      <w:r w:rsidRPr="00E81B98">
        <w:rPr>
          <w:rFonts w:eastAsia="SimSun"/>
          <w:sz w:val="20"/>
          <w:szCs w:val="20"/>
          <w:vertAlign w:val="superscript"/>
        </w:rPr>
        <w:footnoteRef/>
      </w:r>
      <w:r w:rsidRPr="00E81B98">
        <w:rPr>
          <w:rFonts w:eastAsia="SimSun"/>
          <w:sz w:val="20"/>
          <w:szCs w:val="20"/>
        </w:rPr>
        <w:t xml:space="preserve">  </w:t>
      </w:r>
      <w:proofErr w:type="spellStart"/>
      <w:r w:rsidRPr="00E81B98">
        <w:rPr>
          <w:rFonts w:eastAsia="SimSun"/>
          <w:sz w:val="20"/>
          <w:szCs w:val="20"/>
        </w:rPr>
        <w:t>见《国际植物保护公约》秘书处</w:t>
      </w:r>
      <w:proofErr w:type="spellEnd"/>
      <w:r w:rsidRPr="00E81B98">
        <w:rPr>
          <w:rFonts w:eastAsia="SimSun"/>
          <w:sz w:val="20"/>
          <w:szCs w:val="20"/>
        </w:rPr>
        <w:t>，</w:t>
      </w:r>
      <w:r w:rsidRPr="00E81B98">
        <w:rPr>
          <w:rFonts w:eastAsia="SimSun"/>
          <w:i/>
          <w:iCs/>
          <w:sz w:val="20"/>
          <w:szCs w:val="20"/>
        </w:rPr>
        <w:t>Safe Provision of Food and Other Humanitarian Aid to Prevent the Introduction of Plant Pests During an Emergency Situation</w:t>
      </w:r>
      <w:r w:rsidRPr="00E81B98">
        <w:rPr>
          <w:rFonts w:eastAsia="SimSun"/>
          <w:sz w:val="20"/>
          <w:szCs w:val="20"/>
        </w:rPr>
        <w:t xml:space="preserve"> (Rome, </w:t>
      </w:r>
      <w:bookmarkStart w:id="54" w:name="Ac14"/>
      <w:r w:rsidRPr="00E81B98">
        <w:rPr>
          <w:rFonts w:eastAsia="SimSun"/>
          <w:sz w:val="20"/>
          <w:szCs w:val="20"/>
        </w:rPr>
        <w:t>Food and Agriculture Organization of the United Nations</w:t>
      </w:r>
      <w:bookmarkEnd w:id="54"/>
      <w:r w:rsidRPr="00E81B98">
        <w:rPr>
          <w:rFonts w:eastAsia="SimSun"/>
          <w:sz w:val="20"/>
          <w:szCs w:val="20"/>
        </w:rPr>
        <w:t xml:space="preserve">, </w:t>
      </w:r>
      <w:proofErr w:type="gramStart"/>
      <w:r w:rsidRPr="00E81B98">
        <w:rPr>
          <w:rFonts w:eastAsia="SimSun"/>
          <w:sz w:val="20"/>
          <w:szCs w:val="20"/>
        </w:rPr>
        <w:t>2021)</w:t>
      </w:r>
      <w:r w:rsidRPr="00E81B98">
        <w:rPr>
          <w:rFonts w:eastAsia="SimSun"/>
          <w:sz w:val="20"/>
          <w:szCs w:val="20"/>
        </w:rPr>
        <w:t>。</w:t>
      </w:r>
      <w:proofErr w:type="gramEnd"/>
    </w:p>
  </w:footnote>
  <w:footnote w:id="101">
    <w:p w14:paraId="4FE21D84" w14:textId="77777777" w:rsidR="001B7D42" w:rsidRPr="00E81B98" w:rsidRDefault="001B7D42" w:rsidP="001B7D42">
      <w:pPr>
        <w:pStyle w:val="FootnoteTex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例如，见国际航空运输协会环境委员会关于禁止乘客携带野生物和相关产品的指导意见</w:t>
      </w:r>
      <w:r w:rsidRPr="00E81B98">
        <w:rPr>
          <w:rStyle w:val="Hyperlink"/>
          <w:rFonts w:eastAsia="SimSun"/>
          <w:color w:val="000080"/>
          <w:sz w:val="20"/>
          <w:szCs w:val="20"/>
          <w:lang w:eastAsia="zh-CN"/>
        </w:rPr>
        <w:t>（见</w:t>
      </w:r>
      <w:r w:rsidRPr="00E81B98">
        <w:rPr>
          <w:rStyle w:val="Hyperlink"/>
          <w:rFonts w:eastAsia="SimSun"/>
          <w:color w:val="000080"/>
          <w:sz w:val="20"/>
          <w:szCs w:val="20"/>
          <w:lang w:eastAsia="zh-CN"/>
        </w:rPr>
        <w:t xml:space="preserve"> </w:t>
      </w:r>
      <w:r w:rsidR="00F26BE8">
        <w:fldChar w:fldCharType="begin"/>
      </w:r>
      <w:r w:rsidR="00F26BE8">
        <w:rPr>
          <w:lang w:eastAsia="zh-CN"/>
        </w:rPr>
        <w:instrText>HYPERLINK "https://www.iata.org/contentassets/adfc0ea8044648fcbff13d79dceff7ae/encom-pax-wildlife-guidance-final-2003-nov-2015.pdf"</w:instrText>
      </w:r>
      <w:r w:rsidR="00F26BE8">
        <w:fldChar w:fldCharType="separate"/>
      </w:r>
      <w:r w:rsidRPr="00E81B98">
        <w:rPr>
          <w:rStyle w:val="Hyperlink"/>
          <w:rFonts w:eastAsia="SimSun"/>
          <w:sz w:val="20"/>
          <w:szCs w:val="20"/>
          <w:lang w:eastAsia="zh-CN"/>
        </w:rPr>
        <w:t>www.iata.org/contentassets/adfc0ea8044648fcbff13d79dceff7ae/encom-pax-wildlife-guidance-final-2003-nov-2015.pdf</w:t>
      </w:r>
      <w:r w:rsidR="00F26BE8">
        <w:rPr>
          <w:rStyle w:val="Hyperlink"/>
          <w:rFonts w:eastAsia="SimSun"/>
          <w:sz w:val="20"/>
          <w:szCs w:val="20"/>
          <w:lang w:eastAsia="zh-CN"/>
        </w:rPr>
        <w:fldChar w:fldCharType="end"/>
      </w:r>
      <w:r w:rsidRPr="00E81B98">
        <w:rPr>
          <w:rStyle w:val="Hyperlink"/>
          <w:rFonts w:eastAsia="SimSun"/>
          <w:color w:val="000080"/>
          <w:sz w:val="20"/>
          <w:szCs w:val="20"/>
          <w:lang w:eastAsia="zh-CN"/>
        </w:rPr>
        <w:t>）。</w:t>
      </w:r>
    </w:p>
  </w:footnote>
  <w:footnote w:id="102">
    <w:p w14:paraId="30932B3E" w14:textId="77777777" w:rsidR="001B7D42" w:rsidRPr="00E81B98" w:rsidRDefault="001B7D42" w:rsidP="001B7D42">
      <w:pPr>
        <w:pStyle w:val="FootnoteText"/>
        <w:spacing w:after="40" w:line="240" w:lineRule="atLeast"/>
        <w:rPr>
          <w:rFonts w:eastAsia="SimSun"/>
          <w:color w:val="000080"/>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例如，见保护欧洲野生生物和自然环境公约常设委员会</w:t>
      </w:r>
      <w:r w:rsidRPr="00E81B98">
        <w:rPr>
          <w:rFonts w:eastAsia="SimSun"/>
          <w:sz w:val="20"/>
          <w:szCs w:val="20"/>
          <w:lang w:eastAsia="zh-CN"/>
        </w:rPr>
        <w:t>T-PVS/Inf (2017) 1</w:t>
      </w:r>
      <w:r w:rsidRPr="00E81B98">
        <w:rPr>
          <w:rFonts w:eastAsia="SimSun"/>
          <w:sz w:val="20"/>
          <w:szCs w:val="20"/>
          <w:lang w:eastAsia="zh-CN"/>
        </w:rPr>
        <w:t>号文件。</w:t>
      </w:r>
    </w:p>
  </w:footnote>
  <w:footnote w:id="103">
    <w:p w14:paraId="18EEBEA5" w14:textId="77777777" w:rsidR="001B7D42" w:rsidRPr="00E81B98" w:rsidRDefault="001B7D42" w:rsidP="001B7D42">
      <w:pPr>
        <w:pStyle w:val="FootnoteTex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见第</w:t>
      </w:r>
      <w:r w:rsidRPr="00E81B98">
        <w:rPr>
          <w:rFonts w:eastAsia="SimSun"/>
        </w:rPr>
        <w:fldChar w:fldCharType="begin"/>
      </w:r>
      <w:r w:rsidRPr="00E81B98">
        <w:rPr>
          <w:rFonts w:eastAsia="SimSun"/>
          <w:sz w:val="20"/>
          <w:szCs w:val="20"/>
          <w:lang w:eastAsia="zh-CN"/>
        </w:rPr>
        <w:instrText>HYPERLINK "https://www.cbd.int/doc/decisions/cop-07/full/cop-07-dec-zh.pdf"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VII/14</w:t>
      </w:r>
      <w:r w:rsidRPr="00E81B98">
        <w:rPr>
          <w:rStyle w:val="Hyperlink"/>
          <w:rFonts w:eastAsia="SimSun"/>
          <w:sz w:val="20"/>
          <w:szCs w:val="20"/>
          <w:lang w:eastAsia="zh-CN"/>
        </w:rPr>
        <w:fldChar w:fldCharType="end"/>
      </w:r>
      <w:r w:rsidRPr="00E81B98">
        <w:rPr>
          <w:rFonts w:eastAsia="SimSun"/>
          <w:sz w:val="20"/>
          <w:szCs w:val="20"/>
          <w:lang w:eastAsia="zh-CN"/>
        </w:rPr>
        <w:t>号决定。</w:t>
      </w:r>
    </w:p>
  </w:footnote>
  <w:footnote w:id="104">
    <w:p w14:paraId="1A14809B" w14:textId="77777777" w:rsidR="001B7D42" w:rsidRPr="00E81B98" w:rsidRDefault="001B7D42" w:rsidP="001B7D42">
      <w:pPr>
        <w:pStyle w:val="Defaul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proofErr w:type="gramStart"/>
      <w:r w:rsidRPr="00E81B98">
        <w:rPr>
          <w:rFonts w:eastAsia="SimSun"/>
          <w:sz w:val="20"/>
          <w:szCs w:val="20"/>
          <w:lang w:eastAsia="zh-CN"/>
        </w:rPr>
        <w:t>见国际</w:t>
      </w:r>
      <w:proofErr w:type="gramEnd"/>
      <w:r w:rsidRPr="00E81B98">
        <w:rPr>
          <w:rFonts w:eastAsia="SimSun"/>
          <w:sz w:val="20"/>
          <w:szCs w:val="20"/>
          <w:lang w:eastAsia="zh-CN"/>
        </w:rPr>
        <w:t>自然保护联盟的外来入侵物种指南</w:t>
      </w:r>
      <w:r w:rsidRPr="00E81B98">
        <w:rPr>
          <w:rFonts w:eastAsia="SimSun"/>
          <w:sz w:val="20"/>
          <w:szCs w:val="20"/>
          <w:lang w:eastAsia="zh-CN"/>
        </w:rPr>
        <w:t xml:space="preserve"> </w:t>
      </w:r>
      <w:r w:rsidRPr="00E81B98">
        <w:rPr>
          <w:rFonts w:eastAsia="SimSun"/>
          <w:sz w:val="20"/>
          <w:szCs w:val="20"/>
          <w:lang w:eastAsia="zh-CN"/>
        </w:rPr>
        <w:t>（</w:t>
      </w:r>
      <w:r w:rsidRPr="00E81B98">
        <w:rPr>
          <w:rFonts w:eastAsia="SimSun"/>
          <w:sz w:val="20"/>
          <w:szCs w:val="20"/>
          <w:lang w:eastAsia="zh-CN"/>
        </w:rPr>
        <w:t>载于</w:t>
      </w:r>
      <w:r w:rsidRPr="00E81B98">
        <w:fldChar w:fldCharType="begin"/>
      </w:r>
      <w:r w:rsidRPr="00E81B98">
        <w:rPr>
          <w:rFonts w:eastAsia="SimSun"/>
          <w:sz w:val="20"/>
          <w:szCs w:val="20"/>
          <w:lang w:eastAsia="zh-CN"/>
        </w:rPr>
        <w:instrText>HYPERLINK "http://www.iucn.org/search?key=invasive&amp;f%5B0%5D=topic%3A1174"</w:instrText>
      </w:r>
      <w:r w:rsidRPr="00E81B98">
        <w:fldChar w:fldCharType="separate"/>
      </w:r>
      <w:r w:rsidRPr="00E81B98">
        <w:rPr>
          <w:rStyle w:val="Hyperlink"/>
          <w:rFonts w:eastAsia="SimSun"/>
          <w:sz w:val="20"/>
          <w:szCs w:val="20"/>
          <w:lang w:eastAsia="zh-CN"/>
        </w:rPr>
        <w:t>www.iucn.org/search?key=invasive&amp;f%5B0%5D=topic%3A1174</w:t>
      </w:r>
      <w:r w:rsidRPr="00E81B98">
        <w:rPr>
          <w:rStyle w:val="Hyperlink"/>
          <w:rFonts w:eastAsia="SimSun"/>
          <w:sz w:val="20"/>
          <w:szCs w:val="20"/>
          <w:lang w:eastAsia="zh-CN"/>
        </w:rPr>
        <w:fldChar w:fldCharType="end"/>
      </w:r>
      <w:r w:rsidRPr="00E81B98">
        <w:rPr>
          <w:rFonts w:eastAsia="SimSun"/>
          <w:sz w:val="20"/>
          <w:szCs w:val="20"/>
          <w:lang w:eastAsia="zh-CN"/>
        </w:rPr>
        <w:t>）</w:t>
      </w:r>
      <w:r w:rsidRPr="00E81B98">
        <w:rPr>
          <w:rFonts w:eastAsia="SimSun"/>
          <w:sz w:val="20"/>
          <w:szCs w:val="20"/>
          <w:lang w:eastAsia="zh-CN"/>
        </w:rPr>
        <w:t xml:space="preserve">, </w:t>
      </w:r>
      <w:r w:rsidRPr="00E81B98">
        <w:rPr>
          <w:rFonts w:eastAsia="SimSun"/>
          <w:sz w:val="20"/>
          <w:szCs w:val="20"/>
          <w:lang w:eastAsia="zh-CN"/>
        </w:rPr>
        <w:t>《生物多样性公约》工具包</w:t>
      </w:r>
      <w:r w:rsidRPr="00E81B98">
        <w:rPr>
          <w:rStyle w:val="Hyperlink"/>
          <w:rFonts w:eastAsia="SimSun"/>
          <w:color w:val="000080"/>
          <w:sz w:val="20"/>
          <w:szCs w:val="20"/>
          <w:lang w:eastAsia="zh-CN"/>
        </w:rPr>
        <w:t>（见</w:t>
      </w:r>
      <w:r w:rsidRPr="00E81B98">
        <w:rPr>
          <w:rStyle w:val="Hyperlink"/>
          <w:rFonts w:eastAsia="SimSun"/>
          <w:color w:val="000080"/>
          <w:sz w:val="20"/>
          <w:szCs w:val="20"/>
          <w:lang w:eastAsia="zh-CN"/>
        </w:rPr>
        <w:t xml:space="preserve"> </w:t>
      </w:r>
      <w:r w:rsidR="00F26BE8">
        <w:fldChar w:fldCharType="begin"/>
      </w:r>
      <w:r w:rsidR="00F26BE8">
        <w:rPr>
          <w:lang w:eastAsia="zh-CN"/>
        </w:rPr>
        <w:instrText>HYPERLINK "https://www.cbd.int/invasive/cbdtoolkit/"</w:instrText>
      </w:r>
      <w:r w:rsidR="00F26BE8">
        <w:fldChar w:fldCharType="separate"/>
      </w:r>
      <w:r w:rsidRPr="00E81B98">
        <w:rPr>
          <w:rStyle w:val="Hyperlink"/>
          <w:rFonts w:eastAsia="SimSun"/>
          <w:sz w:val="20"/>
          <w:szCs w:val="20"/>
          <w:lang w:eastAsia="zh-CN"/>
        </w:rPr>
        <w:t>www.cbd.int/invasive/cbdtoolkit/</w:t>
      </w:r>
      <w:r w:rsidR="00F26BE8">
        <w:rPr>
          <w:rStyle w:val="Hyperlink"/>
          <w:rFonts w:eastAsia="SimSun"/>
          <w:sz w:val="20"/>
          <w:szCs w:val="20"/>
          <w:lang w:eastAsia="zh-CN"/>
        </w:rPr>
        <w:fldChar w:fldCharType="end"/>
      </w:r>
      <w:r w:rsidRPr="00E81B98">
        <w:rPr>
          <w:rStyle w:val="Hyperlink"/>
          <w:rFonts w:eastAsia="SimSun"/>
          <w:sz w:val="20"/>
          <w:szCs w:val="20"/>
          <w:lang w:eastAsia="zh-CN"/>
        </w:rPr>
        <w:t>）</w:t>
      </w:r>
      <w:r w:rsidRPr="00E81B98">
        <w:rPr>
          <w:rFonts w:eastAsia="SimSun"/>
          <w:sz w:val="20"/>
          <w:szCs w:val="20"/>
          <w:lang w:eastAsia="zh-CN"/>
        </w:rPr>
        <w:t xml:space="preserve"> </w:t>
      </w:r>
      <w:r w:rsidRPr="00E81B98">
        <w:rPr>
          <w:rFonts w:eastAsia="SimSun"/>
          <w:sz w:val="20"/>
          <w:szCs w:val="20"/>
          <w:lang w:eastAsia="zh-CN"/>
        </w:rPr>
        <w:t>和自然与森林研究所《起草外来入侵物种最佳管理实践指南》</w:t>
      </w:r>
      <w:r w:rsidRPr="00E81B98">
        <w:rPr>
          <w:rStyle w:val="Hyperlink"/>
          <w:rFonts w:eastAsia="SimSun"/>
          <w:color w:val="000080"/>
          <w:sz w:val="20"/>
          <w:szCs w:val="20"/>
          <w:lang w:eastAsia="zh-CN"/>
        </w:rPr>
        <w:t>（见</w:t>
      </w:r>
      <w:r w:rsidRPr="00E81B98">
        <w:rPr>
          <w:rStyle w:val="Hyperlink"/>
          <w:rFonts w:eastAsia="SimSun"/>
          <w:color w:val="000080"/>
          <w:sz w:val="20"/>
          <w:szCs w:val="20"/>
          <w:lang w:eastAsia="zh-CN"/>
        </w:rPr>
        <w:t xml:space="preserve"> </w:t>
      </w:r>
      <w:r w:rsidR="00F26BE8">
        <w:fldChar w:fldCharType="begin"/>
      </w:r>
      <w:r w:rsidR="00F26BE8">
        <w:rPr>
          <w:lang w:eastAsia="zh-CN"/>
        </w:rPr>
        <w:instrText>HYPERLINK "https://purews.inbo.be/ws/portalfiles/portal/14941741/Adriaens_etal_2018_Gu%20idanceBestPratices.pdf"</w:instrText>
      </w:r>
      <w:r w:rsidR="00F26BE8">
        <w:fldChar w:fldCharType="separate"/>
      </w:r>
      <w:r w:rsidRPr="00E81B98">
        <w:rPr>
          <w:rStyle w:val="Hyperlink"/>
          <w:rFonts w:eastAsia="SimSun"/>
          <w:sz w:val="20"/>
          <w:szCs w:val="20"/>
          <w:lang w:eastAsia="zh-CN"/>
        </w:rPr>
        <w:t>https://purews.inbo.be/ws/portalfiles/portal/14941741/Adriaens_etal_2018_Gu%20idanceBestPratices.pdf</w:t>
      </w:r>
      <w:r w:rsidR="00F26BE8">
        <w:rPr>
          <w:rStyle w:val="Hyperlink"/>
          <w:rFonts w:eastAsia="SimSun"/>
          <w:sz w:val="20"/>
          <w:szCs w:val="20"/>
          <w:lang w:eastAsia="zh-CN"/>
        </w:rPr>
        <w:fldChar w:fldCharType="end"/>
      </w:r>
      <w:r w:rsidRPr="00E81B98">
        <w:rPr>
          <w:rStyle w:val="Hyperlink"/>
          <w:rFonts w:eastAsia="SimSun"/>
          <w:sz w:val="20"/>
          <w:szCs w:val="20"/>
          <w:lang w:eastAsia="zh-CN"/>
        </w:rPr>
        <w:t>）</w:t>
      </w:r>
      <w:r w:rsidRPr="00E81B98">
        <w:rPr>
          <w:rFonts w:eastAsia="SimSun"/>
          <w:color w:val="auto"/>
          <w:sz w:val="20"/>
          <w:szCs w:val="20"/>
          <w:lang w:eastAsia="zh-CN"/>
        </w:rPr>
        <w:t>。</w:t>
      </w:r>
    </w:p>
  </w:footnote>
  <w:footnote w:id="105">
    <w:p w14:paraId="7A89203B" w14:textId="73543AD5" w:rsidR="00A26843" w:rsidRPr="00E81B98" w:rsidRDefault="00A26843" w:rsidP="00A26843">
      <w:pPr>
        <w:pStyle w:val="FootnoteText"/>
        <w:jc w:val="lef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《国际植物保护公约》将生物控制定义为使用活的天然敌人、对手或竞争者以及其他自我繁殖的生物实体控制害虫的战略。</w:t>
      </w:r>
    </w:p>
  </w:footnote>
  <w:footnote w:id="106">
    <w:p w14:paraId="6D56F7A4" w14:textId="77777777" w:rsidR="001B7D42" w:rsidRPr="00E81B98" w:rsidRDefault="001B7D42" w:rsidP="001B7D42">
      <w:pPr>
        <w:pStyle w:val="FootnoteText"/>
        <w:spacing w:after="40" w:line="240" w:lineRule="atLeast"/>
        <w:rPr>
          <w:rFonts w:eastAsia="SimSun"/>
          <w:sz w:val="20"/>
          <w:szCs w:val="20"/>
          <w:lang w:eastAsia="zh-CN"/>
        </w:rPr>
      </w:pPr>
      <w:r w:rsidRPr="00E81B98">
        <w:rPr>
          <w:rFonts w:eastAsia="SimSun"/>
          <w:sz w:val="20"/>
          <w:szCs w:val="20"/>
          <w:vertAlign w:val="superscript"/>
        </w:rPr>
        <w:footnoteRef/>
      </w:r>
      <w:r w:rsidRPr="00E81B98">
        <w:rPr>
          <w:rFonts w:eastAsia="SimSun"/>
          <w:sz w:val="20"/>
          <w:szCs w:val="20"/>
          <w:lang w:eastAsia="zh-CN"/>
        </w:rPr>
        <w:t xml:space="preserve"> </w:t>
      </w:r>
      <w:r w:rsidRPr="00E81B98">
        <w:rPr>
          <w:rFonts w:eastAsia="SimSun"/>
          <w:sz w:val="20"/>
          <w:szCs w:val="20"/>
          <w:lang w:eastAsia="zh-CN"/>
        </w:rPr>
        <w:t>见</w:t>
      </w:r>
      <w:r w:rsidRPr="00E81B98">
        <w:rPr>
          <w:rFonts w:eastAsia="SimSun"/>
        </w:rPr>
        <w:fldChar w:fldCharType="begin"/>
      </w:r>
      <w:r w:rsidRPr="00E81B98">
        <w:rPr>
          <w:rFonts w:eastAsia="SimSun"/>
          <w:sz w:val="20"/>
          <w:szCs w:val="20"/>
          <w:lang w:eastAsia="zh-CN"/>
        </w:rPr>
        <w:instrText>HYPERLINK "https://www.cbd.int/doc/publications/cbd-ts-91-en.pdf"</w:instrText>
      </w:r>
      <w:r w:rsidRPr="00E81B98">
        <w:rPr>
          <w:rFonts w:eastAsia="SimSun"/>
        </w:rPr>
      </w:r>
      <w:r w:rsidRPr="00E81B98">
        <w:rPr>
          <w:rFonts w:eastAsia="SimSun"/>
        </w:rPr>
        <w:fldChar w:fldCharType="separate"/>
      </w:r>
      <w:r w:rsidRPr="00E81B98">
        <w:rPr>
          <w:rStyle w:val="Hyperlink"/>
          <w:rFonts w:eastAsia="SimSun"/>
          <w:sz w:val="20"/>
          <w:szCs w:val="20"/>
          <w:lang w:eastAsia="zh-CN"/>
        </w:rPr>
        <w:t>《</w:t>
      </w:r>
      <w:r w:rsidRPr="00E81B98">
        <w:rPr>
          <w:rStyle w:val="Hyperlink"/>
          <w:rFonts w:eastAsia="SimSun"/>
          <w:sz w:val="20"/>
          <w:szCs w:val="20"/>
          <w:lang w:eastAsia="zh-CN"/>
        </w:rPr>
        <w:t>CBD</w:t>
      </w:r>
      <w:r w:rsidRPr="00E81B98">
        <w:rPr>
          <w:rStyle w:val="Hyperlink"/>
          <w:rFonts w:eastAsia="SimSun"/>
          <w:sz w:val="20"/>
          <w:szCs w:val="20"/>
          <w:lang w:eastAsia="zh-CN"/>
        </w:rPr>
        <w:t>技术丛刊》第</w:t>
      </w:r>
      <w:r w:rsidRPr="00E81B98">
        <w:rPr>
          <w:rStyle w:val="Hyperlink"/>
          <w:rFonts w:eastAsia="SimSun"/>
          <w:sz w:val="20"/>
          <w:szCs w:val="20"/>
          <w:lang w:eastAsia="zh-CN"/>
        </w:rPr>
        <w:t>91</w:t>
      </w:r>
      <w:r w:rsidRPr="00E81B98">
        <w:rPr>
          <w:rStyle w:val="Hyperlink"/>
          <w:rFonts w:eastAsia="SimSun"/>
          <w:sz w:val="20"/>
          <w:szCs w:val="20"/>
          <w:lang w:eastAsia="zh-CN"/>
        </w:rPr>
        <w:t>期</w:t>
      </w:r>
      <w:r w:rsidRPr="00E81B98">
        <w:rPr>
          <w:rStyle w:val="Hyperlink"/>
          <w:rFonts w:eastAsia="SimSun"/>
          <w:sz w:val="20"/>
          <w:szCs w:val="20"/>
        </w:rPr>
        <w:fldChar w:fldCharType="end"/>
      </w:r>
      <w:r w:rsidRPr="00E81B98">
        <w:rPr>
          <w:rFonts w:eastAsia="SimSun"/>
          <w:sz w:val="20"/>
          <w:szCs w:val="20"/>
          <w:lang w:eastAsia="zh-CN"/>
        </w:rPr>
        <w:t>。</w:t>
      </w:r>
      <w:r w:rsidRPr="00E81B98">
        <w:rPr>
          <w:rStyle w:val="Hyperlink"/>
          <w:rFonts w:eastAsia="SimSun"/>
          <w:sz w:val="20"/>
          <w:szCs w:val="20"/>
          <w:lang w:eastAsia="zh-CN"/>
        </w:rPr>
        <w:t xml:space="preserve">  </w:t>
      </w:r>
    </w:p>
  </w:footnote>
  <w:footnote w:id="107">
    <w:p w14:paraId="3C673861" w14:textId="77777777" w:rsidR="001B7D42" w:rsidRPr="00E81B98" w:rsidRDefault="001B7D42" w:rsidP="001B7D42">
      <w:pPr>
        <w:pStyle w:val="FootnoteText"/>
        <w:spacing w:after="40" w:line="240" w:lineRule="atLeast"/>
        <w:rPr>
          <w:rFonts w:eastAsia="SimSun"/>
          <w:sz w:val="20"/>
          <w:szCs w:val="20"/>
        </w:rPr>
      </w:pPr>
      <w:r w:rsidRPr="00E81B98">
        <w:rPr>
          <w:rFonts w:eastAsia="SimSun"/>
          <w:sz w:val="20"/>
          <w:szCs w:val="20"/>
          <w:vertAlign w:val="superscript"/>
        </w:rPr>
        <w:footnoteRef/>
      </w:r>
      <w:r w:rsidRPr="00E81B98">
        <w:rPr>
          <w:rFonts w:eastAsia="SimSun"/>
          <w:sz w:val="20"/>
          <w:szCs w:val="20"/>
        </w:rPr>
        <w:t xml:space="preserve"> </w:t>
      </w:r>
      <w:proofErr w:type="spellStart"/>
      <w:proofErr w:type="gramStart"/>
      <w:r w:rsidRPr="00E81B98">
        <w:rPr>
          <w:rFonts w:eastAsia="SimSun"/>
          <w:sz w:val="20"/>
          <w:szCs w:val="20"/>
        </w:rPr>
        <w:t>见</w:t>
      </w:r>
      <w:r w:rsidRPr="00E81B98">
        <w:rPr>
          <w:rFonts w:eastAsia="SimSun"/>
          <w:color w:val="000000"/>
          <w:sz w:val="20"/>
          <w:szCs w:val="20"/>
        </w:rPr>
        <w:t>国际农业生物科学中心</w:t>
      </w:r>
      <w:proofErr w:type="spellEnd"/>
      <w:r w:rsidRPr="00E81B98">
        <w:rPr>
          <w:rFonts w:eastAsia="SimSun"/>
          <w:color w:val="000000"/>
          <w:sz w:val="20"/>
          <w:szCs w:val="20"/>
          <w:lang w:eastAsia="zh-CN"/>
        </w:rPr>
        <w:t>的</w:t>
      </w:r>
      <w:r w:rsidRPr="00E81B98">
        <w:rPr>
          <w:rFonts w:eastAsia="SimSun"/>
          <w:color w:val="000000"/>
          <w:sz w:val="20"/>
          <w:szCs w:val="20"/>
          <w:lang w:eastAsia="zh-CN"/>
        </w:rPr>
        <w:t>“</w:t>
      </w:r>
      <w:proofErr w:type="spellStart"/>
      <w:proofErr w:type="gramEnd"/>
      <w:r w:rsidRPr="00E81B98">
        <w:rPr>
          <w:rFonts w:eastAsia="SimSun"/>
          <w:color w:val="000000"/>
          <w:sz w:val="20"/>
          <w:szCs w:val="20"/>
        </w:rPr>
        <w:t>入侵植物的生物控制</w:t>
      </w:r>
      <w:proofErr w:type="spellEnd"/>
      <w:r w:rsidRPr="00E81B98">
        <w:rPr>
          <w:rFonts w:eastAsia="SimSun"/>
          <w:color w:val="000000"/>
          <w:sz w:val="20"/>
          <w:szCs w:val="20"/>
          <w:lang w:eastAsia="zh-CN"/>
        </w:rPr>
        <w:t>”</w:t>
      </w:r>
      <w:r w:rsidRPr="00E81B98">
        <w:rPr>
          <w:rFonts w:eastAsia="SimSun"/>
          <w:color w:val="000000"/>
          <w:sz w:val="20"/>
          <w:szCs w:val="20"/>
          <w:lang w:eastAsia="zh-CN"/>
        </w:rPr>
        <w:t>网页</w:t>
      </w:r>
      <w:r w:rsidRPr="00E81B98">
        <w:rPr>
          <w:rStyle w:val="Hyperlink"/>
          <w:rFonts w:eastAsia="SimSun"/>
          <w:color w:val="000080"/>
          <w:sz w:val="20"/>
          <w:szCs w:val="20"/>
          <w:lang w:eastAsia="zh-CN"/>
        </w:rPr>
        <w:t>：</w:t>
      </w:r>
      <w:hyperlink r:id="rId9" w:history="1">
        <w:r w:rsidRPr="00E81B98">
          <w:rPr>
            <w:rStyle w:val="Hyperlink"/>
            <w:rFonts w:eastAsia="SimSun"/>
            <w:sz w:val="20"/>
            <w:szCs w:val="20"/>
          </w:rPr>
          <w:t>www.cabi.org/what-we-do/cabi-centres/biological-control-of-invasive-%20plants/</w:t>
        </w:r>
      </w:hyperlink>
      <w:r w:rsidRPr="00E81B98">
        <w:rPr>
          <w:rStyle w:val="Hyperlink"/>
          <w:rFonts w:eastAsia="SimSun"/>
          <w:color w:val="000080"/>
          <w:sz w:val="20"/>
          <w:szCs w:val="20"/>
        </w:rPr>
        <w:t>。</w:t>
      </w:r>
    </w:p>
  </w:footnote>
  <w:footnote w:id="108">
    <w:p w14:paraId="303341D6"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val="zh-CN" w:eastAsia="zh-CN"/>
        </w:rPr>
        <w:t>第</w:t>
      </w:r>
      <w:r w:rsidRPr="00E81B98">
        <w:rPr>
          <w:rFonts w:eastAsia="SimSun"/>
          <w:sz w:val="20"/>
          <w:szCs w:val="20"/>
          <w:lang w:val="zh-CN" w:eastAsia="zh-CN"/>
        </w:rPr>
        <w:t>15/4</w:t>
      </w:r>
      <w:r w:rsidRPr="00E81B98">
        <w:rPr>
          <w:rFonts w:eastAsia="SimSun"/>
          <w:sz w:val="20"/>
          <w:szCs w:val="20"/>
          <w:lang w:val="zh-CN" w:eastAsia="zh-CN"/>
        </w:rPr>
        <w:t>号决定，附件。</w:t>
      </w:r>
    </w:p>
  </w:footnote>
  <w:footnote w:id="109">
    <w:p w14:paraId="397176C0"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noProof/>
          <w:sz w:val="20"/>
          <w:szCs w:val="20"/>
          <w:lang w:eastAsia="zh-CN"/>
        </w:rPr>
        <w:t>VII/12</w:t>
      </w:r>
      <w:r w:rsidRPr="00E81B98">
        <w:rPr>
          <w:rFonts w:eastAsia="SimSun"/>
          <w:noProof/>
          <w:sz w:val="20"/>
          <w:szCs w:val="20"/>
          <w:lang w:eastAsia="zh-CN"/>
        </w:rPr>
        <w:t>号决定，附件二。</w:t>
      </w:r>
    </w:p>
  </w:footnote>
  <w:footnote w:id="110">
    <w:p w14:paraId="50E56C94"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val="zh-CN" w:eastAsia="zh-CN"/>
        </w:rPr>
        <w:t>联合国，《条约汇编》，第</w:t>
      </w:r>
      <w:r w:rsidRPr="00E81B98">
        <w:rPr>
          <w:rFonts w:eastAsia="SimSun"/>
          <w:sz w:val="20"/>
          <w:szCs w:val="20"/>
          <w:lang w:val="zh-CN" w:eastAsia="zh-CN"/>
        </w:rPr>
        <w:t>1760</w:t>
      </w:r>
      <w:r w:rsidRPr="00E81B98">
        <w:rPr>
          <w:rFonts w:eastAsia="SimSun"/>
          <w:sz w:val="20"/>
          <w:szCs w:val="20"/>
          <w:lang w:val="zh-CN" w:eastAsia="zh-CN"/>
        </w:rPr>
        <w:t>卷，第</w:t>
      </w:r>
      <w:r w:rsidRPr="00E81B98">
        <w:rPr>
          <w:rFonts w:eastAsia="SimSun"/>
          <w:sz w:val="20"/>
          <w:szCs w:val="20"/>
          <w:lang w:val="zh-CN" w:eastAsia="zh-CN"/>
        </w:rPr>
        <w:t>30619</w:t>
      </w:r>
      <w:r w:rsidRPr="00E81B98">
        <w:rPr>
          <w:rFonts w:eastAsia="SimSun"/>
          <w:sz w:val="20"/>
          <w:szCs w:val="20"/>
          <w:lang w:val="zh-CN" w:eastAsia="zh-CN"/>
        </w:rPr>
        <w:t>号。</w:t>
      </w:r>
    </w:p>
  </w:footnote>
  <w:footnote w:id="111">
    <w:p w14:paraId="0C8358E3"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Jean-Marc </w:t>
      </w:r>
      <w:proofErr w:type="spellStart"/>
      <w:r w:rsidRPr="00E81B98">
        <w:rPr>
          <w:rFonts w:eastAsia="SimSun"/>
          <w:sz w:val="20"/>
          <w:szCs w:val="20"/>
          <w:lang w:eastAsia="zh-CN"/>
        </w:rPr>
        <w:t>Fromentin</w:t>
      </w:r>
      <w:proofErr w:type="spellEnd"/>
      <w:r w:rsidRPr="00E81B98">
        <w:rPr>
          <w:rFonts w:eastAsia="SimSun"/>
          <w:sz w:val="20"/>
          <w:szCs w:val="20"/>
          <w:lang w:eastAsia="zh-CN"/>
        </w:rPr>
        <w:t>等（编），</w:t>
      </w:r>
      <w:r w:rsidRPr="00E81B98">
        <w:rPr>
          <w:rFonts w:eastAsia="SimSun"/>
          <w:sz w:val="20"/>
          <w:szCs w:val="20"/>
          <w:lang w:val="zh-CN" w:eastAsia="zh-CN"/>
        </w:rPr>
        <w:t>《野生物种可持续利用专题评估报告》</w:t>
      </w:r>
      <w:r w:rsidRPr="00E81B98">
        <w:rPr>
          <w:rFonts w:eastAsia="SimSun"/>
          <w:sz w:val="20"/>
          <w:szCs w:val="20"/>
          <w:lang w:eastAsia="zh-CN"/>
        </w:rPr>
        <w:t>，（</w:t>
      </w:r>
      <w:r w:rsidRPr="00E81B98">
        <w:rPr>
          <w:rFonts w:eastAsia="SimSun"/>
          <w:sz w:val="20"/>
          <w:szCs w:val="20"/>
          <w:lang w:val="zh-CN" w:eastAsia="zh-CN"/>
        </w:rPr>
        <w:t>生物多样性和生态系统服务政府间科学与政策平台秘书处</w:t>
      </w:r>
      <w:r w:rsidRPr="00E81B98">
        <w:rPr>
          <w:rFonts w:eastAsia="SimSun"/>
          <w:sz w:val="20"/>
          <w:szCs w:val="20"/>
          <w:lang w:eastAsia="zh-CN"/>
        </w:rPr>
        <w:t>，</w:t>
      </w:r>
      <w:r w:rsidRPr="00E81B98">
        <w:rPr>
          <w:rFonts w:eastAsia="SimSun"/>
          <w:sz w:val="20"/>
          <w:szCs w:val="20"/>
          <w:lang w:eastAsia="zh-CN"/>
        </w:rPr>
        <w:t>2022</w:t>
      </w:r>
      <w:r w:rsidRPr="00E81B98">
        <w:rPr>
          <w:rFonts w:eastAsia="SimSun"/>
          <w:sz w:val="20"/>
          <w:szCs w:val="20"/>
          <w:lang w:eastAsia="zh-CN"/>
        </w:rPr>
        <w:t>，</w:t>
      </w:r>
      <w:r w:rsidRPr="00E81B98">
        <w:rPr>
          <w:rFonts w:eastAsia="SimSun"/>
          <w:sz w:val="20"/>
          <w:szCs w:val="20"/>
          <w:lang w:eastAsia="zh-CN"/>
        </w:rPr>
        <w:t xml:space="preserve"> </w:t>
      </w:r>
      <w:r w:rsidRPr="00E81B98">
        <w:rPr>
          <w:rFonts w:eastAsia="SimSun"/>
          <w:sz w:val="20"/>
          <w:szCs w:val="20"/>
          <w:lang w:eastAsia="zh-CN"/>
        </w:rPr>
        <w:t>德国波恩）</w:t>
      </w:r>
      <w:r w:rsidRPr="00E81B98">
        <w:rPr>
          <w:rFonts w:eastAsia="SimSun"/>
          <w:sz w:val="20"/>
          <w:szCs w:val="20"/>
          <w:lang w:val="en-US" w:eastAsia="zh-CN"/>
        </w:rPr>
        <w:t>。</w:t>
      </w:r>
    </w:p>
    <w:p w14:paraId="25F5BE41" w14:textId="77777777" w:rsidR="001B7D42" w:rsidRPr="00E81B98" w:rsidRDefault="001B7D42" w:rsidP="001B7D42">
      <w:pPr>
        <w:pStyle w:val="FootnoteText"/>
        <w:rPr>
          <w:rFonts w:eastAsia="SimSun"/>
          <w:sz w:val="20"/>
          <w:szCs w:val="20"/>
          <w:lang w:eastAsia="zh-CN"/>
        </w:rPr>
      </w:pPr>
    </w:p>
  </w:footnote>
  <w:footnote w:id="112">
    <w:p w14:paraId="5C8D8E6E"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Hans-Otto </w:t>
      </w:r>
      <w:proofErr w:type="spellStart"/>
      <w:r w:rsidRPr="00E81B98">
        <w:rPr>
          <w:rFonts w:eastAsia="SimSun"/>
          <w:sz w:val="20"/>
          <w:szCs w:val="20"/>
          <w:lang w:eastAsia="zh-CN"/>
        </w:rPr>
        <w:t>Pörtner</w:t>
      </w:r>
      <w:proofErr w:type="spellEnd"/>
      <w:r w:rsidRPr="00E81B98">
        <w:rPr>
          <w:rFonts w:eastAsia="SimSun"/>
          <w:sz w:val="20"/>
          <w:szCs w:val="20"/>
          <w:lang w:eastAsia="zh-CN"/>
        </w:rPr>
        <w:t>等，《生物多样性平台</w:t>
      </w:r>
      <w:r w:rsidRPr="00E81B98">
        <w:rPr>
          <w:rFonts w:eastAsia="SimSun"/>
          <w:sz w:val="20"/>
          <w:szCs w:val="20"/>
          <w:lang w:eastAsia="zh-CN"/>
        </w:rPr>
        <w:t>-</w:t>
      </w:r>
      <w:r w:rsidRPr="00E81B98">
        <w:rPr>
          <w:rFonts w:eastAsia="SimSun"/>
          <w:sz w:val="20"/>
          <w:szCs w:val="20"/>
          <w:lang w:eastAsia="zh-CN"/>
        </w:rPr>
        <w:t>气专委共同主办的研讨会：科学成果》</w:t>
      </w:r>
      <w:r w:rsidRPr="00E81B98">
        <w:rPr>
          <w:rFonts w:eastAsia="SimSun"/>
          <w:sz w:val="20"/>
          <w:szCs w:val="20"/>
          <w:lang w:eastAsia="zh-CN"/>
        </w:rPr>
        <w:t xml:space="preserve"> (2021</w:t>
      </w:r>
      <w:r w:rsidRPr="00E81B98">
        <w:rPr>
          <w:rFonts w:eastAsia="SimSun"/>
          <w:sz w:val="20"/>
          <w:szCs w:val="20"/>
          <w:lang w:eastAsia="zh-CN"/>
        </w:rPr>
        <w:t>年，生物多样性和生态系统服务政府间科学与政策平台，</w:t>
      </w:r>
      <w:proofErr w:type="gramStart"/>
      <w:r w:rsidRPr="00E81B98">
        <w:rPr>
          <w:rFonts w:eastAsia="SimSun"/>
          <w:sz w:val="20"/>
          <w:szCs w:val="20"/>
          <w:lang w:eastAsia="zh-CN"/>
        </w:rPr>
        <w:t>德国波恩</w:t>
      </w:r>
      <w:r w:rsidRPr="00E81B98">
        <w:rPr>
          <w:rFonts w:eastAsia="SimSun"/>
          <w:sz w:val="20"/>
          <w:szCs w:val="20"/>
          <w:lang w:eastAsia="zh-CN"/>
        </w:rPr>
        <w:t>)</w:t>
      </w:r>
      <w:r w:rsidRPr="00E81B98">
        <w:rPr>
          <w:rFonts w:eastAsia="SimSun"/>
          <w:sz w:val="20"/>
          <w:szCs w:val="20"/>
          <w:lang w:eastAsia="zh-CN"/>
        </w:rPr>
        <w:t>。</w:t>
      </w:r>
      <w:proofErr w:type="gramEnd"/>
    </w:p>
  </w:footnote>
  <w:footnote w:id="113">
    <w:p w14:paraId="3D9DEE0C" w14:textId="77777777" w:rsidR="001B7D42" w:rsidRPr="00E81B98" w:rsidRDefault="001B7D42" w:rsidP="001B7D42">
      <w:pPr>
        <w:pStyle w:val="FootnoteText"/>
        <w:rPr>
          <w:rFonts w:eastAsia="SimSun"/>
          <w:sz w:val="20"/>
          <w:szCs w:val="20"/>
          <w:lang w:val="en-US"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kern w:val="18"/>
          <w:sz w:val="20"/>
          <w:szCs w:val="20"/>
          <w:lang w:eastAsia="zh-CN"/>
        </w:rPr>
        <w:t>CBD/SBSTTA/25/INF/2</w:t>
      </w:r>
      <w:r w:rsidRPr="00E81B98">
        <w:rPr>
          <w:rFonts w:eastAsia="SimSun"/>
          <w:kern w:val="18"/>
          <w:sz w:val="20"/>
          <w:szCs w:val="20"/>
          <w:lang w:eastAsia="zh-CN"/>
        </w:rPr>
        <w:t>。</w:t>
      </w:r>
    </w:p>
  </w:footnote>
  <w:footnote w:id="114">
    <w:p w14:paraId="6EC22543" w14:textId="77777777" w:rsidR="001B7D42" w:rsidRPr="00E81B98" w:rsidRDefault="001B7D42" w:rsidP="001B7D42">
      <w:pPr>
        <w:pStyle w:val="FootnoteText"/>
        <w:rPr>
          <w:rFonts w:eastAsia="SimSun"/>
          <w:sz w:val="20"/>
          <w:szCs w:val="20"/>
          <w:vertAlign w:val="superscript"/>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联合国</w:t>
      </w:r>
      <w:r w:rsidRPr="00E81B98">
        <w:rPr>
          <w:rFonts w:eastAsia="SimSun"/>
          <w:sz w:val="20"/>
          <w:szCs w:val="20"/>
          <w:lang w:eastAsia="zh-CN"/>
        </w:rPr>
        <w:t>,</w:t>
      </w:r>
      <w:r w:rsidRPr="00E81B98">
        <w:rPr>
          <w:rFonts w:eastAsia="SimSun"/>
          <w:sz w:val="20"/>
          <w:szCs w:val="20"/>
          <w:lang w:eastAsia="zh-CN"/>
        </w:rPr>
        <w:t>《条约汇编》，第</w:t>
      </w:r>
      <w:r w:rsidRPr="00E81B98">
        <w:rPr>
          <w:rFonts w:eastAsia="SimSun"/>
          <w:sz w:val="20"/>
          <w:szCs w:val="20"/>
          <w:lang w:eastAsia="zh-CN"/>
        </w:rPr>
        <w:t>1760</w:t>
      </w:r>
      <w:r w:rsidRPr="00E81B98">
        <w:rPr>
          <w:rFonts w:eastAsia="SimSun"/>
          <w:sz w:val="20"/>
          <w:szCs w:val="20"/>
          <w:lang w:eastAsia="zh-CN"/>
        </w:rPr>
        <w:t>卷，第</w:t>
      </w:r>
      <w:r w:rsidRPr="00E81B98">
        <w:rPr>
          <w:rFonts w:eastAsia="SimSun"/>
          <w:sz w:val="20"/>
          <w:szCs w:val="20"/>
          <w:lang w:eastAsia="zh-CN"/>
        </w:rPr>
        <w:t>30619</w:t>
      </w:r>
      <w:r w:rsidRPr="00E81B98">
        <w:rPr>
          <w:rFonts w:eastAsia="SimSun"/>
          <w:sz w:val="20"/>
          <w:szCs w:val="20"/>
          <w:lang w:eastAsia="zh-CN"/>
        </w:rPr>
        <w:t>号。</w:t>
      </w:r>
    </w:p>
  </w:footnote>
  <w:footnote w:id="115">
    <w:p w14:paraId="291C728D" w14:textId="77777777" w:rsidR="001B7D42" w:rsidRPr="00E81B98" w:rsidRDefault="001B7D42" w:rsidP="001B7D42">
      <w:pPr>
        <w:pStyle w:val="FootnoteText"/>
        <w:snapToGrid w:val="0"/>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val="zh-CN" w:eastAsia="zh-CN"/>
        </w:rPr>
        <w:t>第</w:t>
      </w:r>
      <w:r w:rsidRPr="00E81B98">
        <w:rPr>
          <w:rFonts w:eastAsia="SimSun"/>
          <w:sz w:val="20"/>
          <w:szCs w:val="20"/>
          <w:lang w:val="zh-CN" w:eastAsia="zh-CN"/>
        </w:rPr>
        <w:t>15/4</w:t>
      </w:r>
      <w:r w:rsidRPr="00E81B98">
        <w:rPr>
          <w:rFonts w:eastAsia="SimSun"/>
          <w:sz w:val="20"/>
          <w:szCs w:val="20"/>
          <w:lang w:val="zh-CN" w:eastAsia="zh-CN"/>
        </w:rPr>
        <w:t>号决定。</w:t>
      </w:r>
    </w:p>
  </w:footnote>
  <w:footnote w:id="116">
    <w:p w14:paraId="436364C3" w14:textId="77777777" w:rsidR="001B7D42" w:rsidRPr="00E81B98" w:rsidRDefault="001B7D42" w:rsidP="001B7D42">
      <w:pPr>
        <w:pStyle w:val="FootnoteText"/>
        <w:snapToGrid w:val="0"/>
        <w:rPr>
          <w:rFonts w:eastAsia="SimSun"/>
          <w:sz w:val="20"/>
          <w:szCs w:val="20"/>
          <w:vertAlign w:val="superscript"/>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《联合国环境与发展会议的报告，</w:t>
      </w:r>
      <w:r w:rsidRPr="00E81B98">
        <w:rPr>
          <w:rFonts w:eastAsia="SimSun"/>
          <w:sz w:val="20"/>
          <w:szCs w:val="20"/>
          <w:lang w:eastAsia="zh-CN"/>
        </w:rPr>
        <w:t>1992</w:t>
      </w:r>
      <w:r w:rsidRPr="00E81B98">
        <w:rPr>
          <w:rFonts w:eastAsia="SimSun"/>
          <w:sz w:val="20"/>
          <w:szCs w:val="20"/>
          <w:lang w:eastAsia="zh-CN"/>
        </w:rPr>
        <w:t>年</w:t>
      </w:r>
      <w:r w:rsidRPr="00E81B98">
        <w:rPr>
          <w:rFonts w:eastAsia="SimSun"/>
          <w:sz w:val="20"/>
          <w:szCs w:val="20"/>
          <w:lang w:eastAsia="zh-CN"/>
        </w:rPr>
        <w:t>6</w:t>
      </w:r>
      <w:r w:rsidRPr="00E81B98">
        <w:rPr>
          <w:rFonts w:eastAsia="SimSun"/>
          <w:sz w:val="20"/>
          <w:szCs w:val="20"/>
          <w:lang w:eastAsia="zh-CN"/>
        </w:rPr>
        <w:t>月</w:t>
      </w:r>
      <w:r w:rsidRPr="00E81B98">
        <w:rPr>
          <w:rFonts w:eastAsia="SimSun"/>
          <w:sz w:val="20"/>
          <w:szCs w:val="20"/>
          <w:lang w:eastAsia="zh-CN"/>
        </w:rPr>
        <w:t>3</w:t>
      </w:r>
      <w:r w:rsidRPr="00E81B98">
        <w:rPr>
          <w:rFonts w:eastAsia="SimSun"/>
          <w:sz w:val="20"/>
          <w:szCs w:val="20"/>
          <w:lang w:eastAsia="zh-CN"/>
        </w:rPr>
        <w:t>日至</w:t>
      </w:r>
      <w:r w:rsidRPr="00E81B98">
        <w:rPr>
          <w:rFonts w:eastAsia="SimSun"/>
          <w:sz w:val="20"/>
          <w:szCs w:val="20"/>
          <w:lang w:eastAsia="zh-CN"/>
        </w:rPr>
        <w:t>14</w:t>
      </w:r>
      <w:r w:rsidRPr="00E81B98">
        <w:rPr>
          <w:rFonts w:eastAsia="SimSun"/>
          <w:sz w:val="20"/>
          <w:szCs w:val="20"/>
          <w:lang w:eastAsia="zh-CN"/>
        </w:rPr>
        <w:t>日，里约热内卢》</w:t>
      </w:r>
      <w:r w:rsidRPr="00E81B98">
        <w:rPr>
          <w:rFonts w:eastAsia="SimSun"/>
          <w:sz w:val="20"/>
          <w:szCs w:val="20"/>
          <w:lang w:val="x-none" w:eastAsia="zh-CN"/>
        </w:rPr>
        <w:t>，</w:t>
      </w:r>
      <w:r w:rsidRPr="00E81B98">
        <w:rPr>
          <w:rFonts w:eastAsia="SimSun"/>
          <w:sz w:val="20"/>
          <w:szCs w:val="20"/>
          <w:lang w:eastAsia="zh-CN"/>
        </w:rPr>
        <w:t>第一卷</w:t>
      </w:r>
      <w:r w:rsidRPr="00E81B98">
        <w:rPr>
          <w:rFonts w:eastAsia="SimSun"/>
          <w:sz w:val="20"/>
          <w:szCs w:val="20"/>
          <w:lang w:eastAsia="zh-CN"/>
        </w:rPr>
        <w:t>,</w:t>
      </w:r>
      <w:r w:rsidRPr="00E81B98">
        <w:rPr>
          <w:rFonts w:eastAsia="SimSun"/>
          <w:sz w:val="20"/>
          <w:szCs w:val="20"/>
          <w:lang w:eastAsia="zh-CN"/>
        </w:rPr>
        <w:t>《会议通过的决议》</w:t>
      </w:r>
      <w:r w:rsidRPr="00E81B98">
        <w:rPr>
          <w:rFonts w:eastAsia="SimSun"/>
          <w:sz w:val="20"/>
          <w:szCs w:val="20"/>
          <w:lang w:eastAsia="zh-CN"/>
        </w:rPr>
        <w:t xml:space="preserve"> (</w:t>
      </w:r>
      <w:r w:rsidRPr="00E81B98">
        <w:rPr>
          <w:rFonts w:eastAsia="SimSun"/>
          <w:sz w:val="20"/>
          <w:szCs w:val="20"/>
          <w:lang w:eastAsia="zh-CN"/>
        </w:rPr>
        <w:t>联合国出版物，出售品编号</w:t>
      </w:r>
      <w:r w:rsidRPr="00E81B98">
        <w:rPr>
          <w:rFonts w:eastAsia="SimSun"/>
          <w:sz w:val="20"/>
          <w:szCs w:val="20"/>
          <w:lang w:eastAsia="zh-CN"/>
        </w:rPr>
        <w:t>E.93.I.8</w:t>
      </w:r>
      <w:r w:rsidRPr="00E81B98">
        <w:rPr>
          <w:rFonts w:eastAsia="SimSun"/>
          <w:sz w:val="20"/>
          <w:szCs w:val="20"/>
          <w:lang w:eastAsia="zh-CN"/>
        </w:rPr>
        <w:t>和更正</w:t>
      </w:r>
      <w:r w:rsidRPr="00E81B98">
        <w:rPr>
          <w:rFonts w:eastAsia="SimSun"/>
          <w:sz w:val="20"/>
          <w:szCs w:val="20"/>
          <w:lang w:eastAsia="zh-CN"/>
        </w:rPr>
        <w:t>)</w:t>
      </w:r>
      <w:r w:rsidRPr="00E81B98">
        <w:rPr>
          <w:rFonts w:eastAsia="SimSun"/>
          <w:sz w:val="20"/>
          <w:szCs w:val="20"/>
          <w:lang w:eastAsia="zh-CN"/>
        </w:rPr>
        <w:t>，决议</w:t>
      </w:r>
      <w:r w:rsidRPr="00E81B98">
        <w:rPr>
          <w:rFonts w:eastAsia="SimSun"/>
          <w:sz w:val="20"/>
          <w:szCs w:val="20"/>
          <w:lang w:eastAsia="zh-CN"/>
        </w:rPr>
        <w:t>1</w:t>
      </w:r>
      <w:r w:rsidRPr="00E81B98">
        <w:rPr>
          <w:rFonts w:eastAsia="SimSun"/>
          <w:sz w:val="20"/>
          <w:szCs w:val="20"/>
          <w:lang w:eastAsia="zh-CN"/>
        </w:rPr>
        <w:t>，附件一。</w:t>
      </w:r>
    </w:p>
  </w:footnote>
  <w:footnote w:id="117">
    <w:p w14:paraId="571D6900" w14:textId="77777777" w:rsidR="001B7D42" w:rsidRPr="00E81B98" w:rsidRDefault="001B7D42" w:rsidP="001B7D42">
      <w:pPr>
        <w:pStyle w:val="FootnoteText"/>
        <w:snapToGrid w:val="0"/>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联合国，《条约汇编》，第</w:t>
      </w:r>
      <w:r w:rsidRPr="00E81B98">
        <w:rPr>
          <w:rFonts w:eastAsia="SimSun"/>
          <w:sz w:val="20"/>
          <w:szCs w:val="20"/>
          <w:lang w:eastAsia="zh-CN"/>
        </w:rPr>
        <w:t>1771</w:t>
      </w:r>
      <w:r w:rsidRPr="00E81B98">
        <w:rPr>
          <w:rFonts w:eastAsia="SimSun"/>
          <w:sz w:val="20"/>
          <w:szCs w:val="20"/>
          <w:lang w:eastAsia="zh-CN"/>
        </w:rPr>
        <w:t>卷，第</w:t>
      </w:r>
      <w:r w:rsidRPr="00E81B98">
        <w:rPr>
          <w:rFonts w:eastAsia="SimSun"/>
          <w:sz w:val="20"/>
          <w:szCs w:val="20"/>
          <w:lang w:eastAsia="zh-CN"/>
        </w:rPr>
        <w:t>30822</w:t>
      </w:r>
      <w:r w:rsidRPr="00E81B98">
        <w:rPr>
          <w:rFonts w:eastAsia="SimSun"/>
          <w:sz w:val="20"/>
          <w:szCs w:val="20"/>
          <w:lang w:eastAsia="zh-CN"/>
        </w:rPr>
        <w:t>号。</w:t>
      </w:r>
    </w:p>
  </w:footnote>
  <w:footnote w:id="118">
    <w:p w14:paraId="1E520EE0" w14:textId="77777777" w:rsidR="001B7D42" w:rsidRPr="00E81B98" w:rsidRDefault="001B7D42" w:rsidP="001B7D42">
      <w:pPr>
        <w:pStyle w:val="FootnoteText"/>
        <w:snapToGrid w:val="0"/>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kern w:val="18"/>
          <w:sz w:val="20"/>
          <w:szCs w:val="20"/>
          <w:lang w:val="zh-CN" w:eastAsia="zh-CN"/>
        </w:rPr>
        <w:t xml:space="preserve"> </w:t>
      </w:r>
      <w:r w:rsidRPr="00E81B98">
        <w:rPr>
          <w:rFonts w:eastAsia="SimSun"/>
          <w:kern w:val="18"/>
          <w:sz w:val="20"/>
          <w:szCs w:val="20"/>
          <w:lang w:val="zh-CN" w:eastAsia="zh-CN"/>
        </w:rPr>
        <w:t>联合国，《条约汇编》，第</w:t>
      </w:r>
      <w:r w:rsidRPr="00E81B98">
        <w:rPr>
          <w:rFonts w:eastAsia="SimSun"/>
          <w:kern w:val="18"/>
          <w:sz w:val="20"/>
          <w:szCs w:val="20"/>
          <w:lang w:val="zh-CN" w:eastAsia="zh-CN"/>
        </w:rPr>
        <w:t>3156</w:t>
      </w:r>
      <w:r w:rsidRPr="00E81B98">
        <w:rPr>
          <w:rFonts w:eastAsia="SimSun"/>
          <w:kern w:val="18"/>
          <w:sz w:val="20"/>
          <w:szCs w:val="20"/>
          <w:lang w:val="zh-CN" w:eastAsia="zh-CN"/>
        </w:rPr>
        <w:t>卷，第</w:t>
      </w:r>
      <w:r w:rsidRPr="00E81B98">
        <w:rPr>
          <w:rFonts w:eastAsia="SimSun"/>
          <w:kern w:val="18"/>
          <w:sz w:val="20"/>
          <w:szCs w:val="20"/>
          <w:lang w:val="zh-CN" w:eastAsia="zh-CN"/>
        </w:rPr>
        <w:t>54113</w:t>
      </w:r>
      <w:r w:rsidRPr="00E81B98">
        <w:rPr>
          <w:rFonts w:eastAsia="SimSun"/>
          <w:kern w:val="18"/>
          <w:sz w:val="20"/>
          <w:szCs w:val="20"/>
          <w:lang w:val="zh-CN" w:eastAsia="zh-CN"/>
        </w:rPr>
        <w:t>号。</w:t>
      </w:r>
    </w:p>
  </w:footnote>
  <w:footnote w:id="119">
    <w:p w14:paraId="4D11741A" w14:textId="77777777" w:rsidR="001B7D42" w:rsidRPr="00E81B98" w:rsidRDefault="001B7D42" w:rsidP="001B7D42">
      <w:pPr>
        <w:pStyle w:val="FootnoteText"/>
        <w:snapToGrid w:val="0"/>
        <w:rPr>
          <w:rFonts w:eastAsia="SimSun"/>
          <w:sz w:val="20"/>
          <w:szCs w:val="20"/>
          <w:vertAlign w:val="superscript"/>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kern w:val="14"/>
          <w:sz w:val="20"/>
          <w:szCs w:val="20"/>
          <w:lang w:eastAsia="zh-CN"/>
        </w:rPr>
        <w:t>联合国大会第</w:t>
      </w:r>
      <w:r w:rsidRPr="00E81B98">
        <w:rPr>
          <w:rFonts w:eastAsia="SimSun"/>
          <w:kern w:val="14"/>
          <w:sz w:val="20"/>
          <w:szCs w:val="20"/>
          <w:lang w:eastAsia="zh-CN"/>
        </w:rPr>
        <w:t>70/1</w:t>
      </w:r>
      <w:r w:rsidRPr="00E81B98">
        <w:rPr>
          <w:rFonts w:eastAsia="SimSun"/>
          <w:kern w:val="14"/>
          <w:sz w:val="20"/>
          <w:szCs w:val="20"/>
          <w:lang w:eastAsia="zh-CN"/>
        </w:rPr>
        <w:t>号决议。</w:t>
      </w:r>
    </w:p>
  </w:footnote>
  <w:footnote w:id="120">
    <w:p w14:paraId="319FE349" w14:textId="77777777" w:rsidR="001B7D42" w:rsidRPr="00E81B98" w:rsidRDefault="001B7D42" w:rsidP="001B7D42">
      <w:pPr>
        <w:pStyle w:val="FootnoteText"/>
        <w:snapToGrid w:val="0"/>
        <w:rPr>
          <w:rFonts w:eastAsia="SimSun"/>
          <w:b/>
          <w:bCs/>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val="zh-CN" w:eastAsia="zh-CN"/>
        </w:rPr>
        <w:t>联合国</w:t>
      </w:r>
      <w:r w:rsidRPr="00E81B98">
        <w:rPr>
          <w:rFonts w:eastAsia="SimSun"/>
          <w:kern w:val="18"/>
          <w:sz w:val="20"/>
          <w:szCs w:val="20"/>
          <w:lang w:val="zh-CN" w:eastAsia="zh-CN"/>
        </w:rPr>
        <w:t>，《</w:t>
      </w:r>
      <w:r w:rsidRPr="00E81B98">
        <w:rPr>
          <w:rFonts w:eastAsia="SimSun"/>
          <w:sz w:val="20"/>
          <w:szCs w:val="20"/>
          <w:lang w:val="zh-CN" w:eastAsia="zh-CN"/>
        </w:rPr>
        <w:t>条约汇编</w:t>
      </w:r>
      <w:r w:rsidRPr="00E81B98">
        <w:rPr>
          <w:rFonts w:eastAsia="SimSun"/>
          <w:kern w:val="18"/>
          <w:sz w:val="20"/>
          <w:szCs w:val="20"/>
          <w:lang w:val="zh-CN" w:eastAsia="zh-CN"/>
        </w:rPr>
        <w:t>》，</w:t>
      </w:r>
      <w:r w:rsidRPr="00E81B98">
        <w:rPr>
          <w:rFonts w:eastAsia="SimSun"/>
          <w:sz w:val="20"/>
          <w:szCs w:val="20"/>
          <w:lang w:val="zh-CN" w:eastAsia="zh-CN"/>
        </w:rPr>
        <w:t>第</w:t>
      </w:r>
      <w:r w:rsidRPr="00E81B98">
        <w:rPr>
          <w:rFonts w:eastAsia="SimSun"/>
          <w:sz w:val="20"/>
          <w:szCs w:val="20"/>
          <w:lang w:val="zh-CN" w:eastAsia="zh-CN"/>
        </w:rPr>
        <w:t>1954</w:t>
      </w:r>
      <w:r w:rsidRPr="00E81B98">
        <w:rPr>
          <w:rFonts w:eastAsia="SimSun"/>
          <w:sz w:val="20"/>
          <w:szCs w:val="20"/>
          <w:lang w:val="zh-CN" w:eastAsia="zh-CN"/>
        </w:rPr>
        <w:t>卷，第</w:t>
      </w:r>
      <w:r w:rsidRPr="00E81B98">
        <w:rPr>
          <w:rFonts w:eastAsia="SimSun"/>
          <w:sz w:val="20"/>
          <w:szCs w:val="20"/>
          <w:lang w:val="zh-CN" w:eastAsia="zh-CN"/>
        </w:rPr>
        <w:t>33480</w:t>
      </w:r>
      <w:r w:rsidRPr="00E81B98">
        <w:rPr>
          <w:rFonts w:eastAsia="SimSun"/>
          <w:sz w:val="20"/>
          <w:szCs w:val="20"/>
          <w:lang w:val="zh-CN" w:eastAsia="zh-CN"/>
        </w:rPr>
        <w:t>号。</w:t>
      </w:r>
    </w:p>
  </w:footnote>
  <w:footnote w:id="121">
    <w:p w14:paraId="5DDF3931" w14:textId="77777777" w:rsidR="001B7D42" w:rsidRPr="00E81B98" w:rsidRDefault="001B7D42" w:rsidP="001B7D42">
      <w:pPr>
        <w:pStyle w:val="FootnoteText"/>
        <w:snapToGrid w:val="0"/>
        <w:rPr>
          <w:rFonts w:eastAsia="SimSun"/>
          <w:sz w:val="20"/>
          <w:szCs w:val="20"/>
          <w:vertAlign w:val="superscript"/>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Eduardo S. </w:t>
      </w:r>
      <w:proofErr w:type="spellStart"/>
      <w:r w:rsidRPr="00E81B98">
        <w:rPr>
          <w:rFonts w:eastAsia="SimSun"/>
          <w:sz w:val="20"/>
          <w:szCs w:val="20"/>
          <w:lang w:eastAsia="zh-CN"/>
        </w:rPr>
        <w:t>Brondízio</w:t>
      </w:r>
      <w:proofErr w:type="spellEnd"/>
      <w:r w:rsidRPr="00E81B98">
        <w:rPr>
          <w:rFonts w:eastAsia="SimSun"/>
          <w:sz w:val="20"/>
          <w:szCs w:val="20"/>
          <w:lang w:eastAsia="zh-CN"/>
        </w:rPr>
        <w:t>等编，《生物多样性和生态系统服务全球评估报告》</w:t>
      </w:r>
      <w:r w:rsidRPr="00E81B98">
        <w:rPr>
          <w:rFonts w:eastAsia="SimSun"/>
          <w:sz w:val="20"/>
          <w:szCs w:val="20"/>
          <w:lang w:eastAsia="zh-CN"/>
        </w:rPr>
        <w:t>(2019</w:t>
      </w:r>
      <w:r w:rsidRPr="00E81B98">
        <w:rPr>
          <w:rFonts w:eastAsia="SimSun"/>
          <w:sz w:val="20"/>
          <w:szCs w:val="20"/>
          <w:lang w:eastAsia="zh-CN"/>
        </w:rPr>
        <w:t>年，生物多样性和生态系统服务政府间科学与政策平台秘书处，</w:t>
      </w:r>
      <w:proofErr w:type="gramStart"/>
      <w:r w:rsidRPr="00E81B98">
        <w:rPr>
          <w:rFonts w:eastAsia="SimSun"/>
          <w:sz w:val="20"/>
          <w:szCs w:val="20"/>
          <w:lang w:eastAsia="zh-CN"/>
        </w:rPr>
        <w:t>德国波恩</w:t>
      </w:r>
      <w:r w:rsidRPr="00E81B98">
        <w:rPr>
          <w:rFonts w:eastAsia="SimSun"/>
          <w:sz w:val="20"/>
          <w:szCs w:val="20"/>
          <w:lang w:eastAsia="zh-CN"/>
        </w:rPr>
        <w:t>)</w:t>
      </w:r>
      <w:r w:rsidRPr="00E81B98">
        <w:rPr>
          <w:rFonts w:eastAsia="SimSun"/>
          <w:sz w:val="20"/>
          <w:szCs w:val="20"/>
          <w:lang w:eastAsia="zh-CN"/>
        </w:rPr>
        <w:t>。</w:t>
      </w:r>
      <w:proofErr w:type="gramEnd"/>
    </w:p>
  </w:footnote>
  <w:footnote w:id="122">
    <w:p w14:paraId="57A1E630" w14:textId="77777777" w:rsidR="001B7D42" w:rsidRPr="00E81B98" w:rsidRDefault="001B7D42" w:rsidP="001B7D42">
      <w:pPr>
        <w:pStyle w:val="FootnoteText"/>
        <w:snapToGrid w:val="0"/>
        <w:rPr>
          <w:rFonts w:eastAsia="SimSun"/>
          <w:sz w:val="20"/>
          <w:szCs w:val="20"/>
          <w:vertAlign w:val="superscript"/>
          <w:lang w:eastAsia="zh-CN"/>
        </w:rPr>
      </w:pPr>
      <w:r w:rsidRPr="00E81B98">
        <w:rPr>
          <w:rStyle w:val="FootnoteReference"/>
          <w:rFonts w:eastAsia="SimSun"/>
          <w:sz w:val="20"/>
          <w:szCs w:val="20"/>
        </w:rPr>
        <w:footnoteRef/>
      </w:r>
      <w:r w:rsidRPr="00E81B98">
        <w:rPr>
          <w:rFonts w:eastAsia="SimSun"/>
          <w:sz w:val="20"/>
          <w:szCs w:val="20"/>
        </w:rPr>
        <w:t xml:space="preserve">  A/HRC/49/53</w:t>
      </w:r>
      <w:r w:rsidRPr="00E81B98">
        <w:rPr>
          <w:rFonts w:eastAsia="SimSun"/>
          <w:sz w:val="20"/>
          <w:szCs w:val="20"/>
          <w:lang w:eastAsia="zh-CN"/>
        </w:rPr>
        <w:t>。</w:t>
      </w:r>
    </w:p>
  </w:footnote>
  <w:footnote w:id="123">
    <w:p w14:paraId="7908B406" w14:textId="77777777" w:rsidR="001B7D42" w:rsidRPr="00E81B98" w:rsidRDefault="001B7D42" w:rsidP="001B7D42">
      <w:pPr>
        <w:pStyle w:val="FootnoteText"/>
        <w:snapToGrid w:val="0"/>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rPr>
        <w:t xml:space="preserve">  UNEP/EA.5/Res.5</w:t>
      </w:r>
      <w:r w:rsidRPr="00E81B98">
        <w:rPr>
          <w:rFonts w:eastAsia="SimSun"/>
          <w:sz w:val="20"/>
          <w:szCs w:val="20"/>
          <w:lang w:eastAsia="zh-CN"/>
        </w:rPr>
        <w:t>。</w:t>
      </w:r>
    </w:p>
  </w:footnote>
  <w:footnote w:id="124">
    <w:p w14:paraId="5DEF3C4B"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proofErr w:type="spellStart"/>
      <w:r w:rsidRPr="00E81B98">
        <w:rPr>
          <w:rFonts w:eastAsia="SimSun"/>
          <w:sz w:val="20"/>
          <w:szCs w:val="20"/>
          <w:lang w:eastAsia="zh-CN"/>
        </w:rPr>
        <w:t>Hoesung</w:t>
      </w:r>
      <w:proofErr w:type="spellEnd"/>
      <w:r w:rsidRPr="00E81B98">
        <w:rPr>
          <w:rFonts w:eastAsia="SimSun"/>
          <w:sz w:val="20"/>
          <w:szCs w:val="20"/>
          <w:lang w:eastAsia="zh-CN"/>
        </w:rPr>
        <w:t xml:space="preserve"> Lee</w:t>
      </w:r>
      <w:r w:rsidRPr="00E81B98">
        <w:rPr>
          <w:rFonts w:eastAsia="SimSun"/>
          <w:sz w:val="20"/>
          <w:szCs w:val="20"/>
          <w:lang w:eastAsia="zh-CN"/>
        </w:rPr>
        <w:t>等编，《</w:t>
      </w:r>
      <w:r w:rsidRPr="00E81B98">
        <w:rPr>
          <w:rFonts w:eastAsia="SimSun"/>
          <w:sz w:val="20"/>
          <w:szCs w:val="20"/>
          <w:lang w:eastAsia="zh-CN"/>
        </w:rPr>
        <w:t>2023</w:t>
      </w:r>
      <w:r w:rsidRPr="00E81B98">
        <w:rPr>
          <w:rFonts w:eastAsia="SimSun"/>
          <w:sz w:val="20"/>
          <w:szCs w:val="20"/>
          <w:lang w:eastAsia="zh-CN"/>
        </w:rPr>
        <w:t>年气候变化</w:t>
      </w:r>
      <w:r w:rsidRPr="00E81B98">
        <w:rPr>
          <w:rFonts w:eastAsia="SimSun"/>
          <w:sz w:val="20"/>
          <w:szCs w:val="20"/>
          <w:lang w:val="x-none" w:eastAsia="zh-CN"/>
        </w:rPr>
        <w:t>：</w:t>
      </w:r>
      <w:r w:rsidRPr="00E81B98">
        <w:rPr>
          <w:rFonts w:eastAsia="SimSun"/>
          <w:sz w:val="20"/>
          <w:szCs w:val="20"/>
          <w:lang w:eastAsia="zh-CN"/>
        </w:rPr>
        <w:t>综合报告</w:t>
      </w:r>
      <w:r w:rsidRPr="00E81B98">
        <w:rPr>
          <w:rFonts w:eastAsia="SimSun"/>
          <w:sz w:val="20"/>
          <w:szCs w:val="20"/>
          <w:lang w:eastAsia="zh-CN"/>
        </w:rPr>
        <w:t>——</w:t>
      </w:r>
      <w:r w:rsidRPr="00E81B98">
        <w:rPr>
          <w:rFonts w:eastAsia="SimSun"/>
          <w:sz w:val="20"/>
          <w:szCs w:val="20"/>
          <w:lang w:eastAsia="zh-CN"/>
        </w:rPr>
        <w:t>第一、第二和第三工作组对政府间气候变化专门委员会第六次评估报告的贡献》</w:t>
      </w:r>
      <w:r w:rsidRPr="00E81B98">
        <w:rPr>
          <w:rFonts w:eastAsia="SimSun"/>
          <w:sz w:val="20"/>
          <w:szCs w:val="20"/>
          <w:lang w:eastAsia="zh-CN"/>
        </w:rPr>
        <w:t>(2023</w:t>
      </w:r>
      <w:r w:rsidRPr="00E81B98">
        <w:rPr>
          <w:rFonts w:eastAsia="SimSun"/>
          <w:sz w:val="20"/>
          <w:szCs w:val="20"/>
          <w:lang w:eastAsia="zh-CN"/>
        </w:rPr>
        <w:t>年，政府间气候变化专门委员会，</w:t>
      </w:r>
      <w:proofErr w:type="gramStart"/>
      <w:r w:rsidRPr="00E81B98">
        <w:rPr>
          <w:rFonts w:eastAsia="SimSun"/>
          <w:sz w:val="20"/>
          <w:szCs w:val="20"/>
          <w:lang w:eastAsia="zh-CN"/>
        </w:rPr>
        <w:t>日内瓦</w:t>
      </w:r>
      <w:r w:rsidRPr="00E81B98">
        <w:rPr>
          <w:rFonts w:eastAsia="SimSun"/>
          <w:sz w:val="20"/>
          <w:szCs w:val="20"/>
          <w:lang w:eastAsia="zh-CN"/>
        </w:rPr>
        <w:t>)</w:t>
      </w:r>
      <w:r w:rsidRPr="00E81B98">
        <w:rPr>
          <w:rFonts w:eastAsia="SimSun"/>
          <w:sz w:val="20"/>
          <w:szCs w:val="20"/>
          <w:lang w:eastAsia="zh-CN"/>
        </w:rPr>
        <w:t>。</w:t>
      </w:r>
      <w:proofErr w:type="gramEnd"/>
    </w:p>
  </w:footnote>
  <w:footnote w:id="125">
    <w:p w14:paraId="3DE8FBA9"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Style w:val="FootnoteReference"/>
          <w:rFonts w:eastAsia="SimSun"/>
          <w:sz w:val="20"/>
          <w:szCs w:val="20"/>
          <w:lang w:eastAsia="zh-CN"/>
        </w:rPr>
        <w:t xml:space="preserve"> </w:t>
      </w:r>
      <w:r w:rsidRPr="00E81B98">
        <w:rPr>
          <w:rFonts w:eastAsia="SimSun"/>
          <w:sz w:val="20"/>
          <w:szCs w:val="20"/>
          <w:vertAlign w:val="superscript"/>
          <w:lang w:eastAsia="zh-CN"/>
        </w:rPr>
        <w:t xml:space="preserve"> </w:t>
      </w:r>
      <w:r w:rsidRPr="00E81B98">
        <w:rPr>
          <w:rFonts w:eastAsia="SimSun"/>
          <w:sz w:val="20"/>
          <w:szCs w:val="20"/>
          <w:lang w:eastAsia="zh-CN"/>
        </w:rPr>
        <w:t>第</w:t>
      </w:r>
      <w:r w:rsidRPr="00E81B98">
        <w:rPr>
          <w:rFonts w:eastAsia="SimSun"/>
          <w:sz w:val="20"/>
          <w:szCs w:val="20"/>
          <w:lang w:eastAsia="zh-CN"/>
        </w:rPr>
        <w:t xml:space="preserve">14/5 </w:t>
      </w:r>
      <w:r w:rsidRPr="00E81B98">
        <w:rPr>
          <w:rFonts w:eastAsia="SimSun"/>
          <w:sz w:val="20"/>
          <w:szCs w:val="20"/>
          <w:lang w:eastAsia="zh-CN"/>
        </w:rPr>
        <w:t>号决定，附件；补充资料见《</w:t>
      </w:r>
      <w:r w:rsidRPr="00E81B98">
        <w:rPr>
          <w:rFonts w:eastAsia="SimSun"/>
          <w:sz w:val="20"/>
          <w:szCs w:val="20"/>
          <w:lang w:eastAsia="zh-CN"/>
        </w:rPr>
        <w:t>CBD</w:t>
      </w:r>
      <w:r w:rsidRPr="00E81B98">
        <w:rPr>
          <w:rFonts w:eastAsia="SimSun"/>
          <w:sz w:val="20"/>
          <w:szCs w:val="20"/>
          <w:lang w:eastAsia="zh-CN"/>
        </w:rPr>
        <w:t>技术丛刊》第</w:t>
      </w:r>
      <w:r w:rsidRPr="00E81B98">
        <w:rPr>
          <w:rFonts w:eastAsia="SimSun"/>
          <w:sz w:val="20"/>
          <w:szCs w:val="20"/>
          <w:lang w:eastAsia="zh-CN"/>
        </w:rPr>
        <w:t>93</w:t>
      </w:r>
      <w:r w:rsidRPr="00E81B98">
        <w:rPr>
          <w:rFonts w:eastAsia="SimSun"/>
          <w:sz w:val="20"/>
          <w:szCs w:val="20"/>
          <w:lang w:eastAsia="zh-CN"/>
        </w:rPr>
        <w:t>期。</w:t>
      </w:r>
    </w:p>
  </w:footnote>
  <w:footnote w:id="126">
    <w:p w14:paraId="2E0B6A3F"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联合国，《条约汇编》，第</w:t>
      </w:r>
      <w:r w:rsidRPr="00E81B98">
        <w:rPr>
          <w:rFonts w:eastAsia="SimSun"/>
          <w:sz w:val="20"/>
          <w:szCs w:val="20"/>
          <w:lang w:eastAsia="zh-CN"/>
        </w:rPr>
        <w:t>996</w:t>
      </w:r>
      <w:r w:rsidRPr="00E81B98">
        <w:rPr>
          <w:rFonts w:eastAsia="SimSun"/>
          <w:sz w:val="20"/>
          <w:szCs w:val="20"/>
          <w:lang w:eastAsia="zh-CN"/>
        </w:rPr>
        <w:t>卷，第</w:t>
      </w:r>
      <w:r w:rsidRPr="00E81B98">
        <w:rPr>
          <w:rFonts w:eastAsia="SimSun"/>
          <w:sz w:val="20"/>
          <w:szCs w:val="20"/>
          <w:lang w:eastAsia="zh-CN"/>
        </w:rPr>
        <w:t>14583</w:t>
      </w:r>
      <w:r w:rsidRPr="00E81B98">
        <w:rPr>
          <w:rFonts w:eastAsia="SimSun"/>
          <w:sz w:val="20"/>
          <w:szCs w:val="20"/>
          <w:lang w:eastAsia="zh-CN"/>
        </w:rPr>
        <w:t>号。</w:t>
      </w:r>
    </w:p>
  </w:footnote>
  <w:footnote w:id="127">
    <w:p w14:paraId="06F7C34A"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联合国大会第</w:t>
      </w:r>
      <w:r w:rsidRPr="00E81B98">
        <w:rPr>
          <w:rFonts w:eastAsia="SimSun"/>
          <w:sz w:val="20"/>
          <w:szCs w:val="20"/>
          <w:lang w:eastAsia="zh-CN"/>
        </w:rPr>
        <w:t>69/283</w:t>
      </w:r>
      <w:r w:rsidRPr="00E81B98">
        <w:rPr>
          <w:rFonts w:eastAsia="SimSun"/>
          <w:sz w:val="20"/>
          <w:szCs w:val="20"/>
          <w:lang w:eastAsia="zh-CN"/>
        </w:rPr>
        <w:t>号决议，附件二。</w:t>
      </w:r>
    </w:p>
  </w:footnote>
  <w:footnote w:id="128">
    <w:p w14:paraId="6A0B9D89"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vertAlign w:val="superscript"/>
          <w:lang w:eastAsia="zh-CN"/>
        </w:rPr>
        <w:t xml:space="preserve"> </w:t>
      </w:r>
      <w:r w:rsidRPr="00E81B98">
        <w:rPr>
          <w:rFonts w:eastAsia="SimSun"/>
          <w:sz w:val="20"/>
          <w:szCs w:val="20"/>
          <w:lang w:eastAsia="zh-CN"/>
        </w:rPr>
        <w:t xml:space="preserve"> </w:t>
      </w:r>
      <w:r w:rsidRPr="00E81B98">
        <w:rPr>
          <w:rFonts w:eastAsia="SimSun"/>
          <w:sz w:val="20"/>
          <w:szCs w:val="20"/>
          <w:lang w:eastAsia="zh-CN"/>
        </w:rPr>
        <w:t>联合国大会第</w:t>
      </w:r>
      <w:r w:rsidRPr="00E81B98">
        <w:rPr>
          <w:rFonts w:eastAsia="SimSun"/>
          <w:sz w:val="20"/>
          <w:szCs w:val="20"/>
          <w:lang w:eastAsia="zh-CN"/>
        </w:rPr>
        <w:t>71/256</w:t>
      </w:r>
      <w:r w:rsidRPr="00E81B98">
        <w:rPr>
          <w:rFonts w:eastAsia="SimSun"/>
          <w:sz w:val="20"/>
          <w:szCs w:val="20"/>
          <w:lang w:eastAsia="zh-CN"/>
        </w:rPr>
        <w:t>号决议，附件。</w:t>
      </w:r>
    </w:p>
  </w:footnote>
  <w:footnote w:id="129">
    <w:p w14:paraId="5AA77EB0" w14:textId="77777777" w:rsidR="001B7D42" w:rsidRPr="00E81B98" w:rsidRDefault="001B7D42" w:rsidP="001B7D4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第</w:t>
      </w:r>
      <w:r w:rsidRPr="00E81B98">
        <w:rPr>
          <w:rFonts w:eastAsia="SimSun"/>
          <w:sz w:val="20"/>
          <w:szCs w:val="20"/>
          <w:lang w:val="en-US" w:eastAsia="zh-CN"/>
        </w:rPr>
        <w:t>15/8</w:t>
      </w:r>
      <w:r w:rsidRPr="00E81B98">
        <w:rPr>
          <w:rFonts w:eastAsia="SimSun"/>
          <w:sz w:val="20"/>
          <w:szCs w:val="20"/>
          <w:lang w:val="en-US" w:eastAsia="zh-CN"/>
        </w:rPr>
        <w:t>号决定，附件一。</w:t>
      </w:r>
    </w:p>
  </w:footnote>
  <w:footnote w:id="130">
    <w:p w14:paraId="26B4ACC0" w14:textId="2EAF0294" w:rsidR="009875D7" w:rsidRPr="00E81B98" w:rsidRDefault="009875D7">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全部与会者名单见</w:t>
      </w:r>
      <w:r w:rsidRPr="00E81B98">
        <w:rPr>
          <w:rFonts w:eastAsia="SimSun"/>
          <w:sz w:val="20"/>
          <w:szCs w:val="20"/>
          <w:lang w:eastAsia="zh-CN"/>
        </w:rPr>
        <w:t>CBD/SBSTTA/25/13/Add.1</w:t>
      </w:r>
      <w:r w:rsidRPr="00E81B98">
        <w:rPr>
          <w:rFonts w:eastAsia="SimSun"/>
          <w:sz w:val="20"/>
          <w:szCs w:val="20"/>
          <w:lang w:eastAsia="zh-CN"/>
        </w:rPr>
        <w:t>。</w:t>
      </w:r>
    </w:p>
  </w:footnote>
  <w:footnote w:id="131">
    <w:p w14:paraId="26C1DE77" w14:textId="77777777" w:rsidR="002E4CB3" w:rsidRPr="00E81B98" w:rsidRDefault="002E4CB3" w:rsidP="006E2380">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CBD/SBSTTA/25/1/Rev.1</w:t>
      </w:r>
      <w:r w:rsidRPr="00E81B98">
        <w:rPr>
          <w:rFonts w:eastAsia="SimSun"/>
          <w:sz w:val="20"/>
          <w:szCs w:val="20"/>
          <w:lang w:eastAsia="zh-CN"/>
        </w:rPr>
        <w:t>。</w:t>
      </w:r>
    </w:p>
  </w:footnote>
  <w:footnote w:id="132">
    <w:p w14:paraId="76805418" w14:textId="77777777" w:rsidR="002E4CB3" w:rsidRPr="00E81B98" w:rsidRDefault="002E4CB3" w:rsidP="006D5226">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CBD/SBSTTA/25/1/Add.1/Rev.3, </w:t>
      </w:r>
      <w:r w:rsidRPr="00E81B98">
        <w:rPr>
          <w:rFonts w:eastAsia="SimSun"/>
          <w:sz w:val="20"/>
          <w:szCs w:val="20"/>
          <w:lang w:eastAsia="zh-CN"/>
        </w:rPr>
        <w:t>附件一。</w:t>
      </w:r>
    </w:p>
  </w:footnote>
  <w:footnote w:id="133">
    <w:p w14:paraId="342706E5" w14:textId="77777777" w:rsidR="002E4CB3" w:rsidRPr="00E81B98" w:rsidRDefault="002E4CB3" w:rsidP="00F936B4">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CBD/SBSTTA/25/2</w:t>
      </w:r>
      <w:r w:rsidRPr="00E81B98">
        <w:rPr>
          <w:rFonts w:eastAsia="SimSun"/>
          <w:sz w:val="20"/>
          <w:szCs w:val="20"/>
          <w:lang w:eastAsia="zh-CN"/>
        </w:rPr>
        <w:t>。</w:t>
      </w:r>
    </w:p>
  </w:footnote>
  <w:footnote w:id="134">
    <w:p w14:paraId="58404180" w14:textId="77777777" w:rsidR="002E4CB3" w:rsidRPr="00E81B98" w:rsidRDefault="002E4CB3" w:rsidP="00F936B4">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w:t>
      </w:r>
      <w:r w:rsidRPr="00E81B98">
        <w:rPr>
          <w:rFonts w:eastAsia="SimSun"/>
          <w:sz w:val="20"/>
          <w:szCs w:val="20"/>
          <w:lang w:val="en-US"/>
        </w:rPr>
        <w:t>CBD/IND/AHTEG/2023/3/2</w:t>
      </w:r>
      <w:r w:rsidRPr="00E81B98">
        <w:rPr>
          <w:rFonts w:eastAsia="SimSun"/>
          <w:sz w:val="20"/>
          <w:szCs w:val="20"/>
          <w:lang w:val="en-US" w:eastAsia="zh-CN"/>
        </w:rPr>
        <w:t>。</w:t>
      </w:r>
    </w:p>
  </w:footnote>
  <w:footnote w:id="135">
    <w:p w14:paraId="1CEEC1DE" w14:textId="69556BD0" w:rsidR="00797588" w:rsidRPr="00E81B98" w:rsidRDefault="00797588">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rPr>
        <w:t xml:space="preserve"> </w:t>
      </w:r>
      <w:r w:rsidRPr="00E81B98">
        <w:rPr>
          <w:rFonts w:eastAsia="SimSun"/>
          <w:sz w:val="20"/>
          <w:szCs w:val="20"/>
          <w:lang w:eastAsia="zh-CN"/>
        </w:rPr>
        <w:t>提交秘书处的发言稿载于</w:t>
      </w:r>
      <w:hyperlink r:id="rId10" w:history="1">
        <w:r w:rsidRPr="00E81B98">
          <w:rPr>
            <w:rStyle w:val="Hyperlink"/>
            <w:rFonts w:eastAsia="SimSun"/>
            <w:sz w:val="20"/>
            <w:szCs w:val="20"/>
            <w:lang w:val="en-US" w:eastAsia="zh-CN"/>
          </w:rPr>
          <w:t>www.cbd.int/conferences/nairobi-2023/sbstta-25/documents</w:t>
        </w:r>
      </w:hyperlink>
      <w:r w:rsidRPr="00E81B98">
        <w:rPr>
          <w:rFonts w:eastAsia="SimSun"/>
          <w:sz w:val="20"/>
          <w:szCs w:val="20"/>
          <w:lang w:eastAsia="zh-CN"/>
        </w:rPr>
        <w:t>。</w:t>
      </w:r>
    </w:p>
  </w:footnote>
  <w:footnote w:id="136">
    <w:p w14:paraId="341DC230" w14:textId="77777777" w:rsidR="002E4CB3" w:rsidRPr="00E81B98" w:rsidRDefault="002E4CB3" w:rsidP="00676358">
      <w:pPr>
        <w:pStyle w:val="FootnoteText"/>
        <w:rPr>
          <w:rFonts w:eastAsia="SimSun"/>
          <w:sz w:val="20"/>
          <w:szCs w:val="20"/>
        </w:rPr>
      </w:pPr>
      <w:r w:rsidRPr="00E81B98">
        <w:rPr>
          <w:rStyle w:val="FootnoteReference"/>
          <w:rFonts w:eastAsia="SimSun"/>
          <w:sz w:val="20"/>
          <w:szCs w:val="20"/>
        </w:rPr>
        <w:footnoteRef/>
      </w:r>
      <w:r w:rsidRPr="00E81B98">
        <w:rPr>
          <w:rFonts w:eastAsia="SimSun"/>
          <w:sz w:val="20"/>
          <w:szCs w:val="20"/>
        </w:rPr>
        <w:t xml:space="preserve"> CBD/SBSTTA/25/3</w:t>
      </w:r>
      <w:r w:rsidRPr="00E81B98">
        <w:rPr>
          <w:rFonts w:eastAsia="SimSun"/>
          <w:sz w:val="20"/>
          <w:szCs w:val="20"/>
          <w:lang w:eastAsia="zh-CN"/>
        </w:rPr>
        <w:t>。</w:t>
      </w:r>
    </w:p>
  </w:footnote>
  <w:footnote w:id="137">
    <w:p w14:paraId="74AF7A7C" w14:textId="77777777" w:rsidR="002E4CB3" w:rsidRPr="00E81B98" w:rsidRDefault="002E4CB3" w:rsidP="008559AB">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lang w:val="en-US"/>
        </w:rPr>
        <w:t xml:space="preserve"> CBD/SBSTTA/25/4</w:t>
      </w:r>
      <w:r w:rsidRPr="00E81B98">
        <w:rPr>
          <w:rFonts w:eastAsia="SimSun"/>
          <w:sz w:val="20"/>
          <w:szCs w:val="20"/>
          <w:lang w:val="it-IT" w:eastAsia="zh-CN"/>
        </w:rPr>
        <w:t>。</w:t>
      </w:r>
    </w:p>
  </w:footnote>
  <w:footnote w:id="138">
    <w:p w14:paraId="0AFAD917" w14:textId="77777777" w:rsidR="002E4CB3" w:rsidRPr="00E81B98" w:rsidRDefault="002E4CB3" w:rsidP="006D5226">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lang w:val="en-US"/>
        </w:rPr>
        <w:t xml:space="preserve"> CBD/SBSTTA/25/INF/1</w:t>
      </w:r>
      <w:r w:rsidRPr="00E81B98">
        <w:rPr>
          <w:rFonts w:eastAsia="SimSun"/>
          <w:sz w:val="20"/>
          <w:szCs w:val="20"/>
          <w:lang w:val="it-IT" w:eastAsia="zh-CN"/>
        </w:rPr>
        <w:t>。</w:t>
      </w:r>
    </w:p>
  </w:footnote>
  <w:footnote w:id="139">
    <w:p w14:paraId="03C9C46A" w14:textId="77777777" w:rsidR="002E4CB3" w:rsidRPr="00E81B98" w:rsidRDefault="002E4CB3" w:rsidP="00510C92">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lang w:val="en-US"/>
        </w:rPr>
        <w:t xml:space="preserve"> CBD/SBSTTA/25/5</w:t>
      </w:r>
      <w:r w:rsidRPr="00E81B98">
        <w:rPr>
          <w:rFonts w:eastAsia="SimSun"/>
          <w:sz w:val="20"/>
          <w:szCs w:val="20"/>
          <w:lang w:val="it-IT" w:eastAsia="zh-CN"/>
        </w:rPr>
        <w:t>。</w:t>
      </w:r>
    </w:p>
  </w:footnote>
  <w:footnote w:id="140">
    <w:p w14:paraId="6E80BFCA" w14:textId="77777777" w:rsidR="002E4CB3" w:rsidRPr="00E81B98" w:rsidRDefault="002E4CB3">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lang w:val="en-US"/>
        </w:rPr>
        <w:t xml:space="preserve"> CBD/SBSTTA/25/INF/4</w:t>
      </w:r>
      <w:r w:rsidRPr="00E81B98">
        <w:rPr>
          <w:rFonts w:eastAsia="SimSun"/>
          <w:sz w:val="20"/>
          <w:szCs w:val="20"/>
          <w:lang w:val="it-IT" w:eastAsia="zh-CN"/>
        </w:rPr>
        <w:t>。</w:t>
      </w:r>
    </w:p>
  </w:footnote>
  <w:footnote w:id="141">
    <w:p w14:paraId="5C4AABCE" w14:textId="77777777" w:rsidR="002E4CB3" w:rsidRPr="00E81B98" w:rsidRDefault="002E4CB3" w:rsidP="00DF095F">
      <w:pPr>
        <w:pStyle w:val="FootnoteText"/>
        <w:keepLines w:val="0"/>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CBD/SBSTTA/25/6, CBD/SBSTTA/25/7 and CBD/SBSTTA/25/8/Rev.1, respectively</w:t>
      </w:r>
      <w:r w:rsidRPr="00E81B98">
        <w:rPr>
          <w:rFonts w:eastAsia="SimSun"/>
          <w:sz w:val="20"/>
          <w:szCs w:val="20"/>
          <w:lang w:eastAsia="zh-CN"/>
        </w:rPr>
        <w:t>。</w:t>
      </w:r>
    </w:p>
  </w:footnote>
  <w:footnote w:id="142">
    <w:p w14:paraId="37ADEEC1" w14:textId="77777777" w:rsidR="002E4CB3" w:rsidRPr="00E81B98" w:rsidRDefault="002E4CB3" w:rsidP="00663C31">
      <w:pPr>
        <w:pStyle w:val="FootnoteText"/>
        <w:keepLines w:val="0"/>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CBD/SBSTTA/25/9</w:t>
      </w:r>
      <w:r w:rsidRPr="00E81B98">
        <w:rPr>
          <w:rFonts w:eastAsia="SimSun"/>
          <w:sz w:val="20"/>
          <w:szCs w:val="20"/>
          <w:lang w:eastAsia="zh-CN"/>
        </w:rPr>
        <w:t>。</w:t>
      </w:r>
    </w:p>
  </w:footnote>
  <w:footnote w:id="143">
    <w:p w14:paraId="26AD31B0" w14:textId="77777777" w:rsidR="002E4CB3" w:rsidRPr="00E81B98" w:rsidRDefault="002E4CB3">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CBD/SBSTTA/25/10</w:t>
      </w:r>
      <w:r w:rsidRPr="00E81B98">
        <w:rPr>
          <w:rFonts w:eastAsia="SimSun"/>
          <w:sz w:val="20"/>
          <w:szCs w:val="20"/>
          <w:lang w:eastAsia="zh-CN"/>
        </w:rPr>
        <w:t>。</w:t>
      </w:r>
    </w:p>
  </w:footnote>
  <w:footnote w:id="144">
    <w:p w14:paraId="5D580307" w14:textId="77777777" w:rsidR="002E4CB3" w:rsidRPr="00E81B98" w:rsidRDefault="002E4CB3">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CBD/SBSTTA/25/INF/3</w:t>
      </w:r>
      <w:r w:rsidRPr="00E81B98">
        <w:rPr>
          <w:rFonts w:eastAsia="SimSun"/>
          <w:sz w:val="20"/>
          <w:szCs w:val="20"/>
          <w:lang w:eastAsia="zh-CN"/>
        </w:rPr>
        <w:t>。</w:t>
      </w:r>
    </w:p>
  </w:footnote>
  <w:footnote w:id="145">
    <w:p w14:paraId="1479186F" w14:textId="77777777" w:rsidR="002E4CB3" w:rsidRPr="00E81B98" w:rsidRDefault="002E4CB3">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CBD/SBSTTA/25/11</w:t>
      </w:r>
      <w:r w:rsidRPr="00E81B98">
        <w:rPr>
          <w:rFonts w:eastAsia="SimSun"/>
          <w:sz w:val="20"/>
          <w:szCs w:val="20"/>
          <w:lang w:eastAsia="zh-CN"/>
        </w:rPr>
        <w:t>。</w:t>
      </w:r>
    </w:p>
  </w:footnote>
  <w:footnote w:id="146">
    <w:p w14:paraId="04AB1B97" w14:textId="77777777" w:rsidR="002E4CB3" w:rsidRPr="00E81B98" w:rsidRDefault="002E4CB3" w:rsidP="00DB3E08">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CBD/SBSTTA/25/11</w:t>
      </w:r>
      <w:r w:rsidRPr="00E81B98">
        <w:rPr>
          <w:rFonts w:eastAsia="SimSun"/>
          <w:sz w:val="20"/>
          <w:szCs w:val="20"/>
          <w:lang w:eastAsia="zh-CN"/>
        </w:rPr>
        <w:t>。</w:t>
      </w:r>
    </w:p>
  </w:footnote>
  <w:footnote w:id="147">
    <w:p w14:paraId="334E2B5A" w14:textId="3076C945" w:rsidR="002E4CB3" w:rsidRPr="00E81B98" w:rsidRDefault="002E4CB3">
      <w:pPr>
        <w:pStyle w:val="FootnoteText"/>
        <w:rPr>
          <w:rFonts w:eastAsia="SimSun"/>
          <w:sz w:val="20"/>
          <w:szCs w:val="20"/>
          <w:lang w:val="en-US"/>
        </w:rPr>
      </w:pPr>
      <w:r w:rsidRPr="00E81B98">
        <w:rPr>
          <w:rStyle w:val="FootnoteReference"/>
          <w:rFonts w:eastAsia="SimSun"/>
          <w:sz w:val="20"/>
          <w:szCs w:val="20"/>
        </w:rPr>
        <w:footnoteRef/>
      </w:r>
      <w:r w:rsidRPr="00E81B98">
        <w:rPr>
          <w:rFonts w:eastAsia="SimSun"/>
          <w:sz w:val="20"/>
          <w:szCs w:val="20"/>
        </w:rPr>
        <w:t xml:space="preserve"> </w:t>
      </w:r>
      <w:r w:rsidRPr="00E81B98">
        <w:rPr>
          <w:rFonts w:eastAsia="SimSun"/>
          <w:sz w:val="20"/>
          <w:szCs w:val="20"/>
          <w:lang w:val="en-US"/>
        </w:rPr>
        <w:t>CBD/</w:t>
      </w:r>
      <w:r w:rsidR="00BE6D60" w:rsidRPr="00E81B98">
        <w:rPr>
          <w:rFonts w:eastAsia="SimSun"/>
          <w:sz w:val="20"/>
          <w:szCs w:val="20"/>
          <w:lang w:val="en-US" w:eastAsia="zh-CN"/>
        </w:rPr>
        <w:t>SBSTTA</w:t>
      </w:r>
      <w:r w:rsidRPr="00E81B98">
        <w:rPr>
          <w:rFonts w:eastAsia="SimSun"/>
          <w:sz w:val="20"/>
          <w:szCs w:val="20"/>
          <w:lang w:val="en-US"/>
        </w:rPr>
        <w:t>/</w:t>
      </w:r>
      <w:r w:rsidR="00BE6D60" w:rsidRPr="00E81B98">
        <w:rPr>
          <w:rFonts w:eastAsia="SimSun"/>
          <w:sz w:val="20"/>
          <w:szCs w:val="20"/>
          <w:lang w:val="en-US"/>
        </w:rPr>
        <w:t>25</w:t>
      </w:r>
      <w:r w:rsidRPr="00E81B98">
        <w:rPr>
          <w:rFonts w:eastAsia="SimSun"/>
          <w:sz w:val="20"/>
          <w:szCs w:val="20"/>
          <w:lang w:val="en-US"/>
        </w:rPr>
        <w:t>/INF/2</w:t>
      </w:r>
      <w:r w:rsidRPr="00E81B98">
        <w:rPr>
          <w:rFonts w:eastAsia="SimSun"/>
          <w:sz w:val="20"/>
          <w:szCs w:val="20"/>
          <w:lang w:val="en-US" w:eastAsia="zh-CN"/>
        </w:rPr>
        <w:t>。</w:t>
      </w:r>
    </w:p>
  </w:footnote>
  <w:footnote w:id="148">
    <w:p w14:paraId="02A6A3E9" w14:textId="6C996631" w:rsidR="003C1862" w:rsidRPr="00E81B98" w:rsidRDefault="003C1862">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lang w:eastAsia="zh-CN"/>
        </w:rPr>
        <w:t xml:space="preserve"> </w:t>
      </w:r>
      <w:r w:rsidRPr="00E81B98">
        <w:rPr>
          <w:rFonts w:eastAsia="SimSun"/>
          <w:sz w:val="20"/>
          <w:szCs w:val="20"/>
          <w:lang w:eastAsia="zh-CN"/>
        </w:rPr>
        <w:t>无法口头做所有发言；然后，所有发言都用书面形式提交秘书处，载于：</w:t>
      </w:r>
      <w:hyperlink r:id="rId11" w:tgtFrame="_blank" w:tooltip="https://www.cbd.int/conferences/nairobi-2023/sbstta-25/documents" w:history="1">
        <w:r w:rsidRPr="00E81B98">
          <w:rPr>
            <w:rStyle w:val="Hyperlink"/>
            <w:rFonts w:eastAsia="SimSun"/>
            <w:sz w:val="20"/>
            <w:szCs w:val="20"/>
            <w:lang w:eastAsia="zh-CN"/>
          </w:rPr>
          <w:t>www.cbd.int/conferences/nairobi-2023/sbstta-25/documents</w:t>
        </w:r>
      </w:hyperlink>
      <w:r w:rsidRPr="00E81B98">
        <w:rPr>
          <w:rFonts w:eastAsia="SimSun"/>
          <w:sz w:val="20"/>
          <w:szCs w:val="20"/>
          <w:lang w:eastAsia="zh-CN"/>
        </w:rPr>
        <w:t>。</w:t>
      </w:r>
    </w:p>
  </w:footnote>
  <w:footnote w:id="149">
    <w:p w14:paraId="244A20A5" w14:textId="537F262E" w:rsidR="00A40BE8" w:rsidRPr="00E81B98" w:rsidRDefault="00A40BE8">
      <w:pPr>
        <w:pStyle w:val="FootnoteText"/>
        <w:rPr>
          <w:rFonts w:eastAsia="SimSun"/>
          <w:sz w:val="20"/>
          <w:szCs w:val="20"/>
          <w:lang w:eastAsia="zh-CN"/>
        </w:rPr>
      </w:pPr>
      <w:r w:rsidRPr="00E81B98">
        <w:rPr>
          <w:rStyle w:val="FootnoteReference"/>
          <w:rFonts w:eastAsia="SimSun"/>
          <w:sz w:val="20"/>
          <w:szCs w:val="20"/>
        </w:rPr>
        <w:footnoteRef/>
      </w:r>
      <w:r w:rsidRPr="00E81B98">
        <w:rPr>
          <w:rFonts w:eastAsia="SimSun"/>
          <w:sz w:val="20"/>
          <w:szCs w:val="20"/>
        </w:rPr>
        <w:t xml:space="preserve"> CBD/SBSTTA/25/L.1</w:t>
      </w:r>
      <w:r w:rsidRPr="00E81B98">
        <w:rPr>
          <w:rFonts w:eastAsia="SimSun"/>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2C764D90" w:rsidR="00534681" w:rsidRPr="006A73C1" w:rsidRDefault="00963553" w:rsidP="007C4951">
    <w:pPr>
      <w:pStyle w:val="Header"/>
      <w:pBdr>
        <w:bottom w:val="single" w:sz="4" w:space="1" w:color="auto"/>
      </w:pBdr>
      <w:spacing w:after="240"/>
      <w:rPr>
        <w:sz w:val="20"/>
        <w:szCs w:val="20"/>
        <w:lang w:val="fr-FR"/>
      </w:rPr>
    </w:pPr>
    <w:r>
      <w:rPr>
        <w:sz w:val="20"/>
        <w:szCs w:val="20"/>
        <w:lang w:val="fr-FR"/>
      </w:rPr>
      <w:t>CBD/SBSTTA/25/</w:t>
    </w:r>
    <w:r w:rsidR="0009378D">
      <w:rPr>
        <w:sz w:val="20"/>
        <w:szCs w:val="20"/>
        <w:lang w:val="fr-FR"/>
      </w:rPr>
      <w:t>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7B8A" w14:textId="48D48E11" w:rsidR="009505C9" w:rsidRPr="00A67C99" w:rsidRDefault="0009378D" w:rsidP="007C4951">
    <w:pPr>
      <w:pStyle w:val="Header"/>
      <w:pBdr>
        <w:bottom w:val="single" w:sz="4" w:space="1" w:color="auto"/>
      </w:pBdr>
      <w:spacing w:after="240"/>
      <w:jc w:val="right"/>
      <w:rPr>
        <w:sz w:val="24"/>
        <w:lang w:val="fr-FR"/>
      </w:rPr>
    </w:pPr>
    <w:r>
      <w:rPr>
        <w:sz w:val="20"/>
        <w:szCs w:val="20"/>
        <w:lang w:val="fr-FR"/>
      </w:rPr>
      <w:t>CBD/SBSTTA/25/13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24302" w14:textId="77777777" w:rsidR="001B7D42" w:rsidRDefault="001B7D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78E26" w14:textId="1909F9FE" w:rsidR="00E91837" w:rsidRPr="002A1C02" w:rsidRDefault="00E91837" w:rsidP="002A1C02">
    <w:pPr>
      <w:pBdr>
        <w:bottom w:val="single" w:sz="4" w:space="1" w:color="auto"/>
      </w:pBdr>
      <w:tabs>
        <w:tab w:val="center" w:pos="4680"/>
        <w:tab w:val="right" w:pos="9360"/>
      </w:tabs>
      <w:spacing w:after="240"/>
      <w:rPr>
        <w:caps/>
        <w:sz w:val="20"/>
        <w:szCs w:val="20"/>
        <w:lang w:val="fr-FR"/>
      </w:rPr>
    </w:pPr>
    <w:r w:rsidRPr="002A1C02">
      <w:rPr>
        <w:caps/>
        <w:sz w:val="20"/>
        <w:szCs w:val="20"/>
        <w:lang w:val="fr-FR"/>
      </w:rPr>
      <w:t>CBD/SBSTTA/25/13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B91D5" w14:textId="7313A122" w:rsidR="00E91837" w:rsidRPr="002A1C02" w:rsidRDefault="00E91837" w:rsidP="002A1C02">
    <w:pPr>
      <w:pBdr>
        <w:bottom w:val="single" w:sz="4" w:space="1" w:color="auto"/>
      </w:pBdr>
      <w:tabs>
        <w:tab w:val="center" w:pos="4680"/>
        <w:tab w:val="right" w:pos="9360"/>
      </w:tabs>
      <w:spacing w:after="240" w:line="257" w:lineRule="auto"/>
      <w:jc w:val="right"/>
      <w:rPr>
        <w:caps/>
        <w:sz w:val="20"/>
        <w:szCs w:val="20"/>
        <w:lang w:val="fr-FR"/>
      </w:rPr>
    </w:pPr>
    <w:r w:rsidRPr="002A1C02">
      <w:rPr>
        <w:caps/>
        <w:sz w:val="20"/>
        <w:szCs w:val="20"/>
        <w:lang w:val="fr-FR"/>
      </w:rPr>
      <w:t>CBD/SBSTTA/25/13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8A47E" w14:textId="77777777" w:rsidR="00C85E6D" w:rsidRDefault="00C85E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3699D" w14:textId="77777777" w:rsidR="00C85E6D" w:rsidRDefault="00C85E6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3" w:name="_Hlk137802784"/>
  <w:bookmarkStart w:id="24" w:name="_Hlk137802785"/>
  <w:p w14:paraId="5DB288EB" w14:textId="6A5391DF" w:rsidR="00660F1A" w:rsidRPr="002B559C" w:rsidRDefault="00F26BE8" w:rsidP="002B559C">
    <w:pPr>
      <w:pStyle w:val="Header"/>
      <w:pBdr>
        <w:bottom w:val="single" w:sz="4" w:space="1" w:color="auto"/>
      </w:pBdr>
      <w:spacing w:after="240"/>
      <w:rPr>
        <w:sz w:val="20"/>
        <w:szCs w:val="20"/>
        <w:lang w:val="fr-FR"/>
      </w:rPr>
    </w:pPr>
    <w:sdt>
      <w:sdtPr>
        <w:rPr>
          <w:sz w:val="20"/>
          <w:szCs w:val="20"/>
          <w:lang w:val="fr-FR"/>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EndPr/>
      <w:sdtContent>
        <w:r w:rsidR="00660F1A">
          <w:rPr>
            <w:sz w:val="20"/>
            <w:szCs w:val="20"/>
            <w:lang w:val="fr-FR"/>
          </w:rPr>
          <w:t>CBD/SBSTTA/25/13</w:t>
        </w:r>
      </w:sdtContent>
    </w:sdt>
    <w:bookmarkEnd w:id="23"/>
    <w:bookmarkEnd w:id="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EndPr/>
    <w:sdtContent>
      <w:p w14:paraId="759A5ECE" w14:textId="6CAEE2D9" w:rsidR="00660F1A" w:rsidRPr="002B559C" w:rsidRDefault="00660F1A" w:rsidP="002B559C">
        <w:pPr>
          <w:pStyle w:val="Header"/>
          <w:pBdr>
            <w:bottom w:val="single" w:sz="4" w:space="1" w:color="auto"/>
          </w:pBdr>
          <w:spacing w:after="240"/>
          <w:jc w:val="right"/>
          <w:rPr>
            <w:sz w:val="20"/>
            <w:szCs w:val="20"/>
            <w:lang w:val="fr-FR"/>
          </w:rPr>
        </w:pPr>
        <w:r>
          <w:rPr>
            <w:sz w:val="20"/>
            <w:szCs w:val="20"/>
            <w:lang w:val="fr-FR"/>
          </w:rPr>
          <w:t>CBD/SBSTTA/25/13</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821DB" w14:textId="77777777" w:rsidR="00C85E6D" w:rsidRDefault="00C85E6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D694A" w14:textId="77777777" w:rsidR="00C85E6D" w:rsidRDefault="00C85E6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BF188" w14:textId="551C9471" w:rsidR="00B03F57" w:rsidRPr="00483C33" w:rsidRDefault="00B03F57" w:rsidP="0002206D">
    <w:pPr>
      <w:pStyle w:val="Header"/>
      <w:adjustRightInd w:val="0"/>
      <w:snapToGrid w:val="0"/>
      <w:spacing w:after="120"/>
      <w:rPr>
        <w:rFonts w:eastAsia="SimSun"/>
        <w:bCs/>
        <w:snapToGrid w:val="0"/>
        <w:kern w:val="22"/>
        <w:sz w:val="20"/>
        <w:szCs w:val="20"/>
        <w:lang w:eastAsia="zh-CN"/>
      </w:rPr>
    </w:pPr>
    <w:r>
      <w:rPr>
        <w:rFonts w:eastAsia="SimSun"/>
        <w:bCs/>
        <w:noProof/>
        <w:kern w:val="22"/>
        <w:sz w:val="20"/>
        <w:szCs w:val="20"/>
        <w:lang w:eastAsia="zh-CN"/>
      </w:rPr>
      <mc:AlternateContent>
        <mc:Choice Requires="wps">
          <w:drawing>
            <wp:anchor distT="0" distB="0" distL="114300" distR="114300" simplePos="0" relativeHeight="251659264" behindDoc="0" locked="0" layoutInCell="1" allowOverlap="1" wp14:anchorId="05E058AA" wp14:editId="0AB62B9C">
              <wp:simplePos x="0" y="0"/>
              <wp:positionH relativeFrom="column">
                <wp:posOffset>4526</wp:posOffset>
              </wp:positionH>
              <wp:positionV relativeFrom="paragraph">
                <wp:posOffset>102046</wp:posOffset>
              </wp:positionV>
              <wp:extent cx="5952653" cy="54321"/>
              <wp:effectExtent l="0" t="0" r="29210" b="22225"/>
              <wp:wrapNone/>
              <wp:docPr id="1732775229"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5E69205" id="Straight Connector 7"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" strokecolor="windowText" strokeweight=".5pt">
              <v:stroke joinstyle="miter"/>
            </v:line>
          </w:pict>
        </mc:Fallback>
      </mc:AlternateContent>
    </w:r>
    <w:r w:rsidRPr="00821565">
      <w:rPr>
        <w:rFonts w:eastAsia="SimSun"/>
        <w:bCs/>
        <w:snapToGrid w:val="0"/>
        <w:kern w:val="22"/>
        <w:sz w:val="20"/>
        <w:szCs w:val="20"/>
        <w:lang w:eastAsia="zh-CN"/>
      </w:rPr>
      <w:t>CBD/SBSTTA/25/</w:t>
    </w:r>
    <w:r w:rsidR="00C85E6D">
      <w:rPr>
        <w:rFonts w:eastAsia="SimSun"/>
        <w:bCs/>
        <w:snapToGrid w:val="0"/>
        <w:kern w:val="22"/>
        <w:sz w:val="20"/>
        <w:szCs w:val="20"/>
        <w:lang w:eastAsia="zh-CN"/>
      </w:rPr>
      <w:t>13</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373C" w14:textId="51391E24" w:rsidR="00B03F57" w:rsidRPr="00483C33" w:rsidRDefault="00B03F57" w:rsidP="0002206D">
    <w:pPr>
      <w:pStyle w:val="Header"/>
      <w:tabs>
        <w:tab w:val="right" w:pos="9360"/>
      </w:tabs>
      <w:spacing w:after="120"/>
      <w:jc w:val="right"/>
      <w:rPr>
        <w:rFonts w:eastAsia="SimSun"/>
        <w:bCs/>
        <w:snapToGrid w:val="0"/>
        <w:kern w:val="22"/>
        <w:sz w:val="20"/>
        <w:szCs w:val="20"/>
        <w:lang w:eastAsia="zh-CN"/>
      </w:rPr>
    </w:pPr>
    <w:r>
      <w:rPr>
        <w:rFonts w:eastAsia="SimSun"/>
        <w:bCs/>
        <w:noProof/>
        <w:kern w:val="22"/>
        <w:sz w:val="20"/>
        <w:szCs w:val="20"/>
        <w:lang w:eastAsia="zh-CN"/>
      </w:rPr>
      <mc:AlternateContent>
        <mc:Choice Requires="wps">
          <w:drawing>
            <wp:anchor distT="0" distB="0" distL="114300" distR="114300" simplePos="0" relativeHeight="251660288" behindDoc="0" locked="0" layoutInCell="1" allowOverlap="1" wp14:anchorId="09B3AC79" wp14:editId="4CEC5A01">
              <wp:simplePos x="0" y="0"/>
              <wp:positionH relativeFrom="column">
                <wp:posOffset>-9053</wp:posOffset>
              </wp:positionH>
              <wp:positionV relativeFrom="paragraph">
                <wp:posOffset>151840</wp:posOffset>
              </wp:positionV>
              <wp:extent cx="5952653" cy="0"/>
              <wp:effectExtent l="0" t="0" r="0" b="0"/>
              <wp:wrapNone/>
              <wp:docPr id="1246094433"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7E62BFD" id="Straight Connector 9"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" strokecolor="windowText" strokeweight=".5pt">
              <v:stroke joinstyle="miter"/>
            </v:line>
          </w:pict>
        </mc:Fallback>
      </mc:AlternateContent>
    </w:r>
    <w:r>
      <w:rPr>
        <w:rFonts w:eastAsia="SimSun"/>
        <w:bCs/>
        <w:snapToGrid w:val="0"/>
        <w:kern w:val="22"/>
        <w:sz w:val="20"/>
        <w:szCs w:val="20"/>
        <w:lang w:eastAsia="zh-CN"/>
      </w:rPr>
      <w:tab/>
    </w:r>
    <w:r>
      <w:rPr>
        <w:rFonts w:eastAsia="SimSun"/>
        <w:bCs/>
        <w:snapToGrid w:val="0"/>
        <w:kern w:val="22"/>
        <w:sz w:val="20"/>
        <w:szCs w:val="20"/>
        <w:lang w:eastAsia="zh-CN"/>
      </w:rPr>
      <w:tab/>
    </w:r>
    <w:r w:rsidRPr="00821565">
      <w:rPr>
        <w:rFonts w:eastAsia="SimSun"/>
        <w:bCs/>
        <w:snapToGrid w:val="0"/>
        <w:kern w:val="22"/>
        <w:sz w:val="20"/>
        <w:szCs w:val="20"/>
        <w:lang w:eastAsia="zh-CN"/>
      </w:rPr>
      <w:t>CBD/SBSTTA/25/</w:t>
    </w:r>
    <w:r w:rsidR="00C85E6D">
      <w:rPr>
        <w:rFonts w:eastAsia="SimSun"/>
        <w:bCs/>
        <w:snapToGrid w:val="0"/>
        <w:kern w:val="22"/>
        <w:sz w:val="20"/>
        <w:szCs w:val="20"/>
        <w:lang w:eastAsia="zh-CN"/>
      </w:rPr>
      <w:t>13</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8D82A" w14:textId="77777777" w:rsidR="00C85E6D" w:rsidRDefault="00C85E6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D0296" w14:textId="77777777" w:rsidR="00C85E6D" w:rsidRDefault="00C85E6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9F05C" w14:textId="77777777" w:rsidR="00C85E6D" w:rsidRDefault="00C85E6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8EF7D" w14:textId="77777777" w:rsidR="00C85E6D" w:rsidRDefault="00C85E6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56978" w14:textId="77777777" w:rsidR="00C85E6D" w:rsidRDefault="00C85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472AF9"/>
    <w:multiLevelType w:val="hybridMultilevel"/>
    <w:tmpl w:val="A14C6BF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B2257B9"/>
    <w:multiLevelType w:val="hybridMultilevel"/>
    <w:tmpl w:val="38FEB22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EF74915"/>
    <w:multiLevelType w:val="multilevel"/>
    <w:tmpl w:val="D9729252"/>
    <w:lvl w:ilvl="0">
      <w:start w:val="1"/>
      <w:numFmt w:val="decimal"/>
      <w:lvlText w:val="%1."/>
      <w:lvlJc w:val="left"/>
      <w:pPr>
        <w:tabs>
          <w:tab w:val="num" w:pos="2160"/>
        </w:tabs>
        <w:ind w:left="2160" w:hanging="720"/>
      </w:pPr>
    </w:lvl>
    <w:lvl w:ilvl="1">
      <w:start w:val="1"/>
      <w:numFmt w:val="decimal"/>
      <w:lvlText w:val="%2."/>
      <w:lvlJc w:val="left"/>
      <w:pPr>
        <w:tabs>
          <w:tab w:val="num" w:pos="2880"/>
        </w:tabs>
        <w:ind w:left="2880" w:hanging="720"/>
      </w:pPr>
    </w:lvl>
    <w:lvl w:ilvl="2">
      <w:start w:val="1"/>
      <w:numFmt w:val="decimal"/>
      <w:lvlText w:val="%3."/>
      <w:lvlJc w:val="left"/>
      <w:pPr>
        <w:tabs>
          <w:tab w:val="num" w:pos="3600"/>
        </w:tabs>
        <w:ind w:left="3600" w:hanging="720"/>
      </w:pPr>
    </w:lvl>
    <w:lvl w:ilvl="3">
      <w:start w:val="1"/>
      <w:numFmt w:val="decimal"/>
      <w:lvlText w:val="%4."/>
      <w:lvlJc w:val="left"/>
      <w:pPr>
        <w:tabs>
          <w:tab w:val="num" w:pos="4320"/>
        </w:tabs>
        <w:ind w:left="4320" w:hanging="720"/>
      </w:pPr>
    </w:lvl>
    <w:lvl w:ilvl="4">
      <w:start w:val="1"/>
      <w:numFmt w:val="decimal"/>
      <w:lvlText w:val="%5."/>
      <w:lvlJc w:val="left"/>
      <w:pPr>
        <w:tabs>
          <w:tab w:val="num" w:pos="5040"/>
        </w:tabs>
        <w:ind w:left="5040" w:hanging="720"/>
      </w:pPr>
    </w:lvl>
    <w:lvl w:ilvl="5">
      <w:start w:val="1"/>
      <w:numFmt w:val="decimal"/>
      <w:lvlText w:val="%6."/>
      <w:lvlJc w:val="left"/>
      <w:pPr>
        <w:tabs>
          <w:tab w:val="num" w:pos="5760"/>
        </w:tabs>
        <w:ind w:left="5760" w:hanging="720"/>
      </w:pPr>
    </w:lvl>
    <w:lvl w:ilvl="6">
      <w:start w:val="1"/>
      <w:numFmt w:val="decimal"/>
      <w:lvlText w:val="%7."/>
      <w:lvlJc w:val="left"/>
      <w:pPr>
        <w:tabs>
          <w:tab w:val="num" w:pos="6480"/>
        </w:tabs>
        <w:ind w:left="6480" w:hanging="720"/>
      </w:pPr>
    </w:lvl>
    <w:lvl w:ilvl="7">
      <w:start w:val="1"/>
      <w:numFmt w:val="decimal"/>
      <w:lvlText w:val="%8."/>
      <w:lvlJc w:val="left"/>
      <w:pPr>
        <w:tabs>
          <w:tab w:val="num" w:pos="7200"/>
        </w:tabs>
        <w:ind w:left="7200" w:hanging="720"/>
      </w:pPr>
    </w:lvl>
    <w:lvl w:ilvl="8">
      <w:start w:val="1"/>
      <w:numFmt w:val="decimal"/>
      <w:lvlText w:val="%9."/>
      <w:lvlJc w:val="left"/>
      <w:pPr>
        <w:tabs>
          <w:tab w:val="num" w:pos="7920"/>
        </w:tabs>
        <w:ind w:left="7920" w:hanging="720"/>
      </w:pPr>
    </w:lvl>
  </w:abstractNum>
  <w:abstractNum w:abstractNumId="1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2D2E20"/>
    <w:multiLevelType w:val="hybridMultilevel"/>
    <w:tmpl w:val="67ACB310"/>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ABC4B21"/>
    <w:multiLevelType w:val="hybridMultilevel"/>
    <w:tmpl w:val="38BCD74E"/>
    <w:lvl w:ilvl="0" w:tplc="6DC0CDE4">
      <w:start w:val="1"/>
      <w:numFmt w:val="decimal"/>
      <w:lvlText w:val="%1."/>
      <w:lvlJc w:val="left"/>
      <w:pPr>
        <w:ind w:left="1854" w:hanging="360"/>
      </w:pPr>
      <w:rPr>
        <w:i w:val="0"/>
        <w:iCs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C9C553F"/>
    <w:multiLevelType w:val="hybridMultilevel"/>
    <w:tmpl w:val="4BAA22EC"/>
    <w:lvl w:ilvl="0" w:tplc="A93CF746">
      <w:start w:val="1"/>
      <w:numFmt w:val="decimal"/>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3"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31"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2D7110D0"/>
    <w:multiLevelType w:val="hybridMultilevel"/>
    <w:tmpl w:val="DD521D22"/>
    <w:lvl w:ilvl="0" w:tplc="22C07D1C">
      <w:start w:val="1"/>
      <w:numFmt w:val="decimal"/>
      <w:lvlText w:val="%1."/>
      <w:lvlJc w:val="left"/>
      <w:pPr>
        <w:ind w:left="1854" w:hanging="360"/>
      </w:pPr>
      <w:rPr>
        <w:rFonts w:ascii="Times New Roman" w:hAnsi="Times New Roman"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9"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0"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3"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7"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49"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3F0979F3"/>
    <w:multiLevelType w:val="hybridMultilevel"/>
    <w:tmpl w:val="566CBD6C"/>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44164BB4"/>
    <w:multiLevelType w:val="hybridMultilevel"/>
    <w:tmpl w:val="88C0C8DE"/>
    <w:lvl w:ilvl="0" w:tplc="83A018DC">
      <w:start w:val="1"/>
      <w:numFmt w:val="chineseCountingThousand"/>
      <w:lvlText w:val="%1."/>
      <w:lvlJc w:val="left"/>
      <w:pPr>
        <w:ind w:left="1080" w:hanging="720"/>
      </w:pPr>
      <w:rPr>
        <w:rFonts w:hint="eastAsia"/>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67961CE"/>
    <w:multiLevelType w:val="hybridMultilevel"/>
    <w:tmpl w:val="A520246E"/>
    <w:lvl w:ilvl="0" w:tplc="A07C279C">
      <w:start w:val="1"/>
      <w:numFmt w:val="chineseCountingThousand"/>
      <w:lvlText w:val="%1."/>
      <w:lvlJc w:val="left"/>
      <w:pPr>
        <w:ind w:left="720" w:hanging="720"/>
      </w:pPr>
      <w:rPr>
        <w:rFonts w:hint="eastAsia"/>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8"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4AED1DEA"/>
    <w:multiLevelType w:val="hybridMultilevel"/>
    <w:tmpl w:val="889645CA"/>
    <w:lvl w:ilvl="0" w:tplc="B0A6431E">
      <w:start w:val="1"/>
      <w:numFmt w:val="lowerLetter"/>
      <w:lvlText w:val="（%1）"/>
      <w:lvlJc w:val="left"/>
      <w:pPr>
        <w:ind w:left="1800" w:hanging="360"/>
      </w:pPr>
      <w:rPr>
        <w:rFonts w:ascii="Times New Roman" w:hAnsi="Times New Roman" w:hint="default"/>
      </w:rPr>
    </w:lvl>
    <w:lvl w:ilvl="1" w:tplc="E7EE3C5A">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SimSun"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63" w15:restartNumberingAfterBreak="0">
    <w:nsid w:val="4DD52F34"/>
    <w:multiLevelType w:val="hybridMultilevel"/>
    <w:tmpl w:val="65BA18D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4E0442B4"/>
    <w:multiLevelType w:val="multilevel"/>
    <w:tmpl w:val="0B46E2A0"/>
    <w:lvl w:ilvl="0">
      <w:start w:val="1"/>
      <w:numFmt w:val="decimal"/>
      <w:pStyle w:val="Para1"/>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5"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1"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5" w15:restartNumberingAfterBreak="0">
    <w:nsid w:val="5C1C7075"/>
    <w:multiLevelType w:val="hybridMultilevel"/>
    <w:tmpl w:val="2FA4ED6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5C446EF5"/>
    <w:multiLevelType w:val="hybridMultilevel"/>
    <w:tmpl w:val="7C16E040"/>
    <w:lvl w:ilvl="0" w:tplc="9376BEF6">
      <w:start w:val="1"/>
      <w:numFmt w:val="decimal"/>
      <w:lvlText w:val="%1."/>
      <w:lvlJc w:val="left"/>
      <w:pPr>
        <w:ind w:left="1253" w:hanging="360"/>
      </w:pPr>
      <w:rPr>
        <w:rFonts w:ascii="Times New Roman" w:hAnsi="Times New Roman" w:cs="Times New Roman" w:hint="default"/>
        <w:lang w:val="en-US"/>
      </w:rPr>
    </w:lvl>
    <w:lvl w:ilvl="1" w:tplc="04090019" w:tentative="1">
      <w:start w:val="1"/>
      <w:numFmt w:val="lowerLetter"/>
      <w:lvlText w:val="%2)"/>
      <w:lvlJc w:val="left"/>
      <w:pPr>
        <w:ind w:left="1733" w:hanging="420"/>
      </w:pPr>
    </w:lvl>
    <w:lvl w:ilvl="2" w:tplc="0409001B" w:tentative="1">
      <w:start w:val="1"/>
      <w:numFmt w:val="lowerRoman"/>
      <w:lvlText w:val="%3."/>
      <w:lvlJc w:val="right"/>
      <w:pPr>
        <w:ind w:left="2153" w:hanging="420"/>
      </w:pPr>
    </w:lvl>
    <w:lvl w:ilvl="3" w:tplc="0409000F" w:tentative="1">
      <w:start w:val="1"/>
      <w:numFmt w:val="decimal"/>
      <w:lvlText w:val="%4."/>
      <w:lvlJc w:val="left"/>
      <w:pPr>
        <w:ind w:left="2573" w:hanging="420"/>
      </w:pPr>
    </w:lvl>
    <w:lvl w:ilvl="4" w:tplc="04090019" w:tentative="1">
      <w:start w:val="1"/>
      <w:numFmt w:val="lowerLetter"/>
      <w:lvlText w:val="%5)"/>
      <w:lvlJc w:val="left"/>
      <w:pPr>
        <w:ind w:left="2993" w:hanging="420"/>
      </w:pPr>
    </w:lvl>
    <w:lvl w:ilvl="5" w:tplc="0409001B" w:tentative="1">
      <w:start w:val="1"/>
      <w:numFmt w:val="lowerRoman"/>
      <w:lvlText w:val="%6."/>
      <w:lvlJc w:val="right"/>
      <w:pPr>
        <w:ind w:left="3413" w:hanging="420"/>
      </w:pPr>
    </w:lvl>
    <w:lvl w:ilvl="6" w:tplc="0409000F" w:tentative="1">
      <w:start w:val="1"/>
      <w:numFmt w:val="decimal"/>
      <w:lvlText w:val="%7."/>
      <w:lvlJc w:val="left"/>
      <w:pPr>
        <w:ind w:left="3833" w:hanging="420"/>
      </w:pPr>
    </w:lvl>
    <w:lvl w:ilvl="7" w:tplc="04090019" w:tentative="1">
      <w:start w:val="1"/>
      <w:numFmt w:val="lowerLetter"/>
      <w:lvlText w:val="%8)"/>
      <w:lvlJc w:val="left"/>
      <w:pPr>
        <w:ind w:left="4253" w:hanging="420"/>
      </w:pPr>
    </w:lvl>
    <w:lvl w:ilvl="8" w:tplc="0409001B" w:tentative="1">
      <w:start w:val="1"/>
      <w:numFmt w:val="lowerRoman"/>
      <w:lvlText w:val="%9."/>
      <w:lvlJc w:val="right"/>
      <w:pPr>
        <w:ind w:left="4673" w:hanging="420"/>
      </w:pPr>
    </w:lvl>
  </w:abstractNum>
  <w:abstractNum w:abstractNumId="77" w15:restartNumberingAfterBreak="0">
    <w:nsid w:val="5C975246"/>
    <w:multiLevelType w:val="hybridMultilevel"/>
    <w:tmpl w:val="8C2849DC"/>
    <w:lvl w:ilvl="0" w:tplc="CE3C66B8">
      <w:start w:val="1"/>
      <w:numFmt w:val="upperRoman"/>
      <w:pStyle w:val="Heading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E180578"/>
    <w:multiLevelType w:val="hybridMultilevel"/>
    <w:tmpl w:val="E17A92CC"/>
    <w:lvl w:ilvl="0" w:tplc="28EC42A0">
      <w:start w:val="1"/>
      <w:numFmt w:val="lowerLetter"/>
      <w:pStyle w:val="Para20"/>
      <w:lvlText w:val="(%1)"/>
      <w:lvlJc w:val="left"/>
      <w:pPr>
        <w:ind w:left="1494" w:hanging="360"/>
      </w:pPr>
      <w:rPr>
        <w:rFonts w:ascii="Times New Roman" w:hAnsi="Times New Roman" w:hint="default"/>
        <w:b w:val="0"/>
        <w:i w:val="0"/>
        <w:caps w:val="0"/>
        <w:strike w:val="0"/>
        <w:dstrike w:val="0"/>
        <w:vanish w:val="0"/>
        <w:color w:val="auto"/>
        <w:spacing w:val="0"/>
        <w:kern w:val="22"/>
        <w:position w:val="0"/>
        <w:sz w:val="24"/>
        <w:szCs w:val="24"/>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9"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80"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83" w15:restartNumberingAfterBreak="0">
    <w:nsid w:val="64E5680D"/>
    <w:multiLevelType w:val="hybridMultilevel"/>
    <w:tmpl w:val="14A0BC4A"/>
    <w:lvl w:ilvl="0" w:tplc="E48A44CE">
      <w:start w:val="1"/>
      <w:numFmt w:val="lowerLetter"/>
      <w:lvlText w:val="（%1）"/>
      <w:lvlJc w:val="left"/>
      <w:pPr>
        <w:ind w:left="1210" w:hanging="360"/>
      </w:pPr>
      <w:rPr>
        <w:rFonts w:ascii="Times New Roman" w:hAnsi="Times New Roman" w:cs="Times New Roman"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85"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6"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67767A17"/>
    <w:multiLevelType w:val="hybridMultilevel"/>
    <w:tmpl w:val="4152569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68B70991"/>
    <w:multiLevelType w:val="hybridMultilevel"/>
    <w:tmpl w:val="699011A8"/>
    <w:lvl w:ilvl="0" w:tplc="C6DC736A">
      <w:start w:val="1"/>
      <w:numFmt w:val="decimal"/>
      <w:pStyle w:val="Para10"/>
      <w:lvlText w:val="%1."/>
      <w:lvlJc w:val="left"/>
      <w:pPr>
        <w:ind w:left="4847" w:hanging="360"/>
      </w:pPr>
      <w:rPr>
        <w:rFonts w:hint="default"/>
        <w:b w:val="0"/>
        <w:bCs w:val="0"/>
        <w:i w:val="0"/>
        <w:iCs w:val="0"/>
      </w:rPr>
    </w:lvl>
    <w:lvl w:ilvl="1" w:tplc="10090019">
      <w:start w:val="1"/>
      <w:numFmt w:val="lowerLetter"/>
      <w:lvlText w:val="%2."/>
      <w:lvlJc w:val="left"/>
      <w:pPr>
        <w:ind w:left="5567" w:hanging="360"/>
      </w:pPr>
    </w:lvl>
    <w:lvl w:ilvl="2" w:tplc="1009001B">
      <w:start w:val="1"/>
      <w:numFmt w:val="lowerRoman"/>
      <w:lvlText w:val="%3."/>
      <w:lvlJc w:val="right"/>
      <w:pPr>
        <w:ind w:left="6287" w:hanging="180"/>
      </w:pPr>
    </w:lvl>
    <w:lvl w:ilvl="3" w:tplc="1009000F" w:tentative="1">
      <w:start w:val="1"/>
      <w:numFmt w:val="decimal"/>
      <w:lvlText w:val="%4."/>
      <w:lvlJc w:val="left"/>
      <w:pPr>
        <w:ind w:left="7007" w:hanging="360"/>
      </w:pPr>
    </w:lvl>
    <w:lvl w:ilvl="4" w:tplc="10090019" w:tentative="1">
      <w:start w:val="1"/>
      <w:numFmt w:val="lowerLetter"/>
      <w:lvlText w:val="%5."/>
      <w:lvlJc w:val="left"/>
      <w:pPr>
        <w:ind w:left="7727" w:hanging="360"/>
      </w:pPr>
    </w:lvl>
    <w:lvl w:ilvl="5" w:tplc="1009001B" w:tentative="1">
      <w:start w:val="1"/>
      <w:numFmt w:val="lowerRoman"/>
      <w:lvlText w:val="%6."/>
      <w:lvlJc w:val="right"/>
      <w:pPr>
        <w:ind w:left="8447" w:hanging="180"/>
      </w:pPr>
    </w:lvl>
    <w:lvl w:ilvl="6" w:tplc="1009000F" w:tentative="1">
      <w:start w:val="1"/>
      <w:numFmt w:val="decimal"/>
      <w:lvlText w:val="%7."/>
      <w:lvlJc w:val="left"/>
      <w:pPr>
        <w:ind w:left="9167" w:hanging="360"/>
      </w:pPr>
    </w:lvl>
    <w:lvl w:ilvl="7" w:tplc="10090019" w:tentative="1">
      <w:start w:val="1"/>
      <w:numFmt w:val="lowerLetter"/>
      <w:lvlText w:val="%8."/>
      <w:lvlJc w:val="left"/>
      <w:pPr>
        <w:ind w:left="9887" w:hanging="360"/>
      </w:pPr>
    </w:lvl>
    <w:lvl w:ilvl="8" w:tplc="1009001B" w:tentative="1">
      <w:start w:val="1"/>
      <w:numFmt w:val="lowerRoman"/>
      <w:lvlText w:val="%9."/>
      <w:lvlJc w:val="right"/>
      <w:pPr>
        <w:ind w:left="10607" w:hanging="180"/>
      </w:pPr>
    </w:lvl>
  </w:abstractNum>
  <w:abstractNum w:abstractNumId="89"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SimSun"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01"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7B617DFD"/>
    <w:multiLevelType w:val="hybridMultilevel"/>
    <w:tmpl w:val="0D803A20"/>
    <w:lvl w:ilvl="0" w:tplc="5004FE0E">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BFA04DB"/>
    <w:multiLevelType w:val="hybridMultilevel"/>
    <w:tmpl w:val="10224DA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7BFF494A"/>
    <w:multiLevelType w:val="multilevel"/>
    <w:tmpl w:val="92D4366C"/>
    <w:lvl w:ilvl="0">
      <w:start w:val="1"/>
      <w:numFmt w:val="chineseCountingThousand"/>
      <w:pStyle w:val="Para30"/>
      <w:lvlText w:val="(%1)"/>
      <w:lvlJc w:val="left"/>
      <w:pPr>
        <w:ind w:left="1494" w:hanging="360"/>
      </w:pPr>
      <w:rPr>
        <w:rFonts w:hint="default"/>
        <w:sz w:val="22"/>
        <w:lang w:val="en-CA"/>
      </w:rPr>
    </w:lvl>
    <w:lvl w:ilvl="1">
      <w:start w:val="1"/>
      <w:numFmt w:val="lowerLetter"/>
      <w:lvlText w:val="%2."/>
      <w:lvlJc w:val="left"/>
      <w:pPr>
        <w:ind w:left="2214" w:hanging="360"/>
      </w:pPr>
      <w:rPr>
        <w:rFonts w:hint="eastAsia"/>
      </w:rPr>
    </w:lvl>
    <w:lvl w:ilvl="2">
      <w:start w:val="1"/>
      <w:numFmt w:val="lowerRoman"/>
      <w:lvlText w:val="%3."/>
      <w:lvlJc w:val="right"/>
      <w:pPr>
        <w:ind w:left="2934" w:hanging="180"/>
      </w:pPr>
      <w:rPr>
        <w:rFonts w:hint="eastAsia"/>
      </w:rPr>
    </w:lvl>
    <w:lvl w:ilvl="3">
      <w:start w:val="1"/>
      <w:numFmt w:val="decimal"/>
      <w:lvlText w:val="%4."/>
      <w:lvlJc w:val="left"/>
      <w:pPr>
        <w:ind w:left="3654" w:hanging="360"/>
      </w:pPr>
      <w:rPr>
        <w:rFonts w:hint="eastAsia"/>
      </w:rPr>
    </w:lvl>
    <w:lvl w:ilvl="4">
      <w:start w:val="1"/>
      <w:numFmt w:val="lowerLetter"/>
      <w:lvlText w:val="%5."/>
      <w:lvlJc w:val="left"/>
      <w:pPr>
        <w:ind w:left="4374" w:hanging="360"/>
      </w:pPr>
      <w:rPr>
        <w:rFonts w:hint="eastAsia"/>
      </w:rPr>
    </w:lvl>
    <w:lvl w:ilvl="5">
      <w:start w:val="1"/>
      <w:numFmt w:val="lowerRoman"/>
      <w:lvlText w:val="%6."/>
      <w:lvlJc w:val="right"/>
      <w:pPr>
        <w:ind w:left="5094" w:hanging="180"/>
      </w:pPr>
      <w:rPr>
        <w:rFonts w:hint="eastAsia"/>
      </w:rPr>
    </w:lvl>
    <w:lvl w:ilvl="6">
      <w:start w:val="1"/>
      <w:numFmt w:val="decimal"/>
      <w:lvlText w:val="%7."/>
      <w:lvlJc w:val="left"/>
      <w:pPr>
        <w:ind w:left="5814" w:hanging="360"/>
      </w:pPr>
      <w:rPr>
        <w:rFonts w:hint="eastAsia"/>
      </w:rPr>
    </w:lvl>
    <w:lvl w:ilvl="7">
      <w:start w:val="1"/>
      <w:numFmt w:val="lowerLetter"/>
      <w:lvlText w:val="%8."/>
      <w:lvlJc w:val="left"/>
      <w:pPr>
        <w:ind w:left="6534" w:hanging="360"/>
      </w:pPr>
      <w:rPr>
        <w:rFonts w:hint="eastAsia"/>
      </w:rPr>
    </w:lvl>
    <w:lvl w:ilvl="8">
      <w:start w:val="1"/>
      <w:numFmt w:val="lowerRoman"/>
      <w:lvlText w:val="%9."/>
      <w:lvlJc w:val="right"/>
      <w:pPr>
        <w:ind w:left="7254" w:hanging="180"/>
      </w:pPr>
      <w:rPr>
        <w:rFonts w:hint="eastAsia"/>
      </w:rPr>
    </w:lvl>
  </w:abstractNum>
  <w:abstractNum w:abstractNumId="105"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207735">
    <w:abstractNumId w:val="38"/>
  </w:num>
  <w:num w:numId="2" w16cid:durableId="1988629636">
    <w:abstractNumId w:val="64"/>
  </w:num>
  <w:num w:numId="3" w16cid:durableId="830828777">
    <w:abstractNumId w:val="64"/>
  </w:num>
  <w:num w:numId="4" w16cid:durableId="1858829">
    <w:abstractNumId w:val="59"/>
  </w:num>
  <w:num w:numId="5" w16cid:durableId="931201532">
    <w:abstractNumId w:val="77"/>
  </w:num>
  <w:num w:numId="6" w16cid:durableId="483661346">
    <w:abstractNumId w:val="102"/>
  </w:num>
  <w:num w:numId="7" w16cid:durableId="1521158502">
    <w:abstractNumId w:val="4"/>
  </w:num>
  <w:num w:numId="8" w16cid:durableId="1999653836">
    <w:abstractNumId w:val="53"/>
  </w:num>
  <w:num w:numId="9" w16cid:durableId="1801605863">
    <w:abstractNumId w:val="36"/>
  </w:num>
  <w:num w:numId="10" w16cid:durableId="150029383">
    <w:abstractNumId w:val="34"/>
  </w:num>
  <w:num w:numId="11" w16cid:durableId="1588611890">
    <w:abstractNumId w:val="12"/>
  </w:num>
  <w:num w:numId="12" w16cid:durableId="1855144820">
    <w:abstractNumId w:val="92"/>
  </w:num>
  <w:num w:numId="13" w16cid:durableId="1952514057">
    <w:abstractNumId w:val="14"/>
  </w:num>
  <w:num w:numId="14" w16cid:durableId="1061175460">
    <w:abstractNumId w:val="88"/>
  </w:num>
  <w:num w:numId="15" w16cid:durableId="831139843">
    <w:abstractNumId w:val="88"/>
    <w:lvlOverride w:ilvl="0">
      <w:startOverride w:val="1"/>
    </w:lvlOverride>
  </w:num>
  <w:num w:numId="16" w16cid:durableId="924918918">
    <w:abstractNumId w:val="83"/>
  </w:num>
  <w:num w:numId="17" w16cid:durableId="1417626160">
    <w:abstractNumId w:val="45"/>
  </w:num>
  <w:num w:numId="18" w16cid:durableId="1553494099">
    <w:abstractNumId w:val="40"/>
  </w:num>
  <w:num w:numId="19" w16cid:durableId="1328552338">
    <w:abstractNumId w:val="24"/>
  </w:num>
  <w:num w:numId="20" w16cid:durableId="1159275055">
    <w:abstractNumId w:val="19"/>
  </w:num>
  <w:num w:numId="21" w16cid:durableId="57947771">
    <w:abstractNumId w:val="30"/>
  </w:num>
  <w:num w:numId="22" w16cid:durableId="988285489">
    <w:abstractNumId w:val="54"/>
  </w:num>
  <w:num w:numId="23" w16cid:durableId="998263521">
    <w:abstractNumId w:val="71"/>
  </w:num>
  <w:num w:numId="24" w16cid:durableId="488131420">
    <w:abstractNumId w:val="74"/>
  </w:num>
  <w:num w:numId="25" w16cid:durableId="1868907164">
    <w:abstractNumId w:val="9"/>
  </w:num>
  <w:num w:numId="26" w16cid:durableId="572282147">
    <w:abstractNumId w:val="17"/>
  </w:num>
  <w:num w:numId="27" w16cid:durableId="720444919">
    <w:abstractNumId w:val="58"/>
  </w:num>
  <w:num w:numId="28" w16cid:durableId="1775399652">
    <w:abstractNumId w:val="6"/>
  </w:num>
  <w:num w:numId="29" w16cid:durableId="1863470801">
    <w:abstractNumId w:val="35"/>
  </w:num>
  <w:num w:numId="30" w16cid:durableId="358430061">
    <w:abstractNumId w:val="7"/>
  </w:num>
  <w:num w:numId="31" w16cid:durableId="958603510">
    <w:abstractNumId w:val="84"/>
  </w:num>
  <w:num w:numId="32" w16cid:durableId="1567691252">
    <w:abstractNumId w:val="67"/>
  </w:num>
  <w:num w:numId="33" w16cid:durableId="786003218">
    <w:abstractNumId w:val="46"/>
  </w:num>
  <w:num w:numId="34" w16cid:durableId="665985111">
    <w:abstractNumId w:val="48"/>
  </w:num>
  <w:num w:numId="35" w16cid:durableId="521824924">
    <w:abstractNumId w:val="73"/>
  </w:num>
  <w:num w:numId="36" w16cid:durableId="1111626486">
    <w:abstractNumId w:val="27"/>
  </w:num>
  <w:num w:numId="37" w16cid:durableId="47727383">
    <w:abstractNumId w:val="1"/>
  </w:num>
  <w:num w:numId="38" w16cid:durableId="557057529">
    <w:abstractNumId w:val="57"/>
  </w:num>
  <w:num w:numId="39" w16cid:durableId="853301301">
    <w:abstractNumId w:val="104"/>
  </w:num>
  <w:num w:numId="40" w16cid:durableId="2086952166">
    <w:abstractNumId w:val="78"/>
  </w:num>
  <w:num w:numId="41" w16cid:durableId="1611081994">
    <w:abstractNumId w:val="78"/>
    <w:lvlOverride w:ilvl="0">
      <w:startOverride w:val="1"/>
    </w:lvlOverride>
  </w:num>
  <w:num w:numId="42" w16cid:durableId="596642877">
    <w:abstractNumId w:val="78"/>
    <w:lvlOverride w:ilvl="0">
      <w:startOverride w:val="1"/>
    </w:lvlOverride>
  </w:num>
  <w:num w:numId="43" w16cid:durableId="734016198">
    <w:abstractNumId w:val="78"/>
    <w:lvlOverride w:ilvl="0">
      <w:startOverride w:val="1"/>
    </w:lvlOverride>
  </w:num>
  <w:num w:numId="44" w16cid:durableId="993097909">
    <w:abstractNumId w:val="78"/>
    <w:lvlOverride w:ilvl="0">
      <w:startOverride w:val="1"/>
    </w:lvlOverride>
  </w:num>
  <w:num w:numId="45" w16cid:durableId="544021453">
    <w:abstractNumId w:val="88"/>
    <w:lvlOverride w:ilvl="0">
      <w:startOverride w:val="1"/>
    </w:lvlOverride>
  </w:num>
  <w:num w:numId="46" w16cid:durableId="1988512534">
    <w:abstractNumId w:val="78"/>
    <w:lvlOverride w:ilvl="0">
      <w:startOverride w:val="1"/>
    </w:lvlOverride>
  </w:num>
  <w:num w:numId="47" w16cid:durableId="1654142137">
    <w:abstractNumId w:val="88"/>
    <w:lvlOverride w:ilvl="0">
      <w:startOverride w:val="1"/>
    </w:lvlOverride>
  </w:num>
  <w:num w:numId="48" w16cid:durableId="263391015">
    <w:abstractNumId w:val="88"/>
    <w:lvlOverride w:ilvl="0">
      <w:startOverride w:val="1"/>
    </w:lvlOverride>
  </w:num>
  <w:num w:numId="49" w16cid:durableId="1139879470">
    <w:abstractNumId w:val="78"/>
    <w:lvlOverride w:ilvl="0">
      <w:startOverride w:val="1"/>
    </w:lvlOverride>
  </w:num>
  <w:num w:numId="50" w16cid:durableId="305090478">
    <w:abstractNumId w:val="88"/>
    <w:lvlOverride w:ilvl="0">
      <w:startOverride w:val="1"/>
    </w:lvlOverride>
  </w:num>
  <w:num w:numId="51" w16cid:durableId="1806964270">
    <w:abstractNumId w:val="78"/>
    <w:lvlOverride w:ilvl="0">
      <w:startOverride w:val="1"/>
    </w:lvlOverride>
  </w:num>
  <w:num w:numId="52" w16cid:durableId="1940136119">
    <w:abstractNumId w:val="78"/>
    <w:lvlOverride w:ilvl="0">
      <w:startOverride w:val="1"/>
    </w:lvlOverride>
  </w:num>
  <w:num w:numId="53" w16cid:durableId="1082948197">
    <w:abstractNumId w:val="78"/>
    <w:lvlOverride w:ilvl="0">
      <w:startOverride w:val="1"/>
    </w:lvlOverride>
  </w:num>
  <w:num w:numId="54" w16cid:durableId="195050789">
    <w:abstractNumId w:val="78"/>
    <w:lvlOverride w:ilvl="0">
      <w:startOverride w:val="1"/>
    </w:lvlOverride>
  </w:num>
  <w:num w:numId="55" w16cid:durableId="218638319">
    <w:abstractNumId w:val="78"/>
    <w:lvlOverride w:ilvl="0">
      <w:startOverride w:val="1"/>
    </w:lvlOverride>
  </w:num>
  <w:num w:numId="56" w16cid:durableId="1169833091">
    <w:abstractNumId w:val="78"/>
    <w:lvlOverride w:ilvl="0">
      <w:startOverride w:val="1"/>
    </w:lvlOverride>
  </w:num>
  <w:num w:numId="57" w16cid:durableId="1450969226">
    <w:abstractNumId w:val="78"/>
    <w:lvlOverride w:ilvl="0">
      <w:startOverride w:val="1"/>
    </w:lvlOverride>
  </w:num>
  <w:num w:numId="58" w16cid:durableId="1962957862">
    <w:abstractNumId w:val="78"/>
    <w:lvlOverride w:ilvl="0">
      <w:startOverride w:val="1"/>
    </w:lvlOverride>
  </w:num>
  <w:num w:numId="59" w16cid:durableId="2048794366">
    <w:abstractNumId w:val="78"/>
    <w:lvlOverride w:ilvl="0">
      <w:startOverride w:val="1"/>
    </w:lvlOverride>
  </w:num>
  <w:num w:numId="60" w16cid:durableId="904142547">
    <w:abstractNumId w:val="62"/>
  </w:num>
  <w:num w:numId="61" w16cid:durableId="1757819773">
    <w:abstractNumId w:val="93"/>
  </w:num>
  <w:num w:numId="62" w16cid:durableId="1031109180">
    <w:abstractNumId w:val="28"/>
  </w:num>
  <w:num w:numId="63" w16cid:durableId="2109155751">
    <w:abstractNumId w:val="42"/>
  </w:num>
  <w:num w:numId="64" w16cid:durableId="833760855">
    <w:abstractNumId w:val="99"/>
  </w:num>
  <w:num w:numId="65" w16cid:durableId="73161901">
    <w:abstractNumId w:val="56"/>
  </w:num>
  <w:num w:numId="66" w16cid:durableId="225533539">
    <w:abstractNumId w:val="82"/>
  </w:num>
  <w:num w:numId="67" w16cid:durableId="1717462799">
    <w:abstractNumId w:val="79"/>
  </w:num>
  <w:num w:numId="68" w16cid:durableId="1254436274">
    <w:abstractNumId w:val="39"/>
  </w:num>
  <w:num w:numId="69" w16cid:durableId="555239105">
    <w:abstractNumId w:val="100"/>
  </w:num>
  <w:num w:numId="70" w16cid:durableId="1494639479">
    <w:abstractNumId w:val="61"/>
  </w:num>
  <w:num w:numId="71" w16cid:durableId="779958847">
    <w:abstractNumId w:val="91"/>
  </w:num>
  <w:num w:numId="72" w16cid:durableId="1438523292">
    <w:abstractNumId w:val="3"/>
  </w:num>
  <w:num w:numId="73" w16cid:durableId="1149859658">
    <w:abstractNumId w:val="106"/>
  </w:num>
  <w:num w:numId="74" w16cid:durableId="778334652">
    <w:abstractNumId w:val="76"/>
  </w:num>
  <w:num w:numId="75" w16cid:durableId="1179124080">
    <w:abstractNumId w:val="60"/>
  </w:num>
  <w:num w:numId="76" w16cid:durableId="1705523732">
    <w:abstractNumId w:val="55"/>
  </w:num>
  <w:num w:numId="77" w16cid:durableId="785389390">
    <w:abstractNumId w:val="51"/>
  </w:num>
  <w:num w:numId="78" w16cid:durableId="1815180687">
    <w:abstractNumId w:val="70"/>
  </w:num>
  <w:num w:numId="79" w16cid:durableId="36973521">
    <w:abstractNumId w:val="29"/>
  </w:num>
  <w:num w:numId="80" w16cid:durableId="1722559213">
    <w:abstractNumId w:val="96"/>
  </w:num>
  <w:num w:numId="81" w16cid:durableId="1960528077">
    <w:abstractNumId w:val="13"/>
  </w:num>
  <w:num w:numId="82" w16cid:durableId="854884166">
    <w:abstractNumId w:val="88"/>
    <w:lvlOverride w:ilvl="0">
      <w:startOverride w:val="1"/>
    </w:lvlOverride>
  </w:num>
  <w:num w:numId="83" w16cid:durableId="116677922">
    <w:abstractNumId w:val="22"/>
  </w:num>
  <w:num w:numId="84" w16cid:durableId="849028461">
    <w:abstractNumId w:val="47"/>
  </w:num>
  <w:num w:numId="85" w16cid:durableId="888805926">
    <w:abstractNumId w:val="63"/>
  </w:num>
  <w:num w:numId="86" w16cid:durableId="9232272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78756853">
    <w:abstractNumId w:val="85"/>
  </w:num>
  <w:num w:numId="88" w16cid:durableId="1770080417">
    <w:abstractNumId w:val="33"/>
  </w:num>
  <w:num w:numId="89" w16cid:durableId="2137215899">
    <w:abstractNumId w:val="65"/>
  </w:num>
  <w:num w:numId="90" w16cid:durableId="689137252">
    <w:abstractNumId w:val="72"/>
  </w:num>
  <w:num w:numId="91" w16cid:durableId="1574924666">
    <w:abstractNumId w:val="98"/>
  </w:num>
  <w:num w:numId="92" w16cid:durableId="764346948">
    <w:abstractNumId w:val="8"/>
  </w:num>
  <w:num w:numId="93" w16cid:durableId="608857336">
    <w:abstractNumId w:val="43"/>
  </w:num>
  <w:num w:numId="94" w16cid:durableId="583104256">
    <w:abstractNumId w:val="44"/>
  </w:num>
  <w:num w:numId="95" w16cid:durableId="368991364">
    <w:abstractNumId w:val="81"/>
  </w:num>
  <w:num w:numId="96" w16cid:durableId="267204161">
    <w:abstractNumId w:val="87"/>
  </w:num>
  <w:num w:numId="97" w16cid:durableId="532767408">
    <w:abstractNumId w:val="101"/>
  </w:num>
  <w:num w:numId="98" w16cid:durableId="1407337962">
    <w:abstractNumId w:val="21"/>
  </w:num>
  <w:num w:numId="99" w16cid:durableId="1853445932">
    <w:abstractNumId w:val="37"/>
  </w:num>
  <w:num w:numId="100" w16cid:durableId="139924812">
    <w:abstractNumId w:val="10"/>
  </w:num>
  <w:num w:numId="101" w16cid:durableId="1186283271">
    <w:abstractNumId w:val="68"/>
  </w:num>
  <w:num w:numId="102" w16cid:durableId="1023239529">
    <w:abstractNumId w:val="31"/>
  </w:num>
  <w:num w:numId="103" w16cid:durableId="862866512">
    <w:abstractNumId w:val="50"/>
  </w:num>
  <w:num w:numId="104" w16cid:durableId="966131953">
    <w:abstractNumId w:val="86"/>
  </w:num>
  <w:num w:numId="105" w16cid:durableId="1341814954">
    <w:abstractNumId w:val="15"/>
  </w:num>
  <w:num w:numId="106" w16cid:durableId="1750233159">
    <w:abstractNumId w:val="75"/>
  </w:num>
  <w:num w:numId="107" w16cid:durableId="542595548">
    <w:abstractNumId w:val="20"/>
  </w:num>
  <w:num w:numId="108" w16cid:durableId="206456099">
    <w:abstractNumId w:val="25"/>
  </w:num>
  <w:num w:numId="109" w16cid:durableId="233787155">
    <w:abstractNumId w:val="0"/>
  </w:num>
  <w:num w:numId="110" w16cid:durableId="1588805949">
    <w:abstractNumId w:val="105"/>
  </w:num>
  <w:num w:numId="111" w16cid:durableId="1886061258">
    <w:abstractNumId w:val="2"/>
  </w:num>
  <w:num w:numId="112" w16cid:durableId="640042195">
    <w:abstractNumId w:val="18"/>
  </w:num>
  <w:num w:numId="113" w16cid:durableId="635569472">
    <w:abstractNumId w:val="5"/>
  </w:num>
  <w:num w:numId="114" w16cid:durableId="379717319">
    <w:abstractNumId w:val="49"/>
  </w:num>
  <w:num w:numId="115" w16cid:durableId="1126700453">
    <w:abstractNumId w:val="80"/>
  </w:num>
  <w:num w:numId="116" w16cid:durableId="138499499">
    <w:abstractNumId w:val="69"/>
  </w:num>
  <w:num w:numId="117" w16cid:durableId="1286472687">
    <w:abstractNumId w:val="52"/>
  </w:num>
  <w:num w:numId="118" w16cid:durableId="681010023">
    <w:abstractNumId w:val="103"/>
  </w:num>
  <w:num w:numId="119" w16cid:durableId="562641775">
    <w:abstractNumId w:val="90"/>
  </w:num>
  <w:num w:numId="120" w16cid:durableId="1098402501">
    <w:abstractNumId w:val="23"/>
  </w:num>
  <w:num w:numId="121" w16cid:durableId="573322584">
    <w:abstractNumId w:val="16"/>
  </w:num>
  <w:num w:numId="122" w16cid:durableId="577593367">
    <w:abstractNumId w:val="41"/>
  </w:num>
  <w:num w:numId="123" w16cid:durableId="630205878">
    <w:abstractNumId w:val="26"/>
  </w:num>
  <w:num w:numId="124" w16cid:durableId="1605649765">
    <w:abstractNumId w:val="94"/>
  </w:num>
  <w:num w:numId="125" w16cid:durableId="2016885107">
    <w:abstractNumId w:val="66"/>
  </w:num>
  <w:num w:numId="126" w16cid:durableId="737359164">
    <w:abstractNumId w:val="95"/>
  </w:num>
  <w:num w:numId="127" w16cid:durableId="2146193955">
    <w:abstractNumId w:val="89"/>
  </w:num>
  <w:num w:numId="128" w16cid:durableId="1656109754">
    <w:abstractNumId w:val="97"/>
  </w:num>
  <w:num w:numId="129" w16cid:durableId="379089030">
    <w:abstractNumId w:val="57"/>
    <w:lvlOverride w:ilvl="0">
      <w:startOverride w:val="1"/>
    </w:lvlOverride>
  </w:num>
  <w:num w:numId="130" w16cid:durableId="1732803174">
    <w:abstractNumId w:val="32"/>
  </w:num>
  <w:num w:numId="131" w16cid:durableId="327565579">
    <w:abstractNumId w:val="88"/>
    <w:lvlOverride w:ilvl="0">
      <w:startOverride w:val="1"/>
    </w:lvlOverride>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9B4"/>
    <w:rsid w:val="00002761"/>
    <w:rsid w:val="000032AF"/>
    <w:rsid w:val="00005F97"/>
    <w:rsid w:val="00006DEA"/>
    <w:rsid w:val="000101FC"/>
    <w:rsid w:val="00011146"/>
    <w:rsid w:val="0001268D"/>
    <w:rsid w:val="0001274A"/>
    <w:rsid w:val="00012A02"/>
    <w:rsid w:val="00012AED"/>
    <w:rsid w:val="00013E51"/>
    <w:rsid w:val="00015D51"/>
    <w:rsid w:val="000161FB"/>
    <w:rsid w:val="00016BFE"/>
    <w:rsid w:val="00017B59"/>
    <w:rsid w:val="0002206D"/>
    <w:rsid w:val="00023BF8"/>
    <w:rsid w:val="00027676"/>
    <w:rsid w:val="00031D32"/>
    <w:rsid w:val="0003225A"/>
    <w:rsid w:val="00036520"/>
    <w:rsid w:val="00040514"/>
    <w:rsid w:val="00040682"/>
    <w:rsid w:val="00045B72"/>
    <w:rsid w:val="0004797A"/>
    <w:rsid w:val="00050056"/>
    <w:rsid w:val="000524BC"/>
    <w:rsid w:val="000538E8"/>
    <w:rsid w:val="000547CD"/>
    <w:rsid w:val="00054F0B"/>
    <w:rsid w:val="00054FDF"/>
    <w:rsid w:val="00056764"/>
    <w:rsid w:val="00060E3A"/>
    <w:rsid w:val="0007171B"/>
    <w:rsid w:val="00073E3C"/>
    <w:rsid w:val="00074466"/>
    <w:rsid w:val="0007513A"/>
    <w:rsid w:val="00084DE7"/>
    <w:rsid w:val="00086492"/>
    <w:rsid w:val="00086922"/>
    <w:rsid w:val="000878E1"/>
    <w:rsid w:val="000901D1"/>
    <w:rsid w:val="0009378D"/>
    <w:rsid w:val="000940DA"/>
    <w:rsid w:val="00094B8F"/>
    <w:rsid w:val="00095E06"/>
    <w:rsid w:val="0009651C"/>
    <w:rsid w:val="000A0D34"/>
    <w:rsid w:val="000A1BC1"/>
    <w:rsid w:val="000A276B"/>
    <w:rsid w:val="000B0666"/>
    <w:rsid w:val="000B0A84"/>
    <w:rsid w:val="000B0E04"/>
    <w:rsid w:val="000B2635"/>
    <w:rsid w:val="000B5618"/>
    <w:rsid w:val="000B5CEC"/>
    <w:rsid w:val="000C36E9"/>
    <w:rsid w:val="000C60B4"/>
    <w:rsid w:val="000C74B9"/>
    <w:rsid w:val="000C7592"/>
    <w:rsid w:val="000C7CEF"/>
    <w:rsid w:val="000D0F68"/>
    <w:rsid w:val="000D4BC7"/>
    <w:rsid w:val="000D5EEE"/>
    <w:rsid w:val="000D69CB"/>
    <w:rsid w:val="000D7BC8"/>
    <w:rsid w:val="000E1EDA"/>
    <w:rsid w:val="000E22AE"/>
    <w:rsid w:val="000E2AFC"/>
    <w:rsid w:val="000E5D5E"/>
    <w:rsid w:val="000E5F14"/>
    <w:rsid w:val="000E673A"/>
    <w:rsid w:val="000E6746"/>
    <w:rsid w:val="000E6BF8"/>
    <w:rsid w:val="000F205D"/>
    <w:rsid w:val="000F2289"/>
    <w:rsid w:val="000F2B1E"/>
    <w:rsid w:val="000F518B"/>
    <w:rsid w:val="000F74F5"/>
    <w:rsid w:val="000F78FC"/>
    <w:rsid w:val="001005DB"/>
    <w:rsid w:val="00101DEA"/>
    <w:rsid w:val="001023D4"/>
    <w:rsid w:val="00104FD3"/>
    <w:rsid w:val="00105372"/>
    <w:rsid w:val="001053B7"/>
    <w:rsid w:val="001054A6"/>
    <w:rsid w:val="00105708"/>
    <w:rsid w:val="00105FA0"/>
    <w:rsid w:val="00107111"/>
    <w:rsid w:val="001078A1"/>
    <w:rsid w:val="0011135E"/>
    <w:rsid w:val="00111762"/>
    <w:rsid w:val="00111CC6"/>
    <w:rsid w:val="001204E1"/>
    <w:rsid w:val="001211D6"/>
    <w:rsid w:val="0012530C"/>
    <w:rsid w:val="0012532A"/>
    <w:rsid w:val="001312AA"/>
    <w:rsid w:val="001312AD"/>
    <w:rsid w:val="00131E7A"/>
    <w:rsid w:val="00133011"/>
    <w:rsid w:val="00134846"/>
    <w:rsid w:val="00135E5E"/>
    <w:rsid w:val="00136437"/>
    <w:rsid w:val="00136DEA"/>
    <w:rsid w:val="0013748B"/>
    <w:rsid w:val="00141936"/>
    <w:rsid w:val="0014504F"/>
    <w:rsid w:val="00146FB7"/>
    <w:rsid w:val="00152F1E"/>
    <w:rsid w:val="00155285"/>
    <w:rsid w:val="001560AD"/>
    <w:rsid w:val="0015664C"/>
    <w:rsid w:val="00157B8D"/>
    <w:rsid w:val="001606A3"/>
    <w:rsid w:val="00163909"/>
    <w:rsid w:val="00164C8E"/>
    <w:rsid w:val="001713EF"/>
    <w:rsid w:val="00171BD2"/>
    <w:rsid w:val="00172AF6"/>
    <w:rsid w:val="00176301"/>
    <w:rsid w:val="001765E5"/>
    <w:rsid w:val="00176CEE"/>
    <w:rsid w:val="00176D9B"/>
    <w:rsid w:val="00185F3D"/>
    <w:rsid w:val="00186DD8"/>
    <w:rsid w:val="001917F9"/>
    <w:rsid w:val="001924B3"/>
    <w:rsid w:val="00192D1F"/>
    <w:rsid w:val="001A1D25"/>
    <w:rsid w:val="001A35EC"/>
    <w:rsid w:val="001A4770"/>
    <w:rsid w:val="001A6AF6"/>
    <w:rsid w:val="001A7CEF"/>
    <w:rsid w:val="001B13FE"/>
    <w:rsid w:val="001B179D"/>
    <w:rsid w:val="001B6431"/>
    <w:rsid w:val="001B6EFF"/>
    <w:rsid w:val="001B7B4B"/>
    <w:rsid w:val="001B7D42"/>
    <w:rsid w:val="001C0A74"/>
    <w:rsid w:val="001C66F7"/>
    <w:rsid w:val="001C75A5"/>
    <w:rsid w:val="001D21C7"/>
    <w:rsid w:val="001D381B"/>
    <w:rsid w:val="001D54A6"/>
    <w:rsid w:val="001D727A"/>
    <w:rsid w:val="001E5B53"/>
    <w:rsid w:val="001E7251"/>
    <w:rsid w:val="001E767E"/>
    <w:rsid w:val="001F2FBD"/>
    <w:rsid w:val="001F5E98"/>
    <w:rsid w:val="00203F7D"/>
    <w:rsid w:val="002126C6"/>
    <w:rsid w:val="00212A0E"/>
    <w:rsid w:val="002137F9"/>
    <w:rsid w:val="002139CD"/>
    <w:rsid w:val="00214BB8"/>
    <w:rsid w:val="002151AB"/>
    <w:rsid w:val="002166DE"/>
    <w:rsid w:val="00217B68"/>
    <w:rsid w:val="00221029"/>
    <w:rsid w:val="00221225"/>
    <w:rsid w:val="00231559"/>
    <w:rsid w:val="002315BB"/>
    <w:rsid w:val="00231ED2"/>
    <w:rsid w:val="00234764"/>
    <w:rsid w:val="00234F23"/>
    <w:rsid w:val="0023518D"/>
    <w:rsid w:val="00236CF5"/>
    <w:rsid w:val="00240723"/>
    <w:rsid w:val="00245454"/>
    <w:rsid w:val="002468BD"/>
    <w:rsid w:val="00247EB4"/>
    <w:rsid w:val="0025078F"/>
    <w:rsid w:val="002513E7"/>
    <w:rsid w:val="002532DF"/>
    <w:rsid w:val="002564DD"/>
    <w:rsid w:val="002641B8"/>
    <w:rsid w:val="0026534D"/>
    <w:rsid w:val="00267BE6"/>
    <w:rsid w:val="002755C9"/>
    <w:rsid w:val="00276D9F"/>
    <w:rsid w:val="002770CB"/>
    <w:rsid w:val="00277947"/>
    <w:rsid w:val="00277EBA"/>
    <w:rsid w:val="00280BB8"/>
    <w:rsid w:val="0028174C"/>
    <w:rsid w:val="00281D9A"/>
    <w:rsid w:val="00283FF7"/>
    <w:rsid w:val="0028402D"/>
    <w:rsid w:val="00284DF9"/>
    <w:rsid w:val="002851BB"/>
    <w:rsid w:val="0029691B"/>
    <w:rsid w:val="002970B3"/>
    <w:rsid w:val="002A0BE2"/>
    <w:rsid w:val="002A1C02"/>
    <w:rsid w:val="002A5F08"/>
    <w:rsid w:val="002A62FD"/>
    <w:rsid w:val="002B1B30"/>
    <w:rsid w:val="002B1F89"/>
    <w:rsid w:val="002B2A29"/>
    <w:rsid w:val="002B3FD2"/>
    <w:rsid w:val="002B5A84"/>
    <w:rsid w:val="002C161A"/>
    <w:rsid w:val="002C2B93"/>
    <w:rsid w:val="002C3F80"/>
    <w:rsid w:val="002C6EB7"/>
    <w:rsid w:val="002D3D4F"/>
    <w:rsid w:val="002D7B13"/>
    <w:rsid w:val="002D7E5C"/>
    <w:rsid w:val="002E4CB3"/>
    <w:rsid w:val="002E52D2"/>
    <w:rsid w:val="002F2C2C"/>
    <w:rsid w:val="002F6142"/>
    <w:rsid w:val="002F6535"/>
    <w:rsid w:val="002F74E3"/>
    <w:rsid w:val="003008FE"/>
    <w:rsid w:val="0030169D"/>
    <w:rsid w:val="00301D6F"/>
    <w:rsid w:val="0030412B"/>
    <w:rsid w:val="0030461F"/>
    <w:rsid w:val="003060EB"/>
    <w:rsid w:val="00310805"/>
    <w:rsid w:val="00313EA8"/>
    <w:rsid w:val="003153EB"/>
    <w:rsid w:val="00316477"/>
    <w:rsid w:val="00316B0A"/>
    <w:rsid w:val="00321985"/>
    <w:rsid w:val="00323C67"/>
    <w:rsid w:val="00324E7F"/>
    <w:rsid w:val="00325A01"/>
    <w:rsid w:val="00327619"/>
    <w:rsid w:val="00340A97"/>
    <w:rsid w:val="003420FF"/>
    <w:rsid w:val="003446A4"/>
    <w:rsid w:val="00344B85"/>
    <w:rsid w:val="00351205"/>
    <w:rsid w:val="00352261"/>
    <w:rsid w:val="00352A16"/>
    <w:rsid w:val="00360B6E"/>
    <w:rsid w:val="00362432"/>
    <w:rsid w:val="003627D3"/>
    <w:rsid w:val="00363170"/>
    <w:rsid w:val="00372F74"/>
    <w:rsid w:val="003744ED"/>
    <w:rsid w:val="0037776D"/>
    <w:rsid w:val="00385015"/>
    <w:rsid w:val="00392FBE"/>
    <w:rsid w:val="003936A2"/>
    <w:rsid w:val="00397D87"/>
    <w:rsid w:val="003A33A2"/>
    <w:rsid w:val="003A4FF0"/>
    <w:rsid w:val="003A5495"/>
    <w:rsid w:val="003A580D"/>
    <w:rsid w:val="003A5A85"/>
    <w:rsid w:val="003A7E49"/>
    <w:rsid w:val="003B0065"/>
    <w:rsid w:val="003B14ED"/>
    <w:rsid w:val="003B3DDE"/>
    <w:rsid w:val="003B5548"/>
    <w:rsid w:val="003C12ED"/>
    <w:rsid w:val="003C1862"/>
    <w:rsid w:val="003C1911"/>
    <w:rsid w:val="003C52BE"/>
    <w:rsid w:val="003C6132"/>
    <w:rsid w:val="003C6C59"/>
    <w:rsid w:val="003D0819"/>
    <w:rsid w:val="003D245C"/>
    <w:rsid w:val="003D2F23"/>
    <w:rsid w:val="003D364C"/>
    <w:rsid w:val="003D3FD1"/>
    <w:rsid w:val="003D79C3"/>
    <w:rsid w:val="003E2220"/>
    <w:rsid w:val="003E293B"/>
    <w:rsid w:val="003E3EA6"/>
    <w:rsid w:val="003E4E2F"/>
    <w:rsid w:val="003E7378"/>
    <w:rsid w:val="003F019D"/>
    <w:rsid w:val="003F1859"/>
    <w:rsid w:val="003F2B3A"/>
    <w:rsid w:val="003F7102"/>
    <w:rsid w:val="003F7224"/>
    <w:rsid w:val="00400CB3"/>
    <w:rsid w:val="0040319F"/>
    <w:rsid w:val="00404191"/>
    <w:rsid w:val="004054B8"/>
    <w:rsid w:val="00405C45"/>
    <w:rsid w:val="00410E25"/>
    <w:rsid w:val="0041303F"/>
    <w:rsid w:val="00413A33"/>
    <w:rsid w:val="0041628D"/>
    <w:rsid w:val="00420798"/>
    <w:rsid w:val="00420F09"/>
    <w:rsid w:val="00421461"/>
    <w:rsid w:val="00422365"/>
    <w:rsid w:val="00427D21"/>
    <w:rsid w:val="00433908"/>
    <w:rsid w:val="00434B01"/>
    <w:rsid w:val="00442265"/>
    <w:rsid w:val="00443FD8"/>
    <w:rsid w:val="00444023"/>
    <w:rsid w:val="00444B83"/>
    <w:rsid w:val="00444FE7"/>
    <w:rsid w:val="00451D09"/>
    <w:rsid w:val="00452445"/>
    <w:rsid w:val="004526BD"/>
    <w:rsid w:val="004531B7"/>
    <w:rsid w:val="00453D5B"/>
    <w:rsid w:val="004543AD"/>
    <w:rsid w:val="00457735"/>
    <w:rsid w:val="00461042"/>
    <w:rsid w:val="00462E2C"/>
    <w:rsid w:val="004644C2"/>
    <w:rsid w:val="00465BE0"/>
    <w:rsid w:val="00467AA4"/>
    <w:rsid w:val="00467F9C"/>
    <w:rsid w:val="004715A9"/>
    <w:rsid w:val="0047496F"/>
    <w:rsid w:val="00476940"/>
    <w:rsid w:val="00480E45"/>
    <w:rsid w:val="00484729"/>
    <w:rsid w:val="00486B97"/>
    <w:rsid w:val="0049040C"/>
    <w:rsid w:val="00492EDD"/>
    <w:rsid w:val="004A2B92"/>
    <w:rsid w:val="004A31EE"/>
    <w:rsid w:val="004A3F89"/>
    <w:rsid w:val="004A5884"/>
    <w:rsid w:val="004A69A1"/>
    <w:rsid w:val="004B1165"/>
    <w:rsid w:val="004B3970"/>
    <w:rsid w:val="004B48EA"/>
    <w:rsid w:val="004B5969"/>
    <w:rsid w:val="004B5A9E"/>
    <w:rsid w:val="004B7D7D"/>
    <w:rsid w:val="004C19E8"/>
    <w:rsid w:val="004C330E"/>
    <w:rsid w:val="004C4DF4"/>
    <w:rsid w:val="004C55C8"/>
    <w:rsid w:val="004C7F98"/>
    <w:rsid w:val="004D3946"/>
    <w:rsid w:val="004D50EC"/>
    <w:rsid w:val="004D53BF"/>
    <w:rsid w:val="004D6E88"/>
    <w:rsid w:val="004D6F0A"/>
    <w:rsid w:val="004E0C14"/>
    <w:rsid w:val="004F32EE"/>
    <w:rsid w:val="00501276"/>
    <w:rsid w:val="005019C6"/>
    <w:rsid w:val="00501BAC"/>
    <w:rsid w:val="005059C9"/>
    <w:rsid w:val="0051006C"/>
    <w:rsid w:val="00510915"/>
    <w:rsid w:val="00510C3C"/>
    <w:rsid w:val="00510C92"/>
    <w:rsid w:val="00510E4F"/>
    <w:rsid w:val="005116C5"/>
    <w:rsid w:val="005125A5"/>
    <w:rsid w:val="00516BAC"/>
    <w:rsid w:val="005213E2"/>
    <w:rsid w:val="00521FC4"/>
    <w:rsid w:val="00523348"/>
    <w:rsid w:val="005244BB"/>
    <w:rsid w:val="00524E19"/>
    <w:rsid w:val="00526934"/>
    <w:rsid w:val="0053428C"/>
    <w:rsid w:val="00534681"/>
    <w:rsid w:val="00535523"/>
    <w:rsid w:val="0053615D"/>
    <w:rsid w:val="00540D78"/>
    <w:rsid w:val="0054148B"/>
    <w:rsid w:val="00543BD3"/>
    <w:rsid w:val="00547D08"/>
    <w:rsid w:val="005511D1"/>
    <w:rsid w:val="00551C36"/>
    <w:rsid w:val="00552224"/>
    <w:rsid w:val="00552527"/>
    <w:rsid w:val="00553A7E"/>
    <w:rsid w:val="0056068E"/>
    <w:rsid w:val="00562556"/>
    <w:rsid w:val="00562C06"/>
    <w:rsid w:val="00563442"/>
    <w:rsid w:val="00565B42"/>
    <w:rsid w:val="00565DC2"/>
    <w:rsid w:val="00567694"/>
    <w:rsid w:val="00572771"/>
    <w:rsid w:val="00575A1E"/>
    <w:rsid w:val="0057714D"/>
    <w:rsid w:val="00581699"/>
    <w:rsid w:val="00583A58"/>
    <w:rsid w:val="00583BC9"/>
    <w:rsid w:val="00584FD9"/>
    <w:rsid w:val="005856A5"/>
    <w:rsid w:val="00587BB4"/>
    <w:rsid w:val="0059003E"/>
    <w:rsid w:val="00590EBD"/>
    <w:rsid w:val="005942F1"/>
    <w:rsid w:val="005943F7"/>
    <w:rsid w:val="005A127D"/>
    <w:rsid w:val="005A1F40"/>
    <w:rsid w:val="005A3681"/>
    <w:rsid w:val="005B236C"/>
    <w:rsid w:val="005B2E72"/>
    <w:rsid w:val="005B300D"/>
    <w:rsid w:val="005B35E2"/>
    <w:rsid w:val="005C08CB"/>
    <w:rsid w:val="005C291A"/>
    <w:rsid w:val="005C2BD5"/>
    <w:rsid w:val="005C2CF7"/>
    <w:rsid w:val="005C361F"/>
    <w:rsid w:val="005C4CE6"/>
    <w:rsid w:val="005D1191"/>
    <w:rsid w:val="005D3773"/>
    <w:rsid w:val="005D4520"/>
    <w:rsid w:val="005D671F"/>
    <w:rsid w:val="005E0B52"/>
    <w:rsid w:val="005F00B6"/>
    <w:rsid w:val="005F02E2"/>
    <w:rsid w:val="005F16B5"/>
    <w:rsid w:val="005F1762"/>
    <w:rsid w:val="005F1B05"/>
    <w:rsid w:val="005F51D4"/>
    <w:rsid w:val="005F6D11"/>
    <w:rsid w:val="005F6DD7"/>
    <w:rsid w:val="00600BC5"/>
    <w:rsid w:val="00602B86"/>
    <w:rsid w:val="0060438C"/>
    <w:rsid w:val="006064CE"/>
    <w:rsid w:val="00607A91"/>
    <w:rsid w:val="0061198C"/>
    <w:rsid w:val="006122BA"/>
    <w:rsid w:val="00614011"/>
    <w:rsid w:val="00614C28"/>
    <w:rsid w:val="00621D07"/>
    <w:rsid w:val="006220F6"/>
    <w:rsid w:val="006266B4"/>
    <w:rsid w:val="0062698C"/>
    <w:rsid w:val="006312A4"/>
    <w:rsid w:val="006363DD"/>
    <w:rsid w:val="00637F1F"/>
    <w:rsid w:val="0064409B"/>
    <w:rsid w:val="006478BF"/>
    <w:rsid w:val="00650C07"/>
    <w:rsid w:val="006553C6"/>
    <w:rsid w:val="00660F1A"/>
    <w:rsid w:val="006613E6"/>
    <w:rsid w:val="00663549"/>
    <w:rsid w:val="00663C31"/>
    <w:rsid w:val="00665F8E"/>
    <w:rsid w:val="00671A85"/>
    <w:rsid w:val="00672CD9"/>
    <w:rsid w:val="00673092"/>
    <w:rsid w:val="0067634C"/>
    <w:rsid w:val="00676499"/>
    <w:rsid w:val="006832D0"/>
    <w:rsid w:val="00683B57"/>
    <w:rsid w:val="006842B5"/>
    <w:rsid w:val="006845EC"/>
    <w:rsid w:val="00690025"/>
    <w:rsid w:val="006910C2"/>
    <w:rsid w:val="00691727"/>
    <w:rsid w:val="006923A2"/>
    <w:rsid w:val="00695FA9"/>
    <w:rsid w:val="00697653"/>
    <w:rsid w:val="0069779A"/>
    <w:rsid w:val="006A4B60"/>
    <w:rsid w:val="006A6024"/>
    <w:rsid w:val="006A73C1"/>
    <w:rsid w:val="006B02E3"/>
    <w:rsid w:val="006B08B4"/>
    <w:rsid w:val="006B2290"/>
    <w:rsid w:val="006B3DA5"/>
    <w:rsid w:val="006B615F"/>
    <w:rsid w:val="006C0512"/>
    <w:rsid w:val="006C7081"/>
    <w:rsid w:val="006C70DE"/>
    <w:rsid w:val="006D4E9C"/>
    <w:rsid w:val="006D6F1F"/>
    <w:rsid w:val="006E04D9"/>
    <w:rsid w:val="006E14E2"/>
    <w:rsid w:val="006E4CC9"/>
    <w:rsid w:val="006E5044"/>
    <w:rsid w:val="006E50A5"/>
    <w:rsid w:val="006E5904"/>
    <w:rsid w:val="006E66AC"/>
    <w:rsid w:val="006E721A"/>
    <w:rsid w:val="006F02B8"/>
    <w:rsid w:val="006F1393"/>
    <w:rsid w:val="006F404C"/>
    <w:rsid w:val="006F470A"/>
    <w:rsid w:val="006F51B7"/>
    <w:rsid w:val="006F6765"/>
    <w:rsid w:val="006F7C6A"/>
    <w:rsid w:val="007023D6"/>
    <w:rsid w:val="00703228"/>
    <w:rsid w:val="0070567A"/>
    <w:rsid w:val="00705D94"/>
    <w:rsid w:val="00706582"/>
    <w:rsid w:val="00706DD9"/>
    <w:rsid w:val="007078FA"/>
    <w:rsid w:val="00710169"/>
    <w:rsid w:val="00710D6B"/>
    <w:rsid w:val="00712B5A"/>
    <w:rsid w:val="00714144"/>
    <w:rsid w:val="007156A3"/>
    <w:rsid w:val="00715AEE"/>
    <w:rsid w:val="00717D88"/>
    <w:rsid w:val="0072006F"/>
    <w:rsid w:val="00720819"/>
    <w:rsid w:val="00722ED9"/>
    <w:rsid w:val="00723954"/>
    <w:rsid w:val="00724D45"/>
    <w:rsid w:val="00724E62"/>
    <w:rsid w:val="00726A43"/>
    <w:rsid w:val="0073017B"/>
    <w:rsid w:val="007306DF"/>
    <w:rsid w:val="00732B3E"/>
    <w:rsid w:val="007332A5"/>
    <w:rsid w:val="007332EB"/>
    <w:rsid w:val="007401E3"/>
    <w:rsid w:val="00740929"/>
    <w:rsid w:val="00741FC8"/>
    <w:rsid w:val="00742D85"/>
    <w:rsid w:val="0074456F"/>
    <w:rsid w:val="00744BDD"/>
    <w:rsid w:val="007451CD"/>
    <w:rsid w:val="0075084F"/>
    <w:rsid w:val="00760878"/>
    <w:rsid w:val="00761C60"/>
    <w:rsid w:val="00763788"/>
    <w:rsid w:val="00763B9D"/>
    <w:rsid w:val="00764E3F"/>
    <w:rsid w:val="0076511B"/>
    <w:rsid w:val="00766F59"/>
    <w:rsid w:val="00767223"/>
    <w:rsid w:val="007673A9"/>
    <w:rsid w:val="0077121B"/>
    <w:rsid w:val="00773BEF"/>
    <w:rsid w:val="007746EF"/>
    <w:rsid w:val="007751DF"/>
    <w:rsid w:val="007759A6"/>
    <w:rsid w:val="00777A48"/>
    <w:rsid w:val="00781FBD"/>
    <w:rsid w:val="0078452D"/>
    <w:rsid w:val="00785E4A"/>
    <w:rsid w:val="00786056"/>
    <w:rsid w:val="00791305"/>
    <w:rsid w:val="007920F0"/>
    <w:rsid w:val="00792ADD"/>
    <w:rsid w:val="007942D3"/>
    <w:rsid w:val="00797588"/>
    <w:rsid w:val="007A1742"/>
    <w:rsid w:val="007A40D5"/>
    <w:rsid w:val="007A50B4"/>
    <w:rsid w:val="007B16B4"/>
    <w:rsid w:val="007B16F5"/>
    <w:rsid w:val="007B2099"/>
    <w:rsid w:val="007B6C09"/>
    <w:rsid w:val="007B7741"/>
    <w:rsid w:val="007C0513"/>
    <w:rsid w:val="007C1A3C"/>
    <w:rsid w:val="007C2886"/>
    <w:rsid w:val="007C42BE"/>
    <w:rsid w:val="007C4951"/>
    <w:rsid w:val="007C5A0E"/>
    <w:rsid w:val="007C6A8A"/>
    <w:rsid w:val="007D1646"/>
    <w:rsid w:val="007D2302"/>
    <w:rsid w:val="007D250F"/>
    <w:rsid w:val="007D3E6E"/>
    <w:rsid w:val="007D458E"/>
    <w:rsid w:val="007D4D14"/>
    <w:rsid w:val="007D6D7B"/>
    <w:rsid w:val="007E0724"/>
    <w:rsid w:val="007E09DA"/>
    <w:rsid w:val="007E0F8A"/>
    <w:rsid w:val="007E1D88"/>
    <w:rsid w:val="007E1FE3"/>
    <w:rsid w:val="007E42D8"/>
    <w:rsid w:val="007F01D1"/>
    <w:rsid w:val="007F182B"/>
    <w:rsid w:val="007F183F"/>
    <w:rsid w:val="007F2372"/>
    <w:rsid w:val="007F3F10"/>
    <w:rsid w:val="007F471F"/>
    <w:rsid w:val="007F58C5"/>
    <w:rsid w:val="007F718D"/>
    <w:rsid w:val="007F74E3"/>
    <w:rsid w:val="00801FAD"/>
    <w:rsid w:val="00807BA0"/>
    <w:rsid w:val="00810953"/>
    <w:rsid w:val="00812912"/>
    <w:rsid w:val="008178B6"/>
    <w:rsid w:val="00823507"/>
    <w:rsid w:val="00825D98"/>
    <w:rsid w:val="008267B0"/>
    <w:rsid w:val="00826D7F"/>
    <w:rsid w:val="00826E43"/>
    <w:rsid w:val="00827680"/>
    <w:rsid w:val="00831605"/>
    <w:rsid w:val="00834280"/>
    <w:rsid w:val="008369BB"/>
    <w:rsid w:val="00837D10"/>
    <w:rsid w:val="008425B7"/>
    <w:rsid w:val="00843AB9"/>
    <w:rsid w:val="008447CE"/>
    <w:rsid w:val="008608D5"/>
    <w:rsid w:val="008611D5"/>
    <w:rsid w:val="00861206"/>
    <w:rsid w:val="008619A2"/>
    <w:rsid w:val="00861FC8"/>
    <w:rsid w:val="00864034"/>
    <w:rsid w:val="0086571B"/>
    <w:rsid w:val="00865B74"/>
    <w:rsid w:val="00865DB9"/>
    <w:rsid w:val="00867B0D"/>
    <w:rsid w:val="008706FF"/>
    <w:rsid w:val="008714F6"/>
    <w:rsid w:val="00872D27"/>
    <w:rsid w:val="0087468F"/>
    <w:rsid w:val="00874AA3"/>
    <w:rsid w:val="00875320"/>
    <w:rsid w:val="008762AA"/>
    <w:rsid w:val="00881155"/>
    <w:rsid w:val="00882973"/>
    <w:rsid w:val="00882A58"/>
    <w:rsid w:val="00887FDC"/>
    <w:rsid w:val="0089092D"/>
    <w:rsid w:val="00891180"/>
    <w:rsid w:val="0089545B"/>
    <w:rsid w:val="00896235"/>
    <w:rsid w:val="008974F0"/>
    <w:rsid w:val="00897B70"/>
    <w:rsid w:val="008A0DC2"/>
    <w:rsid w:val="008A3E22"/>
    <w:rsid w:val="008B012A"/>
    <w:rsid w:val="008B1FA2"/>
    <w:rsid w:val="008B2A14"/>
    <w:rsid w:val="008B41B2"/>
    <w:rsid w:val="008B54FF"/>
    <w:rsid w:val="008B5BE3"/>
    <w:rsid w:val="008C07A1"/>
    <w:rsid w:val="008C2C99"/>
    <w:rsid w:val="008C63FE"/>
    <w:rsid w:val="008C6EE9"/>
    <w:rsid w:val="008C7241"/>
    <w:rsid w:val="008D6A1F"/>
    <w:rsid w:val="008E33AD"/>
    <w:rsid w:val="008E5B33"/>
    <w:rsid w:val="008E62C2"/>
    <w:rsid w:val="008F2126"/>
    <w:rsid w:val="008F31FC"/>
    <w:rsid w:val="008F32C1"/>
    <w:rsid w:val="008F3CF3"/>
    <w:rsid w:val="008F5BD3"/>
    <w:rsid w:val="00903070"/>
    <w:rsid w:val="00906E17"/>
    <w:rsid w:val="00912534"/>
    <w:rsid w:val="00913BF4"/>
    <w:rsid w:val="00916322"/>
    <w:rsid w:val="00921229"/>
    <w:rsid w:val="0092150C"/>
    <w:rsid w:val="00921E77"/>
    <w:rsid w:val="009241AD"/>
    <w:rsid w:val="009241B1"/>
    <w:rsid w:val="00925455"/>
    <w:rsid w:val="00927F4A"/>
    <w:rsid w:val="009304FB"/>
    <w:rsid w:val="00930BA1"/>
    <w:rsid w:val="0093169E"/>
    <w:rsid w:val="00934D27"/>
    <w:rsid w:val="00935AE6"/>
    <w:rsid w:val="009377D7"/>
    <w:rsid w:val="009414C4"/>
    <w:rsid w:val="00942E91"/>
    <w:rsid w:val="00943C47"/>
    <w:rsid w:val="009458B2"/>
    <w:rsid w:val="00947EDF"/>
    <w:rsid w:val="009505C9"/>
    <w:rsid w:val="00950752"/>
    <w:rsid w:val="00951E93"/>
    <w:rsid w:val="009522E4"/>
    <w:rsid w:val="00954409"/>
    <w:rsid w:val="009564DB"/>
    <w:rsid w:val="00957589"/>
    <w:rsid w:val="00961317"/>
    <w:rsid w:val="00962EFD"/>
    <w:rsid w:val="00963553"/>
    <w:rsid w:val="009645CE"/>
    <w:rsid w:val="00966424"/>
    <w:rsid w:val="0096687E"/>
    <w:rsid w:val="00973EDD"/>
    <w:rsid w:val="00974238"/>
    <w:rsid w:val="009766C3"/>
    <w:rsid w:val="009802D1"/>
    <w:rsid w:val="009817C8"/>
    <w:rsid w:val="00981CE5"/>
    <w:rsid w:val="009826BF"/>
    <w:rsid w:val="009875D7"/>
    <w:rsid w:val="00987AB0"/>
    <w:rsid w:val="0099549D"/>
    <w:rsid w:val="009957C1"/>
    <w:rsid w:val="009963CC"/>
    <w:rsid w:val="009A0505"/>
    <w:rsid w:val="009A3690"/>
    <w:rsid w:val="009A5538"/>
    <w:rsid w:val="009A6EAB"/>
    <w:rsid w:val="009A7803"/>
    <w:rsid w:val="009B3C15"/>
    <w:rsid w:val="009B5A35"/>
    <w:rsid w:val="009B5D46"/>
    <w:rsid w:val="009B6E32"/>
    <w:rsid w:val="009B7371"/>
    <w:rsid w:val="009C0D14"/>
    <w:rsid w:val="009C2DE6"/>
    <w:rsid w:val="009C4577"/>
    <w:rsid w:val="009C48F3"/>
    <w:rsid w:val="009D11D4"/>
    <w:rsid w:val="009D1DD7"/>
    <w:rsid w:val="009D2673"/>
    <w:rsid w:val="009D5C0D"/>
    <w:rsid w:val="009E2D18"/>
    <w:rsid w:val="009E4577"/>
    <w:rsid w:val="009E60A9"/>
    <w:rsid w:val="009E6A1B"/>
    <w:rsid w:val="009E6A51"/>
    <w:rsid w:val="009E707A"/>
    <w:rsid w:val="009E7F98"/>
    <w:rsid w:val="009F303B"/>
    <w:rsid w:val="009F6EC4"/>
    <w:rsid w:val="009F75E2"/>
    <w:rsid w:val="00A0153C"/>
    <w:rsid w:val="00A02D3A"/>
    <w:rsid w:val="00A04904"/>
    <w:rsid w:val="00A068FC"/>
    <w:rsid w:val="00A0775E"/>
    <w:rsid w:val="00A0786E"/>
    <w:rsid w:val="00A11EBA"/>
    <w:rsid w:val="00A139BB"/>
    <w:rsid w:val="00A1407F"/>
    <w:rsid w:val="00A14845"/>
    <w:rsid w:val="00A14C7D"/>
    <w:rsid w:val="00A17A3E"/>
    <w:rsid w:val="00A20002"/>
    <w:rsid w:val="00A21D57"/>
    <w:rsid w:val="00A23B90"/>
    <w:rsid w:val="00A25B1E"/>
    <w:rsid w:val="00A26843"/>
    <w:rsid w:val="00A33055"/>
    <w:rsid w:val="00A3489B"/>
    <w:rsid w:val="00A34BA1"/>
    <w:rsid w:val="00A36C5E"/>
    <w:rsid w:val="00A40BE8"/>
    <w:rsid w:val="00A41464"/>
    <w:rsid w:val="00A419DD"/>
    <w:rsid w:val="00A45107"/>
    <w:rsid w:val="00A504DA"/>
    <w:rsid w:val="00A50564"/>
    <w:rsid w:val="00A50915"/>
    <w:rsid w:val="00A5114A"/>
    <w:rsid w:val="00A52989"/>
    <w:rsid w:val="00A53DF1"/>
    <w:rsid w:val="00A54E9B"/>
    <w:rsid w:val="00A55E2E"/>
    <w:rsid w:val="00A57F5D"/>
    <w:rsid w:val="00A62A70"/>
    <w:rsid w:val="00A62E25"/>
    <w:rsid w:val="00A63FC2"/>
    <w:rsid w:val="00A65C77"/>
    <w:rsid w:val="00A66355"/>
    <w:rsid w:val="00A66A88"/>
    <w:rsid w:val="00A673FE"/>
    <w:rsid w:val="00A67C99"/>
    <w:rsid w:val="00A67D58"/>
    <w:rsid w:val="00A7587A"/>
    <w:rsid w:val="00A75EF1"/>
    <w:rsid w:val="00A82262"/>
    <w:rsid w:val="00A82CA0"/>
    <w:rsid w:val="00A82F2C"/>
    <w:rsid w:val="00A832AF"/>
    <w:rsid w:val="00A83BB3"/>
    <w:rsid w:val="00A84FD5"/>
    <w:rsid w:val="00A85C71"/>
    <w:rsid w:val="00A90447"/>
    <w:rsid w:val="00A960E4"/>
    <w:rsid w:val="00A96C60"/>
    <w:rsid w:val="00AA01A6"/>
    <w:rsid w:val="00AA2FF7"/>
    <w:rsid w:val="00AA430D"/>
    <w:rsid w:val="00AA490B"/>
    <w:rsid w:val="00AA6F92"/>
    <w:rsid w:val="00AB655E"/>
    <w:rsid w:val="00AB6934"/>
    <w:rsid w:val="00AC0183"/>
    <w:rsid w:val="00AC196C"/>
    <w:rsid w:val="00AC40D1"/>
    <w:rsid w:val="00AC4749"/>
    <w:rsid w:val="00AC623F"/>
    <w:rsid w:val="00AD381B"/>
    <w:rsid w:val="00AD6681"/>
    <w:rsid w:val="00AD6DA3"/>
    <w:rsid w:val="00AE064C"/>
    <w:rsid w:val="00AE0C98"/>
    <w:rsid w:val="00AE0EBC"/>
    <w:rsid w:val="00AE1690"/>
    <w:rsid w:val="00AE26C3"/>
    <w:rsid w:val="00AE641E"/>
    <w:rsid w:val="00AF0D93"/>
    <w:rsid w:val="00AF1560"/>
    <w:rsid w:val="00AF1EB1"/>
    <w:rsid w:val="00AF41A0"/>
    <w:rsid w:val="00AF42DE"/>
    <w:rsid w:val="00AF457E"/>
    <w:rsid w:val="00AF590C"/>
    <w:rsid w:val="00B0058E"/>
    <w:rsid w:val="00B01860"/>
    <w:rsid w:val="00B0214F"/>
    <w:rsid w:val="00B03F57"/>
    <w:rsid w:val="00B04CCF"/>
    <w:rsid w:val="00B07FBE"/>
    <w:rsid w:val="00B102C1"/>
    <w:rsid w:val="00B10421"/>
    <w:rsid w:val="00B115A9"/>
    <w:rsid w:val="00B12138"/>
    <w:rsid w:val="00B1427C"/>
    <w:rsid w:val="00B17DCB"/>
    <w:rsid w:val="00B200FD"/>
    <w:rsid w:val="00B21F03"/>
    <w:rsid w:val="00B23429"/>
    <w:rsid w:val="00B243D4"/>
    <w:rsid w:val="00B325B1"/>
    <w:rsid w:val="00B3369F"/>
    <w:rsid w:val="00B34A4F"/>
    <w:rsid w:val="00B35CB7"/>
    <w:rsid w:val="00B37775"/>
    <w:rsid w:val="00B4112C"/>
    <w:rsid w:val="00B4280E"/>
    <w:rsid w:val="00B42E39"/>
    <w:rsid w:val="00B43061"/>
    <w:rsid w:val="00B43D6E"/>
    <w:rsid w:val="00B459E4"/>
    <w:rsid w:val="00B52718"/>
    <w:rsid w:val="00B53BFC"/>
    <w:rsid w:val="00B63737"/>
    <w:rsid w:val="00B63AB2"/>
    <w:rsid w:val="00B70C07"/>
    <w:rsid w:val="00B71E6C"/>
    <w:rsid w:val="00B730E1"/>
    <w:rsid w:val="00B744EC"/>
    <w:rsid w:val="00B7504D"/>
    <w:rsid w:val="00B80A6E"/>
    <w:rsid w:val="00B80CBA"/>
    <w:rsid w:val="00B857C9"/>
    <w:rsid w:val="00B8702A"/>
    <w:rsid w:val="00B920D4"/>
    <w:rsid w:val="00B921A6"/>
    <w:rsid w:val="00B94E6C"/>
    <w:rsid w:val="00B953F0"/>
    <w:rsid w:val="00BA1765"/>
    <w:rsid w:val="00BA29C7"/>
    <w:rsid w:val="00BA47C8"/>
    <w:rsid w:val="00BA5AD5"/>
    <w:rsid w:val="00BA6FFF"/>
    <w:rsid w:val="00BA7A62"/>
    <w:rsid w:val="00BB0661"/>
    <w:rsid w:val="00BB263C"/>
    <w:rsid w:val="00BB4606"/>
    <w:rsid w:val="00BC02AB"/>
    <w:rsid w:val="00BC099E"/>
    <w:rsid w:val="00BC4EAA"/>
    <w:rsid w:val="00BC78E6"/>
    <w:rsid w:val="00BC7D1E"/>
    <w:rsid w:val="00BD0F1A"/>
    <w:rsid w:val="00BD35AF"/>
    <w:rsid w:val="00BD3ADB"/>
    <w:rsid w:val="00BD7176"/>
    <w:rsid w:val="00BE2B26"/>
    <w:rsid w:val="00BE6D60"/>
    <w:rsid w:val="00BF0260"/>
    <w:rsid w:val="00BF538B"/>
    <w:rsid w:val="00BF55AF"/>
    <w:rsid w:val="00BF72EB"/>
    <w:rsid w:val="00C03795"/>
    <w:rsid w:val="00C04811"/>
    <w:rsid w:val="00C06D30"/>
    <w:rsid w:val="00C11D12"/>
    <w:rsid w:val="00C12EF8"/>
    <w:rsid w:val="00C130F8"/>
    <w:rsid w:val="00C205E2"/>
    <w:rsid w:val="00C23D2F"/>
    <w:rsid w:val="00C274C3"/>
    <w:rsid w:val="00C27DB0"/>
    <w:rsid w:val="00C30B4A"/>
    <w:rsid w:val="00C3140E"/>
    <w:rsid w:val="00C323CB"/>
    <w:rsid w:val="00C3312E"/>
    <w:rsid w:val="00C34FE7"/>
    <w:rsid w:val="00C42B88"/>
    <w:rsid w:val="00C443BD"/>
    <w:rsid w:val="00C451C5"/>
    <w:rsid w:val="00C46409"/>
    <w:rsid w:val="00C52AAE"/>
    <w:rsid w:val="00C534D8"/>
    <w:rsid w:val="00C569DE"/>
    <w:rsid w:val="00C61531"/>
    <w:rsid w:val="00C64785"/>
    <w:rsid w:val="00C65467"/>
    <w:rsid w:val="00C72BB7"/>
    <w:rsid w:val="00C7339C"/>
    <w:rsid w:val="00C73F7A"/>
    <w:rsid w:val="00C74112"/>
    <w:rsid w:val="00C74D20"/>
    <w:rsid w:val="00C75313"/>
    <w:rsid w:val="00C77E30"/>
    <w:rsid w:val="00C83FAB"/>
    <w:rsid w:val="00C85E6D"/>
    <w:rsid w:val="00C87115"/>
    <w:rsid w:val="00C9161D"/>
    <w:rsid w:val="00C949DF"/>
    <w:rsid w:val="00C95181"/>
    <w:rsid w:val="00CA0965"/>
    <w:rsid w:val="00CA0C1D"/>
    <w:rsid w:val="00CA0E4C"/>
    <w:rsid w:val="00CA2BBF"/>
    <w:rsid w:val="00CA307A"/>
    <w:rsid w:val="00CA34C5"/>
    <w:rsid w:val="00CA39E7"/>
    <w:rsid w:val="00CA6C60"/>
    <w:rsid w:val="00CB17C7"/>
    <w:rsid w:val="00CB3423"/>
    <w:rsid w:val="00CB5397"/>
    <w:rsid w:val="00CB6022"/>
    <w:rsid w:val="00CB637E"/>
    <w:rsid w:val="00CB6542"/>
    <w:rsid w:val="00CB6EEE"/>
    <w:rsid w:val="00CC2F72"/>
    <w:rsid w:val="00CC54D9"/>
    <w:rsid w:val="00CD08A2"/>
    <w:rsid w:val="00CD0A56"/>
    <w:rsid w:val="00CD1EB6"/>
    <w:rsid w:val="00CD31FC"/>
    <w:rsid w:val="00CE1756"/>
    <w:rsid w:val="00CE43C0"/>
    <w:rsid w:val="00CE4478"/>
    <w:rsid w:val="00CE7691"/>
    <w:rsid w:val="00CE773A"/>
    <w:rsid w:val="00CE7F8A"/>
    <w:rsid w:val="00CF1848"/>
    <w:rsid w:val="00CF27BB"/>
    <w:rsid w:val="00CF2AE1"/>
    <w:rsid w:val="00CF39F0"/>
    <w:rsid w:val="00CF5965"/>
    <w:rsid w:val="00CF5FD4"/>
    <w:rsid w:val="00D008F8"/>
    <w:rsid w:val="00D010F6"/>
    <w:rsid w:val="00D01705"/>
    <w:rsid w:val="00D01913"/>
    <w:rsid w:val="00D0278A"/>
    <w:rsid w:val="00D04313"/>
    <w:rsid w:val="00D05059"/>
    <w:rsid w:val="00D063EE"/>
    <w:rsid w:val="00D06985"/>
    <w:rsid w:val="00D104CF"/>
    <w:rsid w:val="00D10DF7"/>
    <w:rsid w:val="00D12044"/>
    <w:rsid w:val="00D14F13"/>
    <w:rsid w:val="00D152CB"/>
    <w:rsid w:val="00D15BBB"/>
    <w:rsid w:val="00D170D9"/>
    <w:rsid w:val="00D20094"/>
    <w:rsid w:val="00D20934"/>
    <w:rsid w:val="00D20AA5"/>
    <w:rsid w:val="00D2238D"/>
    <w:rsid w:val="00D25AE8"/>
    <w:rsid w:val="00D302C4"/>
    <w:rsid w:val="00D31E8F"/>
    <w:rsid w:val="00D32A9D"/>
    <w:rsid w:val="00D32B69"/>
    <w:rsid w:val="00D33734"/>
    <w:rsid w:val="00D33EFC"/>
    <w:rsid w:val="00D35B43"/>
    <w:rsid w:val="00D35C7E"/>
    <w:rsid w:val="00D40DBC"/>
    <w:rsid w:val="00D46002"/>
    <w:rsid w:val="00D47458"/>
    <w:rsid w:val="00D511F5"/>
    <w:rsid w:val="00D516B2"/>
    <w:rsid w:val="00D53631"/>
    <w:rsid w:val="00D5772F"/>
    <w:rsid w:val="00D60D21"/>
    <w:rsid w:val="00D61C85"/>
    <w:rsid w:val="00D624B7"/>
    <w:rsid w:val="00D64711"/>
    <w:rsid w:val="00D7072E"/>
    <w:rsid w:val="00D73493"/>
    <w:rsid w:val="00D75CA6"/>
    <w:rsid w:val="00D76406"/>
    <w:rsid w:val="00D76A18"/>
    <w:rsid w:val="00D7763E"/>
    <w:rsid w:val="00D77AF4"/>
    <w:rsid w:val="00D80849"/>
    <w:rsid w:val="00D82E8F"/>
    <w:rsid w:val="00D842F2"/>
    <w:rsid w:val="00D85DCC"/>
    <w:rsid w:val="00D87CD7"/>
    <w:rsid w:val="00D87D7D"/>
    <w:rsid w:val="00D90063"/>
    <w:rsid w:val="00D91965"/>
    <w:rsid w:val="00D932B2"/>
    <w:rsid w:val="00D9493A"/>
    <w:rsid w:val="00DA079E"/>
    <w:rsid w:val="00DA2BBC"/>
    <w:rsid w:val="00DB23FB"/>
    <w:rsid w:val="00DB2462"/>
    <w:rsid w:val="00DB2B69"/>
    <w:rsid w:val="00DB356F"/>
    <w:rsid w:val="00DB3667"/>
    <w:rsid w:val="00DB58C5"/>
    <w:rsid w:val="00DB5AF9"/>
    <w:rsid w:val="00DB6A73"/>
    <w:rsid w:val="00DB6DDF"/>
    <w:rsid w:val="00DC2125"/>
    <w:rsid w:val="00DC5B2A"/>
    <w:rsid w:val="00DD118C"/>
    <w:rsid w:val="00DD7A49"/>
    <w:rsid w:val="00DD7F43"/>
    <w:rsid w:val="00DE028B"/>
    <w:rsid w:val="00DE160D"/>
    <w:rsid w:val="00DE2D2D"/>
    <w:rsid w:val="00DE4910"/>
    <w:rsid w:val="00DE496C"/>
    <w:rsid w:val="00DE4C9F"/>
    <w:rsid w:val="00DE667D"/>
    <w:rsid w:val="00DE73EB"/>
    <w:rsid w:val="00DF11A4"/>
    <w:rsid w:val="00DF245A"/>
    <w:rsid w:val="00DF274F"/>
    <w:rsid w:val="00DF2D69"/>
    <w:rsid w:val="00DF615F"/>
    <w:rsid w:val="00E021C2"/>
    <w:rsid w:val="00E02C2C"/>
    <w:rsid w:val="00E02C7B"/>
    <w:rsid w:val="00E03420"/>
    <w:rsid w:val="00E03463"/>
    <w:rsid w:val="00E0421E"/>
    <w:rsid w:val="00E057C4"/>
    <w:rsid w:val="00E05A33"/>
    <w:rsid w:val="00E07989"/>
    <w:rsid w:val="00E101F4"/>
    <w:rsid w:val="00E16A2D"/>
    <w:rsid w:val="00E1722F"/>
    <w:rsid w:val="00E20355"/>
    <w:rsid w:val="00E23861"/>
    <w:rsid w:val="00E23E8B"/>
    <w:rsid w:val="00E3350D"/>
    <w:rsid w:val="00E34447"/>
    <w:rsid w:val="00E37402"/>
    <w:rsid w:val="00E408F6"/>
    <w:rsid w:val="00E419F3"/>
    <w:rsid w:val="00E41F3F"/>
    <w:rsid w:val="00E43987"/>
    <w:rsid w:val="00E43D4E"/>
    <w:rsid w:val="00E44125"/>
    <w:rsid w:val="00E44C47"/>
    <w:rsid w:val="00E462EE"/>
    <w:rsid w:val="00E47963"/>
    <w:rsid w:val="00E50BE3"/>
    <w:rsid w:val="00E521F5"/>
    <w:rsid w:val="00E52F5A"/>
    <w:rsid w:val="00E53A5A"/>
    <w:rsid w:val="00E5434C"/>
    <w:rsid w:val="00E55963"/>
    <w:rsid w:val="00E56080"/>
    <w:rsid w:val="00E57BD7"/>
    <w:rsid w:val="00E57DF7"/>
    <w:rsid w:val="00E60BF5"/>
    <w:rsid w:val="00E6406C"/>
    <w:rsid w:val="00E64B23"/>
    <w:rsid w:val="00E66235"/>
    <w:rsid w:val="00E72313"/>
    <w:rsid w:val="00E7264A"/>
    <w:rsid w:val="00E72F55"/>
    <w:rsid w:val="00E81B98"/>
    <w:rsid w:val="00E83256"/>
    <w:rsid w:val="00E83C24"/>
    <w:rsid w:val="00E91837"/>
    <w:rsid w:val="00E9318D"/>
    <w:rsid w:val="00E931A4"/>
    <w:rsid w:val="00E93441"/>
    <w:rsid w:val="00E93F3E"/>
    <w:rsid w:val="00E95F73"/>
    <w:rsid w:val="00E9673E"/>
    <w:rsid w:val="00E97CA4"/>
    <w:rsid w:val="00EB016E"/>
    <w:rsid w:val="00EB21EC"/>
    <w:rsid w:val="00EB22AC"/>
    <w:rsid w:val="00EB2B90"/>
    <w:rsid w:val="00EB2BBF"/>
    <w:rsid w:val="00EB4AD6"/>
    <w:rsid w:val="00EB6DA8"/>
    <w:rsid w:val="00EB6F51"/>
    <w:rsid w:val="00EC01CF"/>
    <w:rsid w:val="00EC37B0"/>
    <w:rsid w:val="00EC5078"/>
    <w:rsid w:val="00EC654B"/>
    <w:rsid w:val="00EC72B8"/>
    <w:rsid w:val="00ED1A90"/>
    <w:rsid w:val="00ED3DE8"/>
    <w:rsid w:val="00ED4CCD"/>
    <w:rsid w:val="00ED56CF"/>
    <w:rsid w:val="00EE335E"/>
    <w:rsid w:val="00EE3EEA"/>
    <w:rsid w:val="00EE737B"/>
    <w:rsid w:val="00EE76A3"/>
    <w:rsid w:val="00EE7A6F"/>
    <w:rsid w:val="00EF044D"/>
    <w:rsid w:val="00EF0AE3"/>
    <w:rsid w:val="00EF19E2"/>
    <w:rsid w:val="00EF3F67"/>
    <w:rsid w:val="00EF4C82"/>
    <w:rsid w:val="00EF501A"/>
    <w:rsid w:val="00EF5992"/>
    <w:rsid w:val="00EF6B77"/>
    <w:rsid w:val="00F04EE5"/>
    <w:rsid w:val="00F053EF"/>
    <w:rsid w:val="00F063C2"/>
    <w:rsid w:val="00F0665B"/>
    <w:rsid w:val="00F17237"/>
    <w:rsid w:val="00F207F6"/>
    <w:rsid w:val="00F26BE8"/>
    <w:rsid w:val="00F273B1"/>
    <w:rsid w:val="00F30D6B"/>
    <w:rsid w:val="00F31258"/>
    <w:rsid w:val="00F33B4A"/>
    <w:rsid w:val="00F42D6A"/>
    <w:rsid w:val="00F43F8F"/>
    <w:rsid w:val="00F44109"/>
    <w:rsid w:val="00F50919"/>
    <w:rsid w:val="00F52A22"/>
    <w:rsid w:val="00F53193"/>
    <w:rsid w:val="00F5357E"/>
    <w:rsid w:val="00F56117"/>
    <w:rsid w:val="00F60222"/>
    <w:rsid w:val="00F60A01"/>
    <w:rsid w:val="00F6586C"/>
    <w:rsid w:val="00F66196"/>
    <w:rsid w:val="00F66345"/>
    <w:rsid w:val="00F6664A"/>
    <w:rsid w:val="00F70C89"/>
    <w:rsid w:val="00F80F0B"/>
    <w:rsid w:val="00F80FE8"/>
    <w:rsid w:val="00F81E4D"/>
    <w:rsid w:val="00F82636"/>
    <w:rsid w:val="00F82E6A"/>
    <w:rsid w:val="00F84AAC"/>
    <w:rsid w:val="00F8580A"/>
    <w:rsid w:val="00F863CD"/>
    <w:rsid w:val="00F9038B"/>
    <w:rsid w:val="00F94774"/>
    <w:rsid w:val="00F94BF5"/>
    <w:rsid w:val="00F97C55"/>
    <w:rsid w:val="00FA12E7"/>
    <w:rsid w:val="00FA1B27"/>
    <w:rsid w:val="00FA253A"/>
    <w:rsid w:val="00FA38E1"/>
    <w:rsid w:val="00FA6230"/>
    <w:rsid w:val="00FA663B"/>
    <w:rsid w:val="00FB023C"/>
    <w:rsid w:val="00FB479C"/>
    <w:rsid w:val="00FC26BB"/>
    <w:rsid w:val="00FC3C47"/>
    <w:rsid w:val="00FC53DB"/>
    <w:rsid w:val="00FC5682"/>
    <w:rsid w:val="00FC5DE8"/>
    <w:rsid w:val="00FC7430"/>
    <w:rsid w:val="00FD01AE"/>
    <w:rsid w:val="00FD09B3"/>
    <w:rsid w:val="00FD257E"/>
    <w:rsid w:val="00FD2E92"/>
    <w:rsid w:val="00FD7CF4"/>
    <w:rsid w:val="00FE75D7"/>
    <w:rsid w:val="00FF0B92"/>
    <w:rsid w:val="00FF39EE"/>
    <w:rsid w:val="00FF66A9"/>
    <w:rsid w:val="00FF7D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344B5DE"/>
  <w15:docId w15:val="{54E72C3E-73EE-4565-9AD3-70B3EAC64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A4F"/>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801FAD"/>
    <w:pPr>
      <w:keepNext/>
      <w:numPr>
        <w:numId w:val="5"/>
      </w:numPr>
      <w:spacing w:before="240" w:after="120"/>
      <w:jc w:val="left"/>
      <w:outlineLvl w:val="0"/>
    </w:pPr>
    <w:rPr>
      <w:rFonts w:ascii="Times New Roman Bold" w:hAnsi="Times New Roman Bold"/>
      <w:b/>
      <w:sz w:val="28"/>
      <w:szCs w:val="28"/>
    </w:rPr>
  </w:style>
  <w:style w:type="paragraph" w:styleId="Heading2">
    <w:name w:val="heading 2"/>
    <w:basedOn w:val="Normal"/>
    <w:next w:val="Normal"/>
    <w:link w:val="Heading2Char"/>
    <w:uiPriority w:val="9"/>
    <w:qFormat/>
    <w:rsid w:val="00801FAD"/>
    <w:pPr>
      <w:keepNext/>
      <w:numPr>
        <w:numId w:val="6"/>
      </w:numPr>
      <w:spacing w:before="120" w:after="120"/>
      <w:jc w:val="left"/>
      <w:outlineLvl w:val="1"/>
    </w:pPr>
    <w:rPr>
      <w:b/>
      <w:bCs/>
      <w:iCs/>
      <w:sz w:val="24"/>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uiPriority w:val="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HEADINGNOTFORTOC"/>
    <w:next w:val="Normal"/>
    <w:link w:val="TitleChar"/>
    <w:uiPriority w:val="10"/>
    <w:qFormat/>
    <w:rsid w:val="000C74B9"/>
    <w:pPr>
      <w:numPr>
        <w:numId w:val="0"/>
      </w:numPr>
      <w:spacing w:before="360"/>
      <w:ind w:left="567"/>
    </w:pPr>
    <w:rPr>
      <w:rFonts w:ascii="Times New Roman" w:hAnsi="Times New Roman"/>
      <w:lang w:val="en-US"/>
    </w:rPr>
  </w:style>
  <w:style w:type="character" w:customStyle="1" w:styleId="TitleChar">
    <w:name w:val="Title Char"/>
    <w:basedOn w:val="DefaultParagraphFont"/>
    <w:link w:val="Title"/>
    <w:uiPriority w:val="10"/>
    <w:rsid w:val="000C74B9"/>
    <w:rPr>
      <w:rFonts w:ascii="Times New Roman" w:eastAsia="Times New Roman" w:hAnsi="Times New Roman" w:cs="Times New Roman"/>
      <w:b/>
      <w:sz w:val="28"/>
      <w:szCs w:val="28"/>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801FAD"/>
    <w:rPr>
      <w:rFonts w:ascii="Times New Roman Bold" w:eastAsia="Times New Roman" w:hAnsi="Times New Roman Bold" w:cs="Times New Roman"/>
      <w:b/>
      <w:sz w:val="28"/>
      <w:szCs w:val="28"/>
      <w:lang w:val="en-GB"/>
    </w:rPr>
  </w:style>
  <w:style w:type="paragraph" w:styleId="BodyText">
    <w:name w:val="Body Text"/>
    <w:basedOn w:val="Normal"/>
    <w:link w:val="BodyTextChar"/>
    <w:uiPriority w:val="99"/>
    <w:rsid w:val="007E09DA"/>
    <w:pPr>
      <w:spacing w:before="120" w:after="120"/>
      <w:ind w:firstLine="720"/>
    </w:pPr>
    <w:rPr>
      <w:iCs/>
    </w:rPr>
  </w:style>
  <w:style w:type="character" w:customStyle="1" w:styleId="BodyTextChar">
    <w:name w:val="Body Text Char"/>
    <w:basedOn w:val="DefaultParagraphFont"/>
    <w:link w:val="BodyText"/>
    <w:uiPriority w:val="99"/>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B34A4F"/>
    <w:pPr>
      <w:keepLines/>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B34A4F"/>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01FAD"/>
    <w:rPr>
      <w:rFonts w:ascii="Times New Roman" w:eastAsia="Times New Roman" w:hAnsi="Times New Roman" w:cs="Times New Roman"/>
      <w:b/>
      <w:bCs/>
      <w:iCs/>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uiPriority w:val="9"/>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6B08B4"/>
    <w:pPr>
      <w:numPr>
        <w:numId w:val="3"/>
      </w:numPr>
      <w:tabs>
        <w:tab w:val="left" w:pos="1134"/>
      </w:tabs>
      <w:spacing w:before="120" w:after="120"/>
    </w:pPr>
    <w:rPr>
      <w:snapToGrid w:val="0"/>
      <w:szCs w:val="18"/>
    </w:rPr>
  </w:style>
  <w:style w:type="paragraph" w:customStyle="1" w:styleId="Para21">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9E707A"/>
    <w:pPr>
      <w:tabs>
        <w:tab w:val="right" w:leader="dot" w:pos="9452"/>
      </w:tabs>
      <w:spacing w:before="60" w:after="60"/>
      <w:ind w:left="1440" w:right="1440" w:hanging="720"/>
      <w:jc w:val="left"/>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6B08B4"/>
    <w:rPr>
      <w:rFonts w:ascii="Times New Roman" w:eastAsia="Times New Roman" w:hAnsi="Times New Roman" w:cs="Times New Roman"/>
      <w:snapToGrid w:val="0"/>
      <w:sz w:val="22"/>
      <w:szCs w:val="18"/>
      <w:lang w:val="en-GB"/>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table" w:customStyle="1" w:styleId="TableGrid1">
    <w:name w:val="Table Grid1"/>
    <w:basedOn w:val="TableNormal"/>
    <w:next w:val="TableGrid"/>
    <w:uiPriority w:val="59"/>
    <w:rsid w:val="00726A43"/>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751DF"/>
    <w:rPr>
      <w:rFonts w:ascii="Times New Roman" w:eastAsia="Times New Roman" w:hAnsi="Times New Roman" w:cs="Times New Roman"/>
      <w:sz w:val="22"/>
      <w:lang w:val="en-GB"/>
    </w:rPr>
  </w:style>
  <w:style w:type="paragraph" w:customStyle="1" w:styleId="Item">
    <w:name w:val="Item"/>
    <w:basedOn w:val="BodyText"/>
    <w:qFormat/>
    <w:rsid w:val="00EE7A6F"/>
    <w:pPr>
      <w:suppressLineNumbers/>
      <w:suppressAutoHyphens/>
      <w:spacing w:before="0" w:after="0"/>
      <w:ind w:firstLine="0"/>
      <w:jc w:val="left"/>
    </w:pPr>
    <w:rPr>
      <w:rFonts w:ascii="Times New Roman Bold" w:hAnsi="Times New Roman Bold"/>
      <w:b/>
      <w:snapToGrid w:val="0"/>
      <w:kern w:val="22"/>
      <w:sz w:val="24"/>
      <w:szCs w:val="22"/>
    </w:rPr>
  </w:style>
  <w:style w:type="character" w:styleId="UnresolvedMention">
    <w:name w:val="Unresolved Mention"/>
    <w:basedOn w:val="DefaultParagraphFont"/>
    <w:uiPriority w:val="99"/>
    <w:semiHidden/>
    <w:unhideWhenUsed/>
    <w:rsid w:val="00C949D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E60A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E60A9"/>
    <w:rPr>
      <w:rFonts w:ascii="Times New Roman" w:eastAsia="Times New Roman" w:hAnsi="Times New Roman" w:cs="Times New Roman"/>
      <w:b/>
      <w:bCs/>
      <w:sz w:val="20"/>
      <w:szCs w:val="20"/>
      <w:lang w:val="en-GB"/>
    </w:rPr>
  </w:style>
  <w:style w:type="paragraph" w:customStyle="1" w:styleId="Default">
    <w:name w:val="Default"/>
    <w:rsid w:val="00CF27BB"/>
    <w:pPr>
      <w:autoSpaceDE w:val="0"/>
      <w:autoSpaceDN w:val="0"/>
      <w:adjustRightInd w:val="0"/>
    </w:pPr>
    <w:rPr>
      <w:rFonts w:ascii="Times New Roman" w:eastAsiaTheme="minorHAnsi" w:hAnsi="Times New Roman" w:cs="Times New Roman"/>
      <w:color w:val="000000"/>
      <w:lang w:val="en-GB"/>
    </w:rPr>
  </w:style>
  <w:style w:type="character" w:customStyle="1" w:styleId="ng-binding">
    <w:name w:val="ng-binding"/>
    <w:basedOn w:val="DefaultParagraphFont"/>
    <w:rsid w:val="002E4CB3"/>
  </w:style>
  <w:style w:type="paragraph" w:customStyle="1" w:styleId="Para10">
    <w:name w:val="Para 1"/>
    <w:basedOn w:val="Normal"/>
    <w:qFormat/>
    <w:rsid w:val="00660F1A"/>
    <w:pPr>
      <w:numPr>
        <w:numId w:val="14"/>
      </w:numPr>
      <w:tabs>
        <w:tab w:val="left" w:pos="1134"/>
      </w:tabs>
      <w:spacing w:before="120" w:after="120"/>
    </w:pPr>
    <w:rPr>
      <w:lang w:val="en-CA"/>
    </w:rPr>
  </w:style>
  <w:style w:type="table" w:customStyle="1" w:styleId="TableGrid2">
    <w:name w:val="Table Grid2"/>
    <w:basedOn w:val="TableNormal"/>
    <w:next w:val="TableGrid"/>
    <w:uiPriority w:val="39"/>
    <w:rsid w:val="00660F1A"/>
    <w:rPr>
      <w:rFonts w:eastAsia="SimSun"/>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B7D42"/>
  </w:style>
  <w:style w:type="paragraph" w:styleId="BodyText2">
    <w:name w:val="Body Text 2"/>
    <w:basedOn w:val="Normal"/>
    <w:link w:val="BodyText2Char"/>
    <w:uiPriority w:val="99"/>
    <w:rsid w:val="001B7D42"/>
    <w:pPr>
      <w:jc w:val="left"/>
    </w:pPr>
    <w:rPr>
      <w:i/>
      <w:iCs/>
      <w:sz w:val="24"/>
      <w:lang w:val="en-CA"/>
    </w:rPr>
  </w:style>
  <w:style w:type="character" w:customStyle="1" w:styleId="BodyText2Char">
    <w:name w:val="Body Text 2 Char"/>
    <w:basedOn w:val="DefaultParagraphFont"/>
    <w:link w:val="BodyText2"/>
    <w:uiPriority w:val="99"/>
    <w:rsid w:val="001B7D42"/>
    <w:rPr>
      <w:rFonts w:ascii="Times New Roman" w:eastAsia="Times New Roman" w:hAnsi="Times New Roman" w:cs="Times New Roman"/>
      <w:i/>
      <w:iCs/>
      <w:lang w:val="en-CA"/>
    </w:rPr>
  </w:style>
  <w:style w:type="paragraph" w:styleId="BodyText3">
    <w:name w:val="Body Text 3"/>
    <w:basedOn w:val="Normal"/>
    <w:link w:val="BodyText3Char"/>
    <w:rsid w:val="001B7D42"/>
    <w:pPr>
      <w:jc w:val="center"/>
    </w:pPr>
    <w:rPr>
      <w:sz w:val="28"/>
      <w:lang w:val="en-CA"/>
    </w:rPr>
  </w:style>
  <w:style w:type="character" w:customStyle="1" w:styleId="BodyText3Char">
    <w:name w:val="Body Text 3 Char"/>
    <w:basedOn w:val="DefaultParagraphFont"/>
    <w:link w:val="BodyText3"/>
    <w:rsid w:val="001B7D42"/>
    <w:rPr>
      <w:rFonts w:ascii="Times New Roman" w:eastAsia="Times New Roman" w:hAnsi="Times New Roman" w:cs="Times New Roman"/>
      <w:sz w:val="28"/>
      <w:lang w:val="en-CA"/>
    </w:rPr>
  </w:style>
  <w:style w:type="paragraph" w:styleId="BodyTextIndent2">
    <w:name w:val="Body Text Indent 2"/>
    <w:basedOn w:val="Normal"/>
    <w:link w:val="BodyTextIndent2Char"/>
    <w:rsid w:val="001B7D42"/>
    <w:pPr>
      <w:ind w:firstLine="720"/>
      <w:jc w:val="left"/>
    </w:pPr>
    <w:rPr>
      <w:sz w:val="24"/>
      <w:lang w:val="en-CA"/>
    </w:rPr>
  </w:style>
  <w:style w:type="character" w:customStyle="1" w:styleId="BodyTextIndent2Char">
    <w:name w:val="Body Text Indent 2 Char"/>
    <w:basedOn w:val="DefaultParagraphFont"/>
    <w:link w:val="BodyTextIndent2"/>
    <w:rsid w:val="001B7D42"/>
    <w:rPr>
      <w:rFonts w:ascii="Times New Roman" w:eastAsia="Times New Roman" w:hAnsi="Times New Roman" w:cs="Times New Roman"/>
      <w:lang w:val="en-CA"/>
    </w:rPr>
  </w:style>
  <w:style w:type="paragraph" w:styleId="BodyTextIndent3">
    <w:name w:val="Body Text Indent 3"/>
    <w:basedOn w:val="Normal"/>
    <w:link w:val="BodyTextIndent3Char"/>
    <w:rsid w:val="001B7D42"/>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1B7D42"/>
    <w:rPr>
      <w:rFonts w:ascii="Courier" w:eastAsia="Times New Roman" w:hAnsi="Courier" w:cs="Times New Roman"/>
      <w:sz w:val="20"/>
      <w:lang w:val="en-CA"/>
    </w:rPr>
  </w:style>
  <w:style w:type="paragraph" w:customStyle="1" w:styleId="BodyText21">
    <w:name w:val="Body Text 21"/>
    <w:basedOn w:val="Normal"/>
    <w:rsid w:val="001B7D42"/>
    <w:pPr>
      <w:jc w:val="left"/>
    </w:pPr>
  </w:style>
  <w:style w:type="paragraph" w:styleId="BlockText">
    <w:name w:val="Block Text"/>
    <w:basedOn w:val="Normal"/>
    <w:rsid w:val="001B7D42"/>
    <w:pPr>
      <w:tabs>
        <w:tab w:val="left" w:leader="dot" w:pos="8100"/>
        <w:tab w:val="left" w:pos="8370"/>
      </w:tabs>
      <w:suppressAutoHyphens/>
      <w:ind w:left="720" w:right="1440" w:hanging="720"/>
      <w:jc w:val="left"/>
    </w:pPr>
    <w:rPr>
      <w:rFonts w:ascii="Courier New" w:hAnsi="Courier New"/>
      <w:sz w:val="20"/>
    </w:rPr>
  </w:style>
  <w:style w:type="paragraph" w:customStyle="1" w:styleId="Para">
    <w:name w:val="Para"/>
    <w:basedOn w:val="Normal"/>
    <w:rsid w:val="001B7D42"/>
    <w:pPr>
      <w:numPr>
        <w:numId w:val="29"/>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1B7D42"/>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1B7D42"/>
    <w:rPr>
      <w:rFonts w:ascii="Tahoma" w:eastAsia="Times New Roman" w:hAnsi="Tahoma" w:cs="Times New Roman"/>
      <w:shd w:val="clear" w:color="auto" w:fill="000080"/>
      <w:lang w:val="en-CA"/>
    </w:rPr>
  </w:style>
  <w:style w:type="paragraph" w:customStyle="1" w:styleId="para2">
    <w:name w:val="para2"/>
    <w:basedOn w:val="Normal"/>
    <w:rsid w:val="001B7D42"/>
    <w:pPr>
      <w:numPr>
        <w:numId w:val="33"/>
      </w:numPr>
      <w:spacing w:before="120" w:after="120"/>
      <w:jc w:val="left"/>
    </w:pPr>
    <w:rPr>
      <w:sz w:val="24"/>
      <w:szCs w:val="20"/>
      <w:lang w:val="en-CA"/>
    </w:rPr>
  </w:style>
  <w:style w:type="paragraph" w:customStyle="1" w:styleId="Heading2-center">
    <w:name w:val="Heading 2-center"/>
    <w:basedOn w:val="Heading2"/>
    <w:rsid w:val="001B7D42"/>
    <w:pPr>
      <w:numPr>
        <w:numId w:val="0"/>
      </w:numPr>
      <w:tabs>
        <w:tab w:val="left" w:pos="720"/>
      </w:tabs>
      <w:jc w:val="center"/>
    </w:pPr>
    <w:rPr>
      <w:i/>
      <w:lang w:val="en-CA"/>
    </w:rPr>
  </w:style>
  <w:style w:type="paragraph" w:styleId="PlainText">
    <w:name w:val="Plain Text"/>
    <w:basedOn w:val="Normal"/>
    <w:link w:val="PlainTextChar"/>
    <w:uiPriority w:val="99"/>
    <w:rsid w:val="001B7D42"/>
    <w:pPr>
      <w:jc w:val="left"/>
    </w:pPr>
    <w:rPr>
      <w:rFonts w:ascii="Courier New" w:hAnsi="Courier New"/>
      <w:sz w:val="20"/>
      <w:lang w:val="x-none"/>
    </w:rPr>
  </w:style>
  <w:style w:type="character" w:customStyle="1" w:styleId="PlainTextChar">
    <w:name w:val="Plain Text Char"/>
    <w:basedOn w:val="DefaultParagraphFont"/>
    <w:link w:val="PlainText"/>
    <w:uiPriority w:val="99"/>
    <w:rsid w:val="001B7D42"/>
    <w:rPr>
      <w:rFonts w:ascii="Courier New" w:eastAsia="Times New Roman" w:hAnsi="Courier New" w:cs="Times New Roman"/>
      <w:sz w:val="20"/>
      <w:lang w:val="x-none"/>
    </w:rPr>
  </w:style>
  <w:style w:type="paragraph" w:customStyle="1" w:styleId="xl24">
    <w:name w:val="xl24"/>
    <w:basedOn w:val="Normal"/>
    <w:rsid w:val="001B7D42"/>
    <w:pPr>
      <w:spacing w:before="100" w:beforeAutospacing="1" w:after="100" w:afterAutospacing="1"/>
      <w:jc w:val="left"/>
    </w:pPr>
    <w:rPr>
      <w:rFonts w:eastAsia="Arial Unicode MS"/>
      <w:b/>
      <w:bCs/>
      <w:szCs w:val="22"/>
      <w:lang w:val="en-CA"/>
    </w:rPr>
  </w:style>
  <w:style w:type="paragraph" w:customStyle="1" w:styleId="xl25">
    <w:name w:val="xl25"/>
    <w:basedOn w:val="Normal"/>
    <w:rsid w:val="001B7D42"/>
    <w:pPr>
      <w:spacing w:before="100" w:beforeAutospacing="1" w:after="100" w:afterAutospacing="1"/>
      <w:jc w:val="left"/>
    </w:pPr>
    <w:rPr>
      <w:rFonts w:eastAsia="Arial Unicode MS"/>
      <w:b/>
      <w:bCs/>
      <w:szCs w:val="22"/>
      <w:lang w:val="en-CA"/>
    </w:rPr>
  </w:style>
  <w:style w:type="paragraph" w:customStyle="1" w:styleId="xl26">
    <w:name w:val="xl26"/>
    <w:basedOn w:val="Normal"/>
    <w:rsid w:val="001B7D42"/>
    <w:pPr>
      <w:spacing w:before="100" w:beforeAutospacing="1" w:after="100" w:afterAutospacing="1"/>
      <w:jc w:val="center"/>
    </w:pPr>
    <w:rPr>
      <w:rFonts w:eastAsia="Arial Unicode MS"/>
      <w:b/>
      <w:bCs/>
      <w:szCs w:val="22"/>
      <w:lang w:val="en-CA"/>
    </w:rPr>
  </w:style>
  <w:style w:type="paragraph" w:customStyle="1" w:styleId="xl27">
    <w:name w:val="xl27"/>
    <w:basedOn w:val="Normal"/>
    <w:rsid w:val="001B7D42"/>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1B7D42"/>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1B7D42"/>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1B7D42"/>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1B7D42"/>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1B7D42"/>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1B7D42"/>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1B7D42"/>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1B7D42"/>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1B7D42"/>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1B7D42"/>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1B7D42"/>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1B7D42"/>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1B7D42"/>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1B7D42"/>
    <w:pPr>
      <w:spacing w:before="100" w:beforeAutospacing="1" w:after="100" w:afterAutospacing="1"/>
      <w:textAlignment w:val="top"/>
    </w:pPr>
    <w:rPr>
      <w:rFonts w:eastAsia="Arial Unicode MS"/>
      <w:szCs w:val="22"/>
      <w:lang w:val="en-CA"/>
    </w:rPr>
  </w:style>
  <w:style w:type="paragraph" w:customStyle="1" w:styleId="xl42">
    <w:name w:val="xl42"/>
    <w:basedOn w:val="Normal"/>
    <w:rsid w:val="001B7D42"/>
    <w:pPr>
      <w:spacing w:before="100" w:beforeAutospacing="1" w:after="100" w:afterAutospacing="1"/>
      <w:jc w:val="center"/>
    </w:pPr>
    <w:rPr>
      <w:rFonts w:eastAsia="Arial Unicode MS"/>
      <w:szCs w:val="22"/>
      <w:lang w:val="en-CA"/>
    </w:rPr>
  </w:style>
  <w:style w:type="paragraph" w:customStyle="1" w:styleId="xl43">
    <w:name w:val="xl43"/>
    <w:basedOn w:val="Normal"/>
    <w:rsid w:val="001B7D42"/>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1B7D42"/>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1B7D42"/>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1B7D42"/>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1B7D42"/>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1B7D42"/>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1B7D42"/>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1B7D42"/>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1B7D42"/>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1B7D42"/>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1B7D42"/>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1B7D42"/>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1B7D42"/>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1B7D42"/>
    <w:pPr>
      <w:spacing w:before="100" w:beforeAutospacing="1" w:after="100" w:afterAutospacing="1"/>
      <w:jc w:val="left"/>
    </w:pPr>
    <w:rPr>
      <w:rFonts w:eastAsia="Arial Unicode MS"/>
      <w:szCs w:val="22"/>
      <w:lang w:val="en-CA"/>
    </w:rPr>
  </w:style>
  <w:style w:type="paragraph" w:customStyle="1" w:styleId="xl57">
    <w:name w:val="xl57"/>
    <w:basedOn w:val="Normal"/>
    <w:rsid w:val="001B7D42"/>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1B7D42"/>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1B7D42"/>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1B7D42"/>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1B7D42"/>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1B7D42"/>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1B7D42"/>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1B7D42"/>
    <w:pPr>
      <w:pBdr>
        <w:left w:val="single" w:sz="4" w:space="0" w:color="auto"/>
      </w:pBdr>
      <w:spacing w:before="100" w:beforeAutospacing="1" w:after="100" w:afterAutospacing="1"/>
      <w:jc w:val="left"/>
    </w:pPr>
    <w:rPr>
      <w:rFonts w:eastAsia="Arial Unicode MS"/>
      <w:szCs w:val="22"/>
      <w:lang w:val="en-CA"/>
    </w:rPr>
  </w:style>
  <w:style w:type="paragraph" w:customStyle="1" w:styleId="xl65">
    <w:name w:val="xl65"/>
    <w:basedOn w:val="Normal"/>
    <w:rsid w:val="001B7D42"/>
    <w:pPr>
      <w:pBdr>
        <w:top w:val="single" w:sz="4" w:space="0" w:color="auto"/>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6">
    <w:name w:val="xl66"/>
    <w:basedOn w:val="Normal"/>
    <w:rsid w:val="001B7D42"/>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7">
    <w:name w:val="xl67"/>
    <w:basedOn w:val="Normal"/>
    <w:rsid w:val="001B7D42"/>
    <w:pPr>
      <w:pBdr>
        <w:left w:val="single" w:sz="4"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68">
    <w:name w:val="xl68"/>
    <w:basedOn w:val="Normal"/>
    <w:rsid w:val="001B7D4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Texte">
    <w:name w:val="Texte"/>
    <w:basedOn w:val="Normal"/>
    <w:rsid w:val="001B7D42"/>
    <w:pPr>
      <w:widowControl w:val="0"/>
      <w:tabs>
        <w:tab w:val="left" w:pos="720"/>
      </w:tabs>
      <w:spacing w:before="120" w:after="120"/>
    </w:pPr>
    <w:rPr>
      <w:lang w:val="en-CA"/>
    </w:rPr>
  </w:style>
  <w:style w:type="paragraph" w:styleId="NormalWeb">
    <w:name w:val="Normal (Web)"/>
    <w:basedOn w:val="Normal"/>
    <w:uiPriority w:val="99"/>
    <w:rsid w:val="001B7D42"/>
    <w:pPr>
      <w:spacing w:before="100" w:beforeAutospacing="1" w:after="100" w:afterAutospacing="1"/>
      <w:jc w:val="left"/>
    </w:pPr>
    <w:rPr>
      <w:rFonts w:ascii="Verdana" w:hAnsi="Verdana"/>
      <w:color w:val="000000"/>
      <w:sz w:val="18"/>
      <w:szCs w:val="18"/>
      <w:lang w:val="en-US"/>
    </w:rPr>
  </w:style>
  <w:style w:type="paragraph" w:customStyle="1" w:styleId="xl22">
    <w:name w:val="xl22"/>
    <w:basedOn w:val="Normal"/>
    <w:rsid w:val="001B7D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1B7D4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1B7D42"/>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B7D42"/>
    <w:rPr>
      <w:b/>
      <w:bCs/>
    </w:rPr>
  </w:style>
  <w:style w:type="paragraph" w:customStyle="1" w:styleId="aident">
    <w:name w:val="(a) ident"/>
    <w:basedOn w:val="Normal"/>
    <w:rsid w:val="001B7D42"/>
    <w:pPr>
      <w:tabs>
        <w:tab w:val="num" w:pos="1077"/>
      </w:tabs>
      <w:autoSpaceDE w:val="0"/>
      <w:autoSpaceDN w:val="0"/>
      <w:spacing w:before="120" w:after="120"/>
      <w:ind w:left="1077" w:hanging="357"/>
      <w:jc w:val="left"/>
    </w:pPr>
    <w:rPr>
      <w:snapToGrid w:val="0"/>
      <w:szCs w:val="18"/>
    </w:rPr>
  </w:style>
  <w:style w:type="paragraph" w:customStyle="1" w:styleId="Paranum">
    <w:name w:val="Paranum"/>
    <w:basedOn w:val="Para1"/>
    <w:rsid w:val="001B7D42"/>
    <w:pPr>
      <w:numPr>
        <w:numId w:val="34"/>
      </w:numPr>
      <w:tabs>
        <w:tab w:val="clear" w:pos="1134"/>
      </w:tabs>
      <w:spacing w:before="0" w:line="240" w:lineRule="exact"/>
      <w:jc w:val="left"/>
    </w:pPr>
    <w:rPr>
      <w:snapToGrid/>
      <w:sz w:val="24"/>
      <w:szCs w:val="20"/>
      <w:lang w:val="en-US"/>
    </w:rPr>
  </w:style>
  <w:style w:type="paragraph" w:customStyle="1" w:styleId="Document1">
    <w:name w:val="Document 1"/>
    <w:basedOn w:val="Normal"/>
    <w:next w:val="Normal"/>
    <w:rsid w:val="001B7D42"/>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1B7D42"/>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1B7D42"/>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1B7D42"/>
    <w:pPr>
      <w:numPr>
        <w:numId w:val="0"/>
      </w:numPr>
      <w:tabs>
        <w:tab w:val="clear" w:pos="1134"/>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1B7D42"/>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1B7D42"/>
    <w:pPr>
      <w:widowControl w:val="0"/>
      <w:tabs>
        <w:tab w:val="left" w:pos="204"/>
      </w:tabs>
      <w:autoSpaceDE w:val="0"/>
      <w:autoSpaceDN w:val="0"/>
      <w:adjustRightInd w:val="0"/>
      <w:spacing w:line="260" w:lineRule="atLeast"/>
      <w:jc w:val="left"/>
    </w:pPr>
    <w:rPr>
      <w:sz w:val="20"/>
      <w:lang w:val="en-CA"/>
    </w:rPr>
  </w:style>
  <w:style w:type="paragraph" w:styleId="HTMLPreformatted">
    <w:name w:val="HTML Preformatted"/>
    <w:basedOn w:val="Normal"/>
    <w:link w:val="HTMLPreformattedChar"/>
    <w:uiPriority w:val="99"/>
    <w:rsid w:val="001B7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1B7D42"/>
    <w:rPr>
      <w:rFonts w:ascii="Courier New" w:eastAsia="Times New Roman" w:hAnsi="Courier New" w:cs="Courier New"/>
      <w:sz w:val="20"/>
      <w:lang w:val="en-CA"/>
    </w:rPr>
  </w:style>
  <w:style w:type="paragraph" w:customStyle="1" w:styleId="Para1alternative">
    <w:name w:val="Para1 (alternative)"/>
    <w:basedOn w:val="Normal"/>
    <w:rsid w:val="001B7D42"/>
    <w:pPr>
      <w:numPr>
        <w:numId w:val="30"/>
      </w:numPr>
      <w:spacing w:before="120" w:after="120"/>
      <w:jc w:val="left"/>
    </w:pPr>
    <w:rPr>
      <w:rFonts w:eastAsia="MS Mincho"/>
      <w:snapToGrid w:val="0"/>
      <w:szCs w:val="18"/>
    </w:rPr>
  </w:style>
  <w:style w:type="paragraph" w:customStyle="1" w:styleId="MainParanoChapter">
    <w:name w:val="Main Para no Chapter #"/>
    <w:basedOn w:val="Normal"/>
    <w:rsid w:val="001B7D42"/>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1B7D42"/>
    <w:rPr>
      <w:rFonts w:ascii="Arial" w:hAnsi="Arial" w:cs="Arial" w:hint="default"/>
      <w:b w:val="0"/>
      <w:bCs w:val="0"/>
      <w:color w:val="000000"/>
      <w:sz w:val="24"/>
      <w:szCs w:val="24"/>
    </w:rPr>
  </w:style>
  <w:style w:type="character" w:customStyle="1" w:styleId="BodyText2CharCharChar">
    <w:name w:val="Body Text 2 Char Char Char"/>
    <w:rsid w:val="001B7D42"/>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B7D42"/>
    <w:rPr>
      <w:sz w:val="22"/>
      <w:lang w:val="en-US" w:eastAsia="en-US" w:bidi="ar-SA"/>
    </w:rPr>
  </w:style>
  <w:style w:type="paragraph" w:customStyle="1" w:styleId="StylePara1Firstline127cm">
    <w:name w:val="Style Para1 + First line:  1.27 cm"/>
    <w:basedOn w:val="Para1"/>
    <w:rsid w:val="001B7D42"/>
    <w:pPr>
      <w:numPr>
        <w:numId w:val="0"/>
      </w:numPr>
      <w:tabs>
        <w:tab w:val="clear" w:pos="1134"/>
        <w:tab w:val="num" w:pos="360"/>
      </w:tabs>
      <w:spacing w:before="0"/>
      <w:jc w:val="left"/>
    </w:pPr>
    <w:rPr>
      <w:sz w:val="24"/>
      <w:szCs w:val="20"/>
      <w:lang w:val="en-CA"/>
    </w:rPr>
  </w:style>
  <w:style w:type="paragraph" w:customStyle="1" w:styleId="subhead">
    <w:name w:val="subhead"/>
    <w:basedOn w:val="Normal"/>
    <w:next w:val="Para1"/>
    <w:rsid w:val="001B7D42"/>
    <w:pPr>
      <w:spacing w:before="120" w:after="120"/>
      <w:jc w:val="center"/>
    </w:pPr>
    <w:rPr>
      <w:rFonts w:cs="Angsana New"/>
      <w:i/>
    </w:rPr>
  </w:style>
  <w:style w:type="character" w:styleId="Emphasis">
    <w:name w:val="Emphasis"/>
    <w:qFormat/>
    <w:rsid w:val="001B7D42"/>
    <w:rPr>
      <w:i/>
      <w:iCs/>
    </w:rPr>
  </w:style>
  <w:style w:type="character" w:customStyle="1" w:styleId="BlockTextChar">
    <w:name w:val="Block Text Char"/>
    <w:rsid w:val="001B7D42"/>
    <w:rPr>
      <w:sz w:val="24"/>
      <w:szCs w:val="24"/>
      <w:lang w:val="en-US" w:eastAsia="en-US" w:bidi="ar-SA"/>
    </w:rPr>
  </w:style>
  <w:style w:type="paragraph" w:customStyle="1" w:styleId="bodytext210">
    <w:name w:val="bodytext21"/>
    <w:basedOn w:val="Normal"/>
    <w:rsid w:val="001B7D42"/>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B7D42"/>
    <w:rPr>
      <w:sz w:val="22"/>
      <w:lang w:val="en-US" w:eastAsia="en-US" w:bidi="ar-SA"/>
    </w:rPr>
  </w:style>
  <w:style w:type="character" w:customStyle="1" w:styleId="MathieuRgnier">
    <w:name w:val="Mathieu Régnier"/>
    <w:semiHidden/>
    <w:rsid w:val="001B7D42"/>
    <w:rPr>
      <w:rFonts w:ascii="Arial" w:hAnsi="Arial" w:cs="Arial"/>
      <w:color w:val="auto"/>
      <w:sz w:val="20"/>
      <w:szCs w:val="20"/>
    </w:rPr>
  </w:style>
  <w:style w:type="paragraph" w:customStyle="1" w:styleId="bodytextnoindent">
    <w:name w:val="body text (no indent)"/>
    <w:basedOn w:val="Normal"/>
    <w:rsid w:val="001B7D42"/>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1B7D42"/>
    <w:pPr>
      <w:jc w:val="left"/>
    </w:pPr>
    <w:rPr>
      <w:i/>
      <w:iCs w:val="0"/>
      <w:sz w:val="24"/>
      <w:lang w:val="en-CA"/>
    </w:rPr>
  </w:style>
  <w:style w:type="paragraph" w:customStyle="1" w:styleId="boxbody">
    <w:name w:val="boxbody"/>
    <w:basedOn w:val="Normal"/>
    <w:rsid w:val="001B7D42"/>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B7D42"/>
    <w:pPr>
      <w:numPr>
        <w:numId w:val="0"/>
      </w:numPr>
      <w:tabs>
        <w:tab w:val="left" w:pos="900"/>
      </w:tabs>
      <w:jc w:val="center"/>
    </w:pPr>
    <w:rPr>
      <w:rFonts w:eastAsia="Batang"/>
      <w:b w:val="0"/>
      <w:bCs w:val="0"/>
      <w:i/>
      <w:szCs w:val="20"/>
      <w:lang w:val="en-CA"/>
    </w:rPr>
  </w:style>
  <w:style w:type="paragraph" w:customStyle="1" w:styleId="Heading2noletter">
    <w:name w:val="Heading 2 (no letter)"/>
    <w:basedOn w:val="Heading2"/>
    <w:rsid w:val="001B7D42"/>
    <w:pPr>
      <w:numPr>
        <w:numId w:val="0"/>
      </w:numPr>
      <w:jc w:val="center"/>
    </w:pPr>
    <w:rPr>
      <w:i/>
      <w:lang w:val="en-CA"/>
    </w:rPr>
  </w:style>
  <w:style w:type="character" w:customStyle="1" w:styleId="Heading2CharChar">
    <w:name w:val="Heading 2 Char Char"/>
    <w:rsid w:val="001B7D42"/>
    <w:rPr>
      <w:rFonts w:ascii="Arial" w:hAnsi="Arial" w:cs="Arial"/>
      <w:b/>
      <w:bCs/>
      <w:i/>
      <w:iCs/>
      <w:noProof w:val="0"/>
      <w:sz w:val="28"/>
      <w:szCs w:val="28"/>
      <w:lang w:val="en-US" w:eastAsia="en-US" w:bidi="ar-SA"/>
    </w:rPr>
  </w:style>
  <w:style w:type="paragraph" w:customStyle="1" w:styleId="Heading-plain0">
    <w:name w:val="Heading-plain"/>
    <w:basedOn w:val="Normal"/>
    <w:rsid w:val="001B7D42"/>
    <w:pPr>
      <w:spacing w:before="120" w:after="120"/>
      <w:jc w:val="center"/>
      <w:outlineLvl w:val="0"/>
    </w:pPr>
    <w:rPr>
      <w:i/>
      <w:sz w:val="24"/>
      <w:szCs w:val="20"/>
      <w:lang w:val="en-CA"/>
    </w:rPr>
  </w:style>
  <w:style w:type="paragraph" w:customStyle="1" w:styleId="Heading-plainbold">
    <w:name w:val="Heading-plain bold"/>
    <w:basedOn w:val="BodyText"/>
    <w:rsid w:val="001B7D42"/>
    <w:pPr>
      <w:ind w:firstLine="0"/>
      <w:jc w:val="center"/>
    </w:pPr>
    <w:rPr>
      <w:b/>
      <w:bCs/>
      <w:i/>
      <w:iCs w:val="0"/>
      <w:sz w:val="24"/>
      <w:lang w:val="en-CA"/>
    </w:rPr>
  </w:style>
  <w:style w:type="paragraph" w:customStyle="1" w:styleId="Heading-plainitalic">
    <w:name w:val="Heading-plain italic"/>
    <w:basedOn w:val="Heading-plainbold"/>
    <w:rsid w:val="001B7D42"/>
    <w:rPr>
      <w:b w:val="0"/>
      <w:bCs w:val="0"/>
    </w:rPr>
  </w:style>
  <w:style w:type="character" w:customStyle="1" w:styleId="Para1Char0">
    <w:name w:val="Para 1 Char"/>
    <w:rsid w:val="001B7D42"/>
    <w:rPr>
      <w:rFonts w:eastAsia="MS Mincho"/>
      <w:bCs/>
      <w:iCs/>
      <w:sz w:val="22"/>
      <w:szCs w:val="22"/>
      <w:lang w:val="en-GB" w:eastAsia="en-US" w:bidi="ar-SA"/>
    </w:rPr>
  </w:style>
  <w:style w:type="paragraph" w:customStyle="1" w:styleId="Para2rev">
    <w:name w:val="Para 2 (rev)"/>
    <w:basedOn w:val="Normal"/>
    <w:rsid w:val="001B7D42"/>
    <w:pPr>
      <w:tabs>
        <w:tab w:val="num" w:pos="720"/>
      </w:tabs>
      <w:spacing w:after="120"/>
      <w:ind w:left="720" w:hanging="360"/>
      <w:jc w:val="left"/>
    </w:pPr>
    <w:rPr>
      <w:sz w:val="24"/>
      <w:lang w:val="en-CA"/>
    </w:rPr>
  </w:style>
  <w:style w:type="paragraph" w:customStyle="1" w:styleId="Paraofficial">
    <w:name w:val="Para official"/>
    <w:basedOn w:val="Normal"/>
    <w:rsid w:val="001B7D42"/>
    <w:pPr>
      <w:framePr w:hSpace="187" w:vSpace="187" w:wrap="notBeside" w:vAnchor="text" w:hAnchor="text" w:y="1"/>
      <w:numPr>
        <w:numId w:val="31"/>
      </w:numPr>
      <w:spacing w:before="240" w:after="240"/>
      <w:jc w:val="left"/>
    </w:pPr>
    <w:rPr>
      <w:sz w:val="24"/>
      <w:szCs w:val="20"/>
      <w:lang w:val="en-CA"/>
    </w:rPr>
  </w:style>
  <w:style w:type="paragraph" w:customStyle="1" w:styleId="Para1-Annex">
    <w:name w:val="Para1-Annex"/>
    <w:basedOn w:val="Normal"/>
    <w:rsid w:val="001B7D42"/>
    <w:pPr>
      <w:numPr>
        <w:numId w:val="32"/>
      </w:numPr>
      <w:spacing w:after="120"/>
      <w:jc w:val="left"/>
    </w:pPr>
    <w:rPr>
      <w:sz w:val="24"/>
      <w:szCs w:val="22"/>
      <w:lang w:val="en-US"/>
    </w:rPr>
  </w:style>
  <w:style w:type="paragraph" w:customStyle="1" w:styleId="Para40">
    <w:name w:val="Para4"/>
    <w:basedOn w:val="Para3"/>
    <w:rsid w:val="001B7D42"/>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1B7D42"/>
    <w:pPr>
      <w:jc w:val="left"/>
    </w:pPr>
    <w:rPr>
      <w:iCs w:val="0"/>
      <w:snapToGrid w:val="0"/>
      <w:color w:val="000000"/>
      <w:sz w:val="24"/>
      <w:szCs w:val="22"/>
      <w:lang w:val="en-US"/>
    </w:rPr>
  </w:style>
  <w:style w:type="character" w:customStyle="1" w:styleId="StyleBodyTextTimesNewRoman11ptCharCharChar">
    <w:name w:val="Style Body Text + Times New Roman 11 pt Char Char Char"/>
    <w:rsid w:val="001B7D42"/>
    <w:rPr>
      <w:rFonts w:cs="Angsana New"/>
      <w:iCs/>
      <w:snapToGrid w:val="0"/>
      <w:color w:val="000000"/>
      <w:sz w:val="22"/>
      <w:szCs w:val="22"/>
      <w:lang w:val="en-US" w:eastAsia="en-US" w:bidi="ar-SA"/>
    </w:rPr>
  </w:style>
  <w:style w:type="numbering" w:styleId="111111">
    <w:name w:val="Outline List 2"/>
    <w:basedOn w:val="NoList"/>
    <w:rsid w:val="001B7D42"/>
    <w:pPr>
      <w:numPr>
        <w:numId w:val="35"/>
      </w:numPr>
    </w:pPr>
  </w:style>
  <w:style w:type="numbering" w:customStyle="1" w:styleId="Style2">
    <w:name w:val="Style2"/>
    <w:rsid w:val="001B7D42"/>
    <w:pPr>
      <w:numPr>
        <w:numId w:val="36"/>
      </w:numPr>
    </w:pPr>
  </w:style>
  <w:style w:type="character" w:customStyle="1" w:styleId="Heading1longmultilineChar">
    <w:name w:val="Heading 1 (long multiline) Char"/>
    <w:link w:val="Heading1longmultiline"/>
    <w:rsid w:val="001B7D42"/>
    <w:rPr>
      <w:rFonts w:ascii="Times New Roman Bold" w:eastAsia="Times New Roman" w:hAnsi="Times New Roman Bold" w:cs="Times New Roman"/>
      <w:b/>
      <w:sz w:val="28"/>
      <w:szCs w:val="28"/>
      <w:lang w:val="en-GB"/>
    </w:rPr>
  </w:style>
  <w:style w:type="paragraph" w:customStyle="1" w:styleId="ColorfulList-Accent11">
    <w:name w:val="Colorful List - Accent 11"/>
    <w:basedOn w:val="Normal"/>
    <w:uiPriority w:val="34"/>
    <w:qFormat/>
    <w:rsid w:val="001B7D42"/>
    <w:pPr>
      <w:ind w:left="720"/>
      <w:jc w:val="left"/>
    </w:pPr>
    <w:rPr>
      <w:sz w:val="24"/>
      <w:lang w:val="en-CA"/>
    </w:rPr>
  </w:style>
  <w:style w:type="character" w:customStyle="1" w:styleId="apple-style-span">
    <w:name w:val="apple-style-span"/>
    <w:rsid w:val="001B7D42"/>
  </w:style>
  <w:style w:type="paragraph" w:customStyle="1" w:styleId="SubtleEmphasis1">
    <w:name w:val="Subtle Emphasis1"/>
    <w:basedOn w:val="Normal"/>
    <w:uiPriority w:val="34"/>
    <w:qFormat/>
    <w:rsid w:val="001B7D42"/>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1B7D42"/>
    <w:rPr>
      <w:rFonts w:ascii="Times New Roman Bold" w:hAnsi="Times New Roman Bold"/>
      <w:b/>
      <w:bCs/>
      <w:i w:val="0"/>
      <w:iCs w:val="0"/>
      <w:caps/>
      <w:sz w:val="24"/>
      <w:lang w:val="en-CA"/>
    </w:rPr>
  </w:style>
  <w:style w:type="paragraph" w:customStyle="1" w:styleId="DarkList-Accent61">
    <w:name w:val="Dark List - Accent 61"/>
    <w:uiPriority w:val="1"/>
    <w:qFormat/>
    <w:rsid w:val="001B7D42"/>
    <w:rPr>
      <w:rFonts w:ascii="Calibri" w:eastAsia="MS Mincho" w:hAnsi="Calibri" w:cs="Times New Roman"/>
      <w:sz w:val="22"/>
      <w:szCs w:val="22"/>
      <w:lang w:val="en-US"/>
    </w:rPr>
  </w:style>
  <w:style w:type="paragraph" w:customStyle="1" w:styleId="Paraa">
    <w:name w:val="Para (a)"/>
    <w:basedOn w:val="Normal"/>
    <w:rsid w:val="001B7D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1B7D42"/>
    <w:rPr>
      <w:kern w:val="20"/>
      <w:sz w:val="22"/>
      <w:u w:val="none"/>
      <w:vertAlign w:val="superscript"/>
    </w:rPr>
  </w:style>
  <w:style w:type="character" w:customStyle="1" w:styleId="s13">
    <w:name w:val="s13"/>
    <w:rsid w:val="001B7D42"/>
  </w:style>
  <w:style w:type="paragraph" w:customStyle="1" w:styleId="ColorfulGrid-Accent61">
    <w:name w:val="Colorful Grid - Accent 61"/>
    <w:hidden/>
    <w:uiPriority w:val="99"/>
    <w:semiHidden/>
    <w:rsid w:val="001B7D42"/>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1B7D42"/>
    <w:rPr>
      <w:rFonts w:ascii="Times New Roman" w:eastAsia="MS Mincho" w:hAnsi="Times New Roman" w:cs="Angsana New"/>
      <w:sz w:val="22"/>
      <w:lang w:val="en-GB"/>
    </w:rPr>
  </w:style>
  <w:style w:type="paragraph" w:customStyle="1" w:styleId="SubtleEmphasis2">
    <w:name w:val="Subtle Emphasis2"/>
    <w:basedOn w:val="Normal"/>
    <w:uiPriority w:val="34"/>
    <w:qFormat/>
    <w:rsid w:val="001B7D42"/>
    <w:pPr>
      <w:ind w:left="720"/>
      <w:jc w:val="left"/>
    </w:pPr>
    <w:rPr>
      <w:sz w:val="24"/>
      <w:lang w:val="en-CA"/>
    </w:rPr>
  </w:style>
  <w:style w:type="paragraph" w:customStyle="1" w:styleId="LightGrid-Accent31">
    <w:name w:val="Light Grid - Accent 31"/>
    <w:basedOn w:val="Normal"/>
    <w:uiPriority w:val="34"/>
    <w:qFormat/>
    <w:rsid w:val="001B7D42"/>
    <w:pPr>
      <w:ind w:left="720"/>
      <w:jc w:val="left"/>
    </w:pPr>
    <w:rPr>
      <w:sz w:val="24"/>
      <w:lang w:val="en-CA"/>
    </w:rPr>
  </w:style>
  <w:style w:type="table" w:customStyle="1" w:styleId="TableGrid11">
    <w:name w:val="Table Grid11"/>
    <w:basedOn w:val="TableNormal"/>
    <w:next w:val="TableGrid"/>
    <w:uiPriority w:val="59"/>
    <w:rsid w:val="001B7D42"/>
    <w:rPr>
      <w:rFonts w:eastAsia="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1B7D42"/>
    <w:rPr>
      <w:rFonts w:ascii="Times New Roman" w:eastAsia="Times New Roman" w:hAnsi="Times New Roman" w:cs="Times New Roman"/>
      <w:sz w:val="22"/>
      <w:lang w:val="en-GB"/>
    </w:rPr>
  </w:style>
  <w:style w:type="character" w:customStyle="1" w:styleId="apple-converted-space">
    <w:name w:val="apple-converted-space"/>
    <w:basedOn w:val="DefaultParagraphFont"/>
    <w:rsid w:val="001B7D42"/>
  </w:style>
  <w:style w:type="numbering" w:customStyle="1" w:styleId="NoList11">
    <w:name w:val="No List11"/>
    <w:next w:val="NoList"/>
    <w:uiPriority w:val="99"/>
    <w:semiHidden/>
    <w:unhideWhenUsed/>
    <w:rsid w:val="001B7D42"/>
  </w:style>
  <w:style w:type="character" w:customStyle="1" w:styleId="A7">
    <w:name w:val="A7"/>
    <w:uiPriority w:val="99"/>
    <w:rsid w:val="001B7D42"/>
    <w:rPr>
      <w:rFonts w:cs="HelveticaNeueLT Std Lt"/>
      <w:color w:val="000000"/>
      <w:sz w:val="18"/>
      <w:szCs w:val="18"/>
    </w:rPr>
  </w:style>
  <w:style w:type="character" w:customStyle="1" w:styleId="normaltextrun">
    <w:name w:val="normaltextrun"/>
    <w:basedOn w:val="DefaultParagraphFont"/>
    <w:rsid w:val="001B7D42"/>
  </w:style>
  <w:style w:type="character" w:customStyle="1" w:styleId="eop">
    <w:name w:val="eop"/>
    <w:basedOn w:val="DefaultParagraphFont"/>
    <w:rsid w:val="001B7D42"/>
  </w:style>
  <w:style w:type="paragraph" w:customStyle="1" w:styleId="paragraph">
    <w:name w:val="paragraph"/>
    <w:basedOn w:val="Normal"/>
    <w:rsid w:val="001B7D42"/>
    <w:pPr>
      <w:spacing w:before="100" w:beforeAutospacing="1" w:after="100" w:afterAutospacing="1"/>
      <w:jc w:val="left"/>
    </w:pPr>
    <w:rPr>
      <w:sz w:val="24"/>
      <w:lang w:val="en-US" w:eastAsia="zh-CN"/>
    </w:rPr>
  </w:style>
  <w:style w:type="paragraph" w:customStyle="1" w:styleId="Venuedate">
    <w:name w:val="Venue&amp;date"/>
    <w:basedOn w:val="Cornernotation"/>
    <w:qFormat/>
    <w:rsid w:val="001B7D42"/>
    <w:pPr>
      <w:ind w:left="0" w:firstLine="0"/>
    </w:pPr>
    <w:rPr>
      <w:bCs/>
      <w:szCs w:val="22"/>
    </w:rPr>
  </w:style>
  <w:style w:type="paragraph" w:customStyle="1" w:styleId="Footnote">
    <w:name w:val="Footnote"/>
    <w:basedOn w:val="Normal"/>
    <w:qFormat/>
    <w:rsid w:val="001B7D42"/>
    <w:rPr>
      <w:sz w:val="18"/>
      <w:szCs w:val="18"/>
      <w:lang w:val="en-CA"/>
    </w:rPr>
  </w:style>
  <w:style w:type="paragraph" w:customStyle="1" w:styleId="Cornernotation-Item">
    <w:name w:val="Corner notation - Item"/>
    <w:basedOn w:val="Venuedate"/>
    <w:qFormat/>
    <w:rsid w:val="001B7D42"/>
    <w:rPr>
      <w:b/>
    </w:rPr>
  </w:style>
  <w:style w:type="paragraph" w:customStyle="1" w:styleId="Para20">
    <w:name w:val="Para 2"/>
    <w:qFormat/>
    <w:rsid w:val="001B7D42"/>
    <w:pPr>
      <w:numPr>
        <w:numId w:val="40"/>
      </w:numPr>
      <w:tabs>
        <w:tab w:val="left" w:pos="1701"/>
      </w:tabs>
      <w:spacing w:before="120" w:after="120"/>
      <w:jc w:val="both"/>
    </w:pPr>
    <w:rPr>
      <w:rFonts w:ascii="Times New Roman" w:eastAsia="Times New Roman" w:hAnsi="Times New Roman" w:cs="Times New Roman"/>
      <w:sz w:val="22"/>
      <w:lang w:val="en-CA"/>
    </w:rPr>
  </w:style>
  <w:style w:type="paragraph" w:customStyle="1" w:styleId="Annex">
    <w:name w:val="Annex"/>
    <w:basedOn w:val="Normal"/>
    <w:qFormat/>
    <w:rsid w:val="001B7D42"/>
    <w:rPr>
      <w:b/>
      <w:sz w:val="28"/>
    </w:rPr>
  </w:style>
  <w:style w:type="paragraph" w:customStyle="1" w:styleId="Para30">
    <w:name w:val="Para 3"/>
    <w:basedOn w:val="Normal"/>
    <w:qFormat/>
    <w:rsid w:val="001B7D42"/>
    <w:pPr>
      <w:numPr>
        <w:numId w:val="39"/>
      </w:numPr>
      <w:tabs>
        <w:tab w:val="left" w:pos="1701"/>
      </w:tabs>
      <w:spacing w:before="120" w:after="120"/>
    </w:pPr>
  </w:style>
  <w:style w:type="paragraph" w:customStyle="1" w:styleId="doc-ti">
    <w:name w:val="doc-ti"/>
    <w:basedOn w:val="Normal"/>
    <w:rsid w:val="001B7D42"/>
    <w:pPr>
      <w:spacing w:before="100" w:beforeAutospacing="1" w:after="100" w:afterAutospacing="1"/>
      <w:jc w:val="left"/>
    </w:pPr>
    <w:rPr>
      <w:sz w:val="24"/>
      <w:lang w:val="en-US"/>
    </w:rPr>
  </w:style>
  <w:style w:type="character" w:customStyle="1" w:styleId="Style1Char">
    <w:name w:val="Style1 Char"/>
    <w:basedOn w:val="DefaultParagraphFont"/>
    <w:link w:val="Style1"/>
    <w:rsid w:val="001B7D42"/>
    <w:rPr>
      <w:rFonts w:ascii="Times New Roman" w:eastAsia="Times New Roman" w:hAnsi="Times New Roman" w:cs="Times New Roman"/>
      <w:b/>
      <w:bCs/>
      <w:i/>
      <w:iCs/>
      <w:lang w:val="en-GB"/>
    </w:rPr>
  </w:style>
  <w:style w:type="paragraph" w:customStyle="1" w:styleId="NoSpacing2">
    <w:name w:val="No Spacing2"/>
    <w:next w:val="NoSpacing"/>
    <w:uiPriority w:val="1"/>
    <w:qFormat/>
    <w:rsid w:val="001B7D42"/>
    <w:rPr>
      <w:sz w:val="22"/>
      <w:szCs w:val="22"/>
      <w:lang w:val="en-CA" w:eastAsia="ja-JP"/>
    </w:rPr>
  </w:style>
  <w:style w:type="character" w:customStyle="1" w:styleId="contentpasted0">
    <w:name w:val="contentpasted0"/>
    <w:basedOn w:val="DefaultParagraphFont"/>
    <w:rsid w:val="001B7D42"/>
  </w:style>
  <w:style w:type="character" w:customStyle="1" w:styleId="ui-provider">
    <w:name w:val="ui-provider"/>
    <w:basedOn w:val="DefaultParagraphFont"/>
    <w:rsid w:val="001B7D42"/>
  </w:style>
  <w:style w:type="character" w:customStyle="1" w:styleId="a">
    <w:name w:val="なし"/>
    <w:rsid w:val="001B7D42"/>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B7D42"/>
    <w:pPr>
      <w:spacing w:after="160" w:line="240" w:lineRule="exact"/>
    </w:pPr>
    <w:rPr>
      <w:rFonts w:asciiTheme="minorHAnsi" w:eastAsiaTheme="minorEastAsia" w:hAnsiTheme="minorHAnsi" w:cstheme="minorBidi"/>
      <w:vertAlign w:val="superscript"/>
      <w:lang w:val="fr-CA"/>
    </w:rPr>
  </w:style>
  <w:style w:type="paragraph" w:customStyle="1" w:styleId="a0">
    <w:name w:val="本文"/>
    <w:rsid w:val="001B7D42"/>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paragraph" w:customStyle="1" w:styleId="pf0">
    <w:name w:val="pf0"/>
    <w:basedOn w:val="Normal"/>
    <w:rsid w:val="001B7D42"/>
    <w:pPr>
      <w:spacing w:before="100" w:beforeAutospacing="1" w:after="100" w:afterAutospacing="1"/>
      <w:jc w:val="left"/>
    </w:pPr>
    <w:rPr>
      <w:sz w:val="24"/>
      <w:lang w:val="en-US"/>
    </w:rPr>
  </w:style>
  <w:style w:type="character" w:customStyle="1" w:styleId="cf01">
    <w:name w:val="cf01"/>
    <w:basedOn w:val="DefaultParagraphFont"/>
    <w:rsid w:val="001B7D42"/>
    <w:rPr>
      <w:rFonts w:ascii="Segoe UI" w:hAnsi="Segoe UI" w:cs="Segoe UI" w:hint="default"/>
      <w:sz w:val="18"/>
      <w:szCs w:val="18"/>
    </w:rPr>
  </w:style>
  <w:style w:type="character" w:customStyle="1" w:styleId="a1">
    <w:name w:val="脚注番号"/>
    <w:rsid w:val="001B7D42"/>
    <w:rPr>
      <w:position w:val="0"/>
      <w:sz w:val="18"/>
      <w:u w:val="single"/>
      <w:vertAlign w:val="baseline"/>
    </w:rPr>
  </w:style>
  <w:style w:type="character" w:styleId="Mention">
    <w:name w:val="Mention"/>
    <w:basedOn w:val="DefaultParagraphFont"/>
    <w:uiPriority w:val="99"/>
    <w:unhideWhenUsed/>
    <w:rsid w:val="001B7D42"/>
    <w:rPr>
      <w:color w:val="2B579A"/>
      <w:shd w:val="clear" w:color="auto" w:fill="E1DFDD"/>
    </w:rPr>
  </w:style>
  <w:style w:type="character" w:customStyle="1" w:styleId="style21">
    <w:name w:val="style21"/>
    <w:basedOn w:val="DefaultParagraphFont"/>
    <w:rsid w:val="001B7D42"/>
    <w:rPr>
      <w:b w:val="0"/>
      <w:bCs w:val="0"/>
      <w:i w:val="0"/>
      <w:iCs w:val="0"/>
      <w:color w:val="000080"/>
      <w:sz w:val="24"/>
      <w:szCs w:val="24"/>
    </w:rPr>
  </w:style>
  <w:style w:type="paragraph" w:styleId="NoSpacing">
    <w:name w:val="No Spacing"/>
    <w:uiPriority w:val="1"/>
    <w:qFormat/>
    <w:rsid w:val="001B7D42"/>
    <w:pPr>
      <w:jc w:val="both"/>
    </w:pPr>
    <w:rPr>
      <w:rFonts w:ascii="Times New Roman" w:eastAsia="Times New Roman" w:hAnsi="Times New Roman" w:cs="Times New Roman"/>
      <w:sz w:val="22"/>
      <w:lang w:val="en-GB"/>
    </w:rPr>
  </w:style>
  <w:style w:type="table" w:customStyle="1" w:styleId="TableGrid3">
    <w:name w:val="Table Grid3"/>
    <w:basedOn w:val="TableNormal"/>
    <w:next w:val="TableGrid"/>
    <w:uiPriority w:val="39"/>
    <w:rsid w:val="00E16A2D"/>
    <w:rPr>
      <w:kern w:val="2"/>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qFormat/>
    <w:rsid w:val="00E16A2D"/>
    <w:rPr>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16A2D"/>
    <w:rPr>
      <w:color w:val="605E5C"/>
      <w:shd w:val="clear" w:color="auto" w:fill="E1DFDD"/>
    </w:rPr>
  </w:style>
  <w:style w:type="paragraph" w:customStyle="1" w:styleId="Para1RecommendationDecision">
    <w:name w:val="Para 1 Recommendation/Decision"/>
    <w:basedOn w:val="Para10"/>
    <w:uiPriority w:val="99"/>
    <w:rsid w:val="00E16A2D"/>
    <w:pPr>
      <w:numPr>
        <w:numId w:val="0"/>
      </w:numPr>
      <w:tabs>
        <w:tab w:val="clear" w:pos="1134"/>
      </w:tabs>
      <w:ind w:left="567" w:firstLine="567"/>
    </w:pPr>
    <w:rPr>
      <w:rFonts w:eastAsia="SimSun"/>
      <w:lang w:eastAsia="zh-CN"/>
    </w:rPr>
  </w:style>
  <w:style w:type="paragraph" w:customStyle="1" w:styleId="Para2RecommendationDecision">
    <w:name w:val="Para 2 Recommendation/Decision"/>
    <w:basedOn w:val="Normal"/>
    <w:uiPriority w:val="99"/>
    <w:rsid w:val="00E16A2D"/>
    <w:pPr>
      <w:tabs>
        <w:tab w:val="left" w:pos="1701"/>
      </w:tabs>
      <w:spacing w:before="120" w:after="120"/>
      <w:ind w:left="567" w:firstLine="567"/>
    </w:pPr>
    <w:rPr>
      <w:rFonts w:eastAsia="SimSun"/>
      <w:lang w:eastAsia="zh-CN"/>
    </w:rPr>
  </w:style>
  <w:style w:type="character" w:customStyle="1" w:styleId="tw4winMark">
    <w:name w:val="tw4winMark"/>
    <w:uiPriority w:val="99"/>
    <w:rsid w:val="00E16A2D"/>
    <w:rPr>
      <w:rFonts w:ascii="Courier New" w:hAnsi="Courier New"/>
      <w:vanish/>
      <w:color w:val="800080"/>
      <w:sz w:val="24"/>
      <w:vertAlign w:val="subscript"/>
    </w:rPr>
  </w:style>
  <w:style w:type="paragraph" w:customStyle="1" w:styleId="CBD-Para">
    <w:name w:val="CBD-Para"/>
    <w:basedOn w:val="Normal"/>
    <w:link w:val="CBD-ParaCharChar"/>
    <w:uiPriority w:val="99"/>
    <w:rsid w:val="00E16A2D"/>
    <w:pPr>
      <w:keepLines/>
      <w:numPr>
        <w:numId w:val="84"/>
      </w:numPr>
      <w:spacing w:before="120" w:after="120"/>
    </w:pPr>
    <w:rPr>
      <w:szCs w:val="22"/>
      <w:lang w:val="en-US"/>
    </w:rPr>
  </w:style>
  <w:style w:type="character" w:customStyle="1" w:styleId="CBD-ParaCharChar">
    <w:name w:val="CBD-Para Char Char"/>
    <w:link w:val="CBD-Para"/>
    <w:uiPriority w:val="99"/>
    <w:rsid w:val="00E16A2D"/>
    <w:rPr>
      <w:rFonts w:ascii="Times New Roman" w:eastAsia="Times New Roman" w:hAnsi="Times New Roman" w:cs="Times New Roman"/>
      <w:sz w:val="22"/>
      <w:szCs w:val="22"/>
      <w:lang w:val="en-US"/>
    </w:rPr>
  </w:style>
  <w:style w:type="paragraph" w:customStyle="1" w:styleId="CBD-Sub-Item">
    <w:name w:val="CBD-Sub-Item"/>
    <w:basedOn w:val="Normal"/>
    <w:uiPriority w:val="99"/>
    <w:rsid w:val="00E16A2D"/>
    <w:pPr>
      <w:keepNext/>
      <w:spacing w:before="240" w:after="120"/>
      <w:ind w:left="1134" w:hanging="1134"/>
      <w:jc w:val="center"/>
    </w:pPr>
    <w:rPr>
      <w:b/>
      <w:i/>
      <w:szCs w:val="22"/>
      <w:lang w:val="en-US"/>
    </w:rPr>
  </w:style>
  <w:style w:type="table" w:customStyle="1" w:styleId="TableGrid31">
    <w:name w:val="Table Grid31"/>
    <w:basedOn w:val="TableNormal"/>
    <w:next w:val="TableGrid"/>
    <w:uiPriority w:val="39"/>
    <w:rsid w:val="00E16A2D"/>
    <w:rPr>
      <w:rFonts w:eastAsia="Calibr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E16A2D"/>
  </w:style>
  <w:style w:type="paragraph" w:styleId="TOCHeading">
    <w:name w:val="TOC Heading"/>
    <w:basedOn w:val="Heading1"/>
    <w:next w:val="Normal"/>
    <w:uiPriority w:val="39"/>
    <w:unhideWhenUsed/>
    <w:qFormat/>
    <w:rsid w:val="000C36E9"/>
    <w:pPr>
      <w:keepLines/>
      <w:numPr>
        <w:numId w:val="0"/>
      </w:numPr>
      <w:spacing w:after="0" w:line="259" w:lineRule="auto"/>
      <w:outlineLvl w:val="9"/>
    </w:pPr>
    <w:rPr>
      <w:rFonts w:asciiTheme="majorHAnsi" w:eastAsiaTheme="majorEastAsia" w:hAnsiTheme="majorHAnsi" w:cstheme="majorBidi"/>
      <w:b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555355">
      <w:bodyDiv w:val="1"/>
      <w:marLeft w:val="0"/>
      <w:marRight w:val="0"/>
      <w:marTop w:val="0"/>
      <w:marBottom w:val="0"/>
      <w:divBdr>
        <w:top w:val="none" w:sz="0" w:space="0" w:color="auto"/>
        <w:left w:val="none" w:sz="0" w:space="0" w:color="auto"/>
        <w:bottom w:val="none" w:sz="0" w:space="0" w:color="auto"/>
        <w:right w:val="none" w:sz="0" w:space="0" w:color="auto"/>
      </w:divBdr>
    </w:div>
    <w:div w:id="15682200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oter" Target="footer4.xml"/><Relationship Id="rId39" Type="http://schemas.openxmlformats.org/officeDocument/2006/relationships/footer" Target="footer7.xml"/><Relationship Id="rId21" Type="http://schemas.openxmlformats.org/officeDocument/2006/relationships/hyperlink" Target="https://www.cbd.int/doc/decisions/cop-15/cop-15-dec-06-zh.pdf" TargetMode="External"/><Relationship Id="rId34" Type="http://schemas.openxmlformats.org/officeDocument/2006/relationships/footer" Target="footer6.xml"/><Relationship Id="rId42" Type="http://schemas.openxmlformats.org/officeDocument/2006/relationships/hyperlink" Target="https://www.cbd.int/doc/decisions/cop-15/cop-15-dec-27-zh.pdf" TargetMode="External"/><Relationship Id="rId47" Type="http://schemas.openxmlformats.org/officeDocument/2006/relationships/hyperlink" Target="https://www.cbd.int/doc/decisions/cop-12/cop-12-dec-17-zh.pdf" TargetMode="External"/><Relationship Id="rId50" Type="http://schemas.openxmlformats.org/officeDocument/2006/relationships/header" Target="header16.xml"/><Relationship Id="rId55" Type="http://schemas.openxmlformats.org/officeDocument/2006/relationships/header" Target="header18.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7.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footer" Target="footer8.xml"/><Relationship Id="rId45" Type="http://schemas.openxmlformats.org/officeDocument/2006/relationships/hyperlink" Target="https://www.cbd.int/doc/decisions/cop-14/cop-14-dec-11-zh.pdf" TargetMode="External"/><Relationship Id="rId53" Type="http://schemas.openxmlformats.org/officeDocument/2006/relationships/hyperlink" Target="https://www.cbd.int/doc/decisions/cop-14/cop-14-dec-05-zh.pdf"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www.cbd.int/doc/decisions/cop-15/cop-15-dec-05-zh.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hyperlink" Target="https://www.cbd.int/doc/decisions/cop-07/full/cop-07-dec-zh.pdf" TargetMode="External"/><Relationship Id="rId35" Type="http://schemas.openxmlformats.org/officeDocument/2006/relationships/header" Target="header10.xml"/><Relationship Id="rId43" Type="http://schemas.openxmlformats.org/officeDocument/2006/relationships/hyperlink" Target="https://www.cbd.int/doc/decisions/cop-15/cop-15-dec-19-zh.pdf" TargetMode="External"/><Relationship Id="rId48" Type="http://schemas.openxmlformats.org/officeDocument/2006/relationships/hyperlink" Target="https://www.cbd.int/doc/decisions/cop-10/cop-10-dec-33-zh.pdf"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doc/decisions/cop-07/full/cop-07-dec-zh.pdf"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footer" Target="footer3.xml"/><Relationship Id="rId33" Type="http://schemas.openxmlformats.org/officeDocument/2006/relationships/footer" Target="footer5.xml"/><Relationship Id="rId38" Type="http://schemas.openxmlformats.org/officeDocument/2006/relationships/header" Target="header13.xml"/><Relationship Id="rId46" Type="http://schemas.openxmlformats.org/officeDocument/2006/relationships/hyperlink" Target="https://www.cbd.int/doc/decisions/cop-13/cop-13-dec-13-zh.pdf" TargetMode="External"/><Relationship Id="rId20" Type="http://schemas.openxmlformats.org/officeDocument/2006/relationships/hyperlink" Target="https://www.cbd.int/doc/decisions/cop-15/cop-15-dec-05-zh.pdf" TargetMode="External"/><Relationship Id="rId41" Type="http://schemas.openxmlformats.org/officeDocument/2006/relationships/header" Target="header14.xml"/><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hyperlink" Target="https://www.cbd.int/doc/decisions/cop-15/cop-15-dec-04-zh.pdf" TargetMode="External"/><Relationship Id="rId36" Type="http://schemas.openxmlformats.org/officeDocument/2006/relationships/header" Target="header11.xml"/><Relationship Id="rId49" Type="http://schemas.openxmlformats.org/officeDocument/2006/relationships/header" Target="header15.xml"/><Relationship Id="rId57"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eader" Target="header8.xml"/><Relationship Id="rId44" Type="http://schemas.openxmlformats.org/officeDocument/2006/relationships/hyperlink" Target="https://www.cbd.int/doc/decisions/cop-14/cop-14-dec-11-zh.pdf" TargetMode="External"/><Relationship Id="rId52" Type="http://schemas.openxmlformats.org/officeDocument/2006/relationships/hyperlink" Target="https://www.cbd.int/doc/decisions/cop-11/cop-11-dec-19-zh.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iucn.org/resources/conservation-tool/environmental-impact-classification-alien-taxa-eicat" TargetMode="External"/><Relationship Id="rId3" Type="http://schemas.openxmlformats.org/officeDocument/2006/relationships/hyperlink" Target="https://easin.jrc.ec.europa.eu/easin" TargetMode="External"/><Relationship Id="rId7" Type="http://schemas.openxmlformats.org/officeDocument/2006/relationships/hyperlink" Target="http://www.cbd.int/invasive/giasipartnership/" TargetMode="External"/><Relationship Id="rId2" Type="http://schemas.openxmlformats.org/officeDocument/2006/relationships/hyperlink" Target="http://www.wto.org/english/tratop_e/serv_e/gatsintr_e.htm" TargetMode="External"/><Relationship Id="rId1" Type="http://schemas.openxmlformats.org/officeDocument/2006/relationships/hyperlink" Target="http://www.iucn.org/resources/conservation-tool/environmental-impact-classification-alien-taxa" TargetMode="External"/><Relationship Id="rId6" Type="http://schemas.openxmlformats.org/officeDocument/2006/relationships/hyperlink" Target="http://www.iucngisd.org/gisd/" TargetMode="External"/><Relationship Id="rId11" Type="http://schemas.openxmlformats.org/officeDocument/2006/relationships/hyperlink" Target="https://www.cbd.int/conferences/nairobi-2023/sbstta-25/documents" TargetMode="External"/><Relationship Id="rId5" Type="http://schemas.openxmlformats.org/officeDocument/2006/relationships/hyperlink" Target="http://www.gbif.org/" TargetMode="External"/><Relationship Id="rId10" Type="http://schemas.openxmlformats.org/officeDocument/2006/relationships/hyperlink" Target="http://www.cbd.int/conferences/nairobi-2023/sbstta-25/documents" TargetMode="External"/><Relationship Id="rId4"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9" Type="http://schemas.openxmlformats.org/officeDocument/2006/relationships/hyperlink" Target="https://www.cabi.org/what-we-do/cabi-centres/biological-control-of-invasive-%20pla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inherit">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6D1A"/>
    <w:rsid w:val="00075589"/>
    <w:rsid w:val="00085BF9"/>
    <w:rsid w:val="000A549D"/>
    <w:rsid w:val="000D5028"/>
    <w:rsid w:val="000F7194"/>
    <w:rsid w:val="00120486"/>
    <w:rsid w:val="00177BBA"/>
    <w:rsid w:val="001A5B9B"/>
    <w:rsid w:val="001A7B5B"/>
    <w:rsid w:val="003612BB"/>
    <w:rsid w:val="003B31D6"/>
    <w:rsid w:val="003D2FE8"/>
    <w:rsid w:val="003E4635"/>
    <w:rsid w:val="004324B8"/>
    <w:rsid w:val="0046422C"/>
    <w:rsid w:val="004760CF"/>
    <w:rsid w:val="004819F0"/>
    <w:rsid w:val="00487462"/>
    <w:rsid w:val="004A09F0"/>
    <w:rsid w:val="004E092F"/>
    <w:rsid w:val="00500A2B"/>
    <w:rsid w:val="0058288D"/>
    <w:rsid w:val="005D7530"/>
    <w:rsid w:val="00612102"/>
    <w:rsid w:val="0065576D"/>
    <w:rsid w:val="00665C6B"/>
    <w:rsid w:val="006801B3"/>
    <w:rsid w:val="006B12CB"/>
    <w:rsid w:val="006F4411"/>
    <w:rsid w:val="00713848"/>
    <w:rsid w:val="00810A55"/>
    <w:rsid w:val="008263F6"/>
    <w:rsid w:val="0088525D"/>
    <w:rsid w:val="008A7453"/>
    <w:rsid w:val="008C6619"/>
    <w:rsid w:val="008D420E"/>
    <w:rsid w:val="00943F16"/>
    <w:rsid w:val="0098642F"/>
    <w:rsid w:val="0099240F"/>
    <w:rsid w:val="009B24FD"/>
    <w:rsid w:val="00A363A1"/>
    <w:rsid w:val="00A46941"/>
    <w:rsid w:val="00AE0912"/>
    <w:rsid w:val="00B124D2"/>
    <w:rsid w:val="00B1289A"/>
    <w:rsid w:val="00B151D1"/>
    <w:rsid w:val="00B47FEF"/>
    <w:rsid w:val="00BE009B"/>
    <w:rsid w:val="00C37492"/>
    <w:rsid w:val="00C8104B"/>
    <w:rsid w:val="00CE6268"/>
    <w:rsid w:val="00CE7735"/>
    <w:rsid w:val="00D31D12"/>
    <w:rsid w:val="00DB545C"/>
    <w:rsid w:val="00E332F7"/>
    <w:rsid w:val="00E55777"/>
    <w:rsid w:val="00EF3791"/>
    <w:rsid w:val="00F1643C"/>
    <w:rsid w:val="00F313D6"/>
    <w:rsid w:val="00F469CF"/>
    <w:rsid w:val="00FC4AA8"/>
    <w:rsid w:val="00FD05A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210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97EB57-314D-4CD9-9411-BA6DB41B4975}"/>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82</Pages>
  <Words>63869</Words>
  <Characters>10266</Characters>
  <Application>Microsoft Office Word</Application>
  <DocSecurity>0</DocSecurity>
  <Lines>85</Lines>
  <Paragraphs>147</Paragraphs>
  <ScaleCrop>false</ScaleCrop>
  <HeadingPairs>
    <vt:vector size="2" baseType="variant">
      <vt:variant>
        <vt:lpstr>Title</vt:lpstr>
      </vt:variant>
      <vt:variant>
        <vt:i4>1</vt:i4>
      </vt:variant>
    </vt:vector>
  </HeadingPairs>
  <TitlesOfParts>
    <vt:vector size="1" baseType="lpstr">
      <vt:lpstr>科学、技术和工艺咨询附属机构第二十五次会议的报告</vt:lpstr>
    </vt:vector>
  </TitlesOfParts>
  <Company>SCBD</Company>
  <LinksUpToDate>false</LinksUpToDate>
  <CharactersWithSpaces>73988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科学、技术和工艺咨询附属机构第二十五次会议的报告</dc:title>
  <dc:subject>CBD/SBSTTA/25/13</dc:subject>
  <dc:creator>SCBD</dc:creator>
  <cp:keywords>Subsidiary Body on Implementation, Implementation of the Convention</cp:keywords>
  <cp:lastModifiedBy>Laurent Gauthier</cp:lastModifiedBy>
  <cp:revision>2</cp:revision>
  <cp:lastPrinted>2023-12-21T21:05:00Z</cp:lastPrinted>
  <dcterms:created xsi:type="dcterms:W3CDTF">2024-01-18T14:35:00Z</dcterms:created>
  <dcterms:modified xsi:type="dcterms:W3CDTF">2024-01-18T14:35:00Z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