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DF" w:rsidRDefault="00BD04DF" w:rsidP="00960CD5">
      <w:pPr>
        <w:bidi/>
        <w:spacing w:after="0" w:line="120" w:lineRule="auto"/>
        <w:rPr>
          <w:rFonts w:hint="cs"/>
          <w:rtl/>
          <w:lang w:bidi="ar-EG"/>
        </w:rPr>
      </w:pPr>
    </w:p>
    <w:p w:rsidR="00893D9C" w:rsidRPr="00EF0320" w:rsidRDefault="00DC57F9" w:rsidP="00834CF0">
      <w:pPr>
        <w:bidi/>
        <w:spacing w:after="240" w:line="216" w:lineRule="auto"/>
        <w:jc w:val="center"/>
        <w:rPr>
          <w:b/>
          <w:bCs/>
          <w:sz w:val="28"/>
          <w:szCs w:val="28"/>
          <w:lang w:bidi="ar-EG"/>
        </w:rPr>
      </w:pPr>
      <w:r w:rsidRPr="00EF0320">
        <w:rPr>
          <w:rFonts w:hint="cs"/>
          <w:b/>
          <w:bCs/>
          <w:sz w:val="28"/>
          <w:szCs w:val="28"/>
          <w:rtl/>
          <w:lang w:bidi="ar-EG"/>
        </w:rPr>
        <w:t>خطة</w:t>
      </w:r>
      <w:r w:rsidR="00893D9C" w:rsidRPr="00EF0320">
        <w:rPr>
          <w:rFonts w:hint="cs"/>
          <w:b/>
          <w:bCs/>
          <w:sz w:val="28"/>
          <w:szCs w:val="28"/>
          <w:rtl/>
          <w:lang w:bidi="ar-EG"/>
        </w:rPr>
        <w:t xml:space="preserve"> العمل الأفريقي</w:t>
      </w:r>
      <w:r w:rsidRPr="00EF0320">
        <w:rPr>
          <w:rFonts w:hint="cs"/>
          <w:b/>
          <w:bCs/>
          <w:sz w:val="28"/>
          <w:szCs w:val="28"/>
          <w:rtl/>
          <w:lang w:bidi="ar-EG"/>
        </w:rPr>
        <w:t>ة</w:t>
      </w:r>
      <w:r w:rsidR="00893D9C" w:rsidRPr="00EF0320">
        <w:rPr>
          <w:rFonts w:hint="cs"/>
          <w:b/>
          <w:bCs/>
          <w:sz w:val="28"/>
          <w:szCs w:val="28"/>
          <w:rtl/>
          <w:lang w:bidi="ar-EG"/>
        </w:rPr>
        <w:t xml:space="preserve"> </w:t>
      </w:r>
      <w:r w:rsidR="004F506B" w:rsidRPr="00EF0320">
        <w:rPr>
          <w:rFonts w:hint="cs"/>
          <w:b/>
          <w:bCs/>
          <w:sz w:val="28"/>
          <w:szCs w:val="28"/>
          <w:rtl/>
          <w:lang w:bidi="ar-EG"/>
        </w:rPr>
        <w:t>ب</w:t>
      </w:r>
      <w:r w:rsidR="00834CF0">
        <w:rPr>
          <w:rFonts w:hint="cs"/>
          <w:b/>
          <w:bCs/>
          <w:sz w:val="28"/>
          <w:szCs w:val="28"/>
          <w:rtl/>
          <w:lang w:bidi="ar-EG"/>
        </w:rPr>
        <w:t xml:space="preserve">شأن </w:t>
      </w:r>
      <w:r w:rsidR="00893D9C" w:rsidRPr="00EF0320">
        <w:rPr>
          <w:rFonts w:hint="cs"/>
          <w:b/>
          <w:bCs/>
          <w:sz w:val="28"/>
          <w:szCs w:val="28"/>
          <w:rtl/>
          <w:lang w:bidi="ar-EG"/>
        </w:rPr>
        <w:t>استعادة النظم الإيكولوجية من أجل زيادة القدرة على الصمود</w:t>
      </w:r>
    </w:p>
    <w:p w:rsidR="00893D9C" w:rsidRPr="00EF0320" w:rsidRDefault="00EF0320" w:rsidP="00746E66">
      <w:pPr>
        <w:bidi/>
        <w:spacing w:after="120" w:line="216" w:lineRule="auto"/>
        <w:rPr>
          <w:b/>
          <w:bCs/>
          <w:color w:val="0070C0"/>
          <w:sz w:val="28"/>
          <w:szCs w:val="28"/>
          <w:rtl/>
          <w:lang w:bidi="ar-EG"/>
        </w:rPr>
      </w:pPr>
      <w:r w:rsidRPr="00EF0320">
        <w:rPr>
          <w:rFonts w:hint="cs"/>
          <w:b/>
          <w:bCs/>
          <w:color w:val="0070C0"/>
          <w:sz w:val="28"/>
          <w:szCs w:val="28"/>
          <w:rtl/>
          <w:lang w:bidi="ar-EG"/>
        </w:rPr>
        <w:t>1</w:t>
      </w:r>
      <w:r w:rsidR="00746E66">
        <w:rPr>
          <w:rFonts w:hint="cs"/>
          <w:b/>
          <w:bCs/>
          <w:color w:val="0070C0"/>
          <w:sz w:val="28"/>
          <w:szCs w:val="28"/>
          <w:rtl/>
          <w:lang w:bidi="ar-EG"/>
        </w:rPr>
        <w:t xml:space="preserve"> -</w:t>
      </w:r>
      <w:r w:rsidR="00893D9C" w:rsidRPr="00EF0320">
        <w:rPr>
          <w:rFonts w:hint="cs"/>
          <w:b/>
          <w:bCs/>
          <w:color w:val="0070C0"/>
          <w:sz w:val="28"/>
          <w:szCs w:val="28"/>
          <w:rtl/>
          <w:lang w:bidi="ar-EG"/>
        </w:rPr>
        <w:tab/>
        <w:t>معلومات أساسية</w:t>
      </w:r>
    </w:p>
    <w:p w:rsidR="00893D9C" w:rsidRDefault="00893D9C" w:rsidP="00F57D5C">
      <w:pPr>
        <w:bidi/>
        <w:spacing w:after="120" w:line="216" w:lineRule="auto"/>
        <w:jc w:val="both"/>
        <w:rPr>
          <w:lang w:bidi="ar-EG"/>
        </w:rPr>
      </w:pPr>
      <w:r>
        <w:rPr>
          <w:rFonts w:hint="cs"/>
          <w:rtl/>
          <w:lang w:bidi="ar-EG"/>
        </w:rPr>
        <w:t xml:space="preserve">تعتبر النظم الإيكولوجية البرية والبحرية وتنوعها البيولوجي الأساس للنمو الاقتصادي، والتنمية المستدامة ورفاه الإنسان في أفريقيا. غير أن الكثير من النظم الإيكولوجية في المنطقة تواجه تدهورا شديدا يؤدي إلى تدهوي التنوع البيولوجي أو فقدانه وإعاقة أو توقف وظائف النظم الإيكولوجية وخدماتها، وبالتالي يهدد قدرة أفريقيا على تحقيق خطة الاتحاد الأفريقي لعام 2063 وأهداف التنمية المستدامة لعام 2030 وأهداف التنمية المستدامة المذكورة فيها. ويؤثر تجهور </w:t>
      </w:r>
      <w:r w:rsidR="003E35E6">
        <w:rPr>
          <w:rFonts w:hint="cs"/>
          <w:rtl/>
          <w:lang w:bidi="ar-EG"/>
        </w:rPr>
        <w:t>الأراضي والنظم الإيكولوجية على سبل عيش البشر، والهوية الثقافية</w:t>
      </w:r>
      <w:r w:rsidR="004F506B">
        <w:rPr>
          <w:rFonts w:hint="cs"/>
          <w:rtl/>
          <w:lang w:bidi="ar-EG"/>
        </w:rPr>
        <w:t xml:space="preserve"> زالمعارف التقليدية للمجتمعات والقدرة الإنتاجية للاقتصادات الأفريقية على النحو المبين في التقارير الأخيرة من المنبر الحكومي الدولي للعلوم والسياسات في مجال التنوع البيولوجي وخدمات النظم الإيكولوجية (</w:t>
      </w:r>
      <w:r w:rsidR="004F506B">
        <w:rPr>
          <w:lang w:bidi="ar-EG"/>
        </w:rPr>
        <w:t>IPBES</w:t>
      </w:r>
      <w:r w:rsidR="004F506B">
        <w:rPr>
          <w:rFonts w:hint="cs"/>
          <w:rtl/>
          <w:lang w:bidi="ar-EG"/>
        </w:rPr>
        <w:t xml:space="preserve">). </w:t>
      </w:r>
      <w:r w:rsidR="00F55363">
        <w:rPr>
          <w:rFonts w:hint="cs"/>
          <w:rtl/>
          <w:lang w:bidi="ar-EG"/>
        </w:rPr>
        <w:t>وتشمل ال</w:t>
      </w:r>
      <w:r w:rsidR="00F57D5C">
        <w:rPr>
          <w:rFonts w:hint="cs"/>
          <w:rtl/>
          <w:lang w:bidi="ar-EG"/>
        </w:rPr>
        <w:t>أسباب</w:t>
      </w:r>
      <w:r w:rsidR="00F55363">
        <w:rPr>
          <w:rFonts w:hint="cs"/>
          <w:rtl/>
          <w:lang w:bidi="ar-EG"/>
        </w:rPr>
        <w:t xml:space="preserve"> المباشرة لتدهور الأراضي والنظم الإيكولوجية </w:t>
      </w:r>
      <w:r w:rsidR="00F57D5C">
        <w:rPr>
          <w:rFonts w:hint="cs"/>
          <w:rtl/>
          <w:lang w:bidi="ar-EG"/>
        </w:rPr>
        <w:t xml:space="preserve">في المنطقة </w:t>
      </w:r>
      <w:r w:rsidR="00F55363">
        <w:rPr>
          <w:rFonts w:hint="cs"/>
          <w:rtl/>
          <w:lang w:bidi="ar-EG"/>
        </w:rPr>
        <w:t xml:space="preserve">تحويل الغابات، والمراعي، والأراضي الرطبة وغيرها من المناطق الطبيعية لإنتاج الأغذية والتنمية الحضرية ضمن </w:t>
      </w:r>
      <w:r w:rsidR="00F57D5C">
        <w:rPr>
          <w:rFonts w:hint="cs"/>
          <w:rtl/>
          <w:lang w:bidi="ar-EG"/>
        </w:rPr>
        <w:t>التغيرات الأخرى في استخدام الأراضي</w:t>
      </w:r>
      <w:r w:rsidR="00F55363">
        <w:rPr>
          <w:rFonts w:hint="cs"/>
          <w:rtl/>
          <w:lang w:bidi="ar-EG"/>
        </w:rPr>
        <w:t>. وتدهور الأراضي والنظم الإيكولوجية يتسار</w:t>
      </w:r>
      <w:r w:rsidR="00F57D5C">
        <w:rPr>
          <w:rFonts w:hint="cs"/>
          <w:rtl/>
          <w:lang w:bidi="ar-EG"/>
        </w:rPr>
        <w:t>ع</w:t>
      </w:r>
      <w:r w:rsidR="00F55363">
        <w:rPr>
          <w:rFonts w:hint="cs"/>
          <w:rtl/>
          <w:lang w:bidi="ar-EG"/>
        </w:rPr>
        <w:t xml:space="preserve"> </w:t>
      </w:r>
      <w:r w:rsidR="00F57D5C">
        <w:rPr>
          <w:rFonts w:hint="cs"/>
          <w:rtl/>
          <w:lang w:bidi="ar-EG"/>
        </w:rPr>
        <w:t xml:space="preserve">أيضا </w:t>
      </w:r>
      <w:r w:rsidR="00F55363">
        <w:rPr>
          <w:rFonts w:hint="cs"/>
          <w:rtl/>
          <w:lang w:bidi="ar-EG"/>
        </w:rPr>
        <w:t>بدرجة عالية من جراء تغير المناخ، والنمو السريع للسكان، وعدم تخطيط الحضرنة، والبنية التحتية والتنمية الصناعية، والتلوث والنفايات والطلب المتزايد على الخدمات (بما فيها المياه، والأغذية وإمدادات الطاقة).</w:t>
      </w:r>
      <w:r w:rsidR="00F55363">
        <w:rPr>
          <w:rStyle w:val="FootnoteReference"/>
          <w:rtl/>
          <w:lang w:bidi="ar-EG"/>
        </w:rPr>
        <w:footnoteReference w:id="1"/>
      </w:r>
    </w:p>
    <w:p w:rsidR="003E35E6" w:rsidRDefault="00F55363" w:rsidP="00F57D5C">
      <w:pPr>
        <w:bidi/>
        <w:spacing w:after="120" w:line="216" w:lineRule="auto"/>
        <w:jc w:val="both"/>
        <w:rPr>
          <w:rtl/>
          <w:lang w:bidi="ar-EG"/>
        </w:rPr>
      </w:pPr>
      <w:r>
        <w:rPr>
          <w:rFonts w:hint="cs"/>
          <w:rtl/>
          <w:lang w:bidi="ar-EG"/>
        </w:rPr>
        <w:t xml:space="preserve">ولاحظ التقييم الإقليمي للتنوع البيولوجي وخدمات النظم الإيكولوجية لأفريقيا الذي أجراه </w:t>
      </w:r>
      <w:r w:rsidR="006A7BE6">
        <w:rPr>
          <w:rFonts w:hint="cs"/>
          <w:rtl/>
          <w:lang w:bidi="ar-EG"/>
        </w:rPr>
        <w:t xml:space="preserve">المنبر الحكومي الدولي للعلوم والسياسات في مجال التنوع البيولوجي وخدمات النظم الإيكولوجية أن الاستثمار في تجنب تدهور الأراضي والنظم الإيكولوجية وفي أنشطة الاستعادة يكون سليما من الوجهة الاقتصادية. وبينما وصلت تكلفة تدهور </w:t>
      </w:r>
      <w:r w:rsidR="00F57D5C">
        <w:rPr>
          <w:rFonts w:hint="cs"/>
          <w:rtl/>
          <w:lang w:bidi="ar-EG"/>
        </w:rPr>
        <w:t>ا</w:t>
      </w:r>
      <w:r w:rsidR="006A7BE6">
        <w:rPr>
          <w:rFonts w:hint="cs"/>
          <w:rtl/>
          <w:lang w:bidi="ar-EG"/>
        </w:rPr>
        <w:t>لأراضي على المستوى العالمي إلى حوالي 490 بليار دولار أمريكي في السنة، فه</w:t>
      </w:r>
      <w:r w:rsidR="00DC57F9">
        <w:rPr>
          <w:rFonts w:hint="cs"/>
          <w:rtl/>
          <w:lang w:bidi="ar-EG"/>
        </w:rPr>
        <w:t>ي</w:t>
      </w:r>
      <w:r w:rsidR="006A7BE6">
        <w:rPr>
          <w:rFonts w:hint="cs"/>
          <w:rtl/>
          <w:lang w:bidi="ar-EG"/>
        </w:rPr>
        <w:t xml:space="preserve"> أعلى بكثير عن تكلفة الإجراءات لمنع حدوثه (اتفاقية الأمم المتحدة لمكافحة التصحر</w:t>
      </w:r>
      <w:r w:rsidR="006A7BE6">
        <w:rPr>
          <w:lang w:bidi="ar-EG"/>
        </w:rPr>
        <w:t xml:space="preserve">(UNCCD) </w:t>
      </w:r>
      <w:r w:rsidR="006A7BE6">
        <w:rPr>
          <w:rFonts w:hint="cs"/>
          <w:rtl/>
          <w:lang w:bidi="ar-EG"/>
        </w:rPr>
        <w:t>، 2013، دي غروت وآخرون 2013). فالمنافع، بما في ذلك منع فقدان الأنواع وانقراضها، والحفاظ على الخدمات الرئيسية للنظم الإيكولوجية والهويات البيولوجية الثقافية، يمكن أن تعزز من القدرة على الصمود. وتسهم استعادة الأراضي بدرجة كبيرة في تحقيق أهداف</w:t>
      </w:r>
      <w:r w:rsidR="00F57D5C">
        <w:rPr>
          <w:rFonts w:hint="cs"/>
          <w:rtl/>
          <w:lang w:bidi="ar-EG"/>
        </w:rPr>
        <w:t xml:space="preserve"> الأمم المتحدة للتنمية المستدام</w:t>
      </w:r>
      <w:r w:rsidR="006A7BE6">
        <w:rPr>
          <w:rFonts w:hint="cs"/>
          <w:rtl/>
          <w:lang w:bidi="ar-EG"/>
        </w:rPr>
        <w:t xml:space="preserve"> ويمكن أن تشكل حلا للتكيف مع المناخ والتخفيف من حدته عن طريق تحسين عزل ثاني أكسيد الكربون والدورة الهيدرولوجية (اليونيب، 2015). ويعتبر هذا مهما بصفة خاصة في النظم الإيكولوجية الهشة التي يمكن أن تسهم استعادة الأراضي إلى منع ال</w:t>
      </w:r>
      <w:r w:rsidR="00100E7E">
        <w:rPr>
          <w:rFonts w:hint="cs"/>
          <w:rtl/>
          <w:lang w:bidi="ar-EG"/>
        </w:rPr>
        <w:t>ا</w:t>
      </w:r>
      <w:r w:rsidR="006A7BE6">
        <w:rPr>
          <w:rFonts w:hint="cs"/>
          <w:rtl/>
          <w:lang w:bidi="ar-EG"/>
        </w:rPr>
        <w:t>نهيا</w:t>
      </w:r>
      <w:r w:rsidR="00100E7E">
        <w:rPr>
          <w:rFonts w:hint="cs"/>
          <w:rtl/>
          <w:lang w:bidi="ar-EG"/>
        </w:rPr>
        <w:t>لا</w:t>
      </w:r>
      <w:r w:rsidR="006A7BE6">
        <w:rPr>
          <w:rFonts w:hint="cs"/>
          <w:rtl/>
          <w:lang w:bidi="ar-EG"/>
        </w:rPr>
        <w:t>ات الأرضية والحد من الأضرار من تغير المناخ والأحداث القاسية.</w:t>
      </w:r>
    </w:p>
    <w:p w:rsidR="00100E7E" w:rsidRDefault="00100E7E" w:rsidP="00091515">
      <w:pPr>
        <w:bidi/>
        <w:spacing w:after="120" w:line="216" w:lineRule="auto"/>
        <w:jc w:val="both"/>
        <w:rPr>
          <w:rtl/>
          <w:lang w:bidi="ar-EG"/>
        </w:rPr>
      </w:pPr>
      <w:r>
        <w:rPr>
          <w:rFonts w:hint="cs"/>
          <w:rtl/>
          <w:lang w:bidi="ar-EG"/>
        </w:rPr>
        <w:t xml:space="preserve">ولتنفيذ المادة 8(و) من اتفاقية التنوع البيولوجي </w:t>
      </w:r>
      <w:r>
        <w:rPr>
          <w:rStyle w:val="FootnoteReference"/>
          <w:lang w:bidi="ar-EG"/>
        </w:rPr>
        <w:footnoteReference w:id="2"/>
      </w:r>
      <w:r>
        <w:rPr>
          <w:lang w:bidi="ar-EG"/>
        </w:rPr>
        <w:t>(CBD)</w:t>
      </w:r>
      <w:r>
        <w:rPr>
          <w:rFonts w:hint="cs"/>
          <w:rtl/>
          <w:lang w:bidi="ar-EG"/>
        </w:rPr>
        <w:t xml:space="preserve"> وتحقيق الهدفين 14 و15 من أهداف أيشي للتنوع البيولوجي، هناك حاجة إلى بذل جهد م</w:t>
      </w:r>
      <w:r w:rsidR="00192C97">
        <w:rPr>
          <w:rFonts w:hint="cs"/>
          <w:rtl/>
          <w:lang w:bidi="ar-EG"/>
        </w:rPr>
        <w:t>ت</w:t>
      </w:r>
      <w:r>
        <w:rPr>
          <w:rFonts w:hint="cs"/>
          <w:rtl/>
          <w:lang w:bidi="ar-EG"/>
        </w:rPr>
        <w:t>سق وتعاوني لدعم وتيسير وزيادة وتمويل وتنفيذ أنشطة استعادة النظم ايكولوجية على أرض الواقع. و</w:t>
      </w:r>
      <w:r w:rsidR="00091515">
        <w:rPr>
          <w:rFonts w:hint="cs"/>
          <w:rtl/>
          <w:lang w:bidi="ar-EG"/>
        </w:rPr>
        <w:t>في هذا الصدد،</w:t>
      </w:r>
      <w:r w:rsidR="00192C97">
        <w:rPr>
          <w:rFonts w:hint="cs"/>
          <w:rtl/>
          <w:lang w:bidi="ar-EG"/>
        </w:rPr>
        <w:t xml:space="preserve"> قام مؤتمر الأطراف في اتفاقية التنوع البيولوجي، وخصوصا من خلال مقرراته 11/16 و12/19 و13/5 بحث الأطراف وتشجيع </w:t>
      </w:r>
      <w:r w:rsidR="00192C97" w:rsidRPr="003945F6">
        <w:rPr>
          <w:rFonts w:eastAsia="YouYuan" w:hint="cs"/>
          <w:kern w:val="2"/>
          <w:rtl/>
          <w:lang w:bidi="ar-EG"/>
        </w:rPr>
        <w:t>الحكومات الأخرى والمنظمات ذات الصلة، وكذلك الشعوب الأصلية والمجتمعات المحلية</w:t>
      </w:r>
      <w:r w:rsidR="00192C97" w:rsidRPr="003945F6">
        <w:rPr>
          <w:rFonts w:eastAsia="YouYuan" w:hint="cs"/>
          <w:kern w:val="2"/>
          <w:rtl/>
        </w:rPr>
        <w:t xml:space="preserve">، </w:t>
      </w:r>
      <w:r w:rsidR="00192C97">
        <w:rPr>
          <w:rFonts w:eastAsia="YouYuan" w:hint="cs"/>
          <w:kern w:val="2"/>
          <w:rtl/>
        </w:rPr>
        <w:t xml:space="preserve">وأصحاب المصلحة المعنيين، </w:t>
      </w:r>
      <w:r w:rsidR="00192C97" w:rsidRPr="003945F6">
        <w:rPr>
          <w:rFonts w:eastAsia="YouYuan" w:hint="cs"/>
          <w:kern w:val="2"/>
          <w:rtl/>
          <w:lang w:bidi="ar-EG"/>
        </w:rPr>
        <w:t>على تعزيز ودعم واتخاذ إجراءات من أجل استعادة النظم الإيكولوجية، من بين جملة أمور، من خلال، وحسب الاقتضاء، الاستفادة من خطة العمل قصيرة الأجل بشأن استعادة النظم الإيكولوجية كإطار مرن وفقا للظروف الوطنية</w:t>
      </w:r>
      <w:r w:rsidR="00192C97">
        <w:rPr>
          <w:rFonts w:hint="cs"/>
          <w:rtl/>
          <w:lang w:bidi="ar-EG"/>
        </w:rPr>
        <w:t>.</w:t>
      </w:r>
    </w:p>
    <w:p w:rsidR="00192C97" w:rsidRDefault="00192C97" w:rsidP="00091515">
      <w:pPr>
        <w:bidi/>
        <w:spacing w:after="120" w:line="216" w:lineRule="auto"/>
        <w:jc w:val="both"/>
        <w:rPr>
          <w:rtl/>
          <w:lang w:bidi="ar-EG"/>
        </w:rPr>
      </w:pPr>
      <w:r>
        <w:rPr>
          <w:rFonts w:hint="cs"/>
          <w:rtl/>
          <w:lang w:bidi="ar-EG"/>
        </w:rPr>
        <w:lastRenderedPageBreak/>
        <w:t>وفي عام 2016، اعتمد مؤتمر الأطراف في اتفاقية التنوع البيولوجي في مقرره 13/5 خطة عمل قصيرة الأجل بشأن استعادة النظم الإيكولوجية، كإطار مرن و</w:t>
      </w:r>
      <w:r w:rsidR="00F83029">
        <w:rPr>
          <w:rFonts w:hint="cs"/>
          <w:rtl/>
          <w:lang w:bidi="ar-EG"/>
        </w:rPr>
        <w:t xml:space="preserve">يمكن تكييفه مع الظروف الوطنية والتشريعات الوطنية لإجراءات فورية نحو تحقيق الأهداف 5 و12 و14 و14 من أهداف ايشي للتنوع البيولوجي والهدفين 4 و8 من الاستراتيجية العالمية لحفظ النباتات، والأهداف والغايات الدولية الأخرى المتفق عليها، ولاسيما الأهداف المحددة في الاستراتيجيات وخطط العمل الوطنية للتنوع البيولوجي أو في الاستراتيجيات والخطط الأخرى ذات الصلة. والأنشطة الرئيسية الأربعة في الخطة تتضمن: </w:t>
      </w:r>
      <w:r w:rsidR="00F175C2">
        <w:rPr>
          <w:rFonts w:hint="cs"/>
          <w:rtl/>
          <w:lang w:bidi="ar-EG"/>
        </w:rPr>
        <w:t>(</w:t>
      </w:r>
      <w:r w:rsidR="00F83029">
        <w:rPr>
          <w:rFonts w:hint="cs"/>
          <w:rtl/>
          <w:lang w:bidi="ar-EG"/>
        </w:rPr>
        <w:t xml:space="preserve">أ) </w:t>
      </w:r>
      <w:r w:rsidR="00F83029" w:rsidRPr="003945F6">
        <w:rPr>
          <w:rFonts w:eastAsia="YouYuan" w:hint="cs"/>
          <w:kern w:val="2"/>
          <w:rtl/>
          <w:lang w:bidi="ar-EG"/>
        </w:rPr>
        <w:t>تقييم فرص استعادة النظم الإيكولوجية؛</w:t>
      </w:r>
      <w:r w:rsidR="00F83029">
        <w:rPr>
          <w:rFonts w:eastAsia="YouYuan" w:hint="cs"/>
          <w:kern w:val="2"/>
          <w:rtl/>
          <w:lang w:bidi="ar-EG"/>
        </w:rPr>
        <w:t xml:space="preserve"> </w:t>
      </w:r>
      <w:r w:rsidR="00F175C2">
        <w:rPr>
          <w:rFonts w:eastAsia="YouYuan" w:hint="cs"/>
          <w:kern w:val="2"/>
          <w:rtl/>
          <w:lang w:bidi="ar-EG"/>
        </w:rPr>
        <w:t>(</w:t>
      </w:r>
      <w:r w:rsidR="00F83029">
        <w:rPr>
          <w:rFonts w:eastAsia="YouYuan" w:hint="cs"/>
          <w:kern w:val="2"/>
          <w:rtl/>
          <w:lang w:bidi="ar-EG"/>
        </w:rPr>
        <w:t xml:space="preserve">ب) </w:t>
      </w:r>
      <w:r w:rsidR="00F83029" w:rsidRPr="003945F6">
        <w:rPr>
          <w:rFonts w:eastAsia="YouYuan" w:hint="cs"/>
          <w:kern w:val="2"/>
          <w:rtl/>
          <w:lang w:bidi="ar-EG"/>
        </w:rPr>
        <w:t>تحسين البيئة المؤسسية ال</w:t>
      </w:r>
      <w:r w:rsidR="00F83029">
        <w:rPr>
          <w:rFonts w:eastAsia="YouYuan" w:hint="cs"/>
          <w:kern w:val="2"/>
          <w:rtl/>
          <w:lang w:bidi="ar-EG"/>
        </w:rPr>
        <w:t>تمكين</w:t>
      </w:r>
      <w:r w:rsidR="00F83029" w:rsidRPr="003945F6">
        <w:rPr>
          <w:rFonts w:eastAsia="YouYuan" w:hint="cs"/>
          <w:kern w:val="2"/>
          <w:rtl/>
          <w:lang w:bidi="ar-EG"/>
        </w:rPr>
        <w:t>ية لاستعادة النظم الإيكولوجية؛</w:t>
      </w:r>
      <w:r w:rsidR="00F83029">
        <w:rPr>
          <w:rFonts w:eastAsia="YouYuan" w:hint="cs"/>
          <w:kern w:val="2"/>
          <w:rtl/>
          <w:lang w:bidi="ar-EG"/>
        </w:rPr>
        <w:t xml:space="preserve"> </w:t>
      </w:r>
      <w:r w:rsidR="00F175C2">
        <w:rPr>
          <w:rFonts w:eastAsia="YouYuan" w:hint="cs"/>
          <w:kern w:val="2"/>
          <w:rtl/>
          <w:lang w:bidi="ar-EG"/>
        </w:rPr>
        <w:t>(</w:t>
      </w:r>
      <w:r w:rsidR="00F83029">
        <w:rPr>
          <w:rFonts w:eastAsia="YouYuan" w:hint="cs"/>
          <w:kern w:val="2"/>
          <w:rtl/>
          <w:lang w:bidi="ar-EG"/>
        </w:rPr>
        <w:t xml:space="preserve">ج) </w:t>
      </w:r>
      <w:r w:rsidR="00F83029" w:rsidRPr="003945F6">
        <w:rPr>
          <w:rFonts w:eastAsia="YouYuan" w:hint="cs"/>
          <w:kern w:val="2"/>
          <w:rtl/>
          <w:lang w:bidi="ar-EG"/>
        </w:rPr>
        <w:t>تخطيط أنشطة استعادة النظم الإيكولوجية وتنفيذها؛</w:t>
      </w:r>
      <w:r w:rsidR="00F83029">
        <w:rPr>
          <w:rFonts w:eastAsia="YouYuan" w:hint="cs"/>
          <w:kern w:val="2"/>
          <w:rtl/>
          <w:lang w:bidi="ar-EG"/>
        </w:rPr>
        <w:t xml:space="preserve"> </w:t>
      </w:r>
      <w:r w:rsidR="00F175C2">
        <w:rPr>
          <w:rFonts w:eastAsia="YouYuan" w:hint="cs"/>
          <w:kern w:val="2"/>
          <w:rtl/>
          <w:lang w:bidi="ar-EG"/>
        </w:rPr>
        <w:t>(</w:t>
      </w:r>
      <w:r w:rsidR="00F83029">
        <w:rPr>
          <w:rFonts w:eastAsia="YouYuan" w:hint="cs"/>
          <w:kern w:val="2"/>
          <w:rtl/>
          <w:lang w:bidi="ar-EG"/>
        </w:rPr>
        <w:t xml:space="preserve">د) </w:t>
      </w:r>
      <w:r w:rsidR="00F83029" w:rsidRPr="003945F6">
        <w:rPr>
          <w:rFonts w:eastAsia="YouYuan" w:hint="cs"/>
          <w:kern w:val="2"/>
          <w:rtl/>
          <w:lang w:bidi="ar-EG"/>
        </w:rPr>
        <w:t>الرصد والتقييم وإبداء التعقيبات ونشر النتائج.</w:t>
      </w:r>
      <w:r w:rsidR="00F83029">
        <w:rPr>
          <w:rFonts w:hint="cs"/>
          <w:rtl/>
          <w:lang w:bidi="ar-EG"/>
        </w:rPr>
        <w:t xml:space="preserve"> ورحب </w:t>
      </w:r>
      <w:r w:rsidR="00091515">
        <w:rPr>
          <w:rFonts w:hint="cs"/>
          <w:rtl/>
          <w:lang w:bidi="ar-EG"/>
        </w:rPr>
        <w:t>ال</w:t>
      </w:r>
      <w:r w:rsidR="00F83029">
        <w:rPr>
          <w:rFonts w:hint="cs"/>
          <w:rtl/>
          <w:lang w:bidi="ar-EG"/>
        </w:rPr>
        <w:t xml:space="preserve">مقرر </w:t>
      </w:r>
      <w:r w:rsidR="00091515">
        <w:rPr>
          <w:rFonts w:hint="cs"/>
          <w:rtl/>
          <w:lang w:bidi="ar-EG"/>
        </w:rPr>
        <w:t>أيضا</w:t>
      </w:r>
      <w:r w:rsidR="00F83029">
        <w:rPr>
          <w:rFonts w:hint="cs"/>
          <w:rtl/>
          <w:lang w:bidi="ar-EG"/>
        </w:rPr>
        <w:t xml:space="preserve"> مع التقدير بال</w:t>
      </w:r>
      <w:r w:rsidR="00091515">
        <w:rPr>
          <w:rFonts w:hint="cs"/>
          <w:rtl/>
          <w:lang w:bidi="ar-EG"/>
        </w:rPr>
        <w:t>ع</w:t>
      </w:r>
      <w:r w:rsidR="00F83029">
        <w:rPr>
          <w:rFonts w:hint="cs"/>
          <w:rtl/>
          <w:lang w:bidi="ar-EG"/>
        </w:rPr>
        <w:t>مل الجاري للمنبر الحكومي الدولي للعلوم والسياسات في مجال التنوع البيولوجي لإجراء تقييم مواضيعي لتدهور الأراضي واستصلاحها كواحد من الجهود المبذولة لتحقيق الأهداف المتعلقة بالاستعادة بحلول عام 2020.</w:t>
      </w:r>
    </w:p>
    <w:p w:rsidR="00F83029" w:rsidRDefault="00F83029" w:rsidP="00091515">
      <w:pPr>
        <w:bidi/>
        <w:spacing w:after="120" w:line="216" w:lineRule="auto"/>
        <w:jc w:val="both"/>
        <w:rPr>
          <w:rtl/>
          <w:lang w:bidi="ar-EG"/>
        </w:rPr>
      </w:pPr>
      <w:r>
        <w:rPr>
          <w:rFonts w:hint="cs"/>
          <w:rtl/>
          <w:lang w:bidi="ar-EG"/>
        </w:rPr>
        <w:t>والتنوع البيولوجي في أفريقيا هو أحد الأصول الأساسية لتحقيق أهداف التنمية المستدامة ويمكن استخدامه على نحو مستدام ومنصف للحد من عدم المساواة والفقر في القارة. والمواءمة بين خطة الاتحاد الأفريقي لعام 2063 وأهداف التنمية المستدامة وأهداف أيشي للتنوع البيولوجي التي ترتبط بحفظ التنوع البيولوجي ومساهم</w:t>
      </w:r>
      <w:r w:rsidR="00091515">
        <w:rPr>
          <w:rFonts w:hint="cs"/>
          <w:rtl/>
          <w:lang w:bidi="ar-EG"/>
        </w:rPr>
        <w:t>ة</w:t>
      </w:r>
      <w:r>
        <w:rPr>
          <w:rFonts w:hint="cs"/>
          <w:rtl/>
          <w:lang w:bidi="ar-EG"/>
        </w:rPr>
        <w:t xml:space="preserve"> الطبيعة </w:t>
      </w:r>
      <w:r w:rsidR="00091515">
        <w:rPr>
          <w:rFonts w:hint="cs"/>
          <w:rtl/>
          <w:lang w:bidi="ar-EG"/>
        </w:rPr>
        <w:t xml:space="preserve">في </w:t>
      </w:r>
      <w:r>
        <w:rPr>
          <w:rFonts w:hint="cs"/>
          <w:rtl/>
          <w:lang w:bidi="ar-EG"/>
        </w:rPr>
        <w:t>رفاه البشر في أفريقيا، تيسر إعداد مداخلات من شأنها أن تحقق نتائج إيجابية متعددة. و</w:t>
      </w:r>
      <w:r w:rsidR="00091515">
        <w:rPr>
          <w:rFonts w:hint="cs"/>
          <w:rtl/>
          <w:lang w:bidi="ar-EG"/>
        </w:rPr>
        <w:t>تسعى</w:t>
      </w:r>
      <w:r>
        <w:rPr>
          <w:rFonts w:hint="cs"/>
          <w:rtl/>
          <w:lang w:bidi="ar-EG"/>
        </w:rPr>
        <w:t xml:space="preserve"> أفريقيا </w:t>
      </w:r>
      <w:r w:rsidR="00091515">
        <w:rPr>
          <w:rFonts w:hint="cs"/>
          <w:rtl/>
          <w:lang w:bidi="ar-EG"/>
        </w:rPr>
        <w:t>إلى</w:t>
      </w:r>
      <w:r>
        <w:rPr>
          <w:rFonts w:hint="cs"/>
          <w:rtl/>
          <w:lang w:bidi="ar-EG"/>
        </w:rPr>
        <w:t xml:space="preserve"> ضمان أن بيئتها ونظمها الإيكولوجية سليمة ومحمية لدعم الاقتصادات وسبل عيش المجتمعات ال</w:t>
      </w:r>
      <w:r w:rsidR="00084E20">
        <w:rPr>
          <w:rFonts w:hint="cs"/>
          <w:rtl/>
          <w:lang w:bidi="ar-EG"/>
        </w:rPr>
        <w:t>قادرة على الصمود أمام المناخ.</w:t>
      </w:r>
    </w:p>
    <w:p w:rsidR="00F175C2" w:rsidRDefault="00084E20" w:rsidP="00F175C2">
      <w:pPr>
        <w:bidi/>
        <w:spacing w:after="120" w:line="216" w:lineRule="auto"/>
        <w:jc w:val="both"/>
        <w:rPr>
          <w:rFonts w:hint="cs"/>
          <w:rtl/>
          <w:lang w:bidi="ar-EG"/>
        </w:rPr>
      </w:pPr>
      <w:r>
        <w:rPr>
          <w:rFonts w:hint="cs"/>
          <w:rtl/>
          <w:lang w:bidi="ar-EG"/>
        </w:rPr>
        <w:t xml:space="preserve">وخطة العمل الأفريقية </w:t>
      </w:r>
      <w:r w:rsidR="005E1BB8">
        <w:rPr>
          <w:rFonts w:hint="cs"/>
          <w:rtl/>
          <w:lang w:bidi="ar-EG"/>
        </w:rPr>
        <w:t xml:space="preserve">هذه </w:t>
      </w:r>
      <w:r>
        <w:rPr>
          <w:rFonts w:hint="cs"/>
          <w:rtl/>
          <w:lang w:bidi="ar-EG"/>
        </w:rPr>
        <w:t>ب</w:t>
      </w:r>
      <w:r w:rsidR="00F175C2">
        <w:rPr>
          <w:rFonts w:hint="cs"/>
          <w:rtl/>
          <w:lang w:bidi="ar-EG"/>
        </w:rPr>
        <w:t xml:space="preserve">شأن </w:t>
      </w:r>
      <w:r>
        <w:rPr>
          <w:rFonts w:hint="cs"/>
          <w:rtl/>
          <w:lang w:bidi="ar-EG"/>
        </w:rPr>
        <w:t>استعادة ال</w:t>
      </w:r>
      <w:r w:rsidR="005E1BB8">
        <w:rPr>
          <w:rFonts w:hint="cs"/>
          <w:rtl/>
          <w:lang w:bidi="ar-EG"/>
        </w:rPr>
        <w:t>ن</w:t>
      </w:r>
      <w:r>
        <w:rPr>
          <w:rFonts w:hint="cs"/>
          <w:rtl/>
          <w:lang w:bidi="ar-EG"/>
        </w:rPr>
        <w:t>ظ</w:t>
      </w:r>
      <w:r w:rsidR="005E1BB8">
        <w:rPr>
          <w:rFonts w:hint="cs"/>
          <w:rtl/>
          <w:lang w:bidi="ar-EG"/>
        </w:rPr>
        <w:t>م</w:t>
      </w:r>
      <w:r>
        <w:rPr>
          <w:rFonts w:hint="cs"/>
          <w:rtl/>
          <w:lang w:bidi="ar-EG"/>
        </w:rPr>
        <w:t xml:space="preserve"> الإيكولوجية لأغراض زيادة القدرة على الصمود، تقترح تدابير محتملة للسياسات، وإجراءات استراتيجية، وآليات للتعاون وإجراءات على أرض الواقع لإحداث تقدم في استعادة الأراضي والنظم الإيكولوجية في أفريقيا. وقد تم تيسير إصدار هذه الوثيقة من جانب أمانة اتفاقية التنوع البيولوجي بالتعاون مع برنامج الأمم المتحدة للبيئة ومختلف الشركاء وأصحاب المصلحة الآخرين، ولاسيما نقاط الاتصال الوطنية لاتفاقية التنوع البيولوجي، وأصحاب المصلحة الآخرين بما في ذلك المؤسسات التقنية الحكومية، والمجتمع المدني والأوساط الأكاديمية. وتمت مناقشة مشروع </w:t>
      </w:r>
      <w:r w:rsidR="00F175C2">
        <w:rPr>
          <w:rFonts w:hint="cs"/>
          <w:rtl/>
          <w:lang w:bidi="ar-EG"/>
        </w:rPr>
        <w:t xml:space="preserve">عناصر </w:t>
      </w:r>
      <w:r>
        <w:rPr>
          <w:rFonts w:hint="cs"/>
          <w:rtl/>
          <w:lang w:bidi="ar-EG"/>
        </w:rPr>
        <w:t>خطة العمل خلال الاجتماع التحضيري</w:t>
      </w:r>
      <w:r w:rsidR="00091515">
        <w:rPr>
          <w:rFonts w:hint="cs"/>
          <w:rtl/>
          <w:lang w:bidi="ar-EG"/>
        </w:rPr>
        <w:t xml:space="preserve"> الثاني</w:t>
      </w:r>
      <w:r>
        <w:rPr>
          <w:rFonts w:hint="cs"/>
          <w:rtl/>
          <w:lang w:bidi="ar-EG"/>
        </w:rPr>
        <w:t xml:space="preserve"> للقمة الوزار</w:t>
      </w:r>
      <w:r w:rsidR="00091515">
        <w:rPr>
          <w:rFonts w:hint="cs"/>
          <w:rtl/>
          <w:lang w:bidi="ar-EG"/>
        </w:rPr>
        <w:t>ية</w:t>
      </w:r>
      <w:r>
        <w:rPr>
          <w:rFonts w:hint="cs"/>
          <w:rtl/>
          <w:lang w:bidi="ar-EG"/>
        </w:rPr>
        <w:t xml:space="preserve"> الأفريقي</w:t>
      </w:r>
      <w:r w:rsidR="00091515">
        <w:rPr>
          <w:rFonts w:hint="cs"/>
          <w:rtl/>
          <w:lang w:bidi="ar-EG"/>
        </w:rPr>
        <w:t>ة</w:t>
      </w:r>
      <w:r>
        <w:rPr>
          <w:rFonts w:hint="cs"/>
          <w:rtl/>
          <w:lang w:bidi="ar-EG"/>
        </w:rPr>
        <w:t xml:space="preserve"> للتنوع البيولوجي واجتماع فريق الخبراء للدورة السابعة الخاصة للمؤتمر الوزاري الأفريقي </w:t>
      </w:r>
      <w:r w:rsidR="00091515">
        <w:rPr>
          <w:rFonts w:hint="cs"/>
          <w:rtl/>
          <w:lang w:bidi="ar-EG"/>
        </w:rPr>
        <w:t>المعني</w:t>
      </w:r>
      <w:r>
        <w:rPr>
          <w:rFonts w:hint="cs"/>
          <w:rtl/>
          <w:lang w:bidi="ar-EG"/>
        </w:rPr>
        <w:t xml:space="preserve"> </w:t>
      </w:r>
      <w:r w:rsidR="00091515">
        <w:rPr>
          <w:rFonts w:hint="cs"/>
          <w:rtl/>
          <w:lang w:bidi="ar-EG"/>
        </w:rPr>
        <w:t>ب</w:t>
      </w:r>
      <w:r>
        <w:rPr>
          <w:rFonts w:hint="cs"/>
          <w:rtl/>
          <w:lang w:bidi="ar-EG"/>
        </w:rPr>
        <w:t xml:space="preserve">البيئة </w:t>
      </w:r>
      <w:r>
        <w:rPr>
          <w:lang w:bidi="ar-EG"/>
        </w:rPr>
        <w:t>(AMCEN)</w:t>
      </w:r>
      <w:r>
        <w:rPr>
          <w:rFonts w:hint="cs"/>
          <w:rtl/>
          <w:lang w:bidi="ar-EG"/>
        </w:rPr>
        <w:t xml:space="preserve"> الذي انعقد يومي 16 و</w:t>
      </w:r>
      <w:r w:rsidR="005E1BB8">
        <w:rPr>
          <w:rFonts w:hint="cs"/>
          <w:rtl/>
          <w:lang w:bidi="ar-EG"/>
        </w:rPr>
        <w:t>17 سبتمبر/أيلول 2018 في نيروبي.</w:t>
      </w:r>
      <w:r w:rsidR="00F175C2">
        <w:rPr>
          <w:rFonts w:hint="cs"/>
          <w:rtl/>
          <w:lang w:bidi="ar-EG"/>
        </w:rPr>
        <w:t xml:space="preserve"> </w:t>
      </w:r>
      <w:r>
        <w:rPr>
          <w:rFonts w:hint="cs"/>
          <w:rtl/>
          <w:lang w:bidi="ar-EG"/>
        </w:rPr>
        <w:t>وقد تم تأييد</w:t>
      </w:r>
      <w:r w:rsidR="005E1BB8">
        <w:rPr>
          <w:rFonts w:hint="cs"/>
          <w:rtl/>
          <w:lang w:bidi="ar-EG"/>
        </w:rPr>
        <w:t xml:space="preserve"> </w:t>
      </w:r>
      <w:r w:rsidR="00091515">
        <w:rPr>
          <w:rFonts w:hint="cs"/>
          <w:rtl/>
          <w:lang w:bidi="ar-EG"/>
        </w:rPr>
        <w:t>مشروع العناصر</w:t>
      </w:r>
      <w:r>
        <w:rPr>
          <w:rFonts w:hint="cs"/>
          <w:rtl/>
          <w:lang w:bidi="ar-EG"/>
        </w:rPr>
        <w:t xml:space="preserve"> من </w:t>
      </w:r>
      <w:r w:rsidR="00091515">
        <w:rPr>
          <w:rFonts w:hint="cs"/>
          <w:rtl/>
          <w:lang w:bidi="ar-EG"/>
        </w:rPr>
        <w:t xml:space="preserve">الجزء الوزاري </w:t>
      </w:r>
      <w:r w:rsidR="005E1BB8">
        <w:rPr>
          <w:rFonts w:hint="cs"/>
          <w:rtl/>
          <w:lang w:bidi="ar-EG"/>
        </w:rPr>
        <w:t>ل</w:t>
      </w:r>
      <w:r>
        <w:rPr>
          <w:rFonts w:hint="cs"/>
          <w:rtl/>
          <w:lang w:bidi="ar-EG"/>
        </w:rPr>
        <w:t xml:space="preserve">لدورة السابعة الخاصة للمؤتمر الوزاري الأفريقي </w:t>
      </w:r>
      <w:r w:rsidR="005E1BB8">
        <w:rPr>
          <w:rFonts w:hint="cs"/>
          <w:rtl/>
          <w:lang w:bidi="ar-EG"/>
        </w:rPr>
        <w:t>المعني ب</w:t>
      </w:r>
      <w:r>
        <w:rPr>
          <w:rFonts w:hint="cs"/>
          <w:rtl/>
          <w:lang w:bidi="ar-EG"/>
        </w:rPr>
        <w:t>البيئة ا</w:t>
      </w:r>
      <w:r w:rsidR="00F175C2">
        <w:rPr>
          <w:rFonts w:hint="cs"/>
          <w:rtl/>
          <w:lang w:bidi="ar-EG"/>
        </w:rPr>
        <w:t>لمنعقد في 19 سبتمبر/أيلول 2018.</w:t>
      </w:r>
    </w:p>
    <w:p w:rsidR="00F175C2" w:rsidRDefault="00F175C2" w:rsidP="00F175C2">
      <w:pPr>
        <w:bidi/>
        <w:spacing w:after="120" w:line="216" w:lineRule="auto"/>
        <w:jc w:val="both"/>
        <w:rPr>
          <w:rFonts w:hint="cs"/>
          <w:rtl/>
          <w:lang w:bidi="ar-EG"/>
        </w:rPr>
      </w:pPr>
      <w:r>
        <w:rPr>
          <w:rFonts w:hint="cs"/>
          <w:rtl/>
          <w:lang w:bidi="ar-EG"/>
        </w:rPr>
        <w:t>وحكومة مصر قامت، بالتعاون مع مفوضية الاتحاد الأفريقي وبدعم من أمانة اتفاقية التنوع البيولوجي، وأمانة المؤتمر الوزاري ألفريقي المعني بالبيئة وبرنامج الأمم المتحدة الإنمائي، بمواصلة إعداد مشروع خطة العمل وإتاحته لنظر القمة الوزارية الأفريقية للتنوع البيولوجي، المنعقدة في 13 نوفمبر/تشرين الثاني 2018، في شارم الشيخ، مصر. واعتمدت القمة خطة العمل وقدمتها للاعتماد من جانب جمعية الاتحاد الأفريقي لرؤساء الدول والحكومات.</w:t>
      </w:r>
    </w:p>
    <w:p w:rsidR="00084E20" w:rsidRDefault="00084E20" w:rsidP="00D766C1">
      <w:pPr>
        <w:bidi/>
        <w:spacing w:after="120" w:line="216" w:lineRule="auto"/>
        <w:jc w:val="both"/>
        <w:rPr>
          <w:rtl/>
          <w:lang w:bidi="ar-EG"/>
        </w:rPr>
      </w:pPr>
      <w:r>
        <w:rPr>
          <w:rFonts w:hint="cs"/>
          <w:rtl/>
          <w:lang w:bidi="ar-EG"/>
        </w:rPr>
        <w:t xml:space="preserve">وسيتم تنفيذ خطة </w:t>
      </w:r>
      <w:r w:rsidR="00F175C2">
        <w:rPr>
          <w:rFonts w:hint="cs"/>
          <w:rtl/>
          <w:lang w:bidi="ar-EG"/>
        </w:rPr>
        <w:t xml:space="preserve">العمل </w:t>
      </w:r>
      <w:r>
        <w:rPr>
          <w:rFonts w:hint="cs"/>
          <w:rtl/>
          <w:lang w:bidi="ar-EG"/>
        </w:rPr>
        <w:t xml:space="preserve">الأفريقية </w:t>
      </w:r>
      <w:r w:rsidR="00F175C2">
        <w:rPr>
          <w:rFonts w:hint="cs"/>
          <w:rtl/>
          <w:lang w:bidi="ar-EG"/>
        </w:rPr>
        <w:t xml:space="preserve">هذه </w:t>
      </w:r>
      <w:r>
        <w:rPr>
          <w:rFonts w:hint="cs"/>
          <w:rtl/>
          <w:lang w:bidi="ar-EG"/>
        </w:rPr>
        <w:t>بواسطة جميع الدول الأفريقية الأعضاء بتوجيه من الاتحاد الأفريقي و</w:t>
      </w:r>
      <w:r w:rsidR="00F175C2">
        <w:rPr>
          <w:rFonts w:hint="cs"/>
          <w:rtl/>
          <w:lang w:bidi="ar-EG"/>
        </w:rPr>
        <w:t>وكالة التخطيط والتنسيق التابعة ل</w:t>
      </w:r>
      <w:r>
        <w:rPr>
          <w:rFonts w:hint="cs"/>
          <w:rtl/>
          <w:lang w:bidi="ar-EG"/>
        </w:rPr>
        <w:t xml:space="preserve">لشراكة الجديدة من أجل تنمية أفريقيا </w:t>
      </w:r>
      <w:r w:rsidR="00DC57F9">
        <w:rPr>
          <w:lang w:bidi="ar-EG"/>
        </w:rPr>
        <w:t>(NEPAD</w:t>
      </w:r>
      <w:r w:rsidR="00D766C1">
        <w:rPr>
          <w:lang w:bidi="ar-EG"/>
        </w:rPr>
        <w:t xml:space="preserve"> Agency</w:t>
      </w:r>
      <w:r w:rsidR="00DC57F9">
        <w:rPr>
          <w:lang w:bidi="ar-EG"/>
        </w:rPr>
        <w:t>)</w:t>
      </w:r>
      <w:r w:rsidR="00D766C1">
        <w:rPr>
          <w:rFonts w:hint="cs"/>
          <w:rtl/>
          <w:lang w:bidi="ar-EG"/>
        </w:rPr>
        <w:t>، التي ستعمل</w:t>
      </w:r>
      <w:r>
        <w:rPr>
          <w:rFonts w:hint="cs"/>
          <w:rtl/>
          <w:lang w:bidi="ar-EG"/>
        </w:rPr>
        <w:t xml:space="preserve"> بصفتها المؤسسة ال</w:t>
      </w:r>
      <w:r w:rsidR="00DC57F9">
        <w:rPr>
          <w:rFonts w:hint="cs"/>
          <w:rtl/>
          <w:lang w:bidi="ar-EG"/>
        </w:rPr>
        <w:t xml:space="preserve">رائدة في تيسير وتنسيق ورصد وتقييم </w:t>
      </w:r>
      <w:r w:rsidR="00D766C1">
        <w:rPr>
          <w:rFonts w:hint="cs"/>
          <w:rtl/>
          <w:lang w:bidi="ar-EG"/>
        </w:rPr>
        <w:t xml:space="preserve">تنفيذ خطة العمل، </w:t>
      </w:r>
      <w:r w:rsidR="00DC57F9">
        <w:rPr>
          <w:rFonts w:hint="cs"/>
          <w:rtl/>
          <w:lang w:bidi="ar-EG"/>
        </w:rPr>
        <w:t xml:space="preserve">بالتعاون مع الجماعات الاقتصادية الإقليمية </w:t>
      </w:r>
      <w:r w:rsidR="00DC57F9">
        <w:rPr>
          <w:lang w:bidi="ar-EG"/>
        </w:rPr>
        <w:t>(RECs)</w:t>
      </w:r>
      <w:r w:rsidR="00DC57F9">
        <w:rPr>
          <w:rFonts w:hint="cs"/>
          <w:rtl/>
          <w:lang w:bidi="ar-EG"/>
        </w:rPr>
        <w:t xml:space="preserve"> وغيرها من المؤسسات.</w:t>
      </w:r>
    </w:p>
    <w:p w:rsidR="00DC57F9" w:rsidRPr="00EF0320" w:rsidRDefault="00DC57F9" w:rsidP="00EF0320">
      <w:pPr>
        <w:bidi/>
        <w:spacing w:after="120" w:line="216" w:lineRule="auto"/>
        <w:jc w:val="both"/>
        <w:rPr>
          <w:b/>
          <w:bCs/>
          <w:color w:val="0070C0"/>
          <w:sz w:val="28"/>
          <w:szCs w:val="28"/>
          <w:rtl/>
          <w:lang w:bidi="ar-EG"/>
        </w:rPr>
      </w:pPr>
      <w:r w:rsidRPr="00EF0320">
        <w:rPr>
          <w:rFonts w:hint="cs"/>
          <w:b/>
          <w:bCs/>
          <w:color w:val="0070C0"/>
          <w:sz w:val="28"/>
          <w:szCs w:val="28"/>
          <w:rtl/>
          <w:lang w:bidi="ar-EG"/>
        </w:rPr>
        <w:t>2</w:t>
      </w:r>
      <w:r w:rsidR="00746E66">
        <w:rPr>
          <w:rFonts w:hint="cs"/>
          <w:b/>
          <w:bCs/>
          <w:color w:val="0070C0"/>
          <w:sz w:val="28"/>
          <w:szCs w:val="28"/>
          <w:rtl/>
          <w:lang w:bidi="ar-EG"/>
        </w:rPr>
        <w:t xml:space="preserve"> </w:t>
      </w:r>
      <w:r w:rsidRPr="00EF0320">
        <w:rPr>
          <w:rFonts w:hint="cs"/>
          <w:b/>
          <w:bCs/>
          <w:color w:val="0070C0"/>
          <w:sz w:val="28"/>
          <w:szCs w:val="28"/>
          <w:rtl/>
          <w:lang w:bidi="ar-EG"/>
        </w:rPr>
        <w:t>-</w:t>
      </w:r>
      <w:r w:rsidRPr="00EF0320">
        <w:rPr>
          <w:rFonts w:hint="cs"/>
          <w:b/>
          <w:bCs/>
          <w:color w:val="0070C0"/>
          <w:sz w:val="28"/>
          <w:szCs w:val="28"/>
          <w:rtl/>
          <w:lang w:bidi="ar-EG"/>
        </w:rPr>
        <w:tab/>
        <w:t>تدهور الأراضي والنظم الإيكولوجية في أفريقيا: الحالة والتحديات والفرص</w:t>
      </w:r>
    </w:p>
    <w:p w:rsidR="00DC57F9" w:rsidRPr="00DC57F9" w:rsidRDefault="00DC57F9" w:rsidP="00DC57F9">
      <w:pPr>
        <w:bidi/>
        <w:spacing w:after="120" w:line="216" w:lineRule="auto"/>
        <w:jc w:val="both"/>
        <w:rPr>
          <w:b/>
          <w:bCs/>
          <w:rtl/>
          <w:lang w:bidi="ar-EG"/>
        </w:rPr>
      </w:pPr>
      <w:r w:rsidRPr="00DC57F9">
        <w:rPr>
          <w:rFonts w:hint="cs"/>
          <w:b/>
          <w:bCs/>
          <w:rtl/>
          <w:lang w:bidi="ar-EG"/>
        </w:rPr>
        <w:t>ألف -</w:t>
      </w:r>
      <w:r w:rsidRPr="00DC57F9">
        <w:rPr>
          <w:rFonts w:hint="cs"/>
          <w:b/>
          <w:bCs/>
          <w:rtl/>
          <w:lang w:bidi="ar-EG"/>
        </w:rPr>
        <w:tab/>
        <w:t>الحالة والاتجاهات</w:t>
      </w:r>
    </w:p>
    <w:p w:rsidR="00DC57F9" w:rsidRDefault="00E51863" w:rsidP="00D766C1">
      <w:pPr>
        <w:bidi/>
        <w:spacing w:after="120" w:line="216" w:lineRule="auto"/>
        <w:jc w:val="both"/>
        <w:rPr>
          <w:rtl/>
          <w:lang w:bidi="ar-EG"/>
        </w:rPr>
      </w:pPr>
      <w:r>
        <w:rPr>
          <w:rFonts w:hint="cs"/>
          <w:rtl/>
          <w:lang w:bidi="ar-EG"/>
        </w:rPr>
        <w:t>في أفريقيا نظم إيكولوجية غنية ومتنوعة، بما في ذلك الصحارى والأراضي الجافة التي لديها نتابات وحيوانات، وأراضي السفانا ذات أكبر تنوع للح</w:t>
      </w:r>
      <w:r w:rsidR="00D766C1">
        <w:rPr>
          <w:rFonts w:hint="cs"/>
          <w:rtl/>
          <w:lang w:bidi="ar-EG"/>
        </w:rPr>
        <w:t>ي</w:t>
      </w:r>
      <w:r>
        <w:rPr>
          <w:rFonts w:hint="cs"/>
          <w:rtl/>
          <w:lang w:bidi="ar-EG"/>
        </w:rPr>
        <w:t>وانات ذوات الحوافر؛ وغابات</w:t>
      </w:r>
      <w:r w:rsidR="00D766C1">
        <w:rPr>
          <w:rFonts w:hint="cs"/>
          <w:rtl/>
          <w:lang w:bidi="ar-EG"/>
        </w:rPr>
        <w:t xml:space="preserve"> استوائية رطبة؛ وغابات المنغروف</w:t>
      </w:r>
      <w:r>
        <w:rPr>
          <w:rFonts w:hint="cs"/>
          <w:rtl/>
          <w:lang w:bidi="ar-EG"/>
        </w:rPr>
        <w:t xml:space="preserve">؛ والغابات الاستوائية الجافة والرطبة؛ </w:t>
      </w:r>
      <w:r>
        <w:rPr>
          <w:rFonts w:hint="cs"/>
          <w:rtl/>
          <w:lang w:bidi="ar-EG"/>
        </w:rPr>
        <w:lastRenderedPageBreak/>
        <w:t>والنظم الإيكولوجية للج</w:t>
      </w:r>
      <w:r w:rsidR="004F0A4B">
        <w:rPr>
          <w:rFonts w:hint="cs"/>
          <w:rtl/>
          <w:lang w:bidi="ar-EG"/>
        </w:rPr>
        <w:t>زر والنظم الإيكولوجية الساحلية؛ والأراضي الرطبة حول مستجمعات المياه العذبة مثل الأنهار، والبحيرات ومصبات الأنهار، والنظم الحضرية وشبه الحضرية والنظم الإيكولوجية الزراعية؛ والنظم الإيكولوجية البحرية.</w:t>
      </w:r>
    </w:p>
    <w:p w:rsidR="004F0A4B" w:rsidRDefault="004F0A4B" w:rsidP="00D766C1">
      <w:pPr>
        <w:bidi/>
        <w:spacing w:after="120" w:line="216" w:lineRule="auto"/>
        <w:jc w:val="both"/>
        <w:rPr>
          <w:rtl/>
          <w:lang w:bidi="ar-EG"/>
        </w:rPr>
      </w:pPr>
      <w:r>
        <w:rPr>
          <w:rFonts w:hint="cs"/>
          <w:rtl/>
          <w:lang w:bidi="ar-EG"/>
        </w:rPr>
        <w:t xml:space="preserve">غير أنه وفقا للإصدار الثاني من </w:t>
      </w:r>
      <w:r w:rsidRPr="00D766C1">
        <w:rPr>
          <w:rFonts w:hint="cs"/>
          <w:i/>
          <w:iCs/>
          <w:rtl/>
          <w:lang w:bidi="ar-EG"/>
        </w:rPr>
        <w:t>حالة التنوع البيولوجي في أفريقيا</w:t>
      </w:r>
      <w:r>
        <w:rPr>
          <w:rFonts w:hint="cs"/>
          <w:rtl/>
          <w:lang w:bidi="ar-EG"/>
        </w:rPr>
        <w:t xml:space="preserve">، التي أعدها المركز العالمي لرصد الحفظ </w:t>
      </w:r>
      <w:r w:rsidR="00D766C1">
        <w:rPr>
          <w:rFonts w:hint="cs"/>
          <w:rtl/>
          <w:lang w:bidi="ar-EG"/>
        </w:rPr>
        <w:t xml:space="preserve">التابع لبرنامج الأمم المتحدة للبيئة </w:t>
      </w:r>
      <w:r>
        <w:rPr>
          <w:rFonts w:hint="cs"/>
          <w:rtl/>
          <w:lang w:bidi="ar-EG"/>
        </w:rPr>
        <w:t>في عام 2016 كجزء من استعراض منتصف المدة للتقدم المحرز نحو تحقيق</w:t>
      </w:r>
      <w:r w:rsidR="001532CE">
        <w:rPr>
          <w:rFonts w:hint="cs"/>
          <w:rtl/>
          <w:lang w:bidi="ar-EG"/>
        </w:rPr>
        <w:t xml:space="preserve"> </w:t>
      </w:r>
      <w:r>
        <w:rPr>
          <w:rFonts w:hint="cs"/>
          <w:rtl/>
          <w:lang w:bidi="ar-EG"/>
        </w:rPr>
        <w:t>هدف أيشي للتنوع البيولوجي</w:t>
      </w:r>
      <w:r w:rsidR="001532CE">
        <w:rPr>
          <w:rStyle w:val="FootnoteReference"/>
          <w:rtl/>
          <w:lang w:bidi="ar-EG"/>
        </w:rPr>
        <w:footnoteReference w:id="3"/>
      </w:r>
      <w:r>
        <w:rPr>
          <w:rFonts w:hint="cs"/>
          <w:rtl/>
          <w:lang w:bidi="ar-EG"/>
        </w:rPr>
        <w:t xml:space="preserve"> وتقرير التقييم الإقليمي الأخير</w:t>
      </w:r>
      <w:r w:rsidR="00D766C1">
        <w:rPr>
          <w:rFonts w:hint="cs"/>
          <w:rtl/>
          <w:lang w:bidi="ar-EG"/>
        </w:rPr>
        <w:t xml:space="preserve"> أفريقيا الذي أجراه</w:t>
      </w:r>
      <w:r>
        <w:rPr>
          <w:rFonts w:hint="cs"/>
          <w:rtl/>
          <w:lang w:bidi="ar-EG"/>
        </w:rPr>
        <w:t xml:space="preserve"> </w:t>
      </w:r>
      <w:r w:rsidR="00D766C1">
        <w:rPr>
          <w:rFonts w:hint="cs"/>
          <w:rtl/>
          <w:lang w:bidi="ar-EG"/>
        </w:rPr>
        <w:t>ا</w:t>
      </w:r>
      <w:r>
        <w:rPr>
          <w:rFonts w:hint="cs"/>
          <w:rtl/>
          <w:lang w:bidi="ar-EG"/>
        </w:rPr>
        <w:t>لمنبر الحكومي الدولي بشأن التنوع البيولوجي وخدمات النظم الإيكولوجية</w:t>
      </w:r>
      <w:r w:rsidR="00D766C1">
        <w:rPr>
          <w:rFonts w:hint="cs"/>
          <w:rtl/>
          <w:lang w:bidi="ar-EG"/>
        </w:rPr>
        <w:t>،</w:t>
      </w:r>
      <w:r>
        <w:rPr>
          <w:rFonts w:hint="cs"/>
          <w:rtl/>
          <w:lang w:bidi="ar-EG"/>
        </w:rPr>
        <w:t xml:space="preserve"> لاحظ أن تدهور النظم الإيكولوجية وفقدان التنوع البيولوجي تتزايد</w:t>
      </w:r>
      <w:r w:rsidR="00D766C1">
        <w:rPr>
          <w:rFonts w:hint="cs"/>
          <w:rtl/>
          <w:lang w:bidi="ar-EG"/>
        </w:rPr>
        <w:t xml:space="preserve"> بمعدل مزعج</w:t>
      </w:r>
      <w:r>
        <w:rPr>
          <w:rFonts w:hint="cs"/>
          <w:rtl/>
          <w:lang w:bidi="ar-EG"/>
        </w:rPr>
        <w:t xml:space="preserve">. وفي إطار سيناريوهات العمل كالمعتاد، من المتوقع </w:t>
      </w:r>
      <w:r w:rsidR="00D766C1">
        <w:rPr>
          <w:rFonts w:hint="cs"/>
          <w:rtl/>
          <w:lang w:bidi="ar-EG"/>
        </w:rPr>
        <w:t>فقدان نسبة أخرى قدرها</w:t>
      </w:r>
      <w:r>
        <w:rPr>
          <w:rFonts w:hint="cs"/>
          <w:rtl/>
          <w:lang w:bidi="ar-EG"/>
        </w:rPr>
        <w:t xml:space="preserve"> 11 في </w:t>
      </w:r>
      <w:r w:rsidR="001532CE">
        <w:rPr>
          <w:rFonts w:hint="cs"/>
          <w:rtl/>
          <w:lang w:bidi="ar-EG"/>
        </w:rPr>
        <w:t>ال</w:t>
      </w:r>
      <w:r>
        <w:rPr>
          <w:rFonts w:hint="cs"/>
          <w:rtl/>
          <w:lang w:bidi="ar-EG"/>
        </w:rPr>
        <w:t>مائة من التنوع البيولوجي.</w:t>
      </w:r>
    </w:p>
    <w:p w:rsidR="004F0A4B" w:rsidRDefault="004F0A4B" w:rsidP="00D766C1">
      <w:pPr>
        <w:bidi/>
        <w:spacing w:after="120" w:line="216" w:lineRule="auto"/>
        <w:jc w:val="both"/>
        <w:rPr>
          <w:rtl/>
          <w:lang w:bidi="ar-EG"/>
        </w:rPr>
      </w:pPr>
      <w:r>
        <w:rPr>
          <w:rFonts w:hint="cs"/>
          <w:rtl/>
          <w:lang w:bidi="ar-EG"/>
        </w:rPr>
        <w:t xml:space="preserve">وكان لتدهور الأراضي والنظم الإيكولوجية أثر بالفعل على وظائف النظم الإيكولوجيا </w:t>
      </w:r>
      <w:r w:rsidR="00D766C1">
        <w:rPr>
          <w:rFonts w:hint="cs"/>
          <w:rtl/>
          <w:lang w:bidi="ar-EG"/>
        </w:rPr>
        <w:t>على القارة الأفريقية</w:t>
      </w:r>
      <w:r>
        <w:rPr>
          <w:rFonts w:hint="cs"/>
          <w:rtl/>
          <w:lang w:bidi="ar-EG"/>
        </w:rPr>
        <w:t xml:space="preserve">، وتتزايد معدلات تدهور النظم الإيكولوجية وفقدان التنوع البيولوجي (برنامج الأمم المتحدة للبيئة </w:t>
      </w:r>
      <w:r>
        <w:rPr>
          <w:rtl/>
          <w:lang w:bidi="ar-EG"/>
        </w:rPr>
        <w:t>–</w:t>
      </w:r>
      <w:r>
        <w:rPr>
          <w:rFonts w:hint="cs"/>
          <w:rtl/>
          <w:lang w:bidi="ar-EG"/>
        </w:rPr>
        <w:t xml:space="preserve"> المركز العالمي لرصد الحفظ 2016، والمنبر الحكومي الدولي للعلوم والسياسات في مجال التنوع البيولوجي وخدمات النظم الإيكولوجية 2018).</w:t>
      </w:r>
    </w:p>
    <w:p w:rsidR="004F0A4B" w:rsidRDefault="004F0A4B" w:rsidP="00026C6B">
      <w:pPr>
        <w:bidi/>
        <w:spacing w:after="120" w:line="216" w:lineRule="auto"/>
        <w:jc w:val="both"/>
        <w:rPr>
          <w:rFonts w:hint="cs"/>
          <w:rtl/>
          <w:lang w:bidi="ar-EG"/>
        </w:rPr>
      </w:pPr>
      <w:r>
        <w:rPr>
          <w:rFonts w:hint="cs"/>
          <w:rtl/>
          <w:lang w:bidi="ar-EG"/>
        </w:rPr>
        <w:t xml:space="preserve">وتشير البيانات من </w:t>
      </w:r>
      <w:r w:rsidR="00026C6B">
        <w:rPr>
          <w:rFonts w:hint="cs"/>
          <w:rtl/>
          <w:lang w:bidi="ar-EG"/>
        </w:rPr>
        <w:t>الأطلس العالمي للتصحر</w:t>
      </w:r>
      <w:r w:rsidR="00026C6B">
        <w:rPr>
          <w:rStyle w:val="FootnoteReference"/>
          <w:rtl/>
          <w:lang w:bidi="ar-EG"/>
        </w:rPr>
        <w:footnoteReference w:id="4"/>
      </w:r>
      <w:r w:rsidR="00026C6B">
        <w:rPr>
          <w:rFonts w:hint="cs"/>
          <w:rtl/>
          <w:lang w:bidi="ar-EG"/>
        </w:rPr>
        <w:t xml:space="preserve"> ل</w:t>
      </w:r>
      <w:r>
        <w:rPr>
          <w:rFonts w:hint="cs"/>
          <w:rtl/>
          <w:lang w:bidi="ar-EG"/>
        </w:rPr>
        <w:t xml:space="preserve">مركز البحوث المشترك </w:t>
      </w:r>
      <w:r w:rsidR="00026C6B">
        <w:rPr>
          <w:rFonts w:hint="cs"/>
          <w:rtl/>
          <w:lang w:bidi="ar-EG"/>
        </w:rPr>
        <w:t>التابع للمفوضية</w:t>
      </w:r>
      <w:r>
        <w:rPr>
          <w:rFonts w:hint="cs"/>
          <w:rtl/>
          <w:lang w:bidi="ar-EG"/>
        </w:rPr>
        <w:t xml:space="preserve"> الأوروبي</w:t>
      </w:r>
      <w:r w:rsidR="00026C6B">
        <w:rPr>
          <w:rFonts w:hint="cs"/>
          <w:rtl/>
          <w:lang w:bidi="ar-EG"/>
        </w:rPr>
        <w:t>ة</w:t>
      </w:r>
      <w:r>
        <w:rPr>
          <w:rFonts w:hint="cs"/>
          <w:rtl/>
          <w:lang w:bidi="ar-EG"/>
        </w:rPr>
        <w:t xml:space="preserve"> إلى أن</w:t>
      </w:r>
      <w:r w:rsidR="00026C6B">
        <w:rPr>
          <w:rFonts w:hint="cs"/>
          <w:rtl/>
          <w:lang w:bidi="ar-EG"/>
        </w:rPr>
        <w:t xml:space="preserve"> في</w:t>
      </w:r>
      <w:r>
        <w:rPr>
          <w:rFonts w:hint="cs"/>
          <w:rtl/>
          <w:lang w:bidi="ar-EG"/>
        </w:rPr>
        <w:t xml:space="preserve"> </w:t>
      </w:r>
      <w:r w:rsidR="00026C6B">
        <w:rPr>
          <w:rFonts w:hint="cs"/>
          <w:rtl/>
          <w:lang w:bidi="ar-EG"/>
        </w:rPr>
        <w:t xml:space="preserve">ما نسبته 21,5 في المائة من </w:t>
      </w:r>
      <w:r>
        <w:rPr>
          <w:rFonts w:hint="cs"/>
          <w:rtl/>
          <w:lang w:bidi="ar-EG"/>
        </w:rPr>
        <w:t xml:space="preserve">الأراضي </w:t>
      </w:r>
      <w:r w:rsidR="00026C6B">
        <w:rPr>
          <w:rFonts w:hint="cs"/>
          <w:rtl/>
          <w:lang w:bidi="ar-EG"/>
        </w:rPr>
        <w:t xml:space="preserve">المزروعة </w:t>
      </w:r>
      <w:r>
        <w:rPr>
          <w:rFonts w:hint="cs"/>
          <w:rtl/>
          <w:lang w:bidi="ar-EG"/>
        </w:rPr>
        <w:t>في أفريقيا (</w:t>
      </w:r>
      <w:r w:rsidR="00026C6B">
        <w:rPr>
          <w:rFonts w:hint="cs"/>
          <w:rtl/>
          <w:lang w:bidi="ar-EG"/>
        </w:rPr>
        <w:t>بين السنوات 1999 و2013) انخفضت الإنتاجية أو تتعرض للضغط</w:t>
      </w:r>
      <w:r>
        <w:rPr>
          <w:rFonts w:hint="cs"/>
          <w:rtl/>
          <w:lang w:bidi="ar-EG"/>
        </w:rPr>
        <w:t>، وهي أعلى من المتوسط العالمي (20</w:t>
      </w:r>
      <w:r w:rsidR="00026C6B">
        <w:rPr>
          <w:rFonts w:ascii="Simplified Arabic" w:hAnsi="Simplified Arabic" w:hint="cs"/>
          <w:rtl/>
          <w:lang w:bidi="ar-EG"/>
        </w:rPr>
        <w:t>,</w:t>
      </w:r>
      <w:r>
        <w:rPr>
          <w:rFonts w:hint="cs"/>
          <w:rtl/>
          <w:lang w:bidi="ar-EG"/>
        </w:rPr>
        <w:t>3 في المائة). وبعض المناطق الأكثر تدهورا تشمل الهامش الجنوبي ل</w:t>
      </w:r>
      <w:r w:rsidR="00C35CB9">
        <w:rPr>
          <w:rFonts w:hint="cs"/>
          <w:rtl/>
          <w:lang w:bidi="ar-EG"/>
        </w:rPr>
        <w:t>ل</w:t>
      </w:r>
      <w:r>
        <w:rPr>
          <w:rFonts w:hint="cs"/>
          <w:rtl/>
          <w:lang w:bidi="ar-EG"/>
        </w:rPr>
        <w:t>ص</w:t>
      </w:r>
      <w:r w:rsidR="00C35CB9">
        <w:rPr>
          <w:rFonts w:hint="cs"/>
          <w:rtl/>
          <w:lang w:bidi="ar-EG"/>
        </w:rPr>
        <w:t>حراء الكبرى</w:t>
      </w:r>
      <w:r w:rsidR="00026C6B">
        <w:rPr>
          <w:rFonts w:hint="cs"/>
          <w:rtl/>
          <w:lang w:bidi="ar-EG"/>
        </w:rPr>
        <w:t xml:space="preserve"> </w:t>
      </w:r>
      <w:r w:rsidR="00C35CB9">
        <w:rPr>
          <w:rFonts w:hint="cs"/>
          <w:rtl/>
          <w:lang w:bidi="ar-EG"/>
        </w:rPr>
        <w:t xml:space="preserve">وبقعة من الأراضي المتدهورة عبر وسط أفريقيا، ومعظم مدغشقر، وبقاع متناثرة </w:t>
      </w:r>
      <w:r w:rsidR="00026C6B">
        <w:rPr>
          <w:rFonts w:hint="cs"/>
          <w:rtl/>
          <w:lang w:bidi="ar-EG"/>
        </w:rPr>
        <w:t xml:space="preserve">من الأراضي </w:t>
      </w:r>
      <w:r w:rsidR="00C35CB9">
        <w:rPr>
          <w:rFonts w:hint="cs"/>
          <w:rtl/>
          <w:lang w:bidi="ar-EG"/>
        </w:rPr>
        <w:t>في أمم شرق أفريقيا، وحزام مميز على طول الساحل الغربي لجنو</w:t>
      </w:r>
      <w:r w:rsidR="00026C6B">
        <w:rPr>
          <w:rFonts w:hint="cs"/>
          <w:rtl/>
          <w:lang w:bidi="ar-EG"/>
        </w:rPr>
        <w:t>ب</w:t>
      </w:r>
      <w:r w:rsidR="00C35CB9">
        <w:rPr>
          <w:rFonts w:hint="cs"/>
          <w:rtl/>
          <w:lang w:bidi="ar-EG"/>
        </w:rPr>
        <w:t xml:space="preserve"> أفريقيا، بما في ذلك المناطق الساحلية لناميبيا.</w:t>
      </w:r>
      <w:r w:rsidR="00C35CB9">
        <w:rPr>
          <w:rStyle w:val="FootnoteReference"/>
          <w:rtl/>
          <w:lang w:bidi="ar-EG"/>
        </w:rPr>
        <w:footnoteReference w:id="5"/>
      </w:r>
    </w:p>
    <w:p w:rsidR="00026C6B" w:rsidRDefault="00026C6B" w:rsidP="00F35207">
      <w:pPr>
        <w:bidi/>
        <w:spacing w:after="120" w:line="216" w:lineRule="auto"/>
        <w:jc w:val="both"/>
        <w:rPr>
          <w:lang w:bidi="ar-EG"/>
        </w:rPr>
      </w:pPr>
      <w:r>
        <w:rPr>
          <w:rFonts w:hint="cs"/>
          <w:rtl/>
          <w:lang w:bidi="ar-EG"/>
        </w:rPr>
        <w:t>ووفقا ل</w:t>
      </w:r>
      <w:r w:rsidR="00F35207">
        <w:rPr>
          <w:rFonts w:hint="cs"/>
          <w:rtl/>
          <w:lang w:bidi="ar-EG"/>
        </w:rPr>
        <w:t xml:space="preserve">أداة </w:t>
      </w:r>
      <w:r>
        <w:rPr>
          <w:rFonts w:hint="cs"/>
          <w:rtl/>
          <w:lang w:bidi="ar-EG"/>
        </w:rPr>
        <w:t>معهد الموارد العالمية</w:t>
      </w:r>
      <w:r w:rsidR="00F35207">
        <w:rPr>
          <w:rFonts w:hint="cs"/>
          <w:rtl/>
          <w:lang w:bidi="ar-EG"/>
        </w:rPr>
        <w:t xml:space="preserve"> لاستعادة الغابات والمناظر الطبيعية بشأن تقييم فرص استعادة المناظر الطبيعية للغابات، لدى أفريقيا أكبر مساحة لفرص استعادة المناظر الطبيعية للغابات. وهناك إمكانية لاستعادة أكثر من 720 مليون هكتار في أفريقيا، وهي مساحة تعادل تقريبا مساحة الفرصة الكاملة لأمريكا الشمالية والجنوبية معا. وتعتبر مدى الأراضي وتدهور النظم الإيكولوجية في أفريقيا كبيرا ويستحق استجابة فورية وطموحة. ويتمثل الهدف القاري لخطة العمل الأفريقية بشأن استعادة النظم الإيكولوجية في استعادة أكثر من 200 مليون هكتار بحلول عام 2030، وذلك بتكميل المبادرات القائمة مثل </w:t>
      </w:r>
      <w:r w:rsidR="00ED0D50">
        <w:rPr>
          <w:rFonts w:hint="cs"/>
          <w:rtl/>
          <w:lang w:bidi="ar-EG"/>
        </w:rPr>
        <w:t xml:space="preserve">المبادرة الأفريقية لاستعادة المناظر الطبيعية للغابات </w:t>
      </w:r>
      <w:r w:rsidR="00ED0D50">
        <w:rPr>
          <w:lang w:bidi="ar-EG"/>
        </w:rPr>
        <w:t>AFR100</w:t>
      </w:r>
      <w:r w:rsidR="00ED0D50">
        <w:rPr>
          <w:rFonts w:hint="cs"/>
          <w:rtl/>
          <w:lang w:bidi="ar-EG"/>
        </w:rPr>
        <w:t>)</w:t>
      </w:r>
      <w:r w:rsidR="00F35207">
        <w:rPr>
          <w:rFonts w:hint="cs"/>
          <w:rtl/>
          <w:lang w:bidi="ar-EG"/>
        </w:rPr>
        <w:t>.</w:t>
      </w:r>
    </w:p>
    <w:p w:rsidR="00C35CB9" w:rsidRDefault="00C35CB9" w:rsidP="00ED0D50">
      <w:pPr>
        <w:bidi/>
        <w:spacing w:after="120" w:line="216" w:lineRule="auto"/>
        <w:jc w:val="both"/>
        <w:rPr>
          <w:rtl/>
          <w:lang w:bidi="ar-EG"/>
        </w:rPr>
      </w:pPr>
      <w:r>
        <w:rPr>
          <w:rFonts w:hint="cs"/>
          <w:rtl/>
          <w:lang w:bidi="ar-EG"/>
        </w:rPr>
        <w:t xml:space="preserve">وفي أفريقيا، تشمل النظم الإيكولوجية </w:t>
      </w:r>
      <w:r w:rsidR="00ED0D50">
        <w:rPr>
          <w:rFonts w:hint="cs"/>
          <w:rtl/>
          <w:lang w:bidi="ar-EG"/>
        </w:rPr>
        <w:t>الأكثر تأثرا</w:t>
      </w:r>
      <w:r>
        <w:rPr>
          <w:rFonts w:hint="cs"/>
          <w:rtl/>
          <w:lang w:bidi="ar-EG"/>
        </w:rPr>
        <w:t xml:space="preserve"> بالتدهور ما يلي:</w:t>
      </w:r>
    </w:p>
    <w:p w:rsidR="003E35E6" w:rsidRPr="00ED0D50" w:rsidRDefault="00C35CB9" w:rsidP="00D90206">
      <w:pPr>
        <w:bidi/>
        <w:spacing w:after="120" w:line="216" w:lineRule="auto"/>
        <w:jc w:val="both"/>
        <w:rPr>
          <w:rFonts w:hint="cs"/>
          <w:i/>
          <w:iCs/>
          <w:rtl/>
          <w:lang w:bidi="ar-EG"/>
        </w:rPr>
      </w:pPr>
      <w:r w:rsidRPr="00AE60F9">
        <w:rPr>
          <w:rFonts w:hint="cs"/>
          <w:b/>
          <w:bCs/>
          <w:i/>
          <w:iCs/>
          <w:color w:val="0070C0"/>
          <w:rtl/>
          <w:lang w:bidi="ar-EG"/>
        </w:rPr>
        <w:t>الأراضي الرط</w:t>
      </w:r>
      <w:r w:rsidR="00FB2CD8" w:rsidRPr="00AE60F9">
        <w:rPr>
          <w:rFonts w:hint="cs"/>
          <w:b/>
          <w:bCs/>
          <w:i/>
          <w:iCs/>
          <w:color w:val="0070C0"/>
          <w:rtl/>
          <w:lang w:bidi="ar-EG"/>
        </w:rPr>
        <w:t>ب</w:t>
      </w:r>
      <w:r w:rsidRPr="00AE60F9">
        <w:rPr>
          <w:rFonts w:hint="cs"/>
          <w:b/>
          <w:bCs/>
          <w:i/>
          <w:iCs/>
          <w:color w:val="0070C0"/>
          <w:rtl/>
          <w:lang w:bidi="ar-EG"/>
        </w:rPr>
        <w:t>ة والأنها</w:t>
      </w:r>
      <w:r w:rsidR="00FB2CD8" w:rsidRPr="00AE60F9">
        <w:rPr>
          <w:rFonts w:hint="cs"/>
          <w:b/>
          <w:bCs/>
          <w:i/>
          <w:iCs/>
          <w:color w:val="0070C0"/>
          <w:rtl/>
          <w:lang w:bidi="ar-EG"/>
        </w:rPr>
        <w:t>ر</w:t>
      </w:r>
      <w:r>
        <w:rPr>
          <w:rFonts w:hint="cs"/>
          <w:rtl/>
          <w:lang w:bidi="ar-EG"/>
        </w:rPr>
        <w:t xml:space="preserve">: </w:t>
      </w:r>
      <w:r w:rsidRPr="00AE60F9">
        <w:rPr>
          <w:rFonts w:hint="cs"/>
          <w:i/>
          <w:iCs/>
          <w:rtl/>
          <w:lang w:bidi="ar-EG"/>
        </w:rPr>
        <w:t xml:space="preserve">النظم الإيكولوجية للمياه العذبة تعاني من </w:t>
      </w:r>
      <w:r w:rsidR="00DE20AA" w:rsidRPr="00AE60F9">
        <w:rPr>
          <w:rFonts w:hint="cs"/>
          <w:i/>
          <w:iCs/>
          <w:rtl/>
          <w:lang w:bidi="ar-EG"/>
        </w:rPr>
        <w:t>ت</w:t>
      </w:r>
      <w:r w:rsidRPr="00AE60F9">
        <w:rPr>
          <w:rFonts w:hint="cs"/>
          <w:i/>
          <w:iCs/>
          <w:rtl/>
          <w:lang w:bidi="ar-EG"/>
        </w:rPr>
        <w:t xml:space="preserve">هديد </w:t>
      </w:r>
      <w:r w:rsidR="00ED0D50">
        <w:rPr>
          <w:rFonts w:hint="cs"/>
          <w:i/>
          <w:iCs/>
          <w:rtl/>
          <w:lang w:bidi="ar-EG"/>
        </w:rPr>
        <w:t>كبير</w:t>
      </w:r>
      <w:r w:rsidRPr="00AE60F9">
        <w:rPr>
          <w:rFonts w:hint="cs"/>
          <w:i/>
          <w:iCs/>
          <w:rtl/>
          <w:lang w:bidi="ar-EG"/>
        </w:rPr>
        <w:t xml:space="preserve"> من العوامل المختلفة التي يسببها الإنسان مثل تغير المناخ، و</w:t>
      </w:r>
      <w:r w:rsidR="00ED0D50">
        <w:rPr>
          <w:rFonts w:hint="cs"/>
          <w:i/>
          <w:iCs/>
          <w:rtl/>
          <w:lang w:bidi="ar-EG"/>
        </w:rPr>
        <w:t>التطوير غير المستدام للبنية التحتية</w:t>
      </w:r>
      <w:r w:rsidRPr="00AE60F9">
        <w:rPr>
          <w:rFonts w:hint="cs"/>
          <w:i/>
          <w:iCs/>
          <w:rtl/>
          <w:lang w:bidi="ar-EG"/>
        </w:rPr>
        <w:t xml:space="preserve">، والتحضر، والسياحة، والتعدين والكثير من أنشطة التنمية </w:t>
      </w:r>
      <w:r w:rsidR="00ED0D50">
        <w:rPr>
          <w:rFonts w:hint="cs"/>
          <w:i/>
          <w:iCs/>
          <w:rtl/>
          <w:lang w:bidi="ar-EG"/>
        </w:rPr>
        <w:t xml:space="preserve">الأخرى </w:t>
      </w:r>
      <w:r w:rsidRPr="00AE60F9">
        <w:rPr>
          <w:rFonts w:hint="cs"/>
          <w:i/>
          <w:iCs/>
          <w:rtl/>
          <w:lang w:bidi="ar-EG"/>
        </w:rPr>
        <w:t xml:space="preserve">غير </w:t>
      </w:r>
      <w:r w:rsidR="002E40B3">
        <w:rPr>
          <w:rFonts w:hint="cs"/>
          <w:i/>
          <w:iCs/>
          <w:rtl/>
          <w:lang w:bidi="ar-EG"/>
        </w:rPr>
        <w:t xml:space="preserve">السليمة وغير </w:t>
      </w:r>
      <w:r w:rsidRPr="00AE60F9">
        <w:rPr>
          <w:rFonts w:hint="cs"/>
          <w:i/>
          <w:iCs/>
          <w:rtl/>
          <w:lang w:bidi="ar-EG"/>
        </w:rPr>
        <w:t>المخطط</w:t>
      </w:r>
      <w:r w:rsidR="00DE20AA" w:rsidRPr="00AE60F9">
        <w:rPr>
          <w:rFonts w:hint="cs"/>
          <w:i/>
          <w:iCs/>
          <w:rtl/>
          <w:lang w:bidi="ar-EG"/>
        </w:rPr>
        <w:t>ة</w:t>
      </w:r>
      <w:r w:rsidRPr="00AE60F9">
        <w:rPr>
          <w:rFonts w:hint="cs"/>
          <w:i/>
          <w:iCs/>
          <w:rtl/>
          <w:lang w:bidi="ar-EG"/>
        </w:rPr>
        <w:t xml:space="preserve"> على نحو سليم، مما يؤدي إلى فقدان التنوع البيولوجي وضرر كثيف</w:t>
      </w:r>
      <w:r w:rsidR="00ED0D50">
        <w:rPr>
          <w:rFonts w:hint="cs"/>
          <w:i/>
          <w:iCs/>
          <w:rtl/>
          <w:lang w:bidi="ar-EG"/>
        </w:rPr>
        <w:t xml:space="preserve"> على النظم الإيكولوجية الرئيسية</w:t>
      </w:r>
      <w:r w:rsidR="00DE20AA" w:rsidRPr="00AE60F9">
        <w:rPr>
          <w:rFonts w:hint="cs"/>
          <w:i/>
          <w:iCs/>
          <w:rtl/>
          <w:lang w:bidi="ar-EG"/>
        </w:rPr>
        <w:t xml:space="preserve">. </w:t>
      </w:r>
      <w:r w:rsidR="00AA27D9" w:rsidRPr="00AE60F9">
        <w:rPr>
          <w:rFonts w:hint="cs"/>
          <w:i/>
          <w:iCs/>
          <w:rtl/>
          <w:lang w:bidi="ar-EG"/>
        </w:rPr>
        <w:t>ويقع عدد من الأنهار الأفريقية تحت تهديد من الطاقة الكهرومائية</w:t>
      </w:r>
      <w:r w:rsidR="00ED0D50">
        <w:rPr>
          <w:rFonts w:hint="cs"/>
          <w:i/>
          <w:iCs/>
          <w:rtl/>
          <w:lang w:bidi="ar-EG"/>
        </w:rPr>
        <w:t xml:space="preserve"> والري،</w:t>
      </w:r>
      <w:r w:rsidR="00AA27D9" w:rsidRPr="00AE60F9">
        <w:rPr>
          <w:rFonts w:hint="cs"/>
          <w:i/>
          <w:iCs/>
          <w:rtl/>
          <w:lang w:bidi="ar-EG"/>
        </w:rPr>
        <w:t xml:space="preserve"> والتلوث</w:t>
      </w:r>
      <w:r w:rsidR="00ED0D50">
        <w:rPr>
          <w:rFonts w:hint="cs"/>
          <w:i/>
          <w:iCs/>
          <w:rtl/>
          <w:lang w:bidi="ar-EG"/>
        </w:rPr>
        <w:t>،</w:t>
      </w:r>
      <w:r w:rsidR="00AA27D9" w:rsidRPr="00AE60F9">
        <w:rPr>
          <w:rFonts w:hint="cs"/>
          <w:i/>
          <w:iCs/>
          <w:rtl/>
          <w:lang w:bidi="ar-EG"/>
        </w:rPr>
        <w:t xml:space="preserve"> </w:t>
      </w:r>
      <w:r w:rsidR="00ED0D50">
        <w:rPr>
          <w:rFonts w:hint="cs"/>
          <w:i/>
          <w:iCs/>
          <w:rtl/>
          <w:lang w:bidi="ar-EG"/>
        </w:rPr>
        <w:t>والتحات</w:t>
      </w:r>
      <w:r w:rsidR="00AA27D9" w:rsidRPr="00AE60F9">
        <w:rPr>
          <w:rFonts w:hint="cs"/>
          <w:i/>
          <w:iCs/>
          <w:rtl/>
          <w:lang w:bidi="ar-EG"/>
        </w:rPr>
        <w:t xml:space="preserve">، وتعديات البشر والأنواع الغازية. وهناك حاجة إلى أن </w:t>
      </w:r>
      <w:r w:rsidR="002E40B3">
        <w:rPr>
          <w:rFonts w:hint="cs"/>
          <w:i/>
          <w:iCs/>
          <w:rtl/>
          <w:lang w:bidi="ar-EG"/>
        </w:rPr>
        <w:t>يتخذ</w:t>
      </w:r>
      <w:r w:rsidR="00AA27D9" w:rsidRPr="00AE60F9">
        <w:rPr>
          <w:rFonts w:hint="cs"/>
          <w:i/>
          <w:iCs/>
          <w:rtl/>
          <w:lang w:bidi="ar-EG"/>
        </w:rPr>
        <w:t xml:space="preserve"> جميع أصحاب ال</w:t>
      </w:r>
      <w:r w:rsidR="00ED0D50">
        <w:rPr>
          <w:rFonts w:hint="cs"/>
          <w:i/>
          <w:iCs/>
          <w:rtl/>
          <w:lang w:bidi="ar-EG"/>
        </w:rPr>
        <w:t>مصلحة إجراءات استباقية</w:t>
      </w:r>
      <w:r w:rsidR="00AA27D9" w:rsidRPr="00AE60F9">
        <w:rPr>
          <w:rFonts w:hint="cs"/>
          <w:i/>
          <w:iCs/>
          <w:rtl/>
          <w:lang w:bidi="ar-EG"/>
        </w:rPr>
        <w:t>، حتى إذا تضمنت تضحيات، لإدارة الأنهار الأفريقية وحمايتها وحفظها واستعادتها حتى تصبح موارها مستدامة للاستخدام في المستقبل. وتواجه بحيرات عديدة في أفريقيا ضغوطا غير مسبوقة من التلوث من الأراضي</w:t>
      </w:r>
      <w:r w:rsidR="002E40B3">
        <w:rPr>
          <w:rFonts w:hint="cs"/>
          <w:i/>
          <w:iCs/>
          <w:rtl/>
          <w:lang w:bidi="ar-EG"/>
        </w:rPr>
        <w:t xml:space="preserve"> بما في ذلك </w:t>
      </w:r>
      <w:r w:rsidR="002E40B3" w:rsidRPr="00AE60F9">
        <w:rPr>
          <w:rFonts w:hint="cs"/>
          <w:i/>
          <w:iCs/>
          <w:rtl/>
          <w:lang w:bidi="ar-EG"/>
        </w:rPr>
        <w:t xml:space="preserve">تلوث المغذيات من جراء الأسمدة، </w:t>
      </w:r>
      <w:r w:rsidR="00AA27D9" w:rsidRPr="00AE60F9">
        <w:rPr>
          <w:rFonts w:hint="cs"/>
          <w:i/>
          <w:iCs/>
          <w:rtl/>
          <w:lang w:bidi="ar-EG"/>
        </w:rPr>
        <w:t xml:space="preserve">والاستخدام غير المستدام </w:t>
      </w:r>
      <w:r w:rsidR="00ED0D50">
        <w:rPr>
          <w:rFonts w:hint="cs"/>
          <w:i/>
          <w:iCs/>
          <w:rtl/>
          <w:lang w:bidi="ar-EG"/>
        </w:rPr>
        <w:t xml:space="preserve">الذي يعيق </w:t>
      </w:r>
      <w:r w:rsidR="00AA27D9" w:rsidRPr="00AE60F9">
        <w:rPr>
          <w:rFonts w:hint="cs"/>
          <w:i/>
          <w:iCs/>
          <w:rtl/>
          <w:lang w:bidi="ar-EG"/>
        </w:rPr>
        <w:t>عملي</w:t>
      </w:r>
      <w:r w:rsidR="002E40B3">
        <w:rPr>
          <w:rFonts w:hint="cs"/>
          <w:i/>
          <w:iCs/>
          <w:rtl/>
          <w:lang w:bidi="ar-EG"/>
        </w:rPr>
        <w:t>ات</w:t>
      </w:r>
      <w:r w:rsidR="00AA27D9" w:rsidRPr="00AE60F9">
        <w:rPr>
          <w:rFonts w:hint="cs"/>
          <w:i/>
          <w:iCs/>
          <w:rtl/>
          <w:lang w:bidi="ar-EG"/>
        </w:rPr>
        <w:t xml:space="preserve"> تجديدها الطبيعية. ويشكل إد</w:t>
      </w:r>
      <w:r w:rsidR="002E40B3">
        <w:rPr>
          <w:rFonts w:hint="cs"/>
          <w:i/>
          <w:iCs/>
          <w:rtl/>
          <w:lang w:bidi="ar-EG"/>
        </w:rPr>
        <w:t>خ</w:t>
      </w:r>
      <w:r w:rsidR="00AA27D9" w:rsidRPr="00AE60F9">
        <w:rPr>
          <w:rFonts w:hint="cs"/>
          <w:i/>
          <w:iCs/>
          <w:rtl/>
          <w:lang w:bidi="ar-EG"/>
        </w:rPr>
        <w:t xml:space="preserve">ال الأنواع الغازية، مثل أسماك الفرخ النيلي في بحيرة فيكتوريا والأعشاب الزنبقية المائية في العديد من البحيرات، تشكل تهديدا رئيسيا </w:t>
      </w:r>
      <w:r w:rsidR="002E40B3">
        <w:rPr>
          <w:rFonts w:hint="cs"/>
          <w:i/>
          <w:iCs/>
          <w:rtl/>
          <w:lang w:bidi="ar-EG"/>
        </w:rPr>
        <w:t>ل</w:t>
      </w:r>
      <w:r w:rsidR="00AA27D9" w:rsidRPr="00AE60F9">
        <w:rPr>
          <w:rFonts w:hint="cs"/>
          <w:i/>
          <w:iCs/>
          <w:rtl/>
          <w:lang w:bidi="ar-EG"/>
        </w:rPr>
        <w:t>لأنواع المتوطنة. و</w:t>
      </w:r>
      <w:r w:rsidR="0074229A" w:rsidRPr="00AE60F9">
        <w:rPr>
          <w:rFonts w:hint="cs"/>
          <w:i/>
          <w:iCs/>
          <w:rtl/>
          <w:lang w:bidi="ar-EG"/>
        </w:rPr>
        <w:t>تتعرض النظم الإيكولوجية للأنهار أيضا للتهديد من مختلف الأنشطة بما فيها تغيير التدفق (مثلا بناء السدود، والري)، و</w:t>
      </w:r>
      <w:r w:rsidR="002E40B3">
        <w:rPr>
          <w:rFonts w:hint="cs"/>
          <w:i/>
          <w:iCs/>
          <w:rtl/>
          <w:lang w:bidi="ar-EG"/>
        </w:rPr>
        <w:t>الإدارة السيئة لمستجمعات المياه</w:t>
      </w:r>
      <w:r w:rsidR="0074229A" w:rsidRPr="00AE60F9">
        <w:rPr>
          <w:rFonts w:hint="cs"/>
          <w:i/>
          <w:iCs/>
          <w:rtl/>
          <w:lang w:bidi="ar-EG"/>
        </w:rPr>
        <w:t xml:space="preserve">. </w:t>
      </w:r>
      <w:r w:rsidR="002E40B3">
        <w:rPr>
          <w:rFonts w:hint="cs"/>
          <w:i/>
          <w:iCs/>
          <w:rtl/>
          <w:lang w:bidi="ar-EG"/>
        </w:rPr>
        <w:t xml:space="preserve">وتشمل الأمثلة على أكثر </w:t>
      </w:r>
      <w:r w:rsidR="002E40B3">
        <w:rPr>
          <w:rFonts w:hint="cs"/>
          <w:i/>
          <w:iCs/>
          <w:rtl/>
          <w:lang w:bidi="ar-EG"/>
        </w:rPr>
        <w:lastRenderedPageBreak/>
        <w:t xml:space="preserve">الأراضي الرطبة والأنهاء المتدهورة في أفريقيا </w:t>
      </w:r>
      <w:r w:rsidR="0074229A" w:rsidRPr="00AE60F9">
        <w:rPr>
          <w:rFonts w:hint="cs"/>
          <w:i/>
          <w:iCs/>
          <w:rtl/>
          <w:lang w:bidi="ar-EG"/>
        </w:rPr>
        <w:t>منطقة وسط بوتيتي في شمال وسط بوتسوانا، حول نهو بوتيتيا</w:t>
      </w:r>
      <w:r w:rsidR="00D90206">
        <w:rPr>
          <w:rFonts w:hint="cs"/>
          <w:i/>
          <w:iCs/>
          <w:rtl/>
          <w:lang w:bidi="ar-EG"/>
        </w:rPr>
        <w:t>،</w:t>
      </w:r>
      <w:r w:rsidR="0074229A" w:rsidRPr="00AE60F9">
        <w:rPr>
          <w:rFonts w:hint="cs"/>
          <w:i/>
          <w:iCs/>
          <w:rtl/>
          <w:lang w:bidi="ar-EG"/>
        </w:rPr>
        <w:t xml:space="preserve"> </w:t>
      </w:r>
      <w:r w:rsidR="00D90206">
        <w:rPr>
          <w:rFonts w:hint="cs"/>
          <w:i/>
          <w:iCs/>
          <w:rtl/>
          <w:lang w:bidi="ar-EG"/>
        </w:rPr>
        <w:t>و</w:t>
      </w:r>
      <w:r w:rsidR="0074229A" w:rsidRPr="00AE60F9">
        <w:rPr>
          <w:rFonts w:hint="cs"/>
          <w:i/>
          <w:iCs/>
          <w:rtl/>
          <w:lang w:bidi="ar-EG"/>
        </w:rPr>
        <w:t xml:space="preserve">نهر النيجر </w:t>
      </w:r>
      <w:r w:rsidR="00D90206">
        <w:rPr>
          <w:rFonts w:hint="cs"/>
          <w:i/>
          <w:iCs/>
          <w:rtl/>
          <w:lang w:bidi="ar-EG"/>
        </w:rPr>
        <w:t>الملوث</w:t>
      </w:r>
      <w:r w:rsidR="0074229A" w:rsidRPr="00AE60F9">
        <w:rPr>
          <w:rFonts w:hint="cs"/>
          <w:i/>
          <w:iCs/>
          <w:rtl/>
          <w:lang w:bidi="ar-EG"/>
        </w:rPr>
        <w:t xml:space="preserve"> بأكثر من 2200 متر معكب من النفايات الصناعية من</w:t>
      </w:r>
      <w:r w:rsidR="00D90206">
        <w:rPr>
          <w:rFonts w:hint="cs"/>
          <w:i/>
          <w:iCs/>
          <w:rtl/>
          <w:lang w:bidi="ar-EG"/>
        </w:rPr>
        <w:t xml:space="preserve"> </w:t>
      </w:r>
      <w:r w:rsidR="0074229A" w:rsidRPr="00AE60F9">
        <w:rPr>
          <w:rFonts w:hint="cs"/>
          <w:i/>
          <w:iCs/>
          <w:rtl/>
          <w:lang w:bidi="ar-EG"/>
        </w:rPr>
        <w:t>مدابغ الجلود، ومصانع الصابون والزيوت، ومياه الصرف الصحي التي تحتوي على الصبغات</w:t>
      </w:r>
      <w:r w:rsidR="00FB2CD8" w:rsidRPr="00AE60F9">
        <w:rPr>
          <w:rFonts w:hint="cs"/>
          <w:i/>
          <w:iCs/>
          <w:rtl/>
          <w:lang w:bidi="ar-EG"/>
        </w:rPr>
        <w:t>، والملوثات ال</w:t>
      </w:r>
      <w:r w:rsidR="00D90206">
        <w:rPr>
          <w:rFonts w:hint="cs"/>
          <w:i/>
          <w:iCs/>
          <w:rtl/>
          <w:lang w:bidi="ar-EG"/>
        </w:rPr>
        <w:t>ك</w:t>
      </w:r>
      <w:r w:rsidR="00FB2CD8" w:rsidRPr="00AE60F9">
        <w:rPr>
          <w:rFonts w:hint="cs"/>
          <w:i/>
          <w:iCs/>
          <w:rtl/>
          <w:lang w:bidi="ar-EG"/>
        </w:rPr>
        <w:t>يميائية، والمعادن الثقيلة.</w:t>
      </w:r>
      <w:r w:rsidR="00FB2CD8" w:rsidRPr="00AE60F9">
        <w:rPr>
          <w:i/>
          <w:iCs/>
          <w:lang w:bidi="ar-EG"/>
        </w:rPr>
        <w:t xml:space="preserve"> </w:t>
      </w:r>
      <w:r w:rsidR="00FB2CD8" w:rsidRPr="00AE60F9">
        <w:rPr>
          <w:rFonts w:hint="cs"/>
          <w:i/>
          <w:iCs/>
          <w:rtl/>
          <w:lang w:bidi="ar-EG"/>
        </w:rPr>
        <w:t>ومواقع الأراضي الرطبة بما فيها بعض مواقع رامسار مثل موقع رامسار في موني-</w:t>
      </w:r>
      <w:r w:rsidR="00D90206">
        <w:rPr>
          <w:rFonts w:hint="cs"/>
          <w:i/>
          <w:iCs/>
          <w:rtl/>
          <w:lang w:bidi="ar-EG"/>
        </w:rPr>
        <w:t xml:space="preserve"> </w:t>
      </w:r>
      <w:r w:rsidR="00FB2CD8" w:rsidRPr="00AE60F9">
        <w:rPr>
          <w:rFonts w:hint="cs"/>
          <w:i/>
          <w:iCs/>
          <w:rtl/>
          <w:lang w:bidi="ar-EG"/>
        </w:rPr>
        <w:t>بومادزي في غان</w:t>
      </w:r>
      <w:r w:rsidR="00D90206">
        <w:rPr>
          <w:rFonts w:hint="cs"/>
          <w:i/>
          <w:iCs/>
          <w:rtl/>
          <w:lang w:bidi="ar-EG"/>
        </w:rPr>
        <w:t>ا تتعرض أيضا للتهديد من التعدين والممارسات الزراعية السيئة</w:t>
      </w:r>
      <w:r w:rsidR="00FB2CD8" w:rsidRPr="00AE60F9">
        <w:rPr>
          <w:rFonts w:hint="cs"/>
          <w:i/>
          <w:iCs/>
          <w:rtl/>
          <w:lang w:bidi="ar-EG"/>
        </w:rPr>
        <w:t>. وفي ج</w:t>
      </w:r>
      <w:r w:rsidR="00D90206">
        <w:rPr>
          <w:rFonts w:hint="cs"/>
          <w:i/>
          <w:iCs/>
          <w:rtl/>
          <w:lang w:bidi="ar-EG"/>
        </w:rPr>
        <w:t>نوب أفريقيا، من بين حوالي 800 نو</w:t>
      </w:r>
      <w:r w:rsidR="00FB2CD8" w:rsidRPr="00AE60F9">
        <w:rPr>
          <w:rFonts w:hint="cs"/>
          <w:i/>
          <w:iCs/>
          <w:rtl/>
          <w:lang w:bidi="ar-EG"/>
        </w:rPr>
        <w:t>ع</w:t>
      </w:r>
      <w:r w:rsidR="00D90206">
        <w:rPr>
          <w:rFonts w:hint="cs"/>
          <w:i/>
          <w:iCs/>
          <w:rtl/>
          <w:lang w:bidi="ar-EG"/>
        </w:rPr>
        <w:t>ا</w:t>
      </w:r>
      <w:r w:rsidR="00FB2CD8" w:rsidRPr="00AE60F9">
        <w:rPr>
          <w:rFonts w:hint="cs"/>
          <w:i/>
          <w:iCs/>
          <w:rtl/>
          <w:lang w:bidi="ar-EG"/>
        </w:rPr>
        <w:t xml:space="preserve"> من النظم الإيكولوجية للأراضي الرطبة، يتعرض </w:t>
      </w:r>
      <w:r w:rsidR="00AF71B2" w:rsidRPr="00AE60F9">
        <w:rPr>
          <w:rFonts w:hint="cs"/>
          <w:i/>
          <w:iCs/>
          <w:rtl/>
          <w:lang w:bidi="ar-EG"/>
        </w:rPr>
        <w:t>ما نسبته 65 في المائة لل</w:t>
      </w:r>
      <w:r w:rsidR="00FB2CD8" w:rsidRPr="00AE60F9">
        <w:rPr>
          <w:rFonts w:hint="cs"/>
          <w:i/>
          <w:iCs/>
          <w:rtl/>
          <w:lang w:bidi="ar-EG"/>
        </w:rPr>
        <w:t>تهديد مع ما نسبته 48 في المائة تهديدا حرجا، و12 في المائة معرضة للانقراض و5 في المائة ضعيفة.</w:t>
      </w:r>
    </w:p>
    <w:p w:rsidR="00FB2CD8" w:rsidRDefault="00FB2CD8" w:rsidP="006962E9">
      <w:pPr>
        <w:bidi/>
        <w:spacing w:after="120" w:line="216" w:lineRule="auto"/>
        <w:jc w:val="both"/>
        <w:rPr>
          <w:lang w:bidi="ar-EG"/>
        </w:rPr>
      </w:pPr>
      <w:r w:rsidRPr="00B73E5A">
        <w:rPr>
          <w:rFonts w:hint="cs"/>
          <w:b/>
          <w:bCs/>
          <w:i/>
          <w:iCs/>
          <w:color w:val="0070C0"/>
          <w:rtl/>
          <w:lang w:bidi="ar-EG"/>
        </w:rPr>
        <w:t>النظم الإيكولوجية للغابات</w:t>
      </w:r>
      <w:r w:rsidRPr="00B73E5A">
        <w:rPr>
          <w:rFonts w:hint="cs"/>
          <w:i/>
          <w:iCs/>
          <w:rtl/>
          <w:lang w:bidi="ar-EG"/>
        </w:rPr>
        <w:t>:</w:t>
      </w:r>
      <w:r>
        <w:rPr>
          <w:rFonts w:hint="cs"/>
          <w:rtl/>
          <w:lang w:bidi="ar-EG"/>
        </w:rPr>
        <w:t xml:space="preserve"> </w:t>
      </w:r>
      <w:r w:rsidRPr="00AE60F9">
        <w:rPr>
          <w:rFonts w:hint="cs"/>
          <w:i/>
          <w:iCs/>
          <w:rtl/>
          <w:lang w:bidi="ar-EG"/>
        </w:rPr>
        <w:t xml:space="preserve">وفقا لمنظمة الأغذية والزراعة (الفاو) (2016)، عانت أفريقيا من أكبر </w:t>
      </w:r>
      <w:r w:rsidR="00A05D18" w:rsidRPr="00AE60F9">
        <w:rPr>
          <w:rFonts w:hint="cs"/>
          <w:i/>
          <w:iCs/>
          <w:rtl/>
          <w:lang w:bidi="ar-EG"/>
        </w:rPr>
        <w:t>خسارة</w:t>
      </w:r>
      <w:r w:rsidRPr="00AE60F9">
        <w:rPr>
          <w:rFonts w:hint="cs"/>
          <w:i/>
          <w:iCs/>
          <w:rtl/>
          <w:lang w:bidi="ar-EG"/>
        </w:rPr>
        <w:t xml:space="preserve"> في مساحة الغابات من عام 1990 إلى عام 2015 بالمقارنة إلى بقية العالم، بالرغم من أن معدل الخسارة في الغابات في </w:t>
      </w:r>
      <w:r w:rsidR="00D90206">
        <w:rPr>
          <w:rFonts w:hint="cs"/>
          <w:i/>
          <w:iCs/>
          <w:rtl/>
          <w:lang w:bidi="ar-EG"/>
        </w:rPr>
        <w:t>المنطقة قد انخفض</w:t>
      </w:r>
      <w:r w:rsidRPr="00AE60F9">
        <w:rPr>
          <w:rFonts w:hint="cs"/>
          <w:i/>
          <w:iCs/>
          <w:rtl/>
          <w:lang w:bidi="ar-EG"/>
        </w:rPr>
        <w:t xml:space="preserve"> بدرجة كبيرة من عام 2010 إلى عام 2015، بينما انخفضت مساحة الفرد من الغابات من 0.8 هكتارا إلى 0.6 هكتارا للفرد. ويسبب التدهور في الغابات أنشطة البشر بدرجة كبيرة، مثل: الرعي ال</w:t>
      </w:r>
      <w:r w:rsidR="00D90206">
        <w:rPr>
          <w:rFonts w:hint="cs"/>
          <w:i/>
          <w:iCs/>
          <w:rtl/>
          <w:lang w:bidi="ar-EG"/>
        </w:rPr>
        <w:t>مفرط</w:t>
      </w:r>
      <w:r w:rsidRPr="00AE60F9">
        <w:rPr>
          <w:rFonts w:hint="cs"/>
          <w:i/>
          <w:iCs/>
          <w:rtl/>
          <w:lang w:bidi="ar-EG"/>
        </w:rPr>
        <w:t xml:space="preserve">، والتوسع في الزراعة، والاستغلال الجائر، وإزالة الغابات. وبصفة خاصة، </w:t>
      </w:r>
      <w:r w:rsidR="001532CE" w:rsidRPr="00AE60F9">
        <w:rPr>
          <w:rFonts w:hint="cs"/>
          <w:i/>
          <w:iCs/>
          <w:rtl/>
          <w:lang w:bidi="ar-EG"/>
        </w:rPr>
        <w:t xml:space="preserve">فقد سببت أنشطة الزراعة </w:t>
      </w:r>
      <w:r w:rsidR="00A05D18" w:rsidRPr="00AE60F9">
        <w:rPr>
          <w:rFonts w:hint="cs"/>
          <w:i/>
          <w:iCs/>
          <w:rtl/>
          <w:lang w:bidi="ar-EG"/>
        </w:rPr>
        <w:t>ال</w:t>
      </w:r>
      <w:r w:rsidR="001532CE" w:rsidRPr="00AE60F9">
        <w:rPr>
          <w:rFonts w:hint="cs"/>
          <w:i/>
          <w:iCs/>
          <w:rtl/>
          <w:lang w:bidi="ar-EG"/>
        </w:rPr>
        <w:t>صغيرة ال</w:t>
      </w:r>
      <w:r w:rsidR="00A05D18" w:rsidRPr="00AE60F9">
        <w:rPr>
          <w:rFonts w:hint="cs"/>
          <w:i/>
          <w:iCs/>
          <w:rtl/>
          <w:lang w:bidi="ar-EG"/>
        </w:rPr>
        <w:t>نطاق</w:t>
      </w:r>
      <w:r w:rsidR="001532CE" w:rsidRPr="00AE60F9">
        <w:rPr>
          <w:rFonts w:hint="cs"/>
          <w:i/>
          <w:iCs/>
          <w:rtl/>
          <w:lang w:bidi="ar-EG"/>
        </w:rPr>
        <w:t xml:space="preserve"> في المناطق الجافة أكبر الآثار على تدهور الغطاء النباتي. </w:t>
      </w:r>
      <w:r w:rsidR="00C202AF" w:rsidRPr="00AE60F9">
        <w:rPr>
          <w:rFonts w:hint="cs"/>
          <w:i/>
          <w:iCs/>
          <w:rtl/>
          <w:lang w:bidi="ar-EG"/>
        </w:rPr>
        <w:t>ولوحظ التغير في غطاء الغابات في كثير من البلدان الأفريقية (</w:t>
      </w:r>
      <w:r w:rsidR="00D90206">
        <w:rPr>
          <w:rFonts w:hint="cs"/>
          <w:i/>
          <w:iCs/>
          <w:rtl/>
          <w:lang w:bidi="ar-EG"/>
        </w:rPr>
        <w:t xml:space="preserve">مثلا، </w:t>
      </w:r>
      <w:r w:rsidR="00C202AF" w:rsidRPr="00AE60F9">
        <w:rPr>
          <w:rFonts w:hint="cs"/>
          <w:i/>
          <w:iCs/>
          <w:rtl/>
          <w:lang w:bidi="ar-EG"/>
        </w:rPr>
        <w:t>في غينيا الاستوائية</w:t>
      </w:r>
      <w:r w:rsidR="00D90206">
        <w:rPr>
          <w:rFonts w:hint="cs"/>
          <w:i/>
          <w:iCs/>
          <w:rtl/>
          <w:lang w:bidi="ar-EG"/>
        </w:rPr>
        <w:t>،</w:t>
      </w:r>
      <w:r w:rsidR="00C202AF" w:rsidRPr="00AE60F9">
        <w:rPr>
          <w:rFonts w:hint="cs"/>
          <w:i/>
          <w:iCs/>
          <w:rtl/>
          <w:lang w:bidi="ar-EG"/>
        </w:rPr>
        <w:t xml:space="preserve"> إذ أن حوالي 60 في المائة من غابات الأراضي المنخفضة الأصلية</w:t>
      </w:r>
      <w:r w:rsidR="00D90206">
        <w:rPr>
          <w:rFonts w:hint="cs"/>
          <w:i/>
          <w:iCs/>
          <w:rtl/>
          <w:lang w:bidi="ar-EG"/>
        </w:rPr>
        <w:t xml:space="preserve"> في ج</w:t>
      </w:r>
      <w:r w:rsidR="00034811">
        <w:rPr>
          <w:rFonts w:hint="cs"/>
          <w:i/>
          <w:iCs/>
          <w:rtl/>
          <w:lang w:bidi="ar-EG"/>
        </w:rPr>
        <w:t>ز</w:t>
      </w:r>
      <w:r w:rsidR="00D90206">
        <w:rPr>
          <w:rFonts w:hint="cs"/>
          <w:i/>
          <w:iCs/>
          <w:rtl/>
          <w:lang w:bidi="ar-EG"/>
        </w:rPr>
        <w:t>يرة بيوكو</w:t>
      </w:r>
      <w:r w:rsidR="00C202AF" w:rsidRPr="00AE60F9">
        <w:rPr>
          <w:rFonts w:hint="cs"/>
          <w:i/>
          <w:iCs/>
          <w:rtl/>
          <w:lang w:bidi="ar-EG"/>
        </w:rPr>
        <w:t xml:space="preserve"> تم إزالتها</w:t>
      </w:r>
      <w:r w:rsidR="00D90206">
        <w:rPr>
          <w:rFonts w:hint="cs"/>
          <w:i/>
          <w:iCs/>
          <w:rtl/>
          <w:lang w:bidi="ar-EG"/>
        </w:rPr>
        <w:t xml:space="preserve"> </w:t>
      </w:r>
      <w:r w:rsidR="00C202AF" w:rsidRPr="00AE60F9">
        <w:rPr>
          <w:rFonts w:hint="cs"/>
          <w:i/>
          <w:iCs/>
          <w:rtl/>
          <w:lang w:bidi="ar-EG"/>
        </w:rPr>
        <w:t>لزراعة الكاكاو ومحاصيل استوائية أخرى</w:t>
      </w:r>
      <w:r w:rsidR="00034811">
        <w:rPr>
          <w:rFonts w:hint="cs"/>
          <w:i/>
          <w:iCs/>
          <w:rtl/>
          <w:lang w:bidi="ar-EG"/>
        </w:rPr>
        <w:t>؛</w:t>
      </w:r>
      <w:r w:rsidR="00C202AF" w:rsidRPr="00AE60F9">
        <w:rPr>
          <w:rFonts w:hint="cs"/>
          <w:i/>
          <w:iCs/>
          <w:rtl/>
          <w:lang w:bidi="ar-EG"/>
        </w:rPr>
        <w:t xml:space="preserve"> و</w:t>
      </w:r>
      <w:r w:rsidR="00034811">
        <w:rPr>
          <w:rFonts w:hint="cs"/>
          <w:i/>
          <w:iCs/>
          <w:rtl/>
          <w:lang w:bidi="ar-EG"/>
        </w:rPr>
        <w:t>شهدت</w:t>
      </w:r>
      <w:r w:rsidR="00C202AF" w:rsidRPr="00AE60F9">
        <w:rPr>
          <w:rFonts w:hint="cs"/>
          <w:i/>
          <w:iCs/>
          <w:rtl/>
          <w:lang w:bidi="ar-EG"/>
        </w:rPr>
        <w:t xml:space="preserve"> مدغشقر تدمير</w:t>
      </w:r>
      <w:r w:rsidR="00034811">
        <w:rPr>
          <w:rFonts w:hint="cs"/>
          <w:i/>
          <w:iCs/>
          <w:rtl/>
          <w:lang w:bidi="ar-EG"/>
        </w:rPr>
        <w:t>ا</w:t>
      </w:r>
      <w:r w:rsidR="00C202AF" w:rsidRPr="00AE60F9">
        <w:rPr>
          <w:rFonts w:hint="cs"/>
          <w:i/>
          <w:iCs/>
          <w:rtl/>
          <w:lang w:bidi="ar-EG"/>
        </w:rPr>
        <w:t xml:space="preserve"> </w:t>
      </w:r>
      <w:r w:rsidR="00034811">
        <w:rPr>
          <w:rFonts w:hint="cs"/>
          <w:i/>
          <w:iCs/>
          <w:rtl/>
          <w:lang w:bidi="ar-EG"/>
        </w:rPr>
        <w:t>ل</w:t>
      </w:r>
      <w:r w:rsidR="00C202AF" w:rsidRPr="00AE60F9">
        <w:rPr>
          <w:rFonts w:hint="cs"/>
          <w:i/>
          <w:iCs/>
          <w:rtl/>
          <w:lang w:bidi="ar-EG"/>
        </w:rPr>
        <w:t>ما يقدر بنسبة 80 في المائة من غاباتها الأصلية؛ وفي أوغندا، انخفض غطاء الغابات من 50 في المائة (12,1 مليون هكتار) من المساحة الكية للأراضي في عام 1900 إلى ما يقدر بنحو 2,97 مليون هكتار في عام 2012؛ وفي ر</w:t>
      </w:r>
      <w:r w:rsidR="00B71181" w:rsidRPr="00AE60F9">
        <w:rPr>
          <w:rFonts w:hint="cs"/>
          <w:i/>
          <w:iCs/>
          <w:rtl/>
          <w:lang w:bidi="ar-EG"/>
        </w:rPr>
        <w:t>و</w:t>
      </w:r>
      <w:r w:rsidR="00C202AF" w:rsidRPr="00AE60F9">
        <w:rPr>
          <w:rFonts w:hint="cs"/>
          <w:i/>
          <w:iCs/>
          <w:rtl/>
          <w:lang w:bidi="ar-EG"/>
        </w:rPr>
        <w:t xml:space="preserve">اندا، انخفضت مساحة الغابات الطبيعية بنسبة 65 في المائة بين السنوات 1960 و2007؛ وفي زامبيا، </w:t>
      </w:r>
      <w:r w:rsidR="00034811">
        <w:rPr>
          <w:rFonts w:hint="cs"/>
          <w:i/>
          <w:iCs/>
          <w:rtl/>
          <w:lang w:bidi="ar-EG"/>
        </w:rPr>
        <w:t>يتراوح</w:t>
      </w:r>
      <w:r w:rsidR="00C202AF" w:rsidRPr="00AE60F9">
        <w:rPr>
          <w:rFonts w:hint="cs"/>
          <w:i/>
          <w:iCs/>
          <w:rtl/>
          <w:lang w:bidi="ar-EG"/>
        </w:rPr>
        <w:t xml:space="preserve"> المعدل السنوي لإزالة الغابات</w:t>
      </w:r>
      <w:r w:rsidR="00034811">
        <w:rPr>
          <w:rFonts w:hint="cs"/>
          <w:i/>
          <w:iCs/>
          <w:rtl/>
          <w:lang w:bidi="ar-EG"/>
        </w:rPr>
        <w:t xml:space="preserve"> من</w:t>
      </w:r>
      <w:r w:rsidR="00C202AF" w:rsidRPr="00AE60F9">
        <w:rPr>
          <w:rFonts w:hint="cs"/>
          <w:i/>
          <w:iCs/>
          <w:rtl/>
          <w:lang w:bidi="ar-EG"/>
        </w:rPr>
        <w:t xml:space="preserve"> 79000 إلى 270000 هكتارا من مجموع غطاء الغابات ويرجع ذلك بدرجة كبيرة إلى الزيادة في معدل التحضر </w:t>
      </w:r>
      <w:r w:rsidR="00034811">
        <w:rPr>
          <w:rFonts w:hint="cs"/>
          <w:i/>
          <w:iCs/>
          <w:rtl/>
          <w:lang w:bidi="ar-EG"/>
        </w:rPr>
        <w:t>و</w:t>
      </w:r>
      <w:r w:rsidR="00C202AF" w:rsidRPr="00AE60F9">
        <w:rPr>
          <w:rFonts w:hint="cs"/>
          <w:i/>
          <w:iCs/>
          <w:rtl/>
          <w:lang w:bidi="ar-EG"/>
        </w:rPr>
        <w:t xml:space="preserve">الحاجة إلى تطوير البنية التحتية </w:t>
      </w:r>
      <w:r w:rsidR="00C64D6D" w:rsidRPr="00AE60F9">
        <w:rPr>
          <w:rFonts w:hint="cs"/>
          <w:i/>
          <w:iCs/>
          <w:rtl/>
          <w:lang w:bidi="ar-EG"/>
        </w:rPr>
        <w:t>من قبيل الزيادات في</w:t>
      </w:r>
      <w:r w:rsidR="00034811">
        <w:rPr>
          <w:rFonts w:hint="cs"/>
          <w:i/>
          <w:iCs/>
          <w:rtl/>
          <w:lang w:bidi="ar-EG"/>
        </w:rPr>
        <w:t xml:space="preserve"> قطاعات الإسكان</w:t>
      </w:r>
      <w:r w:rsidR="00C64D6D" w:rsidRPr="00AE60F9">
        <w:rPr>
          <w:rFonts w:hint="cs"/>
          <w:i/>
          <w:iCs/>
          <w:rtl/>
          <w:lang w:bidi="ar-EG"/>
        </w:rPr>
        <w:t>، والطاقة، والنقل والري</w:t>
      </w:r>
      <w:r w:rsidR="00034811">
        <w:rPr>
          <w:rFonts w:hint="cs"/>
          <w:i/>
          <w:iCs/>
          <w:rtl/>
          <w:lang w:bidi="ar-EG"/>
        </w:rPr>
        <w:t>؛</w:t>
      </w:r>
      <w:r w:rsidR="00C64D6D" w:rsidRPr="00AE60F9">
        <w:rPr>
          <w:rFonts w:hint="cs"/>
          <w:i/>
          <w:iCs/>
          <w:rtl/>
          <w:lang w:bidi="ar-EG"/>
        </w:rPr>
        <w:t xml:space="preserve"> </w:t>
      </w:r>
      <w:r w:rsidR="00034811">
        <w:rPr>
          <w:rFonts w:hint="cs"/>
          <w:i/>
          <w:iCs/>
          <w:rtl/>
          <w:lang w:bidi="ar-EG"/>
        </w:rPr>
        <w:t xml:space="preserve">بينما </w:t>
      </w:r>
      <w:r w:rsidR="00C64D6D" w:rsidRPr="00AE60F9">
        <w:rPr>
          <w:rFonts w:hint="cs"/>
          <w:i/>
          <w:iCs/>
          <w:rtl/>
          <w:lang w:bidi="ar-EG"/>
        </w:rPr>
        <w:t xml:space="preserve">في سيراليون، </w:t>
      </w:r>
      <w:r w:rsidR="00034811">
        <w:rPr>
          <w:rFonts w:hint="cs"/>
          <w:i/>
          <w:iCs/>
          <w:rtl/>
          <w:lang w:bidi="ar-EG"/>
        </w:rPr>
        <w:t xml:space="preserve">وهي بلد كانت تسيطر عليه الغابات (70 في لامائة ن مساحة الأراضي) لديها الآن </w:t>
      </w:r>
      <w:r w:rsidR="00C64D6D" w:rsidRPr="00AE60F9">
        <w:rPr>
          <w:rFonts w:hint="cs"/>
          <w:i/>
          <w:iCs/>
          <w:rtl/>
          <w:lang w:bidi="ar-EG"/>
        </w:rPr>
        <w:t>أقل من 5 في المائة من الغابات الناضجة نتيجة</w:t>
      </w:r>
      <w:r w:rsidR="00034811">
        <w:rPr>
          <w:rFonts w:hint="cs"/>
          <w:i/>
          <w:iCs/>
          <w:rtl/>
          <w:lang w:bidi="ar-EG"/>
        </w:rPr>
        <w:t xml:space="preserve"> </w:t>
      </w:r>
      <w:r w:rsidR="006962E9">
        <w:rPr>
          <w:rFonts w:hint="cs"/>
          <w:i/>
          <w:iCs/>
          <w:rtl/>
          <w:lang w:bidi="ar-EG"/>
        </w:rPr>
        <w:t>لعدم ا</w:t>
      </w:r>
      <w:r w:rsidR="00034811">
        <w:rPr>
          <w:rFonts w:hint="cs"/>
          <w:i/>
          <w:iCs/>
          <w:rtl/>
          <w:lang w:bidi="ar-EG"/>
        </w:rPr>
        <w:t>ستقرار ال</w:t>
      </w:r>
      <w:r w:rsidR="006962E9">
        <w:rPr>
          <w:rFonts w:hint="cs"/>
          <w:i/>
          <w:iCs/>
          <w:rtl/>
          <w:lang w:bidi="ar-EG"/>
        </w:rPr>
        <w:t>وضع الأمني</w:t>
      </w:r>
      <w:r w:rsidR="00034811">
        <w:rPr>
          <w:rFonts w:hint="cs"/>
          <w:i/>
          <w:iCs/>
          <w:rtl/>
          <w:lang w:bidi="ar-EG"/>
        </w:rPr>
        <w:t xml:space="preserve"> وفقدان الموائل بسبب ال</w:t>
      </w:r>
      <w:r w:rsidR="00C64D6D" w:rsidRPr="00AE60F9">
        <w:rPr>
          <w:rFonts w:hint="cs"/>
          <w:i/>
          <w:iCs/>
          <w:rtl/>
          <w:lang w:bidi="ar-EG"/>
        </w:rPr>
        <w:t xml:space="preserve">تعدين. </w:t>
      </w:r>
    </w:p>
    <w:p w:rsidR="00B14794" w:rsidRDefault="00B14794" w:rsidP="006962E9">
      <w:pPr>
        <w:bidi/>
        <w:spacing w:before="120" w:after="120" w:line="216" w:lineRule="auto"/>
        <w:jc w:val="both"/>
        <w:rPr>
          <w:rFonts w:ascii="Simplified Arabic" w:eastAsia="Times New Roman" w:hAnsi="Simplified Arabic"/>
          <w:b/>
          <w:iCs/>
          <w:kern w:val="22"/>
          <w:sz w:val="24"/>
          <w:rtl/>
          <w:lang w:val="en-GB"/>
        </w:rPr>
      </w:pPr>
      <w:r w:rsidRPr="00B73E5A">
        <w:rPr>
          <w:rFonts w:ascii="Simplified Arabic" w:eastAsia="Times New Roman" w:hAnsi="Simplified Arabic"/>
          <w:bCs/>
          <w:iCs/>
          <w:color w:val="0070C0"/>
          <w:kern w:val="22"/>
          <w:sz w:val="24"/>
          <w:rtl/>
          <w:lang w:val="en-GB"/>
        </w:rPr>
        <w:t>المناطق البحرية والساحلية:</w:t>
      </w:r>
      <w:r w:rsidRPr="00025F4A">
        <w:rPr>
          <w:rFonts w:ascii="Simplified Arabic" w:eastAsia="Times New Roman" w:hAnsi="Simplified Arabic"/>
          <w:b/>
          <w:i/>
          <w:color w:val="0070C0"/>
          <w:kern w:val="22"/>
          <w:sz w:val="24"/>
          <w:rtl/>
          <w:lang w:val="en-GB"/>
        </w:rPr>
        <w:t xml:space="preserve"> </w:t>
      </w:r>
      <w:r>
        <w:rPr>
          <w:rFonts w:ascii="Simplified Arabic" w:eastAsia="Times New Roman" w:hAnsi="Simplified Arabic" w:hint="cs"/>
          <w:b/>
          <w:iCs/>
          <w:kern w:val="22"/>
          <w:sz w:val="24"/>
          <w:rtl/>
          <w:lang w:val="en-GB"/>
        </w:rPr>
        <w:t>تواجه النظم الإيكولوجية</w:t>
      </w:r>
      <w:r w:rsidRPr="00922893">
        <w:rPr>
          <w:rFonts w:ascii="Simplified Arabic" w:eastAsia="Times New Roman" w:hAnsi="Simplified Arabic" w:hint="cs"/>
          <w:b/>
          <w:iCs/>
          <w:kern w:val="22"/>
          <w:sz w:val="24"/>
          <w:rtl/>
          <w:lang w:val="en-GB"/>
        </w:rPr>
        <w:t xml:space="preserve"> </w:t>
      </w:r>
      <w:r>
        <w:rPr>
          <w:rFonts w:ascii="Simplified Arabic" w:eastAsia="Times New Roman" w:hAnsi="Simplified Arabic" w:hint="cs"/>
          <w:b/>
          <w:iCs/>
          <w:kern w:val="22"/>
          <w:sz w:val="24"/>
          <w:rtl/>
          <w:lang w:val="en-GB"/>
        </w:rPr>
        <w:t>البحرية والساحلية تهديدا خطيرا من الاستغلال المفرط، وتدهور الموائل وفقدانها، والتحمض والتلوث من المصادر الأرضية، والأنواع الغريبة الغازية وارتفاع مستوى سطح البحر. ويتزايد التهديد لنظم الشعب المرجانية في معظمه نتيجة للتلوث وتغير المناخ ويترك ذلك آثارا بعيدة المدى على مصايد الأسماك والأمن الغذائي والسياحة والتنوع البيولوجي البحري بأكمله. وغابات المنغروف في أفريقيا تخضع للاستغلال المفرط أيضا بشكل خاص وتصبح متدهورة بدرجة كبيرة أو مدمرة بضغوط متعددة على الموارد والتلوث. والموائل في النظم الإيكولوجية البحرية تواجه تهديدات خطيرة نتيجة لتدمير المنغروف، وتدمير الشعب المرجانية، وصيد الأسماك باستخدام المتفجرات وشباك الصيد غير المشروعة. والملوثات المتعددة، بما في ذلك المياه المستعملة والزيت والنفايات الصناعية ونفايات المنازل يتم إغراقها بشكل يسبب تدهو التنوع البيولوجي داخل هذه الموائل. ولا يشكل هذا التدهور التهديد الوحيد للموارد الطبيعية، بل أيضا للمجتمعات المحلية. ويضاعف من هذه المشكلة توسع المدن. ففي أنغولا، مثلا، كان اختفاء غابات المنغروف في خليج لوبيتو بسبب توسع المدن (الصرف والتخلص من النفايات) أدى إلى اختفاء طائر الفلامنغو وإلى تهديد أنواع الأسماك في الخليج. وفي العديد من البلدان،</w:t>
      </w:r>
      <w:r w:rsidR="006962E9">
        <w:rPr>
          <w:rFonts w:ascii="Simplified Arabic" w:eastAsia="Times New Roman" w:hAnsi="Simplified Arabic" w:hint="cs"/>
          <w:b/>
          <w:iCs/>
          <w:kern w:val="22"/>
          <w:sz w:val="24"/>
          <w:rtl/>
          <w:lang w:val="en-GB"/>
        </w:rPr>
        <w:t xml:space="preserve"> </w:t>
      </w:r>
      <w:r>
        <w:rPr>
          <w:rFonts w:ascii="Simplified Arabic" w:eastAsia="Times New Roman" w:hAnsi="Simplified Arabic" w:hint="cs"/>
          <w:b/>
          <w:iCs/>
          <w:kern w:val="22"/>
          <w:sz w:val="24"/>
          <w:rtl/>
          <w:lang w:val="en-GB"/>
        </w:rPr>
        <w:t xml:space="preserve">تتعرض السواحل للتهديد بشكل متزايد من انسكاب النفط، </w:t>
      </w:r>
      <w:r w:rsidR="006962E9">
        <w:rPr>
          <w:rFonts w:ascii="Simplified Arabic" w:eastAsia="Times New Roman" w:hAnsi="Simplified Arabic" w:hint="cs"/>
          <w:b/>
          <w:iCs/>
          <w:kern w:val="22"/>
          <w:sz w:val="24"/>
          <w:rtl/>
          <w:lang w:val="en-GB"/>
        </w:rPr>
        <w:t>و</w:t>
      </w:r>
      <w:r>
        <w:rPr>
          <w:rFonts w:ascii="Simplified Arabic" w:eastAsia="Times New Roman" w:hAnsi="Simplified Arabic" w:hint="cs"/>
          <w:b/>
          <w:iCs/>
          <w:kern w:val="22"/>
          <w:sz w:val="24"/>
          <w:rtl/>
          <w:lang w:val="en-GB"/>
        </w:rPr>
        <w:t xml:space="preserve">مياه الصرف الصحي </w:t>
      </w:r>
      <w:r w:rsidR="006962E9">
        <w:rPr>
          <w:rFonts w:ascii="Simplified Arabic" w:eastAsia="Times New Roman" w:hAnsi="Simplified Arabic" w:hint="cs"/>
          <w:b/>
          <w:iCs/>
          <w:kern w:val="22"/>
          <w:sz w:val="24"/>
          <w:rtl/>
          <w:lang w:val="en-GB"/>
        </w:rPr>
        <w:t xml:space="preserve">التي </w:t>
      </w:r>
      <w:r>
        <w:rPr>
          <w:rFonts w:ascii="Simplified Arabic" w:eastAsia="Times New Roman" w:hAnsi="Simplified Arabic" w:hint="cs"/>
          <w:b/>
          <w:iCs/>
          <w:kern w:val="22"/>
          <w:sz w:val="24"/>
          <w:rtl/>
          <w:lang w:val="en-GB"/>
        </w:rPr>
        <w:t>تذهب إلى البحر دون أن تعالج. و</w:t>
      </w:r>
      <w:r w:rsidR="006962E9">
        <w:rPr>
          <w:rFonts w:ascii="Simplified Arabic" w:eastAsia="Times New Roman" w:hAnsi="Simplified Arabic" w:hint="cs"/>
          <w:b/>
          <w:iCs/>
          <w:kern w:val="22"/>
          <w:sz w:val="24"/>
          <w:rtl/>
          <w:lang w:val="en-GB"/>
        </w:rPr>
        <w:t xml:space="preserve">بعض </w:t>
      </w:r>
      <w:r>
        <w:rPr>
          <w:rFonts w:ascii="Simplified Arabic" w:eastAsia="Times New Roman" w:hAnsi="Simplified Arabic" w:hint="cs"/>
          <w:b/>
          <w:iCs/>
          <w:kern w:val="22"/>
          <w:sz w:val="24"/>
          <w:rtl/>
          <w:lang w:val="en-GB"/>
        </w:rPr>
        <w:t xml:space="preserve">المناطق الساحلية </w:t>
      </w:r>
      <w:r w:rsidR="006962E9">
        <w:rPr>
          <w:rFonts w:ascii="Simplified Arabic" w:eastAsia="Times New Roman" w:hAnsi="Simplified Arabic" w:hint="cs"/>
          <w:b/>
          <w:iCs/>
          <w:kern w:val="22"/>
          <w:sz w:val="24"/>
          <w:rtl/>
          <w:lang w:val="en-GB"/>
        </w:rPr>
        <w:t xml:space="preserve">المعرضة للتهديد بدرجة عالية تشمل </w:t>
      </w:r>
      <w:r>
        <w:rPr>
          <w:rFonts w:ascii="Simplified Arabic" w:eastAsia="Times New Roman" w:hAnsi="Simplified Arabic" w:hint="cs"/>
          <w:b/>
          <w:iCs/>
          <w:kern w:val="22"/>
          <w:sz w:val="24"/>
          <w:rtl/>
          <w:lang w:val="en-GB"/>
        </w:rPr>
        <w:t xml:space="preserve">صحراء ساحل إريتريا حيث نجد أربعة أصناف من السلاحف </w:t>
      </w:r>
      <w:r w:rsidR="006962E9">
        <w:rPr>
          <w:rFonts w:ascii="Simplified Arabic" w:eastAsia="Times New Roman" w:hAnsi="Simplified Arabic" w:hint="cs"/>
          <w:b/>
          <w:iCs/>
          <w:kern w:val="22"/>
          <w:sz w:val="24"/>
          <w:rtl/>
          <w:lang w:val="en-GB"/>
        </w:rPr>
        <w:t xml:space="preserve">البحرية </w:t>
      </w:r>
      <w:r>
        <w:rPr>
          <w:rFonts w:ascii="Simplified Arabic" w:eastAsia="Times New Roman" w:hAnsi="Simplified Arabic" w:hint="cs"/>
          <w:b/>
          <w:iCs/>
          <w:kern w:val="22"/>
          <w:sz w:val="24"/>
          <w:rtl/>
          <w:lang w:val="en-GB"/>
        </w:rPr>
        <w:t>التي تت</w:t>
      </w:r>
      <w:r w:rsidR="006962E9">
        <w:rPr>
          <w:rFonts w:ascii="Simplified Arabic" w:eastAsia="Times New Roman" w:hAnsi="Simplified Arabic" w:hint="cs"/>
          <w:b/>
          <w:iCs/>
          <w:kern w:val="22"/>
          <w:sz w:val="24"/>
          <w:rtl/>
          <w:lang w:val="en-GB"/>
        </w:rPr>
        <w:t>كاثر</w:t>
      </w:r>
      <w:r>
        <w:rPr>
          <w:rFonts w:ascii="Simplified Arabic" w:eastAsia="Times New Roman" w:hAnsi="Simplified Arabic" w:hint="cs"/>
          <w:b/>
          <w:iCs/>
          <w:kern w:val="22"/>
          <w:sz w:val="24"/>
          <w:rtl/>
          <w:lang w:val="en-GB"/>
        </w:rPr>
        <w:t xml:space="preserve"> فيها، </w:t>
      </w:r>
      <w:r w:rsidR="006962E9">
        <w:rPr>
          <w:rFonts w:ascii="Simplified Arabic" w:eastAsia="Times New Roman" w:hAnsi="Simplified Arabic" w:hint="cs"/>
          <w:b/>
          <w:iCs/>
          <w:kern w:val="22"/>
          <w:sz w:val="24"/>
          <w:rtl/>
          <w:lang w:val="en-GB"/>
        </w:rPr>
        <w:t>و</w:t>
      </w:r>
      <w:r>
        <w:rPr>
          <w:rFonts w:ascii="Simplified Arabic" w:eastAsia="Times New Roman" w:hAnsi="Simplified Arabic" w:hint="cs"/>
          <w:b/>
          <w:iCs/>
          <w:kern w:val="22"/>
          <w:sz w:val="24"/>
          <w:rtl/>
          <w:lang w:val="en-GB"/>
        </w:rPr>
        <w:t>بحيرة كورل</w:t>
      </w:r>
      <w:r w:rsidR="006962E9">
        <w:rPr>
          <w:rFonts w:ascii="Simplified Arabic" w:eastAsia="Times New Roman" w:hAnsi="Simplified Arabic" w:hint="cs"/>
          <w:b/>
          <w:iCs/>
          <w:kern w:val="22"/>
          <w:sz w:val="24"/>
          <w:rtl/>
          <w:lang w:val="en-GB"/>
        </w:rPr>
        <w:t>ي</w:t>
      </w:r>
      <w:r>
        <w:rPr>
          <w:rFonts w:ascii="Simplified Arabic" w:eastAsia="Times New Roman" w:hAnsi="Simplified Arabic" w:hint="cs"/>
          <w:b/>
          <w:iCs/>
          <w:kern w:val="22"/>
          <w:sz w:val="24"/>
          <w:rtl/>
          <w:lang w:val="en-GB"/>
        </w:rPr>
        <w:t xml:space="preserve"> في أكرا بغانا، وبحيرة الكورل</w:t>
      </w:r>
      <w:r w:rsidR="006962E9">
        <w:rPr>
          <w:rFonts w:ascii="Simplified Arabic" w:eastAsia="Times New Roman" w:hAnsi="Simplified Arabic" w:hint="cs"/>
          <w:b/>
          <w:iCs/>
          <w:kern w:val="22"/>
          <w:sz w:val="24"/>
          <w:rtl/>
          <w:lang w:val="en-GB"/>
        </w:rPr>
        <w:t>ي</w:t>
      </w:r>
      <w:r>
        <w:rPr>
          <w:rFonts w:ascii="Simplified Arabic" w:eastAsia="Times New Roman" w:hAnsi="Simplified Arabic" w:hint="cs"/>
          <w:b/>
          <w:iCs/>
          <w:kern w:val="22"/>
          <w:sz w:val="24"/>
          <w:rtl/>
          <w:lang w:val="en-GB"/>
        </w:rPr>
        <w:t xml:space="preserve"> في أكرا.</w:t>
      </w:r>
    </w:p>
    <w:p w:rsidR="00B14794" w:rsidRDefault="00B14794" w:rsidP="0056738B">
      <w:pPr>
        <w:bidi/>
        <w:spacing w:before="120" w:after="120" w:line="216" w:lineRule="auto"/>
        <w:jc w:val="both"/>
        <w:rPr>
          <w:rFonts w:asciiTheme="majorBidi" w:eastAsia="Times New Roman" w:hAnsiTheme="majorBidi" w:cstheme="majorBidi"/>
          <w:bCs/>
          <w:iCs/>
          <w:kern w:val="22"/>
          <w:sz w:val="20"/>
          <w:szCs w:val="20"/>
          <w:rtl/>
        </w:rPr>
      </w:pPr>
      <w:r w:rsidRPr="00025F4A">
        <w:rPr>
          <w:rFonts w:ascii="Simplified Arabic" w:eastAsia="Times New Roman" w:hAnsi="Simplified Arabic" w:hint="cs"/>
          <w:bCs/>
          <w:i/>
          <w:color w:val="0070C0"/>
          <w:kern w:val="22"/>
          <w:sz w:val="24"/>
          <w:rtl/>
          <w:lang w:val="en-GB"/>
        </w:rPr>
        <w:t>الجبال الأفريقية:</w:t>
      </w:r>
      <w:r>
        <w:rPr>
          <w:rFonts w:ascii="Simplified Arabic" w:eastAsia="Times New Roman" w:hAnsi="Simplified Arabic" w:hint="cs"/>
          <w:b/>
          <w:iCs/>
          <w:kern w:val="22"/>
          <w:sz w:val="24"/>
          <w:rtl/>
          <w:lang w:val="en-GB"/>
        </w:rPr>
        <w:t xml:space="preserve"> الجبال </w:t>
      </w:r>
      <w:r w:rsidR="001415CA">
        <w:rPr>
          <w:rFonts w:ascii="Simplified Arabic" w:eastAsia="Times New Roman" w:hAnsi="Simplified Arabic" w:hint="cs"/>
          <w:b/>
          <w:iCs/>
          <w:kern w:val="22"/>
          <w:sz w:val="24"/>
          <w:rtl/>
          <w:lang w:val="en-GB"/>
        </w:rPr>
        <w:t xml:space="preserve">التي توفر </w:t>
      </w:r>
      <w:r>
        <w:rPr>
          <w:rFonts w:ascii="Simplified Arabic" w:eastAsia="Times New Roman" w:hAnsi="Simplified Arabic" w:hint="cs"/>
          <w:b/>
          <w:iCs/>
          <w:kern w:val="22"/>
          <w:sz w:val="24"/>
          <w:rtl/>
          <w:lang w:val="en-GB"/>
        </w:rPr>
        <w:t>السلع والخدمات الحيوية ولها أهمية قيمة كأبراج للمياه</w:t>
      </w:r>
      <w:r w:rsidR="001415CA">
        <w:rPr>
          <w:rFonts w:ascii="Simplified Arabic" w:eastAsia="Times New Roman" w:hAnsi="Simplified Arabic" w:hint="cs"/>
          <w:b/>
          <w:iCs/>
          <w:kern w:val="22"/>
          <w:sz w:val="24"/>
          <w:rtl/>
          <w:lang w:val="en-GB"/>
        </w:rPr>
        <w:t>،</w:t>
      </w:r>
      <w:r>
        <w:rPr>
          <w:rFonts w:ascii="Simplified Arabic" w:eastAsia="Times New Roman" w:hAnsi="Simplified Arabic" w:hint="cs"/>
          <w:b/>
          <w:iCs/>
          <w:kern w:val="22"/>
          <w:sz w:val="24"/>
          <w:rtl/>
          <w:lang w:val="en-GB"/>
        </w:rPr>
        <w:t xml:space="preserve"> </w:t>
      </w:r>
      <w:r w:rsidR="001415CA">
        <w:rPr>
          <w:rFonts w:ascii="Simplified Arabic" w:eastAsia="Times New Roman" w:hAnsi="Simplified Arabic" w:hint="cs"/>
          <w:b/>
          <w:iCs/>
          <w:kern w:val="22"/>
          <w:sz w:val="24"/>
          <w:rtl/>
          <w:lang w:val="en-GB"/>
        </w:rPr>
        <w:t xml:space="preserve">وكمواقع </w:t>
      </w:r>
      <w:r>
        <w:rPr>
          <w:rFonts w:ascii="Simplified Arabic" w:eastAsia="Times New Roman" w:hAnsi="Simplified Arabic" w:hint="cs"/>
          <w:b/>
          <w:iCs/>
          <w:kern w:val="22"/>
          <w:sz w:val="24"/>
          <w:rtl/>
          <w:lang w:val="en-GB"/>
        </w:rPr>
        <w:t>ساخنة للتنوع البيولوجي، ومؤشرات لتغير المناخ ونقاط رئيسية لمعارف الشعوب الأصلية، تواجه تحديات متعددة</w:t>
      </w:r>
      <w:r w:rsidR="001415CA">
        <w:rPr>
          <w:rFonts w:ascii="Simplified Arabic" w:eastAsia="Times New Roman" w:hAnsi="Simplified Arabic" w:hint="cs"/>
          <w:b/>
          <w:iCs/>
          <w:kern w:val="22"/>
          <w:sz w:val="24"/>
          <w:rtl/>
          <w:lang w:val="en-GB"/>
        </w:rPr>
        <w:t>.</w:t>
      </w:r>
      <w:r>
        <w:rPr>
          <w:rFonts w:ascii="Simplified Arabic" w:eastAsia="Times New Roman" w:hAnsi="Simplified Arabic" w:hint="cs"/>
          <w:b/>
          <w:iCs/>
          <w:kern w:val="22"/>
          <w:sz w:val="24"/>
          <w:rtl/>
          <w:lang w:val="en-GB"/>
        </w:rPr>
        <w:t xml:space="preserve"> </w:t>
      </w:r>
      <w:r w:rsidR="001415CA">
        <w:rPr>
          <w:rFonts w:ascii="Simplified Arabic" w:eastAsia="Times New Roman" w:hAnsi="Simplified Arabic" w:hint="cs"/>
          <w:b/>
          <w:iCs/>
          <w:kern w:val="22"/>
          <w:sz w:val="24"/>
          <w:rtl/>
          <w:lang w:val="en-GB"/>
        </w:rPr>
        <w:t>وهي مدفوعة أساسا</w:t>
      </w:r>
      <w:r>
        <w:rPr>
          <w:rFonts w:ascii="Simplified Arabic" w:eastAsia="Times New Roman" w:hAnsi="Simplified Arabic" w:hint="cs"/>
          <w:b/>
          <w:iCs/>
          <w:kern w:val="22"/>
          <w:sz w:val="24"/>
          <w:rtl/>
          <w:lang w:val="en-GB"/>
        </w:rPr>
        <w:t xml:space="preserve"> </w:t>
      </w:r>
      <w:r w:rsidR="001415CA">
        <w:rPr>
          <w:rFonts w:ascii="Simplified Arabic" w:eastAsia="Times New Roman" w:hAnsi="Simplified Arabic" w:hint="cs"/>
          <w:b/>
          <w:iCs/>
          <w:kern w:val="22"/>
          <w:sz w:val="24"/>
          <w:rtl/>
          <w:lang w:val="en-GB"/>
        </w:rPr>
        <w:t>بالتزايد المتنامي</w:t>
      </w:r>
      <w:r>
        <w:rPr>
          <w:rFonts w:ascii="Simplified Arabic" w:eastAsia="Times New Roman" w:hAnsi="Simplified Arabic" w:hint="cs"/>
          <w:b/>
          <w:iCs/>
          <w:kern w:val="22"/>
          <w:sz w:val="24"/>
          <w:rtl/>
          <w:lang w:val="en-GB"/>
        </w:rPr>
        <w:t xml:space="preserve"> للسكان والاستخدام غير المستدام للموارد الطبيعية والتي تتفاقم بتغير المناخ. وإزالة الغابات والتوسع في الزراعة في المناطق </w:t>
      </w:r>
      <w:r>
        <w:rPr>
          <w:rFonts w:ascii="Simplified Arabic" w:eastAsia="Times New Roman" w:hAnsi="Simplified Arabic" w:hint="cs"/>
          <w:b/>
          <w:iCs/>
          <w:kern w:val="22"/>
          <w:sz w:val="24"/>
          <w:rtl/>
          <w:lang w:val="en-GB"/>
        </w:rPr>
        <w:lastRenderedPageBreak/>
        <w:t xml:space="preserve">الجبلية بدون رقابة سليمة للتحات قد أثرت في سلامة التربة وقوّضت إمكانية </w:t>
      </w:r>
      <w:r w:rsidR="001415CA">
        <w:rPr>
          <w:rFonts w:ascii="Simplified Arabic" w:eastAsia="Times New Roman" w:hAnsi="Simplified Arabic" w:hint="cs"/>
          <w:b/>
          <w:iCs/>
          <w:kern w:val="22"/>
          <w:sz w:val="24"/>
          <w:rtl/>
          <w:lang w:val="en-GB"/>
        </w:rPr>
        <w:t>وظيفة ال</w:t>
      </w:r>
      <w:r>
        <w:rPr>
          <w:rFonts w:ascii="Simplified Arabic" w:eastAsia="Times New Roman" w:hAnsi="Simplified Arabic" w:hint="cs"/>
          <w:b/>
          <w:iCs/>
          <w:kern w:val="22"/>
          <w:sz w:val="24"/>
          <w:rtl/>
          <w:lang w:val="en-GB"/>
        </w:rPr>
        <w:t xml:space="preserve">احتفاظ </w:t>
      </w:r>
      <w:r w:rsidR="001415CA">
        <w:rPr>
          <w:rFonts w:ascii="Simplified Arabic" w:eastAsia="Times New Roman" w:hAnsi="Simplified Arabic" w:hint="cs"/>
          <w:b/>
          <w:iCs/>
          <w:kern w:val="22"/>
          <w:sz w:val="24"/>
          <w:rtl/>
          <w:lang w:val="en-GB"/>
        </w:rPr>
        <w:t>ب</w:t>
      </w:r>
      <w:r>
        <w:rPr>
          <w:rFonts w:ascii="Simplified Arabic" w:eastAsia="Times New Roman" w:hAnsi="Simplified Arabic" w:hint="cs"/>
          <w:b/>
          <w:iCs/>
          <w:kern w:val="22"/>
          <w:sz w:val="24"/>
          <w:rtl/>
          <w:lang w:val="en-GB"/>
        </w:rPr>
        <w:t>الماء في التربة</w:t>
      </w:r>
      <w:r w:rsidR="001415CA">
        <w:rPr>
          <w:rFonts w:ascii="Simplified Arabic" w:eastAsia="Times New Roman" w:hAnsi="Simplified Arabic" w:hint="cs"/>
          <w:b/>
          <w:iCs/>
          <w:kern w:val="22"/>
          <w:sz w:val="24"/>
          <w:rtl/>
          <w:lang w:val="en-GB"/>
        </w:rPr>
        <w:t xml:space="preserve"> عند المنبع</w:t>
      </w:r>
      <w:r>
        <w:rPr>
          <w:rFonts w:ascii="Simplified Arabic" w:eastAsia="Times New Roman" w:hAnsi="Simplified Arabic" w:hint="cs"/>
          <w:b/>
          <w:iCs/>
          <w:kern w:val="22"/>
          <w:sz w:val="24"/>
          <w:rtl/>
          <w:lang w:val="en-GB"/>
        </w:rPr>
        <w:t xml:space="preserve">. </w:t>
      </w:r>
      <w:r w:rsidR="001415CA">
        <w:rPr>
          <w:rFonts w:ascii="Simplified Arabic" w:eastAsia="Times New Roman" w:hAnsi="Simplified Arabic" w:hint="cs"/>
          <w:b/>
          <w:iCs/>
          <w:kern w:val="22"/>
          <w:sz w:val="24"/>
          <w:rtl/>
          <w:lang w:val="en-GB"/>
        </w:rPr>
        <w:t>و</w:t>
      </w:r>
      <w:r>
        <w:rPr>
          <w:rFonts w:ascii="Simplified Arabic" w:eastAsia="Times New Roman" w:hAnsi="Simplified Arabic" w:hint="cs"/>
          <w:b/>
          <w:iCs/>
          <w:kern w:val="22"/>
          <w:sz w:val="24"/>
          <w:rtl/>
          <w:lang w:val="en-GB"/>
        </w:rPr>
        <w:t>حالات ال</w:t>
      </w:r>
      <w:r w:rsidR="001415CA">
        <w:rPr>
          <w:rFonts w:ascii="Simplified Arabic" w:eastAsia="Times New Roman" w:hAnsi="Simplified Arabic" w:hint="cs"/>
          <w:b/>
          <w:iCs/>
          <w:kern w:val="22"/>
          <w:sz w:val="24"/>
          <w:rtl/>
          <w:lang w:val="en-GB"/>
        </w:rPr>
        <w:t>ا</w:t>
      </w:r>
      <w:r>
        <w:rPr>
          <w:rFonts w:ascii="Simplified Arabic" w:eastAsia="Times New Roman" w:hAnsi="Simplified Arabic" w:hint="cs"/>
          <w:b/>
          <w:iCs/>
          <w:kern w:val="22"/>
          <w:sz w:val="24"/>
          <w:rtl/>
          <w:lang w:val="en-GB"/>
        </w:rPr>
        <w:t>نهيارات الأرضية والفيضانات</w:t>
      </w:r>
      <w:r w:rsidR="001415CA">
        <w:rPr>
          <w:rFonts w:ascii="Simplified Arabic" w:eastAsia="Times New Roman" w:hAnsi="Simplified Arabic" w:hint="cs"/>
          <w:b/>
          <w:iCs/>
          <w:kern w:val="22"/>
          <w:sz w:val="24"/>
          <w:rtl/>
          <w:lang w:val="en-GB"/>
        </w:rPr>
        <w:t xml:space="preserve"> متكررة أيضا</w:t>
      </w:r>
      <w:r>
        <w:rPr>
          <w:rFonts w:ascii="Simplified Arabic" w:eastAsia="Times New Roman" w:hAnsi="Simplified Arabic" w:hint="cs"/>
          <w:b/>
          <w:iCs/>
          <w:kern w:val="22"/>
          <w:sz w:val="24"/>
          <w:rtl/>
          <w:lang w:val="en-GB"/>
        </w:rPr>
        <w:t>، وتتسبب في أضرار كبيرة للبنية</w:t>
      </w:r>
      <w:r w:rsidR="001415CA">
        <w:rPr>
          <w:rFonts w:ascii="Simplified Arabic" w:eastAsia="Times New Roman" w:hAnsi="Simplified Arabic" w:hint="cs"/>
          <w:b/>
          <w:iCs/>
          <w:kern w:val="22"/>
          <w:sz w:val="24"/>
          <w:rtl/>
          <w:lang w:val="en-GB"/>
        </w:rPr>
        <w:t xml:space="preserve"> التحتية وحياة البشر في المصب. فمثلا، في</w:t>
      </w:r>
      <w:r>
        <w:rPr>
          <w:rFonts w:ascii="Simplified Arabic" w:eastAsia="Times New Roman" w:hAnsi="Simplified Arabic" w:hint="cs"/>
          <w:b/>
          <w:iCs/>
          <w:kern w:val="22"/>
          <w:sz w:val="24"/>
          <w:rtl/>
          <w:lang w:val="en-GB"/>
        </w:rPr>
        <w:t xml:space="preserve"> بوروندي ورواندا </w:t>
      </w:r>
      <w:r w:rsidR="001415CA">
        <w:rPr>
          <w:rFonts w:ascii="Simplified Arabic" w:eastAsia="Times New Roman" w:hAnsi="Simplified Arabic" w:hint="cs"/>
          <w:b/>
          <w:iCs/>
          <w:kern w:val="22"/>
          <w:sz w:val="24"/>
          <w:rtl/>
          <w:lang w:val="en-GB"/>
        </w:rPr>
        <w:t>حوالي</w:t>
      </w:r>
      <w:r>
        <w:rPr>
          <w:rFonts w:ascii="Simplified Arabic" w:eastAsia="Times New Roman" w:hAnsi="Simplified Arabic" w:hint="cs"/>
          <w:b/>
          <w:iCs/>
          <w:kern w:val="22"/>
          <w:sz w:val="24"/>
          <w:rtl/>
          <w:lang w:val="en-GB"/>
        </w:rPr>
        <w:t xml:space="preserve"> 76 و 77 في المائة على التوالي من المساحة الكلية للأراضي في كل بلد تواجه مشكلات تدهور خطيرة للغاية (برنامج الأمم المتحدة للبيئة، 2006). وفي مدغشقر، تحدث إزالة الغابات في المرتفعات الوسطى، زائد عوامل التعرية، من الظروف الجيولوجية الطبيعية وظروف التربة، ونتج عنها تآكل واسع النطاق في التربة، وقد يصل هذا التآكل في بعض المناطق إلى 400 طن للهكتار سنويا. كما أن المرتفعات الإثيوبية</w:t>
      </w:r>
      <w:r>
        <w:rPr>
          <w:rStyle w:val="FootnoteReference"/>
          <w:rFonts w:ascii="Simplified Arabic" w:eastAsia="Times New Roman" w:hAnsi="Simplified Arabic"/>
          <w:b/>
          <w:iCs/>
          <w:kern w:val="22"/>
          <w:sz w:val="24"/>
          <w:rtl/>
          <w:lang w:val="en-GB"/>
        </w:rPr>
        <w:footnoteReference w:id="6"/>
      </w:r>
      <w:r>
        <w:rPr>
          <w:rFonts w:ascii="Simplified Arabic" w:eastAsia="Times New Roman" w:hAnsi="Simplified Arabic" w:hint="cs"/>
          <w:b/>
          <w:iCs/>
          <w:kern w:val="22"/>
          <w:sz w:val="24"/>
          <w:rtl/>
          <w:lang w:val="en-GB"/>
        </w:rPr>
        <w:t xml:space="preserve"> (لاسيما في منطقتي تيغراي وأمهر</w:t>
      </w:r>
      <w:r w:rsidR="002854B9">
        <w:rPr>
          <w:rFonts w:ascii="Simplified Arabic" w:eastAsia="Times New Roman" w:hAnsi="Simplified Arabic" w:hint="cs"/>
          <w:b/>
          <w:iCs/>
          <w:kern w:val="22"/>
          <w:sz w:val="24"/>
          <w:rtl/>
          <w:lang w:val="en-GB"/>
        </w:rPr>
        <w:t>ة</w:t>
      </w:r>
      <w:r>
        <w:rPr>
          <w:rFonts w:ascii="Simplified Arabic" w:eastAsia="Times New Roman" w:hAnsi="Simplified Arabic" w:hint="cs"/>
          <w:b/>
          <w:iCs/>
          <w:kern w:val="22"/>
          <w:sz w:val="24"/>
          <w:rtl/>
          <w:lang w:val="en-GB"/>
        </w:rPr>
        <w:t>) في الجزء الشمالي من البلاد هي أكثر المناطق تدهورا في أفريقيا وفي العالم (تريفي، 2003)</w:t>
      </w:r>
      <w:r w:rsidR="0056738B">
        <w:rPr>
          <w:rFonts w:ascii="Simplified Arabic" w:eastAsia="Times New Roman" w:hAnsi="Simplified Arabic" w:hint="cs"/>
          <w:b/>
          <w:iCs/>
          <w:kern w:val="22"/>
          <w:sz w:val="24"/>
          <w:rtl/>
          <w:lang w:val="en-GB"/>
        </w:rPr>
        <w:t>.</w:t>
      </w:r>
      <w:r>
        <w:rPr>
          <w:rFonts w:ascii="Simplified Arabic" w:eastAsia="Times New Roman" w:hAnsi="Simplified Arabic" w:hint="cs"/>
          <w:b/>
          <w:iCs/>
          <w:kern w:val="22"/>
          <w:sz w:val="24"/>
          <w:vertAlign w:val="superscript"/>
          <w:rtl/>
          <w:lang w:val="en-GB"/>
        </w:rPr>
        <w:t>1</w:t>
      </w:r>
      <w:r w:rsidRPr="00086DD0">
        <w:rPr>
          <w:rFonts w:ascii="Simplified Arabic" w:eastAsia="Times New Roman" w:hAnsi="Simplified Arabic" w:hint="cs"/>
          <w:b/>
          <w:iCs/>
          <w:kern w:val="22"/>
          <w:sz w:val="24"/>
          <w:rtl/>
          <w:lang w:val="en-GB"/>
        </w:rPr>
        <w:t xml:space="preserve"> و</w:t>
      </w:r>
      <w:r w:rsidR="0056738B">
        <w:rPr>
          <w:rFonts w:ascii="Simplified Arabic" w:eastAsia="Times New Roman" w:hAnsi="Simplified Arabic" w:hint="cs"/>
          <w:b/>
          <w:iCs/>
          <w:kern w:val="22"/>
          <w:sz w:val="24"/>
          <w:rtl/>
          <w:lang w:val="en-GB"/>
        </w:rPr>
        <w:t xml:space="preserve">أخيرا، فإن </w:t>
      </w:r>
      <w:r w:rsidRPr="00086DD0">
        <w:rPr>
          <w:rFonts w:ascii="Simplified Arabic" w:eastAsia="Times New Roman" w:hAnsi="Simplified Arabic" w:hint="cs"/>
          <w:b/>
          <w:iCs/>
          <w:kern w:val="22"/>
          <w:sz w:val="24"/>
          <w:rtl/>
          <w:lang w:val="en-GB"/>
        </w:rPr>
        <w:t>الشريط</w:t>
      </w:r>
      <w:r>
        <w:rPr>
          <w:rFonts w:ascii="Simplified Arabic" w:eastAsia="Times New Roman" w:hAnsi="Simplified Arabic" w:hint="cs"/>
          <w:b/>
          <w:iCs/>
          <w:kern w:val="22"/>
          <w:sz w:val="24"/>
          <w:rtl/>
          <w:lang w:val="en-GB"/>
        </w:rPr>
        <w:t xml:space="preserve"> الأخضر السمناوي والديبوباوي بحري في المرتفعات الوسطى لإريتريا </w:t>
      </w:r>
      <w:r w:rsidR="0056738B">
        <w:rPr>
          <w:rFonts w:ascii="Simplified Arabic" w:eastAsia="Times New Roman" w:hAnsi="Simplified Arabic" w:hint="cs"/>
          <w:b/>
          <w:iCs/>
          <w:kern w:val="22"/>
          <w:sz w:val="24"/>
          <w:rtl/>
          <w:lang w:val="en-GB"/>
        </w:rPr>
        <w:t xml:space="preserve">اللذين بهما بعض </w:t>
      </w:r>
      <w:r>
        <w:rPr>
          <w:rFonts w:ascii="Simplified Arabic" w:eastAsia="Times New Roman" w:hAnsi="Simplified Arabic" w:hint="cs"/>
          <w:b/>
          <w:iCs/>
          <w:kern w:val="22"/>
          <w:sz w:val="24"/>
          <w:rtl/>
          <w:lang w:val="en-GB"/>
        </w:rPr>
        <w:t>من آخر الغابات الصنوبرية الاستوائية والغابات العريضة الأوراق المتبقية على طول</w:t>
      </w:r>
      <w:r>
        <w:rPr>
          <w:rFonts w:ascii="Simplified Arabic" w:eastAsia="Times New Roman" w:hAnsi="Simplified Arabic" w:hint="cs"/>
          <w:b/>
          <w:iCs/>
          <w:kern w:val="22"/>
          <w:sz w:val="24"/>
          <w:rtl/>
          <w:lang w:val="en-GB" w:bidi="ar-EG"/>
        </w:rPr>
        <w:t xml:space="preserve"> منطقة القرن الأفريقي</w:t>
      </w:r>
      <w:r w:rsidR="0056738B">
        <w:rPr>
          <w:rFonts w:ascii="Simplified Arabic" w:eastAsia="Times New Roman" w:hAnsi="Simplified Arabic" w:hint="cs"/>
          <w:b/>
          <w:iCs/>
          <w:kern w:val="22"/>
          <w:sz w:val="24"/>
          <w:rtl/>
          <w:lang w:val="en-GB" w:bidi="ar-EG"/>
        </w:rPr>
        <w:t>، يتعرضان لتهديد شديد</w:t>
      </w:r>
      <w:r>
        <w:rPr>
          <w:rFonts w:asciiTheme="majorBidi" w:eastAsia="Times New Roman" w:hAnsiTheme="majorBidi" w:cstheme="majorBidi" w:hint="cs"/>
          <w:bCs/>
          <w:iCs/>
          <w:kern w:val="22"/>
          <w:sz w:val="20"/>
          <w:szCs w:val="20"/>
          <w:rtl/>
        </w:rPr>
        <w:t>.</w:t>
      </w:r>
    </w:p>
    <w:p w:rsidR="006A660D" w:rsidRDefault="00AF71B2" w:rsidP="00A02BA2">
      <w:pPr>
        <w:bidi/>
        <w:spacing w:before="120" w:after="120" w:line="216" w:lineRule="auto"/>
        <w:jc w:val="both"/>
        <w:rPr>
          <w:rFonts w:ascii="Simplified Arabic" w:eastAsia="Times New Roman" w:hAnsi="Simplified Arabic" w:hint="cs"/>
          <w:b/>
          <w:iCs/>
          <w:kern w:val="22"/>
          <w:sz w:val="24"/>
          <w:rtl/>
          <w:lang w:val="en-GB"/>
        </w:rPr>
      </w:pPr>
      <w:r w:rsidRPr="00B14794">
        <w:rPr>
          <w:rFonts w:hint="cs"/>
          <w:b/>
          <w:bCs/>
          <w:color w:val="0070C0"/>
          <w:rtl/>
          <w:lang w:bidi="ar-EG"/>
        </w:rPr>
        <w:t>المروج الطبيعية في مناطق السافانا والمراعي</w:t>
      </w:r>
      <w:r>
        <w:rPr>
          <w:rFonts w:hint="cs"/>
          <w:rtl/>
          <w:lang w:bidi="ar-EG"/>
        </w:rPr>
        <w:t xml:space="preserve">: </w:t>
      </w:r>
      <w:r w:rsidR="006A660D">
        <w:rPr>
          <w:rFonts w:ascii="Simplified Arabic" w:eastAsia="Times New Roman" w:hAnsi="Simplified Arabic" w:hint="cs"/>
          <w:b/>
          <w:iCs/>
          <w:kern w:val="22"/>
          <w:sz w:val="24"/>
          <w:rtl/>
          <w:lang w:val="en-GB"/>
        </w:rPr>
        <w:t xml:space="preserve">تغطي المروج الطبيعية </w:t>
      </w:r>
      <w:r w:rsidR="002854B9">
        <w:rPr>
          <w:rFonts w:ascii="Simplified Arabic" w:eastAsia="Times New Roman" w:hAnsi="Simplified Arabic" w:hint="cs"/>
          <w:b/>
          <w:iCs/>
          <w:kern w:val="22"/>
          <w:sz w:val="24"/>
          <w:rtl/>
          <w:lang w:val="en-GB"/>
        </w:rPr>
        <w:t xml:space="preserve">على </w:t>
      </w:r>
      <w:r w:rsidR="006A660D">
        <w:rPr>
          <w:rFonts w:ascii="Simplified Arabic" w:eastAsia="Times New Roman" w:hAnsi="Simplified Arabic" w:hint="cs"/>
          <w:b/>
          <w:iCs/>
          <w:kern w:val="22"/>
          <w:sz w:val="24"/>
          <w:rtl/>
          <w:lang w:val="en-GB"/>
        </w:rPr>
        <w:t>م</w:t>
      </w:r>
      <w:r w:rsidR="0056738B">
        <w:rPr>
          <w:rFonts w:ascii="Simplified Arabic" w:eastAsia="Times New Roman" w:hAnsi="Simplified Arabic" w:hint="cs"/>
          <w:b/>
          <w:iCs/>
          <w:kern w:val="22"/>
          <w:sz w:val="24"/>
          <w:rtl/>
          <w:lang w:val="en-GB"/>
        </w:rPr>
        <w:t>سافة 13 مليون كيلومتر مربع</w:t>
      </w:r>
      <w:r w:rsidR="006A660D">
        <w:rPr>
          <w:rFonts w:ascii="Simplified Arabic" w:eastAsia="Times New Roman" w:hAnsi="Simplified Arabic" w:hint="cs"/>
          <w:b/>
          <w:iCs/>
          <w:kern w:val="22"/>
          <w:sz w:val="24"/>
          <w:rtl/>
          <w:lang w:val="en-GB"/>
        </w:rPr>
        <w:t xml:space="preserve"> على مدى نصف القارة تقريبا، وهي توجد بشكل واسع في مناطق الغرب والشرق والجنوب الفرعية. </w:t>
      </w:r>
      <w:r w:rsidR="002854B9">
        <w:rPr>
          <w:rFonts w:ascii="Simplified Arabic" w:eastAsia="Times New Roman" w:hAnsi="Simplified Arabic" w:hint="cs"/>
          <w:b/>
          <w:iCs/>
          <w:kern w:val="22"/>
          <w:sz w:val="24"/>
          <w:rtl/>
          <w:lang w:val="en-GB"/>
        </w:rPr>
        <w:t>وتتمتع النظم الإيكولوجية للمروج الطبيعية</w:t>
      </w:r>
      <w:r w:rsidR="006A660D">
        <w:rPr>
          <w:rFonts w:ascii="Simplified Arabic" w:eastAsia="Times New Roman" w:hAnsi="Simplified Arabic" w:hint="cs"/>
          <w:b/>
          <w:iCs/>
          <w:kern w:val="22"/>
          <w:sz w:val="24"/>
          <w:rtl/>
          <w:lang w:val="en-GB"/>
        </w:rPr>
        <w:t xml:space="preserve"> في أفريق</w:t>
      </w:r>
      <w:r w:rsidR="0056738B">
        <w:rPr>
          <w:rFonts w:ascii="Simplified Arabic" w:eastAsia="Times New Roman" w:hAnsi="Simplified Arabic" w:hint="cs"/>
          <w:b/>
          <w:iCs/>
          <w:kern w:val="22"/>
          <w:sz w:val="24"/>
          <w:rtl/>
          <w:lang w:val="en-GB"/>
        </w:rPr>
        <w:t xml:space="preserve">يا بتنوع حيواني بري كبير يدعم </w:t>
      </w:r>
      <w:r w:rsidR="006A660D">
        <w:rPr>
          <w:rFonts w:ascii="Simplified Arabic" w:eastAsia="Times New Roman" w:hAnsi="Simplified Arabic" w:hint="cs"/>
          <w:b/>
          <w:iCs/>
          <w:kern w:val="22"/>
          <w:sz w:val="24"/>
          <w:rtl/>
          <w:lang w:val="en-GB"/>
        </w:rPr>
        <w:t>السياحة و</w:t>
      </w:r>
      <w:r w:rsidR="002854B9">
        <w:rPr>
          <w:rFonts w:ascii="Simplified Arabic" w:eastAsia="Times New Roman" w:hAnsi="Simplified Arabic" w:hint="cs"/>
          <w:b/>
          <w:iCs/>
          <w:kern w:val="22"/>
          <w:sz w:val="24"/>
          <w:rtl/>
          <w:lang w:val="en-GB"/>
        </w:rPr>
        <w:t xml:space="preserve">سبل </w:t>
      </w:r>
      <w:r w:rsidR="006A660D">
        <w:rPr>
          <w:rFonts w:ascii="Simplified Arabic" w:eastAsia="Times New Roman" w:hAnsi="Simplified Arabic" w:hint="cs"/>
          <w:b/>
          <w:iCs/>
          <w:kern w:val="22"/>
          <w:sz w:val="24"/>
          <w:rtl/>
          <w:lang w:val="en-GB"/>
        </w:rPr>
        <w:t xml:space="preserve">العيش </w:t>
      </w:r>
      <w:r w:rsidR="002854B9">
        <w:rPr>
          <w:rFonts w:ascii="Simplified Arabic" w:eastAsia="Times New Roman" w:hAnsi="Simplified Arabic" w:hint="cs"/>
          <w:b/>
          <w:iCs/>
          <w:kern w:val="22"/>
          <w:sz w:val="24"/>
          <w:rtl/>
          <w:lang w:val="en-GB"/>
        </w:rPr>
        <w:t xml:space="preserve">الكفافية </w:t>
      </w:r>
      <w:r w:rsidR="006A660D">
        <w:rPr>
          <w:rFonts w:ascii="Simplified Arabic" w:eastAsia="Times New Roman" w:hAnsi="Simplified Arabic" w:hint="cs"/>
          <w:b/>
          <w:iCs/>
          <w:kern w:val="22"/>
          <w:sz w:val="24"/>
          <w:rtl/>
          <w:lang w:val="en-GB"/>
        </w:rPr>
        <w:t xml:space="preserve">(الأغذية </w:t>
      </w:r>
      <w:r w:rsidR="002854B9">
        <w:rPr>
          <w:rFonts w:ascii="Simplified Arabic" w:eastAsia="Times New Roman" w:hAnsi="Simplified Arabic" w:hint="cs"/>
          <w:b/>
          <w:iCs/>
          <w:kern w:val="22"/>
          <w:sz w:val="24"/>
          <w:rtl/>
          <w:lang w:val="en-GB"/>
        </w:rPr>
        <w:t>و</w:t>
      </w:r>
      <w:r w:rsidR="006A660D">
        <w:rPr>
          <w:rFonts w:ascii="Simplified Arabic" w:eastAsia="Times New Roman" w:hAnsi="Simplified Arabic" w:hint="cs"/>
          <w:b/>
          <w:iCs/>
          <w:kern w:val="22"/>
          <w:sz w:val="24"/>
          <w:rtl/>
          <w:lang w:val="en-GB"/>
        </w:rPr>
        <w:t>النباتات الطبية ومواد ال</w:t>
      </w:r>
      <w:r w:rsidR="002854B9">
        <w:rPr>
          <w:rFonts w:ascii="Simplified Arabic" w:eastAsia="Times New Roman" w:hAnsi="Simplified Arabic" w:hint="cs"/>
          <w:b/>
          <w:iCs/>
          <w:kern w:val="22"/>
          <w:sz w:val="24"/>
          <w:rtl/>
          <w:lang w:val="en-GB"/>
        </w:rPr>
        <w:t>تشييد</w:t>
      </w:r>
      <w:r w:rsidR="006A660D">
        <w:rPr>
          <w:rFonts w:ascii="Simplified Arabic" w:eastAsia="Times New Roman" w:hAnsi="Simplified Arabic" w:hint="cs"/>
          <w:b/>
          <w:iCs/>
          <w:kern w:val="22"/>
          <w:sz w:val="24"/>
          <w:rtl/>
          <w:lang w:val="en-GB"/>
        </w:rPr>
        <w:t xml:space="preserve">)، وذلك بالإضافة إلى </w:t>
      </w:r>
      <w:r w:rsidR="00A34291">
        <w:rPr>
          <w:rFonts w:ascii="Simplified Arabic" w:eastAsia="Times New Roman" w:hAnsi="Simplified Arabic" w:hint="cs"/>
          <w:b/>
          <w:iCs/>
          <w:kern w:val="22"/>
          <w:sz w:val="24"/>
          <w:rtl/>
          <w:lang w:val="en-GB"/>
        </w:rPr>
        <w:t>الخدمات الثقافية والتنظيمية وال</w:t>
      </w:r>
      <w:r w:rsidR="002854B9">
        <w:rPr>
          <w:rFonts w:ascii="Simplified Arabic" w:eastAsia="Times New Roman" w:hAnsi="Simplified Arabic" w:hint="cs"/>
          <w:b/>
          <w:iCs/>
          <w:kern w:val="22"/>
          <w:sz w:val="24"/>
          <w:rtl/>
          <w:lang w:val="en-GB"/>
        </w:rPr>
        <w:t>داعمة</w:t>
      </w:r>
      <w:r w:rsidR="006A660D">
        <w:rPr>
          <w:rFonts w:ascii="Simplified Arabic" w:eastAsia="Times New Roman" w:hAnsi="Simplified Arabic" w:hint="cs"/>
          <w:b/>
          <w:iCs/>
          <w:kern w:val="22"/>
          <w:sz w:val="24"/>
          <w:rtl/>
          <w:lang w:val="en-GB"/>
        </w:rPr>
        <w:t xml:space="preserve">. غير أن </w:t>
      </w:r>
      <w:r w:rsidR="0056738B">
        <w:rPr>
          <w:rFonts w:ascii="Simplified Arabic" w:eastAsia="Times New Roman" w:hAnsi="Simplified Arabic" w:hint="cs"/>
          <w:b/>
          <w:iCs/>
          <w:kern w:val="22"/>
          <w:sz w:val="24"/>
          <w:rtl/>
          <w:lang w:val="en-GB"/>
        </w:rPr>
        <w:t>السافانا والمراعي في بعض أجزاء أفريقيا تخضع لضغط</w:t>
      </w:r>
      <w:r w:rsidR="00A02BA2">
        <w:rPr>
          <w:rFonts w:ascii="Simplified Arabic" w:eastAsia="Times New Roman" w:hAnsi="Simplified Arabic" w:hint="cs"/>
          <w:b/>
          <w:iCs/>
          <w:kern w:val="22"/>
          <w:sz w:val="24"/>
          <w:rtl/>
          <w:lang w:val="en-GB"/>
        </w:rPr>
        <w:t xml:space="preserve"> من</w:t>
      </w:r>
      <w:r w:rsidR="006A660D">
        <w:rPr>
          <w:rFonts w:ascii="Simplified Arabic" w:eastAsia="Times New Roman" w:hAnsi="Simplified Arabic" w:hint="cs"/>
          <w:b/>
          <w:iCs/>
          <w:kern w:val="22"/>
          <w:sz w:val="24"/>
          <w:rtl/>
          <w:lang w:val="en-GB"/>
        </w:rPr>
        <w:t xml:space="preserve"> </w:t>
      </w:r>
      <w:r w:rsidR="00A02BA2">
        <w:rPr>
          <w:rFonts w:ascii="Simplified Arabic" w:eastAsia="Times New Roman" w:hAnsi="Simplified Arabic" w:hint="cs"/>
          <w:b/>
          <w:iCs/>
          <w:kern w:val="22"/>
          <w:sz w:val="24"/>
          <w:rtl/>
          <w:lang w:val="en-GB"/>
        </w:rPr>
        <w:t>ا</w:t>
      </w:r>
      <w:r w:rsidR="00A34291">
        <w:rPr>
          <w:rFonts w:ascii="Simplified Arabic" w:eastAsia="Times New Roman" w:hAnsi="Simplified Arabic" w:hint="cs"/>
          <w:b/>
          <w:iCs/>
          <w:kern w:val="22"/>
          <w:sz w:val="24"/>
          <w:rtl/>
          <w:lang w:val="en-GB"/>
        </w:rPr>
        <w:t xml:space="preserve">لأنشطة البشرية، </w:t>
      </w:r>
      <w:r w:rsidR="00A02BA2">
        <w:rPr>
          <w:rFonts w:ascii="Simplified Arabic" w:eastAsia="Times New Roman" w:hAnsi="Simplified Arabic" w:hint="cs"/>
          <w:b/>
          <w:iCs/>
          <w:kern w:val="22"/>
          <w:sz w:val="24"/>
          <w:rtl/>
          <w:lang w:val="en-GB"/>
        </w:rPr>
        <w:t xml:space="preserve">مثل التوسع في الزراعة والحراجة الزراعية، والرعي المفرط، وانتشار الأنواع الغريبة الغازية، والمستوطنات البشرية، وأنشطة التعدين، والأنشطة التجارية أو الكفافية الأخرى. وتتسارع هذه </w:t>
      </w:r>
      <w:r w:rsidR="006A660D">
        <w:rPr>
          <w:rFonts w:ascii="Simplified Arabic" w:eastAsia="Times New Roman" w:hAnsi="Simplified Arabic" w:hint="cs"/>
          <w:b/>
          <w:iCs/>
          <w:kern w:val="22"/>
          <w:sz w:val="24"/>
          <w:rtl/>
          <w:lang w:val="en-GB"/>
        </w:rPr>
        <w:t xml:space="preserve">الأنشطة </w:t>
      </w:r>
      <w:r w:rsidR="00A02BA2">
        <w:rPr>
          <w:rFonts w:ascii="Simplified Arabic" w:eastAsia="Times New Roman" w:hAnsi="Simplified Arabic" w:hint="cs"/>
          <w:b/>
          <w:iCs/>
          <w:kern w:val="22"/>
          <w:sz w:val="24"/>
          <w:rtl/>
          <w:lang w:val="en-GB"/>
        </w:rPr>
        <w:t>ب</w:t>
      </w:r>
      <w:r w:rsidR="006A660D">
        <w:rPr>
          <w:rFonts w:ascii="Simplified Arabic" w:eastAsia="Times New Roman" w:hAnsi="Simplified Arabic" w:hint="cs"/>
          <w:b/>
          <w:iCs/>
          <w:kern w:val="22"/>
          <w:sz w:val="24"/>
          <w:rtl/>
          <w:lang w:val="en-GB"/>
        </w:rPr>
        <w:t>تغير المناخ وحرائق الأ</w:t>
      </w:r>
      <w:r w:rsidR="000131F0">
        <w:rPr>
          <w:rFonts w:ascii="Simplified Arabic" w:eastAsia="Times New Roman" w:hAnsi="Simplified Arabic" w:hint="cs"/>
          <w:b/>
          <w:iCs/>
          <w:kern w:val="22"/>
          <w:sz w:val="24"/>
          <w:rtl/>
          <w:lang w:val="en-GB"/>
        </w:rPr>
        <w:t>دغال</w:t>
      </w:r>
      <w:r w:rsidR="00A02BA2">
        <w:rPr>
          <w:rFonts w:ascii="Simplified Arabic" w:eastAsia="Times New Roman" w:hAnsi="Simplified Arabic" w:hint="cs"/>
          <w:b/>
          <w:iCs/>
          <w:kern w:val="22"/>
          <w:sz w:val="24"/>
          <w:rtl/>
          <w:lang w:val="en-GB"/>
        </w:rPr>
        <w:t>.</w:t>
      </w:r>
      <w:r w:rsidR="006A660D">
        <w:rPr>
          <w:rFonts w:ascii="Simplified Arabic" w:eastAsia="Times New Roman" w:hAnsi="Simplified Arabic" w:hint="cs"/>
          <w:b/>
          <w:iCs/>
          <w:kern w:val="22"/>
          <w:sz w:val="24"/>
          <w:rtl/>
          <w:lang w:val="en-GB"/>
        </w:rPr>
        <w:t xml:space="preserve"> </w:t>
      </w:r>
      <w:r w:rsidR="00A02BA2">
        <w:rPr>
          <w:rFonts w:ascii="Simplified Arabic" w:eastAsia="Times New Roman" w:hAnsi="Simplified Arabic" w:hint="cs"/>
          <w:b/>
          <w:iCs/>
          <w:kern w:val="22"/>
          <w:sz w:val="24"/>
          <w:rtl/>
          <w:lang w:val="en-GB"/>
        </w:rPr>
        <w:t>ف</w:t>
      </w:r>
      <w:r w:rsidR="006A660D">
        <w:rPr>
          <w:rFonts w:ascii="Simplified Arabic" w:eastAsia="Times New Roman" w:hAnsi="Simplified Arabic" w:hint="cs"/>
          <w:b/>
          <w:iCs/>
          <w:kern w:val="22"/>
          <w:sz w:val="24"/>
          <w:rtl/>
          <w:lang w:val="en-GB"/>
        </w:rPr>
        <w:t>في المغرب</w:t>
      </w:r>
      <w:r w:rsidR="00A02BA2">
        <w:rPr>
          <w:rFonts w:ascii="Simplified Arabic" w:eastAsia="Times New Roman" w:hAnsi="Simplified Arabic" w:hint="cs"/>
          <w:b/>
          <w:iCs/>
          <w:kern w:val="22"/>
          <w:sz w:val="24"/>
          <w:rtl/>
          <w:lang w:val="en-GB"/>
        </w:rPr>
        <w:t xml:space="preserve"> مثلا، من المتوقع</w:t>
      </w:r>
      <w:r w:rsidR="006A660D">
        <w:rPr>
          <w:rFonts w:ascii="Simplified Arabic" w:eastAsia="Times New Roman" w:hAnsi="Simplified Arabic" w:hint="cs"/>
          <w:b/>
          <w:iCs/>
          <w:kern w:val="22"/>
          <w:sz w:val="24"/>
          <w:rtl/>
          <w:lang w:val="en-GB"/>
        </w:rPr>
        <w:t xml:space="preserve"> أن يقلل تغير المناخ من </w:t>
      </w:r>
      <w:r w:rsidR="000131F0">
        <w:rPr>
          <w:rFonts w:ascii="Simplified Arabic" w:eastAsia="Times New Roman" w:hAnsi="Simplified Arabic" w:hint="cs"/>
          <w:b/>
          <w:iCs/>
          <w:kern w:val="22"/>
          <w:sz w:val="24"/>
          <w:rtl/>
          <w:lang w:val="en-GB"/>
        </w:rPr>
        <w:t>محصول</w:t>
      </w:r>
      <w:r w:rsidR="006A660D">
        <w:rPr>
          <w:rFonts w:ascii="Simplified Arabic" w:eastAsia="Times New Roman" w:hAnsi="Simplified Arabic" w:hint="cs"/>
          <w:b/>
          <w:iCs/>
          <w:kern w:val="22"/>
          <w:sz w:val="24"/>
          <w:rtl/>
          <w:lang w:val="en-GB"/>
        </w:rPr>
        <w:t xml:space="preserve"> ال</w:t>
      </w:r>
      <w:r w:rsidR="000131F0">
        <w:rPr>
          <w:rFonts w:ascii="Simplified Arabic" w:eastAsia="Times New Roman" w:hAnsi="Simplified Arabic" w:hint="cs"/>
          <w:b/>
          <w:iCs/>
          <w:kern w:val="22"/>
          <w:sz w:val="24"/>
          <w:rtl/>
          <w:lang w:val="en-GB"/>
        </w:rPr>
        <w:t>حبوب</w:t>
      </w:r>
      <w:r w:rsidR="006A660D">
        <w:rPr>
          <w:rFonts w:ascii="Simplified Arabic" w:eastAsia="Times New Roman" w:hAnsi="Simplified Arabic" w:hint="cs"/>
          <w:b/>
          <w:iCs/>
          <w:kern w:val="22"/>
          <w:sz w:val="24"/>
          <w:rtl/>
          <w:lang w:val="en-GB"/>
        </w:rPr>
        <w:t xml:space="preserve"> بنسبة 50 في المائة في السنوات الجافة وبنسبة 10 في المائة في السنوات العادية وأن يؤثر في الإنتاج الحيواني. وفي ناميبيا، </w:t>
      </w:r>
      <w:r w:rsidR="00A02BA2">
        <w:rPr>
          <w:rFonts w:ascii="Simplified Arabic" w:eastAsia="Times New Roman" w:hAnsi="Simplified Arabic" w:hint="cs"/>
          <w:b/>
          <w:iCs/>
          <w:kern w:val="22"/>
          <w:sz w:val="24"/>
          <w:rtl/>
          <w:lang w:val="en-GB"/>
        </w:rPr>
        <w:t>تشكل حرائق الأدغال</w:t>
      </w:r>
      <w:r w:rsidR="006A660D">
        <w:rPr>
          <w:rFonts w:ascii="Simplified Arabic" w:eastAsia="Times New Roman" w:hAnsi="Simplified Arabic" w:hint="cs"/>
          <w:b/>
          <w:iCs/>
          <w:kern w:val="22"/>
          <w:sz w:val="24"/>
          <w:rtl/>
          <w:lang w:val="en-GB"/>
        </w:rPr>
        <w:t xml:space="preserve"> الجامحة </w:t>
      </w:r>
      <w:r w:rsidR="00A02BA2">
        <w:rPr>
          <w:rFonts w:ascii="Simplified Arabic" w:eastAsia="Times New Roman" w:hAnsi="Simplified Arabic" w:hint="cs"/>
          <w:b/>
          <w:iCs/>
          <w:kern w:val="22"/>
          <w:sz w:val="24"/>
          <w:rtl/>
          <w:lang w:val="en-GB"/>
        </w:rPr>
        <w:t>تهديدا للمنتزهات</w:t>
      </w:r>
      <w:r w:rsidR="006A660D">
        <w:rPr>
          <w:rFonts w:ascii="Simplified Arabic" w:eastAsia="Times New Roman" w:hAnsi="Simplified Arabic" w:hint="cs"/>
          <w:b/>
          <w:iCs/>
          <w:kern w:val="22"/>
          <w:sz w:val="24"/>
          <w:rtl/>
          <w:lang w:val="en-GB"/>
        </w:rPr>
        <w:t xml:space="preserve"> الوطينة مثل ايتوشا وناميب ناوكلوفت وال</w:t>
      </w:r>
      <w:r w:rsidR="0018509E">
        <w:rPr>
          <w:rFonts w:ascii="Simplified Arabic" w:eastAsia="Times New Roman" w:hAnsi="Simplified Arabic" w:hint="cs"/>
          <w:b/>
          <w:iCs/>
          <w:kern w:val="22"/>
          <w:sz w:val="24"/>
          <w:rtl/>
          <w:lang w:val="en-GB"/>
        </w:rPr>
        <w:t>منتزهات</w:t>
      </w:r>
      <w:r w:rsidR="006A660D">
        <w:rPr>
          <w:rFonts w:ascii="Simplified Arabic" w:eastAsia="Times New Roman" w:hAnsi="Simplified Arabic" w:hint="cs"/>
          <w:b/>
          <w:iCs/>
          <w:kern w:val="22"/>
          <w:sz w:val="24"/>
          <w:rtl/>
          <w:lang w:val="en-GB"/>
        </w:rPr>
        <w:t xml:space="preserve"> الأخرى في الشمال الشرقي.</w:t>
      </w:r>
    </w:p>
    <w:p w:rsidR="006A660D" w:rsidRPr="009A78BA" w:rsidRDefault="006A660D" w:rsidP="009A78BA">
      <w:pPr>
        <w:bidi/>
        <w:spacing w:before="120" w:after="120" w:line="216" w:lineRule="auto"/>
        <w:jc w:val="both"/>
        <w:rPr>
          <w:rFonts w:ascii="Simplified Arabic" w:eastAsia="Times New Roman" w:hAnsi="Simplified Arabic"/>
          <w:b/>
          <w:iCs/>
          <w:kern w:val="22"/>
          <w:sz w:val="24"/>
          <w:rtl/>
          <w:lang w:val="en-GB" w:bidi="ar-EG"/>
        </w:rPr>
      </w:pPr>
      <w:r w:rsidRPr="00B73E5A">
        <w:rPr>
          <w:rFonts w:ascii="Simplified Arabic" w:eastAsia="Times New Roman" w:hAnsi="Simplified Arabic" w:hint="cs"/>
          <w:bCs/>
          <w:iCs/>
          <w:color w:val="0070C0"/>
          <w:kern w:val="22"/>
          <w:sz w:val="24"/>
          <w:rtl/>
          <w:lang w:val="en-GB"/>
        </w:rPr>
        <w:t>الأراضي الجافة والصحاري في أفريقيا:</w:t>
      </w:r>
      <w:r>
        <w:rPr>
          <w:rFonts w:ascii="Simplified Arabic" w:eastAsia="Times New Roman" w:hAnsi="Simplified Arabic" w:hint="cs"/>
          <w:b/>
          <w:iCs/>
          <w:kern w:val="22"/>
          <w:sz w:val="24"/>
          <w:rtl/>
          <w:lang w:val="en-GB"/>
        </w:rPr>
        <w:t xml:space="preserve"> في الأراضي الجافة والنظم الإيكولوجية للصحاري، بما في ذلك الموجودة في </w:t>
      </w:r>
      <w:r w:rsidR="0018509E">
        <w:rPr>
          <w:rFonts w:ascii="Simplified Arabic" w:eastAsia="Times New Roman" w:hAnsi="Simplified Arabic" w:hint="cs"/>
          <w:b/>
          <w:iCs/>
          <w:kern w:val="22"/>
          <w:sz w:val="24"/>
          <w:rtl/>
          <w:lang w:val="en-GB"/>
        </w:rPr>
        <w:t>ال</w:t>
      </w:r>
      <w:r>
        <w:rPr>
          <w:rFonts w:ascii="Simplified Arabic" w:eastAsia="Times New Roman" w:hAnsi="Simplified Arabic" w:hint="cs"/>
          <w:b/>
          <w:iCs/>
          <w:kern w:val="22"/>
          <w:sz w:val="24"/>
          <w:rtl/>
          <w:lang w:val="en-GB"/>
        </w:rPr>
        <w:t xml:space="preserve">صحراء </w:t>
      </w:r>
      <w:r w:rsidR="0018509E">
        <w:rPr>
          <w:rFonts w:ascii="Simplified Arabic" w:eastAsia="Times New Roman" w:hAnsi="Simplified Arabic" w:hint="cs"/>
          <w:b/>
          <w:iCs/>
          <w:kern w:val="22"/>
          <w:sz w:val="24"/>
          <w:rtl/>
          <w:lang w:val="en-GB"/>
        </w:rPr>
        <w:t>الكبرى</w:t>
      </w:r>
      <w:r>
        <w:rPr>
          <w:rFonts w:ascii="Simplified Arabic" w:eastAsia="Times New Roman" w:hAnsi="Simplified Arabic" w:hint="cs"/>
          <w:b/>
          <w:iCs/>
          <w:kern w:val="22"/>
          <w:sz w:val="24"/>
          <w:rtl/>
          <w:lang w:val="en-GB"/>
        </w:rPr>
        <w:t>، وكارو</w:t>
      </w:r>
      <w:r w:rsidR="00B21C44">
        <w:rPr>
          <w:rFonts w:ascii="Simplified Arabic" w:eastAsia="Times New Roman" w:hAnsi="Simplified Arabic" w:hint="cs"/>
          <w:b/>
          <w:iCs/>
          <w:kern w:val="22"/>
          <w:sz w:val="24"/>
          <w:rtl/>
          <w:lang w:val="en-GB" w:bidi="ar-EG"/>
        </w:rPr>
        <w:t xml:space="preserve"> ذات النبات العصاري</w:t>
      </w:r>
      <w:r>
        <w:rPr>
          <w:rFonts w:ascii="Simplified Arabic" w:eastAsia="Times New Roman" w:hAnsi="Simplified Arabic" w:hint="cs"/>
          <w:b/>
          <w:iCs/>
          <w:kern w:val="22"/>
          <w:sz w:val="24"/>
          <w:rtl/>
          <w:lang w:val="en-GB"/>
        </w:rPr>
        <w:t>، وصحراء ناميب، وناماكارو، وصحراء كلهاري و</w:t>
      </w:r>
      <w:r w:rsidR="00B21C44">
        <w:rPr>
          <w:rFonts w:ascii="Simplified Arabic" w:eastAsia="Times New Roman" w:hAnsi="Simplified Arabic" w:hint="cs"/>
          <w:b/>
          <w:iCs/>
          <w:kern w:val="22"/>
          <w:sz w:val="24"/>
          <w:rtl/>
          <w:lang w:val="en-GB"/>
        </w:rPr>
        <w:t>ال</w:t>
      </w:r>
      <w:r>
        <w:rPr>
          <w:rFonts w:ascii="Simplified Arabic" w:eastAsia="Times New Roman" w:hAnsi="Simplified Arabic" w:hint="cs"/>
          <w:b/>
          <w:iCs/>
          <w:kern w:val="22"/>
          <w:sz w:val="24"/>
          <w:rtl/>
          <w:lang w:val="en-GB"/>
        </w:rPr>
        <w:t xml:space="preserve">سافانا </w:t>
      </w:r>
      <w:r w:rsidR="00B21C44">
        <w:rPr>
          <w:rFonts w:ascii="Simplified Arabic" w:eastAsia="Times New Roman" w:hAnsi="Simplified Arabic" w:hint="cs"/>
          <w:b/>
          <w:iCs/>
          <w:kern w:val="22"/>
          <w:sz w:val="24"/>
          <w:rtl/>
          <w:lang w:val="en-GB"/>
        </w:rPr>
        <w:t>غير الرطوبية</w:t>
      </w:r>
      <w:r>
        <w:rPr>
          <w:rFonts w:ascii="Simplified Arabic" w:eastAsia="Times New Roman" w:hAnsi="Simplified Arabic" w:hint="cs"/>
          <w:b/>
          <w:iCs/>
          <w:kern w:val="22"/>
          <w:sz w:val="24"/>
          <w:rtl/>
          <w:lang w:val="en-GB"/>
        </w:rPr>
        <w:t xml:space="preserve"> تواجه </w:t>
      </w:r>
      <w:r w:rsidR="00B21C44">
        <w:rPr>
          <w:rFonts w:ascii="Simplified Arabic" w:eastAsia="Times New Roman" w:hAnsi="Simplified Arabic" w:hint="cs"/>
          <w:b/>
          <w:iCs/>
          <w:kern w:val="22"/>
          <w:sz w:val="24"/>
          <w:rtl/>
          <w:lang w:val="en-GB"/>
        </w:rPr>
        <w:t>انخفاض</w:t>
      </w:r>
      <w:r>
        <w:rPr>
          <w:rFonts w:ascii="Simplified Arabic" w:eastAsia="Times New Roman" w:hAnsi="Simplified Arabic" w:hint="cs"/>
          <w:b/>
          <w:iCs/>
          <w:kern w:val="22"/>
          <w:sz w:val="24"/>
          <w:rtl/>
          <w:lang w:val="en-GB"/>
        </w:rPr>
        <w:t xml:space="preserve"> بسبب </w:t>
      </w:r>
      <w:r w:rsidR="00B21C44">
        <w:rPr>
          <w:rFonts w:ascii="Simplified Arabic" w:eastAsia="Times New Roman" w:hAnsi="Simplified Arabic" w:hint="cs"/>
          <w:b/>
          <w:iCs/>
          <w:kern w:val="22"/>
          <w:sz w:val="24"/>
          <w:rtl/>
          <w:lang w:val="en-GB"/>
        </w:rPr>
        <w:t>الاضطرابات البشرية مثل</w:t>
      </w:r>
      <w:r>
        <w:rPr>
          <w:rFonts w:ascii="Simplified Arabic" w:eastAsia="Times New Roman" w:hAnsi="Simplified Arabic" w:hint="cs"/>
          <w:b/>
          <w:iCs/>
          <w:kern w:val="22"/>
          <w:sz w:val="24"/>
          <w:rtl/>
          <w:lang w:val="en-GB"/>
        </w:rPr>
        <w:t xml:space="preserve"> الرعى </w:t>
      </w:r>
      <w:r w:rsidR="00B21C44">
        <w:rPr>
          <w:rFonts w:ascii="Simplified Arabic" w:eastAsia="Times New Roman" w:hAnsi="Simplified Arabic" w:hint="cs"/>
          <w:b/>
          <w:iCs/>
          <w:kern w:val="22"/>
          <w:sz w:val="24"/>
          <w:rtl/>
          <w:lang w:val="en-GB"/>
        </w:rPr>
        <w:t xml:space="preserve">الجائر، </w:t>
      </w:r>
      <w:r>
        <w:rPr>
          <w:rFonts w:ascii="Simplified Arabic" w:eastAsia="Times New Roman" w:hAnsi="Simplified Arabic" w:hint="cs"/>
          <w:b/>
          <w:iCs/>
          <w:kern w:val="22"/>
          <w:sz w:val="24"/>
          <w:rtl/>
          <w:lang w:val="en-GB"/>
        </w:rPr>
        <w:t>والتعدين، والحصاد غير ال</w:t>
      </w:r>
      <w:r w:rsidR="00B21C44">
        <w:rPr>
          <w:rFonts w:ascii="Simplified Arabic" w:eastAsia="Times New Roman" w:hAnsi="Simplified Arabic" w:hint="cs"/>
          <w:b/>
          <w:iCs/>
          <w:kern w:val="22"/>
          <w:sz w:val="24"/>
          <w:rtl/>
          <w:lang w:val="en-GB"/>
        </w:rPr>
        <w:t>مشروع،</w:t>
      </w:r>
      <w:r>
        <w:rPr>
          <w:rFonts w:ascii="Simplified Arabic" w:eastAsia="Times New Roman" w:hAnsi="Simplified Arabic" w:hint="cs"/>
          <w:b/>
          <w:iCs/>
          <w:kern w:val="22"/>
          <w:sz w:val="24"/>
          <w:rtl/>
          <w:lang w:val="en-GB"/>
        </w:rPr>
        <w:t xml:space="preserve"> </w:t>
      </w:r>
      <w:r w:rsidR="00B21C44">
        <w:rPr>
          <w:rFonts w:ascii="Simplified Arabic" w:eastAsia="Times New Roman" w:hAnsi="Simplified Arabic" w:hint="cs"/>
          <w:b/>
          <w:iCs/>
          <w:kern w:val="22"/>
          <w:sz w:val="24"/>
          <w:rtl/>
          <w:lang w:val="en-GB"/>
        </w:rPr>
        <w:t>والنباتات العصارية،</w:t>
      </w:r>
      <w:r>
        <w:rPr>
          <w:rFonts w:ascii="Simplified Arabic" w:eastAsia="Times New Roman" w:hAnsi="Simplified Arabic" w:hint="cs"/>
          <w:b/>
          <w:iCs/>
          <w:kern w:val="22"/>
          <w:sz w:val="24"/>
          <w:rtl/>
          <w:lang w:val="en-GB"/>
        </w:rPr>
        <w:t xml:space="preserve"> والأ</w:t>
      </w:r>
      <w:r w:rsidR="00B21C44">
        <w:rPr>
          <w:rFonts w:ascii="Simplified Arabic" w:eastAsia="Times New Roman" w:hAnsi="Simplified Arabic" w:hint="cs"/>
          <w:b/>
          <w:iCs/>
          <w:kern w:val="22"/>
          <w:sz w:val="24"/>
          <w:rtl/>
          <w:lang w:val="en-GB"/>
        </w:rPr>
        <w:t>نواع</w:t>
      </w:r>
      <w:r>
        <w:rPr>
          <w:rFonts w:ascii="Simplified Arabic" w:eastAsia="Times New Roman" w:hAnsi="Simplified Arabic" w:hint="cs"/>
          <w:b/>
          <w:iCs/>
          <w:kern w:val="22"/>
          <w:sz w:val="24"/>
          <w:rtl/>
          <w:lang w:val="en-GB"/>
        </w:rPr>
        <w:t xml:space="preserve"> الغريبة الغازية. وتشير التقديرات إلى أن </w:t>
      </w:r>
      <w:r w:rsidR="00B21C44">
        <w:rPr>
          <w:rFonts w:ascii="Simplified Arabic" w:eastAsia="Times New Roman" w:hAnsi="Simplified Arabic" w:hint="cs"/>
          <w:b/>
          <w:iCs/>
          <w:kern w:val="22"/>
          <w:sz w:val="24"/>
          <w:rtl/>
          <w:lang w:val="en-GB"/>
        </w:rPr>
        <w:t>التصحر ي</w:t>
      </w:r>
      <w:r>
        <w:rPr>
          <w:rFonts w:ascii="Simplified Arabic" w:eastAsia="Times New Roman" w:hAnsi="Simplified Arabic" w:hint="cs"/>
          <w:b/>
          <w:iCs/>
          <w:kern w:val="22"/>
          <w:sz w:val="24"/>
          <w:rtl/>
          <w:lang w:val="en-GB"/>
        </w:rPr>
        <w:t xml:space="preserve">ؤثر في حوالي 33 في المائة من </w:t>
      </w:r>
      <w:r w:rsidR="00B21C44">
        <w:rPr>
          <w:rFonts w:ascii="Simplified Arabic" w:eastAsia="Times New Roman" w:hAnsi="Simplified Arabic" w:hint="cs"/>
          <w:b/>
          <w:iCs/>
          <w:kern w:val="22"/>
          <w:sz w:val="24"/>
          <w:rtl/>
          <w:lang w:val="en-GB"/>
        </w:rPr>
        <w:t>مساحة</w:t>
      </w:r>
      <w:r>
        <w:rPr>
          <w:rFonts w:ascii="Simplified Arabic" w:eastAsia="Times New Roman" w:hAnsi="Simplified Arabic" w:hint="cs"/>
          <w:b/>
          <w:iCs/>
          <w:kern w:val="22"/>
          <w:sz w:val="24"/>
          <w:rtl/>
          <w:lang w:val="en-GB"/>
        </w:rPr>
        <w:t xml:space="preserve"> الأراضي العالمية وأن أفريقيا هي الأكثر عرضة للت</w:t>
      </w:r>
      <w:r w:rsidR="00B21C44">
        <w:rPr>
          <w:rFonts w:ascii="Simplified Arabic" w:eastAsia="Times New Roman" w:hAnsi="Simplified Arabic" w:hint="cs"/>
          <w:b/>
          <w:iCs/>
          <w:kern w:val="22"/>
          <w:sz w:val="24"/>
          <w:rtl/>
          <w:lang w:val="en-GB"/>
        </w:rPr>
        <w:t>صحر</w:t>
      </w:r>
      <w:r>
        <w:rPr>
          <w:rFonts w:ascii="Simplified Arabic" w:eastAsia="Times New Roman" w:hAnsi="Simplified Arabic" w:hint="cs"/>
          <w:b/>
          <w:iCs/>
          <w:kern w:val="22"/>
          <w:sz w:val="24"/>
          <w:rtl/>
          <w:lang w:val="en-GB"/>
        </w:rPr>
        <w:t>، مع تأثير</w:t>
      </w:r>
      <w:r w:rsidR="00B21C44">
        <w:rPr>
          <w:rFonts w:ascii="Simplified Arabic" w:eastAsia="Times New Roman" w:hAnsi="Simplified Arabic" w:hint="cs"/>
          <w:b/>
          <w:iCs/>
          <w:kern w:val="22"/>
          <w:sz w:val="24"/>
          <w:rtl/>
          <w:lang w:val="en-GB"/>
        </w:rPr>
        <w:t>ه</w:t>
      </w:r>
      <w:r>
        <w:rPr>
          <w:rFonts w:ascii="Simplified Arabic" w:eastAsia="Times New Roman" w:hAnsi="Simplified Arabic" w:hint="cs"/>
          <w:b/>
          <w:iCs/>
          <w:kern w:val="22"/>
          <w:sz w:val="24"/>
          <w:rtl/>
          <w:lang w:val="en-GB"/>
        </w:rPr>
        <w:t xml:space="preserve"> على حوالي 45 في المائة من م</w:t>
      </w:r>
      <w:r w:rsidR="00B21C44">
        <w:rPr>
          <w:rFonts w:ascii="Simplified Arabic" w:eastAsia="Times New Roman" w:hAnsi="Simplified Arabic" w:hint="cs"/>
          <w:b/>
          <w:iCs/>
          <w:kern w:val="22"/>
          <w:sz w:val="24"/>
          <w:rtl/>
          <w:lang w:val="en-GB"/>
        </w:rPr>
        <w:t>ساح</w:t>
      </w:r>
      <w:r>
        <w:rPr>
          <w:rFonts w:ascii="Simplified Arabic" w:eastAsia="Times New Roman" w:hAnsi="Simplified Arabic" w:hint="cs"/>
          <w:b/>
          <w:iCs/>
          <w:kern w:val="22"/>
          <w:sz w:val="24"/>
          <w:rtl/>
          <w:lang w:val="en-GB"/>
        </w:rPr>
        <w:t>ة أراضي أفريقيا، منها 55</w:t>
      </w:r>
      <w:r>
        <w:rPr>
          <w:rFonts w:ascii="Simplified Arabic" w:eastAsia="Times New Roman" w:hAnsi="Simplified Arabic" w:hint="eastAsia"/>
          <w:b/>
          <w:iCs/>
          <w:kern w:val="22"/>
          <w:sz w:val="24"/>
          <w:rtl/>
          <w:lang w:val="en-GB"/>
        </w:rPr>
        <w:t> </w:t>
      </w:r>
      <w:r>
        <w:rPr>
          <w:rFonts w:ascii="Simplified Arabic" w:eastAsia="Times New Roman" w:hAnsi="Simplified Arabic" w:hint="cs"/>
          <w:b/>
          <w:iCs/>
          <w:kern w:val="22"/>
          <w:sz w:val="24"/>
          <w:rtl/>
          <w:lang w:val="en-GB"/>
        </w:rPr>
        <w:t>في المائة في خطر عالي أو عالي جدا</w:t>
      </w:r>
      <w:r w:rsidR="009A78BA">
        <w:rPr>
          <w:rFonts w:ascii="Simplified Arabic" w:eastAsia="Times New Roman" w:hAnsi="Simplified Arabic" w:hint="cs"/>
          <w:b/>
          <w:iCs/>
          <w:kern w:val="22"/>
          <w:sz w:val="24"/>
          <w:rtl/>
          <w:lang w:val="en-GB"/>
        </w:rPr>
        <w:t xml:space="preserve"> لمزيد من التصحر</w:t>
      </w:r>
      <w:r>
        <w:rPr>
          <w:rFonts w:ascii="Simplified Arabic" w:eastAsia="Times New Roman" w:hAnsi="Simplified Arabic" w:hint="cs"/>
          <w:b/>
          <w:iCs/>
          <w:kern w:val="22"/>
          <w:sz w:val="24"/>
          <w:rtl/>
          <w:lang w:val="en-GB"/>
        </w:rPr>
        <w:t xml:space="preserve">. ومن المتوقع أيضا انه بحلول عام 2030، سيزيد عدد السكان في الأراضي الجافة في شرق وغرب أفريقيا </w:t>
      </w:r>
      <w:r w:rsidR="009A78BA">
        <w:rPr>
          <w:rFonts w:ascii="Simplified Arabic" w:eastAsia="Times New Roman" w:hAnsi="Simplified Arabic" w:hint="cs"/>
          <w:b/>
          <w:iCs/>
          <w:kern w:val="22"/>
          <w:sz w:val="24"/>
          <w:rtl/>
          <w:lang w:val="en-GB"/>
        </w:rPr>
        <w:t>بنسبة تتراوح بين</w:t>
      </w:r>
      <w:r w:rsidR="00A02BA2">
        <w:rPr>
          <w:rFonts w:ascii="Simplified Arabic" w:eastAsia="Times New Roman" w:hAnsi="Simplified Arabic" w:hint="cs"/>
          <w:b/>
          <w:iCs/>
          <w:kern w:val="22"/>
          <w:sz w:val="24"/>
          <w:rtl/>
          <w:lang w:val="en-GB"/>
        </w:rPr>
        <w:t xml:space="preserve"> 65 إلى 80 في المائة</w:t>
      </w:r>
      <w:r>
        <w:rPr>
          <w:rFonts w:ascii="Simplified Arabic" w:eastAsia="Times New Roman" w:hAnsi="Simplified Arabic" w:hint="cs"/>
          <w:b/>
          <w:iCs/>
          <w:kern w:val="22"/>
          <w:sz w:val="24"/>
          <w:rtl/>
          <w:lang w:val="en-GB"/>
        </w:rPr>
        <w:t xml:space="preserve"> ويمكن لتغير المناخ في نفس الفترة أن ينتج عنه </w:t>
      </w:r>
      <w:r w:rsidR="009A78BA">
        <w:rPr>
          <w:rFonts w:ascii="Simplified Arabic" w:eastAsia="Times New Roman" w:hAnsi="Simplified Arabic" w:hint="cs"/>
          <w:b/>
          <w:iCs/>
          <w:kern w:val="22"/>
          <w:sz w:val="24"/>
          <w:rtl/>
          <w:lang w:val="en-GB"/>
        </w:rPr>
        <w:t>توسع ل</w:t>
      </w:r>
      <w:r>
        <w:rPr>
          <w:rFonts w:ascii="Simplified Arabic" w:eastAsia="Times New Roman" w:hAnsi="Simplified Arabic" w:hint="cs"/>
          <w:b/>
          <w:iCs/>
          <w:kern w:val="22"/>
          <w:sz w:val="24"/>
          <w:rtl/>
          <w:lang w:val="en-GB"/>
        </w:rPr>
        <w:t xml:space="preserve">لمنطقة </w:t>
      </w:r>
      <w:r w:rsidR="009A78BA">
        <w:rPr>
          <w:rFonts w:ascii="Simplified Arabic" w:eastAsia="Times New Roman" w:hAnsi="Simplified Arabic" w:hint="cs"/>
          <w:b/>
          <w:iCs/>
          <w:kern w:val="22"/>
          <w:sz w:val="24"/>
          <w:rtl/>
          <w:lang w:val="en-GB"/>
        </w:rPr>
        <w:t xml:space="preserve">المصنفة على </w:t>
      </w:r>
      <w:r>
        <w:rPr>
          <w:rFonts w:ascii="Simplified Arabic" w:eastAsia="Times New Roman" w:hAnsi="Simplified Arabic" w:hint="cs"/>
          <w:b/>
          <w:iCs/>
          <w:kern w:val="22"/>
          <w:sz w:val="24"/>
          <w:rtl/>
          <w:lang w:val="en-GB"/>
        </w:rPr>
        <w:t>أنها أراضي جافة، وذلك بنسبة</w:t>
      </w:r>
      <w:r w:rsidR="009A78BA">
        <w:rPr>
          <w:rFonts w:ascii="Simplified Arabic" w:eastAsia="Times New Roman" w:hAnsi="Simplified Arabic" w:hint="cs"/>
          <w:b/>
          <w:iCs/>
          <w:kern w:val="22"/>
          <w:sz w:val="24"/>
          <w:rtl/>
          <w:lang w:val="en-GB"/>
        </w:rPr>
        <w:t xml:space="preserve"> تصل إلى</w:t>
      </w:r>
      <w:r>
        <w:rPr>
          <w:rFonts w:ascii="Simplified Arabic" w:eastAsia="Times New Roman" w:hAnsi="Simplified Arabic" w:hint="cs"/>
          <w:b/>
          <w:iCs/>
          <w:kern w:val="22"/>
          <w:sz w:val="24"/>
          <w:rtl/>
          <w:lang w:val="en-GB"/>
        </w:rPr>
        <w:t xml:space="preserve"> 20 في المائة وفقا ل</w:t>
      </w:r>
      <w:r w:rsidR="009A78BA">
        <w:rPr>
          <w:rFonts w:ascii="Simplified Arabic" w:eastAsia="Times New Roman" w:hAnsi="Simplified Arabic" w:hint="cs"/>
          <w:b/>
          <w:iCs/>
          <w:kern w:val="22"/>
          <w:sz w:val="24"/>
          <w:rtl/>
          <w:lang w:val="en-GB"/>
        </w:rPr>
        <w:t>بعض ال</w:t>
      </w:r>
      <w:r>
        <w:rPr>
          <w:rFonts w:ascii="Simplified Arabic" w:eastAsia="Times New Roman" w:hAnsi="Simplified Arabic" w:hint="cs"/>
          <w:b/>
          <w:iCs/>
          <w:kern w:val="22"/>
          <w:sz w:val="24"/>
          <w:rtl/>
          <w:lang w:val="en-GB"/>
        </w:rPr>
        <w:t>سيناريوهات</w:t>
      </w:r>
      <w:r w:rsidR="009A78BA">
        <w:rPr>
          <w:rFonts w:ascii="Simplified Arabic" w:eastAsia="Times New Roman" w:hAnsi="Simplified Arabic" w:hint="cs"/>
          <w:bCs/>
          <w:iCs/>
          <w:kern w:val="22"/>
          <w:sz w:val="24"/>
          <w:rtl/>
          <w:lang w:val="en-GB"/>
        </w:rPr>
        <w:t xml:space="preserve"> </w:t>
      </w:r>
      <w:r w:rsidR="009A78BA" w:rsidRPr="009A78BA">
        <w:rPr>
          <w:rFonts w:eastAsia="Times New Roman" w:cs="Times New Roman"/>
          <w:bCs/>
          <w:i/>
          <w:kern w:val="22"/>
          <w:szCs w:val="22"/>
        </w:rPr>
        <w:t>(ADF</w:t>
      </w:r>
      <w:r w:rsidR="009A78BA">
        <w:rPr>
          <w:rFonts w:eastAsia="Times New Roman" w:cs="Times New Roman"/>
          <w:bCs/>
          <w:i/>
          <w:kern w:val="22"/>
          <w:szCs w:val="22"/>
        </w:rPr>
        <w:t>,</w:t>
      </w:r>
      <w:r w:rsidR="009A78BA" w:rsidRPr="009A78BA">
        <w:rPr>
          <w:rFonts w:eastAsia="Times New Roman" w:cs="Times New Roman"/>
          <w:bCs/>
          <w:i/>
          <w:kern w:val="22"/>
          <w:szCs w:val="22"/>
        </w:rPr>
        <w:t xml:space="preserve"> 2016)</w:t>
      </w:r>
      <w:r w:rsidR="009A78BA">
        <w:rPr>
          <w:rFonts w:ascii="Simplified Arabic" w:eastAsia="Times New Roman" w:hAnsi="Simplified Arabic" w:hint="cs"/>
          <w:b/>
          <w:iCs/>
          <w:kern w:val="22"/>
          <w:sz w:val="24"/>
          <w:rtl/>
          <w:lang w:val="en-GB"/>
        </w:rPr>
        <w:t>.</w:t>
      </w:r>
    </w:p>
    <w:p w:rsidR="006A660D" w:rsidRDefault="006A660D" w:rsidP="006A660D">
      <w:pPr>
        <w:bidi/>
        <w:spacing w:before="120" w:after="120" w:line="216" w:lineRule="auto"/>
        <w:jc w:val="both"/>
        <w:rPr>
          <w:rFonts w:ascii="Simplified Arabic" w:eastAsia="Times New Roman" w:hAnsi="Simplified Arabic"/>
          <w:b/>
          <w:i/>
          <w:kern w:val="22"/>
          <w:sz w:val="24"/>
          <w:rtl/>
          <w:lang w:val="en-GB"/>
        </w:rPr>
      </w:pPr>
      <w:r>
        <w:rPr>
          <w:rFonts w:ascii="Simplified Arabic" w:eastAsia="Times New Roman" w:hAnsi="Simplified Arabic" w:hint="cs"/>
          <w:bCs/>
          <w:i/>
          <w:kern w:val="22"/>
          <w:sz w:val="24"/>
          <w:rtl/>
          <w:lang w:val="en-GB"/>
        </w:rPr>
        <w:t>باء -</w:t>
      </w:r>
      <w:r>
        <w:rPr>
          <w:rFonts w:ascii="Simplified Arabic" w:eastAsia="Times New Roman" w:hAnsi="Simplified Arabic" w:hint="cs"/>
          <w:bCs/>
          <w:i/>
          <w:kern w:val="22"/>
          <w:sz w:val="24"/>
          <w:rtl/>
          <w:lang w:val="en-GB"/>
        </w:rPr>
        <w:tab/>
        <w:t>الفرص والتحديات</w:t>
      </w:r>
    </w:p>
    <w:p w:rsidR="006A660D" w:rsidRDefault="006A660D" w:rsidP="00A02BA2">
      <w:pPr>
        <w:bidi/>
        <w:spacing w:after="240" w:line="216" w:lineRule="auto"/>
        <w:jc w:val="both"/>
        <w:rPr>
          <w:rFonts w:ascii="Simplified Arabic" w:eastAsia="Times New Roman" w:hAnsi="Simplified Arabic" w:hint="cs"/>
          <w:b/>
          <w:i/>
          <w:kern w:val="22"/>
          <w:sz w:val="24"/>
          <w:rtl/>
          <w:lang w:val="en-GB"/>
        </w:rPr>
      </w:pPr>
      <w:r>
        <w:rPr>
          <w:rFonts w:ascii="Simplified Arabic" w:eastAsia="Times New Roman" w:hAnsi="Simplified Arabic" w:hint="cs"/>
          <w:b/>
          <w:i/>
          <w:kern w:val="22"/>
          <w:sz w:val="24"/>
          <w:rtl/>
          <w:lang w:val="en-GB"/>
        </w:rPr>
        <w:t xml:space="preserve">إن تدهور النظم الإيكولوجية الأرضية والبحرية في أفريقيا قد خفض الثروة الحقيقية والأصول، وإمكانية كسب الدخل بين المزارعين في الأراضي المحلية، والقطاع العام، وقطاع الأعمال الخاص. غير أن هناك </w:t>
      </w:r>
      <w:r w:rsidR="00A02BA2">
        <w:rPr>
          <w:rFonts w:ascii="Simplified Arabic" w:eastAsia="Times New Roman" w:hAnsi="Simplified Arabic" w:hint="cs"/>
          <w:b/>
          <w:i/>
          <w:kern w:val="22"/>
          <w:sz w:val="24"/>
          <w:rtl/>
          <w:lang w:val="en-GB"/>
        </w:rPr>
        <w:t>الكثير</w:t>
      </w:r>
      <w:r w:rsidR="009A78BA">
        <w:rPr>
          <w:rFonts w:ascii="Simplified Arabic" w:eastAsia="Times New Roman" w:hAnsi="Simplified Arabic" w:hint="cs"/>
          <w:b/>
          <w:i/>
          <w:kern w:val="22"/>
          <w:sz w:val="24"/>
          <w:rtl/>
          <w:lang w:val="en-GB"/>
        </w:rPr>
        <w:t xml:space="preserve"> من الفرص التي تنجم أو يحتمل أن </w:t>
      </w:r>
      <w:r>
        <w:rPr>
          <w:rFonts w:ascii="Simplified Arabic" w:eastAsia="Times New Roman" w:hAnsi="Simplified Arabic" w:hint="cs"/>
          <w:b/>
          <w:i/>
          <w:kern w:val="22"/>
          <w:sz w:val="24"/>
          <w:rtl/>
          <w:lang w:val="en-GB"/>
        </w:rPr>
        <w:t>تنجم من استعادة الأراضي. و</w:t>
      </w:r>
      <w:r w:rsidR="009A78BA">
        <w:rPr>
          <w:rFonts w:ascii="Simplified Arabic" w:eastAsia="Times New Roman" w:hAnsi="Simplified Arabic" w:hint="cs"/>
          <w:b/>
          <w:i/>
          <w:kern w:val="22"/>
          <w:sz w:val="24"/>
          <w:rtl/>
          <w:lang w:val="en-GB"/>
        </w:rPr>
        <w:t xml:space="preserve">تشمل </w:t>
      </w:r>
      <w:r>
        <w:rPr>
          <w:rFonts w:ascii="Simplified Arabic" w:eastAsia="Times New Roman" w:hAnsi="Simplified Arabic" w:hint="cs"/>
          <w:b/>
          <w:i/>
          <w:kern w:val="22"/>
          <w:sz w:val="24"/>
          <w:rtl/>
          <w:lang w:val="en-GB"/>
        </w:rPr>
        <w:t xml:space="preserve">هذه ضمن أمور أخرى زيادة العمالة، وزيادة إنفاق قطاع الأعمال، وتحسين </w:t>
      </w:r>
      <w:r w:rsidR="009A78BA">
        <w:rPr>
          <w:rFonts w:ascii="Simplified Arabic" w:eastAsia="Times New Roman" w:hAnsi="Simplified Arabic" w:hint="cs"/>
          <w:b/>
          <w:i/>
          <w:kern w:val="22"/>
          <w:sz w:val="24"/>
          <w:rtl/>
          <w:lang w:val="en-GB"/>
        </w:rPr>
        <w:t>المساواة بين</w:t>
      </w:r>
      <w:r>
        <w:rPr>
          <w:rFonts w:ascii="Simplified Arabic" w:eastAsia="Times New Roman" w:hAnsi="Simplified Arabic" w:hint="cs"/>
          <w:b/>
          <w:i/>
          <w:kern w:val="22"/>
          <w:sz w:val="24"/>
          <w:rtl/>
          <w:lang w:val="en-GB"/>
        </w:rPr>
        <w:t xml:space="preserve"> الجنسين، وزيادة الاستثمار المحلي في التعليم وتحس</w:t>
      </w:r>
      <w:r w:rsidR="009A78BA">
        <w:rPr>
          <w:rFonts w:ascii="Simplified Arabic" w:eastAsia="Times New Roman" w:hAnsi="Simplified Arabic" w:hint="cs"/>
          <w:b/>
          <w:i/>
          <w:kern w:val="22"/>
          <w:sz w:val="24"/>
          <w:rtl/>
          <w:lang w:val="en-GB" w:bidi="ar-EG"/>
        </w:rPr>
        <w:t>ي</w:t>
      </w:r>
      <w:r>
        <w:rPr>
          <w:rFonts w:ascii="Simplified Arabic" w:eastAsia="Times New Roman" w:hAnsi="Simplified Arabic" w:hint="cs"/>
          <w:b/>
          <w:i/>
          <w:kern w:val="22"/>
          <w:sz w:val="24"/>
          <w:rtl/>
          <w:lang w:val="en-GB"/>
        </w:rPr>
        <w:t>ن المعيشة لجميع الشعوب الذين يعتمدون على الأراضي وعلى غيرها من النظم الإيكولوجية.</w:t>
      </w:r>
      <w:r w:rsidR="00F1458B">
        <w:rPr>
          <w:rFonts w:ascii="Simplified Arabic" w:eastAsia="Times New Roman" w:hAnsi="Simplified Arabic" w:hint="cs"/>
          <w:b/>
          <w:i/>
          <w:kern w:val="22"/>
          <w:sz w:val="24"/>
          <w:rtl/>
          <w:lang w:val="en-GB"/>
        </w:rPr>
        <w:t xml:space="preserve"> واستعادة الأراضي والنظم الإيكولوجية التي تزيد من حجز الكربون أو تتجنب انبعاثات غازات </w:t>
      </w:r>
      <w:r w:rsidR="00B67D51">
        <w:rPr>
          <w:rFonts w:ascii="Simplified Arabic" w:eastAsia="Times New Roman" w:hAnsi="Simplified Arabic" w:hint="cs"/>
          <w:b/>
          <w:i/>
          <w:kern w:val="22"/>
          <w:sz w:val="24"/>
          <w:rtl/>
          <w:lang w:val="en-GB"/>
        </w:rPr>
        <w:t>الدفيئة</w:t>
      </w:r>
      <w:r w:rsidR="00F1458B">
        <w:rPr>
          <w:rFonts w:ascii="Simplified Arabic" w:eastAsia="Times New Roman" w:hAnsi="Simplified Arabic" w:hint="cs"/>
          <w:b/>
          <w:i/>
          <w:kern w:val="22"/>
          <w:sz w:val="24"/>
          <w:rtl/>
          <w:lang w:val="en-GB"/>
        </w:rPr>
        <w:t xml:space="preserve"> في الغابات العال</w:t>
      </w:r>
      <w:r w:rsidR="009A78BA">
        <w:rPr>
          <w:rFonts w:ascii="Simplified Arabic" w:eastAsia="Times New Roman" w:hAnsi="Simplified Arabic" w:hint="cs"/>
          <w:b/>
          <w:i/>
          <w:kern w:val="22"/>
          <w:sz w:val="24"/>
          <w:rtl/>
          <w:lang w:val="en-GB"/>
        </w:rPr>
        <w:t>م</w:t>
      </w:r>
      <w:r w:rsidR="00F1458B">
        <w:rPr>
          <w:rFonts w:ascii="Simplified Arabic" w:eastAsia="Times New Roman" w:hAnsi="Simplified Arabic" w:hint="cs"/>
          <w:b/>
          <w:i/>
          <w:kern w:val="22"/>
          <w:sz w:val="24"/>
          <w:rtl/>
          <w:lang w:val="en-GB"/>
        </w:rPr>
        <w:t>ية والأراضي الرطبة والبحار و</w:t>
      </w:r>
      <w:r w:rsidR="009A78BA">
        <w:rPr>
          <w:rFonts w:ascii="Simplified Arabic" w:eastAsia="Times New Roman" w:hAnsi="Simplified Arabic" w:hint="cs"/>
          <w:b/>
          <w:i/>
          <w:kern w:val="22"/>
          <w:sz w:val="24"/>
          <w:rtl/>
          <w:lang w:val="en-GB"/>
        </w:rPr>
        <w:t>المروج الطبيعية</w:t>
      </w:r>
      <w:r w:rsidR="00F1458B">
        <w:rPr>
          <w:rFonts w:ascii="Simplified Arabic" w:eastAsia="Times New Roman" w:hAnsi="Simplified Arabic" w:hint="cs"/>
          <w:b/>
          <w:i/>
          <w:kern w:val="22"/>
          <w:sz w:val="24"/>
          <w:rtl/>
          <w:lang w:val="en-GB"/>
        </w:rPr>
        <w:t xml:space="preserve"> وأراضي المحاصيل يمكن أن ت</w:t>
      </w:r>
      <w:r w:rsidR="00B67D51">
        <w:rPr>
          <w:rFonts w:ascii="Simplified Arabic" w:eastAsia="Times New Roman" w:hAnsi="Simplified Arabic" w:hint="cs"/>
          <w:b/>
          <w:i/>
          <w:kern w:val="22"/>
          <w:sz w:val="24"/>
          <w:rtl/>
          <w:lang w:val="en-GB"/>
        </w:rPr>
        <w:t xml:space="preserve">وفر أيضا </w:t>
      </w:r>
      <w:r w:rsidR="00F1458B">
        <w:rPr>
          <w:rFonts w:ascii="Simplified Arabic" w:eastAsia="Times New Roman" w:hAnsi="Simplified Arabic" w:hint="cs"/>
          <w:b/>
          <w:i/>
          <w:kern w:val="22"/>
          <w:sz w:val="24"/>
          <w:rtl/>
          <w:lang w:val="en-GB"/>
        </w:rPr>
        <w:t xml:space="preserve">أكثر </w:t>
      </w:r>
      <w:r w:rsidR="00A02BA2">
        <w:rPr>
          <w:rFonts w:ascii="Simplified Arabic" w:eastAsia="Times New Roman" w:hAnsi="Simplified Arabic" w:hint="cs"/>
          <w:b/>
          <w:i/>
          <w:kern w:val="22"/>
          <w:sz w:val="24"/>
          <w:rtl/>
          <w:lang w:val="en-GB"/>
        </w:rPr>
        <w:t>النُهج</w:t>
      </w:r>
      <w:r w:rsidR="00F1458B">
        <w:rPr>
          <w:rFonts w:ascii="Simplified Arabic" w:eastAsia="Times New Roman" w:hAnsi="Simplified Arabic" w:hint="cs"/>
          <w:b/>
          <w:i/>
          <w:kern w:val="22"/>
          <w:sz w:val="24"/>
          <w:rtl/>
          <w:lang w:val="en-GB"/>
        </w:rPr>
        <w:t xml:space="preserve"> </w:t>
      </w:r>
      <w:r w:rsidR="00A02BA2">
        <w:rPr>
          <w:rFonts w:ascii="Simplified Arabic" w:eastAsia="Times New Roman" w:hAnsi="Simplified Arabic" w:hint="cs"/>
          <w:b/>
          <w:i/>
          <w:kern w:val="22"/>
          <w:sz w:val="24"/>
          <w:rtl/>
          <w:lang w:val="en-GB"/>
        </w:rPr>
        <w:t xml:space="preserve">المجدية من حيث التكلفة </w:t>
      </w:r>
      <w:r w:rsidR="00B67D51">
        <w:rPr>
          <w:rFonts w:ascii="Simplified Arabic" w:eastAsia="Times New Roman" w:hAnsi="Simplified Arabic" w:hint="cs"/>
          <w:b/>
          <w:i/>
          <w:kern w:val="22"/>
          <w:sz w:val="24"/>
          <w:rtl/>
          <w:lang w:val="en-GB"/>
        </w:rPr>
        <w:t>ل</w:t>
      </w:r>
      <w:r w:rsidR="00F1458B">
        <w:rPr>
          <w:rFonts w:ascii="Simplified Arabic" w:eastAsia="Times New Roman" w:hAnsi="Simplified Arabic" w:hint="cs"/>
          <w:b/>
          <w:i/>
          <w:kern w:val="22"/>
          <w:sz w:val="24"/>
          <w:rtl/>
          <w:lang w:val="en-GB"/>
        </w:rPr>
        <w:t xml:space="preserve">لتخفيف من غازات </w:t>
      </w:r>
      <w:r w:rsidR="00B67D51">
        <w:rPr>
          <w:rFonts w:ascii="Simplified Arabic" w:eastAsia="Times New Roman" w:hAnsi="Simplified Arabic" w:hint="cs"/>
          <w:b/>
          <w:i/>
          <w:kern w:val="22"/>
          <w:sz w:val="24"/>
          <w:rtl/>
          <w:lang w:val="en-GB"/>
        </w:rPr>
        <w:t>الدفيئة</w:t>
      </w:r>
      <w:r w:rsidR="00F1458B">
        <w:rPr>
          <w:rFonts w:ascii="Simplified Arabic" w:eastAsia="Times New Roman" w:hAnsi="Simplified Arabic" w:hint="cs"/>
          <w:b/>
          <w:i/>
          <w:kern w:val="22"/>
          <w:sz w:val="24"/>
          <w:rtl/>
          <w:lang w:val="en-GB"/>
        </w:rPr>
        <w:t xml:space="preserve"> </w:t>
      </w:r>
      <w:r w:rsidR="00A02BA2">
        <w:rPr>
          <w:rFonts w:ascii="Simplified Arabic" w:eastAsia="Times New Roman" w:hAnsi="Simplified Arabic" w:hint="cs"/>
          <w:b/>
          <w:i/>
          <w:kern w:val="22"/>
          <w:sz w:val="24"/>
          <w:rtl/>
          <w:lang w:val="en-GB"/>
        </w:rPr>
        <w:t>اللازمة</w:t>
      </w:r>
      <w:r w:rsidR="00F1458B">
        <w:rPr>
          <w:rFonts w:ascii="Simplified Arabic" w:eastAsia="Times New Roman" w:hAnsi="Simplified Arabic" w:hint="cs"/>
          <w:b/>
          <w:i/>
          <w:kern w:val="22"/>
          <w:sz w:val="24"/>
          <w:rtl/>
          <w:lang w:val="en-GB"/>
        </w:rPr>
        <w:t xml:space="preserve"> بحلول عام 2030 للإبقاء على الاحترار العالمي أقل من درجتين مئويتين. </w:t>
      </w:r>
      <w:r w:rsidR="00F1458B">
        <w:rPr>
          <w:rFonts w:ascii="Simplified Arabic" w:eastAsia="Times New Roman" w:hAnsi="Simplified Arabic" w:hint="cs"/>
          <w:b/>
          <w:i/>
          <w:kern w:val="22"/>
          <w:sz w:val="24"/>
          <w:rtl/>
          <w:lang w:val="en-GB"/>
        </w:rPr>
        <w:lastRenderedPageBreak/>
        <w:t>وبالتالي، فإن الاستثمار في تجنب تدهور الأراضي وفي استعادة الن</w:t>
      </w:r>
      <w:r w:rsidR="00B67D51">
        <w:rPr>
          <w:rFonts w:ascii="Simplified Arabic" w:eastAsia="Times New Roman" w:hAnsi="Simplified Arabic" w:hint="cs"/>
          <w:b/>
          <w:i/>
          <w:kern w:val="22"/>
          <w:sz w:val="24"/>
          <w:rtl/>
          <w:lang w:val="en-GB"/>
        </w:rPr>
        <w:t>ظ</w:t>
      </w:r>
      <w:r w:rsidR="00F1458B">
        <w:rPr>
          <w:rFonts w:ascii="Simplified Arabic" w:eastAsia="Times New Roman" w:hAnsi="Simplified Arabic" w:hint="cs"/>
          <w:b/>
          <w:i/>
          <w:kern w:val="22"/>
          <w:sz w:val="24"/>
          <w:rtl/>
          <w:lang w:val="en-GB"/>
        </w:rPr>
        <w:t xml:space="preserve">م الإيكولوجية المتدهورة </w:t>
      </w:r>
      <w:r w:rsidR="00B67D51">
        <w:rPr>
          <w:rFonts w:ascii="Simplified Arabic" w:eastAsia="Times New Roman" w:hAnsi="Simplified Arabic" w:hint="cs"/>
          <w:b/>
          <w:i/>
          <w:kern w:val="22"/>
          <w:sz w:val="24"/>
          <w:rtl/>
          <w:lang w:val="en-GB"/>
        </w:rPr>
        <w:t>يمثل</w:t>
      </w:r>
      <w:r w:rsidR="00F1458B">
        <w:rPr>
          <w:rFonts w:ascii="Simplified Arabic" w:eastAsia="Times New Roman" w:hAnsi="Simplified Arabic" w:hint="cs"/>
          <w:b/>
          <w:i/>
          <w:kern w:val="22"/>
          <w:sz w:val="24"/>
          <w:rtl/>
          <w:lang w:val="en-GB"/>
        </w:rPr>
        <w:t xml:space="preserve"> </w:t>
      </w:r>
      <w:r w:rsidR="00B67D51">
        <w:rPr>
          <w:rFonts w:ascii="Simplified Arabic" w:eastAsia="Times New Roman" w:hAnsi="Simplified Arabic" w:hint="cs"/>
          <w:b/>
          <w:i/>
          <w:kern w:val="22"/>
          <w:sz w:val="24"/>
          <w:rtl/>
          <w:lang w:val="en-GB"/>
        </w:rPr>
        <w:t>نهجا</w:t>
      </w:r>
      <w:r w:rsidR="00F1458B">
        <w:rPr>
          <w:rFonts w:ascii="Simplified Arabic" w:eastAsia="Times New Roman" w:hAnsi="Simplified Arabic" w:hint="cs"/>
          <w:b/>
          <w:i/>
          <w:kern w:val="22"/>
          <w:sz w:val="24"/>
          <w:rtl/>
          <w:lang w:val="en-GB"/>
        </w:rPr>
        <w:t xml:space="preserve"> اقتصادي</w:t>
      </w:r>
      <w:r w:rsidR="00B67D51">
        <w:rPr>
          <w:rFonts w:ascii="Simplified Arabic" w:eastAsia="Times New Roman" w:hAnsi="Simplified Arabic" w:hint="cs"/>
          <w:b/>
          <w:i/>
          <w:kern w:val="22"/>
          <w:sz w:val="24"/>
          <w:rtl/>
          <w:lang w:val="en-GB"/>
        </w:rPr>
        <w:t>ا</w:t>
      </w:r>
      <w:r w:rsidR="00F1458B">
        <w:rPr>
          <w:rFonts w:ascii="Simplified Arabic" w:eastAsia="Times New Roman" w:hAnsi="Simplified Arabic" w:hint="cs"/>
          <w:b/>
          <w:i/>
          <w:kern w:val="22"/>
          <w:sz w:val="24"/>
          <w:rtl/>
          <w:lang w:val="en-GB"/>
        </w:rPr>
        <w:t xml:space="preserve"> </w:t>
      </w:r>
      <w:r w:rsidR="00B67D51">
        <w:rPr>
          <w:rFonts w:ascii="Simplified Arabic" w:eastAsia="Times New Roman" w:hAnsi="Simplified Arabic" w:hint="cs"/>
          <w:b/>
          <w:i/>
          <w:kern w:val="22"/>
          <w:sz w:val="24"/>
          <w:rtl/>
          <w:lang w:val="en-GB"/>
        </w:rPr>
        <w:t>حكيما</w:t>
      </w:r>
      <w:r w:rsidR="00F1458B">
        <w:rPr>
          <w:rFonts w:ascii="Simplified Arabic" w:eastAsia="Times New Roman" w:hAnsi="Simplified Arabic" w:hint="cs"/>
          <w:b/>
          <w:i/>
          <w:kern w:val="22"/>
          <w:sz w:val="24"/>
          <w:rtl/>
          <w:lang w:val="en-GB"/>
        </w:rPr>
        <w:t>؛ وعامة تتجاوز المنافع التكلفة</w:t>
      </w:r>
      <w:r w:rsidR="00B67D51">
        <w:rPr>
          <w:rFonts w:ascii="Simplified Arabic" w:eastAsia="Times New Roman" w:hAnsi="Simplified Arabic" w:hint="cs"/>
          <w:b/>
          <w:i/>
          <w:kern w:val="22"/>
          <w:sz w:val="24"/>
          <w:rtl/>
          <w:lang w:val="en-GB"/>
        </w:rPr>
        <w:t xml:space="preserve"> بكثير</w:t>
      </w:r>
      <w:r w:rsidR="00F1458B">
        <w:rPr>
          <w:rFonts w:ascii="Simplified Arabic" w:eastAsia="Times New Roman" w:hAnsi="Simplified Arabic" w:hint="cs"/>
          <w:b/>
          <w:i/>
          <w:kern w:val="22"/>
          <w:sz w:val="24"/>
          <w:rtl/>
          <w:lang w:val="en-GB"/>
        </w:rPr>
        <w:t>. واستعادة الأراضي والنظ</w:t>
      </w:r>
      <w:r>
        <w:rPr>
          <w:rFonts w:ascii="Simplified Arabic" w:eastAsia="Times New Roman" w:hAnsi="Simplified Arabic" w:hint="cs"/>
          <w:b/>
          <w:i/>
          <w:kern w:val="22"/>
          <w:sz w:val="24"/>
          <w:rtl/>
          <w:lang w:val="en-GB"/>
        </w:rPr>
        <w:t>م الإيكولوجي</w:t>
      </w:r>
      <w:r w:rsidR="00F1458B">
        <w:rPr>
          <w:rFonts w:ascii="Simplified Arabic" w:eastAsia="Times New Roman" w:hAnsi="Simplified Arabic" w:hint="cs"/>
          <w:b/>
          <w:i/>
          <w:kern w:val="22"/>
          <w:sz w:val="24"/>
          <w:rtl/>
          <w:lang w:val="en-GB"/>
        </w:rPr>
        <w:t>ة</w:t>
      </w:r>
      <w:r>
        <w:rPr>
          <w:rFonts w:ascii="Simplified Arabic" w:eastAsia="Times New Roman" w:hAnsi="Simplified Arabic" w:hint="cs"/>
          <w:b/>
          <w:i/>
          <w:kern w:val="22"/>
          <w:sz w:val="24"/>
          <w:rtl/>
          <w:lang w:val="en-GB"/>
        </w:rPr>
        <w:t xml:space="preserve"> ال</w:t>
      </w:r>
      <w:r w:rsidR="00B67D51">
        <w:rPr>
          <w:rFonts w:ascii="Simplified Arabic" w:eastAsia="Times New Roman" w:hAnsi="Simplified Arabic" w:hint="cs"/>
          <w:b/>
          <w:i/>
          <w:kern w:val="22"/>
          <w:sz w:val="24"/>
          <w:rtl/>
          <w:lang w:val="en-GB"/>
        </w:rPr>
        <w:t>ت</w:t>
      </w:r>
      <w:r>
        <w:rPr>
          <w:rFonts w:ascii="Simplified Arabic" w:eastAsia="Times New Roman" w:hAnsi="Simplified Arabic" w:hint="cs"/>
          <w:b/>
          <w:i/>
          <w:kern w:val="22"/>
          <w:sz w:val="24"/>
          <w:rtl/>
          <w:lang w:val="en-GB"/>
        </w:rPr>
        <w:t xml:space="preserve">ي </w:t>
      </w:r>
      <w:r w:rsidR="00B67D51">
        <w:rPr>
          <w:rFonts w:ascii="Simplified Arabic" w:eastAsia="Times New Roman" w:hAnsi="Simplified Arabic" w:hint="cs"/>
          <w:b/>
          <w:i/>
          <w:kern w:val="22"/>
          <w:sz w:val="24"/>
          <w:rtl/>
          <w:lang w:val="en-GB"/>
        </w:rPr>
        <w:t>ت</w:t>
      </w:r>
      <w:r>
        <w:rPr>
          <w:rFonts w:ascii="Simplified Arabic" w:eastAsia="Times New Roman" w:hAnsi="Simplified Arabic" w:hint="cs"/>
          <w:b/>
          <w:i/>
          <w:kern w:val="22"/>
          <w:sz w:val="24"/>
          <w:rtl/>
          <w:lang w:val="en-GB"/>
        </w:rPr>
        <w:t>رتكز على استعادة و</w:t>
      </w:r>
      <w:r w:rsidR="00F1458B">
        <w:rPr>
          <w:rFonts w:ascii="Simplified Arabic" w:eastAsia="Times New Roman" w:hAnsi="Simplified Arabic" w:hint="cs"/>
          <w:b/>
          <w:i/>
          <w:kern w:val="22"/>
          <w:sz w:val="24"/>
          <w:rtl/>
          <w:lang w:val="en-GB"/>
        </w:rPr>
        <w:t>ظائف</w:t>
      </w:r>
      <w:r>
        <w:rPr>
          <w:rFonts w:ascii="Simplified Arabic" w:eastAsia="Times New Roman" w:hAnsi="Simplified Arabic" w:hint="cs"/>
          <w:b/>
          <w:i/>
          <w:kern w:val="22"/>
          <w:sz w:val="24"/>
          <w:rtl/>
          <w:lang w:val="en-GB"/>
        </w:rPr>
        <w:t xml:space="preserve"> </w:t>
      </w:r>
      <w:r w:rsidR="00F1458B">
        <w:rPr>
          <w:rFonts w:ascii="Simplified Arabic" w:eastAsia="Times New Roman" w:hAnsi="Simplified Arabic" w:hint="cs"/>
          <w:b/>
          <w:i/>
          <w:kern w:val="22"/>
          <w:sz w:val="24"/>
          <w:rtl/>
          <w:lang w:val="en-GB"/>
        </w:rPr>
        <w:t>ا</w:t>
      </w:r>
      <w:r>
        <w:rPr>
          <w:rFonts w:ascii="Simplified Arabic" w:eastAsia="Times New Roman" w:hAnsi="Simplified Arabic" w:hint="cs"/>
          <w:b/>
          <w:i/>
          <w:kern w:val="22"/>
          <w:sz w:val="24"/>
          <w:rtl/>
          <w:lang w:val="en-GB"/>
        </w:rPr>
        <w:t xml:space="preserve">لنظم الإيكولوجية الهشة، </w:t>
      </w:r>
      <w:r w:rsidR="00B67D51">
        <w:rPr>
          <w:rFonts w:ascii="Simplified Arabic" w:eastAsia="Times New Roman" w:hAnsi="Simplified Arabic" w:hint="cs"/>
          <w:b/>
          <w:i/>
          <w:kern w:val="22"/>
          <w:sz w:val="24"/>
          <w:rtl/>
          <w:lang w:val="en-GB"/>
        </w:rPr>
        <w:t>ت</w:t>
      </w:r>
      <w:r>
        <w:rPr>
          <w:rFonts w:ascii="Simplified Arabic" w:eastAsia="Times New Roman" w:hAnsi="Simplified Arabic" w:hint="cs"/>
          <w:b/>
          <w:i/>
          <w:kern w:val="22"/>
          <w:sz w:val="24"/>
          <w:rtl/>
          <w:lang w:val="en-GB"/>
        </w:rPr>
        <w:t xml:space="preserve">دور حول تأمين </w:t>
      </w:r>
      <w:r w:rsidR="00F1458B">
        <w:rPr>
          <w:rFonts w:ascii="Simplified Arabic" w:eastAsia="Times New Roman" w:hAnsi="Simplified Arabic" w:hint="cs"/>
          <w:b/>
          <w:i/>
          <w:kern w:val="22"/>
          <w:sz w:val="24"/>
          <w:rtl/>
          <w:lang w:val="en-GB"/>
        </w:rPr>
        <w:t>سبل العيش</w:t>
      </w:r>
      <w:r>
        <w:rPr>
          <w:rFonts w:ascii="Simplified Arabic" w:eastAsia="Times New Roman" w:hAnsi="Simplified Arabic" w:hint="cs"/>
          <w:b/>
          <w:i/>
          <w:kern w:val="22"/>
          <w:sz w:val="24"/>
          <w:rtl/>
          <w:lang w:val="en-GB"/>
        </w:rPr>
        <w:t xml:space="preserve"> والطاقة المائية و</w:t>
      </w:r>
      <w:r w:rsidR="00F1458B">
        <w:rPr>
          <w:rFonts w:ascii="Simplified Arabic" w:eastAsia="Times New Roman" w:hAnsi="Simplified Arabic" w:hint="cs"/>
          <w:b/>
          <w:i/>
          <w:kern w:val="22"/>
          <w:sz w:val="24"/>
          <w:rtl/>
          <w:lang w:val="en-GB"/>
        </w:rPr>
        <w:t>ال</w:t>
      </w:r>
      <w:r>
        <w:rPr>
          <w:rFonts w:ascii="Simplified Arabic" w:eastAsia="Times New Roman" w:hAnsi="Simplified Arabic" w:hint="cs"/>
          <w:b/>
          <w:i/>
          <w:kern w:val="22"/>
          <w:sz w:val="24"/>
          <w:rtl/>
          <w:lang w:val="en-GB"/>
        </w:rPr>
        <w:t>أمن الغذا</w:t>
      </w:r>
      <w:r w:rsidR="00F1458B">
        <w:rPr>
          <w:rFonts w:ascii="Simplified Arabic" w:eastAsia="Times New Roman" w:hAnsi="Simplified Arabic" w:hint="cs"/>
          <w:b/>
          <w:i/>
          <w:kern w:val="22"/>
          <w:sz w:val="24"/>
          <w:rtl/>
          <w:lang w:val="en-GB"/>
        </w:rPr>
        <w:t>ئي</w:t>
      </w:r>
      <w:r>
        <w:rPr>
          <w:rFonts w:ascii="Simplified Arabic" w:eastAsia="Times New Roman" w:hAnsi="Simplified Arabic" w:hint="cs"/>
          <w:b/>
          <w:i/>
          <w:kern w:val="22"/>
          <w:sz w:val="24"/>
          <w:rtl/>
          <w:lang w:val="en-GB"/>
        </w:rPr>
        <w:t>.</w:t>
      </w:r>
    </w:p>
    <w:p w:rsidR="00A02BA2" w:rsidRDefault="00A02BA2" w:rsidP="00A02BA2">
      <w:pPr>
        <w:bidi/>
        <w:spacing w:after="240" w:line="216" w:lineRule="auto"/>
        <w:jc w:val="both"/>
        <w:rPr>
          <w:rFonts w:ascii="Simplified Arabic" w:eastAsia="Times New Roman" w:hAnsi="Simplified Arabic" w:hint="cs"/>
          <w:b/>
          <w:i/>
          <w:kern w:val="22"/>
          <w:sz w:val="24"/>
          <w:rtl/>
          <w:lang w:val="en-GB"/>
        </w:rPr>
      </w:pPr>
    </w:p>
    <w:p w:rsidR="00A02BA2" w:rsidRDefault="00A02BA2" w:rsidP="004D4A7F">
      <w:pPr>
        <w:bidi/>
        <w:spacing w:after="0" w:line="216" w:lineRule="auto"/>
        <w:jc w:val="both"/>
        <w:rPr>
          <w:rFonts w:ascii="Simplified Arabic" w:eastAsia="Times New Roman" w:hAnsi="Simplified Arabic" w:hint="cs"/>
          <w:b/>
          <w:i/>
          <w:kern w:val="22"/>
          <w:sz w:val="24"/>
          <w:rtl/>
          <w:lang w:val="en-GB" w:bidi="ar-EG"/>
        </w:rPr>
      </w:pPr>
    </w:p>
    <w:tbl>
      <w:tblPr>
        <w:tblStyle w:val="TableGrid"/>
        <w:bidiVisual/>
        <w:tblW w:w="0" w:type="auto"/>
        <w:tblLook w:val="04A0"/>
      </w:tblPr>
      <w:tblGrid>
        <w:gridCol w:w="9576"/>
      </w:tblGrid>
      <w:tr w:rsidR="00695708" w:rsidTr="00695708">
        <w:tc>
          <w:tcPr>
            <w:tcW w:w="9576" w:type="dxa"/>
          </w:tcPr>
          <w:p w:rsidR="00695708" w:rsidRPr="00730D07" w:rsidRDefault="00695708" w:rsidP="000375B4">
            <w:pPr>
              <w:bidi/>
              <w:spacing w:after="120" w:line="204" w:lineRule="auto"/>
              <w:jc w:val="both"/>
              <w:rPr>
                <w:rFonts w:ascii="Times New Roman" w:eastAsia="Times New Roman" w:hAnsi="Times New Roman" w:cs="Simplified Arabic"/>
                <w:i/>
                <w:iCs/>
                <w:kern w:val="22"/>
                <w:sz w:val="20"/>
                <w:szCs w:val="22"/>
              </w:rPr>
            </w:pPr>
            <w:r w:rsidRPr="00730D07">
              <w:rPr>
                <w:rFonts w:ascii="Times New Roman" w:eastAsia="Times New Roman" w:hAnsi="Times New Roman" w:cs="Simplified Arabic" w:hint="cs"/>
                <w:i/>
                <w:iCs/>
                <w:kern w:val="22"/>
                <w:sz w:val="20"/>
                <w:szCs w:val="22"/>
                <w:rtl/>
                <w:lang w:val="en-GB"/>
              </w:rPr>
              <w:t xml:space="preserve">اتفاقية </w:t>
            </w:r>
            <w:r w:rsidRPr="00730D07">
              <w:rPr>
                <w:rFonts w:ascii="Times New Roman" w:eastAsia="Times New Roman" w:hAnsi="Times New Roman" w:cs="Simplified Arabic"/>
                <w:i/>
                <w:iCs/>
                <w:kern w:val="22"/>
                <w:sz w:val="20"/>
                <w:szCs w:val="22"/>
                <w:rtl/>
                <w:lang w:val="en-GB"/>
              </w:rPr>
              <w:t xml:space="preserve">الأمم المتحدة لمكافحة التصحر: في أكتوبر/تشرين الأول 2015، توصلت البلدان الأطراف في اتفاقية الأمم المتحدة لمكافحة التصحر إلى اتفاق </w:t>
            </w:r>
            <w:r w:rsidRPr="00730D07">
              <w:rPr>
                <w:rFonts w:ascii="Times New Roman" w:eastAsia="Times New Roman" w:hAnsi="Times New Roman" w:cs="Simplified Arabic"/>
                <w:i/>
                <w:iCs/>
                <w:kern w:val="22"/>
                <w:sz w:val="20"/>
                <w:szCs w:val="22"/>
                <w:rtl/>
              </w:rPr>
              <w:t xml:space="preserve">جوهري بشأن مفهوم </w:t>
            </w:r>
            <w:r w:rsidRPr="00730D07">
              <w:rPr>
                <w:rFonts w:ascii="Times New Roman" w:eastAsia="Times New Roman" w:hAnsi="Times New Roman" w:cs="Simplified Arabic"/>
                <w:b/>
                <w:bCs/>
                <w:i/>
                <w:iCs/>
                <w:kern w:val="22"/>
                <w:sz w:val="20"/>
                <w:szCs w:val="22"/>
                <w:rtl/>
              </w:rPr>
              <w:t xml:space="preserve">تحييد أثر تدهور الأراضي </w:t>
            </w:r>
            <w:r w:rsidRPr="00730D07">
              <w:rPr>
                <w:rFonts w:ascii="Times New Roman" w:eastAsia="Times New Roman" w:hAnsi="Times New Roman" w:cs="Simplified Arabic"/>
                <w:b/>
                <w:bCs/>
                <w:i/>
                <w:iCs/>
                <w:kern w:val="22"/>
                <w:sz w:val="20"/>
                <w:szCs w:val="22"/>
              </w:rPr>
              <w:t>(LDN)</w:t>
            </w:r>
            <w:r w:rsidRPr="00730D07">
              <w:rPr>
                <w:rFonts w:ascii="Times New Roman" w:eastAsia="Times New Roman" w:hAnsi="Times New Roman" w:cs="Simplified Arabic"/>
                <w:i/>
                <w:iCs/>
                <w:kern w:val="22"/>
                <w:sz w:val="20"/>
                <w:szCs w:val="22"/>
                <w:rtl/>
              </w:rPr>
              <w:t xml:space="preserve">، وأعد للتشجيع على تنفيذ </w:t>
            </w:r>
            <w:r w:rsidR="000375B4">
              <w:rPr>
                <w:rFonts w:ascii="Times New Roman" w:eastAsia="Times New Roman" w:hAnsi="Times New Roman" w:cs="Simplified Arabic" w:hint="cs"/>
                <w:i/>
                <w:iCs/>
                <w:kern w:val="22"/>
                <w:sz w:val="20"/>
                <w:szCs w:val="22"/>
                <w:rtl/>
              </w:rPr>
              <w:t>مزيج</w:t>
            </w:r>
            <w:r w:rsidRPr="00730D07">
              <w:rPr>
                <w:rFonts w:ascii="Times New Roman" w:eastAsia="Times New Roman" w:hAnsi="Times New Roman" w:cs="Simplified Arabic"/>
                <w:i/>
                <w:iCs/>
                <w:kern w:val="22"/>
                <w:sz w:val="20"/>
                <w:szCs w:val="22"/>
                <w:rtl/>
              </w:rPr>
              <w:t xml:space="preserve"> أمثل من التدابير المصممة لتجنب تدهور الأراضي أو الحد منه أو عكسه من أجل </w:t>
            </w:r>
            <w:r w:rsidR="000375B4">
              <w:rPr>
                <w:rFonts w:ascii="Simplified Arabic" w:hAnsi="Simplified Arabic" w:cs="Simplified Arabic" w:hint="cs"/>
                <w:i/>
                <w:iCs/>
                <w:color w:val="222222"/>
                <w:rtl/>
              </w:rPr>
              <w:t>منع الخسائر ال</w:t>
            </w:r>
            <w:r w:rsidR="00730D07" w:rsidRPr="00730D07">
              <w:rPr>
                <w:rFonts w:ascii="Simplified Arabic" w:hAnsi="Simplified Arabic" w:cs="Simplified Arabic"/>
                <w:i/>
                <w:iCs/>
                <w:color w:val="222222"/>
                <w:rtl/>
              </w:rPr>
              <w:t>صافية</w:t>
            </w:r>
            <w:r w:rsidR="000375B4">
              <w:rPr>
                <w:rFonts w:ascii="Simplified Arabic" w:hAnsi="Simplified Arabic" w:cs="Simplified Arabic" w:hint="cs"/>
                <w:i/>
                <w:iCs/>
                <w:color w:val="222222"/>
                <w:rtl/>
              </w:rPr>
              <w:t xml:space="preserve"> في ا</w:t>
            </w:r>
            <w:r w:rsidR="00730D07" w:rsidRPr="00730D07">
              <w:rPr>
                <w:rFonts w:ascii="Simplified Arabic" w:hAnsi="Simplified Arabic" w:cs="Simplified Arabic"/>
                <w:i/>
                <w:iCs/>
                <w:color w:val="222222"/>
                <w:rtl/>
              </w:rPr>
              <w:t xml:space="preserve">لأراضي </w:t>
            </w:r>
            <w:r w:rsidR="00730D07" w:rsidRPr="00730D07">
              <w:rPr>
                <w:rFonts w:ascii="Simplified Arabic" w:hAnsi="Simplified Arabic" w:cs="Simplified Arabic" w:hint="cs"/>
                <w:i/>
                <w:iCs/>
                <w:color w:val="222222"/>
                <w:rtl/>
              </w:rPr>
              <w:t>ال</w:t>
            </w:r>
            <w:r w:rsidR="00730D07" w:rsidRPr="00730D07">
              <w:rPr>
                <w:rFonts w:ascii="Simplified Arabic" w:hAnsi="Simplified Arabic" w:cs="Simplified Arabic"/>
                <w:i/>
                <w:iCs/>
                <w:color w:val="222222"/>
                <w:rtl/>
              </w:rPr>
              <w:t>صحية و</w:t>
            </w:r>
            <w:r w:rsidR="00730D07" w:rsidRPr="00730D07">
              <w:rPr>
                <w:rFonts w:ascii="Simplified Arabic" w:hAnsi="Simplified Arabic" w:cs="Simplified Arabic" w:hint="cs"/>
                <w:i/>
                <w:iCs/>
                <w:color w:val="222222"/>
                <w:rtl/>
              </w:rPr>
              <w:t>ال</w:t>
            </w:r>
            <w:r w:rsidR="00730D07" w:rsidRPr="00730D07">
              <w:rPr>
                <w:rFonts w:ascii="Simplified Arabic" w:hAnsi="Simplified Arabic" w:cs="Simplified Arabic"/>
                <w:i/>
                <w:iCs/>
                <w:color w:val="222222"/>
                <w:rtl/>
              </w:rPr>
              <w:t>منتجة</w:t>
            </w:r>
            <w:r w:rsidR="00730D07" w:rsidRPr="00730D07">
              <w:rPr>
                <w:rFonts w:ascii="Simplified Arabic" w:hAnsi="Simplified Arabic" w:cs="Simplified Arabic" w:hint="cs"/>
                <w:i/>
                <w:iCs/>
                <w:color w:val="222222"/>
                <w:rtl/>
              </w:rPr>
              <w:t>. و</w:t>
            </w:r>
            <w:r w:rsidR="00730D07" w:rsidRPr="00730D07">
              <w:rPr>
                <w:rFonts w:ascii="Simplified Arabic" w:hAnsi="Simplified Arabic" w:cs="Simplified Arabic"/>
                <w:i/>
                <w:iCs/>
                <w:color w:val="222222"/>
                <w:rtl/>
              </w:rPr>
              <w:t>تهدف</w:t>
            </w:r>
            <w:r w:rsidR="00730D07" w:rsidRPr="00730D07">
              <w:rPr>
                <w:rFonts w:ascii="Simplified Arabic" w:hAnsi="Simplified Arabic" w:cs="Simplified Arabic"/>
                <w:i/>
                <w:iCs/>
                <w:color w:val="222222"/>
              </w:rPr>
              <w:t xml:space="preserve"> LDN </w:t>
            </w:r>
            <w:r w:rsidR="00730D07" w:rsidRPr="00730D07">
              <w:rPr>
                <w:rFonts w:ascii="Simplified Arabic" w:hAnsi="Simplified Arabic" w:cs="Simplified Arabic"/>
                <w:i/>
                <w:iCs/>
                <w:color w:val="222222"/>
                <w:rtl/>
              </w:rPr>
              <w:t>إلى تحقيق التوازن بين الخسائر المتوقعة في رأس المال الطبيعي القائم على الأرض وما يرتبط به من وظائف وخدمات النظام الإيكولوجي مع اتخاذ تدابير تنتج مكاسب بديلة من خلال نُهج مثل استعادة الأراضي والإدارة المستدامة للأراضي</w:t>
            </w:r>
            <w:r w:rsidR="00730D07" w:rsidRPr="00730D07">
              <w:rPr>
                <w:rFonts w:ascii="Simplified Arabic" w:hAnsi="Simplified Arabic" w:cs="Simplified Arabic"/>
                <w:i/>
                <w:iCs/>
                <w:color w:val="222222"/>
              </w:rPr>
              <w:t>.</w:t>
            </w:r>
          </w:p>
          <w:p w:rsidR="00695708" w:rsidRPr="00695708" w:rsidRDefault="00695708" w:rsidP="00695708">
            <w:pPr>
              <w:bidi/>
              <w:spacing w:after="120" w:line="204" w:lineRule="auto"/>
              <w:jc w:val="both"/>
              <w:rPr>
                <w:rFonts w:ascii="Times New Roman" w:eastAsia="Times New Roman" w:hAnsi="Times New Roman" w:cs="Simplified Arabic"/>
                <w:i/>
                <w:iCs/>
                <w:sz w:val="20"/>
                <w:szCs w:val="22"/>
              </w:rPr>
            </w:pPr>
            <w:r w:rsidRPr="00730D07">
              <w:rPr>
                <w:rFonts w:ascii="Times New Roman" w:eastAsia="Times New Roman" w:hAnsi="Times New Roman" w:cs="Simplified Arabic"/>
                <w:i/>
                <w:iCs/>
                <w:sz w:val="20"/>
                <w:szCs w:val="22"/>
                <w:rtl/>
              </w:rPr>
              <w:t xml:space="preserve">وتشكل أربع وحدات بناء أساس عملية تحديد أهداف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وهي:</w:t>
            </w:r>
            <w:r w:rsidRPr="00695708">
              <w:rPr>
                <w:rFonts w:ascii="Times New Roman" w:eastAsia="Times New Roman" w:hAnsi="Times New Roman" w:cs="Simplified Arabic"/>
                <w:i/>
                <w:iCs/>
                <w:sz w:val="20"/>
                <w:szCs w:val="22"/>
                <w:rtl/>
              </w:rPr>
              <w:t xml:space="preserve"> </w:t>
            </w:r>
          </w:p>
          <w:p w:rsidR="00695708" w:rsidRPr="00695708" w:rsidRDefault="00695708" w:rsidP="00695708">
            <w:pPr>
              <w:numPr>
                <w:ilvl w:val="0"/>
                <w:numId w:val="23"/>
              </w:numPr>
              <w:bidi/>
              <w:spacing w:after="120" w:line="204" w:lineRule="auto"/>
              <w:jc w:val="both"/>
              <w:rPr>
                <w:rFonts w:ascii="Times New Roman" w:eastAsia="Times New Roman" w:hAnsi="Times New Roman" w:cs="Simplified Arabic"/>
                <w:i/>
                <w:iCs/>
                <w:sz w:val="20"/>
                <w:szCs w:val="22"/>
                <w:rtl/>
              </w:rPr>
            </w:pPr>
            <w:r w:rsidRPr="000375B4">
              <w:rPr>
                <w:rFonts w:ascii="Times New Roman" w:eastAsia="Times New Roman" w:hAnsi="Times New Roman" w:cs="Simplified Arabic"/>
                <w:i/>
                <w:iCs/>
                <w:sz w:val="20"/>
                <w:szCs w:val="22"/>
                <w:rtl/>
              </w:rPr>
              <w:t xml:space="preserve">الاستفادة من </w:t>
            </w:r>
            <w:r w:rsidRPr="000375B4">
              <w:rPr>
                <w:rFonts w:ascii="Times New Roman" w:eastAsia="Times New Roman" w:hAnsi="Times New Roman" w:cs="Simplified Arabic"/>
                <w:i/>
                <w:iCs/>
                <w:sz w:val="20"/>
                <w:szCs w:val="22"/>
              </w:rPr>
              <w:t>LDN</w:t>
            </w:r>
            <w:r w:rsidRPr="000375B4">
              <w:rPr>
                <w:rFonts w:ascii="Times New Roman" w:eastAsia="Times New Roman" w:hAnsi="Times New Roman" w:cs="Simplified Arabic"/>
                <w:i/>
                <w:iCs/>
                <w:sz w:val="20"/>
                <w:szCs w:val="22"/>
                <w:rtl/>
              </w:rPr>
              <w:t>:</w:t>
            </w:r>
            <w:r w:rsidRPr="00730D07">
              <w:rPr>
                <w:rFonts w:ascii="Times New Roman" w:eastAsia="Times New Roman" w:hAnsi="Times New Roman" w:cs="Simplified Arabic"/>
                <w:i/>
                <w:iCs/>
                <w:sz w:val="20"/>
                <w:szCs w:val="22"/>
                <w:rtl/>
              </w:rPr>
              <w:t xml:space="preserve"> لا يعد إعداد استهداف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عملية قائمة بذاتها ولكنه يوفر فرصًا للتنسيق بين الوزارات والقطاعات المعنية بإدارة الأراضي.</w:t>
            </w:r>
          </w:p>
          <w:p w:rsidR="00695708" w:rsidRPr="00695708" w:rsidRDefault="00695708" w:rsidP="00695708">
            <w:pPr>
              <w:numPr>
                <w:ilvl w:val="0"/>
                <w:numId w:val="23"/>
              </w:numPr>
              <w:bidi/>
              <w:spacing w:after="120" w:line="204" w:lineRule="auto"/>
              <w:jc w:val="both"/>
              <w:rPr>
                <w:rFonts w:ascii="Times New Roman" w:eastAsia="Times New Roman" w:hAnsi="Times New Roman" w:cs="Simplified Arabic"/>
                <w:i/>
                <w:iCs/>
                <w:sz w:val="20"/>
                <w:szCs w:val="22"/>
                <w:rtl/>
              </w:rPr>
            </w:pPr>
            <w:r w:rsidRPr="000375B4">
              <w:rPr>
                <w:rFonts w:ascii="Times New Roman" w:eastAsia="Times New Roman" w:hAnsi="Times New Roman" w:cs="Simplified Arabic"/>
                <w:i/>
                <w:iCs/>
                <w:sz w:val="20"/>
                <w:szCs w:val="22"/>
                <w:rtl/>
              </w:rPr>
              <w:t xml:space="preserve">تقييم </w:t>
            </w:r>
            <w:r w:rsidRPr="000375B4">
              <w:rPr>
                <w:rFonts w:ascii="Times New Roman" w:eastAsia="Times New Roman" w:hAnsi="Times New Roman" w:cs="Simplified Arabic"/>
                <w:i/>
                <w:iCs/>
                <w:sz w:val="20"/>
                <w:szCs w:val="22"/>
              </w:rPr>
              <w:t>LDN</w:t>
            </w:r>
            <w:r w:rsidRPr="000375B4">
              <w:rPr>
                <w:rFonts w:ascii="Times New Roman" w:eastAsia="Times New Roman" w:hAnsi="Times New Roman" w:cs="Simplified Arabic"/>
                <w:i/>
                <w:iCs/>
                <w:sz w:val="20"/>
                <w:szCs w:val="22"/>
                <w:rtl/>
              </w:rPr>
              <w:t>:</w:t>
            </w:r>
            <w:r w:rsidRPr="00730D07">
              <w:rPr>
                <w:rFonts w:ascii="Times New Roman" w:eastAsia="Times New Roman" w:hAnsi="Times New Roman" w:cs="Simplified Arabic"/>
                <w:i/>
                <w:iCs/>
                <w:sz w:val="20"/>
                <w:szCs w:val="22"/>
                <w:rtl/>
              </w:rPr>
              <w:t xml:space="preserve"> تقييم الوضع الحالي لتدهور الأراضي ومحركاتها لاتخاذ قرارات مستنيرة بشأن الإجراء الذي يجب اتخاذه، وتتبع التقدم.</w:t>
            </w:r>
            <w:r w:rsidRPr="00695708">
              <w:rPr>
                <w:rFonts w:ascii="Times New Roman" w:eastAsia="Times New Roman" w:hAnsi="Times New Roman" w:cs="Simplified Arabic"/>
                <w:i/>
                <w:iCs/>
                <w:sz w:val="20"/>
                <w:szCs w:val="22"/>
                <w:rtl/>
              </w:rPr>
              <w:t xml:space="preserve"> </w:t>
            </w:r>
          </w:p>
          <w:p w:rsidR="00695708" w:rsidRPr="00695708" w:rsidRDefault="00695708" w:rsidP="00695708">
            <w:pPr>
              <w:numPr>
                <w:ilvl w:val="0"/>
                <w:numId w:val="23"/>
              </w:numPr>
              <w:bidi/>
              <w:spacing w:after="120" w:line="204" w:lineRule="auto"/>
              <w:jc w:val="both"/>
              <w:rPr>
                <w:rFonts w:ascii="Times New Roman" w:eastAsia="Times New Roman" w:hAnsi="Times New Roman" w:cs="Simplified Arabic"/>
                <w:i/>
                <w:iCs/>
                <w:sz w:val="20"/>
                <w:szCs w:val="22"/>
                <w:rtl/>
              </w:rPr>
            </w:pPr>
            <w:r w:rsidRPr="000375B4">
              <w:rPr>
                <w:rFonts w:ascii="Times New Roman" w:eastAsia="Times New Roman" w:hAnsi="Times New Roman" w:cs="Simplified Arabic"/>
                <w:i/>
                <w:iCs/>
                <w:sz w:val="20"/>
                <w:szCs w:val="22"/>
                <w:rtl/>
              </w:rPr>
              <w:t xml:space="preserve">تحديد أهداف </w:t>
            </w:r>
            <w:r w:rsidRPr="000375B4">
              <w:rPr>
                <w:rFonts w:ascii="Times New Roman" w:eastAsia="Times New Roman" w:hAnsi="Times New Roman" w:cs="Simplified Arabic"/>
                <w:i/>
                <w:iCs/>
                <w:sz w:val="20"/>
                <w:szCs w:val="22"/>
              </w:rPr>
              <w:t>LDN</w:t>
            </w:r>
            <w:r w:rsidRPr="00730D07">
              <w:rPr>
                <w:rFonts w:ascii="Times New Roman" w:eastAsia="Times New Roman" w:hAnsi="Times New Roman" w:cs="Simplified Arabic"/>
                <w:b/>
                <w:bCs/>
                <w:i/>
                <w:iCs/>
                <w:sz w:val="20"/>
                <w:szCs w:val="22"/>
                <w:rtl/>
              </w:rPr>
              <w:t xml:space="preserve"> </w:t>
            </w:r>
            <w:r w:rsidRPr="000375B4">
              <w:rPr>
                <w:rFonts w:ascii="Times New Roman" w:eastAsia="Times New Roman" w:hAnsi="Times New Roman" w:cs="Simplified Arabic"/>
                <w:i/>
                <w:iCs/>
                <w:sz w:val="20"/>
                <w:szCs w:val="22"/>
                <w:rtl/>
              </w:rPr>
              <w:t>والتدابير المرتبطة بها:</w:t>
            </w:r>
            <w:r w:rsidRPr="00730D07">
              <w:rPr>
                <w:rFonts w:ascii="Times New Roman" w:eastAsia="Times New Roman" w:hAnsi="Times New Roman" w:cs="Simplified Arabic"/>
                <w:i/>
                <w:iCs/>
                <w:sz w:val="20"/>
                <w:szCs w:val="22"/>
                <w:rtl/>
              </w:rPr>
              <w:t xml:space="preserve"> تحدد أهداف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طموحات البلد من حيث مكافحة تدهور الأراضي.</w:t>
            </w:r>
          </w:p>
          <w:p w:rsidR="00695708" w:rsidRPr="00695708" w:rsidRDefault="00695708" w:rsidP="00695708">
            <w:pPr>
              <w:numPr>
                <w:ilvl w:val="0"/>
                <w:numId w:val="23"/>
              </w:numPr>
              <w:bidi/>
              <w:spacing w:after="120" w:line="204" w:lineRule="auto"/>
              <w:jc w:val="both"/>
              <w:rPr>
                <w:rFonts w:ascii="Simplified Arabic" w:eastAsia="Times New Roman" w:hAnsi="Simplified Arabic" w:cs="Simplified Arabic"/>
                <w:sz w:val="15"/>
                <w:rtl/>
              </w:rPr>
            </w:pPr>
            <w:r w:rsidRPr="000375B4">
              <w:rPr>
                <w:rFonts w:ascii="Times New Roman" w:eastAsia="Times New Roman" w:hAnsi="Times New Roman" w:cs="Simplified Arabic"/>
                <w:i/>
                <w:iCs/>
                <w:sz w:val="20"/>
                <w:szCs w:val="22"/>
                <w:rtl/>
              </w:rPr>
              <w:t xml:space="preserve">تحقيق </w:t>
            </w:r>
            <w:r w:rsidRPr="000375B4">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بيئة مواتية هي شرط أساسي لتحقيق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w:t>
            </w:r>
            <w:r w:rsidRPr="00695708">
              <w:rPr>
                <w:rFonts w:ascii="Times New Roman" w:eastAsia="Times New Roman" w:hAnsi="Times New Roman" w:cs="Simplified Arabic"/>
                <w:i/>
                <w:iCs/>
                <w:sz w:val="20"/>
                <w:szCs w:val="22"/>
                <w:rtl/>
              </w:rPr>
              <w:t xml:space="preserve"> </w:t>
            </w:r>
            <w:r w:rsidRPr="00730D07">
              <w:rPr>
                <w:rFonts w:ascii="Times New Roman" w:eastAsia="Times New Roman" w:hAnsi="Times New Roman" w:cs="Simplified Arabic"/>
                <w:i/>
                <w:iCs/>
                <w:sz w:val="20"/>
                <w:szCs w:val="22"/>
                <w:rtl/>
              </w:rPr>
              <w:t xml:space="preserve">يجعل دمج مفهوم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في السياسات الوطنية أسهل، وتحديد البرامج والمشاريع </w:t>
            </w:r>
            <w:r w:rsidRPr="00730D07">
              <w:rPr>
                <w:rFonts w:ascii="Times New Roman" w:eastAsia="Times New Roman" w:hAnsi="Times New Roman" w:cs="Simplified Arabic"/>
                <w:i/>
                <w:iCs/>
                <w:sz w:val="20"/>
                <w:szCs w:val="22"/>
              </w:rPr>
              <w:t>LDN</w:t>
            </w:r>
            <w:r w:rsidRPr="00730D07">
              <w:rPr>
                <w:rFonts w:ascii="Times New Roman" w:eastAsia="Times New Roman" w:hAnsi="Times New Roman" w:cs="Simplified Arabic"/>
                <w:i/>
                <w:iCs/>
                <w:sz w:val="20"/>
                <w:szCs w:val="22"/>
                <w:rtl/>
              </w:rPr>
              <w:t xml:space="preserve"> التحويلية ممكن.</w:t>
            </w:r>
          </w:p>
        </w:tc>
      </w:tr>
    </w:tbl>
    <w:p w:rsidR="00695708" w:rsidRPr="00B846D1" w:rsidRDefault="00695708" w:rsidP="004B4705">
      <w:pPr>
        <w:bidi/>
        <w:spacing w:after="0" w:line="216" w:lineRule="auto"/>
        <w:jc w:val="both"/>
        <w:rPr>
          <w:rFonts w:eastAsia="Times New Roman"/>
          <w:kern w:val="22"/>
        </w:rPr>
      </w:pPr>
    </w:p>
    <w:p w:rsidR="006A660D" w:rsidRPr="00B846D1" w:rsidRDefault="006A660D" w:rsidP="00197842">
      <w:pPr>
        <w:bidi/>
        <w:spacing w:before="120" w:after="120" w:line="216" w:lineRule="auto"/>
        <w:jc w:val="both"/>
        <w:rPr>
          <w:rFonts w:eastAsia="Times New Roman"/>
          <w:kern w:val="22"/>
          <w:rtl/>
          <w:lang w:val="en-GB"/>
        </w:rPr>
      </w:pPr>
      <w:r w:rsidRPr="00B846D1">
        <w:rPr>
          <w:rFonts w:eastAsia="Times New Roman" w:hint="cs"/>
          <w:kern w:val="22"/>
          <w:rtl/>
          <w:lang w:val="en-GB"/>
        </w:rPr>
        <w:t>غير أن هناك تحديات عدة تعوق ال</w:t>
      </w:r>
      <w:r w:rsidR="00B67D51" w:rsidRPr="00B846D1">
        <w:rPr>
          <w:rFonts w:eastAsia="Times New Roman" w:hint="cs"/>
          <w:kern w:val="22"/>
          <w:rtl/>
          <w:lang w:val="en-GB"/>
        </w:rPr>
        <w:t>ا</w:t>
      </w:r>
      <w:r w:rsidR="00A02BA2">
        <w:rPr>
          <w:rFonts w:eastAsia="Times New Roman" w:hint="cs"/>
          <w:kern w:val="22"/>
          <w:rtl/>
          <w:lang w:val="en-GB"/>
        </w:rPr>
        <w:t>ستعادة الفعلية للأراضي والنظ</w:t>
      </w:r>
      <w:r w:rsidRPr="00B846D1">
        <w:rPr>
          <w:rFonts w:eastAsia="Times New Roman" w:hint="cs"/>
          <w:kern w:val="22"/>
          <w:rtl/>
          <w:lang w:val="en-GB"/>
        </w:rPr>
        <w:t>م الإيكولوجي</w:t>
      </w:r>
      <w:r w:rsidR="00A02BA2">
        <w:rPr>
          <w:rFonts w:eastAsia="Times New Roman" w:hint="cs"/>
          <w:kern w:val="22"/>
          <w:rtl/>
          <w:lang w:val="en-GB"/>
        </w:rPr>
        <w:t>ة</w:t>
      </w:r>
      <w:r w:rsidRPr="00B846D1">
        <w:rPr>
          <w:rFonts w:eastAsia="Times New Roman" w:hint="cs"/>
          <w:kern w:val="22"/>
          <w:rtl/>
          <w:lang w:val="en-GB"/>
        </w:rPr>
        <w:t xml:space="preserve"> في أفريقيا. </w:t>
      </w:r>
      <w:r w:rsidR="00A02BA2">
        <w:rPr>
          <w:rFonts w:eastAsia="Times New Roman" w:hint="cs"/>
          <w:kern w:val="22"/>
          <w:rtl/>
          <w:lang w:val="en-GB"/>
        </w:rPr>
        <w:t xml:space="preserve">أولا، </w:t>
      </w:r>
      <w:r w:rsidRPr="00B846D1">
        <w:rPr>
          <w:rFonts w:eastAsia="Times New Roman" w:hint="cs"/>
          <w:kern w:val="22"/>
          <w:rtl/>
          <w:lang w:val="en-GB"/>
        </w:rPr>
        <w:t>الادراك بعلاقات البشر مع البيئة لها تأثير قوي على تصميم وتنفيذ سياسات و</w:t>
      </w:r>
      <w:r w:rsidR="00B67D51" w:rsidRPr="00B846D1">
        <w:rPr>
          <w:rFonts w:eastAsia="Times New Roman" w:hint="cs"/>
          <w:kern w:val="22"/>
          <w:rtl/>
          <w:lang w:val="en-GB"/>
        </w:rPr>
        <w:t>إجراءات</w:t>
      </w:r>
      <w:r w:rsidRPr="00B846D1">
        <w:rPr>
          <w:rFonts w:eastAsia="Times New Roman" w:hint="cs"/>
          <w:kern w:val="22"/>
          <w:rtl/>
          <w:lang w:val="en-GB"/>
        </w:rPr>
        <w:t xml:space="preserve"> إدارة الأراضي والنظم الإيكولوجية</w:t>
      </w:r>
      <w:r w:rsidR="00B67D51" w:rsidRPr="00B846D1">
        <w:rPr>
          <w:rFonts w:eastAsia="Times New Roman" w:hint="cs"/>
          <w:kern w:val="22"/>
          <w:rtl/>
          <w:lang w:val="en-GB"/>
        </w:rPr>
        <w:t>.</w:t>
      </w:r>
      <w:r w:rsidRPr="00B846D1">
        <w:rPr>
          <w:rFonts w:eastAsia="Times New Roman" w:hint="cs"/>
          <w:kern w:val="22"/>
          <w:rtl/>
          <w:lang w:val="en-GB"/>
        </w:rPr>
        <w:t xml:space="preserve"> ولسوء الحظ</w:t>
      </w:r>
      <w:r w:rsidR="00B67D51" w:rsidRPr="00B846D1">
        <w:rPr>
          <w:rFonts w:eastAsia="Times New Roman" w:hint="cs"/>
          <w:kern w:val="22"/>
          <w:rtl/>
          <w:lang w:val="en-GB"/>
        </w:rPr>
        <w:t>، فإن تدهور الأراضي والنظ</w:t>
      </w:r>
      <w:r w:rsidRPr="00B846D1">
        <w:rPr>
          <w:rFonts w:eastAsia="Times New Roman" w:hint="cs"/>
          <w:kern w:val="22"/>
          <w:rtl/>
          <w:lang w:val="en-GB"/>
        </w:rPr>
        <w:t>م الإيكولوجي</w:t>
      </w:r>
      <w:r w:rsidR="00B67D51" w:rsidRPr="00B846D1">
        <w:rPr>
          <w:rFonts w:eastAsia="Times New Roman" w:hint="cs"/>
          <w:kern w:val="22"/>
          <w:rtl/>
          <w:lang w:val="en-GB"/>
        </w:rPr>
        <w:t>ة</w:t>
      </w:r>
      <w:r w:rsidRPr="00B846D1">
        <w:rPr>
          <w:rFonts w:eastAsia="Times New Roman" w:hint="cs"/>
          <w:kern w:val="22"/>
          <w:rtl/>
          <w:lang w:val="en-GB"/>
        </w:rPr>
        <w:t xml:space="preserve"> ما زال ينظر إليهما من جانب البعض كآثار غير مقصو</w:t>
      </w:r>
      <w:r w:rsidR="00B67D51" w:rsidRPr="00B846D1">
        <w:rPr>
          <w:rFonts w:eastAsia="Times New Roman" w:hint="cs"/>
          <w:kern w:val="22"/>
          <w:rtl/>
          <w:lang w:val="en-GB"/>
        </w:rPr>
        <w:t>د</w:t>
      </w:r>
      <w:r w:rsidRPr="00B846D1">
        <w:rPr>
          <w:rFonts w:eastAsia="Times New Roman" w:hint="cs"/>
          <w:kern w:val="22"/>
          <w:rtl/>
          <w:lang w:val="en-GB"/>
        </w:rPr>
        <w:t>ة لل</w:t>
      </w:r>
      <w:r w:rsidR="00B67D51" w:rsidRPr="00B846D1">
        <w:rPr>
          <w:rFonts w:eastAsia="Times New Roman" w:hint="cs"/>
          <w:kern w:val="22"/>
          <w:rtl/>
          <w:lang w:val="en-GB"/>
        </w:rPr>
        <w:t>تنمية</w:t>
      </w:r>
      <w:r w:rsidRPr="00B846D1">
        <w:rPr>
          <w:rFonts w:eastAsia="Times New Roman" w:hint="cs"/>
          <w:kern w:val="22"/>
          <w:rtl/>
          <w:lang w:val="en-GB"/>
        </w:rPr>
        <w:t xml:space="preserve"> الاقتصادي</w:t>
      </w:r>
      <w:r w:rsidR="00B67D51" w:rsidRPr="00B846D1">
        <w:rPr>
          <w:rFonts w:eastAsia="Times New Roman" w:hint="cs"/>
          <w:kern w:val="22"/>
          <w:rtl/>
          <w:lang w:val="en-GB"/>
        </w:rPr>
        <w:t>ة</w:t>
      </w:r>
      <w:r w:rsidRPr="00B846D1">
        <w:rPr>
          <w:rFonts w:eastAsia="Times New Roman" w:hint="cs"/>
          <w:kern w:val="22"/>
          <w:rtl/>
          <w:lang w:val="en-GB"/>
        </w:rPr>
        <w:t xml:space="preserve">. وهناك أيضا غياب لمعلومات معقولة ويسهل الحصول عليها بحيث تسمح لصانعي القرار والممارسين وغيرهم من </w:t>
      </w:r>
      <w:r w:rsidR="00DD0F47" w:rsidRPr="00B846D1">
        <w:rPr>
          <w:rFonts w:eastAsia="Times New Roman" w:hint="cs"/>
          <w:kern w:val="22"/>
          <w:rtl/>
          <w:lang w:val="en-GB"/>
        </w:rPr>
        <w:t>أصحاب المصلحة</w:t>
      </w:r>
      <w:r w:rsidRPr="00B846D1">
        <w:rPr>
          <w:rFonts w:eastAsia="Times New Roman" w:hint="cs"/>
          <w:kern w:val="22"/>
          <w:rtl/>
          <w:lang w:val="en-GB"/>
        </w:rPr>
        <w:t xml:space="preserve"> </w:t>
      </w:r>
      <w:r w:rsidR="00DD0F47" w:rsidRPr="00B846D1">
        <w:rPr>
          <w:rFonts w:eastAsia="Times New Roman" w:hint="cs"/>
          <w:kern w:val="22"/>
          <w:rtl/>
          <w:lang w:val="en-GB"/>
        </w:rPr>
        <w:t>أن يحس</w:t>
      </w:r>
      <w:r w:rsidRPr="00B846D1">
        <w:rPr>
          <w:rFonts w:eastAsia="Times New Roman" w:hint="cs"/>
          <w:kern w:val="22"/>
          <w:rtl/>
          <w:lang w:val="en-GB"/>
        </w:rPr>
        <w:t>ن</w:t>
      </w:r>
      <w:r w:rsidR="00DD0F47" w:rsidRPr="00B846D1">
        <w:rPr>
          <w:rFonts w:eastAsia="Times New Roman" w:hint="cs"/>
          <w:kern w:val="22"/>
          <w:rtl/>
          <w:lang w:val="en-GB"/>
        </w:rPr>
        <w:t>وا ن</w:t>
      </w:r>
      <w:r w:rsidRPr="00B846D1">
        <w:rPr>
          <w:rFonts w:eastAsia="Times New Roman" w:hint="cs"/>
          <w:kern w:val="22"/>
          <w:rtl/>
          <w:lang w:val="en-GB"/>
        </w:rPr>
        <w:t xml:space="preserve">هجهم </w:t>
      </w:r>
      <w:r w:rsidR="00DD0F47" w:rsidRPr="00B846D1">
        <w:rPr>
          <w:rFonts w:eastAsia="Times New Roman" w:hint="cs"/>
          <w:kern w:val="22"/>
          <w:rtl/>
          <w:lang w:val="en-GB"/>
        </w:rPr>
        <w:t>تجاه إدارة واستخدام الأراضي والنظ</w:t>
      </w:r>
      <w:r w:rsidRPr="00B846D1">
        <w:rPr>
          <w:rFonts w:eastAsia="Times New Roman" w:hint="cs"/>
          <w:kern w:val="22"/>
          <w:rtl/>
          <w:lang w:val="en-GB"/>
        </w:rPr>
        <w:t>م الإيكولوجي</w:t>
      </w:r>
      <w:r w:rsidR="00197842">
        <w:rPr>
          <w:rFonts w:eastAsia="Times New Roman" w:hint="cs"/>
          <w:kern w:val="22"/>
          <w:rtl/>
          <w:lang w:val="en-GB"/>
        </w:rPr>
        <w:t>ة</w:t>
      </w:r>
      <w:r w:rsidRPr="00B846D1">
        <w:rPr>
          <w:rFonts w:eastAsia="Times New Roman" w:hint="cs"/>
          <w:kern w:val="22"/>
          <w:rtl/>
          <w:lang w:val="en-GB"/>
        </w:rPr>
        <w:t>.</w:t>
      </w:r>
    </w:p>
    <w:p w:rsidR="006A660D" w:rsidRDefault="006A660D" w:rsidP="00197842">
      <w:pPr>
        <w:bidi/>
        <w:spacing w:before="120" w:after="120" w:line="216" w:lineRule="auto"/>
        <w:jc w:val="both"/>
        <w:rPr>
          <w:rFonts w:ascii="Simplified Arabic" w:eastAsia="Times New Roman" w:hAnsi="Simplified Arabic"/>
          <w:b/>
          <w:i/>
          <w:kern w:val="22"/>
          <w:sz w:val="24"/>
          <w:rtl/>
          <w:lang w:val="en-GB"/>
        </w:rPr>
      </w:pPr>
      <w:r w:rsidRPr="00B846D1">
        <w:rPr>
          <w:rFonts w:eastAsia="Times New Roman" w:hint="cs"/>
          <w:kern w:val="22"/>
          <w:rtl/>
          <w:lang w:val="en-GB"/>
        </w:rPr>
        <w:t>إن</w:t>
      </w:r>
      <w:r w:rsidRPr="00E77C6D">
        <w:rPr>
          <w:rFonts w:ascii="Simplified Arabic" w:eastAsia="Times New Roman" w:hAnsi="Simplified Arabic" w:hint="cs"/>
          <w:b/>
          <w:i/>
          <w:kern w:val="22"/>
          <w:sz w:val="24"/>
          <w:rtl/>
          <w:lang w:val="en-GB"/>
        </w:rPr>
        <w:t xml:space="preserve"> ارتفاع </w:t>
      </w:r>
      <w:r w:rsidR="00197842">
        <w:rPr>
          <w:rFonts w:ascii="Simplified Arabic" w:eastAsia="Times New Roman" w:hAnsi="Simplified Arabic" w:hint="cs"/>
          <w:b/>
          <w:i/>
          <w:kern w:val="22"/>
          <w:sz w:val="24"/>
          <w:rtl/>
          <w:lang w:val="en-GB"/>
        </w:rPr>
        <w:t xml:space="preserve">مستويات </w:t>
      </w:r>
      <w:r w:rsidRPr="00E77C6D">
        <w:rPr>
          <w:rFonts w:ascii="Simplified Arabic" w:eastAsia="Times New Roman" w:hAnsi="Simplified Arabic" w:hint="cs"/>
          <w:b/>
          <w:i/>
          <w:kern w:val="22"/>
          <w:sz w:val="24"/>
          <w:rtl/>
          <w:lang w:val="en-GB"/>
        </w:rPr>
        <w:t>الاستهلاك</w:t>
      </w:r>
      <w:r>
        <w:rPr>
          <w:rFonts w:ascii="Simplified Arabic" w:eastAsia="Times New Roman" w:hAnsi="Simplified Arabic" w:hint="cs"/>
          <w:b/>
          <w:i/>
          <w:kern w:val="22"/>
          <w:sz w:val="24"/>
          <w:rtl/>
          <w:lang w:val="en-GB"/>
        </w:rPr>
        <w:t xml:space="preserve"> </w:t>
      </w:r>
      <w:r w:rsidR="00197842">
        <w:rPr>
          <w:rFonts w:ascii="Simplified Arabic" w:eastAsia="Times New Roman" w:hAnsi="Simplified Arabic" w:hint="cs"/>
          <w:b/>
          <w:i/>
          <w:kern w:val="22"/>
          <w:sz w:val="24"/>
          <w:rtl/>
          <w:lang w:val="en-GB"/>
        </w:rPr>
        <w:t xml:space="preserve">غير المستدامة وأساليب الحياة </w:t>
      </w:r>
      <w:r>
        <w:rPr>
          <w:rFonts w:ascii="Simplified Arabic" w:eastAsia="Times New Roman" w:hAnsi="Simplified Arabic" w:hint="cs"/>
          <w:b/>
          <w:i/>
          <w:kern w:val="22"/>
          <w:sz w:val="24"/>
          <w:rtl/>
          <w:lang w:val="en-GB"/>
        </w:rPr>
        <w:t>في كثير من البلدان الأفريقية مع ال</w:t>
      </w:r>
      <w:r w:rsidR="00197842">
        <w:rPr>
          <w:rFonts w:ascii="Simplified Arabic" w:eastAsia="Times New Roman" w:hAnsi="Simplified Arabic" w:hint="cs"/>
          <w:b/>
          <w:i/>
          <w:kern w:val="22"/>
          <w:sz w:val="24"/>
          <w:rtl/>
          <w:lang w:val="en-GB"/>
        </w:rPr>
        <w:t>ممارسات</w:t>
      </w:r>
      <w:r>
        <w:rPr>
          <w:rFonts w:ascii="Simplified Arabic" w:eastAsia="Times New Roman" w:hAnsi="Simplified Arabic" w:hint="cs"/>
          <w:b/>
          <w:i/>
          <w:kern w:val="22"/>
          <w:sz w:val="24"/>
          <w:rtl/>
          <w:lang w:val="en-GB"/>
        </w:rPr>
        <w:t xml:space="preserve"> غير المستدامة </w:t>
      </w:r>
      <w:r w:rsidR="00197842">
        <w:rPr>
          <w:rFonts w:ascii="Simplified Arabic" w:eastAsia="Times New Roman" w:hAnsi="Simplified Arabic" w:hint="cs"/>
          <w:b/>
          <w:i/>
          <w:kern w:val="22"/>
          <w:sz w:val="24"/>
          <w:rtl/>
          <w:lang w:val="en-GB"/>
        </w:rPr>
        <w:t>و</w:t>
      </w:r>
      <w:r>
        <w:rPr>
          <w:rFonts w:ascii="Simplified Arabic" w:eastAsia="Times New Roman" w:hAnsi="Simplified Arabic" w:hint="cs"/>
          <w:b/>
          <w:i/>
          <w:kern w:val="22"/>
          <w:sz w:val="24"/>
          <w:rtl/>
          <w:lang w:val="en-GB"/>
        </w:rPr>
        <w:t>النمو المستمر للسكان، هي أي</w:t>
      </w:r>
      <w:r w:rsidR="00E77C6D">
        <w:rPr>
          <w:rFonts w:ascii="Simplified Arabic" w:eastAsia="Times New Roman" w:hAnsi="Simplified Arabic" w:hint="cs"/>
          <w:b/>
          <w:i/>
          <w:kern w:val="22"/>
          <w:sz w:val="24"/>
          <w:rtl/>
          <w:lang w:val="en-GB"/>
        </w:rPr>
        <w:t>ضا تدفع إلى تدهور الأراضي والنظ</w:t>
      </w:r>
      <w:r>
        <w:rPr>
          <w:rFonts w:ascii="Simplified Arabic" w:eastAsia="Times New Roman" w:hAnsi="Simplified Arabic" w:hint="cs"/>
          <w:b/>
          <w:i/>
          <w:kern w:val="22"/>
          <w:sz w:val="24"/>
          <w:rtl/>
          <w:lang w:val="en-GB"/>
        </w:rPr>
        <w:t>م الإيكولوجي</w:t>
      </w:r>
      <w:r w:rsidR="00197842">
        <w:rPr>
          <w:rFonts w:ascii="Simplified Arabic" w:eastAsia="Times New Roman" w:hAnsi="Simplified Arabic" w:hint="cs"/>
          <w:b/>
          <w:i/>
          <w:kern w:val="22"/>
          <w:sz w:val="24"/>
          <w:rtl/>
          <w:lang w:val="en-GB"/>
        </w:rPr>
        <w:t>ة</w:t>
      </w:r>
      <w:r>
        <w:rPr>
          <w:rFonts w:ascii="Simplified Arabic" w:eastAsia="Times New Roman" w:hAnsi="Simplified Arabic" w:hint="cs"/>
          <w:b/>
          <w:i/>
          <w:kern w:val="22"/>
          <w:sz w:val="24"/>
          <w:rtl/>
          <w:lang w:val="en-GB"/>
        </w:rPr>
        <w:t>. والزيادة في الاستهلا</w:t>
      </w:r>
      <w:r w:rsidR="00E77C6D">
        <w:rPr>
          <w:rFonts w:ascii="Simplified Arabic" w:eastAsia="Times New Roman" w:hAnsi="Simplified Arabic" w:hint="cs"/>
          <w:b/>
          <w:i/>
          <w:kern w:val="22"/>
          <w:sz w:val="24"/>
          <w:rtl/>
          <w:lang w:val="en-GB"/>
        </w:rPr>
        <w:t>ك قد فتحت فرصا اقتصادية جديدة لخف</w:t>
      </w:r>
      <w:r>
        <w:rPr>
          <w:rFonts w:ascii="Simplified Arabic" w:eastAsia="Times New Roman" w:hAnsi="Simplified Arabic" w:hint="cs"/>
          <w:b/>
          <w:i/>
          <w:kern w:val="22"/>
          <w:sz w:val="24"/>
          <w:rtl/>
          <w:lang w:val="en-GB"/>
        </w:rPr>
        <w:t xml:space="preserve">ض تكلفة الموارد القائمة على الأراضي </w:t>
      </w:r>
      <w:r w:rsidR="00E77C6D">
        <w:rPr>
          <w:rFonts w:ascii="Simplified Arabic" w:eastAsia="Times New Roman" w:hAnsi="Simplified Arabic" w:hint="cs"/>
          <w:b/>
          <w:i/>
          <w:kern w:val="22"/>
          <w:sz w:val="24"/>
          <w:rtl/>
          <w:lang w:val="en-GB"/>
        </w:rPr>
        <w:t>ل</w:t>
      </w:r>
      <w:r>
        <w:rPr>
          <w:rFonts w:ascii="Simplified Arabic" w:eastAsia="Times New Roman" w:hAnsi="Simplified Arabic" w:hint="cs"/>
          <w:b/>
          <w:i/>
          <w:kern w:val="22"/>
          <w:sz w:val="24"/>
          <w:rtl/>
          <w:lang w:val="en-GB"/>
        </w:rPr>
        <w:t xml:space="preserve">لمستهلكين، مما قاد إلى ارتفاع الطلب وفشل السياسات والمؤسسات في تحفيز الأساليب المستدامة وتضمين التكاليف الاقتصادية طويلة الأجل للإنتاج </w:t>
      </w:r>
      <w:r w:rsidR="00E77C6D">
        <w:rPr>
          <w:rFonts w:ascii="Simplified Arabic" w:eastAsia="Times New Roman" w:hAnsi="Simplified Arabic" w:hint="cs"/>
          <w:b/>
          <w:i/>
          <w:kern w:val="22"/>
          <w:sz w:val="24"/>
          <w:rtl/>
          <w:lang w:val="en-GB"/>
        </w:rPr>
        <w:t xml:space="preserve">غير </w:t>
      </w:r>
      <w:r>
        <w:rPr>
          <w:rFonts w:ascii="Simplified Arabic" w:eastAsia="Times New Roman" w:hAnsi="Simplified Arabic" w:hint="cs"/>
          <w:b/>
          <w:i/>
          <w:kern w:val="22"/>
          <w:sz w:val="24"/>
          <w:rtl/>
          <w:lang w:val="en-GB"/>
        </w:rPr>
        <w:t xml:space="preserve">المستدام، الذي كان معناه أن استغلال الموارد الطبيعية </w:t>
      </w:r>
      <w:r w:rsidR="00E77C6D">
        <w:rPr>
          <w:rFonts w:ascii="Simplified Arabic" w:eastAsia="Times New Roman" w:hAnsi="Simplified Arabic" w:hint="cs"/>
          <w:b/>
          <w:i/>
          <w:kern w:val="22"/>
          <w:sz w:val="24"/>
          <w:rtl/>
          <w:lang w:val="en-GB"/>
        </w:rPr>
        <w:t>ي</w:t>
      </w:r>
      <w:r>
        <w:rPr>
          <w:rFonts w:ascii="Simplified Arabic" w:eastAsia="Times New Roman" w:hAnsi="Simplified Arabic" w:hint="cs"/>
          <w:b/>
          <w:i/>
          <w:kern w:val="22"/>
          <w:sz w:val="24"/>
          <w:rtl/>
          <w:lang w:val="en-GB"/>
        </w:rPr>
        <w:t>عود دائما لمستويات أعلى من تدهو</w:t>
      </w:r>
      <w:r w:rsidR="00E77C6D">
        <w:rPr>
          <w:rFonts w:ascii="Simplified Arabic" w:eastAsia="Times New Roman" w:hAnsi="Simplified Arabic" w:hint="cs"/>
          <w:b/>
          <w:i/>
          <w:kern w:val="22"/>
          <w:sz w:val="24"/>
          <w:rtl/>
          <w:lang w:val="en-GB"/>
        </w:rPr>
        <w:t>ر الأراضي والنظ</w:t>
      </w:r>
      <w:r w:rsidR="000375B4">
        <w:rPr>
          <w:rFonts w:ascii="Simplified Arabic" w:eastAsia="Times New Roman" w:hAnsi="Simplified Arabic" w:hint="cs"/>
          <w:b/>
          <w:i/>
          <w:kern w:val="22"/>
          <w:sz w:val="24"/>
          <w:rtl/>
          <w:lang w:val="en-GB"/>
        </w:rPr>
        <w:t>ا</w:t>
      </w:r>
      <w:r>
        <w:rPr>
          <w:rFonts w:ascii="Simplified Arabic" w:eastAsia="Times New Roman" w:hAnsi="Simplified Arabic" w:hint="cs"/>
          <w:b/>
          <w:i/>
          <w:kern w:val="22"/>
          <w:sz w:val="24"/>
          <w:rtl/>
          <w:lang w:val="en-GB"/>
        </w:rPr>
        <w:t xml:space="preserve">م الإيكولوجي. ومعالجة تدهور </w:t>
      </w:r>
      <w:r w:rsidRPr="00E77C6D">
        <w:rPr>
          <w:rFonts w:ascii="Simplified Arabic" w:eastAsia="Times New Roman" w:hAnsi="Simplified Arabic" w:hint="cs"/>
          <w:b/>
          <w:i/>
          <w:kern w:val="22"/>
          <w:sz w:val="24"/>
          <w:rtl/>
          <w:lang w:val="en-GB"/>
        </w:rPr>
        <w:t>الأراضي والنظ</w:t>
      </w:r>
      <w:r w:rsidR="000375B4">
        <w:rPr>
          <w:rFonts w:ascii="Simplified Arabic" w:eastAsia="Times New Roman" w:hAnsi="Simplified Arabic" w:hint="cs"/>
          <w:b/>
          <w:i/>
          <w:kern w:val="22"/>
          <w:sz w:val="24"/>
          <w:rtl/>
          <w:lang w:val="en-GB"/>
        </w:rPr>
        <w:t>ام الإيكولوجي</w:t>
      </w:r>
      <w:r>
        <w:rPr>
          <w:rFonts w:ascii="Simplified Arabic" w:eastAsia="Times New Roman" w:hAnsi="Simplified Arabic" w:hint="cs"/>
          <w:b/>
          <w:i/>
          <w:kern w:val="22"/>
          <w:sz w:val="24"/>
          <w:rtl/>
          <w:lang w:val="en-GB"/>
        </w:rPr>
        <w:t xml:space="preserve"> في أفريقيا يتطلب إذا تغيرا </w:t>
      </w:r>
      <w:r w:rsidR="00E77C6D">
        <w:rPr>
          <w:rFonts w:ascii="Simplified Arabic" w:eastAsia="Times New Roman" w:hAnsi="Simplified Arabic" w:hint="cs"/>
          <w:b/>
          <w:i/>
          <w:kern w:val="22"/>
          <w:sz w:val="24"/>
          <w:rtl/>
          <w:lang w:val="en-GB"/>
        </w:rPr>
        <w:t>نظمي</w:t>
      </w:r>
      <w:r>
        <w:rPr>
          <w:rFonts w:ascii="Simplified Arabic" w:eastAsia="Times New Roman" w:hAnsi="Simplified Arabic" w:hint="cs"/>
          <w:b/>
          <w:i/>
          <w:kern w:val="22"/>
          <w:sz w:val="24"/>
          <w:rtl/>
          <w:lang w:val="en-GB"/>
        </w:rPr>
        <w:t xml:space="preserve">ا </w:t>
      </w:r>
      <w:r w:rsidR="00E77C6D">
        <w:rPr>
          <w:rFonts w:ascii="Simplified Arabic" w:eastAsia="Times New Roman" w:hAnsi="Simplified Arabic" w:hint="cs"/>
          <w:b/>
          <w:i/>
          <w:kern w:val="22"/>
          <w:sz w:val="24"/>
          <w:rtl/>
          <w:lang w:val="en-GB"/>
        </w:rPr>
        <w:t>على</w:t>
      </w:r>
      <w:r>
        <w:rPr>
          <w:rFonts w:ascii="Simplified Arabic" w:eastAsia="Times New Roman" w:hAnsi="Simplified Arabic" w:hint="cs"/>
          <w:b/>
          <w:i/>
          <w:kern w:val="22"/>
          <w:sz w:val="24"/>
          <w:rtl/>
          <w:lang w:val="en-GB"/>
        </w:rPr>
        <w:t xml:space="preserve"> المستوى الاقتصادي الكلي، بما في ذلك جهدا منسقا لتحسين استدامة نظم الإنتاج وأساليب حياة المستهلكين.</w:t>
      </w:r>
    </w:p>
    <w:p w:rsidR="006A660D" w:rsidRPr="00B846D1" w:rsidRDefault="006A660D" w:rsidP="006C25E3">
      <w:pPr>
        <w:bidi/>
        <w:spacing w:before="120" w:after="120" w:line="216" w:lineRule="auto"/>
        <w:jc w:val="both"/>
        <w:rPr>
          <w:rFonts w:eastAsia="Times New Roman"/>
          <w:kern w:val="22"/>
          <w:rtl/>
          <w:lang w:val="en-GB"/>
        </w:rPr>
      </w:pPr>
      <w:r w:rsidRPr="00B846D1">
        <w:rPr>
          <w:rFonts w:eastAsia="Times New Roman" w:hint="cs"/>
          <w:kern w:val="22"/>
          <w:rtl/>
          <w:lang w:val="en-GB"/>
        </w:rPr>
        <w:t>والتوسع السريع في أراضي المحاصيل وأراضي الرع</w:t>
      </w:r>
      <w:r w:rsidR="002A7D61" w:rsidRPr="00B846D1">
        <w:rPr>
          <w:rFonts w:eastAsia="Times New Roman" w:hint="cs"/>
          <w:kern w:val="22"/>
          <w:rtl/>
          <w:lang w:val="en-GB"/>
        </w:rPr>
        <w:t>ي</w:t>
      </w:r>
      <w:r w:rsidRPr="00B846D1">
        <w:rPr>
          <w:rFonts w:eastAsia="Times New Roman" w:hint="cs"/>
          <w:kern w:val="22"/>
          <w:rtl/>
          <w:lang w:val="en-GB"/>
        </w:rPr>
        <w:t xml:space="preserve"> هو واحد من التحديات ال</w:t>
      </w:r>
      <w:r w:rsidR="002A7D61" w:rsidRPr="00B846D1">
        <w:rPr>
          <w:rFonts w:eastAsia="Times New Roman" w:hint="cs"/>
          <w:kern w:val="22"/>
          <w:rtl/>
          <w:lang w:val="en-GB"/>
        </w:rPr>
        <w:t>رئيسية في استعادة الأراضي والنظ</w:t>
      </w:r>
      <w:r w:rsidR="000375B4">
        <w:rPr>
          <w:rFonts w:eastAsia="Times New Roman" w:hint="cs"/>
          <w:kern w:val="22"/>
          <w:rtl/>
          <w:lang w:val="en-GB"/>
        </w:rPr>
        <w:t>ا</w:t>
      </w:r>
      <w:r w:rsidRPr="00B846D1">
        <w:rPr>
          <w:rFonts w:eastAsia="Times New Roman" w:hint="cs"/>
          <w:kern w:val="22"/>
          <w:rtl/>
          <w:lang w:val="en-GB"/>
        </w:rPr>
        <w:t xml:space="preserve">م الإيكولوجي في أفريقيا، وفي العالم. فأراضي المحاصيل وأراضي الرعى تغطي الآن ما يزيد عن ثلث المساحة الأرضية لأفريقيا، مع </w:t>
      </w:r>
      <w:r w:rsidR="002A7D61" w:rsidRPr="00B846D1">
        <w:rPr>
          <w:rFonts w:eastAsia="Times New Roman" w:hint="cs"/>
          <w:kern w:val="22"/>
          <w:rtl/>
          <w:lang w:val="en-GB"/>
        </w:rPr>
        <w:t>الإزالة</w:t>
      </w:r>
      <w:r w:rsidRPr="00B846D1">
        <w:rPr>
          <w:rFonts w:eastAsia="Times New Roman" w:hint="cs"/>
          <w:kern w:val="22"/>
          <w:rtl/>
          <w:lang w:val="en-GB"/>
        </w:rPr>
        <w:t xml:space="preserve"> </w:t>
      </w:r>
      <w:r w:rsidR="002A7D61" w:rsidRPr="00B846D1">
        <w:rPr>
          <w:rFonts w:eastAsia="Times New Roman" w:hint="cs"/>
          <w:kern w:val="22"/>
          <w:rtl/>
          <w:lang w:val="en-GB"/>
        </w:rPr>
        <w:t xml:space="preserve">المؤخرة </w:t>
      </w:r>
      <w:r w:rsidRPr="00B846D1">
        <w:rPr>
          <w:rFonts w:eastAsia="Times New Roman" w:hint="cs"/>
          <w:kern w:val="22"/>
          <w:rtl/>
          <w:lang w:val="en-GB"/>
        </w:rPr>
        <w:t>للموائل الأصلية، بما في ذلك الغابات، وتكون هذه مركزة في بعض النظم الإيكولوجية الغنية بالأ</w:t>
      </w:r>
      <w:r w:rsidR="002A7D61" w:rsidRPr="00B846D1">
        <w:rPr>
          <w:rFonts w:eastAsia="Times New Roman" w:hint="cs"/>
          <w:kern w:val="22"/>
          <w:rtl/>
          <w:lang w:val="en-GB"/>
        </w:rPr>
        <w:t>نواع</w:t>
      </w:r>
      <w:r w:rsidRPr="00B846D1">
        <w:rPr>
          <w:rFonts w:eastAsia="Times New Roman" w:hint="cs"/>
          <w:kern w:val="22"/>
          <w:rtl/>
          <w:lang w:val="en-GB"/>
        </w:rPr>
        <w:t xml:space="preserve"> </w:t>
      </w:r>
      <w:r w:rsidR="002A7D61" w:rsidRPr="00B846D1">
        <w:rPr>
          <w:rFonts w:eastAsia="Times New Roman" w:hint="cs"/>
          <w:kern w:val="22"/>
          <w:rtl/>
          <w:lang w:val="en-GB"/>
        </w:rPr>
        <w:t>على الكوكب</w:t>
      </w:r>
      <w:r w:rsidRPr="00B846D1">
        <w:rPr>
          <w:rFonts w:eastAsia="Times New Roman" w:hint="cs"/>
          <w:kern w:val="22"/>
          <w:rtl/>
          <w:lang w:val="en-GB"/>
        </w:rPr>
        <w:t xml:space="preserve"> وهي تعد تحديا ل</w:t>
      </w:r>
      <w:r w:rsidR="002A7D61" w:rsidRPr="00B846D1">
        <w:rPr>
          <w:rFonts w:eastAsia="Times New Roman" w:hint="cs"/>
          <w:kern w:val="22"/>
          <w:rtl/>
          <w:lang w:val="en-GB"/>
        </w:rPr>
        <w:t>ل</w:t>
      </w:r>
      <w:r w:rsidRPr="00B846D1">
        <w:rPr>
          <w:rFonts w:eastAsia="Times New Roman" w:hint="cs"/>
          <w:kern w:val="22"/>
          <w:rtl/>
          <w:lang w:val="en-GB"/>
        </w:rPr>
        <w:t>إدارة ال</w:t>
      </w:r>
      <w:r w:rsidR="002A7D61" w:rsidRPr="00B846D1">
        <w:rPr>
          <w:rFonts w:eastAsia="Times New Roman" w:hint="cs"/>
          <w:kern w:val="22"/>
          <w:rtl/>
          <w:lang w:val="en-GB"/>
        </w:rPr>
        <w:t>مستدامة لل</w:t>
      </w:r>
      <w:r w:rsidRPr="00B846D1">
        <w:rPr>
          <w:rFonts w:eastAsia="Times New Roman" w:hint="cs"/>
          <w:kern w:val="22"/>
          <w:rtl/>
          <w:lang w:val="en-GB"/>
        </w:rPr>
        <w:t>أراضي واستعاد</w:t>
      </w:r>
      <w:r w:rsidR="002A7D61" w:rsidRPr="00B846D1">
        <w:rPr>
          <w:rFonts w:eastAsia="Times New Roman" w:hint="cs"/>
          <w:kern w:val="22"/>
          <w:rtl/>
          <w:lang w:val="en-GB"/>
        </w:rPr>
        <w:t>ة</w:t>
      </w:r>
      <w:r w:rsidRPr="00B846D1">
        <w:rPr>
          <w:rFonts w:eastAsia="Times New Roman" w:hint="cs"/>
          <w:kern w:val="22"/>
          <w:rtl/>
          <w:lang w:val="en-GB"/>
        </w:rPr>
        <w:t xml:space="preserve"> النظم الإيكولوجية. وقد أدت نظم </w:t>
      </w:r>
      <w:r w:rsidR="002A7D61" w:rsidRPr="00B846D1">
        <w:rPr>
          <w:rFonts w:eastAsia="Times New Roman" w:hint="cs"/>
          <w:kern w:val="22"/>
          <w:rtl/>
          <w:lang w:val="en-GB"/>
        </w:rPr>
        <w:t>ال</w:t>
      </w:r>
      <w:r w:rsidRPr="00B846D1">
        <w:rPr>
          <w:rFonts w:eastAsia="Times New Roman" w:hint="cs"/>
          <w:kern w:val="22"/>
          <w:rtl/>
          <w:lang w:val="en-GB"/>
        </w:rPr>
        <w:t>إدارة ا</w:t>
      </w:r>
      <w:r w:rsidR="002A7D61" w:rsidRPr="00B846D1">
        <w:rPr>
          <w:rFonts w:eastAsia="Times New Roman" w:hint="cs"/>
          <w:kern w:val="22"/>
          <w:rtl/>
          <w:lang w:val="en-GB"/>
        </w:rPr>
        <w:t xml:space="preserve">لمكثفة </w:t>
      </w:r>
      <w:r w:rsidR="002A7D61" w:rsidRPr="00B846D1">
        <w:rPr>
          <w:rFonts w:eastAsia="Times New Roman" w:hint="cs"/>
          <w:kern w:val="22"/>
          <w:rtl/>
          <w:lang w:val="en-GB"/>
        </w:rPr>
        <w:lastRenderedPageBreak/>
        <w:t>ل</w:t>
      </w:r>
      <w:r w:rsidRPr="00B846D1">
        <w:rPr>
          <w:rFonts w:eastAsia="Times New Roman" w:hint="cs"/>
          <w:kern w:val="22"/>
          <w:rtl/>
          <w:lang w:val="en-GB"/>
        </w:rPr>
        <w:t xml:space="preserve">لأراضي إلى تزايد </w:t>
      </w:r>
      <w:r w:rsidR="006C25E3">
        <w:rPr>
          <w:rFonts w:eastAsia="Times New Roman" w:hint="cs"/>
          <w:kern w:val="22"/>
          <w:rtl/>
          <w:lang w:val="en-GB"/>
        </w:rPr>
        <w:t>عالي</w:t>
      </w:r>
      <w:r w:rsidRPr="00B846D1">
        <w:rPr>
          <w:rFonts w:eastAsia="Times New Roman" w:hint="cs"/>
          <w:kern w:val="22"/>
          <w:rtl/>
          <w:lang w:val="en-GB"/>
        </w:rPr>
        <w:t xml:space="preserve"> في إيرادات المحاصيل و</w:t>
      </w:r>
      <w:r w:rsidR="002A7D61" w:rsidRPr="00B846D1">
        <w:rPr>
          <w:rFonts w:eastAsia="Times New Roman" w:hint="cs"/>
          <w:kern w:val="22"/>
          <w:rtl/>
          <w:lang w:val="en-GB"/>
        </w:rPr>
        <w:t>الثروة الحيوانية</w:t>
      </w:r>
      <w:r w:rsidRPr="00B846D1">
        <w:rPr>
          <w:rFonts w:eastAsia="Times New Roman" w:hint="cs"/>
          <w:kern w:val="22"/>
          <w:rtl/>
          <w:lang w:val="en-GB"/>
        </w:rPr>
        <w:t xml:space="preserve"> في مناطق كثيرة من أفريقيا، ولكن عندما تدار هذه الأراضي بشكل غير ملائم، يمكن أن ينتج عنها مستويات عالية من تدهور الأراضي، بما في ذلك تآكل التربة، و</w:t>
      </w:r>
      <w:r w:rsidR="002A7D61" w:rsidRPr="00B846D1">
        <w:rPr>
          <w:rFonts w:eastAsia="Times New Roman" w:hint="cs"/>
          <w:kern w:val="22"/>
          <w:rtl/>
          <w:lang w:val="en-GB"/>
        </w:rPr>
        <w:t>فقدان</w:t>
      </w:r>
      <w:r w:rsidRPr="00B846D1">
        <w:rPr>
          <w:rFonts w:eastAsia="Times New Roman" w:hint="cs"/>
          <w:kern w:val="22"/>
          <w:rtl/>
          <w:lang w:val="en-GB"/>
        </w:rPr>
        <w:t xml:space="preserve"> الخصوبة، و</w:t>
      </w:r>
      <w:r w:rsidR="006C25E3">
        <w:rPr>
          <w:rFonts w:eastAsia="Times New Roman" w:hint="cs"/>
          <w:kern w:val="22"/>
          <w:rtl/>
          <w:lang w:val="en-GB"/>
        </w:rPr>
        <w:t>استخراج</w:t>
      </w:r>
      <w:r w:rsidRPr="00B846D1">
        <w:rPr>
          <w:rFonts w:eastAsia="Times New Roman" w:hint="cs"/>
          <w:kern w:val="22"/>
          <w:rtl/>
          <w:lang w:val="en-GB"/>
        </w:rPr>
        <w:t xml:space="preserve"> كبير </w:t>
      </w:r>
      <w:r w:rsidR="006C25E3">
        <w:rPr>
          <w:rFonts w:eastAsia="Times New Roman" w:hint="cs"/>
          <w:kern w:val="22"/>
          <w:rtl/>
          <w:lang w:val="en-GB"/>
        </w:rPr>
        <w:t>م</w:t>
      </w:r>
      <w:r w:rsidRPr="00B846D1">
        <w:rPr>
          <w:rFonts w:eastAsia="Times New Roman" w:hint="cs"/>
          <w:kern w:val="22"/>
          <w:rtl/>
          <w:lang w:val="en-GB"/>
        </w:rPr>
        <w:t xml:space="preserve">ن المياه </w:t>
      </w:r>
      <w:r w:rsidR="002A7D61" w:rsidRPr="00B846D1">
        <w:rPr>
          <w:rFonts w:eastAsia="Times New Roman" w:hint="cs"/>
          <w:kern w:val="22"/>
          <w:rtl/>
          <w:lang w:val="en-GB"/>
        </w:rPr>
        <w:t>الجوفية</w:t>
      </w:r>
      <w:r w:rsidRPr="00B846D1">
        <w:rPr>
          <w:rFonts w:eastAsia="Times New Roman" w:hint="cs"/>
          <w:kern w:val="22"/>
          <w:rtl/>
          <w:lang w:val="en-GB"/>
        </w:rPr>
        <w:t xml:space="preserve"> وعلى سطح الأرض، وزيادة ملوحة الم</w:t>
      </w:r>
      <w:r w:rsidR="00367100" w:rsidRPr="00B846D1">
        <w:rPr>
          <w:rFonts w:eastAsia="Times New Roman" w:hint="cs"/>
          <w:kern w:val="22"/>
          <w:rtl/>
          <w:lang w:val="en-GB"/>
        </w:rPr>
        <w:t>ياه</w:t>
      </w:r>
      <w:r w:rsidRPr="00B846D1">
        <w:rPr>
          <w:rFonts w:eastAsia="Times New Roman" w:hint="cs"/>
          <w:kern w:val="22"/>
          <w:rtl/>
          <w:lang w:val="en-GB"/>
        </w:rPr>
        <w:t>، و</w:t>
      </w:r>
      <w:r w:rsidR="00367100" w:rsidRPr="00B846D1">
        <w:rPr>
          <w:rFonts w:eastAsia="Times New Roman" w:hint="cs"/>
          <w:kern w:val="22"/>
          <w:rtl/>
          <w:lang w:val="en-GB"/>
        </w:rPr>
        <w:t>فرط المغذيات</w:t>
      </w:r>
      <w:r w:rsidRPr="00B846D1">
        <w:rPr>
          <w:rFonts w:eastAsia="Times New Roman" w:hint="cs"/>
          <w:kern w:val="22"/>
          <w:rtl/>
          <w:lang w:val="en-GB"/>
        </w:rPr>
        <w:t xml:space="preserve"> للنظم المائية. وأساليب الإدارة الم</w:t>
      </w:r>
      <w:r w:rsidR="002A7D61" w:rsidRPr="00B846D1">
        <w:rPr>
          <w:rFonts w:eastAsia="Times New Roman" w:hint="cs"/>
          <w:kern w:val="22"/>
          <w:rtl/>
          <w:lang w:val="en-GB"/>
        </w:rPr>
        <w:t>ثبت</w:t>
      </w:r>
      <w:r w:rsidRPr="00B846D1">
        <w:rPr>
          <w:rFonts w:eastAsia="Times New Roman" w:hint="cs"/>
          <w:kern w:val="22"/>
          <w:rtl/>
          <w:lang w:val="en-GB"/>
        </w:rPr>
        <w:t xml:space="preserve">ة الموجودة حاليا لتجنب والحد من تدهور أراضي </w:t>
      </w:r>
      <w:r w:rsidR="00B846D1" w:rsidRPr="00B846D1">
        <w:rPr>
          <w:rFonts w:eastAsia="Times New Roman" w:hint="cs"/>
          <w:kern w:val="22"/>
          <w:rtl/>
          <w:lang w:val="en-GB"/>
        </w:rPr>
        <w:t>المحاصيل والمراعي</w:t>
      </w:r>
      <w:r w:rsidRPr="00B846D1">
        <w:rPr>
          <w:rFonts w:eastAsia="Times New Roman" w:hint="cs"/>
          <w:kern w:val="22"/>
          <w:rtl/>
          <w:lang w:val="en-GB"/>
        </w:rPr>
        <w:t>، بما في ذلك ال</w:t>
      </w:r>
      <w:r w:rsidR="00B846D1" w:rsidRPr="00B846D1">
        <w:rPr>
          <w:rFonts w:eastAsia="Times New Roman" w:hint="cs"/>
          <w:kern w:val="22"/>
          <w:rtl/>
          <w:lang w:val="en-GB"/>
        </w:rPr>
        <w:t>توسع</w:t>
      </w:r>
      <w:r w:rsidRPr="00B846D1">
        <w:rPr>
          <w:rFonts w:eastAsia="Times New Roman" w:hint="cs"/>
          <w:kern w:val="22"/>
          <w:rtl/>
          <w:lang w:val="en-GB"/>
        </w:rPr>
        <w:t xml:space="preserve"> المستدام، والزراعة لغرض الحفظ، و</w:t>
      </w:r>
      <w:r w:rsidR="00B846D1" w:rsidRPr="00B846D1">
        <w:rPr>
          <w:rFonts w:eastAsia="Times New Roman" w:hint="cs"/>
          <w:kern w:val="22"/>
          <w:rtl/>
          <w:lang w:val="en-GB"/>
        </w:rPr>
        <w:t>ممارسات</w:t>
      </w:r>
      <w:r w:rsidRPr="00B846D1">
        <w:rPr>
          <w:rFonts w:eastAsia="Times New Roman" w:hint="cs"/>
          <w:kern w:val="22"/>
          <w:rtl/>
          <w:lang w:val="en-GB"/>
        </w:rPr>
        <w:t xml:space="preserve"> ال</w:t>
      </w:r>
      <w:r w:rsidR="00B846D1" w:rsidRPr="00B846D1">
        <w:rPr>
          <w:rFonts w:eastAsia="Times New Roman" w:hint="cs"/>
          <w:kern w:val="22"/>
          <w:rtl/>
          <w:lang w:val="en-GB"/>
        </w:rPr>
        <w:t>زراع</w:t>
      </w:r>
      <w:r w:rsidRPr="00B846D1">
        <w:rPr>
          <w:rFonts w:eastAsia="Times New Roman" w:hint="cs"/>
          <w:kern w:val="22"/>
          <w:rtl/>
          <w:lang w:val="en-GB"/>
        </w:rPr>
        <w:t xml:space="preserve">ة الإيكولوجية، </w:t>
      </w:r>
      <w:r w:rsidR="00B846D1" w:rsidRPr="00B846D1">
        <w:rPr>
          <w:rFonts w:eastAsia="Times New Roman" w:hint="cs"/>
          <w:kern w:val="22"/>
          <w:rtl/>
          <w:lang w:val="en-GB"/>
        </w:rPr>
        <w:t xml:space="preserve">والحراجة الزراعية، </w:t>
      </w:r>
      <w:r w:rsidRPr="00B846D1">
        <w:rPr>
          <w:rFonts w:eastAsia="Times New Roman" w:hint="cs"/>
          <w:kern w:val="22"/>
          <w:rtl/>
          <w:lang w:val="en-GB"/>
        </w:rPr>
        <w:t>وإدارة ضغط الرعى و</w:t>
      </w:r>
      <w:r w:rsidR="00B846D1">
        <w:rPr>
          <w:rFonts w:eastAsia="Times New Roman" w:hint="cs"/>
          <w:kern w:val="22"/>
          <w:rtl/>
          <w:lang w:val="en-GB"/>
        </w:rPr>
        <w:t>ال</w:t>
      </w:r>
      <w:r w:rsidRPr="00B846D1">
        <w:rPr>
          <w:rFonts w:eastAsia="Times New Roman" w:hint="cs"/>
          <w:kern w:val="22"/>
          <w:rtl/>
          <w:lang w:val="en-GB"/>
        </w:rPr>
        <w:t>إدارة</w:t>
      </w:r>
      <w:r w:rsidR="00B846D1">
        <w:rPr>
          <w:rFonts w:eastAsia="Times New Roman" w:hint="cs"/>
          <w:kern w:val="22"/>
          <w:rtl/>
          <w:lang w:val="en-GB"/>
        </w:rPr>
        <w:t xml:space="preserve"> الحرجية الرعوية</w:t>
      </w:r>
      <w:r w:rsidRPr="00B846D1">
        <w:rPr>
          <w:rFonts w:eastAsia="Times New Roman" w:hint="cs"/>
          <w:kern w:val="22"/>
          <w:rtl/>
          <w:lang w:val="en-GB"/>
        </w:rPr>
        <w:t xml:space="preserve">. غير أن هذه </w:t>
      </w:r>
      <w:r w:rsidR="00B846D1">
        <w:rPr>
          <w:rFonts w:eastAsia="Times New Roman" w:hint="cs"/>
          <w:kern w:val="22"/>
          <w:rtl/>
          <w:lang w:val="en-GB"/>
        </w:rPr>
        <w:t xml:space="preserve">لا </w:t>
      </w:r>
      <w:r w:rsidRPr="00B846D1">
        <w:rPr>
          <w:rFonts w:eastAsia="Times New Roman" w:hint="cs"/>
          <w:kern w:val="22"/>
          <w:rtl/>
          <w:lang w:val="en-GB"/>
        </w:rPr>
        <w:t>تطبق بشكل واسع في أفريقيا و</w:t>
      </w:r>
      <w:r w:rsidR="00B846D1">
        <w:rPr>
          <w:rFonts w:eastAsia="Times New Roman" w:hint="cs"/>
          <w:kern w:val="22"/>
          <w:rtl/>
          <w:lang w:val="en-GB"/>
        </w:rPr>
        <w:t>بالتالي تشكل</w:t>
      </w:r>
      <w:r w:rsidRPr="00B846D1">
        <w:rPr>
          <w:rFonts w:eastAsia="Times New Roman" w:hint="cs"/>
          <w:kern w:val="22"/>
          <w:rtl/>
          <w:lang w:val="en-GB"/>
        </w:rPr>
        <w:t xml:space="preserve"> تحديات </w:t>
      </w:r>
      <w:r w:rsidR="00B846D1">
        <w:rPr>
          <w:rFonts w:eastAsia="Times New Roman" w:hint="cs"/>
          <w:kern w:val="22"/>
          <w:rtl/>
          <w:lang w:val="en-GB"/>
        </w:rPr>
        <w:t>ل</w:t>
      </w:r>
      <w:r w:rsidRPr="00B846D1">
        <w:rPr>
          <w:rFonts w:eastAsia="Times New Roman" w:hint="cs"/>
          <w:kern w:val="22"/>
          <w:rtl/>
          <w:lang w:val="en-GB"/>
        </w:rPr>
        <w:t>استعادة المن</w:t>
      </w:r>
      <w:r w:rsidR="00B846D1">
        <w:rPr>
          <w:rFonts w:eastAsia="Times New Roman" w:hint="cs"/>
          <w:kern w:val="22"/>
          <w:rtl/>
          <w:lang w:val="en-GB"/>
        </w:rPr>
        <w:t>ا</w:t>
      </w:r>
      <w:r w:rsidRPr="00B846D1">
        <w:rPr>
          <w:rFonts w:eastAsia="Times New Roman" w:hint="cs"/>
          <w:kern w:val="22"/>
          <w:rtl/>
          <w:lang w:val="en-GB"/>
        </w:rPr>
        <w:t>ظر الطبيعي</w:t>
      </w:r>
      <w:r w:rsidR="006C25E3">
        <w:rPr>
          <w:rFonts w:eastAsia="Times New Roman" w:hint="cs"/>
          <w:kern w:val="22"/>
          <w:rtl/>
          <w:lang w:val="en-GB"/>
        </w:rPr>
        <w:t>ة</w:t>
      </w:r>
      <w:r w:rsidRPr="00B846D1">
        <w:rPr>
          <w:rFonts w:eastAsia="Times New Roman" w:hint="cs"/>
          <w:kern w:val="22"/>
          <w:rtl/>
          <w:lang w:val="en-GB"/>
        </w:rPr>
        <w:t>.</w:t>
      </w:r>
    </w:p>
    <w:p w:rsidR="006A660D" w:rsidRPr="006C25E3" w:rsidRDefault="006A660D" w:rsidP="00367100">
      <w:pPr>
        <w:bidi/>
        <w:spacing w:before="120" w:after="120" w:line="216" w:lineRule="auto"/>
        <w:jc w:val="both"/>
        <w:rPr>
          <w:rFonts w:eastAsia="Times New Roman"/>
          <w:kern w:val="22"/>
          <w:rtl/>
          <w:lang w:val="en-GB"/>
        </w:rPr>
      </w:pPr>
      <w:r w:rsidRPr="006C25E3">
        <w:rPr>
          <w:rFonts w:eastAsia="Times New Roman" w:hint="cs"/>
          <w:kern w:val="22"/>
          <w:rtl/>
          <w:lang w:val="en-GB"/>
        </w:rPr>
        <w:t xml:space="preserve">وكما لاحظنا في تقرير التقييم الإقليمي </w:t>
      </w:r>
      <w:r w:rsidR="00367100" w:rsidRPr="006C25E3">
        <w:rPr>
          <w:rFonts w:eastAsia="Times New Roman" w:hint="cs"/>
          <w:kern w:val="22"/>
          <w:rtl/>
          <w:lang w:val="en-GB"/>
        </w:rPr>
        <w:t xml:space="preserve">الأخير للمنبر الحكومي الدولي للعلوم والسياسات في مجال التنوع البيولوجي وخدمات النظم الإيكولوجية </w:t>
      </w:r>
      <w:r w:rsidR="006C25E3" w:rsidRPr="006C25E3">
        <w:rPr>
          <w:rFonts w:eastAsia="Times New Roman" w:hint="cs"/>
          <w:kern w:val="22"/>
          <w:rtl/>
          <w:lang w:val="en-GB"/>
        </w:rPr>
        <w:t>عن التنوع البيولوجي وخدمات النظ</w:t>
      </w:r>
      <w:r w:rsidRPr="006C25E3">
        <w:rPr>
          <w:rFonts w:eastAsia="Times New Roman" w:hint="cs"/>
          <w:kern w:val="22"/>
          <w:rtl/>
          <w:lang w:val="en-GB"/>
        </w:rPr>
        <w:t>م الإيكولوجي</w:t>
      </w:r>
      <w:r w:rsidR="006C25E3" w:rsidRPr="006C25E3">
        <w:rPr>
          <w:rFonts w:eastAsia="Times New Roman" w:hint="cs"/>
          <w:kern w:val="22"/>
          <w:rtl/>
          <w:lang w:val="en-GB"/>
        </w:rPr>
        <w:t>ة</w:t>
      </w:r>
      <w:r w:rsidRPr="006C25E3">
        <w:rPr>
          <w:rFonts w:eastAsia="Times New Roman" w:hint="cs"/>
          <w:kern w:val="22"/>
          <w:rtl/>
          <w:lang w:val="en-GB"/>
        </w:rPr>
        <w:t xml:space="preserve"> لأفريقيا، فإن النظم الإيكولوجية والمن</w:t>
      </w:r>
      <w:r w:rsidR="00367100" w:rsidRPr="006C25E3">
        <w:rPr>
          <w:rFonts w:eastAsia="Times New Roman" w:hint="cs"/>
          <w:kern w:val="22"/>
          <w:rtl/>
          <w:lang w:val="en-GB"/>
        </w:rPr>
        <w:t>ا</w:t>
      </w:r>
      <w:r w:rsidRPr="006C25E3">
        <w:rPr>
          <w:rFonts w:eastAsia="Times New Roman" w:hint="cs"/>
          <w:kern w:val="22"/>
          <w:rtl/>
          <w:lang w:val="en-GB"/>
        </w:rPr>
        <w:t>ظر الطبيعي</w:t>
      </w:r>
      <w:r w:rsidR="00367100" w:rsidRPr="006C25E3">
        <w:rPr>
          <w:rFonts w:eastAsia="Times New Roman" w:hint="cs"/>
          <w:kern w:val="22"/>
          <w:rtl/>
          <w:lang w:val="en-GB"/>
        </w:rPr>
        <w:t>ة</w:t>
      </w:r>
      <w:r w:rsidRPr="006C25E3">
        <w:rPr>
          <w:rFonts w:eastAsia="Times New Roman" w:hint="cs"/>
          <w:kern w:val="22"/>
          <w:rtl/>
          <w:lang w:val="en-GB"/>
        </w:rPr>
        <w:t xml:space="preserve"> ستقوم بدور مهم في محاولات البلدان أن تحدث الاتساق بين مصالحها الخاصة بالحفظ والاستعادة مع الطلب المتنامي على الغذاء والسلع الاستهلاكية ومنافع النظم الإيكولوجية المتعددة </w:t>
      </w:r>
      <w:bookmarkStart w:id="0" w:name="_GoBack"/>
      <w:bookmarkEnd w:id="0"/>
      <w:r w:rsidRPr="006C25E3">
        <w:rPr>
          <w:rFonts w:eastAsia="Times New Roman" w:hint="cs"/>
          <w:kern w:val="22"/>
          <w:rtl/>
          <w:lang w:val="en-GB"/>
        </w:rPr>
        <w:t>في ال</w:t>
      </w:r>
      <w:r w:rsidR="00367100" w:rsidRPr="006C25E3">
        <w:rPr>
          <w:rFonts w:eastAsia="Times New Roman" w:hint="cs"/>
          <w:kern w:val="22"/>
          <w:rtl/>
          <w:lang w:val="en-GB"/>
        </w:rPr>
        <w:t>إ</w:t>
      </w:r>
      <w:r w:rsidRPr="006C25E3">
        <w:rPr>
          <w:rFonts w:eastAsia="Times New Roman" w:hint="cs"/>
          <w:kern w:val="22"/>
          <w:rtl/>
          <w:lang w:val="en-GB"/>
        </w:rPr>
        <w:t>قليم. وبشكل عام، ينبغي إعداد ال</w:t>
      </w:r>
      <w:r w:rsidR="00367100" w:rsidRPr="006C25E3">
        <w:rPr>
          <w:rFonts w:eastAsia="Times New Roman" w:hint="cs"/>
          <w:kern w:val="22"/>
          <w:rtl/>
          <w:lang w:val="en-GB"/>
        </w:rPr>
        <w:t>م</w:t>
      </w:r>
      <w:r w:rsidRPr="006C25E3">
        <w:rPr>
          <w:rFonts w:eastAsia="Times New Roman" w:hint="cs"/>
          <w:kern w:val="22"/>
          <w:rtl/>
          <w:lang w:val="en-GB"/>
        </w:rPr>
        <w:t>د</w:t>
      </w:r>
      <w:r w:rsidR="00367100" w:rsidRPr="006C25E3">
        <w:rPr>
          <w:rFonts w:eastAsia="Times New Roman" w:hint="cs"/>
          <w:kern w:val="22"/>
          <w:rtl/>
          <w:lang w:val="en-GB"/>
        </w:rPr>
        <w:t>ا</w:t>
      </w:r>
      <w:r w:rsidRPr="006C25E3">
        <w:rPr>
          <w:rFonts w:eastAsia="Times New Roman" w:hint="cs"/>
          <w:kern w:val="22"/>
          <w:rtl/>
          <w:lang w:val="en-GB"/>
        </w:rPr>
        <w:t xml:space="preserve">خلات </w:t>
      </w:r>
      <w:r w:rsidR="00367100" w:rsidRPr="006C25E3">
        <w:rPr>
          <w:rFonts w:eastAsia="Times New Roman" w:hint="cs"/>
          <w:kern w:val="22"/>
          <w:rtl/>
          <w:lang w:val="en-GB"/>
        </w:rPr>
        <w:t>لصون</w:t>
      </w:r>
      <w:r w:rsidRPr="006C25E3">
        <w:rPr>
          <w:rFonts w:eastAsia="Times New Roman" w:hint="cs"/>
          <w:kern w:val="22"/>
          <w:rtl/>
          <w:lang w:val="en-GB"/>
        </w:rPr>
        <w:t xml:space="preserve"> أو استعادة </w:t>
      </w:r>
      <w:r w:rsidR="00367100" w:rsidRPr="006C25E3">
        <w:rPr>
          <w:rFonts w:eastAsia="Times New Roman" w:hint="cs"/>
          <w:kern w:val="22"/>
          <w:rtl/>
          <w:lang w:val="en-GB"/>
        </w:rPr>
        <w:t>ال</w:t>
      </w:r>
      <w:r w:rsidRPr="006C25E3">
        <w:rPr>
          <w:rFonts w:eastAsia="Times New Roman" w:hint="cs"/>
          <w:kern w:val="22"/>
          <w:rtl/>
          <w:lang w:val="en-GB"/>
        </w:rPr>
        <w:t>حالة الصح</w:t>
      </w:r>
      <w:r w:rsidR="00367100" w:rsidRPr="006C25E3">
        <w:rPr>
          <w:rFonts w:eastAsia="Times New Roman" w:hint="cs"/>
          <w:kern w:val="22"/>
          <w:rtl/>
          <w:lang w:val="en-GB"/>
        </w:rPr>
        <w:t>ي</w:t>
      </w:r>
      <w:r w:rsidRPr="006C25E3">
        <w:rPr>
          <w:rFonts w:eastAsia="Times New Roman" w:hint="cs"/>
          <w:kern w:val="22"/>
          <w:rtl/>
          <w:lang w:val="en-GB"/>
        </w:rPr>
        <w:t>ة ال</w:t>
      </w:r>
      <w:r w:rsidR="00367100" w:rsidRPr="006C25E3">
        <w:rPr>
          <w:rFonts w:eastAsia="Times New Roman" w:hint="cs"/>
          <w:kern w:val="22"/>
          <w:rtl/>
          <w:lang w:val="en-GB"/>
        </w:rPr>
        <w:t>أمثل</w:t>
      </w:r>
      <w:r w:rsidRPr="006C25E3">
        <w:rPr>
          <w:rFonts w:eastAsia="Times New Roman" w:hint="cs"/>
          <w:kern w:val="22"/>
          <w:rtl/>
          <w:lang w:val="en-GB"/>
        </w:rPr>
        <w:t xml:space="preserve"> لجميع النظم الإيكولوجية فضلا عن </w:t>
      </w:r>
      <w:r w:rsidR="00367100" w:rsidRPr="006C25E3">
        <w:rPr>
          <w:rFonts w:eastAsia="Times New Roman" w:hint="cs"/>
          <w:kern w:val="22"/>
          <w:rtl/>
          <w:lang w:val="en-GB"/>
        </w:rPr>
        <w:t>استخدامها الأمثل</w:t>
      </w:r>
      <w:r w:rsidRPr="006C25E3">
        <w:rPr>
          <w:rFonts w:eastAsia="Times New Roman" w:hint="cs"/>
          <w:kern w:val="22"/>
          <w:rtl/>
          <w:lang w:val="en-GB"/>
        </w:rPr>
        <w:t>. وسوف يضمن ذلك ق</w:t>
      </w:r>
      <w:r w:rsidR="00367100" w:rsidRPr="006C25E3">
        <w:rPr>
          <w:rFonts w:eastAsia="Times New Roman" w:hint="cs"/>
          <w:kern w:val="22"/>
          <w:rtl/>
          <w:lang w:val="en-GB"/>
        </w:rPr>
        <w:t>در</w:t>
      </w:r>
      <w:r w:rsidRPr="006C25E3">
        <w:rPr>
          <w:rFonts w:eastAsia="Times New Roman" w:hint="cs"/>
          <w:kern w:val="22"/>
          <w:rtl/>
          <w:lang w:val="en-GB"/>
        </w:rPr>
        <w:t xml:space="preserve">ة النظام الإيكولوجي في أفريقيا </w:t>
      </w:r>
      <w:r w:rsidR="00367100" w:rsidRPr="006C25E3">
        <w:rPr>
          <w:rFonts w:eastAsia="Times New Roman" w:hint="cs"/>
          <w:kern w:val="22"/>
          <w:rtl/>
          <w:lang w:val="en-GB"/>
        </w:rPr>
        <w:t>على الصمود أمام</w:t>
      </w:r>
      <w:r w:rsidRPr="006C25E3">
        <w:rPr>
          <w:rFonts w:eastAsia="Times New Roman" w:hint="cs"/>
          <w:kern w:val="22"/>
          <w:rtl/>
          <w:lang w:val="en-GB"/>
        </w:rPr>
        <w:t xml:space="preserve"> التغيرات العالمية.</w:t>
      </w:r>
    </w:p>
    <w:p w:rsidR="00AF71B2" w:rsidRPr="00EF0320" w:rsidRDefault="00AF71B2" w:rsidP="00746E66">
      <w:pPr>
        <w:bidi/>
        <w:spacing w:after="120" w:line="216" w:lineRule="auto"/>
        <w:jc w:val="both"/>
        <w:rPr>
          <w:b/>
          <w:bCs/>
          <w:color w:val="0070C0"/>
          <w:sz w:val="28"/>
          <w:szCs w:val="28"/>
          <w:rtl/>
          <w:lang w:bidi="ar-EG"/>
        </w:rPr>
      </w:pPr>
      <w:r w:rsidRPr="00EF0320">
        <w:rPr>
          <w:rFonts w:hint="cs"/>
          <w:b/>
          <w:bCs/>
          <w:color w:val="0070C0"/>
          <w:sz w:val="28"/>
          <w:szCs w:val="28"/>
          <w:rtl/>
          <w:lang w:bidi="ar-EG"/>
        </w:rPr>
        <w:t>3</w:t>
      </w:r>
      <w:r w:rsidR="00746E66">
        <w:rPr>
          <w:rFonts w:hint="cs"/>
          <w:b/>
          <w:bCs/>
          <w:color w:val="0070C0"/>
          <w:sz w:val="28"/>
          <w:szCs w:val="28"/>
          <w:rtl/>
          <w:lang w:bidi="ar-EG"/>
        </w:rPr>
        <w:t xml:space="preserve"> -</w:t>
      </w:r>
      <w:r w:rsidRPr="00EF0320">
        <w:rPr>
          <w:rFonts w:hint="cs"/>
          <w:b/>
          <w:bCs/>
          <w:color w:val="0070C0"/>
          <w:sz w:val="28"/>
          <w:szCs w:val="28"/>
          <w:rtl/>
          <w:lang w:bidi="ar-EG"/>
        </w:rPr>
        <w:tab/>
        <w:t>الغرض من خطة العمل الأفريقية ونطاقها</w:t>
      </w:r>
    </w:p>
    <w:p w:rsidR="00AF71B2" w:rsidRDefault="00C64D6D" w:rsidP="00197842">
      <w:pPr>
        <w:bidi/>
        <w:spacing w:after="120" w:line="216" w:lineRule="auto"/>
        <w:jc w:val="both"/>
        <w:rPr>
          <w:rtl/>
          <w:lang w:bidi="ar-EG"/>
        </w:rPr>
      </w:pPr>
      <w:r>
        <w:rPr>
          <w:rFonts w:hint="cs"/>
          <w:rtl/>
          <w:lang w:bidi="ar-EG"/>
        </w:rPr>
        <w:t>توفر خطة العمل الأفريقية المتعلقة باستعادة النظم الإيكولوجية إطارا للإجراءات المتجانسة والمنسقة بشأن استعادة النظم الإيكولوجية عبر أفريقيا من جانب الدول الأعضاء في الاتحاد الأفريقي والشركاء. وتهدف إلى حفظ الأراضي الأفريقية والنظم الإيكولوجية وإدارتها على نحو مستدام وفي نفس الوقت، الحد من الآثار على ت</w:t>
      </w:r>
      <w:r w:rsidR="00197842">
        <w:rPr>
          <w:rFonts w:hint="cs"/>
          <w:rtl/>
          <w:lang w:bidi="ar-EG"/>
        </w:rPr>
        <w:t xml:space="preserve">دهور الأراضي والنظم الإيكولوجية. ويشمل ذلك الجهود الرامية إلى </w:t>
      </w:r>
      <w:r>
        <w:rPr>
          <w:rFonts w:hint="cs"/>
          <w:rtl/>
          <w:lang w:bidi="ar-EG"/>
        </w:rPr>
        <w:t>التخفيف من حدته أو عكس مساره، والحد من فقدان التنوع البيولوجي ووقفه؛ ومكافحة تدهور الأراضي والتصحر؛ والتخفيف من تغير المناخ؛ والحد من مخاطر الكوارث، واستعادة ظروف وعمليات النظم الإيكولوجية من أجل زيادة القدرة على الصمود، وتعزيز وظائف النظم الإيكولوجية والمنافع المستدامة.</w:t>
      </w:r>
    </w:p>
    <w:p w:rsidR="00BD04AF" w:rsidRDefault="00BD04AF" w:rsidP="00BD04AF">
      <w:pPr>
        <w:bidi/>
        <w:spacing w:after="120" w:line="216" w:lineRule="auto"/>
        <w:jc w:val="both"/>
        <w:rPr>
          <w:rtl/>
          <w:lang w:bidi="ar-EG"/>
        </w:rPr>
      </w:pPr>
      <w:r>
        <w:rPr>
          <w:rFonts w:hint="cs"/>
          <w:rtl/>
          <w:lang w:bidi="ar-EG"/>
        </w:rPr>
        <w:t>وتوفر خطة العمل توجيها استراتيجيا لاستعادة النظم الإيكولوجية في الأقليم، وتعزيز زيادة التوعية والدعم السياسي لجهود الاستعادة على نطاق القارة، وتساعد على الإسراع من التزامات وأهداف استعادة النظم الإيكولوجية وزيادتها؛ وتؤيد الإجراءات التضافرية والمتكاملة وتيسر الرصد الفعال لتنفيذ ومتابعة التقدم المحرز نحو تحقيق التزامات وأهداف استعادة النظم الإيكولوجية على المستويين القاري والإقليمي. وعلاوة على ذلك، تسعى إلى تيسير حشد الموارد وزيادة استثمارات القطاع الخاص في استعادة النظم الإيكولوجية.</w:t>
      </w:r>
    </w:p>
    <w:p w:rsidR="00BD04AF" w:rsidRDefault="00BD04AF" w:rsidP="00BD04AF">
      <w:pPr>
        <w:bidi/>
        <w:spacing w:after="120" w:line="216" w:lineRule="auto"/>
        <w:jc w:val="both"/>
        <w:rPr>
          <w:rtl/>
          <w:lang w:bidi="ar-EG"/>
        </w:rPr>
      </w:pPr>
      <w:r>
        <w:rPr>
          <w:rFonts w:hint="cs"/>
          <w:rtl/>
          <w:lang w:bidi="ar-EG"/>
        </w:rPr>
        <w:t xml:space="preserve">وسترشد خطة العمل وتدعم البلدان الأفريقية في الوفاء، بطريقة تضافرية ومتكاملة، </w:t>
      </w:r>
      <w:r w:rsidR="007513E3">
        <w:rPr>
          <w:rFonts w:hint="cs"/>
          <w:rtl/>
          <w:lang w:bidi="ar-EG"/>
        </w:rPr>
        <w:t>ب</w:t>
      </w:r>
      <w:r>
        <w:rPr>
          <w:rFonts w:hint="cs"/>
          <w:rtl/>
          <w:lang w:bidi="ar-EG"/>
        </w:rPr>
        <w:t xml:space="preserve">أهدافها والتزاماتها لاستعادة النظم الإيكولوجية بموجل اتفاقات وعمليات دولية مختلفة، بما في ذلك اتفاقيات ريو الثلاث </w:t>
      </w:r>
      <w:r>
        <w:rPr>
          <w:rtl/>
          <w:lang w:bidi="ar-EG"/>
        </w:rPr>
        <w:t>–</w:t>
      </w:r>
      <w:r>
        <w:rPr>
          <w:rFonts w:hint="cs"/>
          <w:rtl/>
          <w:lang w:bidi="ar-EG"/>
        </w:rPr>
        <w:t xml:space="preserve"> اتفاقية التنوع البيولوجي </w:t>
      </w:r>
      <w:r>
        <w:rPr>
          <w:lang w:bidi="ar-EG"/>
        </w:rPr>
        <w:t>(CBD)</w:t>
      </w:r>
      <w:r>
        <w:rPr>
          <w:rFonts w:hint="cs"/>
          <w:rtl/>
          <w:lang w:bidi="ar-EG"/>
        </w:rPr>
        <w:t xml:space="preserve">، واتفاقية الأمم المتحدة لمكافحة التصحر </w:t>
      </w:r>
      <w:r>
        <w:rPr>
          <w:lang w:bidi="ar-EG"/>
        </w:rPr>
        <w:t>(UNCCD)</w:t>
      </w:r>
      <w:r>
        <w:rPr>
          <w:rFonts w:hint="cs"/>
          <w:rtl/>
          <w:lang w:bidi="ar-EG"/>
        </w:rPr>
        <w:t xml:space="preserve">، واتفاقية الأمم المتحدة الإطارية بشأن تغير المناخ </w:t>
      </w:r>
      <w:r>
        <w:rPr>
          <w:lang w:bidi="ar-EG"/>
        </w:rPr>
        <w:t>(UNFCCC)</w:t>
      </w:r>
      <w:r>
        <w:rPr>
          <w:rFonts w:hint="cs"/>
          <w:rtl/>
          <w:lang w:bidi="ar-EG"/>
        </w:rPr>
        <w:t xml:space="preserve"> واتفاق باريس، - فضلا عن اتفاقية رامسار بشأن الأراضي الرطبة، و</w:t>
      </w:r>
      <w:r w:rsidRPr="00D8536D">
        <w:rPr>
          <w:rFonts w:eastAsia="Calibri" w:hint="cs"/>
          <w:rtl/>
          <w:lang w:val="en-CA" w:bidi="ar-EG"/>
        </w:rPr>
        <w:t>اتفاقية المحافظة على الأنواع المهاجرة من الحيوانات الفطرية</w:t>
      </w:r>
      <w:r>
        <w:rPr>
          <w:rFonts w:hint="cs"/>
          <w:rtl/>
          <w:lang w:bidi="ar-EG"/>
        </w:rPr>
        <w:t>، وإعلان نيويورك بشأن الغابات، وتحدي بون بشأن استعادة الغابات والمناظر الطبيعية الأرضية وخطة التنمية المستدامة لعام 2030.</w:t>
      </w:r>
    </w:p>
    <w:p w:rsidR="00BD04AF" w:rsidRDefault="00BD04AF" w:rsidP="00197842">
      <w:pPr>
        <w:bidi/>
        <w:spacing w:after="120" w:line="216" w:lineRule="auto"/>
        <w:jc w:val="both"/>
        <w:rPr>
          <w:rtl/>
          <w:lang w:bidi="ar-EG"/>
        </w:rPr>
      </w:pPr>
      <w:r>
        <w:rPr>
          <w:rFonts w:hint="cs"/>
          <w:rtl/>
          <w:lang w:bidi="ar-EG"/>
        </w:rPr>
        <w:t xml:space="preserve">وتستند خطة العمل </w:t>
      </w:r>
      <w:r w:rsidR="00197842">
        <w:rPr>
          <w:rFonts w:hint="cs"/>
          <w:rtl/>
          <w:lang w:bidi="ar-EG"/>
        </w:rPr>
        <w:t xml:space="preserve">هذه </w:t>
      </w:r>
      <w:r>
        <w:rPr>
          <w:rFonts w:hint="cs"/>
          <w:rtl/>
          <w:lang w:bidi="ar-EG"/>
        </w:rPr>
        <w:t xml:space="preserve">وتهدف إلى زيادة المبادرات القائمة بشأن استعادة الأراضي والنظم الإيكولوجية في أفريقيا، بما في ذلك تلك المبادرات الجارية أو المزمعة بما يتماشى والاستراتيجيات وخطط العمل الوطنية للتنوع لابيولوجي من أجل تحقيق الأهداف 4 و14 و15 من أهداف أيشي للتنوع البيولوجي على النحو المبين في المرفق </w:t>
      </w:r>
      <w:r w:rsidR="00F44EE2">
        <w:rPr>
          <w:rFonts w:hint="cs"/>
          <w:rtl/>
          <w:lang w:bidi="ar-EG"/>
        </w:rPr>
        <w:t>1</w:t>
      </w:r>
      <w:r>
        <w:rPr>
          <w:rFonts w:hint="cs"/>
          <w:rtl/>
          <w:lang w:bidi="ar-EG"/>
        </w:rPr>
        <w:t xml:space="preserve">. وتهدف أيضا إلى تعزيز الإجراءات نحو تحقيق الالتزامات المتعهد بها بموجب مختلف العمليات والمبادرات الإقليمية والعالمية، ومن بينها مبادرة المناظر الطبيعية </w:t>
      </w:r>
      <w:r>
        <w:rPr>
          <w:rFonts w:hint="cs"/>
          <w:rtl/>
          <w:lang w:bidi="ar-EG"/>
        </w:rPr>
        <w:lastRenderedPageBreak/>
        <w:t>الأفريقية القادرة على الصمود، و</w:t>
      </w:r>
      <w:r w:rsidR="00F44EE2">
        <w:rPr>
          <w:rFonts w:hint="cs"/>
          <w:rtl/>
          <w:lang w:bidi="ar-EG"/>
        </w:rPr>
        <w:t>ال</w:t>
      </w:r>
      <w:r>
        <w:rPr>
          <w:rFonts w:hint="cs"/>
          <w:rtl/>
          <w:lang w:bidi="ar-EG"/>
        </w:rPr>
        <w:t xml:space="preserve">مبادرة </w:t>
      </w:r>
      <w:r w:rsidR="00F44EE2">
        <w:rPr>
          <w:rFonts w:hint="cs"/>
          <w:rtl/>
          <w:lang w:bidi="ar-EG"/>
        </w:rPr>
        <w:t>الأفريقية ل</w:t>
      </w:r>
      <w:r>
        <w:rPr>
          <w:rFonts w:hint="cs"/>
          <w:rtl/>
          <w:lang w:bidi="ar-EG"/>
        </w:rPr>
        <w:t xml:space="preserve">استعادة المناظر الطبيعية للغابات </w:t>
      </w:r>
      <w:r w:rsidR="002528A0">
        <w:rPr>
          <w:lang w:bidi="ar-EG"/>
        </w:rPr>
        <w:t>AFR100</w:t>
      </w:r>
      <w:r w:rsidR="00F44EE2">
        <w:rPr>
          <w:rFonts w:hint="cs"/>
          <w:rtl/>
          <w:lang w:bidi="ar-EG"/>
        </w:rPr>
        <w:t xml:space="preserve"> - انظر المرفق 2)،</w:t>
      </w:r>
      <w:r w:rsidR="00F44EE2">
        <w:rPr>
          <w:rStyle w:val="FootnoteReference"/>
          <w:rtl/>
          <w:lang w:bidi="ar-EG"/>
        </w:rPr>
        <w:footnoteReference w:id="7"/>
      </w:r>
      <w:r w:rsidR="00F44EE2">
        <w:rPr>
          <w:rFonts w:hint="cs"/>
          <w:rtl/>
          <w:lang w:bidi="ar-EG"/>
        </w:rPr>
        <w:t xml:space="preserve"> ومبادرة الجدار الأخضر الكبير للصحارى والساحل،</w:t>
      </w:r>
      <w:r w:rsidR="00F44EE2">
        <w:rPr>
          <w:rStyle w:val="FootnoteReference"/>
          <w:rtl/>
          <w:lang w:bidi="ar-EG"/>
        </w:rPr>
        <w:footnoteReference w:id="8"/>
      </w:r>
      <w:r w:rsidR="00F44EE2">
        <w:rPr>
          <w:rFonts w:hint="cs"/>
          <w:rtl/>
          <w:lang w:bidi="ar-EG"/>
        </w:rPr>
        <w:t xml:space="preserve"> ومبادرة الاستعادة،</w:t>
      </w:r>
      <w:r w:rsidR="00F44EE2">
        <w:rPr>
          <w:rStyle w:val="FootnoteReference"/>
          <w:rtl/>
          <w:lang w:bidi="ar-EG"/>
        </w:rPr>
        <w:footnoteReference w:id="9"/>
      </w:r>
      <w:r w:rsidR="00F44EE2">
        <w:rPr>
          <w:rFonts w:hint="cs"/>
          <w:rtl/>
          <w:lang w:bidi="ar-EG"/>
        </w:rPr>
        <w:t xml:space="preserve"> ومبادرة استعادة النظم الإيكولوجية للغابات</w:t>
      </w:r>
      <w:r w:rsidR="00F44EE2">
        <w:rPr>
          <w:rStyle w:val="FootnoteReference"/>
          <w:rtl/>
          <w:lang w:bidi="ar-EG"/>
        </w:rPr>
        <w:footnoteReference w:id="10"/>
      </w:r>
      <w:r w:rsidR="00F44EE2">
        <w:rPr>
          <w:rFonts w:hint="cs"/>
          <w:rtl/>
          <w:lang w:bidi="ar-EG"/>
        </w:rPr>
        <w:t xml:space="preserve"> </w:t>
      </w:r>
      <w:r w:rsidR="00F44EE2">
        <w:rPr>
          <w:lang w:bidi="ar-EG"/>
        </w:rPr>
        <w:t>(FERI)</w:t>
      </w:r>
      <w:r w:rsidR="00F44EE2">
        <w:rPr>
          <w:rFonts w:hint="cs"/>
          <w:rtl/>
          <w:lang w:bidi="ar-EG"/>
        </w:rPr>
        <w:t>، ومبادرة الغابات في أفريقيا الوسطى،</w:t>
      </w:r>
      <w:r w:rsidR="00F44EE2">
        <w:rPr>
          <w:rStyle w:val="FootnoteReference"/>
          <w:rtl/>
          <w:lang w:bidi="ar-EG"/>
        </w:rPr>
        <w:footnoteReference w:id="11"/>
      </w:r>
      <w:r w:rsidR="00F44EE2">
        <w:rPr>
          <w:rFonts w:hint="cs"/>
          <w:rtl/>
          <w:lang w:bidi="ar-EG"/>
        </w:rPr>
        <w:t xml:space="preserve"> وبرنامج الاتحاد الأفريقي بشأن تغير المناخ، والتنوع البيولوجي وتدهور الأراضي، ومبادرة الإدارة المتكاملة لحوض البحيرات </w:t>
      </w:r>
      <w:r w:rsidR="00F44EE2">
        <w:rPr>
          <w:lang w:bidi="ar-EG"/>
        </w:rPr>
        <w:t>(LBMI)</w:t>
      </w:r>
      <w:r w:rsidR="00F44EE2">
        <w:rPr>
          <w:rFonts w:hint="cs"/>
          <w:rtl/>
          <w:lang w:bidi="ar-EG"/>
        </w:rPr>
        <w:t>،</w:t>
      </w:r>
      <w:r w:rsidR="00197842">
        <w:rPr>
          <w:rStyle w:val="FootnoteReference"/>
          <w:rtl/>
          <w:lang w:bidi="ar-EG"/>
        </w:rPr>
        <w:footnoteReference w:id="12"/>
      </w:r>
      <w:r w:rsidR="00F44EE2">
        <w:rPr>
          <w:rFonts w:hint="cs"/>
          <w:rtl/>
          <w:lang w:bidi="ar-EG"/>
        </w:rPr>
        <w:t xml:space="preserve"> وبرنامج رأسمال المنغروف في أفريقيا.</w:t>
      </w:r>
      <w:r w:rsidR="00F44EE2">
        <w:rPr>
          <w:rStyle w:val="FootnoteReference"/>
          <w:rtl/>
          <w:lang w:bidi="ar-EG"/>
        </w:rPr>
        <w:footnoteReference w:id="13"/>
      </w:r>
    </w:p>
    <w:p w:rsidR="002528A0" w:rsidRDefault="002528A0" w:rsidP="002528A0">
      <w:pPr>
        <w:bidi/>
        <w:spacing w:after="120" w:line="216" w:lineRule="auto"/>
        <w:jc w:val="both"/>
        <w:rPr>
          <w:rtl/>
          <w:lang w:bidi="ar-EG"/>
        </w:rPr>
      </w:pPr>
      <w:r>
        <w:rPr>
          <w:rFonts w:hint="cs"/>
          <w:rtl/>
          <w:lang w:bidi="ar-EG"/>
        </w:rPr>
        <w:t xml:space="preserve">وتستهدف خطة العمل الاستعادة عبر جميع أنواع النظم الإيكولوجية </w:t>
      </w:r>
      <w:r>
        <w:rPr>
          <w:rtl/>
          <w:lang w:bidi="ar-EG"/>
        </w:rPr>
        <w:t>–</w:t>
      </w:r>
      <w:r>
        <w:rPr>
          <w:rFonts w:hint="cs"/>
          <w:rtl/>
          <w:lang w:bidi="ar-EG"/>
        </w:rPr>
        <w:t xml:space="preserve"> الأرضية، والمياه الداخلية، والبحرية والساحلية، وحسب الاقتضاء، النظم الإيكولوجية الحضرية. وستنفذ على مستويات متعددة </w:t>
      </w:r>
      <w:r>
        <w:rPr>
          <w:rtl/>
          <w:lang w:bidi="ar-EG"/>
        </w:rPr>
        <w:t>–</w:t>
      </w:r>
      <w:r>
        <w:rPr>
          <w:rFonts w:hint="cs"/>
          <w:rtl/>
          <w:lang w:bidi="ar-EG"/>
        </w:rPr>
        <w:t xml:space="preserve"> الوطني، والإقليمي، ودون الإقليمي، بما في ذلك النظم الإيكولوجية علر الحدود ومستويات الموقع باستخدام منظور المناظر الطبيعية الأراضية والمناظر الطبيعية البحرية.</w:t>
      </w:r>
    </w:p>
    <w:p w:rsidR="00752492" w:rsidRDefault="00752492" w:rsidP="008C0C81">
      <w:pPr>
        <w:bidi/>
        <w:spacing w:after="120" w:line="216" w:lineRule="auto"/>
        <w:jc w:val="both"/>
        <w:rPr>
          <w:rFonts w:hint="cs"/>
          <w:rtl/>
          <w:lang w:bidi="ar-EG"/>
        </w:rPr>
      </w:pPr>
      <w:r>
        <w:rPr>
          <w:rFonts w:hint="cs"/>
          <w:rtl/>
          <w:lang w:bidi="ar-EG"/>
        </w:rPr>
        <w:t>ويمكن تطبيق</w:t>
      </w:r>
      <w:r w:rsidR="00197842">
        <w:rPr>
          <w:rFonts w:hint="cs"/>
          <w:rtl/>
          <w:lang w:bidi="ar-EG"/>
        </w:rPr>
        <w:t>ها</w:t>
      </w:r>
      <w:r>
        <w:rPr>
          <w:rFonts w:hint="cs"/>
          <w:rtl/>
          <w:lang w:bidi="ar-EG"/>
        </w:rPr>
        <w:t xml:space="preserve"> لمعالجة الحالات التي: </w:t>
      </w:r>
      <w:r w:rsidRPr="003945F6">
        <w:rPr>
          <w:rFonts w:eastAsia="YouYuan"/>
          <w:kern w:val="2"/>
          <w:rtl/>
          <w:lang w:bidi="ar-EG"/>
        </w:rPr>
        <w:t>تُجرى فيها بالفعل عمليات استعادة النظم الإيكولوجية</w:t>
      </w:r>
      <w:r>
        <w:rPr>
          <w:rFonts w:eastAsia="YouYuan" w:hint="cs"/>
          <w:kern w:val="2"/>
          <w:rtl/>
          <w:lang w:bidi="ar-EG"/>
        </w:rPr>
        <w:t xml:space="preserve"> (تعزيز أو زيادة المبادرات القائمة)؛</w:t>
      </w:r>
      <w:r w:rsidRPr="003945F6">
        <w:rPr>
          <w:rFonts w:eastAsia="YouYuan"/>
          <w:kern w:val="2"/>
          <w:rtl/>
          <w:lang w:bidi="ar-EG"/>
        </w:rPr>
        <w:t xml:space="preserve"> (ب)</w:t>
      </w:r>
      <w:r>
        <w:rPr>
          <w:rFonts w:eastAsia="YouYuan" w:hint="cs"/>
          <w:kern w:val="2"/>
          <w:rtl/>
          <w:lang w:bidi="ar-EG"/>
        </w:rPr>
        <w:t xml:space="preserve"> </w:t>
      </w:r>
      <w:r w:rsidRPr="003945F6">
        <w:rPr>
          <w:rFonts w:eastAsia="YouYuan"/>
          <w:kern w:val="2"/>
          <w:rtl/>
          <w:lang w:bidi="ar-EG"/>
        </w:rPr>
        <w:t xml:space="preserve">النظم الإيكولوجية المتدهورة </w:t>
      </w:r>
      <w:r>
        <w:rPr>
          <w:rFonts w:eastAsia="YouYuan" w:hint="cs"/>
          <w:kern w:val="2"/>
          <w:rtl/>
          <w:lang w:bidi="ar-EG"/>
        </w:rPr>
        <w:t xml:space="preserve">والمدمرة </w:t>
      </w:r>
      <w:r w:rsidRPr="003945F6">
        <w:rPr>
          <w:rFonts w:eastAsia="YouYuan"/>
          <w:kern w:val="2"/>
          <w:rtl/>
          <w:lang w:bidi="ar-EG"/>
        </w:rPr>
        <w:t>التي تم تحديدها والنظر فيها بالفعل من أجل استعادتها</w:t>
      </w:r>
      <w:r>
        <w:rPr>
          <w:rFonts w:eastAsia="YouYuan" w:hint="cs"/>
          <w:kern w:val="2"/>
          <w:rtl/>
          <w:lang w:bidi="ar-EG"/>
        </w:rPr>
        <w:t xml:space="preserve"> (إعداد مبادرات جديدة)؛</w:t>
      </w:r>
      <w:r w:rsidRPr="003945F6">
        <w:rPr>
          <w:rFonts w:eastAsia="YouYuan"/>
          <w:kern w:val="2"/>
          <w:rtl/>
          <w:lang w:bidi="ar-EG"/>
        </w:rPr>
        <w:t xml:space="preserve"> و(ج) النظم الإيكولوجية المتدهورة </w:t>
      </w:r>
      <w:r>
        <w:rPr>
          <w:rFonts w:eastAsia="YouYuan" w:hint="cs"/>
          <w:kern w:val="2"/>
          <w:rtl/>
          <w:lang w:bidi="ar-EG"/>
        </w:rPr>
        <w:t xml:space="preserve">ةالمدمرة </w:t>
      </w:r>
      <w:r w:rsidRPr="003945F6">
        <w:rPr>
          <w:rFonts w:eastAsia="YouYuan"/>
          <w:kern w:val="2"/>
          <w:rtl/>
          <w:lang w:bidi="ar-EG"/>
        </w:rPr>
        <w:t>التي لم يتم النظر فيها بعد لاستعادتها</w:t>
      </w:r>
      <w:r>
        <w:rPr>
          <w:rFonts w:eastAsia="YouYuan" w:hint="cs"/>
          <w:kern w:val="2"/>
          <w:rtl/>
          <w:lang w:bidi="ar-EG"/>
        </w:rPr>
        <w:t xml:space="preserve"> (تقييم فرص جديدة للاستعادة)</w:t>
      </w:r>
      <w:r w:rsidRPr="003945F6">
        <w:rPr>
          <w:rFonts w:eastAsia="YouYuan"/>
          <w:kern w:val="2"/>
          <w:rtl/>
          <w:lang w:bidi="ar-EG"/>
        </w:rPr>
        <w:t>.</w:t>
      </w:r>
    </w:p>
    <w:p w:rsidR="008C0C81" w:rsidRDefault="008C0C81" w:rsidP="008C0C81">
      <w:pPr>
        <w:bidi/>
        <w:spacing w:after="120" w:line="216" w:lineRule="auto"/>
        <w:jc w:val="both"/>
        <w:rPr>
          <w:lang w:bidi="ar-EG"/>
        </w:rPr>
      </w:pPr>
      <w:r>
        <w:rPr>
          <w:rFonts w:hint="cs"/>
          <w:rtl/>
          <w:lang w:bidi="ar-EG"/>
        </w:rPr>
        <w:t xml:space="preserve">وتغطي خطة العمل فترة مدتها 12 سنة (2019-2030) وتتسق مع رؤية اتفاقية التنوع البيولوجي لعام 2050 بشأن الحياة في انسجام مع الطبيعة </w:t>
      </w:r>
      <w:r w:rsidRPr="00470755">
        <w:rPr>
          <w:rFonts w:eastAsia="Calibri" w:hint="cs"/>
          <w:sz w:val="26"/>
          <w:szCs w:val="26"/>
          <w:rtl/>
          <w:lang w:bidi="ar-EG"/>
        </w:rPr>
        <w:t>حيث "بحلول عام 2050، يُقيّم</w:t>
      </w:r>
      <w:r w:rsidRPr="00470755">
        <w:rPr>
          <w:rFonts w:eastAsia="Calibri"/>
          <w:sz w:val="26"/>
          <w:szCs w:val="26"/>
          <w:rtl/>
          <w:lang w:bidi="ar-EG"/>
        </w:rPr>
        <w:t xml:space="preserve"> التنوع البيولوجي </w:t>
      </w:r>
      <w:r w:rsidRPr="00470755">
        <w:rPr>
          <w:rFonts w:eastAsia="Calibri" w:hint="cs"/>
          <w:sz w:val="26"/>
          <w:szCs w:val="26"/>
          <w:rtl/>
          <w:lang w:bidi="ar-EG"/>
        </w:rPr>
        <w:t>و</w:t>
      </w:r>
      <w:r w:rsidRPr="00470755">
        <w:rPr>
          <w:rFonts w:eastAsia="Calibri"/>
          <w:sz w:val="26"/>
          <w:szCs w:val="26"/>
          <w:rtl/>
          <w:lang w:bidi="ar-EG"/>
        </w:rPr>
        <w:t>ي</w:t>
      </w:r>
      <w:r w:rsidRPr="00470755">
        <w:rPr>
          <w:rFonts w:eastAsia="Calibri" w:hint="cs"/>
          <w:sz w:val="26"/>
          <w:szCs w:val="26"/>
          <w:rtl/>
          <w:lang w:bidi="ar-EG"/>
        </w:rPr>
        <w:t>ُ</w:t>
      </w:r>
      <w:r w:rsidRPr="00470755">
        <w:rPr>
          <w:rFonts w:eastAsia="Calibri"/>
          <w:sz w:val="26"/>
          <w:szCs w:val="26"/>
          <w:rtl/>
          <w:lang w:bidi="ar-EG"/>
        </w:rPr>
        <w:t>حفظ</w:t>
      </w:r>
      <w:r w:rsidRPr="00470755">
        <w:rPr>
          <w:rFonts w:eastAsia="Calibri" w:hint="cs"/>
          <w:sz w:val="26"/>
          <w:szCs w:val="26"/>
          <w:rtl/>
          <w:lang w:bidi="ar-EG"/>
        </w:rPr>
        <w:t xml:space="preserve"> </w:t>
      </w:r>
      <w:r w:rsidRPr="00470755">
        <w:rPr>
          <w:rFonts w:eastAsia="Calibri"/>
          <w:sz w:val="26"/>
          <w:szCs w:val="26"/>
          <w:rtl/>
          <w:lang w:bidi="ar-EG"/>
        </w:rPr>
        <w:t xml:space="preserve">ويستعاد ويستخدم برشد، </w:t>
      </w:r>
      <w:r w:rsidRPr="00470755">
        <w:rPr>
          <w:rFonts w:eastAsia="Calibri" w:hint="cs"/>
          <w:sz w:val="26"/>
          <w:szCs w:val="26"/>
          <w:rtl/>
          <w:lang w:bidi="ar-EG"/>
        </w:rPr>
        <w:t xml:space="preserve">وتصان خدمات النظام الإيكولوجي، </w:t>
      </w:r>
      <w:r w:rsidRPr="00470755">
        <w:rPr>
          <w:rFonts w:eastAsia="Calibri"/>
          <w:sz w:val="26"/>
          <w:szCs w:val="26"/>
          <w:rtl/>
          <w:lang w:bidi="ar-EG"/>
        </w:rPr>
        <w:t>مما يؤدي إلى استدامة كوكب سليم وتقديم منافع أساسية لجميع الشعوب</w:t>
      </w:r>
      <w:r>
        <w:rPr>
          <w:rFonts w:hint="cs"/>
          <w:sz w:val="26"/>
          <w:szCs w:val="26"/>
          <w:rtl/>
          <w:lang w:bidi="ar-EG"/>
        </w:rPr>
        <w:t>"</w:t>
      </w:r>
      <w:r w:rsidRPr="00470755">
        <w:rPr>
          <w:rFonts w:eastAsia="Calibri" w:hint="cs"/>
          <w:sz w:val="26"/>
          <w:szCs w:val="26"/>
          <w:rtl/>
          <w:lang w:bidi="ar-EG"/>
        </w:rPr>
        <w:t>.</w:t>
      </w:r>
      <w:r>
        <w:rPr>
          <w:rFonts w:hint="cs"/>
          <w:rtl/>
          <w:lang w:bidi="ar-EG"/>
        </w:rPr>
        <w:t xml:space="preserve"> وهي متوائمة أيضا مع خطة التنمية المستدامة لعام 2030 وخطة عام 2063: أفريقيا التي نصبو إليها.</w:t>
      </w:r>
    </w:p>
    <w:p w:rsidR="00EF0320" w:rsidRPr="00F44EE2" w:rsidRDefault="00EF0320" w:rsidP="00EF0320">
      <w:pPr>
        <w:bidi/>
        <w:spacing w:after="120" w:line="216" w:lineRule="auto"/>
        <w:jc w:val="both"/>
        <w:rPr>
          <w:b/>
          <w:bCs/>
          <w:rtl/>
          <w:lang w:bidi="ar-EG"/>
        </w:rPr>
      </w:pPr>
      <w:r w:rsidRPr="00F44EE2">
        <w:rPr>
          <w:rFonts w:hint="cs"/>
          <w:b/>
          <w:bCs/>
          <w:rtl/>
          <w:lang w:bidi="ar-EG"/>
        </w:rPr>
        <w:t>الرؤية</w:t>
      </w:r>
    </w:p>
    <w:p w:rsidR="00EF0320" w:rsidRDefault="00752492" w:rsidP="00C763EA">
      <w:pPr>
        <w:bidi/>
        <w:spacing w:after="120" w:line="216" w:lineRule="auto"/>
        <w:jc w:val="both"/>
        <w:rPr>
          <w:rtl/>
          <w:lang w:bidi="ar-EG"/>
        </w:rPr>
      </w:pPr>
      <w:r>
        <w:rPr>
          <w:rFonts w:hint="cs"/>
          <w:rtl/>
          <w:lang w:bidi="ar-EG"/>
        </w:rPr>
        <w:t xml:space="preserve">تستعاد النظم الإيكولوجية المتدهورة والمدمرة عبر أفريقيا إلى حالة إيكولوجية سليمة، ومتنوعة وقادرة على </w:t>
      </w:r>
      <w:r w:rsidR="00C763EA">
        <w:rPr>
          <w:rFonts w:hint="cs"/>
          <w:rtl/>
          <w:lang w:bidi="ar-EG"/>
        </w:rPr>
        <w:t>ال</w:t>
      </w:r>
      <w:r>
        <w:rPr>
          <w:rFonts w:hint="cs"/>
          <w:rtl/>
          <w:lang w:bidi="ar-EG"/>
        </w:rPr>
        <w:t>صمود، وقادرة على التعامل مع الاضطرابات الطبيعية والبشرية و</w:t>
      </w:r>
      <w:r w:rsidR="007513E3">
        <w:rPr>
          <w:rFonts w:hint="cs"/>
          <w:rtl/>
          <w:lang w:bidi="ar-EG"/>
        </w:rPr>
        <w:t>ت</w:t>
      </w:r>
      <w:r>
        <w:rPr>
          <w:rFonts w:hint="cs"/>
          <w:rtl/>
          <w:lang w:bidi="ar-EG"/>
        </w:rPr>
        <w:t xml:space="preserve">دعم </w:t>
      </w:r>
      <w:r w:rsidR="00C763EA">
        <w:rPr>
          <w:rFonts w:hint="cs"/>
          <w:rtl/>
          <w:lang w:bidi="ar-EG"/>
        </w:rPr>
        <w:t xml:space="preserve">أهداف </w:t>
      </w:r>
      <w:r>
        <w:rPr>
          <w:rFonts w:hint="cs"/>
          <w:rtl/>
          <w:lang w:bidi="ar-EG"/>
        </w:rPr>
        <w:t>التنمية الاقتصادية وال</w:t>
      </w:r>
      <w:r w:rsidR="00C763EA">
        <w:rPr>
          <w:rFonts w:hint="cs"/>
          <w:rtl/>
          <w:lang w:bidi="ar-EG"/>
        </w:rPr>
        <w:t>ا</w:t>
      </w:r>
      <w:r>
        <w:rPr>
          <w:rFonts w:hint="cs"/>
          <w:rtl/>
          <w:lang w:bidi="ar-EG"/>
        </w:rPr>
        <w:t xml:space="preserve">جتماعية والثقافية </w:t>
      </w:r>
      <w:r w:rsidR="00C763EA">
        <w:rPr>
          <w:rFonts w:hint="cs"/>
          <w:rtl/>
          <w:lang w:bidi="ar-EG"/>
        </w:rPr>
        <w:t>في المنطقة ورفاه شعوبها.</w:t>
      </w:r>
    </w:p>
    <w:p w:rsidR="00EF0320" w:rsidRPr="00F44EE2" w:rsidRDefault="00EF0320" w:rsidP="00EF0320">
      <w:pPr>
        <w:bidi/>
        <w:spacing w:after="120" w:line="216" w:lineRule="auto"/>
        <w:jc w:val="both"/>
        <w:rPr>
          <w:b/>
          <w:bCs/>
          <w:rtl/>
          <w:lang w:bidi="ar-EG"/>
        </w:rPr>
      </w:pPr>
      <w:r w:rsidRPr="00F44EE2">
        <w:rPr>
          <w:rFonts w:hint="cs"/>
          <w:b/>
          <w:bCs/>
          <w:rtl/>
          <w:lang w:bidi="ar-EG"/>
        </w:rPr>
        <w:t>المهمة</w:t>
      </w:r>
    </w:p>
    <w:p w:rsidR="00EF0320" w:rsidRDefault="00C763EA" w:rsidP="007513E3">
      <w:pPr>
        <w:bidi/>
        <w:spacing w:after="120" w:line="216" w:lineRule="auto"/>
        <w:jc w:val="both"/>
        <w:rPr>
          <w:rtl/>
          <w:lang w:bidi="ar-EG"/>
        </w:rPr>
      </w:pPr>
      <w:r>
        <w:rPr>
          <w:rFonts w:hint="cs"/>
          <w:rtl/>
          <w:lang w:bidi="ar-EG"/>
        </w:rPr>
        <w:t xml:space="preserve">حفز وتعزيز وتنفيذ مبادرات طموحة </w:t>
      </w:r>
      <w:r w:rsidR="007513E3">
        <w:rPr>
          <w:rFonts w:hint="cs"/>
          <w:rtl/>
          <w:lang w:bidi="ar-EG"/>
        </w:rPr>
        <w:t xml:space="preserve">ومتكاملة </w:t>
      </w:r>
      <w:r>
        <w:rPr>
          <w:rFonts w:hint="cs"/>
          <w:rtl/>
          <w:lang w:bidi="ar-EG"/>
        </w:rPr>
        <w:t>لاستعادة للنظم الإيكولوجية عبر المنطقة، وبالتالي وضع أفريقيا كرائد عالمي في استعادة النظم الإيكولوجية.</w:t>
      </w:r>
    </w:p>
    <w:p w:rsidR="00EF0320" w:rsidRPr="00F44EE2" w:rsidRDefault="00EF0320" w:rsidP="00EF0320">
      <w:pPr>
        <w:bidi/>
        <w:spacing w:after="120" w:line="216" w:lineRule="auto"/>
        <w:jc w:val="both"/>
        <w:rPr>
          <w:b/>
          <w:bCs/>
          <w:rtl/>
          <w:lang w:bidi="ar-EG"/>
        </w:rPr>
      </w:pPr>
      <w:r w:rsidRPr="00F44EE2">
        <w:rPr>
          <w:rFonts w:hint="cs"/>
          <w:b/>
          <w:bCs/>
          <w:rtl/>
          <w:lang w:bidi="ar-EG"/>
        </w:rPr>
        <w:t>الأهداف والمقاصد الاستراتيجية</w:t>
      </w:r>
    </w:p>
    <w:p w:rsidR="00EF0320" w:rsidRDefault="00C763EA" w:rsidP="00C763EA">
      <w:pPr>
        <w:bidi/>
        <w:spacing w:after="120" w:line="216" w:lineRule="auto"/>
        <w:jc w:val="both"/>
        <w:rPr>
          <w:rtl/>
          <w:lang w:bidi="ar-EG"/>
        </w:rPr>
      </w:pPr>
      <w:r>
        <w:rPr>
          <w:rFonts w:hint="cs"/>
          <w:rtl/>
          <w:lang w:bidi="ar-EG"/>
        </w:rPr>
        <w:t xml:space="preserve">يتمثل الهدف الشامل لخطة العمل الأفريقية </w:t>
      </w:r>
      <w:r w:rsidR="007513E3">
        <w:rPr>
          <w:rFonts w:hint="cs"/>
          <w:rtl/>
          <w:lang w:bidi="ar-EG"/>
        </w:rPr>
        <w:t xml:space="preserve">هذه </w:t>
      </w:r>
      <w:r>
        <w:rPr>
          <w:rFonts w:hint="cs"/>
          <w:rtl/>
          <w:lang w:bidi="ar-EG"/>
        </w:rPr>
        <w:t xml:space="preserve">في إلهام وتعزيز وتيسير </w:t>
      </w:r>
      <w:r w:rsidR="007513E3">
        <w:rPr>
          <w:rFonts w:hint="cs"/>
          <w:rtl/>
          <w:lang w:bidi="ar-EG"/>
        </w:rPr>
        <w:t>المبادرات الإقليمية والوطنية لا</w:t>
      </w:r>
      <w:r>
        <w:rPr>
          <w:rFonts w:hint="cs"/>
          <w:rtl/>
          <w:lang w:bidi="ar-EG"/>
        </w:rPr>
        <w:t>س</w:t>
      </w:r>
      <w:r w:rsidR="007513E3">
        <w:rPr>
          <w:rFonts w:hint="cs"/>
          <w:rtl/>
          <w:lang w:bidi="ar-EG"/>
        </w:rPr>
        <w:t>ت</w:t>
      </w:r>
      <w:r>
        <w:rPr>
          <w:rFonts w:hint="cs"/>
          <w:rtl/>
          <w:lang w:bidi="ar-EG"/>
        </w:rPr>
        <w:t>عادة النظم الإيكولوجية عبر أفريقيا بهدف عكس مسار فقدان</w:t>
      </w:r>
      <w:r w:rsidR="007513E3">
        <w:rPr>
          <w:rFonts w:hint="cs"/>
          <w:rtl/>
          <w:lang w:bidi="ar-EG"/>
        </w:rPr>
        <w:t xml:space="preserve"> التنوع البيولوجي والبنية التحت</w:t>
      </w:r>
      <w:r>
        <w:rPr>
          <w:rFonts w:hint="cs"/>
          <w:rtl/>
          <w:lang w:bidi="ar-EG"/>
        </w:rPr>
        <w:t>ية الإيكولوجية، ومكافحة تدهور الأراضي والتصحر، والتخفيف من آثار تغير المناخ والتكيف معها، وتعزيز القدرة على الصمود وتحسين رفاه الشعوب. وتشمل أهدافها الرئيسية مساعدة الدول الأعضاء في الاتحاد الأفريقي والمنظمات والمبادرات ذات الصلة، على ما يلي، ضمن جملة أمور:</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t>تشجيع ودعم وت</w:t>
      </w:r>
      <w:r w:rsidR="00C763EA">
        <w:rPr>
          <w:rFonts w:hint="cs"/>
          <w:rtl/>
          <w:lang w:bidi="ar-EG"/>
        </w:rPr>
        <w:t>سريع</w:t>
      </w:r>
      <w:r>
        <w:rPr>
          <w:rFonts w:hint="cs"/>
          <w:rtl/>
          <w:lang w:bidi="ar-EG"/>
        </w:rPr>
        <w:t xml:space="preserve"> الإجراءات في تخطيط وتنفيذ </w:t>
      </w:r>
      <w:r w:rsidR="00C763EA">
        <w:rPr>
          <w:rFonts w:hint="cs"/>
          <w:rtl/>
          <w:lang w:bidi="ar-EG"/>
        </w:rPr>
        <w:t>و</w:t>
      </w:r>
      <w:r>
        <w:rPr>
          <w:rFonts w:hint="cs"/>
          <w:rtl/>
          <w:lang w:bidi="ar-EG"/>
        </w:rPr>
        <w:t>رصد أنشطة استعادة النظم الإيكولوجية على جميع المستويات؛</w:t>
      </w:r>
    </w:p>
    <w:p w:rsidR="00EF0320" w:rsidRDefault="00EF0320" w:rsidP="007513E3">
      <w:pPr>
        <w:pStyle w:val="ListParagraph"/>
        <w:numPr>
          <w:ilvl w:val="0"/>
          <w:numId w:val="5"/>
        </w:numPr>
        <w:bidi/>
        <w:spacing w:after="120" w:line="216" w:lineRule="auto"/>
        <w:ind w:left="1440" w:hanging="720"/>
        <w:jc w:val="both"/>
        <w:rPr>
          <w:lang w:bidi="ar-EG"/>
        </w:rPr>
      </w:pPr>
      <w:r>
        <w:rPr>
          <w:rFonts w:hint="cs"/>
          <w:rtl/>
          <w:lang w:bidi="ar-EG"/>
        </w:rPr>
        <w:t xml:space="preserve">اتخاذ إجراءات للحد من الدوافع المباشرة الضارة لتدهور النظم الإيكولوجية </w:t>
      </w:r>
      <w:r w:rsidR="007513E3">
        <w:rPr>
          <w:rFonts w:hint="cs"/>
          <w:rtl/>
          <w:lang w:bidi="ar-EG"/>
        </w:rPr>
        <w:t xml:space="preserve">للأراضي </w:t>
      </w:r>
      <w:r>
        <w:rPr>
          <w:rFonts w:hint="cs"/>
          <w:rtl/>
          <w:lang w:bidi="ar-EG"/>
        </w:rPr>
        <w:t>أو التخفيف من حدتها أو عكس مسارها؛</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lastRenderedPageBreak/>
        <w:t>تعميم استعادة الأراضي والنظم الإيكولوجية في السياسات القطاعية والخطط والبرامج ذات الصلة؛</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t xml:space="preserve">تحديد وتنفيذ إجراءات محددة لتحقيق الالتزامات </w:t>
      </w:r>
      <w:r w:rsidR="00C763EA">
        <w:rPr>
          <w:rFonts w:hint="cs"/>
          <w:rtl/>
          <w:lang w:bidi="ar-EG"/>
        </w:rPr>
        <w:t>والأهداف المتفق عليها لاستعادة النظم الإيكولوجية</w:t>
      </w:r>
      <w:r>
        <w:rPr>
          <w:rFonts w:hint="cs"/>
          <w:rtl/>
          <w:lang w:bidi="ar-EG"/>
        </w:rPr>
        <w:t>؛</w:t>
      </w:r>
    </w:p>
    <w:p w:rsidR="00EF0320" w:rsidRDefault="00EF0320" w:rsidP="00C763EA">
      <w:pPr>
        <w:pStyle w:val="ListParagraph"/>
        <w:numPr>
          <w:ilvl w:val="0"/>
          <w:numId w:val="5"/>
        </w:numPr>
        <w:bidi/>
        <w:spacing w:after="120" w:line="216" w:lineRule="auto"/>
        <w:ind w:left="1440" w:hanging="720"/>
        <w:jc w:val="both"/>
        <w:rPr>
          <w:lang w:bidi="ar-EG"/>
        </w:rPr>
      </w:pPr>
      <w:r>
        <w:rPr>
          <w:rFonts w:hint="cs"/>
          <w:rtl/>
          <w:lang w:bidi="ar-EG"/>
        </w:rPr>
        <w:t xml:space="preserve">الإبلاغ عن الجهود المبذولة </w:t>
      </w:r>
      <w:r w:rsidR="00C763EA">
        <w:rPr>
          <w:rFonts w:hint="cs"/>
          <w:rtl/>
          <w:lang w:bidi="ar-EG"/>
        </w:rPr>
        <w:t>ل</w:t>
      </w:r>
      <w:r>
        <w:rPr>
          <w:rFonts w:hint="cs"/>
          <w:rtl/>
          <w:lang w:bidi="ar-EG"/>
        </w:rPr>
        <w:t>استعادة النظم الإيكولوجية، والنتائج والمنافع لزيادة وتعزيز الدعم الفعال ل</w:t>
      </w:r>
      <w:r w:rsidR="002528A0">
        <w:rPr>
          <w:rFonts w:hint="cs"/>
          <w:rtl/>
          <w:lang w:bidi="ar-EG"/>
        </w:rPr>
        <w:t>عامة ا</w:t>
      </w:r>
      <w:r>
        <w:rPr>
          <w:rFonts w:hint="cs"/>
          <w:rtl/>
          <w:lang w:bidi="ar-EG"/>
        </w:rPr>
        <w:t>لجمهور و</w:t>
      </w:r>
      <w:r w:rsidR="002528A0">
        <w:rPr>
          <w:rFonts w:hint="cs"/>
          <w:rtl/>
          <w:lang w:bidi="ar-EG"/>
        </w:rPr>
        <w:t>م</w:t>
      </w:r>
      <w:r>
        <w:rPr>
          <w:rFonts w:hint="cs"/>
          <w:rtl/>
          <w:lang w:bidi="ar-EG"/>
        </w:rPr>
        <w:t>ش</w:t>
      </w:r>
      <w:r w:rsidR="002528A0">
        <w:rPr>
          <w:rFonts w:hint="cs"/>
          <w:rtl/>
          <w:lang w:bidi="ar-EG"/>
        </w:rPr>
        <w:t>ار</w:t>
      </w:r>
      <w:r>
        <w:rPr>
          <w:rFonts w:hint="cs"/>
          <w:rtl/>
          <w:lang w:bidi="ar-EG"/>
        </w:rPr>
        <w:t>ك</w:t>
      </w:r>
      <w:r w:rsidR="002528A0">
        <w:rPr>
          <w:rFonts w:hint="cs"/>
          <w:rtl/>
          <w:lang w:bidi="ar-EG"/>
        </w:rPr>
        <w:t>ت</w:t>
      </w:r>
      <w:r>
        <w:rPr>
          <w:rFonts w:hint="cs"/>
          <w:rtl/>
          <w:lang w:bidi="ar-EG"/>
        </w:rPr>
        <w:t>ه</w:t>
      </w:r>
      <w:r w:rsidR="002528A0">
        <w:rPr>
          <w:rFonts w:hint="cs"/>
          <w:rtl/>
          <w:lang w:bidi="ar-EG"/>
        </w:rPr>
        <w:t>م</w:t>
      </w:r>
      <w:r>
        <w:rPr>
          <w:rFonts w:hint="cs"/>
          <w:rtl/>
          <w:lang w:bidi="ar-EG"/>
        </w:rPr>
        <w:t>.</w:t>
      </w:r>
    </w:p>
    <w:p w:rsidR="003D0442" w:rsidRPr="00746E66" w:rsidRDefault="003D0442" w:rsidP="008C0C81">
      <w:pPr>
        <w:keepNext/>
        <w:bidi/>
        <w:spacing w:after="120" w:line="216" w:lineRule="auto"/>
        <w:jc w:val="both"/>
        <w:rPr>
          <w:b/>
          <w:bCs/>
          <w:rtl/>
          <w:lang w:bidi="ar-EG"/>
        </w:rPr>
      </w:pPr>
      <w:r w:rsidRPr="00746E66">
        <w:rPr>
          <w:rFonts w:hint="cs"/>
          <w:b/>
          <w:bCs/>
          <w:rtl/>
          <w:lang w:bidi="ar-EG"/>
        </w:rPr>
        <w:t>الإجراءات الاستراتيجية</w:t>
      </w:r>
    </w:p>
    <w:p w:rsidR="003D0442" w:rsidRDefault="003D0442" w:rsidP="00C763EA">
      <w:pPr>
        <w:bidi/>
        <w:spacing w:after="120" w:line="216" w:lineRule="auto"/>
        <w:jc w:val="both"/>
        <w:rPr>
          <w:rtl/>
          <w:lang w:bidi="ar-EG"/>
        </w:rPr>
      </w:pPr>
      <w:r>
        <w:rPr>
          <w:rFonts w:hint="cs"/>
          <w:rtl/>
          <w:lang w:bidi="ar-EG"/>
        </w:rPr>
        <w:t>تتطابق خطة العمل الأفريقية على نحو وثيق مع خطة العمل قصيرة الأجل لاستعادة النظم الإيكولوجية التي اعتمدها مؤتمر الأطراف في اتفاقية التنوع البيولوجي في المقرر 13/5.</w:t>
      </w:r>
      <w:r>
        <w:rPr>
          <w:rStyle w:val="FootnoteReference"/>
          <w:rtl/>
          <w:lang w:bidi="ar-EG"/>
        </w:rPr>
        <w:footnoteReference w:id="14"/>
      </w:r>
      <w:r>
        <w:rPr>
          <w:rFonts w:hint="cs"/>
          <w:rtl/>
          <w:lang w:bidi="ar-EG"/>
        </w:rPr>
        <w:t xml:space="preserve">  وسوف تنفذ الدول الأعضاء في الاتحاد الأفريقي، حسب الاقتضاء، مجموعات </w:t>
      </w:r>
      <w:r w:rsidR="00C763EA">
        <w:rPr>
          <w:rFonts w:hint="cs"/>
          <w:rtl/>
          <w:lang w:bidi="ar-EG"/>
        </w:rPr>
        <w:t xml:space="preserve">الأنشطة </w:t>
      </w:r>
      <w:r>
        <w:rPr>
          <w:rFonts w:hint="cs"/>
          <w:rtl/>
          <w:lang w:bidi="ar-EG"/>
        </w:rPr>
        <w:t>الرئيسية التالية والإجراءات المرتبطة بها المحددة في خطة العمل قصيرة الأجل، وذلك بالتعاون مع المنظمات ذات الصلة ووفقا للتشريع الوطني والظروف والأولويات الوطنية:</w:t>
      </w:r>
    </w:p>
    <w:p w:rsidR="003D0442" w:rsidRPr="003945F6" w:rsidRDefault="003D0442" w:rsidP="003D0442">
      <w:pPr>
        <w:numPr>
          <w:ilvl w:val="0"/>
          <w:numId w:val="8"/>
        </w:numPr>
        <w:bidi/>
        <w:spacing w:after="0" w:line="216" w:lineRule="auto"/>
        <w:ind w:left="0" w:firstLine="720"/>
        <w:jc w:val="both"/>
        <w:rPr>
          <w:rFonts w:eastAsia="YouYuan"/>
          <w:kern w:val="2"/>
          <w:lang w:bidi="ar-EG"/>
        </w:rPr>
      </w:pPr>
      <w:r w:rsidRPr="003945F6">
        <w:rPr>
          <w:rFonts w:eastAsia="YouYuan" w:hint="cs"/>
          <w:kern w:val="2"/>
          <w:rtl/>
          <w:lang w:bidi="ar-EG"/>
        </w:rPr>
        <w:t>تقييم فرص استعادة النظم الإيكولوجية؛</w:t>
      </w:r>
    </w:p>
    <w:p w:rsidR="003D0442" w:rsidRPr="003945F6" w:rsidRDefault="003D0442" w:rsidP="003D0442">
      <w:pPr>
        <w:numPr>
          <w:ilvl w:val="0"/>
          <w:numId w:val="8"/>
        </w:numPr>
        <w:bidi/>
        <w:spacing w:after="0" w:line="216" w:lineRule="auto"/>
        <w:ind w:left="0" w:firstLine="720"/>
        <w:jc w:val="both"/>
        <w:rPr>
          <w:rFonts w:eastAsia="YouYuan"/>
          <w:kern w:val="2"/>
          <w:lang w:bidi="ar-EG"/>
        </w:rPr>
      </w:pPr>
      <w:r w:rsidRPr="003945F6">
        <w:rPr>
          <w:rFonts w:eastAsia="YouYuan" w:hint="cs"/>
          <w:kern w:val="2"/>
          <w:rtl/>
          <w:lang w:bidi="ar-EG"/>
        </w:rPr>
        <w:t>تحسين البيئة المؤسسية ال</w:t>
      </w:r>
      <w:r>
        <w:rPr>
          <w:rFonts w:eastAsia="YouYuan" w:hint="cs"/>
          <w:kern w:val="2"/>
          <w:rtl/>
          <w:lang w:bidi="ar-EG"/>
        </w:rPr>
        <w:t>تمكين</w:t>
      </w:r>
      <w:r w:rsidRPr="003945F6">
        <w:rPr>
          <w:rFonts w:eastAsia="YouYuan" w:hint="cs"/>
          <w:kern w:val="2"/>
          <w:rtl/>
          <w:lang w:bidi="ar-EG"/>
        </w:rPr>
        <w:t>ية لاستعادة النظم الإيكولوجية؛</w:t>
      </w:r>
    </w:p>
    <w:p w:rsidR="003D0442" w:rsidRPr="003945F6" w:rsidRDefault="003D0442" w:rsidP="003D0442">
      <w:pPr>
        <w:numPr>
          <w:ilvl w:val="0"/>
          <w:numId w:val="8"/>
        </w:numPr>
        <w:bidi/>
        <w:spacing w:after="0" w:line="216" w:lineRule="auto"/>
        <w:ind w:left="0" w:firstLine="720"/>
        <w:jc w:val="both"/>
        <w:rPr>
          <w:rFonts w:eastAsia="YouYuan"/>
          <w:kern w:val="2"/>
          <w:lang w:bidi="ar-EG"/>
        </w:rPr>
      </w:pPr>
      <w:r w:rsidRPr="003945F6">
        <w:rPr>
          <w:rFonts w:eastAsia="YouYuan" w:hint="cs"/>
          <w:kern w:val="2"/>
          <w:rtl/>
          <w:lang w:bidi="ar-EG"/>
        </w:rPr>
        <w:t>تخطيط أنشطة استعادة النظم الإيكولوجية وتنفيذها؛</w:t>
      </w:r>
    </w:p>
    <w:p w:rsidR="003D0442" w:rsidRPr="003D0442" w:rsidRDefault="003D0442" w:rsidP="003D0442">
      <w:pPr>
        <w:numPr>
          <w:ilvl w:val="0"/>
          <w:numId w:val="8"/>
        </w:numPr>
        <w:bidi/>
        <w:spacing w:after="120" w:line="216" w:lineRule="auto"/>
        <w:ind w:left="0" w:firstLine="720"/>
        <w:jc w:val="both"/>
        <w:rPr>
          <w:rFonts w:eastAsia="YouYuan"/>
          <w:kern w:val="2"/>
          <w:rtl/>
          <w:lang w:bidi="ar-EG"/>
        </w:rPr>
      </w:pPr>
      <w:r w:rsidRPr="003945F6">
        <w:rPr>
          <w:rFonts w:eastAsia="YouYuan" w:hint="cs"/>
          <w:kern w:val="2"/>
          <w:rtl/>
          <w:lang w:bidi="ar-EG"/>
        </w:rPr>
        <w:t>الرصد والتقييم وإبداء التعقيبات ونشر النتائج.</w:t>
      </w:r>
    </w:p>
    <w:p w:rsidR="00EF0320" w:rsidRDefault="003D0442" w:rsidP="00E83B0A">
      <w:pPr>
        <w:bidi/>
        <w:spacing w:after="120" w:line="216" w:lineRule="auto"/>
        <w:jc w:val="both"/>
        <w:rPr>
          <w:lang w:bidi="ar-EG"/>
        </w:rPr>
      </w:pPr>
      <w:r>
        <w:rPr>
          <w:rFonts w:hint="cs"/>
          <w:rtl/>
          <w:lang w:bidi="ar-EG"/>
        </w:rPr>
        <w:t xml:space="preserve">وسيتم تنفيذ هذه الأنشطة بطريقة متكررة </w:t>
      </w:r>
      <w:r w:rsidR="00E83B0A">
        <w:rPr>
          <w:rFonts w:hint="cs"/>
          <w:rtl/>
          <w:lang w:bidi="ar-EG"/>
        </w:rPr>
        <w:t>مع تعقيبات ضمن ال</w:t>
      </w:r>
      <w:r w:rsidR="00BE58B7">
        <w:rPr>
          <w:rFonts w:hint="cs"/>
          <w:rtl/>
          <w:lang w:bidi="ar-EG"/>
        </w:rPr>
        <w:t xml:space="preserve">مجموعات </w:t>
      </w:r>
      <w:r w:rsidR="00E83B0A">
        <w:rPr>
          <w:rFonts w:hint="cs"/>
          <w:rtl/>
          <w:lang w:bidi="ar-EG"/>
        </w:rPr>
        <w:t>الأربع للأنشطة</w:t>
      </w:r>
      <w:r>
        <w:rPr>
          <w:rFonts w:hint="cs"/>
          <w:rtl/>
          <w:lang w:bidi="ar-EG"/>
        </w:rPr>
        <w:t xml:space="preserve"> الرئيسية وداخلها. ونظرا ل</w:t>
      </w:r>
      <w:r w:rsidR="00E83B0A">
        <w:rPr>
          <w:rFonts w:hint="cs"/>
          <w:rtl/>
          <w:lang w:bidi="ar-EG"/>
        </w:rPr>
        <w:t xml:space="preserve">أنها تنطوي على نطاق عمل </w:t>
      </w:r>
      <w:r>
        <w:rPr>
          <w:rFonts w:hint="cs"/>
          <w:rtl/>
          <w:lang w:bidi="ar-EG"/>
        </w:rPr>
        <w:t>كبير، سيتم تنفيذ خطة العمل بطريقة تدريجية باستخدام نه</w:t>
      </w:r>
      <w:r w:rsidR="00E83B0A">
        <w:rPr>
          <w:rFonts w:hint="cs"/>
          <w:rtl/>
          <w:lang w:bidi="ar-EG"/>
        </w:rPr>
        <w:t>ج</w:t>
      </w:r>
      <w:r>
        <w:rPr>
          <w:rFonts w:hint="cs"/>
          <w:rtl/>
          <w:lang w:bidi="ar-EG"/>
        </w:rPr>
        <w:t xml:space="preserve"> الإدارة التكيفية (انظر الجداول الزمنية الإرشادية في المرفق الأول).</w:t>
      </w:r>
    </w:p>
    <w:p w:rsidR="00EF0320" w:rsidRDefault="00BE58B7" w:rsidP="00432BAD">
      <w:pPr>
        <w:bidi/>
        <w:spacing w:after="120" w:line="216" w:lineRule="auto"/>
        <w:jc w:val="both"/>
        <w:rPr>
          <w:lang w:bidi="ar-EG"/>
        </w:rPr>
      </w:pPr>
      <w:r>
        <w:rPr>
          <w:rFonts w:hint="cs"/>
          <w:rtl/>
          <w:lang w:bidi="ar-EG"/>
        </w:rPr>
        <w:t xml:space="preserve">وستركز المرحلة الأولى (2019-2020) على دعم وتوحيد الأنشطة الجارية والمبادرات المقترحة في الاستراتيجيات وخطط العمل الوطنية للتنوع البيولوجي من أجل تحقيق الأهداف 5 و14 و15 من أهداف أيشي للتنوع البيولوجي. ويمكن أن يشمل ذلك، ضمن جملة إجراءات، </w:t>
      </w:r>
      <w:r w:rsidR="00E83B0A">
        <w:rPr>
          <w:rFonts w:hint="cs"/>
          <w:rtl/>
          <w:lang w:bidi="ar-EG"/>
        </w:rPr>
        <w:t xml:space="preserve">حملة لزيادة التوعية الأفريقية باستعادة النظم الإيكولوجية؛ وتحديد أصحاب المصلحة لإشراكهم عند مستويات مختلفة؛ وزيادة المشاورات حول التدابير لتنفيذ خطة العمل الأفريقية على المستويات الإقليمي والوطني ودون الوطني؛ واستعراض </w:t>
      </w:r>
      <w:r w:rsidR="00092EB0">
        <w:rPr>
          <w:rFonts w:hint="cs"/>
          <w:rtl/>
          <w:lang w:bidi="ar-EG"/>
        </w:rPr>
        <w:t xml:space="preserve">الأطر </w:t>
      </w:r>
      <w:r w:rsidR="00E83B0A">
        <w:rPr>
          <w:rFonts w:hint="cs"/>
          <w:rtl/>
          <w:lang w:bidi="ar-EG"/>
        </w:rPr>
        <w:t>السياس</w:t>
      </w:r>
      <w:r w:rsidR="00092EB0">
        <w:rPr>
          <w:rFonts w:hint="cs"/>
          <w:rtl/>
          <w:lang w:bidi="ar-EG"/>
        </w:rPr>
        <w:t>ي</w:t>
      </w:r>
      <w:r w:rsidR="00E83B0A">
        <w:rPr>
          <w:rFonts w:hint="cs"/>
          <w:rtl/>
          <w:lang w:bidi="ar-EG"/>
        </w:rPr>
        <w:t xml:space="preserve">ة التمكينية القائمة، والأطر القانونية والمؤسسية لاستعادة النظم الإيكولوجية وتحديد الفجوات الرئيسية/ عنق الزجاجة؛ وتحديد وتصميم وحشد الموارد لمشاريع </w:t>
      </w:r>
      <w:r w:rsidR="00432BAD">
        <w:rPr>
          <w:rFonts w:hint="cs"/>
          <w:rtl/>
          <w:lang w:bidi="ar-EG"/>
        </w:rPr>
        <w:t>وبرامج تجريبية لاستعادة النظم الإيكولوجي عبر الحدود؛ ودعم التقييمات الإقليمية والوطنية ودون الوطنية لتحديد المناطق ذات الأولوية والفرص لاستعادة النظم الإيكولوجية بما في ذلك مداها الكلي وجدواها، وحسب الاقتضاء، صياغة الاستراتيجيات وخطط العمل الوطنية لاستعادة النظم الإيكولوجية وتقييم التكاليف والمنافع المرتبطة بمختلف خيارات الاستعادة وربحية مختلف مداخلات الاستعادة.</w:t>
      </w:r>
    </w:p>
    <w:p w:rsidR="00BE58B7" w:rsidRDefault="00BE58B7" w:rsidP="008C0C81">
      <w:pPr>
        <w:bidi/>
        <w:spacing w:after="120" w:line="216" w:lineRule="auto"/>
        <w:jc w:val="both"/>
        <w:rPr>
          <w:rtl/>
          <w:lang w:bidi="ar-EG"/>
        </w:rPr>
      </w:pPr>
      <w:r>
        <w:rPr>
          <w:rFonts w:hint="cs"/>
          <w:rtl/>
          <w:lang w:bidi="ar-EG"/>
        </w:rPr>
        <w:t>وخلال المرحلة الثانية (2021-2025)، سينص</w:t>
      </w:r>
      <w:r w:rsidR="00432BAD">
        <w:rPr>
          <w:rFonts w:hint="cs"/>
          <w:rtl/>
          <w:lang w:bidi="ar-EG"/>
        </w:rPr>
        <w:t>ب</w:t>
      </w:r>
      <w:r>
        <w:rPr>
          <w:rFonts w:hint="cs"/>
          <w:rtl/>
          <w:lang w:bidi="ar-EG"/>
        </w:rPr>
        <w:t xml:space="preserve"> التركيز على إطلاق وتنفيذ سلسلة من المشروعات والبرامج الطموحة لاستعادة النظم الإيكولوجية في جميع البلدان الأفريقية من أجل إحداث تقدم ملموس نحو تحقيق الالتزامات والأهداف التي تعهديت بها البلدان في استراتيجياتها وخطط عملها الوطنية للتنوع البيولوجي وبموجب مبادرات مختلفة مثل </w:t>
      </w:r>
      <w:r w:rsidR="00432BAD">
        <w:rPr>
          <w:rFonts w:hint="cs"/>
          <w:rtl/>
          <w:lang w:bidi="ar-EG"/>
        </w:rPr>
        <w:t xml:space="preserve">المبادرة الأفريقية لاستعادة المناظر الطبيعية للغابات </w:t>
      </w:r>
      <w:r w:rsidR="00432BAD">
        <w:rPr>
          <w:lang w:bidi="ar-EG"/>
        </w:rPr>
        <w:t>AFR100</w:t>
      </w:r>
      <w:r>
        <w:rPr>
          <w:rFonts w:hint="cs"/>
          <w:rtl/>
          <w:lang w:bidi="ar-EG"/>
        </w:rPr>
        <w:t>، و</w:t>
      </w:r>
      <w:r w:rsidR="00432BAD">
        <w:rPr>
          <w:rFonts w:hint="cs"/>
          <w:rtl/>
          <w:lang w:bidi="ar-EG"/>
        </w:rPr>
        <w:t>مبادرة الجدار الأخضر الكبير وغيرها</w:t>
      </w:r>
      <w:r>
        <w:rPr>
          <w:rFonts w:hint="cs"/>
          <w:rtl/>
          <w:lang w:bidi="ar-EG"/>
        </w:rPr>
        <w:t xml:space="preserve">. وستنطوي هذه المرحلة أيضا على المزيد من تضافر الجهود </w:t>
      </w:r>
      <w:r w:rsidR="00432BAD">
        <w:rPr>
          <w:rFonts w:hint="cs"/>
          <w:rtl/>
          <w:lang w:bidi="ar-EG"/>
        </w:rPr>
        <w:t xml:space="preserve">بشأن زيادة التوعية، ودعم بناء القدرات، والتعاون التقني والعلمي وتيسير الحصول على التكنولوجيات والحلول الإبتكارية ذات الصلة من أجل تمكين أصحاب المصلحة </w:t>
      </w:r>
      <w:r w:rsidR="008C0C81">
        <w:rPr>
          <w:rFonts w:hint="cs"/>
          <w:rtl/>
          <w:lang w:bidi="ar-EG"/>
        </w:rPr>
        <w:t>على</w:t>
      </w:r>
      <w:r w:rsidR="00432BAD">
        <w:rPr>
          <w:rFonts w:hint="cs"/>
          <w:rtl/>
          <w:lang w:bidi="ar-EG"/>
        </w:rPr>
        <w:t xml:space="preserve"> مختلف المستويات من المساهمة بفعالية في تحقيق أهداف الاستعادة.</w:t>
      </w:r>
    </w:p>
    <w:p w:rsidR="00BE58B7" w:rsidRDefault="00BE58B7" w:rsidP="00BE58B7">
      <w:pPr>
        <w:bidi/>
        <w:spacing w:after="120" w:line="216" w:lineRule="auto"/>
        <w:jc w:val="both"/>
        <w:rPr>
          <w:rtl/>
          <w:lang w:bidi="ar-EG"/>
        </w:rPr>
      </w:pPr>
      <w:r>
        <w:rPr>
          <w:rFonts w:hint="cs"/>
          <w:rtl/>
          <w:lang w:bidi="ar-EG"/>
        </w:rPr>
        <w:t xml:space="preserve">وستركز المرحلة الثالثة (2026-2030) على الإجراءات التي ينتج عنها نواتج طويلة الأجل مثل إنشاء صندوق استئماني إقليمي لاستعادة الأراضي والنظم الإيكولوجية، وتعزيز نظم المدفوعات مقابل خدمات النظم الإيكولوجية لدعم استعادة الأراضي </w:t>
      </w:r>
      <w:r>
        <w:rPr>
          <w:rFonts w:hint="cs"/>
          <w:rtl/>
          <w:lang w:bidi="ar-EG"/>
        </w:rPr>
        <w:lastRenderedPageBreak/>
        <w:t>والنظم الإيكولوجية؛ وإقامة شراكة بين القطاعين العام والخاص لمشاريع استعادة النظم الإيكولوجية؛ ودمج أنشطة استعادة النظم الإيكولوجية في مبادرات المسؤولية الاجتماعية الأوسع نطاقا للشركات؛ وتقييم جهود الاستعادة عبر الإقليم؛ وتوثيق، وإبلاغ قصص النجاحات والإنجازات والاحتفال بها.</w:t>
      </w:r>
    </w:p>
    <w:p w:rsidR="00BE58B7" w:rsidRPr="00432BAD" w:rsidRDefault="00BE58B7" w:rsidP="00730D07">
      <w:pPr>
        <w:keepNext/>
        <w:bidi/>
        <w:spacing w:after="120" w:line="216" w:lineRule="auto"/>
        <w:jc w:val="both"/>
        <w:rPr>
          <w:b/>
          <w:bCs/>
          <w:rtl/>
          <w:lang w:bidi="ar-EG"/>
        </w:rPr>
      </w:pPr>
      <w:r w:rsidRPr="00432BAD">
        <w:rPr>
          <w:rFonts w:hint="cs"/>
          <w:b/>
          <w:bCs/>
          <w:rtl/>
          <w:lang w:bidi="ar-EG"/>
        </w:rPr>
        <w:t>الأهداف والمعالم الرئيسية</w:t>
      </w:r>
    </w:p>
    <w:p w:rsidR="00BE58B7" w:rsidRDefault="00432BAD" w:rsidP="008C0C81">
      <w:pPr>
        <w:bidi/>
        <w:spacing w:after="0" w:line="216" w:lineRule="auto"/>
        <w:jc w:val="both"/>
        <w:rPr>
          <w:rtl/>
          <w:lang w:bidi="ar-EG"/>
        </w:rPr>
      </w:pPr>
      <w:r>
        <w:rPr>
          <w:rFonts w:hint="cs"/>
          <w:rtl/>
          <w:lang w:bidi="ar-EG"/>
        </w:rPr>
        <w:t>من المأمول أنه بحلول عام 2023:</w:t>
      </w:r>
    </w:p>
    <w:p w:rsidR="00432BAD" w:rsidRDefault="00746E66" w:rsidP="00746E66">
      <w:pPr>
        <w:pStyle w:val="ListParagraph"/>
        <w:numPr>
          <w:ilvl w:val="0"/>
          <w:numId w:val="11"/>
        </w:numPr>
        <w:bidi/>
        <w:spacing w:after="120" w:line="216" w:lineRule="auto"/>
        <w:contextualSpacing w:val="0"/>
        <w:jc w:val="both"/>
        <w:rPr>
          <w:lang w:bidi="ar-EG"/>
        </w:rPr>
      </w:pPr>
      <w:r>
        <w:rPr>
          <w:rFonts w:hint="cs"/>
          <w:rtl/>
          <w:lang w:bidi="ar-EG"/>
        </w:rPr>
        <w:t xml:space="preserve">ستضع </w:t>
      </w:r>
      <w:r w:rsidR="00092EB0">
        <w:rPr>
          <w:rFonts w:hint="cs"/>
          <w:rtl/>
          <w:lang w:bidi="ar-EG"/>
        </w:rPr>
        <w:t>جميع الدول الأعضاء في الاتحاد الأفريقي خططا وطنية لاستعادة النظم الإيكولوجية لتفعيل خطة العمل الأفريقية.</w:t>
      </w:r>
    </w:p>
    <w:p w:rsidR="00092EB0" w:rsidRDefault="00092EB0" w:rsidP="00092EB0">
      <w:pPr>
        <w:pStyle w:val="ListParagraph"/>
        <w:numPr>
          <w:ilvl w:val="0"/>
          <w:numId w:val="11"/>
        </w:numPr>
        <w:bidi/>
        <w:spacing w:after="120" w:line="216" w:lineRule="auto"/>
        <w:contextualSpacing w:val="0"/>
        <w:jc w:val="both"/>
        <w:rPr>
          <w:lang w:bidi="ar-EG"/>
        </w:rPr>
      </w:pPr>
      <w:r>
        <w:rPr>
          <w:rFonts w:hint="cs"/>
          <w:rtl/>
          <w:lang w:bidi="ar-EG"/>
        </w:rPr>
        <w:t>سيتم إنشاء لجان تنسيق وطنية ودون وطنية لاستعادة النظم الإيكولوجية (أو آليات مشابهة) أو تعزيزها عبر الإقليم.</w:t>
      </w:r>
    </w:p>
    <w:p w:rsidR="00092EB0" w:rsidRDefault="00092EB0" w:rsidP="00746E66">
      <w:pPr>
        <w:pStyle w:val="ListParagraph"/>
        <w:numPr>
          <w:ilvl w:val="0"/>
          <w:numId w:val="11"/>
        </w:numPr>
        <w:bidi/>
        <w:spacing w:after="120" w:line="216" w:lineRule="auto"/>
        <w:contextualSpacing w:val="0"/>
        <w:jc w:val="both"/>
        <w:rPr>
          <w:lang w:bidi="ar-EG"/>
        </w:rPr>
      </w:pPr>
      <w:r>
        <w:rPr>
          <w:rFonts w:hint="cs"/>
          <w:rtl/>
          <w:lang w:bidi="ar-EG"/>
        </w:rPr>
        <w:t>ست</w:t>
      </w:r>
      <w:r w:rsidR="00E71B05">
        <w:rPr>
          <w:rFonts w:hint="cs"/>
          <w:rtl/>
          <w:lang w:bidi="ar-EG"/>
        </w:rPr>
        <w:t>ضع</w:t>
      </w:r>
      <w:r>
        <w:rPr>
          <w:rFonts w:hint="cs"/>
          <w:rtl/>
          <w:lang w:bidi="ar-EG"/>
        </w:rPr>
        <w:t xml:space="preserve"> جميع الدول الأعضاء أطر</w:t>
      </w:r>
      <w:r w:rsidR="00E71B05">
        <w:rPr>
          <w:rFonts w:hint="cs"/>
          <w:rtl/>
          <w:lang w:bidi="ar-EG"/>
        </w:rPr>
        <w:t>ا</w:t>
      </w:r>
      <w:r>
        <w:rPr>
          <w:rFonts w:hint="cs"/>
          <w:rtl/>
          <w:lang w:bidi="ar-EG"/>
        </w:rPr>
        <w:t xml:space="preserve"> سياسية وقانونية أو </w:t>
      </w:r>
      <w:r w:rsidR="00746E66">
        <w:rPr>
          <w:rFonts w:hint="cs"/>
          <w:rtl/>
          <w:lang w:bidi="ar-EG"/>
        </w:rPr>
        <w:t>يتم إصلا</w:t>
      </w:r>
      <w:r w:rsidR="00E71B05">
        <w:rPr>
          <w:rFonts w:hint="cs"/>
          <w:rtl/>
          <w:lang w:bidi="ar-EG"/>
        </w:rPr>
        <w:t>ح</w:t>
      </w:r>
      <w:r>
        <w:rPr>
          <w:rFonts w:hint="cs"/>
          <w:rtl/>
          <w:lang w:bidi="ar-EG"/>
        </w:rPr>
        <w:t xml:space="preserve"> الأطر القائمة لتمكين استعادة النظم الإيكولوجية الوطنية أو تحفيزها أو وضع مثبطات للأنشطة والعمليات التي تسبب تدهور النظم الإيكولوجية، بما في ذلك الحيازة والدوافع ذات الصلة.</w:t>
      </w:r>
    </w:p>
    <w:p w:rsidR="00092EB0" w:rsidRDefault="00092EB0" w:rsidP="00002D45">
      <w:pPr>
        <w:pStyle w:val="ListParagraph"/>
        <w:numPr>
          <w:ilvl w:val="0"/>
          <w:numId w:val="11"/>
        </w:numPr>
        <w:bidi/>
        <w:spacing w:after="120" w:line="216" w:lineRule="auto"/>
        <w:contextualSpacing w:val="0"/>
        <w:jc w:val="both"/>
        <w:rPr>
          <w:lang w:bidi="ar-EG"/>
        </w:rPr>
      </w:pPr>
      <w:r>
        <w:rPr>
          <w:rFonts w:hint="cs"/>
          <w:rtl/>
          <w:lang w:bidi="ar-EG"/>
        </w:rPr>
        <w:t xml:space="preserve">سيبدأ </w:t>
      </w:r>
      <w:r w:rsidR="00E71B05">
        <w:rPr>
          <w:rFonts w:hint="cs"/>
          <w:rtl/>
          <w:lang w:bidi="ar-EG"/>
        </w:rPr>
        <w:t xml:space="preserve">في </w:t>
      </w:r>
      <w:r>
        <w:rPr>
          <w:rFonts w:hint="cs"/>
          <w:rtl/>
          <w:lang w:bidi="ar-EG"/>
        </w:rPr>
        <w:t xml:space="preserve">مشروع وبرنامج </w:t>
      </w:r>
      <w:r w:rsidR="00E71B05">
        <w:rPr>
          <w:rFonts w:hint="cs"/>
          <w:rtl/>
          <w:lang w:bidi="ar-EG"/>
        </w:rPr>
        <w:t>رئيسي</w:t>
      </w:r>
      <w:r>
        <w:rPr>
          <w:rFonts w:hint="cs"/>
          <w:rtl/>
          <w:lang w:bidi="ar-EG"/>
        </w:rPr>
        <w:t xml:space="preserve"> </w:t>
      </w:r>
      <w:r w:rsidR="00E71B05">
        <w:rPr>
          <w:rFonts w:hint="cs"/>
          <w:rtl/>
          <w:lang w:bidi="ar-EG"/>
        </w:rPr>
        <w:t>واحد على الأقل على نطاق واسع</w:t>
      </w:r>
      <w:r>
        <w:rPr>
          <w:rFonts w:hint="cs"/>
          <w:rtl/>
          <w:lang w:bidi="ar-EG"/>
        </w:rPr>
        <w:t xml:space="preserve"> لاستعادة النظم الإيكولوجية في كل دولة عضو أو زيادة كبيرة في تمويل</w:t>
      </w:r>
      <w:r w:rsidR="00002D45">
        <w:rPr>
          <w:rFonts w:hint="cs"/>
          <w:rtl/>
          <w:lang w:bidi="ar-EG"/>
        </w:rPr>
        <w:t>ه</w:t>
      </w:r>
      <w:r>
        <w:rPr>
          <w:rFonts w:hint="cs"/>
          <w:rtl/>
          <w:lang w:bidi="ar-EG"/>
        </w:rPr>
        <w:t xml:space="preserve"> من مخصصات الميزانية الوطنية والتمويل الخارجي والدعم التقني من مصادر متعددة وشركاء</w:t>
      </w:r>
      <w:r w:rsidR="00002D45">
        <w:rPr>
          <w:rFonts w:hint="cs"/>
          <w:rtl/>
          <w:lang w:bidi="ar-EG"/>
        </w:rPr>
        <w:t xml:space="preserve"> متعددين</w:t>
      </w:r>
      <w:r>
        <w:rPr>
          <w:rFonts w:hint="cs"/>
          <w:rtl/>
          <w:lang w:bidi="ar-EG"/>
        </w:rPr>
        <w:t>.</w:t>
      </w:r>
    </w:p>
    <w:p w:rsidR="00092EB0" w:rsidRDefault="00E71B05" w:rsidP="00E71B05">
      <w:pPr>
        <w:pStyle w:val="ListParagraph"/>
        <w:numPr>
          <w:ilvl w:val="0"/>
          <w:numId w:val="11"/>
        </w:numPr>
        <w:bidi/>
        <w:spacing w:after="120" w:line="216" w:lineRule="auto"/>
        <w:contextualSpacing w:val="0"/>
        <w:jc w:val="both"/>
        <w:rPr>
          <w:lang w:bidi="ar-EG"/>
        </w:rPr>
      </w:pPr>
      <w:r>
        <w:rPr>
          <w:rFonts w:hint="cs"/>
          <w:rtl/>
          <w:lang w:bidi="ar-EG"/>
        </w:rPr>
        <w:t>سيتم إشراك</w:t>
      </w:r>
      <w:r w:rsidR="00092EB0">
        <w:rPr>
          <w:rFonts w:hint="cs"/>
          <w:rtl/>
          <w:lang w:bidi="ar-EG"/>
        </w:rPr>
        <w:t xml:space="preserve"> الشعوب الأصلية والمجتمعات المحلية، والنساء والشباب على نحو </w:t>
      </w:r>
      <w:r>
        <w:rPr>
          <w:rFonts w:hint="cs"/>
          <w:rtl/>
          <w:lang w:bidi="ar-EG"/>
        </w:rPr>
        <w:t>استباقي</w:t>
      </w:r>
      <w:r w:rsidR="00092EB0">
        <w:rPr>
          <w:rFonts w:hint="cs"/>
          <w:rtl/>
          <w:lang w:bidi="ar-EG"/>
        </w:rPr>
        <w:t xml:space="preserve"> في إعداد وتنفيذ سياسات ومشاريع وبرامج استعادة النظم الإيكولوجية في جميع الدول</w:t>
      </w:r>
      <w:r>
        <w:rPr>
          <w:rFonts w:hint="cs"/>
          <w:rtl/>
          <w:lang w:bidi="ar-EG"/>
        </w:rPr>
        <w:t xml:space="preserve"> </w:t>
      </w:r>
      <w:r w:rsidR="00092EB0">
        <w:rPr>
          <w:rFonts w:hint="cs"/>
          <w:rtl/>
          <w:lang w:bidi="ar-EG"/>
        </w:rPr>
        <w:t>الأعضاء.</w:t>
      </w:r>
    </w:p>
    <w:p w:rsidR="00092EB0" w:rsidRDefault="00092EB0" w:rsidP="00002D45">
      <w:pPr>
        <w:pStyle w:val="ListParagraph"/>
        <w:numPr>
          <w:ilvl w:val="0"/>
          <w:numId w:val="11"/>
        </w:numPr>
        <w:bidi/>
        <w:spacing w:after="120" w:line="216" w:lineRule="auto"/>
        <w:contextualSpacing w:val="0"/>
        <w:jc w:val="both"/>
        <w:rPr>
          <w:lang w:bidi="ar-EG"/>
        </w:rPr>
      </w:pPr>
      <w:r>
        <w:rPr>
          <w:rFonts w:hint="cs"/>
          <w:rtl/>
          <w:lang w:bidi="ar-EG"/>
        </w:rPr>
        <w:t>ستعد الأدوات ذات الصلة والتكنولوجيات والحلول الابتكارية أو حشدها وإتاحتها لمساعدة الدول الأعضاء والشركاء على تصم</w:t>
      </w:r>
      <w:r w:rsidR="00002D45">
        <w:rPr>
          <w:rFonts w:hint="cs"/>
          <w:rtl/>
          <w:lang w:bidi="ar-EG"/>
        </w:rPr>
        <w:t>ي</w:t>
      </w:r>
      <w:r>
        <w:rPr>
          <w:rFonts w:hint="cs"/>
          <w:rtl/>
          <w:lang w:bidi="ar-EG"/>
        </w:rPr>
        <w:t xml:space="preserve">م وتنفيذ ورصد </w:t>
      </w:r>
      <w:r w:rsidR="00CB1B6A">
        <w:rPr>
          <w:rFonts w:hint="cs"/>
          <w:rtl/>
          <w:lang w:bidi="ar-EG"/>
        </w:rPr>
        <w:t xml:space="preserve">مبادرات استعادة </w:t>
      </w:r>
      <w:r w:rsidR="00002D45">
        <w:rPr>
          <w:rFonts w:hint="cs"/>
          <w:rtl/>
          <w:lang w:bidi="ar-EG"/>
        </w:rPr>
        <w:t>ال</w:t>
      </w:r>
      <w:r w:rsidR="00CB1B6A">
        <w:rPr>
          <w:rFonts w:hint="cs"/>
          <w:rtl/>
          <w:lang w:bidi="ar-EG"/>
        </w:rPr>
        <w:t>نظم الإيكولوجية بفعالية والإبلاغ عنها.</w:t>
      </w:r>
    </w:p>
    <w:p w:rsidR="00CB1B6A" w:rsidRDefault="00CB1B6A" w:rsidP="008C0C81">
      <w:pPr>
        <w:bidi/>
        <w:spacing w:after="0" w:line="216" w:lineRule="auto"/>
        <w:jc w:val="both"/>
        <w:rPr>
          <w:lang w:bidi="ar-EG"/>
        </w:rPr>
      </w:pPr>
      <w:r>
        <w:rPr>
          <w:rFonts w:hint="cs"/>
          <w:rtl/>
          <w:lang w:bidi="ar-EG"/>
        </w:rPr>
        <w:t>ومن المتوقع أنه بحلول عام 2030:</w:t>
      </w:r>
    </w:p>
    <w:p w:rsidR="00CB1B6A" w:rsidRDefault="00746E66" w:rsidP="00746E66">
      <w:pPr>
        <w:pStyle w:val="ListParagraph"/>
        <w:numPr>
          <w:ilvl w:val="0"/>
          <w:numId w:val="11"/>
        </w:numPr>
        <w:bidi/>
        <w:spacing w:after="120" w:line="216" w:lineRule="auto"/>
        <w:contextualSpacing w:val="0"/>
        <w:jc w:val="both"/>
        <w:rPr>
          <w:lang w:bidi="ar-EG"/>
        </w:rPr>
      </w:pPr>
      <w:r>
        <w:rPr>
          <w:rFonts w:hint="cs"/>
          <w:rtl/>
          <w:lang w:bidi="ar-EG"/>
        </w:rPr>
        <w:t>سيتم استعادة 200</w:t>
      </w:r>
      <w:r w:rsidR="00834CF0">
        <w:rPr>
          <w:rFonts w:hint="cs"/>
          <w:rtl/>
          <w:lang w:bidi="ar-EG"/>
        </w:rPr>
        <w:t xml:space="preserve"> مليون هكتار على الأقل من النظم الإيكولوجية الحرجة المتدهورة </w:t>
      </w:r>
      <w:r w:rsidR="008C0C81">
        <w:rPr>
          <w:rFonts w:hint="cs"/>
          <w:rtl/>
          <w:lang w:bidi="ar-EG"/>
        </w:rPr>
        <w:t xml:space="preserve">من مختلف الأنواع </w:t>
      </w:r>
      <w:r w:rsidR="00834CF0">
        <w:rPr>
          <w:rFonts w:hint="cs"/>
          <w:rtl/>
          <w:lang w:bidi="ar-EG"/>
        </w:rPr>
        <w:t>(أي إعادتها إلى حالة من الصحة الإيكولوجية الجيدة، والسلامة والقدرة على الصمود) مع منافع مباشرة لسبل العيش.</w:t>
      </w:r>
    </w:p>
    <w:p w:rsidR="00834CF0" w:rsidRDefault="00834CF0" w:rsidP="00834CF0">
      <w:pPr>
        <w:pStyle w:val="ListParagraph"/>
        <w:numPr>
          <w:ilvl w:val="0"/>
          <w:numId w:val="11"/>
        </w:numPr>
        <w:bidi/>
        <w:spacing w:after="120" w:line="216" w:lineRule="auto"/>
        <w:contextualSpacing w:val="0"/>
        <w:jc w:val="both"/>
        <w:rPr>
          <w:lang w:bidi="ar-EG"/>
        </w:rPr>
      </w:pPr>
      <w:r>
        <w:rPr>
          <w:rFonts w:hint="cs"/>
          <w:rtl/>
          <w:lang w:bidi="ar-EG"/>
        </w:rPr>
        <w:t>سيتم تمثيل مختلف أنواع النظم الإيكولوجية الرئيسية (الغابات، والأراضي الرطبة، والساحلية والبحرية، والمنغروف، والنظم الإيكولوجية الزراعية، والمراعي، والصحارى وغيرها) تمثيلا جيدا بين النظم الإيكولوجية المستعادة.</w:t>
      </w:r>
    </w:p>
    <w:p w:rsidR="00834CF0" w:rsidRDefault="00834CF0" w:rsidP="00B73E5A">
      <w:pPr>
        <w:pStyle w:val="ListParagraph"/>
        <w:numPr>
          <w:ilvl w:val="0"/>
          <w:numId w:val="11"/>
        </w:numPr>
        <w:bidi/>
        <w:spacing w:after="240" w:line="216" w:lineRule="auto"/>
        <w:contextualSpacing w:val="0"/>
        <w:jc w:val="both"/>
        <w:rPr>
          <w:rFonts w:hint="cs"/>
          <w:lang w:bidi="ar-EG"/>
        </w:rPr>
      </w:pPr>
      <w:r>
        <w:rPr>
          <w:rFonts w:hint="cs"/>
          <w:rtl/>
          <w:lang w:bidi="ar-EG"/>
        </w:rPr>
        <w:t>ستضع جميع الدول الأعضاء القدرات اللازمة، والأطر السياسية والمؤسسية، ونظم إدارة المعارف لدعم استعادة النظم الإيكولوجية وإدارتها المستدامة.</w:t>
      </w:r>
    </w:p>
    <w:p w:rsidR="008C0C81" w:rsidRDefault="008C0C81" w:rsidP="008C0C81">
      <w:pPr>
        <w:bidi/>
        <w:spacing w:after="0" w:line="216" w:lineRule="auto"/>
        <w:jc w:val="both"/>
        <w:rPr>
          <w:lang w:bidi="ar-EG"/>
        </w:rPr>
      </w:pPr>
    </w:p>
    <w:p w:rsidR="008E1299" w:rsidRPr="00AE66E0" w:rsidRDefault="00AE66E0" w:rsidP="00746E66">
      <w:pPr>
        <w:bidi/>
        <w:spacing w:after="120" w:line="216" w:lineRule="auto"/>
        <w:jc w:val="both"/>
        <w:rPr>
          <w:b/>
          <w:bCs/>
          <w:color w:val="0070C0"/>
          <w:sz w:val="28"/>
          <w:szCs w:val="28"/>
          <w:rtl/>
          <w:lang w:bidi="ar-EG"/>
        </w:rPr>
      </w:pPr>
      <w:r w:rsidRPr="00AE66E0">
        <w:rPr>
          <w:rFonts w:hint="cs"/>
          <w:b/>
          <w:bCs/>
          <w:color w:val="0070C0"/>
          <w:sz w:val="28"/>
          <w:szCs w:val="28"/>
          <w:rtl/>
          <w:lang w:bidi="ar-EG"/>
        </w:rPr>
        <w:t>4</w:t>
      </w:r>
      <w:r w:rsidR="00746E66">
        <w:rPr>
          <w:rFonts w:hint="cs"/>
          <w:b/>
          <w:bCs/>
          <w:color w:val="0070C0"/>
          <w:sz w:val="28"/>
          <w:szCs w:val="28"/>
          <w:rtl/>
          <w:lang w:bidi="ar-EG"/>
        </w:rPr>
        <w:t xml:space="preserve"> -</w:t>
      </w:r>
      <w:r w:rsidRPr="00AE66E0">
        <w:rPr>
          <w:rFonts w:hint="cs"/>
          <w:b/>
          <w:bCs/>
          <w:color w:val="0070C0"/>
          <w:sz w:val="28"/>
          <w:szCs w:val="28"/>
          <w:rtl/>
          <w:lang w:bidi="ar-EG"/>
        </w:rPr>
        <w:tab/>
        <w:t>المبادئ التوجيهية</w:t>
      </w:r>
    </w:p>
    <w:p w:rsidR="00AE66E0" w:rsidRDefault="00AE66E0" w:rsidP="00834CF0">
      <w:pPr>
        <w:bidi/>
        <w:spacing w:after="120" w:line="216" w:lineRule="auto"/>
        <w:jc w:val="both"/>
        <w:rPr>
          <w:rtl/>
          <w:lang w:bidi="ar-EG"/>
        </w:rPr>
      </w:pPr>
      <w:r>
        <w:rPr>
          <w:rFonts w:hint="cs"/>
          <w:rtl/>
          <w:lang w:bidi="ar-EG"/>
        </w:rPr>
        <w:t>سينظر تنفيذ خطة العمل الأفريقية ب</w:t>
      </w:r>
      <w:r w:rsidR="00834CF0">
        <w:rPr>
          <w:rFonts w:hint="cs"/>
          <w:rtl/>
          <w:lang w:bidi="ar-EG"/>
        </w:rPr>
        <w:t xml:space="preserve">شأن </w:t>
      </w:r>
      <w:r>
        <w:rPr>
          <w:rFonts w:hint="cs"/>
          <w:rtl/>
          <w:lang w:bidi="ar-EG"/>
        </w:rPr>
        <w:t>استعادة النظم الإيكولوجية، ويسترشد بالمبادئ الأساسية التالية، فضلا عن تلك المبادئ المحددة في خطة العمل قصيرة الأجل بشأن استعادة النظم الإيكولوجية التي اعتمدها مؤتمر الأطراف في اتفاقية التنوع البيولوجي في المقرر 13/5:</w:t>
      </w:r>
    </w:p>
    <w:p w:rsidR="00AE66E0" w:rsidRDefault="00834CF0" w:rsidP="00AE66E0">
      <w:pPr>
        <w:pStyle w:val="ListParagraph"/>
        <w:numPr>
          <w:ilvl w:val="0"/>
          <w:numId w:val="9"/>
        </w:numPr>
        <w:bidi/>
        <w:spacing w:after="120" w:line="216" w:lineRule="auto"/>
        <w:contextualSpacing w:val="0"/>
        <w:jc w:val="both"/>
        <w:rPr>
          <w:lang w:bidi="ar-EG"/>
        </w:rPr>
      </w:pPr>
      <w:r>
        <w:rPr>
          <w:rFonts w:hint="cs"/>
          <w:rtl/>
          <w:lang w:bidi="ar-EG"/>
        </w:rPr>
        <w:t xml:space="preserve">ينبغي أن </w:t>
      </w:r>
      <w:r w:rsidR="00002D45">
        <w:rPr>
          <w:rFonts w:hint="cs"/>
          <w:rtl/>
          <w:lang w:bidi="ar-EG"/>
        </w:rPr>
        <w:t xml:space="preserve">تعظم </w:t>
      </w:r>
      <w:r>
        <w:rPr>
          <w:rFonts w:hint="cs"/>
          <w:rtl/>
          <w:lang w:bidi="ar-EG"/>
        </w:rPr>
        <w:t xml:space="preserve">استعادة الأراضي والنظم الإيكولوجية </w:t>
      </w:r>
      <w:r w:rsidR="00002D45">
        <w:rPr>
          <w:rFonts w:hint="cs"/>
          <w:rtl/>
          <w:lang w:bidi="ar-EG"/>
        </w:rPr>
        <w:t xml:space="preserve">المنافع المتعددة (التنوع البيولوجي، والقدرة على الصمود أمام تغير المناخ والتخفيف من حدة تغير المناخ/التكيف معه، والمنافع الاقتصادية ومنافع سبل العيش). وينبغي إيلاء الأولوية إلى الإدارة والحفظ على نحو مستدام للتنوع البيولوجي ومنع تدهور الموائل الطبيعية والنظم الإيكولوجية عن </w:t>
      </w:r>
      <w:r w:rsidR="00002D45">
        <w:rPr>
          <w:rFonts w:hint="cs"/>
          <w:rtl/>
          <w:lang w:bidi="ar-EG"/>
        </w:rPr>
        <w:lastRenderedPageBreak/>
        <w:t>طريق خفض الضغوط وصيانة السلامة الإيكولوجية وتوفير خدمات النظم الإيكولوجية (مقرر مؤتمر الأطراف في اتفاقية التنوع البيولوجي 13/5)</w:t>
      </w:r>
      <w:r w:rsidR="00AE66E0">
        <w:rPr>
          <w:rFonts w:hint="cs"/>
          <w:rtl/>
          <w:lang w:bidi="ar-EG"/>
        </w:rPr>
        <w:t>.</w:t>
      </w:r>
    </w:p>
    <w:p w:rsidR="00AE66E0" w:rsidRDefault="00002D45" w:rsidP="0013695E">
      <w:pPr>
        <w:pStyle w:val="ListParagraph"/>
        <w:numPr>
          <w:ilvl w:val="0"/>
          <w:numId w:val="9"/>
        </w:numPr>
        <w:bidi/>
        <w:spacing w:after="120" w:line="216" w:lineRule="auto"/>
        <w:contextualSpacing w:val="0"/>
        <w:jc w:val="both"/>
        <w:rPr>
          <w:lang w:bidi="ar-EG"/>
        </w:rPr>
      </w:pPr>
      <w:r>
        <w:rPr>
          <w:rFonts w:hint="cs"/>
          <w:rtl/>
          <w:lang w:bidi="ar-EG"/>
        </w:rPr>
        <w:t>النظام الإيكولوجي الصحي هو حافز للاستدامة أو الت</w:t>
      </w:r>
      <w:r w:rsidR="0013695E">
        <w:rPr>
          <w:rFonts w:hint="cs"/>
          <w:rtl/>
          <w:lang w:bidi="ar-EG"/>
        </w:rPr>
        <w:t>نمية المستدامة. والاستثمار في ال</w:t>
      </w:r>
      <w:r>
        <w:rPr>
          <w:rFonts w:hint="cs"/>
          <w:rtl/>
          <w:lang w:bidi="ar-EG"/>
        </w:rPr>
        <w:t>تدابير ال</w:t>
      </w:r>
      <w:r w:rsidR="0013695E">
        <w:rPr>
          <w:rFonts w:hint="cs"/>
          <w:rtl/>
          <w:lang w:bidi="ar-EG"/>
        </w:rPr>
        <w:t>وقائية</w:t>
      </w:r>
      <w:r>
        <w:rPr>
          <w:rFonts w:hint="cs"/>
          <w:rtl/>
          <w:lang w:bidi="ar-EG"/>
        </w:rPr>
        <w:t xml:space="preserve"> ومبادرات الاستعادة معقول من الوجهة الاقتصادية السليمة.</w:t>
      </w:r>
    </w:p>
    <w:p w:rsidR="00002D45" w:rsidRDefault="00002D45" w:rsidP="0021769A">
      <w:pPr>
        <w:pStyle w:val="ListParagraph"/>
        <w:numPr>
          <w:ilvl w:val="0"/>
          <w:numId w:val="9"/>
        </w:numPr>
        <w:bidi/>
        <w:spacing w:after="120" w:line="216" w:lineRule="auto"/>
        <w:contextualSpacing w:val="0"/>
        <w:jc w:val="both"/>
        <w:rPr>
          <w:lang w:bidi="ar-EG"/>
        </w:rPr>
      </w:pPr>
      <w:r>
        <w:rPr>
          <w:rFonts w:hint="cs"/>
          <w:rtl/>
          <w:lang w:bidi="ar-EG"/>
        </w:rPr>
        <w:t>ينبغي أن تستعين أنشطة استعادة النظم الإيكولوجية بأ</w:t>
      </w:r>
      <w:r w:rsidR="0021769A">
        <w:rPr>
          <w:rFonts w:hint="cs"/>
          <w:rtl/>
          <w:lang w:bidi="ar-EG"/>
        </w:rPr>
        <w:t>ح</w:t>
      </w:r>
      <w:r>
        <w:rPr>
          <w:rFonts w:hint="cs"/>
          <w:rtl/>
          <w:lang w:bidi="ar-EG"/>
        </w:rPr>
        <w:t xml:space="preserve">كام الاتفاقية وأن تتسق معها، لاسيما نهج النظام الإيكولوجي، ومبادئ أديس أبابا وخطوطها الإرشادية للاستخدام المستدام للتنوع البيولوجي، وإعلان الأمم المتحدة بشأن حقوق الشعوب الأصلية، </w:t>
      </w:r>
      <w:r w:rsidR="0021769A" w:rsidRPr="003945F6">
        <w:rPr>
          <w:rFonts w:eastAsia="YouYuan"/>
          <w:kern w:val="2"/>
          <w:rtl/>
        </w:rPr>
        <w:t>والخطوط الإرشادية أغواي: غو، ومدونة السلوك الأخلاقي تغاريواي: ري، وخطة العمل المتعلقة بالاستخدام المألوف المستدام للتنوع البيولوجي</w:t>
      </w:r>
      <w:r w:rsidR="0021769A">
        <w:rPr>
          <w:rFonts w:hint="cs"/>
          <w:rtl/>
          <w:lang w:bidi="ar-EG"/>
        </w:rPr>
        <w:t>.</w:t>
      </w:r>
    </w:p>
    <w:p w:rsidR="00B73E5A" w:rsidRDefault="00B73E5A" w:rsidP="00B73E5A">
      <w:pPr>
        <w:pStyle w:val="ListParagraph"/>
        <w:numPr>
          <w:ilvl w:val="0"/>
          <w:numId w:val="9"/>
        </w:numPr>
        <w:bidi/>
        <w:spacing w:after="120" w:line="216" w:lineRule="auto"/>
        <w:contextualSpacing w:val="0"/>
        <w:jc w:val="both"/>
        <w:rPr>
          <w:lang w:bidi="ar-EG"/>
        </w:rPr>
      </w:pPr>
      <w:r>
        <w:rPr>
          <w:rFonts w:hint="cs"/>
          <w:rtl/>
          <w:lang w:bidi="ar-EG"/>
        </w:rPr>
        <w:t>ينبغي تخطيط أنشطة استعادة النظم الإيكولوجية على مستويات مختلفة وتنفيذها باستخدام أفض</w:t>
      </w:r>
      <w:r w:rsidR="00B435AE">
        <w:rPr>
          <w:rFonts w:hint="cs"/>
          <w:rtl/>
          <w:lang w:bidi="ar-EG"/>
        </w:rPr>
        <w:t>ل</w:t>
      </w:r>
      <w:r>
        <w:rPr>
          <w:rFonts w:hint="cs"/>
          <w:rtl/>
          <w:lang w:bidi="ar-EG"/>
        </w:rPr>
        <w:t xml:space="preserve"> المعارف العلمية والتقليدية المتوافرة. و</w:t>
      </w:r>
      <w:r w:rsidR="00CB5106">
        <w:rPr>
          <w:rFonts w:hint="cs"/>
          <w:rtl/>
          <w:lang w:bidi="ar-EG"/>
        </w:rPr>
        <w:t>من الاعتبارات المهمة على جميع مستويات العملية هناك الموافقة المسبقة عن علم والمشاركة الكاملة والفعالة للشعوب الأصلية والمجتمعات المحلية، فضلا عن إشراك النساء وأصحاب المصلحة الآخرين ذوي الصلة. ومن المهم النظر أيضا في الاتصال وا</w:t>
      </w:r>
      <w:r w:rsidR="0013695E">
        <w:rPr>
          <w:rFonts w:hint="cs"/>
          <w:rtl/>
          <w:lang w:bidi="ar-EG"/>
        </w:rPr>
        <w:t>ل</w:t>
      </w:r>
      <w:r w:rsidR="00CB5106">
        <w:rPr>
          <w:rFonts w:hint="cs"/>
          <w:rtl/>
          <w:lang w:bidi="ar-EG"/>
        </w:rPr>
        <w:t>تثقيف والتوعية العامة على جميع المستويات حتى يمكن فهم الدوافع وراء التدهور والمنافع والحلول وتكاليف أنشطة استعادة النظم الإيكولوجية على نحو واسع.</w:t>
      </w:r>
    </w:p>
    <w:p w:rsidR="0021769A" w:rsidRDefault="0021769A" w:rsidP="0021769A">
      <w:pPr>
        <w:pStyle w:val="ListParagraph"/>
        <w:numPr>
          <w:ilvl w:val="0"/>
          <w:numId w:val="9"/>
        </w:numPr>
        <w:bidi/>
        <w:spacing w:after="240" w:line="216" w:lineRule="auto"/>
        <w:contextualSpacing w:val="0"/>
        <w:jc w:val="both"/>
        <w:rPr>
          <w:rFonts w:hint="cs"/>
          <w:lang w:bidi="ar-EG"/>
        </w:rPr>
      </w:pPr>
      <w:r>
        <w:rPr>
          <w:rFonts w:hint="cs"/>
          <w:rtl/>
          <w:lang w:bidi="ar-EG"/>
        </w:rPr>
        <w:t>توفر أوجه التآزر بين العمليات المتعددة الأطراف الفرص لدمج التنوع البيولوجي واستعادة النظم الإيكولوجية. وتسهم خطة العمل الأفريقية في تحقيق الأهداف والالتزامات بموجب الاتفاقيات الأخرى، بما في ذلك اتفاقية الأمم المتحدة الإطارية بشأن تغير المناخ، واتفاقية الأمم المتحدة لمكافحة التصحر، واتفاقية رامسار بشأن الأراضي الرطبة، و</w:t>
      </w:r>
      <w:r w:rsidRPr="00D8536D">
        <w:rPr>
          <w:rFonts w:eastAsia="Calibri" w:hint="cs"/>
          <w:rtl/>
          <w:lang w:val="en-CA" w:bidi="ar-EG"/>
        </w:rPr>
        <w:t>اتفاقية المحافظة على الأنواع المهاجرة من الحيوانات الفطرية</w:t>
      </w:r>
      <w:r>
        <w:rPr>
          <w:rFonts w:hint="cs"/>
          <w:rtl/>
          <w:lang w:bidi="ar-EG"/>
        </w:rPr>
        <w:t>، ومنتدى الأمم المتحدة المعني بالغابات، فضلا عن خطة التنمية المستدامة لعام 2030 وإطار سنداي للحد من مخاطر الكوارث 2015-2030.</w:t>
      </w:r>
    </w:p>
    <w:p w:rsidR="0013695E" w:rsidRDefault="0013695E" w:rsidP="0013695E">
      <w:pPr>
        <w:bidi/>
        <w:spacing w:after="0" w:line="216" w:lineRule="auto"/>
        <w:jc w:val="both"/>
        <w:rPr>
          <w:lang w:bidi="ar-EG"/>
        </w:rPr>
      </w:pPr>
    </w:p>
    <w:p w:rsidR="00AE66E0" w:rsidRPr="00AE66E0" w:rsidRDefault="00AE66E0" w:rsidP="00746E66">
      <w:pPr>
        <w:bidi/>
        <w:spacing w:after="120" w:line="216" w:lineRule="auto"/>
        <w:ind w:left="720" w:hanging="720"/>
        <w:jc w:val="both"/>
        <w:rPr>
          <w:b/>
          <w:bCs/>
          <w:color w:val="0070C0"/>
          <w:sz w:val="28"/>
          <w:szCs w:val="28"/>
          <w:rtl/>
          <w:lang w:bidi="ar-EG"/>
        </w:rPr>
      </w:pPr>
      <w:r w:rsidRPr="00AE66E0">
        <w:rPr>
          <w:rFonts w:hint="cs"/>
          <w:b/>
          <w:bCs/>
          <w:color w:val="0070C0"/>
          <w:sz w:val="28"/>
          <w:szCs w:val="28"/>
          <w:rtl/>
          <w:lang w:bidi="ar-EG"/>
        </w:rPr>
        <w:t>5</w:t>
      </w:r>
      <w:r w:rsidR="00746E66">
        <w:rPr>
          <w:rFonts w:hint="cs"/>
          <w:b/>
          <w:bCs/>
          <w:color w:val="0070C0"/>
          <w:sz w:val="28"/>
          <w:szCs w:val="28"/>
          <w:rtl/>
          <w:lang w:bidi="ar-EG"/>
        </w:rPr>
        <w:t xml:space="preserve"> -</w:t>
      </w:r>
      <w:r w:rsidRPr="00AE66E0">
        <w:rPr>
          <w:rFonts w:hint="cs"/>
          <w:b/>
          <w:bCs/>
          <w:color w:val="0070C0"/>
          <w:sz w:val="28"/>
          <w:szCs w:val="28"/>
          <w:rtl/>
          <w:lang w:bidi="ar-EG"/>
        </w:rPr>
        <w:tab/>
        <w:t xml:space="preserve">تهيئة </w:t>
      </w:r>
      <w:r w:rsidR="00834CF0">
        <w:rPr>
          <w:rFonts w:hint="cs"/>
          <w:b/>
          <w:bCs/>
          <w:color w:val="0070C0"/>
          <w:sz w:val="28"/>
          <w:szCs w:val="28"/>
          <w:rtl/>
          <w:lang w:bidi="ar-EG"/>
        </w:rPr>
        <w:t>ال</w:t>
      </w:r>
      <w:r w:rsidRPr="00AE66E0">
        <w:rPr>
          <w:rFonts w:hint="cs"/>
          <w:b/>
          <w:bCs/>
          <w:color w:val="0070C0"/>
          <w:sz w:val="28"/>
          <w:szCs w:val="28"/>
          <w:rtl/>
          <w:lang w:bidi="ar-EG"/>
        </w:rPr>
        <w:t xml:space="preserve">ظروف </w:t>
      </w:r>
      <w:r w:rsidR="00834CF0">
        <w:rPr>
          <w:rFonts w:hint="cs"/>
          <w:b/>
          <w:bCs/>
          <w:color w:val="0070C0"/>
          <w:sz w:val="28"/>
          <w:szCs w:val="28"/>
          <w:rtl/>
          <w:lang w:bidi="ar-EG"/>
        </w:rPr>
        <w:t>ال</w:t>
      </w:r>
      <w:r w:rsidRPr="00AE66E0">
        <w:rPr>
          <w:rFonts w:hint="cs"/>
          <w:b/>
          <w:bCs/>
          <w:color w:val="0070C0"/>
          <w:sz w:val="28"/>
          <w:szCs w:val="28"/>
          <w:rtl/>
          <w:lang w:bidi="ar-EG"/>
        </w:rPr>
        <w:t>تمكينية لاستعادة النظم الإيكولوجية من خلال السياسات والاستراتيجيات الوطنية والإقليمية</w:t>
      </w:r>
    </w:p>
    <w:p w:rsidR="008A57D9" w:rsidRPr="00887EEE" w:rsidRDefault="0021769A" w:rsidP="0013695E">
      <w:pPr>
        <w:bidi/>
        <w:spacing w:after="120" w:line="216" w:lineRule="auto"/>
        <w:jc w:val="both"/>
        <w:rPr>
          <w:i/>
          <w:iCs/>
          <w:rtl/>
          <w:lang w:bidi="ar-EG"/>
        </w:rPr>
      </w:pPr>
      <w:r w:rsidRPr="00887EEE">
        <w:rPr>
          <w:rFonts w:hint="cs"/>
          <w:i/>
          <w:iCs/>
          <w:rtl/>
          <w:lang w:bidi="ar-EG"/>
        </w:rPr>
        <w:t xml:space="preserve">من النادر، </w:t>
      </w:r>
      <w:r w:rsidR="00C76C47" w:rsidRPr="00887EEE">
        <w:rPr>
          <w:rFonts w:hint="cs"/>
          <w:i/>
          <w:iCs/>
          <w:rtl/>
          <w:lang w:bidi="ar-EG"/>
        </w:rPr>
        <w:t>حتى في حالة حدوثه</w:t>
      </w:r>
      <w:r w:rsidRPr="00887EEE">
        <w:rPr>
          <w:rFonts w:hint="cs"/>
          <w:i/>
          <w:iCs/>
          <w:rtl/>
          <w:lang w:bidi="ar-EG"/>
        </w:rPr>
        <w:t>، أن يكون تدهور الأراضي والنظم الإيكولوجية نتيجة لسبب واحد وبالتالي يمكن معالجته فحسب من خلال الاستخدام المتزامن والمنسق لأدوات سياساتية متنوعة واستجابات على المستويات المؤسسية، والحوكمة، والمجتمع، والأفراد. فالمسائل والدوافع الحرجة</w:t>
      </w:r>
      <w:r w:rsidR="008A57D9" w:rsidRPr="00887EEE">
        <w:rPr>
          <w:rFonts w:hint="cs"/>
          <w:i/>
          <w:iCs/>
          <w:rtl/>
          <w:lang w:bidi="ar-EG"/>
        </w:rPr>
        <w:t xml:space="preserve"> </w:t>
      </w:r>
      <w:r w:rsidR="00C76C47" w:rsidRPr="00887EEE">
        <w:rPr>
          <w:rFonts w:hint="cs"/>
          <w:i/>
          <w:iCs/>
          <w:rtl/>
          <w:lang w:bidi="ar-EG"/>
        </w:rPr>
        <w:t>التي تؤدي إلى</w:t>
      </w:r>
      <w:r w:rsidR="008A57D9" w:rsidRPr="00887EEE">
        <w:rPr>
          <w:rFonts w:hint="cs"/>
          <w:i/>
          <w:iCs/>
          <w:rtl/>
          <w:lang w:bidi="ar-EG"/>
        </w:rPr>
        <w:t xml:space="preserve"> تدهور الأراضي والنظم الإيكولوجية مثل تغير المناخ، و</w:t>
      </w:r>
      <w:r w:rsidR="0013695E">
        <w:rPr>
          <w:rFonts w:hint="cs"/>
          <w:i/>
          <w:iCs/>
          <w:rtl/>
          <w:lang w:bidi="ar-EG"/>
        </w:rPr>
        <w:t>زيادة</w:t>
      </w:r>
      <w:r w:rsidR="008A57D9" w:rsidRPr="00887EEE">
        <w:rPr>
          <w:rFonts w:hint="cs"/>
          <w:i/>
          <w:iCs/>
          <w:rtl/>
          <w:lang w:bidi="ar-EG"/>
        </w:rPr>
        <w:t xml:space="preserve"> السكان والممارسات غير المستدامة تتطلب عناية آنية و</w:t>
      </w:r>
      <w:r w:rsidR="0013695E">
        <w:rPr>
          <w:rFonts w:hint="cs"/>
          <w:i/>
          <w:iCs/>
          <w:rtl/>
          <w:lang w:bidi="ar-EG"/>
        </w:rPr>
        <w:t>إشراك</w:t>
      </w:r>
      <w:r w:rsidR="008A57D9" w:rsidRPr="00887EEE">
        <w:rPr>
          <w:rFonts w:hint="cs"/>
          <w:i/>
          <w:iCs/>
          <w:rtl/>
          <w:lang w:bidi="ar-EG"/>
        </w:rPr>
        <w:t xml:space="preserve"> </w:t>
      </w:r>
      <w:r w:rsidR="00887EEE" w:rsidRPr="00887EEE">
        <w:rPr>
          <w:rFonts w:hint="cs"/>
          <w:i/>
          <w:iCs/>
          <w:rtl/>
          <w:lang w:bidi="ar-EG"/>
        </w:rPr>
        <w:t xml:space="preserve">مختلف </w:t>
      </w:r>
      <w:r w:rsidR="008A57D9" w:rsidRPr="00887EEE">
        <w:rPr>
          <w:rFonts w:hint="cs"/>
          <w:i/>
          <w:iCs/>
          <w:rtl/>
          <w:lang w:bidi="ar-EG"/>
        </w:rPr>
        <w:t>أصحاب المصلحة والتعاون بين القطاعات. كما أنه من الضروري إعداد خطط إنمائية على نطا</w:t>
      </w:r>
      <w:r w:rsidR="00887EEE" w:rsidRPr="00887EEE">
        <w:rPr>
          <w:rFonts w:hint="cs"/>
          <w:i/>
          <w:iCs/>
          <w:rtl/>
          <w:lang w:bidi="ar-EG"/>
        </w:rPr>
        <w:t>ق</w:t>
      </w:r>
      <w:r w:rsidR="008A57D9" w:rsidRPr="00887EEE">
        <w:rPr>
          <w:rFonts w:hint="cs"/>
          <w:i/>
          <w:iCs/>
          <w:rtl/>
          <w:lang w:bidi="ar-EG"/>
        </w:rPr>
        <w:t xml:space="preserve"> </w:t>
      </w:r>
      <w:r w:rsidR="00887EEE" w:rsidRPr="00887EEE">
        <w:rPr>
          <w:rFonts w:hint="cs"/>
          <w:i/>
          <w:iCs/>
          <w:rtl/>
          <w:lang w:bidi="ar-EG"/>
        </w:rPr>
        <w:t>واسع</w:t>
      </w:r>
      <w:r w:rsidR="008A57D9" w:rsidRPr="00887EEE">
        <w:rPr>
          <w:rFonts w:hint="cs"/>
          <w:i/>
          <w:iCs/>
          <w:rtl/>
          <w:lang w:bidi="ar-EG"/>
        </w:rPr>
        <w:t xml:space="preserve"> لاتخاذ حلول واسعة النطاق تكون فعالة من حيث التكلفة وتحقق أوجه التآزر مع جميع الخطط الجارية على نطاق </w:t>
      </w:r>
      <w:r w:rsidR="00887EEE" w:rsidRPr="00887EEE">
        <w:rPr>
          <w:rFonts w:hint="cs"/>
          <w:i/>
          <w:iCs/>
          <w:rtl/>
          <w:lang w:bidi="ar-EG"/>
        </w:rPr>
        <w:t>ص</w:t>
      </w:r>
      <w:r w:rsidR="008A57D9" w:rsidRPr="00887EEE">
        <w:rPr>
          <w:rFonts w:hint="cs"/>
          <w:i/>
          <w:iCs/>
          <w:rtl/>
          <w:lang w:bidi="ar-EG"/>
        </w:rPr>
        <w:t>غير. وبدلا من العمل في معزل، يسعى التعاون بين القطاعات إلى دعم المشاركة عبر القطاعات، وتعزيز التوعية والقدرات لدعم نواتج المنافع المتبادلة من استعادة خدمات النظم الإيكولوجية.</w:t>
      </w:r>
    </w:p>
    <w:p w:rsidR="00AE66E0" w:rsidRDefault="008A57D9" w:rsidP="008A57D9">
      <w:pPr>
        <w:bidi/>
        <w:spacing w:after="120" w:line="216" w:lineRule="auto"/>
        <w:jc w:val="both"/>
        <w:rPr>
          <w:rtl/>
          <w:lang w:bidi="ar-EG"/>
        </w:rPr>
      </w:pPr>
      <w:r>
        <w:rPr>
          <w:rFonts w:hint="cs"/>
          <w:rtl/>
          <w:lang w:bidi="ar-EG"/>
        </w:rPr>
        <w:t>وتتمثل الأولويات لتحسين</w:t>
      </w:r>
      <w:r w:rsidR="00E14D57">
        <w:rPr>
          <w:rFonts w:hint="cs"/>
          <w:rtl/>
          <w:lang w:bidi="ar-EG"/>
        </w:rPr>
        <w:t xml:space="preserve"> </w:t>
      </w:r>
      <w:r>
        <w:rPr>
          <w:rFonts w:hint="cs"/>
          <w:rtl/>
          <w:lang w:bidi="ar-EG"/>
        </w:rPr>
        <w:t>الظروف التمكينية لاستعادة الأراضي والنظم الإيكولوجية فيما يلي:</w:t>
      </w:r>
    </w:p>
    <w:p w:rsidR="00AE66E0" w:rsidRDefault="008A57D9" w:rsidP="004D4A7F">
      <w:pPr>
        <w:pStyle w:val="ListParagraph"/>
        <w:numPr>
          <w:ilvl w:val="0"/>
          <w:numId w:val="10"/>
        </w:numPr>
        <w:bidi/>
        <w:spacing w:after="120" w:line="216" w:lineRule="auto"/>
        <w:jc w:val="both"/>
        <w:rPr>
          <w:lang w:bidi="ar-EG"/>
        </w:rPr>
      </w:pPr>
      <w:r>
        <w:rPr>
          <w:rFonts w:hint="cs"/>
          <w:rtl/>
          <w:lang w:bidi="ar-EG"/>
        </w:rPr>
        <w:t>تعزيز التخطيط القطاعي المتكامل وتنفيذ السياسات على جميع المستويات ولاسيما تعزيز أوجه التآزر بين القطاعات من أجل تعزيز النواتج المستدامة للمداخلات، وتجنب "تسرب" "تكلفة" الاستعادة على مختلف المستويات وبينها؛</w:t>
      </w:r>
    </w:p>
    <w:p w:rsidR="008A57D9" w:rsidRDefault="008A57D9" w:rsidP="004D4A7F">
      <w:pPr>
        <w:pStyle w:val="ListParagraph"/>
        <w:numPr>
          <w:ilvl w:val="0"/>
          <w:numId w:val="10"/>
        </w:numPr>
        <w:bidi/>
        <w:spacing w:after="120" w:line="216" w:lineRule="auto"/>
        <w:jc w:val="both"/>
        <w:rPr>
          <w:lang w:bidi="ar-EG"/>
        </w:rPr>
      </w:pPr>
      <w:r>
        <w:rPr>
          <w:rFonts w:hint="cs"/>
          <w:rtl/>
          <w:lang w:bidi="ar-EG"/>
        </w:rPr>
        <w:t>إجراء تقييم للدوافع وراء تدهور النظم الإيكولوجية وفرص الاستعادة على المستوى لامناسب وإعداد خطط الاستعادة؛</w:t>
      </w:r>
    </w:p>
    <w:p w:rsidR="008A57D9" w:rsidRDefault="008A57D9" w:rsidP="004D4A7F">
      <w:pPr>
        <w:pStyle w:val="ListParagraph"/>
        <w:numPr>
          <w:ilvl w:val="0"/>
          <w:numId w:val="10"/>
        </w:numPr>
        <w:bidi/>
        <w:spacing w:after="120" w:line="216" w:lineRule="auto"/>
        <w:jc w:val="both"/>
        <w:rPr>
          <w:lang w:bidi="ar-EG"/>
        </w:rPr>
      </w:pPr>
      <w:r>
        <w:rPr>
          <w:rFonts w:hint="cs"/>
          <w:rtl/>
          <w:lang w:bidi="ar-EG"/>
        </w:rPr>
        <w:lastRenderedPageBreak/>
        <w:t>وضع وتنفيذ خطط إدارة واستعادة الأراضي والنظم الإيكولوجية على المستويين الوطني والمحلي، مع ضمان المواءمة على مستويات مختلفة (خطط المستوى المحلي تدعم تحقيق الخطط على المستوى الوطني ولكن الأولويات على المستوى الوطني ترتبط أيضا بالأولويات المحلية)؛</w:t>
      </w:r>
    </w:p>
    <w:p w:rsidR="008A57D9" w:rsidRDefault="008A57D9" w:rsidP="004D4A7F">
      <w:pPr>
        <w:pStyle w:val="ListParagraph"/>
        <w:numPr>
          <w:ilvl w:val="0"/>
          <w:numId w:val="10"/>
        </w:numPr>
        <w:bidi/>
        <w:spacing w:after="120" w:line="216" w:lineRule="auto"/>
        <w:jc w:val="both"/>
        <w:rPr>
          <w:lang w:bidi="ar-EG"/>
        </w:rPr>
      </w:pPr>
      <w:r>
        <w:rPr>
          <w:rFonts w:hint="cs"/>
          <w:rtl/>
          <w:lang w:bidi="ar-EG"/>
        </w:rPr>
        <w:t>وضع وتنفيذ خطط استخدام الأراضي على المستويين الوطني والمحلي لتجنب التدهور و</w:t>
      </w:r>
      <w:r w:rsidR="00C76C47">
        <w:rPr>
          <w:rFonts w:hint="cs"/>
          <w:rtl/>
          <w:lang w:bidi="ar-EG"/>
        </w:rPr>
        <w:t>للاستعادة؛</w:t>
      </w:r>
    </w:p>
    <w:p w:rsidR="00C76C47" w:rsidRDefault="00C76C47" w:rsidP="004D4A7F">
      <w:pPr>
        <w:pStyle w:val="ListParagraph"/>
        <w:numPr>
          <w:ilvl w:val="0"/>
          <w:numId w:val="10"/>
        </w:numPr>
        <w:bidi/>
        <w:spacing w:after="120" w:line="216" w:lineRule="auto"/>
        <w:jc w:val="both"/>
        <w:rPr>
          <w:lang w:bidi="ar-EG"/>
        </w:rPr>
      </w:pPr>
      <w:r>
        <w:rPr>
          <w:rFonts w:hint="cs"/>
          <w:rtl/>
          <w:lang w:bidi="ar-EG"/>
        </w:rPr>
        <w:t>تعزيز نظم المدفوعات مقابل خدمات النظم الإيكولوجية لدعم وظائف الغابات والمراعي وهياكل إدارة المياه؛</w:t>
      </w:r>
    </w:p>
    <w:p w:rsidR="00C76C47" w:rsidRDefault="00C76C47" w:rsidP="004D4A7F">
      <w:pPr>
        <w:pStyle w:val="ListParagraph"/>
        <w:numPr>
          <w:ilvl w:val="0"/>
          <w:numId w:val="10"/>
        </w:numPr>
        <w:bidi/>
        <w:spacing w:after="120" w:line="216" w:lineRule="auto"/>
        <w:jc w:val="both"/>
        <w:rPr>
          <w:rtl/>
          <w:lang w:bidi="ar-EG"/>
        </w:rPr>
      </w:pPr>
      <w:r>
        <w:rPr>
          <w:rFonts w:hint="cs"/>
          <w:rtl/>
          <w:lang w:bidi="ar-EG"/>
        </w:rPr>
        <w:t>زيادة مبادرات الاستعادة من خلال التزامات جدي</w:t>
      </w:r>
      <w:r w:rsidR="009622DA">
        <w:rPr>
          <w:rFonts w:hint="cs"/>
          <w:rtl/>
          <w:lang w:bidi="ar-EG"/>
        </w:rPr>
        <w:t>د</w:t>
      </w:r>
      <w:r>
        <w:rPr>
          <w:rFonts w:hint="cs"/>
          <w:rtl/>
          <w:lang w:bidi="ar-EG"/>
        </w:rPr>
        <w:t>ة وتنفيذ الالتزامات القائمة (مثلا</w:t>
      </w:r>
      <w:r w:rsidR="00BC43B4">
        <w:rPr>
          <w:rFonts w:hint="cs"/>
          <w:rtl/>
          <w:lang w:bidi="ar-EG"/>
        </w:rPr>
        <w:t xml:space="preserve"> الالتزامات يموجب اتفاقية التنوع البيولوجي، واتفاقية الأمم المتحدة لمكافحة التصحر واتفاقية الأمم المتحدة الإطارية بشأن تغير المناخ</w:t>
      </w:r>
      <w:r>
        <w:rPr>
          <w:rFonts w:hint="cs"/>
          <w:rtl/>
          <w:lang w:bidi="ar-EG"/>
        </w:rPr>
        <w:t xml:space="preserve"> </w:t>
      </w:r>
      <w:r w:rsidR="00BC43B4">
        <w:rPr>
          <w:rFonts w:hint="cs"/>
          <w:rtl/>
          <w:lang w:bidi="ar-EG"/>
        </w:rPr>
        <w:t>و</w:t>
      </w:r>
      <w:r>
        <w:rPr>
          <w:rFonts w:hint="cs"/>
          <w:rtl/>
          <w:lang w:bidi="ar-EG"/>
        </w:rPr>
        <w:t>تحدي بون/</w:t>
      </w:r>
      <w:r>
        <w:rPr>
          <w:lang w:bidi="ar-EG"/>
        </w:rPr>
        <w:t>AFR100</w:t>
      </w:r>
      <w:r>
        <w:rPr>
          <w:rFonts w:hint="cs"/>
          <w:rtl/>
          <w:lang w:bidi="ar-EG"/>
        </w:rPr>
        <w:t>، ومبادرة الجدار الأخضر الكبير)؛</w:t>
      </w:r>
    </w:p>
    <w:p w:rsidR="00AE66E0" w:rsidRDefault="00C76C47" w:rsidP="004D4A7F">
      <w:pPr>
        <w:pStyle w:val="ListParagraph"/>
        <w:numPr>
          <w:ilvl w:val="0"/>
          <w:numId w:val="10"/>
        </w:numPr>
        <w:bidi/>
        <w:spacing w:after="120" w:line="216" w:lineRule="auto"/>
        <w:jc w:val="both"/>
        <w:rPr>
          <w:lang w:bidi="ar-EG"/>
        </w:rPr>
      </w:pPr>
      <w:r>
        <w:rPr>
          <w:rFonts w:hint="cs"/>
          <w:rtl/>
          <w:lang w:bidi="ar-EG"/>
        </w:rPr>
        <w:t xml:space="preserve">دمج المعلومات والمعارف بشأن تحليلات رأس المال الطبيعي في الحسابات القومية، وتخطيط التنمية وصنع القرار، وخاصة من خلال تنفيذ نظام المحاسبة البيئية </w:t>
      </w:r>
      <w:r w:rsidR="00544E44">
        <w:rPr>
          <w:rFonts w:hint="cs"/>
          <w:rtl/>
          <w:lang w:bidi="ar-EG"/>
        </w:rPr>
        <w:t xml:space="preserve">- </w:t>
      </w:r>
      <w:r>
        <w:rPr>
          <w:rFonts w:hint="cs"/>
          <w:rtl/>
          <w:lang w:bidi="ar-EG"/>
        </w:rPr>
        <w:t>الاقتصادية والتخطيط المستقبلي ضمن جملة أمور، لتحسين الاستخدام المستدام للموارد الطبيعية من أجل التنمية المستدامة؛</w:t>
      </w:r>
    </w:p>
    <w:p w:rsidR="00AE66E0" w:rsidRDefault="00CB5106" w:rsidP="004D4A7F">
      <w:pPr>
        <w:pStyle w:val="ListParagraph"/>
        <w:numPr>
          <w:ilvl w:val="0"/>
          <w:numId w:val="10"/>
        </w:numPr>
        <w:bidi/>
        <w:spacing w:after="240" w:line="216" w:lineRule="auto"/>
        <w:contextualSpacing w:val="0"/>
        <w:jc w:val="both"/>
        <w:rPr>
          <w:rtl/>
          <w:lang w:bidi="ar-EG"/>
        </w:rPr>
      </w:pPr>
      <w:r>
        <w:rPr>
          <w:rFonts w:hint="cs"/>
          <w:rtl/>
          <w:lang w:bidi="ar-EG"/>
        </w:rPr>
        <w:t xml:space="preserve">وضع </w:t>
      </w:r>
      <w:r w:rsidR="00BC43B4">
        <w:rPr>
          <w:rFonts w:hint="cs"/>
          <w:rtl/>
          <w:lang w:bidi="ar-EG"/>
        </w:rPr>
        <w:t>إطار وطني</w:t>
      </w:r>
      <w:r>
        <w:rPr>
          <w:rFonts w:hint="cs"/>
          <w:rtl/>
          <w:lang w:bidi="ar-EG"/>
        </w:rPr>
        <w:t xml:space="preserve"> لرصد و</w:t>
      </w:r>
      <w:r w:rsidR="00C76C47">
        <w:rPr>
          <w:rFonts w:hint="cs"/>
          <w:rtl/>
          <w:lang w:bidi="ar-EG"/>
        </w:rPr>
        <w:t xml:space="preserve">تقييم </w:t>
      </w:r>
      <w:r>
        <w:rPr>
          <w:rFonts w:hint="cs"/>
          <w:rtl/>
          <w:lang w:bidi="ar-EG"/>
        </w:rPr>
        <w:t>ا</w:t>
      </w:r>
      <w:r w:rsidR="00C76C47">
        <w:rPr>
          <w:rFonts w:hint="cs"/>
          <w:rtl/>
          <w:lang w:bidi="ar-EG"/>
        </w:rPr>
        <w:t>لالتزامات الوطنية، والاستعا</w:t>
      </w:r>
      <w:r>
        <w:rPr>
          <w:rFonts w:hint="cs"/>
          <w:rtl/>
          <w:lang w:bidi="ar-EG"/>
        </w:rPr>
        <w:t>ن</w:t>
      </w:r>
      <w:r w:rsidR="00C76C47">
        <w:rPr>
          <w:rFonts w:hint="cs"/>
          <w:rtl/>
          <w:lang w:bidi="ar-EG"/>
        </w:rPr>
        <w:t>ة بأطر الرصد والتقييم القائمة (مثلا، إطار الرصد والتقييم للمركز العالمي لرصد الحفظ التابع لبرنامج الأمم المتحدة للبيئة).</w:t>
      </w:r>
    </w:p>
    <w:p w:rsidR="00AE66E0" w:rsidRPr="00291C5B" w:rsidRDefault="00AE66E0" w:rsidP="00746E66">
      <w:pPr>
        <w:bidi/>
        <w:spacing w:after="120" w:line="216" w:lineRule="auto"/>
        <w:ind w:left="720" w:hanging="720"/>
        <w:jc w:val="both"/>
        <w:rPr>
          <w:b/>
          <w:bCs/>
          <w:color w:val="0070C0"/>
          <w:sz w:val="28"/>
          <w:szCs w:val="28"/>
          <w:rtl/>
          <w:lang w:bidi="ar-EG"/>
        </w:rPr>
      </w:pPr>
      <w:r w:rsidRPr="00291C5B">
        <w:rPr>
          <w:rFonts w:hint="cs"/>
          <w:b/>
          <w:bCs/>
          <w:color w:val="0070C0"/>
          <w:sz w:val="28"/>
          <w:szCs w:val="28"/>
          <w:rtl/>
          <w:lang w:bidi="ar-EG"/>
        </w:rPr>
        <w:t>6</w:t>
      </w:r>
      <w:r w:rsidR="00746E66">
        <w:rPr>
          <w:rFonts w:hint="cs"/>
          <w:b/>
          <w:bCs/>
          <w:color w:val="0070C0"/>
          <w:sz w:val="28"/>
          <w:szCs w:val="28"/>
          <w:rtl/>
          <w:lang w:bidi="ar-EG"/>
        </w:rPr>
        <w:t xml:space="preserve"> -</w:t>
      </w:r>
      <w:r w:rsidRPr="00291C5B">
        <w:rPr>
          <w:rFonts w:hint="cs"/>
          <w:b/>
          <w:bCs/>
          <w:color w:val="0070C0"/>
          <w:sz w:val="28"/>
          <w:szCs w:val="28"/>
          <w:rtl/>
          <w:lang w:bidi="ar-EG"/>
        </w:rPr>
        <w:tab/>
        <w:t>دمج استعادة الأراضي والنظم الإيكولوجية في السياسات القطاعية والخطط والبرامج ذات الصلة</w:t>
      </w:r>
    </w:p>
    <w:p w:rsidR="00AE66E0" w:rsidRPr="00CA6D60" w:rsidRDefault="00746E66" w:rsidP="00746E66">
      <w:pPr>
        <w:bidi/>
        <w:spacing w:after="120" w:line="216" w:lineRule="auto"/>
        <w:jc w:val="both"/>
        <w:rPr>
          <w:b/>
          <w:bCs/>
          <w:color w:val="0070C0"/>
          <w:rtl/>
          <w:lang w:bidi="ar-EG"/>
        </w:rPr>
      </w:pPr>
      <w:r>
        <w:rPr>
          <w:rFonts w:hint="cs"/>
          <w:b/>
          <w:bCs/>
          <w:color w:val="0070C0"/>
          <w:rtl/>
          <w:lang w:bidi="ar-EG"/>
        </w:rPr>
        <w:t>6-1</w:t>
      </w:r>
      <w:r w:rsidR="00291C5B" w:rsidRPr="00CA6D60">
        <w:rPr>
          <w:rFonts w:hint="cs"/>
          <w:b/>
          <w:bCs/>
          <w:color w:val="0070C0"/>
          <w:rtl/>
          <w:lang w:bidi="ar-EG"/>
        </w:rPr>
        <w:tab/>
        <w:t>قطاع البيئة</w:t>
      </w:r>
    </w:p>
    <w:p w:rsidR="00291C5B" w:rsidRDefault="00887EEE" w:rsidP="00BC43B4">
      <w:pPr>
        <w:bidi/>
        <w:spacing w:after="120" w:line="216" w:lineRule="auto"/>
        <w:jc w:val="both"/>
        <w:rPr>
          <w:rFonts w:hint="cs"/>
          <w:rtl/>
          <w:lang w:bidi="ar-EG"/>
        </w:rPr>
      </w:pPr>
      <w:r w:rsidRPr="00E14D57">
        <w:rPr>
          <w:rFonts w:hint="cs"/>
          <w:i/>
          <w:iCs/>
          <w:rtl/>
          <w:lang w:bidi="ar-EG"/>
        </w:rPr>
        <w:t xml:space="preserve">إن إدارة قطاع البيئة، وهو محور </w:t>
      </w:r>
      <w:r w:rsidR="00BC43B4">
        <w:rPr>
          <w:rFonts w:hint="cs"/>
          <w:i/>
          <w:iCs/>
          <w:rtl/>
          <w:lang w:bidi="ar-EG"/>
        </w:rPr>
        <w:t>ال</w:t>
      </w:r>
      <w:r w:rsidRPr="00E14D57">
        <w:rPr>
          <w:rFonts w:hint="cs"/>
          <w:i/>
          <w:iCs/>
          <w:rtl/>
          <w:lang w:bidi="ar-EG"/>
        </w:rPr>
        <w:t xml:space="preserve">نظم </w:t>
      </w:r>
      <w:r w:rsidR="00BC43B4">
        <w:rPr>
          <w:rFonts w:hint="cs"/>
          <w:i/>
          <w:iCs/>
          <w:rtl/>
          <w:lang w:bidi="ar-EG"/>
        </w:rPr>
        <w:t xml:space="preserve">التي تديم </w:t>
      </w:r>
      <w:r w:rsidRPr="00E14D57">
        <w:rPr>
          <w:rFonts w:hint="cs"/>
          <w:i/>
          <w:iCs/>
          <w:rtl/>
          <w:lang w:bidi="ar-EG"/>
        </w:rPr>
        <w:t>الحياة</w:t>
      </w:r>
      <w:r w:rsidR="00BC43B4">
        <w:rPr>
          <w:rFonts w:hint="cs"/>
          <w:i/>
          <w:iCs/>
          <w:rtl/>
          <w:lang w:bidi="ar-EG"/>
        </w:rPr>
        <w:t xml:space="preserve"> على الأرض</w:t>
      </w:r>
      <w:r w:rsidRPr="00E14D57">
        <w:rPr>
          <w:rFonts w:hint="cs"/>
          <w:i/>
          <w:iCs/>
          <w:rtl/>
          <w:lang w:bidi="ar-EG"/>
        </w:rPr>
        <w:t>، وسبل العيش والاقتصاد</w:t>
      </w:r>
      <w:r w:rsidR="00BC43B4">
        <w:rPr>
          <w:rFonts w:hint="cs"/>
          <w:i/>
          <w:iCs/>
          <w:rtl/>
          <w:lang w:bidi="ar-EG"/>
        </w:rPr>
        <w:t>ات</w:t>
      </w:r>
      <w:r w:rsidRPr="00E14D57">
        <w:rPr>
          <w:rFonts w:hint="cs"/>
          <w:i/>
          <w:iCs/>
          <w:rtl/>
          <w:lang w:bidi="ar-EG"/>
        </w:rPr>
        <w:t xml:space="preserve"> الوطني</w:t>
      </w:r>
      <w:r w:rsidR="00BC43B4">
        <w:rPr>
          <w:rFonts w:hint="cs"/>
          <w:i/>
          <w:iCs/>
          <w:rtl/>
          <w:lang w:bidi="ar-EG"/>
        </w:rPr>
        <w:t>ة</w:t>
      </w:r>
      <w:r w:rsidRPr="00E14D57">
        <w:rPr>
          <w:rFonts w:hint="cs"/>
          <w:i/>
          <w:iCs/>
          <w:rtl/>
          <w:lang w:bidi="ar-EG"/>
        </w:rPr>
        <w:t xml:space="preserve">، تنطوي على الاستثمار في </w:t>
      </w:r>
      <w:r w:rsidR="00BC43B4">
        <w:rPr>
          <w:rFonts w:hint="cs"/>
          <w:i/>
          <w:iCs/>
          <w:rtl/>
          <w:lang w:bidi="ar-EG"/>
        </w:rPr>
        <w:t>الإدارة البيئية الوطنية، والرصد والإبلاغ</w:t>
      </w:r>
      <w:r w:rsidRPr="00E14D57">
        <w:rPr>
          <w:rFonts w:hint="cs"/>
          <w:i/>
          <w:iCs/>
          <w:rtl/>
          <w:lang w:bidi="ar-EG"/>
        </w:rPr>
        <w:t>، و</w:t>
      </w:r>
      <w:r w:rsidR="00E14D57" w:rsidRPr="00E14D57">
        <w:rPr>
          <w:rFonts w:hint="cs"/>
          <w:i/>
          <w:iCs/>
          <w:rtl/>
          <w:lang w:bidi="ar-EG"/>
        </w:rPr>
        <w:t>إعداد</w:t>
      </w:r>
      <w:r w:rsidRPr="00E14D57">
        <w:rPr>
          <w:rFonts w:hint="cs"/>
          <w:i/>
          <w:iCs/>
          <w:rtl/>
          <w:lang w:bidi="ar-EG"/>
        </w:rPr>
        <w:t xml:space="preserve"> المعايير البيئية الوطنية، والإرشادات والمبادئ التوجيهية لقطاعات أخرى في </w:t>
      </w:r>
      <w:r w:rsidR="00E14D57" w:rsidRPr="00E14D57">
        <w:rPr>
          <w:rFonts w:hint="cs"/>
          <w:i/>
          <w:iCs/>
          <w:rtl/>
          <w:lang w:bidi="ar-EG"/>
        </w:rPr>
        <w:t>استعادة الأراضي والنظم الإيكولوجية المتدهورة.</w:t>
      </w:r>
    </w:p>
    <w:p w:rsidR="00E14D57" w:rsidRPr="00E14D57" w:rsidRDefault="00544E44" w:rsidP="00E14D57">
      <w:pPr>
        <w:bidi/>
        <w:spacing w:after="120" w:line="216" w:lineRule="auto"/>
        <w:jc w:val="both"/>
        <w:rPr>
          <w:rtl/>
          <w:lang w:bidi="ar-EG"/>
        </w:rPr>
      </w:pPr>
      <w:r>
        <w:rPr>
          <w:rFonts w:hint="cs"/>
          <w:rtl/>
          <w:lang w:bidi="ar-EG"/>
        </w:rPr>
        <w:t>وتتمثل الأولويات لقطاع البيئة فيما يلي:</w:t>
      </w:r>
    </w:p>
    <w:p w:rsidR="00CA6D60" w:rsidRDefault="00CA6D60" w:rsidP="00CA6D60">
      <w:pPr>
        <w:pStyle w:val="ListParagraph"/>
        <w:numPr>
          <w:ilvl w:val="0"/>
          <w:numId w:val="10"/>
        </w:numPr>
        <w:bidi/>
        <w:spacing w:after="120" w:line="216" w:lineRule="auto"/>
        <w:jc w:val="both"/>
        <w:rPr>
          <w:lang w:bidi="ar-EG"/>
        </w:rPr>
      </w:pPr>
      <w:r>
        <w:rPr>
          <w:rFonts w:hint="cs"/>
          <w:rtl/>
          <w:lang w:bidi="ar-EG"/>
        </w:rPr>
        <w:t xml:space="preserve">وضع </w:t>
      </w:r>
      <w:r w:rsidR="00544E44">
        <w:rPr>
          <w:rFonts w:hint="cs"/>
          <w:rtl/>
          <w:lang w:bidi="ar-EG"/>
        </w:rPr>
        <w:t xml:space="preserve">برامج وطنية لتعزيز دمج التنوع البيولوجي وخدمات النظم الإيكولوجية في القطاعات الأخرى (مثلا، الزراعة، والطاقة، وتطوير البنية التحتية، والسياحة، والثروة الحيوانية، ومصايد الأسماك، والحراجة، والتجارة، وغيرها) مع أهداف وأدوات واضحة على المدى القصير، والمتوسط وطويل الأجل، ومع آليات واضحة للرصد والتقييم </w:t>
      </w:r>
      <w:r w:rsidR="00BC43B4">
        <w:rPr>
          <w:rFonts w:hint="cs"/>
          <w:rtl/>
          <w:lang w:bidi="ar-EG"/>
        </w:rPr>
        <w:t xml:space="preserve">والإدارة التكيفية </w:t>
      </w:r>
      <w:r w:rsidR="00544E44">
        <w:rPr>
          <w:rFonts w:hint="cs"/>
          <w:rtl/>
          <w:lang w:bidi="ar-EG"/>
        </w:rPr>
        <w:t>من أجل تمكين التنفيذ الناجح؛</w:t>
      </w:r>
    </w:p>
    <w:p w:rsidR="00544E44" w:rsidRDefault="00544E44" w:rsidP="00BC43B4">
      <w:pPr>
        <w:pStyle w:val="ListParagraph"/>
        <w:numPr>
          <w:ilvl w:val="0"/>
          <w:numId w:val="10"/>
        </w:numPr>
        <w:bidi/>
        <w:spacing w:after="120" w:line="216" w:lineRule="auto"/>
        <w:jc w:val="both"/>
        <w:rPr>
          <w:lang w:bidi="ar-EG"/>
        </w:rPr>
      </w:pPr>
      <w:r>
        <w:rPr>
          <w:rFonts w:hint="cs"/>
          <w:rtl/>
          <w:lang w:bidi="ar-EG"/>
        </w:rPr>
        <w:t>تطبيق المبادئ التوجيهية العملية القائمة لدمج التنوع البيولوجي في القطاعات الأخرى (الزراعة، والطاقة، وتطوير البنية التحتية، والسياحة، ومصايد الأسماك، والحراجة، والثروة الحيوانية، وغيرها) و</w:t>
      </w:r>
      <w:r w:rsidR="00BC43B4">
        <w:rPr>
          <w:rFonts w:hint="cs"/>
          <w:rtl/>
          <w:lang w:bidi="ar-EG"/>
        </w:rPr>
        <w:t>تكييف</w:t>
      </w:r>
      <w:r>
        <w:rPr>
          <w:rFonts w:hint="cs"/>
          <w:rtl/>
          <w:lang w:bidi="ar-EG"/>
        </w:rPr>
        <w:t>ها لسياق محدد لدعم التنفيذ وتعزيز تعليم وتوعية عامة الجمهور؛</w:t>
      </w:r>
    </w:p>
    <w:p w:rsidR="00544E44" w:rsidRDefault="00544E44" w:rsidP="00544E44">
      <w:pPr>
        <w:pStyle w:val="ListParagraph"/>
        <w:numPr>
          <w:ilvl w:val="0"/>
          <w:numId w:val="10"/>
        </w:numPr>
        <w:bidi/>
        <w:spacing w:after="120" w:line="216" w:lineRule="auto"/>
        <w:jc w:val="both"/>
        <w:rPr>
          <w:lang w:bidi="ar-EG"/>
        </w:rPr>
      </w:pPr>
      <w:r>
        <w:rPr>
          <w:rFonts w:hint="cs"/>
          <w:rtl/>
          <w:lang w:bidi="ar-EG"/>
        </w:rPr>
        <w:t>وضع تدابير للرقابة على الأنشطة التي تؤثر على وظائف الأراضي الرطبة وسلامتها</w:t>
      </w:r>
      <w:r w:rsidR="00BC43B4">
        <w:rPr>
          <w:rFonts w:hint="cs"/>
          <w:rtl/>
          <w:lang w:bidi="ar-EG"/>
        </w:rPr>
        <w:t>، وتنفيذ تدابير الاستعادة</w:t>
      </w:r>
      <w:r>
        <w:rPr>
          <w:rFonts w:hint="cs"/>
          <w:rtl/>
          <w:lang w:bidi="ar-EG"/>
        </w:rPr>
        <w:t xml:space="preserve"> لضمان استمرارها في أداء أدوارها الحيوية ك</w:t>
      </w:r>
      <w:r w:rsidR="00BC43B4">
        <w:rPr>
          <w:rFonts w:hint="cs"/>
          <w:rtl/>
          <w:lang w:bidi="ar-EG"/>
        </w:rPr>
        <w:t>مستودعات للمياه و</w:t>
      </w:r>
      <w:r>
        <w:rPr>
          <w:rFonts w:hint="cs"/>
          <w:rtl/>
          <w:lang w:bidi="ar-EG"/>
        </w:rPr>
        <w:t>حواجز للفيضانات ومناطق لحجز مياه الأمطار الزائدة على المدى القصير؛</w:t>
      </w:r>
    </w:p>
    <w:p w:rsidR="00544E44" w:rsidRDefault="00CB5106" w:rsidP="008C6BAD">
      <w:pPr>
        <w:pStyle w:val="ListParagraph"/>
        <w:numPr>
          <w:ilvl w:val="0"/>
          <w:numId w:val="10"/>
        </w:numPr>
        <w:bidi/>
        <w:spacing w:after="120" w:line="216" w:lineRule="auto"/>
        <w:jc w:val="both"/>
        <w:rPr>
          <w:lang w:bidi="ar-EG"/>
        </w:rPr>
      </w:pPr>
      <w:r>
        <w:rPr>
          <w:rFonts w:hint="cs"/>
          <w:rtl/>
          <w:lang w:bidi="ar-EG"/>
        </w:rPr>
        <w:t>تنفيذ</w:t>
      </w:r>
      <w:r w:rsidR="00544E44">
        <w:rPr>
          <w:rFonts w:hint="cs"/>
          <w:rtl/>
          <w:lang w:bidi="ar-EG"/>
        </w:rPr>
        <w:t xml:space="preserve"> إجراءات مناسبة ل</w:t>
      </w:r>
      <w:r w:rsidR="008C6BAD">
        <w:rPr>
          <w:rFonts w:hint="cs"/>
          <w:rtl/>
          <w:lang w:bidi="ar-EG"/>
        </w:rPr>
        <w:t xml:space="preserve">صيانة أو </w:t>
      </w:r>
      <w:r w:rsidR="00544E44">
        <w:rPr>
          <w:rFonts w:hint="cs"/>
          <w:rtl/>
          <w:lang w:bidi="ar-EG"/>
        </w:rPr>
        <w:t>تعزيز توفي</w:t>
      </w:r>
      <w:r w:rsidR="008C6BAD">
        <w:rPr>
          <w:rFonts w:hint="cs"/>
          <w:rtl/>
          <w:lang w:bidi="ar-EG"/>
        </w:rPr>
        <w:t>ر خدمات النظم الإيكولوجية و</w:t>
      </w:r>
      <w:r w:rsidR="00544E44">
        <w:rPr>
          <w:rFonts w:hint="cs"/>
          <w:rtl/>
          <w:lang w:bidi="ar-EG"/>
        </w:rPr>
        <w:t>وظائفها في النظم الإيكولوجية المتدهورة مثل الجبال، والأراضي الرطبة، والأراضي الجافة، والمراعي والغابات، والنظم الإيكولوجية البحرية والساحلية؛</w:t>
      </w:r>
    </w:p>
    <w:p w:rsidR="00544E44" w:rsidRDefault="00544E44" w:rsidP="009F65D2">
      <w:pPr>
        <w:pStyle w:val="ListParagraph"/>
        <w:numPr>
          <w:ilvl w:val="0"/>
          <w:numId w:val="10"/>
        </w:numPr>
        <w:bidi/>
        <w:spacing w:after="120" w:line="216" w:lineRule="auto"/>
        <w:jc w:val="both"/>
        <w:rPr>
          <w:lang w:bidi="ar-EG"/>
        </w:rPr>
      </w:pPr>
      <w:r>
        <w:rPr>
          <w:rFonts w:hint="cs"/>
          <w:rtl/>
          <w:lang w:bidi="ar-EG"/>
        </w:rPr>
        <w:t xml:space="preserve">وضع </w:t>
      </w:r>
      <w:r w:rsidR="00CB5106">
        <w:rPr>
          <w:rFonts w:hint="cs"/>
          <w:rtl/>
          <w:lang w:bidi="ar-EG"/>
        </w:rPr>
        <w:t>و</w:t>
      </w:r>
      <w:r>
        <w:rPr>
          <w:rFonts w:hint="cs"/>
          <w:rtl/>
          <w:lang w:bidi="ar-EG"/>
        </w:rPr>
        <w:t>تنفيذ استراتيجيات وطنية للأنواع الغازية عند الاقتضاء</w:t>
      </w:r>
      <w:r w:rsidR="009F65D2">
        <w:rPr>
          <w:rFonts w:hint="cs"/>
          <w:rtl/>
          <w:lang w:bidi="ar-EG"/>
        </w:rPr>
        <w:t>؛</w:t>
      </w:r>
    </w:p>
    <w:p w:rsidR="00544E44" w:rsidRDefault="00544E44" w:rsidP="009F65D2">
      <w:pPr>
        <w:pStyle w:val="ListParagraph"/>
        <w:numPr>
          <w:ilvl w:val="0"/>
          <w:numId w:val="10"/>
        </w:numPr>
        <w:bidi/>
        <w:spacing w:after="120" w:line="216" w:lineRule="auto"/>
        <w:jc w:val="both"/>
        <w:rPr>
          <w:rtl/>
          <w:lang w:bidi="ar-EG"/>
        </w:rPr>
      </w:pPr>
      <w:r>
        <w:rPr>
          <w:rFonts w:hint="cs"/>
          <w:rtl/>
          <w:lang w:bidi="ar-EG"/>
        </w:rPr>
        <w:t>تعزيز نه</w:t>
      </w:r>
      <w:r w:rsidR="009F65D2">
        <w:rPr>
          <w:rFonts w:hint="cs"/>
          <w:rtl/>
          <w:lang w:bidi="ar-EG"/>
        </w:rPr>
        <w:t>ج</w:t>
      </w:r>
      <w:r>
        <w:rPr>
          <w:rFonts w:hint="cs"/>
          <w:rtl/>
          <w:lang w:bidi="ar-EG"/>
        </w:rPr>
        <w:t xml:space="preserve"> النظام ال</w:t>
      </w:r>
      <w:r w:rsidR="009F65D2">
        <w:rPr>
          <w:rFonts w:hint="cs"/>
          <w:rtl/>
          <w:lang w:bidi="ar-EG"/>
        </w:rPr>
        <w:t>إيكولوجي للنظر الش</w:t>
      </w:r>
      <w:r>
        <w:rPr>
          <w:rFonts w:hint="cs"/>
          <w:rtl/>
          <w:lang w:bidi="ar-EG"/>
        </w:rPr>
        <w:t xml:space="preserve">امل </w:t>
      </w:r>
      <w:r w:rsidR="009F65D2">
        <w:rPr>
          <w:rFonts w:hint="cs"/>
          <w:rtl/>
          <w:lang w:bidi="ar-EG"/>
        </w:rPr>
        <w:t xml:space="preserve">في </w:t>
      </w:r>
      <w:r>
        <w:rPr>
          <w:rFonts w:hint="cs"/>
          <w:rtl/>
          <w:lang w:bidi="ar-EG"/>
        </w:rPr>
        <w:t xml:space="preserve">وظائف النظم الإيكولوجية واحتياجات </w:t>
      </w:r>
      <w:r w:rsidR="009F65D2">
        <w:rPr>
          <w:rFonts w:hint="cs"/>
          <w:rtl/>
          <w:lang w:bidi="ar-EG"/>
        </w:rPr>
        <w:t>أصحاب المصلحة المتعددين وإشراكهم.</w:t>
      </w:r>
    </w:p>
    <w:p w:rsidR="00291C5B" w:rsidRPr="00CA6D60" w:rsidRDefault="00746E66" w:rsidP="00CA6D60">
      <w:pPr>
        <w:bidi/>
        <w:spacing w:after="120" w:line="216" w:lineRule="auto"/>
        <w:jc w:val="both"/>
        <w:rPr>
          <w:b/>
          <w:bCs/>
          <w:color w:val="0070C0"/>
          <w:rtl/>
          <w:lang w:bidi="ar-EG"/>
        </w:rPr>
      </w:pPr>
      <w:r>
        <w:rPr>
          <w:rFonts w:hint="cs"/>
          <w:b/>
          <w:bCs/>
          <w:color w:val="0070C0"/>
          <w:rtl/>
          <w:lang w:bidi="ar-EG"/>
        </w:rPr>
        <w:lastRenderedPageBreak/>
        <w:t>6-2</w:t>
      </w:r>
      <w:r w:rsidR="00CA6D60" w:rsidRPr="00CA6D60">
        <w:rPr>
          <w:rFonts w:hint="cs"/>
          <w:b/>
          <w:bCs/>
          <w:color w:val="0070C0"/>
          <w:rtl/>
          <w:lang w:bidi="ar-EG"/>
        </w:rPr>
        <w:tab/>
        <w:t>قطاع الزراعة</w:t>
      </w:r>
    </w:p>
    <w:p w:rsidR="00CA6D60" w:rsidRPr="00733031" w:rsidRDefault="001514F1" w:rsidP="00A32852">
      <w:pPr>
        <w:bidi/>
        <w:spacing w:after="120" w:line="216" w:lineRule="auto"/>
        <w:jc w:val="both"/>
        <w:rPr>
          <w:i/>
          <w:iCs/>
          <w:rtl/>
          <w:lang w:bidi="ar-EG"/>
        </w:rPr>
      </w:pPr>
      <w:r w:rsidRPr="00733031">
        <w:rPr>
          <w:rFonts w:hint="cs"/>
          <w:i/>
          <w:iCs/>
          <w:rtl/>
          <w:lang w:bidi="ar-EG"/>
        </w:rPr>
        <w:t>أن ا</w:t>
      </w:r>
      <w:r w:rsidR="008C6BAD">
        <w:rPr>
          <w:rFonts w:hint="cs"/>
          <w:i/>
          <w:iCs/>
          <w:rtl/>
          <w:lang w:bidi="ar-EG"/>
        </w:rPr>
        <w:t>لتوسع في الزراعة من خلال تحويل</w:t>
      </w:r>
      <w:r w:rsidRPr="00733031">
        <w:rPr>
          <w:rFonts w:hint="cs"/>
          <w:i/>
          <w:iCs/>
          <w:rtl/>
          <w:lang w:bidi="ar-EG"/>
        </w:rPr>
        <w:t xml:space="preserve"> الأراضي يعتبر واحدا من أكبر الدوافع وراء تدهور الأراضي والنظم الإيكولوجية وفقدان التنوع البيولوجي. وتبلغ مساحة التربة المتدهورة حاليا حوالي 494 مليون هكتار في أفريقيا </w:t>
      </w:r>
      <w:r w:rsidR="00C845AD" w:rsidRPr="00733031">
        <w:rPr>
          <w:rFonts w:hint="cs"/>
          <w:i/>
          <w:iCs/>
          <w:rtl/>
          <w:lang w:bidi="ar-EG"/>
        </w:rPr>
        <w:t xml:space="preserve">مع </w:t>
      </w:r>
      <w:r w:rsidRPr="00733031">
        <w:rPr>
          <w:rFonts w:hint="cs"/>
          <w:i/>
          <w:iCs/>
          <w:rtl/>
          <w:lang w:bidi="ar-EG"/>
        </w:rPr>
        <w:t xml:space="preserve">ما نسبته 65 في المائة من الأراضي الزراعية المتدهورة في أفريقيا </w:t>
      </w:r>
      <w:r w:rsidR="00A32852" w:rsidRPr="00733031">
        <w:rPr>
          <w:rFonts w:hint="cs"/>
          <w:i/>
          <w:iCs/>
          <w:rtl/>
          <w:lang w:bidi="ar-EG"/>
        </w:rPr>
        <w:t>جنوب</w:t>
      </w:r>
      <w:r w:rsidRPr="00733031">
        <w:rPr>
          <w:rFonts w:hint="cs"/>
          <w:i/>
          <w:iCs/>
          <w:rtl/>
          <w:lang w:bidi="ar-EG"/>
        </w:rPr>
        <w:t xml:space="preserve"> الصحراء وحدها. ومن سبعة إلهامات في رؤية الاتحاد الأفريقي وخطة عمله لعام 2063، فإن أفريقيا </w:t>
      </w:r>
      <w:r w:rsidR="00C845AD" w:rsidRPr="00733031">
        <w:rPr>
          <w:rFonts w:hint="cs"/>
          <w:i/>
          <w:iCs/>
          <w:rtl/>
          <w:lang w:bidi="ar-EG"/>
        </w:rPr>
        <w:t>التي يسودها الرخاء المستند</w:t>
      </w:r>
      <w:r w:rsidRPr="00733031">
        <w:rPr>
          <w:rFonts w:hint="cs"/>
          <w:i/>
          <w:iCs/>
          <w:rtl/>
          <w:lang w:bidi="ar-EG"/>
        </w:rPr>
        <w:t xml:space="preserve"> إلى نمو شامل وتنمية مستدامة سينشأ من تحديث الزراعة. فالزراعة المستدامة واستعادة النظم الإيكولوجية سيوفران الفرصة لل</w:t>
      </w:r>
      <w:r w:rsidR="00C845AD" w:rsidRPr="00733031">
        <w:rPr>
          <w:rFonts w:hint="cs"/>
          <w:i/>
          <w:iCs/>
          <w:rtl/>
          <w:lang w:bidi="ar-EG"/>
        </w:rPr>
        <w:t>تصدي</w:t>
      </w:r>
      <w:r w:rsidRPr="00733031">
        <w:rPr>
          <w:rFonts w:hint="cs"/>
          <w:i/>
          <w:iCs/>
          <w:rtl/>
          <w:lang w:bidi="ar-EG"/>
        </w:rPr>
        <w:t xml:space="preserve"> </w:t>
      </w:r>
      <w:r w:rsidR="00C845AD" w:rsidRPr="00733031">
        <w:rPr>
          <w:rFonts w:hint="cs"/>
          <w:i/>
          <w:iCs/>
          <w:rtl/>
          <w:lang w:bidi="ar-EG"/>
        </w:rPr>
        <w:t>ل</w:t>
      </w:r>
      <w:r w:rsidRPr="00733031">
        <w:rPr>
          <w:rFonts w:hint="cs"/>
          <w:i/>
          <w:iCs/>
          <w:rtl/>
          <w:lang w:bidi="ar-EG"/>
        </w:rPr>
        <w:t xml:space="preserve">لتحدي المتمثل في إنتاج الأغذية وتعزيز قدرة </w:t>
      </w:r>
      <w:r w:rsidR="00A32852" w:rsidRPr="00733031">
        <w:rPr>
          <w:rFonts w:hint="cs"/>
          <w:i/>
          <w:iCs/>
          <w:rtl/>
          <w:lang w:bidi="ar-EG"/>
        </w:rPr>
        <w:t xml:space="preserve">النظم الإيكولوجية </w:t>
      </w:r>
      <w:r w:rsidRPr="00733031">
        <w:rPr>
          <w:rFonts w:hint="cs"/>
          <w:i/>
          <w:iCs/>
          <w:rtl/>
          <w:lang w:bidi="ar-EG"/>
        </w:rPr>
        <w:t xml:space="preserve">على </w:t>
      </w:r>
      <w:r w:rsidR="00A32852" w:rsidRPr="00733031">
        <w:rPr>
          <w:rFonts w:hint="cs"/>
          <w:i/>
          <w:iCs/>
          <w:rtl/>
          <w:lang w:bidi="ar-EG"/>
        </w:rPr>
        <w:t>ال</w:t>
      </w:r>
      <w:r w:rsidRPr="00733031">
        <w:rPr>
          <w:rFonts w:hint="cs"/>
          <w:i/>
          <w:iCs/>
          <w:rtl/>
          <w:lang w:bidi="ar-EG"/>
        </w:rPr>
        <w:t>صمود.</w:t>
      </w:r>
    </w:p>
    <w:p w:rsidR="001514F1" w:rsidRDefault="00A32852" w:rsidP="00CB5106">
      <w:pPr>
        <w:keepNext/>
        <w:bidi/>
        <w:spacing w:after="120" w:line="216" w:lineRule="auto"/>
        <w:jc w:val="both"/>
        <w:rPr>
          <w:rtl/>
          <w:lang w:bidi="ar-EG"/>
        </w:rPr>
      </w:pPr>
      <w:r>
        <w:rPr>
          <w:rFonts w:hint="cs"/>
          <w:rtl/>
          <w:lang w:bidi="ar-EG"/>
        </w:rPr>
        <w:t>وتتمثل الأولويات في قطاع ال</w:t>
      </w:r>
      <w:r w:rsidR="001514F1">
        <w:rPr>
          <w:rFonts w:hint="cs"/>
          <w:rtl/>
          <w:lang w:bidi="ar-EG"/>
        </w:rPr>
        <w:t>زراعة فيما يلي:</w:t>
      </w:r>
    </w:p>
    <w:p w:rsidR="00CA6D60" w:rsidRDefault="00CA6D60" w:rsidP="00A32852">
      <w:pPr>
        <w:pStyle w:val="ListParagraph"/>
        <w:numPr>
          <w:ilvl w:val="0"/>
          <w:numId w:val="10"/>
        </w:numPr>
        <w:bidi/>
        <w:spacing w:after="120" w:line="216" w:lineRule="auto"/>
        <w:jc w:val="both"/>
        <w:rPr>
          <w:lang w:bidi="ar-EG"/>
        </w:rPr>
      </w:pPr>
      <w:r>
        <w:rPr>
          <w:rFonts w:hint="cs"/>
          <w:rtl/>
          <w:lang w:bidi="ar-EG"/>
        </w:rPr>
        <w:t xml:space="preserve">وضع </w:t>
      </w:r>
      <w:r w:rsidR="00C845AD">
        <w:rPr>
          <w:rFonts w:hint="cs"/>
          <w:rtl/>
          <w:lang w:bidi="ar-EG"/>
        </w:rPr>
        <w:t>وتنفيذ الاستراتيجيات المتكاملة لل</w:t>
      </w:r>
      <w:r w:rsidR="00A32852">
        <w:rPr>
          <w:rFonts w:hint="cs"/>
          <w:rtl/>
          <w:lang w:bidi="ar-EG"/>
        </w:rPr>
        <w:t>حراجة ال</w:t>
      </w:r>
      <w:r w:rsidR="00C845AD">
        <w:rPr>
          <w:rFonts w:hint="cs"/>
          <w:rtl/>
          <w:lang w:bidi="ar-EG"/>
        </w:rPr>
        <w:t>زر</w:t>
      </w:r>
      <w:r w:rsidR="00A32852">
        <w:rPr>
          <w:rFonts w:hint="cs"/>
          <w:rtl/>
          <w:lang w:bidi="ar-EG"/>
        </w:rPr>
        <w:t>ا</w:t>
      </w:r>
      <w:r w:rsidR="00C845AD">
        <w:rPr>
          <w:rFonts w:hint="cs"/>
          <w:rtl/>
          <w:lang w:bidi="ar-EG"/>
        </w:rPr>
        <w:t>ع</w:t>
      </w:r>
      <w:r w:rsidR="00A32852">
        <w:rPr>
          <w:rFonts w:hint="cs"/>
          <w:rtl/>
          <w:lang w:bidi="ar-EG"/>
        </w:rPr>
        <w:t>ي</w:t>
      </w:r>
      <w:r w:rsidR="00C845AD">
        <w:rPr>
          <w:rFonts w:hint="cs"/>
          <w:rtl/>
          <w:lang w:bidi="ar-EG"/>
        </w:rPr>
        <w:t>ة وخدمات الإرشاد الزراعي المناسبة بالنظر إلى مبادئ استعادة المناظر الطبيعية الأرضية، بما في ذلك التنوع البيولوجي الزراعي؛</w:t>
      </w:r>
    </w:p>
    <w:p w:rsidR="00C845AD" w:rsidRDefault="00C845AD" w:rsidP="00C845AD">
      <w:pPr>
        <w:pStyle w:val="ListParagraph"/>
        <w:numPr>
          <w:ilvl w:val="0"/>
          <w:numId w:val="10"/>
        </w:numPr>
        <w:bidi/>
        <w:spacing w:after="120" w:line="216" w:lineRule="auto"/>
        <w:jc w:val="both"/>
        <w:rPr>
          <w:lang w:bidi="ar-EG"/>
        </w:rPr>
      </w:pPr>
      <w:r>
        <w:rPr>
          <w:rFonts w:hint="cs"/>
          <w:rtl/>
          <w:lang w:bidi="ar-EG"/>
        </w:rPr>
        <w:t>اعتماد الممارسات الزراعية المستندة إلى النظم الإيكولوجية والقادرة على الصمود أمام تغير المناخ من أجل تحقيق الإنتاج المستدام في قطاع</w:t>
      </w:r>
      <w:r w:rsidR="008C6BAD">
        <w:rPr>
          <w:rFonts w:hint="cs"/>
          <w:rtl/>
          <w:lang w:bidi="ar-EG"/>
        </w:rPr>
        <w:t>ي</w:t>
      </w:r>
      <w:r>
        <w:rPr>
          <w:rFonts w:hint="cs"/>
          <w:rtl/>
          <w:lang w:bidi="ar-EG"/>
        </w:rPr>
        <w:t xml:space="preserve"> الزر</w:t>
      </w:r>
      <w:r w:rsidR="008C6BAD">
        <w:rPr>
          <w:rFonts w:hint="cs"/>
          <w:rtl/>
          <w:lang w:bidi="ar-EG"/>
        </w:rPr>
        <w:t>ا</w:t>
      </w:r>
      <w:r>
        <w:rPr>
          <w:rFonts w:hint="cs"/>
          <w:rtl/>
          <w:lang w:bidi="ar-EG"/>
        </w:rPr>
        <w:t>عة والثروة الحيوانية؛</w:t>
      </w:r>
    </w:p>
    <w:p w:rsidR="00C845AD" w:rsidRDefault="00C845AD" w:rsidP="00C845AD">
      <w:pPr>
        <w:pStyle w:val="ListParagraph"/>
        <w:numPr>
          <w:ilvl w:val="0"/>
          <w:numId w:val="10"/>
        </w:numPr>
        <w:bidi/>
        <w:spacing w:after="120" w:line="216" w:lineRule="auto"/>
        <w:jc w:val="both"/>
        <w:rPr>
          <w:lang w:bidi="ar-EG"/>
        </w:rPr>
      </w:pPr>
      <w:r>
        <w:rPr>
          <w:rFonts w:hint="cs"/>
          <w:rtl/>
          <w:lang w:bidi="ar-EG"/>
        </w:rPr>
        <w:t>دمج بحوث التنوع البيولوجي ورصده وتوفير أحكام لتحفيز الزراعة العضوية في الاستراتيجيات والخطط الزراعية؛</w:t>
      </w:r>
    </w:p>
    <w:p w:rsidR="00C845AD" w:rsidRDefault="00C845AD" w:rsidP="00287CC8">
      <w:pPr>
        <w:pStyle w:val="ListParagraph"/>
        <w:numPr>
          <w:ilvl w:val="0"/>
          <w:numId w:val="10"/>
        </w:numPr>
        <w:bidi/>
        <w:spacing w:after="120" w:line="216" w:lineRule="auto"/>
        <w:jc w:val="both"/>
        <w:rPr>
          <w:lang w:bidi="ar-EG"/>
        </w:rPr>
      </w:pPr>
      <w:r>
        <w:rPr>
          <w:rFonts w:hint="cs"/>
          <w:rtl/>
          <w:lang w:bidi="ar-EG"/>
        </w:rPr>
        <w:t>دعم/تعزيز استعادة الأراضي المتدهورة للزراعة والثروة الحيوانية عمد</w:t>
      </w:r>
      <w:r w:rsidR="008C6BAD">
        <w:rPr>
          <w:rFonts w:hint="cs"/>
          <w:rtl/>
          <w:lang w:bidi="ar-EG"/>
        </w:rPr>
        <w:t>ن</w:t>
      </w:r>
      <w:r>
        <w:rPr>
          <w:rFonts w:hint="cs"/>
          <w:rtl/>
          <w:lang w:bidi="ar-EG"/>
        </w:rPr>
        <w:t>ا تكون هناك إمكانية للمبادرات خارج المزرعة لتعزيز قدرات المجتمعات المحلية والمؤسسات صغيرة ومتوسطة الحجم، وتعزيز إنشا</w:t>
      </w:r>
      <w:r w:rsidR="006D51ED">
        <w:rPr>
          <w:rFonts w:hint="cs"/>
          <w:rtl/>
          <w:lang w:bidi="ar-EG"/>
        </w:rPr>
        <w:t>ء</w:t>
      </w:r>
      <w:r>
        <w:rPr>
          <w:rFonts w:hint="cs"/>
          <w:rtl/>
          <w:lang w:bidi="ar-EG"/>
        </w:rPr>
        <w:t xml:space="preserve"> الوظائف الخضراء من أجل خفض الاحتي</w:t>
      </w:r>
      <w:r w:rsidR="00287CC8">
        <w:rPr>
          <w:rFonts w:hint="cs"/>
          <w:rtl/>
          <w:lang w:bidi="ar-EG"/>
        </w:rPr>
        <w:t>اجات للتوسع في الأراضي الزراعية</w:t>
      </w:r>
      <w:r>
        <w:rPr>
          <w:rFonts w:hint="cs"/>
          <w:rtl/>
          <w:lang w:bidi="ar-EG"/>
        </w:rPr>
        <w:t>؛</w:t>
      </w:r>
    </w:p>
    <w:p w:rsidR="00C845AD" w:rsidRDefault="00C845AD" w:rsidP="00C845AD">
      <w:pPr>
        <w:pStyle w:val="ListParagraph"/>
        <w:numPr>
          <w:ilvl w:val="0"/>
          <w:numId w:val="10"/>
        </w:numPr>
        <w:bidi/>
        <w:spacing w:after="120" w:line="216" w:lineRule="auto"/>
        <w:jc w:val="both"/>
        <w:rPr>
          <w:lang w:bidi="ar-EG"/>
        </w:rPr>
      </w:pPr>
      <w:r>
        <w:rPr>
          <w:rFonts w:hint="cs"/>
          <w:rtl/>
          <w:lang w:bidi="ar-EG"/>
        </w:rPr>
        <w:t>استخدام التكنولوجيات المتوافرة لتقليل الأثر إلى أدنى حد على التنوع البيولوجي في النظم الزراعية؛</w:t>
      </w:r>
    </w:p>
    <w:p w:rsidR="00C845AD" w:rsidRDefault="00C845AD" w:rsidP="00C845AD">
      <w:pPr>
        <w:pStyle w:val="ListParagraph"/>
        <w:numPr>
          <w:ilvl w:val="0"/>
          <w:numId w:val="10"/>
        </w:numPr>
        <w:bidi/>
        <w:spacing w:after="240" w:line="216" w:lineRule="auto"/>
        <w:contextualSpacing w:val="0"/>
        <w:jc w:val="both"/>
        <w:rPr>
          <w:rtl/>
          <w:lang w:bidi="ar-EG"/>
        </w:rPr>
      </w:pPr>
      <w:r>
        <w:rPr>
          <w:rFonts w:hint="cs"/>
          <w:rtl/>
          <w:lang w:bidi="ar-EG"/>
        </w:rPr>
        <w:t>تيسير حفظ الأنواع المحلية واستخدامها المستدام والمواد التكاثرية ذات الصلة (مثل البذور) من أجل زيادة قدرة النظم الإيكولوجية المحلية على الصمود.</w:t>
      </w:r>
    </w:p>
    <w:p w:rsidR="00CA6D60" w:rsidRPr="00CA6D60" w:rsidRDefault="00746E66" w:rsidP="00CA6D60">
      <w:pPr>
        <w:bidi/>
        <w:spacing w:after="120" w:line="216" w:lineRule="auto"/>
        <w:jc w:val="both"/>
        <w:rPr>
          <w:b/>
          <w:bCs/>
          <w:color w:val="0070C0"/>
          <w:rtl/>
          <w:lang w:bidi="ar-EG"/>
        </w:rPr>
      </w:pPr>
      <w:r>
        <w:rPr>
          <w:rFonts w:hint="cs"/>
          <w:b/>
          <w:bCs/>
          <w:color w:val="0070C0"/>
          <w:rtl/>
          <w:lang w:bidi="ar-EG"/>
        </w:rPr>
        <w:t>6-3</w:t>
      </w:r>
      <w:r w:rsidR="00CA6D60" w:rsidRPr="00CA6D60">
        <w:rPr>
          <w:rFonts w:hint="cs"/>
          <w:b/>
          <w:bCs/>
          <w:color w:val="0070C0"/>
          <w:rtl/>
          <w:lang w:bidi="ar-EG"/>
        </w:rPr>
        <w:tab/>
        <w:t>قطاع الحراجة</w:t>
      </w:r>
    </w:p>
    <w:p w:rsidR="00CA6D60" w:rsidRPr="00C13080" w:rsidRDefault="00733031" w:rsidP="00287CC8">
      <w:pPr>
        <w:bidi/>
        <w:spacing w:after="120" w:line="216" w:lineRule="auto"/>
        <w:jc w:val="both"/>
        <w:rPr>
          <w:i/>
          <w:iCs/>
          <w:rtl/>
          <w:lang w:bidi="ar-EG"/>
        </w:rPr>
      </w:pPr>
      <w:r w:rsidRPr="00C13080">
        <w:rPr>
          <w:rFonts w:hint="cs"/>
          <w:i/>
          <w:iCs/>
          <w:rtl/>
          <w:lang w:bidi="ar-EG"/>
        </w:rPr>
        <w:t xml:space="preserve">تعتبر الغابات في أفريقيا من المقدمين الرئيسيين للأغذية، والأخشاب، والطاقة، والألياف والمنتجات الحرجية غير الخشبية </w:t>
      </w:r>
      <w:r w:rsidRPr="00C13080">
        <w:rPr>
          <w:i/>
          <w:iCs/>
          <w:lang w:bidi="ar-EG"/>
        </w:rPr>
        <w:t>(NT</w:t>
      </w:r>
      <w:r w:rsidR="00287CC8">
        <w:rPr>
          <w:i/>
          <w:iCs/>
          <w:lang w:bidi="ar-EG"/>
        </w:rPr>
        <w:t>FP</w:t>
      </w:r>
      <w:r w:rsidRPr="00C13080">
        <w:rPr>
          <w:i/>
          <w:iCs/>
          <w:lang w:bidi="ar-EG"/>
        </w:rPr>
        <w:t>s)</w:t>
      </w:r>
      <w:r w:rsidRPr="00C13080">
        <w:rPr>
          <w:rFonts w:hint="cs"/>
          <w:i/>
          <w:iCs/>
          <w:rtl/>
          <w:lang w:bidi="ar-EG"/>
        </w:rPr>
        <w:t xml:space="preserve"> في القارة، وهي تلعب دورا حيويا في حفظ التنوع البيولوجي، والتخفيف من حدة المناخ وصون وظائف النظم الإيكولوجية. وينبغي التشديد على تعزيز واستعادة المناظر الطبيعية للزراعة المختلطة بالغابات والمراعي/الحراجة الزراعية وزيادة الغطاء الحرجي (بما في ذلك المنتجات الحرجية غير الخشبية) من أجل حماية التنوع البيولوجي فضلا عن </w:t>
      </w:r>
      <w:r w:rsidR="00C13080" w:rsidRPr="00C13080">
        <w:rPr>
          <w:rFonts w:hint="cs"/>
          <w:i/>
          <w:iCs/>
          <w:rtl/>
          <w:lang w:bidi="ar-EG"/>
        </w:rPr>
        <w:t>تأمين</w:t>
      </w:r>
      <w:r w:rsidRPr="00C13080">
        <w:rPr>
          <w:rFonts w:hint="cs"/>
          <w:i/>
          <w:iCs/>
          <w:rtl/>
          <w:lang w:bidi="ar-EG"/>
        </w:rPr>
        <w:t xml:space="preserve"> سبل </w:t>
      </w:r>
      <w:r w:rsidR="00C13080" w:rsidRPr="00C13080">
        <w:rPr>
          <w:rFonts w:hint="cs"/>
          <w:i/>
          <w:iCs/>
          <w:rtl/>
          <w:lang w:bidi="ar-EG"/>
        </w:rPr>
        <w:t>ال</w:t>
      </w:r>
      <w:r w:rsidRPr="00C13080">
        <w:rPr>
          <w:rFonts w:hint="cs"/>
          <w:i/>
          <w:iCs/>
          <w:rtl/>
          <w:lang w:bidi="ar-EG"/>
        </w:rPr>
        <w:t>عيش لملايين من الأفارقة.</w:t>
      </w:r>
    </w:p>
    <w:p w:rsidR="00733031" w:rsidRDefault="00733031" w:rsidP="00733031">
      <w:pPr>
        <w:bidi/>
        <w:spacing w:after="120" w:line="216" w:lineRule="auto"/>
        <w:jc w:val="both"/>
        <w:rPr>
          <w:lang w:bidi="ar-EG"/>
        </w:rPr>
      </w:pPr>
      <w:r>
        <w:rPr>
          <w:rFonts w:hint="cs"/>
          <w:rtl/>
          <w:lang w:bidi="ar-EG"/>
        </w:rPr>
        <w:t>وتتمثل الأولويات لقطاع الحراجة فيما يلي:</w:t>
      </w:r>
    </w:p>
    <w:p w:rsidR="00CA6D60" w:rsidRDefault="007536C3" w:rsidP="00CA6D60">
      <w:pPr>
        <w:pStyle w:val="ListParagraph"/>
        <w:numPr>
          <w:ilvl w:val="0"/>
          <w:numId w:val="10"/>
        </w:numPr>
        <w:bidi/>
        <w:spacing w:after="120" w:line="216" w:lineRule="auto"/>
        <w:jc w:val="both"/>
        <w:rPr>
          <w:rFonts w:hint="cs"/>
          <w:lang w:bidi="ar-EG"/>
        </w:rPr>
      </w:pPr>
      <w:r>
        <w:rPr>
          <w:rFonts w:hint="cs"/>
          <w:rtl/>
          <w:lang w:bidi="ar-EG"/>
        </w:rPr>
        <w:t xml:space="preserve">إيلاء الاعتبار الواجب للتنوع البيولوجي، </w:t>
      </w:r>
      <w:r w:rsidR="00287CC8">
        <w:rPr>
          <w:rFonts w:hint="cs"/>
          <w:rtl/>
          <w:lang w:bidi="ar-EG"/>
        </w:rPr>
        <w:t xml:space="preserve">وتطبيق نهج النظام الإيكولوجي </w:t>
      </w:r>
      <w:r>
        <w:rPr>
          <w:rFonts w:hint="cs"/>
          <w:rtl/>
          <w:lang w:bidi="ar-EG"/>
        </w:rPr>
        <w:t xml:space="preserve">عند </w:t>
      </w:r>
      <w:r w:rsidR="00287CC8">
        <w:rPr>
          <w:rFonts w:hint="cs"/>
          <w:rtl/>
          <w:lang w:bidi="ar-EG"/>
        </w:rPr>
        <w:t>تخطيط و</w:t>
      </w:r>
      <w:r>
        <w:rPr>
          <w:rFonts w:hint="cs"/>
          <w:rtl/>
          <w:lang w:bidi="ar-EG"/>
        </w:rPr>
        <w:t xml:space="preserve">تنفيذ الإجراءات </w:t>
      </w:r>
      <w:r w:rsidR="00287CC8">
        <w:rPr>
          <w:rFonts w:hint="cs"/>
          <w:rtl/>
          <w:lang w:bidi="ar-EG"/>
        </w:rPr>
        <w:t xml:space="preserve">بما في ذلك الإجراءات </w:t>
      </w:r>
      <w:r>
        <w:rPr>
          <w:rFonts w:hint="cs"/>
          <w:rtl/>
          <w:lang w:bidi="ar-EG"/>
        </w:rPr>
        <w:t>المنصوص عليها في المادة 5 من اتفاق باريس؛</w:t>
      </w:r>
    </w:p>
    <w:p w:rsidR="00287CC8" w:rsidRDefault="00287CC8" w:rsidP="00287CC8">
      <w:pPr>
        <w:pStyle w:val="ListParagraph"/>
        <w:numPr>
          <w:ilvl w:val="0"/>
          <w:numId w:val="10"/>
        </w:numPr>
        <w:bidi/>
        <w:spacing w:after="120" w:line="216" w:lineRule="auto"/>
        <w:jc w:val="both"/>
        <w:rPr>
          <w:lang w:bidi="ar-EG"/>
        </w:rPr>
      </w:pPr>
      <w:r>
        <w:rPr>
          <w:rFonts w:hint="cs"/>
          <w:rtl/>
          <w:lang w:bidi="ar-EG"/>
        </w:rPr>
        <w:t>تجنب زراعة الأشجار في المراعي والنظم الإيكولوجية التي لديها غطاء المتدني طبيعيا للأشجار؛</w:t>
      </w:r>
    </w:p>
    <w:p w:rsidR="007536C3" w:rsidRDefault="007536C3" w:rsidP="00287CC8">
      <w:pPr>
        <w:pStyle w:val="ListParagraph"/>
        <w:numPr>
          <w:ilvl w:val="0"/>
          <w:numId w:val="10"/>
        </w:numPr>
        <w:bidi/>
        <w:spacing w:after="120" w:line="216" w:lineRule="auto"/>
        <w:jc w:val="both"/>
        <w:rPr>
          <w:lang w:bidi="ar-EG"/>
        </w:rPr>
      </w:pPr>
      <w:r>
        <w:rPr>
          <w:rFonts w:hint="cs"/>
          <w:rtl/>
          <w:lang w:bidi="ar-EG"/>
        </w:rPr>
        <w:t xml:space="preserve">الاستفادة من أداة الأمم المتحدة للغابات في المساهمة في إعداد الخطة الاستراتيجية </w:t>
      </w:r>
      <w:r w:rsidR="00287CC8">
        <w:rPr>
          <w:rFonts w:hint="cs"/>
          <w:rtl/>
          <w:lang w:bidi="ar-EG"/>
        </w:rPr>
        <w:t>ل</w:t>
      </w:r>
      <w:r>
        <w:rPr>
          <w:rFonts w:hint="cs"/>
          <w:rtl/>
          <w:lang w:bidi="ar-EG"/>
        </w:rPr>
        <w:t>لغابات للفترة 2017-2030، في إطار منتدى الأمم المتحدة المعني بالغابات، مع ضمان إيلاء الاعتبار الواجب للتنوع البيولوجي؛</w:t>
      </w:r>
    </w:p>
    <w:p w:rsidR="007536C3" w:rsidRDefault="007536C3" w:rsidP="007536C3">
      <w:pPr>
        <w:pStyle w:val="ListParagraph"/>
        <w:numPr>
          <w:ilvl w:val="0"/>
          <w:numId w:val="10"/>
        </w:numPr>
        <w:bidi/>
        <w:spacing w:after="120" w:line="216" w:lineRule="auto"/>
        <w:jc w:val="both"/>
        <w:rPr>
          <w:lang w:bidi="ar-EG"/>
        </w:rPr>
      </w:pPr>
      <w:r>
        <w:rPr>
          <w:rFonts w:hint="cs"/>
          <w:rtl/>
          <w:lang w:bidi="ar-EG"/>
        </w:rPr>
        <w:t>تعزيز تنفيذ الإدارة المستدامة لجميع أنواع الغابات، بما في ذلك نظم الحراجة الزراعية وتعزيز الإدارة المستدامة وإنتاج المنتجات الحرجية غير الخشبية من أجل حفظ التنوع البيولوجي وسبل العيش المستدامة؛</w:t>
      </w:r>
    </w:p>
    <w:p w:rsidR="00287CC8" w:rsidRDefault="007536C3" w:rsidP="00193683">
      <w:pPr>
        <w:pStyle w:val="ListParagraph"/>
        <w:numPr>
          <w:ilvl w:val="0"/>
          <w:numId w:val="10"/>
        </w:numPr>
        <w:bidi/>
        <w:spacing w:after="120" w:line="216" w:lineRule="auto"/>
        <w:jc w:val="both"/>
        <w:rPr>
          <w:rFonts w:hint="cs"/>
          <w:lang w:bidi="ar-EG"/>
        </w:rPr>
      </w:pPr>
      <w:r>
        <w:rPr>
          <w:rFonts w:hint="cs"/>
          <w:rtl/>
          <w:lang w:bidi="ar-EG"/>
        </w:rPr>
        <w:t>إعداد أو تعزيز آليات لرصد وتقييم آثار السياسات والبرامج والخطط والمشروعات والاستراتيجيات ذات الصلة بأنشطة الغابات</w:t>
      </w:r>
      <w:r w:rsidR="00193683">
        <w:rPr>
          <w:rFonts w:hint="cs"/>
          <w:rtl/>
          <w:lang w:bidi="ar-EG"/>
        </w:rPr>
        <w:t xml:space="preserve"> من أجل إرشاد الإدارة التكيفية والتوعية العامة</w:t>
      </w:r>
      <w:r>
        <w:rPr>
          <w:rFonts w:hint="cs"/>
          <w:rtl/>
          <w:lang w:bidi="ar-EG"/>
        </w:rPr>
        <w:t>.</w:t>
      </w:r>
    </w:p>
    <w:p w:rsidR="00CA6D60" w:rsidRPr="00CA6D60" w:rsidRDefault="00746E66" w:rsidP="00CA6D60">
      <w:pPr>
        <w:bidi/>
        <w:spacing w:after="120" w:line="216" w:lineRule="auto"/>
        <w:jc w:val="both"/>
        <w:rPr>
          <w:b/>
          <w:bCs/>
          <w:color w:val="0070C0"/>
          <w:rtl/>
          <w:lang w:bidi="ar-EG"/>
        </w:rPr>
      </w:pPr>
      <w:r>
        <w:rPr>
          <w:rFonts w:hint="cs"/>
          <w:b/>
          <w:bCs/>
          <w:color w:val="0070C0"/>
          <w:rtl/>
          <w:lang w:bidi="ar-EG"/>
        </w:rPr>
        <w:lastRenderedPageBreak/>
        <w:t>6-4</w:t>
      </w:r>
      <w:r w:rsidR="00CA6D60" w:rsidRPr="00CA6D60">
        <w:rPr>
          <w:rFonts w:hint="cs"/>
          <w:b/>
          <w:bCs/>
          <w:color w:val="0070C0"/>
          <w:rtl/>
          <w:lang w:bidi="ar-EG"/>
        </w:rPr>
        <w:tab/>
        <w:t>قطاع مصايد الأسماك وتربية الأحياء المائية</w:t>
      </w:r>
    </w:p>
    <w:p w:rsidR="00CA6D60" w:rsidRPr="00176938" w:rsidRDefault="007536C3" w:rsidP="00193683">
      <w:pPr>
        <w:bidi/>
        <w:spacing w:after="120" w:line="216" w:lineRule="auto"/>
        <w:jc w:val="both"/>
        <w:rPr>
          <w:i/>
          <w:iCs/>
          <w:rtl/>
          <w:lang w:bidi="ar-EG"/>
        </w:rPr>
      </w:pPr>
      <w:r w:rsidRPr="00176938">
        <w:rPr>
          <w:rFonts w:hint="cs"/>
          <w:i/>
          <w:iCs/>
          <w:rtl/>
          <w:lang w:bidi="ar-EG"/>
        </w:rPr>
        <w:t xml:space="preserve">يسهم قطاع مصايد الأسماك وتربية الأحياء المائية مساهمة هامة في الاقتصاد العام لأفريقيا. وتشير تقديرات منظمة الأغذية والزراعة (2014) إلى أن قطاع مصايد الأسماك وتربية الأحياء المائية في عام 2011، </w:t>
      </w:r>
      <w:r w:rsidR="00176938" w:rsidRPr="00176938">
        <w:rPr>
          <w:rFonts w:hint="cs"/>
          <w:i/>
          <w:iCs/>
          <w:rtl/>
          <w:lang w:bidi="ar-EG"/>
        </w:rPr>
        <w:t>أدى إلى توليد</w:t>
      </w:r>
      <w:r w:rsidRPr="00176938">
        <w:rPr>
          <w:rFonts w:hint="cs"/>
          <w:i/>
          <w:iCs/>
          <w:rtl/>
          <w:lang w:bidi="ar-EG"/>
        </w:rPr>
        <w:t xml:space="preserve"> أكثر من 24 </w:t>
      </w:r>
      <w:r w:rsidR="00193683">
        <w:rPr>
          <w:rFonts w:hint="cs"/>
          <w:i/>
          <w:iCs/>
          <w:rtl/>
          <w:lang w:bidi="ar-EG"/>
        </w:rPr>
        <w:t>م</w:t>
      </w:r>
      <w:r w:rsidRPr="00176938">
        <w:rPr>
          <w:rFonts w:hint="cs"/>
          <w:i/>
          <w:iCs/>
          <w:rtl/>
          <w:lang w:bidi="ar-EG"/>
        </w:rPr>
        <w:t>ليار دولار أمريكي، مما يمثل 1,26 في المائة من الناتج المحلي الإجمالي لجميع البلدان الأفريقية. غير أن القطاع يواجه تهديدات هائلة بما في ذلك الاستغلال المفرط، والتلوث، وإدخال الأنوا</w:t>
      </w:r>
      <w:r w:rsidR="00176938" w:rsidRPr="00176938">
        <w:rPr>
          <w:rFonts w:hint="cs"/>
          <w:i/>
          <w:iCs/>
          <w:rtl/>
          <w:lang w:bidi="ar-EG"/>
        </w:rPr>
        <w:t>ع</w:t>
      </w:r>
      <w:r w:rsidRPr="00176938">
        <w:rPr>
          <w:rFonts w:hint="cs"/>
          <w:i/>
          <w:iCs/>
          <w:rtl/>
          <w:lang w:bidi="ar-EG"/>
        </w:rPr>
        <w:t xml:space="preserve"> الغريبة</w:t>
      </w:r>
      <w:r w:rsidR="00193683">
        <w:rPr>
          <w:rFonts w:hint="cs"/>
          <w:i/>
          <w:iCs/>
          <w:rtl/>
          <w:lang w:bidi="ar-EG"/>
        </w:rPr>
        <w:t xml:space="preserve"> الغازية</w:t>
      </w:r>
      <w:r w:rsidRPr="00176938">
        <w:rPr>
          <w:rFonts w:hint="cs"/>
          <w:i/>
          <w:iCs/>
          <w:rtl/>
          <w:lang w:bidi="ar-EG"/>
        </w:rPr>
        <w:t>، والصيد الجائر، وتغير المناخ العالمي التي تحتاج إلى معالجتها في سيا</w:t>
      </w:r>
      <w:r w:rsidR="00176938" w:rsidRPr="00176938">
        <w:rPr>
          <w:rFonts w:hint="cs"/>
          <w:i/>
          <w:iCs/>
          <w:rtl/>
          <w:lang w:bidi="ar-EG"/>
        </w:rPr>
        <w:t>ق</w:t>
      </w:r>
      <w:r w:rsidRPr="00176938">
        <w:rPr>
          <w:rFonts w:hint="cs"/>
          <w:i/>
          <w:iCs/>
          <w:rtl/>
          <w:lang w:bidi="ar-EG"/>
        </w:rPr>
        <w:t xml:space="preserve"> </w:t>
      </w:r>
      <w:r w:rsidR="005A0BF2" w:rsidRPr="00176938">
        <w:rPr>
          <w:rFonts w:hint="cs"/>
          <w:i/>
          <w:iCs/>
          <w:rtl/>
          <w:lang w:bidi="ar-EG"/>
        </w:rPr>
        <w:t>خطة الاقتصاد ال</w:t>
      </w:r>
      <w:r w:rsidR="00176938" w:rsidRPr="00176938">
        <w:rPr>
          <w:rFonts w:hint="cs"/>
          <w:i/>
          <w:iCs/>
          <w:rtl/>
          <w:lang w:bidi="ar-EG"/>
        </w:rPr>
        <w:t>أزرق</w:t>
      </w:r>
      <w:r w:rsidR="005A0BF2" w:rsidRPr="00176938">
        <w:rPr>
          <w:rFonts w:hint="cs"/>
          <w:i/>
          <w:iCs/>
          <w:rtl/>
          <w:lang w:bidi="ar-EG"/>
        </w:rPr>
        <w:t xml:space="preserve"> في أفريقيا.</w:t>
      </w:r>
    </w:p>
    <w:p w:rsidR="005A0BF2" w:rsidRDefault="005A0BF2" w:rsidP="00CB5106">
      <w:pPr>
        <w:keepNext/>
        <w:bidi/>
        <w:spacing w:after="120" w:line="216" w:lineRule="auto"/>
        <w:jc w:val="both"/>
        <w:rPr>
          <w:rtl/>
          <w:lang w:bidi="ar-EG"/>
        </w:rPr>
      </w:pPr>
      <w:r>
        <w:rPr>
          <w:rFonts w:hint="cs"/>
          <w:rtl/>
          <w:lang w:bidi="ar-EG"/>
        </w:rPr>
        <w:t>وتتمثل الأولويات في قطاع مصايد الأسماك وتربية الأحياء المائية فيما يلي:</w:t>
      </w:r>
    </w:p>
    <w:p w:rsidR="005A0BF2" w:rsidRDefault="00176938" w:rsidP="00176938">
      <w:pPr>
        <w:pStyle w:val="ListParagraph"/>
        <w:numPr>
          <w:ilvl w:val="0"/>
          <w:numId w:val="10"/>
        </w:numPr>
        <w:bidi/>
        <w:spacing w:after="120" w:line="216" w:lineRule="auto"/>
        <w:jc w:val="both"/>
        <w:rPr>
          <w:lang w:bidi="ar-EG"/>
        </w:rPr>
      </w:pPr>
      <w:r>
        <w:rPr>
          <w:rFonts w:hint="cs"/>
          <w:rtl/>
          <w:lang w:bidi="ar-EG"/>
        </w:rPr>
        <w:t>تشجيع المؤسسات الوطنية والإقليمية لإدارة مصايد الأسماك على مواصلة النظر في المسائل المتعلقة بالتنوع البيولوجي واستعادة النظم الإيكولوجية في إدارة مصايد الأسماك، بما تمشى مع نهج النظام الإيكولوجي؛</w:t>
      </w:r>
    </w:p>
    <w:p w:rsidR="00176938" w:rsidRDefault="00176938" w:rsidP="00176938">
      <w:pPr>
        <w:pStyle w:val="ListParagraph"/>
        <w:numPr>
          <w:ilvl w:val="0"/>
          <w:numId w:val="10"/>
        </w:numPr>
        <w:bidi/>
        <w:spacing w:after="120" w:line="216" w:lineRule="auto"/>
        <w:jc w:val="both"/>
        <w:rPr>
          <w:lang w:bidi="ar-EG"/>
        </w:rPr>
      </w:pPr>
      <w:r>
        <w:rPr>
          <w:rFonts w:hint="cs"/>
          <w:rtl/>
          <w:lang w:bidi="ar-EG"/>
        </w:rPr>
        <w:t>تعزيز الطابع المهني في تربية الأحياء المائية والمدفوعات مقابل خدمات النظم الإيكولوجية من أجل إدامة واستعادة النظم الإيكولوجية البحرية وخدماتها؛</w:t>
      </w:r>
    </w:p>
    <w:p w:rsidR="00176938" w:rsidRDefault="00176938" w:rsidP="00193683">
      <w:pPr>
        <w:pStyle w:val="ListParagraph"/>
        <w:numPr>
          <w:ilvl w:val="0"/>
          <w:numId w:val="10"/>
        </w:numPr>
        <w:bidi/>
        <w:spacing w:after="120" w:line="216" w:lineRule="auto"/>
        <w:jc w:val="both"/>
        <w:rPr>
          <w:lang w:bidi="ar-EG"/>
        </w:rPr>
      </w:pPr>
      <w:r>
        <w:rPr>
          <w:rFonts w:hint="cs"/>
          <w:rtl/>
          <w:lang w:bidi="ar-EG"/>
        </w:rPr>
        <w:t xml:space="preserve">تعزيز حماية وحفظ </w:t>
      </w:r>
      <w:r w:rsidR="00193683">
        <w:rPr>
          <w:rFonts w:hint="cs"/>
          <w:rtl/>
          <w:lang w:bidi="ar-EG"/>
        </w:rPr>
        <w:t xml:space="preserve">واستعادة (بما في ذلك التجديد الطبيعي) </w:t>
      </w:r>
      <w:r>
        <w:rPr>
          <w:rFonts w:hint="cs"/>
          <w:rtl/>
          <w:lang w:bidi="ar-EG"/>
        </w:rPr>
        <w:t>المناطق الساحلية ونظم حواجز البحيرا</w:t>
      </w:r>
      <w:r w:rsidR="00193683">
        <w:rPr>
          <w:rFonts w:hint="cs"/>
          <w:rtl/>
          <w:lang w:bidi="ar-EG"/>
        </w:rPr>
        <w:t>ت لتعزيز</w:t>
      </w:r>
      <w:r>
        <w:rPr>
          <w:rFonts w:hint="cs"/>
          <w:rtl/>
          <w:lang w:bidi="ar-EG"/>
        </w:rPr>
        <w:t xml:space="preserve"> </w:t>
      </w:r>
      <w:r w:rsidR="00193683">
        <w:rPr>
          <w:rFonts w:hint="cs"/>
          <w:rtl/>
          <w:lang w:bidi="ar-EG"/>
        </w:rPr>
        <w:t>التنوع البيولوجي، وخدمات النظم الإيكولوجية، والقدرة على الصمود والحد من التلوث؛</w:t>
      </w:r>
    </w:p>
    <w:p w:rsidR="00176938" w:rsidRDefault="00176938" w:rsidP="00DC791C">
      <w:pPr>
        <w:pStyle w:val="ListParagraph"/>
        <w:numPr>
          <w:ilvl w:val="0"/>
          <w:numId w:val="10"/>
        </w:numPr>
        <w:bidi/>
        <w:spacing w:after="120" w:line="216" w:lineRule="auto"/>
        <w:jc w:val="both"/>
        <w:rPr>
          <w:lang w:bidi="ar-EG"/>
        </w:rPr>
      </w:pPr>
      <w:r>
        <w:rPr>
          <w:rFonts w:hint="cs"/>
          <w:rtl/>
          <w:lang w:bidi="ar-EG"/>
        </w:rPr>
        <w:t xml:space="preserve">تعزيز استخدام مواد الصيد المستدامة والإبتكارية التي تسمح بحدوث </w:t>
      </w:r>
      <w:r w:rsidR="00DC791C">
        <w:rPr>
          <w:rFonts w:hint="cs"/>
          <w:rtl/>
          <w:lang w:bidi="ar-EG"/>
        </w:rPr>
        <w:t>التكاثر</w:t>
      </w:r>
      <w:r>
        <w:rPr>
          <w:rFonts w:hint="cs"/>
          <w:rtl/>
          <w:lang w:bidi="ar-EG"/>
        </w:rPr>
        <w:t xml:space="preserve"> </w:t>
      </w:r>
      <w:r w:rsidR="00193683">
        <w:rPr>
          <w:rFonts w:hint="cs"/>
          <w:rtl/>
          <w:lang w:bidi="ar-EG"/>
        </w:rPr>
        <w:t xml:space="preserve">لأنواع الأسماك المحلية </w:t>
      </w:r>
      <w:r>
        <w:rPr>
          <w:rFonts w:hint="cs"/>
          <w:rtl/>
          <w:lang w:bidi="ar-EG"/>
        </w:rPr>
        <w:t>وتضمن أن أعداد الأسماك وغيرها من التنوع البيولوجي تظل عند مستوى مستدام؛</w:t>
      </w:r>
    </w:p>
    <w:p w:rsidR="00193683" w:rsidRDefault="00176938" w:rsidP="00176938">
      <w:pPr>
        <w:pStyle w:val="ListParagraph"/>
        <w:numPr>
          <w:ilvl w:val="0"/>
          <w:numId w:val="10"/>
        </w:numPr>
        <w:bidi/>
        <w:spacing w:after="120" w:line="216" w:lineRule="auto"/>
        <w:jc w:val="both"/>
        <w:rPr>
          <w:rFonts w:hint="cs"/>
          <w:lang w:bidi="ar-EG"/>
        </w:rPr>
      </w:pPr>
      <w:r>
        <w:rPr>
          <w:rFonts w:hint="cs"/>
          <w:rtl/>
          <w:lang w:bidi="ar-EG"/>
        </w:rPr>
        <w:t>إعداد وتنفيذ استراتيجيات وطنية للاقتصاد الأزرق من أجل تنويع ال</w:t>
      </w:r>
      <w:r w:rsidR="00193683">
        <w:rPr>
          <w:rFonts w:hint="cs"/>
          <w:rtl/>
          <w:lang w:bidi="ar-EG"/>
        </w:rPr>
        <w:t xml:space="preserve">قاعدة الاقتصادية وتحفيز التحول الاجتماعي الاقتصادي، باستخدام موارد المحيطات من أجل التنمية الاقتصادية، وتحسين سبل العيش والوظائف، مع صون صحة </w:t>
      </w:r>
      <w:r w:rsidR="00ED4834">
        <w:rPr>
          <w:rFonts w:hint="cs"/>
          <w:rtl/>
          <w:lang w:bidi="ar-EG"/>
        </w:rPr>
        <w:t>النظم الإيكولوجية ل</w:t>
      </w:r>
      <w:r w:rsidR="00193683">
        <w:rPr>
          <w:rFonts w:hint="cs"/>
          <w:rtl/>
          <w:lang w:bidi="ar-EG"/>
        </w:rPr>
        <w:t>لمحيطات والنظم الإيكولوجية الساحلية؛</w:t>
      </w:r>
    </w:p>
    <w:p w:rsidR="00CA6D60" w:rsidRPr="00CA6D60" w:rsidRDefault="00746E66" w:rsidP="00CA6D60">
      <w:pPr>
        <w:bidi/>
        <w:spacing w:after="120" w:line="216" w:lineRule="auto"/>
        <w:jc w:val="both"/>
        <w:rPr>
          <w:b/>
          <w:bCs/>
          <w:color w:val="0070C0"/>
          <w:rtl/>
          <w:lang w:bidi="ar-EG"/>
        </w:rPr>
      </w:pPr>
      <w:r>
        <w:rPr>
          <w:rFonts w:hint="cs"/>
          <w:b/>
          <w:bCs/>
          <w:color w:val="0070C0"/>
          <w:rtl/>
          <w:lang w:bidi="ar-EG"/>
        </w:rPr>
        <w:t>6-5</w:t>
      </w:r>
      <w:r w:rsidR="00CA6D60" w:rsidRPr="00CA6D60">
        <w:rPr>
          <w:rFonts w:hint="cs"/>
          <w:b/>
          <w:bCs/>
          <w:color w:val="0070C0"/>
          <w:rtl/>
          <w:lang w:bidi="ar-EG"/>
        </w:rPr>
        <w:tab/>
        <w:t>قطاع الطاقة</w:t>
      </w:r>
    </w:p>
    <w:p w:rsidR="00CA6D60" w:rsidRPr="00CB5106" w:rsidRDefault="00DC791C" w:rsidP="00ED4834">
      <w:pPr>
        <w:bidi/>
        <w:spacing w:after="120" w:line="216" w:lineRule="auto"/>
        <w:jc w:val="both"/>
        <w:rPr>
          <w:rFonts w:ascii="Simplified Arabic" w:hAnsi="Simplified Arabic"/>
          <w:i/>
          <w:iCs/>
          <w:sz w:val="24"/>
        </w:rPr>
      </w:pPr>
      <w:r w:rsidRPr="00CB5106">
        <w:rPr>
          <w:rFonts w:hint="cs"/>
          <w:i/>
          <w:iCs/>
          <w:rtl/>
          <w:lang w:bidi="ar-EG"/>
        </w:rPr>
        <w:t>تواجه أفريقيا تحديا هائلا في الطاقة و</w:t>
      </w:r>
      <w:r w:rsidR="00AB6314" w:rsidRPr="00CB5106">
        <w:rPr>
          <w:rFonts w:hint="cs"/>
          <w:i/>
          <w:iCs/>
          <w:rtl/>
          <w:lang w:bidi="ar-EG"/>
        </w:rPr>
        <w:t>ال</w:t>
      </w:r>
      <w:r w:rsidRPr="00CB5106">
        <w:rPr>
          <w:rFonts w:hint="cs"/>
          <w:i/>
          <w:iCs/>
          <w:rtl/>
          <w:lang w:bidi="ar-EG"/>
        </w:rPr>
        <w:t>تزايد ا</w:t>
      </w:r>
      <w:r w:rsidR="00AB6314" w:rsidRPr="00CB5106">
        <w:rPr>
          <w:rFonts w:hint="cs"/>
          <w:i/>
          <w:iCs/>
          <w:rtl/>
          <w:lang w:bidi="ar-EG"/>
        </w:rPr>
        <w:t>لشديد ل</w:t>
      </w:r>
      <w:r w:rsidRPr="00CB5106">
        <w:rPr>
          <w:rFonts w:hint="cs"/>
          <w:i/>
          <w:iCs/>
          <w:rtl/>
          <w:lang w:bidi="ar-EG"/>
        </w:rPr>
        <w:t>لطلب على الطاقة من جراء النمو السكاني والتقدم الاقتصادي. ولا يتمتع حوالي 600 مليون نسمة في أفريقيا بالحصول على ا</w:t>
      </w:r>
      <w:r w:rsidR="00AB6314" w:rsidRPr="00CB5106">
        <w:rPr>
          <w:rFonts w:hint="cs"/>
          <w:i/>
          <w:iCs/>
          <w:rtl/>
          <w:lang w:bidi="ar-EG"/>
        </w:rPr>
        <w:t>ل</w:t>
      </w:r>
      <w:r w:rsidRPr="00CB5106">
        <w:rPr>
          <w:rFonts w:hint="cs"/>
          <w:i/>
          <w:iCs/>
          <w:rtl/>
          <w:lang w:bidi="ar-EG"/>
        </w:rPr>
        <w:t>كهرباء، ويعتمد حوالي 730 مليون نسمة على الاستخدامات ال</w:t>
      </w:r>
      <w:r w:rsidR="00ED4834">
        <w:rPr>
          <w:rFonts w:hint="cs"/>
          <w:i/>
          <w:iCs/>
          <w:rtl/>
          <w:lang w:bidi="ar-EG"/>
        </w:rPr>
        <w:t>تق</w:t>
      </w:r>
      <w:r w:rsidRPr="00CB5106">
        <w:rPr>
          <w:rFonts w:hint="cs"/>
          <w:i/>
          <w:iCs/>
          <w:rtl/>
          <w:lang w:bidi="ar-EG"/>
        </w:rPr>
        <w:t xml:space="preserve">ليدية للكتلة الحيوية (الوكالة الدولية للطاقة، 2014). وخطة أفريقيا لعام 2030 لتحويل الطاقة في القارة تبين مسارا ممكنا للرخاء من خلال تطوير الطاقة المتجددة. وبالإضافة إلى ذلك، يدعو الهدف 7 من أهداف التنمية المستدامة جميع البلدان إلى </w:t>
      </w:r>
      <w:r w:rsidR="00AB6314" w:rsidRPr="00CB5106">
        <w:rPr>
          <w:rFonts w:ascii="Simplified Arabic" w:hAnsi="Simplified Arabic"/>
          <w:i/>
          <w:iCs/>
          <w:color w:val="333333"/>
          <w:sz w:val="24"/>
          <w:rtl/>
        </w:rPr>
        <w:t xml:space="preserve">ضمان حصول الجميع بتكلفة ميسورة على خدمات الطاقة </w:t>
      </w:r>
      <w:r w:rsidR="00AB6314" w:rsidRPr="00CB5106">
        <w:rPr>
          <w:rFonts w:ascii="Simplified Arabic" w:hAnsi="Simplified Arabic" w:hint="cs"/>
          <w:i/>
          <w:iCs/>
          <w:color w:val="333333"/>
          <w:sz w:val="24"/>
          <w:rtl/>
        </w:rPr>
        <w:t xml:space="preserve">الكهربائية بحلول عام 2030. ولذلك، فإن الاستثمار في مصادر الطاقة النظيفة مثل الطاقة الشمسية، والرياح والطاقة الحرارية وتوسيع البنية التحتية وتحديث التكنولوجيا لتوفير الطاقة النظيفة في جميع البلدان الأفريقية، </w:t>
      </w:r>
      <w:r w:rsidR="00AB6314" w:rsidRPr="00CB5106">
        <w:rPr>
          <w:rFonts w:ascii="Simplified Arabic" w:hAnsi="Simplified Arabic" w:hint="cs"/>
          <w:i/>
          <w:iCs/>
          <w:sz w:val="24"/>
          <w:rtl/>
        </w:rPr>
        <w:t>يعتبر هدفا حيويا يمكن أن يشجع على النمو ويساعد البيئة على حد سواء.</w:t>
      </w:r>
    </w:p>
    <w:p w:rsidR="00CA6D60" w:rsidRDefault="00AB6314" w:rsidP="00CA6D60">
      <w:pPr>
        <w:bidi/>
        <w:spacing w:after="120" w:line="216" w:lineRule="auto"/>
        <w:jc w:val="both"/>
        <w:rPr>
          <w:rFonts w:hint="cs"/>
          <w:rtl/>
          <w:lang w:bidi="ar-EG"/>
        </w:rPr>
      </w:pPr>
      <w:r>
        <w:rPr>
          <w:rFonts w:hint="cs"/>
          <w:rtl/>
          <w:lang w:bidi="ar-EG"/>
        </w:rPr>
        <w:t>وتتمثل الأولويات في قطاع الطاقة فيما يلي:</w:t>
      </w:r>
    </w:p>
    <w:p w:rsidR="00AB6314" w:rsidRDefault="00AB6314" w:rsidP="00ED4834">
      <w:pPr>
        <w:pStyle w:val="ListParagraph"/>
        <w:numPr>
          <w:ilvl w:val="0"/>
          <w:numId w:val="10"/>
        </w:numPr>
        <w:bidi/>
        <w:spacing w:after="120" w:line="216" w:lineRule="auto"/>
        <w:jc w:val="both"/>
        <w:rPr>
          <w:lang w:bidi="ar-EG"/>
        </w:rPr>
      </w:pPr>
      <w:r>
        <w:rPr>
          <w:rFonts w:hint="cs"/>
          <w:rtl/>
          <w:lang w:bidi="ar-EG"/>
        </w:rPr>
        <w:t xml:space="preserve">تعزيز تكنولوجيات الطاقة النظيفة والفعالة </w:t>
      </w:r>
      <w:r w:rsidR="00ED4834">
        <w:rPr>
          <w:rFonts w:hint="cs"/>
          <w:rtl/>
          <w:lang w:bidi="ar-EG"/>
        </w:rPr>
        <w:t xml:space="preserve">التي تأخذ في الحسبان حفظ التنوع البيولوجي وخدمات النظم الإيكولوجية، </w:t>
      </w:r>
      <w:r>
        <w:rPr>
          <w:rFonts w:hint="cs"/>
          <w:rtl/>
          <w:lang w:bidi="ar-EG"/>
        </w:rPr>
        <w:t>مثل نظم إصدار الشهادات للفحم والخشب لتشجيع استثمار أكبر في استعادة المناظر الطبيعية والانتقال نحو سلسلة إمدادات أكثر استدامة وكفاءة</w:t>
      </w:r>
      <w:r w:rsidR="00AE4129">
        <w:rPr>
          <w:rFonts w:hint="cs"/>
          <w:rtl/>
          <w:lang w:bidi="ar-EG"/>
        </w:rPr>
        <w:t>؛</w:t>
      </w:r>
    </w:p>
    <w:p w:rsidR="00AB6314" w:rsidRDefault="00ED4834" w:rsidP="00ED4834">
      <w:pPr>
        <w:pStyle w:val="ListParagraph"/>
        <w:numPr>
          <w:ilvl w:val="0"/>
          <w:numId w:val="10"/>
        </w:numPr>
        <w:bidi/>
        <w:spacing w:after="120" w:line="216" w:lineRule="auto"/>
        <w:jc w:val="both"/>
        <w:rPr>
          <w:lang w:bidi="ar-EG"/>
        </w:rPr>
      </w:pPr>
      <w:r>
        <w:rPr>
          <w:rFonts w:hint="cs"/>
          <w:rtl/>
          <w:lang w:bidi="ar-EG"/>
        </w:rPr>
        <w:t>أخذ حفظ التنوع البيولوجي في الحسبان عند التخطيط ل</w:t>
      </w:r>
      <w:r w:rsidR="00EE080E">
        <w:rPr>
          <w:rFonts w:hint="cs"/>
          <w:rtl/>
          <w:lang w:bidi="ar-EG"/>
        </w:rPr>
        <w:t>لطاقة النظيفة من الرياح ذات التكلفة المنخفضة، ومن الأمواج والطاقة الشمسية من خلال التعاون الإقليمي الفعال والربط بين الشبكات؛</w:t>
      </w:r>
    </w:p>
    <w:p w:rsidR="00EE080E" w:rsidRDefault="00EE080E" w:rsidP="00EE080E">
      <w:pPr>
        <w:pStyle w:val="ListParagraph"/>
        <w:numPr>
          <w:ilvl w:val="0"/>
          <w:numId w:val="10"/>
        </w:numPr>
        <w:bidi/>
        <w:spacing w:after="120" w:line="216" w:lineRule="auto"/>
        <w:jc w:val="both"/>
        <w:rPr>
          <w:lang w:bidi="ar-EG"/>
        </w:rPr>
      </w:pPr>
      <w:r>
        <w:rPr>
          <w:rFonts w:hint="cs"/>
          <w:rtl/>
          <w:lang w:bidi="ar-EG"/>
        </w:rPr>
        <w:t>سد فجوة الكهرباء على نحو مستدام ونظيف، عن طريق تحويل الاستثمارات في إعانات الوقود الأحفوري إلى نظم الطاقة المتجددة</w:t>
      </w:r>
      <w:r w:rsidR="00ED4834">
        <w:rPr>
          <w:rFonts w:hint="cs"/>
          <w:rtl/>
          <w:lang w:bidi="ar-EG"/>
        </w:rPr>
        <w:t xml:space="preserve"> التي تأخذ في الحسبان حفظ التنوع البيولوجي وخدمات النظم الإيكولوجية</w:t>
      </w:r>
      <w:r>
        <w:rPr>
          <w:rFonts w:hint="cs"/>
          <w:rtl/>
          <w:lang w:bidi="ar-EG"/>
        </w:rPr>
        <w:t>؛</w:t>
      </w:r>
    </w:p>
    <w:p w:rsidR="00EE080E" w:rsidRDefault="00ED4834" w:rsidP="00FF7CD3">
      <w:pPr>
        <w:pStyle w:val="ListParagraph"/>
        <w:numPr>
          <w:ilvl w:val="0"/>
          <w:numId w:val="10"/>
        </w:numPr>
        <w:bidi/>
        <w:spacing w:after="240" w:line="216" w:lineRule="auto"/>
        <w:contextualSpacing w:val="0"/>
        <w:jc w:val="both"/>
        <w:rPr>
          <w:rFonts w:hint="cs"/>
          <w:lang w:bidi="ar-EG"/>
        </w:rPr>
      </w:pPr>
      <w:r>
        <w:rPr>
          <w:rFonts w:hint="cs"/>
          <w:rtl/>
          <w:lang w:bidi="ar-EG"/>
        </w:rPr>
        <w:lastRenderedPageBreak/>
        <w:t xml:space="preserve">أخذ </w:t>
      </w:r>
      <w:r w:rsidR="00FF7CD3">
        <w:rPr>
          <w:rFonts w:hint="cs"/>
          <w:rtl/>
          <w:lang w:bidi="ar-EG"/>
        </w:rPr>
        <w:t>ح</w:t>
      </w:r>
      <w:r>
        <w:rPr>
          <w:rFonts w:hint="cs"/>
          <w:rtl/>
          <w:lang w:bidi="ar-EG"/>
        </w:rPr>
        <w:t xml:space="preserve">فظ التنوع البيولوجي وخدمات النظم الإيكولوجية في الحسبان عند </w:t>
      </w:r>
      <w:r w:rsidR="00EE080E">
        <w:rPr>
          <w:rFonts w:hint="cs"/>
          <w:rtl/>
          <w:lang w:bidi="ar-EG"/>
        </w:rPr>
        <w:t>توسيع البنية التحتية وتحديث التكنولوجيات عن طريق توفير خدمات الطاقة الحديثة والمستدامة للجميع.</w:t>
      </w:r>
    </w:p>
    <w:p w:rsidR="00CA6D60" w:rsidRPr="00CA6D60" w:rsidRDefault="00746E66" w:rsidP="00CA6D60">
      <w:pPr>
        <w:bidi/>
        <w:spacing w:after="120" w:line="216" w:lineRule="auto"/>
        <w:jc w:val="both"/>
        <w:rPr>
          <w:rFonts w:hint="cs"/>
          <w:b/>
          <w:bCs/>
          <w:color w:val="0070C0"/>
          <w:rtl/>
          <w:lang w:bidi="ar-EG"/>
        </w:rPr>
      </w:pPr>
      <w:r>
        <w:rPr>
          <w:rFonts w:hint="cs"/>
          <w:b/>
          <w:bCs/>
          <w:color w:val="0070C0"/>
          <w:rtl/>
          <w:lang w:bidi="ar-EG"/>
        </w:rPr>
        <w:t>6-6</w:t>
      </w:r>
      <w:r w:rsidR="00CA6D60" w:rsidRPr="00CA6D60">
        <w:rPr>
          <w:rFonts w:hint="cs"/>
          <w:b/>
          <w:bCs/>
          <w:color w:val="0070C0"/>
          <w:rtl/>
          <w:lang w:bidi="ar-EG"/>
        </w:rPr>
        <w:tab/>
        <w:t>قطاع تطوير البنية التحتية</w:t>
      </w:r>
    </w:p>
    <w:p w:rsidR="00CA6D60" w:rsidRPr="00E554C5" w:rsidRDefault="00EE080E" w:rsidP="00E554C5">
      <w:pPr>
        <w:bidi/>
        <w:spacing w:after="120" w:line="216" w:lineRule="auto"/>
        <w:jc w:val="both"/>
        <w:rPr>
          <w:i/>
          <w:iCs/>
          <w:rtl/>
          <w:lang w:bidi="ar-EG"/>
        </w:rPr>
      </w:pPr>
      <w:r w:rsidRPr="00E554C5">
        <w:rPr>
          <w:rFonts w:hint="cs"/>
          <w:i/>
          <w:iCs/>
          <w:rtl/>
          <w:lang w:bidi="ar-EG"/>
        </w:rPr>
        <w:t xml:space="preserve">أيد </w:t>
      </w:r>
      <w:r w:rsidR="004828F2" w:rsidRPr="00E554C5">
        <w:rPr>
          <w:rFonts w:hint="cs"/>
          <w:i/>
          <w:iCs/>
          <w:rtl/>
          <w:lang w:bidi="ar-EG"/>
        </w:rPr>
        <w:t xml:space="preserve">بالفعل </w:t>
      </w:r>
      <w:r w:rsidRPr="00E554C5">
        <w:rPr>
          <w:rFonts w:hint="cs"/>
          <w:i/>
          <w:iCs/>
          <w:rtl/>
          <w:lang w:bidi="ar-EG"/>
        </w:rPr>
        <w:t xml:space="preserve">رؤساء الدول والحكومات في الاتحاد الأفريقي برنامجا لتطوير البنية التحتية في أفريقيا </w:t>
      </w:r>
      <w:r w:rsidR="004828F2" w:rsidRPr="00E554C5">
        <w:rPr>
          <w:i/>
          <w:iCs/>
          <w:lang w:bidi="ar-EG"/>
        </w:rPr>
        <w:t>(PIDA)</w:t>
      </w:r>
      <w:r w:rsidRPr="00E554C5">
        <w:rPr>
          <w:rFonts w:hint="cs"/>
          <w:i/>
          <w:iCs/>
          <w:rtl/>
          <w:lang w:bidi="ar-EG"/>
        </w:rPr>
        <w:t xml:space="preserve"> كإطار عام لبناء البنية التحتية اللازمة</w:t>
      </w:r>
      <w:r w:rsidR="004828F2" w:rsidRPr="00E554C5">
        <w:rPr>
          <w:rFonts w:hint="cs"/>
          <w:i/>
          <w:iCs/>
          <w:rtl/>
          <w:lang w:bidi="ar-EG"/>
        </w:rPr>
        <w:t xml:space="preserve"> للنقل الأكثر تكاملا، والطاقة، وتكنولوجيا المعلومات والاتصالات وشبكات المياه عبر الحدود من أجل تعزيز التجارة، ودفع النمو وخلق الوظائف. وبناء عليه، بدأ عدد من مشاريع البنية التحتية ومن المقرر الشروع في عدد آخر من هذه المشاريع. غير أن بعض المشاريع ساهمت، أو إذا لم تكن مصممة ويتم تنفيذها على نحو ملائم، من المحتمل أن تؤدي إلى تدهور الأراضي والنظ</w:t>
      </w:r>
      <w:r w:rsidR="00E554C5" w:rsidRPr="00E554C5">
        <w:rPr>
          <w:rFonts w:hint="cs"/>
          <w:i/>
          <w:iCs/>
          <w:rtl/>
          <w:lang w:bidi="ar-EG"/>
        </w:rPr>
        <w:t>م الإيكولوجية من خلال الإضرار ب</w:t>
      </w:r>
      <w:r w:rsidR="004828F2" w:rsidRPr="00E554C5">
        <w:rPr>
          <w:rFonts w:hint="cs"/>
          <w:i/>
          <w:iCs/>
          <w:rtl/>
          <w:lang w:bidi="ar-EG"/>
        </w:rPr>
        <w:t>الموائل الطبيعية وتدميرها، والتأثير السلبي على التنوع البيولوجي (لورانس وآخرون، 2017). ولذلك، من المهم إيجاد مسار متوازن يكون رشيدا من الوجهة الاقتصادية والا</w:t>
      </w:r>
      <w:r w:rsidR="00E554C5" w:rsidRPr="00E554C5">
        <w:rPr>
          <w:rFonts w:hint="cs"/>
          <w:i/>
          <w:iCs/>
          <w:rtl/>
          <w:lang w:bidi="ar-EG"/>
        </w:rPr>
        <w:t>ج</w:t>
      </w:r>
      <w:r w:rsidR="004828F2" w:rsidRPr="00E554C5">
        <w:rPr>
          <w:rFonts w:hint="cs"/>
          <w:i/>
          <w:iCs/>
          <w:rtl/>
          <w:lang w:bidi="ar-EG"/>
        </w:rPr>
        <w:t>تماعية والبيئية.</w:t>
      </w:r>
    </w:p>
    <w:p w:rsidR="004828F2" w:rsidRDefault="004828F2" w:rsidP="004828F2">
      <w:pPr>
        <w:bidi/>
        <w:spacing w:after="120" w:line="216" w:lineRule="auto"/>
        <w:jc w:val="both"/>
        <w:rPr>
          <w:rtl/>
          <w:lang w:bidi="ar-EG"/>
        </w:rPr>
      </w:pPr>
      <w:r>
        <w:rPr>
          <w:rFonts w:hint="cs"/>
          <w:rtl/>
          <w:lang w:bidi="ar-EG"/>
        </w:rPr>
        <w:t>وتتمثل الأولويات لقطاع البنية التحتية فيما يلي:</w:t>
      </w:r>
    </w:p>
    <w:p w:rsidR="004828F2" w:rsidRDefault="004828F2" w:rsidP="00FF7CD3">
      <w:pPr>
        <w:pStyle w:val="ListParagraph"/>
        <w:numPr>
          <w:ilvl w:val="0"/>
          <w:numId w:val="10"/>
        </w:numPr>
        <w:bidi/>
        <w:spacing w:after="120" w:line="216" w:lineRule="auto"/>
        <w:jc w:val="both"/>
        <w:rPr>
          <w:lang w:bidi="ar-EG"/>
        </w:rPr>
      </w:pPr>
      <w:r>
        <w:rPr>
          <w:rFonts w:hint="cs"/>
          <w:rtl/>
          <w:lang w:bidi="ar-EG"/>
        </w:rPr>
        <w:t xml:space="preserve">دمج التفكير المستقبلي في تصميم البنية التحتية حتى يكون أثر تطوير البنية التحتية على </w:t>
      </w:r>
      <w:r w:rsidR="00FF7CD3">
        <w:rPr>
          <w:rFonts w:hint="cs"/>
          <w:rtl/>
          <w:lang w:bidi="ar-EG"/>
        </w:rPr>
        <w:t>التنوع البيولوجي و</w:t>
      </w:r>
      <w:r>
        <w:rPr>
          <w:rFonts w:hint="cs"/>
          <w:rtl/>
          <w:lang w:bidi="ar-EG"/>
        </w:rPr>
        <w:t>خدمات النظم الإيكولوجي</w:t>
      </w:r>
      <w:r w:rsidR="00FF7CD3">
        <w:rPr>
          <w:rFonts w:hint="cs"/>
          <w:rtl/>
          <w:lang w:bidi="ar-EG"/>
        </w:rPr>
        <w:t>ة</w:t>
      </w:r>
      <w:r>
        <w:rPr>
          <w:rFonts w:hint="cs"/>
          <w:rtl/>
          <w:lang w:bidi="ar-EG"/>
        </w:rPr>
        <w:t xml:space="preserve"> </w:t>
      </w:r>
      <w:r w:rsidR="00E554C5">
        <w:rPr>
          <w:rFonts w:hint="cs"/>
          <w:rtl/>
          <w:lang w:bidi="ar-EG"/>
        </w:rPr>
        <w:t>عند</w:t>
      </w:r>
      <w:r>
        <w:rPr>
          <w:rFonts w:hint="cs"/>
          <w:rtl/>
          <w:lang w:bidi="ar-EG"/>
        </w:rPr>
        <w:t xml:space="preserve"> أدنى حد له؛</w:t>
      </w:r>
    </w:p>
    <w:p w:rsidR="004828F2" w:rsidRDefault="004828F2" w:rsidP="00FF7CD3">
      <w:pPr>
        <w:pStyle w:val="ListParagraph"/>
        <w:numPr>
          <w:ilvl w:val="0"/>
          <w:numId w:val="10"/>
        </w:numPr>
        <w:bidi/>
        <w:spacing w:after="120" w:line="216" w:lineRule="auto"/>
        <w:jc w:val="both"/>
        <w:rPr>
          <w:lang w:bidi="ar-EG"/>
        </w:rPr>
      </w:pPr>
      <w:r>
        <w:rPr>
          <w:rFonts w:hint="cs"/>
          <w:rtl/>
          <w:lang w:bidi="ar-EG"/>
        </w:rPr>
        <w:t>إعداد تقييم مكاني يحدد البنية التحتية المادية الحاضرة والمستقبلية و</w:t>
      </w:r>
      <w:r w:rsidR="00E554C5">
        <w:rPr>
          <w:rFonts w:hint="cs"/>
          <w:rtl/>
          <w:lang w:bidi="ar-EG"/>
        </w:rPr>
        <w:t>ربط</w:t>
      </w:r>
      <w:r>
        <w:rPr>
          <w:rFonts w:hint="cs"/>
          <w:rtl/>
          <w:lang w:bidi="ar-EG"/>
        </w:rPr>
        <w:t xml:space="preserve"> ذل</w:t>
      </w:r>
      <w:r w:rsidR="00E554C5">
        <w:rPr>
          <w:rFonts w:hint="cs"/>
          <w:rtl/>
          <w:lang w:bidi="ar-EG"/>
        </w:rPr>
        <w:t>ك</w:t>
      </w:r>
      <w:r>
        <w:rPr>
          <w:rFonts w:hint="cs"/>
          <w:rtl/>
          <w:lang w:bidi="ar-EG"/>
        </w:rPr>
        <w:t xml:space="preserve"> بال</w:t>
      </w:r>
      <w:r w:rsidR="00E554C5">
        <w:rPr>
          <w:rFonts w:hint="cs"/>
          <w:rtl/>
          <w:lang w:bidi="ar-EG"/>
        </w:rPr>
        <w:t>بن</w:t>
      </w:r>
      <w:r>
        <w:rPr>
          <w:rFonts w:hint="cs"/>
          <w:rtl/>
          <w:lang w:bidi="ar-EG"/>
        </w:rPr>
        <w:t xml:space="preserve">ية التحتية الإيكولوجية الحرجة </w:t>
      </w:r>
      <w:r w:rsidR="00FF7CD3">
        <w:rPr>
          <w:rFonts w:hint="cs"/>
          <w:rtl/>
          <w:lang w:bidi="ar-EG"/>
        </w:rPr>
        <w:t>ل</w:t>
      </w:r>
      <w:r>
        <w:rPr>
          <w:rFonts w:hint="cs"/>
          <w:rtl/>
          <w:lang w:bidi="ar-EG"/>
        </w:rPr>
        <w:t>إدارة الم</w:t>
      </w:r>
      <w:r w:rsidR="00E554C5">
        <w:rPr>
          <w:rFonts w:hint="cs"/>
          <w:rtl/>
          <w:lang w:bidi="ar-EG"/>
        </w:rPr>
        <w:t>قايض</w:t>
      </w:r>
      <w:r>
        <w:rPr>
          <w:rFonts w:hint="cs"/>
          <w:rtl/>
          <w:lang w:bidi="ar-EG"/>
        </w:rPr>
        <w:t>ات بين الاحتياجات للبنية التحتية المادية والتوفير المستدام والشامل لخدمات النظم الإيكولوجية؛</w:t>
      </w:r>
    </w:p>
    <w:p w:rsidR="004828F2" w:rsidRDefault="004828F2" w:rsidP="00E554C5">
      <w:pPr>
        <w:pStyle w:val="ListParagraph"/>
        <w:numPr>
          <w:ilvl w:val="0"/>
          <w:numId w:val="10"/>
        </w:numPr>
        <w:bidi/>
        <w:spacing w:after="120" w:line="216" w:lineRule="auto"/>
        <w:jc w:val="both"/>
        <w:rPr>
          <w:lang w:bidi="ar-EG"/>
        </w:rPr>
      </w:pPr>
      <w:r>
        <w:rPr>
          <w:rFonts w:hint="cs"/>
          <w:rtl/>
          <w:lang w:bidi="ar-EG"/>
        </w:rPr>
        <w:t>إجراء تقييمات بيئية استراتيجية لمختل</w:t>
      </w:r>
      <w:r w:rsidR="00E554C5">
        <w:rPr>
          <w:rFonts w:hint="cs"/>
          <w:rtl/>
          <w:lang w:bidi="ar-EG"/>
        </w:rPr>
        <w:t>ف</w:t>
      </w:r>
      <w:r>
        <w:rPr>
          <w:rFonts w:hint="cs"/>
          <w:rtl/>
          <w:lang w:bidi="ar-EG"/>
        </w:rPr>
        <w:t xml:space="preserve"> القطاعات (مثل</w:t>
      </w:r>
      <w:r w:rsidR="00E554C5">
        <w:rPr>
          <w:rFonts w:hint="cs"/>
          <w:rtl/>
          <w:lang w:bidi="ar-EG"/>
        </w:rPr>
        <w:t>ا</w:t>
      </w:r>
      <w:r>
        <w:rPr>
          <w:rFonts w:hint="cs"/>
          <w:rtl/>
          <w:lang w:bidi="ar-EG"/>
        </w:rPr>
        <w:t xml:space="preserve"> البنى التحتية المادية من قبيل تطوير الطرق) من أجل تحديد الآثار البيئية المحتملة وتدابير التخفيف المحتملة؛</w:t>
      </w:r>
    </w:p>
    <w:p w:rsidR="004828F2" w:rsidRDefault="004828F2" w:rsidP="004828F2">
      <w:pPr>
        <w:pStyle w:val="ListParagraph"/>
        <w:numPr>
          <w:ilvl w:val="0"/>
          <w:numId w:val="10"/>
        </w:numPr>
        <w:bidi/>
        <w:spacing w:after="120" w:line="216" w:lineRule="auto"/>
        <w:jc w:val="both"/>
        <w:rPr>
          <w:lang w:bidi="ar-EG"/>
        </w:rPr>
      </w:pPr>
      <w:r>
        <w:rPr>
          <w:rFonts w:hint="cs"/>
          <w:rtl/>
          <w:lang w:bidi="ar-EG"/>
        </w:rPr>
        <w:t>تعزيز استخدام المعايير الاجتماعية والبيئية خلال تخطيط البنية التحتية وتصميمها</w:t>
      </w:r>
      <w:r w:rsidR="00FF7CD3">
        <w:rPr>
          <w:rFonts w:hint="cs"/>
          <w:rtl/>
          <w:lang w:bidi="ar-EG"/>
        </w:rPr>
        <w:t>، مع إيلاء الأولوية لاعتبارات النُهج القائمة على النظام الإيكولوجي</w:t>
      </w:r>
      <w:r>
        <w:rPr>
          <w:rFonts w:hint="cs"/>
          <w:rtl/>
          <w:lang w:bidi="ar-EG"/>
        </w:rPr>
        <w:t>؛</w:t>
      </w:r>
    </w:p>
    <w:p w:rsidR="004828F2" w:rsidRDefault="004828F2" w:rsidP="004828F2">
      <w:pPr>
        <w:pStyle w:val="ListParagraph"/>
        <w:numPr>
          <w:ilvl w:val="0"/>
          <w:numId w:val="10"/>
        </w:numPr>
        <w:bidi/>
        <w:spacing w:after="120" w:line="216" w:lineRule="auto"/>
        <w:jc w:val="both"/>
        <w:rPr>
          <w:lang w:bidi="ar-EG"/>
        </w:rPr>
      </w:pPr>
      <w:r>
        <w:rPr>
          <w:rFonts w:hint="cs"/>
          <w:rtl/>
          <w:lang w:bidi="ar-EG"/>
        </w:rPr>
        <w:t>دمج شواغل الاستدامة في السياسات الوطنية والإقليمية لتطوير البنية التحتية؛</w:t>
      </w:r>
    </w:p>
    <w:p w:rsidR="004828F2" w:rsidRDefault="004828F2" w:rsidP="00E554C5">
      <w:pPr>
        <w:pStyle w:val="ListParagraph"/>
        <w:numPr>
          <w:ilvl w:val="0"/>
          <w:numId w:val="10"/>
        </w:numPr>
        <w:bidi/>
        <w:spacing w:after="240" w:line="216" w:lineRule="auto"/>
        <w:contextualSpacing w:val="0"/>
        <w:jc w:val="both"/>
        <w:rPr>
          <w:rFonts w:hint="cs"/>
          <w:lang w:bidi="ar-EG"/>
        </w:rPr>
      </w:pPr>
      <w:r>
        <w:rPr>
          <w:rFonts w:hint="cs"/>
          <w:rtl/>
          <w:lang w:bidi="ar-EG"/>
        </w:rPr>
        <w:t>إجراء تخطيط استباقي لاستخدام الأراضي من أجل ضمان أن ت</w:t>
      </w:r>
      <w:r w:rsidR="00E554C5">
        <w:rPr>
          <w:rFonts w:hint="cs"/>
          <w:rtl/>
          <w:lang w:bidi="ar-EG"/>
        </w:rPr>
        <w:t>ط</w:t>
      </w:r>
      <w:r>
        <w:rPr>
          <w:rFonts w:hint="cs"/>
          <w:rtl/>
          <w:lang w:bidi="ar-EG"/>
        </w:rPr>
        <w:t>وير البنية التحتية يدمج بفعالية الاحتياجات الأخرى لاستخدام الأراضي.</w:t>
      </w:r>
    </w:p>
    <w:p w:rsidR="00CA6D60" w:rsidRPr="00746E66" w:rsidRDefault="00746E66" w:rsidP="001E4FCF">
      <w:pPr>
        <w:bidi/>
        <w:spacing w:after="120" w:line="216" w:lineRule="auto"/>
        <w:jc w:val="both"/>
        <w:rPr>
          <w:b/>
          <w:bCs/>
          <w:color w:val="0070C0"/>
          <w:rtl/>
          <w:lang w:bidi="ar-EG"/>
        </w:rPr>
      </w:pPr>
      <w:r w:rsidRPr="00746E66">
        <w:rPr>
          <w:rFonts w:hint="cs"/>
          <w:b/>
          <w:bCs/>
          <w:color w:val="0070C0"/>
          <w:rtl/>
          <w:lang w:bidi="ar-EG"/>
        </w:rPr>
        <w:t>6-7</w:t>
      </w:r>
      <w:r w:rsidR="00CA6D60" w:rsidRPr="00746E66">
        <w:rPr>
          <w:rFonts w:hint="cs"/>
          <w:b/>
          <w:bCs/>
          <w:color w:val="0070C0"/>
          <w:rtl/>
          <w:lang w:bidi="ar-EG"/>
        </w:rPr>
        <w:tab/>
      </w:r>
      <w:r w:rsidR="001E4FCF">
        <w:rPr>
          <w:rFonts w:hint="cs"/>
          <w:b/>
          <w:bCs/>
          <w:color w:val="0070C0"/>
          <w:rtl/>
          <w:lang w:bidi="ar-EG"/>
        </w:rPr>
        <w:t>قطاع التعدين</w:t>
      </w:r>
    </w:p>
    <w:p w:rsidR="00CA6D60" w:rsidRDefault="00067058" w:rsidP="00FF7CD3">
      <w:pPr>
        <w:bidi/>
        <w:spacing w:after="120" w:line="216" w:lineRule="auto"/>
        <w:jc w:val="both"/>
        <w:rPr>
          <w:rFonts w:hint="cs"/>
          <w:i/>
          <w:iCs/>
          <w:rtl/>
          <w:lang w:bidi="ar-EG"/>
        </w:rPr>
      </w:pPr>
      <w:r w:rsidRPr="008845D0">
        <w:rPr>
          <w:rFonts w:hint="cs"/>
          <w:i/>
          <w:iCs/>
          <w:rtl/>
          <w:lang w:bidi="ar-EG"/>
        </w:rPr>
        <w:t xml:space="preserve">لدى البلدان الأفريقية ثروة محتملة </w:t>
      </w:r>
      <w:r w:rsidRPr="008845D0">
        <w:rPr>
          <w:i/>
          <w:iCs/>
          <w:rtl/>
          <w:lang w:bidi="ar-EG"/>
        </w:rPr>
        <w:t>–</w:t>
      </w:r>
      <w:r w:rsidRPr="008845D0">
        <w:rPr>
          <w:rFonts w:hint="cs"/>
          <w:i/>
          <w:iCs/>
          <w:rtl/>
          <w:lang w:bidi="ar-EG"/>
        </w:rPr>
        <w:t xml:space="preserve"> ثروة المعادن </w:t>
      </w:r>
      <w:r w:rsidR="00FF7CD3">
        <w:rPr>
          <w:rFonts w:hint="cs"/>
          <w:i/>
          <w:iCs/>
          <w:rtl/>
          <w:lang w:bidi="ar-EG"/>
        </w:rPr>
        <w:t>و</w:t>
      </w:r>
      <w:r w:rsidRPr="008845D0">
        <w:rPr>
          <w:rFonts w:hint="cs"/>
          <w:i/>
          <w:iCs/>
          <w:rtl/>
          <w:lang w:bidi="ar-EG"/>
        </w:rPr>
        <w:t xml:space="preserve">النفط والغاز </w:t>
      </w:r>
      <w:r w:rsidR="00FF7CD3">
        <w:rPr>
          <w:rFonts w:hint="cs"/>
          <w:i/>
          <w:iCs/>
          <w:rtl/>
          <w:lang w:bidi="ar-EG"/>
        </w:rPr>
        <w:t xml:space="preserve">التي </w:t>
      </w:r>
      <w:r w:rsidRPr="008845D0">
        <w:rPr>
          <w:rFonts w:hint="cs"/>
          <w:i/>
          <w:iCs/>
          <w:rtl/>
          <w:lang w:bidi="ar-EG"/>
        </w:rPr>
        <w:t>يمكن أن تسهم في تحسين رفاه سكانها. غير أن التعدين يشوس التربة وال</w:t>
      </w:r>
      <w:r w:rsidR="008845D0" w:rsidRPr="008845D0">
        <w:rPr>
          <w:rFonts w:hint="cs"/>
          <w:i/>
          <w:iCs/>
          <w:rtl/>
          <w:lang w:bidi="ar-EG"/>
        </w:rPr>
        <w:t>ص</w:t>
      </w:r>
      <w:r w:rsidRPr="008845D0">
        <w:rPr>
          <w:rFonts w:hint="cs"/>
          <w:i/>
          <w:iCs/>
          <w:rtl/>
          <w:lang w:bidi="ar-EG"/>
        </w:rPr>
        <w:t xml:space="preserve">خر </w:t>
      </w:r>
      <w:r w:rsidR="008845D0" w:rsidRPr="008845D0">
        <w:rPr>
          <w:rFonts w:hint="cs"/>
          <w:i/>
          <w:iCs/>
          <w:rtl/>
          <w:lang w:bidi="ar-EG"/>
        </w:rPr>
        <w:t>أثناء</w:t>
      </w:r>
      <w:r w:rsidRPr="008845D0">
        <w:rPr>
          <w:rFonts w:hint="cs"/>
          <w:i/>
          <w:iCs/>
          <w:rtl/>
          <w:lang w:bidi="ar-EG"/>
        </w:rPr>
        <w:t xml:space="preserve"> تشييد الطرق و</w:t>
      </w:r>
      <w:r w:rsidR="008845D0" w:rsidRPr="008845D0">
        <w:rPr>
          <w:rFonts w:hint="cs"/>
          <w:i/>
          <w:iCs/>
          <w:rtl/>
          <w:lang w:bidi="ar-EG"/>
        </w:rPr>
        <w:t>صيانت</w:t>
      </w:r>
      <w:r w:rsidRPr="008845D0">
        <w:rPr>
          <w:rFonts w:hint="cs"/>
          <w:i/>
          <w:iCs/>
          <w:rtl/>
          <w:lang w:bidi="ar-EG"/>
        </w:rPr>
        <w:t>ها، والحفر المفتوحة، ومحتجزات النفايات</w:t>
      </w:r>
      <w:r w:rsidR="00FF7CD3">
        <w:rPr>
          <w:rFonts w:hint="cs"/>
          <w:i/>
          <w:iCs/>
          <w:rtl/>
          <w:lang w:bidi="ar-EG"/>
        </w:rPr>
        <w:t>.</w:t>
      </w:r>
      <w:r w:rsidRPr="008845D0">
        <w:rPr>
          <w:rFonts w:hint="cs"/>
          <w:i/>
          <w:iCs/>
          <w:rtl/>
          <w:lang w:bidi="ar-EG"/>
        </w:rPr>
        <w:t xml:space="preserve"> وتحات التربة المكشوفة يمكن أن يحمل كميات كبيرة من الترسبات في المجاري المائية، والأنهار والبحيرات. والنهج المتبع لاستغلال هذه الموارد يحدد </w:t>
      </w:r>
      <w:r w:rsidR="005906F6" w:rsidRPr="008845D0">
        <w:rPr>
          <w:rFonts w:hint="cs"/>
          <w:i/>
          <w:iCs/>
          <w:rtl/>
          <w:lang w:bidi="ar-EG"/>
        </w:rPr>
        <w:t>في الغالب</w:t>
      </w:r>
      <w:r w:rsidRPr="008845D0">
        <w:rPr>
          <w:rFonts w:hint="cs"/>
          <w:i/>
          <w:iCs/>
          <w:rtl/>
          <w:lang w:bidi="ar-EG"/>
        </w:rPr>
        <w:t xml:space="preserve"> القدرة الإيكولوجية والاقتصادية </w:t>
      </w:r>
      <w:r w:rsidR="005906F6" w:rsidRPr="008845D0">
        <w:rPr>
          <w:rFonts w:hint="cs"/>
          <w:i/>
          <w:iCs/>
          <w:rtl/>
          <w:lang w:bidi="ar-EG"/>
        </w:rPr>
        <w:t xml:space="preserve">للبلد </w:t>
      </w:r>
      <w:r w:rsidRPr="008845D0">
        <w:rPr>
          <w:rFonts w:hint="cs"/>
          <w:i/>
          <w:iCs/>
          <w:rtl/>
          <w:lang w:bidi="ar-EG"/>
        </w:rPr>
        <w:t xml:space="preserve">على الصمود ويزيد من مخاطر </w:t>
      </w:r>
      <w:r w:rsidR="00FF7CD3">
        <w:rPr>
          <w:rFonts w:hint="cs"/>
          <w:i/>
          <w:iCs/>
          <w:rtl/>
          <w:lang w:bidi="ar-EG"/>
        </w:rPr>
        <w:t>ت</w:t>
      </w:r>
      <w:r w:rsidRPr="008845D0">
        <w:rPr>
          <w:rFonts w:hint="cs"/>
          <w:i/>
          <w:iCs/>
          <w:rtl/>
          <w:lang w:bidi="ar-EG"/>
        </w:rPr>
        <w:t>قو</w:t>
      </w:r>
      <w:r w:rsidR="00FF7CD3">
        <w:rPr>
          <w:rFonts w:hint="cs"/>
          <w:i/>
          <w:iCs/>
          <w:rtl/>
          <w:lang w:bidi="ar-EG"/>
        </w:rPr>
        <w:t>ي</w:t>
      </w:r>
      <w:r w:rsidRPr="008845D0">
        <w:rPr>
          <w:rFonts w:hint="cs"/>
          <w:i/>
          <w:iCs/>
          <w:rtl/>
          <w:lang w:bidi="ar-EG"/>
        </w:rPr>
        <w:t xml:space="preserve">ض </w:t>
      </w:r>
      <w:r w:rsidR="005906F6" w:rsidRPr="008845D0">
        <w:rPr>
          <w:rFonts w:hint="cs"/>
          <w:i/>
          <w:iCs/>
          <w:rtl/>
          <w:lang w:bidi="ar-EG"/>
        </w:rPr>
        <w:t xml:space="preserve">الأهداف الوطنية للتنمية المستدامة </w:t>
      </w:r>
      <w:r w:rsidR="00FF7CD3">
        <w:rPr>
          <w:rFonts w:hint="cs"/>
          <w:i/>
          <w:iCs/>
          <w:rtl/>
          <w:lang w:bidi="ar-EG"/>
        </w:rPr>
        <w:t xml:space="preserve">في البلد </w:t>
      </w:r>
      <w:r w:rsidR="005906F6" w:rsidRPr="008845D0">
        <w:rPr>
          <w:rFonts w:hint="cs"/>
          <w:i/>
          <w:iCs/>
          <w:rtl/>
          <w:lang w:bidi="ar-EG"/>
        </w:rPr>
        <w:t xml:space="preserve">وبالتالي التنمية الشاملة. والترسبات المفرطة يمكن أن تسد مجاري الأنهار وتقضي على نباتات المستجمعات المائية، وموائل الأحياء البرية والكائنات المائية. وهناك حاجة إلى اعتماد استراتيجيات مناسبة </w:t>
      </w:r>
      <w:r w:rsidR="00FF7CD3">
        <w:rPr>
          <w:rFonts w:hint="cs"/>
          <w:i/>
          <w:iCs/>
          <w:rtl/>
          <w:lang w:bidi="ar-EG"/>
        </w:rPr>
        <w:t>لتجنب ورقابة و</w:t>
      </w:r>
      <w:r w:rsidR="005906F6" w:rsidRPr="008845D0">
        <w:rPr>
          <w:rFonts w:hint="cs"/>
          <w:i/>
          <w:iCs/>
          <w:rtl/>
          <w:lang w:bidi="ar-EG"/>
        </w:rPr>
        <w:t>تشجيع التعدين المستدام في أفريقيا.</w:t>
      </w:r>
    </w:p>
    <w:p w:rsidR="005906F6" w:rsidRDefault="005906F6" w:rsidP="005906F6">
      <w:pPr>
        <w:bidi/>
        <w:spacing w:after="120" w:line="216" w:lineRule="auto"/>
        <w:jc w:val="both"/>
        <w:rPr>
          <w:rtl/>
          <w:lang w:bidi="ar-EG"/>
        </w:rPr>
      </w:pPr>
      <w:r>
        <w:rPr>
          <w:rFonts w:hint="cs"/>
          <w:rtl/>
          <w:lang w:bidi="ar-EG"/>
        </w:rPr>
        <w:t>وتتمثل الأولويات لقطاع التعدين فيما يلي:</w:t>
      </w:r>
    </w:p>
    <w:p w:rsidR="005906F6" w:rsidRDefault="005906F6" w:rsidP="005906F6">
      <w:pPr>
        <w:pStyle w:val="ListParagraph"/>
        <w:numPr>
          <w:ilvl w:val="0"/>
          <w:numId w:val="10"/>
        </w:numPr>
        <w:bidi/>
        <w:spacing w:after="120" w:line="216" w:lineRule="auto"/>
        <w:jc w:val="both"/>
        <w:rPr>
          <w:lang w:bidi="ar-EG"/>
        </w:rPr>
      </w:pPr>
      <w:r>
        <w:rPr>
          <w:rFonts w:hint="cs"/>
          <w:rtl/>
          <w:lang w:bidi="ar-EG"/>
        </w:rPr>
        <w:t>إجراء تقييمات بيئية استراتيجية لقطاع التعدين من أجل تقليل إلى أدنى حد الأثر السلبي على التنوع البيولوجي وتدهور خدمات النظم الإيكولوجية؛</w:t>
      </w:r>
    </w:p>
    <w:p w:rsidR="00FF7CD3" w:rsidRDefault="00FF7CD3" w:rsidP="005906F6">
      <w:pPr>
        <w:pStyle w:val="ListParagraph"/>
        <w:numPr>
          <w:ilvl w:val="0"/>
          <w:numId w:val="10"/>
        </w:numPr>
        <w:bidi/>
        <w:spacing w:after="120" w:line="216" w:lineRule="auto"/>
        <w:jc w:val="both"/>
        <w:rPr>
          <w:rFonts w:hint="cs"/>
          <w:lang w:bidi="ar-EG"/>
        </w:rPr>
      </w:pPr>
      <w:r>
        <w:rPr>
          <w:rFonts w:hint="cs"/>
          <w:rtl/>
          <w:lang w:bidi="ar-EG"/>
        </w:rPr>
        <w:t xml:space="preserve">تمكين </w:t>
      </w:r>
      <w:r w:rsidR="000023C1">
        <w:rPr>
          <w:rFonts w:hint="cs"/>
          <w:rtl/>
          <w:lang w:bidi="ar-EG"/>
        </w:rPr>
        <w:t>تعميم شواغل التنوع البيولوجي في قطاع التعدين، بما في ذلك المشاركة في اللجان فيما بين القطاعات؛</w:t>
      </w:r>
    </w:p>
    <w:p w:rsidR="005906F6" w:rsidRDefault="005906F6" w:rsidP="00FF7CD3">
      <w:pPr>
        <w:pStyle w:val="ListParagraph"/>
        <w:numPr>
          <w:ilvl w:val="0"/>
          <w:numId w:val="10"/>
        </w:numPr>
        <w:bidi/>
        <w:spacing w:after="120" w:line="216" w:lineRule="auto"/>
        <w:jc w:val="both"/>
        <w:rPr>
          <w:lang w:bidi="ar-EG"/>
        </w:rPr>
      </w:pPr>
      <w:r>
        <w:rPr>
          <w:rFonts w:hint="cs"/>
          <w:rtl/>
          <w:lang w:bidi="ar-EG"/>
        </w:rPr>
        <w:lastRenderedPageBreak/>
        <w:t xml:space="preserve">تعزيز ودعم التعدين النموذجي من أجل </w:t>
      </w:r>
      <w:r w:rsidR="000023C1">
        <w:rPr>
          <w:rFonts w:hint="cs"/>
          <w:rtl/>
          <w:lang w:bidi="ar-EG"/>
        </w:rPr>
        <w:t>تجنب التدهور و</w:t>
      </w:r>
      <w:r>
        <w:rPr>
          <w:rFonts w:hint="cs"/>
          <w:rtl/>
          <w:lang w:bidi="ar-EG"/>
        </w:rPr>
        <w:t>تعزيز حفظ التنوع البيولوجي وخدمات النظم الإيكولوجية واستعادة مواقع التعدين؛</w:t>
      </w:r>
    </w:p>
    <w:p w:rsidR="005906F6" w:rsidRDefault="005906F6" w:rsidP="005E2EDE">
      <w:pPr>
        <w:pStyle w:val="ListParagraph"/>
        <w:numPr>
          <w:ilvl w:val="0"/>
          <w:numId w:val="10"/>
        </w:numPr>
        <w:bidi/>
        <w:spacing w:after="120" w:line="216" w:lineRule="auto"/>
        <w:jc w:val="both"/>
        <w:rPr>
          <w:lang w:bidi="ar-EG"/>
        </w:rPr>
      </w:pPr>
      <w:r>
        <w:rPr>
          <w:rFonts w:hint="cs"/>
          <w:rtl/>
          <w:lang w:bidi="ar-EG"/>
        </w:rPr>
        <w:t xml:space="preserve">تعزيز </w:t>
      </w:r>
      <w:r w:rsidR="005E2EDE">
        <w:rPr>
          <w:rFonts w:hint="cs"/>
          <w:rtl/>
          <w:lang w:bidi="ar-EG"/>
        </w:rPr>
        <w:t>الشراكة بين</w:t>
      </w:r>
      <w:r>
        <w:rPr>
          <w:rFonts w:hint="cs"/>
          <w:rtl/>
          <w:lang w:bidi="ar-EG"/>
        </w:rPr>
        <w:t xml:space="preserve"> القطاعين العام والخاص من أ</w:t>
      </w:r>
      <w:r w:rsidR="005E2EDE">
        <w:rPr>
          <w:rFonts w:hint="cs"/>
          <w:rtl/>
          <w:lang w:bidi="ar-EG"/>
        </w:rPr>
        <w:t>جل</w:t>
      </w:r>
      <w:r>
        <w:rPr>
          <w:rFonts w:hint="cs"/>
          <w:rtl/>
          <w:lang w:bidi="ar-EG"/>
        </w:rPr>
        <w:t xml:space="preserve"> تفعيل </w:t>
      </w:r>
      <w:r w:rsidR="000023C1">
        <w:rPr>
          <w:rFonts w:hint="cs"/>
          <w:rtl/>
          <w:lang w:bidi="ar-EG"/>
        </w:rPr>
        <w:t xml:space="preserve">نظم </w:t>
      </w:r>
      <w:r>
        <w:rPr>
          <w:rFonts w:hint="cs"/>
          <w:rtl/>
          <w:lang w:bidi="ar-EG"/>
        </w:rPr>
        <w:t>المدفوعات مقابل خدمات النظم الإيكولوجية والمسؤولية الاجتماعية للشركات من خلال الإدارة المستدامة للأراضي واستعادة النظم الإيكولوجية</w:t>
      </w:r>
      <w:r w:rsidR="006D51ED">
        <w:rPr>
          <w:rFonts w:hint="cs"/>
          <w:rtl/>
          <w:lang w:bidi="ar-EG"/>
        </w:rPr>
        <w:t>؛</w:t>
      </w:r>
    </w:p>
    <w:p w:rsidR="005906F6" w:rsidRDefault="005906F6" w:rsidP="00E962D2">
      <w:pPr>
        <w:pStyle w:val="ListParagraph"/>
        <w:numPr>
          <w:ilvl w:val="0"/>
          <w:numId w:val="10"/>
        </w:numPr>
        <w:bidi/>
        <w:spacing w:after="240" w:line="216" w:lineRule="auto"/>
        <w:contextualSpacing w:val="0"/>
        <w:jc w:val="both"/>
        <w:rPr>
          <w:rFonts w:hint="cs"/>
          <w:lang w:bidi="ar-EG"/>
        </w:rPr>
      </w:pPr>
      <w:r>
        <w:rPr>
          <w:rFonts w:hint="cs"/>
          <w:rtl/>
          <w:lang w:bidi="ar-EG"/>
        </w:rPr>
        <w:t xml:space="preserve">إنفاذ القوانين والاستراتيجيات لإعادة </w:t>
      </w:r>
      <w:r w:rsidR="001E4FCF">
        <w:rPr>
          <w:rFonts w:hint="cs"/>
          <w:rtl/>
          <w:lang w:bidi="ar-EG"/>
        </w:rPr>
        <w:t>ال</w:t>
      </w:r>
      <w:r>
        <w:rPr>
          <w:rFonts w:hint="cs"/>
          <w:rtl/>
          <w:lang w:bidi="ar-EG"/>
        </w:rPr>
        <w:t>تأ</w:t>
      </w:r>
      <w:r w:rsidR="001E4FCF">
        <w:rPr>
          <w:rFonts w:hint="cs"/>
          <w:rtl/>
          <w:lang w:bidi="ar-EG"/>
        </w:rPr>
        <w:t>ه</w:t>
      </w:r>
      <w:r>
        <w:rPr>
          <w:rFonts w:hint="cs"/>
          <w:rtl/>
          <w:lang w:bidi="ar-EG"/>
        </w:rPr>
        <w:t>يل و</w:t>
      </w:r>
      <w:r w:rsidR="001E4FCF">
        <w:rPr>
          <w:rFonts w:hint="cs"/>
          <w:rtl/>
          <w:lang w:bidi="ar-EG"/>
        </w:rPr>
        <w:t>خطط ال</w:t>
      </w:r>
      <w:r>
        <w:rPr>
          <w:rFonts w:hint="cs"/>
          <w:rtl/>
          <w:lang w:bidi="ar-EG"/>
        </w:rPr>
        <w:t xml:space="preserve">استعادة </w:t>
      </w:r>
      <w:r w:rsidR="001E4FCF">
        <w:rPr>
          <w:rFonts w:hint="cs"/>
          <w:rtl/>
          <w:lang w:bidi="ar-EG"/>
        </w:rPr>
        <w:t>في المواقع الجديدة المفتوحة لأنشطة التعدين.</w:t>
      </w:r>
    </w:p>
    <w:p w:rsidR="00FF7CD3" w:rsidRDefault="00FF7CD3" w:rsidP="000023C1">
      <w:pPr>
        <w:bidi/>
        <w:spacing w:after="240" w:line="216" w:lineRule="auto"/>
        <w:jc w:val="both"/>
        <w:rPr>
          <w:lang w:bidi="ar-EG"/>
        </w:rPr>
      </w:pPr>
    </w:p>
    <w:p w:rsidR="001E4FCF" w:rsidRPr="00E962D2" w:rsidRDefault="001E4FCF" w:rsidP="000023C1">
      <w:pPr>
        <w:bidi/>
        <w:spacing w:after="120" w:line="216" w:lineRule="auto"/>
        <w:jc w:val="both"/>
        <w:rPr>
          <w:b/>
          <w:bCs/>
          <w:color w:val="0070C0"/>
          <w:rtl/>
          <w:lang w:bidi="ar-EG"/>
        </w:rPr>
      </w:pPr>
      <w:r w:rsidRPr="00E962D2">
        <w:rPr>
          <w:rFonts w:hint="cs"/>
          <w:b/>
          <w:bCs/>
          <w:color w:val="0070C0"/>
          <w:rtl/>
          <w:lang w:bidi="ar-EG"/>
        </w:rPr>
        <w:t>6-</w:t>
      </w:r>
      <w:r w:rsidR="000023C1">
        <w:rPr>
          <w:rFonts w:hint="cs"/>
          <w:b/>
          <w:bCs/>
          <w:color w:val="0070C0"/>
          <w:rtl/>
          <w:lang w:bidi="ar-EG"/>
        </w:rPr>
        <w:t>8</w:t>
      </w:r>
      <w:r w:rsidRPr="00E962D2">
        <w:rPr>
          <w:rFonts w:hint="cs"/>
          <w:b/>
          <w:bCs/>
          <w:color w:val="0070C0"/>
          <w:rtl/>
          <w:lang w:bidi="ar-EG"/>
        </w:rPr>
        <w:tab/>
      </w:r>
      <w:r w:rsidR="00E962D2" w:rsidRPr="00E962D2">
        <w:rPr>
          <w:rFonts w:hint="cs"/>
          <w:b/>
          <w:bCs/>
          <w:color w:val="0070C0"/>
          <w:rtl/>
          <w:lang w:bidi="ar-EG"/>
        </w:rPr>
        <w:t>قطاع الصناعات التحويلية والتنمية الصناعية</w:t>
      </w:r>
    </w:p>
    <w:p w:rsidR="00E962D2" w:rsidRPr="005E2EDE" w:rsidRDefault="008845D0" w:rsidP="00182C73">
      <w:pPr>
        <w:bidi/>
        <w:spacing w:after="120" w:line="216" w:lineRule="auto"/>
        <w:jc w:val="both"/>
        <w:rPr>
          <w:i/>
          <w:iCs/>
          <w:rtl/>
          <w:lang w:bidi="ar-EG"/>
        </w:rPr>
      </w:pPr>
      <w:r w:rsidRPr="005E2EDE">
        <w:rPr>
          <w:rFonts w:hint="cs"/>
          <w:i/>
          <w:iCs/>
          <w:rtl/>
          <w:lang w:bidi="ar-EG"/>
        </w:rPr>
        <w:t>تتطلب التنمية في أفريقيا تحويلا اقتصاديا والتصنيع. و</w:t>
      </w:r>
      <w:r w:rsidR="00CC4B9E" w:rsidRPr="005E2EDE">
        <w:rPr>
          <w:rFonts w:hint="cs"/>
          <w:i/>
          <w:iCs/>
          <w:rtl/>
          <w:lang w:bidi="ar-EG"/>
        </w:rPr>
        <w:t>ق</w:t>
      </w:r>
      <w:r w:rsidRPr="005E2EDE">
        <w:rPr>
          <w:rFonts w:hint="cs"/>
          <w:i/>
          <w:iCs/>
          <w:rtl/>
          <w:lang w:bidi="ar-EG"/>
        </w:rPr>
        <w:t>د اعتمدت الدورة العاشرة لجمعية الاتحاد الأ</w:t>
      </w:r>
      <w:r w:rsidR="00CC4B9E" w:rsidRPr="005E2EDE">
        <w:rPr>
          <w:rFonts w:hint="cs"/>
          <w:i/>
          <w:iCs/>
          <w:rtl/>
          <w:lang w:bidi="ar-EG"/>
        </w:rPr>
        <w:t>فريق</w:t>
      </w:r>
      <w:r w:rsidRPr="005E2EDE">
        <w:rPr>
          <w:rFonts w:hint="cs"/>
          <w:i/>
          <w:iCs/>
          <w:rtl/>
          <w:lang w:bidi="ar-EG"/>
        </w:rPr>
        <w:t>ي (يناير/كانون الثاني 2008)</w:t>
      </w:r>
      <w:r w:rsidR="005C6FC1" w:rsidRPr="005E2EDE">
        <w:rPr>
          <w:rFonts w:hint="cs"/>
          <w:i/>
          <w:iCs/>
          <w:rtl/>
          <w:lang w:bidi="ar-EG"/>
        </w:rPr>
        <w:t xml:space="preserve">، خطة العمل لتسريع التنمية الصناعية لأفريقيا </w:t>
      </w:r>
      <w:r w:rsidR="005C6FC1" w:rsidRPr="005E2EDE">
        <w:rPr>
          <w:i/>
          <w:iCs/>
          <w:lang w:bidi="ar-EG"/>
        </w:rPr>
        <w:t>(AIDA)</w:t>
      </w:r>
      <w:r w:rsidR="005C6FC1" w:rsidRPr="005E2EDE">
        <w:rPr>
          <w:rFonts w:hint="cs"/>
          <w:i/>
          <w:iCs/>
          <w:rtl/>
          <w:lang w:bidi="ar-EG"/>
        </w:rPr>
        <w:t>. ويحتاج الأمر إلى تنفيذ هذه الخطة بطريقة لا تؤدي إلى تدهور الأراضي والبيئة، وتلوث الهواء والمياه، وتؤثر على التنوع البيولوجي ونوعية حياة البشر. ومن أجل الاستفادة على نحو مستدام من قطاع الصناعات التحويلية والتنمية الصناعية، تحتاج البلدان الأفريقية إلى اعتماد واستخدام التكنولوجيات البيئية السليمة ال</w:t>
      </w:r>
      <w:r w:rsidR="00CC4B9E" w:rsidRPr="005E2EDE">
        <w:rPr>
          <w:rFonts w:hint="cs"/>
          <w:i/>
          <w:iCs/>
          <w:rtl/>
          <w:lang w:bidi="ar-EG"/>
        </w:rPr>
        <w:t>حالي</w:t>
      </w:r>
      <w:r w:rsidR="005C6FC1" w:rsidRPr="005E2EDE">
        <w:rPr>
          <w:rFonts w:hint="cs"/>
          <w:i/>
          <w:iCs/>
          <w:rtl/>
          <w:lang w:bidi="ar-EG"/>
        </w:rPr>
        <w:t>ة ومواءمتها للظروف المحلية فضلا عن الابتكار</w:t>
      </w:r>
      <w:r w:rsidR="00182C73" w:rsidRPr="005E2EDE">
        <w:rPr>
          <w:rFonts w:hint="cs"/>
          <w:i/>
          <w:iCs/>
          <w:rtl/>
          <w:lang w:bidi="ar-EG"/>
        </w:rPr>
        <w:t>ات</w:t>
      </w:r>
      <w:r w:rsidR="005C6FC1" w:rsidRPr="005E2EDE">
        <w:rPr>
          <w:rFonts w:hint="cs"/>
          <w:i/>
          <w:iCs/>
          <w:rtl/>
          <w:lang w:bidi="ar-EG"/>
        </w:rPr>
        <w:t xml:space="preserve"> التكنولوجي</w:t>
      </w:r>
      <w:r w:rsidR="00182C73" w:rsidRPr="005E2EDE">
        <w:rPr>
          <w:rFonts w:hint="cs"/>
          <w:i/>
          <w:iCs/>
          <w:rtl/>
          <w:lang w:bidi="ar-EG"/>
        </w:rPr>
        <w:t>ة</w:t>
      </w:r>
      <w:r w:rsidR="005C6FC1" w:rsidRPr="005E2EDE">
        <w:rPr>
          <w:rFonts w:hint="cs"/>
          <w:i/>
          <w:iCs/>
          <w:rtl/>
          <w:lang w:bidi="ar-EG"/>
        </w:rPr>
        <w:t xml:space="preserve"> </w:t>
      </w:r>
      <w:r w:rsidR="00CC4B9E" w:rsidRPr="005E2EDE">
        <w:rPr>
          <w:rFonts w:hint="cs"/>
          <w:i/>
          <w:iCs/>
          <w:rtl/>
          <w:lang w:bidi="ar-EG"/>
        </w:rPr>
        <w:t>ال</w:t>
      </w:r>
      <w:r w:rsidR="005C6FC1" w:rsidRPr="005E2EDE">
        <w:rPr>
          <w:rFonts w:hint="cs"/>
          <w:i/>
          <w:iCs/>
          <w:rtl/>
          <w:lang w:bidi="ar-EG"/>
        </w:rPr>
        <w:t>أصلية.</w:t>
      </w:r>
    </w:p>
    <w:p w:rsidR="005C6FC1" w:rsidRDefault="00CC4B9E" w:rsidP="005E2EDE">
      <w:pPr>
        <w:keepNext/>
        <w:bidi/>
        <w:spacing w:after="120" w:line="216" w:lineRule="auto"/>
        <w:jc w:val="both"/>
        <w:rPr>
          <w:rtl/>
          <w:lang w:bidi="ar-EG"/>
        </w:rPr>
      </w:pPr>
      <w:r>
        <w:rPr>
          <w:rFonts w:hint="cs"/>
          <w:rtl/>
          <w:lang w:bidi="ar-EG"/>
        </w:rPr>
        <w:t>و</w:t>
      </w:r>
      <w:r w:rsidR="005C6FC1">
        <w:rPr>
          <w:rFonts w:hint="cs"/>
          <w:rtl/>
          <w:lang w:bidi="ar-EG"/>
        </w:rPr>
        <w:t>تمثل الأولويات لقطاع الصناعات التحويلية والتنمية الصناعية فيما يلي:</w:t>
      </w:r>
    </w:p>
    <w:p w:rsidR="005C6FC1" w:rsidRDefault="00CC4B9E" w:rsidP="000023C1">
      <w:pPr>
        <w:pStyle w:val="ListParagraph"/>
        <w:numPr>
          <w:ilvl w:val="0"/>
          <w:numId w:val="10"/>
        </w:numPr>
        <w:bidi/>
        <w:spacing w:after="0" w:line="216" w:lineRule="auto"/>
        <w:jc w:val="both"/>
        <w:rPr>
          <w:lang w:bidi="ar-EG"/>
        </w:rPr>
      </w:pPr>
      <w:r>
        <w:rPr>
          <w:rFonts w:hint="cs"/>
          <w:rtl/>
          <w:lang w:bidi="ar-EG"/>
        </w:rPr>
        <w:t xml:space="preserve">تعزيز التكنولوجيات النظيفة والفعالة التي تدعم </w:t>
      </w:r>
      <w:r w:rsidR="000023C1">
        <w:rPr>
          <w:rFonts w:hint="cs"/>
          <w:rtl/>
          <w:lang w:bidi="ar-EG"/>
        </w:rPr>
        <w:t>حفظ التنوع البيولوجي و</w:t>
      </w:r>
      <w:r>
        <w:rPr>
          <w:rFonts w:hint="cs"/>
          <w:rtl/>
          <w:lang w:bidi="ar-EG"/>
        </w:rPr>
        <w:t>استعاد</w:t>
      </w:r>
      <w:r w:rsidR="000023C1">
        <w:rPr>
          <w:rFonts w:hint="cs"/>
          <w:rtl/>
          <w:lang w:bidi="ar-EG"/>
        </w:rPr>
        <w:t>ته</w:t>
      </w:r>
      <w:r>
        <w:rPr>
          <w:rFonts w:hint="cs"/>
          <w:rtl/>
          <w:lang w:bidi="ar-EG"/>
        </w:rPr>
        <w:t xml:space="preserve"> وتحد من أثر الصناعات التحويلية والتنمية الصناعية على التنوع البيولوجي والنظم الإيكولوجية؛</w:t>
      </w:r>
    </w:p>
    <w:p w:rsidR="00CC4B9E" w:rsidRDefault="00CC4B9E" w:rsidP="003B172F">
      <w:pPr>
        <w:pStyle w:val="ListParagraph"/>
        <w:numPr>
          <w:ilvl w:val="0"/>
          <w:numId w:val="10"/>
        </w:numPr>
        <w:bidi/>
        <w:spacing w:after="0" w:line="216" w:lineRule="auto"/>
        <w:jc w:val="both"/>
        <w:rPr>
          <w:lang w:bidi="ar-EG"/>
        </w:rPr>
      </w:pPr>
      <w:r>
        <w:rPr>
          <w:rFonts w:hint="cs"/>
          <w:rtl/>
          <w:lang w:bidi="ar-EG"/>
        </w:rPr>
        <w:t xml:space="preserve">تعزيز اعتماد الممارسات المستدامة لإدارة النفايات على </w:t>
      </w:r>
      <w:r w:rsidR="003B172F">
        <w:rPr>
          <w:rFonts w:hint="cs"/>
          <w:rtl/>
          <w:lang w:bidi="ar-EG"/>
        </w:rPr>
        <w:t>ال</w:t>
      </w:r>
      <w:r>
        <w:rPr>
          <w:rFonts w:hint="cs"/>
          <w:rtl/>
          <w:lang w:bidi="ar-EG"/>
        </w:rPr>
        <w:t>مستويين الوطني والمحلي، وخصوصا في موا</w:t>
      </w:r>
      <w:r w:rsidR="00182C73">
        <w:rPr>
          <w:rFonts w:hint="cs"/>
          <w:rtl/>
          <w:lang w:bidi="ar-EG"/>
        </w:rPr>
        <w:t>ق</w:t>
      </w:r>
      <w:r>
        <w:rPr>
          <w:rFonts w:hint="cs"/>
          <w:rtl/>
          <w:lang w:bidi="ar-EG"/>
        </w:rPr>
        <w:t>ع الإنتاج الصناعي؛</w:t>
      </w:r>
    </w:p>
    <w:p w:rsidR="00CC4B9E" w:rsidRDefault="00CC4B9E" w:rsidP="000023C1">
      <w:pPr>
        <w:pStyle w:val="ListParagraph"/>
        <w:numPr>
          <w:ilvl w:val="0"/>
          <w:numId w:val="10"/>
        </w:numPr>
        <w:bidi/>
        <w:spacing w:after="0" w:line="216" w:lineRule="auto"/>
        <w:jc w:val="both"/>
        <w:rPr>
          <w:lang w:bidi="ar-EG"/>
        </w:rPr>
      </w:pPr>
      <w:r>
        <w:rPr>
          <w:rFonts w:hint="cs"/>
          <w:rtl/>
          <w:lang w:bidi="ar-EG"/>
        </w:rPr>
        <w:t>تحديد المخاطر والفرص لقطاع الأعمال المرتبطة بمساهمة الشركات في تدهور الأراضي والنظم الإيكولوجية وإعداد خط</w:t>
      </w:r>
      <w:r w:rsidR="000023C1">
        <w:rPr>
          <w:rFonts w:hint="cs"/>
          <w:rtl/>
          <w:lang w:bidi="ar-EG"/>
        </w:rPr>
        <w:t xml:space="preserve">ط </w:t>
      </w:r>
      <w:r>
        <w:rPr>
          <w:rFonts w:hint="cs"/>
          <w:rtl/>
          <w:lang w:bidi="ar-EG"/>
        </w:rPr>
        <w:t xml:space="preserve">لتخفيف </w:t>
      </w:r>
      <w:r w:rsidR="000023C1">
        <w:rPr>
          <w:rFonts w:hint="cs"/>
          <w:rtl/>
          <w:lang w:bidi="ar-EG"/>
        </w:rPr>
        <w:t xml:space="preserve">الآثار </w:t>
      </w:r>
      <w:r>
        <w:rPr>
          <w:rFonts w:hint="cs"/>
          <w:rtl/>
          <w:lang w:bidi="ar-EG"/>
        </w:rPr>
        <w:t>يشترك فيها الموظفون، وأصحاب العمل، والموردين والمستهلكين؛</w:t>
      </w:r>
    </w:p>
    <w:p w:rsidR="00CC4B9E" w:rsidRDefault="00CC4B9E" w:rsidP="000023C1">
      <w:pPr>
        <w:pStyle w:val="ListParagraph"/>
        <w:numPr>
          <w:ilvl w:val="0"/>
          <w:numId w:val="10"/>
        </w:numPr>
        <w:bidi/>
        <w:spacing w:after="0" w:line="216" w:lineRule="auto"/>
        <w:jc w:val="both"/>
        <w:rPr>
          <w:lang w:bidi="ar-EG"/>
        </w:rPr>
      </w:pPr>
      <w:r>
        <w:rPr>
          <w:rFonts w:hint="cs"/>
          <w:rtl/>
          <w:lang w:bidi="ar-EG"/>
        </w:rPr>
        <w:t>دمج استراتيجي</w:t>
      </w:r>
      <w:r w:rsidR="000023C1">
        <w:rPr>
          <w:rFonts w:hint="cs"/>
          <w:rtl/>
          <w:lang w:bidi="ar-EG"/>
        </w:rPr>
        <w:t>ات</w:t>
      </w:r>
      <w:r>
        <w:rPr>
          <w:rFonts w:hint="cs"/>
          <w:rtl/>
          <w:lang w:bidi="ar-EG"/>
        </w:rPr>
        <w:t xml:space="preserve"> </w:t>
      </w:r>
      <w:r w:rsidR="000023C1">
        <w:rPr>
          <w:rFonts w:hint="cs"/>
          <w:rtl/>
          <w:lang w:bidi="ar-EG"/>
        </w:rPr>
        <w:t xml:space="preserve">وإجراءات </w:t>
      </w:r>
      <w:r>
        <w:rPr>
          <w:rFonts w:hint="cs"/>
          <w:rtl/>
          <w:lang w:bidi="ar-EG"/>
        </w:rPr>
        <w:t>قطاع الأعمال بشأن استعادة الأراضي مع مبادرات واسعة النطاق للمسؤولية الاجتماعية للشركات؛</w:t>
      </w:r>
    </w:p>
    <w:p w:rsidR="000023C1" w:rsidRDefault="00CC4B9E" w:rsidP="000023C1">
      <w:pPr>
        <w:pStyle w:val="ListParagraph"/>
        <w:numPr>
          <w:ilvl w:val="0"/>
          <w:numId w:val="10"/>
        </w:numPr>
        <w:bidi/>
        <w:spacing w:after="240" w:line="216" w:lineRule="auto"/>
        <w:contextualSpacing w:val="0"/>
        <w:jc w:val="both"/>
        <w:rPr>
          <w:rtl/>
          <w:lang w:bidi="ar-EG"/>
        </w:rPr>
      </w:pPr>
      <w:r>
        <w:rPr>
          <w:rFonts w:hint="cs"/>
          <w:rtl/>
          <w:lang w:bidi="ar-EG"/>
        </w:rPr>
        <w:t>تعزيز التكنولوجيا</w:t>
      </w:r>
      <w:r w:rsidR="000023C1">
        <w:rPr>
          <w:rFonts w:hint="cs"/>
          <w:rtl/>
          <w:lang w:bidi="ar-EG"/>
        </w:rPr>
        <w:t>ت</w:t>
      </w:r>
      <w:r>
        <w:rPr>
          <w:rFonts w:hint="cs"/>
          <w:rtl/>
          <w:lang w:bidi="ar-EG"/>
        </w:rPr>
        <w:t xml:space="preserve"> البديلة </w:t>
      </w:r>
      <w:r w:rsidR="00F472BF">
        <w:rPr>
          <w:rFonts w:hint="cs"/>
          <w:rtl/>
          <w:lang w:bidi="ar-EG"/>
        </w:rPr>
        <w:t>لإدارة النفايات السائلة في النظم البحرية ونظم المياه العذبة</w:t>
      </w:r>
      <w:r w:rsidR="000023C1">
        <w:rPr>
          <w:rFonts w:hint="cs"/>
          <w:rtl/>
          <w:lang w:bidi="ar-EG"/>
        </w:rPr>
        <w:t xml:space="preserve"> بما في ذلك النُهج القائمة على النظام الإيكولوجي</w:t>
      </w:r>
      <w:r w:rsidR="00F472BF">
        <w:rPr>
          <w:rFonts w:hint="cs"/>
          <w:rtl/>
          <w:lang w:bidi="ar-EG"/>
        </w:rPr>
        <w:t>.</w:t>
      </w:r>
    </w:p>
    <w:p w:rsidR="00CA6D60" w:rsidRPr="00895B2B" w:rsidRDefault="00895B2B" w:rsidP="00746E66">
      <w:pPr>
        <w:bidi/>
        <w:spacing w:after="120" w:line="216" w:lineRule="auto"/>
        <w:jc w:val="both"/>
        <w:rPr>
          <w:b/>
          <w:bCs/>
          <w:color w:val="0070C0"/>
          <w:sz w:val="28"/>
          <w:szCs w:val="28"/>
          <w:rtl/>
          <w:lang w:bidi="ar-EG"/>
        </w:rPr>
      </w:pPr>
      <w:r w:rsidRPr="00895B2B">
        <w:rPr>
          <w:rFonts w:hint="cs"/>
          <w:b/>
          <w:bCs/>
          <w:color w:val="0070C0"/>
          <w:sz w:val="28"/>
          <w:szCs w:val="28"/>
          <w:rtl/>
          <w:lang w:bidi="ar-EG"/>
        </w:rPr>
        <w:t>7</w:t>
      </w:r>
      <w:r w:rsidR="00746E66">
        <w:rPr>
          <w:rFonts w:hint="cs"/>
          <w:b/>
          <w:bCs/>
          <w:color w:val="0070C0"/>
          <w:sz w:val="28"/>
          <w:szCs w:val="28"/>
          <w:rtl/>
          <w:lang w:bidi="ar-EG"/>
        </w:rPr>
        <w:t xml:space="preserve"> -</w:t>
      </w:r>
      <w:r w:rsidRPr="00895B2B">
        <w:rPr>
          <w:rFonts w:hint="cs"/>
          <w:b/>
          <w:bCs/>
          <w:color w:val="0070C0"/>
          <w:sz w:val="28"/>
          <w:szCs w:val="28"/>
          <w:rtl/>
          <w:lang w:bidi="ar-EG"/>
        </w:rPr>
        <w:tab/>
        <w:t>وسائل التنفيذ</w:t>
      </w:r>
    </w:p>
    <w:p w:rsidR="00895B2B" w:rsidRPr="00895B2B" w:rsidRDefault="00746E66" w:rsidP="00746E66">
      <w:pPr>
        <w:bidi/>
        <w:spacing w:after="120" w:line="216" w:lineRule="auto"/>
        <w:jc w:val="both"/>
        <w:rPr>
          <w:b/>
          <w:bCs/>
          <w:color w:val="0070C0"/>
          <w:rtl/>
          <w:lang w:bidi="ar-EG"/>
        </w:rPr>
      </w:pPr>
      <w:r>
        <w:rPr>
          <w:rFonts w:hint="cs"/>
          <w:b/>
          <w:bCs/>
          <w:color w:val="0070C0"/>
          <w:rtl/>
          <w:lang w:bidi="ar-EG"/>
        </w:rPr>
        <w:t>7-1</w:t>
      </w:r>
      <w:r w:rsidR="00895B2B" w:rsidRPr="00895B2B">
        <w:rPr>
          <w:rFonts w:hint="cs"/>
          <w:b/>
          <w:bCs/>
          <w:color w:val="0070C0"/>
          <w:rtl/>
          <w:lang w:bidi="ar-EG"/>
        </w:rPr>
        <w:tab/>
        <w:t>تنمية القدرات</w:t>
      </w:r>
    </w:p>
    <w:p w:rsidR="00895B2B" w:rsidRDefault="001E4FCF" w:rsidP="00F472BF">
      <w:pPr>
        <w:bidi/>
        <w:spacing w:after="120" w:line="216" w:lineRule="auto"/>
        <w:jc w:val="both"/>
        <w:rPr>
          <w:rtl/>
          <w:lang w:bidi="ar-EG"/>
        </w:rPr>
      </w:pPr>
      <w:r>
        <w:rPr>
          <w:rFonts w:hint="cs"/>
          <w:rtl/>
          <w:lang w:bidi="ar-EG"/>
        </w:rPr>
        <w:t xml:space="preserve">مما لا شك فيه أن القدرة المقيدة للموارد البشرية في أفريقيا هي أكبر تقييد </w:t>
      </w:r>
      <w:r w:rsidR="00F472BF">
        <w:rPr>
          <w:rFonts w:hint="cs"/>
          <w:rtl/>
          <w:lang w:bidi="ar-EG"/>
        </w:rPr>
        <w:t>يعترض جهود استعادة الأراضي والنظم الإيكولوجية. وتعتبر الجهود المبذولة في بناء القدرات أساسية لإقامة الأساس للإدارة التكيفية وقدرة أصحاب المصلحة على تنفيذ الإجراءات المزمعة في هذه الخطة. والكثير من الإجراءات اللازمة لتنفيذ هذه الخطة يتمثل في المعارف المكثفة ويقتضي مهارات جديدة عبر القطاعات ومستويات الإدارة.</w:t>
      </w:r>
    </w:p>
    <w:p w:rsidR="00F472BF" w:rsidRDefault="00F472BF" w:rsidP="000023C1">
      <w:pPr>
        <w:bidi/>
        <w:spacing w:after="120" w:line="216" w:lineRule="auto"/>
        <w:jc w:val="both"/>
        <w:rPr>
          <w:rtl/>
          <w:lang w:bidi="ar-EG"/>
        </w:rPr>
      </w:pPr>
      <w:r>
        <w:rPr>
          <w:rFonts w:hint="cs"/>
          <w:rtl/>
          <w:lang w:bidi="ar-EG"/>
        </w:rPr>
        <w:t>وتتمثل الأولوي</w:t>
      </w:r>
      <w:r w:rsidR="000023C1">
        <w:rPr>
          <w:rFonts w:hint="cs"/>
          <w:rtl/>
          <w:lang w:bidi="ar-EG"/>
        </w:rPr>
        <w:t>ات</w:t>
      </w:r>
      <w:r>
        <w:rPr>
          <w:rFonts w:hint="cs"/>
          <w:rtl/>
          <w:lang w:bidi="ar-EG"/>
        </w:rPr>
        <w:t xml:space="preserve"> ل</w:t>
      </w:r>
      <w:r w:rsidR="000023C1">
        <w:rPr>
          <w:rFonts w:hint="cs"/>
          <w:rtl/>
          <w:lang w:bidi="ar-EG"/>
        </w:rPr>
        <w:t xml:space="preserve">إجراءات </w:t>
      </w:r>
      <w:r>
        <w:rPr>
          <w:rFonts w:hint="cs"/>
          <w:rtl/>
          <w:lang w:bidi="ar-EG"/>
        </w:rPr>
        <w:t>تنمية القدرات من أجل استعادة الأراضي والنظم الإيكولوجية في أفريقيا فيما يلي، ضمن إجراءات أخرى:</w:t>
      </w:r>
    </w:p>
    <w:p w:rsidR="00F472BF" w:rsidRDefault="000023C1" w:rsidP="004E1950">
      <w:pPr>
        <w:pStyle w:val="ListParagraph"/>
        <w:numPr>
          <w:ilvl w:val="0"/>
          <w:numId w:val="10"/>
        </w:numPr>
        <w:bidi/>
        <w:spacing w:after="120" w:line="216" w:lineRule="auto"/>
        <w:jc w:val="both"/>
        <w:rPr>
          <w:lang w:bidi="ar-EG"/>
        </w:rPr>
      </w:pPr>
      <w:r>
        <w:rPr>
          <w:rFonts w:hint="cs"/>
          <w:rtl/>
          <w:lang w:bidi="ar-EG"/>
        </w:rPr>
        <w:t xml:space="preserve">تجانس </w:t>
      </w:r>
      <w:r w:rsidR="004E1950">
        <w:rPr>
          <w:rFonts w:hint="cs"/>
          <w:rtl/>
          <w:lang w:bidi="ar-EG"/>
        </w:rPr>
        <w:t xml:space="preserve">السياسات </w:t>
      </w:r>
      <w:r>
        <w:rPr>
          <w:rFonts w:hint="cs"/>
          <w:rtl/>
          <w:lang w:bidi="ar-EG"/>
        </w:rPr>
        <w:t xml:space="preserve">وتجنب السياسات المتعارضة للإدارة المستدامة للأراضي، وطلب </w:t>
      </w:r>
      <w:r w:rsidR="00F472BF">
        <w:rPr>
          <w:rFonts w:hint="cs"/>
          <w:rtl/>
          <w:lang w:bidi="ar-EG"/>
        </w:rPr>
        <w:t xml:space="preserve">الدعم التقني من البلدان </w:t>
      </w:r>
      <w:r w:rsidR="004E1950">
        <w:rPr>
          <w:rFonts w:hint="cs"/>
          <w:rtl/>
          <w:lang w:bidi="ar-EG"/>
        </w:rPr>
        <w:t xml:space="preserve">أو الوكالات </w:t>
      </w:r>
      <w:r w:rsidR="00F472BF">
        <w:rPr>
          <w:rFonts w:hint="cs"/>
          <w:rtl/>
          <w:lang w:bidi="ar-EG"/>
        </w:rPr>
        <w:t>الأ</w:t>
      </w:r>
      <w:r w:rsidR="004E1950">
        <w:rPr>
          <w:rFonts w:hint="cs"/>
          <w:rtl/>
          <w:lang w:bidi="ar-EG"/>
        </w:rPr>
        <w:t>خرى</w:t>
      </w:r>
      <w:r w:rsidR="00F472BF">
        <w:rPr>
          <w:rFonts w:hint="cs"/>
          <w:rtl/>
          <w:lang w:bidi="ar-EG"/>
        </w:rPr>
        <w:t xml:space="preserve">، </w:t>
      </w:r>
      <w:r w:rsidR="004E1950">
        <w:rPr>
          <w:rFonts w:hint="cs"/>
          <w:rtl/>
          <w:lang w:bidi="ar-EG"/>
        </w:rPr>
        <w:t>عند الضرورة</w:t>
      </w:r>
      <w:r w:rsidR="00F472BF">
        <w:rPr>
          <w:rFonts w:hint="cs"/>
          <w:rtl/>
          <w:lang w:bidi="ar-EG"/>
        </w:rPr>
        <w:t>؛</w:t>
      </w:r>
    </w:p>
    <w:p w:rsidR="00F472BF" w:rsidRDefault="00F472BF" w:rsidP="004E1950">
      <w:pPr>
        <w:pStyle w:val="ListParagraph"/>
        <w:numPr>
          <w:ilvl w:val="0"/>
          <w:numId w:val="10"/>
        </w:numPr>
        <w:bidi/>
        <w:spacing w:after="120" w:line="216" w:lineRule="auto"/>
        <w:jc w:val="both"/>
        <w:rPr>
          <w:lang w:bidi="ar-EG"/>
        </w:rPr>
      </w:pPr>
      <w:r>
        <w:rPr>
          <w:rFonts w:hint="cs"/>
          <w:rtl/>
          <w:lang w:bidi="ar-EG"/>
        </w:rPr>
        <w:lastRenderedPageBreak/>
        <w:t xml:space="preserve">إجراء تدريب على </w:t>
      </w:r>
      <w:r w:rsidR="004E1950">
        <w:rPr>
          <w:rFonts w:hint="cs"/>
          <w:rtl/>
          <w:lang w:bidi="ar-EG"/>
        </w:rPr>
        <w:t>الدوافع</w:t>
      </w:r>
      <w:r>
        <w:rPr>
          <w:rFonts w:hint="cs"/>
          <w:rtl/>
          <w:lang w:bidi="ar-EG"/>
        </w:rPr>
        <w:t xml:space="preserve"> الثلاثة </w:t>
      </w:r>
      <w:r w:rsidR="004E1950">
        <w:rPr>
          <w:rFonts w:hint="cs"/>
          <w:rtl/>
          <w:lang w:bidi="ar-EG"/>
        </w:rPr>
        <w:t>الرئيسية</w:t>
      </w:r>
      <w:r>
        <w:rPr>
          <w:rFonts w:hint="cs"/>
          <w:rtl/>
          <w:lang w:bidi="ar-EG"/>
        </w:rPr>
        <w:t xml:space="preserve"> </w:t>
      </w:r>
      <w:r w:rsidR="004E1950">
        <w:rPr>
          <w:rFonts w:hint="cs"/>
          <w:rtl/>
          <w:lang w:bidi="ar-EG"/>
        </w:rPr>
        <w:t xml:space="preserve">للتغير في </w:t>
      </w:r>
      <w:r>
        <w:rPr>
          <w:rFonts w:hint="cs"/>
          <w:rtl/>
          <w:lang w:bidi="ar-EG"/>
        </w:rPr>
        <w:t xml:space="preserve">استخدام الأراضي </w:t>
      </w:r>
      <w:r w:rsidR="004E1950">
        <w:rPr>
          <w:rFonts w:hint="cs"/>
          <w:rtl/>
          <w:lang w:bidi="ar-EG"/>
        </w:rPr>
        <w:t>(</w:t>
      </w:r>
      <w:r>
        <w:rPr>
          <w:rFonts w:hint="cs"/>
          <w:rtl/>
          <w:lang w:bidi="ar-EG"/>
        </w:rPr>
        <w:t>مثل زراعة الحفظ، وإدارة مستجمعات المياه، والطاقة</w:t>
      </w:r>
      <w:r w:rsidR="004E1950">
        <w:rPr>
          <w:rFonts w:hint="cs"/>
          <w:rtl/>
          <w:lang w:bidi="ar-EG"/>
        </w:rPr>
        <w:t>،</w:t>
      </w:r>
      <w:r>
        <w:rPr>
          <w:rFonts w:hint="cs"/>
          <w:rtl/>
          <w:lang w:bidi="ar-EG"/>
        </w:rPr>
        <w:t xml:space="preserve"> والفقر</w:t>
      </w:r>
      <w:r w:rsidR="004E1950">
        <w:rPr>
          <w:rFonts w:hint="cs"/>
          <w:rtl/>
          <w:lang w:bidi="ar-EG"/>
        </w:rPr>
        <w:t>)</w:t>
      </w:r>
      <w:r>
        <w:rPr>
          <w:rFonts w:hint="cs"/>
          <w:rtl/>
          <w:lang w:bidi="ar-EG"/>
        </w:rPr>
        <w:t>؛</w:t>
      </w:r>
    </w:p>
    <w:p w:rsidR="00F472BF" w:rsidRDefault="00CF0AD3" w:rsidP="004E1950">
      <w:pPr>
        <w:pStyle w:val="ListParagraph"/>
        <w:numPr>
          <w:ilvl w:val="0"/>
          <w:numId w:val="10"/>
        </w:numPr>
        <w:bidi/>
        <w:spacing w:after="120" w:line="216" w:lineRule="auto"/>
        <w:jc w:val="both"/>
        <w:rPr>
          <w:lang w:bidi="ar-EG"/>
        </w:rPr>
      </w:pPr>
      <w:r>
        <w:rPr>
          <w:rFonts w:hint="cs"/>
          <w:rtl/>
          <w:lang w:bidi="ar-EG"/>
        </w:rPr>
        <w:t xml:space="preserve">إعداد ونشر أدوات </w:t>
      </w:r>
      <w:r w:rsidR="00F472BF">
        <w:rPr>
          <w:rFonts w:hint="cs"/>
          <w:rtl/>
          <w:lang w:bidi="ar-EG"/>
        </w:rPr>
        <w:t xml:space="preserve">لرصد </w:t>
      </w:r>
      <w:r>
        <w:rPr>
          <w:rFonts w:hint="cs"/>
          <w:rtl/>
          <w:lang w:bidi="ar-EG"/>
        </w:rPr>
        <w:t>ا</w:t>
      </w:r>
      <w:r w:rsidR="00F472BF">
        <w:rPr>
          <w:rFonts w:hint="cs"/>
          <w:rtl/>
          <w:lang w:bidi="ar-EG"/>
        </w:rPr>
        <w:t>ل</w:t>
      </w:r>
      <w:r>
        <w:rPr>
          <w:rFonts w:hint="cs"/>
          <w:rtl/>
          <w:lang w:bidi="ar-EG"/>
        </w:rPr>
        <w:t>إدارة</w:t>
      </w:r>
      <w:r w:rsidR="00F472BF">
        <w:rPr>
          <w:rFonts w:hint="cs"/>
          <w:rtl/>
          <w:lang w:bidi="ar-EG"/>
        </w:rPr>
        <w:t xml:space="preserve"> المستدامة </w:t>
      </w:r>
      <w:r>
        <w:rPr>
          <w:rFonts w:hint="cs"/>
          <w:rtl/>
          <w:lang w:bidi="ar-EG"/>
        </w:rPr>
        <w:t>للأراضي</w:t>
      </w:r>
      <w:r w:rsidR="004E1950">
        <w:rPr>
          <w:rFonts w:hint="cs"/>
          <w:rtl/>
          <w:lang w:bidi="ar-EG"/>
        </w:rPr>
        <w:t>، بما في ذلك استعادة الأراضي والنظم الإيكولوجية</w:t>
      </w:r>
      <w:r>
        <w:rPr>
          <w:rFonts w:hint="cs"/>
          <w:rtl/>
          <w:lang w:bidi="ar-EG"/>
        </w:rPr>
        <w:t>؛</w:t>
      </w:r>
    </w:p>
    <w:p w:rsidR="00CF0AD3" w:rsidRDefault="00CF0AD3" w:rsidP="004E1950">
      <w:pPr>
        <w:pStyle w:val="ListParagraph"/>
        <w:numPr>
          <w:ilvl w:val="0"/>
          <w:numId w:val="10"/>
        </w:numPr>
        <w:bidi/>
        <w:spacing w:after="120" w:line="216" w:lineRule="auto"/>
        <w:jc w:val="both"/>
        <w:rPr>
          <w:lang w:bidi="ar-EG"/>
        </w:rPr>
      </w:pPr>
      <w:r>
        <w:rPr>
          <w:rFonts w:hint="cs"/>
          <w:rtl/>
          <w:lang w:bidi="ar-EG"/>
        </w:rPr>
        <w:t xml:space="preserve">الاضطلاع بتنمية القدرات </w:t>
      </w:r>
      <w:r w:rsidR="004E1950">
        <w:rPr>
          <w:rFonts w:hint="cs"/>
          <w:rtl/>
          <w:lang w:bidi="ar-EG"/>
        </w:rPr>
        <w:t>ل</w:t>
      </w:r>
      <w:r>
        <w:rPr>
          <w:rFonts w:hint="cs"/>
          <w:rtl/>
          <w:lang w:bidi="ar-EG"/>
        </w:rPr>
        <w:t>تنفيذ الإدارة المستدامة للأراضي على المستويات المحلي، ودون الإقليمي، وا</w:t>
      </w:r>
      <w:r w:rsidR="004E1950">
        <w:rPr>
          <w:rFonts w:hint="cs"/>
          <w:rtl/>
          <w:lang w:bidi="ar-EG"/>
        </w:rPr>
        <w:t>لإقليمي والوطني</w:t>
      </w:r>
      <w:r>
        <w:rPr>
          <w:rFonts w:hint="cs"/>
          <w:rtl/>
          <w:lang w:bidi="ar-EG"/>
        </w:rPr>
        <w:t>؛</w:t>
      </w:r>
    </w:p>
    <w:p w:rsidR="00CF0AD3" w:rsidRDefault="00CF0AD3" w:rsidP="004E1950">
      <w:pPr>
        <w:pStyle w:val="ListParagraph"/>
        <w:numPr>
          <w:ilvl w:val="0"/>
          <w:numId w:val="10"/>
        </w:numPr>
        <w:bidi/>
        <w:spacing w:after="120" w:line="216" w:lineRule="auto"/>
        <w:jc w:val="both"/>
        <w:rPr>
          <w:lang w:bidi="ar-EG"/>
        </w:rPr>
      </w:pPr>
      <w:r>
        <w:rPr>
          <w:rFonts w:hint="cs"/>
          <w:rtl/>
          <w:lang w:bidi="ar-EG"/>
        </w:rPr>
        <w:t>زيادة التوعية بالآثار ال</w:t>
      </w:r>
      <w:r w:rsidR="004E1950">
        <w:rPr>
          <w:rFonts w:hint="cs"/>
          <w:rtl/>
          <w:lang w:bidi="ar-EG"/>
        </w:rPr>
        <w:t>خطير</w:t>
      </w:r>
      <w:r>
        <w:rPr>
          <w:rFonts w:hint="cs"/>
          <w:rtl/>
          <w:lang w:bidi="ar-EG"/>
        </w:rPr>
        <w:t>ة</w:t>
      </w:r>
      <w:r w:rsidR="00005884">
        <w:rPr>
          <w:rFonts w:hint="cs"/>
          <w:rtl/>
          <w:lang w:bidi="ar-EG"/>
        </w:rPr>
        <w:t xml:space="preserve"> لتدهور الأراضي والنظم الإيكولوجية على رفاه البشر؛</w:t>
      </w:r>
    </w:p>
    <w:p w:rsidR="00005884" w:rsidRDefault="00005884" w:rsidP="004E1950">
      <w:pPr>
        <w:pStyle w:val="ListParagraph"/>
        <w:numPr>
          <w:ilvl w:val="0"/>
          <w:numId w:val="10"/>
        </w:numPr>
        <w:bidi/>
        <w:spacing w:after="120" w:line="216" w:lineRule="auto"/>
        <w:jc w:val="both"/>
        <w:rPr>
          <w:lang w:bidi="ar-EG"/>
        </w:rPr>
      </w:pPr>
      <w:r>
        <w:rPr>
          <w:rFonts w:hint="cs"/>
          <w:rtl/>
          <w:lang w:bidi="ar-EG"/>
        </w:rPr>
        <w:t>إجراء تدريب على الإدارة المستدامة للأراضي والنظم الإيكولوجية وأساليب استعادة</w:t>
      </w:r>
      <w:r w:rsidR="004E1950">
        <w:rPr>
          <w:rFonts w:hint="cs"/>
          <w:rtl/>
          <w:lang w:bidi="ar-EG"/>
        </w:rPr>
        <w:t xml:space="preserve"> النظم الإيكولوجية</w:t>
      </w:r>
      <w:r>
        <w:rPr>
          <w:rFonts w:hint="cs"/>
          <w:rtl/>
          <w:lang w:bidi="ar-EG"/>
        </w:rPr>
        <w:t xml:space="preserve"> للمزارعين وغيرهم من مستخدمي الأراضي مع </w:t>
      </w:r>
      <w:r w:rsidR="005E2EDE">
        <w:rPr>
          <w:rFonts w:hint="cs"/>
          <w:rtl/>
          <w:lang w:bidi="ar-EG"/>
        </w:rPr>
        <w:t xml:space="preserve">الاستفادة </w:t>
      </w:r>
      <w:r w:rsidR="004E1950">
        <w:rPr>
          <w:rFonts w:hint="cs"/>
          <w:rtl/>
          <w:lang w:bidi="ar-EG"/>
        </w:rPr>
        <w:t>من المعارف التقليدية</w:t>
      </w:r>
      <w:r>
        <w:rPr>
          <w:rFonts w:hint="cs"/>
          <w:rtl/>
          <w:lang w:bidi="ar-EG"/>
        </w:rPr>
        <w:t>؛</w:t>
      </w:r>
    </w:p>
    <w:p w:rsidR="00005884" w:rsidRDefault="00005884" w:rsidP="00005884">
      <w:pPr>
        <w:pStyle w:val="ListParagraph"/>
        <w:numPr>
          <w:ilvl w:val="0"/>
          <w:numId w:val="10"/>
        </w:numPr>
        <w:bidi/>
        <w:spacing w:after="240" w:line="216" w:lineRule="auto"/>
        <w:contextualSpacing w:val="0"/>
        <w:jc w:val="both"/>
        <w:rPr>
          <w:rtl/>
          <w:lang w:bidi="ar-EG"/>
        </w:rPr>
      </w:pPr>
      <w:r>
        <w:rPr>
          <w:rFonts w:hint="cs"/>
          <w:rtl/>
          <w:lang w:bidi="ar-EG"/>
        </w:rPr>
        <w:t xml:space="preserve">تقديم التدريب في مجالات متخصصة مثل المناخ والدراسات المائية </w:t>
      </w:r>
      <w:r>
        <w:rPr>
          <w:rtl/>
          <w:lang w:bidi="ar-EG"/>
        </w:rPr>
        <w:t>–</w:t>
      </w:r>
      <w:r>
        <w:rPr>
          <w:rFonts w:hint="cs"/>
          <w:rtl/>
          <w:lang w:bidi="ar-EG"/>
        </w:rPr>
        <w:t xml:space="preserve"> المناخية، ونظم المعلومات الجغرافية، وتقييم الأثر البيئي، والنمذجة، والإدارة المتكاملة لمنطقة السواحل، وحفظ التربة والمياه واستعادة التربة.</w:t>
      </w:r>
    </w:p>
    <w:p w:rsidR="00895B2B" w:rsidRPr="00895B2B" w:rsidRDefault="00746E66" w:rsidP="004E1950">
      <w:pPr>
        <w:bidi/>
        <w:spacing w:after="120" w:line="216" w:lineRule="auto"/>
        <w:jc w:val="both"/>
        <w:rPr>
          <w:b/>
          <w:bCs/>
          <w:color w:val="0070C0"/>
          <w:rtl/>
          <w:lang w:bidi="ar-EG"/>
        </w:rPr>
      </w:pPr>
      <w:r>
        <w:rPr>
          <w:rFonts w:hint="cs"/>
          <w:b/>
          <w:bCs/>
          <w:color w:val="0070C0"/>
          <w:rtl/>
          <w:lang w:bidi="ar-EG"/>
        </w:rPr>
        <w:t>7-2</w:t>
      </w:r>
      <w:r w:rsidR="00895B2B" w:rsidRPr="00895B2B">
        <w:rPr>
          <w:rFonts w:hint="cs"/>
          <w:b/>
          <w:bCs/>
          <w:color w:val="0070C0"/>
          <w:rtl/>
          <w:lang w:bidi="ar-EG"/>
        </w:rPr>
        <w:tab/>
        <w:t>تطوير التكنولوجيا ونقلها</w:t>
      </w:r>
    </w:p>
    <w:p w:rsidR="00005884" w:rsidRDefault="00005884" w:rsidP="00D22EAE">
      <w:pPr>
        <w:bidi/>
        <w:spacing w:after="120" w:line="216" w:lineRule="auto"/>
        <w:jc w:val="both"/>
        <w:rPr>
          <w:rFonts w:hint="cs"/>
          <w:i/>
          <w:iCs/>
          <w:rtl/>
          <w:lang w:bidi="ar-EG"/>
        </w:rPr>
      </w:pPr>
      <w:r w:rsidRPr="005E2EDE">
        <w:rPr>
          <w:rFonts w:hint="cs"/>
          <w:i/>
          <w:iCs/>
          <w:rtl/>
          <w:lang w:bidi="ar-EG"/>
        </w:rPr>
        <w:t>التزمت البلدان الأفريقية باتخاذ تدابير لكفالة نقل التكنولوجيا، وتطبيق ودعم الابتكارات (خطة عمل أفريقيا لعام 2063). غير أن معظم التكنولوجيات</w:t>
      </w:r>
      <w:r w:rsidR="004E1950">
        <w:rPr>
          <w:rFonts w:hint="cs"/>
          <w:i/>
          <w:iCs/>
          <w:rtl/>
          <w:lang w:bidi="ar-EG"/>
        </w:rPr>
        <w:t>،</w:t>
      </w:r>
      <w:r w:rsidRPr="005E2EDE">
        <w:rPr>
          <w:rFonts w:hint="cs"/>
          <w:i/>
          <w:iCs/>
          <w:rtl/>
          <w:lang w:bidi="ar-EG"/>
        </w:rPr>
        <w:t xml:space="preserve"> خاصة تلك المتعلقة بإدارة الأراضي والنظ</w:t>
      </w:r>
      <w:r w:rsidR="004E1950">
        <w:rPr>
          <w:rFonts w:hint="cs"/>
          <w:i/>
          <w:iCs/>
          <w:rtl/>
          <w:lang w:bidi="ar-EG"/>
        </w:rPr>
        <w:t>م</w:t>
      </w:r>
      <w:r w:rsidRPr="005E2EDE">
        <w:rPr>
          <w:rFonts w:hint="cs"/>
          <w:i/>
          <w:iCs/>
          <w:rtl/>
          <w:lang w:bidi="ar-EG"/>
        </w:rPr>
        <w:t xml:space="preserve"> الإيكولوجية ليست موثقة على نحو سليم، وإمكاني</w:t>
      </w:r>
      <w:r w:rsidR="00D22EAE">
        <w:rPr>
          <w:rFonts w:hint="cs"/>
          <w:i/>
          <w:iCs/>
          <w:rtl/>
          <w:lang w:bidi="ar-EG"/>
        </w:rPr>
        <w:t>تها</w:t>
      </w:r>
      <w:r w:rsidRPr="005E2EDE">
        <w:rPr>
          <w:rFonts w:hint="cs"/>
          <w:i/>
          <w:iCs/>
          <w:rtl/>
          <w:lang w:bidi="ar-EG"/>
        </w:rPr>
        <w:t xml:space="preserve"> </w:t>
      </w:r>
      <w:r w:rsidR="00D22EAE">
        <w:rPr>
          <w:rFonts w:hint="cs"/>
          <w:i/>
          <w:iCs/>
          <w:rtl/>
          <w:lang w:bidi="ar-EG"/>
        </w:rPr>
        <w:t>و</w:t>
      </w:r>
      <w:r w:rsidRPr="005E2EDE">
        <w:rPr>
          <w:rFonts w:hint="cs"/>
          <w:i/>
          <w:iCs/>
          <w:rtl/>
          <w:lang w:bidi="ar-EG"/>
        </w:rPr>
        <w:t>كفاءتها لم يتم تقييمها على نحو صحيح. وبالإضافة إلى ذلك، فإن بع</w:t>
      </w:r>
      <w:r w:rsidR="00D22EAE">
        <w:rPr>
          <w:rFonts w:hint="cs"/>
          <w:i/>
          <w:iCs/>
          <w:rtl/>
          <w:lang w:bidi="ar-EG"/>
        </w:rPr>
        <w:t>ض</w:t>
      </w:r>
      <w:r w:rsidRPr="005E2EDE">
        <w:rPr>
          <w:rFonts w:hint="cs"/>
          <w:i/>
          <w:iCs/>
          <w:rtl/>
          <w:lang w:bidi="ar-EG"/>
        </w:rPr>
        <w:t xml:space="preserve"> التكنولوجيات المتوافرة مرتفعة الثمن وهناك قدرة محدودة على </w:t>
      </w:r>
      <w:r w:rsidR="003B172F" w:rsidRPr="005E2EDE">
        <w:rPr>
          <w:rFonts w:hint="cs"/>
          <w:i/>
          <w:iCs/>
          <w:rtl/>
          <w:lang w:bidi="ar-EG"/>
        </w:rPr>
        <w:t>تكييف</w:t>
      </w:r>
      <w:r w:rsidRPr="005E2EDE">
        <w:rPr>
          <w:rFonts w:hint="cs"/>
          <w:i/>
          <w:iCs/>
          <w:rtl/>
          <w:lang w:bidi="ar-EG"/>
        </w:rPr>
        <w:t>ها.</w:t>
      </w:r>
    </w:p>
    <w:p w:rsidR="00005884" w:rsidRDefault="00005884" w:rsidP="00005884">
      <w:pPr>
        <w:bidi/>
        <w:spacing w:after="120" w:line="216" w:lineRule="auto"/>
        <w:jc w:val="both"/>
        <w:rPr>
          <w:rtl/>
          <w:lang w:bidi="ar-EG"/>
        </w:rPr>
      </w:pPr>
      <w:r>
        <w:rPr>
          <w:rFonts w:hint="cs"/>
          <w:rtl/>
          <w:lang w:bidi="ar-EG"/>
        </w:rPr>
        <w:t>وتتمثل الأولويات لتطوير التكنولوجيا ونقلها فيما يلي:</w:t>
      </w:r>
    </w:p>
    <w:p w:rsidR="00005884" w:rsidRDefault="00182C73" w:rsidP="00D22EAE">
      <w:pPr>
        <w:pStyle w:val="ListParagraph"/>
        <w:numPr>
          <w:ilvl w:val="0"/>
          <w:numId w:val="10"/>
        </w:numPr>
        <w:bidi/>
        <w:spacing w:after="120" w:line="216" w:lineRule="auto"/>
        <w:jc w:val="both"/>
        <w:rPr>
          <w:lang w:bidi="ar-EG"/>
        </w:rPr>
      </w:pPr>
      <w:r>
        <w:rPr>
          <w:rFonts w:hint="cs"/>
          <w:rtl/>
          <w:lang w:bidi="ar-EG"/>
        </w:rPr>
        <w:t xml:space="preserve">تعزيز مواءمة التكنولوجيات الحالية المراعية للبيئة للظروف المحلية فضلا عن </w:t>
      </w:r>
      <w:r w:rsidR="00D22EAE">
        <w:rPr>
          <w:rFonts w:hint="cs"/>
          <w:rtl/>
          <w:lang w:bidi="ar-EG"/>
        </w:rPr>
        <w:t>دمج المعارف التقليدية للشعوب الأصلية والمجتمعات المحلية مع إشراكهم بالكامل؛</w:t>
      </w:r>
    </w:p>
    <w:p w:rsidR="00182C73" w:rsidRDefault="00182C73" w:rsidP="00D22EAE">
      <w:pPr>
        <w:pStyle w:val="ListParagraph"/>
        <w:numPr>
          <w:ilvl w:val="0"/>
          <w:numId w:val="10"/>
        </w:numPr>
        <w:bidi/>
        <w:spacing w:after="120" w:line="216" w:lineRule="auto"/>
        <w:jc w:val="both"/>
        <w:rPr>
          <w:lang w:bidi="ar-EG"/>
        </w:rPr>
      </w:pPr>
      <w:r>
        <w:rPr>
          <w:rFonts w:hint="cs"/>
          <w:rtl/>
          <w:lang w:bidi="ar-EG"/>
        </w:rPr>
        <w:t>تعزيز استخدام التكنولوجيا</w:t>
      </w:r>
      <w:r w:rsidR="00D22EAE">
        <w:rPr>
          <w:rFonts w:hint="cs"/>
          <w:rtl/>
          <w:lang w:bidi="ar-EG"/>
        </w:rPr>
        <w:t>ت</w:t>
      </w:r>
      <w:r>
        <w:rPr>
          <w:rFonts w:hint="cs"/>
          <w:rtl/>
          <w:lang w:bidi="ar-EG"/>
        </w:rPr>
        <w:t xml:space="preserve"> التمكينية، </w:t>
      </w:r>
      <w:r w:rsidR="00D22EAE">
        <w:rPr>
          <w:rFonts w:hint="cs"/>
          <w:rtl/>
          <w:lang w:bidi="ar-EG"/>
        </w:rPr>
        <w:t xml:space="preserve">بما في ذلك </w:t>
      </w:r>
      <w:r>
        <w:rPr>
          <w:rFonts w:hint="cs"/>
          <w:rtl/>
          <w:lang w:bidi="ar-EG"/>
        </w:rPr>
        <w:t>تكنولوجيا المعلومات والاتصالات، من أجل التشجيع على استعادة الأراضي والنظم الإيكولوجية؛</w:t>
      </w:r>
    </w:p>
    <w:p w:rsidR="00182C73" w:rsidRDefault="003B172F" w:rsidP="003B172F">
      <w:pPr>
        <w:pStyle w:val="ListParagraph"/>
        <w:numPr>
          <w:ilvl w:val="0"/>
          <w:numId w:val="10"/>
        </w:numPr>
        <w:bidi/>
        <w:spacing w:after="120" w:line="216" w:lineRule="auto"/>
        <w:jc w:val="both"/>
        <w:rPr>
          <w:lang w:bidi="ar-EG"/>
        </w:rPr>
      </w:pPr>
      <w:r>
        <w:rPr>
          <w:rFonts w:hint="cs"/>
          <w:rtl/>
          <w:lang w:bidi="ar-EG"/>
        </w:rPr>
        <w:t>تعزيز الابتكارات، واعتماد ونشر التكنولوجيات المتعلقة ب</w:t>
      </w:r>
      <w:r w:rsidR="00D22EAE">
        <w:rPr>
          <w:rFonts w:hint="cs"/>
          <w:rtl/>
          <w:lang w:bidi="ar-EG"/>
        </w:rPr>
        <w:t>الأراضي و</w:t>
      </w:r>
      <w:r>
        <w:rPr>
          <w:rFonts w:hint="cs"/>
          <w:rtl/>
          <w:lang w:bidi="ar-EG"/>
        </w:rPr>
        <w:t xml:space="preserve">استعادة النظم الإيكولوجية، بما يتمشى وأهداف اتفاق التجارة الحرة القارية الأفريقية </w:t>
      </w:r>
      <w:r>
        <w:rPr>
          <w:lang w:bidi="ar-EG"/>
        </w:rPr>
        <w:t>(AfCTA)</w:t>
      </w:r>
      <w:r>
        <w:rPr>
          <w:rFonts w:hint="cs"/>
          <w:rtl/>
          <w:lang w:bidi="ar-EG"/>
        </w:rPr>
        <w:t>؛</w:t>
      </w:r>
    </w:p>
    <w:p w:rsidR="003B172F" w:rsidRDefault="003B172F" w:rsidP="00D22EAE">
      <w:pPr>
        <w:pStyle w:val="ListParagraph"/>
        <w:numPr>
          <w:ilvl w:val="0"/>
          <w:numId w:val="10"/>
        </w:numPr>
        <w:bidi/>
        <w:spacing w:after="120" w:line="216" w:lineRule="auto"/>
        <w:jc w:val="both"/>
        <w:rPr>
          <w:lang w:bidi="ar-EG"/>
        </w:rPr>
      </w:pPr>
      <w:r>
        <w:rPr>
          <w:rFonts w:hint="cs"/>
          <w:rtl/>
          <w:lang w:bidi="ar-EG"/>
        </w:rPr>
        <w:t xml:space="preserve">تعزيز التعاون فيما بين بلدان الجنوب </w:t>
      </w:r>
      <w:r w:rsidR="00D22EAE">
        <w:rPr>
          <w:rFonts w:hint="cs"/>
          <w:rtl/>
          <w:lang w:bidi="ar-EG"/>
        </w:rPr>
        <w:t>للتبادل التكنولوجي</w:t>
      </w:r>
      <w:r>
        <w:rPr>
          <w:rFonts w:hint="cs"/>
          <w:rtl/>
          <w:lang w:bidi="ar-EG"/>
        </w:rPr>
        <w:t>؛</w:t>
      </w:r>
    </w:p>
    <w:p w:rsidR="003B172F" w:rsidRDefault="003B172F" w:rsidP="00D22EAE">
      <w:pPr>
        <w:pStyle w:val="ListParagraph"/>
        <w:numPr>
          <w:ilvl w:val="0"/>
          <w:numId w:val="10"/>
        </w:numPr>
        <w:bidi/>
        <w:spacing w:after="120" w:line="216" w:lineRule="auto"/>
        <w:jc w:val="both"/>
        <w:rPr>
          <w:lang w:bidi="ar-EG"/>
        </w:rPr>
      </w:pPr>
      <w:r>
        <w:rPr>
          <w:rFonts w:hint="cs"/>
          <w:rtl/>
          <w:lang w:bidi="ar-EG"/>
        </w:rPr>
        <w:t xml:space="preserve">تعزيز قدرة </w:t>
      </w:r>
      <w:r w:rsidR="00D22EAE">
        <w:rPr>
          <w:rFonts w:hint="cs"/>
          <w:rtl/>
          <w:lang w:bidi="ar-EG"/>
        </w:rPr>
        <w:t>ال</w:t>
      </w:r>
      <w:r>
        <w:rPr>
          <w:rFonts w:hint="cs"/>
          <w:rtl/>
          <w:lang w:bidi="ar-EG"/>
        </w:rPr>
        <w:t xml:space="preserve">مؤسسات على </w:t>
      </w:r>
      <w:r w:rsidR="00D22EAE">
        <w:rPr>
          <w:rFonts w:hint="cs"/>
          <w:rtl/>
          <w:lang w:bidi="ar-EG"/>
        </w:rPr>
        <w:t>تقديم البحوث بشأن ال</w:t>
      </w:r>
      <w:r>
        <w:rPr>
          <w:rFonts w:hint="cs"/>
          <w:rtl/>
          <w:lang w:bidi="ar-EG"/>
        </w:rPr>
        <w:t>تكنولوجيا</w:t>
      </w:r>
      <w:r w:rsidR="00D22EAE">
        <w:rPr>
          <w:rFonts w:hint="cs"/>
          <w:rtl/>
          <w:lang w:bidi="ar-EG"/>
        </w:rPr>
        <w:t>ت الفعالة</w:t>
      </w:r>
      <w:r>
        <w:rPr>
          <w:rFonts w:hint="cs"/>
          <w:rtl/>
          <w:lang w:bidi="ar-EG"/>
        </w:rPr>
        <w:t xml:space="preserve"> </w:t>
      </w:r>
      <w:r w:rsidR="00D22EAE">
        <w:rPr>
          <w:rFonts w:hint="cs"/>
          <w:rtl/>
          <w:lang w:bidi="ar-EG"/>
        </w:rPr>
        <w:t>للأراضي و</w:t>
      </w:r>
      <w:r>
        <w:rPr>
          <w:rFonts w:hint="cs"/>
          <w:rtl/>
          <w:lang w:bidi="ar-EG"/>
        </w:rPr>
        <w:t xml:space="preserve">استعادة </w:t>
      </w:r>
      <w:r w:rsidR="00D22EAE">
        <w:rPr>
          <w:rFonts w:hint="cs"/>
          <w:rtl/>
          <w:lang w:bidi="ar-EG"/>
        </w:rPr>
        <w:t>النزم الإيكولوجية</w:t>
      </w:r>
      <w:r>
        <w:rPr>
          <w:rFonts w:hint="cs"/>
          <w:rtl/>
          <w:lang w:bidi="ar-EG"/>
        </w:rPr>
        <w:t>؛</w:t>
      </w:r>
    </w:p>
    <w:p w:rsidR="003B172F" w:rsidRDefault="003B172F" w:rsidP="003B172F">
      <w:pPr>
        <w:pStyle w:val="ListParagraph"/>
        <w:numPr>
          <w:ilvl w:val="0"/>
          <w:numId w:val="10"/>
        </w:numPr>
        <w:bidi/>
        <w:spacing w:after="120" w:line="216" w:lineRule="auto"/>
        <w:jc w:val="both"/>
        <w:rPr>
          <w:lang w:bidi="ar-EG"/>
        </w:rPr>
      </w:pPr>
      <w:r>
        <w:rPr>
          <w:rFonts w:hint="cs"/>
          <w:rtl/>
          <w:lang w:bidi="ar-EG"/>
        </w:rPr>
        <w:t>تهيئة بيئة مواتية لمشاركة</w:t>
      </w:r>
      <w:r w:rsidR="0039143C">
        <w:rPr>
          <w:rFonts w:hint="cs"/>
          <w:rtl/>
          <w:lang w:bidi="ar-EG"/>
        </w:rPr>
        <w:t xml:space="preserve"> القطاع الخاص في إعداد وتطبيق </w:t>
      </w:r>
      <w:r>
        <w:rPr>
          <w:rFonts w:hint="cs"/>
          <w:rtl/>
          <w:lang w:bidi="ar-EG"/>
        </w:rPr>
        <w:t xml:space="preserve">تكنولوجيا </w:t>
      </w:r>
      <w:r w:rsidR="0039143C">
        <w:rPr>
          <w:rFonts w:hint="cs"/>
          <w:rtl/>
          <w:lang w:bidi="ar-EG"/>
        </w:rPr>
        <w:t xml:space="preserve">استعادة النظم الإيكولوجية </w:t>
      </w:r>
      <w:r>
        <w:rPr>
          <w:rFonts w:hint="cs"/>
          <w:rtl/>
          <w:lang w:bidi="ar-EG"/>
        </w:rPr>
        <w:t>في المناطق الحضرية والريفية؛</w:t>
      </w:r>
    </w:p>
    <w:p w:rsidR="003B172F" w:rsidRDefault="003B172F" w:rsidP="003B172F">
      <w:pPr>
        <w:pStyle w:val="ListParagraph"/>
        <w:numPr>
          <w:ilvl w:val="0"/>
          <w:numId w:val="10"/>
        </w:numPr>
        <w:bidi/>
        <w:spacing w:after="120" w:line="216" w:lineRule="auto"/>
        <w:jc w:val="both"/>
        <w:rPr>
          <w:lang w:bidi="ar-EG"/>
        </w:rPr>
      </w:pPr>
      <w:r>
        <w:rPr>
          <w:rFonts w:hint="cs"/>
          <w:rtl/>
          <w:lang w:bidi="ar-EG"/>
        </w:rPr>
        <w:t>اتخاذ إجراءات لضمان نقل التكنولوجيا، وتكي</w:t>
      </w:r>
      <w:r w:rsidR="0039143C">
        <w:rPr>
          <w:rFonts w:hint="cs"/>
          <w:rtl/>
          <w:lang w:bidi="ar-EG"/>
        </w:rPr>
        <w:t>يف</w:t>
      </w:r>
      <w:r>
        <w:rPr>
          <w:rFonts w:hint="cs"/>
          <w:rtl/>
          <w:lang w:bidi="ar-EG"/>
        </w:rPr>
        <w:t>ها ودعم الابتكارات؛</w:t>
      </w:r>
    </w:p>
    <w:p w:rsidR="003B172F" w:rsidRDefault="003B172F" w:rsidP="0039143C">
      <w:pPr>
        <w:pStyle w:val="ListParagraph"/>
        <w:numPr>
          <w:ilvl w:val="0"/>
          <w:numId w:val="10"/>
        </w:numPr>
        <w:bidi/>
        <w:spacing w:after="240" w:line="216" w:lineRule="auto"/>
        <w:contextualSpacing w:val="0"/>
        <w:jc w:val="both"/>
        <w:rPr>
          <w:rFonts w:hint="cs"/>
          <w:lang w:bidi="ar-EG"/>
        </w:rPr>
      </w:pPr>
      <w:r>
        <w:rPr>
          <w:rFonts w:hint="cs"/>
          <w:rtl/>
          <w:lang w:bidi="ar-EG"/>
        </w:rPr>
        <w:t xml:space="preserve">تحديد المعارف </w:t>
      </w:r>
      <w:r w:rsidR="0039143C">
        <w:rPr>
          <w:rFonts w:hint="cs"/>
          <w:rtl/>
          <w:lang w:bidi="ar-EG"/>
        </w:rPr>
        <w:t>التقليدية و</w:t>
      </w:r>
      <w:r>
        <w:rPr>
          <w:rFonts w:hint="cs"/>
          <w:rtl/>
          <w:lang w:bidi="ar-EG"/>
        </w:rPr>
        <w:t xml:space="preserve">المحلية القائمة </w:t>
      </w:r>
      <w:r w:rsidR="0039143C">
        <w:rPr>
          <w:rFonts w:hint="cs"/>
          <w:rtl/>
          <w:lang w:bidi="ar-EG"/>
        </w:rPr>
        <w:t>عند الاضطلاع باستعادة الأراضي والنظم الإيكولوجية وتعزير</w:t>
      </w:r>
      <w:r>
        <w:rPr>
          <w:rFonts w:hint="cs"/>
          <w:rtl/>
          <w:lang w:bidi="ar-EG"/>
        </w:rPr>
        <w:t xml:space="preserve"> </w:t>
      </w:r>
      <w:r w:rsidR="002C3A11">
        <w:rPr>
          <w:rFonts w:hint="cs"/>
          <w:rtl/>
          <w:lang w:bidi="ar-EG"/>
        </w:rPr>
        <w:t>التبادل والنشر على نطاق واسع</w:t>
      </w:r>
      <w:r w:rsidR="0039143C">
        <w:rPr>
          <w:rFonts w:hint="cs"/>
          <w:rtl/>
          <w:lang w:bidi="ar-EG"/>
        </w:rPr>
        <w:t>، مع المشاركة الكاملة للشعوب الأصلية والمجتمعات المحلية</w:t>
      </w:r>
      <w:r w:rsidR="002C3A11">
        <w:rPr>
          <w:rFonts w:hint="cs"/>
          <w:rtl/>
          <w:lang w:bidi="ar-EG"/>
        </w:rPr>
        <w:t>.</w:t>
      </w:r>
    </w:p>
    <w:p w:rsidR="00895B2B" w:rsidRPr="00895B2B" w:rsidRDefault="00746E66" w:rsidP="00A75502">
      <w:pPr>
        <w:bidi/>
        <w:spacing w:after="120" w:line="216" w:lineRule="auto"/>
        <w:jc w:val="both"/>
        <w:rPr>
          <w:b/>
          <w:bCs/>
          <w:color w:val="0070C0"/>
          <w:rtl/>
          <w:lang w:bidi="ar-EG"/>
        </w:rPr>
      </w:pPr>
      <w:r>
        <w:rPr>
          <w:rFonts w:hint="cs"/>
          <w:b/>
          <w:bCs/>
          <w:color w:val="0070C0"/>
          <w:rtl/>
          <w:lang w:bidi="ar-EG"/>
        </w:rPr>
        <w:t>7-3</w:t>
      </w:r>
      <w:r w:rsidR="00895B2B" w:rsidRPr="00895B2B">
        <w:rPr>
          <w:rFonts w:hint="cs"/>
          <w:b/>
          <w:bCs/>
          <w:color w:val="0070C0"/>
          <w:rtl/>
          <w:lang w:bidi="ar-EG"/>
        </w:rPr>
        <w:tab/>
      </w:r>
      <w:r w:rsidR="00A75502">
        <w:rPr>
          <w:rFonts w:hint="cs"/>
          <w:b/>
          <w:bCs/>
          <w:color w:val="0070C0"/>
          <w:rtl/>
          <w:lang w:bidi="ar-EG"/>
        </w:rPr>
        <w:t>تعبئة</w:t>
      </w:r>
      <w:r w:rsidR="00895B2B" w:rsidRPr="00895B2B">
        <w:rPr>
          <w:rFonts w:hint="cs"/>
          <w:b/>
          <w:bCs/>
          <w:color w:val="0070C0"/>
          <w:rtl/>
          <w:lang w:bidi="ar-EG"/>
        </w:rPr>
        <w:t xml:space="preserve"> الموارد</w:t>
      </w:r>
    </w:p>
    <w:p w:rsidR="00895B2B" w:rsidRDefault="002C3A11" w:rsidP="0039143C">
      <w:pPr>
        <w:bidi/>
        <w:spacing w:after="120" w:line="216" w:lineRule="auto"/>
        <w:jc w:val="both"/>
        <w:rPr>
          <w:rtl/>
          <w:lang w:bidi="ar-EG"/>
        </w:rPr>
      </w:pPr>
      <w:r>
        <w:rPr>
          <w:rFonts w:hint="cs"/>
          <w:rtl/>
          <w:lang w:bidi="ar-EG"/>
        </w:rPr>
        <w:t xml:space="preserve">ستتراوح الموارد لتمويل تنفيذ خطة العمل الأفريقية </w:t>
      </w:r>
      <w:r w:rsidR="00A75502">
        <w:rPr>
          <w:rFonts w:hint="cs"/>
          <w:rtl/>
          <w:lang w:bidi="ar-EG"/>
        </w:rPr>
        <w:t>م</w:t>
      </w:r>
      <w:r>
        <w:rPr>
          <w:rFonts w:hint="cs"/>
          <w:rtl/>
          <w:lang w:bidi="ar-EG"/>
        </w:rPr>
        <w:t xml:space="preserve">ن المخصصات في الميزانيات الحكومية، والتمويل التجاري من كلا المصادر العامة والخاصة، والقروض الميسرة وأيضا الوكالات الدولية الأخرى التي تدعم مختلف المبادرات بشأن استعادة الأراضي والنظم الإيكولوجية. وستكون تعبئة الموارد المحلية </w:t>
      </w:r>
      <w:r>
        <w:rPr>
          <w:lang w:bidi="ar-EG"/>
        </w:rPr>
        <w:t>(DRM)</w:t>
      </w:r>
      <w:r>
        <w:rPr>
          <w:rFonts w:hint="cs"/>
          <w:rtl/>
          <w:lang w:bidi="ar-EG"/>
        </w:rPr>
        <w:t xml:space="preserve"> </w:t>
      </w:r>
      <w:r w:rsidR="00A75502">
        <w:rPr>
          <w:rFonts w:hint="cs"/>
          <w:rtl/>
          <w:lang w:bidi="ar-EG"/>
        </w:rPr>
        <w:t>ال</w:t>
      </w:r>
      <w:r>
        <w:rPr>
          <w:rFonts w:hint="cs"/>
          <w:rtl/>
          <w:lang w:bidi="ar-EG"/>
        </w:rPr>
        <w:t xml:space="preserve">ركيزة </w:t>
      </w:r>
      <w:r w:rsidR="00A75502">
        <w:rPr>
          <w:rFonts w:hint="cs"/>
          <w:rtl/>
          <w:lang w:bidi="ar-EG"/>
        </w:rPr>
        <w:t>ل</w:t>
      </w:r>
      <w:r>
        <w:rPr>
          <w:rFonts w:hint="cs"/>
          <w:rtl/>
          <w:lang w:bidi="ar-EG"/>
        </w:rPr>
        <w:t xml:space="preserve">جميع الأموال اللازمة لتنفيذ خطة العمل هذه من أجل إيجاد سياسة محلية أكبر للملكية واتساق أكبر مع الاحتياجات المحلية. </w:t>
      </w:r>
      <w:r w:rsidR="00A75502">
        <w:rPr>
          <w:rFonts w:hint="cs"/>
          <w:rtl/>
          <w:lang w:bidi="ar-EG"/>
        </w:rPr>
        <w:t xml:space="preserve">والغرض من تعبئة الموارد المحلية أن تسهم بنسبة </w:t>
      </w:r>
      <w:r w:rsidR="00A75502">
        <w:rPr>
          <w:rFonts w:hint="cs"/>
          <w:rtl/>
          <w:lang w:bidi="ar-EG"/>
        </w:rPr>
        <w:lastRenderedPageBreak/>
        <w:t>70 في المائة إلى 90 في المائة على الأقل من التمويل لخطة العمل هذه في المتوسط لكل بلد، وذلك من خلال تعزيز تعبئة الموارد المالية، ونفقات الحكومة، والوفورات المؤسسية، والمصارف المركزية واحتياطيات النقد الأجنبي وآليات ابتكارية أخرى.</w:t>
      </w:r>
    </w:p>
    <w:p w:rsidR="00A75502" w:rsidRDefault="00A75502" w:rsidP="0039143C">
      <w:pPr>
        <w:bidi/>
        <w:spacing w:after="120" w:line="216" w:lineRule="auto"/>
        <w:jc w:val="both"/>
        <w:rPr>
          <w:rtl/>
          <w:lang w:bidi="ar-EG"/>
        </w:rPr>
      </w:pPr>
      <w:r>
        <w:rPr>
          <w:rFonts w:hint="cs"/>
          <w:rtl/>
          <w:lang w:bidi="ar-EG"/>
        </w:rPr>
        <w:t>وسيستند تنفيذ خطة العمل الأفريقية أيضا على التزامات واستثمارات القطاع الخاص. فقد أدركت أعمال تجارية أكثر الآن أن تدهور الأراضي يؤثر على أداء الأعمال التجارية واعترفت الآن بأه</w:t>
      </w:r>
      <w:r w:rsidR="00176151">
        <w:rPr>
          <w:rFonts w:hint="cs"/>
          <w:rtl/>
          <w:lang w:bidi="ar-EG"/>
        </w:rPr>
        <w:t xml:space="preserve">مية استعادة رأس المال الطبيعي. فوضع آليات تمويل ابتكارية مثل فرض الضرائب والخصومات الضريبية على الموارد الطبيعية ذات الصلة بالقطاع، ورسوم التراخيص وتصاريح المستخدمين فضلا عن إعداد وتنفيذ المشاريع التي تدعم استعادة التنوع البيولوجي والنظم الإيكولوجية عبر القارة من شأنه أن يحف إشراك القطاع الخاص في استعادة الأراضي والنظم الإيكولوجية. وعلاوة على ذلك، يمكن أن تسهم الشركات الخاصة في استعادة التنوع البيولوجي والنظم الإيكولوجية من خلال المدفوعات مقابل خدمات النظم الإيكولوجية التي </w:t>
      </w:r>
      <w:r w:rsidR="0039143C">
        <w:rPr>
          <w:rFonts w:hint="cs"/>
          <w:rtl/>
          <w:lang w:bidi="ar-EG"/>
        </w:rPr>
        <w:t>ت</w:t>
      </w:r>
      <w:r w:rsidR="00176151">
        <w:rPr>
          <w:rFonts w:hint="cs"/>
          <w:rtl/>
          <w:lang w:bidi="ar-EG"/>
        </w:rPr>
        <w:t>عتمد أعمالها عليها.</w:t>
      </w:r>
    </w:p>
    <w:p w:rsidR="00176151" w:rsidRDefault="00176151" w:rsidP="0039143C">
      <w:pPr>
        <w:bidi/>
        <w:spacing w:after="240" w:line="216" w:lineRule="auto"/>
        <w:jc w:val="both"/>
        <w:rPr>
          <w:rtl/>
          <w:lang w:bidi="ar-EG"/>
        </w:rPr>
      </w:pPr>
      <w:r>
        <w:rPr>
          <w:rFonts w:hint="cs"/>
          <w:rtl/>
          <w:lang w:bidi="ar-EG"/>
        </w:rPr>
        <w:t xml:space="preserve">وسيتم أيضا تمويل خطة العمل الأفريقية </w:t>
      </w:r>
      <w:r w:rsidR="0039143C">
        <w:rPr>
          <w:rFonts w:hint="cs"/>
          <w:rtl/>
          <w:lang w:bidi="ar-EG"/>
        </w:rPr>
        <w:t xml:space="preserve">هذه </w:t>
      </w:r>
      <w:r>
        <w:rPr>
          <w:rFonts w:hint="cs"/>
          <w:rtl/>
          <w:lang w:bidi="ar-EG"/>
        </w:rPr>
        <w:t>من خلال آليات تمويل خارجية بما في ذلك الاستثمار الأجنبي المباشر، والمساعدة الإنمائية الرسمية</w:t>
      </w:r>
      <w:r w:rsidR="0039143C">
        <w:rPr>
          <w:rFonts w:hint="cs"/>
          <w:rtl/>
          <w:lang w:bidi="ar-EG"/>
        </w:rPr>
        <w:t xml:space="preserve"> </w:t>
      </w:r>
      <w:r w:rsidR="0039143C">
        <w:rPr>
          <w:lang w:bidi="ar-EG"/>
        </w:rPr>
        <w:t>(ODA)</w:t>
      </w:r>
      <w:r w:rsidR="00101367">
        <w:rPr>
          <w:rFonts w:hint="cs"/>
          <w:rtl/>
          <w:lang w:bidi="ar-EG"/>
        </w:rPr>
        <w:t>، ومرفق البيئة العالمية</w:t>
      </w:r>
      <w:r w:rsidR="0039143C">
        <w:rPr>
          <w:rFonts w:hint="cs"/>
          <w:rtl/>
          <w:lang w:bidi="ar-EG"/>
        </w:rPr>
        <w:t xml:space="preserve"> </w:t>
      </w:r>
      <w:r w:rsidR="0039143C">
        <w:rPr>
          <w:lang w:bidi="ar-EG"/>
        </w:rPr>
        <w:t>(GEF)</w:t>
      </w:r>
      <w:r w:rsidR="0039143C">
        <w:rPr>
          <w:rFonts w:hint="cs"/>
          <w:rtl/>
          <w:lang w:bidi="ar-EG"/>
        </w:rPr>
        <w:t>،</w:t>
      </w:r>
      <w:r w:rsidR="00101367">
        <w:rPr>
          <w:rFonts w:hint="cs"/>
          <w:rtl/>
          <w:lang w:bidi="ar-EG"/>
        </w:rPr>
        <w:t xml:space="preserve"> ومصرف التنمية الأفريقي، ضمن جملة آليات. ومن خلال مجاله البؤري لتدهور الأراضي، </w:t>
      </w:r>
      <w:r w:rsidR="0039143C">
        <w:rPr>
          <w:rFonts w:hint="cs"/>
          <w:rtl/>
          <w:lang w:bidi="ar-EG"/>
        </w:rPr>
        <w:t>ق</w:t>
      </w:r>
      <w:r w:rsidR="00101367">
        <w:rPr>
          <w:rFonts w:hint="cs"/>
          <w:rtl/>
          <w:lang w:bidi="ar-EG"/>
        </w:rPr>
        <w:t>ام مرفق البيئة العالمية منذ عام 2016، بدمج تحييد أثر تدهور الأراضي في برامجه. ومن خلال استثمار موارد أكثر في استعادة الأراضي والنظم الإيكولوجية، يمكن أن يساعد مرفق البيئة العالمية في تحقيق أهداف ومنافع متعددة بطريقة استراتيجية وفعالة على نحو أكبر وتحقيق عائد عالي على استثماراته. ومصرف التنمية الأفريقي ملتزم بالفعل بمساعدة البلدان الأفريقية الأعضاء على مكافحة التصحر فض</w:t>
      </w:r>
      <w:r w:rsidR="00B46ADD">
        <w:rPr>
          <w:rFonts w:hint="cs"/>
          <w:rtl/>
          <w:lang w:bidi="ar-EG"/>
        </w:rPr>
        <w:t>لا</w:t>
      </w:r>
      <w:r w:rsidR="00101367">
        <w:rPr>
          <w:rFonts w:hint="cs"/>
          <w:rtl/>
          <w:lang w:bidi="ar-EG"/>
        </w:rPr>
        <w:t xml:space="preserve"> عن تدهور الأراضي والنظم الإيكولوجية، مع برامج عديدة ناجحة في القارة.</w:t>
      </w:r>
    </w:p>
    <w:p w:rsidR="00895B2B" w:rsidRPr="00895B2B" w:rsidRDefault="00746E66" w:rsidP="00895B2B">
      <w:pPr>
        <w:bidi/>
        <w:spacing w:after="120" w:line="216" w:lineRule="auto"/>
        <w:jc w:val="both"/>
        <w:rPr>
          <w:b/>
          <w:bCs/>
          <w:color w:val="0070C0"/>
          <w:rtl/>
          <w:lang w:bidi="ar-EG"/>
        </w:rPr>
      </w:pPr>
      <w:r>
        <w:rPr>
          <w:rFonts w:hint="cs"/>
          <w:b/>
          <w:bCs/>
          <w:color w:val="0070C0"/>
          <w:rtl/>
          <w:lang w:bidi="ar-EG"/>
        </w:rPr>
        <w:t>7-4</w:t>
      </w:r>
      <w:r w:rsidR="00895B2B" w:rsidRPr="00895B2B">
        <w:rPr>
          <w:rFonts w:hint="cs"/>
          <w:b/>
          <w:bCs/>
          <w:color w:val="0070C0"/>
          <w:rtl/>
          <w:lang w:bidi="ar-EG"/>
        </w:rPr>
        <w:tab/>
        <w:t>إدارة المعارف وتبادل الخبرات</w:t>
      </w:r>
    </w:p>
    <w:p w:rsidR="00895B2B" w:rsidRDefault="00101367" w:rsidP="00286A7B">
      <w:pPr>
        <w:bidi/>
        <w:spacing w:after="120" w:line="216" w:lineRule="auto"/>
        <w:jc w:val="both"/>
        <w:rPr>
          <w:rtl/>
          <w:lang w:bidi="ar-EG"/>
        </w:rPr>
      </w:pPr>
      <w:r>
        <w:rPr>
          <w:rFonts w:hint="cs"/>
          <w:rtl/>
          <w:lang w:bidi="ar-EG"/>
        </w:rPr>
        <w:t>إن إعداد وتنفيذ الأطر لتحسين التعاون وتدفق المعارف بين الدول الأعضاء بشأن استعادة الأراضي والنظم الإيكولوجية في أفريقيا سيكون حيويا للتنفيذ الناجح لخطة العمل الأفريقية هذه. ومن المقترح في خطة العمل إنشاء بوابة إلكترونية بشأن استعادة الأراضي والنظم الإيكولوجية للإبلاغ عن أمور من ضمنها البرامج الوطنية</w:t>
      </w:r>
      <w:r w:rsidR="00286A7B">
        <w:rPr>
          <w:rFonts w:hint="cs"/>
          <w:rtl/>
          <w:lang w:bidi="ar-EG"/>
        </w:rPr>
        <w:t>،</w:t>
      </w:r>
      <w:r>
        <w:rPr>
          <w:rFonts w:hint="cs"/>
          <w:rtl/>
          <w:lang w:bidi="ar-EG"/>
        </w:rPr>
        <w:t xml:space="preserve"> والخطط وال</w:t>
      </w:r>
      <w:r w:rsidR="00286A7B">
        <w:rPr>
          <w:rFonts w:hint="cs"/>
          <w:rtl/>
          <w:lang w:bidi="ar-EG"/>
        </w:rPr>
        <w:t xml:space="preserve">أنشطة المزمعة في هذه الخطة إلى </w:t>
      </w:r>
      <w:r>
        <w:rPr>
          <w:rFonts w:hint="cs"/>
          <w:rtl/>
          <w:lang w:bidi="ar-EG"/>
        </w:rPr>
        <w:t>عامة الجمهور والمجتمع الدولي، مما يزيد من التوعية وتيسير تبادل المعارف. وسيكون لدى الدول الأفريقية الأعضاء معارف وخبرات تنبثق من تنفيذ خطة العمل الأفريقية هذه يمكن التقاطها من خلال نظم</w:t>
      </w:r>
      <w:r w:rsidR="00286A7B">
        <w:rPr>
          <w:rFonts w:hint="cs"/>
          <w:rtl/>
          <w:lang w:bidi="ar-EG"/>
        </w:rPr>
        <w:t>ها</w:t>
      </w:r>
      <w:r>
        <w:rPr>
          <w:rFonts w:hint="cs"/>
          <w:rtl/>
          <w:lang w:bidi="ar-EG"/>
        </w:rPr>
        <w:t xml:space="preserve"> </w:t>
      </w:r>
      <w:r w:rsidR="00286A7B">
        <w:rPr>
          <w:rFonts w:hint="cs"/>
          <w:rtl/>
          <w:lang w:bidi="ar-EG"/>
        </w:rPr>
        <w:t>ل</w:t>
      </w:r>
      <w:r>
        <w:rPr>
          <w:rFonts w:hint="cs"/>
          <w:rtl/>
          <w:lang w:bidi="ar-EG"/>
        </w:rPr>
        <w:t xml:space="preserve">لرصد والتقييم والتي يمكن </w:t>
      </w:r>
      <w:r w:rsidR="00286A7B">
        <w:rPr>
          <w:rFonts w:hint="cs"/>
          <w:rtl/>
          <w:lang w:bidi="ar-EG"/>
        </w:rPr>
        <w:t>تبادلها</w:t>
      </w:r>
      <w:r>
        <w:rPr>
          <w:rFonts w:hint="cs"/>
          <w:rtl/>
          <w:lang w:bidi="ar-EG"/>
        </w:rPr>
        <w:t xml:space="preserve"> لمنفعة الجميع.</w:t>
      </w:r>
    </w:p>
    <w:p w:rsidR="00101367" w:rsidRDefault="00101367" w:rsidP="00101367">
      <w:pPr>
        <w:bidi/>
        <w:spacing w:after="120" w:line="216" w:lineRule="auto"/>
        <w:jc w:val="both"/>
        <w:rPr>
          <w:rtl/>
          <w:lang w:bidi="ar-EG"/>
        </w:rPr>
      </w:pPr>
      <w:r>
        <w:rPr>
          <w:rFonts w:hint="cs"/>
          <w:rtl/>
          <w:lang w:bidi="ar-EG"/>
        </w:rPr>
        <w:t>ويمكن أن تتضمن بعض الآليات والتدابير لتبادل المعارف والخبرات ما يلي:</w:t>
      </w:r>
    </w:p>
    <w:p w:rsidR="00101367" w:rsidRDefault="00066730" w:rsidP="00286A7B">
      <w:pPr>
        <w:pStyle w:val="ListParagraph"/>
        <w:numPr>
          <w:ilvl w:val="0"/>
          <w:numId w:val="17"/>
        </w:numPr>
        <w:bidi/>
        <w:spacing w:after="120" w:line="216" w:lineRule="auto"/>
        <w:jc w:val="both"/>
        <w:rPr>
          <w:lang w:bidi="ar-EG"/>
        </w:rPr>
      </w:pPr>
      <w:r>
        <w:rPr>
          <w:rFonts w:hint="cs"/>
          <w:rtl/>
          <w:lang w:bidi="ar-EG"/>
        </w:rPr>
        <w:t>و</w:t>
      </w:r>
      <w:r w:rsidR="00101367">
        <w:rPr>
          <w:rFonts w:hint="cs"/>
          <w:rtl/>
          <w:lang w:bidi="ar-EG"/>
        </w:rPr>
        <w:t xml:space="preserve">ثائق لأفضل الممارسات من تقارير الرصد والتقييم من الدول الأعضاء </w:t>
      </w:r>
      <w:r>
        <w:rPr>
          <w:rFonts w:hint="cs"/>
          <w:rtl/>
          <w:lang w:bidi="ar-EG"/>
        </w:rPr>
        <w:t>من جانب الشراكة الجديدة لتنمية أفريقيا أو أي لجنة منتخبة وتبادلها بين الدول الأعضاء من خلال الاجتماعات</w:t>
      </w:r>
      <w:r w:rsidR="00100563">
        <w:rPr>
          <w:rFonts w:hint="cs"/>
          <w:rtl/>
          <w:lang w:bidi="ar-EG"/>
        </w:rPr>
        <w:t>،</w:t>
      </w:r>
      <w:r>
        <w:rPr>
          <w:rFonts w:hint="cs"/>
          <w:rtl/>
          <w:lang w:bidi="ar-EG"/>
        </w:rPr>
        <w:t xml:space="preserve"> و</w:t>
      </w:r>
      <w:r w:rsidR="00100563">
        <w:rPr>
          <w:rFonts w:hint="cs"/>
          <w:rtl/>
          <w:lang w:bidi="ar-EG"/>
        </w:rPr>
        <w:t>ال</w:t>
      </w:r>
      <w:r>
        <w:rPr>
          <w:rFonts w:hint="cs"/>
          <w:rtl/>
          <w:lang w:bidi="ar-EG"/>
        </w:rPr>
        <w:t xml:space="preserve">عروض </w:t>
      </w:r>
      <w:r w:rsidR="00100563">
        <w:rPr>
          <w:rFonts w:hint="cs"/>
          <w:rtl/>
          <w:lang w:bidi="ar-EG"/>
        </w:rPr>
        <w:t xml:space="preserve">على </w:t>
      </w:r>
      <w:r>
        <w:rPr>
          <w:rFonts w:hint="cs"/>
          <w:rtl/>
          <w:lang w:bidi="ar-EG"/>
        </w:rPr>
        <w:t>المواقع الشبكية، والشبكة الإلكترونية أو المنشورات</w:t>
      </w:r>
      <w:r w:rsidR="00286A7B">
        <w:rPr>
          <w:rFonts w:hint="cs"/>
          <w:rtl/>
          <w:lang w:bidi="ar-EG"/>
        </w:rPr>
        <w:t>؛</w:t>
      </w:r>
    </w:p>
    <w:p w:rsidR="00066730" w:rsidRDefault="00066730" w:rsidP="00286A7B">
      <w:pPr>
        <w:pStyle w:val="ListParagraph"/>
        <w:numPr>
          <w:ilvl w:val="0"/>
          <w:numId w:val="17"/>
        </w:numPr>
        <w:bidi/>
        <w:spacing w:after="120" w:line="216" w:lineRule="auto"/>
        <w:jc w:val="both"/>
        <w:rPr>
          <w:lang w:bidi="ar-EG"/>
        </w:rPr>
      </w:pPr>
      <w:r>
        <w:rPr>
          <w:rFonts w:hint="cs"/>
          <w:rtl/>
          <w:lang w:bidi="ar-EG"/>
        </w:rPr>
        <w:t>تنظيم جولات دراسية على المستوى الإقليمي داخل وعبر الجماعات الاقتصادية الإقليمية للدول الأعضاء للتعلم العملي من الخبرات والدروس المستفادة من الدول الأعضاء الأخرى</w:t>
      </w:r>
      <w:r w:rsidR="00286A7B">
        <w:rPr>
          <w:rFonts w:hint="cs"/>
          <w:rtl/>
          <w:lang w:bidi="ar-EG"/>
        </w:rPr>
        <w:t>؛</w:t>
      </w:r>
    </w:p>
    <w:p w:rsidR="00066730" w:rsidRDefault="00066730" w:rsidP="00066730">
      <w:pPr>
        <w:pStyle w:val="ListParagraph"/>
        <w:numPr>
          <w:ilvl w:val="0"/>
          <w:numId w:val="17"/>
        </w:numPr>
        <w:bidi/>
        <w:spacing w:after="120" w:line="216" w:lineRule="auto"/>
        <w:jc w:val="both"/>
        <w:rPr>
          <w:lang w:bidi="ar-EG"/>
        </w:rPr>
      </w:pPr>
      <w:r>
        <w:rPr>
          <w:rFonts w:hint="cs"/>
          <w:rtl/>
          <w:lang w:bidi="ar-EG"/>
        </w:rPr>
        <w:t>الاستفادة من الهياكل والمبادرات القائمة، مثل اللجنة الأفريقية للحراجة والأحياء البرية (وهي هيئة إقليمية في إطار الفاو)</w:t>
      </w:r>
      <w:r w:rsidR="00B46ADD" w:rsidRPr="00B46ADD">
        <w:rPr>
          <w:kern w:val="22"/>
          <w:szCs w:val="22"/>
          <w:lang w:val="en-GB"/>
        </w:rPr>
        <w:t xml:space="preserve"> </w:t>
      </w:r>
      <w:r w:rsidR="00B46ADD" w:rsidRPr="0038792F">
        <w:rPr>
          <w:rStyle w:val="FootnoteReference"/>
          <w:kern w:val="22"/>
          <w:szCs w:val="22"/>
          <w:lang w:val="en-GB"/>
        </w:rPr>
        <w:footnoteReference w:id="15"/>
      </w:r>
      <w:r>
        <w:rPr>
          <w:rFonts w:hint="cs"/>
          <w:rtl/>
          <w:lang w:bidi="ar-EG"/>
        </w:rPr>
        <w:t xml:space="preserve"> لتبادل الخبرات؛</w:t>
      </w:r>
    </w:p>
    <w:p w:rsidR="00066730" w:rsidRDefault="00066730" w:rsidP="00B04D43">
      <w:pPr>
        <w:pStyle w:val="ListParagraph"/>
        <w:numPr>
          <w:ilvl w:val="0"/>
          <w:numId w:val="17"/>
        </w:numPr>
        <w:bidi/>
        <w:spacing w:after="240" w:line="216" w:lineRule="auto"/>
        <w:contextualSpacing w:val="0"/>
        <w:jc w:val="both"/>
        <w:rPr>
          <w:rtl/>
          <w:lang w:bidi="ar-EG"/>
        </w:rPr>
      </w:pPr>
      <w:r>
        <w:rPr>
          <w:rFonts w:hint="cs"/>
          <w:rtl/>
          <w:lang w:bidi="ar-EG"/>
        </w:rPr>
        <w:t>إنشاء منتديات سنوية لأصحاب المصلحة لتبادل الأفكار والمنظورات بشأن تنفيذ نواتج خطة العمل هذه على المستو</w:t>
      </w:r>
      <w:r w:rsidR="00B04D43">
        <w:rPr>
          <w:rFonts w:hint="cs"/>
          <w:rtl/>
          <w:lang w:bidi="ar-EG"/>
        </w:rPr>
        <w:t>ي</w:t>
      </w:r>
      <w:r>
        <w:rPr>
          <w:rFonts w:hint="cs"/>
          <w:rtl/>
          <w:lang w:bidi="ar-EG"/>
        </w:rPr>
        <w:t>ين دون الإقليمي والقاري.</w:t>
      </w:r>
    </w:p>
    <w:p w:rsidR="00895B2B" w:rsidRPr="00895B2B" w:rsidRDefault="00746E66" w:rsidP="00895B2B">
      <w:pPr>
        <w:bidi/>
        <w:spacing w:after="120" w:line="216" w:lineRule="auto"/>
        <w:jc w:val="both"/>
        <w:rPr>
          <w:b/>
          <w:bCs/>
          <w:color w:val="0070C0"/>
          <w:rtl/>
          <w:lang w:bidi="ar-EG"/>
        </w:rPr>
      </w:pPr>
      <w:r>
        <w:rPr>
          <w:rFonts w:hint="cs"/>
          <w:b/>
          <w:bCs/>
          <w:color w:val="0070C0"/>
          <w:rtl/>
          <w:lang w:bidi="ar-EG"/>
        </w:rPr>
        <w:t>7-5</w:t>
      </w:r>
      <w:r w:rsidR="00895B2B" w:rsidRPr="00895B2B">
        <w:rPr>
          <w:rFonts w:hint="cs"/>
          <w:b/>
          <w:bCs/>
          <w:color w:val="0070C0"/>
          <w:rtl/>
          <w:lang w:bidi="ar-EG"/>
        </w:rPr>
        <w:tab/>
        <w:t>البحوث</w:t>
      </w:r>
    </w:p>
    <w:p w:rsidR="00B04D43" w:rsidRPr="00B04D43" w:rsidRDefault="00066730" w:rsidP="00B04D43">
      <w:pPr>
        <w:bidi/>
        <w:spacing w:after="120" w:line="216" w:lineRule="auto"/>
        <w:jc w:val="both"/>
        <w:rPr>
          <w:rFonts w:hint="cs"/>
          <w:i/>
          <w:iCs/>
          <w:rtl/>
          <w:lang w:bidi="ar-EG"/>
        </w:rPr>
      </w:pPr>
      <w:r w:rsidRPr="00100563">
        <w:rPr>
          <w:rFonts w:hint="cs"/>
          <w:i/>
          <w:iCs/>
          <w:rtl/>
          <w:lang w:bidi="ar-EG"/>
        </w:rPr>
        <w:lastRenderedPageBreak/>
        <w:t xml:space="preserve">تشير الدراسات من أفريقيا إلى أن تكلفة </w:t>
      </w:r>
      <w:r w:rsidR="00B46ADD" w:rsidRPr="00100563">
        <w:rPr>
          <w:rFonts w:hint="cs"/>
          <w:i/>
          <w:iCs/>
          <w:rtl/>
          <w:lang w:bidi="ar-EG"/>
        </w:rPr>
        <w:t>التقاعص عن العمل</w:t>
      </w:r>
      <w:r w:rsidRPr="00100563">
        <w:rPr>
          <w:rFonts w:hint="cs"/>
          <w:i/>
          <w:iCs/>
          <w:rtl/>
          <w:lang w:bidi="ar-EG"/>
        </w:rPr>
        <w:t xml:space="preserve"> في مواجهة تدهور الأراضي ه</w:t>
      </w:r>
      <w:r w:rsidR="00B04D43">
        <w:rPr>
          <w:rFonts w:hint="cs"/>
          <w:i/>
          <w:iCs/>
          <w:rtl/>
          <w:lang w:bidi="ar-EG"/>
        </w:rPr>
        <w:t>ي</w:t>
      </w:r>
      <w:r w:rsidRPr="00100563">
        <w:rPr>
          <w:rFonts w:hint="cs"/>
          <w:i/>
          <w:iCs/>
          <w:rtl/>
          <w:lang w:bidi="ar-EG"/>
        </w:rPr>
        <w:t xml:space="preserve"> أعلى ثلاثة أضعاف </w:t>
      </w:r>
      <w:r w:rsidR="00B46ADD" w:rsidRPr="00100563">
        <w:rPr>
          <w:rFonts w:hint="cs"/>
          <w:i/>
          <w:iCs/>
          <w:rtl/>
          <w:lang w:bidi="ar-EG"/>
        </w:rPr>
        <w:t xml:space="preserve">على الأقل </w:t>
      </w:r>
      <w:r w:rsidRPr="00100563">
        <w:rPr>
          <w:rFonts w:hint="cs"/>
          <w:i/>
          <w:iCs/>
          <w:rtl/>
          <w:lang w:bidi="ar-EG"/>
        </w:rPr>
        <w:t xml:space="preserve">من تكلفة </w:t>
      </w:r>
      <w:r w:rsidR="00B46ADD" w:rsidRPr="00100563">
        <w:rPr>
          <w:rFonts w:hint="cs"/>
          <w:i/>
          <w:iCs/>
          <w:rtl/>
          <w:lang w:bidi="ar-EG"/>
        </w:rPr>
        <w:t>العمل (المنبر الحكومي الدولي للعلوم والسياسات في مجال التنوع البيولوجي وخدما</w:t>
      </w:r>
      <w:r w:rsidR="00B04D43">
        <w:rPr>
          <w:rFonts w:hint="cs"/>
          <w:i/>
          <w:iCs/>
          <w:rtl/>
          <w:lang w:bidi="ar-EG"/>
        </w:rPr>
        <w:t xml:space="preserve">ت النظم الإيكولوجية، 2018). وقد تحقق </w:t>
      </w:r>
      <w:r w:rsidR="00B46ADD" w:rsidRPr="00100563">
        <w:rPr>
          <w:rFonts w:hint="cs"/>
          <w:i/>
          <w:iCs/>
          <w:rtl/>
          <w:lang w:bidi="ar-EG"/>
        </w:rPr>
        <w:t>الكثير بخصوص البحوث والرصد</w:t>
      </w:r>
      <w:r w:rsidR="00B04D43">
        <w:rPr>
          <w:rFonts w:hint="cs"/>
          <w:i/>
          <w:iCs/>
          <w:rtl/>
          <w:lang w:bidi="ar-EG"/>
        </w:rPr>
        <w:t>، وتنفيذ المناطق المحمية</w:t>
      </w:r>
      <w:r w:rsidR="00B46ADD" w:rsidRPr="00100563">
        <w:rPr>
          <w:rFonts w:hint="cs"/>
          <w:i/>
          <w:iCs/>
          <w:rtl/>
          <w:lang w:bidi="ar-EG"/>
        </w:rPr>
        <w:t xml:space="preserve"> و</w:t>
      </w:r>
      <w:r w:rsidR="00B04D43">
        <w:rPr>
          <w:rFonts w:hint="cs"/>
          <w:i/>
          <w:iCs/>
          <w:rtl/>
          <w:lang w:bidi="ar-EG"/>
        </w:rPr>
        <w:t xml:space="preserve">تحديد </w:t>
      </w:r>
      <w:r w:rsidR="00B46ADD" w:rsidRPr="00100563">
        <w:rPr>
          <w:rFonts w:hint="cs"/>
          <w:i/>
          <w:iCs/>
          <w:rtl/>
          <w:lang w:bidi="ar-EG"/>
        </w:rPr>
        <w:t>المناطق الساخنة للتنوع البيولوجي. ويبرز الهدفان 7 و19 من أهداف أيشي للتنوع البيولوجي الحاجة إلى معلومات مستندة إلى العلوم.</w:t>
      </w:r>
    </w:p>
    <w:p w:rsidR="00B46ADD" w:rsidRDefault="00B46ADD" w:rsidP="00B46ADD">
      <w:pPr>
        <w:bidi/>
        <w:spacing w:after="120" w:line="216" w:lineRule="auto"/>
        <w:jc w:val="both"/>
        <w:rPr>
          <w:rtl/>
          <w:lang w:bidi="ar-EG"/>
        </w:rPr>
      </w:pPr>
      <w:r>
        <w:rPr>
          <w:rFonts w:hint="cs"/>
          <w:rtl/>
          <w:lang w:bidi="ar-EG"/>
        </w:rPr>
        <w:t>وتتمثل أولويات البحوث فيما يلي:</w:t>
      </w:r>
    </w:p>
    <w:p w:rsidR="00B46ADD" w:rsidRDefault="00B46ADD" w:rsidP="00B04D43">
      <w:pPr>
        <w:pStyle w:val="ListParagraph"/>
        <w:numPr>
          <w:ilvl w:val="0"/>
          <w:numId w:val="18"/>
        </w:numPr>
        <w:bidi/>
        <w:spacing w:after="120" w:line="216" w:lineRule="auto"/>
        <w:jc w:val="both"/>
        <w:rPr>
          <w:lang w:bidi="ar-EG"/>
        </w:rPr>
      </w:pPr>
      <w:r>
        <w:rPr>
          <w:rFonts w:hint="cs"/>
          <w:rtl/>
          <w:lang w:bidi="ar-EG"/>
        </w:rPr>
        <w:t>إجراء تقييم</w:t>
      </w:r>
      <w:r w:rsidR="00B04D43">
        <w:rPr>
          <w:rFonts w:hint="cs"/>
          <w:rtl/>
          <w:lang w:bidi="ar-EG"/>
        </w:rPr>
        <w:t>ات</w:t>
      </w:r>
      <w:r>
        <w:rPr>
          <w:rFonts w:hint="cs"/>
          <w:rtl/>
          <w:lang w:bidi="ar-EG"/>
        </w:rPr>
        <w:t xml:space="preserve"> </w:t>
      </w:r>
      <w:r w:rsidR="005D5E18">
        <w:rPr>
          <w:rFonts w:hint="cs"/>
          <w:rtl/>
          <w:lang w:bidi="ar-EG"/>
        </w:rPr>
        <w:t>ل</w:t>
      </w:r>
      <w:r>
        <w:rPr>
          <w:rFonts w:hint="cs"/>
          <w:rtl/>
          <w:lang w:bidi="ar-EG"/>
        </w:rPr>
        <w:t xml:space="preserve">لبيانات والمعلومات </w:t>
      </w:r>
      <w:r w:rsidR="005D5E18">
        <w:rPr>
          <w:rFonts w:hint="cs"/>
          <w:rtl/>
          <w:lang w:bidi="ar-EG"/>
        </w:rPr>
        <w:t xml:space="preserve">وجمعها </w:t>
      </w:r>
      <w:r>
        <w:rPr>
          <w:rFonts w:hint="cs"/>
          <w:rtl/>
          <w:lang w:bidi="ar-EG"/>
        </w:rPr>
        <w:t>لإرشاد صنع القرار، بما في ذلك ترسي</w:t>
      </w:r>
      <w:r w:rsidR="005D5E18">
        <w:rPr>
          <w:rFonts w:hint="cs"/>
          <w:rtl/>
          <w:lang w:bidi="ar-EG"/>
        </w:rPr>
        <w:t>م</w:t>
      </w:r>
      <w:r>
        <w:rPr>
          <w:rFonts w:hint="cs"/>
          <w:rtl/>
          <w:lang w:bidi="ar-EG"/>
        </w:rPr>
        <w:t xml:space="preserve"> الظروف الإيكولوجية، وخاصة النظم الإيكولوجية المتدهورة بشدة، وحالة الحماية </w:t>
      </w:r>
      <w:r w:rsidR="009E3AD3">
        <w:rPr>
          <w:rFonts w:hint="cs"/>
          <w:rtl/>
          <w:lang w:bidi="ar-EG"/>
        </w:rPr>
        <w:t xml:space="preserve">عبر المنطقة، </w:t>
      </w:r>
      <w:r w:rsidR="00B04D43">
        <w:rPr>
          <w:rFonts w:hint="cs"/>
          <w:rtl/>
          <w:lang w:bidi="ar-EG"/>
        </w:rPr>
        <w:t xml:space="preserve">وترسيم الاستخدامات الحالية للمناطق المتدهورة التي تدعم الاستخدامات الأخرى المهمة محليا (مثلا، الرعي)، </w:t>
      </w:r>
      <w:r w:rsidR="009E3AD3">
        <w:rPr>
          <w:rFonts w:hint="cs"/>
          <w:rtl/>
          <w:lang w:bidi="ar-EG"/>
        </w:rPr>
        <w:t xml:space="preserve">باستخدام الأدوات المتاحة (مثل تلك الأدوات التي طورها الاتحاد الدولي لحفظ الطبيعة </w:t>
      </w:r>
      <w:r w:rsidR="009E3AD3">
        <w:rPr>
          <w:lang w:bidi="ar-EG"/>
        </w:rPr>
        <w:t>(IUCN)</w:t>
      </w:r>
      <w:r w:rsidR="009E3AD3">
        <w:rPr>
          <w:rFonts w:hint="cs"/>
          <w:rtl/>
          <w:lang w:bidi="ar-EG"/>
        </w:rPr>
        <w:t xml:space="preserve">، والمعهد الدولي للاستدامة </w:t>
      </w:r>
      <w:r w:rsidR="009E3AD3">
        <w:rPr>
          <w:lang w:bidi="ar-EG"/>
        </w:rPr>
        <w:t>(IIS)</w:t>
      </w:r>
      <w:r w:rsidR="009E3AD3">
        <w:rPr>
          <w:rFonts w:hint="cs"/>
          <w:rtl/>
          <w:lang w:bidi="ar-EG"/>
        </w:rPr>
        <w:t xml:space="preserve"> ومعهد الموارد العالمية </w:t>
      </w:r>
      <w:r w:rsidR="009E3AD3">
        <w:rPr>
          <w:lang w:bidi="ar-EG"/>
        </w:rPr>
        <w:t>(WRI)</w:t>
      </w:r>
      <w:r w:rsidR="009E3AD3">
        <w:rPr>
          <w:rFonts w:hint="cs"/>
          <w:rtl/>
          <w:lang w:bidi="ar-EG"/>
        </w:rPr>
        <w:t xml:space="preserve"> ومن</w:t>
      </w:r>
      <w:r w:rsidR="00B04D43">
        <w:rPr>
          <w:rFonts w:hint="cs"/>
          <w:rtl/>
          <w:lang w:bidi="ar-EG"/>
        </w:rPr>
        <w:t>ظمة الأغذية والزراعة ضمن آخرين</w:t>
      </w:r>
      <w:r w:rsidR="009E3AD3">
        <w:rPr>
          <w:rFonts w:hint="cs"/>
          <w:rtl/>
          <w:lang w:bidi="ar-EG"/>
        </w:rPr>
        <w:t>؛</w:t>
      </w:r>
    </w:p>
    <w:p w:rsidR="009E3AD3" w:rsidRDefault="009E3AD3" w:rsidP="00B04D43">
      <w:pPr>
        <w:pStyle w:val="ListParagraph"/>
        <w:numPr>
          <w:ilvl w:val="0"/>
          <w:numId w:val="18"/>
        </w:numPr>
        <w:bidi/>
        <w:spacing w:after="120" w:line="216" w:lineRule="auto"/>
        <w:jc w:val="both"/>
        <w:rPr>
          <w:rFonts w:hint="cs"/>
          <w:lang w:bidi="ar-EG"/>
        </w:rPr>
      </w:pPr>
      <w:r>
        <w:rPr>
          <w:rFonts w:hint="cs"/>
          <w:rtl/>
          <w:lang w:bidi="ar-EG"/>
        </w:rPr>
        <w:t>إجراء ترسيم لمخاطر التدهور</w:t>
      </w:r>
      <w:r w:rsidR="00B04D43">
        <w:rPr>
          <w:rFonts w:hint="cs"/>
          <w:rtl/>
          <w:lang w:bidi="ar-EG"/>
        </w:rPr>
        <w:t xml:space="preserve"> (من مختلف أنواع الاستخدام) وإمكانية</w:t>
      </w:r>
      <w:r>
        <w:rPr>
          <w:rFonts w:hint="cs"/>
          <w:rtl/>
          <w:lang w:bidi="ar-EG"/>
        </w:rPr>
        <w:t xml:space="preserve"> </w:t>
      </w:r>
      <w:r w:rsidR="00B04D43">
        <w:rPr>
          <w:rFonts w:hint="cs"/>
          <w:rtl/>
          <w:lang w:bidi="ar-EG"/>
        </w:rPr>
        <w:t>ا</w:t>
      </w:r>
      <w:r>
        <w:rPr>
          <w:rFonts w:hint="cs"/>
          <w:rtl/>
          <w:lang w:bidi="ar-EG"/>
        </w:rPr>
        <w:t>لاستعادة لغرض أهداف مختلفة (</w:t>
      </w:r>
      <w:r w:rsidR="00B04D43">
        <w:rPr>
          <w:rFonts w:hint="cs"/>
          <w:rtl/>
          <w:lang w:bidi="ar-EG"/>
        </w:rPr>
        <w:t>مثلا، لهدف الحفظ، وتوفير المياه، والزراعة المستدامة، أوالحراجة الزراعية)</w:t>
      </w:r>
      <w:r>
        <w:rPr>
          <w:rFonts w:hint="cs"/>
          <w:rtl/>
          <w:lang w:bidi="ar-EG"/>
        </w:rPr>
        <w:t>؛</w:t>
      </w:r>
    </w:p>
    <w:p w:rsidR="009E3AD3" w:rsidRDefault="00EE7FE6" w:rsidP="00EE7FE6">
      <w:pPr>
        <w:pStyle w:val="ListParagraph"/>
        <w:numPr>
          <w:ilvl w:val="0"/>
          <w:numId w:val="18"/>
        </w:numPr>
        <w:bidi/>
        <w:spacing w:after="120" w:line="216" w:lineRule="auto"/>
        <w:jc w:val="both"/>
        <w:rPr>
          <w:lang w:bidi="ar-EG"/>
        </w:rPr>
      </w:pPr>
      <w:r>
        <w:rPr>
          <w:rFonts w:hint="cs"/>
          <w:rtl/>
          <w:lang w:bidi="ar-EG"/>
        </w:rPr>
        <w:t xml:space="preserve">إعداد إطار لتقييم </w:t>
      </w:r>
      <w:r w:rsidR="00226939">
        <w:rPr>
          <w:rFonts w:hint="cs"/>
          <w:rtl/>
          <w:lang w:bidi="ar-EG"/>
        </w:rPr>
        <w:t>م</w:t>
      </w:r>
      <w:r>
        <w:rPr>
          <w:rFonts w:hint="cs"/>
          <w:rtl/>
          <w:lang w:bidi="ar-EG"/>
        </w:rPr>
        <w:t>تكامل</w:t>
      </w:r>
      <w:r w:rsidR="00226939">
        <w:rPr>
          <w:rFonts w:hint="cs"/>
          <w:rtl/>
          <w:lang w:bidi="ar-EG"/>
        </w:rPr>
        <w:t xml:space="preserve"> للتدهور وإمكانية الاستعادة على مستويات مختلفة تسمح بدمج المستويات الوطنية والمحلية ذات الأولوية، مع إشراك جميع القطاعات والجهات الفاعلة؛</w:t>
      </w:r>
    </w:p>
    <w:p w:rsidR="00226939" w:rsidRDefault="00226939" w:rsidP="00226939">
      <w:pPr>
        <w:pStyle w:val="ListParagraph"/>
        <w:numPr>
          <w:ilvl w:val="0"/>
          <w:numId w:val="18"/>
        </w:numPr>
        <w:bidi/>
        <w:spacing w:after="120" w:line="216" w:lineRule="auto"/>
        <w:jc w:val="both"/>
        <w:rPr>
          <w:lang w:bidi="ar-EG"/>
        </w:rPr>
      </w:pPr>
      <w:r>
        <w:rPr>
          <w:rFonts w:hint="cs"/>
          <w:rtl/>
          <w:lang w:bidi="ar-EG"/>
        </w:rPr>
        <w:t xml:space="preserve">تجميع الخبرات والممارسات الجيدة ذات الصلة (بما في ذلك المعارف التقليدية) والدروس المستفادة من مختلف المبادرات لمكافحة تدهور الأراضي وتعزيز استعادة </w:t>
      </w:r>
      <w:r w:rsidR="00EE7FE6">
        <w:rPr>
          <w:rFonts w:hint="cs"/>
          <w:rtl/>
          <w:lang w:bidi="ar-EG"/>
        </w:rPr>
        <w:t>الأراضي و</w:t>
      </w:r>
      <w:r>
        <w:rPr>
          <w:rFonts w:hint="cs"/>
          <w:rtl/>
          <w:lang w:bidi="ar-EG"/>
        </w:rPr>
        <w:t>النظم الإيكولوجية؛</w:t>
      </w:r>
    </w:p>
    <w:p w:rsidR="00226939" w:rsidRDefault="00ED19E2" w:rsidP="00226939">
      <w:pPr>
        <w:pStyle w:val="ListParagraph"/>
        <w:numPr>
          <w:ilvl w:val="0"/>
          <w:numId w:val="18"/>
        </w:numPr>
        <w:bidi/>
        <w:spacing w:after="120" w:line="216" w:lineRule="auto"/>
        <w:jc w:val="both"/>
        <w:rPr>
          <w:lang w:bidi="ar-EG"/>
        </w:rPr>
      </w:pPr>
      <w:r>
        <w:rPr>
          <w:rFonts w:hint="cs"/>
          <w:rtl/>
          <w:lang w:bidi="ar-EG"/>
        </w:rPr>
        <w:t>بناء</w:t>
      </w:r>
      <w:r w:rsidR="00226939">
        <w:rPr>
          <w:rFonts w:hint="cs"/>
          <w:rtl/>
          <w:lang w:bidi="ar-EG"/>
        </w:rPr>
        <w:t xml:space="preserve"> و/أو تعزيز نظم المعلومات الوطنية والإقليمية بشأن استعادة الأراضي والنظم الإيكولوجية من أجل تعزيز إدارة البيانات وتبادلها؛</w:t>
      </w:r>
    </w:p>
    <w:p w:rsidR="00226939" w:rsidRDefault="00226939" w:rsidP="00226939">
      <w:pPr>
        <w:pStyle w:val="ListParagraph"/>
        <w:numPr>
          <w:ilvl w:val="0"/>
          <w:numId w:val="18"/>
        </w:numPr>
        <w:bidi/>
        <w:spacing w:after="120" w:line="216" w:lineRule="auto"/>
        <w:jc w:val="both"/>
        <w:rPr>
          <w:lang w:bidi="ar-EG"/>
        </w:rPr>
      </w:pPr>
      <w:r>
        <w:rPr>
          <w:rFonts w:hint="cs"/>
          <w:rtl/>
          <w:lang w:bidi="ar-EG"/>
        </w:rPr>
        <w:t>إعداد حسابات قومية للتنوع البيولوجي وخدمات النظم الإيكولوجية، بما في ذلك تكلفة ومنافع الاستعادة، لإرشاد وضع السياسات وصنع القرار؛</w:t>
      </w:r>
    </w:p>
    <w:p w:rsidR="00226939" w:rsidRDefault="00226939" w:rsidP="00226939">
      <w:pPr>
        <w:pStyle w:val="ListParagraph"/>
        <w:numPr>
          <w:ilvl w:val="0"/>
          <w:numId w:val="18"/>
        </w:numPr>
        <w:bidi/>
        <w:spacing w:after="120" w:line="216" w:lineRule="auto"/>
        <w:jc w:val="both"/>
        <w:rPr>
          <w:lang w:bidi="ar-EG"/>
        </w:rPr>
      </w:pPr>
      <w:r>
        <w:rPr>
          <w:rFonts w:hint="cs"/>
          <w:rtl/>
          <w:lang w:bidi="ar-EG"/>
        </w:rPr>
        <w:t>إشراك الجامعات ومؤسسات البحوث الأخرى في إيجاد حلول علمية وتقنية وتكنولوجية</w:t>
      </w:r>
      <w:r w:rsidR="00EE7FE6">
        <w:rPr>
          <w:rFonts w:hint="cs"/>
          <w:rtl/>
          <w:lang w:bidi="ar-EG"/>
        </w:rPr>
        <w:t xml:space="preserve"> لتدهور الأراضي والنظم الإيكولوجية</w:t>
      </w:r>
      <w:r>
        <w:rPr>
          <w:rFonts w:hint="cs"/>
          <w:rtl/>
          <w:lang w:bidi="ar-EG"/>
        </w:rPr>
        <w:t>؛</w:t>
      </w:r>
    </w:p>
    <w:p w:rsidR="00226939" w:rsidRDefault="00226939" w:rsidP="00226939">
      <w:pPr>
        <w:pStyle w:val="ListParagraph"/>
        <w:numPr>
          <w:ilvl w:val="0"/>
          <w:numId w:val="18"/>
        </w:numPr>
        <w:bidi/>
        <w:spacing w:after="120" w:line="216" w:lineRule="auto"/>
        <w:jc w:val="both"/>
        <w:rPr>
          <w:lang w:bidi="ar-EG"/>
        </w:rPr>
      </w:pPr>
      <w:r>
        <w:rPr>
          <w:rFonts w:hint="cs"/>
          <w:rtl/>
          <w:lang w:bidi="ar-EG"/>
        </w:rPr>
        <w:t>إجراء تقييم عن كيفية دمج ن</w:t>
      </w:r>
      <w:r w:rsidR="00ED19E2">
        <w:rPr>
          <w:rFonts w:hint="cs"/>
          <w:rtl/>
          <w:lang w:bidi="ar-EG"/>
        </w:rPr>
        <w:t>ُ</w:t>
      </w:r>
      <w:r>
        <w:rPr>
          <w:rFonts w:hint="cs"/>
          <w:rtl/>
          <w:lang w:bidi="ar-EG"/>
        </w:rPr>
        <w:t>هج وأدوات مختلفة للتنوع البيولوجي (مثلا، المعلومات، ودعم القرار وأدوات التنفيذ) لإرشاد إعداد البرامج الو</w:t>
      </w:r>
      <w:r w:rsidR="00ED19E2">
        <w:rPr>
          <w:rFonts w:hint="cs"/>
          <w:rtl/>
          <w:lang w:bidi="ar-EG"/>
        </w:rPr>
        <w:t>طنية واختيار مزيج من النُهج وا</w:t>
      </w:r>
      <w:r>
        <w:rPr>
          <w:rFonts w:hint="cs"/>
          <w:rtl/>
          <w:lang w:bidi="ar-EG"/>
        </w:rPr>
        <w:t>لأدوات؛</w:t>
      </w:r>
    </w:p>
    <w:p w:rsidR="00226939" w:rsidRDefault="00226939" w:rsidP="00EE7FE6">
      <w:pPr>
        <w:pStyle w:val="ListParagraph"/>
        <w:numPr>
          <w:ilvl w:val="0"/>
          <w:numId w:val="18"/>
        </w:numPr>
        <w:bidi/>
        <w:spacing w:after="120" w:line="216" w:lineRule="auto"/>
        <w:jc w:val="both"/>
        <w:rPr>
          <w:lang w:bidi="ar-EG"/>
        </w:rPr>
      </w:pPr>
      <w:r>
        <w:rPr>
          <w:rFonts w:hint="cs"/>
          <w:rtl/>
          <w:lang w:bidi="ar-EG"/>
        </w:rPr>
        <w:t xml:space="preserve">دعم إعداد </w:t>
      </w:r>
      <w:r w:rsidR="00EE7FE6">
        <w:rPr>
          <w:rFonts w:hint="cs"/>
          <w:rtl/>
          <w:lang w:bidi="ar-EG"/>
        </w:rPr>
        <w:t>المواد التعليمية</w:t>
      </w:r>
      <w:r>
        <w:rPr>
          <w:rFonts w:hint="cs"/>
          <w:rtl/>
          <w:lang w:bidi="ar-EG"/>
        </w:rPr>
        <w:t xml:space="preserve"> </w:t>
      </w:r>
      <w:r w:rsidR="00EE7FE6">
        <w:rPr>
          <w:rFonts w:hint="cs"/>
          <w:rtl/>
          <w:lang w:bidi="ar-EG"/>
        </w:rPr>
        <w:t>ل</w:t>
      </w:r>
      <w:r>
        <w:rPr>
          <w:rFonts w:hint="cs"/>
          <w:rtl/>
          <w:lang w:bidi="ar-EG"/>
        </w:rPr>
        <w:t>لمدارس لإحداث تقدم في التدريب الأكاديمي</w:t>
      </w:r>
      <w:r w:rsidR="00EE7FE6">
        <w:rPr>
          <w:rFonts w:hint="cs"/>
          <w:rtl/>
          <w:lang w:bidi="ar-EG"/>
        </w:rPr>
        <w:t>، بما في ذلك</w:t>
      </w:r>
      <w:r>
        <w:rPr>
          <w:rFonts w:hint="cs"/>
          <w:rtl/>
          <w:lang w:bidi="ar-EG"/>
        </w:rPr>
        <w:t xml:space="preserve"> مؤسسات التعلم العال</w:t>
      </w:r>
      <w:r w:rsidR="00ED19E2">
        <w:rPr>
          <w:rFonts w:hint="cs"/>
          <w:rtl/>
          <w:lang w:bidi="ar-EG"/>
        </w:rPr>
        <w:t>ي؛</w:t>
      </w:r>
    </w:p>
    <w:p w:rsidR="00ED19E2" w:rsidRDefault="00ED19E2" w:rsidP="00455C60">
      <w:pPr>
        <w:pStyle w:val="ListParagraph"/>
        <w:numPr>
          <w:ilvl w:val="0"/>
          <w:numId w:val="18"/>
        </w:numPr>
        <w:bidi/>
        <w:spacing w:after="360" w:line="216" w:lineRule="auto"/>
        <w:contextualSpacing w:val="0"/>
        <w:jc w:val="both"/>
        <w:rPr>
          <w:rtl/>
          <w:lang w:bidi="ar-EG"/>
        </w:rPr>
      </w:pPr>
      <w:r>
        <w:rPr>
          <w:rFonts w:hint="cs"/>
          <w:rtl/>
          <w:lang w:bidi="ar-EG"/>
        </w:rPr>
        <w:t xml:space="preserve">إنشاء إطار وطني لرصد وتقييم الالتزامات الوطنية، مع معايير ومؤشرات </w:t>
      </w:r>
      <w:r w:rsidR="00EE7FE6">
        <w:rPr>
          <w:rFonts w:hint="cs"/>
          <w:rtl/>
          <w:lang w:bidi="ar-EG"/>
        </w:rPr>
        <w:t>ومسارات و</w:t>
      </w:r>
      <w:r>
        <w:rPr>
          <w:rFonts w:hint="cs"/>
          <w:rtl/>
          <w:lang w:bidi="ar-EG"/>
        </w:rPr>
        <w:t>اضحة</w:t>
      </w:r>
      <w:r w:rsidR="00EE7FE6">
        <w:rPr>
          <w:rFonts w:hint="cs"/>
          <w:rtl/>
          <w:lang w:bidi="ar-EG"/>
        </w:rPr>
        <w:t xml:space="preserve"> لتمكين الإدارة التكيفية وتحسين التوعية العامة</w:t>
      </w:r>
      <w:r>
        <w:rPr>
          <w:rFonts w:hint="cs"/>
          <w:rtl/>
          <w:lang w:bidi="ar-EG"/>
        </w:rPr>
        <w:t>.</w:t>
      </w:r>
    </w:p>
    <w:p w:rsidR="00895B2B" w:rsidRPr="00746E66" w:rsidRDefault="00895B2B" w:rsidP="00746E66">
      <w:pPr>
        <w:bidi/>
        <w:spacing w:after="120" w:line="216" w:lineRule="auto"/>
        <w:jc w:val="both"/>
        <w:rPr>
          <w:b/>
          <w:bCs/>
          <w:color w:val="0070C0"/>
          <w:sz w:val="28"/>
          <w:szCs w:val="28"/>
          <w:rtl/>
          <w:lang w:bidi="ar-EG"/>
        </w:rPr>
      </w:pPr>
      <w:r w:rsidRPr="00746E66">
        <w:rPr>
          <w:rFonts w:hint="cs"/>
          <w:b/>
          <w:bCs/>
          <w:color w:val="0070C0"/>
          <w:sz w:val="28"/>
          <w:szCs w:val="28"/>
          <w:rtl/>
          <w:lang w:bidi="ar-EG"/>
        </w:rPr>
        <w:t>8</w:t>
      </w:r>
      <w:r w:rsidR="00746E66">
        <w:rPr>
          <w:rFonts w:hint="cs"/>
          <w:b/>
          <w:bCs/>
          <w:color w:val="0070C0"/>
          <w:sz w:val="28"/>
          <w:szCs w:val="28"/>
          <w:rtl/>
          <w:lang w:bidi="ar-EG"/>
        </w:rPr>
        <w:t xml:space="preserve"> </w:t>
      </w:r>
      <w:r w:rsidR="00746E66" w:rsidRPr="00746E66">
        <w:rPr>
          <w:rFonts w:hint="cs"/>
          <w:b/>
          <w:bCs/>
          <w:color w:val="0070C0"/>
          <w:sz w:val="28"/>
          <w:szCs w:val="28"/>
          <w:rtl/>
          <w:lang w:bidi="ar-EG"/>
        </w:rPr>
        <w:t>-</w:t>
      </w:r>
      <w:r w:rsidRPr="00746E66">
        <w:rPr>
          <w:rFonts w:hint="cs"/>
          <w:b/>
          <w:bCs/>
          <w:color w:val="0070C0"/>
          <w:sz w:val="28"/>
          <w:szCs w:val="28"/>
          <w:rtl/>
          <w:lang w:bidi="ar-EG"/>
        </w:rPr>
        <w:tab/>
        <w:t>إشراك أصحاب المصلحة</w:t>
      </w:r>
    </w:p>
    <w:p w:rsidR="00895B2B" w:rsidRPr="00746E66" w:rsidRDefault="00746E66" w:rsidP="00746E66">
      <w:pPr>
        <w:bidi/>
        <w:spacing w:after="120" w:line="216" w:lineRule="auto"/>
        <w:jc w:val="both"/>
        <w:rPr>
          <w:b/>
          <w:bCs/>
          <w:color w:val="0070C0"/>
          <w:rtl/>
          <w:lang w:bidi="ar-EG"/>
        </w:rPr>
      </w:pPr>
      <w:r w:rsidRPr="00746E66">
        <w:rPr>
          <w:rFonts w:hint="cs"/>
          <w:b/>
          <w:bCs/>
          <w:color w:val="0070C0"/>
          <w:rtl/>
          <w:lang w:bidi="ar-EG"/>
        </w:rPr>
        <w:t>8-1</w:t>
      </w:r>
      <w:r w:rsidR="00895B2B" w:rsidRPr="00746E66">
        <w:rPr>
          <w:rFonts w:hint="cs"/>
          <w:b/>
          <w:bCs/>
          <w:color w:val="0070C0"/>
          <w:rtl/>
          <w:lang w:bidi="ar-EG"/>
        </w:rPr>
        <w:tab/>
        <w:t>النساء والشباب</w:t>
      </w:r>
    </w:p>
    <w:p w:rsidR="00895B2B" w:rsidRDefault="00F64FE4" w:rsidP="00455C60">
      <w:pPr>
        <w:bidi/>
        <w:spacing w:after="240" w:line="216" w:lineRule="auto"/>
        <w:jc w:val="both"/>
        <w:rPr>
          <w:rFonts w:hint="cs"/>
          <w:rtl/>
          <w:lang w:bidi="ar-EG"/>
        </w:rPr>
      </w:pPr>
      <w:r>
        <w:rPr>
          <w:rFonts w:hint="cs"/>
          <w:rtl/>
          <w:lang w:bidi="ar-EG"/>
        </w:rPr>
        <w:t>إن إدماج الاعتبارات الجنسانية و</w:t>
      </w:r>
      <w:r w:rsidR="00EE7FE6">
        <w:rPr>
          <w:rFonts w:hint="cs"/>
          <w:rtl/>
          <w:lang w:bidi="ar-EG"/>
        </w:rPr>
        <w:t xml:space="preserve">إشراك </w:t>
      </w:r>
      <w:r>
        <w:rPr>
          <w:rFonts w:hint="cs"/>
          <w:rtl/>
          <w:lang w:bidi="ar-EG"/>
        </w:rPr>
        <w:t>الشباب في أنشطة الاستعادة يوفر فرصا مهمة لزيادة أوجه التآزر بين التزامات الاستعادة، وإجراءات تغير المناخ والالتزامات العالمية للتنمية المستدامة. وقد اكتسبت النساء والش</w:t>
      </w:r>
      <w:r w:rsidR="00EE7FE6">
        <w:rPr>
          <w:rFonts w:hint="cs"/>
          <w:rtl/>
          <w:lang w:bidi="ar-EG"/>
        </w:rPr>
        <w:t>باب</w:t>
      </w:r>
      <w:r>
        <w:rPr>
          <w:rFonts w:hint="cs"/>
          <w:rtl/>
          <w:lang w:bidi="ar-EG"/>
        </w:rPr>
        <w:t xml:space="preserve"> علاقة مميزة مع التنوع البيولوجي ويلعبان في الغالب الدور المهيمن كمستخدمين للتن</w:t>
      </w:r>
      <w:r w:rsidR="00EE7FE6">
        <w:rPr>
          <w:rFonts w:hint="cs"/>
          <w:rtl/>
          <w:lang w:bidi="ar-EG"/>
        </w:rPr>
        <w:t>وع البيولوجي وحراس له، مثلا، ك</w:t>
      </w:r>
      <w:r>
        <w:rPr>
          <w:rFonts w:hint="cs"/>
          <w:rtl/>
          <w:lang w:bidi="ar-EG"/>
        </w:rPr>
        <w:t xml:space="preserve">جامعي النباتات، وبستانيين الأسرة، ومهجني النباتات، </w:t>
      </w:r>
      <w:r w:rsidR="00EE7FE6">
        <w:rPr>
          <w:rFonts w:hint="cs"/>
          <w:rtl/>
          <w:lang w:bidi="ar-EG"/>
        </w:rPr>
        <w:t xml:space="preserve">والأعشاب، وحراس البذور. </w:t>
      </w:r>
      <w:r>
        <w:rPr>
          <w:rFonts w:hint="cs"/>
          <w:rtl/>
          <w:lang w:bidi="ar-EG"/>
        </w:rPr>
        <w:t>وينبغي اتخاذ القرارات بشأن الأنواع التي سيتم إدخالها في مناظر طبيعية متدهورة وما هي المناطق التي سيتم تحديد أولويتها للاستعادة بعد إجراء عمليات تشاركية شاملة. ولذلك، ينبغي أن يقرّ تنفيذ خطة العمل الأفريقية هذه ب</w:t>
      </w:r>
      <w:r w:rsidR="00EE7FE6">
        <w:rPr>
          <w:rFonts w:hint="cs"/>
          <w:rtl/>
          <w:lang w:bidi="ar-EG"/>
        </w:rPr>
        <w:t>ال</w:t>
      </w:r>
      <w:r>
        <w:rPr>
          <w:rFonts w:hint="cs"/>
          <w:rtl/>
          <w:lang w:bidi="ar-EG"/>
        </w:rPr>
        <w:t>دور ا</w:t>
      </w:r>
      <w:r w:rsidR="00EE7FE6">
        <w:rPr>
          <w:rFonts w:hint="cs"/>
          <w:rtl/>
          <w:lang w:bidi="ar-EG"/>
        </w:rPr>
        <w:t>لحيوي ل</w:t>
      </w:r>
      <w:r>
        <w:rPr>
          <w:rFonts w:hint="cs"/>
          <w:rtl/>
          <w:lang w:bidi="ar-EG"/>
        </w:rPr>
        <w:t xml:space="preserve">لنساء والشباب في </w:t>
      </w:r>
      <w:r w:rsidR="00455C60">
        <w:rPr>
          <w:rFonts w:hint="cs"/>
          <w:rtl/>
          <w:lang w:bidi="ar-EG"/>
        </w:rPr>
        <w:t xml:space="preserve">تخطيط وتنفيذ </w:t>
      </w:r>
      <w:r>
        <w:rPr>
          <w:rFonts w:hint="cs"/>
          <w:rtl/>
          <w:lang w:bidi="ar-EG"/>
        </w:rPr>
        <w:t>استعادة</w:t>
      </w:r>
      <w:r w:rsidR="00455C60">
        <w:rPr>
          <w:rFonts w:hint="cs"/>
          <w:rtl/>
          <w:lang w:bidi="ar-EG"/>
        </w:rPr>
        <w:t xml:space="preserve"> الأراضي والنظم الإيكولوجية.</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lastRenderedPageBreak/>
        <w:t>8-2</w:t>
      </w:r>
      <w:r w:rsidR="00895B2B" w:rsidRPr="00746E66">
        <w:rPr>
          <w:rFonts w:hint="cs"/>
          <w:b/>
          <w:bCs/>
          <w:color w:val="0070C0"/>
          <w:rtl/>
          <w:lang w:bidi="ar-EG"/>
        </w:rPr>
        <w:tab/>
        <w:t>الشعوب الأصلية والمجتمعات المحلية والحلول المجتمعية المستدامة</w:t>
      </w:r>
    </w:p>
    <w:p w:rsidR="00895B2B" w:rsidRDefault="00455C60" w:rsidP="00455C60">
      <w:pPr>
        <w:bidi/>
        <w:spacing w:after="120" w:line="216" w:lineRule="auto"/>
        <w:jc w:val="both"/>
        <w:rPr>
          <w:rFonts w:hint="cs"/>
          <w:rtl/>
          <w:lang w:bidi="ar-EG"/>
        </w:rPr>
      </w:pPr>
      <w:r>
        <w:rPr>
          <w:rFonts w:hint="cs"/>
          <w:i/>
          <w:iCs/>
          <w:rtl/>
          <w:lang w:bidi="ar-EG"/>
        </w:rPr>
        <w:t>باعتبارها مصدرا لخدمات وموارد متعددة، توفر</w:t>
      </w:r>
      <w:r w:rsidR="00CD29D8" w:rsidRPr="00645859">
        <w:rPr>
          <w:rFonts w:hint="cs"/>
          <w:i/>
          <w:iCs/>
          <w:rtl/>
          <w:lang w:bidi="ar-EG"/>
        </w:rPr>
        <w:t xml:space="preserve"> النظم الإيكولوجية في أفريقيا </w:t>
      </w:r>
      <w:r>
        <w:rPr>
          <w:rFonts w:hint="cs"/>
          <w:i/>
          <w:iCs/>
          <w:rtl/>
          <w:lang w:bidi="ar-EG"/>
        </w:rPr>
        <w:t>الأساس</w:t>
      </w:r>
      <w:r w:rsidR="00CD29D8" w:rsidRPr="00645859">
        <w:rPr>
          <w:rFonts w:hint="cs"/>
          <w:i/>
          <w:iCs/>
          <w:rtl/>
          <w:lang w:bidi="ar-EG"/>
        </w:rPr>
        <w:t xml:space="preserve"> </w:t>
      </w:r>
      <w:r>
        <w:rPr>
          <w:rFonts w:hint="cs"/>
          <w:i/>
          <w:iCs/>
          <w:rtl/>
          <w:lang w:bidi="ar-EG"/>
        </w:rPr>
        <w:t>المستقبل مستدام</w:t>
      </w:r>
      <w:r w:rsidR="00CD29D8" w:rsidRPr="00645859">
        <w:rPr>
          <w:rFonts w:hint="cs"/>
          <w:i/>
          <w:iCs/>
          <w:rtl/>
          <w:lang w:bidi="ar-EG"/>
        </w:rPr>
        <w:t xml:space="preserve">. غير أن مجموعة من الضغوط المتباينة وتضارب المصالح يستمر في تدهور النظم الاجتماعية الايكولوجية. والمجتمعات </w:t>
      </w:r>
      <w:r w:rsidR="00C824DF" w:rsidRPr="00645859">
        <w:rPr>
          <w:rFonts w:hint="cs"/>
          <w:i/>
          <w:iCs/>
          <w:rtl/>
          <w:lang w:bidi="ar-EG"/>
        </w:rPr>
        <w:t>ال</w:t>
      </w:r>
      <w:r w:rsidR="00CD29D8" w:rsidRPr="00645859">
        <w:rPr>
          <w:rFonts w:hint="cs"/>
          <w:i/>
          <w:iCs/>
          <w:rtl/>
          <w:lang w:bidi="ar-EG"/>
        </w:rPr>
        <w:t xml:space="preserve">محلية </w:t>
      </w:r>
      <w:r w:rsidR="00C824DF" w:rsidRPr="00645859">
        <w:rPr>
          <w:rFonts w:hint="cs"/>
          <w:i/>
          <w:iCs/>
          <w:rtl/>
          <w:lang w:bidi="ar-EG"/>
        </w:rPr>
        <w:t xml:space="preserve">هي من بين المجتمعات الأكثر فقرا، وهي ضعيفة بدرجة عالية أمام القوى الخارجية من العولمة والكوارث الطبيعية. ومن ناحية أخرى، فقد اكتسبت هذه المجتمعات </w:t>
      </w:r>
      <w:r>
        <w:rPr>
          <w:rFonts w:hint="cs"/>
          <w:i/>
          <w:iCs/>
          <w:rtl/>
          <w:lang w:bidi="ar-EG"/>
        </w:rPr>
        <w:t>أجيالا من ال</w:t>
      </w:r>
      <w:r w:rsidR="00C824DF" w:rsidRPr="00645859">
        <w:rPr>
          <w:rFonts w:hint="cs"/>
          <w:i/>
          <w:iCs/>
          <w:rtl/>
          <w:lang w:bidi="ar-EG"/>
        </w:rPr>
        <w:t xml:space="preserve">معارف </w:t>
      </w:r>
      <w:r>
        <w:rPr>
          <w:rFonts w:hint="cs"/>
          <w:i/>
          <w:iCs/>
          <w:rtl/>
          <w:lang w:bidi="ar-EG"/>
        </w:rPr>
        <w:t>ال</w:t>
      </w:r>
      <w:r w:rsidR="00C824DF" w:rsidRPr="00645859">
        <w:rPr>
          <w:rFonts w:hint="cs"/>
          <w:i/>
          <w:iCs/>
          <w:rtl/>
          <w:lang w:bidi="ar-EG"/>
        </w:rPr>
        <w:t>تقليدية، و</w:t>
      </w:r>
      <w:r>
        <w:rPr>
          <w:rFonts w:hint="cs"/>
          <w:i/>
          <w:iCs/>
          <w:rtl/>
          <w:lang w:bidi="ar-EG"/>
        </w:rPr>
        <w:t>القيم</w:t>
      </w:r>
      <w:r w:rsidR="00C824DF" w:rsidRPr="00645859">
        <w:rPr>
          <w:rFonts w:hint="cs"/>
          <w:i/>
          <w:iCs/>
          <w:rtl/>
          <w:lang w:bidi="ar-EG"/>
        </w:rPr>
        <w:t xml:space="preserve"> </w:t>
      </w:r>
      <w:r>
        <w:rPr>
          <w:rFonts w:hint="cs"/>
          <w:i/>
          <w:iCs/>
          <w:rtl/>
          <w:lang w:bidi="ar-EG"/>
        </w:rPr>
        <w:t>ال</w:t>
      </w:r>
      <w:r w:rsidR="00C824DF" w:rsidRPr="00645859">
        <w:rPr>
          <w:rFonts w:hint="cs"/>
          <w:i/>
          <w:iCs/>
          <w:rtl/>
          <w:lang w:bidi="ar-EG"/>
        </w:rPr>
        <w:t>ثقافية، و</w:t>
      </w:r>
      <w:r>
        <w:rPr>
          <w:rFonts w:hint="cs"/>
          <w:i/>
          <w:iCs/>
          <w:rtl/>
          <w:lang w:bidi="ar-EG"/>
        </w:rPr>
        <w:t>ال</w:t>
      </w:r>
      <w:r w:rsidR="00C824DF" w:rsidRPr="00645859">
        <w:rPr>
          <w:rFonts w:hint="cs"/>
          <w:i/>
          <w:iCs/>
          <w:rtl/>
          <w:lang w:bidi="ar-EG"/>
        </w:rPr>
        <w:t>لغات و</w:t>
      </w:r>
      <w:r>
        <w:rPr>
          <w:rFonts w:hint="cs"/>
          <w:i/>
          <w:iCs/>
          <w:rtl/>
          <w:lang w:bidi="ar-EG"/>
        </w:rPr>
        <w:t>ال</w:t>
      </w:r>
      <w:r w:rsidR="00C824DF" w:rsidRPr="00645859">
        <w:rPr>
          <w:rFonts w:hint="cs"/>
          <w:i/>
          <w:iCs/>
          <w:rtl/>
          <w:lang w:bidi="ar-EG"/>
        </w:rPr>
        <w:t>خبرات، ويمكن أن تقدم حلولا لاستعادة الأراضي والنظم الإيكولوجية. ومن أجل تهيئة الظروف التمكينية لتعزيز استعادة النظم الإيكولوجية في أفريقيا، هناك حاجة إلى الاستثمار في الحلول المحلية المستدامة والابتكارية وبناء قدرة النظم الاجتماعية- ال</w:t>
      </w:r>
      <w:r>
        <w:rPr>
          <w:rFonts w:hint="cs"/>
          <w:i/>
          <w:iCs/>
          <w:rtl/>
          <w:lang w:bidi="ar-EG"/>
        </w:rPr>
        <w:t>إيكولوج</w:t>
      </w:r>
      <w:r w:rsidR="00C824DF" w:rsidRPr="00645859">
        <w:rPr>
          <w:rFonts w:hint="cs"/>
          <w:i/>
          <w:iCs/>
          <w:rtl/>
          <w:lang w:bidi="ar-EG"/>
        </w:rPr>
        <w:t>ية على الصمود، التي تتعلم أشكالا متعددة من المعارف وتكيفها وتستخدمها، وخبرات وتكنولوجيات للتصدي للتحديات المتزايدة</w:t>
      </w:r>
      <w:r>
        <w:rPr>
          <w:rFonts w:hint="cs"/>
          <w:rtl/>
          <w:lang w:bidi="ar-EG"/>
        </w:rPr>
        <w:t xml:space="preserve"> وتغير المناخ</w:t>
      </w:r>
      <w:r w:rsidR="00C824DF">
        <w:rPr>
          <w:rFonts w:hint="cs"/>
          <w:rtl/>
          <w:lang w:bidi="ar-EG"/>
        </w:rPr>
        <w:t>.</w:t>
      </w:r>
    </w:p>
    <w:p w:rsidR="00C824DF" w:rsidRDefault="00C824DF" w:rsidP="00C824DF">
      <w:pPr>
        <w:bidi/>
        <w:spacing w:after="120" w:line="216" w:lineRule="auto"/>
        <w:jc w:val="both"/>
        <w:rPr>
          <w:rtl/>
          <w:lang w:bidi="ar-EG"/>
        </w:rPr>
      </w:pPr>
      <w:r>
        <w:rPr>
          <w:rFonts w:hint="cs"/>
          <w:rtl/>
          <w:lang w:bidi="ar-EG"/>
        </w:rPr>
        <w:t>وتتمثل الأولويات لتعزيز الحلول المجتمعية المستدامة فيما يلي:</w:t>
      </w:r>
    </w:p>
    <w:p w:rsidR="00C824DF" w:rsidRDefault="00C824DF" w:rsidP="00C824DF">
      <w:pPr>
        <w:pStyle w:val="ListParagraph"/>
        <w:numPr>
          <w:ilvl w:val="0"/>
          <w:numId w:val="19"/>
        </w:numPr>
        <w:bidi/>
        <w:spacing w:after="120" w:line="216" w:lineRule="auto"/>
        <w:jc w:val="both"/>
        <w:rPr>
          <w:lang w:bidi="ar-EG"/>
        </w:rPr>
      </w:pPr>
      <w:r>
        <w:rPr>
          <w:rFonts w:hint="cs"/>
          <w:rtl/>
          <w:lang w:bidi="ar-EG"/>
        </w:rPr>
        <w:t>إعداد وبناء قدرات الهياكل المجتمعية كأبطال لاستعادة المناظر الطبيعية؛</w:t>
      </w:r>
    </w:p>
    <w:p w:rsidR="00C824DF" w:rsidRDefault="00C824DF" w:rsidP="00C824DF">
      <w:pPr>
        <w:pStyle w:val="ListParagraph"/>
        <w:numPr>
          <w:ilvl w:val="0"/>
          <w:numId w:val="19"/>
        </w:numPr>
        <w:bidi/>
        <w:spacing w:after="120" w:line="216" w:lineRule="auto"/>
        <w:jc w:val="both"/>
        <w:rPr>
          <w:lang w:bidi="ar-EG"/>
        </w:rPr>
      </w:pPr>
      <w:r>
        <w:rPr>
          <w:rFonts w:hint="cs"/>
          <w:rtl/>
          <w:lang w:bidi="ar-EG"/>
        </w:rPr>
        <w:t>إجراء تقييم</w:t>
      </w:r>
      <w:r w:rsidR="004D34E3">
        <w:rPr>
          <w:rFonts w:hint="cs"/>
          <w:rtl/>
          <w:lang w:bidi="ar-EG"/>
        </w:rPr>
        <w:t>ات</w:t>
      </w:r>
      <w:r>
        <w:rPr>
          <w:rFonts w:hint="cs"/>
          <w:rtl/>
          <w:lang w:bidi="ar-EG"/>
        </w:rPr>
        <w:t xml:space="preserve"> مجتمعي</w:t>
      </w:r>
      <w:r w:rsidR="004D34E3">
        <w:rPr>
          <w:rFonts w:hint="cs"/>
          <w:rtl/>
          <w:lang w:bidi="ar-EG"/>
        </w:rPr>
        <w:t>ة</w:t>
      </w:r>
      <w:r>
        <w:rPr>
          <w:rFonts w:hint="cs"/>
          <w:rtl/>
          <w:lang w:bidi="ar-EG"/>
        </w:rPr>
        <w:t xml:space="preserve"> </w:t>
      </w:r>
      <w:r w:rsidR="004D34E3">
        <w:rPr>
          <w:rFonts w:hint="cs"/>
          <w:rtl/>
          <w:lang w:bidi="ar-EG"/>
        </w:rPr>
        <w:t>لتعزيز الفهم المتبادل و</w:t>
      </w:r>
      <w:r>
        <w:rPr>
          <w:rFonts w:hint="cs"/>
          <w:rtl/>
          <w:lang w:bidi="ar-EG"/>
        </w:rPr>
        <w:t>بناء المصالح والتوقعات المجتمعية، والمدخلات والمشاركة في استعادة النظم الإيكولوجية؛</w:t>
      </w:r>
    </w:p>
    <w:p w:rsidR="00C824DF" w:rsidRDefault="00645859" w:rsidP="00C824DF">
      <w:pPr>
        <w:pStyle w:val="ListParagraph"/>
        <w:numPr>
          <w:ilvl w:val="0"/>
          <w:numId w:val="19"/>
        </w:numPr>
        <w:bidi/>
        <w:spacing w:after="120" w:line="216" w:lineRule="auto"/>
        <w:jc w:val="both"/>
        <w:rPr>
          <w:lang w:bidi="ar-EG"/>
        </w:rPr>
      </w:pPr>
      <w:r>
        <w:rPr>
          <w:rFonts w:hint="cs"/>
          <w:rtl/>
          <w:lang w:bidi="ar-EG"/>
        </w:rPr>
        <w:t>دعم إعداد الخطط التشار</w:t>
      </w:r>
      <w:r w:rsidR="00C824DF">
        <w:rPr>
          <w:rFonts w:hint="cs"/>
          <w:rtl/>
          <w:lang w:bidi="ar-EG"/>
        </w:rPr>
        <w:t>كية المحلية للاستعادة</w:t>
      </w:r>
      <w:r w:rsidR="004D34E3">
        <w:rPr>
          <w:rFonts w:hint="cs"/>
          <w:rtl/>
          <w:lang w:bidi="ar-EG"/>
        </w:rPr>
        <w:t xml:space="preserve"> التي توفر منافع محلية</w:t>
      </w:r>
      <w:r w:rsidR="00C824DF">
        <w:rPr>
          <w:rFonts w:hint="cs"/>
          <w:rtl/>
          <w:lang w:bidi="ar-EG"/>
        </w:rPr>
        <w:t>؛</w:t>
      </w:r>
    </w:p>
    <w:p w:rsidR="00C824DF" w:rsidRDefault="00C824DF" w:rsidP="00C824DF">
      <w:pPr>
        <w:pStyle w:val="ListParagraph"/>
        <w:numPr>
          <w:ilvl w:val="0"/>
          <w:numId w:val="19"/>
        </w:numPr>
        <w:bidi/>
        <w:spacing w:after="120" w:line="216" w:lineRule="auto"/>
        <w:jc w:val="both"/>
        <w:rPr>
          <w:lang w:bidi="ar-EG"/>
        </w:rPr>
      </w:pPr>
      <w:r>
        <w:rPr>
          <w:rFonts w:hint="cs"/>
          <w:rtl/>
          <w:lang w:bidi="ar-EG"/>
        </w:rPr>
        <w:t>تعزيز الممارسات المستدامة التي تستعين بالمعارف التقليدية والظروف المحلية؛</w:t>
      </w:r>
    </w:p>
    <w:p w:rsidR="00455C60" w:rsidRDefault="004D34E3" w:rsidP="004D34E3">
      <w:pPr>
        <w:pStyle w:val="ListParagraph"/>
        <w:numPr>
          <w:ilvl w:val="0"/>
          <w:numId w:val="19"/>
        </w:numPr>
        <w:bidi/>
        <w:spacing w:after="240" w:line="216" w:lineRule="auto"/>
        <w:contextualSpacing w:val="0"/>
        <w:jc w:val="both"/>
        <w:rPr>
          <w:lang w:bidi="ar-EG"/>
        </w:rPr>
      </w:pPr>
      <w:r>
        <w:rPr>
          <w:rFonts w:hint="cs"/>
          <w:rtl/>
          <w:lang w:bidi="ar-EG"/>
        </w:rPr>
        <w:t>إدراج</w:t>
      </w:r>
      <w:r w:rsidR="00FC6E07">
        <w:rPr>
          <w:rFonts w:hint="cs"/>
          <w:rtl/>
          <w:lang w:bidi="ar-EG"/>
        </w:rPr>
        <w:t xml:space="preserve"> مشاركة النساء والشباب في تخطيط وتنفيذ ورصد أنشطة الاستعادة.</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t>8-3</w:t>
      </w:r>
      <w:r w:rsidR="00895B2B" w:rsidRPr="00746E66">
        <w:rPr>
          <w:rFonts w:hint="cs"/>
          <w:b/>
          <w:bCs/>
          <w:color w:val="0070C0"/>
          <w:rtl/>
          <w:lang w:bidi="ar-EG"/>
        </w:rPr>
        <w:tab/>
        <w:t>القطاع الخاص</w:t>
      </w:r>
    </w:p>
    <w:p w:rsidR="00895B2B" w:rsidRDefault="00FC6E07" w:rsidP="004D34E3">
      <w:pPr>
        <w:bidi/>
        <w:spacing w:after="120" w:line="216" w:lineRule="auto"/>
        <w:jc w:val="both"/>
        <w:rPr>
          <w:rFonts w:hint="cs"/>
          <w:i/>
          <w:iCs/>
          <w:rtl/>
          <w:lang w:bidi="ar-EG"/>
        </w:rPr>
      </w:pPr>
      <w:r w:rsidRPr="00645859">
        <w:rPr>
          <w:rFonts w:hint="cs"/>
          <w:i/>
          <w:iCs/>
          <w:rtl/>
          <w:lang w:bidi="ar-EG"/>
        </w:rPr>
        <w:t>غالبا ما تؤدي الممارسات غير المستدامة من جانب القطاع الخاص إلى تدهور</w:t>
      </w:r>
      <w:r w:rsidR="004D34E3">
        <w:rPr>
          <w:rFonts w:hint="cs"/>
          <w:i/>
          <w:iCs/>
          <w:rtl/>
          <w:lang w:bidi="ar-EG"/>
        </w:rPr>
        <w:t xml:space="preserve"> النظم الإيكولوجية، الذي ي</w:t>
      </w:r>
      <w:r w:rsidRPr="00645859">
        <w:rPr>
          <w:rFonts w:hint="cs"/>
          <w:i/>
          <w:iCs/>
          <w:rtl/>
          <w:lang w:bidi="ar-EG"/>
        </w:rPr>
        <w:t xml:space="preserve">حد من قدرة النظم الإيكولوجية على </w:t>
      </w:r>
      <w:r w:rsidR="004D34E3">
        <w:rPr>
          <w:rFonts w:hint="cs"/>
          <w:i/>
          <w:iCs/>
          <w:rtl/>
          <w:lang w:bidi="ar-EG"/>
        </w:rPr>
        <w:t>توفير</w:t>
      </w:r>
      <w:r w:rsidRPr="00645859">
        <w:rPr>
          <w:rFonts w:hint="cs"/>
          <w:i/>
          <w:iCs/>
          <w:rtl/>
          <w:lang w:bidi="ar-EG"/>
        </w:rPr>
        <w:t xml:space="preserve"> تدفق ثابت ومستدام من سلع وخدمات النظم الإيكولوجية، للأجيال </w:t>
      </w:r>
      <w:r w:rsidR="004D34E3">
        <w:rPr>
          <w:rFonts w:hint="cs"/>
          <w:i/>
          <w:iCs/>
          <w:rtl/>
          <w:lang w:bidi="ar-EG"/>
        </w:rPr>
        <w:t xml:space="preserve">الحالية والأجيال </w:t>
      </w:r>
      <w:r w:rsidRPr="00645859">
        <w:rPr>
          <w:rFonts w:hint="cs"/>
          <w:i/>
          <w:iCs/>
          <w:rtl/>
          <w:lang w:bidi="ar-EG"/>
        </w:rPr>
        <w:t xml:space="preserve">القادمة (اليونيب، 2007). </w:t>
      </w:r>
      <w:r w:rsidR="004D34E3">
        <w:rPr>
          <w:rFonts w:hint="cs"/>
          <w:i/>
          <w:iCs/>
          <w:rtl/>
          <w:lang w:bidi="ar-EG"/>
        </w:rPr>
        <w:t>وعن الطريق العمل معا، يمكن للحكومات والقطاع الخاص تمكين الشراكات المتداعمة الناجحة التي تدمج الاستدامة البيئية، واستعادة النظم الإيكولوجية وإشراك المجتمعات المحلية.</w:t>
      </w:r>
    </w:p>
    <w:p w:rsidR="00FC6E07" w:rsidRDefault="00FC6E07" w:rsidP="00FC6E07">
      <w:pPr>
        <w:bidi/>
        <w:spacing w:after="120" w:line="216" w:lineRule="auto"/>
        <w:jc w:val="both"/>
        <w:rPr>
          <w:rtl/>
          <w:lang w:bidi="ar-EG"/>
        </w:rPr>
      </w:pPr>
      <w:r>
        <w:rPr>
          <w:rFonts w:hint="cs"/>
          <w:rtl/>
          <w:lang w:bidi="ar-EG"/>
        </w:rPr>
        <w:t>وتتمثل الأولويات لإشراك القطاع الخاص فيما يلي:</w:t>
      </w:r>
    </w:p>
    <w:p w:rsidR="00FC6E07" w:rsidRDefault="00FC6E07" w:rsidP="004D34E3">
      <w:pPr>
        <w:pStyle w:val="ListParagraph"/>
        <w:numPr>
          <w:ilvl w:val="0"/>
          <w:numId w:val="20"/>
        </w:numPr>
        <w:bidi/>
        <w:spacing w:after="120" w:line="216" w:lineRule="auto"/>
        <w:jc w:val="both"/>
        <w:rPr>
          <w:lang w:bidi="ar-EG"/>
        </w:rPr>
      </w:pPr>
      <w:r>
        <w:rPr>
          <w:rFonts w:hint="cs"/>
          <w:rtl/>
          <w:lang w:bidi="ar-EG"/>
        </w:rPr>
        <w:t xml:space="preserve">تعزيز الشراكات بين القطاعين العام والخاص من أجل دمج استعادة </w:t>
      </w:r>
      <w:r w:rsidR="004D34E3">
        <w:rPr>
          <w:rFonts w:hint="cs"/>
          <w:rtl/>
          <w:lang w:bidi="ar-EG"/>
        </w:rPr>
        <w:t>الأراضي والنظم الإيكولوجية</w:t>
      </w:r>
      <w:r>
        <w:rPr>
          <w:rFonts w:hint="cs"/>
          <w:rtl/>
          <w:lang w:bidi="ar-EG"/>
        </w:rPr>
        <w:t xml:space="preserve"> في عمليات الأعمال التجارية وسلاسل القيمة كجزء من استراتيجية الأعمال التجارية </w:t>
      </w:r>
      <w:r w:rsidR="004D34E3">
        <w:rPr>
          <w:rFonts w:hint="cs"/>
          <w:rtl/>
          <w:lang w:bidi="ar-EG"/>
        </w:rPr>
        <w:t>الشاملة و</w:t>
      </w:r>
      <w:r>
        <w:rPr>
          <w:rFonts w:hint="cs"/>
          <w:rtl/>
          <w:lang w:bidi="ar-EG"/>
        </w:rPr>
        <w:t>طويلة الأجل؛</w:t>
      </w:r>
    </w:p>
    <w:p w:rsidR="00FC6E07" w:rsidRDefault="00FC6E07" w:rsidP="000F2CC0">
      <w:pPr>
        <w:pStyle w:val="ListParagraph"/>
        <w:numPr>
          <w:ilvl w:val="0"/>
          <w:numId w:val="20"/>
        </w:numPr>
        <w:bidi/>
        <w:spacing w:after="120" w:line="216" w:lineRule="auto"/>
        <w:jc w:val="both"/>
        <w:rPr>
          <w:lang w:bidi="ar-EG"/>
        </w:rPr>
      </w:pPr>
      <w:r>
        <w:rPr>
          <w:rFonts w:hint="cs"/>
          <w:rtl/>
          <w:lang w:bidi="ar-EG"/>
        </w:rPr>
        <w:t xml:space="preserve">تشجيع القطاع الخاص على الاستفادة من التكنولوجيات </w:t>
      </w:r>
      <w:r w:rsidR="008B30A0">
        <w:rPr>
          <w:rFonts w:hint="cs"/>
          <w:rtl/>
          <w:lang w:bidi="ar-EG"/>
        </w:rPr>
        <w:t xml:space="preserve">الجديدة </w:t>
      </w:r>
      <w:r>
        <w:rPr>
          <w:rFonts w:hint="cs"/>
          <w:rtl/>
          <w:lang w:bidi="ar-EG"/>
        </w:rPr>
        <w:t>و</w:t>
      </w:r>
      <w:r w:rsidR="008B30A0">
        <w:rPr>
          <w:rFonts w:hint="cs"/>
          <w:rtl/>
          <w:lang w:bidi="ar-EG"/>
        </w:rPr>
        <w:t>ممارسات الإدار</w:t>
      </w:r>
      <w:r>
        <w:rPr>
          <w:rFonts w:hint="cs"/>
          <w:rtl/>
          <w:lang w:bidi="ar-EG"/>
        </w:rPr>
        <w:t xml:space="preserve">ة </w:t>
      </w:r>
      <w:r w:rsidR="004D34E3">
        <w:rPr>
          <w:rFonts w:hint="cs"/>
          <w:rtl/>
          <w:lang w:bidi="ar-EG"/>
        </w:rPr>
        <w:t xml:space="preserve">التي تأخذ في الحسبان حفظ التنوع البيولوجي واستخدامة المستدام </w:t>
      </w:r>
      <w:r>
        <w:rPr>
          <w:rFonts w:hint="cs"/>
          <w:rtl/>
          <w:lang w:bidi="ar-EG"/>
        </w:rPr>
        <w:t>وخصوصا في قطاع</w:t>
      </w:r>
      <w:r w:rsidR="004D34E3">
        <w:rPr>
          <w:rFonts w:hint="cs"/>
          <w:rtl/>
          <w:lang w:bidi="ar-EG"/>
        </w:rPr>
        <w:t>ي</w:t>
      </w:r>
      <w:r>
        <w:rPr>
          <w:rFonts w:hint="cs"/>
          <w:rtl/>
          <w:lang w:bidi="ar-EG"/>
        </w:rPr>
        <w:t xml:space="preserve"> الطاقة </w:t>
      </w:r>
      <w:r w:rsidR="004D34E3">
        <w:rPr>
          <w:rFonts w:hint="cs"/>
          <w:rtl/>
          <w:lang w:bidi="ar-EG"/>
        </w:rPr>
        <w:t>و</w:t>
      </w:r>
      <w:r>
        <w:rPr>
          <w:rFonts w:hint="cs"/>
          <w:rtl/>
          <w:lang w:bidi="ar-EG"/>
        </w:rPr>
        <w:t xml:space="preserve">التعدين </w:t>
      </w:r>
      <w:r w:rsidR="004D34E3">
        <w:rPr>
          <w:rFonts w:hint="cs"/>
          <w:rtl/>
          <w:lang w:bidi="ar-EG"/>
        </w:rPr>
        <w:t>ك</w:t>
      </w:r>
      <w:r w:rsidR="008B30A0">
        <w:rPr>
          <w:rFonts w:hint="cs"/>
          <w:rtl/>
          <w:lang w:bidi="ar-EG"/>
        </w:rPr>
        <w:t>فرص</w:t>
      </w:r>
      <w:r w:rsidR="004D34E3">
        <w:rPr>
          <w:rFonts w:hint="cs"/>
          <w:rtl/>
          <w:lang w:bidi="ar-EG"/>
        </w:rPr>
        <w:t>ة</w:t>
      </w:r>
      <w:r>
        <w:rPr>
          <w:rFonts w:hint="cs"/>
          <w:rtl/>
          <w:lang w:bidi="ar-EG"/>
        </w:rPr>
        <w:t xml:space="preserve"> لتوليد </w:t>
      </w:r>
      <w:r w:rsidR="000F2CC0">
        <w:rPr>
          <w:rFonts w:hint="cs"/>
          <w:rtl/>
          <w:lang w:bidi="ar-EG"/>
        </w:rPr>
        <w:t>ال</w:t>
      </w:r>
      <w:r>
        <w:rPr>
          <w:rFonts w:hint="cs"/>
          <w:rtl/>
          <w:lang w:bidi="ar-EG"/>
        </w:rPr>
        <w:t xml:space="preserve">منافع </w:t>
      </w:r>
      <w:r w:rsidR="000F2CC0">
        <w:rPr>
          <w:rFonts w:hint="cs"/>
          <w:rtl/>
          <w:lang w:bidi="ar-EG"/>
        </w:rPr>
        <w:t>مع ا</w:t>
      </w:r>
      <w:r>
        <w:rPr>
          <w:rFonts w:hint="cs"/>
          <w:rtl/>
          <w:lang w:bidi="ar-EG"/>
        </w:rPr>
        <w:t>لمساهمة في التزامات استعادة المناظر الطبيعية الوطنية</w:t>
      </w:r>
      <w:r w:rsidR="000F2CC0">
        <w:rPr>
          <w:rFonts w:hint="cs"/>
          <w:rtl/>
          <w:lang w:bidi="ar-EG"/>
        </w:rPr>
        <w:t xml:space="preserve"> والنظم الإيكولوجية</w:t>
      </w:r>
      <w:r w:rsidR="008B30A0">
        <w:rPr>
          <w:rFonts w:hint="cs"/>
          <w:rtl/>
          <w:lang w:bidi="ar-EG"/>
        </w:rPr>
        <w:t>؛</w:t>
      </w:r>
    </w:p>
    <w:p w:rsidR="00FC6E07" w:rsidRDefault="00FC6E07" w:rsidP="000F2CC0">
      <w:pPr>
        <w:pStyle w:val="ListParagraph"/>
        <w:numPr>
          <w:ilvl w:val="0"/>
          <w:numId w:val="20"/>
        </w:numPr>
        <w:bidi/>
        <w:spacing w:after="240" w:line="216" w:lineRule="auto"/>
        <w:contextualSpacing w:val="0"/>
        <w:jc w:val="both"/>
        <w:rPr>
          <w:rFonts w:hint="cs"/>
          <w:lang w:bidi="ar-EG"/>
        </w:rPr>
      </w:pPr>
      <w:r>
        <w:rPr>
          <w:rFonts w:hint="cs"/>
          <w:rtl/>
          <w:lang w:bidi="ar-EG"/>
        </w:rPr>
        <w:t xml:space="preserve">تعزيز الاستخدام المستدام للتنوع البيولوجي </w:t>
      </w:r>
      <w:r w:rsidR="000F2CC0">
        <w:rPr>
          <w:rFonts w:hint="cs"/>
          <w:rtl/>
          <w:lang w:bidi="ar-EG"/>
        </w:rPr>
        <w:t>كشرط ل</w:t>
      </w:r>
      <w:r>
        <w:rPr>
          <w:rFonts w:hint="cs"/>
          <w:rtl/>
          <w:lang w:bidi="ar-EG"/>
        </w:rPr>
        <w:t>لتنمية الاجتماعية- الاقتصادية لأفريقيا.</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t>8-4</w:t>
      </w:r>
      <w:r w:rsidR="00895B2B" w:rsidRPr="00746E66">
        <w:rPr>
          <w:rFonts w:hint="cs"/>
          <w:b/>
          <w:bCs/>
          <w:color w:val="0070C0"/>
          <w:rtl/>
          <w:lang w:bidi="ar-EG"/>
        </w:rPr>
        <w:tab/>
        <w:t>التعاون الدولي والتقني</w:t>
      </w:r>
    </w:p>
    <w:p w:rsidR="00895B2B" w:rsidRDefault="008B30A0" w:rsidP="000F2CC0">
      <w:pPr>
        <w:bidi/>
        <w:spacing w:after="120" w:line="216" w:lineRule="auto"/>
        <w:jc w:val="both"/>
        <w:rPr>
          <w:rFonts w:hint="cs"/>
          <w:rtl/>
          <w:lang w:bidi="ar-EG"/>
        </w:rPr>
      </w:pPr>
      <w:r>
        <w:rPr>
          <w:rFonts w:hint="cs"/>
          <w:rtl/>
          <w:lang w:bidi="ar-EG"/>
        </w:rPr>
        <w:t>سيتم تنفيذ خطة العمل هذه من جانب الدول الأع</w:t>
      </w:r>
      <w:r w:rsidR="000F2CC0">
        <w:rPr>
          <w:rFonts w:hint="cs"/>
          <w:rtl/>
          <w:lang w:bidi="ar-EG"/>
        </w:rPr>
        <w:t>ضاء</w:t>
      </w:r>
      <w:r>
        <w:rPr>
          <w:rFonts w:hint="cs"/>
          <w:rtl/>
          <w:lang w:bidi="ar-EG"/>
        </w:rPr>
        <w:t xml:space="preserve"> بالتعاون مع المنظمات الإقليمية والدولية ذات الصلة وشركاء التنمية المعنيين، ممن يملكون الخبرة التقنية، والأدوات والموارد لدعم تنفيذ خطة العمل. وسيؤدي مثل هذا التعاون، ضمن جملة أمور، إلى تيسير بناء القدرات، و</w:t>
      </w:r>
      <w:r w:rsidR="000F2CC0">
        <w:rPr>
          <w:rFonts w:hint="cs"/>
          <w:rtl/>
          <w:lang w:bidi="ar-EG"/>
        </w:rPr>
        <w:t xml:space="preserve">تحسين </w:t>
      </w:r>
      <w:r>
        <w:rPr>
          <w:rFonts w:hint="cs"/>
          <w:rtl/>
          <w:lang w:bidi="ar-EG"/>
        </w:rPr>
        <w:t>الحصول على</w:t>
      </w:r>
      <w:r w:rsidR="0049529A">
        <w:rPr>
          <w:rFonts w:hint="cs"/>
          <w:rtl/>
          <w:lang w:bidi="ar-EG"/>
        </w:rPr>
        <w:t xml:space="preserve"> </w:t>
      </w:r>
      <w:r>
        <w:rPr>
          <w:rFonts w:hint="cs"/>
          <w:rtl/>
          <w:lang w:bidi="ar-EG"/>
        </w:rPr>
        <w:t>المعارف ونقلها، والخبرة والتكنولوجيات لدعم مختلف الإجراءات.</w:t>
      </w:r>
      <w:r w:rsidR="008777B5">
        <w:rPr>
          <w:rFonts w:hint="cs"/>
          <w:rtl/>
          <w:lang w:bidi="ar-EG"/>
        </w:rPr>
        <w:t xml:space="preserve"> وستدعم أيضا إعداد واستخدام أدوات الرصد والتقييم لتتبع حالة استعادة الأراضي والنظم الإيكولجية. وعلاوة على ذلك، </w:t>
      </w:r>
      <w:r w:rsidR="000F2CC0">
        <w:rPr>
          <w:rFonts w:hint="cs"/>
          <w:rtl/>
          <w:lang w:bidi="ar-EG"/>
        </w:rPr>
        <w:t>سيدعم</w:t>
      </w:r>
      <w:r w:rsidR="008777B5">
        <w:rPr>
          <w:rFonts w:hint="cs"/>
          <w:rtl/>
          <w:lang w:bidi="ar-EG"/>
        </w:rPr>
        <w:t xml:space="preserve"> التعاون الدولي تعبئة الموارد والتمويل لتكميل الموارد المحلية من أجل التنفيذ الناجح </w:t>
      </w:r>
      <w:r w:rsidR="000F2CC0">
        <w:rPr>
          <w:rFonts w:hint="cs"/>
          <w:rtl/>
          <w:lang w:bidi="ar-EG"/>
        </w:rPr>
        <w:t>لخطة ا</w:t>
      </w:r>
      <w:r w:rsidR="008777B5">
        <w:rPr>
          <w:rFonts w:hint="cs"/>
          <w:rtl/>
          <w:lang w:bidi="ar-EG"/>
        </w:rPr>
        <w:t>لعمل هذه.</w:t>
      </w:r>
    </w:p>
    <w:p w:rsidR="008777B5" w:rsidRDefault="008777B5" w:rsidP="000F2CC0">
      <w:pPr>
        <w:bidi/>
        <w:spacing w:after="120" w:line="216" w:lineRule="auto"/>
        <w:jc w:val="both"/>
        <w:rPr>
          <w:rtl/>
          <w:lang w:bidi="ar-EG"/>
        </w:rPr>
      </w:pPr>
      <w:r>
        <w:rPr>
          <w:rFonts w:hint="cs"/>
          <w:rtl/>
          <w:lang w:bidi="ar-EG"/>
        </w:rPr>
        <w:lastRenderedPageBreak/>
        <w:t>و</w:t>
      </w:r>
      <w:r w:rsidR="000F2CC0">
        <w:rPr>
          <w:rFonts w:hint="cs"/>
          <w:rtl/>
          <w:lang w:bidi="ar-EG"/>
        </w:rPr>
        <w:t>يمكن أن</w:t>
      </w:r>
      <w:r>
        <w:rPr>
          <w:rFonts w:hint="cs"/>
          <w:rtl/>
          <w:lang w:bidi="ar-EG"/>
        </w:rPr>
        <w:t xml:space="preserve"> </w:t>
      </w:r>
      <w:r w:rsidR="000F2CC0">
        <w:rPr>
          <w:rFonts w:hint="cs"/>
          <w:rtl/>
          <w:lang w:bidi="ar-EG"/>
        </w:rPr>
        <w:t>تستفيد</w:t>
      </w:r>
      <w:r>
        <w:rPr>
          <w:rFonts w:hint="cs"/>
          <w:rtl/>
          <w:lang w:bidi="ar-EG"/>
        </w:rPr>
        <w:t xml:space="preserve"> الدول الأعضاء من </w:t>
      </w:r>
      <w:r w:rsidR="000F2CC0">
        <w:rPr>
          <w:rFonts w:hint="cs"/>
          <w:rtl/>
          <w:lang w:bidi="ar-EG"/>
        </w:rPr>
        <w:t xml:space="preserve">التعاون مع </w:t>
      </w:r>
      <w:r>
        <w:rPr>
          <w:rFonts w:hint="cs"/>
          <w:rtl/>
          <w:lang w:bidi="ar-EG"/>
        </w:rPr>
        <w:t>مختلف وكالات الأمم المتحدة، والمنظمات الحكومية الدولية، وشبكات البحوث والمنظمات غير الربحية. وتشمل هذه، على سبيل المثال وليس الحصر:</w:t>
      </w:r>
    </w:p>
    <w:p w:rsidR="008777B5" w:rsidRPr="008777B5" w:rsidRDefault="008777B5" w:rsidP="008777B5">
      <w:pPr>
        <w:bidi/>
        <w:spacing w:after="120" w:line="216" w:lineRule="auto"/>
        <w:jc w:val="both"/>
        <w:rPr>
          <w:b/>
          <w:bCs/>
          <w:color w:val="0070C0"/>
          <w:rtl/>
          <w:lang w:bidi="ar-EG"/>
        </w:rPr>
      </w:pPr>
      <w:r w:rsidRPr="008777B5">
        <w:rPr>
          <w:rFonts w:hint="cs"/>
          <w:b/>
          <w:bCs/>
          <w:color w:val="0070C0"/>
          <w:rtl/>
          <w:lang w:bidi="ar-EG"/>
        </w:rPr>
        <w:t>المنظمات الحكومية الدولية والمبادرات:</w:t>
      </w:r>
    </w:p>
    <w:p w:rsidR="00007686" w:rsidRDefault="007E5B2E" w:rsidP="00D12BEF">
      <w:pPr>
        <w:bidi/>
        <w:spacing w:after="120" w:line="216" w:lineRule="auto"/>
        <w:ind w:left="360"/>
        <w:jc w:val="both"/>
        <w:rPr>
          <w:rFonts w:hint="cs"/>
          <w:rtl/>
          <w:lang w:bidi="ar-EG"/>
        </w:rPr>
      </w:pPr>
      <w:r>
        <w:rPr>
          <w:rFonts w:hint="cs"/>
          <w:rtl/>
          <w:lang w:bidi="ar-EG"/>
        </w:rPr>
        <w:t xml:space="preserve">المنظمات الحكومية الدولية التي تدعم المشاريع والبرامج الرامية إلى حفظ البيئة، والتخفيف من تغير المناخ ومكافحة تدهور الأراضي في أفريقيا، هي ضمن جملة منظمات، برنامج الأمم المتحدة للبيئة (مثلا من خلال برنامج الحياة في جبال أفرومنتين)، وبرنامج الأمم المتحدة الإنمائي (من خلال </w:t>
      </w:r>
      <w:r w:rsidR="00007686">
        <w:rPr>
          <w:rFonts w:hint="cs"/>
          <w:rtl/>
          <w:lang w:bidi="ar-EG"/>
        </w:rPr>
        <w:t>مركز السياسات العالمية للنظم الإيكولوجية المرنة والتصحر)، و</w:t>
      </w:r>
      <w:r w:rsidR="008055E5">
        <w:rPr>
          <w:rFonts w:hint="cs"/>
          <w:rtl/>
          <w:lang w:bidi="ar-EG"/>
        </w:rPr>
        <w:t xml:space="preserve">اللجنة الاقتصادية لأفريقيا في الأمم المتحدة، ومنظمة الأمم المتحدة للتربية والعلم والثقافة (من خلال برنامجها بشأن الإنسان والمحيط الحيوي)، ومنظمة الأمم المتحدة للتنمية الصناعية، ومنظمة الأغذية والزراعة للأمم المتحدة، والصندوق الدولي للتنمية الزراعية </w:t>
      </w:r>
      <w:r w:rsidR="008055E5">
        <w:rPr>
          <w:lang w:bidi="ar-EG"/>
        </w:rPr>
        <w:t>(IFAD)</w:t>
      </w:r>
      <w:r w:rsidR="008055E5">
        <w:rPr>
          <w:rFonts w:hint="cs"/>
          <w:rtl/>
          <w:lang w:bidi="ar-EG"/>
        </w:rPr>
        <w:t xml:space="preserve"> والبنك الدولي</w:t>
      </w:r>
      <w:r w:rsidR="00D12BEF">
        <w:rPr>
          <w:rFonts w:hint="cs"/>
          <w:rtl/>
          <w:lang w:bidi="ar-EG"/>
        </w:rPr>
        <w:t>، و</w:t>
      </w:r>
      <w:r w:rsidR="008055E5">
        <w:rPr>
          <w:rFonts w:hint="cs"/>
          <w:rtl/>
          <w:lang w:bidi="ar-EG"/>
        </w:rPr>
        <w:t>برنامج الأمم المتحدة التعاوني ل</w:t>
      </w:r>
      <w:r w:rsidR="008055E5" w:rsidRPr="00D8536D">
        <w:rPr>
          <w:rFonts w:hint="cs"/>
          <w:rtl/>
          <w:lang w:bidi="ar-EG"/>
        </w:rPr>
        <w:t>لمسائل المتعلقة بخفض الانبعاثات الناجمة عن إزالة الغابات وتدهورها في البلدان النامية</w:t>
      </w:r>
      <w:r w:rsidR="008055E5">
        <w:rPr>
          <w:rFonts w:hint="cs"/>
          <w:rtl/>
          <w:lang w:bidi="ar-EG"/>
        </w:rPr>
        <w:t xml:space="preserve"> </w:t>
      </w:r>
      <w:r w:rsidR="008055E5">
        <w:rPr>
          <w:lang w:bidi="ar-EG"/>
        </w:rPr>
        <w:t>(UN-REDD+)</w:t>
      </w:r>
      <w:r w:rsidR="00D12BEF">
        <w:rPr>
          <w:rFonts w:hint="cs"/>
          <w:rtl/>
          <w:lang w:bidi="ar-EG"/>
        </w:rPr>
        <w:t>.</w:t>
      </w:r>
      <w:r w:rsidR="008055E5">
        <w:rPr>
          <w:rStyle w:val="FootnoteReference"/>
          <w:rtl/>
          <w:lang w:bidi="ar-EG"/>
        </w:rPr>
        <w:footnoteReference w:id="16"/>
      </w:r>
    </w:p>
    <w:p w:rsidR="007E5B2E" w:rsidRPr="007E5B2E" w:rsidRDefault="00556450" w:rsidP="007E5B2E">
      <w:pPr>
        <w:bidi/>
        <w:spacing w:after="120" w:line="216" w:lineRule="auto"/>
        <w:jc w:val="both"/>
        <w:rPr>
          <w:b/>
          <w:bCs/>
          <w:color w:val="0070C0"/>
          <w:rtl/>
          <w:lang w:bidi="ar-EG"/>
        </w:rPr>
      </w:pPr>
      <w:r>
        <w:rPr>
          <w:rFonts w:hint="cs"/>
          <w:b/>
          <w:bCs/>
          <w:color w:val="0070C0"/>
          <w:rtl/>
          <w:lang w:bidi="ar-EG"/>
        </w:rPr>
        <w:t>شركاء التعاون الإنمائي الثنائي</w:t>
      </w:r>
      <w:r w:rsidR="007E5B2E" w:rsidRPr="007E5B2E">
        <w:rPr>
          <w:rFonts w:hint="cs"/>
          <w:b/>
          <w:bCs/>
          <w:color w:val="0070C0"/>
          <w:rtl/>
          <w:lang w:bidi="ar-EG"/>
        </w:rPr>
        <w:t xml:space="preserve"> و</w:t>
      </w:r>
      <w:r>
        <w:rPr>
          <w:rFonts w:hint="cs"/>
          <w:b/>
          <w:bCs/>
          <w:color w:val="0070C0"/>
          <w:rtl/>
          <w:lang w:bidi="ar-EG"/>
        </w:rPr>
        <w:t>المتعدد</w:t>
      </w:r>
      <w:r w:rsidR="007E5B2E" w:rsidRPr="007E5B2E">
        <w:rPr>
          <w:rFonts w:hint="cs"/>
          <w:b/>
          <w:bCs/>
          <w:color w:val="0070C0"/>
          <w:rtl/>
          <w:lang w:bidi="ar-EG"/>
        </w:rPr>
        <w:t xml:space="preserve"> الأطراف:</w:t>
      </w:r>
    </w:p>
    <w:p w:rsidR="007E5B2E" w:rsidRDefault="00D12BEF" w:rsidP="00D12BEF">
      <w:pPr>
        <w:pStyle w:val="ListParagraph"/>
        <w:numPr>
          <w:ilvl w:val="0"/>
          <w:numId w:val="21"/>
        </w:numPr>
        <w:bidi/>
        <w:spacing w:after="120" w:line="216" w:lineRule="auto"/>
        <w:jc w:val="both"/>
        <w:rPr>
          <w:rtl/>
          <w:lang w:bidi="ar-EG"/>
        </w:rPr>
      </w:pPr>
      <w:r>
        <w:rPr>
          <w:rFonts w:hint="cs"/>
          <w:rtl/>
          <w:lang w:bidi="ar-EG"/>
        </w:rPr>
        <w:t xml:space="preserve">قد يكون </w:t>
      </w:r>
      <w:r w:rsidR="00D57CBD">
        <w:rPr>
          <w:rFonts w:hint="cs"/>
          <w:rtl/>
          <w:lang w:bidi="ar-EG"/>
        </w:rPr>
        <w:t xml:space="preserve">شركاء التعاون </w:t>
      </w:r>
      <w:r w:rsidR="00556450">
        <w:rPr>
          <w:rFonts w:hint="cs"/>
          <w:rtl/>
          <w:lang w:bidi="ar-EG"/>
        </w:rPr>
        <w:t>الإنمائي الثنائي التاليين، ضمن ج</w:t>
      </w:r>
      <w:r w:rsidR="005D6710">
        <w:rPr>
          <w:rFonts w:hint="cs"/>
          <w:rtl/>
          <w:lang w:bidi="ar-EG"/>
        </w:rPr>
        <w:t xml:space="preserve">ملة شركاء، </w:t>
      </w:r>
      <w:r>
        <w:rPr>
          <w:rFonts w:hint="cs"/>
          <w:rtl/>
          <w:lang w:bidi="ar-EG"/>
        </w:rPr>
        <w:t xml:space="preserve">مهتمين بدعم </w:t>
      </w:r>
      <w:r w:rsidR="00556450">
        <w:rPr>
          <w:rFonts w:hint="cs"/>
          <w:rtl/>
          <w:lang w:bidi="ar-EG"/>
        </w:rPr>
        <w:t>تنفيذ خطة العمل</w:t>
      </w:r>
      <w:r>
        <w:rPr>
          <w:rFonts w:hint="cs"/>
          <w:rtl/>
          <w:lang w:bidi="ar-EG"/>
        </w:rPr>
        <w:t xml:space="preserve"> هذه</w:t>
      </w:r>
      <w:r w:rsidR="00556450">
        <w:rPr>
          <w:rFonts w:hint="cs"/>
          <w:rtl/>
          <w:lang w:bidi="ar-EG"/>
        </w:rPr>
        <w:t xml:space="preserve">: </w:t>
      </w:r>
      <w:r w:rsidR="005D6710">
        <w:rPr>
          <w:rFonts w:hint="cs"/>
          <w:rtl/>
          <w:lang w:bidi="ar-EG"/>
        </w:rPr>
        <w:t>مؤسسة تنمية</w:t>
      </w:r>
      <w:r w:rsidR="00556450">
        <w:rPr>
          <w:rFonts w:hint="cs"/>
          <w:rtl/>
          <w:lang w:bidi="ar-EG"/>
        </w:rPr>
        <w:t xml:space="preserve"> أستراليا، </w:t>
      </w:r>
      <w:r w:rsidR="005D6710">
        <w:rPr>
          <w:rFonts w:hint="cs"/>
          <w:rtl/>
          <w:lang w:bidi="ar-EG"/>
        </w:rPr>
        <w:t>وال</w:t>
      </w:r>
      <w:r w:rsidR="00556450">
        <w:rPr>
          <w:rFonts w:hint="cs"/>
          <w:rtl/>
          <w:lang w:bidi="ar-EG"/>
        </w:rPr>
        <w:t>وكالة ا</w:t>
      </w:r>
      <w:r w:rsidR="00E37280">
        <w:rPr>
          <w:rFonts w:hint="cs"/>
          <w:rtl/>
          <w:lang w:bidi="ar-EG"/>
        </w:rPr>
        <w:t>لنمساوية ل</w:t>
      </w:r>
      <w:r w:rsidR="005D6710">
        <w:rPr>
          <w:rFonts w:hint="cs"/>
          <w:rtl/>
          <w:lang w:bidi="ar-EG"/>
        </w:rPr>
        <w:t>لتنمية</w:t>
      </w:r>
      <w:r w:rsidR="00556450">
        <w:rPr>
          <w:rFonts w:hint="cs"/>
          <w:rtl/>
          <w:lang w:bidi="ar-EG"/>
        </w:rPr>
        <w:t>، و</w:t>
      </w:r>
      <w:r w:rsidR="00E37280">
        <w:rPr>
          <w:rFonts w:hint="cs"/>
          <w:rtl/>
          <w:lang w:bidi="ar-EG"/>
        </w:rPr>
        <w:t>الو</w:t>
      </w:r>
      <w:r w:rsidR="00556450">
        <w:rPr>
          <w:rFonts w:hint="cs"/>
          <w:rtl/>
          <w:lang w:bidi="ar-EG"/>
        </w:rPr>
        <w:t xml:space="preserve">كالة </w:t>
      </w:r>
      <w:r w:rsidR="00E37280">
        <w:rPr>
          <w:rFonts w:hint="cs"/>
          <w:rtl/>
          <w:lang w:bidi="ar-EG"/>
        </w:rPr>
        <w:t>البلجيكية للتنمية</w:t>
      </w:r>
      <w:r w:rsidR="00556450">
        <w:rPr>
          <w:rFonts w:hint="cs"/>
          <w:rtl/>
          <w:lang w:bidi="ar-EG"/>
        </w:rPr>
        <w:t xml:space="preserve">، </w:t>
      </w:r>
      <w:r w:rsidR="005D6710">
        <w:rPr>
          <w:rFonts w:hint="cs"/>
          <w:rtl/>
          <w:lang w:bidi="ar-EG"/>
        </w:rPr>
        <w:t>و</w:t>
      </w:r>
      <w:r w:rsidR="00556450">
        <w:rPr>
          <w:rFonts w:hint="cs"/>
          <w:rtl/>
          <w:lang w:bidi="ar-EG"/>
        </w:rPr>
        <w:t xml:space="preserve">الوزارة الكندية للشؤون العالمية والمركز الكندي للبحوث الانمائية </w:t>
      </w:r>
      <w:r w:rsidR="00E37280">
        <w:rPr>
          <w:lang w:bidi="ar-EG"/>
        </w:rPr>
        <w:t>(IDRC)</w:t>
      </w:r>
      <w:r w:rsidR="00556450">
        <w:rPr>
          <w:rFonts w:hint="cs"/>
          <w:rtl/>
          <w:lang w:bidi="ar-EG"/>
        </w:rPr>
        <w:t>،</w:t>
      </w:r>
      <w:r w:rsidR="00E37280">
        <w:rPr>
          <w:rFonts w:hint="cs"/>
          <w:rtl/>
          <w:lang w:bidi="ar-EG"/>
        </w:rPr>
        <w:t xml:space="preserve"> والوكالة الدولية للتعاون الإنمائي في الصين، والوكالة الدانمركية للتنمية الدولية </w:t>
      </w:r>
      <w:r w:rsidR="00E37280">
        <w:rPr>
          <w:lang w:bidi="ar-EG"/>
        </w:rPr>
        <w:t>(DANIDA)</w:t>
      </w:r>
      <w:r w:rsidR="00E37280">
        <w:rPr>
          <w:rFonts w:hint="cs"/>
          <w:rtl/>
          <w:lang w:bidi="ar-EG"/>
        </w:rPr>
        <w:t xml:space="preserve">، والاتحاد الأوروبي، والوكالة الفنلندية للتنمية الدولية </w:t>
      </w:r>
      <w:r w:rsidR="00E37280">
        <w:rPr>
          <w:lang w:bidi="ar-EG"/>
        </w:rPr>
        <w:t>(FINNIDA)</w:t>
      </w:r>
      <w:r w:rsidR="00E37280">
        <w:rPr>
          <w:rFonts w:hint="cs"/>
          <w:rtl/>
          <w:lang w:bidi="ar-EG"/>
        </w:rPr>
        <w:t>، والوزارة الف</w:t>
      </w:r>
      <w:r w:rsidR="005D6710">
        <w:rPr>
          <w:rFonts w:hint="cs"/>
          <w:rtl/>
          <w:lang w:bidi="ar-EG"/>
        </w:rPr>
        <w:t>ر</w:t>
      </w:r>
      <w:r w:rsidR="00E37280">
        <w:rPr>
          <w:rFonts w:hint="cs"/>
          <w:rtl/>
          <w:lang w:bidi="ar-EG"/>
        </w:rPr>
        <w:t xml:space="preserve">نسية للتعاون الدولي والوكالة الفرنسية للتنمية </w:t>
      </w:r>
      <w:r w:rsidR="00E37280">
        <w:rPr>
          <w:lang w:bidi="ar-EG"/>
        </w:rPr>
        <w:t>(AfD)</w:t>
      </w:r>
      <w:r w:rsidR="00E37280">
        <w:rPr>
          <w:rFonts w:hint="cs"/>
          <w:rtl/>
          <w:lang w:bidi="ar-EG"/>
        </w:rPr>
        <w:t>، والوزارة ال</w:t>
      </w:r>
      <w:r w:rsidR="005D6710">
        <w:rPr>
          <w:rFonts w:hint="cs"/>
          <w:rtl/>
          <w:lang w:bidi="ar-EG"/>
        </w:rPr>
        <w:t xml:space="preserve">اتحادية للتعاون الاقتصادي والتنمية في ألمانيا </w:t>
      </w:r>
      <w:r w:rsidR="00E37280">
        <w:rPr>
          <w:lang w:bidi="ar-EG"/>
        </w:rPr>
        <w:t>(BMZ)</w:t>
      </w:r>
      <w:r w:rsidR="00E37280">
        <w:rPr>
          <w:rFonts w:hint="cs"/>
          <w:rtl/>
          <w:lang w:bidi="ar-EG"/>
        </w:rPr>
        <w:t>،</w:t>
      </w:r>
      <w:r w:rsidR="005D6710">
        <w:rPr>
          <w:rFonts w:hint="cs"/>
          <w:rtl/>
          <w:lang w:bidi="ar-EG"/>
        </w:rPr>
        <w:t xml:space="preserve"> والوكالة الألمانية للتعاون الدولي </w:t>
      </w:r>
      <w:r w:rsidR="005D6710">
        <w:rPr>
          <w:lang w:bidi="ar-EG"/>
        </w:rPr>
        <w:t>(GIZ)</w:t>
      </w:r>
      <w:r w:rsidR="005D6710">
        <w:rPr>
          <w:rFonts w:hint="cs"/>
          <w:rtl/>
          <w:lang w:bidi="ar-EG"/>
        </w:rPr>
        <w:t xml:space="preserve">، والبرنامج الحكومي الآيرلندي لمساعدة البلدان النامية </w:t>
      </w:r>
      <w:r w:rsidR="005D6710">
        <w:rPr>
          <w:lang w:bidi="ar-EG"/>
        </w:rPr>
        <w:t>(Irish Aid)</w:t>
      </w:r>
      <w:r w:rsidR="005D6710">
        <w:rPr>
          <w:rFonts w:hint="cs"/>
          <w:rtl/>
          <w:lang w:bidi="ar-EG"/>
        </w:rPr>
        <w:t xml:space="preserve">، والوكالة الاسرائيلية للتعاون الإنمائي الدولي </w:t>
      </w:r>
      <w:r w:rsidR="005D6710">
        <w:rPr>
          <w:lang w:bidi="ar-EG"/>
        </w:rPr>
        <w:t>(MASHAV)</w:t>
      </w:r>
      <w:r w:rsidR="005D6710">
        <w:rPr>
          <w:rFonts w:hint="cs"/>
          <w:rtl/>
          <w:lang w:bidi="ar-EG"/>
        </w:rPr>
        <w:t xml:space="preserve">، وبرنامج المؤسسة الإيطالية للتنمية، والوكالة اليابانية للتعاون الدولي </w:t>
      </w:r>
      <w:r w:rsidR="006831B7">
        <w:rPr>
          <w:lang w:bidi="ar-EG"/>
        </w:rPr>
        <w:t>(JICA)</w:t>
      </w:r>
      <w:r w:rsidR="005D6710">
        <w:rPr>
          <w:rFonts w:hint="cs"/>
          <w:rtl/>
          <w:lang w:bidi="ar-EG"/>
        </w:rPr>
        <w:t xml:space="preserve">، والوكالة الكورية للتعاون الدولي </w:t>
      </w:r>
      <w:r w:rsidR="006831B7">
        <w:rPr>
          <w:lang w:bidi="ar-EG"/>
        </w:rPr>
        <w:t>(KOICA)</w:t>
      </w:r>
      <w:r w:rsidR="005D6710">
        <w:rPr>
          <w:rFonts w:hint="cs"/>
          <w:rtl/>
          <w:lang w:bidi="ar-EG"/>
        </w:rPr>
        <w:t>، و</w:t>
      </w:r>
      <w:r w:rsidR="006831B7">
        <w:rPr>
          <w:rFonts w:hint="cs"/>
          <w:rtl/>
          <w:lang w:bidi="ar-EG"/>
        </w:rPr>
        <w:t>ال</w:t>
      </w:r>
      <w:r w:rsidR="005D6710">
        <w:rPr>
          <w:rFonts w:hint="cs"/>
          <w:rtl/>
          <w:lang w:bidi="ar-EG"/>
        </w:rPr>
        <w:t>صندوق الكويت</w:t>
      </w:r>
      <w:r w:rsidR="006831B7">
        <w:rPr>
          <w:rFonts w:hint="cs"/>
          <w:rtl/>
          <w:lang w:bidi="ar-EG"/>
        </w:rPr>
        <w:t>ي</w:t>
      </w:r>
      <w:r w:rsidR="005D6710">
        <w:rPr>
          <w:rFonts w:hint="cs"/>
          <w:rtl/>
          <w:lang w:bidi="ar-EG"/>
        </w:rPr>
        <w:t xml:space="preserve"> للتنمية الاقتصادية العربية، والتعاون الإنمائي الهولندي (وزارة </w:t>
      </w:r>
      <w:r w:rsidR="006831B7">
        <w:rPr>
          <w:rFonts w:hint="cs"/>
          <w:rtl/>
          <w:lang w:bidi="ar-EG"/>
        </w:rPr>
        <w:t xml:space="preserve">التعاون الإنمائي)، ووكالة نيوزيلندا للتنمية الدولية </w:t>
      </w:r>
      <w:r w:rsidR="006831B7">
        <w:rPr>
          <w:lang w:bidi="ar-EG"/>
        </w:rPr>
        <w:t>(NZAid)</w:t>
      </w:r>
      <w:r w:rsidR="006831B7">
        <w:rPr>
          <w:rFonts w:hint="cs"/>
          <w:rtl/>
          <w:lang w:bidi="ar-EG"/>
        </w:rPr>
        <w:t xml:space="preserve">، والوكالة النرويجية للتعاون الإنمائي </w:t>
      </w:r>
      <w:r w:rsidR="006831B7">
        <w:rPr>
          <w:lang w:bidi="ar-EG"/>
        </w:rPr>
        <w:t>(NORAD)</w:t>
      </w:r>
      <w:r w:rsidR="006831B7">
        <w:rPr>
          <w:rFonts w:hint="cs"/>
          <w:rtl/>
          <w:lang w:bidi="ar-EG"/>
        </w:rPr>
        <w:t xml:space="preserve">، والصندوق السعودي للتنمية، والوكالة الإسبانية للتعاون الإنمائي الدولي </w:t>
      </w:r>
      <w:r w:rsidR="006831B7">
        <w:rPr>
          <w:lang w:bidi="ar-EG"/>
        </w:rPr>
        <w:t>(AECID)</w:t>
      </w:r>
      <w:r w:rsidR="006831B7">
        <w:rPr>
          <w:rFonts w:hint="cs"/>
          <w:rtl/>
          <w:lang w:bidi="ar-EG"/>
        </w:rPr>
        <w:t xml:space="preserve">، والوكالة السويدية للتعاون الإنمائي الدولي </w:t>
      </w:r>
      <w:r w:rsidR="006831B7">
        <w:rPr>
          <w:lang w:bidi="ar-EG"/>
        </w:rPr>
        <w:t>(SIDA)</w:t>
      </w:r>
      <w:r w:rsidR="006831B7">
        <w:rPr>
          <w:rFonts w:hint="cs"/>
          <w:rtl/>
          <w:lang w:bidi="ar-EG"/>
        </w:rPr>
        <w:t xml:space="preserve">، والوكالة السويسرية للتنمية والتعاون </w:t>
      </w:r>
      <w:r w:rsidR="006831B7">
        <w:rPr>
          <w:lang w:bidi="ar-EG"/>
        </w:rPr>
        <w:t>(SDC)</w:t>
      </w:r>
      <w:r w:rsidR="006831B7">
        <w:rPr>
          <w:rFonts w:hint="cs"/>
          <w:rtl/>
          <w:lang w:bidi="ar-EG"/>
        </w:rPr>
        <w:t xml:space="preserve">، </w:t>
      </w:r>
      <w:r w:rsidR="00110154">
        <w:rPr>
          <w:rFonts w:hint="cs"/>
          <w:rtl/>
          <w:lang w:bidi="ar-EG"/>
        </w:rPr>
        <w:t xml:space="preserve">ووكالة التعاون والتنسيق التركية، ووزارة التنمية الدولية البريطانية </w:t>
      </w:r>
      <w:r w:rsidR="00110154">
        <w:rPr>
          <w:lang w:bidi="ar-EG"/>
        </w:rPr>
        <w:t>(DFID)</w:t>
      </w:r>
      <w:r w:rsidR="00110154">
        <w:rPr>
          <w:rFonts w:hint="cs"/>
          <w:rtl/>
          <w:lang w:bidi="ar-EG"/>
        </w:rPr>
        <w:t xml:space="preserve">، ووكالة التنمية الدولية في الولايات المتحدة </w:t>
      </w:r>
      <w:r w:rsidR="00110154">
        <w:rPr>
          <w:lang w:bidi="ar-EG"/>
        </w:rPr>
        <w:t>(USAID)</w:t>
      </w:r>
      <w:r w:rsidR="00110154">
        <w:rPr>
          <w:rFonts w:hint="cs"/>
          <w:rtl/>
          <w:lang w:bidi="ar-EG"/>
        </w:rPr>
        <w:t>.</w:t>
      </w:r>
    </w:p>
    <w:p w:rsidR="007E5B2E" w:rsidRPr="007E5B2E" w:rsidRDefault="007E5B2E" w:rsidP="007E5B2E">
      <w:pPr>
        <w:bidi/>
        <w:spacing w:after="120" w:line="216" w:lineRule="auto"/>
        <w:jc w:val="both"/>
        <w:rPr>
          <w:b/>
          <w:bCs/>
          <w:color w:val="0070C0"/>
          <w:rtl/>
          <w:lang w:bidi="ar-EG"/>
        </w:rPr>
      </w:pPr>
      <w:r w:rsidRPr="007E5B2E">
        <w:rPr>
          <w:rFonts w:hint="cs"/>
          <w:b/>
          <w:bCs/>
          <w:color w:val="0070C0"/>
          <w:rtl/>
          <w:lang w:bidi="ar-EG"/>
        </w:rPr>
        <w:t>المنظمات الدولية، وغير الربحية والشبكات:</w:t>
      </w:r>
    </w:p>
    <w:p w:rsidR="007E5B2E" w:rsidRDefault="00D12BEF" w:rsidP="009007B3">
      <w:pPr>
        <w:bidi/>
        <w:spacing w:after="120" w:line="216" w:lineRule="auto"/>
        <w:jc w:val="both"/>
        <w:rPr>
          <w:rtl/>
          <w:lang w:bidi="ar-EG"/>
        </w:rPr>
      </w:pPr>
      <w:r>
        <w:rPr>
          <w:rFonts w:hint="cs"/>
          <w:rtl/>
          <w:lang w:bidi="ar-EG"/>
        </w:rPr>
        <w:t>من المتوقع أن تكون</w:t>
      </w:r>
      <w:r w:rsidR="009007B3">
        <w:rPr>
          <w:rFonts w:hint="cs"/>
          <w:rtl/>
          <w:lang w:bidi="ar-EG"/>
        </w:rPr>
        <w:t xml:space="preserve"> المنظمات الإقليمية والدولية والمبادرات التالية مشتركة بنشاط في تنفيذ خطة العمل: السلطة الحكومية الدولية المعنية بالتنمية في أفريقيا الشرقية </w:t>
      </w:r>
      <w:r w:rsidR="009007B3">
        <w:rPr>
          <w:lang w:bidi="ar-EG"/>
        </w:rPr>
        <w:t>(IGAD)</w:t>
      </w:r>
      <w:r w:rsidR="009007B3">
        <w:rPr>
          <w:rFonts w:hint="cs"/>
          <w:rtl/>
          <w:lang w:bidi="ar-EG"/>
        </w:rPr>
        <w:t xml:space="preserve">، </w:t>
      </w:r>
      <w:r w:rsidR="009007B3" w:rsidRPr="009007B3">
        <w:rPr>
          <w:rFonts w:hint="cs"/>
          <w:sz w:val="24"/>
          <w:rtl/>
          <w:lang w:bidi="ar-EG"/>
        </w:rPr>
        <w:t>و</w:t>
      </w:r>
      <w:r w:rsidR="009007B3" w:rsidRPr="009007B3">
        <w:rPr>
          <w:rStyle w:val="ar"/>
          <w:rFonts w:ascii="&amp;quot" w:hAnsi="&amp;quot"/>
          <w:sz w:val="24"/>
          <w:rtl/>
        </w:rPr>
        <w:t>اللجنة الدائمة المشتركة بين الدول المعنية بمكافحة الجفاف في منطقة الساحل</w:t>
      </w:r>
      <w:r w:rsidR="009007B3" w:rsidRPr="009007B3">
        <w:rPr>
          <w:rStyle w:val="ar"/>
          <w:rFonts w:cs="Times New Roman"/>
          <w:szCs w:val="22"/>
          <w:rtl/>
        </w:rPr>
        <w:t xml:space="preserve"> </w:t>
      </w:r>
      <w:r w:rsidR="009007B3" w:rsidRPr="009007B3">
        <w:rPr>
          <w:rStyle w:val="pull-left"/>
          <w:rFonts w:cs="Times New Roman"/>
          <w:szCs w:val="22"/>
        </w:rPr>
        <w:t>(CILSS)</w:t>
      </w:r>
      <w:r w:rsidR="009007B3" w:rsidRPr="009007B3">
        <w:rPr>
          <w:rStyle w:val="pull-left"/>
          <w:rFonts w:ascii="&amp;quot" w:hAnsi="&amp;quot" w:hint="cs"/>
          <w:b/>
          <w:bCs/>
          <w:sz w:val="24"/>
          <w:rtl/>
        </w:rPr>
        <w:t>،</w:t>
      </w:r>
      <w:r w:rsidR="009007B3" w:rsidRPr="009007B3">
        <w:rPr>
          <w:rStyle w:val="pull-left"/>
          <w:rFonts w:ascii="&amp;quot" w:hAnsi="&amp;quot" w:hint="cs"/>
          <w:color w:val="333333"/>
          <w:sz w:val="11"/>
          <w:szCs w:val="11"/>
          <w:rtl/>
        </w:rPr>
        <w:t xml:space="preserve"> </w:t>
      </w:r>
      <w:r w:rsidR="009007B3">
        <w:rPr>
          <w:rFonts w:hint="cs"/>
          <w:rtl/>
          <w:lang w:bidi="ar-EG"/>
        </w:rPr>
        <w:t xml:space="preserve">ومرصد الصحراء الكبرى والساحل </w:t>
      </w:r>
      <w:r w:rsidR="009007B3">
        <w:rPr>
          <w:lang w:bidi="ar-EG"/>
        </w:rPr>
        <w:t>(OSS)</w:t>
      </w:r>
      <w:r w:rsidR="009007B3">
        <w:rPr>
          <w:rFonts w:hint="cs"/>
          <w:rtl/>
          <w:lang w:bidi="ar-EG"/>
        </w:rPr>
        <w:t>.</w:t>
      </w:r>
    </w:p>
    <w:p w:rsidR="009007B3" w:rsidRDefault="00D12BEF" w:rsidP="00D12BEF">
      <w:pPr>
        <w:bidi/>
        <w:spacing w:after="120" w:line="216" w:lineRule="auto"/>
        <w:jc w:val="both"/>
        <w:rPr>
          <w:rtl/>
          <w:lang w:bidi="ar-EG"/>
        </w:rPr>
      </w:pPr>
      <w:r>
        <w:rPr>
          <w:rFonts w:hint="cs"/>
          <w:rtl/>
          <w:lang w:bidi="ar-EG"/>
        </w:rPr>
        <w:t>تشمل</w:t>
      </w:r>
      <w:r w:rsidR="00110154">
        <w:rPr>
          <w:rFonts w:hint="cs"/>
          <w:rtl/>
          <w:lang w:bidi="ar-EG"/>
        </w:rPr>
        <w:t xml:space="preserve"> </w:t>
      </w:r>
      <w:r w:rsidR="009007B3">
        <w:rPr>
          <w:rFonts w:hint="cs"/>
          <w:rtl/>
          <w:lang w:bidi="ar-EG"/>
        </w:rPr>
        <w:t xml:space="preserve">المنظمات غير الربحية </w:t>
      </w:r>
      <w:r>
        <w:rPr>
          <w:rFonts w:hint="cs"/>
          <w:rtl/>
          <w:lang w:bidi="ar-EG"/>
        </w:rPr>
        <w:t xml:space="preserve">المتوقع أن تسهم في دعم تنفيذ </w:t>
      </w:r>
      <w:r w:rsidR="009007B3">
        <w:rPr>
          <w:rFonts w:hint="cs"/>
          <w:rtl/>
          <w:lang w:bidi="ar-EG"/>
        </w:rPr>
        <w:t>خطة العمل: الصندوق الأفريقي للأحياء البرية</w:t>
      </w:r>
      <w:r w:rsidR="00110154">
        <w:rPr>
          <w:rFonts w:hint="cs"/>
          <w:rtl/>
          <w:lang w:bidi="ar-EG"/>
        </w:rPr>
        <w:t xml:space="preserve"> </w:t>
      </w:r>
      <w:r w:rsidR="00110154">
        <w:rPr>
          <w:lang w:bidi="ar-EG"/>
        </w:rPr>
        <w:t>(AWF)</w:t>
      </w:r>
      <w:r w:rsidR="009007B3">
        <w:rPr>
          <w:rFonts w:hint="cs"/>
          <w:rtl/>
          <w:lang w:bidi="ar-EG"/>
        </w:rPr>
        <w:t xml:space="preserve">، ومنظمة حياة الطيور الدولية، </w:t>
      </w:r>
      <w:r w:rsidR="00A27217">
        <w:rPr>
          <w:rFonts w:hint="cs"/>
          <w:rtl/>
          <w:lang w:bidi="ar-EG"/>
        </w:rPr>
        <w:t xml:space="preserve">ومنظمة الحفظ الدولية </w:t>
      </w:r>
      <w:r w:rsidR="00A27217">
        <w:rPr>
          <w:lang w:bidi="ar-EG"/>
        </w:rPr>
        <w:t>(CI)</w:t>
      </w:r>
      <w:r w:rsidR="00A27217">
        <w:rPr>
          <w:rFonts w:hint="cs"/>
          <w:rtl/>
          <w:lang w:bidi="ar-EG"/>
        </w:rPr>
        <w:t xml:space="preserve">، </w:t>
      </w:r>
      <w:r w:rsidR="009007B3">
        <w:rPr>
          <w:rFonts w:hint="cs"/>
          <w:rtl/>
          <w:lang w:bidi="ar-EG"/>
        </w:rPr>
        <w:t xml:space="preserve">ومركز البحوث الحرجية الدولية </w:t>
      </w:r>
      <w:r w:rsidR="009007B3">
        <w:rPr>
          <w:lang w:bidi="ar-EG"/>
        </w:rPr>
        <w:t>(CIFOR)</w:t>
      </w:r>
      <w:r w:rsidR="009007B3">
        <w:rPr>
          <w:rFonts w:hint="cs"/>
          <w:rtl/>
          <w:lang w:bidi="ar-EG"/>
        </w:rPr>
        <w:t xml:space="preserve">، </w:t>
      </w:r>
      <w:r w:rsidR="00A27217">
        <w:rPr>
          <w:rFonts w:hint="cs"/>
          <w:rtl/>
          <w:lang w:bidi="ar-EG"/>
        </w:rPr>
        <w:t xml:space="preserve">وشركاء الزراعة الإيكولوجية، والاتحاد الدولي لحفظ الطبيعة </w:t>
      </w:r>
      <w:r w:rsidR="00A27217">
        <w:rPr>
          <w:lang w:bidi="ar-EG"/>
        </w:rPr>
        <w:t>(IUCN)</w:t>
      </w:r>
      <w:r w:rsidR="00A27217">
        <w:rPr>
          <w:rFonts w:hint="cs"/>
          <w:rtl/>
          <w:lang w:bidi="ar-EG"/>
        </w:rPr>
        <w:t xml:space="preserve">، والاتحاد الدولي لمنظمات البحوث الحرجية </w:t>
      </w:r>
      <w:r w:rsidR="00A27217">
        <w:rPr>
          <w:lang w:bidi="ar-EG"/>
        </w:rPr>
        <w:t>(IUFRO)</w:t>
      </w:r>
      <w:r w:rsidR="00A27217">
        <w:rPr>
          <w:rFonts w:hint="cs"/>
          <w:rtl/>
          <w:lang w:bidi="ar-EG"/>
        </w:rPr>
        <w:t xml:space="preserve">، والمنظمة الدولية للأراضي الرطبة، والصندوق العالمي لحفظ الطبيعة </w:t>
      </w:r>
      <w:r w:rsidR="00A27217">
        <w:rPr>
          <w:lang w:bidi="ar-EG"/>
        </w:rPr>
        <w:t>(IUCN)</w:t>
      </w:r>
      <w:r w:rsidR="00A27217">
        <w:rPr>
          <w:rFonts w:hint="cs"/>
          <w:rtl/>
          <w:lang w:bidi="ar-EG"/>
        </w:rPr>
        <w:t xml:space="preserve"> ومعهد الموارد العالمية </w:t>
      </w:r>
      <w:r w:rsidR="00A27217">
        <w:rPr>
          <w:lang w:bidi="ar-EG"/>
        </w:rPr>
        <w:t>(WRI)</w:t>
      </w:r>
      <w:r w:rsidR="00A27217">
        <w:rPr>
          <w:rFonts w:hint="cs"/>
          <w:rtl/>
          <w:lang w:bidi="ar-EG"/>
        </w:rPr>
        <w:t>.</w:t>
      </w:r>
    </w:p>
    <w:p w:rsidR="00A27217" w:rsidRDefault="00A27217" w:rsidP="00A27217">
      <w:pPr>
        <w:bidi/>
        <w:spacing w:after="120" w:line="216" w:lineRule="auto"/>
        <w:jc w:val="both"/>
        <w:rPr>
          <w:rFonts w:hint="cs"/>
          <w:rtl/>
          <w:lang w:bidi="ar-EG"/>
        </w:rPr>
      </w:pPr>
      <w:r>
        <w:rPr>
          <w:rFonts w:hint="cs"/>
          <w:rtl/>
          <w:lang w:bidi="ar-EG"/>
        </w:rPr>
        <w:t xml:space="preserve">وستحشد الدول الأعضاء أيضا مختلف المنابر والشبكات، مثل المنتدى العالمي للمناظر الطبيعية </w:t>
      </w:r>
      <w:r>
        <w:rPr>
          <w:lang w:bidi="ar-EG"/>
        </w:rPr>
        <w:t>(GLF)</w:t>
      </w:r>
      <w:r>
        <w:rPr>
          <w:rFonts w:hint="cs"/>
          <w:rtl/>
          <w:lang w:bidi="ar-EG"/>
        </w:rPr>
        <w:t xml:space="preserve"> وجمعية استعادة النظم الإيكولوجية </w:t>
      </w:r>
      <w:r>
        <w:rPr>
          <w:lang w:bidi="ar-EG"/>
        </w:rPr>
        <w:t>(SER)</w:t>
      </w:r>
      <w:r>
        <w:rPr>
          <w:rFonts w:hint="cs"/>
          <w:rtl/>
          <w:lang w:bidi="ar-EG"/>
        </w:rPr>
        <w:t xml:space="preserve">، من أجل الإبلاغ وإقامة الشبكات وتبادل المعلومات والمعارف </w:t>
      </w:r>
      <w:r w:rsidRPr="00E77C6D">
        <w:rPr>
          <w:rFonts w:hint="cs"/>
          <w:spacing w:val="-10"/>
          <w:rtl/>
          <w:lang w:bidi="ar-EG"/>
        </w:rPr>
        <w:t>والخبرات بشأن استعادة النظم الإيكولوجية.</w:t>
      </w:r>
    </w:p>
    <w:p w:rsidR="00F84D1A" w:rsidRDefault="00F84D1A" w:rsidP="00F84D1A">
      <w:pPr>
        <w:bidi/>
        <w:spacing w:after="120" w:line="216" w:lineRule="auto"/>
        <w:jc w:val="both"/>
        <w:rPr>
          <w:rFonts w:hint="cs"/>
          <w:rtl/>
          <w:lang w:bidi="ar-EG"/>
        </w:rPr>
      </w:pPr>
      <w:r>
        <w:rPr>
          <w:rFonts w:hint="cs"/>
          <w:rtl/>
          <w:lang w:bidi="ar-EG"/>
        </w:rPr>
        <w:lastRenderedPageBreak/>
        <w:t>وتقدم القائمة أدناه أوصافا للعمل في مجال استعادة النظم الإيكولوجية الذي تنفذه بعض المنظمات والمنابر المذكورة أعلاه:</w:t>
      </w:r>
    </w:p>
    <w:p w:rsidR="008777B5" w:rsidRDefault="00E668C9" w:rsidP="00F84D1A">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الاتحاد الدولي لحفظ الطبيعة </w:t>
      </w:r>
      <w:r w:rsidR="00EB2D37" w:rsidRPr="00110154">
        <w:rPr>
          <w:i/>
          <w:iCs/>
          <w:lang w:bidi="ar-EG"/>
        </w:rPr>
        <w:t>(IUCN)</w:t>
      </w:r>
      <w:r w:rsidR="00EB2D37">
        <w:rPr>
          <w:rFonts w:hint="cs"/>
          <w:rtl/>
          <w:lang w:bidi="ar-EG"/>
        </w:rPr>
        <w:t xml:space="preserve"> تولى</w:t>
      </w:r>
      <w:r>
        <w:rPr>
          <w:rFonts w:hint="cs"/>
          <w:rtl/>
          <w:lang w:bidi="ar-EG"/>
        </w:rPr>
        <w:t xml:space="preserve"> ال</w:t>
      </w:r>
      <w:r w:rsidR="00EB2D37">
        <w:rPr>
          <w:rFonts w:hint="cs"/>
          <w:rtl/>
          <w:lang w:bidi="ar-EG"/>
        </w:rPr>
        <w:t>ق</w:t>
      </w:r>
      <w:r>
        <w:rPr>
          <w:rFonts w:hint="cs"/>
          <w:rtl/>
          <w:lang w:bidi="ar-EG"/>
        </w:rPr>
        <w:t xml:space="preserve">يادة في إعداد وتنفيذ مبادرات كثيرة لاستعادة الأراضي مثل تحدي بون. وينسق الاتحاد الدولي الشراكة العالمية </w:t>
      </w:r>
      <w:r w:rsidR="00EB2D37">
        <w:rPr>
          <w:rFonts w:hint="cs"/>
          <w:rtl/>
          <w:lang w:bidi="ar-EG"/>
        </w:rPr>
        <w:t>لاصلاح</w:t>
      </w:r>
      <w:r>
        <w:rPr>
          <w:rFonts w:hint="cs"/>
          <w:rtl/>
          <w:lang w:bidi="ar-EG"/>
        </w:rPr>
        <w:t xml:space="preserve"> المناظر الطبيعية </w:t>
      </w:r>
      <w:r w:rsidR="00EB2D37">
        <w:rPr>
          <w:rFonts w:hint="cs"/>
          <w:rtl/>
          <w:lang w:bidi="ar-EG"/>
        </w:rPr>
        <w:t>للغابات</w:t>
      </w:r>
      <w:r>
        <w:rPr>
          <w:rFonts w:hint="cs"/>
          <w:rtl/>
          <w:lang w:bidi="ar-EG"/>
        </w:rPr>
        <w:t xml:space="preserve"> </w:t>
      </w:r>
      <w:r w:rsidR="00EB2D37">
        <w:rPr>
          <w:lang w:bidi="ar-EG"/>
        </w:rPr>
        <w:t>(GPFLR)</w:t>
      </w:r>
      <w:r>
        <w:rPr>
          <w:rFonts w:hint="cs"/>
          <w:rtl/>
          <w:lang w:bidi="ar-EG"/>
        </w:rPr>
        <w:t xml:space="preserve">، وشبكة من المنظمات الرائدة والأفراد التي </w:t>
      </w:r>
      <w:r w:rsidR="00F84D1A">
        <w:rPr>
          <w:rFonts w:hint="cs"/>
          <w:rtl/>
          <w:lang w:bidi="ar-EG"/>
        </w:rPr>
        <w:t>ت</w:t>
      </w:r>
      <w:r>
        <w:rPr>
          <w:rFonts w:hint="cs"/>
          <w:rtl/>
          <w:lang w:bidi="ar-EG"/>
        </w:rPr>
        <w:t xml:space="preserve">دعم تحدي بون </w:t>
      </w:r>
      <w:r w:rsidR="00F84D1A">
        <w:rPr>
          <w:rFonts w:hint="cs"/>
          <w:rtl/>
          <w:lang w:bidi="ar-EG"/>
        </w:rPr>
        <w:t xml:space="preserve">وتحقيق أهداف أيشي للتنوع البيولوجي، </w:t>
      </w:r>
      <w:r>
        <w:rPr>
          <w:rFonts w:hint="cs"/>
          <w:rtl/>
          <w:lang w:bidi="ar-EG"/>
        </w:rPr>
        <w:t>من خلال جمع المعلومات عن الاستعادة، وتيسير تقييمات الاستعادة، وبناء القدرات في مجال استعادة المناظر الطبيعية، وتوفير إطار تعاوني لتحقيق التزامات تحدي بون.</w:t>
      </w:r>
    </w:p>
    <w:p w:rsidR="00E668C9" w:rsidRDefault="00E668C9" w:rsidP="00EB2D37">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معهد الموارد العالمية </w:t>
      </w:r>
      <w:r w:rsidR="00EB2D37" w:rsidRPr="00110154">
        <w:rPr>
          <w:i/>
          <w:iCs/>
          <w:lang w:bidi="ar-EG"/>
        </w:rPr>
        <w:t>(WRI)</w:t>
      </w:r>
      <w:r w:rsidR="00EB2D37">
        <w:rPr>
          <w:rFonts w:hint="cs"/>
          <w:rtl/>
          <w:lang w:bidi="ar-EG"/>
        </w:rPr>
        <w:t xml:space="preserve"> </w:t>
      </w:r>
      <w:r>
        <w:rPr>
          <w:rFonts w:hint="cs"/>
          <w:rtl/>
          <w:lang w:bidi="ar-EG"/>
        </w:rPr>
        <w:t>يدعم استعادة الأراضي في أفريقيا، على سبيل المثال من خلال توفير أدوات وطرائق مختلفة، مثل</w:t>
      </w:r>
      <w:r w:rsidR="00F84D1A">
        <w:rPr>
          <w:rFonts w:hint="cs"/>
          <w:rtl/>
          <w:lang w:bidi="ar-EG"/>
        </w:rPr>
        <w:t>ا مع الاتحاد الدولي لحفظ الطبيعة،</w:t>
      </w:r>
      <w:r>
        <w:rPr>
          <w:rFonts w:hint="cs"/>
          <w:rtl/>
          <w:lang w:bidi="ar-EG"/>
        </w:rPr>
        <w:t xml:space="preserve"> منهجية تقييم فرص الاستعادة </w:t>
      </w:r>
      <w:r w:rsidR="00EB2D37">
        <w:rPr>
          <w:lang w:bidi="ar-EG"/>
        </w:rPr>
        <w:t>(ROAM)</w:t>
      </w:r>
      <w:r>
        <w:rPr>
          <w:rFonts w:hint="cs"/>
          <w:rtl/>
          <w:lang w:bidi="ar-EG"/>
        </w:rPr>
        <w:t xml:space="preserve">، التي انتهت بإنشاء أطلس فرص استعادة </w:t>
      </w:r>
      <w:r w:rsidR="00EB2D37">
        <w:rPr>
          <w:rFonts w:hint="cs"/>
          <w:rtl/>
          <w:lang w:bidi="ar-EG"/>
        </w:rPr>
        <w:t>ال</w:t>
      </w:r>
      <w:r>
        <w:rPr>
          <w:rFonts w:hint="cs"/>
          <w:rtl/>
          <w:lang w:bidi="ar-EG"/>
        </w:rPr>
        <w:t xml:space="preserve">مناظر الطبيعية </w:t>
      </w:r>
      <w:r w:rsidR="00EB2D37">
        <w:rPr>
          <w:rFonts w:hint="cs"/>
          <w:rtl/>
          <w:lang w:bidi="ar-EG"/>
        </w:rPr>
        <w:t>للغابات</w:t>
      </w:r>
      <w:r>
        <w:rPr>
          <w:rFonts w:hint="cs"/>
          <w:rtl/>
          <w:lang w:bidi="ar-EG"/>
        </w:rPr>
        <w:t>.</w:t>
      </w:r>
    </w:p>
    <w:p w:rsidR="00F84D1A" w:rsidRDefault="00E668C9" w:rsidP="00F84D1A">
      <w:pPr>
        <w:pStyle w:val="ListParagraph"/>
        <w:numPr>
          <w:ilvl w:val="0"/>
          <w:numId w:val="21"/>
        </w:numPr>
        <w:bidi/>
        <w:spacing w:after="120" w:line="216" w:lineRule="auto"/>
        <w:contextualSpacing w:val="0"/>
        <w:jc w:val="both"/>
        <w:rPr>
          <w:lang w:bidi="ar-EG"/>
        </w:rPr>
      </w:pPr>
      <w:r w:rsidRPr="00110154">
        <w:rPr>
          <w:rFonts w:hint="cs"/>
          <w:i/>
          <w:iCs/>
          <w:rtl/>
          <w:lang w:bidi="ar-EG"/>
        </w:rPr>
        <w:t>المركز العالمي لرصد الحفظ التابع ل</w:t>
      </w:r>
      <w:r w:rsidR="00F84D1A">
        <w:rPr>
          <w:rFonts w:hint="cs"/>
          <w:i/>
          <w:iCs/>
          <w:rtl/>
          <w:lang w:bidi="ar-EG"/>
        </w:rPr>
        <w:t>برنامج الأمم المتحدة للبيئة</w:t>
      </w:r>
      <w:r w:rsidRPr="00110154">
        <w:rPr>
          <w:rFonts w:hint="cs"/>
          <w:i/>
          <w:iCs/>
          <w:rtl/>
          <w:lang w:bidi="ar-EG"/>
        </w:rPr>
        <w:t xml:space="preserve"> </w:t>
      </w:r>
      <w:r w:rsidR="00EB2D37" w:rsidRPr="00110154">
        <w:rPr>
          <w:i/>
          <w:iCs/>
          <w:lang w:bidi="ar-EG"/>
        </w:rPr>
        <w:t>(UNEP-</w:t>
      </w:r>
      <w:r w:rsidR="00F84D1A">
        <w:rPr>
          <w:i/>
          <w:iCs/>
          <w:lang w:bidi="ar-EG"/>
        </w:rPr>
        <w:t>WCMC)</w:t>
      </w:r>
      <w:r>
        <w:rPr>
          <w:rFonts w:hint="cs"/>
          <w:rtl/>
          <w:lang w:bidi="ar-EG"/>
        </w:rPr>
        <w:t xml:space="preserve"> يمكن أن يدعم خطة العمل الأفريقية، من خلال شبكته الواسعة النطاق من العلماء وواضعي السياسات حول العالم، مع البناء على خبرتة الهامة في إعداد حسابات النظم الإيكولوجية ضمن إطار نظم المحاسبة البيئية الاقتصادية </w:t>
      </w:r>
      <w:r w:rsidR="00EB2D37">
        <w:rPr>
          <w:lang w:bidi="ar-EG"/>
        </w:rPr>
        <w:t>(SEEA)</w:t>
      </w:r>
      <w:r>
        <w:rPr>
          <w:rFonts w:hint="cs"/>
          <w:rtl/>
          <w:lang w:bidi="ar-EG"/>
        </w:rPr>
        <w:t>،</w:t>
      </w:r>
      <w:r w:rsidR="00EB2D37">
        <w:rPr>
          <w:rFonts w:hint="cs"/>
          <w:rtl/>
          <w:lang w:bidi="ar-EG"/>
        </w:rPr>
        <w:t xml:space="preserve"> وإعداد أطر الرصد والتقييم مثل أمانة الشراكة المعنية بمؤشرات التنوع البيولوجي، ودعم مجموعة القيادة الأفريقية بشأن نهج تعميم التنوع البيولوجي.</w:t>
      </w:r>
    </w:p>
    <w:p w:rsidR="00EB2D37" w:rsidRDefault="00EB2D37" w:rsidP="00846656">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المركز العالمي للزراعة الحراجية </w:t>
      </w:r>
      <w:r w:rsidR="00110154" w:rsidRPr="00110154">
        <w:rPr>
          <w:i/>
          <w:iCs/>
          <w:lang w:bidi="ar-EG"/>
        </w:rPr>
        <w:t>(ICRAF)</w:t>
      </w:r>
      <w:r>
        <w:rPr>
          <w:rFonts w:hint="cs"/>
          <w:rtl/>
          <w:lang w:bidi="ar-EG"/>
        </w:rPr>
        <w:t>، هو مركز للامت</w:t>
      </w:r>
      <w:r w:rsidR="00846656">
        <w:rPr>
          <w:rFonts w:hint="cs"/>
          <w:rtl/>
          <w:lang w:bidi="ar-EG"/>
        </w:rPr>
        <w:t>ي</w:t>
      </w:r>
      <w:r>
        <w:rPr>
          <w:rFonts w:hint="cs"/>
          <w:rtl/>
          <w:lang w:bidi="ar-EG"/>
        </w:rPr>
        <w:t>از العلمي الذ</w:t>
      </w:r>
      <w:r w:rsidR="005B389D">
        <w:rPr>
          <w:rFonts w:hint="cs"/>
          <w:rtl/>
          <w:lang w:bidi="ar-EG"/>
        </w:rPr>
        <w:t xml:space="preserve">ي يعمل على تسخير منافع الأشجار للشعوب والبيئة، يمكن أن يدعم تنفيذ خطة العمل الأفريقية هذه من خلال بناء قدرات الحكومات والمزارعين على استخدام قوة الأشجار لتصبح الزراعة وسبل العيش </w:t>
      </w:r>
      <w:r w:rsidR="00846656">
        <w:rPr>
          <w:rFonts w:hint="cs"/>
          <w:rtl/>
          <w:lang w:bidi="ar-EG"/>
        </w:rPr>
        <w:t xml:space="preserve">أكثر </w:t>
      </w:r>
      <w:r w:rsidR="005B389D">
        <w:rPr>
          <w:rFonts w:hint="cs"/>
          <w:rtl/>
          <w:lang w:bidi="ar-EG"/>
        </w:rPr>
        <w:t>مراع</w:t>
      </w:r>
      <w:r w:rsidR="00846656">
        <w:rPr>
          <w:rFonts w:hint="cs"/>
          <w:rtl/>
          <w:lang w:bidi="ar-EG"/>
        </w:rPr>
        <w:t>ا</w:t>
      </w:r>
      <w:r w:rsidR="005B389D">
        <w:rPr>
          <w:rFonts w:hint="cs"/>
          <w:rtl/>
          <w:lang w:bidi="ar-EG"/>
        </w:rPr>
        <w:t xml:space="preserve">ة للبيئة، ومستدامة </w:t>
      </w:r>
      <w:r w:rsidR="00846656">
        <w:rPr>
          <w:rFonts w:hint="cs"/>
          <w:rtl/>
          <w:lang w:bidi="ar-EG"/>
        </w:rPr>
        <w:t>على المستويات</w:t>
      </w:r>
      <w:r w:rsidR="005B389D">
        <w:rPr>
          <w:rFonts w:hint="cs"/>
          <w:rtl/>
          <w:lang w:bidi="ar-EG"/>
        </w:rPr>
        <w:t xml:space="preserve"> الاجتماعية وال</w:t>
      </w:r>
      <w:r w:rsidR="00846656">
        <w:rPr>
          <w:rFonts w:hint="cs"/>
          <w:rtl/>
          <w:lang w:bidi="ar-EG"/>
        </w:rPr>
        <w:t>اقتصادية</w:t>
      </w:r>
      <w:r w:rsidR="005B389D">
        <w:rPr>
          <w:rFonts w:hint="cs"/>
          <w:rtl/>
          <w:lang w:bidi="ar-EG"/>
        </w:rPr>
        <w:t>، وبذلك تسهم في استعادة الأراضي والنظم الإيكولوجية.</w:t>
      </w:r>
    </w:p>
    <w:p w:rsidR="005B389D" w:rsidRDefault="005B389D" w:rsidP="00846656">
      <w:pPr>
        <w:pStyle w:val="ListParagraph"/>
        <w:numPr>
          <w:ilvl w:val="0"/>
          <w:numId w:val="21"/>
        </w:numPr>
        <w:bidi/>
        <w:spacing w:after="120" w:line="216" w:lineRule="auto"/>
        <w:contextualSpacing w:val="0"/>
        <w:jc w:val="both"/>
        <w:rPr>
          <w:rFonts w:hint="cs"/>
          <w:lang w:bidi="ar-EG"/>
        </w:rPr>
      </w:pPr>
      <w:r w:rsidRPr="00110154">
        <w:rPr>
          <w:rFonts w:hint="cs"/>
          <w:i/>
          <w:iCs/>
          <w:rtl/>
          <w:lang w:bidi="ar-EG"/>
        </w:rPr>
        <w:t xml:space="preserve">مركز البحوث الحرجية الدولية </w:t>
      </w:r>
      <w:r w:rsidRPr="00110154">
        <w:rPr>
          <w:i/>
          <w:iCs/>
          <w:lang w:bidi="ar-EG"/>
        </w:rPr>
        <w:t>(CIFOR)</w:t>
      </w:r>
      <w:r>
        <w:rPr>
          <w:rFonts w:hint="cs"/>
          <w:rtl/>
          <w:lang w:bidi="ar-EG"/>
        </w:rPr>
        <w:t xml:space="preserve">، مؤسسة علمية غير ربحية تجري البحوث بشأن أكثر التحديات إلحاحا لإدارة الغابات والمناظر الطبيعية حول العالم، </w:t>
      </w:r>
      <w:r w:rsidR="00846656">
        <w:rPr>
          <w:rFonts w:hint="cs"/>
          <w:rtl/>
          <w:lang w:bidi="ar-EG"/>
        </w:rPr>
        <w:t>يمكن أن ت</w:t>
      </w:r>
      <w:r>
        <w:rPr>
          <w:rFonts w:hint="cs"/>
          <w:rtl/>
          <w:lang w:bidi="ar-EG"/>
        </w:rPr>
        <w:t>دعم خطة العمل الأفريقية هذه من خلال إجراء بحوث ابتكارية، وتنمية قدرات الشركا</w:t>
      </w:r>
      <w:r w:rsidR="00846656">
        <w:rPr>
          <w:rFonts w:hint="cs"/>
          <w:rtl/>
          <w:lang w:bidi="ar-EG"/>
        </w:rPr>
        <w:t>ء</w:t>
      </w:r>
      <w:r>
        <w:rPr>
          <w:rFonts w:hint="cs"/>
          <w:rtl/>
          <w:lang w:bidi="ar-EG"/>
        </w:rPr>
        <w:t xml:space="preserve"> في مجال إدارة الغابات والمناظر الطبيعية، والمشاركة بنشاط في الحوار مع جميع أصحاب المصلحة لإرشاد السياسات والممارسات التي تؤثر على الغابات والشعوب في أفريقيا.</w:t>
      </w:r>
    </w:p>
    <w:p w:rsidR="005B389D" w:rsidRDefault="00FB7F7C" w:rsidP="00846656">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الاتحاد الدولي لمنظمات البحوث الحرجية </w:t>
      </w:r>
      <w:r w:rsidRPr="00110154">
        <w:rPr>
          <w:i/>
          <w:iCs/>
          <w:lang w:bidi="ar-EG"/>
        </w:rPr>
        <w:t>(IUFRO)</w:t>
      </w:r>
      <w:r>
        <w:rPr>
          <w:rFonts w:hint="cs"/>
          <w:rtl/>
          <w:lang w:bidi="ar-EG"/>
        </w:rPr>
        <w:t xml:space="preserve">، شبكة دولية غير حكومية من العلماء في مجال الغابات تشجع على التعاون العالمي في البحوث المتعلقة بالغابات وفهم الجوانب الإيكولووجية والاقتصادية والاجتماعية للغابات والأشجار، </w:t>
      </w:r>
      <w:r w:rsidR="00846656">
        <w:rPr>
          <w:rFonts w:hint="cs"/>
          <w:rtl/>
          <w:lang w:bidi="ar-EG"/>
        </w:rPr>
        <w:t>يمكن أن</w:t>
      </w:r>
      <w:r>
        <w:rPr>
          <w:rFonts w:hint="cs"/>
          <w:rtl/>
          <w:lang w:bidi="ar-EG"/>
        </w:rPr>
        <w:t xml:space="preserve"> تدعم خطة العمل هذه مع الاستعانة بخبرتها في نشر المعارف العلمية إلى أصحاب المصلحة وصناع القرار ومساهمتها في سياسات الغابات وإدارة الغابات على أرض الواقع.</w:t>
      </w:r>
    </w:p>
    <w:p w:rsidR="00FB7F7C" w:rsidRDefault="00FB7F7C" w:rsidP="00846656">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الصندوق العالمي للطبيعة </w:t>
      </w:r>
      <w:r w:rsidRPr="00110154">
        <w:rPr>
          <w:i/>
          <w:iCs/>
          <w:lang w:bidi="ar-EG"/>
        </w:rPr>
        <w:t>(WWF)</w:t>
      </w:r>
      <w:r>
        <w:rPr>
          <w:rFonts w:hint="cs"/>
          <w:rtl/>
          <w:lang w:bidi="ar-EG"/>
        </w:rPr>
        <w:t xml:space="preserve">، منظمة دولية غير ربحية تدعم حفظ التنوع البيولوجي واستخدامه المستدام حول العالم، </w:t>
      </w:r>
      <w:r w:rsidR="00846656">
        <w:rPr>
          <w:rFonts w:hint="cs"/>
          <w:rtl/>
          <w:lang w:bidi="ar-EG"/>
        </w:rPr>
        <w:t xml:space="preserve">يمكن أن </w:t>
      </w:r>
      <w:r>
        <w:rPr>
          <w:rFonts w:hint="cs"/>
          <w:rtl/>
          <w:lang w:bidi="ar-EG"/>
        </w:rPr>
        <w:t>تدعم تنفيذ خطة العمل مع الاستعانة ببرامجها الجارية المتعددة عبر بلدان كثيرة في أفريقيا.</w:t>
      </w:r>
    </w:p>
    <w:p w:rsidR="00FB7F7C" w:rsidRDefault="00FB7F7C" w:rsidP="00846656">
      <w:pPr>
        <w:pStyle w:val="ListParagraph"/>
        <w:numPr>
          <w:ilvl w:val="0"/>
          <w:numId w:val="21"/>
        </w:numPr>
        <w:bidi/>
        <w:spacing w:after="120" w:line="216" w:lineRule="auto"/>
        <w:contextualSpacing w:val="0"/>
        <w:jc w:val="both"/>
        <w:rPr>
          <w:lang w:bidi="ar-EG"/>
        </w:rPr>
      </w:pPr>
      <w:r w:rsidRPr="00110154">
        <w:rPr>
          <w:rFonts w:hint="cs"/>
          <w:i/>
          <w:iCs/>
          <w:rtl/>
          <w:lang w:bidi="ar-EG"/>
        </w:rPr>
        <w:t>المنظمة الدولية للأراضي الرطبة</w:t>
      </w:r>
      <w:r>
        <w:rPr>
          <w:rFonts w:hint="cs"/>
          <w:rtl/>
          <w:lang w:bidi="ar-EG"/>
        </w:rPr>
        <w:t xml:space="preserve"> تدعم حاليا عددا من مشاريع وبرامج استعادة الأراضي الرطبة في أفريقيا، مثل رأسمال المنغروف في أفريقيا، وبرنامج العشر سنوات الذي يموله </w:t>
      </w:r>
      <w:r w:rsidR="00846656">
        <w:rPr>
          <w:lang w:bidi="ar-EG"/>
        </w:rPr>
        <w:t xml:space="preserve">Dutch </w:t>
      </w:r>
      <w:r>
        <w:rPr>
          <w:lang w:bidi="ar-EG"/>
        </w:rPr>
        <w:t>DOB Ecology</w:t>
      </w:r>
      <w:r>
        <w:rPr>
          <w:rFonts w:hint="cs"/>
          <w:rtl/>
          <w:lang w:bidi="ar-EG"/>
        </w:rPr>
        <w:t xml:space="preserve">، الذي يهدف إلى حماية واستعادة مليون </w:t>
      </w:r>
      <w:r w:rsidR="00846656">
        <w:rPr>
          <w:rFonts w:hint="cs"/>
          <w:rtl/>
          <w:lang w:bidi="ar-EG"/>
        </w:rPr>
        <w:t>هكتار</w:t>
      </w:r>
      <w:r>
        <w:rPr>
          <w:rFonts w:hint="cs"/>
          <w:rtl/>
          <w:lang w:bidi="ar-EG"/>
        </w:rPr>
        <w:t xml:space="preserve"> في نظم المنغروف الأفريقية لمنفعة الشعوب والطبيعة بحلول عام 2027.</w:t>
      </w:r>
      <w:r w:rsidR="007E5B2E">
        <w:rPr>
          <w:rStyle w:val="FootnoteReference"/>
          <w:rtl/>
          <w:lang w:bidi="ar-EG"/>
        </w:rPr>
        <w:footnoteReference w:id="17"/>
      </w:r>
    </w:p>
    <w:p w:rsidR="00A27217" w:rsidRDefault="00A27217" w:rsidP="00846656">
      <w:pPr>
        <w:pStyle w:val="ListParagraph"/>
        <w:numPr>
          <w:ilvl w:val="0"/>
          <w:numId w:val="21"/>
        </w:numPr>
        <w:bidi/>
        <w:spacing w:after="120" w:line="216" w:lineRule="auto"/>
        <w:contextualSpacing w:val="0"/>
        <w:jc w:val="both"/>
        <w:rPr>
          <w:lang w:bidi="ar-EG"/>
        </w:rPr>
      </w:pPr>
      <w:r w:rsidRPr="00110154">
        <w:rPr>
          <w:rFonts w:hint="cs"/>
          <w:i/>
          <w:iCs/>
          <w:rtl/>
          <w:lang w:bidi="ar-EG"/>
        </w:rPr>
        <w:t>شركاء الزراعة الإيكولوجية</w:t>
      </w:r>
      <w:r>
        <w:rPr>
          <w:rFonts w:hint="cs"/>
          <w:rtl/>
          <w:lang w:bidi="ar-EG"/>
        </w:rPr>
        <w:t xml:space="preserve">، بطل غير ربحي من أبطال الإدارة المتكاملة للأراضي لمساعدة المجتمعات والمنظمات على زراعة أماكن صحية وقادرة على الصمود من الجذور </w:t>
      </w:r>
      <w:r w:rsidR="003E3AC2">
        <w:rPr>
          <w:rFonts w:hint="cs"/>
          <w:rtl/>
          <w:lang w:bidi="ar-EG"/>
        </w:rPr>
        <w:t>فصاعدا</w:t>
      </w:r>
      <w:r>
        <w:rPr>
          <w:rFonts w:hint="cs"/>
          <w:rtl/>
          <w:lang w:bidi="ar-EG"/>
        </w:rPr>
        <w:t>، ويمكن أن ت</w:t>
      </w:r>
      <w:r w:rsidR="00846656">
        <w:rPr>
          <w:rFonts w:hint="cs"/>
          <w:rtl/>
          <w:lang w:bidi="ar-EG"/>
        </w:rPr>
        <w:t>دعم</w:t>
      </w:r>
      <w:r>
        <w:rPr>
          <w:rFonts w:hint="cs"/>
          <w:rtl/>
          <w:lang w:bidi="ar-EG"/>
        </w:rPr>
        <w:t xml:space="preserve"> تنفيذ خطة العمل هذه عن </w:t>
      </w:r>
      <w:r>
        <w:rPr>
          <w:rFonts w:hint="cs"/>
          <w:rtl/>
          <w:lang w:bidi="ar-EG"/>
        </w:rPr>
        <w:lastRenderedPageBreak/>
        <w:t>طريق توفير الدعم لبناء القدرات في المجتمعات على إدارة مناظرها الطبيعية وتعزيز سبل العيش الريفية، وحفظ التنوع البيولوجي والنظم الإيكولوجية واستخدامهما المستدام.</w:t>
      </w:r>
    </w:p>
    <w:p w:rsidR="00A27217" w:rsidRDefault="00A27217" w:rsidP="00EE10E5">
      <w:pPr>
        <w:pStyle w:val="ListParagraph"/>
        <w:numPr>
          <w:ilvl w:val="0"/>
          <w:numId w:val="21"/>
        </w:numPr>
        <w:bidi/>
        <w:spacing w:after="120" w:line="216" w:lineRule="auto"/>
        <w:contextualSpacing w:val="0"/>
        <w:jc w:val="both"/>
        <w:rPr>
          <w:lang w:bidi="ar-EG"/>
        </w:rPr>
      </w:pPr>
      <w:r w:rsidRPr="00110154">
        <w:rPr>
          <w:rFonts w:hint="cs"/>
          <w:i/>
          <w:iCs/>
          <w:rtl/>
          <w:lang w:bidi="ar-EG"/>
        </w:rPr>
        <w:t xml:space="preserve">المنتدى العالمي للمناظر الطبيعية </w:t>
      </w:r>
      <w:r w:rsidR="003E3AC2" w:rsidRPr="00110154">
        <w:rPr>
          <w:i/>
          <w:iCs/>
          <w:lang w:bidi="ar-EG"/>
        </w:rPr>
        <w:t>(GLF)</w:t>
      </w:r>
      <w:r w:rsidR="003E3AC2">
        <w:rPr>
          <w:rFonts w:hint="cs"/>
          <w:rtl/>
          <w:lang w:bidi="ar-EG"/>
        </w:rPr>
        <w:t xml:space="preserve"> </w:t>
      </w:r>
      <w:r>
        <w:rPr>
          <w:rFonts w:hint="cs"/>
          <w:rtl/>
          <w:lang w:bidi="ar-EG"/>
        </w:rPr>
        <w:t xml:space="preserve">هو أكبر المنابر في العالم </w:t>
      </w:r>
      <w:r w:rsidR="003E3AC2">
        <w:rPr>
          <w:rFonts w:hint="cs"/>
          <w:rtl/>
          <w:lang w:bidi="ar-EG"/>
        </w:rPr>
        <w:t>التي تقودها</w:t>
      </w:r>
      <w:r>
        <w:rPr>
          <w:rFonts w:hint="cs"/>
          <w:rtl/>
          <w:lang w:bidi="ar-EG"/>
        </w:rPr>
        <w:t xml:space="preserve"> المعارف بشأن الاستخدام المستدام للأراضي، وهو مخصص لتحقيق أهداف التنمية المستدامة واتفاق باريس </w:t>
      </w:r>
      <w:r w:rsidR="003E3AC2">
        <w:rPr>
          <w:rFonts w:hint="cs"/>
          <w:rtl/>
          <w:lang w:bidi="ar-EG"/>
        </w:rPr>
        <w:t>بشأن ا</w:t>
      </w:r>
      <w:r w:rsidR="00846656">
        <w:rPr>
          <w:rFonts w:hint="cs"/>
          <w:rtl/>
          <w:lang w:bidi="ar-EG"/>
        </w:rPr>
        <w:t xml:space="preserve">لمناخ، </w:t>
      </w:r>
      <w:r>
        <w:rPr>
          <w:rFonts w:hint="cs"/>
          <w:rtl/>
          <w:lang w:bidi="ar-EG"/>
        </w:rPr>
        <w:t>سيكون آلية مفيدة لدعم خطة العمل. وقد ربط المنتدى 3900 منظمة مع أكثر من 231,5 مل</w:t>
      </w:r>
      <w:r w:rsidR="003E3AC2">
        <w:rPr>
          <w:rFonts w:hint="cs"/>
          <w:rtl/>
          <w:lang w:bidi="ar-EG"/>
        </w:rPr>
        <w:t>يون مشارك من أكثر من 148 بلدا. ويقدم</w:t>
      </w:r>
      <w:r>
        <w:rPr>
          <w:rFonts w:hint="cs"/>
          <w:rtl/>
          <w:lang w:bidi="ar-EG"/>
        </w:rPr>
        <w:t xml:space="preserve"> المنتدى بصفة خاصة </w:t>
      </w:r>
      <w:r w:rsidR="003E3AC2">
        <w:rPr>
          <w:rFonts w:hint="cs"/>
          <w:rtl/>
          <w:lang w:bidi="ar-EG"/>
        </w:rPr>
        <w:t xml:space="preserve">الدعم في تخضير أفريقيا من خلال المبادرة الأفريقية لاستعادة المناظر الطبيعية للغابات </w:t>
      </w:r>
      <w:r w:rsidR="003E3AC2">
        <w:rPr>
          <w:lang w:bidi="ar-EG"/>
        </w:rPr>
        <w:t>AFR100</w:t>
      </w:r>
      <w:r w:rsidR="003E3AC2">
        <w:rPr>
          <w:rFonts w:hint="cs"/>
          <w:rtl/>
          <w:lang w:bidi="ar-EG"/>
        </w:rPr>
        <w:t xml:space="preserve"> وتعبئة الموارد. ويمكن أن يدعم المنتدى العالمي للمنا</w:t>
      </w:r>
      <w:r w:rsidR="00EE10E5">
        <w:rPr>
          <w:rFonts w:hint="cs"/>
          <w:rtl/>
          <w:lang w:bidi="ar-EG"/>
        </w:rPr>
        <w:t>ظ</w:t>
      </w:r>
      <w:r w:rsidR="003E3AC2">
        <w:rPr>
          <w:rFonts w:hint="cs"/>
          <w:rtl/>
          <w:lang w:bidi="ar-EG"/>
        </w:rPr>
        <w:t xml:space="preserve">ر الطبيعية خطة العمل الأفريقية في التنفيذ الشامل للأنشطة المزمعة في المبادرة الأفريقية لاستعادة المناظر الطبيعية للغابات </w:t>
      </w:r>
      <w:r w:rsidR="003E3AC2">
        <w:rPr>
          <w:lang w:bidi="ar-EG"/>
        </w:rPr>
        <w:t>AFR100</w:t>
      </w:r>
      <w:r w:rsidR="003E3AC2">
        <w:rPr>
          <w:rFonts w:hint="cs"/>
          <w:rtl/>
          <w:lang w:bidi="ar-EG"/>
        </w:rPr>
        <w:t xml:space="preserve"> ويقدم الدعم للبلدان في إعداد آليات تمويل ابتكارية للاستثمار في الزراعة المستدامة وسلاسل التوريد.</w:t>
      </w:r>
    </w:p>
    <w:p w:rsidR="003E3AC2" w:rsidRDefault="003E3AC2" w:rsidP="004D4A7F">
      <w:pPr>
        <w:pStyle w:val="ListParagraph"/>
        <w:numPr>
          <w:ilvl w:val="0"/>
          <w:numId w:val="21"/>
        </w:numPr>
        <w:bidi/>
        <w:spacing w:after="360" w:line="216" w:lineRule="auto"/>
        <w:contextualSpacing w:val="0"/>
        <w:jc w:val="both"/>
        <w:rPr>
          <w:lang w:bidi="ar-EG"/>
        </w:rPr>
      </w:pPr>
      <w:r w:rsidRPr="00110154">
        <w:rPr>
          <w:rFonts w:hint="cs"/>
          <w:i/>
          <w:iCs/>
          <w:rtl/>
          <w:lang w:bidi="ar-EG"/>
        </w:rPr>
        <w:t xml:space="preserve">جمعية استعادة النظم الإيكولوجية </w:t>
      </w:r>
      <w:r w:rsidRPr="00110154">
        <w:rPr>
          <w:i/>
          <w:iCs/>
          <w:lang w:bidi="ar-EG"/>
        </w:rPr>
        <w:t>(SER)</w:t>
      </w:r>
      <w:r>
        <w:rPr>
          <w:rFonts w:hint="cs"/>
          <w:rtl/>
          <w:lang w:bidi="ar-EG"/>
        </w:rPr>
        <w:t xml:space="preserve">، هى مجتمع عالمي </w:t>
      </w:r>
      <w:r w:rsidR="00855EA8">
        <w:rPr>
          <w:rFonts w:hint="cs"/>
          <w:rtl/>
          <w:lang w:bidi="ar-EG"/>
        </w:rPr>
        <w:t>من المهنيين يشترك</w:t>
      </w:r>
      <w:r>
        <w:rPr>
          <w:rFonts w:hint="cs"/>
          <w:rtl/>
          <w:lang w:bidi="ar-EG"/>
        </w:rPr>
        <w:t xml:space="preserve"> بنشاط في الإصلاح الإيكولوجي الحساس وانعاش النظم الإيكولوجية المتدهورة باستخدام طائفة واسعة من الخبرا</w:t>
      </w:r>
      <w:r w:rsidR="00855EA8">
        <w:rPr>
          <w:rFonts w:hint="cs"/>
          <w:rtl/>
          <w:lang w:bidi="ar-EG"/>
        </w:rPr>
        <w:t>ت</w:t>
      </w:r>
      <w:r>
        <w:rPr>
          <w:rFonts w:hint="cs"/>
          <w:rtl/>
          <w:lang w:bidi="ar-EG"/>
        </w:rPr>
        <w:t>، ومجموعات ا</w:t>
      </w:r>
      <w:r w:rsidR="00855EA8">
        <w:rPr>
          <w:rFonts w:hint="cs"/>
          <w:rtl/>
          <w:lang w:bidi="ar-EG"/>
        </w:rPr>
        <w:t xml:space="preserve">لمعارف، والمنظورات الثقافية، </w:t>
      </w:r>
      <w:r w:rsidR="00EE10E5">
        <w:rPr>
          <w:rFonts w:hint="cs"/>
          <w:rtl/>
          <w:lang w:bidi="ar-EG"/>
        </w:rPr>
        <w:t xml:space="preserve">يمكن أن يدعم </w:t>
      </w:r>
      <w:r>
        <w:rPr>
          <w:rFonts w:hint="cs"/>
          <w:rtl/>
          <w:lang w:bidi="ar-EG"/>
        </w:rPr>
        <w:t xml:space="preserve">خطة العمل هذه من خلال تيسير الاتصالات وإقامة الشبكات، وتبادل المعلومات والمعارف بشأن الاستعادة الإيكولوجية </w:t>
      </w:r>
      <w:r w:rsidR="00EE10E5">
        <w:rPr>
          <w:rFonts w:hint="cs"/>
          <w:rtl/>
          <w:lang w:bidi="ar-EG"/>
        </w:rPr>
        <w:t>و</w:t>
      </w:r>
      <w:r>
        <w:rPr>
          <w:rFonts w:hint="cs"/>
          <w:rtl/>
          <w:lang w:bidi="ar-EG"/>
        </w:rPr>
        <w:t>في إحداث تقدم في السياسات المتعلقة بالاستعادة الإيكولوجية.</w:t>
      </w:r>
    </w:p>
    <w:p w:rsidR="00895B2B" w:rsidRPr="00746E66" w:rsidRDefault="00895B2B" w:rsidP="00746E66">
      <w:pPr>
        <w:bidi/>
        <w:spacing w:after="120" w:line="216" w:lineRule="auto"/>
        <w:jc w:val="both"/>
        <w:rPr>
          <w:b/>
          <w:bCs/>
          <w:color w:val="0070C0"/>
          <w:sz w:val="28"/>
          <w:szCs w:val="28"/>
          <w:rtl/>
          <w:lang w:bidi="ar-EG"/>
        </w:rPr>
      </w:pPr>
      <w:r w:rsidRPr="00746E66">
        <w:rPr>
          <w:rFonts w:hint="cs"/>
          <w:b/>
          <w:bCs/>
          <w:color w:val="0070C0"/>
          <w:sz w:val="28"/>
          <w:szCs w:val="28"/>
          <w:rtl/>
          <w:lang w:bidi="ar-EG"/>
        </w:rPr>
        <w:t>9</w:t>
      </w:r>
      <w:r w:rsidR="00746E66">
        <w:rPr>
          <w:rFonts w:hint="cs"/>
          <w:b/>
          <w:bCs/>
          <w:color w:val="0070C0"/>
          <w:sz w:val="28"/>
          <w:szCs w:val="28"/>
          <w:rtl/>
          <w:lang w:bidi="ar-EG"/>
        </w:rPr>
        <w:t xml:space="preserve"> </w:t>
      </w:r>
      <w:r w:rsidR="00746E66" w:rsidRPr="00746E66">
        <w:rPr>
          <w:rFonts w:hint="cs"/>
          <w:b/>
          <w:bCs/>
          <w:color w:val="0070C0"/>
          <w:sz w:val="28"/>
          <w:szCs w:val="28"/>
          <w:rtl/>
          <w:lang w:bidi="ar-EG"/>
        </w:rPr>
        <w:t>-</w:t>
      </w:r>
      <w:r w:rsidRPr="00746E66">
        <w:rPr>
          <w:rFonts w:hint="cs"/>
          <w:b/>
          <w:bCs/>
          <w:color w:val="0070C0"/>
          <w:sz w:val="28"/>
          <w:szCs w:val="28"/>
          <w:rtl/>
          <w:lang w:bidi="ar-EG"/>
        </w:rPr>
        <w:tab/>
        <w:t>ترتيبات التنفيذ</w:t>
      </w:r>
    </w:p>
    <w:p w:rsidR="00895B2B" w:rsidRPr="00746E66" w:rsidRDefault="00746E66" w:rsidP="00746E66">
      <w:pPr>
        <w:bidi/>
        <w:spacing w:after="120" w:line="216" w:lineRule="auto"/>
        <w:jc w:val="both"/>
        <w:rPr>
          <w:b/>
          <w:bCs/>
          <w:color w:val="0070C0"/>
          <w:rtl/>
          <w:lang w:bidi="ar-EG"/>
        </w:rPr>
      </w:pPr>
      <w:r w:rsidRPr="00746E66">
        <w:rPr>
          <w:rFonts w:hint="cs"/>
          <w:b/>
          <w:bCs/>
          <w:color w:val="0070C0"/>
          <w:rtl/>
          <w:lang w:bidi="ar-EG"/>
        </w:rPr>
        <w:t>9-1</w:t>
      </w:r>
      <w:r w:rsidR="00110154">
        <w:rPr>
          <w:rFonts w:hint="cs"/>
          <w:b/>
          <w:bCs/>
          <w:color w:val="0070C0"/>
          <w:rtl/>
          <w:lang w:bidi="ar-EG"/>
        </w:rPr>
        <w:tab/>
        <w:t>الحوكمة: التوجه الاستراتيجي</w:t>
      </w:r>
      <w:r w:rsidR="00895B2B" w:rsidRPr="00746E66">
        <w:rPr>
          <w:rFonts w:hint="cs"/>
          <w:b/>
          <w:bCs/>
          <w:color w:val="0070C0"/>
          <w:rtl/>
          <w:lang w:bidi="ar-EG"/>
        </w:rPr>
        <w:t xml:space="preserve"> والإشراف</w:t>
      </w:r>
    </w:p>
    <w:p w:rsidR="00895B2B" w:rsidRDefault="00110154" w:rsidP="00EE10E5">
      <w:pPr>
        <w:bidi/>
        <w:spacing w:after="120" w:line="216" w:lineRule="auto"/>
        <w:jc w:val="both"/>
        <w:rPr>
          <w:lang w:bidi="ar-EG"/>
        </w:rPr>
      </w:pPr>
      <w:r>
        <w:rPr>
          <w:rFonts w:hint="cs"/>
          <w:rtl/>
          <w:lang w:bidi="ar-EG"/>
        </w:rPr>
        <w:t xml:space="preserve">سيتم تنفيذ خطة </w:t>
      </w:r>
      <w:r w:rsidR="00AE4129">
        <w:rPr>
          <w:rFonts w:hint="cs"/>
          <w:rtl/>
          <w:lang w:bidi="ar-EG"/>
        </w:rPr>
        <w:t>ال</w:t>
      </w:r>
      <w:r>
        <w:rPr>
          <w:rFonts w:hint="cs"/>
          <w:rtl/>
          <w:lang w:bidi="ar-EG"/>
        </w:rPr>
        <w:t xml:space="preserve">عمل بواسطة جميع الدول الأفريقية الأعضاء بالتعاون مع منظمات شريكة وبموجب توجه شامل للسياسة وإشراف من </w:t>
      </w:r>
      <w:r w:rsidR="00EE10E5">
        <w:rPr>
          <w:rFonts w:hint="cs"/>
          <w:rtl/>
          <w:lang w:bidi="ar-EG"/>
        </w:rPr>
        <w:t xml:space="preserve">مفوضية </w:t>
      </w:r>
      <w:r>
        <w:rPr>
          <w:rFonts w:hint="cs"/>
          <w:rtl/>
          <w:lang w:bidi="ar-EG"/>
        </w:rPr>
        <w:t xml:space="preserve">الاتحاد الأفريقي والمؤتمر الوزاري الأفريقي المعني بالبيئة </w:t>
      </w:r>
      <w:r>
        <w:rPr>
          <w:lang w:bidi="ar-EG"/>
        </w:rPr>
        <w:t>(AMCEN)</w:t>
      </w:r>
      <w:r>
        <w:rPr>
          <w:rFonts w:hint="cs"/>
          <w:rtl/>
          <w:lang w:bidi="ar-EG"/>
        </w:rPr>
        <w:t>. و</w:t>
      </w:r>
      <w:r w:rsidR="006F7EB2">
        <w:rPr>
          <w:rFonts w:hint="cs"/>
          <w:rtl/>
          <w:lang w:bidi="ar-EG"/>
        </w:rPr>
        <w:t>وكالة التخطيط والتنسيق التابعة ل</w:t>
      </w:r>
      <w:r>
        <w:rPr>
          <w:rFonts w:hint="cs"/>
          <w:rtl/>
          <w:lang w:bidi="ar-EG"/>
        </w:rPr>
        <w:t>لشراك</w:t>
      </w:r>
      <w:r w:rsidR="006F7EB2">
        <w:rPr>
          <w:rFonts w:hint="cs"/>
          <w:rtl/>
          <w:lang w:bidi="ar-EG"/>
        </w:rPr>
        <w:t>ة</w:t>
      </w:r>
      <w:r>
        <w:rPr>
          <w:rFonts w:hint="cs"/>
          <w:rtl/>
          <w:lang w:bidi="ar-EG"/>
        </w:rPr>
        <w:t xml:space="preserve"> الجديدة </w:t>
      </w:r>
      <w:r w:rsidR="006F7EB2">
        <w:rPr>
          <w:rFonts w:hint="cs"/>
          <w:rtl/>
          <w:lang w:bidi="ar-EG"/>
        </w:rPr>
        <w:t>من أجل تنمية أفريقيا (وكالة نيباد) ست</w:t>
      </w:r>
      <w:r w:rsidR="00EE10E5">
        <w:rPr>
          <w:rFonts w:hint="cs"/>
          <w:rtl/>
          <w:lang w:bidi="ar-EG"/>
        </w:rPr>
        <w:t>قوم ب</w:t>
      </w:r>
      <w:r w:rsidR="006F7EB2">
        <w:rPr>
          <w:rFonts w:hint="cs"/>
          <w:rtl/>
          <w:lang w:bidi="ar-EG"/>
        </w:rPr>
        <w:t>دور الأمانة لتنسيق تنفيذ خطة العمل. ويرد أدناه وصف لأدوار ومسؤوليات الحوكمة، والتنفيذ والتنسيق فيما يتعلق بخطة العمل.</w:t>
      </w:r>
    </w:p>
    <w:p w:rsidR="006F7EB2" w:rsidRDefault="00855EA8" w:rsidP="00EE10E5">
      <w:pPr>
        <w:bidi/>
        <w:spacing w:after="120" w:line="216" w:lineRule="auto"/>
        <w:jc w:val="both"/>
        <w:rPr>
          <w:rtl/>
          <w:lang w:bidi="ar-EG"/>
        </w:rPr>
      </w:pPr>
      <w:r>
        <w:rPr>
          <w:rFonts w:hint="cs"/>
          <w:rtl/>
          <w:lang w:bidi="ar-EG"/>
        </w:rPr>
        <w:t>وجمعية الاتحاد الأفريقي، ب</w:t>
      </w:r>
      <w:r w:rsidR="00EE10E5">
        <w:rPr>
          <w:rFonts w:hint="cs"/>
          <w:rtl/>
          <w:lang w:bidi="ar-EG"/>
        </w:rPr>
        <w:t>اعتبار</w:t>
      </w:r>
      <w:r>
        <w:rPr>
          <w:rFonts w:hint="cs"/>
          <w:rtl/>
          <w:lang w:bidi="ar-EG"/>
        </w:rPr>
        <w:t xml:space="preserve">ها أعلى كيان رئيسي وكيان صنع القرار </w:t>
      </w:r>
      <w:r w:rsidR="00AE4129">
        <w:rPr>
          <w:rFonts w:hint="cs"/>
          <w:rtl/>
          <w:lang w:bidi="ar-EG"/>
        </w:rPr>
        <w:t>في ا</w:t>
      </w:r>
      <w:r>
        <w:rPr>
          <w:rFonts w:hint="cs"/>
          <w:rtl/>
          <w:lang w:bidi="ar-EG"/>
        </w:rPr>
        <w:t>لاتحاد الأفريقي، ستوفر الأطر القانونية والسياساتية والمالية لتنفيذ التزامات بلدانه نحو استعادة الأراضي والنظم الإيكولوجية وتيسير الشراكة مع القطاع الخاص لتمويل البنية التحتية.</w:t>
      </w:r>
    </w:p>
    <w:p w:rsidR="00855EA8" w:rsidRDefault="00855EA8" w:rsidP="00855EA8">
      <w:pPr>
        <w:bidi/>
        <w:spacing w:after="120" w:line="216" w:lineRule="auto"/>
        <w:jc w:val="both"/>
        <w:rPr>
          <w:rtl/>
          <w:lang w:bidi="ar-EG"/>
        </w:rPr>
      </w:pPr>
      <w:r>
        <w:rPr>
          <w:rFonts w:hint="cs"/>
          <w:rtl/>
          <w:lang w:bidi="ar-EG"/>
        </w:rPr>
        <w:t xml:space="preserve">والمؤتمر الوزاري الأفريقي المعني بالبيئة </w:t>
      </w:r>
      <w:r>
        <w:rPr>
          <w:lang w:bidi="ar-EG"/>
        </w:rPr>
        <w:t>(AMCEN)</w:t>
      </w:r>
      <w:r>
        <w:rPr>
          <w:rFonts w:hint="cs"/>
          <w:rtl/>
          <w:lang w:bidi="ar-EG"/>
        </w:rPr>
        <w:t>، بدعم من أمانته، سيوفر أيضا إرشادات استراتيجية وسياساتية وقيادة عبر القارة وإشراف لضمان التنفيذ الفعال لخطة العمل. ومن بين جملة أمور، سيستعرض المؤتمر الوزاري الأفريقي المعني بالبيئة ويرصد التقدم المحرز في تنفيذ خطة العمل، ويعد توافق عام ويسني سياسات واستراتيجيات وبرامج جديدة لمكافحة تدهور الأراضي وتعزيز استعادة النظم الإيكولوجية في الإقليم.</w:t>
      </w:r>
    </w:p>
    <w:p w:rsidR="002A57CF" w:rsidRDefault="00855EA8" w:rsidP="00EE10E5">
      <w:pPr>
        <w:bidi/>
        <w:spacing w:after="120" w:line="216" w:lineRule="auto"/>
        <w:jc w:val="both"/>
        <w:rPr>
          <w:rtl/>
          <w:lang w:bidi="ar-EG"/>
        </w:rPr>
      </w:pPr>
      <w:r>
        <w:rPr>
          <w:rFonts w:hint="cs"/>
          <w:rtl/>
          <w:lang w:bidi="ar-EG"/>
        </w:rPr>
        <w:t>و</w:t>
      </w:r>
      <w:r w:rsidR="002A57CF">
        <w:rPr>
          <w:rFonts w:hint="cs"/>
          <w:rtl/>
          <w:lang w:bidi="ar-EG"/>
        </w:rPr>
        <w:t xml:space="preserve">سينشئ المجلس التنفيذي للاتحاد الأفريقي </w:t>
      </w:r>
      <w:r>
        <w:rPr>
          <w:rFonts w:hint="cs"/>
          <w:rtl/>
          <w:lang w:bidi="ar-EG"/>
        </w:rPr>
        <w:t>لجن</w:t>
      </w:r>
      <w:r w:rsidR="00EE10E5">
        <w:rPr>
          <w:rFonts w:hint="cs"/>
          <w:rtl/>
          <w:lang w:bidi="ar-EG"/>
        </w:rPr>
        <w:t>ة توجيهية رفيعة المستوى لخطة العم</w:t>
      </w:r>
      <w:r>
        <w:rPr>
          <w:rFonts w:hint="cs"/>
          <w:rtl/>
          <w:lang w:bidi="ar-EG"/>
        </w:rPr>
        <w:t xml:space="preserve">ل الأفريقية </w:t>
      </w:r>
      <w:r w:rsidR="00EE10E5">
        <w:rPr>
          <w:rFonts w:hint="cs"/>
          <w:rtl/>
          <w:lang w:bidi="ar-EG"/>
        </w:rPr>
        <w:t xml:space="preserve">بشأن </w:t>
      </w:r>
      <w:r>
        <w:rPr>
          <w:rFonts w:hint="cs"/>
          <w:rtl/>
          <w:lang w:bidi="ar-EG"/>
        </w:rPr>
        <w:t xml:space="preserve">استعادة النظم الإيكولوجية تتكون من الوزراء وكبار المسؤولين والخبراء من الدول الأعضاء يمثلون قطاعات البيئة، وتغير المناخ، والموارد الطبيعية وإدارة الأراضي، </w:t>
      </w:r>
      <w:r w:rsidR="002A57CF">
        <w:rPr>
          <w:rFonts w:hint="cs"/>
          <w:rtl/>
          <w:lang w:bidi="ar-EG"/>
        </w:rPr>
        <w:t xml:space="preserve">من أجل إسداء المشورة وتقديم إرشادات حول تنفيذ خطة العمل. وستخدم </w:t>
      </w:r>
      <w:r w:rsidR="00EE10E5">
        <w:rPr>
          <w:rFonts w:hint="cs"/>
          <w:rtl/>
          <w:lang w:bidi="ar-EG"/>
        </w:rPr>
        <w:t xml:space="preserve">وكالة نيباد </w:t>
      </w:r>
      <w:r w:rsidR="002A57CF">
        <w:rPr>
          <w:rFonts w:hint="cs"/>
          <w:rtl/>
          <w:lang w:bidi="ar-EG"/>
        </w:rPr>
        <w:t xml:space="preserve">اللجنة </w:t>
      </w:r>
      <w:r w:rsidR="00EE10E5">
        <w:rPr>
          <w:rFonts w:hint="cs"/>
          <w:rtl/>
          <w:lang w:bidi="ar-EG"/>
        </w:rPr>
        <w:t>و</w:t>
      </w:r>
      <w:r w:rsidR="002A57CF">
        <w:rPr>
          <w:rFonts w:hint="cs"/>
          <w:rtl/>
          <w:lang w:bidi="ar-EG"/>
        </w:rPr>
        <w:t>تعمل على نحو وثيق مع الإدارات والجماعات الاقتصادية الإقليمية لضمان التنسيق الصحيح والتجانس لسياسات استعادة النظم الإيكولوجية</w:t>
      </w:r>
      <w:r w:rsidR="00EE10E5">
        <w:rPr>
          <w:rFonts w:hint="cs"/>
          <w:rtl/>
          <w:lang w:bidi="ar-EG"/>
        </w:rPr>
        <w:t>،</w:t>
      </w:r>
      <w:r w:rsidR="002A57CF">
        <w:rPr>
          <w:rFonts w:hint="cs"/>
          <w:rtl/>
          <w:lang w:bidi="ar-EG"/>
        </w:rPr>
        <w:t xml:space="preserve"> والخطط والبرامج عبر الأقليم.</w:t>
      </w:r>
      <w:r w:rsidR="00EE10E5">
        <w:rPr>
          <w:rFonts w:hint="cs"/>
          <w:rtl/>
          <w:lang w:bidi="ar-EG"/>
        </w:rPr>
        <w:t xml:space="preserve"> </w:t>
      </w:r>
      <w:r w:rsidR="002A57CF">
        <w:rPr>
          <w:rFonts w:hint="cs"/>
          <w:rtl/>
          <w:lang w:bidi="ar-EG"/>
        </w:rPr>
        <w:t>وستقدم تقارير اللجنة إلى المؤتمر الوزاري الأفريقي المعني بالبيئة واللجان التقنية المتخصصة الأخرى.</w:t>
      </w:r>
    </w:p>
    <w:p w:rsidR="002A57CF" w:rsidRDefault="002A57CF" w:rsidP="004D4A7F">
      <w:pPr>
        <w:bidi/>
        <w:spacing w:after="240" w:line="216" w:lineRule="auto"/>
        <w:jc w:val="both"/>
        <w:rPr>
          <w:rtl/>
          <w:lang w:bidi="ar-EG"/>
        </w:rPr>
      </w:pPr>
      <w:r>
        <w:rPr>
          <w:rFonts w:hint="cs"/>
          <w:rtl/>
          <w:lang w:bidi="ar-EG"/>
        </w:rPr>
        <w:t>وست</w:t>
      </w:r>
      <w:r w:rsidR="007130EB">
        <w:rPr>
          <w:rFonts w:hint="cs"/>
          <w:rtl/>
          <w:lang w:bidi="ar-EG"/>
        </w:rPr>
        <w:t>عق</w:t>
      </w:r>
      <w:r>
        <w:rPr>
          <w:rFonts w:hint="cs"/>
          <w:rtl/>
          <w:lang w:bidi="ar-EG"/>
        </w:rPr>
        <w:t>د اجتماعات قمة وزارية أفريقية في المستقبل لاستعراض التقدم المحرز في تنفيذ خطة العمل وتقديم المزيد من توجهات السياسة، عند الاقتضاء.</w:t>
      </w:r>
    </w:p>
    <w:p w:rsidR="00895B2B" w:rsidRPr="00746E66" w:rsidRDefault="00746E66" w:rsidP="00895B2B">
      <w:pPr>
        <w:bidi/>
        <w:spacing w:after="120" w:line="216" w:lineRule="auto"/>
        <w:jc w:val="both"/>
        <w:rPr>
          <w:b/>
          <w:bCs/>
          <w:color w:val="0070C0"/>
          <w:rtl/>
          <w:lang w:bidi="ar-EG"/>
        </w:rPr>
      </w:pPr>
      <w:r w:rsidRPr="00746E66">
        <w:rPr>
          <w:rFonts w:hint="cs"/>
          <w:b/>
          <w:bCs/>
          <w:color w:val="0070C0"/>
          <w:rtl/>
          <w:lang w:bidi="ar-EG"/>
        </w:rPr>
        <w:lastRenderedPageBreak/>
        <w:t>9-2</w:t>
      </w:r>
      <w:r w:rsidR="00895B2B" w:rsidRPr="00746E66">
        <w:rPr>
          <w:rFonts w:hint="cs"/>
          <w:b/>
          <w:bCs/>
          <w:color w:val="0070C0"/>
          <w:rtl/>
          <w:lang w:bidi="ar-EG"/>
        </w:rPr>
        <w:tab/>
      </w:r>
      <w:r w:rsidR="0009220F">
        <w:rPr>
          <w:rFonts w:hint="cs"/>
          <w:b/>
          <w:bCs/>
          <w:color w:val="0070C0"/>
          <w:rtl/>
          <w:lang w:bidi="ar-EG"/>
        </w:rPr>
        <w:t>آلية دعم التنفيذ و</w:t>
      </w:r>
      <w:r w:rsidR="00895B2B" w:rsidRPr="00746E66">
        <w:rPr>
          <w:rFonts w:hint="cs"/>
          <w:b/>
          <w:bCs/>
          <w:color w:val="0070C0"/>
          <w:rtl/>
          <w:lang w:bidi="ar-EG"/>
        </w:rPr>
        <w:t>التنسيق</w:t>
      </w:r>
    </w:p>
    <w:p w:rsidR="0009220F" w:rsidRDefault="0009220F" w:rsidP="00F46870">
      <w:pPr>
        <w:bidi/>
        <w:spacing w:after="120" w:line="216" w:lineRule="auto"/>
        <w:jc w:val="both"/>
        <w:rPr>
          <w:rtl/>
          <w:lang w:bidi="ar-EG"/>
        </w:rPr>
      </w:pPr>
      <w:r>
        <w:rPr>
          <w:rFonts w:hint="cs"/>
          <w:rtl/>
          <w:lang w:bidi="ar-EG"/>
        </w:rPr>
        <w:t xml:space="preserve">إن وكالة الشراكة الجديدة من أجل تنمية أفريقيا </w:t>
      </w:r>
      <w:r>
        <w:rPr>
          <w:lang w:bidi="ar-EG"/>
        </w:rPr>
        <w:t>(NEPAD)</w:t>
      </w:r>
      <w:r>
        <w:rPr>
          <w:rFonts w:hint="cs"/>
          <w:rtl/>
          <w:lang w:bidi="ar-EG"/>
        </w:rPr>
        <w:t xml:space="preserve"> بالتعاون مع مفوضية الاتحاد الأفريقي</w:t>
      </w:r>
      <w:r w:rsidR="00F46870">
        <w:rPr>
          <w:rFonts w:hint="cs"/>
          <w:rtl/>
          <w:lang w:bidi="ar-EG"/>
        </w:rPr>
        <w:t xml:space="preserve"> </w:t>
      </w:r>
      <w:r w:rsidR="00F46870">
        <w:rPr>
          <w:lang w:bidi="ar-EG"/>
        </w:rPr>
        <w:t>(AUC)</w:t>
      </w:r>
      <w:r>
        <w:rPr>
          <w:rFonts w:hint="cs"/>
          <w:rtl/>
          <w:lang w:bidi="ar-EG"/>
        </w:rPr>
        <w:t xml:space="preserve"> والجماعات الاقتصادية الإقليمية</w:t>
      </w:r>
      <w:r w:rsidR="00F46870">
        <w:rPr>
          <w:rFonts w:hint="cs"/>
          <w:rtl/>
          <w:lang w:bidi="ar-EG"/>
        </w:rPr>
        <w:t xml:space="preserve"> </w:t>
      </w:r>
      <w:r w:rsidR="00F46870">
        <w:rPr>
          <w:lang w:bidi="ar-EG"/>
        </w:rPr>
        <w:t>(RECs)</w:t>
      </w:r>
      <w:r>
        <w:rPr>
          <w:rFonts w:hint="cs"/>
          <w:rtl/>
          <w:lang w:bidi="ar-EG"/>
        </w:rPr>
        <w:t xml:space="preserve"> ستقدم إشراف</w:t>
      </w:r>
      <w:r w:rsidR="00EE10E5">
        <w:rPr>
          <w:rFonts w:hint="cs"/>
          <w:rtl/>
          <w:lang w:bidi="ar-EG"/>
        </w:rPr>
        <w:t>ا</w:t>
      </w:r>
      <w:r>
        <w:rPr>
          <w:rFonts w:hint="cs"/>
          <w:rtl/>
          <w:lang w:bidi="ar-EG"/>
        </w:rPr>
        <w:t xml:space="preserve"> تقني</w:t>
      </w:r>
      <w:r w:rsidR="00EE10E5">
        <w:rPr>
          <w:rFonts w:hint="cs"/>
          <w:rtl/>
          <w:lang w:bidi="ar-EG"/>
        </w:rPr>
        <w:t>ا</w:t>
      </w:r>
      <w:r>
        <w:rPr>
          <w:rFonts w:hint="cs"/>
          <w:rtl/>
          <w:lang w:bidi="ar-EG"/>
        </w:rPr>
        <w:t xml:space="preserve"> شامل</w:t>
      </w:r>
      <w:r w:rsidR="00EE10E5">
        <w:rPr>
          <w:rFonts w:hint="cs"/>
          <w:rtl/>
          <w:lang w:bidi="ar-EG"/>
        </w:rPr>
        <w:t>ا</w:t>
      </w:r>
      <w:r>
        <w:rPr>
          <w:rFonts w:hint="cs"/>
          <w:rtl/>
          <w:lang w:bidi="ar-EG"/>
        </w:rPr>
        <w:t xml:space="preserve"> وتنسيق</w:t>
      </w:r>
      <w:r w:rsidR="00EE10E5">
        <w:rPr>
          <w:rFonts w:hint="cs"/>
          <w:rtl/>
          <w:lang w:bidi="ar-EG"/>
        </w:rPr>
        <w:t>ا</w:t>
      </w:r>
      <w:r>
        <w:rPr>
          <w:rFonts w:hint="cs"/>
          <w:rtl/>
          <w:lang w:bidi="ar-EG"/>
        </w:rPr>
        <w:t xml:space="preserve"> لتنفيذ خطة العمل. وستقود هذه الوكالة وتنسق تخطيط وتنفيذ مبادرات الاستعادة على المستوى القاري وتعزز </w:t>
      </w:r>
      <w:r w:rsidR="00F46870">
        <w:rPr>
          <w:rFonts w:hint="cs"/>
          <w:rtl/>
          <w:lang w:bidi="ar-EG"/>
        </w:rPr>
        <w:t>إشراك</w:t>
      </w:r>
      <w:r>
        <w:rPr>
          <w:rFonts w:hint="cs"/>
          <w:rtl/>
          <w:lang w:bidi="ar-EG"/>
        </w:rPr>
        <w:t xml:space="preserve"> أصحاب المصلحة و</w:t>
      </w:r>
      <w:r w:rsidR="00F46870">
        <w:rPr>
          <w:rFonts w:hint="cs"/>
          <w:rtl/>
          <w:lang w:bidi="ar-EG"/>
        </w:rPr>
        <w:t>ال</w:t>
      </w:r>
      <w:r>
        <w:rPr>
          <w:rFonts w:hint="cs"/>
          <w:rtl/>
          <w:lang w:bidi="ar-EG"/>
        </w:rPr>
        <w:t>تنس</w:t>
      </w:r>
      <w:r w:rsidR="00F46870">
        <w:rPr>
          <w:rFonts w:hint="cs"/>
          <w:rtl/>
          <w:lang w:bidi="ar-EG"/>
        </w:rPr>
        <w:t>يق</w:t>
      </w:r>
      <w:r>
        <w:rPr>
          <w:rFonts w:hint="cs"/>
          <w:rtl/>
          <w:lang w:bidi="ar-EG"/>
        </w:rPr>
        <w:t xml:space="preserve"> من خلال الدول الأفريقية الأعضاء والجماعات الاقتصادية الإقليمية على المستوى دون الإقليمي.</w:t>
      </w:r>
    </w:p>
    <w:p w:rsidR="0009220F" w:rsidRDefault="0009220F" w:rsidP="0009220F">
      <w:pPr>
        <w:bidi/>
        <w:spacing w:after="120" w:line="216" w:lineRule="auto"/>
        <w:jc w:val="both"/>
        <w:rPr>
          <w:rtl/>
          <w:lang w:bidi="ar-EG"/>
        </w:rPr>
      </w:pPr>
      <w:r>
        <w:rPr>
          <w:rFonts w:hint="cs"/>
          <w:rtl/>
          <w:lang w:bidi="ar-EG"/>
        </w:rPr>
        <w:t>وسيحشد مصرف التنمية الأفريقي</w:t>
      </w:r>
      <w:r w:rsidR="00F46870">
        <w:rPr>
          <w:rFonts w:hint="cs"/>
          <w:rtl/>
          <w:lang w:bidi="ar-EG"/>
        </w:rPr>
        <w:t xml:space="preserve"> </w:t>
      </w:r>
      <w:r w:rsidR="00F46870">
        <w:rPr>
          <w:lang w:bidi="ar-EG"/>
        </w:rPr>
        <w:t>(AfDB)</w:t>
      </w:r>
      <w:r>
        <w:rPr>
          <w:rFonts w:hint="cs"/>
          <w:rtl/>
          <w:lang w:bidi="ar-EG"/>
        </w:rPr>
        <w:t xml:space="preserve"> استثمارات استراتيجية وييسر الحصول على التمويل لمشاريع استعادة النظم الإيكولوجية من جانب المؤسسات الحكومية، والقطاع الخاص، والمؤسسات الصغيرة والمتوسطة الحجم للمالية/المصارف والتمويل الكلي على المستويين الإقليمي والوطني.</w:t>
      </w:r>
    </w:p>
    <w:p w:rsidR="0009220F" w:rsidRDefault="0009220F" w:rsidP="00A15FDD">
      <w:pPr>
        <w:bidi/>
        <w:spacing w:after="120" w:line="216" w:lineRule="auto"/>
        <w:jc w:val="both"/>
        <w:rPr>
          <w:rFonts w:hint="cs"/>
          <w:rtl/>
          <w:lang w:bidi="ar-EG"/>
        </w:rPr>
      </w:pPr>
      <w:r>
        <w:rPr>
          <w:rFonts w:hint="cs"/>
          <w:rtl/>
          <w:lang w:bidi="ar-EG"/>
        </w:rPr>
        <w:t xml:space="preserve">وعلى المستوى الوطني، سيبدأ تنفيذ خطة العمل بتعيين الكيانات الوطنية وفقا للقوانين والقواعد ذات </w:t>
      </w:r>
      <w:r w:rsidR="00F46870">
        <w:rPr>
          <w:rFonts w:hint="cs"/>
          <w:rtl/>
          <w:lang w:bidi="ar-EG"/>
        </w:rPr>
        <w:t>ال</w:t>
      </w:r>
      <w:r>
        <w:rPr>
          <w:rFonts w:hint="cs"/>
          <w:rtl/>
          <w:lang w:bidi="ar-EG"/>
        </w:rPr>
        <w:t>صلة في البلد. وتشجع المؤسسات الحكومية على المشاركة مع المؤسسات العلمية والأكاديمية و</w:t>
      </w:r>
      <w:r w:rsidR="00F46870">
        <w:rPr>
          <w:rFonts w:hint="cs"/>
          <w:rtl/>
          <w:lang w:bidi="ar-EG"/>
        </w:rPr>
        <w:t xml:space="preserve">مؤسسات </w:t>
      </w:r>
      <w:r>
        <w:rPr>
          <w:rFonts w:hint="cs"/>
          <w:rtl/>
          <w:lang w:bidi="ar-EG"/>
        </w:rPr>
        <w:t>المجتمع المدني لتعزيز ودعم مشاريع وأنشطة استعادة النظم الإيكولوجية على المستويين المحلي ودون ال</w:t>
      </w:r>
      <w:r w:rsidR="00F46870">
        <w:rPr>
          <w:rFonts w:hint="cs"/>
          <w:rtl/>
          <w:lang w:bidi="ar-EG"/>
        </w:rPr>
        <w:t>وطن</w:t>
      </w:r>
      <w:r>
        <w:rPr>
          <w:rFonts w:hint="cs"/>
          <w:rtl/>
          <w:lang w:bidi="ar-EG"/>
        </w:rPr>
        <w:t>ي</w:t>
      </w:r>
      <w:r w:rsidR="005F23C6">
        <w:rPr>
          <w:rFonts w:hint="cs"/>
          <w:rtl/>
          <w:lang w:bidi="ar-EG"/>
        </w:rPr>
        <w:t xml:space="preserve"> فضلا عن تيسير بناء القدرات، والتدريب ونقل التكنولوجيا من أجل تحسين تخطيط وتنفيذ ورصد برامج استعادة النظم الإيكولوجية باستخدام النهج التصاعدي لضمان الملكية المحلية </w:t>
      </w:r>
      <w:r w:rsidR="00F46870">
        <w:rPr>
          <w:rFonts w:hint="cs"/>
          <w:rtl/>
          <w:lang w:bidi="ar-EG"/>
        </w:rPr>
        <w:t>واستدامة تلك البرامج. وتشجع المؤسسات الأكاديمية على المشاركة مع منظمات المجتمع المدني ذات الصلة وشركاء التنمية من أجل تعزيز ودمج استعادة النظم الإيكولوجية في نظم التعليم الرسمي وغير الرسمي وبرامج زيادة التوعية البيئية عبر القارة. وينبغي أن يعدوا ويقدموا دورة تدريبية م</w:t>
      </w:r>
      <w:r w:rsidR="007154F8">
        <w:rPr>
          <w:rFonts w:hint="cs"/>
          <w:rtl/>
          <w:lang w:bidi="ar-EG"/>
        </w:rPr>
        <w:t>لائم</w:t>
      </w:r>
      <w:r w:rsidR="00F46870">
        <w:rPr>
          <w:rFonts w:hint="cs"/>
          <w:rtl/>
          <w:lang w:bidi="ar-EG"/>
        </w:rPr>
        <w:t>ة لت</w:t>
      </w:r>
      <w:r w:rsidR="007154F8">
        <w:rPr>
          <w:rFonts w:hint="cs"/>
          <w:rtl/>
          <w:lang w:bidi="ar-EG"/>
        </w:rPr>
        <w:t>طوير</w:t>
      </w:r>
      <w:r w:rsidR="00F46870">
        <w:rPr>
          <w:rFonts w:hint="cs"/>
          <w:rtl/>
          <w:lang w:bidi="ar-EG"/>
        </w:rPr>
        <w:t xml:space="preserve"> المعارف، والمهارات والدراية، على النحو الوارد وصفه في القسم 2 أعلاه (</w:t>
      </w:r>
      <w:r w:rsidR="00A15FDD">
        <w:rPr>
          <w:rFonts w:hint="cs"/>
          <w:rtl/>
          <w:lang w:bidi="ar-EG"/>
        </w:rPr>
        <w:t>تدهور الأراضي والنظم الإيكولوجية في أفريقيا: الحالة والتحديات وال</w:t>
      </w:r>
      <w:r w:rsidR="00F46870">
        <w:rPr>
          <w:rFonts w:hint="cs"/>
          <w:rtl/>
          <w:lang w:bidi="ar-EG"/>
        </w:rPr>
        <w:t>فرص).</w:t>
      </w:r>
    </w:p>
    <w:p w:rsidR="00895B2B" w:rsidRPr="00AE4129" w:rsidRDefault="00F46870" w:rsidP="00F46870">
      <w:pPr>
        <w:bidi/>
        <w:spacing w:after="120" w:line="216" w:lineRule="auto"/>
        <w:jc w:val="both"/>
        <w:rPr>
          <w:rtl/>
          <w:lang w:bidi="ar-EG"/>
        </w:rPr>
      </w:pPr>
      <w:r>
        <w:rPr>
          <w:rFonts w:hint="cs"/>
          <w:rtl/>
          <w:lang w:bidi="ar-EG"/>
        </w:rPr>
        <w:t xml:space="preserve">وستؤسس </w:t>
      </w:r>
      <w:r w:rsidR="005464C0">
        <w:rPr>
          <w:rFonts w:hint="cs"/>
          <w:rtl/>
          <w:lang w:bidi="ar-EG"/>
        </w:rPr>
        <w:t xml:space="preserve">وكالة </w:t>
      </w:r>
      <w:r w:rsidR="00AE4129">
        <w:rPr>
          <w:rFonts w:hint="cs"/>
          <w:rtl/>
          <w:lang w:bidi="ar-EG"/>
        </w:rPr>
        <w:t xml:space="preserve">الشراكة الجديدة من أجل تنمية أفريقيا </w:t>
      </w:r>
      <w:r w:rsidR="00AE4129">
        <w:rPr>
          <w:lang w:bidi="ar-EG"/>
        </w:rPr>
        <w:t>(NEPAD)</w:t>
      </w:r>
      <w:r w:rsidR="00AE4129">
        <w:rPr>
          <w:rFonts w:hint="cs"/>
          <w:rtl/>
          <w:lang w:bidi="ar-EG"/>
        </w:rPr>
        <w:t xml:space="preserve"> في شراكة مع مصرف التنمية الأفريقي </w:t>
      </w:r>
      <w:r w:rsidR="00AE4129">
        <w:rPr>
          <w:lang w:bidi="ar-EG"/>
        </w:rPr>
        <w:t>(AfDB)</w:t>
      </w:r>
      <w:r w:rsidR="00AE4129">
        <w:rPr>
          <w:rFonts w:hint="cs"/>
          <w:rtl/>
          <w:lang w:bidi="ar-EG"/>
        </w:rPr>
        <w:t xml:space="preserve"> </w:t>
      </w:r>
      <w:r w:rsidR="00A15FDD">
        <w:rPr>
          <w:rFonts w:hint="cs"/>
          <w:rtl/>
          <w:lang w:bidi="ar-EG"/>
        </w:rPr>
        <w:t xml:space="preserve">وشركاء التنمية بوابة إلكترونية </w:t>
      </w:r>
      <w:r w:rsidR="00AE4129">
        <w:rPr>
          <w:rFonts w:hint="cs"/>
          <w:rtl/>
          <w:lang w:bidi="ar-EG"/>
        </w:rPr>
        <w:t xml:space="preserve">لاستعادة </w:t>
      </w:r>
      <w:r w:rsidR="00A15FDD">
        <w:rPr>
          <w:rFonts w:hint="cs"/>
          <w:rtl/>
          <w:lang w:bidi="ar-EG"/>
        </w:rPr>
        <w:t xml:space="preserve">الأراضي والنظم الإيكولوجية </w:t>
      </w:r>
      <w:r w:rsidR="00AE4129">
        <w:rPr>
          <w:rFonts w:hint="cs"/>
          <w:rtl/>
          <w:lang w:bidi="ar-EG"/>
        </w:rPr>
        <w:t>لكي تستخدمها الدول</w:t>
      </w:r>
      <w:r w:rsidR="007130EB">
        <w:rPr>
          <w:rFonts w:hint="cs"/>
          <w:rtl/>
          <w:lang w:bidi="ar-EG"/>
        </w:rPr>
        <w:t xml:space="preserve"> </w:t>
      </w:r>
      <w:r w:rsidR="00AE4129">
        <w:rPr>
          <w:rFonts w:hint="cs"/>
          <w:rtl/>
          <w:lang w:bidi="ar-EG"/>
        </w:rPr>
        <w:t>الأعضاء في تقديم المعلومات والوصول إليها عن استعادة النظم الإيكولوجية عبر أفريقيا من أجل تيسير تبادل المعارف وزيادة التوعية. ويمكن أن تشمل المعلومات المتبادلة من خلال البوابة الإ</w:t>
      </w:r>
      <w:r w:rsidR="007130EB">
        <w:rPr>
          <w:rFonts w:hint="cs"/>
          <w:rtl/>
          <w:lang w:bidi="ar-EG"/>
        </w:rPr>
        <w:t>لكتر</w:t>
      </w:r>
      <w:r w:rsidR="00AE4129">
        <w:rPr>
          <w:rFonts w:hint="cs"/>
          <w:rtl/>
          <w:lang w:bidi="ar-EG"/>
        </w:rPr>
        <w:t>ون</w:t>
      </w:r>
      <w:r w:rsidR="007130EB">
        <w:rPr>
          <w:rFonts w:hint="cs"/>
          <w:rtl/>
          <w:lang w:bidi="ar-EG"/>
        </w:rPr>
        <w:t>ي</w:t>
      </w:r>
      <w:r w:rsidR="00AE4129">
        <w:rPr>
          <w:rFonts w:hint="cs"/>
          <w:rtl/>
          <w:lang w:bidi="ar-EG"/>
        </w:rPr>
        <w:t>ة تقارير تقييم وطنية ودون وطنية عن حالة واتجاهات تدهور الأراضي والنظم الإيكولوجية على المستويين الوطني والمحلي؛ و</w:t>
      </w:r>
      <w:r w:rsidR="005464C0">
        <w:rPr>
          <w:rFonts w:hint="cs"/>
          <w:rtl/>
          <w:lang w:bidi="ar-EG"/>
        </w:rPr>
        <w:t>ال</w:t>
      </w:r>
      <w:r w:rsidR="00AE4129">
        <w:rPr>
          <w:rFonts w:hint="cs"/>
          <w:rtl/>
          <w:lang w:bidi="ar-EG"/>
        </w:rPr>
        <w:t xml:space="preserve">سياسات </w:t>
      </w:r>
      <w:r w:rsidR="005464C0">
        <w:rPr>
          <w:rFonts w:hint="cs"/>
          <w:rtl/>
          <w:lang w:bidi="ar-EG"/>
        </w:rPr>
        <w:t xml:space="preserve">والاستراتيجيات والخطط </w:t>
      </w:r>
      <w:r w:rsidR="00AE4129">
        <w:rPr>
          <w:rFonts w:hint="cs"/>
          <w:rtl/>
          <w:lang w:bidi="ar-EG"/>
        </w:rPr>
        <w:t>ا</w:t>
      </w:r>
      <w:r w:rsidR="005464C0">
        <w:rPr>
          <w:rFonts w:hint="cs"/>
          <w:rtl/>
          <w:lang w:bidi="ar-EG"/>
        </w:rPr>
        <w:t>لوطنية ل</w:t>
      </w:r>
      <w:r w:rsidR="007154F8">
        <w:rPr>
          <w:rFonts w:hint="cs"/>
          <w:rtl/>
          <w:lang w:bidi="ar-EG"/>
        </w:rPr>
        <w:t>ا</w:t>
      </w:r>
      <w:r w:rsidR="00AE4129">
        <w:rPr>
          <w:rFonts w:hint="cs"/>
          <w:rtl/>
          <w:lang w:bidi="ar-EG"/>
        </w:rPr>
        <w:t>ستعادة النظم الإيكولوجية</w:t>
      </w:r>
      <w:r w:rsidR="005464C0">
        <w:rPr>
          <w:rFonts w:hint="cs"/>
          <w:rtl/>
          <w:lang w:bidi="ar-EG"/>
        </w:rPr>
        <w:t>؛ والتقييمات الوطنية لفرص الاستعادة، ومواد التعلم والإرشادات، وبناء القدرات وفرص تعبئة الموارد فضلا عن تقارير عن التقدم المحرز من مختلف البلدان الأفريقية نحو تحقيق التزاماتها وأهدافها الخاصة باستعادة النظم الإيكولوجية.</w:t>
      </w:r>
    </w:p>
    <w:p w:rsidR="00895B2B" w:rsidRPr="00746E66" w:rsidRDefault="00895B2B" w:rsidP="00746E66">
      <w:pPr>
        <w:bidi/>
        <w:spacing w:after="120" w:line="216" w:lineRule="auto"/>
        <w:jc w:val="both"/>
        <w:rPr>
          <w:b/>
          <w:bCs/>
          <w:color w:val="0070C0"/>
          <w:sz w:val="28"/>
          <w:szCs w:val="28"/>
          <w:rtl/>
          <w:lang w:bidi="ar-EG"/>
        </w:rPr>
      </w:pPr>
      <w:r w:rsidRPr="00746E66">
        <w:rPr>
          <w:rFonts w:hint="cs"/>
          <w:b/>
          <w:bCs/>
          <w:color w:val="0070C0"/>
          <w:sz w:val="28"/>
          <w:szCs w:val="28"/>
          <w:rtl/>
          <w:lang w:bidi="ar-EG"/>
        </w:rPr>
        <w:t>10</w:t>
      </w:r>
      <w:r w:rsidR="00746E66">
        <w:rPr>
          <w:rFonts w:hint="cs"/>
          <w:b/>
          <w:bCs/>
          <w:color w:val="0070C0"/>
          <w:sz w:val="28"/>
          <w:szCs w:val="28"/>
          <w:rtl/>
          <w:lang w:bidi="ar-EG"/>
        </w:rPr>
        <w:t xml:space="preserve"> </w:t>
      </w:r>
      <w:r w:rsidR="00746E66" w:rsidRPr="00746E66">
        <w:rPr>
          <w:rFonts w:hint="cs"/>
          <w:b/>
          <w:bCs/>
          <w:color w:val="0070C0"/>
          <w:sz w:val="28"/>
          <w:szCs w:val="28"/>
          <w:rtl/>
          <w:lang w:bidi="ar-EG"/>
        </w:rPr>
        <w:t>-</w:t>
      </w:r>
      <w:r w:rsidRPr="00746E66">
        <w:rPr>
          <w:rFonts w:hint="cs"/>
          <w:b/>
          <w:bCs/>
          <w:color w:val="0070C0"/>
          <w:sz w:val="28"/>
          <w:szCs w:val="28"/>
          <w:rtl/>
          <w:lang w:bidi="ar-EG"/>
        </w:rPr>
        <w:tab/>
        <w:t>الرصد والتقييم</w:t>
      </w:r>
    </w:p>
    <w:p w:rsidR="00895B2B" w:rsidRDefault="005464C0" w:rsidP="005464C0">
      <w:pPr>
        <w:bidi/>
        <w:spacing w:after="120" w:line="216" w:lineRule="auto"/>
        <w:jc w:val="both"/>
        <w:rPr>
          <w:rtl/>
          <w:lang w:bidi="ar-EG"/>
        </w:rPr>
      </w:pPr>
      <w:r>
        <w:rPr>
          <w:rFonts w:hint="cs"/>
          <w:rtl/>
          <w:lang w:bidi="ar-EG"/>
        </w:rPr>
        <w:t>ستتولى وكالة الشراكة الجديدة من أجل تنمية أفريقيا المسؤولية عن رصد وإبلاغ أداء برامج استعادة النظم الإيكولوجية عبر الإقليم والتقدم الشامل المحرز نحو تحقيق الالتزامات والأهداف المتعهد بها.</w:t>
      </w:r>
    </w:p>
    <w:p w:rsidR="00A15FDD" w:rsidRPr="00A15FDD" w:rsidRDefault="005464C0" w:rsidP="00A15FDD">
      <w:pPr>
        <w:bidi/>
        <w:spacing w:after="120" w:line="216" w:lineRule="auto"/>
        <w:jc w:val="both"/>
        <w:rPr>
          <w:rtl/>
          <w:lang w:bidi="ar-EG"/>
        </w:rPr>
      </w:pPr>
      <w:r>
        <w:rPr>
          <w:rFonts w:hint="cs"/>
          <w:rtl/>
          <w:lang w:bidi="ar-EG"/>
        </w:rPr>
        <w:t>وتتطلب عملية قياس الاستعادة نظاما للرصد يستند إلى أفق زمني طويل الأجل. وعلاوة على ذلك، تنطوي الاستعادة ليس فحسب على الغطاء الشجري بل أيضا المكونات الأصغر جدا من الغطاء النباتي، وبناء عليه، يتطلب رصد الاستعادة</w:t>
      </w:r>
      <w:r w:rsidR="007130EB">
        <w:rPr>
          <w:rFonts w:hint="cs"/>
          <w:rtl/>
          <w:lang w:bidi="ar-EG"/>
        </w:rPr>
        <w:t xml:space="preserve"> </w:t>
      </w:r>
      <w:r>
        <w:rPr>
          <w:rFonts w:hint="cs"/>
          <w:rtl/>
          <w:lang w:bidi="ar-EG"/>
        </w:rPr>
        <w:t>أقمار</w:t>
      </w:r>
      <w:r w:rsidR="007130EB">
        <w:rPr>
          <w:rFonts w:hint="cs"/>
          <w:rtl/>
          <w:lang w:bidi="ar-EG"/>
        </w:rPr>
        <w:t>ا</w:t>
      </w:r>
      <w:r>
        <w:rPr>
          <w:rFonts w:hint="cs"/>
          <w:rtl/>
          <w:lang w:bidi="ar-EG"/>
        </w:rPr>
        <w:t xml:space="preserve"> اصطناعية عالية </w:t>
      </w:r>
      <w:r w:rsidR="0049529A">
        <w:rPr>
          <w:rFonts w:hint="cs"/>
          <w:rtl/>
          <w:lang w:bidi="ar-EG"/>
        </w:rPr>
        <w:t>وفائقة الدقة لاكتشاف هذه التغيرات الصغيرة والمنتشرة والدقيقة في المناظر الطبيعية. وس</w:t>
      </w:r>
      <w:r w:rsidR="00A15FDD">
        <w:rPr>
          <w:rFonts w:hint="cs"/>
          <w:rtl/>
          <w:lang w:bidi="ar-EG"/>
        </w:rPr>
        <w:t>يتم إجراء</w:t>
      </w:r>
      <w:r w:rsidR="0049529A">
        <w:rPr>
          <w:rFonts w:hint="cs"/>
          <w:rtl/>
          <w:lang w:bidi="ar-EG"/>
        </w:rPr>
        <w:t xml:space="preserve"> الرصد والتقييم </w:t>
      </w:r>
      <w:r w:rsidR="00A15FDD">
        <w:rPr>
          <w:rFonts w:hint="cs"/>
          <w:rtl/>
          <w:lang w:bidi="ar-EG"/>
        </w:rPr>
        <w:t xml:space="preserve">مع الاستعانة باستخدام </w:t>
      </w:r>
      <w:r w:rsidR="0049529A">
        <w:rPr>
          <w:rFonts w:hint="cs"/>
          <w:rtl/>
          <w:lang w:bidi="ar-EG"/>
        </w:rPr>
        <w:t>إطار نتائج مبادرة الجدار الأخضر الكبير ل</w:t>
      </w:r>
      <w:r w:rsidR="007130EB">
        <w:rPr>
          <w:rFonts w:hint="cs"/>
          <w:rtl/>
          <w:lang w:bidi="ar-EG"/>
        </w:rPr>
        <w:t>منطقة ا</w:t>
      </w:r>
      <w:r w:rsidR="0049529A">
        <w:rPr>
          <w:rFonts w:hint="cs"/>
          <w:rtl/>
          <w:lang w:bidi="ar-EG"/>
        </w:rPr>
        <w:t>لصحراء الكبرى والساحل</w:t>
      </w:r>
      <w:r w:rsidR="007130EB">
        <w:rPr>
          <w:rFonts w:hint="cs"/>
          <w:rtl/>
          <w:lang w:bidi="ar-EG"/>
        </w:rPr>
        <w:t xml:space="preserve"> </w:t>
      </w:r>
      <w:r w:rsidR="00AE60F9">
        <w:rPr>
          <w:rStyle w:val="FootnoteReference"/>
          <w:lang w:bidi="ar-EG"/>
        </w:rPr>
        <w:footnoteReference w:id="18"/>
      </w:r>
      <w:r w:rsidR="007130EB">
        <w:rPr>
          <w:lang w:bidi="ar-EG"/>
        </w:rPr>
        <w:t>(GGWSSI)</w:t>
      </w:r>
      <w:r w:rsidR="007130EB">
        <w:rPr>
          <w:rFonts w:hint="cs"/>
          <w:rtl/>
          <w:lang w:bidi="ar-EG"/>
        </w:rPr>
        <w:t xml:space="preserve"> </w:t>
      </w:r>
      <w:r w:rsidR="0004623A">
        <w:rPr>
          <w:rFonts w:hint="cs"/>
          <w:rtl/>
          <w:lang w:bidi="ar-EG"/>
        </w:rPr>
        <w:t xml:space="preserve">والأدوات المتوافرة </w:t>
      </w:r>
      <w:r w:rsidR="007130EB">
        <w:rPr>
          <w:rFonts w:hint="cs"/>
          <w:rtl/>
          <w:lang w:bidi="ar-EG"/>
        </w:rPr>
        <w:t>مثل</w:t>
      </w:r>
      <w:r w:rsidR="0004623A">
        <w:rPr>
          <w:rFonts w:hint="cs"/>
          <w:rtl/>
          <w:lang w:bidi="ar-EG"/>
        </w:rPr>
        <w:t xml:space="preserve"> أداة</w:t>
      </w:r>
      <w:r w:rsidR="007130EB">
        <w:rPr>
          <w:rFonts w:hint="cs"/>
          <w:rtl/>
          <w:lang w:bidi="ar-EG"/>
        </w:rPr>
        <w:t xml:space="preserve"> </w:t>
      </w:r>
      <w:r w:rsidR="007130EB">
        <w:rPr>
          <w:lang w:bidi="ar-EG"/>
        </w:rPr>
        <w:t>Co</w:t>
      </w:r>
      <w:r w:rsidR="00A15FDD">
        <w:rPr>
          <w:lang w:bidi="ar-EG"/>
        </w:rPr>
        <w:t>llect</w:t>
      </w:r>
      <w:r w:rsidR="007130EB">
        <w:rPr>
          <w:lang w:bidi="ar-EG"/>
        </w:rPr>
        <w:t xml:space="preserve"> Earth</w:t>
      </w:r>
      <w:r w:rsidR="0004623A">
        <w:rPr>
          <w:rFonts w:hint="cs"/>
          <w:rtl/>
          <w:lang w:bidi="ar-EG"/>
        </w:rPr>
        <w:t xml:space="preserve"> وأداة رسم خرائط الغطاء الشجري</w:t>
      </w:r>
      <w:r w:rsidR="007130EB">
        <w:rPr>
          <w:rFonts w:hint="cs"/>
          <w:rtl/>
          <w:lang w:bidi="ar-EG"/>
        </w:rPr>
        <w:t xml:space="preserve">، </w:t>
      </w:r>
      <w:r w:rsidR="0004623A">
        <w:rPr>
          <w:rFonts w:hint="cs"/>
          <w:rtl/>
          <w:lang w:bidi="ar-EG"/>
        </w:rPr>
        <w:t xml:space="preserve">والتي </w:t>
      </w:r>
      <w:r w:rsidR="007130EB">
        <w:rPr>
          <w:rFonts w:hint="cs"/>
          <w:rtl/>
          <w:lang w:bidi="ar-EG"/>
        </w:rPr>
        <w:t xml:space="preserve">تستند إلى نهج أخذ العينات الذي يستعمل الصور </w:t>
      </w:r>
      <w:r w:rsidR="0004623A">
        <w:rPr>
          <w:rFonts w:hint="cs"/>
          <w:rtl/>
          <w:lang w:bidi="ar-EG"/>
        </w:rPr>
        <w:t>المتاحة</w:t>
      </w:r>
      <w:r w:rsidR="007130EB">
        <w:rPr>
          <w:rFonts w:hint="cs"/>
          <w:rtl/>
          <w:lang w:bidi="ar-EG"/>
        </w:rPr>
        <w:t xml:space="preserve"> </w:t>
      </w:r>
      <w:r w:rsidR="0004623A">
        <w:rPr>
          <w:rFonts w:hint="cs"/>
          <w:rtl/>
          <w:lang w:bidi="ar-EG"/>
        </w:rPr>
        <w:t>مجانا للجميع</w:t>
      </w:r>
      <w:r w:rsidR="007130EB">
        <w:rPr>
          <w:rFonts w:hint="cs"/>
          <w:rtl/>
          <w:lang w:bidi="ar-EG"/>
        </w:rPr>
        <w:t xml:space="preserve"> من </w:t>
      </w:r>
      <w:r w:rsidR="007130EB">
        <w:rPr>
          <w:lang w:bidi="ar-EG"/>
        </w:rPr>
        <w:t>Google Earth</w:t>
      </w:r>
      <w:r w:rsidR="007130EB">
        <w:rPr>
          <w:rFonts w:hint="cs"/>
          <w:rtl/>
          <w:lang w:bidi="ar-EG"/>
        </w:rPr>
        <w:t xml:space="preserve">، </w:t>
      </w:r>
      <w:r w:rsidR="0004623A">
        <w:rPr>
          <w:rFonts w:hint="cs"/>
          <w:rtl/>
          <w:lang w:bidi="ar-EG"/>
        </w:rPr>
        <w:t>وبالتالي تقدم حلا لبعض المسائل المرتبطة بالتكلفة وقيود توقيتها.</w:t>
      </w:r>
    </w:p>
    <w:p w:rsidR="0004623A" w:rsidRDefault="0004623A" w:rsidP="00A15FDD">
      <w:pPr>
        <w:bidi/>
        <w:spacing w:after="120" w:line="216" w:lineRule="auto"/>
        <w:jc w:val="both"/>
        <w:rPr>
          <w:rtl/>
          <w:lang w:bidi="ar-EG"/>
        </w:rPr>
      </w:pPr>
      <w:r>
        <w:rPr>
          <w:rFonts w:hint="cs"/>
          <w:rtl/>
          <w:lang w:bidi="ar-EG"/>
        </w:rPr>
        <w:lastRenderedPageBreak/>
        <w:t>وسي</w:t>
      </w:r>
      <w:r w:rsidR="004D4A7F">
        <w:rPr>
          <w:rFonts w:hint="cs"/>
          <w:rtl/>
          <w:lang w:bidi="ar-EG"/>
        </w:rPr>
        <w:t>س</w:t>
      </w:r>
      <w:r>
        <w:rPr>
          <w:rFonts w:hint="cs"/>
          <w:rtl/>
          <w:lang w:bidi="ar-EG"/>
        </w:rPr>
        <w:t xml:space="preserve">تند تحديد الأهداف ونظام الرصد لخطة العمل الأفريقية هذه إلى الالتزامات المتعهد بها أساسا على المستوى الوطني ومستويات أخرى مثل مستوى المناظر الطبيعية </w:t>
      </w:r>
      <w:r w:rsidR="00A15FDD">
        <w:rPr>
          <w:rFonts w:hint="cs"/>
          <w:rtl/>
          <w:lang w:bidi="ar-EG"/>
        </w:rPr>
        <w:t xml:space="preserve">أو </w:t>
      </w:r>
      <w:r>
        <w:rPr>
          <w:rFonts w:hint="cs"/>
          <w:rtl/>
          <w:lang w:bidi="ar-EG"/>
        </w:rPr>
        <w:t xml:space="preserve">المستوى العابر للحدود. وبصفة عامة، ينبغي أن يقوم </w:t>
      </w:r>
      <w:r w:rsidR="00AD29C5">
        <w:rPr>
          <w:rFonts w:hint="cs"/>
          <w:rtl/>
          <w:lang w:bidi="ar-EG"/>
        </w:rPr>
        <w:t xml:space="preserve">وضع نظام الرصد بما يلي: (1) إشراك قطاعات وأصحاب مصلحة مختلفين على جميع المستويات؛ (2) النظر في المقايضات وإيجاد التوازن الصحيح بين التكاليف/الجهد، وخصوصا لنظام رصد مستدام طويل الأجل؛ و(3) إعداد استراتيجية اتصال لإبلاغ النتائج والدروس </w:t>
      </w:r>
      <w:r w:rsidR="00A15FDD">
        <w:rPr>
          <w:rFonts w:hint="cs"/>
          <w:rtl/>
          <w:lang w:bidi="ar-EG"/>
        </w:rPr>
        <w:t xml:space="preserve">المستفادة </w:t>
      </w:r>
      <w:r w:rsidR="00AD29C5">
        <w:rPr>
          <w:rFonts w:hint="cs"/>
          <w:rtl/>
          <w:lang w:bidi="ar-EG"/>
        </w:rPr>
        <w:t>من عملية الرصد إلى أصحاب المصلحة لتمكين الإدارة التكيفية</w:t>
      </w:r>
      <w:r w:rsidR="00A15FDD">
        <w:rPr>
          <w:rFonts w:hint="cs"/>
          <w:rtl/>
          <w:lang w:bidi="ar-EG"/>
        </w:rPr>
        <w:t xml:space="preserve"> وإرشاد زيادة التوعية</w:t>
      </w:r>
      <w:r w:rsidR="00AD29C5">
        <w:rPr>
          <w:rFonts w:hint="cs"/>
          <w:rtl/>
          <w:lang w:bidi="ar-EG"/>
        </w:rPr>
        <w:t>.</w:t>
      </w:r>
    </w:p>
    <w:p w:rsidR="00AD29C5" w:rsidRDefault="00AD29C5" w:rsidP="00A15FDD">
      <w:pPr>
        <w:bidi/>
        <w:spacing w:after="120" w:line="216" w:lineRule="auto"/>
        <w:jc w:val="both"/>
        <w:rPr>
          <w:rtl/>
          <w:lang w:bidi="ar-EG"/>
        </w:rPr>
      </w:pPr>
      <w:r>
        <w:rPr>
          <w:rFonts w:hint="cs"/>
          <w:rtl/>
          <w:lang w:bidi="ar-EG"/>
        </w:rPr>
        <w:t>وينبغي أن يتضمن نظام رصد شامل المؤشرات التي تستعين بما يلي</w:t>
      </w:r>
      <w:r w:rsidR="00A15FDD">
        <w:rPr>
          <w:rFonts w:hint="cs"/>
          <w:rtl/>
          <w:lang w:bidi="ar-EG"/>
        </w:rPr>
        <w:t xml:space="preserve"> (من</w:t>
      </w:r>
      <w:r>
        <w:rPr>
          <w:rFonts w:hint="cs"/>
          <w:rtl/>
          <w:lang w:bidi="ar-EG"/>
        </w:rPr>
        <w:t xml:space="preserve"> </w:t>
      </w:r>
      <w:r w:rsidRPr="00A15FDD">
        <w:rPr>
          <w:rFonts w:ascii="Simplified Arabic" w:hAnsi="Simplified Arabic"/>
          <w:sz w:val="24"/>
          <w:lang w:bidi="ar-EG"/>
        </w:rPr>
        <w:t>(</w:t>
      </w:r>
      <w:r>
        <w:rPr>
          <w:lang w:bidi="ar-EG"/>
        </w:rPr>
        <w:t>AFR100</w:t>
      </w:r>
      <w:r>
        <w:rPr>
          <w:rFonts w:hint="cs"/>
          <w:rtl/>
          <w:lang w:bidi="ar-EG"/>
        </w:rPr>
        <w:t>:</w:t>
      </w:r>
    </w:p>
    <w:p w:rsidR="00AD29C5" w:rsidRDefault="00AD29C5" w:rsidP="00AD29C5">
      <w:pPr>
        <w:pStyle w:val="ListParagraph"/>
        <w:numPr>
          <w:ilvl w:val="0"/>
          <w:numId w:val="22"/>
        </w:numPr>
        <w:bidi/>
        <w:spacing w:after="120" w:line="216" w:lineRule="auto"/>
        <w:jc w:val="both"/>
        <w:rPr>
          <w:lang w:bidi="ar-EG"/>
        </w:rPr>
      </w:pPr>
      <w:r>
        <w:rPr>
          <w:rFonts w:hint="cs"/>
          <w:rtl/>
          <w:lang w:bidi="ar-EG"/>
        </w:rPr>
        <w:t>الاجتماعية الاقتصادية: تقييم صحة ورفاه الشعوب ضمن سياق أهداف الاستعادة</w:t>
      </w:r>
    </w:p>
    <w:p w:rsidR="00AD29C5" w:rsidRDefault="00AD29C5" w:rsidP="00A15FDD">
      <w:pPr>
        <w:pStyle w:val="ListParagraph"/>
        <w:numPr>
          <w:ilvl w:val="0"/>
          <w:numId w:val="22"/>
        </w:numPr>
        <w:bidi/>
        <w:spacing w:after="120" w:line="216" w:lineRule="auto"/>
        <w:jc w:val="both"/>
        <w:rPr>
          <w:lang w:bidi="ar-EG"/>
        </w:rPr>
      </w:pPr>
      <w:r>
        <w:rPr>
          <w:rFonts w:hint="cs"/>
          <w:rtl/>
          <w:lang w:bidi="ar-EG"/>
        </w:rPr>
        <w:t>السياسية: تقييم ال</w:t>
      </w:r>
      <w:r w:rsidR="00A15FDD">
        <w:rPr>
          <w:rFonts w:hint="cs"/>
          <w:rtl/>
          <w:lang w:bidi="ar-EG"/>
        </w:rPr>
        <w:t>إرادة</w:t>
      </w:r>
      <w:r>
        <w:rPr>
          <w:rFonts w:hint="cs"/>
          <w:rtl/>
          <w:lang w:bidi="ar-EG"/>
        </w:rPr>
        <w:t xml:space="preserve"> السياسية و</w:t>
      </w:r>
      <w:r w:rsidR="00A15FDD">
        <w:rPr>
          <w:rFonts w:hint="cs"/>
          <w:rtl/>
          <w:lang w:bidi="ar-EG"/>
        </w:rPr>
        <w:t xml:space="preserve">ظروف </w:t>
      </w:r>
      <w:r>
        <w:rPr>
          <w:rFonts w:hint="cs"/>
          <w:rtl/>
          <w:lang w:bidi="ar-EG"/>
        </w:rPr>
        <w:t xml:space="preserve">السياسة المفضلة </w:t>
      </w:r>
      <w:r>
        <w:rPr>
          <w:rtl/>
          <w:lang w:bidi="ar-EG"/>
        </w:rPr>
        <w:t>–</w:t>
      </w:r>
      <w:r>
        <w:rPr>
          <w:rFonts w:hint="cs"/>
          <w:rtl/>
          <w:lang w:bidi="ar-EG"/>
        </w:rPr>
        <w:t xml:space="preserve"> في شكل قوانين جديدة أو معدلة من شأنها أن تمكن الاستعادة أو الدعم المرئي من رجال السياسة</w:t>
      </w:r>
    </w:p>
    <w:p w:rsidR="00AD29C5" w:rsidRDefault="00AD29C5" w:rsidP="00AD29C5">
      <w:pPr>
        <w:pStyle w:val="ListParagraph"/>
        <w:numPr>
          <w:ilvl w:val="0"/>
          <w:numId w:val="22"/>
        </w:numPr>
        <w:bidi/>
        <w:spacing w:after="120" w:line="216" w:lineRule="auto"/>
        <w:jc w:val="both"/>
        <w:rPr>
          <w:lang w:bidi="ar-EG"/>
        </w:rPr>
      </w:pPr>
      <w:r>
        <w:rPr>
          <w:rFonts w:hint="cs"/>
          <w:rtl/>
          <w:lang w:bidi="ar-EG"/>
        </w:rPr>
        <w:t>المالية: فهم تدفقات و/أو حجم الاستثمارات في أنشطة الاستعادة وتمويل مبادرات الاستعادة</w:t>
      </w:r>
    </w:p>
    <w:p w:rsidR="00AD29C5" w:rsidRDefault="00AD29C5" w:rsidP="00AD29C5">
      <w:pPr>
        <w:pStyle w:val="ListParagraph"/>
        <w:numPr>
          <w:ilvl w:val="0"/>
          <w:numId w:val="22"/>
        </w:numPr>
        <w:bidi/>
        <w:spacing w:after="120" w:line="216" w:lineRule="auto"/>
        <w:jc w:val="both"/>
        <w:rPr>
          <w:lang w:bidi="ar-EG"/>
        </w:rPr>
      </w:pPr>
      <w:r>
        <w:rPr>
          <w:rFonts w:hint="cs"/>
          <w:rtl/>
          <w:lang w:bidi="ar-EG"/>
        </w:rPr>
        <w:t>بيولوجية مادية: تقييم التغير المادة في استخدام الأراضي والغطاء الأرضي عبر الوقت.</w:t>
      </w:r>
    </w:p>
    <w:p w:rsidR="00AD29C5" w:rsidRDefault="00E77C6D" w:rsidP="00AD29C5">
      <w:pPr>
        <w:bidi/>
        <w:spacing w:after="120" w:line="216" w:lineRule="auto"/>
        <w:jc w:val="both"/>
        <w:rPr>
          <w:rtl/>
          <w:lang w:bidi="ar-EG"/>
        </w:rPr>
      </w:pPr>
      <w:r>
        <w:rPr>
          <w:rFonts w:hint="cs"/>
          <w:rtl/>
          <w:lang w:bidi="ar-EG"/>
        </w:rPr>
        <w:t>و</w:t>
      </w:r>
      <w:r w:rsidR="00AD29C5">
        <w:rPr>
          <w:rFonts w:hint="cs"/>
          <w:rtl/>
          <w:lang w:bidi="ar-EG"/>
        </w:rPr>
        <w:t>الإجراءات والمعالم الرئيسية الإشارية خلال الفترة 2019-2030 المعروضة في المرفق الأول ستستخدم لرصد التقدم المحرز في تنفيذ خطة العمل الأفريقية هذه.</w:t>
      </w:r>
    </w:p>
    <w:p w:rsidR="005464C0" w:rsidRDefault="005464C0" w:rsidP="005464C0">
      <w:pPr>
        <w:bidi/>
        <w:spacing w:after="120" w:line="216" w:lineRule="auto"/>
        <w:jc w:val="both"/>
        <w:rPr>
          <w:rtl/>
          <w:lang w:bidi="ar-EG"/>
        </w:rPr>
      </w:pPr>
    </w:p>
    <w:p w:rsidR="00895B2B" w:rsidRDefault="00895B2B" w:rsidP="00895B2B">
      <w:pPr>
        <w:bidi/>
        <w:spacing w:after="120" w:line="216" w:lineRule="auto"/>
        <w:jc w:val="both"/>
        <w:rPr>
          <w:lang w:bidi="ar-EG"/>
        </w:rPr>
        <w:sectPr w:rsidR="00895B2B" w:rsidSect="004D4A7F">
          <w:footerReference w:type="even" r:id="rId8"/>
          <w:footerReference w:type="default" r:id="rId9"/>
          <w:headerReference w:type="first" r:id="rId10"/>
          <w:footerReference w:type="first" r:id="rId11"/>
          <w:pgSz w:w="12240" w:h="15840" w:code="1"/>
          <w:pgMar w:top="1152" w:right="1440" w:bottom="1152" w:left="1440" w:header="461" w:footer="720" w:gutter="0"/>
          <w:cols w:space="720"/>
          <w:titlePg/>
          <w:docGrid w:linePitch="360"/>
        </w:sectPr>
      </w:pPr>
    </w:p>
    <w:p w:rsidR="00895B2B" w:rsidRPr="00895B2B" w:rsidRDefault="00895B2B" w:rsidP="00895B2B">
      <w:pPr>
        <w:bidi/>
        <w:spacing w:after="120" w:line="216" w:lineRule="auto"/>
        <w:jc w:val="center"/>
        <w:rPr>
          <w:b/>
          <w:bCs/>
          <w:rtl/>
          <w:lang w:bidi="ar-EG"/>
        </w:rPr>
      </w:pPr>
      <w:r w:rsidRPr="00895B2B">
        <w:rPr>
          <w:rFonts w:hint="cs"/>
          <w:b/>
          <w:bCs/>
          <w:rtl/>
          <w:lang w:bidi="ar-EG"/>
        </w:rPr>
        <w:lastRenderedPageBreak/>
        <w:t>المرفق الأول</w:t>
      </w:r>
    </w:p>
    <w:p w:rsidR="00895B2B" w:rsidRDefault="00895B2B" w:rsidP="00895B2B">
      <w:pPr>
        <w:bidi/>
        <w:spacing w:after="120" w:line="216" w:lineRule="auto"/>
        <w:jc w:val="center"/>
        <w:rPr>
          <w:rtl/>
          <w:lang w:bidi="ar-EG"/>
        </w:rPr>
      </w:pPr>
      <w:r w:rsidRPr="00895B2B">
        <w:rPr>
          <w:rFonts w:hint="cs"/>
          <w:b/>
          <w:bCs/>
          <w:rtl/>
          <w:lang w:bidi="ar-EG"/>
        </w:rPr>
        <w:t>تنفيذ خطة العمل الأفريقية بشأن استعادة النظم الإيكولوجية 2019-2030</w:t>
      </w:r>
    </w:p>
    <w:tbl>
      <w:tblPr>
        <w:tblStyle w:val="TableGrid"/>
        <w:bidiVisual/>
        <w:tblW w:w="0" w:type="auto"/>
        <w:jc w:val="center"/>
        <w:tblLook w:val="04A0"/>
      </w:tblPr>
      <w:tblGrid>
        <w:gridCol w:w="2518"/>
        <w:gridCol w:w="4111"/>
        <w:gridCol w:w="3953"/>
        <w:gridCol w:w="3458"/>
      </w:tblGrid>
      <w:tr w:rsidR="00262228" w:rsidRPr="007154F8" w:rsidTr="00E356F3">
        <w:trPr>
          <w:tblHeader/>
          <w:jc w:val="center"/>
        </w:trPr>
        <w:tc>
          <w:tcPr>
            <w:tcW w:w="2518" w:type="dxa"/>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مجموعة الإجراءات الرئيسية</w:t>
            </w:r>
          </w:p>
        </w:tc>
        <w:tc>
          <w:tcPr>
            <w:tcW w:w="4111" w:type="dxa"/>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الإجراءات قصيرة الأجل (2019-2020)</w:t>
            </w:r>
          </w:p>
        </w:tc>
        <w:tc>
          <w:tcPr>
            <w:tcW w:w="3953" w:type="dxa"/>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الإجراءات متوسطة الأجل (2021-2025)</w:t>
            </w:r>
          </w:p>
        </w:tc>
        <w:tc>
          <w:tcPr>
            <w:tcW w:w="0" w:type="auto"/>
          </w:tcPr>
          <w:p w:rsidR="00262228" w:rsidRPr="007154F8" w:rsidRDefault="00262228" w:rsidP="00262228">
            <w:pPr>
              <w:bidi/>
              <w:ind w:left="144"/>
              <w:jc w:val="both"/>
              <w:rPr>
                <w:rFonts w:ascii="Times New Roman" w:hAnsi="Times New Roman" w:cs="Simplified Arabic"/>
                <w:bCs/>
                <w:kern w:val="22"/>
                <w:sz w:val="20"/>
                <w:szCs w:val="22"/>
                <w:lang w:val="en-GB"/>
              </w:rPr>
            </w:pPr>
            <w:r w:rsidRPr="007154F8">
              <w:rPr>
                <w:rFonts w:ascii="Times New Roman" w:hAnsi="Times New Roman" w:cs="Simplified Arabic" w:hint="cs"/>
                <w:bCs/>
                <w:kern w:val="22"/>
                <w:sz w:val="20"/>
                <w:szCs w:val="22"/>
                <w:rtl/>
                <w:lang w:val="en-GB"/>
              </w:rPr>
              <w:t>الإجراءات طويلة الأجل (2016-2030)</w:t>
            </w: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kern w:val="22"/>
                <w:sz w:val="20"/>
                <w:szCs w:val="22"/>
                <w:lang w:val="en-GB"/>
              </w:rPr>
            </w:pPr>
            <w:r w:rsidRPr="007154F8">
              <w:rPr>
                <w:rFonts w:ascii="Times New Roman" w:hAnsi="Times New Roman" w:cs="Simplified Arabic"/>
                <w:b/>
                <w:snapToGrid w:val="0"/>
                <w:kern w:val="22"/>
                <w:sz w:val="20"/>
                <w:szCs w:val="22"/>
                <w:rtl/>
                <w:lang w:val="en-GB"/>
              </w:rPr>
              <w:t>تقييم فرص استعادة النظم الإيكولوجية</w:t>
            </w:r>
          </w:p>
        </w:tc>
        <w:tc>
          <w:tcPr>
            <w:tcW w:w="4111" w:type="dxa"/>
          </w:tcPr>
          <w:p w:rsidR="00262228" w:rsidRPr="007154F8" w:rsidRDefault="00645D55"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توحيد الأنشطة والمبادرات نحو تحقيق أهداف أيشي على النحو المقترح في الاستراتيجيات وخطط العمل الوطنية للتنوع البيولوجي</w:t>
            </w:r>
          </w:p>
          <w:p w:rsidR="00645D55" w:rsidRPr="007154F8" w:rsidRDefault="00645D55" w:rsidP="00645D55">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تجميع مختلف الأدوات المتوافرة لتقييم فرص استعادة النظم الإيكولوجية وإتاحتها للدول الأعضاء</w:t>
            </w:r>
          </w:p>
          <w:p w:rsidR="00262228" w:rsidRPr="007154F8" w:rsidRDefault="005D5E18" w:rsidP="007154F8">
            <w:pPr>
              <w:pStyle w:val="ListParagraph"/>
              <w:numPr>
                <w:ilvl w:val="0"/>
                <w:numId w:val="14"/>
              </w:numPr>
              <w:bidi/>
              <w:contextualSpacing w:val="0"/>
              <w:rPr>
                <w:rFonts w:ascii="Times New Roman" w:hAnsi="Times New Roman" w:cs="Simplified Arabic"/>
                <w:kern w:val="22"/>
                <w:sz w:val="20"/>
                <w:szCs w:val="22"/>
                <w:rtl/>
                <w:lang w:val="en-GB"/>
              </w:rPr>
            </w:pPr>
            <w:r w:rsidRPr="007154F8">
              <w:rPr>
                <w:rFonts w:ascii="Times New Roman" w:eastAsia="YouYuan" w:hAnsi="Times New Roman" w:cs="Simplified Arabic" w:hint="cs"/>
                <w:kern w:val="2"/>
                <w:sz w:val="20"/>
                <w:szCs w:val="22"/>
                <w:rtl/>
                <w:lang w:bidi="ar-EG"/>
              </w:rPr>
              <w:t>ت</w:t>
            </w:r>
            <w:r w:rsidR="003C1A45" w:rsidRPr="007154F8">
              <w:rPr>
                <w:rFonts w:ascii="Times New Roman" w:eastAsia="YouYuan" w:hAnsi="Times New Roman" w:cs="Simplified Arabic" w:hint="cs"/>
                <w:kern w:val="2"/>
                <w:sz w:val="20"/>
                <w:szCs w:val="22"/>
                <w:rtl/>
                <w:lang w:bidi="ar-EG"/>
              </w:rPr>
              <w:t>قييم</w:t>
            </w:r>
            <w:r w:rsidRPr="007154F8">
              <w:rPr>
                <w:rFonts w:ascii="Times New Roman" w:eastAsia="YouYuan" w:hAnsi="Times New Roman" w:cs="Simplified Arabic" w:hint="cs"/>
                <w:kern w:val="2"/>
                <w:sz w:val="20"/>
                <w:szCs w:val="22"/>
                <w:rtl/>
                <w:lang w:bidi="ar-EG"/>
              </w:rPr>
              <w:t xml:space="preserve"> مدى النظم الإيكولوجية المتدهورة وأنواعها ودرجة تدهورها ومواقعها </w:t>
            </w:r>
            <w:r w:rsidR="00645D55" w:rsidRPr="007154F8">
              <w:rPr>
                <w:rFonts w:ascii="Times New Roman" w:eastAsia="YouYuan" w:hAnsi="Times New Roman" w:cs="Simplified Arabic" w:hint="cs"/>
                <w:kern w:val="2"/>
                <w:sz w:val="20"/>
                <w:szCs w:val="22"/>
                <w:rtl/>
                <w:lang w:bidi="ar-EG"/>
              </w:rPr>
              <w:t>على المستويات الإقليمي، والوطني والمحلي والتكاليف المحتملة والمنافع المتعددة للنظم الإيكولوجية</w:t>
            </w:r>
          </w:p>
        </w:tc>
        <w:tc>
          <w:tcPr>
            <w:tcW w:w="3953" w:type="dxa"/>
          </w:tcPr>
          <w:p w:rsidR="00AE60F9" w:rsidRPr="007154F8" w:rsidRDefault="00AE60F9" w:rsidP="000A2F61">
            <w:pPr>
              <w:pStyle w:val="ListParagraph"/>
              <w:numPr>
                <w:ilvl w:val="0"/>
                <w:numId w:val="15"/>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إجراء تق</w:t>
            </w:r>
            <w:r w:rsidR="003C1A45" w:rsidRPr="007154F8">
              <w:rPr>
                <w:rFonts w:ascii="Times New Roman" w:hAnsi="Times New Roman" w:cs="Simplified Arabic" w:hint="cs"/>
                <w:kern w:val="22"/>
                <w:sz w:val="20"/>
                <w:szCs w:val="22"/>
                <w:rtl/>
                <w:lang w:val="en-GB" w:bidi="ar-EG"/>
              </w:rPr>
              <w:t>ي</w:t>
            </w:r>
            <w:r w:rsidRPr="007154F8">
              <w:rPr>
                <w:rFonts w:ascii="Times New Roman" w:hAnsi="Times New Roman" w:cs="Simplified Arabic" w:hint="cs"/>
                <w:kern w:val="22"/>
                <w:sz w:val="20"/>
                <w:szCs w:val="22"/>
                <w:rtl/>
                <w:lang w:val="en-GB" w:bidi="ar-EG"/>
              </w:rPr>
              <w:t>يم</w:t>
            </w:r>
            <w:r w:rsidR="000A2F61">
              <w:rPr>
                <w:rFonts w:ascii="Times New Roman" w:hAnsi="Times New Roman" w:cs="Simplified Arabic" w:hint="cs"/>
                <w:kern w:val="22"/>
                <w:sz w:val="20"/>
                <w:szCs w:val="22"/>
                <w:rtl/>
                <w:lang w:val="en-GB" w:bidi="ar-EG"/>
              </w:rPr>
              <w:t>ات</w:t>
            </w:r>
            <w:r w:rsidRPr="007154F8">
              <w:rPr>
                <w:rFonts w:ascii="Times New Roman" w:hAnsi="Times New Roman" w:cs="Simplified Arabic" w:hint="cs"/>
                <w:kern w:val="22"/>
                <w:sz w:val="20"/>
                <w:szCs w:val="22"/>
                <w:rtl/>
                <w:lang w:val="en-GB" w:bidi="ar-EG"/>
              </w:rPr>
              <w:t xml:space="preserve"> للفرص المتاحة </w:t>
            </w:r>
            <w:r w:rsidR="000A2F61">
              <w:rPr>
                <w:rFonts w:ascii="Times New Roman" w:hAnsi="Times New Roman" w:cs="Simplified Arabic" w:hint="cs"/>
                <w:kern w:val="22"/>
                <w:sz w:val="20"/>
                <w:szCs w:val="22"/>
                <w:rtl/>
                <w:lang w:val="en-GB" w:bidi="ar-EG"/>
              </w:rPr>
              <w:t>لاستعادة النظ</w:t>
            </w:r>
            <w:r w:rsidRPr="007154F8">
              <w:rPr>
                <w:rFonts w:ascii="Times New Roman" w:hAnsi="Times New Roman" w:cs="Simplified Arabic" w:hint="cs"/>
                <w:kern w:val="22"/>
                <w:sz w:val="20"/>
                <w:szCs w:val="22"/>
                <w:rtl/>
                <w:lang w:val="en-GB" w:bidi="ar-EG"/>
              </w:rPr>
              <w:t>م الإيكولوجي</w:t>
            </w:r>
            <w:r w:rsidR="000A2F61">
              <w:rPr>
                <w:rFonts w:ascii="Times New Roman" w:hAnsi="Times New Roman" w:cs="Simplified Arabic" w:hint="cs"/>
                <w:kern w:val="22"/>
                <w:sz w:val="20"/>
                <w:szCs w:val="22"/>
                <w:rtl/>
                <w:lang w:val="en-GB" w:bidi="ar-EG"/>
              </w:rPr>
              <w:t>ة</w:t>
            </w:r>
            <w:r w:rsidRPr="007154F8">
              <w:rPr>
                <w:rFonts w:ascii="Times New Roman" w:hAnsi="Times New Roman" w:cs="Simplified Arabic" w:hint="cs"/>
                <w:kern w:val="22"/>
                <w:sz w:val="20"/>
                <w:szCs w:val="22"/>
                <w:rtl/>
                <w:lang w:val="en-GB" w:bidi="ar-EG"/>
              </w:rPr>
              <w:t xml:space="preserve"> </w:t>
            </w:r>
            <w:r w:rsidR="000A2F61">
              <w:rPr>
                <w:rFonts w:ascii="Times New Roman" w:hAnsi="Times New Roman" w:cs="Simplified Arabic" w:hint="cs"/>
                <w:kern w:val="22"/>
                <w:sz w:val="20"/>
                <w:szCs w:val="22"/>
                <w:rtl/>
                <w:lang w:val="en-GB" w:bidi="ar-EG"/>
              </w:rPr>
              <w:t>في</w:t>
            </w:r>
            <w:r w:rsidRPr="007154F8">
              <w:rPr>
                <w:rFonts w:ascii="Times New Roman" w:hAnsi="Times New Roman" w:cs="Simplified Arabic" w:hint="cs"/>
                <w:kern w:val="22"/>
                <w:sz w:val="20"/>
                <w:szCs w:val="22"/>
                <w:rtl/>
                <w:lang w:val="en-GB" w:bidi="ar-EG"/>
              </w:rPr>
              <w:t xml:space="preserve"> 80 في المائة على الأقل </w:t>
            </w:r>
            <w:r w:rsidR="000A2F61">
              <w:rPr>
                <w:rFonts w:ascii="Times New Roman" w:hAnsi="Times New Roman" w:cs="Simplified Arabic" w:hint="cs"/>
                <w:kern w:val="22"/>
                <w:sz w:val="20"/>
                <w:szCs w:val="22"/>
                <w:rtl/>
                <w:lang w:val="en-GB" w:bidi="ar-EG"/>
              </w:rPr>
              <w:t>من</w:t>
            </w:r>
            <w:r w:rsidRPr="007154F8">
              <w:rPr>
                <w:rFonts w:ascii="Times New Roman" w:hAnsi="Times New Roman" w:cs="Simplified Arabic" w:hint="cs"/>
                <w:kern w:val="22"/>
                <w:sz w:val="20"/>
                <w:szCs w:val="22"/>
                <w:rtl/>
                <w:lang w:val="en-GB" w:bidi="ar-EG"/>
              </w:rPr>
              <w:t xml:space="preserve"> البلدان الأفريقية</w:t>
            </w:r>
          </w:p>
          <w:p w:rsidR="00AE60F9" w:rsidRPr="007154F8" w:rsidRDefault="00AE60F9" w:rsidP="00AE60F9">
            <w:pPr>
              <w:pStyle w:val="ListParagraph"/>
              <w:numPr>
                <w:ilvl w:val="0"/>
                <w:numId w:val="15"/>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تبادل التقيي</w:t>
            </w:r>
            <w:r w:rsidR="000A2F61">
              <w:rPr>
                <w:rFonts w:ascii="Times New Roman" w:hAnsi="Times New Roman" w:cs="Simplified Arabic" w:hint="cs"/>
                <w:kern w:val="22"/>
                <w:sz w:val="20"/>
                <w:szCs w:val="22"/>
                <w:rtl/>
                <w:lang w:val="en-GB"/>
              </w:rPr>
              <w:t>مات المستكملة لفرص استعادة النظ</w:t>
            </w:r>
            <w:r w:rsidRPr="007154F8">
              <w:rPr>
                <w:rFonts w:ascii="Times New Roman" w:hAnsi="Times New Roman" w:cs="Simplified Arabic" w:hint="cs"/>
                <w:kern w:val="22"/>
                <w:sz w:val="20"/>
                <w:szCs w:val="22"/>
                <w:rtl/>
                <w:lang w:val="en-GB"/>
              </w:rPr>
              <w:t>م الإيكولوجي</w:t>
            </w:r>
            <w:r w:rsidR="000A2F61">
              <w:rPr>
                <w:rFonts w:ascii="Times New Roman" w:hAnsi="Times New Roman" w:cs="Simplified Arabic" w:hint="cs"/>
                <w:kern w:val="22"/>
                <w:sz w:val="20"/>
                <w:szCs w:val="22"/>
                <w:rtl/>
                <w:lang w:val="en-GB"/>
              </w:rPr>
              <w:t>ة</w:t>
            </w:r>
            <w:r w:rsidRPr="007154F8">
              <w:rPr>
                <w:rFonts w:ascii="Times New Roman" w:hAnsi="Times New Roman" w:cs="Simplified Arabic" w:hint="cs"/>
                <w:kern w:val="22"/>
                <w:sz w:val="20"/>
                <w:szCs w:val="22"/>
                <w:rtl/>
                <w:lang w:val="en-GB"/>
              </w:rPr>
              <w:t xml:space="preserve"> من خلال بوابة إلكترونية أنشأتها الشراكة الجديدة من أجل تنمية أفريقيا </w:t>
            </w:r>
            <w:r w:rsidRPr="007154F8">
              <w:rPr>
                <w:rFonts w:ascii="Times New Roman" w:hAnsi="Times New Roman" w:cs="Simplified Arabic"/>
                <w:kern w:val="22"/>
                <w:sz w:val="20"/>
                <w:szCs w:val="22"/>
              </w:rPr>
              <w:t>(NEPAD)</w:t>
            </w:r>
          </w:p>
          <w:p w:rsidR="00262228" w:rsidRPr="007154F8" w:rsidRDefault="00262228" w:rsidP="00AE60F9">
            <w:pPr>
              <w:bidi/>
              <w:rPr>
                <w:rFonts w:ascii="Times New Roman" w:hAnsi="Times New Roman" w:cs="Simplified Arabic"/>
                <w:kern w:val="22"/>
                <w:sz w:val="20"/>
                <w:szCs w:val="22"/>
                <w:lang w:val="en-GB"/>
              </w:rPr>
            </w:pPr>
          </w:p>
        </w:tc>
        <w:tc>
          <w:tcPr>
            <w:tcW w:w="0" w:type="auto"/>
          </w:tcPr>
          <w:p w:rsidR="00AE60F9" w:rsidRPr="007154F8" w:rsidRDefault="00AE60F9" w:rsidP="00AE60F9">
            <w:pPr>
              <w:pStyle w:val="ListParagraph"/>
              <w:numPr>
                <w:ilvl w:val="0"/>
                <w:numId w:val="15"/>
              </w:numPr>
              <w:bidi/>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 xml:space="preserve">تبادل التقييمات المستكملة لاستعادة النظام الإيكولوجي </w:t>
            </w:r>
            <w:r w:rsidRPr="007154F8">
              <w:rPr>
                <w:rFonts w:ascii="Times New Roman" w:hAnsi="Times New Roman" w:cs="Simplified Arabic" w:hint="cs"/>
                <w:kern w:val="22"/>
                <w:sz w:val="20"/>
                <w:szCs w:val="22"/>
                <w:rtl/>
                <w:lang w:val="en-GB"/>
              </w:rPr>
              <w:t xml:space="preserve">من خلال بوابة إلكترونية أنشأتها الشراكة الجديدة من أجل تنمية أفريقيا </w:t>
            </w:r>
            <w:r w:rsidRPr="007154F8">
              <w:rPr>
                <w:rFonts w:ascii="Times New Roman" w:hAnsi="Times New Roman" w:cs="Simplified Arabic"/>
                <w:kern w:val="22"/>
                <w:sz w:val="20"/>
                <w:szCs w:val="22"/>
              </w:rPr>
              <w:t>(NEPAD)</w:t>
            </w:r>
          </w:p>
          <w:p w:rsidR="00262228" w:rsidRPr="007154F8" w:rsidRDefault="00262228" w:rsidP="00AE60F9">
            <w:pPr>
              <w:bidi/>
              <w:rPr>
                <w:rFonts w:ascii="Times New Roman" w:hAnsi="Times New Roman" w:cs="Simplified Arabic"/>
                <w:kern w:val="22"/>
                <w:sz w:val="20"/>
                <w:szCs w:val="22"/>
                <w:lang w:val="en-GB"/>
              </w:rPr>
            </w:pP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kern w:val="22"/>
                <w:sz w:val="20"/>
                <w:szCs w:val="22"/>
                <w:lang w:val="en-GB"/>
              </w:rPr>
            </w:pPr>
            <w:r w:rsidRPr="007154F8">
              <w:rPr>
                <w:rFonts w:ascii="Times New Roman" w:hAnsi="Times New Roman" w:cs="Simplified Arabic" w:hint="cs"/>
                <w:b/>
                <w:color w:val="000000" w:themeColor="text1"/>
                <w:kern w:val="22"/>
                <w:sz w:val="20"/>
                <w:szCs w:val="22"/>
                <w:rtl/>
                <w:lang w:val="en-GB"/>
              </w:rPr>
              <w:t>تهيئة الظروف التمكينية لاستعادة النظم الإيكولوجية من خلال السياسات والاستراتيجيات الوطنية والإقليمية</w:t>
            </w:r>
          </w:p>
        </w:tc>
        <w:tc>
          <w:tcPr>
            <w:tcW w:w="4111" w:type="dxa"/>
          </w:tcPr>
          <w:p w:rsidR="00AE60F9" w:rsidRPr="007154F8" w:rsidRDefault="00AE60F9" w:rsidP="00AE60F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تقييم الأطر السياساتية والقانونية والمؤسسية المتاحة لتنفيذ استعادة النظم الإيكولوجي</w:t>
            </w:r>
            <w:r w:rsidR="003C1A45" w:rsidRPr="007154F8">
              <w:rPr>
                <w:rFonts w:ascii="Times New Roman" w:hAnsi="Times New Roman" w:cs="Simplified Arabic" w:hint="cs"/>
                <w:kern w:val="22"/>
                <w:sz w:val="20"/>
                <w:szCs w:val="22"/>
                <w:rtl/>
                <w:lang w:val="en-GB" w:bidi="ar-EG"/>
              </w:rPr>
              <w:t>ة</w:t>
            </w:r>
            <w:r w:rsidRPr="007154F8">
              <w:rPr>
                <w:rFonts w:ascii="Times New Roman" w:hAnsi="Times New Roman" w:cs="Simplified Arabic" w:hint="cs"/>
                <w:kern w:val="22"/>
                <w:sz w:val="20"/>
                <w:szCs w:val="22"/>
                <w:rtl/>
                <w:lang w:val="en-GB" w:bidi="ar-EG"/>
              </w:rPr>
              <w:t xml:space="preserve"> وتحديد أية فجوات</w:t>
            </w:r>
          </w:p>
          <w:p w:rsidR="00AE60F9" w:rsidRPr="007154F8" w:rsidRDefault="00AE60F9" w:rsidP="004409A3">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و</w:t>
            </w:r>
            <w:r w:rsidR="00110249" w:rsidRPr="007154F8">
              <w:rPr>
                <w:rFonts w:ascii="Times New Roman" w:hAnsi="Times New Roman" w:cs="Simplified Arabic" w:hint="cs"/>
                <w:kern w:val="22"/>
                <w:sz w:val="20"/>
                <w:szCs w:val="22"/>
                <w:rtl/>
                <w:lang w:val="en-GB"/>
              </w:rPr>
              <w:t>تنفيذ خطط استعادة الأراضي والنظ</w:t>
            </w:r>
            <w:r w:rsidRPr="007154F8">
              <w:rPr>
                <w:rFonts w:ascii="Times New Roman" w:hAnsi="Times New Roman" w:cs="Simplified Arabic" w:hint="cs"/>
                <w:kern w:val="22"/>
                <w:sz w:val="20"/>
                <w:szCs w:val="22"/>
                <w:rtl/>
                <w:lang w:val="en-GB"/>
              </w:rPr>
              <w:t>م الإيكولوجي</w:t>
            </w:r>
            <w:r w:rsidR="00110249" w:rsidRPr="007154F8">
              <w:rPr>
                <w:rFonts w:ascii="Times New Roman" w:hAnsi="Times New Roman" w:cs="Simplified Arabic" w:hint="cs"/>
                <w:kern w:val="22"/>
                <w:sz w:val="20"/>
                <w:szCs w:val="22"/>
                <w:rtl/>
                <w:lang w:val="en-GB"/>
              </w:rPr>
              <w:t>ة</w:t>
            </w:r>
            <w:r w:rsidRPr="007154F8">
              <w:rPr>
                <w:rFonts w:ascii="Times New Roman" w:hAnsi="Times New Roman" w:cs="Simplified Arabic" w:hint="cs"/>
                <w:kern w:val="22"/>
                <w:sz w:val="20"/>
                <w:szCs w:val="22"/>
                <w:rtl/>
                <w:lang w:val="en-GB"/>
              </w:rPr>
              <w:t xml:space="preserve"> على المستويين الوطني والمحلي</w:t>
            </w:r>
            <w:r w:rsidR="004409A3">
              <w:rPr>
                <w:rFonts w:ascii="Times New Roman" w:hAnsi="Times New Roman" w:cs="Simplified Arabic" w:hint="cs"/>
                <w:kern w:val="22"/>
                <w:sz w:val="20"/>
                <w:szCs w:val="22"/>
                <w:rtl/>
                <w:lang w:val="en-GB"/>
              </w:rPr>
              <w:t>،</w:t>
            </w:r>
            <w:r w:rsidR="000453A5" w:rsidRPr="007154F8">
              <w:rPr>
                <w:rFonts w:ascii="Times New Roman" w:hAnsi="Times New Roman" w:cs="Simplified Arabic" w:hint="cs"/>
                <w:kern w:val="22"/>
                <w:sz w:val="20"/>
                <w:szCs w:val="22"/>
                <w:rtl/>
                <w:lang w:val="en-GB"/>
              </w:rPr>
              <w:t xml:space="preserve"> </w:t>
            </w:r>
            <w:r w:rsidR="004409A3">
              <w:rPr>
                <w:rFonts w:ascii="Times New Roman" w:hAnsi="Times New Roman" w:cs="Simplified Arabic" w:hint="cs"/>
                <w:kern w:val="22"/>
                <w:sz w:val="20"/>
                <w:szCs w:val="22"/>
                <w:rtl/>
                <w:lang w:val="en-GB"/>
              </w:rPr>
              <w:t>مع ضمان المواءمة على مختلف المستويات</w:t>
            </w:r>
          </w:p>
          <w:p w:rsidR="00262228"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تخطيط قطاعي متكامل وتعزيز أوجه التآزر بين القطاعات لتعزيز النتائج المستدامة للمداخلات</w:t>
            </w:r>
          </w:p>
        </w:tc>
        <w:tc>
          <w:tcPr>
            <w:tcW w:w="3953" w:type="dxa"/>
          </w:tcPr>
          <w:p w:rsidR="00262228" w:rsidRPr="007154F8" w:rsidRDefault="00110249"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 xml:space="preserve">دمج </w:t>
            </w:r>
            <w:r w:rsidR="000A2F61">
              <w:rPr>
                <w:rFonts w:ascii="Times New Roman" w:hAnsi="Times New Roman" w:cs="Simplified Arabic" w:hint="cs"/>
                <w:kern w:val="22"/>
                <w:sz w:val="20"/>
                <w:szCs w:val="22"/>
                <w:rtl/>
                <w:lang w:val="en-GB" w:bidi="ar-EG"/>
              </w:rPr>
              <w:t>ال</w:t>
            </w:r>
            <w:r w:rsidRPr="007154F8">
              <w:rPr>
                <w:rFonts w:ascii="Times New Roman" w:hAnsi="Times New Roman" w:cs="Simplified Arabic" w:hint="cs"/>
                <w:kern w:val="22"/>
                <w:sz w:val="20"/>
                <w:szCs w:val="22"/>
                <w:rtl/>
                <w:lang w:val="en-GB" w:bidi="ar-EG"/>
              </w:rPr>
              <w:t>معلومات و</w:t>
            </w:r>
            <w:r w:rsidR="000A2F61">
              <w:rPr>
                <w:rFonts w:ascii="Times New Roman" w:hAnsi="Times New Roman" w:cs="Simplified Arabic" w:hint="cs"/>
                <w:kern w:val="22"/>
                <w:sz w:val="20"/>
                <w:szCs w:val="22"/>
                <w:rtl/>
                <w:lang w:val="en-GB" w:bidi="ar-EG"/>
              </w:rPr>
              <w:t>ال</w:t>
            </w:r>
            <w:r w:rsidRPr="007154F8">
              <w:rPr>
                <w:rFonts w:ascii="Times New Roman" w:hAnsi="Times New Roman" w:cs="Simplified Arabic" w:hint="cs"/>
                <w:kern w:val="22"/>
                <w:sz w:val="20"/>
                <w:szCs w:val="22"/>
                <w:rtl/>
                <w:lang w:val="en-GB" w:bidi="ar-EG"/>
              </w:rPr>
              <w:t>معارف عن تحليلات رأس المال الطبيعي في الحسابات القومية، والتخطيط الإنمائي وصنع القرار</w:t>
            </w:r>
          </w:p>
          <w:p w:rsidR="00110249"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صندوق استئماني إقليمي لدعم استعادة الأراضي والنظم الإيكولوجية في أفريقيا.</w:t>
            </w:r>
          </w:p>
        </w:tc>
        <w:tc>
          <w:tcPr>
            <w:tcW w:w="0" w:type="auto"/>
          </w:tcPr>
          <w:p w:rsidR="00262228" w:rsidRPr="007154F8" w:rsidRDefault="00110249" w:rsidP="000453A5">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تعزيز نظم المدفوعات مقابل خدمات النظام الإيكولوجي لدعم وظائف هياكل إدارة الغابات والمياه؛ واستعادة الأراضي والنظم الإيكولوجية</w:t>
            </w:r>
          </w:p>
        </w:tc>
      </w:tr>
      <w:tr w:rsidR="00262228" w:rsidRPr="007154F8" w:rsidDel="006A7B5B"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snapToGrid w:val="0"/>
                <w:kern w:val="22"/>
                <w:sz w:val="20"/>
                <w:szCs w:val="22"/>
                <w:lang w:val="en-GB"/>
              </w:rPr>
            </w:pPr>
            <w:r w:rsidRPr="007154F8">
              <w:rPr>
                <w:rFonts w:ascii="Times New Roman" w:hAnsi="Times New Roman" w:cs="Simplified Arabic" w:hint="cs"/>
                <w:b/>
                <w:snapToGrid w:val="0"/>
                <w:kern w:val="22"/>
                <w:sz w:val="20"/>
                <w:szCs w:val="22"/>
                <w:rtl/>
                <w:lang w:val="en-GB"/>
              </w:rPr>
              <w:t>دمج استعادة النظم الإيكولوجية في السياسات القطاعية والخطط والبرامج ذات الصلة</w:t>
            </w:r>
          </w:p>
        </w:tc>
        <w:tc>
          <w:tcPr>
            <w:tcW w:w="4111" w:type="dxa"/>
          </w:tcPr>
          <w:p w:rsidR="00262228" w:rsidRPr="007154F8" w:rsidRDefault="00110249"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سياسات واستراتيجيات قطاعية وطنية للنهوض بدمج الأراضي والنظام الإيكولوجي</w:t>
            </w:r>
          </w:p>
          <w:p w:rsidR="00262228" w:rsidRPr="007154F8" w:rsidRDefault="00110249" w:rsidP="00FB131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إجراء تقييمات بيئية استراتيجية </w:t>
            </w:r>
            <w:r w:rsidR="004409A3">
              <w:rPr>
                <w:rFonts w:ascii="Times New Roman" w:hAnsi="Times New Roman" w:cs="Simplified Arabic"/>
                <w:kern w:val="22"/>
                <w:sz w:val="20"/>
                <w:szCs w:val="22"/>
              </w:rPr>
              <w:t>(SEEAs)</w:t>
            </w:r>
            <w:r w:rsidR="004409A3">
              <w:rPr>
                <w:rFonts w:ascii="Times New Roman" w:hAnsi="Times New Roman" w:cs="Simplified Arabic" w:hint="cs"/>
                <w:kern w:val="22"/>
                <w:sz w:val="20"/>
                <w:szCs w:val="22"/>
                <w:rtl/>
                <w:lang w:val="en-GB"/>
              </w:rPr>
              <w:t xml:space="preserve"> </w:t>
            </w:r>
            <w:r w:rsidRPr="007154F8">
              <w:rPr>
                <w:rFonts w:ascii="Times New Roman" w:hAnsi="Times New Roman" w:cs="Simplified Arabic" w:hint="cs"/>
                <w:kern w:val="22"/>
                <w:sz w:val="20"/>
                <w:szCs w:val="22"/>
                <w:rtl/>
                <w:lang w:val="en-GB"/>
              </w:rPr>
              <w:t>لمختلف القطاعات (مثل</w:t>
            </w:r>
            <w:r w:rsidR="00FB1318">
              <w:rPr>
                <w:rFonts w:ascii="Times New Roman" w:hAnsi="Times New Roman" w:cs="Simplified Arabic" w:hint="cs"/>
                <w:kern w:val="22"/>
                <w:sz w:val="20"/>
                <w:szCs w:val="22"/>
                <w:rtl/>
                <w:lang w:val="en-GB" w:bidi="ar-EG"/>
              </w:rPr>
              <w:t>ا،</w:t>
            </w:r>
            <w:r w:rsidRPr="007154F8">
              <w:rPr>
                <w:rFonts w:ascii="Times New Roman" w:hAnsi="Times New Roman" w:cs="Simplified Arabic" w:hint="cs"/>
                <w:kern w:val="22"/>
                <w:sz w:val="20"/>
                <w:szCs w:val="22"/>
                <w:rtl/>
                <w:lang w:val="en-GB"/>
              </w:rPr>
              <w:t xml:space="preserve"> تطوير الطرق) لتحديد </w:t>
            </w:r>
            <w:r w:rsidR="00FB1318">
              <w:rPr>
                <w:rFonts w:ascii="Times New Roman" w:hAnsi="Times New Roman" w:cs="Simplified Arabic" w:hint="cs"/>
                <w:kern w:val="22"/>
                <w:sz w:val="20"/>
                <w:szCs w:val="22"/>
                <w:rtl/>
                <w:lang w:val="en-GB"/>
              </w:rPr>
              <w:t>ال</w:t>
            </w:r>
            <w:r w:rsidRPr="007154F8">
              <w:rPr>
                <w:rFonts w:ascii="Times New Roman" w:hAnsi="Times New Roman" w:cs="Simplified Arabic" w:hint="cs"/>
                <w:kern w:val="22"/>
                <w:sz w:val="20"/>
                <w:szCs w:val="22"/>
                <w:rtl/>
                <w:lang w:val="en-GB"/>
              </w:rPr>
              <w:t xml:space="preserve">آثار </w:t>
            </w:r>
            <w:r w:rsidR="00FB1318">
              <w:rPr>
                <w:rFonts w:ascii="Times New Roman" w:hAnsi="Times New Roman" w:cs="Simplified Arabic" w:hint="cs"/>
                <w:kern w:val="22"/>
                <w:sz w:val="20"/>
                <w:szCs w:val="22"/>
                <w:rtl/>
                <w:lang w:val="en-GB"/>
              </w:rPr>
              <w:t>البيئية</w:t>
            </w:r>
            <w:r w:rsidRPr="007154F8">
              <w:rPr>
                <w:rFonts w:ascii="Times New Roman" w:hAnsi="Times New Roman" w:cs="Simplified Arabic" w:hint="cs"/>
                <w:kern w:val="22"/>
                <w:sz w:val="20"/>
                <w:szCs w:val="22"/>
                <w:rtl/>
                <w:lang w:val="en-GB"/>
              </w:rPr>
              <w:t xml:space="preserve"> المحتملة وتدابير التخفيف المحتملة؛</w:t>
            </w:r>
          </w:p>
          <w:p w:rsidR="00110249" w:rsidRPr="007154F8" w:rsidRDefault="00110249" w:rsidP="006D51ED">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إنفاذ القوانين والاستراتيجيات لخطط إعادة التأهيل والاستعادة في المواقع الجديدة المفتوحة لأنشطة التعدين.</w:t>
            </w:r>
          </w:p>
          <w:p w:rsidR="00110249"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وضع تدابير لتعزيز الممارسات المستدامة، والتكنولوجيات النظيفة والفعالة التي تحد من تدهور الأراضي والنظام الإيكولوجي</w:t>
            </w:r>
          </w:p>
          <w:p w:rsidR="00110249" w:rsidRPr="007154F8" w:rsidRDefault="00110249" w:rsidP="006D51ED">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تخطيط است</w:t>
            </w:r>
            <w:r w:rsidR="006D51ED" w:rsidRPr="007154F8">
              <w:rPr>
                <w:rFonts w:ascii="Times New Roman" w:hAnsi="Times New Roman" w:cs="Simplified Arabic" w:hint="cs"/>
                <w:kern w:val="22"/>
                <w:sz w:val="20"/>
                <w:szCs w:val="22"/>
                <w:rtl/>
                <w:lang w:val="en-GB"/>
              </w:rPr>
              <w:t>ب</w:t>
            </w:r>
            <w:r w:rsidRPr="007154F8">
              <w:rPr>
                <w:rFonts w:ascii="Times New Roman" w:hAnsi="Times New Roman" w:cs="Simplified Arabic" w:hint="cs"/>
                <w:kern w:val="22"/>
                <w:sz w:val="20"/>
                <w:szCs w:val="22"/>
                <w:rtl/>
                <w:lang w:val="en-GB"/>
              </w:rPr>
              <w:t>ا</w:t>
            </w:r>
            <w:r w:rsidR="006D51ED" w:rsidRPr="007154F8">
              <w:rPr>
                <w:rFonts w:ascii="Times New Roman" w:hAnsi="Times New Roman" w:cs="Simplified Arabic" w:hint="cs"/>
                <w:kern w:val="22"/>
                <w:sz w:val="20"/>
                <w:szCs w:val="22"/>
                <w:rtl/>
                <w:lang w:val="en-GB"/>
              </w:rPr>
              <w:t>ق</w:t>
            </w:r>
            <w:r w:rsidRPr="007154F8">
              <w:rPr>
                <w:rFonts w:ascii="Times New Roman" w:hAnsi="Times New Roman" w:cs="Simplified Arabic" w:hint="cs"/>
                <w:kern w:val="22"/>
                <w:sz w:val="20"/>
                <w:szCs w:val="22"/>
                <w:rtl/>
                <w:lang w:val="en-GB"/>
              </w:rPr>
              <w:t>ي لاستخدام الأراضي من أجل ضمان أن تطوير البنية التحتية يدمج بفعالية احتياجات الاستخدامات الأخرى للأراضي؛</w:t>
            </w:r>
          </w:p>
          <w:p w:rsidR="00110249" w:rsidRPr="007154F8" w:rsidRDefault="00110249" w:rsidP="00110249">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وتنفيذ استراتيجيات وطنية للاقتصاد الأزرق لتنويع القاعدة الاقتصادية وتحفيز التحول الاجتماعي الاقتصادي</w:t>
            </w:r>
          </w:p>
        </w:tc>
        <w:tc>
          <w:tcPr>
            <w:tcW w:w="3953" w:type="dxa"/>
          </w:tcPr>
          <w:p w:rsidR="00262228" w:rsidRPr="007154F8" w:rsidRDefault="000A2F61" w:rsidP="006D51ED">
            <w:pPr>
              <w:pStyle w:val="ListParagraph"/>
              <w:numPr>
                <w:ilvl w:val="0"/>
                <w:numId w:val="14"/>
              </w:numPr>
              <w:bidi/>
              <w:contextualSpacing w:val="0"/>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rPr>
              <w:lastRenderedPageBreak/>
              <w:t>تنفيذ</w:t>
            </w:r>
            <w:r w:rsidR="00110249" w:rsidRPr="007154F8">
              <w:rPr>
                <w:rFonts w:ascii="Times New Roman" w:hAnsi="Times New Roman" w:cs="Simplified Arabic" w:hint="cs"/>
                <w:kern w:val="22"/>
                <w:sz w:val="20"/>
                <w:szCs w:val="22"/>
                <w:rtl/>
                <w:lang w:val="en-GB"/>
              </w:rPr>
              <w:t xml:space="preserve"> الإجراءات المناسبة لتعزيز توفير خدمات النظم الإيكولوجية ووظائفها في النظم الإيكولوجية المتدهورة مثل النظم </w:t>
            </w:r>
            <w:r w:rsidR="006D51ED" w:rsidRPr="007154F8">
              <w:rPr>
                <w:rFonts w:ascii="Times New Roman" w:hAnsi="Times New Roman" w:cs="Simplified Arabic" w:hint="cs"/>
                <w:kern w:val="22"/>
                <w:sz w:val="20"/>
                <w:szCs w:val="22"/>
                <w:rtl/>
                <w:lang w:val="en-GB"/>
              </w:rPr>
              <w:t>ا</w:t>
            </w:r>
            <w:r w:rsidR="00110249" w:rsidRPr="007154F8">
              <w:rPr>
                <w:rFonts w:ascii="Times New Roman" w:hAnsi="Times New Roman" w:cs="Simplified Arabic" w:hint="cs"/>
                <w:kern w:val="22"/>
                <w:sz w:val="20"/>
                <w:szCs w:val="22"/>
                <w:rtl/>
                <w:lang w:val="en-GB"/>
              </w:rPr>
              <w:t>لإيكولوجية للجبال وللغابات؛</w:t>
            </w:r>
          </w:p>
          <w:p w:rsidR="00110249" w:rsidRPr="007154F8" w:rsidRDefault="006D51ED" w:rsidP="000A2F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sz w:val="20"/>
                <w:szCs w:val="22"/>
                <w:rtl/>
                <w:lang w:bidi="ar-EG"/>
              </w:rPr>
              <w:t xml:space="preserve">وضع وتنفيذ الاستراتيجيات المتكاملة للحراجة الزراعية وخدمات الإرشاد الزراعي المناسبة بالنظر </w:t>
            </w:r>
            <w:r w:rsidRPr="007154F8">
              <w:rPr>
                <w:rFonts w:ascii="Times New Roman" w:hAnsi="Times New Roman" w:cs="Simplified Arabic"/>
                <w:sz w:val="20"/>
                <w:szCs w:val="22"/>
                <w:rtl/>
                <w:lang w:bidi="ar-EG"/>
              </w:rPr>
              <w:lastRenderedPageBreak/>
              <w:t>إلى</w:t>
            </w:r>
            <w:r w:rsidR="000A2F61">
              <w:rPr>
                <w:rFonts w:ascii="Times New Roman" w:hAnsi="Times New Roman" w:cs="Simplified Arabic"/>
                <w:sz w:val="20"/>
                <w:szCs w:val="22"/>
                <w:rtl/>
                <w:lang w:bidi="ar-EG"/>
              </w:rPr>
              <w:t xml:space="preserve"> مبادئ استعادة المناظر الطبيعية</w:t>
            </w:r>
            <w:r w:rsidRPr="007154F8">
              <w:rPr>
                <w:rFonts w:ascii="Times New Roman" w:hAnsi="Times New Roman" w:cs="Simplified Arabic"/>
                <w:sz w:val="20"/>
                <w:szCs w:val="22"/>
                <w:rtl/>
                <w:lang w:bidi="ar-EG"/>
              </w:rPr>
              <w:t>، بما في ذلك التنوع البيولوجي الزراعي</w:t>
            </w:r>
            <w:r w:rsidRPr="007154F8">
              <w:rPr>
                <w:rFonts w:ascii="Times New Roman" w:hAnsi="Times New Roman" w:cs="Simplified Arabic"/>
                <w:kern w:val="22"/>
                <w:sz w:val="20"/>
                <w:szCs w:val="22"/>
                <w:rtl/>
                <w:lang w:val="en-GB"/>
              </w:rPr>
              <w:t>؛</w:t>
            </w:r>
          </w:p>
          <w:p w:rsidR="006D51ED" w:rsidRPr="007154F8" w:rsidRDefault="006D51ED" w:rsidP="000A2F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sz w:val="20"/>
                <w:szCs w:val="22"/>
                <w:rtl/>
                <w:lang w:bidi="ar-EG"/>
              </w:rPr>
              <w:t>تعزيز حماية وحفظ المناطق الساحلية ونظم حواجز البحيرات لتيسير ال</w:t>
            </w:r>
            <w:r w:rsidR="000A2F61">
              <w:rPr>
                <w:rFonts w:ascii="Times New Roman" w:hAnsi="Times New Roman" w:cs="Simplified Arabic" w:hint="cs"/>
                <w:sz w:val="20"/>
                <w:szCs w:val="22"/>
                <w:rtl/>
                <w:lang w:bidi="ar-EG"/>
              </w:rPr>
              <w:t>تجديد</w:t>
            </w:r>
            <w:r w:rsidRPr="007154F8">
              <w:rPr>
                <w:rFonts w:ascii="Times New Roman" w:hAnsi="Times New Roman" w:cs="Simplified Arabic"/>
                <w:sz w:val="20"/>
                <w:szCs w:val="22"/>
                <w:rtl/>
                <w:lang w:bidi="ar-EG"/>
              </w:rPr>
              <w:t xml:space="preserve"> الطبيعي والحد من تلوث النظم المائية والتنوع البيولوجي</w:t>
            </w:r>
          </w:p>
        </w:tc>
        <w:tc>
          <w:tcPr>
            <w:tcW w:w="0" w:type="auto"/>
          </w:tcPr>
          <w:p w:rsidR="00262228" w:rsidRDefault="00F84DF9" w:rsidP="00262228">
            <w:pPr>
              <w:pStyle w:val="ListParagraph"/>
              <w:numPr>
                <w:ilvl w:val="0"/>
                <w:numId w:val="14"/>
              </w:numPr>
              <w:bidi/>
              <w:contextualSpacing w:val="0"/>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rPr>
              <w:lastRenderedPageBreak/>
              <w:t>تعزيز نهج النظام الإيكولوجي للنظر الكامل لوظائف النظام الإيكولوجي واحتياجات أصحاب المصلحة المتعددين وإشراكهم</w:t>
            </w:r>
          </w:p>
          <w:p w:rsidR="00F84DF9" w:rsidRDefault="00F84DF9" w:rsidP="00235663">
            <w:pPr>
              <w:pStyle w:val="ListParagraph"/>
              <w:numPr>
                <w:ilvl w:val="0"/>
                <w:numId w:val="14"/>
              </w:numPr>
              <w:bidi/>
              <w:contextualSpacing w:val="0"/>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bidi="ar-EG"/>
              </w:rPr>
              <w:t xml:space="preserve">اعتماد ممارسات زراعية تستند إلى النظام </w:t>
            </w:r>
            <w:r>
              <w:rPr>
                <w:rFonts w:ascii="Times New Roman" w:hAnsi="Times New Roman" w:cs="Simplified Arabic" w:hint="cs"/>
                <w:kern w:val="22"/>
                <w:sz w:val="20"/>
                <w:szCs w:val="22"/>
                <w:rtl/>
                <w:lang w:val="en-GB" w:bidi="ar-EG"/>
              </w:rPr>
              <w:lastRenderedPageBreak/>
              <w:t>الإيكولوجي للتكيف مع المناخ وقدر</w:t>
            </w:r>
            <w:r w:rsidR="00235663">
              <w:rPr>
                <w:rFonts w:ascii="Times New Roman" w:hAnsi="Times New Roman" w:cs="Simplified Arabic" w:hint="cs"/>
                <w:kern w:val="22"/>
                <w:sz w:val="20"/>
                <w:szCs w:val="22"/>
                <w:rtl/>
                <w:lang w:val="en-GB" w:bidi="ar-EG"/>
              </w:rPr>
              <w:t>ته</w:t>
            </w:r>
            <w:r>
              <w:rPr>
                <w:rFonts w:ascii="Times New Roman" w:hAnsi="Times New Roman" w:cs="Simplified Arabic" w:hint="cs"/>
                <w:kern w:val="22"/>
                <w:sz w:val="20"/>
                <w:szCs w:val="22"/>
                <w:rtl/>
                <w:lang w:val="en-GB" w:bidi="ar-EG"/>
              </w:rPr>
              <w:t xml:space="preserve"> على الصمود للاستفادة من الإنتاج المستدام في قطاع الزراعة؛</w:t>
            </w:r>
          </w:p>
          <w:p w:rsidR="002B68BB" w:rsidRDefault="00F84DF9" w:rsidP="00235663">
            <w:pPr>
              <w:pStyle w:val="ListParagraph"/>
              <w:numPr>
                <w:ilvl w:val="0"/>
                <w:numId w:val="14"/>
              </w:numPr>
              <w:bidi/>
              <w:contextualSpacing w:val="0"/>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bidi="ar-EG"/>
              </w:rPr>
              <w:t>إقامة شراكة</w:t>
            </w:r>
            <w:r>
              <w:rPr>
                <w:rFonts w:ascii="Times New Roman" w:hAnsi="Times New Roman" w:cs="Simplified Arabic" w:hint="cs"/>
                <w:kern w:val="22"/>
                <w:sz w:val="20"/>
                <w:szCs w:val="22"/>
                <w:rtl/>
                <w:lang w:val="en-GB"/>
              </w:rPr>
              <w:t xml:space="preserve"> مع القطاع الخاص لتفعيل المدفوعات مقابل خدمات النظم الإيكولوجية والمس</w:t>
            </w:r>
            <w:r w:rsidR="00235663">
              <w:rPr>
                <w:rFonts w:ascii="Times New Roman" w:hAnsi="Times New Roman" w:cs="Simplified Arabic" w:hint="cs"/>
                <w:kern w:val="22"/>
                <w:sz w:val="20"/>
                <w:szCs w:val="22"/>
                <w:rtl/>
                <w:lang w:val="en-GB"/>
              </w:rPr>
              <w:t>ؤ</w:t>
            </w:r>
            <w:r>
              <w:rPr>
                <w:rFonts w:ascii="Times New Roman" w:hAnsi="Times New Roman" w:cs="Simplified Arabic" w:hint="cs"/>
                <w:kern w:val="22"/>
                <w:sz w:val="20"/>
                <w:szCs w:val="22"/>
                <w:rtl/>
                <w:lang w:val="en-GB"/>
              </w:rPr>
              <w:t xml:space="preserve">ولية الاجتماعية للشركات </w:t>
            </w:r>
            <w:r>
              <w:rPr>
                <w:rFonts w:ascii="Times New Roman" w:hAnsi="Times New Roman" w:cs="Simplified Arabic" w:hint="cs"/>
                <w:kern w:val="22"/>
                <w:sz w:val="20"/>
                <w:szCs w:val="22"/>
                <w:rtl/>
                <w:lang w:val="en-GB" w:bidi="ar-EG"/>
              </w:rPr>
              <w:t>من أجل الأراضي المستدامة واستعادة النظام الإيكولوجي؛</w:t>
            </w:r>
          </w:p>
          <w:p w:rsidR="00262228" w:rsidRPr="00F84DF9" w:rsidDel="006A7B5B" w:rsidRDefault="00F84DF9" w:rsidP="00F84DF9">
            <w:pPr>
              <w:pStyle w:val="ListParagraph"/>
              <w:numPr>
                <w:ilvl w:val="0"/>
                <w:numId w:val="14"/>
              </w:numPr>
              <w:bidi/>
              <w:contextualSpacing w:val="0"/>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bidi="ar-EG"/>
              </w:rPr>
              <w:t xml:space="preserve">دمج استراتيجية وإجراءات الأعمال التجارية </w:t>
            </w:r>
            <w:r>
              <w:rPr>
                <w:rFonts w:ascii="Times New Roman" w:hAnsi="Times New Roman" w:cs="Simplified Arabic" w:hint="cs"/>
                <w:kern w:val="22"/>
                <w:sz w:val="20"/>
                <w:szCs w:val="22"/>
                <w:rtl/>
                <w:lang w:val="en-GB"/>
              </w:rPr>
              <w:t xml:space="preserve">بشأن التنوع البيولوجي وخدمات النظم الإيكولوجية في </w:t>
            </w:r>
            <w:r w:rsidR="00235663">
              <w:rPr>
                <w:rFonts w:ascii="Times New Roman" w:hAnsi="Times New Roman" w:cs="Simplified Arabic" w:hint="cs"/>
                <w:kern w:val="22"/>
                <w:sz w:val="20"/>
                <w:szCs w:val="22"/>
                <w:rtl/>
                <w:lang w:val="en-GB"/>
              </w:rPr>
              <w:t>ال</w:t>
            </w:r>
            <w:r>
              <w:rPr>
                <w:rFonts w:ascii="Times New Roman" w:hAnsi="Times New Roman" w:cs="Simplified Arabic" w:hint="cs"/>
                <w:kern w:val="22"/>
                <w:sz w:val="20"/>
                <w:szCs w:val="22"/>
                <w:rtl/>
                <w:lang w:val="en-GB"/>
              </w:rPr>
              <w:t>مبادرات الأوسع نطاقا للمسؤ</w:t>
            </w:r>
            <w:r w:rsidR="00FB2AD3">
              <w:rPr>
                <w:rFonts w:ascii="Times New Roman" w:hAnsi="Times New Roman" w:cs="Simplified Arabic" w:hint="cs"/>
                <w:kern w:val="22"/>
                <w:sz w:val="20"/>
                <w:szCs w:val="22"/>
                <w:rtl/>
                <w:lang w:val="en-GB"/>
              </w:rPr>
              <w:t>و</w:t>
            </w:r>
            <w:r>
              <w:rPr>
                <w:rFonts w:ascii="Times New Roman" w:hAnsi="Times New Roman" w:cs="Simplified Arabic" w:hint="cs"/>
                <w:kern w:val="22"/>
                <w:sz w:val="20"/>
                <w:szCs w:val="22"/>
                <w:rtl/>
                <w:lang w:val="en-GB"/>
              </w:rPr>
              <w:t>لية الاجتماعية للشركات.</w:t>
            </w: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b/>
                <w:kern w:val="22"/>
                <w:sz w:val="20"/>
                <w:szCs w:val="22"/>
                <w:lang w:val="en-GB"/>
              </w:rPr>
            </w:pPr>
            <w:r w:rsidRPr="007154F8">
              <w:rPr>
                <w:rFonts w:ascii="Times New Roman" w:hAnsi="Times New Roman" w:cs="Simplified Arabic" w:hint="cs"/>
                <w:b/>
                <w:snapToGrid w:val="0"/>
                <w:kern w:val="22"/>
                <w:sz w:val="20"/>
                <w:szCs w:val="22"/>
                <w:rtl/>
                <w:lang w:val="en-GB"/>
              </w:rPr>
              <w:lastRenderedPageBreak/>
              <w:t>تخطيط وتنفيذ أنشطة ومشاريع وبرامج استعادة النظم الإيكولوجية</w:t>
            </w:r>
          </w:p>
        </w:tc>
        <w:tc>
          <w:tcPr>
            <w:tcW w:w="4111" w:type="dxa"/>
          </w:tcPr>
          <w:p w:rsidR="00262228" w:rsidRPr="007154F8" w:rsidRDefault="00716726"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وضع تدابير للرقابة على الأنشطة التي تؤدي إلى </w:t>
            </w:r>
            <w:r w:rsidR="00FB1318">
              <w:rPr>
                <w:rFonts w:ascii="Times New Roman" w:hAnsi="Times New Roman" w:cs="Simplified Arabic" w:hint="cs"/>
                <w:kern w:val="22"/>
                <w:sz w:val="20"/>
                <w:szCs w:val="22"/>
                <w:rtl/>
                <w:lang w:val="en-GB"/>
              </w:rPr>
              <w:t>تدهور النظام</w:t>
            </w:r>
            <w:r w:rsidRPr="007154F8">
              <w:rPr>
                <w:rFonts w:ascii="Times New Roman" w:hAnsi="Times New Roman" w:cs="Simplified Arabic" w:hint="cs"/>
                <w:kern w:val="22"/>
                <w:sz w:val="20"/>
                <w:szCs w:val="22"/>
                <w:rtl/>
                <w:lang w:val="en-GB"/>
              </w:rPr>
              <w:t xml:space="preserve"> الإيكولوجي ومعالجة الدوافع وراء فقدان التنوع البيولوجي</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زيادة مبادرات الاستعادة من خلال التزامات جديدة وتنفيذ الالتزامات القائمة</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تحديد المعارف المحلية القائمة في تطوير التكنولوجيات ذات الصلة بالاستعادة وتعزيز تبادلها ونشرها على نطاق واسع</w:t>
            </w:r>
          </w:p>
          <w:p w:rsidR="00716726" w:rsidRPr="007154F8" w:rsidRDefault="00716726" w:rsidP="00FB131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وتفعيل قطاع خاص إقليمي ومنبر للتكيف مع تغير المناخ وزيا</w:t>
            </w:r>
            <w:r w:rsidR="00FB1318">
              <w:rPr>
                <w:rFonts w:ascii="Times New Roman" w:hAnsi="Times New Roman" w:cs="Simplified Arabic" w:hint="cs"/>
                <w:kern w:val="22"/>
                <w:sz w:val="20"/>
                <w:szCs w:val="22"/>
                <w:rtl/>
                <w:lang w:val="en-GB"/>
              </w:rPr>
              <w:t>د</w:t>
            </w:r>
            <w:r w:rsidRPr="007154F8">
              <w:rPr>
                <w:rFonts w:ascii="Times New Roman" w:hAnsi="Times New Roman" w:cs="Simplified Arabic" w:hint="cs"/>
                <w:kern w:val="22"/>
                <w:sz w:val="20"/>
                <w:szCs w:val="22"/>
                <w:rtl/>
                <w:lang w:val="en-GB"/>
              </w:rPr>
              <w:t>ة توعي</w:t>
            </w:r>
            <w:r w:rsidR="00FB1318">
              <w:rPr>
                <w:rFonts w:ascii="Times New Roman" w:hAnsi="Times New Roman" w:cs="Simplified Arabic" w:hint="cs"/>
                <w:kern w:val="22"/>
                <w:sz w:val="20"/>
                <w:szCs w:val="22"/>
                <w:rtl/>
                <w:lang w:val="en-GB"/>
              </w:rPr>
              <w:t>ت</w:t>
            </w:r>
            <w:r w:rsidRPr="007154F8">
              <w:rPr>
                <w:rFonts w:ascii="Times New Roman" w:hAnsi="Times New Roman" w:cs="Simplified Arabic" w:hint="cs"/>
                <w:kern w:val="22"/>
                <w:sz w:val="20"/>
                <w:szCs w:val="22"/>
                <w:rtl/>
                <w:lang w:val="en-GB"/>
              </w:rPr>
              <w:t>ه بالتكنولوجيات الخضراء التي تحد من التلوث وتدهور النظم الإيكولوجية</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تنظيم منابر سنوية لأصحاب المصلحة لتبادل </w:t>
            </w:r>
            <w:r w:rsidRPr="007154F8">
              <w:rPr>
                <w:rFonts w:ascii="Times New Roman" w:hAnsi="Times New Roman" w:cs="Simplified Arabic" w:hint="cs"/>
                <w:kern w:val="22"/>
                <w:sz w:val="20"/>
                <w:szCs w:val="22"/>
                <w:rtl/>
                <w:lang w:val="en-GB"/>
              </w:rPr>
              <w:lastRenderedPageBreak/>
              <w:t xml:space="preserve">الأفكار والمنظورات بشأن تنفيذ نتائج خطة العمل هذه على المستويين </w:t>
            </w:r>
            <w:r w:rsidR="00EB7CBF" w:rsidRPr="007154F8">
              <w:rPr>
                <w:rFonts w:ascii="Times New Roman" w:hAnsi="Times New Roman" w:cs="Simplified Arabic" w:hint="cs"/>
                <w:kern w:val="22"/>
                <w:sz w:val="20"/>
                <w:szCs w:val="22"/>
                <w:rtl/>
                <w:lang w:val="en-GB"/>
              </w:rPr>
              <w:t>دون الإقليمي والقاري.</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تجميع الخبرات والممارسات الجيدة ذات الصلة (بما في ذلك المعارف التقليدية) والدروس المستفادة من مختلف المبادرات لمكافحة تدهور الأراضي وتعزيز استعادة النظم الإيكولوجية؛</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إجراء تقييم للاحتياجات من القدرات المجتمعية لتوثيق اهتمامات وتوقعات المجتمع، والمدخلات والمشاركة في استعادة النظم الإيكولوجية</w:t>
            </w:r>
          </w:p>
          <w:p w:rsidR="00262228" w:rsidRPr="007154F8" w:rsidRDefault="00FB1318" w:rsidP="007154F8">
            <w:pPr>
              <w:pStyle w:val="ListParagraph"/>
              <w:numPr>
                <w:ilvl w:val="0"/>
                <w:numId w:val="14"/>
              </w:numPr>
              <w:bidi/>
              <w:contextualSpacing w:val="0"/>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rPr>
              <w:t>إنشاء هياكل مجتمعية ل</w:t>
            </w:r>
            <w:r w:rsidR="00EB7CBF" w:rsidRPr="007154F8">
              <w:rPr>
                <w:rFonts w:ascii="Times New Roman" w:hAnsi="Times New Roman" w:cs="Simplified Arabic" w:hint="cs"/>
                <w:kern w:val="22"/>
                <w:sz w:val="20"/>
                <w:szCs w:val="22"/>
                <w:rtl/>
                <w:lang w:val="en-GB"/>
              </w:rPr>
              <w:t>بناء القدرات كأبطال لاستعادة المناظر الطبيعية وتعزيز مشاركة النساء والشباب في تخطيط أنشطة استعادة النظم الإيكولوجية وتنفيذها ورصدها.</w:t>
            </w:r>
          </w:p>
        </w:tc>
        <w:tc>
          <w:tcPr>
            <w:tcW w:w="3953" w:type="dxa"/>
          </w:tcPr>
          <w:p w:rsidR="00262228" w:rsidRPr="007154F8" w:rsidRDefault="006D51ED" w:rsidP="00D018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إجراء تدريب (عملي وأكاديمي)، بشأن المسائل المتعلقة باستع</w:t>
            </w:r>
            <w:r w:rsidR="000A2F61">
              <w:rPr>
                <w:rFonts w:ascii="Times New Roman" w:hAnsi="Times New Roman" w:cs="Simplified Arabic" w:hint="cs"/>
                <w:kern w:val="22"/>
                <w:sz w:val="20"/>
                <w:szCs w:val="22"/>
                <w:rtl/>
                <w:lang w:val="en-GB"/>
              </w:rPr>
              <w:t>ادة الأراضي والنظ</w:t>
            </w:r>
            <w:r w:rsidRPr="007154F8">
              <w:rPr>
                <w:rFonts w:ascii="Times New Roman" w:hAnsi="Times New Roman" w:cs="Simplified Arabic" w:hint="cs"/>
                <w:kern w:val="22"/>
                <w:sz w:val="20"/>
                <w:szCs w:val="22"/>
                <w:rtl/>
                <w:lang w:val="en-GB"/>
              </w:rPr>
              <w:t>م الإيكولوجي</w:t>
            </w:r>
            <w:r w:rsidR="000A2F61">
              <w:rPr>
                <w:rFonts w:ascii="Times New Roman" w:hAnsi="Times New Roman" w:cs="Simplified Arabic" w:hint="cs"/>
                <w:kern w:val="22"/>
                <w:sz w:val="20"/>
                <w:szCs w:val="22"/>
                <w:rtl/>
                <w:lang w:val="en-GB"/>
              </w:rPr>
              <w:t>ة</w:t>
            </w:r>
            <w:r w:rsidRPr="007154F8">
              <w:rPr>
                <w:rFonts w:ascii="Times New Roman" w:hAnsi="Times New Roman" w:cs="Simplified Arabic" w:hint="cs"/>
                <w:kern w:val="22"/>
                <w:sz w:val="20"/>
                <w:szCs w:val="22"/>
                <w:rtl/>
                <w:lang w:val="en-GB"/>
              </w:rPr>
              <w:t xml:space="preserve"> مثل الزراعة المستدامة، وإدارة مستجمعات المياه، واستعادة المناظر الطبيعية للغابات، ونظم المعلومات الجغرافية، وتقييم الأثر البيئي، والإدارة المتكاملة </w:t>
            </w:r>
            <w:r w:rsidR="00D01861" w:rsidRPr="007154F8">
              <w:rPr>
                <w:rFonts w:ascii="Times New Roman" w:hAnsi="Times New Roman" w:cs="Simplified Arabic" w:hint="cs"/>
                <w:kern w:val="22"/>
                <w:sz w:val="20"/>
                <w:szCs w:val="22"/>
                <w:rtl/>
                <w:lang w:val="en-GB"/>
              </w:rPr>
              <w:t>للسواحل على المستويات المحلي والوطني ودون الإقليمي والإقليمي</w:t>
            </w:r>
          </w:p>
          <w:p w:rsidR="00D01861" w:rsidRPr="007154F8" w:rsidRDefault="00D01861" w:rsidP="000A2F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sz w:val="20"/>
                <w:szCs w:val="22"/>
                <w:rtl/>
                <w:lang w:bidi="ar-EG"/>
              </w:rPr>
              <w:t xml:space="preserve">تعزيز التعاون فيما بين بلدان الجنوب وتمكين مؤسسات البحوث من نقل المعارف </w:t>
            </w:r>
            <w:r w:rsidR="000A2F61">
              <w:rPr>
                <w:rFonts w:ascii="Times New Roman" w:hAnsi="Times New Roman" w:cs="Simplified Arabic" w:hint="cs"/>
                <w:sz w:val="20"/>
                <w:szCs w:val="22"/>
                <w:rtl/>
                <w:lang w:bidi="ar-EG"/>
              </w:rPr>
              <w:t>بشأ</w:t>
            </w:r>
            <w:r w:rsidRPr="007154F8">
              <w:rPr>
                <w:rFonts w:ascii="Times New Roman" w:hAnsi="Times New Roman" w:cs="Simplified Arabic" w:hint="cs"/>
                <w:sz w:val="20"/>
                <w:szCs w:val="22"/>
                <w:rtl/>
                <w:lang w:bidi="ar-EG"/>
              </w:rPr>
              <w:t>ن تطوير التكنولوجيا النظيفة المكيفية لاستعادة الأراضي والنظم الإيكولوجية</w:t>
            </w:r>
          </w:p>
          <w:p w:rsidR="000A2F61" w:rsidRDefault="000A2F61" w:rsidP="000A2F61">
            <w:pPr>
              <w:pStyle w:val="ListParagraph"/>
              <w:bidi/>
              <w:ind w:left="360"/>
              <w:contextualSpacing w:val="0"/>
              <w:rPr>
                <w:rFonts w:ascii="Times New Roman" w:hAnsi="Times New Roman" w:cs="Simplified Arabic" w:hint="cs"/>
                <w:kern w:val="22"/>
                <w:sz w:val="20"/>
                <w:szCs w:val="22"/>
                <w:lang w:val="en-GB"/>
              </w:rPr>
            </w:pPr>
          </w:p>
          <w:p w:rsidR="00D01861" w:rsidRPr="007154F8" w:rsidRDefault="00D01861" w:rsidP="000A2F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اعتماد ودعم التكنولوجيات الا</w:t>
            </w:r>
            <w:r w:rsidR="00716726" w:rsidRPr="007154F8">
              <w:rPr>
                <w:rFonts w:ascii="Times New Roman" w:hAnsi="Times New Roman" w:cs="Simplified Arabic" w:hint="cs"/>
                <w:kern w:val="22"/>
                <w:sz w:val="20"/>
                <w:szCs w:val="22"/>
                <w:rtl/>
                <w:lang w:val="en-GB"/>
              </w:rPr>
              <w:t>ب</w:t>
            </w:r>
            <w:r w:rsidRPr="007154F8">
              <w:rPr>
                <w:rFonts w:ascii="Times New Roman" w:hAnsi="Times New Roman" w:cs="Simplified Arabic" w:hint="cs"/>
                <w:kern w:val="22"/>
                <w:sz w:val="20"/>
                <w:szCs w:val="22"/>
                <w:rtl/>
                <w:lang w:val="en-GB"/>
              </w:rPr>
              <w:t xml:space="preserve">تكارية الحديثة فضلا عن معارف الشعوب </w:t>
            </w:r>
            <w:r w:rsidR="000A2F61">
              <w:rPr>
                <w:rFonts w:ascii="Times New Roman" w:hAnsi="Times New Roman" w:cs="Simplified Arabic" w:hint="cs"/>
                <w:kern w:val="22"/>
                <w:sz w:val="20"/>
                <w:szCs w:val="22"/>
                <w:rtl/>
                <w:lang w:val="en-GB"/>
              </w:rPr>
              <w:t>الأصلية ذات الصلة باستعادة النظ</w:t>
            </w:r>
            <w:r w:rsidRPr="007154F8">
              <w:rPr>
                <w:rFonts w:ascii="Times New Roman" w:hAnsi="Times New Roman" w:cs="Simplified Arabic" w:hint="cs"/>
                <w:kern w:val="22"/>
                <w:sz w:val="20"/>
                <w:szCs w:val="22"/>
                <w:rtl/>
                <w:lang w:val="en-GB"/>
              </w:rPr>
              <w:t>م الإيكولوجي</w:t>
            </w:r>
            <w:r w:rsidR="000A2F61">
              <w:rPr>
                <w:rFonts w:ascii="Times New Roman" w:hAnsi="Times New Roman" w:cs="Simplified Arabic" w:hint="cs"/>
                <w:kern w:val="22"/>
                <w:sz w:val="20"/>
                <w:szCs w:val="22"/>
                <w:rtl/>
                <w:lang w:val="en-GB"/>
              </w:rPr>
              <w:t>ة</w:t>
            </w:r>
            <w:r w:rsidRPr="007154F8">
              <w:rPr>
                <w:rFonts w:ascii="Times New Roman" w:hAnsi="Times New Roman" w:cs="Simplified Arabic" w:hint="cs"/>
                <w:kern w:val="22"/>
                <w:sz w:val="20"/>
                <w:szCs w:val="22"/>
                <w:rtl/>
                <w:lang w:val="en-GB"/>
              </w:rPr>
              <w:t xml:space="preserve"> </w:t>
            </w:r>
            <w:r w:rsidR="00716726" w:rsidRPr="007154F8">
              <w:rPr>
                <w:rFonts w:ascii="Times New Roman" w:hAnsi="Times New Roman" w:cs="Simplified Arabic" w:hint="cs"/>
                <w:kern w:val="22"/>
                <w:sz w:val="20"/>
                <w:szCs w:val="22"/>
                <w:rtl/>
                <w:lang w:val="en-GB"/>
              </w:rPr>
              <w:t>و</w:t>
            </w:r>
            <w:r w:rsidRPr="007154F8">
              <w:rPr>
                <w:rFonts w:ascii="Times New Roman" w:hAnsi="Times New Roman" w:cs="Simplified Arabic" w:hint="cs"/>
                <w:kern w:val="22"/>
                <w:sz w:val="20"/>
                <w:szCs w:val="22"/>
                <w:rtl/>
                <w:lang w:val="en-GB"/>
              </w:rPr>
              <w:t>تيسير</w:t>
            </w:r>
            <w:r w:rsidR="00716726" w:rsidRPr="007154F8">
              <w:rPr>
                <w:rFonts w:ascii="Times New Roman" w:hAnsi="Times New Roman" w:cs="Simplified Arabic" w:hint="cs"/>
                <w:kern w:val="22"/>
                <w:sz w:val="20"/>
                <w:szCs w:val="22"/>
                <w:rtl/>
                <w:lang w:val="en-GB"/>
              </w:rPr>
              <w:t xml:space="preserve"> قدرة الشعوب المحلية في أفريقيا على تحمل تكاليفها</w:t>
            </w:r>
          </w:p>
          <w:p w:rsidR="00716726" w:rsidRPr="007154F8" w:rsidRDefault="00716726" w:rsidP="000A2F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w:t>
            </w:r>
            <w:r w:rsidR="00FB2AD3">
              <w:rPr>
                <w:rFonts w:ascii="Times New Roman" w:hAnsi="Times New Roman" w:cs="Simplified Arabic" w:hint="cs"/>
                <w:kern w:val="22"/>
                <w:sz w:val="20"/>
                <w:szCs w:val="22"/>
                <w:rtl/>
                <w:lang w:val="en-GB"/>
              </w:rPr>
              <w:t>ء</w:t>
            </w:r>
            <w:r w:rsidRPr="007154F8">
              <w:rPr>
                <w:rFonts w:ascii="Times New Roman" w:hAnsi="Times New Roman" w:cs="Simplified Arabic" w:hint="cs"/>
                <w:kern w:val="22"/>
                <w:sz w:val="20"/>
                <w:szCs w:val="22"/>
                <w:rtl/>
                <w:lang w:val="en-GB"/>
              </w:rPr>
              <w:t xml:space="preserve"> و/أو تعزيز نظم المعلومات الوطنية والإقليمية </w:t>
            </w:r>
            <w:r w:rsidR="000A2F61">
              <w:rPr>
                <w:rFonts w:ascii="Times New Roman" w:hAnsi="Times New Roman" w:cs="Simplified Arabic" w:hint="cs"/>
                <w:kern w:val="22"/>
                <w:sz w:val="20"/>
                <w:szCs w:val="22"/>
                <w:rtl/>
                <w:lang w:val="en-GB"/>
              </w:rPr>
              <w:t>ل</w:t>
            </w:r>
            <w:r w:rsidRPr="007154F8">
              <w:rPr>
                <w:rFonts w:ascii="Times New Roman" w:hAnsi="Times New Roman" w:cs="Simplified Arabic" w:hint="cs"/>
                <w:kern w:val="22"/>
                <w:sz w:val="20"/>
                <w:szCs w:val="22"/>
                <w:rtl/>
                <w:lang w:val="en-GB"/>
              </w:rPr>
              <w:t>لتنوع البيولوجي لتعزيز إدارة البيانات وإعادة توطينها؛</w:t>
            </w:r>
          </w:p>
          <w:p w:rsidR="00716726" w:rsidRPr="007154F8" w:rsidRDefault="00716726" w:rsidP="00716726">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إجراء تقييم سنوي لدمج مختلف النُهج </w:t>
            </w:r>
            <w:r w:rsidR="000A2F61">
              <w:rPr>
                <w:rFonts w:ascii="Times New Roman" w:hAnsi="Times New Roman" w:cs="Simplified Arabic" w:hint="cs"/>
                <w:kern w:val="22"/>
                <w:sz w:val="20"/>
                <w:szCs w:val="22"/>
                <w:rtl/>
                <w:lang w:val="en-GB"/>
              </w:rPr>
              <w:t>والأدوات المتعلقة باستعادة النظ</w:t>
            </w:r>
            <w:r w:rsidRPr="007154F8">
              <w:rPr>
                <w:rFonts w:ascii="Times New Roman" w:hAnsi="Times New Roman" w:cs="Simplified Arabic" w:hint="cs"/>
                <w:kern w:val="22"/>
                <w:sz w:val="20"/>
                <w:szCs w:val="22"/>
                <w:rtl/>
                <w:lang w:val="en-GB"/>
              </w:rPr>
              <w:t>م الإيكولوجي</w:t>
            </w:r>
            <w:r w:rsidR="000A2F61">
              <w:rPr>
                <w:rFonts w:ascii="Times New Roman" w:hAnsi="Times New Roman" w:cs="Simplified Arabic" w:hint="cs"/>
                <w:kern w:val="22"/>
                <w:sz w:val="20"/>
                <w:szCs w:val="22"/>
                <w:rtl/>
                <w:lang w:val="en-GB"/>
              </w:rPr>
              <w:t>ة</w:t>
            </w:r>
            <w:r w:rsidRPr="007154F8">
              <w:rPr>
                <w:rFonts w:ascii="Times New Roman" w:hAnsi="Times New Roman" w:cs="Simplified Arabic" w:hint="cs"/>
                <w:kern w:val="22"/>
                <w:sz w:val="20"/>
                <w:szCs w:val="22"/>
                <w:rtl/>
                <w:lang w:val="en-GB"/>
              </w:rPr>
              <w:t xml:space="preserve"> (مثل</w:t>
            </w:r>
            <w:r w:rsidR="000A2F61">
              <w:rPr>
                <w:rFonts w:ascii="Times New Roman" w:hAnsi="Times New Roman" w:cs="Simplified Arabic" w:hint="cs"/>
                <w:kern w:val="22"/>
                <w:sz w:val="20"/>
                <w:szCs w:val="22"/>
                <w:rtl/>
                <w:lang w:val="en-GB"/>
              </w:rPr>
              <w:t>ا،</w:t>
            </w:r>
            <w:r w:rsidRPr="007154F8">
              <w:rPr>
                <w:rFonts w:ascii="Times New Roman" w:hAnsi="Times New Roman" w:cs="Simplified Arabic" w:hint="cs"/>
                <w:kern w:val="22"/>
                <w:sz w:val="20"/>
                <w:szCs w:val="22"/>
                <w:rtl/>
                <w:lang w:val="en-GB"/>
              </w:rPr>
              <w:t xml:space="preserve"> المعلومات، ودعم القرار وأدوات التنفيذ) في إعداد برامج التنمية المحلية والوطنية والإقليمية؛</w:t>
            </w:r>
          </w:p>
          <w:p w:rsidR="00716726" w:rsidRPr="007154F8" w:rsidRDefault="000A2F61" w:rsidP="00716726">
            <w:pPr>
              <w:pStyle w:val="ListParagraph"/>
              <w:numPr>
                <w:ilvl w:val="0"/>
                <w:numId w:val="14"/>
              </w:numPr>
              <w:bidi/>
              <w:contextualSpacing w:val="0"/>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rPr>
              <w:t>تنفيذ</w:t>
            </w:r>
            <w:r w:rsidR="00716726" w:rsidRPr="007154F8">
              <w:rPr>
                <w:rFonts w:ascii="Times New Roman" w:hAnsi="Times New Roman" w:cs="Simplified Arabic" w:hint="cs"/>
                <w:kern w:val="22"/>
                <w:sz w:val="20"/>
                <w:szCs w:val="22"/>
                <w:rtl/>
                <w:lang w:val="en-GB"/>
              </w:rPr>
              <w:t xml:space="preserve"> الإجراءات المناسبة لتعزيز توفير خدمات النظم الإيكولوجية والإنتاج المستدام</w:t>
            </w:r>
            <w:r w:rsidR="00EB7CBF" w:rsidRPr="007154F8">
              <w:rPr>
                <w:rFonts w:ascii="Times New Roman" w:hAnsi="Times New Roman" w:cs="Simplified Arabic" w:hint="cs"/>
                <w:kern w:val="22"/>
                <w:sz w:val="20"/>
                <w:szCs w:val="22"/>
                <w:rtl/>
                <w:lang w:val="en-GB"/>
              </w:rPr>
              <w:t>.</w:t>
            </w:r>
          </w:p>
          <w:p w:rsidR="00262228" w:rsidRPr="007154F8" w:rsidRDefault="00262228" w:rsidP="00716726">
            <w:pPr>
              <w:bidi/>
              <w:rPr>
                <w:rFonts w:ascii="Times New Roman" w:hAnsi="Times New Roman" w:cs="Simplified Arabic"/>
                <w:kern w:val="22"/>
                <w:sz w:val="20"/>
                <w:szCs w:val="22"/>
                <w:lang w:val="en-GB"/>
              </w:rPr>
            </w:pPr>
          </w:p>
        </w:tc>
        <w:tc>
          <w:tcPr>
            <w:tcW w:w="0" w:type="auto"/>
          </w:tcPr>
          <w:p w:rsidR="00262228" w:rsidRPr="007154F8" w:rsidRDefault="00EB7CBF"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إنشاء/تعزيز الآليات لإدارة المعارف وتبادلها</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توثيق أفضل الممارسات من تقارير الرصد والتقييم لتبادلها بين الدول الأعضاء من خلال مختلف القنوات؛</w:t>
            </w:r>
          </w:p>
          <w:p w:rsidR="00EB7CBF" w:rsidRPr="007154F8" w:rsidRDefault="00EB7CBF" w:rsidP="00FB2AD3">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تنظيم </w:t>
            </w:r>
            <w:r w:rsidR="00FB2AD3">
              <w:rPr>
                <w:rFonts w:ascii="Times New Roman" w:hAnsi="Times New Roman" w:cs="Simplified Arabic" w:hint="cs"/>
                <w:kern w:val="22"/>
                <w:sz w:val="20"/>
                <w:szCs w:val="22"/>
                <w:rtl/>
                <w:lang w:val="en-GB"/>
              </w:rPr>
              <w:t>جول</w:t>
            </w:r>
            <w:r w:rsidRPr="007154F8">
              <w:rPr>
                <w:rFonts w:ascii="Times New Roman" w:hAnsi="Times New Roman" w:cs="Simplified Arabic" w:hint="cs"/>
                <w:kern w:val="22"/>
                <w:sz w:val="20"/>
                <w:szCs w:val="22"/>
                <w:rtl/>
                <w:lang w:val="en-GB"/>
              </w:rPr>
              <w:t>ات دراسية على المستوى الإقليمي داخل الجماعات الاقتصادية الإقليمية لتبادل الخبرات والدروس بين الدول الأعضاء؛</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تشجيع القطاع الخاص على الاستفادة من الاستثمار في مبادرات استعادة الأراضي والنظم الإيكولوجية مثل سوق الكربون </w:t>
            </w:r>
            <w:r w:rsidRPr="007154F8">
              <w:rPr>
                <w:rFonts w:ascii="Times New Roman" w:hAnsi="Times New Roman" w:cs="Simplified Arabic" w:hint="cs"/>
                <w:kern w:val="22"/>
                <w:sz w:val="20"/>
                <w:szCs w:val="22"/>
                <w:rtl/>
                <w:lang w:val="en-GB"/>
              </w:rPr>
              <w:lastRenderedPageBreak/>
              <w:t>والتعدين الأخضر والمساهمة في التزامات استعادة المناظر الطبيعية الوطنية؛</w:t>
            </w:r>
          </w:p>
          <w:p w:rsidR="00262228" w:rsidRPr="007154F8" w:rsidRDefault="00262228" w:rsidP="00262228">
            <w:pPr>
              <w:bidi/>
              <w:ind w:left="144"/>
              <w:jc w:val="both"/>
              <w:rPr>
                <w:rFonts w:ascii="Times New Roman" w:hAnsi="Times New Roman" w:cs="Simplified Arabic"/>
                <w:kern w:val="22"/>
                <w:sz w:val="20"/>
                <w:szCs w:val="22"/>
                <w:lang w:val="en-GB"/>
              </w:rPr>
            </w:pPr>
          </w:p>
        </w:tc>
      </w:tr>
      <w:tr w:rsidR="00262228" w:rsidRPr="007154F8" w:rsidTr="00E356F3">
        <w:trPr>
          <w:jc w:val="center"/>
        </w:trPr>
        <w:tc>
          <w:tcPr>
            <w:tcW w:w="2518" w:type="dxa"/>
          </w:tcPr>
          <w:p w:rsidR="00262228" w:rsidRPr="007154F8" w:rsidRDefault="00262228" w:rsidP="00262228">
            <w:pPr>
              <w:pStyle w:val="ListParagraph"/>
              <w:numPr>
                <w:ilvl w:val="0"/>
                <w:numId w:val="16"/>
              </w:numPr>
              <w:bidi/>
              <w:rPr>
                <w:rFonts w:ascii="Times New Roman" w:hAnsi="Times New Roman" w:cs="Simplified Arabic"/>
                <w:kern w:val="22"/>
                <w:sz w:val="20"/>
                <w:szCs w:val="22"/>
                <w:lang w:val="en-GB"/>
              </w:rPr>
            </w:pPr>
            <w:r w:rsidRPr="007154F8">
              <w:rPr>
                <w:rFonts w:ascii="Times New Roman" w:hAnsi="Times New Roman" w:cs="Simplified Arabic" w:hint="cs"/>
                <w:color w:val="000000" w:themeColor="text1"/>
                <w:kern w:val="22"/>
                <w:sz w:val="20"/>
                <w:szCs w:val="22"/>
                <w:rtl/>
                <w:lang w:val="en-GB"/>
              </w:rPr>
              <w:lastRenderedPageBreak/>
              <w:t xml:space="preserve">تنفيذ </w:t>
            </w:r>
            <w:r w:rsidR="00E356F3" w:rsidRPr="007154F8">
              <w:rPr>
                <w:rFonts w:ascii="Times New Roman" w:hAnsi="Times New Roman" w:cs="Simplified Arabic" w:hint="cs"/>
                <w:color w:val="000000" w:themeColor="text1"/>
                <w:kern w:val="22"/>
                <w:sz w:val="20"/>
                <w:szCs w:val="22"/>
                <w:rtl/>
                <w:lang w:val="en-GB"/>
              </w:rPr>
              <w:t>ال</w:t>
            </w:r>
            <w:r w:rsidRPr="007154F8">
              <w:rPr>
                <w:rFonts w:ascii="Times New Roman" w:hAnsi="Times New Roman" w:cs="Simplified Arabic" w:hint="cs"/>
                <w:color w:val="000000" w:themeColor="text1"/>
                <w:kern w:val="22"/>
                <w:sz w:val="20"/>
                <w:szCs w:val="22"/>
                <w:rtl/>
                <w:lang w:val="en-GB"/>
              </w:rPr>
              <w:t>إجراءات الد</w:t>
            </w:r>
            <w:r w:rsidR="00E356F3" w:rsidRPr="007154F8">
              <w:rPr>
                <w:rFonts w:ascii="Times New Roman" w:hAnsi="Times New Roman" w:cs="Simplified Arabic" w:hint="cs"/>
                <w:color w:val="000000" w:themeColor="text1"/>
                <w:kern w:val="22"/>
                <w:sz w:val="20"/>
                <w:szCs w:val="22"/>
                <w:rtl/>
                <w:lang w:val="en-GB"/>
              </w:rPr>
              <w:t>ا</w:t>
            </w:r>
            <w:r w:rsidRPr="007154F8">
              <w:rPr>
                <w:rFonts w:ascii="Times New Roman" w:hAnsi="Times New Roman" w:cs="Simplified Arabic" w:hint="cs"/>
                <w:color w:val="000000" w:themeColor="text1"/>
                <w:kern w:val="22"/>
                <w:sz w:val="20"/>
                <w:szCs w:val="22"/>
                <w:rtl/>
                <w:lang w:val="en-GB"/>
              </w:rPr>
              <w:t>عم</w:t>
            </w:r>
            <w:r w:rsidR="00E356F3" w:rsidRPr="007154F8">
              <w:rPr>
                <w:rFonts w:ascii="Times New Roman" w:hAnsi="Times New Roman" w:cs="Simplified Arabic" w:hint="cs"/>
                <w:color w:val="000000" w:themeColor="text1"/>
                <w:kern w:val="22"/>
                <w:sz w:val="20"/>
                <w:szCs w:val="22"/>
                <w:rtl/>
                <w:lang w:val="en-GB"/>
              </w:rPr>
              <w:t>ة</w:t>
            </w:r>
            <w:r w:rsidRPr="007154F8">
              <w:rPr>
                <w:rFonts w:ascii="Times New Roman" w:hAnsi="Times New Roman" w:cs="Simplified Arabic" w:hint="cs"/>
                <w:color w:val="000000" w:themeColor="text1"/>
                <w:kern w:val="22"/>
                <w:sz w:val="20"/>
                <w:szCs w:val="22"/>
                <w:rtl/>
                <w:lang w:val="en-GB"/>
              </w:rPr>
              <w:t xml:space="preserve"> (وسائل التنفيذ)</w:t>
            </w:r>
          </w:p>
        </w:tc>
        <w:tc>
          <w:tcPr>
            <w:tcW w:w="4111" w:type="dxa"/>
          </w:tcPr>
          <w:p w:rsidR="00262228" w:rsidRPr="007154F8" w:rsidRDefault="00EB7CBF"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تنظيم التوعية العامة في أفريقيا بشأن تدهور الأراضي والنظم الإيكولوجية وفرص الاستعادة؛</w:t>
            </w:r>
          </w:p>
          <w:p w:rsidR="00EB7CBF" w:rsidRPr="007154F8" w:rsidRDefault="00EB7CBF" w:rsidP="00EB7CBF">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تيسير إجراء المشاورات بشأن تحديد التدابير لاستعادة الأراضي والنظم الإيكولوجية على مستويات التنفيذ المختلفة؛</w:t>
            </w:r>
          </w:p>
          <w:p w:rsidR="007154F8" w:rsidRPr="007154F8" w:rsidRDefault="00EB7CBF" w:rsidP="00FB131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إنشاء بوابة </w:t>
            </w:r>
            <w:r w:rsidR="00FB1318">
              <w:rPr>
                <w:rFonts w:ascii="Times New Roman" w:hAnsi="Times New Roman" w:cs="Simplified Arabic" w:hint="cs"/>
                <w:kern w:val="22"/>
                <w:sz w:val="20"/>
                <w:szCs w:val="22"/>
                <w:rtl/>
                <w:lang w:val="en-GB"/>
              </w:rPr>
              <w:t>إلكترونية لل</w:t>
            </w:r>
            <w:r w:rsidRPr="007154F8">
              <w:rPr>
                <w:rFonts w:ascii="Times New Roman" w:hAnsi="Times New Roman" w:cs="Simplified Arabic" w:hint="cs"/>
                <w:kern w:val="22"/>
                <w:sz w:val="20"/>
                <w:szCs w:val="22"/>
                <w:rtl/>
                <w:lang w:val="en-GB"/>
              </w:rPr>
              <w:t>استعادة لكي تستخدمها الدول الأعضاء لتقديم والحصول على معلومات عن استعادة النظم الإيكولوجية عبر أفريقيا</w:t>
            </w:r>
            <w:r w:rsidR="00A7311C" w:rsidRPr="007154F8">
              <w:rPr>
                <w:rFonts w:ascii="Times New Roman" w:hAnsi="Times New Roman" w:cs="Simplified Arabic" w:hint="cs"/>
                <w:kern w:val="22"/>
                <w:sz w:val="20"/>
                <w:szCs w:val="22"/>
                <w:rtl/>
                <w:lang w:val="en-GB"/>
              </w:rPr>
              <w:t>؛</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لجنة توجيهية رفيعة المستوى لخطة العمل الأفريقية لاستعادة النظم الإيكولوجية</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إجراء تقييم لفرص التمويل / إشراك الميزانيات (العامة، والخاصة وآليات التمويل الأخرى)</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استراتيجية لتعبئة الموارد</w:t>
            </w:r>
          </w:p>
        </w:tc>
        <w:tc>
          <w:tcPr>
            <w:tcW w:w="3953" w:type="dxa"/>
          </w:tcPr>
          <w:p w:rsidR="00262228" w:rsidRPr="007154F8" w:rsidRDefault="00645D55" w:rsidP="00D362B0">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lastRenderedPageBreak/>
              <w:t>تعزيز قدرات مختلف أصحاب المصلحة ومشاركتهم، بما في ذلك الأ</w:t>
            </w:r>
            <w:r w:rsidR="00D362B0">
              <w:rPr>
                <w:rFonts w:ascii="Times New Roman" w:hAnsi="Times New Roman" w:cs="Simplified Arabic" w:hint="cs"/>
                <w:kern w:val="22"/>
                <w:sz w:val="20"/>
                <w:szCs w:val="22"/>
                <w:rtl/>
                <w:lang w:val="en-GB"/>
              </w:rPr>
              <w:t>وساط الأ</w:t>
            </w:r>
            <w:r w:rsidRPr="007154F8">
              <w:rPr>
                <w:rFonts w:ascii="Times New Roman" w:hAnsi="Times New Roman" w:cs="Simplified Arabic" w:hint="cs"/>
                <w:kern w:val="22"/>
                <w:sz w:val="20"/>
                <w:szCs w:val="22"/>
                <w:rtl/>
                <w:lang w:val="en-GB"/>
              </w:rPr>
              <w:t>كاد</w:t>
            </w:r>
            <w:r w:rsidR="00D362B0">
              <w:rPr>
                <w:rFonts w:ascii="Times New Roman" w:hAnsi="Times New Roman" w:cs="Simplified Arabic" w:hint="cs"/>
                <w:kern w:val="22"/>
                <w:sz w:val="20"/>
                <w:szCs w:val="22"/>
                <w:rtl/>
                <w:lang w:val="en-GB"/>
              </w:rPr>
              <w:t>ي</w:t>
            </w:r>
            <w:r w:rsidRPr="007154F8">
              <w:rPr>
                <w:rFonts w:ascii="Times New Roman" w:hAnsi="Times New Roman" w:cs="Simplified Arabic" w:hint="cs"/>
                <w:kern w:val="22"/>
                <w:sz w:val="20"/>
                <w:szCs w:val="22"/>
                <w:rtl/>
                <w:lang w:val="en-GB"/>
              </w:rPr>
              <w:t>مي</w:t>
            </w:r>
            <w:r w:rsidR="00D362B0">
              <w:rPr>
                <w:rFonts w:ascii="Times New Roman" w:hAnsi="Times New Roman" w:cs="Simplified Arabic" w:hint="cs"/>
                <w:kern w:val="22"/>
                <w:sz w:val="20"/>
                <w:szCs w:val="22"/>
                <w:rtl/>
                <w:lang w:val="en-GB"/>
              </w:rPr>
              <w:t>ة</w:t>
            </w:r>
            <w:r w:rsidRPr="007154F8">
              <w:rPr>
                <w:rFonts w:ascii="Times New Roman" w:hAnsi="Times New Roman" w:cs="Simplified Arabic" w:hint="cs"/>
                <w:kern w:val="22"/>
                <w:sz w:val="20"/>
                <w:szCs w:val="22"/>
                <w:rtl/>
                <w:lang w:val="en-GB"/>
              </w:rPr>
              <w:t>، والقطاع الخاص والمجتمع المدني؛</w:t>
            </w:r>
          </w:p>
          <w:p w:rsidR="00262228" w:rsidRPr="007154F8" w:rsidRDefault="00E356F3" w:rsidP="00D362B0">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تعزيز التكي</w:t>
            </w:r>
            <w:r w:rsidR="00D362B0">
              <w:rPr>
                <w:rFonts w:ascii="Times New Roman" w:hAnsi="Times New Roman" w:cs="Simplified Arabic" w:hint="cs"/>
                <w:kern w:val="22"/>
                <w:sz w:val="20"/>
                <w:szCs w:val="22"/>
                <w:rtl/>
                <w:lang w:val="en-GB"/>
              </w:rPr>
              <w:t>ي</w:t>
            </w:r>
            <w:r w:rsidRPr="007154F8">
              <w:rPr>
                <w:rFonts w:ascii="Times New Roman" w:hAnsi="Times New Roman" w:cs="Simplified Arabic" w:hint="cs"/>
                <w:kern w:val="22"/>
                <w:sz w:val="20"/>
                <w:szCs w:val="22"/>
                <w:rtl/>
                <w:lang w:val="en-GB"/>
              </w:rPr>
              <w:t xml:space="preserve">ف </w:t>
            </w:r>
            <w:r w:rsidR="00D362B0">
              <w:rPr>
                <w:rFonts w:ascii="Times New Roman" w:hAnsi="Times New Roman" w:cs="Simplified Arabic" w:hint="cs"/>
                <w:kern w:val="22"/>
                <w:sz w:val="20"/>
                <w:szCs w:val="22"/>
                <w:rtl/>
                <w:lang w:val="en-GB"/>
              </w:rPr>
              <w:t>ل</w:t>
            </w:r>
            <w:r w:rsidRPr="007154F8">
              <w:rPr>
                <w:rFonts w:ascii="Times New Roman" w:hAnsi="Times New Roman" w:cs="Simplified Arabic" w:hint="cs"/>
                <w:kern w:val="22"/>
                <w:sz w:val="20"/>
                <w:szCs w:val="22"/>
                <w:rtl/>
                <w:lang w:val="en-GB"/>
              </w:rPr>
              <w:t>لتكنولوجيات ال</w:t>
            </w:r>
            <w:r w:rsidR="00645D55" w:rsidRPr="007154F8">
              <w:rPr>
                <w:rFonts w:ascii="Times New Roman" w:hAnsi="Times New Roman" w:cs="Simplified Arabic" w:hint="cs"/>
                <w:kern w:val="22"/>
                <w:sz w:val="20"/>
                <w:szCs w:val="22"/>
                <w:rtl/>
                <w:lang w:val="en-GB"/>
              </w:rPr>
              <w:t>سليمة الحالية والابتكارات المتعلقة باستعادة النظم الإيكولوجية؛</w:t>
            </w:r>
          </w:p>
          <w:p w:rsidR="00262228" w:rsidRPr="007154F8" w:rsidRDefault="00E356F3"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إنشاء و/أو تعزيز نظام المعلومات الوطني وأفضل الممارسات في مجال استعادة النظم الإيكولوجية.</w:t>
            </w:r>
          </w:p>
          <w:p w:rsidR="00235663" w:rsidRPr="000A2F61" w:rsidRDefault="00E356F3" w:rsidP="000A2F61">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تحديد وكفالة الموارد للاستعادة.</w:t>
            </w:r>
          </w:p>
          <w:p w:rsidR="00262228" w:rsidRPr="007154F8" w:rsidRDefault="00E356F3" w:rsidP="00235663">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 xml:space="preserve">إقامة التعاون التقني والعلمي لتيسير الحصول </w:t>
            </w:r>
            <w:r w:rsidRPr="007154F8">
              <w:rPr>
                <w:rFonts w:ascii="Times New Roman" w:hAnsi="Times New Roman" w:cs="Simplified Arabic" w:hint="cs"/>
                <w:kern w:val="22"/>
                <w:sz w:val="20"/>
                <w:szCs w:val="22"/>
                <w:rtl/>
                <w:lang w:val="en-GB"/>
              </w:rPr>
              <w:lastRenderedPageBreak/>
              <w:t>على التكنولوجيات والابتكارات ذات الصلة لتحقيق أهداف الاستعادة.</w:t>
            </w:r>
          </w:p>
        </w:tc>
        <w:tc>
          <w:tcPr>
            <w:tcW w:w="0" w:type="auto"/>
          </w:tcPr>
          <w:p w:rsidR="00262228" w:rsidRPr="007154F8" w:rsidRDefault="00A7311C" w:rsidP="00262228">
            <w:pPr>
              <w:pStyle w:val="ListParagraph"/>
              <w:numPr>
                <w:ilvl w:val="0"/>
                <w:numId w:val="14"/>
              </w:numPr>
              <w:bidi/>
              <w:contextualSpacing w:val="0"/>
              <w:rPr>
                <w:rFonts w:ascii="Times New Roman" w:hAnsi="Times New Roman" w:cs="Simplified Arabic"/>
                <w:color w:val="000000" w:themeColor="text1"/>
                <w:kern w:val="22"/>
                <w:sz w:val="20"/>
                <w:szCs w:val="22"/>
                <w:lang w:val="en-GB"/>
              </w:rPr>
            </w:pPr>
            <w:r w:rsidRPr="007154F8">
              <w:rPr>
                <w:rFonts w:ascii="Times New Roman" w:hAnsi="Times New Roman" w:cs="Simplified Arabic" w:hint="cs"/>
                <w:color w:val="000000" w:themeColor="text1"/>
                <w:kern w:val="22"/>
                <w:sz w:val="20"/>
                <w:szCs w:val="22"/>
                <w:rtl/>
                <w:lang w:val="en-GB"/>
              </w:rPr>
              <w:lastRenderedPageBreak/>
              <w:t>إعداد ونشر أدوات الرصد بشأن الإدارة المستدامة للأراضي والاستعادة وخدمات أخرى تولدها النظم اإيكولوجية؛</w:t>
            </w:r>
          </w:p>
          <w:p w:rsidR="00A7311C" w:rsidRPr="007154F8" w:rsidRDefault="00A7311C" w:rsidP="00A7311C">
            <w:pPr>
              <w:pStyle w:val="ListParagraph"/>
              <w:numPr>
                <w:ilvl w:val="0"/>
                <w:numId w:val="14"/>
              </w:numPr>
              <w:bidi/>
              <w:contextualSpacing w:val="0"/>
              <w:rPr>
                <w:rFonts w:ascii="Times New Roman" w:hAnsi="Times New Roman" w:cs="Simplified Arabic"/>
                <w:color w:val="000000" w:themeColor="text1"/>
                <w:kern w:val="22"/>
                <w:sz w:val="20"/>
                <w:szCs w:val="22"/>
                <w:lang w:val="en-GB"/>
              </w:rPr>
            </w:pPr>
            <w:r w:rsidRPr="007154F8">
              <w:rPr>
                <w:rFonts w:ascii="Times New Roman" w:hAnsi="Times New Roman" w:cs="Simplified Arabic" w:hint="cs"/>
                <w:color w:val="000000" w:themeColor="text1"/>
                <w:kern w:val="22"/>
                <w:sz w:val="20"/>
                <w:szCs w:val="22"/>
                <w:rtl/>
                <w:lang w:val="en-GB"/>
              </w:rPr>
              <w:t>إنشاء صندوق استئماني إقليمي لاستعادة الأراضي والنظم الإيكولوجية</w:t>
            </w:r>
          </w:p>
          <w:p w:rsidR="00262228" w:rsidRPr="007154F8" w:rsidRDefault="00262228" w:rsidP="00262228">
            <w:pPr>
              <w:bidi/>
              <w:ind w:left="144"/>
              <w:jc w:val="both"/>
              <w:rPr>
                <w:rFonts w:ascii="Times New Roman" w:hAnsi="Times New Roman" w:cs="Simplified Arabic"/>
                <w:color w:val="000000" w:themeColor="text1"/>
                <w:kern w:val="22"/>
                <w:sz w:val="20"/>
                <w:szCs w:val="22"/>
                <w:lang w:val="en-GB"/>
              </w:rPr>
            </w:pPr>
          </w:p>
        </w:tc>
      </w:tr>
      <w:tr w:rsidR="00262228" w:rsidRPr="007154F8" w:rsidTr="00E356F3">
        <w:trPr>
          <w:jc w:val="center"/>
        </w:trPr>
        <w:tc>
          <w:tcPr>
            <w:tcW w:w="2518" w:type="dxa"/>
          </w:tcPr>
          <w:p w:rsidR="00262228" w:rsidRPr="007154F8" w:rsidRDefault="00262228" w:rsidP="001C7981">
            <w:pPr>
              <w:pStyle w:val="ListParagraph"/>
              <w:numPr>
                <w:ilvl w:val="0"/>
                <w:numId w:val="16"/>
              </w:numPr>
              <w:bidi/>
              <w:rPr>
                <w:rFonts w:ascii="Times New Roman" w:hAnsi="Times New Roman" w:cs="Simplified Arabic"/>
                <w:kern w:val="22"/>
                <w:sz w:val="20"/>
                <w:szCs w:val="22"/>
                <w:lang w:val="en-GB"/>
              </w:rPr>
            </w:pPr>
            <w:r w:rsidRPr="007154F8">
              <w:rPr>
                <w:rFonts w:ascii="Times New Roman" w:eastAsia="YouYuan" w:hAnsi="Times New Roman" w:cs="Simplified Arabic" w:hint="cs"/>
                <w:kern w:val="2"/>
                <w:sz w:val="20"/>
                <w:szCs w:val="22"/>
                <w:rtl/>
                <w:lang w:bidi="ar-EG"/>
              </w:rPr>
              <w:lastRenderedPageBreak/>
              <w:t>الرصد والتقييم</w:t>
            </w:r>
            <w:r w:rsidR="004409A3">
              <w:rPr>
                <w:rFonts w:ascii="Times New Roman" w:eastAsia="YouYuan" w:hAnsi="Times New Roman" w:cs="Simplified Arabic" w:hint="cs"/>
                <w:kern w:val="2"/>
                <w:sz w:val="20"/>
                <w:szCs w:val="22"/>
                <w:rtl/>
                <w:lang w:bidi="ar-EG"/>
              </w:rPr>
              <w:t>،</w:t>
            </w:r>
            <w:r w:rsidRPr="007154F8">
              <w:rPr>
                <w:rFonts w:ascii="Times New Roman" w:eastAsia="YouYuan" w:hAnsi="Times New Roman" w:cs="Simplified Arabic" w:hint="cs"/>
                <w:kern w:val="2"/>
                <w:sz w:val="20"/>
                <w:szCs w:val="22"/>
                <w:rtl/>
                <w:lang w:bidi="ar-EG"/>
              </w:rPr>
              <w:t xml:space="preserve"> و</w:t>
            </w:r>
            <w:r w:rsidR="001C7981" w:rsidRPr="007154F8">
              <w:rPr>
                <w:rFonts w:ascii="Times New Roman" w:eastAsia="YouYuan" w:hAnsi="Times New Roman" w:cs="Simplified Arabic" w:hint="cs"/>
                <w:kern w:val="2"/>
                <w:sz w:val="20"/>
                <w:szCs w:val="22"/>
                <w:rtl/>
                <w:lang w:bidi="ar-EG"/>
              </w:rPr>
              <w:t>الإبلاغ</w:t>
            </w:r>
            <w:r w:rsidRPr="007154F8">
              <w:rPr>
                <w:rFonts w:ascii="Times New Roman" w:eastAsia="YouYuan" w:hAnsi="Times New Roman" w:cs="Simplified Arabic" w:hint="cs"/>
                <w:kern w:val="2"/>
                <w:sz w:val="20"/>
                <w:szCs w:val="22"/>
                <w:rtl/>
                <w:lang w:bidi="ar-EG"/>
              </w:rPr>
              <w:t xml:space="preserve"> ونشر النتائج</w:t>
            </w:r>
          </w:p>
        </w:tc>
        <w:tc>
          <w:tcPr>
            <w:tcW w:w="4111" w:type="dxa"/>
          </w:tcPr>
          <w:p w:rsidR="00262228" w:rsidRPr="007154F8" w:rsidRDefault="00A7311C"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ونشر أدوات للرصد بشأن الإدارة المستدامة للأراضي والنظم الإيكولوجية واستعادتها</w:t>
            </w:r>
          </w:p>
          <w:p w:rsidR="00A7311C" w:rsidRPr="007154F8" w:rsidRDefault="00A7311C" w:rsidP="00A7311C">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تعزيز قدرة المجموعات التقنية على المستوى الوطني من أجل الرصد والتقييم والإبلاغ</w:t>
            </w:r>
          </w:p>
        </w:tc>
        <w:tc>
          <w:tcPr>
            <w:tcW w:w="3953" w:type="dxa"/>
          </w:tcPr>
          <w:p w:rsidR="00262228" w:rsidRPr="007154F8" w:rsidRDefault="00E356F3" w:rsidP="00262228">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rPr>
              <w:t>إعداد أو تعزيز آليات لرصد وتقييم آثار السياسات والبرامج والخطط.</w:t>
            </w:r>
          </w:p>
        </w:tc>
        <w:tc>
          <w:tcPr>
            <w:tcW w:w="0" w:type="auto"/>
          </w:tcPr>
          <w:p w:rsidR="00262228" w:rsidRPr="007154F8" w:rsidRDefault="00E356F3" w:rsidP="00E356F3">
            <w:pPr>
              <w:pStyle w:val="ListParagraph"/>
              <w:numPr>
                <w:ilvl w:val="0"/>
                <w:numId w:val="14"/>
              </w:numPr>
              <w:bidi/>
              <w:contextualSpacing w:val="0"/>
              <w:rPr>
                <w:rFonts w:ascii="Times New Roman" w:hAnsi="Times New Roman" w:cs="Simplified Arabic"/>
                <w:kern w:val="22"/>
                <w:sz w:val="20"/>
                <w:szCs w:val="22"/>
                <w:lang w:val="en-GB"/>
              </w:rPr>
            </w:pPr>
            <w:r w:rsidRPr="007154F8">
              <w:rPr>
                <w:rFonts w:ascii="Times New Roman" w:hAnsi="Times New Roman" w:cs="Simplified Arabic" w:hint="cs"/>
                <w:kern w:val="22"/>
                <w:sz w:val="20"/>
                <w:szCs w:val="22"/>
                <w:rtl/>
                <w:lang w:val="en-GB" w:bidi="ar-EG"/>
              </w:rPr>
              <w:t>تنفيذ نظام الرصد، والإبلاغ عن الالتزامات الوطنية وأنشطة الاستعادة وتبادل النتائج والدروس المستفادة لإرشاد الجهود المستقبلية للاستعادة</w:t>
            </w:r>
            <w:r w:rsidR="00FB2AD3">
              <w:rPr>
                <w:rFonts w:ascii="Times New Roman" w:hAnsi="Times New Roman" w:cs="Simplified Arabic" w:hint="cs"/>
                <w:kern w:val="22"/>
                <w:sz w:val="20"/>
                <w:szCs w:val="22"/>
                <w:rtl/>
                <w:lang w:val="en-GB"/>
              </w:rPr>
              <w:t>.</w:t>
            </w:r>
          </w:p>
        </w:tc>
      </w:tr>
    </w:tbl>
    <w:p w:rsidR="00895B2B" w:rsidRPr="00262228" w:rsidRDefault="00895B2B" w:rsidP="00895B2B">
      <w:pPr>
        <w:bidi/>
        <w:spacing w:after="0" w:line="216" w:lineRule="auto"/>
        <w:jc w:val="both"/>
        <w:rPr>
          <w:szCs w:val="22"/>
          <w:rtl/>
          <w:lang w:val="en-GB" w:bidi="ar-EG"/>
        </w:rPr>
      </w:pPr>
    </w:p>
    <w:p w:rsidR="00895B2B" w:rsidRDefault="00895B2B">
      <w:pPr>
        <w:rPr>
          <w:rtl/>
          <w:lang w:bidi="ar-EG"/>
        </w:rPr>
      </w:pPr>
      <w:r>
        <w:rPr>
          <w:rtl/>
          <w:lang w:bidi="ar-EG"/>
        </w:rPr>
        <w:br w:type="page"/>
      </w:r>
    </w:p>
    <w:p w:rsidR="00895B2B" w:rsidRPr="00DA417A" w:rsidRDefault="00895B2B" w:rsidP="00F94605">
      <w:pPr>
        <w:bidi/>
        <w:spacing w:after="120" w:line="216" w:lineRule="auto"/>
        <w:jc w:val="center"/>
        <w:rPr>
          <w:b/>
          <w:bCs/>
          <w:rtl/>
          <w:lang w:bidi="ar-EG"/>
        </w:rPr>
      </w:pPr>
      <w:r w:rsidRPr="00DA417A">
        <w:rPr>
          <w:rFonts w:hint="cs"/>
          <w:b/>
          <w:bCs/>
          <w:rtl/>
          <w:lang w:bidi="ar-EG"/>
        </w:rPr>
        <w:lastRenderedPageBreak/>
        <w:t>المرفق الثاني</w:t>
      </w:r>
    </w:p>
    <w:p w:rsidR="00895B2B" w:rsidRPr="00F94605" w:rsidRDefault="00895B2B" w:rsidP="004D4A7F">
      <w:pPr>
        <w:bidi/>
        <w:spacing w:after="0" w:line="216" w:lineRule="auto"/>
        <w:jc w:val="center"/>
        <w:rPr>
          <w:b/>
          <w:bCs/>
          <w:rtl/>
          <w:lang w:bidi="ar-EG"/>
        </w:rPr>
      </w:pPr>
      <w:r w:rsidRPr="00F94605">
        <w:rPr>
          <w:rFonts w:hint="cs"/>
          <w:b/>
          <w:bCs/>
          <w:rtl/>
          <w:lang w:bidi="ar-EG"/>
        </w:rPr>
        <w:t>أمثلة لأهداف وطنية أو التزامات م</w:t>
      </w:r>
      <w:r w:rsidR="004D4A7F">
        <w:rPr>
          <w:rFonts w:hint="cs"/>
          <w:b/>
          <w:bCs/>
          <w:rtl/>
          <w:lang w:bidi="ar-EG"/>
        </w:rPr>
        <w:t>ش</w:t>
      </w:r>
      <w:r w:rsidRPr="00F94605">
        <w:rPr>
          <w:rFonts w:hint="cs"/>
          <w:b/>
          <w:bCs/>
          <w:rtl/>
          <w:lang w:bidi="ar-EG"/>
        </w:rPr>
        <w:t>ابهة متعلقة بالهدف 15 من أهداف أيشي للتنوع البيولوجي</w:t>
      </w:r>
      <w:r w:rsidR="00F94605">
        <w:rPr>
          <w:rStyle w:val="FootnoteReference"/>
          <w:b/>
          <w:bCs/>
          <w:rtl/>
          <w:lang w:bidi="ar-EG"/>
        </w:rPr>
        <w:footnoteReference w:id="19"/>
      </w:r>
    </w:p>
    <w:p w:rsidR="00895B2B" w:rsidRPr="00F94605" w:rsidRDefault="00895B2B" w:rsidP="00F94605">
      <w:pPr>
        <w:bidi/>
        <w:spacing w:after="120" w:line="216" w:lineRule="auto"/>
        <w:jc w:val="center"/>
        <w:rPr>
          <w:i/>
          <w:iCs/>
          <w:rtl/>
          <w:lang w:bidi="ar-EG"/>
        </w:rPr>
      </w:pPr>
      <w:r w:rsidRPr="00F94605">
        <w:rPr>
          <w:rFonts w:hint="cs"/>
          <w:b/>
          <w:bCs/>
          <w:i/>
          <w:iCs/>
          <w:rtl/>
          <w:lang w:bidi="ar-EG"/>
        </w:rPr>
        <w:t>(استنادا إلى المعلومات في الاستراتيجيات وخطط العمل الوطنية للتنوع البيولوجي)</w:t>
      </w:r>
      <w:r w:rsidR="00F94605" w:rsidRPr="00F94605">
        <w:rPr>
          <w:rStyle w:val="FootnoteReference"/>
          <w:b/>
          <w:bCs/>
          <w:i/>
          <w:iCs/>
          <w:rtl/>
          <w:lang w:bidi="ar-EG"/>
        </w:rPr>
        <w:footnoteReference w:id="20"/>
      </w:r>
    </w:p>
    <w:tbl>
      <w:tblPr>
        <w:bidiVisual/>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2933"/>
      </w:tblGrid>
      <w:tr w:rsidR="00F94605" w:rsidRPr="0038792F" w:rsidTr="00002D45">
        <w:trPr>
          <w:trHeight w:val="60"/>
          <w:tblHeader/>
          <w:jc w:val="center"/>
        </w:trPr>
        <w:tc>
          <w:tcPr>
            <w:tcW w:w="1838" w:type="dxa"/>
            <w:shd w:val="clear" w:color="auto" w:fill="auto"/>
            <w:vAlign w:val="bottom"/>
            <w:hideMark/>
          </w:tcPr>
          <w:p w:rsidR="00F94605" w:rsidRPr="00FC00AE" w:rsidRDefault="00FC00AE" w:rsidP="00F94605">
            <w:pPr>
              <w:bidi/>
              <w:spacing w:before="40" w:after="40"/>
              <w:ind w:left="132"/>
              <w:jc w:val="center"/>
              <w:rPr>
                <w:bCs/>
                <w:color w:val="000000"/>
                <w:kern w:val="22"/>
                <w:szCs w:val="22"/>
                <w:rtl/>
                <w:lang w:bidi="ar-EG"/>
              </w:rPr>
            </w:pPr>
            <w:r w:rsidRPr="00FC00AE">
              <w:rPr>
                <w:rFonts w:hint="cs"/>
                <w:bCs/>
                <w:color w:val="000000"/>
                <w:kern w:val="22"/>
                <w:szCs w:val="22"/>
                <w:rtl/>
                <w:lang w:bidi="ar-EG"/>
              </w:rPr>
              <w:t>البلد</w:t>
            </w:r>
            <w:r w:rsidRPr="00FC00AE">
              <w:rPr>
                <w:rStyle w:val="FootnoteReference"/>
                <w:bCs/>
                <w:rtl/>
                <w:lang w:bidi="ar-EG"/>
              </w:rPr>
              <w:footnoteReference w:id="21"/>
            </w:r>
          </w:p>
        </w:tc>
        <w:tc>
          <w:tcPr>
            <w:tcW w:w="12933" w:type="dxa"/>
            <w:shd w:val="clear" w:color="auto" w:fill="auto"/>
            <w:vAlign w:val="center"/>
            <w:hideMark/>
          </w:tcPr>
          <w:p w:rsidR="00F94605" w:rsidRPr="00FC00AE" w:rsidRDefault="00F359EC" w:rsidP="00F359EC">
            <w:pPr>
              <w:bidi/>
              <w:spacing w:before="40" w:after="40"/>
              <w:jc w:val="center"/>
              <w:rPr>
                <w:bCs/>
                <w:color w:val="000000"/>
                <w:kern w:val="22"/>
                <w:szCs w:val="22"/>
                <w:rtl/>
                <w:lang w:val="en-GB" w:bidi="ar-EG"/>
              </w:rPr>
            </w:pPr>
            <w:r w:rsidRPr="00FC00AE">
              <w:rPr>
                <w:rFonts w:hint="cs"/>
                <w:bCs/>
                <w:color w:val="000000"/>
                <w:kern w:val="22"/>
                <w:szCs w:val="22"/>
                <w:rtl/>
                <w:lang w:val="en-GB" w:bidi="ar-EG"/>
              </w:rPr>
              <w:t>الأهداف الوطنية أو الالتزامات المشابهة</w:t>
            </w:r>
            <w:r w:rsidRPr="00FC00AE">
              <w:rPr>
                <w:rStyle w:val="FootnoteReference"/>
                <w:bCs/>
                <w:rtl/>
                <w:lang w:bidi="ar-EG"/>
              </w:rPr>
              <w:footnoteReference w:id="22"/>
            </w:r>
          </w:p>
        </w:tc>
      </w:tr>
      <w:tr w:rsidR="00F94605" w:rsidRPr="0038792F" w:rsidTr="00002D45">
        <w:trPr>
          <w:trHeight w:val="60"/>
          <w:jc w:val="center"/>
        </w:trPr>
        <w:tc>
          <w:tcPr>
            <w:tcW w:w="1838" w:type="dxa"/>
            <w:shd w:val="clear" w:color="auto" w:fill="auto"/>
            <w:vAlign w:val="center"/>
            <w:hideMark/>
          </w:tcPr>
          <w:p w:rsidR="00F94605" w:rsidRPr="00A7311C" w:rsidRDefault="00A7311C" w:rsidP="00A7311C">
            <w:pPr>
              <w:bidi/>
              <w:spacing w:before="40" w:after="40" w:line="240" w:lineRule="auto"/>
              <w:rPr>
                <w:rFonts w:ascii="Simplified Arabic" w:hAnsi="Simplified Arabic"/>
                <w:color w:val="000000"/>
                <w:kern w:val="22"/>
                <w:szCs w:val="22"/>
                <w:lang w:val="en-GB"/>
              </w:rPr>
            </w:pPr>
            <w:r>
              <w:rPr>
                <w:rFonts w:ascii="Simplified Arabic" w:hAnsi="Simplified Arabic" w:hint="cs"/>
                <w:color w:val="000000"/>
                <w:kern w:val="22"/>
                <w:szCs w:val="22"/>
                <w:rtl/>
                <w:lang w:val="en-GB"/>
              </w:rPr>
              <w:t>الجزائر*</w:t>
            </w:r>
          </w:p>
        </w:tc>
        <w:tc>
          <w:tcPr>
            <w:tcW w:w="12933" w:type="dxa"/>
            <w:shd w:val="clear" w:color="auto" w:fill="auto"/>
            <w:vAlign w:val="bottom"/>
            <w:hideMark/>
          </w:tcPr>
          <w:p w:rsidR="00F94605" w:rsidRDefault="006B3419" w:rsidP="00435D9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12: حماية وحفظ واستعادة النظم الإيكولوجية من أجل الحفاظ على توازنها، وضمان استدامتها وضمان الإنتاج المستدام لخدمات النظم</w:t>
            </w:r>
            <w:r w:rsidR="00435D92">
              <w:rPr>
                <w:rFonts w:ascii="Simplified Arabic" w:hAnsi="Simplified Arabic" w:hint="cs"/>
                <w:kern w:val="22"/>
                <w:szCs w:val="22"/>
                <w:rtl/>
                <w:lang w:val="en-GB"/>
              </w:rPr>
              <w:t xml:space="preserve"> الإيكولوجية، عن طريق استهداف </w:t>
            </w:r>
            <w:r>
              <w:rPr>
                <w:rFonts w:ascii="Simplified Arabic" w:hAnsi="Simplified Arabic" w:hint="cs"/>
                <w:kern w:val="22"/>
                <w:szCs w:val="22"/>
                <w:rtl/>
                <w:lang w:val="en-GB"/>
              </w:rPr>
              <w:t xml:space="preserve">حفظ 20 في المائة </w:t>
            </w:r>
            <w:r w:rsidR="00435D92">
              <w:rPr>
                <w:rFonts w:ascii="Simplified Arabic" w:hAnsi="Simplified Arabic" w:hint="cs"/>
                <w:kern w:val="22"/>
                <w:szCs w:val="22"/>
                <w:rtl/>
                <w:lang w:val="en-GB"/>
              </w:rPr>
              <w:t xml:space="preserve">على الأقل </w:t>
            </w:r>
            <w:r>
              <w:rPr>
                <w:rFonts w:ascii="Simplified Arabic" w:hAnsi="Simplified Arabic" w:hint="cs"/>
                <w:kern w:val="22"/>
                <w:szCs w:val="22"/>
                <w:rtl/>
                <w:lang w:val="en-GB"/>
              </w:rPr>
              <w:t>من مساح</w:t>
            </w:r>
            <w:r w:rsidR="00435D92">
              <w:rPr>
                <w:rFonts w:ascii="Simplified Arabic" w:hAnsi="Simplified Arabic" w:hint="cs"/>
                <w:kern w:val="22"/>
                <w:szCs w:val="22"/>
                <w:rtl/>
                <w:lang w:val="en-GB"/>
              </w:rPr>
              <w:t>ة</w:t>
            </w:r>
            <w:r>
              <w:rPr>
                <w:rFonts w:ascii="Simplified Arabic" w:hAnsi="Simplified Arabic" w:hint="cs"/>
                <w:kern w:val="22"/>
                <w:szCs w:val="22"/>
                <w:rtl/>
                <w:lang w:val="en-GB"/>
              </w:rPr>
              <w:t xml:space="preserve"> الأراضي، و5 في المائة من المناطق البحرية والساحلية واستعادة النظم الإيكولوجية الطبيعية ع</w:t>
            </w:r>
            <w:r w:rsidR="00435D92">
              <w:rPr>
                <w:rFonts w:ascii="Simplified Arabic" w:hAnsi="Simplified Arabic" w:hint="cs"/>
                <w:kern w:val="22"/>
                <w:szCs w:val="22"/>
                <w:rtl/>
                <w:lang w:val="en-GB"/>
              </w:rPr>
              <w:t>ل</w:t>
            </w:r>
            <w:r>
              <w:rPr>
                <w:rFonts w:ascii="Simplified Arabic" w:hAnsi="Simplified Arabic" w:hint="cs"/>
                <w:kern w:val="22"/>
                <w:szCs w:val="22"/>
                <w:rtl/>
                <w:lang w:val="en-GB"/>
              </w:rPr>
              <w:t>ى مساحة 5 ملايين هكتار على الأقل.</w:t>
            </w:r>
          </w:p>
          <w:p w:rsidR="006B3419" w:rsidRPr="00A7311C" w:rsidRDefault="00C14B80" w:rsidP="006B341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17: دمج</w:t>
            </w:r>
            <w:r w:rsidR="006B3419">
              <w:rPr>
                <w:rFonts w:ascii="Simplified Arabic" w:hAnsi="Simplified Arabic" w:hint="cs"/>
                <w:kern w:val="22"/>
                <w:szCs w:val="22"/>
                <w:rtl/>
                <w:lang w:val="en-GB"/>
              </w:rPr>
              <w:t xml:space="preserve"> نُهج التكيف مع تغير المناخ (مرونة النظام الإيكولوجي، واستعادة الن</w:t>
            </w:r>
            <w:r w:rsidR="00435D92">
              <w:rPr>
                <w:rFonts w:ascii="Simplified Arabic" w:hAnsi="Simplified Arabic" w:hint="cs"/>
                <w:kern w:val="22"/>
                <w:szCs w:val="22"/>
                <w:rtl/>
                <w:lang w:val="en-GB"/>
              </w:rPr>
              <w:t>ظ</w:t>
            </w:r>
            <w:r w:rsidR="006B3419">
              <w:rPr>
                <w:rFonts w:ascii="Simplified Arabic" w:hAnsi="Simplified Arabic" w:hint="cs"/>
                <w:kern w:val="22"/>
                <w:szCs w:val="22"/>
                <w:rtl/>
                <w:lang w:val="en-GB"/>
              </w:rPr>
              <w:t>م الإيكولوجية المتدهورة، ومكافحة التصحر) ومنع المخاطر والكوارث الطبيعية في إدارة النظم الإيكولوجية</w:t>
            </w:r>
            <w:r w:rsidR="00435D92">
              <w:rPr>
                <w:rFonts w:ascii="Simplified Arabic" w:hAnsi="Simplified Arabic" w:hint="cs"/>
                <w:kern w:val="22"/>
                <w:szCs w:val="22"/>
                <w:rtl/>
                <w:lang w:val="en-GB"/>
              </w:rPr>
              <w:t>.</w:t>
            </w:r>
          </w:p>
        </w:tc>
      </w:tr>
      <w:tr w:rsidR="00F94605" w:rsidRPr="0038792F" w:rsidTr="00002D45">
        <w:trPr>
          <w:jc w:val="center"/>
        </w:trPr>
        <w:tc>
          <w:tcPr>
            <w:tcW w:w="1838" w:type="dxa"/>
            <w:shd w:val="clear" w:color="auto" w:fill="auto"/>
            <w:vAlign w:val="center"/>
            <w:hideMark/>
          </w:tcPr>
          <w:p w:rsidR="00F94605" w:rsidRPr="00A7311C" w:rsidRDefault="00A7311C" w:rsidP="00A7311C">
            <w:pPr>
              <w:bidi/>
              <w:spacing w:before="40" w:after="40" w:line="240" w:lineRule="auto"/>
              <w:rPr>
                <w:rFonts w:ascii="Simplified Arabic" w:hAnsi="Simplified Arabic"/>
                <w:color w:val="000000"/>
                <w:kern w:val="22"/>
                <w:szCs w:val="22"/>
                <w:lang w:val="en-GB"/>
              </w:rPr>
            </w:pPr>
            <w:r>
              <w:rPr>
                <w:rFonts w:ascii="Simplified Arabic" w:hAnsi="Simplified Arabic" w:hint="cs"/>
                <w:color w:val="000000"/>
                <w:kern w:val="22"/>
                <w:szCs w:val="22"/>
                <w:rtl/>
                <w:lang w:val="en-GB"/>
              </w:rPr>
              <w:t>بنن*</w:t>
            </w:r>
          </w:p>
        </w:tc>
        <w:tc>
          <w:tcPr>
            <w:tcW w:w="12933" w:type="dxa"/>
            <w:shd w:val="clear" w:color="auto" w:fill="auto"/>
            <w:vAlign w:val="bottom"/>
            <w:hideMark/>
          </w:tcPr>
          <w:p w:rsidR="00F94605" w:rsidRPr="00A7311C" w:rsidRDefault="006B341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الاستراتيجي 16: استعادة وحماية النظم الإيكولوجية التي تقدم خدمات أساسية للمجتمعات، والفقراء والسكان المهمشين وتسهم في مخ</w:t>
            </w:r>
            <w:r w:rsidR="00C14B80">
              <w:rPr>
                <w:rFonts w:ascii="Simplified Arabic" w:hAnsi="Simplified Arabic" w:hint="cs"/>
                <w:kern w:val="22"/>
                <w:szCs w:val="22"/>
                <w:rtl/>
                <w:lang w:val="en-GB"/>
              </w:rPr>
              <w:t>زون</w:t>
            </w:r>
            <w:r>
              <w:rPr>
                <w:rFonts w:ascii="Simplified Arabic" w:hAnsi="Simplified Arabic" w:hint="cs"/>
                <w:kern w:val="22"/>
                <w:szCs w:val="22"/>
                <w:rtl/>
                <w:lang w:val="en-GB"/>
              </w:rPr>
              <w:t xml:space="preserve"> الكربون.</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بوتسوانا</w:t>
            </w:r>
          </w:p>
        </w:tc>
        <w:tc>
          <w:tcPr>
            <w:tcW w:w="12933" w:type="dxa"/>
            <w:shd w:val="clear" w:color="auto" w:fill="auto"/>
            <w:vAlign w:val="bottom"/>
            <w:hideMark/>
          </w:tcPr>
          <w:p w:rsidR="00A7311C" w:rsidRPr="00A7311C" w:rsidRDefault="006B341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الوطني 15: بحلول عام 2025، سيتم حفظ سلامة النظم الإيكولوجية في جميع المناطق الإيكولوجية في بوتسوانا من خلال اعتماد نُهج الإدارة على مستوى النظام الإيكولوجي المبني على العمليات الإيكولوجية الرئيسية، حتى يمكنها المساهمة في التخفيف من تغير المناخ ومكافحة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كابو فيردي</w:t>
            </w:r>
          </w:p>
        </w:tc>
        <w:tc>
          <w:tcPr>
            <w:tcW w:w="12933" w:type="dxa"/>
            <w:shd w:val="clear" w:color="auto" w:fill="auto"/>
            <w:vAlign w:val="bottom"/>
            <w:hideMark/>
          </w:tcPr>
          <w:p w:rsidR="00A7311C" w:rsidRDefault="006B3419" w:rsidP="00C14B80">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الوطني 9: بحلول عام 2025، ستكون كابو فيردي قد عززت الحماية والترابط المحسن واستعا</w:t>
            </w:r>
            <w:r w:rsidR="00C14B80">
              <w:rPr>
                <w:rFonts w:ascii="Simplified Arabic" w:hAnsi="Simplified Arabic" w:hint="cs"/>
                <w:kern w:val="22"/>
                <w:szCs w:val="22"/>
                <w:rtl/>
                <w:lang w:val="en-GB"/>
              </w:rPr>
              <w:t>دت</w:t>
            </w:r>
            <w:r>
              <w:rPr>
                <w:rFonts w:ascii="Simplified Arabic" w:hAnsi="Simplified Arabic" w:hint="cs"/>
                <w:kern w:val="22"/>
                <w:szCs w:val="22"/>
                <w:rtl/>
                <w:lang w:val="en-GB"/>
              </w:rPr>
              <w:t xml:space="preserve"> النظم الإيكولوجية الرئيسية حتى يمكنها الاستمرار في تقديم الخدمات الأساسية إلى الاقتصاد ورفاه السكان.</w:t>
            </w:r>
          </w:p>
          <w:p w:rsidR="006B3419" w:rsidRPr="00A7311C" w:rsidRDefault="006B3419" w:rsidP="006C0F48">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w:t>
            </w:r>
            <w:r w:rsidR="006C0F48">
              <w:rPr>
                <w:rFonts w:ascii="Simplified Arabic" w:hAnsi="Simplified Arabic" w:hint="cs"/>
                <w:kern w:val="22"/>
                <w:szCs w:val="22"/>
                <w:rtl/>
                <w:lang w:val="en-GB"/>
              </w:rPr>
              <w:t>ط</w:t>
            </w:r>
            <w:r>
              <w:rPr>
                <w:rFonts w:ascii="Simplified Arabic" w:hAnsi="Simplified Arabic" w:hint="cs"/>
                <w:kern w:val="22"/>
                <w:szCs w:val="22"/>
                <w:rtl/>
                <w:lang w:val="en-GB"/>
              </w:rPr>
              <w:t>ني 10/ بحلول عام 2018، ستدمج جميع الاستراتيجيات والخطط الوطنية للحفظ عناصر القدرة على الصمود والتكيف مع تغير المناخ.</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الكاميرون</w:t>
            </w:r>
          </w:p>
        </w:tc>
        <w:tc>
          <w:tcPr>
            <w:tcW w:w="12933" w:type="dxa"/>
            <w:shd w:val="clear" w:color="auto" w:fill="auto"/>
            <w:vAlign w:val="bottom"/>
            <w:hideMark/>
          </w:tcPr>
          <w:p w:rsidR="00A7311C" w:rsidRDefault="006B341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9:</w:t>
            </w:r>
            <w:r w:rsidR="006C0F48">
              <w:rPr>
                <w:rFonts w:ascii="Simplified Arabic" w:hAnsi="Simplified Arabic" w:hint="cs"/>
                <w:kern w:val="22"/>
                <w:szCs w:val="22"/>
                <w:rtl/>
                <w:lang w:val="en-GB"/>
              </w:rPr>
              <w:t xml:space="preserve"> بحلول عام 2020 ينبغي إعادة تأهيل النظم الإيكولوجية/الموائل المتدهورة</w:t>
            </w:r>
            <w:r w:rsidR="00C14B80">
              <w:rPr>
                <w:rFonts w:ascii="Simplified Arabic" w:hAnsi="Simplified Arabic" w:hint="cs"/>
                <w:kern w:val="22"/>
                <w:szCs w:val="22"/>
                <w:rtl/>
                <w:lang w:val="en-GB"/>
              </w:rPr>
              <w:t xml:space="preserve"> </w:t>
            </w:r>
            <w:r w:rsidR="006C0F48">
              <w:rPr>
                <w:rFonts w:ascii="Simplified Arabic" w:hAnsi="Simplified Arabic" w:hint="cs"/>
                <w:kern w:val="22"/>
                <w:szCs w:val="22"/>
                <w:rtl/>
                <w:lang w:val="en-GB"/>
              </w:rPr>
              <w:t>لإعادة تواجد /أو إحياء الأنواع المفقودة والحفاظ على مستوى من الحفظ يضمن الاستدامة طويلة الأجل.</w:t>
            </w:r>
          </w:p>
          <w:p w:rsidR="006C0F48" w:rsidRPr="00A7311C" w:rsidRDefault="006C0F48" w:rsidP="00B435AE">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9 الفرعي: بحلول عام 2020 يعاد تأهيل 25 في المائة على الأقل من المواقع المتدهورة من جراء </w:t>
            </w:r>
            <w:r w:rsidR="00C14B80">
              <w:rPr>
                <w:rFonts w:ascii="Simplified Arabic" w:hAnsi="Simplified Arabic" w:hint="cs"/>
                <w:kern w:val="22"/>
                <w:szCs w:val="22"/>
                <w:rtl/>
                <w:lang w:val="en-GB"/>
              </w:rPr>
              <w:t>ال</w:t>
            </w:r>
            <w:r w:rsidR="00B435AE">
              <w:rPr>
                <w:rFonts w:ascii="Simplified Arabic" w:hAnsi="Simplified Arabic" w:hint="cs"/>
                <w:kern w:val="22"/>
                <w:szCs w:val="22"/>
                <w:rtl/>
                <w:lang w:val="en-GB"/>
              </w:rPr>
              <w:t>ج</w:t>
            </w:r>
            <w:r w:rsidR="00C14B80">
              <w:rPr>
                <w:rFonts w:ascii="Simplified Arabic" w:hAnsi="Simplified Arabic" w:hint="cs"/>
                <w:kern w:val="22"/>
                <w:szCs w:val="22"/>
                <w:rtl/>
                <w:lang w:val="en-GB"/>
              </w:rPr>
              <w:t>فاف و</w:t>
            </w:r>
            <w:r>
              <w:rPr>
                <w:rFonts w:ascii="Simplified Arabic" w:hAnsi="Simplified Arabic" w:hint="cs"/>
                <w:kern w:val="22"/>
                <w:szCs w:val="22"/>
                <w:rtl/>
                <w:lang w:val="en-GB"/>
              </w:rPr>
              <w:t>الفيضانات ضمن النظام الإيكولوجي للأراضي شبه القاحلة.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lastRenderedPageBreak/>
              <w:t>جزر القمر*</w:t>
            </w:r>
          </w:p>
        </w:tc>
        <w:tc>
          <w:tcPr>
            <w:tcW w:w="12933" w:type="dxa"/>
            <w:shd w:val="clear" w:color="auto" w:fill="auto"/>
            <w:vAlign w:val="bottom"/>
            <w:hideMark/>
          </w:tcPr>
          <w:p w:rsidR="00A7311C" w:rsidRDefault="006C0F48" w:rsidP="00CB5AFF">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باء-2: بحلول عام 2030، يخفض معدل فقدان جميع الموائل الطبيعية، بما فيها الغابات، إلى النصف على الأقل وإن أمكن بالقرب من الصفر، و</w:t>
            </w:r>
            <w:r w:rsidR="00CB5AFF">
              <w:rPr>
                <w:rFonts w:ascii="Simplified Arabic" w:hAnsi="Simplified Arabic" w:hint="cs"/>
                <w:kern w:val="22"/>
                <w:szCs w:val="22"/>
                <w:rtl/>
                <w:lang w:val="en-GB"/>
              </w:rPr>
              <w:t>ي</w:t>
            </w:r>
            <w:r>
              <w:rPr>
                <w:rFonts w:ascii="Simplified Arabic" w:hAnsi="Simplified Arabic" w:hint="cs"/>
                <w:kern w:val="22"/>
                <w:szCs w:val="22"/>
                <w:rtl/>
                <w:lang w:val="en-GB"/>
              </w:rPr>
              <w:t>خفض بشكل كبير تدهور الموائل وتفتتها.</w:t>
            </w:r>
          </w:p>
          <w:p w:rsidR="006C0F48" w:rsidRDefault="006C0F48" w:rsidP="006C0F48">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جيم-2: بحلول عام 2030، يتم استعادة النظم الإيكولوجية المتدهورة، واستعادة ما نسبته 50 في المائة على الأقل من الأنواع المنقرضة والحفاظ عليها على مستوى حفظ مستدام وطويل الأجل.</w:t>
            </w:r>
          </w:p>
          <w:p w:rsidR="006C0F48" w:rsidRPr="00A7311C" w:rsidRDefault="006C0F48" w:rsidP="006C0F48">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دال-1: بحلول عام 2030، تحسن قدرة النظام الإيكولوجي على الصمود ومس</w:t>
            </w:r>
            <w:r w:rsidR="00CB5AFF">
              <w:rPr>
                <w:rFonts w:ascii="Simplified Arabic" w:hAnsi="Simplified Arabic" w:hint="cs"/>
                <w:kern w:val="22"/>
                <w:szCs w:val="22"/>
                <w:rtl/>
                <w:lang w:val="en-GB"/>
              </w:rPr>
              <w:t>اهمة التنوع البيولوجي في مخزون</w:t>
            </w:r>
            <w:r>
              <w:rPr>
                <w:rFonts w:ascii="Simplified Arabic" w:hAnsi="Simplified Arabic" w:hint="cs"/>
                <w:kern w:val="22"/>
                <w:szCs w:val="22"/>
                <w:rtl/>
                <w:lang w:val="en-GB"/>
              </w:rPr>
              <w:t xml:space="preserve"> الكربون من خلال تدابير الحفظ والاستعادة، بما في ذلك استعادة 15 في المائة على الأقل من النظم الإيكولوجية المتدهورة.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الكونغو</w:t>
            </w:r>
            <w:r w:rsidR="006C0F48">
              <w:rPr>
                <w:rFonts w:ascii="Simplified Arabic" w:hAnsi="Simplified Arabic" w:hint="cs"/>
                <w:color w:val="000000"/>
                <w:kern w:val="22"/>
                <w:szCs w:val="22"/>
                <w:rtl/>
                <w:lang w:val="en-GB"/>
              </w:rPr>
              <w:t>*</w:t>
            </w:r>
          </w:p>
        </w:tc>
        <w:tc>
          <w:tcPr>
            <w:tcW w:w="12933" w:type="dxa"/>
            <w:shd w:val="clear" w:color="auto" w:fill="auto"/>
            <w:vAlign w:val="bottom"/>
            <w:hideMark/>
          </w:tcPr>
          <w:p w:rsidR="00A7311C" w:rsidRPr="00A7311C" w:rsidRDefault="006C0F48" w:rsidP="006E52E7">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عام 2020، </w:t>
            </w:r>
            <w:r w:rsidR="006E52E7" w:rsidRPr="00CB5AFF">
              <w:rPr>
                <w:rFonts w:hint="cs"/>
                <w:szCs w:val="22"/>
                <w:rtl/>
                <w:lang w:bidi="ar-EG"/>
              </w:rPr>
              <w:t xml:space="preserve">إتمام </w:t>
            </w:r>
            <w:r w:rsidR="006E52E7" w:rsidRPr="00CB5AFF">
              <w:rPr>
                <w:szCs w:val="22"/>
                <w:rtl/>
                <w:lang w:bidi="ar-EG"/>
              </w:rPr>
              <w:t xml:space="preserve">تعزيز </w:t>
            </w:r>
            <w:r w:rsidR="006E52E7" w:rsidRPr="00CB5AFF">
              <w:rPr>
                <w:rFonts w:hint="cs"/>
                <w:szCs w:val="22"/>
                <w:rtl/>
                <w:lang w:bidi="ar-EG"/>
              </w:rPr>
              <w:t>قدرة</w:t>
            </w:r>
            <w:r w:rsidR="006E52E7" w:rsidRPr="00CB5AFF">
              <w:rPr>
                <w:szCs w:val="22"/>
                <w:rtl/>
                <w:lang w:bidi="ar-EG"/>
              </w:rPr>
              <w:t xml:space="preserve"> النظم الإيكولوجية </w:t>
            </w:r>
            <w:r w:rsidR="006E52E7" w:rsidRPr="00CB5AFF">
              <w:rPr>
                <w:rFonts w:hint="cs"/>
                <w:szCs w:val="22"/>
                <w:rtl/>
                <w:lang w:bidi="ar-EG"/>
              </w:rPr>
              <w:t xml:space="preserve">على التحمل </w:t>
            </w:r>
            <w:r w:rsidR="006E52E7" w:rsidRPr="00CB5AFF">
              <w:rPr>
                <w:szCs w:val="22"/>
                <w:rtl/>
                <w:lang w:bidi="ar-EG"/>
              </w:rPr>
              <w:t xml:space="preserve">ومساهمة التنوع البيولوجي في </w:t>
            </w:r>
            <w:r w:rsidR="006E52E7" w:rsidRPr="00CB5AFF">
              <w:rPr>
                <w:rFonts w:hint="cs"/>
                <w:szCs w:val="22"/>
                <w:rtl/>
                <w:lang w:bidi="ar-EG"/>
              </w:rPr>
              <w:t>مخزون</w:t>
            </w:r>
            <w:r w:rsidR="006E52E7" w:rsidRPr="00CB5AFF">
              <w:rPr>
                <w:szCs w:val="22"/>
                <w:rtl/>
                <w:lang w:bidi="ar-EG"/>
              </w:rPr>
              <w:t xml:space="preserve"> الكربون، من خلال الحفظ والاستعادة، بما في ذلك استعادة </w:t>
            </w:r>
            <w:r w:rsidR="006E52E7" w:rsidRPr="00CB5AFF">
              <w:rPr>
                <w:rFonts w:hint="cs"/>
                <w:szCs w:val="22"/>
                <w:rtl/>
                <w:lang w:bidi="ar-EG"/>
              </w:rPr>
              <w:t>15</w:t>
            </w:r>
            <w:r w:rsidR="006E52E7"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6E52E7" w:rsidRPr="00CB5AFF">
              <w:rPr>
                <w:szCs w:val="22"/>
                <w:rtl/>
                <w:lang w:bidi="ar-EG"/>
              </w:rPr>
              <w:t xml:space="preserve"> </w:t>
            </w:r>
            <w:r w:rsidR="006E52E7" w:rsidRPr="00CB5AFF">
              <w:rPr>
                <w:rFonts w:hint="cs"/>
                <w:szCs w:val="22"/>
                <w:rtl/>
                <w:lang w:bidi="ar-EG"/>
              </w:rPr>
              <w:t xml:space="preserve">على الأقل </w:t>
            </w:r>
            <w:r w:rsidR="006E52E7" w:rsidRPr="00CB5AFF">
              <w:rPr>
                <w:szCs w:val="22"/>
                <w:rtl/>
                <w:lang w:bidi="ar-EG"/>
              </w:rPr>
              <w:t xml:space="preserve">من </w:t>
            </w:r>
            <w:r w:rsidR="006E52E7" w:rsidRPr="00CB5AFF">
              <w:rPr>
                <w:rFonts w:hint="cs"/>
                <w:szCs w:val="22"/>
                <w:rtl/>
                <w:lang w:bidi="ar-EG"/>
              </w:rPr>
              <w:t xml:space="preserve">النظم الإيكولوجية </w:t>
            </w:r>
            <w:r w:rsidR="006E52E7" w:rsidRPr="00CB5AFF">
              <w:rPr>
                <w:szCs w:val="22"/>
                <w:rtl/>
                <w:lang w:bidi="ar-EG"/>
              </w:rPr>
              <w:t>المتدهورة</w:t>
            </w:r>
            <w:r w:rsidR="006E52E7" w:rsidRPr="00CB5AFF">
              <w:rPr>
                <w:rFonts w:hint="cs"/>
                <w:szCs w:val="22"/>
                <w:rtl/>
                <w:lang w:bidi="ar-EG"/>
              </w:rPr>
              <w:t>،</w:t>
            </w:r>
            <w:r w:rsidR="006E52E7" w:rsidRPr="00CB5AFF">
              <w:rPr>
                <w:szCs w:val="22"/>
                <w:rtl/>
                <w:lang w:bidi="ar-EG"/>
              </w:rPr>
              <w:t xml:space="preserve"> مما يسهم بالتالي في التخفيف من تغير المناخ والتكيف معه ومكافحة التصحر</w:t>
            </w:r>
            <w:r w:rsidR="006E52E7">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مصر</w:t>
            </w:r>
          </w:p>
        </w:tc>
        <w:tc>
          <w:tcPr>
            <w:tcW w:w="12933" w:type="dxa"/>
            <w:shd w:val="clear" w:color="auto" w:fill="auto"/>
            <w:vAlign w:val="bottom"/>
            <w:hideMark/>
          </w:tcPr>
          <w:p w:rsidR="00A7311C" w:rsidRDefault="008C3B99" w:rsidP="006E52E7">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الوطني 13: بحلول عام 2030، </w:t>
            </w:r>
            <w:r w:rsidR="006E52E7">
              <w:rPr>
                <w:rFonts w:ascii="Simplified Arabic" w:hAnsi="Simplified Arabic" w:hint="cs"/>
                <w:kern w:val="22"/>
                <w:szCs w:val="22"/>
                <w:rtl/>
                <w:lang w:val="en-GB"/>
              </w:rPr>
              <w:t>إ</w:t>
            </w:r>
            <w:r>
              <w:rPr>
                <w:rFonts w:ascii="Simplified Arabic" w:hAnsi="Simplified Arabic" w:hint="cs"/>
                <w:kern w:val="22"/>
                <w:szCs w:val="22"/>
                <w:rtl/>
                <w:lang w:val="en-GB"/>
              </w:rPr>
              <w:t>جراء البحوث وتنفيذ التدابير والاستراتيجيات لتعزيز قدرة التنوع البيولوجي على الصمود أمام التصحر على المستوى المحلي.</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الوطني 14: بحلول عام 2025، التحقق من جميع تأثيرات تغير المناخ على التنوع البيولوجي وخدمات النظم الإيكولوجية ورصدها.</w:t>
            </w:r>
          </w:p>
        </w:tc>
      </w:tr>
      <w:tr w:rsidR="00A7311C" w:rsidRPr="0038792F" w:rsidTr="00002D45">
        <w:trPr>
          <w:jc w:val="center"/>
        </w:trPr>
        <w:tc>
          <w:tcPr>
            <w:tcW w:w="1838" w:type="dxa"/>
            <w:shd w:val="clear" w:color="auto" w:fill="auto"/>
            <w:vAlign w:val="center"/>
            <w:hideMark/>
          </w:tcPr>
          <w:p w:rsidR="00A7311C" w:rsidRDefault="00D362B0"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إ</w:t>
            </w:r>
            <w:r w:rsidR="00A7311C">
              <w:rPr>
                <w:rFonts w:ascii="Simplified Arabic" w:hAnsi="Simplified Arabic" w:hint="cs"/>
                <w:color w:val="000000"/>
                <w:kern w:val="22"/>
                <w:szCs w:val="22"/>
                <w:rtl/>
                <w:lang w:val="en-GB"/>
              </w:rPr>
              <w:t>ريتريا</w:t>
            </w:r>
          </w:p>
        </w:tc>
        <w:tc>
          <w:tcPr>
            <w:tcW w:w="12933" w:type="dxa"/>
            <w:shd w:val="clear" w:color="auto" w:fill="auto"/>
            <w:vAlign w:val="bottom"/>
            <w:hideMark/>
          </w:tcPr>
          <w:p w:rsidR="006E52E7" w:rsidRDefault="008C3B99" w:rsidP="004B0B1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15: </w:t>
            </w:r>
            <w:r w:rsidR="006E52E7">
              <w:rPr>
                <w:rFonts w:ascii="Simplified Arabic" w:hAnsi="Simplified Arabic" w:hint="cs"/>
                <w:kern w:val="22"/>
                <w:szCs w:val="22"/>
                <w:rtl/>
                <w:lang w:val="en-GB"/>
              </w:rPr>
              <w:t xml:space="preserve">بحلول عام 2020، </w:t>
            </w:r>
            <w:r w:rsidR="006E52E7" w:rsidRPr="00CB5AFF">
              <w:rPr>
                <w:rFonts w:hint="cs"/>
                <w:szCs w:val="22"/>
                <w:rtl/>
                <w:lang w:bidi="ar-EG"/>
              </w:rPr>
              <w:t xml:space="preserve">إتمام </w:t>
            </w:r>
            <w:r w:rsidR="006E52E7" w:rsidRPr="00CB5AFF">
              <w:rPr>
                <w:szCs w:val="22"/>
                <w:rtl/>
                <w:lang w:bidi="ar-EG"/>
              </w:rPr>
              <w:t xml:space="preserve">تعزيز </w:t>
            </w:r>
            <w:r w:rsidR="006E52E7" w:rsidRPr="00CB5AFF">
              <w:rPr>
                <w:rFonts w:hint="cs"/>
                <w:szCs w:val="22"/>
                <w:rtl/>
                <w:lang w:bidi="ar-EG"/>
              </w:rPr>
              <w:t>قدرة</w:t>
            </w:r>
            <w:r w:rsidR="006E52E7" w:rsidRPr="00CB5AFF">
              <w:rPr>
                <w:szCs w:val="22"/>
                <w:rtl/>
                <w:lang w:bidi="ar-EG"/>
              </w:rPr>
              <w:t xml:space="preserve"> النظم الإيكولوجية </w:t>
            </w:r>
            <w:r w:rsidR="006E52E7" w:rsidRPr="00CB5AFF">
              <w:rPr>
                <w:rFonts w:hint="cs"/>
                <w:szCs w:val="22"/>
                <w:rtl/>
                <w:lang w:bidi="ar-EG"/>
              </w:rPr>
              <w:t xml:space="preserve">على التحمل </w:t>
            </w:r>
            <w:r w:rsidR="006E52E7" w:rsidRPr="00CB5AFF">
              <w:rPr>
                <w:szCs w:val="22"/>
                <w:rtl/>
                <w:lang w:bidi="ar-EG"/>
              </w:rPr>
              <w:t xml:space="preserve">ومساهمة التنوع البيولوجي في </w:t>
            </w:r>
            <w:r w:rsidR="006E52E7" w:rsidRPr="00CB5AFF">
              <w:rPr>
                <w:rFonts w:hint="cs"/>
                <w:szCs w:val="22"/>
                <w:rtl/>
                <w:lang w:bidi="ar-EG"/>
              </w:rPr>
              <w:t>مخزون</w:t>
            </w:r>
            <w:r w:rsidR="00FB3CDD">
              <w:rPr>
                <w:szCs w:val="22"/>
                <w:rtl/>
                <w:lang w:bidi="ar-EG"/>
              </w:rPr>
              <w:t xml:space="preserve"> الكربون، من خلال حفظ وا</w:t>
            </w:r>
            <w:r w:rsidR="006E52E7" w:rsidRPr="00CB5AFF">
              <w:rPr>
                <w:szCs w:val="22"/>
                <w:rtl/>
                <w:lang w:bidi="ar-EG"/>
              </w:rPr>
              <w:t xml:space="preserve">ستعادة </w:t>
            </w:r>
            <w:r w:rsidR="006E52E7" w:rsidRPr="00CB5AFF">
              <w:rPr>
                <w:rFonts w:hint="cs"/>
                <w:szCs w:val="22"/>
                <w:rtl/>
                <w:lang w:bidi="ar-EG"/>
              </w:rPr>
              <w:t xml:space="preserve">النظم الإيكولوجية </w:t>
            </w:r>
            <w:r w:rsidR="006E52E7" w:rsidRPr="00CB5AFF">
              <w:rPr>
                <w:szCs w:val="22"/>
                <w:rtl/>
                <w:lang w:bidi="ar-EG"/>
              </w:rPr>
              <w:t>المتدهورة</w:t>
            </w:r>
            <w:r w:rsidR="006E52E7" w:rsidRPr="00CB5AFF">
              <w:rPr>
                <w:rFonts w:hint="cs"/>
                <w:szCs w:val="22"/>
                <w:rtl/>
                <w:lang w:bidi="ar-EG"/>
              </w:rPr>
              <w:t>،</w:t>
            </w:r>
            <w:r w:rsidR="006E52E7" w:rsidRPr="00CB5AFF">
              <w:rPr>
                <w:szCs w:val="22"/>
                <w:rtl/>
                <w:lang w:bidi="ar-EG"/>
              </w:rPr>
              <w:t xml:space="preserve"> مما يسهم بالتالي في التخفيف من تغير المناخ والتكيف معه ومكافحة التصحر</w:t>
            </w:r>
            <w:r w:rsidR="006E52E7">
              <w:rPr>
                <w:rFonts w:ascii="Simplified Arabic" w:hAnsi="Simplified Arabic" w:hint="cs"/>
                <w:kern w:val="22"/>
                <w:szCs w:val="22"/>
                <w:rtl/>
                <w:lang w:val="en-GB"/>
              </w:rPr>
              <w:t xml:space="preserve">. وتم تعزيز معالجة هذه التحديات، وقدرة النظم الإيكولوجية على التحمل ومساهمة التنوع البيولوجي في مخزون الكربون من خلال </w:t>
            </w:r>
            <w:r w:rsidR="004B0B12">
              <w:rPr>
                <w:rFonts w:ascii="Simplified Arabic" w:hAnsi="Simplified Arabic" w:hint="cs"/>
                <w:kern w:val="22"/>
                <w:szCs w:val="22"/>
                <w:rtl/>
                <w:lang w:val="en-GB"/>
              </w:rPr>
              <w:t>ال</w:t>
            </w:r>
            <w:r w:rsidR="006E52E7">
              <w:rPr>
                <w:rFonts w:ascii="Simplified Arabic" w:hAnsi="Simplified Arabic" w:hint="cs"/>
                <w:kern w:val="22"/>
                <w:szCs w:val="22"/>
                <w:rtl/>
                <w:lang w:val="en-GB"/>
              </w:rPr>
              <w:t>حفظ وا</w:t>
            </w:r>
            <w:r w:rsidR="004B0B12">
              <w:rPr>
                <w:rFonts w:ascii="Simplified Arabic" w:hAnsi="Simplified Arabic" w:hint="cs"/>
                <w:kern w:val="22"/>
                <w:szCs w:val="22"/>
                <w:rtl/>
                <w:lang w:val="en-GB"/>
              </w:rPr>
              <w:t>لا</w:t>
            </w:r>
            <w:r w:rsidR="006E52E7">
              <w:rPr>
                <w:rFonts w:ascii="Simplified Arabic" w:hAnsi="Simplified Arabic" w:hint="cs"/>
                <w:kern w:val="22"/>
                <w:szCs w:val="22"/>
                <w:rtl/>
                <w:lang w:val="en-GB"/>
              </w:rPr>
              <w:t xml:space="preserve">ستعادة </w:t>
            </w:r>
            <w:r w:rsidR="004B0B12">
              <w:rPr>
                <w:rFonts w:ascii="Simplified Arabic" w:hAnsi="Simplified Arabic" w:hint="cs"/>
                <w:kern w:val="22"/>
                <w:szCs w:val="22"/>
                <w:rtl/>
                <w:lang w:val="en-GB"/>
              </w:rPr>
              <w:t xml:space="preserve">مع </w:t>
            </w:r>
            <w:r w:rsidR="006E52E7">
              <w:rPr>
                <w:rFonts w:ascii="Simplified Arabic" w:hAnsi="Simplified Arabic" w:hint="cs"/>
                <w:kern w:val="22"/>
                <w:szCs w:val="22"/>
                <w:rtl/>
                <w:lang w:val="en-GB"/>
              </w:rPr>
              <w:t>التنفيذ الفعال لبرنامج العمل الوطني للتكيف وبرامج العمل الوطنية لمكافحة التصحر</w:t>
            </w:r>
            <w:r w:rsidR="00D362B0">
              <w:rPr>
                <w:rFonts w:ascii="Simplified Arabic" w:hAnsi="Simplified Arabic" w:hint="cs"/>
                <w:kern w:val="22"/>
                <w:szCs w:val="22"/>
                <w:rtl/>
                <w:lang w:val="en-GB"/>
              </w:rPr>
              <w:t xml:space="preserve"> والتخفيف من أثار الجفاف في إ</w:t>
            </w:r>
            <w:r w:rsidR="004B0B12">
              <w:rPr>
                <w:rFonts w:ascii="Simplified Arabic" w:hAnsi="Simplified Arabic" w:hint="cs"/>
                <w:kern w:val="22"/>
                <w:szCs w:val="22"/>
                <w:rtl/>
                <w:lang w:val="en-GB"/>
              </w:rPr>
              <w:t>ر</w:t>
            </w:r>
            <w:r w:rsidR="00D362B0">
              <w:rPr>
                <w:rFonts w:ascii="Simplified Arabic" w:hAnsi="Simplified Arabic" w:hint="cs"/>
                <w:kern w:val="22"/>
                <w:szCs w:val="22"/>
                <w:rtl/>
                <w:lang w:val="en-GB"/>
              </w:rPr>
              <w:t>يتريا. وتشترك إ</w:t>
            </w:r>
            <w:r w:rsidR="006E52E7">
              <w:rPr>
                <w:rFonts w:ascii="Simplified Arabic" w:hAnsi="Simplified Arabic" w:hint="cs"/>
                <w:kern w:val="22"/>
                <w:szCs w:val="22"/>
                <w:rtl/>
                <w:lang w:val="en-GB"/>
              </w:rPr>
              <w:t>ريتريا في الجهود العالمية لاستعادة 15 في المائة على الأقل من النظم الإيكولوجية المتدهورة، مما يسهم بالتالي في التخفيف من تغير المناخ والتكيف معه ومكافحة التصحر.</w:t>
            </w:r>
          </w:p>
          <w:p w:rsidR="00A7311C" w:rsidRDefault="006E52E7" w:rsidP="004B0B1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5: بحلول عام 2020، جميع مواقع تجميع المياه والأراضي المتدهورة ذات النقاط الساخنة للتنوع البيولوجي يتم إعادة تأهيلها ضمن النظام الإيكولوجي ال</w:t>
            </w:r>
            <w:r w:rsidR="004B0B12">
              <w:rPr>
                <w:rFonts w:ascii="Simplified Arabic" w:hAnsi="Simplified Arabic" w:hint="cs"/>
                <w:kern w:val="22"/>
                <w:szCs w:val="22"/>
                <w:rtl/>
                <w:lang w:val="en-GB"/>
              </w:rPr>
              <w:t>أرض</w:t>
            </w:r>
            <w:r>
              <w:rPr>
                <w:rFonts w:ascii="Simplified Arabic" w:hAnsi="Simplified Arabic" w:hint="cs"/>
                <w:kern w:val="22"/>
                <w:szCs w:val="22"/>
                <w:rtl/>
                <w:lang w:val="en-GB"/>
              </w:rPr>
              <w:t>ي.</w:t>
            </w:r>
          </w:p>
          <w:p w:rsidR="006E52E7" w:rsidRPr="006E52E7" w:rsidRDefault="006E52E7" w:rsidP="006E52E7">
            <w:pPr>
              <w:bidi/>
              <w:spacing w:before="40" w:after="40" w:line="240" w:lineRule="auto"/>
              <w:jc w:val="both"/>
              <w:rPr>
                <w:rFonts w:ascii="Simplified Arabic" w:hAnsi="Simplified Arabic"/>
                <w:kern w:val="22"/>
                <w:szCs w:val="22"/>
                <w:lang w:bidi="ar-EG"/>
              </w:rPr>
            </w:pPr>
            <w:r>
              <w:rPr>
                <w:rFonts w:ascii="Simplified Arabic" w:hAnsi="Simplified Arabic" w:hint="cs"/>
                <w:kern w:val="22"/>
                <w:szCs w:val="22"/>
                <w:rtl/>
                <w:lang w:val="en-GB"/>
              </w:rPr>
              <w:t>بحلول عام 2020، يتم خفض فقدان الموائل الطبيعية على نحو كبير، وتدهور وتفتت النظم الإيكولوجية.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إثيوبيا</w:t>
            </w:r>
          </w:p>
        </w:tc>
        <w:tc>
          <w:tcPr>
            <w:tcW w:w="12933" w:type="dxa"/>
            <w:shd w:val="clear" w:color="auto" w:fill="auto"/>
            <w:vAlign w:val="bottom"/>
            <w:hideMark/>
          </w:tcPr>
          <w:p w:rsidR="00A7311C" w:rsidRDefault="008C3B99" w:rsidP="004B0B12">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10:</w:t>
            </w:r>
            <w:r w:rsidR="006E52E7">
              <w:rPr>
                <w:rFonts w:ascii="Simplified Arabic" w:hAnsi="Simplified Arabic" w:hint="cs"/>
                <w:kern w:val="22"/>
                <w:szCs w:val="22"/>
                <w:rtl/>
                <w:lang w:val="en-GB"/>
              </w:rPr>
              <w:t xml:space="preserve"> بحلول عام 2020، تحسن مساهمة التنوع البيولوجي للخدمات الإيكولوجية، بما في ذلك التكيف مع تغير المناخ والتخفيف منه من خلال زيادة </w:t>
            </w:r>
            <w:r w:rsidR="004B0B12">
              <w:rPr>
                <w:rFonts w:ascii="Simplified Arabic" w:hAnsi="Simplified Arabic" w:hint="cs"/>
                <w:kern w:val="22"/>
                <w:szCs w:val="22"/>
                <w:rtl/>
                <w:lang w:val="en-GB"/>
              </w:rPr>
              <w:t>غ</w:t>
            </w:r>
            <w:r w:rsidR="006E52E7">
              <w:rPr>
                <w:rFonts w:ascii="Simplified Arabic" w:hAnsi="Simplified Arabic" w:hint="cs"/>
                <w:kern w:val="22"/>
                <w:szCs w:val="22"/>
                <w:rtl/>
                <w:lang w:val="en-GB"/>
              </w:rPr>
              <w:t>طاء الغابات من 12 في المائة إلى 14 في المائة؛ وزيادة تعيين الأراضي الرطبة من 4,5 في المائة إلى 9,0 في المائة ومضاعفة استعادة المناطق المتدهورة.</w:t>
            </w:r>
          </w:p>
          <w:p w:rsidR="006E52E7" w:rsidRPr="00A7311C" w:rsidRDefault="006E52E7"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إعادة تأهيل 22 مليون هكتار (15+7) من الغابات </w:t>
            </w:r>
            <w:r w:rsidR="0041724D">
              <w:rPr>
                <w:rFonts w:ascii="Simplified Arabic" w:hAnsi="Simplified Arabic" w:hint="cs"/>
                <w:kern w:val="22"/>
                <w:szCs w:val="22"/>
                <w:rtl/>
                <w:lang w:val="en-GB"/>
              </w:rPr>
              <w:t xml:space="preserve">والأراضي </w:t>
            </w:r>
            <w:r>
              <w:rPr>
                <w:rFonts w:ascii="Simplified Arabic" w:hAnsi="Simplified Arabic" w:hint="cs"/>
                <w:kern w:val="22"/>
                <w:szCs w:val="22"/>
                <w:rtl/>
                <w:lang w:val="en-GB"/>
              </w:rPr>
              <w:t xml:space="preserve">المتدهورة </w:t>
            </w:r>
            <w:r w:rsidR="0041724D">
              <w:rPr>
                <w:rFonts w:ascii="Simplified Arabic" w:hAnsi="Simplified Arabic" w:hint="cs"/>
                <w:kern w:val="22"/>
                <w:szCs w:val="22"/>
                <w:rtl/>
                <w:lang w:val="en-GB"/>
              </w:rPr>
              <w:t>بحلول عام 2030. وبين السنوات 2016 و2020 يتمثل الهدف في زراعة ما يقرب من 4,56 مليون هكتار من الغابات</w:t>
            </w:r>
            <w:r w:rsidR="004B0B12">
              <w:rPr>
                <w:rFonts w:ascii="Simplified Arabic" w:hAnsi="Simplified Arabic" w:hint="cs"/>
                <w:kern w:val="22"/>
                <w:szCs w:val="22"/>
                <w:rtl/>
                <w:lang w:val="en-GB"/>
              </w:rPr>
              <w:t xml:space="preserve"> (حوالي مليون هكتار من الغابات سنويا) باستخدام 21,35 مليار شتلة (4,27 مليار شتلة سنويا)</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rPr>
            </w:pPr>
            <w:r>
              <w:rPr>
                <w:rFonts w:ascii="Simplified Arabic" w:hAnsi="Simplified Arabic" w:hint="cs"/>
                <w:color w:val="000000"/>
                <w:kern w:val="22"/>
                <w:szCs w:val="22"/>
                <w:rtl/>
                <w:lang w:val="en-GB"/>
              </w:rPr>
              <w:t>غامبيا</w:t>
            </w:r>
          </w:p>
        </w:tc>
        <w:tc>
          <w:tcPr>
            <w:tcW w:w="12933" w:type="dxa"/>
            <w:shd w:val="clear" w:color="auto" w:fill="auto"/>
            <w:vAlign w:val="bottom"/>
            <w:hideMark/>
          </w:tcPr>
          <w:p w:rsidR="00A7311C" w:rsidRPr="00A7311C" w:rsidRDefault="008C3B99"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sidR="0041724D">
              <w:rPr>
                <w:rFonts w:ascii="Simplified Arabic" w:hAnsi="Simplified Arabic" w:hint="cs"/>
                <w:kern w:val="22"/>
                <w:szCs w:val="22"/>
                <w:rtl/>
                <w:lang w:val="en-GB"/>
              </w:rPr>
              <w:t xml:space="preserve">بحلول عام 2020، </w:t>
            </w:r>
            <w:r w:rsidR="0041724D" w:rsidRPr="00CB5AFF">
              <w:rPr>
                <w:rFonts w:hint="cs"/>
                <w:szCs w:val="22"/>
                <w:rtl/>
                <w:lang w:bidi="ar-EG"/>
              </w:rPr>
              <w:t xml:space="preserve">إتمام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الحفظ والاستعادة، بما في ذلك استعادة </w:t>
            </w:r>
            <w:r w:rsidR="0041724D" w:rsidRPr="00CB5AFF">
              <w:rPr>
                <w:rFonts w:hint="cs"/>
                <w:szCs w:val="22"/>
                <w:rtl/>
                <w:lang w:bidi="ar-EG"/>
              </w:rPr>
              <w:t>15</w:t>
            </w:r>
            <w:r w:rsidR="0041724D"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41724D" w:rsidRPr="00CB5AFF">
              <w:rPr>
                <w:szCs w:val="22"/>
                <w:rtl/>
                <w:lang w:bidi="ar-EG"/>
              </w:rPr>
              <w:t xml:space="preserve"> </w:t>
            </w:r>
            <w:r w:rsidR="0041724D" w:rsidRPr="00CB5AFF">
              <w:rPr>
                <w:rFonts w:hint="cs"/>
                <w:szCs w:val="22"/>
                <w:rtl/>
                <w:lang w:bidi="ar-EG"/>
              </w:rPr>
              <w:t xml:space="preserve">على الأقل </w:t>
            </w:r>
            <w:r w:rsidR="0041724D" w:rsidRPr="00CB5AFF">
              <w:rPr>
                <w:szCs w:val="22"/>
                <w:rtl/>
                <w:lang w:bidi="ar-EG"/>
              </w:rPr>
              <w:t xml:space="preserve">من </w:t>
            </w:r>
            <w:r w:rsidR="0041724D" w:rsidRPr="00CB5AFF">
              <w:rPr>
                <w:rFonts w:hint="cs"/>
                <w:szCs w:val="22"/>
                <w:rtl/>
                <w:lang w:bidi="ar-EG"/>
              </w:rPr>
              <w:t xml:space="preserve">النظم الإيكولوجية </w:t>
            </w:r>
            <w:r w:rsidR="0041724D" w:rsidRPr="00CB5AFF">
              <w:rPr>
                <w:szCs w:val="22"/>
                <w:rtl/>
                <w:lang w:bidi="ar-EG"/>
              </w:rPr>
              <w:t>المتدهورة</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rPr>
              <w:lastRenderedPageBreak/>
              <w:t>غانا</w:t>
            </w:r>
          </w:p>
        </w:tc>
        <w:tc>
          <w:tcPr>
            <w:tcW w:w="12933" w:type="dxa"/>
            <w:shd w:val="clear" w:color="auto" w:fill="auto"/>
            <w:vAlign w:val="bottom"/>
            <w:hideMark/>
          </w:tcPr>
          <w:p w:rsidR="00A7311C" w:rsidRPr="00A7311C" w:rsidRDefault="008C3B99" w:rsidP="0041724D">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خطة العمل 15: </w:t>
            </w:r>
            <w:r w:rsidR="0041724D">
              <w:rPr>
                <w:rFonts w:ascii="Simplified Arabic" w:hAnsi="Simplified Arabic" w:hint="cs"/>
                <w:kern w:val="22"/>
                <w:szCs w:val="22"/>
                <w:rtl/>
                <w:lang w:val="en-GB"/>
              </w:rPr>
              <w:t>تعزيز قدرة النظام الإيكولوجي على التحمل وتعزيز مساهمة التنوع البيولوجي في مخزون الكربون وضمان استعادة 15 في المائة على الأقل من النظم الإيكولوجية المتدهورة.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غينيا*</w:t>
            </w:r>
          </w:p>
        </w:tc>
        <w:tc>
          <w:tcPr>
            <w:tcW w:w="12933" w:type="dxa"/>
            <w:shd w:val="clear" w:color="auto" w:fill="auto"/>
            <w:vAlign w:val="bottom"/>
            <w:hideMark/>
          </w:tcPr>
          <w:p w:rsidR="00A7311C" w:rsidRPr="00A7311C" w:rsidRDefault="008C3B99"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sidR="0041724D">
              <w:rPr>
                <w:rFonts w:ascii="Simplified Arabic" w:hAnsi="Simplified Arabic" w:hint="cs"/>
                <w:kern w:val="22"/>
                <w:szCs w:val="22"/>
                <w:rtl/>
                <w:lang w:val="en-GB"/>
              </w:rPr>
              <w:t xml:space="preserve"> بحلول </w:t>
            </w:r>
            <w:r w:rsidR="004B0B12">
              <w:rPr>
                <w:rFonts w:ascii="Simplified Arabic" w:hAnsi="Simplified Arabic" w:hint="cs"/>
                <w:kern w:val="22"/>
                <w:szCs w:val="22"/>
                <w:rtl/>
                <w:lang w:val="en-GB"/>
              </w:rPr>
              <w:t>السنوات من</w:t>
            </w:r>
            <w:r w:rsidR="0041724D">
              <w:rPr>
                <w:rFonts w:ascii="Simplified Arabic" w:hAnsi="Simplified Arabic" w:hint="cs"/>
                <w:kern w:val="22"/>
                <w:szCs w:val="22"/>
                <w:rtl/>
                <w:lang w:val="en-GB"/>
              </w:rPr>
              <w:t xml:space="preserve"> 20</w:t>
            </w:r>
            <w:r w:rsidR="004B0B12">
              <w:rPr>
                <w:rFonts w:ascii="Simplified Arabic" w:hAnsi="Simplified Arabic" w:hint="cs"/>
                <w:kern w:val="22"/>
                <w:szCs w:val="22"/>
                <w:rtl/>
                <w:lang w:val="en-GB"/>
              </w:rPr>
              <w:t>11</w:t>
            </w:r>
            <w:r w:rsidR="0041724D">
              <w:rPr>
                <w:rFonts w:ascii="Simplified Arabic" w:hAnsi="Simplified Arabic" w:hint="cs"/>
                <w:kern w:val="22"/>
                <w:szCs w:val="22"/>
                <w:rtl/>
                <w:lang w:val="en-GB"/>
              </w:rPr>
              <w:t xml:space="preserve"> إلى 2020</w:t>
            </w:r>
            <w:r w:rsidR="004B0B12">
              <w:rPr>
                <w:rFonts w:ascii="Simplified Arabic" w:hAnsi="Simplified Arabic" w:hint="cs"/>
                <w:kern w:val="22"/>
                <w:szCs w:val="22"/>
                <w:rtl/>
                <w:lang w:val="en-GB"/>
              </w:rPr>
              <w:t xml:space="preserve"> على الأقل</w:t>
            </w:r>
            <w:r w:rsidR="0041724D">
              <w:rPr>
                <w:rFonts w:ascii="Simplified Arabic" w:hAnsi="Simplified Arabic" w:hint="cs"/>
                <w:kern w:val="22"/>
                <w:szCs w:val="22"/>
                <w:rtl/>
                <w:lang w:val="en-GB"/>
              </w:rPr>
              <w:t xml:space="preserve">، </w:t>
            </w:r>
            <w:r w:rsidR="0041724D" w:rsidRPr="00CB5AFF">
              <w:rPr>
                <w:rFonts w:hint="cs"/>
                <w:szCs w:val="22"/>
                <w:rtl/>
                <w:lang w:bidi="ar-EG"/>
              </w:rPr>
              <w:t xml:space="preserve">إتمام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الحفظ والاستعادة، بما في ذلك استعادة </w:t>
            </w:r>
            <w:r w:rsidR="0041724D" w:rsidRPr="00CB5AFF">
              <w:rPr>
                <w:rFonts w:hint="cs"/>
                <w:szCs w:val="22"/>
                <w:rtl/>
                <w:lang w:bidi="ar-EG"/>
              </w:rPr>
              <w:t>15</w:t>
            </w:r>
            <w:r w:rsidR="0041724D"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41724D" w:rsidRPr="00CB5AFF">
              <w:rPr>
                <w:szCs w:val="22"/>
                <w:rtl/>
                <w:lang w:bidi="ar-EG"/>
              </w:rPr>
              <w:t xml:space="preserve"> </w:t>
            </w:r>
            <w:r w:rsidR="0041724D" w:rsidRPr="00CB5AFF">
              <w:rPr>
                <w:rFonts w:hint="cs"/>
                <w:szCs w:val="22"/>
                <w:rtl/>
                <w:lang w:bidi="ar-EG"/>
              </w:rPr>
              <w:t xml:space="preserve">على الأقل </w:t>
            </w:r>
            <w:r w:rsidR="0041724D" w:rsidRPr="00CB5AFF">
              <w:rPr>
                <w:szCs w:val="22"/>
                <w:rtl/>
                <w:lang w:bidi="ar-EG"/>
              </w:rPr>
              <w:t xml:space="preserve">من </w:t>
            </w:r>
            <w:r w:rsidR="0041724D" w:rsidRPr="00CB5AFF">
              <w:rPr>
                <w:rFonts w:hint="cs"/>
                <w:szCs w:val="22"/>
                <w:rtl/>
                <w:lang w:bidi="ar-EG"/>
              </w:rPr>
              <w:t xml:space="preserve">النظم الإيكولوجية </w:t>
            </w:r>
            <w:r w:rsidR="0041724D" w:rsidRPr="00CB5AFF">
              <w:rPr>
                <w:szCs w:val="22"/>
                <w:rtl/>
                <w:lang w:bidi="ar-EG"/>
              </w:rPr>
              <w:t>المتدهورة</w:t>
            </w:r>
            <w:r w:rsidR="0041724D" w:rsidRPr="00CB5AFF">
              <w:rPr>
                <w:rFonts w:hint="cs"/>
                <w:szCs w:val="22"/>
                <w:rtl/>
                <w:lang w:bidi="ar-EG"/>
              </w:rPr>
              <w:t>،</w:t>
            </w:r>
            <w:r w:rsidR="0041724D" w:rsidRPr="00CB5AFF">
              <w:rPr>
                <w:szCs w:val="22"/>
                <w:rtl/>
                <w:lang w:bidi="ar-EG"/>
              </w:rPr>
              <w:t xml:space="preserve"> مما يسهم بالتالي في التخفيف من تغير المناخ والتكيف معه ومكافحة التصحر</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 xml:space="preserve">غينيا </w:t>
            </w:r>
            <w:r>
              <w:rPr>
                <w:rFonts w:ascii="Simplified Arabic" w:hAnsi="Simplified Arabic"/>
                <w:color w:val="000000"/>
                <w:kern w:val="22"/>
                <w:szCs w:val="22"/>
                <w:rtl/>
                <w:lang w:val="en-GB" w:bidi="ar-EG"/>
              </w:rPr>
              <w:t>–</w:t>
            </w:r>
            <w:r>
              <w:rPr>
                <w:rFonts w:ascii="Simplified Arabic" w:hAnsi="Simplified Arabic" w:hint="cs"/>
                <w:color w:val="000000"/>
                <w:kern w:val="22"/>
                <w:szCs w:val="22"/>
                <w:rtl/>
                <w:lang w:val="en-GB" w:bidi="ar-EG"/>
              </w:rPr>
              <w:t xml:space="preserve"> بيساو</w:t>
            </w:r>
          </w:p>
        </w:tc>
        <w:tc>
          <w:tcPr>
            <w:tcW w:w="12933" w:type="dxa"/>
            <w:shd w:val="clear" w:color="auto" w:fill="auto"/>
            <w:vAlign w:val="bottom"/>
            <w:hideMark/>
          </w:tcPr>
          <w:p w:rsidR="00A7311C" w:rsidRPr="00A7311C" w:rsidRDefault="008C3B99" w:rsidP="004B0B12">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الوطني 15:</w:t>
            </w:r>
            <w:r w:rsidR="0041724D">
              <w:rPr>
                <w:rFonts w:ascii="Simplified Arabic" w:hAnsi="Simplified Arabic" w:hint="cs"/>
                <w:kern w:val="22"/>
                <w:szCs w:val="22"/>
                <w:rtl/>
                <w:lang w:val="en-GB"/>
              </w:rPr>
              <w:t xml:space="preserve"> بحلول عام 2020، </w:t>
            </w:r>
            <w:r w:rsidR="004B0B12">
              <w:rPr>
                <w:rFonts w:hint="cs"/>
                <w:szCs w:val="22"/>
                <w:rtl/>
                <w:lang w:bidi="ar-EG"/>
              </w:rPr>
              <w:t>زيادة</w:t>
            </w:r>
            <w:r w:rsidR="0041724D" w:rsidRPr="00CB5AFF">
              <w:rPr>
                <w:rFonts w:hint="cs"/>
                <w:szCs w:val="22"/>
                <w:rtl/>
                <w:lang w:bidi="ar-EG"/>
              </w:rPr>
              <w:t xml:space="preserve">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w:t>
            </w:r>
            <w:r w:rsidR="004B0B12">
              <w:rPr>
                <w:rFonts w:hint="cs"/>
                <w:szCs w:val="22"/>
                <w:rtl/>
                <w:lang w:bidi="ar-EG"/>
              </w:rPr>
              <w:t xml:space="preserve">تدابير </w:t>
            </w:r>
            <w:r w:rsidR="0041724D" w:rsidRPr="00CB5AFF">
              <w:rPr>
                <w:szCs w:val="22"/>
                <w:rtl/>
                <w:lang w:bidi="ar-EG"/>
              </w:rPr>
              <w:t xml:space="preserve">الحفظ والاستعادة، بما في ذلك استعادة </w:t>
            </w:r>
            <w:r w:rsidR="0041724D" w:rsidRPr="00CB5AFF">
              <w:rPr>
                <w:rFonts w:hint="cs"/>
                <w:szCs w:val="22"/>
                <w:rtl/>
                <w:lang w:bidi="ar-EG"/>
              </w:rPr>
              <w:t>15</w:t>
            </w:r>
            <w:r w:rsidR="0041724D"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0041724D" w:rsidRPr="00CB5AFF">
              <w:rPr>
                <w:szCs w:val="22"/>
                <w:rtl/>
                <w:lang w:bidi="ar-EG"/>
              </w:rPr>
              <w:t xml:space="preserve"> </w:t>
            </w:r>
            <w:r w:rsidR="0041724D" w:rsidRPr="00CB5AFF">
              <w:rPr>
                <w:rFonts w:hint="cs"/>
                <w:szCs w:val="22"/>
                <w:rtl/>
                <w:lang w:bidi="ar-EG"/>
              </w:rPr>
              <w:t xml:space="preserve">على الأقل </w:t>
            </w:r>
            <w:r w:rsidR="0041724D" w:rsidRPr="00CB5AFF">
              <w:rPr>
                <w:szCs w:val="22"/>
                <w:rtl/>
                <w:lang w:bidi="ar-EG"/>
              </w:rPr>
              <w:t xml:space="preserve">من </w:t>
            </w:r>
            <w:r w:rsidR="0041724D" w:rsidRPr="00CB5AFF">
              <w:rPr>
                <w:rFonts w:hint="cs"/>
                <w:szCs w:val="22"/>
                <w:rtl/>
                <w:lang w:bidi="ar-EG"/>
              </w:rPr>
              <w:t xml:space="preserve">النظم الإيكولوجية </w:t>
            </w:r>
            <w:r w:rsidR="004B0B12">
              <w:rPr>
                <w:rFonts w:hint="cs"/>
                <w:szCs w:val="22"/>
                <w:rtl/>
                <w:lang w:bidi="ar-EG"/>
              </w:rPr>
              <w:t xml:space="preserve">للغابات </w:t>
            </w:r>
            <w:r w:rsidR="0041724D">
              <w:rPr>
                <w:rFonts w:hint="cs"/>
                <w:szCs w:val="22"/>
                <w:rtl/>
                <w:lang w:bidi="ar-EG"/>
              </w:rPr>
              <w:t>الأكثر حساسية و</w:t>
            </w:r>
            <w:r w:rsidR="0041724D" w:rsidRPr="00CB5AFF">
              <w:rPr>
                <w:szCs w:val="22"/>
                <w:rtl/>
                <w:lang w:bidi="ar-EG"/>
              </w:rPr>
              <w:t>المتدهورة</w:t>
            </w:r>
            <w:r w:rsidR="0041724D" w:rsidRPr="00CB5AFF">
              <w:rPr>
                <w:rFonts w:hint="cs"/>
                <w:szCs w:val="22"/>
                <w:rtl/>
                <w:lang w:bidi="ar-EG"/>
              </w:rPr>
              <w:t>،</w:t>
            </w:r>
            <w:r w:rsidR="0041724D" w:rsidRPr="00CB5AFF">
              <w:rPr>
                <w:szCs w:val="22"/>
                <w:rtl/>
                <w:lang w:bidi="ar-EG"/>
              </w:rPr>
              <w:t xml:space="preserve"> مما يسهم بالتالي في التخفيف من تغير المناخ والتكيف معه ومكافحة التصحر</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غينيا الاستوائية</w:t>
            </w:r>
          </w:p>
        </w:tc>
        <w:tc>
          <w:tcPr>
            <w:tcW w:w="12933" w:type="dxa"/>
            <w:shd w:val="clear" w:color="auto" w:fill="auto"/>
            <w:vAlign w:val="bottom"/>
            <w:hideMark/>
          </w:tcPr>
          <w:p w:rsidR="00A7311C" w:rsidRPr="00A7311C" w:rsidRDefault="008C3B99" w:rsidP="0041724D">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10: </w:t>
            </w:r>
            <w:r w:rsidR="0041724D">
              <w:rPr>
                <w:rFonts w:ascii="Simplified Arabic" w:hAnsi="Simplified Arabic" w:hint="cs"/>
                <w:kern w:val="22"/>
                <w:szCs w:val="22"/>
                <w:rtl/>
                <w:lang w:val="en-GB"/>
              </w:rPr>
              <w:t xml:space="preserve">بحلول عام 2020، تستكمل الدراسات عن آليات التحقق والإبلاغ عن المستويات الحالية لمخزون الكربون في النظم الإيكولوجية للغابات (من خلال العملية الجارية </w:t>
            </w:r>
            <w:r w:rsidR="0041724D">
              <w:rPr>
                <w:rFonts w:ascii="Simplified Arabic" w:hAnsi="Simplified Arabic"/>
                <w:kern w:val="22"/>
                <w:szCs w:val="22"/>
              </w:rPr>
              <w:t>REDD+</w:t>
            </w:r>
            <w:r w:rsidR="0041724D">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ليبيريا</w:t>
            </w:r>
          </w:p>
        </w:tc>
        <w:tc>
          <w:tcPr>
            <w:tcW w:w="12933" w:type="dxa"/>
            <w:shd w:val="clear" w:color="auto" w:fill="auto"/>
            <w:vAlign w:val="bottom"/>
            <w:hideMark/>
          </w:tcPr>
          <w:p w:rsidR="00A7311C" w:rsidRPr="00A7311C" w:rsidRDefault="008C3B99" w:rsidP="0041724D">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4-2: </w:t>
            </w:r>
            <w:r w:rsidR="0041724D">
              <w:rPr>
                <w:rFonts w:ascii="Simplified Arabic" w:hAnsi="Simplified Arabic" w:hint="cs"/>
                <w:kern w:val="22"/>
                <w:szCs w:val="22"/>
                <w:rtl/>
                <w:lang w:val="en-GB"/>
              </w:rPr>
              <w:t xml:space="preserve">بحلول عام 2028، </w:t>
            </w:r>
            <w:r w:rsidR="0041724D" w:rsidRPr="00CB5AFF">
              <w:rPr>
                <w:rFonts w:hint="cs"/>
                <w:szCs w:val="22"/>
                <w:rtl/>
                <w:lang w:bidi="ar-EG"/>
              </w:rPr>
              <w:t xml:space="preserve">إتمام </w:t>
            </w:r>
            <w:r w:rsidR="0041724D" w:rsidRPr="00CB5AFF">
              <w:rPr>
                <w:szCs w:val="22"/>
                <w:rtl/>
                <w:lang w:bidi="ar-EG"/>
              </w:rPr>
              <w:t xml:space="preserve">تعزيز </w:t>
            </w:r>
            <w:r w:rsidR="0041724D" w:rsidRPr="00CB5AFF">
              <w:rPr>
                <w:rFonts w:hint="cs"/>
                <w:szCs w:val="22"/>
                <w:rtl/>
                <w:lang w:bidi="ar-EG"/>
              </w:rPr>
              <w:t>قدرة</w:t>
            </w:r>
            <w:r w:rsidR="0041724D" w:rsidRPr="00CB5AFF">
              <w:rPr>
                <w:szCs w:val="22"/>
                <w:rtl/>
                <w:lang w:bidi="ar-EG"/>
              </w:rPr>
              <w:t xml:space="preserve"> النظم الإيكولوجية </w:t>
            </w:r>
            <w:r w:rsidR="0041724D" w:rsidRPr="00CB5AFF">
              <w:rPr>
                <w:rFonts w:hint="cs"/>
                <w:szCs w:val="22"/>
                <w:rtl/>
                <w:lang w:bidi="ar-EG"/>
              </w:rPr>
              <w:t xml:space="preserve">على التحمل </w:t>
            </w:r>
            <w:r w:rsidR="0041724D" w:rsidRPr="00CB5AFF">
              <w:rPr>
                <w:szCs w:val="22"/>
                <w:rtl/>
                <w:lang w:bidi="ar-EG"/>
              </w:rPr>
              <w:t xml:space="preserve">ومساهمة التنوع البيولوجي في </w:t>
            </w:r>
            <w:r w:rsidR="0041724D" w:rsidRPr="00CB5AFF">
              <w:rPr>
                <w:rFonts w:hint="cs"/>
                <w:szCs w:val="22"/>
                <w:rtl/>
                <w:lang w:bidi="ar-EG"/>
              </w:rPr>
              <w:t>مخزون</w:t>
            </w:r>
            <w:r w:rsidR="0041724D" w:rsidRPr="00CB5AFF">
              <w:rPr>
                <w:szCs w:val="22"/>
                <w:rtl/>
                <w:lang w:bidi="ar-EG"/>
              </w:rPr>
              <w:t xml:space="preserve"> الكربون، من خلال </w:t>
            </w:r>
            <w:r w:rsidR="0041724D">
              <w:rPr>
                <w:rFonts w:hint="cs"/>
                <w:szCs w:val="22"/>
                <w:rtl/>
                <w:lang w:bidi="ar-EG"/>
              </w:rPr>
              <w:t>حماية نظم إيكولوجية إضافية للغابات التي أنشأها المشروع الحالي لـ</w:t>
            </w:r>
            <w:r w:rsidR="0041724D">
              <w:rPr>
                <w:szCs w:val="22"/>
                <w:lang w:bidi="ar-EG"/>
              </w:rPr>
              <w:t>REDD+</w:t>
            </w:r>
            <w:r w:rsidR="0041724D">
              <w:rPr>
                <w:rFonts w:hint="cs"/>
                <w:szCs w:val="22"/>
                <w:rtl/>
                <w:lang w:bidi="ar-EG"/>
              </w:rPr>
              <w:t xml:space="preserve"> في ليبيريا، بالإضافة إلى تعزيز مشروع التخفيف من تغي</w:t>
            </w:r>
            <w:r w:rsidR="00920FC4">
              <w:rPr>
                <w:rFonts w:hint="cs"/>
                <w:szCs w:val="22"/>
                <w:rtl/>
                <w:lang w:bidi="ar-EG"/>
              </w:rPr>
              <w:t xml:space="preserve">ر </w:t>
            </w:r>
            <w:r w:rsidR="0041724D">
              <w:rPr>
                <w:rFonts w:hint="cs"/>
                <w:szCs w:val="22"/>
                <w:rtl/>
                <w:lang w:bidi="ar-EG"/>
              </w:rPr>
              <w:t>المناخ واستعادة أراضي الحشائش المتدهورة من خلال إعادة التشجير بحلول عام 2030.</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مدغشقر*</w:t>
            </w:r>
          </w:p>
        </w:tc>
        <w:tc>
          <w:tcPr>
            <w:tcW w:w="12933" w:type="dxa"/>
            <w:shd w:val="clear" w:color="auto" w:fill="auto"/>
            <w:vAlign w:val="bottom"/>
            <w:hideMark/>
          </w:tcPr>
          <w:p w:rsidR="00A7311C" w:rsidRPr="00A7311C" w:rsidRDefault="008C3B99" w:rsidP="007C0E9A">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الاستراتيجي15: </w:t>
            </w:r>
            <w:r w:rsidR="003D513A">
              <w:rPr>
                <w:rFonts w:ascii="Simplified Arabic" w:hAnsi="Simplified Arabic" w:hint="cs"/>
                <w:kern w:val="22"/>
                <w:szCs w:val="22"/>
                <w:rtl/>
                <w:lang w:val="en-GB"/>
              </w:rPr>
              <w:t>بحلول عام 2025، إتمام تعزيز القدرة التكيفية للنظم الإيكولوجية ومسا</w:t>
            </w:r>
            <w:r w:rsidR="00920FC4">
              <w:rPr>
                <w:rFonts w:ascii="Simplified Arabic" w:hAnsi="Simplified Arabic" w:hint="cs"/>
                <w:kern w:val="22"/>
                <w:szCs w:val="22"/>
                <w:rtl/>
                <w:lang w:val="en-GB"/>
              </w:rPr>
              <w:t>ه</w:t>
            </w:r>
            <w:r w:rsidR="003D513A">
              <w:rPr>
                <w:rFonts w:ascii="Simplified Arabic" w:hAnsi="Simplified Arabic" w:hint="cs"/>
                <w:kern w:val="22"/>
                <w:szCs w:val="22"/>
                <w:rtl/>
                <w:lang w:val="en-GB"/>
              </w:rPr>
              <w:t xml:space="preserve">مة التنوع البيولوجي الأرضي، وللمياه العذبة والبحري في التخفيف من تغير المناخ والتكيف معه، وتعزيز التكيف مع تغير المناخ، بما في ذلك استعادة 15 في </w:t>
            </w:r>
            <w:r w:rsidR="007C0E9A">
              <w:rPr>
                <w:rFonts w:ascii="Simplified Arabic" w:hAnsi="Simplified Arabic" w:hint="cs"/>
                <w:kern w:val="22"/>
                <w:szCs w:val="22"/>
                <w:rtl/>
                <w:lang w:val="en-GB"/>
              </w:rPr>
              <w:t>ال</w:t>
            </w:r>
            <w:r w:rsidR="003D513A">
              <w:rPr>
                <w:rFonts w:ascii="Simplified Arabic" w:hAnsi="Simplified Arabic" w:hint="cs"/>
                <w:kern w:val="22"/>
                <w:szCs w:val="22"/>
                <w:rtl/>
                <w:lang w:val="en-GB"/>
              </w:rPr>
              <w:t>مائة على الأقل من النظم الإيكولوجية المتدهورة ومكافحة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ملاوي</w:t>
            </w:r>
          </w:p>
        </w:tc>
        <w:tc>
          <w:tcPr>
            <w:tcW w:w="12933" w:type="dxa"/>
            <w:shd w:val="clear" w:color="auto" w:fill="auto"/>
            <w:vAlign w:val="bottom"/>
            <w:hideMark/>
          </w:tcPr>
          <w:p w:rsidR="00A7311C" w:rsidRDefault="008C3B9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6: </w:t>
            </w:r>
            <w:r w:rsidR="003D513A">
              <w:rPr>
                <w:rFonts w:ascii="Simplified Arabic" w:hAnsi="Simplified Arabic" w:hint="cs"/>
                <w:kern w:val="22"/>
                <w:szCs w:val="22"/>
                <w:rtl/>
                <w:lang w:val="en-GB"/>
              </w:rPr>
              <w:t>بحلول عام 2025، يتم استعادة وحماية 50 في المائة على الأقل من الموائل الأرضية المتدهورة.</w:t>
            </w:r>
          </w:p>
          <w:p w:rsidR="003D513A" w:rsidRPr="00A7311C" w:rsidRDefault="003D513A" w:rsidP="003D513A">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15: بحلول عام 2025، حماية واستعادة إمدادات الخدمات المهمة للنظم الإيكولوجية.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مالي*</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14: </w:t>
            </w:r>
            <w:r w:rsidR="003D513A">
              <w:rPr>
                <w:rFonts w:ascii="Simplified Arabic" w:hAnsi="Simplified Arabic" w:hint="cs"/>
                <w:kern w:val="22"/>
                <w:szCs w:val="22"/>
                <w:rtl/>
                <w:lang w:val="en-GB"/>
              </w:rPr>
              <w:t xml:space="preserve">بحلول عام 2020، تحسين قدرة النظام الإيكولوجي على التحمل من خلال </w:t>
            </w:r>
            <w:r w:rsidR="007C0E9A">
              <w:rPr>
                <w:rFonts w:ascii="Simplified Arabic" w:hAnsi="Simplified Arabic" w:hint="cs"/>
                <w:kern w:val="22"/>
                <w:szCs w:val="22"/>
                <w:rtl/>
                <w:lang w:val="en-GB"/>
              </w:rPr>
              <w:t xml:space="preserve">تدابير </w:t>
            </w:r>
            <w:r w:rsidR="003D513A">
              <w:rPr>
                <w:rFonts w:ascii="Simplified Arabic" w:hAnsi="Simplified Arabic" w:hint="cs"/>
                <w:kern w:val="22"/>
                <w:szCs w:val="22"/>
                <w:rtl/>
                <w:lang w:val="en-GB"/>
              </w:rPr>
              <w:t>التخفيف من تغير المناخ والتكيف معه وتدابير 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المغرب*</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جيم-2: </w:t>
            </w:r>
            <w:r w:rsidR="003D513A">
              <w:rPr>
                <w:rFonts w:ascii="Simplified Arabic" w:hAnsi="Simplified Arabic" w:hint="cs"/>
                <w:kern w:val="22"/>
                <w:szCs w:val="22"/>
                <w:rtl/>
                <w:lang w:val="en-GB"/>
              </w:rPr>
              <w:t>اتخاذ التدابير اللازمة لزيادة قدرة النظا</w:t>
            </w:r>
            <w:r w:rsidR="007C0E9A">
              <w:rPr>
                <w:rFonts w:ascii="Simplified Arabic" w:hAnsi="Simplified Arabic" w:hint="cs"/>
                <w:kern w:val="22"/>
                <w:szCs w:val="22"/>
                <w:rtl/>
                <w:lang w:val="en-GB"/>
              </w:rPr>
              <w:t>م</w:t>
            </w:r>
            <w:r w:rsidR="003D513A">
              <w:rPr>
                <w:rFonts w:ascii="Simplified Arabic" w:hAnsi="Simplified Arabic" w:hint="cs"/>
                <w:kern w:val="22"/>
                <w:szCs w:val="22"/>
                <w:rtl/>
                <w:lang w:val="en-GB"/>
              </w:rPr>
              <w:t xml:space="preserve"> الإيكولوجية على التحمل ومساهمة التنوع البيولوجي في مخزون الكربون، بما في ذلك من خلال الحفظ والاستعادة، وتدابير التخفيف من تغير المناخ والتكيف معه، وأوجه التآزر مع الإجراءات في إطار اتفاقيات ريو الأخرى (تغير المناخ ومكافحة التصحر).</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موزامبيق</w:t>
            </w:r>
          </w:p>
        </w:tc>
        <w:tc>
          <w:tcPr>
            <w:tcW w:w="12933" w:type="dxa"/>
            <w:shd w:val="clear" w:color="auto" w:fill="auto"/>
            <w:vAlign w:val="bottom"/>
            <w:hideMark/>
          </w:tcPr>
          <w:p w:rsidR="00A7311C" w:rsidRDefault="008C3B9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12: </w:t>
            </w:r>
            <w:r w:rsidR="003D513A">
              <w:rPr>
                <w:rFonts w:ascii="Simplified Arabic" w:hAnsi="Simplified Arabic" w:hint="cs"/>
                <w:kern w:val="22"/>
                <w:szCs w:val="22"/>
                <w:rtl/>
                <w:lang w:val="en-GB"/>
              </w:rPr>
              <w:t>بحلول عام 2035 إعادة تأهيل 15 في المائة على الأقل من النظم الإيكولوجية/الموائل المتدهورة، مع استعادة تنوعها البيولوجي وضمان استدامتها، بهدف تخفيف تأثيرات تغير المناخ ومكافحة التصحر.</w:t>
            </w:r>
          </w:p>
          <w:p w:rsidR="008C3B99" w:rsidRPr="00A7311C" w:rsidRDefault="008C3B99" w:rsidP="007C0E9A">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sidR="003D513A">
              <w:rPr>
                <w:rFonts w:ascii="Simplified Arabic" w:hAnsi="Simplified Arabic" w:hint="cs"/>
                <w:kern w:val="22"/>
                <w:szCs w:val="22"/>
                <w:rtl/>
                <w:lang w:val="en-GB"/>
              </w:rPr>
              <w:t xml:space="preserve">بحلول عام 2025، الإدراك بمساهمة التنوع البيولوجي وتعزيزها لزيادة مخزون الكربون من أجل التخفيف </w:t>
            </w:r>
            <w:r w:rsidR="007C0E9A">
              <w:rPr>
                <w:rFonts w:ascii="Simplified Arabic" w:hAnsi="Simplified Arabic" w:hint="cs"/>
                <w:kern w:val="22"/>
                <w:szCs w:val="22"/>
                <w:rtl/>
                <w:lang w:val="en-GB"/>
              </w:rPr>
              <w:t xml:space="preserve">من تغير المناخ </w:t>
            </w:r>
            <w:r w:rsidR="003D513A">
              <w:rPr>
                <w:rFonts w:ascii="Simplified Arabic" w:hAnsi="Simplified Arabic" w:hint="cs"/>
                <w:kern w:val="22"/>
                <w:szCs w:val="22"/>
                <w:rtl/>
                <w:lang w:val="en-GB"/>
              </w:rPr>
              <w:t xml:space="preserve">والتكيف </w:t>
            </w:r>
            <w:r w:rsidR="007C0E9A">
              <w:rPr>
                <w:rFonts w:ascii="Simplified Arabic" w:hAnsi="Simplified Arabic" w:hint="cs"/>
                <w:kern w:val="22"/>
                <w:szCs w:val="22"/>
                <w:rtl/>
                <w:lang w:val="en-GB"/>
              </w:rPr>
              <w:t>من حدته</w:t>
            </w:r>
            <w:r w:rsidR="003D513A">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ناميبيا</w:t>
            </w:r>
          </w:p>
        </w:tc>
        <w:tc>
          <w:tcPr>
            <w:tcW w:w="12933" w:type="dxa"/>
            <w:shd w:val="clear" w:color="auto" w:fill="auto"/>
            <w:vAlign w:val="bottom"/>
            <w:hideMark/>
          </w:tcPr>
          <w:p w:rsidR="00A7311C" w:rsidRPr="00A7311C" w:rsidRDefault="008C3B99" w:rsidP="00C8125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4-1:</w:t>
            </w:r>
            <w:r w:rsidR="003D513A">
              <w:rPr>
                <w:rFonts w:ascii="Simplified Arabic" w:hAnsi="Simplified Arabic" w:hint="cs"/>
                <w:kern w:val="22"/>
                <w:szCs w:val="22"/>
                <w:rtl/>
                <w:lang w:val="en-GB"/>
              </w:rPr>
              <w:t xml:space="preserve"> بحلول عام 2022، صيانة النظم الإيكولوجية التي تقدم </w:t>
            </w:r>
            <w:r w:rsidR="00C8125F">
              <w:rPr>
                <w:rFonts w:ascii="Simplified Arabic" w:hAnsi="Simplified Arabic" w:hint="cs"/>
                <w:kern w:val="22"/>
                <w:szCs w:val="22"/>
                <w:rtl/>
                <w:lang w:val="en-GB"/>
              </w:rPr>
              <w:t>خ</w:t>
            </w:r>
            <w:r w:rsidR="003D513A">
              <w:rPr>
                <w:rFonts w:ascii="Simplified Arabic" w:hAnsi="Simplified Arabic" w:hint="cs"/>
                <w:kern w:val="22"/>
                <w:szCs w:val="22"/>
                <w:rtl/>
                <w:lang w:val="en-GB"/>
              </w:rPr>
              <w:t>دمات أساسية وتسهم في الصحة، وسبل العيش والرفاه، وبدء برامج الاستعادة للنظم الإيكولوجية المتدهورة لنسبة 15 في المائة على الأقل من المناطق ذات الأولوية.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lastRenderedPageBreak/>
              <w:t>نيجيريا</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4:</w:t>
            </w:r>
            <w:r w:rsidR="003D513A">
              <w:rPr>
                <w:rFonts w:ascii="Simplified Arabic" w:hAnsi="Simplified Arabic" w:hint="cs"/>
                <w:kern w:val="22"/>
                <w:szCs w:val="22"/>
                <w:rtl/>
                <w:lang w:val="en-GB"/>
              </w:rPr>
              <w:t xml:space="preserve"> بحلول عام 2020، تخضع نسبة 15 في المائة من المناطق في النظم الإيكولوجية المتدهورة في نيجيريا لبرامج الاستعادة والإدارة المستدامة.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رواندا</w:t>
            </w:r>
          </w:p>
        </w:tc>
        <w:tc>
          <w:tcPr>
            <w:tcW w:w="12933" w:type="dxa"/>
            <w:shd w:val="clear" w:color="auto" w:fill="auto"/>
            <w:vAlign w:val="bottom"/>
            <w:hideMark/>
          </w:tcPr>
          <w:p w:rsidR="00A7311C" w:rsidRPr="00C8125F" w:rsidRDefault="008C3B99" w:rsidP="00A7311C">
            <w:pPr>
              <w:bidi/>
              <w:spacing w:before="40" w:after="40" w:line="240" w:lineRule="auto"/>
              <w:jc w:val="both"/>
              <w:rPr>
                <w:rFonts w:ascii="Simplified Arabic" w:hAnsi="Simplified Arabic"/>
                <w:kern w:val="22"/>
                <w:szCs w:val="22"/>
                <w:lang w:bidi="ar-EG"/>
              </w:rPr>
            </w:pPr>
            <w:r>
              <w:rPr>
                <w:rFonts w:ascii="Simplified Arabic" w:hAnsi="Simplified Arabic" w:hint="cs"/>
                <w:kern w:val="22"/>
                <w:szCs w:val="22"/>
                <w:rtl/>
                <w:lang w:val="en-GB"/>
              </w:rPr>
              <w:t xml:space="preserve">الهدف 5: </w:t>
            </w:r>
            <w:r w:rsidR="00C8125F">
              <w:rPr>
                <w:rFonts w:ascii="Simplified Arabic" w:hAnsi="Simplified Arabic"/>
                <w:kern w:val="22"/>
                <w:szCs w:val="22"/>
              </w:rPr>
              <w:t>(P.64)</w:t>
            </w:r>
            <w:r w:rsidR="003D513A">
              <w:rPr>
                <w:rFonts w:ascii="Simplified Arabic" w:hAnsi="Simplified Arabic" w:hint="cs"/>
                <w:kern w:val="22"/>
                <w:szCs w:val="22"/>
                <w:rtl/>
                <w:lang w:val="en-GB"/>
              </w:rPr>
              <w:t xml:space="preserve"> بحلول عام 2020، </w:t>
            </w:r>
            <w:r w:rsidR="00C8125F">
              <w:rPr>
                <w:rFonts w:ascii="Simplified Arabic" w:hAnsi="Simplified Arabic" w:hint="cs"/>
                <w:kern w:val="22"/>
                <w:szCs w:val="22"/>
                <w:rtl/>
                <w:lang w:val="en-GB" w:bidi="ar-EG"/>
              </w:rPr>
              <w:t xml:space="preserve">يتم حماية النظم الإيكولوجية الطبيعية، وخصوصا مواقع "التحالف من أجل منع مطلق للانقراض </w:t>
            </w:r>
            <w:r w:rsidR="00C8125F">
              <w:rPr>
                <w:rFonts w:ascii="Simplified Arabic" w:hAnsi="Simplified Arabic"/>
                <w:kern w:val="22"/>
                <w:szCs w:val="22"/>
                <w:lang w:bidi="ar-EG"/>
              </w:rPr>
              <w:t>(AZE)</w:t>
            </w:r>
            <w:r w:rsidR="00C8125F">
              <w:rPr>
                <w:rFonts w:ascii="Simplified Arabic" w:hAnsi="Simplified Arabic" w:hint="cs"/>
                <w:kern w:val="22"/>
                <w:szCs w:val="22"/>
                <w:rtl/>
                <w:lang w:val="en-GB" w:bidi="ar-EG"/>
              </w:rPr>
              <w:t>" ويخفض تدهورها وتفتتها.</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14: </w:t>
            </w:r>
            <w:r w:rsidR="00C8125F">
              <w:rPr>
                <w:rFonts w:ascii="Simplified Arabic" w:hAnsi="Simplified Arabic" w:hint="cs"/>
                <w:kern w:val="22"/>
                <w:szCs w:val="22"/>
                <w:rtl/>
                <w:lang w:val="en-GB"/>
              </w:rPr>
              <w:t>بحلول عام 2020، يتم تغطية 30 في المائة من البلاد بالغابات وبالتالي زيادة مخزون الكربون والمساهمة في التخفيف من تغير المناخ والتكيف معه.</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سيشيل</w:t>
            </w:r>
          </w:p>
        </w:tc>
        <w:tc>
          <w:tcPr>
            <w:tcW w:w="12933" w:type="dxa"/>
            <w:shd w:val="clear" w:color="auto" w:fill="auto"/>
            <w:vAlign w:val="bottom"/>
            <w:hideMark/>
          </w:tcPr>
          <w:p w:rsidR="00A7311C" w:rsidRDefault="008C3B99"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المشروع 19: </w:t>
            </w:r>
            <w:r w:rsidR="00C8125F">
              <w:rPr>
                <w:rFonts w:ascii="Simplified Arabic" w:hAnsi="Simplified Arabic" w:hint="cs"/>
                <w:kern w:val="22"/>
                <w:szCs w:val="22"/>
                <w:rtl/>
                <w:lang w:val="en-GB"/>
              </w:rPr>
              <w:t>حساب الكربون المخزن والمحجوز سنويا في النظم الإيكولوجية في سيشيل.</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المشروع 20: </w:t>
            </w:r>
            <w:r w:rsidR="00C8125F">
              <w:rPr>
                <w:rFonts w:ascii="Simplified Arabic" w:hAnsi="Simplified Arabic" w:hint="cs"/>
                <w:kern w:val="22"/>
                <w:szCs w:val="22"/>
                <w:rtl/>
                <w:lang w:val="en-GB"/>
              </w:rPr>
              <w:t>تحديد التهديدات الرئيسية المفروضة على التنوع البيولوجي في سيشيل من تنبؤات تغير المناخ والبدء في تدابير التخفيف.</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المشروع 21: </w:t>
            </w:r>
            <w:r w:rsidR="00C8125F">
              <w:rPr>
                <w:rFonts w:ascii="Simplified Arabic" w:hAnsi="Simplified Arabic" w:hint="cs"/>
                <w:kern w:val="22"/>
                <w:szCs w:val="22"/>
                <w:rtl/>
                <w:lang w:val="en-GB"/>
              </w:rPr>
              <w:t>معالجة التهديدات الأولية الحالية لتغير المناخ على التنوع البيولوجي.</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المشروع 31: تدار الاستراتيجية وخطة العمل الوطنية للتنوع البيولوجي ويتم تنسيقها وتنفذ بفعالية ويتم دمجها في الإطار الأوسع نطاقا للحوكمة البيئية.</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الصومال</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الاستراتيجي 15: </w:t>
            </w:r>
            <w:r w:rsidR="00C8125F">
              <w:rPr>
                <w:rFonts w:ascii="Simplified Arabic" w:hAnsi="Simplified Arabic" w:hint="cs"/>
                <w:kern w:val="22"/>
                <w:szCs w:val="22"/>
                <w:rtl/>
                <w:lang w:val="en-GB"/>
              </w:rPr>
              <w:t xml:space="preserve">بحلول عام 2030، </w:t>
            </w:r>
            <w:r w:rsidR="00C8125F" w:rsidRPr="00CB5AFF">
              <w:rPr>
                <w:rFonts w:hint="cs"/>
                <w:szCs w:val="22"/>
                <w:rtl/>
                <w:lang w:bidi="ar-EG"/>
              </w:rPr>
              <w:t xml:space="preserve">إتمام </w:t>
            </w:r>
            <w:r w:rsidR="00C8125F" w:rsidRPr="00CB5AFF">
              <w:rPr>
                <w:szCs w:val="22"/>
                <w:rtl/>
                <w:lang w:bidi="ar-EG"/>
              </w:rPr>
              <w:t xml:space="preserve">تعزيز </w:t>
            </w:r>
            <w:r w:rsidR="00C8125F" w:rsidRPr="00CB5AFF">
              <w:rPr>
                <w:rFonts w:hint="cs"/>
                <w:szCs w:val="22"/>
                <w:rtl/>
                <w:lang w:bidi="ar-EG"/>
              </w:rPr>
              <w:t>قدرة</w:t>
            </w:r>
            <w:r w:rsidR="00C8125F" w:rsidRPr="00CB5AFF">
              <w:rPr>
                <w:szCs w:val="22"/>
                <w:rtl/>
                <w:lang w:bidi="ar-EG"/>
              </w:rPr>
              <w:t xml:space="preserve"> النظم الإيكولوجية </w:t>
            </w:r>
            <w:r w:rsidR="00C8125F" w:rsidRPr="00CB5AFF">
              <w:rPr>
                <w:rFonts w:hint="cs"/>
                <w:szCs w:val="22"/>
                <w:rtl/>
                <w:lang w:bidi="ar-EG"/>
              </w:rPr>
              <w:t xml:space="preserve">على التحمل </w:t>
            </w:r>
            <w:r w:rsidR="00C8125F" w:rsidRPr="00CB5AFF">
              <w:rPr>
                <w:szCs w:val="22"/>
                <w:rtl/>
                <w:lang w:bidi="ar-EG"/>
              </w:rPr>
              <w:t xml:space="preserve">ومساهمة التنوع البيولوجي في </w:t>
            </w:r>
            <w:r w:rsidR="00C8125F" w:rsidRPr="00CB5AFF">
              <w:rPr>
                <w:rFonts w:hint="cs"/>
                <w:szCs w:val="22"/>
                <w:rtl/>
                <w:lang w:bidi="ar-EG"/>
              </w:rPr>
              <w:t>مخزون</w:t>
            </w:r>
            <w:r w:rsidR="00C8125F" w:rsidRPr="00CB5AFF">
              <w:rPr>
                <w:szCs w:val="22"/>
                <w:rtl/>
                <w:lang w:bidi="ar-EG"/>
              </w:rPr>
              <w:t xml:space="preserve"> الكربون، من خلال الحفظ والاستعادة، بما في ذلك استعادة </w:t>
            </w:r>
            <w:r w:rsidR="00C8125F" w:rsidRPr="00CB5AFF">
              <w:rPr>
                <w:rFonts w:hint="cs"/>
                <w:szCs w:val="22"/>
                <w:rtl/>
                <w:lang w:bidi="ar-EG"/>
              </w:rPr>
              <w:t>15</w:t>
            </w:r>
            <w:r w:rsidR="00C8125F" w:rsidRPr="00CB5AFF">
              <w:rPr>
                <w:rFonts w:ascii="Traditional Arabic" w:hAnsi="Traditional Arabic" w:hint="cs"/>
                <w:szCs w:val="22"/>
                <w:rtl/>
                <w:lang w:bidi="ar-EG"/>
              </w:rPr>
              <w:t xml:space="preserve"> في الم</w:t>
            </w:r>
            <w:r w:rsidR="00F24E43">
              <w:rPr>
                <w:rFonts w:ascii="Traditional Arabic" w:hAnsi="Traditional Arabic" w:hint="cs"/>
                <w:szCs w:val="22"/>
                <w:rtl/>
                <w:lang w:bidi="ar-EG"/>
              </w:rPr>
              <w:t>ا</w:t>
            </w:r>
            <w:r w:rsidR="00C8125F" w:rsidRPr="00CB5AFF">
              <w:rPr>
                <w:rFonts w:ascii="Traditional Arabic" w:hAnsi="Traditional Arabic" w:hint="cs"/>
                <w:szCs w:val="22"/>
                <w:rtl/>
                <w:lang w:bidi="ar-EG"/>
              </w:rPr>
              <w:t>ئة</w:t>
            </w:r>
            <w:r w:rsidR="00C8125F" w:rsidRPr="00CB5AFF">
              <w:rPr>
                <w:szCs w:val="22"/>
                <w:rtl/>
                <w:lang w:bidi="ar-EG"/>
              </w:rPr>
              <w:t xml:space="preserve"> </w:t>
            </w:r>
            <w:r w:rsidR="00C8125F" w:rsidRPr="00CB5AFF">
              <w:rPr>
                <w:rFonts w:hint="cs"/>
                <w:szCs w:val="22"/>
                <w:rtl/>
                <w:lang w:bidi="ar-EG"/>
              </w:rPr>
              <w:t xml:space="preserve">على الأقل </w:t>
            </w:r>
            <w:r w:rsidR="00C8125F" w:rsidRPr="00CB5AFF">
              <w:rPr>
                <w:szCs w:val="22"/>
                <w:rtl/>
                <w:lang w:bidi="ar-EG"/>
              </w:rPr>
              <w:t xml:space="preserve">من </w:t>
            </w:r>
            <w:r w:rsidR="00C8125F" w:rsidRPr="00CB5AFF">
              <w:rPr>
                <w:rFonts w:hint="cs"/>
                <w:szCs w:val="22"/>
                <w:rtl/>
                <w:lang w:bidi="ar-EG"/>
              </w:rPr>
              <w:t xml:space="preserve">النظم الإيكولوجية </w:t>
            </w:r>
            <w:r w:rsidR="00C8125F" w:rsidRPr="00CB5AFF">
              <w:rPr>
                <w:szCs w:val="22"/>
                <w:rtl/>
                <w:lang w:bidi="ar-EG"/>
              </w:rPr>
              <w:t>المتدهورة</w:t>
            </w:r>
            <w:r w:rsidR="00C8125F" w:rsidRPr="00CB5AFF">
              <w:rPr>
                <w:rFonts w:hint="cs"/>
                <w:szCs w:val="22"/>
                <w:rtl/>
                <w:lang w:bidi="ar-EG"/>
              </w:rPr>
              <w:t>،</w:t>
            </w:r>
            <w:r w:rsidR="00C8125F" w:rsidRPr="00CB5AFF">
              <w:rPr>
                <w:szCs w:val="22"/>
                <w:rtl/>
                <w:lang w:bidi="ar-EG"/>
              </w:rPr>
              <w:t xml:space="preserve"> مما يسهم بالتالي في التخفيف من تغير المناخ والتكيف معه ومكافحة التصحر</w:t>
            </w:r>
            <w:r w:rsidR="00C8125F">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A7311C"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جنوب أفريقيا</w:t>
            </w:r>
          </w:p>
        </w:tc>
        <w:tc>
          <w:tcPr>
            <w:tcW w:w="12933" w:type="dxa"/>
            <w:shd w:val="clear" w:color="auto" w:fill="auto"/>
            <w:vAlign w:val="bottom"/>
            <w:hideMark/>
          </w:tcPr>
          <w:p w:rsidR="00A7311C" w:rsidRDefault="008C3B99" w:rsidP="00F24E43">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النتيجة 1-4:</w:t>
            </w:r>
            <w:r w:rsidR="00CB5AFF">
              <w:rPr>
                <w:rFonts w:ascii="Simplified Arabic" w:hAnsi="Simplified Arabic" w:hint="cs"/>
                <w:kern w:val="22"/>
                <w:szCs w:val="22"/>
                <w:rtl/>
                <w:lang w:val="en-GB"/>
              </w:rPr>
              <w:t xml:space="preserve"> </w:t>
            </w:r>
            <w:r w:rsidR="00C8125F">
              <w:rPr>
                <w:rFonts w:ascii="Simplified Arabic" w:hAnsi="Simplified Arabic" w:hint="cs"/>
                <w:kern w:val="22"/>
                <w:szCs w:val="22"/>
                <w:rtl/>
                <w:lang w:val="en-GB"/>
              </w:rPr>
              <w:t>حفظ التنوع البيولوجي يدعم</w:t>
            </w:r>
            <w:r w:rsidR="00F24E43">
              <w:rPr>
                <w:rFonts w:ascii="Simplified Arabic" w:hAnsi="Simplified Arabic" w:hint="cs"/>
                <w:kern w:val="22"/>
                <w:szCs w:val="22"/>
                <w:rtl/>
                <w:lang w:val="en-GB"/>
              </w:rPr>
              <w:t xml:space="preserve"> خطة إصلا</w:t>
            </w:r>
            <w:r w:rsidR="00C8125F">
              <w:rPr>
                <w:rFonts w:ascii="Simplified Arabic" w:hAnsi="Simplified Arabic" w:hint="cs"/>
                <w:kern w:val="22"/>
                <w:szCs w:val="22"/>
                <w:rtl/>
                <w:lang w:val="en-GB"/>
              </w:rPr>
              <w:t>ح الأراضي والفرص الاجتماعية الاقتصادية لحائز</w:t>
            </w:r>
            <w:r w:rsidR="00F24E43">
              <w:rPr>
                <w:rFonts w:ascii="Simplified Arabic" w:hAnsi="Simplified Arabic" w:hint="cs"/>
                <w:kern w:val="22"/>
                <w:szCs w:val="22"/>
                <w:rtl/>
                <w:lang w:val="en-GB"/>
              </w:rPr>
              <w:t>ي</w:t>
            </w:r>
            <w:r w:rsidR="00C8125F">
              <w:rPr>
                <w:rFonts w:ascii="Simplified Arabic" w:hAnsi="Simplified Arabic" w:hint="cs"/>
                <w:kern w:val="22"/>
                <w:szCs w:val="22"/>
                <w:rtl/>
                <w:lang w:val="en-GB"/>
              </w:rPr>
              <w:t xml:space="preserve"> الأراضي المجتمعية؛</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2-2: </w:t>
            </w:r>
            <w:r w:rsidR="00C8125F">
              <w:rPr>
                <w:rFonts w:ascii="Simplified Arabic" w:hAnsi="Simplified Arabic" w:hint="cs"/>
                <w:kern w:val="22"/>
                <w:szCs w:val="22"/>
                <w:rtl/>
                <w:lang w:val="en-GB"/>
              </w:rPr>
              <w:t xml:space="preserve">التكيف القائم على النظام الإيكولوجي </w:t>
            </w:r>
            <w:r w:rsidR="00F44A38">
              <w:rPr>
                <w:rFonts w:ascii="Simplified Arabic" w:hAnsi="Simplified Arabic" w:hint="cs"/>
                <w:kern w:val="22"/>
                <w:szCs w:val="22"/>
                <w:rtl/>
                <w:lang w:val="en-GB"/>
              </w:rPr>
              <w:t>أثبت أنه يحقق منافع متعددة في سياق التنمية المستدامة</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3-6: </w:t>
            </w:r>
            <w:r w:rsidR="00F44A38">
              <w:rPr>
                <w:rFonts w:ascii="Simplified Arabic" w:hAnsi="Simplified Arabic" w:hint="cs"/>
                <w:kern w:val="22"/>
                <w:szCs w:val="22"/>
                <w:rtl/>
                <w:lang w:val="en-GB"/>
              </w:rPr>
              <w:t>تم دمج اعتبارات التنوع البيولوجي في إعداد وتنفيذ أدوات السياسة والأدوات التشريعية وغيرها من الأدوات.</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5-1: </w:t>
            </w:r>
            <w:r w:rsidR="00F44A38">
              <w:rPr>
                <w:rFonts w:ascii="Simplified Arabic" w:hAnsi="Simplified Arabic" w:hint="cs"/>
                <w:kern w:val="22"/>
                <w:szCs w:val="22"/>
                <w:rtl/>
                <w:lang w:val="en-GB"/>
              </w:rPr>
              <w:t xml:space="preserve">تمكين الظروف </w:t>
            </w:r>
            <w:r w:rsidR="00F24E43">
              <w:rPr>
                <w:rFonts w:ascii="Simplified Arabic" w:hAnsi="Simplified Arabic" w:hint="cs"/>
                <w:kern w:val="22"/>
                <w:szCs w:val="22"/>
                <w:rtl/>
                <w:lang w:val="en-GB"/>
              </w:rPr>
              <w:t>على مستوى الاقتصاد الكلي</w:t>
            </w:r>
            <w:r w:rsidR="00F44A38">
              <w:rPr>
                <w:rFonts w:ascii="Simplified Arabic" w:hAnsi="Simplified Arabic" w:hint="cs"/>
                <w:kern w:val="22"/>
                <w:szCs w:val="22"/>
                <w:rtl/>
                <w:lang w:val="en-GB"/>
              </w:rPr>
              <w:t xml:space="preserve"> لتخطيط المهارات، وتنمية وتقييم القطاع ككل.</w:t>
            </w:r>
          </w:p>
          <w:p w:rsidR="008C3B99" w:rsidRDefault="008C3B99" w:rsidP="008C3B99">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النتيجة 5-2: </w:t>
            </w:r>
            <w:r w:rsidR="00F44A38">
              <w:rPr>
                <w:rFonts w:ascii="Simplified Arabic" w:hAnsi="Simplified Arabic" w:hint="cs"/>
                <w:kern w:val="22"/>
                <w:szCs w:val="22"/>
                <w:rtl/>
                <w:lang w:val="en-GB"/>
              </w:rPr>
              <w:t>نظام محسن لتنمية المهارات يتضمن احتياجات قطاع التنوع البيولوجي</w:t>
            </w:r>
          </w:p>
          <w:p w:rsidR="008C3B99" w:rsidRPr="00A7311C" w:rsidRDefault="008C3B99" w:rsidP="008C3B99">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النتيجة 5-3: تنشأ الشراكات والمؤسسات ويتم تمويلها لتحقيق ولاياتها نحو تسليم خدمات محسنة.</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جنوب السودان</w:t>
            </w:r>
          </w:p>
        </w:tc>
        <w:tc>
          <w:tcPr>
            <w:tcW w:w="12933" w:type="dxa"/>
            <w:shd w:val="clear" w:color="auto" w:fill="auto"/>
            <w:vAlign w:val="bottom"/>
            <w:hideMark/>
          </w:tcPr>
          <w:p w:rsidR="00A7311C" w:rsidRPr="00A7311C" w:rsidRDefault="008C3B99"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بحلول عام 2021، </w:t>
            </w:r>
            <w:r w:rsidR="00F24A32">
              <w:rPr>
                <w:rFonts w:ascii="Simplified Arabic" w:hAnsi="Simplified Arabic" w:hint="cs"/>
                <w:kern w:val="22"/>
                <w:szCs w:val="22"/>
                <w:rtl/>
                <w:lang w:val="en-GB"/>
              </w:rPr>
              <w:t>تقديم الدراسات عن معدل فقدان الموائل نحو تعزيز تنفيذ سياسة استخدام الأراضي وإنفاذ التشريعات ذات الصلة بحفظ الموائل الطبيعية.</w:t>
            </w:r>
          </w:p>
        </w:tc>
      </w:tr>
      <w:tr w:rsidR="00A7311C" w:rsidRPr="0038792F" w:rsidTr="00002D45">
        <w:trPr>
          <w:jc w:val="center"/>
        </w:trPr>
        <w:tc>
          <w:tcPr>
            <w:tcW w:w="1838" w:type="dxa"/>
            <w:shd w:val="clear" w:color="auto" w:fill="auto"/>
            <w:vAlign w:val="center"/>
            <w:hideMark/>
          </w:tcPr>
          <w:p w:rsidR="00A7311C" w:rsidRDefault="00572AC8" w:rsidP="00572AC8">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السودان</w:t>
            </w:r>
          </w:p>
        </w:tc>
        <w:tc>
          <w:tcPr>
            <w:tcW w:w="12933" w:type="dxa"/>
            <w:shd w:val="clear" w:color="auto" w:fill="auto"/>
            <w:vAlign w:val="bottom"/>
            <w:hideMark/>
          </w:tcPr>
          <w:p w:rsidR="00A7311C" w:rsidRDefault="00F24A32" w:rsidP="00A7311C">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هدف المكون:</w:t>
            </w:r>
            <w:r w:rsidR="00CB5AFF">
              <w:rPr>
                <w:rFonts w:ascii="Simplified Arabic" w:hAnsi="Simplified Arabic" w:hint="cs"/>
                <w:kern w:val="22"/>
                <w:szCs w:val="22"/>
                <w:rtl/>
                <w:lang w:val="en-GB"/>
              </w:rPr>
              <w:t xml:space="preserve"> حفظ وتنمية وإدارة المنطقة الخاضعة للغابات لتع</w:t>
            </w:r>
            <w:r w:rsidR="00F24E43">
              <w:rPr>
                <w:rFonts w:ascii="Simplified Arabic" w:hAnsi="Simplified Arabic" w:hint="cs"/>
                <w:kern w:val="22"/>
                <w:szCs w:val="22"/>
                <w:rtl/>
                <w:lang w:val="en-GB"/>
              </w:rPr>
              <w:t>زيز الحماية البيئية، وتقليل تده</w:t>
            </w:r>
            <w:r w:rsidR="00CB5AFF">
              <w:rPr>
                <w:rFonts w:ascii="Simplified Arabic" w:hAnsi="Simplified Arabic" w:hint="cs"/>
                <w:kern w:val="22"/>
                <w:szCs w:val="22"/>
                <w:rtl/>
                <w:lang w:val="en-GB"/>
              </w:rPr>
              <w:t>ور التربة وحفظ التنوع البيولوجي.</w:t>
            </w:r>
          </w:p>
          <w:p w:rsidR="00F24A32" w:rsidRDefault="00F24A32" w:rsidP="00F24A32">
            <w:pPr>
              <w:bidi/>
              <w:spacing w:before="40" w:after="40" w:line="240" w:lineRule="auto"/>
              <w:jc w:val="both"/>
              <w:rPr>
                <w:rFonts w:ascii="Simplified Arabic" w:hAnsi="Simplified Arabic"/>
                <w:kern w:val="22"/>
                <w:szCs w:val="22"/>
                <w:rtl/>
                <w:lang w:val="en-GB" w:bidi="ar-EG"/>
              </w:rPr>
            </w:pPr>
            <w:r w:rsidRPr="00CB5AFF">
              <w:rPr>
                <w:rFonts w:ascii="Simplified Arabic" w:hAnsi="Simplified Arabic" w:hint="cs"/>
                <w:kern w:val="22"/>
                <w:szCs w:val="22"/>
                <w:rtl/>
                <w:lang w:val="en-GB"/>
              </w:rPr>
              <w:t xml:space="preserve">هدف المكون: </w:t>
            </w:r>
            <w:r w:rsidRPr="00CB5AFF">
              <w:rPr>
                <w:szCs w:val="22"/>
                <w:rtl/>
                <w:lang w:bidi="ar-EG"/>
              </w:rPr>
              <w:t xml:space="preserve">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sidR="00CB5AFF" w:rsidRPr="00CB5AFF">
              <w:rPr>
                <w:rFonts w:ascii="Simplified Arabic" w:hAnsi="Simplified Arabic" w:hint="cs"/>
                <w:kern w:val="22"/>
                <w:szCs w:val="22"/>
                <w:rtl/>
                <w:lang w:val="en-GB" w:bidi="ar-EG"/>
              </w:rPr>
              <w:t>.</w:t>
            </w:r>
          </w:p>
          <w:p w:rsidR="00CB5AFF" w:rsidRPr="00CB5AFF" w:rsidRDefault="00CB5AFF" w:rsidP="00CB5AFF">
            <w:pPr>
              <w:bidi/>
              <w:spacing w:before="40" w:after="40" w:line="240" w:lineRule="auto"/>
              <w:jc w:val="both"/>
              <w:rPr>
                <w:rFonts w:ascii="Simplified Arabic" w:hAnsi="Simplified Arabic"/>
                <w:kern w:val="22"/>
                <w:szCs w:val="22"/>
                <w:lang w:val="en-GB" w:bidi="ar-EG"/>
              </w:rPr>
            </w:pPr>
            <w:r>
              <w:rPr>
                <w:rFonts w:ascii="Simplified Arabic" w:hAnsi="Simplified Arabic" w:hint="cs"/>
                <w:kern w:val="22"/>
                <w:szCs w:val="22"/>
                <w:rtl/>
                <w:lang w:val="en-GB" w:bidi="ar-EG"/>
              </w:rPr>
              <w:t>هدف المكون: تعظيم قدرة النظام الإيكولوجي على التحمل الذي لديه تنوع بيولوجي عالي وأكبر قدرة على التصدي لآثار تغير المناخ.</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lastRenderedPageBreak/>
              <w:t>اسواتيني</w:t>
            </w:r>
          </w:p>
        </w:tc>
        <w:tc>
          <w:tcPr>
            <w:tcW w:w="12933" w:type="dxa"/>
            <w:shd w:val="clear" w:color="auto" w:fill="auto"/>
            <w:vAlign w:val="bottom"/>
            <w:hideMark/>
          </w:tcPr>
          <w:p w:rsidR="00A7311C"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بحلول عام 2022،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w:t>
            </w:r>
            <w:r>
              <w:rPr>
                <w:rFonts w:hint="cs"/>
                <w:szCs w:val="22"/>
                <w:rtl/>
                <w:lang w:bidi="ar-EG"/>
              </w:rPr>
              <w:t xml:space="preserve"> في اسواتيني</w:t>
            </w:r>
            <w:r w:rsidRPr="00CB5AFF">
              <w:rPr>
                <w:szCs w:val="22"/>
                <w:rtl/>
                <w:lang w:bidi="ar-EG"/>
              </w:rPr>
              <w:t xml:space="preserve">، من خلال الحفظ والاستعادة، بما في ذلك استعادة </w:t>
            </w:r>
            <w:r w:rsidRPr="00CB5AFF">
              <w:rPr>
                <w:rFonts w:hint="cs"/>
                <w:szCs w:val="22"/>
                <w:rtl/>
                <w:lang w:bidi="ar-EG"/>
              </w:rPr>
              <w:t>15</w:t>
            </w:r>
            <w:r w:rsidRPr="00CB5AFF">
              <w:rPr>
                <w:rFonts w:ascii="Traditional Arabic" w:hAnsi="Traditional Arabic" w:hint="cs"/>
                <w:szCs w:val="22"/>
                <w:rtl/>
                <w:lang w:bidi="ar-EG"/>
              </w:rPr>
              <w:t xml:space="preserve"> في </w:t>
            </w:r>
            <w:r w:rsidR="00F24E43">
              <w:rPr>
                <w:rFonts w:ascii="Traditional Arabic" w:hAnsi="Traditional Arabic" w:hint="cs"/>
                <w:szCs w:val="22"/>
                <w:rtl/>
                <w:lang w:bidi="ar-EG"/>
              </w:rPr>
              <w:t>المائة</w:t>
            </w:r>
            <w:r w:rsidRPr="00CB5AFF">
              <w:rPr>
                <w:szCs w:val="22"/>
                <w:rtl/>
                <w:lang w:bidi="ar-EG"/>
              </w:rPr>
              <w:t xml:space="preserve"> </w:t>
            </w:r>
            <w:r w:rsidRPr="00CB5AFF">
              <w:rPr>
                <w:rFonts w:hint="cs"/>
                <w:szCs w:val="22"/>
                <w:rtl/>
                <w:lang w:bidi="ar-EG"/>
              </w:rPr>
              <w:t xml:space="preserve">على الأقل </w:t>
            </w:r>
            <w:r w:rsidRPr="00CB5AFF">
              <w:rPr>
                <w:szCs w:val="22"/>
                <w:rtl/>
                <w:lang w:bidi="ar-EG"/>
              </w:rPr>
              <w:t xml:space="preserve">من </w:t>
            </w:r>
            <w:r w:rsidRPr="00CB5AFF">
              <w:rPr>
                <w:rFonts w:hint="cs"/>
                <w:szCs w:val="22"/>
                <w:rtl/>
                <w:lang w:bidi="ar-EG"/>
              </w:rPr>
              <w:t xml:space="preserve">النظم الإيكولوجية </w:t>
            </w:r>
            <w:r w:rsidRPr="00CB5AFF">
              <w:rPr>
                <w:szCs w:val="22"/>
                <w:rtl/>
                <w:lang w:bidi="ar-EG"/>
              </w:rPr>
              <w:t>المتدهورة</w:t>
            </w:r>
            <w:r w:rsidRPr="00CB5AFF">
              <w:rPr>
                <w:rFonts w:hint="cs"/>
                <w:szCs w:val="22"/>
                <w:rtl/>
                <w:lang w:bidi="ar-EG"/>
              </w:rPr>
              <w:t>،</w:t>
            </w:r>
            <w:r w:rsidRPr="00CB5AFF">
              <w:rPr>
                <w:szCs w:val="22"/>
                <w:rtl/>
                <w:lang w:bidi="ar-EG"/>
              </w:rPr>
              <w:t xml:space="preserve">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تونس*</w:t>
            </w:r>
          </w:p>
        </w:tc>
        <w:tc>
          <w:tcPr>
            <w:tcW w:w="12933" w:type="dxa"/>
            <w:shd w:val="clear" w:color="auto" w:fill="auto"/>
            <w:vAlign w:val="bottom"/>
            <w:hideMark/>
          </w:tcPr>
          <w:p w:rsidR="00A7311C" w:rsidRDefault="00CB5AFF" w:rsidP="00F24E43">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 xml:space="preserve">الهدف الاستراتيجي 4-3: تخفيف/منع التهديدات البيئية </w:t>
            </w:r>
            <w:r w:rsidR="00F24E43">
              <w:rPr>
                <w:rFonts w:ascii="Simplified Arabic" w:hAnsi="Simplified Arabic" w:hint="cs"/>
                <w:kern w:val="22"/>
                <w:szCs w:val="22"/>
                <w:rtl/>
                <w:lang w:val="en-GB"/>
              </w:rPr>
              <w:t>نحو ا</w:t>
            </w:r>
            <w:r>
              <w:rPr>
                <w:rFonts w:ascii="Simplified Arabic" w:hAnsi="Simplified Arabic" w:hint="cs"/>
                <w:kern w:val="22"/>
                <w:szCs w:val="22"/>
                <w:rtl/>
                <w:lang w:val="en-GB"/>
              </w:rPr>
              <w:t>لنظم الإيكولوجية.</w:t>
            </w:r>
          </w:p>
          <w:p w:rsidR="00CB5AFF" w:rsidRDefault="00CB5AFF" w:rsidP="00CB5AFF">
            <w:pPr>
              <w:bidi/>
              <w:spacing w:before="40" w:after="40" w:line="240" w:lineRule="auto"/>
              <w:jc w:val="both"/>
              <w:rPr>
                <w:rFonts w:ascii="Simplified Arabic" w:hAnsi="Simplified Arabic"/>
                <w:kern w:val="22"/>
                <w:szCs w:val="22"/>
                <w:rtl/>
                <w:lang w:val="en-GB"/>
              </w:rPr>
            </w:pPr>
            <w:r>
              <w:rPr>
                <w:rFonts w:ascii="Simplified Arabic" w:hAnsi="Simplified Arabic" w:hint="cs"/>
                <w:kern w:val="22"/>
                <w:szCs w:val="22"/>
                <w:rtl/>
                <w:lang w:val="en-GB"/>
              </w:rPr>
              <w:t>الهدف الاستراتيجي 5-1: حماية التنوع البيولوجي واستعادته.</w:t>
            </w:r>
          </w:p>
          <w:p w:rsidR="00CB5AFF"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الاستراتيجي 5-2: تحسين قدرة النظام الإيكولوجي على التحمل وصيانة/تعزيز خدمات النظم الإيكولوجية.</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أوغندا</w:t>
            </w:r>
          </w:p>
        </w:tc>
        <w:tc>
          <w:tcPr>
            <w:tcW w:w="12933" w:type="dxa"/>
            <w:shd w:val="clear" w:color="auto" w:fill="auto"/>
            <w:vAlign w:val="bottom"/>
            <w:hideMark/>
          </w:tcPr>
          <w:p w:rsidR="00A7311C"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الوطني: 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w:t>
            </w:r>
            <w:r w:rsidR="00F24E43" w:rsidRPr="00CB5AFF">
              <w:rPr>
                <w:szCs w:val="22"/>
                <w:rtl/>
                <w:lang w:bidi="ar-EG"/>
              </w:rPr>
              <w:t xml:space="preserve">بما في ذلك استعادة </w:t>
            </w:r>
            <w:r w:rsidR="00F24E43" w:rsidRPr="00CB5AFF">
              <w:rPr>
                <w:rFonts w:hint="cs"/>
                <w:szCs w:val="22"/>
                <w:rtl/>
                <w:lang w:bidi="ar-EG"/>
              </w:rPr>
              <w:t>15</w:t>
            </w:r>
            <w:r w:rsidR="00F24E43" w:rsidRPr="00CB5AFF">
              <w:rPr>
                <w:rFonts w:ascii="Traditional Arabic" w:hAnsi="Traditional Arabic" w:hint="cs"/>
                <w:szCs w:val="22"/>
                <w:rtl/>
                <w:lang w:bidi="ar-EG"/>
              </w:rPr>
              <w:t xml:space="preserve"> في الم</w:t>
            </w:r>
            <w:r w:rsidR="00F24E43">
              <w:rPr>
                <w:rFonts w:ascii="Traditional Arabic" w:hAnsi="Traditional Arabic" w:hint="cs"/>
                <w:szCs w:val="22"/>
                <w:rtl/>
                <w:lang w:bidi="ar-EG"/>
              </w:rPr>
              <w:t>ا</w:t>
            </w:r>
            <w:r w:rsidR="00F24E43" w:rsidRPr="00CB5AFF">
              <w:rPr>
                <w:rFonts w:ascii="Traditional Arabic" w:hAnsi="Traditional Arabic" w:hint="cs"/>
                <w:szCs w:val="22"/>
                <w:rtl/>
                <w:lang w:bidi="ar-EG"/>
              </w:rPr>
              <w:t>ئة</w:t>
            </w:r>
            <w:r w:rsidR="00F24E43" w:rsidRPr="00CB5AFF">
              <w:rPr>
                <w:szCs w:val="22"/>
                <w:rtl/>
                <w:lang w:bidi="ar-EG"/>
              </w:rPr>
              <w:t xml:space="preserve"> </w:t>
            </w:r>
            <w:r w:rsidR="00F24E43" w:rsidRPr="00CB5AFF">
              <w:rPr>
                <w:rFonts w:hint="cs"/>
                <w:szCs w:val="22"/>
                <w:rtl/>
                <w:lang w:bidi="ar-EG"/>
              </w:rPr>
              <w:t xml:space="preserve">على الأقل </w:t>
            </w:r>
            <w:r w:rsidR="00F24E43" w:rsidRPr="00CB5AFF">
              <w:rPr>
                <w:szCs w:val="22"/>
                <w:rtl/>
                <w:lang w:bidi="ar-EG"/>
              </w:rPr>
              <w:t xml:space="preserve">من </w:t>
            </w:r>
            <w:r w:rsidR="00F24E43" w:rsidRPr="00CB5AFF">
              <w:rPr>
                <w:rFonts w:hint="cs"/>
                <w:szCs w:val="22"/>
                <w:rtl/>
                <w:lang w:bidi="ar-EG"/>
              </w:rPr>
              <w:t xml:space="preserve">النظم الإيكولوجية </w:t>
            </w:r>
            <w:r w:rsidR="00F24E43" w:rsidRPr="00CB5AFF">
              <w:rPr>
                <w:szCs w:val="22"/>
                <w:rtl/>
                <w:lang w:bidi="ar-EG"/>
              </w:rPr>
              <w:t>المتدهورة</w:t>
            </w:r>
            <w:r w:rsidR="00F24E43" w:rsidRPr="00CB5AFF">
              <w:rPr>
                <w:rFonts w:hint="cs"/>
                <w:szCs w:val="22"/>
                <w:rtl/>
                <w:lang w:bidi="ar-EG"/>
              </w:rPr>
              <w:t>،</w:t>
            </w:r>
            <w:r w:rsidR="00F24E43">
              <w:rPr>
                <w:rFonts w:hint="cs"/>
                <w:szCs w:val="22"/>
                <w:rtl/>
                <w:lang w:bidi="ar-EG"/>
              </w:rPr>
              <w:t xml:space="preserve"> </w:t>
            </w:r>
            <w:r w:rsidRPr="00CB5AFF">
              <w:rPr>
                <w:szCs w:val="22"/>
                <w:rtl/>
                <w:lang w:bidi="ar-EG"/>
              </w:rPr>
              <w:t>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جمهورية تنزانيا المتحدة</w:t>
            </w:r>
          </w:p>
        </w:tc>
        <w:tc>
          <w:tcPr>
            <w:tcW w:w="12933" w:type="dxa"/>
            <w:shd w:val="clear" w:color="auto" w:fill="auto"/>
            <w:vAlign w:val="bottom"/>
            <w:hideMark/>
          </w:tcPr>
          <w:p w:rsidR="00A7311C" w:rsidRPr="00A7311C" w:rsidRDefault="00CB5AFF" w:rsidP="00CB5AFF">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 xml:space="preserve">الهدف 15: </w:t>
            </w:r>
            <w:r>
              <w:rPr>
                <w:rFonts w:hint="cs"/>
                <w:szCs w:val="22"/>
                <w:rtl/>
                <w:lang w:bidi="ar-EG"/>
              </w:rPr>
              <w:t xml:space="preserve">بحلول عام 2020، </w:t>
            </w:r>
            <w:r w:rsidRPr="00CB5AFF">
              <w:rPr>
                <w:rFonts w:hint="cs"/>
                <w:szCs w:val="22"/>
                <w:rtl/>
                <w:lang w:bidi="ar-EG"/>
              </w:rPr>
              <w:t xml:space="preserve">إتمام </w:t>
            </w:r>
            <w:r w:rsidRPr="00CB5AFF">
              <w:rPr>
                <w:szCs w:val="22"/>
                <w:rtl/>
                <w:lang w:bidi="ar-EG"/>
              </w:rPr>
              <w:t xml:space="preserve">تعزيز </w:t>
            </w:r>
            <w:r w:rsidRPr="00CB5AFF">
              <w:rPr>
                <w:rFonts w:hint="cs"/>
                <w:szCs w:val="22"/>
                <w:rtl/>
                <w:lang w:bidi="ar-EG"/>
              </w:rPr>
              <w:t>قدرة</w:t>
            </w:r>
            <w:r w:rsidRPr="00CB5AFF">
              <w:rPr>
                <w:szCs w:val="22"/>
                <w:rtl/>
                <w:lang w:bidi="ar-EG"/>
              </w:rPr>
              <w:t xml:space="preserve"> النظم الإيكولوجية </w:t>
            </w:r>
            <w:r w:rsidRPr="00CB5AFF">
              <w:rPr>
                <w:rFonts w:hint="cs"/>
                <w:szCs w:val="22"/>
                <w:rtl/>
                <w:lang w:bidi="ar-EG"/>
              </w:rPr>
              <w:t xml:space="preserve">على التحمل </w:t>
            </w:r>
            <w:r w:rsidRPr="00CB5AFF">
              <w:rPr>
                <w:szCs w:val="22"/>
                <w:rtl/>
                <w:lang w:bidi="ar-EG"/>
              </w:rPr>
              <w:t xml:space="preserve">ومساهمة التنوع البيولوجي في </w:t>
            </w:r>
            <w:r w:rsidRPr="00CB5AFF">
              <w:rPr>
                <w:rFonts w:hint="cs"/>
                <w:szCs w:val="22"/>
                <w:rtl/>
                <w:lang w:bidi="ar-EG"/>
              </w:rPr>
              <w:t>مخزون</w:t>
            </w:r>
            <w:r w:rsidRPr="00CB5AFF">
              <w:rPr>
                <w:szCs w:val="22"/>
                <w:rtl/>
                <w:lang w:bidi="ar-EG"/>
              </w:rPr>
              <w:t xml:space="preserve"> الكربون، من خلال الحفظ والاستعادة، مما يسهم بالتالي في التخفيف من تغير المناخ والتكيف معه ومكافحة التصحر</w:t>
            </w:r>
            <w:r>
              <w:rPr>
                <w:rFonts w:ascii="Simplified Arabic" w:hAnsi="Simplified Arabic" w:hint="cs"/>
                <w:kern w:val="22"/>
                <w:szCs w:val="22"/>
                <w:rtl/>
                <w:lang w:val="en-GB"/>
              </w:rPr>
              <w:t>.</w:t>
            </w:r>
          </w:p>
        </w:tc>
      </w:tr>
      <w:tr w:rsidR="00A7311C" w:rsidRPr="0038792F" w:rsidTr="00002D45">
        <w:trPr>
          <w:jc w:val="center"/>
        </w:trPr>
        <w:tc>
          <w:tcPr>
            <w:tcW w:w="1838" w:type="dxa"/>
            <w:shd w:val="clear" w:color="auto" w:fill="auto"/>
            <w:vAlign w:val="center"/>
            <w:hideMark/>
          </w:tcPr>
          <w:p w:rsidR="00A7311C" w:rsidRDefault="00572AC8" w:rsidP="00A7311C">
            <w:pPr>
              <w:bidi/>
              <w:spacing w:before="40" w:after="40" w:line="240" w:lineRule="auto"/>
              <w:rPr>
                <w:rFonts w:ascii="Simplified Arabic" w:hAnsi="Simplified Arabic"/>
                <w:color w:val="000000"/>
                <w:kern w:val="22"/>
                <w:szCs w:val="22"/>
                <w:rtl/>
                <w:lang w:val="en-GB" w:bidi="ar-EG"/>
              </w:rPr>
            </w:pPr>
            <w:r>
              <w:rPr>
                <w:rFonts w:ascii="Simplified Arabic" w:hAnsi="Simplified Arabic" w:hint="cs"/>
                <w:color w:val="000000"/>
                <w:kern w:val="22"/>
                <w:szCs w:val="22"/>
                <w:rtl/>
                <w:lang w:val="en-GB" w:bidi="ar-EG"/>
              </w:rPr>
              <w:t>زمبابوي</w:t>
            </w:r>
          </w:p>
        </w:tc>
        <w:tc>
          <w:tcPr>
            <w:tcW w:w="12933" w:type="dxa"/>
            <w:shd w:val="clear" w:color="auto" w:fill="auto"/>
            <w:vAlign w:val="bottom"/>
            <w:hideMark/>
          </w:tcPr>
          <w:p w:rsidR="00A7311C" w:rsidRPr="00A7311C" w:rsidRDefault="00CB5AFF" w:rsidP="00A7311C">
            <w:pPr>
              <w:bidi/>
              <w:spacing w:before="40" w:after="40" w:line="240" w:lineRule="auto"/>
              <w:jc w:val="both"/>
              <w:rPr>
                <w:rFonts w:ascii="Simplified Arabic" w:hAnsi="Simplified Arabic"/>
                <w:kern w:val="22"/>
                <w:szCs w:val="22"/>
                <w:lang w:val="en-GB"/>
              </w:rPr>
            </w:pPr>
            <w:r>
              <w:rPr>
                <w:rFonts w:ascii="Simplified Arabic" w:hAnsi="Simplified Arabic" w:hint="cs"/>
                <w:kern w:val="22"/>
                <w:szCs w:val="22"/>
                <w:rtl/>
                <w:lang w:val="en-GB"/>
              </w:rPr>
              <w:t>الهدف 13: بحلول عام 2020، مكافحة التصحر، وتعزيز قدرة النظام الإيكولوجي على التحمل من خلال حفظ واستعادة النظم الإيكولوجية المتدهورة.</w:t>
            </w:r>
          </w:p>
        </w:tc>
      </w:tr>
    </w:tbl>
    <w:p w:rsidR="00F94605" w:rsidRDefault="00F94605" w:rsidP="00895B2B">
      <w:pPr>
        <w:bidi/>
        <w:spacing w:after="120" w:line="216" w:lineRule="auto"/>
        <w:jc w:val="both"/>
        <w:rPr>
          <w:rtl/>
          <w:lang w:val="en-GB" w:bidi="ar-EG"/>
        </w:rPr>
      </w:pPr>
    </w:p>
    <w:p w:rsidR="00F94605" w:rsidRDefault="00F94605">
      <w:pPr>
        <w:rPr>
          <w:rtl/>
          <w:lang w:val="en-GB" w:bidi="ar-EG"/>
        </w:rPr>
      </w:pPr>
      <w:r>
        <w:rPr>
          <w:rtl/>
          <w:lang w:val="en-GB" w:bidi="ar-EG"/>
        </w:rPr>
        <w:br w:type="page"/>
      </w:r>
    </w:p>
    <w:p w:rsidR="00895B2B" w:rsidRPr="00F94605" w:rsidRDefault="00F94605" w:rsidP="00F94605">
      <w:pPr>
        <w:bidi/>
        <w:spacing w:after="120" w:line="216" w:lineRule="auto"/>
        <w:jc w:val="center"/>
        <w:rPr>
          <w:b/>
          <w:bCs/>
          <w:rtl/>
          <w:lang w:val="en-GB" w:bidi="ar-EG"/>
        </w:rPr>
      </w:pPr>
      <w:r w:rsidRPr="00F94605">
        <w:rPr>
          <w:rFonts w:hint="cs"/>
          <w:b/>
          <w:bCs/>
          <w:rtl/>
          <w:lang w:val="en-GB" w:bidi="ar-EG"/>
        </w:rPr>
        <w:lastRenderedPageBreak/>
        <w:t>المرفق الثالث</w:t>
      </w:r>
    </w:p>
    <w:p w:rsidR="00F94605" w:rsidRPr="00F94605" w:rsidRDefault="00F94605" w:rsidP="00F94605">
      <w:pPr>
        <w:bidi/>
        <w:spacing w:after="0" w:line="216" w:lineRule="auto"/>
        <w:jc w:val="center"/>
        <w:rPr>
          <w:b/>
          <w:bCs/>
          <w:lang w:bidi="ar-EG"/>
        </w:rPr>
      </w:pPr>
      <w:r w:rsidRPr="00F94605">
        <w:rPr>
          <w:rFonts w:hint="cs"/>
          <w:b/>
          <w:bCs/>
          <w:rtl/>
          <w:lang w:val="en-GB" w:bidi="ar-EG"/>
        </w:rPr>
        <w:t xml:space="preserve">الالتزامات القطرية بموجب المبادرة الأفريقية لاستعادة المناظر الطبيعية للغابات </w:t>
      </w:r>
      <w:r w:rsidRPr="00F94605">
        <w:rPr>
          <w:b/>
          <w:bCs/>
          <w:lang w:bidi="ar-EG"/>
        </w:rPr>
        <w:t>(AFR100)</w:t>
      </w:r>
    </w:p>
    <w:p w:rsidR="00F94605" w:rsidRDefault="00F94605" w:rsidP="00F94605">
      <w:pPr>
        <w:bidi/>
        <w:spacing w:after="120" w:line="216" w:lineRule="auto"/>
        <w:jc w:val="center"/>
        <w:rPr>
          <w:rtl/>
          <w:lang w:bidi="ar-EG"/>
        </w:rPr>
      </w:pPr>
      <w:r w:rsidRPr="00F94605">
        <w:rPr>
          <w:rFonts w:hint="cs"/>
          <w:b/>
          <w:bCs/>
          <w:rtl/>
          <w:lang w:bidi="ar-EG"/>
        </w:rPr>
        <w:t>(المصدر: الموقع الشبكي للمبادرة:</w:t>
      </w:r>
      <w:r>
        <w:rPr>
          <w:rFonts w:hint="cs"/>
          <w:rtl/>
          <w:lang w:bidi="ar-EG"/>
        </w:rPr>
        <w:t xml:space="preserve"> </w:t>
      </w:r>
      <w:hyperlink r:id="rId12" w:history="1">
        <w:r w:rsidRPr="0038792F">
          <w:rPr>
            <w:rStyle w:val="Hyperlink"/>
            <w:b/>
            <w:kern w:val="22"/>
            <w:sz w:val="21"/>
            <w:szCs w:val="21"/>
            <w:lang w:val="en-GB"/>
          </w:rPr>
          <w:t>http://afr100.org/content/countries</w:t>
        </w:r>
      </w:hyperlink>
      <w:r w:rsidRPr="00F94605">
        <w:rPr>
          <w:rFonts w:hint="cs"/>
          <w:b/>
          <w:bCs/>
          <w:rtl/>
          <w:lang w:bidi="ar-EG"/>
        </w:rPr>
        <w:t>)</w:t>
      </w:r>
    </w:p>
    <w:tbl>
      <w:tblPr>
        <w:bidiVisual/>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260"/>
        <w:gridCol w:w="9846"/>
      </w:tblGrid>
      <w:tr w:rsidR="00F94605" w:rsidRPr="0038792F" w:rsidTr="00002D45">
        <w:trPr>
          <w:cantSplit/>
          <w:tblHeader/>
        </w:trPr>
        <w:tc>
          <w:tcPr>
            <w:tcW w:w="1728" w:type="dxa"/>
            <w:tcBorders>
              <w:top w:val="single" w:sz="4" w:space="0" w:color="auto"/>
              <w:left w:val="single" w:sz="4" w:space="0" w:color="auto"/>
              <w:bottom w:val="single" w:sz="4" w:space="0" w:color="auto"/>
              <w:right w:val="single" w:sz="4" w:space="0" w:color="auto"/>
            </w:tcBorders>
            <w:hideMark/>
          </w:tcPr>
          <w:p w:rsidR="00F94605" w:rsidRPr="00F94605" w:rsidRDefault="00F94605" w:rsidP="00F94605">
            <w:pPr>
              <w:bidi/>
              <w:spacing w:after="0" w:line="240" w:lineRule="auto"/>
              <w:jc w:val="center"/>
              <w:rPr>
                <w:bCs/>
                <w:kern w:val="22"/>
                <w:sz w:val="21"/>
                <w:szCs w:val="21"/>
              </w:rPr>
            </w:pPr>
            <w:r>
              <w:rPr>
                <w:rFonts w:hint="cs"/>
                <w:bCs/>
                <w:kern w:val="22"/>
                <w:sz w:val="21"/>
                <w:szCs w:val="21"/>
                <w:rtl/>
              </w:rPr>
              <w:t>البلد</w:t>
            </w:r>
          </w:p>
        </w:tc>
        <w:tc>
          <w:tcPr>
            <w:tcW w:w="1620" w:type="dxa"/>
            <w:tcBorders>
              <w:top w:val="single" w:sz="4" w:space="0" w:color="auto"/>
              <w:left w:val="single" w:sz="4" w:space="0" w:color="auto"/>
              <w:bottom w:val="single" w:sz="4" w:space="0" w:color="auto"/>
              <w:right w:val="single" w:sz="4" w:space="0" w:color="auto"/>
            </w:tcBorders>
            <w:hideMark/>
          </w:tcPr>
          <w:p w:rsidR="00F94605" w:rsidRDefault="00F94605" w:rsidP="00F94605">
            <w:pPr>
              <w:bidi/>
              <w:spacing w:after="0" w:line="240" w:lineRule="auto"/>
              <w:jc w:val="center"/>
              <w:rPr>
                <w:bCs/>
                <w:kern w:val="22"/>
                <w:sz w:val="21"/>
                <w:szCs w:val="21"/>
                <w:rtl/>
                <w:lang w:val="en-GB"/>
              </w:rPr>
            </w:pPr>
            <w:r>
              <w:rPr>
                <w:rFonts w:hint="cs"/>
                <w:bCs/>
                <w:kern w:val="22"/>
                <w:sz w:val="21"/>
                <w:szCs w:val="21"/>
                <w:rtl/>
                <w:lang w:val="en-GB"/>
              </w:rPr>
              <w:t>الالتزام</w:t>
            </w:r>
          </w:p>
          <w:p w:rsidR="00F94605" w:rsidRPr="00F94605" w:rsidRDefault="00F94605" w:rsidP="00DE5F81">
            <w:pPr>
              <w:bidi/>
              <w:spacing w:after="0" w:line="240" w:lineRule="auto"/>
              <w:jc w:val="center"/>
              <w:rPr>
                <w:bCs/>
                <w:kern w:val="22"/>
                <w:sz w:val="21"/>
                <w:szCs w:val="21"/>
                <w:lang w:val="en-GB"/>
              </w:rPr>
            </w:pPr>
            <w:r>
              <w:rPr>
                <w:rFonts w:hint="cs"/>
                <w:bCs/>
                <w:kern w:val="22"/>
                <w:sz w:val="21"/>
                <w:szCs w:val="21"/>
                <w:rtl/>
                <w:lang w:val="en-GB"/>
              </w:rPr>
              <w:t>(مليون هكتار) بحلول 2030</w:t>
            </w:r>
          </w:p>
        </w:tc>
        <w:tc>
          <w:tcPr>
            <w:tcW w:w="1260" w:type="dxa"/>
            <w:tcBorders>
              <w:top w:val="single" w:sz="4" w:space="0" w:color="auto"/>
              <w:left w:val="single" w:sz="4" w:space="0" w:color="auto"/>
              <w:bottom w:val="single" w:sz="4" w:space="0" w:color="auto"/>
              <w:right w:val="single" w:sz="4" w:space="0" w:color="auto"/>
            </w:tcBorders>
          </w:tcPr>
          <w:p w:rsidR="00F94605" w:rsidRPr="00F94605" w:rsidRDefault="00F94605" w:rsidP="00F94605">
            <w:pPr>
              <w:bidi/>
              <w:spacing w:after="0" w:line="240" w:lineRule="auto"/>
              <w:jc w:val="center"/>
              <w:rPr>
                <w:bCs/>
                <w:kern w:val="22"/>
                <w:sz w:val="21"/>
                <w:szCs w:val="21"/>
                <w:lang w:val="en-GB"/>
              </w:rPr>
            </w:pPr>
            <w:r>
              <w:rPr>
                <w:rFonts w:hint="cs"/>
                <w:bCs/>
                <w:kern w:val="22"/>
                <w:sz w:val="21"/>
                <w:szCs w:val="21"/>
                <w:rtl/>
                <w:lang w:val="en-GB"/>
              </w:rPr>
              <w:t>سنة الالتزام</w:t>
            </w:r>
          </w:p>
        </w:tc>
        <w:tc>
          <w:tcPr>
            <w:tcW w:w="9846" w:type="dxa"/>
            <w:tcBorders>
              <w:top w:val="single" w:sz="4" w:space="0" w:color="auto"/>
              <w:left w:val="single" w:sz="4" w:space="0" w:color="auto"/>
              <w:bottom w:val="single" w:sz="4" w:space="0" w:color="auto"/>
              <w:right w:val="single" w:sz="4" w:space="0" w:color="auto"/>
            </w:tcBorders>
            <w:hideMark/>
          </w:tcPr>
          <w:p w:rsidR="00F94605" w:rsidRPr="00F94605" w:rsidRDefault="00F94605" w:rsidP="00F94605">
            <w:pPr>
              <w:bidi/>
              <w:spacing w:after="0" w:line="240" w:lineRule="auto"/>
              <w:jc w:val="center"/>
              <w:rPr>
                <w:bCs/>
                <w:kern w:val="22"/>
                <w:sz w:val="21"/>
                <w:szCs w:val="21"/>
                <w:lang w:val="en-GB"/>
              </w:rPr>
            </w:pPr>
            <w:r>
              <w:rPr>
                <w:rFonts w:hint="cs"/>
                <w:bCs/>
                <w:kern w:val="22"/>
                <w:sz w:val="21"/>
                <w:szCs w:val="21"/>
                <w:rtl/>
                <w:lang w:val="en-GB"/>
              </w:rPr>
              <w:t>المداخلات ذات الأولوية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بنن</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DD63E4"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إعادة التحريج</w:t>
            </w:r>
          </w:p>
          <w:p w:rsidR="00DD63E4" w:rsidRPr="0038792F" w:rsidRDefault="00DD63E4" w:rsidP="00DD63E4">
            <w:pPr>
              <w:pStyle w:val="ListParagraph"/>
              <w:numPr>
                <w:ilvl w:val="0"/>
                <w:numId w:val="13"/>
              </w:numPr>
              <w:bidi/>
              <w:spacing w:after="0" w:line="240" w:lineRule="auto"/>
              <w:rPr>
                <w:kern w:val="22"/>
                <w:sz w:val="21"/>
                <w:szCs w:val="21"/>
                <w:lang w:val="en-GB"/>
              </w:rPr>
            </w:pPr>
            <w:r>
              <w:rPr>
                <w:rFonts w:hint="cs"/>
                <w:kern w:val="22"/>
                <w:sz w:val="21"/>
                <w:szCs w:val="21"/>
                <w:rtl/>
                <w:lang w:bidi="ar-EG"/>
              </w:rPr>
              <w:t>إحياء وتحسين إدارة المزارع الحرجية القائمة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بوروندي</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DD63E4"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مزارع الأشجار وإدارتها المستدامة</w:t>
            </w:r>
          </w:p>
          <w:p w:rsidR="00DD63E4" w:rsidRDefault="001C6548" w:rsidP="001C6548">
            <w:pPr>
              <w:pStyle w:val="ListParagraph"/>
              <w:numPr>
                <w:ilvl w:val="0"/>
                <w:numId w:val="13"/>
              </w:numPr>
              <w:bidi/>
              <w:spacing w:after="0" w:line="240" w:lineRule="auto"/>
              <w:rPr>
                <w:kern w:val="22"/>
                <w:sz w:val="21"/>
                <w:szCs w:val="21"/>
                <w:lang w:val="en-GB"/>
              </w:rPr>
            </w:pPr>
            <w:r>
              <w:rPr>
                <w:rFonts w:hint="cs"/>
                <w:kern w:val="22"/>
                <w:sz w:val="21"/>
                <w:szCs w:val="21"/>
                <w:rtl/>
                <w:lang w:val="en-GB"/>
              </w:rPr>
              <w:t>ال</w:t>
            </w:r>
            <w:r w:rsidR="00DD63E4">
              <w:rPr>
                <w:rFonts w:hint="cs"/>
                <w:kern w:val="22"/>
                <w:sz w:val="21"/>
                <w:szCs w:val="21"/>
                <w:rtl/>
                <w:lang w:val="en-GB"/>
              </w:rPr>
              <w:t>حماية</w:t>
            </w:r>
            <w:r>
              <w:rPr>
                <w:rFonts w:hint="cs"/>
                <w:kern w:val="22"/>
                <w:sz w:val="21"/>
                <w:szCs w:val="21"/>
                <w:rtl/>
                <w:lang w:val="en-GB"/>
              </w:rPr>
              <w:t>،</w:t>
            </w:r>
            <w:r w:rsidR="00DD63E4">
              <w:rPr>
                <w:rFonts w:hint="cs"/>
                <w:kern w:val="22"/>
                <w:sz w:val="21"/>
                <w:szCs w:val="21"/>
                <w:rtl/>
                <w:lang w:val="en-GB"/>
              </w:rPr>
              <w:t xml:space="preserve"> </w:t>
            </w:r>
            <w:r>
              <w:rPr>
                <w:rFonts w:hint="cs"/>
                <w:kern w:val="22"/>
                <w:sz w:val="21"/>
                <w:szCs w:val="21"/>
                <w:rtl/>
                <w:lang w:val="en-GB"/>
              </w:rPr>
              <w:t>و</w:t>
            </w:r>
            <w:r w:rsidR="00DD63E4">
              <w:rPr>
                <w:rFonts w:hint="cs"/>
                <w:kern w:val="22"/>
                <w:sz w:val="21"/>
                <w:szCs w:val="21"/>
                <w:rtl/>
                <w:lang w:val="en-GB"/>
              </w:rPr>
              <w:t>ال</w:t>
            </w:r>
            <w:r>
              <w:rPr>
                <w:rFonts w:hint="cs"/>
                <w:kern w:val="22"/>
                <w:sz w:val="21"/>
                <w:szCs w:val="21"/>
                <w:rtl/>
                <w:lang w:val="en-GB"/>
              </w:rPr>
              <w:t>تجدد</w:t>
            </w:r>
            <w:r w:rsidR="00DD63E4">
              <w:rPr>
                <w:rFonts w:hint="cs"/>
                <w:kern w:val="22"/>
                <w:sz w:val="21"/>
                <w:szCs w:val="21"/>
                <w:rtl/>
                <w:lang w:val="en-GB"/>
              </w:rPr>
              <w:t xml:space="preserve"> الطبيعي وال</w:t>
            </w:r>
            <w:r>
              <w:rPr>
                <w:rFonts w:hint="cs"/>
                <w:kern w:val="22"/>
                <w:sz w:val="21"/>
                <w:szCs w:val="21"/>
                <w:rtl/>
                <w:lang w:val="en-GB"/>
              </w:rPr>
              <w:t>وق</w:t>
            </w:r>
            <w:r w:rsidR="00DD63E4">
              <w:rPr>
                <w:rFonts w:hint="cs"/>
                <w:kern w:val="22"/>
                <w:sz w:val="21"/>
                <w:szCs w:val="21"/>
                <w:rtl/>
                <w:lang w:val="en-GB"/>
              </w:rPr>
              <w:t xml:space="preserve">اية </w:t>
            </w:r>
            <w:r>
              <w:rPr>
                <w:rFonts w:hint="cs"/>
                <w:kern w:val="22"/>
                <w:sz w:val="21"/>
                <w:szCs w:val="21"/>
                <w:rtl/>
                <w:lang w:val="en-GB"/>
              </w:rPr>
              <w:t>من الحرائق</w:t>
            </w:r>
            <w:r w:rsidR="00DD63E4">
              <w:rPr>
                <w:rFonts w:hint="cs"/>
                <w:kern w:val="22"/>
                <w:sz w:val="21"/>
                <w:szCs w:val="21"/>
                <w:rtl/>
                <w:lang w:val="en-GB"/>
              </w:rPr>
              <w:t xml:space="preserve"> للمنتزهات والمحميات الطبيعية</w:t>
            </w:r>
          </w:p>
          <w:p w:rsidR="00DD63E4" w:rsidRDefault="00DD63E4" w:rsidP="001C6548">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تطوير الحراجة الزراعية: من نظم أشجار المحاصيل المختلطة إلى </w:t>
            </w:r>
            <w:r w:rsidR="001C6548">
              <w:rPr>
                <w:rFonts w:hint="cs"/>
                <w:kern w:val="22"/>
                <w:sz w:val="21"/>
                <w:szCs w:val="21"/>
                <w:rtl/>
                <w:lang w:val="en-GB"/>
              </w:rPr>
              <w:t>مساحات مشجرة</w:t>
            </w:r>
          </w:p>
          <w:p w:rsidR="00DD63E4" w:rsidRPr="003124CA" w:rsidRDefault="00DD63E4" w:rsidP="001C6548">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مكافحة التحات والفيضانات من خلال </w:t>
            </w:r>
            <w:r w:rsidR="001C6548">
              <w:rPr>
                <w:rFonts w:hint="cs"/>
                <w:kern w:val="22"/>
                <w:sz w:val="21"/>
                <w:szCs w:val="21"/>
                <w:rtl/>
                <w:lang w:val="en-GB" w:bidi="ar-EG"/>
              </w:rPr>
              <w:t>المصاطب المدرجة بالحشائش/الأشجار/الشجيرات</w:t>
            </w:r>
          </w:p>
          <w:p w:rsidR="003124CA" w:rsidRPr="003124CA"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bidi="ar-EG"/>
              </w:rPr>
              <w:t>الزراعة الإيكولوجية</w:t>
            </w:r>
          </w:p>
          <w:p w:rsidR="003124CA" w:rsidRPr="0038792F"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bidi="ar-EG"/>
              </w:rPr>
              <w:t>حماية ضفاف الأنهار واستعادة الأخاديد</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بوركينا فاسو</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3124CA"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إعداد وتنفيذ برنامج عبر الحدود بين بوركينا فاسو والنيجر لاستعادة رأس المال الطبيعي وقدرة المجتمعات المحلية على الصمود</w:t>
            </w:r>
          </w:p>
          <w:p w:rsidR="003124CA" w:rsidRPr="003124CA"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تعزيز أفضل ممارسات </w:t>
            </w:r>
            <w:r>
              <w:rPr>
                <w:rFonts w:hint="cs"/>
                <w:kern w:val="22"/>
                <w:sz w:val="21"/>
                <w:szCs w:val="21"/>
                <w:rtl/>
                <w:lang w:bidi="ar-EG"/>
              </w:rPr>
              <w:t>الإدارة المستدامة للأراضي والتكيف مع تغير المناخ</w:t>
            </w:r>
          </w:p>
          <w:p w:rsidR="003124CA" w:rsidRPr="003124CA" w:rsidRDefault="003124CA" w:rsidP="003124CA">
            <w:pPr>
              <w:pStyle w:val="ListParagraph"/>
              <w:numPr>
                <w:ilvl w:val="0"/>
                <w:numId w:val="13"/>
              </w:numPr>
              <w:bidi/>
              <w:spacing w:after="0" w:line="240" w:lineRule="auto"/>
              <w:rPr>
                <w:kern w:val="22"/>
                <w:sz w:val="21"/>
                <w:szCs w:val="21"/>
                <w:lang w:val="en-GB"/>
              </w:rPr>
            </w:pPr>
            <w:r>
              <w:rPr>
                <w:rFonts w:hint="cs"/>
                <w:kern w:val="22"/>
                <w:sz w:val="21"/>
                <w:szCs w:val="21"/>
                <w:rtl/>
                <w:lang w:bidi="ar-EG"/>
              </w:rPr>
              <w:t>تحسين الأمن الغذائي والتغذية، فضلا عن دخل المنتجين من خلال تعزيز أنشطة توليد الدخل</w:t>
            </w:r>
          </w:p>
          <w:p w:rsidR="003124CA" w:rsidRPr="0038792F" w:rsidRDefault="003124CA" w:rsidP="00E3394F">
            <w:pPr>
              <w:pStyle w:val="ListParagraph"/>
              <w:numPr>
                <w:ilvl w:val="0"/>
                <w:numId w:val="13"/>
              </w:numPr>
              <w:bidi/>
              <w:spacing w:after="0" w:line="240" w:lineRule="auto"/>
              <w:rPr>
                <w:kern w:val="22"/>
                <w:sz w:val="21"/>
                <w:szCs w:val="21"/>
                <w:lang w:val="en-GB"/>
              </w:rPr>
            </w:pPr>
            <w:r>
              <w:rPr>
                <w:rFonts w:hint="cs"/>
                <w:kern w:val="22"/>
                <w:sz w:val="21"/>
                <w:szCs w:val="21"/>
                <w:rtl/>
                <w:lang w:bidi="ar-EG"/>
              </w:rPr>
              <w:t xml:space="preserve">تهيئة التعليم البيئي وبرامج </w:t>
            </w:r>
            <w:r w:rsidR="00E3394F">
              <w:rPr>
                <w:rFonts w:hint="cs"/>
                <w:kern w:val="22"/>
                <w:sz w:val="21"/>
                <w:szCs w:val="21"/>
                <w:rtl/>
                <w:lang w:bidi="ar-EG"/>
              </w:rPr>
              <w:t>ال</w:t>
            </w:r>
            <w:r>
              <w:rPr>
                <w:rFonts w:hint="cs"/>
                <w:kern w:val="22"/>
                <w:sz w:val="21"/>
                <w:szCs w:val="21"/>
                <w:rtl/>
                <w:lang w:bidi="ar-EG"/>
              </w:rPr>
              <w:t xml:space="preserve">تدريب </w:t>
            </w:r>
            <w:r w:rsidR="00E3394F">
              <w:rPr>
                <w:rFonts w:hint="cs"/>
                <w:kern w:val="22"/>
                <w:sz w:val="21"/>
                <w:szCs w:val="21"/>
                <w:rtl/>
                <w:lang w:bidi="ar-EG"/>
              </w:rPr>
              <w:t>في مجال المكافحة ضد</w:t>
            </w:r>
            <w:r>
              <w:rPr>
                <w:rFonts w:hint="cs"/>
                <w:kern w:val="22"/>
                <w:sz w:val="21"/>
                <w:szCs w:val="21"/>
                <w:rtl/>
                <w:lang w:bidi="ar-EG"/>
              </w:rPr>
              <w:t xml:space="preserve"> </w:t>
            </w:r>
            <w:r w:rsidR="00A00D91">
              <w:rPr>
                <w:rFonts w:hint="cs"/>
                <w:kern w:val="22"/>
                <w:sz w:val="21"/>
                <w:szCs w:val="21"/>
                <w:rtl/>
                <w:lang w:bidi="ar-EG"/>
              </w:rPr>
              <w:t>تدهور الأراضي</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الكاميرون</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3124CA"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مزارع الأشجار وإدارتها المستدامة</w:t>
            </w:r>
          </w:p>
          <w:p w:rsidR="003124CA" w:rsidRDefault="003124CA"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حماية ا</w:t>
            </w:r>
            <w:r w:rsidR="00417062">
              <w:rPr>
                <w:rFonts w:hint="cs"/>
                <w:kern w:val="22"/>
                <w:sz w:val="21"/>
                <w:szCs w:val="21"/>
                <w:rtl/>
                <w:lang w:val="en-GB"/>
              </w:rPr>
              <w:t>ل</w:t>
            </w:r>
            <w:r w:rsidR="00E3394F">
              <w:rPr>
                <w:rFonts w:hint="cs"/>
                <w:kern w:val="22"/>
                <w:sz w:val="21"/>
                <w:szCs w:val="21"/>
                <w:rtl/>
                <w:lang w:val="en-GB"/>
              </w:rPr>
              <w:t>تجدد</w:t>
            </w:r>
            <w:r>
              <w:rPr>
                <w:rFonts w:hint="cs"/>
                <w:kern w:val="22"/>
                <w:sz w:val="21"/>
                <w:szCs w:val="21"/>
                <w:rtl/>
                <w:lang w:val="en-GB"/>
              </w:rPr>
              <w:t xml:space="preserve"> الطبيعي </w:t>
            </w:r>
            <w:r w:rsidR="00E3394F">
              <w:rPr>
                <w:rFonts w:hint="cs"/>
                <w:kern w:val="22"/>
                <w:sz w:val="21"/>
                <w:szCs w:val="21"/>
                <w:rtl/>
                <w:lang w:val="en-GB"/>
              </w:rPr>
              <w:t>والوقاية من الحرائق</w:t>
            </w:r>
            <w:r>
              <w:rPr>
                <w:rFonts w:hint="cs"/>
                <w:kern w:val="22"/>
                <w:sz w:val="21"/>
                <w:szCs w:val="21"/>
                <w:rtl/>
                <w:lang w:val="en-GB"/>
              </w:rPr>
              <w:t xml:space="preserve"> في المنتزهات والمحميات الطبيعية</w:t>
            </w:r>
          </w:p>
          <w:p w:rsidR="00417062"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تطوير الحراجة الزراعية: من نظم أشجار المحاصيل المختلطة إلى </w:t>
            </w:r>
            <w:r w:rsidR="00E3394F">
              <w:rPr>
                <w:rFonts w:hint="cs"/>
                <w:kern w:val="22"/>
                <w:sz w:val="21"/>
                <w:szCs w:val="21"/>
                <w:rtl/>
                <w:lang w:val="en-GB"/>
              </w:rPr>
              <w:t>مساحات مشجرة</w:t>
            </w:r>
          </w:p>
          <w:p w:rsidR="00417062" w:rsidRPr="003124CA"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مكافحة التحات والفيضانات من خلال المصاطب </w:t>
            </w:r>
            <w:r w:rsidR="00E3394F">
              <w:rPr>
                <w:rFonts w:hint="cs"/>
                <w:kern w:val="22"/>
                <w:sz w:val="21"/>
                <w:szCs w:val="21"/>
                <w:rtl/>
                <w:lang w:val="en-GB" w:bidi="ar-EG"/>
              </w:rPr>
              <w:t xml:space="preserve">المدرجة </w:t>
            </w:r>
            <w:r>
              <w:rPr>
                <w:rFonts w:hint="cs"/>
                <w:kern w:val="22"/>
                <w:sz w:val="21"/>
                <w:szCs w:val="21"/>
                <w:rtl/>
                <w:lang w:val="en-GB" w:bidi="ar-EG"/>
              </w:rPr>
              <w:t>بالحشائش/الأشجار</w:t>
            </w:r>
            <w:r w:rsidR="00E3394F">
              <w:rPr>
                <w:rFonts w:hint="cs"/>
                <w:kern w:val="22"/>
                <w:sz w:val="21"/>
                <w:szCs w:val="21"/>
                <w:rtl/>
                <w:lang w:val="en-GB" w:bidi="ar-EG"/>
              </w:rPr>
              <w:t>/الشجيرات</w:t>
            </w:r>
          </w:p>
          <w:p w:rsidR="00417062" w:rsidRPr="003124CA"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bidi="ar-EG"/>
              </w:rPr>
              <w:t>الزراعة الإيكولوجية</w:t>
            </w:r>
          </w:p>
          <w:p w:rsidR="00417062" w:rsidRPr="0038792F"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bidi="ar-EG"/>
              </w:rPr>
              <w:t>حماية ضفاف الأنهار واستعادة الأخاديد</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جمهورية أفريقيا الوسطى</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3.5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إجراء جرد للأراضي المتدهورة وت</w:t>
            </w:r>
            <w:r w:rsidR="00E3394F">
              <w:rPr>
                <w:rFonts w:hint="cs"/>
                <w:kern w:val="22"/>
                <w:sz w:val="21"/>
                <w:szCs w:val="21"/>
                <w:rtl/>
                <w:lang w:val="en-GB"/>
              </w:rPr>
              <w:t>ح</w:t>
            </w:r>
            <w:r>
              <w:rPr>
                <w:rFonts w:hint="cs"/>
                <w:kern w:val="22"/>
                <w:sz w:val="21"/>
                <w:szCs w:val="21"/>
                <w:rtl/>
                <w:lang w:val="en-GB"/>
              </w:rPr>
              <w:t>ليل الدوافع وراء إزالة الغابات</w:t>
            </w:r>
          </w:p>
          <w:p w:rsidR="00417062" w:rsidRPr="0038792F"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دعم حلقات العمل والترتيبات المؤسسية لتنفيذ </w:t>
            </w:r>
            <w:r>
              <w:rPr>
                <w:kern w:val="22"/>
                <w:sz w:val="21"/>
                <w:szCs w:val="21"/>
              </w:rPr>
              <w:t>AFR100</w:t>
            </w:r>
            <w:r>
              <w:rPr>
                <w:rFonts w:hint="cs"/>
                <w:kern w:val="22"/>
                <w:sz w:val="21"/>
                <w:szCs w:val="21"/>
                <w:rtl/>
                <w:lang w:val="en-GB"/>
              </w:rPr>
              <w:t xml:space="preserve"> في جمهورية أفريقيا الوسطى</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تشاد</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Pr="0038792F" w:rsidRDefault="00417062"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سيتم تحديدها من خلال تقييم فرص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كوت ديفوار</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17062"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إعادة التشجير وا</w:t>
            </w:r>
            <w:r w:rsidR="004F1A64">
              <w:rPr>
                <w:rFonts w:hint="cs"/>
                <w:kern w:val="22"/>
                <w:sz w:val="21"/>
                <w:szCs w:val="21"/>
                <w:rtl/>
                <w:lang w:val="en-GB"/>
              </w:rPr>
              <w:t>لتجدد</w:t>
            </w:r>
            <w:r>
              <w:rPr>
                <w:rFonts w:hint="cs"/>
                <w:kern w:val="22"/>
                <w:sz w:val="21"/>
                <w:szCs w:val="21"/>
                <w:rtl/>
                <w:lang w:val="en-GB"/>
              </w:rPr>
              <w:t xml:space="preserve"> الطبيعي للغابات المنتجة</w:t>
            </w:r>
          </w:p>
          <w:p w:rsidR="00417062" w:rsidRDefault="00417062"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الحماية وا</w:t>
            </w:r>
            <w:r w:rsidR="004F1A64">
              <w:rPr>
                <w:rFonts w:hint="cs"/>
                <w:kern w:val="22"/>
                <w:sz w:val="21"/>
                <w:szCs w:val="21"/>
                <w:rtl/>
                <w:lang w:val="en-GB"/>
              </w:rPr>
              <w:t>لتجدد</w:t>
            </w:r>
            <w:r>
              <w:rPr>
                <w:rFonts w:hint="cs"/>
                <w:kern w:val="22"/>
                <w:sz w:val="21"/>
                <w:szCs w:val="21"/>
                <w:rtl/>
                <w:lang w:val="en-GB"/>
              </w:rPr>
              <w:t xml:space="preserve"> الطبيعي، بما في ذلك تعزيز زراعة المنتزهات</w:t>
            </w:r>
          </w:p>
          <w:p w:rsidR="00417062" w:rsidRDefault="00417062"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الحماية، وال</w:t>
            </w:r>
            <w:r w:rsidR="004F1A64">
              <w:rPr>
                <w:rFonts w:hint="cs"/>
                <w:kern w:val="22"/>
                <w:sz w:val="21"/>
                <w:szCs w:val="21"/>
                <w:rtl/>
                <w:lang w:val="en-GB"/>
              </w:rPr>
              <w:t>تجدد</w:t>
            </w:r>
            <w:r>
              <w:rPr>
                <w:rFonts w:hint="cs"/>
                <w:kern w:val="22"/>
                <w:sz w:val="21"/>
                <w:szCs w:val="21"/>
                <w:rtl/>
                <w:lang w:val="en-GB"/>
              </w:rPr>
              <w:t xml:space="preserve"> الطبيعي وتعزيز زراعة الغابات الساحلية، والغابات الشاطئية، والأراضي الرطبة</w:t>
            </w:r>
          </w:p>
          <w:p w:rsidR="00417062" w:rsidRPr="0038792F"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تعزيز زراعة الأشجار الأصلية في الغابات الزراعية للكاكاو، ونظم أشجار المحاصيل الأخرى وتطوير مزارع الأشجار</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جمهورية الكونغو الديمقراطية</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8</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النظم الإيكولوجية المتدهورة وال</w:t>
            </w:r>
            <w:r w:rsidR="004F1A64">
              <w:rPr>
                <w:rFonts w:hint="cs"/>
                <w:kern w:val="22"/>
                <w:sz w:val="21"/>
                <w:szCs w:val="21"/>
                <w:rtl/>
                <w:lang w:val="en-GB"/>
              </w:rPr>
              <w:t>تي أزيلت</w:t>
            </w:r>
            <w:r>
              <w:rPr>
                <w:rFonts w:hint="cs"/>
                <w:kern w:val="22"/>
                <w:sz w:val="21"/>
                <w:szCs w:val="21"/>
                <w:rtl/>
                <w:lang w:val="en-GB"/>
              </w:rPr>
              <w:t xml:space="preserve"> </w:t>
            </w:r>
            <w:r w:rsidR="00E3394F">
              <w:rPr>
                <w:rFonts w:hint="cs"/>
                <w:kern w:val="22"/>
                <w:sz w:val="21"/>
                <w:szCs w:val="21"/>
                <w:rtl/>
                <w:lang w:val="en-GB" w:bidi="ar-EG"/>
              </w:rPr>
              <w:t>غاباتها</w:t>
            </w:r>
          </w:p>
          <w:p w:rsidR="00417062"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تحسين الأنشطة الاقتصادية والأمن الغذائي</w:t>
            </w:r>
          </w:p>
          <w:p w:rsidR="00417062" w:rsidRDefault="00417062"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قدرة السكان على الصمود أمام تغير المناخ </w:t>
            </w:r>
            <w:r w:rsidR="00E3394F">
              <w:rPr>
                <w:rFonts w:hint="cs"/>
                <w:kern w:val="22"/>
                <w:sz w:val="21"/>
                <w:szCs w:val="21"/>
                <w:rtl/>
                <w:lang w:val="en-GB"/>
              </w:rPr>
              <w:t>والتكيف معه</w:t>
            </w:r>
          </w:p>
          <w:p w:rsidR="00417062" w:rsidRDefault="00417062" w:rsidP="00417062">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استعادة المناظر الطبيعية في مشاريع التنمية المستدامة، وفرص تمويل المناخ، فضلا عن مشاريع الاستعادة </w:t>
            </w:r>
            <w:r w:rsidR="00FA3BDC">
              <w:rPr>
                <w:rFonts w:hint="cs"/>
                <w:kern w:val="22"/>
                <w:sz w:val="21"/>
                <w:szCs w:val="21"/>
                <w:rtl/>
                <w:lang w:val="en-GB"/>
              </w:rPr>
              <w:t>الجدية طويلة الأجل</w:t>
            </w:r>
          </w:p>
          <w:p w:rsidR="00FA3BDC" w:rsidRPr="0038792F" w:rsidRDefault="00FA3BDC" w:rsidP="00FA3BDC">
            <w:pPr>
              <w:pStyle w:val="ListParagraph"/>
              <w:numPr>
                <w:ilvl w:val="0"/>
                <w:numId w:val="13"/>
              </w:numPr>
              <w:bidi/>
              <w:spacing w:after="0" w:line="240" w:lineRule="auto"/>
              <w:rPr>
                <w:kern w:val="22"/>
                <w:sz w:val="21"/>
                <w:szCs w:val="21"/>
                <w:lang w:val="en-GB"/>
              </w:rPr>
            </w:pPr>
            <w:r>
              <w:rPr>
                <w:rFonts w:hint="cs"/>
                <w:kern w:val="22"/>
                <w:sz w:val="21"/>
                <w:szCs w:val="21"/>
                <w:rtl/>
                <w:lang w:val="en-GB"/>
              </w:rPr>
              <w:t>الوثائق الوطنية التي تدمج مكونات استعادة المناظر الطبيعية المتدهورة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إثيوبيا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FA3BDC"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دعم إثيوبيا في الو</w:t>
            </w:r>
            <w:r w:rsidR="004F1A64">
              <w:rPr>
                <w:rFonts w:hint="cs"/>
                <w:kern w:val="22"/>
                <w:sz w:val="21"/>
                <w:szCs w:val="21"/>
                <w:rtl/>
                <w:lang w:val="en-GB"/>
              </w:rPr>
              <w:t>ف</w:t>
            </w:r>
            <w:r>
              <w:rPr>
                <w:rFonts w:hint="cs"/>
                <w:kern w:val="22"/>
                <w:sz w:val="21"/>
                <w:szCs w:val="21"/>
                <w:rtl/>
                <w:lang w:val="en-GB"/>
              </w:rPr>
              <w:t xml:space="preserve">اء بهدف الاقتصاد الأخضر </w:t>
            </w:r>
            <w:r w:rsidR="004F1A64">
              <w:rPr>
                <w:rFonts w:hint="cs"/>
                <w:kern w:val="22"/>
                <w:sz w:val="21"/>
                <w:szCs w:val="21"/>
                <w:rtl/>
                <w:lang w:val="en-GB"/>
              </w:rPr>
              <w:t>المرن</w:t>
            </w:r>
            <w:r w:rsidR="00E3394F">
              <w:rPr>
                <w:rFonts w:hint="cs"/>
                <w:kern w:val="22"/>
                <w:sz w:val="21"/>
                <w:szCs w:val="21"/>
                <w:rtl/>
                <w:lang w:val="en-GB"/>
              </w:rPr>
              <w:t xml:space="preserve"> </w:t>
            </w:r>
            <w:r w:rsidR="00E3394F">
              <w:rPr>
                <w:kern w:val="22"/>
                <w:sz w:val="21"/>
                <w:szCs w:val="21"/>
              </w:rPr>
              <w:t>(CRGE)</w:t>
            </w:r>
            <w:r>
              <w:rPr>
                <w:rFonts w:hint="cs"/>
                <w:kern w:val="22"/>
                <w:sz w:val="21"/>
                <w:szCs w:val="21"/>
                <w:rtl/>
                <w:lang w:val="en-GB"/>
              </w:rPr>
              <w:t xml:space="preserve"> أمام المناخ وتحقيق حالة الد</w:t>
            </w:r>
            <w:r w:rsidR="004F1A64">
              <w:rPr>
                <w:rFonts w:hint="cs"/>
                <w:kern w:val="22"/>
                <w:sz w:val="21"/>
                <w:szCs w:val="21"/>
                <w:rtl/>
                <w:lang w:val="en-GB"/>
              </w:rPr>
              <w:t>خ</w:t>
            </w:r>
            <w:r>
              <w:rPr>
                <w:rFonts w:hint="cs"/>
                <w:kern w:val="22"/>
                <w:sz w:val="21"/>
                <w:szCs w:val="21"/>
                <w:rtl/>
                <w:lang w:val="en-GB"/>
              </w:rPr>
              <w:t>ل المتوسط بحلول عام 2025 مع الانتقال إلى اقتصاد أخضر قادر على الصمود أمام المناخ</w:t>
            </w:r>
          </w:p>
          <w:p w:rsidR="00FA3BDC" w:rsidRDefault="00FA3BDC" w:rsidP="00FA3BDC">
            <w:pPr>
              <w:pStyle w:val="ListParagraph"/>
              <w:numPr>
                <w:ilvl w:val="0"/>
                <w:numId w:val="13"/>
              </w:numPr>
              <w:bidi/>
              <w:spacing w:after="0" w:line="240" w:lineRule="auto"/>
              <w:rPr>
                <w:kern w:val="22"/>
                <w:sz w:val="21"/>
                <w:szCs w:val="21"/>
                <w:lang w:val="en-GB"/>
              </w:rPr>
            </w:pPr>
            <w:r>
              <w:rPr>
                <w:rFonts w:hint="cs"/>
                <w:kern w:val="22"/>
                <w:sz w:val="21"/>
                <w:szCs w:val="21"/>
                <w:rtl/>
                <w:lang w:val="en-GB"/>
              </w:rPr>
              <w:t>زيادة الأساس العلمي في عمليات صنع القرار من أجل تخطيط وتنفيذ استعادة المناظر الطبيعية القائمة على الأشجار</w:t>
            </w:r>
          </w:p>
          <w:p w:rsidR="00FA3BDC" w:rsidRDefault="00FA3BDC" w:rsidP="00E339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دعم </w:t>
            </w:r>
            <w:r w:rsidR="00D135D8">
              <w:rPr>
                <w:rFonts w:hint="cs"/>
                <w:kern w:val="22"/>
                <w:sz w:val="21"/>
                <w:szCs w:val="21"/>
                <w:rtl/>
                <w:lang w:val="en-GB"/>
              </w:rPr>
              <w:t xml:space="preserve">توليد </w:t>
            </w:r>
            <w:r w:rsidR="004F1A64">
              <w:rPr>
                <w:rFonts w:hint="cs"/>
                <w:kern w:val="22"/>
                <w:sz w:val="21"/>
                <w:szCs w:val="21"/>
                <w:rtl/>
                <w:lang w:val="en-GB"/>
              </w:rPr>
              <w:t>ا</w:t>
            </w:r>
            <w:r w:rsidR="00D135D8">
              <w:rPr>
                <w:rFonts w:hint="cs"/>
                <w:kern w:val="22"/>
                <w:sz w:val="21"/>
                <w:szCs w:val="21"/>
                <w:rtl/>
                <w:lang w:val="en-GB"/>
              </w:rPr>
              <w:t xml:space="preserve">لمنافع </w:t>
            </w:r>
            <w:r w:rsidR="004F1A64">
              <w:rPr>
                <w:rFonts w:hint="cs"/>
                <w:kern w:val="22"/>
                <w:sz w:val="21"/>
                <w:szCs w:val="21"/>
                <w:rtl/>
                <w:lang w:val="en-GB"/>
              </w:rPr>
              <w:t xml:space="preserve">المستدامة </w:t>
            </w:r>
            <w:r w:rsidR="00D135D8">
              <w:rPr>
                <w:rFonts w:hint="cs"/>
                <w:kern w:val="22"/>
                <w:sz w:val="21"/>
                <w:szCs w:val="21"/>
                <w:rtl/>
                <w:lang w:val="en-GB"/>
              </w:rPr>
              <w:t xml:space="preserve">من المناظر الطبيعية للغابات </w:t>
            </w:r>
            <w:r w:rsidR="00E3394F">
              <w:rPr>
                <w:rFonts w:hint="cs"/>
                <w:kern w:val="22"/>
                <w:sz w:val="21"/>
                <w:szCs w:val="21"/>
                <w:rtl/>
                <w:lang w:val="en-GB"/>
              </w:rPr>
              <w:t xml:space="preserve">المستعادة </w:t>
            </w:r>
            <w:r w:rsidR="00D135D8">
              <w:rPr>
                <w:rFonts w:hint="cs"/>
                <w:kern w:val="22"/>
                <w:sz w:val="21"/>
                <w:szCs w:val="21"/>
                <w:rtl/>
                <w:lang w:val="en-GB"/>
              </w:rPr>
              <w:t xml:space="preserve">وعمليات الاستعادة </w:t>
            </w:r>
            <w:r w:rsidR="004F1A64">
              <w:rPr>
                <w:rFonts w:hint="cs"/>
                <w:kern w:val="22"/>
                <w:sz w:val="21"/>
                <w:szCs w:val="21"/>
                <w:rtl/>
                <w:lang w:val="en-GB"/>
              </w:rPr>
              <w:t>ل</w:t>
            </w:r>
            <w:r w:rsidR="00D135D8">
              <w:rPr>
                <w:rFonts w:hint="cs"/>
                <w:kern w:val="22"/>
                <w:sz w:val="21"/>
                <w:szCs w:val="21"/>
                <w:rtl/>
                <w:lang w:val="en-GB"/>
              </w:rPr>
              <w:t>لسكان المحليين والاقتصاد الوطني</w:t>
            </w:r>
          </w:p>
          <w:p w:rsidR="00D135D8" w:rsidRPr="0038792F"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تحديد ومعالجة الظروف التمكينية (الأطر السياسية والقانونية، والحوافز، وسلاسل القيمة وظروف السوق) اللازمة للاستعادة </w:t>
            </w:r>
            <w:r w:rsidR="00131A44">
              <w:rPr>
                <w:rFonts w:hint="cs"/>
                <w:kern w:val="22"/>
                <w:sz w:val="21"/>
                <w:szCs w:val="21"/>
                <w:rtl/>
                <w:lang w:val="en-GB"/>
              </w:rPr>
              <w:t xml:space="preserve">طويلة الأجل </w:t>
            </w:r>
            <w:r>
              <w:rPr>
                <w:rFonts w:hint="cs"/>
                <w:kern w:val="22"/>
                <w:sz w:val="21"/>
                <w:szCs w:val="21"/>
                <w:rtl/>
                <w:lang w:val="en-GB"/>
              </w:rPr>
              <w:t xml:space="preserve">القائمة على الأشجار </w:t>
            </w:r>
            <w:r w:rsidR="00131A44">
              <w:rPr>
                <w:rFonts w:hint="cs"/>
                <w:kern w:val="22"/>
                <w:sz w:val="21"/>
                <w:szCs w:val="21"/>
                <w:rtl/>
                <w:lang w:val="en-GB"/>
              </w:rPr>
              <w:t>على نطاق واسع</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غانا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131A44"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المنطقة الإيكولوجية للس</w:t>
            </w:r>
            <w:r w:rsidR="00D135D8">
              <w:rPr>
                <w:rFonts w:hint="cs"/>
                <w:kern w:val="22"/>
                <w:sz w:val="21"/>
                <w:szCs w:val="21"/>
                <w:rtl/>
                <w:lang w:val="en-GB"/>
              </w:rPr>
              <w:t xml:space="preserve">افانا في شمال غانا </w:t>
            </w:r>
            <w:r>
              <w:rPr>
                <w:rFonts w:hint="cs"/>
                <w:kern w:val="22"/>
                <w:sz w:val="21"/>
                <w:szCs w:val="21"/>
                <w:rtl/>
                <w:lang w:val="en-GB"/>
              </w:rPr>
              <w:t xml:space="preserve">ذات </w:t>
            </w:r>
            <w:r w:rsidR="00D135D8">
              <w:rPr>
                <w:rFonts w:hint="cs"/>
                <w:kern w:val="22"/>
                <w:sz w:val="21"/>
                <w:szCs w:val="21"/>
                <w:rtl/>
                <w:lang w:val="en-GB"/>
              </w:rPr>
              <w:t>التنوع البيولوجي</w:t>
            </w:r>
            <w:r>
              <w:rPr>
                <w:rFonts w:hint="cs"/>
                <w:kern w:val="22"/>
                <w:sz w:val="21"/>
                <w:szCs w:val="21"/>
                <w:rtl/>
                <w:lang w:val="en-GB"/>
              </w:rPr>
              <w:t xml:space="preserve"> الثري</w:t>
            </w:r>
            <w:r w:rsidR="00D135D8">
              <w:rPr>
                <w:rFonts w:hint="cs"/>
                <w:kern w:val="22"/>
                <w:sz w:val="21"/>
                <w:szCs w:val="21"/>
                <w:rtl/>
                <w:lang w:val="en-GB"/>
              </w:rPr>
              <w:t xml:space="preserve">، ولكنها مهددة </w:t>
            </w:r>
            <w:r>
              <w:rPr>
                <w:rFonts w:hint="cs"/>
                <w:kern w:val="22"/>
                <w:sz w:val="21"/>
                <w:szCs w:val="21"/>
                <w:rtl/>
                <w:lang w:val="en-GB"/>
              </w:rPr>
              <w:t>بفقدان</w:t>
            </w:r>
            <w:r w:rsidR="00D135D8">
              <w:rPr>
                <w:rFonts w:hint="cs"/>
                <w:kern w:val="22"/>
                <w:sz w:val="21"/>
                <w:szCs w:val="21"/>
                <w:rtl/>
                <w:lang w:val="en-GB"/>
              </w:rPr>
              <w:t xml:space="preserve"> النظم الإيكولوجية والموائل المهمة</w:t>
            </w:r>
          </w:p>
          <w:p w:rsidR="00D135D8" w:rsidRPr="0038792F" w:rsidRDefault="00D135D8" w:rsidP="00D135D8">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مناطق التحول ومناطق الغابات في غانا المهددة بالتعدين، وإنتاج الفحم والأنشطة الزراعية غير المستدامة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غينيا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Pr="0038792F" w:rsidRDefault="00D135D8"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سيتم تحديدها خلال تقييم فرصة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كينيا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5.1</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131A44"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التحريج وإعادة التحريج</w:t>
            </w:r>
            <w:r w:rsidR="00D135D8">
              <w:rPr>
                <w:rFonts w:hint="cs"/>
                <w:kern w:val="22"/>
                <w:sz w:val="21"/>
                <w:szCs w:val="21"/>
                <w:rtl/>
                <w:lang w:val="en-GB"/>
              </w:rPr>
              <w:t xml:space="preserve"> </w:t>
            </w:r>
            <w:r>
              <w:rPr>
                <w:rFonts w:hint="cs"/>
                <w:kern w:val="22"/>
                <w:sz w:val="21"/>
                <w:szCs w:val="21"/>
                <w:rtl/>
                <w:lang w:val="en-GB"/>
              </w:rPr>
              <w:t>ل</w:t>
            </w:r>
            <w:r w:rsidR="00D135D8">
              <w:rPr>
                <w:rFonts w:hint="cs"/>
                <w:kern w:val="22"/>
                <w:sz w:val="21"/>
                <w:szCs w:val="21"/>
                <w:rtl/>
                <w:lang w:val="en-GB"/>
              </w:rPr>
              <w:t>لغابات الطبيعية من خلال زرع الأشجار وال</w:t>
            </w:r>
            <w:r>
              <w:rPr>
                <w:rFonts w:hint="cs"/>
                <w:kern w:val="22"/>
                <w:sz w:val="21"/>
                <w:szCs w:val="21"/>
                <w:rtl/>
                <w:lang w:val="en-GB"/>
              </w:rPr>
              <w:t>تجدد</w:t>
            </w:r>
            <w:r w:rsidR="00D135D8">
              <w:rPr>
                <w:rFonts w:hint="cs"/>
                <w:kern w:val="22"/>
                <w:sz w:val="21"/>
                <w:szCs w:val="21"/>
                <w:rtl/>
                <w:lang w:val="en-GB"/>
              </w:rPr>
              <w:t xml:space="preserve"> الطبيعي المساعد</w:t>
            </w:r>
          </w:p>
          <w:p w:rsidR="00D135D8"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إعادة تأهيل الغابات الطبيعية المتدهورة من خلال زراعة الأشجار وال</w:t>
            </w:r>
            <w:r w:rsidR="00131A44">
              <w:rPr>
                <w:rFonts w:hint="cs"/>
                <w:kern w:val="22"/>
                <w:sz w:val="21"/>
                <w:szCs w:val="21"/>
                <w:rtl/>
                <w:lang w:val="en-GB"/>
              </w:rPr>
              <w:t>تجدد</w:t>
            </w:r>
            <w:r>
              <w:rPr>
                <w:rFonts w:hint="cs"/>
                <w:kern w:val="22"/>
                <w:sz w:val="21"/>
                <w:szCs w:val="21"/>
                <w:rtl/>
                <w:lang w:val="en-GB"/>
              </w:rPr>
              <w:t xml:space="preserve"> الطبيعي المساعد</w:t>
            </w:r>
          </w:p>
          <w:p w:rsidR="00D135D8" w:rsidRDefault="00D135D8" w:rsidP="00D135D8">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استخدام الأشجار على أراضي المزارع، باعتبارها المحصول الأساسي أو المختلط (الحراجة الزراعية)</w:t>
            </w:r>
          </w:p>
          <w:p w:rsidR="00D135D8"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مزارع الأشجار ل</w:t>
            </w:r>
            <w:r w:rsidR="00131A44">
              <w:rPr>
                <w:rFonts w:hint="cs"/>
                <w:kern w:val="22"/>
                <w:sz w:val="21"/>
                <w:szCs w:val="21"/>
                <w:rtl/>
                <w:lang w:val="en-GB"/>
              </w:rPr>
              <w:t>غ</w:t>
            </w:r>
            <w:r>
              <w:rPr>
                <w:rFonts w:hint="cs"/>
                <w:kern w:val="22"/>
                <w:sz w:val="21"/>
                <w:szCs w:val="21"/>
                <w:rtl/>
                <w:lang w:val="en-GB"/>
              </w:rPr>
              <w:t>رض الاستخدام التجاري في الأماكن المناسبة</w:t>
            </w:r>
          </w:p>
          <w:p w:rsidR="00D135D8"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حواجز الأشجار على مدى حدود الجداول، والأنها</w:t>
            </w:r>
            <w:r w:rsidR="00131A44">
              <w:rPr>
                <w:rFonts w:hint="cs"/>
                <w:kern w:val="22"/>
                <w:sz w:val="21"/>
                <w:szCs w:val="21"/>
                <w:rtl/>
                <w:lang w:val="en-GB"/>
              </w:rPr>
              <w:t>ر</w:t>
            </w:r>
            <w:r>
              <w:rPr>
                <w:rFonts w:hint="cs"/>
                <w:kern w:val="22"/>
                <w:sz w:val="21"/>
                <w:szCs w:val="21"/>
                <w:rtl/>
                <w:lang w:val="en-GB"/>
              </w:rPr>
              <w:t>، والبحيرات، والأراضي الرطبة والخزانات، والطرق والسكك الحديدية من خلال الزراعة المباشرة للأشجار أو ال</w:t>
            </w:r>
            <w:r w:rsidR="00131A44">
              <w:rPr>
                <w:rFonts w:hint="cs"/>
                <w:kern w:val="22"/>
                <w:sz w:val="21"/>
                <w:szCs w:val="21"/>
                <w:rtl/>
                <w:lang w:val="en-GB"/>
              </w:rPr>
              <w:t>تجدد</w:t>
            </w:r>
            <w:r>
              <w:rPr>
                <w:rFonts w:hint="cs"/>
                <w:kern w:val="22"/>
                <w:sz w:val="21"/>
                <w:szCs w:val="21"/>
                <w:rtl/>
                <w:lang w:val="en-GB"/>
              </w:rPr>
              <w:t xml:space="preserve"> الطبيعي المساعد</w:t>
            </w:r>
          </w:p>
          <w:p w:rsidR="00D135D8" w:rsidRPr="0038792F" w:rsidRDefault="00D135D8"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أراضي الرعي وإدارتها: تحسين إدارة أراضي الرعي و</w:t>
            </w:r>
            <w:r w:rsidR="00131A44">
              <w:rPr>
                <w:rFonts w:hint="cs"/>
                <w:kern w:val="22"/>
                <w:sz w:val="21"/>
                <w:szCs w:val="21"/>
                <w:rtl/>
                <w:lang w:val="en-GB"/>
              </w:rPr>
              <w:t>تجدد</w:t>
            </w:r>
            <w:r>
              <w:rPr>
                <w:rFonts w:hint="cs"/>
                <w:kern w:val="22"/>
                <w:sz w:val="21"/>
                <w:szCs w:val="21"/>
                <w:rtl/>
                <w:lang w:val="en-GB"/>
              </w:rPr>
              <w:t xml:space="preserve">ها لاستخدام </w:t>
            </w:r>
            <w:r w:rsidR="00131A44">
              <w:rPr>
                <w:rFonts w:hint="cs"/>
                <w:kern w:val="22"/>
                <w:sz w:val="21"/>
                <w:szCs w:val="21"/>
                <w:rtl/>
                <w:lang w:val="en-GB"/>
              </w:rPr>
              <w:t xml:space="preserve">كلا </w:t>
            </w:r>
            <w:r>
              <w:rPr>
                <w:rFonts w:hint="cs"/>
                <w:kern w:val="22"/>
                <w:sz w:val="21"/>
                <w:szCs w:val="21"/>
                <w:rtl/>
                <w:lang w:val="en-GB"/>
              </w:rPr>
              <w:t>الأحياء البرية وال</w:t>
            </w:r>
            <w:r w:rsidR="00B3205E">
              <w:rPr>
                <w:rFonts w:hint="cs"/>
                <w:kern w:val="22"/>
                <w:sz w:val="21"/>
                <w:szCs w:val="21"/>
                <w:rtl/>
                <w:lang w:val="en-GB" w:bidi="ar-EG"/>
              </w:rPr>
              <w:t>م</w:t>
            </w:r>
            <w:r>
              <w:rPr>
                <w:rFonts w:hint="cs"/>
                <w:kern w:val="22"/>
                <w:sz w:val="21"/>
                <w:szCs w:val="21"/>
                <w:rtl/>
                <w:lang w:val="en-GB"/>
              </w:rPr>
              <w:t>ر</w:t>
            </w:r>
            <w:r w:rsidR="00B3205E">
              <w:rPr>
                <w:rFonts w:hint="cs"/>
                <w:kern w:val="22"/>
                <w:sz w:val="21"/>
                <w:szCs w:val="21"/>
                <w:rtl/>
                <w:lang w:val="en-GB"/>
              </w:rPr>
              <w:t>ا</w:t>
            </w:r>
            <w:r>
              <w:rPr>
                <w:rFonts w:hint="cs"/>
                <w:kern w:val="22"/>
                <w:sz w:val="21"/>
                <w:szCs w:val="21"/>
                <w:rtl/>
                <w:lang w:val="en-GB"/>
              </w:rPr>
              <w:t>عي</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ليبيريا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B3205E" w:rsidP="00131A44">
            <w:pPr>
              <w:pStyle w:val="ListParagraph"/>
              <w:numPr>
                <w:ilvl w:val="0"/>
                <w:numId w:val="13"/>
              </w:numPr>
              <w:bidi/>
              <w:spacing w:after="0" w:line="240" w:lineRule="auto"/>
              <w:rPr>
                <w:kern w:val="22"/>
                <w:sz w:val="21"/>
                <w:szCs w:val="21"/>
                <w:lang w:val="en-GB"/>
              </w:rPr>
            </w:pPr>
            <w:r>
              <w:rPr>
                <w:rFonts w:hint="cs"/>
                <w:kern w:val="22"/>
                <w:sz w:val="21"/>
                <w:szCs w:val="21"/>
                <w:rtl/>
                <w:lang w:val="en-GB"/>
              </w:rPr>
              <w:t>دعم الإدارة المستدامة للموارد الطبيعية من خلال الغطاء النباتي المتزايد لتحسين خدمات النظام الإيكولوجي في المناطق المتدهورة، وزيادة ال</w:t>
            </w:r>
            <w:r w:rsidR="00131A44">
              <w:rPr>
                <w:rFonts w:hint="cs"/>
                <w:kern w:val="22"/>
                <w:sz w:val="21"/>
                <w:szCs w:val="21"/>
                <w:rtl/>
                <w:lang w:val="en-GB"/>
              </w:rPr>
              <w:t>د</w:t>
            </w:r>
            <w:r>
              <w:rPr>
                <w:rFonts w:hint="cs"/>
                <w:kern w:val="22"/>
                <w:sz w:val="21"/>
                <w:szCs w:val="21"/>
                <w:rtl/>
                <w:lang w:val="en-GB"/>
              </w:rPr>
              <w:t>خل في الري</w:t>
            </w:r>
            <w:r w:rsidR="00131A44">
              <w:rPr>
                <w:rFonts w:hint="cs"/>
                <w:kern w:val="22"/>
                <w:sz w:val="21"/>
                <w:szCs w:val="21"/>
                <w:rtl/>
                <w:lang w:val="en-GB"/>
              </w:rPr>
              <w:t>ف</w:t>
            </w:r>
            <w:r>
              <w:rPr>
                <w:rFonts w:hint="cs"/>
                <w:kern w:val="22"/>
                <w:sz w:val="21"/>
                <w:szCs w:val="21"/>
                <w:rtl/>
                <w:lang w:val="en-GB"/>
              </w:rPr>
              <w:t xml:space="preserve">، وتحسين </w:t>
            </w:r>
            <w:r w:rsidR="00131A44">
              <w:rPr>
                <w:rFonts w:hint="cs"/>
                <w:kern w:val="22"/>
                <w:sz w:val="21"/>
                <w:szCs w:val="21"/>
                <w:rtl/>
                <w:lang w:val="en-GB"/>
              </w:rPr>
              <w:t>ثراء التنوع البيولوجي</w:t>
            </w:r>
            <w:r>
              <w:rPr>
                <w:rFonts w:hint="cs"/>
                <w:kern w:val="22"/>
                <w:sz w:val="21"/>
                <w:szCs w:val="21"/>
                <w:rtl/>
                <w:lang w:val="en-GB"/>
              </w:rPr>
              <w:t>.</w:t>
            </w:r>
          </w:p>
          <w:p w:rsidR="00B3205E"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rPr>
              <w:t>تحسين تبادل البيانات والمعلومات بشأن استخدام الأراضي لإرشاد تخطيط استخدام الأراضي.</w:t>
            </w:r>
          </w:p>
          <w:p w:rsidR="00B3205E" w:rsidRPr="0038792F"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المساهمة في برنامج </w:t>
            </w:r>
            <w:r>
              <w:rPr>
                <w:kern w:val="22"/>
                <w:sz w:val="21"/>
                <w:szCs w:val="21"/>
              </w:rPr>
              <w:t>REDD+</w:t>
            </w:r>
            <w:r>
              <w:rPr>
                <w:rFonts w:hint="cs"/>
                <w:kern w:val="22"/>
                <w:sz w:val="21"/>
                <w:szCs w:val="21"/>
                <w:rtl/>
                <w:lang w:val="en-GB"/>
              </w:rPr>
              <w:t xml:space="preserve"> من خلال استعادة الأراضي المتدهورة ودعم سبل العيش المحلية على مستوى المجتمع.</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مدغشقر</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B3205E" w:rsidP="0038499E">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تحويل مناطق كبيرة من الأراضي التي أزيلت غابات</w:t>
            </w:r>
            <w:r w:rsidR="00131A44">
              <w:rPr>
                <w:rFonts w:hint="cs"/>
                <w:kern w:val="22"/>
                <w:sz w:val="21"/>
                <w:szCs w:val="21"/>
                <w:rtl/>
                <w:lang w:val="en-GB" w:bidi="ar-EG"/>
              </w:rPr>
              <w:t>ها</w:t>
            </w:r>
            <w:r>
              <w:rPr>
                <w:rFonts w:hint="cs"/>
                <w:kern w:val="22"/>
                <w:sz w:val="21"/>
                <w:szCs w:val="21"/>
                <w:rtl/>
                <w:lang w:val="en-GB" w:bidi="ar-EG"/>
              </w:rPr>
              <w:t xml:space="preserve"> والمتدهورة إلى نظم إيكولوجية قاد</w:t>
            </w:r>
            <w:r w:rsidR="0038499E">
              <w:rPr>
                <w:rFonts w:hint="cs"/>
                <w:kern w:val="22"/>
                <w:sz w:val="21"/>
                <w:szCs w:val="21"/>
                <w:rtl/>
                <w:lang w:val="en-GB" w:bidi="ar-EG"/>
              </w:rPr>
              <w:t>ر</w:t>
            </w:r>
            <w:r>
              <w:rPr>
                <w:rFonts w:hint="cs"/>
                <w:kern w:val="22"/>
                <w:sz w:val="21"/>
                <w:szCs w:val="21"/>
                <w:rtl/>
                <w:lang w:val="en-GB" w:bidi="ar-EG"/>
              </w:rPr>
              <w:t>ة على الصمود ومتعددة الوظائف بهدف تحسين الاقت</w:t>
            </w:r>
            <w:r w:rsidR="0038499E">
              <w:rPr>
                <w:rFonts w:hint="cs"/>
                <w:kern w:val="22"/>
                <w:sz w:val="21"/>
                <w:szCs w:val="21"/>
                <w:rtl/>
                <w:lang w:val="en-GB" w:bidi="ar-EG"/>
              </w:rPr>
              <w:t>صا</w:t>
            </w:r>
            <w:r>
              <w:rPr>
                <w:rFonts w:hint="cs"/>
                <w:kern w:val="22"/>
                <w:sz w:val="21"/>
                <w:szCs w:val="21"/>
                <w:rtl/>
                <w:lang w:val="en-GB" w:bidi="ar-EG"/>
              </w:rPr>
              <w:t>دي</w:t>
            </w:r>
            <w:r w:rsidR="0038499E">
              <w:rPr>
                <w:rFonts w:hint="cs"/>
                <w:kern w:val="22"/>
                <w:sz w:val="21"/>
                <w:szCs w:val="21"/>
                <w:rtl/>
                <w:lang w:val="en-GB" w:bidi="ar-EG"/>
              </w:rPr>
              <w:t>ن</w:t>
            </w:r>
            <w:r>
              <w:rPr>
                <w:rFonts w:hint="cs"/>
                <w:kern w:val="22"/>
                <w:sz w:val="21"/>
                <w:szCs w:val="21"/>
                <w:rtl/>
                <w:lang w:val="en-GB" w:bidi="ar-EG"/>
              </w:rPr>
              <w:t xml:space="preserve"> المحلي والوطني</w:t>
            </w:r>
          </w:p>
          <w:p w:rsidR="00B3205E"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تحسين أمن المياه وإمداداتها</w:t>
            </w:r>
          </w:p>
          <w:p w:rsidR="00B3205E" w:rsidRPr="0038792F" w:rsidRDefault="00B3205E" w:rsidP="00B3205E">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حماية التنوع البيولوجي في النظم الإيكولوجية للغابات</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ملاوي</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4.5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B3205E" w:rsidP="0038499E">
            <w:pPr>
              <w:pStyle w:val="ListParagraph"/>
              <w:numPr>
                <w:ilvl w:val="0"/>
                <w:numId w:val="13"/>
              </w:numPr>
              <w:bidi/>
              <w:spacing w:after="0" w:line="240" w:lineRule="auto"/>
              <w:rPr>
                <w:kern w:val="22"/>
                <w:sz w:val="21"/>
                <w:szCs w:val="21"/>
                <w:lang w:val="en-GB"/>
              </w:rPr>
            </w:pPr>
            <w:r>
              <w:rPr>
                <w:rFonts w:hint="cs"/>
                <w:kern w:val="22"/>
                <w:sz w:val="21"/>
                <w:szCs w:val="21"/>
                <w:rtl/>
                <w:lang w:val="en-GB"/>
              </w:rPr>
              <w:t>تعزيز التكنولوجيات الزراعية (</w:t>
            </w:r>
            <w:r w:rsidR="0038499E">
              <w:rPr>
                <w:rFonts w:hint="cs"/>
                <w:kern w:val="22"/>
                <w:sz w:val="21"/>
                <w:szCs w:val="21"/>
                <w:rtl/>
                <w:lang w:val="en-GB"/>
              </w:rPr>
              <w:t>زراعة الحفظ</w:t>
            </w:r>
            <w:r>
              <w:rPr>
                <w:rFonts w:hint="cs"/>
                <w:kern w:val="22"/>
                <w:sz w:val="21"/>
                <w:szCs w:val="21"/>
                <w:rtl/>
                <w:lang w:val="en-GB"/>
              </w:rPr>
              <w:t>، وال</w:t>
            </w:r>
            <w:r w:rsidR="0038499E">
              <w:rPr>
                <w:rFonts w:hint="cs"/>
                <w:kern w:val="22"/>
                <w:sz w:val="21"/>
                <w:szCs w:val="21"/>
                <w:rtl/>
                <w:lang w:val="en-GB"/>
              </w:rPr>
              <w:t>تجدد</w:t>
            </w:r>
            <w:r>
              <w:rPr>
                <w:rFonts w:hint="cs"/>
                <w:kern w:val="22"/>
                <w:sz w:val="21"/>
                <w:szCs w:val="21"/>
                <w:rtl/>
                <w:lang w:val="en-GB"/>
              </w:rPr>
              <w:t xml:space="preserve"> الطبيعي بإدارة المزارعين، والحراجة الزراعية): 3730790 هكتار</w:t>
            </w:r>
          </w:p>
          <w:p w:rsidR="00B3205E" w:rsidRDefault="00B3205E" w:rsidP="0038499E">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الغابات المجتمعية </w:t>
            </w:r>
            <w:r w:rsidR="0038499E">
              <w:rPr>
                <w:rFonts w:hint="cs"/>
                <w:kern w:val="22"/>
                <w:sz w:val="21"/>
                <w:szCs w:val="21"/>
                <w:rtl/>
                <w:lang w:val="en-GB"/>
              </w:rPr>
              <w:t>والأراضي المشجرة</w:t>
            </w:r>
            <w:r>
              <w:rPr>
                <w:rFonts w:hint="cs"/>
                <w:kern w:val="22"/>
                <w:sz w:val="21"/>
                <w:szCs w:val="21"/>
                <w:rtl/>
                <w:lang w:val="en-GB"/>
              </w:rPr>
              <w:t xml:space="preserve"> المجتمعية/الخاصة:</w:t>
            </w:r>
            <w:r w:rsidR="006D45DC">
              <w:rPr>
                <w:rFonts w:hint="cs"/>
                <w:kern w:val="22"/>
                <w:sz w:val="21"/>
                <w:szCs w:val="21"/>
                <w:rtl/>
                <w:lang w:val="en-GB"/>
              </w:rPr>
              <w:t xml:space="preserve"> 753471 هكتار</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إدارة الغابات الطبيعية وإدارة مزارع الغابات: 3401279 هكتار</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حفظ التربة والمياه: 1043768 هكتار</w:t>
            </w:r>
          </w:p>
          <w:p w:rsidR="006D45DC" w:rsidRPr="0038792F"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ضفاف الأنهار والجداول المائية: 36478 هكتار</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موزامبيق</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6D45D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رسم خرائط أراضي الغابات المتدهورة</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إقامة مشاتل للأشجار الحرجية</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استعادة أراضي الغابات المتدهورة</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الإدارة المجتمعية للغابات</w:t>
            </w:r>
          </w:p>
          <w:p w:rsidR="006D45DC" w:rsidRDefault="006D45DC" w:rsidP="006D45DC">
            <w:pPr>
              <w:pStyle w:val="ListParagraph"/>
              <w:numPr>
                <w:ilvl w:val="0"/>
                <w:numId w:val="13"/>
              </w:numPr>
              <w:bidi/>
              <w:spacing w:after="0" w:line="240" w:lineRule="auto"/>
              <w:rPr>
                <w:kern w:val="22"/>
                <w:sz w:val="21"/>
                <w:szCs w:val="21"/>
                <w:lang w:val="en-GB"/>
              </w:rPr>
            </w:pPr>
            <w:r>
              <w:rPr>
                <w:rFonts w:hint="cs"/>
                <w:kern w:val="22"/>
                <w:sz w:val="21"/>
                <w:szCs w:val="21"/>
                <w:rtl/>
                <w:lang w:val="en-GB"/>
              </w:rPr>
              <w:t>تعويضات التنوع البيولوجي</w:t>
            </w:r>
          </w:p>
          <w:p w:rsidR="007F78F7" w:rsidRPr="0038792F"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lang w:val="en-GB"/>
              </w:rPr>
              <w:t>الإنتاج المستدام للفحم</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النيجر</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3.2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7F78F7"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إعادة تأهيل مستهدفة وحماية مستجمعات المياه في مصب النهر وتطوير ري الزراعة في الأراضي المنخفضة</w:t>
            </w:r>
          </w:p>
          <w:p w:rsidR="007F78F7" w:rsidRPr="007F78F7"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rPr>
              <w:t>البرامج الثنائية لاستعادة القدرة على الصمود في المجتمعات الريفية في منطقة هطول تتراوح بين 400 إلى 600 ملليمتر و"إعادة تخضير" المناظر الطبيعية المتدهورة</w:t>
            </w:r>
          </w:p>
          <w:p w:rsidR="007F78F7"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rPr>
              <w:t xml:space="preserve">زيادة التجدد الطبيعي الذي يقوده المزارعون </w:t>
            </w:r>
            <w:r>
              <w:rPr>
                <w:kern w:val="22"/>
                <w:sz w:val="21"/>
                <w:szCs w:val="21"/>
              </w:rPr>
              <w:t>(FMNR)</w:t>
            </w:r>
            <w:r>
              <w:rPr>
                <w:rFonts w:hint="cs"/>
                <w:kern w:val="22"/>
                <w:sz w:val="21"/>
                <w:szCs w:val="21"/>
                <w:rtl/>
              </w:rPr>
              <w:t xml:space="preserve"> </w:t>
            </w:r>
            <w:r>
              <w:rPr>
                <w:rFonts w:hint="cs"/>
                <w:kern w:val="22"/>
                <w:sz w:val="21"/>
                <w:szCs w:val="21"/>
                <w:rtl/>
                <w:lang w:val="en-GB" w:bidi="ar-EG"/>
              </w:rPr>
              <w:t>بالارتباط مع مبادرات التنمية الزراعية والأمن الغذائي</w:t>
            </w:r>
          </w:p>
          <w:p w:rsidR="007F78F7" w:rsidRPr="0052384C" w:rsidRDefault="007F78F7" w:rsidP="007F78F7">
            <w:pPr>
              <w:pStyle w:val="ListParagraph"/>
              <w:numPr>
                <w:ilvl w:val="0"/>
                <w:numId w:val="13"/>
              </w:numPr>
              <w:bidi/>
              <w:spacing w:after="0" w:line="240" w:lineRule="auto"/>
              <w:rPr>
                <w:kern w:val="22"/>
                <w:sz w:val="21"/>
                <w:szCs w:val="21"/>
                <w:lang w:val="en-GB"/>
              </w:rPr>
            </w:pPr>
            <w:r>
              <w:rPr>
                <w:rFonts w:hint="cs"/>
                <w:kern w:val="22"/>
                <w:sz w:val="21"/>
                <w:szCs w:val="21"/>
                <w:rtl/>
                <w:lang w:val="en-GB"/>
              </w:rPr>
              <w:t>تقديم منح وخدمات تطوير الأعمال التجارية لزيادة نماذج الأعمال التجارية التي يقودها القطاع الخاص المتصلة بالاستعادة و</w:t>
            </w:r>
            <w:r w:rsidR="0052384C">
              <w:rPr>
                <w:rFonts w:hint="cs"/>
                <w:kern w:val="22"/>
                <w:sz w:val="21"/>
                <w:szCs w:val="21"/>
                <w:rtl/>
                <w:lang w:val="en-GB" w:bidi="ar-EG"/>
              </w:rPr>
              <w:t xml:space="preserve">تحسين </w:t>
            </w:r>
            <w:r w:rsidR="0052384C">
              <w:rPr>
                <w:kern w:val="22"/>
                <w:sz w:val="21"/>
                <w:szCs w:val="21"/>
                <w:lang w:bidi="ar-EG"/>
              </w:rPr>
              <w:t>NMR</w:t>
            </w:r>
          </w:p>
          <w:p w:rsidR="0052384C" w:rsidRPr="0038792F" w:rsidRDefault="0052384C" w:rsidP="0052384C">
            <w:pPr>
              <w:pStyle w:val="ListParagraph"/>
              <w:numPr>
                <w:ilvl w:val="0"/>
                <w:numId w:val="13"/>
              </w:numPr>
              <w:bidi/>
              <w:spacing w:after="0" w:line="240" w:lineRule="auto"/>
              <w:rPr>
                <w:kern w:val="22"/>
                <w:sz w:val="21"/>
                <w:szCs w:val="21"/>
                <w:lang w:val="en-GB"/>
              </w:rPr>
            </w:pPr>
            <w:r>
              <w:rPr>
                <w:kern w:val="22"/>
                <w:sz w:val="21"/>
                <w:szCs w:val="21"/>
                <w:lang w:bidi="ar-EG"/>
              </w:rPr>
              <w:t>TerrAfrica</w:t>
            </w:r>
            <w:r w:rsidR="0038499E">
              <w:rPr>
                <w:rFonts w:hint="cs"/>
                <w:kern w:val="22"/>
                <w:sz w:val="21"/>
                <w:szCs w:val="21"/>
                <w:rtl/>
                <w:lang w:bidi="ar-EG"/>
              </w:rPr>
              <w:t>،</w:t>
            </w:r>
            <w:r>
              <w:rPr>
                <w:rFonts w:hint="cs"/>
                <w:kern w:val="22"/>
                <w:sz w:val="21"/>
                <w:szCs w:val="21"/>
                <w:rtl/>
                <w:lang w:bidi="ar-EG"/>
              </w:rPr>
              <w:t xml:space="preserve"> والجدار الأخضر الكبير، مشروع إقليمي لمرفق البيئة العالمية لبناء الأساس لزيادة الاستعادة والشراكة </w:t>
            </w:r>
            <w:r>
              <w:rPr>
                <w:kern w:val="22"/>
                <w:sz w:val="21"/>
                <w:szCs w:val="21"/>
                <w:lang w:bidi="ar-EG"/>
              </w:rPr>
              <w:t>AFR100</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نيجيريا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استعادة الإنتاجية الإيكولوجية للأراضي، والمياه والزراعة من أجل سبل العيش المستدامة</w:t>
            </w:r>
          </w:p>
          <w:p w:rsid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تعزيز التعاون الإقليمي، وتوسيع </w:t>
            </w:r>
            <w:r w:rsidR="0038499E">
              <w:rPr>
                <w:rFonts w:hint="cs"/>
                <w:kern w:val="22"/>
                <w:sz w:val="21"/>
                <w:szCs w:val="21"/>
                <w:rtl/>
                <w:lang w:val="en-GB" w:bidi="ar-EG"/>
              </w:rPr>
              <w:t xml:space="preserve">الفرص للتمويل، والبحوث وتنمية قدرات </w:t>
            </w:r>
            <w:r>
              <w:rPr>
                <w:rFonts w:hint="cs"/>
                <w:kern w:val="22"/>
                <w:sz w:val="21"/>
                <w:szCs w:val="21"/>
                <w:rtl/>
                <w:lang w:val="en-GB" w:bidi="ar-EG"/>
              </w:rPr>
              <w:t>أصحاب المصلحة من أجل تحقيق الاستعادة على أرض الواقع</w:t>
            </w:r>
          </w:p>
          <w:p w:rsidR="0052384C" w:rsidRDefault="0052384C" w:rsidP="00E86B73">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تحسين سبل عيش الأسر في الأراضي الجافة حيث </w:t>
            </w:r>
            <w:r w:rsidR="005E12AC">
              <w:rPr>
                <w:rFonts w:hint="cs"/>
                <w:kern w:val="22"/>
                <w:sz w:val="21"/>
                <w:szCs w:val="21"/>
                <w:rtl/>
                <w:lang w:val="en-GB" w:bidi="ar-EG"/>
              </w:rPr>
              <w:t>ي</w:t>
            </w:r>
            <w:r>
              <w:rPr>
                <w:rFonts w:hint="cs"/>
                <w:kern w:val="22"/>
                <w:sz w:val="21"/>
                <w:szCs w:val="21"/>
                <w:rtl/>
                <w:lang w:val="en-GB" w:bidi="ar-EG"/>
              </w:rPr>
              <w:t>هدد التدهور ال</w:t>
            </w:r>
            <w:r w:rsidR="00E86B73">
              <w:rPr>
                <w:rFonts w:hint="cs"/>
                <w:kern w:val="22"/>
                <w:sz w:val="21"/>
                <w:szCs w:val="21"/>
                <w:rtl/>
                <w:lang w:val="en-GB" w:bidi="ar-EG"/>
              </w:rPr>
              <w:t>مفرط</w:t>
            </w:r>
            <w:r>
              <w:rPr>
                <w:rFonts w:hint="cs"/>
                <w:kern w:val="22"/>
                <w:sz w:val="21"/>
                <w:szCs w:val="21"/>
                <w:rtl/>
                <w:lang w:val="en-GB" w:bidi="ar-EG"/>
              </w:rPr>
              <w:t xml:space="preserve"> للأراضي القدرة على التعامل مع تأثيرات تغير المناخ</w:t>
            </w:r>
          </w:p>
          <w:p w:rsid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إزالة الصراعات المستندة إلى الموارد الطبيعية الناشئة عن تدهور الأراضي، وخصوصا نتيجة للرعي المفرط والممارسات الأخرى غير المستدامة لإدارة الأراضي</w:t>
            </w:r>
          </w:p>
          <w:p w:rsid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التعجيل بالتنوع الاقتصادي والتصنيع من خلال إعادة إحياء الصناعات القائمة على الغابات من أجل العمالة، والحد من الفقر وخلق الثروة</w:t>
            </w:r>
          </w:p>
          <w:p w:rsidR="0052384C" w:rsidRPr="0038792F"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اكتشاف فرص أوسع نطاقا لإشراك القطاع الخاص</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جمهورية الكونغو</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224293">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إقامة وإدارة </w:t>
            </w:r>
            <w:r w:rsidR="00224293">
              <w:rPr>
                <w:rFonts w:hint="cs"/>
                <w:kern w:val="22"/>
                <w:sz w:val="21"/>
                <w:szCs w:val="21"/>
                <w:rtl/>
                <w:lang w:val="en-GB"/>
              </w:rPr>
              <w:t>ال</w:t>
            </w:r>
            <w:r>
              <w:rPr>
                <w:rFonts w:hint="cs"/>
                <w:kern w:val="22"/>
                <w:sz w:val="21"/>
                <w:szCs w:val="21"/>
                <w:rtl/>
                <w:lang w:val="en-GB"/>
              </w:rPr>
              <w:t>مزارع ا</w:t>
            </w:r>
            <w:r w:rsidR="00224293">
              <w:rPr>
                <w:rFonts w:hint="cs"/>
                <w:kern w:val="22"/>
                <w:sz w:val="21"/>
                <w:szCs w:val="21"/>
                <w:rtl/>
                <w:lang w:val="en-GB"/>
              </w:rPr>
              <w:t>لمستدامة ل</w:t>
            </w:r>
            <w:r>
              <w:rPr>
                <w:rFonts w:hint="cs"/>
                <w:kern w:val="22"/>
                <w:sz w:val="21"/>
                <w:szCs w:val="21"/>
                <w:rtl/>
                <w:lang w:val="en-GB"/>
              </w:rPr>
              <w:t>لأشجار</w:t>
            </w:r>
          </w:p>
          <w:p w:rsidR="0052384C" w:rsidRDefault="00E86B73"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ال</w:t>
            </w:r>
            <w:r w:rsidR="0052384C">
              <w:rPr>
                <w:rFonts w:hint="cs"/>
                <w:kern w:val="22"/>
                <w:sz w:val="21"/>
                <w:szCs w:val="21"/>
                <w:rtl/>
                <w:lang w:val="en-GB"/>
              </w:rPr>
              <w:t>حماية، والإدارة المستدامة للغابات وتراخيص الغابات الطبيعية</w:t>
            </w:r>
          </w:p>
          <w:p w:rsidR="0052384C" w:rsidRPr="0038792F"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تطوير نظم السلع من محاصيل الأشجار والحراجة الزراعية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السودان</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14.6</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تقييم منافع الاستعادة للمجتمعات المحلية</w:t>
            </w:r>
          </w:p>
          <w:p w:rsidR="0052384C" w:rsidRDefault="00E86B73"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تنظيم حلقات </w:t>
            </w:r>
            <w:r w:rsidR="0052384C">
              <w:rPr>
                <w:rFonts w:hint="cs"/>
                <w:kern w:val="22"/>
                <w:sz w:val="21"/>
                <w:szCs w:val="21"/>
                <w:rtl/>
                <w:lang w:val="en-GB"/>
              </w:rPr>
              <w:t>عمل لتحديد هدف للهكتار الذي سيتم استعادته</w:t>
            </w:r>
          </w:p>
          <w:p w:rsidR="0052384C" w:rsidRPr="0052384C" w:rsidRDefault="0052384C" w:rsidP="0052384C">
            <w:pPr>
              <w:pStyle w:val="ListParagraph"/>
              <w:numPr>
                <w:ilvl w:val="0"/>
                <w:numId w:val="13"/>
              </w:numPr>
              <w:bidi/>
              <w:spacing w:after="0" w:line="240" w:lineRule="auto"/>
              <w:rPr>
                <w:kern w:val="22"/>
                <w:sz w:val="21"/>
                <w:szCs w:val="21"/>
                <w:lang w:val="en-GB"/>
              </w:rPr>
            </w:pPr>
            <w:r>
              <w:rPr>
                <w:rFonts w:hint="cs"/>
                <w:kern w:val="22"/>
                <w:sz w:val="21"/>
                <w:szCs w:val="21"/>
                <w:rtl/>
                <w:lang w:val="en-GB"/>
              </w:rPr>
              <w:t>إنشاء مجلس لتقييم فرصة الاستعادة الوطنية وإعداد خطة للتنفيذ</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رواندا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2011</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2384C" w:rsidP="00224293">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دعم </w:t>
            </w:r>
            <w:r w:rsidR="00224293">
              <w:rPr>
                <w:rFonts w:hint="cs"/>
                <w:kern w:val="22"/>
                <w:sz w:val="21"/>
                <w:szCs w:val="21"/>
                <w:rtl/>
                <w:lang w:val="en-GB"/>
              </w:rPr>
              <w:t>تح</w:t>
            </w:r>
            <w:r>
              <w:rPr>
                <w:rFonts w:hint="cs"/>
                <w:kern w:val="22"/>
                <w:sz w:val="21"/>
                <w:szCs w:val="21"/>
                <w:rtl/>
                <w:lang w:val="en-GB"/>
              </w:rPr>
              <w:t>قيق رؤية عام 2020</w:t>
            </w:r>
            <w:r w:rsidR="00C56607">
              <w:rPr>
                <w:rFonts w:hint="cs"/>
                <w:kern w:val="22"/>
                <w:sz w:val="21"/>
                <w:szCs w:val="21"/>
                <w:rtl/>
                <w:lang w:val="en-GB"/>
              </w:rPr>
              <w:t xml:space="preserve"> </w:t>
            </w:r>
            <w:r>
              <w:rPr>
                <w:rFonts w:hint="cs"/>
                <w:kern w:val="22"/>
                <w:sz w:val="21"/>
                <w:szCs w:val="21"/>
                <w:rtl/>
                <w:lang w:val="en-GB"/>
              </w:rPr>
              <w:t>و</w:t>
            </w:r>
            <w:r w:rsidR="00C56607">
              <w:rPr>
                <w:rFonts w:hint="cs"/>
                <w:kern w:val="22"/>
                <w:sz w:val="21"/>
                <w:szCs w:val="21"/>
                <w:rtl/>
                <w:lang w:val="en-GB"/>
              </w:rPr>
              <w:t xml:space="preserve">أهداف </w:t>
            </w:r>
            <w:r>
              <w:rPr>
                <w:rFonts w:hint="cs"/>
                <w:kern w:val="22"/>
                <w:sz w:val="21"/>
                <w:szCs w:val="21"/>
                <w:rtl/>
                <w:lang w:val="en-GB"/>
              </w:rPr>
              <w:t>التنمية الاقتصادية وا</w:t>
            </w:r>
            <w:r w:rsidR="00C56607">
              <w:rPr>
                <w:rFonts w:hint="cs"/>
                <w:kern w:val="22"/>
                <w:sz w:val="21"/>
                <w:szCs w:val="21"/>
                <w:rtl/>
                <w:lang w:val="en-GB"/>
              </w:rPr>
              <w:t>لحد من الفقر من خلال زيادة استعادة الغابات القائمة على الأشجار وإعادة المناظر الطبيعية للغابات إلى هيئتها الأصلية</w:t>
            </w:r>
            <w:r w:rsidR="00960C4F">
              <w:rPr>
                <w:rFonts w:hint="cs"/>
                <w:kern w:val="22"/>
                <w:sz w:val="21"/>
                <w:szCs w:val="21"/>
                <w:rtl/>
                <w:lang w:val="en-GB"/>
              </w:rPr>
              <w:t xml:space="preserve"> </w:t>
            </w:r>
            <w:r w:rsidR="00960C4F">
              <w:rPr>
                <w:kern w:val="22"/>
                <w:sz w:val="21"/>
                <w:szCs w:val="21"/>
              </w:rPr>
              <w:t>(FLR)</w:t>
            </w:r>
            <w:r w:rsidR="00C56607">
              <w:rPr>
                <w:rFonts w:hint="cs"/>
                <w:kern w:val="22"/>
                <w:sz w:val="21"/>
                <w:szCs w:val="21"/>
                <w:rtl/>
                <w:lang w:val="en-GB"/>
              </w:rPr>
              <w:t xml:space="preserve"> من أجل تحسين ممارسات المحاصيل والثروة الحيوانية، والأمن الغذائي، ودخل المزارعين</w:t>
            </w:r>
          </w:p>
          <w:p w:rsidR="00960C4F" w:rsidRPr="00960C4F" w:rsidRDefault="00C56607"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تحسين التعقيبات القائمة على الأدلة العلمية لتخطيط وتنفيذ إعادة الغابات القائمة على الأشجار إلى هيئتها الأصلية </w:t>
            </w:r>
            <w:r w:rsidR="00960C4F">
              <w:rPr>
                <w:rFonts w:hint="cs"/>
                <w:kern w:val="22"/>
                <w:sz w:val="21"/>
                <w:szCs w:val="21"/>
                <w:rtl/>
                <w:lang w:val="en-GB"/>
              </w:rPr>
              <w:t>في حلقات الغابات وتنفيذ إعادة الغابات إلى هيئتها الأصلية</w:t>
            </w:r>
            <w:r w:rsidR="00E86B73">
              <w:rPr>
                <w:rFonts w:hint="cs"/>
                <w:kern w:val="22"/>
                <w:sz w:val="21"/>
                <w:szCs w:val="21"/>
                <w:rtl/>
                <w:lang w:val="en-GB"/>
              </w:rPr>
              <w:t xml:space="preserve"> القائمة على الأشجار</w:t>
            </w:r>
            <w:r w:rsidR="00960C4F">
              <w:rPr>
                <w:rFonts w:hint="cs"/>
                <w:kern w:val="22"/>
                <w:sz w:val="21"/>
                <w:szCs w:val="21"/>
                <w:rtl/>
                <w:lang w:val="en-GB"/>
              </w:rPr>
              <w:t>، بما في ذلك بناء القدرات في مجال الوسائل المجدية من حيث التكلفة لقياس التغير</w:t>
            </w:r>
          </w:p>
          <w:p w:rsidR="00224293" w:rsidRPr="0038792F" w:rsidRDefault="00960C4F" w:rsidP="00224293">
            <w:pPr>
              <w:pStyle w:val="ListParagraph"/>
              <w:numPr>
                <w:ilvl w:val="0"/>
                <w:numId w:val="13"/>
              </w:numPr>
              <w:bidi/>
              <w:spacing w:after="0" w:line="240" w:lineRule="auto"/>
              <w:rPr>
                <w:kern w:val="22"/>
                <w:sz w:val="21"/>
                <w:szCs w:val="21"/>
                <w:lang w:val="en-GB"/>
              </w:rPr>
            </w:pPr>
            <w:r>
              <w:rPr>
                <w:rFonts w:hint="cs"/>
                <w:kern w:val="22"/>
                <w:sz w:val="21"/>
                <w:szCs w:val="21"/>
                <w:rtl/>
                <w:lang w:val="en-GB"/>
              </w:rPr>
              <w:t>توسيع الفرص للاستثمار في إعادة الغابات القائمة على الأشجار إلى هيئتها الأصلية على المدى الطويل من خلال تهيئة الظروف التمكينية للمؤسسات الاجتماعية، والمانحين والمستثمرين.</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السنغال</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DE5F81">
            <w:pPr>
              <w:bidi/>
              <w:jc w:val="center"/>
              <w:rPr>
                <w:kern w:val="22"/>
                <w:sz w:val="21"/>
                <w:szCs w:val="21"/>
                <w:lang w:val="en-GB"/>
              </w:rPr>
            </w:pPr>
            <w:r>
              <w:rPr>
                <w:rFonts w:hint="cs"/>
                <w:kern w:val="22"/>
                <w:sz w:val="21"/>
                <w:szCs w:val="21"/>
                <w:rtl/>
                <w:lang w:val="en-GB" w:bidi="ar-EG"/>
              </w:rPr>
              <w:t>الالتزام قيد الإعداد</w:t>
            </w:r>
            <w:r w:rsidRPr="0038792F">
              <w:rPr>
                <w:kern w:val="22"/>
                <w:sz w:val="21"/>
                <w:szCs w:val="21"/>
                <w:lang w:val="en-GB"/>
              </w:rPr>
              <w:t xml:space="preserve"> </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rsidR="00151849" w:rsidRDefault="00960C4F" w:rsidP="00E86B73">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تعبئة أصحاب المصل</w:t>
            </w:r>
            <w:r w:rsidR="00151849">
              <w:rPr>
                <w:rFonts w:hint="cs"/>
                <w:kern w:val="22"/>
                <w:sz w:val="21"/>
                <w:szCs w:val="21"/>
                <w:rtl/>
                <w:lang w:val="en-GB" w:bidi="ar-EG"/>
              </w:rPr>
              <w:t>حة الرئيسيين وشركاء الاستعادة وتعزيز المنابر ل</w:t>
            </w:r>
            <w:r w:rsidR="00E86B73">
              <w:rPr>
                <w:rFonts w:hint="cs"/>
                <w:kern w:val="22"/>
                <w:sz w:val="21"/>
                <w:szCs w:val="21"/>
                <w:rtl/>
                <w:lang w:val="en-GB" w:bidi="ar-EG"/>
              </w:rPr>
              <w:t>لنهوض ب</w:t>
            </w:r>
            <w:r w:rsidR="00151849">
              <w:rPr>
                <w:rFonts w:hint="cs"/>
                <w:kern w:val="22"/>
                <w:sz w:val="21"/>
                <w:szCs w:val="21"/>
                <w:rtl/>
                <w:lang w:val="en-GB" w:bidi="ar-EG"/>
              </w:rPr>
              <w:t>تبادل المعلومات وتنسيق المداخلات</w:t>
            </w:r>
          </w:p>
          <w:p w:rsidR="00151849"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تقييم فرص الاستعادة وصياغة استراتيجيات لزيادة الاستعادة</w:t>
            </w:r>
          </w:p>
          <w:p w:rsidR="00DE5F81" w:rsidRPr="00224293"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تعزيز الجهود لزيادة </w:t>
            </w:r>
            <w:r>
              <w:rPr>
                <w:rFonts w:hint="cs"/>
                <w:kern w:val="22"/>
                <w:sz w:val="21"/>
                <w:szCs w:val="21"/>
                <w:rtl/>
              </w:rPr>
              <w:t xml:space="preserve">التجدد الطبيعي الذي يقوده المزارعون </w:t>
            </w:r>
            <w:r>
              <w:rPr>
                <w:kern w:val="22"/>
                <w:sz w:val="21"/>
                <w:szCs w:val="21"/>
              </w:rPr>
              <w:t>(FMNR)</w:t>
            </w:r>
            <w:r>
              <w:rPr>
                <w:rFonts w:hint="cs"/>
                <w:kern w:val="22"/>
                <w:sz w:val="21"/>
                <w:szCs w:val="21"/>
                <w:rtl/>
              </w:rPr>
              <w:t xml:space="preserve"> </w:t>
            </w:r>
            <w:r w:rsidR="00960C4F">
              <w:rPr>
                <w:rFonts w:hint="cs"/>
                <w:kern w:val="22"/>
                <w:sz w:val="21"/>
                <w:szCs w:val="21"/>
                <w:rtl/>
                <w:lang w:val="en-GB"/>
              </w:rPr>
              <w:t>و</w:t>
            </w:r>
            <w:r w:rsidR="00960C4F">
              <w:rPr>
                <w:rFonts w:hint="cs"/>
                <w:kern w:val="22"/>
                <w:sz w:val="21"/>
                <w:szCs w:val="21"/>
                <w:rtl/>
                <w:lang w:val="en-GB" w:bidi="ar-EG"/>
              </w:rPr>
              <w:t xml:space="preserve">زراعة الأشجار الدائمة الخضرة في المناطق المتدهورة في </w:t>
            </w:r>
            <w:r w:rsidR="00960C4F">
              <w:rPr>
                <w:kern w:val="22"/>
                <w:sz w:val="21"/>
                <w:szCs w:val="21"/>
                <w:lang w:val="en-GB" w:bidi="ar-EG"/>
              </w:rPr>
              <w:t>Peanut Basin</w:t>
            </w:r>
          </w:p>
          <w:p w:rsidR="00960C4F" w:rsidRDefault="00960C4F"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تقييم الجهود الرامية إلى تعزيز زراعة الحفظ (الجراثة المخففة)، </w:t>
            </w:r>
            <w:r w:rsidR="00151849">
              <w:rPr>
                <w:rFonts w:hint="cs"/>
                <w:kern w:val="22"/>
                <w:sz w:val="21"/>
                <w:szCs w:val="21"/>
                <w:rtl/>
              </w:rPr>
              <w:t xml:space="preserve">والتجدد الطبيعي الذي يقوده المزارعون </w:t>
            </w:r>
            <w:r w:rsidR="00151849">
              <w:rPr>
                <w:kern w:val="22"/>
                <w:sz w:val="21"/>
                <w:szCs w:val="21"/>
              </w:rPr>
              <w:t>(FMNR)</w:t>
            </w:r>
            <w:r w:rsidR="00151849">
              <w:rPr>
                <w:rFonts w:hint="cs"/>
                <w:kern w:val="22"/>
                <w:sz w:val="21"/>
                <w:szCs w:val="21"/>
                <w:rtl/>
              </w:rPr>
              <w:t xml:space="preserve"> </w:t>
            </w:r>
            <w:r>
              <w:rPr>
                <w:rFonts w:hint="cs"/>
                <w:kern w:val="22"/>
                <w:sz w:val="21"/>
                <w:szCs w:val="21"/>
                <w:rtl/>
                <w:lang w:val="en-GB"/>
              </w:rPr>
              <w:t>والحراجة الزراعية والممارسات الزراعية الأخرى الذكية مناخيا</w:t>
            </w:r>
            <w:r w:rsidR="00151849">
              <w:rPr>
                <w:rFonts w:hint="cs"/>
                <w:kern w:val="22"/>
                <w:sz w:val="21"/>
                <w:szCs w:val="21"/>
                <w:rtl/>
                <w:lang w:val="en-GB"/>
              </w:rPr>
              <w:t xml:space="preserve"> </w:t>
            </w:r>
            <w:r w:rsidR="00151849">
              <w:rPr>
                <w:kern w:val="22"/>
                <w:sz w:val="21"/>
                <w:szCs w:val="21"/>
              </w:rPr>
              <w:t>(CSA)</w:t>
            </w:r>
          </w:p>
          <w:p w:rsidR="00960C4F" w:rsidRDefault="00960C4F"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rPr>
              <w:t>تنظيم زيارات لتبادل ودعم التعلم والتدريب فيما بين النظراء</w:t>
            </w:r>
          </w:p>
          <w:p w:rsidR="00960C4F" w:rsidRDefault="00960C4F"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rPr>
              <w:t>تحليل نماذج الأعمال التجارية والاستفادة من استثمارات القطاع الخاص في الاستعادة</w:t>
            </w:r>
          </w:p>
          <w:p w:rsidR="00224293" w:rsidRPr="0038792F" w:rsidRDefault="00960C4F" w:rsidP="00960C4F">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إعداد نظم للرصد لتتبع التقدم المحرز في تنفيذ الاستعادة على </w:t>
            </w:r>
            <w:r>
              <w:rPr>
                <w:rFonts w:hint="cs"/>
                <w:kern w:val="22"/>
                <w:sz w:val="21"/>
                <w:szCs w:val="21"/>
                <w:rtl/>
              </w:rPr>
              <w:t>نطاق واسع</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جنوب أفريقيا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3.6</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224293" w:rsidP="00DE5F81">
            <w:pPr>
              <w:pStyle w:val="ListParagraph"/>
              <w:numPr>
                <w:ilvl w:val="0"/>
                <w:numId w:val="13"/>
              </w:numPr>
              <w:bidi/>
              <w:spacing w:after="0" w:line="240" w:lineRule="auto"/>
              <w:rPr>
                <w:kern w:val="22"/>
                <w:sz w:val="21"/>
                <w:szCs w:val="21"/>
                <w:lang w:val="en-GB"/>
              </w:rPr>
            </w:pPr>
            <w:r>
              <w:rPr>
                <w:rFonts w:hint="cs"/>
                <w:kern w:val="22"/>
                <w:sz w:val="21"/>
                <w:szCs w:val="21"/>
                <w:rtl/>
                <w:lang w:bidi="ar-EG"/>
              </w:rPr>
              <w:t>الاحتفاظ بالمياه واست</w:t>
            </w:r>
            <w:r w:rsidR="00E86B73">
              <w:rPr>
                <w:rFonts w:hint="cs"/>
                <w:kern w:val="22"/>
                <w:sz w:val="21"/>
                <w:szCs w:val="21"/>
                <w:rtl/>
                <w:lang w:bidi="ar-EG"/>
              </w:rPr>
              <w:t xml:space="preserve">قرار المناظر الطبيعية (التحات، </w:t>
            </w:r>
            <w:r>
              <w:rPr>
                <w:rFonts w:hint="cs"/>
                <w:kern w:val="22"/>
                <w:sz w:val="21"/>
                <w:szCs w:val="21"/>
                <w:rtl/>
                <w:lang w:bidi="ar-EG"/>
              </w:rPr>
              <w:t>مكافحة التصحر)</w:t>
            </w:r>
          </w:p>
          <w:p w:rsidR="00151849" w:rsidRPr="00151849"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rPr>
              <w:t>إزالة المدرجات ا</w:t>
            </w:r>
            <w:r>
              <w:rPr>
                <w:rFonts w:hint="cs"/>
                <w:kern w:val="22"/>
                <w:sz w:val="21"/>
                <w:szCs w:val="21"/>
                <w:rtl/>
                <w:lang w:bidi="ar-EG"/>
              </w:rPr>
              <w:t>لمتفرقة والكثيفة للنباتات الغازية وزحف الشجيرات</w:t>
            </w:r>
          </w:p>
          <w:p w:rsidR="00151849" w:rsidRPr="00151849" w:rsidRDefault="00151849" w:rsidP="00151849">
            <w:pPr>
              <w:pStyle w:val="ListParagraph"/>
              <w:numPr>
                <w:ilvl w:val="0"/>
                <w:numId w:val="13"/>
              </w:numPr>
              <w:bidi/>
              <w:spacing w:after="0" w:line="240" w:lineRule="auto"/>
              <w:rPr>
                <w:kern w:val="22"/>
                <w:sz w:val="21"/>
                <w:szCs w:val="21"/>
                <w:lang w:val="en-GB"/>
              </w:rPr>
            </w:pPr>
            <w:r>
              <w:rPr>
                <w:rFonts w:hint="cs"/>
                <w:kern w:val="22"/>
                <w:sz w:val="21"/>
                <w:szCs w:val="21"/>
                <w:rtl/>
                <w:lang w:bidi="ar-EG"/>
              </w:rPr>
              <w:t>إعادة الغطاء النباتي</w:t>
            </w:r>
          </w:p>
          <w:p w:rsidR="00151849" w:rsidRDefault="00151849" w:rsidP="004F1A64">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إعادة تأهيل التربة </w:t>
            </w:r>
            <w:r w:rsidR="004F1A64">
              <w:rPr>
                <w:rFonts w:hint="cs"/>
                <w:kern w:val="22"/>
                <w:sz w:val="21"/>
                <w:szCs w:val="21"/>
                <w:rtl/>
                <w:lang w:val="en-GB" w:bidi="ar-EG"/>
              </w:rPr>
              <w:t>و</w:t>
            </w:r>
            <w:r w:rsidR="004F1A64">
              <w:rPr>
                <w:rFonts w:hint="cs"/>
                <w:kern w:val="22"/>
                <w:sz w:val="21"/>
                <w:szCs w:val="21"/>
                <w:rtl/>
              </w:rPr>
              <w:t>استعادة</w:t>
            </w:r>
            <w:r>
              <w:rPr>
                <w:rFonts w:hint="cs"/>
                <w:kern w:val="22"/>
                <w:sz w:val="21"/>
                <w:szCs w:val="21"/>
                <w:rtl/>
                <w:lang w:val="en-GB"/>
              </w:rPr>
              <w:t xml:space="preserve"> </w:t>
            </w:r>
            <w:r w:rsidR="004F1A64">
              <w:rPr>
                <w:rFonts w:hint="cs"/>
                <w:kern w:val="22"/>
                <w:sz w:val="21"/>
                <w:szCs w:val="21"/>
                <w:rtl/>
                <w:lang w:val="en-GB"/>
              </w:rPr>
              <w:t>الدونغا</w:t>
            </w:r>
          </w:p>
          <w:p w:rsidR="00151849" w:rsidRPr="0038792F" w:rsidRDefault="004F1A64" w:rsidP="00151849">
            <w:pPr>
              <w:pStyle w:val="ListParagraph"/>
              <w:numPr>
                <w:ilvl w:val="0"/>
                <w:numId w:val="13"/>
              </w:numPr>
              <w:bidi/>
              <w:spacing w:after="0" w:line="240" w:lineRule="auto"/>
              <w:rPr>
                <w:kern w:val="22"/>
                <w:sz w:val="21"/>
                <w:szCs w:val="21"/>
                <w:lang w:val="en-GB"/>
              </w:rPr>
            </w:pPr>
            <w:r>
              <w:rPr>
                <w:rFonts w:hint="cs"/>
                <w:kern w:val="22"/>
                <w:sz w:val="21"/>
                <w:szCs w:val="21"/>
                <w:rtl/>
                <w:lang w:val="en-GB"/>
              </w:rPr>
              <w:t>مداخلات إضافية سيتم تحديدها من خلال تقييمات فرص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lastRenderedPageBreak/>
              <w:t>اسواتيني</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rsidR="00DE5F81" w:rsidRPr="004F1A64" w:rsidRDefault="004F1A64" w:rsidP="004F1A64">
            <w:pPr>
              <w:bidi/>
              <w:spacing w:after="0" w:line="240" w:lineRule="auto"/>
              <w:rPr>
                <w:kern w:val="22"/>
                <w:sz w:val="21"/>
                <w:szCs w:val="21"/>
                <w:lang w:val="en-GB"/>
              </w:rPr>
            </w:pPr>
            <w:r>
              <w:rPr>
                <w:rFonts w:hint="cs"/>
                <w:kern w:val="22"/>
                <w:sz w:val="21"/>
                <w:szCs w:val="21"/>
                <w:rtl/>
                <w:lang w:val="en-GB"/>
              </w:rPr>
              <w:t>* ما زالت تقوم بصياغة المداخلات</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جمهورية تنزانيا المتحدة</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5.2</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4F1A64"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تنظيم اجتماعات لأصحاب المصلحة الرئيسيين وشركاء الاستعادة، وتعزيز </w:t>
            </w:r>
            <w:r w:rsidR="005E12AC">
              <w:rPr>
                <w:rFonts w:hint="cs"/>
                <w:kern w:val="22"/>
                <w:sz w:val="21"/>
                <w:szCs w:val="21"/>
                <w:rtl/>
                <w:lang w:val="en-GB"/>
              </w:rPr>
              <w:t>المنابر لتبادل المعلومات والتعاون في مجال الاستعادة</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تحديد نطاق وزيادة حالات الاستعادة الناجحة، </w:t>
            </w:r>
            <w:r>
              <w:rPr>
                <w:rFonts w:hint="cs"/>
                <w:kern w:val="22"/>
                <w:sz w:val="21"/>
                <w:szCs w:val="21"/>
                <w:rtl/>
                <w:lang w:val="en-GB"/>
              </w:rPr>
              <w:t>وتشخيص العوامل الرئيسية للنجاح وتهيئة الظروف، وتقييم فرص الاستعادة</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تنظيم زيارا</w:t>
            </w:r>
            <w:r w:rsidR="00E86B73">
              <w:rPr>
                <w:rFonts w:hint="cs"/>
                <w:kern w:val="22"/>
                <w:sz w:val="21"/>
                <w:szCs w:val="21"/>
                <w:rtl/>
                <w:lang w:val="en-GB"/>
              </w:rPr>
              <w:t>ت</w:t>
            </w:r>
            <w:r>
              <w:rPr>
                <w:rFonts w:hint="cs"/>
                <w:kern w:val="22"/>
                <w:sz w:val="21"/>
                <w:szCs w:val="21"/>
                <w:rtl/>
                <w:lang w:val="en-GB"/>
              </w:rPr>
              <w:t xml:space="preserve"> لتبادل ودعم التعلم والتدريب فيما بين النظراء</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تحليل نماذج الأعمال التجارية والاستفادة من استثمارات القطاع الخاص</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 xml:space="preserve">تيسير الحصول على تمويل إضافي، حسب الضرورة، بما في ذلك </w:t>
            </w:r>
            <w:r>
              <w:rPr>
                <w:kern w:val="22"/>
                <w:sz w:val="21"/>
                <w:szCs w:val="21"/>
              </w:rPr>
              <w:t>GCF</w:t>
            </w:r>
            <w:r>
              <w:rPr>
                <w:rFonts w:hint="cs"/>
                <w:kern w:val="22"/>
                <w:sz w:val="21"/>
                <w:szCs w:val="21"/>
                <w:rtl/>
                <w:lang w:val="en-GB"/>
              </w:rPr>
              <w:t xml:space="preserve"> وآخرون</w:t>
            </w:r>
          </w:p>
          <w:p w:rsidR="005E12AC" w:rsidRPr="0038792F"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rPr>
              <w:t>إعداد إطار للرصد لتتبع التقدم المحرز في تنفيذ الاستعادة</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توغو</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rsidR="00DE5F81" w:rsidRDefault="005E12AC" w:rsidP="006B3419">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 xml:space="preserve">استعادة النظم الإيكولوجية المتدهورة والتي أزيلت </w:t>
            </w:r>
            <w:r w:rsidR="006B3419">
              <w:rPr>
                <w:rFonts w:hint="cs"/>
                <w:kern w:val="22"/>
                <w:sz w:val="21"/>
                <w:szCs w:val="21"/>
                <w:rtl/>
                <w:lang w:val="en-GB" w:bidi="ar-EG"/>
              </w:rPr>
              <w:t>غاباتها</w:t>
            </w:r>
          </w:p>
          <w:p w:rsidR="005E12AC"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تحسين الأنشطة الاقتصادية والأمن الغذائي</w:t>
            </w:r>
          </w:p>
          <w:p w:rsidR="005E12AC" w:rsidRPr="0038792F" w:rsidRDefault="005E12AC" w:rsidP="005E12AC">
            <w:pPr>
              <w:pStyle w:val="ListParagraph"/>
              <w:numPr>
                <w:ilvl w:val="0"/>
                <w:numId w:val="13"/>
              </w:numPr>
              <w:bidi/>
              <w:spacing w:after="0" w:line="240" w:lineRule="auto"/>
              <w:rPr>
                <w:kern w:val="22"/>
                <w:sz w:val="21"/>
                <w:szCs w:val="21"/>
                <w:lang w:val="en-GB"/>
              </w:rPr>
            </w:pPr>
            <w:r>
              <w:rPr>
                <w:rFonts w:hint="cs"/>
                <w:kern w:val="22"/>
                <w:sz w:val="21"/>
                <w:szCs w:val="21"/>
                <w:rtl/>
                <w:lang w:val="en-GB" w:bidi="ar-EG"/>
              </w:rPr>
              <w:t>زيادة المرونة والقدرة التكيفية للسكان أمام تغير المناخ</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38792F" w:rsidRDefault="00572AC8" w:rsidP="00DE5F81">
            <w:pPr>
              <w:numPr>
                <w:ilvl w:val="0"/>
                <w:numId w:val="12"/>
              </w:numPr>
              <w:bidi/>
              <w:spacing w:after="0" w:line="240" w:lineRule="auto"/>
              <w:rPr>
                <w:kern w:val="22"/>
                <w:sz w:val="21"/>
                <w:szCs w:val="21"/>
                <w:lang w:val="en-GB"/>
              </w:rPr>
            </w:pPr>
            <w:r>
              <w:rPr>
                <w:rFonts w:hint="cs"/>
                <w:kern w:val="22"/>
                <w:sz w:val="21"/>
                <w:szCs w:val="21"/>
                <w:rtl/>
                <w:lang w:val="en-GB"/>
              </w:rPr>
              <w:t>أوغندا</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kern w:val="22"/>
                <w:sz w:val="21"/>
                <w:szCs w:val="21"/>
                <w:lang w:val="en-GB"/>
              </w:rPr>
            </w:pPr>
            <w:r w:rsidRPr="0038792F">
              <w:rPr>
                <w:kern w:val="22"/>
                <w:sz w:val="21"/>
                <w:szCs w:val="21"/>
                <w:lang w:val="en-GB"/>
              </w:rPr>
              <w:t>2.5</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kern w:val="22"/>
                <w:sz w:val="21"/>
                <w:szCs w:val="21"/>
                <w:lang w:val="en-GB"/>
              </w:rPr>
            </w:pPr>
            <w:r w:rsidRPr="0038792F">
              <w:rPr>
                <w:kern w:val="22"/>
                <w:sz w:val="21"/>
                <w:szCs w:val="21"/>
                <w:lang w:val="en-GB"/>
              </w:rPr>
              <w:t>2014</w:t>
            </w:r>
          </w:p>
        </w:tc>
        <w:tc>
          <w:tcPr>
            <w:tcW w:w="9846" w:type="dxa"/>
            <w:tcBorders>
              <w:top w:val="single" w:sz="4" w:space="0" w:color="auto"/>
              <w:left w:val="single" w:sz="4" w:space="0" w:color="auto"/>
              <w:bottom w:val="single" w:sz="4" w:space="0" w:color="auto"/>
              <w:right w:val="single" w:sz="4" w:space="0" w:color="auto"/>
            </w:tcBorders>
            <w:hideMark/>
          </w:tcPr>
          <w:p w:rsidR="006B3419" w:rsidRDefault="005E12AC" w:rsidP="00DE5F81">
            <w:pPr>
              <w:pStyle w:val="ListParagraph"/>
              <w:numPr>
                <w:ilvl w:val="0"/>
                <w:numId w:val="13"/>
              </w:numPr>
              <w:bidi/>
              <w:spacing w:after="0" w:line="240" w:lineRule="auto"/>
              <w:rPr>
                <w:kern w:val="22"/>
                <w:sz w:val="21"/>
                <w:szCs w:val="21"/>
                <w:lang w:val="en-GB"/>
              </w:rPr>
            </w:pPr>
            <w:r>
              <w:rPr>
                <w:rFonts w:hint="cs"/>
                <w:kern w:val="22"/>
                <w:sz w:val="21"/>
                <w:szCs w:val="21"/>
                <w:rtl/>
                <w:lang w:val="en-GB"/>
              </w:rPr>
              <w:t>تعزيز الحراجة الزراعية والمناطق الشجرية</w:t>
            </w:r>
          </w:p>
          <w:p w:rsidR="00DE5F81" w:rsidRPr="0038792F" w:rsidRDefault="006B3419" w:rsidP="006B3419">
            <w:pPr>
              <w:pStyle w:val="ListParagraph"/>
              <w:numPr>
                <w:ilvl w:val="0"/>
                <w:numId w:val="13"/>
              </w:numPr>
              <w:bidi/>
              <w:spacing w:after="0" w:line="240" w:lineRule="auto"/>
              <w:rPr>
                <w:kern w:val="22"/>
                <w:sz w:val="21"/>
                <w:szCs w:val="21"/>
                <w:lang w:val="en-GB"/>
              </w:rPr>
            </w:pPr>
            <w:r>
              <w:rPr>
                <w:rFonts w:hint="cs"/>
                <w:kern w:val="22"/>
                <w:sz w:val="21"/>
                <w:szCs w:val="21"/>
                <w:rtl/>
                <w:lang w:val="en-GB"/>
              </w:rPr>
              <w:t>تيسير التجدد الطبيعي</w:t>
            </w:r>
            <w:r w:rsidR="005E12AC">
              <w:rPr>
                <w:rFonts w:hint="cs"/>
                <w:kern w:val="22"/>
                <w:sz w:val="21"/>
                <w:szCs w:val="21"/>
                <w:rtl/>
                <w:lang w:val="en-GB"/>
              </w:rPr>
              <w:t>.</w:t>
            </w:r>
          </w:p>
        </w:tc>
      </w:tr>
      <w:tr w:rsidR="00DE5F81" w:rsidRPr="0038792F" w:rsidTr="00002D45">
        <w:trPr>
          <w:cantSplit/>
        </w:trPr>
        <w:tc>
          <w:tcPr>
            <w:tcW w:w="1728" w:type="dxa"/>
            <w:tcBorders>
              <w:top w:val="single" w:sz="4" w:space="0" w:color="auto"/>
              <w:left w:val="single" w:sz="4" w:space="0" w:color="auto"/>
              <w:bottom w:val="single" w:sz="4" w:space="0" w:color="auto"/>
              <w:right w:val="single" w:sz="4" w:space="0" w:color="auto"/>
            </w:tcBorders>
            <w:hideMark/>
          </w:tcPr>
          <w:p w:rsidR="00DE5F81" w:rsidRPr="00572AC8" w:rsidRDefault="00DE5F81" w:rsidP="00DE5F81">
            <w:pPr>
              <w:bidi/>
              <w:spacing w:after="0" w:line="240" w:lineRule="auto"/>
              <w:rPr>
                <w:b/>
                <w:bCs/>
                <w:kern w:val="22"/>
                <w:sz w:val="21"/>
                <w:szCs w:val="21"/>
                <w:lang w:val="en-GB"/>
              </w:rPr>
            </w:pPr>
            <w:r w:rsidRPr="00572AC8">
              <w:rPr>
                <w:rFonts w:hint="cs"/>
                <w:b/>
                <w:bCs/>
                <w:kern w:val="22"/>
                <w:sz w:val="21"/>
                <w:szCs w:val="21"/>
                <w:rtl/>
                <w:lang w:val="en-GB"/>
              </w:rPr>
              <w:t>المجموع</w:t>
            </w:r>
          </w:p>
        </w:tc>
        <w:tc>
          <w:tcPr>
            <w:tcW w:w="1620" w:type="dxa"/>
            <w:tcBorders>
              <w:top w:val="single" w:sz="4" w:space="0" w:color="auto"/>
              <w:left w:val="single" w:sz="4" w:space="0" w:color="auto"/>
              <w:bottom w:val="single" w:sz="4" w:space="0" w:color="auto"/>
              <w:right w:val="single" w:sz="4" w:space="0" w:color="auto"/>
            </w:tcBorders>
            <w:hideMark/>
          </w:tcPr>
          <w:p w:rsidR="00DE5F81" w:rsidRPr="0038792F" w:rsidRDefault="00DE5F81" w:rsidP="00002D45">
            <w:pPr>
              <w:jc w:val="center"/>
              <w:rPr>
                <w:b/>
                <w:kern w:val="22"/>
                <w:sz w:val="21"/>
                <w:szCs w:val="21"/>
                <w:lang w:val="en-GB"/>
              </w:rPr>
            </w:pPr>
            <w:r w:rsidRPr="0038792F">
              <w:rPr>
                <w:b/>
                <w:kern w:val="22"/>
                <w:sz w:val="21"/>
                <w:szCs w:val="21"/>
                <w:lang w:val="en-GB"/>
              </w:rPr>
              <w:t>110</w:t>
            </w:r>
          </w:p>
        </w:tc>
        <w:tc>
          <w:tcPr>
            <w:tcW w:w="1260" w:type="dxa"/>
            <w:tcBorders>
              <w:top w:val="single" w:sz="4" w:space="0" w:color="auto"/>
              <w:left w:val="single" w:sz="4" w:space="0" w:color="auto"/>
              <w:bottom w:val="single" w:sz="4" w:space="0" w:color="auto"/>
              <w:right w:val="single" w:sz="4" w:space="0" w:color="auto"/>
            </w:tcBorders>
          </w:tcPr>
          <w:p w:rsidR="00DE5F81" w:rsidRPr="0038792F" w:rsidRDefault="00DE5F81" w:rsidP="00002D45">
            <w:pPr>
              <w:jc w:val="center"/>
              <w:rPr>
                <w:b/>
                <w:kern w:val="22"/>
                <w:sz w:val="21"/>
                <w:szCs w:val="21"/>
                <w:lang w:val="en-GB"/>
              </w:rPr>
            </w:pPr>
          </w:p>
        </w:tc>
        <w:tc>
          <w:tcPr>
            <w:tcW w:w="9846" w:type="dxa"/>
            <w:tcBorders>
              <w:top w:val="single" w:sz="4" w:space="0" w:color="auto"/>
              <w:left w:val="single" w:sz="4" w:space="0" w:color="auto"/>
              <w:bottom w:val="single" w:sz="4" w:space="0" w:color="auto"/>
              <w:right w:val="single" w:sz="4" w:space="0" w:color="auto"/>
            </w:tcBorders>
            <w:hideMark/>
          </w:tcPr>
          <w:p w:rsidR="00DE5F81" w:rsidRPr="00DE5F81" w:rsidRDefault="00DE5F81" w:rsidP="00DE5F81">
            <w:pPr>
              <w:bidi/>
              <w:spacing w:after="0" w:line="240" w:lineRule="auto"/>
              <w:rPr>
                <w:kern w:val="22"/>
                <w:sz w:val="21"/>
                <w:szCs w:val="21"/>
                <w:lang w:val="en-GB"/>
              </w:rPr>
            </w:pPr>
          </w:p>
        </w:tc>
      </w:tr>
    </w:tbl>
    <w:p w:rsidR="00F94605" w:rsidRPr="00F94605" w:rsidRDefault="00F94605" w:rsidP="00F94605">
      <w:pPr>
        <w:bidi/>
        <w:spacing w:after="0" w:line="216" w:lineRule="auto"/>
        <w:rPr>
          <w:rtl/>
          <w:lang w:val="en-GB" w:bidi="ar-EG"/>
        </w:rPr>
      </w:pPr>
    </w:p>
    <w:p w:rsidR="00DE5F81" w:rsidRDefault="00DE5F81" w:rsidP="00F94605">
      <w:pPr>
        <w:bidi/>
        <w:spacing w:after="120" w:line="216" w:lineRule="auto"/>
        <w:rPr>
          <w:rtl/>
          <w:lang w:bidi="ar-EG"/>
        </w:rPr>
        <w:sectPr w:rsidR="00DE5F81" w:rsidSect="00895B2B">
          <w:headerReference w:type="first" r:id="rId13"/>
          <w:footerReference w:type="first" r:id="rId14"/>
          <w:pgSz w:w="15840" w:h="12240" w:orient="landscape"/>
          <w:pgMar w:top="1440" w:right="1008" w:bottom="1440" w:left="1008" w:header="720" w:footer="720" w:gutter="0"/>
          <w:cols w:space="720"/>
          <w:titlePg/>
          <w:docGrid w:linePitch="360"/>
        </w:sectPr>
      </w:pPr>
    </w:p>
    <w:p w:rsidR="00F94605" w:rsidRPr="00DE5F81" w:rsidRDefault="00DE5F81" w:rsidP="00DE5F81">
      <w:pPr>
        <w:bidi/>
        <w:spacing w:after="120" w:line="216" w:lineRule="auto"/>
        <w:jc w:val="center"/>
        <w:rPr>
          <w:b/>
          <w:bCs/>
          <w:sz w:val="28"/>
          <w:szCs w:val="28"/>
          <w:rtl/>
          <w:lang w:bidi="ar-EG"/>
        </w:rPr>
      </w:pPr>
      <w:r w:rsidRPr="00DE5F81">
        <w:rPr>
          <w:rFonts w:hint="cs"/>
          <w:b/>
          <w:bCs/>
          <w:sz w:val="28"/>
          <w:szCs w:val="28"/>
          <w:rtl/>
          <w:lang w:bidi="ar-EG"/>
        </w:rPr>
        <w:lastRenderedPageBreak/>
        <w:t>المراجع</w:t>
      </w:r>
    </w:p>
    <w:p w:rsidR="00DE5F81" w:rsidRPr="0038792F" w:rsidRDefault="00DE5F81" w:rsidP="00FB2AD3">
      <w:pPr>
        <w:spacing w:before="120" w:after="120"/>
        <w:ind w:left="720" w:hanging="720"/>
        <w:rPr>
          <w:color w:val="000000" w:themeColor="text1"/>
          <w:kern w:val="22"/>
          <w:szCs w:val="22"/>
          <w:lang w:val="en-GB"/>
        </w:rPr>
      </w:pPr>
      <w:r w:rsidRPr="0038792F">
        <w:rPr>
          <w:color w:val="000000" w:themeColor="text1"/>
          <w:kern w:val="22"/>
          <w:szCs w:val="22"/>
          <w:lang w:val="en-GB"/>
        </w:rPr>
        <w:t>A</w:t>
      </w:r>
      <w:r w:rsidR="00FB2AD3">
        <w:rPr>
          <w:color w:val="000000" w:themeColor="text1"/>
          <w:kern w:val="22"/>
          <w:szCs w:val="22"/>
          <w:lang w:val="en-GB"/>
        </w:rPr>
        <w:t>FR</w:t>
      </w:r>
      <w:r w:rsidRPr="0038792F">
        <w:rPr>
          <w:color w:val="000000" w:themeColor="text1"/>
          <w:kern w:val="22"/>
          <w:szCs w:val="22"/>
          <w:lang w:val="en-GB"/>
        </w:rPr>
        <w:t xml:space="preserve">100. </w:t>
      </w:r>
      <w:proofErr w:type="gramStart"/>
      <w:r w:rsidRPr="0038792F">
        <w:rPr>
          <w:color w:val="000000" w:themeColor="text1"/>
          <w:kern w:val="22"/>
          <w:szCs w:val="22"/>
          <w:lang w:val="en-GB"/>
        </w:rPr>
        <w:t>Guiding Principles for Measuring and Monitoring Progress on Forest and Landscape Restoration in Africa.</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AFR100 Working Paper Series.</w:t>
      </w:r>
      <w:proofErr w:type="gramEnd"/>
    </w:p>
    <w:p w:rsidR="00DE5F81" w:rsidRPr="0038792F" w:rsidRDefault="00DE5F81" w:rsidP="00DE5F81">
      <w:pPr>
        <w:spacing w:before="120" w:after="120"/>
        <w:ind w:left="720" w:hanging="720"/>
        <w:jc w:val="both"/>
        <w:rPr>
          <w:color w:val="000000" w:themeColor="text1"/>
          <w:spacing w:val="8"/>
          <w:kern w:val="22"/>
          <w:szCs w:val="22"/>
          <w:lang w:val="en-GB"/>
        </w:rPr>
      </w:pPr>
      <w:proofErr w:type="gramStart"/>
      <w:r w:rsidRPr="0038792F">
        <w:rPr>
          <w:spacing w:val="8"/>
          <w:kern w:val="22"/>
          <w:szCs w:val="22"/>
          <w:lang w:val="en-GB"/>
        </w:rPr>
        <w:t>Africa Development Forum (2016).</w:t>
      </w:r>
      <w:proofErr w:type="gramEnd"/>
      <w:r w:rsidRPr="0038792F">
        <w:rPr>
          <w:i/>
          <w:spacing w:val="8"/>
          <w:kern w:val="22"/>
          <w:szCs w:val="22"/>
          <w:lang w:val="en-GB"/>
        </w:rPr>
        <w:t xml:space="preserve"> Confronting Drought in Africa’s Drylands, Opportunities for Enhancing Resilience</w:t>
      </w:r>
      <w:r w:rsidRPr="0038792F">
        <w:rPr>
          <w:spacing w:val="8"/>
          <w:kern w:val="22"/>
          <w:szCs w:val="22"/>
          <w:lang w:val="en-GB"/>
        </w:rPr>
        <w:t>.</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AGRA. (2017). Africa Agriculture Status Report: The Business of Smallholder Agriculture in Sub-Saharan Africa (Issue 5). Nairobi, Kenya: Alliance for a Green Revolution in Africa (AGRA). Issue No. 5.</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Bonn Challenge Barometer of Progress: Spotlight Report. </w:t>
      </w:r>
      <w:proofErr w:type="gramStart"/>
      <w:r w:rsidRPr="0038792F">
        <w:rPr>
          <w:color w:val="000000" w:themeColor="text1"/>
          <w:kern w:val="22"/>
          <w:szCs w:val="22"/>
          <w:lang w:val="en-GB"/>
        </w:rPr>
        <w:t>IUCN (2017).</w:t>
      </w:r>
      <w:proofErr w:type="gramEnd"/>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De Groot, R.S., j. Blignaut, S. Van der Ploeg, J. Aronson, T. Elmqvist and J. FARLEY (2013).</w:t>
      </w:r>
      <w:proofErr w:type="gramEnd"/>
      <w:r w:rsidRPr="0038792F">
        <w:rPr>
          <w:color w:val="000000" w:themeColor="text1"/>
          <w:kern w:val="22"/>
          <w:szCs w:val="22"/>
          <w:lang w:val="en-GB"/>
        </w:rPr>
        <w:t xml:space="preserve"> </w:t>
      </w:r>
      <w:proofErr w:type="gramStart"/>
      <w:r w:rsidRPr="0038792F">
        <w:rPr>
          <w:i/>
          <w:iCs/>
          <w:color w:val="000000" w:themeColor="text1"/>
          <w:kern w:val="22"/>
          <w:szCs w:val="22"/>
          <w:lang w:val="en-GB"/>
        </w:rPr>
        <w:t>Benefits of Investing in Ecosystem Restoration.</w:t>
      </w:r>
      <w:proofErr w:type="gramEnd"/>
      <w:r w:rsidRPr="0038792F">
        <w:rPr>
          <w:color w:val="000000" w:themeColor="text1"/>
          <w:kern w:val="22"/>
          <w:szCs w:val="22"/>
          <w:lang w:val="en-GB"/>
        </w:rPr>
        <w:t xml:space="preserve"> Conservation Biology, 2013, </w:t>
      </w:r>
      <w:proofErr w:type="gramStart"/>
      <w:r w:rsidRPr="0038792F">
        <w:rPr>
          <w:color w:val="000000" w:themeColor="text1"/>
          <w:kern w:val="22"/>
          <w:szCs w:val="22"/>
          <w:lang w:val="en-GB"/>
        </w:rPr>
        <w:t>Vol.27(</w:t>
      </w:r>
      <w:proofErr w:type="gramEnd"/>
      <w:r w:rsidRPr="0038792F">
        <w:rPr>
          <w:color w:val="000000" w:themeColor="text1"/>
          <w:kern w:val="22"/>
          <w:szCs w:val="22"/>
          <w:lang w:val="en-GB"/>
        </w:rPr>
        <w:t>6), pp.1286-1293.</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shd w:val="clear" w:color="auto" w:fill="FFFFFF"/>
          <w:lang w:val="en-GB"/>
        </w:rPr>
      </w:pPr>
      <w:proofErr w:type="gramStart"/>
      <w:r w:rsidRPr="0038792F">
        <w:rPr>
          <w:color w:val="000000" w:themeColor="text1"/>
          <w:kern w:val="22"/>
          <w:szCs w:val="22"/>
          <w:lang w:val="en-GB"/>
        </w:rPr>
        <w:t>Economics of Land Degradation (ELD) Initiative.</w:t>
      </w:r>
      <w:proofErr w:type="gramEnd"/>
      <w:r w:rsidRPr="0038792F">
        <w:rPr>
          <w:color w:val="000000" w:themeColor="text1"/>
          <w:kern w:val="22"/>
          <w:szCs w:val="22"/>
          <w:lang w:val="en-GB"/>
        </w:rPr>
        <w:t xml:space="preserve"> 2013. The rewards of investing in sustainable land management. Interim Report for the ELD Initiative: A global strategy for sustainable land management. http://www.eld-initiative.org/fileadmin/pdf/ELD-Interim_Report_web.pdf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Elmqvist, T, T, H Seta ̈ la, S,N Handel, S van der Ploeg, J Aronson, JN Blignaut, E Gomez-Baggethun, DJ Nowa, J Kronenberg</w:t>
      </w:r>
      <w:r w:rsidRPr="0038792F">
        <w:rPr>
          <w:color w:val="000000" w:themeColor="text1"/>
          <w:kern w:val="22"/>
          <w:position w:val="14"/>
          <w:szCs w:val="22"/>
          <w:lang w:val="en-GB"/>
        </w:rPr>
        <w:t xml:space="preserve"> </w:t>
      </w:r>
      <w:r w:rsidRPr="0038792F">
        <w:rPr>
          <w:color w:val="000000" w:themeColor="text1"/>
          <w:kern w:val="22"/>
          <w:szCs w:val="22"/>
          <w:lang w:val="en-GB"/>
        </w:rPr>
        <w:t xml:space="preserve">and R de Groot (2015). </w:t>
      </w:r>
      <w:proofErr w:type="gramStart"/>
      <w:r w:rsidRPr="0038792F">
        <w:rPr>
          <w:color w:val="000000" w:themeColor="text1"/>
          <w:kern w:val="22"/>
          <w:szCs w:val="22"/>
          <w:lang w:val="en-GB"/>
        </w:rPr>
        <w:t>Benefits of restoring ecosystem services in urban areas.</w:t>
      </w:r>
      <w:proofErr w:type="gramEnd"/>
      <w:r w:rsidRPr="0038792F">
        <w:rPr>
          <w:color w:val="000000" w:themeColor="text1"/>
          <w:kern w:val="22"/>
          <w:szCs w:val="22"/>
          <w:lang w:val="en-GB"/>
        </w:rPr>
        <w:t xml:space="preserve"> Current Opinion in Environmental Sustainability 14:101–108.</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Global Environmental Facility (GEF) and United Nations Convention to Combat Desertification (UNCCD) secretariats.</w:t>
      </w:r>
      <w:proofErr w:type="gramEnd"/>
      <w:r w:rsidRPr="0038792F">
        <w:rPr>
          <w:color w:val="000000" w:themeColor="text1"/>
          <w:kern w:val="22"/>
          <w:szCs w:val="22"/>
          <w:lang w:val="en-GB"/>
        </w:rPr>
        <w:t xml:space="preserve"> 2011. Land for Life: Securing our Common Future. https://www.thegef.org/ gef/sites/thegef.org/files/publication/SLM-english-1.pdf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rStyle w:val="a"/>
          <w:color w:val="000000" w:themeColor="text1"/>
          <w:kern w:val="22"/>
          <w:szCs w:val="22"/>
          <w:bdr w:val="none" w:sz="0" w:space="0" w:color="auto" w:frame="1"/>
          <w:lang w:val="en-GB"/>
        </w:rPr>
        <w:t>FA</w:t>
      </w:r>
      <w:r w:rsidRPr="0038792F">
        <w:rPr>
          <w:rStyle w:val="l8"/>
          <w:color w:val="000000" w:themeColor="text1"/>
          <w:kern w:val="22"/>
          <w:szCs w:val="22"/>
          <w:bdr w:val="none" w:sz="0" w:space="0" w:color="auto" w:frame="1"/>
          <w:lang w:val="en-GB"/>
        </w:rPr>
        <w:t>O (2002) Land Degradation Assessment in Drylands (LADA) Project: Meeting Report, 23-25</w:t>
      </w:r>
      <w:r w:rsidRPr="0038792F">
        <w:rPr>
          <w:rStyle w:val="apple-converted-space"/>
          <w:color w:val="000000" w:themeColor="text1"/>
          <w:kern w:val="22"/>
          <w:szCs w:val="22"/>
          <w:bdr w:val="none" w:sz="0" w:space="0" w:color="auto" w:frame="1"/>
          <w:lang w:val="en-GB"/>
        </w:rPr>
        <w:t> </w:t>
      </w:r>
      <w:r w:rsidRPr="0038792F">
        <w:rPr>
          <w:rStyle w:val="a"/>
          <w:color w:val="000000" w:themeColor="text1"/>
          <w:kern w:val="22"/>
          <w:szCs w:val="22"/>
          <w:bdr w:val="none" w:sz="0" w:space="0" w:color="auto" w:frame="1"/>
          <w:lang w:val="en-GB"/>
        </w:rPr>
        <w:t>January 2002 (W</w:t>
      </w:r>
      <w:r w:rsidRPr="0038792F">
        <w:rPr>
          <w:rStyle w:val="l7"/>
          <w:color w:val="000000" w:themeColor="text1"/>
          <w:kern w:val="22"/>
          <w:szCs w:val="22"/>
          <w:bdr w:val="none" w:sz="0" w:space="0" w:color="auto" w:frame="1"/>
          <w:lang w:val="en-GB"/>
        </w:rPr>
        <w:t>orld Soil Resources Reports).</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FAO (2011).</w:t>
      </w:r>
      <w:proofErr w:type="gramEnd"/>
      <w:r w:rsidRPr="0038792F">
        <w:rPr>
          <w:color w:val="000000" w:themeColor="text1"/>
          <w:kern w:val="22"/>
          <w:szCs w:val="22"/>
          <w:lang w:val="en-GB"/>
        </w:rPr>
        <w:t xml:space="preserve"> The state of the world’s land and water resources for food and agriculture (SOLAW): Managing systems at risk. FAO, Rome and Earthscan, London. http://www.fao.org/docrep/015/i1688e/i1688e00.pdf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FAO (2014).</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The State of World Fisheries and Aquaculture.</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Opportunities and challenges.</w:t>
      </w:r>
      <w:proofErr w:type="gramEnd"/>
      <w:r w:rsidRPr="0038792F">
        <w:rPr>
          <w:color w:val="000000" w:themeColor="text1"/>
          <w:kern w:val="22"/>
          <w:szCs w:val="22"/>
          <w:lang w:val="en-GB"/>
        </w:rPr>
        <w:t xml:space="preserve"> FAO, Rome.</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FAO (2016).</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Global Forest Assessment 2015.</w:t>
      </w:r>
      <w:proofErr w:type="gramEnd"/>
      <w:r w:rsidRPr="0038792F">
        <w:rPr>
          <w:color w:val="000000" w:themeColor="text1"/>
          <w:kern w:val="22"/>
          <w:szCs w:val="22"/>
          <w:lang w:val="en-GB"/>
        </w:rPr>
        <w:t xml:space="preserve"> How are the world’s forests changing? </w:t>
      </w:r>
      <w:proofErr w:type="gramStart"/>
      <w:r w:rsidRPr="0038792F">
        <w:rPr>
          <w:color w:val="000000" w:themeColor="text1"/>
          <w:kern w:val="22"/>
          <w:szCs w:val="22"/>
          <w:lang w:val="en-GB"/>
        </w:rPr>
        <w:t>Second edition.</w:t>
      </w:r>
      <w:proofErr w:type="gramEnd"/>
      <w:r w:rsidRPr="0038792F">
        <w:rPr>
          <w:color w:val="000000" w:themeColor="text1"/>
          <w:kern w:val="22"/>
          <w:szCs w:val="22"/>
          <w:lang w:val="en-GB"/>
        </w:rPr>
        <w:t xml:space="preserve"> FAO, Rome (</w:t>
      </w:r>
      <w:hyperlink r:id="rId15" w:history="1">
        <w:r w:rsidRPr="0038792F">
          <w:rPr>
            <w:rStyle w:val="Hyperlink"/>
            <w:color w:val="000000" w:themeColor="text1"/>
            <w:kern w:val="22"/>
            <w:szCs w:val="22"/>
            <w:lang w:val="en-GB"/>
          </w:rPr>
          <w:t>http://www.fao.org/3/a-i4793e.pdf</w:t>
        </w:r>
      </w:hyperlink>
      <w:r w:rsidRPr="0038792F">
        <w:rPr>
          <w:color w:val="000000" w:themeColor="text1"/>
          <w:kern w:val="22"/>
          <w:szCs w:val="22"/>
          <w:lang w:val="en-GB"/>
        </w:rPr>
        <w:t>).</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IEA (International Energy Agency), 2014a. Africa Energy Outlook, Paris: OECD/IEA.</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IPBES (2018): </w:t>
      </w:r>
      <w:r w:rsidRPr="0038792F">
        <w:rPr>
          <w:kern w:val="22"/>
          <w:szCs w:val="22"/>
          <w:lang w:val="en-GB"/>
        </w:rPr>
        <w:t xml:space="preserve">Summary for policymakers of the regional assessment report on biodiversity and ecosystem services for Africa of the Intergovernmental Science-Policy Platform on Biodiversity and Ecosystem Services. E. Archer, L. E. Dziba, K. J. Mulongoy, M. A. Maoela, M. Walters, R. Biggs, M-C. Cormier-Salem, F. DeClerck, M. C. Diaw, A. E. Dunham, P. Failler, C. Gordon, K. A. Harhash, R. Kasisi, F. Kizito, W. D. Nyingi, N. Oguge, B. Osman-Elasha, L. C. Stringer, L. Tito de Morais, A. Assogbadjo, B. N. Egoh, M. W. Halmy, K. Heubach, A. Mensah, L. Pereira and N. Sitas (eds.). </w:t>
      </w:r>
      <w:proofErr w:type="gramStart"/>
      <w:r w:rsidRPr="0038792F">
        <w:rPr>
          <w:kern w:val="22"/>
          <w:szCs w:val="22"/>
          <w:lang w:val="en-GB"/>
        </w:rPr>
        <w:t>IPBES secretariat, Bonn, Germany.</w:t>
      </w:r>
      <w:proofErr w:type="gramEnd"/>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IPBES (2018): Summary for policymakers of the assessment report on land degradation and restoration of the Intergovernmental Science- Policy Platform on Biodiversity and Ecosystem Services. R. Scholes, L. Montanarella, A. Brainich, N. Barger, B. ten Brink, M. Cantele, B. Erasmus, J. Fisher, T. Gardner, T. G. Holland, F. Kohler, J. S. Kotiaho, G. Von Maltitz, G. Nangendo, R. Pandit, J. </w:t>
      </w:r>
      <w:r w:rsidRPr="0038792F">
        <w:rPr>
          <w:color w:val="000000" w:themeColor="text1"/>
          <w:kern w:val="22"/>
          <w:szCs w:val="22"/>
          <w:lang w:val="en-GB"/>
        </w:rPr>
        <w:lastRenderedPageBreak/>
        <w:t xml:space="preserve">Parrotta, M. D. Potts, S. Prince, M. Sankaran and L. Willemen (eds.). </w:t>
      </w:r>
      <w:proofErr w:type="gramStart"/>
      <w:r w:rsidRPr="0038792F">
        <w:rPr>
          <w:color w:val="000000" w:themeColor="text1"/>
          <w:kern w:val="22"/>
          <w:szCs w:val="22"/>
          <w:lang w:val="en-GB"/>
        </w:rPr>
        <w:t>IPBES secretariat, Bonn, Germany.</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44 pages.</w:t>
      </w:r>
      <w:proofErr w:type="gramEnd"/>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proofErr w:type="gramStart"/>
      <w:r w:rsidRPr="0038792F">
        <w:rPr>
          <w:color w:val="000000" w:themeColor="text1"/>
          <w:kern w:val="22"/>
          <w:szCs w:val="22"/>
          <w:lang w:val="en-GB"/>
        </w:rPr>
        <w:t>Kirui, O. K., and Mirzabaev, A. (2014).</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Economics of land degradation in Eastern Africa (No. 128).</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ZEF Working Paper Series.</w:t>
      </w:r>
      <w:proofErr w:type="gramEnd"/>
      <w:r w:rsidRPr="0038792F">
        <w:rPr>
          <w:color w:val="000000" w:themeColor="text1"/>
          <w:kern w:val="22"/>
          <w:szCs w:val="22"/>
          <w:lang w:val="en-GB"/>
        </w:rPr>
        <w:t xml:space="preserve"> </w:t>
      </w:r>
      <w:proofErr w:type="gramStart"/>
      <w:r w:rsidRPr="0038792F">
        <w:rPr>
          <w:color w:val="000000" w:themeColor="text1"/>
          <w:kern w:val="22"/>
          <w:szCs w:val="22"/>
          <w:lang w:val="en-GB"/>
        </w:rPr>
        <w:t>Center for Development Research (ZEF), University of Bonn, Germany.</w:t>
      </w:r>
      <w:proofErr w:type="gramEnd"/>
    </w:p>
    <w:p w:rsidR="00DE5F81" w:rsidRPr="0038792F" w:rsidRDefault="00DE5F81" w:rsidP="00DE5F81">
      <w:pPr>
        <w:spacing w:before="120" w:after="120"/>
        <w:ind w:left="720" w:hanging="720"/>
        <w:jc w:val="both"/>
        <w:rPr>
          <w:color w:val="000000" w:themeColor="text1"/>
          <w:kern w:val="22"/>
          <w:szCs w:val="22"/>
          <w:lang w:val="en-GB"/>
        </w:rPr>
      </w:pPr>
      <w:r w:rsidRPr="0038792F">
        <w:rPr>
          <w:color w:val="000000" w:themeColor="text1"/>
          <w:kern w:val="22"/>
          <w:szCs w:val="22"/>
          <w:lang w:val="en-GB"/>
        </w:rPr>
        <w:t>Laurance, W. F., Mahmoud, M. I., and Kleinschroth, F. (</w:t>
      </w:r>
      <w:proofErr w:type="gramStart"/>
      <w:r w:rsidRPr="0038792F">
        <w:rPr>
          <w:color w:val="000000" w:themeColor="text1"/>
          <w:kern w:val="22"/>
          <w:szCs w:val="22"/>
          <w:lang w:val="en-GB"/>
        </w:rPr>
        <w:t>eds</w:t>
      </w:r>
      <w:proofErr w:type="gramEnd"/>
      <w:r w:rsidRPr="0038792F">
        <w:rPr>
          <w:color w:val="000000" w:themeColor="text1"/>
          <w:kern w:val="22"/>
          <w:szCs w:val="22"/>
          <w:lang w:val="en-GB"/>
        </w:rPr>
        <w:t>.). (2017). “Infrastructure expansion and the fate of Central African forests,” in </w:t>
      </w:r>
      <w:r w:rsidRPr="0038792F">
        <w:rPr>
          <w:i/>
          <w:iCs/>
          <w:color w:val="000000" w:themeColor="text1"/>
          <w:kern w:val="22"/>
          <w:szCs w:val="22"/>
          <w:lang w:val="en-GB"/>
        </w:rPr>
        <w:t>Central African Forests Forever</w:t>
      </w:r>
      <w:r w:rsidRPr="0038792F">
        <w:rPr>
          <w:color w:val="000000" w:themeColor="text1"/>
          <w:kern w:val="22"/>
          <w:szCs w:val="22"/>
          <w:lang w:val="en-GB"/>
        </w:rPr>
        <w:t> (Berlin: Central African Forests Commission (COMIFAC) and German Development Bank, KfW), 88–95.</w:t>
      </w:r>
    </w:p>
    <w:p w:rsidR="00DE5F81" w:rsidRPr="0038792F" w:rsidRDefault="00DE5F81" w:rsidP="00DE5F81">
      <w:pPr>
        <w:autoSpaceDE w:val="0"/>
        <w:autoSpaceDN w:val="0"/>
        <w:adjustRightInd w:val="0"/>
        <w:snapToGrid w:val="0"/>
        <w:spacing w:before="120" w:after="120"/>
        <w:ind w:left="720" w:hanging="720"/>
        <w:rPr>
          <w:color w:val="000000" w:themeColor="text1"/>
          <w:kern w:val="22"/>
          <w:szCs w:val="22"/>
          <w:shd w:val="clear" w:color="auto" w:fill="FFFFFF"/>
          <w:lang w:val="en-GB"/>
        </w:rPr>
      </w:pPr>
      <w:proofErr w:type="gramStart"/>
      <w:r w:rsidRPr="0038792F">
        <w:rPr>
          <w:color w:val="000000" w:themeColor="text1"/>
          <w:kern w:val="22"/>
          <w:szCs w:val="22"/>
          <w:lang w:val="en-GB"/>
        </w:rPr>
        <w:t>UNCCD (2013).</w:t>
      </w:r>
      <w:proofErr w:type="gramEnd"/>
      <w:r w:rsidRPr="0038792F">
        <w:rPr>
          <w:color w:val="000000" w:themeColor="text1"/>
          <w:kern w:val="22"/>
          <w:szCs w:val="22"/>
          <w:lang w:val="en-GB"/>
        </w:rPr>
        <w:t xml:space="preserve"> The Economics of Desertification, Land Degradation and Drought: Methodologies and Analysis for Decision-Making. </w:t>
      </w:r>
      <w:proofErr w:type="gramStart"/>
      <w:r w:rsidRPr="0038792F">
        <w:rPr>
          <w:color w:val="000000" w:themeColor="text1"/>
          <w:kern w:val="22"/>
          <w:szCs w:val="22"/>
          <w:lang w:val="en-GB"/>
        </w:rPr>
        <w:t>Background document.</w:t>
      </w:r>
      <w:proofErr w:type="gramEnd"/>
      <w:r w:rsidRPr="0038792F">
        <w:rPr>
          <w:color w:val="000000" w:themeColor="text1"/>
          <w:kern w:val="22"/>
          <w:szCs w:val="22"/>
          <w:lang w:val="en-GB"/>
        </w:rPr>
        <w:t xml:space="preserve"> UNCCD 2nd Scientific Conference. http://2sc.unccd.int/fileadmin/unccd/upload/documents/Background_documents/Background_Document_web3.pdf </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lang w:val="en-GB"/>
        </w:rPr>
      </w:pPr>
      <w:r w:rsidRPr="0038792F">
        <w:rPr>
          <w:color w:val="000000" w:themeColor="text1"/>
          <w:kern w:val="22"/>
          <w:szCs w:val="22"/>
          <w:lang w:val="en-GB"/>
        </w:rPr>
        <w:t xml:space="preserve">UNCCD (2016) </w:t>
      </w:r>
      <w:r w:rsidRPr="0038792F">
        <w:rPr>
          <w:i/>
          <w:iCs/>
          <w:color w:val="000000" w:themeColor="text1"/>
          <w:kern w:val="22"/>
          <w:szCs w:val="22"/>
          <w:lang w:val="en-GB"/>
        </w:rPr>
        <w:t>A Natural Fix, A Joined-Up Approach to Delivering the Global Goals for Sustainable Development</w:t>
      </w:r>
      <w:r w:rsidRPr="0038792F">
        <w:rPr>
          <w:color w:val="000000" w:themeColor="text1"/>
          <w:kern w:val="22"/>
          <w:szCs w:val="22"/>
          <w:lang w:val="en-GB"/>
        </w:rPr>
        <w:t>, Bonn.</w:t>
      </w:r>
    </w:p>
    <w:p w:rsidR="00DE5F81" w:rsidRPr="0038792F" w:rsidRDefault="00DE5F81" w:rsidP="00DE5F81">
      <w:pPr>
        <w:widowControl w:val="0"/>
        <w:spacing w:before="120" w:after="120"/>
        <w:ind w:left="567" w:hanging="567"/>
        <w:rPr>
          <w:color w:val="000000" w:themeColor="text1"/>
          <w:kern w:val="22"/>
          <w:szCs w:val="22"/>
          <w:lang w:val="en-GB" w:eastAsia="en-GB"/>
        </w:rPr>
      </w:pPr>
      <w:proofErr w:type="gramStart"/>
      <w:r w:rsidRPr="0038792F">
        <w:rPr>
          <w:color w:val="000000" w:themeColor="text1"/>
          <w:kern w:val="22"/>
          <w:szCs w:val="22"/>
          <w:lang w:val="en-GB" w:eastAsia="en-GB"/>
        </w:rPr>
        <w:t>UNEP (2007).</w:t>
      </w:r>
      <w:proofErr w:type="gramEnd"/>
      <w:r w:rsidRPr="0038792F">
        <w:rPr>
          <w:color w:val="000000" w:themeColor="text1"/>
          <w:kern w:val="22"/>
          <w:szCs w:val="22"/>
          <w:lang w:val="en-GB" w:eastAsia="en-GB"/>
        </w:rPr>
        <w:t xml:space="preserve"> </w:t>
      </w:r>
      <w:r w:rsidRPr="0038792F">
        <w:rPr>
          <w:i/>
          <w:color w:val="000000" w:themeColor="text1"/>
          <w:kern w:val="22"/>
          <w:szCs w:val="22"/>
          <w:lang w:val="en-GB" w:eastAsia="en-GB"/>
        </w:rPr>
        <w:t>Global Environment Outlook: Environment for Development (GEO4)</w:t>
      </w:r>
      <w:r w:rsidRPr="0038792F">
        <w:rPr>
          <w:color w:val="000000" w:themeColor="text1"/>
          <w:kern w:val="22"/>
          <w:szCs w:val="22"/>
          <w:lang w:val="en-GB" w:eastAsia="en-GB"/>
        </w:rPr>
        <w:t xml:space="preserve">. Nairobi, Kenya: UNEP. Retrieved from </w:t>
      </w:r>
      <w:hyperlink r:id="rId16" w:history="1">
        <w:r w:rsidRPr="0038792F">
          <w:rPr>
            <w:rStyle w:val="Hyperlink"/>
            <w:color w:val="000000" w:themeColor="text1"/>
            <w:kern w:val="22"/>
            <w:szCs w:val="22"/>
            <w:lang w:val="en-GB" w:eastAsia="en-GB"/>
          </w:rPr>
          <w:t>https://na.unep.net/atlas/datlas/sites/default/files/GEO-4_Report_Full_en.pdf</w:t>
        </w:r>
      </w:hyperlink>
      <w:r w:rsidRPr="0038792F">
        <w:rPr>
          <w:color w:val="000000" w:themeColor="text1"/>
          <w:kern w:val="22"/>
          <w:szCs w:val="22"/>
          <w:lang w:val="en-GB" w:eastAsia="en-GB"/>
        </w:rPr>
        <w:t xml:space="preserve"> </w:t>
      </w:r>
    </w:p>
    <w:p w:rsidR="00DE5F81" w:rsidRPr="0038792F" w:rsidRDefault="00DE5F81" w:rsidP="00DE5F81">
      <w:pPr>
        <w:pStyle w:val="NormalWeb"/>
        <w:spacing w:before="120" w:beforeAutospacing="0" w:after="120" w:afterAutospacing="0" w:line="276" w:lineRule="auto"/>
        <w:rPr>
          <w:color w:val="000000" w:themeColor="text1"/>
          <w:kern w:val="22"/>
          <w:sz w:val="22"/>
          <w:szCs w:val="22"/>
          <w:lang w:val="en-GB"/>
        </w:rPr>
      </w:pPr>
      <w:r w:rsidRPr="0038792F">
        <w:rPr>
          <w:color w:val="000000" w:themeColor="text1"/>
          <w:kern w:val="22"/>
          <w:sz w:val="22"/>
          <w:szCs w:val="22"/>
          <w:lang w:val="en-GB"/>
        </w:rPr>
        <w:t xml:space="preserve">UNEP (2015) </w:t>
      </w:r>
      <w:proofErr w:type="gramStart"/>
      <w:r w:rsidRPr="0038792F">
        <w:rPr>
          <w:i/>
          <w:iCs/>
          <w:color w:val="000000" w:themeColor="text1"/>
          <w:kern w:val="22"/>
          <w:sz w:val="22"/>
          <w:szCs w:val="22"/>
          <w:lang w:val="en-GB"/>
        </w:rPr>
        <w:t>The</w:t>
      </w:r>
      <w:proofErr w:type="gramEnd"/>
      <w:r w:rsidRPr="0038792F">
        <w:rPr>
          <w:i/>
          <w:iCs/>
          <w:color w:val="000000" w:themeColor="text1"/>
          <w:kern w:val="22"/>
          <w:sz w:val="22"/>
          <w:szCs w:val="22"/>
          <w:lang w:val="en-GB"/>
        </w:rPr>
        <w:t xml:space="preserve"> Emissions Gap Report 2015</w:t>
      </w:r>
      <w:r w:rsidRPr="0038792F">
        <w:rPr>
          <w:color w:val="000000" w:themeColor="text1"/>
          <w:kern w:val="22"/>
          <w:sz w:val="22"/>
          <w:szCs w:val="22"/>
          <w:lang w:val="en-GB"/>
        </w:rPr>
        <w:t>. United Nations Environment Programme (UNEP), Nairobi.</w:t>
      </w:r>
    </w:p>
    <w:p w:rsidR="00DE5F81" w:rsidRPr="0038792F" w:rsidRDefault="00DE5F81" w:rsidP="00DE5F81">
      <w:pPr>
        <w:autoSpaceDE w:val="0"/>
        <w:autoSpaceDN w:val="0"/>
        <w:adjustRightInd w:val="0"/>
        <w:snapToGrid w:val="0"/>
        <w:spacing w:before="120" w:after="120"/>
        <w:ind w:left="720" w:hanging="720"/>
        <w:jc w:val="both"/>
        <w:rPr>
          <w:color w:val="000000" w:themeColor="text1"/>
          <w:kern w:val="22"/>
          <w:szCs w:val="22"/>
          <w:shd w:val="clear" w:color="auto" w:fill="FFFFFF"/>
          <w:lang w:val="en-GB"/>
        </w:rPr>
      </w:pPr>
      <w:r w:rsidRPr="0038792F">
        <w:rPr>
          <w:color w:val="000000" w:themeColor="text1"/>
          <w:kern w:val="22"/>
          <w:szCs w:val="22"/>
          <w:shd w:val="clear" w:color="auto" w:fill="FFFFFF"/>
          <w:lang w:val="en-GB"/>
        </w:rPr>
        <w:t xml:space="preserve">UNEP-WCMC (2016) The State of Biodiversity in Africa: A mid-term review of progress towards the Aichi Biodiversity Targets. </w:t>
      </w:r>
      <w:proofErr w:type="gramStart"/>
      <w:r w:rsidRPr="0038792F">
        <w:rPr>
          <w:color w:val="000000" w:themeColor="text1"/>
          <w:kern w:val="22"/>
          <w:szCs w:val="22"/>
          <w:shd w:val="clear" w:color="auto" w:fill="FFFFFF"/>
          <w:lang w:val="en-GB"/>
        </w:rPr>
        <w:t>UNEP-WCMC, Cambridge, United Kingdom.</w:t>
      </w:r>
      <w:proofErr w:type="gramEnd"/>
    </w:p>
    <w:p w:rsidR="00DE5F81" w:rsidRPr="0038792F" w:rsidRDefault="00DE5F81" w:rsidP="00DE5F81">
      <w:pPr>
        <w:spacing w:before="120" w:after="120"/>
        <w:jc w:val="both"/>
        <w:rPr>
          <w:kern w:val="22"/>
          <w:szCs w:val="22"/>
          <w:lang w:val="en-GB"/>
        </w:rPr>
      </w:pPr>
    </w:p>
    <w:p w:rsidR="00DE5F81" w:rsidRPr="0038792F" w:rsidRDefault="00DE5F81" w:rsidP="00DE5F81">
      <w:pPr>
        <w:spacing w:before="120" w:after="120"/>
        <w:jc w:val="center"/>
        <w:rPr>
          <w:kern w:val="22"/>
          <w:szCs w:val="22"/>
          <w:lang w:val="en-GB"/>
        </w:rPr>
      </w:pPr>
      <w:r w:rsidRPr="0038792F">
        <w:rPr>
          <w:kern w:val="22"/>
          <w:szCs w:val="22"/>
          <w:lang w:val="en-GB"/>
        </w:rPr>
        <w:t>___________</w:t>
      </w:r>
    </w:p>
    <w:p w:rsidR="00DE5F81" w:rsidRPr="0024340F" w:rsidRDefault="00DE5F81" w:rsidP="006962E9">
      <w:pPr>
        <w:bidi/>
        <w:spacing w:after="120" w:line="216" w:lineRule="auto"/>
        <w:rPr>
          <w:rFonts w:hint="cs"/>
          <w:rtl/>
          <w:lang w:bidi="ar-EG"/>
        </w:rPr>
      </w:pPr>
    </w:p>
    <w:sectPr w:rsidR="00DE5F81" w:rsidRPr="0024340F" w:rsidSect="00DE5F81">
      <w:footerReference w:type="first" r:id="rId17"/>
      <w:pgSz w:w="12240" w:h="15840"/>
      <w:pgMar w:top="1008"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06" w:rsidRDefault="009C6A06" w:rsidP="00BD04DF">
      <w:pPr>
        <w:spacing w:after="0" w:line="240" w:lineRule="auto"/>
      </w:pPr>
      <w:r>
        <w:separator/>
      </w:r>
    </w:p>
  </w:endnote>
  <w:endnote w:type="continuationSeparator" w:id="0">
    <w:p w:rsidR="009C6A06" w:rsidRDefault="009C6A06" w:rsidP="00BD0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9751"/>
      <w:docPartObj>
        <w:docPartGallery w:val="Page Numbers (Bottom of Page)"/>
        <w:docPartUnique/>
      </w:docPartObj>
    </w:sdtPr>
    <w:sdtContent>
      <w:p w:rsidR="00846656" w:rsidRDefault="00846656">
        <w:pPr>
          <w:pStyle w:val="Footer"/>
          <w:jc w:val="center"/>
        </w:pPr>
        <w:fldSimple w:instr=" PAGE   \* MERGEFORMAT ">
          <w:r>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9756"/>
      <w:docPartObj>
        <w:docPartGallery w:val="Page Numbers (Bottom of Page)"/>
        <w:docPartUnique/>
      </w:docPartObj>
    </w:sdtPr>
    <w:sdtContent>
      <w:p w:rsidR="00846656" w:rsidRDefault="00846656" w:rsidP="00D266A3">
        <w:pPr>
          <w:pStyle w:val="Footer"/>
          <w:jc w:val="center"/>
        </w:pPr>
        <w:fldSimple w:instr=" PAGE   \* MERGEFORMAT ">
          <w:r w:rsidR="00DA417A">
            <w:rPr>
              <w:noProof/>
            </w:rPr>
            <w:t>36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rsidP="00D266A3">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8115"/>
      <w:docPartObj>
        <w:docPartGallery w:val="Page Numbers (Bottom of Page)"/>
        <w:docPartUnique/>
      </w:docPartObj>
    </w:sdtPr>
    <w:sdtContent>
      <w:p w:rsidR="004D4A7F" w:rsidRDefault="004D4A7F" w:rsidP="004D4A7F">
        <w:pPr>
          <w:pStyle w:val="Footer"/>
          <w:jc w:val="center"/>
        </w:pPr>
        <w:fldSimple w:instr=" PAGE   \* MERGEFORMAT ">
          <w:r w:rsidR="00DA417A">
            <w:rPr>
              <w:noProof/>
            </w:rPr>
            <w:t>26</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8110"/>
      <w:docPartObj>
        <w:docPartGallery w:val="Page Numbers (Bottom of Page)"/>
        <w:docPartUnique/>
      </w:docPartObj>
    </w:sdtPr>
    <w:sdtContent>
      <w:p w:rsidR="00FB2AD3" w:rsidRDefault="00FB2AD3" w:rsidP="00FB2AD3">
        <w:pPr>
          <w:pStyle w:val="Footer"/>
          <w:jc w:val="center"/>
        </w:pPr>
        <w:fldSimple w:instr=" PAGE   \* MERGEFORMAT ">
          <w:r w:rsidR="00DA417A">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06" w:rsidRDefault="009C6A06" w:rsidP="00F55363">
      <w:pPr>
        <w:bidi/>
        <w:spacing w:after="0" w:line="240" w:lineRule="auto"/>
      </w:pPr>
      <w:r>
        <w:separator/>
      </w:r>
    </w:p>
  </w:footnote>
  <w:footnote w:type="continuationSeparator" w:id="0">
    <w:p w:rsidR="009C6A06" w:rsidRDefault="009C6A06" w:rsidP="00BD04DF">
      <w:pPr>
        <w:spacing w:after="0" w:line="240" w:lineRule="auto"/>
      </w:pPr>
      <w:r>
        <w:continuationSeparator/>
      </w:r>
    </w:p>
  </w:footnote>
  <w:footnote w:id="1">
    <w:p w:rsidR="00846656" w:rsidRDefault="00846656" w:rsidP="00F55363">
      <w:pPr>
        <w:pStyle w:val="FootnoteText"/>
        <w:bidi/>
        <w:jc w:val="both"/>
        <w:rPr>
          <w:rtl/>
          <w:lang w:bidi="ar-EG"/>
        </w:rPr>
      </w:pPr>
      <w:r>
        <w:rPr>
          <w:rStyle w:val="FootnoteReference"/>
        </w:rPr>
        <w:footnoteRef/>
      </w:r>
      <w:r>
        <w:rPr>
          <w:rFonts w:hint="cs"/>
          <w:rtl/>
          <w:lang w:bidi="ar-EG"/>
        </w:rPr>
        <w:t xml:space="preserve"> </w:t>
      </w:r>
      <w:hyperlink r:id="rId1" w:history="1">
        <w:r w:rsidRPr="00091515">
          <w:rPr>
            <w:rStyle w:val="Hyperlink"/>
            <w:rFonts w:cs="Times New Roman"/>
            <w:kern w:val="18"/>
            <w:sz w:val="18"/>
            <w:szCs w:val="18"/>
            <w:lang w:val="en-GB"/>
          </w:rPr>
          <w:t>https://undocs.org/AMCEN/SS.VII/3</w:t>
        </w:r>
      </w:hyperlink>
      <w:r>
        <w:rPr>
          <w:rFonts w:hint="cs"/>
          <w:rtl/>
          <w:lang w:bidi="ar-EG"/>
        </w:rPr>
        <w:t xml:space="preserve"> </w:t>
      </w:r>
    </w:p>
  </w:footnote>
  <w:footnote w:id="2">
    <w:p w:rsidR="00846656" w:rsidRPr="00192C97" w:rsidRDefault="00846656" w:rsidP="00100E7E">
      <w:pPr>
        <w:pStyle w:val="FootnoteText"/>
        <w:bidi/>
        <w:rPr>
          <w:rtl/>
        </w:rPr>
      </w:pPr>
      <w:r>
        <w:rPr>
          <w:rStyle w:val="FootnoteReference"/>
        </w:rPr>
        <w:footnoteRef/>
      </w:r>
      <w:r>
        <w:rPr>
          <w:rFonts w:hint="cs"/>
          <w:rtl/>
          <w:lang w:bidi="ar-EG"/>
        </w:rPr>
        <w:t xml:space="preserve"> تنص المادة 8(ز) </w:t>
      </w:r>
      <w:r w:rsidRPr="00192C97">
        <w:rPr>
          <w:rFonts w:ascii="Tahoma" w:hAnsi="Tahoma" w:hint="cs"/>
          <w:rtl/>
        </w:rPr>
        <w:t xml:space="preserve">على أن </w:t>
      </w:r>
      <w:r w:rsidRPr="00192C97">
        <w:rPr>
          <w:rFonts w:ascii="Tahoma" w:eastAsia="Calibri" w:hAnsi="Tahoma"/>
          <w:rtl/>
        </w:rPr>
        <w:t>يقوم كل طرف متعاقد، قدر الإمكان وحسب الاقتضاء</w:t>
      </w:r>
      <w:r w:rsidRPr="00192C97">
        <w:rPr>
          <w:rFonts w:ascii="Tahoma" w:hAnsi="Tahoma" w:hint="cs"/>
          <w:rtl/>
        </w:rPr>
        <w:t>،</w:t>
      </w:r>
      <w:r w:rsidRPr="00192C97">
        <w:rPr>
          <w:rFonts w:hint="cs"/>
          <w:rtl/>
          <w:lang w:bidi="ar-EG"/>
        </w:rPr>
        <w:t xml:space="preserve"> </w:t>
      </w:r>
      <w:r>
        <w:rPr>
          <w:rFonts w:hint="cs"/>
          <w:rtl/>
          <w:lang w:bidi="ar-EG"/>
        </w:rPr>
        <w:t>"</w:t>
      </w:r>
      <w:r w:rsidRPr="00192C97">
        <w:rPr>
          <w:rFonts w:ascii="Tahoma" w:hAnsi="Tahoma" w:hint="cs"/>
          <w:rtl/>
          <w:lang w:bidi="ar-EG"/>
        </w:rPr>
        <w:t>ب</w:t>
      </w:r>
      <w:r w:rsidRPr="00192C97">
        <w:rPr>
          <w:rFonts w:ascii="Tahoma" w:eastAsia="Calibri" w:hAnsi="Tahoma"/>
          <w:rtl/>
        </w:rPr>
        <w:t>إصلاح النظم الايكولوجية المتدهورة وإعادتها الى حالتها الطبيعية وتشجيع إعادة الانواع المهددة الى أوضاعها السوية بجملة أمور منها وضع خطط أو استراتيجيات الإدارة الاخرى وتنفيذها</w:t>
      </w:r>
      <w:r>
        <w:rPr>
          <w:rFonts w:hint="cs"/>
          <w:rtl/>
        </w:rPr>
        <w:t>".</w:t>
      </w:r>
    </w:p>
  </w:footnote>
  <w:footnote w:id="3">
    <w:p w:rsidR="00846656" w:rsidRPr="001532CE" w:rsidRDefault="00846656" w:rsidP="001532CE">
      <w:pPr>
        <w:pStyle w:val="FootnoteText"/>
        <w:bidi/>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https://www.eldis.org/document/A100651</w:t>
      </w:r>
    </w:p>
  </w:footnote>
  <w:footnote w:id="4">
    <w:p w:rsidR="00846656" w:rsidRPr="00D766C1" w:rsidRDefault="00846656" w:rsidP="00026C6B">
      <w:pPr>
        <w:pStyle w:val="FootnoteText"/>
        <w:bidi/>
        <w:rPr>
          <w:rFonts w:hint="cs"/>
          <w:rtl/>
          <w:lang w:bidi="ar-EG"/>
        </w:rPr>
      </w:pPr>
      <w:r>
        <w:rPr>
          <w:rStyle w:val="FootnoteReference"/>
        </w:rPr>
        <w:footnoteRef/>
      </w:r>
      <w:r>
        <w:rPr>
          <w:rFonts w:hint="cs"/>
          <w:rtl/>
          <w:lang w:bidi="ar-EG"/>
        </w:rPr>
        <w:t xml:space="preserve"> </w:t>
      </w:r>
      <w:r>
        <w:rPr>
          <w:rFonts w:hint="cs"/>
          <w:rtl/>
          <w:lang w:bidi="ar-EG"/>
        </w:rPr>
        <w:t xml:space="preserve">الأطلس العالمي للتصحر: </w:t>
      </w:r>
      <w:r w:rsidRPr="0004687D">
        <w:rPr>
          <w:rFonts w:cs="Times New Roman"/>
          <w:kern w:val="18"/>
          <w:sz w:val="18"/>
          <w:szCs w:val="18"/>
          <w:lang w:val="en-GB"/>
        </w:rPr>
        <w:t>https://wad.jrc.ec.europa.eu/</w:t>
      </w:r>
    </w:p>
  </w:footnote>
  <w:footnote w:id="5">
    <w:p w:rsidR="00846656" w:rsidRPr="001532CE" w:rsidRDefault="00846656" w:rsidP="001532CE">
      <w:pPr>
        <w:pStyle w:val="FootnoteText"/>
        <w:bidi/>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http://documents.worldbank.org/curated/en/561091468008110938/pdf/691900ESW0P1250LIC00000Invest0Trees.pdf</w:t>
      </w:r>
    </w:p>
  </w:footnote>
  <w:footnote w:id="6">
    <w:p w:rsidR="00846656" w:rsidRDefault="00846656" w:rsidP="00B14794">
      <w:pPr>
        <w:pStyle w:val="FootnoteText"/>
        <w:tabs>
          <w:tab w:val="left" w:pos="170"/>
        </w:tabs>
        <w:bidi/>
        <w:rPr>
          <w:rtl/>
        </w:rPr>
      </w:pPr>
      <w:r>
        <w:rPr>
          <w:rStyle w:val="FootnoteReference"/>
        </w:rPr>
        <w:footnoteRef/>
      </w:r>
      <w:r>
        <w:rPr>
          <w:rFonts w:hint="cs"/>
          <w:rtl/>
        </w:rPr>
        <w:t xml:space="preserve">   </w:t>
      </w:r>
      <w:r w:rsidRPr="00BF187D">
        <w:rPr>
          <w:rFonts w:cs="Times New Roman"/>
          <w:kern w:val="18"/>
          <w:sz w:val="18"/>
          <w:szCs w:val="18"/>
          <w:lang w:val="en-GB"/>
        </w:rPr>
        <w:t>https://www.researchgate.net/publication/233633604_Effects_of_region-wide_soil_and_water_conservation_in_semi-arid_areas_The_case_of_northern_Ethiopia.</w:t>
      </w:r>
    </w:p>
  </w:footnote>
  <w:footnote w:id="7">
    <w:p w:rsidR="00846656" w:rsidRPr="00F44EE2" w:rsidRDefault="00846656" w:rsidP="00F44EE2">
      <w:pPr>
        <w:pStyle w:val="FootnoteText"/>
        <w:bidi/>
        <w:jc w:val="both"/>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http://afr100.org</w:t>
      </w:r>
    </w:p>
  </w:footnote>
  <w:footnote w:id="8">
    <w:p w:rsidR="00846656" w:rsidRPr="002528A0" w:rsidRDefault="00846656" w:rsidP="00F44EE2">
      <w:pPr>
        <w:pStyle w:val="FootnoteText"/>
        <w:bidi/>
        <w:jc w:val="both"/>
        <w:rPr>
          <w:lang w:bidi="ar-EG"/>
        </w:rPr>
      </w:pPr>
      <w:r>
        <w:rPr>
          <w:rStyle w:val="FootnoteReference"/>
        </w:rPr>
        <w:footnoteRef/>
      </w:r>
      <w:r>
        <w:rPr>
          <w:rFonts w:hint="cs"/>
          <w:rtl/>
          <w:lang w:bidi="ar-EG"/>
        </w:rPr>
        <w:t xml:space="preserve"> </w:t>
      </w:r>
      <w:r w:rsidRPr="00BF187D">
        <w:rPr>
          <w:rFonts w:cs="Times New Roman"/>
          <w:kern w:val="18"/>
          <w:sz w:val="18"/>
          <w:szCs w:val="18"/>
          <w:lang w:val="en-GB"/>
        </w:rPr>
        <w:t>https://www.greatgreenwall.org/about-great-green-wall</w:t>
      </w:r>
    </w:p>
  </w:footnote>
  <w:footnote w:id="9">
    <w:p w:rsidR="00846656" w:rsidRPr="002528A0" w:rsidRDefault="00846656" w:rsidP="00F44EE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https://www.iucn.org/theme/forests/projects/restoration-initiative-tri-scaling-support-forest-landscape-restoration</w:t>
      </w:r>
    </w:p>
  </w:footnote>
  <w:footnote w:id="10">
    <w:p w:rsidR="00846656" w:rsidRPr="002528A0" w:rsidRDefault="00846656" w:rsidP="00F44EE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https://www.feri-biodiversity.org/</w:t>
      </w:r>
    </w:p>
  </w:footnote>
  <w:footnote w:id="11">
    <w:p w:rsidR="00846656" w:rsidRPr="00F44EE2" w:rsidRDefault="00846656" w:rsidP="00F44EE2">
      <w:pPr>
        <w:pStyle w:val="FootnoteText"/>
        <w:bidi/>
        <w:jc w:val="both"/>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www.cafi.org</w:t>
      </w:r>
    </w:p>
  </w:footnote>
  <w:footnote w:id="12">
    <w:p w:rsidR="00846656" w:rsidRPr="002528A0" w:rsidRDefault="00846656" w:rsidP="0019784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https://www.ilec.or.jp/en/lbmi/</w:t>
      </w:r>
    </w:p>
  </w:footnote>
  <w:footnote w:id="13">
    <w:p w:rsidR="00846656" w:rsidRPr="002528A0" w:rsidRDefault="00846656" w:rsidP="00F44EE2">
      <w:pPr>
        <w:pStyle w:val="FootnoteText"/>
        <w:bidi/>
        <w:jc w:val="both"/>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https://www.wetlands.org/casestudy/mangrove-capital-africa/</w:t>
      </w:r>
    </w:p>
  </w:footnote>
  <w:footnote w:id="14">
    <w:p w:rsidR="00846656" w:rsidRPr="003D0442" w:rsidRDefault="00846656" w:rsidP="003D0442">
      <w:pPr>
        <w:pStyle w:val="FootnoteText"/>
        <w:bidi/>
        <w:rPr>
          <w:rtl/>
          <w:lang w:val="en-GB" w:bidi="ar-EG"/>
        </w:rPr>
      </w:pPr>
      <w:r>
        <w:rPr>
          <w:rStyle w:val="FootnoteReference"/>
        </w:rPr>
        <w:footnoteRef/>
      </w:r>
      <w:r>
        <w:rPr>
          <w:rFonts w:hint="cs"/>
          <w:rtl/>
          <w:lang w:bidi="ar-EG"/>
        </w:rPr>
        <w:t xml:space="preserve"> </w:t>
      </w:r>
      <w:r w:rsidRPr="00BF187D">
        <w:rPr>
          <w:rFonts w:cs="Times New Roman"/>
          <w:kern w:val="18"/>
          <w:sz w:val="18"/>
          <w:szCs w:val="18"/>
          <w:lang w:val="en-GB"/>
        </w:rPr>
        <w:t>https://www.cbd.int/decisions/cop/?m=cop-13</w:t>
      </w:r>
    </w:p>
  </w:footnote>
  <w:footnote w:id="15">
    <w:p w:rsidR="00846656" w:rsidRPr="00BF187D" w:rsidRDefault="00846656" w:rsidP="00B46ADD">
      <w:pPr>
        <w:pStyle w:val="FootnoteText"/>
        <w:bidi/>
        <w:rPr>
          <w:rFonts w:cs="Times New Roman"/>
          <w:kern w:val="18"/>
          <w:sz w:val="18"/>
          <w:szCs w:val="18"/>
          <w:rtl/>
          <w:lang w:val="en-GB" w:bidi="ar-EG"/>
        </w:rPr>
      </w:pPr>
      <w:r w:rsidRPr="00BF187D">
        <w:rPr>
          <w:rStyle w:val="FootnoteReference"/>
          <w:rFonts w:cs="Times New Roman"/>
          <w:kern w:val="18"/>
          <w:sz w:val="18"/>
          <w:szCs w:val="18"/>
          <w:lang w:val="en-GB"/>
        </w:rPr>
        <w:footnoteRef/>
      </w:r>
      <w:r>
        <w:rPr>
          <w:rFonts w:cs="Times New Roman" w:hint="cs"/>
          <w:kern w:val="18"/>
          <w:sz w:val="18"/>
          <w:szCs w:val="18"/>
          <w:rtl/>
          <w:lang w:val="en-GB" w:bidi="ar-EG"/>
        </w:rPr>
        <w:t xml:space="preserve">  </w:t>
      </w:r>
      <w:hyperlink r:id="rId2" w:history="1">
        <w:r w:rsidRPr="00BF187D">
          <w:rPr>
            <w:rStyle w:val="Hyperlink"/>
            <w:kern w:val="18"/>
            <w:sz w:val="18"/>
            <w:szCs w:val="18"/>
            <w:lang w:val="en-GB"/>
          </w:rPr>
          <w:t>http://www.fao.org/3/MX460EN/mx460en.pdf</w:t>
        </w:r>
      </w:hyperlink>
    </w:p>
  </w:footnote>
  <w:footnote w:id="16">
    <w:p w:rsidR="00846656" w:rsidRPr="008055E5" w:rsidRDefault="00846656" w:rsidP="008055E5">
      <w:pPr>
        <w:pStyle w:val="FootnoteText"/>
        <w:bidi/>
        <w:rPr>
          <w:rtl/>
          <w:lang w:bidi="ar-EG"/>
        </w:rPr>
      </w:pPr>
      <w:r>
        <w:rPr>
          <w:rStyle w:val="FootnoteReference"/>
        </w:rPr>
        <w:footnoteRef/>
      </w:r>
      <w:r>
        <w:rPr>
          <w:rFonts w:hint="cs"/>
          <w:rtl/>
          <w:lang w:bidi="ar-EG"/>
        </w:rPr>
        <w:t xml:space="preserve"> </w:t>
      </w:r>
      <w:hyperlink r:id="rId3" w:history="1">
        <w:r w:rsidRPr="00BF187D">
          <w:rPr>
            <w:rStyle w:val="Hyperlink"/>
            <w:kern w:val="18"/>
            <w:sz w:val="18"/>
            <w:szCs w:val="18"/>
            <w:lang w:val="en-GB"/>
          </w:rPr>
          <w:t>https://www.unredd.net/</w:t>
        </w:r>
      </w:hyperlink>
    </w:p>
  </w:footnote>
  <w:footnote w:id="17">
    <w:p w:rsidR="00846656" w:rsidRDefault="00846656" w:rsidP="007E5B2E">
      <w:pPr>
        <w:pStyle w:val="FootnoteText"/>
        <w:bidi/>
        <w:rPr>
          <w:rtl/>
          <w:lang w:bidi="ar-EG"/>
        </w:rPr>
      </w:pPr>
      <w:r>
        <w:rPr>
          <w:rStyle w:val="FootnoteReference"/>
        </w:rPr>
        <w:footnoteRef/>
      </w:r>
      <w:r>
        <w:rPr>
          <w:rFonts w:hint="cs"/>
          <w:rtl/>
          <w:lang w:bidi="ar-EG"/>
        </w:rPr>
        <w:t xml:space="preserve"> </w:t>
      </w:r>
      <w:r w:rsidRPr="00BF187D">
        <w:rPr>
          <w:rFonts w:cs="Times New Roman"/>
          <w:kern w:val="18"/>
          <w:sz w:val="18"/>
          <w:szCs w:val="18"/>
          <w:lang w:val="en-GB"/>
        </w:rPr>
        <w:t>https://www.wetlands.org/?s=restoration</w:t>
      </w:r>
    </w:p>
  </w:footnote>
  <w:footnote w:id="18">
    <w:p w:rsidR="00846656" w:rsidRDefault="00846656" w:rsidP="00AE60F9">
      <w:pPr>
        <w:pStyle w:val="FootnoteText"/>
        <w:bidi/>
        <w:rPr>
          <w:rtl/>
          <w:lang w:bidi="ar-EG"/>
        </w:rPr>
      </w:pPr>
      <w:r>
        <w:rPr>
          <w:rStyle w:val="FootnoteReference"/>
        </w:rPr>
        <w:footnoteRef/>
      </w:r>
      <w:r>
        <w:rPr>
          <w:rFonts w:hint="cs"/>
          <w:rtl/>
          <w:lang w:bidi="ar-EG"/>
        </w:rPr>
        <w:t xml:space="preserve"> </w:t>
      </w:r>
      <w:r w:rsidRPr="00BF187D">
        <w:rPr>
          <w:color w:val="000000" w:themeColor="text1"/>
          <w:kern w:val="18"/>
          <w:sz w:val="18"/>
          <w:szCs w:val="18"/>
          <w:shd w:val="clear" w:color="auto" w:fill="FFFFFF"/>
          <w:lang w:val="en-GB"/>
        </w:rPr>
        <w:t>GGWSSI = Great Green Wall for Sahara and the Sahel Initiative: http://www.fao.org/3/a-i6476e.pdf</w:t>
      </w:r>
    </w:p>
  </w:footnote>
  <w:footnote w:id="19">
    <w:p w:rsidR="00846656" w:rsidRPr="00F24A32" w:rsidRDefault="00846656" w:rsidP="00F359EC">
      <w:pPr>
        <w:pStyle w:val="FootnoteText"/>
        <w:bidi/>
        <w:rPr>
          <w:rtl/>
          <w:lang w:bidi="ar-EG"/>
        </w:rPr>
      </w:pPr>
      <w:r>
        <w:rPr>
          <w:rStyle w:val="FootnoteReference"/>
        </w:rPr>
        <w:footnoteRef/>
      </w:r>
      <w:r>
        <w:rPr>
          <w:rFonts w:hint="cs"/>
          <w:rtl/>
        </w:rPr>
        <w:t xml:space="preserve"> </w:t>
      </w:r>
      <w:r>
        <w:rPr>
          <w:rFonts w:hint="cs"/>
          <w:rtl/>
          <w:lang w:bidi="ar-EG"/>
        </w:rPr>
        <w:t xml:space="preserve"> </w:t>
      </w:r>
      <w:r>
        <w:rPr>
          <w:rFonts w:hint="cs"/>
          <w:rtl/>
          <w:lang w:bidi="ar-EG"/>
        </w:rPr>
        <w:t>الهدف 15</w:t>
      </w:r>
      <w:r w:rsidRPr="00F24A32">
        <w:rPr>
          <w:rFonts w:hint="cs"/>
          <w:rtl/>
          <w:lang w:bidi="ar-EG"/>
        </w:rPr>
        <w:t xml:space="preserve">: </w:t>
      </w:r>
      <w:r w:rsidRPr="00F24A32">
        <w:rPr>
          <w:rtl/>
          <w:lang w:bidi="ar-EG"/>
        </w:rPr>
        <w:t xml:space="preserve">بحلول عام 2020، </w:t>
      </w:r>
      <w:r w:rsidRPr="00F24A32">
        <w:rPr>
          <w:rFonts w:hint="cs"/>
          <w:rtl/>
          <w:lang w:bidi="ar-EG"/>
        </w:rPr>
        <w:t xml:space="preserve">إتمام </w:t>
      </w:r>
      <w:r w:rsidRPr="00F24A32">
        <w:rPr>
          <w:rtl/>
          <w:lang w:bidi="ar-EG"/>
        </w:rPr>
        <w:t xml:space="preserve">تعزيز </w:t>
      </w:r>
      <w:r w:rsidRPr="00F24A32">
        <w:rPr>
          <w:rFonts w:hint="cs"/>
          <w:rtl/>
          <w:lang w:bidi="ar-EG"/>
        </w:rPr>
        <w:t>قدرة</w:t>
      </w:r>
      <w:r w:rsidRPr="00F24A32">
        <w:rPr>
          <w:rtl/>
          <w:lang w:bidi="ar-EG"/>
        </w:rPr>
        <w:t xml:space="preserve"> النظم الإيكولوجية </w:t>
      </w:r>
      <w:r w:rsidRPr="00F24A32">
        <w:rPr>
          <w:rFonts w:hint="cs"/>
          <w:rtl/>
          <w:lang w:bidi="ar-EG"/>
        </w:rPr>
        <w:t xml:space="preserve">على التحمل </w:t>
      </w:r>
      <w:r w:rsidRPr="00F24A32">
        <w:rPr>
          <w:rtl/>
          <w:lang w:bidi="ar-EG"/>
        </w:rPr>
        <w:t xml:space="preserve">ومساهمة التنوع البيولوجي في </w:t>
      </w:r>
      <w:r w:rsidRPr="00F24A32">
        <w:rPr>
          <w:rFonts w:hint="cs"/>
          <w:rtl/>
          <w:lang w:bidi="ar-EG"/>
        </w:rPr>
        <w:t>مخزون</w:t>
      </w:r>
      <w:r w:rsidRPr="00F24A32">
        <w:rPr>
          <w:rtl/>
          <w:lang w:bidi="ar-EG"/>
        </w:rPr>
        <w:t xml:space="preserve"> الكربون، من خلال الحفظ والاستعادة، بما في ذلك استعادة </w:t>
      </w:r>
      <w:r w:rsidRPr="00F24A32">
        <w:rPr>
          <w:rFonts w:hint="cs"/>
          <w:rtl/>
          <w:lang w:bidi="ar-EG"/>
        </w:rPr>
        <w:t>15</w:t>
      </w:r>
      <w:r w:rsidRPr="00F24A32">
        <w:rPr>
          <w:rFonts w:ascii="Traditional Arabic" w:hAnsi="Traditional Arabic" w:hint="cs"/>
          <w:rtl/>
          <w:lang w:bidi="ar-EG"/>
        </w:rPr>
        <w:t xml:space="preserve"> في </w:t>
      </w:r>
      <w:r>
        <w:rPr>
          <w:rFonts w:ascii="Traditional Arabic" w:hAnsi="Traditional Arabic" w:hint="cs"/>
          <w:rtl/>
          <w:lang w:bidi="ar-EG"/>
        </w:rPr>
        <w:t>المائة</w:t>
      </w:r>
      <w:r w:rsidRPr="00F24A32">
        <w:rPr>
          <w:rtl/>
          <w:lang w:bidi="ar-EG"/>
        </w:rPr>
        <w:t xml:space="preserve"> </w:t>
      </w:r>
      <w:r w:rsidRPr="00F24A32">
        <w:rPr>
          <w:rFonts w:hint="cs"/>
          <w:rtl/>
          <w:lang w:bidi="ar-EG"/>
        </w:rPr>
        <w:t xml:space="preserve">على الأقل </w:t>
      </w:r>
      <w:r w:rsidRPr="00F24A32">
        <w:rPr>
          <w:rtl/>
          <w:lang w:bidi="ar-EG"/>
        </w:rPr>
        <w:t xml:space="preserve">من </w:t>
      </w:r>
      <w:r w:rsidRPr="00F24A32">
        <w:rPr>
          <w:rFonts w:hint="cs"/>
          <w:rtl/>
          <w:lang w:bidi="ar-EG"/>
        </w:rPr>
        <w:t xml:space="preserve">النظم الإيكولوجية </w:t>
      </w:r>
      <w:r w:rsidRPr="00F24A32">
        <w:rPr>
          <w:rtl/>
          <w:lang w:bidi="ar-EG"/>
        </w:rPr>
        <w:t>المتدهورة</w:t>
      </w:r>
      <w:r w:rsidRPr="00F24A32">
        <w:rPr>
          <w:rFonts w:hint="cs"/>
          <w:rtl/>
          <w:lang w:bidi="ar-EG"/>
        </w:rPr>
        <w:t>،</w:t>
      </w:r>
      <w:r w:rsidRPr="00F24A32">
        <w:rPr>
          <w:rtl/>
          <w:lang w:bidi="ar-EG"/>
        </w:rPr>
        <w:t xml:space="preserve"> مما يسهم بالتالي في التخفيف من تغير المناخ والتكيف معه ومكافحة التصحر</w:t>
      </w:r>
      <w:r>
        <w:rPr>
          <w:rFonts w:hint="cs"/>
          <w:rtl/>
          <w:lang w:bidi="ar-EG"/>
        </w:rPr>
        <w:t>.</w:t>
      </w:r>
    </w:p>
  </w:footnote>
  <w:footnote w:id="20">
    <w:p w:rsidR="00846656" w:rsidRDefault="00846656" w:rsidP="00F359EC">
      <w:pPr>
        <w:pStyle w:val="FootnoteText"/>
        <w:bidi/>
        <w:rPr>
          <w:rtl/>
          <w:lang w:bidi="ar-EG"/>
        </w:rPr>
      </w:pPr>
      <w:r>
        <w:rPr>
          <w:rStyle w:val="FootnoteReference"/>
        </w:rPr>
        <w:footnoteRef/>
      </w:r>
      <w:r>
        <w:rPr>
          <w:rFonts w:hint="cs"/>
          <w:rtl/>
        </w:rPr>
        <w:t xml:space="preserve"> </w:t>
      </w:r>
      <w:r>
        <w:rPr>
          <w:rFonts w:hint="cs"/>
          <w:rtl/>
          <w:lang w:bidi="ar-EG"/>
        </w:rPr>
        <w:t xml:space="preserve"> يمكن الاطلاع عليها على الرابط: </w:t>
      </w:r>
      <w:r w:rsidRPr="00BF187D">
        <w:rPr>
          <w:rFonts w:cs="Times New Roman"/>
          <w:kern w:val="18"/>
          <w:sz w:val="18"/>
          <w:szCs w:val="18"/>
          <w:lang w:val="en-GB"/>
        </w:rPr>
        <w:t>https://www.cbd.int/nbsap/</w:t>
      </w:r>
      <w:r>
        <w:rPr>
          <w:rFonts w:hint="cs"/>
          <w:rtl/>
          <w:lang w:bidi="ar-EG"/>
        </w:rPr>
        <w:t>.</w:t>
      </w:r>
    </w:p>
  </w:footnote>
  <w:footnote w:id="21">
    <w:p w:rsidR="00846656" w:rsidRDefault="00846656" w:rsidP="00FC00AE">
      <w:pPr>
        <w:pStyle w:val="FootnoteText"/>
        <w:bidi/>
        <w:rPr>
          <w:rtl/>
          <w:lang w:bidi="ar-EG"/>
        </w:rPr>
      </w:pPr>
      <w:r>
        <w:rPr>
          <w:rStyle w:val="FootnoteReference"/>
        </w:rPr>
        <w:footnoteRef/>
      </w:r>
      <w:r>
        <w:rPr>
          <w:rFonts w:hint="cs"/>
          <w:rtl/>
        </w:rPr>
        <w:t xml:space="preserve"> </w:t>
      </w:r>
      <w:r>
        <w:rPr>
          <w:rFonts w:hint="cs"/>
          <w:rtl/>
          <w:lang w:bidi="ar-EG"/>
        </w:rPr>
        <w:t xml:space="preserve"> تشير البلدان المبينة بعلامة * إلى البلدان التي قدمت استراتيجية وخطة عمل وطنية للتنوع البيولوجي بلغة بخلاف الإنجليزية. ولتيسير إمكانية قراءة هذه، ترجمت الأهداف الوطنية أو الالتزامات إلى الانجليزية.</w:t>
      </w:r>
    </w:p>
  </w:footnote>
  <w:footnote w:id="22">
    <w:p w:rsidR="00846656" w:rsidRDefault="00846656" w:rsidP="00FB2AD3">
      <w:pPr>
        <w:pStyle w:val="FootnoteText"/>
        <w:bidi/>
        <w:rPr>
          <w:rFonts w:hint="cs"/>
          <w:rtl/>
          <w:lang w:bidi="ar-EG"/>
        </w:rPr>
      </w:pPr>
      <w:r>
        <w:rPr>
          <w:rStyle w:val="FootnoteReference"/>
        </w:rPr>
        <w:footnoteRef/>
      </w:r>
      <w:r>
        <w:rPr>
          <w:rFonts w:hint="cs"/>
          <w:rtl/>
        </w:rPr>
        <w:t xml:space="preserve"> </w:t>
      </w:r>
      <w:r>
        <w:rPr>
          <w:rFonts w:hint="cs"/>
          <w:rtl/>
          <w:lang w:bidi="ar-EG"/>
        </w:rPr>
        <w:t xml:space="preserve"> </w:t>
      </w:r>
      <w:r>
        <w:rPr>
          <w:rFonts w:hint="cs"/>
          <w:rtl/>
          <w:lang w:bidi="ar-EG"/>
        </w:rPr>
        <w:t>تستند إلى المعلومات الواردة في الاستراتيجيات وخطط العمل الوطنية للتنوع البيولوجي ال</w:t>
      </w:r>
      <w:r w:rsidR="00FB2AD3">
        <w:rPr>
          <w:rFonts w:hint="cs"/>
          <w:rtl/>
          <w:lang w:bidi="ar-EG"/>
        </w:rPr>
        <w:t>مقدم</w:t>
      </w:r>
      <w:r>
        <w:rPr>
          <w:rFonts w:hint="cs"/>
          <w:rtl/>
          <w:lang w:bidi="ar-EG"/>
        </w:rPr>
        <w:t xml:space="preserve">ة إلى أمانة اتفاقية التنوع البيولوجي والتي يمكن الاطلاع عليها على الرابط التالي: </w:t>
      </w:r>
      <w:hyperlink r:id="rId4" w:history="1">
        <w:r w:rsidRPr="00BF187D">
          <w:rPr>
            <w:rStyle w:val="Hyperlink"/>
            <w:rFonts w:cs="Times New Roman"/>
            <w:kern w:val="18"/>
            <w:sz w:val="18"/>
            <w:szCs w:val="18"/>
            <w:lang w:val="en-GB"/>
          </w:rPr>
          <w:t>https://www.cbd.int/nbsap/default.shtml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pPr>
      <w:pStyle w:val="Header"/>
    </w:pPr>
    <w:r>
      <w:rPr>
        <w:noProof/>
      </w:rPr>
      <w:drawing>
        <wp:anchor distT="0" distB="0" distL="114300" distR="114300" simplePos="0" relativeHeight="251663360" behindDoc="0" locked="0" layoutInCell="1" allowOverlap="1">
          <wp:simplePos x="0" y="0"/>
          <wp:positionH relativeFrom="column">
            <wp:posOffset>4109085</wp:posOffset>
          </wp:positionH>
          <wp:positionV relativeFrom="paragraph">
            <wp:posOffset>103505</wp:posOffset>
          </wp:positionV>
          <wp:extent cx="2138680" cy="652145"/>
          <wp:effectExtent l="19050" t="0" r="0" b="0"/>
          <wp:wrapSquare wrapText="bothSides"/>
          <wp:docPr id="1"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400"/>
                  <a:stretch>
                    <a:fillRect/>
                  </a:stretch>
                </pic:blipFill>
                <pic:spPr bwMode="auto">
                  <a:xfrm>
                    <a:off x="0" y="0"/>
                    <a:ext cx="2138680" cy="652145"/>
                  </a:xfrm>
                  <a:prstGeom prst="rect">
                    <a:avLst/>
                  </a:prstGeom>
                  <a:noFill/>
                  <a:ln>
                    <a:noFill/>
                  </a:ln>
                </pic:spPr>
              </pic:pic>
            </a:graphicData>
          </a:graphic>
        </wp:anchor>
      </w:drawing>
    </w:r>
    <w:r>
      <w:rPr>
        <w:noProof/>
      </w:rPr>
      <w:drawing>
        <wp:inline distT="0" distB="0" distL="0" distR="0">
          <wp:extent cx="1417320" cy="731520"/>
          <wp:effectExtent l="19050" t="0" r="0" b="0"/>
          <wp:docPr id="3"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7320" cy="731520"/>
                  </a:xfrm>
                  <a:prstGeom prst="rect">
                    <a:avLst/>
                  </a:prstGeom>
                  <a:noFill/>
                  <a:ln>
                    <a:noFill/>
                  </a:ln>
                </pic:spPr>
              </pic:pic>
            </a:graphicData>
          </a:graphic>
        </wp:inline>
      </w:drawing>
    </w:r>
  </w:p>
  <w:p w:rsidR="00846656" w:rsidRDefault="00846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6" w:rsidRDefault="00846656">
    <w:pPr>
      <w:pStyle w:val="Header"/>
    </w:pPr>
  </w:p>
  <w:p w:rsidR="00DA417A" w:rsidRDefault="00DA4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0F3"/>
    <w:multiLevelType w:val="hybridMultilevel"/>
    <w:tmpl w:val="CD5A6BDA"/>
    <w:lvl w:ilvl="0" w:tplc="FC82B464">
      <w:start w:val="1"/>
      <w:numFmt w:val="arabicAbjad"/>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2085FC6"/>
    <w:multiLevelType w:val="hybridMultilevel"/>
    <w:tmpl w:val="CC7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1506A"/>
    <w:multiLevelType w:val="hybridMultilevel"/>
    <w:tmpl w:val="65083D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E756D"/>
    <w:multiLevelType w:val="hybridMultilevel"/>
    <w:tmpl w:val="5CAED6A2"/>
    <w:lvl w:ilvl="0" w:tplc="34200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02EE3"/>
    <w:multiLevelType w:val="hybridMultilevel"/>
    <w:tmpl w:val="133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64027"/>
    <w:multiLevelType w:val="hybridMultilevel"/>
    <w:tmpl w:val="D4D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8">
    <w:nsid w:val="3AC67F7B"/>
    <w:multiLevelType w:val="hybridMultilevel"/>
    <w:tmpl w:val="1D548A0C"/>
    <w:lvl w:ilvl="0" w:tplc="51082BF8">
      <w:start w:val="6"/>
      <w:numFmt w:val="bullet"/>
      <w:lvlText w:val=""/>
      <w:lvlJc w:val="left"/>
      <w:pPr>
        <w:ind w:left="1080" w:hanging="360"/>
      </w:pPr>
      <w:rPr>
        <w:rFonts w:ascii="Wingdings" w:eastAsiaTheme="minorHAnsi" w:hAnsi="Wingdings" w:cs="Simplified Arabic"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CF6256"/>
    <w:multiLevelType w:val="hybridMultilevel"/>
    <w:tmpl w:val="94BEDB40"/>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56074"/>
    <w:multiLevelType w:val="multilevel"/>
    <w:tmpl w:val="7374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B18D6"/>
    <w:multiLevelType w:val="hybridMultilevel"/>
    <w:tmpl w:val="05341F9C"/>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526790"/>
    <w:multiLevelType w:val="hybridMultilevel"/>
    <w:tmpl w:val="356A8EC0"/>
    <w:lvl w:ilvl="0" w:tplc="8FDEA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EF5F84"/>
    <w:multiLevelType w:val="hybridMultilevel"/>
    <w:tmpl w:val="673A99C2"/>
    <w:lvl w:ilvl="0" w:tplc="5970981E">
      <w:start w:val="8"/>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A62D14"/>
    <w:multiLevelType w:val="hybridMultilevel"/>
    <w:tmpl w:val="1CB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B42EDB"/>
    <w:multiLevelType w:val="hybridMultilevel"/>
    <w:tmpl w:val="7B4CAA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687C1CEF"/>
    <w:multiLevelType w:val="hybridMultilevel"/>
    <w:tmpl w:val="6CDC983A"/>
    <w:lvl w:ilvl="0" w:tplc="51082BF8">
      <w:start w:val="6"/>
      <w:numFmt w:val="bullet"/>
      <w:lvlText w:val=""/>
      <w:lvlJc w:val="left"/>
      <w:pPr>
        <w:ind w:left="720" w:hanging="360"/>
      </w:pPr>
      <w:rPr>
        <w:rFonts w:ascii="Wingdings" w:eastAsiaTheme="minorHAnsi" w:hAnsi="Wingdings" w:cs="Simplified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74FB0F89"/>
    <w:multiLevelType w:val="hybridMultilevel"/>
    <w:tmpl w:val="49EA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24">
    <w:nsid w:val="79230EC1"/>
    <w:multiLevelType w:val="hybridMultilevel"/>
    <w:tmpl w:val="6C7C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0739EC"/>
    <w:multiLevelType w:val="hybridMultilevel"/>
    <w:tmpl w:val="8E2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5"/>
  </w:num>
  <w:num w:numId="2">
    <w:abstractNumId w:val="18"/>
  </w:num>
  <w:num w:numId="3">
    <w:abstractNumId w:val="24"/>
  </w:num>
  <w:num w:numId="4">
    <w:abstractNumId w:val="2"/>
  </w:num>
  <w:num w:numId="5">
    <w:abstractNumId w:val="13"/>
  </w:num>
  <w:num w:numId="6">
    <w:abstractNumId w:val="4"/>
  </w:num>
  <w:num w:numId="7">
    <w:abstractNumId w:val="14"/>
  </w:num>
  <w:num w:numId="8">
    <w:abstractNumId w:val="0"/>
  </w:num>
  <w:num w:numId="9">
    <w:abstractNumId w:val="15"/>
  </w:num>
  <w:num w:numId="10">
    <w:abstractNumId w:val="8"/>
  </w:num>
  <w:num w:numId="11">
    <w:abstractNumId w:val="22"/>
  </w:num>
  <w:num w:numId="12">
    <w:abstractNumId w:val="26"/>
  </w:num>
  <w:num w:numId="13">
    <w:abstractNumId w:val="1"/>
  </w:num>
  <w:num w:numId="14">
    <w:abstractNumId w:val="12"/>
  </w:num>
  <w:num w:numId="15">
    <w:abstractNumId w:val="17"/>
  </w:num>
  <w:num w:numId="16">
    <w:abstractNumId w:val="16"/>
  </w:num>
  <w:num w:numId="17">
    <w:abstractNumId w:val="6"/>
  </w:num>
  <w:num w:numId="18">
    <w:abstractNumId w:val="11"/>
  </w:num>
  <w:num w:numId="19">
    <w:abstractNumId w:val="9"/>
  </w:num>
  <w:num w:numId="20">
    <w:abstractNumId w:val="19"/>
  </w:num>
  <w:num w:numId="21">
    <w:abstractNumId w:val="3"/>
  </w:num>
  <w:num w:numId="22">
    <w:abstractNumId w:val="5"/>
  </w:num>
  <w:num w:numId="23">
    <w:abstractNumId w:val="10"/>
  </w:num>
  <w:num w:numId="24">
    <w:abstractNumId w:val="21"/>
  </w:num>
  <w:num w:numId="25">
    <w:abstractNumId w:val="7"/>
  </w:num>
  <w:num w:numId="26">
    <w:abstractNumId w:val="2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2F68C1"/>
    <w:rsid w:val="000023C1"/>
    <w:rsid w:val="00002909"/>
    <w:rsid w:val="00002D45"/>
    <w:rsid w:val="00005884"/>
    <w:rsid w:val="00007686"/>
    <w:rsid w:val="000131F0"/>
    <w:rsid w:val="00015F72"/>
    <w:rsid w:val="00026C6B"/>
    <w:rsid w:val="00034811"/>
    <w:rsid w:val="000375B4"/>
    <w:rsid w:val="000453A5"/>
    <w:rsid w:val="0004623A"/>
    <w:rsid w:val="00066730"/>
    <w:rsid w:val="00067058"/>
    <w:rsid w:val="00084E20"/>
    <w:rsid w:val="00087E6D"/>
    <w:rsid w:val="00091515"/>
    <w:rsid w:val="0009220F"/>
    <w:rsid w:val="00092EB0"/>
    <w:rsid w:val="000A2F61"/>
    <w:rsid w:val="000F2CC0"/>
    <w:rsid w:val="00100563"/>
    <w:rsid w:val="00100E7E"/>
    <w:rsid w:val="00101367"/>
    <w:rsid w:val="00104645"/>
    <w:rsid w:val="00110154"/>
    <w:rsid w:val="00110249"/>
    <w:rsid w:val="00126DC8"/>
    <w:rsid w:val="00131A44"/>
    <w:rsid w:val="0013695E"/>
    <w:rsid w:val="001415CA"/>
    <w:rsid w:val="001434B8"/>
    <w:rsid w:val="001514F1"/>
    <w:rsid w:val="00151849"/>
    <w:rsid w:val="001532CE"/>
    <w:rsid w:val="00157A56"/>
    <w:rsid w:val="00176151"/>
    <w:rsid w:val="00176938"/>
    <w:rsid w:val="00182C73"/>
    <w:rsid w:val="0018509E"/>
    <w:rsid w:val="0019282E"/>
    <w:rsid w:val="00192C97"/>
    <w:rsid w:val="00193683"/>
    <w:rsid w:val="00197842"/>
    <w:rsid w:val="0019785B"/>
    <w:rsid w:val="001C6548"/>
    <w:rsid w:val="001C7981"/>
    <w:rsid w:val="001E4FCF"/>
    <w:rsid w:val="001E5F6C"/>
    <w:rsid w:val="0021769A"/>
    <w:rsid w:val="00224293"/>
    <w:rsid w:val="00226939"/>
    <w:rsid w:val="00235663"/>
    <w:rsid w:val="0024340F"/>
    <w:rsid w:val="002528A0"/>
    <w:rsid w:val="00262228"/>
    <w:rsid w:val="002854B9"/>
    <w:rsid w:val="00285963"/>
    <w:rsid w:val="00286A7B"/>
    <w:rsid w:val="00287CC8"/>
    <w:rsid w:val="00291C5B"/>
    <w:rsid w:val="002A3E20"/>
    <w:rsid w:val="002A57CF"/>
    <w:rsid w:val="002A7D61"/>
    <w:rsid w:val="002B68BB"/>
    <w:rsid w:val="002C30B1"/>
    <w:rsid w:val="002C3A11"/>
    <w:rsid w:val="002E22FD"/>
    <w:rsid w:val="002E40B3"/>
    <w:rsid w:val="002F68C1"/>
    <w:rsid w:val="003124CA"/>
    <w:rsid w:val="00354214"/>
    <w:rsid w:val="00367100"/>
    <w:rsid w:val="0038499E"/>
    <w:rsid w:val="0039143C"/>
    <w:rsid w:val="003B172F"/>
    <w:rsid w:val="003C1A45"/>
    <w:rsid w:val="003C3BFC"/>
    <w:rsid w:val="003D0442"/>
    <w:rsid w:val="003D513A"/>
    <w:rsid w:val="003E35E6"/>
    <w:rsid w:val="003E3AC2"/>
    <w:rsid w:val="00417062"/>
    <w:rsid w:val="0041724D"/>
    <w:rsid w:val="004214E5"/>
    <w:rsid w:val="00431E49"/>
    <w:rsid w:val="00432BAD"/>
    <w:rsid w:val="00435D92"/>
    <w:rsid w:val="004409A3"/>
    <w:rsid w:val="00455C60"/>
    <w:rsid w:val="00462C6E"/>
    <w:rsid w:val="004828F2"/>
    <w:rsid w:val="0049529A"/>
    <w:rsid w:val="004B0B12"/>
    <w:rsid w:val="004B4705"/>
    <w:rsid w:val="004D34E3"/>
    <w:rsid w:val="004D4A7F"/>
    <w:rsid w:val="004E1950"/>
    <w:rsid w:val="004F0A4B"/>
    <w:rsid w:val="004F1A64"/>
    <w:rsid w:val="004F506B"/>
    <w:rsid w:val="00514976"/>
    <w:rsid w:val="0052384C"/>
    <w:rsid w:val="0053264E"/>
    <w:rsid w:val="00544E44"/>
    <w:rsid w:val="005464C0"/>
    <w:rsid w:val="00556450"/>
    <w:rsid w:val="0056738B"/>
    <w:rsid w:val="00572AC8"/>
    <w:rsid w:val="005906F6"/>
    <w:rsid w:val="005A0BF2"/>
    <w:rsid w:val="005B07FD"/>
    <w:rsid w:val="005B389D"/>
    <w:rsid w:val="005C6FC1"/>
    <w:rsid w:val="005D5E18"/>
    <w:rsid w:val="005D6710"/>
    <w:rsid w:val="005E12AC"/>
    <w:rsid w:val="005E1BB8"/>
    <w:rsid w:val="005E2EDE"/>
    <w:rsid w:val="005F23C6"/>
    <w:rsid w:val="005F3078"/>
    <w:rsid w:val="0061772E"/>
    <w:rsid w:val="00621E17"/>
    <w:rsid w:val="00642745"/>
    <w:rsid w:val="00645859"/>
    <w:rsid w:val="00645D55"/>
    <w:rsid w:val="00655EAE"/>
    <w:rsid w:val="0065799B"/>
    <w:rsid w:val="00657D4E"/>
    <w:rsid w:val="006831B7"/>
    <w:rsid w:val="00695708"/>
    <w:rsid w:val="006962E9"/>
    <w:rsid w:val="006A660D"/>
    <w:rsid w:val="006A7BE6"/>
    <w:rsid w:val="006A7D4D"/>
    <w:rsid w:val="006B3419"/>
    <w:rsid w:val="006C0F48"/>
    <w:rsid w:val="006C25E3"/>
    <w:rsid w:val="006D45DC"/>
    <w:rsid w:val="006D51ED"/>
    <w:rsid w:val="006E52E7"/>
    <w:rsid w:val="006F7EB2"/>
    <w:rsid w:val="007130EB"/>
    <w:rsid w:val="007154F8"/>
    <w:rsid w:val="00716726"/>
    <w:rsid w:val="00716ADB"/>
    <w:rsid w:val="00730D07"/>
    <w:rsid w:val="00733031"/>
    <w:rsid w:val="0074229A"/>
    <w:rsid w:val="00746E66"/>
    <w:rsid w:val="007513E3"/>
    <w:rsid w:val="00752492"/>
    <w:rsid w:val="007536C3"/>
    <w:rsid w:val="007C0E9A"/>
    <w:rsid w:val="007E5B2E"/>
    <w:rsid w:val="007F78F7"/>
    <w:rsid w:val="008055E5"/>
    <w:rsid w:val="008108CE"/>
    <w:rsid w:val="0082388F"/>
    <w:rsid w:val="00834CF0"/>
    <w:rsid w:val="00846656"/>
    <w:rsid w:val="00855EA8"/>
    <w:rsid w:val="008777B5"/>
    <w:rsid w:val="008845D0"/>
    <w:rsid w:val="00887EEE"/>
    <w:rsid w:val="00893D9C"/>
    <w:rsid w:val="00895B2B"/>
    <w:rsid w:val="008A57D9"/>
    <w:rsid w:val="008B30A0"/>
    <w:rsid w:val="008C0C81"/>
    <w:rsid w:val="008C2930"/>
    <w:rsid w:val="008C3B99"/>
    <w:rsid w:val="008C6BAD"/>
    <w:rsid w:val="008D24DC"/>
    <w:rsid w:val="008E1299"/>
    <w:rsid w:val="008E24A4"/>
    <w:rsid w:val="009007B3"/>
    <w:rsid w:val="00920FC4"/>
    <w:rsid w:val="00960C4F"/>
    <w:rsid w:val="00960CD5"/>
    <w:rsid w:val="009622DA"/>
    <w:rsid w:val="009A78BA"/>
    <w:rsid w:val="009C6A06"/>
    <w:rsid w:val="009E2E30"/>
    <w:rsid w:val="009E3AD3"/>
    <w:rsid w:val="009F65D2"/>
    <w:rsid w:val="00A007DE"/>
    <w:rsid w:val="00A00D91"/>
    <w:rsid w:val="00A02BA2"/>
    <w:rsid w:val="00A05D18"/>
    <w:rsid w:val="00A15FDD"/>
    <w:rsid w:val="00A27217"/>
    <w:rsid w:val="00A32852"/>
    <w:rsid w:val="00A34291"/>
    <w:rsid w:val="00A7311C"/>
    <w:rsid w:val="00A75502"/>
    <w:rsid w:val="00A86736"/>
    <w:rsid w:val="00AA27D9"/>
    <w:rsid w:val="00AB6314"/>
    <w:rsid w:val="00AD29C5"/>
    <w:rsid w:val="00AE4129"/>
    <w:rsid w:val="00AE60F9"/>
    <w:rsid w:val="00AE66E0"/>
    <w:rsid w:val="00AF71B2"/>
    <w:rsid w:val="00B04D43"/>
    <w:rsid w:val="00B14794"/>
    <w:rsid w:val="00B21C44"/>
    <w:rsid w:val="00B30EF4"/>
    <w:rsid w:val="00B3205E"/>
    <w:rsid w:val="00B435AE"/>
    <w:rsid w:val="00B46ADD"/>
    <w:rsid w:val="00B67D51"/>
    <w:rsid w:val="00B71181"/>
    <w:rsid w:val="00B73E5A"/>
    <w:rsid w:val="00B846D1"/>
    <w:rsid w:val="00BB3CA7"/>
    <w:rsid w:val="00BC43B4"/>
    <w:rsid w:val="00BD04AF"/>
    <w:rsid w:val="00BD04DF"/>
    <w:rsid w:val="00BE58B7"/>
    <w:rsid w:val="00C0769C"/>
    <w:rsid w:val="00C13080"/>
    <w:rsid w:val="00C14B80"/>
    <w:rsid w:val="00C202AF"/>
    <w:rsid w:val="00C3503F"/>
    <w:rsid w:val="00C35CB9"/>
    <w:rsid w:val="00C56607"/>
    <w:rsid w:val="00C64D6D"/>
    <w:rsid w:val="00C65151"/>
    <w:rsid w:val="00C763EA"/>
    <w:rsid w:val="00C76C47"/>
    <w:rsid w:val="00C8125F"/>
    <w:rsid w:val="00C824DF"/>
    <w:rsid w:val="00C845AD"/>
    <w:rsid w:val="00CA6D60"/>
    <w:rsid w:val="00CB1B6A"/>
    <w:rsid w:val="00CB5106"/>
    <w:rsid w:val="00CB5AFF"/>
    <w:rsid w:val="00CC4B9E"/>
    <w:rsid w:val="00CD29D8"/>
    <w:rsid w:val="00CF0AD3"/>
    <w:rsid w:val="00D01861"/>
    <w:rsid w:val="00D12BEF"/>
    <w:rsid w:val="00D135D8"/>
    <w:rsid w:val="00D20844"/>
    <w:rsid w:val="00D22EAE"/>
    <w:rsid w:val="00D266A3"/>
    <w:rsid w:val="00D362B0"/>
    <w:rsid w:val="00D57CBD"/>
    <w:rsid w:val="00D766C1"/>
    <w:rsid w:val="00D90206"/>
    <w:rsid w:val="00DA417A"/>
    <w:rsid w:val="00DB5B2F"/>
    <w:rsid w:val="00DB5B4A"/>
    <w:rsid w:val="00DC57F9"/>
    <w:rsid w:val="00DC791C"/>
    <w:rsid w:val="00DD0F47"/>
    <w:rsid w:val="00DD63E4"/>
    <w:rsid w:val="00DE20AA"/>
    <w:rsid w:val="00DE5F81"/>
    <w:rsid w:val="00DF0ACF"/>
    <w:rsid w:val="00E14D57"/>
    <w:rsid w:val="00E3394F"/>
    <w:rsid w:val="00E356F3"/>
    <w:rsid w:val="00E37280"/>
    <w:rsid w:val="00E51863"/>
    <w:rsid w:val="00E554C5"/>
    <w:rsid w:val="00E668C9"/>
    <w:rsid w:val="00E71B05"/>
    <w:rsid w:val="00E77C6D"/>
    <w:rsid w:val="00E80922"/>
    <w:rsid w:val="00E83B0A"/>
    <w:rsid w:val="00E86B73"/>
    <w:rsid w:val="00E962D2"/>
    <w:rsid w:val="00E965E5"/>
    <w:rsid w:val="00EB2D37"/>
    <w:rsid w:val="00EB404A"/>
    <w:rsid w:val="00EB7CBF"/>
    <w:rsid w:val="00ED0D50"/>
    <w:rsid w:val="00ED19E2"/>
    <w:rsid w:val="00ED4834"/>
    <w:rsid w:val="00EE080E"/>
    <w:rsid w:val="00EE10E5"/>
    <w:rsid w:val="00EE7FE6"/>
    <w:rsid w:val="00EF0320"/>
    <w:rsid w:val="00F019AD"/>
    <w:rsid w:val="00F1458B"/>
    <w:rsid w:val="00F175C2"/>
    <w:rsid w:val="00F24A32"/>
    <w:rsid w:val="00F24E43"/>
    <w:rsid w:val="00F35207"/>
    <w:rsid w:val="00F359EC"/>
    <w:rsid w:val="00F44A38"/>
    <w:rsid w:val="00F44EE2"/>
    <w:rsid w:val="00F46870"/>
    <w:rsid w:val="00F472BF"/>
    <w:rsid w:val="00F55363"/>
    <w:rsid w:val="00F57D5C"/>
    <w:rsid w:val="00F64FE4"/>
    <w:rsid w:val="00F77ADA"/>
    <w:rsid w:val="00F83029"/>
    <w:rsid w:val="00F84D1A"/>
    <w:rsid w:val="00F84DF9"/>
    <w:rsid w:val="00F94605"/>
    <w:rsid w:val="00FA3BDC"/>
    <w:rsid w:val="00FB1318"/>
    <w:rsid w:val="00FB1C71"/>
    <w:rsid w:val="00FB2AD3"/>
    <w:rsid w:val="00FB2CD8"/>
    <w:rsid w:val="00FB3CDD"/>
    <w:rsid w:val="00FB7F7C"/>
    <w:rsid w:val="00FC00AE"/>
    <w:rsid w:val="00FC6E07"/>
    <w:rsid w:val="00FF7C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4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4DF"/>
  </w:style>
  <w:style w:type="paragraph" w:styleId="Footer">
    <w:name w:val="footer"/>
    <w:basedOn w:val="Normal"/>
    <w:link w:val="FooterChar"/>
    <w:uiPriority w:val="99"/>
    <w:unhideWhenUsed/>
    <w:rsid w:val="00BD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DF"/>
  </w:style>
  <w:style w:type="paragraph" w:styleId="FootnoteText">
    <w:name w:val="footnote text"/>
    <w:basedOn w:val="Normal"/>
    <w:link w:val="FootnoteTextChar"/>
    <w:uiPriority w:val="99"/>
    <w:semiHidden/>
    <w:unhideWhenUsed/>
    <w:rsid w:val="00F55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363"/>
    <w:rPr>
      <w:sz w:val="20"/>
      <w:szCs w:val="20"/>
    </w:rPr>
  </w:style>
  <w:style w:type="character" w:styleId="FootnoteReference">
    <w:name w:val="footnote reference"/>
    <w:basedOn w:val="DefaultParagraphFont"/>
    <w:uiPriority w:val="99"/>
    <w:semiHidden/>
    <w:unhideWhenUsed/>
    <w:rsid w:val="00F55363"/>
    <w:rPr>
      <w:vertAlign w:val="superscript"/>
    </w:rPr>
  </w:style>
  <w:style w:type="character" w:styleId="Hyperlink">
    <w:name w:val="Hyperlink"/>
    <w:basedOn w:val="DefaultParagraphFont"/>
    <w:uiPriority w:val="99"/>
    <w:unhideWhenUsed/>
    <w:rsid w:val="00F55363"/>
    <w:rPr>
      <w:color w:val="0000FF" w:themeColor="hyperlink"/>
      <w:u w:val="single"/>
    </w:rPr>
  </w:style>
  <w:style w:type="paragraph" w:styleId="ListParagraph">
    <w:name w:val="List Paragraph"/>
    <w:basedOn w:val="Normal"/>
    <w:uiPriority w:val="34"/>
    <w:qFormat/>
    <w:rsid w:val="00EF0320"/>
    <w:pPr>
      <w:ind w:left="720"/>
      <w:contextualSpacing/>
    </w:pPr>
  </w:style>
  <w:style w:type="character" w:customStyle="1" w:styleId="apple-converted-space">
    <w:name w:val="apple-converted-space"/>
    <w:basedOn w:val="DefaultParagraphFont"/>
    <w:rsid w:val="00DE5F81"/>
  </w:style>
  <w:style w:type="paragraph" w:styleId="NormalWeb">
    <w:name w:val="Normal (Web)"/>
    <w:basedOn w:val="Normal"/>
    <w:uiPriority w:val="99"/>
    <w:unhideWhenUsed/>
    <w:rsid w:val="00DE5F81"/>
    <w:pPr>
      <w:spacing w:before="100" w:beforeAutospacing="1" w:after="100" w:afterAutospacing="1" w:line="240" w:lineRule="auto"/>
    </w:pPr>
    <w:rPr>
      <w:rFonts w:eastAsia="Times New Roman" w:cs="Times New Roman"/>
      <w:sz w:val="24"/>
    </w:rPr>
  </w:style>
  <w:style w:type="character" w:customStyle="1" w:styleId="a">
    <w:name w:val="a"/>
    <w:basedOn w:val="DefaultParagraphFont"/>
    <w:rsid w:val="00DE5F81"/>
  </w:style>
  <w:style w:type="character" w:customStyle="1" w:styleId="l8">
    <w:name w:val="l8"/>
    <w:basedOn w:val="DefaultParagraphFont"/>
    <w:rsid w:val="00DE5F81"/>
  </w:style>
  <w:style w:type="character" w:customStyle="1" w:styleId="l7">
    <w:name w:val="l7"/>
    <w:basedOn w:val="DefaultParagraphFont"/>
    <w:rsid w:val="00DE5F81"/>
  </w:style>
  <w:style w:type="paragraph" w:styleId="CommentText">
    <w:name w:val="annotation text"/>
    <w:basedOn w:val="Normal"/>
    <w:link w:val="CommentTextChar"/>
    <w:uiPriority w:val="99"/>
    <w:unhideWhenUsed/>
    <w:rsid w:val="0026222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62228"/>
    <w:rPr>
      <w:rFonts w:eastAsia="Times New Roman" w:cs="Times New Roman"/>
      <w:sz w:val="20"/>
      <w:szCs w:val="20"/>
    </w:rPr>
  </w:style>
  <w:style w:type="table" w:styleId="TableGrid">
    <w:name w:val="Table Grid"/>
    <w:basedOn w:val="TableNormal"/>
    <w:uiPriority w:val="39"/>
    <w:rsid w:val="00262228"/>
    <w:pPr>
      <w:spacing w:after="0" w:line="240" w:lineRule="auto"/>
    </w:pPr>
    <w:rPr>
      <w:rFonts w:asciiTheme="minorHAnsi" w:hAnsiTheme="minorHAnsi"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
    <w:name w:val="ar"/>
    <w:basedOn w:val="DefaultParagraphFont"/>
    <w:rsid w:val="009007B3"/>
  </w:style>
  <w:style w:type="character" w:customStyle="1" w:styleId="pull-left">
    <w:name w:val="pull-left"/>
    <w:basedOn w:val="DefaultParagraphFont"/>
    <w:rsid w:val="009007B3"/>
  </w:style>
  <w:style w:type="character" w:customStyle="1" w:styleId="notranslate">
    <w:name w:val="notranslate"/>
    <w:basedOn w:val="DefaultParagraphFont"/>
    <w:rsid w:val="00695708"/>
  </w:style>
  <w:style w:type="character" w:styleId="Strong">
    <w:name w:val="Strong"/>
    <w:basedOn w:val="DefaultParagraphFont"/>
    <w:uiPriority w:val="22"/>
    <w:qFormat/>
    <w:rsid w:val="00695708"/>
    <w:rPr>
      <w:b/>
      <w:bCs/>
    </w:rPr>
  </w:style>
  <w:style w:type="character" w:customStyle="1" w:styleId="ls12">
    <w:name w:val="ls12"/>
    <w:basedOn w:val="DefaultParagraphFont"/>
    <w:rsid w:val="00455C60"/>
  </w:style>
  <w:style w:type="character" w:customStyle="1" w:styleId="ls1b">
    <w:name w:val="ls1b"/>
    <w:basedOn w:val="DefaultParagraphFont"/>
    <w:rsid w:val="00455C60"/>
  </w:style>
</w:styles>
</file>

<file path=word/webSettings.xml><?xml version="1.0" encoding="utf-8"?>
<w:webSettings xmlns:r="http://schemas.openxmlformats.org/officeDocument/2006/relationships" xmlns:w="http://schemas.openxmlformats.org/wordprocessingml/2006/main">
  <w:divs>
    <w:div w:id="21460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r100.org/content/countrie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na.unep.net/atlas/datlas/sites/default/files/GEO-4_Report_Full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3/a-i4793e.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unredd.net/" TargetMode="External"/><Relationship Id="rId2" Type="http://schemas.openxmlformats.org/officeDocument/2006/relationships/hyperlink" Target="http://www.fao.org/3/MX460EN/mx460en.pdf" TargetMode="External"/><Relationship Id="rId1" Type="http://schemas.openxmlformats.org/officeDocument/2006/relationships/hyperlink" Target="https://undocs.org/AMCEN/SS.VII/3" TargetMode="External"/><Relationship Id="rId4" Type="http://schemas.openxmlformats.org/officeDocument/2006/relationships/hyperlink" Target="https://www.cbd.int/nbsap/defaul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6B783-D265-4142-8300-8F4BE7AC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42</Pages>
  <Words>15871</Words>
  <Characters>90471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cop-14-afr-hls-04-ar</vt:lpstr>
    </vt:vector>
  </TitlesOfParts>
  <Company/>
  <LinksUpToDate>false</LinksUpToDate>
  <CharactersWithSpaces>106130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cop-14-afr-hls-04-ar</dc:title>
  <dc:creator>SCBD</dc:creator>
  <cp:lastModifiedBy>ShawkiMostafa/MahaLabib</cp:lastModifiedBy>
  <cp:revision>5</cp:revision>
  <cp:lastPrinted>2018-10-23T20:14:00Z</cp:lastPrinted>
  <dcterms:created xsi:type="dcterms:W3CDTF">2018-11-15T22:27:00Z</dcterms:created>
  <dcterms:modified xsi:type="dcterms:W3CDTF">2018-11-16T07:59:00Z</dcterms:modified>
</cp:coreProperties>
</file>