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884"/>
        <w:gridCol w:w="4347"/>
      </w:tblGrid>
      <w:tr w:rsidR="007B2241" w:rsidRPr="002026C2" w14:paraId="04969843" w14:textId="77777777" w:rsidTr="00C15999">
        <w:trPr>
          <w:trHeight w:val="709"/>
        </w:trPr>
        <w:tc>
          <w:tcPr>
            <w:tcW w:w="976" w:type="dxa"/>
            <w:tcBorders>
              <w:bottom w:val="single" w:sz="12" w:space="0" w:color="auto"/>
            </w:tcBorders>
          </w:tcPr>
          <w:p w14:paraId="3AFBB706" w14:textId="77777777" w:rsidR="007B2241" w:rsidRPr="001D6FC9" w:rsidRDefault="00090950" w:rsidP="001D6FC9">
            <w:pPr>
              <w:suppressLineNumbers/>
              <w:suppressAutoHyphens/>
              <w:kinsoku w:val="0"/>
              <w:overflowPunct w:val="0"/>
              <w:autoSpaceDE w:val="0"/>
              <w:autoSpaceDN w:val="0"/>
              <w:adjustRightInd w:val="0"/>
              <w:snapToGrid w:val="0"/>
              <w:rPr>
                <w:snapToGrid w:val="0"/>
                <w:kern w:val="22"/>
              </w:rPr>
            </w:pPr>
            <w:bookmarkStart w:id="0" w:name="_Hlk505759146"/>
            <w:r w:rsidRPr="001D6FC9">
              <w:rPr>
                <w:noProof/>
                <w:snapToGrid w:val="0"/>
                <w:kern w:val="22"/>
                <w:lang w:eastAsia="zh-CN"/>
              </w:rPr>
              <w:drawing>
                <wp:inline distT="0" distB="0" distL="0" distR="0" wp14:anchorId="3365CD04" wp14:editId="6376E2A0">
                  <wp:extent cx="480060" cy="401320"/>
                  <wp:effectExtent l="0" t="0" r="2540" b="508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01320"/>
                          </a:xfrm>
                          <a:prstGeom prst="rect">
                            <a:avLst/>
                          </a:prstGeom>
                          <a:noFill/>
                          <a:ln>
                            <a:noFill/>
                          </a:ln>
                        </pic:spPr>
                      </pic:pic>
                    </a:graphicData>
                  </a:graphic>
                </wp:inline>
              </w:drawing>
            </w:r>
          </w:p>
        </w:tc>
        <w:tc>
          <w:tcPr>
            <w:tcW w:w="4884" w:type="dxa"/>
            <w:tcBorders>
              <w:bottom w:val="single" w:sz="12" w:space="0" w:color="auto"/>
            </w:tcBorders>
          </w:tcPr>
          <w:p w14:paraId="65A944FB" w14:textId="77777777" w:rsidR="007B2241" w:rsidRPr="001D6FC9" w:rsidRDefault="00090950" w:rsidP="001D6FC9">
            <w:pPr>
              <w:suppressLineNumbers/>
              <w:suppressAutoHyphens/>
              <w:kinsoku w:val="0"/>
              <w:overflowPunct w:val="0"/>
              <w:autoSpaceDE w:val="0"/>
              <w:autoSpaceDN w:val="0"/>
              <w:adjustRightInd w:val="0"/>
              <w:snapToGrid w:val="0"/>
              <w:rPr>
                <w:snapToGrid w:val="0"/>
                <w:kern w:val="22"/>
              </w:rPr>
            </w:pPr>
            <w:r w:rsidRPr="001D6FC9">
              <w:rPr>
                <w:noProof/>
                <w:snapToGrid w:val="0"/>
                <w:kern w:val="22"/>
                <w:lang w:eastAsia="zh-CN"/>
              </w:rPr>
              <w:drawing>
                <wp:inline distT="0" distB="0" distL="0" distR="0" wp14:anchorId="62E0FB99" wp14:editId="6C2116DD">
                  <wp:extent cx="342265" cy="401320"/>
                  <wp:effectExtent l="0" t="0" r="0" b="508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347" w:type="dxa"/>
            <w:tcBorders>
              <w:bottom w:val="single" w:sz="12" w:space="0" w:color="auto"/>
            </w:tcBorders>
          </w:tcPr>
          <w:p w14:paraId="29C84F4A" w14:textId="77777777" w:rsidR="007B2241" w:rsidRPr="001D6FC9" w:rsidRDefault="007B2241" w:rsidP="001D6FC9">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1D6FC9">
              <w:rPr>
                <w:rFonts w:ascii="Arial" w:hAnsi="Arial" w:cs="Arial"/>
                <w:b/>
                <w:snapToGrid w:val="0"/>
                <w:kern w:val="22"/>
                <w:sz w:val="32"/>
                <w:szCs w:val="32"/>
              </w:rPr>
              <w:t>CBD</w:t>
            </w:r>
          </w:p>
        </w:tc>
      </w:tr>
      <w:tr w:rsidR="007B2241" w:rsidRPr="002026C2" w14:paraId="722BEAD5" w14:textId="77777777" w:rsidTr="00C15999">
        <w:tc>
          <w:tcPr>
            <w:tcW w:w="5860" w:type="dxa"/>
            <w:gridSpan w:val="2"/>
            <w:tcBorders>
              <w:top w:val="single" w:sz="12" w:space="0" w:color="auto"/>
              <w:bottom w:val="single" w:sz="36" w:space="0" w:color="auto"/>
            </w:tcBorders>
            <w:vAlign w:val="center"/>
          </w:tcPr>
          <w:p w14:paraId="205BF5AB" w14:textId="77777777" w:rsidR="007B2241" w:rsidRPr="001D6FC9" w:rsidRDefault="00090950" w:rsidP="001D6FC9">
            <w:pPr>
              <w:suppressLineNumbers/>
              <w:suppressAutoHyphens/>
              <w:kinsoku w:val="0"/>
              <w:overflowPunct w:val="0"/>
              <w:autoSpaceDE w:val="0"/>
              <w:autoSpaceDN w:val="0"/>
              <w:adjustRightInd w:val="0"/>
              <w:snapToGrid w:val="0"/>
              <w:rPr>
                <w:snapToGrid w:val="0"/>
                <w:kern w:val="22"/>
              </w:rPr>
            </w:pPr>
            <w:r w:rsidRPr="001D6FC9">
              <w:rPr>
                <w:noProof/>
                <w:snapToGrid w:val="0"/>
                <w:kern w:val="22"/>
                <w:lang w:eastAsia="zh-CN"/>
              </w:rPr>
              <w:drawing>
                <wp:inline distT="0" distB="0" distL="0" distR="0" wp14:anchorId="4C7706E8" wp14:editId="0D50DE68">
                  <wp:extent cx="2887980" cy="1078865"/>
                  <wp:effectExtent l="0" t="0" r="7620" b="0"/>
                  <wp:docPr id="3" name="Picture 3"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cb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980" cy="1078865"/>
                          </a:xfrm>
                          <a:prstGeom prst="rect">
                            <a:avLst/>
                          </a:prstGeom>
                          <a:noFill/>
                          <a:ln>
                            <a:noFill/>
                          </a:ln>
                        </pic:spPr>
                      </pic:pic>
                    </a:graphicData>
                  </a:graphic>
                </wp:inline>
              </w:drawing>
            </w:r>
          </w:p>
        </w:tc>
        <w:tc>
          <w:tcPr>
            <w:tcW w:w="4347" w:type="dxa"/>
            <w:tcBorders>
              <w:top w:val="single" w:sz="12" w:space="0" w:color="auto"/>
              <w:bottom w:val="single" w:sz="36" w:space="0" w:color="auto"/>
            </w:tcBorders>
          </w:tcPr>
          <w:p w14:paraId="02EC64DC" w14:textId="77777777" w:rsidR="007B2241" w:rsidRPr="001D6FC9" w:rsidRDefault="007B2241"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r w:rsidRPr="001D6FC9">
              <w:rPr>
                <w:rFonts w:ascii="Times New Roman" w:hAnsi="Times New Roman"/>
                <w:snapToGrid w:val="0"/>
                <w:kern w:val="22"/>
                <w:szCs w:val="22"/>
              </w:rPr>
              <w:t>Distr.</w:t>
            </w:r>
          </w:p>
          <w:p w14:paraId="41E60731" w14:textId="77777777" w:rsidR="007B2241" w:rsidRPr="001D6FC9" w:rsidRDefault="007B2241"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r w:rsidRPr="001D6FC9">
              <w:rPr>
                <w:rFonts w:ascii="Times New Roman" w:hAnsi="Times New Roman"/>
                <w:snapToGrid w:val="0"/>
                <w:kern w:val="22"/>
                <w:szCs w:val="22"/>
              </w:rPr>
              <w:t>GENERAL</w:t>
            </w:r>
          </w:p>
          <w:p w14:paraId="30AEB048" w14:textId="77777777" w:rsidR="007B2241" w:rsidRPr="001D6FC9" w:rsidRDefault="007B2241"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p>
          <w:p w14:paraId="01269F0B" w14:textId="6307CA20" w:rsidR="00D859F3" w:rsidRPr="001D6FC9" w:rsidRDefault="00D859F3" w:rsidP="00D859F3">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sdt>
              <w:sdtPr>
                <w:rPr>
                  <w:rFonts w:ascii="Times New Roman" w:hAnsi="Times New Roman"/>
                  <w:bCs/>
                  <w:snapToGrid w:val="0"/>
                  <w:kern w:val="22"/>
                </w:rPr>
                <w:alias w:val="Subject"/>
                <w:tag w:val=""/>
                <w:id w:val="-129407263"/>
                <w:placeholder>
                  <w:docPart w:val="3F506D56563A4F0480395AC7C7F73132"/>
                </w:placeholder>
                <w:dataBinding w:prefixMappings="xmlns:ns0='http://purl.org/dc/elements/1.1/' xmlns:ns1='http://schemas.openxmlformats.org/package/2006/metadata/core-properties' " w:xpath="/ns1:coreProperties[1]/ns0:subject[1]" w:storeItemID="{6C3C8BC8-F283-45AE-878A-BAB7291924A1}"/>
                <w:text/>
              </w:sdtPr>
              <w:sdtContent>
                <w:r w:rsidRPr="00D859F3">
                  <w:rPr>
                    <w:rFonts w:ascii="Times New Roman" w:hAnsi="Times New Roman"/>
                    <w:bCs/>
                    <w:snapToGrid w:val="0"/>
                    <w:kern w:val="22"/>
                  </w:rPr>
                  <w:t>CBD/CP/DI/WS/2018/1/2</w:t>
                </w:r>
              </w:sdtContent>
            </w:sdt>
          </w:p>
          <w:p w14:paraId="72B7F5F9" w14:textId="3B929338" w:rsidR="007B2241" w:rsidRPr="001D6FC9" w:rsidRDefault="00F44B7A"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r w:rsidRPr="001D6FC9">
              <w:rPr>
                <w:rFonts w:ascii="Times New Roman" w:hAnsi="Times New Roman"/>
                <w:snapToGrid w:val="0"/>
                <w:kern w:val="22"/>
                <w:szCs w:val="22"/>
              </w:rPr>
              <w:t>3 May</w:t>
            </w:r>
            <w:r w:rsidR="007B2241" w:rsidRPr="001D6FC9">
              <w:rPr>
                <w:rFonts w:ascii="Times New Roman" w:hAnsi="Times New Roman"/>
                <w:snapToGrid w:val="0"/>
                <w:kern w:val="22"/>
                <w:szCs w:val="22"/>
              </w:rPr>
              <w:t xml:space="preserve"> 2018</w:t>
            </w:r>
          </w:p>
          <w:p w14:paraId="166455C9" w14:textId="77777777" w:rsidR="007B2241" w:rsidRPr="001D6FC9" w:rsidRDefault="007B2241" w:rsidP="001D6FC9">
            <w:pPr>
              <w:suppressLineNumbers/>
              <w:suppressAutoHyphens/>
              <w:kinsoku w:val="0"/>
              <w:overflowPunct w:val="0"/>
              <w:autoSpaceDE w:val="0"/>
              <w:autoSpaceDN w:val="0"/>
              <w:adjustRightInd w:val="0"/>
              <w:snapToGrid w:val="0"/>
              <w:ind w:left="1215"/>
              <w:rPr>
                <w:rFonts w:ascii="Times New Roman" w:hAnsi="Times New Roman"/>
                <w:snapToGrid w:val="0"/>
                <w:kern w:val="22"/>
                <w:szCs w:val="22"/>
              </w:rPr>
            </w:pPr>
          </w:p>
          <w:p w14:paraId="223BAB1B" w14:textId="77777777" w:rsidR="007B2241" w:rsidRPr="001D6FC9" w:rsidRDefault="009D4743" w:rsidP="001D6FC9">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1D6FC9">
              <w:rPr>
                <w:rFonts w:ascii="Times New Roman" w:hAnsi="Times New Roman"/>
                <w:snapToGrid w:val="0"/>
                <w:kern w:val="22"/>
                <w:szCs w:val="22"/>
              </w:rPr>
              <w:t xml:space="preserve">ORIGINAL: </w:t>
            </w:r>
            <w:r w:rsidR="007B2241" w:rsidRPr="001D6FC9">
              <w:rPr>
                <w:rFonts w:ascii="Times New Roman" w:hAnsi="Times New Roman"/>
                <w:snapToGrid w:val="0"/>
                <w:kern w:val="22"/>
                <w:szCs w:val="22"/>
              </w:rPr>
              <w:t>ENGLISH</w:t>
            </w:r>
          </w:p>
          <w:p w14:paraId="661FEF4B" w14:textId="77777777" w:rsidR="007B2241" w:rsidRPr="001D6FC9" w:rsidRDefault="007B2241" w:rsidP="001D6FC9">
            <w:pPr>
              <w:suppressLineNumbers/>
              <w:suppressAutoHyphens/>
              <w:kinsoku w:val="0"/>
              <w:overflowPunct w:val="0"/>
              <w:autoSpaceDE w:val="0"/>
              <w:autoSpaceDN w:val="0"/>
              <w:adjustRightInd w:val="0"/>
              <w:snapToGrid w:val="0"/>
              <w:rPr>
                <w:rFonts w:ascii="Times New Roman" w:hAnsi="Times New Roman"/>
                <w:snapToGrid w:val="0"/>
                <w:kern w:val="22"/>
              </w:rPr>
            </w:pPr>
          </w:p>
        </w:tc>
      </w:tr>
    </w:tbl>
    <w:bookmarkEnd w:id="0"/>
    <w:p w14:paraId="7907200E" w14:textId="0BBB0B4B" w:rsidR="007B2241" w:rsidRPr="001D6FC9" w:rsidRDefault="00F44B7A" w:rsidP="001D6FC9">
      <w:pPr>
        <w:pStyle w:val="Heading-plain"/>
        <w:suppressLineNumbers/>
        <w:tabs>
          <w:tab w:val="clear" w:pos="720"/>
        </w:tabs>
        <w:suppressAutoHyphens/>
        <w:kinsoku w:val="0"/>
        <w:overflowPunct w:val="0"/>
        <w:autoSpaceDE w:val="0"/>
        <w:autoSpaceDN w:val="0"/>
        <w:adjustRightInd w:val="0"/>
        <w:snapToGrid w:val="0"/>
        <w:spacing w:before="240"/>
        <w:rPr>
          <w:rFonts w:eastAsia="Calibri"/>
          <w:i w:val="0"/>
          <w:caps/>
          <w:snapToGrid w:val="0"/>
          <w:kern w:val="22"/>
          <w:szCs w:val="22"/>
        </w:rPr>
      </w:pPr>
      <w:r w:rsidRPr="001D6FC9">
        <w:rPr>
          <w:rFonts w:eastAsia="Calibri"/>
          <w:i w:val="0"/>
          <w:caps/>
          <w:snapToGrid w:val="0"/>
          <w:kern w:val="22"/>
          <w:szCs w:val="22"/>
        </w:rPr>
        <w:t>Report of the Workshop on Detection and Identification of Living Modified Organisms for Francophone Africa</w:t>
      </w:r>
    </w:p>
    <w:p w14:paraId="454FC8C5" w14:textId="4BBC2B6A" w:rsidR="000345F0" w:rsidRPr="001D6FC9" w:rsidRDefault="000345F0" w:rsidP="001D6FC9">
      <w:pPr>
        <w:pStyle w:val="Cornernotation"/>
        <w:suppressLineNumbers/>
        <w:suppressAutoHyphens/>
        <w:kinsoku w:val="0"/>
        <w:overflowPunct w:val="0"/>
        <w:autoSpaceDE w:val="0"/>
        <w:autoSpaceDN w:val="0"/>
        <w:adjustRightInd w:val="0"/>
        <w:snapToGrid w:val="0"/>
        <w:ind w:left="0" w:right="0" w:firstLine="0"/>
        <w:jc w:val="center"/>
        <w:rPr>
          <w:i/>
          <w:iCs/>
          <w:caps/>
          <w:szCs w:val="22"/>
        </w:rPr>
      </w:pPr>
      <w:r w:rsidRPr="001D6FC9">
        <w:rPr>
          <w:rFonts w:eastAsia="Calibri"/>
          <w:b/>
          <w:bCs/>
          <w:caps/>
          <w:snapToGrid w:val="0"/>
          <w:kern w:val="22"/>
          <w:szCs w:val="22"/>
        </w:rPr>
        <w:t>Tunis, 5-9 March 2018</w:t>
      </w:r>
    </w:p>
    <w:p w14:paraId="2165AE5A" w14:textId="0425C0B2" w:rsidR="00995278" w:rsidRPr="001D6FC9" w:rsidRDefault="002026C2" w:rsidP="001D6FC9">
      <w:pPr>
        <w:pStyle w:val="HEADINGNOTFORTOC"/>
        <w:suppressLineNumbers/>
        <w:tabs>
          <w:tab w:val="clear" w:pos="720"/>
        </w:tabs>
        <w:suppressAutoHyphens/>
        <w:kinsoku w:val="0"/>
        <w:overflowPunct w:val="0"/>
        <w:autoSpaceDE w:val="0"/>
        <w:autoSpaceDN w:val="0"/>
        <w:adjustRightInd w:val="0"/>
        <w:snapToGrid w:val="0"/>
        <w:spacing w:before="120"/>
        <w:rPr>
          <w:bCs/>
          <w:caps w:val="0"/>
          <w:snapToGrid w:val="0"/>
          <w:kern w:val="22"/>
          <w:szCs w:val="22"/>
        </w:rPr>
      </w:pPr>
      <w:r w:rsidRPr="001D6FC9">
        <w:rPr>
          <w:bCs/>
          <w:caps w:val="0"/>
          <w:snapToGrid w:val="0"/>
          <w:kern w:val="22"/>
          <w:szCs w:val="22"/>
        </w:rPr>
        <w:t>INTRODUCTION</w:t>
      </w:r>
    </w:p>
    <w:p w14:paraId="54DE7083" w14:textId="1F75C762" w:rsidR="00995278" w:rsidRPr="001D6FC9" w:rsidRDefault="00A42DF6"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 xml:space="preserve">At </w:t>
      </w:r>
      <w:r w:rsidR="00590611" w:rsidRPr="001D6FC9">
        <w:rPr>
          <w:kern w:val="22"/>
          <w:szCs w:val="22"/>
          <w:lang w:val="en-GB"/>
        </w:rPr>
        <w:t xml:space="preserve">its </w:t>
      </w:r>
      <w:r w:rsidR="0014598E" w:rsidRPr="001D6FC9">
        <w:rPr>
          <w:kern w:val="22"/>
          <w:szCs w:val="22"/>
          <w:lang w:val="en-GB"/>
        </w:rPr>
        <w:t xml:space="preserve">eighth </w:t>
      </w:r>
      <w:r w:rsidRPr="001D6FC9">
        <w:rPr>
          <w:kern w:val="22"/>
          <w:szCs w:val="22"/>
          <w:lang w:val="en-GB"/>
        </w:rPr>
        <w:t>meeting,</w:t>
      </w:r>
      <w:r w:rsidR="001B62F2" w:rsidRPr="001D6FC9">
        <w:rPr>
          <w:kern w:val="22"/>
          <w:szCs w:val="22"/>
          <w:lang w:val="en-GB"/>
        </w:rPr>
        <w:t xml:space="preserve"> in </w:t>
      </w:r>
      <w:hyperlink r:id="rId11" w:history="1">
        <w:r w:rsidR="001B62F2" w:rsidRPr="001D6FC9">
          <w:rPr>
            <w:rStyle w:val="Hyperlink"/>
            <w:kern w:val="22"/>
            <w:szCs w:val="22"/>
            <w:lang w:val="en-GB"/>
          </w:rPr>
          <w:t xml:space="preserve">decision </w:t>
        </w:r>
        <w:r w:rsidR="00AD1978" w:rsidRPr="001D6FC9">
          <w:rPr>
            <w:rStyle w:val="Hyperlink"/>
            <w:kern w:val="22"/>
            <w:szCs w:val="22"/>
            <w:lang w:val="en-GB"/>
          </w:rPr>
          <w:t>CP</w:t>
        </w:r>
        <w:r w:rsidR="001B62F2" w:rsidRPr="001D6FC9">
          <w:rPr>
            <w:rStyle w:val="Hyperlink"/>
            <w:kern w:val="22"/>
            <w:szCs w:val="22"/>
            <w:lang w:val="en-GB"/>
          </w:rPr>
          <w:t>-VIII/16</w:t>
        </w:r>
      </w:hyperlink>
      <w:r w:rsidR="001B62F2" w:rsidRPr="001D6FC9">
        <w:rPr>
          <w:kern w:val="22"/>
          <w:szCs w:val="22"/>
          <w:lang w:val="en-GB"/>
        </w:rPr>
        <w:t>,</w:t>
      </w:r>
      <w:r w:rsidRPr="001D6FC9">
        <w:rPr>
          <w:kern w:val="22"/>
          <w:szCs w:val="22"/>
          <w:lang w:val="en-GB"/>
        </w:rPr>
        <w:t xml:space="preserve"> the </w:t>
      </w:r>
      <w:r w:rsidR="00590611" w:rsidRPr="001D6FC9">
        <w:rPr>
          <w:kern w:val="22"/>
          <w:szCs w:val="22"/>
          <w:lang w:val="en-GB"/>
        </w:rPr>
        <w:t xml:space="preserve">Conference of the serving as the meeting of the </w:t>
      </w:r>
      <w:r w:rsidRPr="001D6FC9">
        <w:rPr>
          <w:kern w:val="22"/>
          <w:szCs w:val="22"/>
          <w:lang w:val="en-GB"/>
        </w:rPr>
        <w:t xml:space="preserve">Parties to the Cartagena Protocol on Biosafety </w:t>
      </w:r>
      <w:r w:rsidR="00995278" w:rsidRPr="001D6FC9">
        <w:rPr>
          <w:kern w:val="22"/>
          <w:szCs w:val="22"/>
          <w:lang w:val="en-GB"/>
        </w:rPr>
        <w:t xml:space="preserve">requested the </w:t>
      </w:r>
      <w:r w:rsidR="0014598E" w:rsidRPr="001D6FC9">
        <w:rPr>
          <w:kern w:val="22"/>
          <w:szCs w:val="22"/>
          <w:lang w:val="en-GB"/>
        </w:rPr>
        <w:t xml:space="preserve">Executive Secretary to continue </w:t>
      </w:r>
      <w:r w:rsidR="0014598E" w:rsidRPr="001D6FC9">
        <w:rPr>
          <w:iCs/>
          <w:kern w:val="22"/>
          <w:szCs w:val="22"/>
          <w:lang w:val="en-GB"/>
        </w:rPr>
        <w:t xml:space="preserve">convening, in cooperation with relevant organizations, subject to the availability of resources, regional and </w:t>
      </w:r>
      <w:proofErr w:type="spellStart"/>
      <w:r w:rsidR="0014598E" w:rsidRPr="001D6FC9">
        <w:rPr>
          <w:iCs/>
          <w:kern w:val="22"/>
          <w:szCs w:val="22"/>
          <w:lang w:val="en-GB"/>
        </w:rPr>
        <w:t>subregional</w:t>
      </w:r>
      <w:proofErr w:type="spellEnd"/>
      <w:r w:rsidR="0014598E" w:rsidRPr="001D6FC9">
        <w:rPr>
          <w:iCs/>
          <w:kern w:val="22"/>
          <w:szCs w:val="22"/>
          <w:lang w:val="en-GB"/>
        </w:rPr>
        <w:t xml:space="preserve"> capacity-building activities, such as online training and face-to-face workshops in the fields of sampling, detection and identification of living modified organisms </w:t>
      </w:r>
      <w:r w:rsidR="00154229" w:rsidRPr="001D6FC9">
        <w:rPr>
          <w:iCs/>
          <w:kern w:val="22"/>
          <w:szCs w:val="22"/>
          <w:lang w:val="en-GB"/>
        </w:rPr>
        <w:t>(LMOs)</w:t>
      </w:r>
      <w:r w:rsidR="00B57CF4" w:rsidRPr="001D6FC9">
        <w:rPr>
          <w:iCs/>
          <w:kern w:val="22"/>
          <w:szCs w:val="22"/>
          <w:lang w:val="en-GB"/>
        </w:rPr>
        <w:t>,</w:t>
      </w:r>
      <w:r w:rsidR="00154229" w:rsidRPr="001D6FC9">
        <w:rPr>
          <w:iCs/>
          <w:kern w:val="22"/>
          <w:szCs w:val="22"/>
          <w:lang w:val="en-GB"/>
        </w:rPr>
        <w:t xml:space="preserve"> </w:t>
      </w:r>
      <w:r w:rsidR="0014598E" w:rsidRPr="001D6FC9">
        <w:rPr>
          <w:kern w:val="22"/>
          <w:szCs w:val="22"/>
          <w:lang w:val="en-GB"/>
        </w:rPr>
        <w:t xml:space="preserve">with </w:t>
      </w:r>
      <w:r w:rsidR="00122AF7" w:rsidRPr="001D6FC9">
        <w:rPr>
          <w:kern w:val="22"/>
          <w:szCs w:val="22"/>
          <w:lang w:val="en-GB"/>
        </w:rPr>
        <w:t xml:space="preserve">a </w:t>
      </w:r>
      <w:r w:rsidR="0014598E" w:rsidRPr="001D6FC9">
        <w:rPr>
          <w:kern w:val="22"/>
          <w:szCs w:val="22"/>
          <w:lang w:val="en-GB"/>
        </w:rPr>
        <w:t>view to assisting</w:t>
      </w:r>
      <w:r w:rsidR="00995278" w:rsidRPr="001D6FC9">
        <w:rPr>
          <w:kern w:val="22"/>
          <w:szCs w:val="22"/>
          <w:lang w:val="en-GB"/>
        </w:rPr>
        <w:t xml:space="preserve"> Parties in fulfilling the requirements under </w:t>
      </w:r>
      <w:hyperlink r:id="rId12" w:history="1">
        <w:r w:rsidR="00995278" w:rsidRPr="001D6FC9">
          <w:rPr>
            <w:rStyle w:val="Hyperlink"/>
            <w:kern w:val="22"/>
            <w:szCs w:val="22"/>
            <w:lang w:val="en-GB"/>
          </w:rPr>
          <w:t>Article 17</w:t>
        </w:r>
      </w:hyperlink>
      <w:r w:rsidR="00995278" w:rsidRPr="001D6FC9">
        <w:rPr>
          <w:kern w:val="22"/>
          <w:szCs w:val="22"/>
          <w:lang w:val="en-GB"/>
        </w:rPr>
        <w:t xml:space="preserve"> and towards achieving the relevant outcomes of the Strategic Plan</w:t>
      </w:r>
      <w:r w:rsidRPr="001D6FC9">
        <w:rPr>
          <w:kern w:val="22"/>
          <w:szCs w:val="22"/>
          <w:lang w:val="en-GB"/>
        </w:rPr>
        <w:t xml:space="preserve"> for the Cartagena Protocol </w:t>
      </w:r>
      <w:r w:rsidRPr="001D6FC9">
        <w:rPr>
          <w:rFonts w:eastAsia="Calibri"/>
          <w:kern w:val="22"/>
          <w:szCs w:val="22"/>
          <w:lang w:val="en-GB"/>
        </w:rPr>
        <w:t>on Biosafety for the period 2011-2020</w:t>
      </w:r>
      <w:r w:rsidR="00CE6D6A" w:rsidRPr="001D6FC9">
        <w:rPr>
          <w:rFonts w:eastAsia="Calibri"/>
          <w:kern w:val="22"/>
          <w:szCs w:val="22"/>
          <w:lang w:val="en-GB"/>
        </w:rPr>
        <w:t>.</w:t>
      </w:r>
      <w:r w:rsidR="0014598E" w:rsidRPr="001D6FC9">
        <w:rPr>
          <w:rStyle w:val="FootnoteReference"/>
          <w:kern w:val="22"/>
          <w:sz w:val="22"/>
          <w:szCs w:val="22"/>
          <w:u w:val="none"/>
          <w:vertAlign w:val="superscript"/>
          <w:lang w:val="en-GB"/>
        </w:rPr>
        <w:footnoteReference w:id="1"/>
      </w:r>
    </w:p>
    <w:p w14:paraId="748F25CE" w14:textId="046EAF21" w:rsidR="009B60F6" w:rsidRPr="001D6FC9" w:rsidRDefault="001F2FFF"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I</w:t>
      </w:r>
      <w:r w:rsidR="009B60F6" w:rsidRPr="001D6FC9">
        <w:rPr>
          <w:kern w:val="22"/>
          <w:szCs w:val="22"/>
          <w:lang w:val="en-GB"/>
        </w:rPr>
        <w:t xml:space="preserve">n their </w:t>
      </w:r>
      <w:hyperlink r:id="rId13" w:history="1">
        <w:r w:rsidR="009B60F6" w:rsidRPr="001D6FC9">
          <w:rPr>
            <w:rStyle w:val="Hyperlink"/>
            <w:kern w:val="22"/>
            <w:szCs w:val="22"/>
            <w:lang w:val="en-GB"/>
          </w:rPr>
          <w:t xml:space="preserve">decision </w:t>
        </w:r>
        <w:r w:rsidR="00686166" w:rsidRPr="001D6FC9">
          <w:rPr>
            <w:rStyle w:val="Hyperlink"/>
            <w:kern w:val="22"/>
            <w:szCs w:val="22"/>
            <w:lang w:val="en-GB"/>
          </w:rPr>
          <w:t>CP-</w:t>
        </w:r>
        <w:r w:rsidR="009B60F6" w:rsidRPr="001D6FC9">
          <w:rPr>
            <w:rStyle w:val="Hyperlink"/>
            <w:kern w:val="22"/>
            <w:szCs w:val="22"/>
            <w:lang w:val="en-GB"/>
          </w:rPr>
          <w:t>VIII/3</w:t>
        </w:r>
      </w:hyperlink>
      <w:r w:rsidR="001B62F2" w:rsidRPr="001D6FC9">
        <w:rPr>
          <w:kern w:val="22"/>
          <w:szCs w:val="22"/>
          <w:lang w:val="en-GB"/>
        </w:rPr>
        <w:t xml:space="preserve"> on </w:t>
      </w:r>
      <w:r w:rsidR="0067091B" w:rsidRPr="001D6FC9">
        <w:rPr>
          <w:kern w:val="22"/>
          <w:szCs w:val="22"/>
          <w:lang w:val="en-GB"/>
        </w:rPr>
        <w:t>c</w:t>
      </w:r>
      <w:r w:rsidR="001B62F2" w:rsidRPr="001D6FC9">
        <w:rPr>
          <w:kern w:val="22"/>
          <w:szCs w:val="22"/>
          <w:lang w:val="en-GB"/>
        </w:rPr>
        <w:t>apacity-</w:t>
      </w:r>
      <w:r w:rsidR="0067091B" w:rsidRPr="001D6FC9">
        <w:rPr>
          <w:kern w:val="22"/>
          <w:szCs w:val="22"/>
          <w:lang w:val="en-GB"/>
        </w:rPr>
        <w:t>b</w:t>
      </w:r>
      <w:r w:rsidR="001B62F2" w:rsidRPr="001D6FC9">
        <w:rPr>
          <w:kern w:val="22"/>
          <w:szCs w:val="22"/>
          <w:lang w:val="en-GB"/>
        </w:rPr>
        <w:t>uilding,</w:t>
      </w:r>
      <w:r w:rsidR="009B60F6" w:rsidRPr="001D6FC9">
        <w:rPr>
          <w:kern w:val="22"/>
          <w:szCs w:val="22"/>
          <w:lang w:val="en-GB"/>
        </w:rPr>
        <w:t xml:space="preserve"> </w:t>
      </w:r>
      <w:r w:rsidR="00972FF5" w:rsidRPr="001D6FC9">
        <w:rPr>
          <w:kern w:val="22"/>
          <w:szCs w:val="22"/>
          <w:lang w:val="en-GB"/>
        </w:rPr>
        <w:t xml:space="preserve">the </w:t>
      </w:r>
      <w:r w:rsidR="009B60F6" w:rsidRPr="001D6FC9">
        <w:rPr>
          <w:kern w:val="22"/>
          <w:szCs w:val="22"/>
          <w:lang w:val="en-GB"/>
        </w:rPr>
        <w:t xml:space="preserve">Parties </w:t>
      </w:r>
      <w:r w:rsidR="00972FF5" w:rsidRPr="001D6FC9">
        <w:rPr>
          <w:kern w:val="22"/>
          <w:szCs w:val="22"/>
          <w:lang w:val="en-GB"/>
        </w:rPr>
        <w:t xml:space="preserve">to the Protocol </w:t>
      </w:r>
      <w:r w:rsidR="009B60F6" w:rsidRPr="001D6FC9">
        <w:rPr>
          <w:kern w:val="22"/>
          <w:szCs w:val="22"/>
          <w:lang w:val="en-GB"/>
        </w:rPr>
        <w:t>requested the Executive Secretary to facilitate the priority capacity-building activities for supporting the implementation of the Cartagena Pro</w:t>
      </w:r>
      <w:bookmarkStart w:id="1" w:name="_GoBack"/>
      <w:bookmarkEnd w:id="1"/>
      <w:r w:rsidR="009B60F6" w:rsidRPr="001D6FC9">
        <w:rPr>
          <w:kern w:val="22"/>
          <w:szCs w:val="22"/>
          <w:lang w:val="en-GB"/>
        </w:rPr>
        <w:t xml:space="preserve">tocol, </w:t>
      </w:r>
      <w:r w:rsidR="001B62F2" w:rsidRPr="001D6FC9">
        <w:rPr>
          <w:kern w:val="22"/>
          <w:szCs w:val="22"/>
          <w:lang w:val="en-GB"/>
        </w:rPr>
        <w:t xml:space="preserve">among </w:t>
      </w:r>
      <w:r w:rsidR="009B60F6" w:rsidRPr="001D6FC9">
        <w:rPr>
          <w:kern w:val="22"/>
          <w:szCs w:val="22"/>
          <w:lang w:val="en-GB"/>
        </w:rPr>
        <w:t>which the organi</w:t>
      </w:r>
      <w:r w:rsidR="00941AA1" w:rsidRPr="001D6FC9">
        <w:rPr>
          <w:kern w:val="22"/>
          <w:szCs w:val="22"/>
          <w:lang w:val="en-GB"/>
        </w:rPr>
        <w:t>z</w:t>
      </w:r>
      <w:r w:rsidR="009B60F6" w:rsidRPr="001D6FC9">
        <w:rPr>
          <w:kern w:val="22"/>
          <w:szCs w:val="22"/>
          <w:lang w:val="en-GB"/>
        </w:rPr>
        <w:t xml:space="preserve">ation of workshops on sampling, detection and identification of LMOs was </w:t>
      </w:r>
      <w:r w:rsidR="001B62F2" w:rsidRPr="001D6FC9">
        <w:rPr>
          <w:kern w:val="22"/>
          <w:szCs w:val="22"/>
          <w:lang w:val="en-GB"/>
        </w:rPr>
        <w:t xml:space="preserve">identified </w:t>
      </w:r>
      <w:r w:rsidR="009B60F6" w:rsidRPr="001D6FC9">
        <w:rPr>
          <w:kern w:val="22"/>
          <w:szCs w:val="22"/>
          <w:lang w:val="en-GB"/>
        </w:rPr>
        <w:t>as a priority area.</w:t>
      </w:r>
    </w:p>
    <w:p w14:paraId="32AA5655" w14:textId="5405C90C" w:rsidR="0014598E" w:rsidRPr="001D6FC9" w:rsidRDefault="00A42DF6"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W</w:t>
      </w:r>
      <w:r w:rsidR="00995278" w:rsidRPr="001D6FC9">
        <w:rPr>
          <w:kern w:val="22"/>
          <w:szCs w:val="22"/>
          <w:lang w:val="en-GB"/>
        </w:rPr>
        <w:t xml:space="preserve">ith support from the </w:t>
      </w:r>
      <w:r w:rsidR="006E1155" w:rsidRPr="001D6FC9">
        <w:rPr>
          <w:kern w:val="22"/>
          <w:szCs w:val="22"/>
          <w:lang w:val="en-GB"/>
        </w:rPr>
        <w:t>Government of the Republic of Korea</w:t>
      </w:r>
      <w:r w:rsidR="001B62F2" w:rsidRPr="001D6FC9">
        <w:rPr>
          <w:kern w:val="22"/>
          <w:szCs w:val="22"/>
          <w:lang w:val="en-GB"/>
        </w:rPr>
        <w:t>,</w:t>
      </w:r>
      <w:r w:rsidR="006E1155" w:rsidRPr="001D6FC9">
        <w:rPr>
          <w:kern w:val="22"/>
          <w:szCs w:val="22"/>
          <w:lang w:val="en-GB"/>
        </w:rPr>
        <w:t xml:space="preserve"> through the Korea Biosafety Capacity</w:t>
      </w:r>
      <w:r w:rsidR="00376411" w:rsidRPr="001D6FC9">
        <w:rPr>
          <w:kern w:val="22"/>
          <w:szCs w:val="22"/>
          <w:lang w:val="en-GB"/>
        </w:rPr>
        <w:t>-</w:t>
      </w:r>
      <w:r w:rsidR="006E1155" w:rsidRPr="001D6FC9">
        <w:rPr>
          <w:kern w:val="22"/>
          <w:szCs w:val="22"/>
          <w:lang w:val="en-GB"/>
        </w:rPr>
        <w:t>Building Initiative</w:t>
      </w:r>
      <w:r w:rsidR="001B62F2" w:rsidRPr="001D6FC9">
        <w:rPr>
          <w:kern w:val="22"/>
          <w:szCs w:val="22"/>
          <w:lang w:val="en-GB"/>
        </w:rPr>
        <w:t>,</w:t>
      </w:r>
      <w:r w:rsidR="006E1155" w:rsidRPr="001D6FC9">
        <w:rPr>
          <w:kern w:val="22"/>
          <w:szCs w:val="22"/>
          <w:lang w:val="en-GB"/>
        </w:rPr>
        <w:t xml:space="preserve"> </w:t>
      </w:r>
      <w:r w:rsidR="00142D42" w:rsidRPr="001D6FC9">
        <w:rPr>
          <w:kern w:val="22"/>
          <w:szCs w:val="22"/>
          <w:lang w:val="en-GB"/>
        </w:rPr>
        <w:t xml:space="preserve">and in collaboration with </w:t>
      </w:r>
      <w:bookmarkStart w:id="2" w:name="_Hlk510621475"/>
      <w:r w:rsidR="00A60F05" w:rsidRPr="001D6FC9">
        <w:rPr>
          <w:kern w:val="22"/>
          <w:szCs w:val="22"/>
          <w:lang w:val="en-GB"/>
        </w:rPr>
        <w:t xml:space="preserve">the </w:t>
      </w:r>
      <w:hyperlink r:id="rId14" w:history="1">
        <w:r w:rsidR="00A60F05" w:rsidRPr="001D6FC9">
          <w:rPr>
            <w:rStyle w:val="Hyperlink"/>
            <w:kern w:val="22"/>
            <w:szCs w:val="22"/>
            <w:lang w:val="en-GB"/>
          </w:rPr>
          <w:t>National Gene Bank of Tunisia</w:t>
        </w:r>
      </w:hyperlink>
      <w:r w:rsidR="00A60F05" w:rsidRPr="001D6FC9">
        <w:rPr>
          <w:kern w:val="22"/>
          <w:szCs w:val="22"/>
          <w:lang w:val="en-GB"/>
        </w:rPr>
        <w:t xml:space="preserve"> and the Tunisian </w:t>
      </w:r>
      <w:hyperlink r:id="rId15" w:history="1">
        <w:r w:rsidR="00A60F05" w:rsidRPr="001D6FC9">
          <w:rPr>
            <w:rStyle w:val="Hyperlink"/>
            <w:kern w:val="22"/>
            <w:szCs w:val="22"/>
            <w:lang w:val="en-GB"/>
          </w:rPr>
          <w:t>Ministry of Local Affairs and Environment</w:t>
        </w:r>
      </w:hyperlink>
      <w:r w:rsidR="0014598E" w:rsidRPr="001D6FC9">
        <w:rPr>
          <w:kern w:val="22"/>
          <w:szCs w:val="22"/>
          <w:lang w:val="en-GB"/>
        </w:rPr>
        <w:t>,</w:t>
      </w:r>
      <w:bookmarkEnd w:id="2"/>
      <w:r w:rsidR="00A60F05" w:rsidRPr="001D6FC9">
        <w:rPr>
          <w:b/>
          <w:kern w:val="22"/>
          <w:szCs w:val="22"/>
          <w:lang w:val="en-GB"/>
        </w:rPr>
        <w:t xml:space="preserve"> </w:t>
      </w:r>
      <w:r w:rsidR="00142D42" w:rsidRPr="001D6FC9">
        <w:rPr>
          <w:kern w:val="22"/>
          <w:szCs w:val="22"/>
          <w:lang w:val="en-GB"/>
        </w:rPr>
        <w:t>the Secretariat</w:t>
      </w:r>
      <w:r w:rsidR="001B62F2" w:rsidRPr="001D6FC9">
        <w:rPr>
          <w:kern w:val="22"/>
          <w:szCs w:val="22"/>
          <w:lang w:val="en-GB"/>
        </w:rPr>
        <w:t xml:space="preserve"> of the Convention on Biological Diversity</w:t>
      </w:r>
      <w:r w:rsidR="00142D42" w:rsidRPr="001D6FC9">
        <w:rPr>
          <w:kern w:val="22"/>
          <w:szCs w:val="22"/>
          <w:lang w:val="en-GB"/>
        </w:rPr>
        <w:t xml:space="preserve"> organiz</w:t>
      </w:r>
      <w:r w:rsidR="007D4DE7" w:rsidRPr="001D6FC9">
        <w:rPr>
          <w:kern w:val="22"/>
          <w:szCs w:val="22"/>
          <w:lang w:val="en-GB"/>
        </w:rPr>
        <w:t>ed</w:t>
      </w:r>
      <w:r w:rsidR="00142D42" w:rsidRPr="001D6FC9">
        <w:rPr>
          <w:kern w:val="22"/>
          <w:szCs w:val="22"/>
          <w:lang w:val="en-GB"/>
        </w:rPr>
        <w:t xml:space="preserve"> </w:t>
      </w:r>
      <w:r w:rsidR="00376411" w:rsidRPr="001D6FC9">
        <w:rPr>
          <w:kern w:val="22"/>
          <w:szCs w:val="22"/>
          <w:lang w:val="en-GB"/>
        </w:rPr>
        <w:t>the</w:t>
      </w:r>
      <w:r w:rsidR="007D4DE7" w:rsidRPr="001D6FC9">
        <w:rPr>
          <w:kern w:val="22"/>
          <w:szCs w:val="22"/>
          <w:lang w:val="en-GB"/>
        </w:rPr>
        <w:t xml:space="preserve"> </w:t>
      </w:r>
      <w:r w:rsidR="000C1FB3" w:rsidRPr="001D6FC9">
        <w:rPr>
          <w:kern w:val="22"/>
          <w:szCs w:val="22"/>
          <w:lang w:val="en-GB"/>
        </w:rPr>
        <w:t>W</w:t>
      </w:r>
      <w:r w:rsidR="00A60F05" w:rsidRPr="001D6FC9">
        <w:rPr>
          <w:kern w:val="22"/>
          <w:szCs w:val="22"/>
          <w:lang w:val="en-GB"/>
        </w:rPr>
        <w:t xml:space="preserve">orkshop on </w:t>
      </w:r>
      <w:r w:rsidR="000C1FB3" w:rsidRPr="001D6FC9">
        <w:rPr>
          <w:kern w:val="22"/>
          <w:szCs w:val="22"/>
          <w:lang w:val="en-GB"/>
        </w:rPr>
        <w:t>D</w:t>
      </w:r>
      <w:r w:rsidR="00A60F05" w:rsidRPr="001D6FC9">
        <w:rPr>
          <w:kern w:val="22"/>
          <w:szCs w:val="22"/>
          <w:lang w:val="en-GB"/>
        </w:rPr>
        <w:t xml:space="preserve">etection and </w:t>
      </w:r>
      <w:r w:rsidR="000C1FB3" w:rsidRPr="001D6FC9">
        <w:rPr>
          <w:kern w:val="22"/>
          <w:szCs w:val="22"/>
          <w:lang w:val="en-GB"/>
        </w:rPr>
        <w:t>I</w:t>
      </w:r>
      <w:r w:rsidR="00A60F05" w:rsidRPr="001D6FC9">
        <w:rPr>
          <w:kern w:val="22"/>
          <w:szCs w:val="22"/>
          <w:lang w:val="en-GB"/>
        </w:rPr>
        <w:t xml:space="preserve">dentification of </w:t>
      </w:r>
      <w:r w:rsidR="000C1FB3" w:rsidRPr="001D6FC9">
        <w:rPr>
          <w:kern w:val="22"/>
          <w:szCs w:val="22"/>
          <w:lang w:val="en-GB"/>
        </w:rPr>
        <w:t>L</w:t>
      </w:r>
      <w:r w:rsidR="00A60F05" w:rsidRPr="001D6FC9">
        <w:rPr>
          <w:kern w:val="22"/>
          <w:szCs w:val="22"/>
          <w:lang w:val="en-GB"/>
        </w:rPr>
        <w:t xml:space="preserve">iving </w:t>
      </w:r>
      <w:r w:rsidR="000C1FB3" w:rsidRPr="001D6FC9">
        <w:rPr>
          <w:kern w:val="22"/>
          <w:szCs w:val="22"/>
          <w:lang w:val="en-GB"/>
        </w:rPr>
        <w:t>M</w:t>
      </w:r>
      <w:r w:rsidR="00A60F05" w:rsidRPr="001D6FC9">
        <w:rPr>
          <w:kern w:val="22"/>
          <w:szCs w:val="22"/>
          <w:lang w:val="en-GB"/>
        </w:rPr>
        <w:t xml:space="preserve">odified </w:t>
      </w:r>
      <w:r w:rsidR="000C1FB3" w:rsidRPr="001D6FC9">
        <w:rPr>
          <w:kern w:val="22"/>
          <w:szCs w:val="22"/>
          <w:lang w:val="en-GB"/>
        </w:rPr>
        <w:t>O</w:t>
      </w:r>
      <w:r w:rsidR="00A60F05" w:rsidRPr="001D6FC9">
        <w:rPr>
          <w:kern w:val="22"/>
          <w:szCs w:val="22"/>
          <w:lang w:val="en-GB"/>
        </w:rPr>
        <w:t>rganisms for Francophone Africa</w:t>
      </w:r>
      <w:r w:rsidR="002C70CA" w:rsidRPr="001D6FC9">
        <w:rPr>
          <w:kern w:val="22"/>
          <w:szCs w:val="22"/>
          <w:lang w:val="en-GB"/>
        </w:rPr>
        <w:t>,</w:t>
      </w:r>
      <w:r w:rsidR="00142D42" w:rsidRPr="001D6FC9">
        <w:rPr>
          <w:kern w:val="22"/>
          <w:szCs w:val="22"/>
          <w:lang w:val="en-GB"/>
        </w:rPr>
        <w:t xml:space="preserve"> </w:t>
      </w:r>
      <w:r w:rsidR="007D4DE7" w:rsidRPr="001D6FC9">
        <w:rPr>
          <w:kern w:val="22"/>
          <w:szCs w:val="22"/>
          <w:lang w:val="en-GB"/>
        </w:rPr>
        <w:t>which was held</w:t>
      </w:r>
      <w:r w:rsidR="002C70CA" w:rsidRPr="001D6FC9">
        <w:rPr>
          <w:kern w:val="22"/>
          <w:szCs w:val="22"/>
          <w:lang w:val="en-GB"/>
        </w:rPr>
        <w:t xml:space="preserve"> </w:t>
      </w:r>
      <w:r w:rsidR="001B62F2" w:rsidRPr="001D6FC9">
        <w:rPr>
          <w:kern w:val="22"/>
          <w:szCs w:val="22"/>
          <w:lang w:val="en-GB"/>
        </w:rPr>
        <w:t xml:space="preserve">in </w:t>
      </w:r>
      <w:r w:rsidR="00A60F05" w:rsidRPr="001D6FC9">
        <w:rPr>
          <w:kern w:val="22"/>
          <w:szCs w:val="22"/>
          <w:lang w:val="en-GB"/>
        </w:rPr>
        <w:t xml:space="preserve">Tunis </w:t>
      </w:r>
      <w:r w:rsidR="001B62F2" w:rsidRPr="001D6FC9">
        <w:rPr>
          <w:kern w:val="22"/>
          <w:szCs w:val="22"/>
          <w:lang w:val="en-GB"/>
        </w:rPr>
        <w:t xml:space="preserve">from </w:t>
      </w:r>
      <w:r w:rsidR="00A60F05" w:rsidRPr="001D6FC9">
        <w:rPr>
          <w:kern w:val="22"/>
          <w:szCs w:val="22"/>
          <w:lang w:val="en-GB"/>
        </w:rPr>
        <w:t>5</w:t>
      </w:r>
      <w:r w:rsidR="001B62F2" w:rsidRPr="001D6FC9">
        <w:rPr>
          <w:kern w:val="22"/>
          <w:szCs w:val="22"/>
          <w:lang w:val="en-GB"/>
        </w:rPr>
        <w:t xml:space="preserve"> to </w:t>
      </w:r>
      <w:r w:rsidR="00A60F05" w:rsidRPr="001D6FC9">
        <w:rPr>
          <w:kern w:val="22"/>
          <w:szCs w:val="22"/>
          <w:lang w:val="en-GB"/>
        </w:rPr>
        <w:t>9</w:t>
      </w:r>
      <w:r w:rsidR="0014598E" w:rsidRPr="001D6FC9">
        <w:rPr>
          <w:kern w:val="22"/>
          <w:szCs w:val="22"/>
          <w:lang w:val="en-GB"/>
        </w:rPr>
        <w:t xml:space="preserve"> March 201</w:t>
      </w:r>
      <w:r w:rsidR="00A60F05" w:rsidRPr="001D6FC9">
        <w:rPr>
          <w:kern w:val="22"/>
          <w:szCs w:val="22"/>
          <w:lang w:val="en-GB"/>
        </w:rPr>
        <w:t>8</w:t>
      </w:r>
      <w:r w:rsidR="0014598E" w:rsidRPr="001D6FC9">
        <w:rPr>
          <w:kern w:val="22"/>
          <w:szCs w:val="22"/>
          <w:lang w:val="en-GB"/>
        </w:rPr>
        <w:t>.</w:t>
      </w:r>
    </w:p>
    <w:p w14:paraId="4BBED684" w14:textId="7CFEA4D3" w:rsidR="0014598E" w:rsidRPr="001D6FC9" w:rsidRDefault="0014598E"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 xml:space="preserve">The objectives of the workshop </w:t>
      </w:r>
      <w:r w:rsidR="007D4DE7" w:rsidRPr="001D6FC9">
        <w:rPr>
          <w:kern w:val="22"/>
          <w:szCs w:val="22"/>
          <w:lang w:val="en-GB"/>
        </w:rPr>
        <w:t>were</w:t>
      </w:r>
      <w:r w:rsidRPr="001D6FC9">
        <w:rPr>
          <w:kern w:val="22"/>
          <w:szCs w:val="22"/>
          <w:lang w:val="en-GB"/>
        </w:rPr>
        <w:t xml:space="preserve"> to provide theoretical and </w:t>
      </w:r>
      <w:r w:rsidR="001B62F2" w:rsidRPr="001D6FC9">
        <w:rPr>
          <w:kern w:val="22"/>
          <w:szCs w:val="22"/>
          <w:lang w:val="en-GB"/>
        </w:rPr>
        <w:t>practical</w:t>
      </w:r>
      <w:r w:rsidRPr="001D6FC9">
        <w:rPr>
          <w:kern w:val="22"/>
          <w:szCs w:val="22"/>
          <w:lang w:val="en-GB"/>
        </w:rPr>
        <w:t xml:space="preserve"> training on (a) sampling, detection and identification of LMOs in the context of the Cartagena Protocol, and (b)</w:t>
      </w:r>
      <w:r w:rsidR="00134D77" w:rsidRPr="001D6FC9">
        <w:rPr>
          <w:kern w:val="22"/>
          <w:szCs w:val="22"/>
          <w:lang w:val="en-GB"/>
        </w:rPr>
        <w:t> </w:t>
      </w:r>
      <w:r w:rsidRPr="001D6FC9">
        <w:rPr>
          <w:kern w:val="22"/>
          <w:szCs w:val="22"/>
          <w:lang w:val="en-GB"/>
        </w:rPr>
        <w:t xml:space="preserve">laboratory methodologies used for the analysis of test samples, </w:t>
      </w:r>
      <w:r w:rsidR="006C0DBB" w:rsidRPr="001D6FC9">
        <w:rPr>
          <w:kern w:val="22"/>
          <w:szCs w:val="22"/>
          <w:lang w:val="en-GB"/>
        </w:rPr>
        <w:t>and</w:t>
      </w:r>
      <w:r w:rsidRPr="001D6FC9">
        <w:rPr>
          <w:kern w:val="22"/>
          <w:szCs w:val="22"/>
          <w:lang w:val="en-GB"/>
        </w:rPr>
        <w:t xml:space="preserve"> to share experiences and assess national needs and gaps for the effective implementation of the relevant outcomes under the Strategic Plan for the Cartagena Protocol.</w:t>
      </w:r>
    </w:p>
    <w:p w14:paraId="73386569" w14:textId="45AF3701" w:rsidR="00F86A21" w:rsidRPr="001D6FC9" w:rsidRDefault="00DE78FE"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The workshop was attended by a</w:t>
      </w:r>
      <w:r w:rsidR="00F91CB1" w:rsidRPr="001D6FC9">
        <w:rPr>
          <w:kern w:val="22"/>
          <w:szCs w:val="22"/>
          <w:lang w:val="en-GB"/>
        </w:rPr>
        <w:t xml:space="preserve"> total of 19 participants from 17 </w:t>
      </w:r>
      <w:r w:rsidR="00F57046" w:rsidRPr="001D6FC9">
        <w:rPr>
          <w:kern w:val="22"/>
          <w:szCs w:val="22"/>
          <w:lang w:val="en-GB"/>
        </w:rPr>
        <w:t>French-speaking countries in the</w:t>
      </w:r>
      <w:r w:rsidR="00F91CB1" w:rsidRPr="001D6FC9">
        <w:rPr>
          <w:kern w:val="22"/>
          <w:szCs w:val="22"/>
          <w:lang w:val="en-GB"/>
        </w:rPr>
        <w:t xml:space="preserve"> Africa</w:t>
      </w:r>
      <w:r w:rsidR="002A35A1" w:rsidRPr="001D6FC9">
        <w:rPr>
          <w:kern w:val="22"/>
          <w:szCs w:val="22"/>
          <w:lang w:val="en-GB"/>
        </w:rPr>
        <w:t>n</w:t>
      </w:r>
      <w:r w:rsidR="00F91CB1" w:rsidRPr="001D6FC9">
        <w:rPr>
          <w:kern w:val="22"/>
          <w:szCs w:val="22"/>
          <w:lang w:val="en-GB"/>
        </w:rPr>
        <w:t xml:space="preserve"> region</w:t>
      </w:r>
      <w:r w:rsidRPr="001D6FC9">
        <w:rPr>
          <w:kern w:val="22"/>
          <w:szCs w:val="22"/>
          <w:lang w:val="en-GB"/>
        </w:rPr>
        <w:t>:</w:t>
      </w:r>
      <w:r w:rsidR="00F91CB1" w:rsidRPr="001D6FC9">
        <w:rPr>
          <w:kern w:val="22"/>
          <w:szCs w:val="22"/>
          <w:lang w:val="en-GB"/>
        </w:rPr>
        <w:t xml:space="preserve"> Benin</w:t>
      </w:r>
      <w:r w:rsidR="00D23D72" w:rsidRPr="001D6FC9">
        <w:rPr>
          <w:kern w:val="22"/>
          <w:szCs w:val="22"/>
          <w:lang w:val="en-GB"/>
        </w:rPr>
        <w:t>;</w:t>
      </w:r>
      <w:r w:rsidR="00F91CB1" w:rsidRPr="001D6FC9">
        <w:rPr>
          <w:kern w:val="22"/>
          <w:szCs w:val="22"/>
          <w:lang w:val="en-GB"/>
        </w:rPr>
        <w:t xml:space="preserve"> Burkina Faso</w:t>
      </w:r>
      <w:r w:rsidR="00D23D72" w:rsidRPr="001D6FC9">
        <w:rPr>
          <w:kern w:val="22"/>
          <w:szCs w:val="22"/>
          <w:lang w:val="en-GB"/>
        </w:rPr>
        <w:t>;</w:t>
      </w:r>
      <w:r w:rsidR="00F91CB1" w:rsidRPr="001D6FC9">
        <w:rPr>
          <w:kern w:val="22"/>
          <w:szCs w:val="22"/>
          <w:lang w:val="en-GB"/>
        </w:rPr>
        <w:t xml:space="preserve"> </w:t>
      </w:r>
      <w:r w:rsidR="00F91CB1" w:rsidRPr="001D6FC9">
        <w:rPr>
          <w:bCs/>
          <w:kern w:val="22"/>
          <w:szCs w:val="22"/>
          <w:lang w:val="en-GB"/>
        </w:rPr>
        <w:t>Burundi</w:t>
      </w:r>
      <w:r w:rsidR="00D23D72" w:rsidRPr="001D6FC9">
        <w:rPr>
          <w:bCs/>
          <w:kern w:val="22"/>
          <w:szCs w:val="22"/>
          <w:lang w:val="en-GB"/>
        </w:rPr>
        <w:t>;</w:t>
      </w:r>
      <w:r w:rsidR="00F91CB1" w:rsidRPr="001D6FC9">
        <w:rPr>
          <w:bCs/>
          <w:kern w:val="22"/>
          <w:szCs w:val="22"/>
          <w:lang w:val="en-GB"/>
        </w:rPr>
        <w:t xml:space="preserve"> Cameroon</w:t>
      </w:r>
      <w:r w:rsidR="00D23D72" w:rsidRPr="001D6FC9">
        <w:rPr>
          <w:bCs/>
          <w:kern w:val="22"/>
          <w:szCs w:val="22"/>
          <w:lang w:val="en-GB"/>
        </w:rPr>
        <w:t>;</w:t>
      </w:r>
      <w:r w:rsidR="00F91CB1" w:rsidRPr="001D6FC9">
        <w:rPr>
          <w:bCs/>
          <w:kern w:val="22"/>
          <w:szCs w:val="22"/>
          <w:lang w:val="en-GB"/>
        </w:rPr>
        <w:t xml:space="preserve"> </w:t>
      </w:r>
      <w:r w:rsidR="00D23D72" w:rsidRPr="001D6FC9">
        <w:rPr>
          <w:bCs/>
          <w:kern w:val="22"/>
          <w:szCs w:val="22"/>
          <w:lang w:val="en-GB"/>
        </w:rPr>
        <w:t xml:space="preserve">Central African </w:t>
      </w:r>
      <w:r w:rsidR="00F91CB1" w:rsidRPr="001D6FC9">
        <w:rPr>
          <w:bCs/>
          <w:kern w:val="22"/>
          <w:szCs w:val="22"/>
          <w:lang w:val="en-GB"/>
        </w:rPr>
        <w:t>Republic</w:t>
      </w:r>
      <w:r w:rsidR="00D23D72" w:rsidRPr="001D6FC9">
        <w:rPr>
          <w:bCs/>
          <w:kern w:val="22"/>
          <w:szCs w:val="22"/>
          <w:lang w:val="en-GB"/>
        </w:rPr>
        <w:t>;</w:t>
      </w:r>
      <w:r w:rsidR="00F91CB1" w:rsidRPr="001D6FC9">
        <w:rPr>
          <w:bCs/>
          <w:kern w:val="22"/>
          <w:szCs w:val="22"/>
          <w:lang w:val="en-GB"/>
        </w:rPr>
        <w:t xml:space="preserve"> Comoros</w:t>
      </w:r>
      <w:r w:rsidR="00D23D72" w:rsidRPr="001D6FC9">
        <w:rPr>
          <w:bCs/>
          <w:kern w:val="22"/>
          <w:szCs w:val="22"/>
          <w:lang w:val="en-GB"/>
        </w:rPr>
        <w:t>;</w:t>
      </w:r>
      <w:r w:rsidR="00F91CB1" w:rsidRPr="001D6FC9">
        <w:rPr>
          <w:bCs/>
          <w:kern w:val="22"/>
          <w:szCs w:val="22"/>
          <w:lang w:val="en-GB"/>
        </w:rPr>
        <w:t xml:space="preserve"> </w:t>
      </w:r>
      <w:r w:rsidRPr="001D6FC9">
        <w:rPr>
          <w:bCs/>
          <w:kern w:val="22"/>
          <w:szCs w:val="22"/>
          <w:lang w:val="en-GB"/>
        </w:rPr>
        <w:t>Democratic Republic of the</w:t>
      </w:r>
      <w:r w:rsidR="00F91CB1" w:rsidRPr="001D6FC9">
        <w:rPr>
          <w:bCs/>
          <w:kern w:val="22"/>
          <w:szCs w:val="22"/>
          <w:lang w:val="en-GB"/>
        </w:rPr>
        <w:t xml:space="preserve"> Congo</w:t>
      </w:r>
      <w:r w:rsidR="00D23D72" w:rsidRPr="001D6FC9">
        <w:rPr>
          <w:bCs/>
          <w:kern w:val="22"/>
          <w:szCs w:val="22"/>
          <w:lang w:val="en-GB"/>
        </w:rPr>
        <w:t>;</w:t>
      </w:r>
      <w:r w:rsidR="00F91CB1" w:rsidRPr="001D6FC9">
        <w:rPr>
          <w:bCs/>
          <w:kern w:val="22"/>
          <w:szCs w:val="22"/>
          <w:lang w:val="en-GB"/>
        </w:rPr>
        <w:t xml:space="preserve"> </w:t>
      </w:r>
      <w:r w:rsidRPr="001D6FC9">
        <w:rPr>
          <w:bCs/>
          <w:kern w:val="22"/>
          <w:szCs w:val="22"/>
          <w:lang w:val="en-GB"/>
        </w:rPr>
        <w:t>Côte d</w:t>
      </w:r>
      <w:r w:rsidR="00731A37">
        <w:rPr>
          <w:bCs/>
          <w:kern w:val="22"/>
          <w:szCs w:val="22"/>
          <w:lang w:val="en-GB"/>
        </w:rPr>
        <w:t>’</w:t>
      </w:r>
      <w:r w:rsidRPr="001D6FC9">
        <w:rPr>
          <w:bCs/>
          <w:kern w:val="22"/>
          <w:szCs w:val="22"/>
          <w:lang w:val="en-GB"/>
        </w:rPr>
        <w:t>Ivoire</w:t>
      </w:r>
      <w:r w:rsidR="00D23D72" w:rsidRPr="001D6FC9">
        <w:rPr>
          <w:bCs/>
          <w:kern w:val="22"/>
          <w:szCs w:val="22"/>
          <w:lang w:val="en-GB"/>
        </w:rPr>
        <w:t>;</w:t>
      </w:r>
      <w:r w:rsidR="00F91CB1" w:rsidRPr="001D6FC9">
        <w:rPr>
          <w:bCs/>
          <w:kern w:val="22"/>
          <w:szCs w:val="22"/>
          <w:lang w:val="en-GB"/>
        </w:rPr>
        <w:t xml:space="preserve"> Djibouti</w:t>
      </w:r>
      <w:r w:rsidR="00D23D72" w:rsidRPr="001D6FC9">
        <w:rPr>
          <w:bCs/>
          <w:kern w:val="22"/>
          <w:szCs w:val="22"/>
          <w:lang w:val="en-GB"/>
        </w:rPr>
        <w:t>;</w:t>
      </w:r>
      <w:r w:rsidR="00F91CB1" w:rsidRPr="001D6FC9">
        <w:rPr>
          <w:bCs/>
          <w:kern w:val="22"/>
          <w:szCs w:val="22"/>
          <w:lang w:val="en-GB"/>
        </w:rPr>
        <w:t xml:space="preserve"> Gabon</w:t>
      </w:r>
      <w:r w:rsidR="00D23D72" w:rsidRPr="001D6FC9">
        <w:rPr>
          <w:bCs/>
          <w:kern w:val="22"/>
          <w:szCs w:val="22"/>
          <w:lang w:val="en-GB"/>
        </w:rPr>
        <w:t>;</w:t>
      </w:r>
      <w:r w:rsidR="00F91CB1" w:rsidRPr="001D6FC9">
        <w:rPr>
          <w:bCs/>
          <w:kern w:val="22"/>
          <w:szCs w:val="22"/>
          <w:lang w:val="en-GB"/>
        </w:rPr>
        <w:t xml:space="preserve"> Guinea</w:t>
      </w:r>
      <w:r w:rsidR="00D23D72" w:rsidRPr="001D6FC9">
        <w:rPr>
          <w:bCs/>
          <w:kern w:val="22"/>
          <w:szCs w:val="22"/>
          <w:lang w:val="en-GB"/>
        </w:rPr>
        <w:t>;</w:t>
      </w:r>
      <w:r w:rsidR="00F91CB1" w:rsidRPr="001D6FC9">
        <w:rPr>
          <w:bCs/>
          <w:kern w:val="22"/>
          <w:szCs w:val="22"/>
          <w:lang w:val="en-GB"/>
        </w:rPr>
        <w:t xml:space="preserve"> Madagascar</w:t>
      </w:r>
      <w:r w:rsidR="00D23D72" w:rsidRPr="001D6FC9">
        <w:rPr>
          <w:bCs/>
          <w:kern w:val="22"/>
          <w:szCs w:val="22"/>
          <w:lang w:val="en-GB"/>
        </w:rPr>
        <w:t>;</w:t>
      </w:r>
      <w:r w:rsidR="00F91CB1" w:rsidRPr="001D6FC9">
        <w:rPr>
          <w:bCs/>
          <w:kern w:val="22"/>
          <w:szCs w:val="22"/>
          <w:lang w:val="en-GB"/>
        </w:rPr>
        <w:t xml:space="preserve"> Mali</w:t>
      </w:r>
      <w:r w:rsidR="00D23D72" w:rsidRPr="001D6FC9">
        <w:rPr>
          <w:bCs/>
          <w:kern w:val="22"/>
          <w:szCs w:val="22"/>
          <w:lang w:val="en-GB"/>
        </w:rPr>
        <w:t>;</w:t>
      </w:r>
      <w:r w:rsidR="00F91CB1" w:rsidRPr="001D6FC9">
        <w:rPr>
          <w:bCs/>
          <w:kern w:val="22"/>
          <w:szCs w:val="22"/>
          <w:lang w:val="en-GB"/>
        </w:rPr>
        <w:t xml:space="preserve"> Morocco</w:t>
      </w:r>
      <w:r w:rsidR="00D23D72" w:rsidRPr="001D6FC9">
        <w:rPr>
          <w:bCs/>
          <w:kern w:val="22"/>
          <w:szCs w:val="22"/>
          <w:lang w:val="en-GB"/>
        </w:rPr>
        <w:t>;</w:t>
      </w:r>
      <w:r w:rsidR="00F91CB1" w:rsidRPr="001D6FC9">
        <w:rPr>
          <w:bCs/>
          <w:kern w:val="22"/>
          <w:szCs w:val="22"/>
          <w:lang w:val="en-GB"/>
        </w:rPr>
        <w:t xml:space="preserve"> Niger</w:t>
      </w:r>
      <w:r w:rsidR="00D23D72" w:rsidRPr="001D6FC9">
        <w:rPr>
          <w:bCs/>
          <w:kern w:val="22"/>
          <w:szCs w:val="22"/>
          <w:lang w:val="en-GB"/>
        </w:rPr>
        <w:t>;</w:t>
      </w:r>
      <w:r w:rsidR="00F91CB1" w:rsidRPr="001D6FC9">
        <w:rPr>
          <w:bCs/>
          <w:kern w:val="22"/>
          <w:szCs w:val="22"/>
          <w:lang w:val="en-GB"/>
        </w:rPr>
        <w:t xml:space="preserve"> Senegal</w:t>
      </w:r>
      <w:r w:rsidR="00DD337B" w:rsidRPr="001D6FC9">
        <w:rPr>
          <w:bCs/>
          <w:kern w:val="22"/>
          <w:szCs w:val="22"/>
          <w:lang w:val="en-GB"/>
        </w:rPr>
        <w:t>;</w:t>
      </w:r>
      <w:r w:rsidR="00F91CB1" w:rsidRPr="001D6FC9">
        <w:rPr>
          <w:bCs/>
          <w:kern w:val="22"/>
          <w:szCs w:val="22"/>
          <w:lang w:val="en-GB"/>
        </w:rPr>
        <w:t xml:space="preserve"> and Togo</w:t>
      </w:r>
      <w:r w:rsidR="00F91CB1" w:rsidRPr="001D6FC9">
        <w:rPr>
          <w:kern w:val="22"/>
          <w:szCs w:val="22"/>
          <w:lang w:val="en-GB"/>
        </w:rPr>
        <w:t>. The list of participants is contained in annex I.</w:t>
      </w:r>
    </w:p>
    <w:p w14:paraId="559756B8" w14:textId="77777777" w:rsidR="00142D42" w:rsidRPr="001D6FC9" w:rsidRDefault="00142D42" w:rsidP="001D6FC9">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1D6FC9">
        <w:rPr>
          <w:b/>
          <w:snapToGrid w:val="0"/>
          <w:kern w:val="22"/>
          <w:szCs w:val="22"/>
        </w:rPr>
        <w:t>ITEM 1.</w:t>
      </w:r>
      <w:r w:rsidRPr="001D6FC9">
        <w:rPr>
          <w:b/>
          <w:snapToGrid w:val="0"/>
          <w:kern w:val="22"/>
          <w:szCs w:val="22"/>
        </w:rPr>
        <w:tab/>
        <w:t>OPENING OF THE WORKSHOP</w:t>
      </w:r>
    </w:p>
    <w:p w14:paraId="29E6A823" w14:textId="6DDDF488" w:rsidR="00142D42" w:rsidRPr="001D6FC9" w:rsidRDefault="009A7B31"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The workshop was opened by Mr.</w:t>
      </w:r>
      <w:r w:rsidR="00131351" w:rsidRPr="001D6FC9">
        <w:rPr>
          <w:kern w:val="22"/>
          <w:szCs w:val="22"/>
          <w:lang w:val="en-GB"/>
        </w:rPr>
        <w:t> </w:t>
      </w:r>
      <w:r w:rsidR="004B038A" w:rsidRPr="001D6FC9">
        <w:rPr>
          <w:noProof/>
          <w:kern w:val="22"/>
          <w:szCs w:val="22"/>
          <w:lang w:val="en-GB"/>
        </w:rPr>
        <w:t>M</w:t>
      </w:r>
      <w:r w:rsidR="00731A37">
        <w:rPr>
          <w:noProof/>
          <w:kern w:val="22"/>
          <w:szCs w:val="22"/>
          <w:lang w:val="en-GB"/>
        </w:rPr>
        <w:t>’</w:t>
      </w:r>
      <w:r w:rsidR="004B038A" w:rsidRPr="001D6FC9">
        <w:rPr>
          <w:noProof/>
          <w:kern w:val="22"/>
          <w:szCs w:val="22"/>
          <w:lang w:val="en-GB"/>
        </w:rPr>
        <w:t xml:space="preserve">barek </w:t>
      </w:r>
      <w:r w:rsidR="008F6A76" w:rsidRPr="001D6FC9">
        <w:rPr>
          <w:noProof/>
          <w:kern w:val="22"/>
          <w:szCs w:val="22"/>
          <w:lang w:val="en-GB"/>
        </w:rPr>
        <w:t>B</w:t>
      </w:r>
      <w:r w:rsidR="002A35A1" w:rsidRPr="001D6FC9">
        <w:rPr>
          <w:noProof/>
          <w:kern w:val="22"/>
          <w:szCs w:val="22"/>
          <w:lang w:val="en-GB"/>
        </w:rPr>
        <w:t>en</w:t>
      </w:r>
      <w:r w:rsidR="00131351" w:rsidRPr="001D6FC9">
        <w:rPr>
          <w:noProof/>
          <w:kern w:val="22"/>
          <w:szCs w:val="22"/>
          <w:lang w:val="en-GB"/>
        </w:rPr>
        <w:t> </w:t>
      </w:r>
      <w:r w:rsidR="004B038A" w:rsidRPr="001D6FC9">
        <w:rPr>
          <w:noProof/>
          <w:kern w:val="22"/>
          <w:szCs w:val="22"/>
          <w:lang w:val="en-GB"/>
        </w:rPr>
        <w:t>Naceur</w:t>
      </w:r>
      <w:r w:rsidR="004B038A" w:rsidRPr="001D6FC9">
        <w:rPr>
          <w:kern w:val="22"/>
          <w:szCs w:val="22"/>
          <w:lang w:val="en-GB"/>
        </w:rPr>
        <w:t>, Director</w:t>
      </w:r>
      <w:r w:rsidR="00B76A0A" w:rsidRPr="001D6FC9">
        <w:rPr>
          <w:kern w:val="22"/>
          <w:szCs w:val="22"/>
          <w:lang w:val="en-GB"/>
        </w:rPr>
        <w:t>-</w:t>
      </w:r>
      <w:r w:rsidR="001362B8" w:rsidRPr="001D6FC9">
        <w:rPr>
          <w:kern w:val="22"/>
          <w:szCs w:val="22"/>
          <w:lang w:val="en-GB"/>
        </w:rPr>
        <w:t xml:space="preserve">General </w:t>
      </w:r>
      <w:r w:rsidR="004B038A" w:rsidRPr="001D6FC9">
        <w:rPr>
          <w:kern w:val="22"/>
          <w:szCs w:val="22"/>
          <w:lang w:val="en-GB"/>
        </w:rPr>
        <w:t xml:space="preserve">of the </w:t>
      </w:r>
      <w:r w:rsidR="00E84CCE" w:rsidRPr="001D6FC9">
        <w:rPr>
          <w:kern w:val="22"/>
          <w:szCs w:val="22"/>
          <w:lang w:val="en-GB"/>
        </w:rPr>
        <w:t>National Gene Bank of Tunisia</w:t>
      </w:r>
      <w:r w:rsidR="00B76A0A" w:rsidRPr="001D6FC9">
        <w:rPr>
          <w:kern w:val="22"/>
          <w:szCs w:val="22"/>
          <w:lang w:val="en-GB"/>
        </w:rPr>
        <w:t>,</w:t>
      </w:r>
      <w:r w:rsidR="004B038A" w:rsidRPr="001D6FC9">
        <w:rPr>
          <w:kern w:val="22"/>
          <w:szCs w:val="22"/>
          <w:lang w:val="en-GB"/>
        </w:rPr>
        <w:t xml:space="preserve"> </w:t>
      </w:r>
      <w:r w:rsidRPr="001D6FC9">
        <w:rPr>
          <w:kern w:val="22"/>
          <w:szCs w:val="22"/>
          <w:lang w:val="en-GB"/>
        </w:rPr>
        <w:t>at 9:00 a.m. on Monday, 5 March 2018.</w:t>
      </w:r>
      <w:r w:rsidR="00DE63EB" w:rsidRPr="001D6FC9">
        <w:rPr>
          <w:kern w:val="22"/>
          <w:szCs w:val="22"/>
          <w:lang w:val="en-GB"/>
        </w:rPr>
        <w:t xml:space="preserve"> In his remarks</w:t>
      </w:r>
      <w:r w:rsidR="00F57046" w:rsidRPr="001D6FC9">
        <w:rPr>
          <w:kern w:val="22"/>
          <w:szCs w:val="22"/>
          <w:lang w:val="en-GB"/>
        </w:rPr>
        <w:t>,</w:t>
      </w:r>
      <w:r w:rsidR="00DE63EB" w:rsidRPr="001D6FC9">
        <w:rPr>
          <w:kern w:val="22"/>
          <w:szCs w:val="22"/>
          <w:lang w:val="en-GB"/>
        </w:rPr>
        <w:t xml:space="preserve"> </w:t>
      </w:r>
      <w:r w:rsidR="004B038A" w:rsidRPr="001D6FC9">
        <w:rPr>
          <w:kern w:val="22"/>
          <w:szCs w:val="22"/>
          <w:lang w:val="en-GB"/>
        </w:rPr>
        <w:t>Mr.</w:t>
      </w:r>
      <w:r w:rsidR="008F6A76" w:rsidRPr="001D6FC9">
        <w:rPr>
          <w:kern w:val="22"/>
          <w:szCs w:val="22"/>
          <w:lang w:val="en-GB"/>
        </w:rPr>
        <w:t> </w:t>
      </w:r>
      <w:r w:rsidR="004B038A" w:rsidRPr="001D6FC9">
        <w:rPr>
          <w:noProof/>
          <w:kern w:val="22"/>
          <w:szCs w:val="22"/>
          <w:lang w:val="en-GB"/>
        </w:rPr>
        <w:t>Ben</w:t>
      </w:r>
      <w:r w:rsidR="008F6A76" w:rsidRPr="001D6FC9">
        <w:rPr>
          <w:noProof/>
          <w:kern w:val="22"/>
          <w:szCs w:val="22"/>
          <w:lang w:val="en-GB"/>
        </w:rPr>
        <w:t> </w:t>
      </w:r>
      <w:r w:rsidR="004B038A" w:rsidRPr="001D6FC9">
        <w:rPr>
          <w:noProof/>
          <w:kern w:val="22"/>
          <w:szCs w:val="22"/>
          <w:lang w:val="en-GB"/>
        </w:rPr>
        <w:t>Naceur</w:t>
      </w:r>
      <w:r w:rsidR="004B038A" w:rsidRPr="001D6FC9">
        <w:rPr>
          <w:kern w:val="22"/>
          <w:szCs w:val="22"/>
          <w:lang w:val="en-GB"/>
        </w:rPr>
        <w:t xml:space="preserve"> welcomed the participants to Tunisia and </w:t>
      </w:r>
      <w:r w:rsidR="00690008" w:rsidRPr="001D6FC9">
        <w:rPr>
          <w:kern w:val="22"/>
          <w:szCs w:val="22"/>
          <w:lang w:val="en-GB"/>
        </w:rPr>
        <w:t xml:space="preserve">emphasized the importance of effective training in the field of detection and identification of LMOs </w:t>
      </w:r>
      <w:r w:rsidR="004D344E" w:rsidRPr="001D6FC9">
        <w:rPr>
          <w:kern w:val="22"/>
          <w:szCs w:val="22"/>
          <w:lang w:val="en-GB"/>
        </w:rPr>
        <w:t xml:space="preserve">as well as the importance </w:t>
      </w:r>
      <w:r w:rsidR="009E16B9" w:rsidRPr="001D6FC9">
        <w:rPr>
          <w:kern w:val="22"/>
          <w:szCs w:val="22"/>
          <w:lang w:val="en-GB"/>
        </w:rPr>
        <w:t xml:space="preserve">of </w:t>
      </w:r>
      <w:r w:rsidR="00690008" w:rsidRPr="001D6FC9">
        <w:rPr>
          <w:kern w:val="22"/>
          <w:szCs w:val="22"/>
          <w:lang w:val="en-GB"/>
        </w:rPr>
        <w:t>stimulating cooperation and information sharing among laboratories</w:t>
      </w:r>
      <w:r w:rsidR="004D344E" w:rsidRPr="001D6FC9">
        <w:rPr>
          <w:kern w:val="22"/>
          <w:szCs w:val="22"/>
          <w:lang w:val="en-GB"/>
        </w:rPr>
        <w:t xml:space="preserve"> while highlighting the opportunities presented to participants to network with colleagues in the region</w:t>
      </w:r>
      <w:r w:rsidR="00690008" w:rsidRPr="001D6FC9">
        <w:rPr>
          <w:kern w:val="22"/>
          <w:szCs w:val="22"/>
          <w:lang w:val="en-GB"/>
        </w:rPr>
        <w:t>.</w:t>
      </w:r>
    </w:p>
    <w:p w14:paraId="10CD11A5" w14:textId="731D60C2" w:rsidR="00DE63EB" w:rsidRPr="001D6FC9" w:rsidRDefault="008D51C0"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lastRenderedPageBreak/>
        <w:t>Mr</w:t>
      </w:r>
      <w:r w:rsidR="00EA7C96" w:rsidRPr="001D6FC9">
        <w:rPr>
          <w:kern w:val="22"/>
          <w:szCs w:val="22"/>
          <w:lang w:val="en-GB"/>
        </w:rPr>
        <w:t>.</w:t>
      </w:r>
      <w:r w:rsidRPr="001D6FC9">
        <w:rPr>
          <w:kern w:val="22"/>
          <w:szCs w:val="22"/>
          <w:lang w:val="en-GB"/>
        </w:rPr>
        <w:t xml:space="preserve"> </w:t>
      </w:r>
      <w:r w:rsidRPr="001D6FC9">
        <w:rPr>
          <w:noProof/>
          <w:kern w:val="22"/>
          <w:szCs w:val="22"/>
          <w:lang w:val="en-GB"/>
        </w:rPr>
        <w:t xml:space="preserve">Mohamed Sghaier Ben </w:t>
      </w:r>
      <w:r w:rsidR="00E84CCE" w:rsidRPr="001D6FC9">
        <w:rPr>
          <w:noProof/>
          <w:kern w:val="22"/>
          <w:szCs w:val="22"/>
          <w:lang w:val="en-GB"/>
        </w:rPr>
        <w:t>J</w:t>
      </w:r>
      <w:r w:rsidRPr="001D6FC9">
        <w:rPr>
          <w:noProof/>
          <w:kern w:val="22"/>
          <w:szCs w:val="22"/>
          <w:lang w:val="en-GB"/>
        </w:rPr>
        <w:t>eddou</w:t>
      </w:r>
      <w:r w:rsidRPr="001D6FC9">
        <w:rPr>
          <w:kern w:val="22"/>
          <w:szCs w:val="22"/>
          <w:lang w:val="en-GB"/>
        </w:rPr>
        <w:t>, Director</w:t>
      </w:r>
      <w:r w:rsidR="00EA7C96" w:rsidRPr="001D6FC9">
        <w:rPr>
          <w:kern w:val="22"/>
          <w:szCs w:val="22"/>
          <w:lang w:val="en-GB"/>
        </w:rPr>
        <w:t>-General</w:t>
      </w:r>
      <w:r w:rsidRPr="001D6FC9">
        <w:rPr>
          <w:kern w:val="22"/>
          <w:szCs w:val="22"/>
          <w:lang w:val="en-GB"/>
        </w:rPr>
        <w:t xml:space="preserve"> </w:t>
      </w:r>
      <w:r w:rsidR="00E84CCE" w:rsidRPr="001D6FC9">
        <w:rPr>
          <w:kern w:val="22"/>
          <w:szCs w:val="22"/>
          <w:lang w:val="en-GB"/>
        </w:rPr>
        <w:t>of</w:t>
      </w:r>
      <w:r w:rsidRPr="001D6FC9">
        <w:rPr>
          <w:kern w:val="22"/>
          <w:szCs w:val="22"/>
          <w:lang w:val="en-GB"/>
        </w:rPr>
        <w:t xml:space="preserve"> Environment and Quality of Life</w:t>
      </w:r>
      <w:r w:rsidR="004D344E" w:rsidRPr="001D6FC9">
        <w:rPr>
          <w:kern w:val="22"/>
          <w:szCs w:val="22"/>
          <w:lang w:val="en-GB"/>
        </w:rPr>
        <w:t xml:space="preserve"> </w:t>
      </w:r>
      <w:r w:rsidR="00E84CCE" w:rsidRPr="001D6FC9">
        <w:rPr>
          <w:kern w:val="22"/>
          <w:szCs w:val="22"/>
          <w:lang w:val="en-GB"/>
        </w:rPr>
        <w:t>at the Ministry of Local Affairs and Environment</w:t>
      </w:r>
      <w:r w:rsidR="00475B5F" w:rsidRPr="001D6FC9">
        <w:rPr>
          <w:kern w:val="22"/>
          <w:szCs w:val="22"/>
          <w:lang w:val="en-GB"/>
        </w:rPr>
        <w:t>,</w:t>
      </w:r>
      <w:r w:rsidR="00E84CCE" w:rsidRPr="001D6FC9">
        <w:rPr>
          <w:kern w:val="22"/>
          <w:szCs w:val="22"/>
          <w:lang w:val="en-GB"/>
        </w:rPr>
        <w:t xml:space="preserve"> </w:t>
      </w:r>
      <w:r w:rsidR="004D344E" w:rsidRPr="001D6FC9">
        <w:rPr>
          <w:kern w:val="22"/>
          <w:szCs w:val="22"/>
          <w:lang w:val="en-GB"/>
        </w:rPr>
        <w:t>also</w:t>
      </w:r>
      <w:r w:rsidR="00B16EDA" w:rsidRPr="001D6FC9">
        <w:rPr>
          <w:kern w:val="22"/>
          <w:szCs w:val="22"/>
          <w:lang w:val="en-GB"/>
        </w:rPr>
        <w:t xml:space="preserve"> welcomed the participants and the </w:t>
      </w:r>
      <w:r w:rsidR="001D3478" w:rsidRPr="001D6FC9">
        <w:rPr>
          <w:kern w:val="22"/>
          <w:szCs w:val="22"/>
          <w:lang w:val="en-GB"/>
        </w:rPr>
        <w:t xml:space="preserve">Secretariat to Tunisia </w:t>
      </w:r>
      <w:r w:rsidR="00E84CCE" w:rsidRPr="001D6FC9">
        <w:rPr>
          <w:kern w:val="22"/>
          <w:szCs w:val="22"/>
          <w:lang w:val="en-GB"/>
        </w:rPr>
        <w:t xml:space="preserve">on behalf of </w:t>
      </w:r>
      <w:r w:rsidR="00EA7C96" w:rsidRPr="001D6FC9">
        <w:rPr>
          <w:kern w:val="22"/>
          <w:szCs w:val="22"/>
          <w:lang w:val="en-GB"/>
        </w:rPr>
        <w:t>M</w:t>
      </w:r>
      <w:r w:rsidR="00E84CCE" w:rsidRPr="001D6FC9">
        <w:rPr>
          <w:kern w:val="22"/>
          <w:szCs w:val="22"/>
          <w:lang w:val="en-GB"/>
        </w:rPr>
        <w:t>r</w:t>
      </w:r>
      <w:r w:rsidR="00EA7C96" w:rsidRPr="001D6FC9">
        <w:rPr>
          <w:kern w:val="22"/>
          <w:szCs w:val="22"/>
          <w:lang w:val="en-GB"/>
        </w:rPr>
        <w:t>.</w:t>
      </w:r>
      <w:r w:rsidR="00E84CCE" w:rsidRPr="001D6FC9">
        <w:rPr>
          <w:kern w:val="22"/>
          <w:szCs w:val="22"/>
          <w:lang w:val="en-GB"/>
        </w:rPr>
        <w:t xml:space="preserve"> </w:t>
      </w:r>
      <w:r w:rsidR="00E84CCE" w:rsidRPr="001D6FC9">
        <w:rPr>
          <w:noProof/>
          <w:kern w:val="22"/>
          <w:szCs w:val="22"/>
          <w:lang w:val="en-GB"/>
        </w:rPr>
        <w:t>Riadh Mouakher</w:t>
      </w:r>
      <w:r w:rsidR="00475B5F" w:rsidRPr="001D6FC9">
        <w:rPr>
          <w:noProof/>
          <w:kern w:val="22"/>
          <w:szCs w:val="22"/>
          <w:lang w:val="en-GB"/>
        </w:rPr>
        <w:t>,</w:t>
      </w:r>
      <w:r w:rsidR="00E84CCE" w:rsidRPr="001D6FC9">
        <w:rPr>
          <w:kern w:val="22"/>
          <w:szCs w:val="22"/>
          <w:lang w:val="en-GB"/>
        </w:rPr>
        <w:t xml:space="preserve"> Minister of Local Affairs and Environment</w:t>
      </w:r>
      <w:r w:rsidR="001D3478" w:rsidRPr="001D6FC9">
        <w:rPr>
          <w:kern w:val="22"/>
          <w:szCs w:val="22"/>
          <w:lang w:val="en-GB"/>
        </w:rPr>
        <w:t>. In his remarks</w:t>
      </w:r>
      <w:r w:rsidR="00F57046" w:rsidRPr="001D6FC9">
        <w:rPr>
          <w:kern w:val="22"/>
          <w:szCs w:val="22"/>
          <w:lang w:val="en-GB"/>
        </w:rPr>
        <w:t>,</w:t>
      </w:r>
      <w:r w:rsidR="00B16EDA" w:rsidRPr="001D6FC9">
        <w:rPr>
          <w:kern w:val="22"/>
          <w:szCs w:val="22"/>
          <w:lang w:val="en-GB"/>
        </w:rPr>
        <w:t xml:space="preserve"> he stressed the importance of the Cartagena Protocol and </w:t>
      </w:r>
      <w:r w:rsidR="00EA0BEA" w:rsidRPr="001D6FC9">
        <w:rPr>
          <w:kern w:val="22"/>
          <w:szCs w:val="22"/>
          <w:lang w:val="en-GB"/>
        </w:rPr>
        <w:t xml:space="preserve">its </w:t>
      </w:r>
      <w:r w:rsidR="004D344E" w:rsidRPr="001D6FC9">
        <w:rPr>
          <w:kern w:val="22"/>
          <w:szCs w:val="22"/>
          <w:lang w:val="en-GB"/>
        </w:rPr>
        <w:t>Supplementary</w:t>
      </w:r>
      <w:r w:rsidR="00EA0BEA" w:rsidRPr="001D6FC9">
        <w:rPr>
          <w:kern w:val="22"/>
          <w:szCs w:val="22"/>
          <w:lang w:val="en-GB"/>
        </w:rPr>
        <w:t xml:space="preserve"> </w:t>
      </w:r>
      <w:r w:rsidR="004D344E" w:rsidRPr="001D6FC9">
        <w:rPr>
          <w:kern w:val="22"/>
          <w:szCs w:val="22"/>
          <w:lang w:val="en-GB"/>
        </w:rPr>
        <w:t>Protocol</w:t>
      </w:r>
      <w:r w:rsidR="00CB02A7" w:rsidRPr="001D6FC9">
        <w:rPr>
          <w:kern w:val="22"/>
          <w:szCs w:val="22"/>
          <w:lang w:val="en-GB"/>
        </w:rPr>
        <w:t>,</w:t>
      </w:r>
      <w:r w:rsidR="00EA0BEA" w:rsidRPr="001D6FC9">
        <w:rPr>
          <w:kern w:val="22"/>
          <w:szCs w:val="22"/>
          <w:lang w:val="en-GB"/>
        </w:rPr>
        <w:t xml:space="preserve"> which </w:t>
      </w:r>
      <w:r w:rsidR="009656F3" w:rsidRPr="001D6FC9">
        <w:rPr>
          <w:kern w:val="22"/>
          <w:szCs w:val="22"/>
          <w:lang w:val="en-GB"/>
        </w:rPr>
        <w:t>had come into force on 5</w:t>
      </w:r>
      <w:r w:rsidR="0073536F" w:rsidRPr="001D6FC9">
        <w:rPr>
          <w:kern w:val="22"/>
          <w:szCs w:val="22"/>
          <w:lang w:val="en-GB"/>
        </w:rPr>
        <w:t> </w:t>
      </w:r>
      <w:r w:rsidR="009656F3" w:rsidRPr="001D6FC9">
        <w:rPr>
          <w:kern w:val="22"/>
          <w:szCs w:val="22"/>
          <w:lang w:val="en-GB"/>
        </w:rPr>
        <w:t>March</w:t>
      </w:r>
      <w:r w:rsidR="004D344E" w:rsidRPr="001D6FC9">
        <w:rPr>
          <w:kern w:val="22"/>
          <w:szCs w:val="22"/>
          <w:lang w:val="en-GB"/>
        </w:rPr>
        <w:t xml:space="preserve"> 2018</w:t>
      </w:r>
      <w:r w:rsidR="009656F3" w:rsidRPr="001D6FC9">
        <w:rPr>
          <w:kern w:val="22"/>
          <w:szCs w:val="22"/>
          <w:lang w:val="en-GB"/>
        </w:rPr>
        <w:t xml:space="preserve">. He also </w:t>
      </w:r>
      <w:r w:rsidR="004D344E" w:rsidRPr="001D6FC9">
        <w:rPr>
          <w:kern w:val="22"/>
          <w:szCs w:val="22"/>
          <w:lang w:val="en-GB"/>
        </w:rPr>
        <w:t>emphasi</w:t>
      </w:r>
      <w:r w:rsidR="00475B5F" w:rsidRPr="001D6FC9">
        <w:rPr>
          <w:kern w:val="22"/>
          <w:szCs w:val="22"/>
          <w:lang w:val="en-GB"/>
        </w:rPr>
        <w:t>z</w:t>
      </w:r>
      <w:r w:rsidR="004D344E" w:rsidRPr="001D6FC9">
        <w:rPr>
          <w:kern w:val="22"/>
          <w:szCs w:val="22"/>
          <w:lang w:val="en-GB"/>
        </w:rPr>
        <w:t>ed</w:t>
      </w:r>
      <w:r w:rsidR="009656F3" w:rsidRPr="001D6FC9">
        <w:rPr>
          <w:kern w:val="22"/>
          <w:szCs w:val="22"/>
          <w:lang w:val="en-GB"/>
        </w:rPr>
        <w:t xml:space="preserve"> that the success of the Tunisian biosafety fram</w:t>
      </w:r>
      <w:r w:rsidR="004D344E" w:rsidRPr="001D6FC9">
        <w:rPr>
          <w:kern w:val="22"/>
          <w:szCs w:val="22"/>
          <w:lang w:val="en-GB"/>
        </w:rPr>
        <w:t>e</w:t>
      </w:r>
      <w:r w:rsidR="009656F3" w:rsidRPr="001D6FC9">
        <w:rPr>
          <w:kern w:val="22"/>
          <w:szCs w:val="22"/>
          <w:lang w:val="en-GB"/>
        </w:rPr>
        <w:t xml:space="preserve">work </w:t>
      </w:r>
      <w:r w:rsidR="004D344E" w:rsidRPr="001D6FC9">
        <w:rPr>
          <w:kern w:val="22"/>
          <w:szCs w:val="22"/>
          <w:lang w:val="en-GB"/>
        </w:rPr>
        <w:t>stemmed</w:t>
      </w:r>
      <w:r w:rsidR="009656F3" w:rsidRPr="001D6FC9">
        <w:rPr>
          <w:kern w:val="22"/>
          <w:szCs w:val="22"/>
          <w:lang w:val="en-GB"/>
        </w:rPr>
        <w:t xml:space="preserve"> from the establishment of a </w:t>
      </w:r>
      <w:r w:rsidR="004D344E" w:rsidRPr="001D6FC9">
        <w:rPr>
          <w:kern w:val="22"/>
          <w:szCs w:val="22"/>
          <w:lang w:val="en-GB"/>
        </w:rPr>
        <w:t>multidisciplinary</w:t>
      </w:r>
      <w:r w:rsidR="009656F3" w:rsidRPr="001D6FC9">
        <w:rPr>
          <w:kern w:val="22"/>
          <w:szCs w:val="22"/>
          <w:lang w:val="en-GB"/>
        </w:rPr>
        <w:t xml:space="preserve"> team that </w:t>
      </w:r>
      <w:r w:rsidR="004D344E" w:rsidRPr="001D6FC9">
        <w:rPr>
          <w:kern w:val="22"/>
          <w:szCs w:val="22"/>
          <w:lang w:val="en-GB"/>
        </w:rPr>
        <w:t>focuse</w:t>
      </w:r>
      <w:r w:rsidR="00475B5F" w:rsidRPr="001D6FC9">
        <w:rPr>
          <w:kern w:val="22"/>
          <w:szCs w:val="22"/>
          <w:lang w:val="en-GB"/>
        </w:rPr>
        <w:t>d</w:t>
      </w:r>
      <w:r w:rsidR="004D344E" w:rsidRPr="001D6FC9">
        <w:rPr>
          <w:kern w:val="22"/>
          <w:szCs w:val="22"/>
          <w:lang w:val="en-GB"/>
        </w:rPr>
        <w:t xml:space="preserve"> on</w:t>
      </w:r>
      <w:r w:rsidR="009656F3" w:rsidRPr="001D6FC9">
        <w:rPr>
          <w:kern w:val="22"/>
          <w:szCs w:val="22"/>
          <w:lang w:val="en-GB"/>
        </w:rPr>
        <w:t xml:space="preserve"> sustain</w:t>
      </w:r>
      <w:r w:rsidR="004D344E" w:rsidRPr="001D6FC9">
        <w:rPr>
          <w:kern w:val="22"/>
          <w:szCs w:val="22"/>
          <w:lang w:val="en-GB"/>
        </w:rPr>
        <w:t>ing</w:t>
      </w:r>
      <w:r w:rsidR="009656F3" w:rsidRPr="001D6FC9">
        <w:rPr>
          <w:kern w:val="22"/>
          <w:szCs w:val="22"/>
          <w:lang w:val="en-GB"/>
        </w:rPr>
        <w:t xml:space="preserve"> national goals and efforts on biosafety. He expressed </w:t>
      </w:r>
      <w:r w:rsidR="0032264A" w:rsidRPr="001D6FC9">
        <w:rPr>
          <w:kern w:val="22"/>
          <w:szCs w:val="22"/>
          <w:lang w:val="en-GB"/>
        </w:rPr>
        <w:t xml:space="preserve">the </w:t>
      </w:r>
      <w:r w:rsidR="009656F3" w:rsidRPr="001D6FC9">
        <w:rPr>
          <w:kern w:val="22"/>
          <w:szCs w:val="22"/>
          <w:lang w:val="en-GB"/>
        </w:rPr>
        <w:t xml:space="preserve">hope </w:t>
      </w:r>
      <w:r w:rsidR="0032264A" w:rsidRPr="001D6FC9">
        <w:rPr>
          <w:kern w:val="22"/>
          <w:szCs w:val="22"/>
          <w:lang w:val="en-GB"/>
        </w:rPr>
        <w:t xml:space="preserve">that </w:t>
      </w:r>
      <w:r w:rsidR="009656F3" w:rsidRPr="001D6FC9">
        <w:rPr>
          <w:kern w:val="22"/>
          <w:szCs w:val="22"/>
          <w:lang w:val="en-GB"/>
        </w:rPr>
        <w:t xml:space="preserve">the participants </w:t>
      </w:r>
      <w:r w:rsidR="0032264A" w:rsidRPr="001D6FC9">
        <w:rPr>
          <w:kern w:val="22"/>
          <w:szCs w:val="22"/>
          <w:lang w:val="en-GB"/>
        </w:rPr>
        <w:t xml:space="preserve">would </w:t>
      </w:r>
      <w:r w:rsidR="009656F3" w:rsidRPr="001D6FC9">
        <w:rPr>
          <w:kern w:val="22"/>
          <w:szCs w:val="22"/>
          <w:lang w:val="en-GB"/>
        </w:rPr>
        <w:t>take advantage of the knowledge being shared during the workshop to reinforce existing capacities in their countries</w:t>
      </w:r>
      <w:r w:rsidR="004D344E" w:rsidRPr="001D6FC9">
        <w:rPr>
          <w:kern w:val="22"/>
          <w:szCs w:val="22"/>
          <w:lang w:val="en-GB"/>
        </w:rPr>
        <w:t>.</w:t>
      </w:r>
    </w:p>
    <w:p w14:paraId="262AB2FF" w14:textId="76FAF712" w:rsidR="009A7B31" w:rsidRPr="001D6FC9" w:rsidRDefault="009A7B31" w:rsidP="001D6FC9">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spacing w:val="-2"/>
          <w:kern w:val="22"/>
          <w:szCs w:val="22"/>
        </w:rPr>
      </w:pPr>
      <w:r w:rsidRPr="001D6FC9">
        <w:rPr>
          <w:snapToGrid w:val="0"/>
          <w:spacing w:val="-2"/>
          <w:kern w:val="22"/>
          <w:szCs w:val="22"/>
        </w:rPr>
        <w:t>Ms. Marianela Araya</w:t>
      </w:r>
      <w:r w:rsidR="005F629C" w:rsidRPr="001D6FC9">
        <w:rPr>
          <w:snapToGrid w:val="0"/>
          <w:spacing w:val="-2"/>
          <w:kern w:val="22"/>
          <w:szCs w:val="22"/>
        </w:rPr>
        <w:t xml:space="preserve"> of the Secretariat</w:t>
      </w:r>
      <w:r w:rsidRPr="001D6FC9">
        <w:rPr>
          <w:snapToGrid w:val="0"/>
          <w:spacing w:val="-2"/>
          <w:kern w:val="22"/>
          <w:szCs w:val="22"/>
        </w:rPr>
        <w:t xml:space="preserve"> welcomed the participants to the workshop</w:t>
      </w:r>
      <w:r w:rsidR="00D164EF" w:rsidRPr="001D6FC9">
        <w:rPr>
          <w:snapToGrid w:val="0"/>
          <w:spacing w:val="-2"/>
          <w:kern w:val="22"/>
          <w:szCs w:val="22"/>
        </w:rPr>
        <w:t xml:space="preserve"> on behalf of the Executive Secretary of the Convention on Biological Diversity</w:t>
      </w:r>
      <w:r w:rsidRPr="001D6FC9">
        <w:rPr>
          <w:snapToGrid w:val="0"/>
          <w:spacing w:val="-2"/>
          <w:kern w:val="22"/>
          <w:szCs w:val="22"/>
        </w:rPr>
        <w:t xml:space="preserve"> and gave them an overview of the Secretariat</w:t>
      </w:r>
      <w:r w:rsidR="00731A37">
        <w:rPr>
          <w:snapToGrid w:val="0"/>
          <w:spacing w:val="-2"/>
          <w:kern w:val="22"/>
          <w:szCs w:val="22"/>
        </w:rPr>
        <w:t>’</w:t>
      </w:r>
      <w:r w:rsidRPr="001D6FC9">
        <w:rPr>
          <w:snapToGrid w:val="0"/>
          <w:spacing w:val="-2"/>
          <w:kern w:val="22"/>
          <w:szCs w:val="22"/>
        </w:rPr>
        <w:t xml:space="preserve">s </w:t>
      </w:r>
      <w:r w:rsidR="00F57046" w:rsidRPr="001D6FC9">
        <w:rPr>
          <w:snapToGrid w:val="0"/>
          <w:spacing w:val="-2"/>
          <w:kern w:val="22"/>
          <w:szCs w:val="22"/>
        </w:rPr>
        <w:t xml:space="preserve">work </w:t>
      </w:r>
      <w:r w:rsidR="00773CE5" w:rsidRPr="001D6FC9">
        <w:rPr>
          <w:snapToGrid w:val="0"/>
          <w:spacing w:val="-2"/>
          <w:kern w:val="22"/>
          <w:szCs w:val="22"/>
        </w:rPr>
        <w:t>on</w:t>
      </w:r>
      <w:r w:rsidRPr="001D6FC9">
        <w:rPr>
          <w:snapToGrid w:val="0"/>
          <w:spacing w:val="-2"/>
          <w:kern w:val="22"/>
          <w:szCs w:val="22"/>
        </w:rPr>
        <w:t xml:space="preserve"> detection and identification of LMOs</w:t>
      </w:r>
      <w:r w:rsidR="004D344E" w:rsidRPr="001D6FC9">
        <w:rPr>
          <w:snapToGrid w:val="0"/>
          <w:spacing w:val="-2"/>
          <w:kern w:val="22"/>
          <w:szCs w:val="22"/>
        </w:rPr>
        <w:t xml:space="preserve">. She also </w:t>
      </w:r>
      <w:r w:rsidRPr="001D6FC9">
        <w:rPr>
          <w:snapToGrid w:val="0"/>
          <w:spacing w:val="-2"/>
          <w:kern w:val="22"/>
          <w:szCs w:val="22"/>
        </w:rPr>
        <w:t xml:space="preserve">highlighted </w:t>
      </w:r>
      <w:r w:rsidR="004D344E" w:rsidRPr="001D6FC9">
        <w:rPr>
          <w:snapToGrid w:val="0"/>
          <w:spacing w:val="-2"/>
          <w:kern w:val="22"/>
          <w:szCs w:val="22"/>
        </w:rPr>
        <w:t>the</w:t>
      </w:r>
      <w:r w:rsidRPr="001D6FC9">
        <w:rPr>
          <w:snapToGrid w:val="0"/>
          <w:spacing w:val="-2"/>
          <w:kern w:val="22"/>
          <w:szCs w:val="22"/>
        </w:rPr>
        <w:t xml:space="preserve"> role </w:t>
      </w:r>
      <w:r w:rsidR="004D344E" w:rsidRPr="001D6FC9">
        <w:rPr>
          <w:snapToGrid w:val="0"/>
          <w:spacing w:val="-2"/>
          <w:kern w:val="22"/>
          <w:szCs w:val="22"/>
        </w:rPr>
        <w:t xml:space="preserve">of detection and identification </w:t>
      </w:r>
      <w:r w:rsidRPr="001D6FC9">
        <w:rPr>
          <w:snapToGrid w:val="0"/>
          <w:spacing w:val="-2"/>
          <w:kern w:val="22"/>
          <w:szCs w:val="22"/>
        </w:rPr>
        <w:t xml:space="preserve">as a cross-cutting issue for the effective implementation of the Cartagena Protocol. </w:t>
      </w:r>
      <w:r w:rsidR="00091CBA" w:rsidRPr="001D6FC9">
        <w:rPr>
          <w:snapToGrid w:val="0"/>
          <w:spacing w:val="-2"/>
          <w:kern w:val="22"/>
          <w:szCs w:val="22"/>
        </w:rPr>
        <w:t>She expressed gratitude to</w:t>
      </w:r>
      <w:r w:rsidRPr="001D6FC9">
        <w:rPr>
          <w:snapToGrid w:val="0"/>
          <w:spacing w:val="-2"/>
          <w:kern w:val="22"/>
          <w:szCs w:val="22"/>
        </w:rPr>
        <w:t xml:space="preserve"> the Government of the Republic of Korea for </w:t>
      </w:r>
      <w:r w:rsidR="00091CBA" w:rsidRPr="001D6FC9">
        <w:rPr>
          <w:snapToGrid w:val="0"/>
          <w:spacing w:val="-2"/>
          <w:kern w:val="22"/>
          <w:szCs w:val="22"/>
        </w:rPr>
        <w:t xml:space="preserve">its </w:t>
      </w:r>
      <w:r w:rsidRPr="001D6FC9">
        <w:rPr>
          <w:snapToGrid w:val="0"/>
          <w:spacing w:val="-2"/>
          <w:kern w:val="22"/>
          <w:szCs w:val="22"/>
        </w:rPr>
        <w:t>generous financial support and the Government of Tunis</w:t>
      </w:r>
      <w:r w:rsidR="00B77769" w:rsidRPr="001D6FC9">
        <w:rPr>
          <w:snapToGrid w:val="0"/>
          <w:spacing w:val="-2"/>
          <w:kern w:val="22"/>
          <w:szCs w:val="22"/>
        </w:rPr>
        <w:t>ia</w:t>
      </w:r>
      <w:r w:rsidRPr="001D6FC9">
        <w:rPr>
          <w:snapToGrid w:val="0"/>
          <w:spacing w:val="-2"/>
          <w:kern w:val="22"/>
          <w:szCs w:val="22"/>
        </w:rPr>
        <w:t xml:space="preserve"> for hosting the meeting.</w:t>
      </w:r>
    </w:p>
    <w:p w14:paraId="4F21A220" w14:textId="4CDD1ADC" w:rsidR="00F91CB1" w:rsidRPr="001D6FC9" w:rsidRDefault="004D344E"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Following the opening remarks</w:t>
      </w:r>
      <w:r w:rsidR="00B02862" w:rsidRPr="001D6FC9">
        <w:rPr>
          <w:kern w:val="22"/>
          <w:szCs w:val="22"/>
          <w:lang w:val="en-GB"/>
        </w:rPr>
        <w:t>,</w:t>
      </w:r>
      <w:r w:rsidR="00F91CB1" w:rsidRPr="001D6FC9">
        <w:rPr>
          <w:kern w:val="22"/>
          <w:szCs w:val="22"/>
          <w:lang w:val="en-GB"/>
        </w:rPr>
        <w:t xml:space="preserve"> Ms. Dina Abdelhakim </w:t>
      </w:r>
      <w:r w:rsidR="009D00C9" w:rsidRPr="001D6FC9">
        <w:rPr>
          <w:kern w:val="22"/>
          <w:szCs w:val="22"/>
          <w:lang w:val="en-GB"/>
        </w:rPr>
        <w:t xml:space="preserve">of </w:t>
      </w:r>
      <w:r w:rsidR="00F91CB1" w:rsidRPr="001D6FC9">
        <w:rPr>
          <w:kern w:val="22"/>
          <w:szCs w:val="22"/>
          <w:lang w:val="en-GB"/>
        </w:rPr>
        <w:t xml:space="preserve">the Secretariat introduced the workshop objectives and </w:t>
      </w:r>
      <w:r w:rsidRPr="001D6FC9">
        <w:rPr>
          <w:kern w:val="22"/>
          <w:szCs w:val="22"/>
          <w:lang w:val="en-GB"/>
        </w:rPr>
        <w:t xml:space="preserve">the </w:t>
      </w:r>
      <w:r w:rsidR="002C68BA" w:rsidRPr="001D6FC9">
        <w:rPr>
          <w:kern w:val="22"/>
          <w:szCs w:val="22"/>
          <w:lang w:val="en-GB"/>
        </w:rPr>
        <w:t>provisional programme</w:t>
      </w:r>
      <w:r w:rsidR="00F91CB1" w:rsidRPr="001D6FC9">
        <w:rPr>
          <w:kern w:val="22"/>
          <w:szCs w:val="22"/>
          <w:lang w:val="en-GB"/>
        </w:rPr>
        <w:t xml:space="preserve"> of work</w:t>
      </w:r>
      <w:r w:rsidR="00CB1B9C" w:rsidRPr="001D6FC9">
        <w:rPr>
          <w:kern w:val="22"/>
          <w:szCs w:val="22"/>
          <w:lang w:val="en-GB"/>
        </w:rPr>
        <w:t xml:space="preserve"> (</w:t>
      </w:r>
      <w:hyperlink r:id="rId16" w:history="1">
        <w:r w:rsidR="00CB1B9C" w:rsidRPr="001D6FC9">
          <w:rPr>
            <w:rStyle w:val="Hyperlink"/>
            <w:kern w:val="22"/>
            <w:szCs w:val="22"/>
            <w:lang w:val="en-GB"/>
          </w:rPr>
          <w:t>CBD/CP/DI/WS/2018/1/1/Add.1</w:t>
        </w:r>
      </w:hyperlink>
      <w:r w:rsidR="00CB1B9C" w:rsidRPr="001D6FC9">
        <w:rPr>
          <w:kern w:val="22"/>
          <w:szCs w:val="22"/>
          <w:lang w:val="en-GB"/>
        </w:rPr>
        <w:t>, annex)</w:t>
      </w:r>
      <w:r w:rsidRPr="001D6FC9">
        <w:rPr>
          <w:kern w:val="22"/>
          <w:szCs w:val="22"/>
          <w:lang w:val="en-GB"/>
        </w:rPr>
        <w:t xml:space="preserve">. She </w:t>
      </w:r>
      <w:r w:rsidR="00F91CB1" w:rsidRPr="001D6FC9">
        <w:rPr>
          <w:kern w:val="22"/>
          <w:szCs w:val="22"/>
          <w:lang w:val="en-GB"/>
        </w:rPr>
        <w:t xml:space="preserve">invited participants to consider and adopt the provisional agenda circulated by the Secretariat </w:t>
      </w:r>
      <w:r w:rsidR="002C68BA" w:rsidRPr="001D6FC9">
        <w:rPr>
          <w:kern w:val="22"/>
          <w:szCs w:val="22"/>
          <w:lang w:val="en-GB"/>
        </w:rPr>
        <w:t>(</w:t>
      </w:r>
      <w:hyperlink r:id="rId17" w:history="1">
        <w:r w:rsidR="00F91CB1" w:rsidRPr="001D6FC9">
          <w:rPr>
            <w:rStyle w:val="Hyperlink"/>
            <w:szCs w:val="22"/>
            <w:lang w:val="en-GB"/>
          </w:rPr>
          <w:t>CBD/CP/DI/WS/2017/1/1</w:t>
        </w:r>
      </w:hyperlink>
      <w:r w:rsidR="002C68BA" w:rsidRPr="001D6FC9">
        <w:rPr>
          <w:kern w:val="22"/>
          <w:szCs w:val="22"/>
          <w:lang w:val="en-GB"/>
        </w:rPr>
        <w:t>)</w:t>
      </w:r>
      <w:r w:rsidR="00F91CB1" w:rsidRPr="001D6FC9">
        <w:rPr>
          <w:kern w:val="22"/>
          <w:szCs w:val="22"/>
          <w:lang w:val="en-GB"/>
        </w:rPr>
        <w:t>. The agenda was adopted without amendments. The participants were then invited to introduce themselves to the group.</w:t>
      </w:r>
    </w:p>
    <w:p w14:paraId="58557606" w14:textId="77777777" w:rsidR="00142D42" w:rsidRPr="001D6FC9" w:rsidRDefault="00B9501A" w:rsidP="001D6FC9">
      <w:pPr>
        <w:keepNext/>
        <w:suppressLineNumbers/>
        <w:suppressAutoHyphens/>
        <w:kinsoku w:val="0"/>
        <w:overflowPunct w:val="0"/>
        <w:autoSpaceDE w:val="0"/>
        <w:autoSpaceDN w:val="0"/>
        <w:adjustRightInd w:val="0"/>
        <w:snapToGrid w:val="0"/>
        <w:spacing w:before="120" w:after="120"/>
        <w:ind w:left="1728" w:hanging="1008"/>
        <w:jc w:val="left"/>
        <w:outlineLvl w:val="0"/>
        <w:rPr>
          <w:b/>
          <w:snapToGrid w:val="0"/>
          <w:kern w:val="22"/>
          <w:szCs w:val="22"/>
        </w:rPr>
      </w:pPr>
      <w:r w:rsidRPr="001D6FC9">
        <w:rPr>
          <w:b/>
          <w:snapToGrid w:val="0"/>
          <w:kern w:val="22"/>
          <w:szCs w:val="22"/>
        </w:rPr>
        <w:t>ITEM 2.</w:t>
      </w:r>
      <w:r w:rsidRPr="001D6FC9">
        <w:rPr>
          <w:b/>
          <w:snapToGrid w:val="0"/>
          <w:kern w:val="22"/>
          <w:szCs w:val="22"/>
        </w:rPr>
        <w:tab/>
        <w:t>OVERVIEW OF BIOSAFETY AND THE CARTAGENA PROTOCOL ON</w:t>
      </w:r>
      <w:r w:rsidR="00A52576" w:rsidRPr="001D6FC9">
        <w:rPr>
          <w:b/>
          <w:snapToGrid w:val="0"/>
          <w:kern w:val="22"/>
          <w:szCs w:val="22"/>
        </w:rPr>
        <w:t> </w:t>
      </w:r>
      <w:r w:rsidRPr="001D6FC9">
        <w:rPr>
          <w:b/>
          <w:snapToGrid w:val="0"/>
          <w:kern w:val="22"/>
          <w:szCs w:val="22"/>
        </w:rPr>
        <w:t>BIOSAFETY</w:t>
      </w:r>
    </w:p>
    <w:p w14:paraId="619D9A32" w14:textId="41DD15D1" w:rsidR="00F91CB1" w:rsidRPr="001D6FC9" w:rsidRDefault="00F91CB1"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 xml:space="preserve">Under this agenda item, </w:t>
      </w:r>
      <w:r w:rsidR="005F258C" w:rsidRPr="001D6FC9">
        <w:rPr>
          <w:kern w:val="22"/>
          <w:szCs w:val="22"/>
          <w:lang w:val="en-GB"/>
        </w:rPr>
        <w:t>the Secretariat</w:t>
      </w:r>
      <w:r w:rsidRPr="001D6FC9">
        <w:rPr>
          <w:kern w:val="22"/>
          <w:szCs w:val="22"/>
          <w:lang w:val="en-GB"/>
        </w:rPr>
        <w:t xml:space="preserve"> gave an overview of the provisions </w:t>
      </w:r>
      <w:r w:rsidR="005F258C" w:rsidRPr="001D6FC9">
        <w:rPr>
          <w:kern w:val="22"/>
          <w:szCs w:val="22"/>
          <w:lang w:val="en-GB"/>
        </w:rPr>
        <w:t xml:space="preserve">of the Cartagena Protocol </w:t>
      </w:r>
      <w:r w:rsidRPr="001D6FC9">
        <w:rPr>
          <w:kern w:val="22"/>
          <w:szCs w:val="22"/>
          <w:lang w:val="en-GB"/>
        </w:rPr>
        <w:t>and recent developments related to the detection and identification of LMOs, including:</w:t>
      </w:r>
    </w:p>
    <w:p w14:paraId="76315E15" w14:textId="77777777" w:rsidR="00F91CB1" w:rsidRPr="001D6FC9" w:rsidRDefault="00F91CB1" w:rsidP="001D6FC9">
      <w:pPr>
        <w:numPr>
          <w:ilvl w:val="0"/>
          <w:numId w:val="3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D6FC9">
        <w:rPr>
          <w:rFonts w:eastAsia="Calibri"/>
          <w:snapToGrid w:val="0"/>
          <w:kern w:val="22"/>
          <w:szCs w:val="22"/>
        </w:rPr>
        <w:t>Relevant provisions under the Cartagena Protocol on Biosafety;</w:t>
      </w:r>
    </w:p>
    <w:p w14:paraId="5EF33760" w14:textId="77777777" w:rsidR="00F91CB1" w:rsidRPr="001D6FC9" w:rsidRDefault="00F91CB1" w:rsidP="001D6FC9">
      <w:pPr>
        <w:numPr>
          <w:ilvl w:val="0"/>
          <w:numId w:val="3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D6FC9">
        <w:rPr>
          <w:rFonts w:eastAsia="Calibri"/>
          <w:snapToGrid w:val="0"/>
          <w:kern w:val="22"/>
          <w:szCs w:val="22"/>
        </w:rPr>
        <w:t xml:space="preserve">Relevant decisions of the </w:t>
      </w:r>
      <w:r w:rsidRPr="001D6FC9">
        <w:rPr>
          <w:snapToGrid w:val="0"/>
          <w:kern w:val="22"/>
          <w:szCs w:val="22"/>
        </w:rPr>
        <w:t>Conference of the Parties serving as the meeting of the Parties to the Cartagena Protocol on Biosafety</w:t>
      </w:r>
      <w:r w:rsidRPr="001D6FC9">
        <w:rPr>
          <w:rFonts w:eastAsia="Calibri"/>
          <w:snapToGrid w:val="0"/>
          <w:kern w:val="22"/>
          <w:szCs w:val="22"/>
        </w:rPr>
        <w:t xml:space="preserve"> and the Strategic Plan for the Cartagena Protocol;</w:t>
      </w:r>
    </w:p>
    <w:p w14:paraId="33A03F82" w14:textId="599AC725" w:rsidR="00450254" w:rsidRPr="001D6FC9" w:rsidRDefault="00F91CB1" w:rsidP="001D6FC9">
      <w:pPr>
        <w:numPr>
          <w:ilvl w:val="0"/>
          <w:numId w:val="3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D6FC9">
        <w:rPr>
          <w:rFonts w:eastAsia="Calibri"/>
          <w:snapToGrid w:val="0"/>
          <w:kern w:val="22"/>
          <w:szCs w:val="22"/>
        </w:rPr>
        <w:t>Overview of the activities of the Network of Laboratories for the Detection and Identification of Living Modified Organisms</w:t>
      </w:r>
      <w:r w:rsidR="007A4FCC" w:rsidRPr="001D6FC9">
        <w:rPr>
          <w:rFonts w:eastAsia="Calibri"/>
          <w:snapToGrid w:val="0"/>
          <w:kern w:val="22"/>
          <w:szCs w:val="22"/>
        </w:rPr>
        <w:t>.</w:t>
      </w:r>
    </w:p>
    <w:p w14:paraId="5A1915DE" w14:textId="3E1AC184" w:rsidR="00B16EDA" w:rsidRPr="001D6FC9" w:rsidRDefault="00B16EDA" w:rsidP="001D6FC9">
      <w:pPr>
        <w:pStyle w:val="Para1"/>
        <w:numPr>
          <w:ilvl w:val="0"/>
          <w:numId w:val="6"/>
        </w:numPr>
        <w:suppressLineNumbers/>
        <w:tabs>
          <w:tab w:val="clear" w:pos="360"/>
        </w:tabs>
        <w:suppressAutoHyphens/>
        <w:kinsoku w:val="0"/>
        <w:overflowPunct w:val="0"/>
        <w:autoSpaceDE w:val="0"/>
        <w:autoSpaceDN w:val="0"/>
        <w:adjustRightInd w:val="0"/>
        <w:snapToGrid w:val="0"/>
        <w:rPr>
          <w:rFonts w:eastAsia="Calibri"/>
          <w:kern w:val="22"/>
          <w:szCs w:val="22"/>
          <w:lang w:val="en-GB"/>
        </w:rPr>
      </w:pPr>
      <w:r w:rsidRPr="001D6FC9">
        <w:rPr>
          <w:rFonts w:eastAsia="Calibri"/>
          <w:kern w:val="22"/>
          <w:szCs w:val="22"/>
          <w:lang w:val="en-GB"/>
        </w:rPr>
        <w:t xml:space="preserve">Following the </w:t>
      </w:r>
      <w:r w:rsidR="004D344E" w:rsidRPr="001D6FC9">
        <w:rPr>
          <w:rFonts w:eastAsia="Calibri"/>
          <w:kern w:val="22"/>
          <w:szCs w:val="22"/>
          <w:lang w:val="en-GB"/>
        </w:rPr>
        <w:t>presentations</w:t>
      </w:r>
      <w:r w:rsidRPr="001D6FC9">
        <w:rPr>
          <w:rFonts w:eastAsia="Calibri"/>
          <w:kern w:val="22"/>
          <w:szCs w:val="22"/>
          <w:lang w:val="en-GB"/>
        </w:rPr>
        <w:t xml:space="preserve"> by the Secretariat, Mr.</w:t>
      </w:r>
      <w:r w:rsidR="00CE7501" w:rsidRPr="001D6FC9">
        <w:rPr>
          <w:rFonts w:eastAsia="Calibri"/>
          <w:kern w:val="22"/>
          <w:szCs w:val="22"/>
          <w:lang w:val="en-GB"/>
        </w:rPr>
        <w:t> </w:t>
      </w:r>
      <w:r w:rsidRPr="001D6FC9">
        <w:rPr>
          <w:rFonts w:eastAsia="Calibri"/>
          <w:noProof/>
          <w:kern w:val="22"/>
          <w:szCs w:val="22"/>
          <w:lang w:val="en-GB"/>
        </w:rPr>
        <w:t xml:space="preserve">Hatem </w:t>
      </w:r>
      <w:r w:rsidR="00CE7501" w:rsidRPr="001D6FC9">
        <w:rPr>
          <w:rFonts w:eastAsia="Calibri"/>
          <w:noProof/>
          <w:kern w:val="22"/>
          <w:szCs w:val="22"/>
          <w:lang w:val="en-GB"/>
        </w:rPr>
        <w:t>B</w:t>
      </w:r>
      <w:r w:rsidRPr="001D6FC9">
        <w:rPr>
          <w:rFonts w:eastAsia="Calibri"/>
          <w:noProof/>
          <w:kern w:val="22"/>
          <w:szCs w:val="22"/>
          <w:lang w:val="en-GB"/>
        </w:rPr>
        <w:t>en</w:t>
      </w:r>
      <w:r w:rsidR="00CE7501" w:rsidRPr="001D6FC9">
        <w:rPr>
          <w:rFonts w:eastAsia="Calibri"/>
          <w:noProof/>
          <w:kern w:val="22"/>
          <w:szCs w:val="22"/>
          <w:lang w:val="en-GB"/>
        </w:rPr>
        <w:t> </w:t>
      </w:r>
      <w:r w:rsidRPr="001D6FC9">
        <w:rPr>
          <w:rFonts w:eastAsia="Calibri"/>
          <w:noProof/>
          <w:kern w:val="22"/>
          <w:szCs w:val="22"/>
          <w:lang w:val="en-GB"/>
        </w:rPr>
        <w:t>Belgacem</w:t>
      </w:r>
      <w:r w:rsidRPr="001D6FC9">
        <w:rPr>
          <w:rFonts w:eastAsia="Calibri"/>
          <w:kern w:val="22"/>
          <w:szCs w:val="22"/>
          <w:lang w:val="en-GB"/>
        </w:rPr>
        <w:t xml:space="preserve"> </w:t>
      </w:r>
      <w:r w:rsidR="00BE2DAA" w:rsidRPr="001D6FC9">
        <w:rPr>
          <w:rFonts w:eastAsia="Calibri"/>
          <w:kern w:val="22"/>
          <w:szCs w:val="22"/>
          <w:lang w:val="en-GB"/>
        </w:rPr>
        <w:t xml:space="preserve">of the </w:t>
      </w:r>
      <w:r w:rsidR="006318EF" w:rsidRPr="001D6FC9">
        <w:rPr>
          <w:rFonts w:eastAsia="Calibri"/>
          <w:kern w:val="22"/>
          <w:szCs w:val="22"/>
          <w:lang w:val="en-GB"/>
        </w:rPr>
        <w:t xml:space="preserve">Directorate </w:t>
      </w:r>
      <w:r w:rsidR="00BE2DAA" w:rsidRPr="001D6FC9">
        <w:rPr>
          <w:rFonts w:eastAsia="Calibri"/>
          <w:kern w:val="22"/>
          <w:szCs w:val="22"/>
          <w:lang w:val="en-GB"/>
        </w:rPr>
        <w:t>General of Environment and Quality of Life</w:t>
      </w:r>
      <w:r w:rsidR="00E84CCE" w:rsidRPr="001D6FC9">
        <w:rPr>
          <w:rFonts w:eastAsia="Calibri"/>
          <w:kern w:val="22"/>
          <w:szCs w:val="22"/>
          <w:lang w:val="en-GB"/>
        </w:rPr>
        <w:t xml:space="preserve"> and </w:t>
      </w:r>
      <w:r w:rsidR="001D3478" w:rsidRPr="001D6FC9">
        <w:rPr>
          <w:rFonts w:eastAsia="Calibri"/>
          <w:kern w:val="22"/>
          <w:szCs w:val="22"/>
          <w:lang w:val="en-GB"/>
        </w:rPr>
        <w:t>National Focal Point</w:t>
      </w:r>
      <w:r w:rsidR="00DE11B8" w:rsidRPr="001D6FC9">
        <w:rPr>
          <w:rFonts w:eastAsia="Calibri"/>
          <w:kern w:val="22"/>
          <w:szCs w:val="22"/>
          <w:lang w:val="en-GB"/>
        </w:rPr>
        <w:t xml:space="preserve"> for the Biosafety Clearing-House (BCH)</w:t>
      </w:r>
      <w:r w:rsidR="00470604" w:rsidRPr="001D6FC9">
        <w:rPr>
          <w:rFonts w:eastAsia="Calibri"/>
          <w:kern w:val="22"/>
          <w:szCs w:val="22"/>
          <w:lang w:val="en-GB"/>
        </w:rPr>
        <w:t>,</w:t>
      </w:r>
      <w:r w:rsidRPr="001D6FC9">
        <w:rPr>
          <w:rFonts w:eastAsia="Calibri"/>
          <w:kern w:val="22"/>
          <w:szCs w:val="22"/>
          <w:lang w:val="en-GB"/>
        </w:rPr>
        <w:t xml:space="preserve"> gave participants a detailed account of the process followed by the </w:t>
      </w:r>
      <w:r w:rsidR="00FC0518" w:rsidRPr="001D6FC9">
        <w:rPr>
          <w:rFonts w:eastAsia="Calibri"/>
          <w:kern w:val="22"/>
          <w:szCs w:val="22"/>
          <w:lang w:val="en-GB"/>
        </w:rPr>
        <w:t>Directorate</w:t>
      </w:r>
      <w:r w:rsidR="00915BF2" w:rsidRPr="001D6FC9">
        <w:rPr>
          <w:rFonts w:eastAsia="Calibri"/>
          <w:kern w:val="22"/>
          <w:szCs w:val="22"/>
          <w:lang w:val="en-GB"/>
        </w:rPr>
        <w:t xml:space="preserve"> towards establishing</w:t>
      </w:r>
      <w:r w:rsidRPr="001D6FC9">
        <w:rPr>
          <w:rFonts w:eastAsia="Calibri"/>
          <w:kern w:val="22"/>
          <w:szCs w:val="22"/>
          <w:lang w:val="en-GB"/>
        </w:rPr>
        <w:t xml:space="preserve"> a </w:t>
      </w:r>
      <w:r w:rsidR="004D344E" w:rsidRPr="001D6FC9">
        <w:rPr>
          <w:rFonts w:eastAsia="Calibri"/>
          <w:kern w:val="22"/>
          <w:szCs w:val="22"/>
          <w:lang w:val="en-GB"/>
        </w:rPr>
        <w:t>rigorous</w:t>
      </w:r>
      <w:r w:rsidRPr="001D6FC9">
        <w:rPr>
          <w:rFonts w:eastAsia="Calibri"/>
          <w:kern w:val="22"/>
          <w:szCs w:val="22"/>
          <w:lang w:val="en-GB"/>
        </w:rPr>
        <w:t xml:space="preserve"> </w:t>
      </w:r>
      <w:r w:rsidR="00062943" w:rsidRPr="001D6FC9">
        <w:rPr>
          <w:rFonts w:eastAsia="Calibri"/>
          <w:kern w:val="22"/>
          <w:szCs w:val="22"/>
          <w:lang w:val="en-GB"/>
        </w:rPr>
        <w:t>n</w:t>
      </w:r>
      <w:r w:rsidRPr="001D6FC9">
        <w:rPr>
          <w:rFonts w:eastAsia="Calibri"/>
          <w:kern w:val="22"/>
          <w:szCs w:val="22"/>
          <w:lang w:val="en-GB"/>
        </w:rPr>
        <w:t xml:space="preserve">ational </w:t>
      </w:r>
      <w:r w:rsidR="00062943" w:rsidRPr="001D6FC9">
        <w:rPr>
          <w:rFonts w:eastAsia="Calibri"/>
          <w:kern w:val="22"/>
          <w:szCs w:val="22"/>
          <w:lang w:val="en-GB"/>
        </w:rPr>
        <w:t>b</w:t>
      </w:r>
      <w:r w:rsidRPr="001D6FC9">
        <w:rPr>
          <w:rFonts w:eastAsia="Calibri"/>
          <w:kern w:val="22"/>
          <w:szCs w:val="22"/>
          <w:lang w:val="en-GB"/>
        </w:rPr>
        <w:t xml:space="preserve">iosafety </w:t>
      </w:r>
      <w:r w:rsidR="00062943" w:rsidRPr="001D6FC9">
        <w:rPr>
          <w:rFonts w:eastAsia="Calibri"/>
          <w:kern w:val="22"/>
          <w:szCs w:val="22"/>
          <w:lang w:val="en-GB"/>
        </w:rPr>
        <w:t>f</w:t>
      </w:r>
      <w:r w:rsidRPr="001D6FC9">
        <w:rPr>
          <w:rFonts w:eastAsia="Calibri"/>
          <w:kern w:val="22"/>
          <w:szCs w:val="22"/>
          <w:lang w:val="en-GB"/>
        </w:rPr>
        <w:t>ramework in Tunisia. Th</w:t>
      </w:r>
      <w:r w:rsidR="007759FE" w:rsidRPr="001D6FC9">
        <w:rPr>
          <w:rFonts w:eastAsia="Calibri"/>
          <w:kern w:val="22"/>
          <w:szCs w:val="22"/>
          <w:lang w:val="en-GB"/>
        </w:rPr>
        <w:t>at</w:t>
      </w:r>
      <w:r w:rsidR="00915BF2" w:rsidRPr="001D6FC9">
        <w:rPr>
          <w:rFonts w:eastAsia="Calibri"/>
          <w:kern w:val="22"/>
          <w:szCs w:val="22"/>
          <w:lang w:val="en-GB"/>
        </w:rPr>
        <w:t xml:space="preserve"> included establishing a </w:t>
      </w:r>
      <w:r w:rsidR="004D344E" w:rsidRPr="001D6FC9">
        <w:rPr>
          <w:rFonts w:eastAsia="Calibri"/>
          <w:kern w:val="22"/>
          <w:szCs w:val="22"/>
          <w:lang w:val="en-GB"/>
        </w:rPr>
        <w:t>national</w:t>
      </w:r>
      <w:r w:rsidR="00915BF2" w:rsidRPr="001D6FC9">
        <w:rPr>
          <w:rFonts w:eastAsia="Calibri"/>
          <w:kern w:val="22"/>
          <w:szCs w:val="22"/>
          <w:lang w:val="en-GB"/>
        </w:rPr>
        <w:t xml:space="preserve"> strategy for the </w:t>
      </w:r>
      <w:r w:rsidR="004D344E" w:rsidRPr="001D6FC9">
        <w:rPr>
          <w:rFonts w:eastAsia="Calibri"/>
          <w:kern w:val="22"/>
          <w:szCs w:val="22"/>
          <w:lang w:val="en-GB"/>
        </w:rPr>
        <w:t>implementation</w:t>
      </w:r>
      <w:r w:rsidR="00915BF2" w:rsidRPr="001D6FC9">
        <w:rPr>
          <w:rFonts w:eastAsia="Calibri"/>
          <w:kern w:val="22"/>
          <w:szCs w:val="22"/>
          <w:lang w:val="en-GB"/>
        </w:rPr>
        <w:t xml:space="preserve"> of the Cartagena Protocol that mapped out the various elements put in pla</w:t>
      </w:r>
      <w:r w:rsidR="00470604" w:rsidRPr="001D6FC9">
        <w:rPr>
          <w:rFonts w:eastAsia="Calibri"/>
          <w:kern w:val="22"/>
          <w:szCs w:val="22"/>
          <w:lang w:val="en-GB"/>
        </w:rPr>
        <w:t xml:space="preserve">ce to ensure </w:t>
      </w:r>
      <w:r w:rsidR="007759FE" w:rsidRPr="001D6FC9">
        <w:rPr>
          <w:rFonts w:eastAsia="Calibri"/>
          <w:kern w:val="22"/>
          <w:szCs w:val="22"/>
          <w:lang w:val="en-GB"/>
        </w:rPr>
        <w:t xml:space="preserve">the establishment of </w:t>
      </w:r>
      <w:r w:rsidR="00470604" w:rsidRPr="001D6FC9">
        <w:rPr>
          <w:rFonts w:eastAsia="Calibri"/>
          <w:kern w:val="22"/>
          <w:szCs w:val="22"/>
          <w:lang w:val="en-GB"/>
        </w:rPr>
        <w:t>adequate legal</w:t>
      </w:r>
      <w:r w:rsidR="00915BF2" w:rsidRPr="001D6FC9">
        <w:rPr>
          <w:rFonts w:eastAsia="Calibri"/>
          <w:kern w:val="22"/>
          <w:szCs w:val="22"/>
          <w:lang w:val="en-GB"/>
        </w:rPr>
        <w:t xml:space="preserve">, strategic and institutional capacity, including the provision of </w:t>
      </w:r>
      <w:r w:rsidR="004D344E" w:rsidRPr="001D6FC9">
        <w:rPr>
          <w:rFonts w:eastAsia="Calibri"/>
          <w:kern w:val="22"/>
          <w:szCs w:val="22"/>
          <w:lang w:val="en-GB"/>
        </w:rPr>
        <w:t xml:space="preserve">adequate </w:t>
      </w:r>
      <w:r w:rsidR="00915BF2" w:rsidRPr="001D6FC9">
        <w:rPr>
          <w:rFonts w:eastAsia="Calibri"/>
          <w:kern w:val="22"/>
          <w:szCs w:val="22"/>
          <w:lang w:val="en-GB"/>
        </w:rPr>
        <w:t>capacity for the detecti</w:t>
      </w:r>
      <w:r w:rsidR="00EA0BEA" w:rsidRPr="001D6FC9">
        <w:rPr>
          <w:rFonts w:eastAsia="Calibri"/>
          <w:kern w:val="22"/>
          <w:szCs w:val="22"/>
          <w:lang w:val="en-GB"/>
        </w:rPr>
        <w:t>o</w:t>
      </w:r>
      <w:r w:rsidR="00915BF2" w:rsidRPr="001D6FC9">
        <w:rPr>
          <w:rFonts w:eastAsia="Calibri"/>
          <w:kern w:val="22"/>
          <w:szCs w:val="22"/>
          <w:lang w:val="en-GB"/>
        </w:rPr>
        <w:t>n and identification LMOs</w:t>
      </w:r>
      <w:r w:rsidR="00FA451F" w:rsidRPr="001D6FC9">
        <w:rPr>
          <w:rFonts w:eastAsia="Calibri"/>
          <w:kern w:val="22"/>
          <w:szCs w:val="22"/>
          <w:lang w:val="en-GB"/>
        </w:rPr>
        <w:t xml:space="preserve">. He </w:t>
      </w:r>
      <w:r w:rsidR="00260F22" w:rsidRPr="001D6FC9">
        <w:rPr>
          <w:rFonts w:eastAsia="Calibri"/>
          <w:kern w:val="22"/>
          <w:szCs w:val="22"/>
          <w:lang w:val="en-GB"/>
        </w:rPr>
        <w:t>emphasi</w:t>
      </w:r>
      <w:r w:rsidR="003143D5" w:rsidRPr="001D6FC9">
        <w:rPr>
          <w:rFonts w:eastAsia="Calibri"/>
          <w:kern w:val="22"/>
          <w:szCs w:val="22"/>
          <w:lang w:val="en-GB"/>
        </w:rPr>
        <w:t>z</w:t>
      </w:r>
      <w:r w:rsidR="00260F22" w:rsidRPr="001D6FC9">
        <w:rPr>
          <w:rFonts w:eastAsia="Calibri"/>
          <w:kern w:val="22"/>
          <w:szCs w:val="22"/>
          <w:lang w:val="en-GB"/>
        </w:rPr>
        <w:t>ed</w:t>
      </w:r>
      <w:r w:rsidR="00FA451F" w:rsidRPr="001D6FC9">
        <w:rPr>
          <w:rFonts w:eastAsia="Calibri"/>
          <w:kern w:val="22"/>
          <w:szCs w:val="22"/>
          <w:lang w:val="en-GB"/>
        </w:rPr>
        <w:t xml:space="preserve"> the</w:t>
      </w:r>
      <w:r w:rsidR="00260F22" w:rsidRPr="001D6FC9">
        <w:rPr>
          <w:rFonts w:eastAsia="Calibri"/>
          <w:kern w:val="22"/>
          <w:szCs w:val="22"/>
          <w:lang w:val="en-GB"/>
        </w:rPr>
        <w:t xml:space="preserve"> importance of the</w:t>
      </w:r>
      <w:r w:rsidR="00FA451F" w:rsidRPr="001D6FC9">
        <w:rPr>
          <w:rFonts w:eastAsia="Calibri"/>
          <w:kern w:val="22"/>
          <w:szCs w:val="22"/>
          <w:lang w:val="en-GB"/>
        </w:rPr>
        <w:t xml:space="preserve"> financial and technical support offered by </w:t>
      </w:r>
      <w:r w:rsidR="003143D5" w:rsidRPr="001D6FC9">
        <w:rPr>
          <w:rFonts w:eastAsia="Calibri"/>
          <w:kern w:val="22"/>
          <w:szCs w:val="22"/>
          <w:lang w:val="en-GB"/>
        </w:rPr>
        <w:t>the Global Environment Facility</w:t>
      </w:r>
      <w:r w:rsidR="00FA451F" w:rsidRPr="001D6FC9">
        <w:rPr>
          <w:rFonts w:eastAsia="Calibri"/>
          <w:kern w:val="22"/>
          <w:szCs w:val="22"/>
          <w:lang w:val="en-GB"/>
        </w:rPr>
        <w:t xml:space="preserve"> </w:t>
      </w:r>
      <w:r w:rsidR="00A7085B" w:rsidRPr="001D6FC9">
        <w:rPr>
          <w:rFonts w:eastAsia="Calibri"/>
          <w:kern w:val="22"/>
          <w:szCs w:val="22"/>
          <w:lang w:val="en-GB"/>
        </w:rPr>
        <w:t xml:space="preserve">in </w:t>
      </w:r>
      <w:r w:rsidR="00FA451F" w:rsidRPr="001D6FC9">
        <w:rPr>
          <w:rFonts w:eastAsia="Calibri"/>
          <w:kern w:val="22"/>
          <w:szCs w:val="22"/>
          <w:lang w:val="en-GB"/>
        </w:rPr>
        <w:t>build</w:t>
      </w:r>
      <w:r w:rsidR="00A7085B" w:rsidRPr="001D6FC9">
        <w:rPr>
          <w:rFonts w:eastAsia="Calibri"/>
          <w:kern w:val="22"/>
          <w:szCs w:val="22"/>
          <w:lang w:val="en-GB"/>
        </w:rPr>
        <w:t>ing</w:t>
      </w:r>
      <w:r w:rsidR="00260F22" w:rsidRPr="001D6FC9">
        <w:rPr>
          <w:rFonts w:eastAsia="Calibri"/>
          <w:kern w:val="22"/>
          <w:szCs w:val="22"/>
          <w:lang w:val="en-GB"/>
        </w:rPr>
        <w:t xml:space="preserve"> </w:t>
      </w:r>
      <w:r w:rsidR="00FA451F" w:rsidRPr="001D6FC9">
        <w:rPr>
          <w:rFonts w:eastAsia="Calibri"/>
          <w:kern w:val="22"/>
          <w:szCs w:val="22"/>
          <w:lang w:val="en-GB"/>
        </w:rPr>
        <w:t>national capacities for the development and implementation of</w:t>
      </w:r>
      <w:r w:rsidR="00260F22" w:rsidRPr="001D6FC9">
        <w:rPr>
          <w:rFonts w:eastAsia="Calibri"/>
          <w:kern w:val="22"/>
          <w:szCs w:val="22"/>
          <w:lang w:val="en-GB"/>
        </w:rPr>
        <w:t xml:space="preserve"> </w:t>
      </w:r>
      <w:r w:rsidR="00A7085B" w:rsidRPr="001D6FC9">
        <w:rPr>
          <w:rFonts w:eastAsia="Calibri"/>
          <w:kern w:val="22"/>
          <w:szCs w:val="22"/>
          <w:lang w:val="en-GB"/>
        </w:rPr>
        <w:t>n</w:t>
      </w:r>
      <w:r w:rsidR="00260F22" w:rsidRPr="001D6FC9">
        <w:rPr>
          <w:rFonts w:eastAsia="Calibri"/>
          <w:kern w:val="22"/>
          <w:szCs w:val="22"/>
          <w:lang w:val="en-GB"/>
        </w:rPr>
        <w:t xml:space="preserve">ational </w:t>
      </w:r>
      <w:r w:rsidR="00A7085B" w:rsidRPr="001D6FC9">
        <w:rPr>
          <w:rFonts w:eastAsia="Calibri"/>
          <w:kern w:val="22"/>
          <w:szCs w:val="22"/>
          <w:lang w:val="en-GB"/>
        </w:rPr>
        <w:t>b</w:t>
      </w:r>
      <w:r w:rsidR="00260F22" w:rsidRPr="001D6FC9">
        <w:rPr>
          <w:rFonts w:eastAsia="Calibri"/>
          <w:kern w:val="22"/>
          <w:szCs w:val="22"/>
          <w:lang w:val="en-GB"/>
        </w:rPr>
        <w:t xml:space="preserve">iosafety </w:t>
      </w:r>
      <w:r w:rsidR="00A7085B" w:rsidRPr="001D6FC9">
        <w:rPr>
          <w:rFonts w:eastAsia="Calibri"/>
          <w:kern w:val="22"/>
          <w:szCs w:val="22"/>
          <w:lang w:val="en-GB"/>
        </w:rPr>
        <w:t>f</w:t>
      </w:r>
      <w:r w:rsidR="00260F22" w:rsidRPr="001D6FC9">
        <w:rPr>
          <w:rFonts w:eastAsia="Calibri"/>
          <w:kern w:val="22"/>
          <w:szCs w:val="22"/>
          <w:lang w:val="en-GB"/>
        </w:rPr>
        <w:t>rameworks. He also highlighted the role of</w:t>
      </w:r>
      <w:r w:rsidR="00FA451F" w:rsidRPr="001D6FC9">
        <w:rPr>
          <w:rFonts w:eastAsia="Calibri"/>
          <w:kern w:val="22"/>
          <w:szCs w:val="22"/>
          <w:lang w:val="en-GB"/>
        </w:rPr>
        <w:t xml:space="preserve"> the </w:t>
      </w:r>
      <w:r w:rsidR="00BB780F">
        <w:rPr>
          <w:rFonts w:eastAsia="Calibri"/>
          <w:kern w:val="22"/>
          <w:szCs w:val="22"/>
          <w:lang w:val="en-GB"/>
        </w:rPr>
        <w:t>United Nations Environment Programme–</w:t>
      </w:r>
      <w:r w:rsidR="004430E2" w:rsidRPr="001D6FC9">
        <w:rPr>
          <w:rFonts w:eastAsia="Calibri"/>
          <w:kern w:val="22"/>
          <w:szCs w:val="22"/>
          <w:lang w:val="en-GB"/>
        </w:rPr>
        <w:t>Global Environment Facility</w:t>
      </w:r>
      <w:r w:rsidR="00731A37">
        <w:rPr>
          <w:rFonts w:eastAsia="Calibri"/>
          <w:kern w:val="22"/>
          <w:szCs w:val="22"/>
          <w:lang w:val="en-GB"/>
        </w:rPr>
        <w:t>’</w:t>
      </w:r>
      <w:r w:rsidR="00DE11B8" w:rsidRPr="001D6FC9">
        <w:rPr>
          <w:rFonts w:eastAsia="Calibri"/>
          <w:kern w:val="22"/>
          <w:szCs w:val="22"/>
          <w:lang w:val="en-GB"/>
        </w:rPr>
        <w:t xml:space="preserve">s </w:t>
      </w:r>
      <w:r w:rsidR="00FA451F" w:rsidRPr="001D6FC9">
        <w:rPr>
          <w:rFonts w:eastAsia="Calibri"/>
          <w:kern w:val="22"/>
          <w:szCs w:val="22"/>
          <w:lang w:val="en-GB"/>
        </w:rPr>
        <w:t>projects BCH</w:t>
      </w:r>
      <w:r w:rsidR="00DE11B8" w:rsidRPr="001D6FC9">
        <w:rPr>
          <w:rFonts w:eastAsia="Calibri"/>
          <w:kern w:val="22"/>
          <w:szCs w:val="22"/>
          <w:lang w:val="en-GB"/>
        </w:rPr>
        <w:t>-</w:t>
      </w:r>
      <w:r w:rsidR="00FA451F" w:rsidRPr="001D6FC9">
        <w:rPr>
          <w:rFonts w:eastAsia="Calibri"/>
          <w:kern w:val="22"/>
          <w:szCs w:val="22"/>
          <w:lang w:val="en-GB"/>
        </w:rPr>
        <w:t>I and BCH</w:t>
      </w:r>
      <w:r w:rsidR="00DE11B8" w:rsidRPr="001D6FC9">
        <w:rPr>
          <w:rFonts w:eastAsia="Calibri"/>
          <w:kern w:val="22"/>
          <w:szCs w:val="22"/>
          <w:lang w:val="en-GB"/>
        </w:rPr>
        <w:t>-</w:t>
      </w:r>
      <w:r w:rsidR="00FA451F" w:rsidRPr="001D6FC9">
        <w:rPr>
          <w:rFonts w:eastAsia="Calibri"/>
          <w:kern w:val="22"/>
          <w:szCs w:val="22"/>
          <w:lang w:val="en-GB"/>
        </w:rPr>
        <w:t xml:space="preserve">II </w:t>
      </w:r>
      <w:r w:rsidR="00260F22" w:rsidRPr="001D6FC9">
        <w:rPr>
          <w:rFonts w:eastAsia="Calibri"/>
          <w:kern w:val="22"/>
          <w:szCs w:val="22"/>
          <w:lang w:val="en-GB"/>
        </w:rPr>
        <w:t>in enhancing users</w:t>
      </w:r>
      <w:r w:rsidR="00731A37">
        <w:rPr>
          <w:rFonts w:eastAsia="Calibri"/>
          <w:kern w:val="22"/>
          <w:szCs w:val="22"/>
          <w:lang w:val="en-GB"/>
        </w:rPr>
        <w:t>’</w:t>
      </w:r>
      <w:r w:rsidR="00FA451F" w:rsidRPr="001D6FC9">
        <w:rPr>
          <w:rFonts w:eastAsia="Calibri"/>
          <w:kern w:val="22"/>
          <w:szCs w:val="22"/>
          <w:lang w:val="en-GB"/>
        </w:rPr>
        <w:t xml:space="preserve"> </w:t>
      </w:r>
      <w:r w:rsidR="00260F22" w:rsidRPr="001D6FC9">
        <w:rPr>
          <w:rFonts w:eastAsia="Calibri"/>
          <w:kern w:val="22"/>
          <w:szCs w:val="22"/>
          <w:lang w:val="en-GB"/>
        </w:rPr>
        <w:t>familiarity</w:t>
      </w:r>
      <w:r w:rsidR="00FA451F" w:rsidRPr="001D6FC9">
        <w:rPr>
          <w:rFonts w:eastAsia="Calibri"/>
          <w:kern w:val="22"/>
          <w:szCs w:val="22"/>
          <w:lang w:val="en-GB"/>
        </w:rPr>
        <w:t xml:space="preserve"> </w:t>
      </w:r>
      <w:r w:rsidR="00260F22" w:rsidRPr="001D6FC9">
        <w:rPr>
          <w:rFonts w:eastAsia="Calibri"/>
          <w:kern w:val="22"/>
          <w:szCs w:val="22"/>
          <w:lang w:val="en-GB"/>
        </w:rPr>
        <w:t>with</w:t>
      </w:r>
      <w:r w:rsidR="00FA451F" w:rsidRPr="001D6FC9">
        <w:rPr>
          <w:rFonts w:eastAsia="Calibri"/>
          <w:kern w:val="22"/>
          <w:szCs w:val="22"/>
          <w:lang w:val="en-GB"/>
        </w:rPr>
        <w:t xml:space="preserve"> </w:t>
      </w:r>
      <w:r w:rsidR="00260F22" w:rsidRPr="001D6FC9">
        <w:rPr>
          <w:rFonts w:eastAsia="Calibri"/>
          <w:kern w:val="22"/>
          <w:szCs w:val="22"/>
          <w:lang w:val="en-GB"/>
        </w:rPr>
        <w:t>scientific</w:t>
      </w:r>
      <w:r w:rsidR="00FA451F" w:rsidRPr="001D6FC9">
        <w:rPr>
          <w:rFonts w:eastAsia="Calibri"/>
          <w:kern w:val="22"/>
          <w:szCs w:val="22"/>
          <w:lang w:val="en-GB"/>
        </w:rPr>
        <w:t xml:space="preserve"> information and provid</w:t>
      </w:r>
      <w:r w:rsidR="00260F22" w:rsidRPr="001D6FC9">
        <w:rPr>
          <w:rFonts w:eastAsia="Calibri"/>
          <w:kern w:val="22"/>
          <w:szCs w:val="22"/>
          <w:lang w:val="en-GB"/>
        </w:rPr>
        <w:t>ing a platform for</w:t>
      </w:r>
      <w:r w:rsidR="00FA451F" w:rsidRPr="001D6FC9">
        <w:rPr>
          <w:rFonts w:eastAsia="Calibri"/>
          <w:kern w:val="22"/>
          <w:szCs w:val="22"/>
          <w:lang w:val="en-GB"/>
        </w:rPr>
        <w:t xml:space="preserve"> </w:t>
      </w:r>
      <w:r w:rsidR="00260F22" w:rsidRPr="001D6FC9">
        <w:rPr>
          <w:rFonts w:eastAsia="Calibri"/>
          <w:kern w:val="22"/>
          <w:szCs w:val="22"/>
          <w:lang w:val="en-GB"/>
        </w:rPr>
        <w:t>government institutions, civil society and other stakeholders to</w:t>
      </w:r>
      <w:r w:rsidR="00FA451F" w:rsidRPr="001D6FC9">
        <w:rPr>
          <w:rFonts w:eastAsia="Calibri"/>
          <w:kern w:val="22"/>
          <w:szCs w:val="22"/>
          <w:lang w:val="en-GB"/>
        </w:rPr>
        <w:t xml:space="preserve"> access </w:t>
      </w:r>
      <w:r w:rsidR="00260F22" w:rsidRPr="001D6FC9">
        <w:rPr>
          <w:rFonts w:eastAsia="Calibri"/>
          <w:kern w:val="22"/>
          <w:szCs w:val="22"/>
          <w:lang w:val="en-GB"/>
        </w:rPr>
        <w:t>relevant</w:t>
      </w:r>
      <w:r w:rsidR="00FA451F" w:rsidRPr="001D6FC9">
        <w:rPr>
          <w:rFonts w:eastAsia="Calibri"/>
          <w:kern w:val="22"/>
          <w:szCs w:val="22"/>
          <w:lang w:val="en-GB"/>
        </w:rPr>
        <w:t xml:space="preserve"> information.</w:t>
      </w:r>
    </w:p>
    <w:p w14:paraId="5D91E2C3" w14:textId="237EBA13" w:rsidR="00BE2DAA" w:rsidRPr="00EA5109" w:rsidRDefault="00BE2DAA" w:rsidP="001D6FC9">
      <w:pPr>
        <w:pStyle w:val="Para1"/>
        <w:numPr>
          <w:ilvl w:val="0"/>
          <w:numId w:val="6"/>
        </w:numPr>
        <w:suppressLineNumbers/>
        <w:tabs>
          <w:tab w:val="clear" w:pos="360"/>
        </w:tabs>
        <w:suppressAutoHyphens/>
        <w:kinsoku w:val="0"/>
        <w:overflowPunct w:val="0"/>
        <w:autoSpaceDE w:val="0"/>
        <w:autoSpaceDN w:val="0"/>
        <w:adjustRightInd w:val="0"/>
        <w:snapToGrid w:val="0"/>
        <w:rPr>
          <w:rFonts w:eastAsia="Calibri"/>
          <w:kern w:val="22"/>
          <w:szCs w:val="22"/>
          <w:lang w:val="en-GB"/>
        </w:rPr>
      </w:pPr>
      <w:r w:rsidRPr="00EA5109">
        <w:rPr>
          <w:rFonts w:eastAsia="Calibri"/>
          <w:kern w:val="22"/>
          <w:szCs w:val="22"/>
          <w:lang w:val="en-GB"/>
        </w:rPr>
        <w:t>Ms</w:t>
      </w:r>
      <w:r w:rsidR="00DE11B8" w:rsidRPr="00EA5109">
        <w:rPr>
          <w:rFonts w:eastAsia="Calibri"/>
          <w:kern w:val="22"/>
          <w:szCs w:val="22"/>
          <w:lang w:val="en-GB"/>
        </w:rPr>
        <w:t>.</w:t>
      </w:r>
      <w:r w:rsidRPr="00EA5109">
        <w:rPr>
          <w:rFonts w:eastAsia="Calibri"/>
          <w:kern w:val="22"/>
          <w:szCs w:val="22"/>
          <w:lang w:val="en-GB"/>
        </w:rPr>
        <w:t xml:space="preserve"> </w:t>
      </w:r>
      <w:r w:rsidRPr="00EA5109">
        <w:rPr>
          <w:rFonts w:eastAsia="Calibri"/>
          <w:noProof/>
          <w:kern w:val="22"/>
          <w:szCs w:val="22"/>
          <w:lang w:val="en-GB"/>
        </w:rPr>
        <w:t>Hazar Belli</w:t>
      </w:r>
      <w:r w:rsidRPr="00EA5109">
        <w:rPr>
          <w:rFonts w:eastAsia="Calibri"/>
          <w:kern w:val="22"/>
          <w:szCs w:val="22"/>
          <w:lang w:val="en-GB"/>
        </w:rPr>
        <w:t xml:space="preserve"> of the </w:t>
      </w:r>
      <w:r w:rsidR="00FE2285" w:rsidRPr="00EA5109">
        <w:rPr>
          <w:rFonts w:eastAsia="Calibri"/>
          <w:kern w:val="22"/>
          <w:szCs w:val="22"/>
          <w:lang w:val="en-GB"/>
        </w:rPr>
        <w:t xml:space="preserve">Directorate </w:t>
      </w:r>
      <w:r w:rsidRPr="00EA5109">
        <w:rPr>
          <w:rFonts w:eastAsia="Calibri"/>
          <w:kern w:val="22"/>
          <w:szCs w:val="22"/>
          <w:lang w:val="en-GB"/>
        </w:rPr>
        <w:t xml:space="preserve">General of Environment and Quality of Life </w:t>
      </w:r>
      <w:r w:rsidR="00FA451F" w:rsidRPr="00EA5109">
        <w:rPr>
          <w:rFonts w:eastAsia="Calibri"/>
          <w:kern w:val="22"/>
          <w:szCs w:val="22"/>
          <w:lang w:val="en-GB"/>
        </w:rPr>
        <w:t xml:space="preserve">and </w:t>
      </w:r>
      <w:r w:rsidR="00260F22" w:rsidRPr="00EA5109">
        <w:rPr>
          <w:rFonts w:eastAsia="Calibri"/>
          <w:kern w:val="22"/>
          <w:szCs w:val="22"/>
          <w:lang w:val="en-GB"/>
        </w:rPr>
        <w:t>National Focal Point</w:t>
      </w:r>
      <w:r w:rsidR="00DE11B8" w:rsidRPr="00EA5109">
        <w:rPr>
          <w:rFonts w:eastAsia="Calibri"/>
          <w:kern w:val="22"/>
          <w:szCs w:val="22"/>
          <w:lang w:val="en-GB"/>
        </w:rPr>
        <w:t xml:space="preserve"> for the Cartagena Protocol</w:t>
      </w:r>
      <w:r w:rsidR="00260F22" w:rsidRPr="00EA5109">
        <w:rPr>
          <w:rFonts w:eastAsia="Calibri"/>
          <w:kern w:val="22"/>
          <w:szCs w:val="22"/>
          <w:lang w:val="en-GB"/>
        </w:rPr>
        <w:t xml:space="preserve">, </w:t>
      </w:r>
      <w:r w:rsidRPr="00EA5109">
        <w:rPr>
          <w:rFonts w:eastAsia="Calibri"/>
          <w:kern w:val="22"/>
          <w:szCs w:val="22"/>
          <w:lang w:val="en-GB"/>
        </w:rPr>
        <w:t>shared Tunisia</w:t>
      </w:r>
      <w:r w:rsidR="00731A37">
        <w:rPr>
          <w:rFonts w:eastAsia="Calibri"/>
          <w:kern w:val="22"/>
          <w:szCs w:val="22"/>
          <w:lang w:val="en-GB"/>
        </w:rPr>
        <w:t>’</w:t>
      </w:r>
      <w:r w:rsidRPr="00EA5109">
        <w:rPr>
          <w:rFonts w:eastAsia="Calibri"/>
          <w:kern w:val="22"/>
          <w:szCs w:val="22"/>
          <w:lang w:val="en-GB"/>
        </w:rPr>
        <w:t xml:space="preserve">s experiences in establishing </w:t>
      </w:r>
      <w:r w:rsidR="002A35A1" w:rsidRPr="00EA5109">
        <w:rPr>
          <w:rFonts w:eastAsia="Calibri"/>
          <w:kern w:val="22"/>
          <w:szCs w:val="22"/>
          <w:lang w:val="en-GB"/>
        </w:rPr>
        <w:t xml:space="preserve">a national network </w:t>
      </w:r>
      <w:r w:rsidR="00F34806" w:rsidRPr="00EA5109">
        <w:rPr>
          <w:rFonts w:eastAsia="Calibri"/>
          <w:kern w:val="22"/>
          <w:szCs w:val="22"/>
          <w:lang w:val="en-GB"/>
        </w:rPr>
        <w:t>of LMO detection laboratories</w:t>
      </w:r>
      <w:r w:rsidRPr="00EA5109">
        <w:rPr>
          <w:rFonts w:eastAsia="Calibri"/>
          <w:kern w:val="22"/>
          <w:szCs w:val="22"/>
          <w:lang w:val="en-GB"/>
        </w:rPr>
        <w:t xml:space="preserve">. </w:t>
      </w:r>
      <w:r w:rsidR="0077009B" w:rsidRPr="00EA5109">
        <w:rPr>
          <w:rFonts w:eastAsia="Calibri"/>
          <w:kern w:val="22"/>
          <w:szCs w:val="22"/>
          <w:lang w:val="en-GB"/>
        </w:rPr>
        <w:t>She</w:t>
      </w:r>
      <w:r w:rsidRPr="00EA5109">
        <w:rPr>
          <w:rFonts w:eastAsia="Calibri"/>
          <w:kern w:val="22"/>
          <w:szCs w:val="22"/>
          <w:lang w:val="en-GB"/>
        </w:rPr>
        <w:t xml:space="preserve"> explained that the mission of the network was to determine the technical capacity of laboratories involved in LMO detection and to propose the establishment of a reference laboratory in order to facilitate harmoni</w:t>
      </w:r>
      <w:r w:rsidR="000901BC" w:rsidRPr="00EA5109">
        <w:rPr>
          <w:rFonts w:eastAsia="Calibri"/>
          <w:kern w:val="22"/>
          <w:szCs w:val="22"/>
          <w:lang w:val="en-GB"/>
        </w:rPr>
        <w:t>z</w:t>
      </w:r>
      <w:r w:rsidRPr="00EA5109">
        <w:rPr>
          <w:rFonts w:eastAsia="Calibri"/>
          <w:kern w:val="22"/>
          <w:szCs w:val="22"/>
          <w:lang w:val="en-GB"/>
        </w:rPr>
        <w:t>ation</w:t>
      </w:r>
      <w:r w:rsidR="00DE11B8" w:rsidRPr="00EA5109">
        <w:rPr>
          <w:rFonts w:eastAsia="Calibri"/>
          <w:kern w:val="22"/>
          <w:szCs w:val="22"/>
          <w:lang w:val="en-GB"/>
        </w:rPr>
        <w:t>,</w:t>
      </w:r>
      <w:r w:rsidRPr="00EA5109">
        <w:rPr>
          <w:rFonts w:eastAsia="Calibri"/>
          <w:kern w:val="22"/>
          <w:szCs w:val="22"/>
          <w:lang w:val="en-GB"/>
        </w:rPr>
        <w:t xml:space="preserve"> training</w:t>
      </w:r>
      <w:r w:rsidR="00DE11B8" w:rsidRPr="00EA5109">
        <w:rPr>
          <w:rFonts w:eastAsia="Calibri"/>
          <w:kern w:val="22"/>
          <w:szCs w:val="22"/>
          <w:lang w:val="en-GB"/>
        </w:rPr>
        <w:t>,</w:t>
      </w:r>
      <w:r w:rsidRPr="00EA5109">
        <w:rPr>
          <w:rFonts w:eastAsia="Calibri"/>
          <w:kern w:val="22"/>
          <w:szCs w:val="22"/>
          <w:lang w:val="en-GB"/>
        </w:rPr>
        <w:t xml:space="preserve"> </w:t>
      </w:r>
      <w:r w:rsidR="00DE11B8" w:rsidRPr="00EA5109">
        <w:rPr>
          <w:rFonts w:eastAsia="Calibri"/>
          <w:kern w:val="22"/>
          <w:szCs w:val="22"/>
          <w:lang w:val="en-GB"/>
        </w:rPr>
        <w:t>cooperation and knowledge</w:t>
      </w:r>
      <w:r w:rsidR="000901BC" w:rsidRPr="00EA5109">
        <w:rPr>
          <w:rFonts w:eastAsia="Calibri"/>
          <w:kern w:val="22"/>
          <w:szCs w:val="22"/>
          <w:lang w:val="en-GB"/>
        </w:rPr>
        <w:t>-</w:t>
      </w:r>
      <w:r w:rsidR="00DE11B8" w:rsidRPr="00EA5109">
        <w:rPr>
          <w:rFonts w:eastAsia="Calibri"/>
          <w:kern w:val="22"/>
          <w:szCs w:val="22"/>
          <w:lang w:val="en-GB"/>
        </w:rPr>
        <w:t xml:space="preserve">sharing </w:t>
      </w:r>
      <w:r w:rsidRPr="00EA5109">
        <w:rPr>
          <w:rFonts w:eastAsia="Calibri"/>
          <w:kern w:val="22"/>
          <w:szCs w:val="22"/>
          <w:lang w:val="en-GB"/>
        </w:rPr>
        <w:t xml:space="preserve">among the laboratories in the network. </w:t>
      </w:r>
      <w:r w:rsidR="000901BC" w:rsidRPr="00EA5109">
        <w:rPr>
          <w:rFonts w:eastAsia="Calibri"/>
          <w:kern w:val="22"/>
          <w:szCs w:val="22"/>
          <w:lang w:val="en-GB"/>
        </w:rPr>
        <w:t>She</w:t>
      </w:r>
      <w:r w:rsidRPr="00EA5109">
        <w:rPr>
          <w:rFonts w:eastAsia="Calibri"/>
          <w:kern w:val="22"/>
          <w:szCs w:val="22"/>
          <w:lang w:val="en-GB"/>
        </w:rPr>
        <w:t xml:space="preserve"> also discussed the advantages of the establishment of a similar network within the </w:t>
      </w:r>
      <w:r w:rsidR="00DE11B8" w:rsidRPr="00EA5109">
        <w:rPr>
          <w:rFonts w:eastAsia="Calibri"/>
          <w:kern w:val="22"/>
          <w:szCs w:val="22"/>
          <w:lang w:val="en-GB"/>
        </w:rPr>
        <w:t xml:space="preserve">French-speaking countries in the </w:t>
      </w:r>
      <w:r w:rsidRPr="00EA5109">
        <w:rPr>
          <w:rFonts w:eastAsia="Calibri"/>
          <w:kern w:val="22"/>
          <w:szCs w:val="22"/>
          <w:lang w:val="en-GB"/>
        </w:rPr>
        <w:t>Africa</w:t>
      </w:r>
      <w:r w:rsidR="002A35A1" w:rsidRPr="00EA5109">
        <w:rPr>
          <w:rFonts w:eastAsia="Calibri"/>
          <w:kern w:val="22"/>
          <w:szCs w:val="22"/>
          <w:lang w:val="en-GB"/>
        </w:rPr>
        <w:t>n</w:t>
      </w:r>
      <w:r w:rsidRPr="00EA5109">
        <w:rPr>
          <w:rFonts w:eastAsia="Calibri"/>
          <w:kern w:val="22"/>
          <w:szCs w:val="22"/>
          <w:lang w:val="en-GB"/>
        </w:rPr>
        <w:t xml:space="preserve"> region.</w:t>
      </w:r>
    </w:p>
    <w:p w14:paraId="25B12BB4" w14:textId="4FB52B91" w:rsidR="00F02262" w:rsidRPr="001D6FC9" w:rsidRDefault="00F91CB1" w:rsidP="001D6FC9">
      <w:pPr>
        <w:pStyle w:val="Para1"/>
        <w:numPr>
          <w:ilvl w:val="0"/>
          <w:numId w:val="6"/>
        </w:numPr>
        <w:suppressLineNumbers/>
        <w:tabs>
          <w:tab w:val="clear" w:pos="360"/>
        </w:tabs>
        <w:suppressAutoHyphens/>
        <w:kinsoku w:val="0"/>
        <w:overflowPunct w:val="0"/>
        <w:autoSpaceDE w:val="0"/>
        <w:autoSpaceDN w:val="0"/>
        <w:adjustRightInd w:val="0"/>
        <w:snapToGrid w:val="0"/>
        <w:rPr>
          <w:rFonts w:eastAsia="Calibri"/>
          <w:kern w:val="22"/>
          <w:szCs w:val="22"/>
          <w:lang w:val="en-GB"/>
        </w:rPr>
      </w:pPr>
      <w:r w:rsidRPr="001D6FC9">
        <w:rPr>
          <w:kern w:val="22"/>
          <w:szCs w:val="22"/>
          <w:lang w:val="en-GB"/>
        </w:rPr>
        <w:lastRenderedPageBreak/>
        <w:t>Mr</w:t>
      </w:r>
      <w:r w:rsidR="00DE11B8" w:rsidRPr="001D6FC9">
        <w:rPr>
          <w:kern w:val="22"/>
          <w:szCs w:val="22"/>
          <w:lang w:val="en-GB"/>
        </w:rPr>
        <w:t>.</w:t>
      </w:r>
      <w:r w:rsidR="00E50A5D" w:rsidRPr="001D6FC9">
        <w:rPr>
          <w:kern w:val="22"/>
          <w:szCs w:val="22"/>
          <w:lang w:val="en-GB"/>
        </w:rPr>
        <w:t> </w:t>
      </w:r>
      <w:r w:rsidR="004D344E" w:rsidRPr="001D6FC9">
        <w:rPr>
          <w:noProof/>
          <w:kern w:val="22"/>
          <w:szCs w:val="22"/>
          <w:lang w:val="en-GB"/>
        </w:rPr>
        <w:t>Mohammed Elyes Kchok</w:t>
      </w:r>
      <w:r w:rsidR="004D344E" w:rsidRPr="001D6FC9">
        <w:rPr>
          <w:kern w:val="22"/>
          <w:szCs w:val="22"/>
          <w:lang w:val="en-GB"/>
        </w:rPr>
        <w:t xml:space="preserve">, </w:t>
      </w:r>
      <w:r w:rsidR="00E41090" w:rsidRPr="001D6FC9">
        <w:rPr>
          <w:kern w:val="22"/>
          <w:szCs w:val="22"/>
          <w:lang w:val="en-GB"/>
        </w:rPr>
        <w:t xml:space="preserve">regional coordinator </w:t>
      </w:r>
      <w:r w:rsidR="00E50A5D" w:rsidRPr="001D6FC9">
        <w:rPr>
          <w:kern w:val="22"/>
          <w:szCs w:val="22"/>
          <w:lang w:val="en-GB"/>
        </w:rPr>
        <w:t xml:space="preserve">for </w:t>
      </w:r>
      <w:r w:rsidR="00E41090" w:rsidRPr="001D6FC9">
        <w:rPr>
          <w:kern w:val="22"/>
          <w:szCs w:val="22"/>
          <w:lang w:val="en-GB"/>
        </w:rPr>
        <w:t xml:space="preserve">the </w:t>
      </w:r>
      <w:r w:rsidR="00B42A68">
        <w:rPr>
          <w:rFonts w:eastAsia="Calibri"/>
          <w:kern w:val="22"/>
          <w:szCs w:val="22"/>
          <w:lang w:val="en-GB"/>
        </w:rPr>
        <w:t>United Nations Environment Programme–</w:t>
      </w:r>
      <w:r w:rsidR="00C21EDD" w:rsidRPr="001D6FC9">
        <w:rPr>
          <w:rFonts w:eastAsia="Calibri"/>
          <w:kern w:val="22"/>
          <w:szCs w:val="22"/>
          <w:lang w:val="en-GB"/>
        </w:rPr>
        <w:t>Global Environment Facility</w:t>
      </w:r>
      <w:r w:rsidR="00731A37">
        <w:rPr>
          <w:rFonts w:eastAsia="Calibri"/>
          <w:kern w:val="22"/>
          <w:szCs w:val="22"/>
          <w:lang w:val="en-GB"/>
        </w:rPr>
        <w:t>’</w:t>
      </w:r>
      <w:r w:rsidR="00C21EDD" w:rsidRPr="001D6FC9">
        <w:rPr>
          <w:rFonts w:eastAsia="Calibri"/>
          <w:kern w:val="22"/>
          <w:szCs w:val="22"/>
          <w:lang w:val="en-GB"/>
        </w:rPr>
        <w:t>s</w:t>
      </w:r>
      <w:r w:rsidR="00F02262" w:rsidRPr="001D6FC9">
        <w:rPr>
          <w:kern w:val="22"/>
          <w:szCs w:val="22"/>
          <w:lang w:val="en-GB"/>
        </w:rPr>
        <w:t xml:space="preserve"> BCH</w:t>
      </w:r>
      <w:r w:rsidR="006924E8" w:rsidRPr="001D6FC9">
        <w:rPr>
          <w:kern w:val="22"/>
          <w:szCs w:val="22"/>
          <w:lang w:val="en-GB"/>
        </w:rPr>
        <w:noBreakHyphen/>
      </w:r>
      <w:r w:rsidR="00F02262" w:rsidRPr="001D6FC9">
        <w:rPr>
          <w:kern w:val="22"/>
          <w:szCs w:val="22"/>
          <w:lang w:val="en-GB"/>
        </w:rPr>
        <w:t xml:space="preserve">III </w:t>
      </w:r>
      <w:r w:rsidR="00E41090" w:rsidRPr="001D6FC9">
        <w:rPr>
          <w:kern w:val="22"/>
          <w:szCs w:val="22"/>
          <w:lang w:val="en-GB"/>
        </w:rPr>
        <w:t>project</w:t>
      </w:r>
      <w:r w:rsidR="00225521">
        <w:rPr>
          <w:kern w:val="22"/>
          <w:szCs w:val="22"/>
          <w:lang w:val="en-GB"/>
        </w:rPr>
        <w:t>,</w:t>
      </w:r>
      <w:r w:rsidR="00E41090" w:rsidRPr="001D6FC9">
        <w:rPr>
          <w:kern w:val="22"/>
          <w:szCs w:val="22"/>
          <w:lang w:val="en-GB"/>
        </w:rPr>
        <w:t xml:space="preserve"> and Ms. Abdelhakim</w:t>
      </w:r>
      <w:r w:rsidR="00F02262" w:rsidRPr="001D6FC9">
        <w:rPr>
          <w:kern w:val="22"/>
          <w:szCs w:val="22"/>
          <w:lang w:val="en-GB"/>
        </w:rPr>
        <w:t xml:space="preserve"> gave presentation</w:t>
      </w:r>
      <w:r w:rsidR="00E41090" w:rsidRPr="001D6FC9">
        <w:rPr>
          <w:kern w:val="22"/>
          <w:szCs w:val="22"/>
          <w:lang w:val="en-GB"/>
        </w:rPr>
        <w:t>s</w:t>
      </w:r>
      <w:r w:rsidR="00F02262" w:rsidRPr="001D6FC9">
        <w:rPr>
          <w:kern w:val="22"/>
          <w:szCs w:val="22"/>
          <w:lang w:val="en-GB"/>
        </w:rPr>
        <w:t xml:space="preserve"> on the BCH</w:t>
      </w:r>
      <w:r w:rsidR="00903DDF" w:rsidRPr="001D6FC9">
        <w:rPr>
          <w:kern w:val="22"/>
          <w:szCs w:val="22"/>
          <w:lang w:val="en-GB"/>
        </w:rPr>
        <w:t xml:space="preserve"> covering</w:t>
      </w:r>
      <w:r w:rsidR="00450254" w:rsidRPr="001D6FC9">
        <w:rPr>
          <w:kern w:val="22"/>
          <w:szCs w:val="22"/>
          <w:lang w:val="en-GB"/>
        </w:rPr>
        <w:t xml:space="preserve"> its </w:t>
      </w:r>
      <w:r w:rsidR="002C51E1" w:rsidRPr="001D6FC9">
        <w:rPr>
          <w:kern w:val="22"/>
          <w:szCs w:val="22"/>
          <w:lang w:val="en-GB"/>
        </w:rPr>
        <w:t>mandate and objectives</w:t>
      </w:r>
      <w:r w:rsidR="006924E8" w:rsidRPr="001D6FC9">
        <w:rPr>
          <w:kern w:val="22"/>
          <w:szCs w:val="22"/>
          <w:lang w:val="en-GB"/>
        </w:rPr>
        <w:t>,</w:t>
      </w:r>
      <w:r w:rsidR="002C51E1" w:rsidRPr="001D6FC9">
        <w:rPr>
          <w:kern w:val="22"/>
          <w:szCs w:val="22"/>
          <w:lang w:val="en-GB"/>
        </w:rPr>
        <w:t xml:space="preserve"> as per </w:t>
      </w:r>
      <w:r w:rsidR="00060300" w:rsidRPr="001D6FC9">
        <w:rPr>
          <w:kern w:val="22"/>
          <w:szCs w:val="22"/>
          <w:lang w:val="en-GB"/>
        </w:rPr>
        <w:t>A</w:t>
      </w:r>
      <w:r w:rsidR="00450254" w:rsidRPr="001D6FC9">
        <w:rPr>
          <w:kern w:val="22"/>
          <w:szCs w:val="22"/>
          <w:lang w:val="en-GB"/>
        </w:rPr>
        <w:t>rticle</w:t>
      </w:r>
      <w:r w:rsidR="00060300" w:rsidRPr="001D6FC9">
        <w:rPr>
          <w:kern w:val="22"/>
          <w:szCs w:val="22"/>
          <w:lang w:val="en-GB"/>
        </w:rPr>
        <w:t> </w:t>
      </w:r>
      <w:r w:rsidR="00450254" w:rsidRPr="001D6FC9">
        <w:rPr>
          <w:kern w:val="22"/>
          <w:szCs w:val="22"/>
          <w:lang w:val="en-GB"/>
        </w:rPr>
        <w:t>20</w:t>
      </w:r>
      <w:r w:rsidR="002C51E1" w:rsidRPr="001D6FC9">
        <w:rPr>
          <w:kern w:val="22"/>
          <w:szCs w:val="22"/>
          <w:lang w:val="en-GB"/>
        </w:rPr>
        <w:t xml:space="preserve"> of the Cartagena Protocol</w:t>
      </w:r>
      <w:r w:rsidR="00903DDF" w:rsidRPr="001D6FC9">
        <w:rPr>
          <w:kern w:val="22"/>
          <w:szCs w:val="22"/>
          <w:lang w:val="en-GB"/>
        </w:rPr>
        <w:t>,</w:t>
      </w:r>
      <w:r w:rsidR="002C51E1" w:rsidRPr="001D6FC9">
        <w:rPr>
          <w:kern w:val="22"/>
          <w:szCs w:val="22"/>
          <w:lang w:val="en-GB"/>
        </w:rPr>
        <w:t xml:space="preserve"> and provisions regarding information that Parties to the Protocol must submit</w:t>
      </w:r>
      <w:r w:rsidR="00450254" w:rsidRPr="001D6FC9">
        <w:rPr>
          <w:kern w:val="22"/>
          <w:szCs w:val="22"/>
          <w:lang w:val="en-GB"/>
        </w:rPr>
        <w:t xml:space="preserve"> to the BCH</w:t>
      </w:r>
      <w:r w:rsidR="003E4185" w:rsidRPr="001D6FC9">
        <w:rPr>
          <w:kern w:val="22"/>
          <w:szCs w:val="22"/>
          <w:lang w:val="en-GB"/>
        </w:rPr>
        <w:t>. The presentation</w:t>
      </w:r>
      <w:r w:rsidR="002C51E1" w:rsidRPr="001D6FC9">
        <w:rPr>
          <w:kern w:val="22"/>
          <w:szCs w:val="22"/>
          <w:lang w:val="en-GB"/>
        </w:rPr>
        <w:t>s</w:t>
      </w:r>
      <w:r w:rsidR="003E4185" w:rsidRPr="001D6FC9">
        <w:rPr>
          <w:kern w:val="22"/>
          <w:szCs w:val="22"/>
          <w:lang w:val="en-GB"/>
        </w:rPr>
        <w:t xml:space="preserve"> included an overview of </w:t>
      </w:r>
      <w:r w:rsidR="00F02262" w:rsidRPr="001D6FC9">
        <w:rPr>
          <w:kern w:val="22"/>
          <w:szCs w:val="22"/>
          <w:lang w:val="en-GB"/>
        </w:rPr>
        <w:t xml:space="preserve">how to use </w:t>
      </w:r>
      <w:r w:rsidR="00903DDF" w:rsidRPr="001D6FC9">
        <w:rPr>
          <w:kern w:val="22"/>
          <w:szCs w:val="22"/>
          <w:lang w:val="en-GB"/>
        </w:rPr>
        <w:t>and navigate</w:t>
      </w:r>
      <w:r w:rsidR="003E4185" w:rsidRPr="001D6FC9">
        <w:rPr>
          <w:kern w:val="22"/>
          <w:szCs w:val="22"/>
          <w:lang w:val="en-GB"/>
        </w:rPr>
        <w:t xml:space="preserve"> </w:t>
      </w:r>
      <w:r w:rsidR="002C51E1" w:rsidRPr="001D6FC9">
        <w:rPr>
          <w:kern w:val="22"/>
          <w:szCs w:val="22"/>
          <w:lang w:val="en-GB"/>
        </w:rPr>
        <w:t xml:space="preserve">through </w:t>
      </w:r>
      <w:r w:rsidR="003E4185" w:rsidRPr="001D6FC9">
        <w:rPr>
          <w:kern w:val="22"/>
          <w:szCs w:val="22"/>
          <w:lang w:val="en-GB"/>
        </w:rPr>
        <w:t>the BCH</w:t>
      </w:r>
      <w:r w:rsidR="00903DDF" w:rsidRPr="001D6FC9">
        <w:rPr>
          <w:kern w:val="22"/>
          <w:szCs w:val="22"/>
          <w:lang w:val="en-GB"/>
        </w:rPr>
        <w:t>,</w:t>
      </w:r>
      <w:r w:rsidR="00F02262" w:rsidRPr="001D6FC9">
        <w:rPr>
          <w:kern w:val="22"/>
          <w:szCs w:val="22"/>
          <w:lang w:val="en-GB"/>
        </w:rPr>
        <w:t xml:space="preserve"> the type of information </w:t>
      </w:r>
      <w:r w:rsidR="003E4185" w:rsidRPr="001D6FC9">
        <w:rPr>
          <w:kern w:val="22"/>
          <w:szCs w:val="22"/>
          <w:lang w:val="en-GB"/>
        </w:rPr>
        <w:t>that it contains</w:t>
      </w:r>
      <w:r w:rsidR="00F02262" w:rsidRPr="001D6FC9">
        <w:rPr>
          <w:kern w:val="22"/>
          <w:szCs w:val="22"/>
          <w:lang w:val="en-GB"/>
        </w:rPr>
        <w:t xml:space="preserve"> and how to find it</w:t>
      </w:r>
      <w:r w:rsidR="003E4185" w:rsidRPr="001D6FC9">
        <w:rPr>
          <w:kern w:val="22"/>
          <w:szCs w:val="22"/>
          <w:lang w:val="en-GB"/>
        </w:rPr>
        <w:t xml:space="preserve">. </w:t>
      </w:r>
      <w:r w:rsidR="00357D77" w:rsidRPr="001D6FC9">
        <w:rPr>
          <w:kern w:val="22"/>
          <w:szCs w:val="22"/>
          <w:lang w:val="en-GB"/>
        </w:rPr>
        <w:t>Moreover</w:t>
      </w:r>
      <w:r w:rsidR="002C51E1" w:rsidRPr="001D6FC9">
        <w:rPr>
          <w:kern w:val="22"/>
          <w:szCs w:val="22"/>
          <w:lang w:val="en-GB"/>
        </w:rPr>
        <w:t>,</w:t>
      </w:r>
      <w:r w:rsidR="003E4185" w:rsidRPr="001D6FC9">
        <w:rPr>
          <w:kern w:val="22"/>
          <w:szCs w:val="22"/>
          <w:lang w:val="en-GB"/>
        </w:rPr>
        <w:t xml:space="preserve"> </w:t>
      </w:r>
      <w:r w:rsidR="00357D77" w:rsidRPr="001D6FC9">
        <w:rPr>
          <w:kern w:val="22"/>
          <w:szCs w:val="22"/>
          <w:lang w:val="en-GB"/>
        </w:rPr>
        <w:t>an overview of</w:t>
      </w:r>
      <w:r w:rsidR="00F02262" w:rsidRPr="001D6FC9">
        <w:rPr>
          <w:kern w:val="22"/>
          <w:szCs w:val="22"/>
          <w:lang w:val="en-GB"/>
        </w:rPr>
        <w:t xml:space="preserve"> how to register information </w:t>
      </w:r>
      <w:r w:rsidR="00450254" w:rsidRPr="001D6FC9">
        <w:rPr>
          <w:kern w:val="22"/>
          <w:szCs w:val="22"/>
          <w:lang w:val="en-GB"/>
        </w:rPr>
        <w:t xml:space="preserve">and how </w:t>
      </w:r>
      <w:r w:rsidR="00910F3B" w:rsidRPr="001D6FC9">
        <w:rPr>
          <w:kern w:val="22"/>
          <w:szCs w:val="22"/>
          <w:lang w:val="en-GB"/>
        </w:rPr>
        <w:t xml:space="preserve">that </w:t>
      </w:r>
      <w:r w:rsidR="00E41090" w:rsidRPr="001D6FC9">
        <w:rPr>
          <w:kern w:val="22"/>
          <w:szCs w:val="22"/>
          <w:lang w:val="en-GB"/>
        </w:rPr>
        <w:t>information</w:t>
      </w:r>
      <w:r w:rsidR="00450254" w:rsidRPr="001D6FC9">
        <w:rPr>
          <w:kern w:val="22"/>
          <w:szCs w:val="22"/>
          <w:lang w:val="en-GB"/>
        </w:rPr>
        <w:t xml:space="preserve"> </w:t>
      </w:r>
      <w:r w:rsidR="00910F3B" w:rsidRPr="001D6FC9">
        <w:rPr>
          <w:kern w:val="22"/>
          <w:szCs w:val="22"/>
          <w:lang w:val="en-GB"/>
        </w:rPr>
        <w:t xml:space="preserve">could </w:t>
      </w:r>
      <w:r w:rsidR="00450254" w:rsidRPr="001D6FC9">
        <w:rPr>
          <w:kern w:val="22"/>
          <w:szCs w:val="22"/>
          <w:lang w:val="en-GB"/>
        </w:rPr>
        <w:t xml:space="preserve">be useful for </w:t>
      </w:r>
      <w:r w:rsidR="003E4185" w:rsidRPr="001D6FC9">
        <w:rPr>
          <w:kern w:val="22"/>
          <w:szCs w:val="22"/>
          <w:lang w:val="en-GB"/>
        </w:rPr>
        <w:t xml:space="preserve">Parties </w:t>
      </w:r>
      <w:r w:rsidR="00450254" w:rsidRPr="001D6FC9">
        <w:rPr>
          <w:kern w:val="22"/>
          <w:szCs w:val="22"/>
          <w:lang w:val="en-GB"/>
        </w:rPr>
        <w:t>in implementing their own biosafety frameworks</w:t>
      </w:r>
      <w:r w:rsidR="00357D77" w:rsidRPr="001D6FC9">
        <w:rPr>
          <w:kern w:val="22"/>
          <w:szCs w:val="22"/>
          <w:lang w:val="en-GB"/>
        </w:rPr>
        <w:t xml:space="preserve"> was presented</w:t>
      </w:r>
      <w:r w:rsidR="00450254" w:rsidRPr="001D6FC9">
        <w:rPr>
          <w:kern w:val="22"/>
          <w:szCs w:val="22"/>
          <w:lang w:val="en-GB"/>
        </w:rPr>
        <w:t>.</w:t>
      </w:r>
    </w:p>
    <w:p w14:paraId="18E66B30" w14:textId="3FA91C69" w:rsidR="00E41090" w:rsidRPr="001D6FC9" w:rsidRDefault="00E41090"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Finally</w:t>
      </w:r>
      <w:r w:rsidR="00357D77" w:rsidRPr="001D6FC9">
        <w:rPr>
          <w:kern w:val="22"/>
          <w:szCs w:val="22"/>
          <w:lang w:val="en-GB"/>
        </w:rPr>
        <w:t>,</w:t>
      </w:r>
      <w:r w:rsidRPr="001D6FC9">
        <w:rPr>
          <w:kern w:val="22"/>
          <w:szCs w:val="22"/>
          <w:lang w:val="en-GB"/>
        </w:rPr>
        <w:t xml:space="preserve"> Ms. Araya provided participants with an overview of avenues for resource mobili</w:t>
      </w:r>
      <w:r w:rsidR="00724507" w:rsidRPr="001D6FC9">
        <w:rPr>
          <w:kern w:val="22"/>
          <w:szCs w:val="22"/>
          <w:lang w:val="en-GB"/>
        </w:rPr>
        <w:t>z</w:t>
      </w:r>
      <w:r w:rsidRPr="001D6FC9">
        <w:rPr>
          <w:kern w:val="22"/>
          <w:szCs w:val="22"/>
          <w:lang w:val="en-GB"/>
        </w:rPr>
        <w:t xml:space="preserve">ation through the </w:t>
      </w:r>
      <w:r w:rsidR="00AE7C93" w:rsidRPr="001D6FC9">
        <w:rPr>
          <w:kern w:val="22"/>
          <w:szCs w:val="22"/>
          <w:lang w:val="en-GB"/>
        </w:rPr>
        <w:t>Global Environment Facility</w:t>
      </w:r>
      <w:r w:rsidRPr="001D6FC9">
        <w:rPr>
          <w:kern w:val="22"/>
          <w:szCs w:val="22"/>
          <w:lang w:val="en-GB"/>
        </w:rPr>
        <w:t xml:space="preserve"> in order to access funds for the establishment of biosafety</w:t>
      </w:r>
      <w:r w:rsidR="00724507" w:rsidRPr="001D6FC9">
        <w:rPr>
          <w:kern w:val="22"/>
          <w:szCs w:val="22"/>
          <w:lang w:val="en-GB"/>
        </w:rPr>
        <w:t>-</w:t>
      </w:r>
      <w:r w:rsidRPr="001D6FC9">
        <w:rPr>
          <w:kern w:val="22"/>
          <w:szCs w:val="22"/>
          <w:lang w:val="en-GB"/>
        </w:rPr>
        <w:t>related projects in countries and regions.</w:t>
      </w:r>
    </w:p>
    <w:p w14:paraId="5AAADF43" w14:textId="77777777" w:rsidR="0018492A" w:rsidRPr="001D6FC9" w:rsidRDefault="00CB66A6" w:rsidP="001D6FC9">
      <w:pPr>
        <w:keepNext/>
        <w:suppressLineNumbers/>
        <w:suppressAutoHyphens/>
        <w:kinsoku w:val="0"/>
        <w:overflowPunct w:val="0"/>
        <w:autoSpaceDE w:val="0"/>
        <w:autoSpaceDN w:val="0"/>
        <w:adjustRightInd w:val="0"/>
        <w:snapToGrid w:val="0"/>
        <w:spacing w:before="120" w:after="120"/>
        <w:ind w:left="1710" w:hanging="990"/>
        <w:jc w:val="left"/>
        <w:outlineLvl w:val="0"/>
        <w:rPr>
          <w:b/>
          <w:snapToGrid w:val="0"/>
          <w:kern w:val="22"/>
          <w:szCs w:val="22"/>
        </w:rPr>
      </w:pPr>
      <w:r w:rsidRPr="001D6FC9">
        <w:rPr>
          <w:b/>
          <w:snapToGrid w:val="0"/>
          <w:kern w:val="22"/>
          <w:szCs w:val="22"/>
        </w:rPr>
        <w:t>ITEM 3.</w:t>
      </w:r>
      <w:r w:rsidRPr="001D6FC9">
        <w:rPr>
          <w:b/>
          <w:snapToGrid w:val="0"/>
          <w:kern w:val="22"/>
          <w:szCs w:val="22"/>
        </w:rPr>
        <w:tab/>
        <w:t>INTRODUCTION TO THE DETECTION AND IDENTIFICATION OF LIVING MODIFIED ORGANISMS IN THE CONTEXT OF THE CARTAGENA PROTOCOL ON BIOSAFETY</w:t>
      </w:r>
    </w:p>
    <w:p w14:paraId="6843EA79" w14:textId="77777777" w:rsidR="00301827" w:rsidRPr="001D6FC9" w:rsidRDefault="00301827" w:rsidP="001D6FC9">
      <w:pPr>
        <w:keepNext/>
        <w:suppressLineNumbers/>
        <w:tabs>
          <w:tab w:val="left" w:pos="360"/>
        </w:tabs>
        <w:suppressAutoHyphens/>
        <w:kinsoku w:val="0"/>
        <w:overflowPunct w:val="0"/>
        <w:autoSpaceDE w:val="0"/>
        <w:autoSpaceDN w:val="0"/>
        <w:adjustRightInd w:val="0"/>
        <w:snapToGrid w:val="0"/>
        <w:jc w:val="center"/>
        <w:outlineLvl w:val="1"/>
        <w:rPr>
          <w:b/>
          <w:bCs/>
          <w:snapToGrid w:val="0"/>
          <w:kern w:val="22"/>
          <w:szCs w:val="22"/>
        </w:rPr>
      </w:pPr>
      <w:r w:rsidRPr="001D6FC9">
        <w:rPr>
          <w:b/>
          <w:bCs/>
          <w:snapToGrid w:val="0"/>
          <w:kern w:val="22"/>
          <w:szCs w:val="22"/>
        </w:rPr>
        <w:t>3.1</w:t>
      </w:r>
      <w:r w:rsidRPr="001D6FC9">
        <w:rPr>
          <w:b/>
          <w:bCs/>
          <w:snapToGrid w:val="0"/>
          <w:kern w:val="22"/>
          <w:szCs w:val="22"/>
        </w:rPr>
        <w:tab/>
        <w:t xml:space="preserve">Overview of sampling at </w:t>
      </w:r>
      <w:r w:rsidR="000E1EDB" w:rsidRPr="001D6FC9">
        <w:rPr>
          <w:b/>
          <w:bCs/>
          <w:snapToGrid w:val="0"/>
          <w:kern w:val="22"/>
          <w:szCs w:val="22"/>
        </w:rPr>
        <w:t>points of entry</w:t>
      </w:r>
      <w:r w:rsidRPr="001D6FC9">
        <w:rPr>
          <w:b/>
          <w:bCs/>
          <w:snapToGrid w:val="0"/>
          <w:kern w:val="22"/>
          <w:szCs w:val="22"/>
        </w:rPr>
        <w:t xml:space="preserve"> and for environmental monitoring</w:t>
      </w:r>
    </w:p>
    <w:p w14:paraId="2A3E392F" w14:textId="0149AB47" w:rsidR="00BC7669" w:rsidRPr="001D6FC9" w:rsidRDefault="00301827"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Under this agenda item</w:t>
      </w:r>
      <w:r w:rsidR="004F6E48" w:rsidRPr="001D6FC9">
        <w:rPr>
          <w:kern w:val="22"/>
          <w:szCs w:val="22"/>
          <w:lang w:val="en-GB"/>
        </w:rPr>
        <w:t>,</w:t>
      </w:r>
      <w:r w:rsidRPr="001D6FC9">
        <w:rPr>
          <w:kern w:val="22"/>
          <w:szCs w:val="22"/>
          <w:lang w:val="en-GB"/>
        </w:rPr>
        <w:t xml:space="preserve"> </w:t>
      </w:r>
      <w:r w:rsidR="00F751CC" w:rsidRPr="001D6FC9">
        <w:rPr>
          <w:kern w:val="22"/>
          <w:szCs w:val="22"/>
          <w:lang w:val="en-GB"/>
        </w:rPr>
        <w:t xml:space="preserve">Mr. </w:t>
      </w:r>
      <w:r w:rsidR="00F751CC" w:rsidRPr="001D6FC9">
        <w:rPr>
          <w:noProof/>
          <w:kern w:val="22"/>
          <w:szCs w:val="22"/>
          <w:lang w:val="en-GB"/>
        </w:rPr>
        <w:t>Maher M</w:t>
      </w:r>
      <w:r w:rsidR="00F34806" w:rsidRPr="001D6FC9">
        <w:rPr>
          <w:noProof/>
          <w:kern w:val="22"/>
          <w:szCs w:val="22"/>
          <w:lang w:val="en-GB"/>
        </w:rPr>
        <w:t>e</w:t>
      </w:r>
      <w:r w:rsidR="00F751CC" w:rsidRPr="001D6FC9">
        <w:rPr>
          <w:noProof/>
          <w:kern w:val="22"/>
          <w:szCs w:val="22"/>
          <w:lang w:val="en-GB"/>
        </w:rPr>
        <w:t>d</w:t>
      </w:r>
      <w:r w:rsidR="004E0525" w:rsidRPr="001D6FC9">
        <w:rPr>
          <w:noProof/>
          <w:kern w:val="22"/>
          <w:szCs w:val="22"/>
          <w:lang w:val="en-GB"/>
        </w:rPr>
        <w:t>i</w:t>
      </w:r>
      <w:r w:rsidR="00F751CC" w:rsidRPr="001D6FC9">
        <w:rPr>
          <w:noProof/>
          <w:kern w:val="22"/>
          <w:szCs w:val="22"/>
          <w:lang w:val="en-GB"/>
        </w:rPr>
        <w:t>ni</w:t>
      </w:r>
      <w:r w:rsidR="00F751CC" w:rsidRPr="001D6FC9">
        <w:rPr>
          <w:kern w:val="22"/>
          <w:szCs w:val="22"/>
          <w:lang w:val="en-GB"/>
        </w:rPr>
        <w:t xml:space="preserve"> </w:t>
      </w:r>
      <w:r w:rsidR="00F34806" w:rsidRPr="001D6FC9">
        <w:rPr>
          <w:kern w:val="22"/>
          <w:szCs w:val="22"/>
          <w:lang w:val="en-GB"/>
        </w:rPr>
        <w:t xml:space="preserve">from National Gene Bank </w:t>
      </w:r>
      <w:r w:rsidR="00F751CC" w:rsidRPr="001D6FC9">
        <w:rPr>
          <w:kern w:val="22"/>
          <w:szCs w:val="22"/>
          <w:lang w:val="en-GB"/>
        </w:rPr>
        <w:t xml:space="preserve">provided </w:t>
      </w:r>
      <w:r w:rsidRPr="001D6FC9">
        <w:rPr>
          <w:kern w:val="22"/>
          <w:szCs w:val="22"/>
          <w:lang w:val="en-GB"/>
        </w:rPr>
        <w:t xml:space="preserve">a theoretical overview of the processes </w:t>
      </w:r>
      <w:r w:rsidR="00C73430" w:rsidRPr="001D6FC9">
        <w:rPr>
          <w:kern w:val="22"/>
          <w:szCs w:val="22"/>
          <w:lang w:val="en-GB"/>
        </w:rPr>
        <w:t>involved in</w:t>
      </w:r>
      <w:r w:rsidRPr="001D6FC9">
        <w:rPr>
          <w:kern w:val="22"/>
          <w:szCs w:val="22"/>
          <w:lang w:val="en-GB"/>
        </w:rPr>
        <w:t xml:space="preserve"> the collection of samples </w:t>
      </w:r>
      <w:r w:rsidR="000E1EDB" w:rsidRPr="001D6FC9">
        <w:rPr>
          <w:kern w:val="22"/>
          <w:szCs w:val="22"/>
          <w:lang w:val="en-GB"/>
        </w:rPr>
        <w:t>at points of entry, such as customs and border control points</w:t>
      </w:r>
      <w:r w:rsidRPr="001D6FC9">
        <w:rPr>
          <w:kern w:val="22"/>
          <w:szCs w:val="22"/>
          <w:lang w:val="en-GB"/>
        </w:rPr>
        <w:t>.</w:t>
      </w:r>
      <w:r w:rsidR="00E376B6" w:rsidRPr="001D6FC9">
        <w:rPr>
          <w:kern w:val="22"/>
          <w:szCs w:val="22"/>
          <w:lang w:val="en-GB"/>
        </w:rPr>
        <w:t xml:space="preserve"> Th</w:t>
      </w:r>
      <w:r w:rsidR="00C73430" w:rsidRPr="001D6FC9">
        <w:rPr>
          <w:kern w:val="22"/>
          <w:szCs w:val="22"/>
          <w:lang w:val="en-GB"/>
        </w:rPr>
        <w:t>at</w:t>
      </w:r>
      <w:r w:rsidR="00E376B6" w:rsidRPr="001D6FC9">
        <w:rPr>
          <w:kern w:val="22"/>
          <w:szCs w:val="22"/>
          <w:lang w:val="en-GB"/>
        </w:rPr>
        <w:t xml:space="preserve"> include</w:t>
      </w:r>
      <w:r w:rsidR="00523112" w:rsidRPr="001D6FC9">
        <w:rPr>
          <w:kern w:val="22"/>
          <w:szCs w:val="22"/>
          <w:lang w:val="en-GB"/>
        </w:rPr>
        <w:t>d a discussion</w:t>
      </w:r>
      <w:r w:rsidR="0057678D" w:rsidRPr="001D6FC9">
        <w:rPr>
          <w:kern w:val="22"/>
          <w:szCs w:val="22"/>
          <w:lang w:val="en-GB"/>
        </w:rPr>
        <w:t xml:space="preserve"> on the theory of sampling</w:t>
      </w:r>
      <w:r w:rsidR="009F3FE0" w:rsidRPr="001D6FC9">
        <w:rPr>
          <w:kern w:val="22"/>
          <w:szCs w:val="22"/>
          <w:lang w:val="en-GB"/>
        </w:rPr>
        <w:t>,</w:t>
      </w:r>
      <w:r w:rsidR="0057678D" w:rsidRPr="001D6FC9">
        <w:rPr>
          <w:kern w:val="22"/>
          <w:szCs w:val="22"/>
          <w:lang w:val="en-GB"/>
        </w:rPr>
        <w:t xml:space="preserve"> including information on the principl</w:t>
      </w:r>
      <w:r w:rsidR="009F3FE0" w:rsidRPr="001D6FC9">
        <w:rPr>
          <w:kern w:val="22"/>
          <w:szCs w:val="22"/>
          <w:lang w:val="en-GB"/>
        </w:rPr>
        <w:t>e</w:t>
      </w:r>
      <w:r w:rsidR="0057678D" w:rsidRPr="001D6FC9">
        <w:rPr>
          <w:kern w:val="22"/>
          <w:szCs w:val="22"/>
          <w:lang w:val="en-GB"/>
        </w:rPr>
        <w:t>s of</w:t>
      </w:r>
      <w:r w:rsidR="006E2E86" w:rsidRPr="001D6FC9">
        <w:rPr>
          <w:kern w:val="22"/>
          <w:szCs w:val="22"/>
          <w:lang w:val="en-GB"/>
        </w:rPr>
        <w:t xml:space="preserve"> </w:t>
      </w:r>
      <w:r w:rsidR="005C2B0B" w:rsidRPr="001D6FC9">
        <w:rPr>
          <w:kern w:val="22"/>
          <w:szCs w:val="22"/>
          <w:lang w:val="en-GB"/>
        </w:rPr>
        <w:t>representativeness</w:t>
      </w:r>
      <w:r w:rsidR="0057678D" w:rsidRPr="001D6FC9">
        <w:rPr>
          <w:kern w:val="22"/>
          <w:szCs w:val="22"/>
          <w:lang w:val="en-GB"/>
        </w:rPr>
        <w:t>, accuracy, precision and variance as well as information on the</w:t>
      </w:r>
      <w:r w:rsidR="006E2E86" w:rsidRPr="001D6FC9">
        <w:rPr>
          <w:kern w:val="22"/>
          <w:szCs w:val="22"/>
          <w:lang w:val="en-GB"/>
        </w:rPr>
        <w:t xml:space="preserve"> </w:t>
      </w:r>
      <w:r w:rsidR="003723D3" w:rsidRPr="001D6FC9">
        <w:rPr>
          <w:kern w:val="22"/>
          <w:szCs w:val="22"/>
          <w:lang w:val="en-GB"/>
        </w:rPr>
        <w:t xml:space="preserve">critical role of </w:t>
      </w:r>
      <w:r w:rsidR="006E2E86" w:rsidRPr="001D6FC9">
        <w:rPr>
          <w:kern w:val="22"/>
          <w:szCs w:val="22"/>
          <w:lang w:val="en-GB"/>
        </w:rPr>
        <w:t>documenting</w:t>
      </w:r>
      <w:r w:rsidR="003723D3" w:rsidRPr="001D6FC9">
        <w:rPr>
          <w:kern w:val="22"/>
          <w:szCs w:val="22"/>
          <w:lang w:val="en-GB"/>
        </w:rPr>
        <w:t xml:space="preserve"> a sampling procedure</w:t>
      </w:r>
      <w:r w:rsidR="0057678D" w:rsidRPr="001D6FC9">
        <w:rPr>
          <w:kern w:val="22"/>
          <w:szCs w:val="22"/>
          <w:lang w:val="en-GB"/>
        </w:rPr>
        <w:t>.</w:t>
      </w:r>
    </w:p>
    <w:p w14:paraId="3024786C" w14:textId="77777777" w:rsidR="0018492A" w:rsidRPr="001D6FC9" w:rsidRDefault="00A90764" w:rsidP="001D6FC9">
      <w:pPr>
        <w:keepNext/>
        <w:suppressLineNumbers/>
        <w:tabs>
          <w:tab w:val="left" w:pos="360"/>
        </w:tabs>
        <w:suppressAutoHyphens/>
        <w:kinsoku w:val="0"/>
        <w:overflowPunct w:val="0"/>
        <w:autoSpaceDE w:val="0"/>
        <w:autoSpaceDN w:val="0"/>
        <w:adjustRightInd w:val="0"/>
        <w:snapToGrid w:val="0"/>
        <w:jc w:val="center"/>
        <w:outlineLvl w:val="1"/>
        <w:rPr>
          <w:b/>
          <w:bCs/>
          <w:snapToGrid w:val="0"/>
          <w:kern w:val="22"/>
          <w:szCs w:val="22"/>
        </w:rPr>
      </w:pPr>
      <w:r w:rsidRPr="001D6FC9">
        <w:rPr>
          <w:b/>
          <w:bCs/>
          <w:snapToGrid w:val="0"/>
          <w:kern w:val="22"/>
          <w:szCs w:val="22"/>
        </w:rPr>
        <w:t>3.</w:t>
      </w:r>
      <w:r w:rsidR="00301827" w:rsidRPr="001D6FC9">
        <w:rPr>
          <w:b/>
          <w:bCs/>
          <w:snapToGrid w:val="0"/>
          <w:kern w:val="22"/>
          <w:szCs w:val="22"/>
        </w:rPr>
        <w:t>2</w:t>
      </w:r>
      <w:r w:rsidRPr="001D6FC9">
        <w:rPr>
          <w:b/>
          <w:bCs/>
          <w:snapToGrid w:val="0"/>
          <w:kern w:val="22"/>
          <w:szCs w:val="22"/>
        </w:rPr>
        <w:tab/>
      </w:r>
      <w:r w:rsidR="0018492A" w:rsidRPr="001D6FC9">
        <w:rPr>
          <w:b/>
          <w:bCs/>
          <w:snapToGrid w:val="0"/>
          <w:kern w:val="22"/>
          <w:szCs w:val="22"/>
        </w:rPr>
        <w:t>Laboratory sampling and preparation of test samples</w:t>
      </w:r>
    </w:p>
    <w:p w14:paraId="645950A8" w14:textId="297B19E2" w:rsidR="00E11552" w:rsidRPr="001D6FC9" w:rsidRDefault="009F7EA6"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P</w:t>
      </w:r>
      <w:r w:rsidR="00E11552" w:rsidRPr="001D6FC9">
        <w:rPr>
          <w:kern w:val="22"/>
          <w:szCs w:val="22"/>
          <w:lang w:val="en-GB"/>
        </w:rPr>
        <w:t xml:space="preserve">articipants were introduced to the theory and general principles of receiving bulk samples and preparing and handling test samples for the detection and identification of </w:t>
      </w:r>
      <w:r w:rsidRPr="001D6FC9">
        <w:rPr>
          <w:kern w:val="22"/>
          <w:szCs w:val="22"/>
          <w:lang w:val="en-GB"/>
        </w:rPr>
        <w:t>LMO</w:t>
      </w:r>
      <w:r w:rsidR="00E11552" w:rsidRPr="001D6FC9">
        <w:rPr>
          <w:kern w:val="22"/>
          <w:szCs w:val="22"/>
          <w:lang w:val="en-GB"/>
        </w:rPr>
        <w:t>s in a regulatory context.</w:t>
      </w:r>
    </w:p>
    <w:p w14:paraId="48D9B732" w14:textId="5D7577EE" w:rsidR="00E11552" w:rsidRPr="001D6FC9" w:rsidRDefault="00E11552"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Key concepts and considerations were introduced regarding the criteria for receiving bulk samples with regard to their packaging and size. This was followed by an overview of the methodology for</w:t>
      </w:r>
      <w:r w:rsidR="00B03BD3" w:rsidRPr="001D6FC9">
        <w:rPr>
          <w:kern w:val="22"/>
          <w:szCs w:val="22"/>
          <w:lang w:val="en-GB"/>
        </w:rPr>
        <w:t xml:space="preserve"> the</w:t>
      </w:r>
      <w:r w:rsidRPr="001D6FC9">
        <w:rPr>
          <w:kern w:val="22"/>
          <w:szCs w:val="22"/>
          <w:lang w:val="en-GB"/>
        </w:rPr>
        <w:t xml:space="preserve"> homogeni</w:t>
      </w:r>
      <w:r w:rsidR="00C6018C" w:rsidRPr="001D6FC9">
        <w:rPr>
          <w:kern w:val="22"/>
          <w:szCs w:val="22"/>
          <w:lang w:val="en-GB"/>
        </w:rPr>
        <w:t>z</w:t>
      </w:r>
      <w:r w:rsidRPr="001D6FC9">
        <w:rPr>
          <w:kern w:val="22"/>
          <w:szCs w:val="22"/>
          <w:lang w:val="en-GB"/>
        </w:rPr>
        <w:t xml:space="preserve">ation of samples from commonly encountered </w:t>
      </w:r>
      <w:r w:rsidR="00B03BD3" w:rsidRPr="001D6FC9">
        <w:rPr>
          <w:kern w:val="22"/>
          <w:szCs w:val="22"/>
          <w:lang w:val="en-GB"/>
        </w:rPr>
        <w:t xml:space="preserve">matrices and </w:t>
      </w:r>
      <w:r w:rsidR="00114A3C" w:rsidRPr="001D6FC9">
        <w:rPr>
          <w:kern w:val="22"/>
          <w:szCs w:val="22"/>
          <w:lang w:val="en-GB"/>
        </w:rPr>
        <w:t>s</w:t>
      </w:r>
      <w:r w:rsidRPr="001D6FC9">
        <w:rPr>
          <w:kern w:val="22"/>
          <w:szCs w:val="22"/>
          <w:lang w:val="en-GB"/>
        </w:rPr>
        <w:t>trategies for preparing suitable test samples</w:t>
      </w:r>
      <w:r w:rsidR="00114A3C" w:rsidRPr="001D6FC9">
        <w:rPr>
          <w:kern w:val="22"/>
          <w:szCs w:val="22"/>
          <w:lang w:val="en-GB"/>
        </w:rPr>
        <w:t>.</w:t>
      </w:r>
      <w:r w:rsidRPr="001D6FC9">
        <w:rPr>
          <w:kern w:val="22"/>
          <w:szCs w:val="22"/>
          <w:lang w:val="en-GB"/>
        </w:rPr>
        <w:t xml:space="preserve"> </w:t>
      </w:r>
      <w:r w:rsidR="00114A3C" w:rsidRPr="001D6FC9">
        <w:rPr>
          <w:kern w:val="22"/>
          <w:szCs w:val="22"/>
          <w:lang w:val="en-GB"/>
        </w:rPr>
        <w:t>P</w:t>
      </w:r>
      <w:r w:rsidRPr="001D6FC9">
        <w:rPr>
          <w:kern w:val="22"/>
          <w:szCs w:val="22"/>
          <w:lang w:val="en-GB"/>
        </w:rPr>
        <w:t>rocedures for avoiding and minimi</w:t>
      </w:r>
      <w:r w:rsidR="002A56AD" w:rsidRPr="001D6FC9">
        <w:rPr>
          <w:kern w:val="22"/>
          <w:szCs w:val="22"/>
          <w:lang w:val="en-GB"/>
        </w:rPr>
        <w:t>z</w:t>
      </w:r>
      <w:r w:rsidRPr="001D6FC9">
        <w:rPr>
          <w:kern w:val="22"/>
          <w:szCs w:val="22"/>
          <w:lang w:val="en-GB"/>
        </w:rPr>
        <w:t>ing contamination during sample handling and homogeni</w:t>
      </w:r>
      <w:r w:rsidR="002A56AD" w:rsidRPr="001D6FC9">
        <w:rPr>
          <w:kern w:val="22"/>
          <w:szCs w:val="22"/>
          <w:lang w:val="en-GB"/>
        </w:rPr>
        <w:t>z</w:t>
      </w:r>
      <w:r w:rsidRPr="001D6FC9">
        <w:rPr>
          <w:kern w:val="22"/>
          <w:szCs w:val="22"/>
          <w:lang w:val="en-GB"/>
        </w:rPr>
        <w:t>ation were also discussed. The session concluded with a practical demonstration of the steps for sample homogeni</w:t>
      </w:r>
      <w:r w:rsidR="006838FE" w:rsidRPr="001D6FC9">
        <w:rPr>
          <w:kern w:val="22"/>
          <w:szCs w:val="22"/>
          <w:lang w:val="en-GB"/>
        </w:rPr>
        <w:t>z</w:t>
      </w:r>
      <w:r w:rsidRPr="001D6FC9">
        <w:rPr>
          <w:kern w:val="22"/>
          <w:szCs w:val="22"/>
          <w:lang w:val="en-GB"/>
        </w:rPr>
        <w:t>ation.</w:t>
      </w:r>
    </w:p>
    <w:p w14:paraId="02D6427A" w14:textId="6F37C050" w:rsidR="0018492A" w:rsidRPr="001D6FC9" w:rsidRDefault="00A90764" w:rsidP="001D6FC9">
      <w:pPr>
        <w:keepNext/>
        <w:suppressLineNumbers/>
        <w:tabs>
          <w:tab w:val="left" w:pos="360"/>
        </w:tabs>
        <w:suppressAutoHyphens/>
        <w:kinsoku w:val="0"/>
        <w:overflowPunct w:val="0"/>
        <w:autoSpaceDE w:val="0"/>
        <w:autoSpaceDN w:val="0"/>
        <w:adjustRightInd w:val="0"/>
        <w:snapToGrid w:val="0"/>
        <w:jc w:val="center"/>
        <w:outlineLvl w:val="1"/>
        <w:rPr>
          <w:b/>
          <w:bCs/>
          <w:snapToGrid w:val="0"/>
          <w:kern w:val="22"/>
          <w:szCs w:val="22"/>
        </w:rPr>
      </w:pPr>
      <w:r w:rsidRPr="001D6FC9">
        <w:rPr>
          <w:b/>
          <w:bCs/>
          <w:snapToGrid w:val="0"/>
          <w:kern w:val="22"/>
          <w:szCs w:val="22"/>
        </w:rPr>
        <w:t>3.</w:t>
      </w:r>
      <w:r w:rsidR="00301827" w:rsidRPr="001D6FC9">
        <w:rPr>
          <w:b/>
          <w:bCs/>
          <w:snapToGrid w:val="0"/>
          <w:kern w:val="22"/>
          <w:szCs w:val="22"/>
        </w:rPr>
        <w:t>3</w:t>
      </w:r>
      <w:r w:rsidRPr="001D6FC9">
        <w:rPr>
          <w:b/>
          <w:bCs/>
          <w:snapToGrid w:val="0"/>
          <w:kern w:val="22"/>
          <w:szCs w:val="22"/>
        </w:rPr>
        <w:tab/>
      </w:r>
      <w:r w:rsidR="0018492A" w:rsidRPr="001D6FC9">
        <w:rPr>
          <w:b/>
          <w:bCs/>
          <w:snapToGrid w:val="0"/>
          <w:kern w:val="22"/>
          <w:szCs w:val="22"/>
        </w:rPr>
        <w:t>Procedures for the extraction and purification of DNA from test samples</w:t>
      </w:r>
    </w:p>
    <w:p w14:paraId="1A99231C" w14:textId="1D198305" w:rsidR="00E11552" w:rsidRPr="001D6FC9" w:rsidRDefault="0061231E"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T</w:t>
      </w:r>
      <w:r w:rsidR="00E11552" w:rsidRPr="001D6FC9">
        <w:rPr>
          <w:kern w:val="22"/>
          <w:szCs w:val="22"/>
          <w:lang w:val="en-GB"/>
        </w:rPr>
        <w:t>he theoretical methodologies for extraction and purification of DNA from test samples were explained. An overview of the various DNA extraction methods was provided, while also focusing on the common key steps involved in the DNA extraction process from commonly encountered matrices and the significance of each step to the outcomes of the analysis. Th</w:t>
      </w:r>
      <w:r w:rsidR="00D46B93" w:rsidRPr="001D6FC9">
        <w:rPr>
          <w:kern w:val="22"/>
          <w:szCs w:val="22"/>
          <w:lang w:val="en-GB"/>
        </w:rPr>
        <w:t>at</w:t>
      </w:r>
      <w:r w:rsidR="00E11552" w:rsidRPr="001D6FC9">
        <w:rPr>
          <w:kern w:val="22"/>
          <w:szCs w:val="22"/>
          <w:lang w:val="en-GB"/>
        </w:rPr>
        <w:t xml:space="preserve"> was followed by a comparative analysis of the advantages and disadvantages of each method, including </w:t>
      </w:r>
      <w:r w:rsidR="00D46B93" w:rsidRPr="001D6FC9">
        <w:rPr>
          <w:kern w:val="22"/>
          <w:szCs w:val="22"/>
          <w:lang w:val="en-GB"/>
        </w:rPr>
        <w:t xml:space="preserve">such </w:t>
      </w:r>
      <w:r w:rsidR="00E11552" w:rsidRPr="001D6FC9">
        <w:rPr>
          <w:kern w:val="22"/>
          <w:szCs w:val="22"/>
          <w:lang w:val="en-GB"/>
        </w:rPr>
        <w:t>considerations as DNA yield and the presence of inhibitors, as well as a brief discussion on DNA quantification methods. Possible options for troubleshooting problems encountered when extracting DNA from difficult samples, such as highly processed products or samples with high fat or starch content</w:t>
      </w:r>
      <w:r w:rsidR="00B65A5A" w:rsidRPr="001D6FC9">
        <w:rPr>
          <w:kern w:val="22"/>
          <w:szCs w:val="22"/>
          <w:lang w:val="en-GB"/>
        </w:rPr>
        <w:t>,</w:t>
      </w:r>
      <w:r w:rsidR="00E11552" w:rsidRPr="001D6FC9">
        <w:rPr>
          <w:kern w:val="22"/>
          <w:szCs w:val="22"/>
          <w:lang w:val="en-GB"/>
        </w:rPr>
        <w:t xml:space="preserve"> were also discussed.</w:t>
      </w:r>
    </w:p>
    <w:p w14:paraId="07D41960" w14:textId="76C41754" w:rsidR="00E11552" w:rsidRPr="001D6FC9" w:rsidRDefault="00E11552"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 xml:space="preserve">Following the theoretical introduction, the participants took part in a practical exercise to extract DNA from samples using the </w:t>
      </w:r>
      <w:r w:rsidR="00E477FD" w:rsidRPr="001D6FC9">
        <w:rPr>
          <w:noProof/>
          <w:kern w:val="22"/>
          <w:szCs w:val="22"/>
          <w:lang w:val="en-GB"/>
        </w:rPr>
        <w:t>Cetyltrimethylammonium</w:t>
      </w:r>
      <w:r w:rsidR="00E477FD" w:rsidRPr="001D6FC9">
        <w:rPr>
          <w:kern w:val="22"/>
          <w:szCs w:val="22"/>
          <w:lang w:val="en-GB"/>
        </w:rPr>
        <w:t xml:space="preserve"> bromide (</w:t>
      </w:r>
      <w:r w:rsidRPr="001D6FC9">
        <w:rPr>
          <w:noProof/>
          <w:kern w:val="22"/>
          <w:szCs w:val="22"/>
          <w:lang w:val="en-GB"/>
        </w:rPr>
        <w:t>CTAB</w:t>
      </w:r>
      <w:r w:rsidR="00E477FD" w:rsidRPr="001D6FC9">
        <w:rPr>
          <w:kern w:val="22"/>
          <w:szCs w:val="22"/>
          <w:lang w:val="en-GB"/>
        </w:rPr>
        <w:t>)</w:t>
      </w:r>
      <w:r w:rsidRPr="001D6FC9">
        <w:rPr>
          <w:kern w:val="22"/>
          <w:szCs w:val="22"/>
          <w:lang w:val="en-GB"/>
        </w:rPr>
        <w:t xml:space="preserve"> extraction method.</w:t>
      </w:r>
    </w:p>
    <w:p w14:paraId="378B25CC" w14:textId="77777777" w:rsidR="0018492A" w:rsidRPr="001D6FC9" w:rsidRDefault="00A90764" w:rsidP="001D6FC9">
      <w:pPr>
        <w:keepNext/>
        <w:suppressLineNumbers/>
        <w:tabs>
          <w:tab w:val="left" w:pos="360"/>
        </w:tabs>
        <w:suppressAutoHyphens/>
        <w:kinsoku w:val="0"/>
        <w:overflowPunct w:val="0"/>
        <w:autoSpaceDE w:val="0"/>
        <w:autoSpaceDN w:val="0"/>
        <w:adjustRightInd w:val="0"/>
        <w:snapToGrid w:val="0"/>
        <w:jc w:val="center"/>
        <w:outlineLvl w:val="1"/>
        <w:rPr>
          <w:b/>
          <w:bCs/>
          <w:snapToGrid w:val="0"/>
          <w:kern w:val="22"/>
          <w:szCs w:val="22"/>
        </w:rPr>
      </w:pPr>
      <w:r w:rsidRPr="001D6FC9">
        <w:rPr>
          <w:b/>
          <w:bCs/>
          <w:snapToGrid w:val="0"/>
          <w:kern w:val="22"/>
          <w:szCs w:val="22"/>
        </w:rPr>
        <w:t>3.</w:t>
      </w:r>
      <w:r w:rsidR="00301827" w:rsidRPr="001D6FC9">
        <w:rPr>
          <w:b/>
          <w:bCs/>
          <w:snapToGrid w:val="0"/>
          <w:kern w:val="22"/>
          <w:szCs w:val="22"/>
        </w:rPr>
        <w:t>4</w:t>
      </w:r>
      <w:r w:rsidRPr="001D6FC9">
        <w:rPr>
          <w:b/>
          <w:bCs/>
          <w:snapToGrid w:val="0"/>
          <w:kern w:val="22"/>
          <w:szCs w:val="22"/>
        </w:rPr>
        <w:tab/>
      </w:r>
      <w:r w:rsidR="00384655" w:rsidRPr="001D6FC9">
        <w:rPr>
          <w:b/>
          <w:bCs/>
          <w:snapToGrid w:val="0"/>
          <w:kern w:val="22"/>
          <w:szCs w:val="22"/>
        </w:rPr>
        <w:t>Testing methods and analysis of results</w:t>
      </w:r>
    </w:p>
    <w:p w14:paraId="5DB6599B" w14:textId="52669472" w:rsidR="00ED2BD8" w:rsidRPr="001D6FC9" w:rsidRDefault="00C11D38"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 xml:space="preserve">Mr. </w:t>
      </w:r>
      <w:r w:rsidRPr="001D6FC9">
        <w:rPr>
          <w:noProof/>
          <w:kern w:val="22"/>
          <w:szCs w:val="22"/>
          <w:lang w:val="en-GB"/>
        </w:rPr>
        <w:t>Medani</w:t>
      </w:r>
      <w:r w:rsidRPr="001D6FC9">
        <w:rPr>
          <w:kern w:val="22"/>
          <w:szCs w:val="22"/>
          <w:lang w:val="en-GB"/>
        </w:rPr>
        <w:t xml:space="preserve"> </w:t>
      </w:r>
      <w:r w:rsidR="00357D77" w:rsidRPr="001D6FC9">
        <w:rPr>
          <w:kern w:val="22"/>
          <w:szCs w:val="22"/>
          <w:lang w:val="en-GB"/>
        </w:rPr>
        <w:t>presented</w:t>
      </w:r>
      <w:r w:rsidRPr="001D6FC9">
        <w:rPr>
          <w:kern w:val="22"/>
          <w:szCs w:val="22"/>
          <w:lang w:val="en-GB"/>
        </w:rPr>
        <w:t xml:space="preserve"> an overview of</w:t>
      </w:r>
      <w:r w:rsidR="00ED2BD8" w:rsidRPr="001D6FC9">
        <w:rPr>
          <w:kern w:val="22"/>
          <w:szCs w:val="22"/>
          <w:lang w:val="en-GB"/>
        </w:rPr>
        <w:t xml:space="preserve"> the theoretical aspects behind a number of methodologies and techniques that </w:t>
      </w:r>
      <w:r w:rsidR="00F65BCC" w:rsidRPr="001D6FC9">
        <w:rPr>
          <w:kern w:val="22"/>
          <w:szCs w:val="22"/>
          <w:lang w:val="en-GB"/>
        </w:rPr>
        <w:t xml:space="preserve">could </w:t>
      </w:r>
      <w:r w:rsidR="00ED2BD8" w:rsidRPr="001D6FC9">
        <w:rPr>
          <w:kern w:val="22"/>
          <w:szCs w:val="22"/>
          <w:lang w:val="en-GB"/>
        </w:rPr>
        <w:t xml:space="preserve">be used to detect, identify and quantify </w:t>
      </w:r>
      <w:r w:rsidR="00DA2CA1" w:rsidRPr="001D6FC9">
        <w:rPr>
          <w:kern w:val="22"/>
          <w:szCs w:val="22"/>
          <w:lang w:val="en-GB"/>
        </w:rPr>
        <w:t>LMO</w:t>
      </w:r>
      <w:r w:rsidR="00ED2BD8" w:rsidRPr="001D6FC9">
        <w:rPr>
          <w:kern w:val="22"/>
          <w:szCs w:val="22"/>
          <w:lang w:val="en-GB"/>
        </w:rPr>
        <w:t>s</w:t>
      </w:r>
      <w:r w:rsidR="00F65BCC" w:rsidRPr="001D6FC9">
        <w:rPr>
          <w:kern w:val="22"/>
          <w:szCs w:val="22"/>
          <w:lang w:val="en-GB"/>
        </w:rPr>
        <w:t>,</w:t>
      </w:r>
      <w:r w:rsidRPr="001D6FC9">
        <w:rPr>
          <w:kern w:val="22"/>
          <w:szCs w:val="22"/>
          <w:lang w:val="en-GB"/>
        </w:rPr>
        <w:t xml:space="preserve"> specifically the use of</w:t>
      </w:r>
      <w:r w:rsidR="00ED2BD8" w:rsidRPr="001D6FC9">
        <w:rPr>
          <w:kern w:val="22"/>
          <w:szCs w:val="22"/>
          <w:lang w:val="en-GB"/>
        </w:rPr>
        <w:t xml:space="preserve"> DNA-based methods</w:t>
      </w:r>
      <w:r w:rsidR="00B03BD3" w:rsidRPr="001D6FC9">
        <w:rPr>
          <w:kern w:val="22"/>
          <w:szCs w:val="22"/>
          <w:lang w:val="en-GB"/>
        </w:rPr>
        <w:t xml:space="preserve">, </w:t>
      </w:r>
      <w:r w:rsidR="00F65BCC" w:rsidRPr="001D6FC9">
        <w:rPr>
          <w:kern w:val="22"/>
          <w:szCs w:val="22"/>
          <w:lang w:val="en-GB"/>
        </w:rPr>
        <w:t xml:space="preserve">in particular </w:t>
      </w:r>
      <w:r w:rsidR="00B03BD3" w:rsidRPr="001D6FC9">
        <w:rPr>
          <w:kern w:val="22"/>
          <w:szCs w:val="22"/>
          <w:lang w:val="en-GB"/>
        </w:rPr>
        <w:t>the</w:t>
      </w:r>
      <w:r w:rsidR="00ED2BD8" w:rsidRPr="001D6FC9">
        <w:rPr>
          <w:kern w:val="22"/>
          <w:szCs w:val="22"/>
          <w:lang w:val="en-GB"/>
        </w:rPr>
        <w:t xml:space="preserve"> polymerase chain reaction (PCR).</w:t>
      </w:r>
    </w:p>
    <w:p w14:paraId="3798834C" w14:textId="48F92A7E" w:rsidR="00ED2BD8" w:rsidRPr="001D6FC9" w:rsidRDefault="00691BEA"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As part of the elaboration</w:t>
      </w:r>
      <w:r w:rsidR="00ED2BD8" w:rsidRPr="001D6FC9">
        <w:rPr>
          <w:kern w:val="22"/>
          <w:szCs w:val="22"/>
          <w:lang w:val="en-GB"/>
        </w:rPr>
        <w:t xml:space="preserve"> on the use of DNA-based methods for detection, identification and quantification of </w:t>
      </w:r>
      <w:r w:rsidR="00FC58C5" w:rsidRPr="001D6FC9">
        <w:rPr>
          <w:kern w:val="22"/>
          <w:szCs w:val="22"/>
          <w:lang w:val="en-GB"/>
        </w:rPr>
        <w:t>LMO</w:t>
      </w:r>
      <w:r w:rsidR="00ED2BD8" w:rsidRPr="001D6FC9">
        <w:rPr>
          <w:kern w:val="22"/>
          <w:szCs w:val="22"/>
          <w:lang w:val="en-GB"/>
        </w:rPr>
        <w:t>s, the participants were provided with an in</w:t>
      </w:r>
      <w:r w:rsidRPr="001D6FC9">
        <w:rPr>
          <w:kern w:val="22"/>
          <w:szCs w:val="22"/>
          <w:lang w:val="en-GB"/>
        </w:rPr>
        <w:t>-</w:t>
      </w:r>
      <w:r w:rsidR="00ED2BD8" w:rsidRPr="001D6FC9">
        <w:rPr>
          <w:kern w:val="22"/>
          <w:szCs w:val="22"/>
          <w:lang w:val="en-GB"/>
        </w:rPr>
        <w:t xml:space="preserve">depth explanation of the theory behind PCR </w:t>
      </w:r>
      <w:r w:rsidRPr="001D6FC9">
        <w:rPr>
          <w:kern w:val="22"/>
          <w:szCs w:val="22"/>
          <w:lang w:val="en-GB"/>
        </w:rPr>
        <w:t>and</w:t>
      </w:r>
      <w:r w:rsidR="00ED2BD8" w:rsidRPr="001D6FC9">
        <w:rPr>
          <w:kern w:val="22"/>
          <w:szCs w:val="22"/>
          <w:lang w:val="en-GB"/>
        </w:rPr>
        <w:t xml:space="preserve"> an overview of the specific principles regarding real</w:t>
      </w:r>
      <w:r w:rsidRPr="001D6FC9">
        <w:rPr>
          <w:kern w:val="22"/>
          <w:szCs w:val="22"/>
          <w:lang w:val="en-GB"/>
        </w:rPr>
        <w:t>-</w:t>
      </w:r>
      <w:r w:rsidR="00ED2BD8" w:rsidRPr="001D6FC9">
        <w:rPr>
          <w:kern w:val="22"/>
          <w:szCs w:val="22"/>
          <w:lang w:val="en-GB"/>
        </w:rPr>
        <w:t xml:space="preserve">time PCR and a detailed explanation of how to analyse the resulting data to obtain </w:t>
      </w:r>
      <w:r w:rsidR="00BE0C99" w:rsidRPr="001D6FC9">
        <w:rPr>
          <w:kern w:val="22"/>
          <w:szCs w:val="22"/>
          <w:lang w:val="en-GB"/>
        </w:rPr>
        <w:t xml:space="preserve">qualitative and </w:t>
      </w:r>
      <w:r w:rsidR="00ED2BD8" w:rsidRPr="001D6FC9">
        <w:rPr>
          <w:kern w:val="22"/>
          <w:szCs w:val="22"/>
          <w:lang w:val="en-GB"/>
        </w:rPr>
        <w:t xml:space="preserve">quantitative information about the presence of DNA from </w:t>
      </w:r>
      <w:r w:rsidR="004D4AE7" w:rsidRPr="001D6FC9">
        <w:rPr>
          <w:kern w:val="22"/>
          <w:szCs w:val="22"/>
          <w:lang w:val="en-GB"/>
        </w:rPr>
        <w:t>LMO</w:t>
      </w:r>
      <w:r w:rsidR="00ED2BD8" w:rsidRPr="001D6FC9">
        <w:rPr>
          <w:kern w:val="22"/>
          <w:szCs w:val="22"/>
          <w:lang w:val="en-GB"/>
        </w:rPr>
        <w:t xml:space="preserve">s in </w:t>
      </w:r>
      <w:r w:rsidR="00640881" w:rsidRPr="001D6FC9">
        <w:rPr>
          <w:kern w:val="22"/>
          <w:szCs w:val="22"/>
          <w:lang w:val="en-GB"/>
        </w:rPr>
        <w:t>a given</w:t>
      </w:r>
      <w:r w:rsidR="00ED2BD8" w:rsidRPr="001D6FC9">
        <w:rPr>
          <w:kern w:val="22"/>
          <w:szCs w:val="22"/>
          <w:lang w:val="en-GB"/>
        </w:rPr>
        <w:t xml:space="preserve"> sample. The </w:t>
      </w:r>
      <w:r w:rsidR="00357D77" w:rsidRPr="001D6FC9">
        <w:rPr>
          <w:kern w:val="22"/>
          <w:szCs w:val="22"/>
          <w:lang w:val="en-GB"/>
        </w:rPr>
        <w:t xml:space="preserve">presentation </w:t>
      </w:r>
      <w:r w:rsidR="00ED2BD8" w:rsidRPr="001D6FC9">
        <w:rPr>
          <w:kern w:val="22"/>
          <w:szCs w:val="22"/>
          <w:lang w:val="en-GB"/>
        </w:rPr>
        <w:t xml:space="preserve">also provided an overview of the principles behind the “matrix approach” as a tool </w:t>
      </w:r>
      <w:r w:rsidR="00AE2C76" w:rsidRPr="001D6FC9">
        <w:rPr>
          <w:kern w:val="22"/>
          <w:szCs w:val="22"/>
          <w:lang w:val="en-GB"/>
        </w:rPr>
        <w:t xml:space="preserve">for </w:t>
      </w:r>
      <w:r w:rsidR="00ED2BD8" w:rsidRPr="001D6FC9">
        <w:rPr>
          <w:kern w:val="22"/>
          <w:szCs w:val="22"/>
          <w:lang w:val="en-GB"/>
        </w:rPr>
        <w:t>facilitat</w:t>
      </w:r>
      <w:r w:rsidR="00AE2C76" w:rsidRPr="001D6FC9">
        <w:rPr>
          <w:kern w:val="22"/>
          <w:szCs w:val="22"/>
          <w:lang w:val="en-GB"/>
        </w:rPr>
        <w:t>ing</w:t>
      </w:r>
      <w:r w:rsidR="00ED2BD8" w:rsidRPr="001D6FC9">
        <w:rPr>
          <w:kern w:val="22"/>
          <w:szCs w:val="22"/>
          <w:lang w:val="en-GB"/>
        </w:rPr>
        <w:t xml:space="preserve"> the process of screening</w:t>
      </w:r>
      <w:r w:rsidR="00AE2C76" w:rsidRPr="001D6FC9">
        <w:rPr>
          <w:kern w:val="22"/>
          <w:szCs w:val="22"/>
          <w:lang w:val="en-GB"/>
        </w:rPr>
        <w:t xml:space="preserve"> for</w:t>
      </w:r>
      <w:r w:rsidR="00ED2BD8" w:rsidRPr="001D6FC9">
        <w:rPr>
          <w:kern w:val="22"/>
          <w:szCs w:val="22"/>
          <w:lang w:val="en-GB"/>
        </w:rPr>
        <w:t xml:space="preserve"> and identifying the presence of </w:t>
      </w:r>
      <w:r w:rsidR="00DA2CA1" w:rsidRPr="001D6FC9">
        <w:rPr>
          <w:kern w:val="22"/>
          <w:szCs w:val="22"/>
          <w:lang w:val="en-GB"/>
        </w:rPr>
        <w:t>LMO</w:t>
      </w:r>
      <w:r w:rsidR="00ED2BD8" w:rsidRPr="001D6FC9">
        <w:rPr>
          <w:kern w:val="22"/>
          <w:szCs w:val="22"/>
          <w:lang w:val="en-GB"/>
        </w:rPr>
        <w:t>s in samples using PCR.</w:t>
      </w:r>
    </w:p>
    <w:p w14:paraId="0978858E" w14:textId="77777777" w:rsidR="00ED2BD8" w:rsidRPr="001D6FC9" w:rsidRDefault="00ED2BD8"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Following the presentation, the participants took part in a practical exercise to prepare a real-time PCR reaction and analyse the results.</w:t>
      </w:r>
    </w:p>
    <w:p w14:paraId="5CF9B23F" w14:textId="77777777" w:rsidR="0018492A" w:rsidRPr="001D6FC9" w:rsidRDefault="00A90764" w:rsidP="001D6FC9">
      <w:pPr>
        <w:keepNext/>
        <w:suppressLineNumbers/>
        <w:tabs>
          <w:tab w:val="left" w:pos="360"/>
        </w:tabs>
        <w:suppressAutoHyphens/>
        <w:kinsoku w:val="0"/>
        <w:overflowPunct w:val="0"/>
        <w:autoSpaceDE w:val="0"/>
        <w:autoSpaceDN w:val="0"/>
        <w:adjustRightInd w:val="0"/>
        <w:snapToGrid w:val="0"/>
        <w:jc w:val="center"/>
        <w:outlineLvl w:val="1"/>
        <w:rPr>
          <w:b/>
          <w:bCs/>
          <w:snapToGrid w:val="0"/>
          <w:kern w:val="22"/>
          <w:szCs w:val="22"/>
        </w:rPr>
      </w:pPr>
      <w:r w:rsidRPr="001D6FC9">
        <w:rPr>
          <w:b/>
          <w:bCs/>
          <w:snapToGrid w:val="0"/>
          <w:kern w:val="22"/>
          <w:szCs w:val="22"/>
        </w:rPr>
        <w:t>3.</w:t>
      </w:r>
      <w:r w:rsidR="00301827" w:rsidRPr="001D6FC9">
        <w:rPr>
          <w:b/>
          <w:bCs/>
          <w:snapToGrid w:val="0"/>
          <w:kern w:val="22"/>
          <w:szCs w:val="22"/>
        </w:rPr>
        <w:t>5</w:t>
      </w:r>
      <w:r w:rsidRPr="001D6FC9">
        <w:rPr>
          <w:b/>
          <w:bCs/>
          <w:snapToGrid w:val="0"/>
          <w:kern w:val="22"/>
          <w:szCs w:val="22"/>
        </w:rPr>
        <w:tab/>
      </w:r>
      <w:r w:rsidR="0018492A" w:rsidRPr="001D6FC9">
        <w:rPr>
          <w:b/>
          <w:bCs/>
          <w:snapToGrid w:val="0"/>
          <w:kern w:val="22"/>
          <w:szCs w:val="22"/>
        </w:rPr>
        <w:t>Considerations on quality assurance and quality control</w:t>
      </w:r>
    </w:p>
    <w:p w14:paraId="7C3FC929" w14:textId="74552A25" w:rsidR="00BB4801" w:rsidRPr="001D6FC9" w:rsidRDefault="00BB4801"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 xml:space="preserve">Ms. </w:t>
      </w:r>
      <w:r w:rsidRPr="001D6FC9">
        <w:rPr>
          <w:noProof/>
          <w:kern w:val="22"/>
          <w:szCs w:val="22"/>
          <w:lang w:val="en-GB"/>
        </w:rPr>
        <w:t>Leila Chalbi Guellouz</w:t>
      </w:r>
      <w:r w:rsidR="004A6243" w:rsidRPr="001D6FC9">
        <w:rPr>
          <w:kern w:val="22"/>
          <w:szCs w:val="22"/>
          <w:lang w:val="en-GB"/>
        </w:rPr>
        <w:t xml:space="preserve">, an </w:t>
      </w:r>
      <w:r w:rsidRPr="001D6FC9">
        <w:rPr>
          <w:kern w:val="22"/>
          <w:szCs w:val="22"/>
          <w:lang w:val="en-GB"/>
        </w:rPr>
        <w:t>expert in quality management</w:t>
      </w:r>
      <w:r w:rsidR="00A9469E" w:rsidRPr="001D6FC9">
        <w:rPr>
          <w:kern w:val="22"/>
          <w:szCs w:val="22"/>
          <w:lang w:val="en-GB"/>
        </w:rPr>
        <w:t xml:space="preserve"> at </w:t>
      </w:r>
      <w:proofErr w:type="spellStart"/>
      <w:r w:rsidR="00A9469E" w:rsidRPr="001D6FC9">
        <w:rPr>
          <w:kern w:val="22"/>
          <w:szCs w:val="22"/>
          <w:lang w:val="en-GB"/>
        </w:rPr>
        <w:t>Pyramide</w:t>
      </w:r>
      <w:proofErr w:type="spellEnd"/>
      <w:r w:rsidR="00A9469E" w:rsidRPr="001D6FC9">
        <w:rPr>
          <w:kern w:val="22"/>
          <w:szCs w:val="22"/>
          <w:lang w:val="en-GB"/>
        </w:rPr>
        <w:t xml:space="preserve"> Management</w:t>
      </w:r>
      <w:r w:rsidR="004A6243" w:rsidRPr="001D6FC9">
        <w:rPr>
          <w:kern w:val="22"/>
          <w:szCs w:val="22"/>
          <w:lang w:val="en-GB"/>
        </w:rPr>
        <w:t>,</w:t>
      </w:r>
      <w:r w:rsidRPr="001D6FC9">
        <w:rPr>
          <w:kern w:val="22"/>
          <w:szCs w:val="22"/>
          <w:lang w:val="en-GB"/>
        </w:rPr>
        <w:t xml:space="preserve"> made a presentation on the various aspects that need to be considered for the establishment of a quality management system </w:t>
      </w:r>
      <w:r w:rsidR="00A9469E" w:rsidRPr="001D6FC9">
        <w:rPr>
          <w:kern w:val="22"/>
          <w:szCs w:val="22"/>
          <w:lang w:val="en-GB"/>
        </w:rPr>
        <w:t>as per</w:t>
      </w:r>
      <w:r w:rsidRPr="001D6FC9">
        <w:rPr>
          <w:kern w:val="22"/>
          <w:szCs w:val="22"/>
          <w:lang w:val="en-GB"/>
        </w:rPr>
        <w:t xml:space="preserve"> ISO 17025 standard</w:t>
      </w:r>
      <w:r w:rsidR="00A9469E" w:rsidRPr="001D6FC9">
        <w:rPr>
          <w:kern w:val="22"/>
          <w:szCs w:val="22"/>
          <w:lang w:val="en-GB"/>
        </w:rPr>
        <w:t>s</w:t>
      </w:r>
      <w:r w:rsidRPr="001D6FC9">
        <w:rPr>
          <w:kern w:val="22"/>
          <w:szCs w:val="22"/>
          <w:lang w:val="en-GB"/>
        </w:rPr>
        <w:t xml:space="preserve"> in an LMO detection laboratory</w:t>
      </w:r>
      <w:r w:rsidR="00A9469E" w:rsidRPr="001D6FC9">
        <w:rPr>
          <w:kern w:val="22"/>
          <w:szCs w:val="22"/>
          <w:lang w:val="en-GB"/>
        </w:rPr>
        <w:t>. She also emphasi</w:t>
      </w:r>
      <w:r w:rsidR="002026EF" w:rsidRPr="001D6FC9">
        <w:rPr>
          <w:kern w:val="22"/>
          <w:szCs w:val="22"/>
          <w:lang w:val="en-GB"/>
        </w:rPr>
        <w:t>z</w:t>
      </w:r>
      <w:r w:rsidR="00A9469E" w:rsidRPr="001D6FC9">
        <w:rPr>
          <w:kern w:val="22"/>
          <w:szCs w:val="22"/>
          <w:lang w:val="en-GB"/>
        </w:rPr>
        <w:t>ed the</w:t>
      </w:r>
      <w:r w:rsidRPr="001D6FC9">
        <w:rPr>
          <w:kern w:val="22"/>
          <w:szCs w:val="22"/>
          <w:lang w:val="en-GB"/>
        </w:rPr>
        <w:t xml:space="preserve"> importance of accreditation in providing </w:t>
      </w:r>
      <w:r w:rsidR="00A9469E" w:rsidRPr="001D6FC9">
        <w:rPr>
          <w:kern w:val="22"/>
          <w:szCs w:val="22"/>
          <w:lang w:val="en-GB"/>
        </w:rPr>
        <w:t>a</w:t>
      </w:r>
      <w:r w:rsidRPr="001D6FC9">
        <w:rPr>
          <w:kern w:val="22"/>
          <w:szCs w:val="22"/>
          <w:lang w:val="en-GB"/>
        </w:rPr>
        <w:t xml:space="preserve"> basic assurance that organizations</w:t>
      </w:r>
      <w:r w:rsidR="00A9469E" w:rsidRPr="001D6FC9">
        <w:rPr>
          <w:kern w:val="22"/>
          <w:szCs w:val="22"/>
          <w:lang w:val="en-GB"/>
        </w:rPr>
        <w:t xml:space="preserve"> are</w:t>
      </w:r>
      <w:r w:rsidRPr="001D6FC9">
        <w:rPr>
          <w:kern w:val="22"/>
          <w:szCs w:val="22"/>
          <w:lang w:val="en-GB"/>
        </w:rPr>
        <w:t xml:space="preserve"> adher</w:t>
      </w:r>
      <w:r w:rsidR="00A9469E" w:rsidRPr="001D6FC9">
        <w:rPr>
          <w:kern w:val="22"/>
          <w:szCs w:val="22"/>
          <w:lang w:val="en-GB"/>
        </w:rPr>
        <w:t>ing</w:t>
      </w:r>
      <w:r w:rsidRPr="001D6FC9">
        <w:rPr>
          <w:kern w:val="22"/>
          <w:szCs w:val="22"/>
          <w:lang w:val="en-GB"/>
        </w:rPr>
        <w:t xml:space="preserve"> to internationally recognized standards and </w:t>
      </w:r>
      <w:r w:rsidR="00A9469E" w:rsidRPr="001D6FC9">
        <w:rPr>
          <w:kern w:val="22"/>
          <w:szCs w:val="22"/>
          <w:lang w:val="en-GB"/>
        </w:rPr>
        <w:t>its role in providing</w:t>
      </w:r>
      <w:r w:rsidRPr="001D6FC9">
        <w:rPr>
          <w:kern w:val="22"/>
          <w:szCs w:val="22"/>
          <w:lang w:val="en-GB"/>
        </w:rPr>
        <w:t xml:space="preserve"> a mechanism </w:t>
      </w:r>
      <w:r w:rsidR="00A9469E" w:rsidRPr="001D6FC9">
        <w:rPr>
          <w:kern w:val="22"/>
          <w:szCs w:val="22"/>
          <w:lang w:val="en-GB"/>
        </w:rPr>
        <w:t>for the maintenance of</w:t>
      </w:r>
      <w:r w:rsidRPr="001D6FC9">
        <w:rPr>
          <w:kern w:val="22"/>
          <w:szCs w:val="22"/>
          <w:lang w:val="en-GB"/>
        </w:rPr>
        <w:t xml:space="preserve"> the</w:t>
      </w:r>
      <w:r w:rsidR="00A9469E" w:rsidRPr="001D6FC9">
        <w:rPr>
          <w:kern w:val="22"/>
          <w:szCs w:val="22"/>
          <w:lang w:val="en-GB"/>
        </w:rPr>
        <w:t xml:space="preserve"> laboratory</w:t>
      </w:r>
      <w:r w:rsidR="00731A37">
        <w:rPr>
          <w:kern w:val="22"/>
          <w:szCs w:val="22"/>
          <w:lang w:val="en-GB"/>
        </w:rPr>
        <w:t>’</w:t>
      </w:r>
      <w:r w:rsidR="00A9469E" w:rsidRPr="001D6FC9">
        <w:rPr>
          <w:kern w:val="22"/>
          <w:szCs w:val="22"/>
          <w:lang w:val="en-GB"/>
        </w:rPr>
        <w:t>s</w:t>
      </w:r>
      <w:r w:rsidRPr="001D6FC9">
        <w:rPr>
          <w:kern w:val="22"/>
          <w:szCs w:val="22"/>
          <w:lang w:val="en-GB"/>
        </w:rPr>
        <w:t xml:space="preserve"> level of efficiency </w:t>
      </w:r>
      <w:r w:rsidR="00A9469E" w:rsidRPr="001D6FC9">
        <w:rPr>
          <w:kern w:val="22"/>
          <w:szCs w:val="22"/>
          <w:lang w:val="en-GB"/>
        </w:rPr>
        <w:t xml:space="preserve">and </w:t>
      </w:r>
      <w:r w:rsidRPr="001D6FC9">
        <w:rPr>
          <w:kern w:val="22"/>
          <w:szCs w:val="22"/>
          <w:lang w:val="en-GB"/>
        </w:rPr>
        <w:t>continuous improvement</w:t>
      </w:r>
      <w:r w:rsidR="00A9469E" w:rsidRPr="001D6FC9">
        <w:rPr>
          <w:kern w:val="22"/>
          <w:szCs w:val="22"/>
          <w:lang w:val="en-GB"/>
        </w:rPr>
        <w:t>.</w:t>
      </w:r>
    </w:p>
    <w:p w14:paraId="36153543" w14:textId="023ED0CB" w:rsidR="00BB4801" w:rsidRPr="001D6FC9" w:rsidRDefault="00BB4801"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Following the presentation</w:t>
      </w:r>
      <w:r w:rsidR="00C267FC" w:rsidRPr="001D6FC9">
        <w:rPr>
          <w:kern w:val="22"/>
          <w:szCs w:val="22"/>
          <w:lang w:val="en-GB"/>
        </w:rPr>
        <w:t>,</w:t>
      </w:r>
      <w:r w:rsidRPr="001D6FC9">
        <w:rPr>
          <w:kern w:val="22"/>
          <w:szCs w:val="22"/>
          <w:lang w:val="en-GB"/>
        </w:rPr>
        <w:t xml:space="preserve"> participants took part in a round-table question</w:t>
      </w:r>
      <w:r w:rsidR="00C267FC" w:rsidRPr="001D6FC9">
        <w:rPr>
          <w:kern w:val="22"/>
          <w:szCs w:val="22"/>
          <w:lang w:val="en-GB"/>
        </w:rPr>
        <w:t>-</w:t>
      </w:r>
      <w:r w:rsidRPr="001D6FC9">
        <w:rPr>
          <w:kern w:val="22"/>
          <w:szCs w:val="22"/>
          <w:lang w:val="en-GB"/>
        </w:rPr>
        <w:t>and</w:t>
      </w:r>
      <w:r w:rsidR="00C267FC" w:rsidRPr="001D6FC9">
        <w:rPr>
          <w:kern w:val="22"/>
          <w:szCs w:val="22"/>
          <w:lang w:val="en-GB"/>
        </w:rPr>
        <w:t>-</w:t>
      </w:r>
      <w:r w:rsidRPr="001D6FC9">
        <w:rPr>
          <w:kern w:val="22"/>
          <w:szCs w:val="22"/>
          <w:lang w:val="en-GB"/>
        </w:rPr>
        <w:t xml:space="preserve">answer session that reflected on the application of the information shared by Ms. </w:t>
      </w:r>
      <w:r w:rsidRPr="001D6FC9">
        <w:rPr>
          <w:noProof/>
          <w:kern w:val="22"/>
          <w:szCs w:val="22"/>
          <w:lang w:val="en-GB"/>
        </w:rPr>
        <w:t>Guellouz</w:t>
      </w:r>
      <w:r w:rsidRPr="001D6FC9">
        <w:rPr>
          <w:kern w:val="22"/>
          <w:szCs w:val="22"/>
          <w:lang w:val="en-GB"/>
        </w:rPr>
        <w:t xml:space="preserve"> to their current methods of </w:t>
      </w:r>
      <w:r w:rsidR="00A9469E" w:rsidRPr="001D6FC9">
        <w:rPr>
          <w:kern w:val="22"/>
          <w:szCs w:val="22"/>
          <w:lang w:val="en-GB"/>
        </w:rPr>
        <w:t>implementing</w:t>
      </w:r>
      <w:r w:rsidRPr="001D6FC9">
        <w:rPr>
          <w:kern w:val="22"/>
          <w:szCs w:val="22"/>
          <w:lang w:val="en-GB"/>
        </w:rPr>
        <w:t xml:space="preserve"> their laboratory</w:t>
      </w:r>
      <w:r w:rsidR="00731A37">
        <w:rPr>
          <w:kern w:val="22"/>
          <w:szCs w:val="22"/>
          <w:lang w:val="en-GB"/>
        </w:rPr>
        <w:t>’</w:t>
      </w:r>
      <w:r w:rsidRPr="001D6FC9">
        <w:rPr>
          <w:kern w:val="22"/>
          <w:szCs w:val="22"/>
          <w:lang w:val="en-GB"/>
        </w:rPr>
        <w:t>s quality management system.</w:t>
      </w:r>
    </w:p>
    <w:p w14:paraId="4D0B59EA" w14:textId="77777777" w:rsidR="007E60D7" w:rsidRPr="001D6FC9" w:rsidRDefault="00A90764" w:rsidP="001D6FC9">
      <w:pPr>
        <w:keepNext/>
        <w:suppressLineNumbers/>
        <w:tabs>
          <w:tab w:val="left" w:pos="360"/>
        </w:tabs>
        <w:suppressAutoHyphens/>
        <w:kinsoku w:val="0"/>
        <w:overflowPunct w:val="0"/>
        <w:autoSpaceDE w:val="0"/>
        <w:autoSpaceDN w:val="0"/>
        <w:adjustRightInd w:val="0"/>
        <w:snapToGrid w:val="0"/>
        <w:jc w:val="center"/>
        <w:outlineLvl w:val="1"/>
        <w:rPr>
          <w:b/>
          <w:bCs/>
          <w:snapToGrid w:val="0"/>
          <w:kern w:val="22"/>
          <w:szCs w:val="22"/>
        </w:rPr>
      </w:pPr>
      <w:r w:rsidRPr="001D6FC9">
        <w:rPr>
          <w:b/>
          <w:bCs/>
          <w:snapToGrid w:val="0"/>
          <w:kern w:val="22"/>
          <w:szCs w:val="22"/>
        </w:rPr>
        <w:t>3.</w:t>
      </w:r>
      <w:r w:rsidR="00301827" w:rsidRPr="001D6FC9">
        <w:rPr>
          <w:b/>
          <w:bCs/>
          <w:snapToGrid w:val="0"/>
          <w:kern w:val="22"/>
          <w:szCs w:val="22"/>
        </w:rPr>
        <w:t>6</w:t>
      </w:r>
      <w:r w:rsidRPr="001D6FC9">
        <w:rPr>
          <w:b/>
          <w:bCs/>
          <w:snapToGrid w:val="0"/>
          <w:kern w:val="22"/>
          <w:szCs w:val="22"/>
        </w:rPr>
        <w:tab/>
      </w:r>
      <w:r w:rsidR="0018492A" w:rsidRPr="001D6FC9">
        <w:rPr>
          <w:b/>
          <w:bCs/>
          <w:snapToGrid w:val="0"/>
          <w:kern w:val="22"/>
          <w:szCs w:val="22"/>
        </w:rPr>
        <w:t>Reporting of testing results</w:t>
      </w:r>
    </w:p>
    <w:p w14:paraId="478533EF" w14:textId="3EDCBF42" w:rsidR="00476BCD" w:rsidRPr="001D6FC9" w:rsidRDefault="0074328F"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M</w:t>
      </w:r>
      <w:r w:rsidR="003F3FF9" w:rsidRPr="001D6FC9">
        <w:rPr>
          <w:kern w:val="22"/>
          <w:szCs w:val="22"/>
          <w:lang w:val="en-GB"/>
        </w:rPr>
        <w:t>r</w:t>
      </w:r>
      <w:r w:rsidRPr="001D6FC9">
        <w:rPr>
          <w:kern w:val="22"/>
          <w:szCs w:val="22"/>
          <w:lang w:val="en-GB"/>
        </w:rPr>
        <w:t xml:space="preserve">. </w:t>
      </w:r>
      <w:r w:rsidR="003F3FF9" w:rsidRPr="001D6FC9">
        <w:rPr>
          <w:noProof/>
          <w:kern w:val="22"/>
          <w:szCs w:val="22"/>
          <w:lang w:val="en-GB"/>
        </w:rPr>
        <w:t>Med</w:t>
      </w:r>
      <w:r w:rsidR="004E0525" w:rsidRPr="001D6FC9">
        <w:rPr>
          <w:noProof/>
          <w:kern w:val="22"/>
          <w:szCs w:val="22"/>
          <w:lang w:val="en-GB"/>
        </w:rPr>
        <w:t>i</w:t>
      </w:r>
      <w:r w:rsidR="003F3FF9" w:rsidRPr="001D6FC9">
        <w:rPr>
          <w:noProof/>
          <w:kern w:val="22"/>
          <w:szCs w:val="22"/>
          <w:lang w:val="en-GB"/>
        </w:rPr>
        <w:t>ni</w:t>
      </w:r>
      <w:r w:rsidRPr="001D6FC9">
        <w:rPr>
          <w:kern w:val="22"/>
          <w:szCs w:val="22"/>
          <w:lang w:val="en-GB"/>
        </w:rPr>
        <w:t xml:space="preserve"> made a presentation on how a report </w:t>
      </w:r>
      <w:r w:rsidR="00005686" w:rsidRPr="001D6FC9">
        <w:rPr>
          <w:kern w:val="22"/>
          <w:szCs w:val="22"/>
          <w:lang w:val="en-GB"/>
        </w:rPr>
        <w:t xml:space="preserve">can </w:t>
      </w:r>
      <w:r w:rsidRPr="001D6FC9">
        <w:rPr>
          <w:kern w:val="22"/>
          <w:szCs w:val="22"/>
          <w:lang w:val="en-GB"/>
        </w:rPr>
        <w:t>be structured to communicate the laboratory</w:t>
      </w:r>
      <w:r w:rsidR="00731A37">
        <w:rPr>
          <w:kern w:val="22"/>
          <w:szCs w:val="22"/>
          <w:lang w:val="en-GB"/>
        </w:rPr>
        <w:t>’</w:t>
      </w:r>
      <w:r w:rsidRPr="001D6FC9">
        <w:rPr>
          <w:kern w:val="22"/>
          <w:szCs w:val="22"/>
          <w:lang w:val="en-GB"/>
        </w:rPr>
        <w:t xml:space="preserve">s findings to </w:t>
      </w:r>
      <w:r w:rsidR="00357D77" w:rsidRPr="001D6FC9">
        <w:rPr>
          <w:kern w:val="22"/>
          <w:szCs w:val="22"/>
          <w:lang w:val="en-GB"/>
        </w:rPr>
        <w:t xml:space="preserve">a </w:t>
      </w:r>
      <w:r w:rsidRPr="001D6FC9">
        <w:rPr>
          <w:kern w:val="22"/>
          <w:szCs w:val="22"/>
          <w:lang w:val="en-GB"/>
        </w:rPr>
        <w:t>regulatory authority in a clear and concise manner. H</w:t>
      </w:r>
      <w:r w:rsidR="003F3FF9" w:rsidRPr="001D6FC9">
        <w:rPr>
          <w:kern w:val="22"/>
          <w:szCs w:val="22"/>
          <w:lang w:val="en-GB"/>
        </w:rPr>
        <w:t>is</w:t>
      </w:r>
      <w:r w:rsidRPr="001D6FC9">
        <w:rPr>
          <w:kern w:val="22"/>
          <w:szCs w:val="22"/>
          <w:lang w:val="en-GB"/>
        </w:rPr>
        <w:t xml:space="preserve"> presentation included the typical contents </w:t>
      </w:r>
      <w:r w:rsidR="004D3F73" w:rsidRPr="001D6FC9">
        <w:rPr>
          <w:kern w:val="22"/>
          <w:szCs w:val="22"/>
          <w:lang w:val="en-GB"/>
        </w:rPr>
        <w:t xml:space="preserve">of </w:t>
      </w:r>
      <w:r w:rsidRPr="001D6FC9">
        <w:rPr>
          <w:kern w:val="22"/>
          <w:szCs w:val="22"/>
          <w:lang w:val="en-GB"/>
        </w:rPr>
        <w:t>a laboratory report, a description of relevant reporting guidelines and the use of appropriate reporting language</w:t>
      </w:r>
      <w:r w:rsidR="00476BCD" w:rsidRPr="001D6FC9">
        <w:rPr>
          <w:kern w:val="22"/>
          <w:szCs w:val="22"/>
          <w:lang w:val="en-GB"/>
        </w:rPr>
        <w:t>.</w:t>
      </w:r>
    </w:p>
    <w:p w14:paraId="5C262E11" w14:textId="77777777" w:rsidR="00774910" w:rsidRPr="001D6FC9" w:rsidRDefault="00C95592" w:rsidP="001D6FC9">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1D6FC9">
        <w:rPr>
          <w:b/>
          <w:snapToGrid w:val="0"/>
          <w:kern w:val="22"/>
          <w:szCs w:val="22"/>
        </w:rPr>
        <w:t>ITEM 4.</w:t>
      </w:r>
      <w:r w:rsidRPr="001D6FC9">
        <w:rPr>
          <w:b/>
          <w:snapToGrid w:val="0"/>
          <w:kern w:val="22"/>
          <w:szCs w:val="22"/>
        </w:rPr>
        <w:tab/>
        <w:t>CONCLUSIONS AND RECOMMENDATIONS</w:t>
      </w:r>
    </w:p>
    <w:p w14:paraId="3FC21EA3" w14:textId="79762CD6" w:rsidR="00142D42" w:rsidRPr="001D6FC9" w:rsidRDefault="00640881"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Under th</w:t>
      </w:r>
      <w:r w:rsidR="004360DB" w:rsidRPr="001D6FC9">
        <w:rPr>
          <w:kern w:val="22"/>
          <w:szCs w:val="22"/>
          <w:lang w:val="en-GB"/>
        </w:rPr>
        <w:t>is</w:t>
      </w:r>
      <w:r w:rsidRPr="001D6FC9">
        <w:rPr>
          <w:kern w:val="22"/>
          <w:szCs w:val="22"/>
          <w:lang w:val="en-GB"/>
        </w:rPr>
        <w:t xml:space="preserve"> agenda item, participants were invited to share their views from the workshop and propose recommendations, including possible future actions to facilitate the implementation of activities relating to the detection and identification of </w:t>
      </w:r>
      <w:r w:rsidR="00DA2CA1" w:rsidRPr="001D6FC9">
        <w:rPr>
          <w:kern w:val="22"/>
          <w:szCs w:val="22"/>
          <w:lang w:val="en-GB"/>
        </w:rPr>
        <w:t>LMO</w:t>
      </w:r>
      <w:r w:rsidRPr="001D6FC9">
        <w:rPr>
          <w:kern w:val="22"/>
          <w:szCs w:val="22"/>
          <w:lang w:val="en-GB"/>
        </w:rPr>
        <w:t>s, for consideration by the Conference of the Parties serving as the meeting of the Parties to the Protocol at its ninth meeting.</w:t>
      </w:r>
    </w:p>
    <w:p w14:paraId="5DF9CE73" w14:textId="2B111A09" w:rsidR="00391128" w:rsidRPr="001D6FC9" w:rsidRDefault="002A67FB" w:rsidP="001D6FC9">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1D6FC9">
        <w:rPr>
          <w:kern w:val="22"/>
          <w:szCs w:val="22"/>
          <w:lang w:val="en-GB"/>
        </w:rPr>
        <w:t>T</w:t>
      </w:r>
      <w:r w:rsidR="00391128" w:rsidRPr="001D6FC9">
        <w:rPr>
          <w:kern w:val="22"/>
          <w:szCs w:val="22"/>
          <w:lang w:val="en-GB"/>
        </w:rPr>
        <w:t xml:space="preserve">he participants </w:t>
      </w:r>
      <w:r w:rsidRPr="001D6FC9">
        <w:rPr>
          <w:kern w:val="22"/>
          <w:szCs w:val="22"/>
          <w:lang w:val="en-GB"/>
        </w:rPr>
        <w:t xml:space="preserve">recommended </w:t>
      </w:r>
      <w:r w:rsidR="00391128" w:rsidRPr="001D6FC9">
        <w:rPr>
          <w:kern w:val="22"/>
          <w:szCs w:val="22"/>
          <w:lang w:val="en-GB"/>
        </w:rPr>
        <w:t>that the Conference of the Parties serving as the meeting of the Parties to the Cartagena Protocol:</w:t>
      </w:r>
    </w:p>
    <w:p w14:paraId="57CFD6E2" w14:textId="141D32FF" w:rsidR="00391128" w:rsidRPr="001D6FC9" w:rsidRDefault="00753D92" w:rsidP="001D6FC9">
      <w:pPr>
        <w:pStyle w:val="Para1"/>
        <w:numPr>
          <w:ilvl w:val="1"/>
          <w:numId w:val="42"/>
        </w:numPr>
        <w:suppressLineNumbers/>
        <w:tabs>
          <w:tab w:val="clear" w:pos="1440"/>
        </w:tabs>
        <w:suppressAutoHyphens/>
        <w:kinsoku w:val="0"/>
        <w:overflowPunct w:val="0"/>
        <w:autoSpaceDE w:val="0"/>
        <w:autoSpaceDN w:val="0"/>
        <w:adjustRightInd w:val="0"/>
        <w:snapToGrid w:val="0"/>
        <w:spacing w:before="0"/>
        <w:rPr>
          <w:kern w:val="22"/>
          <w:szCs w:val="22"/>
          <w:lang w:val="en-GB"/>
        </w:rPr>
      </w:pPr>
      <w:r w:rsidRPr="001D6FC9">
        <w:rPr>
          <w:kern w:val="22"/>
          <w:szCs w:val="22"/>
          <w:lang w:val="en-GB"/>
        </w:rPr>
        <w:t>Acknowledge</w:t>
      </w:r>
      <w:r w:rsidR="00391128" w:rsidRPr="001D6FC9">
        <w:rPr>
          <w:kern w:val="22"/>
          <w:szCs w:val="22"/>
          <w:lang w:val="en-GB"/>
        </w:rPr>
        <w:t xml:space="preserve"> that the lack of fully operational biosafety frameworks, impact</w:t>
      </w:r>
      <w:r w:rsidRPr="001D6FC9">
        <w:rPr>
          <w:kern w:val="22"/>
          <w:szCs w:val="22"/>
          <w:lang w:val="en-GB"/>
        </w:rPr>
        <w:t xml:space="preserve">s </w:t>
      </w:r>
      <w:r w:rsidR="007402EF" w:rsidRPr="001D6FC9">
        <w:rPr>
          <w:kern w:val="22"/>
          <w:szCs w:val="22"/>
          <w:lang w:val="en-GB"/>
        </w:rPr>
        <w:t xml:space="preserve">the </w:t>
      </w:r>
      <w:r w:rsidR="00391128" w:rsidRPr="001D6FC9">
        <w:rPr>
          <w:kern w:val="22"/>
          <w:szCs w:val="22"/>
          <w:lang w:val="en-GB"/>
        </w:rPr>
        <w:t xml:space="preserve">capacity </w:t>
      </w:r>
      <w:r w:rsidR="007402EF" w:rsidRPr="001D6FC9">
        <w:rPr>
          <w:kern w:val="22"/>
          <w:szCs w:val="22"/>
          <w:lang w:val="en-GB"/>
        </w:rPr>
        <w:t xml:space="preserve">of countries </w:t>
      </w:r>
      <w:r w:rsidR="00391128" w:rsidRPr="001D6FC9">
        <w:rPr>
          <w:kern w:val="22"/>
          <w:szCs w:val="22"/>
          <w:lang w:val="en-GB"/>
        </w:rPr>
        <w:t xml:space="preserve">to </w:t>
      </w:r>
      <w:r w:rsidRPr="001D6FC9">
        <w:rPr>
          <w:kern w:val="22"/>
          <w:szCs w:val="22"/>
          <w:lang w:val="en-GB"/>
        </w:rPr>
        <w:t>implement</w:t>
      </w:r>
      <w:r w:rsidR="00391128" w:rsidRPr="001D6FC9">
        <w:rPr>
          <w:kern w:val="22"/>
          <w:szCs w:val="22"/>
          <w:lang w:val="en-GB"/>
        </w:rPr>
        <w:t xml:space="preserve"> </w:t>
      </w:r>
      <w:r w:rsidRPr="001D6FC9">
        <w:rPr>
          <w:kern w:val="22"/>
          <w:szCs w:val="22"/>
          <w:lang w:val="en-GB"/>
        </w:rPr>
        <w:t>provisions relating to the</w:t>
      </w:r>
      <w:r w:rsidR="00391128" w:rsidRPr="001D6FC9">
        <w:rPr>
          <w:kern w:val="22"/>
          <w:szCs w:val="22"/>
          <w:lang w:val="en-GB"/>
        </w:rPr>
        <w:t xml:space="preserve"> detection and identification of </w:t>
      </w:r>
      <w:r w:rsidR="00D62EFF" w:rsidRPr="001D6FC9">
        <w:rPr>
          <w:kern w:val="22"/>
          <w:szCs w:val="22"/>
          <w:lang w:val="en-GB"/>
        </w:rPr>
        <w:t>LMOs</w:t>
      </w:r>
      <w:r w:rsidR="00357D77" w:rsidRPr="001D6FC9">
        <w:rPr>
          <w:kern w:val="22"/>
          <w:szCs w:val="22"/>
          <w:lang w:val="en-GB"/>
        </w:rPr>
        <w:t>,</w:t>
      </w:r>
      <w:r w:rsidR="00391128" w:rsidRPr="001D6FC9">
        <w:rPr>
          <w:kern w:val="22"/>
          <w:szCs w:val="22"/>
          <w:lang w:val="en-GB"/>
        </w:rPr>
        <w:t xml:space="preserve"> </w:t>
      </w:r>
      <w:r w:rsidRPr="001D6FC9">
        <w:rPr>
          <w:kern w:val="22"/>
          <w:szCs w:val="22"/>
          <w:lang w:val="en-GB"/>
        </w:rPr>
        <w:t>particularly</w:t>
      </w:r>
      <w:r w:rsidR="00391128" w:rsidRPr="001D6FC9">
        <w:rPr>
          <w:kern w:val="22"/>
          <w:szCs w:val="22"/>
          <w:lang w:val="en-GB"/>
        </w:rPr>
        <w:t xml:space="preserve"> in</w:t>
      </w:r>
      <w:r w:rsidRPr="001D6FC9">
        <w:rPr>
          <w:kern w:val="22"/>
          <w:szCs w:val="22"/>
          <w:lang w:val="en-GB"/>
        </w:rPr>
        <w:t xml:space="preserve"> the</w:t>
      </w:r>
      <w:r w:rsidR="00391128" w:rsidRPr="001D6FC9">
        <w:rPr>
          <w:kern w:val="22"/>
          <w:szCs w:val="22"/>
          <w:lang w:val="en-GB"/>
        </w:rPr>
        <w:t xml:space="preserve"> absence of a legal framework </w:t>
      </w:r>
      <w:r w:rsidRPr="001D6FC9">
        <w:rPr>
          <w:kern w:val="22"/>
          <w:szCs w:val="22"/>
          <w:lang w:val="en-GB"/>
        </w:rPr>
        <w:t>that mandates such activities</w:t>
      </w:r>
      <w:r w:rsidR="00C35956" w:rsidRPr="001D6FC9">
        <w:rPr>
          <w:kern w:val="22"/>
          <w:szCs w:val="22"/>
          <w:lang w:val="en-GB"/>
        </w:rPr>
        <w:t>;</w:t>
      </w:r>
    </w:p>
    <w:p w14:paraId="5B7386CC" w14:textId="7C0758AA" w:rsidR="00391128" w:rsidRPr="001D6FC9" w:rsidRDefault="00391128" w:rsidP="001D6FC9">
      <w:pPr>
        <w:pStyle w:val="Para1"/>
        <w:numPr>
          <w:ilvl w:val="1"/>
          <w:numId w:val="42"/>
        </w:numPr>
        <w:suppressLineNumbers/>
        <w:tabs>
          <w:tab w:val="clear" w:pos="1440"/>
        </w:tabs>
        <w:suppressAutoHyphens/>
        <w:kinsoku w:val="0"/>
        <w:overflowPunct w:val="0"/>
        <w:autoSpaceDE w:val="0"/>
        <w:autoSpaceDN w:val="0"/>
        <w:adjustRightInd w:val="0"/>
        <w:snapToGrid w:val="0"/>
        <w:spacing w:before="0"/>
        <w:rPr>
          <w:kern w:val="22"/>
          <w:szCs w:val="22"/>
          <w:lang w:val="en-GB"/>
        </w:rPr>
      </w:pPr>
      <w:r w:rsidRPr="001D6FC9">
        <w:rPr>
          <w:kern w:val="22"/>
          <w:szCs w:val="22"/>
          <w:lang w:val="en-GB"/>
        </w:rPr>
        <w:t xml:space="preserve">Urge Parties that have not yet completely put in place legal, administrative </w:t>
      </w:r>
      <w:r w:rsidR="00523758" w:rsidRPr="001D6FC9">
        <w:rPr>
          <w:kern w:val="22"/>
          <w:szCs w:val="22"/>
          <w:lang w:val="en-GB"/>
        </w:rPr>
        <w:t xml:space="preserve">or </w:t>
      </w:r>
      <w:r w:rsidRPr="001D6FC9">
        <w:rPr>
          <w:kern w:val="22"/>
          <w:szCs w:val="22"/>
          <w:lang w:val="en-GB"/>
        </w:rPr>
        <w:t xml:space="preserve">other measures to implement their obligations under the </w:t>
      </w:r>
      <w:r w:rsidR="00357D77" w:rsidRPr="001D6FC9">
        <w:rPr>
          <w:kern w:val="22"/>
          <w:szCs w:val="22"/>
          <w:lang w:val="en-GB"/>
        </w:rPr>
        <w:t xml:space="preserve">Protocol </w:t>
      </w:r>
      <w:r w:rsidRPr="001D6FC9">
        <w:rPr>
          <w:kern w:val="22"/>
          <w:szCs w:val="22"/>
          <w:lang w:val="en-GB"/>
        </w:rPr>
        <w:t xml:space="preserve">to do so, including establishing provisions and mandates for the detection and identification of </w:t>
      </w:r>
      <w:r w:rsidR="00FE4032" w:rsidRPr="001D6FC9">
        <w:rPr>
          <w:kern w:val="22"/>
          <w:szCs w:val="22"/>
          <w:lang w:val="en-GB"/>
        </w:rPr>
        <w:t>LMO</w:t>
      </w:r>
      <w:r w:rsidR="00357D77" w:rsidRPr="001D6FC9">
        <w:rPr>
          <w:kern w:val="22"/>
          <w:szCs w:val="22"/>
          <w:lang w:val="en-GB"/>
        </w:rPr>
        <w:t>s</w:t>
      </w:r>
      <w:r w:rsidRPr="001D6FC9">
        <w:rPr>
          <w:kern w:val="22"/>
          <w:szCs w:val="22"/>
          <w:lang w:val="en-GB"/>
        </w:rPr>
        <w:t>;</w:t>
      </w:r>
    </w:p>
    <w:p w14:paraId="563794EB" w14:textId="75539CEF" w:rsidR="009D2A39" w:rsidRPr="001D6FC9" w:rsidRDefault="00391128" w:rsidP="001D6FC9">
      <w:pPr>
        <w:pStyle w:val="Para1"/>
        <w:numPr>
          <w:ilvl w:val="1"/>
          <w:numId w:val="42"/>
        </w:numPr>
        <w:suppressLineNumbers/>
        <w:tabs>
          <w:tab w:val="clear" w:pos="1440"/>
        </w:tabs>
        <w:suppressAutoHyphens/>
        <w:kinsoku w:val="0"/>
        <w:overflowPunct w:val="0"/>
        <w:autoSpaceDE w:val="0"/>
        <w:autoSpaceDN w:val="0"/>
        <w:adjustRightInd w:val="0"/>
        <w:snapToGrid w:val="0"/>
        <w:spacing w:before="0"/>
        <w:rPr>
          <w:kern w:val="22"/>
          <w:szCs w:val="22"/>
          <w:lang w:val="en-GB"/>
        </w:rPr>
      </w:pPr>
      <w:r w:rsidRPr="001D6FC9">
        <w:rPr>
          <w:kern w:val="22"/>
          <w:szCs w:val="22"/>
          <w:lang w:val="en-GB"/>
        </w:rPr>
        <w:t>Invite the Global Environment Facility to continue to make</w:t>
      </w:r>
      <w:r w:rsidR="00753D92" w:rsidRPr="001D6FC9">
        <w:rPr>
          <w:kern w:val="22"/>
          <w:szCs w:val="22"/>
          <w:lang w:val="en-GB"/>
        </w:rPr>
        <w:t xml:space="preserve"> biosafety</w:t>
      </w:r>
      <w:r w:rsidR="009007F4" w:rsidRPr="001D6FC9">
        <w:rPr>
          <w:kern w:val="22"/>
          <w:szCs w:val="22"/>
          <w:lang w:val="en-GB"/>
        </w:rPr>
        <w:t>-</w:t>
      </w:r>
      <w:r w:rsidR="00753D92" w:rsidRPr="001D6FC9">
        <w:rPr>
          <w:kern w:val="22"/>
          <w:szCs w:val="22"/>
          <w:lang w:val="en-GB"/>
        </w:rPr>
        <w:t xml:space="preserve">specific </w:t>
      </w:r>
      <w:r w:rsidRPr="001D6FC9">
        <w:rPr>
          <w:kern w:val="22"/>
          <w:szCs w:val="22"/>
          <w:lang w:val="en-GB"/>
        </w:rPr>
        <w:t xml:space="preserve">funding available to eligible Parties </w:t>
      </w:r>
      <w:r w:rsidR="00465BA4" w:rsidRPr="001D6FC9">
        <w:rPr>
          <w:kern w:val="22"/>
          <w:szCs w:val="22"/>
          <w:lang w:val="en-GB"/>
        </w:rPr>
        <w:t xml:space="preserve">so that they can </w:t>
      </w:r>
      <w:r w:rsidRPr="001D6FC9">
        <w:rPr>
          <w:kern w:val="22"/>
          <w:szCs w:val="22"/>
          <w:lang w:val="en-GB"/>
        </w:rPr>
        <w:t>put in place and implement their national biosafety frameworks</w:t>
      </w:r>
      <w:r w:rsidR="00E55F73" w:rsidRPr="001D6FC9">
        <w:rPr>
          <w:kern w:val="22"/>
          <w:szCs w:val="22"/>
          <w:lang w:val="en-GB"/>
        </w:rPr>
        <w:t>;</w:t>
      </w:r>
    </w:p>
    <w:p w14:paraId="7A07331F" w14:textId="5521196B" w:rsidR="00391128" w:rsidRPr="001D6FC9" w:rsidRDefault="009D2A39" w:rsidP="001D6FC9">
      <w:pPr>
        <w:pStyle w:val="Para1"/>
        <w:numPr>
          <w:ilvl w:val="1"/>
          <w:numId w:val="42"/>
        </w:numPr>
        <w:suppressLineNumbers/>
        <w:tabs>
          <w:tab w:val="clear" w:pos="1440"/>
        </w:tabs>
        <w:suppressAutoHyphens/>
        <w:kinsoku w:val="0"/>
        <w:overflowPunct w:val="0"/>
        <w:autoSpaceDE w:val="0"/>
        <w:autoSpaceDN w:val="0"/>
        <w:adjustRightInd w:val="0"/>
        <w:snapToGrid w:val="0"/>
        <w:spacing w:before="0"/>
        <w:rPr>
          <w:kern w:val="22"/>
          <w:szCs w:val="22"/>
          <w:lang w:val="en-GB"/>
        </w:rPr>
      </w:pPr>
      <w:r w:rsidRPr="001D6FC9">
        <w:rPr>
          <w:kern w:val="22"/>
          <w:szCs w:val="22"/>
          <w:lang w:val="en-GB"/>
        </w:rPr>
        <w:t>Also</w:t>
      </w:r>
      <w:r w:rsidR="00BA0848" w:rsidRPr="001D6FC9">
        <w:rPr>
          <w:kern w:val="22"/>
          <w:szCs w:val="22"/>
          <w:lang w:val="en-GB"/>
        </w:rPr>
        <w:t xml:space="preserve"> i</w:t>
      </w:r>
      <w:r w:rsidRPr="001D6FC9">
        <w:rPr>
          <w:kern w:val="22"/>
          <w:szCs w:val="22"/>
          <w:lang w:val="en-GB"/>
        </w:rPr>
        <w:t>nvite the Global Environment Facility</w:t>
      </w:r>
      <w:r w:rsidR="00391128" w:rsidRPr="001D6FC9">
        <w:rPr>
          <w:kern w:val="22"/>
          <w:szCs w:val="22"/>
          <w:lang w:val="en-GB"/>
        </w:rPr>
        <w:t xml:space="preserve"> to continue to fund projects and capacity-building activities on issues related to the detection and identification of </w:t>
      </w:r>
      <w:r w:rsidR="00966363" w:rsidRPr="001D6FC9">
        <w:rPr>
          <w:kern w:val="22"/>
          <w:szCs w:val="22"/>
          <w:lang w:val="en-GB"/>
        </w:rPr>
        <w:t>LMO</w:t>
      </w:r>
      <w:r w:rsidR="00357D77" w:rsidRPr="001D6FC9">
        <w:rPr>
          <w:kern w:val="22"/>
          <w:szCs w:val="22"/>
          <w:lang w:val="en-GB"/>
        </w:rPr>
        <w:t>s</w:t>
      </w:r>
      <w:r w:rsidR="00391128" w:rsidRPr="001D6FC9">
        <w:rPr>
          <w:kern w:val="22"/>
          <w:szCs w:val="22"/>
          <w:lang w:val="en-GB"/>
        </w:rPr>
        <w:t xml:space="preserve"> in order to facilitate further implementation of the Protocol, including regional cooperation projects</w:t>
      </w:r>
      <w:r w:rsidR="00156F30" w:rsidRPr="001D6FC9">
        <w:rPr>
          <w:kern w:val="22"/>
          <w:szCs w:val="22"/>
          <w:lang w:val="en-GB"/>
        </w:rPr>
        <w:t>,</w:t>
      </w:r>
      <w:r w:rsidR="00391128" w:rsidRPr="001D6FC9">
        <w:rPr>
          <w:kern w:val="22"/>
          <w:szCs w:val="22"/>
          <w:lang w:val="en-GB"/>
        </w:rPr>
        <w:t xml:space="preserve"> with a view to facilitating the sharing of experiences, method harmoni</w:t>
      </w:r>
      <w:r w:rsidRPr="001D6FC9">
        <w:rPr>
          <w:kern w:val="22"/>
          <w:szCs w:val="22"/>
          <w:lang w:val="en-GB"/>
        </w:rPr>
        <w:t>z</w:t>
      </w:r>
      <w:r w:rsidR="00391128" w:rsidRPr="001D6FC9">
        <w:rPr>
          <w:kern w:val="22"/>
          <w:szCs w:val="22"/>
          <w:lang w:val="en-GB"/>
        </w:rPr>
        <w:t xml:space="preserve">ation and </w:t>
      </w:r>
      <w:r w:rsidR="005200AA" w:rsidRPr="001D6FC9">
        <w:rPr>
          <w:kern w:val="22"/>
          <w:szCs w:val="22"/>
          <w:lang w:val="en-GB"/>
        </w:rPr>
        <w:t xml:space="preserve">the dissemination of </w:t>
      </w:r>
      <w:r w:rsidR="00391128" w:rsidRPr="001D6FC9">
        <w:rPr>
          <w:kern w:val="22"/>
          <w:szCs w:val="22"/>
          <w:lang w:val="en-GB"/>
        </w:rPr>
        <w:t xml:space="preserve">lessons learned, </w:t>
      </w:r>
      <w:r w:rsidR="006706F6" w:rsidRPr="001D6FC9">
        <w:rPr>
          <w:kern w:val="22"/>
          <w:szCs w:val="22"/>
          <w:lang w:val="en-GB"/>
        </w:rPr>
        <w:t xml:space="preserve">as well as </w:t>
      </w:r>
      <w:r w:rsidR="00391128" w:rsidRPr="001D6FC9">
        <w:rPr>
          <w:kern w:val="22"/>
          <w:szCs w:val="22"/>
          <w:lang w:val="en-GB"/>
        </w:rPr>
        <w:t>harnessing associated synergies</w:t>
      </w:r>
      <w:r w:rsidR="00C35956" w:rsidRPr="001D6FC9">
        <w:rPr>
          <w:kern w:val="22"/>
          <w:szCs w:val="22"/>
          <w:lang w:val="en-GB"/>
        </w:rPr>
        <w:t>;</w:t>
      </w:r>
    </w:p>
    <w:p w14:paraId="01412580" w14:textId="71D90006" w:rsidR="00391128" w:rsidRPr="001D6FC9" w:rsidRDefault="00391128" w:rsidP="001D6FC9">
      <w:pPr>
        <w:pStyle w:val="Para1"/>
        <w:numPr>
          <w:ilvl w:val="1"/>
          <w:numId w:val="42"/>
        </w:numPr>
        <w:suppressLineNumbers/>
        <w:tabs>
          <w:tab w:val="clear" w:pos="1440"/>
        </w:tabs>
        <w:suppressAutoHyphens/>
        <w:kinsoku w:val="0"/>
        <w:overflowPunct w:val="0"/>
        <w:autoSpaceDE w:val="0"/>
        <w:autoSpaceDN w:val="0"/>
        <w:adjustRightInd w:val="0"/>
        <w:snapToGrid w:val="0"/>
        <w:spacing w:before="0"/>
        <w:rPr>
          <w:kern w:val="22"/>
          <w:szCs w:val="22"/>
          <w:lang w:val="en-GB"/>
        </w:rPr>
      </w:pPr>
      <w:r w:rsidRPr="001D6FC9">
        <w:rPr>
          <w:kern w:val="22"/>
          <w:szCs w:val="22"/>
          <w:lang w:val="en-GB"/>
        </w:rPr>
        <w:t>Request the Executive Secretary</w:t>
      </w:r>
      <w:r w:rsidR="00357D77" w:rsidRPr="001D6FC9">
        <w:rPr>
          <w:kern w:val="22"/>
          <w:szCs w:val="22"/>
          <w:lang w:val="en-GB"/>
        </w:rPr>
        <w:t>:</w:t>
      </w:r>
    </w:p>
    <w:p w14:paraId="3B484F15" w14:textId="35A213B5" w:rsidR="00391128" w:rsidRPr="001D6FC9" w:rsidRDefault="00391128" w:rsidP="001D6FC9">
      <w:pPr>
        <w:pStyle w:val="Para1"/>
        <w:numPr>
          <w:ilvl w:val="2"/>
          <w:numId w:val="6"/>
        </w:numPr>
        <w:suppressLineNumbers/>
        <w:tabs>
          <w:tab w:val="clear" w:pos="1440"/>
        </w:tabs>
        <w:suppressAutoHyphens/>
        <w:kinsoku w:val="0"/>
        <w:overflowPunct w:val="0"/>
        <w:autoSpaceDE w:val="0"/>
        <w:autoSpaceDN w:val="0"/>
        <w:adjustRightInd w:val="0"/>
        <w:snapToGrid w:val="0"/>
        <w:rPr>
          <w:kern w:val="22"/>
          <w:szCs w:val="22"/>
          <w:lang w:val="en-GB"/>
        </w:rPr>
      </w:pPr>
      <w:r w:rsidRPr="001D6FC9">
        <w:rPr>
          <w:kern w:val="22"/>
          <w:szCs w:val="22"/>
          <w:lang w:val="en-GB"/>
        </w:rPr>
        <w:t xml:space="preserve">To continue making improvements to the central portal of the </w:t>
      </w:r>
      <w:r w:rsidR="00FF1EDF" w:rsidRPr="001D6FC9">
        <w:rPr>
          <w:kern w:val="22"/>
          <w:szCs w:val="22"/>
          <w:lang w:val="en-GB"/>
        </w:rPr>
        <w:t>BCH</w:t>
      </w:r>
      <w:r w:rsidRPr="001D6FC9">
        <w:rPr>
          <w:kern w:val="22"/>
          <w:szCs w:val="22"/>
          <w:lang w:val="en-GB"/>
        </w:rPr>
        <w:t xml:space="preserve">, </w:t>
      </w:r>
      <w:r w:rsidR="002C1223" w:rsidRPr="001D6FC9">
        <w:rPr>
          <w:kern w:val="22"/>
          <w:szCs w:val="22"/>
          <w:lang w:val="en-GB"/>
        </w:rPr>
        <w:t xml:space="preserve">ensuring, </w:t>
      </w:r>
      <w:r w:rsidRPr="001D6FC9">
        <w:rPr>
          <w:kern w:val="22"/>
          <w:szCs w:val="22"/>
          <w:lang w:val="en-GB"/>
        </w:rPr>
        <w:t>in particular</w:t>
      </w:r>
      <w:r w:rsidR="002C1223" w:rsidRPr="001D6FC9">
        <w:rPr>
          <w:kern w:val="22"/>
          <w:szCs w:val="22"/>
          <w:lang w:val="en-GB"/>
        </w:rPr>
        <w:t>,</w:t>
      </w:r>
      <w:r w:rsidRPr="001D6FC9">
        <w:rPr>
          <w:kern w:val="22"/>
          <w:szCs w:val="22"/>
          <w:lang w:val="en-GB"/>
        </w:rPr>
        <w:t xml:space="preserve"> that translation of the portal</w:t>
      </w:r>
      <w:r w:rsidR="00731A37">
        <w:rPr>
          <w:kern w:val="22"/>
          <w:szCs w:val="22"/>
          <w:lang w:val="en-GB"/>
        </w:rPr>
        <w:t>’</w:t>
      </w:r>
      <w:r w:rsidR="002C1223" w:rsidRPr="001D6FC9">
        <w:rPr>
          <w:kern w:val="22"/>
          <w:szCs w:val="22"/>
          <w:lang w:val="en-GB"/>
        </w:rPr>
        <w:t>s</w:t>
      </w:r>
      <w:r w:rsidRPr="001D6FC9">
        <w:rPr>
          <w:kern w:val="22"/>
          <w:szCs w:val="22"/>
          <w:lang w:val="en-GB"/>
        </w:rPr>
        <w:t xml:space="preserve"> contents </w:t>
      </w:r>
      <w:r w:rsidR="002C1223" w:rsidRPr="001D6FC9">
        <w:rPr>
          <w:kern w:val="22"/>
          <w:szCs w:val="22"/>
          <w:lang w:val="en-GB"/>
        </w:rPr>
        <w:t xml:space="preserve">is </w:t>
      </w:r>
      <w:r w:rsidRPr="001D6FC9">
        <w:rPr>
          <w:kern w:val="22"/>
          <w:szCs w:val="22"/>
          <w:lang w:val="en-GB"/>
        </w:rPr>
        <w:t xml:space="preserve">carried out in a uniform and comprehensive manner with a view to facilitating its use </w:t>
      </w:r>
      <w:r w:rsidR="002C1223" w:rsidRPr="001D6FC9">
        <w:rPr>
          <w:kern w:val="22"/>
          <w:szCs w:val="22"/>
          <w:lang w:val="en-GB"/>
        </w:rPr>
        <w:t>by</w:t>
      </w:r>
      <w:r w:rsidRPr="001D6FC9">
        <w:rPr>
          <w:kern w:val="22"/>
          <w:szCs w:val="22"/>
          <w:lang w:val="en-GB"/>
        </w:rPr>
        <w:t xml:space="preserve"> non-native English speakers</w:t>
      </w:r>
      <w:r w:rsidR="00C35956" w:rsidRPr="001D6FC9">
        <w:rPr>
          <w:kern w:val="22"/>
          <w:szCs w:val="22"/>
          <w:lang w:val="en-GB"/>
        </w:rPr>
        <w:t>;</w:t>
      </w:r>
    </w:p>
    <w:p w14:paraId="1DC4FAC4" w14:textId="7D30C8E9" w:rsidR="00050632" w:rsidRPr="001D6FC9" w:rsidRDefault="00391128" w:rsidP="001D6FC9">
      <w:pPr>
        <w:pStyle w:val="Para1"/>
        <w:numPr>
          <w:ilvl w:val="2"/>
          <w:numId w:val="6"/>
        </w:numPr>
        <w:suppressLineNumbers/>
        <w:tabs>
          <w:tab w:val="clear" w:pos="1440"/>
        </w:tabs>
        <w:suppressAutoHyphens/>
        <w:kinsoku w:val="0"/>
        <w:overflowPunct w:val="0"/>
        <w:autoSpaceDE w:val="0"/>
        <w:autoSpaceDN w:val="0"/>
        <w:adjustRightInd w:val="0"/>
        <w:snapToGrid w:val="0"/>
        <w:rPr>
          <w:kern w:val="22"/>
          <w:szCs w:val="22"/>
          <w:lang w:val="en-GB"/>
        </w:rPr>
      </w:pPr>
      <w:r w:rsidRPr="001D6FC9">
        <w:rPr>
          <w:kern w:val="22"/>
          <w:szCs w:val="22"/>
          <w:lang w:val="en-GB"/>
        </w:rPr>
        <w:t>To facilitate</w:t>
      </w:r>
      <w:r w:rsidR="00753D92" w:rsidRPr="001D6FC9">
        <w:rPr>
          <w:kern w:val="22"/>
          <w:szCs w:val="22"/>
          <w:lang w:val="en-GB"/>
        </w:rPr>
        <w:t xml:space="preserve"> </w:t>
      </w:r>
      <w:r w:rsidRPr="001D6FC9">
        <w:rPr>
          <w:kern w:val="22"/>
          <w:szCs w:val="22"/>
          <w:lang w:val="en-GB"/>
        </w:rPr>
        <w:t>discussion</w:t>
      </w:r>
      <w:r w:rsidR="00357D77" w:rsidRPr="001D6FC9">
        <w:rPr>
          <w:kern w:val="22"/>
          <w:szCs w:val="22"/>
          <w:lang w:val="en-GB"/>
        </w:rPr>
        <w:t>s</w:t>
      </w:r>
      <w:r w:rsidRPr="001D6FC9">
        <w:rPr>
          <w:kern w:val="22"/>
          <w:szCs w:val="22"/>
          <w:lang w:val="en-GB"/>
        </w:rPr>
        <w:t xml:space="preserve"> </w:t>
      </w:r>
      <w:r w:rsidR="00357D77" w:rsidRPr="001D6FC9">
        <w:rPr>
          <w:kern w:val="22"/>
          <w:szCs w:val="22"/>
          <w:lang w:val="en-GB"/>
        </w:rPr>
        <w:t>among</w:t>
      </w:r>
      <w:r w:rsidR="00753D92" w:rsidRPr="001D6FC9">
        <w:rPr>
          <w:kern w:val="22"/>
          <w:szCs w:val="22"/>
          <w:lang w:val="en-GB"/>
        </w:rPr>
        <w:t xml:space="preserve"> </w:t>
      </w:r>
      <w:r w:rsidR="005064FE" w:rsidRPr="001D6FC9">
        <w:rPr>
          <w:kern w:val="22"/>
          <w:szCs w:val="22"/>
          <w:lang w:val="en-GB"/>
        </w:rPr>
        <w:t>n</w:t>
      </w:r>
      <w:r w:rsidR="00753D92" w:rsidRPr="001D6FC9">
        <w:rPr>
          <w:kern w:val="22"/>
          <w:szCs w:val="22"/>
          <w:lang w:val="en-GB"/>
        </w:rPr>
        <w:t xml:space="preserve">ational </w:t>
      </w:r>
      <w:r w:rsidR="005064FE" w:rsidRPr="001D6FC9">
        <w:rPr>
          <w:kern w:val="22"/>
          <w:szCs w:val="22"/>
          <w:lang w:val="en-GB"/>
        </w:rPr>
        <w:t>f</w:t>
      </w:r>
      <w:r w:rsidR="00753D92" w:rsidRPr="001D6FC9">
        <w:rPr>
          <w:kern w:val="22"/>
          <w:szCs w:val="22"/>
          <w:lang w:val="en-GB"/>
        </w:rPr>
        <w:t xml:space="preserve">ocal </w:t>
      </w:r>
      <w:r w:rsidR="005064FE" w:rsidRPr="001D6FC9">
        <w:rPr>
          <w:kern w:val="22"/>
          <w:szCs w:val="22"/>
          <w:lang w:val="en-GB"/>
        </w:rPr>
        <w:t>p</w:t>
      </w:r>
      <w:r w:rsidR="00357D77" w:rsidRPr="001D6FC9">
        <w:rPr>
          <w:kern w:val="22"/>
          <w:szCs w:val="22"/>
          <w:lang w:val="en-GB"/>
        </w:rPr>
        <w:t xml:space="preserve">oints with </w:t>
      </w:r>
      <w:r w:rsidR="00490CD9" w:rsidRPr="001D6FC9">
        <w:rPr>
          <w:kern w:val="22"/>
          <w:szCs w:val="22"/>
          <w:lang w:val="en-GB"/>
        </w:rPr>
        <w:t xml:space="preserve">a </w:t>
      </w:r>
      <w:r w:rsidR="00357D77" w:rsidRPr="001D6FC9">
        <w:rPr>
          <w:kern w:val="22"/>
          <w:szCs w:val="22"/>
          <w:lang w:val="en-GB"/>
        </w:rPr>
        <w:t xml:space="preserve">view to </w:t>
      </w:r>
      <w:r w:rsidR="00753D92" w:rsidRPr="001D6FC9">
        <w:rPr>
          <w:kern w:val="22"/>
          <w:szCs w:val="22"/>
          <w:lang w:val="en-GB"/>
        </w:rPr>
        <w:t>improving</w:t>
      </w:r>
      <w:r w:rsidRPr="001D6FC9">
        <w:rPr>
          <w:kern w:val="22"/>
          <w:szCs w:val="22"/>
          <w:lang w:val="en-GB"/>
        </w:rPr>
        <w:t xml:space="preserve"> their knowledge of their role as focal points, </w:t>
      </w:r>
      <w:r w:rsidR="00236232" w:rsidRPr="001D6FC9">
        <w:rPr>
          <w:kern w:val="22"/>
          <w:szCs w:val="22"/>
          <w:lang w:val="en-GB"/>
        </w:rPr>
        <w:t xml:space="preserve">to </w:t>
      </w:r>
      <w:r w:rsidRPr="001D6FC9">
        <w:rPr>
          <w:kern w:val="22"/>
          <w:szCs w:val="22"/>
          <w:lang w:val="en-GB"/>
        </w:rPr>
        <w:t xml:space="preserve">improve operations in relation to coordination and synergies with organizations and stakeholders at </w:t>
      </w:r>
      <w:r w:rsidR="00587198" w:rsidRPr="001D6FC9">
        <w:rPr>
          <w:kern w:val="22"/>
          <w:szCs w:val="22"/>
          <w:lang w:val="en-GB"/>
        </w:rPr>
        <w:t>the</w:t>
      </w:r>
      <w:r w:rsidRPr="001D6FC9">
        <w:rPr>
          <w:kern w:val="22"/>
          <w:szCs w:val="22"/>
          <w:lang w:val="en-GB"/>
        </w:rPr>
        <w:t xml:space="preserve"> national level, </w:t>
      </w:r>
      <w:r w:rsidR="00236232" w:rsidRPr="001D6FC9">
        <w:rPr>
          <w:kern w:val="22"/>
          <w:szCs w:val="22"/>
          <w:lang w:val="en-GB"/>
        </w:rPr>
        <w:t xml:space="preserve">to </w:t>
      </w:r>
      <w:r w:rsidRPr="001D6FC9">
        <w:rPr>
          <w:kern w:val="22"/>
          <w:szCs w:val="22"/>
          <w:lang w:val="en-GB"/>
        </w:rPr>
        <w:t xml:space="preserve">promote better sharing of </w:t>
      </w:r>
      <w:r w:rsidR="0046439D" w:rsidRPr="001D6FC9">
        <w:rPr>
          <w:kern w:val="22"/>
          <w:szCs w:val="22"/>
          <w:lang w:val="en-GB"/>
        </w:rPr>
        <w:t xml:space="preserve">information on </w:t>
      </w:r>
      <w:r w:rsidRPr="001D6FC9">
        <w:rPr>
          <w:kern w:val="22"/>
          <w:szCs w:val="22"/>
          <w:lang w:val="en-GB"/>
        </w:rPr>
        <w:t>biosafety</w:t>
      </w:r>
      <w:r w:rsidR="002251F3" w:rsidRPr="001D6FC9">
        <w:rPr>
          <w:kern w:val="22"/>
          <w:szCs w:val="22"/>
          <w:lang w:val="en-GB"/>
        </w:rPr>
        <w:t>-</w:t>
      </w:r>
      <w:r w:rsidRPr="001D6FC9">
        <w:rPr>
          <w:kern w:val="22"/>
          <w:szCs w:val="22"/>
          <w:lang w:val="en-GB"/>
        </w:rPr>
        <w:t>related issues and communication to a wider range of stakeholders, and to support initiatives relevant to the implementation of the Protocol</w:t>
      </w:r>
      <w:r w:rsidR="00357D77" w:rsidRPr="001D6FC9">
        <w:rPr>
          <w:kern w:val="22"/>
          <w:szCs w:val="22"/>
          <w:lang w:val="en-GB"/>
        </w:rPr>
        <w:t xml:space="preserve"> </w:t>
      </w:r>
      <w:r w:rsidRPr="001D6FC9">
        <w:rPr>
          <w:kern w:val="22"/>
          <w:szCs w:val="22"/>
          <w:lang w:val="en-GB"/>
        </w:rPr>
        <w:t xml:space="preserve">at the national, regional and </w:t>
      </w:r>
      <w:proofErr w:type="spellStart"/>
      <w:r w:rsidRPr="001D6FC9">
        <w:rPr>
          <w:kern w:val="22"/>
          <w:szCs w:val="22"/>
          <w:lang w:val="en-GB"/>
        </w:rPr>
        <w:t>subregional</w:t>
      </w:r>
      <w:proofErr w:type="spellEnd"/>
      <w:r w:rsidRPr="001D6FC9">
        <w:rPr>
          <w:kern w:val="22"/>
          <w:szCs w:val="22"/>
          <w:lang w:val="en-GB"/>
        </w:rPr>
        <w:t xml:space="preserve"> levels</w:t>
      </w:r>
      <w:r w:rsidR="00C35956" w:rsidRPr="001D6FC9">
        <w:rPr>
          <w:kern w:val="22"/>
          <w:szCs w:val="22"/>
          <w:lang w:val="en-GB"/>
        </w:rPr>
        <w:t>.</w:t>
      </w:r>
    </w:p>
    <w:p w14:paraId="151E329A" w14:textId="77777777" w:rsidR="00A90764" w:rsidRPr="001D6FC9" w:rsidRDefault="00496D91" w:rsidP="001D6FC9">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1D6FC9">
        <w:rPr>
          <w:b/>
          <w:snapToGrid w:val="0"/>
          <w:kern w:val="22"/>
          <w:szCs w:val="22"/>
        </w:rPr>
        <w:t>ITEM 5.</w:t>
      </w:r>
      <w:r w:rsidRPr="001D6FC9">
        <w:rPr>
          <w:b/>
          <w:snapToGrid w:val="0"/>
          <w:kern w:val="22"/>
          <w:szCs w:val="22"/>
        </w:rPr>
        <w:tab/>
        <w:t>EVALUATION OF THE WORKSHOP</w:t>
      </w:r>
    </w:p>
    <w:p w14:paraId="008787D0" w14:textId="53989638" w:rsidR="00F35DA2" w:rsidRPr="001D6FC9" w:rsidRDefault="00050632" w:rsidP="001D6FC9">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kern w:val="22"/>
          <w:szCs w:val="22"/>
        </w:rPr>
      </w:pPr>
      <w:r w:rsidRPr="001D6FC9">
        <w:rPr>
          <w:snapToGrid w:val="0"/>
          <w:kern w:val="22"/>
          <w:szCs w:val="22"/>
        </w:rPr>
        <w:t>Participants were invited to complete an evaluation of the workshop and propose suggestions for improvements. A summary of the results of the evaluation is attached as annex</w:t>
      </w:r>
      <w:r w:rsidR="000A3E63" w:rsidRPr="001D6FC9">
        <w:rPr>
          <w:snapToGrid w:val="0"/>
          <w:kern w:val="22"/>
          <w:szCs w:val="22"/>
        </w:rPr>
        <w:t> </w:t>
      </w:r>
      <w:r w:rsidRPr="001D6FC9">
        <w:rPr>
          <w:snapToGrid w:val="0"/>
          <w:kern w:val="22"/>
          <w:szCs w:val="22"/>
        </w:rPr>
        <w:t>II.</w:t>
      </w:r>
    </w:p>
    <w:p w14:paraId="4E922445" w14:textId="0CDF5C77" w:rsidR="009631F1" w:rsidRPr="001D6FC9" w:rsidRDefault="008E2E44" w:rsidP="001D6FC9">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kern w:val="22"/>
          <w:szCs w:val="22"/>
        </w:rPr>
      </w:pPr>
      <w:r w:rsidRPr="001D6FC9">
        <w:rPr>
          <w:snapToGrid w:val="0"/>
          <w:kern w:val="22"/>
          <w:szCs w:val="22"/>
        </w:rPr>
        <w:t>Additionally</w:t>
      </w:r>
      <w:r w:rsidR="00050632" w:rsidRPr="001D6FC9">
        <w:rPr>
          <w:snapToGrid w:val="0"/>
          <w:kern w:val="22"/>
          <w:szCs w:val="22"/>
        </w:rPr>
        <w:t xml:space="preserve">, participants expressed appreciation to the Government of the Republic of Korea </w:t>
      </w:r>
      <w:r w:rsidR="003D049D" w:rsidRPr="001D6FC9">
        <w:rPr>
          <w:snapToGrid w:val="0"/>
          <w:kern w:val="22"/>
          <w:szCs w:val="22"/>
        </w:rPr>
        <w:t xml:space="preserve">for its support </w:t>
      </w:r>
      <w:r w:rsidR="00050632" w:rsidRPr="001D6FC9">
        <w:rPr>
          <w:snapToGrid w:val="0"/>
          <w:kern w:val="22"/>
          <w:szCs w:val="22"/>
        </w:rPr>
        <w:t>through the Korea Biosafety Capacity</w:t>
      </w:r>
      <w:r w:rsidR="0079661D" w:rsidRPr="001D6FC9">
        <w:rPr>
          <w:snapToGrid w:val="0"/>
          <w:kern w:val="22"/>
          <w:szCs w:val="22"/>
        </w:rPr>
        <w:t>-</w:t>
      </w:r>
      <w:r w:rsidR="00050632" w:rsidRPr="001D6FC9">
        <w:rPr>
          <w:snapToGrid w:val="0"/>
          <w:kern w:val="22"/>
          <w:szCs w:val="22"/>
        </w:rPr>
        <w:t xml:space="preserve">Building Initiative. They extended their gratitude to the National Gene Bank of Tunisia and the Tunisian Ministry of Local Affairs and Environment for hosting the workshop </w:t>
      </w:r>
      <w:r w:rsidR="005615BE" w:rsidRPr="001D6FC9">
        <w:rPr>
          <w:snapToGrid w:val="0"/>
          <w:kern w:val="22"/>
          <w:szCs w:val="22"/>
        </w:rPr>
        <w:t>and to</w:t>
      </w:r>
      <w:r w:rsidR="00050632" w:rsidRPr="001D6FC9">
        <w:rPr>
          <w:snapToGrid w:val="0"/>
          <w:kern w:val="22"/>
          <w:szCs w:val="22"/>
        </w:rPr>
        <w:t xml:space="preserve"> the Secretariat for organizing it.</w:t>
      </w:r>
    </w:p>
    <w:p w14:paraId="7595DEC6" w14:textId="77777777" w:rsidR="007E60D7" w:rsidRPr="001D6FC9" w:rsidRDefault="00496D91" w:rsidP="001D6FC9">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1D6FC9">
        <w:rPr>
          <w:b/>
          <w:snapToGrid w:val="0"/>
          <w:kern w:val="22"/>
          <w:szCs w:val="22"/>
        </w:rPr>
        <w:t>ITEM 6.</w:t>
      </w:r>
      <w:r w:rsidRPr="001D6FC9">
        <w:rPr>
          <w:b/>
          <w:snapToGrid w:val="0"/>
          <w:kern w:val="22"/>
          <w:szCs w:val="22"/>
        </w:rPr>
        <w:tab/>
        <w:t>ADOPTION OF THE REPORT</w:t>
      </w:r>
    </w:p>
    <w:p w14:paraId="11903BE2" w14:textId="2A0695BF" w:rsidR="00142D42" w:rsidRPr="001D6FC9" w:rsidRDefault="00050632" w:rsidP="001D6FC9">
      <w:pPr>
        <w:pStyle w:val="Para1"/>
        <w:numPr>
          <w:ilvl w:val="0"/>
          <w:numId w:val="6"/>
        </w:numPr>
        <w:suppressLineNumbers/>
        <w:tabs>
          <w:tab w:val="clear" w:pos="360"/>
        </w:tabs>
        <w:suppressAutoHyphens/>
        <w:kinsoku w:val="0"/>
        <w:overflowPunct w:val="0"/>
        <w:autoSpaceDE w:val="0"/>
        <w:autoSpaceDN w:val="0"/>
        <w:adjustRightInd w:val="0"/>
        <w:snapToGrid w:val="0"/>
        <w:rPr>
          <w:spacing w:val="-2"/>
          <w:kern w:val="22"/>
          <w:szCs w:val="22"/>
          <w:lang w:val="en-GB"/>
        </w:rPr>
      </w:pPr>
      <w:r w:rsidRPr="001D6FC9">
        <w:rPr>
          <w:spacing w:val="-2"/>
          <w:kern w:val="22"/>
          <w:szCs w:val="22"/>
          <w:lang w:val="en-GB"/>
        </w:rPr>
        <w:t xml:space="preserve">A draft report was circulated online among the workshop participants for their comments </w:t>
      </w:r>
      <w:r w:rsidR="00F97D48" w:rsidRPr="001D6FC9">
        <w:rPr>
          <w:spacing w:val="-2"/>
          <w:kern w:val="22"/>
          <w:szCs w:val="22"/>
          <w:lang w:val="en-GB"/>
        </w:rPr>
        <w:t xml:space="preserve">over </w:t>
      </w:r>
      <w:r w:rsidRPr="001D6FC9">
        <w:rPr>
          <w:spacing w:val="-2"/>
          <w:kern w:val="22"/>
          <w:szCs w:val="22"/>
          <w:lang w:val="en-GB"/>
        </w:rPr>
        <w:t>a period of one week. The Secretariat made the necessary amendments in</w:t>
      </w:r>
      <w:r w:rsidR="00F97D48" w:rsidRPr="001D6FC9">
        <w:rPr>
          <w:spacing w:val="-2"/>
          <w:kern w:val="22"/>
          <w:szCs w:val="22"/>
          <w:lang w:val="en-GB"/>
        </w:rPr>
        <w:t xml:space="preserve"> order </w:t>
      </w:r>
      <w:r w:rsidRPr="001D6FC9">
        <w:rPr>
          <w:spacing w:val="-2"/>
          <w:kern w:val="22"/>
          <w:szCs w:val="22"/>
          <w:lang w:val="en-GB"/>
        </w:rPr>
        <w:t>to final</w:t>
      </w:r>
      <w:r w:rsidR="00F97D48" w:rsidRPr="001D6FC9">
        <w:rPr>
          <w:spacing w:val="-2"/>
          <w:kern w:val="22"/>
          <w:szCs w:val="22"/>
          <w:lang w:val="en-GB"/>
        </w:rPr>
        <w:t>ize</w:t>
      </w:r>
      <w:r w:rsidRPr="001D6FC9">
        <w:rPr>
          <w:spacing w:val="-2"/>
          <w:kern w:val="22"/>
          <w:szCs w:val="22"/>
          <w:lang w:val="en-GB"/>
        </w:rPr>
        <w:t xml:space="preserve"> the present report.</w:t>
      </w:r>
    </w:p>
    <w:p w14:paraId="6555FA95" w14:textId="77777777" w:rsidR="007E60D7" w:rsidRPr="001D6FC9" w:rsidRDefault="00496D91" w:rsidP="001D6FC9">
      <w:pPr>
        <w:keepNext/>
        <w:suppressLineNumbers/>
        <w:tabs>
          <w:tab w:val="left" w:pos="900"/>
        </w:tabs>
        <w:suppressAutoHyphens/>
        <w:kinsoku w:val="0"/>
        <w:overflowPunct w:val="0"/>
        <w:autoSpaceDE w:val="0"/>
        <w:autoSpaceDN w:val="0"/>
        <w:adjustRightInd w:val="0"/>
        <w:snapToGrid w:val="0"/>
        <w:spacing w:before="120" w:after="120"/>
        <w:jc w:val="center"/>
        <w:outlineLvl w:val="0"/>
        <w:rPr>
          <w:b/>
          <w:snapToGrid w:val="0"/>
          <w:kern w:val="22"/>
          <w:szCs w:val="22"/>
        </w:rPr>
      </w:pPr>
      <w:r w:rsidRPr="001D6FC9">
        <w:rPr>
          <w:b/>
          <w:snapToGrid w:val="0"/>
          <w:kern w:val="22"/>
          <w:szCs w:val="22"/>
        </w:rPr>
        <w:t>ITEM 7.</w:t>
      </w:r>
      <w:r w:rsidRPr="001D6FC9">
        <w:rPr>
          <w:b/>
          <w:snapToGrid w:val="0"/>
          <w:kern w:val="22"/>
          <w:szCs w:val="22"/>
        </w:rPr>
        <w:tab/>
        <w:t>CLOSURE OF THE WORKSHOP</w:t>
      </w:r>
    </w:p>
    <w:p w14:paraId="2E7B09C9" w14:textId="659854EB" w:rsidR="0018492A" w:rsidRPr="001D6FC9" w:rsidRDefault="00050632" w:rsidP="001D6FC9">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kern w:val="22"/>
          <w:szCs w:val="22"/>
        </w:rPr>
      </w:pPr>
      <w:r w:rsidRPr="001D6FC9">
        <w:rPr>
          <w:snapToGrid w:val="0"/>
          <w:kern w:val="22"/>
          <w:szCs w:val="22"/>
        </w:rPr>
        <w:t>The workshop closed at 1:</w:t>
      </w:r>
      <w:r w:rsidR="00AE7C93" w:rsidRPr="001D6FC9">
        <w:rPr>
          <w:snapToGrid w:val="0"/>
          <w:kern w:val="22"/>
          <w:szCs w:val="22"/>
        </w:rPr>
        <w:t>00</w:t>
      </w:r>
      <w:r w:rsidRPr="001D6FC9">
        <w:rPr>
          <w:snapToGrid w:val="0"/>
          <w:kern w:val="22"/>
          <w:szCs w:val="22"/>
        </w:rPr>
        <w:t xml:space="preserve"> p.m. on 9 March 2018</w:t>
      </w:r>
      <w:r w:rsidR="00142D42" w:rsidRPr="001D6FC9">
        <w:rPr>
          <w:snapToGrid w:val="0"/>
          <w:kern w:val="22"/>
          <w:szCs w:val="22"/>
        </w:rPr>
        <w:t>.</w:t>
      </w:r>
    </w:p>
    <w:p w14:paraId="2F0A4582" w14:textId="07650D04" w:rsidR="00FE2DEE" w:rsidRPr="001D6FC9" w:rsidRDefault="00FE2DEE" w:rsidP="001D6FC9">
      <w:pPr>
        <w:pStyle w:val="StylePara1Before0pt"/>
        <w:suppressLineNumbers/>
        <w:tabs>
          <w:tab w:val="clear" w:pos="360"/>
        </w:tabs>
        <w:suppressAutoHyphens/>
        <w:kinsoku w:val="0"/>
        <w:overflowPunct w:val="0"/>
        <w:autoSpaceDE w:val="0"/>
        <w:autoSpaceDN w:val="0"/>
        <w:adjustRightInd w:val="0"/>
        <w:snapToGrid w:val="0"/>
        <w:spacing w:before="0"/>
        <w:jc w:val="center"/>
        <w:rPr>
          <w:i/>
          <w:iCs/>
          <w:kern w:val="22"/>
          <w:szCs w:val="22"/>
          <w:lang w:val="en-GB"/>
        </w:rPr>
      </w:pPr>
      <w:r w:rsidRPr="001D6FC9">
        <w:rPr>
          <w:iCs/>
          <w:kern w:val="22"/>
          <w:szCs w:val="22"/>
          <w:lang w:val="en-GB"/>
        </w:rPr>
        <w:br w:type="page"/>
      </w:r>
      <w:r w:rsidRPr="001D6FC9">
        <w:rPr>
          <w:i/>
          <w:iCs/>
          <w:kern w:val="22"/>
          <w:szCs w:val="22"/>
          <w:lang w:val="en-GB"/>
        </w:rPr>
        <w:t>Annex I</w:t>
      </w:r>
    </w:p>
    <w:p w14:paraId="38194A58" w14:textId="363E93F2" w:rsidR="00FE2DEE" w:rsidRPr="001D6FC9" w:rsidRDefault="00C3227D" w:rsidP="001D6FC9">
      <w:pPr>
        <w:keepNext/>
        <w:suppressLineNumbers/>
        <w:suppressAutoHyphens/>
        <w:kinsoku w:val="0"/>
        <w:overflowPunct w:val="0"/>
        <w:autoSpaceDE w:val="0"/>
        <w:autoSpaceDN w:val="0"/>
        <w:adjustRightInd w:val="0"/>
        <w:snapToGrid w:val="0"/>
        <w:spacing w:before="120" w:after="120"/>
        <w:jc w:val="center"/>
        <w:rPr>
          <w:b/>
          <w:bCs/>
          <w:caps/>
          <w:snapToGrid w:val="0"/>
          <w:kern w:val="22"/>
          <w:szCs w:val="22"/>
        </w:rPr>
      </w:pPr>
      <w:r w:rsidRPr="001D6FC9">
        <w:rPr>
          <w:b/>
          <w:bCs/>
          <w:caps/>
          <w:snapToGrid w:val="0"/>
          <w:kern w:val="22"/>
          <w:szCs w:val="22"/>
        </w:rPr>
        <w:t>List of Participants</w:t>
      </w:r>
    </w:p>
    <w:p w14:paraId="12C2A209" w14:textId="521A80AB" w:rsidR="00C3227D" w:rsidRPr="001D6FC9" w:rsidRDefault="00C3227D" w:rsidP="001D6FC9">
      <w:pPr>
        <w:keepNext/>
        <w:suppressLineNumbers/>
        <w:suppressAutoHyphens/>
        <w:kinsoku w:val="0"/>
        <w:overflowPunct w:val="0"/>
        <w:autoSpaceDE w:val="0"/>
        <w:autoSpaceDN w:val="0"/>
        <w:adjustRightInd w:val="0"/>
        <w:snapToGrid w:val="0"/>
        <w:spacing w:after="120"/>
        <w:jc w:val="center"/>
        <w:rPr>
          <w:b/>
          <w:caps/>
          <w:snapToGrid w:val="0"/>
          <w:kern w:val="22"/>
          <w:szCs w:val="22"/>
        </w:rPr>
      </w:pPr>
      <w:r w:rsidRPr="001D6FC9">
        <w:rPr>
          <w:b/>
          <w:caps/>
          <w:snapToGrid w:val="0"/>
          <w:kern w:val="22"/>
          <w:szCs w:val="22"/>
        </w:rPr>
        <w:t>PARTIES</w:t>
      </w:r>
    </w:p>
    <w:p w14:paraId="5D42C4F3" w14:textId="77777777" w:rsidR="006C6670" w:rsidRPr="001D6FC9" w:rsidRDefault="006C6670" w:rsidP="001D6FC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u w:val="single"/>
          <w:lang w:eastAsia="en-CA"/>
        </w:rPr>
        <w:sectPr w:rsidR="006C6670" w:rsidRPr="001D6FC9" w:rsidSect="008F48EE">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822" w:right="1440" w:bottom="1134" w:left="1440" w:header="461" w:footer="720" w:gutter="0"/>
          <w:cols w:space="720"/>
          <w:titlePg/>
          <w:docGrid w:linePitch="299"/>
        </w:sectPr>
      </w:pPr>
    </w:p>
    <w:p w14:paraId="34701E76" w14:textId="5F01A5CE" w:rsidR="00C3227D" w:rsidRPr="001D6FC9" w:rsidRDefault="00C3227D" w:rsidP="001D6FC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r w:rsidRPr="001D6FC9">
        <w:rPr>
          <w:b/>
          <w:bCs/>
          <w:snapToGrid w:val="0"/>
          <w:color w:val="000000"/>
          <w:kern w:val="22"/>
          <w:szCs w:val="22"/>
          <w:lang w:eastAsia="en-CA"/>
        </w:rPr>
        <w:t>Benin</w:t>
      </w:r>
    </w:p>
    <w:p w14:paraId="4C4D66B0"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1. Ms. </w:t>
      </w:r>
      <w:r w:rsidRPr="001D6FC9">
        <w:rPr>
          <w:noProof/>
          <w:snapToGrid w:val="0"/>
          <w:color w:val="000000"/>
          <w:kern w:val="22"/>
          <w:szCs w:val="22"/>
          <w:lang w:eastAsia="en-CA"/>
        </w:rPr>
        <w:t>Charlotte Adje</w:t>
      </w:r>
    </w:p>
    <w:p w14:paraId="50695543"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Adjointe de recherche</w:t>
      </w:r>
    </w:p>
    <w:p w14:paraId="73F8D7AF"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Laboratoire de génétique, horticulture et sciences des semences</w:t>
      </w:r>
    </w:p>
    <w:p w14:paraId="2C774771"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Faculté des Sciences Agronomiques (et Techniques)</w:t>
      </w:r>
    </w:p>
    <w:p w14:paraId="76FC7F0F"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Cotonou, Benin</w:t>
      </w:r>
    </w:p>
    <w:p w14:paraId="45F90149"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abikecharlotte@gmail.com</w:t>
      </w:r>
    </w:p>
    <w:p w14:paraId="7CB326AE"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197"/>
        <w:jc w:val="left"/>
        <w:rPr>
          <w:snapToGrid w:val="0"/>
          <w:color w:val="000000"/>
          <w:kern w:val="22"/>
          <w:szCs w:val="22"/>
          <w:lang w:eastAsia="en-CA"/>
        </w:rPr>
      </w:pPr>
      <w:r w:rsidRPr="001D6FC9">
        <w:rPr>
          <w:snapToGrid w:val="0"/>
          <w:color w:val="000000"/>
          <w:kern w:val="22"/>
          <w:szCs w:val="22"/>
          <w:lang w:eastAsia="en-CA"/>
        </w:rPr>
        <w:t xml:space="preserve">2. Mr. </w:t>
      </w:r>
      <w:r w:rsidRPr="001D6FC9">
        <w:rPr>
          <w:noProof/>
          <w:snapToGrid w:val="0"/>
          <w:color w:val="000000"/>
          <w:kern w:val="22"/>
          <w:szCs w:val="22"/>
          <w:lang w:eastAsia="en-CA"/>
        </w:rPr>
        <w:t>S. Serge Houedjissin</w:t>
      </w:r>
    </w:p>
    <w:p w14:paraId="7FDFE741"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Évaluateur de risque</w:t>
      </w:r>
    </w:p>
    <w:p w14:paraId="4BB7A72B" w14:textId="25DAD13C"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Laboratoire central de biotechnologie végétale et d</w:t>
      </w:r>
      <w:r w:rsidR="00731A37">
        <w:rPr>
          <w:snapToGrid w:val="0"/>
          <w:color w:val="000000"/>
          <w:kern w:val="22"/>
          <w:szCs w:val="22"/>
          <w:lang w:val="fr-FR" w:eastAsia="en-CA"/>
        </w:rPr>
        <w:t>’</w:t>
      </w:r>
      <w:r w:rsidRPr="001D6FC9">
        <w:rPr>
          <w:snapToGrid w:val="0"/>
          <w:color w:val="000000"/>
          <w:kern w:val="22"/>
          <w:szCs w:val="22"/>
          <w:lang w:val="fr-FR" w:eastAsia="en-CA"/>
        </w:rPr>
        <w:t>amélioration des plantes</w:t>
      </w:r>
    </w:p>
    <w:p w14:paraId="5F94EE84"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Faculté des Sciences Agronomiques (et Techniques)</w:t>
      </w:r>
    </w:p>
    <w:p w14:paraId="6F8F2C3F"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Cotonou, Benin</w:t>
      </w:r>
    </w:p>
    <w:p w14:paraId="624B067C"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val="fr-FR" w:eastAsia="en-CA"/>
        </w:rPr>
      </w:pPr>
      <w:r w:rsidRPr="001D6FC9">
        <w:rPr>
          <w:snapToGrid w:val="0"/>
          <w:color w:val="000000"/>
          <w:kern w:val="22"/>
          <w:szCs w:val="22"/>
          <w:lang w:val="fr-FR" w:eastAsia="en-CA"/>
        </w:rPr>
        <w:t xml:space="preserve">Email: </w:t>
      </w:r>
      <w:r w:rsidRPr="001D6FC9">
        <w:rPr>
          <w:snapToGrid w:val="0"/>
          <w:color w:val="0000FF"/>
          <w:kern w:val="22"/>
          <w:szCs w:val="22"/>
          <w:lang w:val="fr-FR" w:eastAsia="en-CA"/>
        </w:rPr>
        <w:t>sergesth01@yahoo.fr</w:t>
      </w:r>
    </w:p>
    <w:p w14:paraId="7344B1CA" w14:textId="77777777" w:rsidR="00C3227D" w:rsidRPr="001D6FC9"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val="fr-FR" w:eastAsia="en-CA"/>
        </w:rPr>
      </w:pPr>
      <w:r w:rsidRPr="001D6FC9">
        <w:rPr>
          <w:b/>
          <w:bCs/>
          <w:snapToGrid w:val="0"/>
          <w:color w:val="000000"/>
          <w:kern w:val="22"/>
          <w:szCs w:val="22"/>
          <w:lang w:val="fr-FR" w:eastAsia="en-CA"/>
        </w:rPr>
        <w:t>Burkina Faso</w:t>
      </w:r>
    </w:p>
    <w:p w14:paraId="2D657E0E"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val="fr-FR" w:eastAsia="en-CA"/>
        </w:rPr>
      </w:pPr>
      <w:r w:rsidRPr="001D6FC9">
        <w:rPr>
          <w:snapToGrid w:val="0"/>
          <w:color w:val="000000"/>
          <w:kern w:val="22"/>
          <w:szCs w:val="22"/>
          <w:lang w:val="fr-FR" w:eastAsia="en-CA"/>
        </w:rPr>
        <w:t xml:space="preserve">3. Mr. </w:t>
      </w:r>
      <w:r w:rsidRPr="001D6FC9">
        <w:rPr>
          <w:noProof/>
          <w:snapToGrid w:val="0"/>
          <w:color w:val="000000"/>
          <w:kern w:val="22"/>
          <w:szCs w:val="22"/>
          <w:lang w:val="fr-FR" w:eastAsia="en-CA"/>
        </w:rPr>
        <w:t>Oumar Traoré</w:t>
      </w:r>
    </w:p>
    <w:p w14:paraId="29A1B9AD"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Directeur</w:t>
      </w:r>
    </w:p>
    <w:p w14:paraId="3C5CEC7A"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Laboratoire National de Biosécurité</w:t>
      </w:r>
    </w:p>
    <w:p w14:paraId="53E8DADD"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Agence Nationale de Biosécurité</w:t>
      </w:r>
    </w:p>
    <w:p w14:paraId="27212242" w14:textId="274431C0"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Ouagadougou</w:t>
      </w:r>
    </w:p>
    <w:p w14:paraId="3D2C0CE0"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Burkina Faso</w:t>
      </w:r>
    </w:p>
    <w:p w14:paraId="5DF6D17A"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val="fr-FR" w:eastAsia="en-CA"/>
        </w:rPr>
      </w:pPr>
      <w:r w:rsidRPr="001D6FC9">
        <w:rPr>
          <w:snapToGrid w:val="0"/>
          <w:color w:val="000000"/>
          <w:kern w:val="22"/>
          <w:szCs w:val="22"/>
          <w:lang w:val="fr-FR" w:eastAsia="en-CA"/>
        </w:rPr>
        <w:t xml:space="preserve">Email: </w:t>
      </w:r>
      <w:r w:rsidRPr="001D6FC9">
        <w:rPr>
          <w:snapToGrid w:val="0"/>
          <w:color w:val="0000FF"/>
          <w:kern w:val="22"/>
          <w:szCs w:val="22"/>
          <w:lang w:val="fr-FR" w:eastAsia="en-CA"/>
        </w:rPr>
        <w:t>kourouda@gmail.com</w:t>
      </w:r>
    </w:p>
    <w:p w14:paraId="60CF28EF" w14:textId="77777777" w:rsidR="00C3227D" w:rsidRPr="001D6FC9"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val="fr-FR" w:eastAsia="en-CA"/>
        </w:rPr>
      </w:pPr>
      <w:r w:rsidRPr="001D6FC9">
        <w:rPr>
          <w:b/>
          <w:bCs/>
          <w:snapToGrid w:val="0"/>
          <w:color w:val="000000"/>
          <w:kern w:val="22"/>
          <w:szCs w:val="22"/>
          <w:lang w:val="fr-FR" w:eastAsia="en-CA"/>
        </w:rPr>
        <w:t>Burundi</w:t>
      </w:r>
    </w:p>
    <w:p w14:paraId="06623D15"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val="fr-FR" w:eastAsia="en-CA"/>
        </w:rPr>
      </w:pPr>
      <w:r w:rsidRPr="001D6FC9">
        <w:rPr>
          <w:snapToGrid w:val="0"/>
          <w:color w:val="000000"/>
          <w:kern w:val="22"/>
          <w:szCs w:val="22"/>
          <w:lang w:val="fr-FR" w:eastAsia="en-CA"/>
        </w:rPr>
        <w:t xml:space="preserve">4. Mr. </w:t>
      </w:r>
      <w:r w:rsidRPr="001D6FC9">
        <w:rPr>
          <w:noProof/>
          <w:snapToGrid w:val="0"/>
          <w:color w:val="000000"/>
          <w:kern w:val="22"/>
          <w:szCs w:val="22"/>
          <w:lang w:val="fr-FR" w:eastAsia="en-CA"/>
        </w:rPr>
        <w:t>Nihorimbere Venant</w:t>
      </w:r>
    </w:p>
    <w:p w14:paraId="01CE0375"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Microbiologiste</w:t>
      </w:r>
    </w:p>
    <w:p w14:paraId="57675527" w14:textId="5699B36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Faculté d</w:t>
      </w:r>
      <w:r w:rsidR="00731A37">
        <w:rPr>
          <w:snapToGrid w:val="0"/>
          <w:color w:val="000000"/>
          <w:kern w:val="22"/>
          <w:szCs w:val="22"/>
          <w:lang w:val="fr-FR" w:eastAsia="en-CA"/>
        </w:rPr>
        <w:t>’</w:t>
      </w:r>
      <w:r w:rsidRPr="001D6FC9">
        <w:rPr>
          <w:snapToGrid w:val="0"/>
          <w:color w:val="000000"/>
          <w:kern w:val="22"/>
          <w:szCs w:val="22"/>
          <w:lang w:val="fr-FR" w:eastAsia="en-CA"/>
        </w:rPr>
        <w:t>Agronomie et Bio-Ingénierie</w:t>
      </w:r>
    </w:p>
    <w:p w14:paraId="323A951C"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Université du Burundi</w:t>
      </w:r>
    </w:p>
    <w:p w14:paraId="0C7718C9"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Bujumbura, Burundi</w:t>
      </w:r>
    </w:p>
    <w:p w14:paraId="4FFE80AE" w14:textId="10DE9B1F"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val="fr-FR" w:eastAsia="en-CA"/>
        </w:rPr>
      </w:pPr>
      <w:r w:rsidRPr="001D6FC9">
        <w:rPr>
          <w:snapToGrid w:val="0"/>
          <w:color w:val="000000"/>
          <w:kern w:val="22"/>
          <w:szCs w:val="22"/>
          <w:lang w:val="fr-FR" w:eastAsia="en-CA"/>
        </w:rPr>
        <w:t xml:space="preserve">Email: </w:t>
      </w:r>
      <w:r w:rsidRPr="001D6FC9">
        <w:rPr>
          <w:snapToGrid w:val="0"/>
          <w:color w:val="0000FF"/>
          <w:kern w:val="22"/>
          <w:szCs w:val="22"/>
          <w:lang w:val="fr-FR" w:eastAsia="en-CA"/>
        </w:rPr>
        <w:t>venant.nihorimbere@gmail.com, venant.nihorimbere@ub.edu.bi</w:t>
      </w:r>
    </w:p>
    <w:p w14:paraId="719B6CBF" w14:textId="77777777" w:rsidR="00C3227D" w:rsidRPr="001D6FC9" w:rsidRDefault="00C3227D" w:rsidP="001D6FC9">
      <w:pPr>
        <w:suppressLineNumbers/>
        <w:tabs>
          <w:tab w:val="left" w:pos="90"/>
        </w:tabs>
        <w:suppressAutoHyphens/>
        <w:kinsoku w:val="0"/>
        <w:overflowPunct w:val="0"/>
        <w:autoSpaceDE w:val="0"/>
        <w:autoSpaceDN w:val="0"/>
        <w:adjustRightInd w:val="0"/>
        <w:snapToGrid w:val="0"/>
        <w:spacing w:before="198"/>
        <w:jc w:val="left"/>
        <w:rPr>
          <w:b/>
          <w:bCs/>
          <w:snapToGrid w:val="0"/>
          <w:color w:val="000000"/>
          <w:kern w:val="22"/>
          <w:szCs w:val="22"/>
          <w:lang w:eastAsia="en-CA"/>
        </w:rPr>
      </w:pPr>
      <w:r w:rsidRPr="001D6FC9">
        <w:rPr>
          <w:b/>
          <w:bCs/>
          <w:snapToGrid w:val="0"/>
          <w:color w:val="000000"/>
          <w:kern w:val="22"/>
          <w:szCs w:val="22"/>
          <w:lang w:eastAsia="en-CA"/>
        </w:rPr>
        <w:t>Cameroon</w:t>
      </w:r>
    </w:p>
    <w:p w14:paraId="72A7DDE9"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5. Mr. </w:t>
      </w:r>
      <w:r w:rsidRPr="001D6FC9">
        <w:rPr>
          <w:noProof/>
          <w:snapToGrid w:val="0"/>
          <w:color w:val="000000"/>
          <w:kern w:val="22"/>
          <w:szCs w:val="22"/>
          <w:lang w:eastAsia="en-CA"/>
        </w:rPr>
        <w:t>Stephen Ghogomu</w:t>
      </w:r>
    </w:p>
    <w:p w14:paraId="2CF91DAB"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Enseignant/chercheur</w:t>
      </w:r>
    </w:p>
    <w:p w14:paraId="6BF403DB"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Faculté des Sciences</w:t>
      </w:r>
    </w:p>
    <w:p w14:paraId="0B44E77E"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Université de Buea</w:t>
      </w:r>
    </w:p>
    <w:p w14:paraId="349CFC95" w14:textId="1D01C901"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Buea,</w:t>
      </w:r>
      <w:r w:rsidRPr="001D6FC9">
        <w:rPr>
          <w:snapToGrid w:val="0"/>
          <w:color w:val="000000"/>
          <w:kern w:val="22"/>
          <w:szCs w:val="22"/>
          <w:lang w:eastAsia="en-CA"/>
        </w:rPr>
        <w:t xml:space="preserve"> Cameroon</w:t>
      </w:r>
    </w:p>
    <w:p w14:paraId="05929FE6"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stephen.ghogomu@ubuea.cm</w:t>
      </w:r>
    </w:p>
    <w:p w14:paraId="650CDDC5" w14:textId="6B91038B" w:rsidR="00C3227D" w:rsidRPr="001D6FC9" w:rsidRDefault="00050632" w:rsidP="001D6FC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r w:rsidRPr="001D6FC9">
        <w:rPr>
          <w:b/>
          <w:bCs/>
          <w:snapToGrid w:val="0"/>
          <w:color w:val="000000"/>
          <w:kern w:val="22"/>
          <w:szCs w:val="22"/>
          <w:lang w:eastAsia="en-CA"/>
        </w:rPr>
        <w:br w:type="column"/>
      </w:r>
      <w:r w:rsidR="00C3227D" w:rsidRPr="001D6FC9">
        <w:rPr>
          <w:b/>
          <w:bCs/>
          <w:snapToGrid w:val="0"/>
          <w:color w:val="000000"/>
          <w:kern w:val="22"/>
          <w:szCs w:val="22"/>
          <w:lang w:eastAsia="en-CA"/>
        </w:rPr>
        <w:t>Central African Republic</w:t>
      </w:r>
    </w:p>
    <w:p w14:paraId="39A4B6A4"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6. Mr. </w:t>
      </w:r>
      <w:r w:rsidRPr="001D6FC9">
        <w:rPr>
          <w:noProof/>
          <w:snapToGrid w:val="0"/>
          <w:color w:val="000000"/>
          <w:kern w:val="22"/>
          <w:szCs w:val="22"/>
          <w:lang w:eastAsia="en-CA"/>
        </w:rPr>
        <w:t>Jean-Christian Amédée Mandjeka</w:t>
      </w:r>
    </w:p>
    <w:p w14:paraId="7EFF96E1"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Enseignant/chercheur</w:t>
      </w:r>
    </w:p>
    <w:p w14:paraId="2E4C25C2"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Université de Bangui, Faculté des Sciences</w:t>
      </w:r>
    </w:p>
    <w:p w14:paraId="3A514C3C" w14:textId="618450A1"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Ministère de l</w:t>
      </w:r>
      <w:r w:rsidR="00731A37">
        <w:rPr>
          <w:snapToGrid w:val="0"/>
          <w:color w:val="000000"/>
          <w:kern w:val="22"/>
          <w:szCs w:val="22"/>
          <w:lang w:val="fr-FR" w:eastAsia="en-CA"/>
        </w:rPr>
        <w:t>’</w:t>
      </w:r>
      <w:r w:rsidRPr="001D6FC9">
        <w:rPr>
          <w:snapToGrid w:val="0"/>
          <w:color w:val="000000"/>
          <w:kern w:val="22"/>
          <w:szCs w:val="22"/>
          <w:lang w:val="fr-FR" w:eastAsia="en-CA"/>
        </w:rPr>
        <w:t>enseignement supérieur</w:t>
      </w:r>
    </w:p>
    <w:p w14:paraId="5BE65B95"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BP 908</w:t>
      </w:r>
    </w:p>
    <w:p w14:paraId="2F544F67"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noProof/>
          <w:snapToGrid w:val="0"/>
          <w:color w:val="000000"/>
          <w:kern w:val="22"/>
          <w:szCs w:val="22"/>
          <w:lang w:eastAsia="en-CA"/>
        </w:rPr>
        <w:t>Bangui</w:t>
      </w:r>
      <w:r w:rsidRPr="001D6FC9">
        <w:rPr>
          <w:snapToGrid w:val="0"/>
          <w:color w:val="000000"/>
          <w:kern w:val="22"/>
          <w:szCs w:val="22"/>
          <w:lang w:eastAsia="en-CA"/>
        </w:rPr>
        <w:t>, Central African Republic</w:t>
      </w:r>
    </w:p>
    <w:p w14:paraId="5076E7F3"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mandjeka3@hotmail.com</w:t>
      </w:r>
    </w:p>
    <w:p w14:paraId="7CAD44B1" w14:textId="77777777" w:rsidR="00C3227D" w:rsidRPr="001D6FC9"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D6FC9">
        <w:rPr>
          <w:b/>
          <w:bCs/>
          <w:snapToGrid w:val="0"/>
          <w:color w:val="000000"/>
          <w:kern w:val="22"/>
          <w:szCs w:val="22"/>
          <w:lang w:eastAsia="en-CA"/>
        </w:rPr>
        <w:t>Comoros</w:t>
      </w:r>
    </w:p>
    <w:p w14:paraId="1E313E54"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7. Ms. </w:t>
      </w:r>
      <w:r w:rsidRPr="001D6FC9">
        <w:rPr>
          <w:noProof/>
          <w:snapToGrid w:val="0"/>
          <w:color w:val="000000"/>
          <w:kern w:val="22"/>
          <w:szCs w:val="22"/>
          <w:lang w:eastAsia="en-CA"/>
        </w:rPr>
        <w:t>Maoulida Ali Bouchrati</w:t>
      </w:r>
    </w:p>
    <w:p w14:paraId="6230D216" w14:textId="2C162501"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Ingénieur chercheuse/technicienne</w:t>
      </w:r>
    </w:p>
    <w:p w14:paraId="05F89154"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Santé et production végétale (SPV)</w:t>
      </w:r>
    </w:p>
    <w:p w14:paraId="2BEBF63E" w14:textId="6B59EDE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Institut National de Recherche pour l</w:t>
      </w:r>
      <w:r w:rsidR="00731A37">
        <w:rPr>
          <w:snapToGrid w:val="0"/>
          <w:color w:val="000000"/>
          <w:kern w:val="22"/>
          <w:szCs w:val="22"/>
          <w:lang w:val="fr-FR" w:eastAsia="en-CA"/>
        </w:rPr>
        <w:t>’</w:t>
      </w:r>
      <w:r w:rsidRPr="001D6FC9">
        <w:rPr>
          <w:snapToGrid w:val="0"/>
          <w:color w:val="000000"/>
          <w:kern w:val="22"/>
          <w:szCs w:val="22"/>
          <w:lang w:val="fr-FR" w:eastAsia="en-CA"/>
        </w:rPr>
        <w:t>Agriculture, la Pêche et l</w:t>
      </w:r>
      <w:r w:rsidR="00731A37">
        <w:rPr>
          <w:snapToGrid w:val="0"/>
          <w:color w:val="000000"/>
          <w:kern w:val="22"/>
          <w:szCs w:val="22"/>
          <w:lang w:val="fr-FR" w:eastAsia="en-CA"/>
        </w:rPr>
        <w:t>’</w:t>
      </w:r>
      <w:r w:rsidRPr="001D6FC9">
        <w:rPr>
          <w:snapToGrid w:val="0"/>
          <w:color w:val="000000"/>
          <w:kern w:val="22"/>
          <w:szCs w:val="22"/>
          <w:lang w:val="fr-FR" w:eastAsia="en-CA"/>
        </w:rPr>
        <w:t>Environnement</w:t>
      </w:r>
    </w:p>
    <w:p w14:paraId="1652813E"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spacing w:before="58"/>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maoulida-bouchrati@hotmail.fr</w:t>
      </w:r>
    </w:p>
    <w:p w14:paraId="7634DD65" w14:textId="7408976C" w:rsidR="00C3227D" w:rsidRPr="001D6FC9"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D6FC9">
        <w:rPr>
          <w:b/>
          <w:bCs/>
          <w:snapToGrid w:val="0"/>
          <w:color w:val="000000"/>
          <w:kern w:val="22"/>
          <w:szCs w:val="22"/>
          <w:lang w:eastAsia="en-CA"/>
        </w:rPr>
        <w:t>Côte d</w:t>
      </w:r>
      <w:r w:rsidR="00731A37">
        <w:rPr>
          <w:b/>
          <w:bCs/>
          <w:snapToGrid w:val="0"/>
          <w:color w:val="000000"/>
          <w:kern w:val="22"/>
          <w:szCs w:val="22"/>
          <w:lang w:eastAsia="en-CA"/>
        </w:rPr>
        <w:t>’</w:t>
      </w:r>
      <w:r w:rsidRPr="001D6FC9">
        <w:rPr>
          <w:b/>
          <w:bCs/>
          <w:snapToGrid w:val="0"/>
          <w:color w:val="000000"/>
          <w:kern w:val="22"/>
          <w:szCs w:val="22"/>
          <w:lang w:eastAsia="en-CA"/>
        </w:rPr>
        <w:t>Ivoire</w:t>
      </w:r>
    </w:p>
    <w:p w14:paraId="651E5C88"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8. Mr. </w:t>
      </w:r>
      <w:r w:rsidRPr="001D6FC9">
        <w:rPr>
          <w:noProof/>
          <w:snapToGrid w:val="0"/>
          <w:color w:val="000000"/>
          <w:kern w:val="22"/>
          <w:szCs w:val="22"/>
          <w:lang w:eastAsia="en-CA"/>
        </w:rPr>
        <w:t>Koffi II Nazaire Kouassi</w:t>
      </w:r>
    </w:p>
    <w:p w14:paraId="58D0BC86"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Expert Technique/Chercheur</w:t>
      </w:r>
    </w:p>
    <w:p w14:paraId="5ADD48D4"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Biologie Moléculaire et Biotechnologie</w:t>
      </w:r>
    </w:p>
    <w:p w14:paraId="763FD949"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Université Félix Houphouët-Boigny</w:t>
      </w:r>
    </w:p>
    <w:p w14:paraId="0A7FB16B" w14:textId="08A608A4"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Côte d</w:t>
      </w:r>
      <w:r w:rsidR="00731A37">
        <w:rPr>
          <w:snapToGrid w:val="0"/>
          <w:color w:val="000000"/>
          <w:kern w:val="22"/>
          <w:szCs w:val="22"/>
          <w:lang w:val="fr-FR" w:eastAsia="en-CA"/>
        </w:rPr>
        <w:t>’</w:t>
      </w:r>
      <w:r w:rsidRPr="001D6FC9">
        <w:rPr>
          <w:snapToGrid w:val="0"/>
          <w:color w:val="000000"/>
          <w:kern w:val="22"/>
          <w:szCs w:val="22"/>
          <w:lang w:val="fr-FR" w:eastAsia="en-CA"/>
        </w:rPr>
        <w:t>Ivoire</w:t>
      </w:r>
    </w:p>
    <w:p w14:paraId="5FC61EED"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kouassinazaire@gmail.com</w:t>
      </w:r>
    </w:p>
    <w:p w14:paraId="4E9D47C2" w14:textId="77777777" w:rsidR="00C3227D" w:rsidRPr="001D6FC9" w:rsidRDefault="00C3227D" w:rsidP="001D6FC9">
      <w:pPr>
        <w:suppressLineNumbers/>
        <w:tabs>
          <w:tab w:val="left" w:pos="90"/>
        </w:tabs>
        <w:suppressAutoHyphens/>
        <w:kinsoku w:val="0"/>
        <w:overflowPunct w:val="0"/>
        <w:autoSpaceDE w:val="0"/>
        <w:autoSpaceDN w:val="0"/>
        <w:adjustRightInd w:val="0"/>
        <w:snapToGrid w:val="0"/>
        <w:spacing w:before="198"/>
        <w:jc w:val="left"/>
        <w:rPr>
          <w:b/>
          <w:bCs/>
          <w:snapToGrid w:val="0"/>
          <w:color w:val="000000"/>
          <w:kern w:val="22"/>
          <w:szCs w:val="22"/>
          <w:lang w:eastAsia="en-CA"/>
        </w:rPr>
      </w:pPr>
      <w:r w:rsidRPr="001D6FC9">
        <w:rPr>
          <w:b/>
          <w:bCs/>
          <w:snapToGrid w:val="0"/>
          <w:color w:val="000000"/>
          <w:kern w:val="22"/>
          <w:szCs w:val="22"/>
          <w:lang w:eastAsia="en-CA"/>
        </w:rPr>
        <w:t>Democratic Republic of the Congo</w:t>
      </w:r>
    </w:p>
    <w:p w14:paraId="02D6B945"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9. Mr. </w:t>
      </w:r>
      <w:r w:rsidRPr="001D6FC9">
        <w:rPr>
          <w:noProof/>
          <w:snapToGrid w:val="0"/>
          <w:color w:val="000000"/>
          <w:kern w:val="22"/>
          <w:szCs w:val="22"/>
          <w:lang w:eastAsia="en-CA"/>
        </w:rPr>
        <w:t>Freddy Bulubulu Otono</w:t>
      </w:r>
    </w:p>
    <w:p w14:paraId="235709A2" w14:textId="644BD1BC"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Chercheur, D</w:t>
      </w:r>
      <w:r w:rsidR="00882288" w:rsidRPr="001D6FC9">
        <w:rPr>
          <w:snapToGrid w:val="0"/>
          <w:color w:val="000000"/>
          <w:kern w:val="22"/>
          <w:szCs w:val="22"/>
          <w:lang w:val="fr-FR" w:eastAsia="en-CA"/>
        </w:rPr>
        <w:t>é</w:t>
      </w:r>
      <w:r w:rsidRPr="001D6FC9">
        <w:rPr>
          <w:snapToGrid w:val="0"/>
          <w:color w:val="000000"/>
          <w:kern w:val="22"/>
          <w:szCs w:val="22"/>
          <w:lang w:val="fr-FR" w:eastAsia="en-CA"/>
        </w:rPr>
        <w:t>partement de Biotechnologie et Biologie mol</w:t>
      </w:r>
      <w:r w:rsidR="00882288" w:rsidRPr="001D6FC9">
        <w:rPr>
          <w:snapToGrid w:val="0"/>
          <w:color w:val="000000"/>
          <w:kern w:val="22"/>
          <w:szCs w:val="22"/>
          <w:lang w:val="fr-FR" w:eastAsia="en-CA"/>
        </w:rPr>
        <w:t>é</w:t>
      </w:r>
      <w:r w:rsidRPr="001D6FC9">
        <w:rPr>
          <w:snapToGrid w:val="0"/>
          <w:color w:val="000000"/>
          <w:kern w:val="22"/>
          <w:szCs w:val="22"/>
          <w:lang w:val="fr-FR" w:eastAsia="en-CA"/>
        </w:rPr>
        <w:t>culaire</w:t>
      </w:r>
    </w:p>
    <w:p w14:paraId="5D195473" w14:textId="64A63F89"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Centre régional d</w:t>
      </w:r>
      <w:r w:rsidR="00731A37">
        <w:rPr>
          <w:snapToGrid w:val="0"/>
          <w:color w:val="000000"/>
          <w:kern w:val="22"/>
          <w:szCs w:val="22"/>
          <w:lang w:val="fr-FR" w:eastAsia="en-CA"/>
        </w:rPr>
        <w:t>’</w:t>
      </w:r>
      <w:r w:rsidRPr="001D6FC9">
        <w:rPr>
          <w:snapToGrid w:val="0"/>
          <w:color w:val="000000"/>
          <w:kern w:val="22"/>
          <w:szCs w:val="22"/>
          <w:lang w:val="fr-FR" w:eastAsia="en-CA"/>
        </w:rPr>
        <w:t>études nucléaires de Kinshasa</w:t>
      </w:r>
    </w:p>
    <w:p w14:paraId="68BFFE66" w14:textId="58E0614E" w:rsidR="00C3227D" w:rsidRPr="001D6FC9" w:rsidRDefault="00E0575C"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val="fr-FR" w:eastAsia="en-CA"/>
        </w:rPr>
        <w:t>Commissariat général à l</w:t>
      </w:r>
      <w:r w:rsidR="00731A37">
        <w:rPr>
          <w:snapToGrid w:val="0"/>
          <w:color w:val="000000"/>
          <w:kern w:val="22"/>
          <w:szCs w:val="22"/>
          <w:lang w:val="fr-FR" w:eastAsia="en-CA"/>
        </w:rPr>
        <w:t>’</w:t>
      </w:r>
      <w:r w:rsidR="00C3227D" w:rsidRPr="001D6FC9">
        <w:rPr>
          <w:snapToGrid w:val="0"/>
          <w:color w:val="000000"/>
          <w:kern w:val="22"/>
          <w:szCs w:val="22"/>
          <w:lang w:val="fr-FR" w:eastAsia="en-CA"/>
        </w:rPr>
        <w:t>énergie atomique (</w:t>
      </w:r>
      <w:r w:rsidR="00C3227D" w:rsidRPr="001D6FC9">
        <w:rPr>
          <w:noProof/>
          <w:snapToGrid w:val="0"/>
          <w:color w:val="000000"/>
          <w:kern w:val="22"/>
          <w:szCs w:val="22"/>
          <w:lang w:val="fr-FR" w:eastAsia="en-CA"/>
        </w:rPr>
        <w:t>CGEA</w:t>
      </w:r>
      <w:r w:rsidR="00C3227D" w:rsidRPr="001D6FC9">
        <w:rPr>
          <w:snapToGrid w:val="0"/>
          <w:color w:val="000000"/>
          <w:kern w:val="22"/>
          <w:szCs w:val="22"/>
          <w:lang w:val="fr-FR" w:eastAsia="en-CA"/>
        </w:rPr>
        <w:t>), Campus Universitaire de Kinshasa</w:t>
      </w:r>
      <w:r w:rsidR="00C3227D" w:rsidRPr="001D6FC9">
        <w:rPr>
          <w:snapToGrid w:val="0"/>
          <w:color w:val="000000"/>
          <w:kern w:val="22"/>
          <w:szCs w:val="22"/>
          <w:lang w:eastAsia="en-CA"/>
        </w:rPr>
        <w:t xml:space="preserve"> </w:t>
      </w:r>
    </w:p>
    <w:p w14:paraId="288F788E"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Democratic Republic of the Congo</w:t>
      </w:r>
    </w:p>
    <w:p w14:paraId="52366CD3"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freddy.bulubulu@upn.ac.cd, freddybbl@yahoo.fr</w:t>
      </w:r>
    </w:p>
    <w:p w14:paraId="0CF9AA74" w14:textId="7594D496" w:rsidR="00C3227D" w:rsidRPr="001D6FC9" w:rsidRDefault="00C3227D" w:rsidP="001D6FC9">
      <w:pPr>
        <w:suppressLineNumber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D6FC9">
        <w:rPr>
          <w:b/>
          <w:bCs/>
          <w:snapToGrid w:val="0"/>
          <w:color w:val="000000"/>
          <w:kern w:val="22"/>
          <w:szCs w:val="22"/>
          <w:lang w:eastAsia="en-CA"/>
        </w:rPr>
        <w:t>Djibouti</w:t>
      </w:r>
    </w:p>
    <w:p w14:paraId="610CE8C6"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10. Mr. </w:t>
      </w:r>
      <w:r w:rsidRPr="001D6FC9">
        <w:rPr>
          <w:noProof/>
          <w:snapToGrid w:val="0"/>
          <w:color w:val="000000"/>
          <w:kern w:val="22"/>
          <w:szCs w:val="22"/>
          <w:lang w:eastAsia="en-CA"/>
        </w:rPr>
        <w:t>Djama Goumaneh Awaleh</w:t>
      </w:r>
    </w:p>
    <w:p w14:paraId="1DF836E5" w14:textId="3301D4D0"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Moniteur environnemental, Direction de l</w:t>
      </w:r>
      <w:r w:rsidR="00731A37">
        <w:rPr>
          <w:snapToGrid w:val="0"/>
          <w:color w:val="000000"/>
          <w:kern w:val="22"/>
          <w:szCs w:val="22"/>
          <w:lang w:val="fr-FR" w:eastAsia="en-CA"/>
        </w:rPr>
        <w:t>’</w:t>
      </w:r>
      <w:r w:rsidRPr="001D6FC9">
        <w:rPr>
          <w:snapToGrid w:val="0"/>
          <w:color w:val="000000"/>
          <w:kern w:val="22"/>
          <w:szCs w:val="22"/>
          <w:lang w:val="fr-FR" w:eastAsia="en-CA"/>
        </w:rPr>
        <w:t>environnement et de développement durable</w:t>
      </w:r>
    </w:p>
    <w:p w14:paraId="07319032" w14:textId="6664229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Ministère de l</w:t>
      </w:r>
      <w:r w:rsidR="00731A37">
        <w:rPr>
          <w:snapToGrid w:val="0"/>
          <w:color w:val="000000"/>
          <w:kern w:val="22"/>
          <w:szCs w:val="22"/>
          <w:lang w:val="fr-FR" w:eastAsia="en-CA"/>
        </w:rPr>
        <w:t>’</w:t>
      </w:r>
      <w:r w:rsidRPr="001D6FC9">
        <w:rPr>
          <w:snapToGrid w:val="0"/>
          <w:color w:val="000000"/>
          <w:kern w:val="22"/>
          <w:szCs w:val="22"/>
          <w:lang w:val="fr-FR" w:eastAsia="en-CA"/>
        </w:rPr>
        <w:t>Habitat, de l</w:t>
      </w:r>
      <w:r w:rsidR="00731A37">
        <w:rPr>
          <w:snapToGrid w:val="0"/>
          <w:color w:val="000000"/>
          <w:kern w:val="22"/>
          <w:szCs w:val="22"/>
          <w:lang w:val="fr-FR" w:eastAsia="en-CA"/>
        </w:rPr>
        <w:t>’</w:t>
      </w:r>
      <w:r w:rsidRPr="001D6FC9">
        <w:rPr>
          <w:snapToGrid w:val="0"/>
          <w:color w:val="000000"/>
          <w:kern w:val="22"/>
          <w:szCs w:val="22"/>
          <w:lang w:val="fr-FR" w:eastAsia="en-CA"/>
        </w:rPr>
        <w:t>Urbanisme, de l</w:t>
      </w:r>
      <w:r w:rsidR="00731A37">
        <w:rPr>
          <w:snapToGrid w:val="0"/>
          <w:color w:val="000000"/>
          <w:kern w:val="22"/>
          <w:szCs w:val="22"/>
          <w:lang w:val="fr-FR" w:eastAsia="en-CA"/>
        </w:rPr>
        <w:t>’</w:t>
      </w:r>
      <w:r w:rsidRPr="001D6FC9">
        <w:rPr>
          <w:snapToGrid w:val="0"/>
          <w:color w:val="000000"/>
          <w:kern w:val="22"/>
          <w:szCs w:val="22"/>
          <w:lang w:val="fr-FR" w:eastAsia="en-CA"/>
        </w:rPr>
        <w:t>Environnement et de l</w:t>
      </w:r>
      <w:r w:rsidR="00731A37">
        <w:rPr>
          <w:snapToGrid w:val="0"/>
          <w:color w:val="000000"/>
          <w:kern w:val="22"/>
          <w:szCs w:val="22"/>
          <w:lang w:val="fr-FR" w:eastAsia="en-CA"/>
        </w:rPr>
        <w:t>’</w:t>
      </w:r>
      <w:r w:rsidRPr="001D6FC9">
        <w:rPr>
          <w:snapToGrid w:val="0"/>
          <w:color w:val="000000"/>
          <w:kern w:val="22"/>
          <w:szCs w:val="22"/>
          <w:lang w:val="fr-FR" w:eastAsia="en-CA"/>
        </w:rPr>
        <w:t>Aménagement du Territoire</w:t>
      </w:r>
    </w:p>
    <w:p w14:paraId="137573DB"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 xml:space="preserve">B.P. 2344, Zone Industrielle </w:t>
      </w:r>
      <w:r w:rsidRPr="001D6FC9">
        <w:rPr>
          <w:noProof/>
          <w:snapToGrid w:val="0"/>
          <w:color w:val="000000"/>
          <w:kern w:val="22"/>
          <w:szCs w:val="22"/>
          <w:lang w:val="fr-FR" w:eastAsia="en-CA"/>
        </w:rPr>
        <w:t>Boulaos</w:t>
      </w:r>
    </w:p>
    <w:p w14:paraId="1BEA5A0C"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Djibouti, Djibouti</w:t>
      </w:r>
    </w:p>
    <w:p w14:paraId="088D4EC3"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djamagoumaneh@gmail.com</w:t>
      </w:r>
    </w:p>
    <w:p w14:paraId="30133E7F" w14:textId="77777777" w:rsidR="00C3227D" w:rsidRPr="001D6FC9"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D6FC9">
        <w:rPr>
          <w:b/>
          <w:bCs/>
          <w:snapToGrid w:val="0"/>
          <w:color w:val="000000"/>
          <w:kern w:val="22"/>
          <w:szCs w:val="22"/>
          <w:lang w:eastAsia="en-CA"/>
        </w:rPr>
        <w:t>Gabon</w:t>
      </w:r>
    </w:p>
    <w:p w14:paraId="6D5155B1"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11. Mr. </w:t>
      </w:r>
      <w:r w:rsidRPr="001D6FC9">
        <w:rPr>
          <w:noProof/>
          <w:snapToGrid w:val="0"/>
          <w:color w:val="000000"/>
          <w:kern w:val="22"/>
          <w:szCs w:val="22"/>
          <w:lang w:eastAsia="en-CA"/>
        </w:rPr>
        <w:t>Stéphane Mibemu Guibinga</w:t>
      </w:r>
    </w:p>
    <w:p w14:paraId="6451530C"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Chercheur biologiste moléculaire-biotechnologue</w:t>
      </w:r>
    </w:p>
    <w:p w14:paraId="1EEBD4FE"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Laboratoire biotechnologies végétales</w:t>
      </w:r>
    </w:p>
    <w:p w14:paraId="5856E1C0"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Institut de Recherches Agronomiques et Forestières (</w:t>
      </w:r>
      <w:r w:rsidRPr="001D6FC9">
        <w:rPr>
          <w:noProof/>
          <w:snapToGrid w:val="0"/>
          <w:color w:val="000000"/>
          <w:kern w:val="22"/>
          <w:szCs w:val="22"/>
          <w:lang w:val="fr-FR" w:eastAsia="en-CA"/>
        </w:rPr>
        <w:t>IRAF</w:t>
      </w:r>
      <w:r w:rsidRPr="001D6FC9">
        <w:rPr>
          <w:snapToGrid w:val="0"/>
          <w:color w:val="000000"/>
          <w:kern w:val="22"/>
          <w:szCs w:val="22"/>
          <w:lang w:val="fr-FR" w:eastAsia="en-CA"/>
        </w:rPr>
        <w:t>)</w:t>
      </w:r>
    </w:p>
    <w:p w14:paraId="0521AAB0"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guibinga.mibemu@gmail.com</w:t>
      </w:r>
    </w:p>
    <w:p w14:paraId="779DD8B5" w14:textId="77777777" w:rsidR="00C3227D" w:rsidRPr="001D6FC9" w:rsidRDefault="00C3227D" w:rsidP="001D6FC9">
      <w:pPr>
        <w:suppressLineNumber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D6FC9">
        <w:rPr>
          <w:b/>
          <w:bCs/>
          <w:snapToGrid w:val="0"/>
          <w:color w:val="000000"/>
          <w:kern w:val="22"/>
          <w:szCs w:val="22"/>
          <w:lang w:eastAsia="en-CA"/>
        </w:rPr>
        <w:t>Guinea</w:t>
      </w:r>
    </w:p>
    <w:p w14:paraId="7D8F8F7C"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12. Mr. </w:t>
      </w:r>
      <w:r w:rsidRPr="001D6FC9">
        <w:rPr>
          <w:noProof/>
          <w:snapToGrid w:val="0"/>
          <w:color w:val="000000"/>
          <w:kern w:val="22"/>
          <w:szCs w:val="22"/>
          <w:lang w:eastAsia="en-CA"/>
        </w:rPr>
        <w:t>Karifa Kourouma</w:t>
      </w:r>
    </w:p>
    <w:p w14:paraId="07809271"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Microbiologiste</w:t>
      </w:r>
    </w:p>
    <w:p w14:paraId="6A7EBF68" w14:textId="2A8FF6A3"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Direction Nationale de l</w:t>
      </w:r>
      <w:r w:rsidR="00731A37">
        <w:rPr>
          <w:snapToGrid w:val="0"/>
          <w:color w:val="000000"/>
          <w:kern w:val="22"/>
          <w:szCs w:val="22"/>
          <w:lang w:val="fr-FR" w:eastAsia="en-CA"/>
        </w:rPr>
        <w:t>’</w:t>
      </w:r>
      <w:r w:rsidRPr="001D6FC9">
        <w:rPr>
          <w:snapToGrid w:val="0"/>
          <w:color w:val="000000"/>
          <w:kern w:val="22"/>
          <w:szCs w:val="22"/>
          <w:lang w:val="fr-FR" w:eastAsia="en-CA"/>
        </w:rPr>
        <w:t>Environnement</w:t>
      </w:r>
    </w:p>
    <w:p w14:paraId="1B81E821" w14:textId="6FF5A7C0"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spacing w:val="-2"/>
          <w:kern w:val="22"/>
          <w:szCs w:val="22"/>
          <w:lang w:val="fr-FR" w:eastAsia="en-CA"/>
        </w:rPr>
      </w:pPr>
      <w:r w:rsidRPr="001D6FC9">
        <w:rPr>
          <w:snapToGrid w:val="0"/>
          <w:color w:val="000000"/>
          <w:spacing w:val="-2"/>
          <w:kern w:val="22"/>
          <w:szCs w:val="22"/>
          <w:lang w:val="fr-FR" w:eastAsia="en-CA"/>
        </w:rPr>
        <w:t>Ministère de l</w:t>
      </w:r>
      <w:r w:rsidR="00731A37">
        <w:rPr>
          <w:snapToGrid w:val="0"/>
          <w:color w:val="000000"/>
          <w:spacing w:val="-2"/>
          <w:kern w:val="22"/>
          <w:szCs w:val="22"/>
          <w:lang w:val="fr-FR" w:eastAsia="en-CA"/>
        </w:rPr>
        <w:t>’</w:t>
      </w:r>
      <w:r w:rsidRPr="001D6FC9">
        <w:rPr>
          <w:snapToGrid w:val="0"/>
          <w:color w:val="000000"/>
          <w:spacing w:val="-2"/>
          <w:kern w:val="22"/>
          <w:szCs w:val="22"/>
          <w:lang w:val="fr-FR" w:eastAsia="en-CA"/>
        </w:rPr>
        <w:t>Environnement, des Eaux et Forêts</w:t>
      </w:r>
    </w:p>
    <w:p w14:paraId="61B2EA51"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BP 3118</w:t>
      </w:r>
    </w:p>
    <w:p w14:paraId="27D40556"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Conakry</w:t>
      </w:r>
      <w:r w:rsidRPr="001D6FC9">
        <w:rPr>
          <w:snapToGrid w:val="0"/>
          <w:color w:val="000000"/>
          <w:kern w:val="22"/>
          <w:szCs w:val="22"/>
          <w:lang w:eastAsia="en-CA"/>
        </w:rPr>
        <w:t>, Guinea</w:t>
      </w:r>
    </w:p>
    <w:p w14:paraId="4AC0AE68"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karifa3@yahoo.fr</w:t>
      </w:r>
    </w:p>
    <w:p w14:paraId="5CEFB85A" w14:textId="77777777" w:rsidR="00C3227D" w:rsidRPr="001D6FC9" w:rsidRDefault="00C3227D" w:rsidP="001D6FC9">
      <w:pPr>
        <w:suppressLineNumbers/>
        <w:suppressAutoHyphens/>
        <w:kinsoku w:val="0"/>
        <w:overflowPunct w:val="0"/>
        <w:autoSpaceDE w:val="0"/>
        <w:autoSpaceDN w:val="0"/>
        <w:adjustRightInd w:val="0"/>
        <w:snapToGrid w:val="0"/>
        <w:spacing w:before="198"/>
        <w:jc w:val="left"/>
        <w:rPr>
          <w:b/>
          <w:bCs/>
          <w:snapToGrid w:val="0"/>
          <w:color w:val="000000"/>
          <w:kern w:val="22"/>
          <w:szCs w:val="22"/>
          <w:lang w:eastAsia="en-CA"/>
        </w:rPr>
      </w:pPr>
      <w:r w:rsidRPr="001D6FC9">
        <w:rPr>
          <w:b/>
          <w:bCs/>
          <w:snapToGrid w:val="0"/>
          <w:color w:val="000000"/>
          <w:kern w:val="22"/>
          <w:szCs w:val="22"/>
          <w:lang w:eastAsia="en-CA"/>
        </w:rPr>
        <w:t>Madagascar</w:t>
      </w:r>
    </w:p>
    <w:p w14:paraId="73803619"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13. M. </w:t>
      </w:r>
      <w:r w:rsidRPr="001D6FC9">
        <w:rPr>
          <w:noProof/>
          <w:snapToGrid w:val="0"/>
          <w:color w:val="000000"/>
          <w:kern w:val="22"/>
          <w:szCs w:val="22"/>
          <w:lang w:eastAsia="en-CA"/>
        </w:rPr>
        <w:t>Dama</w:t>
      </w:r>
    </w:p>
    <w:p w14:paraId="18A86262"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Biologiste en Sciences Biologiques Appliquées</w:t>
      </w:r>
    </w:p>
    <w:p w14:paraId="0ED3027A" w14:textId="3E31571A"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Direction Générale de l</w:t>
      </w:r>
      <w:r w:rsidR="00731A37">
        <w:rPr>
          <w:snapToGrid w:val="0"/>
          <w:color w:val="000000"/>
          <w:kern w:val="22"/>
          <w:szCs w:val="22"/>
          <w:lang w:val="fr-FR" w:eastAsia="en-CA"/>
        </w:rPr>
        <w:t>’</w:t>
      </w:r>
      <w:r w:rsidRPr="001D6FC9">
        <w:rPr>
          <w:snapToGrid w:val="0"/>
          <w:color w:val="000000"/>
          <w:kern w:val="22"/>
          <w:szCs w:val="22"/>
          <w:lang w:val="fr-FR" w:eastAsia="en-CA"/>
        </w:rPr>
        <w:t>Environnement</w:t>
      </w:r>
    </w:p>
    <w:p w14:paraId="5012B0A0" w14:textId="1831AC2D"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Ministère de l</w:t>
      </w:r>
      <w:r w:rsidR="00731A37">
        <w:rPr>
          <w:snapToGrid w:val="0"/>
          <w:color w:val="000000"/>
          <w:kern w:val="22"/>
          <w:szCs w:val="22"/>
          <w:lang w:val="fr-FR" w:eastAsia="en-CA"/>
        </w:rPr>
        <w:t>’</w:t>
      </w:r>
      <w:r w:rsidRPr="001D6FC9">
        <w:rPr>
          <w:snapToGrid w:val="0"/>
          <w:color w:val="000000"/>
          <w:kern w:val="22"/>
          <w:szCs w:val="22"/>
          <w:lang w:val="fr-FR" w:eastAsia="en-CA"/>
        </w:rPr>
        <w:t>Environnement, de l</w:t>
      </w:r>
      <w:r w:rsidR="00731A37">
        <w:rPr>
          <w:snapToGrid w:val="0"/>
          <w:color w:val="000000"/>
          <w:kern w:val="22"/>
          <w:szCs w:val="22"/>
          <w:lang w:val="fr-FR" w:eastAsia="en-CA"/>
        </w:rPr>
        <w:t>’</w:t>
      </w:r>
      <w:r w:rsidRPr="001D6FC9">
        <w:rPr>
          <w:snapToGrid w:val="0"/>
          <w:color w:val="000000"/>
          <w:kern w:val="22"/>
          <w:szCs w:val="22"/>
          <w:lang w:val="fr-FR" w:eastAsia="en-CA"/>
        </w:rPr>
        <w:t>Écologie et des Forêts</w:t>
      </w:r>
    </w:p>
    <w:p w14:paraId="780ECDB4"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 xml:space="preserve">B.P. 571 </w:t>
      </w:r>
      <w:r w:rsidRPr="001D6FC9">
        <w:rPr>
          <w:noProof/>
          <w:snapToGrid w:val="0"/>
          <w:color w:val="000000"/>
          <w:kern w:val="22"/>
          <w:szCs w:val="22"/>
          <w:lang w:val="fr-FR" w:eastAsia="en-CA"/>
        </w:rPr>
        <w:t>Ampandrianomby</w:t>
      </w:r>
    </w:p>
    <w:p w14:paraId="6AF65B96"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s-CR" w:eastAsia="en-CA"/>
        </w:rPr>
      </w:pPr>
      <w:r w:rsidRPr="001D6FC9">
        <w:rPr>
          <w:snapToGrid w:val="0"/>
          <w:color w:val="000000"/>
          <w:kern w:val="22"/>
          <w:szCs w:val="22"/>
          <w:lang w:val="fr-FR" w:eastAsia="en-CA"/>
        </w:rPr>
        <w:t>Antananarivo</w:t>
      </w:r>
      <w:r w:rsidRPr="001D6FC9">
        <w:rPr>
          <w:snapToGrid w:val="0"/>
          <w:color w:val="000000"/>
          <w:kern w:val="22"/>
          <w:szCs w:val="22"/>
          <w:lang w:val="es-CR" w:eastAsia="en-CA"/>
        </w:rPr>
        <w:t>, Madagascar</w:t>
      </w:r>
    </w:p>
    <w:p w14:paraId="7CE5C1DB"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val="es-CR" w:eastAsia="en-CA"/>
        </w:rPr>
      </w:pPr>
      <w:r w:rsidRPr="001D6FC9">
        <w:rPr>
          <w:snapToGrid w:val="0"/>
          <w:color w:val="000000"/>
          <w:kern w:val="22"/>
          <w:szCs w:val="22"/>
          <w:lang w:val="es-CR" w:eastAsia="en-CA"/>
        </w:rPr>
        <w:t xml:space="preserve">Email: </w:t>
      </w:r>
      <w:r w:rsidRPr="001D6FC9">
        <w:rPr>
          <w:snapToGrid w:val="0"/>
          <w:color w:val="0000FF"/>
          <w:kern w:val="22"/>
          <w:szCs w:val="22"/>
          <w:lang w:val="es-CR" w:eastAsia="en-CA"/>
        </w:rPr>
        <w:t>damadiboka@yahoo.fr</w:t>
      </w:r>
    </w:p>
    <w:p w14:paraId="48453002" w14:textId="77777777" w:rsidR="00C3227D" w:rsidRPr="001D6FC9" w:rsidRDefault="00C3227D" w:rsidP="001D6FC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u w:val="single"/>
          <w:lang w:val="es-CR" w:eastAsia="en-CA"/>
        </w:rPr>
      </w:pPr>
    </w:p>
    <w:p w14:paraId="154AEA31" w14:textId="7B56B405" w:rsidR="00C3227D" w:rsidRPr="001D6FC9" w:rsidRDefault="00C3227D" w:rsidP="001D6FC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r w:rsidRPr="001D6FC9">
        <w:rPr>
          <w:b/>
          <w:bCs/>
          <w:snapToGrid w:val="0"/>
          <w:color w:val="000000"/>
          <w:kern w:val="22"/>
          <w:szCs w:val="22"/>
          <w:lang w:eastAsia="en-CA"/>
        </w:rPr>
        <w:t>Mali</w:t>
      </w:r>
    </w:p>
    <w:p w14:paraId="7607288C" w14:textId="77777777" w:rsidR="00C3227D" w:rsidRPr="001D6FC9"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u w:val="single"/>
          <w:lang w:eastAsia="en-CA"/>
        </w:rPr>
      </w:pPr>
      <w:r w:rsidRPr="001D6FC9">
        <w:rPr>
          <w:snapToGrid w:val="0"/>
          <w:color w:val="000000"/>
          <w:kern w:val="22"/>
          <w:szCs w:val="22"/>
          <w:lang w:eastAsia="en-CA"/>
        </w:rPr>
        <w:t xml:space="preserve">14. Ms. </w:t>
      </w:r>
      <w:r w:rsidRPr="001D6FC9">
        <w:rPr>
          <w:noProof/>
          <w:snapToGrid w:val="0"/>
          <w:color w:val="000000"/>
          <w:kern w:val="22"/>
          <w:szCs w:val="22"/>
          <w:lang w:eastAsia="en-CA"/>
        </w:rPr>
        <w:t>Hinda Doucoure</w:t>
      </w:r>
    </w:p>
    <w:p w14:paraId="0BAB7F65"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noProof/>
          <w:snapToGrid w:val="0"/>
          <w:color w:val="000000"/>
          <w:kern w:val="22"/>
          <w:szCs w:val="22"/>
          <w:lang w:val="fr-FR" w:eastAsia="en-CA"/>
        </w:rPr>
        <w:t>Biotechnologiste</w:t>
      </w:r>
      <w:r w:rsidRPr="001D6FC9">
        <w:rPr>
          <w:snapToGrid w:val="0"/>
          <w:color w:val="000000"/>
          <w:kern w:val="22"/>
          <w:szCs w:val="22"/>
          <w:lang w:val="fr-FR" w:eastAsia="en-CA"/>
        </w:rPr>
        <w:t xml:space="preserve"> végétale</w:t>
      </w:r>
    </w:p>
    <w:p w14:paraId="4D42F4F8" w14:textId="44A6FA69"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 xml:space="preserve">Pathologie végétale (Laboratoire de Biosécurité de </w:t>
      </w:r>
      <w:r w:rsidRPr="001D6FC9">
        <w:rPr>
          <w:noProof/>
          <w:snapToGrid w:val="0"/>
          <w:color w:val="000000"/>
          <w:kern w:val="22"/>
          <w:szCs w:val="22"/>
          <w:lang w:val="fr-FR" w:eastAsia="en-CA"/>
        </w:rPr>
        <w:t>l</w:t>
      </w:r>
      <w:r w:rsidR="00731A37">
        <w:rPr>
          <w:noProof/>
          <w:snapToGrid w:val="0"/>
          <w:color w:val="000000"/>
          <w:kern w:val="22"/>
          <w:szCs w:val="22"/>
          <w:lang w:val="fr-FR" w:eastAsia="en-CA"/>
        </w:rPr>
        <w:t>’</w:t>
      </w:r>
      <w:r w:rsidRPr="001D6FC9">
        <w:rPr>
          <w:noProof/>
          <w:snapToGrid w:val="0"/>
          <w:color w:val="000000"/>
          <w:kern w:val="22"/>
          <w:szCs w:val="22"/>
          <w:lang w:val="fr-FR" w:eastAsia="en-CA"/>
        </w:rPr>
        <w:t>UEMOA</w:t>
      </w:r>
      <w:r w:rsidRPr="001D6FC9">
        <w:rPr>
          <w:snapToGrid w:val="0"/>
          <w:color w:val="000000"/>
          <w:kern w:val="22"/>
          <w:szCs w:val="22"/>
          <w:lang w:val="fr-FR" w:eastAsia="en-CA"/>
        </w:rPr>
        <w:t>)</w:t>
      </w:r>
    </w:p>
    <w:p w14:paraId="1CBCBF8A"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Laboratoire de biologie moléculaire appliquée et de biosécurité</w:t>
      </w:r>
    </w:p>
    <w:p w14:paraId="100CC4C3"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Bamako</w:t>
      </w:r>
      <w:r w:rsidRPr="001D6FC9">
        <w:rPr>
          <w:snapToGrid w:val="0"/>
          <w:color w:val="000000"/>
          <w:kern w:val="22"/>
          <w:szCs w:val="22"/>
          <w:lang w:eastAsia="en-CA"/>
        </w:rPr>
        <w:t>, Mali</w:t>
      </w:r>
    </w:p>
    <w:p w14:paraId="54E52616"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doucourehinda@yahoo.fr</w:t>
      </w:r>
    </w:p>
    <w:p w14:paraId="75F2EB23" w14:textId="5B698D18" w:rsidR="00C3227D" w:rsidRPr="001D6FC9" w:rsidRDefault="00C3227D" w:rsidP="001D6FC9">
      <w:pPr>
        <w:keepNext/>
        <w:suppressLineNumbers/>
        <w:tabs>
          <w:tab w:val="right" w:pos="563"/>
          <w:tab w:val="left" w:pos="690"/>
        </w:tabs>
        <w:suppressAutoHyphens/>
        <w:kinsoku w:val="0"/>
        <w:overflowPunct w:val="0"/>
        <w:autoSpaceDE w:val="0"/>
        <w:autoSpaceDN w:val="0"/>
        <w:adjustRightInd w:val="0"/>
        <w:snapToGrid w:val="0"/>
        <w:spacing w:before="197"/>
        <w:jc w:val="left"/>
        <w:rPr>
          <w:snapToGrid w:val="0"/>
          <w:color w:val="000000"/>
          <w:kern w:val="22"/>
          <w:szCs w:val="22"/>
          <w:lang w:eastAsia="en-CA"/>
        </w:rPr>
      </w:pPr>
      <w:r w:rsidRPr="001D6FC9">
        <w:rPr>
          <w:snapToGrid w:val="0"/>
          <w:color w:val="000000"/>
          <w:kern w:val="22"/>
          <w:szCs w:val="22"/>
          <w:lang w:eastAsia="en-CA"/>
        </w:rPr>
        <w:t xml:space="preserve">15. Mr. </w:t>
      </w:r>
      <w:r w:rsidRPr="001D6FC9">
        <w:rPr>
          <w:noProof/>
          <w:snapToGrid w:val="0"/>
          <w:color w:val="000000"/>
          <w:kern w:val="22"/>
          <w:szCs w:val="22"/>
          <w:lang w:eastAsia="en-CA"/>
        </w:rPr>
        <w:t>Ibrahim Traoré</w:t>
      </w:r>
    </w:p>
    <w:p w14:paraId="0333930E" w14:textId="77777777" w:rsidR="00C3227D" w:rsidRPr="001D6FC9" w:rsidRDefault="00C3227D" w:rsidP="001D6FC9">
      <w:pPr>
        <w:keepNext/>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Chef des tests de détection des organismes génétiquement modifiés (OGM)</w:t>
      </w:r>
    </w:p>
    <w:p w14:paraId="6C9D44F1" w14:textId="77777777" w:rsidR="00C3227D" w:rsidRPr="001D6FC9" w:rsidRDefault="00C3227D" w:rsidP="001D6FC9">
      <w:pPr>
        <w:keepNext/>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Laboratoire de biologie moléculaire appliquée et de biosécurité</w:t>
      </w:r>
    </w:p>
    <w:p w14:paraId="686ACEFB" w14:textId="77777777" w:rsidR="00C3227D" w:rsidRPr="001D6FC9" w:rsidRDefault="00C3227D" w:rsidP="001D6FC9">
      <w:pPr>
        <w:keepNext/>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Bamako</w:t>
      </w:r>
      <w:r w:rsidRPr="001D6FC9">
        <w:rPr>
          <w:snapToGrid w:val="0"/>
          <w:color w:val="000000"/>
          <w:kern w:val="22"/>
          <w:szCs w:val="22"/>
          <w:lang w:eastAsia="en-CA"/>
        </w:rPr>
        <w:t>, Mali</w:t>
      </w:r>
    </w:p>
    <w:p w14:paraId="649366A5" w14:textId="77777777" w:rsidR="00C3227D" w:rsidRPr="001D6FC9" w:rsidRDefault="00C3227D" w:rsidP="001D6FC9">
      <w:pPr>
        <w:keepNext/>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traoreing@gmail.com</w:t>
      </w:r>
    </w:p>
    <w:p w14:paraId="05D5C4A0" w14:textId="774ED82E" w:rsidR="00C3227D" w:rsidRPr="001D6FC9" w:rsidRDefault="00050632" w:rsidP="001D6FC9">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r w:rsidRPr="001D6FC9">
        <w:rPr>
          <w:b/>
          <w:bCs/>
          <w:snapToGrid w:val="0"/>
          <w:color w:val="000000"/>
          <w:kern w:val="22"/>
          <w:szCs w:val="22"/>
          <w:u w:val="single"/>
          <w:lang w:eastAsia="en-CA"/>
        </w:rPr>
        <w:br w:type="column"/>
      </w:r>
      <w:r w:rsidR="00C3227D" w:rsidRPr="001D6FC9">
        <w:rPr>
          <w:b/>
          <w:bCs/>
          <w:snapToGrid w:val="0"/>
          <w:color w:val="000000"/>
          <w:kern w:val="22"/>
          <w:szCs w:val="22"/>
          <w:lang w:eastAsia="en-CA"/>
        </w:rPr>
        <w:t>Morocco</w:t>
      </w:r>
    </w:p>
    <w:p w14:paraId="74E4EB30"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16. Mr. </w:t>
      </w:r>
      <w:r w:rsidRPr="001D6FC9">
        <w:rPr>
          <w:noProof/>
          <w:snapToGrid w:val="0"/>
          <w:color w:val="000000"/>
          <w:kern w:val="22"/>
          <w:szCs w:val="22"/>
          <w:lang w:eastAsia="en-CA"/>
        </w:rPr>
        <w:t>Elmostafa El Fahime</w:t>
      </w:r>
    </w:p>
    <w:p w14:paraId="0D1F9211" w14:textId="681C8C2C"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Chef de l</w:t>
      </w:r>
      <w:r w:rsidR="00731A37">
        <w:rPr>
          <w:snapToGrid w:val="0"/>
          <w:color w:val="000000"/>
          <w:kern w:val="22"/>
          <w:szCs w:val="22"/>
          <w:lang w:val="fr-FR" w:eastAsia="en-CA"/>
        </w:rPr>
        <w:t>’</w:t>
      </w:r>
      <w:r w:rsidRPr="001D6FC9">
        <w:rPr>
          <w:snapToGrid w:val="0"/>
          <w:color w:val="000000"/>
          <w:kern w:val="22"/>
          <w:szCs w:val="22"/>
          <w:lang w:val="fr-FR" w:eastAsia="en-CA"/>
        </w:rPr>
        <w:t>unité d</w:t>
      </w:r>
      <w:r w:rsidR="00731A37">
        <w:rPr>
          <w:snapToGrid w:val="0"/>
          <w:color w:val="000000"/>
          <w:kern w:val="22"/>
          <w:szCs w:val="22"/>
          <w:lang w:val="fr-FR" w:eastAsia="en-CA"/>
        </w:rPr>
        <w:t>’</w:t>
      </w:r>
      <w:r w:rsidRPr="001D6FC9">
        <w:rPr>
          <w:snapToGrid w:val="0"/>
          <w:color w:val="000000"/>
          <w:kern w:val="22"/>
          <w:szCs w:val="22"/>
          <w:lang w:val="fr-FR" w:eastAsia="en-CA"/>
        </w:rPr>
        <w:t>analyse biologique et génomique</w:t>
      </w:r>
    </w:p>
    <w:p w14:paraId="0F3352F2" w14:textId="2A3A5ACA"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Unités d</w:t>
      </w:r>
      <w:r w:rsidR="00731A37">
        <w:rPr>
          <w:snapToGrid w:val="0"/>
          <w:color w:val="000000"/>
          <w:kern w:val="22"/>
          <w:szCs w:val="22"/>
          <w:lang w:val="fr-FR" w:eastAsia="en-CA"/>
        </w:rPr>
        <w:t>’</w:t>
      </w:r>
      <w:r w:rsidRPr="001D6FC9">
        <w:rPr>
          <w:snapToGrid w:val="0"/>
          <w:color w:val="000000"/>
          <w:kern w:val="22"/>
          <w:szCs w:val="22"/>
          <w:lang w:val="fr-FR" w:eastAsia="en-CA"/>
        </w:rPr>
        <w:t>Appui Techniques à la Recherche Scientifique (</w:t>
      </w:r>
      <w:r w:rsidRPr="001D6FC9">
        <w:rPr>
          <w:noProof/>
          <w:snapToGrid w:val="0"/>
          <w:color w:val="000000"/>
          <w:kern w:val="22"/>
          <w:szCs w:val="22"/>
          <w:lang w:val="fr-FR" w:eastAsia="en-CA"/>
        </w:rPr>
        <w:t>UATRS</w:t>
      </w:r>
      <w:r w:rsidRPr="001D6FC9">
        <w:rPr>
          <w:snapToGrid w:val="0"/>
          <w:color w:val="000000"/>
          <w:kern w:val="22"/>
          <w:szCs w:val="22"/>
          <w:lang w:val="fr-FR" w:eastAsia="en-CA"/>
        </w:rPr>
        <w:t>), Service analyse biologique</w:t>
      </w:r>
    </w:p>
    <w:p w14:paraId="3F01CD4E"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spacing w:before="16"/>
        <w:jc w:val="left"/>
        <w:rPr>
          <w:snapToGrid w:val="0"/>
          <w:color w:val="000000"/>
          <w:kern w:val="22"/>
          <w:szCs w:val="22"/>
          <w:lang w:val="fr-FR" w:eastAsia="en-CA"/>
        </w:rPr>
      </w:pPr>
      <w:r w:rsidRPr="001D6FC9">
        <w:rPr>
          <w:snapToGrid w:val="0"/>
          <w:color w:val="000000"/>
          <w:kern w:val="22"/>
          <w:szCs w:val="22"/>
          <w:lang w:val="fr-FR" w:eastAsia="en-CA"/>
        </w:rPr>
        <w:t>Centre National pour la Recherche Scientifique et Technique</w:t>
      </w:r>
    </w:p>
    <w:p w14:paraId="432DF670"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Rabat</w:t>
      </w:r>
      <w:r w:rsidRPr="001D6FC9">
        <w:rPr>
          <w:snapToGrid w:val="0"/>
          <w:color w:val="000000"/>
          <w:kern w:val="22"/>
          <w:szCs w:val="22"/>
          <w:lang w:eastAsia="en-CA"/>
        </w:rPr>
        <w:t>, Morocco</w:t>
      </w:r>
    </w:p>
    <w:p w14:paraId="5553FD01"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elfahime@cnrst.ma, m.elfahime@gmail.com</w:t>
      </w:r>
    </w:p>
    <w:p w14:paraId="121DF2CC" w14:textId="77777777" w:rsidR="00C3227D" w:rsidRPr="001D6FC9" w:rsidRDefault="00C3227D" w:rsidP="001D6FC9">
      <w:pPr>
        <w:suppressLineNumbers/>
        <w:suppressAutoHyphens/>
        <w:kinsoku w:val="0"/>
        <w:overflowPunct w:val="0"/>
        <w:autoSpaceDE w:val="0"/>
        <w:autoSpaceDN w:val="0"/>
        <w:adjustRightInd w:val="0"/>
        <w:snapToGrid w:val="0"/>
        <w:spacing w:before="198"/>
        <w:jc w:val="left"/>
        <w:rPr>
          <w:b/>
          <w:bCs/>
          <w:snapToGrid w:val="0"/>
          <w:color w:val="000000"/>
          <w:kern w:val="22"/>
          <w:szCs w:val="22"/>
          <w:lang w:eastAsia="en-CA"/>
        </w:rPr>
      </w:pPr>
      <w:r w:rsidRPr="001D6FC9">
        <w:rPr>
          <w:b/>
          <w:bCs/>
          <w:snapToGrid w:val="0"/>
          <w:color w:val="000000"/>
          <w:kern w:val="22"/>
          <w:szCs w:val="22"/>
          <w:lang w:eastAsia="en-CA"/>
        </w:rPr>
        <w:t>Niger</w:t>
      </w:r>
    </w:p>
    <w:p w14:paraId="21F83103"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17. Mr. </w:t>
      </w:r>
      <w:r w:rsidRPr="001D6FC9">
        <w:rPr>
          <w:noProof/>
          <w:snapToGrid w:val="0"/>
          <w:color w:val="000000"/>
          <w:kern w:val="22"/>
          <w:szCs w:val="22"/>
          <w:lang w:eastAsia="en-CA"/>
        </w:rPr>
        <w:t>Sani Daouda Ousmane</w:t>
      </w:r>
    </w:p>
    <w:p w14:paraId="497CFCB5" w14:textId="1BB9B2F4"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 xml:space="preserve">Chef du laboratoire de biotechnologie et amélioration des plantes de </w:t>
      </w:r>
      <w:r w:rsidRPr="001D6FC9">
        <w:rPr>
          <w:noProof/>
          <w:snapToGrid w:val="0"/>
          <w:color w:val="000000"/>
          <w:kern w:val="22"/>
          <w:szCs w:val="22"/>
          <w:lang w:val="fr-FR" w:eastAsia="en-CA"/>
        </w:rPr>
        <w:t>l</w:t>
      </w:r>
      <w:r w:rsidR="00731A37">
        <w:rPr>
          <w:noProof/>
          <w:snapToGrid w:val="0"/>
          <w:color w:val="000000"/>
          <w:kern w:val="22"/>
          <w:szCs w:val="22"/>
          <w:lang w:val="fr-FR" w:eastAsia="en-CA"/>
        </w:rPr>
        <w:t>’</w:t>
      </w:r>
      <w:r w:rsidRPr="001D6FC9">
        <w:rPr>
          <w:noProof/>
          <w:snapToGrid w:val="0"/>
          <w:color w:val="000000"/>
          <w:kern w:val="22"/>
          <w:szCs w:val="22"/>
          <w:lang w:val="fr-FR" w:eastAsia="en-CA"/>
        </w:rPr>
        <w:t>UAM</w:t>
      </w:r>
      <w:r w:rsidRPr="001D6FC9">
        <w:rPr>
          <w:snapToGrid w:val="0"/>
          <w:color w:val="000000"/>
          <w:kern w:val="22"/>
          <w:szCs w:val="22"/>
          <w:lang w:val="fr-FR" w:eastAsia="en-CA"/>
        </w:rPr>
        <w:t xml:space="preserve"> au </w:t>
      </w:r>
    </w:p>
    <w:p w14:paraId="5AF78392"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Niger (</w:t>
      </w:r>
      <w:r w:rsidRPr="001D6FC9">
        <w:rPr>
          <w:noProof/>
          <w:snapToGrid w:val="0"/>
          <w:color w:val="000000"/>
          <w:kern w:val="22"/>
          <w:szCs w:val="22"/>
          <w:lang w:val="fr-FR" w:eastAsia="en-CA"/>
        </w:rPr>
        <w:t>LABAP</w:t>
      </w:r>
      <w:r w:rsidRPr="001D6FC9">
        <w:rPr>
          <w:snapToGrid w:val="0"/>
          <w:color w:val="000000"/>
          <w:kern w:val="22"/>
          <w:szCs w:val="22"/>
          <w:lang w:val="fr-FR" w:eastAsia="en-CA"/>
        </w:rPr>
        <w:t>)</w:t>
      </w:r>
    </w:p>
    <w:p w14:paraId="647F4D61"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spacing w:before="16"/>
        <w:jc w:val="left"/>
        <w:rPr>
          <w:snapToGrid w:val="0"/>
          <w:color w:val="000000"/>
          <w:kern w:val="22"/>
          <w:szCs w:val="22"/>
          <w:lang w:val="fr-FR" w:eastAsia="en-CA"/>
        </w:rPr>
      </w:pPr>
      <w:r w:rsidRPr="001D6FC9">
        <w:rPr>
          <w:snapToGrid w:val="0"/>
          <w:color w:val="000000"/>
          <w:kern w:val="22"/>
          <w:szCs w:val="22"/>
          <w:lang w:val="fr-FR" w:eastAsia="en-CA"/>
        </w:rPr>
        <w:t xml:space="preserve">Université </w:t>
      </w:r>
      <w:r w:rsidRPr="001D6FC9">
        <w:rPr>
          <w:noProof/>
          <w:snapToGrid w:val="0"/>
          <w:color w:val="000000"/>
          <w:kern w:val="22"/>
          <w:szCs w:val="22"/>
          <w:lang w:val="fr-FR" w:eastAsia="en-CA"/>
        </w:rPr>
        <w:t>Abdou</w:t>
      </w:r>
      <w:r w:rsidRPr="001D6FC9">
        <w:rPr>
          <w:snapToGrid w:val="0"/>
          <w:color w:val="000000"/>
          <w:kern w:val="22"/>
          <w:szCs w:val="22"/>
          <w:lang w:val="fr-FR" w:eastAsia="en-CA"/>
        </w:rPr>
        <w:t xml:space="preserve"> </w:t>
      </w:r>
      <w:r w:rsidRPr="001D6FC9">
        <w:rPr>
          <w:noProof/>
          <w:snapToGrid w:val="0"/>
          <w:color w:val="000000"/>
          <w:kern w:val="22"/>
          <w:szCs w:val="22"/>
          <w:lang w:val="fr-FR" w:eastAsia="en-CA"/>
        </w:rPr>
        <w:t>Moumouni</w:t>
      </w:r>
      <w:r w:rsidRPr="001D6FC9">
        <w:rPr>
          <w:snapToGrid w:val="0"/>
          <w:color w:val="000000"/>
          <w:kern w:val="22"/>
          <w:szCs w:val="22"/>
          <w:lang w:val="fr-FR" w:eastAsia="en-CA"/>
        </w:rPr>
        <w:t xml:space="preserve"> de Niamey</w:t>
      </w:r>
    </w:p>
    <w:p w14:paraId="02C87E2C"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es-CR" w:eastAsia="en-CA"/>
        </w:rPr>
      </w:pPr>
      <w:r w:rsidRPr="001D6FC9">
        <w:rPr>
          <w:snapToGrid w:val="0"/>
          <w:color w:val="000000"/>
          <w:kern w:val="22"/>
          <w:szCs w:val="22"/>
          <w:lang w:val="fr-FR" w:eastAsia="en-CA"/>
        </w:rPr>
        <w:t>Niamey</w:t>
      </w:r>
      <w:r w:rsidRPr="001D6FC9">
        <w:rPr>
          <w:snapToGrid w:val="0"/>
          <w:color w:val="000000"/>
          <w:kern w:val="22"/>
          <w:szCs w:val="22"/>
          <w:lang w:val="es-CR" w:eastAsia="en-CA"/>
        </w:rPr>
        <w:t xml:space="preserve">, </w:t>
      </w:r>
      <w:proofErr w:type="spellStart"/>
      <w:r w:rsidRPr="001D6FC9">
        <w:rPr>
          <w:snapToGrid w:val="0"/>
          <w:color w:val="000000"/>
          <w:kern w:val="22"/>
          <w:szCs w:val="22"/>
          <w:lang w:val="es-CR" w:eastAsia="en-CA"/>
        </w:rPr>
        <w:t>Niger</w:t>
      </w:r>
      <w:proofErr w:type="spellEnd"/>
    </w:p>
    <w:p w14:paraId="609D2218"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dsaniri@yahoo.fr</w:t>
      </w:r>
    </w:p>
    <w:p w14:paraId="0731D0D6" w14:textId="77777777" w:rsidR="00C3227D" w:rsidRPr="001D6FC9"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eastAsia="en-CA"/>
        </w:rPr>
      </w:pPr>
      <w:r w:rsidRPr="001D6FC9">
        <w:rPr>
          <w:b/>
          <w:bCs/>
          <w:snapToGrid w:val="0"/>
          <w:color w:val="000000"/>
          <w:kern w:val="22"/>
          <w:szCs w:val="22"/>
          <w:lang w:eastAsia="en-CA"/>
        </w:rPr>
        <w:t>Senegal</w:t>
      </w:r>
    </w:p>
    <w:p w14:paraId="1D254B41"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18. Mr. </w:t>
      </w:r>
      <w:r w:rsidRPr="001D6FC9">
        <w:rPr>
          <w:noProof/>
          <w:snapToGrid w:val="0"/>
          <w:color w:val="000000"/>
          <w:kern w:val="22"/>
          <w:szCs w:val="22"/>
          <w:lang w:eastAsia="en-CA"/>
        </w:rPr>
        <w:t>Lamine Kane</w:t>
      </w:r>
    </w:p>
    <w:p w14:paraId="3AC4C837"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spacing w:before="12"/>
        <w:jc w:val="left"/>
        <w:rPr>
          <w:snapToGrid w:val="0"/>
          <w:color w:val="000000"/>
          <w:kern w:val="22"/>
          <w:szCs w:val="22"/>
          <w:lang w:val="fr-FR" w:eastAsia="en-CA"/>
        </w:rPr>
      </w:pPr>
      <w:r w:rsidRPr="001D6FC9">
        <w:rPr>
          <w:snapToGrid w:val="0"/>
          <w:color w:val="000000"/>
          <w:kern w:val="22"/>
          <w:szCs w:val="22"/>
          <w:lang w:val="fr-FR" w:eastAsia="en-CA"/>
        </w:rPr>
        <w:t>Direction des Parcs Nationaux du Sénégal</w:t>
      </w:r>
    </w:p>
    <w:p w14:paraId="2A41CA63" w14:textId="3E12FDA1"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Ministère de l</w:t>
      </w:r>
      <w:r w:rsidR="00731A37">
        <w:rPr>
          <w:snapToGrid w:val="0"/>
          <w:color w:val="000000"/>
          <w:kern w:val="22"/>
          <w:szCs w:val="22"/>
          <w:lang w:val="fr-FR" w:eastAsia="en-CA"/>
        </w:rPr>
        <w:t>’</w:t>
      </w:r>
      <w:r w:rsidRPr="001D6FC9">
        <w:rPr>
          <w:snapToGrid w:val="0"/>
          <w:color w:val="000000"/>
          <w:kern w:val="22"/>
          <w:szCs w:val="22"/>
          <w:lang w:val="fr-FR" w:eastAsia="en-CA"/>
        </w:rPr>
        <w:t>Environnement et du Développement Durable</w:t>
      </w:r>
    </w:p>
    <w:p w14:paraId="38FDFABA" w14:textId="3E5ADFCF"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 xml:space="preserve">Parc Forestier de </w:t>
      </w:r>
      <w:r w:rsidRPr="001D6FC9">
        <w:rPr>
          <w:noProof/>
          <w:snapToGrid w:val="0"/>
          <w:color w:val="000000"/>
          <w:kern w:val="22"/>
          <w:szCs w:val="22"/>
          <w:lang w:val="fr-FR" w:eastAsia="en-CA"/>
        </w:rPr>
        <w:t>Hann</w:t>
      </w:r>
      <w:r w:rsidRPr="001D6FC9">
        <w:rPr>
          <w:snapToGrid w:val="0"/>
          <w:color w:val="000000"/>
          <w:kern w:val="22"/>
          <w:szCs w:val="22"/>
          <w:lang w:val="fr-FR" w:eastAsia="en-CA"/>
        </w:rPr>
        <w:t>, Route des Pères Maristes</w:t>
      </w:r>
    </w:p>
    <w:p w14:paraId="17781F6D" w14:textId="0BC8A48D"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Dakar</w:t>
      </w:r>
      <w:r w:rsidRPr="001D6FC9">
        <w:rPr>
          <w:snapToGrid w:val="0"/>
          <w:color w:val="000000"/>
          <w:kern w:val="22"/>
          <w:szCs w:val="22"/>
          <w:lang w:eastAsia="en-CA"/>
        </w:rPr>
        <w:t>, Senegal, B.P. 5135</w:t>
      </w:r>
    </w:p>
    <w:p w14:paraId="5827B33B"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kanelamine@hotmail.com, kanelamine1969@gmail.com</w:t>
      </w:r>
    </w:p>
    <w:p w14:paraId="0613B1D5" w14:textId="77777777" w:rsidR="00C3227D" w:rsidRPr="001D6FC9" w:rsidRDefault="00C3227D"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lang w:val="es-CR" w:eastAsia="en-CA"/>
        </w:rPr>
      </w:pPr>
      <w:r w:rsidRPr="001D6FC9">
        <w:rPr>
          <w:b/>
          <w:bCs/>
          <w:snapToGrid w:val="0"/>
          <w:color w:val="000000"/>
          <w:kern w:val="22"/>
          <w:szCs w:val="22"/>
          <w:lang w:val="es-CR" w:eastAsia="en-CA"/>
        </w:rPr>
        <w:t>Togo</w:t>
      </w:r>
    </w:p>
    <w:p w14:paraId="3C99F239"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val="es-CR" w:eastAsia="en-CA"/>
        </w:rPr>
      </w:pPr>
      <w:r w:rsidRPr="001D6FC9">
        <w:rPr>
          <w:snapToGrid w:val="0"/>
          <w:color w:val="000000"/>
          <w:kern w:val="22"/>
          <w:szCs w:val="22"/>
          <w:lang w:val="es-CR" w:eastAsia="en-CA"/>
        </w:rPr>
        <w:t xml:space="preserve">19. Mr. </w:t>
      </w:r>
      <w:r w:rsidRPr="001D6FC9">
        <w:rPr>
          <w:noProof/>
          <w:snapToGrid w:val="0"/>
          <w:color w:val="000000"/>
          <w:kern w:val="22"/>
          <w:szCs w:val="22"/>
          <w:lang w:val="es-CR" w:eastAsia="en-CA"/>
        </w:rPr>
        <w:t>Tedihou Ekanao</w:t>
      </w:r>
    </w:p>
    <w:p w14:paraId="78EE573C"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Responsable de laboratoire de biosécurité</w:t>
      </w:r>
    </w:p>
    <w:p w14:paraId="6A959387"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Direction des laboratoires/Laboratoire de défenses des cultures et de biosécurité</w:t>
      </w:r>
    </w:p>
    <w:p w14:paraId="07499044"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spacing w:before="16"/>
        <w:jc w:val="left"/>
        <w:rPr>
          <w:snapToGrid w:val="0"/>
          <w:color w:val="000000"/>
          <w:kern w:val="22"/>
          <w:szCs w:val="22"/>
          <w:lang w:val="fr-FR" w:eastAsia="en-CA"/>
        </w:rPr>
      </w:pPr>
      <w:r w:rsidRPr="001D6FC9">
        <w:rPr>
          <w:snapToGrid w:val="0"/>
          <w:color w:val="000000"/>
          <w:kern w:val="22"/>
          <w:szCs w:val="22"/>
          <w:lang w:val="fr-FR" w:eastAsia="en-CA"/>
        </w:rPr>
        <w:t>Institut Togolais de Recherche Agronomique</w:t>
      </w:r>
    </w:p>
    <w:p w14:paraId="2C303B99"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B.P.1163</w:t>
      </w:r>
    </w:p>
    <w:p w14:paraId="516B2D94"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Lomé</w:t>
      </w:r>
      <w:r w:rsidRPr="001D6FC9">
        <w:rPr>
          <w:snapToGrid w:val="0"/>
          <w:color w:val="000000"/>
          <w:kern w:val="22"/>
          <w:szCs w:val="22"/>
          <w:lang w:eastAsia="en-CA"/>
        </w:rPr>
        <w:t>, Togo</w:t>
      </w:r>
    </w:p>
    <w:p w14:paraId="17C06E2B"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tekanao@gmail.com</w:t>
      </w:r>
    </w:p>
    <w:p w14:paraId="0BA20EE9" w14:textId="77777777" w:rsidR="006C6670" w:rsidRPr="001D6FC9" w:rsidRDefault="006C6670" w:rsidP="001D6FC9">
      <w:pPr>
        <w:suppressLineNumbers/>
        <w:tabs>
          <w:tab w:val="left" w:pos="90"/>
        </w:tabs>
        <w:suppressAutoHyphens/>
        <w:kinsoku w:val="0"/>
        <w:overflowPunct w:val="0"/>
        <w:autoSpaceDE w:val="0"/>
        <w:autoSpaceDN w:val="0"/>
        <w:adjustRightInd w:val="0"/>
        <w:snapToGrid w:val="0"/>
        <w:spacing w:before="141"/>
        <w:jc w:val="left"/>
        <w:rPr>
          <w:b/>
          <w:bCs/>
          <w:snapToGrid w:val="0"/>
          <w:color w:val="000000"/>
          <w:kern w:val="22"/>
          <w:szCs w:val="22"/>
          <w:u w:val="single"/>
          <w:lang w:eastAsia="en-CA"/>
        </w:rPr>
        <w:sectPr w:rsidR="006C6670" w:rsidRPr="001D6FC9" w:rsidSect="00C3227D">
          <w:type w:val="continuous"/>
          <w:pgSz w:w="12240" w:h="15840" w:code="1"/>
          <w:pgMar w:top="822" w:right="1440" w:bottom="1134" w:left="1440" w:header="461" w:footer="720" w:gutter="0"/>
          <w:cols w:num="2" w:space="720"/>
          <w:titlePg/>
          <w:docGrid w:linePitch="299"/>
        </w:sectPr>
      </w:pPr>
    </w:p>
    <w:p w14:paraId="214F90E0" w14:textId="3573B430" w:rsidR="008A4E6C" w:rsidRPr="001D6FC9" w:rsidRDefault="008A4E6C" w:rsidP="001D6FC9">
      <w:pPr>
        <w:suppressLineNumbers/>
        <w:suppressAutoHyphens/>
        <w:kinsoku w:val="0"/>
        <w:overflowPunct w:val="0"/>
        <w:autoSpaceDE w:val="0"/>
        <w:autoSpaceDN w:val="0"/>
        <w:adjustRightInd w:val="0"/>
        <w:snapToGrid w:val="0"/>
        <w:jc w:val="left"/>
        <w:rPr>
          <w:b/>
          <w:bCs/>
          <w:snapToGrid w:val="0"/>
          <w:color w:val="000000"/>
          <w:kern w:val="22"/>
          <w:szCs w:val="22"/>
          <w:u w:val="single"/>
          <w:lang w:eastAsia="en-CA"/>
        </w:rPr>
      </w:pPr>
      <w:r w:rsidRPr="001D6FC9">
        <w:rPr>
          <w:b/>
          <w:bCs/>
          <w:snapToGrid w:val="0"/>
          <w:color w:val="000000"/>
          <w:kern w:val="22"/>
          <w:szCs w:val="22"/>
          <w:u w:val="single"/>
          <w:lang w:eastAsia="en-CA"/>
        </w:rPr>
        <w:br w:type="page"/>
      </w:r>
    </w:p>
    <w:p w14:paraId="6A601BA8" w14:textId="77777777" w:rsidR="00C3227D" w:rsidRPr="001D6FC9" w:rsidRDefault="00C3227D" w:rsidP="001D6FC9">
      <w:pPr>
        <w:keepNext/>
        <w:suppressLineNumbers/>
        <w:suppressAutoHyphens/>
        <w:kinsoku w:val="0"/>
        <w:overflowPunct w:val="0"/>
        <w:autoSpaceDE w:val="0"/>
        <w:autoSpaceDN w:val="0"/>
        <w:adjustRightInd w:val="0"/>
        <w:snapToGrid w:val="0"/>
        <w:spacing w:after="120"/>
        <w:jc w:val="center"/>
        <w:rPr>
          <w:bCs/>
          <w:iCs/>
          <w:caps/>
          <w:snapToGrid w:val="0"/>
          <w:kern w:val="22"/>
          <w:szCs w:val="22"/>
        </w:rPr>
      </w:pPr>
      <w:r w:rsidRPr="001D6FC9">
        <w:rPr>
          <w:b/>
          <w:bCs/>
          <w:caps/>
          <w:snapToGrid w:val="0"/>
          <w:kern w:val="22"/>
          <w:szCs w:val="22"/>
        </w:rPr>
        <w:t>Local resource persons</w:t>
      </w:r>
    </w:p>
    <w:p w14:paraId="3F48CF84" w14:textId="77777777" w:rsidR="006C6670" w:rsidRPr="001D6FC9" w:rsidRDefault="006C6670" w:rsidP="001D6FC9">
      <w:pPr>
        <w:suppressLineNumbers/>
        <w:tabs>
          <w:tab w:val="right" w:pos="563"/>
          <w:tab w:val="left" w:pos="690"/>
        </w:tabs>
        <w:suppressAutoHyphens/>
        <w:kinsoku w:val="0"/>
        <w:overflowPunct w:val="0"/>
        <w:autoSpaceDE w:val="0"/>
        <w:autoSpaceDN w:val="0"/>
        <w:adjustRightInd w:val="0"/>
        <w:snapToGrid w:val="0"/>
        <w:spacing w:after="120"/>
        <w:jc w:val="left"/>
        <w:rPr>
          <w:snapToGrid w:val="0"/>
          <w:color w:val="000000"/>
          <w:kern w:val="22"/>
          <w:szCs w:val="22"/>
          <w:lang w:eastAsia="en-CA"/>
        </w:rPr>
        <w:sectPr w:rsidR="006C6670" w:rsidRPr="001D6FC9" w:rsidSect="008F48EE">
          <w:type w:val="continuous"/>
          <w:pgSz w:w="12240" w:h="15840" w:code="1"/>
          <w:pgMar w:top="822" w:right="1440" w:bottom="1134" w:left="1440" w:header="461" w:footer="720" w:gutter="0"/>
          <w:cols w:space="720"/>
          <w:titlePg/>
          <w:docGrid w:linePitch="299"/>
        </w:sectPr>
      </w:pPr>
    </w:p>
    <w:p w14:paraId="15A0B3C9" w14:textId="0411F0A0"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 xml:space="preserve">20. Mr. </w:t>
      </w:r>
      <w:r w:rsidRPr="001D6FC9">
        <w:rPr>
          <w:noProof/>
          <w:snapToGrid w:val="0"/>
          <w:color w:val="000000"/>
          <w:kern w:val="22"/>
          <w:szCs w:val="22"/>
          <w:lang w:eastAsia="en-CA"/>
        </w:rPr>
        <w:t>Abdelhakim Aissaoui</w:t>
      </w:r>
    </w:p>
    <w:p w14:paraId="511DEB54"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Directeur du Secretariat du Conseil National de LCD/NFP ABS</w:t>
      </w:r>
    </w:p>
    <w:p w14:paraId="03D9D008" w14:textId="7998CBCC"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Ministère des Affaires Locales et de l</w:t>
      </w:r>
      <w:r w:rsidR="00731A37">
        <w:rPr>
          <w:snapToGrid w:val="0"/>
          <w:color w:val="000000"/>
          <w:kern w:val="22"/>
          <w:szCs w:val="22"/>
          <w:lang w:val="fr-FR" w:eastAsia="en-CA"/>
        </w:rPr>
        <w:t>’</w:t>
      </w:r>
      <w:r w:rsidRPr="001D6FC9">
        <w:rPr>
          <w:snapToGrid w:val="0"/>
          <w:color w:val="000000"/>
          <w:kern w:val="22"/>
          <w:szCs w:val="22"/>
          <w:lang w:val="fr-FR" w:eastAsia="en-CA"/>
        </w:rPr>
        <w:t>Environnement</w:t>
      </w:r>
    </w:p>
    <w:p w14:paraId="560E8691" w14:textId="103B39E2"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Cité Administrative, rue d</w:t>
      </w:r>
      <w:r w:rsidR="00DD7C19" w:rsidRPr="001D6FC9">
        <w:rPr>
          <w:snapToGrid w:val="0"/>
          <w:color w:val="000000"/>
          <w:kern w:val="22"/>
          <w:szCs w:val="22"/>
          <w:lang w:val="fr-FR" w:eastAsia="en-CA"/>
        </w:rPr>
        <w:t>u</w:t>
      </w:r>
      <w:r w:rsidRPr="001D6FC9">
        <w:rPr>
          <w:snapToGrid w:val="0"/>
          <w:color w:val="000000"/>
          <w:kern w:val="22"/>
          <w:szCs w:val="22"/>
          <w:lang w:val="fr-FR" w:eastAsia="en-CA"/>
        </w:rPr>
        <w:t xml:space="preserve"> Développement</w:t>
      </w:r>
      <w:r w:rsidR="00DD7C19" w:rsidRPr="001D6FC9">
        <w:rPr>
          <w:snapToGrid w:val="0"/>
          <w:color w:val="000000"/>
          <w:kern w:val="22"/>
          <w:szCs w:val="22"/>
          <w:lang w:val="fr-FR" w:eastAsia="en-CA"/>
        </w:rPr>
        <w:t>,</w:t>
      </w:r>
      <w:r w:rsidRPr="001D6FC9">
        <w:rPr>
          <w:snapToGrid w:val="0"/>
          <w:color w:val="000000"/>
          <w:kern w:val="22"/>
          <w:szCs w:val="22"/>
          <w:lang w:val="fr-FR" w:eastAsia="en-CA"/>
        </w:rPr>
        <w:t xml:space="preserve"> </w:t>
      </w:r>
      <w:r w:rsidR="00DD7C19" w:rsidRPr="001D6FC9">
        <w:rPr>
          <w:snapToGrid w:val="0"/>
          <w:color w:val="000000"/>
          <w:kern w:val="22"/>
          <w:szCs w:val="22"/>
          <w:lang w:val="fr-FR" w:eastAsia="en-CA"/>
        </w:rPr>
        <w:t>C</w:t>
      </w:r>
      <w:r w:rsidRPr="001D6FC9">
        <w:rPr>
          <w:snapToGrid w:val="0"/>
          <w:color w:val="000000"/>
          <w:kern w:val="22"/>
          <w:szCs w:val="22"/>
          <w:lang w:val="fr-FR" w:eastAsia="en-CA"/>
        </w:rPr>
        <w:t>ité</w:t>
      </w:r>
      <w:r w:rsidR="00DD7C19" w:rsidRPr="001D6FC9">
        <w:rPr>
          <w:snapToGrid w:val="0"/>
          <w:color w:val="000000"/>
          <w:kern w:val="22"/>
          <w:szCs w:val="22"/>
          <w:lang w:val="fr-FR" w:eastAsia="en-CA"/>
        </w:rPr>
        <w:t> </w:t>
      </w:r>
      <w:r w:rsidRPr="001D6FC9">
        <w:rPr>
          <w:snapToGrid w:val="0"/>
          <w:color w:val="000000"/>
          <w:kern w:val="22"/>
          <w:szCs w:val="22"/>
          <w:lang w:val="fr-FR" w:eastAsia="en-CA"/>
        </w:rPr>
        <w:t>el Khad</w:t>
      </w:r>
      <w:r w:rsidR="00DD7C19" w:rsidRPr="001D6FC9">
        <w:rPr>
          <w:snapToGrid w:val="0"/>
          <w:color w:val="000000"/>
          <w:kern w:val="22"/>
          <w:szCs w:val="22"/>
          <w:lang w:val="fr-FR" w:eastAsia="en-CA"/>
        </w:rPr>
        <w:t>ra</w:t>
      </w:r>
    </w:p>
    <w:p w14:paraId="064D4358" w14:textId="4B2850B1"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Tunis 1003</w:t>
      </w:r>
    </w:p>
    <w:p w14:paraId="5D1D3233"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proofErr w:type="spellStart"/>
      <w:r w:rsidRPr="001D6FC9">
        <w:rPr>
          <w:snapToGrid w:val="0"/>
          <w:color w:val="000000"/>
          <w:kern w:val="22"/>
          <w:szCs w:val="22"/>
          <w:lang w:val="fr-FR" w:eastAsia="en-CA"/>
        </w:rPr>
        <w:t>Tunisia</w:t>
      </w:r>
      <w:proofErr w:type="spellEnd"/>
    </w:p>
    <w:p w14:paraId="1693F986"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val="fr-FR" w:eastAsia="en-CA"/>
        </w:rPr>
      </w:pPr>
      <w:r w:rsidRPr="001D6FC9">
        <w:rPr>
          <w:snapToGrid w:val="0"/>
          <w:color w:val="000000"/>
          <w:kern w:val="22"/>
          <w:szCs w:val="22"/>
          <w:lang w:val="fr-FR" w:eastAsia="en-CA"/>
        </w:rPr>
        <w:t xml:space="preserve">Email: </w:t>
      </w:r>
      <w:r w:rsidRPr="001D6FC9">
        <w:rPr>
          <w:snapToGrid w:val="0"/>
          <w:color w:val="0000FF"/>
          <w:kern w:val="22"/>
          <w:szCs w:val="22"/>
          <w:lang w:val="fr-FR" w:eastAsia="en-CA"/>
        </w:rPr>
        <w:t>hakissaoui@gmail.com</w:t>
      </w:r>
    </w:p>
    <w:p w14:paraId="45D85954"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val="es-CR" w:eastAsia="en-CA"/>
        </w:rPr>
      </w:pPr>
      <w:r w:rsidRPr="001D6FC9">
        <w:rPr>
          <w:snapToGrid w:val="0"/>
          <w:color w:val="000000"/>
          <w:kern w:val="22"/>
          <w:szCs w:val="22"/>
          <w:lang w:val="es-CR" w:eastAsia="en-CA"/>
        </w:rPr>
        <w:t xml:space="preserve">21. Ms. </w:t>
      </w:r>
      <w:r w:rsidRPr="001D6FC9">
        <w:rPr>
          <w:noProof/>
          <w:snapToGrid w:val="0"/>
          <w:color w:val="000000"/>
          <w:kern w:val="22"/>
          <w:szCs w:val="22"/>
          <w:lang w:val="es-CR" w:eastAsia="en-CA"/>
        </w:rPr>
        <w:t>Hazar Belli Abdelkefi</w:t>
      </w:r>
    </w:p>
    <w:p w14:paraId="17E7C894" w14:textId="64AC7BFA"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Sous</w:t>
      </w:r>
      <w:r w:rsidR="00FF23FD" w:rsidRPr="001D6FC9">
        <w:rPr>
          <w:snapToGrid w:val="0"/>
          <w:color w:val="000000"/>
          <w:kern w:val="22"/>
          <w:szCs w:val="22"/>
          <w:lang w:val="fr-FR" w:eastAsia="en-CA"/>
        </w:rPr>
        <w:t>-</w:t>
      </w:r>
      <w:r w:rsidRPr="001D6FC9">
        <w:rPr>
          <w:snapToGrid w:val="0"/>
          <w:color w:val="000000"/>
          <w:kern w:val="22"/>
          <w:szCs w:val="22"/>
          <w:lang w:val="fr-FR" w:eastAsia="en-CA"/>
        </w:rPr>
        <w:t>Directeur/ NFP CPB</w:t>
      </w:r>
    </w:p>
    <w:p w14:paraId="3206A02C" w14:textId="75CF47CB"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Direction Générale de l</w:t>
      </w:r>
      <w:r w:rsidR="00731A37">
        <w:rPr>
          <w:snapToGrid w:val="0"/>
          <w:color w:val="000000"/>
          <w:kern w:val="22"/>
          <w:szCs w:val="22"/>
          <w:lang w:val="fr-FR" w:eastAsia="en-CA"/>
        </w:rPr>
        <w:t>’</w:t>
      </w:r>
      <w:r w:rsidRPr="001D6FC9">
        <w:rPr>
          <w:snapToGrid w:val="0"/>
          <w:color w:val="000000"/>
          <w:kern w:val="22"/>
          <w:szCs w:val="22"/>
          <w:lang w:val="fr-FR" w:eastAsia="en-CA"/>
        </w:rPr>
        <w:t>Environnement et de la Qualité de la Vie</w:t>
      </w:r>
    </w:p>
    <w:p w14:paraId="433B799F" w14:textId="2C022C29"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Ministère des Affaires Locales et de l</w:t>
      </w:r>
      <w:r w:rsidR="00731A37">
        <w:rPr>
          <w:snapToGrid w:val="0"/>
          <w:color w:val="000000"/>
          <w:kern w:val="22"/>
          <w:szCs w:val="22"/>
          <w:lang w:val="fr-FR" w:eastAsia="en-CA"/>
        </w:rPr>
        <w:t>’</w:t>
      </w:r>
      <w:r w:rsidRPr="001D6FC9">
        <w:rPr>
          <w:snapToGrid w:val="0"/>
          <w:color w:val="000000"/>
          <w:kern w:val="22"/>
          <w:szCs w:val="22"/>
          <w:lang w:val="fr-FR" w:eastAsia="en-CA"/>
        </w:rPr>
        <w:t>Environnement</w:t>
      </w:r>
    </w:p>
    <w:p w14:paraId="5BB5A718" w14:textId="3FFF4464"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Cité Administrative, rue d</w:t>
      </w:r>
      <w:r w:rsidR="004C77F4" w:rsidRPr="001D6FC9">
        <w:rPr>
          <w:snapToGrid w:val="0"/>
          <w:color w:val="000000"/>
          <w:kern w:val="22"/>
          <w:szCs w:val="22"/>
          <w:lang w:val="fr-FR" w:eastAsia="en-CA"/>
        </w:rPr>
        <w:t>u</w:t>
      </w:r>
      <w:r w:rsidRPr="001D6FC9">
        <w:rPr>
          <w:snapToGrid w:val="0"/>
          <w:color w:val="000000"/>
          <w:kern w:val="22"/>
          <w:szCs w:val="22"/>
          <w:lang w:val="fr-FR" w:eastAsia="en-CA"/>
        </w:rPr>
        <w:t xml:space="preserve"> Développement</w:t>
      </w:r>
      <w:r w:rsidR="004C77F4" w:rsidRPr="001D6FC9">
        <w:rPr>
          <w:snapToGrid w:val="0"/>
          <w:color w:val="000000"/>
          <w:kern w:val="22"/>
          <w:szCs w:val="22"/>
          <w:lang w:val="fr-FR" w:eastAsia="en-CA"/>
        </w:rPr>
        <w:t>,</w:t>
      </w:r>
      <w:r w:rsidRPr="001D6FC9">
        <w:rPr>
          <w:snapToGrid w:val="0"/>
          <w:color w:val="000000"/>
          <w:kern w:val="22"/>
          <w:szCs w:val="22"/>
          <w:lang w:val="fr-FR" w:eastAsia="en-CA"/>
        </w:rPr>
        <w:t xml:space="preserve"> </w:t>
      </w:r>
      <w:r w:rsidR="004C77F4" w:rsidRPr="001D6FC9">
        <w:rPr>
          <w:snapToGrid w:val="0"/>
          <w:color w:val="000000"/>
          <w:kern w:val="22"/>
          <w:szCs w:val="22"/>
          <w:lang w:val="fr-FR" w:eastAsia="en-CA"/>
        </w:rPr>
        <w:t>C</w:t>
      </w:r>
      <w:r w:rsidRPr="001D6FC9">
        <w:rPr>
          <w:snapToGrid w:val="0"/>
          <w:color w:val="000000"/>
          <w:kern w:val="22"/>
          <w:szCs w:val="22"/>
          <w:lang w:val="fr-FR" w:eastAsia="en-CA"/>
        </w:rPr>
        <w:t>ité</w:t>
      </w:r>
      <w:r w:rsidR="004C77F4" w:rsidRPr="001D6FC9">
        <w:rPr>
          <w:snapToGrid w:val="0"/>
          <w:color w:val="000000"/>
          <w:kern w:val="22"/>
          <w:szCs w:val="22"/>
          <w:lang w:val="fr-FR" w:eastAsia="en-CA"/>
        </w:rPr>
        <w:t> </w:t>
      </w:r>
      <w:r w:rsidRPr="001D6FC9">
        <w:rPr>
          <w:snapToGrid w:val="0"/>
          <w:color w:val="000000"/>
          <w:kern w:val="22"/>
          <w:szCs w:val="22"/>
          <w:lang w:val="fr-FR" w:eastAsia="en-CA"/>
        </w:rPr>
        <w:t>el Khad</w:t>
      </w:r>
      <w:r w:rsidR="004C77F4" w:rsidRPr="001D6FC9">
        <w:rPr>
          <w:snapToGrid w:val="0"/>
          <w:color w:val="000000"/>
          <w:kern w:val="22"/>
          <w:szCs w:val="22"/>
          <w:lang w:val="fr-FR" w:eastAsia="en-CA"/>
        </w:rPr>
        <w:t>ra</w:t>
      </w:r>
    </w:p>
    <w:p w14:paraId="62D837DB" w14:textId="3EEF818D"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Tunis 1003</w:t>
      </w:r>
    </w:p>
    <w:p w14:paraId="1BE3BB3B"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Tunisia</w:t>
      </w:r>
    </w:p>
    <w:p w14:paraId="3E9043F6"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val="fr-FR" w:eastAsia="en-CA"/>
        </w:rPr>
      </w:pPr>
      <w:r w:rsidRPr="001D6FC9">
        <w:rPr>
          <w:snapToGrid w:val="0"/>
          <w:color w:val="000000"/>
          <w:kern w:val="22"/>
          <w:szCs w:val="22"/>
          <w:lang w:val="fr-FR" w:eastAsia="en-CA"/>
        </w:rPr>
        <w:t xml:space="preserve">Email: </w:t>
      </w:r>
      <w:r w:rsidRPr="001D6FC9">
        <w:rPr>
          <w:snapToGrid w:val="0"/>
          <w:color w:val="0000FF"/>
          <w:kern w:val="22"/>
          <w:szCs w:val="22"/>
          <w:lang w:val="fr-FR" w:eastAsia="en-CA"/>
        </w:rPr>
        <w:t>hazar.belli.abdelkefi@gmail.com, hazar.bili@mineat.gov.tn</w:t>
      </w:r>
    </w:p>
    <w:p w14:paraId="3F8C128D"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197"/>
        <w:jc w:val="left"/>
        <w:rPr>
          <w:snapToGrid w:val="0"/>
          <w:color w:val="000000"/>
          <w:kern w:val="22"/>
          <w:szCs w:val="22"/>
          <w:lang w:eastAsia="en-CA"/>
        </w:rPr>
      </w:pPr>
      <w:r w:rsidRPr="001D6FC9">
        <w:rPr>
          <w:snapToGrid w:val="0"/>
          <w:color w:val="000000"/>
          <w:kern w:val="22"/>
          <w:szCs w:val="22"/>
          <w:lang w:eastAsia="en-CA"/>
        </w:rPr>
        <w:t xml:space="preserve">22. Mr. </w:t>
      </w:r>
      <w:r w:rsidRPr="001D6FC9">
        <w:rPr>
          <w:noProof/>
          <w:snapToGrid w:val="0"/>
          <w:color w:val="000000"/>
          <w:kern w:val="22"/>
          <w:szCs w:val="22"/>
          <w:lang w:eastAsia="en-CA"/>
        </w:rPr>
        <w:t>Hatem Ben Belgacem</w:t>
      </w:r>
    </w:p>
    <w:p w14:paraId="7BB0916C"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noProof/>
          <w:snapToGrid w:val="0"/>
          <w:color w:val="000000"/>
          <w:kern w:val="22"/>
          <w:szCs w:val="22"/>
          <w:lang w:val="fr-FR" w:eastAsia="en-CA"/>
        </w:rPr>
      </w:pPr>
      <w:r w:rsidRPr="001D6FC9">
        <w:rPr>
          <w:noProof/>
          <w:snapToGrid w:val="0"/>
          <w:color w:val="000000"/>
          <w:kern w:val="22"/>
          <w:szCs w:val="22"/>
          <w:lang w:val="fr-FR" w:eastAsia="en-CA"/>
        </w:rPr>
        <w:t>Chef de Service/NFP BCH</w:t>
      </w:r>
    </w:p>
    <w:p w14:paraId="3FC7D325" w14:textId="6A64ECA5"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noProof/>
          <w:snapToGrid w:val="0"/>
          <w:color w:val="000000"/>
          <w:kern w:val="22"/>
          <w:szCs w:val="22"/>
          <w:lang w:val="fr-FR" w:eastAsia="en-CA"/>
        </w:rPr>
      </w:pPr>
      <w:r w:rsidRPr="001D6FC9">
        <w:rPr>
          <w:noProof/>
          <w:snapToGrid w:val="0"/>
          <w:color w:val="000000"/>
          <w:kern w:val="22"/>
          <w:szCs w:val="22"/>
          <w:lang w:val="fr-FR" w:eastAsia="en-CA"/>
        </w:rPr>
        <w:t>Direction Generale de l</w:t>
      </w:r>
      <w:r w:rsidR="00731A37">
        <w:rPr>
          <w:noProof/>
          <w:snapToGrid w:val="0"/>
          <w:color w:val="000000"/>
          <w:kern w:val="22"/>
          <w:szCs w:val="22"/>
          <w:lang w:val="fr-FR" w:eastAsia="en-CA"/>
        </w:rPr>
        <w:t>’</w:t>
      </w:r>
      <w:r w:rsidRPr="001D6FC9">
        <w:rPr>
          <w:noProof/>
          <w:snapToGrid w:val="0"/>
          <w:color w:val="000000"/>
          <w:kern w:val="22"/>
          <w:szCs w:val="22"/>
          <w:lang w:val="fr-FR" w:eastAsia="en-CA"/>
        </w:rPr>
        <w:t>Environnement et de la Qualite de la Vie</w:t>
      </w:r>
    </w:p>
    <w:p w14:paraId="6FFC1678" w14:textId="3CD76848"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noProof/>
          <w:snapToGrid w:val="0"/>
          <w:color w:val="000000"/>
          <w:kern w:val="22"/>
          <w:szCs w:val="22"/>
          <w:lang w:val="fr-FR" w:eastAsia="en-CA"/>
        </w:rPr>
      </w:pPr>
      <w:r w:rsidRPr="001D6FC9">
        <w:rPr>
          <w:noProof/>
          <w:snapToGrid w:val="0"/>
          <w:color w:val="000000"/>
          <w:kern w:val="22"/>
          <w:szCs w:val="22"/>
          <w:lang w:val="fr-FR" w:eastAsia="en-CA"/>
        </w:rPr>
        <w:t>Ministère des Affaires Locales et de l</w:t>
      </w:r>
      <w:r w:rsidR="00731A37">
        <w:rPr>
          <w:noProof/>
          <w:snapToGrid w:val="0"/>
          <w:color w:val="000000"/>
          <w:kern w:val="22"/>
          <w:szCs w:val="22"/>
          <w:lang w:val="fr-FR" w:eastAsia="en-CA"/>
        </w:rPr>
        <w:t>’</w:t>
      </w:r>
      <w:r w:rsidRPr="001D6FC9">
        <w:rPr>
          <w:noProof/>
          <w:snapToGrid w:val="0"/>
          <w:color w:val="000000"/>
          <w:kern w:val="22"/>
          <w:szCs w:val="22"/>
          <w:lang w:val="fr-FR" w:eastAsia="en-CA"/>
        </w:rPr>
        <w:t>Environnement</w:t>
      </w:r>
    </w:p>
    <w:p w14:paraId="34F6E63E" w14:textId="58E34471"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noProof/>
          <w:snapToGrid w:val="0"/>
          <w:color w:val="000000"/>
          <w:kern w:val="22"/>
          <w:szCs w:val="22"/>
          <w:lang w:val="fr-FR" w:eastAsia="en-CA"/>
        </w:rPr>
      </w:pPr>
      <w:r w:rsidRPr="001D6FC9">
        <w:rPr>
          <w:noProof/>
          <w:snapToGrid w:val="0"/>
          <w:color w:val="000000"/>
          <w:kern w:val="22"/>
          <w:szCs w:val="22"/>
          <w:lang w:val="fr-FR" w:eastAsia="en-CA"/>
        </w:rPr>
        <w:t>Cité Administrative, rue d</w:t>
      </w:r>
      <w:r w:rsidR="00092138" w:rsidRPr="001D6FC9">
        <w:rPr>
          <w:noProof/>
          <w:snapToGrid w:val="0"/>
          <w:color w:val="000000"/>
          <w:kern w:val="22"/>
          <w:szCs w:val="22"/>
          <w:lang w:val="fr-FR" w:eastAsia="en-CA"/>
        </w:rPr>
        <w:t>u</w:t>
      </w:r>
      <w:r w:rsidRPr="001D6FC9">
        <w:rPr>
          <w:noProof/>
          <w:snapToGrid w:val="0"/>
          <w:color w:val="000000"/>
          <w:kern w:val="22"/>
          <w:szCs w:val="22"/>
          <w:lang w:val="fr-FR" w:eastAsia="en-CA"/>
        </w:rPr>
        <w:t xml:space="preserve"> Développement</w:t>
      </w:r>
      <w:r w:rsidR="00092138" w:rsidRPr="001D6FC9">
        <w:rPr>
          <w:noProof/>
          <w:snapToGrid w:val="0"/>
          <w:color w:val="000000"/>
          <w:kern w:val="22"/>
          <w:szCs w:val="22"/>
          <w:lang w:val="fr-FR" w:eastAsia="en-CA"/>
        </w:rPr>
        <w:t>,</w:t>
      </w:r>
      <w:r w:rsidRPr="001D6FC9">
        <w:rPr>
          <w:noProof/>
          <w:snapToGrid w:val="0"/>
          <w:color w:val="000000"/>
          <w:kern w:val="22"/>
          <w:szCs w:val="22"/>
          <w:lang w:val="fr-FR" w:eastAsia="en-CA"/>
        </w:rPr>
        <w:t xml:space="preserve"> </w:t>
      </w:r>
      <w:r w:rsidR="00092138" w:rsidRPr="001D6FC9">
        <w:rPr>
          <w:noProof/>
          <w:snapToGrid w:val="0"/>
          <w:color w:val="000000"/>
          <w:kern w:val="22"/>
          <w:szCs w:val="22"/>
          <w:lang w:val="fr-FR" w:eastAsia="en-CA"/>
        </w:rPr>
        <w:t>C</w:t>
      </w:r>
      <w:r w:rsidRPr="001D6FC9">
        <w:rPr>
          <w:noProof/>
          <w:snapToGrid w:val="0"/>
          <w:color w:val="000000"/>
          <w:kern w:val="22"/>
          <w:szCs w:val="22"/>
          <w:lang w:val="fr-FR" w:eastAsia="en-CA"/>
        </w:rPr>
        <w:t>ité</w:t>
      </w:r>
      <w:r w:rsidR="00092138" w:rsidRPr="001D6FC9">
        <w:rPr>
          <w:noProof/>
          <w:snapToGrid w:val="0"/>
          <w:color w:val="000000"/>
          <w:kern w:val="22"/>
          <w:szCs w:val="22"/>
          <w:lang w:val="fr-FR" w:eastAsia="en-CA"/>
        </w:rPr>
        <w:t> </w:t>
      </w:r>
      <w:r w:rsidRPr="001D6FC9">
        <w:rPr>
          <w:noProof/>
          <w:snapToGrid w:val="0"/>
          <w:color w:val="000000"/>
          <w:kern w:val="22"/>
          <w:szCs w:val="22"/>
          <w:lang w:val="fr-FR" w:eastAsia="en-CA"/>
        </w:rPr>
        <w:t>el Khad</w:t>
      </w:r>
      <w:r w:rsidR="00092138" w:rsidRPr="001D6FC9">
        <w:rPr>
          <w:noProof/>
          <w:snapToGrid w:val="0"/>
          <w:color w:val="000000"/>
          <w:kern w:val="22"/>
          <w:szCs w:val="22"/>
          <w:lang w:val="fr-FR" w:eastAsia="en-CA"/>
        </w:rPr>
        <w:t>ra</w:t>
      </w:r>
    </w:p>
    <w:p w14:paraId="7EEB9AAE" w14:textId="21C58E93"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noProof/>
          <w:snapToGrid w:val="0"/>
          <w:color w:val="000000"/>
          <w:kern w:val="22"/>
          <w:szCs w:val="22"/>
          <w:lang w:val="fr-FR" w:eastAsia="en-CA"/>
        </w:rPr>
      </w:pPr>
      <w:r w:rsidRPr="001D6FC9">
        <w:rPr>
          <w:noProof/>
          <w:snapToGrid w:val="0"/>
          <w:color w:val="000000"/>
          <w:kern w:val="22"/>
          <w:szCs w:val="22"/>
          <w:lang w:val="fr-FR" w:eastAsia="en-CA"/>
        </w:rPr>
        <w:t>Tunis 1003</w:t>
      </w:r>
    </w:p>
    <w:p w14:paraId="2F9A1453"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Tunisia</w:t>
      </w:r>
    </w:p>
    <w:p w14:paraId="73A752CD"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val="fr-FR" w:eastAsia="en-CA"/>
        </w:rPr>
      </w:pPr>
      <w:r w:rsidRPr="001D6FC9">
        <w:rPr>
          <w:snapToGrid w:val="0"/>
          <w:color w:val="000000"/>
          <w:kern w:val="22"/>
          <w:szCs w:val="22"/>
          <w:lang w:val="fr-FR" w:eastAsia="en-CA"/>
        </w:rPr>
        <w:t xml:space="preserve">Email: </w:t>
      </w:r>
      <w:r w:rsidRPr="001D6FC9">
        <w:rPr>
          <w:snapToGrid w:val="0"/>
          <w:color w:val="0000FF"/>
          <w:kern w:val="22"/>
          <w:szCs w:val="22"/>
          <w:lang w:val="fr-FR" w:eastAsia="en-CA"/>
        </w:rPr>
        <w:t>hatem_medd@yahoo.fr</w:t>
      </w:r>
    </w:p>
    <w:p w14:paraId="0901E179" w14:textId="77777777" w:rsidR="008A4E6C" w:rsidRPr="001D6FC9" w:rsidRDefault="008A4E6C" w:rsidP="001D6FC9">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val="fr-FR" w:eastAsia="en-CA"/>
        </w:rPr>
      </w:pPr>
    </w:p>
    <w:p w14:paraId="75206B12" w14:textId="0E4BB23F"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 xml:space="preserve">23. Ms. </w:t>
      </w:r>
      <w:r w:rsidRPr="001D6FC9">
        <w:rPr>
          <w:noProof/>
          <w:snapToGrid w:val="0"/>
          <w:color w:val="000000"/>
          <w:kern w:val="22"/>
          <w:szCs w:val="22"/>
          <w:lang w:eastAsia="en-CA"/>
        </w:rPr>
        <w:t>Sana Jaballah</w:t>
      </w:r>
    </w:p>
    <w:p w14:paraId="77B88141"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Director of Research and Development/Head of Biological Laboratories</w:t>
      </w:r>
    </w:p>
    <w:p w14:paraId="7C439438"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noProof/>
          <w:snapToGrid w:val="0"/>
          <w:color w:val="000000"/>
          <w:kern w:val="22"/>
          <w:szCs w:val="22"/>
          <w:lang w:eastAsia="en-CA"/>
        </w:rPr>
        <w:t>Agri</w:t>
      </w:r>
      <w:r w:rsidRPr="001D6FC9">
        <w:rPr>
          <w:snapToGrid w:val="0"/>
          <w:color w:val="000000"/>
          <w:kern w:val="22"/>
          <w:szCs w:val="22"/>
          <w:lang w:eastAsia="en-CA"/>
        </w:rPr>
        <w:t>-Food Technical Centre</w:t>
      </w:r>
    </w:p>
    <w:p w14:paraId="479A210E" w14:textId="2EC8730A"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Ministère de l</w:t>
      </w:r>
      <w:r w:rsidR="00731A37">
        <w:rPr>
          <w:snapToGrid w:val="0"/>
          <w:color w:val="000000"/>
          <w:kern w:val="22"/>
          <w:szCs w:val="22"/>
          <w:lang w:val="fr-FR" w:eastAsia="en-CA"/>
        </w:rPr>
        <w:t>’</w:t>
      </w:r>
      <w:r w:rsidRPr="001D6FC9">
        <w:rPr>
          <w:snapToGrid w:val="0"/>
          <w:color w:val="000000"/>
          <w:kern w:val="22"/>
          <w:szCs w:val="22"/>
          <w:lang w:val="fr-FR" w:eastAsia="en-CA"/>
        </w:rPr>
        <w:t>Industrie et des PME</w:t>
      </w:r>
    </w:p>
    <w:p w14:paraId="7EF2E189"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63, rue de Syrie, 1002 Tunis Belvédère</w:t>
      </w:r>
    </w:p>
    <w:p w14:paraId="46C3419A"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Tunis</w:t>
      </w:r>
      <w:r w:rsidRPr="001D6FC9">
        <w:rPr>
          <w:snapToGrid w:val="0"/>
          <w:color w:val="000000"/>
          <w:kern w:val="22"/>
          <w:szCs w:val="22"/>
          <w:lang w:eastAsia="en-CA"/>
        </w:rPr>
        <w:t>, Tunisia</w:t>
      </w:r>
    </w:p>
    <w:p w14:paraId="133DD720"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sana.jaballah@ctaa.com.tn</w:t>
      </w:r>
    </w:p>
    <w:p w14:paraId="19112980" w14:textId="77777777" w:rsidR="008332C9" w:rsidRPr="001D6FC9" w:rsidRDefault="008332C9" w:rsidP="001D6FC9">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p>
    <w:p w14:paraId="467291DC"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 xml:space="preserve">24. Ms. </w:t>
      </w:r>
      <w:r w:rsidRPr="001D6FC9">
        <w:rPr>
          <w:noProof/>
          <w:snapToGrid w:val="0"/>
          <w:color w:val="000000"/>
          <w:kern w:val="22"/>
          <w:szCs w:val="22"/>
          <w:lang w:eastAsia="en-CA"/>
        </w:rPr>
        <w:t>Neila Jellouli</w:t>
      </w:r>
    </w:p>
    <w:p w14:paraId="34527758"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Quality Management System Manager of the Laboratory of GMO Detection</w:t>
      </w:r>
    </w:p>
    <w:p w14:paraId="5AB93D50"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National Gene Bank of Tunisia</w:t>
      </w:r>
    </w:p>
    <w:p w14:paraId="0F7217CF" w14:textId="721D8E15"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Boulevard d</w:t>
      </w:r>
      <w:r w:rsidR="00CB3ED6" w:rsidRPr="001D6FC9">
        <w:rPr>
          <w:snapToGrid w:val="0"/>
          <w:color w:val="000000"/>
          <w:kern w:val="22"/>
          <w:szCs w:val="22"/>
          <w:lang w:val="fr-FR" w:eastAsia="en-CA"/>
        </w:rPr>
        <w:t>u</w:t>
      </w:r>
      <w:r w:rsidRPr="001D6FC9">
        <w:rPr>
          <w:snapToGrid w:val="0"/>
          <w:color w:val="000000"/>
          <w:kern w:val="22"/>
          <w:szCs w:val="22"/>
          <w:lang w:val="fr-FR" w:eastAsia="en-CA"/>
        </w:rPr>
        <w:t xml:space="preserve"> Leader </w:t>
      </w:r>
      <w:r w:rsidRPr="001D6FC9">
        <w:rPr>
          <w:noProof/>
          <w:snapToGrid w:val="0"/>
          <w:color w:val="000000"/>
          <w:kern w:val="22"/>
          <w:szCs w:val="22"/>
          <w:lang w:val="fr-FR" w:eastAsia="en-CA"/>
        </w:rPr>
        <w:t>Yesser</w:t>
      </w:r>
      <w:r w:rsidRPr="001D6FC9">
        <w:rPr>
          <w:snapToGrid w:val="0"/>
          <w:color w:val="000000"/>
          <w:kern w:val="22"/>
          <w:szCs w:val="22"/>
          <w:lang w:val="fr-FR" w:eastAsia="en-CA"/>
        </w:rPr>
        <w:t xml:space="preserve"> Arafat, 1080 </w:t>
      </w:r>
      <w:r w:rsidRPr="001D6FC9">
        <w:rPr>
          <w:noProof/>
          <w:snapToGrid w:val="0"/>
          <w:color w:val="000000"/>
          <w:kern w:val="22"/>
          <w:szCs w:val="22"/>
          <w:lang w:val="fr-FR" w:eastAsia="en-CA"/>
        </w:rPr>
        <w:t>Charguia</w:t>
      </w:r>
      <w:r w:rsidR="00691143" w:rsidRPr="001D6FC9">
        <w:rPr>
          <w:noProof/>
          <w:snapToGrid w:val="0"/>
          <w:color w:val="000000"/>
          <w:kern w:val="22"/>
          <w:szCs w:val="22"/>
          <w:lang w:val="fr-FR" w:eastAsia="en-CA"/>
        </w:rPr>
        <w:t> </w:t>
      </w:r>
      <w:r w:rsidRPr="001D6FC9">
        <w:rPr>
          <w:noProof/>
          <w:snapToGrid w:val="0"/>
          <w:color w:val="000000"/>
          <w:kern w:val="22"/>
          <w:szCs w:val="22"/>
          <w:lang w:val="fr-FR" w:eastAsia="en-CA"/>
        </w:rPr>
        <w:t>1</w:t>
      </w:r>
    </w:p>
    <w:p w14:paraId="27080956"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Tunis</w:t>
      </w:r>
      <w:r w:rsidRPr="001D6FC9">
        <w:rPr>
          <w:snapToGrid w:val="0"/>
          <w:color w:val="000000"/>
          <w:kern w:val="22"/>
          <w:szCs w:val="22"/>
          <w:lang w:eastAsia="en-CA"/>
        </w:rPr>
        <w:t>, Tunisia</w:t>
      </w:r>
    </w:p>
    <w:p w14:paraId="0ED0A3CC"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neila.jellouli@bng.nat.tn</w:t>
      </w:r>
    </w:p>
    <w:p w14:paraId="75288A12"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205"/>
        <w:jc w:val="left"/>
        <w:rPr>
          <w:snapToGrid w:val="0"/>
          <w:color w:val="000000"/>
          <w:kern w:val="22"/>
          <w:szCs w:val="22"/>
          <w:lang w:eastAsia="en-CA"/>
        </w:rPr>
      </w:pPr>
      <w:r w:rsidRPr="001D6FC9">
        <w:rPr>
          <w:snapToGrid w:val="0"/>
          <w:color w:val="000000"/>
          <w:kern w:val="22"/>
          <w:szCs w:val="22"/>
          <w:lang w:eastAsia="en-CA"/>
        </w:rPr>
        <w:t xml:space="preserve">25. Mr. </w:t>
      </w:r>
      <w:r w:rsidRPr="001D6FC9">
        <w:rPr>
          <w:noProof/>
          <w:snapToGrid w:val="0"/>
          <w:color w:val="000000"/>
          <w:kern w:val="22"/>
          <w:szCs w:val="22"/>
          <w:lang w:eastAsia="en-CA"/>
        </w:rPr>
        <w:t>Maher Medini</w:t>
      </w:r>
    </w:p>
    <w:p w14:paraId="2F45C0E3"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Head of the Laboratory of GMO Detection</w:t>
      </w:r>
    </w:p>
    <w:p w14:paraId="2205911E"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National Gene Bank of Tunisia</w:t>
      </w:r>
    </w:p>
    <w:p w14:paraId="4A9CFEC5" w14:textId="32958BEC"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Boulevard d</w:t>
      </w:r>
      <w:r w:rsidR="00CB3ED6" w:rsidRPr="001D6FC9">
        <w:rPr>
          <w:snapToGrid w:val="0"/>
          <w:color w:val="000000"/>
          <w:kern w:val="22"/>
          <w:szCs w:val="22"/>
          <w:lang w:val="fr-FR" w:eastAsia="en-CA"/>
        </w:rPr>
        <w:t>u</w:t>
      </w:r>
      <w:r w:rsidRPr="001D6FC9">
        <w:rPr>
          <w:snapToGrid w:val="0"/>
          <w:color w:val="000000"/>
          <w:kern w:val="22"/>
          <w:szCs w:val="22"/>
          <w:lang w:val="fr-FR" w:eastAsia="en-CA"/>
        </w:rPr>
        <w:t xml:space="preserve"> Leader </w:t>
      </w:r>
      <w:r w:rsidRPr="001D6FC9">
        <w:rPr>
          <w:noProof/>
          <w:snapToGrid w:val="0"/>
          <w:color w:val="000000"/>
          <w:kern w:val="22"/>
          <w:szCs w:val="22"/>
          <w:lang w:val="fr-FR" w:eastAsia="en-CA"/>
        </w:rPr>
        <w:t>Yesser</w:t>
      </w:r>
      <w:r w:rsidRPr="001D6FC9">
        <w:rPr>
          <w:snapToGrid w:val="0"/>
          <w:color w:val="000000"/>
          <w:kern w:val="22"/>
          <w:szCs w:val="22"/>
          <w:lang w:val="fr-FR" w:eastAsia="en-CA"/>
        </w:rPr>
        <w:t xml:space="preserve"> Arafat, 1080 </w:t>
      </w:r>
      <w:r w:rsidRPr="001D6FC9">
        <w:rPr>
          <w:noProof/>
          <w:snapToGrid w:val="0"/>
          <w:color w:val="000000"/>
          <w:kern w:val="22"/>
          <w:szCs w:val="22"/>
          <w:lang w:val="fr-FR" w:eastAsia="en-CA"/>
        </w:rPr>
        <w:t>Charguia</w:t>
      </w:r>
      <w:r w:rsidR="00691143" w:rsidRPr="001D6FC9">
        <w:rPr>
          <w:snapToGrid w:val="0"/>
          <w:color w:val="000000"/>
          <w:kern w:val="22"/>
          <w:szCs w:val="22"/>
          <w:lang w:val="fr-FR" w:eastAsia="en-CA"/>
        </w:rPr>
        <w:t> </w:t>
      </w:r>
      <w:r w:rsidRPr="001D6FC9">
        <w:rPr>
          <w:snapToGrid w:val="0"/>
          <w:color w:val="000000"/>
          <w:kern w:val="22"/>
          <w:szCs w:val="22"/>
          <w:lang w:val="fr-FR" w:eastAsia="en-CA"/>
        </w:rPr>
        <w:t>1</w:t>
      </w:r>
    </w:p>
    <w:p w14:paraId="03E6A15D"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Tunis</w:t>
      </w:r>
      <w:r w:rsidRPr="001D6FC9">
        <w:rPr>
          <w:snapToGrid w:val="0"/>
          <w:color w:val="000000"/>
          <w:kern w:val="22"/>
          <w:szCs w:val="22"/>
          <w:lang w:eastAsia="en-CA"/>
        </w:rPr>
        <w:t>, Tunisia</w:t>
      </w:r>
    </w:p>
    <w:p w14:paraId="5BC7DD6F"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mahermedini@yahoo.fr</w:t>
      </w:r>
    </w:p>
    <w:p w14:paraId="1D86CBAF"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197"/>
        <w:jc w:val="left"/>
        <w:rPr>
          <w:snapToGrid w:val="0"/>
          <w:color w:val="000000"/>
          <w:kern w:val="22"/>
          <w:szCs w:val="22"/>
          <w:lang w:eastAsia="en-CA"/>
        </w:rPr>
      </w:pPr>
      <w:r w:rsidRPr="001D6FC9">
        <w:rPr>
          <w:snapToGrid w:val="0"/>
          <w:color w:val="000000"/>
          <w:kern w:val="22"/>
          <w:szCs w:val="22"/>
          <w:lang w:eastAsia="en-CA"/>
        </w:rPr>
        <w:t xml:space="preserve">26. Ms. </w:t>
      </w:r>
      <w:r w:rsidRPr="001D6FC9">
        <w:rPr>
          <w:noProof/>
          <w:snapToGrid w:val="0"/>
          <w:color w:val="000000"/>
          <w:kern w:val="22"/>
          <w:szCs w:val="22"/>
          <w:lang w:eastAsia="en-CA"/>
        </w:rPr>
        <w:t>Hellal Raoudha</w:t>
      </w:r>
    </w:p>
    <w:p w14:paraId="5740C2AD"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Head of Service and Technical Manager of the Plant Products Laboratory and the Molecular Biology Laboratory</w:t>
      </w:r>
    </w:p>
    <w:p w14:paraId="6A795956"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Food Products Division</w:t>
      </w:r>
    </w:p>
    <w:p w14:paraId="4C652710"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Central Laboratory of Analysis and Essays</w:t>
      </w:r>
    </w:p>
    <w:p w14:paraId="5F985D17"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Tunis, Tunisia</w:t>
      </w:r>
    </w:p>
    <w:p w14:paraId="733811BF"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Hellal_raoudha@yahoo.fr</w:t>
      </w:r>
    </w:p>
    <w:p w14:paraId="490DB6C9" w14:textId="77777777" w:rsidR="00C3227D" w:rsidRPr="001D6FC9" w:rsidRDefault="00C3227D" w:rsidP="001D6FC9">
      <w:pPr>
        <w:suppressLineNumbers/>
        <w:tabs>
          <w:tab w:val="right" w:pos="563"/>
          <w:tab w:val="left" w:pos="690"/>
        </w:tabs>
        <w:suppressAutoHyphens/>
        <w:kinsoku w:val="0"/>
        <w:overflowPunct w:val="0"/>
        <w:autoSpaceDE w:val="0"/>
        <w:autoSpaceDN w:val="0"/>
        <w:adjustRightInd w:val="0"/>
        <w:snapToGrid w:val="0"/>
        <w:spacing w:before="197"/>
        <w:jc w:val="left"/>
        <w:rPr>
          <w:snapToGrid w:val="0"/>
          <w:color w:val="000000"/>
          <w:kern w:val="22"/>
          <w:szCs w:val="22"/>
          <w:lang w:eastAsia="en-CA"/>
        </w:rPr>
      </w:pPr>
      <w:r w:rsidRPr="001D6FC9">
        <w:rPr>
          <w:snapToGrid w:val="0"/>
          <w:color w:val="000000"/>
          <w:kern w:val="22"/>
          <w:szCs w:val="22"/>
          <w:lang w:eastAsia="en-CA"/>
        </w:rPr>
        <w:t xml:space="preserve">27. Ms. </w:t>
      </w:r>
      <w:r w:rsidRPr="001D6FC9">
        <w:rPr>
          <w:noProof/>
          <w:snapToGrid w:val="0"/>
          <w:color w:val="000000"/>
          <w:kern w:val="22"/>
          <w:szCs w:val="22"/>
          <w:lang w:eastAsia="en-CA"/>
        </w:rPr>
        <w:t>Sarra Rassaa</w:t>
      </w:r>
    </w:p>
    <w:p w14:paraId="2E2A142A"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Head of Service and Technical Manager of GMOs Laboratory</w:t>
      </w:r>
    </w:p>
    <w:p w14:paraId="1F544C40"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noProof/>
          <w:snapToGrid w:val="0"/>
          <w:color w:val="000000"/>
          <w:kern w:val="22"/>
          <w:szCs w:val="22"/>
          <w:lang w:eastAsia="en-CA"/>
        </w:rPr>
        <w:t>Agri</w:t>
      </w:r>
      <w:r w:rsidRPr="001D6FC9">
        <w:rPr>
          <w:snapToGrid w:val="0"/>
          <w:color w:val="000000"/>
          <w:kern w:val="22"/>
          <w:szCs w:val="22"/>
          <w:lang w:eastAsia="en-CA"/>
        </w:rPr>
        <w:t>-food Technical Centre</w:t>
      </w:r>
    </w:p>
    <w:p w14:paraId="7FFE078A" w14:textId="5AF21B2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Ministère de l</w:t>
      </w:r>
      <w:r w:rsidR="00731A37">
        <w:rPr>
          <w:snapToGrid w:val="0"/>
          <w:color w:val="000000"/>
          <w:kern w:val="22"/>
          <w:szCs w:val="22"/>
          <w:lang w:val="fr-FR" w:eastAsia="en-CA"/>
        </w:rPr>
        <w:t>’</w:t>
      </w:r>
      <w:r w:rsidRPr="001D6FC9">
        <w:rPr>
          <w:snapToGrid w:val="0"/>
          <w:color w:val="000000"/>
          <w:kern w:val="22"/>
          <w:szCs w:val="22"/>
          <w:lang w:val="fr-FR" w:eastAsia="en-CA"/>
        </w:rPr>
        <w:t xml:space="preserve">Industrie et des </w:t>
      </w:r>
      <w:r w:rsidR="00897F6F" w:rsidRPr="001D6FC9">
        <w:rPr>
          <w:snapToGrid w:val="0"/>
          <w:color w:val="000000"/>
          <w:kern w:val="22"/>
          <w:szCs w:val="22"/>
          <w:lang w:val="fr-FR" w:eastAsia="en-CA"/>
        </w:rPr>
        <w:t>Petites et Moyennes Entreprises</w:t>
      </w:r>
    </w:p>
    <w:p w14:paraId="4F744699"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63, rue de Syrie, 1002 Tunis Belvédère</w:t>
      </w:r>
    </w:p>
    <w:p w14:paraId="3AC53306"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val="fr-FR" w:eastAsia="en-CA"/>
        </w:rPr>
        <w:t>Tunis</w:t>
      </w:r>
      <w:r w:rsidRPr="001D6FC9">
        <w:rPr>
          <w:snapToGrid w:val="0"/>
          <w:color w:val="000000"/>
          <w:kern w:val="22"/>
          <w:szCs w:val="22"/>
          <w:lang w:eastAsia="en-CA"/>
        </w:rPr>
        <w:t>, Tunisia</w:t>
      </w:r>
    </w:p>
    <w:p w14:paraId="012BBAB9" w14:textId="0D247A6E" w:rsidR="008A4E6C"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hyperlink r:id="rId24" w:history="1">
        <w:r w:rsidR="008A4E6C" w:rsidRPr="001D6FC9">
          <w:rPr>
            <w:rStyle w:val="Hyperlink"/>
            <w:snapToGrid w:val="0"/>
            <w:kern w:val="22"/>
            <w:szCs w:val="22"/>
            <w:lang w:eastAsia="en-CA"/>
          </w:rPr>
          <w:t>sarra.rassaa@ctaa.com.tn</w:t>
        </w:r>
      </w:hyperlink>
    </w:p>
    <w:p w14:paraId="4B79961E" w14:textId="77777777" w:rsidR="008A4E6C" w:rsidRPr="001D6FC9" w:rsidRDefault="008A4E6C"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p>
    <w:p w14:paraId="41E2FE2B" w14:textId="05A6F240"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 xml:space="preserve">28. Mr. </w:t>
      </w:r>
      <w:r w:rsidRPr="001D6FC9">
        <w:rPr>
          <w:noProof/>
          <w:snapToGrid w:val="0"/>
          <w:color w:val="000000"/>
          <w:kern w:val="22"/>
          <w:szCs w:val="22"/>
          <w:lang w:eastAsia="en-CA"/>
        </w:rPr>
        <w:t>Mohamed Elyes Kchouk</w:t>
      </w:r>
    </w:p>
    <w:p w14:paraId="3C3DA039"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Regional Advisor</w:t>
      </w:r>
    </w:p>
    <w:p w14:paraId="23387410"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UNEP-</w:t>
      </w:r>
      <w:r w:rsidRPr="001D6FC9">
        <w:rPr>
          <w:noProof/>
          <w:snapToGrid w:val="0"/>
          <w:color w:val="000000"/>
          <w:kern w:val="22"/>
          <w:szCs w:val="22"/>
          <w:lang w:eastAsia="en-CA"/>
        </w:rPr>
        <w:t>GEF</w:t>
      </w:r>
      <w:r w:rsidRPr="001D6FC9">
        <w:rPr>
          <w:snapToGrid w:val="0"/>
          <w:color w:val="000000"/>
          <w:kern w:val="22"/>
          <w:szCs w:val="22"/>
          <w:lang w:eastAsia="en-CA"/>
        </w:rPr>
        <w:t xml:space="preserve"> Biosafety Clearing House Project</w:t>
      </w:r>
    </w:p>
    <w:p w14:paraId="47C95CFC"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val="fr-FR" w:eastAsia="en-CA"/>
        </w:rPr>
      </w:pPr>
      <w:r w:rsidRPr="001D6FC9">
        <w:rPr>
          <w:snapToGrid w:val="0"/>
          <w:color w:val="000000"/>
          <w:kern w:val="22"/>
          <w:szCs w:val="22"/>
          <w:lang w:val="fr-FR" w:eastAsia="en-CA"/>
        </w:rPr>
        <w:t xml:space="preserve">28, rue </w:t>
      </w:r>
      <w:r w:rsidRPr="001D6FC9">
        <w:rPr>
          <w:noProof/>
          <w:snapToGrid w:val="0"/>
          <w:color w:val="000000"/>
          <w:kern w:val="22"/>
          <w:szCs w:val="22"/>
          <w:lang w:val="fr-FR" w:eastAsia="en-CA"/>
        </w:rPr>
        <w:t>Mohamed Mohsen, Hammam-Lif</w:t>
      </w:r>
    </w:p>
    <w:p w14:paraId="1300FADA" w14:textId="77777777" w:rsidR="00C3227D" w:rsidRPr="001D6FC9" w:rsidRDefault="00C3227D" w:rsidP="001D6FC9">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Tunisia</w:t>
      </w:r>
    </w:p>
    <w:p w14:paraId="27A445BA" w14:textId="77777777" w:rsidR="00C3227D" w:rsidRPr="001D6FC9" w:rsidRDefault="00C3227D" w:rsidP="001D6FC9">
      <w:pPr>
        <w:suppressLineNumbers/>
        <w:tabs>
          <w:tab w:val="right" w:pos="1293"/>
          <w:tab w:val="left" w:pos="1383"/>
        </w:tabs>
        <w:suppressAutoHyphens/>
        <w:kinsoku w:val="0"/>
        <w:overflowPunct w:val="0"/>
        <w:autoSpaceDE w:val="0"/>
        <w:autoSpaceDN w:val="0"/>
        <w:adjustRightInd w:val="0"/>
        <w:snapToGrid w:val="0"/>
        <w:spacing w:before="35"/>
        <w:jc w:val="left"/>
        <w:rPr>
          <w:snapToGrid w:val="0"/>
          <w:color w:val="000000"/>
          <w:kern w:val="22"/>
          <w:szCs w:val="22"/>
          <w:lang w:eastAsia="en-CA"/>
        </w:rPr>
      </w:pPr>
      <w:r w:rsidRPr="001D6FC9">
        <w:rPr>
          <w:snapToGrid w:val="0"/>
          <w:color w:val="000000"/>
          <w:kern w:val="22"/>
          <w:szCs w:val="22"/>
          <w:lang w:eastAsia="en-CA"/>
        </w:rPr>
        <w:t>Tel.: +216 98340331</w:t>
      </w:r>
    </w:p>
    <w:p w14:paraId="6413C3D0" w14:textId="77777777"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1D6FC9">
        <w:rPr>
          <w:snapToGrid w:val="0"/>
          <w:color w:val="000000"/>
          <w:kern w:val="22"/>
          <w:szCs w:val="22"/>
          <w:lang w:eastAsia="en-CA"/>
        </w:rPr>
        <w:t>Fax: +216 71 290 260</w:t>
      </w:r>
    </w:p>
    <w:p w14:paraId="7356AC4D" w14:textId="14F93D8E" w:rsidR="00C3227D" w:rsidRPr="001D6FC9" w:rsidRDefault="00C3227D"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1D6FC9">
        <w:rPr>
          <w:snapToGrid w:val="0"/>
          <w:color w:val="000000"/>
          <w:kern w:val="22"/>
          <w:szCs w:val="22"/>
          <w:lang w:eastAsia="en-CA"/>
        </w:rPr>
        <w:t xml:space="preserve">Email: </w:t>
      </w:r>
      <w:r w:rsidRPr="001D6FC9">
        <w:rPr>
          <w:snapToGrid w:val="0"/>
          <w:color w:val="0000FF"/>
          <w:kern w:val="22"/>
          <w:szCs w:val="22"/>
          <w:lang w:eastAsia="en-CA"/>
        </w:rPr>
        <w:t>mohamedelyes@gmail.com</w:t>
      </w:r>
    </w:p>
    <w:p w14:paraId="23C75678" w14:textId="77777777" w:rsidR="00DD03E1" w:rsidRPr="001D6FC9" w:rsidRDefault="00DD03E1"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p>
    <w:p w14:paraId="74EB7152" w14:textId="77777777" w:rsidR="00BB4801" w:rsidRPr="001D6FC9" w:rsidRDefault="00BB4801"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1D6FC9">
        <w:rPr>
          <w:snapToGrid w:val="0"/>
          <w:color w:val="000000"/>
          <w:kern w:val="22"/>
          <w:szCs w:val="22"/>
          <w:lang w:eastAsia="en-CA"/>
        </w:rPr>
        <w:t xml:space="preserve">29. </w:t>
      </w:r>
      <w:r w:rsidRPr="001D6FC9">
        <w:rPr>
          <w:snapToGrid w:val="0"/>
          <w:color w:val="000000"/>
          <w:kern w:val="22"/>
          <w:szCs w:val="22"/>
          <w:lang w:val="fr-FR" w:eastAsia="en-CA"/>
        </w:rPr>
        <w:t xml:space="preserve">Mme. </w:t>
      </w:r>
      <w:r w:rsidRPr="001D6FC9">
        <w:rPr>
          <w:noProof/>
          <w:snapToGrid w:val="0"/>
          <w:color w:val="000000"/>
          <w:kern w:val="22"/>
          <w:szCs w:val="22"/>
          <w:lang w:val="fr-FR" w:eastAsia="en-CA"/>
        </w:rPr>
        <w:t>Leila Chelbi Gallouz</w:t>
      </w:r>
    </w:p>
    <w:p w14:paraId="076755F2" w14:textId="772D7ED5" w:rsidR="00BB4801" w:rsidRPr="001D6FC9" w:rsidRDefault="00BB4801" w:rsidP="001D6FC9">
      <w:pPr>
        <w:suppressLineNumbers/>
        <w:tabs>
          <w:tab w:val="right" w:pos="1293"/>
          <w:tab w:val="left" w:pos="1383"/>
        </w:tabs>
        <w:suppressAutoHyphens/>
        <w:kinsoku w:val="0"/>
        <w:overflowPunct w:val="0"/>
        <w:autoSpaceDE w:val="0"/>
        <w:autoSpaceDN w:val="0"/>
        <w:adjustRightInd w:val="0"/>
        <w:snapToGrid w:val="0"/>
        <w:spacing w:before="35"/>
        <w:jc w:val="left"/>
        <w:rPr>
          <w:snapToGrid w:val="0"/>
          <w:kern w:val="22"/>
          <w:szCs w:val="22"/>
        </w:rPr>
      </w:pPr>
      <w:r w:rsidRPr="001D6FC9">
        <w:rPr>
          <w:snapToGrid w:val="0"/>
          <w:kern w:val="22"/>
          <w:szCs w:val="22"/>
        </w:rPr>
        <w:t>Expert in Quality Management and Risk Assessment</w:t>
      </w:r>
    </w:p>
    <w:p w14:paraId="2258E1D5" w14:textId="4CD2D861" w:rsidR="00BB4801" w:rsidRPr="001D6FC9" w:rsidRDefault="00896703" w:rsidP="001D6FC9">
      <w:pPr>
        <w:suppressLineNumbers/>
        <w:tabs>
          <w:tab w:val="right" w:pos="1293"/>
          <w:tab w:val="left" w:pos="1383"/>
        </w:tabs>
        <w:suppressAutoHyphens/>
        <w:kinsoku w:val="0"/>
        <w:overflowPunct w:val="0"/>
        <w:autoSpaceDE w:val="0"/>
        <w:autoSpaceDN w:val="0"/>
        <w:adjustRightInd w:val="0"/>
        <w:snapToGrid w:val="0"/>
        <w:spacing w:before="35"/>
        <w:jc w:val="left"/>
        <w:rPr>
          <w:snapToGrid w:val="0"/>
          <w:kern w:val="22"/>
          <w:szCs w:val="22"/>
        </w:rPr>
      </w:pPr>
      <w:r w:rsidRPr="001D6FC9">
        <w:rPr>
          <w:snapToGrid w:val="0"/>
          <w:kern w:val="22"/>
          <w:szCs w:val="22"/>
        </w:rPr>
        <w:t>“</w:t>
      </w:r>
      <w:r w:rsidR="00BB4801" w:rsidRPr="001D6FC9">
        <w:rPr>
          <w:noProof/>
          <w:snapToGrid w:val="0"/>
          <w:kern w:val="22"/>
          <w:szCs w:val="22"/>
          <w:lang w:val="fr-FR"/>
        </w:rPr>
        <w:t>Pyramide</w:t>
      </w:r>
      <w:r w:rsidRPr="001D6FC9">
        <w:rPr>
          <w:snapToGrid w:val="0"/>
          <w:kern w:val="22"/>
          <w:szCs w:val="22"/>
        </w:rPr>
        <w:t>”</w:t>
      </w:r>
      <w:r w:rsidR="00BB4801" w:rsidRPr="001D6FC9">
        <w:rPr>
          <w:snapToGrid w:val="0"/>
          <w:kern w:val="22"/>
          <w:szCs w:val="22"/>
        </w:rPr>
        <w:t xml:space="preserve"> Management Consulting, Audit and Training</w:t>
      </w:r>
    </w:p>
    <w:p w14:paraId="46DC75B4" w14:textId="4FC3E771" w:rsidR="00BB4801" w:rsidRPr="001D6FC9" w:rsidRDefault="00BB4801" w:rsidP="001D6FC9">
      <w:pPr>
        <w:suppressLineNumbers/>
        <w:tabs>
          <w:tab w:val="right" w:pos="1293"/>
          <w:tab w:val="left" w:pos="1383"/>
        </w:tabs>
        <w:suppressAutoHyphens/>
        <w:kinsoku w:val="0"/>
        <w:overflowPunct w:val="0"/>
        <w:autoSpaceDE w:val="0"/>
        <w:autoSpaceDN w:val="0"/>
        <w:adjustRightInd w:val="0"/>
        <w:snapToGrid w:val="0"/>
        <w:spacing w:before="35"/>
        <w:jc w:val="left"/>
        <w:rPr>
          <w:snapToGrid w:val="0"/>
          <w:kern w:val="22"/>
          <w:szCs w:val="22"/>
        </w:rPr>
      </w:pPr>
      <w:r w:rsidRPr="001D6FC9">
        <w:rPr>
          <w:snapToGrid w:val="0"/>
          <w:kern w:val="22"/>
          <w:szCs w:val="22"/>
        </w:rPr>
        <w:t>« </w:t>
      </w:r>
      <w:r w:rsidRPr="001D6FC9">
        <w:rPr>
          <w:snapToGrid w:val="0"/>
          <w:kern w:val="22"/>
          <w:szCs w:val="22"/>
          <w:lang w:val="fr-FR"/>
        </w:rPr>
        <w:t>Le Carrefour</w:t>
      </w:r>
      <w:r w:rsidRPr="001D6FC9">
        <w:rPr>
          <w:snapToGrid w:val="0"/>
          <w:kern w:val="22"/>
          <w:szCs w:val="22"/>
        </w:rPr>
        <w:t xml:space="preserve"> », bloc C, Ap. N°C6-2, 1003 </w:t>
      </w:r>
      <w:r w:rsidRPr="001D6FC9">
        <w:rPr>
          <w:noProof/>
          <w:snapToGrid w:val="0"/>
          <w:kern w:val="22"/>
          <w:szCs w:val="22"/>
        </w:rPr>
        <w:t>El</w:t>
      </w:r>
      <w:r w:rsidR="00896703" w:rsidRPr="001D6FC9">
        <w:rPr>
          <w:noProof/>
          <w:snapToGrid w:val="0"/>
          <w:kern w:val="22"/>
          <w:szCs w:val="22"/>
        </w:rPr>
        <w:t> </w:t>
      </w:r>
      <w:r w:rsidRPr="001D6FC9">
        <w:rPr>
          <w:noProof/>
          <w:snapToGrid w:val="0"/>
          <w:kern w:val="22"/>
          <w:szCs w:val="22"/>
        </w:rPr>
        <w:t>Khadhra</w:t>
      </w:r>
      <w:r w:rsidRPr="001D6FC9">
        <w:rPr>
          <w:snapToGrid w:val="0"/>
          <w:kern w:val="22"/>
          <w:szCs w:val="22"/>
        </w:rPr>
        <w:t>, Tunis</w:t>
      </w:r>
    </w:p>
    <w:p w14:paraId="129C659E" w14:textId="2992AA9A" w:rsidR="00BB4801" w:rsidRPr="001D6FC9" w:rsidRDefault="00BB4801" w:rsidP="001D6FC9">
      <w:pPr>
        <w:suppressLineNumbers/>
        <w:tabs>
          <w:tab w:val="right" w:pos="1293"/>
          <w:tab w:val="left" w:pos="1383"/>
        </w:tabs>
        <w:suppressAutoHyphens/>
        <w:kinsoku w:val="0"/>
        <w:overflowPunct w:val="0"/>
        <w:autoSpaceDE w:val="0"/>
        <w:autoSpaceDN w:val="0"/>
        <w:adjustRightInd w:val="0"/>
        <w:snapToGrid w:val="0"/>
        <w:spacing w:before="35"/>
        <w:jc w:val="left"/>
        <w:rPr>
          <w:snapToGrid w:val="0"/>
          <w:color w:val="0000FF"/>
          <w:kern w:val="22"/>
          <w:szCs w:val="22"/>
          <w:lang w:eastAsia="en-CA"/>
        </w:rPr>
      </w:pPr>
      <w:r w:rsidRPr="001D6FC9">
        <w:rPr>
          <w:snapToGrid w:val="0"/>
          <w:kern w:val="22"/>
          <w:szCs w:val="22"/>
        </w:rPr>
        <w:t xml:space="preserve">Email: </w:t>
      </w:r>
      <w:hyperlink r:id="rId25" w:history="1">
        <w:r w:rsidRPr="001D6FC9">
          <w:rPr>
            <w:snapToGrid w:val="0"/>
            <w:color w:val="0000FF"/>
            <w:kern w:val="22"/>
            <w:szCs w:val="22"/>
            <w:lang w:eastAsia="en-CA"/>
          </w:rPr>
          <w:t>lgc_pyramides@yahoo.fr</w:t>
        </w:r>
      </w:hyperlink>
    </w:p>
    <w:p w14:paraId="4C106430" w14:textId="0F596E5C" w:rsidR="00DD03E1" w:rsidRPr="001D6FC9" w:rsidRDefault="00DD03E1" w:rsidP="001D6FC9">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p>
    <w:p w14:paraId="314D123C" w14:textId="77777777" w:rsidR="006C6670" w:rsidRPr="001D6FC9" w:rsidRDefault="006C6670"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sectPr w:rsidR="006C6670" w:rsidRPr="001D6FC9" w:rsidSect="008A4E6C">
          <w:type w:val="continuous"/>
          <w:pgSz w:w="12240" w:h="15840" w:code="1"/>
          <w:pgMar w:top="1021" w:right="1440" w:bottom="1134" w:left="1440" w:header="720" w:footer="720" w:gutter="0"/>
          <w:cols w:num="2" w:space="720"/>
        </w:sectPr>
      </w:pPr>
    </w:p>
    <w:p w14:paraId="5E20B703" w14:textId="77777777" w:rsidR="006C6670" w:rsidRPr="001D6FC9" w:rsidRDefault="006C6670" w:rsidP="001D6FC9">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sectPr w:rsidR="006C6670" w:rsidRPr="001D6FC9" w:rsidSect="005C2B0B">
          <w:type w:val="continuous"/>
          <w:pgSz w:w="12240" w:h="15840" w:code="1"/>
          <w:pgMar w:top="1021" w:right="1440" w:bottom="1134" w:left="1440" w:header="720" w:footer="720" w:gutter="0"/>
          <w:cols w:space="720"/>
        </w:sectPr>
      </w:pPr>
    </w:p>
    <w:p w14:paraId="5D509EEB" w14:textId="1280D3AB" w:rsidR="006C6670" w:rsidRPr="001D6FC9" w:rsidRDefault="00C3227D" w:rsidP="001D6FC9">
      <w:pPr>
        <w:suppressLineNumbers/>
        <w:suppressAutoHyphens/>
        <w:kinsoku w:val="0"/>
        <w:overflowPunct w:val="0"/>
        <w:autoSpaceDE w:val="0"/>
        <w:autoSpaceDN w:val="0"/>
        <w:adjustRightInd w:val="0"/>
        <w:snapToGrid w:val="0"/>
        <w:spacing w:after="120"/>
        <w:jc w:val="center"/>
        <w:rPr>
          <w:b/>
          <w:bCs/>
          <w:caps/>
          <w:snapToGrid w:val="0"/>
          <w:kern w:val="22"/>
          <w:szCs w:val="22"/>
        </w:rPr>
        <w:sectPr w:rsidR="006C6670" w:rsidRPr="001D6FC9" w:rsidSect="001D6FC9">
          <w:type w:val="continuous"/>
          <w:pgSz w:w="12240" w:h="15840" w:code="1"/>
          <w:pgMar w:top="1021" w:right="1440" w:bottom="1134" w:left="1440" w:header="461" w:footer="720" w:gutter="0"/>
          <w:cols w:space="720"/>
          <w:docGrid w:linePitch="299"/>
        </w:sectPr>
      </w:pPr>
      <w:r w:rsidRPr="001D6FC9">
        <w:rPr>
          <w:b/>
          <w:bCs/>
          <w:caps/>
          <w:snapToGrid w:val="0"/>
          <w:kern w:val="22"/>
          <w:szCs w:val="22"/>
        </w:rPr>
        <w:t>Secretariat of the Convention on Biological Diversity</w:t>
      </w:r>
    </w:p>
    <w:p w14:paraId="78ED8119" w14:textId="09D3D473" w:rsidR="00C3227D" w:rsidRPr="001D6FC9" w:rsidRDefault="00BB4801" w:rsidP="001D6FC9">
      <w:pPr>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1D6FC9">
        <w:rPr>
          <w:snapToGrid w:val="0"/>
          <w:color w:val="000000"/>
          <w:kern w:val="22"/>
          <w:szCs w:val="22"/>
        </w:rPr>
        <w:t>30</w:t>
      </w:r>
      <w:r w:rsidR="00C3227D" w:rsidRPr="001D6FC9">
        <w:rPr>
          <w:snapToGrid w:val="0"/>
          <w:color w:val="000000"/>
          <w:kern w:val="22"/>
          <w:szCs w:val="22"/>
        </w:rPr>
        <w:t>.</w:t>
      </w:r>
      <w:r w:rsidR="00C3227D" w:rsidRPr="001D6FC9">
        <w:rPr>
          <w:snapToGrid w:val="0"/>
          <w:kern w:val="22"/>
          <w:szCs w:val="22"/>
        </w:rPr>
        <w:t xml:space="preserve"> Ms. </w:t>
      </w:r>
      <w:r w:rsidR="00C3227D" w:rsidRPr="001D6FC9">
        <w:rPr>
          <w:noProof/>
          <w:snapToGrid w:val="0"/>
          <w:kern w:val="22"/>
          <w:szCs w:val="22"/>
        </w:rPr>
        <w:t>Dina Abdelhakim</w:t>
      </w:r>
    </w:p>
    <w:p w14:paraId="4A7E9338" w14:textId="77777777" w:rsidR="00C3227D" w:rsidRPr="001D6FC9" w:rsidRDefault="00C3227D" w:rsidP="001D6FC9">
      <w:pPr>
        <w:suppressLineNumbers/>
        <w:tabs>
          <w:tab w:val="left" w:pos="-540"/>
          <w:tab w:val="left" w:pos="270"/>
          <w:tab w:val="left" w:pos="726"/>
          <w:tab w:val="left" w:pos="2790"/>
        </w:tabs>
        <w:suppressAutoHyphens/>
        <w:kinsoku w:val="0"/>
        <w:overflowPunct w:val="0"/>
        <w:autoSpaceDE w:val="0"/>
        <w:autoSpaceDN w:val="0"/>
        <w:adjustRightInd w:val="0"/>
        <w:snapToGrid w:val="0"/>
        <w:ind w:left="284" w:hanging="284"/>
        <w:jc w:val="left"/>
        <w:rPr>
          <w:snapToGrid w:val="0"/>
          <w:kern w:val="22"/>
          <w:szCs w:val="22"/>
        </w:rPr>
      </w:pPr>
      <w:r w:rsidRPr="001D6FC9">
        <w:rPr>
          <w:snapToGrid w:val="0"/>
          <w:kern w:val="22"/>
          <w:szCs w:val="22"/>
        </w:rPr>
        <w:tab/>
        <w:t>Secretariat of the Convention on Biological Diversity</w:t>
      </w:r>
    </w:p>
    <w:p w14:paraId="74E29DFD" w14:textId="77777777" w:rsidR="00C3227D" w:rsidRPr="001D6FC9" w:rsidRDefault="00C3227D" w:rsidP="001D6FC9">
      <w:pPr>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1D6FC9">
        <w:rPr>
          <w:snapToGrid w:val="0"/>
          <w:kern w:val="22"/>
          <w:szCs w:val="22"/>
        </w:rPr>
        <w:tab/>
        <w:t>413 St. Jacques Street, Suite 800</w:t>
      </w:r>
    </w:p>
    <w:p w14:paraId="34D3DA2A" w14:textId="77777777" w:rsidR="00C3227D" w:rsidRPr="001D6FC9" w:rsidRDefault="00C3227D" w:rsidP="001D6FC9">
      <w:pPr>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1D6FC9">
        <w:rPr>
          <w:snapToGrid w:val="0"/>
          <w:kern w:val="22"/>
          <w:szCs w:val="22"/>
        </w:rPr>
        <w:tab/>
        <w:t>Montreal, QC, H2Y 1N9</w:t>
      </w:r>
    </w:p>
    <w:p w14:paraId="3E653C6C" w14:textId="77777777" w:rsidR="00C3227D" w:rsidRPr="001D6FC9" w:rsidRDefault="00C3227D" w:rsidP="001D6FC9">
      <w:pPr>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1D6FC9">
        <w:rPr>
          <w:snapToGrid w:val="0"/>
          <w:kern w:val="22"/>
          <w:szCs w:val="22"/>
        </w:rPr>
        <w:tab/>
        <w:t>Canada</w:t>
      </w:r>
    </w:p>
    <w:p w14:paraId="436F236D" w14:textId="77777777" w:rsidR="00C3227D" w:rsidRPr="001D6FC9" w:rsidRDefault="00C3227D" w:rsidP="001D6FC9">
      <w:pPr>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1D6FC9">
        <w:rPr>
          <w:snapToGrid w:val="0"/>
          <w:kern w:val="22"/>
          <w:szCs w:val="22"/>
        </w:rPr>
        <w:tab/>
        <w:t xml:space="preserve">E-mail: </w:t>
      </w:r>
      <w:hyperlink r:id="rId26" w:history="1">
        <w:r w:rsidRPr="001D6FC9">
          <w:rPr>
            <w:snapToGrid w:val="0"/>
            <w:kern w:val="22"/>
            <w:szCs w:val="22"/>
          </w:rPr>
          <w:t>dina.abdelhakim@cbd.int</w:t>
        </w:r>
      </w:hyperlink>
    </w:p>
    <w:p w14:paraId="4B83ECB7" w14:textId="77777777" w:rsidR="00C3227D" w:rsidRPr="001D6FC9" w:rsidRDefault="00C3227D" w:rsidP="001D6FC9">
      <w:pPr>
        <w:suppressLineNumbers/>
        <w:suppressAutoHyphens/>
        <w:kinsoku w:val="0"/>
        <w:overflowPunct w:val="0"/>
        <w:autoSpaceDE w:val="0"/>
        <w:autoSpaceDN w:val="0"/>
        <w:adjustRightInd w:val="0"/>
        <w:snapToGrid w:val="0"/>
        <w:jc w:val="left"/>
        <w:rPr>
          <w:snapToGrid w:val="0"/>
          <w:kern w:val="22"/>
          <w:szCs w:val="22"/>
          <w:lang w:val="es-CR"/>
        </w:rPr>
      </w:pPr>
    </w:p>
    <w:p w14:paraId="3B9D491B" w14:textId="1E8A05FD" w:rsidR="00C3227D" w:rsidRPr="001D6FC9" w:rsidRDefault="00BB4801" w:rsidP="001D6FC9">
      <w:pPr>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1D6FC9">
        <w:rPr>
          <w:snapToGrid w:val="0"/>
          <w:color w:val="000000"/>
          <w:kern w:val="22"/>
          <w:szCs w:val="22"/>
          <w:lang w:val="es-CR"/>
        </w:rPr>
        <w:t>31</w:t>
      </w:r>
      <w:r w:rsidR="00C3227D" w:rsidRPr="001D6FC9">
        <w:rPr>
          <w:snapToGrid w:val="0"/>
          <w:color w:val="000000"/>
          <w:kern w:val="22"/>
          <w:szCs w:val="22"/>
          <w:lang w:val="es-CR"/>
        </w:rPr>
        <w:t>.</w:t>
      </w:r>
      <w:r w:rsidR="00C3227D" w:rsidRPr="001D6FC9">
        <w:rPr>
          <w:snapToGrid w:val="0"/>
          <w:kern w:val="22"/>
          <w:szCs w:val="22"/>
          <w:lang w:val="es-CR"/>
        </w:rPr>
        <w:t xml:space="preserve"> </w:t>
      </w:r>
      <w:r w:rsidR="00C3227D" w:rsidRPr="001D6FC9">
        <w:rPr>
          <w:snapToGrid w:val="0"/>
          <w:kern w:val="22"/>
          <w:szCs w:val="22"/>
        </w:rPr>
        <w:t xml:space="preserve">Ms. </w:t>
      </w:r>
      <w:r w:rsidR="00C3227D" w:rsidRPr="001D6FC9">
        <w:rPr>
          <w:noProof/>
          <w:snapToGrid w:val="0"/>
          <w:kern w:val="22"/>
          <w:szCs w:val="22"/>
        </w:rPr>
        <w:t>Marianela Araya</w:t>
      </w:r>
    </w:p>
    <w:p w14:paraId="1C0A7763" w14:textId="77777777" w:rsidR="00C3227D" w:rsidRPr="001D6FC9" w:rsidRDefault="00C3227D" w:rsidP="001D6FC9">
      <w:pPr>
        <w:suppressLineNumbers/>
        <w:tabs>
          <w:tab w:val="left" w:pos="-540"/>
          <w:tab w:val="left" w:pos="284"/>
          <w:tab w:val="left" w:pos="726"/>
          <w:tab w:val="left" w:pos="2790"/>
        </w:tabs>
        <w:suppressAutoHyphens/>
        <w:kinsoku w:val="0"/>
        <w:overflowPunct w:val="0"/>
        <w:autoSpaceDE w:val="0"/>
        <w:autoSpaceDN w:val="0"/>
        <w:adjustRightInd w:val="0"/>
        <w:snapToGrid w:val="0"/>
        <w:ind w:left="284" w:hanging="284"/>
        <w:jc w:val="left"/>
        <w:rPr>
          <w:snapToGrid w:val="0"/>
          <w:kern w:val="22"/>
          <w:szCs w:val="22"/>
        </w:rPr>
      </w:pPr>
      <w:r w:rsidRPr="001D6FC9">
        <w:rPr>
          <w:snapToGrid w:val="0"/>
          <w:kern w:val="22"/>
          <w:szCs w:val="22"/>
        </w:rPr>
        <w:tab/>
        <w:t>Secretariat of the Convention on Biological Diversity</w:t>
      </w:r>
    </w:p>
    <w:p w14:paraId="5892DDFD" w14:textId="77777777" w:rsidR="00C3227D" w:rsidRPr="001D6FC9" w:rsidRDefault="00C3227D" w:rsidP="001D6FC9">
      <w:pPr>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1D6FC9">
        <w:rPr>
          <w:snapToGrid w:val="0"/>
          <w:kern w:val="22"/>
          <w:szCs w:val="22"/>
        </w:rPr>
        <w:tab/>
        <w:t>413 St. Jacques Street, Suite 800</w:t>
      </w:r>
    </w:p>
    <w:p w14:paraId="155B28A0" w14:textId="77777777" w:rsidR="00C3227D" w:rsidRPr="001D6FC9" w:rsidRDefault="00C3227D" w:rsidP="001D6FC9">
      <w:pPr>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1D6FC9">
        <w:rPr>
          <w:snapToGrid w:val="0"/>
          <w:kern w:val="22"/>
          <w:szCs w:val="22"/>
        </w:rPr>
        <w:tab/>
        <w:t>Montreal, QC, H2Y 1N9</w:t>
      </w:r>
    </w:p>
    <w:p w14:paraId="544D2EF3" w14:textId="471E85BE" w:rsidR="00C3227D" w:rsidRPr="001D6FC9" w:rsidRDefault="00C3227D" w:rsidP="001D6FC9">
      <w:pPr>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1D6FC9">
        <w:rPr>
          <w:snapToGrid w:val="0"/>
          <w:kern w:val="22"/>
          <w:szCs w:val="22"/>
        </w:rPr>
        <w:tab/>
        <w:t>Canada</w:t>
      </w:r>
    </w:p>
    <w:p w14:paraId="300F06C8" w14:textId="7641151F" w:rsidR="00C3227D" w:rsidRPr="001D6FC9" w:rsidRDefault="00C3227D" w:rsidP="001D6FC9">
      <w:pPr>
        <w:suppressLineNumbers/>
        <w:tabs>
          <w:tab w:val="left" w:pos="-540"/>
          <w:tab w:val="left" w:pos="0"/>
          <w:tab w:val="left" w:pos="270"/>
          <w:tab w:val="left" w:pos="726"/>
          <w:tab w:val="left" w:pos="2790"/>
        </w:tabs>
        <w:suppressAutoHyphens/>
        <w:kinsoku w:val="0"/>
        <w:overflowPunct w:val="0"/>
        <w:autoSpaceDE w:val="0"/>
        <w:autoSpaceDN w:val="0"/>
        <w:adjustRightInd w:val="0"/>
        <w:snapToGrid w:val="0"/>
        <w:jc w:val="left"/>
        <w:rPr>
          <w:snapToGrid w:val="0"/>
          <w:kern w:val="22"/>
          <w:szCs w:val="22"/>
        </w:rPr>
      </w:pPr>
      <w:r w:rsidRPr="001D6FC9">
        <w:rPr>
          <w:snapToGrid w:val="0"/>
          <w:kern w:val="22"/>
          <w:szCs w:val="22"/>
        </w:rPr>
        <w:tab/>
        <w:t xml:space="preserve">E-mail: </w:t>
      </w:r>
      <w:hyperlink r:id="rId27" w:history="1">
        <w:r w:rsidRPr="001D6FC9">
          <w:rPr>
            <w:snapToGrid w:val="0"/>
            <w:kern w:val="22"/>
            <w:szCs w:val="22"/>
          </w:rPr>
          <w:t>marianela.araya@cbd.int</w:t>
        </w:r>
      </w:hyperlink>
    </w:p>
    <w:p w14:paraId="35506949" w14:textId="77777777" w:rsidR="006C6670" w:rsidRPr="001D6FC9" w:rsidRDefault="006C6670" w:rsidP="001D6FC9">
      <w:pPr>
        <w:suppressLineNumbers/>
        <w:suppressAutoHyphens/>
        <w:kinsoku w:val="0"/>
        <w:overflowPunct w:val="0"/>
        <w:autoSpaceDE w:val="0"/>
        <w:autoSpaceDN w:val="0"/>
        <w:adjustRightInd w:val="0"/>
        <w:snapToGrid w:val="0"/>
        <w:spacing w:before="120" w:after="120"/>
        <w:rPr>
          <w:b/>
          <w:bCs/>
          <w:caps/>
          <w:snapToGrid w:val="0"/>
          <w:kern w:val="22"/>
          <w:szCs w:val="22"/>
        </w:rPr>
        <w:sectPr w:rsidR="006C6670" w:rsidRPr="001D6FC9" w:rsidSect="00C3227D">
          <w:type w:val="continuous"/>
          <w:pgSz w:w="12240" w:h="15840" w:code="1"/>
          <w:pgMar w:top="822" w:right="1440" w:bottom="1134" w:left="1440" w:header="461" w:footer="720" w:gutter="0"/>
          <w:cols w:num="2" w:space="720"/>
          <w:titlePg/>
          <w:docGrid w:linePitch="299"/>
        </w:sectPr>
      </w:pPr>
    </w:p>
    <w:p w14:paraId="19BE6F07" w14:textId="78FDA283" w:rsidR="00C3227D" w:rsidRPr="001D6FC9" w:rsidRDefault="00C3227D" w:rsidP="001D6FC9">
      <w:pPr>
        <w:suppressLineNumbers/>
        <w:suppressAutoHyphens/>
        <w:kinsoku w:val="0"/>
        <w:overflowPunct w:val="0"/>
        <w:autoSpaceDE w:val="0"/>
        <w:autoSpaceDN w:val="0"/>
        <w:adjustRightInd w:val="0"/>
        <w:snapToGrid w:val="0"/>
        <w:jc w:val="left"/>
        <w:rPr>
          <w:caps/>
          <w:snapToGrid w:val="0"/>
          <w:kern w:val="22"/>
          <w:szCs w:val="22"/>
          <w:lang w:val="es-CR"/>
        </w:rPr>
      </w:pPr>
    </w:p>
    <w:p w14:paraId="39B6174A" w14:textId="65C3DF20" w:rsidR="00523112" w:rsidRPr="001D6FC9" w:rsidRDefault="00523112" w:rsidP="001D6FC9">
      <w:pPr>
        <w:suppressLineNumbers/>
        <w:suppressAutoHyphens/>
        <w:kinsoku w:val="0"/>
        <w:overflowPunct w:val="0"/>
        <w:autoSpaceDE w:val="0"/>
        <w:autoSpaceDN w:val="0"/>
        <w:adjustRightInd w:val="0"/>
        <w:snapToGrid w:val="0"/>
        <w:jc w:val="left"/>
        <w:rPr>
          <w:caps/>
          <w:snapToGrid w:val="0"/>
          <w:kern w:val="22"/>
          <w:szCs w:val="22"/>
          <w:lang w:val="es-CR"/>
        </w:rPr>
      </w:pPr>
      <w:r w:rsidRPr="001D6FC9">
        <w:rPr>
          <w:caps/>
          <w:snapToGrid w:val="0"/>
          <w:kern w:val="22"/>
          <w:szCs w:val="22"/>
          <w:lang w:val="es-CR"/>
        </w:rPr>
        <w:br w:type="page"/>
      </w:r>
    </w:p>
    <w:p w14:paraId="2599C70D" w14:textId="4C393EF7" w:rsidR="00523112" w:rsidRPr="001D6FC9" w:rsidRDefault="00523112" w:rsidP="001D6FC9">
      <w:pPr>
        <w:pStyle w:val="StylePara1Before0pt"/>
        <w:suppressLineNumbers/>
        <w:tabs>
          <w:tab w:val="clear" w:pos="360"/>
        </w:tabs>
        <w:suppressAutoHyphens/>
        <w:kinsoku w:val="0"/>
        <w:overflowPunct w:val="0"/>
        <w:autoSpaceDE w:val="0"/>
        <w:autoSpaceDN w:val="0"/>
        <w:adjustRightInd w:val="0"/>
        <w:snapToGrid w:val="0"/>
        <w:spacing w:before="0"/>
        <w:jc w:val="center"/>
        <w:rPr>
          <w:i/>
          <w:iCs/>
          <w:kern w:val="22"/>
          <w:szCs w:val="22"/>
          <w:lang w:val="es-CR"/>
        </w:rPr>
      </w:pPr>
      <w:proofErr w:type="spellStart"/>
      <w:r w:rsidRPr="001D6FC9">
        <w:rPr>
          <w:i/>
          <w:iCs/>
          <w:kern w:val="22"/>
          <w:szCs w:val="22"/>
          <w:lang w:val="es-CR"/>
        </w:rPr>
        <w:t>Annex</w:t>
      </w:r>
      <w:proofErr w:type="spellEnd"/>
      <w:r w:rsidRPr="001D6FC9">
        <w:rPr>
          <w:i/>
          <w:iCs/>
          <w:kern w:val="22"/>
          <w:szCs w:val="22"/>
          <w:lang w:val="es-CR"/>
        </w:rPr>
        <w:t xml:space="preserve"> II</w:t>
      </w:r>
    </w:p>
    <w:p w14:paraId="17760E20" w14:textId="77777777" w:rsidR="00523112" w:rsidRPr="001D6FC9" w:rsidRDefault="00523112" w:rsidP="001D6FC9">
      <w:pPr>
        <w:pStyle w:val="HEADING"/>
        <w:suppressLineNumbers/>
        <w:suppressAutoHyphens/>
        <w:kinsoku w:val="0"/>
        <w:overflowPunct w:val="0"/>
        <w:autoSpaceDE w:val="0"/>
        <w:autoSpaceDN w:val="0"/>
        <w:adjustRightInd w:val="0"/>
        <w:snapToGrid w:val="0"/>
        <w:spacing w:before="0"/>
        <w:outlineLvl w:val="0"/>
        <w:rPr>
          <w:caps w:val="0"/>
          <w:snapToGrid w:val="0"/>
          <w:kern w:val="22"/>
          <w:szCs w:val="22"/>
        </w:rPr>
      </w:pPr>
      <w:r w:rsidRPr="001D6FC9">
        <w:rPr>
          <w:caps w:val="0"/>
          <w:snapToGrid w:val="0"/>
          <w:kern w:val="22"/>
          <w:szCs w:val="22"/>
        </w:rPr>
        <w:t>EVALUATION QUESTIONNAIRE</w:t>
      </w:r>
    </w:p>
    <w:p w14:paraId="27089148" w14:textId="1BFDF094" w:rsidR="00523112" w:rsidRPr="001D6FC9" w:rsidRDefault="00523112" w:rsidP="001D6FC9">
      <w:pPr>
        <w:pStyle w:val="Para1"/>
        <w:suppressLineNumbers/>
        <w:suppressAutoHyphens/>
        <w:kinsoku w:val="0"/>
        <w:overflowPunct w:val="0"/>
        <w:autoSpaceDE w:val="0"/>
        <w:autoSpaceDN w:val="0"/>
        <w:adjustRightInd w:val="0"/>
        <w:snapToGrid w:val="0"/>
        <w:ind w:firstLine="720"/>
        <w:rPr>
          <w:kern w:val="22"/>
          <w:szCs w:val="22"/>
          <w:lang w:val="en-GB"/>
        </w:rPr>
      </w:pPr>
      <w:r w:rsidRPr="001D6FC9">
        <w:rPr>
          <w:kern w:val="22"/>
          <w:szCs w:val="22"/>
          <w:lang w:val="en-GB"/>
        </w:rPr>
        <w:t xml:space="preserve">Participants were invited to evaluate the workshop by completing the questionnaire below. Participants were instructed to select </w:t>
      </w:r>
      <w:r w:rsidR="002F4BA9" w:rsidRPr="001D6FC9">
        <w:rPr>
          <w:kern w:val="22"/>
          <w:szCs w:val="22"/>
          <w:lang w:val="en-GB"/>
        </w:rPr>
        <w:t>the answer</w:t>
      </w:r>
      <w:r w:rsidRPr="001D6FC9">
        <w:rPr>
          <w:kern w:val="22"/>
          <w:szCs w:val="22"/>
          <w:lang w:val="en-GB"/>
        </w:rPr>
        <w:t xml:space="preserve"> that best reflected their assessment of the workshop.</w:t>
      </w:r>
    </w:p>
    <w:p w14:paraId="0EBA3EB7" w14:textId="29856004" w:rsidR="00523112" w:rsidRPr="001D6FC9" w:rsidRDefault="00523112" w:rsidP="001D6FC9">
      <w:pPr>
        <w:pStyle w:val="Para1"/>
        <w:suppressLineNumbers/>
        <w:suppressAutoHyphens/>
        <w:kinsoku w:val="0"/>
        <w:overflowPunct w:val="0"/>
        <w:autoSpaceDE w:val="0"/>
        <w:autoSpaceDN w:val="0"/>
        <w:adjustRightInd w:val="0"/>
        <w:snapToGrid w:val="0"/>
        <w:ind w:firstLine="720"/>
        <w:rPr>
          <w:kern w:val="22"/>
          <w:szCs w:val="22"/>
          <w:lang w:val="en-GB"/>
        </w:rPr>
      </w:pPr>
      <w:r w:rsidRPr="001D6FC9">
        <w:rPr>
          <w:kern w:val="22"/>
          <w:szCs w:val="22"/>
          <w:lang w:val="en-GB"/>
        </w:rPr>
        <w:t xml:space="preserve">Twenty four participants </w:t>
      </w:r>
      <w:r w:rsidR="00DF4F93" w:rsidRPr="001D6FC9">
        <w:rPr>
          <w:kern w:val="22"/>
          <w:szCs w:val="22"/>
          <w:lang w:val="en-GB"/>
        </w:rPr>
        <w:t>completed</w:t>
      </w:r>
      <w:r w:rsidRPr="001D6FC9">
        <w:rPr>
          <w:kern w:val="22"/>
          <w:szCs w:val="22"/>
          <w:lang w:val="en-GB"/>
        </w:rPr>
        <w:t xml:space="preserve"> the </w:t>
      </w:r>
      <w:r w:rsidR="00DF4F93" w:rsidRPr="001D6FC9">
        <w:rPr>
          <w:kern w:val="22"/>
          <w:szCs w:val="22"/>
          <w:lang w:val="en-GB"/>
        </w:rPr>
        <w:t>questionnaire</w:t>
      </w:r>
      <w:r w:rsidRPr="001D6FC9">
        <w:rPr>
          <w:kern w:val="22"/>
          <w:szCs w:val="22"/>
          <w:lang w:val="en-GB"/>
        </w:rPr>
        <w:t>. The number of respondents for each option is shown below.</w:t>
      </w:r>
    </w:p>
    <w:p w14:paraId="48541537" w14:textId="4C1DCC8D" w:rsidR="00523112" w:rsidRPr="001D6FC9" w:rsidRDefault="00523112" w:rsidP="001D6FC9">
      <w:pPr>
        <w:suppressLineNumbers/>
        <w:tabs>
          <w:tab w:val="left" w:pos="360"/>
        </w:tabs>
        <w:suppressAutoHyphens/>
        <w:kinsoku w:val="0"/>
        <w:overflowPunct w:val="0"/>
        <w:autoSpaceDE w:val="0"/>
        <w:autoSpaceDN w:val="0"/>
        <w:adjustRightInd w:val="0"/>
        <w:snapToGrid w:val="0"/>
        <w:jc w:val="center"/>
        <w:rPr>
          <w:b/>
          <w:bCs/>
          <w:snapToGrid w:val="0"/>
          <w:kern w:val="22"/>
          <w:szCs w:val="22"/>
        </w:rPr>
      </w:pPr>
      <w:r w:rsidRPr="001D6FC9">
        <w:rPr>
          <w:b/>
          <w:bCs/>
          <w:snapToGrid w:val="0"/>
          <w:kern w:val="22"/>
          <w:szCs w:val="22"/>
        </w:rPr>
        <w:t>A.</w:t>
      </w:r>
      <w:r w:rsidRPr="001D6FC9">
        <w:rPr>
          <w:b/>
          <w:bCs/>
          <w:snapToGrid w:val="0"/>
          <w:kern w:val="22"/>
          <w:szCs w:val="22"/>
        </w:rPr>
        <w:tab/>
        <w:t>OBJECTIVES OF THE WORKSHOP</w:t>
      </w:r>
    </w:p>
    <w:p w14:paraId="5CBECD6C" w14:textId="77777777" w:rsidR="00523112" w:rsidRPr="001D6FC9" w:rsidRDefault="00523112" w:rsidP="001D6FC9">
      <w:pPr>
        <w:suppressLineNumbers/>
        <w:suppressAutoHyphens/>
        <w:kinsoku w:val="0"/>
        <w:overflowPunct w:val="0"/>
        <w:autoSpaceDE w:val="0"/>
        <w:autoSpaceDN w:val="0"/>
        <w:adjustRightInd w:val="0"/>
        <w:snapToGrid w:val="0"/>
        <w:rPr>
          <w:snapToGrid w:val="0"/>
          <w:kern w:val="22"/>
          <w:sz w:val="16"/>
          <w:szCs w:val="16"/>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1054"/>
        <w:gridCol w:w="1103"/>
        <w:gridCol w:w="1196"/>
        <w:gridCol w:w="1058"/>
        <w:gridCol w:w="1282"/>
      </w:tblGrid>
      <w:tr w:rsidR="00523112" w:rsidRPr="001D6FC9" w14:paraId="08BB194A" w14:textId="77777777" w:rsidTr="001D6FC9">
        <w:trPr>
          <w:tblHeader/>
        </w:trPr>
        <w:tc>
          <w:tcPr>
            <w:tcW w:w="3731" w:type="dxa"/>
            <w:shd w:val="clear" w:color="auto" w:fill="FFFFFF"/>
            <w:vAlign w:val="center"/>
          </w:tcPr>
          <w:p w14:paraId="1EDB9E66" w14:textId="77777777" w:rsidR="00523112" w:rsidRPr="001D6FC9" w:rsidRDefault="00523112" w:rsidP="001D6FC9">
            <w:pPr>
              <w:suppressLineNumbers/>
              <w:tabs>
                <w:tab w:val="left" w:pos="346"/>
              </w:tabs>
              <w:suppressAutoHyphens/>
              <w:kinsoku w:val="0"/>
              <w:overflowPunct w:val="0"/>
              <w:autoSpaceDE w:val="0"/>
              <w:autoSpaceDN w:val="0"/>
              <w:adjustRightInd w:val="0"/>
              <w:snapToGrid w:val="0"/>
              <w:jc w:val="center"/>
              <w:rPr>
                <w:b/>
                <w:snapToGrid w:val="0"/>
                <w:color w:val="000000"/>
                <w:kern w:val="22"/>
                <w:szCs w:val="22"/>
              </w:rPr>
            </w:pPr>
            <w:r w:rsidRPr="001D6FC9">
              <w:rPr>
                <w:b/>
                <w:snapToGrid w:val="0"/>
                <w:color w:val="000000"/>
                <w:kern w:val="22"/>
                <w:szCs w:val="22"/>
              </w:rPr>
              <w:t>Level of satisfaction</w:t>
            </w:r>
          </w:p>
        </w:tc>
        <w:tc>
          <w:tcPr>
            <w:tcW w:w="1044" w:type="dxa"/>
            <w:shd w:val="clear" w:color="auto" w:fill="FFFFFF"/>
            <w:vAlign w:val="center"/>
          </w:tcPr>
          <w:p w14:paraId="6A5873B0"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p>
          <w:p w14:paraId="5E5B0F76"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1D6FC9">
              <w:rPr>
                <w:snapToGrid w:val="0"/>
                <w:kern w:val="22"/>
                <w:szCs w:val="22"/>
              </w:rPr>
              <w:object w:dxaOrig="1215" w:dyaOrig="1215" w14:anchorId="4DC07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pt" o:ole="">
                  <v:imagedata r:id="rId28" o:title=""/>
                </v:shape>
                <o:OLEObject Type="Embed" ProgID="PBrush" ShapeID="_x0000_i1025" DrawAspect="Content" ObjectID="_1594727829" r:id="rId29"/>
              </w:object>
            </w:r>
            <w:r w:rsidRPr="001D6FC9">
              <w:rPr>
                <w:snapToGrid w:val="0"/>
                <w:kern w:val="22"/>
                <w:szCs w:val="22"/>
              </w:rPr>
              <w:br/>
            </w:r>
          </w:p>
        </w:tc>
        <w:tc>
          <w:tcPr>
            <w:tcW w:w="1103" w:type="dxa"/>
            <w:shd w:val="clear" w:color="auto" w:fill="FFFFFF"/>
            <w:vAlign w:val="center"/>
          </w:tcPr>
          <w:p w14:paraId="666D0A9D"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1D6FC9">
              <w:rPr>
                <w:snapToGrid w:val="0"/>
                <w:kern w:val="22"/>
                <w:szCs w:val="22"/>
              </w:rPr>
              <w:object w:dxaOrig="1215" w:dyaOrig="1215" w14:anchorId="6C5A91C8">
                <v:shape id="_x0000_i1026" type="#_x0000_t75" style="width:39.75pt;height:39.75pt" o:ole="">
                  <v:imagedata r:id="rId30" o:title=""/>
                </v:shape>
                <o:OLEObject Type="Embed" ProgID="PBrush" ShapeID="_x0000_i1026" DrawAspect="Content" ObjectID="_1594727830" r:id="rId31"/>
              </w:object>
            </w:r>
          </w:p>
        </w:tc>
        <w:tc>
          <w:tcPr>
            <w:tcW w:w="1197" w:type="dxa"/>
            <w:shd w:val="clear" w:color="auto" w:fill="FFFFFF"/>
            <w:vAlign w:val="center"/>
          </w:tcPr>
          <w:p w14:paraId="003D26B2"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1D6FC9">
              <w:rPr>
                <w:snapToGrid w:val="0"/>
                <w:kern w:val="22"/>
                <w:szCs w:val="22"/>
              </w:rPr>
              <w:object w:dxaOrig="1215" w:dyaOrig="1215" w14:anchorId="6997A0D6">
                <v:shape id="_x0000_i1027" type="#_x0000_t75" style="width:42pt;height:42pt" o:ole="">
                  <v:imagedata r:id="rId32" o:title=""/>
                </v:shape>
                <o:OLEObject Type="Embed" ProgID="PBrush" ShapeID="_x0000_i1027" DrawAspect="Content" ObjectID="_1594727831" r:id="rId33"/>
              </w:object>
            </w:r>
          </w:p>
        </w:tc>
        <w:tc>
          <w:tcPr>
            <w:tcW w:w="1058" w:type="dxa"/>
            <w:shd w:val="clear" w:color="auto" w:fill="FFFFFF"/>
            <w:vAlign w:val="center"/>
          </w:tcPr>
          <w:p w14:paraId="45021F3B"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1D6FC9">
              <w:rPr>
                <w:snapToGrid w:val="0"/>
                <w:kern w:val="22"/>
                <w:szCs w:val="22"/>
              </w:rPr>
              <w:object w:dxaOrig="1215" w:dyaOrig="1215" w14:anchorId="79022341">
                <v:shape id="_x0000_i1028" type="#_x0000_t75" style="width:42pt;height:42pt" o:ole="">
                  <v:imagedata r:id="rId34" o:title=""/>
                </v:shape>
                <o:OLEObject Type="Embed" ProgID="PBrush" ShapeID="_x0000_i1028" DrawAspect="Content" ObjectID="_1594727832" r:id="rId35"/>
              </w:object>
            </w:r>
          </w:p>
        </w:tc>
        <w:tc>
          <w:tcPr>
            <w:tcW w:w="1283" w:type="dxa"/>
            <w:shd w:val="clear" w:color="auto" w:fill="FFFFFF"/>
            <w:vAlign w:val="center"/>
          </w:tcPr>
          <w:p w14:paraId="7D74E67C"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1D6FC9">
              <w:rPr>
                <w:snapToGrid w:val="0"/>
                <w:kern w:val="22"/>
                <w:szCs w:val="22"/>
              </w:rPr>
              <w:object w:dxaOrig="1215" w:dyaOrig="1215" w14:anchorId="620F7BEF">
                <v:shape id="_x0000_i1029" type="#_x0000_t75" style="width:42pt;height:42pt" o:ole="">
                  <v:imagedata r:id="rId36" o:title=""/>
                </v:shape>
                <o:OLEObject Type="Embed" ProgID="PBrush" ShapeID="_x0000_i1029" DrawAspect="Content" ObjectID="_1594727833" r:id="rId37"/>
              </w:object>
            </w:r>
          </w:p>
        </w:tc>
      </w:tr>
      <w:tr w:rsidR="00523112" w:rsidRPr="001D6FC9" w14:paraId="1BFA3669" w14:textId="77777777" w:rsidTr="001D6FC9">
        <w:tc>
          <w:tcPr>
            <w:tcW w:w="9416" w:type="dxa"/>
            <w:gridSpan w:val="6"/>
            <w:vAlign w:val="center"/>
          </w:tcPr>
          <w:p w14:paraId="0CC5D147" w14:textId="77777777" w:rsidR="00523112" w:rsidRPr="001D6FC9" w:rsidRDefault="00523112" w:rsidP="001D6FC9">
            <w:pPr>
              <w:suppressLineNumbers/>
              <w:suppressAutoHyphens/>
              <w:kinsoku w:val="0"/>
              <w:overflowPunct w:val="0"/>
              <w:autoSpaceDE w:val="0"/>
              <w:autoSpaceDN w:val="0"/>
              <w:adjustRightInd w:val="0"/>
              <w:snapToGrid w:val="0"/>
              <w:spacing w:before="20" w:after="20"/>
              <w:jc w:val="left"/>
              <w:rPr>
                <w:b/>
                <w:i/>
                <w:iCs/>
                <w:snapToGrid w:val="0"/>
                <w:color w:val="000000"/>
                <w:kern w:val="22"/>
                <w:szCs w:val="22"/>
              </w:rPr>
            </w:pPr>
            <w:r w:rsidRPr="001D6FC9">
              <w:rPr>
                <w:b/>
                <w:i/>
                <w:iCs/>
                <w:snapToGrid w:val="0"/>
                <w:color w:val="000000"/>
                <w:kern w:val="22"/>
                <w:szCs w:val="22"/>
              </w:rPr>
              <w:t>How useful was the workshop in improving your knowledge or understanding of:</w:t>
            </w:r>
          </w:p>
        </w:tc>
      </w:tr>
      <w:tr w:rsidR="00523112" w:rsidRPr="001D6FC9" w14:paraId="51B5324B" w14:textId="77777777" w:rsidTr="001D6FC9">
        <w:tc>
          <w:tcPr>
            <w:tcW w:w="3731" w:type="dxa"/>
            <w:vAlign w:val="center"/>
          </w:tcPr>
          <w:p w14:paraId="690614A9"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snapToGrid w:val="0"/>
                <w:color w:val="000000"/>
                <w:kern w:val="22"/>
                <w:szCs w:val="22"/>
              </w:rPr>
              <w:t>The provisions of the Cartagena Protocol?</w:t>
            </w:r>
          </w:p>
        </w:tc>
        <w:tc>
          <w:tcPr>
            <w:tcW w:w="1044" w:type="dxa"/>
            <w:vAlign w:val="center"/>
          </w:tcPr>
          <w:p w14:paraId="29539247"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061F8371"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97" w:type="dxa"/>
            <w:vAlign w:val="center"/>
          </w:tcPr>
          <w:p w14:paraId="02022AC5"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3</w:t>
            </w:r>
          </w:p>
        </w:tc>
        <w:tc>
          <w:tcPr>
            <w:tcW w:w="1058" w:type="dxa"/>
            <w:vAlign w:val="center"/>
          </w:tcPr>
          <w:p w14:paraId="282F7B32"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12</w:t>
            </w:r>
          </w:p>
        </w:tc>
        <w:tc>
          <w:tcPr>
            <w:tcW w:w="1283" w:type="dxa"/>
            <w:vAlign w:val="center"/>
          </w:tcPr>
          <w:p w14:paraId="4095E669"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9</w:t>
            </w:r>
          </w:p>
        </w:tc>
      </w:tr>
      <w:tr w:rsidR="00523112" w:rsidRPr="001D6FC9" w14:paraId="4E98E964" w14:textId="77777777" w:rsidTr="001D6FC9">
        <w:tc>
          <w:tcPr>
            <w:tcW w:w="3731" w:type="dxa"/>
            <w:vAlign w:val="center"/>
          </w:tcPr>
          <w:p w14:paraId="2F575385"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snapToGrid w:val="0"/>
                <w:color w:val="000000"/>
                <w:kern w:val="22"/>
                <w:szCs w:val="22"/>
              </w:rPr>
              <w:t>The role that detection and identification of LMOs plays under the Protocol?</w:t>
            </w:r>
          </w:p>
        </w:tc>
        <w:tc>
          <w:tcPr>
            <w:tcW w:w="1044" w:type="dxa"/>
            <w:vAlign w:val="center"/>
          </w:tcPr>
          <w:p w14:paraId="442BDADA"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6177A640"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97" w:type="dxa"/>
            <w:vAlign w:val="center"/>
          </w:tcPr>
          <w:p w14:paraId="4631C2E9"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2</w:t>
            </w:r>
          </w:p>
        </w:tc>
        <w:tc>
          <w:tcPr>
            <w:tcW w:w="1058" w:type="dxa"/>
            <w:vAlign w:val="center"/>
          </w:tcPr>
          <w:p w14:paraId="7E0F406E"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8</w:t>
            </w:r>
          </w:p>
        </w:tc>
        <w:tc>
          <w:tcPr>
            <w:tcW w:w="1283" w:type="dxa"/>
            <w:vAlign w:val="center"/>
          </w:tcPr>
          <w:p w14:paraId="2A27A95C"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14</w:t>
            </w:r>
          </w:p>
        </w:tc>
      </w:tr>
      <w:tr w:rsidR="00523112" w:rsidRPr="001D6FC9" w14:paraId="15503B96" w14:textId="77777777" w:rsidTr="001D6FC9">
        <w:tc>
          <w:tcPr>
            <w:tcW w:w="3731" w:type="dxa"/>
            <w:vAlign w:val="center"/>
          </w:tcPr>
          <w:p w14:paraId="5B3E794B" w14:textId="15087CD0"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spacing w:val="-6"/>
                <w:kern w:val="22"/>
                <w:szCs w:val="22"/>
              </w:rPr>
            </w:pPr>
            <w:r w:rsidRPr="001D6FC9">
              <w:rPr>
                <w:snapToGrid w:val="0"/>
                <w:color w:val="000000"/>
                <w:spacing w:val="-6"/>
                <w:kern w:val="22"/>
                <w:szCs w:val="22"/>
              </w:rPr>
              <w:t>Parties</w:t>
            </w:r>
            <w:r w:rsidR="00731A37">
              <w:rPr>
                <w:snapToGrid w:val="0"/>
                <w:color w:val="000000"/>
                <w:spacing w:val="-6"/>
                <w:kern w:val="22"/>
                <w:szCs w:val="22"/>
              </w:rPr>
              <w:t>’</w:t>
            </w:r>
            <w:r w:rsidRPr="001D6FC9">
              <w:rPr>
                <w:snapToGrid w:val="0"/>
                <w:color w:val="000000"/>
                <w:spacing w:val="-6"/>
                <w:kern w:val="22"/>
                <w:szCs w:val="22"/>
              </w:rPr>
              <w:t xml:space="preserve"> obligations under the Protocol that rely on the detection and identification of LMOs?</w:t>
            </w:r>
          </w:p>
        </w:tc>
        <w:tc>
          <w:tcPr>
            <w:tcW w:w="1044" w:type="dxa"/>
            <w:vAlign w:val="center"/>
          </w:tcPr>
          <w:p w14:paraId="06C01588"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1206A95F"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97" w:type="dxa"/>
            <w:vAlign w:val="center"/>
          </w:tcPr>
          <w:p w14:paraId="249C665F"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4</w:t>
            </w:r>
          </w:p>
        </w:tc>
        <w:tc>
          <w:tcPr>
            <w:tcW w:w="1058" w:type="dxa"/>
            <w:vAlign w:val="center"/>
          </w:tcPr>
          <w:p w14:paraId="1F102195"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14</w:t>
            </w:r>
          </w:p>
        </w:tc>
        <w:tc>
          <w:tcPr>
            <w:tcW w:w="1283" w:type="dxa"/>
            <w:vAlign w:val="center"/>
          </w:tcPr>
          <w:p w14:paraId="48E50727"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7</w:t>
            </w:r>
          </w:p>
        </w:tc>
      </w:tr>
      <w:tr w:rsidR="00523112" w:rsidRPr="001D6FC9" w14:paraId="1D2EF709" w14:textId="77777777" w:rsidTr="001D6FC9">
        <w:tc>
          <w:tcPr>
            <w:tcW w:w="3731" w:type="dxa"/>
            <w:vAlign w:val="center"/>
          </w:tcPr>
          <w:p w14:paraId="420AA9DB"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snapToGrid w:val="0"/>
                <w:color w:val="000000"/>
                <w:kern w:val="22"/>
                <w:szCs w:val="22"/>
              </w:rPr>
              <w:t>L</w:t>
            </w:r>
            <w:r w:rsidRPr="001D6FC9">
              <w:rPr>
                <w:iCs/>
                <w:snapToGrid w:val="0"/>
                <w:color w:val="000000"/>
                <w:kern w:val="22"/>
                <w:szCs w:val="22"/>
              </w:rPr>
              <w:t>aboratory sampling and preparation of test samples</w:t>
            </w:r>
            <w:r w:rsidRPr="001D6FC9">
              <w:rPr>
                <w:snapToGrid w:val="0"/>
                <w:color w:val="000000"/>
                <w:kern w:val="22"/>
                <w:szCs w:val="22"/>
              </w:rPr>
              <w:t>?</w:t>
            </w:r>
          </w:p>
        </w:tc>
        <w:tc>
          <w:tcPr>
            <w:tcW w:w="1044" w:type="dxa"/>
            <w:vAlign w:val="center"/>
          </w:tcPr>
          <w:p w14:paraId="2E231186"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126408CA"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w:t>
            </w:r>
          </w:p>
        </w:tc>
        <w:tc>
          <w:tcPr>
            <w:tcW w:w="1197" w:type="dxa"/>
            <w:vAlign w:val="center"/>
          </w:tcPr>
          <w:p w14:paraId="22B1EF52"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1F36F0A3"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10</w:t>
            </w:r>
          </w:p>
        </w:tc>
        <w:tc>
          <w:tcPr>
            <w:tcW w:w="1283" w:type="dxa"/>
            <w:vAlign w:val="center"/>
          </w:tcPr>
          <w:p w14:paraId="19BA5A82"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13</w:t>
            </w:r>
          </w:p>
        </w:tc>
      </w:tr>
      <w:tr w:rsidR="00523112" w:rsidRPr="001D6FC9" w14:paraId="47D1EB8E" w14:textId="77777777" w:rsidTr="001D6FC9">
        <w:tc>
          <w:tcPr>
            <w:tcW w:w="3731" w:type="dxa"/>
            <w:vAlign w:val="center"/>
          </w:tcPr>
          <w:p w14:paraId="2DC7C486"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iCs/>
                <w:snapToGrid w:val="0"/>
                <w:color w:val="000000"/>
                <w:kern w:val="22"/>
                <w:szCs w:val="22"/>
              </w:rPr>
              <w:t>Methods for the extraction and purification of DNA from test samples</w:t>
            </w:r>
            <w:r w:rsidRPr="001D6FC9">
              <w:rPr>
                <w:snapToGrid w:val="0"/>
                <w:color w:val="000000"/>
                <w:kern w:val="22"/>
                <w:szCs w:val="22"/>
              </w:rPr>
              <w:t>?</w:t>
            </w:r>
          </w:p>
        </w:tc>
        <w:tc>
          <w:tcPr>
            <w:tcW w:w="1044" w:type="dxa"/>
            <w:vAlign w:val="center"/>
          </w:tcPr>
          <w:p w14:paraId="63CB219E"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02D59B8B"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97" w:type="dxa"/>
            <w:vAlign w:val="center"/>
          </w:tcPr>
          <w:p w14:paraId="57BCE19C"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04280DC5"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2</w:t>
            </w:r>
          </w:p>
        </w:tc>
        <w:tc>
          <w:tcPr>
            <w:tcW w:w="1283" w:type="dxa"/>
            <w:vAlign w:val="center"/>
          </w:tcPr>
          <w:p w14:paraId="0FA4FEDC"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22</w:t>
            </w:r>
          </w:p>
        </w:tc>
      </w:tr>
      <w:tr w:rsidR="00523112" w:rsidRPr="001D6FC9" w14:paraId="20272EAA" w14:textId="77777777" w:rsidTr="001D6FC9">
        <w:tc>
          <w:tcPr>
            <w:tcW w:w="3731" w:type="dxa"/>
            <w:vAlign w:val="center"/>
          </w:tcPr>
          <w:p w14:paraId="5B4671D0"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snapToGrid w:val="0"/>
                <w:color w:val="000000"/>
                <w:kern w:val="22"/>
                <w:szCs w:val="22"/>
              </w:rPr>
              <w:t>Testing methods and analysis of results?</w:t>
            </w:r>
          </w:p>
        </w:tc>
        <w:tc>
          <w:tcPr>
            <w:tcW w:w="1044" w:type="dxa"/>
            <w:vAlign w:val="center"/>
          </w:tcPr>
          <w:p w14:paraId="3889207D"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7FB032C6"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97" w:type="dxa"/>
            <w:vAlign w:val="center"/>
          </w:tcPr>
          <w:p w14:paraId="2598CE31"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722AF5CE"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10</w:t>
            </w:r>
          </w:p>
        </w:tc>
        <w:tc>
          <w:tcPr>
            <w:tcW w:w="1283" w:type="dxa"/>
            <w:vAlign w:val="center"/>
          </w:tcPr>
          <w:p w14:paraId="7524CF07"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14</w:t>
            </w:r>
          </w:p>
        </w:tc>
      </w:tr>
      <w:tr w:rsidR="00523112" w:rsidRPr="001D6FC9" w14:paraId="317316C3" w14:textId="77777777" w:rsidTr="001D6FC9">
        <w:tc>
          <w:tcPr>
            <w:tcW w:w="3731" w:type="dxa"/>
            <w:vAlign w:val="center"/>
          </w:tcPr>
          <w:p w14:paraId="1A35F19F"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iCs/>
                <w:snapToGrid w:val="0"/>
                <w:color w:val="000000"/>
                <w:kern w:val="22"/>
                <w:szCs w:val="22"/>
              </w:rPr>
            </w:pPr>
            <w:r w:rsidRPr="001D6FC9">
              <w:rPr>
                <w:snapToGrid w:val="0"/>
                <w:color w:val="000000"/>
                <w:kern w:val="22"/>
                <w:szCs w:val="22"/>
              </w:rPr>
              <w:t>C</w:t>
            </w:r>
            <w:r w:rsidRPr="001D6FC9">
              <w:rPr>
                <w:iCs/>
                <w:snapToGrid w:val="0"/>
                <w:color w:val="000000"/>
                <w:kern w:val="22"/>
                <w:szCs w:val="22"/>
              </w:rPr>
              <w:t>onsiderations on quality assurance and quality control?</w:t>
            </w:r>
          </w:p>
        </w:tc>
        <w:tc>
          <w:tcPr>
            <w:tcW w:w="1044" w:type="dxa"/>
            <w:vAlign w:val="center"/>
          </w:tcPr>
          <w:p w14:paraId="22832DA4"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1D7AADFE"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w:t>
            </w:r>
          </w:p>
        </w:tc>
        <w:tc>
          <w:tcPr>
            <w:tcW w:w="1197" w:type="dxa"/>
            <w:vAlign w:val="center"/>
          </w:tcPr>
          <w:p w14:paraId="0671B2B5"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3</w:t>
            </w:r>
          </w:p>
        </w:tc>
        <w:tc>
          <w:tcPr>
            <w:tcW w:w="1058" w:type="dxa"/>
            <w:vAlign w:val="center"/>
          </w:tcPr>
          <w:p w14:paraId="52E17D87"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10</w:t>
            </w:r>
          </w:p>
        </w:tc>
        <w:tc>
          <w:tcPr>
            <w:tcW w:w="1283" w:type="dxa"/>
            <w:vAlign w:val="center"/>
          </w:tcPr>
          <w:p w14:paraId="2F999197"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10</w:t>
            </w:r>
          </w:p>
        </w:tc>
      </w:tr>
      <w:tr w:rsidR="00523112" w:rsidRPr="001D6FC9" w14:paraId="7DAD9EA0" w14:textId="77777777" w:rsidTr="001D6FC9">
        <w:tc>
          <w:tcPr>
            <w:tcW w:w="3731" w:type="dxa"/>
            <w:vAlign w:val="center"/>
          </w:tcPr>
          <w:p w14:paraId="273D0691"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snapToGrid w:val="0"/>
                <w:color w:val="000000"/>
                <w:kern w:val="22"/>
                <w:szCs w:val="22"/>
              </w:rPr>
              <w:t>Existing capacities and experience in other countries?</w:t>
            </w:r>
          </w:p>
        </w:tc>
        <w:tc>
          <w:tcPr>
            <w:tcW w:w="1044" w:type="dxa"/>
            <w:vAlign w:val="center"/>
          </w:tcPr>
          <w:p w14:paraId="6B31A657"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03" w:type="dxa"/>
            <w:vAlign w:val="center"/>
          </w:tcPr>
          <w:p w14:paraId="6AC74440"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w:t>
            </w:r>
          </w:p>
        </w:tc>
        <w:tc>
          <w:tcPr>
            <w:tcW w:w="1197" w:type="dxa"/>
            <w:vAlign w:val="center"/>
          </w:tcPr>
          <w:p w14:paraId="799233C6"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4</w:t>
            </w:r>
          </w:p>
        </w:tc>
        <w:tc>
          <w:tcPr>
            <w:tcW w:w="1058" w:type="dxa"/>
            <w:vAlign w:val="center"/>
          </w:tcPr>
          <w:p w14:paraId="78D91BC0"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15</w:t>
            </w:r>
          </w:p>
        </w:tc>
        <w:tc>
          <w:tcPr>
            <w:tcW w:w="1283" w:type="dxa"/>
            <w:vAlign w:val="center"/>
          </w:tcPr>
          <w:p w14:paraId="3C0A9973"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4</w:t>
            </w:r>
          </w:p>
        </w:tc>
      </w:tr>
    </w:tbl>
    <w:p w14:paraId="08AB55C4" w14:textId="77777777" w:rsidR="00523112" w:rsidRPr="001D6FC9" w:rsidRDefault="00523112" w:rsidP="001D6FC9">
      <w:pPr>
        <w:suppressLineNumbers/>
        <w:suppressAutoHyphens/>
        <w:kinsoku w:val="0"/>
        <w:overflowPunct w:val="0"/>
        <w:autoSpaceDE w:val="0"/>
        <w:autoSpaceDN w:val="0"/>
        <w:adjustRightInd w:val="0"/>
        <w:snapToGrid w:val="0"/>
        <w:rPr>
          <w:snapToGrid w:val="0"/>
          <w:kern w:val="22"/>
          <w:sz w:val="16"/>
          <w:szCs w:val="16"/>
        </w:rPr>
      </w:pPr>
    </w:p>
    <w:p w14:paraId="3005FA93" w14:textId="1BFC2015" w:rsidR="00523112" w:rsidRPr="001D6FC9" w:rsidRDefault="00523112" w:rsidP="001D6FC9">
      <w:pPr>
        <w:suppressLineNumbers/>
        <w:tabs>
          <w:tab w:val="left" w:pos="360"/>
        </w:tabs>
        <w:suppressAutoHyphens/>
        <w:kinsoku w:val="0"/>
        <w:overflowPunct w:val="0"/>
        <w:autoSpaceDE w:val="0"/>
        <w:autoSpaceDN w:val="0"/>
        <w:adjustRightInd w:val="0"/>
        <w:snapToGrid w:val="0"/>
        <w:jc w:val="center"/>
        <w:rPr>
          <w:b/>
          <w:bCs/>
          <w:snapToGrid w:val="0"/>
          <w:kern w:val="22"/>
          <w:szCs w:val="22"/>
        </w:rPr>
      </w:pPr>
      <w:r w:rsidRPr="001D6FC9">
        <w:rPr>
          <w:b/>
          <w:bCs/>
          <w:snapToGrid w:val="0"/>
          <w:kern w:val="22"/>
          <w:szCs w:val="22"/>
        </w:rPr>
        <w:t>B.</w:t>
      </w:r>
      <w:r w:rsidRPr="001D6FC9">
        <w:rPr>
          <w:b/>
          <w:bCs/>
          <w:snapToGrid w:val="0"/>
          <w:kern w:val="22"/>
          <w:szCs w:val="22"/>
        </w:rPr>
        <w:tab/>
        <w:t>OVERALL WORKSHOP ASSESSMENT</w:t>
      </w:r>
    </w:p>
    <w:p w14:paraId="706A9FFB" w14:textId="77777777" w:rsidR="00523112" w:rsidRPr="001D6FC9" w:rsidRDefault="00523112" w:rsidP="001D6FC9">
      <w:pPr>
        <w:suppressLineNumbers/>
        <w:suppressAutoHyphens/>
        <w:kinsoku w:val="0"/>
        <w:overflowPunct w:val="0"/>
        <w:autoSpaceDE w:val="0"/>
        <w:autoSpaceDN w:val="0"/>
        <w:adjustRightInd w:val="0"/>
        <w:snapToGrid w:val="0"/>
        <w:rPr>
          <w:snapToGrid w:val="0"/>
          <w:kern w:val="22"/>
          <w:sz w:val="16"/>
          <w:szCs w:val="16"/>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1054"/>
        <w:gridCol w:w="1046"/>
        <w:gridCol w:w="1136"/>
        <w:gridCol w:w="1058"/>
        <w:gridCol w:w="1054"/>
      </w:tblGrid>
      <w:tr w:rsidR="00523112" w:rsidRPr="001D6FC9" w14:paraId="5D4EB04F" w14:textId="77777777" w:rsidTr="005C2B0B">
        <w:trPr>
          <w:trHeight w:val="584"/>
          <w:tblHeader/>
        </w:trPr>
        <w:tc>
          <w:tcPr>
            <w:tcW w:w="4056" w:type="dxa"/>
            <w:shd w:val="clear" w:color="auto" w:fill="FFFFFF"/>
            <w:vAlign w:val="center"/>
          </w:tcPr>
          <w:p w14:paraId="4588646F" w14:textId="77777777" w:rsidR="00523112" w:rsidRPr="001D6FC9" w:rsidRDefault="00523112" w:rsidP="001D6FC9">
            <w:pPr>
              <w:suppressLineNumbers/>
              <w:tabs>
                <w:tab w:val="left" w:pos="346"/>
              </w:tabs>
              <w:suppressAutoHyphens/>
              <w:kinsoku w:val="0"/>
              <w:overflowPunct w:val="0"/>
              <w:autoSpaceDE w:val="0"/>
              <w:autoSpaceDN w:val="0"/>
              <w:adjustRightInd w:val="0"/>
              <w:snapToGrid w:val="0"/>
              <w:jc w:val="center"/>
              <w:rPr>
                <w:b/>
                <w:snapToGrid w:val="0"/>
                <w:color w:val="000000"/>
                <w:kern w:val="22"/>
                <w:szCs w:val="22"/>
              </w:rPr>
            </w:pPr>
            <w:r w:rsidRPr="001D6FC9">
              <w:rPr>
                <w:b/>
                <w:snapToGrid w:val="0"/>
                <w:color w:val="000000"/>
                <w:kern w:val="22"/>
                <w:szCs w:val="22"/>
              </w:rPr>
              <w:t>Level of satisfaction</w:t>
            </w:r>
          </w:p>
        </w:tc>
        <w:tc>
          <w:tcPr>
            <w:tcW w:w="1046" w:type="dxa"/>
            <w:shd w:val="clear" w:color="auto" w:fill="FFFFFF"/>
            <w:vAlign w:val="center"/>
          </w:tcPr>
          <w:p w14:paraId="1C81C0BB"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p>
          <w:p w14:paraId="38CB8792"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1D6FC9">
              <w:rPr>
                <w:snapToGrid w:val="0"/>
                <w:kern w:val="22"/>
                <w:szCs w:val="22"/>
              </w:rPr>
              <w:object w:dxaOrig="1215" w:dyaOrig="1215" w14:anchorId="07125B77">
                <v:shape id="_x0000_i1030" type="#_x0000_t75" style="width:42pt;height:42pt" o:ole="">
                  <v:imagedata r:id="rId28" o:title=""/>
                </v:shape>
                <o:OLEObject Type="Embed" ProgID="PBrush" ShapeID="_x0000_i1030" DrawAspect="Content" ObjectID="_1594727834" r:id="rId38"/>
              </w:object>
            </w:r>
            <w:r w:rsidRPr="001D6FC9">
              <w:rPr>
                <w:snapToGrid w:val="0"/>
                <w:kern w:val="22"/>
                <w:szCs w:val="22"/>
              </w:rPr>
              <w:br/>
            </w:r>
          </w:p>
        </w:tc>
        <w:tc>
          <w:tcPr>
            <w:tcW w:w="1046" w:type="dxa"/>
            <w:shd w:val="clear" w:color="auto" w:fill="FFFFFF"/>
            <w:vAlign w:val="center"/>
          </w:tcPr>
          <w:p w14:paraId="731CCA5F"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1D6FC9">
              <w:rPr>
                <w:snapToGrid w:val="0"/>
                <w:kern w:val="22"/>
                <w:szCs w:val="22"/>
              </w:rPr>
              <w:object w:dxaOrig="1215" w:dyaOrig="1215" w14:anchorId="664B9D53">
                <v:shape id="_x0000_i1031" type="#_x0000_t75" style="width:39.75pt;height:39.75pt" o:ole="">
                  <v:imagedata r:id="rId30" o:title=""/>
                </v:shape>
                <o:OLEObject Type="Embed" ProgID="PBrush" ShapeID="_x0000_i1031" DrawAspect="Content" ObjectID="_1594727835" r:id="rId39"/>
              </w:object>
            </w:r>
          </w:p>
        </w:tc>
        <w:tc>
          <w:tcPr>
            <w:tcW w:w="1136" w:type="dxa"/>
            <w:shd w:val="clear" w:color="auto" w:fill="FFFFFF"/>
            <w:vAlign w:val="center"/>
          </w:tcPr>
          <w:p w14:paraId="328C92A7"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1D6FC9">
              <w:rPr>
                <w:snapToGrid w:val="0"/>
                <w:kern w:val="22"/>
                <w:szCs w:val="22"/>
              </w:rPr>
              <w:object w:dxaOrig="1215" w:dyaOrig="1215" w14:anchorId="7DDF62B9">
                <v:shape id="_x0000_i1032" type="#_x0000_t75" style="width:42pt;height:42pt" o:ole="">
                  <v:imagedata r:id="rId32" o:title=""/>
                </v:shape>
                <o:OLEObject Type="Embed" ProgID="PBrush" ShapeID="_x0000_i1032" DrawAspect="Content" ObjectID="_1594727836" r:id="rId40"/>
              </w:object>
            </w:r>
          </w:p>
        </w:tc>
        <w:tc>
          <w:tcPr>
            <w:tcW w:w="1058" w:type="dxa"/>
            <w:shd w:val="clear" w:color="auto" w:fill="FFFFFF"/>
            <w:vAlign w:val="center"/>
          </w:tcPr>
          <w:p w14:paraId="55E2D91F"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1D6FC9">
              <w:rPr>
                <w:snapToGrid w:val="0"/>
                <w:kern w:val="22"/>
                <w:szCs w:val="22"/>
              </w:rPr>
              <w:object w:dxaOrig="1215" w:dyaOrig="1215" w14:anchorId="7DDB50C9">
                <v:shape id="_x0000_i1033" type="#_x0000_t75" style="width:42pt;height:42pt" o:ole="">
                  <v:imagedata r:id="rId34" o:title=""/>
                </v:shape>
                <o:OLEObject Type="Embed" ProgID="PBrush" ShapeID="_x0000_i1033" DrawAspect="Content" ObjectID="_1594727837" r:id="rId41"/>
              </w:object>
            </w:r>
          </w:p>
        </w:tc>
        <w:tc>
          <w:tcPr>
            <w:tcW w:w="1046" w:type="dxa"/>
            <w:shd w:val="clear" w:color="auto" w:fill="FFFFFF"/>
            <w:vAlign w:val="center"/>
          </w:tcPr>
          <w:p w14:paraId="7AB06CE6" w14:textId="77777777" w:rsidR="00523112" w:rsidRPr="001D6FC9" w:rsidRDefault="00523112" w:rsidP="001D6FC9">
            <w:pPr>
              <w:suppressLineNumbers/>
              <w:suppressAutoHyphens/>
              <w:kinsoku w:val="0"/>
              <w:overflowPunct w:val="0"/>
              <w:autoSpaceDE w:val="0"/>
              <w:autoSpaceDN w:val="0"/>
              <w:adjustRightInd w:val="0"/>
              <w:snapToGrid w:val="0"/>
              <w:jc w:val="center"/>
              <w:rPr>
                <w:b/>
                <w:snapToGrid w:val="0"/>
                <w:color w:val="000000"/>
                <w:kern w:val="22"/>
                <w:szCs w:val="22"/>
              </w:rPr>
            </w:pPr>
            <w:r w:rsidRPr="001D6FC9">
              <w:rPr>
                <w:snapToGrid w:val="0"/>
                <w:kern w:val="22"/>
                <w:szCs w:val="22"/>
              </w:rPr>
              <w:object w:dxaOrig="1215" w:dyaOrig="1215" w14:anchorId="61B71957">
                <v:shape id="_x0000_i1034" type="#_x0000_t75" style="width:42pt;height:42pt" o:ole="">
                  <v:imagedata r:id="rId36" o:title=""/>
                </v:shape>
                <o:OLEObject Type="Embed" ProgID="PBrush" ShapeID="_x0000_i1034" DrawAspect="Content" ObjectID="_1594727838" r:id="rId42"/>
              </w:object>
            </w:r>
          </w:p>
        </w:tc>
      </w:tr>
      <w:tr w:rsidR="00523112" w:rsidRPr="001D6FC9" w14:paraId="3C217803" w14:textId="77777777" w:rsidTr="001D6FC9">
        <w:tc>
          <w:tcPr>
            <w:tcW w:w="4056" w:type="dxa"/>
            <w:vAlign w:val="center"/>
          </w:tcPr>
          <w:p w14:paraId="2ECEB12C"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snapToGrid w:val="0"/>
                <w:color w:val="000000"/>
                <w:kern w:val="22"/>
                <w:szCs w:val="22"/>
              </w:rPr>
              <w:t>Did the workshop meet your expectations?</w:t>
            </w:r>
          </w:p>
        </w:tc>
        <w:tc>
          <w:tcPr>
            <w:tcW w:w="1046" w:type="dxa"/>
            <w:vAlign w:val="center"/>
          </w:tcPr>
          <w:p w14:paraId="4A6FC318"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46" w:type="dxa"/>
            <w:vAlign w:val="center"/>
          </w:tcPr>
          <w:p w14:paraId="3C9C4EF4"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36" w:type="dxa"/>
            <w:vAlign w:val="center"/>
          </w:tcPr>
          <w:p w14:paraId="538DBB4F"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w:t>
            </w:r>
          </w:p>
        </w:tc>
        <w:tc>
          <w:tcPr>
            <w:tcW w:w="1058" w:type="dxa"/>
            <w:vAlign w:val="center"/>
          </w:tcPr>
          <w:p w14:paraId="7F57A946"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8</w:t>
            </w:r>
          </w:p>
        </w:tc>
        <w:tc>
          <w:tcPr>
            <w:tcW w:w="1046" w:type="dxa"/>
            <w:vAlign w:val="center"/>
          </w:tcPr>
          <w:p w14:paraId="6105F1FE"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15</w:t>
            </w:r>
          </w:p>
        </w:tc>
      </w:tr>
      <w:tr w:rsidR="00523112" w:rsidRPr="001D6FC9" w14:paraId="5B4DD83B" w14:textId="77777777" w:rsidTr="001D6FC9">
        <w:tc>
          <w:tcPr>
            <w:tcW w:w="4056" w:type="dxa"/>
            <w:vAlign w:val="center"/>
          </w:tcPr>
          <w:p w14:paraId="6B05E3A7"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snapToGrid w:val="0"/>
                <w:color w:val="000000"/>
                <w:kern w:val="22"/>
                <w:szCs w:val="22"/>
              </w:rPr>
              <w:t>How well organized was the workshop?</w:t>
            </w:r>
          </w:p>
        </w:tc>
        <w:tc>
          <w:tcPr>
            <w:tcW w:w="1046" w:type="dxa"/>
            <w:vAlign w:val="center"/>
          </w:tcPr>
          <w:p w14:paraId="5BFB7254"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46" w:type="dxa"/>
            <w:vAlign w:val="center"/>
          </w:tcPr>
          <w:p w14:paraId="585DF9AC"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36" w:type="dxa"/>
            <w:vAlign w:val="center"/>
          </w:tcPr>
          <w:p w14:paraId="284030AD"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4198139F"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11</w:t>
            </w:r>
          </w:p>
        </w:tc>
        <w:tc>
          <w:tcPr>
            <w:tcW w:w="1046" w:type="dxa"/>
            <w:vAlign w:val="center"/>
          </w:tcPr>
          <w:p w14:paraId="02358C23"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13</w:t>
            </w:r>
          </w:p>
        </w:tc>
      </w:tr>
      <w:tr w:rsidR="00523112" w:rsidRPr="001D6FC9" w14:paraId="6B9646AD" w14:textId="77777777" w:rsidTr="001D6FC9">
        <w:tc>
          <w:tcPr>
            <w:tcW w:w="4056" w:type="dxa"/>
            <w:vAlign w:val="center"/>
          </w:tcPr>
          <w:p w14:paraId="546D2E25"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snapToGrid w:val="0"/>
                <w:color w:val="000000"/>
                <w:kern w:val="22"/>
                <w:szCs w:val="22"/>
              </w:rPr>
              <w:t>How did you find the balance between presentations and discussions?</w:t>
            </w:r>
          </w:p>
        </w:tc>
        <w:tc>
          <w:tcPr>
            <w:tcW w:w="1046" w:type="dxa"/>
            <w:vAlign w:val="center"/>
          </w:tcPr>
          <w:p w14:paraId="7B9022B2"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46" w:type="dxa"/>
            <w:vAlign w:val="center"/>
          </w:tcPr>
          <w:p w14:paraId="638FFE06"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36" w:type="dxa"/>
            <w:vAlign w:val="center"/>
          </w:tcPr>
          <w:p w14:paraId="261113A8"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w:t>
            </w:r>
          </w:p>
        </w:tc>
        <w:tc>
          <w:tcPr>
            <w:tcW w:w="1058" w:type="dxa"/>
            <w:vAlign w:val="center"/>
          </w:tcPr>
          <w:p w14:paraId="782BE7F3"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12</w:t>
            </w:r>
          </w:p>
        </w:tc>
        <w:tc>
          <w:tcPr>
            <w:tcW w:w="1046" w:type="dxa"/>
            <w:vAlign w:val="center"/>
          </w:tcPr>
          <w:p w14:paraId="476E3FE6"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11</w:t>
            </w:r>
          </w:p>
        </w:tc>
      </w:tr>
      <w:tr w:rsidR="00523112" w:rsidRPr="001D6FC9" w14:paraId="094BD31D" w14:textId="77777777" w:rsidTr="001D6FC9">
        <w:tc>
          <w:tcPr>
            <w:tcW w:w="4056" w:type="dxa"/>
            <w:vAlign w:val="center"/>
          </w:tcPr>
          <w:p w14:paraId="7F2238CE"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snapToGrid w:val="0"/>
                <w:color w:val="000000"/>
                <w:kern w:val="22"/>
                <w:szCs w:val="22"/>
              </w:rPr>
              <w:t>Was the workshop useful?</w:t>
            </w:r>
          </w:p>
        </w:tc>
        <w:tc>
          <w:tcPr>
            <w:tcW w:w="1046" w:type="dxa"/>
            <w:vAlign w:val="center"/>
          </w:tcPr>
          <w:p w14:paraId="5EEA2EA5"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46" w:type="dxa"/>
            <w:vAlign w:val="center"/>
          </w:tcPr>
          <w:p w14:paraId="590C5ADD"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36" w:type="dxa"/>
            <w:vAlign w:val="center"/>
          </w:tcPr>
          <w:p w14:paraId="4A06B1D7"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7DE171F9"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w:t>
            </w:r>
          </w:p>
        </w:tc>
        <w:tc>
          <w:tcPr>
            <w:tcW w:w="1046" w:type="dxa"/>
            <w:vAlign w:val="center"/>
          </w:tcPr>
          <w:p w14:paraId="4CDE5ABD"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23</w:t>
            </w:r>
          </w:p>
        </w:tc>
      </w:tr>
      <w:tr w:rsidR="00523112" w:rsidRPr="001D6FC9" w14:paraId="358441AC" w14:textId="77777777" w:rsidTr="001D6FC9">
        <w:tc>
          <w:tcPr>
            <w:tcW w:w="4056" w:type="dxa"/>
            <w:vAlign w:val="center"/>
          </w:tcPr>
          <w:p w14:paraId="3CEEB9D4" w14:textId="77777777" w:rsidR="00523112" w:rsidRPr="001D6FC9" w:rsidRDefault="00523112" w:rsidP="001D6FC9">
            <w:pPr>
              <w:suppressLineNumbers/>
              <w:tabs>
                <w:tab w:val="left" w:pos="0"/>
              </w:tabs>
              <w:suppressAutoHyphens/>
              <w:kinsoku w:val="0"/>
              <w:overflowPunct w:val="0"/>
              <w:autoSpaceDE w:val="0"/>
              <w:autoSpaceDN w:val="0"/>
              <w:adjustRightInd w:val="0"/>
              <w:snapToGrid w:val="0"/>
              <w:spacing w:before="20" w:after="20"/>
              <w:jc w:val="left"/>
              <w:rPr>
                <w:snapToGrid w:val="0"/>
                <w:color w:val="000000"/>
                <w:kern w:val="22"/>
                <w:szCs w:val="22"/>
              </w:rPr>
            </w:pPr>
            <w:r w:rsidRPr="001D6FC9">
              <w:rPr>
                <w:snapToGrid w:val="0"/>
                <w:color w:val="000000"/>
                <w:kern w:val="22"/>
                <w:szCs w:val="22"/>
              </w:rPr>
              <w:t>Overall, how would you rate the workshop?</w:t>
            </w:r>
          </w:p>
        </w:tc>
        <w:tc>
          <w:tcPr>
            <w:tcW w:w="1046" w:type="dxa"/>
            <w:vAlign w:val="center"/>
          </w:tcPr>
          <w:p w14:paraId="2D5BDFFF"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46" w:type="dxa"/>
            <w:vAlign w:val="center"/>
          </w:tcPr>
          <w:p w14:paraId="38ACF548"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136" w:type="dxa"/>
            <w:vAlign w:val="center"/>
          </w:tcPr>
          <w:p w14:paraId="5E4A951C"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p>
        </w:tc>
        <w:tc>
          <w:tcPr>
            <w:tcW w:w="1058" w:type="dxa"/>
            <w:vAlign w:val="center"/>
          </w:tcPr>
          <w:p w14:paraId="6E4737B9"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8</w:t>
            </w:r>
          </w:p>
        </w:tc>
        <w:tc>
          <w:tcPr>
            <w:tcW w:w="1046" w:type="dxa"/>
            <w:vAlign w:val="center"/>
          </w:tcPr>
          <w:p w14:paraId="3D31AB45" w14:textId="77777777" w:rsidR="00523112" w:rsidRPr="001D6FC9" w:rsidRDefault="00523112" w:rsidP="001D6FC9">
            <w:pPr>
              <w:suppressLineNumbers/>
              <w:suppressAutoHyphens/>
              <w:kinsoku w:val="0"/>
              <w:overflowPunct w:val="0"/>
              <w:autoSpaceDE w:val="0"/>
              <w:autoSpaceDN w:val="0"/>
              <w:adjustRightInd w:val="0"/>
              <w:snapToGrid w:val="0"/>
              <w:jc w:val="center"/>
              <w:rPr>
                <w:snapToGrid w:val="0"/>
                <w:kern w:val="22"/>
                <w:szCs w:val="22"/>
              </w:rPr>
            </w:pPr>
            <w:r w:rsidRPr="001D6FC9">
              <w:rPr>
                <w:snapToGrid w:val="0"/>
                <w:kern w:val="22"/>
                <w:szCs w:val="22"/>
              </w:rPr>
              <w:t>16</w:t>
            </w:r>
          </w:p>
        </w:tc>
      </w:tr>
    </w:tbl>
    <w:p w14:paraId="2954C066" w14:textId="77777777" w:rsidR="00736BC2" w:rsidRPr="001D6FC9" w:rsidRDefault="003829D0" w:rsidP="001D6FC9">
      <w:pPr>
        <w:suppressLineNumbers/>
        <w:tabs>
          <w:tab w:val="right" w:pos="8640"/>
        </w:tabs>
        <w:suppressAutoHyphens/>
        <w:kinsoku w:val="0"/>
        <w:overflowPunct w:val="0"/>
        <w:autoSpaceDE w:val="0"/>
        <w:autoSpaceDN w:val="0"/>
        <w:adjustRightInd w:val="0"/>
        <w:snapToGrid w:val="0"/>
        <w:spacing w:before="100" w:after="100"/>
        <w:jc w:val="center"/>
        <w:rPr>
          <w:snapToGrid w:val="0"/>
          <w:kern w:val="22"/>
          <w:szCs w:val="22"/>
        </w:rPr>
      </w:pPr>
      <w:r w:rsidRPr="001D6FC9">
        <w:rPr>
          <w:iCs/>
          <w:snapToGrid w:val="0"/>
          <w:kern w:val="22"/>
          <w:szCs w:val="22"/>
        </w:rPr>
        <w:t>_______</w:t>
      </w:r>
      <w:r w:rsidR="0010434D" w:rsidRPr="001D6FC9">
        <w:rPr>
          <w:iCs/>
          <w:snapToGrid w:val="0"/>
          <w:kern w:val="22"/>
          <w:szCs w:val="22"/>
        </w:rPr>
        <w:t>___</w:t>
      </w:r>
    </w:p>
    <w:sectPr w:rsidR="00736BC2" w:rsidRPr="001D6FC9" w:rsidSect="008F48EE">
      <w:type w:val="continuous"/>
      <w:pgSz w:w="12240" w:h="15840" w:code="1"/>
      <w:pgMar w:top="822"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E659" w14:textId="77777777" w:rsidR="008C1CC5" w:rsidRDefault="008C1CC5">
      <w:r>
        <w:separator/>
      </w:r>
    </w:p>
  </w:endnote>
  <w:endnote w:type="continuationSeparator" w:id="0">
    <w:p w14:paraId="589C39B0" w14:textId="77777777" w:rsidR="008C1CC5" w:rsidRDefault="008C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05D3" w14:textId="77777777" w:rsidR="007402EF" w:rsidRDefault="007402EF" w:rsidP="00765929">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B3BB" w14:textId="77777777" w:rsidR="007402EF" w:rsidRDefault="007402EF" w:rsidP="00765929">
    <w:pPr>
      <w:pStyle w:val="Footer"/>
      <w:tabs>
        <w:tab w:val="clear" w:pos="4320"/>
        <w:tab w:val="clear" w:pos="8640"/>
      </w:tabs>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006C" w14:textId="77777777" w:rsidR="007402EF" w:rsidRDefault="007402EF" w:rsidP="001D6FC9">
    <w:pPr>
      <w:pStyle w:val="Footer"/>
      <w:suppressLineNumbers/>
      <w:tabs>
        <w:tab w:val="clear" w:pos="4320"/>
        <w:tab w:val="clear" w:pos="8640"/>
      </w:tabs>
      <w:suppressAutoHyphen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0A492" w14:textId="77777777" w:rsidR="008C1CC5" w:rsidRDefault="008C1CC5">
      <w:r>
        <w:separator/>
      </w:r>
    </w:p>
  </w:footnote>
  <w:footnote w:type="continuationSeparator" w:id="0">
    <w:p w14:paraId="1058E5AD" w14:textId="77777777" w:rsidR="008C1CC5" w:rsidRDefault="008C1CC5">
      <w:r>
        <w:continuationSeparator/>
      </w:r>
    </w:p>
  </w:footnote>
  <w:footnote w:id="1">
    <w:p w14:paraId="73B81F20" w14:textId="46A951F7" w:rsidR="007402EF" w:rsidRPr="00977955" w:rsidRDefault="007402EF" w:rsidP="009A0E22">
      <w:pPr>
        <w:pStyle w:val="FootnoteText"/>
        <w:ind w:firstLine="0"/>
        <w:jc w:val="left"/>
        <w:rPr>
          <w:kern w:val="18"/>
          <w:lang w:val="en-US"/>
        </w:rPr>
      </w:pPr>
      <w:r w:rsidRPr="00977955">
        <w:rPr>
          <w:rStyle w:val="FootnoteReference"/>
          <w:kern w:val="18"/>
          <w:u w:val="none"/>
          <w:vertAlign w:val="superscript"/>
        </w:rPr>
        <w:footnoteRef/>
      </w:r>
      <w:r w:rsidRPr="00977955">
        <w:rPr>
          <w:kern w:val="18"/>
        </w:rPr>
        <w:t xml:space="preserve"> </w:t>
      </w:r>
      <w:r>
        <w:rPr>
          <w:kern w:val="18"/>
          <w:lang w:val="en-GB"/>
        </w:rPr>
        <w:t xml:space="preserve">See decision </w:t>
      </w:r>
      <w:hyperlink r:id="rId1" w:history="1">
        <w:r w:rsidRPr="009A0E22">
          <w:rPr>
            <w:rStyle w:val="Hyperlink"/>
            <w:kern w:val="18"/>
            <w:lang w:val="en-GB"/>
          </w:rPr>
          <w:t>BS-V/16</w:t>
        </w:r>
      </w:hyperlink>
      <w:r w:rsidRPr="00977955">
        <w:rPr>
          <w:kern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4EF2" w14:textId="706B1C65" w:rsidR="007402EF" w:rsidRPr="001D6FC9" w:rsidRDefault="007402EF" w:rsidP="001D6FC9">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rPr>
    </w:pPr>
    <w:r w:rsidRPr="001D6FC9">
      <w:rPr>
        <w:noProof/>
        <w:kern w:val="22"/>
      </w:rPr>
      <w:t>CBD/CP/DI/WS/2018/1/2</w:t>
    </w:r>
  </w:p>
  <w:p w14:paraId="03089301" w14:textId="15A771D3" w:rsidR="007402EF" w:rsidRPr="001D6FC9" w:rsidRDefault="007402EF" w:rsidP="001D6FC9">
    <w:pPr>
      <w:pStyle w:val="Header"/>
      <w:suppressLineNumbers/>
      <w:tabs>
        <w:tab w:val="clear" w:pos="4320"/>
        <w:tab w:val="clear" w:pos="8640"/>
      </w:tabs>
      <w:suppressAutoHyphens/>
      <w:kinsoku w:val="0"/>
      <w:overflowPunct w:val="0"/>
      <w:autoSpaceDE w:val="0"/>
      <w:autoSpaceDN w:val="0"/>
      <w:adjustRightInd w:val="0"/>
      <w:snapToGrid w:val="0"/>
      <w:jc w:val="left"/>
      <w:rPr>
        <w:rStyle w:val="PageNumber"/>
        <w:noProof/>
        <w:kern w:val="22"/>
      </w:rPr>
    </w:pPr>
    <w:r w:rsidRPr="001D6FC9">
      <w:rPr>
        <w:noProof/>
        <w:kern w:val="22"/>
      </w:rPr>
      <w:t xml:space="preserve">Page </w:t>
    </w:r>
    <w:r w:rsidRPr="00DE3A58">
      <w:rPr>
        <w:rStyle w:val="PageNumber"/>
        <w:noProof/>
        <w:kern w:val="22"/>
      </w:rPr>
      <w:fldChar w:fldCharType="begin"/>
    </w:r>
    <w:r w:rsidRPr="001D6FC9">
      <w:rPr>
        <w:rStyle w:val="PageNumber"/>
        <w:noProof/>
        <w:kern w:val="22"/>
      </w:rPr>
      <w:instrText xml:space="preserve"> PAGE </w:instrText>
    </w:r>
    <w:r w:rsidRPr="00DE3A58">
      <w:rPr>
        <w:rStyle w:val="PageNumber"/>
        <w:noProof/>
        <w:kern w:val="22"/>
      </w:rPr>
      <w:fldChar w:fldCharType="separate"/>
    </w:r>
    <w:r w:rsidR="00731A37">
      <w:rPr>
        <w:rStyle w:val="PageNumber"/>
        <w:noProof/>
        <w:kern w:val="22"/>
      </w:rPr>
      <w:t>8</w:t>
    </w:r>
    <w:r w:rsidRPr="00DE3A58">
      <w:rPr>
        <w:rStyle w:val="PageNumber"/>
        <w:noProof/>
        <w:kern w:val="22"/>
      </w:rPr>
      <w:fldChar w:fldCharType="end"/>
    </w:r>
  </w:p>
  <w:p w14:paraId="7AFC2EDA" w14:textId="77777777" w:rsidR="007402EF" w:rsidRPr="001D6FC9" w:rsidRDefault="007402EF" w:rsidP="001D6FC9">
    <w:pPr>
      <w:pStyle w:val="Header"/>
      <w:suppressLineNumbers/>
      <w:tabs>
        <w:tab w:val="clear" w:pos="4320"/>
        <w:tab w:val="clear" w:pos="8640"/>
      </w:tabs>
      <w:suppressAutoHyphen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0200" w14:textId="24CEFC71" w:rsidR="007402EF" w:rsidRPr="001D6FC9" w:rsidRDefault="007402EF" w:rsidP="001D6FC9">
    <w:pPr>
      <w:pStyle w:val="Header"/>
      <w:tabs>
        <w:tab w:val="clear" w:pos="4320"/>
        <w:tab w:val="clear" w:pos="8640"/>
      </w:tabs>
      <w:kinsoku w:val="0"/>
      <w:overflowPunct w:val="0"/>
      <w:autoSpaceDE w:val="0"/>
      <w:autoSpaceDN w:val="0"/>
      <w:adjustRightInd w:val="0"/>
      <w:snapToGrid w:val="0"/>
      <w:jc w:val="right"/>
      <w:rPr>
        <w:noProof/>
        <w:kern w:val="22"/>
      </w:rPr>
    </w:pPr>
    <w:r w:rsidRPr="001D6FC9">
      <w:rPr>
        <w:noProof/>
        <w:kern w:val="22"/>
      </w:rPr>
      <w:t>CBD/CP/DI/WS/2018/1/2</w:t>
    </w:r>
  </w:p>
  <w:p w14:paraId="40E19F4E" w14:textId="7ADF5B2B" w:rsidR="007402EF" w:rsidRPr="001D6FC9" w:rsidRDefault="007402EF" w:rsidP="001D6FC9">
    <w:pPr>
      <w:pStyle w:val="Header"/>
      <w:tabs>
        <w:tab w:val="clear" w:pos="4320"/>
        <w:tab w:val="clear" w:pos="8640"/>
      </w:tabs>
      <w:kinsoku w:val="0"/>
      <w:overflowPunct w:val="0"/>
      <w:autoSpaceDE w:val="0"/>
      <w:autoSpaceDN w:val="0"/>
      <w:adjustRightInd w:val="0"/>
      <w:snapToGrid w:val="0"/>
      <w:jc w:val="right"/>
      <w:rPr>
        <w:rStyle w:val="PageNumber"/>
        <w:noProof/>
        <w:kern w:val="22"/>
      </w:rPr>
    </w:pPr>
    <w:r w:rsidRPr="001D6FC9">
      <w:rPr>
        <w:noProof/>
        <w:kern w:val="22"/>
      </w:rPr>
      <w:t xml:space="preserve">Page </w:t>
    </w:r>
    <w:r w:rsidRPr="00DE3A58">
      <w:rPr>
        <w:rStyle w:val="PageNumber"/>
        <w:noProof/>
        <w:kern w:val="22"/>
      </w:rPr>
      <w:fldChar w:fldCharType="begin"/>
    </w:r>
    <w:r w:rsidRPr="001D6FC9">
      <w:rPr>
        <w:rStyle w:val="PageNumber"/>
        <w:noProof/>
        <w:kern w:val="22"/>
      </w:rPr>
      <w:instrText xml:space="preserve"> PAGE </w:instrText>
    </w:r>
    <w:r w:rsidRPr="00DE3A58">
      <w:rPr>
        <w:rStyle w:val="PageNumber"/>
        <w:noProof/>
        <w:kern w:val="22"/>
      </w:rPr>
      <w:fldChar w:fldCharType="separate"/>
    </w:r>
    <w:r w:rsidR="00731A37">
      <w:rPr>
        <w:rStyle w:val="PageNumber"/>
        <w:noProof/>
        <w:kern w:val="22"/>
      </w:rPr>
      <w:t>9</w:t>
    </w:r>
    <w:r w:rsidRPr="00DE3A58">
      <w:rPr>
        <w:rStyle w:val="PageNumber"/>
        <w:noProof/>
        <w:kern w:val="22"/>
      </w:rPr>
      <w:fldChar w:fldCharType="end"/>
    </w:r>
  </w:p>
  <w:p w14:paraId="2AA93CFE" w14:textId="77777777" w:rsidR="007402EF" w:rsidRPr="001D6FC9" w:rsidRDefault="007402EF" w:rsidP="001D6FC9">
    <w:pPr>
      <w:pStyle w:val="Header"/>
      <w:tabs>
        <w:tab w:val="clear" w:pos="4320"/>
        <w:tab w:val="clear" w:pos="8640"/>
      </w:tabs>
      <w:kinsoku w:val="0"/>
      <w:overflowPunct w:val="0"/>
      <w:autoSpaceDE w:val="0"/>
      <w:autoSpaceDN w:val="0"/>
      <w:adjustRightInd w:val="0"/>
      <w:snapToGrid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688E" w14:textId="77777777" w:rsidR="007402EF" w:rsidRDefault="007402EF" w:rsidP="001D6FC9">
    <w:pPr>
      <w:pStyle w:val="Header"/>
      <w:suppressLineNumbers/>
      <w:tabs>
        <w:tab w:val="clear" w:pos="4320"/>
        <w:tab w:val="clear" w:pos="8640"/>
      </w:tabs>
      <w:suppressAutoHyphens/>
      <w:kinsoku w:val="0"/>
      <w:overflowPunct w:val="0"/>
      <w:autoSpaceDE w:val="0"/>
      <w:autoSpaceDN w:val="0"/>
      <w:adjustRightInd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0AD"/>
    <w:multiLevelType w:val="hybridMultilevel"/>
    <w:tmpl w:val="E25EDC5A"/>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15:restartNumberingAfterBreak="0">
    <w:nsid w:val="01C054C5"/>
    <w:multiLevelType w:val="multilevel"/>
    <w:tmpl w:val="C73E429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1DC027A"/>
    <w:multiLevelType w:val="hybridMultilevel"/>
    <w:tmpl w:val="120CB320"/>
    <w:lvl w:ilvl="0" w:tplc="53AA2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F64D0"/>
    <w:multiLevelType w:val="hybridMultilevel"/>
    <w:tmpl w:val="B0E02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6E6B19"/>
    <w:multiLevelType w:val="multilevel"/>
    <w:tmpl w:val="D69CC70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1182BA0"/>
    <w:multiLevelType w:val="hybridMultilevel"/>
    <w:tmpl w:val="AF782414"/>
    <w:lvl w:ilvl="0" w:tplc="DDF806A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DD32CE"/>
    <w:multiLevelType w:val="hybridMultilevel"/>
    <w:tmpl w:val="7E66A95A"/>
    <w:lvl w:ilvl="0" w:tplc="DDF806A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F416D9"/>
    <w:multiLevelType w:val="hybridMultilevel"/>
    <w:tmpl w:val="7F7E86D6"/>
    <w:lvl w:ilvl="0" w:tplc="1E900066">
      <w:start w:val="1"/>
      <w:numFmt w:val="decimal"/>
      <w:lvlText w:val="%1."/>
      <w:lvlJc w:val="left"/>
      <w:pPr>
        <w:ind w:left="960" w:hanging="600"/>
      </w:pPr>
      <w:rPr>
        <w:rFonts w:ascii="Times New Roman" w:hAnsi="Times New Roman"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0" w15:restartNumberingAfterBreak="0">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1" w15:restartNumberingAfterBreak="0">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0442B4"/>
    <w:multiLevelType w:val="multilevel"/>
    <w:tmpl w:val="DD4C68B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0"/>
  </w:num>
  <w:num w:numId="4">
    <w:abstractNumId w:val="33"/>
  </w:num>
  <w:num w:numId="5">
    <w:abstractNumId w:val="14"/>
  </w:num>
  <w:num w:numId="6">
    <w:abstractNumId w:val="27"/>
  </w:num>
  <w:num w:numId="7">
    <w:abstractNumId w:val="22"/>
  </w:num>
  <w:num w:numId="8">
    <w:abstractNumId w:val="18"/>
  </w:num>
  <w:num w:numId="9">
    <w:abstractNumId w:val="27"/>
  </w:num>
  <w:num w:numId="10">
    <w:abstractNumId w:val="26"/>
  </w:num>
  <w:num w:numId="11">
    <w:abstractNumId w:val="19"/>
  </w:num>
  <w:num w:numId="12">
    <w:abstractNumId w:val="7"/>
  </w:num>
  <w:num w:numId="13">
    <w:abstractNumId w:val="25"/>
  </w:num>
  <w:num w:numId="14">
    <w:abstractNumId w:val="4"/>
  </w:num>
  <w:num w:numId="15">
    <w:abstractNumId w:val="34"/>
  </w:num>
  <w:num w:numId="16">
    <w:abstractNumId w:val="29"/>
  </w:num>
  <w:num w:numId="17">
    <w:abstractNumId w:val="6"/>
  </w:num>
  <w:num w:numId="18">
    <w:abstractNumId w:val="27"/>
    <w:lvlOverride w:ilvl="0">
      <w:startOverride w:val="1"/>
    </w:lvlOverride>
    <w:lvlOverride w:ilvl="1">
      <w:startOverride w:val="1"/>
    </w:lvlOverride>
    <w:lvlOverride w:ilvl="2">
      <w:startOverride w:val="2"/>
    </w:lvlOverride>
  </w:num>
  <w:num w:numId="19">
    <w:abstractNumId w:val="27"/>
    <w:lvlOverride w:ilvl="0">
      <w:startOverride w:val="1"/>
    </w:lvlOverride>
    <w:lvlOverride w:ilvl="1">
      <w:startOverride w:val="1"/>
    </w:lvlOverride>
    <w:lvlOverride w:ilvl="2">
      <w:startOverride w:val="3"/>
    </w:lvlOverride>
  </w:num>
  <w:num w:numId="20">
    <w:abstractNumId w:val="5"/>
  </w:num>
  <w:num w:numId="21">
    <w:abstractNumId w:val="30"/>
  </w:num>
  <w:num w:numId="22">
    <w:abstractNumId w:val="28"/>
  </w:num>
  <w:num w:numId="23">
    <w:abstractNumId w:val="9"/>
  </w:num>
  <w:num w:numId="24">
    <w:abstractNumId w:val="31"/>
  </w:num>
  <w:num w:numId="25">
    <w:abstractNumId w:val="32"/>
  </w:num>
  <w:num w:numId="26">
    <w:abstractNumId w:val="24"/>
  </w:num>
  <w:num w:numId="27">
    <w:abstractNumId w:val="27"/>
  </w:num>
  <w:num w:numId="28">
    <w:abstractNumId w:val="27"/>
  </w:num>
  <w:num w:numId="29">
    <w:abstractNumId w:val="27"/>
  </w:num>
  <w:num w:numId="30">
    <w:abstractNumId w:val="27"/>
  </w:num>
  <w:num w:numId="31">
    <w:abstractNumId w:val="1"/>
  </w:num>
  <w:num w:numId="32">
    <w:abstractNumId w:val="20"/>
  </w:num>
  <w:num w:numId="33">
    <w:abstractNumId w:val="16"/>
  </w:num>
  <w:num w:numId="34">
    <w:abstractNumId w:val="15"/>
  </w:num>
  <w:num w:numId="35">
    <w:abstractNumId w:val="0"/>
  </w:num>
  <w:num w:numId="36">
    <w:abstractNumId w:val="21"/>
  </w:num>
  <w:num w:numId="37">
    <w:abstractNumId w:val="23"/>
  </w:num>
  <w:num w:numId="38">
    <w:abstractNumId w:val="8"/>
  </w:num>
  <w:num w:numId="39">
    <w:abstractNumId w:val="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BCB"/>
    <w:rsid w:val="000050CA"/>
    <w:rsid w:val="00005686"/>
    <w:rsid w:val="000151D7"/>
    <w:rsid w:val="0001674E"/>
    <w:rsid w:val="00016DAE"/>
    <w:rsid w:val="00020BDA"/>
    <w:rsid w:val="00030755"/>
    <w:rsid w:val="00033213"/>
    <w:rsid w:val="000345F0"/>
    <w:rsid w:val="00044535"/>
    <w:rsid w:val="00050632"/>
    <w:rsid w:val="000508EE"/>
    <w:rsid w:val="000532DB"/>
    <w:rsid w:val="00055C6D"/>
    <w:rsid w:val="00060300"/>
    <w:rsid w:val="00062943"/>
    <w:rsid w:val="00065D0A"/>
    <w:rsid w:val="00070201"/>
    <w:rsid w:val="00085B60"/>
    <w:rsid w:val="000901BC"/>
    <w:rsid w:val="00090950"/>
    <w:rsid w:val="000912D6"/>
    <w:rsid w:val="00091CBA"/>
    <w:rsid w:val="00092138"/>
    <w:rsid w:val="0009261E"/>
    <w:rsid w:val="00096441"/>
    <w:rsid w:val="000A3E63"/>
    <w:rsid w:val="000A6CA0"/>
    <w:rsid w:val="000B19AC"/>
    <w:rsid w:val="000B19D4"/>
    <w:rsid w:val="000B26C2"/>
    <w:rsid w:val="000B48E5"/>
    <w:rsid w:val="000B6FF9"/>
    <w:rsid w:val="000C1FB3"/>
    <w:rsid w:val="000C6128"/>
    <w:rsid w:val="000D4C27"/>
    <w:rsid w:val="000E1EDB"/>
    <w:rsid w:val="000E3D81"/>
    <w:rsid w:val="000F0B08"/>
    <w:rsid w:val="000F3AAA"/>
    <w:rsid w:val="000F770B"/>
    <w:rsid w:val="00100045"/>
    <w:rsid w:val="00100822"/>
    <w:rsid w:val="00101F0F"/>
    <w:rsid w:val="0010434D"/>
    <w:rsid w:val="00110495"/>
    <w:rsid w:val="00114A3C"/>
    <w:rsid w:val="001159FD"/>
    <w:rsid w:val="00122AF7"/>
    <w:rsid w:val="00123631"/>
    <w:rsid w:val="0012446D"/>
    <w:rsid w:val="00131351"/>
    <w:rsid w:val="00134452"/>
    <w:rsid w:val="00134D77"/>
    <w:rsid w:val="001362B8"/>
    <w:rsid w:val="00142D42"/>
    <w:rsid w:val="0014598E"/>
    <w:rsid w:val="0015258B"/>
    <w:rsid w:val="00152CBC"/>
    <w:rsid w:val="00154229"/>
    <w:rsid w:val="00156F30"/>
    <w:rsid w:val="00162DEE"/>
    <w:rsid w:val="001633C1"/>
    <w:rsid w:val="00174772"/>
    <w:rsid w:val="00176894"/>
    <w:rsid w:val="0018088F"/>
    <w:rsid w:val="00181B28"/>
    <w:rsid w:val="0018492A"/>
    <w:rsid w:val="00190E89"/>
    <w:rsid w:val="001A2BCB"/>
    <w:rsid w:val="001B0E2F"/>
    <w:rsid w:val="001B499C"/>
    <w:rsid w:val="001B57C0"/>
    <w:rsid w:val="001B61DE"/>
    <w:rsid w:val="001B62F2"/>
    <w:rsid w:val="001C313C"/>
    <w:rsid w:val="001D312A"/>
    <w:rsid w:val="001D3478"/>
    <w:rsid w:val="001D6FC9"/>
    <w:rsid w:val="001D73D4"/>
    <w:rsid w:val="001E7153"/>
    <w:rsid w:val="001F2FFF"/>
    <w:rsid w:val="001F30F3"/>
    <w:rsid w:val="001F39C2"/>
    <w:rsid w:val="001F740C"/>
    <w:rsid w:val="0020172E"/>
    <w:rsid w:val="002026C2"/>
    <w:rsid w:val="002026EF"/>
    <w:rsid w:val="00203671"/>
    <w:rsid w:val="00205111"/>
    <w:rsid w:val="00206A1E"/>
    <w:rsid w:val="00206BD6"/>
    <w:rsid w:val="002171F2"/>
    <w:rsid w:val="002251F3"/>
    <w:rsid w:val="00225521"/>
    <w:rsid w:val="0022586E"/>
    <w:rsid w:val="00231074"/>
    <w:rsid w:val="00233A73"/>
    <w:rsid w:val="00236232"/>
    <w:rsid w:val="00240CFA"/>
    <w:rsid w:val="00243AC8"/>
    <w:rsid w:val="002440C7"/>
    <w:rsid w:val="00245F09"/>
    <w:rsid w:val="00250D40"/>
    <w:rsid w:val="002547B7"/>
    <w:rsid w:val="00255959"/>
    <w:rsid w:val="00260F22"/>
    <w:rsid w:val="002745E9"/>
    <w:rsid w:val="00277010"/>
    <w:rsid w:val="002772B1"/>
    <w:rsid w:val="00281261"/>
    <w:rsid w:val="00282A30"/>
    <w:rsid w:val="00291578"/>
    <w:rsid w:val="00292DF4"/>
    <w:rsid w:val="00293A51"/>
    <w:rsid w:val="0029407F"/>
    <w:rsid w:val="002A35A1"/>
    <w:rsid w:val="002A56AD"/>
    <w:rsid w:val="002A67FB"/>
    <w:rsid w:val="002B06ED"/>
    <w:rsid w:val="002B7212"/>
    <w:rsid w:val="002B7FD8"/>
    <w:rsid w:val="002C044F"/>
    <w:rsid w:val="002C1223"/>
    <w:rsid w:val="002C51E1"/>
    <w:rsid w:val="002C5275"/>
    <w:rsid w:val="002C68BA"/>
    <w:rsid w:val="002C70CA"/>
    <w:rsid w:val="002C74EA"/>
    <w:rsid w:val="002D16D4"/>
    <w:rsid w:val="002F3C45"/>
    <w:rsid w:val="002F4BA9"/>
    <w:rsid w:val="00301827"/>
    <w:rsid w:val="00303C0D"/>
    <w:rsid w:val="00304BDE"/>
    <w:rsid w:val="00310DCB"/>
    <w:rsid w:val="003143D5"/>
    <w:rsid w:val="00314DBD"/>
    <w:rsid w:val="00317F8A"/>
    <w:rsid w:val="0032264A"/>
    <w:rsid w:val="003235F0"/>
    <w:rsid w:val="00325BC9"/>
    <w:rsid w:val="0033310B"/>
    <w:rsid w:val="00334943"/>
    <w:rsid w:val="00337582"/>
    <w:rsid w:val="003422DA"/>
    <w:rsid w:val="00342381"/>
    <w:rsid w:val="0035188F"/>
    <w:rsid w:val="003548FE"/>
    <w:rsid w:val="00357D77"/>
    <w:rsid w:val="0036199A"/>
    <w:rsid w:val="00361ADA"/>
    <w:rsid w:val="0036267C"/>
    <w:rsid w:val="0036612D"/>
    <w:rsid w:val="003723D3"/>
    <w:rsid w:val="00373FD4"/>
    <w:rsid w:val="00376411"/>
    <w:rsid w:val="00376A1E"/>
    <w:rsid w:val="003829D0"/>
    <w:rsid w:val="00384655"/>
    <w:rsid w:val="003871E0"/>
    <w:rsid w:val="00391128"/>
    <w:rsid w:val="0039278A"/>
    <w:rsid w:val="003A17EC"/>
    <w:rsid w:val="003A4BA0"/>
    <w:rsid w:val="003B059A"/>
    <w:rsid w:val="003B30F8"/>
    <w:rsid w:val="003C0802"/>
    <w:rsid w:val="003C55B7"/>
    <w:rsid w:val="003D049D"/>
    <w:rsid w:val="003D1B95"/>
    <w:rsid w:val="003D4087"/>
    <w:rsid w:val="003E0FF7"/>
    <w:rsid w:val="003E4185"/>
    <w:rsid w:val="003E5CF7"/>
    <w:rsid w:val="003F288D"/>
    <w:rsid w:val="003F3FF9"/>
    <w:rsid w:val="0040473C"/>
    <w:rsid w:val="00411816"/>
    <w:rsid w:val="00413B09"/>
    <w:rsid w:val="00424096"/>
    <w:rsid w:val="004360DB"/>
    <w:rsid w:val="004360FC"/>
    <w:rsid w:val="00440AC5"/>
    <w:rsid w:val="00441EB1"/>
    <w:rsid w:val="0044298D"/>
    <w:rsid w:val="004430E2"/>
    <w:rsid w:val="00443296"/>
    <w:rsid w:val="00450133"/>
    <w:rsid w:val="00450254"/>
    <w:rsid w:val="00453CB7"/>
    <w:rsid w:val="00453E5D"/>
    <w:rsid w:val="004541F0"/>
    <w:rsid w:val="0045561A"/>
    <w:rsid w:val="0045610D"/>
    <w:rsid w:val="0046439D"/>
    <w:rsid w:val="00465BA4"/>
    <w:rsid w:val="004679A5"/>
    <w:rsid w:val="00470604"/>
    <w:rsid w:val="00475B5F"/>
    <w:rsid w:val="00475FE9"/>
    <w:rsid w:val="00476BCD"/>
    <w:rsid w:val="00481805"/>
    <w:rsid w:val="00490CD9"/>
    <w:rsid w:val="0049163B"/>
    <w:rsid w:val="004919E2"/>
    <w:rsid w:val="00496A67"/>
    <w:rsid w:val="00496D91"/>
    <w:rsid w:val="004A61DC"/>
    <w:rsid w:val="004A6243"/>
    <w:rsid w:val="004B038A"/>
    <w:rsid w:val="004B7CF1"/>
    <w:rsid w:val="004C281B"/>
    <w:rsid w:val="004C77F4"/>
    <w:rsid w:val="004D1556"/>
    <w:rsid w:val="004D344E"/>
    <w:rsid w:val="004D3F73"/>
    <w:rsid w:val="004D4AE7"/>
    <w:rsid w:val="004E0525"/>
    <w:rsid w:val="004E6B63"/>
    <w:rsid w:val="004F2121"/>
    <w:rsid w:val="004F23B7"/>
    <w:rsid w:val="004F6E48"/>
    <w:rsid w:val="005064FE"/>
    <w:rsid w:val="00510452"/>
    <w:rsid w:val="005200AA"/>
    <w:rsid w:val="005228A9"/>
    <w:rsid w:val="00523112"/>
    <w:rsid w:val="00523758"/>
    <w:rsid w:val="00525CC0"/>
    <w:rsid w:val="00527430"/>
    <w:rsid w:val="00540488"/>
    <w:rsid w:val="005423D5"/>
    <w:rsid w:val="00545FA9"/>
    <w:rsid w:val="00546D2F"/>
    <w:rsid w:val="00550987"/>
    <w:rsid w:val="00555532"/>
    <w:rsid w:val="00555E30"/>
    <w:rsid w:val="0055794D"/>
    <w:rsid w:val="0056040F"/>
    <w:rsid w:val="005615BE"/>
    <w:rsid w:val="00563B0A"/>
    <w:rsid w:val="00571718"/>
    <w:rsid w:val="00571898"/>
    <w:rsid w:val="00573215"/>
    <w:rsid w:val="00575EC8"/>
    <w:rsid w:val="005760A7"/>
    <w:rsid w:val="0057678D"/>
    <w:rsid w:val="00587198"/>
    <w:rsid w:val="00590611"/>
    <w:rsid w:val="00592547"/>
    <w:rsid w:val="00597451"/>
    <w:rsid w:val="005B63D1"/>
    <w:rsid w:val="005C2B0B"/>
    <w:rsid w:val="005D38DE"/>
    <w:rsid w:val="005D58CA"/>
    <w:rsid w:val="005D58DD"/>
    <w:rsid w:val="005E1DD3"/>
    <w:rsid w:val="005E7346"/>
    <w:rsid w:val="005F0CC5"/>
    <w:rsid w:val="005F258C"/>
    <w:rsid w:val="005F629C"/>
    <w:rsid w:val="006020DE"/>
    <w:rsid w:val="006035CF"/>
    <w:rsid w:val="00607AFA"/>
    <w:rsid w:val="0061231E"/>
    <w:rsid w:val="006127CD"/>
    <w:rsid w:val="006165FB"/>
    <w:rsid w:val="00617A22"/>
    <w:rsid w:val="0062146E"/>
    <w:rsid w:val="00624BA3"/>
    <w:rsid w:val="006318EF"/>
    <w:rsid w:val="00640881"/>
    <w:rsid w:val="00643091"/>
    <w:rsid w:val="0064772D"/>
    <w:rsid w:val="00652A9B"/>
    <w:rsid w:val="006544E0"/>
    <w:rsid w:val="0065633D"/>
    <w:rsid w:val="00663136"/>
    <w:rsid w:val="00663D00"/>
    <w:rsid w:val="006706F6"/>
    <w:rsid w:val="0067091B"/>
    <w:rsid w:val="0067173F"/>
    <w:rsid w:val="00673F65"/>
    <w:rsid w:val="006755D7"/>
    <w:rsid w:val="006838FE"/>
    <w:rsid w:val="00683FF2"/>
    <w:rsid w:val="00686166"/>
    <w:rsid w:val="00690008"/>
    <w:rsid w:val="00691143"/>
    <w:rsid w:val="00691BEA"/>
    <w:rsid w:val="006924E8"/>
    <w:rsid w:val="00692A7C"/>
    <w:rsid w:val="0069457E"/>
    <w:rsid w:val="00694942"/>
    <w:rsid w:val="00697DC3"/>
    <w:rsid w:val="006A572E"/>
    <w:rsid w:val="006B1100"/>
    <w:rsid w:val="006B4B96"/>
    <w:rsid w:val="006C0DBB"/>
    <w:rsid w:val="006C18C1"/>
    <w:rsid w:val="006C18EA"/>
    <w:rsid w:val="006C6670"/>
    <w:rsid w:val="006D6948"/>
    <w:rsid w:val="006E0AB0"/>
    <w:rsid w:val="006E1155"/>
    <w:rsid w:val="006E2E86"/>
    <w:rsid w:val="006F1E1A"/>
    <w:rsid w:val="006F63C5"/>
    <w:rsid w:val="00705262"/>
    <w:rsid w:val="0070665B"/>
    <w:rsid w:val="007156B7"/>
    <w:rsid w:val="00722FB9"/>
    <w:rsid w:val="00723907"/>
    <w:rsid w:val="007240D1"/>
    <w:rsid w:val="00724507"/>
    <w:rsid w:val="00730AE3"/>
    <w:rsid w:val="00731A37"/>
    <w:rsid w:val="007336FC"/>
    <w:rsid w:val="0073536F"/>
    <w:rsid w:val="007368E8"/>
    <w:rsid w:val="00736BC2"/>
    <w:rsid w:val="007402EF"/>
    <w:rsid w:val="0074085B"/>
    <w:rsid w:val="0074328F"/>
    <w:rsid w:val="00753D92"/>
    <w:rsid w:val="00760F7B"/>
    <w:rsid w:val="00762864"/>
    <w:rsid w:val="007646C2"/>
    <w:rsid w:val="00765929"/>
    <w:rsid w:val="0076680F"/>
    <w:rsid w:val="0077009B"/>
    <w:rsid w:val="0077035C"/>
    <w:rsid w:val="007729D0"/>
    <w:rsid w:val="00772AB4"/>
    <w:rsid w:val="00773CE5"/>
    <w:rsid w:val="00774910"/>
    <w:rsid w:val="007759FE"/>
    <w:rsid w:val="00784E76"/>
    <w:rsid w:val="007863B5"/>
    <w:rsid w:val="00786D83"/>
    <w:rsid w:val="0079661D"/>
    <w:rsid w:val="007A02F5"/>
    <w:rsid w:val="007A05DB"/>
    <w:rsid w:val="007A4FCC"/>
    <w:rsid w:val="007A614E"/>
    <w:rsid w:val="007A6F8C"/>
    <w:rsid w:val="007B2241"/>
    <w:rsid w:val="007C303D"/>
    <w:rsid w:val="007C6030"/>
    <w:rsid w:val="007C7382"/>
    <w:rsid w:val="007D3738"/>
    <w:rsid w:val="007D4DE7"/>
    <w:rsid w:val="007D5A0B"/>
    <w:rsid w:val="007E60D7"/>
    <w:rsid w:val="007F2B5A"/>
    <w:rsid w:val="007F43C1"/>
    <w:rsid w:val="007F72EE"/>
    <w:rsid w:val="00802996"/>
    <w:rsid w:val="0080328E"/>
    <w:rsid w:val="00804998"/>
    <w:rsid w:val="0081038C"/>
    <w:rsid w:val="00814BD2"/>
    <w:rsid w:val="008173E3"/>
    <w:rsid w:val="00823F7A"/>
    <w:rsid w:val="00832BFF"/>
    <w:rsid w:val="008332C9"/>
    <w:rsid w:val="0083416A"/>
    <w:rsid w:val="00834AA2"/>
    <w:rsid w:val="00844B25"/>
    <w:rsid w:val="0085070D"/>
    <w:rsid w:val="0085676D"/>
    <w:rsid w:val="00857525"/>
    <w:rsid w:val="008641EA"/>
    <w:rsid w:val="00865061"/>
    <w:rsid w:val="00866CA2"/>
    <w:rsid w:val="00873C98"/>
    <w:rsid w:val="0087401D"/>
    <w:rsid w:val="008741C5"/>
    <w:rsid w:val="00874869"/>
    <w:rsid w:val="00882288"/>
    <w:rsid w:val="0089220A"/>
    <w:rsid w:val="008929C2"/>
    <w:rsid w:val="00892A4F"/>
    <w:rsid w:val="00893E90"/>
    <w:rsid w:val="008956D2"/>
    <w:rsid w:val="00896703"/>
    <w:rsid w:val="00897F6F"/>
    <w:rsid w:val="008A21DD"/>
    <w:rsid w:val="008A4E6C"/>
    <w:rsid w:val="008A64A4"/>
    <w:rsid w:val="008A682A"/>
    <w:rsid w:val="008B282C"/>
    <w:rsid w:val="008C18A9"/>
    <w:rsid w:val="008C1CC5"/>
    <w:rsid w:val="008C7C9F"/>
    <w:rsid w:val="008D35A6"/>
    <w:rsid w:val="008D51C0"/>
    <w:rsid w:val="008D6EA3"/>
    <w:rsid w:val="008E2E44"/>
    <w:rsid w:val="008E5E91"/>
    <w:rsid w:val="008F48EE"/>
    <w:rsid w:val="008F6A76"/>
    <w:rsid w:val="008F77C4"/>
    <w:rsid w:val="009007F4"/>
    <w:rsid w:val="00902729"/>
    <w:rsid w:val="00903CFD"/>
    <w:rsid w:val="00903DDF"/>
    <w:rsid w:val="0090587E"/>
    <w:rsid w:val="00906DE8"/>
    <w:rsid w:val="00910F3B"/>
    <w:rsid w:val="0091218A"/>
    <w:rsid w:val="00913334"/>
    <w:rsid w:val="00915BF2"/>
    <w:rsid w:val="00926050"/>
    <w:rsid w:val="009268B6"/>
    <w:rsid w:val="009319A8"/>
    <w:rsid w:val="00932EC1"/>
    <w:rsid w:val="00940E1F"/>
    <w:rsid w:val="00941AA1"/>
    <w:rsid w:val="00945BCB"/>
    <w:rsid w:val="00945C6C"/>
    <w:rsid w:val="00947473"/>
    <w:rsid w:val="009631F1"/>
    <w:rsid w:val="00963B88"/>
    <w:rsid w:val="009656F3"/>
    <w:rsid w:val="00966363"/>
    <w:rsid w:val="009674CF"/>
    <w:rsid w:val="0097159A"/>
    <w:rsid w:val="00972FF5"/>
    <w:rsid w:val="00977955"/>
    <w:rsid w:val="009857D5"/>
    <w:rsid w:val="00993CE8"/>
    <w:rsid w:val="00995278"/>
    <w:rsid w:val="009974FB"/>
    <w:rsid w:val="009A0E22"/>
    <w:rsid w:val="009A7B31"/>
    <w:rsid w:val="009B0864"/>
    <w:rsid w:val="009B0DE7"/>
    <w:rsid w:val="009B60F6"/>
    <w:rsid w:val="009C20DF"/>
    <w:rsid w:val="009C347E"/>
    <w:rsid w:val="009C703F"/>
    <w:rsid w:val="009D00C9"/>
    <w:rsid w:val="009D2A39"/>
    <w:rsid w:val="009D4743"/>
    <w:rsid w:val="009E16B9"/>
    <w:rsid w:val="009F2769"/>
    <w:rsid w:val="009F3FE0"/>
    <w:rsid w:val="009F6E31"/>
    <w:rsid w:val="009F6FF3"/>
    <w:rsid w:val="009F7EA6"/>
    <w:rsid w:val="00A114BE"/>
    <w:rsid w:val="00A239E9"/>
    <w:rsid w:val="00A26C9B"/>
    <w:rsid w:val="00A2706B"/>
    <w:rsid w:val="00A3250C"/>
    <w:rsid w:val="00A33220"/>
    <w:rsid w:val="00A3641F"/>
    <w:rsid w:val="00A42DF6"/>
    <w:rsid w:val="00A44F64"/>
    <w:rsid w:val="00A475D2"/>
    <w:rsid w:val="00A51A6E"/>
    <w:rsid w:val="00A52576"/>
    <w:rsid w:val="00A526C3"/>
    <w:rsid w:val="00A60F05"/>
    <w:rsid w:val="00A627B1"/>
    <w:rsid w:val="00A6321B"/>
    <w:rsid w:val="00A656F9"/>
    <w:rsid w:val="00A7085B"/>
    <w:rsid w:val="00A751E3"/>
    <w:rsid w:val="00A8643D"/>
    <w:rsid w:val="00A86C6C"/>
    <w:rsid w:val="00A90764"/>
    <w:rsid w:val="00A9469E"/>
    <w:rsid w:val="00AA0091"/>
    <w:rsid w:val="00AB1F22"/>
    <w:rsid w:val="00AB4C95"/>
    <w:rsid w:val="00AC1B97"/>
    <w:rsid w:val="00AC368D"/>
    <w:rsid w:val="00AC3E23"/>
    <w:rsid w:val="00AC601D"/>
    <w:rsid w:val="00AD1978"/>
    <w:rsid w:val="00AD43D7"/>
    <w:rsid w:val="00AD7190"/>
    <w:rsid w:val="00AE2C76"/>
    <w:rsid w:val="00AE7C93"/>
    <w:rsid w:val="00AF2871"/>
    <w:rsid w:val="00AF2EFE"/>
    <w:rsid w:val="00AF6E7F"/>
    <w:rsid w:val="00B01E3D"/>
    <w:rsid w:val="00B02862"/>
    <w:rsid w:val="00B02DC6"/>
    <w:rsid w:val="00B02E9B"/>
    <w:rsid w:val="00B03BD3"/>
    <w:rsid w:val="00B108BD"/>
    <w:rsid w:val="00B12A40"/>
    <w:rsid w:val="00B13AC7"/>
    <w:rsid w:val="00B13B8C"/>
    <w:rsid w:val="00B167CF"/>
    <w:rsid w:val="00B16EDA"/>
    <w:rsid w:val="00B21287"/>
    <w:rsid w:val="00B22106"/>
    <w:rsid w:val="00B22705"/>
    <w:rsid w:val="00B23434"/>
    <w:rsid w:val="00B30E29"/>
    <w:rsid w:val="00B341DE"/>
    <w:rsid w:val="00B346DB"/>
    <w:rsid w:val="00B365E4"/>
    <w:rsid w:val="00B42A68"/>
    <w:rsid w:val="00B464FC"/>
    <w:rsid w:val="00B521A3"/>
    <w:rsid w:val="00B55D03"/>
    <w:rsid w:val="00B57CF4"/>
    <w:rsid w:val="00B57FB8"/>
    <w:rsid w:val="00B6012E"/>
    <w:rsid w:val="00B607DD"/>
    <w:rsid w:val="00B62E1B"/>
    <w:rsid w:val="00B65A5A"/>
    <w:rsid w:val="00B66ED7"/>
    <w:rsid w:val="00B73C31"/>
    <w:rsid w:val="00B76A0A"/>
    <w:rsid w:val="00B77769"/>
    <w:rsid w:val="00B80B88"/>
    <w:rsid w:val="00B8219D"/>
    <w:rsid w:val="00B84F41"/>
    <w:rsid w:val="00B8557D"/>
    <w:rsid w:val="00B8649C"/>
    <w:rsid w:val="00B90295"/>
    <w:rsid w:val="00B9501A"/>
    <w:rsid w:val="00BA0848"/>
    <w:rsid w:val="00BA422E"/>
    <w:rsid w:val="00BB19F0"/>
    <w:rsid w:val="00BB3D28"/>
    <w:rsid w:val="00BB4801"/>
    <w:rsid w:val="00BB4FED"/>
    <w:rsid w:val="00BB780F"/>
    <w:rsid w:val="00BC19E1"/>
    <w:rsid w:val="00BC1B8B"/>
    <w:rsid w:val="00BC4589"/>
    <w:rsid w:val="00BC572C"/>
    <w:rsid w:val="00BC5D66"/>
    <w:rsid w:val="00BC7669"/>
    <w:rsid w:val="00BD12DB"/>
    <w:rsid w:val="00BD267A"/>
    <w:rsid w:val="00BE032B"/>
    <w:rsid w:val="00BE0C99"/>
    <w:rsid w:val="00BE2DAA"/>
    <w:rsid w:val="00BE6861"/>
    <w:rsid w:val="00BF0B52"/>
    <w:rsid w:val="00BF1BCB"/>
    <w:rsid w:val="00BF4F3E"/>
    <w:rsid w:val="00C108D4"/>
    <w:rsid w:val="00C11D38"/>
    <w:rsid w:val="00C12C2F"/>
    <w:rsid w:val="00C1521A"/>
    <w:rsid w:val="00C158F1"/>
    <w:rsid w:val="00C15999"/>
    <w:rsid w:val="00C20F8E"/>
    <w:rsid w:val="00C21EDD"/>
    <w:rsid w:val="00C23130"/>
    <w:rsid w:val="00C234D7"/>
    <w:rsid w:val="00C2475A"/>
    <w:rsid w:val="00C267FC"/>
    <w:rsid w:val="00C27978"/>
    <w:rsid w:val="00C3227D"/>
    <w:rsid w:val="00C325F1"/>
    <w:rsid w:val="00C3432C"/>
    <w:rsid w:val="00C347C4"/>
    <w:rsid w:val="00C35956"/>
    <w:rsid w:val="00C35CB3"/>
    <w:rsid w:val="00C36BEC"/>
    <w:rsid w:val="00C40534"/>
    <w:rsid w:val="00C41FE5"/>
    <w:rsid w:val="00C42E6F"/>
    <w:rsid w:val="00C51256"/>
    <w:rsid w:val="00C5688C"/>
    <w:rsid w:val="00C6018C"/>
    <w:rsid w:val="00C6053E"/>
    <w:rsid w:val="00C62029"/>
    <w:rsid w:val="00C635C2"/>
    <w:rsid w:val="00C73430"/>
    <w:rsid w:val="00C77C2D"/>
    <w:rsid w:val="00C9099D"/>
    <w:rsid w:val="00C918AE"/>
    <w:rsid w:val="00C940A7"/>
    <w:rsid w:val="00C95592"/>
    <w:rsid w:val="00CA2A79"/>
    <w:rsid w:val="00CA4451"/>
    <w:rsid w:val="00CB02A7"/>
    <w:rsid w:val="00CB1B9C"/>
    <w:rsid w:val="00CB3ED6"/>
    <w:rsid w:val="00CB66A6"/>
    <w:rsid w:val="00CB6A27"/>
    <w:rsid w:val="00CC774E"/>
    <w:rsid w:val="00CD61D3"/>
    <w:rsid w:val="00CD7EDE"/>
    <w:rsid w:val="00CE6D6A"/>
    <w:rsid w:val="00CE7345"/>
    <w:rsid w:val="00CE7501"/>
    <w:rsid w:val="00D027C7"/>
    <w:rsid w:val="00D0640B"/>
    <w:rsid w:val="00D0728C"/>
    <w:rsid w:val="00D164EF"/>
    <w:rsid w:val="00D1757F"/>
    <w:rsid w:val="00D2309B"/>
    <w:rsid w:val="00D23D72"/>
    <w:rsid w:val="00D45E37"/>
    <w:rsid w:val="00D46B93"/>
    <w:rsid w:val="00D560A5"/>
    <w:rsid w:val="00D62EFF"/>
    <w:rsid w:val="00D655ED"/>
    <w:rsid w:val="00D679F5"/>
    <w:rsid w:val="00D7726E"/>
    <w:rsid w:val="00D8235D"/>
    <w:rsid w:val="00D859F3"/>
    <w:rsid w:val="00D85F55"/>
    <w:rsid w:val="00D94933"/>
    <w:rsid w:val="00D96A21"/>
    <w:rsid w:val="00DA2CA1"/>
    <w:rsid w:val="00DC5EB4"/>
    <w:rsid w:val="00DD03E1"/>
    <w:rsid w:val="00DD337B"/>
    <w:rsid w:val="00DD7546"/>
    <w:rsid w:val="00DD7C19"/>
    <w:rsid w:val="00DE11B8"/>
    <w:rsid w:val="00DE3A58"/>
    <w:rsid w:val="00DE63EB"/>
    <w:rsid w:val="00DE6DB9"/>
    <w:rsid w:val="00DE78FE"/>
    <w:rsid w:val="00DF4F93"/>
    <w:rsid w:val="00DF69C3"/>
    <w:rsid w:val="00E02F5B"/>
    <w:rsid w:val="00E0575C"/>
    <w:rsid w:val="00E06CA2"/>
    <w:rsid w:val="00E114C4"/>
    <w:rsid w:val="00E11552"/>
    <w:rsid w:val="00E21D7F"/>
    <w:rsid w:val="00E221A1"/>
    <w:rsid w:val="00E23BF4"/>
    <w:rsid w:val="00E23C64"/>
    <w:rsid w:val="00E255AD"/>
    <w:rsid w:val="00E3580A"/>
    <w:rsid w:val="00E36191"/>
    <w:rsid w:val="00E3699B"/>
    <w:rsid w:val="00E376B6"/>
    <w:rsid w:val="00E41090"/>
    <w:rsid w:val="00E439DC"/>
    <w:rsid w:val="00E448A4"/>
    <w:rsid w:val="00E477FD"/>
    <w:rsid w:val="00E502D2"/>
    <w:rsid w:val="00E50699"/>
    <w:rsid w:val="00E50A5D"/>
    <w:rsid w:val="00E518A7"/>
    <w:rsid w:val="00E53B11"/>
    <w:rsid w:val="00E55196"/>
    <w:rsid w:val="00E55F73"/>
    <w:rsid w:val="00E612FE"/>
    <w:rsid w:val="00E613C7"/>
    <w:rsid w:val="00E734B8"/>
    <w:rsid w:val="00E756E5"/>
    <w:rsid w:val="00E7711A"/>
    <w:rsid w:val="00E77D13"/>
    <w:rsid w:val="00E811EF"/>
    <w:rsid w:val="00E84CCE"/>
    <w:rsid w:val="00E86223"/>
    <w:rsid w:val="00E87ECF"/>
    <w:rsid w:val="00EA0BEA"/>
    <w:rsid w:val="00EA5109"/>
    <w:rsid w:val="00EA5273"/>
    <w:rsid w:val="00EA7525"/>
    <w:rsid w:val="00EA7C96"/>
    <w:rsid w:val="00EB076B"/>
    <w:rsid w:val="00EB5E32"/>
    <w:rsid w:val="00ED10BA"/>
    <w:rsid w:val="00ED2BD8"/>
    <w:rsid w:val="00ED3B41"/>
    <w:rsid w:val="00ED61AF"/>
    <w:rsid w:val="00ED6F21"/>
    <w:rsid w:val="00EE21D8"/>
    <w:rsid w:val="00EE5F87"/>
    <w:rsid w:val="00EF0ADB"/>
    <w:rsid w:val="00EF2E97"/>
    <w:rsid w:val="00F00529"/>
    <w:rsid w:val="00F0095B"/>
    <w:rsid w:val="00F02262"/>
    <w:rsid w:val="00F07F98"/>
    <w:rsid w:val="00F10541"/>
    <w:rsid w:val="00F11AB3"/>
    <w:rsid w:val="00F15892"/>
    <w:rsid w:val="00F229A1"/>
    <w:rsid w:val="00F31D98"/>
    <w:rsid w:val="00F34806"/>
    <w:rsid w:val="00F34921"/>
    <w:rsid w:val="00F34C46"/>
    <w:rsid w:val="00F35DA2"/>
    <w:rsid w:val="00F41B5D"/>
    <w:rsid w:val="00F44B7A"/>
    <w:rsid w:val="00F46386"/>
    <w:rsid w:val="00F4691B"/>
    <w:rsid w:val="00F57046"/>
    <w:rsid w:val="00F60726"/>
    <w:rsid w:val="00F62A47"/>
    <w:rsid w:val="00F65BCC"/>
    <w:rsid w:val="00F70D06"/>
    <w:rsid w:val="00F751CC"/>
    <w:rsid w:val="00F76CC6"/>
    <w:rsid w:val="00F7756D"/>
    <w:rsid w:val="00F86A21"/>
    <w:rsid w:val="00F90064"/>
    <w:rsid w:val="00F91711"/>
    <w:rsid w:val="00F91CB1"/>
    <w:rsid w:val="00F91E6A"/>
    <w:rsid w:val="00F95474"/>
    <w:rsid w:val="00F958D2"/>
    <w:rsid w:val="00F97D48"/>
    <w:rsid w:val="00FA4477"/>
    <w:rsid w:val="00FA451F"/>
    <w:rsid w:val="00FB34B1"/>
    <w:rsid w:val="00FC0518"/>
    <w:rsid w:val="00FC4A9C"/>
    <w:rsid w:val="00FC4BFE"/>
    <w:rsid w:val="00FC58C5"/>
    <w:rsid w:val="00FD6563"/>
    <w:rsid w:val="00FE2285"/>
    <w:rsid w:val="00FE2DEE"/>
    <w:rsid w:val="00FE3DBC"/>
    <w:rsid w:val="00FE4032"/>
    <w:rsid w:val="00FF1EDF"/>
    <w:rsid w:val="00FF23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6AF96A"/>
  <w15:docId w15:val="{766F7437-1354-4721-8B00-080E592D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table" w:styleId="TableGrid">
    <w:name w:val="Table Grid"/>
    <w:basedOn w:val="TableNormal"/>
    <w:uiPriority w:val="59"/>
    <w:rsid w:val="007B2241"/>
    <w:rPr>
      <w:rFonts w:ascii="Cambria" w:eastAsia="MS Mincho" w:hAnsi="Cambr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59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12335">
      <w:bodyDiv w:val="1"/>
      <w:marLeft w:val="0"/>
      <w:marRight w:val="0"/>
      <w:marTop w:val="0"/>
      <w:marBottom w:val="0"/>
      <w:divBdr>
        <w:top w:val="none" w:sz="0" w:space="0" w:color="auto"/>
        <w:left w:val="none" w:sz="0" w:space="0" w:color="auto"/>
        <w:bottom w:val="none" w:sz="0" w:space="0" w:color="auto"/>
        <w:right w:val="none" w:sz="0" w:space="0" w:color="auto"/>
      </w:divBdr>
    </w:div>
    <w:div w:id="6062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ch.cbd.int/protocol/decisions/?decisionID=13550" TargetMode="External"/><Relationship Id="rId18" Type="http://schemas.openxmlformats.org/officeDocument/2006/relationships/header" Target="header1.xml"/><Relationship Id="rId26" Type="http://schemas.openxmlformats.org/officeDocument/2006/relationships/hyperlink" Target="mailto:dina.abdelhakim@cbd.int" TargetMode="External"/><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image" Target="media/image7.png"/><Relationship Id="rId42"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hyperlink" Target="http://bch.cbd.int/protocol/text/" TargetMode="External"/><Relationship Id="rId17" Type="http://schemas.openxmlformats.org/officeDocument/2006/relationships/hyperlink" Target="https://www.cbd.int/doc/c/c821/4403/bc219d1dcbe2d3801177c089/cp-di-ws-2018-01-01-en.pdf" TargetMode="External"/><Relationship Id="rId25" Type="http://schemas.openxmlformats.org/officeDocument/2006/relationships/hyperlink" Target="mailto:lgc_pyramides@yahoo.fr" TargetMode="External"/><Relationship Id="rId33" Type="http://schemas.openxmlformats.org/officeDocument/2006/relationships/oleObject" Target="embeddings/oleObject3.bin"/><Relationship Id="rId38"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hyperlink" Target="https://www.cbd.int/doc/c/2a74/21c8/c5e0ccef05aaa3ede3906a15/cp-di-ws-2018-01-01-add1-en.pdf" TargetMode="External"/><Relationship Id="rId20" Type="http://schemas.openxmlformats.org/officeDocument/2006/relationships/footer" Target="footer1.xml"/><Relationship Id="rId29" Type="http://schemas.openxmlformats.org/officeDocument/2006/relationships/oleObject" Target="embeddings/oleObject1.bin"/><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h.cbd.int/protocol/decisions/?decisionID=13544" TargetMode="External"/><Relationship Id="rId24" Type="http://schemas.openxmlformats.org/officeDocument/2006/relationships/hyperlink" Target="mailto:sarra.rassaa@ctaa.com.tn" TargetMode="External"/><Relationship Id="rId32" Type="http://schemas.openxmlformats.org/officeDocument/2006/relationships/image" Target="media/image6.png"/><Relationship Id="rId37" Type="http://schemas.openxmlformats.org/officeDocument/2006/relationships/oleObject" Target="embeddings/oleObject5.bin"/><Relationship Id="rId40" Type="http://schemas.openxmlformats.org/officeDocument/2006/relationships/oleObject" Target="embeddings/oleObject8.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vironnement.gov.tn/" TargetMode="External"/><Relationship Id="rId23" Type="http://schemas.openxmlformats.org/officeDocument/2006/relationships/footer" Target="footer3.xml"/><Relationship Id="rId28" Type="http://schemas.openxmlformats.org/officeDocument/2006/relationships/image" Target="media/image4.png"/><Relationship Id="rId36"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2.xml"/><Relationship Id="rId31" Type="http://schemas.openxmlformats.org/officeDocument/2006/relationships/oleObject" Target="embeddings/oleObject2.bin"/><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bng.nat.tn/" TargetMode="External"/><Relationship Id="rId22" Type="http://schemas.openxmlformats.org/officeDocument/2006/relationships/header" Target="header3.xml"/><Relationship Id="rId27" Type="http://schemas.openxmlformats.org/officeDocument/2006/relationships/hyperlink" Target="mailto:dina.abdelhakim@cbd.int" TargetMode="External"/><Relationship Id="rId30" Type="http://schemas.openxmlformats.org/officeDocument/2006/relationships/image" Target="media/image5.png"/><Relationship Id="rId35" Type="http://schemas.openxmlformats.org/officeDocument/2006/relationships/oleObject" Target="embeddings/oleObject4.bin"/><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506D56563A4F0480395AC7C7F73132"/>
        <w:category>
          <w:name w:val="General"/>
          <w:gallery w:val="placeholder"/>
        </w:category>
        <w:types>
          <w:type w:val="bbPlcHdr"/>
        </w:types>
        <w:behaviors>
          <w:behavior w:val="content"/>
        </w:behaviors>
        <w:guid w:val="{2CDF270C-A48D-4FF1-8B1E-0DA4F52ADF7F}"/>
      </w:docPartPr>
      <w:docPartBody>
        <w:p w:rsidR="00000000" w:rsidRDefault="00DB74F2">
          <w:r w:rsidRPr="0029230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F2"/>
    <w:rsid w:val="00DB7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4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471D-DF3A-4DE4-830D-026C17CD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3853</Words>
  <Characters>21968</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Workshop on Detection and Identification of Living Modified Organisms for Francophone Africa, Tunis, 5-9 March 2018</vt:lpstr>
      <vt:lpstr>Annotated provisional agenda</vt:lpstr>
    </vt:vector>
  </TitlesOfParts>
  <Company>SCBD</Company>
  <LinksUpToDate>false</LinksUpToDate>
  <CharactersWithSpaces>25770</CharactersWithSpaces>
  <SharedDoc>false</SharedDoc>
  <HLinks>
    <vt:vector size="12" baseType="variant">
      <vt:variant>
        <vt:i4>983048</vt:i4>
      </vt:variant>
      <vt:variant>
        <vt:i4>0</vt:i4>
      </vt:variant>
      <vt:variant>
        <vt:i4>0</vt:i4>
      </vt:variant>
      <vt:variant>
        <vt:i4>5</vt:i4>
      </vt:variant>
      <vt:variant>
        <vt:lpwstr>https://www.cbd.int/meetings/CPDI-WS-2018-01</vt:lpwstr>
      </vt:variant>
      <vt:variant>
        <vt:lpwstr/>
      </vt:variant>
      <vt:variant>
        <vt:i4>1114190</vt:i4>
      </vt:variant>
      <vt:variant>
        <vt:i4>0</vt:i4>
      </vt:variant>
      <vt:variant>
        <vt:i4>0</vt:i4>
      </vt:variant>
      <vt:variant>
        <vt:i4>5</vt:i4>
      </vt:variant>
      <vt:variant>
        <vt:lpwstr>http://bch.cbd.int/protocol/issues/cpb_stplan_txt.shtml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Workshop on Detection and Identification of Living Modified Organisms for Francophone Africa, Tunis, 5-9 March 2018</dc:title>
  <dc:subject>CBD/CP/DI/WS/2018/1/2</dc:subject>
  <dc:creator>SCBD</dc:creator>
  <cp:lastModifiedBy>Veronique Lefebvre</cp:lastModifiedBy>
  <cp:revision>3</cp:revision>
  <dcterms:created xsi:type="dcterms:W3CDTF">2018-08-02T19:10:00Z</dcterms:created>
  <dcterms:modified xsi:type="dcterms:W3CDTF">2018-08-02T19:10:00Z</dcterms:modified>
</cp:coreProperties>
</file>