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1631461" w14:textId="77777777" w:rsidTr="00163F91">
        <w:trPr>
          <w:cantSplit/>
          <w:trHeight w:val="900"/>
        </w:trPr>
        <w:tc>
          <w:tcPr>
            <w:tcW w:w="6588" w:type="dxa"/>
            <w:gridSpan w:val="2"/>
            <w:tcBorders>
              <w:top w:val="nil"/>
              <w:left w:val="nil"/>
              <w:bottom w:val="single" w:sz="12" w:space="0" w:color="auto"/>
              <w:right w:val="nil"/>
            </w:tcBorders>
          </w:tcPr>
          <w:p w14:paraId="7163145D" w14:textId="77777777" w:rsidR="001E3423" w:rsidRPr="00E6057C" w:rsidRDefault="00A07406" w:rsidP="004072B5">
            <w:pPr>
              <w:pStyle w:val="Heading2"/>
              <w:bidi w:val="0"/>
              <w:spacing w:before="240" w:after="0"/>
              <w:jc w:val="left"/>
              <w:rPr>
                <w:rFonts w:ascii="Univers" w:hAnsi="Univers"/>
                <w:bCs w:val="0"/>
                <w:sz w:val="32"/>
                <w:szCs w:val="32"/>
                <w:lang w:val="en-US"/>
              </w:rPr>
            </w:pPr>
            <w:r>
              <w:rPr>
                <w:rFonts w:ascii="Univers" w:hAnsi="Univers"/>
                <w:bCs w:val="0"/>
                <w:iCs/>
                <w:noProof/>
                <w:sz w:val="32"/>
                <w:szCs w:val="32"/>
                <w:lang w:val="en-US" w:bidi="ar-SA"/>
              </w:rPr>
              <w:drawing>
                <wp:anchor distT="0" distB="0" distL="114300" distR="114300" simplePos="0" relativeHeight="251665408" behindDoc="0" locked="0" layoutInCell="1" allowOverlap="1" wp14:anchorId="716314A7" wp14:editId="1F45D631">
                  <wp:simplePos x="0" y="0"/>
                  <wp:positionH relativeFrom="column">
                    <wp:posOffset>3522740</wp:posOffset>
                  </wp:positionH>
                  <wp:positionV relativeFrom="paragraph">
                    <wp:posOffset>-11317</wp:posOffset>
                  </wp:positionV>
                  <wp:extent cx="1970763" cy="546754"/>
                  <wp:effectExtent l="0" t="0" r="0" b="571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73540" cy="5475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E3423" w:rsidRPr="00482021">
              <w:rPr>
                <w:rFonts w:ascii="Univers" w:hAnsi="Univers"/>
                <w:bCs w:val="0"/>
                <w:iCs/>
                <w:sz w:val="32"/>
                <w:szCs w:val="32"/>
              </w:rPr>
              <w:t>CBD</w:t>
            </w:r>
          </w:p>
        </w:tc>
        <w:tc>
          <w:tcPr>
            <w:tcW w:w="1440" w:type="dxa"/>
            <w:tcBorders>
              <w:top w:val="nil"/>
              <w:left w:val="nil"/>
              <w:bottom w:val="single" w:sz="12" w:space="0" w:color="auto"/>
              <w:right w:val="nil"/>
            </w:tcBorders>
          </w:tcPr>
          <w:p w14:paraId="7163145E" w14:textId="77777777" w:rsidR="001E3423" w:rsidRPr="00482021" w:rsidRDefault="001E3423" w:rsidP="001C1706">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7163145F" w14:textId="446B0B64" w:rsidR="001E3423" w:rsidRPr="00482021" w:rsidRDefault="00527969" w:rsidP="00A91722">
            <w:pPr>
              <w:tabs>
                <w:tab w:val="left" w:pos="-720"/>
              </w:tabs>
              <w:suppressAutoHyphens/>
              <w:spacing w:before="120"/>
              <w:jc w:val="center"/>
            </w:pPr>
            <w:r>
              <w:rPr>
                <w:noProof/>
                <w:lang w:val="en-US" w:eastAsia="en-US"/>
              </w:rPr>
              <w:drawing>
                <wp:anchor distT="0" distB="0" distL="114300" distR="114300" simplePos="0" relativeHeight="251663360" behindDoc="0" locked="0" layoutInCell="1" allowOverlap="1" wp14:anchorId="716314A9" wp14:editId="39C48D3C">
                  <wp:simplePos x="0" y="0"/>
                  <wp:positionH relativeFrom="margin">
                    <wp:posOffset>403225</wp:posOffset>
                  </wp:positionH>
                  <wp:positionV relativeFrom="margin">
                    <wp:posOffset>83185</wp:posOffset>
                  </wp:positionV>
                  <wp:extent cx="430530" cy="354330"/>
                  <wp:effectExtent l="0" t="0" r="7620" b="762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1631460" w14:textId="77777777" w:rsidR="001E3423" w:rsidRPr="00482021" w:rsidRDefault="001E3423" w:rsidP="00A91722">
            <w:pPr>
              <w:tabs>
                <w:tab w:val="left" w:pos="-720"/>
              </w:tabs>
              <w:suppressAutoHyphens/>
              <w:spacing w:line="120" w:lineRule="auto"/>
            </w:pPr>
          </w:p>
        </w:tc>
      </w:tr>
      <w:tr w:rsidR="001E3423" w:rsidRPr="00482021" w14:paraId="7163146B" w14:textId="77777777" w:rsidTr="00A91722">
        <w:trPr>
          <w:cantSplit/>
          <w:trHeight w:val="1770"/>
        </w:trPr>
        <w:tc>
          <w:tcPr>
            <w:tcW w:w="4428" w:type="dxa"/>
            <w:tcBorders>
              <w:top w:val="nil"/>
              <w:left w:val="nil"/>
              <w:bottom w:val="single" w:sz="24" w:space="0" w:color="auto"/>
              <w:right w:val="nil"/>
            </w:tcBorders>
          </w:tcPr>
          <w:p w14:paraId="71631462" w14:textId="77777777" w:rsidR="001E3423" w:rsidRPr="00FC32BA" w:rsidRDefault="001E3423" w:rsidP="00A91722">
            <w:pPr>
              <w:spacing w:before="60"/>
              <w:rPr>
                <w:sz w:val="22"/>
                <w:szCs w:val="22"/>
              </w:rPr>
            </w:pPr>
            <w:r w:rsidRPr="00FC32BA">
              <w:rPr>
                <w:sz w:val="22"/>
                <w:szCs w:val="22"/>
              </w:rPr>
              <w:t>Distr.</w:t>
            </w:r>
          </w:p>
          <w:p w14:paraId="71631463" w14:textId="77777777" w:rsidR="001E3423" w:rsidRPr="00FC32BA" w:rsidRDefault="001E3423" w:rsidP="00A91722">
            <w:pPr>
              <w:rPr>
                <w:sz w:val="22"/>
                <w:szCs w:val="22"/>
              </w:rPr>
            </w:pPr>
            <w:r>
              <w:rPr>
                <w:sz w:val="22"/>
                <w:szCs w:val="22"/>
              </w:rPr>
              <w:t>GENERAL</w:t>
            </w:r>
          </w:p>
          <w:p w14:paraId="71631464" w14:textId="77777777" w:rsidR="001E3423" w:rsidRPr="00FC32BA" w:rsidRDefault="001E3423" w:rsidP="00A91722">
            <w:pPr>
              <w:pStyle w:val="Heading3"/>
              <w:bidi w:val="0"/>
              <w:spacing w:before="0" w:after="0" w:line="240" w:lineRule="auto"/>
              <w:jc w:val="left"/>
              <w:rPr>
                <w:sz w:val="22"/>
                <w:szCs w:val="22"/>
                <w:lang w:val="en-US"/>
              </w:rPr>
            </w:pPr>
          </w:p>
          <w:p w14:paraId="71631465" w14:textId="77777777" w:rsidR="001E3423" w:rsidRPr="00FC32BA" w:rsidRDefault="001E3423" w:rsidP="00A07406">
            <w:pPr>
              <w:rPr>
                <w:sz w:val="22"/>
                <w:szCs w:val="22"/>
              </w:rPr>
            </w:pPr>
            <w:r>
              <w:rPr>
                <w:sz w:val="22"/>
                <w:szCs w:val="22"/>
              </w:rPr>
              <w:t>CBD/</w:t>
            </w:r>
            <w:r w:rsidR="00A07406">
              <w:rPr>
                <w:sz w:val="22"/>
                <w:szCs w:val="22"/>
              </w:rPr>
              <w:t>COP/15/9</w:t>
            </w:r>
          </w:p>
          <w:p w14:paraId="71631466" w14:textId="752EC837" w:rsidR="001E3423" w:rsidRPr="00FC32BA" w:rsidRDefault="00010E42" w:rsidP="00FF674B">
            <w:pPr>
              <w:rPr>
                <w:rFonts w:eastAsia="MS Mincho"/>
                <w:sz w:val="22"/>
                <w:szCs w:val="22"/>
                <w:lang w:eastAsia="ja-JP"/>
              </w:rPr>
            </w:pPr>
            <w:r>
              <w:rPr>
                <w:sz w:val="22"/>
                <w:szCs w:val="22"/>
              </w:rPr>
              <w:t>26</w:t>
            </w:r>
            <w:r w:rsidR="00A07406">
              <w:rPr>
                <w:sz w:val="22"/>
                <w:szCs w:val="22"/>
              </w:rPr>
              <w:t xml:space="preserve"> October 2022</w:t>
            </w:r>
          </w:p>
          <w:p w14:paraId="71631467" w14:textId="77777777" w:rsidR="001E3423" w:rsidRPr="00FC32BA" w:rsidRDefault="001E3423" w:rsidP="00A91722">
            <w:pPr>
              <w:pStyle w:val="Heading5"/>
              <w:tabs>
                <w:tab w:val="left" w:pos="-720"/>
              </w:tabs>
              <w:suppressAutoHyphens/>
              <w:bidi w:val="0"/>
              <w:spacing w:before="0" w:after="0"/>
              <w:rPr>
                <w:rFonts w:ascii="Times New Roman" w:hAnsi="Times New Roman" w:cs="Times New Roman"/>
                <w:b w:val="0"/>
                <w:bCs w:val="0"/>
                <w:szCs w:val="22"/>
                <w:lang w:eastAsia="en-US"/>
              </w:rPr>
            </w:pPr>
          </w:p>
          <w:p w14:paraId="71631468" w14:textId="77777777" w:rsidR="001E3423" w:rsidRPr="00FC32BA" w:rsidRDefault="001E3423" w:rsidP="00A9172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71631469" w14:textId="77777777" w:rsidR="001E3423" w:rsidRPr="00FC32BA" w:rsidRDefault="001E3423" w:rsidP="00A91722">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14:paraId="7163146A" w14:textId="77777777" w:rsidR="001E3423" w:rsidRPr="00482021" w:rsidRDefault="001E3423" w:rsidP="00A91722">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14:anchorId="716314AA" wp14:editId="716314A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163146C" w14:textId="77777777" w:rsidR="00A07406" w:rsidRDefault="00A07406" w:rsidP="004072B5">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163146D" w14:textId="77777777" w:rsidR="00A07406" w:rsidRPr="00A27159" w:rsidRDefault="00A07406" w:rsidP="004072B5">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7163146E" w14:textId="77777777" w:rsidR="00A07406" w:rsidRPr="00F15332" w:rsidRDefault="00A07406" w:rsidP="004072B5">
      <w:pPr>
        <w:bidi/>
        <w:spacing w:line="216" w:lineRule="auto"/>
        <w:rPr>
          <w:rFonts w:ascii="Simplified Arabic" w:hAnsi="Simplified Arabic" w:cs="Simplified Arabic"/>
          <w:rtl/>
          <w:lang w:bidi="ar-EG"/>
        </w:rPr>
      </w:pPr>
      <w:r w:rsidRPr="00F15332">
        <w:rPr>
          <w:rFonts w:ascii="Simplified Arabic" w:hAnsi="Simplified Arabic" w:cs="Simplified Arabic"/>
          <w:rtl/>
        </w:rPr>
        <w:t xml:space="preserve">الاجتماع </w:t>
      </w:r>
      <w:r>
        <w:rPr>
          <w:rFonts w:ascii="Simplified Arabic" w:hAnsi="Simplified Arabic" w:cs="Simplified Arabic" w:hint="cs"/>
          <w:rtl/>
        </w:rPr>
        <w:t>الخامس عشر - الجزء الثاني</w:t>
      </w:r>
    </w:p>
    <w:p w14:paraId="7163146F" w14:textId="77777777" w:rsidR="00A07406" w:rsidRDefault="00A07406" w:rsidP="004072B5">
      <w:pPr>
        <w:bidi/>
        <w:spacing w:line="216" w:lineRule="auto"/>
        <w:rPr>
          <w:rFonts w:ascii="Simplified Arabic" w:hAnsi="Simplified Arabic" w:cs="Simplified Arabic"/>
          <w:rtl/>
        </w:rPr>
      </w:pPr>
      <w:r>
        <w:rPr>
          <w:rFonts w:ascii="Simplified Arabic" w:hAnsi="Simplified Arabic" w:cs="Simplified Arabic" w:hint="cs"/>
          <w:rtl/>
        </w:rPr>
        <w:t>مونتريال، كندا، 7-19 ديسمبر/كانون الأول 2022</w:t>
      </w:r>
    </w:p>
    <w:p w14:paraId="71631470" w14:textId="5CC7065E" w:rsidR="001C31CC" w:rsidRPr="00CB6F61" w:rsidRDefault="00A07406" w:rsidP="00010E42">
      <w:pPr>
        <w:bidi/>
        <w:spacing w:line="216" w:lineRule="auto"/>
        <w:rPr>
          <w:rFonts w:ascii="Simplified Arabic" w:hAnsi="Simplified Arabic" w:cs="Simplified Arabic"/>
          <w:rtl/>
          <w:lang w:bidi="ar-EG"/>
        </w:rPr>
      </w:pPr>
      <w:r w:rsidRPr="004966A2">
        <w:rPr>
          <w:rFonts w:ascii="Simplified Arabic" w:hAnsi="Simplified Arabic" w:cs="Simplified Arabic"/>
          <w:rtl/>
        </w:rPr>
        <w:t xml:space="preserve">البند </w:t>
      </w:r>
      <w:r w:rsidR="00010E42">
        <w:rPr>
          <w:rFonts w:ascii="Simplified Arabic" w:hAnsi="Simplified Arabic" w:cs="Simplified Arabic"/>
        </w:rPr>
        <w:t>12</w:t>
      </w:r>
      <w:r w:rsidRPr="004966A2">
        <w:rPr>
          <w:rFonts w:ascii="Simplified Arabic" w:hAnsi="Simplified Arabic" w:cs="Simplified Arabic"/>
          <w:rtl/>
        </w:rPr>
        <w:t xml:space="preserve"> من جدول الأعمال</w:t>
      </w:r>
    </w:p>
    <w:p w14:paraId="71631471" w14:textId="77777777" w:rsidR="00F15332" w:rsidRDefault="00F15332" w:rsidP="00F15332">
      <w:pPr>
        <w:bidi/>
        <w:spacing w:line="120" w:lineRule="auto"/>
        <w:rPr>
          <w:rtl/>
        </w:rPr>
      </w:pPr>
    </w:p>
    <w:p w14:paraId="71631472" w14:textId="5773D508" w:rsidR="00C5766C" w:rsidRDefault="00010E42" w:rsidP="00D04839">
      <w:pPr>
        <w:bidi/>
        <w:spacing w:after="120" w:line="216" w:lineRule="auto"/>
        <w:ind w:left="3510" w:right="1530" w:hanging="1440"/>
        <w:jc w:val="both"/>
        <w:rPr>
          <w:rFonts w:ascii="Simplified Arabic" w:hAnsi="Simplified Arabic" w:cs="Simplified Arabic"/>
          <w:b/>
          <w:bCs/>
          <w:sz w:val="28"/>
          <w:szCs w:val="28"/>
          <w:rtl/>
        </w:rPr>
      </w:pPr>
      <w:r w:rsidRPr="00010E42">
        <w:rPr>
          <w:rFonts w:ascii="Simplified Arabic" w:hAnsi="Simplified Arabic" w:cs="Simplified Arabic"/>
          <w:b/>
          <w:bCs/>
          <w:sz w:val="28"/>
          <w:szCs w:val="28"/>
          <w:rtl/>
          <w:lang w:val="en-GB"/>
        </w:rPr>
        <w:t xml:space="preserve">الآلية المالية: المسائل المتصلة </w:t>
      </w:r>
      <w:r w:rsidR="00D04839">
        <w:rPr>
          <w:rFonts w:ascii="Simplified Arabic" w:hAnsi="Simplified Arabic" w:cs="Simplified Arabic" w:hint="cs"/>
          <w:b/>
          <w:bCs/>
          <w:sz w:val="28"/>
          <w:szCs w:val="28"/>
          <w:rtl/>
          <w:lang w:val="en-GB"/>
        </w:rPr>
        <w:t>بالإرشادات الموجهة إلى</w:t>
      </w:r>
      <w:r w:rsidRPr="00010E42">
        <w:rPr>
          <w:rFonts w:ascii="Simplified Arabic" w:hAnsi="Simplified Arabic" w:cs="Simplified Arabic"/>
          <w:b/>
          <w:bCs/>
          <w:sz w:val="28"/>
          <w:szCs w:val="28"/>
          <w:rtl/>
          <w:lang w:val="en-GB"/>
        </w:rPr>
        <w:t xml:space="preserve"> مرفق البيئة العالمية</w:t>
      </w:r>
    </w:p>
    <w:p w14:paraId="71631473" w14:textId="77777777" w:rsidR="00AB70C7" w:rsidRPr="00AB70C7" w:rsidRDefault="00AB70C7" w:rsidP="00AB70C7">
      <w:pPr>
        <w:bidi/>
        <w:spacing w:after="120" w:line="216" w:lineRule="auto"/>
        <w:jc w:val="center"/>
        <w:rPr>
          <w:rFonts w:ascii="Simplified Arabic" w:hAnsi="Simplified Arabic" w:cs="Simplified Arabic"/>
          <w:i/>
          <w:iCs/>
          <w:rtl/>
        </w:rPr>
      </w:pPr>
      <w:r w:rsidRPr="00AB70C7">
        <w:rPr>
          <w:rFonts w:ascii="Simplified Arabic" w:hAnsi="Simplified Arabic" w:cs="Simplified Arabic" w:hint="cs"/>
          <w:i/>
          <w:iCs/>
          <w:rtl/>
        </w:rPr>
        <w:t>مذكرة من الأمينة التنفيذية</w:t>
      </w:r>
    </w:p>
    <w:p w14:paraId="71631474" w14:textId="5AA19E25" w:rsidR="00AB70C7" w:rsidRPr="00D4185E" w:rsidRDefault="00010E42" w:rsidP="00AB70C7">
      <w:pPr>
        <w:bidi/>
        <w:spacing w:after="120" w:line="216" w:lineRule="auto"/>
        <w:jc w:val="center"/>
        <w:rPr>
          <w:rFonts w:ascii="Simplified Arabic" w:hAnsi="Simplified Arabic" w:cs="Simplified Arabic"/>
          <w:b/>
          <w:bCs/>
          <w:rtl/>
        </w:rPr>
      </w:pPr>
      <w:r>
        <w:rPr>
          <w:rFonts w:ascii="Simplified Arabic" w:hAnsi="Simplified Arabic" w:cs="Simplified Arabic" w:hint="cs"/>
          <w:b/>
          <w:bCs/>
          <w:rtl/>
        </w:rPr>
        <w:t>أولا-</w:t>
      </w:r>
      <w:r>
        <w:rPr>
          <w:rFonts w:ascii="Simplified Arabic" w:hAnsi="Simplified Arabic" w:cs="Simplified Arabic" w:hint="cs"/>
          <w:b/>
          <w:bCs/>
          <w:rtl/>
        </w:rPr>
        <w:tab/>
        <w:t>مقدمة</w:t>
      </w:r>
    </w:p>
    <w:p w14:paraId="71631475" w14:textId="035268C7" w:rsidR="00E6057C" w:rsidRPr="004075AE" w:rsidRDefault="00010E42" w:rsidP="00D04839">
      <w:pPr>
        <w:numPr>
          <w:ilvl w:val="0"/>
          <w:numId w:val="4"/>
        </w:numPr>
        <w:bidi/>
        <w:spacing w:after="120" w:line="216" w:lineRule="auto"/>
        <w:ind w:left="0" w:firstLine="0"/>
        <w:jc w:val="both"/>
        <w:rPr>
          <w:rFonts w:cs="Simplified Arabic"/>
          <w:sz w:val="20"/>
          <w:lang w:val="en-GB" w:bidi="ar-EG"/>
        </w:rPr>
      </w:pPr>
      <w:r w:rsidRPr="004075AE">
        <w:rPr>
          <w:rFonts w:eastAsia="Malgun Gothic" w:cs="Simplified Arabic"/>
          <w:kern w:val="22"/>
          <w:sz w:val="20"/>
          <w:rtl/>
          <w:lang w:val="en-GB" w:bidi="ar-EG"/>
        </w:rPr>
        <w:t>تنشئ المادة 21 من الاتفاقية آلية لتوفير الموارد المالية</w:t>
      </w:r>
      <w:r w:rsidR="00D04839" w:rsidRPr="004075AE">
        <w:rPr>
          <w:rFonts w:eastAsia="Malgun Gothic" w:cs="Simplified Arabic" w:hint="cs"/>
          <w:kern w:val="22"/>
          <w:sz w:val="20"/>
          <w:rtl/>
          <w:lang w:val="en-GB" w:bidi="ar-EG"/>
        </w:rPr>
        <w:t xml:space="preserve"> للأطراف من ال</w:t>
      </w:r>
      <w:r w:rsidRPr="004075AE">
        <w:rPr>
          <w:rFonts w:eastAsia="Malgun Gothic" w:cs="Simplified Arabic"/>
          <w:kern w:val="22"/>
          <w:sz w:val="20"/>
          <w:rtl/>
          <w:lang w:val="en-GB" w:bidi="ar-EG"/>
        </w:rPr>
        <w:t xml:space="preserve">بلدان النامية لأغراض هذه الاتفاقية على أساس المنح أو بشروط تساهلية، وقد عين مرفق البيئة العالمية الهيكل المؤسسي لتشغيل هذه الآلية المالية من خلال مذكرة تفاهم اعتمدها مؤتمر الأطراف في المقرر </w:t>
      </w:r>
      <w:r w:rsidR="00D04839" w:rsidRPr="004075AE">
        <w:rPr>
          <w:rFonts w:eastAsia="Malgun Gothic" w:cs="Simplified Arabic" w:hint="cs"/>
          <w:kern w:val="22"/>
          <w:sz w:val="20"/>
          <w:rtl/>
          <w:lang w:val="en-GB" w:bidi="ar-EG"/>
        </w:rPr>
        <w:t>3/8</w:t>
      </w:r>
      <w:r w:rsidRPr="004075AE">
        <w:rPr>
          <w:rFonts w:eastAsia="Malgun Gothic" w:cs="Simplified Arabic"/>
          <w:kern w:val="22"/>
          <w:sz w:val="20"/>
          <w:rtl/>
          <w:lang w:val="en-GB" w:bidi="ar-EG"/>
        </w:rPr>
        <w:t xml:space="preserve">. وهكذا تمحور النظر في تنفيذ المادة 21 حول </w:t>
      </w:r>
      <w:proofErr w:type="gramStart"/>
      <w:r w:rsidRPr="004075AE">
        <w:rPr>
          <w:rFonts w:eastAsia="Malgun Gothic" w:cs="Simplified Arabic"/>
          <w:kern w:val="22"/>
          <w:sz w:val="20"/>
          <w:rtl/>
          <w:lang w:val="en-GB" w:bidi="ar-EG"/>
        </w:rPr>
        <w:t>أربعة</w:t>
      </w:r>
      <w:proofErr w:type="gramEnd"/>
      <w:r w:rsidRPr="004075AE">
        <w:rPr>
          <w:rFonts w:eastAsia="Malgun Gothic" w:cs="Simplified Arabic"/>
          <w:kern w:val="22"/>
          <w:sz w:val="20"/>
          <w:rtl/>
          <w:lang w:val="en-GB" w:bidi="ar-EG"/>
        </w:rPr>
        <w:t xml:space="preserve"> مجالات </w:t>
      </w:r>
      <w:proofErr w:type="spellStart"/>
      <w:r w:rsidRPr="004075AE">
        <w:rPr>
          <w:rFonts w:eastAsia="Malgun Gothic" w:cs="Simplified Arabic"/>
          <w:kern w:val="22"/>
          <w:sz w:val="20"/>
          <w:rtl/>
          <w:lang w:val="en-GB" w:bidi="ar-EG"/>
        </w:rPr>
        <w:t>مواضيعية</w:t>
      </w:r>
      <w:proofErr w:type="spellEnd"/>
      <w:r w:rsidRPr="004075AE">
        <w:rPr>
          <w:rFonts w:eastAsia="Malgun Gothic" w:cs="Simplified Arabic"/>
          <w:kern w:val="22"/>
          <w:sz w:val="20"/>
          <w:rtl/>
          <w:lang w:val="en-GB" w:bidi="ar-EG"/>
        </w:rPr>
        <w:t>: تقر</w:t>
      </w:r>
      <w:r w:rsidR="00D04839" w:rsidRPr="004075AE">
        <w:rPr>
          <w:rFonts w:eastAsia="Malgun Gothic" w:cs="Simplified Arabic"/>
          <w:kern w:val="22"/>
          <w:sz w:val="20"/>
          <w:rtl/>
          <w:lang w:val="en-GB" w:bidi="ar-EG"/>
        </w:rPr>
        <w:t>ير من مجلس مرفق البيئة العالمية</w:t>
      </w:r>
      <w:r w:rsidRPr="004075AE">
        <w:rPr>
          <w:rFonts w:eastAsia="Malgun Gothic" w:cs="Simplified Arabic"/>
          <w:kern w:val="22"/>
          <w:sz w:val="20"/>
          <w:rtl/>
          <w:lang w:val="en-GB" w:bidi="ar-EG"/>
        </w:rPr>
        <w:t>؛ وال</w:t>
      </w:r>
      <w:r w:rsidR="00D04839" w:rsidRPr="004075AE">
        <w:rPr>
          <w:rFonts w:eastAsia="Malgun Gothic" w:cs="Simplified Arabic" w:hint="cs"/>
          <w:kern w:val="22"/>
          <w:sz w:val="20"/>
          <w:rtl/>
          <w:lang w:val="en-GB" w:bidi="ar-EG"/>
        </w:rPr>
        <w:t>إرشاد</w:t>
      </w:r>
      <w:r w:rsidR="00D04839" w:rsidRPr="004075AE">
        <w:rPr>
          <w:rFonts w:eastAsia="Malgun Gothic" w:cs="Simplified Arabic"/>
          <w:kern w:val="22"/>
          <w:sz w:val="20"/>
          <w:rtl/>
          <w:lang w:val="en-GB" w:bidi="ar-EG"/>
        </w:rPr>
        <w:t xml:space="preserve"> للآلية المالية</w:t>
      </w:r>
      <w:r w:rsidRPr="004075AE">
        <w:rPr>
          <w:rFonts w:eastAsia="Malgun Gothic" w:cs="Simplified Arabic"/>
          <w:kern w:val="22"/>
          <w:sz w:val="20"/>
          <w:rtl/>
          <w:lang w:val="en-GB" w:bidi="ar-EG"/>
        </w:rPr>
        <w:t xml:space="preserve">؛ واستعراض فعالية الآلية المالية؛ وتحديد احتياجات التمويل. </w:t>
      </w:r>
      <w:r w:rsidR="00D04839" w:rsidRPr="004075AE">
        <w:rPr>
          <w:rFonts w:eastAsia="Malgun Gothic" w:cs="Simplified Arabic" w:hint="cs"/>
          <w:kern w:val="22"/>
          <w:sz w:val="20"/>
          <w:rtl/>
          <w:lang w:val="en-GB" w:bidi="ar-EG"/>
        </w:rPr>
        <w:t>ويرد</w:t>
      </w:r>
      <w:r w:rsidRPr="004075AE">
        <w:rPr>
          <w:rFonts w:eastAsia="Malgun Gothic" w:cs="Simplified Arabic"/>
          <w:kern w:val="22"/>
          <w:sz w:val="20"/>
          <w:rtl/>
          <w:lang w:val="en-GB" w:bidi="ar-EG"/>
        </w:rPr>
        <w:t xml:space="preserve"> تقرير مجلس مرفق البيئة العالمية المقدم إلى الاجتماع الخامس عشر لمؤتمر الأطراف في الوثيقة </w:t>
      </w:r>
      <w:r w:rsidR="00D04839" w:rsidRPr="004075AE">
        <w:rPr>
          <w:rFonts w:cs="Simplified Arabic"/>
          <w:snapToGrid w:val="0"/>
          <w:kern w:val="22"/>
          <w:sz w:val="20"/>
          <w:lang w:val="en-GB" w:eastAsia="en-US"/>
        </w:rPr>
        <w:t>CBD/COP/15/</w:t>
      </w:r>
      <w:proofErr w:type="gramStart"/>
      <w:r w:rsidR="00D04839" w:rsidRPr="004075AE">
        <w:rPr>
          <w:rFonts w:cs="Simplified Arabic"/>
          <w:snapToGrid w:val="0"/>
          <w:kern w:val="22"/>
          <w:sz w:val="20"/>
          <w:lang w:val="en-GB" w:eastAsia="en-US"/>
        </w:rPr>
        <w:t xml:space="preserve">8 </w:t>
      </w:r>
      <w:r w:rsidRPr="004075AE">
        <w:rPr>
          <w:rFonts w:eastAsia="Malgun Gothic" w:cs="Simplified Arabic"/>
          <w:kern w:val="22"/>
          <w:sz w:val="20"/>
          <w:rtl/>
          <w:lang w:val="en-GB" w:bidi="ar-EG"/>
        </w:rPr>
        <w:t xml:space="preserve"> </w:t>
      </w:r>
      <w:r w:rsidR="00D04839" w:rsidRPr="004075AE">
        <w:rPr>
          <w:rFonts w:eastAsia="Malgun Gothic" w:cs="Simplified Arabic" w:hint="cs"/>
          <w:kern w:val="22"/>
          <w:sz w:val="20"/>
          <w:rtl/>
          <w:lang w:val="en-GB" w:bidi="ar-EG"/>
        </w:rPr>
        <w:t>كما</w:t>
      </w:r>
      <w:proofErr w:type="gramEnd"/>
      <w:r w:rsidR="00D04839" w:rsidRPr="004075AE">
        <w:rPr>
          <w:rFonts w:eastAsia="Malgun Gothic" w:cs="Simplified Arabic" w:hint="cs"/>
          <w:kern w:val="22"/>
          <w:sz w:val="20"/>
          <w:rtl/>
          <w:lang w:val="en-GB" w:bidi="ar-EG"/>
        </w:rPr>
        <w:t xml:space="preserve"> </w:t>
      </w:r>
      <w:r w:rsidRPr="004075AE">
        <w:rPr>
          <w:rFonts w:eastAsia="Malgun Gothic" w:cs="Simplified Arabic"/>
          <w:kern w:val="22"/>
          <w:sz w:val="20"/>
          <w:rtl/>
          <w:lang w:val="en-GB" w:bidi="ar-EG"/>
        </w:rPr>
        <w:t xml:space="preserve">يتناوله </w:t>
      </w:r>
      <w:r w:rsidR="00D04839" w:rsidRPr="004075AE">
        <w:rPr>
          <w:rFonts w:eastAsia="Malgun Gothic" w:cs="Simplified Arabic" w:hint="cs"/>
          <w:kern w:val="22"/>
          <w:sz w:val="20"/>
          <w:rtl/>
          <w:lang w:val="en-GB" w:bidi="ar-EG"/>
        </w:rPr>
        <w:t>القسم</w:t>
      </w:r>
      <w:r w:rsidRPr="004075AE">
        <w:rPr>
          <w:rFonts w:eastAsia="Malgun Gothic" w:cs="Simplified Arabic"/>
          <w:kern w:val="22"/>
          <w:sz w:val="20"/>
          <w:rtl/>
          <w:lang w:val="en-GB" w:bidi="ar-EG"/>
        </w:rPr>
        <w:t xml:space="preserve"> الثاني من هذه الوثيقة.</w:t>
      </w:r>
    </w:p>
    <w:p w14:paraId="0D126AB5" w14:textId="44E1838C" w:rsidR="00010E42" w:rsidRPr="004075AE" w:rsidRDefault="00010E42" w:rsidP="00DA38FD">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وقد تطورت ال</w:t>
      </w:r>
      <w:r w:rsidR="00D04839" w:rsidRPr="004075AE">
        <w:rPr>
          <w:rFonts w:cs="Simplified Arabic" w:hint="cs"/>
          <w:sz w:val="20"/>
          <w:rtl/>
          <w:lang w:val="en-GB" w:bidi="ar-EG"/>
        </w:rPr>
        <w:t>إرشادات</w:t>
      </w:r>
      <w:r w:rsidRPr="004075AE">
        <w:rPr>
          <w:rFonts w:cs="Simplified Arabic"/>
          <w:sz w:val="20"/>
          <w:rtl/>
          <w:lang w:val="en-GB" w:bidi="ar-EG"/>
        </w:rPr>
        <w:t xml:space="preserve"> المتعلقة بالآلية المالية لتشمل إطارا</w:t>
      </w:r>
      <w:r w:rsidR="00D04839" w:rsidRPr="004075AE">
        <w:rPr>
          <w:rFonts w:cs="Simplified Arabic" w:hint="cs"/>
          <w:sz w:val="20"/>
          <w:rtl/>
          <w:lang w:val="en-GB" w:bidi="ar-EG"/>
        </w:rPr>
        <w:t xml:space="preserve"> مدته أربع سنوات</w:t>
      </w:r>
      <w:r w:rsidRPr="004075AE">
        <w:rPr>
          <w:rFonts w:cs="Simplified Arabic"/>
          <w:sz w:val="20"/>
          <w:rtl/>
          <w:lang w:val="en-GB" w:bidi="ar-EG"/>
        </w:rPr>
        <w:t xml:space="preserve"> موجها نحو النتائج لأولويات البرنامج لفترة التجديد اللاحقة لموارد الصندوق </w:t>
      </w:r>
      <w:proofErr w:type="spellStart"/>
      <w:r w:rsidRPr="004075AE">
        <w:rPr>
          <w:rFonts w:cs="Simplified Arabic"/>
          <w:sz w:val="20"/>
          <w:rtl/>
          <w:lang w:val="en-GB" w:bidi="ar-EG"/>
        </w:rPr>
        <w:t>الاستئماني</w:t>
      </w:r>
      <w:proofErr w:type="spellEnd"/>
      <w:r w:rsidRPr="004075AE">
        <w:rPr>
          <w:rFonts w:cs="Simplified Arabic"/>
          <w:sz w:val="20"/>
          <w:rtl/>
          <w:lang w:val="en-GB" w:bidi="ar-EG"/>
        </w:rPr>
        <w:t xml:space="preserve"> لمرفق البيئة العالمية، </w:t>
      </w:r>
      <w:r w:rsidR="00D04839" w:rsidRPr="004075AE">
        <w:rPr>
          <w:rFonts w:cs="Simplified Arabic" w:hint="cs"/>
          <w:sz w:val="20"/>
          <w:rtl/>
          <w:lang w:val="en-GB" w:bidi="ar-EG"/>
        </w:rPr>
        <w:t>وتجميعا للإرشادات</w:t>
      </w:r>
      <w:r w:rsidRPr="004075AE">
        <w:rPr>
          <w:rFonts w:cs="Simplified Arabic"/>
          <w:sz w:val="20"/>
          <w:rtl/>
          <w:lang w:val="en-GB" w:bidi="ar-EG"/>
        </w:rPr>
        <w:t xml:space="preserve"> السابقة، فضلا عن توجيهات إضافية ناشئة عن المفاوضات الجارية أثناء الدورة في إطار الاتفاقية وبروتوكول</w:t>
      </w:r>
      <w:r w:rsidR="00D04839" w:rsidRPr="004075AE">
        <w:rPr>
          <w:rFonts w:cs="Simplified Arabic" w:hint="cs"/>
          <w:sz w:val="20"/>
          <w:rtl/>
          <w:lang w:val="en-GB" w:bidi="ar-EG"/>
        </w:rPr>
        <w:t>ي</w:t>
      </w:r>
      <w:r w:rsidRPr="004075AE">
        <w:rPr>
          <w:rFonts w:cs="Simplified Arabic"/>
          <w:sz w:val="20"/>
          <w:rtl/>
          <w:lang w:val="en-GB" w:bidi="ar-EG"/>
        </w:rPr>
        <w:t xml:space="preserve">ها، </w:t>
      </w:r>
      <w:r w:rsidR="00D04839" w:rsidRPr="004075AE">
        <w:rPr>
          <w:rFonts w:cs="Simplified Arabic" w:hint="cs"/>
          <w:sz w:val="20"/>
          <w:rtl/>
          <w:lang w:val="en-GB" w:bidi="ar-EG"/>
        </w:rPr>
        <w:t>و</w:t>
      </w:r>
      <w:r w:rsidRPr="004075AE">
        <w:rPr>
          <w:rFonts w:cs="Simplified Arabic"/>
          <w:sz w:val="20"/>
          <w:rtl/>
          <w:lang w:val="en-GB" w:bidi="ar-EG"/>
        </w:rPr>
        <w:t>استنادا أيضا إلى مدخلات الاتفاقيات المت</w:t>
      </w:r>
      <w:r w:rsidR="00D04839" w:rsidRPr="004075AE">
        <w:rPr>
          <w:rFonts w:cs="Simplified Arabic" w:hint="cs"/>
          <w:sz w:val="20"/>
          <w:rtl/>
          <w:lang w:val="en-GB" w:bidi="ar-EG"/>
        </w:rPr>
        <w:t>علقة</w:t>
      </w:r>
      <w:r w:rsidRPr="004075AE">
        <w:rPr>
          <w:rFonts w:cs="Simplified Arabic"/>
          <w:sz w:val="20"/>
          <w:rtl/>
          <w:lang w:val="en-GB" w:bidi="ar-EG"/>
        </w:rPr>
        <w:t xml:space="preserve"> بالتنوع البيولوجي. ويتضمن </w:t>
      </w:r>
      <w:r w:rsidR="00D04839" w:rsidRPr="004075AE">
        <w:rPr>
          <w:rFonts w:cs="Simplified Arabic" w:hint="cs"/>
          <w:sz w:val="20"/>
          <w:rtl/>
          <w:lang w:val="en-GB" w:bidi="ar-EG"/>
        </w:rPr>
        <w:t>القسمان</w:t>
      </w:r>
      <w:r w:rsidRPr="004075AE">
        <w:rPr>
          <w:rFonts w:cs="Simplified Arabic"/>
          <w:sz w:val="20"/>
          <w:rtl/>
          <w:lang w:val="en-GB" w:bidi="ar-EG"/>
        </w:rPr>
        <w:t xml:space="preserve"> الثالث والرابع من هذه الوثيقة معلومات مستكملة ذات صلة بقيام مؤتمر الأطراف بوضع هذه ال</w:t>
      </w:r>
      <w:r w:rsidR="00D04839" w:rsidRPr="004075AE">
        <w:rPr>
          <w:rFonts w:cs="Simplified Arabic" w:hint="cs"/>
          <w:sz w:val="20"/>
          <w:rtl/>
          <w:lang w:val="en-GB" w:bidi="ar-EG"/>
        </w:rPr>
        <w:t>إرشادات</w:t>
      </w:r>
      <w:r w:rsidR="00DA38FD" w:rsidRPr="004075AE">
        <w:rPr>
          <w:rFonts w:cs="Simplified Arabic"/>
          <w:sz w:val="20"/>
          <w:rtl/>
          <w:lang w:val="en-GB" w:bidi="ar-EG"/>
        </w:rPr>
        <w:t xml:space="preserve"> في اجتماعه الخامس عشر</w:t>
      </w:r>
      <w:r w:rsidRPr="004075AE">
        <w:rPr>
          <w:rFonts w:cs="Simplified Arabic"/>
          <w:sz w:val="20"/>
          <w:rtl/>
          <w:lang w:val="en-GB" w:bidi="ar-EG"/>
        </w:rPr>
        <w:t>.</w:t>
      </w:r>
    </w:p>
    <w:p w14:paraId="71631477" w14:textId="47B65F17" w:rsidR="00AB70C7"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وتكمل هذه الوثيقة التوصية 3/7 التي اعتمدتها الهيئة الفرعية للتنفيذ في اجتماعها الثالث، وتستجيب للطلب الموجه إلى الأمين</w:t>
      </w:r>
      <w:r w:rsidR="00DA38FD" w:rsidRPr="004075AE">
        <w:rPr>
          <w:rFonts w:cs="Simplified Arabic" w:hint="cs"/>
          <w:sz w:val="20"/>
          <w:rtl/>
          <w:lang w:val="en-GB" w:bidi="ar-EG"/>
        </w:rPr>
        <w:t>ة</w:t>
      </w:r>
      <w:r w:rsidRPr="004075AE">
        <w:rPr>
          <w:rFonts w:cs="Simplified Arabic"/>
          <w:sz w:val="20"/>
          <w:rtl/>
          <w:lang w:val="en-GB" w:bidi="ar-EG"/>
        </w:rPr>
        <w:t xml:space="preserve"> التنفيذي</w:t>
      </w:r>
      <w:r w:rsidR="00DA38FD" w:rsidRPr="004075AE">
        <w:rPr>
          <w:rFonts w:cs="Simplified Arabic" w:hint="cs"/>
          <w:sz w:val="20"/>
          <w:rtl/>
          <w:lang w:val="en-GB" w:bidi="ar-EG"/>
        </w:rPr>
        <w:t>ة</w:t>
      </w:r>
      <w:r w:rsidRPr="004075AE">
        <w:rPr>
          <w:rFonts w:cs="Simplified Arabic"/>
          <w:sz w:val="20"/>
          <w:rtl/>
          <w:lang w:val="en-GB" w:bidi="ar-EG"/>
        </w:rPr>
        <w:t xml:space="preserve"> في تلك التوصية. </w:t>
      </w:r>
      <w:r w:rsidR="00DA38FD" w:rsidRPr="004075AE">
        <w:rPr>
          <w:rFonts w:cs="Simplified Arabic" w:hint="cs"/>
          <w:sz w:val="20"/>
          <w:rtl/>
          <w:lang w:val="en-GB" w:bidi="ar-EG"/>
        </w:rPr>
        <w:t>و</w:t>
      </w:r>
      <w:r w:rsidRPr="004075AE">
        <w:rPr>
          <w:rFonts w:cs="Simplified Arabic"/>
          <w:sz w:val="20"/>
          <w:rtl/>
          <w:lang w:val="en-GB" w:bidi="ar-EG"/>
        </w:rPr>
        <w:t xml:space="preserve">أوصت الهيئة الفرعية للتنفيذ، في توصيتها 3/7، باختصاصات الاستعراض السادس الذي يجري كل أربع سنوات لفعالية الآلية المالية </w:t>
      </w:r>
      <w:r w:rsidR="00DA38FD" w:rsidRPr="004075AE">
        <w:rPr>
          <w:rFonts w:cs="Simplified Arabic" w:hint="cs"/>
          <w:sz w:val="20"/>
          <w:rtl/>
          <w:lang w:val="en-GB" w:bidi="ar-EG"/>
        </w:rPr>
        <w:t>و</w:t>
      </w:r>
      <w:r w:rsidRPr="004075AE">
        <w:rPr>
          <w:rFonts w:cs="Simplified Arabic"/>
          <w:sz w:val="20"/>
          <w:rtl/>
          <w:lang w:val="en-GB" w:bidi="ar-EG"/>
        </w:rPr>
        <w:t>الذي سي</w:t>
      </w:r>
      <w:r w:rsidR="00DA38FD" w:rsidRPr="004075AE">
        <w:rPr>
          <w:rFonts w:cs="Simplified Arabic" w:hint="cs"/>
          <w:sz w:val="20"/>
          <w:rtl/>
          <w:lang w:val="en-GB" w:bidi="ar-EG"/>
        </w:rPr>
        <w:t>ُ</w:t>
      </w:r>
      <w:r w:rsidRPr="004075AE">
        <w:rPr>
          <w:rFonts w:cs="Simplified Arabic"/>
          <w:sz w:val="20"/>
          <w:rtl/>
          <w:lang w:val="en-GB" w:bidi="ar-EG"/>
        </w:rPr>
        <w:t xml:space="preserve">جري لكي ينظر فيه مؤتمر الأطراف في اجتماعه السادس عشر. وتتضمن التوصية 3/7 أيضاً مقترحاً من الهيئة الفرعية </w:t>
      </w:r>
      <w:r w:rsidR="00DA38FD" w:rsidRPr="004075AE">
        <w:rPr>
          <w:rFonts w:cs="Simplified Arabic" w:hint="cs"/>
          <w:sz w:val="20"/>
          <w:rtl/>
          <w:lang w:val="en-GB" w:bidi="ar-EG"/>
        </w:rPr>
        <w:t xml:space="preserve">بشأن </w:t>
      </w:r>
      <w:r w:rsidRPr="004075AE">
        <w:rPr>
          <w:rFonts w:cs="Simplified Arabic"/>
          <w:sz w:val="20"/>
          <w:rtl/>
          <w:lang w:val="en-GB" w:bidi="ar-EG"/>
        </w:rPr>
        <w:t>إطار عمل</w:t>
      </w:r>
      <w:r w:rsidR="00DA38FD" w:rsidRPr="004075AE">
        <w:rPr>
          <w:rFonts w:cs="Simplified Arabic" w:hint="cs"/>
          <w:sz w:val="20"/>
          <w:rtl/>
          <w:lang w:val="en-GB" w:bidi="ar-EG"/>
        </w:rPr>
        <w:t xml:space="preserve"> مدته أربع</w:t>
      </w:r>
      <w:r w:rsidRPr="004075AE">
        <w:rPr>
          <w:rFonts w:cs="Simplified Arabic"/>
          <w:sz w:val="20"/>
          <w:rtl/>
          <w:lang w:val="en-GB" w:bidi="ar-EG"/>
        </w:rPr>
        <w:t xml:space="preserve"> موجه نحو النتائج لأولويات البرنامج لفترة التجديد الثامنة لموارد الصندوق </w:t>
      </w:r>
      <w:proofErr w:type="spellStart"/>
      <w:r w:rsidRPr="004075AE">
        <w:rPr>
          <w:rFonts w:cs="Simplified Arabic"/>
          <w:sz w:val="20"/>
          <w:rtl/>
          <w:lang w:val="en-GB" w:bidi="ar-EG"/>
        </w:rPr>
        <w:t>الاستئماني</w:t>
      </w:r>
      <w:proofErr w:type="spellEnd"/>
      <w:r w:rsidRPr="004075AE">
        <w:rPr>
          <w:rFonts w:cs="Simplified Arabic"/>
          <w:sz w:val="20"/>
          <w:rtl/>
          <w:lang w:val="en-GB" w:bidi="ar-EG"/>
        </w:rPr>
        <w:t xml:space="preserve"> لمرفق البيئة العالمية (2022-2026).</w:t>
      </w:r>
    </w:p>
    <w:p w14:paraId="71631478" w14:textId="6FA165C4" w:rsidR="00EA45DF" w:rsidRPr="004075AE" w:rsidRDefault="00DA38FD" w:rsidP="004075AE">
      <w:pPr>
        <w:numPr>
          <w:ilvl w:val="0"/>
          <w:numId w:val="4"/>
        </w:numPr>
        <w:bidi/>
        <w:spacing w:after="120" w:line="216" w:lineRule="auto"/>
        <w:ind w:left="0" w:firstLine="0"/>
        <w:jc w:val="both"/>
        <w:rPr>
          <w:rFonts w:cs="Simplified Arabic"/>
          <w:sz w:val="20"/>
          <w:lang w:val="en-GB" w:bidi="ar-EG"/>
        </w:rPr>
      </w:pPr>
      <w:r w:rsidRPr="004075AE">
        <w:rPr>
          <w:rFonts w:cs="Simplified Arabic" w:hint="cs"/>
          <w:sz w:val="20"/>
          <w:rtl/>
          <w:lang w:val="en-GB" w:bidi="ar-EG"/>
        </w:rPr>
        <w:t>و</w:t>
      </w:r>
      <w:r w:rsidR="00010E42" w:rsidRPr="004075AE">
        <w:rPr>
          <w:rFonts w:cs="Simplified Arabic"/>
          <w:sz w:val="20"/>
          <w:rtl/>
          <w:lang w:val="en-GB" w:bidi="ar-EG"/>
        </w:rPr>
        <w:t xml:space="preserve">نظراً لطول </w:t>
      </w:r>
      <w:r w:rsidRPr="004075AE">
        <w:rPr>
          <w:rFonts w:cs="Simplified Arabic" w:hint="cs"/>
          <w:sz w:val="20"/>
          <w:rtl/>
          <w:lang w:val="en-GB" w:bidi="ar-EG"/>
        </w:rPr>
        <w:t>الوقت الاستثنائي</w:t>
      </w:r>
      <w:r w:rsidR="00010E42" w:rsidRPr="004075AE">
        <w:rPr>
          <w:rFonts w:cs="Simplified Arabic"/>
          <w:sz w:val="20"/>
          <w:rtl/>
          <w:lang w:val="en-GB" w:bidi="ar-EG"/>
        </w:rPr>
        <w:t xml:space="preserve"> لفترة ما بين الدور</w:t>
      </w:r>
      <w:r w:rsidRPr="004075AE">
        <w:rPr>
          <w:rFonts w:cs="Simplified Arabic" w:hint="cs"/>
          <w:sz w:val="20"/>
          <w:rtl/>
          <w:lang w:val="en-GB" w:bidi="ar-EG"/>
        </w:rPr>
        <w:t>ات</w:t>
      </w:r>
      <w:r w:rsidR="00010E42" w:rsidRPr="004075AE">
        <w:rPr>
          <w:rFonts w:cs="Simplified Arabic"/>
          <w:sz w:val="20"/>
          <w:rtl/>
          <w:lang w:val="en-GB" w:bidi="ar-EG"/>
        </w:rPr>
        <w:t xml:space="preserve"> بين الاجتماعين الرابع عشر والخامس عشر لمؤتمر الأطراف </w:t>
      </w:r>
      <w:r w:rsidRPr="004075AE">
        <w:rPr>
          <w:rFonts w:cs="Simplified Arabic" w:hint="cs"/>
          <w:sz w:val="20"/>
          <w:rtl/>
          <w:lang w:val="en-GB" w:bidi="ar-EG"/>
        </w:rPr>
        <w:t>بسبب جائحة كوفيد-19</w:t>
      </w:r>
      <w:r w:rsidR="00010E42" w:rsidRPr="004075AE">
        <w:rPr>
          <w:rFonts w:cs="Simplified Arabic"/>
          <w:sz w:val="20"/>
          <w:rtl/>
          <w:lang w:val="en-GB" w:bidi="ar-EG"/>
        </w:rPr>
        <w:t>، مع تأجيل الاجتماع الخامس عشر لأكثر من عامين من أكتوبر</w:t>
      </w:r>
      <w:r w:rsidRPr="004075AE">
        <w:rPr>
          <w:rFonts w:cs="Simplified Arabic" w:hint="cs"/>
          <w:sz w:val="20"/>
          <w:rtl/>
          <w:lang w:val="en-GB" w:bidi="ar-EG"/>
        </w:rPr>
        <w:t>/تشرين الأول</w:t>
      </w:r>
      <w:r w:rsidR="00010E42" w:rsidRPr="004075AE">
        <w:rPr>
          <w:rFonts w:cs="Simplified Arabic"/>
          <w:sz w:val="20"/>
          <w:rtl/>
          <w:lang w:val="en-GB" w:bidi="ar-EG"/>
        </w:rPr>
        <w:t xml:space="preserve"> 2020 إلى ديسمبر</w:t>
      </w:r>
      <w:r w:rsidRPr="004075AE">
        <w:rPr>
          <w:rFonts w:cs="Simplified Arabic" w:hint="cs"/>
          <w:sz w:val="20"/>
          <w:rtl/>
          <w:lang w:val="en-GB" w:bidi="ar-EG"/>
        </w:rPr>
        <w:t>/كانون الأول</w:t>
      </w:r>
      <w:r w:rsidR="00010E42" w:rsidRPr="004075AE">
        <w:rPr>
          <w:rFonts w:cs="Simplified Arabic"/>
          <w:sz w:val="20"/>
          <w:rtl/>
          <w:lang w:val="en-GB" w:bidi="ar-EG"/>
        </w:rPr>
        <w:t xml:space="preserve"> 2022، ستبدأ الآن المفاوضات بشأن التجديد التاسع لموارد مرفق البيئة العالمية بعد وقت قصير من </w:t>
      </w:r>
      <w:r w:rsidR="00010E42" w:rsidRPr="004075AE">
        <w:rPr>
          <w:rFonts w:cs="Simplified Arabic"/>
          <w:sz w:val="20"/>
          <w:rtl/>
          <w:lang w:val="en-GB" w:bidi="ar-EG"/>
        </w:rPr>
        <w:lastRenderedPageBreak/>
        <w:t xml:space="preserve">الاجتماع السادس عشر لمؤتمر الأطراف (أوائل عام 2025). ولذلك، سيكون من الضروري أن يعتمد مؤتمر الأطراف في اجتماعه السادس عشر </w:t>
      </w:r>
      <w:r w:rsidRPr="004075AE">
        <w:rPr>
          <w:rFonts w:cs="Simplified Arabic" w:hint="cs"/>
          <w:sz w:val="20"/>
          <w:rtl/>
          <w:lang w:val="en-GB" w:bidi="ar-EG"/>
        </w:rPr>
        <w:t>إرشادات موجهة</w:t>
      </w:r>
      <w:r w:rsidR="00010E42" w:rsidRPr="004075AE">
        <w:rPr>
          <w:rFonts w:cs="Simplified Arabic"/>
          <w:sz w:val="20"/>
          <w:rtl/>
          <w:lang w:val="en-GB" w:bidi="ar-EG"/>
        </w:rPr>
        <w:t xml:space="preserve"> لمرفق البيئة العالمية </w:t>
      </w:r>
      <w:r w:rsidRPr="004075AE">
        <w:rPr>
          <w:rFonts w:cs="Simplified Arabic" w:hint="cs"/>
          <w:sz w:val="20"/>
          <w:rtl/>
          <w:lang w:val="en-GB" w:bidi="ar-EG"/>
        </w:rPr>
        <w:t>التي س</w:t>
      </w:r>
      <w:r w:rsidR="00010E42" w:rsidRPr="004075AE">
        <w:rPr>
          <w:rFonts w:cs="Simplified Arabic"/>
          <w:sz w:val="20"/>
          <w:rtl/>
          <w:lang w:val="en-GB" w:bidi="ar-EG"/>
        </w:rPr>
        <w:t xml:space="preserve">تسترشد بها المفاوضات بشأن التجديد التاسع للموارد، بما في ذلك إطار </w:t>
      </w:r>
      <w:r w:rsidRPr="004075AE">
        <w:rPr>
          <w:rFonts w:cs="Simplified Arabic" w:hint="cs"/>
          <w:sz w:val="20"/>
          <w:rtl/>
          <w:lang w:val="en-GB" w:bidi="ar-EG"/>
        </w:rPr>
        <w:t>ا</w:t>
      </w:r>
      <w:r w:rsidR="00010E42" w:rsidRPr="004075AE">
        <w:rPr>
          <w:rFonts w:cs="Simplified Arabic"/>
          <w:sz w:val="20"/>
          <w:rtl/>
          <w:lang w:val="en-GB" w:bidi="ar-EG"/>
        </w:rPr>
        <w:t>لأربع سنوات موجه نحو النتائج لأولويات البرنامج لفترة التجديد التاسعة للموارد (2026-2030</w:t>
      </w:r>
      <w:proofErr w:type="gramStart"/>
      <w:r w:rsidR="00010E42" w:rsidRPr="004075AE">
        <w:rPr>
          <w:rFonts w:cs="Simplified Arabic"/>
          <w:sz w:val="20"/>
          <w:rtl/>
          <w:lang w:val="en-GB" w:bidi="ar-EG"/>
        </w:rPr>
        <w:t>)</w:t>
      </w:r>
      <w:r w:rsidRPr="004075AE">
        <w:rPr>
          <w:rFonts w:cs="Simplified Arabic" w:hint="cs"/>
          <w:sz w:val="20"/>
          <w:rtl/>
          <w:lang w:val="en-GB" w:bidi="ar-EG"/>
        </w:rPr>
        <w:t>.</w:t>
      </w:r>
      <w:r w:rsidR="00010E42" w:rsidRPr="004075AE">
        <w:rPr>
          <w:rFonts w:cs="Simplified Arabic"/>
          <w:sz w:val="20"/>
          <w:rtl/>
          <w:lang w:val="en-GB" w:bidi="ar-EG"/>
        </w:rPr>
        <w:t>وتقدير</w:t>
      </w:r>
      <w:proofErr w:type="gramEnd"/>
      <w:r w:rsidR="00010E42" w:rsidRPr="004075AE">
        <w:rPr>
          <w:rFonts w:cs="Simplified Arabic"/>
          <w:sz w:val="20"/>
          <w:rtl/>
          <w:lang w:val="en-GB" w:bidi="ar-EG"/>
        </w:rPr>
        <w:t xml:space="preserve"> </w:t>
      </w:r>
      <w:r w:rsidRPr="004075AE">
        <w:rPr>
          <w:rFonts w:cs="Simplified Arabic" w:hint="cs"/>
          <w:sz w:val="20"/>
          <w:rtl/>
          <w:lang w:val="en-GB" w:bidi="ar-EG"/>
        </w:rPr>
        <w:t>مبلغ</w:t>
      </w:r>
      <w:r w:rsidR="00010E42" w:rsidRPr="004075AE">
        <w:rPr>
          <w:rFonts w:cs="Simplified Arabic"/>
          <w:sz w:val="20"/>
          <w:rtl/>
          <w:lang w:val="en-GB" w:bidi="ar-EG"/>
        </w:rPr>
        <w:t xml:space="preserve"> الأموال اللازمة لمساعدة البلدان النامية والبلدان التي تمر اقتصاداتها بمرحلة انتقالية على الوفاء بالتزاماتها بموجب الاتفاقية وبروتوكول</w:t>
      </w:r>
      <w:r w:rsidRPr="004075AE">
        <w:rPr>
          <w:rFonts w:cs="Simplified Arabic" w:hint="cs"/>
          <w:sz w:val="20"/>
          <w:rtl/>
          <w:lang w:val="en-GB" w:bidi="ar-EG"/>
        </w:rPr>
        <w:t>ي</w:t>
      </w:r>
      <w:r w:rsidR="00010E42" w:rsidRPr="004075AE">
        <w:rPr>
          <w:rFonts w:cs="Simplified Arabic"/>
          <w:sz w:val="20"/>
          <w:rtl/>
          <w:lang w:val="en-GB" w:bidi="ar-EG"/>
        </w:rPr>
        <w:t xml:space="preserve">ها في فترة تجديد الموارد التاسعة. لذلك، يتناول </w:t>
      </w:r>
      <w:r w:rsidRPr="004075AE">
        <w:rPr>
          <w:rFonts w:cs="Simplified Arabic" w:hint="cs"/>
          <w:sz w:val="20"/>
          <w:rtl/>
          <w:lang w:val="en-GB" w:bidi="ar-EG"/>
        </w:rPr>
        <w:t>القسم</w:t>
      </w:r>
      <w:r w:rsidR="00010E42" w:rsidRPr="004075AE">
        <w:rPr>
          <w:rFonts w:cs="Simplified Arabic"/>
          <w:sz w:val="20"/>
          <w:rtl/>
          <w:lang w:val="en-GB" w:bidi="ar-EG"/>
        </w:rPr>
        <w:t xml:space="preserve"> الخامس من هذه الوثيقة إعداد مقترحات، في فترة ما بين الدور</w:t>
      </w:r>
      <w:r w:rsidRPr="004075AE">
        <w:rPr>
          <w:rFonts w:cs="Simplified Arabic" w:hint="cs"/>
          <w:sz w:val="20"/>
          <w:rtl/>
          <w:lang w:val="en-GB" w:bidi="ar-EG"/>
        </w:rPr>
        <w:t>ات</w:t>
      </w:r>
      <w:r w:rsidR="00010E42" w:rsidRPr="004075AE">
        <w:rPr>
          <w:rFonts w:cs="Simplified Arabic"/>
          <w:sz w:val="20"/>
          <w:rtl/>
          <w:lang w:val="en-GB" w:bidi="ar-EG"/>
        </w:rPr>
        <w:t xml:space="preserve"> المقبلة، ل</w:t>
      </w:r>
      <w:r w:rsidRPr="004075AE">
        <w:rPr>
          <w:rFonts w:cs="Simplified Arabic" w:hint="cs"/>
          <w:sz w:val="20"/>
          <w:rtl/>
          <w:lang w:val="en-GB" w:bidi="ar-EG"/>
        </w:rPr>
        <w:t xml:space="preserve">وضع </w:t>
      </w:r>
      <w:r w:rsidR="00010E42" w:rsidRPr="004075AE">
        <w:rPr>
          <w:rFonts w:cs="Simplified Arabic"/>
          <w:sz w:val="20"/>
          <w:rtl/>
          <w:lang w:val="en-GB" w:bidi="ar-EG"/>
        </w:rPr>
        <w:t>إطار</w:t>
      </w:r>
      <w:r w:rsidRPr="004075AE">
        <w:rPr>
          <w:rFonts w:cs="Simplified Arabic" w:hint="cs"/>
          <w:sz w:val="20"/>
          <w:rtl/>
          <w:lang w:val="en-GB" w:bidi="ar-EG"/>
        </w:rPr>
        <w:t xml:space="preserve"> مدته أربع سنوات</w:t>
      </w:r>
      <w:r w:rsidR="00010E42" w:rsidRPr="004075AE">
        <w:rPr>
          <w:rFonts w:cs="Simplified Arabic"/>
          <w:sz w:val="20"/>
          <w:rtl/>
          <w:lang w:val="en-GB" w:bidi="ar-EG"/>
        </w:rPr>
        <w:t xml:space="preserve"> موجه نحو النتائج لأولويات البرنامج لعام </w:t>
      </w:r>
      <w:r w:rsidRPr="004075AE">
        <w:rPr>
          <w:rFonts w:cs="Simplified Arabic" w:hint="cs"/>
          <w:sz w:val="20"/>
          <w:rtl/>
          <w:lang w:val="en-GB" w:bidi="ar-EG"/>
        </w:rPr>
        <w:t>في فترة تجديد الموارد التاسعة</w:t>
      </w:r>
      <w:r w:rsidR="00010E42" w:rsidRPr="004075AE">
        <w:rPr>
          <w:rFonts w:cs="Simplified Arabic"/>
          <w:sz w:val="20"/>
          <w:rtl/>
          <w:lang w:val="en-GB" w:bidi="ar-EG"/>
        </w:rPr>
        <w:t xml:space="preserve">، واختصاصات التقييم المقبل للاحتياجات التمويلية. ويتناول </w:t>
      </w:r>
      <w:r w:rsidR="00001669" w:rsidRPr="004075AE">
        <w:rPr>
          <w:rFonts w:cs="Simplified Arabic" w:hint="cs"/>
          <w:sz w:val="20"/>
          <w:rtl/>
          <w:lang w:val="en-GB" w:bidi="ar-EG"/>
        </w:rPr>
        <w:t>القسم</w:t>
      </w:r>
      <w:r w:rsidR="00010E42" w:rsidRPr="004075AE">
        <w:rPr>
          <w:rFonts w:cs="Simplified Arabic"/>
          <w:sz w:val="20"/>
          <w:rtl/>
          <w:lang w:val="en-GB" w:bidi="ar-EG"/>
        </w:rPr>
        <w:t xml:space="preserve"> السادس مدخلات الاتفاقيات المتصلة بالتنوع البيولوجي التي يمكن التماسها للمساعدة في صياغة </w:t>
      </w:r>
      <w:r w:rsidR="00001669" w:rsidRPr="004075AE">
        <w:rPr>
          <w:rFonts w:cs="Simplified Arabic" w:hint="cs"/>
          <w:sz w:val="20"/>
          <w:rtl/>
          <w:lang w:val="en-GB" w:bidi="ar-EG"/>
        </w:rPr>
        <w:t>إرشادات</w:t>
      </w:r>
      <w:r w:rsidR="00010E42" w:rsidRPr="004075AE">
        <w:rPr>
          <w:rFonts w:cs="Simplified Arabic"/>
          <w:sz w:val="20"/>
          <w:rtl/>
          <w:lang w:val="en-GB" w:bidi="ar-EG"/>
        </w:rPr>
        <w:t xml:space="preserve"> مؤتمر الأطراف فيما يتعلق بالتجديد التاسع للموارد. ويقدم </w:t>
      </w:r>
      <w:r w:rsidR="00001669" w:rsidRPr="004075AE">
        <w:rPr>
          <w:rFonts w:cs="Simplified Arabic" w:hint="cs"/>
          <w:sz w:val="20"/>
          <w:rtl/>
          <w:lang w:val="en-GB" w:bidi="ar-EG"/>
        </w:rPr>
        <w:t>القسم</w:t>
      </w:r>
      <w:r w:rsidR="00010E42" w:rsidRPr="004075AE">
        <w:rPr>
          <w:rFonts w:cs="Simplified Arabic"/>
          <w:sz w:val="20"/>
          <w:rtl/>
          <w:lang w:val="en-GB" w:bidi="ar-EG"/>
        </w:rPr>
        <w:t xml:space="preserve"> السابع من هذه الوثيقة عناصر مشروع مقرر إضافي إلى العناصر الواردة في مشروع المقرر الوارد في التوصية 3/7 للهيئة الفرعية للتنفيذ.</w:t>
      </w:r>
    </w:p>
    <w:p w14:paraId="5762DF04" w14:textId="26C98A09" w:rsidR="00010E42" w:rsidRPr="004075AE" w:rsidRDefault="00010E42" w:rsidP="004075AE">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وفي الوقت نفسه، وعلى الرغم من تأجيل الاجتماع الخامس عشر لمؤتمر الأطراف لأكثر من عامين، فإن التفاوض بشأن التجديد الثامن لموارد الصندوق </w:t>
      </w:r>
      <w:proofErr w:type="spellStart"/>
      <w:r w:rsidRPr="004075AE">
        <w:rPr>
          <w:rFonts w:cs="Simplified Arabic"/>
          <w:sz w:val="20"/>
          <w:rtl/>
          <w:lang w:val="en-GB" w:bidi="ar-EG"/>
        </w:rPr>
        <w:t>ال</w:t>
      </w:r>
      <w:r w:rsidR="004075AE" w:rsidRPr="004075AE">
        <w:rPr>
          <w:rFonts w:cs="Simplified Arabic"/>
          <w:sz w:val="20"/>
          <w:rtl/>
          <w:lang w:val="en-GB" w:bidi="ar-EG"/>
        </w:rPr>
        <w:t>استئماني</w:t>
      </w:r>
      <w:proofErr w:type="spellEnd"/>
      <w:r w:rsidR="004075AE" w:rsidRPr="004075AE">
        <w:rPr>
          <w:rFonts w:cs="Simplified Arabic"/>
          <w:sz w:val="20"/>
          <w:rtl/>
          <w:lang w:val="en-GB" w:bidi="ar-EG"/>
        </w:rPr>
        <w:t xml:space="preserve"> لمرفق البيئة العالمية</w:t>
      </w:r>
      <w:r w:rsidRPr="004075AE">
        <w:rPr>
          <w:rFonts w:cs="Simplified Arabic"/>
          <w:sz w:val="20"/>
          <w:rtl/>
          <w:lang w:val="en-GB" w:bidi="ar-EG"/>
        </w:rPr>
        <w:t xml:space="preserve"> قد اختتم بنجاح في </w:t>
      </w:r>
      <w:r w:rsidR="00001669" w:rsidRPr="004075AE">
        <w:rPr>
          <w:rFonts w:cs="Simplified Arabic" w:hint="cs"/>
          <w:sz w:val="20"/>
          <w:rtl/>
          <w:lang w:val="en-GB" w:bidi="ar-EG"/>
        </w:rPr>
        <w:t>أبريل/</w:t>
      </w:r>
      <w:r w:rsidRPr="004075AE">
        <w:rPr>
          <w:rFonts w:cs="Simplified Arabic"/>
          <w:sz w:val="20"/>
          <w:rtl/>
          <w:lang w:val="en-GB" w:bidi="ar-EG"/>
        </w:rPr>
        <w:t xml:space="preserve">نيسان 2022. وتقدم الوثيقة الإعلامية </w:t>
      </w:r>
      <w:r w:rsidRPr="004075AE">
        <w:rPr>
          <w:rFonts w:cs="Simplified Arabic"/>
          <w:sz w:val="20"/>
          <w:lang w:val="en-GB" w:bidi="ar-EG"/>
        </w:rPr>
        <w:t>CBD/COP/15/INF/4</w:t>
      </w:r>
      <w:r w:rsidRPr="004075AE">
        <w:rPr>
          <w:rFonts w:cs="Simplified Arabic"/>
          <w:sz w:val="20"/>
          <w:rtl/>
          <w:lang w:val="en-GB" w:bidi="ar-EG"/>
        </w:rPr>
        <w:t xml:space="preserve"> موجزا</w:t>
      </w:r>
      <w:r w:rsidR="00001669" w:rsidRPr="004075AE">
        <w:rPr>
          <w:rFonts w:cs="Simplified Arabic" w:hint="cs"/>
          <w:sz w:val="20"/>
          <w:rtl/>
          <w:lang w:val="en-GB" w:bidi="ar-EG"/>
        </w:rPr>
        <w:t xml:space="preserve"> عن التجديد الثامن لموارد مرفق البيئة العالمية</w:t>
      </w:r>
      <w:r w:rsidRPr="004075AE">
        <w:rPr>
          <w:rFonts w:cs="Simplified Arabic"/>
          <w:sz w:val="20"/>
          <w:rtl/>
          <w:lang w:val="en-GB" w:bidi="ar-EG"/>
        </w:rPr>
        <w:t>، بما في ذلك هيكل برمجته واستراتيجيته للتنوع البيولوجي، والدعم الذي سيوفره ذلك للإطار العالمي للتنوع البيولوجي لما بعد عام 2020.</w:t>
      </w:r>
    </w:p>
    <w:p w14:paraId="2E16DB0A" w14:textId="4FFD830B" w:rsidR="00010E42"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وبناء على ذلك، واستناداً إلى </w:t>
      </w:r>
      <w:r w:rsidR="00001669" w:rsidRPr="004075AE">
        <w:rPr>
          <w:rFonts w:cs="Simplified Arabic" w:hint="cs"/>
          <w:sz w:val="20"/>
          <w:rtl/>
          <w:lang w:val="en-GB" w:bidi="ar-EG"/>
        </w:rPr>
        <w:t>ال</w:t>
      </w:r>
      <w:r w:rsidRPr="004075AE">
        <w:rPr>
          <w:rFonts w:cs="Simplified Arabic"/>
          <w:sz w:val="20"/>
          <w:rtl/>
          <w:lang w:val="en-GB" w:bidi="ar-EG"/>
        </w:rPr>
        <w:t>توصية</w:t>
      </w:r>
      <w:r w:rsidR="00001669" w:rsidRPr="004075AE">
        <w:rPr>
          <w:rFonts w:cs="Simplified Arabic" w:hint="cs"/>
          <w:sz w:val="20"/>
          <w:rtl/>
          <w:lang w:val="en-GB" w:bidi="ar-EG"/>
        </w:rPr>
        <w:t xml:space="preserve"> 3/7 الصادرة عن</w:t>
      </w:r>
      <w:r w:rsidRPr="004075AE">
        <w:rPr>
          <w:rFonts w:cs="Simplified Arabic"/>
          <w:sz w:val="20"/>
          <w:rtl/>
          <w:lang w:val="en-GB" w:bidi="ar-EG"/>
        </w:rPr>
        <w:t xml:space="preserve"> الهيئة الفرعية </w:t>
      </w:r>
      <w:r w:rsidR="00001669" w:rsidRPr="004075AE">
        <w:rPr>
          <w:rFonts w:cs="Simplified Arabic" w:hint="cs"/>
          <w:sz w:val="20"/>
          <w:rtl/>
          <w:lang w:val="en-GB" w:bidi="ar-EG"/>
        </w:rPr>
        <w:t>للتنفيذ</w:t>
      </w:r>
      <w:r w:rsidRPr="004075AE">
        <w:rPr>
          <w:rFonts w:cs="Simplified Arabic"/>
          <w:sz w:val="20"/>
          <w:rtl/>
          <w:lang w:val="en-GB" w:bidi="ar-EG"/>
        </w:rPr>
        <w:t xml:space="preserve"> والتحديثات المقدمة في هذه الوثيقة، من المتوقع أن يعتمد مؤتمر الأطراف في اجتماعه الخامس عشر مقرراً شاملاً بشأن الآلية المالية </w:t>
      </w:r>
      <w:r w:rsidR="00001669" w:rsidRPr="004075AE">
        <w:rPr>
          <w:rFonts w:cs="Simplified Arabic" w:hint="cs"/>
          <w:sz w:val="20"/>
          <w:rtl/>
          <w:lang w:val="en-GB" w:bidi="ar-EG"/>
        </w:rPr>
        <w:t>والإرشادات الموجهة</w:t>
      </w:r>
      <w:r w:rsidRPr="004075AE">
        <w:rPr>
          <w:rFonts w:cs="Simplified Arabic"/>
          <w:sz w:val="20"/>
          <w:rtl/>
          <w:lang w:val="en-GB" w:bidi="ar-EG"/>
        </w:rPr>
        <w:t xml:space="preserve"> إلى مرفق البيئة العالمية، بما في ذلك العناصر المبينة أعلاه.</w:t>
      </w:r>
    </w:p>
    <w:p w14:paraId="71631479" w14:textId="0CF8EBB1" w:rsidR="00154CB1" w:rsidRPr="004075AE" w:rsidRDefault="00010E42" w:rsidP="00010E42">
      <w:pPr>
        <w:bidi/>
        <w:spacing w:after="120" w:line="216" w:lineRule="auto"/>
        <w:jc w:val="center"/>
        <w:rPr>
          <w:rFonts w:cs="Simplified Arabic"/>
          <w:b/>
          <w:bCs/>
          <w:sz w:val="20"/>
          <w:lang w:val="en-GB" w:bidi="ar-EG"/>
        </w:rPr>
      </w:pPr>
      <w:r w:rsidRPr="004075AE">
        <w:rPr>
          <w:rFonts w:cs="Simplified Arabic" w:hint="cs"/>
          <w:b/>
          <w:bCs/>
          <w:sz w:val="20"/>
          <w:rtl/>
          <w:lang w:val="en-GB" w:bidi="ar-EG"/>
        </w:rPr>
        <w:t>ثانيا</w:t>
      </w:r>
      <w:r w:rsidR="00154CB1" w:rsidRPr="004075AE">
        <w:rPr>
          <w:rFonts w:cs="Simplified Arabic" w:hint="cs"/>
          <w:b/>
          <w:bCs/>
          <w:sz w:val="20"/>
          <w:rtl/>
          <w:lang w:val="en-GB" w:bidi="ar-EG"/>
        </w:rPr>
        <w:t>-</w:t>
      </w:r>
      <w:r w:rsidR="00154CB1" w:rsidRPr="004075AE">
        <w:rPr>
          <w:rFonts w:cs="Simplified Arabic" w:hint="cs"/>
          <w:b/>
          <w:bCs/>
          <w:sz w:val="20"/>
          <w:rtl/>
          <w:lang w:val="en-GB" w:bidi="ar-EG"/>
        </w:rPr>
        <w:tab/>
      </w:r>
      <w:r w:rsidRPr="004075AE">
        <w:rPr>
          <w:rFonts w:cs="Simplified Arabic"/>
          <w:b/>
          <w:bCs/>
          <w:sz w:val="20"/>
          <w:rtl/>
          <w:lang w:val="en-GB" w:bidi="ar-EG"/>
        </w:rPr>
        <w:t>تقرير مرفق البيئة العالمية</w:t>
      </w:r>
    </w:p>
    <w:p w14:paraId="7163147A" w14:textId="467F2D59" w:rsidR="00AB70C7"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قام مجلس مرفق البيئة العالمية، كجزء من متطلبات المساءلة، بإعداد وتقديم تقرير لكل اجتماع</w:t>
      </w:r>
      <w:r w:rsidR="00840823" w:rsidRPr="004075AE">
        <w:rPr>
          <w:rFonts w:cs="Simplified Arabic" w:hint="cs"/>
          <w:sz w:val="20"/>
          <w:rtl/>
          <w:lang w:val="en-GB" w:bidi="ar-EG"/>
        </w:rPr>
        <w:t xml:space="preserve"> من الاجتماعات ال</w:t>
      </w:r>
      <w:r w:rsidRPr="004075AE">
        <w:rPr>
          <w:rFonts w:cs="Simplified Arabic"/>
          <w:sz w:val="20"/>
          <w:rtl/>
          <w:lang w:val="en-GB" w:bidi="ar-EG"/>
        </w:rPr>
        <w:t>عادي</w:t>
      </w:r>
      <w:r w:rsidR="00840823" w:rsidRPr="004075AE">
        <w:rPr>
          <w:rFonts w:cs="Simplified Arabic" w:hint="cs"/>
          <w:sz w:val="20"/>
          <w:rtl/>
          <w:lang w:val="en-GB" w:bidi="ar-EG"/>
        </w:rPr>
        <w:t>ة</w:t>
      </w:r>
      <w:r w:rsidRPr="004075AE">
        <w:rPr>
          <w:rFonts w:cs="Simplified Arabic"/>
          <w:sz w:val="20"/>
          <w:rtl/>
          <w:lang w:val="en-GB" w:bidi="ar-EG"/>
        </w:rPr>
        <w:t xml:space="preserve"> لمؤتمر الأطراف. ووفقاً للفقرة 3 من مذكرة التفاهم، تتضمن هذه التقارير معلومات محددة عن كيفية الاستجابة ل</w:t>
      </w:r>
      <w:r w:rsidR="00840823" w:rsidRPr="004075AE">
        <w:rPr>
          <w:rFonts w:cs="Simplified Arabic" w:hint="cs"/>
          <w:sz w:val="20"/>
          <w:rtl/>
          <w:lang w:val="en-GB" w:bidi="ar-EG"/>
        </w:rPr>
        <w:t>إرشادات</w:t>
      </w:r>
      <w:r w:rsidRPr="004075AE">
        <w:rPr>
          <w:rFonts w:cs="Simplified Arabic"/>
          <w:sz w:val="20"/>
          <w:rtl/>
          <w:lang w:val="en-GB" w:bidi="ar-EG"/>
        </w:rPr>
        <w:t xml:space="preserve"> مؤتمر الأطراف، وكذلك عن أنشطة الرصد والتقييم. وفي مقررات لاحقة، قدم مؤتمر الأطراف مزيداً من </w:t>
      </w:r>
      <w:r w:rsidR="00840823" w:rsidRPr="004075AE">
        <w:rPr>
          <w:rFonts w:cs="Simplified Arabic" w:hint="cs"/>
          <w:sz w:val="20"/>
          <w:rtl/>
          <w:lang w:val="en-GB" w:bidi="ar-EG"/>
        </w:rPr>
        <w:t>المعايير</w:t>
      </w:r>
      <w:r w:rsidRPr="004075AE">
        <w:rPr>
          <w:rFonts w:cs="Simplified Arabic"/>
          <w:sz w:val="20"/>
          <w:rtl/>
          <w:lang w:val="en-GB" w:bidi="ar-EG"/>
        </w:rPr>
        <w:t xml:space="preserve"> </w:t>
      </w:r>
      <w:r w:rsidR="00840823" w:rsidRPr="004075AE">
        <w:rPr>
          <w:rFonts w:cs="Simplified Arabic" w:hint="cs"/>
          <w:sz w:val="20"/>
          <w:rtl/>
          <w:lang w:val="en-GB" w:bidi="ar-EG"/>
        </w:rPr>
        <w:t>فيما يتعلق</w:t>
      </w:r>
      <w:r w:rsidRPr="004075AE">
        <w:rPr>
          <w:rFonts w:cs="Simplified Arabic"/>
          <w:sz w:val="20"/>
          <w:rtl/>
          <w:lang w:val="en-GB" w:bidi="ar-EG"/>
        </w:rPr>
        <w:t xml:space="preserve"> بهذه التقارير، بما في ذلك توقيت تقديمه</w:t>
      </w:r>
      <w:r w:rsidR="00840823" w:rsidRPr="004075AE">
        <w:rPr>
          <w:rFonts w:cs="Simplified Arabic" w:hint="cs"/>
          <w:sz w:val="20"/>
          <w:rtl/>
          <w:lang w:val="en-GB" w:bidi="ar-EG"/>
        </w:rPr>
        <w:t>ا</w:t>
      </w:r>
      <w:r w:rsidRPr="004075AE">
        <w:rPr>
          <w:rFonts w:cs="Simplified Arabic"/>
          <w:sz w:val="20"/>
          <w:rtl/>
          <w:lang w:val="en-GB" w:bidi="ar-EG"/>
        </w:rPr>
        <w:t>، و</w:t>
      </w:r>
      <w:r w:rsidR="00840823" w:rsidRPr="004075AE">
        <w:rPr>
          <w:rFonts w:cs="Simplified Arabic" w:hint="cs"/>
          <w:sz w:val="20"/>
          <w:rtl/>
          <w:lang w:val="en-GB" w:bidi="ar-EG"/>
        </w:rPr>
        <w:t xml:space="preserve">رفع </w:t>
      </w:r>
      <w:r w:rsidRPr="004075AE">
        <w:rPr>
          <w:rFonts w:cs="Simplified Arabic"/>
          <w:sz w:val="20"/>
          <w:rtl/>
          <w:lang w:val="en-GB" w:bidi="ar-EG"/>
        </w:rPr>
        <w:t xml:space="preserve">تقرير أولي إلى الهيئة الفرعية للتنفيذ، </w:t>
      </w:r>
      <w:r w:rsidR="00840823" w:rsidRPr="004075AE">
        <w:rPr>
          <w:rFonts w:cs="Simplified Arabic" w:hint="cs"/>
          <w:sz w:val="20"/>
          <w:rtl/>
          <w:lang w:val="en-GB" w:bidi="ar-EG"/>
        </w:rPr>
        <w:t>و</w:t>
      </w:r>
      <w:r w:rsidRPr="004075AE">
        <w:rPr>
          <w:rFonts w:cs="Simplified Arabic"/>
          <w:sz w:val="20"/>
          <w:rtl/>
          <w:lang w:val="en-GB" w:bidi="ar-EG"/>
        </w:rPr>
        <w:t>التوازن بين الشمولية والإيجاز، والإبلاغ القائم على النتائج، والإبلاغ عن نتائج تقييم الاحتياجات، وإطار</w:t>
      </w:r>
      <w:r w:rsidR="00840823" w:rsidRPr="004075AE">
        <w:rPr>
          <w:rFonts w:cs="Simplified Arabic" w:hint="cs"/>
          <w:sz w:val="20"/>
          <w:rtl/>
          <w:lang w:val="en-GB" w:bidi="ar-EG"/>
        </w:rPr>
        <w:t xml:space="preserve"> الأربع سنوات</w:t>
      </w:r>
      <w:r w:rsidRPr="004075AE">
        <w:rPr>
          <w:rFonts w:cs="Simplified Arabic"/>
          <w:sz w:val="20"/>
          <w:rtl/>
          <w:lang w:val="en-GB" w:bidi="ar-EG"/>
        </w:rPr>
        <w:t xml:space="preserve"> الموجه نحو النتائج لأولويات البرنامج، </w:t>
      </w:r>
      <w:r w:rsidR="00840823" w:rsidRPr="004075AE">
        <w:rPr>
          <w:rFonts w:cs="Simplified Arabic" w:hint="cs"/>
          <w:sz w:val="20"/>
          <w:rtl/>
          <w:lang w:val="en-GB" w:bidi="ar-EG"/>
        </w:rPr>
        <w:t>و</w:t>
      </w:r>
      <w:r w:rsidRPr="004075AE">
        <w:rPr>
          <w:rFonts w:cs="Simplified Arabic"/>
          <w:sz w:val="20"/>
          <w:rtl/>
          <w:lang w:val="en-GB" w:bidi="ar-EG"/>
        </w:rPr>
        <w:t xml:space="preserve">شفافية عملية الموافقة على مشاريع مرفق البيئة العالمية، </w:t>
      </w:r>
      <w:r w:rsidR="00840823" w:rsidRPr="004075AE">
        <w:rPr>
          <w:rFonts w:cs="Simplified Arabic" w:hint="cs"/>
          <w:sz w:val="20"/>
          <w:rtl/>
          <w:lang w:val="en-GB" w:bidi="ar-EG"/>
        </w:rPr>
        <w:t xml:space="preserve">والضمانات الكامنة </w:t>
      </w:r>
      <w:r w:rsidRPr="004075AE">
        <w:rPr>
          <w:rFonts w:cs="Simplified Arabic"/>
          <w:sz w:val="20"/>
          <w:rtl/>
          <w:lang w:val="en-GB" w:bidi="ar-EG"/>
        </w:rPr>
        <w:t>في آليات تمويل التنوع البيولوجي، والتمويل المشترك، وأداء شبكة وكالات مرفق البيئة العالمية.</w:t>
      </w:r>
    </w:p>
    <w:p w14:paraId="7163147B" w14:textId="07C35843" w:rsidR="00AB70C7"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وأتيح </w:t>
      </w:r>
      <w:proofErr w:type="spellStart"/>
      <w:r w:rsidRPr="004075AE">
        <w:rPr>
          <w:rFonts w:cs="Simplified Arabic"/>
          <w:sz w:val="20"/>
          <w:rtl/>
          <w:lang w:val="en-GB" w:bidi="ar-EG"/>
        </w:rPr>
        <w:t>الرير</w:t>
      </w:r>
      <w:proofErr w:type="spellEnd"/>
      <w:r w:rsidRPr="004075AE">
        <w:rPr>
          <w:rFonts w:cs="Simplified Arabic"/>
          <w:sz w:val="20"/>
          <w:rtl/>
          <w:lang w:val="en-GB" w:bidi="ar-EG"/>
        </w:rPr>
        <w:t xml:space="preserve"> مرفق البيئة العالمية</w:t>
      </w:r>
      <w:r w:rsidR="00840823" w:rsidRPr="004075AE">
        <w:rPr>
          <w:rFonts w:cs="Simplified Arabic" w:hint="cs"/>
          <w:sz w:val="20"/>
          <w:rtl/>
          <w:lang w:val="en-GB" w:bidi="ar-EG"/>
        </w:rPr>
        <w:t xml:space="preserve"> الأولي</w:t>
      </w:r>
      <w:r w:rsidRPr="004075AE">
        <w:rPr>
          <w:rFonts w:cs="Simplified Arabic"/>
          <w:sz w:val="20"/>
          <w:rtl/>
          <w:lang w:val="en-GB" w:bidi="ar-EG"/>
        </w:rPr>
        <w:t xml:space="preserve"> للهيئة الفرعية للتنفيذ في اجتماعها الثالث بوصفه الوثيقة </w:t>
      </w:r>
      <w:r w:rsidRPr="004075AE">
        <w:rPr>
          <w:rFonts w:cs="Simplified Arabic"/>
          <w:sz w:val="20"/>
          <w:lang w:val="en-GB" w:bidi="ar-EG"/>
        </w:rPr>
        <w:t>CBD/SBI/3/6/Add.1</w:t>
      </w:r>
      <w:r w:rsidRPr="004075AE">
        <w:rPr>
          <w:rFonts w:cs="Simplified Arabic"/>
          <w:sz w:val="20"/>
          <w:rtl/>
          <w:lang w:val="en-GB" w:bidi="ar-EG"/>
        </w:rPr>
        <w:t>، مع عرض قائمة المشاريع والبرامج المعتمدة خلال الفترة المشمولة بالتقرير في وثيقة إعلامية (</w:t>
      </w:r>
      <w:r w:rsidRPr="004075AE">
        <w:rPr>
          <w:rFonts w:cs="Simplified Arabic"/>
          <w:sz w:val="20"/>
          <w:lang w:val="en-GB" w:bidi="ar-EG"/>
        </w:rPr>
        <w:t>CBD/SBI/3/INF/7</w:t>
      </w:r>
      <w:r w:rsidRPr="004075AE">
        <w:rPr>
          <w:rFonts w:cs="Simplified Arabic"/>
          <w:sz w:val="20"/>
          <w:rtl/>
          <w:lang w:val="en-GB" w:bidi="ar-EG"/>
        </w:rPr>
        <w:t xml:space="preserve">). ويرد تقرير مجلس مرفق البيئة العالمية إلى الاجتماع الخامس عشر لمؤتمر الأطراف في الوثيقة </w:t>
      </w:r>
      <w:r w:rsidRPr="004075AE">
        <w:rPr>
          <w:rFonts w:cs="Simplified Arabic"/>
          <w:sz w:val="20"/>
          <w:lang w:val="en-GB" w:bidi="ar-EG"/>
        </w:rPr>
        <w:t>CBD/COP/15/8</w:t>
      </w:r>
      <w:r w:rsidRPr="004075AE">
        <w:rPr>
          <w:rFonts w:cs="Simplified Arabic"/>
          <w:sz w:val="20"/>
          <w:rtl/>
          <w:lang w:val="en-GB" w:bidi="ar-EG"/>
        </w:rPr>
        <w:t xml:space="preserve">. </w:t>
      </w:r>
      <w:r w:rsidR="00840823" w:rsidRPr="004075AE">
        <w:rPr>
          <w:rFonts w:cs="Simplified Arabic" w:hint="cs"/>
          <w:sz w:val="20"/>
          <w:rtl/>
          <w:lang w:val="en-GB" w:bidi="ar-EG"/>
        </w:rPr>
        <w:t>و</w:t>
      </w:r>
      <w:r w:rsidRPr="004075AE">
        <w:rPr>
          <w:rFonts w:cs="Simplified Arabic"/>
          <w:sz w:val="20"/>
          <w:rtl/>
          <w:lang w:val="en-GB" w:bidi="ar-EG"/>
        </w:rPr>
        <w:t>يغطي التقرير الفترة من 1 يوليو</w:t>
      </w:r>
      <w:r w:rsidR="00B34421" w:rsidRPr="004075AE">
        <w:rPr>
          <w:rFonts w:cs="Simplified Arabic" w:hint="cs"/>
          <w:sz w:val="20"/>
          <w:rtl/>
          <w:lang w:val="en-GB" w:bidi="ar-EG"/>
        </w:rPr>
        <w:t>/تموز</w:t>
      </w:r>
      <w:r w:rsidRPr="004075AE">
        <w:rPr>
          <w:rFonts w:cs="Simplified Arabic"/>
          <w:sz w:val="20"/>
          <w:rtl/>
          <w:lang w:val="en-GB" w:bidi="ar-EG"/>
        </w:rPr>
        <w:t xml:space="preserve"> 2018 إلى 31 ديسمبر</w:t>
      </w:r>
      <w:r w:rsidR="00B34421" w:rsidRPr="004075AE">
        <w:rPr>
          <w:rFonts w:cs="Simplified Arabic" w:hint="cs"/>
          <w:sz w:val="20"/>
          <w:rtl/>
          <w:lang w:val="en-GB" w:bidi="ar-EG"/>
        </w:rPr>
        <w:t>/كانون الأول</w:t>
      </w:r>
      <w:r w:rsidRPr="004075AE">
        <w:rPr>
          <w:rFonts w:cs="Simplified Arabic"/>
          <w:sz w:val="20"/>
          <w:rtl/>
          <w:lang w:val="en-GB" w:bidi="ar-EG"/>
        </w:rPr>
        <w:t xml:space="preserve"> 2021، الموافق للسنوات الثلاث الأولى وستة أشهر من التجديد السابع للصندوق </w:t>
      </w:r>
      <w:proofErr w:type="spellStart"/>
      <w:r w:rsidRPr="004075AE">
        <w:rPr>
          <w:rFonts w:cs="Simplified Arabic"/>
          <w:sz w:val="20"/>
          <w:rtl/>
          <w:lang w:val="en-GB" w:bidi="ar-EG"/>
        </w:rPr>
        <w:t>الاستئماني</w:t>
      </w:r>
      <w:proofErr w:type="spellEnd"/>
      <w:r w:rsidRPr="004075AE">
        <w:rPr>
          <w:rFonts w:cs="Simplified Arabic"/>
          <w:sz w:val="20"/>
          <w:rtl/>
          <w:lang w:val="en-GB" w:bidi="ar-EG"/>
        </w:rPr>
        <w:t xml:space="preserve"> لمرفق البيئة العالمية</w:t>
      </w:r>
      <w:r w:rsidR="00B34421" w:rsidRPr="004075AE">
        <w:rPr>
          <w:rFonts w:cs="Simplified Arabic" w:hint="cs"/>
          <w:sz w:val="20"/>
          <w:rtl/>
          <w:lang w:val="en-GB" w:bidi="ar-EG"/>
        </w:rPr>
        <w:t xml:space="preserve"> الممتد على مدى أربع سنوات</w:t>
      </w:r>
      <w:r w:rsidRPr="004075AE">
        <w:rPr>
          <w:rFonts w:cs="Simplified Arabic"/>
          <w:sz w:val="20"/>
          <w:rtl/>
          <w:lang w:val="en-GB" w:bidi="ar-EG"/>
        </w:rPr>
        <w:t xml:space="preserve"> (1 يوليو</w:t>
      </w:r>
      <w:r w:rsidR="00B34421" w:rsidRPr="004075AE">
        <w:rPr>
          <w:rFonts w:cs="Simplified Arabic" w:hint="cs"/>
          <w:sz w:val="20"/>
          <w:rtl/>
          <w:lang w:val="en-GB" w:bidi="ar-EG"/>
        </w:rPr>
        <w:t>/تموز</w:t>
      </w:r>
      <w:r w:rsidRPr="004075AE">
        <w:rPr>
          <w:rFonts w:cs="Simplified Arabic"/>
          <w:sz w:val="20"/>
          <w:rtl/>
          <w:lang w:val="en-GB" w:bidi="ar-EG"/>
        </w:rPr>
        <w:t xml:space="preserve"> 2018 إلى 30 يونيو</w:t>
      </w:r>
      <w:r w:rsidR="00B34421" w:rsidRPr="004075AE">
        <w:rPr>
          <w:rFonts w:cs="Simplified Arabic" w:hint="cs"/>
          <w:sz w:val="20"/>
          <w:rtl/>
          <w:lang w:val="en-GB" w:bidi="ar-EG"/>
        </w:rPr>
        <w:t>/حزيران</w:t>
      </w:r>
      <w:r w:rsidRPr="004075AE">
        <w:rPr>
          <w:rFonts w:cs="Simplified Arabic"/>
          <w:sz w:val="20"/>
          <w:rtl/>
          <w:lang w:val="en-GB" w:bidi="ar-EG"/>
        </w:rPr>
        <w:t xml:space="preserve"> 2022). وهو يقدم المعلومات المطلوبة عن استجابة مرفق البيئة العالمية لل</w:t>
      </w:r>
      <w:r w:rsidR="00B34421" w:rsidRPr="004075AE">
        <w:rPr>
          <w:rFonts w:cs="Simplified Arabic" w:hint="cs"/>
          <w:sz w:val="20"/>
          <w:rtl/>
          <w:lang w:val="en-GB" w:bidi="ar-EG"/>
        </w:rPr>
        <w:t>إرشادات</w:t>
      </w:r>
      <w:r w:rsidRPr="004075AE">
        <w:rPr>
          <w:rFonts w:cs="Simplified Arabic"/>
          <w:sz w:val="20"/>
          <w:rtl/>
          <w:lang w:val="en-GB" w:bidi="ar-EG"/>
        </w:rPr>
        <w:t xml:space="preserve"> الصادرة عن الاجتماع الرابع عشر لمؤتمر الأطراف في الاتفاقية، </w:t>
      </w:r>
      <w:r w:rsidR="00B34421" w:rsidRPr="004075AE">
        <w:rPr>
          <w:rFonts w:cs="Simplified Arabic" w:hint="cs"/>
          <w:sz w:val="20"/>
          <w:rtl/>
          <w:lang w:val="en-GB" w:bidi="ar-EG"/>
        </w:rPr>
        <w:t>و</w:t>
      </w:r>
      <w:r w:rsidRPr="004075AE">
        <w:rPr>
          <w:rFonts w:cs="Simplified Arabic"/>
          <w:sz w:val="20"/>
          <w:rtl/>
          <w:lang w:val="en-GB" w:bidi="ar-EG"/>
        </w:rPr>
        <w:t xml:space="preserve">أنشطة </w:t>
      </w:r>
      <w:r w:rsidR="00B34421" w:rsidRPr="004075AE">
        <w:rPr>
          <w:rFonts w:cs="Simplified Arabic" w:hint="cs"/>
          <w:sz w:val="20"/>
          <w:rtl/>
          <w:lang w:val="en-GB" w:bidi="ar-EG"/>
        </w:rPr>
        <w:t>ال</w:t>
      </w:r>
      <w:r w:rsidRPr="004075AE">
        <w:rPr>
          <w:rFonts w:cs="Simplified Arabic"/>
          <w:sz w:val="20"/>
          <w:rtl/>
          <w:lang w:val="en-GB" w:bidi="ar-EG"/>
        </w:rPr>
        <w:t>مشاريع لدعم تنفيذ الاتفاقية وبروتوكول</w:t>
      </w:r>
      <w:r w:rsidR="00B34421" w:rsidRPr="004075AE">
        <w:rPr>
          <w:rFonts w:cs="Simplified Arabic" w:hint="cs"/>
          <w:sz w:val="20"/>
          <w:rtl/>
          <w:lang w:val="en-GB" w:bidi="ar-EG"/>
        </w:rPr>
        <w:t>ي</w:t>
      </w:r>
      <w:r w:rsidRPr="004075AE">
        <w:rPr>
          <w:rFonts w:cs="Simplified Arabic"/>
          <w:sz w:val="20"/>
          <w:rtl/>
          <w:lang w:val="en-GB" w:bidi="ar-EG"/>
        </w:rPr>
        <w:t xml:space="preserve">ها، </w:t>
      </w:r>
      <w:r w:rsidR="00B34421" w:rsidRPr="004075AE">
        <w:rPr>
          <w:rFonts w:cs="Simplified Arabic" w:hint="cs"/>
          <w:sz w:val="20"/>
          <w:rtl/>
          <w:lang w:val="en-GB" w:bidi="ar-EG"/>
        </w:rPr>
        <w:t>و</w:t>
      </w:r>
      <w:r w:rsidRPr="004075AE">
        <w:rPr>
          <w:rFonts w:cs="Simplified Arabic"/>
          <w:sz w:val="20"/>
          <w:rtl/>
          <w:lang w:val="en-GB" w:bidi="ar-EG"/>
        </w:rPr>
        <w:t>استخدام البرمجة</w:t>
      </w:r>
      <w:r w:rsidR="00B34421" w:rsidRPr="004075AE">
        <w:rPr>
          <w:rFonts w:cs="Simplified Arabic" w:hint="cs"/>
          <w:sz w:val="20"/>
          <w:rtl/>
          <w:lang w:val="en-GB" w:bidi="ar-EG"/>
        </w:rPr>
        <w:t xml:space="preserve"> الخاصة بالتجديد السابع لموارد مرفق البيئة العالمية</w:t>
      </w:r>
      <w:r w:rsidRPr="004075AE">
        <w:rPr>
          <w:rFonts w:cs="Simplified Arabic"/>
          <w:sz w:val="20"/>
          <w:rtl/>
          <w:lang w:val="en-GB" w:bidi="ar-EG"/>
        </w:rPr>
        <w:t xml:space="preserve">، وتنفيذ الحافظة، والتقرير المرحلي عن النتائج والأهداف المؤسسية </w:t>
      </w:r>
      <w:r w:rsidR="00B34421" w:rsidRPr="004075AE">
        <w:rPr>
          <w:rFonts w:cs="Simplified Arabic" w:hint="cs"/>
          <w:sz w:val="20"/>
          <w:rtl/>
          <w:lang w:val="en-GB" w:bidi="ar-EG"/>
        </w:rPr>
        <w:t>للتجديد السابع لموارد المرفق</w:t>
      </w:r>
      <w:r w:rsidRPr="004075AE">
        <w:rPr>
          <w:rFonts w:cs="Simplified Arabic"/>
          <w:sz w:val="20"/>
          <w:rtl/>
          <w:lang w:val="en-GB" w:bidi="ar-EG"/>
        </w:rPr>
        <w:t xml:space="preserve">، </w:t>
      </w:r>
      <w:r w:rsidR="00B34421" w:rsidRPr="004075AE">
        <w:rPr>
          <w:rFonts w:cs="Simplified Arabic" w:hint="cs"/>
          <w:sz w:val="20"/>
          <w:rtl/>
          <w:lang w:val="en-GB" w:bidi="ar-EG"/>
        </w:rPr>
        <w:t>والنتائج الصادرة عن</w:t>
      </w:r>
      <w:r w:rsidRPr="004075AE">
        <w:rPr>
          <w:rFonts w:cs="Simplified Arabic"/>
          <w:sz w:val="20"/>
          <w:rtl/>
          <w:lang w:val="en-GB" w:bidi="ar-EG"/>
        </w:rPr>
        <w:t xml:space="preserve"> مكتب التقييم المستقل التابع لمرفق البيئة العالمية، وقائمة بجميع </w:t>
      </w:r>
      <w:r w:rsidR="00B34421" w:rsidRPr="004075AE">
        <w:rPr>
          <w:rFonts w:cs="Simplified Arabic" w:hint="cs"/>
          <w:sz w:val="20"/>
          <w:rtl/>
          <w:lang w:val="en-GB" w:bidi="ar-EG"/>
        </w:rPr>
        <w:t>نماذج</w:t>
      </w:r>
      <w:r w:rsidRPr="004075AE">
        <w:rPr>
          <w:rFonts w:cs="Simplified Arabic"/>
          <w:sz w:val="20"/>
          <w:rtl/>
          <w:lang w:val="en-GB" w:bidi="ar-EG"/>
        </w:rPr>
        <w:t xml:space="preserve"> تحديد المشاريع المعتمدة في الفترة المشمولة بالتقرير.</w:t>
      </w:r>
    </w:p>
    <w:p w14:paraId="4A249738" w14:textId="2653D1A7" w:rsidR="00010E42"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lastRenderedPageBreak/>
        <w:t>ويقدم التقرير سردا مفصلا لاستخدا</w:t>
      </w:r>
      <w:r w:rsidR="00B34421" w:rsidRPr="004075AE">
        <w:rPr>
          <w:rFonts w:cs="Simplified Arabic"/>
          <w:sz w:val="20"/>
          <w:rtl/>
          <w:lang w:val="en-GB" w:bidi="ar-EG"/>
        </w:rPr>
        <w:t xml:space="preserve">م </w:t>
      </w:r>
      <w:r w:rsidRPr="004075AE">
        <w:rPr>
          <w:rFonts w:cs="Simplified Arabic"/>
          <w:sz w:val="20"/>
          <w:rtl/>
          <w:lang w:val="en-GB" w:bidi="ar-EG"/>
        </w:rPr>
        <w:t xml:space="preserve">برمجة </w:t>
      </w:r>
      <w:r w:rsidR="00B34421" w:rsidRPr="004075AE">
        <w:rPr>
          <w:rFonts w:cs="Simplified Arabic" w:hint="cs"/>
          <w:sz w:val="20"/>
          <w:rtl/>
          <w:lang w:val="en-GB" w:bidi="ar-EG"/>
        </w:rPr>
        <w:t>التجديد السابع لموارد المرفق</w:t>
      </w:r>
      <w:r w:rsidRPr="004075AE">
        <w:rPr>
          <w:rFonts w:cs="Simplified Arabic"/>
          <w:sz w:val="20"/>
          <w:rtl/>
          <w:lang w:val="en-GB" w:bidi="ar-EG"/>
        </w:rPr>
        <w:t xml:space="preserve"> في جميع ا</w:t>
      </w:r>
      <w:r w:rsidR="00B34421" w:rsidRPr="004075AE">
        <w:rPr>
          <w:rFonts w:cs="Simplified Arabic"/>
          <w:sz w:val="20"/>
          <w:rtl/>
          <w:lang w:val="en-GB" w:bidi="ar-EG"/>
        </w:rPr>
        <w:t xml:space="preserve">لمجالات الرئيسية، مثل مساهمات </w:t>
      </w:r>
      <w:r w:rsidRPr="004075AE">
        <w:rPr>
          <w:rFonts w:cs="Simplified Arabic"/>
          <w:sz w:val="20"/>
          <w:rtl/>
          <w:lang w:val="en-GB" w:bidi="ar-EG"/>
        </w:rPr>
        <w:t xml:space="preserve">برمجة </w:t>
      </w:r>
      <w:r w:rsidR="00B34421" w:rsidRPr="004075AE">
        <w:rPr>
          <w:rFonts w:cs="Simplified Arabic" w:hint="cs"/>
          <w:sz w:val="20"/>
          <w:rtl/>
          <w:lang w:val="en-GB" w:bidi="ar-EG"/>
        </w:rPr>
        <w:t>التجديد السابع لموارد المرفق</w:t>
      </w:r>
      <w:r w:rsidRPr="004075AE">
        <w:rPr>
          <w:rFonts w:cs="Simplified Arabic"/>
          <w:sz w:val="20"/>
          <w:rtl/>
          <w:lang w:val="en-GB" w:bidi="ar-EG"/>
        </w:rPr>
        <w:t xml:space="preserve"> في تحقيق أهداف </w:t>
      </w:r>
      <w:r w:rsidR="00B34421" w:rsidRPr="004075AE">
        <w:rPr>
          <w:rFonts w:cs="Simplified Arabic" w:hint="cs"/>
          <w:sz w:val="20"/>
          <w:rtl/>
          <w:lang w:val="en-GB" w:bidi="ar-EG"/>
        </w:rPr>
        <w:t>أ</w:t>
      </w:r>
      <w:r w:rsidRPr="004075AE">
        <w:rPr>
          <w:rFonts w:cs="Simplified Arabic"/>
          <w:sz w:val="20"/>
          <w:rtl/>
          <w:lang w:val="en-GB" w:bidi="ar-EG"/>
        </w:rPr>
        <w:t>ي</w:t>
      </w:r>
      <w:r w:rsidR="00B34421" w:rsidRPr="004075AE">
        <w:rPr>
          <w:rFonts w:cs="Simplified Arabic"/>
          <w:sz w:val="20"/>
          <w:rtl/>
          <w:lang w:val="en-GB" w:bidi="ar-EG"/>
        </w:rPr>
        <w:t xml:space="preserve">شي </w:t>
      </w:r>
      <w:r w:rsidR="009F1A6A" w:rsidRPr="004075AE">
        <w:rPr>
          <w:rFonts w:cs="Simplified Arabic" w:hint="cs"/>
          <w:sz w:val="20"/>
          <w:rtl/>
          <w:lang w:val="en-GB" w:bidi="ar-EG"/>
        </w:rPr>
        <w:t>ل</w:t>
      </w:r>
      <w:r w:rsidR="00B34421" w:rsidRPr="004075AE">
        <w:rPr>
          <w:rFonts w:cs="Simplified Arabic"/>
          <w:sz w:val="20"/>
          <w:rtl/>
          <w:lang w:val="en-GB" w:bidi="ar-EG"/>
        </w:rPr>
        <w:t>لتنوع البيولوجي</w:t>
      </w:r>
      <w:r w:rsidRPr="004075AE">
        <w:rPr>
          <w:rFonts w:cs="Simplified Arabic"/>
          <w:sz w:val="20"/>
          <w:rtl/>
          <w:lang w:val="en-GB" w:bidi="ar-EG"/>
        </w:rPr>
        <w:t>؛</w:t>
      </w:r>
      <w:r w:rsidR="00B34421" w:rsidRPr="004075AE">
        <w:rPr>
          <w:rFonts w:cs="Simplified Arabic" w:hint="cs"/>
          <w:sz w:val="20"/>
          <w:rtl/>
          <w:lang w:val="en-GB" w:bidi="ar-EG"/>
        </w:rPr>
        <w:t xml:space="preserve"> ومساهمات</w:t>
      </w:r>
      <w:r w:rsidR="000F3B8D" w:rsidRPr="004075AE">
        <w:rPr>
          <w:rFonts w:cs="Simplified Arabic" w:hint="cs"/>
          <w:sz w:val="20"/>
          <w:rtl/>
          <w:lang w:val="en-GB" w:bidi="ar-EG"/>
        </w:rPr>
        <w:t xml:space="preserve"> المجال البؤري للتنوع البيولوجي لفترة التجديد السابعة لموارد المرفق</w:t>
      </w:r>
      <w:r w:rsidRPr="004075AE">
        <w:rPr>
          <w:rFonts w:cs="Simplified Arabic"/>
          <w:sz w:val="20"/>
          <w:rtl/>
          <w:lang w:val="en-GB" w:bidi="ar-EG"/>
        </w:rPr>
        <w:t xml:space="preserve"> في تحقيق أهداف </w:t>
      </w:r>
      <w:r w:rsidR="000F3B8D" w:rsidRPr="004075AE">
        <w:rPr>
          <w:rFonts w:cs="Simplified Arabic" w:hint="cs"/>
          <w:sz w:val="20"/>
          <w:rtl/>
          <w:lang w:val="en-GB" w:bidi="ar-EG"/>
        </w:rPr>
        <w:t>أي</w:t>
      </w:r>
      <w:r w:rsidR="000F3B8D" w:rsidRPr="004075AE">
        <w:rPr>
          <w:rFonts w:cs="Simplified Arabic"/>
          <w:sz w:val="20"/>
          <w:rtl/>
          <w:lang w:val="en-GB" w:bidi="ar-EG"/>
        </w:rPr>
        <w:t xml:space="preserve">شي </w:t>
      </w:r>
      <w:r w:rsidR="000F3B8D" w:rsidRPr="004075AE">
        <w:rPr>
          <w:rFonts w:cs="Simplified Arabic" w:hint="cs"/>
          <w:sz w:val="20"/>
          <w:rtl/>
          <w:lang w:val="en-GB" w:bidi="ar-EG"/>
        </w:rPr>
        <w:t>ل</w:t>
      </w:r>
      <w:r w:rsidR="000F3B8D" w:rsidRPr="004075AE">
        <w:rPr>
          <w:rFonts w:cs="Simplified Arabic"/>
          <w:sz w:val="20"/>
          <w:rtl/>
          <w:lang w:val="en-GB" w:bidi="ar-EG"/>
        </w:rPr>
        <w:t>لتنوع البيولوجي</w:t>
      </w:r>
      <w:r w:rsidRPr="004075AE">
        <w:rPr>
          <w:rFonts w:cs="Simplified Arabic"/>
          <w:sz w:val="20"/>
          <w:rtl/>
          <w:lang w:val="en-GB" w:bidi="ar-EG"/>
        </w:rPr>
        <w:t>؛ ومنح إعداد ال</w:t>
      </w:r>
      <w:r w:rsidR="000F3B8D" w:rsidRPr="004075AE">
        <w:rPr>
          <w:rFonts w:cs="Simplified Arabic"/>
          <w:sz w:val="20"/>
          <w:rtl/>
          <w:lang w:val="en-GB" w:bidi="ar-EG"/>
        </w:rPr>
        <w:t>مشاريع</w:t>
      </w:r>
      <w:r w:rsidRPr="004075AE">
        <w:rPr>
          <w:rFonts w:cs="Simplified Arabic"/>
          <w:sz w:val="20"/>
          <w:rtl/>
          <w:lang w:val="en-GB" w:bidi="ar-EG"/>
        </w:rPr>
        <w:t xml:space="preserve">؛ ودعم تنفيذ بروتوكول قرطاجنة للسلامة </w:t>
      </w:r>
      <w:r w:rsidR="000F3B8D" w:rsidRPr="004075AE">
        <w:rPr>
          <w:rFonts w:cs="Simplified Arabic" w:hint="cs"/>
          <w:sz w:val="20"/>
          <w:rtl/>
          <w:lang w:val="en-GB" w:bidi="ar-EG"/>
        </w:rPr>
        <w:t>الأحيائية</w:t>
      </w:r>
      <w:r w:rsidRPr="004075AE">
        <w:rPr>
          <w:rFonts w:cs="Simplified Arabic"/>
          <w:sz w:val="20"/>
          <w:rtl/>
          <w:lang w:val="en-GB" w:bidi="ar-EG"/>
        </w:rPr>
        <w:t xml:space="preserve">؛ ودعم التصديق على بروتوكول </w:t>
      </w:r>
      <w:proofErr w:type="spellStart"/>
      <w:r w:rsidRPr="004075AE">
        <w:rPr>
          <w:rFonts w:cs="Simplified Arabic"/>
          <w:sz w:val="20"/>
          <w:rtl/>
          <w:lang w:val="en-GB" w:bidi="ar-EG"/>
        </w:rPr>
        <w:t>ناغويا</w:t>
      </w:r>
      <w:proofErr w:type="spellEnd"/>
      <w:r w:rsidRPr="004075AE">
        <w:rPr>
          <w:rFonts w:cs="Simplified Arabic"/>
          <w:sz w:val="20"/>
          <w:rtl/>
          <w:lang w:val="en-GB" w:bidi="ar-EG"/>
        </w:rPr>
        <w:t xml:space="preserve"> بشأن الحص</w:t>
      </w:r>
      <w:r w:rsidR="000F3B8D" w:rsidRPr="004075AE">
        <w:rPr>
          <w:rFonts w:cs="Simplified Arabic"/>
          <w:sz w:val="20"/>
          <w:rtl/>
          <w:lang w:val="en-GB" w:bidi="ar-EG"/>
        </w:rPr>
        <w:t xml:space="preserve">ول </w:t>
      </w:r>
      <w:r w:rsidR="000F3B8D" w:rsidRPr="004075AE">
        <w:rPr>
          <w:rFonts w:cs="Simplified Arabic" w:hint="cs"/>
          <w:sz w:val="20"/>
          <w:rtl/>
          <w:lang w:val="en-GB" w:bidi="ar-EG"/>
        </w:rPr>
        <w:t>وتقاسم</w:t>
      </w:r>
      <w:r w:rsidR="000F3B8D" w:rsidRPr="004075AE">
        <w:rPr>
          <w:rFonts w:cs="Simplified Arabic"/>
          <w:sz w:val="20"/>
          <w:rtl/>
          <w:lang w:val="en-GB" w:bidi="ar-EG"/>
        </w:rPr>
        <w:t xml:space="preserve"> المنافع وتنفيذه</w:t>
      </w:r>
      <w:r w:rsidRPr="004075AE">
        <w:rPr>
          <w:rFonts w:cs="Simplified Arabic"/>
          <w:sz w:val="20"/>
          <w:rtl/>
          <w:lang w:val="en-GB" w:bidi="ar-EG"/>
        </w:rPr>
        <w:t xml:space="preserve">؛ </w:t>
      </w:r>
      <w:r w:rsidR="000F3B8D" w:rsidRPr="004075AE">
        <w:rPr>
          <w:rFonts w:cs="Simplified Arabic" w:hint="cs"/>
          <w:sz w:val="20"/>
          <w:rtl/>
          <w:lang w:val="en-GB" w:bidi="ar-EG"/>
        </w:rPr>
        <w:t>و</w:t>
      </w:r>
      <w:r w:rsidRPr="004075AE">
        <w:rPr>
          <w:rFonts w:cs="Simplified Arabic"/>
          <w:sz w:val="20"/>
          <w:rtl/>
          <w:lang w:val="en-GB" w:bidi="ar-EG"/>
        </w:rPr>
        <w:t xml:space="preserve">مساهمات برنامج الأثر في تحقيق أهداف </w:t>
      </w:r>
      <w:r w:rsidR="000F3B8D" w:rsidRPr="004075AE">
        <w:rPr>
          <w:rFonts w:cs="Simplified Arabic" w:hint="cs"/>
          <w:sz w:val="20"/>
          <w:rtl/>
          <w:lang w:val="en-GB" w:bidi="ar-EG"/>
        </w:rPr>
        <w:t>أي</w:t>
      </w:r>
      <w:r w:rsidRPr="004075AE">
        <w:rPr>
          <w:rFonts w:cs="Simplified Arabic"/>
          <w:sz w:val="20"/>
          <w:rtl/>
          <w:lang w:val="en-GB" w:bidi="ar-EG"/>
        </w:rPr>
        <w:t xml:space="preserve">شي للتنوع البيولوجي، بما في ذلك تلك المتعلقة ببرامج </w:t>
      </w:r>
      <w:r w:rsidR="000F3B8D" w:rsidRPr="004075AE">
        <w:rPr>
          <w:rFonts w:cs="Simplified Arabic" w:hint="cs"/>
          <w:sz w:val="20"/>
          <w:rtl/>
          <w:lang w:val="en-GB" w:bidi="ar-EG"/>
        </w:rPr>
        <w:t>الأثر المتعلقة</w:t>
      </w:r>
      <w:r w:rsidRPr="004075AE">
        <w:rPr>
          <w:rFonts w:cs="Simplified Arabic"/>
          <w:sz w:val="20"/>
          <w:rtl/>
          <w:lang w:val="en-GB" w:bidi="ar-EG"/>
        </w:rPr>
        <w:t xml:space="preserve"> </w:t>
      </w:r>
      <w:r w:rsidR="000F3B8D" w:rsidRPr="004075AE">
        <w:rPr>
          <w:rFonts w:cs="Simplified Arabic" w:hint="cs"/>
          <w:sz w:val="20"/>
          <w:rtl/>
          <w:lang w:val="en-GB" w:bidi="ar-EG"/>
        </w:rPr>
        <w:t>ب</w:t>
      </w:r>
      <w:r w:rsidRPr="004075AE">
        <w:rPr>
          <w:rFonts w:cs="Simplified Arabic"/>
          <w:sz w:val="20"/>
          <w:rtl/>
          <w:lang w:val="en-GB" w:bidi="ar-EG"/>
        </w:rPr>
        <w:t>النظم الغذائية، واستخدام الأراضي وإصلاحها، والإدارة المس</w:t>
      </w:r>
      <w:r w:rsidR="000F3B8D" w:rsidRPr="004075AE">
        <w:rPr>
          <w:rFonts w:cs="Simplified Arabic"/>
          <w:sz w:val="20"/>
          <w:rtl/>
          <w:lang w:val="en-GB" w:bidi="ar-EG"/>
        </w:rPr>
        <w:t>تدامة للغابات، والمدن المستدامة</w:t>
      </w:r>
      <w:r w:rsidRPr="004075AE">
        <w:rPr>
          <w:rFonts w:cs="Simplified Arabic"/>
          <w:sz w:val="20"/>
          <w:rtl/>
          <w:lang w:val="en-GB" w:bidi="ar-EG"/>
        </w:rPr>
        <w:t xml:space="preserve">؛ ومساهمات مرفق البيئة العالمية الأخرى في تحقيق أهداف </w:t>
      </w:r>
      <w:proofErr w:type="spellStart"/>
      <w:r w:rsidR="000F3B8D" w:rsidRPr="004075AE">
        <w:rPr>
          <w:rFonts w:cs="Simplified Arabic" w:hint="cs"/>
          <w:sz w:val="20"/>
          <w:rtl/>
          <w:lang w:val="en-GB" w:bidi="ar-EG"/>
        </w:rPr>
        <w:t>إي</w:t>
      </w:r>
      <w:r w:rsidRPr="004075AE">
        <w:rPr>
          <w:rFonts w:cs="Simplified Arabic"/>
          <w:sz w:val="20"/>
          <w:rtl/>
          <w:lang w:val="en-GB" w:bidi="ar-EG"/>
        </w:rPr>
        <w:t>شي</w:t>
      </w:r>
      <w:proofErr w:type="spellEnd"/>
      <w:r w:rsidRPr="004075AE">
        <w:rPr>
          <w:rFonts w:cs="Simplified Arabic"/>
          <w:sz w:val="20"/>
          <w:rtl/>
          <w:lang w:val="en-GB" w:bidi="ar-EG"/>
        </w:rPr>
        <w:t xml:space="preserve"> </w:t>
      </w:r>
      <w:r w:rsidR="000F3B8D" w:rsidRPr="004075AE">
        <w:rPr>
          <w:rFonts w:cs="Simplified Arabic" w:hint="cs"/>
          <w:sz w:val="20"/>
          <w:rtl/>
          <w:lang w:val="en-GB" w:bidi="ar-EG"/>
        </w:rPr>
        <w:t>ل</w:t>
      </w:r>
      <w:r w:rsidRPr="004075AE">
        <w:rPr>
          <w:rFonts w:cs="Simplified Arabic"/>
          <w:sz w:val="20"/>
          <w:rtl/>
          <w:lang w:val="en-GB" w:bidi="ar-EG"/>
        </w:rPr>
        <w:t xml:space="preserve">لتنوع البيولوجي، بما في ذلك التكيف مع تغير المناخ </w:t>
      </w:r>
      <w:r w:rsidR="000F3B8D" w:rsidRPr="004075AE">
        <w:rPr>
          <w:rFonts w:cs="Simplified Arabic" w:hint="cs"/>
          <w:sz w:val="20"/>
          <w:rtl/>
          <w:lang w:val="en-GB" w:bidi="ar-EG"/>
        </w:rPr>
        <w:t>والمجال البؤري</w:t>
      </w:r>
      <w:r w:rsidR="000F3B8D" w:rsidRPr="004075AE">
        <w:rPr>
          <w:rFonts w:cs="Simplified Arabic"/>
          <w:sz w:val="20"/>
          <w:rtl/>
          <w:lang w:val="en-GB" w:bidi="ar-EG"/>
        </w:rPr>
        <w:t xml:space="preserve"> المتعلق بالمياه الدولية</w:t>
      </w:r>
      <w:r w:rsidRPr="004075AE">
        <w:rPr>
          <w:rFonts w:cs="Simplified Arabic"/>
          <w:sz w:val="20"/>
          <w:rtl/>
          <w:lang w:val="en-GB" w:bidi="ar-EG"/>
        </w:rPr>
        <w:t xml:space="preserve">؛ ودعم الشعوب الأصلية والمجتمعات المحلية لمواصلة الإسهام في تحقيق أهداف </w:t>
      </w:r>
      <w:r w:rsidR="000F3B8D" w:rsidRPr="004075AE">
        <w:rPr>
          <w:rFonts w:cs="Simplified Arabic" w:hint="cs"/>
          <w:sz w:val="20"/>
          <w:rtl/>
          <w:lang w:val="en-GB" w:bidi="ar-EG"/>
        </w:rPr>
        <w:t>أي</w:t>
      </w:r>
      <w:r w:rsidRPr="004075AE">
        <w:rPr>
          <w:rFonts w:cs="Simplified Arabic"/>
          <w:sz w:val="20"/>
          <w:rtl/>
          <w:lang w:val="en-GB" w:bidi="ar-EG"/>
        </w:rPr>
        <w:t xml:space="preserve">شي </w:t>
      </w:r>
      <w:r w:rsidR="000F3B8D" w:rsidRPr="004075AE">
        <w:rPr>
          <w:rFonts w:cs="Simplified Arabic" w:hint="cs"/>
          <w:sz w:val="20"/>
          <w:rtl/>
          <w:lang w:val="en-GB" w:bidi="ar-EG"/>
        </w:rPr>
        <w:t>ل</w:t>
      </w:r>
      <w:r w:rsidR="000F3B8D" w:rsidRPr="004075AE">
        <w:rPr>
          <w:rFonts w:cs="Simplified Arabic"/>
          <w:sz w:val="20"/>
          <w:rtl/>
          <w:lang w:val="en-GB" w:bidi="ar-EG"/>
        </w:rPr>
        <w:t>لتنوع البيولوجي</w:t>
      </w:r>
      <w:r w:rsidRPr="004075AE">
        <w:rPr>
          <w:rFonts w:cs="Simplified Arabic"/>
          <w:sz w:val="20"/>
          <w:rtl/>
          <w:lang w:val="en-GB" w:bidi="ar-EG"/>
        </w:rPr>
        <w:t>؛ وبرنامج</w:t>
      </w:r>
      <w:r w:rsidR="000F3B8D" w:rsidRPr="004075AE">
        <w:rPr>
          <w:rFonts w:cs="Simplified Arabic" w:hint="cs"/>
          <w:sz w:val="20"/>
          <w:rtl/>
          <w:lang w:val="en-GB" w:bidi="ar-EG"/>
        </w:rPr>
        <w:t xml:space="preserve"> مرفق البيئة العالمية</w:t>
      </w:r>
      <w:r w:rsidRPr="004075AE">
        <w:rPr>
          <w:rFonts w:cs="Simplified Arabic"/>
          <w:sz w:val="20"/>
          <w:rtl/>
          <w:lang w:val="en-GB" w:bidi="ar-EG"/>
        </w:rPr>
        <w:t xml:space="preserve"> </w:t>
      </w:r>
      <w:r w:rsidR="000F3B8D" w:rsidRPr="004075AE">
        <w:rPr>
          <w:rFonts w:cs="Simplified Arabic" w:hint="cs"/>
          <w:sz w:val="20"/>
          <w:rtl/>
          <w:lang w:val="en-GB" w:bidi="ar-EG"/>
        </w:rPr>
        <w:t>ل</w:t>
      </w:r>
      <w:r w:rsidRPr="004075AE">
        <w:rPr>
          <w:rFonts w:cs="Simplified Arabic"/>
          <w:sz w:val="20"/>
          <w:rtl/>
          <w:lang w:val="en-GB" w:bidi="ar-EG"/>
        </w:rPr>
        <w:t xml:space="preserve">لمنح الصغيرة. وبالإضافة إلى ذلك، يقدم التقرير أيضاً معلومات مستكملة عن استجابة مرفق البيئة العالمية </w:t>
      </w:r>
      <w:r w:rsidR="000F3B8D" w:rsidRPr="004075AE">
        <w:rPr>
          <w:rFonts w:cs="Simplified Arabic" w:hint="cs"/>
          <w:sz w:val="20"/>
          <w:rtl/>
          <w:lang w:val="en-GB" w:bidi="ar-EG"/>
        </w:rPr>
        <w:t>لجائحة كوفيد-19</w:t>
      </w:r>
      <w:r w:rsidRPr="004075AE">
        <w:rPr>
          <w:rFonts w:cs="Simplified Arabic"/>
          <w:sz w:val="20"/>
          <w:rtl/>
          <w:lang w:val="en-GB" w:bidi="ar-EG"/>
        </w:rPr>
        <w:t xml:space="preserve"> وموجزاً للمناقشات بشأن </w:t>
      </w:r>
      <w:r w:rsidR="000F3B8D" w:rsidRPr="004075AE">
        <w:rPr>
          <w:rFonts w:cs="Simplified Arabic" w:hint="cs"/>
          <w:sz w:val="20"/>
          <w:rtl/>
          <w:lang w:val="en-GB" w:bidi="ar-EG"/>
        </w:rPr>
        <w:t>ال</w:t>
      </w:r>
      <w:r w:rsidRPr="004075AE">
        <w:rPr>
          <w:rFonts w:cs="Simplified Arabic"/>
          <w:sz w:val="20"/>
          <w:rtl/>
          <w:lang w:val="en-GB" w:bidi="ar-EG"/>
        </w:rPr>
        <w:t xml:space="preserve">تجديد </w:t>
      </w:r>
      <w:r w:rsidR="000F3B8D" w:rsidRPr="004075AE">
        <w:rPr>
          <w:rFonts w:cs="Simplified Arabic" w:hint="cs"/>
          <w:sz w:val="20"/>
          <w:rtl/>
          <w:lang w:val="en-GB" w:bidi="ar-EG"/>
        </w:rPr>
        <w:t xml:space="preserve">الثامن </w:t>
      </w:r>
      <w:r w:rsidRPr="004075AE">
        <w:rPr>
          <w:rFonts w:cs="Simplified Arabic"/>
          <w:sz w:val="20"/>
          <w:rtl/>
          <w:lang w:val="en-GB" w:bidi="ar-EG"/>
        </w:rPr>
        <w:t>لموارد</w:t>
      </w:r>
      <w:r w:rsidR="000F3B8D" w:rsidRPr="004075AE">
        <w:rPr>
          <w:rFonts w:cs="Simplified Arabic" w:hint="cs"/>
          <w:sz w:val="20"/>
          <w:rtl/>
          <w:lang w:val="en-GB" w:bidi="ar-EG"/>
        </w:rPr>
        <w:t xml:space="preserve"> مرفق البيئة العالمية</w:t>
      </w:r>
      <w:r w:rsidRPr="004075AE">
        <w:rPr>
          <w:rFonts w:cs="Simplified Arabic"/>
          <w:sz w:val="20"/>
          <w:rtl/>
          <w:lang w:val="en-GB" w:bidi="ar-EG"/>
        </w:rPr>
        <w:t>.</w:t>
      </w:r>
    </w:p>
    <w:p w14:paraId="7163147D" w14:textId="350D890D" w:rsidR="00AB70C7"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ومن المتوقع أن ينظر مؤتمر الأطراف في التقرير ويستخدم المعلومات الواردة فيه لدعم وضع المقررات ذات الصلة وتقديم مزيد من الإرشادات، عند الاقتضاء، بشأن التقارير المقبلة التي </w:t>
      </w:r>
      <w:r w:rsidR="009F1A6A" w:rsidRPr="004075AE">
        <w:rPr>
          <w:rFonts w:cs="Simplified Arabic" w:hint="cs"/>
          <w:sz w:val="20"/>
          <w:rtl/>
          <w:lang w:val="en-GB" w:bidi="ar-EG"/>
        </w:rPr>
        <w:t>سيعدها</w:t>
      </w:r>
      <w:r w:rsidRPr="004075AE">
        <w:rPr>
          <w:rFonts w:cs="Simplified Arabic"/>
          <w:sz w:val="20"/>
          <w:rtl/>
          <w:lang w:val="en-GB" w:bidi="ar-EG"/>
        </w:rPr>
        <w:t xml:space="preserve"> مجلس مرفق البيئة العالمية.</w:t>
      </w:r>
    </w:p>
    <w:p w14:paraId="7163147E" w14:textId="6DD55DDD" w:rsidR="00AB70C7" w:rsidRPr="004075AE" w:rsidRDefault="0079403A" w:rsidP="00D54B05">
      <w:pPr>
        <w:keepNext/>
        <w:bidi/>
        <w:spacing w:after="120" w:line="216" w:lineRule="auto"/>
        <w:jc w:val="center"/>
        <w:rPr>
          <w:rFonts w:cs="Simplified Arabic"/>
          <w:b/>
          <w:bCs/>
          <w:sz w:val="20"/>
          <w:lang w:val="en-GB" w:bidi="ar-EG"/>
        </w:rPr>
      </w:pPr>
      <w:r w:rsidRPr="004075AE">
        <w:rPr>
          <w:rFonts w:cs="Simplified Arabic" w:hint="cs"/>
          <w:b/>
          <w:bCs/>
          <w:sz w:val="20"/>
          <w:rtl/>
          <w:lang w:val="en-GB" w:bidi="ar-EG"/>
        </w:rPr>
        <w:t>ثا</w:t>
      </w:r>
      <w:r w:rsidR="00010E42" w:rsidRPr="004075AE">
        <w:rPr>
          <w:rFonts w:cs="Simplified Arabic" w:hint="cs"/>
          <w:b/>
          <w:bCs/>
          <w:sz w:val="20"/>
          <w:rtl/>
          <w:lang w:val="en-GB" w:bidi="ar-EG"/>
        </w:rPr>
        <w:t>لث</w:t>
      </w:r>
      <w:r w:rsidRPr="004075AE">
        <w:rPr>
          <w:rFonts w:cs="Simplified Arabic" w:hint="cs"/>
          <w:b/>
          <w:bCs/>
          <w:sz w:val="20"/>
          <w:rtl/>
          <w:lang w:val="en-GB" w:bidi="ar-EG"/>
        </w:rPr>
        <w:t>ا</w:t>
      </w:r>
      <w:r w:rsidR="00154CB1" w:rsidRPr="004075AE">
        <w:rPr>
          <w:rFonts w:cs="Simplified Arabic" w:hint="cs"/>
          <w:b/>
          <w:bCs/>
          <w:sz w:val="20"/>
          <w:rtl/>
          <w:lang w:val="en-GB" w:bidi="ar-EG"/>
        </w:rPr>
        <w:t>-</w:t>
      </w:r>
      <w:r w:rsidR="00154CB1" w:rsidRPr="004075AE">
        <w:rPr>
          <w:rFonts w:cs="Simplified Arabic" w:hint="cs"/>
          <w:b/>
          <w:bCs/>
          <w:sz w:val="20"/>
          <w:rtl/>
          <w:lang w:val="en-GB" w:bidi="ar-EG"/>
        </w:rPr>
        <w:tab/>
      </w:r>
      <w:r w:rsidR="009F1A6A" w:rsidRPr="004075AE">
        <w:rPr>
          <w:rFonts w:cs="Simplified Arabic" w:hint="cs"/>
          <w:b/>
          <w:bCs/>
          <w:sz w:val="20"/>
          <w:rtl/>
          <w:lang w:val="en-GB" w:bidi="ar-EG"/>
        </w:rPr>
        <w:t xml:space="preserve">تحديث الإرشادات </w:t>
      </w:r>
      <w:r w:rsidR="00D54B05" w:rsidRPr="004075AE">
        <w:rPr>
          <w:rFonts w:cs="Simplified Arabic" w:hint="cs"/>
          <w:b/>
          <w:bCs/>
          <w:sz w:val="20"/>
          <w:rtl/>
          <w:lang w:val="en-GB" w:bidi="ar-EG"/>
        </w:rPr>
        <w:t>الموحدة</w:t>
      </w:r>
      <w:r w:rsidR="00010E42" w:rsidRPr="004075AE">
        <w:rPr>
          <w:rFonts w:cs="Simplified Arabic"/>
          <w:b/>
          <w:bCs/>
          <w:sz w:val="20"/>
          <w:rtl/>
          <w:lang w:val="en-GB" w:bidi="ar-EG"/>
        </w:rPr>
        <w:t xml:space="preserve"> السابقة </w:t>
      </w:r>
      <w:r w:rsidR="009F1A6A" w:rsidRPr="004075AE">
        <w:rPr>
          <w:rFonts w:cs="Simplified Arabic" w:hint="cs"/>
          <w:b/>
          <w:bCs/>
          <w:sz w:val="20"/>
          <w:rtl/>
          <w:lang w:val="en-GB" w:bidi="ar-EG"/>
        </w:rPr>
        <w:t>الموجهة</w:t>
      </w:r>
      <w:r w:rsidR="00010E42" w:rsidRPr="004075AE">
        <w:rPr>
          <w:rFonts w:cs="Simplified Arabic"/>
          <w:b/>
          <w:bCs/>
          <w:sz w:val="20"/>
          <w:rtl/>
          <w:lang w:val="en-GB" w:bidi="ar-EG"/>
        </w:rPr>
        <w:t xml:space="preserve"> لمرفق البيئة العالمية</w:t>
      </w:r>
    </w:p>
    <w:p w14:paraId="37F17B88" w14:textId="61A88A0B" w:rsidR="00010E42"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استعرض مؤتمر الأطراف في اجتماعه العاشر المقررات وعناصر المقررات المت</w:t>
      </w:r>
      <w:r w:rsidR="004673C8" w:rsidRPr="004075AE">
        <w:rPr>
          <w:rFonts w:cs="Simplified Arabic" w:hint="cs"/>
          <w:sz w:val="20"/>
          <w:rtl/>
          <w:lang w:val="en-GB" w:bidi="ar-EG"/>
        </w:rPr>
        <w:t>علقة</w:t>
      </w:r>
      <w:r w:rsidRPr="004075AE">
        <w:rPr>
          <w:rFonts w:cs="Simplified Arabic"/>
          <w:sz w:val="20"/>
          <w:rtl/>
          <w:lang w:val="en-GB" w:bidi="ar-EG"/>
        </w:rPr>
        <w:t xml:space="preserve"> بالآلية المالية التي اعت</w:t>
      </w:r>
      <w:r w:rsidR="004673C8" w:rsidRPr="004075AE">
        <w:rPr>
          <w:rFonts w:cs="Simplified Arabic" w:hint="cs"/>
          <w:sz w:val="20"/>
          <w:rtl/>
          <w:lang w:val="en-GB" w:bidi="ar-EG"/>
        </w:rPr>
        <w:t>ُ</w:t>
      </w:r>
      <w:r w:rsidRPr="004075AE">
        <w:rPr>
          <w:rFonts w:cs="Simplified Arabic"/>
          <w:sz w:val="20"/>
          <w:rtl/>
          <w:lang w:val="en-GB" w:bidi="ar-EG"/>
        </w:rPr>
        <w:t>مد</w:t>
      </w:r>
      <w:r w:rsidR="004673C8" w:rsidRPr="004075AE">
        <w:rPr>
          <w:rFonts w:cs="Simplified Arabic" w:hint="cs"/>
          <w:sz w:val="20"/>
          <w:rtl/>
          <w:lang w:val="en-GB" w:bidi="ar-EG"/>
        </w:rPr>
        <w:t>ت</w:t>
      </w:r>
      <w:r w:rsidRPr="004075AE">
        <w:rPr>
          <w:rFonts w:cs="Simplified Arabic"/>
          <w:sz w:val="20"/>
          <w:rtl/>
          <w:lang w:val="en-GB" w:bidi="ar-EG"/>
        </w:rPr>
        <w:t xml:space="preserve"> </w:t>
      </w:r>
      <w:r w:rsidR="004673C8" w:rsidRPr="004075AE">
        <w:rPr>
          <w:rFonts w:cs="Simplified Arabic" w:hint="cs"/>
          <w:sz w:val="20"/>
          <w:rtl/>
          <w:lang w:val="en-GB" w:bidi="ar-EG"/>
        </w:rPr>
        <w:t xml:space="preserve">في </w:t>
      </w:r>
      <w:r w:rsidRPr="004075AE">
        <w:rPr>
          <w:rFonts w:cs="Simplified Arabic"/>
          <w:sz w:val="20"/>
          <w:rtl/>
          <w:lang w:val="en-GB" w:bidi="ar-EG"/>
        </w:rPr>
        <w:t xml:space="preserve">اجتماعاته </w:t>
      </w:r>
      <w:r w:rsidR="004673C8" w:rsidRPr="004075AE">
        <w:rPr>
          <w:rFonts w:cs="Simplified Arabic" w:hint="cs"/>
          <w:sz w:val="20"/>
          <w:rtl/>
          <w:lang w:val="en-GB" w:bidi="ar-EG"/>
        </w:rPr>
        <w:t>من الاجتماع الأول وحتى الاجتماع التاسع</w:t>
      </w:r>
      <w:r w:rsidRPr="004075AE">
        <w:rPr>
          <w:rFonts w:cs="Simplified Arabic"/>
          <w:sz w:val="20"/>
          <w:rtl/>
          <w:lang w:val="en-GB" w:bidi="ar-EG"/>
        </w:rPr>
        <w:t xml:space="preserve">، </w:t>
      </w:r>
      <w:r w:rsidR="004673C8" w:rsidRPr="004075AE">
        <w:rPr>
          <w:rFonts w:cs="Simplified Arabic" w:hint="cs"/>
          <w:sz w:val="20"/>
          <w:rtl/>
          <w:lang w:val="en-GB" w:bidi="ar-EG"/>
        </w:rPr>
        <w:t xml:space="preserve">كما </w:t>
      </w:r>
      <w:r w:rsidRPr="004075AE">
        <w:rPr>
          <w:rFonts w:cs="Simplified Arabic"/>
          <w:sz w:val="20"/>
          <w:rtl/>
          <w:lang w:val="en-GB" w:bidi="ar-EG"/>
        </w:rPr>
        <w:t xml:space="preserve">اعتمد، في المقرر </w:t>
      </w:r>
      <w:hyperlink r:id="rId11" w:history="1">
        <w:r w:rsidR="004673C8" w:rsidRPr="004075AE">
          <w:rPr>
            <w:rStyle w:val="Hyperlink"/>
            <w:rFonts w:cs="Simplified Arabic" w:hint="cs"/>
            <w:sz w:val="20"/>
            <w:rtl/>
            <w:lang w:val="en-GB" w:bidi="ar-EG"/>
          </w:rPr>
          <w:t>10/24</w:t>
        </w:r>
      </w:hyperlink>
      <w:r w:rsidRPr="004075AE">
        <w:rPr>
          <w:rFonts w:cs="Simplified Arabic"/>
          <w:sz w:val="20"/>
          <w:rtl/>
          <w:lang w:val="en-GB" w:bidi="ar-EG"/>
        </w:rPr>
        <w:t xml:space="preserve">، أول قائمة </w:t>
      </w:r>
      <w:r w:rsidR="00D54B05" w:rsidRPr="004075AE">
        <w:rPr>
          <w:rFonts w:cs="Simplified Arabic" w:hint="cs"/>
          <w:sz w:val="20"/>
          <w:rtl/>
          <w:lang w:val="en-GB" w:bidi="ar-EG"/>
        </w:rPr>
        <w:t>موحدة</w:t>
      </w:r>
      <w:r w:rsidRPr="004075AE">
        <w:rPr>
          <w:rFonts w:cs="Simplified Arabic"/>
          <w:sz w:val="20"/>
          <w:rtl/>
          <w:lang w:val="en-GB" w:bidi="ar-EG"/>
        </w:rPr>
        <w:t xml:space="preserve"> لل</w:t>
      </w:r>
      <w:r w:rsidR="004673C8" w:rsidRPr="004075AE">
        <w:rPr>
          <w:rFonts w:cs="Simplified Arabic" w:hint="cs"/>
          <w:sz w:val="20"/>
          <w:rtl/>
          <w:lang w:val="en-GB" w:bidi="ar-EG"/>
        </w:rPr>
        <w:t>إرشادات</w:t>
      </w:r>
      <w:r w:rsidRPr="004075AE">
        <w:rPr>
          <w:rFonts w:cs="Simplified Arabic"/>
          <w:sz w:val="20"/>
          <w:rtl/>
          <w:lang w:val="en-GB" w:bidi="ar-EG"/>
        </w:rPr>
        <w:t xml:space="preserve"> المقدمة إلى مرفق البيئة العا</w:t>
      </w:r>
      <w:r w:rsidR="004673C8" w:rsidRPr="004075AE">
        <w:rPr>
          <w:rFonts w:cs="Simplified Arabic"/>
          <w:sz w:val="20"/>
          <w:rtl/>
          <w:lang w:val="en-GB" w:bidi="ar-EG"/>
        </w:rPr>
        <w:t xml:space="preserve">لمية، بما في ذلك </w:t>
      </w:r>
      <w:r w:rsidRPr="004075AE">
        <w:rPr>
          <w:rFonts w:cs="Simplified Arabic"/>
          <w:sz w:val="20"/>
          <w:rtl/>
          <w:lang w:val="en-GB" w:bidi="ar-EG"/>
        </w:rPr>
        <w:t xml:space="preserve">أولويات البرنامج. </w:t>
      </w:r>
      <w:r w:rsidR="004673C8" w:rsidRPr="004075AE">
        <w:rPr>
          <w:rFonts w:cs="Simplified Arabic" w:hint="cs"/>
          <w:sz w:val="20"/>
          <w:rtl/>
          <w:lang w:val="en-GB" w:bidi="ar-EG"/>
        </w:rPr>
        <w:t>و</w:t>
      </w:r>
      <w:r w:rsidRPr="004075AE">
        <w:rPr>
          <w:rFonts w:cs="Simplified Arabic"/>
          <w:sz w:val="20"/>
          <w:rtl/>
          <w:lang w:val="en-GB" w:bidi="ar-EG"/>
        </w:rPr>
        <w:t xml:space="preserve">اعتمد مؤتمر الأطراف في اجتماعه الثالث عشر، في مقرره </w:t>
      </w:r>
      <w:hyperlink r:id="rId12" w:history="1">
        <w:r w:rsidR="004673C8" w:rsidRPr="004075AE">
          <w:rPr>
            <w:rStyle w:val="Hyperlink"/>
            <w:rFonts w:cs="Simplified Arabic" w:hint="cs"/>
            <w:sz w:val="20"/>
            <w:rtl/>
            <w:lang w:val="en-GB" w:bidi="ar-EG"/>
          </w:rPr>
          <w:t>13/21</w:t>
        </w:r>
      </w:hyperlink>
      <w:r w:rsidRPr="004075AE">
        <w:rPr>
          <w:rFonts w:cs="Simplified Arabic"/>
          <w:sz w:val="20"/>
          <w:rtl/>
          <w:lang w:val="en-GB" w:bidi="ar-EG"/>
        </w:rPr>
        <w:t xml:space="preserve">، </w:t>
      </w:r>
      <w:r w:rsidR="00D54B05" w:rsidRPr="004075AE">
        <w:rPr>
          <w:rFonts w:cs="Simplified Arabic" w:hint="cs"/>
          <w:sz w:val="20"/>
          <w:rtl/>
          <w:lang w:val="en-GB" w:bidi="ar-EG"/>
        </w:rPr>
        <w:t>توحيدا</w:t>
      </w:r>
      <w:r w:rsidR="004673C8" w:rsidRPr="004075AE">
        <w:rPr>
          <w:rFonts w:cs="Simplified Arabic" w:hint="cs"/>
          <w:sz w:val="20"/>
          <w:rtl/>
          <w:lang w:val="en-GB" w:bidi="ar-EG"/>
        </w:rPr>
        <w:t xml:space="preserve"> محدثا</w:t>
      </w:r>
      <w:r w:rsidRPr="004075AE">
        <w:rPr>
          <w:rFonts w:cs="Simplified Arabic"/>
          <w:sz w:val="20"/>
          <w:rtl/>
          <w:lang w:val="en-GB" w:bidi="ar-EG"/>
        </w:rPr>
        <w:t xml:space="preserve"> لل</w:t>
      </w:r>
      <w:r w:rsidR="004673C8" w:rsidRPr="004075AE">
        <w:rPr>
          <w:rFonts w:cs="Simplified Arabic" w:hint="cs"/>
          <w:sz w:val="20"/>
          <w:rtl/>
          <w:lang w:val="en-GB" w:bidi="ar-EG"/>
        </w:rPr>
        <w:t>إرشادات</w:t>
      </w:r>
      <w:r w:rsidRPr="004075AE">
        <w:rPr>
          <w:rFonts w:cs="Simplified Arabic"/>
          <w:sz w:val="20"/>
          <w:rtl/>
          <w:lang w:val="en-GB" w:bidi="ar-EG"/>
        </w:rPr>
        <w:t xml:space="preserve">، يشمل إطاراً مدته أربع سنوات لأولويات البرنامج (2018-2022) للتجديد السابع لموارد مرفق البيئة العالمية. </w:t>
      </w:r>
      <w:r w:rsidR="004673C8" w:rsidRPr="004075AE">
        <w:rPr>
          <w:rFonts w:cs="Simplified Arabic" w:hint="cs"/>
          <w:sz w:val="20"/>
          <w:rtl/>
          <w:lang w:val="en-GB" w:bidi="ar-EG"/>
        </w:rPr>
        <w:t>و</w:t>
      </w:r>
      <w:r w:rsidRPr="004075AE">
        <w:rPr>
          <w:rFonts w:cs="Simplified Arabic"/>
          <w:sz w:val="20"/>
          <w:rtl/>
          <w:lang w:val="en-GB" w:bidi="ar-EG"/>
        </w:rPr>
        <w:t>في المقرر نفسه، قرر مؤتمر الأطراف سحب المقررات وعناصر المقررات</w:t>
      </w:r>
      <w:r w:rsidR="004673C8" w:rsidRPr="004075AE">
        <w:rPr>
          <w:rFonts w:cs="Simplified Arabic" w:hint="cs"/>
          <w:sz w:val="20"/>
          <w:rtl/>
          <w:lang w:val="en-GB" w:bidi="ar-EG"/>
        </w:rPr>
        <w:t xml:space="preserve"> السابقة</w:t>
      </w:r>
      <w:r w:rsidRPr="004075AE">
        <w:rPr>
          <w:rFonts w:cs="Simplified Arabic"/>
          <w:sz w:val="20"/>
          <w:rtl/>
          <w:lang w:val="en-GB" w:bidi="ar-EG"/>
        </w:rPr>
        <w:t>، فيما يتعلق بالآلية المالية.</w:t>
      </w:r>
    </w:p>
    <w:p w14:paraId="461CD8A1" w14:textId="4959AD06" w:rsidR="00010E42"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ووفقاً لهذه الممارسة، تقدم هذه الوثيقة تحديثاً إضافياً </w:t>
      </w:r>
      <w:r w:rsidR="00D54B05" w:rsidRPr="004075AE">
        <w:rPr>
          <w:rFonts w:cs="Simplified Arabic" w:hint="cs"/>
          <w:sz w:val="20"/>
          <w:rtl/>
          <w:lang w:val="en-GB" w:bidi="ar-EG"/>
        </w:rPr>
        <w:t>للإرشادات الموحدة</w:t>
      </w:r>
      <w:r w:rsidRPr="004075AE">
        <w:rPr>
          <w:rFonts w:cs="Simplified Arabic"/>
          <w:sz w:val="20"/>
          <w:rtl/>
          <w:lang w:val="en-GB" w:bidi="ar-EG"/>
        </w:rPr>
        <w:t>. و</w:t>
      </w:r>
      <w:r w:rsidR="00D54B05" w:rsidRPr="004075AE">
        <w:rPr>
          <w:rFonts w:cs="Simplified Arabic" w:hint="cs"/>
          <w:sz w:val="20"/>
          <w:rtl/>
          <w:lang w:val="en-GB" w:bidi="ar-EG"/>
        </w:rPr>
        <w:t xml:space="preserve">يشمل هذا الدمج المحدث </w:t>
      </w:r>
      <w:r w:rsidR="00D54B05" w:rsidRPr="004075AE">
        <w:rPr>
          <w:rFonts w:cs="Simplified Arabic"/>
          <w:sz w:val="20"/>
          <w:rtl/>
          <w:lang w:val="en-GB" w:bidi="ar-EG"/>
        </w:rPr>
        <w:t>جميع المقررات الإضافية وعناصر المقررات المتصلة بالآلية المالية التي اعتمدها الاجتماعان الثالث عشر والرابع عشر لمؤتمر الأطراف</w:t>
      </w:r>
      <w:r w:rsidR="00D54B05" w:rsidRPr="004075AE">
        <w:rPr>
          <w:rFonts w:cs="Simplified Arabic" w:hint="cs"/>
          <w:sz w:val="20"/>
          <w:rtl/>
          <w:lang w:val="en-GB" w:bidi="ar-EG"/>
        </w:rPr>
        <w:t>،</w:t>
      </w:r>
      <w:r w:rsidR="00D54B05" w:rsidRPr="004075AE">
        <w:rPr>
          <w:rFonts w:cs="Simplified Arabic"/>
          <w:sz w:val="20"/>
          <w:rtl/>
          <w:lang w:val="en-GB" w:bidi="ar-EG"/>
        </w:rPr>
        <w:t xml:space="preserve"> </w:t>
      </w:r>
      <w:r w:rsidRPr="004075AE">
        <w:rPr>
          <w:rFonts w:cs="Simplified Arabic"/>
          <w:sz w:val="20"/>
          <w:rtl/>
          <w:lang w:val="en-GB" w:bidi="ar-EG"/>
        </w:rPr>
        <w:t xml:space="preserve">باستخدام الدمج المعتمد في المقرر </w:t>
      </w:r>
      <w:r w:rsidR="00D54B05" w:rsidRPr="004075AE">
        <w:rPr>
          <w:rFonts w:cs="Simplified Arabic" w:hint="cs"/>
          <w:sz w:val="20"/>
          <w:rtl/>
          <w:lang w:val="en-GB" w:bidi="ar-EG"/>
        </w:rPr>
        <w:t>13/21</w:t>
      </w:r>
      <w:r w:rsidRPr="004075AE">
        <w:rPr>
          <w:rFonts w:cs="Simplified Arabic"/>
          <w:sz w:val="20"/>
          <w:rtl/>
          <w:lang w:val="en-GB" w:bidi="ar-EG"/>
        </w:rPr>
        <w:t xml:space="preserve"> كأساس. وهو يتبع هيكل مذكرة التفاهم الواردة في المقرر </w:t>
      </w:r>
      <w:r w:rsidR="00D54B05" w:rsidRPr="004075AE">
        <w:rPr>
          <w:rFonts w:cs="Simplified Arabic" w:hint="cs"/>
          <w:sz w:val="20"/>
          <w:rtl/>
          <w:lang w:val="en-GB" w:bidi="ar-EG"/>
        </w:rPr>
        <w:t>3/8</w:t>
      </w:r>
      <w:r w:rsidRPr="004075AE">
        <w:rPr>
          <w:rFonts w:cs="Simplified Arabic"/>
          <w:sz w:val="20"/>
          <w:rtl/>
          <w:lang w:val="en-GB" w:bidi="ar-EG"/>
        </w:rPr>
        <w:t xml:space="preserve">، وكذلك التوحيد الوارد في المقرر </w:t>
      </w:r>
      <w:r w:rsidR="00D54B05" w:rsidRPr="004075AE">
        <w:rPr>
          <w:rFonts w:cs="Simplified Arabic" w:hint="cs"/>
          <w:sz w:val="20"/>
          <w:rtl/>
          <w:lang w:val="en-GB" w:bidi="ar-EG"/>
        </w:rPr>
        <w:t>13/21</w:t>
      </w:r>
      <w:r w:rsidRPr="004075AE">
        <w:rPr>
          <w:rFonts w:cs="Simplified Arabic"/>
          <w:sz w:val="20"/>
          <w:rtl/>
          <w:lang w:val="en-GB" w:bidi="ar-EG"/>
        </w:rPr>
        <w:t>، ويضيف عناوين فرعية لتسهيل الرجوع إليها.</w:t>
      </w:r>
    </w:p>
    <w:p w14:paraId="71631481" w14:textId="2315ACB1" w:rsidR="0079403A"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وترد نتيجة هذا </w:t>
      </w:r>
      <w:r w:rsidR="00D54B05" w:rsidRPr="004075AE">
        <w:rPr>
          <w:rFonts w:cs="Simplified Arabic" w:hint="cs"/>
          <w:sz w:val="20"/>
          <w:rtl/>
          <w:lang w:val="en-GB" w:bidi="ar-EG"/>
        </w:rPr>
        <w:t>التوحيد</w:t>
      </w:r>
      <w:r w:rsidRPr="004075AE">
        <w:rPr>
          <w:rFonts w:cs="Simplified Arabic"/>
          <w:sz w:val="20"/>
          <w:rtl/>
          <w:lang w:val="en-GB" w:bidi="ar-EG"/>
        </w:rPr>
        <w:t xml:space="preserve"> لل</w:t>
      </w:r>
      <w:r w:rsidR="00D54B05" w:rsidRPr="004075AE">
        <w:rPr>
          <w:rFonts w:cs="Simplified Arabic" w:hint="cs"/>
          <w:sz w:val="20"/>
          <w:rtl/>
          <w:lang w:val="en-GB" w:bidi="ar-EG"/>
        </w:rPr>
        <w:t>إرشادات</w:t>
      </w:r>
      <w:r w:rsidRPr="004075AE">
        <w:rPr>
          <w:rFonts w:cs="Simplified Arabic"/>
          <w:sz w:val="20"/>
          <w:rtl/>
          <w:lang w:val="en-GB" w:bidi="ar-EG"/>
        </w:rPr>
        <w:t xml:space="preserve"> السابقة في المرفق الأول لهذه المذكرة.</w:t>
      </w:r>
    </w:p>
    <w:p w14:paraId="71631482" w14:textId="345C3221" w:rsidR="0079403A" w:rsidRPr="004075AE" w:rsidRDefault="00010E42" w:rsidP="00525438">
      <w:pPr>
        <w:bidi/>
        <w:spacing w:after="120" w:line="216" w:lineRule="auto"/>
        <w:jc w:val="center"/>
        <w:rPr>
          <w:rFonts w:cs="Simplified Arabic"/>
          <w:b/>
          <w:bCs/>
          <w:sz w:val="20"/>
          <w:lang w:val="en-GB" w:bidi="ar-EG"/>
        </w:rPr>
      </w:pPr>
      <w:r w:rsidRPr="004075AE">
        <w:rPr>
          <w:rFonts w:cs="Simplified Arabic" w:hint="cs"/>
          <w:b/>
          <w:bCs/>
          <w:sz w:val="20"/>
          <w:rtl/>
          <w:lang w:val="en-GB" w:bidi="ar-EG"/>
        </w:rPr>
        <w:t>رابعا</w:t>
      </w:r>
      <w:r w:rsidR="0079403A" w:rsidRPr="004075AE">
        <w:rPr>
          <w:rFonts w:cs="Simplified Arabic"/>
          <w:b/>
          <w:bCs/>
          <w:sz w:val="20"/>
          <w:rtl/>
          <w:lang w:val="en-GB" w:bidi="ar-EG"/>
        </w:rPr>
        <w:t>–</w:t>
      </w:r>
      <w:r w:rsidR="0079403A" w:rsidRPr="004075AE">
        <w:rPr>
          <w:rFonts w:cs="Simplified Arabic" w:hint="cs"/>
          <w:b/>
          <w:bCs/>
          <w:sz w:val="20"/>
          <w:rtl/>
          <w:lang w:val="en-GB" w:bidi="ar-EG"/>
        </w:rPr>
        <w:tab/>
      </w:r>
      <w:r w:rsidR="00525438" w:rsidRPr="004075AE">
        <w:rPr>
          <w:rFonts w:cs="Simplified Arabic" w:hint="cs"/>
          <w:b/>
          <w:bCs/>
          <w:sz w:val="20"/>
          <w:rtl/>
          <w:lang w:val="en-GB" w:bidi="ar-EG"/>
        </w:rPr>
        <w:t>إرشادات</w:t>
      </w:r>
      <w:r w:rsidRPr="004075AE">
        <w:rPr>
          <w:rFonts w:cs="Simplified Arabic"/>
          <w:b/>
          <w:bCs/>
          <w:sz w:val="20"/>
          <w:rtl/>
          <w:lang w:val="en-GB" w:bidi="ar-EG"/>
        </w:rPr>
        <w:t xml:space="preserve"> إضافية لمرفق البيئة العالمية</w:t>
      </w:r>
    </w:p>
    <w:p w14:paraId="44E7ABB9" w14:textId="2D8250DA" w:rsidR="00010E42" w:rsidRPr="004075AE" w:rsidRDefault="00010E42"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اعتمدت الهيئة الفرعية للتنفيذ في اجتماعها الثالث تسع عشرة توصية لكي ينظر فيها الاجتماع الخامس عشر لمؤتمر الأطراف. وبالإضافة إلى التوصية 3/7 بشأن الآلية المالية، ترد طلبات الدعم المقدمة من مرفق البيئة العالمية في عشر توصيات على النحو التالي.</w:t>
      </w:r>
    </w:p>
    <w:p w14:paraId="06B3A516" w14:textId="54F675AE" w:rsidR="00010E42" w:rsidRPr="004075AE" w:rsidRDefault="00010E42"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t>(أ)</w:t>
      </w:r>
      <w:r w:rsidRPr="004075AE">
        <w:rPr>
          <w:rFonts w:cs="Simplified Arabic"/>
          <w:sz w:val="20"/>
          <w:rtl/>
          <w:lang w:val="en-GB" w:bidi="ar-EG"/>
        </w:rPr>
        <w:tab/>
        <w:t xml:space="preserve">تقييم واستعراض فعالية بروتوكول قرطاجنة للسلامة </w:t>
      </w:r>
      <w:r w:rsidR="00525438" w:rsidRPr="004075AE">
        <w:rPr>
          <w:rFonts w:cs="Simplified Arabic" w:hint="cs"/>
          <w:sz w:val="20"/>
          <w:rtl/>
          <w:lang w:val="en-GB" w:bidi="ar-EG"/>
        </w:rPr>
        <w:t>الأحيائية</w:t>
      </w:r>
      <w:r w:rsidRPr="004075AE">
        <w:rPr>
          <w:rFonts w:cs="Simplified Arabic"/>
          <w:sz w:val="20"/>
          <w:rtl/>
          <w:lang w:val="en-GB" w:bidi="ar-EG"/>
        </w:rPr>
        <w:t xml:space="preserve"> (</w:t>
      </w:r>
      <w:r w:rsidR="00525438" w:rsidRPr="004075AE">
        <w:rPr>
          <w:rFonts w:cs="Simplified Arabic" w:hint="cs"/>
          <w:sz w:val="20"/>
          <w:rtl/>
          <w:lang w:val="en-GB" w:bidi="ar-EG"/>
        </w:rPr>
        <w:t xml:space="preserve">الفقرتان 16 17 من </w:t>
      </w:r>
      <w:r w:rsidRPr="004075AE">
        <w:rPr>
          <w:rFonts w:cs="Simplified Arabic"/>
          <w:sz w:val="20"/>
          <w:rtl/>
          <w:lang w:val="en-GB" w:bidi="ar-EG"/>
        </w:rPr>
        <w:t>التوصية 3/2</w:t>
      </w:r>
      <w:r w:rsidR="00525438" w:rsidRPr="004075AE">
        <w:rPr>
          <w:rFonts w:cs="Simplified Arabic"/>
          <w:sz w:val="20"/>
          <w:rtl/>
          <w:lang w:val="en-GB" w:bidi="ar-EG"/>
        </w:rPr>
        <w:t>)</w:t>
      </w:r>
      <w:r w:rsidRPr="004075AE">
        <w:rPr>
          <w:rFonts w:cs="Simplified Arabic"/>
          <w:sz w:val="20"/>
          <w:rtl/>
          <w:lang w:val="en-GB" w:bidi="ar-EG"/>
        </w:rPr>
        <w:t>؛</w:t>
      </w:r>
    </w:p>
    <w:p w14:paraId="34D0FE68" w14:textId="0E0F53C7" w:rsidR="00010E42" w:rsidRPr="004075AE" w:rsidRDefault="00525438"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t>(ب)</w:t>
      </w:r>
      <w:r w:rsidRPr="004075AE">
        <w:rPr>
          <w:rFonts w:cs="Simplified Arabic"/>
          <w:sz w:val="20"/>
          <w:rtl/>
          <w:lang w:val="en-GB" w:bidi="ar-EG"/>
        </w:rPr>
        <w:tab/>
        <w:t xml:space="preserve">خطة </w:t>
      </w:r>
      <w:r w:rsidR="00010E42" w:rsidRPr="004075AE">
        <w:rPr>
          <w:rFonts w:cs="Simplified Arabic"/>
          <w:sz w:val="20"/>
          <w:rtl/>
          <w:lang w:val="en-GB" w:bidi="ar-EG"/>
        </w:rPr>
        <w:t>عمل</w:t>
      </w:r>
      <w:r w:rsidRPr="004075AE">
        <w:rPr>
          <w:rFonts w:cs="Simplified Arabic" w:hint="cs"/>
          <w:sz w:val="20"/>
          <w:rtl/>
          <w:lang w:val="en-GB" w:bidi="ar-EG"/>
        </w:rPr>
        <w:t xml:space="preserve"> الاعتبارات</w:t>
      </w:r>
      <w:r w:rsidR="00010E42" w:rsidRPr="004075AE">
        <w:rPr>
          <w:rFonts w:cs="Simplified Arabic"/>
          <w:sz w:val="20"/>
          <w:rtl/>
          <w:lang w:val="en-GB" w:bidi="ar-EG"/>
        </w:rPr>
        <w:t xml:space="preserve"> الجنسانية للإطار العالمي للتنوع البيولوجي لما بعد عام 2020 (</w:t>
      </w:r>
      <w:r w:rsidRPr="004075AE">
        <w:rPr>
          <w:rFonts w:cs="Simplified Arabic" w:hint="cs"/>
          <w:sz w:val="20"/>
          <w:rtl/>
          <w:lang w:val="en-GB" w:bidi="ar-EG"/>
        </w:rPr>
        <w:t xml:space="preserve">الفقرة 10 من </w:t>
      </w:r>
      <w:r w:rsidR="00010E42" w:rsidRPr="004075AE">
        <w:rPr>
          <w:rFonts w:cs="Simplified Arabic"/>
          <w:sz w:val="20"/>
          <w:rtl/>
          <w:lang w:val="en-GB" w:bidi="ar-EG"/>
        </w:rPr>
        <w:t>التوصية 3/3</w:t>
      </w:r>
      <w:proofErr w:type="gramStart"/>
      <w:r w:rsidR="00010E42" w:rsidRPr="004075AE">
        <w:rPr>
          <w:rFonts w:cs="Simplified Arabic"/>
          <w:sz w:val="20"/>
          <w:rtl/>
          <w:lang w:val="en-GB" w:bidi="ar-EG"/>
        </w:rPr>
        <w:t>) ؛</w:t>
      </w:r>
      <w:proofErr w:type="gramEnd"/>
    </w:p>
    <w:p w14:paraId="50BCA536" w14:textId="0267A79E" w:rsidR="00010E42" w:rsidRPr="004075AE" w:rsidRDefault="00010E42"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t>(ج)</w:t>
      </w:r>
      <w:r w:rsidRPr="004075AE">
        <w:rPr>
          <w:rFonts w:cs="Simplified Arabic"/>
          <w:sz w:val="20"/>
          <w:rtl/>
          <w:lang w:val="en-GB" w:bidi="ar-EG"/>
        </w:rPr>
        <w:tab/>
        <w:t xml:space="preserve">خطة تنفيذ وخطة عمل لبناء القدرات لبروتوكول قرطاجنة للسلامة </w:t>
      </w:r>
      <w:r w:rsidR="00525438" w:rsidRPr="004075AE">
        <w:rPr>
          <w:rFonts w:cs="Simplified Arabic" w:hint="cs"/>
          <w:sz w:val="20"/>
          <w:rtl/>
          <w:lang w:val="en-GB" w:bidi="ar-EG"/>
        </w:rPr>
        <w:t>الأحيائية</w:t>
      </w:r>
      <w:r w:rsidRPr="004075AE">
        <w:rPr>
          <w:rFonts w:cs="Simplified Arabic"/>
          <w:sz w:val="20"/>
          <w:rtl/>
          <w:lang w:val="en-GB" w:bidi="ar-EG"/>
        </w:rPr>
        <w:t xml:space="preserve"> </w:t>
      </w:r>
      <w:proofErr w:type="gramStart"/>
      <w:r w:rsidRPr="004075AE">
        <w:rPr>
          <w:rFonts w:cs="Simplified Arabic"/>
          <w:sz w:val="20"/>
          <w:rtl/>
          <w:lang w:val="en-GB" w:bidi="ar-EG"/>
        </w:rPr>
        <w:t>(</w:t>
      </w:r>
      <w:r w:rsidR="00525438" w:rsidRPr="004075AE">
        <w:rPr>
          <w:rFonts w:cs="Simplified Arabic" w:hint="cs"/>
          <w:sz w:val="20"/>
          <w:rtl/>
          <w:lang w:val="en-GB" w:bidi="ar-EG"/>
        </w:rPr>
        <w:t xml:space="preserve"> الفقرة</w:t>
      </w:r>
      <w:proofErr w:type="gramEnd"/>
      <w:r w:rsidR="00525438" w:rsidRPr="004075AE">
        <w:rPr>
          <w:rFonts w:cs="Simplified Arabic" w:hint="cs"/>
          <w:sz w:val="20"/>
          <w:rtl/>
          <w:lang w:val="en-GB" w:bidi="ar-EG"/>
        </w:rPr>
        <w:t xml:space="preserve"> 5 من </w:t>
      </w:r>
      <w:r w:rsidR="0089066C" w:rsidRPr="004075AE">
        <w:rPr>
          <w:rFonts w:cs="Simplified Arabic" w:hint="cs"/>
          <w:sz w:val="20"/>
          <w:rtl/>
          <w:lang w:val="en-GB" w:bidi="ar-EG"/>
        </w:rPr>
        <w:t>القسم</w:t>
      </w:r>
      <w:r w:rsidR="00525438" w:rsidRPr="004075AE">
        <w:rPr>
          <w:rFonts w:cs="Simplified Arabic" w:hint="cs"/>
          <w:sz w:val="20"/>
          <w:rtl/>
          <w:lang w:val="en-GB" w:bidi="ar-EG"/>
        </w:rPr>
        <w:t xml:space="preserve"> ألف والفقرة 5 من </w:t>
      </w:r>
      <w:r w:rsidR="0089066C" w:rsidRPr="004075AE">
        <w:rPr>
          <w:rFonts w:cs="Simplified Arabic" w:hint="cs"/>
          <w:sz w:val="20"/>
          <w:rtl/>
          <w:lang w:val="en-GB" w:bidi="ar-EG"/>
        </w:rPr>
        <w:t>القسم</w:t>
      </w:r>
      <w:r w:rsidR="00525438" w:rsidRPr="004075AE">
        <w:rPr>
          <w:rFonts w:cs="Simplified Arabic" w:hint="cs"/>
          <w:sz w:val="20"/>
          <w:rtl/>
          <w:lang w:val="en-GB" w:bidi="ar-EG"/>
        </w:rPr>
        <w:t xml:space="preserve"> باء من </w:t>
      </w:r>
      <w:r w:rsidRPr="004075AE">
        <w:rPr>
          <w:rFonts w:cs="Simplified Arabic"/>
          <w:sz w:val="20"/>
          <w:rtl/>
          <w:lang w:val="en-GB" w:bidi="ar-EG"/>
        </w:rPr>
        <w:t>التوصية 3/4)؛</w:t>
      </w:r>
    </w:p>
    <w:p w14:paraId="701AE2C1" w14:textId="58055B58" w:rsidR="00010E42" w:rsidRPr="004075AE" w:rsidRDefault="00010E42"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lastRenderedPageBreak/>
        <w:t>(د)</w:t>
      </w:r>
      <w:r w:rsidRPr="004075AE">
        <w:rPr>
          <w:rFonts w:cs="Simplified Arabic"/>
          <w:sz w:val="20"/>
          <w:rtl/>
          <w:lang w:val="en-GB" w:bidi="ar-EG"/>
        </w:rPr>
        <w:tab/>
        <w:t xml:space="preserve">الاتصال من أجل الإطار العالمي للتنوع البيولوجي لما بعد عام 2020: إطار لاستراتيجية اتصالات لدعم تنفيذ الإطار العالمي للتنوع البيولوجي لما بعد عام 2020 </w:t>
      </w:r>
      <w:proofErr w:type="gramStart"/>
      <w:r w:rsidRPr="004075AE">
        <w:rPr>
          <w:rFonts w:cs="Simplified Arabic"/>
          <w:sz w:val="20"/>
          <w:rtl/>
          <w:lang w:val="en-GB" w:bidi="ar-EG"/>
        </w:rPr>
        <w:t>(</w:t>
      </w:r>
      <w:r w:rsidR="00525438" w:rsidRPr="004075AE">
        <w:rPr>
          <w:rFonts w:cs="Simplified Arabic" w:hint="cs"/>
          <w:sz w:val="20"/>
          <w:rtl/>
          <w:lang w:val="en-GB" w:bidi="ar-EG"/>
        </w:rPr>
        <w:t xml:space="preserve"> الفقرة</w:t>
      </w:r>
      <w:proofErr w:type="gramEnd"/>
      <w:r w:rsidR="00525438" w:rsidRPr="004075AE">
        <w:rPr>
          <w:rFonts w:cs="Simplified Arabic" w:hint="cs"/>
          <w:sz w:val="20"/>
          <w:rtl/>
          <w:lang w:val="en-GB" w:bidi="ar-EG"/>
        </w:rPr>
        <w:t xml:space="preserve"> 89 (و) من مرفق </w:t>
      </w:r>
      <w:r w:rsidR="00525438" w:rsidRPr="004075AE">
        <w:rPr>
          <w:rFonts w:cs="Simplified Arabic"/>
          <w:sz w:val="20"/>
          <w:rtl/>
          <w:lang w:val="en-GB" w:bidi="ar-EG"/>
        </w:rPr>
        <w:t>التوصية 3/5</w:t>
      </w:r>
      <w:r w:rsidRPr="004075AE">
        <w:rPr>
          <w:rFonts w:cs="Simplified Arabic"/>
          <w:sz w:val="20"/>
          <w:rtl/>
          <w:lang w:val="en-GB" w:bidi="ar-EG"/>
        </w:rPr>
        <w:t>)؛</w:t>
      </w:r>
    </w:p>
    <w:p w14:paraId="5279F3A8" w14:textId="2653B8E5" w:rsidR="00010E42" w:rsidRPr="004075AE" w:rsidRDefault="00010E42"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t>(هـ)</w:t>
      </w:r>
      <w:r w:rsidRPr="004075AE">
        <w:rPr>
          <w:rFonts w:cs="Simplified Arabic"/>
          <w:sz w:val="20"/>
          <w:rtl/>
          <w:lang w:val="en-GB" w:bidi="ar-EG"/>
        </w:rPr>
        <w:tab/>
      </w:r>
      <w:r w:rsidR="00525438" w:rsidRPr="004075AE">
        <w:rPr>
          <w:rFonts w:cs="Simplified Arabic" w:hint="cs"/>
          <w:sz w:val="20"/>
          <w:rtl/>
          <w:lang w:val="en-GB" w:bidi="ar-EG"/>
        </w:rPr>
        <w:t>حشد</w:t>
      </w:r>
      <w:r w:rsidRPr="004075AE">
        <w:rPr>
          <w:rFonts w:cs="Simplified Arabic"/>
          <w:sz w:val="20"/>
          <w:rtl/>
          <w:lang w:val="en-GB" w:bidi="ar-EG"/>
        </w:rPr>
        <w:t xml:space="preserve"> الموارد (</w:t>
      </w:r>
      <w:r w:rsidR="00525438" w:rsidRPr="004075AE">
        <w:rPr>
          <w:rFonts w:cs="Simplified Arabic" w:hint="cs"/>
          <w:sz w:val="20"/>
          <w:rtl/>
          <w:lang w:val="en-GB" w:bidi="ar-EG"/>
        </w:rPr>
        <w:t xml:space="preserve">الفقرتان 17 و23 من </w:t>
      </w:r>
      <w:r w:rsidRPr="004075AE">
        <w:rPr>
          <w:rFonts w:cs="Simplified Arabic"/>
          <w:sz w:val="20"/>
          <w:rtl/>
          <w:lang w:val="en-GB" w:bidi="ar-EG"/>
        </w:rPr>
        <w:t>التوصية 3/6</w:t>
      </w:r>
      <w:r w:rsidR="00525438" w:rsidRPr="004075AE">
        <w:rPr>
          <w:rFonts w:cs="Simplified Arabic"/>
          <w:sz w:val="20"/>
          <w:rtl/>
          <w:lang w:val="en-GB" w:bidi="ar-EG"/>
        </w:rPr>
        <w:t>)</w:t>
      </w:r>
      <w:r w:rsidRPr="004075AE">
        <w:rPr>
          <w:rFonts w:cs="Simplified Arabic"/>
          <w:sz w:val="20"/>
          <w:rtl/>
          <w:lang w:val="en-GB" w:bidi="ar-EG"/>
        </w:rPr>
        <w:t>؛</w:t>
      </w:r>
    </w:p>
    <w:p w14:paraId="2B856374" w14:textId="081332B9" w:rsidR="00010E42" w:rsidRPr="004075AE" w:rsidRDefault="00010E42"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t>(و)</w:t>
      </w:r>
      <w:r w:rsidRPr="004075AE">
        <w:rPr>
          <w:rFonts w:cs="Simplified Arabic"/>
          <w:sz w:val="20"/>
          <w:rtl/>
          <w:lang w:val="en-GB" w:bidi="ar-EG"/>
        </w:rPr>
        <w:tab/>
        <w:t>بناء القدرات والتنمية والتعاون التقني والعلمي ونقل التكنولوجيا (</w:t>
      </w:r>
      <w:r w:rsidR="00525438" w:rsidRPr="004075AE">
        <w:rPr>
          <w:rFonts w:cs="Simplified Arabic" w:hint="cs"/>
          <w:sz w:val="20"/>
          <w:rtl/>
          <w:lang w:val="en-GB" w:bidi="ar-EG"/>
        </w:rPr>
        <w:t xml:space="preserve">الفقرة 35 من </w:t>
      </w:r>
      <w:r w:rsidRPr="004075AE">
        <w:rPr>
          <w:rFonts w:cs="Simplified Arabic"/>
          <w:sz w:val="20"/>
          <w:rtl/>
          <w:lang w:val="en-GB" w:bidi="ar-EG"/>
        </w:rPr>
        <w:t>التوصية 3/8)؛</w:t>
      </w:r>
    </w:p>
    <w:p w14:paraId="37451070" w14:textId="35E13EDA" w:rsidR="00010E42" w:rsidRPr="004075AE" w:rsidRDefault="00010E42"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t>(ز)</w:t>
      </w:r>
      <w:r w:rsidRPr="004075AE">
        <w:rPr>
          <w:rFonts w:cs="Simplified Arabic"/>
          <w:sz w:val="20"/>
          <w:rtl/>
          <w:lang w:val="en-GB" w:bidi="ar-EG"/>
        </w:rPr>
        <w:tab/>
        <w:t>خيارات لتعزيز آليات التخطيط والإبلاغ والاستعراض بغية تعزيز تنفيذ الاتفاقية (</w:t>
      </w:r>
      <w:r w:rsidR="00525438" w:rsidRPr="004075AE">
        <w:rPr>
          <w:rFonts w:cs="Simplified Arabic" w:hint="cs"/>
          <w:sz w:val="20"/>
          <w:rtl/>
          <w:lang w:val="en-GB" w:bidi="ar-EG"/>
        </w:rPr>
        <w:t xml:space="preserve">الفقرة 30 من </w:t>
      </w:r>
      <w:r w:rsidR="00525438" w:rsidRPr="004075AE">
        <w:rPr>
          <w:rFonts w:cs="Simplified Arabic"/>
          <w:sz w:val="20"/>
          <w:rtl/>
          <w:lang w:val="en-GB" w:bidi="ar-EG"/>
        </w:rPr>
        <w:t>التوصية 3/11</w:t>
      </w:r>
      <w:r w:rsidR="00525438" w:rsidRPr="004075AE">
        <w:rPr>
          <w:rFonts w:cs="Simplified Arabic" w:hint="cs"/>
          <w:sz w:val="20"/>
          <w:rtl/>
          <w:lang w:val="en-GB" w:bidi="ar-EG"/>
        </w:rPr>
        <w:t>)</w:t>
      </w:r>
      <w:r w:rsidRPr="004075AE">
        <w:rPr>
          <w:rFonts w:cs="Simplified Arabic"/>
          <w:sz w:val="20"/>
          <w:rtl/>
          <w:lang w:val="en-GB" w:bidi="ar-EG"/>
        </w:rPr>
        <w:t>؛</w:t>
      </w:r>
    </w:p>
    <w:p w14:paraId="6F947479" w14:textId="08C0C553" w:rsidR="00010E42" w:rsidRPr="004075AE" w:rsidRDefault="00010E42" w:rsidP="00640CE0">
      <w:pPr>
        <w:bidi/>
        <w:spacing w:after="120" w:line="216" w:lineRule="auto"/>
        <w:ind w:firstLine="720"/>
        <w:jc w:val="both"/>
        <w:rPr>
          <w:rFonts w:cs="Simplified Arabic"/>
          <w:sz w:val="20"/>
          <w:lang w:val="en-GB" w:bidi="ar-EG"/>
        </w:rPr>
      </w:pPr>
      <w:r w:rsidRPr="004075AE">
        <w:rPr>
          <w:rFonts w:cs="Simplified Arabic"/>
          <w:sz w:val="20"/>
          <w:rtl/>
          <w:lang w:val="en-GB" w:bidi="ar-EG"/>
        </w:rPr>
        <w:t>(ح)</w:t>
      </w:r>
      <w:r w:rsidRPr="004075AE">
        <w:rPr>
          <w:rFonts w:cs="Simplified Arabic"/>
          <w:sz w:val="20"/>
          <w:rtl/>
          <w:lang w:val="en-GB" w:bidi="ar-EG"/>
        </w:rPr>
        <w:tab/>
        <w:t>العمل مع الحكومات دون الوطنية والمدن والسلطات المحلية الأخرى لتعزيز تنفيذ الإطار العالمي للتنوع البيولوجي لما بعد عام 2020 (</w:t>
      </w:r>
      <w:r w:rsidR="00525438" w:rsidRPr="004075AE">
        <w:rPr>
          <w:rFonts w:cs="Simplified Arabic" w:hint="cs"/>
          <w:sz w:val="20"/>
          <w:rtl/>
          <w:lang w:val="en-GB" w:bidi="ar-EG"/>
        </w:rPr>
        <w:t xml:space="preserve">الفقرة 6 من </w:t>
      </w:r>
      <w:r w:rsidRPr="004075AE">
        <w:rPr>
          <w:rFonts w:cs="Simplified Arabic"/>
          <w:sz w:val="20"/>
          <w:rtl/>
          <w:lang w:val="en-GB" w:bidi="ar-EG"/>
        </w:rPr>
        <w:t>التوصية 3/14</w:t>
      </w:r>
      <w:r w:rsidR="00525438" w:rsidRPr="004075AE">
        <w:rPr>
          <w:rFonts w:cs="Simplified Arabic"/>
          <w:sz w:val="20"/>
          <w:rtl/>
          <w:lang w:val="en-GB" w:bidi="ar-EG"/>
        </w:rPr>
        <w:t>)</w:t>
      </w:r>
      <w:r w:rsidRPr="004075AE">
        <w:rPr>
          <w:rFonts w:cs="Simplified Arabic"/>
          <w:sz w:val="20"/>
          <w:rtl/>
          <w:lang w:val="en-GB" w:bidi="ar-EG"/>
        </w:rPr>
        <w:t>؛</w:t>
      </w:r>
    </w:p>
    <w:p w14:paraId="2D45335B" w14:textId="056A47E4" w:rsidR="00010E42" w:rsidRPr="004075AE" w:rsidRDefault="00525438" w:rsidP="00640CE0">
      <w:pPr>
        <w:bidi/>
        <w:spacing w:after="120" w:line="216" w:lineRule="auto"/>
        <w:ind w:firstLine="720"/>
        <w:jc w:val="both"/>
        <w:rPr>
          <w:rFonts w:cs="Simplified Arabic"/>
          <w:sz w:val="20"/>
          <w:lang w:val="en-GB" w:bidi="ar-EG"/>
        </w:rPr>
      </w:pPr>
      <w:r w:rsidRPr="004075AE">
        <w:rPr>
          <w:rFonts w:cs="Simplified Arabic" w:hint="cs"/>
          <w:sz w:val="20"/>
          <w:rtl/>
          <w:lang w:val="en-GB" w:bidi="ar-EG"/>
        </w:rPr>
        <w:t>(ط)</w:t>
      </w:r>
      <w:r w:rsidR="00010E42" w:rsidRPr="004075AE">
        <w:rPr>
          <w:rFonts w:cs="Simplified Arabic"/>
          <w:sz w:val="20"/>
          <w:rtl/>
          <w:lang w:val="en-GB" w:bidi="ar-EG"/>
        </w:rPr>
        <w:tab/>
        <w:t xml:space="preserve">تعميم التنوع البيولوجي داخل القطاعات وفيما بينها وغير ذلك من الإجراءات الاستراتيجية لتعزيز التنفيذ: النهج الاستراتيجي الطويل الأجل لتعميم مراعاة المنظور </w:t>
      </w:r>
      <w:proofErr w:type="spellStart"/>
      <w:r w:rsidR="00010E42" w:rsidRPr="004075AE">
        <w:rPr>
          <w:rFonts w:cs="Simplified Arabic"/>
          <w:sz w:val="20"/>
          <w:rtl/>
          <w:lang w:val="en-GB" w:bidi="ar-EG"/>
        </w:rPr>
        <w:t>الجنساني</w:t>
      </w:r>
      <w:proofErr w:type="spellEnd"/>
      <w:r w:rsidR="00010E42" w:rsidRPr="004075AE">
        <w:rPr>
          <w:rFonts w:cs="Simplified Arabic"/>
          <w:sz w:val="20"/>
          <w:rtl/>
          <w:lang w:val="en-GB" w:bidi="ar-EG"/>
        </w:rPr>
        <w:t xml:space="preserve"> (</w:t>
      </w:r>
      <w:r w:rsidRPr="004075AE">
        <w:rPr>
          <w:rFonts w:cs="Simplified Arabic" w:hint="cs"/>
          <w:sz w:val="20"/>
          <w:rtl/>
          <w:lang w:val="en-GB" w:bidi="ar-EG"/>
        </w:rPr>
        <w:t xml:space="preserve">الفقرة 12 من </w:t>
      </w:r>
      <w:r w:rsidR="00010E42" w:rsidRPr="004075AE">
        <w:rPr>
          <w:rFonts w:cs="Simplified Arabic"/>
          <w:sz w:val="20"/>
          <w:rtl/>
          <w:lang w:val="en-GB" w:bidi="ar-EG"/>
        </w:rPr>
        <w:t>التوصية 3/15)؛</w:t>
      </w:r>
    </w:p>
    <w:p w14:paraId="71631483" w14:textId="1FAAEA1D" w:rsidR="00EE5B1A" w:rsidRPr="004075AE" w:rsidRDefault="00010E42" w:rsidP="00640CE0">
      <w:pPr>
        <w:bidi/>
        <w:spacing w:after="120" w:line="216" w:lineRule="auto"/>
        <w:ind w:firstLine="720"/>
        <w:jc w:val="both"/>
        <w:rPr>
          <w:rFonts w:cs="Simplified Arabic"/>
          <w:sz w:val="20"/>
          <w:rtl/>
          <w:lang w:val="en-GB" w:bidi="ar-EG"/>
        </w:rPr>
      </w:pPr>
      <w:r w:rsidRPr="004075AE">
        <w:rPr>
          <w:rFonts w:cs="Simplified Arabic"/>
          <w:sz w:val="20"/>
          <w:rtl/>
          <w:lang w:val="en-GB" w:bidi="ar-EG"/>
        </w:rPr>
        <w:t>(ي)</w:t>
      </w:r>
      <w:r w:rsidRPr="004075AE">
        <w:rPr>
          <w:rFonts w:cs="Simplified Arabic"/>
          <w:sz w:val="20"/>
          <w:rtl/>
          <w:lang w:val="en-GB" w:bidi="ar-EG"/>
        </w:rPr>
        <w:tab/>
        <w:t xml:space="preserve">الآلية العالمية المتعددة الأطراف لتقاسم المنافع (المادة 10 من بروتوكول </w:t>
      </w:r>
      <w:proofErr w:type="spellStart"/>
      <w:r w:rsidRPr="004075AE">
        <w:rPr>
          <w:rFonts w:cs="Simplified Arabic"/>
          <w:sz w:val="20"/>
          <w:rtl/>
          <w:lang w:val="en-GB" w:bidi="ar-EG"/>
        </w:rPr>
        <w:t>ناغويا</w:t>
      </w:r>
      <w:proofErr w:type="spellEnd"/>
      <w:r w:rsidRPr="004075AE">
        <w:rPr>
          <w:rFonts w:cs="Simplified Arabic"/>
          <w:sz w:val="20"/>
          <w:rtl/>
          <w:lang w:val="en-GB" w:bidi="ar-EG"/>
        </w:rPr>
        <w:t>) (</w:t>
      </w:r>
      <w:r w:rsidR="00525438" w:rsidRPr="004075AE">
        <w:rPr>
          <w:rFonts w:cs="Simplified Arabic" w:hint="cs"/>
          <w:sz w:val="20"/>
          <w:rtl/>
          <w:lang w:val="en-GB" w:bidi="ar-EG"/>
        </w:rPr>
        <w:t xml:space="preserve">الفقرتان 6 و8 من </w:t>
      </w:r>
      <w:r w:rsidRPr="004075AE">
        <w:rPr>
          <w:rFonts w:cs="Simplified Arabic"/>
          <w:sz w:val="20"/>
          <w:rtl/>
          <w:lang w:val="en-GB" w:bidi="ar-EG"/>
        </w:rPr>
        <w:t>التوصية 3/17).</w:t>
      </w:r>
    </w:p>
    <w:p w14:paraId="6BE9816F" w14:textId="78916DAE" w:rsidR="008C5307"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واعتمدت الهيئة الفرعية للمشورة العلمية والتقنية والتكنولوجية في اجتماعها الرابع والعشرين </w:t>
      </w:r>
      <w:r w:rsidR="00525438" w:rsidRPr="004075AE">
        <w:rPr>
          <w:rFonts w:cs="Simplified Arabic" w:hint="cs"/>
          <w:sz w:val="20"/>
          <w:rtl/>
          <w:lang w:val="en-GB" w:bidi="ar-EG"/>
        </w:rPr>
        <w:t>عشر</w:t>
      </w:r>
      <w:r w:rsidRPr="004075AE">
        <w:rPr>
          <w:rFonts w:cs="Simplified Arabic"/>
          <w:sz w:val="20"/>
          <w:rtl/>
          <w:lang w:val="en-GB" w:bidi="ar-EG"/>
        </w:rPr>
        <w:t xml:space="preserve"> توصيات لكي ينظر فيها مؤتمر الأطراف في اجتماعه الخامس عشر. وترد طلبات الدعم المقدمة من مرفق البيئة العالمية في ثلاث توصيات على النحو التالي:</w:t>
      </w:r>
    </w:p>
    <w:p w14:paraId="78176406" w14:textId="240BDC61" w:rsidR="008C5307" w:rsidRPr="004075AE" w:rsidRDefault="008C5307" w:rsidP="00640CE0">
      <w:pPr>
        <w:bidi/>
        <w:spacing w:after="120" w:line="216" w:lineRule="auto"/>
        <w:ind w:firstLine="720"/>
        <w:jc w:val="both"/>
        <w:rPr>
          <w:rFonts w:eastAsia="YouYuan" w:cs="Simplified Arabic"/>
          <w:kern w:val="2"/>
          <w:sz w:val="20"/>
          <w:lang w:eastAsia="en-US" w:bidi="ar-EG"/>
        </w:rPr>
      </w:pPr>
      <w:r w:rsidRPr="004075AE">
        <w:rPr>
          <w:rFonts w:cs="Simplified Arabic"/>
          <w:sz w:val="20"/>
          <w:rtl/>
          <w:lang w:val="en-GB" w:bidi="ar-EG"/>
        </w:rPr>
        <w:t>(أ)</w:t>
      </w:r>
      <w:r w:rsidRPr="004075AE">
        <w:rPr>
          <w:rFonts w:cs="Simplified Arabic"/>
          <w:sz w:val="20"/>
          <w:rtl/>
          <w:lang w:val="en-GB" w:bidi="ar-EG"/>
        </w:rPr>
        <w:tab/>
      </w:r>
      <w:r w:rsidRPr="004075AE">
        <w:rPr>
          <w:rFonts w:eastAsia="YouYuan" w:cs="Simplified Arabic"/>
          <w:kern w:val="2"/>
          <w:sz w:val="20"/>
          <w:rtl/>
          <w:lang w:eastAsia="en-US" w:bidi="ar-EG"/>
        </w:rPr>
        <w:t>إطار الرصد المقترح للإطار العالمي للتنوع البيولوجي لما بعد عام 2020 (</w:t>
      </w:r>
      <w:r w:rsidR="00B443DA" w:rsidRPr="004075AE">
        <w:rPr>
          <w:rFonts w:eastAsia="YouYuan" w:cs="Simplified Arabic" w:hint="cs"/>
          <w:kern w:val="2"/>
          <w:sz w:val="20"/>
          <w:rtl/>
          <w:lang w:eastAsia="en-US" w:bidi="ar-EG"/>
        </w:rPr>
        <w:t xml:space="preserve">الفقرة 9 من </w:t>
      </w:r>
      <w:r w:rsidRPr="004075AE">
        <w:rPr>
          <w:rFonts w:eastAsia="YouYuan" w:cs="Simplified Arabic"/>
          <w:kern w:val="2"/>
          <w:sz w:val="20"/>
          <w:rtl/>
          <w:lang w:eastAsia="en-US" w:bidi="ar-EG"/>
        </w:rPr>
        <w:t>التوصية 24/2)؛</w:t>
      </w:r>
    </w:p>
    <w:p w14:paraId="34653F2E" w14:textId="3486421B" w:rsidR="008C5307" w:rsidRPr="004075AE" w:rsidRDefault="008C5307" w:rsidP="00640CE0">
      <w:pPr>
        <w:bidi/>
        <w:spacing w:after="120" w:line="216" w:lineRule="auto"/>
        <w:ind w:firstLine="720"/>
        <w:jc w:val="both"/>
        <w:rPr>
          <w:rFonts w:eastAsia="YouYuan" w:cs="Simplified Arabic"/>
          <w:kern w:val="2"/>
          <w:sz w:val="20"/>
          <w:lang w:eastAsia="en-US" w:bidi="ar-EG"/>
        </w:rPr>
      </w:pPr>
      <w:r w:rsidRPr="004075AE">
        <w:rPr>
          <w:rFonts w:eastAsia="YouYuan" w:cs="Simplified Arabic"/>
          <w:kern w:val="2"/>
          <w:sz w:val="20"/>
          <w:rtl/>
          <w:lang w:eastAsia="en-US" w:bidi="ar-EG"/>
        </w:rPr>
        <w:t>(ب)</w:t>
      </w:r>
      <w:r w:rsidRPr="004075AE">
        <w:rPr>
          <w:rFonts w:eastAsia="YouYuan" w:cs="Simplified Arabic"/>
          <w:kern w:val="2"/>
          <w:sz w:val="20"/>
          <w:rtl/>
          <w:lang w:eastAsia="en-US" w:bidi="ar-EG"/>
        </w:rPr>
        <w:tab/>
        <w:t xml:space="preserve">استعراض </w:t>
      </w:r>
      <w:r w:rsidR="00B443DA" w:rsidRPr="004075AE">
        <w:rPr>
          <w:rFonts w:eastAsia="YouYuan" w:cs="Simplified Arabic"/>
          <w:kern w:val="2"/>
          <w:sz w:val="20"/>
          <w:rtl/>
          <w:lang w:eastAsia="en-US" w:bidi="ar-EG"/>
        </w:rPr>
        <w:t>المبادرة الدولية للحفظ والاستخدام المستدام للتنوع البيولوجي للتربة</w:t>
      </w:r>
      <w:r w:rsidRPr="004075AE">
        <w:rPr>
          <w:rFonts w:eastAsia="YouYuan" w:cs="Simplified Arabic"/>
          <w:kern w:val="2"/>
          <w:sz w:val="20"/>
          <w:rtl/>
          <w:lang w:eastAsia="en-US" w:bidi="ar-EG"/>
        </w:rPr>
        <w:t xml:space="preserve"> وخطة العمل المستكملة (</w:t>
      </w:r>
      <w:r w:rsidR="00B443DA" w:rsidRPr="004075AE">
        <w:rPr>
          <w:rFonts w:eastAsia="YouYuan" w:cs="Simplified Arabic" w:hint="cs"/>
          <w:kern w:val="2"/>
          <w:sz w:val="20"/>
          <w:rtl/>
          <w:lang w:eastAsia="en-US" w:bidi="ar-EG"/>
        </w:rPr>
        <w:t xml:space="preserve">الفقرة 10 من </w:t>
      </w:r>
      <w:r w:rsidRPr="004075AE">
        <w:rPr>
          <w:rFonts w:eastAsia="YouYuan" w:cs="Simplified Arabic"/>
          <w:kern w:val="2"/>
          <w:sz w:val="20"/>
          <w:rtl/>
          <w:lang w:eastAsia="en-US" w:bidi="ar-EG"/>
        </w:rPr>
        <w:t>التوصية 24/6)؛</w:t>
      </w:r>
    </w:p>
    <w:p w14:paraId="3A530046" w14:textId="5FA2CA66" w:rsidR="008C5307" w:rsidRPr="004075AE" w:rsidRDefault="008C5307" w:rsidP="00640CE0">
      <w:pPr>
        <w:bidi/>
        <w:spacing w:after="120" w:line="216" w:lineRule="auto"/>
        <w:ind w:firstLine="720"/>
        <w:jc w:val="both"/>
        <w:rPr>
          <w:rFonts w:cs="Simplified Arabic"/>
          <w:sz w:val="20"/>
          <w:rtl/>
          <w:lang w:val="en-GB" w:bidi="ar-EG"/>
        </w:rPr>
      </w:pPr>
      <w:r w:rsidRPr="004075AE">
        <w:rPr>
          <w:rFonts w:eastAsia="YouYuan" w:cs="Simplified Arabic"/>
          <w:kern w:val="2"/>
          <w:sz w:val="20"/>
          <w:rtl/>
          <w:lang w:eastAsia="en-US" w:bidi="ar-EG"/>
        </w:rPr>
        <w:t>(ج)</w:t>
      </w:r>
      <w:r w:rsidRPr="004075AE">
        <w:rPr>
          <w:rFonts w:eastAsia="YouYuan" w:cs="Simplified Arabic"/>
          <w:kern w:val="2"/>
          <w:sz w:val="20"/>
          <w:rtl/>
          <w:lang w:eastAsia="en-US" w:bidi="ar-EG"/>
        </w:rPr>
        <w:tab/>
      </w:r>
      <w:r w:rsidRPr="004075AE">
        <w:rPr>
          <w:rFonts w:cs="Simplified Arabic"/>
          <w:sz w:val="20"/>
          <w:rtl/>
          <w:lang w:val="en-GB" w:bidi="ar-EG"/>
        </w:rPr>
        <w:t>التنوع البيولوجي والصحة (</w:t>
      </w:r>
      <w:r w:rsidR="00B443DA" w:rsidRPr="004075AE">
        <w:rPr>
          <w:rFonts w:cs="Simplified Arabic" w:hint="cs"/>
          <w:sz w:val="20"/>
          <w:rtl/>
          <w:lang w:val="en-GB" w:bidi="ar-EG"/>
        </w:rPr>
        <w:t xml:space="preserve">الفقرة 3 من </w:t>
      </w:r>
      <w:r w:rsidRPr="004075AE">
        <w:rPr>
          <w:rFonts w:cs="Simplified Arabic"/>
          <w:sz w:val="20"/>
          <w:rtl/>
          <w:lang w:val="en-GB" w:bidi="ar-EG"/>
        </w:rPr>
        <w:t>التوصية 24/7).</w:t>
      </w:r>
    </w:p>
    <w:p w14:paraId="402516B1" w14:textId="2A68F545" w:rsidR="008C5307" w:rsidRPr="004075AE" w:rsidRDefault="008C5307" w:rsidP="00640CE0">
      <w:pPr>
        <w:numPr>
          <w:ilvl w:val="0"/>
          <w:numId w:val="4"/>
        </w:numPr>
        <w:bidi/>
        <w:spacing w:after="120" w:line="216" w:lineRule="auto"/>
        <w:ind w:left="0" w:firstLine="0"/>
        <w:jc w:val="both"/>
        <w:rPr>
          <w:rFonts w:cs="Simplified Arabic"/>
          <w:sz w:val="20"/>
          <w:rtl/>
          <w:lang w:val="en-GB" w:bidi="ar-EG"/>
        </w:rPr>
      </w:pPr>
      <w:r w:rsidRPr="004075AE">
        <w:rPr>
          <w:rFonts w:cs="Simplified Arabic"/>
          <w:sz w:val="20"/>
          <w:rtl/>
          <w:lang w:val="en-GB" w:bidi="ar-EG"/>
        </w:rPr>
        <w:t xml:space="preserve">وسيواصل مؤتمر الأطراف في اجتماعه الخامس عشر النظر في هذه التوصيات لإدراجها في التوجيهات الإضافية المقدمة إلى مرفق البيئة العالمية والموافقة عليها. وقد تنشأ </w:t>
      </w:r>
      <w:r w:rsidR="00B443DA" w:rsidRPr="004075AE">
        <w:rPr>
          <w:rFonts w:cs="Simplified Arabic"/>
          <w:sz w:val="20"/>
          <w:rtl/>
          <w:lang w:val="en-GB" w:bidi="ar-EG"/>
        </w:rPr>
        <w:t xml:space="preserve">عن المفاوضات الجارية أثناء الدورة </w:t>
      </w:r>
      <w:r w:rsidR="00B443DA" w:rsidRPr="004075AE">
        <w:rPr>
          <w:rFonts w:cs="Simplified Arabic" w:hint="cs"/>
          <w:sz w:val="20"/>
          <w:rtl/>
          <w:lang w:val="en-GB" w:bidi="ar-EG"/>
        </w:rPr>
        <w:t>خلال</w:t>
      </w:r>
      <w:r w:rsidR="00B443DA" w:rsidRPr="004075AE">
        <w:rPr>
          <w:rFonts w:cs="Simplified Arabic"/>
          <w:sz w:val="20"/>
          <w:rtl/>
          <w:lang w:val="en-GB" w:bidi="ar-EG"/>
        </w:rPr>
        <w:t xml:space="preserve"> الاجتماع الخامس عشر لمؤتمر الأطراف</w:t>
      </w:r>
      <w:r w:rsidR="00B443DA" w:rsidRPr="004075AE">
        <w:rPr>
          <w:rFonts w:cs="Simplified Arabic" w:hint="cs"/>
          <w:sz w:val="20"/>
          <w:rtl/>
          <w:lang w:val="en-GB" w:bidi="ar-EG"/>
        </w:rPr>
        <w:t>،</w:t>
      </w:r>
      <w:r w:rsidR="00B443DA" w:rsidRPr="004075AE">
        <w:rPr>
          <w:rFonts w:cs="Simplified Arabic"/>
          <w:sz w:val="20"/>
          <w:rtl/>
          <w:lang w:val="en-GB" w:bidi="ar-EG"/>
        </w:rPr>
        <w:t xml:space="preserve"> وعن مقررات اجتماعات الأطراف في بروتوكول قرطاجنة وبروتوكول </w:t>
      </w:r>
      <w:proofErr w:type="spellStart"/>
      <w:r w:rsidR="00B443DA" w:rsidRPr="004075AE">
        <w:rPr>
          <w:rFonts w:cs="Simplified Arabic"/>
          <w:sz w:val="20"/>
          <w:rtl/>
          <w:lang w:val="en-GB" w:bidi="ar-EG"/>
        </w:rPr>
        <w:t>ناغويا</w:t>
      </w:r>
      <w:proofErr w:type="spellEnd"/>
      <w:r w:rsidR="00B443DA" w:rsidRPr="004075AE">
        <w:rPr>
          <w:rFonts w:cs="Simplified Arabic"/>
          <w:sz w:val="20"/>
          <w:rtl/>
          <w:lang w:val="en-GB" w:bidi="ar-EG"/>
        </w:rPr>
        <w:t xml:space="preserve"> عناصر إضافية </w:t>
      </w:r>
      <w:r w:rsidR="00B443DA" w:rsidRPr="004075AE">
        <w:rPr>
          <w:rFonts w:cs="Simplified Arabic" w:hint="cs"/>
          <w:sz w:val="20"/>
          <w:rtl/>
          <w:lang w:val="en-GB" w:bidi="ar-EG"/>
        </w:rPr>
        <w:t>لمزيد من الإرشادات</w:t>
      </w:r>
      <w:r w:rsidRPr="004075AE">
        <w:rPr>
          <w:rFonts w:cs="Simplified Arabic"/>
          <w:sz w:val="20"/>
          <w:rtl/>
          <w:lang w:val="en-GB" w:bidi="ar-EG"/>
        </w:rPr>
        <w:t>. و</w:t>
      </w:r>
      <w:r w:rsidR="00B443DA" w:rsidRPr="004075AE">
        <w:rPr>
          <w:rFonts w:cs="Simplified Arabic" w:hint="cs"/>
          <w:sz w:val="20"/>
          <w:rtl/>
          <w:lang w:val="en-GB" w:bidi="ar-EG"/>
        </w:rPr>
        <w:t>على سبيل ال</w:t>
      </w:r>
      <w:r w:rsidRPr="004075AE">
        <w:rPr>
          <w:rFonts w:cs="Simplified Arabic"/>
          <w:sz w:val="20"/>
          <w:rtl/>
          <w:lang w:val="en-GB" w:bidi="ar-EG"/>
        </w:rPr>
        <w:t xml:space="preserve">ممارسة، ستوجه الأمانة انتباه المفاوضات الجارية أثناء الدورة إلى هذه الطلبات الإضافية حتى يتسنى تجميع </w:t>
      </w:r>
      <w:r w:rsidR="00B443DA" w:rsidRPr="004075AE">
        <w:rPr>
          <w:rFonts w:cs="Simplified Arabic" w:hint="cs"/>
          <w:sz w:val="20"/>
          <w:rtl/>
          <w:lang w:val="en-GB" w:bidi="ar-EG"/>
        </w:rPr>
        <w:t>الإرشادات</w:t>
      </w:r>
      <w:r w:rsidRPr="004075AE">
        <w:rPr>
          <w:rFonts w:cs="Simplified Arabic"/>
          <w:sz w:val="20"/>
          <w:rtl/>
          <w:lang w:val="en-GB" w:bidi="ar-EG"/>
        </w:rPr>
        <w:t xml:space="preserve"> الإضافية في المقرر المتعلق بالآلية المالية لاعتمادها (على النحو المشار إليه في الفقرة 4 من مشروع المقرر الوارد في التوصية 3/7 للهيئة الفرعية للتنفيذ)، وستدرج لاحقاً في التوجيهات الموحدة.</w:t>
      </w:r>
    </w:p>
    <w:p w14:paraId="71631484" w14:textId="3B673D21" w:rsidR="00EE5B1A" w:rsidRPr="004075AE" w:rsidRDefault="008C5307" w:rsidP="00B443DA">
      <w:pPr>
        <w:bidi/>
        <w:spacing w:after="120" w:line="216" w:lineRule="auto"/>
        <w:jc w:val="center"/>
        <w:rPr>
          <w:rFonts w:cs="Simplified Arabic"/>
          <w:b/>
          <w:bCs/>
          <w:sz w:val="20"/>
          <w:lang w:val="en-GB" w:bidi="ar-EG"/>
        </w:rPr>
      </w:pPr>
      <w:r w:rsidRPr="004075AE">
        <w:rPr>
          <w:rFonts w:cs="Simplified Arabic" w:hint="cs"/>
          <w:b/>
          <w:bCs/>
          <w:sz w:val="20"/>
          <w:rtl/>
          <w:lang w:val="en-GB" w:bidi="ar-EG"/>
        </w:rPr>
        <w:t>خامسا</w:t>
      </w:r>
      <w:r w:rsidR="00EE5B1A" w:rsidRPr="004075AE">
        <w:rPr>
          <w:rFonts w:cs="Simplified Arabic" w:hint="cs"/>
          <w:b/>
          <w:bCs/>
          <w:sz w:val="20"/>
          <w:rtl/>
          <w:lang w:val="en-GB" w:bidi="ar-EG"/>
        </w:rPr>
        <w:t>-</w:t>
      </w:r>
      <w:r w:rsidR="00EE5B1A" w:rsidRPr="004075AE">
        <w:rPr>
          <w:rFonts w:cs="Simplified Arabic" w:hint="cs"/>
          <w:b/>
          <w:bCs/>
          <w:sz w:val="20"/>
          <w:rtl/>
          <w:lang w:val="en-GB" w:bidi="ar-EG"/>
        </w:rPr>
        <w:tab/>
      </w:r>
      <w:r w:rsidRPr="004075AE">
        <w:rPr>
          <w:rFonts w:cs="Simplified Arabic"/>
          <w:b/>
          <w:bCs/>
          <w:sz w:val="20"/>
          <w:rtl/>
          <w:lang w:val="en-GB" w:bidi="ar-EG"/>
        </w:rPr>
        <w:t>الشروع في إعداد إطار مدته أربع سنوات لأولويات البرنامج الموجهة نحو النتائج والتقييم الرابع لاحتياجات التمويل لفترة تجديد الموارد التاسعة</w:t>
      </w:r>
    </w:p>
    <w:p w14:paraId="533F0C61" w14:textId="2672CA94" w:rsidR="008C5307"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ستختتم المفاوضات بشأن التجديد التاسع لموارد الصندوق </w:t>
      </w:r>
      <w:proofErr w:type="spellStart"/>
      <w:r w:rsidRPr="004075AE">
        <w:rPr>
          <w:rFonts w:cs="Simplified Arabic"/>
          <w:sz w:val="20"/>
          <w:rtl/>
          <w:lang w:val="en-GB" w:bidi="ar-EG"/>
        </w:rPr>
        <w:t>الاستئماني</w:t>
      </w:r>
      <w:proofErr w:type="spellEnd"/>
      <w:r w:rsidRPr="004075AE">
        <w:rPr>
          <w:rFonts w:cs="Simplified Arabic"/>
          <w:sz w:val="20"/>
          <w:rtl/>
          <w:lang w:val="en-GB" w:bidi="ar-EG"/>
        </w:rPr>
        <w:t xml:space="preserve"> لمرفق البيئة العالمية قبل نهاية السنة المالية المنتهية في يونيو</w:t>
      </w:r>
      <w:r w:rsidR="00B443DA" w:rsidRPr="004075AE">
        <w:rPr>
          <w:rFonts w:cs="Simplified Arabic" w:hint="cs"/>
          <w:sz w:val="20"/>
          <w:rtl/>
          <w:lang w:val="en-GB" w:bidi="ar-EG"/>
        </w:rPr>
        <w:t>/حزيران</w:t>
      </w:r>
      <w:r w:rsidRPr="004075AE">
        <w:rPr>
          <w:rFonts w:cs="Simplified Arabic"/>
          <w:sz w:val="20"/>
          <w:rtl/>
          <w:lang w:val="en-GB" w:bidi="ar-EG"/>
        </w:rPr>
        <w:t xml:space="preserve"> 2026. </w:t>
      </w:r>
      <w:r w:rsidR="00B443DA" w:rsidRPr="004075AE">
        <w:rPr>
          <w:rFonts w:cs="Simplified Arabic" w:hint="cs"/>
          <w:sz w:val="20"/>
          <w:rtl/>
          <w:lang w:val="en-GB" w:bidi="ar-EG"/>
        </w:rPr>
        <w:t>و</w:t>
      </w:r>
      <w:r w:rsidRPr="004075AE">
        <w:rPr>
          <w:rFonts w:cs="Simplified Arabic"/>
          <w:sz w:val="20"/>
          <w:rtl/>
          <w:lang w:val="en-GB" w:bidi="ar-EG"/>
        </w:rPr>
        <w:t>سيكون التجديد التاسع للموارد (يوليو</w:t>
      </w:r>
      <w:r w:rsidR="00B443DA" w:rsidRPr="004075AE">
        <w:rPr>
          <w:rFonts w:cs="Simplified Arabic" w:hint="cs"/>
          <w:sz w:val="20"/>
          <w:rtl/>
          <w:lang w:val="en-GB" w:bidi="ar-EG"/>
        </w:rPr>
        <w:t>/تموز</w:t>
      </w:r>
      <w:r w:rsidRPr="004075AE">
        <w:rPr>
          <w:rFonts w:cs="Simplified Arabic"/>
          <w:sz w:val="20"/>
          <w:rtl/>
          <w:lang w:val="en-GB" w:bidi="ar-EG"/>
        </w:rPr>
        <w:t xml:space="preserve"> 2026 </w:t>
      </w:r>
      <w:r w:rsidR="00B443DA" w:rsidRPr="004075AE">
        <w:rPr>
          <w:rFonts w:cs="Simplified Arabic"/>
          <w:sz w:val="20"/>
          <w:rtl/>
          <w:lang w:val="en-GB" w:bidi="ar-EG"/>
        </w:rPr>
        <w:t>–</w:t>
      </w:r>
      <w:r w:rsidRPr="004075AE">
        <w:rPr>
          <w:rFonts w:cs="Simplified Arabic"/>
          <w:sz w:val="20"/>
          <w:rtl/>
          <w:lang w:val="en-GB" w:bidi="ar-EG"/>
        </w:rPr>
        <w:t xml:space="preserve"> يونيو</w:t>
      </w:r>
      <w:r w:rsidR="00B443DA" w:rsidRPr="004075AE">
        <w:rPr>
          <w:rFonts w:cs="Simplified Arabic" w:hint="cs"/>
          <w:sz w:val="20"/>
          <w:rtl/>
          <w:lang w:val="en-GB" w:bidi="ar-EG"/>
        </w:rPr>
        <w:t>/حزيران</w:t>
      </w:r>
      <w:r w:rsidRPr="004075AE">
        <w:rPr>
          <w:rFonts w:cs="Simplified Arabic"/>
          <w:sz w:val="20"/>
          <w:rtl/>
          <w:lang w:val="en-GB" w:bidi="ar-EG"/>
        </w:rPr>
        <w:t xml:space="preserve"> 2030) حاس</w:t>
      </w:r>
      <w:r w:rsidR="00B443DA" w:rsidRPr="004075AE">
        <w:rPr>
          <w:rFonts w:cs="Simplified Arabic"/>
          <w:sz w:val="20"/>
          <w:rtl/>
          <w:lang w:val="en-GB" w:bidi="ar-EG"/>
        </w:rPr>
        <w:t>م</w:t>
      </w:r>
      <w:r w:rsidRPr="004075AE">
        <w:rPr>
          <w:rFonts w:cs="Simplified Arabic"/>
          <w:sz w:val="20"/>
          <w:rtl/>
          <w:lang w:val="en-GB" w:bidi="ar-EG"/>
        </w:rPr>
        <w:t xml:space="preserve">ا لتحقيق </w:t>
      </w:r>
      <w:r w:rsidR="00B443DA" w:rsidRPr="004075AE">
        <w:rPr>
          <w:rFonts w:cs="Simplified Arabic" w:hint="cs"/>
          <w:sz w:val="20"/>
          <w:rtl/>
          <w:lang w:val="en-GB" w:bidi="ar-EG"/>
        </w:rPr>
        <w:t>ال</w:t>
      </w:r>
      <w:r w:rsidRPr="004075AE">
        <w:rPr>
          <w:rFonts w:cs="Simplified Arabic"/>
          <w:sz w:val="20"/>
          <w:rtl/>
          <w:lang w:val="en-GB" w:bidi="ar-EG"/>
        </w:rPr>
        <w:t>إطار</w:t>
      </w:r>
      <w:r w:rsidR="00B443DA" w:rsidRPr="004075AE">
        <w:rPr>
          <w:rFonts w:cs="Simplified Arabic" w:hint="cs"/>
          <w:sz w:val="20"/>
          <w:rtl/>
          <w:lang w:val="en-GB" w:bidi="ar-EG"/>
        </w:rPr>
        <w:t xml:space="preserve"> العالمي</w:t>
      </w:r>
      <w:r w:rsidRPr="004075AE">
        <w:rPr>
          <w:rFonts w:cs="Simplified Arabic"/>
          <w:sz w:val="20"/>
          <w:rtl/>
          <w:lang w:val="en-GB" w:bidi="ar-EG"/>
        </w:rPr>
        <w:t xml:space="preserve"> </w:t>
      </w:r>
      <w:r w:rsidR="00B443DA" w:rsidRPr="004075AE">
        <w:rPr>
          <w:rFonts w:cs="Simplified Arabic" w:hint="cs"/>
          <w:sz w:val="20"/>
          <w:rtl/>
          <w:lang w:val="en-GB" w:bidi="ar-EG"/>
        </w:rPr>
        <w:t>ل</w:t>
      </w:r>
      <w:r w:rsidRPr="004075AE">
        <w:rPr>
          <w:rFonts w:cs="Simplified Arabic"/>
          <w:sz w:val="20"/>
          <w:rtl/>
          <w:lang w:val="en-GB" w:bidi="ar-EG"/>
        </w:rPr>
        <w:t>لتنوع البيولوجي لما بعد</w:t>
      </w:r>
      <w:r w:rsidR="00B443DA" w:rsidRPr="004075AE">
        <w:rPr>
          <w:rFonts w:cs="Simplified Arabic" w:hint="cs"/>
          <w:sz w:val="20"/>
          <w:rtl/>
          <w:lang w:val="en-GB" w:bidi="ar-EG"/>
        </w:rPr>
        <w:t xml:space="preserve"> عام</w:t>
      </w:r>
      <w:r w:rsidRPr="004075AE">
        <w:rPr>
          <w:rFonts w:cs="Simplified Arabic"/>
          <w:sz w:val="20"/>
          <w:rtl/>
          <w:lang w:val="en-GB" w:bidi="ar-EG"/>
        </w:rPr>
        <w:t xml:space="preserve"> 2020. وسيتعين أن </w:t>
      </w:r>
      <w:r w:rsidR="00B443DA" w:rsidRPr="004075AE">
        <w:rPr>
          <w:rFonts w:cs="Simplified Arabic" w:hint="cs"/>
          <w:sz w:val="20"/>
          <w:rtl/>
          <w:lang w:val="en-GB" w:bidi="ar-EG"/>
        </w:rPr>
        <w:t>تقوم الإرشادات</w:t>
      </w:r>
      <w:r w:rsidRPr="004075AE">
        <w:rPr>
          <w:rFonts w:cs="Simplified Arabic"/>
          <w:sz w:val="20"/>
          <w:rtl/>
          <w:lang w:val="en-GB" w:bidi="ar-EG"/>
        </w:rPr>
        <w:t xml:space="preserve"> المقدمة إلى مرفق البيئة العالمية </w:t>
      </w:r>
      <w:r w:rsidR="00B443DA" w:rsidRPr="004075AE">
        <w:rPr>
          <w:rFonts w:cs="Simplified Arabic" w:hint="cs"/>
          <w:sz w:val="20"/>
          <w:rtl/>
          <w:lang w:val="en-GB" w:bidi="ar-EG"/>
        </w:rPr>
        <w:t>على</w:t>
      </w:r>
      <w:r w:rsidRPr="004075AE">
        <w:rPr>
          <w:rFonts w:cs="Simplified Arabic"/>
          <w:sz w:val="20"/>
          <w:rtl/>
          <w:lang w:val="en-GB" w:bidi="ar-EG"/>
        </w:rPr>
        <w:t xml:space="preserve"> التجربة المبكرة </w:t>
      </w:r>
      <w:r w:rsidR="006C4DCA" w:rsidRPr="004075AE">
        <w:rPr>
          <w:rFonts w:cs="Simplified Arabic" w:hint="cs"/>
          <w:sz w:val="20"/>
          <w:rtl/>
          <w:lang w:val="en-GB" w:bidi="ar-EG"/>
        </w:rPr>
        <w:t xml:space="preserve">في </w:t>
      </w:r>
      <w:r w:rsidRPr="004075AE">
        <w:rPr>
          <w:rFonts w:cs="Simplified Arabic"/>
          <w:sz w:val="20"/>
          <w:rtl/>
          <w:lang w:val="en-GB" w:bidi="ar-EG"/>
        </w:rPr>
        <w:t>تنفيذ الإطار العالمي للتنوع البيولوجي لما بعد عام 2020 خلال السنوات الأولى من فترة التجديد الثامنة للموارد. وبالنظر إلى هذه العوامل، سيتعين على مؤتمر الأطراف أن يتخذ مقرراً في اجتماعه السادس عشر بشأن إطار</w:t>
      </w:r>
      <w:r w:rsidR="00B443DA" w:rsidRPr="004075AE">
        <w:rPr>
          <w:rFonts w:cs="Simplified Arabic" w:hint="cs"/>
          <w:sz w:val="20"/>
          <w:rtl/>
          <w:lang w:val="en-GB" w:bidi="ar-EG"/>
        </w:rPr>
        <w:t xml:space="preserve"> مدته </w:t>
      </w:r>
      <w:r w:rsidR="00B443DA" w:rsidRPr="004075AE">
        <w:rPr>
          <w:rFonts w:cs="Simplified Arabic" w:hint="cs"/>
          <w:sz w:val="20"/>
          <w:rtl/>
          <w:lang w:val="en-GB" w:bidi="ar-EG"/>
        </w:rPr>
        <w:lastRenderedPageBreak/>
        <w:t>أربع سنوات</w:t>
      </w:r>
      <w:r w:rsidRPr="004075AE">
        <w:rPr>
          <w:rFonts w:cs="Simplified Arabic"/>
          <w:sz w:val="20"/>
          <w:rtl/>
          <w:lang w:val="en-GB" w:bidi="ar-EG"/>
        </w:rPr>
        <w:t xml:space="preserve"> موجه نحو النتائج لأولويات البرنامج</w:t>
      </w:r>
      <w:r w:rsidR="00B443DA" w:rsidRPr="004075AE">
        <w:rPr>
          <w:rFonts w:cs="Simplified Arabic"/>
          <w:sz w:val="20"/>
          <w:rtl/>
          <w:lang w:val="en-GB" w:bidi="ar-EG"/>
        </w:rPr>
        <w:t xml:space="preserve"> </w:t>
      </w:r>
      <w:r w:rsidR="00B443DA" w:rsidRPr="004075AE">
        <w:rPr>
          <w:rFonts w:cs="Simplified Arabic" w:hint="cs"/>
          <w:sz w:val="20"/>
          <w:rtl/>
          <w:lang w:val="en-GB" w:bidi="ar-EG"/>
        </w:rPr>
        <w:t>فيما يتعلق</w:t>
      </w:r>
      <w:r w:rsidRPr="004075AE">
        <w:rPr>
          <w:rFonts w:cs="Simplified Arabic"/>
          <w:sz w:val="20"/>
          <w:rtl/>
          <w:lang w:val="en-GB" w:bidi="ar-EG"/>
        </w:rPr>
        <w:t xml:space="preserve"> باستخدام </w:t>
      </w:r>
      <w:r w:rsidR="00B443DA" w:rsidRPr="004075AE">
        <w:rPr>
          <w:rFonts w:cs="Simplified Arabic" w:hint="cs"/>
          <w:sz w:val="20"/>
          <w:rtl/>
          <w:lang w:val="en-GB" w:bidi="ar-EG"/>
        </w:rPr>
        <w:t>ال</w:t>
      </w:r>
      <w:r w:rsidRPr="004075AE">
        <w:rPr>
          <w:rFonts w:cs="Simplified Arabic"/>
          <w:sz w:val="20"/>
          <w:rtl/>
          <w:lang w:val="en-GB" w:bidi="ar-EG"/>
        </w:rPr>
        <w:t xml:space="preserve">تمويل </w:t>
      </w:r>
      <w:r w:rsidR="00D806D9" w:rsidRPr="004075AE">
        <w:rPr>
          <w:rFonts w:cs="Simplified Arabic" w:hint="cs"/>
          <w:sz w:val="20"/>
          <w:rtl/>
          <w:lang w:val="en-GB" w:bidi="ar-EG"/>
        </w:rPr>
        <w:t>ل</w:t>
      </w:r>
      <w:r w:rsidRPr="004075AE">
        <w:rPr>
          <w:rFonts w:cs="Simplified Arabic"/>
          <w:sz w:val="20"/>
          <w:rtl/>
          <w:lang w:val="en-GB" w:bidi="ar-EG"/>
        </w:rPr>
        <w:t xml:space="preserve">لتنوع البيولوجي تحسبا للتجديد التاسع لموارد الصندوق </w:t>
      </w:r>
      <w:proofErr w:type="spellStart"/>
      <w:r w:rsidRPr="004075AE">
        <w:rPr>
          <w:rFonts w:cs="Simplified Arabic"/>
          <w:sz w:val="20"/>
          <w:rtl/>
          <w:lang w:val="en-GB" w:bidi="ar-EG"/>
        </w:rPr>
        <w:t>الاستئماني</w:t>
      </w:r>
      <w:proofErr w:type="spellEnd"/>
      <w:r w:rsidRPr="004075AE">
        <w:rPr>
          <w:rFonts w:cs="Simplified Arabic"/>
          <w:sz w:val="20"/>
          <w:rtl/>
          <w:lang w:val="en-GB" w:bidi="ar-EG"/>
        </w:rPr>
        <w:t xml:space="preserve"> لمرفق البيئة العالمية.</w:t>
      </w:r>
    </w:p>
    <w:p w14:paraId="71631487" w14:textId="271E97BC" w:rsidR="00B552A2"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ولذلك، سيتعين الشروع في العمل على وضع مقترحات بشأن إطار السنوات الأربع لأولويات البرنامج الموجهة نحو النتائج لفترة التجديد التاسعة للموارد في الاجتماع الخامس عشر لمؤتمر الأطراف بحيث يمكن إجراؤه في </w:t>
      </w:r>
      <w:r w:rsidR="0089066C" w:rsidRPr="004075AE">
        <w:rPr>
          <w:rFonts w:cs="Simplified Arabic" w:hint="cs"/>
          <w:sz w:val="20"/>
          <w:rtl/>
          <w:lang w:val="en-GB" w:bidi="ar-EG"/>
        </w:rPr>
        <w:t>فترة ما بين جلسات</w:t>
      </w:r>
      <w:r w:rsidRPr="004075AE">
        <w:rPr>
          <w:rFonts w:cs="Simplified Arabic"/>
          <w:sz w:val="20"/>
          <w:rtl/>
          <w:lang w:val="en-GB" w:bidi="ar-EG"/>
        </w:rPr>
        <w:t xml:space="preserve"> الاجتماعين الخامس عشر والسادس عشر لمؤتمر الأطراف وتنظر فيه الهيئة الفرعية للتنفيذ في اجتماعها الرابع. وقد قُدم اقتراح في هذا الصدد في العناصر المقترحة لمشروع المقرر الواردة في </w:t>
      </w:r>
      <w:r w:rsidR="0089066C" w:rsidRPr="004075AE">
        <w:rPr>
          <w:rFonts w:cs="Simplified Arabic" w:hint="cs"/>
          <w:sz w:val="20"/>
          <w:rtl/>
          <w:lang w:val="en-GB" w:bidi="ar-EG"/>
        </w:rPr>
        <w:t>القسم</w:t>
      </w:r>
      <w:r w:rsidRPr="004075AE">
        <w:rPr>
          <w:rFonts w:cs="Simplified Arabic"/>
          <w:sz w:val="20"/>
          <w:rtl/>
          <w:lang w:val="en-GB" w:bidi="ar-EG"/>
        </w:rPr>
        <w:t xml:space="preserve"> الثامن من هذه الوثيقة.</w:t>
      </w:r>
    </w:p>
    <w:p w14:paraId="3FFF553D" w14:textId="6DFAF835" w:rsidR="008C5307"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وثمة عنصر هام آخر يسترشد به في إرشادات مؤتمر الأطراف في مرفق البيئة العالمية فيما يتعلق بالت</w:t>
      </w:r>
      <w:r w:rsidR="0089066C" w:rsidRPr="004075AE">
        <w:rPr>
          <w:rFonts w:cs="Simplified Arabic"/>
          <w:sz w:val="20"/>
          <w:rtl/>
          <w:lang w:val="en-GB" w:bidi="ar-EG"/>
        </w:rPr>
        <w:t xml:space="preserve">جديد التاسع للموارد وهو تقييم </w:t>
      </w:r>
      <w:r w:rsidRPr="004075AE">
        <w:rPr>
          <w:rFonts w:cs="Simplified Arabic"/>
          <w:sz w:val="20"/>
          <w:rtl/>
          <w:lang w:val="en-GB" w:bidi="ar-EG"/>
        </w:rPr>
        <w:t>احتياجات التمويل</w:t>
      </w:r>
      <w:r w:rsidR="0089066C" w:rsidRPr="004075AE">
        <w:rPr>
          <w:rFonts w:cs="Simplified Arabic" w:hint="cs"/>
          <w:sz w:val="20"/>
          <w:rtl/>
          <w:lang w:val="en-GB" w:bidi="ar-EG"/>
        </w:rPr>
        <w:t xml:space="preserve"> اللازم</w:t>
      </w:r>
      <w:r w:rsidRPr="004075AE">
        <w:rPr>
          <w:rFonts w:cs="Simplified Arabic"/>
          <w:sz w:val="20"/>
          <w:rtl/>
          <w:lang w:val="en-GB" w:bidi="ar-EG"/>
        </w:rPr>
        <w:t xml:space="preserve"> لدعم تنفيذ الاتفاقية وبروتوكول</w:t>
      </w:r>
      <w:r w:rsidR="0089066C" w:rsidRPr="004075AE">
        <w:rPr>
          <w:rFonts w:cs="Simplified Arabic" w:hint="cs"/>
          <w:sz w:val="20"/>
          <w:rtl/>
          <w:lang w:val="en-GB" w:bidi="ar-EG"/>
        </w:rPr>
        <w:t>ي</w:t>
      </w:r>
      <w:r w:rsidRPr="004075AE">
        <w:rPr>
          <w:rFonts w:cs="Simplified Arabic"/>
          <w:sz w:val="20"/>
          <w:rtl/>
          <w:lang w:val="en-GB" w:bidi="ar-EG"/>
        </w:rPr>
        <w:t xml:space="preserve">ها، إضافة إلى مذكرة التفاهم والممارسة المتبعة فيما يتعلق بتحديد احتياجات التمويل. وسيلزم أن يبدأ مؤتمر الأطراف </w:t>
      </w:r>
      <w:r w:rsidR="0089066C" w:rsidRPr="004075AE">
        <w:rPr>
          <w:rFonts w:cs="Simplified Arabic" w:hint="cs"/>
          <w:sz w:val="20"/>
          <w:rtl/>
          <w:lang w:val="en-GB" w:bidi="ar-EG"/>
        </w:rPr>
        <w:t xml:space="preserve">في </w:t>
      </w:r>
      <w:r w:rsidRPr="004075AE">
        <w:rPr>
          <w:rFonts w:cs="Simplified Arabic"/>
          <w:sz w:val="20"/>
          <w:rtl/>
          <w:lang w:val="en-GB" w:bidi="ar-EG"/>
        </w:rPr>
        <w:t>تق</w:t>
      </w:r>
      <w:r w:rsidR="0089066C" w:rsidRPr="004075AE">
        <w:rPr>
          <w:rFonts w:cs="Simplified Arabic"/>
          <w:sz w:val="20"/>
          <w:rtl/>
          <w:lang w:val="en-GB" w:bidi="ar-EG"/>
        </w:rPr>
        <w:t xml:space="preserve">ييم </w:t>
      </w:r>
      <w:r w:rsidRPr="004075AE">
        <w:rPr>
          <w:rFonts w:cs="Simplified Arabic"/>
          <w:sz w:val="20"/>
          <w:rtl/>
          <w:lang w:val="en-GB" w:bidi="ar-EG"/>
        </w:rPr>
        <w:t>احتياجات التمويل</w:t>
      </w:r>
      <w:r w:rsidR="0089066C" w:rsidRPr="004075AE">
        <w:rPr>
          <w:rFonts w:cs="Simplified Arabic" w:hint="cs"/>
          <w:sz w:val="20"/>
          <w:rtl/>
          <w:lang w:val="en-GB" w:bidi="ar-EG"/>
        </w:rPr>
        <w:t xml:space="preserve"> اللازمة للتجديد التاسع لموارد مرفق البيئة العالمية</w:t>
      </w:r>
      <w:r w:rsidRPr="004075AE">
        <w:rPr>
          <w:rFonts w:cs="Simplified Arabic"/>
          <w:sz w:val="20"/>
          <w:rtl/>
          <w:lang w:val="en-GB" w:bidi="ar-EG"/>
        </w:rPr>
        <w:t xml:space="preserve"> </w:t>
      </w:r>
      <w:r w:rsidR="0089066C" w:rsidRPr="004075AE">
        <w:rPr>
          <w:rFonts w:cs="Simplified Arabic" w:hint="cs"/>
          <w:sz w:val="20"/>
          <w:rtl/>
          <w:lang w:val="en-GB" w:bidi="ar-EG"/>
        </w:rPr>
        <w:t>خلال</w:t>
      </w:r>
      <w:r w:rsidR="0089066C" w:rsidRPr="004075AE">
        <w:rPr>
          <w:rFonts w:cs="Simplified Arabic"/>
          <w:sz w:val="20"/>
          <w:rtl/>
          <w:lang w:val="en-GB" w:bidi="ar-EG"/>
        </w:rPr>
        <w:t xml:space="preserve"> اجتماعه الخامس عشر</w:t>
      </w:r>
      <w:r w:rsidRPr="004075AE">
        <w:rPr>
          <w:rFonts w:cs="Simplified Arabic"/>
          <w:sz w:val="20"/>
          <w:rtl/>
          <w:lang w:val="en-GB" w:bidi="ar-EG"/>
        </w:rPr>
        <w:t xml:space="preserve">، بحيث يمكن أن </w:t>
      </w:r>
      <w:r w:rsidR="0089066C" w:rsidRPr="004075AE">
        <w:rPr>
          <w:rFonts w:cs="Simplified Arabic" w:hint="cs"/>
          <w:sz w:val="20"/>
          <w:rtl/>
          <w:lang w:val="en-GB" w:bidi="ar-EG"/>
        </w:rPr>
        <w:t>ت</w:t>
      </w:r>
      <w:r w:rsidRPr="004075AE">
        <w:rPr>
          <w:rFonts w:cs="Simplified Arabic"/>
          <w:sz w:val="20"/>
          <w:rtl/>
          <w:lang w:val="en-GB" w:bidi="ar-EG"/>
        </w:rPr>
        <w:t>سترشد</w:t>
      </w:r>
      <w:r w:rsidR="0089066C" w:rsidRPr="004075AE">
        <w:rPr>
          <w:rFonts w:cs="Simplified Arabic" w:hint="cs"/>
          <w:sz w:val="20"/>
          <w:rtl/>
          <w:lang w:val="en-GB" w:bidi="ar-EG"/>
        </w:rPr>
        <w:t xml:space="preserve"> به</w:t>
      </w:r>
      <w:r w:rsidRPr="004075AE">
        <w:rPr>
          <w:rFonts w:cs="Simplified Arabic"/>
          <w:sz w:val="20"/>
          <w:rtl/>
          <w:lang w:val="en-GB" w:bidi="ar-EG"/>
        </w:rPr>
        <w:t xml:space="preserve"> </w:t>
      </w:r>
      <w:r w:rsidR="0089066C" w:rsidRPr="004075AE">
        <w:rPr>
          <w:rFonts w:cs="Simplified Arabic" w:hint="cs"/>
          <w:sz w:val="20"/>
          <w:rtl/>
          <w:lang w:val="en-GB" w:bidi="ar-EG"/>
        </w:rPr>
        <w:t>الإرشادات</w:t>
      </w:r>
      <w:r w:rsidRPr="004075AE">
        <w:rPr>
          <w:rFonts w:cs="Simplified Arabic"/>
          <w:sz w:val="20"/>
          <w:rtl/>
          <w:lang w:val="en-GB" w:bidi="ar-EG"/>
        </w:rPr>
        <w:t xml:space="preserve"> ال</w:t>
      </w:r>
      <w:r w:rsidR="0089066C" w:rsidRPr="004075AE">
        <w:rPr>
          <w:rFonts w:cs="Simplified Arabic" w:hint="cs"/>
          <w:sz w:val="20"/>
          <w:rtl/>
          <w:lang w:val="en-GB" w:bidi="ar-EG"/>
        </w:rPr>
        <w:t>ت</w:t>
      </w:r>
      <w:r w:rsidRPr="004075AE">
        <w:rPr>
          <w:rFonts w:cs="Simplified Arabic"/>
          <w:sz w:val="20"/>
          <w:rtl/>
          <w:lang w:val="en-GB" w:bidi="ar-EG"/>
        </w:rPr>
        <w:t>ي اعتمده</w:t>
      </w:r>
      <w:r w:rsidR="0089066C" w:rsidRPr="004075AE">
        <w:rPr>
          <w:rFonts w:cs="Simplified Arabic" w:hint="cs"/>
          <w:sz w:val="20"/>
          <w:rtl/>
          <w:lang w:val="en-GB" w:bidi="ar-EG"/>
        </w:rPr>
        <w:t>ا</w:t>
      </w:r>
      <w:r w:rsidRPr="004075AE">
        <w:rPr>
          <w:rFonts w:cs="Simplified Arabic"/>
          <w:sz w:val="20"/>
          <w:rtl/>
          <w:lang w:val="en-GB" w:bidi="ar-EG"/>
        </w:rPr>
        <w:t xml:space="preserve"> مؤتمر الأطراف في اجتماعه السادس عشر. وقد انعكست هذه المسألة في العناصر المقترحة لمشروع المقرر الوارد في </w:t>
      </w:r>
      <w:r w:rsidR="0089066C" w:rsidRPr="004075AE">
        <w:rPr>
          <w:rFonts w:cs="Simplified Arabic" w:hint="cs"/>
          <w:sz w:val="20"/>
          <w:rtl/>
          <w:lang w:val="en-GB" w:bidi="ar-EG"/>
        </w:rPr>
        <w:t>القسم</w:t>
      </w:r>
      <w:r w:rsidRPr="004075AE">
        <w:rPr>
          <w:rFonts w:cs="Simplified Arabic"/>
          <w:sz w:val="20"/>
          <w:rtl/>
          <w:lang w:val="en-GB" w:bidi="ar-EG"/>
        </w:rPr>
        <w:t xml:space="preserve"> الثامن من هذه الوثيقة.</w:t>
      </w:r>
    </w:p>
    <w:p w14:paraId="60285E69" w14:textId="5550D018" w:rsidR="008C5307" w:rsidRPr="004075AE" w:rsidRDefault="0089066C"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hint="cs"/>
          <w:sz w:val="20"/>
          <w:rtl/>
          <w:lang w:val="en-GB" w:bidi="ar-EG"/>
        </w:rPr>
        <w:t>و</w:t>
      </w:r>
      <w:r w:rsidR="008C5307" w:rsidRPr="004075AE">
        <w:rPr>
          <w:rFonts w:cs="Simplified Arabic"/>
          <w:sz w:val="20"/>
          <w:rtl/>
          <w:lang w:val="en-GB" w:bidi="ar-EG"/>
        </w:rPr>
        <w:t>يقدم المرفق الثاني لهذه الوثيقة مشروع اختصاصات للتقييم الكامل الرابع ل</w:t>
      </w:r>
      <w:r w:rsidR="008819B5" w:rsidRPr="004075AE">
        <w:rPr>
          <w:rFonts w:cs="Simplified Arabic" w:hint="cs"/>
          <w:sz w:val="20"/>
          <w:rtl/>
          <w:lang w:val="en-GB" w:bidi="ar-EG"/>
        </w:rPr>
        <w:t>مبلغ</w:t>
      </w:r>
      <w:r w:rsidR="008C5307" w:rsidRPr="004075AE">
        <w:rPr>
          <w:rFonts w:cs="Simplified Arabic"/>
          <w:sz w:val="20"/>
          <w:rtl/>
          <w:lang w:val="en-GB" w:bidi="ar-EG"/>
        </w:rPr>
        <w:t xml:space="preserve"> الأموال اللازمة لتنفيذ الاتفاقية وبروتوكول</w:t>
      </w:r>
      <w:r w:rsidR="008819B5" w:rsidRPr="004075AE">
        <w:rPr>
          <w:rFonts w:cs="Simplified Arabic" w:hint="cs"/>
          <w:sz w:val="20"/>
          <w:rtl/>
          <w:lang w:val="en-GB" w:bidi="ar-EG"/>
        </w:rPr>
        <w:t>ي</w:t>
      </w:r>
      <w:r w:rsidR="008C5307" w:rsidRPr="004075AE">
        <w:rPr>
          <w:rFonts w:cs="Simplified Arabic"/>
          <w:sz w:val="20"/>
          <w:rtl/>
          <w:lang w:val="en-GB" w:bidi="ar-EG"/>
        </w:rPr>
        <w:t xml:space="preserve">ها لفترة التجديد التاسعة لموارد الصندوق </w:t>
      </w:r>
      <w:proofErr w:type="spellStart"/>
      <w:r w:rsidR="008C5307" w:rsidRPr="004075AE">
        <w:rPr>
          <w:rFonts w:cs="Simplified Arabic"/>
          <w:sz w:val="20"/>
          <w:rtl/>
          <w:lang w:val="en-GB" w:bidi="ar-EG"/>
        </w:rPr>
        <w:t>الاستئماني</w:t>
      </w:r>
      <w:proofErr w:type="spellEnd"/>
      <w:r w:rsidR="008C5307" w:rsidRPr="004075AE">
        <w:rPr>
          <w:rFonts w:cs="Simplified Arabic"/>
          <w:sz w:val="20"/>
          <w:rtl/>
          <w:lang w:val="en-GB" w:bidi="ar-EG"/>
        </w:rPr>
        <w:t xml:space="preserve"> لمرفق البيئة العالمية (2026-2030)، استناداً إلى الأموال المعتمدة في الفقرة 14 من المقرر </w:t>
      </w:r>
      <w:hyperlink r:id="rId13" w:history="1">
        <w:r w:rsidR="008C5307" w:rsidRPr="004075AE">
          <w:rPr>
            <w:rStyle w:val="Hyperlink"/>
            <w:rFonts w:cs="Simplified Arabic"/>
            <w:sz w:val="20"/>
            <w:rtl/>
            <w:lang w:val="en-GB" w:bidi="ar-EG"/>
          </w:rPr>
          <w:t>14/23</w:t>
        </w:r>
      </w:hyperlink>
      <w:r w:rsidR="008C5307" w:rsidRPr="004075AE">
        <w:rPr>
          <w:rFonts w:cs="Simplified Arabic"/>
          <w:sz w:val="20"/>
          <w:rtl/>
          <w:lang w:val="en-GB" w:bidi="ar-EG"/>
        </w:rPr>
        <w:t>.</w:t>
      </w:r>
    </w:p>
    <w:p w14:paraId="71631488" w14:textId="717AC7CD" w:rsidR="00EE5B1A" w:rsidRPr="004075AE" w:rsidRDefault="008C5307" w:rsidP="008819B5">
      <w:pPr>
        <w:bidi/>
        <w:spacing w:after="120" w:line="216" w:lineRule="auto"/>
        <w:jc w:val="center"/>
        <w:rPr>
          <w:rFonts w:cs="Simplified Arabic"/>
          <w:b/>
          <w:bCs/>
          <w:sz w:val="20"/>
          <w:lang w:val="en-GB" w:bidi="ar-EG"/>
        </w:rPr>
      </w:pPr>
      <w:r w:rsidRPr="004075AE">
        <w:rPr>
          <w:rFonts w:cs="Simplified Arabic" w:hint="cs"/>
          <w:b/>
          <w:bCs/>
          <w:sz w:val="20"/>
          <w:rtl/>
          <w:lang w:val="en-GB" w:bidi="ar-EG"/>
        </w:rPr>
        <w:t>سادسا</w:t>
      </w:r>
      <w:r w:rsidR="00EE5B1A" w:rsidRPr="004075AE">
        <w:rPr>
          <w:rFonts w:cs="Simplified Arabic" w:hint="cs"/>
          <w:b/>
          <w:bCs/>
          <w:sz w:val="20"/>
          <w:rtl/>
          <w:lang w:val="en-GB" w:bidi="ar-EG"/>
        </w:rPr>
        <w:t xml:space="preserve"> -</w:t>
      </w:r>
      <w:r w:rsidRPr="004075AE">
        <w:rPr>
          <w:rFonts w:cs="Simplified Arabic"/>
          <w:b/>
          <w:bCs/>
          <w:sz w:val="20"/>
          <w:rtl/>
          <w:lang w:val="en-GB" w:bidi="ar-EG"/>
        </w:rPr>
        <w:tab/>
        <w:t xml:space="preserve">مواصلة الجهود الرامية إلى تعزيز أوجه التآزر فيما بين الاتفاقيات </w:t>
      </w:r>
      <w:r w:rsidR="008819B5" w:rsidRPr="004075AE">
        <w:rPr>
          <w:rFonts w:cs="Simplified Arabic" w:hint="cs"/>
          <w:b/>
          <w:bCs/>
          <w:sz w:val="20"/>
          <w:rtl/>
          <w:lang w:val="en-GB" w:bidi="ar-EG"/>
        </w:rPr>
        <w:t>المتعلقة</w:t>
      </w:r>
      <w:r w:rsidRPr="004075AE">
        <w:rPr>
          <w:rFonts w:cs="Simplified Arabic"/>
          <w:b/>
          <w:bCs/>
          <w:sz w:val="20"/>
          <w:rtl/>
          <w:lang w:val="en-GB" w:bidi="ar-EG"/>
        </w:rPr>
        <w:t xml:space="preserve"> بالتنوع البيولوجي</w:t>
      </w:r>
    </w:p>
    <w:p w14:paraId="41C59CC6" w14:textId="60DBEA22" w:rsidR="008C5307"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أنشأ مؤتمر الأطراف ممارسة تتمثل في دعوة عناصر المشورة </w:t>
      </w:r>
      <w:r w:rsidR="008819B5" w:rsidRPr="004075AE">
        <w:rPr>
          <w:rFonts w:cs="Simplified Arabic" w:hint="cs"/>
          <w:sz w:val="20"/>
          <w:rtl/>
          <w:lang w:val="en-GB" w:bidi="ar-EG"/>
        </w:rPr>
        <w:t>في</w:t>
      </w:r>
      <w:r w:rsidRPr="004075AE">
        <w:rPr>
          <w:rFonts w:cs="Simplified Arabic"/>
          <w:sz w:val="20"/>
          <w:rtl/>
          <w:lang w:val="en-GB" w:bidi="ar-EG"/>
        </w:rPr>
        <w:t xml:space="preserve"> الاتفاقيات</w:t>
      </w:r>
      <w:r w:rsidR="009D255A" w:rsidRPr="004075AE">
        <w:rPr>
          <w:rFonts w:cs="Simplified Arabic" w:hint="cs"/>
          <w:sz w:val="20"/>
          <w:rtl/>
          <w:lang w:val="en-GB" w:bidi="ar-EG"/>
        </w:rPr>
        <w:t xml:space="preserve"> المتعلقة بالتنوع البيولوجي</w:t>
      </w:r>
      <w:r w:rsidRPr="004075AE">
        <w:rPr>
          <w:rFonts w:cs="Simplified Arabic"/>
          <w:sz w:val="20"/>
          <w:rtl/>
          <w:lang w:val="en-GB" w:bidi="ar-EG"/>
        </w:rPr>
        <w:t xml:space="preserve"> إلى النظر في</w:t>
      </w:r>
      <w:r w:rsidR="009D255A" w:rsidRPr="004075AE">
        <w:rPr>
          <w:rFonts w:cs="Simplified Arabic"/>
          <w:sz w:val="20"/>
          <w:rtl/>
          <w:lang w:val="en-GB" w:bidi="ar-EG"/>
        </w:rPr>
        <w:t xml:space="preserve"> </w:t>
      </w:r>
      <w:r w:rsidR="009D255A" w:rsidRPr="004075AE">
        <w:rPr>
          <w:rFonts w:cs="Simplified Arabic" w:hint="cs"/>
          <w:sz w:val="20"/>
          <w:rtl/>
          <w:lang w:val="en-GB" w:bidi="ar-EG"/>
        </w:rPr>
        <w:t xml:space="preserve">أوجه </w:t>
      </w:r>
      <w:r w:rsidR="009D255A" w:rsidRPr="004075AE">
        <w:rPr>
          <w:rFonts w:cs="Simplified Arabic"/>
          <w:sz w:val="20"/>
          <w:rtl/>
          <w:lang w:val="en-GB" w:bidi="ar-EG"/>
        </w:rPr>
        <w:t xml:space="preserve">التآزر </w:t>
      </w:r>
      <w:proofErr w:type="spellStart"/>
      <w:r w:rsidR="009D255A" w:rsidRPr="004075AE">
        <w:rPr>
          <w:rFonts w:cs="Simplified Arabic"/>
          <w:sz w:val="20"/>
          <w:rtl/>
          <w:lang w:val="en-GB" w:bidi="ar-EG"/>
        </w:rPr>
        <w:t>البرنامجي</w:t>
      </w:r>
      <w:proofErr w:type="spellEnd"/>
      <w:r w:rsidR="009D255A" w:rsidRPr="004075AE">
        <w:rPr>
          <w:rFonts w:cs="Simplified Arabic" w:hint="cs"/>
          <w:sz w:val="20"/>
          <w:rtl/>
          <w:lang w:val="en-GB" w:bidi="ar-EG"/>
        </w:rPr>
        <w:t xml:space="preserve"> </w:t>
      </w:r>
      <w:r w:rsidRPr="004075AE">
        <w:rPr>
          <w:rFonts w:cs="Simplified Arabic"/>
          <w:sz w:val="20"/>
          <w:rtl/>
          <w:lang w:val="en-GB" w:bidi="ar-EG"/>
        </w:rPr>
        <w:t xml:space="preserve">لدى صياغة </w:t>
      </w:r>
      <w:r w:rsidR="008819B5" w:rsidRPr="004075AE">
        <w:rPr>
          <w:rFonts w:cs="Simplified Arabic" w:hint="cs"/>
          <w:sz w:val="20"/>
          <w:rtl/>
          <w:lang w:val="en-GB" w:bidi="ar-EG"/>
        </w:rPr>
        <w:t>إرشاداته</w:t>
      </w:r>
      <w:r w:rsidR="009D255A" w:rsidRPr="004075AE">
        <w:rPr>
          <w:rFonts w:cs="Simplified Arabic" w:hint="cs"/>
          <w:sz w:val="20"/>
          <w:rtl/>
          <w:lang w:val="en-GB" w:bidi="ar-EG"/>
        </w:rPr>
        <w:t>ا</w:t>
      </w:r>
      <w:r w:rsidRPr="004075AE">
        <w:rPr>
          <w:rFonts w:cs="Simplified Arabic"/>
          <w:sz w:val="20"/>
          <w:rtl/>
          <w:lang w:val="en-GB" w:bidi="ar-EG"/>
        </w:rPr>
        <w:t xml:space="preserve"> </w:t>
      </w:r>
      <w:r w:rsidR="008819B5" w:rsidRPr="004075AE">
        <w:rPr>
          <w:rFonts w:cs="Simplified Arabic" w:hint="cs"/>
          <w:sz w:val="20"/>
          <w:rtl/>
          <w:lang w:val="en-GB" w:bidi="ar-EG"/>
        </w:rPr>
        <w:t xml:space="preserve">إلى </w:t>
      </w:r>
      <w:r w:rsidRPr="004075AE">
        <w:rPr>
          <w:rFonts w:cs="Simplified Arabic"/>
          <w:sz w:val="20"/>
          <w:rtl/>
          <w:lang w:val="en-GB" w:bidi="ar-EG"/>
        </w:rPr>
        <w:t>مرفق البيئة العالمية،</w:t>
      </w:r>
      <w:r w:rsidR="009D255A" w:rsidRPr="004075AE">
        <w:rPr>
          <w:rFonts w:cs="Simplified Arabic" w:hint="cs"/>
          <w:sz w:val="20"/>
          <w:rtl/>
          <w:lang w:val="en-GB" w:bidi="ar-EG"/>
        </w:rPr>
        <w:t xml:space="preserve"> بهدف تعزيزها،</w:t>
      </w:r>
      <w:r w:rsidRPr="004075AE">
        <w:rPr>
          <w:rFonts w:cs="Simplified Arabic"/>
          <w:sz w:val="20"/>
          <w:rtl/>
          <w:lang w:val="en-GB" w:bidi="ar-EG"/>
        </w:rPr>
        <w:t xml:space="preserve"> عملاً بالمقرر </w:t>
      </w:r>
      <w:hyperlink r:id="rId14" w:history="1">
        <w:r w:rsidR="008819B5" w:rsidRPr="004075AE">
          <w:rPr>
            <w:rStyle w:val="Hyperlink"/>
            <w:rFonts w:cs="Simplified Arabic" w:hint="cs"/>
            <w:sz w:val="20"/>
            <w:rtl/>
            <w:lang w:val="en-GB" w:bidi="ar-EG"/>
          </w:rPr>
          <w:t>11/5</w:t>
        </w:r>
      </w:hyperlink>
      <w:r w:rsidRPr="004075AE">
        <w:rPr>
          <w:rFonts w:cs="Simplified Arabic"/>
          <w:sz w:val="20"/>
          <w:rtl/>
          <w:lang w:val="en-GB" w:bidi="ar-EG"/>
        </w:rPr>
        <w:t xml:space="preserve"> (الفقرة 20) وكما ورد بمزيد من التفصيل في المقررين اللاحقين </w:t>
      </w:r>
      <w:hyperlink r:id="rId15" w:history="1">
        <w:r w:rsidR="008819B5" w:rsidRPr="00571C40">
          <w:rPr>
            <w:rStyle w:val="Hyperlink"/>
            <w:rFonts w:cs="Simplified Arabic" w:hint="cs"/>
            <w:sz w:val="20"/>
            <w:rtl/>
            <w:lang w:val="en-GB" w:bidi="ar-EG"/>
          </w:rPr>
          <w:t>12/30</w:t>
        </w:r>
      </w:hyperlink>
      <w:r w:rsidRPr="004075AE">
        <w:rPr>
          <w:rFonts w:cs="Simplified Arabic"/>
          <w:sz w:val="20"/>
          <w:rtl/>
          <w:lang w:val="en-GB" w:bidi="ar-EG"/>
        </w:rPr>
        <w:t xml:space="preserve"> (الفقرة 2) و</w:t>
      </w:r>
      <w:r w:rsidR="008819B5" w:rsidRPr="004075AE">
        <w:rPr>
          <w:rFonts w:cs="Simplified Arabic" w:hint="cs"/>
          <w:sz w:val="20"/>
          <w:rtl/>
          <w:lang w:val="en-GB" w:bidi="ar-EG"/>
        </w:rPr>
        <w:t>13/21</w:t>
      </w:r>
      <w:r w:rsidRPr="004075AE">
        <w:rPr>
          <w:rFonts w:cs="Simplified Arabic"/>
          <w:sz w:val="20"/>
          <w:rtl/>
          <w:lang w:val="en-GB" w:bidi="ar-EG"/>
        </w:rPr>
        <w:t xml:space="preserve"> (الفقرتان 9 و10). وقد قُدمت هذه المدخلات للاسترشاد بها في </w:t>
      </w:r>
      <w:r w:rsidR="008819B5" w:rsidRPr="004075AE">
        <w:rPr>
          <w:rFonts w:cs="Simplified Arabic" w:hint="cs"/>
          <w:sz w:val="20"/>
          <w:rtl/>
          <w:lang w:val="en-GB" w:bidi="ar-EG"/>
        </w:rPr>
        <w:t>الإرشادات</w:t>
      </w:r>
      <w:r w:rsidRPr="004075AE">
        <w:rPr>
          <w:rFonts w:cs="Simplified Arabic"/>
          <w:sz w:val="20"/>
          <w:rtl/>
          <w:lang w:val="en-GB" w:bidi="ar-EG"/>
        </w:rPr>
        <w:t xml:space="preserve"> ال</w:t>
      </w:r>
      <w:r w:rsidR="008819B5" w:rsidRPr="004075AE">
        <w:rPr>
          <w:rFonts w:cs="Simplified Arabic" w:hint="cs"/>
          <w:sz w:val="20"/>
          <w:rtl/>
          <w:lang w:val="en-GB" w:bidi="ar-EG"/>
        </w:rPr>
        <w:t>ت</w:t>
      </w:r>
      <w:r w:rsidRPr="004075AE">
        <w:rPr>
          <w:rFonts w:cs="Simplified Arabic"/>
          <w:sz w:val="20"/>
          <w:rtl/>
          <w:lang w:val="en-GB" w:bidi="ar-EG"/>
        </w:rPr>
        <w:t>ي قدمه</w:t>
      </w:r>
      <w:r w:rsidR="008819B5" w:rsidRPr="004075AE">
        <w:rPr>
          <w:rFonts w:cs="Simplified Arabic" w:hint="cs"/>
          <w:sz w:val="20"/>
          <w:rtl/>
          <w:lang w:val="en-GB" w:bidi="ar-EG"/>
        </w:rPr>
        <w:t>ا</w:t>
      </w:r>
      <w:r w:rsidRPr="004075AE">
        <w:rPr>
          <w:rFonts w:cs="Simplified Arabic"/>
          <w:sz w:val="20"/>
          <w:rtl/>
          <w:lang w:val="en-GB" w:bidi="ar-EG"/>
        </w:rPr>
        <w:t xml:space="preserve"> مؤتمر الأطراف في اجتماعه الخامس عشر إلى مرفق البيئة العالمية الذي نظرت فيه الهيئة الفرعية للتنفيذ في اجتماعها الثالث. وفي الفترة الحالية، وردت مدخلات من </w:t>
      </w:r>
      <w:r w:rsidR="008819B5" w:rsidRPr="004075AE">
        <w:rPr>
          <w:rFonts w:cs="Simplified Arabic"/>
          <w:sz w:val="20"/>
          <w:rtl/>
          <w:lang w:val="en-GB" w:bidi="ar-EG"/>
        </w:rPr>
        <w:t>معاهدة المحافظة على الأنواع المهاجرة من الحيوانات الفطرية</w:t>
      </w:r>
      <w:r w:rsidRPr="004075AE">
        <w:rPr>
          <w:rFonts w:cs="Simplified Arabic"/>
          <w:sz w:val="20"/>
          <w:rtl/>
          <w:lang w:val="en-GB" w:bidi="ar-EG"/>
        </w:rPr>
        <w:t xml:space="preserve">، </w:t>
      </w:r>
      <w:r w:rsidR="008819B5" w:rsidRPr="004075AE">
        <w:rPr>
          <w:rFonts w:cs="Simplified Arabic"/>
          <w:sz w:val="20"/>
          <w:rtl/>
          <w:lang w:val="en-GB" w:bidi="ar-EG"/>
        </w:rPr>
        <w:t xml:space="preserve">اتفاقية الأراضي الرطبة ذات الأهمية الدولية وخاصة بوصفها موئلاً للطيور المائية </w:t>
      </w:r>
      <w:r w:rsidRPr="004075AE">
        <w:rPr>
          <w:rFonts w:cs="Simplified Arabic"/>
          <w:sz w:val="20"/>
          <w:rtl/>
          <w:lang w:val="en-GB" w:bidi="ar-EG"/>
        </w:rPr>
        <w:t xml:space="preserve">(اتفاقية الأراضي الرطبة)، والاتفاقية المتعلقة </w:t>
      </w:r>
      <w:r w:rsidR="008819B5" w:rsidRPr="004075AE">
        <w:rPr>
          <w:rFonts w:cs="Simplified Arabic" w:hint="cs"/>
          <w:sz w:val="20"/>
          <w:rtl/>
          <w:lang w:val="en-GB" w:bidi="ar-EG"/>
        </w:rPr>
        <w:t>ب</w:t>
      </w:r>
      <w:r w:rsidR="008819B5" w:rsidRPr="004075AE">
        <w:rPr>
          <w:rFonts w:cs="Simplified Arabic"/>
          <w:sz w:val="20"/>
          <w:rtl/>
          <w:lang w:val="en-GB" w:bidi="ar-EG"/>
        </w:rPr>
        <w:t xml:space="preserve">حماية التراث العالمي الثقافي والطبيعي </w:t>
      </w:r>
      <w:r w:rsidRPr="004075AE">
        <w:rPr>
          <w:rFonts w:cs="Simplified Arabic"/>
          <w:sz w:val="20"/>
          <w:rtl/>
          <w:lang w:val="en-GB" w:bidi="ar-EG"/>
        </w:rPr>
        <w:t xml:space="preserve">(اتفاقية التراث العالمي) </w:t>
      </w:r>
      <w:r w:rsidR="008819B5" w:rsidRPr="004075AE">
        <w:rPr>
          <w:rFonts w:cs="Simplified Arabic"/>
          <w:sz w:val="20"/>
          <w:rtl/>
          <w:lang w:val="en-GB" w:bidi="ar-EG"/>
        </w:rPr>
        <w:t>المعاهدة الدولية بشأن الموارد الوراثية النباتية للأغذية والزراعة</w:t>
      </w:r>
      <w:r w:rsidRPr="004075AE">
        <w:rPr>
          <w:rFonts w:cs="Simplified Arabic"/>
          <w:sz w:val="20"/>
          <w:rtl/>
          <w:lang w:val="en-GB" w:bidi="ar-EG"/>
        </w:rPr>
        <w:t>.</w:t>
      </w:r>
    </w:p>
    <w:p w14:paraId="7163148A" w14:textId="288AC119" w:rsidR="00EE5B1A"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ونظراً ل</w:t>
      </w:r>
      <w:r w:rsidR="009B018B" w:rsidRPr="004075AE">
        <w:rPr>
          <w:rFonts w:cs="Simplified Arabic" w:hint="cs"/>
          <w:sz w:val="20"/>
          <w:rtl/>
          <w:lang w:val="en-GB" w:bidi="ar-EG"/>
        </w:rPr>
        <w:t>ل</w:t>
      </w:r>
      <w:r w:rsidRPr="004075AE">
        <w:rPr>
          <w:rFonts w:cs="Simplified Arabic"/>
          <w:sz w:val="20"/>
          <w:rtl/>
          <w:lang w:val="en-GB" w:bidi="ar-EG"/>
        </w:rPr>
        <w:t xml:space="preserve">توقع </w:t>
      </w:r>
      <w:r w:rsidR="009B018B" w:rsidRPr="004075AE">
        <w:rPr>
          <w:rFonts w:cs="Simplified Arabic" w:hint="cs"/>
          <w:sz w:val="20"/>
          <w:rtl/>
          <w:lang w:val="en-GB" w:bidi="ar-EG"/>
        </w:rPr>
        <w:t>بأن</w:t>
      </w:r>
      <w:r w:rsidRPr="004075AE">
        <w:rPr>
          <w:rFonts w:cs="Simplified Arabic"/>
          <w:sz w:val="20"/>
          <w:rtl/>
          <w:lang w:val="en-GB" w:bidi="ar-EG"/>
        </w:rPr>
        <w:t xml:space="preserve"> هذه المدخلات</w:t>
      </w:r>
      <w:r w:rsidR="009B018B" w:rsidRPr="004075AE">
        <w:rPr>
          <w:rFonts w:cs="Simplified Arabic" w:hint="cs"/>
          <w:sz w:val="20"/>
          <w:rtl/>
          <w:lang w:val="en-GB" w:bidi="ar-EG"/>
        </w:rPr>
        <w:t xml:space="preserve"> ستُلتمس</w:t>
      </w:r>
      <w:r w:rsidRPr="004075AE">
        <w:rPr>
          <w:rFonts w:cs="Simplified Arabic"/>
          <w:sz w:val="20"/>
          <w:rtl/>
          <w:lang w:val="en-GB" w:bidi="ar-EG"/>
        </w:rPr>
        <w:t xml:space="preserve"> أيضاً للاسترشاد بها في </w:t>
      </w:r>
      <w:r w:rsidR="009B018B" w:rsidRPr="004075AE">
        <w:rPr>
          <w:rFonts w:cs="Simplified Arabic" w:hint="cs"/>
          <w:sz w:val="20"/>
          <w:rtl/>
          <w:lang w:val="en-GB" w:bidi="ar-EG"/>
        </w:rPr>
        <w:t>إرشادات</w:t>
      </w:r>
      <w:r w:rsidRPr="004075AE">
        <w:rPr>
          <w:rFonts w:cs="Simplified Arabic"/>
          <w:sz w:val="20"/>
          <w:rtl/>
          <w:lang w:val="en-GB" w:bidi="ar-EG"/>
        </w:rPr>
        <w:t xml:space="preserve"> مؤتمر الأطراف </w:t>
      </w:r>
      <w:r w:rsidR="009B018B" w:rsidRPr="004075AE">
        <w:rPr>
          <w:rFonts w:cs="Simplified Arabic" w:hint="cs"/>
          <w:sz w:val="20"/>
          <w:rtl/>
          <w:lang w:val="en-GB" w:bidi="ar-EG"/>
        </w:rPr>
        <w:t>فيما يتعلق</w:t>
      </w:r>
      <w:r w:rsidRPr="004075AE">
        <w:rPr>
          <w:rFonts w:cs="Simplified Arabic"/>
          <w:sz w:val="20"/>
          <w:rtl/>
          <w:lang w:val="en-GB" w:bidi="ar-EG"/>
        </w:rPr>
        <w:t xml:space="preserve"> بالتجديد التاسع لموارد مرفق البيئة العالمية، فقد يرغب مؤتمر الأطراف، في اجتماعه الخامس عشر، في توجيه دعوة إلى مجالس إدارة الاتفاقيات الأخرى ذات الصلة بالتنوع البيولوجي. وقد قُدم اقتراح في هذا الصدد في العناصر المقترحة لمشروع المقرر الواردة في </w:t>
      </w:r>
      <w:r w:rsidR="009B018B" w:rsidRPr="004075AE">
        <w:rPr>
          <w:rFonts w:cs="Simplified Arabic" w:hint="cs"/>
          <w:sz w:val="20"/>
          <w:rtl/>
          <w:lang w:val="en-GB" w:bidi="ar-EG"/>
        </w:rPr>
        <w:t>القسم</w:t>
      </w:r>
      <w:r w:rsidRPr="004075AE">
        <w:rPr>
          <w:rFonts w:cs="Simplified Arabic"/>
          <w:sz w:val="20"/>
          <w:rtl/>
          <w:lang w:val="en-GB" w:bidi="ar-EG"/>
        </w:rPr>
        <w:t xml:space="preserve"> الثامن من هذه الوثيقة.</w:t>
      </w:r>
      <w:r w:rsidR="009B018B" w:rsidRPr="004075AE">
        <w:rPr>
          <w:rFonts w:cs="Simplified Arabic" w:hint="cs"/>
          <w:sz w:val="20"/>
          <w:rtl/>
          <w:lang w:val="en-GB" w:bidi="ar-EG"/>
        </w:rPr>
        <w:t xml:space="preserve"> </w:t>
      </w:r>
    </w:p>
    <w:p w14:paraId="7163148B" w14:textId="2715A5A7" w:rsidR="00076DDC"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 xml:space="preserve">وتمشيا مع أهداف المقررات الآنفة الذكر بشأن تعزيز التآزر </w:t>
      </w:r>
      <w:proofErr w:type="spellStart"/>
      <w:r w:rsidRPr="004075AE">
        <w:rPr>
          <w:rFonts w:cs="Simplified Arabic"/>
          <w:sz w:val="20"/>
          <w:rtl/>
          <w:lang w:val="en-GB" w:bidi="ar-EG"/>
        </w:rPr>
        <w:t>البرنامجي</w:t>
      </w:r>
      <w:proofErr w:type="spellEnd"/>
      <w:r w:rsidRPr="004075AE">
        <w:rPr>
          <w:rFonts w:cs="Simplified Arabic"/>
          <w:sz w:val="20"/>
          <w:rtl/>
          <w:lang w:val="en-GB" w:bidi="ar-EG"/>
        </w:rPr>
        <w:t xml:space="preserve"> فيما بين الاتفاقيات </w:t>
      </w:r>
      <w:r w:rsidR="00B6327D" w:rsidRPr="004075AE">
        <w:rPr>
          <w:rFonts w:cs="Simplified Arabic" w:hint="cs"/>
          <w:sz w:val="20"/>
          <w:rtl/>
          <w:lang w:val="en-GB" w:bidi="ar-EG"/>
        </w:rPr>
        <w:t>المتعلقة</w:t>
      </w:r>
      <w:r w:rsidRPr="004075AE">
        <w:rPr>
          <w:rFonts w:cs="Simplified Arabic"/>
          <w:sz w:val="20"/>
          <w:rtl/>
          <w:lang w:val="en-GB" w:bidi="ar-EG"/>
        </w:rPr>
        <w:t xml:space="preserve"> بالتنوع البيولوجي، ونظرا للظروف التي أوجد</w:t>
      </w:r>
      <w:r w:rsidR="00B6327D" w:rsidRPr="004075AE">
        <w:rPr>
          <w:rFonts w:cs="Simplified Arabic" w:hint="cs"/>
          <w:sz w:val="20"/>
          <w:rtl/>
          <w:lang w:val="en-GB" w:bidi="ar-EG"/>
        </w:rPr>
        <w:t>ت</w:t>
      </w:r>
      <w:r w:rsidRPr="004075AE">
        <w:rPr>
          <w:rFonts w:cs="Simplified Arabic"/>
          <w:sz w:val="20"/>
          <w:rtl/>
          <w:lang w:val="en-GB" w:bidi="ar-EG"/>
        </w:rPr>
        <w:t xml:space="preserve">ها </w:t>
      </w:r>
      <w:r w:rsidR="00B6327D" w:rsidRPr="004075AE">
        <w:rPr>
          <w:rFonts w:cs="Simplified Arabic" w:hint="cs"/>
          <w:sz w:val="20"/>
          <w:rtl/>
          <w:lang w:val="en-GB" w:bidi="ar-EG"/>
        </w:rPr>
        <w:t>جائحة</w:t>
      </w:r>
      <w:r w:rsidRPr="004075AE">
        <w:rPr>
          <w:rFonts w:cs="Simplified Arabic"/>
          <w:sz w:val="20"/>
          <w:rtl/>
          <w:lang w:val="en-GB" w:bidi="ar-EG"/>
        </w:rPr>
        <w:t xml:space="preserve"> كوفيد-19، كما تشاورت أمانة الاتفاقية بنشاط مع أمانات الاتفاقيات </w:t>
      </w:r>
      <w:r w:rsidR="00B6327D" w:rsidRPr="004075AE">
        <w:rPr>
          <w:rFonts w:cs="Simplified Arabic" w:hint="cs"/>
          <w:sz w:val="20"/>
          <w:rtl/>
          <w:lang w:val="en-GB" w:bidi="ar-EG"/>
        </w:rPr>
        <w:t>المتعلقة</w:t>
      </w:r>
      <w:r w:rsidRPr="004075AE">
        <w:rPr>
          <w:rFonts w:cs="Simplified Arabic"/>
          <w:sz w:val="20"/>
          <w:rtl/>
          <w:lang w:val="en-GB" w:bidi="ar-EG"/>
        </w:rPr>
        <w:t xml:space="preserve"> بالتنوع البيولوجي </w:t>
      </w:r>
      <w:r w:rsidR="00B6327D" w:rsidRPr="004075AE">
        <w:rPr>
          <w:rFonts w:cs="Simplified Arabic" w:hint="cs"/>
          <w:sz w:val="20"/>
          <w:rtl/>
          <w:lang w:val="en-GB" w:bidi="ar-EG"/>
        </w:rPr>
        <w:t>لدى</w:t>
      </w:r>
      <w:r w:rsidRPr="004075AE">
        <w:rPr>
          <w:rFonts w:cs="Simplified Arabic"/>
          <w:sz w:val="20"/>
          <w:rtl/>
          <w:lang w:val="en-GB" w:bidi="ar-EG"/>
        </w:rPr>
        <w:t xml:space="preserve"> صياغة مشاوراتها المشتركة بين الأمانات مع مرفق البيئة العالمية والتعليقات المتكررة </w:t>
      </w:r>
      <w:r w:rsidR="00B6327D" w:rsidRPr="004075AE">
        <w:rPr>
          <w:rFonts w:cs="Simplified Arabic"/>
          <w:sz w:val="20"/>
          <w:rtl/>
          <w:lang w:val="en-GB" w:bidi="ar-EG"/>
        </w:rPr>
        <w:t xml:space="preserve">التي قدمتها أثناء وضع توجيهات </w:t>
      </w:r>
      <w:r w:rsidRPr="004075AE">
        <w:rPr>
          <w:rFonts w:cs="Simplified Arabic"/>
          <w:sz w:val="20"/>
          <w:rtl/>
          <w:lang w:val="en-GB" w:bidi="ar-EG"/>
        </w:rPr>
        <w:t xml:space="preserve">برمجة </w:t>
      </w:r>
      <w:r w:rsidR="00B6327D" w:rsidRPr="004075AE">
        <w:rPr>
          <w:rFonts w:cs="Simplified Arabic" w:hint="cs"/>
          <w:sz w:val="20"/>
          <w:rtl/>
          <w:lang w:val="en-GB" w:bidi="ar-EG"/>
        </w:rPr>
        <w:t xml:space="preserve">التجديد الثامن لموارد مرفق البيئة العالمية </w:t>
      </w:r>
      <w:r w:rsidRPr="004075AE">
        <w:rPr>
          <w:rFonts w:cs="Simplified Arabic"/>
          <w:sz w:val="20"/>
          <w:rtl/>
          <w:lang w:val="en-GB" w:bidi="ar-EG"/>
        </w:rPr>
        <w:t>وال</w:t>
      </w:r>
      <w:r w:rsidR="00B6327D" w:rsidRPr="004075AE">
        <w:rPr>
          <w:rFonts w:cs="Simplified Arabic" w:hint="cs"/>
          <w:sz w:val="20"/>
          <w:rtl/>
          <w:lang w:val="en-GB" w:bidi="ar-EG"/>
        </w:rPr>
        <w:t>إرشادات</w:t>
      </w:r>
      <w:r w:rsidRPr="004075AE">
        <w:rPr>
          <w:rFonts w:cs="Simplified Arabic"/>
          <w:sz w:val="20"/>
          <w:rtl/>
          <w:lang w:val="en-GB" w:bidi="ar-EG"/>
        </w:rPr>
        <w:t xml:space="preserve"> المتعلقة بسياسات</w:t>
      </w:r>
      <w:r w:rsidR="00B6327D" w:rsidRPr="004075AE">
        <w:rPr>
          <w:rFonts w:cs="Simplified Arabic" w:hint="cs"/>
          <w:sz w:val="20"/>
          <w:rtl/>
          <w:lang w:val="en-GB" w:bidi="ar-EG"/>
        </w:rPr>
        <w:t xml:space="preserve">ه </w:t>
      </w:r>
      <w:r w:rsidRPr="004075AE">
        <w:rPr>
          <w:rFonts w:cs="Simplified Arabic"/>
          <w:sz w:val="20"/>
          <w:rtl/>
          <w:lang w:val="en-GB" w:bidi="ar-EG"/>
        </w:rPr>
        <w:t xml:space="preserve">من أجل التجديد الثامن لموارد الصندوق </w:t>
      </w:r>
      <w:proofErr w:type="spellStart"/>
      <w:r w:rsidRPr="004075AE">
        <w:rPr>
          <w:rFonts w:cs="Simplified Arabic"/>
          <w:sz w:val="20"/>
          <w:rtl/>
          <w:lang w:val="en-GB" w:bidi="ar-EG"/>
        </w:rPr>
        <w:t>الاستئماني</w:t>
      </w:r>
      <w:proofErr w:type="spellEnd"/>
      <w:r w:rsidRPr="004075AE">
        <w:rPr>
          <w:rFonts w:cs="Simplified Arabic"/>
          <w:sz w:val="20"/>
          <w:rtl/>
          <w:lang w:val="en-GB" w:bidi="ar-EG"/>
        </w:rPr>
        <w:t xml:space="preserve"> لمرفق البيئة العالمية.</w:t>
      </w:r>
    </w:p>
    <w:p w14:paraId="7163148C" w14:textId="59BF0A42" w:rsidR="00AB70C7" w:rsidRPr="004075AE" w:rsidRDefault="008C5307" w:rsidP="00571C40">
      <w:pPr>
        <w:keepNext/>
        <w:bidi/>
        <w:spacing w:after="120" w:line="216" w:lineRule="auto"/>
        <w:jc w:val="center"/>
        <w:rPr>
          <w:rFonts w:cs="Simplified Arabic"/>
          <w:b/>
          <w:bCs/>
          <w:sz w:val="20"/>
          <w:lang w:val="en-GB" w:bidi="ar-EG"/>
        </w:rPr>
      </w:pPr>
      <w:r w:rsidRPr="004075AE">
        <w:rPr>
          <w:rFonts w:cs="Simplified Arabic" w:hint="cs"/>
          <w:b/>
          <w:bCs/>
          <w:sz w:val="20"/>
          <w:rtl/>
          <w:lang w:val="en-GB" w:bidi="ar-EG"/>
        </w:rPr>
        <w:lastRenderedPageBreak/>
        <w:t>سابعا</w:t>
      </w:r>
      <w:r w:rsidR="00065C51" w:rsidRPr="004075AE">
        <w:rPr>
          <w:rFonts w:cs="Simplified Arabic" w:hint="cs"/>
          <w:b/>
          <w:bCs/>
          <w:sz w:val="20"/>
          <w:rtl/>
          <w:lang w:val="en-GB" w:bidi="ar-EG"/>
        </w:rPr>
        <w:t xml:space="preserve"> -</w:t>
      </w:r>
      <w:r w:rsidR="00065C51" w:rsidRPr="004075AE">
        <w:rPr>
          <w:rFonts w:cs="Simplified Arabic" w:hint="cs"/>
          <w:b/>
          <w:bCs/>
          <w:sz w:val="20"/>
          <w:rtl/>
          <w:lang w:val="en-GB" w:bidi="ar-EG"/>
        </w:rPr>
        <w:tab/>
      </w:r>
      <w:r w:rsidR="00B6327D" w:rsidRPr="004075AE">
        <w:rPr>
          <w:rFonts w:cs="Simplified Arabic" w:hint="cs"/>
          <w:b/>
          <w:bCs/>
          <w:sz w:val="20"/>
          <w:rtl/>
          <w:lang w:val="en-GB" w:bidi="ar-EG"/>
        </w:rPr>
        <w:t>ال</w:t>
      </w:r>
      <w:r w:rsidRPr="004075AE">
        <w:rPr>
          <w:rFonts w:cs="Simplified Arabic"/>
          <w:b/>
          <w:bCs/>
          <w:sz w:val="20"/>
          <w:rtl/>
          <w:lang w:val="en-GB" w:bidi="ar-EG"/>
        </w:rPr>
        <w:t xml:space="preserve">عناصر </w:t>
      </w:r>
      <w:r w:rsidR="00B6327D" w:rsidRPr="004075AE">
        <w:rPr>
          <w:rFonts w:cs="Simplified Arabic" w:hint="cs"/>
          <w:b/>
          <w:bCs/>
          <w:sz w:val="20"/>
          <w:rtl/>
          <w:lang w:val="en-GB" w:bidi="ar-EG"/>
        </w:rPr>
        <w:t>ال</w:t>
      </w:r>
      <w:r w:rsidRPr="004075AE">
        <w:rPr>
          <w:rFonts w:cs="Simplified Arabic"/>
          <w:b/>
          <w:bCs/>
          <w:sz w:val="20"/>
          <w:rtl/>
          <w:lang w:val="en-GB" w:bidi="ar-EG"/>
        </w:rPr>
        <w:t>مقترحة لمشروع مقرر</w:t>
      </w:r>
    </w:p>
    <w:p w14:paraId="7163148D" w14:textId="38DFB12D" w:rsidR="00233ED3" w:rsidRPr="004075AE" w:rsidRDefault="008C5307" w:rsidP="00640CE0">
      <w:pPr>
        <w:numPr>
          <w:ilvl w:val="0"/>
          <w:numId w:val="4"/>
        </w:numPr>
        <w:bidi/>
        <w:spacing w:after="120" w:line="216" w:lineRule="auto"/>
        <w:ind w:left="0" w:firstLine="0"/>
        <w:jc w:val="both"/>
        <w:rPr>
          <w:rFonts w:cs="Simplified Arabic"/>
          <w:sz w:val="20"/>
          <w:lang w:val="en-GB" w:bidi="ar-EG"/>
        </w:rPr>
      </w:pPr>
      <w:r w:rsidRPr="004075AE">
        <w:rPr>
          <w:rFonts w:cs="Simplified Arabic"/>
          <w:sz w:val="20"/>
          <w:rtl/>
          <w:lang w:val="en-GB" w:bidi="ar-EG"/>
        </w:rPr>
        <w:t>وفقاً لطلب الهيئة الفرعية للتنفيذ، في اجتماعها الثالث، إلى الأمين</w:t>
      </w:r>
      <w:r w:rsidR="00B6327D" w:rsidRPr="004075AE">
        <w:rPr>
          <w:rFonts w:cs="Simplified Arabic" w:hint="cs"/>
          <w:sz w:val="20"/>
          <w:rtl/>
          <w:lang w:val="en-GB" w:bidi="ar-EG"/>
        </w:rPr>
        <w:t>ة</w:t>
      </w:r>
      <w:r w:rsidRPr="004075AE">
        <w:rPr>
          <w:rFonts w:cs="Simplified Arabic"/>
          <w:sz w:val="20"/>
          <w:rtl/>
          <w:lang w:val="en-GB" w:bidi="ar-EG"/>
        </w:rPr>
        <w:t xml:space="preserve"> التنفيذي</w:t>
      </w:r>
      <w:r w:rsidR="00B6327D" w:rsidRPr="004075AE">
        <w:rPr>
          <w:rFonts w:cs="Simplified Arabic" w:hint="cs"/>
          <w:sz w:val="20"/>
          <w:rtl/>
          <w:lang w:val="en-GB" w:bidi="ar-EG"/>
        </w:rPr>
        <w:t>ة</w:t>
      </w:r>
      <w:r w:rsidRPr="004075AE">
        <w:rPr>
          <w:rFonts w:cs="Simplified Arabic"/>
          <w:sz w:val="20"/>
          <w:rtl/>
          <w:lang w:val="en-GB" w:bidi="ar-EG"/>
        </w:rPr>
        <w:t xml:space="preserve"> وتوصيتها إلى مؤتمر الأطراف، الواردة في التوصية 3/7 (الفقرتان 7 و8، على التوالي)، وفي ضوء الاعتبارات الآنفة الذكر المتعلقة بالتجديد التاسع لموارد الصندوق </w:t>
      </w:r>
      <w:proofErr w:type="spellStart"/>
      <w:r w:rsidRPr="004075AE">
        <w:rPr>
          <w:rFonts w:cs="Simplified Arabic"/>
          <w:sz w:val="20"/>
          <w:rtl/>
          <w:lang w:val="en-GB" w:bidi="ar-EG"/>
        </w:rPr>
        <w:t>الاستئماني</w:t>
      </w:r>
      <w:proofErr w:type="spellEnd"/>
      <w:r w:rsidRPr="004075AE">
        <w:rPr>
          <w:rFonts w:cs="Simplified Arabic"/>
          <w:sz w:val="20"/>
          <w:rtl/>
          <w:lang w:val="en-GB" w:bidi="ar-EG"/>
        </w:rPr>
        <w:t xml:space="preserve"> لمرفق البيئة العالمية، قد يود مؤتمر الأطراف أن يدرج في مقرره المتعلق بالآلية المالية </w:t>
      </w:r>
      <w:r w:rsidR="00B6327D" w:rsidRPr="004075AE">
        <w:rPr>
          <w:rFonts w:cs="Simplified Arabic" w:hint="cs"/>
          <w:sz w:val="20"/>
          <w:rtl/>
          <w:lang w:val="en-GB" w:bidi="ar-EG"/>
        </w:rPr>
        <w:t>والإرشادات الموجهة</w:t>
      </w:r>
      <w:r w:rsidRPr="004075AE">
        <w:rPr>
          <w:rFonts w:cs="Simplified Arabic"/>
          <w:sz w:val="20"/>
          <w:rtl/>
          <w:lang w:val="en-GB" w:bidi="ar-EG"/>
        </w:rPr>
        <w:t xml:space="preserve"> إلى مرفق البيئة العالمية، عناصر إضافية لتلك الواردة في التوصية 3/7، على غرار ما يلي.</w:t>
      </w:r>
    </w:p>
    <w:p w14:paraId="4CDB83CE" w14:textId="77777777" w:rsidR="008C5307" w:rsidRPr="004075AE" w:rsidRDefault="008C5307" w:rsidP="00640CE0">
      <w:pPr>
        <w:bidi/>
        <w:spacing w:after="100" w:line="202" w:lineRule="auto"/>
        <w:ind w:firstLine="720"/>
        <w:jc w:val="both"/>
        <w:rPr>
          <w:rFonts w:cs="Simplified Arabic"/>
          <w:i/>
          <w:iCs/>
          <w:sz w:val="20"/>
          <w:rtl/>
          <w:lang w:val="en-GB" w:bidi="ar-EG"/>
        </w:rPr>
      </w:pPr>
      <w:r w:rsidRPr="004075AE">
        <w:rPr>
          <w:rFonts w:cs="Simplified Arabic"/>
          <w:i/>
          <w:iCs/>
          <w:sz w:val="20"/>
          <w:rtl/>
          <w:lang w:val="en-GB" w:bidi="ar-EG"/>
        </w:rPr>
        <w:t>إن مؤتمر الأطراف،</w:t>
      </w:r>
    </w:p>
    <w:p w14:paraId="1C5C65DB" w14:textId="11BB62F5" w:rsidR="008C5307"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t>1-</w:t>
      </w:r>
      <w:r w:rsidR="008C5307" w:rsidRPr="004075AE">
        <w:rPr>
          <w:rFonts w:cs="Simplified Arabic"/>
          <w:sz w:val="20"/>
          <w:lang w:val="en-GB" w:bidi="ar-EG"/>
        </w:rPr>
        <w:tab/>
      </w:r>
      <w:r w:rsidR="00B6327D" w:rsidRPr="004075AE">
        <w:rPr>
          <w:rFonts w:cs="Simplified Arabic" w:hint="cs"/>
          <w:i/>
          <w:iCs/>
          <w:sz w:val="20"/>
          <w:rtl/>
          <w:lang w:val="en-GB" w:bidi="ar-EG"/>
        </w:rPr>
        <w:t>ي</w:t>
      </w:r>
      <w:r w:rsidR="008C5307" w:rsidRPr="004075AE">
        <w:rPr>
          <w:rFonts w:cs="Simplified Arabic"/>
          <w:i/>
          <w:iCs/>
          <w:sz w:val="20"/>
          <w:rtl/>
          <w:lang w:val="en-GB" w:bidi="ar-EG"/>
        </w:rPr>
        <w:t>رحب</w:t>
      </w:r>
      <w:r w:rsidR="008C5307" w:rsidRPr="004075AE">
        <w:rPr>
          <w:rFonts w:cs="Simplified Arabic"/>
          <w:sz w:val="20"/>
          <w:rtl/>
          <w:lang w:val="en-GB" w:bidi="ar-EG"/>
        </w:rPr>
        <w:t xml:space="preserve"> بالتجديد الثامن لموارد الصندوق </w:t>
      </w:r>
      <w:proofErr w:type="spellStart"/>
      <w:r w:rsidR="008C5307" w:rsidRPr="004075AE">
        <w:rPr>
          <w:rFonts w:cs="Simplified Arabic"/>
          <w:sz w:val="20"/>
          <w:rtl/>
          <w:lang w:val="en-GB" w:bidi="ar-EG"/>
        </w:rPr>
        <w:t>الاستئماني</w:t>
      </w:r>
      <w:proofErr w:type="spellEnd"/>
      <w:r w:rsidR="008C5307" w:rsidRPr="004075AE">
        <w:rPr>
          <w:rFonts w:cs="Simplified Arabic"/>
          <w:sz w:val="20"/>
          <w:rtl/>
          <w:lang w:val="en-GB" w:bidi="ar-EG"/>
        </w:rPr>
        <w:t xml:space="preserve"> لمرفق البيئة العالمية، و</w:t>
      </w:r>
      <w:r w:rsidR="00B6327D" w:rsidRPr="004075AE">
        <w:rPr>
          <w:rFonts w:cs="Simplified Arabic" w:hint="cs"/>
          <w:sz w:val="20"/>
          <w:rtl/>
          <w:lang w:val="en-GB" w:bidi="ar-EG"/>
        </w:rPr>
        <w:t>ي</w:t>
      </w:r>
      <w:r w:rsidR="008C5307" w:rsidRPr="004075AE">
        <w:rPr>
          <w:rFonts w:cs="Simplified Arabic"/>
          <w:sz w:val="20"/>
          <w:rtl/>
          <w:lang w:val="en-GB" w:bidi="ar-EG"/>
        </w:rPr>
        <w:t>لاحظ أن توج</w:t>
      </w:r>
      <w:r w:rsidR="00B6327D" w:rsidRPr="004075AE">
        <w:rPr>
          <w:rFonts w:cs="Simplified Arabic" w:hint="cs"/>
          <w:sz w:val="20"/>
          <w:rtl/>
          <w:lang w:val="en-GB" w:bidi="ar-EG"/>
        </w:rPr>
        <w:t>ي</w:t>
      </w:r>
      <w:r w:rsidR="008C5307" w:rsidRPr="004075AE">
        <w:rPr>
          <w:rFonts w:cs="Simplified Arabic"/>
          <w:sz w:val="20"/>
          <w:rtl/>
          <w:lang w:val="en-GB" w:bidi="ar-EG"/>
        </w:rPr>
        <w:t>هات</w:t>
      </w:r>
      <w:r w:rsidR="00B6327D" w:rsidRPr="004075AE">
        <w:rPr>
          <w:rFonts w:cs="Simplified Arabic" w:hint="cs"/>
          <w:sz w:val="20"/>
          <w:rtl/>
          <w:lang w:val="en-GB" w:bidi="ar-EG"/>
        </w:rPr>
        <w:t xml:space="preserve"> البرمجة</w:t>
      </w:r>
      <w:r w:rsidR="008C5307" w:rsidRPr="004075AE">
        <w:rPr>
          <w:rFonts w:cs="Simplified Arabic"/>
          <w:sz w:val="20"/>
          <w:rtl/>
          <w:lang w:val="en-GB" w:bidi="ar-EG"/>
        </w:rPr>
        <w:t xml:space="preserve"> و</w:t>
      </w:r>
      <w:r w:rsidR="00B6327D" w:rsidRPr="004075AE">
        <w:rPr>
          <w:rFonts w:cs="Simplified Arabic" w:hint="cs"/>
          <w:sz w:val="20"/>
          <w:rtl/>
          <w:lang w:val="en-GB" w:bidi="ar-EG"/>
        </w:rPr>
        <w:t>ال</w:t>
      </w:r>
      <w:r w:rsidR="008C5307" w:rsidRPr="004075AE">
        <w:rPr>
          <w:rFonts w:cs="Simplified Arabic"/>
          <w:sz w:val="20"/>
          <w:rtl/>
          <w:lang w:val="en-GB" w:bidi="ar-EG"/>
        </w:rPr>
        <w:t>استراتيجي</w:t>
      </w:r>
      <w:r w:rsidR="00B6327D" w:rsidRPr="004075AE">
        <w:rPr>
          <w:rFonts w:cs="Simplified Arabic" w:hint="cs"/>
          <w:sz w:val="20"/>
          <w:rtl/>
          <w:lang w:val="en-GB" w:bidi="ar-EG"/>
        </w:rPr>
        <w:t>ا</w:t>
      </w:r>
      <w:r w:rsidR="008C5307" w:rsidRPr="004075AE">
        <w:rPr>
          <w:rFonts w:cs="Simplified Arabic"/>
          <w:sz w:val="20"/>
          <w:rtl/>
          <w:lang w:val="en-GB" w:bidi="ar-EG"/>
        </w:rPr>
        <w:t>ت المتعلقة ب</w:t>
      </w:r>
      <w:r w:rsidR="00B6327D" w:rsidRPr="004075AE">
        <w:rPr>
          <w:rFonts w:cs="Simplified Arabic" w:hint="cs"/>
          <w:sz w:val="20"/>
          <w:rtl/>
          <w:lang w:val="en-GB" w:bidi="ar-EG"/>
        </w:rPr>
        <w:t>ه</w:t>
      </w:r>
      <w:r w:rsidR="008C5307" w:rsidRPr="004075AE">
        <w:rPr>
          <w:rFonts w:cs="Simplified Arabic"/>
          <w:sz w:val="20"/>
          <w:rtl/>
          <w:lang w:val="en-GB" w:bidi="ar-EG"/>
        </w:rPr>
        <w:t xml:space="preserve">، بما في ذلك </w:t>
      </w:r>
      <w:r w:rsidR="00B6327D" w:rsidRPr="004075AE">
        <w:rPr>
          <w:rFonts w:cs="Simplified Arabic" w:hint="cs"/>
          <w:sz w:val="20"/>
          <w:rtl/>
          <w:lang w:val="en-GB" w:bidi="ar-EG"/>
        </w:rPr>
        <w:t>ال</w:t>
      </w:r>
      <w:r w:rsidR="008C5307" w:rsidRPr="004075AE">
        <w:rPr>
          <w:rFonts w:cs="Simplified Arabic"/>
          <w:sz w:val="20"/>
          <w:rtl/>
          <w:lang w:val="en-GB" w:bidi="ar-EG"/>
        </w:rPr>
        <w:t xml:space="preserve">مجال </w:t>
      </w:r>
      <w:r w:rsidR="00B6327D" w:rsidRPr="004075AE">
        <w:rPr>
          <w:rFonts w:cs="Simplified Arabic" w:hint="cs"/>
          <w:sz w:val="20"/>
          <w:rtl/>
          <w:lang w:val="en-GB" w:bidi="ar-EG"/>
        </w:rPr>
        <w:t>البؤري</w:t>
      </w:r>
      <w:r w:rsidR="008C5307" w:rsidRPr="004075AE">
        <w:rPr>
          <w:rFonts w:cs="Simplified Arabic"/>
          <w:sz w:val="20"/>
          <w:rtl/>
          <w:lang w:val="en-GB" w:bidi="ar-EG"/>
        </w:rPr>
        <w:t xml:space="preserve"> المتعلق بالتنوع البيولوجي، قد أخذت في الاعتبار مشروع الإطار العالمي لل</w:t>
      </w:r>
      <w:r w:rsidR="00B6327D" w:rsidRPr="004075AE">
        <w:rPr>
          <w:rFonts w:cs="Simplified Arabic"/>
          <w:sz w:val="20"/>
          <w:rtl/>
          <w:lang w:val="en-GB" w:bidi="ar-EG"/>
        </w:rPr>
        <w:t>تنوع البيولوجي لما بعد عام 2020</w:t>
      </w:r>
      <w:r w:rsidR="008C5307" w:rsidRPr="004075AE">
        <w:rPr>
          <w:rFonts w:cs="Simplified Arabic"/>
          <w:sz w:val="20"/>
          <w:rtl/>
          <w:lang w:val="en-GB" w:bidi="ar-EG"/>
        </w:rPr>
        <w:t>؛</w:t>
      </w:r>
    </w:p>
    <w:p w14:paraId="1FBC4B3E" w14:textId="35A73912" w:rsidR="008C5307"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t>2-</w:t>
      </w:r>
      <w:r w:rsidR="008C5307" w:rsidRPr="004075AE">
        <w:rPr>
          <w:rFonts w:cs="Simplified Arabic"/>
          <w:sz w:val="20"/>
          <w:lang w:val="en-GB" w:bidi="ar-EG"/>
        </w:rPr>
        <w:tab/>
      </w:r>
      <w:r w:rsidR="008C5307" w:rsidRPr="004075AE">
        <w:rPr>
          <w:rFonts w:cs="Simplified Arabic"/>
          <w:i/>
          <w:iCs/>
          <w:sz w:val="20"/>
          <w:rtl/>
          <w:lang w:val="en-GB" w:bidi="ar-EG"/>
        </w:rPr>
        <w:t>يحث</w:t>
      </w:r>
      <w:r w:rsidR="008C5307" w:rsidRPr="004075AE">
        <w:rPr>
          <w:rFonts w:cs="Simplified Arabic"/>
          <w:sz w:val="20"/>
          <w:rtl/>
          <w:lang w:val="en-GB" w:bidi="ar-EG"/>
        </w:rPr>
        <w:t xml:space="preserve"> الأطراف المعنية على الاستفادة الفورية والكاملة من توجيهات البرمجة وتخصيص الموارد للتجديد الثامن لموارد الصندوق </w:t>
      </w:r>
      <w:proofErr w:type="spellStart"/>
      <w:r w:rsidR="008C5307" w:rsidRPr="004075AE">
        <w:rPr>
          <w:rFonts w:cs="Simplified Arabic"/>
          <w:sz w:val="20"/>
          <w:rtl/>
          <w:lang w:val="en-GB" w:bidi="ar-EG"/>
        </w:rPr>
        <w:t>ا</w:t>
      </w:r>
      <w:r w:rsidR="004D0F85" w:rsidRPr="004075AE">
        <w:rPr>
          <w:rFonts w:cs="Simplified Arabic"/>
          <w:sz w:val="20"/>
          <w:rtl/>
          <w:lang w:val="en-GB" w:bidi="ar-EG"/>
        </w:rPr>
        <w:t>لاستئماني</w:t>
      </w:r>
      <w:proofErr w:type="spellEnd"/>
      <w:r w:rsidR="004D0F85" w:rsidRPr="004075AE">
        <w:rPr>
          <w:rFonts w:cs="Simplified Arabic"/>
          <w:sz w:val="20"/>
          <w:rtl/>
          <w:lang w:val="en-GB" w:bidi="ar-EG"/>
        </w:rPr>
        <w:t xml:space="preserve"> لمرفق البيئة العالمية</w:t>
      </w:r>
      <w:r w:rsidR="008C5307" w:rsidRPr="004075AE">
        <w:rPr>
          <w:rFonts w:cs="Simplified Arabic"/>
          <w:sz w:val="20"/>
          <w:rtl/>
          <w:lang w:val="en-GB" w:bidi="ar-EG"/>
        </w:rPr>
        <w:t>؛</w:t>
      </w:r>
    </w:p>
    <w:p w14:paraId="41D87675" w14:textId="570484C9" w:rsidR="008C5307"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t>3-</w:t>
      </w:r>
      <w:r w:rsidR="008C5307" w:rsidRPr="004075AE">
        <w:rPr>
          <w:rFonts w:cs="Simplified Arabic"/>
          <w:sz w:val="20"/>
          <w:rtl/>
          <w:lang w:val="en-GB" w:bidi="ar-EG"/>
        </w:rPr>
        <w:tab/>
      </w:r>
      <w:r w:rsidR="008C5307" w:rsidRPr="004075AE">
        <w:rPr>
          <w:rFonts w:cs="Simplified Arabic"/>
          <w:i/>
          <w:iCs/>
          <w:sz w:val="20"/>
          <w:rtl/>
          <w:lang w:val="en-GB" w:bidi="ar-EG"/>
        </w:rPr>
        <w:t>يطلب</w:t>
      </w:r>
      <w:r w:rsidR="008C5307" w:rsidRPr="004075AE">
        <w:rPr>
          <w:rFonts w:cs="Simplified Arabic"/>
          <w:sz w:val="20"/>
          <w:rtl/>
          <w:lang w:val="en-GB" w:bidi="ar-EG"/>
        </w:rPr>
        <w:t xml:space="preserve"> إلى الأمين</w:t>
      </w:r>
      <w:r w:rsidR="004D0F85" w:rsidRPr="004075AE">
        <w:rPr>
          <w:rFonts w:cs="Simplified Arabic" w:hint="cs"/>
          <w:sz w:val="20"/>
          <w:rtl/>
          <w:lang w:val="en-GB" w:bidi="ar-EG"/>
        </w:rPr>
        <w:t>ة</w:t>
      </w:r>
      <w:r w:rsidR="008C5307" w:rsidRPr="004075AE">
        <w:rPr>
          <w:rFonts w:cs="Simplified Arabic"/>
          <w:sz w:val="20"/>
          <w:rtl/>
          <w:lang w:val="en-GB" w:bidi="ar-EG"/>
        </w:rPr>
        <w:t xml:space="preserve"> التنفيذي</w:t>
      </w:r>
      <w:r w:rsidR="004D0F85" w:rsidRPr="004075AE">
        <w:rPr>
          <w:rFonts w:cs="Simplified Arabic" w:hint="cs"/>
          <w:sz w:val="20"/>
          <w:rtl/>
          <w:lang w:val="en-GB" w:bidi="ar-EG"/>
        </w:rPr>
        <w:t>ة</w:t>
      </w:r>
      <w:r w:rsidR="008C5307" w:rsidRPr="004075AE">
        <w:rPr>
          <w:rFonts w:cs="Simplified Arabic"/>
          <w:sz w:val="20"/>
          <w:rtl/>
          <w:lang w:val="en-GB" w:bidi="ar-EG"/>
        </w:rPr>
        <w:t xml:space="preserve"> أن </w:t>
      </w:r>
      <w:r w:rsidR="004D0F85" w:rsidRPr="004075AE">
        <w:rPr>
          <w:rFonts w:cs="Simplified Arabic" w:hint="cs"/>
          <w:sz w:val="20"/>
          <w:rtl/>
          <w:lang w:val="en-GB" w:bidi="ar-EG"/>
        </w:rPr>
        <w:t>ت</w:t>
      </w:r>
      <w:r w:rsidR="008C5307" w:rsidRPr="004075AE">
        <w:rPr>
          <w:rFonts w:cs="Simplified Arabic"/>
          <w:sz w:val="20"/>
          <w:rtl/>
          <w:lang w:val="en-GB" w:bidi="ar-EG"/>
        </w:rPr>
        <w:t xml:space="preserve">تعاون مع مرفق البيئة العالمية والوكالات ذات الصلة، عند الاقتضاء، </w:t>
      </w:r>
      <w:r w:rsidR="004D0F85" w:rsidRPr="004075AE">
        <w:rPr>
          <w:rFonts w:cs="Simplified Arabic" w:hint="cs"/>
          <w:sz w:val="20"/>
          <w:rtl/>
          <w:lang w:val="en-GB" w:bidi="ar-EG"/>
        </w:rPr>
        <w:t>لدى</w:t>
      </w:r>
      <w:r w:rsidR="008C5307" w:rsidRPr="004075AE">
        <w:rPr>
          <w:rFonts w:cs="Simplified Arabic"/>
          <w:sz w:val="20"/>
          <w:rtl/>
          <w:lang w:val="en-GB" w:bidi="ar-EG"/>
        </w:rPr>
        <w:t xml:space="preserve"> وضع وتنفيذ البرامج المتكاملة ذات الصلة واستراتيجية المشاركة القطرية لفترة التجديد الثامنة للموارد، </w:t>
      </w:r>
      <w:r w:rsidR="004D0F85" w:rsidRPr="004075AE">
        <w:rPr>
          <w:rFonts w:cs="Simplified Arabic" w:hint="cs"/>
          <w:sz w:val="20"/>
          <w:rtl/>
          <w:lang w:val="en-GB" w:bidi="ar-EG"/>
        </w:rPr>
        <w:t>و</w:t>
      </w:r>
      <w:r w:rsidR="008C5307" w:rsidRPr="004075AE">
        <w:rPr>
          <w:rFonts w:cs="Simplified Arabic"/>
          <w:sz w:val="20"/>
          <w:rtl/>
          <w:lang w:val="en-GB" w:bidi="ar-EG"/>
        </w:rPr>
        <w:t xml:space="preserve">تعزيز مشاركة الاتفاقيات المتصلة بالتنوع البيولوجي على الصعيد الوطني، وتعزيز أوجه التآزر والتكامل مع الصكوك المالية الأخرى ذات الصلة، مثل الصندوق الأخضر للمناخ وصندوق </w:t>
      </w:r>
      <w:proofErr w:type="spellStart"/>
      <w:r w:rsidR="008C5307" w:rsidRPr="004075AE">
        <w:rPr>
          <w:rFonts w:cs="Simplified Arabic"/>
          <w:sz w:val="20"/>
          <w:rtl/>
          <w:lang w:val="en-GB" w:bidi="ar-EG"/>
        </w:rPr>
        <w:t>كونمينغ</w:t>
      </w:r>
      <w:proofErr w:type="spellEnd"/>
      <w:r w:rsidR="008C5307" w:rsidRPr="004075AE">
        <w:rPr>
          <w:rFonts w:cs="Simplified Arabic"/>
          <w:sz w:val="20"/>
          <w:rtl/>
          <w:lang w:val="en-GB" w:bidi="ar-EG"/>
        </w:rPr>
        <w:t xml:space="preserve"> للتنوع البيولوجي، نحو التنفيذ الفعال للإطار العالمي للتنوع البيولوجي لما بعد عام 2020؛</w:t>
      </w:r>
    </w:p>
    <w:p w14:paraId="6327A455" w14:textId="00207402" w:rsidR="008C5307" w:rsidRPr="004075AE" w:rsidRDefault="00640CE0" w:rsidP="00640CE0">
      <w:pPr>
        <w:shd w:val="clear" w:color="auto" w:fill="FFFFFF"/>
        <w:bidi/>
        <w:spacing w:after="100" w:line="202" w:lineRule="auto"/>
        <w:ind w:firstLine="720"/>
        <w:jc w:val="both"/>
        <w:rPr>
          <w:rFonts w:cs="Simplified Arabic"/>
          <w:sz w:val="20"/>
          <w:lang w:val="en-GB" w:bidi="ar-EG"/>
        </w:rPr>
      </w:pPr>
      <w:r w:rsidRPr="004075AE">
        <w:rPr>
          <w:rFonts w:cs="Simplified Arabic" w:hint="cs"/>
          <w:sz w:val="20"/>
          <w:rtl/>
          <w:lang w:val="en-GB" w:bidi="ar-EG"/>
        </w:rPr>
        <w:t>4-</w:t>
      </w:r>
      <w:r w:rsidR="008C5307" w:rsidRPr="004075AE">
        <w:rPr>
          <w:rFonts w:cs="Simplified Arabic"/>
          <w:sz w:val="20"/>
          <w:rtl/>
          <w:lang w:val="en-GB" w:bidi="ar-EG"/>
        </w:rPr>
        <w:tab/>
      </w:r>
      <w:r w:rsidR="008C5307" w:rsidRPr="004075AE">
        <w:rPr>
          <w:rFonts w:cs="Simplified Arabic"/>
          <w:i/>
          <w:iCs/>
          <w:sz w:val="20"/>
          <w:rtl/>
          <w:lang w:val="en-GB" w:bidi="ar-EG"/>
        </w:rPr>
        <w:t>يعتمد</w:t>
      </w:r>
      <w:r w:rsidR="008C5307" w:rsidRPr="004075AE">
        <w:rPr>
          <w:rFonts w:cs="Simplified Arabic"/>
          <w:sz w:val="20"/>
          <w:rtl/>
          <w:lang w:val="en-GB" w:bidi="ar-EG"/>
        </w:rPr>
        <w:t xml:space="preserve"> التوجيهات السابقة الموحدة لمرفق البيئة العالمية الواردة في المرفق الأول لهذا المقرر، ويقرر سحب المقررات وعناصر المقررات</w:t>
      </w:r>
      <w:r w:rsidR="004D0F85" w:rsidRPr="004075AE">
        <w:rPr>
          <w:rFonts w:cs="Simplified Arabic"/>
          <w:sz w:val="20"/>
          <w:rtl/>
          <w:lang w:val="en-GB" w:bidi="ar-EG"/>
        </w:rPr>
        <w:t xml:space="preserve"> السابقة</w:t>
      </w:r>
      <w:r w:rsidR="008C5307" w:rsidRPr="004075AE">
        <w:rPr>
          <w:rFonts w:cs="Simplified Arabic"/>
          <w:sz w:val="20"/>
          <w:rtl/>
          <w:lang w:val="en-GB" w:bidi="ar-EG"/>
        </w:rPr>
        <w:t xml:space="preserve">، </w:t>
      </w:r>
      <w:r w:rsidR="004D0F85" w:rsidRPr="004075AE">
        <w:rPr>
          <w:rFonts w:cs="Simplified Arabic" w:hint="cs"/>
          <w:sz w:val="20"/>
          <w:rtl/>
          <w:lang w:val="en-GB" w:bidi="ar-EG"/>
        </w:rPr>
        <w:t>فيما يتعلق</w:t>
      </w:r>
      <w:r w:rsidR="008C5307" w:rsidRPr="004075AE">
        <w:rPr>
          <w:rFonts w:cs="Simplified Arabic"/>
          <w:sz w:val="20"/>
          <w:rtl/>
          <w:lang w:val="en-GB" w:bidi="ar-EG"/>
        </w:rPr>
        <w:t xml:space="preserve"> بالآلية المالية واقتصارها</w:t>
      </w:r>
      <w:r w:rsidR="004D0F85" w:rsidRPr="004075AE">
        <w:rPr>
          <w:rFonts w:cs="Simplified Arabic" w:hint="cs"/>
          <w:sz w:val="20"/>
          <w:rtl/>
          <w:lang w:val="en-GB" w:bidi="ar-EG"/>
        </w:rPr>
        <w:t xml:space="preserve"> </w:t>
      </w:r>
      <w:proofErr w:type="gramStart"/>
      <w:r w:rsidR="008C5307" w:rsidRPr="004075AE">
        <w:rPr>
          <w:rFonts w:cs="Simplified Arabic"/>
          <w:sz w:val="20"/>
          <w:rtl/>
          <w:lang w:val="en-GB" w:bidi="ar-EG"/>
        </w:rPr>
        <w:t>على</w:t>
      </w:r>
      <w:r w:rsidR="004D0F85" w:rsidRPr="004075AE">
        <w:rPr>
          <w:rFonts w:cs="Simplified Arabic" w:hint="cs"/>
          <w:sz w:val="20"/>
          <w:rtl/>
          <w:lang w:val="en-GB" w:bidi="ar-EG"/>
        </w:rPr>
        <w:t xml:space="preserve"> </w:t>
      </w:r>
      <w:r w:rsidR="008C5307" w:rsidRPr="004075AE">
        <w:rPr>
          <w:rFonts w:cs="Simplified Arabic"/>
          <w:sz w:val="20"/>
          <w:rtl/>
          <w:lang w:val="en-GB" w:bidi="ar-EG"/>
        </w:rPr>
        <w:t xml:space="preserve"> </w:t>
      </w:r>
      <w:r w:rsidR="004D0F85" w:rsidRPr="004075AE">
        <w:rPr>
          <w:rFonts w:cs="Simplified Arabic"/>
          <w:sz w:val="20"/>
          <w:rtl/>
          <w:lang w:val="en-GB" w:bidi="ar-EG"/>
        </w:rPr>
        <w:t>الأحكام</w:t>
      </w:r>
      <w:proofErr w:type="gramEnd"/>
      <w:r w:rsidR="004D0F85" w:rsidRPr="004075AE">
        <w:rPr>
          <w:rFonts w:cs="Simplified Arabic"/>
          <w:sz w:val="20"/>
          <w:rtl/>
          <w:lang w:val="en-GB" w:bidi="ar-EG"/>
        </w:rPr>
        <w:t xml:space="preserve"> المتصلة بالآلية المالية</w:t>
      </w:r>
      <w:r w:rsidR="008C5307" w:rsidRPr="004075AE">
        <w:rPr>
          <w:rFonts w:cs="Simplified Arabic"/>
          <w:sz w:val="20"/>
          <w:rtl/>
          <w:lang w:val="en-GB" w:bidi="ar-EG"/>
        </w:rPr>
        <w:t>؛</w:t>
      </w:r>
    </w:p>
    <w:p w14:paraId="02D82DA5" w14:textId="7A1A5779" w:rsidR="008C5307" w:rsidRPr="004075AE" w:rsidRDefault="00640CE0" w:rsidP="00640CE0">
      <w:pPr>
        <w:shd w:val="clear" w:color="auto" w:fill="FFFFFF"/>
        <w:bidi/>
        <w:spacing w:after="100" w:line="202" w:lineRule="auto"/>
        <w:ind w:firstLine="720"/>
        <w:jc w:val="both"/>
        <w:rPr>
          <w:rFonts w:cs="Simplified Arabic"/>
          <w:sz w:val="20"/>
          <w:lang w:val="en-GB" w:bidi="ar-EG"/>
        </w:rPr>
      </w:pPr>
      <w:r w:rsidRPr="004075AE">
        <w:rPr>
          <w:rFonts w:cs="Simplified Arabic" w:hint="cs"/>
          <w:sz w:val="20"/>
          <w:rtl/>
          <w:lang w:val="en-GB" w:bidi="ar-EG"/>
        </w:rPr>
        <w:t>5-</w:t>
      </w:r>
      <w:r w:rsidR="008C5307" w:rsidRPr="004075AE">
        <w:rPr>
          <w:rFonts w:cs="Simplified Arabic"/>
          <w:sz w:val="20"/>
          <w:rtl/>
          <w:lang w:val="en-GB" w:bidi="ar-EG"/>
        </w:rPr>
        <w:tab/>
      </w:r>
      <w:r w:rsidR="008C5307" w:rsidRPr="004075AE">
        <w:rPr>
          <w:rFonts w:cs="Simplified Arabic"/>
          <w:i/>
          <w:iCs/>
          <w:sz w:val="20"/>
          <w:rtl/>
          <w:lang w:val="en-GB" w:bidi="ar-EG"/>
        </w:rPr>
        <w:t>يطلب</w:t>
      </w:r>
      <w:r w:rsidR="008C5307" w:rsidRPr="004075AE">
        <w:rPr>
          <w:rFonts w:cs="Simplified Arabic"/>
          <w:sz w:val="20"/>
          <w:rtl/>
          <w:lang w:val="en-GB" w:bidi="ar-EG"/>
        </w:rPr>
        <w:t xml:space="preserve"> إلى الأمين</w:t>
      </w:r>
      <w:r w:rsidR="004D0F85" w:rsidRPr="004075AE">
        <w:rPr>
          <w:rFonts w:cs="Simplified Arabic" w:hint="cs"/>
          <w:sz w:val="20"/>
          <w:rtl/>
          <w:lang w:val="en-GB" w:bidi="ar-EG"/>
        </w:rPr>
        <w:t>ة</w:t>
      </w:r>
      <w:r w:rsidR="008C5307" w:rsidRPr="004075AE">
        <w:rPr>
          <w:rFonts w:cs="Simplified Arabic"/>
          <w:sz w:val="20"/>
          <w:rtl/>
          <w:lang w:val="en-GB" w:bidi="ar-EG"/>
        </w:rPr>
        <w:t xml:space="preserve"> التنفيذي</w:t>
      </w:r>
      <w:r w:rsidR="004D0F85" w:rsidRPr="004075AE">
        <w:rPr>
          <w:rFonts w:cs="Simplified Arabic" w:hint="cs"/>
          <w:sz w:val="20"/>
          <w:rtl/>
          <w:lang w:val="en-GB" w:bidi="ar-EG"/>
        </w:rPr>
        <w:t>ة</w:t>
      </w:r>
      <w:r w:rsidR="008C5307" w:rsidRPr="004075AE">
        <w:rPr>
          <w:rFonts w:cs="Simplified Arabic"/>
          <w:sz w:val="20"/>
          <w:rtl/>
          <w:lang w:val="en-GB" w:bidi="ar-EG"/>
        </w:rPr>
        <w:t xml:space="preserve"> أن </w:t>
      </w:r>
      <w:r w:rsidR="004D0F85" w:rsidRPr="004075AE">
        <w:rPr>
          <w:rFonts w:cs="Simplified Arabic" w:hint="cs"/>
          <w:sz w:val="20"/>
          <w:rtl/>
          <w:lang w:val="en-GB" w:bidi="ar-EG"/>
        </w:rPr>
        <w:t>ت</w:t>
      </w:r>
      <w:r w:rsidR="008C5307" w:rsidRPr="004075AE">
        <w:rPr>
          <w:rFonts w:cs="Simplified Arabic"/>
          <w:sz w:val="20"/>
          <w:rtl/>
          <w:lang w:val="en-GB" w:bidi="ar-EG"/>
        </w:rPr>
        <w:t xml:space="preserve">حيل </w:t>
      </w:r>
      <w:r w:rsidR="004D0F85" w:rsidRPr="004075AE">
        <w:rPr>
          <w:rFonts w:cs="Simplified Arabic" w:hint="cs"/>
          <w:sz w:val="20"/>
          <w:rtl/>
          <w:lang w:val="en-GB" w:bidi="ar-EG"/>
        </w:rPr>
        <w:t>الإرشادات</w:t>
      </w:r>
      <w:r w:rsidR="008C5307" w:rsidRPr="004075AE">
        <w:rPr>
          <w:rFonts w:cs="Simplified Arabic"/>
          <w:sz w:val="20"/>
          <w:rtl/>
          <w:lang w:val="en-GB" w:bidi="ar-EG"/>
        </w:rPr>
        <w:t xml:space="preserve"> إلى مرفق البيئة العالمية، ويدعو مرفق البيئة العالمية إلى مراعاة هذه </w:t>
      </w:r>
      <w:r w:rsidR="004D0F85" w:rsidRPr="004075AE">
        <w:rPr>
          <w:rFonts w:cs="Simplified Arabic" w:hint="cs"/>
          <w:sz w:val="20"/>
          <w:rtl/>
          <w:lang w:val="en-GB" w:bidi="ar-EG"/>
        </w:rPr>
        <w:t>الإرشادات</w:t>
      </w:r>
      <w:r w:rsidR="004D0F85" w:rsidRPr="004075AE">
        <w:rPr>
          <w:rFonts w:cs="Simplified Arabic"/>
          <w:sz w:val="20"/>
          <w:rtl/>
          <w:lang w:val="en-GB" w:bidi="ar-EG"/>
        </w:rPr>
        <w:t xml:space="preserve"> في تقريره إلى مؤتمر الأطراف</w:t>
      </w:r>
      <w:r w:rsidR="008C5307" w:rsidRPr="004075AE">
        <w:rPr>
          <w:rFonts w:cs="Simplified Arabic"/>
          <w:sz w:val="20"/>
          <w:rtl/>
          <w:lang w:val="en-GB" w:bidi="ar-EG"/>
        </w:rPr>
        <w:t>؛</w:t>
      </w:r>
    </w:p>
    <w:p w14:paraId="3A5BC179" w14:textId="4B9A3F32" w:rsidR="008C5307" w:rsidRPr="004075AE" w:rsidRDefault="00640CE0" w:rsidP="00640CE0">
      <w:pPr>
        <w:shd w:val="clear" w:color="auto" w:fill="FFFFFF"/>
        <w:bidi/>
        <w:spacing w:after="100" w:line="202" w:lineRule="auto"/>
        <w:ind w:firstLine="720"/>
        <w:jc w:val="both"/>
        <w:rPr>
          <w:rFonts w:cs="Simplified Arabic"/>
          <w:sz w:val="20"/>
          <w:lang w:val="en-GB" w:bidi="ar-EG"/>
        </w:rPr>
      </w:pPr>
      <w:r w:rsidRPr="004075AE">
        <w:rPr>
          <w:rFonts w:cs="Simplified Arabic" w:hint="cs"/>
          <w:sz w:val="20"/>
          <w:rtl/>
          <w:lang w:val="en-GB" w:bidi="ar-EG"/>
        </w:rPr>
        <w:t>6-</w:t>
      </w:r>
      <w:r w:rsidR="008C5307" w:rsidRPr="004075AE">
        <w:rPr>
          <w:rFonts w:cs="Simplified Arabic"/>
          <w:sz w:val="20"/>
          <w:rtl/>
          <w:lang w:val="en-GB" w:bidi="ar-EG"/>
        </w:rPr>
        <w:tab/>
      </w:r>
      <w:r w:rsidR="004D0F85" w:rsidRPr="004075AE">
        <w:rPr>
          <w:rFonts w:cs="Simplified Arabic" w:hint="cs"/>
          <w:i/>
          <w:iCs/>
          <w:sz w:val="20"/>
          <w:rtl/>
          <w:lang w:val="en-GB" w:bidi="ar-EG"/>
        </w:rPr>
        <w:t>يقرر</w:t>
      </w:r>
      <w:r w:rsidR="008C5307" w:rsidRPr="004075AE">
        <w:rPr>
          <w:rFonts w:cs="Simplified Arabic"/>
          <w:sz w:val="20"/>
          <w:rtl/>
          <w:lang w:val="en-GB" w:bidi="ar-EG"/>
        </w:rPr>
        <w:t xml:space="preserve"> أن </w:t>
      </w:r>
      <w:r w:rsidR="00E34DB7" w:rsidRPr="004075AE">
        <w:rPr>
          <w:rFonts w:cs="Simplified Arabic" w:hint="cs"/>
          <w:sz w:val="20"/>
          <w:rtl/>
          <w:lang w:val="en-GB" w:bidi="ar-EG"/>
        </w:rPr>
        <w:t>ي</w:t>
      </w:r>
      <w:r w:rsidR="008C5307" w:rsidRPr="004075AE">
        <w:rPr>
          <w:rFonts w:cs="Simplified Arabic"/>
          <w:sz w:val="20"/>
          <w:rtl/>
          <w:lang w:val="en-GB" w:bidi="ar-EG"/>
        </w:rPr>
        <w:t xml:space="preserve">عتمد، في اجتماعه السادس عشر، إطارا </w:t>
      </w:r>
      <w:r w:rsidR="00E34DB7" w:rsidRPr="004075AE">
        <w:rPr>
          <w:rFonts w:cs="Simplified Arabic" w:hint="cs"/>
          <w:sz w:val="20"/>
          <w:rtl/>
          <w:lang w:val="en-GB" w:bidi="ar-EG"/>
        </w:rPr>
        <w:t xml:space="preserve">مدته أربع سنوات </w:t>
      </w:r>
      <w:r w:rsidR="008C5307" w:rsidRPr="004075AE">
        <w:rPr>
          <w:rFonts w:cs="Simplified Arabic"/>
          <w:sz w:val="20"/>
          <w:rtl/>
          <w:lang w:val="en-GB" w:bidi="ar-EG"/>
        </w:rPr>
        <w:t>موجها نحو النتائج لأولويات البرنامج لتنفيذ الاتف</w:t>
      </w:r>
      <w:r w:rsidR="00E34DB7" w:rsidRPr="004075AE">
        <w:rPr>
          <w:rFonts w:cs="Simplified Arabic"/>
          <w:sz w:val="20"/>
          <w:rtl/>
          <w:lang w:val="en-GB" w:bidi="ar-EG"/>
        </w:rPr>
        <w:t>اقية وبروتوكول</w:t>
      </w:r>
      <w:r w:rsidR="00E34DB7" w:rsidRPr="004075AE">
        <w:rPr>
          <w:rFonts w:cs="Simplified Arabic" w:hint="cs"/>
          <w:sz w:val="20"/>
          <w:rtl/>
          <w:lang w:val="en-GB" w:bidi="ar-EG"/>
        </w:rPr>
        <w:t>ي</w:t>
      </w:r>
      <w:r w:rsidR="008C5307" w:rsidRPr="004075AE">
        <w:rPr>
          <w:rFonts w:cs="Simplified Arabic"/>
          <w:sz w:val="20"/>
          <w:rtl/>
          <w:lang w:val="en-GB" w:bidi="ar-EG"/>
        </w:rPr>
        <w:t>ها يتماشى مع الإطار العالمي للتن</w:t>
      </w:r>
      <w:r w:rsidR="00E34DB7" w:rsidRPr="004075AE">
        <w:rPr>
          <w:rFonts w:cs="Simplified Arabic"/>
          <w:sz w:val="20"/>
          <w:rtl/>
          <w:lang w:val="en-GB" w:bidi="ar-EG"/>
        </w:rPr>
        <w:t>وع البيولوجي لما بعد عام 2020 ل</w:t>
      </w:r>
      <w:r w:rsidR="00E34DB7" w:rsidRPr="004075AE">
        <w:rPr>
          <w:rFonts w:cs="Simplified Arabic" w:hint="cs"/>
          <w:sz w:val="20"/>
          <w:rtl/>
          <w:lang w:val="en-GB" w:bidi="ar-EG"/>
        </w:rPr>
        <w:t>ي</w:t>
      </w:r>
      <w:r w:rsidR="008C5307" w:rsidRPr="004075AE">
        <w:rPr>
          <w:rFonts w:cs="Simplified Arabic"/>
          <w:sz w:val="20"/>
          <w:rtl/>
          <w:lang w:val="en-GB" w:bidi="ar-EG"/>
        </w:rPr>
        <w:t xml:space="preserve">سترشد به التجديد التاسع لموارد الصندوق </w:t>
      </w:r>
      <w:proofErr w:type="spellStart"/>
      <w:r w:rsidR="008C5307" w:rsidRPr="004075AE">
        <w:rPr>
          <w:rFonts w:cs="Simplified Arabic"/>
          <w:sz w:val="20"/>
          <w:rtl/>
          <w:lang w:val="en-GB" w:bidi="ar-EG"/>
        </w:rPr>
        <w:t>الاستئماني</w:t>
      </w:r>
      <w:proofErr w:type="spellEnd"/>
      <w:r w:rsidR="008C5307" w:rsidRPr="004075AE">
        <w:rPr>
          <w:rFonts w:cs="Simplified Arabic"/>
          <w:sz w:val="20"/>
          <w:rtl/>
          <w:lang w:val="en-GB" w:bidi="ar-EG"/>
        </w:rPr>
        <w:t xml:space="preserve"> لم</w:t>
      </w:r>
      <w:r w:rsidR="00E34DB7" w:rsidRPr="004075AE">
        <w:rPr>
          <w:rFonts w:cs="Simplified Arabic"/>
          <w:sz w:val="20"/>
          <w:rtl/>
          <w:lang w:val="en-GB" w:bidi="ar-EG"/>
        </w:rPr>
        <w:t>رفق البيئة العالمية (2026-2030)</w:t>
      </w:r>
      <w:r w:rsidR="008C5307" w:rsidRPr="004075AE">
        <w:rPr>
          <w:rFonts w:cs="Simplified Arabic"/>
          <w:sz w:val="20"/>
          <w:rtl/>
          <w:lang w:val="en-GB" w:bidi="ar-EG"/>
        </w:rPr>
        <w:t>؛</w:t>
      </w:r>
    </w:p>
    <w:p w14:paraId="716314A4" w14:textId="364FEDD1" w:rsidR="00AB70C7"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t>7-</w:t>
      </w:r>
      <w:r w:rsidR="008C5307" w:rsidRPr="004075AE">
        <w:rPr>
          <w:rFonts w:cs="Simplified Arabic"/>
          <w:sz w:val="20"/>
          <w:rtl/>
          <w:lang w:val="en-GB" w:bidi="ar-EG"/>
        </w:rPr>
        <w:tab/>
      </w:r>
      <w:r w:rsidR="008C5307" w:rsidRPr="004075AE">
        <w:rPr>
          <w:rFonts w:cs="Simplified Arabic"/>
          <w:i/>
          <w:iCs/>
          <w:sz w:val="20"/>
          <w:rtl/>
          <w:lang w:val="en-GB" w:bidi="ar-EG"/>
        </w:rPr>
        <w:t>يطلب</w:t>
      </w:r>
      <w:r w:rsidR="008C5307" w:rsidRPr="004075AE">
        <w:rPr>
          <w:rFonts w:cs="Simplified Arabic"/>
          <w:sz w:val="20"/>
          <w:rtl/>
          <w:lang w:val="en-GB" w:bidi="ar-EG"/>
        </w:rPr>
        <w:t xml:space="preserve"> إلى الأمين</w:t>
      </w:r>
      <w:r w:rsidR="00542B29" w:rsidRPr="004075AE">
        <w:rPr>
          <w:rFonts w:cs="Simplified Arabic" w:hint="cs"/>
          <w:sz w:val="20"/>
          <w:rtl/>
          <w:lang w:val="en-GB" w:bidi="ar-EG"/>
        </w:rPr>
        <w:t>ة</w:t>
      </w:r>
      <w:r w:rsidR="008C5307" w:rsidRPr="004075AE">
        <w:rPr>
          <w:rFonts w:cs="Simplified Arabic"/>
          <w:sz w:val="20"/>
          <w:rtl/>
          <w:lang w:val="en-GB" w:bidi="ar-EG"/>
        </w:rPr>
        <w:t xml:space="preserve"> التنفيذي</w:t>
      </w:r>
      <w:r w:rsidR="00542B29" w:rsidRPr="004075AE">
        <w:rPr>
          <w:rFonts w:cs="Simplified Arabic" w:hint="cs"/>
          <w:sz w:val="20"/>
          <w:rtl/>
          <w:lang w:val="en-GB" w:bidi="ar-EG"/>
        </w:rPr>
        <w:t>ة</w:t>
      </w:r>
      <w:r w:rsidR="008C5307" w:rsidRPr="004075AE">
        <w:rPr>
          <w:rFonts w:cs="Simplified Arabic"/>
          <w:sz w:val="20"/>
          <w:rtl/>
          <w:lang w:val="en-GB" w:bidi="ar-EG"/>
        </w:rPr>
        <w:t xml:space="preserve"> أن </w:t>
      </w:r>
      <w:r w:rsidR="00542B29" w:rsidRPr="004075AE">
        <w:rPr>
          <w:rFonts w:cs="Simplified Arabic" w:hint="cs"/>
          <w:sz w:val="20"/>
          <w:rtl/>
          <w:lang w:val="en-GB" w:bidi="ar-EG"/>
        </w:rPr>
        <w:t>ت</w:t>
      </w:r>
      <w:r w:rsidR="008C5307" w:rsidRPr="004075AE">
        <w:rPr>
          <w:rFonts w:cs="Simplified Arabic"/>
          <w:sz w:val="20"/>
          <w:rtl/>
          <w:lang w:val="en-GB" w:bidi="ar-EG"/>
        </w:rPr>
        <w:t xml:space="preserve">عد عناصر لمشروع إطار </w:t>
      </w:r>
      <w:r w:rsidR="00542B29" w:rsidRPr="004075AE">
        <w:rPr>
          <w:rFonts w:cs="Simplified Arabic" w:hint="cs"/>
          <w:sz w:val="20"/>
          <w:rtl/>
          <w:lang w:val="en-GB" w:bidi="ar-EG"/>
        </w:rPr>
        <w:t>مدته أربع سنوات</w:t>
      </w:r>
      <w:r w:rsidR="008C5307" w:rsidRPr="004075AE">
        <w:rPr>
          <w:rFonts w:cs="Simplified Arabic"/>
          <w:sz w:val="20"/>
          <w:rtl/>
          <w:lang w:val="en-GB" w:bidi="ar-EG"/>
        </w:rPr>
        <w:t xml:space="preserve"> لأولويات البرنامج لتنفيذ الاتفاقية وبروتوكول</w:t>
      </w:r>
      <w:r w:rsidR="00542B29" w:rsidRPr="004075AE">
        <w:rPr>
          <w:rFonts w:cs="Simplified Arabic" w:hint="cs"/>
          <w:sz w:val="20"/>
          <w:rtl/>
          <w:lang w:val="en-GB" w:bidi="ar-EG"/>
        </w:rPr>
        <w:t>ي</w:t>
      </w:r>
      <w:r w:rsidR="008C5307" w:rsidRPr="004075AE">
        <w:rPr>
          <w:rFonts w:cs="Simplified Arabic"/>
          <w:sz w:val="20"/>
          <w:rtl/>
          <w:lang w:val="en-GB" w:bidi="ar-EG"/>
        </w:rPr>
        <w:t xml:space="preserve">ها يتماشى مع الإطار العالمي للتنوع البيولوجي لما بعد عام 2020 تحسبا للتجديد التاسع لموارد الصندوق </w:t>
      </w:r>
      <w:proofErr w:type="spellStart"/>
      <w:r w:rsidR="008C5307" w:rsidRPr="004075AE">
        <w:rPr>
          <w:rFonts w:cs="Simplified Arabic"/>
          <w:sz w:val="20"/>
          <w:rtl/>
          <w:lang w:val="en-GB" w:bidi="ar-EG"/>
        </w:rPr>
        <w:t>الاستئماني</w:t>
      </w:r>
      <w:proofErr w:type="spellEnd"/>
      <w:r w:rsidR="008C5307" w:rsidRPr="004075AE">
        <w:rPr>
          <w:rFonts w:cs="Simplified Arabic"/>
          <w:sz w:val="20"/>
          <w:rtl/>
          <w:lang w:val="en-GB" w:bidi="ar-EG"/>
        </w:rPr>
        <w:t xml:space="preserve"> لمرفق البيئة العالمية (2026-2030)، لكي تنظر فيها الهيئة الف</w:t>
      </w:r>
      <w:r w:rsidR="00542B29" w:rsidRPr="004075AE">
        <w:rPr>
          <w:rFonts w:cs="Simplified Arabic"/>
          <w:sz w:val="20"/>
          <w:rtl/>
          <w:lang w:val="en-GB" w:bidi="ar-EG"/>
        </w:rPr>
        <w:t>رعية للتنفيذ في اجتماعها الرابع</w:t>
      </w:r>
      <w:r w:rsidR="008C5307" w:rsidRPr="004075AE">
        <w:rPr>
          <w:rFonts w:cs="Simplified Arabic"/>
          <w:sz w:val="20"/>
          <w:rtl/>
          <w:lang w:val="en-GB" w:bidi="ar-EG"/>
        </w:rPr>
        <w:t>؛</w:t>
      </w:r>
    </w:p>
    <w:p w14:paraId="08BE5E05" w14:textId="02912209" w:rsidR="00461CAD"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t>8-</w:t>
      </w:r>
      <w:r w:rsidR="00461CAD" w:rsidRPr="004075AE">
        <w:rPr>
          <w:rFonts w:cs="Simplified Arabic"/>
          <w:sz w:val="20"/>
          <w:lang w:val="en-GB" w:bidi="ar-EG"/>
        </w:rPr>
        <w:tab/>
      </w:r>
      <w:r w:rsidR="00461CAD" w:rsidRPr="004075AE">
        <w:rPr>
          <w:rFonts w:cs="Simplified Arabic"/>
          <w:i/>
          <w:iCs/>
          <w:sz w:val="20"/>
          <w:rtl/>
          <w:lang w:val="en-GB" w:bidi="ar-EG"/>
        </w:rPr>
        <w:t>يطلب</w:t>
      </w:r>
      <w:r w:rsidR="00461CAD" w:rsidRPr="004075AE">
        <w:rPr>
          <w:rFonts w:cs="Simplified Arabic"/>
          <w:sz w:val="20"/>
          <w:rtl/>
          <w:lang w:val="en-GB" w:bidi="ar-EG"/>
        </w:rPr>
        <w:t xml:space="preserve"> إلى الهيئة الفرعية للتنفيذ أن تعد في اجتماعها الرابع مقترحات لمشروع إطار </w:t>
      </w:r>
      <w:r w:rsidR="00542B29" w:rsidRPr="004075AE">
        <w:rPr>
          <w:rFonts w:cs="Simplified Arabic" w:hint="cs"/>
          <w:sz w:val="20"/>
          <w:rtl/>
          <w:lang w:val="en-GB" w:bidi="ar-EG"/>
        </w:rPr>
        <w:t>مدته أربع سنوات</w:t>
      </w:r>
      <w:r w:rsidR="00461CAD" w:rsidRPr="004075AE">
        <w:rPr>
          <w:rFonts w:cs="Simplified Arabic"/>
          <w:sz w:val="20"/>
          <w:rtl/>
          <w:lang w:val="en-GB" w:bidi="ar-EG"/>
        </w:rPr>
        <w:t xml:space="preserve"> لأولويات البرنامج لتنفيذ الاتفاقية وبروتوكول</w:t>
      </w:r>
      <w:r w:rsidR="00542B29" w:rsidRPr="004075AE">
        <w:rPr>
          <w:rFonts w:cs="Simplified Arabic" w:hint="cs"/>
          <w:sz w:val="20"/>
          <w:rtl/>
          <w:lang w:val="en-GB" w:bidi="ar-EG"/>
        </w:rPr>
        <w:t>ي</w:t>
      </w:r>
      <w:r w:rsidR="00461CAD" w:rsidRPr="004075AE">
        <w:rPr>
          <w:rFonts w:cs="Simplified Arabic"/>
          <w:sz w:val="20"/>
          <w:rtl/>
          <w:lang w:val="en-GB" w:bidi="ar-EG"/>
        </w:rPr>
        <w:t xml:space="preserve">ها يتماشى مع الإطار العالمي للتنوع البيولوجي لما بعد عام 2020 تحسبا للتجديد التاسع لموارد الصندوق </w:t>
      </w:r>
      <w:proofErr w:type="spellStart"/>
      <w:r w:rsidR="00461CAD" w:rsidRPr="004075AE">
        <w:rPr>
          <w:rFonts w:cs="Simplified Arabic"/>
          <w:sz w:val="20"/>
          <w:rtl/>
          <w:lang w:val="en-GB" w:bidi="ar-EG"/>
        </w:rPr>
        <w:t>الاستئماني</w:t>
      </w:r>
      <w:proofErr w:type="spellEnd"/>
      <w:r w:rsidR="00461CAD" w:rsidRPr="004075AE">
        <w:rPr>
          <w:rFonts w:cs="Simplified Arabic"/>
          <w:sz w:val="20"/>
          <w:rtl/>
          <w:lang w:val="en-GB" w:bidi="ar-EG"/>
        </w:rPr>
        <w:t xml:space="preserve"> لمرفق البيئة العالمية (2026-2030) ل</w:t>
      </w:r>
      <w:r w:rsidR="00B63286" w:rsidRPr="004075AE">
        <w:rPr>
          <w:rFonts w:cs="Simplified Arabic" w:hint="cs"/>
          <w:sz w:val="20"/>
          <w:rtl/>
          <w:lang w:val="en-GB" w:bidi="ar-EG"/>
        </w:rPr>
        <w:t xml:space="preserve">كي </w:t>
      </w:r>
      <w:r w:rsidR="00461CAD" w:rsidRPr="004075AE">
        <w:rPr>
          <w:rFonts w:cs="Simplified Arabic"/>
          <w:sz w:val="20"/>
          <w:rtl/>
          <w:lang w:val="en-GB" w:bidi="ar-EG"/>
        </w:rPr>
        <w:t>ينظر فيه مؤتم</w:t>
      </w:r>
      <w:r w:rsidR="00B63286" w:rsidRPr="004075AE">
        <w:rPr>
          <w:rFonts w:cs="Simplified Arabic"/>
          <w:sz w:val="20"/>
          <w:rtl/>
          <w:lang w:val="en-GB" w:bidi="ar-EG"/>
        </w:rPr>
        <w:t>ر الأطراف في اجتماعه السادس عشر</w:t>
      </w:r>
      <w:r w:rsidR="00461CAD" w:rsidRPr="004075AE">
        <w:rPr>
          <w:rFonts w:cs="Simplified Arabic"/>
          <w:sz w:val="20"/>
          <w:rtl/>
          <w:lang w:val="en-GB" w:bidi="ar-EG"/>
        </w:rPr>
        <w:t>؛</w:t>
      </w:r>
    </w:p>
    <w:p w14:paraId="0A29AD27" w14:textId="0AF197E5" w:rsidR="00461CAD"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t>9-</w:t>
      </w:r>
      <w:r w:rsidR="00461CAD" w:rsidRPr="004075AE">
        <w:rPr>
          <w:rFonts w:cs="Simplified Arabic"/>
          <w:sz w:val="20"/>
          <w:lang w:val="en-GB" w:bidi="ar-EG"/>
        </w:rPr>
        <w:tab/>
      </w:r>
      <w:r w:rsidR="00461CAD" w:rsidRPr="004075AE">
        <w:rPr>
          <w:rFonts w:cs="Simplified Arabic"/>
          <w:i/>
          <w:iCs/>
          <w:sz w:val="20"/>
          <w:rtl/>
          <w:lang w:val="en-GB" w:bidi="ar-EG"/>
        </w:rPr>
        <w:t>يعتمد</w:t>
      </w:r>
      <w:r w:rsidR="00461CAD" w:rsidRPr="004075AE">
        <w:rPr>
          <w:rFonts w:cs="Simplified Arabic"/>
          <w:sz w:val="20"/>
          <w:rtl/>
          <w:lang w:val="en-GB" w:bidi="ar-EG"/>
        </w:rPr>
        <w:t xml:space="preserve"> اختصاصات التقييم الكامل </w:t>
      </w:r>
      <w:r w:rsidR="00B63286" w:rsidRPr="004075AE">
        <w:rPr>
          <w:rFonts w:cs="Simplified Arabic" w:hint="cs"/>
          <w:sz w:val="20"/>
          <w:rtl/>
          <w:lang w:val="en-GB" w:bidi="ar-EG"/>
        </w:rPr>
        <w:t>لمبلغ</w:t>
      </w:r>
      <w:r w:rsidR="00461CAD" w:rsidRPr="004075AE">
        <w:rPr>
          <w:rFonts w:cs="Simplified Arabic"/>
          <w:sz w:val="20"/>
          <w:rtl/>
          <w:lang w:val="en-GB" w:bidi="ar-EG"/>
        </w:rPr>
        <w:t xml:space="preserve"> الأموال اللازمة لمساعدة البلدان النامية والبلدان التي تمر اقتصاداتها بمرحلة انتقالية في الوفاء بالتزاماتها بموجب الاتفاقية للفترة التاسعة لتجديد موارد الصندوق </w:t>
      </w:r>
      <w:proofErr w:type="spellStart"/>
      <w:r w:rsidR="00461CAD" w:rsidRPr="004075AE">
        <w:rPr>
          <w:rFonts w:cs="Simplified Arabic"/>
          <w:sz w:val="20"/>
          <w:rtl/>
          <w:lang w:val="en-GB" w:bidi="ar-EG"/>
        </w:rPr>
        <w:t>الاستئماني</w:t>
      </w:r>
      <w:proofErr w:type="spellEnd"/>
      <w:r w:rsidR="00461CAD" w:rsidRPr="004075AE">
        <w:rPr>
          <w:rFonts w:cs="Simplified Arabic"/>
          <w:sz w:val="20"/>
          <w:rtl/>
          <w:lang w:val="en-GB" w:bidi="ar-EG"/>
        </w:rPr>
        <w:t xml:space="preserve"> لمرفق البيئة العالمية،</w:t>
      </w:r>
      <w:r w:rsidR="00B63286" w:rsidRPr="004075AE">
        <w:rPr>
          <w:rFonts w:cs="Simplified Arabic"/>
          <w:sz w:val="20"/>
          <w:rtl/>
          <w:lang w:val="en-GB" w:bidi="ar-EG"/>
        </w:rPr>
        <w:t xml:space="preserve"> وفقاً لل</w:t>
      </w:r>
      <w:r w:rsidR="00B63286" w:rsidRPr="004075AE">
        <w:rPr>
          <w:rFonts w:cs="Simplified Arabic" w:hint="cs"/>
          <w:sz w:val="20"/>
          <w:rtl/>
          <w:lang w:val="en-GB" w:bidi="ar-EG"/>
        </w:rPr>
        <w:t>إرشادات</w:t>
      </w:r>
      <w:r w:rsidR="00B63286" w:rsidRPr="004075AE">
        <w:rPr>
          <w:rFonts w:cs="Simplified Arabic"/>
          <w:sz w:val="20"/>
          <w:rtl/>
          <w:lang w:val="en-GB" w:bidi="ar-EG"/>
        </w:rPr>
        <w:t xml:space="preserve"> التي قدمها مؤتمر الأطراف</w:t>
      </w:r>
      <w:r w:rsidR="00B63286" w:rsidRPr="004075AE">
        <w:rPr>
          <w:rFonts w:cs="Simplified Arabic" w:hint="cs"/>
          <w:sz w:val="20"/>
          <w:rtl/>
          <w:lang w:val="en-GB" w:bidi="ar-EG"/>
        </w:rPr>
        <w:t>،</w:t>
      </w:r>
      <w:r w:rsidR="00461CAD" w:rsidRPr="004075AE">
        <w:rPr>
          <w:rFonts w:cs="Simplified Arabic"/>
          <w:sz w:val="20"/>
          <w:rtl/>
          <w:lang w:val="en-GB" w:bidi="ar-EG"/>
        </w:rPr>
        <w:t xml:space="preserve"> على النحو الوا</w:t>
      </w:r>
      <w:r w:rsidR="00B63286" w:rsidRPr="004075AE">
        <w:rPr>
          <w:rFonts w:cs="Simplified Arabic"/>
          <w:sz w:val="20"/>
          <w:rtl/>
          <w:lang w:val="en-GB" w:bidi="ar-EG"/>
        </w:rPr>
        <w:t>رد في المرفق الثاني لهذا المقرر</w:t>
      </w:r>
      <w:r w:rsidR="00461CAD" w:rsidRPr="004075AE">
        <w:rPr>
          <w:rFonts w:cs="Simplified Arabic"/>
          <w:sz w:val="20"/>
          <w:rtl/>
          <w:lang w:val="en-GB" w:bidi="ar-EG"/>
        </w:rPr>
        <w:t>؛</w:t>
      </w:r>
    </w:p>
    <w:p w14:paraId="7BE461A5" w14:textId="1436C6B3" w:rsidR="00461CAD"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t>10-</w:t>
      </w:r>
      <w:r w:rsidR="00461CAD" w:rsidRPr="004075AE">
        <w:rPr>
          <w:rFonts w:cs="Simplified Arabic"/>
          <w:sz w:val="20"/>
          <w:lang w:val="en-GB" w:bidi="ar-EG"/>
        </w:rPr>
        <w:tab/>
      </w:r>
      <w:r w:rsidR="00461CAD" w:rsidRPr="004075AE">
        <w:rPr>
          <w:rFonts w:cs="Simplified Arabic"/>
          <w:i/>
          <w:iCs/>
          <w:sz w:val="20"/>
          <w:rtl/>
          <w:lang w:val="en-GB" w:bidi="ar-EG"/>
        </w:rPr>
        <w:t>يطلب</w:t>
      </w:r>
      <w:r w:rsidR="00461CAD" w:rsidRPr="004075AE">
        <w:rPr>
          <w:rFonts w:cs="Simplified Arabic"/>
          <w:sz w:val="20"/>
          <w:rtl/>
          <w:lang w:val="en-GB" w:bidi="ar-EG"/>
        </w:rPr>
        <w:t xml:space="preserve"> إلى الأمين</w:t>
      </w:r>
      <w:r w:rsidR="00B63286" w:rsidRPr="004075AE">
        <w:rPr>
          <w:rFonts w:cs="Simplified Arabic" w:hint="cs"/>
          <w:sz w:val="20"/>
          <w:rtl/>
          <w:lang w:val="en-GB" w:bidi="ar-EG"/>
        </w:rPr>
        <w:t>ة</w:t>
      </w:r>
      <w:r w:rsidR="00461CAD" w:rsidRPr="004075AE">
        <w:rPr>
          <w:rFonts w:cs="Simplified Arabic"/>
          <w:sz w:val="20"/>
          <w:rtl/>
          <w:lang w:val="en-GB" w:bidi="ar-EG"/>
        </w:rPr>
        <w:t xml:space="preserve"> التنفيذي</w:t>
      </w:r>
      <w:r w:rsidR="00B63286" w:rsidRPr="004075AE">
        <w:rPr>
          <w:rFonts w:cs="Simplified Arabic" w:hint="cs"/>
          <w:sz w:val="20"/>
          <w:rtl/>
          <w:lang w:val="en-GB" w:bidi="ar-EG"/>
        </w:rPr>
        <w:t>ة</w:t>
      </w:r>
      <w:r w:rsidR="00461CAD" w:rsidRPr="004075AE">
        <w:rPr>
          <w:rFonts w:cs="Simplified Arabic"/>
          <w:sz w:val="20"/>
          <w:rtl/>
          <w:lang w:val="en-GB" w:bidi="ar-EG"/>
        </w:rPr>
        <w:t xml:space="preserve"> أن </w:t>
      </w:r>
      <w:r w:rsidR="00B63286" w:rsidRPr="004075AE">
        <w:rPr>
          <w:rFonts w:cs="Simplified Arabic" w:hint="cs"/>
          <w:sz w:val="20"/>
          <w:rtl/>
          <w:lang w:val="en-GB" w:bidi="ar-EG"/>
        </w:rPr>
        <w:t>ت</w:t>
      </w:r>
      <w:r w:rsidR="00461CAD" w:rsidRPr="004075AE">
        <w:rPr>
          <w:rFonts w:cs="Simplified Arabic"/>
          <w:sz w:val="20"/>
          <w:rtl/>
          <w:lang w:val="en-GB" w:bidi="ar-EG"/>
        </w:rPr>
        <w:t xml:space="preserve">كفل إنجاز التقييم وفقاً للاختصاصات، </w:t>
      </w:r>
      <w:r w:rsidR="00B63286" w:rsidRPr="004075AE">
        <w:rPr>
          <w:rFonts w:cs="Simplified Arabic" w:hint="cs"/>
          <w:sz w:val="20"/>
          <w:rtl/>
          <w:lang w:val="en-GB" w:bidi="ar-EG"/>
        </w:rPr>
        <w:t>و</w:t>
      </w:r>
      <w:r w:rsidR="00461CAD" w:rsidRPr="004075AE">
        <w:rPr>
          <w:rFonts w:cs="Simplified Arabic"/>
          <w:sz w:val="20"/>
          <w:rtl/>
          <w:lang w:val="en-GB" w:bidi="ar-EG"/>
        </w:rPr>
        <w:t>في الوقت المناسب لكي ينظر فيه الاجتماع الرابع للهيئة الفرعية للتنفيذ، ثم مؤتم</w:t>
      </w:r>
      <w:r w:rsidR="00B63286" w:rsidRPr="004075AE">
        <w:rPr>
          <w:rFonts w:cs="Simplified Arabic"/>
          <w:sz w:val="20"/>
          <w:rtl/>
          <w:lang w:val="en-GB" w:bidi="ar-EG"/>
        </w:rPr>
        <w:t>ر الأطراف في اجتماعه السادس عشر</w:t>
      </w:r>
      <w:r w:rsidR="00461CAD" w:rsidRPr="004075AE">
        <w:rPr>
          <w:rFonts w:cs="Simplified Arabic"/>
          <w:sz w:val="20"/>
          <w:rtl/>
          <w:lang w:val="en-GB" w:bidi="ar-EG"/>
        </w:rPr>
        <w:t>؛</w:t>
      </w:r>
    </w:p>
    <w:p w14:paraId="68713918" w14:textId="612D37E9" w:rsidR="008C5307" w:rsidRPr="004075AE" w:rsidRDefault="00640CE0" w:rsidP="00640CE0">
      <w:pPr>
        <w:shd w:val="clear" w:color="auto" w:fill="FFFFFF"/>
        <w:bidi/>
        <w:spacing w:after="100" w:line="202" w:lineRule="auto"/>
        <w:ind w:firstLine="720"/>
        <w:jc w:val="both"/>
        <w:rPr>
          <w:rFonts w:cs="Simplified Arabic"/>
          <w:sz w:val="20"/>
          <w:rtl/>
          <w:lang w:val="en-GB" w:bidi="ar-EG"/>
        </w:rPr>
      </w:pPr>
      <w:r w:rsidRPr="004075AE">
        <w:rPr>
          <w:rFonts w:cs="Simplified Arabic" w:hint="cs"/>
          <w:sz w:val="20"/>
          <w:rtl/>
          <w:lang w:val="en-GB" w:bidi="ar-EG"/>
        </w:rPr>
        <w:lastRenderedPageBreak/>
        <w:t>11-</w:t>
      </w:r>
      <w:r w:rsidR="00461CAD" w:rsidRPr="004075AE">
        <w:rPr>
          <w:rFonts w:cs="Simplified Arabic"/>
          <w:sz w:val="20"/>
          <w:rtl/>
          <w:lang w:val="en-GB" w:bidi="ar-EG"/>
        </w:rPr>
        <w:tab/>
      </w:r>
      <w:r w:rsidR="00461CAD" w:rsidRPr="004075AE">
        <w:rPr>
          <w:rFonts w:cs="Simplified Arabic"/>
          <w:i/>
          <w:iCs/>
          <w:sz w:val="20"/>
          <w:rtl/>
          <w:lang w:val="en-GB" w:bidi="ar-EG"/>
        </w:rPr>
        <w:t>يدعو</w:t>
      </w:r>
      <w:r w:rsidR="00461CAD" w:rsidRPr="004075AE">
        <w:rPr>
          <w:rFonts w:cs="Simplified Arabic"/>
          <w:sz w:val="20"/>
          <w:rtl/>
          <w:lang w:val="en-GB" w:bidi="ar-EG"/>
        </w:rPr>
        <w:t xml:space="preserve"> </w:t>
      </w:r>
      <w:r w:rsidR="00B63286" w:rsidRPr="004075AE">
        <w:rPr>
          <w:rFonts w:cs="Simplified Arabic" w:hint="cs"/>
          <w:sz w:val="20"/>
          <w:rtl/>
          <w:lang w:val="en-GB" w:bidi="ar-EG"/>
        </w:rPr>
        <w:t xml:space="preserve">الأطراف من </w:t>
      </w:r>
      <w:r w:rsidR="00461CAD" w:rsidRPr="004075AE">
        <w:rPr>
          <w:rFonts w:cs="Simplified Arabic"/>
          <w:sz w:val="20"/>
          <w:rtl/>
          <w:lang w:val="en-GB" w:bidi="ar-EG"/>
        </w:rPr>
        <w:t xml:space="preserve">البلدان النامية والأطراف التي تمر اقتصاداتها بمرحلة انتقالية إلى تحديد أولويات التمويل الوطنية ذات الصلة، بما في ذلك احتياجات التمويل ذات الأولوية الوطنية التي يمكن اعتبارها مؤهلة للتمويل في إطار الآلية المالية خصيصاً للفترة من </w:t>
      </w:r>
      <w:r w:rsidR="00B63286" w:rsidRPr="004075AE">
        <w:rPr>
          <w:rFonts w:cs="Simplified Arabic" w:hint="cs"/>
          <w:sz w:val="20"/>
          <w:rtl/>
          <w:lang w:val="en-GB" w:bidi="ar-EG"/>
        </w:rPr>
        <w:t>يوليو/</w:t>
      </w:r>
      <w:r w:rsidR="00461CAD" w:rsidRPr="004075AE">
        <w:rPr>
          <w:rFonts w:cs="Simplified Arabic"/>
          <w:sz w:val="20"/>
          <w:rtl/>
          <w:lang w:val="en-GB" w:bidi="ar-EG"/>
        </w:rPr>
        <w:t xml:space="preserve">تموز 2026 إلى </w:t>
      </w:r>
      <w:r w:rsidR="00B63286" w:rsidRPr="004075AE">
        <w:rPr>
          <w:rFonts w:cs="Simplified Arabic" w:hint="cs"/>
          <w:sz w:val="20"/>
          <w:rtl/>
          <w:lang w:val="en-GB" w:bidi="ar-EG"/>
        </w:rPr>
        <w:t>يونيو/</w:t>
      </w:r>
      <w:r w:rsidR="00461CAD" w:rsidRPr="004075AE">
        <w:rPr>
          <w:rFonts w:cs="Simplified Arabic"/>
          <w:sz w:val="20"/>
          <w:rtl/>
          <w:lang w:val="en-GB" w:bidi="ar-EG"/>
        </w:rPr>
        <w:t>حزيران 2030، وتقديم النتائج إلى الأمين</w:t>
      </w:r>
      <w:r w:rsidR="00B63286" w:rsidRPr="004075AE">
        <w:rPr>
          <w:rFonts w:cs="Simplified Arabic" w:hint="cs"/>
          <w:sz w:val="20"/>
          <w:rtl/>
          <w:lang w:val="en-GB" w:bidi="ar-EG"/>
        </w:rPr>
        <w:t>ة</w:t>
      </w:r>
      <w:r w:rsidR="00461CAD" w:rsidRPr="004075AE">
        <w:rPr>
          <w:rFonts w:cs="Simplified Arabic"/>
          <w:sz w:val="20"/>
          <w:rtl/>
          <w:lang w:val="en-GB" w:bidi="ar-EG"/>
        </w:rPr>
        <w:t xml:space="preserve"> التنفيذي</w:t>
      </w:r>
      <w:r w:rsidR="00B63286" w:rsidRPr="004075AE">
        <w:rPr>
          <w:rFonts w:cs="Simplified Arabic" w:hint="cs"/>
          <w:sz w:val="20"/>
          <w:rtl/>
          <w:lang w:val="en-GB" w:bidi="ar-EG"/>
        </w:rPr>
        <w:t>ة</w:t>
      </w:r>
      <w:r w:rsidR="00461CAD" w:rsidRPr="004075AE">
        <w:rPr>
          <w:rFonts w:cs="Simplified Arabic"/>
          <w:sz w:val="20"/>
          <w:rtl/>
          <w:lang w:val="en-GB" w:bidi="ar-EG"/>
        </w:rPr>
        <w:t xml:space="preserve"> لإدرا</w:t>
      </w:r>
      <w:r w:rsidR="00B63286" w:rsidRPr="004075AE">
        <w:rPr>
          <w:rFonts w:cs="Simplified Arabic"/>
          <w:sz w:val="20"/>
          <w:rtl/>
          <w:lang w:val="en-GB" w:bidi="ar-EG"/>
        </w:rPr>
        <w:t>جها في تقييمات احتياجات التمويل</w:t>
      </w:r>
      <w:r w:rsidR="00461CAD" w:rsidRPr="004075AE">
        <w:rPr>
          <w:rFonts w:cs="Simplified Arabic"/>
          <w:sz w:val="20"/>
          <w:rtl/>
          <w:lang w:val="en-GB" w:bidi="ar-EG"/>
        </w:rPr>
        <w:t>؛</w:t>
      </w:r>
    </w:p>
    <w:p w14:paraId="4F8FD7F3" w14:textId="4CA96751" w:rsidR="00461CAD" w:rsidRPr="004075AE" w:rsidRDefault="00640CE0" w:rsidP="00640CE0">
      <w:pPr>
        <w:shd w:val="clear" w:color="auto" w:fill="FFFFFF"/>
        <w:bidi/>
        <w:spacing w:after="100" w:line="202" w:lineRule="auto"/>
        <w:ind w:firstLine="720"/>
        <w:jc w:val="both"/>
        <w:rPr>
          <w:rFonts w:cs="Simplified Arabic"/>
          <w:sz w:val="20"/>
          <w:lang w:val="en-GB" w:bidi="ar-EG"/>
        </w:rPr>
      </w:pPr>
      <w:r w:rsidRPr="004075AE">
        <w:rPr>
          <w:rFonts w:cs="Simplified Arabic" w:hint="cs"/>
          <w:sz w:val="20"/>
          <w:rtl/>
          <w:lang w:val="en-GB" w:bidi="ar-EG"/>
        </w:rPr>
        <w:t>12-</w:t>
      </w:r>
      <w:r w:rsidR="00461CAD" w:rsidRPr="004075AE">
        <w:rPr>
          <w:rFonts w:cs="Simplified Arabic"/>
          <w:sz w:val="20"/>
          <w:rtl/>
          <w:lang w:val="en-GB" w:bidi="ar-EG"/>
        </w:rPr>
        <w:tab/>
      </w:r>
      <w:r w:rsidR="001D7E65" w:rsidRPr="004075AE">
        <w:rPr>
          <w:rFonts w:cs="Simplified Arabic" w:hint="cs"/>
          <w:i/>
          <w:iCs/>
          <w:sz w:val="20"/>
          <w:rtl/>
          <w:lang w:val="en-GB" w:bidi="ar-EG"/>
        </w:rPr>
        <w:t>يدعو</w:t>
      </w:r>
      <w:r w:rsidR="00461CAD" w:rsidRPr="004075AE">
        <w:rPr>
          <w:rFonts w:cs="Simplified Arabic"/>
          <w:sz w:val="20"/>
          <w:rtl/>
          <w:lang w:val="en-GB" w:bidi="ar-EG"/>
        </w:rPr>
        <w:t xml:space="preserve"> مجالس إدارة مختلف الاتفاقيات </w:t>
      </w:r>
      <w:r w:rsidR="001D7E65" w:rsidRPr="004075AE">
        <w:rPr>
          <w:rFonts w:cs="Simplified Arabic" w:hint="cs"/>
          <w:sz w:val="20"/>
          <w:rtl/>
          <w:lang w:val="en-GB" w:bidi="ar-EG"/>
        </w:rPr>
        <w:t>المتعلقة</w:t>
      </w:r>
      <w:r w:rsidR="00461CAD" w:rsidRPr="004075AE">
        <w:rPr>
          <w:rFonts w:cs="Simplified Arabic"/>
          <w:sz w:val="20"/>
          <w:rtl/>
          <w:lang w:val="en-GB" w:bidi="ar-EG"/>
        </w:rPr>
        <w:t xml:space="preserve"> بالتنوع البيولوجي، إلحاقا بالفقر</w:t>
      </w:r>
      <w:r w:rsidR="001D7E65" w:rsidRPr="004075AE">
        <w:rPr>
          <w:rFonts w:cs="Simplified Arabic" w:hint="cs"/>
          <w:sz w:val="20"/>
          <w:rtl/>
          <w:lang w:val="en-GB" w:bidi="ar-EG"/>
        </w:rPr>
        <w:t>ات</w:t>
      </w:r>
      <w:r w:rsidR="00461CAD" w:rsidRPr="004075AE">
        <w:rPr>
          <w:rFonts w:cs="Simplified Arabic"/>
          <w:sz w:val="20"/>
          <w:rtl/>
          <w:lang w:val="en-GB" w:bidi="ar-EG"/>
        </w:rPr>
        <w:t xml:space="preserve"> 2 </w:t>
      </w:r>
      <w:r w:rsidR="001D7E65" w:rsidRPr="004075AE">
        <w:rPr>
          <w:rFonts w:cs="Simplified Arabic" w:hint="cs"/>
          <w:sz w:val="20"/>
          <w:rtl/>
          <w:lang w:val="en-GB" w:bidi="ar-EG"/>
        </w:rPr>
        <w:t>و</w:t>
      </w:r>
      <w:r w:rsidR="00461CAD" w:rsidRPr="004075AE">
        <w:rPr>
          <w:rFonts w:cs="Simplified Arabic"/>
          <w:sz w:val="20"/>
          <w:rtl/>
          <w:lang w:val="en-GB" w:bidi="ar-EG"/>
        </w:rPr>
        <w:t xml:space="preserve">3 و4 من المقرر </w:t>
      </w:r>
      <w:r w:rsidR="001D7E65" w:rsidRPr="004075AE">
        <w:rPr>
          <w:rFonts w:cs="Simplified Arabic" w:hint="cs"/>
          <w:sz w:val="20"/>
          <w:rtl/>
          <w:lang w:val="en-GB" w:bidi="ar-EG"/>
        </w:rPr>
        <w:t>12/30</w:t>
      </w:r>
      <w:r w:rsidR="00461CAD" w:rsidRPr="004075AE">
        <w:rPr>
          <w:rFonts w:cs="Simplified Arabic"/>
          <w:sz w:val="20"/>
          <w:rtl/>
          <w:lang w:val="en-GB" w:bidi="ar-EG"/>
        </w:rPr>
        <w:t xml:space="preserve"> والفقرة 10 من المقرر </w:t>
      </w:r>
      <w:r w:rsidR="001D7E65" w:rsidRPr="004075AE">
        <w:rPr>
          <w:rFonts w:cs="Simplified Arabic" w:hint="cs"/>
          <w:sz w:val="20"/>
          <w:rtl/>
          <w:lang w:val="en-GB" w:bidi="ar-EG"/>
        </w:rPr>
        <w:t>13/21</w:t>
      </w:r>
      <w:r w:rsidR="00461CAD" w:rsidRPr="004075AE">
        <w:rPr>
          <w:rFonts w:cs="Simplified Arabic"/>
          <w:sz w:val="20"/>
          <w:rtl/>
          <w:lang w:val="en-GB" w:bidi="ar-EG"/>
        </w:rPr>
        <w:t>، تكرار الممارسة المبينة فيه</w:t>
      </w:r>
      <w:r w:rsidR="001D7E65" w:rsidRPr="004075AE">
        <w:rPr>
          <w:rFonts w:cs="Simplified Arabic" w:hint="cs"/>
          <w:sz w:val="20"/>
          <w:rtl/>
          <w:lang w:val="en-GB" w:bidi="ar-EG"/>
        </w:rPr>
        <w:t>ا</w:t>
      </w:r>
      <w:r w:rsidR="00461CAD" w:rsidRPr="004075AE">
        <w:rPr>
          <w:rFonts w:cs="Simplified Arabic"/>
          <w:sz w:val="20"/>
          <w:rtl/>
          <w:lang w:val="en-GB" w:bidi="ar-EG"/>
        </w:rPr>
        <w:t xml:space="preserve"> لوضع </w:t>
      </w:r>
      <w:r w:rsidR="001D7E65" w:rsidRPr="004075AE">
        <w:rPr>
          <w:rFonts w:cs="Simplified Arabic" w:hint="cs"/>
          <w:sz w:val="20"/>
          <w:rtl/>
          <w:lang w:val="en-GB" w:bidi="ar-EG"/>
        </w:rPr>
        <w:t>إرشادات</w:t>
      </w:r>
      <w:r w:rsidR="00461CAD" w:rsidRPr="004075AE">
        <w:rPr>
          <w:rFonts w:cs="Simplified Arabic"/>
          <w:sz w:val="20"/>
          <w:rtl/>
          <w:lang w:val="en-GB" w:bidi="ar-EG"/>
        </w:rPr>
        <w:t xml:space="preserve"> استراتيجية للتجديد التاسع لموارد الصندوق </w:t>
      </w:r>
      <w:proofErr w:type="spellStart"/>
      <w:r w:rsidR="00461CAD" w:rsidRPr="004075AE">
        <w:rPr>
          <w:rFonts w:cs="Simplified Arabic"/>
          <w:sz w:val="20"/>
          <w:rtl/>
          <w:lang w:val="en-GB" w:bidi="ar-EG"/>
        </w:rPr>
        <w:t>الاستئماني</w:t>
      </w:r>
      <w:proofErr w:type="spellEnd"/>
      <w:r w:rsidR="00461CAD" w:rsidRPr="004075AE">
        <w:rPr>
          <w:rFonts w:cs="Simplified Arabic"/>
          <w:sz w:val="20"/>
          <w:rtl/>
          <w:lang w:val="en-GB" w:bidi="ar-EG"/>
        </w:rPr>
        <w:t xml:space="preserve"> لمرفق البيئة العالمية في الوقت المناسب لكي ينظر فيها مؤتمر الأطراف في اتفاقية التنوع </w:t>
      </w:r>
      <w:r w:rsidR="001D7E65" w:rsidRPr="004075AE">
        <w:rPr>
          <w:rFonts w:cs="Simplified Arabic"/>
          <w:sz w:val="20"/>
          <w:rtl/>
          <w:lang w:val="en-GB" w:bidi="ar-EG"/>
        </w:rPr>
        <w:t>البيولوجي في اجتماعه السادس عشر</w:t>
      </w:r>
      <w:r w:rsidR="00461CAD" w:rsidRPr="004075AE">
        <w:rPr>
          <w:rFonts w:cs="Simplified Arabic"/>
          <w:sz w:val="20"/>
          <w:rtl/>
          <w:lang w:val="en-GB" w:bidi="ar-EG"/>
        </w:rPr>
        <w:t>؛</w:t>
      </w:r>
    </w:p>
    <w:p w14:paraId="716314A5" w14:textId="77777777" w:rsidR="00AB70C7" w:rsidRPr="004075AE" w:rsidRDefault="00AB70C7" w:rsidP="004D44FA">
      <w:pPr>
        <w:bidi/>
        <w:spacing w:line="216" w:lineRule="auto"/>
        <w:jc w:val="both"/>
        <w:rPr>
          <w:rFonts w:cs="Simplified Arabic"/>
          <w:sz w:val="20"/>
          <w:lang w:val="en-GB" w:bidi="ar-EG"/>
        </w:rPr>
      </w:pPr>
    </w:p>
    <w:p w14:paraId="716314A6" w14:textId="77777777" w:rsidR="00F700BA" w:rsidRPr="004075AE" w:rsidRDefault="00386300" w:rsidP="00D31AEB">
      <w:pPr>
        <w:pStyle w:val="ListParagraph"/>
        <w:bidi/>
        <w:spacing w:after="120" w:line="216" w:lineRule="auto"/>
        <w:ind w:left="0"/>
        <w:contextualSpacing w:val="0"/>
        <w:jc w:val="center"/>
        <w:rPr>
          <w:rFonts w:cs="Simplified Arabic"/>
          <w:sz w:val="20"/>
          <w:rtl/>
          <w:lang w:bidi="ar-EG"/>
        </w:rPr>
      </w:pPr>
      <w:r w:rsidRPr="004075AE">
        <w:rPr>
          <w:rFonts w:cs="Simplified Arabic" w:hint="cs"/>
          <w:sz w:val="20"/>
          <w:rtl/>
          <w:lang w:bidi="ar-EG"/>
        </w:rPr>
        <w:t>__________</w:t>
      </w:r>
    </w:p>
    <w:p w14:paraId="646D181C" w14:textId="77777777" w:rsidR="00F828EE" w:rsidRPr="004075AE" w:rsidRDefault="00F828EE" w:rsidP="00F828EE">
      <w:pPr>
        <w:pStyle w:val="ListParagraph"/>
        <w:bidi/>
        <w:spacing w:after="120" w:line="216" w:lineRule="auto"/>
        <w:ind w:left="0"/>
        <w:contextualSpacing w:val="0"/>
        <w:jc w:val="center"/>
        <w:rPr>
          <w:rFonts w:cs="Simplified Arabic"/>
          <w:sz w:val="20"/>
          <w:rtl/>
          <w:lang w:bidi="ar-EG"/>
        </w:rPr>
        <w:sectPr w:rsidR="00F828EE" w:rsidRPr="004075AE" w:rsidSect="00AB70C7">
          <w:headerReference w:type="even" r:id="rId16"/>
          <w:headerReference w:type="default" r:id="rId17"/>
          <w:headerReference w:type="first" r:id="rId18"/>
          <w:footnotePr>
            <w:numRestart w:val="eachSect"/>
          </w:footnotePr>
          <w:type w:val="continuous"/>
          <w:pgSz w:w="12240" w:h="15840" w:code="1"/>
          <w:pgMar w:top="1008" w:right="1440" w:bottom="1152" w:left="1440" w:header="461" w:footer="720" w:gutter="0"/>
          <w:cols w:space="720"/>
          <w:titlePg/>
          <w:docGrid w:linePitch="360"/>
        </w:sectPr>
      </w:pPr>
    </w:p>
    <w:p w14:paraId="4CC3F1F3" w14:textId="0317ACC8" w:rsidR="005A04A7" w:rsidRPr="004075AE" w:rsidRDefault="005A04A7" w:rsidP="000C1742">
      <w:pPr>
        <w:pStyle w:val="Heading2"/>
        <w:keepNext w:val="0"/>
        <w:shd w:val="clear" w:color="auto" w:fill="FFFFFF"/>
        <w:spacing w:before="0" w:after="100" w:line="204" w:lineRule="auto"/>
        <w:rPr>
          <w:rFonts w:ascii="Times New Roman" w:eastAsia="YouYuan" w:hAnsi="Times New Roman" w:cs="Simplified Arabic"/>
          <w:b w:val="0"/>
          <w:bCs w:val="0"/>
          <w:i/>
          <w:iCs/>
          <w:sz w:val="20"/>
          <w:rtl/>
          <w:lang w:val="en-US"/>
        </w:rPr>
      </w:pPr>
      <w:r w:rsidRPr="004075AE">
        <w:rPr>
          <w:rFonts w:ascii="Times New Roman" w:eastAsia="YouYuan" w:hAnsi="Times New Roman" w:cs="Simplified Arabic" w:hint="cs"/>
          <w:b w:val="0"/>
          <w:bCs w:val="0"/>
          <w:i/>
          <w:iCs/>
          <w:sz w:val="20"/>
          <w:rtl/>
          <w:lang w:val="en-US"/>
        </w:rPr>
        <w:lastRenderedPageBreak/>
        <w:t>المرفق</w:t>
      </w:r>
      <w:r w:rsidR="000C1742" w:rsidRPr="004075AE">
        <w:rPr>
          <w:rFonts w:ascii="Times New Roman" w:eastAsia="YouYuan" w:hAnsi="Times New Roman" w:cs="Simplified Arabic" w:hint="cs"/>
          <w:b w:val="0"/>
          <w:bCs w:val="0"/>
          <w:i/>
          <w:iCs/>
          <w:sz w:val="20"/>
          <w:rtl/>
          <w:lang w:val="en-US"/>
        </w:rPr>
        <w:t xml:space="preserve"> الأول</w:t>
      </w:r>
    </w:p>
    <w:p w14:paraId="1425D338" w14:textId="265BBAD5" w:rsidR="005A04A7" w:rsidRPr="004075AE" w:rsidRDefault="005A04A7" w:rsidP="000C1742">
      <w:pPr>
        <w:pStyle w:val="Heading2"/>
        <w:keepNext w:val="0"/>
        <w:shd w:val="clear" w:color="auto" w:fill="FFFFFF"/>
        <w:spacing w:before="0" w:after="100" w:line="204" w:lineRule="auto"/>
        <w:ind w:left="2250" w:right="1440" w:hanging="814"/>
        <w:rPr>
          <w:rFonts w:ascii="Times New Roman" w:eastAsia="YouYuan" w:hAnsi="Times New Roman" w:cs="Simplified Arabic"/>
          <w:i/>
          <w:iCs/>
          <w:sz w:val="20"/>
          <w:lang w:val="en-US"/>
        </w:rPr>
      </w:pPr>
      <w:r w:rsidRPr="004075AE">
        <w:rPr>
          <w:rFonts w:ascii="Times New Roman" w:eastAsia="YouYuan" w:hAnsi="Times New Roman" w:cs="Simplified Arabic"/>
          <w:i/>
          <w:iCs/>
          <w:sz w:val="20"/>
          <w:rtl/>
          <w:lang w:val="en-US"/>
        </w:rPr>
        <w:t>توجيهات سابقة موحدة بشأن الآلية المالية (2022، الطبعة الثالثة)</w:t>
      </w:r>
    </w:p>
    <w:p w14:paraId="616917DE" w14:textId="6572C6F1" w:rsidR="00F828EE" w:rsidRPr="004075AE" w:rsidRDefault="009E5AB2"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ينبغي إدراج الإرشاد الموجه للآلية المالية في مقرر يتضمن تحديد المسائل ذات الأولوية التي سوف توفر الدعم للمسائل الشاملة وبناء القدرات وخاصة للبلدان النامية والبلدان التي تمر اقتصاداتها بمرحلة تحول بطريقة تكون (أ) شفافة (ب) تتيح المشاركة (ج) تمكن من إيلاء الاهتمام الكامل لمقرراته الأخرى.</w:t>
      </w:r>
      <w:r w:rsidRPr="004075AE">
        <w:rPr>
          <w:rFonts w:cs="Simplified Arabic"/>
          <w:kern w:val="2"/>
          <w:sz w:val="20"/>
          <w:shd w:val="clear" w:color="auto" w:fill="FFFFFF"/>
          <w:lang w:val="en-US" w:eastAsia="en-US"/>
        </w:rPr>
        <w:t xml:space="preserve"> </w:t>
      </w:r>
      <w:r w:rsidRPr="004075AE">
        <w:rPr>
          <w:rFonts w:cs="Simplified Arabic"/>
          <w:kern w:val="2"/>
          <w:sz w:val="20"/>
          <w:shd w:val="clear" w:color="auto" w:fill="FFFFFF"/>
          <w:lang w:val="en-US" w:eastAsia="en-US"/>
        </w:rPr>
        <w:footnoteReference w:id="1"/>
      </w:r>
    </w:p>
    <w:p w14:paraId="09101A6E" w14:textId="5D85EADE" w:rsidR="009E5AB2" w:rsidRPr="004075AE" w:rsidRDefault="009E5AB2" w:rsidP="000C1742">
      <w:pPr>
        <w:numPr>
          <w:ilvl w:val="0"/>
          <w:numId w:val="9"/>
        </w:numPr>
        <w:shd w:val="clear" w:color="auto" w:fill="FFFFFF"/>
        <w:tabs>
          <w:tab w:val="num" w:pos="720"/>
        </w:tabs>
        <w:bidi/>
        <w:spacing w:after="100" w:line="204" w:lineRule="auto"/>
        <w:ind w:left="-28" w:firstLine="0"/>
        <w:jc w:val="both"/>
        <w:rPr>
          <w:rFonts w:cs="Simplified Arabic"/>
          <w:sz w:val="20"/>
          <w:lang w:bidi="ar-EG"/>
        </w:rPr>
      </w:pPr>
      <w:r w:rsidRPr="004075AE">
        <w:rPr>
          <w:rFonts w:cs="Simplified Arabic" w:hint="cs"/>
          <w:kern w:val="2"/>
          <w:sz w:val="20"/>
          <w:shd w:val="clear" w:color="auto" w:fill="FFFFFF"/>
          <w:rtl/>
          <w:lang w:val="en-US" w:eastAsia="en-US"/>
        </w:rPr>
        <w:t>ويتألف</w:t>
      </w:r>
      <w:r w:rsidRPr="004075AE">
        <w:rPr>
          <w:rFonts w:cs="Simplified Arabic" w:hint="cs"/>
          <w:kern w:val="2"/>
          <w:sz w:val="20"/>
          <w:rtl/>
          <w:lang w:val="en-US" w:eastAsia="en-US"/>
        </w:rPr>
        <w:t xml:space="preserve"> الإرشاد الموجه للآلية المالية في أي فترة تجديد للموارد، من قائمة مجمعة لأولويات البرامج تحدد ما سيجري تمويله، وإطار موجه نحو تحقيق النتائج مع مراعاة الاستراتيجيات والخطط في إطار الاتفاقية وبروتوكوليها، والمؤشرات ذات الصلة وبغية مواصلة تبسيط الإرشاد الموجه لمرفق البيئة العالمية، سيجري استعراض إرشاد جديد مقترح للآلية المالية لتجنب الازدواجية أو الحد منها، وتجميع الإرشاد السابق حيثما يكون ملائما ووضع ترتيب لأولويات الإرشاد في سياق أهداف أيشي للتنوع البيولوجي.</w:t>
      </w:r>
      <w:r w:rsidRPr="004075AE">
        <w:rPr>
          <w:rFonts w:eastAsia="YouYuan" w:cs="Simplified Arabic"/>
          <w:kern w:val="2"/>
          <w:sz w:val="20"/>
          <w:vertAlign w:val="superscript"/>
          <w:lang w:val="en-US" w:eastAsia="en-US"/>
        </w:rPr>
        <w:t xml:space="preserve"> </w:t>
      </w:r>
      <w:r w:rsidRPr="004075AE">
        <w:rPr>
          <w:rFonts w:eastAsia="YouYuan" w:cs="Simplified Arabic"/>
          <w:kern w:val="2"/>
          <w:sz w:val="20"/>
          <w:vertAlign w:val="superscript"/>
          <w:lang w:val="en-US" w:eastAsia="en-US"/>
        </w:rPr>
        <w:footnoteReference w:id="2"/>
      </w:r>
    </w:p>
    <w:p w14:paraId="38320AF1" w14:textId="359D8577" w:rsidR="009E5AB2" w:rsidRPr="004075AE" w:rsidRDefault="009E5AB2" w:rsidP="000C1742">
      <w:pPr>
        <w:shd w:val="clear" w:color="auto" w:fill="FFFFFF"/>
        <w:bidi/>
        <w:spacing w:after="80" w:line="199" w:lineRule="auto"/>
        <w:jc w:val="center"/>
        <w:rPr>
          <w:rFonts w:eastAsia="YouYuan" w:cs="Simplified Arabic"/>
          <w:i/>
          <w:iCs/>
          <w:kern w:val="2"/>
          <w:sz w:val="20"/>
          <w:rtl/>
          <w:lang w:val="en-US" w:eastAsia="en-US"/>
        </w:rPr>
      </w:pPr>
      <w:r w:rsidRPr="004075AE">
        <w:rPr>
          <w:rFonts w:eastAsia="YouYuan" w:cs="Simplified Arabic" w:hint="cs"/>
          <w:i/>
          <w:iCs/>
          <w:kern w:val="2"/>
          <w:sz w:val="20"/>
          <w:rtl/>
          <w:lang w:val="en-US" w:eastAsia="en-US"/>
        </w:rPr>
        <w:t>ألف-</w:t>
      </w:r>
      <w:r w:rsidRPr="004075AE">
        <w:rPr>
          <w:rFonts w:eastAsia="YouYuan" w:cs="Simplified Arabic" w:hint="cs"/>
          <w:i/>
          <w:iCs/>
          <w:kern w:val="2"/>
          <w:sz w:val="20"/>
          <w:rtl/>
          <w:lang w:val="en-US" w:eastAsia="en-US"/>
        </w:rPr>
        <w:tab/>
        <w:t>السياسة والاستراتيجية</w:t>
      </w:r>
    </w:p>
    <w:p w14:paraId="509C0D18" w14:textId="0C8D1920" w:rsidR="009E5AB2" w:rsidRPr="004075AE" w:rsidRDefault="00B838A1" w:rsidP="000C1742">
      <w:pPr>
        <w:numPr>
          <w:ilvl w:val="0"/>
          <w:numId w:val="9"/>
        </w:numPr>
        <w:shd w:val="clear" w:color="auto" w:fill="FFFFFF"/>
        <w:tabs>
          <w:tab w:val="num" w:pos="720"/>
        </w:tabs>
        <w:bidi/>
        <w:spacing w:after="100" w:line="204" w:lineRule="auto"/>
        <w:ind w:left="-28" w:firstLine="0"/>
        <w:jc w:val="both"/>
        <w:rPr>
          <w:rFonts w:cs="Simplified Arabic"/>
          <w:kern w:val="2"/>
          <w:sz w:val="20"/>
          <w:lang w:val="en-US" w:eastAsia="en-US"/>
        </w:rPr>
      </w:pPr>
      <w:r w:rsidRPr="004075AE">
        <w:rPr>
          <w:rFonts w:cs="Simplified Arabic" w:hint="cs"/>
          <w:kern w:val="2"/>
          <w:sz w:val="20"/>
          <w:shd w:val="clear" w:color="auto" w:fill="FFFFFF"/>
          <w:rtl/>
          <w:lang w:val="en-US" w:eastAsia="en-US"/>
        </w:rPr>
        <w:t xml:space="preserve">ينبغي تخصيص الموارد المالية للمشروعات التي تحقق معايير الأهلية وتوافق عليها وتعززها الأطراف المعنية وينبغي أن تسهم المشروعات، الى أقصى حد ممكن، </w:t>
      </w:r>
      <w:proofErr w:type="spellStart"/>
      <w:r w:rsidRPr="004075AE">
        <w:rPr>
          <w:rFonts w:cs="Simplified Arabic" w:hint="cs"/>
          <w:kern w:val="2"/>
          <w:sz w:val="20"/>
          <w:shd w:val="clear" w:color="auto" w:fill="FFFFFF"/>
          <w:rtl/>
          <w:lang w:val="en-US" w:eastAsia="en-US"/>
        </w:rPr>
        <w:t>اى</w:t>
      </w:r>
      <w:proofErr w:type="spellEnd"/>
      <w:r w:rsidRPr="004075AE">
        <w:rPr>
          <w:rFonts w:cs="Simplified Arabic" w:hint="cs"/>
          <w:kern w:val="2"/>
          <w:sz w:val="20"/>
          <w:shd w:val="clear" w:color="auto" w:fill="FFFFFF"/>
          <w:rtl/>
          <w:lang w:val="en-US" w:eastAsia="en-US"/>
        </w:rPr>
        <w:t xml:space="preserve"> إقامة أواصر التعاون على المستويات دون الإقليمية والإقليمية والدولية استخدام الخبرات المحلية والإقليمية. ويمثل حفظ التنوع البيولوجي والاستخدام المستدام لمكوناته أحد العناصر الرئيسية في تحقيق التنمية المستدامة ومن ثم الإسهام في مكافحة الفقر.</w:t>
      </w:r>
      <w:r w:rsidRPr="004075AE">
        <w:rPr>
          <w:rFonts w:eastAsia="YouYuan" w:cs="Simplified Arabic"/>
          <w:iCs/>
          <w:kern w:val="2"/>
          <w:sz w:val="20"/>
          <w:shd w:val="clear" w:color="auto" w:fill="FFFFFF"/>
          <w:vertAlign w:val="superscript"/>
          <w:lang w:val="en-US" w:eastAsia="en-US"/>
        </w:rPr>
        <w:t xml:space="preserve"> </w:t>
      </w:r>
      <w:r w:rsidRPr="004075AE">
        <w:rPr>
          <w:rFonts w:eastAsia="YouYuan" w:cs="Simplified Arabic"/>
          <w:iCs/>
          <w:kern w:val="2"/>
          <w:sz w:val="20"/>
          <w:shd w:val="clear" w:color="auto" w:fill="FFFFFF"/>
          <w:vertAlign w:val="superscript"/>
          <w:lang w:val="en-US" w:eastAsia="en-US"/>
        </w:rPr>
        <w:footnoteReference w:id="3"/>
      </w:r>
    </w:p>
    <w:p w14:paraId="7715F008" w14:textId="552B8324" w:rsidR="00B838A1" w:rsidRPr="004075AE" w:rsidRDefault="00466307" w:rsidP="000C1742">
      <w:pPr>
        <w:shd w:val="clear" w:color="auto" w:fill="FFFFFF"/>
        <w:bidi/>
        <w:spacing w:after="80" w:line="199" w:lineRule="auto"/>
        <w:jc w:val="center"/>
        <w:rPr>
          <w:rFonts w:eastAsia="YouYuan" w:cs="Simplified Arabic"/>
          <w:iCs/>
          <w:kern w:val="2"/>
          <w:sz w:val="20"/>
          <w:shd w:val="clear" w:color="auto" w:fill="FFFFFF"/>
          <w:rtl/>
          <w:lang w:val="en-US" w:eastAsia="en-US"/>
        </w:rPr>
      </w:pPr>
      <w:r w:rsidRPr="004075AE">
        <w:rPr>
          <w:rFonts w:eastAsia="YouYuan" w:cs="Simplified Arabic" w:hint="cs"/>
          <w:iCs/>
          <w:kern w:val="2"/>
          <w:sz w:val="20"/>
          <w:shd w:val="clear" w:color="auto" w:fill="FFFFFF"/>
          <w:rtl/>
          <w:lang w:val="en-US" w:eastAsia="en-US"/>
        </w:rPr>
        <w:t>باء-</w:t>
      </w:r>
      <w:r w:rsidRPr="004075AE">
        <w:rPr>
          <w:rFonts w:eastAsia="YouYuan" w:cs="Simplified Arabic" w:hint="cs"/>
          <w:iCs/>
          <w:kern w:val="2"/>
          <w:sz w:val="20"/>
          <w:shd w:val="clear" w:color="auto" w:fill="FFFFFF"/>
          <w:rtl/>
          <w:lang w:val="en-US" w:eastAsia="en-US"/>
        </w:rPr>
        <w:tab/>
      </w:r>
      <w:r w:rsidR="00B838A1" w:rsidRPr="004075AE">
        <w:rPr>
          <w:rFonts w:eastAsia="YouYuan" w:cs="Simplified Arabic" w:hint="cs"/>
          <w:iCs/>
          <w:kern w:val="2"/>
          <w:sz w:val="20"/>
          <w:shd w:val="clear" w:color="auto" w:fill="FFFFFF"/>
          <w:rtl/>
          <w:lang w:val="en-US" w:eastAsia="en-US"/>
        </w:rPr>
        <w:t>أولويات البرنامج</w:t>
      </w:r>
    </w:p>
    <w:p w14:paraId="4CB96067" w14:textId="3EF5CAB0" w:rsidR="00B838A1" w:rsidRPr="004075AE" w:rsidRDefault="00B838A1" w:rsidP="000C1742">
      <w:pPr>
        <w:numPr>
          <w:ilvl w:val="0"/>
          <w:numId w:val="9"/>
        </w:numPr>
        <w:shd w:val="clear" w:color="auto" w:fill="FFFFFF"/>
        <w:tabs>
          <w:tab w:val="num" w:pos="720"/>
        </w:tabs>
        <w:bidi/>
        <w:spacing w:after="100" w:line="204" w:lineRule="auto"/>
        <w:ind w:left="-28" w:firstLine="0"/>
        <w:jc w:val="both"/>
        <w:rPr>
          <w:rFonts w:cs="Simplified Arabic"/>
          <w:kern w:val="2"/>
          <w:sz w:val="20"/>
          <w:lang w:val="en-US" w:eastAsia="en-US"/>
        </w:rPr>
      </w:pPr>
      <w:r w:rsidRPr="004075AE">
        <w:rPr>
          <w:rFonts w:cs="Simplified Arabic" w:hint="cs"/>
          <w:kern w:val="2"/>
          <w:sz w:val="20"/>
          <w:shd w:val="clear" w:color="auto" w:fill="FFFFFF"/>
          <w:rtl/>
          <w:lang w:val="en-US" w:eastAsia="en-US"/>
        </w:rPr>
        <w:t xml:space="preserve">يتعين على مرفق البيئة العالمية أن يقدم الموارد المالية للأطراف من البلدان النامية مع مراعاة الاحتياجات الخاصة لأقل البلدان نموا والدول الجزرية الصغيرة النامية فضلا عن الأطراف من الاقتصادات التي تمر بمرحلة تحول للأنشطة والبرامج الموجهة للبلدان بما يتماشى مع الأولويات والأهداف الوطنية ووفقا لأولويات البرامج التالية مع الاعتراف بأن التنمية الاقتصادية والاجتماعية واستئصال الفقر تشكل الأولويات الأولى والجامعة للبلدان النامية، </w:t>
      </w:r>
      <w:r w:rsidR="00466307" w:rsidRPr="004075AE">
        <w:rPr>
          <w:rFonts w:cs="Simplified Arabic" w:hint="cs"/>
          <w:kern w:val="2"/>
          <w:sz w:val="20"/>
          <w:shd w:val="clear" w:color="auto" w:fill="FFFFFF"/>
          <w:rtl/>
          <w:lang w:val="en-US" w:eastAsia="en-US"/>
        </w:rPr>
        <w:t>ومراعاة</w:t>
      </w:r>
      <w:r w:rsidRPr="004075AE">
        <w:rPr>
          <w:rFonts w:cs="Simplified Arabic" w:hint="cs"/>
          <w:kern w:val="2"/>
          <w:sz w:val="20"/>
          <w:shd w:val="clear" w:color="auto" w:fill="FFFFFF"/>
          <w:rtl/>
          <w:lang w:val="en-US" w:eastAsia="en-US"/>
        </w:rPr>
        <w:t xml:space="preserve"> جميع المقررات ذات الصلة الصادرة عن مؤتمر الأطراف</w:t>
      </w:r>
      <w:r w:rsidRPr="004075AE">
        <w:rPr>
          <w:rFonts w:cs="Simplified Arabic"/>
          <w:kern w:val="2"/>
          <w:sz w:val="20"/>
          <w:shd w:val="clear" w:color="auto" w:fill="FFFFFF"/>
          <w:vertAlign w:val="superscript"/>
          <w:lang w:val="en-US" w:eastAsia="en-US"/>
        </w:rPr>
        <w:footnoteReference w:id="4"/>
      </w:r>
      <w:r w:rsidRPr="004075AE">
        <w:rPr>
          <w:rFonts w:cs="Simplified Arabic" w:hint="cs"/>
          <w:kern w:val="2"/>
          <w:sz w:val="20"/>
          <w:shd w:val="clear" w:color="auto" w:fill="FFFFFF"/>
          <w:rtl/>
          <w:lang w:val="en-US" w:eastAsia="en-US"/>
        </w:rPr>
        <w:t xml:space="preserve"> </w:t>
      </w:r>
    </w:p>
    <w:p w14:paraId="3EA110FD" w14:textId="69450DD1" w:rsidR="00B838A1" w:rsidRPr="004075AE" w:rsidRDefault="00B838A1" w:rsidP="000C1742">
      <w:pPr>
        <w:shd w:val="clear" w:color="auto" w:fill="FFFFFF"/>
        <w:bidi/>
        <w:spacing w:after="80" w:line="199" w:lineRule="auto"/>
        <w:jc w:val="lowKashida"/>
        <w:rPr>
          <w:rFonts w:cs="Simplified Arabic"/>
          <w:i/>
          <w:iCs/>
          <w:kern w:val="2"/>
          <w:sz w:val="20"/>
          <w:rtl/>
          <w:lang w:val="en-US" w:eastAsia="en-US"/>
        </w:rPr>
      </w:pPr>
      <w:r w:rsidRPr="004075AE">
        <w:rPr>
          <w:rFonts w:cs="Simplified Arabic" w:hint="cs"/>
          <w:i/>
          <w:iCs/>
          <w:kern w:val="2"/>
          <w:sz w:val="20"/>
          <w:rtl/>
          <w:lang w:val="en-US" w:eastAsia="en-US"/>
        </w:rPr>
        <w:t>المادة 1: الأهداف</w:t>
      </w:r>
    </w:p>
    <w:p w14:paraId="729F6DD2" w14:textId="7E85EA80" w:rsidR="00B838A1" w:rsidRPr="004075AE" w:rsidRDefault="00B838A1" w:rsidP="000C1742">
      <w:pPr>
        <w:numPr>
          <w:ilvl w:val="0"/>
          <w:numId w:val="9"/>
        </w:numPr>
        <w:shd w:val="clear" w:color="auto" w:fill="FFFFFF"/>
        <w:tabs>
          <w:tab w:val="num" w:pos="720"/>
        </w:tabs>
        <w:bidi/>
        <w:spacing w:after="100" w:line="204" w:lineRule="auto"/>
        <w:ind w:left="-28" w:firstLine="0"/>
        <w:jc w:val="both"/>
        <w:rPr>
          <w:rFonts w:cs="Simplified Arabic"/>
          <w:kern w:val="2"/>
          <w:sz w:val="20"/>
          <w:lang w:val="en-US" w:eastAsia="en-US"/>
        </w:rPr>
      </w:pPr>
      <w:r w:rsidRPr="004075AE">
        <w:rPr>
          <w:rFonts w:cs="Simplified Arabic" w:hint="cs"/>
          <w:kern w:val="2"/>
          <w:sz w:val="20"/>
          <w:shd w:val="clear" w:color="auto" w:fill="FFFFFF"/>
          <w:rtl/>
          <w:lang w:val="en-US" w:eastAsia="en-US"/>
        </w:rPr>
        <w:t xml:space="preserve">المشروعات التي تستخدم نهج النظم الايكولوجية دون مساس بالاحتياجات والأولويات الوطنية المختلفة التي قد تتطلب تطبيق نهج مثل برامج حفظ </w:t>
      </w:r>
      <w:proofErr w:type="gramStart"/>
      <w:r w:rsidRPr="004075AE">
        <w:rPr>
          <w:rFonts w:cs="Simplified Arabic" w:hint="cs"/>
          <w:kern w:val="2"/>
          <w:sz w:val="20"/>
          <w:shd w:val="clear" w:color="auto" w:fill="FFFFFF"/>
          <w:rtl/>
          <w:lang w:val="en-US" w:eastAsia="en-US"/>
        </w:rPr>
        <w:t>أنواع  بمفردها</w:t>
      </w:r>
      <w:proofErr w:type="gramEnd"/>
      <w:r w:rsidRPr="004075AE">
        <w:rPr>
          <w:rFonts w:cs="Simplified Arabic" w:hint="cs"/>
          <w:kern w:val="2"/>
          <w:sz w:val="20"/>
          <w:shd w:val="clear" w:color="auto" w:fill="FFFFFF"/>
          <w:rtl/>
          <w:lang w:val="en-US" w:eastAsia="en-US"/>
        </w:rPr>
        <w:t>.</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5"/>
      </w:r>
    </w:p>
    <w:p w14:paraId="73395AF3" w14:textId="526988D8" w:rsidR="00FC29EF" w:rsidRPr="004075AE" w:rsidRDefault="00FC29EF" w:rsidP="000C1742">
      <w:pPr>
        <w:bidi/>
        <w:spacing w:after="100" w:line="202" w:lineRule="auto"/>
        <w:jc w:val="lowKashida"/>
        <w:rPr>
          <w:rFonts w:cs="Simplified Arabic"/>
          <w:b/>
          <w:bCs/>
          <w:kern w:val="2"/>
          <w:sz w:val="20"/>
          <w:rtl/>
          <w:lang w:val="en-US" w:eastAsia="en-US"/>
        </w:rPr>
      </w:pPr>
      <w:r w:rsidRPr="004075AE">
        <w:rPr>
          <w:rFonts w:cs="Simplified Arabic" w:hint="cs"/>
          <w:b/>
          <w:bCs/>
          <w:kern w:val="2"/>
          <w:sz w:val="20"/>
          <w:rtl/>
          <w:lang w:val="en-US" w:eastAsia="en-US"/>
        </w:rPr>
        <w:t>استعادة النظام الإيكولوجي</w:t>
      </w:r>
    </w:p>
    <w:p w14:paraId="45CFDD4C" w14:textId="5408EB57" w:rsidR="00FC29EF" w:rsidRPr="004075AE" w:rsidRDefault="00FC29EF"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إعداد عمليات تقييم وطنية للاحتياجات من التكنولوجيا لتنفيذ الاتفاقية، وتعزيز الحصول على التكنولوجيا ونقلها والتعاون من أجل تطويرها بصورة مشتركة.</w:t>
      </w:r>
      <w:r w:rsidRPr="004075AE">
        <w:rPr>
          <w:rFonts w:eastAsia="YouYuan" w:cs="Simplified Arabic"/>
          <w:kern w:val="2"/>
          <w:sz w:val="20"/>
          <w:shd w:val="clear" w:color="auto" w:fill="FFFFFF"/>
          <w:vertAlign w:val="superscript"/>
          <w:lang w:val="en-US" w:eastAsia="en-US"/>
        </w:rPr>
        <w:t xml:space="preserve"> </w:t>
      </w:r>
      <w:r w:rsidRPr="004075AE">
        <w:rPr>
          <w:rFonts w:eastAsia="YouYuan" w:cs="Simplified Arabic"/>
          <w:kern w:val="2"/>
          <w:sz w:val="20"/>
          <w:shd w:val="clear" w:color="auto" w:fill="FFFFFF"/>
          <w:vertAlign w:val="superscript"/>
          <w:lang w:val="en-US" w:eastAsia="en-US"/>
        </w:rPr>
        <w:footnoteReference w:id="6"/>
      </w:r>
    </w:p>
    <w:p w14:paraId="2FE22AA8" w14:textId="314CC522" w:rsidR="00FC29EF" w:rsidRPr="004075AE" w:rsidRDefault="00FC29EF" w:rsidP="000C1742">
      <w:pPr>
        <w:bidi/>
        <w:spacing w:after="100" w:line="202" w:lineRule="auto"/>
        <w:jc w:val="lowKashida"/>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صمود النظم الايكولوجية وتغير المناخ</w:t>
      </w:r>
    </w:p>
    <w:p w14:paraId="46C16AA4" w14:textId="77777777" w:rsidR="00FC29EF" w:rsidRPr="004075AE" w:rsidRDefault="00FC29EF"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D9D9D9"/>
          <w:rtl/>
          <w:lang w:val="en-US" w:eastAsia="en-US"/>
        </w:rPr>
      </w:pPr>
      <w:r w:rsidRPr="004075AE">
        <w:rPr>
          <w:rFonts w:cs="Simplified Arabic" w:hint="cs"/>
          <w:kern w:val="2"/>
          <w:sz w:val="20"/>
          <w:shd w:val="clear" w:color="auto" w:fill="FFFFFF"/>
          <w:rtl/>
          <w:lang w:val="en-US" w:eastAsia="en-US"/>
        </w:rPr>
        <w:t>صمود النظم الايكولوجية وتغير المناخ:</w:t>
      </w:r>
      <w:r w:rsidRPr="004075AE">
        <w:rPr>
          <w:rFonts w:cs="Simplified Arabic"/>
          <w:kern w:val="2"/>
          <w:sz w:val="20"/>
          <w:shd w:val="clear" w:color="auto" w:fill="FFFFFF"/>
          <w:vertAlign w:val="superscript"/>
          <w:lang w:val="en-US" w:eastAsia="en-US"/>
        </w:rPr>
        <w:footnoteReference w:id="7"/>
      </w:r>
    </w:p>
    <w:p w14:paraId="0524DE7D" w14:textId="77777777" w:rsidR="00FC29EF" w:rsidRPr="004075AE" w:rsidRDefault="00FC29EF" w:rsidP="00FC29EF">
      <w:pPr>
        <w:numPr>
          <w:ilvl w:val="0"/>
          <w:numId w:val="11"/>
        </w:numPr>
        <w:shd w:val="clear" w:color="auto" w:fill="FFFFFF"/>
        <w:bidi/>
        <w:spacing w:after="80" w:line="199" w:lineRule="auto"/>
        <w:ind w:firstLine="698"/>
        <w:jc w:val="both"/>
        <w:rPr>
          <w:rFonts w:cs="Simplified Arabic"/>
          <w:kern w:val="2"/>
          <w:sz w:val="20"/>
          <w:shd w:val="clear" w:color="auto" w:fill="D9D9D9"/>
          <w:lang w:val="en-US" w:eastAsia="zh-CN"/>
        </w:rPr>
      </w:pPr>
      <w:r w:rsidRPr="004075AE">
        <w:rPr>
          <w:rFonts w:cs="Simplified Arabic" w:hint="cs"/>
          <w:kern w:val="2"/>
          <w:sz w:val="20"/>
          <w:shd w:val="clear" w:color="auto" w:fill="FFFFFF"/>
          <w:rtl/>
          <w:lang w:val="en-US" w:eastAsia="zh-CN"/>
        </w:rPr>
        <w:lastRenderedPageBreak/>
        <w:t>بناء القدرات بهدف زيادة الفعالية في معالجة القضايا المبينة من خلال التزاماتها بموجب الاتفاقية المتعلقة بالتنوع البيولوجي، واتفاقية الأمم المتحدة الإطارية لتغير المناخ، واتفاقية الأمم المتحدة لمكافحة التصحر، ضمن جملة أمور، بتطبيق نهج النظم الايكولوجية؛</w:t>
      </w:r>
    </w:p>
    <w:p w14:paraId="72780AC5" w14:textId="77777777" w:rsidR="00FC29EF" w:rsidRPr="004075AE" w:rsidRDefault="00FC29EF" w:rsidP="00FC29EF">
      <w:pPr>
        <w:numPr>
          <w:ilvl w:val="0"/>
          <w:numId w:val="11"/>
        </w:numPr>
        <w:shd w:val="clear" w:color="auto" w:fill="FFFFFF"/>
        <w:bidi/>
        <w:spacing w:after="80" w:line="199" w:lineRule="auto"/>
        <w:ind w:firstLine="698"/>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وضع برامج موجهة نحو التآزر لحفظ جميع النظم الايكولوجية مثل الغابات والأراضي الرطبة والبيئات البحرية التي تسهم أيضا في استئصال الفقر، وإدارتها بصورة مستدامة؛</w:t>
      </w:r>
    </w:p>
    <w:p w14:paraId="5095D649" w14:textId="02420B9A" w:rsidR="00FC29EF" w:rsidRPr="004075AE" w:rsidRDefault="00FC29EF" w:rsidP="00FC29EF">
      <w:pPr>
        <w:numPr>
          <w:ilvl w:val="0"/>
          <w:numId w:val="11"/>
        </w:numPr>
        <w:shd w:val="clear" w:color="auto" w:fill="FFFFFF"/>
        <w:bidi/>
        <w:spacing w:after="80" w:line="199" w:lineRule="auto"/>
        <w:ind w:firstLine="698"/>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الأنشطة الموجهة الى البلدان بما في ذلك المشروعات الرائدة، والتي تهدف الى تحقيق المشروعات ذات الصلة بحفظ النظم الايكولوجية وإصلاح الأراضي المتدهورة والبيئات البحرية التكامل الشامل للنظم الايكولوجية الذي يأخذ في الاعتبار تأثيرات تغير المناخ.</w:t>
      </w:r>
    </w:p>
    <w:p w14:paraId="4ADACA76" w14:textId="495E2C36" w:rsidR="001906C8" w:rsidRPr="004075AE" w:rsidRDefault="001906C8" w:rsidP="000C1742">
      <w:pPr>
        <w:bidi/>
        <w:spacing w:after="100" w:line="202" w:lineRule="auto"/>
        <w:jc w:val="lowKashida"/>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النظم الايكولوجية البحرية والساحلية</w:t>
      </w:r>
    </w:p>
    <w:p w14:paraId="06EB2D0E" w14:textId="77777777" w:rsidR="001906C8" w:rsidRPr="004075AE" w:rsidRDefault="001906C8"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D9D9D9"/>
          <w:rtl/>
          <w:lang w:val="en-US" w:eastAsia="en-US"/>
        </w:rPr>
      </w:pPr>
      <w:r w:rsidRPr="004075AE">
        <w:rPr>
          <w:rFonts w:cs="Simplified Arabic" w:hint="cs"/>
          <w:kern w:val="2"/>
          <w:sz w:val="20"/>
          <w:shd w:val="clear" w:color="auto" w:fill="FFFFFF"/>
          <w:rtl/>
          <w:lang w:val="en-US" w:eastAsia="en-US"/>
        </w:rPr>
        <w:t>النظم الايكولوجية البحرية والساحلية:</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8"/>
      </w:r>
    </w:p>
    <w:p w14:paraId="072C2D35" w14:textId="77777777" w:rsidR="001906C8" w:rsidRPr="004075AE" w:rsidRDefault="001906C8" w:rsidP="001906C8">
      <w:pPr>
        <w:numPr>
          <w:ilvl w:val="0"/>
          <w:numId w:val="13"/>
        </w:numPr>
        <w:shd w:val="clear" w:color="auto" w:fill="FFFFFF"/>
        <w:bidi/>
        <w:spacing w:after="80" w:line="199" w:lineRule="auto"/>
        <w:ind w:firstLine="709"/>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المشروعات التي تعزز حفظ التنوع البيولوجي البحري والساحلي المعّرض للمخاطر واستخدامه المستدام، وتنفيذ برامج العمل المفصلة عن التنوع البيولوجي البحري والساحلي وبرنامج العمل الخاص بالتنوع البيولوجي للجزر؛</w:t>
      </w:r>
    </w:p>
    <w:p w14:paraId="44CF09CB" w14:textId="77777777" w:rsidR="001906C8" w:rsidRPr="004075AE" w:rsidRDefault="001906C8" w:rsidP="001906C8">
      <w:pPr>
        <w:numPr>
          <w:ilvl w:val="0"/>
          <w:numId w:val="13"/>
        </w:numPr>
        <w:shd w:val="clear" w:color="auto" w:fill="FFFFFF"/>
        <w:bidi/>
        <w:spacing w:after="80" w:line="199" w:lineRule="auto"/>
        <w:ind w:firstLine="709"/>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الأنشطة الموجهة الى البلدان التي تهدف الى تعزيز القدرات على معالجة تأثيرات الذبول المتعلقة بإبياض الشعاب المرجانية والتدهور والتدمير المادي للشعاب المرجانية بما في ذلك تنمية قدرات على الاستجابة السريعة لتنفيذ التدابير لمعالجة تدهور الشعاب المرجانية وذبولها واستعادتها بعد ذلك؛</w:t>
      </w:r>
    </w:p>
    <w:p w14:paraId="55B78BC8" w14:textId="77777777" w:rsidR="001906C8" w:rsidRPr="004075AE" w:rsidRDefault="001906C8" w:rsidP="001906C8">
      <w:pPr>
        <w:numPr>
          <w:ilvl w:val="0"/>
          <w:numId w:val="13"/>
        </w:numPr>
        <w:shd w:val="clear" w:color="auto" w:fill="FFFFFF"/>
        <w:bidi/>
        <w:spacing w:after="80" w:line="199" w:lineRule="auto"/>
        <w:ind w:firstLine="709"/>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تنفيذ أنشطة التدريب وبناء القدرات وغيرها من الأنشطة ذات الصلة بالمناطق البحرية ذات الأهمية الايكولوجية أو البيولوجية؛</w:t>
      </w:r>
    </w:p>
    <w:p w14:paraId="48AC51CA" w14:textId="7D7A6C17" w:rsidR="001906C8" w:rsidRPr="004075AE" w:rsidRDefault="001906C8" w:rsidP="001906C8">
      <w:pPr>
        <w:numPr>
          <w:ilvl w:val="0"/>
          <w:numId w:val="13"/>
        </w:numPr>
        <w:shd w:val="clear" w:color="auto" w:fill="FFFFFF"/>
        <w:bidi/>
        <w:spacing w:after="80" w:line="199" w:lineRule="auto"/>
        <w:ind w:firstLine="709"/>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 xml:space="preserve">توفير الدعم لبناء القدرات لمواصلة التعجيل بالجهود الحالية لتحقيق أهداف </w:t>
      </w:r>
      <w:proofErr w:type="spellStart"/>
      <w:r w:rsidRPr="004075AE">
        <w:rPr>
          <w:rFonts w:cs="Simplified Arabic" w:hint="cs"/>
          <w:kern w:val="2"/>
          <w:sz w:val="20"/>
          <w:shd w:val="clear" w:color="auto" w:fill="FFFFFF"/>
          <w:rtl/>
          <w:lang w:val="en-US" w:eastAsia="zh-CN"/>
        </w:rPr>
        <w:t>إيتشي</w:t>
      </w:r>
      <w:proofErr w:type="spellEnd"/>
      <w:r w:rsidRPr="004075AE">
        <w:rPr>
          <w:rFonts w:cs="Simplified Arabic" w:hint="cs"/>
          <w:kern w:val="2"/>
          <w:sz w:val="20"/>
          <w:shd w:val="clear" w:color="auto" w:fill="FFFFFF"/>
          <w:rtl/>
          <w:lang w:val="en-US" w:eastAsia="zh-CN"/>
        </w:rPr>
        <w:t xml:space="preserve"> للتنوع البيولوجي في المناطق البحرية والساحلية.</w:t>
      </w:r>
    </w:p>
    <w:p w14:paraId="78A89211" w14:textId="7AB79E4A" w:rsidR="00932E4D" w:rsidRPr="004075AE" w:rsidRDefault="00932E4D" w:rsidP="000C1742">
      <w:pPr>
        <w:shd w:val="clear" w:color="auto" w:fill="FFFFFF"/>
        <w:bidi/>
        <w:spacing w:after="80" w:line="199" w:lineRule="auto"/>
        <w:jc w:val="both"/>
        <w:rPr>
          <w:rFonts w:cs="Simplified Arabic"/>
          <w:b/>
          <w:bCs/>
          <w:kern w:val="2"/>
          <w:sz w:val="20"/>
          <w:shd w:val="clear" w:color="auto" w:fill="FFFFFF"/>
          <w:rtl/>
          <w:lang w:val="en-US" w:eastAsia="zh-CN"/>
        </w:rPr>
      </w:pPr>
      <w:r w:rsidRPr="004075AE">
        <w:rPr>
          <w:rFonts w:cs="Simplified Arabic" w:hint="cs"/>
          <w:b/>
          <w:bCs/>
          <w:kern w:val="2"/>
          <w:sz w:val="20"/>
          <w:shd w:val="clear" w:color="auto" w:fill="FFFFFF"/>
          <w:rtl/>
          <w:lang w:val="en-US" w:eastAsia="zh-CN"/>
        </w:rPr>
        <w:t>التنوع البيولوجي للغابات</w:t>
      </w:r>
    </w:p>
    <w:p w14:paraId="5D435242" w14:textId="45EA70FB" w:rsidR="00932E4D" w:rsidRPr="004075AE" w:rsidRDefault="00932E4D"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المشروعات التي تركز على الأولويات الوطنية المحددة فضلا عن الإجراءات الإقليمية المشتركة بين البلدان التي تساعد في تنفيذ برنامج العمل الموسع بشأن التنوع البيولوجي للغابات الذي يتناول حفظ التنوع البيولوجي والاستخدام المستدام لمكوناته والتقاسم العادل والمنصف للمنافع الناشئة عن الموارد الجينية بطريقة متوازية، وتأكيد أهمية ضمان حفظ الغابات الوطنية طويل الأجل واستخدامها المستدام وتقاسم منافعها، واستخدام آلية غرفة تبادل المعلومات لإدراج الأنشطة التي تسهم في وقف ومعالجة إزالة الغابات وعمليات</w:t>
      </w:r>
      <w:r w:rsidRPr="004075AE">
        <w:rPr>
          <w:rFonts w:cs="Simplified Arabic" w:hint="cs"/>
          <w:kern w:val="2"/>
          <w:sz w:val="20"/>
          <w:rtl/>
          <w:lang w:val="en-US" w:eastAsia="en-US"/>
        </w:rPr>
        <w:t xml:space="preserve"> </w:t>
      </w:r>
      <w:r w:rsidRPr="004075AE">
        <w:rPr>
          <w:rFonts w:cs="Simplified Arabic" w:hint="cs"/>
          <w:kern w:val="2"/>
          <w:sz w:val="20"/>
          <w:shd w:val="clear" w:color="auto" w:fill="FFFFFF"/>
          <w:rtl/>
          <w:lang w:val="en-US" w:eastAsia="en-US"/>
        </w:rPr>
        <w:t>التقييم والرصد الأساسية للتنوع البيولوجي للغابات بما في ذلك الدراسات التصنيفية وعمليات الحصر مع التركيز على الأنواع الحرجية وغير ذلك من المكونات الهامة للتنوع البيولوجي للغابات والنظم الايكولوجية المعّرضة للخطر؛</w:t>
      </w:r>
      <w:r w:rsidRPr="004075AE">
        <w:rPr>
          <w:rFonts w:cs="Simplified Arabic"/>
          <w:kern w:val="2"/>
          <w:sz w:val="20"/>
          <w:shd w:val="clear" w:color="auto" w:fill="FFFFFF"/>
          <w:vertAlign w:val="superscript"/>
          <w:lang w:val="en-US" w:eastAsia="en-US"/>
        </w:rPr>
        <w:footnoteReference w:id="9"/>
      </w:r>
    </w:p>
    <w:p w14:paraId="04DD16B3" w14:textId="22527594" w:rsidR="00932E4D" w:rsidRPr="004075AE" w:rsidRDefault="00932E4D" w:rsidP="000C1742">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b/>
          <w:bCs/>
          <w:kern w:val="2"/>
          <w:sz w:val="20"/>
          <w:shd w:val="clear" w:color="auto" w:fill="FFFFFF"/>
          <w:rtl/>
          <w:lang w:val="en-US" w:eastAsia="en-US"/>
        </w:rPr>
        <w:t>النظم الإيكولوجية للمياه الداخلية</w:t>
      </w:r>
    </w:p>
    <w:p w14:paraId="50756E61" w14:textId="52C01815" w:rsidR="00932E4D" w:rsidRPr="004075AE" w:rsidRDefault="00932E4D"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المشروعات</w:t>
      </w:r>
      <w:r w:rsidRPr="004075AE">
        <w:rPr>
          <w:rFonts w:cs="Simplified Arabic" w:hint="cs"/>
          <w:kern w:val="2"/>
          <w:sz w:val="20"/>
          <w:shd w:val="clear" w:color="auto" w:fill="FFFFFF"/>
          <w:rtl/>
          <w:lang w:val="en-US" w:eastAsia="en-US"/>
        </w:rPr>
        <w:t xml:space="preserve"> التي تساعد في تنفيذ برنامج العمل الخاص بالتنوع البيولوجي للنظم الايكولوجية للمياه الداخلية، والتي تساعد الأطراف في وضع وتنفيذ الخطط الوطنية والقطاعية والمشتركة بين القطاعات لحفظ التنوع البيولوجي للنظم الايكولوجية </w:t>
      </w:r>
      <w:r w:rsidRPr="004075AE">
        <w:rPr>
          <w:rFonts w:cs="Simplified Arabic" w:hint="cs"/>
          <w:kern w:val="2"/>
          <w:sz w:val="20"/>
          <w:shd w:val="clear" w:color="auto" w:fill="FFFFFF"/>
          <w:rtl/>
          <w:lang w:val="en-US" w:eastAsia="en-US"/>
        </w:rPr>
        <w:lastRenderedPageBreak/>
        <w:t>للمياه الداخلية واستخدامه المستدام بما في ذلك عمليات التقييم الشاملة للتنوع البيولوجي للمياه الداخلية وبرامج بناء القدرات لرصد تنفيذ برنامج العمل والاتجاهات في التنوع البيولوجي للمياه الداخلية، ولجمع المعلومات ونشرها بين المجتمعات النهرية؛</w:t>
      </w:r>
      <w:r w:rsidRPr="004075AE">
        <w:rPr>
          <w:rFonts w:eastAsia="YouYuan" w:cs="Simplified Arabic"/>
          <w:snapToGrid w:val="0"/>
          <w:kern w:val="22"/>
          <w:sz w:val="20"/>
          <w:shd w:val="clear" w:color="auto" w:fill="FFFFFF"/>
          <w:vertAlign w:val="superscript"/>
          <w:lang w:val="en-US" w:eastAsia="en-US"/>
        </w:rPr>
        <w:footnoteReference w:id="10"/>
      </w:r>
    </w:p>
    <w:p w14:paraId="0205ABC3" w14:textId="17223445" w:rsidR="00932E4D" w:rsidRPr="004075AE" w:rsidRDefault="00932E4D" w:rsidP="000C1742">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b/>
          <w:bCs/>
          <w:kern w:val="2"/>
          <w:sz w:val="20"/>
          <w:shd w:val="clear" w:color="auto" w:fill="FFFFFF"/>
          <w:rtl/>
          <w:lang w:val="en-US" w:eastAsia="en-US"/>
        </w:rPr>
        <w:t>المناطق القاحلة وشبه القاحلة</w:t>
      </w:r>
    </w:p>
    <w:p w14:paraId="4B941703" w14:textId="77777777" w:rsidR="00932E4D" w:rsidRPr="004075AE" w:rsidRDefault="00932E4D"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D9D9D9"/>
          <w:lang w:val="en-US" w:eastAsia="en-US"/>
        </w:rPr>
      </w:pPr>
      <w:r w:rsidRPr="004075AE">
        <w:rPr>
          <w:rFonts w:cs="Simplified Arabic" w:hint="cs"/>
          <w:kern w:val="2"/>
          <w:sz w:val="20"/>
          <w:shd w:val="clear" w:color="auto" w:fill="FFFFFF"/>
          <w:rtl/>
          <w:lang w:val="en-US" w:eastAsia="en-US"/>
        </w:rPr>
        <w:t>المشروعات التي تعزز حفظ التنوع البيولوجي للمناطق القاحلة وشبه القاحلة واستخدامه المستدام بما في ذلك تنفيذ برنامج عمل الاتفاقية بشأن التنوع البيولوجي للأراضي الجافة وشبه الرطبة؛</w:t>
      </w:r>
      <w:r w:rsidRPr="004075AE">
        <w:rPr>
          <w:rFonts w:eastAsia="YouYuan" w:cs="Simplified Arabic"/>
          <w:snapToGrid w:val="0"/>
          <w:kern w:val="22"/>
          <w:sz w:val="20"/>
          <w:shd w:val="clear" w:color="auto" w:fill="FFFFFF"/>
          <w:vertAlign w:val="superscript"/>
          <w:lang w:val="en-US" w:eastAsia="en-US"/>
        </w:rPr>
        <w:footnoteReference w:id="11"/>
      </w:r>
    </w:p>
    <w:p w14:paraId="6D086FF7" w14:textId="76D47B9F" w:rsidR="00932E4D" w:rsidRPr="004075AE" w:rsidRDefault="00932E4D" w:rsidP="000C1742">
      <w:pPr>
        <w:shd w:val="clear" w:color="auto" w:fill="FFFFFF"/>
        <w:bidi/>
        <w:spacing w:after="80" w:line="199" w:lineRule="auto"/>
        <w:jc w:val="both"/>
        <w:rPr>
          <w:rFonts w:cs="Simplified Arabic"/>
          <w:b/>
          <w:bCs/>
          <w:kern w:val="2"/>
          <w:sz w:val="20"/>
          <w:shd w:val="clear" w:color="auto" w:fill="D9D9D9"/>
          <w:lang w:val="en-US" w:eastAsia="en-US"/>
        </w:rPr>
      </w:pPr>
      <w:r w:rsidRPr="004075AE">
        <w:rPr>
          <w:rFonts w:cs="Simplified Arabic" w:hint="cs"/>
          <w:b/>
          <w:bCs/>
          <w:kern w:val="2"/>
          <w:sz w:val="20"/>
          <w:shd w:val="clear" w:color="auto" w:fill="FFFFFF"/>
          <w:rtl/>
          <w:lang w:val="en-US" w:eastAsia="en-US"/>
        </w:rPr>
        <w:t>المناطق الجبلية</w:t>
      </w:r>
    </w:p>
    <w:p w14:paraId="0B439C3E" w14:textId="77777777" w:rsidR="00932E4D" w:rsidRPr="004075AE" w:rsidRDefault="00932E4D"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D9D9D9"/>
          <w:lang w:val="en-US" w:eastAsia="en-US"/>
        </w:rPr>
      </w:pPr>
      <w:r w:rsidRPr="004075AE">
        <w:rPr>
          <w:rFonts w:cs="Simplified Arabic" w:hint="cs"/>
          <w:kern w:val="2"/>
          <w:sz w:val="20"/>
          <w:shd w:val="clear" w:color="auto" w:fill="FFFFFF"/>
          <w:rtl/>
          <w:lang w:val="en-US" w:eastAsia="en-US"/>
        </w:rPr>
        <w:t>المشروعات التي تعزز حفظ التنوع البيولوجي واستخدامه المستدام في المناطق الجبلية؛</w:t>
      </w:r>
      <w:r w:rsidRPr="004075AE">
        <w:rPr>
          <w:rFonts w:eastAsia="YouYuan" w:cs="Simplified Arabic"/>
          <w:snapToGrid w:val="0"/>
          <w:kern w:val="22"/>
          <w:sz w:val="20"/>
          <w:shd w:val="clear" w:color="auto" w:fill="FFFFFF"/>
          <w:vertAlign w:val="superscript"/>
          <w:lang w:val="en-US" w:eastAsia="en-US"/>
        </w:rPr>
        <w:footnoteReference w:id="12"/>
      </w:r>
    </w:p>
    <w:p w14:paraId="52CDD9D7" w14:textId="41CA4A7E" w:rsidR="00932E4D" w:rsidRPr="004075AE" w:rsidRDefault="00932E4D" w:rsidP="000C1742">
      <w:pPr>
        <w:shd w:val="clear" w:color="auto" w:fill="FFFFFF"/>
        <w:bidi/>
        <w:spacing w:after="80" w:line="199" w:lineRule="auto"/>
        <w:jc w:val="both"/>
        <w:rPr>
          <w:rFonts w:cs="Simplified Arabic"/>
          <w:b/>
          <w:bCs/>
          <w:kern w:val="2"/>
          <w:sz w:val="20"/>
          <w:shd w:val="clear" w:color="auto" w:fill="D9D9D9"/>
          <w:lang w:val="en-US" w:eastAsia="en-US"/>
        </w:rPr>
      </w:pPr>
      <w:r w:rsidRPr="004075AE">
        <w:rPr>
          <w:rFonts w:cs="Simplified Arabic"/>
          <w:b/>
          <w:bCs/>
          <w:kern w:val="2"/>
          <w:sz w:val="20"/>
          <w:rtl/>
          <w:lang w:val="en-US" w:eastAsia="en-US"/>
        </w:rPr>
        <w:t>التنوع البيولوجي الزراعي</w:t>
      </w:r>
    </w:p>
    <w:p w14:paraId="163BFE21" w14:textId="3BCDBB4F" w:rsidR="00932E4D" w:rsidRPr="004075AE" w:rsidRDefault="00932E4D"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المشروعات التي تنفذ برنامج عمل الاتفاقية بشأن التنوع البيولوجي الزراعي وتلك التي تساعد في تنفيذ خطة العمل الخاصة بالمبادرة الدولية لحفظ الملقحات واستخدامها المستدام.</w:t>
      </w:r>
      <w:r w:rsidRPr="004075AE">
        <w:rPr>
          <w:rFonts w:cs="Simplified Arabic"/>
          <w:kern w:val="2"/>
          <w:sz w:val="20"/>
          <w:shd w:val="clear" w:color="auto" w:fill="FFFFFF"/>
          <w:lang w:val="en-US" w:eastAsia="en-US"/>
        </w:rPr>
        <w:t xml:space="preserve"> </w:t>
      </w:r>
      <w:r w:rsidRPr="00571C40">
        <w:rPr>
          <w:rFonts w:cs="Simplified Arabic"/>
          <w:kern w:val="2"/>
          <w:sz w:val="20"/>
          <w:shd w:val="clear" w:color="auto" w:fill="FFFFFF"/>
          <w:vertAlign w:val="superscript"/>
          <w:lang w:val="en-US" w:eastAsia="en-US"/>
        </w:rPr>
        <w:footnoteReference w:id="13"/>
      </w:r>
    </w:p>
    <w:p w14:paraId="08989C58" w14:textId="173C2F4B" w:rsidR="00932E4D" w:rsidRPr="004075AE" w:rsidRDefault="00693FE4"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المشاريع الوطنية والإقليمية التي تعالج تنفيذ خطة عمل</w:t>
      </w:r>
      <w:r w:rsidRPr="004075AE">
        <w:rPr>
          <w:rFonts w:cs="Simplified Arabic" w:hint="cs"/>
          <w:kern w:val="2"/>
          <w:sz w:val="20"/>
          <w:shd w:val="clear" w:color="auto" w:fill="FFFFFF"/>
          <w:rtl/>
          <w:lang w:val="en-US" w:eastAsia="en-US"/>
        </w:rPr>
        <w:t xml:space="preserve"> المبادرة الدولية </w:t>
      </w:r>
      <w:r w:rsidRPr="004075AE">
        <w:rPr>
          <w:rFonts w:cs="Simplified Arabic"/>
          <w:kern w:val="2"/>
          <w:sz w:val="20"/>
          <w:shd w:val="clear" w:color="auto" w:fill="FFFFFF"/>
          <w:rtl/>
          <w:lang w:val="en-US" w:eastAsia="en-US"/>
        </w:rPr>
        <w:t>للاستخدام المستدام للملقحات وحفظها</w:t>
      </w:r>
      <w:r w:rsidRPr="004075AE">
        <w:rPr>
          <w:rFonts w:cs="Simplified Arabic" w:hint="cs"/>
          <w:kern w:val="2"/>
          <w:sz w:val="20"/>
          <w:shd w:val="clear" w:color="auto" w:fill="FFFFFF"/>
          <w:rtl/>
          <w:lang w:val="en-US" w:eastAsia="en-US"/>
        </w:rPr>
        <w:t xml:space="preserve"> للفترة</w:t>
      </w:r>
      <w:r w:rsidRPr="004075AE">
        <w:rPr>
          <w:rFonts w:eastAsia="YouYuan" w:cs="Simplified Arabic" w:hint="cs"/>
          <w:kern w:val="2"/>
          <w:sz w:val="20"/>
          <w:rtl/>
          <w:lang w:val="en-US"/>
        </w:rPr>
        <w:t xml:space="preserve"> 2018-2030؛</w:t>
      </w:r>
      <w:r w:rsidRPr="004075AE">
        <w:rPr>
          <w:rStyle w:val="FootnoteReference"/>
          <w:rFonts w:eastAsia="YouYuan" w:cs="Simplified Arabic"/>
          <w:kern w:val="2"/>
          <w:sz w:val="20"/>
          <w:rtl/>
          <w:lang w:val="en-US"/>
        </w:rPr>
        <w:footnoteReference w:id="14"/>
      </w:r>
    </w:p>
    <w:p w14:paraId="255E7D1C" w14:textId="0D9379DB" w:rsidR="00693FE4" w:rsidRPr="004075AE" w:rsidRDefault="00693FE4" w:rsidP="000C1742">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المادة 5: التعاون</w:t>
      </w:r>
    </w:p>
    <w:p w14:paraId="3320D4E1" w14:textId="2CA5F76B" w:rsidR="00693FE4" w:rsidRPr="004075AE" w:rsidRDefault="00693FE4"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النظر في إنشاء صندوق استئماني للتعاون بين بلدان الجنوب بشأن التنوع البيولوجي لتنفيذ الخطة الاستراتيجية للتنوع البيولوجي للفترة 2011-2020 بالاعتماد على المساهمات الطوعية.</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15"/>
      </w:r>
    </w:p>
    <w:p w14:paraId="37A2395A" w14:textId="3C15DD4A" w:rsidR="00693FE4" w:rsidRPr="004075AE" w:rsidRDefault="00693FE4" w:rsidP="000C1742">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المادة 6: التدابير العامة للحفظ والاستخدام المستدام</w:t>
      </w:r>
    </w:p>
    <w:p w14:paraId="2DD72604" w14:textId="3C8E7EE3" w:rsidR="00693FE4" w:rsidRPr="004075AE" w:rsidRDefault="00693FE4" w:rsidP="000C1742">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الاستراتيجيات وخطط العمل الوطنية للتنوع البيولوجي</w:t>
      </w:r>
    </w:p>
    <w:p w14:paraId="1D1EAAE3" w14:textId="2AF40306" w:rsidR="00693FE4" w:rsidRPr="004075AE" w:rsidRDefault="00693FE4"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استعراض وتنقيح وتحديث وتنفيذ الاستراتيجيات وخطط العمل الوطنية للتنوع البيولوجي.</w:t>
      </w:r>
      <w:r w:rsidRPr="004075AE">
        <w:rPr>
          <w:rFonts w:cs="Simplified Arabic"/>
          <w:kern w:val="2"/>
          <w:sz w:val="20"/>
          <w:shd w:val="clear" w:color="auto" w:fill="FFFFFF"/>
          <w:lang w:val="en-US" w:eastAsia="en-US"/>
        </w:rPr>
        <w:t xml:space="preserve"> </w:t>
      </w:r>
      <w:r w:rsidRPr="004075AE">
        <w:rPr>
          <w:rFonts w:cs="Simplified Arabic"/>
          <w:kern w:val="2"/>
          <w:sz w:val="20"/>
          <w:shd w:val="clear" w:color="auto" w:fill="FFFFFF"/>
          <w:lang w:val="en-US" w:eastAsia="en-US"/>
        </w:rPr>
        <w:footnoteReference w:id="16"/>
      </w:r>
    </w:p>
    <w:p w14:paraId="16BB6818" w14:textId="357FE1E2" w:rsidR="00693FE4" w:rsidRPr="004075AE" w:rsidRDefault="001C7DFE"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وضع الاستراتيجيات وخطط العمل الوطنية للتنوع البيولوجي وتنفيذها، بما يتماشى مع استراتيجية وأهداف حشد الموارد</w:t>
      </w:r>
      <w:r w:rsidRPr="004075AE">
        <w:rPr>
          <w:rFonts w:cs="Simplified Arabic" w:hint="cs"/>
          <w:sz w:val="20"/>
          <w:rtl/>
          <w:lang w:bidi="ar"/>
        </w:rPr>
        <w:t xml:space="preserve"> المتفق عليها في المقرر</w:t>
      </w:r>
      <w:hyperlink r:id="rId19" w:history="1">
        <w:r w:rsidRPr="00E7515D">
          <w:rPr>
            <w:rStyle w:val="Hyperlink"/>
            <w:rFonts w:cs="Simplified Arabic" w:hint="cs"/>
            <w:sz w:val="20"/>
            <w:rtl/>
            <w:lang w:bidi="ar"/>
          </w:rPr>
          <w:t xml:space="preserve"> 12/3</w:t>
        </w:r>
      </w:hyperlink>
      <w:r w:rsidRPr="004075AE">
        <w:rPr>
          <w:rFonts w:cs="Simplified Arabic" w:hint="cs"/>
          <w:sz w:val="20"/>
          <w:rtl/>
        </w:rPr>
        <w:t>؛</w:t>
      </w:r>
      <w:r w:rsidRPr="004075AE">
        <w:rPr>
          <w:rStyle w:val="FootnoteReference"/>
          <w:rFonts w:cs="Simplified Arabic"/>
          <w:sz w:val="20"/>
          <w:rtl/>
        </w:rPr>
        <w:footnoteReference w:id="17"/>
      </w:r>
    </w:p>
    <w:p w14:paraId="0975ABF1" w14:textId="54264279" w:rsidR="001C7DFE" w:rsidRPr="004075AE" w:rsidRDefault="001C7DFE" w:rsidP="000C1742">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التعميم والإدراج</w:t>
      </w:r>
    </w:p>
    <w:p w14:paraId="0CAFED10" w14:textId="0597B2D9" w:rsidR="001C7DFE" w:rsidRPr="004075AE" w:rsidRDefault="001C7DFE"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مواصلة وضع نهج بشأن إدراج التنوع البيولوجي في عمليات استئصال الفقر وتحقيق التنمية.</w:t>
      </w:r>
      <w:r w:rsidRPr="00E7515D">
        <w:rPr>
          <w:rFonts w:cs="Simplified Arabic"/>
          <w:kern w:val="2"/>
          <w:sz w:val="20"/>
          <w:shd w:val="clear" w:color="auto" w:fill="FFFFFF"/>
          <w:vertAlign w:val="superscript"/>
          <w:lang w:val="en-US" w:eastAsia="en-US"/>
        </w:rPr>
        <w:t xml:space="preserve"> </w:t>
      </w:r>
      <w:r w:rsidRPr="00E7515D">
        <w:rPr>
          <w:rFonts w:cs="Simplified Arabic"/>
          <w:kern w:val="2"/>
          <w:sz w:val="20"/>
          <w:shd w:val="clear" w:color="auto" w:fill="FFFFFF"/>
          <w:vertAlign w:val="superscript"/>
          <w:lang w:val="en-US" w:eastAsia="en-US"/>
        </w:rPr>
        <w:footnoteReference w:id="18"/>
      </w:r>
    </w:p>
    <w:p w14:paraId="603B4F4D" w14:textId="3FECFC53" w:rsidR="001C7DFE" w:rsidRPr="004075AE" w:rsidRDefault="001C7DFE"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المشاريع</w:t>
      </w:r>
      <w:r w:rsidRPr="004075AE">
        <w:rPr>
          <w:rFonts w:cs="Simplified Arabic" w:hint="cs"/>
          <w:sz w:val="20"/>
          <w:rtl/>
          <w:lang w:bidi="ar"/>
        </w:rPr>
        <w:t xml:space="preserve"> القطرية التي تعالج التعميم عبر عدة قطاعات.</w:t>
      </w:r>
      <w:r w:rsidRPr="004075AE">
        <w:rPr>
          <w:rStyle w:val="FootnoteReference"/>
          <w:rFonts w:cs="Simplified Arabic"/>
          <w:sz w:val="20"/>
          <w:rtl/>
          <w:lang w:bidi="ar"/>
        </w:rPr>
        <w:footnoteReference w:id="19"/>
      </w:r>
    </w:p>
    <w:p w14:paraId="616629E9" w14:textId="47B6AB80" w:rsidR="001C7DFE" w:rsidRPr="004075AE" w:rsidRDefault="001C7DFE" w:rsidP="00571C40">
      <w:pPr>
        <w:keepNext/>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lastRenderedPageBreak/>
        <w:t>المادة 7: التحديد والرصد</w:t>
      </w:r>
    </w:p>
    <w:p w14:paraId="773F052E" w14:textId="6D9525E4" w:rsidR="001C7DFE" w:rsidRPr="004075AE" w:rsidRDefault="001C7DFE"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الأهداف الوطنية وإطار المؤشرات وبرامج الرصد فيما يتعلق بالتنوع البيولوجي.</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20"/>
      </w:r>
    </w:p>
    <w:p w14:paraId="2EA2C284" w14:textId="69949352" w:rsidR="001C7DFE" w:rsidRPr="004075AE" w:rsidRDefault="001C7DFE" w:rsidP="000C1742">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 xml:space="preserve">المادة 8: </w:t>
      </w:r>
      <w:r w:rsidR="00B302B0" w:rsidRPr="004075AE">
        <w:rPr>
          <w:rFonts w:cs="Simplified Arabic" w:hint="cs"/>
          <w:i/>
          <w:iCs/>
          <w:kern w:val="2"/>
          <w:sz w:val="20"/>
          <w:shd w:val="clear" w:color="auto" w:fill="FFFFFF"/>
          <w:rtl/>
          <w:lang w:val="en-US" w:eastAsia="en-US"/>
        </w:rPr>
        <w:t>الحفظ في المواقع الطبيعية</w:t>
      </w:r>
    </w:p>
    <w:p w14:paraId="41295452" w14:textId="3EB770B4" w:rsidR="00B302B0" w:rsidRPr="004075AE" w:rsidRDefault="00B302B0" w:rsidP="000C1742">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الحفظ على أساس المناطق</w:t>
      </w:r>
    </w:p>
    <w:p w14:paraId="3988587C" w14:textId="7949A098" w:rsidR="00B302B0" w:rsidRPr="004075AE" w:rsidRDefault="00B302B0"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مناطق الحفظ للمجتمعات المحلية، النظم الوطنية والإقليمية للمناطق المحمية، مواصلة وضع حافظة المناطق المحمية لوضع نظم شاملة وتمثيلية وتدار بصورة فعالة تعالج الاحتياجات الشاملة للنظم، وأنشطة الإجراءات السريعة الموجهة نحو البلدان لبرنامج العمل الخاص بالمناطق المحمية للتمكين من تنفيذه الكامل، والمشروعات التي تبين الدور الذي تضطلع به المناطق المحمية في معالجة تغير المناخ ومعالجة الاستدامة المالية الطويلة الأجل للمناطق المحمية بما في ذلك من خلال آليات ووسائل متباينة.</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21"/>
      </w:r>
    </w:p>
    <w:p w14:paraId="0830F3FA" w14:textId="2C2CFF2F" w:rsidR="00B302B0" w:rsidRPr="004075AE" w:rsidRDefault="00B302B0" w:rsidP="000C1742">
      <w:pPr>
        <w:shd w:val="clear" w:color="auto" w:fill="FFFFFF"/>
        <w:bidi/>
        <w:spacing w:after="80" w:line="199" w:lineRule="auto"/>
        <w:jc w:val="both"/>
        <w:rPr>
          <w:rFonts w:cs="Simplified Arabic"/>
          <w:b/>
          <w:bCs/>
          <w:kern w:val="2"/>
          <w:sz w:val="20"/>
          <w:shd w:val="clear" w:color="auto" w:fill="D9D9D9"/>
          <w:rtl/>
          <w:lang w:val="en-US" w:eastAsia="en-US"/>
        </w:rPr>
      </w:pPr>
      <w:r w:rsidRPr="004075AE">
        <w:rPr>
          <w:rFonts w:cs="Simplified Arabic" w:hint="cs"/>
          <w:b/>
          <w:bCs/>
          <w:kern w:val="2"/>
          <w:sz w:val="20"/>
          <w:shd w:val="clear" w:color="auto" w:fill="FFFFFF"/>
          <w:rtl/>
          <w:lang w:val="en-US" w:eastAsia="en-US"/>
        </w:rPr>
        <w:t>تنوع الأنواع والموارد الجينية</w:t>
      </w:r>
    </w:p>
    <w:p w14:paraId="590C733E" w14:textId="5546679E" w:rsidR="00B302B0" w:rsidRPr="004075AE" w:rsidRDefault="00B302B0"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المشروعات التي تعزز حفظ الأنواع المتوطنة واستخدامها المستدام؛</w:t>
      </w:r>
      <w:r w:rsidR="00466307" w:rsidRPr="00571C40">
        <w:rPr>
          <w:rFonts w:cs="Simplified Arabic"/>
          <w:sz w:val="20"/>
          <w:vertAlign w:val="superscript"/>
          <w:rtl/>
          <w:lang w:eastAsia="en-US"/>
        </w:rPr>
        <w:footnoteReference w:id="22"/>
      </w:r>
    </w:p>
    <w:p w14:paraId="4DADFEEB" w14:textId="590DD2B3" w:rsidR="00B302B0" w:rsidRPr="00571C40" w:rsidRDefault="00B302B0"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vertAlign w:val="superscript"/>
          <w:lang w:val="en-US" w:eastAsia="en-US"/>
        </w:rPr>
      </w:pPr>
      <w:r w:rsidRPr="004075AE">
        <w:rPr>
          <w:rFonts w:cs="Simplified Arabic" w:hint="cs"/>
          <w:kern w:val="2"/>
          <w:sz w:val="20"/>
          <w:shd w:val="clear" w:color="auto" w:fill="FFFFFF"/>
          <w:rtl/>
          <w:lang w:val="en-US" w:eastAsia="en-US"/>
        </w:rPr>
        <w:t>تنفيذ الاستراتيجية العالمية لحفظ النباتات 2011-2020</w:t>
      </w:r>
      <w:r w:rsidRPr="00571C40">
        <w:rPr>
          <w:rFonts w:cs="Simplified Arabic" w:hint="cs"/>
          <w:kern w:val="2"/>
          <w:sz w:val="20"/>
          <w:shd w:val="clear" w:color="auto" w:fill="FFFFFF"/>
          <w:vertAlign w:val="superscript"/>
          <w:rtl/>
          <w:lang w:val="en-US" w:eastAsia="en-US"/>
        </w:rPr>
        <w:t>؛</w:t>
      </w:r>
      <w:r w:rsidR="00466307" w:rsidRPr="00571C40">
        <w:rPr>
          <w:rFonts w:cs="Simplified Arabic"/>
          <w:sz w:val="20"/>
          <w:vertAlign w:val="superscript"/>
          <w:rtl/>
          <w:lang w:eastAsia="en-US"/>
        </w:rPr>
        <w:footnoteReference w:id="23"/>
      </w:r>
    </w:p>
    <w:p w14:paraId="3A53260D" w14:textId="2406E2BB" w:rsidR="00B302B0" w:rsidRPr="004075AE" w:rsidRDefault="00B302B0"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أنشطة تصنيفية وطنية وإقليمية لبناء القدرات لأغراض المبادرة العالمية للتصنيف، وعناصر مشروع لمعالجة الاحتياجات</w:t>
      </w:r>
      <w:r w:rsidRPr="004075AE">
        <w:rPr>
          <w:rFonts w:cs="Simplified Arabic" w:hint="cs"/>
          <w:kern w:val="2"/>
          <w:sz w:val="20"/>
          <w:shd w:val="clear" w:color="auto" w:fill="FFFFFF"/>
          <w:rtl/>
          <w:lang w:val="en-US" w:eastAsia="zh-CN"/>
        </w:rPr>
        <w:t xml:space="preserve"> التصنيفية خلال تحقيق أهداف الاتفاقية؛</w:t>
      </w:r>
      <w:r w:rsidR="00466307" w:rsidRPr="004075AE">
        <w:rPr>
          <w:rStyle w:val="FootnoteReference"/>
          <w:rFonts w:cs="Simplified Arabic"/>
          <w:kern w:val="2"/>
          <w:sz w:val="20"/>
          <w:shd w:val="clear" w:color="auto" w:fill="FFFFFF"/>
          <w:rtl/>
          <w:lang w:val="en-US" w:eastAsia="zh-CN"/>
        </w:rPr>
        <w:footnoteReference w:id="24"/>
      </w:r>
    </w:p>
    <w:p w14:paraId="66CD6AD7" w14:textId="128DE1F6" w:rsidR="00557936" w:rsidRPr="004075AE" w:rsidRDefault="00557936" w:rsidP="000C1742">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الأنواع الغريبة الغازية</w:t>
      </w:r>
    </w:p>
    <w:p w14:paraId="5C99C7AB" w14:textId="2AF3CF9D" w:rsidR="00557936" w:rsidRPr="004075AE" w:rsidRDefault="00557936"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مشروعات تساعد في وضع وتنفيذ استراتيجيات وخطط عمل بشأن الأنواع الغريبة الغازية على المستويين الوطني والإقليمي وخاصة تلك الاستراتيجيات والإجراءات ذات الصلة بالنظم الايكولوجية المعزولة جغرافيا وتطورا، وبناء القدرات لمنع أو الحد من مخاطر الانتشار، واستقرار الأنواع الغريبة </w:t>
      </w:r>
      <w:proofErr w:type="gramStart"/>
      <w:r w:rsidRPr="004075AE">
        <w:rPr>
          <w:rFonts w:cs="Simplified Arabic" w:hint="cs"/>
          <w:kern w:val="2"/>
          <w:sz w:val="20"/>
          <w:shd w:val="clear" w:color="auto" w:fill="FFFFFF"/>
          <w:rtl/>
          <w:lang w:val="en-US" w:eastAsia="en-US"/>
        </w:rPr>
        <w:t>الغازية ،</w:t>
      </w:r>
      <w:proofErr w:type="gramEnd"/>
      <w:r w:rsidRPr="004075AE">
        <w:rPr>
          <w:rFonts w:cs="Simplified Arabic" w:hint="cs"/>
          <w:kern w:val="2"/>
          <w:sz w:val="20"/>
          <w:shd w:val="clear" w:color="auto" w:fill="FFFFFF"/>
          <w:rtl/>
          <w:lang w:val="en-US" w:eastAsia="en-US"/>
        </w:rPr>
        <w:t xml:space="preserve"> وتحسين الوقاية، والاستجابة السريعة وتدابير الإدارة لمعالجة أخطار الأنواع الغريبة الغازية؛</w:t>
      </w:r>
      <w:r w:rsidRPr="004075AE">
        <w:rPr>
          <w:rStyle w:val="FootnoteReference"/>
          <w:rFonts w:cs="Simplified Arabic"/>
          <w:kern w:val="2"/>
          <w:sz w:val="20"/>
          <w:shd w:val="clear" w:color="auto" w:fill="FFFFFF"/>
          <w:rtl/>
          <w:lang w:val="en-US" w:eastAsia="en-US"/>
        </w:rPr>
        <w:footnoteReference w:id="25"/>
      </w:r>
    </w:p>
    <w:p w14:paraId="464011ED" w14:textId="38039B2C" w:rsidR="00557936" w:rsidRPr="004075AE" w:rsidRDefault="00851A2D" w:rsidP="000C1742">
      <w:pPr>
        <w:shd w:val="clear" w:color="auto" w:fill="FFFFFF"/>
        <w:bidi/>
        <w:spacing w:after="80" w:line="199" w:lineRule="auto"/>
        <w:jc w:val="both"/>
        <w:rPr>
          <w:rFonts w:cs="Simplified Arabic"/>
          <w:i/>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المادة</w:t>
      </w:r>
      <w:r w:rsidRPr="004075AE">
        <w:rPr>
          <w:rFonts w:cs="Simplified Arabic" w:hint="cs"/>
          <w:i/>
          <w:kern w:val="2"/>
          <w:sz w:val="20"/>
          <w:shd w:val="clear" w:color="auto" w:fill="FFFFFF"/>
          <w:rtl/>
          <w:lang w:val="en-US" w:eastAsia="en-US"/>
        </w:rPr>
        <w:t xml:space="preserve"> </w:t>
      </w:r>
      <w:r w:rsidRPr="004075AE">
        <w:rPr>
          <w:rFonts w:cs="Simplified Arabic" w:hint="cs"/>
          <w:b/>
          <w:bCs/>
          <w:i/>
          <w:kern w:val="2"/>
          <w:sz w:val="20"/>
          <w:shd w:val="clear" w:color="auto" w:fill="FFFFFF"/>
          <w:rtl/>
          <w:lang w:val="en-US" w:eastAsia="en-US"/>
        </w:rPr>
        <w:t>8(ي) وما يتصل بها من أحكام</w:t>
      </w:r>
    </w:p>
    <w:p w14:paraId="45F7F529" w14:textId="7DACD041" w:rsidR="00851A2D" w:rsidRPr="00571C40" w:rsidRDefault="00851A2D"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vertAlign w:val="superscript"/>
          <w:lang w:val="en-US" w:eastAsia="en-US"/>
        </w:rPr>
      </w:pPr>
      <w:r w:rsidRPr="004075AE">
        <w:rPr>
          <w:rFonts w:cs="Simplified Arabic"/>
          <w:kern w:val="2"/>
          <w:sz w:val="20"/>
          <w:shd w:val="clear" w:color="auto" w:fill="FFFFFF"/>
          <w:rtl/>
          <w:lang w:val="en-US" w:eastAsia="en-US"/>
        </w:rPr>
        <w:t xml:space="preserve">إدراج الأبعاد الخاصة بالشعوب الأصلية والمجتمعات المحلية ولاسيما المنظور </w:t>
      </w:r>
      <w:proofErr w:type="spellStart"/>
      <w:r w:rsidRPr="004075AE">
        <w:rPr>
          <w:rFonts w:cs="Simplified Arabic"/>
          <w:kern w:val="2"/>
          <w:sz w:val="20"/>
          <w:shd w:val="clear" w:color="auto" w:fill="FFFFFF"/>
          <w:rtl/>
          <w:lang w:val="en-US" w:eastAsia="en-US"/>
        </w:rPr>
        <w:t>الجنساني</w:t>
      </w:r>
      <w:proofErr w:type="spellEnd"/>
      <w:r w:rsidRPr="004075AE">
        <w:rPr>
          <w:rFonts w:cs="Simplified Arabic"/>
          <w:kern w:val="2"/>
          <w:sz w:val="20"/>
          <w:shd w:val="clear" w:color="auto" w:fill="FFFFFF"/>
          <w:rtl/>
          <w:lang w:val="en-US" w:eastAsia="en-US"/>
        </w:rPr>
        <w:t xml:space="preserve"> في عملية تمويل خدمات التنوع البيولوجي والنظم الايكولوجية</w:t>
      </w:r>
      <w:r w:rsidRPr="00571C40">
        <w:rPr>
          <w:rFonts w:cs="Simplified Arabic"/>
          <w:kern w:val="2"/>
          <w:sz w:val="20"/>
          <w:shd w:val="clear" w:color="auto" w:fill="FFFFFF"/>
          <w:vertAlign w:val="superscript"/>
          <w:rtl/>
          <w:lang w:val="en-US" w:eastAsia="en-US"/>
        </w:rPr>
        <w:t>؛</w:t>
      </w:r>
      <w:r w:rsidRPr="00571C40">
        <w:rPr>
          <w:rFonts w:cs="Simplified Arabic"/>
          <w:kern w:val="2"/>
          <w:sz w:val="20"/>
          <w:vertAlign w:val="superscript"/>
          <w:rtl/>
          <w:lang w:val="en-US" w:eastAsia="en-US"/>
        </w:rPr>
        <w:footnoteReference w:id="26"/>
      </w:r>
    </w:p>
    <w:p w14:paraId="1D09D30B" w14:textId="542AD8A8" w:rsidR="00851A2D" w:rsidRPr="004075AE" w:rsidRDefault="00851A2D"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تنفيذ البرامج والمشروعات التي تعزز من مشاركة الشعوب الأصلية والمجتمعات المحلية، وتحقيق التقدم في عمليات الحفظ التي تضطلع بها المجتمعات المحلية، والترويج للنظم العرفية للاستخدام المستدام للتنوع البيولوجي؛</w:t>
      </w:r>
      <w:r w:rsidRPr="00571C40">
        <w:rPr>
          <w:rFonts w:cs="Simplified Arabic"/>
          <w:kern w:val="2"/>
          <w:sz w:val="20"/>
          <w:vertAlign w:val="superscript"/>
          <w:rtl/>
          <w:lang w:val="en-US" w:eastAsia="en-US"/>
        </w:rPr>
        <w:footnoteReference w:id="27"/>
      </w:r>
    </w:p>
    <w:p w14:paraId="6C4762AC" w14:textId="5F7724AB" w:rsidR="00851A2D" w:rsidRPr="004075AE" w:rsidRDefault="00D774D1"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 xml:space="preserve">زيادة الوعي وبناء </w:t>
      </w: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قدرات المتصلة بتنفيذ مبادئ </w:t>
      </w:r>
      <w:proofErr w:type="spellStart"/>
      <w:r w:rsidRPr="004075AE">
        <w:rPr>
          <w:rFonts w:cs="Simplified Arabic"/>
          <w:kern w:val="2"/>
          <w:sz w:val="20"/>
          <w:shd w:val="clear" w:color="auto" w:fill="FFFFFF"/>
          <w:rtl/>
          <w:lang w:val="en-US" w:eastAsia="en-US"/>
        </w:rPr>
        <w:t>روتسوليهيرساجيك</w:t>
      </w:r>
      <w:proofErr w:type="spellEnd"/>
      <w:r w:rsidRPr="004075AE">
        <w:rPr>
          <w:rFonts w:cs="Simplified Arabic"/>
          <w:kern w:val="2"/>
          <w:sz w:val="20"/>
          <w:shd w:val="clear" w:color="auto" w:fill="FFFFFF"/>
          <w:rtl/>
          <w:lang w:val="en-US" w:eastAsia="en-US"/>
        </w:rPr>
        <w:t xml:space="preserve"> التوجيهية الطوعية لإعادة توطين المعارف التقليدية للشعوب الأصلية والمجتمعات المحلية ذات الصلة بحفظ التنوع البيولوجي واستخدامه المستدام، وإعداد، حسب </w:t>
      </w:r>
      <w:r w:rsidRPr="004075AE">
        <w:rPr>
          <w:rFonts w:cs="Simplified Arabic"/>
          <w:kern w:val="2"/>
          <w:sz w:val="20"/>
          <w:shd w:val="clear" w:color="auto" w:fill="FFFFFF"/>
          <w:rtl/>
          <w:lang w:val="en-US" w:eastAsia="en-US"/>
        </w:rPr>
        <w:lastRenderedPageBreak/>
        <w:t>الاقتضاء، بروتوكولات مجتمعية أو عمليات من أجل "الموافقة المسبقة والمستنيرة" أو "الموافقة الحرة والمسبقة والمستنيرة"، بحسب الظروف الوطنية، أو "الموافقة والمشاركة"، والتقاسم العادل والمنصف للمنافع؛</w:t>
      </w:r>
      <w:r w:rsidR="00466307" w:rsidRPr="00571C40">
        <w:rPr>
          <w:rFonts w:cs="Simplified Arabic"/>
          <w:kern w:val="2"/>
          <w:sz w:val="20"/>
          <w:shd w:val="clear" w:color="auto" w:fill="FFFFFF"/>
          <w:vertAlign w:val="superscript"/>
          <w:rtl/>
          <w:lang w:val="en-US" w:eastAsia="en-US"/>
        </w:rPr>
        <w:footnoteReference w:id="28"/>
      </w:r>
    </w:p>
    <w:p w14:paraId="75A41522" w14:textId="29B33975" w:rsidR="00D774D1" w:rsidRPr="004075AE" w:rsidRDefault="00D774D1" w:rsidP="000C1742">
      <w:pPr>
        <w:numPr>
          <w:ilvl w:val="0"/>
          <w:numId w:val="9"/>
        </w:numPr>
        <w:shd w:val="clear" w:color="auto" w:fill="FFFFFF"/>
        <w:tabs>
          <w:tab w:val="num" w:pos="720"/>
        </w:tabs>
        <w:bidi/>
        <w:spacing w:after="100" w:line="204" w:lineRule="auto"/>
        <w:ind w:left="-28" w:firstLine="0"/>
        <w:jc w:val="both"/>
        <w:rPr>
          <w:rFonts w:cs="Simplified Arabic"/>
          <w:i/>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زيادة الوعي وبناء القدرات المتصلة بتنفيذ </w:t>
      </w:r>
      <w:r w:rsidRPr="004075AE">
        <w:rPr>
          <w:rFonts w:cs="Simplified Arabic"/>
          <w:kern w:val="2"/>
          <w:sz w:val="20"/>
          <w:shd w:val="clear" w:color="auto" w:fill="FFFFFF"/>
          <w:rtl/>
          <w:lang w:val="en-US" w:eastAsia="en-US"/>
        </w:rPr>
        <w:t xml:space="preserve">المبادئ التوجيهية الطوعية </w:t>
      </w:r>
      <w:r w:rsidRPr="004075AE">
        <w:rPr>
          <w:rFonts w:cs="Simplified Arabic" w:hint="cs"/>
          <w:kern w:val="2"/>
          <w:sz w:val="20"/>
          <w:shd w:val="clear" w:color="auto" w:fill="FFFFFF"/>
          <w:rtl/>
          <w:lang w:val="en-US" w:eastAsia="en-US"/>
        </w:rPr>
        <w:t>(</w:t>
      </w:r>
      <w:proofErr w:type="spellStart"/>
      <w:r w:rsidRPr="004075AE">
        <w:rPr>
          <w:rFonts w:cs="Simplified Arabic"/>
          <w:kern w:val="2"/>
          <w:sz w:val="20"/>
          <w:shd w:val="clear" w:color="auto" w:fill="FFFFFF"/>
          <w:rtl/>
          <w:lang w:val="en-US" w:eastAsia="en-US"/>
        </w:rPr>
        <w:t>موتز</w:t>
      </w:r>
      <w:proofErr w:type="spellEnd"/>
      <w:r w:rsidRPr="004075AE">
        <w:rPr>
          <w:rFonts w:cs="Simplified Arabic"/>
          <w:kern w:val="2"/>
          <w:sz w:val="20"/>
          <w:shd w:val="clear" w:color="auto" w:fill="FFFFFF"/>
          <w:rtl/>
          <w:lang w:val="en-US" w:eastAsia="en-US"/>
        </w:rPr>
        <w:t xml:space="preserve"> </w:t>
      </w:r>
      <w:proofErr w:type="spellStart"/>
      <w:r w:rsidRPr="004075AE">
        <w:rPr>
          <w:rFonts w:cs="Simplified Arabic"/>
          <w:kern w:val="2"/>
          <w:sz w:val="20"/>
          <w:shd w:val="clear" w:color="auto" w:fill="FFFFFF"/>
          <w:rtl/>
          <w:lang w:val="en-US" w:eastAsia="en-US"/>
        </w:rPr>
        <w:t>كوستال</w:t>
      </w:r>
      <w:proofErr w:type="spellEnd"/>
      <w:r w:rsidRPr="004075AE">
        <w:rPr>
          <w:rFonts w:cs="Simplified Arabic" w:hint="cs"/>
          <w:kern w:val="2"/>
          <w:sz w:val="20"/>
          <w:shd w:val="clear" w:color="auto" w:fill="FFFFFF"/>
          <w:rtl/>
          <w:lang w:val="en-US" w:eastAsia="en-US"/>
        </w:rPr>
        <w:t xml:space="preserve"> </w:t>
      </w:r>
      <w:r w:rsidRPr="004075AE">
        <w:rPr>
          <w:rFonts w:cs="Simplified Arabic"/>
          <w:kern w:val="2"/>
          <w:sz w:val="20"/>
          <w:shd w:val="clear" w:color="auto" w:fill="FFFFFF"/>
          <w:rtl/>
          <w:lang w:val="en-US" w:eastAsia="en-US"/>
        </w:rPr>
        <w:t>لإعداد آليات وتشريعات أو مبادرات مناسبة أخرى لضمان "الموافقة المسبقة عن علم" أو "الموافقة الحرة والمسبقة عن علم" أو "القبول والمشاركة"، تبعا للظروف الوطنية، للشعوب الأصلية والمجتمعات 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w:t>
      </w:r>
      <w:r w:rsidRPr="004075AE">
        <w:rPr>
          <w:rFonts w:cs="Simplified Arabic"/>
          <w:i/>
          <w:kern w:val="2"/>
          <w:sz w:val="20"/>
          <w:shd w:val="clear" w:color="auto" w:fill="FFFFFF"/>
          <w:rtl/>
          <w:lang w:val="en-US" w:eastAsia="en-US"/>
        </w:rPr>
        <w:t xml:space="preserve"> المشروع على مثل هذه المعارف ومنعه</w:t>
      </w:r>
      <w:r w:rsidRPr="004075AE">
        <w:rPr>
          <w:rFonts w:cs="Simplified Arabic" w:hint="cs"/>
          <w:i/>
          <w:kern w:val="2"/>
          <w:sz w:val="20"/>
          <w:shd w:val="clear" w:color="auto" w:fill="FFFFFF"/>
          <w:rtl/>
          <w:lang w:val="en-US" w:eastAsia="en-US"/>
        </w:rPr>
        <w:t>)</w:t>
      </w:r>
      <w:r w:rsidR="002E7A3A" w:rsidRPr="004075AE">
        <w:rPr>
          <w:rFonts w:cs="Simplified Arabic" w:hint="cs"/>
          <w:i/>
          <w:kern w:val="2"/>
          <w:sz w:val="20"/>
          <w:shd w:val="clear" w:color="auto" w:fill="FFFFFF"/>
          <w:rtl/>
          <w:lang w:val="en-US" w:eastAsia="en-US"/>
        </w:rPr>
        <w:t xml:space="preserve">، </w:t>
      </w:r>
      <w:r w:rsidR="002E7A3A" w:rsidRPr="004075AE">
        <w:rPr>
          <w:rFonts w:cs="Simplified Arabic"/>
          <w:i/>
          <w:kern w:val="2"/>
          <w:sz w:val="20"/>
          <w:shd w:val="clear" w:color="auto" w:fill="FFFFFF"/>
          <w:rtl/>
          <w:lang w:val="en-US" w:eastAsia="en-US"/>
        </w:rPr>
        <w:t>وإعداد بروتوكولات مجتمعية أو عمليات</w:t>
      </w:r>
      <w:r w:rsidR="00CD0C78" w:rsidRPr="004075AE">
        <w:rPr>
          <w:rFonts w:cs="Simplified Arabic" w:hint="cs"/>
          <w:i/>
          <w:kern w:val="2"/>
          <w:sz w:val="20"/>
          <w:shd w:val="clear" w:color="auto" w:fill="FFFFFF"/>
          <w:rtl/>
          <w:lang w:val="en-US" w:eastAsia="en-US"/>
        </w:rPr>
        <w:t>، حسب الاقتضاء،</w:t>
      </w:r>
      <w:r w:rsidR="002E7A3A" w:rsidRPr="004075AE">
        <w:rPr>
          <w:rFonts w:cs="Simplified Arabic"/>
          <w:i/>
          <w:kern w:val="2"/>
          <w:sz w:val="20"/>
          <w:shd w:val="clear" w:color="auto" w:fill="FFFFFF"/>
          <w:rtl/>
          <w:lang w:val="en-US" w:eastAsia="en-US"/>
        </w:rPr>
        <w:t xml:space="preserve"> من أجل "الموافقة المسبقة عن علم"، و"الموافقة الحرة والمسبقة عن علم"، أو "الموافقة والمشاركة"، بحسب الظروف الوطنية، والتقاسم العادل والمنصف للمنافع.</w:t>
      </w:r>
      <w:r w:rsidR="00EB7D56" w:rsidRPr="004075AE">
        <w:rPr>
          <w:rStyle w:val="FootnoteReference"/>
          <w:rFonts w:cs="Simplified Arabic"/>
          <w:i/>
          <w:kern w:val="2"/>
          <w:sz w:val="20"/>
          <w:shd w:val="clear" w:color="auto" w:fill="FFFFFF"/>
          <w:rtl/>
          <w:lang w:val="en-US" w:eastAsia="en-US"/>
        </w:rPr>
        <w:footnoteReference w:id="29"/>
      </w:r>
    </w:p>
    <w:p w14:paraId="62D76C8A" w14:textId="61685A73" w:rsidR="00D140D1" w:rsidRPr="004075AE" w:rsidRDefault="00EB7D56" w:rsidP="000C1742">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 xml:space="preserve">المادة 9: </w:t>
      </w:r>
      <w:r w:rsidR="00D140D1" w:rsidRPr="004075AE">
        <w:rPr>
          <w:rFonts w:cs="Simplified Arabic"/>
          <w:i/>
          <w:iCs/>
          <w:kern w:val="2"/>
          <w:sz w:val="20"/>
          <w:shd w:val="clear" w:color="auto" w:fill="FFFFFF"/>
          <w:rtl/>
          <w:lang w:val="en-US" w:eastAsia="en-US"/>
        </w:rPr>
        <w:t>الحفظ خارج المواقع الطبيعية</w:t>
      </w:r>
    </w:p>
    <w:p w14:paraId="7E043794" w14:textId="7D6BC52B" w:rsidR="00EB7D56" w:rsidRPr="004075AE" w:rsidRDefault="00D140D1" w:rsidP="000C1742">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i/>
          <w:iCs/>
          <w:kern w:val="2"/>
          <w:sz w:val="20"/>
          <w:shd w:val="clear" w:color="auto" w:fill="FFFFFF"/>
          <w:rtl/>
          <w:lang w:val="en-US" w:eastAsia="en-US"/>
        </w:rPr>
        <w:t>المادة 10 الاستخدام المستدام لمكونات التنوع البيولوجي</w:t>
      </w:r>
    </w:p>
    <w:p w14:paraId="2D7FBE41" w14:textId="15FC0C13" w:rsidR="00D140D1" w:rsidRPr="004075AE" w:rsidRDefault="00D140D1" w:rsidP="000C1742">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تنفيذ مبادئ أديس أبابا وخطوطها التوجيهية على المستوى الوطني لضمان استدامة استخدام التنوع البيولوجي</w:t>
      </w:r>
      <w:r w:rsidRPr="004075AE">
        <w:rPr>
          <w:rFonts w:cs="Simplified Arabic"/>
          <w:kern w:val="2"/>
          <w:sz w:val="20"/>
          <w:shd w:val="clear" w:color="auto" w:fill="FFFFFF"/>
          <w:lang w:val="en-US" w:eastAsia="en-US"/>
        </w:rPr>
        <w:t>.</w:t>
      </w:r>
      <w:r w:rsidRPr="004075AE">
        <w:rPr>
          <w:rFonts w:cs="Simplified Arabic"/>
          <w:sz w:val="20"/>
        </w:rPr>
        <w:footnoteReference w:id="30"/>
      </w:r>
    </w:p>
    <w:p w14:paraId="7B62C5AA" w14:textId="2C9FEF3F" w:rsidR="00D140D1" w:rsidRPr="004075AE" w:rsidRDefault="00D140D1" w:rsidP="000C1742">
      <w:pPr>
        <w:numPr>
          <w:ilvl w:val="0"/>
          <w:numId w:val="9"/>
        </w:numPr>
        <w:shd w:val="clear" w:color="auto" w:fill="FFFFFF"/>
        <w:tabs>
          <w:tab w:val="num" w:pos="720"/>
        </w:tabs>
        <w:bidi/>
        <w:spacing w:after="100" w:line="204" w:lineRule="auto"/>
        <w:ind w:left="-28" w:firstLine="0"/>
        <w:jc w:val="both"/>
        <w:rPr>
          <w:rFonts w:cs="Simplified Arabic"/>
          <w:i/>
          <w:kern w:val="2"/>
          <w:sz w:val="20"/>
          <w:shd w:val="clear" w:color="auto" w:fill="FFFFFF"/>
          <w:lang w:val="en-US" w:eastAsia="en-US"/>
        </w:rPr>
      </w:pPr>
      <w:r w:rsidRPr="004075AE">
        <w:rPr>
          <w:rFonts w:cs="Simplified Arabic"/>
          <w:kern w:val="2"/>
          <w:sz w:val="20"/>
          <w:shd w:val="clear" w:color="auto" w:fill="FFFFFF"/>
          <w:rtl/>
          <w:lang w:val="en-US" w:eastAsia="en-US"/>
        </w:rPr>
        <w:t>السياحة</w:t>
      </w:r>
      <w:r w:rsidRPr="004075AE">
        <w:rPr>
          <w:rFonts w:cs="Simplified Arabic"/>
          <w:i/>
          <w:kern w:val="2"/>
          <w:sz w:val="20"/>
          <w:shd w:val="clear" w:color="auto" w:fill="FFFFFF"/>
          <w:rtl/>
          <w:lang w:val="en-US" w:eastAsia="en-US"/>
        </w:rPr>
        <w:t xml:space="preserve"> المستدامة التي تسهم في تحقيق أهداف الاتفاقية؛</w:t>
      </w:r>
      <w:r w:rsidRPr="004075AE">
        <w:rPr>
          <w:rStyle w:val="FootnoteReference"/>
          <w:rFonts w:cs="Simplified Arabic"/>
          <w:i/>
          <w:kern w:val="2"/>
          <w:sz w:val="20"/>
          <w:shd w:val="clear" w:color="auto" w:fill="FFFFFF"/>
          <w:rtl/>
          <w:lang w:val="en-US" w:eastAsia="en-US"/>
        </w:rPr>
        <w:footnoteReference w:id="31"/>
      </w:r>
    </w:p>
    <w:p w14:paraId="0EAA10D7" w14:textId="7E664E44" w:rsidR="00D140D1" w:rsidRPr="004075AE" w:rsidRDefault="00D140D1" w:rsidP="000C1742">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 xml:space="preserve">المادة 11: </w:t>
      </w:r>
      <w:r w:rsidR="00B42330" w:rsidRPr="004075AE">
        <w:rPr>
          <w:rFonts w:cs="Simplified Arabic" w:hint="cs"/>
          <w:i/>
          <w:iCs/>
          <w:kern w:val="2"/>
          <w:sz w:val="20"/>
          <w:shd w:val="clear" w:color="auto" w:fill="FFFFFF"/>
          <w:rtl/>
          <w:lang w:val="en-US" w:eastAsia="en-US"/>
        </w:rPr>
        <w:t>التدابير الحافزة</w:t>
      </w:r>
    </w:p>
    <w:p w14:paraId="1F82F7BA" w14:textId="28F1F251" w:rsidR="00B42330" w:rsidRPr="004075AE" w:rsidRDefault="00B42330" w:rsidP="000C1742">
      <w:pPr>
        <w:numPr>
          <w:ilvl w:val="0"/>
          <w:numId w:val="9"/>
        </w:numPr>
        <w:shd w:val="clear" w:color="auto" w:fill="FFFFFF"/>
        <w:tabs>
          <w:tab w:val="num" w:pos="720"/>
        </w:tabs>
        <w:bidi/>
        <w:spacing w:after="100" w:line="204" w:lineRule="auto"/>
        <w:ind w:left="-28" w:firstLine="0"/>
        <w:jc w:val="both"/>
        <w:rPr>
          <w:rFonts w:cs="Simplified Arabic"/>
          <w:i/>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تدابير مبتكرة بما في ذلك في مجال الحوافز الاقتصادية، وتلك التي تساعد على البلدان النامية على معالجة الأوضاع التي تكون فيها تكاليف الفرصة البديلة تتكبدها المجتمعات المحلية ولتحديد السبل والوسائل التي يمكن تعويض ذلك؛</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32"/>
      </w:r>
    </w:p>
    <w:p w14:paraId="780A1F08" w14:textId="572320A5" w:rsidR="00B42330" w:rsidRPr="004075AE" w:rsidRDefault="00B42330" w:rsidP="0079219C">
      <w:pPr>
        <w:shd w:val="clear" w:color="auto" w:fill="FFFFFF"/>
        <w:bidi/>
        <w:spacing w:after="80" w:line="199" w:lineRule="auto"/>
        <w:jc w:val="both"/>
        <w:rPr>
          <w:rFonts w:cs="Simplified Arabic"/>
          <w:i/>
          <w:kern w:val="2"/>
          <w:sz w:val="20"/>
          <w:shd w:val="clear" w:color="auto" w:fill="FFFFFF"/>
          <w:rtl/>
          <w:lang w:val="en-US" w:eastAsia="en-US"/>
        </w:rPr>
      </w:pPr>
      <w:r w:rsidRPr="004075AE">
        <w:rPr>
          <w:rFonts w:cs="Simplified Arabic" w:hint="cs"/>
          <w:i/>
          <w:iCs/>
          <w:kern w:val="2"/>
          <w:sz w:val="20"/>
          <w:shd w:val="clear" w:color="auto" w:fill="FFFFFF"/>
          <w:rtl/>
          <w:lang w:val="en-US" w:eastAsia="en-US"/>
        </w:rPr>
        <w:t>المادة 12: البحوث والتدريب</w:t>
      </w:r>
    </w:p>
    <w:p w14:paraId="0603B428" w14:textId="5B5C5376" w:rsidR="00B42330" w:rsidRPr="004075AE" w:rsidRDefault="00B42330" w:rsidP="0079219C">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عناصر المشروعات التي تتناول البحوث الموجهة التي تسهم في حفظ التنوع البيولوجي والاستخدام المستدام لمكوناته بما في ذلك البحوث الخاصة بتصحيح الاتجاهات الحالية لفقدان التنوع البيولوجي وانقراض الأنواع.</w:t>
      </w:r>
      <w:r w:rsidRPr="004075AE">
        <w:rPr>
          <w:rFonts w:cs="Simplified Arabic"/>
          <w:kern w:val="2"/>
          <w:sz w:val="20"/>
          <w:shd w:val="clear" w:color="auto" w:fill="FFFFFF"/>
          <w:lang w:val="en-US" w:eastAsia="en-US"/>
        </w:rPr>
        <w:t xml:space="preserve"> </w:t>
      </w:r>
      <w:r w:rsidRPr="00571C40">
        <w:rPr>
          <w:rFonts w:cs="Simplified Arabic"/>
          <w:kern w:val="2"/>
          <w:sz w:val="20"/>
          <w:shd w:val="clear" w:color="auto" w:fill="FFFFFF"/>
          <w:vertAlign w:val="superscript"/>
          <w:lang w:val="en-US" w:eastAsia="en-US"/>
        </w:rPr>
        <w:footnoteReference w:id="33"/>
      </w:r>
    </w:p>
    <w:p w14:paraId="53609DB1" w14:textId="1E395663" w:rsidR="00B42330" w:rsidRPr="004075AE" w:rsidRDefault="00B42330" w:rsidP="00571C40">
      <w:pPr>
        <w:shd w:val="clear" w:color="auto" w:fill="FFFFFF"/>
        <w:bidi/>
        <w:spacing w:after="100" w:line="204" w:lineRule="auto"/>
        <w:ind w:left="-28"/>
        <w:jc w:val="both"/>
        <w:rPr>
          <w:rFonts w:cs="Simplified Arabic"/>
          <w:kern w:val="2"/>
          <w:sz w:val="20"/>
          <w:shd w:val="clear" w:color="auto" w:fill="FFFFFF"/>
          <w:rtl/>
          <w:lang w:val="en-US" w:eastAsia="en-US"/>
        </w:rPr>
      </w:pPr>
      <w:r w:rsidRPr="004075AE">
        <w:rPr>
          <w:rFonts w:cs="Simplified Arabic" w:hint="cs"/>
          <w:kern w:val="2"/>
          <w:sz w:val="20"/>
          <w:shd w:val="clear" w:color="auto" w:fill="FFFFFF"/>
          <w:rtl/>
          <w:lang w:val="en-US" w:eastAsia="en-US"/>
        </w:rPr>
        <w:t>المادة 13: التثقيف والتوعية العامة</w:t>
      </w:r>
    </w:p>
    <w:p w14:paraId="0E383AED" w14:textId="6AE91624" w:rsidR="00B42330" w:rsidRPr="004075AE" w:rsidRDefault="00B42330" w:rsidP="0079219C">
      <w:pPr>
        <w:numPr>
          <w:ilvl w:val="0"/>
          <w:numId w:val="9"/>
        </w:numPr>
        <w:shd w:val="clear" w:color="auto" w:fill="FFFFFF"/>
        <w:tabs>
          <w:tab w:val="num" w:pos="720"/>
        </w:tabs>
        <w:bidi/>
        <w:spacing w:after="100" w:line="204" w:lineRule="auto"/>
        <w:ind w:left="-28" w:firstLine="0"/>
        <w:jc w:val="both"/>
        <w:rPr>
          <w:rFonts w:cs="Simplified Arabic"/>
          <w:i/>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أنشطة تحظى بالأولوية في مجالات الاتصال والتثقيف والتوعية العامة على المستويات الوطنية والإقليمية.</w:t>
      </w:r>
      <w:r w:rsidRPr="004075AE">
        <w:rPr>
          <w:rFonts w:eastAsia="YouYuan" w:cs="Simplified Arabic"/>
          <w:kern w:val="2"/>
          <w:sz w:val="20"/>
          <w:shd w:val="clear" w:color="auto" w:fill="FFFFFF"/>
          <w:vertAlign w:val="superscript"/>
          <w:lang w:val="en-US" w:eastAsia="en-US"/>
        </w:rPr>
        <w:t xml:space="preserve"> </w:t>
      </w:r>
      <w:r w:rsidRPr="004075AE">
        <w:rPr>
          <w:rFonts w:eastAsia="YouYuan" w:cs="Simplified Arabic"/>
          <w:kern w:val="2"/>
          <w:sz w:val="20"/>
          <w:shd w:val="clear" w:color="auto" w:fill="FFFFFF"/>
          <w:vertAlign w:val="superscript"/>
          <w:lang w:val="en-US" w:eastAsia="en-US"/>
        </w:rPr>
        <w:footnoteReference w:id="34"/>
      </w:r>
    </w:p>
    <w:p w14:paraId="311633A5" w14:textId="77777777" w:rsidR="00D8102C" w:rsidRPr="004075AE" w:rsidRDefault="00D8102C" w:rsidP="0079219C">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i/>
          <w:iCs/>
          <w:kern w:val="2"/>
          <w:sz w:val="20"/>
          <w:shd w:val="clear" w:color="auto" w:fill="FFFFFF"/>
          <w:rtl/>
          <w:lang w:val="en-US" w:eastAsia="en-US"/>
        </w:rPr>
        <w:t>المادة 14 تقييم الآثار والتقليل من الآثار الضارة الى أقصى حد</w:t>
      </w:r>
    </w:p>
    <w:p w14:paraId="1BA5B740" w14:textId="0F0915AB" w:rsidR="00B42330" w:rsidRPr="004075AE" w:rsidRDefault="00D8102C" w:rsidP="0079219C">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i/>
          <w:iCs/>
          <w:kern w:val="2"/>
          <w:sz w:val="20"/>
          <w:shd w:val="clear" w:color="auto" w:fill="FFFFFF"/>
          <w:rtl/>
          <w:lang w:val="en-US" w:eastAsia="en-US"/>
        </w:rPr>
        <w:t>المادة 15 الحصول على الموارد الجينية</w:t>
      </w:r>
      <w:r w:rsidRPr="004075AE">
        <w:rPr>
          <w:rFonts w:cs="Simplified Arabic" w:hint="cs"/>
          <w:i/>
          <w:iCs/>
          <w:kern w:val="2"/>
          <w:sz w:val="20"/>
          <w:shd w:val="clear" w:color="auto" w:fill="FFFFFF"/>
          <w:rtl/>
          <w:lang w:val="en-US" w:eastAsia="en-US"/>
        </w:rPr>
        <w:t xml:space="preserve"> (</w:t>
      </w:r>
      <w:r w:rsidRPr="004075AE">
        <w:rPr>
          <w:rFonts w:cs="Simplified Arabic"/>
          <w:i/>
          <w:iCs/>
          <w:kern w:val="2"/>
          <w:sz w:val="20"/>
          <w:shd w:val="clear" w:color="auto" w:fill="FFFFFF"/>
          <w:rtl/>
          <w:lang w:val="en-US" w:eastAsia="en-US"/>
        </w:rPr>
        <w:t xml:space="preserve">بروتوكول </w:t>
      </w:r>
      <w:proofErr w:type="spellStart"/>
      <w:r w:rsidRPr="004075AE">
        <w:rPr>
          <w:rFonts w:cs="Simplified Arabic"/>
          <w:i/>
          <w:iCs/>
          <w:kern w:val="2"/>
          <w:sz w:val="20"/>
          <w:shd w:val="clear" w:color="auto" w:fill="FFFFFF"/>
          <w:rtl/>
          <w:lang w:val="en-US" w:eastAsia="en-US"/>
        </w:rPr>
        <w:t>ناغويا</w:t>
      </w:r>
      <w:proofErr w:type="spellEnd"/>
      <w:r w:rsidRPr="004075AE">
        <w:rPr>
          <w:rFonts w:cs="Simplified Arabic"/>
          <w:i/>
          <w:iCs/>
          <w:kern w:val="2"/>
          <w:sz w:val="20"/>
          <w:shd w:val="clear" w:color="auto" w:fill="FFFFFF"/>
          <w:rtl/>
          <w:lang w:val="en-US" w:eastAsia="en-US"/>
        </w:rPr>
        <w:t xml:space="preserve"> بشأن الحصول على الموارد الجينية وتقاسم المنافع</w:t>
      </w:r>
      <w:r w:rsidRPr="004075AE">
        <w:rPr>
          <w:rFonts w:cs="Simplified Arabic" w:hint="cs"/>
          <w:i/>
          <w:iCs/>
          <w:kern w:val="2"/>
          <w:sz w:val="20"/>
          <w:shd w:val="clear" w:color="auto" w:fill="FFFFFF"/>
          <w:rtl/>
          <w:lang w:val="en-US" w:eastAsia="en-US"/>
        </w:rPr>
        <w:t>)</w:t>
      </w:r>
    </w:p>
    <w:p w14:paraId="2AEF4EB2" w14:textId="1BCC0F3D" w:rsidR="008944D4" w:rsidRPr="004075AE" w:rsidRDefault="008944D4"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التدابير الوطنية</w:t>
      </w:r>
    </w:p>
    <w:p w14:paraId="6AA374FD" w14:textId="6FFC2D56" w:rsidR="008944D4" w:rsidRPr="004075AE" w:rsidRDefault="00A65CCC"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sz w:val="20"/>
          <w:shd w:val="clear" w:color="auto" w:fill="FFFFFF"/>
          <w:rtl/>
          <w:lang w:eastAsia="zh-CN" w:bidi="ar-EG"/>
        </w:rPr>
        <w:t xml:space="preserve">المشروعات التي تدعم التصديق على بروتوكول </w:t>
      </w:r>
      <w:proofErr w:type="spellStart"/>
      <w:r w:rsidRPr="004075AE">
        <w:rPr>
          <w:rFonts w:cs="Simplified Arabic" w:hint="cs"/>
          <w:sz w:val="20"/>
          <w:shd w:val="clear" w:color="auto" w:fill="FFFFFF"/>
          <w:rtl/>
          <w:lang w:eastAsia="zh-CN" w:bidi="ar-EG"/>
        </w:rPr>
        <w:t>ناغويا</w:t>
      </w:r>
      <w:proofErr w:type="spellEnd"/>
      <w:r w:rsidRPr="004075AE">
        <w:rPr>
          <w:rFonts w:cs="Simplified Arabic" w:hint="cs"/>
          <w:sz w:val="20"/>
          <w:shd w:val="clear" w:color="auto" w:fill="FFFFFF"/>
          <w:rtl/>
          <w:lang w:eastAsia="zh-CN" w:bidi="ar-EG"/>
        </w:rPr>
        <w:t xml:space="preserve"> بشأن الحصول على الموارد الجينية وتقاسم المنافع وتنفيذه، </w:t>
      </w:r>
      <w:r w:rsidRPr="004075AE">
        <w:rPr>
          <w:rFonts w:cs="Simplified Arabic"/>
          <w:snapToGrid w:val="0"/>
          <w:sz w:val="20"/>
          <w:rtl/>
        </w:rPr>
        <w:t xml:space="preserve">بما في ذلك وضع تدابير تشريعية وإدارية </w:t>
      </w:r>
      <w:proofErr w:type="spellStart"/>
      <w:r w:rsidRPr="004075AE">
        <w:rPr>
          <w:rFonts w:cs="Simplified Arabic"/>
          <w:snapToGrid w:val="0"/>
          <w:sz w:val="20"/>
          <w:rtl/>
        </w:rPr>
        <w:t>وسياساتية</w:t>
      </w:r>
      <w:proofErr w:type="spellEnd"/>
      <w:r w:rsidRPr="004075AE">
        <w:rPr>
          <w:rFonts w:cs="Simplified Arabic"/>
          <w:snapToGrid w:val="0"/>
          <w:sz w:val="20"/>
          <w:rtl/>
        </w:rPr>
        <w:t xml:space="preserve"> بشأن الحصول وتقاسم المنافع</w:t>
      </w:r>
      <w:r w:rsidRPr="004075AE">
        <w:rPr>
          <w:rFonts w:cs="Simplified Arabic" w:hint="cs"/>
          <w:snapToGrid w:val="0"/>
          <w:sz w:val="20"/>
          <w:rtl/>
        </w:rPr>
        <w:t>؛</w:t>
      </w:r>
      <w:r w:rsidRPr="004075AE">
        <w:rPr>
          <w:rStyle w:val="FootnoteReference"/>
          <w:rFonts w:cs="Simplified Arabic"/>
          <w:snapToGrid w:val="0"/>
          <w:sz w:val="20"/>
          <w:rtl/>
        </w:rPr>
        <w:footnoteReference w:id="35"/>
      </w:r>
    </w:p>
    <w:p w14:paraId="316BE6C0" w14:textId="20A6E4F1" w:rsidR="00CE4B87" w:rsidRPr="004075AE" w:rsidRDefault="00CE4B87" w:rsidP="00D849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lastRenderedPageBreak/>
        <w:t>بناء القدرات</w:t>
      </w:r>
    </w:p>
    <w:p w14:paraId="4C3D3A4F" w14:textId="331D5BEB" w:rsidR="00CE4B87" w:rsidRPr="004075AE" w:rsidRDefault="00CE4B87"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D9D9D9"/>
          <w:lang w:val="en-US" w:eastAsia="zh-CN"/>
        </w:rPr>
      </w:pPr>
      <w:r w:rsidRPr="004075AE">
        <w:rPr>
          <w:rFonts w:cs="Simplified Arabic" w:hint="cs"/>
          <w:kern w:val="2"/>
          <w:sz w:val="20"/>
          <w:shd w:val="clear" w:color="auto" w:fill="FFFFFF"/>
          <w:rtl/>
          <w:lang w:val="en-US" w:eastAsia="zh-CN" w:bidi="ar-EG"/>
        </w:rPr>
        <w:t xml:space="preserve">بناء القدرات لوضع وتنفيذ التدابير التشريعية والإدارية </w:t>
      </w:r>
      <w:proofErr w:type="spellStart"/>
      <w:r w:rsidRPr="004075AE">
        <w:rPr>
          <w:rFonts w:cs="Simplified Arabic" w:hint="cs"/>
          <w:kern w:val="2"/>
          <w:sz w:val="20"/>
          <w:shd w:val="clear" w:color="auto" w:fill="FFFFFF"/>
          <w:rtl/>
          <w:lang w:val="en-US" w:eastAsia="zh-CN" w:bidi="ar-EG"/>
        </w:rPr>
        <w:t>والسياساتية</w:t>
      </w:r>
      <w:proofErr w:type="spellEnd"/>
      <w:r w:rsidRPr="004075AE">
        <w:rPr>
          <w:rFonts w:cs="Simplified Arabic" w:hint="cs"/>
          <w:kern w:val="2"/>
          <w:sz w:val="20"/>
          <w:shd w:val="clear" w:color="auto" w:fill="FFFFFF"/>
          <w:rtl/>
          <w:lang w:val="en-US" w:eastAsia="zh-CN" w:bidi="ar-EG"/>
        </w:rPr>
        <w:t xml:space="preserve"> المحلية وإنفاذها ومن ثم الإسهام في حفظ التنوع البيولوجي والاستخدام المستدام لمكوناته</w:t>
      </w:r>
      <w:r w:rsidRPr="004075AE">
        <w:rPr>
          <w:rStyle w:val="FootnoteReference"/>
          <w:rFonts w:cs="Simplified Arabic"/>
          <w:kern w:val="2"/>
          <w:sz w:val="20"/>
          <w:shd w:val="clear" w:color="auto" w:fill="FFFFFF"/>
          <w:rtl/>
          <w:lang w:val="en-US" w:eastAsia="zh-CN" w:bidi="ar-EG"/>
        </w:rPr>
        <w:footnoteReference w:id="36"/>
      </w:r>
      <w:r w:rsidRPr="004075AE">
        <w:rPr>
          <w:rFonts w:cs="Simplified Arabic" w:hint="cs"/>
          <w:kern w:val="2"/>
          <w:sz w:val="20"/>
          <w:shd w:val="clear" w:color="auto" w:fill="FFFFFF"/>
          <w:rtl/>
          <w:lang w:val="en-US" w:eastAsia="zh-CN" w:bidi="ar-EG"/>
        </w:rPr>
        <w:t xml:space="preserve"> بما في ذلك:</w:t>
      </w:r>
    </w:p>
    <w:p w14:paraId="63F2D75E" w14:textId="77777777"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D9D9D9"/>
          <w:lang w:val="en-US" w:eastAsia="zh-CN"/>
        </w:rPr>
      </w:pPr>
      <w:r w:rsidRPr="004075AE">
        <w:rPr>
          <w:rFonts w:cs="Simplified Arabic" w:hint="cs"/>
          <w:kern w:val="2"/>
          <w:sz w:val="20"/>
          <w:shd w:val="clear" w:color="auto" w:fill="FFFFFF"/>
          <w:rtl/>
          <w:lang w:val="en-US" w:eastAsia="zh-CN"/>
        </w:rPr>
        <w:t xml:space="preserve">تحديد العناصر الفاعلة ذات الصلة والخبرات القانونية والمؤسسية لتنفيذ بروتوكول </w:t>
      </w:r>
      <w:proofErr w:type="spellStart"/>
      <w:r w:rsidRPr="004075AE">
        <w:rPr>
          <w:rFonts w:cs="Simplified Arabic" w:hint="cs"/>
          <w:kern w:val="2"/>
          <w:sz w:val="20"/>
          <w:shd w:val="clear" w:color="auto" w:fill="FFFFFF"/>
          <w:rtl/>
          <w:lang w:val="en-US" w:eastAsia="zh-CN"/>
        </w:rPr>
        <w:t>ناغويا</w:t>
      </w:r>
      <w:proofErr w:type="spellEnd"/>
      <w:r w:rsidRPr="004075AE">
        <w:rPr>
          <w:rFonts w:cs="Simplified Arabic" w:hint="cs"/>
          <w:kern w:val="2"/>
          <w:sz w:val="20"/>
          <w:shd w:val="clear" w:color="auto" w:fill="FFFFFF"/>
          <w:rtl/>
          <w:lang w:val="en-US" w:eastAsia="zh-CN"/>
        </w:rPr>
        <w:t xml:space="preserve"> بشأن الحصول على الموارد الجينية، والتقاسم العادل والمنصف للمنافع الناشئة عن استخدامها؛</w:t>
      </w:r>
    </w:p>
    <w:p w14:paraId="763D15D9" w14:textId="77777777"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 xml:space="preserve">تقييم التدابير المحلية ذات الصلة بالحصول وتقاسم المنافع في ضوء الالتزامات الخاصة ببروتوكول </w:t>
      </w:r>
      <w:proofErr w:type="spellStart"/>
      <w:r w:rsidRPr="004075AE">
        <w:rPr>
          <w:rFonts w:cs="Simplified Arabic" w:hint="cs"/>
          <w:kern w:val="2"/>
          <w:sz w:val="20"/>
          <w:shd w:val="clear" w:color="auto" w:fill="FFFFFF"/>
          <w:rtl/>
          <w:lang w:val="en-US" w:eastAsia="zh-CN"/>
        </w:rPr>
        <w:t>ناغويا</w:t>
      </w:r>
      <w:proofErr w:type="spellEnd"/>
      <w:r w:rsidRPr="004075AE">
        <w:rPr>
          <w:rFonts w:cs="Simplified Arabic" w:hint="cs"/>
          <w:kern w:val="2"/>
          <w:sz w:val="20"/>
          <w:shd w:val="clear" w:color="auto" w:fill="FFFFFF"/>
          <w:rtl/>
          <w:lang w:val="en-US" w:eastAsia="zh-CN"/>
        </w:rPr>
        <w:t>؛</w:t>
      </w:r>
    </w:p>
    <w:p w14:paraId="207C2AD5" w14:textId="77777777"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 xml:space="preserve">وضع و/أو تعديل التدابير التشريعية والإدارية أو </w:t>
      </w:r>
      <w:proofErr w:type="spellStart"/>
      <w:r w:rsidRPr="004075AE">
        <w:rPr>
          <w:rFonts w:cs="Simplified Arabic" w:hint="cs"/>
          <w:kern w:val="2"/>
          <w:sz w:val="20"/>
          <w:shd w:val="clear" w:color="auto" w:fill="FFFFFF"/>
          <w:rtl/>
          <w:lang w:val="en-US" w:eastAsia="zh-CN"/>
        </w:rPr>
        <w:t>السياساتية</w:t>
      </w:r>
      <w:proofErr w:type="spellEnd"/>
      <w:r w:rsidRPr="004075AE">
        <w:rPr>
          <w:rFonts w:cs="Simplified Arabic" w:hint="cs"/>
          <w:kern w:val="2"/>
          <w:sz w:val="20"/>
          <w:shd w:val="clear" w:color="auto" w:fill="FFFFFF"/>
          <w:rtl/>
          <w:lang w:val="en-US" w:eastAsia="zh-CN"/>
        </w:rPr>
        <w:t xml:space="preserve"> الخاصة بالحصول وتقاسم المنافع بغرض تنفيذ التزاماتها بموجب بروتوكول </w:t>
      </w:r>
      <w:proofErr w:type="spellStart"/>
      <w:r w:rsidRPr="004075AE">
        <w:rPr>
          <w:rFonts w:cs="Simplified Arabic" w:hint="cs"/>
          <w:kern w:val="2"/>
          <w:sz w:val="20"/>
          <w:shd w:val="clear" w:color="auto" w:fill="FFFFFF"/>
          <w:rtl/>
          <w:lang w:val="en-US" w:eastAsia="zh-CN"/>
        </w:rPr>
        <w:t>ناغويا</w:t>
      </w:r>
      <w:proofErr w:type="spellEnd"/>
      <w:r w:rsidRPr="004075AE">
        <w:rPr>
          <w:rFonts w:cs="Simplified Arabic" w:hint="cs"/>
          <w:kern w:val="2"/>
          <w:sz w:val="20"/>
          <w:shd w:val="clear" w:color="auto" w:fill="FFFFFF"/>
          <w:rtl/>
          <w:lang w:val="en-US" w:eastAsia="zh-CN"/>
        </w:rPr>
        <w:t>؛</w:t>
      </w:r>
    </w:p>
    <w:p w14:paraId="5683F0BD" w14:textId="77777777"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وضع وسائل لمعالجة القضايا العابرة للحدود؛</w:t>
      </w:r>
    </w:p>
    <w:p w14:paraId="34F7C755" w14:textId="1EB767D1"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وضع ترتيبات مؤسسية ونظم إدارية لتوفير الحصول على الموارد الجينية لضمان تقاسم المنافع، ودعم الامتثال للموافقة المسبقة عن علم، والشروط المتفق عليها بصورة متبادلة ورصد استخدام الموارد الجينية والمعارف التقليدية ذات الصلة بالموارد الجينية بما في ذلك توفير الدعم لإنشاء نقاط تفتيش.</w:t>
      </w:r>
    </w:p>
    <w:p w14:paraId="6DEF1DA5" w14:textId="3A29D829" w:rsidR="00CE4B87" w:rsidRPr="004075AE" w:rsidRDefault="00941740"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دعم تنفيذ إطار استراتيجي لبناء القدرات وتنميتها دعما لتنفيذ البروتوكول.</w:t>
      </w:r>
      <w:r w:rsidRPr="004075AE">
        <w:rPr>
          <w:rStyle w:val="FootnoteReference"/>
          <w:rFonts w:cs="Simplified Arabic"/>
          <w:kern w:val="2"/>
          <w:sz w:val="20"/>
          <w:shd w:val="clear" w:color="auto" w:fill="FFFFFF"/>
          <w:rtl/>
          <w:lang w:val="en-US" w:eastAsia="en-US"/>
        </w:rPr>
        <w:footnoteReference w:id="37"/>
      </w:r>
    </w:p>
    <w:p w14:paraId="6CC087C7" w14:textId="03B63E41" w:rsidR="00941740" w:rsidRPr="004075AE" w:rsidRDefault="00BD65A2"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القدرات فيما يتعلق بالشروط المتفق عليها بصورة متبادلة</w:t>
      </w:r>
    </w:p>
    <w:p w14:paraId="6A18A20E" w14:textId="29347F2A" w:rsidR="00BD65A2" w:rsidRPr="004075AE" w:rsidRDefault="00BD65A2"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على التفاوض على شروط متفق عليها بصورة متبادلة لتعزيز العدالة والإنصاف في المفاوضات الخاصة بوضع وتنفيذ الاتفاقات ذات الصلة بالحصول وتقاسم المنافع بما في ذلك من خلال تعزيز الفهم بنماذج قطاع الأعمال وحقوق الملكية الفكرية؛</w:t>
      </w:r>
      <w:r w:rsidRPr="004075AE">
        <w:rPr>
          <w:rStyle w:val="FootnoteReference"/>
          <w:rFonts w:cs="Simplified Arabic"/>
          <w:kern w:val="2"/>
          <w:sz w:val="20"/>
          <w:shd w:val="clear" w:color="auto" w:fill="FFFFFF"/>
          <w:rtl/>
          <w:lang w:val="en-US" w:eastAsia="en-US"/>
        </w:rPr>
        <w:footnoteReference w:id="38"/>
      </w:r>
    </w:p>
    <w:p w14:paraId="66C84724" w14:textId="30F6D3CB" w:rsidR="00BD65A2" w:rsidRPr="004075AE" w:rsidRDefault="00BD65A2"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قدرات البحوث الخاصة بالشعوب الأصلية</w:t>
      </w:r>
    </w:p>
    <w:p w14:paraId="71DF46C4" w14:textId="1541AE35" w:rsidR="00BD65A2" w:rsidRPr="004075AE" w:rsidRDefault="00BD65A2"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قدرات الأطراف لتنمية قدرات البحوث الخاصة بالشعوب الأصلية لديها لإضافة قيمة على مواردها الجينية الخاصة بها والمعارف التقليدية المرتبطة بالموارد الجينية من خلال جملة أمور من بينها نقل التكنولوجيا والاستكشاف البيولوجي وما يرتبط بذلك من دراسات بحثية وتصنيفية؛</w:t>
      </w:r>
      <w:r w:rsidRPr="004075AE">
        <w:rPr>
          <w:rFonts w:cs="Simplified Arabic"/>
          <w:sz w:val="20"/>
          <w:rtl/>
        </w:rPr>
        <w:t xml:space="preserve"> </w:t>
      </w:r>
      <w:r w:rsidRPr="004075AE">
        <w:rPr>
          <w:rFonts w:cs="Simplified Arabic" w:hint="cs"/>
          <w:sz w:val="20"/>
          <w:rtl/>
        </w:rPr>
        <w:t>و</w:t>
      </w:r>
      <w:r w:rsidRPr="004075AE">
        <w:rPr>
          <w:rFonts w:cs="Simplified Arabic"/>
          <w:kern w:val="2"/>
          <w:sz w:val="20"/>
          <w:shd w:val="clear" w:color="auto" w:fill="FFFFFF"/>
          <w:rtl/>
          <w:lang w:val="en-US" w:eastAsia="en-US"/>
        </w:rPr>
        <w:t>تطوير واستخدام أساليب التقييم</w:t>
      </w:r>
      <w:r w:rsidRPr="004075AE">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39"/>
      </w:r>
    </w:p>
    <w:p w14:paraId="7F8B083D" w14:textId="2354C657" w:rsidR="00BD65A2" w:rsidRPr="004075AE" w:rsidRDefault="00BD65A2"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b/>
          <w:bCs/>
          <w:kern w:val="2"/>
          <w:sz w:val="20"/>
          <w:shd w:val="clear" w:color="auto" w:fill="FFFFFF"/>
          <w:rtl/>
          <w:lang w:val="en-US" w:eastAsia="en-US"/>
        </w:rPr>
        <w:t>الشعوب الأصلية والمجتمعات المحلية وأصحاب المصلحة المعنيين</w:t>
      </w:r>
    </w:p>
    <w:p w14:paraId="38391DBC" w14:textId="47EEEA5E" w:rsidR="00500A68" w:rsidRPr="004075AE" w:rsidRDefault="00500A68"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معالجة الاحتياجات والأولويات الخاصة بالمجتمعات الأصلية والمحلية، وأصحاب المصلحة المعنيين وخاصة المشروعات التي سوف</w:t>
      </w:r>
      <w:r w:rsidR="00FE3E63" w:rsidRPr="004075AE">
        <w:rPr>
          <w:rFonts w:cs="Simplified Arabic" w:hint="cs"/>
          <w:kern w:val="2"/>
          <w:sz w:val="20"/>
          <w:shd w:val="clear" w:color="auto" w:fill="FFFFFF"/>
          <w:rtl/>
          <w:lang w:val="en-US" w:eastAsia="en-US"/>
        </w:rPr>
        <w:t>:</w:t>
      </w:r>
      <w:r w:rsidR="00FE3E63" w:rsidRPr="004075AE">
        <w:rPr>
          <w:rStyle w:val="FootnoteReference"/>
          <w:rFonts w:cs="Simplified Arabic"/>
          <w:kern w:val="2"/>
          <w:sz w:val="20"/>
          <w:shd w:val="clear" w:color="auto" w:fill="FFFFFF"/>
          <w:lang w:val="en-US" w:eastAsia="en-US"/>
        </w:rPr>
        <w:footnoteReference w:id="40"/>
      </w:r>
    </w:p>
    <w:p w14:paraId="023680D4" w14:textId="77777777" w:rsidR="00500A68" w:rsidRPr="004075AE" w:rsidRDefault="00500A68" w:rsidP="00EA7B84">
      <w:pPr>
        <w:pStyle w:val="ListParagraph"/>
        <w:numPr>
          <w:ilvl w:val="1"/>
          <w:numId w:val="9"/>
        </w:numPr>
        <w:bidi/>
        <w:spacing w:after="120" w:line="216" w:lineRule="auto"/>
        <w:ind w:left="720" w:firstLine="72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 xml:space="preserve">تشجع على مشاركتها في العمليات القانونية </w:t>
      </w:r>
      <w:proofErr w:type="spellStart"/>
      <w:r w:rsidRPr="004075AE">
        <w:rPr>
          <w:rFonts w:cs="Simplified Arabic"/>
          <w:kern w:val="2"/>
          <w:sz w:val="20"/>
          <w:shd w:val="clear" w:color="auto" w:fill="FFFFFF"/>
          <w:rtl/>
          <w:lang w:val="en-US" w:eastAsia="en-US"/>
        </w:rPr>
        <w:t>والسياساتية</w:t>
      </w:r>
      <w:proofErr w:type="spellEnd"/>
      <w:r w:rsidRPr="004075AE">
        <w:rPr>
          <w:rFonts w:cs="Simplified Arabic"/>
          <w:kern w:val="2"/>
          <w:sz w:val="20"/>
          <w:shd w:val="clear" w:color="auto" w:fill="FFFFFF"/>
          <w:rtl/>
          <w:lang w:val="en-US" w:eastAsia="en-US"/>
        </w:rPr>
        <w:t xml:space="preserve"> وصنع القرار؛</w:t>
      </w:r>
    </w:p>
    <w:p w14:paraId="798DE402" w14:textId="7FF8FC16" w:rsidR="00500A68" w:rsidRPr="004075AE" w:rsidRDefault="00500A68" w:rsidP="00EA7B84">
      <w:pPr>
        <w:pStyle w:val="ListParagraph"/>
        <w:numPr>
          <w:ilvl w:val="1"/>
          <w:numId w:val="9"/>
        </w:numPr>
        <w:bidi/>
        <w:spacing w:after="120" w:line="216" w:lineRule="auto"/>
        <w:ind w:left="720" w:firstLine="72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المساعدة في بناء قدراتها المتعلقة بالموارد الجينية والمعارف التقليدية المرتبطة بها مثل من خلال وضع بروتوكولات مجتمعية، وشروط تعاقدية نموذجية والحد الأدنى من المتطلبات للشروط المتفق عليها بصورة متبادل لضمان التقاسم العادل والمنصف للمنافع.</w:t>
      </w:r>
    </w:p>
    <w:p w14:paraId="3789B26D" w14:textId="27DDAEC7" w:rsidR="00FE3E63" w:rsidRPr="004075AE" w:rsidRDefault="00FE3E63" w:rsidP="00EA7B84">
      <w:pPr>
        <w:shd w:val="clear" w:color="auto" w:fill="FFFFFF"/>
        <w:bidi/>
        <w:spacing w:after="80" w:line="199" w:lineRule="auto"/>
        <w:jc w:val="both"/>
        <w:rPr>
          <w:rFonts w:cs="Simplified Arabic"/>
          <w:kern w:val="2"/>
          <w:sz w:val="20"/>
          <w:shd w:val="clear" w:color="auto" w:fill="FFFFFF"/>
          <w:lang w:val="en-US" w:eastAsia="en-US"/>
        </w:rPr>
      </w:pPr>
      <w:r w:rsidRPr="004075AE">
        <w:rPr>
          <w:rFonts w:cs="Simplified Arabic" w:hint="cs"/>
          <w:b/>
          <w:bCs/>
          <w:kern w:val="2"/>
          <w:sz w:val="20"/>
          <w:shd w:val="clear" w:color="auto" w:fill="FFFFFF"/>
          <w:rtl/>
          <w:lang w:val="en-US" w:eastAsia="en-US"/>
        </w:rPr>
        <w:lastRenderedPageBreak/>
        <w:t>غرفة تبادل المعلومات</w:t>
      </w:r>
    </w:p>
    <w:p w14:paraId="41195ED5" w14:textId="2BCC6F3C" w:rsidR="00FE3E63" w:rsidRPr="004075AE" w:rsidRDefault="00FE3E63"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تمكين الأطراف من المشاركة بنشاط في غرفة تبادل معلومات الحصول وتقاسم المنافع، واستخدام أفضل وسائل الاتصال المتاحة والنظم المعتمدة على الإنترنت للحصول وتقاسم المنافع؛</w:t>
      </w:r>
      <w:r w:rsidRPr="004075AE">
        <w:rPr>
          <w:rStyle w:val="FootnoteReference"/>
          <w:rFonts w:cs="Simplified Arabic"/>
          <w:kern w:val="2"/>
          <w:sz w:val="20"/>
          <w:shd w:val="clear" w:color="auto" w:fill="FFFFFF"/>
          <w:rtl/>
          <w:lang w:val="en-US" w:eastAsia="en-US"/>
        </w:rPr>
        <w:footnoteReference w:id="41"/>
      </w:r>
    </w:p>
    <w:p w14:paraId="7E86C31C" w14:textId="25420B82" w:rsidR="00FE3E63" w:rsidRPr="004075AE" w:rsidRDefault="00FE3E63"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إذكاء الوعي</w:t>
      </w:r>
    </w:p>
    <w:p w14:paraId="7A6F9207" w14:textId="529C026C" w:rsidR="00FE3E63" w:rsidRPr="004075AE" w:rsidRDefault="00FE3E63"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إذكاء الوعي بأهمية الموارد الجينية والمعارف التقليدية المرتبطة بها والقضايا ذات الصلة بالحصول وتقاسم المنافع وخاصة من خلال وضع وتنفيذ استراتيجيات وطنية وإقليمية لإذكاء الوعي؛</w:t>
      </w:r>
      <w:r w:rsidRPr="004075AE">
        <w:rPr>
          <w:rStyle w:val="FootnoteReference"/>
          <w:rFonts w:cs="Simplified Arabic"/>
          <w:kern w:val="2"/>
          <w:sz w:val="20"/>
          <w:shd w:val="clear" w:color="auto" w:fill="FFFFFF"/>
          <w:rtl/>
          <w:lang w:val="en-US" w:eastAsia="en-US"/>
        </w:rPr>
        <w:footnoteReference w:id="42"/>
      </w:r>
    </w:p>
    <w:p w14:paraId="40838848" w14:textId="7FB2A62C" w:rsidR="00FE3E63" w:rsidRPr="004075AE" w:rsidRDefault="00FE3E63" w:rsidP="00EA7B84">
      <w:pPr>
        <w:shd w:val="clear" w:color="auto" w:fill="FFFFFF"/>
        <w:bidi/>
        <w:spacing w:after="80" w:line="199" w:lineRule="auto"/>
        <w:jc w:val="both"/>
        <w:rPr>
          <w:rFonts w:cs="Simplified Arabic"/>
          <w:kern w:val="2"/>
          <w:sz w:val="20"/>
          <w:shd w:val="clear" w:color="auto" w:fill="FFFFFF"/>
          <w:rtl/>
          <w:lang w:val="en-US" w:eastAsia="en-US"/>
        </w:rPr>
      </w:pPr>
      <w:r w:rsidRPr="004075AE">
        <w:rPr>
          <w:rFonts w:cs="Simplified Arabic" w:hint="cs"/>
          <w:b/>
          <w:bCs/>
          <w:kern w:val="2"/>
          <w:sz w:val="20"/>
          <w:shd w:val="clear" w:color="auto" w:fill="FFFFFF"/>
          <w:rtl/>
          <w:lang w:val="en-US" w:eastAsia="en-US"/>
        </w:rPr>
        <w:t>إعداد التقارير الوطنية</w:t>
      </w:r>
    </w:p>
    <w:p w14:paraId="61A6D21B" w14:textId="3830203F" w:rsidR="00FE3E63" w:rsidRPr="004075AE" w:rsidRDefault="00FE3E63"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rtl/>
          <w:lang w:val="en-US" w:eastAsia="en-US"/>
        </w:rPr>
      </w:pPr>
      <w:r w:rsidRPr="004075AE">
        <w:rPr>
          <w:rFonts w:cs="Simplified Arabic" w:hint="cs"/>
          <w:kern w:val="2"/>
          <w:sz w:val="20"/>
          <w:shd w:val="clear" w:color="auto" w:fill="FFFFFF"/>
          <w:rtl/>
          <w:lang w:val="en-US" w:eastAsia="en-US"/>
        </w:rPr>
        <w:t>توفير الموارد المالية واللازمة لمساعدة الأطراف على إعداد تقاريرها الوطنية؛</w:t>
      </w:r>
      <w:r w:rsidRPr="004075AE">
        <w:rPr>
          <w:rStyle w:val="FootnoteReference"/>
          <w:rFonts w:cs="Simplified Arabic"/>
          <w:kern w:val="2"/>
          <w:sz w:val="20"/>
          <w:shd w:val="clear" w:color="auto" w:fill="FFFFFF"/>
          <w:rtl/>
          <w:lang w:val="en-US" w:eastAsia="en-US"/>
        </w:rPr>
        <w:footnoteReference w:id="43"/>
      </w:r>
    </w:p>
    <w:p w14:paraId="58B054D0" w14:textId="66F05686" w:rsidR="00FE3E63" w:rsidRPr="004075AE" w:rsidRDefault="00FE3E63"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التعاون الإقليمي</w:t>
      </w:r>
    </w:p>
    <w:p w14:paraId="13B6CD58" w14:textId="00791CA4" w:rsidR="00FE3E63" w:rsidRPr="00571C40" w:rsidRDefault="00FE3E63"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vertAlign w:val="superscript"/>
          <w:lang w:val="en-US" w:eastAsia="en-US"/>
        </w:rPr>
      </w:pPr>
      <w:r w:rsidRPr="004075AE">
        <w:rPr>
          <w:rFonts w:cs="Simplified Arabic"/>
          <w:kern w:val="2"/>
          <w:sz w:val="20"/>
          <w:shd w:val="clear" w:color="auto" w:fill="FFFFFF"/>
          <w:rtl/>
          <w:lang w:val="en-US" w:eastAsia="en-US"/>
        </w:rPr>
        <w:t xml:space="preserve">القضايا التي حددتها الأطراف لتيسير مواصلة تنفيذ بروتوكول قرطاجنة للسلامة الأحيائية </w:t>
      </w:r>
      <w:r w:rsidRPr="004075AE">
        <w:rPr>
          <w:rFonts w:cs="Simplified Arabic" w:hint="cs"/>
          <w:kern w:val="2"/>
          <w:sz w:val="20"/>
          <w:shd w:val="clear" w:color="auto" w:fill="FFFFFF"/>
          <w:rtl/>
          <w:lang w:val="en-US" w:eastAsia="en-US"/>
        </w:rPr>
        <w:t>ب</w:t>
      </w:r>
      <w:r w:rsidRPr="004075AE">
        <w:rPr>
          <w:rFonts w:cs="Simplified Arabic"/>
          <w:kern w:val="2"/>
          <w:sz w:val="20"/>
          <w:shd w:val="clear" w:color="auto" w:fill="FFFFFF"/>
          <w:rtl/>
          <w:lang w:val="en-US" w:eastAsia="en-US"/>
        </w:rPr>
        <w:t xml:space="preserve">روتوكول </w:t>
      </w:r>
      <w:proofErr w:type="spellStart"/>
      <w:r w:rsidRPr="004075AE">
        <w:rPr>
          <w:rFonts w:cs="Simplified Arabic"/>
          <w:kern w:val="2"/>
          <w:sz w:val="20"/>
          <w:shd w:val="clear" w:color="auto" w:fill="FFFFFF"/>
          <w:rtl/>
          <w:lang w:val="en-US" w:eastAsia="en-US"/>
        </w:rPr>
        <w:t>ناغويا</w:t>
      </w:r>
      <w:proofErr w:type="spellEnd"/>
      <w:r w:rsidRPr="004075AE">
        <w:rPr>
          <w:rFonts w:cs="Simplified Arabic"/>
          <w:kern w:val="2"/>
          <w:sz w:val="20"/>
          <w:shd w:val="clear" w:color="auto" w:fill="FFFFFF"/>
          <w:rtl/>
          <w:lang w:val="en-US" w:eastAsia="en-US"/>
        </w:rPr>
        <w:t xml:space="preserve"> بشأن الحصول وتقاسم المنافع، بما في ذلك مشاريع التعاون الإقليمي، بهدف تيسير تبادل الخبرات والدروس المستفادة وتسخير أوجه التآزر المرتبطة بها</w:t>
      </w:r>
      <w:r w:rsidRPr="00571C40">
        <w:rPr>
          <w:rFonts w:cs="Simplified Arabic"/>
          <w:kern w:val="2"/>
          <w:sz w:val="20"/>
          <w:shd w:val="clear" w:color="auto" w:fill="FFFFFF"/>
          <w:vertAlign w:val="superscript"/>
          <w:rtl/>
          <w:lang w:val="en-US" w:eastAsia="en-US"/>
        </w:rPr>
        <w:t>؛</w:t>
      </w:r>
      <w:r w:rsidRPr="00571C40">
        <w:rPr>
          <w:rFonts w:cs="Simplified Arabic"/>
          <w:sz w:val="20"/>
          <w:vertAlign w:val="superscript"/>
          <w:rtl/>
        </w:rPr>
        <w:footnoteReference w:id="44"/>
      </w:r>
    </w:p>
    <w:p w14:paraId="4B167F24" w14:textId="0F3D85BB" w:rsidR="00FE3E63" w:rsidRPr="004075AE" w:rsidRDefault="00FE3E63" w:rsidP="00571C40">
      <w:pPr>
        <w:shd w:val="clear" w:color="auto" w:fill="FFFFFF"/>
        <w:bidi/>
        <w:spacing w:after="100" w:line="204" w:lineRule="auto"/>
        <w:ind w:left="-28"/>
        <w:jc w:val="both"/>
        <w:rPr>
          <w:rFonts w:cs="Simplified Arabic"/>
          <w:kern w:val="2"/>
          <w:sz w:val="20"/>
          <w:shd w:val="clear" w:color="auto" w:fill="FFFFFF"/>
          <w:rtl/>
          <w:lang w:val="en-US" w:eastAsia="en-US"/>
        </w:rPr>
      </w:pPr>
      <w:r w:rsidRPr="004075AE">
        <w:rPr>
          <w:rFonts w:cs="Simplified Arabic" w:hint="cs"/>
          <w:kern w:val="2"/>
          <w:sz w:val="20"/>
          <w:shd w:val="clear" w:color="auto" w:fill="FFFFFF"/>
          <w:rtl/>
          <w:lang w:val="en-US" w:eastAsia="en-US"/>
        </w:rPr>
        <w:t>المادة 16: الحصول ونقل التكنولوجيا</w:t>
      </w:r>
    </w:p>
    <w:p w14:paraId="39871BAD" w14:textId="20E3ECDA" w:rsidR="00FE3E63" w:rsidRPr="004075AE" w:rsidRDefault="00FE3E63"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إعداد عمليات تقييم وطنية للاحتياجات من التكنولوجيا لتنفيذ الاتفاقية، وتعزيز الحصول على التكنولوجيا ونقلها والتعاون من أجل تطويرها بصورة مشتركة.</w:t>
      </w:r>
      <w:r w:rsidRPr="004075AE">
        <w:rPr>
          <w:rFonts w:eastAsia="YouYuan" w:cs="Simplified Arabic"/>
          <w:kern w:val="2"/>
          <w:sz w:val="20"/>
          <w:shd w:val="clear" w:color="auto" w:fill="FFFFFF"/>
          <w:vertAlign w:val="superscript"/>
          <w:lang w:val="en-US" w:eastAsia="en-US"/>
        </w:rPr>
        <w:t xml:space="preserve"> </w:t>
      </w:r>
      <w:r w:rsidRPr="004075AE">
        <w:rPr>
          <w:rFonts w:eastAsia="YouYuan" w:cs="Simplified Arabic"/>
          <w:kern w:val="2"/>
          <w:sz w:val="20"/>
          <w:shd w:val="clear" w:color="auto" w:fill="FFFFFF"/>
          <w:vertAlign w:val="superscript"/>
          <w:lang w:val="en-US" w:eastAsia="en-US"/>
        </w:rPr>
        <w:footnoteReference w:id="45"/>
      </w:r>
    </w:p>
    <w:p w14:paraId="5A399623" w14:textId="77777777" w:rsidR="00FE3E63" w:rsidRPr="004075AE" w:rsidRDefault="00FE3E63" w:rsidP="00EA7B84">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i/>
          <w:iCs/>
          <w:kern w:val="2"/>
          <w:sz w:val="20"/>
          <w:shd w:val="clear" w:color="auto" w:fill="FFFFFF"/>
          <w:rtl/>
          <w:lang w:val="en-US" w:eastAsia="en-US"/>
        </w:rPr>
        <w:t>المادة 17 تبادل المعلومات</w:t>
      </w:r>
    </w:p>
    <w:p w14:paraId="63D71DDE" w14:textId="6E41A191" w:rsidR="00FE3E63" w:rsidRPr="004075AE" w:rsidRDefault="00FE3E63" w:rsidP="00EA7B84">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i/>
          <w:iCs/>
          <w:kern w:val="2"/>
          <w:sz w:val="20"/>
          <w:shd w:val="clear" w:color="auto" w:fill="FFFFFF"/>
          <w:rtl/>
          <w:lang w:val="en-US" w:eastAsia="en-US"/>
        </w:rPr>
        <w:t>المادة 18 التعاون التقني والعلمي</w:t>
      </w:r>
    </w:p>
    <w:p w14:paraId="66E0243F" w14:textId="7CC918BB" w:rsidR="00FE3E63" w:rsidRPr="004075AE" w:rsidRDefault="00FE3E63"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تعزيز نظم المعلومات الخاصة بالتنوع البيولوجي في مجالات من بينها التدريب والتكنولوجيا والعمليات ذات الصلة بجمع البيانات والمعلومات وتنظيمها والمحافظة عليها وتحديثها، وبناء القدرات لآلية تبادل المعلومات مثل التدريب على تكنولوجيا المعلومات والاتصال والإدارة المعتمدة على الإنترنت التي تمكن البلدان النامية والبلدان التي تمر اقتصاداتها بمرحلة تحول من الاستفادة بصورة كاملة من وسائل الاتصال الحديثة بما في ذلك الإنترنت؛</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46"/>
      </w:r>
    </w:p>
    <w:p w14:paraId="10D25CDA" w14:textId="61469711" w:rsidR="00BA361E" w:rsidRPr="004075AE" w:rsidRDefault="00BA361E" w:rsidP="00EA7B84">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المادة 19 مناولة التكنولوجيا الحيوية وتوزيع المنافع (بروتوكول قرطاجنة للسلامة الأحيائية)</w:t>
      </w:r>
    </w:p>
    <w:p w14:paraId="2CDACF11" w14:textId="5CA5337B" w:rsidR="00BA361E" w:rsidRPr="004075AE" w:rsidRDefault="00BA361E"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التدابير الوطنية</w:t>
      </w:r>
    </w:p>
    <w:p w14:paraId="600FE3DB" w14:textId="091E207B" w:rsidR="00BA361E" w:rsidRPr="004075AE" w:rsidRDefault="00BA361E"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التصديق على بروتوكول قرطاجنة للسلامة الأحيائية وبروتوكول </w:t>
      </w:r>
      <w:proofErr w:type="spellStart"/>
      <w:r w:rsidRPr="004075AE">
        <w:rPr>
          <w:rFonts w:cs="Simplified Arabic" w:hint="cs"/>
          <w:kern w:val="2"/>
          <w:sz w:val="20"/>
          <w:shd w:val="clear" w:color="auto" w:fill="FFFFFF"/>
          <w:rtl/>
          <w:lang w:val="en-US" w:eastAsia="en-US"/>
        </w:rPr>
        <w:t>ناغويا</w:t>
      </w:r>
      <w:proofErr w:type="spellEnd"/>
      <w:r w:rsidRPr="004075AE">
        <w:rPr>
          <w:rFonts w:cs="Simplified Arabic" w:hint="cs"/>
          <w:kern w:val="2"/>
          <w:sz w:val="20"/>
          <w:shd w:val="clear" w:color="auto" w:fill="FFFFFF"/>
          <w:rtl/>
          <w:lang w:val="en-US" w:eastAsia="en-US"/>
        </w:rPr>
        <w:t>- كوالالمبور التكميلي بشأن المسؤولية والجبر التعويضي، وتنفيذهما؛</w:t>
      </w:r>
      <w:r w:rsidRPr="00E7515D">
        <w:rPr>
          <w:rFonts w:cs="Simplified Arabic"/>
          <w:sz w:val="20"/>
          <w:vertAlign w:val="superscript"/>
          <w:rtl/>
        </w:rPr>
        <w:footnoteReference w:id="47"/>
      </w:r>
    </w:p>
    <w:p w14:paraId="2C5CDB66" w14:textId="3631ECD3" w:rsidR="00BA361E" w:rsidRPr="004075AE" w:rsidRDefault="00BA361E"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أطر وطنية للسلامة الأحيائية وخاصة تشريعات السلامة الأحيائية،</w:t>
      </w:r>
      <w:r w:rsidRPr="004075AE">
        <w:rPr>
          <w:rFonts w:cs="Simplified Arabic"/>
          <w:sz w:val="20"/>
          <w:rtl/>
        </w:rPr>
        <w:footnoteReference w:id="48"/>
      </w:r>
      <w:r w:rsidRPr="004075AE">
        <w:rPr>
          <w:rFonts w:cs="Simplified Arabic" w:hint="cs"/>
          <w:kern w:val="2"/>
          <w:sz w:val="20"/>
          <w:shd w:val="clear" w:color="auto" w:fill="FFFFFF"/>
          <w:rtl/>
          <w:lang w:val="en-US" w:eastAsia="en-US"/>
        </w:rPr>
        <w:t xml:space="preserve"> </w:t>
      </w:r>
      <w:r w:rsidRPr="004075AE">
        <w:rPr>
          <w:rFonts w:cs="Simplified Arabic"/>
          <w:kern w:val="2"/>
          <w:sz w:val="20"/>
          <w:shd w:val="clear" w:color="auto" w:fill="FFFFFF"/>
          <w:rtl/>
          <w:lang w:val="en-US" w:eastAsia="en-US"/>
        </w:rPr>
        <w:t>بما في ذلك الأطراف التي لم تتخذ بعد تدابير كاملة لتنفيذ البروتوكول؛</w:t>
      </w:r>
      <w:r w:rsidRPr="004075AE">
        <w:rPr>
          <w:rStyle w:val="FootnoteReference"/>
          <w:rFonts w:cs="Simplified Arabic"/>
          <w:kern w:val="2"/>
          <w:sz w:val="20"/>
          <w:shd w:val="clear" w:color="auto" w:fill="FFFFFF"/>
          <w:rtl/>
          <w:lang w:val="en-US" w:eastAsia="en-US"/>
        </w:rPr>
        <w:footnoteReference w:id="49"/>
      </w:r>
    </w:p>
    <w:p w14:paraId="1D9851A4" w14:textId="3B5786D7" w:rsidR="00BA361E" w:rsidRPr="004075AE" w:rsidRDefault="00BA361E"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lastRenderedPageBreak/>
        <w:t>الكشف والتحديد</w:t>
      </w:r>
    </w:p>
    <w:p w14:paraId="5EE2BC1D" w14:textId="6A087F97" w:rsidR="00BA361E" w:rsidRPr="004075AE" w:rsidRDefault="00BA361E"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تحديد الكائنات الحية المحورة أو السلالات النوعية التي قد تنطوي على تأثيرات ضارة على حفظ التنوع البيولوجي واستخدامه المستدام مع مراعاة المخاطر على صحة الإنسان؛</w:t>
      </w:r>
      <w:r w:rsidRPr="00E7515D">
        <w:rPr>
          <w:rFonts w:cs="Simplified Arabic"/>
          <w:sz w:val="20"/>
          <w:vertAlign w:val="superscript"/>
          <w:rtl/>
        </w:rPr>
        <w:footnoteReference w:id="50"/>
      </w:r>
    </w:p>
    <w:p w14:paraId="36285C14" w14:textId="6908BFC8" w:rsidR="00BA361E" w:rsidRPr="004075AE" w:rsidRDefault="00BA361E"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مشاريع </w:t>
      </w: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إقليمية </w:t>
      </w:r>
      <w:r w:rsidRPr="004075AE">
        <w:rPr>
          <w:rFonts w:cs="Simplified Arabic" w:hint="cs"/>
          <w:kern w:val="2"/>
          <w:sz w:val="20"/>
          <w:shd w:val="clear" w:color="auto" w:fill="FFFFFF"/>
          <w:rtl/>
          <w:lang w:val="en-US" w:eastAsia="en-US"/>
        </w:rPr>
        <w:t>التي ت</w:t>
      </w:r>
      <w:r w:rsidRPr="004075AE">
        <w:rPr>
          <w:rFonts w:cs="Simplified Arabic"/>
          <w:kern w:val="2"/>
          <w:sz w:val="20"/>
          <w:shd w:val="clear" w:color="auto" w:fill="FFFFFF"/>
          <w:rtl/>
          <w:lang w:val="en-US" w:eastAsia="en-US"/>
        </w:rPr>
        <w:t xml:space="preserve">دعم تنفيذ بروتوكول قرطاجنة، بما في ذلك </w:t>
      </w: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مشاريع </w:t>
      </w:r>
      <w:r w:rsidRPr="004075AE">
        <w:rPr>
          <w:rFonts w:cs="Simplified Arabic" w:hint="cs"/>
          <w:kern w:val="2"/>
          <w:sz w:val="20"/>
          <w:shd w:val="clear" w:color="auto" w:fill="FFFFFF"/>
          <w:rtl/>
          <w:lang w:val="en-US" w:eastAsia="en-US"/>
        </w:rPr>
        <w:t xml:space="preserve">التي </w:t>
      </w:r>
      <w:r w:rsidRPr="004075AE">
        <w:rPr>
          <w:rFonts w:cs="Simplified Arabic"/>
          <w:kern w:val="2"/>
          <w:sz w:val="20"/>
          <w:shd w:val="clear" w:color="auto" w:fill="FFFFFF"/>
          <w:rtl/>
          <w:lang w:val="en-US" w:eastAsia="en-US"/>
        </w:rPr>
        <w:t>تهدف إلى بناء القدرات العلمية التي يمكن أن تدعم الإجراءات التي تتخذها البلدان من أجل الكشف عن الكائنات الحية المحورة وتحديدها، وبوجه خاص المشاريع التي يمكن أن تعزز تبادل الخبرات والدروس فيما بين بلدان الشمال والجنوب وفيما بين بلدان الجنوب؛</w:t>
      </w:r>
      <w:r w:rsidR="0019500A" w:rsidRPr="004075AE">
        <w:rPr>
          <w:rStyle w:val="FootnoteReference"/>
          <w:rFonts w:cs="Simplified Arabic"/>
          <w:kern w:val="2"/>
          <w:sz w:val="20"/>
          <w:shd w:val="clear" w:color="auto" w:fill="FFFFFF"/>
          <w:rtl/>
          <w:lang w:val="en-US" w:eastAsia="en-US"/>
        </w:rPr>
        <w:footnoteReference w:id="51"/>
      </w:r>
    </w:p>
    <w:p w14:paraId="671DF575" w14:textId="1C8B6CD0" w:rsidR="0019500A" w:rsidRPr="004075AE" w:rsidRDefault="001E0092" w:rsidP="00EA7B84">
      <w:pPr>
        <w:shd w:val="clear" w:color="auto" w:fill="FFFFFF"/>
        <w:bidi/>
        <w:spacing w:after="80" w:line="199" w:lineRule="auto"/>
        <w:jc w:val="both"/>
        <w:rPr>
          <w:rFonts w:cs="Simplified Arabic"/>
          <w:kern w:val="2"/>
          <w:sz w:val="20"/>
          <w:shd w:val="clear" w:color="auto" w:fill="FFFFFF"/>
          <w:rtl/>
          <w:lang w:val="en-US" w:eastAsia="en-US"/>
        </w:rPr>
      </w:pPr>
      <w:r w:rsidRPr="004075AE">
        <w:rPr>
          <w:rFonts w:cs="Simplified Arabic" w:hint="cs"/>
          <w:b/>
          <w:bCs/>
          <w:kern w:val="2"/>
          <w:sz w:val="20"/>
          <w:shd w:val="clear" w:color="auto" w:fill="FFFFFF"/>
          <w:rtl/>
          <w:lang w:val="en-US" w:eastAsia="en-US"/>
        </w:rPr>
        <w:t>تقييم المخاطر وإدارة المخاطر</w:t>
      </w:r>
    </w:p>
    <w:p w14:paraId="147D0DE9" w14:textId="58930FA7" w:rsidR="001E0092" w:rsidRPr="004075AE" w:rsidRDefault="00FA3E81"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المستدامة من الموارد البشرية وتجميعها وتعزيزها في مجال تقييم المخاطر وإدارة المخاطر؛</w:t>
      </w:r>
      <w:r w:rsidRPr="004075AE">
        <w:rPr>
          <w:rStyle w:val="FootnoteReference"/>
          <w:rFonts w:cs="Simplified Arabic"/>
          <w:kern w:val="2"/>
          <w:sz w:val="20"/>
          <w:shd w:val="clear" w:color="auto" w:fill="FFFFFF"/>
          <w:rtl/>
          <w:lang w:val="en-US" w:eastAsia="en-US"/>
        </w:rPr>
        <w:footnoteReference w:id="52"/>
      </w:r>
      <w:r w:rsidR="00466307" w:rsidRPr="004075AE">
        <w:rPr>
          <w:rFonts w:cs="Simplified Arabic" w:hint="cs"/>
          <w:kern w:val="2"/>
          <w:sz w:val="20"/>
          <w:shd w:val="clear" w:color="auto" w:fill="FFFFFF"/>
          <w:rtl/>
          <w:lang w:val="en-US" w:eastAsia="en-US"/>
        </w:rPr>
        <w:t xml:space="preserve"> في سياق المشاريع القطرية التوجه؛</w:t>
      </w:r>
      <w:r w:rsidR="00466307" w:rsidRPr="004075AE">
        <w:rPr>
          <w:rStyle w:val="FootnoteReference"/>
          <w:rFonts w:cs="Simplified Arabic"/>
          <w:kern w:val="2"/>
          <w:sz w:val="20"/>
          <w:shd w:val="clear" w:color="auto" w:fill="FFFFFF"/>
          <w:rtl/>
          <w:lang w:val="en-US" w:eastAsia="en-US"/>
        </w:rPr>
        <w:footnoteReference w:id="53"/>
      </w:r>
    </w:p>
    <w:p w14:paraId="36B18403" w14:textId="0B0DE324" w:rsidR="00FA3E81" w:rsidRPr="004075AE" w:rsidRDefault="00FA3E81" w:rsidP="00EA7B84">
      <w:pPr>
        <w:shd w:val="clear" w:color="auto" w:fill="FFFFFF"/>
        <w:bidi/>
        <w:spacing w:after="80" w:line="199" w:lineRule="auto"/>
        <w:jc w:val="both"/>
        <w:rPr>
          <w:rFonts w:cs="Simplified Arabic"/>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الاعتبارات الاجتماعية الاقتصادية</w:t>
      </w:r>
    </w:p>
    <w:p w14:paraId="388B2AF0" w14:textId="3E71998A" w:rsidR="00FA3E81" w:rsidRPr="004075AE" w:rsidRDefault="00FA3E81"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بشأن الاعتبارات الاجتماعية الاقتصادية؛</w:t>
      </w:r>
      <w:r w:rsidRPr="004075AE">
        <w:rPr>
          <w:rStyle w:val="FootnoteReference"/>
          <w:rFonts w:cs="Simplified Arabic"/>
          <w:kern w:val="2"/>
          <w:sz w:val="20"/>
          <w:shd w:val="clear" w:color="auto" w:fill="FFFFFF"/>
          <w:rtl/>
          <w:lang w:val="en-US" w:eastAsia="en-US"/>
        </w:rPr>
        <w:footnoteReference w:id="54"/>
      </w:r>
    </w:p>
    <w:p w14:paraId="2ECF976C" w14:textId="4FF5484B" w:rsidR="00FA3E81" w:rsidRPr="004075AE" w:rsidRDefault="00FA3E81"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الاطلاق غير المتعمد</w:t>
      </w:r>
    </w:p>
    <w:p w14:paraId="1B48B931" w14:textId="298F4FB5" w:rsidR="00FA3E81" w:rsidRPr="004075AE" w:rsidRDefault="00FA3E81"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لاتخاذ تدابير ملائمة في حالات الانطلاق غير المتعمد للكائنات المحورة الحية؛</w:t>
      </w:r>
      <w:r w:rsidRPr="004075AE">
        <w:rPr>
          <w:rStyle w:val="FootnoteReference"/>
          <w:rFonts w:cs="Simplified Arabic"/>
          <w:kern w:val="2"/>
          <w:sz w:val="20"/>
          <w:shd w:val="clear" w:color="auto" w:fill="FFFFFF"/>
          <w:rtl/>
          <w:lang w:val="en-US" w:eastAsia="en-US"/>
        </w:rPr>
        <w:footnoteReference w:id="55"/>
      </w:r>
    </w:p>
    <w:p w14:paraId="41E2005B" w14:textId="393A0A14" w:rsidR="00FA3E81" w:rsidRPr="004075AE" w:rsidRDefault="00FA3E81"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التوعية العامة</w:t>
      </w:r>
    </w:p>
    <w:p w14:paraId="1BFC4D9C" w14:textId="043F85E0" w:rsidR="00FA3E81" w:rsidRPr="004075AE" w:rsidRDefault="00FA3E81"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تعزيز القدرة على التوعية العامة والتثقيف والمشاركة فيما يتعلق بالنقل الآمن للكائنات المحورة الحية ومناولتها واستخدامها بما في ذلك للمجتمعات الأصلية والمحلية؛</w:t>
      </w:r>
      <w:r w:rsidRPr="004075AE">
        <w:rPr>
          <w:rStyle w:val="FootnoteReference"/>
          <w:rFonts w:cs="Simplified Arabic"/>
          <w:kern w:val="2"/>
          <w:sz w:val="20"/>
          <w:shd w:val="clear" w:color="auto" w:fill="FFFFFF"/>
          <w:rtl/>
          <w:lang w:val="en-US" w:eastAsia="en-US"/>
        </w:rPr>
        <w:footnoteReference w:id="56"/>
      </w:r>
    </w:p>
    <w:p w14:paraId="5D4E8473" w14:textId="46BBCCD0" w:rsidR="00FA3E81" w:rsidRPr="004075AE" w:rsidRDefault="00FA3E81"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EG"/>
        </w:rPr>
        <w:t xml:space="preserve">التنفيذ الفعال لبرنامج العمل بشأن التوعية العامة والتثقيف والمشاركة فيما يتعلق بنقل ومناولة واستخدام الكائنات الحية </w:t>
      </w:r>
      <w:r w:rsidRPr="004075AE">
        <w:rPr>
          <w:rFonts w:cs="Simplified Arabic" w:hint="cs"/>
          <w:kern w:val="2"/>
          <w:sz w:val="20"/>
          <w:shd w:val="clear" w:color="auto" w:fill="FFFFFF"/>
          <w:rtl/>
          <w:lang w:val="en-US" w:eastAsia="en-US" w:bidi="ar-EG"/>
        </w:rPr>
        <w:t>المحورة</w:t>
      </w:r>
      <w:r w:rsidRPr="004075AE">
        <w:rPr>
          <w:rFonts w:cs="Simplified Arabic"/>
          <w:kern w:val="2"/>
          <w:sz w:val="20"/>
          <w:shd w:val="clear" w:color="auto" w:fill="FFFFFF"/>
          <w:rtl/>
          <w:lang w:val="en-US" w:eastAsia="en-US" w:bidi="ar-EG"/>
        </w:rPr>
        <w:t xml:space="preserve"> </w:t>
      </w:r>
      <w:r w:rsidRPr="004075AE">
        <w:rPr>
          <w:rFonts w:cs="Simplified Arabic" w:hint="cs"/>
          <w:kern w:val="2"/>
          <w:sz w:val="20"/>
          <w:shd w:val="clear" w:color="auto" w:fill="FFFFFF"/>
          <w:rtl/>
          <w:lang w:val="en-US" w:eastAsia="en-US" w:bidi="ar-EG"/>
        </w:rPr>
        <w:t>في سياق أنشطة المشروعات ذات الصلة وفي حدود ولايته</w:t>
      </w:r>
      <w:r w:rsidRPr="004075AE">
        <w:rPr>
          <w:rFonts w:cs="Simplified Arabic"/>
          <w:kern w:val="2"/>
          <w:sz w:val="20"/>
          <w:shd w:val="clear" w:color="auto" w:fill="FFFFFF"/>
          <w:rtl/>
          <w:lang w:val="en-US" w:eastAsia="en-US" w:bidi="ar-EG"/>
        </w:rPr>
        <w:t>؛</w:t>
      </w:r>
      <w:r w:rsidRPr="004075AE">
        <w:rPr>
          <w:rStyle w:val="FootnoteReference"/>
          <w:rFonts w:cs="Simplified Arabic"/>
          <w:kern w:val="2"/>
          <w:sz w:val="20"/>
          <w:shd w:val="clear" w:color="auto" w:fill="FFFFFF"/>
          <w:rtl/>
          <w:lang w:val="en-US" w:eastAsia="en-US" w:bidi="ar-EG"/>
        </w:rPr>
        <w:footnoteReference w:id="57"/>
      </w:r>
    </w:p>
    <w:p w14:paraId="082465EF" w14:textId="4D6EF3E5" w:rsidR="00FA3E81" w:rsidRPr="004075AE" w:rsidRDefault="00FA3E81"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غرفة تبادل المعلومات</w:t>
      </w:r>
    </w:p>
    <w:p w14:paraId="04F5B8BF" w14:textId="36860C48" w:rsidR="00FA3E81" w:rsidRPr="004075AE" w:rsidRDefault="00FA3E81"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المشاركة الشعبية وتبادل المعلومات واستخدام غرفة تبادل المعلومات؛</w:t>
      </w:r>
      <w:r w:rsidRPr="004075AE">
        <w:rPr>
          <w:rStyle w:val="FootnoteReference"/>
          <w:rFonts w:cs="Simplified Arabic"/>
          <w:kern w:val="2"/>
          <w:sz w:val="20"/>
          <w:shd w:val="clear" w:color="auto" w:fill="FFFFFF"/>
          <w:rtl/>
          <w:lang w:val="en-US" w:eastAsia="en-US"/>
        </w:rPr>
        <w:footnoteReference w:id="58"/>
      </w:r>
    </w:p>
    <w:p w14:paraId="1B245894" w14:textId="70F68DB3" w:rsidR="00FA3E81" w:rsidRPr="004075AE" w:rsidRDefault="00FA3E81"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بناء القدرات</w:t>
      </w:r>
    </w:p>
    <w:p w14:paraId="59CF434F" w14:textId="4EA6D4F4" w:rsidR="00FA3E81" w:rsidRPr="004075AE" w:rsidRDefault="00FA3E81"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
        </w:rPr>
        <w:t>مواصلة تنفيذ إطار وخطة عمل بناء القدرات؛</w:t>
      </w:r>
      <w:r w:rsidRPr="004075AE">
        <w:rPr>
          <w:rStyle w:val="FootnoteReference"/>
          <w:rFonts w:cs="Simplified Arabic"/>
          <w:kern w:val="2"/>
          <w:sz w:val="20"/>
          <w:shd w:val="clear" w:color="auto" w:fill="FFFFFF"/>
          <w:rtl/>
          <w:lang w:val="en-US" w:eastAsia="en-US" w:bidi="ar"/>
        </w:rPr>
        <w:footnoteReference w:id="59"/>
      </w:r>
    </w:p>
    <w:p w14:paraId="6C7F3CEC" w14:textId="2BF574D4" w:rsidR="00FA3E81" w:rsidRPr="004075AE" w:rsidRDefault="00FA3E81" w:rsidP="00E7515D">
      <w:pPr>
        <w:keepNext/>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lastRenderedPageBreak/>
        <w:t>إعداد التقارير</w:t>
      </w:r>
    </w:p>
    <w:p w14:paraId="4CAD35CA" w14:textId="37BECAB5" w:rsidR="00FA3E81" w:rsidRPr="004075AE" w:rsidRDefault="008D6EFD"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التقارير الوطنية بمقتضى بروتوكول قرطاجنة بشأن السلامة الأحيائية.</w:t>
      </w:r>
      <w:r w:rsidRPr="004075AE">
        <w:rPr>
          <w:rStyle w:val="FootnoteReference"/>
          <w:rFonts w:cs="Simplified Arabic"/>
          <w:kern w:val="2"/>
          <w:sz w:val="20"/>
          <w:shd w:val="clear" w:color="auto" w:fill="FFFFFF"/>
          <w:rtl/>
          <w:lang w:val="en-US" w:eastAsia="en-US"/>
        </w:rPr>
        <w:footnoteReference w:id="60"/>
      </w:r>
    </w:p>
    <w:p w14:paraId="1066D761" w14:textId="5C7F6814" w:rsidR="008D6EFD" w:rsidRPr="004075AE" w:rsidRDefault="008D6EFD"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الامتثال</w:t>
      </w:r>
    </w:p>
    <w:p w14:paraId="2E99C74C" w14:textId="5F376326" w:rsidR="008D6EFD" w:rsidRPr="004075AE" w:rsidRDefault="008D6EFD"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LB"/>
        </w:rPr>
        <w:t>تنفيذ خطط العمل الخاصة بالامتثال فيما يتعلق بالامتثال للبروتوكول؛</w:t>
      </w:r>
      <w:r w:rsidRPr="004075AE">
        <w:rPr>
          <w:rStyle w:val="FootnoteReference"/>
          <w:rFonts w:cs="Simplified Arabic"/>
          <w:kern w:val="2"/>
          <w:sz w:val="20"/>
          <w:shd w:val="clear" w:color="auto" w:fill="FFFFFF"/>
          <w:rtl/>
          <w:lang w:val="en-US" w:eastAsia="en-US" w:bidi="ar-LB"/>
        </w:rPr>
        <w:footnoteReference w:id="61"/>
      </w:r>
    </w:p>
    <w:p w14:paraId="4923027B" w14:textId="1D24AAEA" w:rsidR="008D6EFD" w:rsidRPr="004075AE" w:rsidRDefault="008D6EFD"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التعاون الإقليمي</w:t>
      </w:r>
    </w:p>
    <w:p w14:paraId="31DA420D" w14:textId="3DA2A698" w:rsidR="008D6EFD" w:rsidRPr="004075AE" w:rsidRDefault="008D6EFD"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EG"/>
        </w:rPr>
        <w:t>المشروعات وأنشطة بناء القدرات بشأن القضايا التي تحددها الأطراف لتيسير مواصلة تنفيذ بروتوكول قرطاجنة للسلامة الأحيائية بما في ذلك مشروعات التعاون الإقليمي</w:t>
      </w:r>
      <w:r w:rsidRPr="004075AE">
        <w:rPr>
          <w:rFonts w:cs="Simplified Arabic" w:hint="cs"/>
          <w:kern w:val="2"/>
          <w:sz w:val="20"/>
          <w:shd w:val="clear" w:color="auto" w:fill="FFFFFF"/>
          <w:rtl/>
          <w:lang w:val="en-US" w:eastAsia="en-US" w:bidi="ar-EG"/>
        </w:rPr>
        <w:t xml:space="preserve">، مثل تلك التي تستخدم الشبكات الإقليمية ودون الإقليمية لبناء القدرات للكشف عن الكائنات الحية المحورة، بهدف </w:t>
      </w:r>
      <w:r w:rsidRPr="004075AE">
        <w:rPr>
          <w:rFonts w:cs="Simplified Arabic"/>
          <w:kern w:val="2"/>
          <w:sz w:val="20"/>
          <w:shd w:val="clear" w:color="auto" w:fill="FFFFFF"/>
          <w:rtl/>
          <w:lang w:val="en-US" w:eastAsia="en-US" w:bidi="ar-EG"/>
        </w:rPr>
        <w:t>تيسير تبادل الخبرات والدروس المستفادة والاستفادة من التآزر المتعلق بذلك؛</w:t>
      </w:r>
      <w:r w:rsidRPr="004075AE">
        <w:rPr>
          <w:rStyle w:val="FootnoteReference"/>
          <w:rFonts w:cs="Simplified Arabic"/>
          <w:kern w:val="2"/>
          <w:sz w:val="20"/>
          <w:shd w:val="clear" w:color="auto" w:fill="FFFFFF"/>
          <w:rtl/>
          <w:lang w:val="en-US" w:eastAsia="en-US" w:bidi="ar-EG"/>
        </w:rPr>
        <w:footnoteReference w:id="62"/>
      </w:r>
    </w:p>
    <w:p w14:paraId="38E0C018" w14:textId="7CC21F4C" w:rsidR="008D6EFD" w:rsidRPr="004075AE" w:rsidRDefault="008D6EFD" w:rsidP="00EA7B84">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المادة 20: الموارد المالية</w:t>
      </w:r>
    </w:p>
    <w:p w14:paraId="7F9B1D5B" w14:textId="580AD72A" w:rsidR="008D6EFD" w:rsidRPr="004075AE" w:rsidRDefault="00473192"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bidi="ar-EG"/>
        </w:rPr>
      </w:pPr>
      <w:r w:rsidRPr="004075AE">
        <w:rPr>
          <w:rFonts w:cs="Simplified Arabic" w:hint="cs"/>
          <w:kern w:val="2"/>
          <w:sz w:val="20"/>
          <w:shd w:val="clear" w:color="auto" w:fill="FFFFFF"/>
          <w:rtl/>
          <w:lang w:val="en-US" w:eastAsia="en-US" w:bidi="ar-EG"/>
        </w:rPr>
        <w:t>وضع وتنفيذ استراتيجيات حشد الموارد تتلاءم مع ظروف البلد.</w:t>
      </w:r>
      <w:r w:rsidRPr="00E7515D">
        <w:rPr>
          <w:rFonts w:cs="Simplified Arabic"/>
          <w:kern w:val="2"/>
          <w:sz w:val="20"/>
          <w:shd w:val="clear" w:color="auto" w:fill="FFFFFF"/>
          <w:vertAlign w:val="superscript"/>
          <w:lang w:val="en-US" w:eastAsia="en-US" w:bidi="ar-EG"/>
        </w:rPr>
        <w:t xml:space="preserve"> </w:t>
      </w:r>
      <w:r w:rsidRPr="00E7515D">
        <w:rPr>
          <w:rFonts w:cs="Simplified Arabic"/>
          <w:kern w:val="2"/>
          <w:sz w:val="20"/>
          <w:shd w:val="clear" w:color="auto" w:fill="FFFFFF"/>
          <w:vertAlign w:val="superscript"/>
          <w:lang w:val="en-US" w:eastAsia="en-US" w:bidi="ar-EG"/>
        </w:rPr>
        <w:footnoteReference w:id="63"/>
      </w:r>
    </w:p>
    <w:p w14:paraId="761B6365" w14:textId="0F777779" w:rsidR="00473192" w:rsidRPr="004075AE" w:rsidRDefault="00473192" w:rsidP="00EA7B84">
      <w:pPr>
        <w:shd w:val="clear" w:color="auto" w:fill="FFFFFF"/>
        <w:bidi/>
        <w:spacing w:after="80" w:line="199" w:lineRule="auto"/>
        <w:jc w:val="both"/>
        <w:rPr>
          <w:rFonts w:cs="Simplified Arabic"/>
          <w:i/>
          <w:iCs/>
          <w:kern w:val="2"/>
          <w:sz w:val="20"/>
          <w:shd w:val="clear" w:color="auto" w:fill="FFFFFF"/>
          <w:rtl/>
          <w:lang w:val="en-US" w:eastAsia="en-US"/>
        </w:rPr>
      </w:pPr>
      <w:r w:rsidRPr="004075AE">
        <w:rPr>
          <w:rFonts w:cs="Simplified Arabic" w:hint="cs"/>
          <w:i/>
          <w:iCs/>
          <w:kern w:val="2"/>
          <w:sz w:val="20"/>
          <w:shd w:val="clear" w:color="auto" w:fill="FFFFFF"/>
          <w:rtl/>
          <w:lang w:val="en-US" w:eastAsia="en-US"/>
        </w:rPr>
        <w:t>المادة 21: الآلية المالية</w:t>
      </w:r>
    </w:p>
    <w:p w14:paraId="31406BE1" w14:textId="15157810" w:rsidR="00473192" w:rsidRPr="004075AE" w:rsidRDefault="00473192"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bidi="ar-EG"/>
        </w:rPr>
        <w:t>النظر في تحسين طرائقه للحصول بما في ذلك التمكين من مشاركة عدد من الوكالات الوطنية الأخرى من البلدان النامية استناداً إلى خبراته الخاصة بما في ذلك استنتاجات هذا التقييم ومراعاة خبرات الصكوك المالية الدولية الأخرى ذات الصلة بطرائق الحصول؛</w:t>
      </w:r>
      <w:r w:rsidRPr="004075AE">
        <w:rPr>
          <w:rStyle w:val="FootnoteReference"/>
          <w:rFonts w:cs="Simplified Arabic"/>
          <w:kern w:val="2"/>
          <w:sz w:val="20"/>
          <w:shd w:val="clear" w:color="auto" w:fill="FFFFFF"/>
          <w:rtl/>
          <w:lang w:val="en-US" w:eastAsia="en-US" w:bidi="ar-EG"/>
        </w:rPr>
        <w:footnoteReference w:id="64"/>
      </w:r>
    </w:p>
    <w:p w14:paraId="2E97B706" w14:textId="000F968D" w:rsidR="00473192" w:rsidRPr="004075AE" w:rsidRDefault="00FA41B5"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الاعتبارات الجنسانية</w:t>
      </w:r>
    </w:p>
    <w:p w14:paraId="5A7971CC" w14:textId="0E1AAA5A" w:rsidR="00FA41B5" w:rsidRPr="004075AE" w:rsidRDefault="00FA41B5"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إدراج الجنسانية في تمويل خدمات التنوع البيولوجي والنظم الايكولوجية؛</w:t>
      </w:r>
      <w:r w:rsidRPr="004075AE">
        <w:rPr>
          <w:rFonts w:cs="Simplified Arabic"/>
          <w:kern w:val="2"/>
          <w:sz w:val="20"/>
          <w:shd w:val="clear" w:color="auto" w:fill="FFFFFF"/>
          <w:vertAlign w:val="superscript"/>
          <w:lang w:val="en-US" w:eastAsia="en-US"/>
        </w:rPr>
        <w:footnoteReference w:id="65"/>
      </w:r>
    </w:p>
    <w:p w14:paraId="3005F877" w14:textId="58CF503B" w:rsidR="00FA41B5" w:rsidRPr="004075AE" w:rsidRDefault="00FA41B5"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إجراءات المشروع</w:t>
      </w:r>
    </w:p>
    <w:p w14:paraId="617E8092" w14:textId="0DB5559A" w:rsidR="00FA41B5" w:rsidRPr="00E7515D" w:rsidRDefault="00FA41B5"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vertAlign w:val="superscript"/>
          <w:rtl/>
          <w:lang w:val="en-US" w:eastAsia="en-US"/>
        </w:rPr>
      </w:pPr>
      <w:r w:rsidRPr="004075AE">
        <w:rPr>
          <w:rFonts w:cs="Simplified Arabic"/>
          <w:kern w:val="2"/>
          <w:sz w:val="20"/>
          <w:shd w:val="clear" w:color="auto" w:fill="FFFFFF"/>
          <w:rtl/>
          <w:lang w:val="en-US" w:eastAsia="en-US"/>
        </w:rPr>
        <w:t>مواصلة تبسيط دورة المشروعات لديه بغرض زيادة تبسيط عملية إعداد المشروعات وجعلها أكثر شفافية وأكثر اتجاها الى البلدان</w:t>
      </w:r>
      <w:r w:rsidRPr="00E7515D">
        <w:rPr>
          <w:rFonts w:cs="Simplified Arabic"/>
          <w:kern w:val="2"/>
          <w:sz w:val="20"/>
          <w:shd w:val="clear" w:color="auto" w:fill="FFFFFF"/>
          <w:vertAlign w:val="superscript"/>
          <w:rtl/>
          <w:lang w:val="en-US" w:eastAsia="en-US"/>
        </w:rPr>
        <w:t>؛</w:t>
      </w:r>
      <w:r w:rsidRPr="00E7515D">
        <w:rPr>
          <w:rFonts w:cs="Simplified Arabic"/>
          <w:sz w:val="20"/>
          <w:vertAlign w:val="superscript"/>
          <w:rtl/>
        </w:rPr>
        <w:footnoteReference w:id="66"/>
      </w:r>
    </w:p>
    <w:p w14:paraId="4D174C43" w14:textId="6608064C" w:rsidR="00FA41B5" w:rsidRPr="004075AE" w:rsidRDefault="00FA41B5"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مواصلة تبسيط وتعجيل التدابير الخاصة بالموافقة والتنفيذ بما في ذلك الإنفاق، وبالنسبة لمشروعات الممولة من مرفق البيئة العالمية استنادا الى نهج مرن موجها نحو الطلب الوطني وتجنب العمليات الإضافية والطويلة؛</w:t>
      </w:r>
      <w:r w:rsidRPr="004075AE">
        <w:rPr>
          <w:rFonts w:cs="Simplified Arabic"/>
          <w:sz w:val="20"/>
          <w:rtl/>
        </w:rPr>
        <w:footnoteReference w:id="67"/>
      </w:r>
    </w:p>
    <w:p w14:paraId="11D57D69" w14:textId="14580394" w:rsidR="00FA41B5" w:rsidRPr="004075AE" w:rsidRDefault="00FA41B5"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وضع سياسات وتدابير تمتثل بصورة كاملة للإرشاد الموجه من مؤتمر الأطراف بطريقة مباشرة وحسنة التوقيت؛</w:t>
      </w:r>
      <w:r w:rsidRPr="004075AE">
        <w:rPr>
          <w:rStyle w:val="FootnoteReference"/>
          <w:rFonts w:cs="Simplified Arabic"/>
          <w:kern w:val="2"/>
          <w:sz w:val="20"/>
          <w:shd w:val="clear" w:color="auto" w:fill="FFFFFF"/>
          <w:rtl/>
          <w:lang w:val="en-US" w:eastAsia="en-US"/>
        </w:rPr>
        <w:footnoteReference w:id="68"/>
      </w:r>
    </w:p>
    <w:p w14:paraId="4638DB2B" w14:textId="39317F27" w:rsidR="00FA41B5" w:rsidRPr="004075AE" w:rsidRDefault="00FA41B5"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 xml:space="preserve">زيادة مرونة الاستجابة لبرنامج عمل اتفاقية التنوع البيولوجي </w:t>
      </w:r>
      <w:proofErr w:type="spellStart"/>
      <w:r w:rsidRPr="004075AE">
        <w:rPr>
          <w:rFonts w:cs="Simplified Arabic"/>
          <w:kern w:val="2"/>
          <w:sz w:val="20"/>
          <w:shd w:val="clear" w:color="auto" w:fill="FFFFFF"/>
          <w:rtl/>
          <w:lang w:val="en-US" w:eastAsia="en-US"/>
        </w:rPr>
        <w:t>المواضيعي</w:t>
      </w:r>
      <w:proofErr w:type="spellEnd"/>
      <w:r w:rsidRPr="004075AE">
        <w:rPr>
          <w:rFonts w:cs="Simplified Arabic"/>
          <w:kern w:val="2"/>
          <w:sz w:val="20"/>
          <w:shd w:val="clear" w:color="auto" w:fill="FFFFFF"/>
          <w:rtl/>
          <w:lang w:val="en-US" w:eastAsia="en-US"/>
        </w:rPr>
        <w:t xml:space="preserve"> والطويل الأجل وفقا للإرشاد الموجه من مؤتمر الأطراف؛</w:t>
      </w:r>
      <w:r w:rsidRPr="004075AE">
        <w:rPr>
          <w:rStyle w:val="FootnoteReference"/>
          <w:rFonts w:cs="Simplified Arabic"/>
          <w:kern w:val="2"/>
          <w:sz w:val="20"/>
          <w:shd w:val="clear" w:color="auto" w:fill="FFFFFF"/>
          <w:rtl/>
          <w:lang w:val="en-US" w:eastAsia="en-US"/>
        </w:rPr>
        <w:footnoteReference w:id="69"/>
      </w:r>
    </w:p>
    <w:p w14:paraId="0E3CD90A" w14:textId="71501F91" w:rsidR="00FA41B5" w:rsidRPr="004075AE" w:rsidRDefault="00FA41B5"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lastRenderedPageBreak/>
        <w:t>النهوض بنظام معلومات المشروعات بما في ذلك من خلال مجموعات البيانات وأدوات البيانات المعتمدة على الإنترنت لزيادة فرص الحصول على معلومات المشروعات وإتاحة الفرصة لتحسين التتبع مقابل الإرشاد من مؤتمر الأطراف؛</w:t>
      </w:r>
      <w:r w:rsidRPr="00E7515D">
        <w:rPr>
          <w:rFonts w:cs="Simplified Arabic"/>
          <w:sz w:val="20"/>
          <w:vertAlign w:val="superscript"/>
          <w:rtl/>
        </w:rPr>
        <w:footnoteReference w:id="70"/>
      </w:r>
    </w:p>
    <w:p w14:paraId="19728119" w14:textId="29BB1B96" w:rsidR="00FA41B5" w:rsidRPr="004075AE" w:rsidRDefault="00FA41B5"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مراعاة المنافع التي تعود على الأطراف ولاسيما الدول الجزرية الصغيرة النامية من التوازن الملائم بين المشروعات الوطنية والإقليمية في تنفيذ مقررات مؤتمر الأطراف.</w:t>
      </w:r>
      <w:r w:rsidRPr="004075AE">
        <w:rPr>
          <w:rStyle w:val="FootnoteReference"/>
          <w:rFonts w:cs="Simplified Arabic"/>
          <w:kern w:val="2"/>
          <w:sz w:val="20"/>
          <w:shd w:val="clear" w:color="auto" w:fill="FFFFFF"/>
          <w:rtl/>
          <w:lang w:val="en-US" w:eastAsia="en-US"/>
        </w:rPr>
        <w:footnoteReference w:id="71"/>
      </w:r>
    </w:p>
    <w:p w14:paraId="59AD2EFD" w14:textId="0A1AC7F9" w:rsidR="00FA41B5" w:rsidRPr="004075AE" w:rsidRDefault="00BE01CC"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الدور التحفيزي والتمويل المشترك</w:t>
      </w:r>
    </w:p>
    <w:p w14:paraId="40EE2360" w14:textId="77777777" w:rsidR="00BE01CC" w:rsidRPr="004075AE" w:rsidRDefault="00BE01CC"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تعبئة التمويل المشترك وغير ذلك من طرق التمويل لمشروعاته المتعلقة بتنفيذ الاتفاقية، وتطبيق ترتيبات التمويل المشترك بطرق لا تسبب في وضع حواجز لا داعي لها وتكاليف على الأطراف المتلقية للحصول على أموال مرفق البيئة العالمية؛</w:t>
      </w:r>
    </w:p>
    <w:p w14:paraId="0ACFEDA6" w14:textId="473D5DB4" w:rsidR="00BE01CC" w:rsidRPr="004075AE" w:rsidRDefault="00BE01CC"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تقديم الدعم لنشر مبادرات آلية التمويل الجديدة والمبتكرة التي أثبتت نجاحها وتيسير تكرارها وتوسيع نطاقها؛</w:t>
      </w:r>
      <w:r w:rsidRPr="004075AE">
        <w:rPr>
          <w:rFonts w:cs="Simplified Arabic"/>
          <w:kern w:val="2"/>
          <w:sz w:val="20"/>
          <w:shd w:val="clear" w:color="auto" w:fill="FFFFFF"/>
          <w:rtl/>
          <w:lang w:val="en-US" w:eastAsia="en-US"/>
        </w:rPr>
        <w:footnoteReference w:id="72"/>
      </w:r>
    </w:p>
    <w:p w14:paraId="68D16EDD" w14:textId="2B2BD63B" w:rsidR="00BE01CC" w:rsidRPr="004075AE" w:rsidRDefault="00BE01CC"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النظر في التمويل المشترك، بالشراكة مع الصكوك المالية الدولية الأخرى، للمشاريع المصممة لتحقيق أهداف أكثر من اتفاقية</w:t>
      </w:r>
      <w:r w:rsidRPr="004075AE">
        <w:rPr>
          <w:rFonts w:cs="Simplified Arabic" w:hint="cs"/>
          <w:kern w:val="2"/>
          <w:sz w:val="20"/>
          <w:shd w:val="clear" w:color="auto" w:fill="FFFFFF"/>
          <w:rtl/>
          <w:lang w:val="en-US" w:eastAsia="en-US"/>
        </w:rPr>
        <w:t xml:space="preserve"> واحدة في إطار اتفاقية</w:t>
      </w:r>
      <w:r w:rsidRPr="004075AE">
        <w:rPr>
          <w:rFonts w:cs="Simplified Arabic"/>
          <w:kern w:val="2"/>
          <w:sz w:val="20"/>
          <w:shd w:val="clear" w:color="auto" w:fill="FFFFFF"/>
          <w:rtl/>
          <w:lang w:val="en-US" w:eastAsia="en-US"/>
        </w:rPr>
        <w:t xml:space="preserve"> ريو</w:t>
      </w:r>
      <w:r w:rsidRPr="004075AE">
        <w:rPr>
          <w:rFonts w:cs="Simplified Arabic" w:hint="cs"/>
          <w:kern w:val="2"/>
          <w:sz w:val="20"/>
          <w:shd w:val="clear" w:color="auto" w:fill="FFFFFF"/>
          <w:rtl/>
          <w:lang w:val="en-US" w:eastAsia="en-US"/>
        </w:rPr>
        <w:t>؛</w:t>
      </w:r>
      <w:r w:rsidRPr="00E7515D">
        <w:rPr>
          <w:rFonts w:cs="Simplified Arabic"/>
          <w:kern w:val="2"/>
          <w:sz w:val="20"/>
          <w:shd w:val="clear" w:color="auto" w:fill="FFFFFF"/>
          <w:vertAlign w:val="superscript"/>
          <w:rtl/>
          <w:lang w:val="en-US" w:eastAsia="en-US"/>
        </w:rPr>
        <w:footnoteReference w:id="73"/>
      </w:r>
    </w:p>
    <w:p w14:paraId="147FE6DB" w14:textId="030D3258" w:rsidR="00BE01CC" w:rsidRPr="004075AE" w:rsidRDefault="00BE01CC" w:rsidP="00EA7B84">
      <w:pPr>
        <w:numPr>
          <w:ilvl w:val="0"/>
          <w:numId w:val="9"/>
        </w:numPr>
        <w:shd w:val="clear" w:color="auto" w:fill="FFFFFF"/>
        <w:tabs>
          <w:tab w:val="num" w:pos="720"/>
        </w:tabs>
        <w:bidi/>
        <w:spacing w:after="100" w:line="204" w:lineRule="auto"/>
        <w:ind w:left="-28"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تعزيز</w:t>
      </w:r>
      <w:r w:rsidRPr="004075AE">
        <w:rPr>
          <w:rFonts w:cs="Simplified Arabic"/>
          <w:i/>
          <w:sz w:val="20"/>
          <w:rtl/>
          <w:lang w:eastAsia="x-none"/>
        </w:rPr>
        <w:t xml:space="preserve"> دورها التحفيزي في حشد الموارد المالية الجديدة والإضافية مع عدم المساس بأهداف المشروع</w:t>
      </w:r>
      <w:r w:rsidRPr="004075AE">
        <w:rPr>
          <w:rFonts w:cs="Simplified Arabic" w:hint="cs"/>
          <w:i/>
          <w:sz w:val="20"/>
          <w:rtl/>
          <w:lang w:eastAsia="x-none"/>
        </w:rPr>
        <w:t>؛</w:t>
      </w:r>
      <w:r w:rsidRPr="004075AE">
        <w:rPr>
          <w:rStyle w:val="FootnoteReference"/>
          <w:rFonts w:cs="Simplified Arabic"/>
          <w:i/>
          <w:sz w:val="20"/>
          <w:rtl/>
          <w:lang w:eastAsia="x-none"/>
        </w:rPr>
        <w:footnoteReference w:id="74"/>
      </w:r>
    </w:p>
    <w:p w14:paraId="40A69410" w14:textId="232DFCAA" w:rsidR="00BE01CC" w:rsidRPr="004075AE" w:rsidRDefault="000704DC"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التكاليف الإضافية</w:t>
      </w:r>
    </w:p>
    <w:p w14:paraId="3A9AAF85" w14:textId="00E920E0" w:rsidR="000704DC" w:rsidRPr="004075AE" w:rsidRDefault="000704DC"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تطبيق مبدأ التكاليف الإضافية بطريقة مرنة وعملية وشفافة؛</w:t>
      </w:r>
      <w:r w:rsidRPr="004075AE">
        <w:rPr>
          <w:rStyle w:val="FootnoteReference"/>
          <w:rFonts w:cs="Simplified Arabic"/>
          <w:i/>
          <w:sz w:val="20"/>
          <w:rtl/>
          <w:lang w:eastAsia="x-none"/>
        </w:rPr>
        <w:footnoteReference w:id="75"/>
      </w:r>
    </w:p>
    <w:p w14:paraId="4ED58EE1" w14:textId="10EF2DD2" w:rsidR="000704DC" w:rsidRPr="004075AE" w:rsidRDefault="000704DC"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الاستدامة</w:t>
      </w:r>
    </w:p>
    <w:p w14:paraId="112C7C9B" w14:textId="1207E1A4" w:rsidR="000704DC" w:rsidRPr="004075AE" w:rsidRDefault="000704DC"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الترويج لتبادل الخبرات والدروس المكتسبة في معالجة استدامة المشروعات الممولة بشأن التنوع البيولوجي؛</w:t>
      </w:r>
      <w:r w:rsidRPr="00E7515D">
        <w:rPr>
          <w:rFonts w:cs="Simplified Arabic"/>
          <w:sz w:val="20"/>
          <w:vertAlign w:val="superscript"/>
          <w:rtl/>
        </w:rPr>
        <w:footnoteReference w:id="76"/>
      </w:r>
    </w:p>
    <w:p w14:paraId="28CC76F4" w14:textId="2CE960E7" w:rsidR="000704DC" w:rsidRPr="004075AE" w:rsidRDefault="000704DC" w:rsidP="00EA7B84">
      <w:pPr>
        <w:numPr>
          <w:ilvl w:val="0"/>
          <w:numId w:val="9"/>
        </w:numPr>
        <w:shd w:val="clear" w:color="auto" w:fill="FFFFFF"/>
        <w:tabs>
          <w:tab w:val="num" w:pos="720"/>
        </w:tabs>
        <w:bidi/>
        <w:spacing w:after="100" w:line="204" w:lineRule="auto"/>
        <w:ind w:left="-28" w:firstLine="0"/>
        <w:jc w:val="both"/>
        <w:rPr>
          <w:rFonts w:cs="Simplified Arabic"/>
          <w:i/>
          <w:sz w:val="20"/>
          <w:rtl/>
          <w:lang w:eastAsia="x-none"/>
        </w:rPr>
      </w:pPr>
      <w:r w:rsidRPr="004075AE">
        <w:rPr>
          <w:rFonts w:cs="Simplified Arabic"/>
          <w:i/>
          <w:sz w:val="20"/>
          <w:rtl/>
          <w:lang w:eastAsia="x-none"/>
        </w:rPr>
        <w:t>مواصلة تحسين استدامة المشاريع والبرامج الممولة، بما في ذلك التمويل المستدام للمناطق المحمية؛</w:t>
      </w:r>
      <w:r w:rsidRPr="00E7515D">
        <w:rPr>
          <w:rFonts w:cs="Simplified Arabic"/>
          <w:sz w:val="20"/>
          <w:vertAlign w:val="superscript"/>
          <w:rtl/>
        </w:rPr>
        <w:footnoteReference w:id="77"/>
      </w:r>
    </w:p>
    <w:p w14:paraId="1587CE12" w14:textId="28A03B61" w:rsidR="00693FE4" w:rsidRPr="004075AE" w:rsidRDefault="000704DC"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الملكية القطرية</w:t>
      </w:r>
    </w:p>
    <w:p w14:paraId="7CDAE6FA" w14:textId="48A22798" w:rsidR="0027622E" w:rsidRPr="004075AE" w:rsidRDefault="0027622E"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الترويج للملكية القطرية الحقيقية من خلال زيادة مشاركة البلدان المتلقية في الأنشطة الممولة من مرفق البيئة العالمية؛</w:t>
      </w:r>
      <w:r w:rsidRPr="00E7515D">
        <w:rPr>
          <w:rFonts w:cs="Simplified Arabic"/>
          <w:sz w:val="20"/>
          <w:vertAlign w:val="superscript"/>
          <w:rtl/>
        </w:rPr>
        <w:footnoteReference w:id="78"/>
      </w:r>
    </w:p>
    <w:p w14:paraId="74DC04F2" w14:textId="0506E63D" w:rsidR="0027622E" w:rsidRPr="004075AE" w:rsidRDefault="0027622E" w:rsidP="00EA7B84">
      <w:pPr>
        <w:numPr>
          <w:ilvl w:val="0"/>
          <w:numId w:val="9"/>
        </w:numPr>
        <w:shd w:val="clear" w:color="auto" w:fill="FFFFFF"/>
        <w:tabs>
          <w:tab w:val="num" w:pos="720"/>
        </w:tabs>
        <w:bidi/>
        <w:spacing w:after="100" w:line="204" w:lineRule="auto"/>
        <w:ind w:left="-28" w:firstLine="0"/>
        <w:jc w:val="both"/>
        <w:rPr>
          <w:rFonts w:cs="Simplified Arabic"/>
          <w:i/>
          <w:sz w:val="20"/>
          <w:lang w:val="en-US" w:eastAsia="x-none" w:bidi="ar-EG"/>
        </w:rPr>
      </w:pPr>
      <w:r w:rsidRPr="004075AE">
        <w:rPr>
          <w:rFonts w:cs="Simplified Arabic" w:hint="cs"/>
          <w:i/>
          <w:sz w:val="20"/>
          <w:rtl/>
          <w:lang w:eastAsia="x-none"/>
        </w:rPr>
        <w:t>الترويج لاستخدام الخبرات الإقليمية والمحلية، والتحلي بالمرونة في التوفيق بين الأولويات الوطنية والاحتياجات الإقليمية ضمن أهداف الاتفاقية؛</w:t>
      </w:r>
      <w:r w:rsidRPr="004075AE">
        <w:rPr>
          <w:rStyle w:val="FootnoteReference"/>
          <w:rFonts w:cs="Simplified Arabic"/>
          <w:i/>
          <w:sz w:val="20"/>
          <w:rtl/>
          <w:lang w:eastAsia="x-none"/>
        </w:rPr>
        <w:footnoteReference w:id="79"/>
      </w:r>
    </w:p>
    <w:p w14:paraId="35B6F8A0" w14:textId="236152C5" w:rsidR="000704DC" w:rsidRPr="004075AE" w:rsidRDefault="0027622E"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lastRenderedPageBreak/>
        <w:t>تشجيع التعاون على المستوى الوطني بين جهات الاتصال الوطنية للاتفاقية وللاتفاقات البيئية ذات الصلة ولمرفق البيئة العالمية، وإدراجه من خلال المشروعات المعانة من المرفق ومن خلال حلقات العمل الإقليمية والوطنية لجهات الاتصال.</w:t>
      </w:r>
      <w:r w:rsidRPr="004075AE">
        <w:rPr>
          <w:rStyle w:val="FootnoteReference"/>
          <w:rFonts w:cs="Simplified Arabic"/>
          <w:i/>
          <w:sz w:val="20"/>
          <w:rtl/>
          <w:lang w:eastAsia="x-none"/>
        </w:rPr>
        <w:footnoteReference w:id="80"/>
      </w:r>
    </w:p>
    <w:p w14:paraId="6FF4255B" w14:textId="3F7257B8" w:rsidR="0027622E" w:rsidRPr="004075AE" w:rsidRDefault="00A91722" w:rsidP="00EA7B84">
      <w:pPr>
        <w:shd w:val="clear" w:color="auto" w:fill="FFFFFF"/>
        <w:bidi/>
        <w:spacing w:after="80" w:line="199" w:lineRule="auto"/>
        <w:jc w:val="both"/>
        <w:rPr>
          <w:rFonts w:cs="Simplified Arabic"/>
          <w:i/>
          <w:iCs/>
          <w:sz w:val="20"/>
          <w:rtl/>
          <w:lang w:eastAsia="x-none"/>
        </w:rPr>
      </w:pPr>
      <w:r w:rsidRPr="004075AE">
        <w:rPr>
          <w:rFonts w:cs="Simplified Arabic" w:hint="cs"/>
          <w:b/>
          <w:bCs/>
          <w:kern w:val="2"/>
          <w:sz w:val="20"/>
          <w:shd w:val="clear" w:color="auto" w:fill="FFFFFF"/>
          <w:rtl/>
          <w:lang w:val="en-US" w:eastAsia="en-US"/>
        </w:rPr>
        <w:t>الامتثال وتعاون الوكالات</w:t>
      </w:r>
    </w:p>
    <w:p w14:paraId="0FB6D3DA" w14:textId="4F10D179" w:rsidR="00A91722" w:rsidRPr="004075AE" w:rsidRDefault="00A91722"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تعزيز الجهود الرامية الى ضمان امتثال الوكالات المنفذة على نحو كامل للسياسات والإستراتيجية وأولويات البرامج ومعايير الأهلية الصادرة عن مؤتمر الأطراف في دعم الأنشطة الموجهة للبلدان التي يمولها مرفق البيئة العالمية؛</w:t>
      </w:r>
      <w:r w:rsidRPr="00C14822">
        <w:rPr>
          <w:rFonts w:cs="Simplified Arabic"/>
          <w:sz w:val="20"/>
          <w:vertAlign w:val="superscript"/>
          <w:rtl/>
        </w:rPr>
        <w:footnoteReference w:id="81"/>
      </w:r>
    </w:p>
    <w:p w14:paraId="1AD18DEA" w14:textId="60774C06" w:rsidR="00A91722" w:rsidRPr="004075AE" w:rsidRDefault="00A91722"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الاضطلاع بجهود لتحسين الكفاءة والفعالية والشفافية في عملية التعاون والتنسيق فيما بين الوكالات المنفذة لتحسين نظم التجهيز والتسليم لدى مرفق البيئة العالمية ولتجنب الازدواجية والعمليات الموازية.</w:t>
      </w:r>
      <w:r w:rsidRPr="004075AE">
        <w:rPr>
          <w:rStyle w:val="FootnoteReference"/>
          <w:rFonts w:cs="Simplified Arabic"/>
          <w:i/>
          <w:sz w:val="20"/>
          <w:rtl/>
          <w:lang w:eastAsia="x-none"/>
        </w:rPr>
        <w:footnoteReference w:id="82"/>
      </w:r>
    </w:p>
    <w:p w14:paraId="119CB987" w14:textId="15F3DE7E" w:rsidR="00A91722" w:rsidRPr="004075AE" w:rsidRDefault="00A91722"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الشراكة</w:t>
      </w:r>
    </w:p>
    <w:p w14:paraId="379DB013" w14:textId="29C74588" w:rsidR="00A91722" w:rsidRPr="004075AE" w:rsidRDefault="00A91722"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i/>
          <w:sz w:val="20"/>
          <w:rtl/>
          <w:lang w:eastAsia="x-none" w:bidi="ar-EG"/>
        </w:rPr>
        <w:t>مواصلة تحسين كفاءة الشراكة في إطار مرفق البيئة العالمية ومساءلتها؛</w:t>
      </w:r>
      <w:r w:rsidRPr="004075AE">
        <w:rPr>
          <w:rStyle w:val="FootnoteReference"/>
          <w:rFonts w:cs="Simplified Arabic"/>
          <w:i/>
          <w:sz w:val="20"/>
          <w:rtl/>
          <w:lang w:eastAsia="x-none" w:bidi="ar-EG"/>
        </w:rPr>
        <w:footnoteReference w:id="83"/>
      </w:r>
    </w:p>
    <w:p w14:paraId="47AB3854" w14:textId="53C68B79" w:rsidR="00A91722" w:rsidRPr="004075AE" w:rsidRDefault="00A91722"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الرصد والتقييم</w:t>
      </w:r>
    </w:p>
    <w:p w14:paraId="5CBDE3F7" w14:textId="433E164C" w:rsidR="00A91722" w:rsidRPr="004075AE" w:rsidRDefault="00A91722"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bidi="ar-EG"/>
        </w:rPr>
        <w:t>التشاور مع الأمينة التنفيذية في عمليات الاستعراض ذات الصلة التي يضطلع بها مرفق البيئة العالمية والتي تؤثر في الآلية المالية للاتفاقية؛</w:t>
      </w:r>
      <w:r w:rsidR="00636507" w:rsidRPr="00E7515D">
        <w:rPr>
          <w:rFonts w:cs="Simplified Arabic"/>
          <w:sz w:val="20"/>
          <w:vertAlign w:val="superscript"/>
          <w:rtl/>
          <w:lang w:bidi="ar-EG"/>
        </w:rPr>
        <w:footnoteReference w:id="84"/>
      </w:r>
    </w:p>
    <w:p w14:paraId="7BDF620E" w14:textId="333DF797" w:rsidR="00A91722" w:rsidRPr="004075AE" w:rsidRDefault="00636507"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bidi="ar-EG"/>
        </w:rPr>
        <w:t>ي</w:t>
      </w:r>
      <w:r w:rsidR="00A91722" w:rsidRPr="004075AE">
        <w:rPr>
          <w:rFonts w:cs="Simplified Arabic" w:hint="cs"/>
          <w:i/>
          <w:sz w:val="20"/>
          <w:rtl/>
          <w:lang w:eastAsia="x-none" w:bidi="ar-EG"/>
        </w:rPr>
        <w:t xml:space="preserve">درج </w:t>
      </w:r>
      <w:r w:rsidRPr="004075AE">
        <w:rPr>
          <w:rFonts w:cs="Simplified Arabic" w:hint="cs"/>
          <w:i/>
          <w:sz w:val="20"/>
          <w:rtl/>
          <w:lang w:eastAsia="x-none" w:bidi="ar-EG"/>
        </w:rPr>
        <w:t xml:space="preserve">مرفق البيئة العالمية </w:t>
      </w:r>
      <w:r w:rsidR="00A91722" w:rsidRPr="004075AE">
        <w:rPr>
          <w:rFonts w:cs="Simplified Arabic" w:hint="cs"/>
          <w:i/>
          <w:sz w:val="20"/>
          <w:rtl/>
          <w:lang w:eastAsia="x-none" w:bidi="ar-EG"/>
        </w:rPr>
        <w:t>في أنشطته الخاصة بالرصد والتقييم، التقييم الخاص بالامتثال للسياسات والاستراتيجية وأولويات البرامج ومعايير الأهلية التي يحددها مؤتمر الأطراف؛</w:t>
      </w:r>
      <w:r w:rsidRPr="00E7515D">
        <w:rPr>
          <w:rFonts w:cs="Simplified Arabic"/>
          <w:sz w:val="20"/>
          <w:vertAlign w:val="superscript"/>
          <w:rtl/>
          <w:lang w:bidi="ar-EG"/>
        </w:rPr>
        <w:footnoteReference w:id="85"/>
      </w:r>
    </w:p>
    <w:p w14:paraId="43C19F6F" w14:textId="25924869" w:rsidR="00A91722" w:rsidRPr="004075AE" w:rsidRDefault="00636507"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bidi="ar-EG"/>
        </w:rPr>
        <w:t>ي</w:t>
      </w:r>
      <w:r w:rsidR="00A91722" w:rsidRPr="004075AE">
        <w:rPr>
          <w:rFonts w:cs="Simplified Arabic" w:hint="cs"/>
          <w:i/>
          <w:sz w:val="20"/>
          <w:rtl/>
          <w:lang w:eastAsia="x-none" w:bidi="ar-EG"/>
        </w:rPr>
        <w:t>وضح و</w:t>
      </w:r>
      <w:r w:rsidRPr="004075AE">
        <w:rPr>
          <w:rFonts w:cs="Simplified Arabic" w:hint="cs"/>
          <w:i/>
          <w:sz w:val="20"/>
          <w:rtl/>
          <w:lang w:eastAsia="x-none" w:bidi="ar-EG"/>
        </w:rPr>
        <w:t>ي</w:t>
      </w:r>
      <w:r w:rsidR="00A91722" w:rsidRPr="004075AE">
        <w:rPr>
          <w:rFonts w:cs="Simplified Arabic" w:hint="cs"/>
          <w:i/>
          <w:sz w:val="20"/>
          <w:rtl/>
          <w:lang w:eastAsia="x-none" w:bidi="ar-EG"/>
        </w:rPr>
        <w:t>حيل الى مؤتمر الأطراف نواتج التقييم حسنة التلخيص، وتقارير التقييم الكاملة المتعلقة بالتنوع البيولوجي والإرشادات المقدمة من مؤتمر الأطراف؛</w:t>
      </w:r>
      <w:r w:rsidRPr="00E7515D">
        <w:rPr>
          <w:rFonts w:cs="Simplified Arabic"/>
          <w:sz w:val="20"/>
          <w:vertAlign w:val="superscript"/>
          <w:rtl/>
          <w:lang w:bidi="ar-EG"/>
        </w:rPr>
        <w:footnoteReference w:id="86"/>
      </w:r>
    </w:p>
    <w:p w14:paraId="74509DE7" w14:textId="16D11311" w:rsidR="00A91722" w:rsidRPr="004075AE" w:rsidRDefault="00636507"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bidi="ar-EG"/>
        </w:rPr>
        <w:t>ي</w:t>
      </w:r>
      <w:r w:rsidR="00A91722" w:rsidRPr="004075AE">
        <w:rPr>
          <w:rFonts w:cs="Simplified Arabic" w:hint="cs"/>
          <w:i/>
          <w:sz w:val="20"/>
          <w:rtl/>
          <w:lang w:eastAsia="x-none" w:bidi="ar-EG"/>
        </w:rPr>
        <w:t>درج في تقريره العادي نتائج واستنتاجات وتوصيات جميع عمليات التقييم ذات الصلة التي أجراها مكتب التقييم في مرفق</w:t>
      </w:r>
      <w:r w:rsidR="00A91722" w:rsidRPr="004075AE">
        <w:rPr>
          <w:rFonts w:cs="Simplified Arabic" w:hint="cs"/>
          <w:i/>
          <w:sz w:val="20"/>
          <w:rtl/>
          <w:lang w:eastAsia="x-none"/>
        </w:rPr>
        <w:t xml:space="preserve"> البيئة العالمية؛</w:t>
      </w:r>
      <w:r w:rsidRPr="004075AE">
        <w:rPr>
          <w:rStyle w:val="FootnoteReference"/>
          <w:rFonts w:cs="Simplified Arabic"/>
          <w:i/>
          <w:sz w:val="20"/>
          <w:rtl/>
          <w:lang w:eastAsia="x-none"/>
        </w:rPr>
        <w:footnoteReference w:id="87"/>
      </w:r>
    </w:p>
    <w:p w14:paraId="05A962B9" w14:textId="2B061E15" w:rsidR="00636507" w:rsidRPr="004075AE" w:rsidRDefault="00636507"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الفعالية</w:t>
      </w:r>
    </w:p>
    <w:p w14:paraId="3CE78CE8" w14:textId="24BCE565" w:rsidR="00636507" w:rsidRPr="004075AE" w:rsidRDefault="00636507"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i/>
          <w:sz w:val="20"/>
          <w:rtl/>
          <w:lang w:eastAsia="x-none" w:bidi="ar-EG"/>
        </w:rPr>
        <w:t xml:space="preserve">مواصلة </w:t>
      </w:r>
      <w:r w:rsidRPr="004075AE">
        <w:rPr>
          <w:rFonts w:cs="Simplified Arabic" w:hint="cs"/>
          <w:i/>
          <w:sz w:val="20"/>
          <w:rtl/>
          <w:lang w:eastAsia="x-none" w:bidi="ar-EG"/>
        </w:rPr>
        <w:t xml:space="preserve">مرفق البيئة العالمية </w:t>
      </w:r>
      <w:r w:rsidRPr="004075AE">
        <w:rPr>
          <w:rFonts w:cs="Simplified Arabic"/>
          <w:i/>
          <w:sz w:val="20"/>
          <w:rtl/>
          <w:lang w:eastAsia="x-none" w:bidi="ar-EG"/>
        </w:rPr>
        <w:t>دعمه لأنشطة التنفيذ الوطنية في إطار الخطة الاستراتيجية للتنوع البيولوجي 2011-2020 بطريقة فعالة، بغية تمكين الأطراف من تعزيز التقدم المحرز نحو تحقيق أهداف أيشي للتنوع البيولوجي بحلول عام 2020؛</w:t>
      </w:r>
      <w:r w:rsidRPr="004075AE">
        <w:rPr>
          <w:rStyle w:val="FootnoteReference"/>
          <w:rFonts w:cs="Simplified Arabic"/>
          <w:i/>
          <w:sz w:val="20"/>
          <w:rtl/>
          <w:lang w:eastAsia="x-none" w:bidi="ar-EG"/>
        </w:rPr>
        <w:footnoteReference w:id="88"/>
      </w:r>
    </w:p>
    <w:p w14:paraId="4E8226A7" w14:textId="013952CD" w:rsidR="00301C85" w:rsidRPr="004075AE" w:rsidRDefault="00301C85"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برنامج الهبات الصغيرة</w:t>
      </w:r>
    </w:p>
    <w:p w14:paraId="5F2876AF" w14:textId="3545ADE5" w:rsidR="00301C85" w:rsidRPr="004075AE" w:rsidRDefault="00301C85"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مواصلة توسيع نطاق برنامج الهبات الصغيرة التابع لمرفق البيئة العالمية ليشمل بلدانا نامية أخرى وخاصة أقل البلدان نموا والدول الجزرية الصغيرة النامية؛</w:t>
      </w:r>
      <w:r w:rsidRPr="004075AE">
        <w:rPr>
          <w:rStyle w:val="FootnoteReference"/>
          <w:rFonts w:cs="Simplified Arabic"/>
          <w:i/>
          <w:sz w:val="20"/>
          <w:rtl/>
          <w:lang w:eastAsia="x-none"/>
        </w:rPr>
        <w:footnoteReference w:id="89"/>
      </w:r>
    </w:p>
    <w:p w14:paraId="537B6195" w14:textId="5F6893AB" w:rsidR="00301C85" w:rsidRPr="004075AE" w:rsidRDefault="005A1671" w:rsidP="00EA7B84">
      <w:pPr>
        <w:shd w:val="clear" w:color="auto" w:fill="FFFFFF"/>
        <w:bidi/>
        <w:spacing w:after="80" w:line="199" w:lineRule="auto"/>
        <w:jc w:val="both"/>
        <w:rPr>
          <w:rFonts w:cs="Simplified Arabic"/>
          <w:b/>
          <w:bCs/>
          <w:kern w:val="2"/>
          <w:sz w:val="20"/>
          <w:shd w:val="clear" w:color="auto" w:fill="FFFFFF"/>
          <w:rtl/>
          <w:lang w:val="en-US" w:eastAsia="en-US"/>
        </w:rPr>
      </w:pPr>
      <w:proofErr w:type="gramStart"/>
      <w:r w:rsidRPr="004075AE">
        <w:rPr>
          <w:rFonts w:cs="Simplified Arabic" w:hint="cs"/>
          <w:b/>
          <w:bCs/>
          <w:kern w:val="2"/>
          <w:sz w:val="20"/>
          <w:shd w:val="clear" w:color="auto" w:fill="FFFFFF"/>
          <w:rtl/>
          <w:lang w:val="en-US" w:eastAsia="en-US"/>
        </w:rPr>
        <w:lastRenderedPageBreak/>
        <w:t>مخاطر</w:t>
      </w:r>
      <w:proofErr w:type="gramEnd"/>
      <w:r w:rsidRPr="004075AE">
        <w:rPr>
          <w:rFonts w:cs="Simplified Arabic" w:hint="cs"/>
          <w:b/>
          <w:bCs/>
          <w:kern w:val="2"/>
          <w:sz w:val="20"/>
          <w:shd w:val="clear" w:color="auto" w:fill="FFFFFF"/>
          <w:rtl/>
          <w:lang w:val="en-US" w:eastAsia="en-US"/>
        </w:rPr>
        <w:t xml:space="preserve"> العملات</w:t>
      </w:r>
    </w:p>
    <w:p w14:paraId="1FE09C0B" w14:textId="759F22C0" w:rsidR="005A1671" w:rsidRPr="004075AE" w:rsidRDefault="005A1671"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 xml:space="preserve">النظر في استكشاف التدابير الرامية إلى </w:t>
      </w:r>
      <w:r w:rsidRPr="004075AE">
        <w:rPr>
          <w:rFonts w:cs="Simplified Arabic" w:hint="cs"/>
          <w:i/>
          <w:sz w:val="20"/>
          <w:rtl/>
          <w:lang w:eastAsia="x-none" w:bidi="ar-EG"/>
        </w:rPr>
        <w:t xml:space="preserve">تخفيف المخاطر المحتملة بما في ذلك مخاطر العملات لتجنب التأثيرات السلبية المحتملة على فترات التجديد في المستقبل لتوفير الموارد المالية للبلدان المستفيدة من مرفق البيئة العالمية مع إيلاء الاهتمام الكامل لنصوص الفقرتين 5 </w:t>
      </w:r>
      <w:proofErr w:type="gramStart"/>
      <w:r w:rsidRPr="004075AE">
        <w:rPr>
          <w:rFonts w:cs="Simplified Arabic" w:hint="cs"/>
          <w:i/>
          <w:sz w:val="20"/>
          <w:rtl/>
          <w:lang w:eastAsia="x-none" w:bidi="ar-EG"/>
        </w:rPr>
        <w:t>و 6</w:t>
      </w:r>
      <w:proofErr w:type="gramEnd"/>
      <w:r w:rsidRPr="004075AE">
        <w:rPr>
          <w:rFonts w:cs="Simplified Arabic" w:hint="cs"/>
          <w:i/>
          <w:sz w:val="20"/>
          <w:rtl/>
          <w:lang w:eastAsia="x-none" w:bidi="ar-EG"/>
        </w:rPr>
        <w:t xml:space="preserve"> من المادة 20 من الاتفاقية؛</w:t>
      </w:r>
      <w:r w:rsidRPr="004075AE">
        <w:rPr>
          <w:rStyle w:val="FootnoteReference"/>
          <w:rFonts w:cs="Simplified Arabic"/>
          <w:i/>
          <w:sz w:val="20"/>
          <w:rtl/>
          <w:lang w:eastAsia="x-none" w:bidi="ar-EG"/>
        </w:rPr>
        <w:footnoteReference w:id="90"/>
      </w:r>
    </w:p>
    <w:p w14:paraId="7CEE4D57" w14:textId="2B567754" w:rsidR="009F2A5D" w:rsidRPr="004075AE" w:rsidRDefault="009F2A5D"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النهج المتكامل</w:t>
      </w:r>
    </w:p>
    <w:p w14:paraId="72330BBE" w14:textId="4BAADF6E" w:rsidR="009F2A5D" w:rsidRPr="004075AE" w:rsidRDefault="00462969"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i/>
          <w:sz w:val="20"/>
          <w:rtl/>
          <w:lang w:eastAsia="x-none"/>
        </w:rPr>
        <w:t xml:space="preserve">مواصلة تحسين تصميم وإدارة وأداء المشاريع التجريبية للنهج المتكاملة التي وُضعت في الفترة السادسة لتجديد الموارد، وبرامج الأثر التي وضعت في الفترة السابعة لتجديد الموارد، والنُهُج </w:t>
      </w:r>
      <w:proofErr w:type="spellStart"/>
      <w:r w:rsidRPr="004075AE">
        <w:rPr>
          <w:rFonts w:cs="Simplified Arabic"/>
          <w:i/>
          <w:sz w:val="20"/>
          <w:rtl/>
          <w:lang w:eastAsia="x-none"/>
        </w:rPr>
        <w:t>البرنامجية</w:t>
      </w:r>
      <w:proofErr w:type="spellEnd"/>
      <w:r w:rsidRPr="004075AE">
        <w:rPr>
          <w:rFonts w:cs="Simplified Arabic"/>
          <w:i/>
          <w:sz w:val="20"/>
          <w:rtl/>
          <w:lang w:eastAsia="x-none"/>
        </w:rPr>
        <w:t xml:space="preserve"> الأخرى، والمشاريع المتعددة البؤر من أجل التصدي للمحركات وراء التدهور البيئي؛</w:t>
      </w:r>
      <w:r w:rsidRPr="00BB1703">
        <w:rPr>
          <w:rFonts w:cs="Simplified Arabic"/>
          <w:sz w:val="20"/>
          <w:vertAlign w:val="superscript"/>
          <w:rtl/>
        </w:rPr>
        <w:footnoteReference w:id="91"/>
      </w:r>
    </w:p>
    <w:p w14:paraId="41079B4A" w14:textId="6604A5B3" w:rsidR="00462969" w:rsidRPr="004075AE" w:rsidRDefault="00462969"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مواصلة وزيادة تعزيز البرمجة المتكاملة كوسيلة لاستغلال الفرص للتآزر في تنفيذ الاتفاقات البيئية المتعددة الأطراف الأخرى فضلا عن خطة عمل 2030 للتنمية المستدامة وأهداف التنمية المستدامة وخاصة الهدفين 14 و15 من أهداف التنمية المستدامة؛</w:t>
      </w:r>
      <w:r w:rsidRPr="004075AE">
        <w:rPr>
          <w:rStyle w:val="FootnoteReference"/>
          <w:rFonts w:cs="Simplified Arabic"/>
          <w:i/>
          <w:sz w:val="20"/>
          <w:rtl/>
          <w:lang w:eastAsia="x-none"/>
        </w:rPr>
        <w:footnoteReference w:id="92"/>
      </w:r>
    </w:p>
    <w:p w14:paraId="414636CD" w14:textId="457563AD" w:rsidR="00462969" w:rsidRPr="004075AE" w:rsidRDefault="00462969"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تسوية المنازعات</w:t>
      </w:r>
    </w:p>
    <w:p w14:paraId="55F95E36" w14:textId="437DB73E" w:rsidR="00462969" w:rsidRPr="004075AE" w:rsidRDefault="00462969"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bidi="ar-EG"/>
        </w:rPr>
        <w:t>إذكاء</w:t>
      </w:r>
      <w:r w:rsidRPr="004075AE">
        <w:rPr>
          <w:rFonts w:cs="Simplified Arabic"/>
          <w:i/>
          <w:sz w:val="20"/>
          <w:rtl/>
          <w:lang w:eastAsia="x-none" w:bidi="ar-EG"/>
        </w:rPr>
        <w:t xml:space="preserve"> الوعي بالعمليات القائمة في إطار ولاية ال</w:t>
      </w:r>
      <w:r w:rsidRPr="004075AE">
        <w:rPr>
          <w:rFonts w:cs="Simplified Arabic"/>
          <w:i/>
          <w:sz w:val="20"/>
          <w:rtl/>
          <w:lang w:eastAsia="x-none"/>
        </w:rPr>
        <w:t xml:space="preserve">مفوض المعني بتسوية المنازعات </w:t>
      </w:r>
      <w:r w:rsidRPr="004075AE">
        <w:rPr>
          <w:rFonts w:cs="Simplified Arabic"/>
          <w:i/>
          <w:sz w:val="20"/>
          <w:rtl/>
          <w:lang w:eastAsia="x-none" w:bidi="ar-EG"/>
        </w:rPr>
        <w:t>لمعالجة الشكاوى المتعلقة بعمليات الآلية المالية؛</w:t>
      </w:r>
      <w:r w:rsidRPr="004075AE">
        <w:rPr>
          <w:rStyle w:val="FootnoteReference"/>
          <w:rFonts w:cs="Simplified Arabic"/>
          <w:i/>
          <w:sz w:val="20"/>
          <w:rtl/>
          <w:lang w:eastAsia="x-none" w:bidi="ar-EG"/>
        </w:rPr>
        <w:footnoteReference w:id="93"/>
      </w:r>
    </w:p>
    <w:p w14:paraId="2545A1A7" w14:textId="66E55D44" w:rsidR="00462969" w:rsidRPr="004075AE" w:rsidRDefault="00462969" w:rsidP="00EA7B84">
      <w:pPr>
        <w:bidi/>
        <w:spacing w:after="120" w:line="216" w:lineRule="auto"/>
        <w:jc w:val="both"/>
        <w:rPr>
          <w:rFonts w:cs="Simplified Arabic"/>
          <w:iCs/>
          <w:sz w:val="20"/>
          <w:rtl/>
          <w:lang w:eastAsia="x-none"/>
        </w:rPr>
      </w:pPr>
      <w:r w:rsidRPr="004075AE">
        <w:rPr>
          <w:rFonts w:cs="Simplified Arabic" w:hint="cs"/>
          <w:iCs/>
          <w:sz w:val="20"/>
          <w:rtl/>
          <w:lang w:eastAsia="x-none"/>
        </w:rPr>
        <w:t>المادة 22: العلاقات مع الاتفاقيات الدولية الأخرى</w:t>
      </w:r>
    </w:p>
    <w:p w14:paraId="655306A8" w14:textId="56AA2EBA" w:rsidR="00462969" w:rsidRPr="004075AE" w:rsidRDefault="00462969"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مشروعات وأنشطة للنهوض بالتآزر فيما بين الاتفاقات البيئية المتعددة الأطراف ذات الصلة.</w:t>
      </w:r>
      <w:r w:rsidRPr="004075AE">
        <w:rPr>
          <w:rFonts w:cs="Simplified Arabic"/>
          <w:i/>
          <w:sz w:val="20"/>
          <w:vertAlign w:val="superscript"/>
          <w:lang w:val="en-US" w:eastAsia="x-none"/>
        </w:rPr>
        <w:t xml:space="preserve"> </w:t>
      </w:r>
      <w:r w:rsidRPr="004075AE">
        <w:rPr>
          <w:rFonts w:cs="Simplified Arabic"/>
          <w:i/>
          <w:sz w:val="20"/>
          <w:vertAlign w:val="superscript"/>
          <w:lang w:val="en-US" w:eastAsia="x-none"/>
        </w:rPr>
        <w:footnoteReference w:id="94"/>
      </w:r>
    </w:p>
    <w:p w14:paraId="51F52E98" w14:textId="62731BDB" w:rsidR="00462969" w:rsidRPr="004075AE" w:rsidRDefault="00462969" w:rsidP="00EA7B84">
      <w:pPr>
        <w:bidi/>
        <w:spacing w:after="120" w:line="216" w:lineRule="auto"/>
        <w:jc w:val="both"/>
        <w:rPr>
          <w:rFonts w:cs="Simplified Arabic"/>
          <w:iCs/>
          <w:sz w:val="20"/>
          <w:rtl/>
          <w:lang w:eastAsia="x-none"/>
        </w:rPr>
      </w:pPr>
      <w:r w:rsidRPr="004075AE">
        <w:rPr>
          <w:rFonts w:cs="Simplified Arabic" w:hint="cs"/>
          <w:iCs/>
          <w:sz w:val="20"/>
          <w:rtl/>
          <w:lang w:eastAsia="x-none"/>
        </w:rPr>
        <w:t xml:space="preserve">المادة 26: التقارير </w:t>
      </w:r>
    </w:p>
    <w:p w14:paraId="750081E3" w14:textId="3BFBE25C" w:rsidR="00462969" w:rsidRPr="004075AE" w:rsidRDefault="00462969" w:rsidP="00EA7B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إعداد التقارير الوطنية المقبلة</w:t>
      </w:r>
      <w:r w:rsidRPr="004075AE">
        <w:rPr>
          <w:rFonts w:cs="Simplified Arabic"/>
          <w:i/>
          <w:sz w:val="20"/>
          <w:vertAlign w:val="superscript"/>
          <w:lang w:val="en-US" w:eastAsia="x-none"/>
        </w:rPr>
        <w:footnoteReference w:id="95"/>
      </w:r>
      <w:r w:rsidRPr="004075AE">
        <w:rPr>
          <w:rFonts w:cs="Simplified Arabic" w:hint="cs"/>
          <w:i/>
          <w:sz w:val="20"/>
          <w:rtl/>
          <w:lang w:eastAsia="x-none"/>
        </w:rPr>
        <w:t xml:space="preserve"> </w:t>
      </w:r>
      <w:r w:rsidRPr="004075AE">
        <w:rPr>
          <w:rFonts w:cs="Simplified Arabic"/>
          <w:i/>
          <w:sz w:val="20"/>
          <w:rtl/>
          <w:lang w:eastAsia="x-none"/>
        </w:rPr>
        <w:t>في الوقت المناسب وعلى وجه السرعة</w:t>
      </w:r>
      <w:r w:rsidRPr="004075AE">
        <w:rPr>
          <w:rFonts w:cs="Simplified Arabic" w:hint="cs"/>
          <w:i/>
          <w:sz w:val="20"/>
          <w:rtl/>
          <w:lang w:eastAsia="x-none"/>
        </w:rPr>
        <w:t>؛</w:t>
      </w:r>
      <w:r w:rsidRPr="004075AE">
        <w:rPr>
          <w:rStyle w:val="FootnoteReference"/>
          <w:rFonts w:cs="Simplified Arabic"/>
          <w:i/>
          <w:sz w:val="20"/>
          <w:rtl/>
          <w:lang w:eastAsia="x-none"/>
        </w:rPr>
        <w:footnoteReference w:id="96"/>
      </w:r>
    </w:p>
    <w:p w14:paraId="041DB812" w14:textId="0398E5D4" w:rsidR="00462969" w:rsidRPr="004075AE" w:rsidRDefault="00462969" w:rsidP="00D84984">
      <w:pPr>
        <w:shd w:val="clear" w:color="auto" w:fill="FFFFFF"/>
        <w:bidi/>
        <w:spacing w:after="80" w:line="199" w:lineRule="auto"/>
        <w:jc w:val="center"/>
        <w:rPr>
          <w:rFonts w:cs="Simplified Arabic"/>
          <w:b/>
          <w:iCs/>
          <w:sz w:val="20"/>
          <w:rtl/>
          <w:lang w:eastAsia="x-none"/>
        </w:rPr>
      </w:pPr>
      <w:r w:rsidRPr="004075AE">
        <w:rPr>
          <w:rFonts w:cs="Simplified Arabic" w:hint="cs"/>
          <w:iCs/>
          <w:sz w:val="20"/>
          <w:rtl/>
          <w:lang w:eastAsia="x-none"/>
        </w:rPr>
        <w:t>جيم-</w:t>
      </w:r>
      <w:r w:rsidRPr="004075AE">
        <w:rPr>
          <w:rFonts w:cs="Simplified Arabic" w:hint="cs"/>
          <w:iCs/>
          <w:sz w:val="20"/>
          <w:rtl/>
          <w:lang w:eastAsia="x-none"/>
        </w:rPr>
        <w:tab/>
      </w:r>
      <w:r w:rsidRPr="004075AE">
        <w:rPr>
          <w:rFonts w:cs="Simplified Arabic" w:hint="cs"/>
          <w:b/>
          <w:iCs/>
          <w:sz w:val="20"/>
          <w:rtl/>
          <w:lang w:eastAsia="x-none"/>
        </w:rPr>
        <w:t>معايير الأهلية</w:t>
      </w:r>
    </w:p>
    <w:p w14:paraId="22EF1B8D" w14:textId="494A3391" w:rsidR="00462969" w:rsidRPr="004075AE" w:rsidRDefault="00462969" w:rsidP="00EA7B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الاتفاقية المتعلقة بالتنوع</w:t>
      </w:r>
      <w:r w:rsidRPr="004075AE">
        <w:rPr>
          <w:rFonts w:cs="Simplified Arabic"/>
          <w:b/>
          <w:bCs/>
          <w:kern w:val="2"/>
          <w:sz w:val="20"/>
          <w:shd w:val="clear" w:color="auto" w:fill="FFFFFF"/>
          <w:rtl/>
          <w:lang w:val="en-US" w:eastAsia="en-US"/>
        </w:rPr>
        <w:footnoteReference w:id="97"/>
      </w:r>
    </w:p>
    <w:p w14:paraId="72E05BFB" w14:textId="77777777" w:rsidR="0028014E" w:rsidRPr="004075AE" w:rsidRDefault="0028014E"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البلدان النامية الأطراف في الاتفاقية فقط هي المؤهلة للحصول على التمويل لدى سريان الاتفاقية بالنسبة لهم. ووفقا لأحكام الاتفاقية، فإن المشروعات التي تسعى الى تحقيق أهداف حفظ التنوع البيولوجي والاستخدام المستدام لمكوناته مؤهلة للحصول على الدعم المالي من الهيكل المؤسسي،</w:t>
      </w:r>
    </w:p>
    <w:p w14:paraId="038D0CDE" w14:textId="24359011" w:rsidR="00462969" w:rsidRPr="004075AE" w:rsidRDefault="0028014E"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ويواصل مرفق البيئة العالمية توفير الموارد المالية للأطراف التي تمر اقتصاداتها بمرحلة تحول لتنفيذ المشروعات المتعلقة بالتنوع البيولوجي.</w:t>
      </w:r>
    </w:p>
    <w:p w14:paraId="4317EEC7" w14:textId="1E00431C" w:rsidR="0028014E" w:rsidRPr="004075AE" w:rsidRDefault="0028014E" w:rsidP="00D849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lastRenderedPageBreak/>
        <w:t>بروتوكول قرطاجنة للسلامة الأحيائية</w:t>
      </w:r>
      <w:r w:rsidRPr="004075AE">
        <w:rPr>
          <w:rFonts w:cs="Simplified Arabic"/>
          <w:b/>
          <w:bCs/>
          <w:kern w:val="2"/>
          <w:sz w:val="20"/>
          <w:shd w:val="clear" w:color="auto" w:fill="FFFFFF"/>
          <w:rtl/>
          <w:lang w:val="en-US" w:eastAsia="en-US"/>
        </w:rPr>
        <w:footnoteReference w:id="98"/>
      </w:r>
    </w:p>
    <w:p w14:paraId="16C2B96D" w14:textId="77777777" w:rsidR="0028014E" w:rsidRPr="004075AE" w:rsidRDefault="0028014E"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 xml:space="preserve">جميع البلدان النامية وخاصة أقل البلدان نموا والدول الجزرية الصغيرة النامية فضلا عن البلدان التي تمرا </w:t>
      </w:r>
      <w:proofErr w:type="spellStart"/>
      <w:r w:rsidRPr="004075AE">
        <w:rPr>
          <w:rFonts w:cs="Simplified Arabic" w:hint="cs"/>
          <w:i/>
          <w:sz w:val="20"/>
          <w:rtl/>
          <w:lang w:eastAsia="x-none"/>
        </w:rPr>
        <w:t>إقتصاداتها</w:t>
      </w:r>
      <w:proofErr w:type="spellEnd"/>
      <w:r w:rsidRPr="004075AE">
        <w:rPr>
          <w:rFonts w:cs="Simplified Arabic" w:hint="cs"/>
          <w:i/>
          <w:sz w:val="20"/>
          <w:rtl/>
          <w:lang w:eastAsia="x-none"/>
        </w:rPr>
        <w:t xml:space="preserve"> بمرحلة تحول بما في ذلك البلدان من بينها التي هي مراكز للمنشأ ومراكز للتنوع الجيبي والتي هي أطراف في بروتوكول قرطاجنة بشأن السلامة الأحيائية، مؤهلة للتمويل من مرفق البيئة العالمية.</w:t>
      </w:r>
    </w:p>
    <w:p w14:paraId="6819F679" w14:textId="475057EC" w:rsidR="0028014E" w:rsidRPr="004075AE" w:rsidRDefault="0028014E"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جميع البلدان النامية وخاصة أقل البلدان نموا والدول الجزرية الصغيرة النامية فضلا عن البلدان التي تمر اقتصاداتها بمرحلة تحول بما في ذلك البلدان من بينها التي هي مراكز للمنشأ ومراكز للتنوع الجيني، والتي هي أطراف في الاتفاقية، وتقدم التزاما سياسيا واضحا بأن تصبح أطرافا في البروتوكول، مؤهلة للتمويل من مرفق البيئة العالمية لوضع الأطر الوطنية للسلامة الأحيائية، ووضع الغرف الوطنية لتبادل معلومات السلامة الأحيائية وغير ذلك من القدرات المؤسسية اللازمة لتمكين غير الأطراف من أن تصبح أطرافا وستتخذ القرائن على هذا الالتزام السياسي شكل تأكيد مكتوب للأمين التنفيذي بأن البلد يعتزم أن يصبح طرفا في البروتوكول لدى استكمال الأنشطة التي ستمول.</w:t>
      </w:r>
    </w:p>
    <w:p w14:paraId="6ABE6013" w14:textId="4D726AF5" w:rsidR="0028014E" w:rsidRPr="004075AE" w:rsidRDefault="0028014E" w:rsidP="00D849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 xml:space="preserve">بروتوكول </w:t>
      </w:r>
      <w:proofErr w:type="spellStart"/>
      <w:r w:rsidRPr="004075AE">
        <w:rPr>
          <w:rFonts w:cs="Simplified Arabic" w:hint="cs"/>
          <w:b/>
          <w:bCs/>
          <w:kern w:val="2"/>
          <w:sz w:val="20"/>
          <w:shd w:val="clear" w:color="auto" w:fill="FFFFFF"/>
          <w:rtl/>
          <w:lang w:val="en-US" w:eastAsia="en-US"/>
        </w:rPr>
        <w:t>ناغويا</w:t>
      </w:r>
      <w:proofErr w:type="spellEnd"/>
      <w:r w:rsidRPr="004075AE">
        <w:rPr>
          <w:rFonts w:cs="Simplified Arabic" w:hint="cs"/>
          <w:b/>
          <w:bCs/>
          <w:kern w:val="2"/>
          <w:sz w:val="20"/>
          <w:shd w:val="clear" w:color="auto" w:fill="FFFFFF"/>
          <w:rtl/>
          <w:lang w:val="en-US" w:eastAsia="en-US"/>
        </w:rPr>
        <w:t xml:space="preserve"> بشأن الحصول على الموارد الجينية وتقاسم المنافع</w:t>
      </w:r>
      <w:r w:rsidRPr="00BB1703">
        <w:rPr>
          <w:rFonts w:cs="Simplified Arabic"/>
          <w:b/>
          <w:bCs/>
          <w:kern w:val="2"/>
          <w:sz w:val="20"/>
          <w:shd w:val="clear" w:color="auto" w:fill="FFFFFF"/>
          <w:vertAlign w:val="superscript"/>
          <w:lang w:val="en-US" w:eastAsia="en-US"/>
        </w:rPr>
        <w:footnoteReference w:id="99"/>
      </w:r>
    </w:p>
    <w:p w14:paraId="2E5E85B6" w14:textId="77777777" w:rsidR="00BE6160" w:rsidRPr="004075AE" w:rsidRDefault="00BE6160"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 xml:space="preserve">جميع البلدان النامية وخاصة أقل البلدان نموا والدول الجزرية الصغيرة النامية فضلا عن البلدان التي تمر اقتصاداتها بمرحلة تحول التي هي أطراف في بروتوكول </w:t>
      </w:r>
      <w:proofErr w:type="spellStart"/>
      <w:r w:rsidRPr="004075AE">
        <w:rPr>
          <w:rFonts w:cs="Simplified Arabic" w:hint="cs"/>
          <w:i/>
          <w:sz w:val="20"/>
          <w:rtl/>
          <w:lang w:eastAsia="x-none"/>
        </w:rPr>
        <w:t>ناغويا</w:t>
      </w:r>
      <w:proofErr w:type="spellEnd"/>
      <w:r w:rsidRPr="004075AE">
        <w:rPr>
          <w:rFonts w:cs="Simplified Arabic" w:hint="cs"/>
          <w:i/>
          <w:sz w:val="20"/>
          <w:rtl/>
          <w:lang w:eastAsia="x-none"/>
        </w:rPr>
        <w:t>، مؤهلة للتمويل من مرفق البيئة العالمية وفقا للتفويض الممنوح له.</w:t>
      </w:r>
    </w:p>
    <w:p w14:paraId="79962AD2" w14:textId="7B3C6D5B" w:rsidR="00BE6160" w:rsidRPr="004075AE" w:rsidRDefault="00BE6160"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جميع البلدان النامية وخاصة أقل البلدان نموا والدول الجزرية الصغيرة النامية فضلا عن البلدان التي تمر اقتصاداتها بمرحلة تحول الأطراف في الاتفاقية والتي تقدم التزاما سياسيا واضحا بأنها ستصبح أطرافا في البروتوكول، ستكون مؤهلة للتمويل من مرفق البيئة العالمية</w:t>
      </w:r>
      <w:r w:rsidRPr="004075AE">
        <w:rPr>
          <w:rFonts w:cs="Simplified Arabic"/>
          <w:i/>
          <w:sz w:val="20"/>
          <w:vertAlign w:val="superscript"/>
          <w:lang w:val="en-US" w:eastAsia="x-none"/>
        </w:rPr>
        <w:footnoteReference w:id="100"/>
      </w:r>
      <w:r w:rsidRPr="004075AE">
        <w:rPr>
          <w:rFonts w:cs="Simplified Arabic" w:hint="cs"/>
          <w:i/>
          <w:sz w:val="20"/>
          <w:rtl/>
          <w:lang w:eastAsia="x-none"/>
        </w:rPr>
        <w:t xml:space="preserve">. لوضع التدابير الوطنية والقدرات المؤسسية لتمكينها من أن تصبح أعضاء. وسوف تتخذ قرائن هذا الالتزام السياسي الذي ترفق به أنشطة إشارية والمعالم البارزة المتوقعة، شكل تأكيد مكتوب للأمين التنفيذي بأن البلد يعتزم أن يصبح طرفا في بروتوكول </w:t>
      </w:r>
      <w:proofErr w:type="spellStart"/>
      <w:r w:rsidRPr="004075AE">
        <w:rPr>
          <w:rFonts w:cs="Simplified Arabic" w:hint="cs"/>
          <w:i/>
          <w:sz w:val="20"/>
          <w:rtl/>
          <w:lang w:eastAsia="x-none"/>
        </w:rPr>
        <w:t>ناغويا</w:t>
      </w:r>
      <w:proofErr w:type="spellEnd"/>
      <w:r w:rsidRPr="004075AE">
        <w:rPr>
          <w:rFonts w:cs="Simplified Arabic" w:hint="cs"/>
          <w:i/>
          <w:sz w:val="20"/>
          <w:rtl/>
          <w:lang w:eastAsia="x-none"/>
        </w:rPr>
        <w:t xml:space="preserve"> لدى استكمال الأنشطة التي ستمول.</w:t>
      </w:r>
    </w:p>
    <w:p w14:paraId="30C31072" w14:textId="5D4A126C" w:rsidR="00BE6160" w:rsidRPr="004075AE" w:rsidRDefault="00BE6160" w:rsidP="00D84984">
      <w:pPr>
        <w:shd w:val="clear" w:color="auto" w:fill="FFFFFF"/>
        <w:bidi/>
        <w:spacing w:after="80" w:line="199" w:lineRule="auto"/>
        <w:jc w:val="center"/>
        <w:rPr>
          <w:rFonts w:cs="Simplified Arabic"/>
          <w:iCs/>
          <w:sz w:val="20"/>
          <w:rtl/>
          <w:lang w:eastAsia="x-none"/>
        </w:rPr>
      </w:pPr>
      <w:r w:rsidRPr="004075AE">
        <w:rPr>
          <w:rFonts w:cs="Simplified Arabic" w:hint="cs"/>
          <w:iCs/>
          <w:sz w:val="20"/>
          <w:rtl/>
          <w:lang w:eastAsia="x-none"/>
        </w:rPr>
        <w:t>دال -</w:t>
      </w:r>
      <w:r w:rsidRPr="004075AE">
        <w:rPr>
          <w:rFonts w:cs="Simplified Arabic" w:hint="cs"/>
          <w:iCs/>
          <w:sz w:val="20"/>
          <w:rtl/>
          <w:lang w:eastAsia="x-none"/>
        </w:rPr>
        <w:tab/>
        <w:t>الإبلاغ من مجلس مرفق البيئة العالمية الى مؤتمر الأطراف</w:t>
      </w:r>
    </w:p>
    <w:p w14:paraId="77613535" w14:textId="674323EB" w:rsidR="00BE6160" w:rsidRPr="004075AE" w:rsidRDefault="00BE6160" w:rsidP="00D849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التوقيت</w:t>
      </w:r>
    </w:p>
    <w:p w14:paraId="246C0326" w14:textId="37F1F072" w:rsidR="00BE6160" w:rsidRPr="004075AE" w:rsidRDefault="00BE6160"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ينبغي</w:t>
      </w:r>
      <w:r w:rsidRPr="004075AE">
        <w:rPr>
          <w:rFonts w:cs="Simplified Arabic" w:hint="cs"/>
          <w:i/>
          <w:sz w:val="20"/>
          <w:rtl/>
          <w:lang w:eastAsia="x-none" w:bidi="ar-EG"/>
        </w:rPr>
        <w:t xml:space="preserve"> تقديم تقرير مجلس مرفق البيئة العالمية إلى مؤتمر الأطراف قبل ثلاثة أشهر من الاجتماع العادي لمؤتمر الأطراف فضلا عن التحديثات الخاصة به حسب مقتضى الحال ووفقا للمادتين 28 و54 من النظام </w:t>
      </w:r>
      <w:proofErr w:type="spellStart"/>
      <w:r w:rsidRPr="004075AE">
        <w:rPr>
          <w:rFonts w:cs="Simplified Arabic" w:hint="cs"/>
          <w:i/>
          <w:sz w:val="20"/>
          <w:rtl/>
          <w:lang w:eastAsia="x-none" w:bidi="ar-EG"/>
        </w:rPr>
        <w:t>الداخلى</w:t>
      </w:r>
      <w:proofErr w:type="spellEnd"/>
      <w:r w:rsidRPr="004075AE">
        <w:rPr>
          <w:rFonts w:cs="Simplified Arabic" w:hint="cs"/>
          <w:i/>
          <w:sz w:val="20"/>
          <w:rtl/>
          <w:lang w:eastAsia="x-none" w:bidi="ar-EG"/>
        </w:rPr>
        <w:t xml:space="preserve"> الخاص باجتماعات مؤتمر الأطراف، وسوف يتولى الأمين التنفيذي توفير هذا التقرير بجميع لغات الأمم المتحدة الرسمية الست.</w:t>
      </w:r>
      <w:r w:rsidRPr="004075AE">
        <w:rPr>
          <w:rFonts w:cs="Simplified Arabic"/>
          <w:i/>
          <w:sz w:val="20"/>
          <w:vertAlign w:val="superscript"/>
          <w:lang w:val="en-US" w:eastAsia="x-none"/>
        </w:rPr>
        <w:t xml:space="preserve"> </w:t>
      </w:r>
      <w:r w:rsidRPr="004075AE">
        <w:rPr>
          <w:rFonts w:cs="Simplified Arabic"/>
          <w:i/>
          <w:sz w:val="20"/>
          <w:vertAlign w:val="superscript"/>
          <w:lang w:val="en-US" w:eastAsia="x-none"/>
        </w:rPr>
        <w:footnoteReference w:id="101"/>
      </w:r>
    </w:p>
    <w:p w14:paraId="471AB25C" w14:textId="13F48681" w:rsidR="00BE6160" w:rsidRPr="004075AE" w:rsidRDefault="00BE6160" w:rsidP="00D84984">
      <w:pPr>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المشروع الأولي</w:t>
      </w:r>
    </w:p>
    <w:p w14:paraId="37DD0277" w14:textId="77777777" w:rsidR="00BE6160" w:rsidRPr="004075AE" w:rsidRDefault="00BE6160" w:rsidP="00D84984">
      <w:pPr>
        <w:numPr>
          <w:ilvl w:val="0"/>
          <w:numId w:val="9"/>
        </w:numPr>
        <w:shd w:val="clear" w:color="auto" w:fill="FFFFFF"/>
        <w:tabs>
          <w:tab w:val="num" w:pos="720"/>
        </w:tabs>
        <w:bidi/>
        <w:spacing w:after="100" w:line="204" w:lineRule="auto"/>
        <w:ind w:left="-28" w:firstLine="0"/>
        <w:jc w:val="both"/>
        <w:rPr>
          <w:rFonts w:cs="Simplified Arabic"/>
          <w:i/>
          <w:sz w:val="20"/>
          <w:lang w:val="en-US" w:eastAsia="x-none" w:bidi="ar-EG"/>
        </w:rPr>
      </w:pPr>
      <w:r w:rsidRPr="004075AE">
        <w:rPr>
          <w:rFonts w:cs="Simplified Arabic" w:hint="cs"/>
          <w:i/>
          <w:sz w:val="20"/>
          <w:rtl/>
          <w:lang w:eastAsia="x-none"/>
        </w:rPr>
        <w:t>ويتعين على مرفق البيئة العالمية أن يتيح مشروع أولي لتقريره الى مؤتمر الأطراف وخاصة الذي يركز على استجابة المرفق للإرشاد السابق من مؤتمر الأطراف، للهيئة الفرعية المعنية بالتنفيذ، قبل اجتماع مؤتمر الأطراف الذي سينظر فيه التقرير بصفة رسمية بغرض تعزيز نظر المعلومات المقدمة في التقرير بفعالية وفي التوقيت المناسب.</w:t>
      </w:r>
      <w:r w:rsidRPr="004075AE">
        <w:rPr>
          <w:rFonts w:cs="Simplified Arabic"/>
          <w:i/>
          <w:sz w:val="20"/>
          <w:vertAlign w:val="superscript"/>
          <w:lang w:val="en-US" w:eastAsia="x-none" w:bidi="ar-EG"/>
        </w:rPr>
        <w:t xml:space="preserve"> </w:t>
      </w:r>
      <w:r w:rsidRPr="004075AE">
        <w:rPr>
          <w:rFonts w:cs="Simplified Arabic"/>
          <w:i/>
          <w:sz w:val="20"/>
          <w:vertAlign w:val="superscript"/>
          <w:lang w:val="en-US" w:eastAsia="x-none" w:bidi="ar-EG"/>
        </w:rPr>
        <w:footnoteReference w:id="102"/>
      </w:r>
    </w:p>
    <w:p w14:paraId="65BCB83A" w14:textId="51540D16" w:rsidR="00BE6160" w:rsidRPr="004075AE" w:rsidRDefault="00B11C70" w:rsidP="00D84984">
      <w:pPr>
        <w:keepNext/>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الشمولية والإيجاز</w:t>
      </w:r>
    </w:p>
    <w:p w14:paraId="7B539A51" w14:textId="73B52284" w:rsidR="00B11C70" w:rsidRPr="004075AE" w:rsidRDefault="00B11C70" w:rsidP="00D84984">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 xml:space="preserve">وينبغي لمرفق البيئة العالمية أن يستكشف السبل اللازمة لتحقيق التوازن بين الشمولية والإيجاز في تقرير المرفق مع الاعتراف بالحاجة الى بيان التقدم المحرز في برمجة الموارد صوب تحقيق أهداف </w:t>
      </w:r>
      <w:proofErr w:type="spellStart"/>
      <w:r w:rsidRPr="004075AE">
        <w:rPr>
          <w:rFonts w:cs="Simplified Arabic" w:hint="cs"/>
          <w:i/>
          <w:sz w:val="20"/>
          <w:rtl/>
          <w:lang w:eastAsia="x-none"/>
        </w:rPr>
        <w:t>إيتشي</w:t>
      </w:r>
      <w:proofErr w:type="spellEnd"/>
      <w:r w:rsidRPr="004075AE">
        <w:rPr>
          <w:rFonts w:cs="Simplified Arabic" w:hint="cs"/>
          <w:i/>
          <w:sz w:val="20"/>
          <w:rtl/>
          <w:lang w:eastAsia="x-none"/>
        </w:rPr>
        <w:t xml:space="preserve"> للتنوع البيولوجي.</w:t>
      </w:r>
      <w:r w:rsidRPr="004075AE">
        <w:rPr>
          <w:rFonts w:cs="Simplified Arabic"/>
          <w:i/>
          <w:sz w:val="20"/>
          <w:vertAlign w:val="superscript"/>
          <w:lang w:val="en-US" w:eastAsia="x-none" w:bidi="ar-EG"/>
        </w:rPr>
        <w:t xml:space="preserve"> </w:t>
      </w:r>
      <w:r w:rsidRPr="004075AE">
        <w:rPr>
          <w:rFonts w:cs="Simplified Arabic"/>
          <w:i/>
          <w:sz w:val="20"/>
          <w:vertAlign w:val="superscript"/>
          <w:lang w:val="en-US" w:eastAsia="x-none" w:bidi="ar-EG"/>
        </w:rPr>
        <w:footnoteReference w:id="103"/>
      </w:r>
    </w:p>
    <w:p w14:paraId="47E54EF5" w14:textId="3935C999" w:rsidR="00B11C70" w:rsidRPr="004075AE" w:rsidRDefault="00B11C70" w:rsidP="0005357E">
      <w:pPr>
        <w:keepNext/>
        <w:shd w:val="clear" w:color="auto" w:fill="FFFFFF"/>
        <w:bidi/>
        <w:spacing w:after="80" w:line="199" w:lineRule="auto"/>
        <w:jc w:val="both"/>
        <w:rPr>
          <w:rFonts w:cs="Simplified Arabic"/>
          <w:i/>
          <w:sz w:val="20"/>
          <w:rtl/>
          <w:lang w:eastAsia="x-none" w:bidi="ar-EG"/>
        </w:rPr>
      </w:pPr>
      <w:r w:rsidRPr="004075AE">
        <w:rPr>
          <w:rFonts w:cs="Simplified Arabic" w:hint="cs"/>
          <w:b/>
          <w:bCs/>
          <w:kern w:val="2"/>
          <w:sz w:val="20"/>
          <w:shd w:val="clear" w:color="auto" w:fill="FFFFFF"/>
          <w:rtl/>
          <w:lang w:val="en-US" w:eastAsia="en-US"/>
        </w:rPr>
        <w:lastRenderedPageBreak/>
        <w:t>التقارير المعتمدة على النتائج</w:t>
      </w:r>
    </w:p>
    <w:p w14:paraId="74E12EE9" w14:textId="1D0B3E7A" w:rsidR="00B11C70" w:rsidRPr="004075AE" w:rsidRDefault="00B11C70"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وينبغي لمرفق البيئة العالمية أن يجري تحسينات في الإبلاغ المعتمد على النتائج بشأن المساهمة الإجمالية للمرفق في تحقيق أهداف الاتفاقية بما في ذلك مساهمة المرفق في تمويل التكاليف الإضافية وزيادة التمويل المشترك.</w:t>
      </w:r>
      <w:r w:rsidRPr="004075AE">
        <w:rPr>
          <w:rFonts w:cs="Simplified Arabic"/>
          <w:i/>
          <w:sz w:val="20"/>
          <w:vertAlign w:val="superscript"/>
          <w:lang w:val="en-US" w:eastAsia="x-none" w:bidi="ar-EG"/>
        </w:rPr>
        <w:footnoteReference w:id="104"/>
      </w:r>
    </w:p>
    <w:p w14:paraId="5F83B98A" w14:textId="5DA7A20D" w:rsidR="00B11C70" w:rsidRPr="004075AE" w:rsidRDefault="00FB1D19" w:rsidP="004075AE">
      <w:pPr>
        <w:keepNext/>
        <w:shd w:val="clear" w:color="auto" w:fill="FFFFFF"/>
        <w:bidi/>
        <w:spacing w:after="80" w:line="199" w:lineRule="auto"/>
        <w:jc w:val="both"/>
        <w:rPr>
          <w:rFonts w:cs="Simplified Arabic"/>
          <w:i/>
          <w:sz w:val="20"/>
          <w:rtl/>
          <w:lang w:eastAsia="x-none" w:bidi="ar-EG"/>
        </w:rPr>
      </w:pPr>
      <w:r w:rsidRPr="004075AE">
        <w:rPr>
          <w:rFonts w:cs="Simplified Arabic" w:hint="cs"/>
          <w:b/>
          <w:bCs/>
          <w:kern w:val="2"/>
          <w:sz w:val="20"/>
          <w:shd w:val="clear" w:color="auto" w:fill="FFFFFF"/>
          <w:rtl/>
          <w:lang w:val="en-US" w:eastAsia="en-US"/>
        </w:rPr>
        <w:t>التقرير عن إطار السنوات الأربع الموجه نحو تحقيق النتائج لأولويات البرامج</w:t>
      </w:r>
    </w:p>
    <w:p w14:paraId="33DDC565" w14:textId="66572A79" w:rsidR="00FB1D19" w:rsidRPr="004075AE" w:rsidRDefault="00FB1D19"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ويتعين على مرفق البيئة العالمية أن يبلغ عن تنفيذه لإطار السنوات الأربع الموجه نحو تحقيق النتائج لأولويات البرامج والكيفية التي استجاب بها للعناصر المختلفة.</w:t>
      </w:r>
      <w:r w:rsidRPr="004075AE">
        <w:rPr>
          <w:rFonts w:cs="Simplified Arabic"/>
          <w:i/>
          <w:sz w:val="20"/>
          <w:lang w:eastAsia="x-none"/>
        </w:rPr>
        <w:t xml:space="preserve"> </w:t>
      </w:r>
      <w:r w:rsidRPr="004075AE">
        <w:rPr>
          <w:rFonts w:cs="Simplified Arabic"/>
          <w:i/>
          <w:sz w:val="20"/>
          <w:lang w:eastAsia="x-none"/>
        </w:rPr>
        <w:footnoteReference w:id="105"/>
      </w:r>
    </w:p>
    <w:p w14:paraId="574D6942" w14:textId="549E038C" w:rsidR="00FB1D19" w:rsidRPr="004075AE" w:rsidRDefault="00FB1D19"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ينبغي أن يدرج مرفق البيئة العالمية المعلومات المتعلقة بالعناصر المفردة من الإرشاد الموحد وخاصة إطار السنوات الأربع</w:t>
      </w:r>
      <w:r w:rsidRPr="004075AE">
        <w:rPr>
          <w:rFonts w:cs="Simplified Arabic" w:hint="cs"/>
          <w:i/>
          <w:sz w:val="20"/>
          <w:rtl/>
          <w:lang w:val="en-US" w:eastAsia="x-none"/>
        </w:rPr>
        <w:t xml:space="preserve"> الموجه نحو تحقيق النتائج لأولويات البرامج، في تقاريره القادمة لمؤتمر الأطراف؛</w:t>
      </w:r>
      <w:r w:rsidR="006D4E6F" w:rsidRPr="004075AE">
        <w:rPr>
          <w:rStyle w:val="FootnoteReference"/>
          <w:rFonts w:cs="Simplified Arabic"/>
          <w:i/>
          <w:sz w:val="20"/>
          <w:rtl/>
          <w:lang w:val="en-US" w:eastAsia="x-none"/>
        </w:rPr>
        <w:footnoteReference w:id="106"/>
      </w:r>
    </w:p>
    <w:p w14:paraId="4E1370AE" w14:textId="7C35D7DC" w:rsidR="00FB1D19" w:rsidRPr="004075AE" w:rsidRDefault="006D4E6F" w:rsidP="004075AE">
      <w:pPr>
        <w:keepNext/>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الإبلاغ عن نتائج تقييم الاحتياجات</w:t>
      </w:r>
    </w:p>
    <w:p w14:paraId="56A000A2" w14:textId="530558FA" w:rsidR="006D4E6F" w:rsidRPr="004075AE" w:rsidRDefault="00CD77BD" w:rsidP="004075AE">
      <w:pPr>
        <w:numPr>
          <w:ilvl w:val="0"/>
          <w:numId w:val="9"/>
        </w:numPr>
        <w:shd w:val="clear" w:color="auto" w:fill="FFFFFF"/>
        <w:tabs>
          <w:tab w:val="num" w:pos="720"/>
        </w:tabs>
        <w:bidi/>
        <w:spacing w:after="100" w:line="204" w:lineRule="auto"/>
        <w:ind w:left="-28" w:firstLine="0"/>
        <w:jc w:val="both"/>
        <w:rPr>
          <w:rFonts w:cs="Simplified Arabic"/>
          <w:i/>
          <w:sz w:val="20"/>
          <w:rtl/>
          <w:lang w:eastAsia="x-none"/>
        </w:rPr>
      </w:pPr>
      <w:r w:rsidRPr="004075AE">
        <w:rPr>
          <w:rFonts w:cs="Simplified Arabic" w:hint="cs"/>
          <w:i/>
          <w:sz w:val="20"/>
          <w:rtl/>
          <w:lang w:eastAsia="x-none"/>
        </w:rPr>
        <w:t xml:space="preserve">ينبغي أن يبين </w:t>
      </w:r>
      <w:r w:rsidR="006D4E6F" w:rsidRPr="004075AE">
        <w:rPr>
          <w:rFonts w:cs="Simplified Arabic" w:hint="cs"/>
          <w:i/>
          <w:sz w:val="20"/>
          <w:rtl/>
          <w:lang w:eastAsia="x-none"/>
        </w:rPr>
        <w:t>مرفق البيئة العالمية في تقريره الى مؤتمر الأطراف الكيفية التي يعتزم بها الاستجابة للتقرير المعني بتحديد الاحتياجات من التمويل إعمالا للفقرة 5-2 من مذكرة التفاهم.</w:t>
      </w:r>
      <w:r w:rsidR="006D4E6F" w:rsidRPr="004075AE">
        <w:rPr>
          <w:rFonts w:cs="Simplified Arabic"/>
          <w:i/>
          <w:sz w:val="20"/>
          <w:lang w:eastAsia="x-none"/>
        </w:rPr>
        <w:t xml:space="preserve"> </w:t>
      </w:r>
      <w:r w:rsidR="006D4E6F" w:rsidRPr="004075AE">
        <w:rPr>
          <w:rFonts w:cs="Simplified Arabic"/>
          <w:i/>
          <w:sz w:val="20"/>
          <w:lang w:eastAsia="x-none"/>
        </w:rPr>
        <w:footnoteReference w:id="107"/>
      </w:r>
    </w:p>
    <w:p w14:paraId="53FBC15C" w14:textId="1D3F3412" w:rsidR="006D4E6F" w:rsidRPr="004075AE" w:rsidRDefault="00CD77BD"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 xml:space="preserve">ينبغي يبين مرفق البيئة العالمية في تقريره الى مؤتمر الأطراف الكيفية التي استجاب بها خلال دورة تجديد الموارد إزاء التقدير السابق لمؤتمر </w:t>
      </w:r>
      <w:proofErr w:type="spellStart"/>
      <w:r w:rsidRPr="004075AE">
        <w:rPr>
          <w:rFonts w:cs="Simplified Arabic" w:hint="cs"/>
          <w:i/>
          <w:sz w:val="20"/>
          <w:rtl/>
          <w:lang w:eastAsia="x-none"/>
        </w:rPr>
        <w:t>الأطرف</w:t>
      </w:r>
      <w:proofErr w:type="spellEnd"/>
      <w:r w:rsidRPr="004075AE">
        <w:rPr>
          <w:rFonts w:cs="Simplified Arabic" w:hint="cs"/>
          <w:i/>
          <w:sz w:val="20"/>
          <w:rtl/>
          <w:lang w:eastAsia="x-none"/>
        </w:rPr>
        <w:t>.</w:t>
      </w:r>
      <w:r w:rsidRPr="004075AE">
        <w:rPr>
          <w:rFonts w:cs="Simplified Arabic"/>
          <w:i/>
          <w:sz w:val="20"/>
          <w:vertAlign w:val="superscript"/>
          <w:lang w:val="en-US" w:eastAsia="x-none" w:bidi="ar-EG"/>
        </w:rPr>
        <w:t xml:space="preserve"> </w:t>
      </w:r>
      <w:r w:rsidRPr="004075AE">
        <w:rPr>
          <w:rFonts w:cs="Simplified Arabic"/>
          <w:i/>
          <w:sz w:val="20"/>
          <w:vertAlign w:val="superscript"/>
          <w:lang w:val="en-US" w:eastAsia="x-none" w:bidi="ar-EG"/>
        </w:rPr>
        <w:footnoteReference w:id="108"/>
      </w:r>
    </w:p>
    <w:p w14:paraId="4F05E043" w14:textId="26545D97" w:rsidR="00CD77BD" w:rsidRPr="004075AE" w:rsidRDefault="00CD77BD" w:rsidP="004075AE">
      <w:pPr>
        <w:keepNext/>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الشفافية</w:t>
      </w:r>
    </w:p>
    <w:p w14:paraId="2207F525" w14:textId="2C4F1B46" w:rsidR="00CD77BD" w:rsidRPr="004075AE" w:rsidRDefault="00DC3D5E"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ينبغي لمرفق البيئة العالمية، استجابة للشواغل التي يبديها الأطراف بشأن شفافية عملية الموافقة على مشروعات المرفق، أن يُدرج في تقريره لمؤتمر الأطراف معلومات تتعلق بالفقرة 3.3 (د) من مذكرة التفاهم</w:t>
      </w:r>
      <w:r w:rsidRPr="004075AE">
        <w:rPr>
          <w:rFonts w:cs="Simplified Arabic" w:hint="cs"/>
          <w:i/>
          <w:sz w:val="20"/>
          <w:rtl/>
          <w:lang w:eastAsia="x-none" w:bidi="ar-EG"/>
        </w:rPr>
        <w:t>؛</w:t>
      </w:r>
      <w:r w:rsidRPr="004075AE">
        <w:rPr>
          <w:rStyle w:val="FootnoteReference"/>
          <w:rFonts w:cs="Simplified Arabic"/>
          <w:i/>
          <w:sz w:val="20"/>
          <w:rtl/>
          <w:lang w:eastAsia="x-none" w:bidi="ar-EG"/>
        </w:rPr>
        <w:footnoteReference w:id="109"/>
      </w:r>
    </w:p>
    <w:p w14:paraId="36D58D03" w14:textId="7FE895D1" w:rsidR="00DC3D5E" w:rsidRPr="004075AE" w:rsidRDefault="00DC3D5E" w:rsidP="004075AE">
      <w:pPr>
        <w:keepNext/>
        <w:shd w:val="clear" w:color="auto" w:fill="FFFFFF"/>
        <w:bidi/>
        <w:spacing w:after="80" w:line="199" w:lineRule="auto"/>
        <w:jc w:val="both"/>
        <w:rPr>
          <w:rFonts w:cs="Simplified Arabic"/>
          <w:b/>
          <w:bCs/>
          <w:kern w:val="2"/>
          <w:sz w:val="20"/>
          <w:shd w:val="clear" w:color="auto" w:fill="FFFFFF"/>
          <w:rtl/>
          <w:lang w:val="en-US" w:eastAsia="en-US"/>
        </w:rPr>
      </w:pPr>
      <w:r w:rsidRPr="004075AE">
        <w:rPr>
          <w:rFonts w:cs="Simplified Arabic" w:hint="cs"/>
          <w:b/>
          <w:bCs/>
          <w:kern w:val="2"/>
          <w:sz w:val="20"/>
          <w:shd w:val="clear" w:color="auto" w:fill="FFFFFF"/>
          <w:rtl/>
          <w:lang w:val="en-US" w:eastAsia="en-US"/>
        </w:rPr>
        <w:t>الضمانات</w:t>
      </w:r>
    </w:p>
    <w:p w14:paraId="18C8760E" w14:textId="75B2626C" w:rsidR="00DC3D5E" w:rsidRPr="004075AE" w:rsidRDefault="00DC3D5E"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bidi="ar-EG"/>
        </w:rPr>
        <w:t>ينبغي لل</w:t>
      </w:r>
      <w:r w:rsidRPr="004075AE">
        <w:rPr>
          <w:rFonts w:cs="Simplified Arabic"/>
          <w:i/>
          <w:sz w:val="20"/>
          <w:rtl/>
          <w:lang w:eastAsia="x-none" w:bidi="ar-EG"/>
        </w:rPr>
        <w:t>مرفق إبلاغ مؤتمر الأطراف عن كيفية مراعاة المبادئ التوجيهية الطوعية للاتفاقية بشأن الضمانات في آليات تمويل التنوع البيولوجي؛</w:t>
      </w:r>
      <w:r w:rsidRPr="004075AE">
        <w:rPr>
          <w:rStyle w:val="FootnoteReference"/>
          <w:rFonts w:cs="Simplified Arabic"/>
          <w:i/>
          <w:sz w:val="20"/>
          <w:rtl/>
          <w:lang w:eastAsia="x-none" w:bidi="ar-EG"/>
        </w:rPr>
        <w:footnoteReference w:id="110"/>
      </w:r>
    </w:p>
    <w:p w14:paraId="226E9948" w14:textId="64BE5A64" w:rsidR="00DC3D5E" w:rsidRPr="004075AE" w:rsidRDefault="00DC3D5E" w:rsidP="004075AE">
      <w:pPr>
        <w:keepNext/>
        <w:shd w:val="clear" w:color="auto" w:fill="FFFFFF"/>
        <w:bidi/>
        <w:spacing w:after="80" w:line="199" w:lineRule="auto"/>
        <w:jc w:val="both"/>
        <w:rPr>
          <w:rFonts w:cs="Simplified Arabic"/>
          <w:b/>
          <w:bCs/>
          <w:i/>
          <w:sz w:val="20"/>
          <w:rtl/>
          <w:lang w:eastAsia="x-none" w:bidi="ar-EG"/>
        </w:rPr>
      </w:pPr>
      <w:r w:rsidRPr="004075AE">
        <w:rPr>
          <w:rFonts w:cs="Simplified Arabic" w:hint="cs"/>
          <w:b/>
          <w:bCs/>
          <w:i/>
          <w:sz w:val="20"/>
          <w:rtl/>
          <w:lang w:eastAsia="x-none" w:bidi="ar-EG"/>
        </w:rPr>
        <w:t>التمويل المشترك</w:t>
      </w:r>
    </w:p>
    <w:p w14:paraId="3C318CE9" w14:textId="53579C6F" w:rsidR="00DC3D5E" w:rsidRPr="004075AE" w:rsidRDefault="00DC3D5E"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i/>
          <w:sz w:val="20"/>
          <w:rtl/>
          <w:lang w:eastAsia="x-none" w:bidi="ar-EG"/>
        </w:rPr>
        <w:t>ينبغي لمرفق البيئة العالمية أن يدرج</w:t>
      </w:r>
      <w:r w:rsidRPr="004075AE">
        <w:rPr>
          <w:rFonts w:cs="Simplified Arabic"/>
          <w:sz w:val="20"/>
          <w:rtl/>
        </w:rPr>
        <w:t xml:space="preserve"> </w:t>
      </w:r>
      <w:r w:rsidRPr="004075AE">
        <w:rPr>
          <w:rFonts w:cs="Simplified Arabic"/>
          <w:i/>
          <w:sz w:val="20"/>
          <w:rtl/>
          <w:lang w:eastAsia="x-none" w:bidi="ar-EG"/>
        </w:rPr>
        <w:t>في تقريره إلى مؤتمر الأطراف المعلومات المتعلقة بالتقدم المحرز في تنفيذ سياسة التمويل المشترك الجديدة؛</w:t>
      </w:r>
      <w:r w:rsidRPr="004075AE">
        <w:rPr>
          <w:rStyle w:val="FootnoteReference"/>
          <w:rFonts w:cs="Simplified Arabic"/>
          <w:i/>
          <w:sz w:val="20"/>
          <w:rtl/>
          <w:lang w:eastAsia="x-none" w:bidi="ar-EG"/>
        </w:rPr>
        <w:footnoteReference w:id="111"/>
      </w:r>
    </w:p>
    <w:p w14:paraId="53F78CB4" w14:textId="77777777" w:rsidR="00DC3D5E" w:rsidRPr="004075AE" w:rsidRDefault="00DC3D5E" w:rsidP="004075AE">
      <w:pPr>
        <w:keepNext/>
        <w:shd w:val="clear" w:color="auto" w:fill="FFFFFF"/>
        <w:bidi/>
        <w:spacing w:after="80" w:line="199" w:lineRule="auto"/>
        <w:jc w:val="both"/>
        <w:rPr>
          <w:rFonts w:cs="Simplified Arabic"/>
          <w:b/>
          <w:bCs/>
          <w:i/>
          <w:sz w:val="20"/>
          <w:lang w:eastAsia="x-none" w:bidi="ar-EG"/>
        </w:rPr>
      </w:pPr>
      <w:r w:rsidRPr="004075AE">
        <w:rPr>
          <w:rFonts w:cs="Simplified Arabic"/>
          <w:b/>
          <w:bCs/>
          <w:i/>
          <w:sz w:val="20"/>
          <w:rtl/>
          <w:lang w:eastAsia="x-none" w:bidi="ar-EG"/>
        </w:rPr>
        <w:t>الوكالات</w:t>
      </w:r>
    </w:p>
    <w:p w14:paraId="4C8D5338" w14:textId="3017CEA9" w:rsidR="00DC3D5E" w:rsidRPr="004075AE" w:rsidRDefault="00DC3D5E" w:rsidP="004075A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i/>
          <w:sz w:val="20"/>
          <w:rtl/>
          <w:lang w:eastAsia="x-none" w:bidi="ar-EG"/>
        </w:rPr>
        <w:t>ينبغي لمرفق البيئة العالمية أن يدرج في تقريره إلى مؤتمر الأطراف المعلومات المتعلقة بأداء شبكة وكالات مرفق البيئة العالمية</w:t>
      </w:r>
      <w:r w:rsidRPr="004075AE">
        <w:rPr>
          <w:rStyle w:val="FootnoteReference"/>
          <w:rFonts w:cs="Simplified Arabic"/>
          <w:i/>
          <w:sz w:val="20"/>
          <w:rtl/>
          <w:lang w:eastAsia="x-none" w:bidi="ar-EG"/>
        </w:rPr>
        <w:footnoteReference w:id="112"/>
      </w:r>
      <w:r w:rsidRPr="004075AE">
        <w:rPr>
          <w:rFonts w:cs="Simplified Arabic"/>
          <w:i/>
          <w:sz w:val="20"/>
          <w:rtl/>
          <w:lang w:eastAsia="x-none" w:bidi="ar-EG"/>
        </w:rPr>
        <w:t xml:space="preserve"> </w:t>
      </w:r>
    </w:p>
    <w:p w14:paraId="1237183C" w14:textId="783B6A53" w:rsidR="00DC3D5E" w:rsidRPr="004075AE" w:rsidRDefault="00DC3D5E" w:rsidP="0005357E">
      <w:pPr>
        <w:shd w:val="clear" w:color="auto" w:fill="FFFFFF"/>
        <w:bidi/>
        <w:spacing w:after="80" w:line="199" w:lineRule="auto"/>
        <w:jc w:val="center"/>
        <w:rPr>
          <w:rFonts w:cs="Simplified Arabic"/>
          <w:iCs/>
          <w:sz w:val="20"/>
          <w:rtl/>
          <w:lang w:eastAsia="x-none"/>
        </w:rPr>
      </w:pPr>
      <w:r w:rsidRPr="004075AE">
        <w:rPr>
          <w:rFonts w:cs="Simplified Arabic" w:hint="cs"/>
          <w:iCs/>
          <w:sz w:val="20"/>
          <w:rtl/>
          <w:lang w:eastAsia="x-none"/>
        </w:rPr>
        <w:lastRenderedPageBreak/>
        <w:t>هاء-</w:t>
      </w:r>
      <w:r w:rsidRPr="004075AE">
        <w:rPr>
          <w:rFonts w:cs="Simplified Arabic" w:hint="cs"/>
          <w:iCs/>
          <w:sz w:val="20"/>
          <w:rtl/>
          <w:lang w:eastAsia="x-none"/>
        </w:rPr>
        <w:tab/>
      </w:r>
      <w:r w:rsidR="00091A01" w:rsidRPr="004075AE">
        <w:rPr>
          <w:rFonts w:cs="Simplified Arabic" w:hint="cs"/>
          <w:iCs/>
          <w:sz w:val="20"/>
          <w:rtl/>
          <w:lang w:eastAsia="x-none"/>
        </w:rPr>
        <w:t>استعراض فعالية الآلية المالية</w:t>
      </w:r>
    </w:p>
    <w:p w14:paraId="12C98B6E" w14:textId="7A23724C" w:rsidR="00091A01" w:rsidRPr="004075AE" w:rsidRDefault="00091A01"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سوف يجري استعراض فعالية الآلية المالية مرة كل أربع سنوات، ويتعين أن يتزامن هذا الاستعراض مع اجتماع مؤتمر الأطراف.</w:t>
      </w:r>
      <w:r w:rsidRPr="004075AE">
        <w:rPr>
          <w:rFonts w:cs="Simplified Arabic"/>
          <w:i/>
          <w:sz w:val="20"/>
          <w:vertAlign w:val="superscript"/>
          <w:lang w:val="en-US" w:eastAsia="x-none" w:bidi="ar-EG"/>
        </w:rPr>
        <w:t xml:space="preserve"> </w:t>
      </w:r>
      <w:r w:rsidRPr="004075AE">
        <w:rPr>
          <w:rFonts w:cs="Simplified Arabic"/>
          <w:i/>
          <w:sz w:val="20"/>
          <w:vertAlign w:val="superscript"/>
          <w:lang w:val="en-US" w:eastAsia="x-none" w:bidi="ar-EG"/>
        </w:rPr>
        <w:footnoteReference w:id="113"/>
      </w:r>
    </w:p>
    <w:p w14:paraId="48C92833" w14:textId="7DCD5B2F" w:rsidR="00091A01" w:rsidRPr="004075AE" w:rsidRDefault="00091A01" w:rsidP="0005357E">
      <w:pPr>
        <w:shd w:val="clear" w:color="auto" w:fill="FFFFFF"/>
        <w:bidi/>
        <w:spacing w:after="80" w:line="199" w:lineRule="auto"/>
        <w:jc w:val="center"/>
        <w:rPr>
          <w:rFonts w:cs="Simplified Arabic"/>
          <w:iCs/>
          <w:sz w:val="20"/>
          <w:rtl/>
          <w:lang w:eastAsia="x-none"/>
        </w:rPr>
      </w:pPr>
      <w:r w:rsidRPr="004075AE">
        <w:rPr>
          <w:rFonts w:cs="Simplified Arabic" w:hint="cs"/>
          <w:iCs/>
          <w:sz w:val="20"/>
          <w:rtl/>
          <w:lang w:eastAsia="x-none"/>
        </w:rPr>
        <w:t>واو-</w:t>
      </w:r>
      <w:r w:rsidRPr="004075AE">
        <w:rPr>
          <w:rFonts w:cs="Simplified Arabic" w:hint="cs"/>
          <w:iCs/>
          <w:sz w:val="20"/>
          <w:rtl/>
          <w:lang w:eastAsia="x-none"/>
        </w:rPr>
        <w:tab/>
        <w:t xml:space="preserve">تجديد موارد الصندوق </w:t>
      </w:r>
      <w:proofErr w:type="spellStart"/>
      <w:r w:rsidRPr="004075AE">
        <w:rPr>
          <w:rFonts w:cs="Simplified Arabic" w:hint="cs"/>
          <w:iCs/>
          <w:sz w:val="20"/>
          <w:rtl/>
          <w:lang w:eastAsia="x-none"/>
        </w:rPr>
        <w:t>الاستئماني</w:t>
      </w:r>
      <w:proofErr w:type="spellEnd"/>
      <w:r w:rsidRPr="004075AE">
        <w:rPr>
          <w:rFonts w:cs="Simplified Arabic" w:hint="cs"/>
          <w:iCs/>
          <w:sz w:val="20"/>
          <w:rtl/>
          <w:lang w:eastAsia="x-none"/>
        </w:rPr>
        <w:t xml:space="preserve"> لمرفق البيئة العالمية</w:t>
      </w:r>
    </w:p>
    <w:p w14:paraId="4A301E8C" w14:textId="50221D38" w:rsidR="00091A01" w:rsidRPr="004075AE" w:rsidRDefault="00091A01"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ترد في مرفق المقرر 8/18 قائمة محدثة للأطراف من البلدان المتقدمة وغيرها من الأطراف التي تتحمل طوعيا التزامات الأطراف من البلدان المتقدمة وفقا للمادة 20 الفقرة 2 من الاتفاقية.</w:t>
      </w:r>
      <w:r w:rsidRPr="00BB1703">
        <w:rPr>
          <w:rFonts w:cs="Simplified Arabic"/>
          <w:sz w:val="20"/>
          <w:vertAlign w:val="superscript"/>
          <w:rtl/>
        </w:rPr>
        <w:footnoteReference w:id="114"/>
      </w:r>
    </w:p>
    <w:p w14:paraId="0860F664" w14:textId="51AA8222" w:rsidR="00B3243B" w:rsidRPr="004075AE" w:rsidRDefault="00B3243B" w:rsidP="0005357E">
      <w:pPr>
        <w:numPr>
          <w:ilvl w:val="0"/>
          <w:numId w:val="9"/>
        </w:numPr>
        <w:shd w:val="clear" w:color="auto" w:fill="FFFFFF"/>
        <w:tabs>
          <w:tab w:val="num" w:pos="720"/>
        </w:tabs>
        <w:bidi/>
        <w:spacing w:after="100" w:line="204" w:lineRule="auto"/>
        <w:ind w:left="-28" w:firstLine="0"/>
        <w:jc w:val="both"/>
        <w:rPr>
          <w:rFonts w:cs="Simplified Arabic"/>
          <w:i/>
          <w:sz w:val="20"/>
          <w:rtl/>
          <w:lang w:eastAsia="x-none"/>
        </w:rPr>
      </w:pPr>
      <w:r w:rsidRPr="004075AE">
        <w:rPr>
          <w:rFonts w:cs="Simplified Arabic"/>
          <w:i/>
          <w:sz w:val="20"/>
          <w:rtl/>
          <w:lang w:eastAsia="x-none"/>
        </w:rPr>
        <w:t xml:space="preserve">وتدعى الأطراف من البلدان المتقدمة وغيرها الى زيادة مساهماتها المالية من خلال الآلية المالية خلال فترة تجديد موارد الصندوق </w:t>
      </w:r>
      <w:proofErr w:type="spellStart"/>
      <w:r w:rsidRPr="004075AE">
        <w:rPr>
          <w:rFonts w:cs="Simplified Arabic"/>
          <w:i/>
          <w:sz w:val="20"/>
          <w:rtl/>
          <w:lang w:eastAsia="x-none"/>
        </w:rPr>
        <w:t>الاستئماني</w:t>
      </w:r>
      <w:proofErr w:type="spellEnd"/>
      <w:r w:rsidRPr="004075AE">
        <w:rPr>
          <w:rFonts w:cs="Simplified Arabic"/>
          <w:i/>
          <w:sz w:val="20"/>
          <w:rtl/>
          <w:lang w:eastAsia="x-none"/>
        </w:rPr>
        <w:t xml:space="preserve"> لمرفق البيئة العالمي</w:t>
      </w:r>
      <w:r w:rsidRPr="004075AE">
        <w:rPr>
          <w:rFonts w:cs="Simplified Arabic" w:hint="cs"/>
          <w:i/>
          <w:sz w:val="20"/>
          <w:rtl/>
          <w:lang w:eastAsia="x-none"/>
        </w:rPr>
        <w:t>ة.</w:t>
      </w:r>
      <w:r w:rsidRPr="00BB1703">
        <w:rPr>
          <w:rFonts w:cs="Simplified Arabic"/>
          <w:sz w:val="20"/>
          <w:vertAlign w:val="superscript"/>
          <w:rtl/>
        </w:rPr>
        <w:footnoteReference w:id="115"/>
      </w:r>
      <w:r w:rsidRPr="004075AE">
        <w:rPr>
          <w:rFonts w:cs="Simplified Arabic"/>
          <w:i/>
          <w:sz w:val="20"/>
          <w:lang w:eastAsia="x-none"/>
        </w:rPr>
        <w:t xml:space="preserve"> </w:t>
      </w:r>
    </w:p>
    <w:p w14:paraId="0153D021" w14:textId="77777777" w:rsidR="00B3243B" w:rsidRPr="004075AE" w:rsidRDefault="00B3243B"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i/>
          <w:sz w:val="20"/>
          <w:rtl/>
          <w:lang w:eastAsia="x-none"/>
        </w:rPr>
        <w:t>ويحث</w:t>
      </w:r>
      <w:r w:rsidRPr="004075AE">
        <w:rPr>
          <w:rFonts w:cs="Simplified Arabic"/>
          <w:i/>
          <w:sz w:val="20"/>
          <w:rtl/>
          <w:lang w:eastAsia="x-none" w:bidi="ar-EG"/>
        </w:rPr>
        <w:t xml:space="preserve"> مرفق البيئة العالمية على أن يولي، خلال عملية التجديد الاهتمام الواجب لجميع جوانب تقرير تقدير الاحتياجات بشأن مستويات التمويل للتنوع البيولوجي.</w:t>
      </w:r>
      <w:r w:rsidRPr="004075AE">
        <w:rPr>
          <w:rStyle w:val="FootnoteReference"/>
          <w:rFonts w:cs="Simplified Arabic"/>
          <w:i/>
          <w:sz w:val="20"/>
          <w:rtl/>
          <w:lang w:eastAsia="x-none" w:bidi="ar-EG"/>
        </w:rPr>
        <w:footnoteReference w:id="116"/>
      </w:r>
      <w:r w:rsidRPr="004075AE">
        <w:rPr>
          <w:rFonts w:cs="Simplified Arabic"/>
          <w:i/>
          <w:sz w:val="20"/>
          <w:rtl/>
          <w:lang w:eastAsia="x-none" w:bidi="ar-EG"/>
        </w:rPr>
        <w:t xml:space="preserve"> </w:t>
      </w:r>
    </w:p>
    <w:p w14:paraId="1A89F3EC" w14:textId="2F5B2B0B" w:rsidR="00091A01" w:rsidRPr="004075AE" w:rsidRDefault="00B3243B" w:rsidP="0005357E">
      <w:pPr>
        <w:shd w:val="clear" w:color="auto" w:fill="FFFFFF"/>
        <w:bidi/>
        <w:spacing w:after="80" w:line="199" w:lineRule="auto"/>
        <w:jc w:val="center"/>
        <w:rPr>
          <w:rFonts w:cs="Simplified Arabic"/>
          <w:iCs/>
          <w:sz w:val="20"/>
          <w:rtl/>
          <w:lang w:eastAsia="x-none"/>
        </w:rPr>
      </w:pPr>
      <w:r w:rsidRPr="004075AE">
        <w:rPr>
          <w:rFonts w:cs="Simplified Arabic" w:hint="cs"/>
          <w:iCs/>
          <w:sz w:val="20"/>
          <w:rtl/>
          <w:lang w:eastAsia="x-none"/>
        </w:rPr>
        <w:t>زاي-</w:t>
      </w:r>
      <w:r w:rsidRPr="004075AE">
        <w:rPr>
          <w:rFonts w:cs="Simplified Arabic" w:hint="cs"/>
          <w:iCs/>
          <w:sz w:val="20"/>
          <w:rtl/>
          <w:lang w:eastAsia="x-none"/>
        </w:rPr>
        <w:tab/>
      </w:r>
      <w:r w:rsidR="00291268" w:rsidRPr="004075AE">
        <w:rPr>
          <w:rFonts w:cs="Simplified Arabic"/>
          <w:iCs/>
          <w:sz w:val="20"/>
          <w:rtl/>
          <w:lang w:eastAsia="x-none"/>
        </w:rPr>
        <w:t>التعاون بين الأمانات</w:t>
      </w:r>
    </w:p>
    <w:p w14:paraId="73740FB6" w14:textId="77777777" w:rsidR="00291268" w:rsidRPr="004075AE" w:rsidRDefault="00291268"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يتعين مشاركة ممثل عن الهيئة الفرعية للمشورة العلمية والتقنية والتكنولوجية التابعة للاتفاقية، والفريق الاستشاري العلمي والتقنية التابع لمرفق البيئة العالمية في اجتماعات كل الهيئة الفرعية للمشورة العلمية والتقنية والتكنولوجية والفريق الاستشاري العلمي والتقني على أساس تبادلي</w:t>
      </w:r>
      <w:r w:rsidRPr="00BB1703">
        <w:rPr>
          <w:rFonts w:cs="Simplified Arabic"/>
          <w:i/>
          <w:sz w:val="20"/>
          <w:vertAlign w:val="superscript"/>
          <w:lang w:eastAsia="x-none"/>
        </w:rPr>
        <w:footnoteReference w:id="117"/>
      </w:r>
    </w:p>
    <w:p w14:paraId="468BA40A" w14:textId="77777777" w:rsidR="00291268" w:rsidRPr="004075AE" w:rsidRDefault="00291268"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وينبغي للأمين التنفيذي أن يعزز، بالتعاون مع مرفق البيئة العالمية، تبادل الخبرات والممارسات الجيدة في تمويل التنوع البيولوجي.</w:t>
      </w:r>
      <w:r w:rsidRPr="004075AE">
        <w:rPr>
          <w:rFonts w:cs="Simplified Arabic"/>
          <w:i/>
          <w:sz w:val="20"/>
          <w:lang w:eastAsia="x-none"/>
        </w:rPr>
        <w:t xml:space="preserve"> </w:t>
      </w:r>
      <w:r w:rsidRPr="00BB1703">
        <w:rPr>
          <w:rFonts w:cs="Simplified Arabic"/>
          <w:i/>
          <w:sz w:val="20"/>
          <w:vertAlign w:val="superscript"/>
          <w:lang w:eastAsia="x-none"/>
        </w:rPr>
        <w:footnoteReference w:id="118"/>
      </w:r>
    </w:p>
    <w:p w14:paraId="578F1E29" w14:textId="7AC12D4E" w:rsidR="00291268" w:rsidRPr="004075AE" w:rsidRDefault="00291268"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 xml:space="preserve">وينبغي للأمينة التنفيذية والمسؤول التنفيذي الرئيسي لمرفق البيئة العالمية مواصلة تعزيز التعاون بين </w:t>
      </w:r>
      <w:proofErr w:type="spellStart"/>
      <w:r w:rsidRPr="004075AE">
        <w:rPr>
          <w:rFonts w:cs="Simplified Arabic" w:hint="cs"/>
          <w:i/>
          <w:sz w:val="20"/>
          <w:rtl/>
          <w:lang w:eastAsia="x-none"/>
        </w:rPr>
        <w:t>أماناتيها</w:t>
      </w:r>
      <w:proofErr w:type="spellEnd"/>
      <w:r w:rsidRPr="004075AE">
        <w:rPr>
          <w:rFonts w:cs="Simplified Arabic" w:hint="cs"/>
          <w:i/>
          <w:sz w:val="20"/>
          <w:rtl/>
          <w:lang w:eastAsia="x-none"/>
        </w:rPr>
        <w:t>، والتعاون مع مكتب التقييم المستقل للمرفق والوكالات التابعة له.</w:t>
      </w:r>
      <w:r w:rsidRPr="004075AE">
        <w:rPr>
          <w:rFonts w:cs="Simplified Arabic"/>
          <w:i/>
          <w:sz w:val="20"/>
          <w:lang w:eastAsia="x-none"/>
        </w:rPr>
        <w:t xml:space="preserve"> </w:t>
      </w:r>
      <w:r w:rsidRPr="00BB1703">
        <w:rPr>
          <w:rFonts w:cs="Simplified Arabic"/>
          <w:i/>
          <w:sz w:val="20"/>
          <w:vertAlign w:val="superscript"/>
          <w:lang w:eastAsia="x-none"/>
        </w:rPr>
        <w:footnoteReference w:id="119"/>
      </w:r>
    </w:p>
    <w:p w14:paraId="49D453B8" w14:textId="382D2DCC" w:rsidR="00291268" w:rsidRPr="004075AE" w:rsidRDefault="00291268"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rPr>
      </w:pPr>
      <w:r w:rsidRPr="004075AE">
        <w:rPr>
          <w:rFonts w:cs="Simplified Arabic" w:hint="cs"/>
          <w:i/>
          <w:sz w:val="20"/>
          <w:rtl/>
          <w:lang w:eastAsia="x-none"/>
        </w:rPr>
        <w:t>تُ</w:t>
      </w:r>
      <w:r w:rsidRPr="004075AE">
        <w:rPr>
          <w:rFonts w:cs="Simplified Arabic"/>
          <w:i/>
          <w:sz w:val="20"/>
          <w:rtl/>
          <w:lang w:eastAsia="x-none"/>
        </w:rPr>
        <w:t>شجع الأمينة التنفيذية على العمل بشكل وثيق مع مرفق البيئة العالمية في الانتقال إلى الإطار العالمي للتنوع البيولوجي لما بعد عام 2020؛</w:t>
      </w:r>
      <w:r w:rsidRPr="00BB1703">
        <w:rPr>
          <w:rFonts w:cs="Simplified Arabic"/>
          <w:sz w:val="20"/>
          <w:vertAlign w:val="superscript"/>
          <w:rtl/>
        </w:rPr>
        <w:footnoteReference w:id="120"/>
      </w:r>
    </w:p>
    <w:p w14:paraId="0F81FE70" w14:textId="58DAC4CF" w:rsidR="00291268" w:rsidRPr="004075AE" w:rsidRDefault="00291268" w:rsidP="0005357E">
      <w:pPr>
        <w:numPr>
          <w:ilvl w:val="0"/>
          <w:numId w:val="9"/>
        </w:numPr>
        <w:shd w:val="clear" w:color="auto" w:fill="FFFFFF"/>
        <w:tabs>
          <w:tab w:val="num" w:pos="720"/>
        </w:tabs>
        <w:bidi/>
        <w:spacing w:after="100" w:line="204" w:lineRule="auto"/>
        <w:ind w:left="-28" w:firstLine="0"/>
        <w:jc w:val="both"/>
        <w:rPr>
          <w:rFonts w:cs="Simplified Arabic"/>
          <w:i/>
          <w:sz w:val="20"/>
          <w:lang w:eastAsia="x-none" w:bidi="ar-EG"/>
        </w:rPr>
      </w:pPr>
      <w:r w:rsidRPr="004075AE">
        <w:rPr>
          <w:rFonts w:cs="Simplified Arabic" w:hint="cs"/>
          <w:i/>
          <w:sz w:val="20"/>
          <w:rtl/>
          <w:lang w:eastAsia="x-none"/>
        </w:rPr>
        <w:t>تُ</w:t>
      </w:r>
      <w:r w:rsidRPr="004075AE">
        <w:rPr>
          <w:rFonts w:cs="Simplified Arabic"/>
          <w:i/>
          <w:sz w:val="20"/>
          <w:rtl/>
          <w:lang w:eastAsia="x-none"/>
        </w:rPr>
        <w:t>شجع الأمينة التنفيذية على العمل بشكل وثيق مع الوكالات المرتبطة بمرفق البيئة العالمية في الانتقال إلى الإطار العالمي للتنوع البيولوجي لما بعد عام 2020، مع مراعاة الحاجة إلى تعزيز قدر أكبر من التآزر بين مرفق البيئة العالمية وآليات التمويل الأخرى.</w:t>
      </w:r>
      <w:r w:rsidRPr="004075AE">
        <w:rPr>
          <w:rStyle w:val="FootnoteReference"/>
          <w:rFonts w:cs="Simplified Arabic"/>
          <w:i/>
          <w:sz w:val="20"/>
          <w:rtl/>
          <w:lang w:eastAsia="x-none"/>
        </w:rPr>
        <w:footnoteReference w:id="121"/>
      </w:r>
    </w:p>
    <w:p w14:paraId="5FB6C65B" w14:textId="77777777" w:rsidR="00366102" w:rsidRPr="004075AE" w:rsidRDefault="00366102" w:rsidP="00291268">
      <w:pPr>
        <w:pStyle w:val="ListParagraph"/>
        <w:bidi/>
        <w:spacing w:after="120" w:line="216" w:lineRule="auto"/>
        <w:rPr>
          <w:rFonts w:cs="Simplified Arabic"/>
          <w:i/>
          <w:sz w:val="20"/>
          <w:rtl/>
          <w:lang w:eastAsia="x-none" w:bidi="ar-EG"/>
        </w:rPr>
        <w:sectPr w:rsidR="00366102" w:rsidRPr="004075AE" w:rsidSect="00F828EE">
          <w:headerReference w:type="default" r:id="rId20"/>
          <w:pgSz w:w="12240" w:h="15840" w:code="1"/>
          <w:pgMar w:top="1008" w:right="1440" w:bottom="1152" w:left="1440" w:header="461" w:footer="720" w:gutter="0"/>
          <w:cols w:space="720"/>
          <w:titlePg/>
          <w:docGrid w:linePitch="360"/>
        </w:sectPr>
      </w:pPr>
    </w:p>
    <w:p w14:paraId="0975B2EE" w14:textId="5B76C961" w:rsidR="00291268" w:rsidRPr="004075AE" w:rsidRDefault="00366102" w:rsidP="0005357E">
      <w:pPr>
        <w:pStyle w:val="Heading2"/>
        <w:keepNext w:val="0"/>
        <w:spacing w:before="0" w:after="100" w:line="202" w:lineRule="auto"/>
        <w:rPr>
          <w:rFonts w:ascii="Times New Roman" w:hAnsi="Times New Roman" w:cs="Simplified Arabic"/>
          <w:b w:val="0"/>
          <w:bCs w:val="0"/>
          <w:i/>
          <w:iCs/>
          <w:sz w:val="20"/>
          <w:rtl/>
          <w:lang w:eastAsia="x-none" w:bidi="ar-SA"/>
        </w:rPr>
      </w:pPr>
      <w:r w:rsidRPr="004075AE">
        <w:rPr>
          <w:rFonts w:ascii="Times New Roman" w:hAnsi="Times New Roman" w:cs="Simplified Arabic" w:hint="cs"/>
          <w:b w:val="0"/>
          <w:bCs w:val="0"/>
          <w:i/>
          <w:iCs/>
          <w:sz w:val="20"/>
          <w:rtl/>
          <w:lang w:eastAsia="x-none" w:bidi="ar-SA"/>
        </w:rPr>
        <w:lastRenderedPageBreak/>
        <w:t>المرفق الثاني</w:t>
      </w:r>
    </w:p>
    <w:p w14:paraId="369A608D" w14:textId="605499AA" w:rsidR="00366102" w:rsidRPr="004075AE" w:rsidRDefault="00366102" w:rsidP="0005357E">
      <w:pPr>
        <w:pStyle w:val="Heading1"/>
        <w:keepNext w:val="0"/>
        <w:spacing w:before="0" w:after="100" w:line="202" w:lineRule="auto"/>
        <w:jc w:val="center"/>
        <w:rPr>
          <w:rFonts w:ascii="Times New Roman" w:hAnsi="Times New Roman" w:cs="Simplified Arabic"/>
          <w:i/>
          <w:sz w:val="20"/>
          <w:szCs w:val="24"/>
          <w:rtl/>
          <w:lang w:eastAsia="x-none" w:bidi="ar-EG"/>
        </w:rPr>
      </w:pPr>
      <w:r w:rsidRPr="004075AE">
        <w:rPr>
          <w:rFonts w:ascii="Times New Roman" w:hAnsi="Times New Roman" w:cs="Simplified Arabic"/>
          <w:sz w:val="20"/>
          <w:szCs w:val="24"/>
          <w:rtl/>
        </w:rPr>
        <w:t>اختصاصات التقييم الكامل لمبلغ الأموال اللازمة لتنفيذ الاتفاقية وبروتوكول</w:t>
      </w:r>
      <w:r w:rsidR="001D7E65" w:rsidRPr="004075AE">
        <w:rPr>
          <w:rFonts w:ascii="Times New Roman" w:hAnsi="Times New Roman" w:cs="Simplified Arabic" w:hint="cs"/>
          <w:sz w:val="20"/>
          <w:szCs w:val="24"/>
          <w:rtl/>
        </w:rPr>
        <w:t>ي</w:t>
      </w:r>
      <w:r w:rsidRPr="004075AE">
        <w:rPr>
          <w:rFonts w:ascii="Times New Roman" w:hAnsi="Times New Roman" w:cs="Simplified Arabic"/>
          <w:sz w:val="20"/>
          <w:szCs w:val="24"/>
          <w:rtl/>
        </w:rPr>
        <w:t xml:space="preserve">ها للفترة التاسعة لتجديد موارد الصندوق </w:t>
      </w:r>
      <w:proofErr w:type="spellStart"/>
      <w:r w:rsidRPr="004075AE">
        <w:rPr>
          <w:rFonts w:ascii="Times New Roman" w:hAnsi="Times New Roman" w:cs="Simplified Arabic"/>
          <w:sz w:val="20"/>
          <w:szCs w:val="24"/>
          <w:rtl/>
        </w:rPr>
        <w:t>الاستئماني</w:t>
      </w:r>
      <w:proofErr w:type="spellEnd"/>
      <w:r w:rsidRPr="004075AE">
        <w:rPr>
          <w:rFonts w:ascii="Times New Roman" w:hAnsi="Times New Roman" w:cs="Simplified Arabic"/>
          <w:sz w:val="20"/>
          <w:szCs w:val="24"/>
          <w:rtl/>
        </w:rPr>
        <w:t xml:space="preserve"> لمرفق البيئة العالمية</w:t>
      </w:r>
    </w:p>
    <w:p w14:paraId="40BD4B38" w14:textId="21B0D4C0" w:rsidR="00366102" w:rsidRPr="004075AE" w:rsidRDefault="00366102" w:rsidP="0005357E">
      <w:pPr>
        <w:bidi/>
        <w:spacing w:after="100" w:line="202" w:lineRule="auto"/>
        <w:jc w:val="lowKashida"/>
        <w:rPr>
          <w:rFonts w:cs="Simplified Arabic"/>
          <w:i/>
          <w:sz w:val="20"/>
          <w:rtl/>
          <w:lang w:eastAsia="x-none" w:bidi="ar-EG"/>
        </w:rPr>
      </w:pPr>
      <w:r w:rsidRPr="004075AE">
        <w:rPr>
          <w:rFonts w:eastAsia="YouYuan" w:cs="Simplified Arabic" w:hint="cs"/>
          <w:bCs/>
          <w:kern w:val="2"/>
          <w:sz w:val="20"/>
          <w:rtl/>
          <w:lang w:val="en-US" w:eastAsia="en-US"/>
        </w:rPr>
        <w:t>الهدف</w:t>
      </w:r>
    </w:p>
    <w:p w14:paraId="1E61BD06" w14:textId="1058E822" w:rsidR="00366102"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w:t>
      </w:r>
      <w:r w:rsidR="00366102" w:rsidRPr="004075AE">
        <w:rPr>
          <w:rFonts w:cs="Simplified Arabic"/>
          <w:i/>
          <w:sz w:val="20"/>
          <w:szCs w:val="24"/>
          <w:lang w:eastAsia="x-none" w:bidi="ar-EG"/>
        </w:rPr>
        <w:tab/>
      </w:r>
      <w:r w:rsidR="001D7E65" w:rsidRPr="004075AE">
        <w:rPr>
          <w:rFonts w:cs="Simplified Arabic" w:hint="cs"/>
          <w:i/>
          <w:sz w:val="20"/>
          <w:szCs w:val="24"/>
          <w:rtl/>
          <w:lang w:eastAsia="x-none" w:bidi="ar-EG"/>
        </w:rPr>
        <w:t xml:space="preserve">إن </w:t>
      </w:r>
      <w:r w:rsidR="00366102" w:rsidRPr="004075AE">
        <w:rPr>
          <w:rFonts w:cs="Simplified Arabic"/>
          <w:i/>
          <w:sz w:val="20"/>
          <w:szCs w:val="24"/>
          <w:rtl/>
          <w:lang w:eastAsia="x-none" w:bidi="ar-EG"/>
        </w:rPr>
        <w:t>الهدف من العمل الذي يتعين الاضطلاع به في إطار هذه الاختصاصات هو تمكين مؤتمر الأطراف من إجراء تقييم لمقدار الأموال اللازمة لمساعدة البلدان النامية والبلدان التي تمر اقتصاداتها بمرحلة انتقالية، في الوفاء بالتزاماتها بموجب الاتفاقية وبروتوكول</w:t>
      </w:r>
      <w:r w:rsidR="001D7E65" w:rsidRPr="004075AE">
        <w:rPr>
          <w:rFonts w:cs="Simplified Arabic" w:hint="cs"/>
          <w:i/>
          <w:sz w:val="20"/>
          <w:szCs w:val="24"/>
          <w:rtl/>
          <w:lang w:eastAsia="x-none" w:bidi="ar-EG"/>
        </w:rPr>
        <w:t>ي</w:t>
      </w:r>
      <w:r w:rsidR="00366102" w:rsidRPr="004075AE">
        <w:rPr>
          <w:rFonts w:cs="Simplified Arabic"/>
          <w:i/>
          <w:sz w:val="20"/>
          <w:szCs w:val="24"/>
          <w:rtl/>
          <w:lang w:eastAsia="x-none" w:bidi="ar-EG"/>
        </w:rPr>
        <w:t>ها خلال فترة التجديد التا</w:t>
      </w:r>
      <w:r w:rsidR="001D7E65" w:rsidRPr="004075AE">
        <w:rPr>
          <w:rFonts w:cs="Simplified Arabic"/>
          <w:i/>
          <w:sz w:val="20"/>
          <w:szCs w:val="24"/>
          <w:rtl/>
          <w:lang w:eastAsia="x-none" w:bidi="ar-EG"/>
        </w:rPr>
        <w:t>سعة لموارد مرفق البيئة العالمية</w:t>
      </w:r>
      <w:r w:rsidR="00366102" w:rsidRPr="004075AE">
        <w:rPr>
          <w:rFonts w:cs="Simplified Arabic"/>
          <w:i/>
          <w:sz w:val="20"/>
          <w:szCs w:val="24"/>
          <w:rtl/>
          <w:lang w:eastAsia="x-none" w:bidi="ar-EG"/>
        </w:rPr>
        <w:t xml:space="preserve">، </w:t>
      </w:r>
      <w:r w:rsidR="001D7E65" w:rsidRPr="004075AE">
        <w:rPr>
          <w:rFonts w:cs="Simplified Arabic"/>
          <w:i/>
          <w:sz w:val="20"/>
          <w:szCs w:val="24"/>
          <w:rtl/>
          <w:lang w:eastAsia="x-none" w:bidi="ar-EG"/>
        </w:rPr>
        <w:t>وفقاً للتوجيهات التي قدمها مؤتمر الأطراف،</w:t>
      </w:r>
      <w:r w:rsidR="001D7E65" w:rsidRPr="004075AE">
        <w:rPr>
          <w:rFonts w:cs="Simplified Arabic" w:hint="cs"/>
          <w:i/>
          <w:sz w:val="20"/>
          <w:szCs w:val="24"/>
          <w:rtl/>
          <w:lang w:eastAsia="x-none" w:bidi="ar-EG"/>
        </w:rPr>
        <w:t xml:space="preserve"> </w:t>
      </w:r>
      <w:r w:rsidR="00366102" w:rsidRPr="004075AE">
        <w:rPr>
          <w:rFonts w:cs="Simplified Arabic"/>
          <w:i/>
          <w:sz w:val="20"/>
          <w:szCs w:val="24"/>
          <w:rtl/>
          <w:lang w:eastAsia="x-none" w:bidi="ar-EG"/>
        </w:rPr>
        <w:t>وتحديد مقدار الموارد اللازمة، وفقاً للفقرة 1 من المادة 21 والمقرر</w:t>
      </w:r>
      <w:r w:rsidR="001D7E65" w:rsidRPr="004075AE">
        <w:rPr>
          <w:rFonts w:cs="Simplified Arabic" w:hint="cs"/>
          <w:i/>
          <w:sz w:val="20"/>
          <w:szCs w:val="24"/>
          <w:rtl/>
          <w:lang w:eastAsia="x-none" w:bidi="ar-EG"/>
        </w:rPr>
        <w:t xml:space="preserve"> 3/8.</w:t>
      </w:r>
    </w:p>
    <w:p w14:paraId="269D48BA" w14:textId="77777777" w:rsidR="00366102" w:rsidRPr="004075AE" w:rsidRDefault="00366102" w:rsidP="004075AE">
      <w:pPr>
        <w:bidi/>
        <w:spacing w:after="100" w:line="202" w:lineRule="auto"/>
        <w:jc w:val="both"/>
        <w:rPr>
          <w:rFonts w:cs="Simplified Arabic"/>
          <w:b/>
          <w:bCs/>
          <w:i/>
          <w:sz w:val="20"/>
          <w:rtl/>
          <w:lang w:eastAsia="x-none" w:bidi="ar-EG"/>
        </w:rPr>
      </w:pPr>
      <w:r w:rsidRPr="004075AE">
        <w:rPr>
          <w:rFonts w:cs="Simplified Arabic"/>
          <w:b/>
          <w:bCs/>
          <w:i/>
          <w:sz w:val="20"/>
          <w:rtl/>
          <w:lang w:eastAsia="x-none" w:bidi="ar-EG"/>
        </w:rPr>
        <w:t>النطاق</w:t>
      </w:r>
    </w:p>
    <w:p w14:paraId="38FB747E" w14:textId="29B29176" w:rsidR="00366102"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2-</w:t>
      </w:r>
      <w:r w:rsidR="00366102" w:rsidRPr="004075AE">
        <w:rPr>
          <w:rFonts w:cs="Simplified Arabic"/>
          <w:i/>
          <w:sz w:val="20"/>
          <w:szCs w:val="24"/>
          <w:rtl/>
          <w:lang w:eastAsia="x-none" w:bidi="ar-EG"/>
        </w:rPr>
        <w:tab/>
        <w:t>ينبغي أن يكون تقييم الاحتياجات التمويلية لتنفيذ الاتفاقية وبروتوكول</w:t>
      </w:r>
      <w:r w:rsidR="001D7E65" w:rsidRPr="004075AE">
        <w:rPr>
          <w:rFonts w:cs="Simplified Arabic" w:hint="cs"/>
          <w:i/>
          <w:sz w:val="20"/>
          <w:szCs w:val="24"/>
          <w:rtl/>
          <w:lang w:eastAsia="x-none" w:bidi="ar-EG"/>
        </w:rPr>
        <w:t>ي</w:t>
      </w:r>
      <w:r w:rsidR="00366102" w:rsidRPr="004075AE">
        <w:rPr>
          <w:rFonts w:cs="Simplified Arabic"/>
          <w:i/>
          <w:sz w:val="20"/>
          <w:szCs w:val="24"/>
          <w:rtl/>
          <w:lang w:eastAsia="x-none" w:bidi="ar-EG"/>
        </w:rPr>
        <w:t xml:space="preserve">ها شاملاً وموجهاً أساساً نحو تقييم مجموع الاحتياجات التمويلية اللازمة للوفاء بالتكاليف الإضافية الكاملة المتفق عليها للتدابير التي يمكن أن تنفذها </w:t>
      </w:r>
      <w:r w:rsidR="001D7E65" w:rsidRPr="004075AE">
        <w:rPr>
          <w:rFonts w:cs="Simplified Arabic" w:hint="cs"/>
          <w:i/>
          <w:sz w:val="20"/>
          <w:szCs w:val="24"/>
          <w:rtl/>
          <w:lang w:eastAsia="x-none" w:bidi="ar-EG"/>
        </w:rPr>
        <w:t xml:space="preserve">الأطراف من </w:t>
      </w:r>
      <w:r w:rsidR="00366102" w:rsidRPr="004075AE">
        <w:rPr>
          <w:rFonts w:cs="Simplified Arabic"/>
          <w:i/>
          <w:sz w:val="20"/>
          <w:szCs w:val="24"/>
          <w:rtl/>
          <w:lang w:eastAsia="x-none" w:bidi="ar-EG"/>
        </w:rPr>
        <w:t>البلدان النامية والأطراف التي تمر اقتصاداتها بمرحلة انتقالية المؤهلة للحصول على دعم مرفق البيئة العالمية، وفقاً للتوجيهات التي قدمها مؤتمر الأطراف، من أجل الوفاء بالتزاماتها بموجب الاتفاقية وبروتوكول</w:t>
      </w:r>
      <w:r w:rsidR="001D7E65" w:rsidRPr="004075AE">
        <w:rPr>
          <w:rFonts w:cs="Simplified Arabic" w:hint="cs"/>
          <w:i/>
          <w:sz w:val="20"/>
          <w:szCs w:val="24"/>
          <w:rtl/>
          <w:lang w:eastAsia="x-none" w:bidi="ar-EG"/>
        </w:rPr>
        <w:t>ي</w:t>
      </w:r>
      <w:r w:rsidR="00366102" w:rsidRPr="004075AE">
        <w:rPr>
          <w:rFonts w:cs="Simplified Arabic"/>
          <w:i/>
          <w:sz w:val="20"/>
          <w:szCs w:val="24"/>
          <w:rtl/>
          <w:lang w:eastAsia="x-none" w:bidi="ar-EG"/>
        </w:rPr>
        <w:t xml:space="preserve">ها للفترة من </w:t>
      </w:r>
      <w:r w:rsidR="001D7E65" w:rsidRPr="004075AE">
        <w:rPr>
          <w:rFonts w:cs="Simplified Arabic" w:hint="cs"/>
          <w:i/>
          <w:sz w:val="20"/>
          <w:szCs w:val="24"/>
          <w:rtl/>
          <w:lang w:eastAsia="x-none" w:bidi="ar-EG"/>
        </w:rPr>
        <w:t>يوليو/</w:t>
      </w:r>
      <w:r w:rsidR="00366102" w:rsidRPr="004075AE">
        <w:rPr>
          <w:rFonts w:cs="Simplified Arabic"/>
          <w:i/>
          <w:sz w:val="20"/>
          <w:szCs w:val="24"/>
          <w:rtl/>
          <w:lang w:eastAsia="x-none" w:bidi="ar-EG"/>
        </w:rPr>
        <w:t xml:space="preserve">تموز 2026 إلى </w:t>
      </w:r>
      <w:r w:rsidR="001D7E65" w:rsidRPr="004075AE">
        <w:rPr>
          <w:rFonts w:cs="Simplified Arabic" w:hint="cs"/>
          <w:i/>
          <w:sz w:val="20"/>
          <w:szCs w:val="24"/>
          <w:rtl/>
          <w:lang w:eastAsia="x-none" w:bidi="ar-EG"/>
        </w:rPr>
        <w:t>يونيو/</w:t>
      </w:r>
      <w:r w:rsidR="00366102" w:rsidRPr="004075AE">
        <w:rPr>
          <w:rFonts w:cs="Simplified Arabic"/>
          <w:i/>
          <w:sz w:val="20"/>
          <w:szCs w:val="24"/>
          <w:rtl/>
          <w:lang w:eastAsia="x-none" w:bidi="ar-EG"/>
        </w:rPr>
        <w:t>حزيران 2030.</w:t>
      </w:r>
    </w:p>
    <w:p w14:paraId="29236BED" w14:textId="54FE09BD" w:rsidR="00366102" w:rsidRPr="004075AE" w:rsidRDefault="00366102" w:rsidP="004075AE">
      <w:pPr>
        <w:bidi/>
        <w:spacing w:after="100" w:line="202" w:lineRule="auto"/>
        <w:jc w:val="both"/>
        <w:rPr>
          <w:rFonts w:cs="Simplified Arabic"/>
          <w:i/>
          <w:sz w:val="20"/>
          <w:rtl/>
          <w:lang w:eastAsia="x-none" w:bidi="ar-EG"/>
        </w:rPr>
      </w:pPr>
      <w:r w:rsidRPr="004075AE">
        <w:rPr>
          <w:rFonts w:cs="Simplified Arabic" w:hint="cs"/>
          <w:b/>
          <w:bCs/>
          <w:i/>
          <w:sz w:val="20"/>
          <w:rtl/>
          <w:lang w:eastAsia="x-none" w:bidi="ar-EG"/>
        </w:rPr>
        <w:t>المنهجية</w:t>
      </w:r>
    </w:p>
    <w:p w14:paraId="57CF22AB" w14:textId="28E73D93" w:rsidR="00366102"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3-</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ينبغي أن يراعي تقييم الاحتياجات التمويلية ما يلي</w:t>
      </w:r>
      <w:r w:rsidR="00366102" w:rsidRPr="004075AE">
        <w:rPr>
          <w:rFonts w:cs="Simplified Arabic"/>
          <w:i/>
          <w:sz w:val="20"/>
          <w:szCs w:val="24"/>
          <w:lang w:eastAsia="x-none" w:bidi="ar-EG"/>
        </w:rPr>
        <w:t>:</w:t>
      </w:r>
    </w:p>
    <w:p w14:paraId="4071E006" w14:textId="67788BD5" w:rsidR="00366102" w:rsidRPr="004075AE" w:rsidRDefault="00E8452B"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(أ)</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الفقرة 2 من المادة 20 والفقرة 1 من المادة 21 من الاتفاقية، وكذلك الإطار العالمي للتنوع البيولوجي لما بعد عام 2020؛</w:t>
      </w:r>
    </w:p>
    <w:p w14:paraId="6BAC2137" w14:textId="755406B7"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(ب)</w:t>
      </w:r>
      <w:r w:rsidR="00366102" w:rsidRPr="004075AE">
        <w:rPr>
          <w:rFonts w:cs="Simplified Arabic"/>
          <w:i/>
          <w:sz w:val="20"/>
          <w:szCs w:val="24"/>
          <w:lang w:eastAsia="x-none" w:bidi="ar-EG"/>
        </w:rPr>
        <w:tab/>
      </w:r>
      <w:r w:rsidRPr="004075AE">
        <w:rPr>
          <w:rFonts w:cs="Simplified Arabic" w:hint="cs"/>
          <w:i/>
          <w:sz w:val="20"/>
          <w:szCs w:val="24"/>
          <w:rtl/>
          <w:lang w:eastAsia="x-none" w:bidi="ar-EG"/>
        </w:rPr>
        <w:t>إرشادات مؤتمر الأطراف إلى</w:t>
      </w:r>
      <w:r w:rsidR="00366102" w:rsidRPr="004075AE">
        <w:rPr>
          <w:rFonts w:cs="Simplified Arabic"/>
          <w:i/>
          <w:sz w:val="20"/>
          <w:szCs w:val="24"/>
          <w:rtl/>
          <w:lang w:eastAsia="x-none" w:bidi="ar-EG"/>
        </w:rPr>
        <w:t xml:space="preserve"> </w:t>
      </w:r>
      <w:r w:rsidRPr="004075AE">
        <w:rPr>
          <w:rFonts w:cs="Simplified Arabic" w:hint="cs"/>
          <w:i/>
          <w:sz w:val="20"/>
          <w:szCs w:val="24"/>
          <w:rtl/>
          <w:lang w:eastAsia="x-none" w:bidi="ar-EG"/>
        </w:rPr>
        <w:t>ا</w:t>
      </w:r>
      <w:r w:rsidR="00366102" w:rsidRPr="004075AE">
        <w:rPr>
          <w:rFonts w:cs="Simplified Arabic"/>
          <w:i/>
          <w:sz w:val="20"/>
          <w:szCs w:val="24"/>
          <w:rtl/>
          <w:lang w:eastAsia="x-none" w:bidi="ar-EG"/>
        </w:rPr>
        <w:t xml:space="preserve">لآلية المالية </w:t>
      </w:r>
      <w:r w:rsidRPr="004075AE">
        <w:rPr>
          <w:rFonts w:cs="Simplified Arabic" w:hint="cs"/>
          <w:i/>
          <w:sz w:val="20"/>
          <w:szCs w:val="24"/>
          <w:rtl/>
          <w:lang w:eastAsia="x-none" w:bidi="ar-EG"/>
        </w:rPr>
        <w:t>التي</w:t>
      </w:r>
      <w:r w:rsidR="00366102" w:rsidRPr="004075AE">
        <w:rPr>
          <w:rFonts w:cs="Simplified Arabic"/>
          <w:i/>
          <w:sz w:val="20"/>
          <w:szCs w:val="24"/>
          <w:rtl/>
          <w:lang w:eastAsia="x-none" w:bidi="ar-EG"/>
        </w:rPr>
        <w:t xml:space="preserve"> يدعو</w:t>
      </w:r>
      <w:r w:rsidRPr="004075AE">
        <w:rPr>
          <w:rFonts w:cs="Simplified Arabic" w:hint="cs"/>
          <w:i/>
          <w:sz w:val="20"/>
          <w:szCs w:val="24"/>
          <w:rtl/>
          <w:lang w:eastAsia="x-none" w:bidi="ar-EG"/>
        </w:rPr>
        <w:t xml:space="preserve"> فيها</w:t>
      </w:r>
      <w:r w:rsidR="00366102" w:rsidRPr="004075AE">
        <w:rPr>
          <w:rFonts w:cs="Simplified Arabic"/>
          <w:i/>
          <w:sz w:val="20"/>
          <w:szCs w:val="24"/>
          <w:rtl/>
          <w:lang w:eastAsia="x-none" w:bidi="ar-EG"/>
        </w:rPr>
        <w:t xml:space="preserve"> إل</w:t>
      </w:r>
      <w:r w:rsidRPr="004075AE">
        <w:rPr>
          <w:rFonts w:cs="Simplified Arabic"/>
          <w:i/>
          <w:sz w:val="20"/>
          <w:szCs w:val="24"/>
          <w:rtl/>
          <w:lang w:eastAsia="x-none" w:bidi="ar-EG"/>
        </w:rPr>
        <w:t>ى توفير موارد مالية في المستقبل</w:t>
      </w:r>
      <w:r w:rsidR="00366102" w:rsidRPr="004075AE">
        <w:rPr>
          <w:rFonts w:cs="Simplified Arabic"/>
          <w:i/>
          <w:sz w:val="20"/>
          <w:szCs w:val="24"/>
          <w:rtl/>
          <w:lang w:eastAsia="x-none" w:bidi="ar-EG"/>
        </w:rPr>
        <w:t>؛</w:t>
      </w:r>
    </w:p>
    <w:p w14:paraId="45832F6B" w14:textId="74EA2733"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(ج)</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جميع الالتزامات بموجب الاتفاقية وبروتوكول</w:t>
      </w:r>
      <w:r w:rsidRPr="004075AE">
        <w:rPr>
          <w:rFonts w:cs="Simplified Arabic" w:hint="cs"/>
          <w:i/>
          <w:sz w:val="20"/>
          <w:szCs w:val="24"/>
          <w:rtl/>
          <w:lang w:eastAsia="x-none" w:bidi="ar-EG"/>
        </w:rPr>
        <w:t>ي</w:t>
      </w:r>
      <w:r w:rsidR="00366102" w:rsidRPr="004075AE">
        <w:rPr>
          <w:rFonts w:cs="Simplified Arabic"/>
          <w:i/>
          <w:sz w:val="20"/>
          <w:szCs w:val="24"/>
          <w:rtl/>
          <w:lang w:eastAsia="x-none" w:bidi="ar-EG"/>
        </w:rPr>
        <w:t>ها والمقررات ذات ا</w:t>
      </w:r>
      <w:r w:rsidRPr="004075AE">
        <w:rPr>
          <w:rFonts w:cs="Simplified Arabic"/>
          <w:i/>
          <w:sz w:val="20"/>
          <w:szCs w:val="24"/>
          <w:rtl/>
          <w:lang w:eastAsia="x-none" w:bidi="ar-EG"/>
        </w:rPr>
        <w:t>لصلة التي اعتمدها مؤتمر الأطراف</w:t>
      </w:r>
      <w:r w:rsidR="00366102" w:rsidRPr="004075AE">
        <w:rPr>
          <w:rFonts w:cs="Simplified Arabic"/>
          <w:i/>
          <w:sz w:val="20"/>
          <w:szCs w:val="24"/>
          <w:rtl/>
          <w:lang w:eastAsia="x-none" w:bidi="ar-EG"/>
        </w:rPr>
        <w:t>؛</w:t>
      </w:r>
    </w:p>
    <w:p w14:paraId="54BF0033" w14:textId="782F1EDA"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(د)</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المعلومات المحالة إلى مؤتمر الأطراف في التقارير الوطنية والمعلومات المقدمة من الأطراف من خلال إطار الإبلاغ المالي؛</w:t>
      </w:r>
    </w:p>
    <w:p w14:paraId="3E7786AF" w14:textId="35E2ED33"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(ه)</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القواعد والمبادئ التوجيهية التي وافق عليها مجلس مرفق البيئة العالمية لتحديد أهلية تمويل المشاريع؛</w:t>
      </w:r>
    </w:p>
    <w:p w14:paraId="0A76BF78" w14:textId="7AC4AD81"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(و)</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الاستراتيجيات أو الخطط أو البرامج الوطنية الموضوعة وفقاً للمادة 6 من الاتفاقية؛</w:t>
      </w:r>
    </w:p>
    <w:p w14:paraId="089C148C" w14:textId="46F630F7"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(ز)</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 xml:space="preserve">الخبرة المكتسبة حتى الآن، بما في ذلك أوجه القصور والنجاح في المشاريع الممولة من مرفق البيئة العالمية، فضلا عن أداء المرفق ووكالاته </w:t>
      </w:r>
      <w:r w:rsidRPr="004075AE">
        <w:rPr>
          <w:rFonts w:cs="Simplified Arabic" w:hint="cs"/>
          <w:i/>
          <w:sz w:val="20"/>
          <w:szCs w:val="24"/>
          <w:rtl/>
          <w:lang w:eastAsia="x-none" w:bidi="ar-EG"/>
        </w:rPr>
        <w:t>المطبقة</w:t>
      </w:r>
      <w:r w:rsidRPr="004075AE">
        <w:rPr>
          <w:rFonts w:cs="Simplified Arabic"/>
          <w:i/>
          <w:sz w:val="20"/>
          <w:szCs w:val="24"/>
          <w:rtl/>
          <w:lang w:eastAsia="x-none" w:bidi="ar-EG"/>
        </w:rPr>
        <w:t xml:space="preserve"> والمنفذة</w:t>
      </w:r>
      <w:r w:rsidR="00366102" w:rsidRPr="004075AE">
        <w:rPr>
          <w:rFonts w:cs="Simplified Arabic"/>
          <w:i/>
          <w:sz w:val="20"/>
          <w:szCs w:val="24"/>
          <w:rtl/>
          <w:lang w:eastAsia="x-none" w:bidi="ar-EG"/>
        </w:rPr>
        <w:t>؛</w:t>
      </w:r>
    </w:p>
    <w:p w14:paraId="66CCE9F1" w14:textId="18274ECB"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(ح)</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أوجه التآزر مع الاتفاقيات الأخرى التي يمولها مرفق البيئة العالمية؛</w:t>
      </w:r>
    </w:p>
    <w:p w14:paraId="5E37AD66" w14:textId="7055C0C1"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(ط)</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أوجه التآزر مع الاتفاقيات الأ</w:t>
      </w:r>
      <w:r w:rsidRPr="004075AE">
        <w:rPr>
          <w:rFonts w:cs="Simplified Arabic"/>
          <w:i/>
          <w:sz w:val="20"/>
          <w:szCs w:val="24"/>
          <w:rtl/>
          <w:lang w:eastAsia="x-none" w:bidi="ar-EG"/>
        </w:rPr>
        <w:t>خرى ذات الصلة بالتنوع البيولوجي</w:t>
      </w:r>
      <w:r w:rsidR="00366102" w:rsidRPr="004075AE">
        <w:rPr>
          <w:rFonts w:cs="Simplified Arabic"/>
          <w:i/>
          <w:sz w:val="20"/>
          <w:szCs w:val="24"/>
          <w:rtl/>
          <w:lang w:eastAsia="x-none" w:bidi="ar-EG"/>
        </w:rPr>
        <w:t>؛</w:t>
      </w:r>
    </w:p>
    <w:p w14:paraId="1903FCA5" w14:textId="0AC1E729"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(ي)</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 xml:space="preserve">استراتيجية </w:t>
      </w:r>
      <w:r w:rsidRPr="004075AE">
        <w:rPr>
          <w:rFonts w:cs="Simplified Arabic" w:hint="cs"/>
          <w:i/>
          <w:sz w:val="20"/>
          <w:szCs w:val="24"/>
          <w:rtl/>
          <w:lang w:eastAsia="x-none" w:bidi="ar-EG"/>
        </w:rPr>
        <w:t>حشد</w:t>
      </w:r>
      <w:r w:rsidRPr="004075AE">
        <w:rPr>
          <w:rFonts w:cs="Simplified Arabic"/>
          <w:i/>
          <w:sz w:val="20"/>
          <w:szCs w:val="24"/>
          <w:rtl/>
          <w:lang w:eastAsia="x-none" w:bidi="ar-EG"/>
        </w:rPr>
        <w:t xml:space="preserve"> الموارد وأهدافها</w:t>
      </w:r>
      <w:r w:rsidR="00366102" w:rsidRPr="004075AE">
        <w:rPr>
          <w:rFonts w:cs="Simplified Arabic"/>
          <w:i/>
          <w:sz w:val="20"/>
          <w:szCs w:val="24"/>
          <w:rtl/>
          <w:lang w:eastAsia="x-none" w:bidi="ar-EG"/>
        </w:rPr>
        <w:t>؛</w:t>
      </w:r>
    </w:p>
    <w:p w14:paraId="49001092" w14:textId="2359E5CA"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(ك)</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 xml:space="preserve">تقرير فريق الخبراء المعني </w:t>
      </w:r>
      <w:r w:rsidRPr="004075AE">
        <w:rPr>
          <w:rFonts w:cs="Simplified Arabic" w:hint="cs"/>
          <w:i/>
          <w:sz w:val="20"/>
          <w:szCs w:val="24"/>
          <w:rtl/>
          <w:lang w:eastAsia="x-none" w:bidi="ar-EG"/>
        </w:rPr>
        <w:t>بحشد</w:t>
      </w:r>
      <w:r w:rsidR="00366102" w:rsidRPr="004075AE">
        <w:rPr>
          <w:rFonts w:cs="Simplified Arabic"/>
          <w:i/>
          <w:sz w:val="20"/>
          <w:szCs w:val="24"/>
          <w:rtl/>
          <w:lang w:eastAsia="x-none" w:bidi="ar-EG"/>
        </w:rPr>
        <w:t xml:space="preserve"> الموارد بشأن تقدير الموارد اللازمة لتنفيذ الإطار العالمي لل</w:t>
      </w:r>
      <w:r w:rsidRPr="004075AE">
        <w:rPr>
          <w:rFonts w:cs="Simplified Arabic"/>
          <w:i/>
          <w:sz w:val="20"/>
          <w:szCs w:val="24"/>
          <w:rtl/>
          <w:lang w:eastAsia="x-none" w:bidi="ar-EG"/>
        </w:rPr>
        <w:t>تنوع البيولوجي لما بعد عام 2020</w:t>
      </w:r>
      <w:r w:rsidR="00366102" w:rsidRPr="004075AE">
        <w:rPr>
          <w:rFonts w:cs="Simplified Arabic"/>
          <w:i/>
          <w:sz w:val="20"/>
          <w:szCs w:val="24"/>
          <w:rtl/>
          <w:lang w:eastAsia="x-none" w:bidi="ar-EG"/>
        </w:rPr>
        <w:t>؛</w:t>
      </w:r>
    </w:p>
    <w:p w14:paraId="22888795" w14:textId="1EE1FDF3" w:rsidR="00366102" w:rsidRPr="004075AE" w:rsidRDefault="00343188"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hint="cs"/>
          <w:i/>
          <w:sz w:val="20"/>
          <w:szCs w:val="24"/>
          <w:rtl/>
          <w:lang w:eastAsia="x-none" w:bidi="ar-EG"/>
        </w:rPr>
        <w:t>(ل)</w:t>
      </w:r>
      <w:r w:rsidR="00366102" w:rsidRPr="004075AE">
        <w:rPr>
          <w:rFonts w:cs="Simplified Arabic"/>
          <w:i/>
          <w:sz w:val="20"/>
          <w:szCs w:val="24"/>
          <w:lang w:eastAsia="x-none" w:bidi="ar-EG"/>
        </w:rPr>
        <w:tab/>
      </w:r>
      <w:r w:rsidR="00366102" w:rsidRPr="004075AE">
        <w:rPr>
          <w:rFonts w:cs="Simplified Arabic"/>
          <w:i/>
          <w:sz w:val="20"/>
          <w:szCs w:val="24"/>
          <w:rtl/>
          <w:lang w:eastAsia="x-none" w:bidi="ar-EG"/>
        </w:rPr>
        <w:t>الاستراتيجيات وخطط العمل الوطني</w:t>
      </w:r>
      <w:r w:rsidRPr="004075AE">
        <w:rPr>
          <w:rFonts w:cs="Simplified Arabic"/>
          <w:i/>
          <w:sz w:val="20"/>
          <w:szCs w:val="24"/>
          <w:rtl/>
          <w:lang w:eastAsia="x-none" w:bidi="ar-EG"/>
        </w:rPr>
        <w:t>ة للتنوع البيولوجي، حيثما توفرت</w:t>
      </w:r>
      <w:r w:rsidR="00366102" w:rsidRPr="004075AE">
        <w:rPr>
          <w:rFonts w:cs="Simplified Arabic"/>
          <w:i/>
          <w:sz w:val="20"/>
          <w:szCs w:val="24"/>
          <w:rtl/>
          <w:lang w:eastAsia="x-none" w:bidi="ar-EG"/>
        </w:rPr>
        <w:t>؛</w:t>
      </w:r>
    </w:p>
    <w:p w14:paraId="6E73367B" w14:textId="6AC63119" w:rsidR="00366102" w:rsidRPr="004075AE" w:rsidRDefault="00366102"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i/>
          <w:sz w:val="20"/>
          <w:szCs w:val="24"/>
          <w:rtl/>
          <w:lang w:eastAsia="x-none" w:bidi="ar-EG"/>
        </w:rPr>
        <w:t>(م)</w:t>
      </w:r>
      <w:r w:rsidRPr="004075AE">
        <w:rPr>
          <w:rFonts w:cs="Simplified Arabic"/>
          <w:i/>
          <w:sz w:val="20"/>
          <w:szCs w:val="24"/>
          <w:rtl/>
          <w:lang w:eastAsia="x-none" w:bidi="ar-EG"/>
        </w:rPr>
        <w:tab/>
        <w:t>التقدم المحرز في تنفيذ أهداف التنمية المستدامة، ولا سيما الهدف 17 (تعزيز وسائل التنفيذ).</w:t>
      </w:r>
    </w:p>
    <w:p w14:paraId="50568158" w14:textId="1E62AD51" w:rsidR="00366102" w:rsidRPr="004075AE" w:rsidRDefault="00366102" w:rsidP="004075AE">
      <w:pPr>
        <w:bidi/>
        <w:spacing w:after="100" w:line="202" w:lineRule="auto"/>
        <w:jc w:val="both"/>
        <w:rPr>
          <w:rFonts w:cs="Simplified Arabic"/>
          <w:b/>
          <w:bCs/>
          <w:i/>
          <w:sz w:val="20"/>
          <w:rtl/>
          <w:lang w:eastAsia="x-none" w:bidi="ar-EG"/>
        </w:rPr>
      </w:pPr>
      <w:r w:rsidRPr="004075AE">
        <w:rPr>
          <w:rFonts w:cs="Simplified Arabic" w:hint="cs"/>
          <w:b/>
          <w:bCs/>
          <w:i/>
          <w:sz w:val="20"/>
          <w:rtl/>
          <w:lang w:eastAsia="x-none" w:bidi="ar-EG"/>
        </w:rPr>
        <w:t>إجراءات التنفيذ</w:t>
      </w:r>
    </w:p>
    <w:p w14:paraId="37598235" w14:textId="06C0E119"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lastRenderedPageBreak/>
        <w:t>4-</w:t>
      </w:r>
      <w:r w:rsidR="00AA7966" w:rsidRPr="004075AE">
        <w:rPr>
          <w:rFonts w:cs="Simplified Arabic"/>
          <w:i/>
          <w:sz w:val="20"/>
          <w:szCs w:val="24"/>
          <w:lang w:eastAsia="x-none" w:bidi="ar-EG"/>
        </w:rPr>
        <w:tab/>
      </w:r>
      <w:r w:rsidR="00AA7966" w:rsidRPr="004075AE">
        <w:rPr>
          <w:rFonts w:cs="Simplified Arabic"/>
          <w:i/>
          <w:sz w:val="20"/>
          <w:szCs w:val="24"/>
          <w:rtl/>
          <w:lang w:eastAsia="x-none" w:bidi="ar-EG"/>
        </w:rPr>
        <w:t xml:space="preserve">تحت سلطة مؤتمر الأطراف وبدعم منه، </w:t>
      </w:r>
      <w:r w:rsidR="00343188" w:rsidRPr="004075AE">
        <w:rPr>
          <w:rFonts w:cs="Simplified Arabic" w:hint="cs"/>
          <w:i/>
          <w:sz w:val="20"/>
          <w:szCs w:val="24"/>
          <w:rtl/>
          <w:lang w:eastAsia="x-none" w:bidi="ar-EG"/>
        </w:rPr>
        <w:t>ت</w:t>
      </w:r>
      <w:r w:rsidR="00AA7966" w:rsidRPr="004075AE">
        <w:rPr>
          <w:rFonts w:cs="Simplified Arabic"/>
          <w:i/>
          <w:sz w:val="20"/>
          <w:szCs w:val="24"/>
          <w:rtl/>
          <w:lang w:eastAsia="x-none" w:bidi="ar-EG"/>
        </w:rPr>
        <w:t>تعاقد الأمين</w:t>
      </w:r>
      <w:r w:rsidR="00343188"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التنفيذي</w:t>
      </w:r>
      <w:r w:rsidR="00343188"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مع فريق من ثلاثة أو خمسة خبراء، رهناً بتوافر الموارد، مع تمثيل متساو </w:t>
      </w:r>
      <w:r w:rsidR="00343188" w:rsidRPr="004075AE">
        <w:rPr>
          <w:rFonts w:cs="Simplified Arabic" w:hint="cs"/>
          <w:i/>
          <w:sz w:val="20"/>
          <w:szCs w:val="24"/>
          <w:rtl/>
          <w:lang w:eastAsia="x-none" w:bidi="ar-EG"/>
        </w:rPr>
        <w:t>للأطراف من</w:t>
      </w:r>
      <w:r w:rsidR="00AA7966" w:rsidRPr="004075AE">
        <w:rPr>
          <w:rFonts w:cs="Simplified Arabic"/>
          <w:i/>
          <w:sz w:val="20"/>
          <w:szCs w:val="24"/>
          <w:rtl/>
          <w:lang w:eastAsia="x-none" w:bidi="ar-EG"/>
        </w:rPr>
        <w:t xml:space="preserve"> البلدان النامية و</w:t>
      </w:r>
      <w:r w:rsidR="00343188" w:rsidRPr="004075AE">
        <w:rPr>
          <w:rFonts w:cs="Simplified Arabic" w:hint="cs"/>
          <w:i/>
          <w:sz w:val="20"/>
          <w:szCs w:val="24"/>
          <w:rtl/>
          <w:lang w:eastAsia="x-none" w:bidi="ar-EG"/>
        </w:rPr>
        <w:t xml:space="preserve">الأطراف من </w:t>
      </w:r>
      <w:r w:rsidR="00AA7966" w:rsidRPr="004075AE">
        <w:rPr>
          <w:rFonts w:cs="Simplified Arabic"/>
          <w:i/>
          <w:sz w:val="20"/>
          <w:szCs w:val="24"/>
          <w:rtl/>
          <w:lang w:eastAsia="x-none" w:bidi="ar-EG"/>
        </w:rPr>
        <w:t xml:space="preserve">البلدان المتقدمة، وإعداد تقرير عن التقييم الكامل للتمويل اللازم والمتاح لتنفيذ الاتفاقية للفترة من </w:t>
      </w:r>
      <w:r w:rsidR="00343188" w:rsidRPr="004075AE">
        <w:rPr>
          <w:rFonts w:cs="Simplified Arabic" w:hint="cs"/>
          <w:i/>
          <w:sz w:val="20"/>
          <w:szCs w:val="24"/>
          <w:rtl/>
          <w:lang w:eastAsia="x-none" w:bidi="ar-EG"/>
        </w:rPr>
        <w:t>يوليو/</w:t>
      </w:r>
      <w:r w:rsidR="00AA7966" w:rsidRPr="004075AE">
        <w:rPr>
          <w:rFonts w:cs="Simplified Arabic"/>
          <w:i/>
          <w:sz w:val="20"/>
          <w:szCs w:val="24"/>
          <w:rtl/>
          <w:lang w:eastAsia="x-none" w:bidi="ar-EG"/>
        </w:rPr>
        <w:t xml:space="preserve">تموز 2026 إلى </w:t>
      </w:r>
      <w:r w:rsidR="00343188" w:rsidRPr="004075AE">
        <w:rPr>
          <w:rFonts w:cs="Simplified Arabic" w:hint="cs"/>
          <w:i/>
          <w:sz w:val="20"/>
          <w:szCs w:val="24"/>
          <w:rtl/>
          <w:lang w:eastAsia="x-none" w:bidi="ar-EG"/>
        </w:rPr>
        <w:t>يونيو/</w:t>
      </w:r>
      <w:r w:rsidR="00AA7966" w:rsidRPr="004075AE">
        <w:rPr>
          <w:rFonts w:cs="Simplified Arabic"/>
          <w:i/>
          <w:sz w:val="20"/>
          <w:szCs w:val="24"/>
          <w:rtl/>
          <w:lang w:eastAsia="x-none" w:bidi="ar-EG"/>
        </w:rPr>
        <w:t>حزيران 2030، وفقا للهدف والمنهجية المذكورين أعلاه</w:t>
      </w:r>
      <w:r w:rsidR="00AA7966" w:rsidRPr="004075AE">
        <w:rPr>
          <w:rFonts w:cs="Simplified Arabic"/>
          <w:i/>
          <w:sz w:val="20"/>
          <w:szCs w:val="24"/>
          <w:lang w:eastAsia="x-none" w:bidi="ar-EG"/>
        </w:rPr>
        <w:t>.</w:t>
      </w:r>
    </w:p>
    <w:p w14:paraId="7FE502B1" w14:textId="4AA77BD5"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5-</w:t>
      </w:r>
      <w:r w:rsidR="00AA7966" w:rsidRPr="004075AE">
        <w:rPr>
          <w:rFonts w:cs="Simplified Arabic"/>
          <w:i/>
          <w:sz w:val="20"/>
          <w:szCs w:val="24"/>
          <w:lang w:eastAsia="x-none" w:bidi="ar-EG"/>
        </w:rPr>
        <w:tab/>
      </w:r>
      <w:r w:rsidR="00AA7966" w:rsidRPr="004075AE">
        <w:rPr>
          <w:rFonts w:cs="Simplified Arabic"/>
          <w:i/>
          <w:sz w:val="20"/>
          <w:szCs w:val="24"/>
          <w:rtl/>
          <w:lang w:eastAsia="x-none" w:bidi="ar-EG"/>
        </w:rPr>
        <w:t>وعند إعداد تقرير التقييم، ينبغي لفريق الخبراء أن يجري ما قد يلزم من مقابلات ودراسات استقصائية وتحليلات كمية ونوعية ومشاورات، بما في ذلك</w:t>
      </w:r>
      <w:r w:rsidR="00AA7966" w:rsidRPr="004075AE">
        <w:rPr>
          <w:rFonts w:cs="Simplified Arabic"/>
          <w:i/>
          <w:sz w:val="20"/>
          <w:szCs w:val="24"/>
          <w:lang w:eastAsia="x-none" w:bidi="ar-EG"/>
        </w:rPr>
        <w:t>:</w:t>
      </w:r>
    </w:p>
    <w:p w14:paraId="0FA53F88" w14:textId="2FA93C9B" w:rsidR="00AA7966" w:rsidRPr="004075AE" w:rsidRDefault="00343188" w:rsidP="004075AE">
      <w:pPr>
        <w:pStyle w:val="Para1"/>
        <w:bidi/>
        <w:snapToGrid/>
        <w:spacing w:before="0" w:after="100" w:line="202" w:lineRule="auto"/>
        <w:ind w:firstLine="720"/>
        <w:rPr>
          <w:rFonts w:cs="Simplified Arabic"/>
          <w:sz w:val="20"/>
          <w:szCs w:val="24"/>
          <w:rtl/>
        </w:rPr>
      </w:pPr>
      <w:r w:rsidRPr="004075AE">
        <w:rPr>
          <w:rFonts w:cs="Simplified Arabic" w:hint="cs"/>
          <w:i/>
          <w:sz w:val="20"/>
          <w:szCs w:val="24"/>
          <w:rtl/>
          <w:lang w:eastAsia="x-none" w:bidi="ar-EG"/>
        </w:rPr>
        <w:t>(أ</w:t>
      </w:r>
      <w:r w:rsidR="00AA7966" w:rsidRPr="004075AE">
        <w:rPr>
          <w:rFonts w:cs="Simplified Arabic"/>
          <w:i/>
          <w:sz w:val="20"/>
          <w:szCs w:val="24"/>
          <w:rtl/>
          <w:lang w:eastAsia="x-none" w:bidi="ar-EG"/>
        </w:rPr>
        <w:t>)</w:t>
      </w:r>
      <w:r w:rsidR="00AA7966" w:rsidRPr="004075AE">
        <w:rPr>
          <w:rFonts w:cs="Simplified Arabic"/>
          <w:i/>
          <w:sz w:val="20"/>
          <w:szCs w:val="24"/>
          <w:lang w:eastAsia="x-none" w:bidi="ar-EG"/>
        </w:rPr>
        <w:tab/>
      </w:r>
      <w:r w:rsidR="00AA7966" w:rsidRPr="004075AE">
        <w:rPr>
          <w:rFonts w:cs="Simplified Arabic"/>
          <w:sz w:val="20"/>
          <w:szCs w:val="24"/>
          <w:rtl/>
        </w:rPr>
        <w:t>تجميع وتحليل الاحتياجات المحددة في الاستراتيجيات وخطط العمل الوطنية للتنوع البيولوجي، بما في ذلك استراتيجيات تعبئة الموارد الخاصة بكل بلد، التي أعدتها الأطراف المؤهلة لمرفق البيئة العالمية عملاً بالمادة 6 من الاتفاقية؛</w:t>
      </w:r>
    </w:p>
    <w:p w14:paraId="5183085E" w14:textId="3B405FD5" w:rsidR="00AA7966" w:rsidRPr="004075AE" w:rsidRDefault="00343188" w:rsidP="004075AE">
      <w:pPr>
        <w:pStyle w:val="Para1"/>
        <w:bidi/>
        <w:snapToGrid/>
        <w:spacing w:before="0" w:after="100" w:line="202" w:lineRule="auto"/>
        <w:ind w:firstLine="720"/>
        <w:rPr>
          <w:rFonts w:cs="Simplified Arabic"/>
          <w:sz w:val="20"/>
          <w:szCs w:val="24"/>
          <w:rtl/>
        </w:rPr>
      </w:pPr>
      <w:r w:rsidRPr="004075AE">
        <w:rPr>
          <w:rFonts w:cs="Simplified Arabic" w:hint="cs"/>
          <w:sz w:val="20"/>
          <w:szCs w:val="24"/>
          <w:rtl/>
        </w:rPr>
        <w:t>(</w:t>
      </w:r>
      <w:r w:rsidR="00AA7966" w:rsidRPr="004075AE">
        <w:rPr>
          <w:rFonts w:cs="Simplified Arabic"/>
          <w:sz w:val="20"/>
          <w:szCs w:val="24"/>
          <w:rtl/>
        </w:rPr>
        <w:t>ب)</w:t>
      </w:r>
      <w:r w:rsidR="00AA7966" w:rsidRPr="004075AE">
        <w:rPr>
          <w:rFonts w:cs="Simplified Arabic"/>
          <w:sz w:val="20"/>
          <w:szCs w:val="24"/>
        </w:rPr>
        <w:tab/>
      </w:r>
      <w:r w:rsidR="00AA7966" w:rsidRPr="004075AE">
        <w:rPr>
          <w:rFonts w:cs="Simplified Arabic"/>
          <w:sz w:val="20"/>
          <w:szCs w:val="24"/>
          <w:rtl/>
        </w:rPr>
        <w:t>استعراض التقارير المقدمة من الأطراف عملاً بالمادة 26 من الاتفاقية لتحديد احتياجات التمويل للوفاء بالتزاماتها بموجب الاتفاقية؛</w:t>
      </w:r>
    </w:p>
    <w:p w14:paraId="2AE4CE53" w14:textId="0313E037" w:rsidR="00AA7966" w:rsidRPr="004075AE" w:rsidRDefault="00343188" w:rsidP="004075AE">
      <w:pPr>
        <w:pStyle w:val="Para1"/>
        <w:bidi/>
        <w:snapToGrid/>
        <w:spacing w:before="0" w:after="100" w:line="202" w:lineRule="auto"/>
        <w:ind w:firstLine="720"/>
        <w:rPr>
          <w:rFonts w:cs="Simplified Arabic"/>
          <w:sz w:val="20"/>
          <w:szCs w:val="24"/>
          <w:rtl/>
        </w:rPr>
      </w:pPr>
      <w:r w:rsidRPr="004075AE">
        <w:rPr>
          <w:rFonts w:cs="Simplified Arabic" w:hint="cs"/>
          <w:sz w:val="20"/>
          <w:szCs w:val="24"/>
          <w:rtl/>
        </w:rPr>
        <w:t>(</w:t>
      </w:r>
      <w:r w:rsidR="00AA7966" w:rsidRPr="004075AE">
        <w:rPr>
          <w:rFonts w:cs="Simplified Arabic"/>
          <w:sz w:val="20"/>
          <w:szCs w:val="24"/>
          <w:rtl/>
        </w:rPr>
        <w:t>ج)</w:t>
      </w:r>
      <w:r w:rsidR="00AA7966" w:rsidRPr="004075AE">
        <w:rPr>
          <w:rFonts w:cs="Simplified Arabic"/>
          <w:sz w:val="20"/>
          <w:szCs w:val="24"/>
        </w:rPr>
        <w:tab/>
      </w:r>
      <w:r w:rsidR="00AA7966" w:rsidRPr="004075AE">
        <w:rPr>
          <w:rFonts w:cs="Simplified Arabic"/>
          <w:sz w:val="20"/>
          <w:szCs w:val="24"/>
          <w:rtl/>
        </w:rPr>
        <w:t>الآثار المالية المقدرة لل</w:t>
      </w:r>
      <w:r w:rsidR="007208DC" w:rsidRPr="004075AE">
        <w:rPr>
          <w:rFonts w:cs="Simplified Arabic" w:hint="cs"/>
          <w:sz w:val="20"/>
          <w:szCs w:val="24"/>
          <w:rtl/>
        </w:rPr>
        <w:t>إرشادات</w:t>
      </w:r>
      <w:r w:rsidR="00AA7966" w:rsidRPr="004075AE">
        <w:rPr>
          <w:rFonts w:cs="Simplified Arabic"/>
          <w:sz w:val="20"/>
          <w:szCs w:val="24"/>
          <w:rtl/>
        </w:rPr>
        <w:t xml:space="preserve"> المقدمة إلى الآلية المالية من مؤتمر الأطراف؛</w:t>
      </w:r>
    </w:p>
    <w:p w14:paraId="26CC0744" w14:textId="50F07898" w:rsidR="00AA7966" w:rsidRPr="004075AE" w:rsidRDefault="007208DC" w:rsidP="004075AE">
      <w:pPr>
        <w:pStyle w:val="Para1"/>
        <w:bidi/>
        <w:snapToGrid/>
        <w:spacing w:before="0" w:after="100" w:line="202" w:lineRule="auto"/>
        <w:ind w:firstLine="720"/>
        <w:rPr>
          <w:rFonts w:cs="Simplified Arabic"/>
          <w:sz w:val="20"/>
          <w:szCs w:val="24"/>
          <w:rtl/>
        </w:rPr>
      </w:pPr>
      <w:r w:rsidRPr="004075AE">
        <w:rPr>
          <w:rFonts w:cs="Simplified Arabic" w:hint="cs"/>
          <w:sz w:val="20"/>
          <w:szCs w:val="24"/>
          <w:rtl/>
        </w:rPr>
        <w:t>(</w:t>
      </w:r>
      <w:r w:rsidR="00AA7966" w:rsidRPr="004075AE">
        <w:rPr>
          <w:rFonts w:cs="Simplified Arabic"/>
          <w:sz w:val="20"/>
          <w:szCs w:val="24"/>
          <w:rtl/>
        </w:rPr>
        <w:t>د)</w:t>
      </w:r>
      <w:r w:rsidR="00AA7966" w:rsidRPr="004075AE">
        <w:rPr>
          <w:rFonts w:cs="Simplified Arabic"/>
          <w:sz w:val="20"/>
          <w:szCs w:val="24"/>
        </w:rPr>
        <w:tab/>
      </w:r>
      <w:r w:rsidR="00AA7966" w:rsidRPr="004075AE">
        <w:rPr>
          <w:rFonts w:cs="Simplified Arabic"/>
          <w:sz w:val="20"/>
          <w:szCs w:val="24"/>
          <w:rtl/>
        </w:rPr>
        <w:t>الخبرة المكتسبة حتى الآن في قيام الآلية المالية بتوفير الأموال لكل فترة تجديد للموارد؛</w:t>
      </w:r>
    </w:p>
    <w:p w14:paraId="02AC1307" w14:textId="6226B9C3" w:rsidR="00366102" w:rsidRPr="004075AE" w:rsidRDefault="00AA7966" w:rsidP="004075AE">
      <w:pPr>
        <w:pStyle w:val="Para1"/>
        <w:bidi/>
        <w:snapToGrid/>
        <w:spacing w:before="0" w:after="100" w:line="202" w:lineRule="auto"/>
        <w:ind w:firstLine="720"/>
        <w:rPr>
          <w:rFonts w:cs="Simplified Arabic"/>
          <w:i/>
          <w:sz w:val="20"/>
          <w:szCs w:val="24"/>
          <w:rtl/>
          <w:lang w:eastAsia="x-none" w:bidi="ar-EG"/>
        </w:rPr>
      </w:pPr>
      <w:r w:rsidRPr="004075AE">
        <w:rPr>
          <w:rFonts w:cs="Simplified Arabic"/>
          <w:sz w:val="20"/>
          <w:szCs w:val="24"/>
          <w:rtl/>
        </w:rPr>
        <w:t>(هـ)</w:t>
      </w:r>
      <w:r w:rsidRPr="004075AE">
        <w:rPr>
          <w:rFonts w:cs="Simplified Arabic"/>
          <w:sz w:val="20"/>
          <w:szCs w:val="24"/>
          <w:rtl/>
        </w:rPr>
        <w:tab/>
        <w:t>تجميع وتح</w:t>
      </w:r>
      <w:r w:rsidRPr="004075AE">
        <w:rPr>
          <w:rFonts w:cs="Simplified Arabic"/>
          <w:i/>
          <w:sz w:val="20"/>
          <w:szCs w:val="24"/>
          <w:rtl/>
          <w:lang w:eastAsia="x-none" w:bidi="ar-EG"/>
        </w:rPr>
        <w:t>ليل أي معلومات تكميلية تقدمها الأطراف المؤهلة من مرفق البيئة العالمية عن احتياجاتها التمويلية لتنفيذ التزاماتها بموجب الاتفاقية وبروتوكول</w:t>
      </w:r>
      <w:r w:rsidR="007208DC" w:rsidRPr="004075AE">
        <w:rPr>
          <w:rFonts w:cs="Simplified Arabic" w:hint="cs"/>
          <w:i/>
          <w:sz w:val="20"/>
          <w:szCs w:val="24"/>
          <w:rtl/>
          <w:lang w:eastAsia="x-none" w:bidi="ar-EG"/>
        </w:rPr>
        <w:t>ي</w:t>
      </w:r>
      <w:r w:rsidRPr="004075AE">
        <w:rPr>
          <w:rFonts w:cs="Simplified Arabic"/>
          <w:i/>
          <w:sz w:val="20"/>
          <w:szCs w:val="24"/>
          <w:rtl/>
          <w:lang w:eastAsia="x-none" w:bidi="ar-EG"/>
        </w:rPr>
        <w:t>ها.</w:t>
      </w:r>
    </w:p>
    <w:p w14:paraId="5EB860D5" w14:textId="107F1923"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6-</w:t>
      </w:r>
      <w:r w:rsidR="00AA7966" w:rsidRPr="004075AE">
        <w:rPr>
          <w:rFonts w:cs="Simplified Arabic"/>
          <w:i/>
          <w:sz w:val="20"/>
          <w:szCs w:val="24"/>
          <w:lang w:eastAsia="x-none" w:bidi="ar-EG"/>
        </w:rPr>
        <w:tab/>
      </w:r>
      <w:r w:rsidR="007208DC" w:rsidRPr="004075AE">
        <w:rPr>
          <w:rFonts w:cs="Simplified Arabic" w:hint="cs"/>
          <w:i/>
          <w:sz w:val="20"/>
          <w:szCs w:val="24"/>
          <w:rtl/>
          <w:lang w:eastAsia="x-none" w:bidi="ar-EG"/>
        </w:rPr>
        <w:t xml:space="preserve">أن </w:t>
      </w:r>
      <w:r w:rsidR="00AA7966" w:rsidRPr="004075AE">
        <w:rPr>
          <w:rFonts w:cs="Simplified Arabic"/>
          <w:i/>
          <w:sz w:val="20"/>
          <w:szCs w:val="24"/>
          <w:rtl/>
          <w:lang w:eastAsia="x-none" w:bidi="ar-EG"/>
        </w:rPr>
        <w:t>يجري مرفق البيئة العالمية والأمين</w:t>
      </w:r>
      <w:r w:rsidR="007208DC"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التنفيذي</w:t>
      </w:r>
      <w:r w:rsidR="007208DC"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استعراضاً لمشاريع تقارير تقييم فريق الخبراء لضمان دقة واتساق البيانات والنهج على النحو المحدد في هذه الاختصاصات</w:t>
      </w:r>
      <w:r w:rsidR="00AA7966" w:rsidRPr="004075AE">
        <w:rPr>
          <w:rFonts w:cs="Simplified Arabic"/>
          <w:i/>
          <w:sz w:val="20"/>
          <w:szCs w:val="24"/>
          <w:lang w:eastAsia="x-none" w:bidi="ar-EG"/>
        </w:rPr>
        <w:t>.</w:t>
      </w:r>
    </w:p>
    <w:p w14:paraId="6267C031" w14:textId="73D677CA"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7-</w:t>
      </w:r>
      <w:r w:rsidR="00AA7966" w:rsidRPr="004075AE">
        <w:rPr>
          <w:rFonts w:cs="Simplified Arabic"/>
          <w:i/>
          <w:sz w:val="20"/>
          <w:szCs w:val="24"/>
          <w:lang w:eastAsia="x-none" w:bidi="ar-EG"/>
        </w:rPr>
        <w:tab/>
      </w:r>
      <w:r w:rsidR="007208DC" w:rsidRPr="004075AE">
        <w:rPr>
          <w:rFonts w:cs="Simplified Arabic" w:hint="cs"/>
          <w:i/>
          <w:sz w:val="20"/>
          <w:szCs w:val="24"/>
          <w:rtl/>
          <w:lang w:eastAsia="x-none" w:bidi="ar-EG"/>
        </w:rPr>
        <w:t>أن ت</w:t>
      </w:r>
      <w:r w:rsidR="00AA7966" w:rsidRPr="004075AE">
        <w:rPr>
          <w:rFonts w:cs="Simplified Arabic"/>
          <w:i/>
          <w:sz w:val="20"/>
          <w:szCs w:val="24"/>
          <w:rtl/>
          <w:lang w:eastAsia="x-none" w:bidi="ar-EG"/>
        </w:rPr>
        <w:t>كفل الأمين</w:t>
      </w:r>
      <w:r w:rsidR="007208DC"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التنفيذي</w:t>
      </w:r>
      <w:r w:rsidR="007208DC"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توزيع تقرير</w:t>
      </w:r>
      <w:r w:rsidR="007208DC" w:rsidRPr="004075AE">
        <w:rPr>
          <w:rFonts w:cs="Simplified Arabic"/>
          <w:i/>
          <w:sz w:val="20"/>
          <w:szCs w:val="24"/>
          <w:rtl/>
          <w:lang w:eastAsia="x-none" w:bidi="ar-EG"/>
        </w:rPr>
        <w:t xml:space="preserve"> </w:t>
      </w:r>
      <w:r w:rsidR="007208DC" w:rsidRPr="004075AE">
        <w:rPr>
          <w:rFonts w:cs="Simplified Arabic" w:hint="cs"/>
          <w:i/>
          <w:sz w:val="20"/>
          <w:szCs w:val="24"/>
          <w:rtl/>
          <w:lang w:eastAsia="x-none" w:bidi="ar-EG"/>
        </w:rPr>
        <w:t>ال</w:t>
      </w:r>
      <w:r w:rsidR="00AA7966" w:rsidRPr="004075AE">
        <w:rPr>
          <w:rFonts w:cs="Simplified Arabic"/>
          <w:i/>
          <w:sz w:val="20"/>
          <w:szCs w:val="24"/>
          <w:rtl/>
          <w:lang w:eastAsia="x-none" w:bidi="ar-EG"/>
        </w:rPr>
        <w:t xml:space="preserve">تقييم </w:t>
      </w:r>
      <w:proofErr w:type="spellStart"/>
      <w:r w:rsidR="007208DC" w:rsidRPr="004075AE">
        <w:rPr>
          <w:rFonts w:cs="Simplified Arabic" w:hint="cs"/>
          <w:i/>
          <w:sz w:val="20"/>
          <w:szCs w:val="24"/>
          <w:rtl/>
          <w:lang w:eastAsia="x-none" w:bidi="ar-EG"/>
        </w:rPr>
        <w:t>الاصادر</w:t>
      </w:r>
      <w:proofErr w:type="spellEnd"/>
      <w:r w:rsidR="007208DC" w:rsidRPr="004075AE">
        <w:rPr>
          <w:rFonts w:cs="Simplified Arabic" w:hint="cs"/>
          <w:i/>
          <w:sz w:val="20"/>
          <w:szCs w:val="24"/>
          <w:rtl/>
          <w:lang w:eastAsia="x-none" w:bidi="ar-EG"/>
        </w:rPr>
        <w:t xml:space="preserve"> عن </w:t>
      </w:r>
      <w:r w:rsidR="00AA7966" w:rsidRPr="004075AE">
        <w:rPr>
          <w:rFonts w:cs="Simplified Arabic"/>
          <w:i/>
          <w:sz w:val="20"/>
          <w:szCs w:val="24"/>
          <w:rtl/>
          <w:lang w:eastAsia="x-none" w:bidi="ar-EG"/>
        </w:rPr>
        <w:t>فريق الخبراء على جميع الأطراف قبل شهر واحد من الاجتماع الرابع للهيئة الفرعية للتنفيذ</w:t>
      </w:r>
      <w:r w:rsidR="00AA7966" w:rsidRPr="004075AE">
        <w:rPr>
          <w:rFonts w:cs="Simplified Arabic"/>
          <w:i/>
          <w:sz w:val="20"/>
          <w:szCs w:val="24"/>
          <w:lang w:eastAsia="x-none" w:bidi="ar-EG"/>
        </w:rPr>
        <w:t>.</w:t>
      </w:r>
    </w:p>
    <w:p w14:paraId="4144F875" w14:textId="2E69BD38"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8-</w:t>
      </w:r>
      <w:r w:rsidR="00AA7966" w:rsidRPr="004075AE">
        <w:rPr>
          <w:rFonts w:cs="Simplified Arabic"/>
          <w:i/>
          <w:sz w:val="20"/>
          <w:szCs w:val="24"/>
          <w:lang w:eastAsia="x-none" w:bidi="ar-EG"/>
        </w:rPr>
        <w:tab/>
      </w:r>
      <w:r w:rsidR="00AA7966" w:rsidRPr="004075AE">
        <w:rPr>
          <w:rFonts w:cs="Simplified Arabic"/>
          <w:i/>
          <w:sz w:val="20"/>
          <w:szCs w:val="24"/>
          <w:rtl/>
          <w:lang w:eastAsia="x-none" w:bidi="ar-EG"/>
        </w:rPr>
        <w:t>ينبغي للهيئة الفرعية للتنفيذ أن تنظر في اجتماعها الرابع في تقرير التقييم الذي أعده فريق الخبراء وأن تقدم توصيات لينظر فيها مؤتمر الأطراف في اجتماعه السادس عشر</w:t>
      </w:r>
      <w:r w:rsidR="00AA7966" w:rsidRPr="004075AE">
        <w:rPr>
          <w:rFonts w:cs="Simplified Arabic"/>
          <w:i/>
          <w:sz w:val="20"/>
          <w:szCs w:val="24"/>
          <w:lang w:eastAsia="x-none" w:bidi="ar-EG"/>
        </w:rPr>
        <w:t>.</w:t>
      </w:r>
    </w:p>
    <w:p w14:paraId="2D75B163" w14:textId="34967964"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9-</w:t>
      </w:r>
      <w:r w:rsidR="00AA7966" w:rsidRPr="004075AE">
        <w:rPr>
          <w:rFonts w:cs="Simplified Arabic"/>
          <w:i/>
          <w:sz w:val="20"/>
          <w:szCs w:val="24"/>
          <w:rtl/>
          <w:lang w:eastAsia="x-none" w:bidi="ar-EG"/>
        </w:rPr>
        <w:tab/>
      </w:r>
      <w:r w:rsidR="00CD2188" w:rsidRPr="004075AE">
        <w:rPr>
          <w:rFonts w:cs="Simplified Arabic" w:hint="cs"/>
          <w:i/>
          <w:sz w:val="20"/>
          <w:szCs w:val="24"/>
          <w:rtl/>
          <w:lang w:eastAsia="x-none" w:bidi="ar-EG"/>
        </w:rPr>
        <w:t>و</w:t>
      </w:r>
      <w:r w:rsidR="00AA7966" w:rsidRPr="004075AE">
        <w:rPr>
          <w:rFonts w:cs="Simplified Arabic"/>
          <w:i/>
          <w:sz w:val="20"/>
          <w:szCs w:val="24"/>
          <w:rtl/>
          <w:lang w:eastAsia="x-none" w:bidi="ar-EG"/>
        </w:rPr>
        <w:t xml:space="preserve">سيتخذ مؤتمر الأطراف، في اجتماعه السادس عشر، مقرراً بشأن تقدير </w:t>
      </w:r>
      <w:r w:rsidR="00CD2188" w:rsidRPr="004075AE">
        <w:rPr>
          <w:rFonts w:cs="Simplified Arabic" w:hint="cs"/>
          <w:i/>
          <w:sz w:val="20"/>
          <w:szCs w:val="24"/>
          <w:rtl/>
          <w:lang w:eastAsia="x-none" w:bidi="ar-EG"/>
        </w:rPr>
        <w:t>مبلغ</w:t>
      </w:r>
      <w:r w:rsidR="00AA7966" w:rsidRPr="004075AE">
        <w:rPr>
          <w:rFonts w:cs="Simplified Arabic"/>
          <w:i/>
          <w:sz w:val="20"/>
          <w:szCs w:val="24"/>
          <w:rtl/>
          <w:lang w:eastAsia="x-none" w:bidi="ar-EG"/>
        </w:rPr>
        <w:t xml:space="preserve"> الأموال اللازمة لتنفيذ الاتفاقية وبروتوكول</w:t>
      </w:r>
      <w:r w:rsidR="00CD2188" w:rsidRPr="004075AE">
        <w:rPr>
          <w:rFonts w:cs="Simplified Arabic" w:hint="cs"/>
          <w:i/>
          <w:sz w:val="20"/>
          <w:szCs w:val="24"/>
          <w:rtl/>
          <w:lang w:eastAsia="x-none" w:bidi="ar-EG"/>
        </w:rPr>
        <w:t>ي</w:t>
      </w:r>
      <w:r w:rsidR="00AA7966" w:rsidRPr="004075AE">
        <w:rPr>
          <w:rFonts w:cs="Simplified Arabic"/>
          <w:i/>
          <w:sz w:val="20"/>
          <w:szCs w:val="24"/>
          <w:rtl/>
          <w:lang w:eastAsia="x-none" w:bidi="ar-EG"/>
        </w:rPr>
        <w:t xml:space="preserve">ها لفترة التجديد التاسعة لموارد الصندوق </w:t>
      </w:r>
      <w:proofErr w:type="spellStart"/>
      <w:r w:rsidR="00AA7966" w:rsidRPr="004075AE">
        <w:rPr>
          <w:rFonts w:cs="Simplified Arabic"/>
          <w:i/>
          <w:sz w:val="20"/>
          <w:szCs w:val="24"/>
          <w:rtl/>
          <w:lang w:eastAsia="x-none" w:bidi="ar-EG"/>
        </w:rPr>
        <w:t>الاستئماني</w:t>
      </w:r>
      <w:proofErr w:type="spellEnd"/>
      <w:r w:rsidR="00AA7966" w:rsidRPr="004075AE">
        <w:rPr>
          <w:rFonts w:cs="Simplified Arabic"/>
          <w:i/>
          <w:sz w:val="20"/>
          <w:szCs w:val="24"/>
          <w:rtl/>
          <w:lang w:eastAsia="x-none" w:bidi="ar-EG"/>
        </w:rPr>
        <w:t xml:space="preserve"> لمرفق البيئة العالمية، وإبلاغ النتائج إلى مرفق البيئة العالمية وفقاً لذلك.</w:t>
      </w:r>
    </w:p>
    <w:p w14:paraId="2BBFFEB1" w14:textId="0975E279" w:rsidR="00AA7966" w:rsidRPr="004075AE" w:rsidRDefault="00AA7966" w:rsidP="004075AE">
      <w:pPr>
        <w:bidi/>
        <w:spacing w:after="100" w:line="202" w:lineRule="auto"/>
        <w:jc w:val="both"/>
        <w:rPr>
          <w:rFonts w:cs="Simplified Arabic"/>
          <w:b/>
          <w:bCs/>
          <w:i/>
          <w:sz w:val="20"/>
          <w:rtl/>
          <w:lang w:eastAsia="x-none" w:bidi="ar-EG"/>
        </w:rPr>
      </w:pPr>
      <w:r w:rsidRPr="004075AE">
        <w:rPr>
          <w:rFonts w:cs="Simplified Arabic" w:hint="cs"/>
          <w:b/>
          <w:bCs/>
          <w:i/>
          <w:sz w:val="20"/>
          <w:rtl/>
          <w:lang w:eastAsia="x-none" w:bidi="ar-EG"/>
        </w:rPr>
        <w:t>عملية التشاور</w:t>
      </w:r>
    </w:p>
    <w:p w14:paraId="59FBDB49" w14:textId="161C97B4"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10-</w:t>
      </w:r>
      <w:r w:rsidR="00AA7966" w:rsidRPr="004075AE">
        <w:rPr>
          <w:rFonts w:cs="Simplified Arabic"/>
          <w:i/>
          <w:sz w:val="20"/>
          <w:szCs w:val="24"/>
          <w:lang w:eastAsia="x-none" w:bidi="ar-EG"/>
        </w:rPr>
        <w:tab/>
      </w:r>
      <w:r w:rsidR="00AA7966" w:rsidRPr="004075AE">
        <w:rPr>
          <w:rFonts w:cs="Simplified Arabic"/>
          <w:i/>
          <w:sz w:val="20"/>
          <w:szCs w:val="24"/>
          <w:rtl/>
          <w:lang w:eastAsia="x-none" w:bidi="ar-EG"/>
        </w:rPr>
        <w:t>و</w:t>
      </w:r>
      <w:r w:rsidR="00CD2188" w:rsidRPr="004075AE">
        <w:rPr>
          <w:rFonts w:cs="Simplified Arabic" w:hint="cs"/>
          <w:i/>
          <w:sz w:val="20"/>
          <w:szCs w:val="24"/>
          <w:rtl/>
          <w:lang w:eastAsia="x-none" w:bidi="ar-EG"/>
        </w:rPr>
        <w:t>لدى</w:t>
      </w:r>
      <w:r w:rsidR="00AA7966" w:rsidRPr="004075AE">
        <w:rPr>
          <w:rFonts w:cs="Simplified Arabic"/>
          <w:i/>
          <w:sz w:val="20"/>
          <w:szCs w:val="24"/>
          <w:rtl/>
          <w:lang w:eastAsia="x-none" w:bidi="ar-EG"/>
        </w:rPr>
        <w:t xml:space="preserve"> إعداد تقرير التقييم، ينبغي لفريق الخبراء أن يتشاور على نطاق واسع مع جميع الأشخاص والمؤسسات ذات الصلة وغيرها من مصادر المعلومات </w:t>
      </w:r>
      <w:r w:rsidR="00CD2188" w:rsidRPr="004075AE">
        <w:rPr>
          <w:rFonts w:cs="Simplified Arabic" w:hint="cs"/>
          <w:i/>
          <w:sz w:val="20"/>
          <w:szCs w:val="24"/>
          <w:rtl/>
          <w:lang w:eastAsia="x-none" w:bidi="ar-EG"/>
        </w:rPr>
        <w:t>المعنية</w:t>
      </w:r>
      <w:r w:rsidR="00AA7966" w:rsidRPr="004075AE">
        <w:rPr>
          <w:rFonts w:cs="Simplified Arabic"/>
          <w:i/>
          <w:sz w:val="20"/>
          <w:szCs w:val="24"/>
          <w:rtl/>
          <w:lang w:eastAsia="x-none" w:bidi="ar-EG"/>
        </w:rPr>
        <w:t xml:space="preserve"> التي تعتبر مفيدة</w:t>
      </w:r>
      <w:r w:rsidR="00AA7966" w:rsidRPr="004075AE">
        <w:rPr>
          <w:rFonts w:cs="Simplified Arabic"/>
          <w:i/>
          <w:sz w:val="20"/>
          <w:szCs w:val="24"/>
          <w:lang w:eastAsia="x-none" w:bidi="ar-EG"/>
        </w:rPr>
        <w:t>.</w:t>
      </w:r>
    </w:p>
    <w:p w14:paraId="2E187143" w14:textId="463A0688"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11-</w:t>
      </w:r>
      <w:r w:rsidR="00AA7966" w:rsidRPr="004075AE">
        <w:rPr>
          <w:rFonts w:cs="Simplified Arabic"/>
          <w:i/>
          <w:sz w:val="20"/>
          <w:szCs w:val="24"/>
          <w:lang w:eastAsia="x-none" w:bidi="ar-EG"/>
        </w:rPr>
        <w:tab/>
      </w:r>
      <w:r w:rsidR="00CD2188" w:rsidRPr="004075AE">
        <w:rPr>
          <w:rFonts w:cs="Simplified Arabic" w:hint="cs"/>
          <w:i/>
          <w:sz w:val="20"/>
          <w:szCs w:val="24"/>
          <w:rtl/>
          <w:lang w:eastAsia="x-none" w:bidi="ar-EG"/>
        </w:rPr>
        <w:t>و</w:t>
      </w:r>
      <w:r w:rsidR="00AA7966" w:rsidRPr="004075AE">
        <w:rPr>
          <w:rFonts w:cs="Simplified Arabic"/>
          <w:i/>
          <w:sz w:val="20"/>
          <w:szCs w:val="24"/>
          <w:rtl/>
          <w:lang w:eastAsia="x-none" w:bidi="ar-EG"/>
        </w:rPr>
        <w:t xml:space="preserve">ينبغي لفريق الخبراء أن يصمم استبياناً بشأن احتياجات التمويل للفترة من </w:t>
      </w:r>
      <w:r w:rsidR="00CD2188" w:rsidRPr="004075AE">
        <w:rPr>
          <w:rFonts w:cs="Simplified Arabic" w:hint="cs"/>
          <w:i/>
          <w:sz w:val="20"/>
          <w:szCs w:val="24"/>
          <w:rtl/>
          <w:lang w:eastAsia="x-none" w:bidi="ar-EG"/>
        </w:rPr>
        <w:t>يوليو/</w:t>
      </w:r>
      <w:r w:rsidR="00AA7966" w:rsidRPr="004075AE">
        <w:rPr>
          <w:rFonts w:cs="Simplified Arabic"/>
          <w:i/>
          <w:sz w:val="20"/>
          <w:szCs w:val="24"/>
          <w:rtl/>
          <w:lang w:eastAsia="x-none" w:bidi="ar-EG"/>
        </w:rPr>
        <w:t xml:space="preserve">تموز 2026 إلى </w:t>
      </w:r>
      <w:r w:rsidR="00CD2188" w:rsidRPr="004075AE">
        <w:rPr>
          <w:rFonts w:cs="Simplified Arabic" w:hint="cs"/>
          <w:i/>
          <w:sz w:val="20"/>
          <w:szCs w:val="24"/>
          <w:rtl/>
          <w:lang w:eastAsia="x-none" w:bidi="ar-EG"/>
        </w:rPr>
        <w:t>يونيو/</w:t>
      </w:r>
      <w:r w:rsidR="00AA7966" w:rsidRPr="004075AE">
        <w:rPr>
          <w:rFonts w:cs="Simplified Arabic"/>
          <w:i/>
          <w:sz w:val="20"/>
          <w:szCs w:val="24"/>
          <w:rtl/>
          <w:lang w:eastAsia="x-none" w:bidi="ar-EG"/>
        </w:rPr>
        <w:t xml:space="preserve">حزيران 2030، بالتشاور مع الأمانة ومرفق البيئة العالمية، وأن يعممه على جميع </w:t>
      </w:r>
      <w:r w:rsidR="00CD2188" w:rsidRPr="004075AE">
        <w:rPr>
          <w:rFonts w:cs="Simplified Arabic" w:hint="cs"/>
          <w:i/>
          <w:sz w:val="20"/>
          <w:szCs w:val="24"/>
          <w:rtl/>
          <w:lang w:eastAsia="x-none" w:bidi="ar-EG"/>
        </w:rPr>
        <w:t xml:space="preserve">الأطراف من </w:t>
      </w:r>
      <w:r w:rsidR="00AA7966" w:rsidRPr="004075AE">
        <w:rPr>
          <w:rFonts w:cs="Simplified Arabic"/>
          <w:i/>
          <w:sz w:val="20"/>
          <w:szCs w:val="24"/>
          <w:rtl/>
          <w:lang w:eastAsia="x-none" w:bidi="ar-EG"/>
        </w:rPr>
        <w:t>البلدان النامية والأطراف التي تمر اقتصاداتها بمرحلة انتقالية، وأن يدرج النتائج في تقرير التقييم</w:t>
      </w:r>
      <w:r w:rsidR="00AA7966" w:rsidRPr="004075AE">
        <w:rPr>
          <w:rFonts w:cs="Simplified Arabic"/>
          <w:i/>
          <w:sz w:val="20"/>
          <w:szCs w:val="24"/>
          <w:lang w:eastAsia="x-none" w:bidi="ar-EG"/>
        </w:rPr>
        <w:t>.</w:t>
      </w:r>
    </w:p>
    <w:p w14:paraId="7ABDE6D6" w14:textId="44C6EEE5"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12-</w:t>
      </w:r>
      <w:r w:rsidR="00AA7966" w:rsidRPr="004075AE">
        <w:rPr>
          <w:rFonts w:cs="Simplified Arabic"/>
          <w:i/>
          <w:sz w:val="20"/>
          <w:szCs w:val="24"/>
          <w:lang w:eastAsia="x-none" w:bidi="ar-EG"/>
        </w:rPr>
        <w:tab/>
      </w:r>
      <w:r w:rsidR="00AA7966" w:rsidRPr="004075AE">
        <w:rPr>
          <w:rFonts w:cs="Simplified Arabic"/>
          <w:i/>
          <w:sz w:val="20"/>
          <w:szCs w:val="24"/>
          <w:rtl/>
          <w:lang w:eastAsia="x-none" w:bidi="ar-EG"/>
        </w:rPr>
        <w:t>وينبغي تنظيم المقابلات والاجتماعات التشاورية بمشاركة أصحاب المصلحة الرئيسيين المعنيين، بما في ذلك المجموعات الرئيسية للأطراف وأمانة الاتفاقية، فضلاً عن الأمانة ومكتب التقييم المستقل ووكالات مرفق البيئة العالمية</w:t>
      </w:r>
      <w:r w:rsidR="00AA7966" w:rsidRPr="004075AE">
        <w:rPr>
          <w:rFonts w:cs="Simplified Arabic"/>
          <w:i/>
          <w:sz w:val="20"/>
          <w:szCs w:val="24"/>
          <w:lang w:eastAsia="x-none" w:bidi="ar-EG"/>
        </w:rPr>
        <w:t>.</w:t>
      </w:r>
    </w:p>
    <w:p w14:paraId="6883202A" w14:textId="19E585EC"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13-</w:t>
      </w:r>
      <w:r w:rsidR="00AA7966" w:rsidRPr="004075AE">
        <w:rPr>
          <w:rFonts w:cs="Simplified Arabic"/>
          <w:i/>
          <w:sz w:val="20"/>
          <w:szCs w:val="24"/>
          <w:rtl/>
          <w:lang w:eastAsia="x-none" w:bidi="ar-EG"/>
        </w:rPr>
        <w:tab/>
        <w:t xml:space="preserve">وينبغي لفريق الخبراء، قدر الإمكان، أن يسعى إلى إجراء مشاورات إقليمية ودون إقليمية، مستفيداً من حلقات العمل الإقليمية ودون الإقليمية التي </w:t>
      </w:r>
      <w:r w:rsidR="00CD2188" w:rsidRPr="004075AE">
        <w:rPr>
          <w:rFonts w:cs="Simplified Arabic" w:hint="cs"/>
          <w:i/>
          <w:sz w:val="20"/>
          <w:szCs w:val="24"/>
          <w:rtl/>
          <w:lang w:eastAsia="x-none" w:bidi="ar-EG"/>
        </w:rPr>
        <w:t>تنظمها</w:t>
      </w:r>
      <w:r w:rsidR="00AA7966" w:rsidRPr="004075AE">
        <w:rPr>
          <w:rFonts w:cs="Simplified Arabic"/>
          <w:i/>
          <w:sz w:val="20"/>
          <w:szCs w:val="24"/>
          <w:rtl/>
          <w:lang w:eastAsia="x-none" w:bidi="ar-EG"/>
        </w:rPr>
        <w:t xml:space="preserve"> أمانتا الاتفاقية ومرفق البيئة العالمية خلال فترة الدراسة.</w:t>
      </w:r>
    </w:p>
    <w:p w14:paraId="7DCCAA42" w14:textId="5D815B0D"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14-</w:t>
      </w:r>
      <w:r w:rsidR="00AA7966" w:rsidRPr="004075AE">
        <w:rPr>
          <w:rFonts w:cs="Simplified Arabic"/>
          <w:i/>
          <w:sz w:val="20"/>
          <w:szCs w:val="24"/>
          <w:lang w:eastAsia="x-none" w:bidi="ar-EG"/>
        </w:rPr>
        <w:tab/>
      </w:r>
      <w:r w:rsidR="00AA7966" w:rsidRPr="004075AE">
        <w:rPr>
          <w:rFonts w:cs="Simplified Arabic"/>
          <w:i/>
          <w:sz w:val="20"/>
          <w:szCs w:val="24"/>
          <w:rtl/>
          <w:lang w:eastAsia="x-none" w:bidi="ar-EG"/>
        </w:rPr>
        <w:t>وينبغي أن تكون النُهج المتبعة في تقييم التمويل اللازم والمتاح لتنفيذ الاتفاقية وبروتوكول</w:t>
      </w:r>
      <w:r w:rsidR="00CD2188" w:rsidRPr="004075AE">
        <w:rPr>
          <w:rFonts w:cs="Simplified Arabic" w:hint="cs"/>
          <w:i/>
          <w:sz w:val="20"/>
          <w:szCs w:val="24"/>
          <w:rtl/>
          <w:lang w:eastAsia="x-none" w:bidi="ar-EG"/>
        </w:rPr>
        <w:t>ي</w:t>
      </w:r>
      <w:r w:rsidR="00AA7966" w:rsidRPr="004075AE">
        <w:rPr>
          <w:rFonts w:cs="Simplified Arabic"/>
          <w:i/>
          <w:sz w:val="20"/>
          <w:szCs w:val="24"/>
          <w:rtl/>
          <w:lang w:eastAsia="x-none" w:bidi="ar-EG"/>
        </w:rPr>
        <w:t xml:space="preserve">ها شفافة، </w:t>
      </w:r>
      <w:r w:rsidR="00CD2188" w:rsidRPr="004075AE">
        <w:rPr>
          <w:rFonts w:cs="Simplified Arabic" w:hint="cs"/>
          <w:i/>
          <w:sz w:val="20"/>
          <w:szCs w:val="24"/>
          <w:rtl/>
          <w:lang w:eastAsia="x-none" w:bidi="ar-EG"/>
        </w:rPr>
        <w:t>و</w:t>
      </w:r>
      <w:r w:rsidR="00AA7966" w:rsidRPr="004075AE">
        <w:rPr>
          <w:rFonts w:cs="Simplified Arabic"/>
          <w:i/>
          <w:sz w:val="20"/>
          <w:szCs w:val="24"/>
          <w:rtl/>
          <w:lang w:eastAsia="x-none" w:bidi="ar-EG"/>
        </w:rPr>
        <w:t>موثوق به</w:t>
      </w:r>
      <w:r w:rsidR="00CD2188" w:rsidRPr="004075AE">
        <w:rPr>
          <w:rFonts w:cs="Simplified Arabic" w:hint="cs"/>
          <w:i/>
          <w:sz w:val="20"/>
          <w:szCs w:val="24"/>
          <w:rtl/>
          <w:lang w:eastAsia="x-none" w:bidi="ar-EG"/>
        </w:rPr>
        <w:t>ا</w:t>
      </w:r>
      <w:r w:rsidR="00AA7966" w:rsidRPr="004075AE">
        <w:rPr>
          <w:rFonts w:cs="Simplified Arabic"/>
          <w:i/>
          <w:sz w:val="20"/>
          <w:szCs w:val="24"/>
          <w:rtl/>
          <w:lang w:eastAsia="x-none" w:bidi="ar-EG"/>
        </w:rPr>
        <w:t xml:space="preserve"> وقابل</w:t>
      </w:r>
      <w:r w:rsidR="00CD2188"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للتكرار، و</w:t>
      </w:r>
      <w:r w:rsidR="00CD2188" w:rsidRPr="004075AE">
        <w:rPr>
          <w:rFonts w:cs="Simplified Arabic" w:hint="cs"/>
          <w:i/>
          <w:sz w:val="20"/>
          <w:szCs w:val="24"/>
          <w:rtl/>
          <w:lang w:eastAsia="x-none" w:bidi="ar-EG"/>
        </w:rPr>
        <w:t>أن تُظهر</w:t>
      </w:r>
      <w:r w:rsidR="00AA7966" w:rsidRPr="004075AE">
        <w:rPr>
          <w:rFonts w:cs="Simplified Arabic"/>
          <w:i/>
          <w:sz w:val="20"/>
          <w:szCs w:val="24"/>
          <w:rtl/>
          <w:lang w:eastAsia="x-none" w:bidi="ar-EG"/>
        </w:rPr>
        <w:t xml:space="preserve"> بوضوح </w:t>
      </w:r>
      <w:r w:rsidR="00CD2188" w:rsidRPr="004075AE">
        <w:rPr>
          <w:rFonts w:cs="Simplified Arabic" w:hint="cs"/>
          <w:i/>
          <w:sz w:val="20"/>
          <w:szCs w:val="24"/>
          <w:rtl/>
          <w:lang w:eastAsia="x-none" w:bidi="ar-EG"/>
        </w:rPr>
        <w:t>اعتبار</w:t>
      </w:r>
      <w:r w:rsidR="00AA7966" w:rsidRPr="004075AE">
        <w:rPr>
          <w:rFonts w:cs="Simplified Arabic"/>
          <w:i/>
          <w:sz w:val="20"/>
          <w:szCs w:val="24"/>
          <w:rtl/>
          <w:lang w:eastAsia="x-none" w:bidi="ar-EG"/>
        </w:rPr>
        <w:t xml:space="preserve"> التكاليف الإضافية وفقاً</w:t>
      </w:r>
      <w:r w:rsidR="00CD2188" w:rsidRPr="004075AE">
        <w:rPr>
          <w:rFonts w:cs="Simplified Arabic" w:hint="cs"/>
          <w:i/>
          <w:sz w:val="20"/>
          <w:szCs w:val="24"/>
          <w:rtl/>
          <w:lang w:eastAsia="x-none" w:bidi="ar-EG"/>
        </w:rPr>
        <w:t xml:space="preserve"> للفقرة 2 من ا</w:t>
      </w:r>
      <w:r w:rsidR="00AA7966" w:rsidRPr="004075AE">
        <w:rPr>
          <w:rFonts w:cs="Simplified Arabic"/>
          <w:i/>
          <w:sz w:val="20"/>
          <w:szCs w:val="24"/>
          <w:rtl/>
          <w:lang w:eastAsia="x-none" w:bidi="ar-EG"/>
        </w:rPr>
        <w:t xml:space="preserve">لمادة 20، مع مراعاة المعلومات المجمعة من </w:t>
      </w:r>
      <w:r w:rsidR="00AA7966" w:rsidRPr="004075AE">
        <w:rPr>
          <w:rFonts w:cs="Simplified Arabic"/>
          <w:i/>
          <w:sz w:val="20"/>
          <w:szCs w:val="24"/>
          <w:rtl/>
          <w:lang w:eastAsia="x-none" w:bidi="ar-EG"/>
        </w:rPr>
        <w:lastRenderedPageBreak/>
        <w:t>الصناديق الدولية الأخرى التي تخدم الاتفاقيات والمعلومات المقدمة من الأطراف في تطبيق مفهوم التكاليف الإضافية وكذلك القواعد والمبادئ التوجيهية ال</w:t>
      </w:r>
      <w:r w:rsidR="00CD2188" w:rsidRPr="004075AE">
        <w:rPr>
          <w:rFonts w:cs="Simplified Arabic" w:hint="cs"/>
          <w:i/>
          <w:sz w:val="20"/>
          <w:szCs w:val="24"/>
          <w:rtl/>
          <w:lang w:eastAsia="x-none" w:bidi="ar-EG"/>
        </w:rPr>
        <w:t>سارية</w:t>
      </w:r>
      <w:r w:rsidR="00AA7966" w:rsidRPr="004075AE">
        <w:rPr>
          <w:rFonts w:cs="Simplified Arabic"/>
          <w:i/>
          <w:sz w:val="20"/>
          <w:szCs w:val="24"/>
          <w:rtl/>
          <w:lang w:eastAsia="x-none" w:bidi="ar-EG"/>
        </w:rPr>
        <w:t xml:space="preserve"> لمرفق البيئة العالمية بالصيغة التي وافق عليها مجلس مرفق البيئة العالمية</w:t>
      </w:r>
      <w:r w:rsidR="00AA7966" w:rsidRPr="004075AE">
        <w:rPr>
          <w:rFonts w:cs="Simplified Arabic"/>
          <w:i/>
          <w:sz w:val="20"/>
          <w:szCs w:val="24"/>
          <w:lang w:eastAsia="x-none" w:bidi="ar-EG"/>
        </w:rPr>
        <w:t>.</w:t>
      </w:r>
    </w:p>
    <w:p w14:paraId="2FACA4FB" w14:textId="6B7A0ECF"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15-</w:t>
      </w:r>
      <w:r w:rsidR="00AA7966" w:rsidRPr="004075AE">
        <w:rPr>
          <w:rFonts w:cs="Simplified Arabic"/>
          <w:i/>
          <w:sz w:val="20"/>
          <w:szCs w:val="24"/>
          <w:lang w:eastAsia="x-none" w:bidi="ar-EG"/>
        </w:rPr>
        <w:tab/>
      </w:r>
      <w:r w:rsidR="00AA7966" w:rsidRPr="004075AE">
        <w:rPr>
          <w:rFonts w:cs="Simplified Arabic"/>
          <w:i/>
          <w:sz w:val="20"/>
          <w:szCs w:val="24"/>
          <w:rtl/>
          <w:lang w:eastAsia="x-none" w:bidi="ar-EG"/>
        </w:rPr>
        <w:t>واستناداً إلى الخبرة المكتسبة في إعداد التقرير الحالي لتقييم الاحتياجات، سيقدم فريق الخبراء توصيات إلى الأمين</w:t>
      </w:r>
      <w:r w:rsidR="00CD2188"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التنفيذي</w:t>
      </w:r>
      <w:r w:rsidR="00CD2188" w:rsidRPr="004075AE">
        <w:rPr>
          <w:rFonts w:cs="Simplified Arabic" w:hint="cs"/>
          <w:i/>
          <w:sz w:val="20"/>
          <w:szCs w:val="24"/>
          <w:rtl/>
          <w:lang w:eastAsia="x-none" w:bidi="ar-EG"/>
        </w:rPr>
        <w:t>ة</w:t>
      </w:r>
      <w:r w:rsidR="00AA7966" w:rsidRPr="004075AE">
        <w:rPr>
          <w:rFonts w:cs="Simplified Arabic"/>
          <w:i/>
          <w:sz w:val="20"/>
          <w:szCs w:val="24"/>
          <w:rtl/>
          <w:lang w:eastAsia="x-none" w:bidi="ar-EG"/>
        </w:rPr>
        <w:t xml:space="preserve"> بشأن عناصر وطرائق</w:t>
      </w:r>
      <w:r w:rsidR="00CD2188" w:rsidRPr="004075AE">
        <w:rPr>
          <w:rFonts w:cs="Simplified Arabic" w:hint="cs"/>
          <w:i/>
          <w:sz w:val="20"/>
          <w:szCs w:val="24"/>
          <w:rtl/>
          <w:lang w:eastAsia="x-none" w:bidi="ar-EG"/>
        </w:rPr>
        <w:t xml:space="preserve"> استخدام</w:t>
      </w:r>
      <w:r w:rsidR="00AA7966" w:rsidRPr="004075AE">
        <w:rPr>
          <w:rFonts w:cs="Simplified Arabic"/>
          <w:i/>
          <w:sz w:val="20"/>
          <w:szCs w:val="24"/>
          <w:rtl/>
          <w:lang w:eastAsia="x-none" w:bidi="ar-EG"/>
        </w:rPr>
        <w:t xml:space="preserve"> نظام إلكتروني لتيسير تقديم الأطراف المعنية لتقديرات الاحتياجات في المستقبل</w:t>
      </w:r>
      <w:r w:rsidR="00AA7966" w:rsidRPr="004075AE">
        <w:rPr>
          <w:rFonts w:cs="Simplified Arabic"/>
          <w:i/>
          <w:sz w:val="20"/>
          <w:szCs w:val="24"/>
          <w:lang w:eastAsia="x-none" w:bidi="ar-EG"/>
        </w:rPr>
        <w:t>.</w:t>
      </w:r>
    </w:p>
    <w:p w14:paraId="5562CB14" w14:textId="2F57C3DA" w:rsidR="00AA7966" w:rsidRPr="004075AE" w:rsidRDefault="0005357E" w:rsidP="004075AE">
      <w:pPr>
        <w:pStyle w:val="Para1"/>
        <w:tabs>
          <w:tab w:val="num" w:pos="720"/>
        </w:tabs>
        <w:bidi/>
        <w:snapToGrid/>
        <w:spacing w:before="0" w:after="100" w:line="202" w:lineRule="auto"/>
        <w:ind w:left="62"/>
        <w:rPr>
          <w:rFonts w:cs="Simplified Arabic"/>
          <w:i/>
          <w:sz w:val="20"/>
          <w:szCs w:val="24"/>
          <w:rtl/>
          <w:lang w:eastAsia="x-none" w:bidi="ar-EG"/>
        </w:rPr>
      </w:pPr>
      <w:r w:rsidRPr="004075AE">
        <w:rPr>
          <w:rFonts w:cs="Simplified Arabic" w:hint="cs"/>
          <w:i/>
          <w:sz w:val="20"/>
          <w:szCs w:val="24"/>
          <w:rtl/>
          <w:lang w:eastAsia="x-none" w:bidi="ar-EG"/>
        </w:rPr>
        <w:t>16-</w:t>
      </w:r>
      <w:r w:rsidR="00AA7966" w:rsidRPr="004075AE">
        <w:rPr>
          <w:rFonts w:cs="Simplified Arabic"/>
          <w:i/>
          <w:sz w:val="20"/>
          <w:szCs w:val="24"/>
          <w:rtl/>
          <w:lang w:eastAsia="x-none" w:bidi="ar-EG"/>
        </w:rPr>
        <w:tab/>
        <w:t>وينبغي لفريق الخبراء أن يتناول مسائل إضافية قد تثيرها الهيئة الفرعية للتنفيذ أثناء نظرها في تقرير التقييم في اجتماعها الرابع.</w:t>
      </w:r>
    </w:p>
    <w:p w14:paraId="39013E9D" w14:textId="77777777" w:rsidR="00AA7966" w:rsidRDefault="00AA7966" w:rsidP="00AA7966">
      <w:pPr>
        <w:pStyle w:val="ListParagraph"/>
        <w:bidi/>
        <w:spacing w:after="120" w:line="216" w:lineRule="auto"/>
        <w:jc w:val="both"/>
        <w:rPr>
          <w:rFonts w:ascii="Simplified Arabic" w:hAnsi="Simplified Arabic" w:cs="Simplified Arabic"/>
          <w:i/>
          <w:sz w:val="22"/>
          <w:rtl/>
          <w:lang w:eastAsia="x-none" w:bidi="ar-EG"/>
        </w:rPr>
      </w:pPr>
    </w:p>
    <w:p w14:paraId="7E420BB3" w14:textId="77777777" w:rsidR="00AA7966" w:rsidRPr="00AA7966" w:rsidRDefault="00AA7966" w:rsidP="00AA7966">
      <w:pPr>
        <w:jc w:val="center"/>
        <w:rPr>
          <w:sz w:val="22"/>
          <w:lang w:val="en-GB" w:eastAsia="en-US"/>
        </w:rPr>
      </w:pPr>
      <w:r w:rsidRPr="00AA7966">
        <w:rPr>
          <w:sz w:val="22"/>
          <w:lang w:val="en-GB" w:eastAsia="en-US"/>
        </w:rPr>
        <w:t>__________</w:t>
      </w:r>
    </w:p>
    <w:p w14:paraId="7FCBD124" w14:textId="77777777" w:rsidR="00AA7966" w:rsidRPr="00FB1D19" w:rsidRDefault="00AA7966" w:rsidP="00AA7966">
      <w:pPr>
        <w:pStyle w:val="ListParagraph"/>
        <w:bidi/>
        <w:spacing w:after="120" w:line="216" w:lineRule="auto"/>
        <w:jc w:val="both"/>
        <w:rPr>
          <w:rFonts w:ascii="Simplified Arabic" w:hAnsi="Simplified Arabic" w:cs="Simplified Arabic"/>
          <w:i/>
          <w:sz w:val="22"/>
          <w:rtl/>
          <w:lang w:eastAsia="x-none" w:bidi="ar-EG"/>
        </w:rPr>
      </w:pPr>
    </w:p>
    <w:sectPr w:rsidR="00AA7966" w:rsidRPr="00FB1D19" w:rsidSect="00F828EE">
      <w:headerReference w:type="first" r:id="rId21"/>
      <w:footnotePr>
        <w:numRestart w:val="eachSect"/>
      </w:footnotePr>
      <w:pgSz w:w="12240" w:h="15840" w:code="1"/>
      <w:pgMar w:top="1008" w:right="1440"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3D922" w14:textId="77777777" w:rsidR="00222FE0" w:rsidRDefault="00222FE0" w:rsidP="00C005BD">
      <w:r>
        <w:separator/>
      </w:r>
    </w:p>
  </w:endnote>
  <w:endnote w:type="continuationSeparator" w:id="0">
    <w:p w14:paraId="70157AAD" w14:textId="77777777" w:rsidR="00222FE0" w:rsidRDefault="00222FE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YouYuan">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90178" w14:textId="77777777" w:rsidR="00222FE0" w:rsidRDefault="00222FE0" w:rsidP="00A319AA">
      <w:pPr>
        <w:bidi/>
      </w:pPr>
      <w:r>
        <w:separator/>
      </w:r>
    </w:p>
  </w:footnote>
  <w:footnote w:type="continuationSeparator" w:id="0">
    <w:p w14:paraId="27D8039E" w14:textId="77777777" w:rsidR="00222FE0" w:rsidRDefault="00222FE0" w:rsidP="00C005BD">
      <w:r>
        <w:continuationSeparator/>
      </w:r>
    </w:p>
  </w:footnote>
  <w:footnote w:id="1">
    <w:p w14:paraId="77CC6C0B" w14:textId="26E6D457" w:rsidR="004075AE" w:rsidRPr="00304497" w:rsidRDefault="004075AE" w:rsidP="0099539A">
      <w:pPr>
        <w:pStyle w:val="FootnoteText"/>
        <w:tabs>
          <w:tab w:val="left" w:pos="360"/>
        </w:tabs>
        <w:bidi/>
      </w:pPr>
      <w:r w:rsidRPr="00304497">
        <w:rPr>
          <w:rStyle w:val="FootnoteReference"/>
        </w:rPr>
        <w:footnoteRef/>
      </w:r>
      <w:r>
        <w:rPr>
          <w:rFonts w:hint="cs"/>
          <w:rtl/>
        </w:rPr>
        <w:t xml:space="preserve"> </w:t>
      </w:r>
      <w:r w:rsidRPr="0099539A">
        <w:rPr>
          <w:rFonts w:hint="cs"/>
          <w:rtl/>
        </w:rPr>
        <w:t xml:space="preserve">المقرر 13/21، المرفق الثاني الفقرة </w:t>
      </w:r>
      <w:r>
        <w:rPr>
          <w:rFonts w:hint="cs"/>
          <w:rtl/>
        </w:rPr>
        <w:t>52</w:t>
      </w:r>
    </w:p>
  </w:footnote>
  <w:footnote w:id="2">
    <w:p w14:paraId="75903444" w14:textId="747F1D3C" w:rsidR="004075AE" w:rsidRPr="00304497" w:rsidRDefault="004075AE" w:rsidP="0099539A">
      <w:pPr>
        <w:pStyle w:val="FootnoteText"/>
        <w:tabs>
          <w:tab w:val="left" w:pos="360"/>
        </w:tabs>
        <w:bidi/>
      </w:pPr>
      <w:r w:rsidRPr="00304497">
        <w:rPr>
          <w:rStyle w:val="FootnoteReference"/>
        </w:rPr>
        <w:footnoteRef/>
      </w:r>
      <w:r>
        <w:rPr>
          <w:rFonts w:hint="cs"/>
          <w:rtl/>
        </w:rPr>
        <w:t xml:space="preserve"> </w:t>
      </w:r>
      <w:r w:rsidRPr="0099539A">
        <w:rPr>
          <w:rFonts w:hint="cs"/>
          <w:rtl/>
        </w:rPr>
        <w:t xml:space="preserve">المقرر 13/21، المرفق الثاني الفقرة </w:t>
      </w:r>
      <w:r>
        <w:rPr>
          <w:rFonts w:hint="cs"/>
          <w:rtl/>
        </w:rPr>
        <w:t>53؛ والمقرر 14/23، الفقرة 2</w:t>
      </w:r>
    </w:p>
  </w:footnote>
  <w:footnote w:id="3">
    <w:p w14:paraId="1C098E1C" w14:textId="05427F07" w:rsidR="004075AE" w:rsidRPr="000A205D"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1</w:t>
      </w:r>
    </w:p>
  </w:footnote>
  <w:footnote w:id="4">
    <w:p w14:paraId="0BAB1DC0" w14:textId="762A35BA" w:rsidR="004075AE" w:rsidRPr="000A205D"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2</w:t>
      </w:r>
    </w:p>
  </w:footnote>
  <w:footnote w:id="5">
    <w:p w14:paraId="728233D9" w14:textId="5B644604" w:rsidR="004075AE" w:rsidRPr="000A205D"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3</w:t>
      </w:r>
    </w:p>
  </w:footnote>
  <w:footnote w:id="6">
    <w:p w14:paraId="75393CE6" w14:textId="187AE120" w:rsidR="004075AE" w:rsidRPr="000A205D" w:rsidRDefault="004075AE" w:rsidP="0099539A">
      <w:pPr>
        <w:pStyle w:val="FootnoteText"/>
        <w:tabs>
          <w:tab w:val="left" w:pos="362"/>
        </w:tabs>
        <w:bidi/>
        <w:rPr>
          <w:sz w:val="22"/>
        </w:rPr>
      </w:pPr>
      <w:r w:rsidRPr="00304497">
        <w:rPr>
          <w:rStyle w:val="FootnoteReference"/>
        </w:rPr>
        <w:footnoteRef/>
      </w:r>
      <w:r>
        <w:rPr>
          <w:rFonts w:hint="cs"/>
          <w:rtl/>
        </w:rPr>
        <w:t xml:space="preserve"> </w:t>
      </w:r>
      <w:r w:rsidRPr="0099539A">
        <w:rPr>
          <w:rFonts w:hint="cs"/>
          <w:rtl/>
        </w:rPr>
        <w:t xml:space="preserve">المقرر 13/21، الفقرة </w:t>
      </w:r>
      <w:r>
        <w:rPr>
          <w:rFonts w:hint="cs"/>
          <w:rtl/>
        </w:rPr>
        <w:t>24؛ والمقرر 13/5، الفقرة 4</w:t>
      </w:r>
    </w:p>
  </w:footnote>
  <w:footnote w:id="7">
    <w:p w14:paraId="3AC3B2F1" w14:textId="11A0C2FC" w:rsidR="004075AE" w:rsidRPr="000A205D"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4</w:t>
      </w:r>
    </w:p>
  </w:footnote>
  <w:footnote w:id="8">
    <w:p w14:paraId="5C91B8E5" w14:textId="3F07AB43" w:rsidR="004075AE" w:rsidRPr="00304497"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5</w:t>
      </w:r>
    </w:p>
  </w:footnote>
  <w:footnote w:id="9">
    <w:p w14:paraId="4DFD2E11" w14:textId="3F8FFF40" w:rsidR="004075AE" w:rsidRPr="000A205D"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 xml:space="preserve">المقرر 13/21، المرفق الثاني الفقرة </w:t>
      </w:r>
      <w:r>
        <w:rPr>
          <w:rFonts w:hint="cs"/>
          <w:sz w:val="22"/>
          <w:rtl/>
        </w:rPr>
        <w:t>6</w:t>
      </w:r>
      <w:r w:rsidRPr="000A205D">
        <w:rPr>
          <w:rFonts w:hint="cs"/>
          <w:sz w:val="22"/>
          <w:rtl/>
        </w:rPr>
        <w:t>.</w:t>
      </w:r>
    </w:p>
  </w:footnote>
  <w:footnote w:id="10">
    <w:p w14:paraId="2E68B572" w14:textId="278C920D" w:rsidR="004075AE" w:rsidRPr="000A205D" w:rsidRDefault="004075AE" w:rsidP="007D5969">
      <w:pPr>
        <w:pStyle w:val="FootnoteText"/>
        <w:tabs>
          <w:tab w:val="left" w:pos="362"/>
        </w:tabs>
        <w:bidi/>
        <w:adjustRightInd w:val="0"/>
        <w:snapToGrid w:val="0"/>
        <w:rPr>
          <w:snapToGrid w:val="0"/>
          <w:kern w:val="18"/>
          <w:sz w:val="22"/>
        </w:rPr>
      </w:pPr>
      <w:r w:rsidRPr="000A205D">
        <w:rPr>
          <w:rStyle w:val="FootnoteReference"/>
          <w:kern w:val="18"/>
          <w:sz w:val="22"/>
          <w:szCs w:val="22"/>
        </w:rPr>
        <w:footnoteRef/>
      </w:r>
      <w:r>
        <w:rPr>
          <w:rFonts w:hint="cs"/>
          <w:snapToGrid w:val="0"/>
          <w:kern w:val="18"/>
          <w:sz w:val="22"/>
          <w:rtl/>
        </w:rPr>
        <w:t xml:space="preserve"> </w:t>
      </w:r>
      <w:r w:rsidRPr="000A205D">
        <w:rPr>
          <w:snapToGrid w:val="0"/>
          <w:kern w:val="18"/>
          <w:sz w:val="22"/>
        </w:rPr>
        <w:t>.</w:t>
      </w:r>
      <w:r w:rsidRPr="007D5969">
        <w:rPr>
          <w:rFonts w:cs="Times New Roman" w:hint="cs"/>
          <w:sz w:val="24"/>
          <w:szCs w:val="24"/>
          <w:rtl/>
        </w:rPr>
        <w:t xml:space="preserve"> </w:t>
      </w:r>
      <w:r w:rsidRPr="007D5969">
        <w:rPr>
          <w:rFonts w:hint="cs"/>
          <w:snapToGrid w:val="0"/>
          <w:kern w:val="18"/>
          <w:sz w:val="22"/>
          <w:rtl/>
        </w:rPr>
        <w:t xml:space="preserve">المقرر 13/21، المرفق الثاني الفقرة </w:t>
      </w:r>
      <w:r>
        <w:rPr>
          <w:rFonts w:hint="cs"/>
          <w:snapToGrid w:val="0"/>
          <w:kern w:val="18"/>
          <w:sz w:val="22"/>
          <w:rtl/>
        </w:rPr>
        <w:t>7</w:t>
      </w:r>
    </w:p>
  </w:footnote>
  <w:footnote w:id="11">
    <w:p w14:paraId="5E9795CC" w14:textId="0A435F76" w:rsidR="004075AE" w:rsidRPr="000A205D" w:rsidRDefault="004075AE" w:rsidP="007D5969">
      <w:pPr>
        <w:pStyle w:val="FootnoteText"/>
        <w:tabs>
          <w:tab w:val="left" w:pos="362"/>
        </w:tabs>
        <w:bidi/>
        <w:adjustRightInd w:val="0"/>
        <w:snapToGrid w:val="0"/>
        <w:rPr>
          <w:snapToGrid w:val="0"/>
          <w:kern w:val="18"/>
          <w:sz w:val="22"/>
        </w:rPr>
      </w:pPr>
      <w:r w:rsidRPr="000A205D">
        <w:rPr>
          <w:rStyle w:val="FootnoteReference"/>
          <w:kern w:val="18"/>
          <w:sz w:val="22"/>
          <w:szCs w:val="22"/>
        </w:rPr>
        <w:footnoteRef/>
      </w:r>
      <w:r>
        <w:rPr>
          <w:rFonts w:hint="cs"/>
          <w:snapToGrid w:val="0"/>
          <w:kern w:val="18"/>
          <w:sz w:val="22"/>
          <w:rtl/>
        </w:rPr>
        <w:t xml:space="preserve"> </w:t>
      </w:r>
      <w:r w:rsidRPr="007D5969">
        <w:rPr>
          <w:rFonts w:hint="cs"/>
          <w:snapToGrid w:val="0"/>
          <w:kern w:val="18"/>
          <w:sz w:val="22"/>
          <w:rtl/>
        </w:rPr>
        <w:t xml:space="preserve">المقرر 13/21، المرفق الثاني الفقرة </w:t>
      </w:r>
      <w:r>
        <w:rPr>
          <w:rFonts w:hint="cs"/>
          <w:snapToGrid w:val="0"/>
          <w:kern w:val="18"/>
          <w:sz w:val="22"/>
          <w:rtl/>
        </w:rPr>
        <w:t>8</w:t>
      </w:r>
      <w:r w:rsidRPr="000A205D">
        <w:rPr>
          <w:snapToGrid w:val="0"/>
          <w:kern w:val="18"/>
          <w:sz w:val="22"/>
        </w:rPr>
        <w:t>.</w:t>
      </w:r>
    </w:p>
  </w:footnote>
  <w:footnote w:id="12">
    <w:p w14:paraId="785A939D" w14:textId="3E23B07B" w:rsidR="004075AE" w:rsidRPr="000A205D" w:rsidRDefault="004075AE" w:rsidP="007D5969">
      <w:pPr>
        <w:pStyle w:val="FootnoteText"/>
        <w:tabs>
          <w:tab w:val="left" w:pos="362"/>
        </w:tabs>
        <w:bidi/>
        <w:adjustRightInd w:val="0"/>
        <w:snapToGrid w:val="0"/>
        <w:rPr>
          <w:snapToGrid w:val="0"/>
          <w:kern w:val="18"/>
          <w:sz w:val="22"/>
        </w:rPr>
      </w:pPr>
      <w:r w:rsidRPr="000A205D">
        <w:rPr>
          <w:rStyle w:val="FootnoteReference"/>
          <w:kern w:val="18"/>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9</w:t>
      </w:r>
      <w:r w:rsidRPr="000A205D">
        <w:rPr>
          <w:rFonts w:hint="cs"/>
          <w:sz w:val="22"/>
          <w:rtl/>
        </w:rPr>
        <w:t>.</w:t>
      </w:r>
    </w:p>
  </w:footnote>
  <w:footnote w:id="13">
    <w:p w14:paraId="45DDEC70" w14:textId="3DB1E89D" w:rsidR="004075AE" w:rsidRPr="000A205D" w:rsidRDefault="004075AE" w:rsidP="007D5969">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10</w:t>
      </w:r>
      <w:r w:rsidRPr="000A205D">
        <w:rPr>
          <w:rFonts w:hint="cs"/>
          <w:sz w:val="22"/>
          <w:rtl/>
        </w:rPr>
        <w:t>.</w:t>
      </w:r>
    </w:p>
  </w:footnote>
  <w:footnote w:id="14">
    <w:p w14:paraId="7AEF0644" w14:textId="28560986" w:rsidR="004075AE" w:rsidRDefault="004075AE" w:rsidP="007D5969">
      <w:pPr>
        <w:pStyle w:val="FootnoteText"/>
        <w:bidi/>
        <w:rPr>
          <w:rtl/>
          <w:lang w:bidi="ar-EG"/>
        </w:rPr>
      </w:pPr>
      <w:r>
        <w:rPr>
          <w:rStyle w:val="FootnoteReference"/>
        </w:rPr>
        <w:footnoteRef/>
      </w:r>
      <w:r>
        <w:rPr>
          <w:rFonts w:hint="cs"/>
          <w:rtl/>
        </w:rPr>
        <w:t xml:space="preserve"> </w:t>
      </w:r>
      <w:r w:rsidRPr="007D5969">
        <w:rPr>
          <w:rFonts w:hint="cs"/>
          <w:rtl/>
        </w:rPr>
        <w:t xml:space="preserve">المقرر </w:t>
      </w:r>
      <w:r>
        <w:rPr>
          <w:rFonts w:hint="cs"/>
          <w:rtl/>
        </w:rPr>
        <w:t>14/6</w:t>
      </w:r>
      <w:r w:rsidRPr="007D5969">
        <w:rPr>
          <w:rFonts w:hint="cs"/>
          <w:rtl/>
        </w:rPr>
        <w:t xml:space="preserve">، الفقرة </w:t>
      </w:r>
      <w:r>
        <w:rPr>
          <w:rFonts w:hint="cs"/>
          <w:rtl/>
        </w:rPr>
        <w:t>7</w:t>
      </w:r>
      <w:r>
        <w:t xml:space="preserve"> </w:t>
      </w:r>
    </w:p>
  </w:footnote>
  <w:footnote w:id="15">
    <w:p w14:paraId="76119757" w14:textId="30736AA2" w:rsidR="004075AE" w:rsidRPr="000A205D" w:rsidRDefault="004075AE" w:rsidP="007D5969">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11</w:t>
      </w:r>
      <w:r w:rsidRPr="000A205D">
        <w:rPr>
          <w:rFonts w:hint="cs"/>
          <w:sz w:val="22"/>
          <w:rtl/>
        </w:rPr>
        <w:t>.</w:t>
      </w:r>
    </w:p>
  </w:footnote>
  <w:footnote w:id="16">
    <w:p w14:paraId="6E24D990" w14:textId="53E4659C" w:rsidR="004075AE" w:rsidRPr="00304497" w:rsidRDefault="004075AE" w:rsidP="007D5969">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D5969">
        <w:rPr>
          <w:rFonts w:hint="cs"/>
          <w:sz w:val="22"/>
          <w:rtl/>
        </w:rPr>
        <w:t xml:space="preserve">المقرر 13/21، المرفق الثاني الفقرة </w:t>
      </w:r>
      <w:r>
        <w:rPr>
          <w:rFonts w:hint="cs"/>
          <w:sz w:val="22"/>
          <w:rtl/>
        </w:rPr>
        <w:t>12</w:t>
      </w:r>
      <w:r w:rsidRPr="000A205D">
        <w:rPr>
          <w:rFonts w:hint="cs"/>
          <w:sz w:val="22"/>
          <w:rtl/>
        </w:rPr>
        <w:t>.</w:t>
      </w:r>
    </w:p>
  </w:footnote>
  <w:footnote w:id="17">
    <w:p w14:paraId="71299FF0" w14:textId="75471FD4" w:rsidR="004075AE" w:rsidRDefault="004075AE" w:rsidP="007D5969">
      <w:pPr>
        <w:pStyle w:val="FootnoteText"/>
        <w:bidi/>
        <w:rPr>
          <w:rtl/>
          <w:lang w:bidi="ar-EG"/>
        </w:rPr>
      </w:pPr>
      <w:r>
        <w:rPr>
          <w:rStyle w:val="FootnoteReference"/>
        </w:rPr>
        <w:footnoteRef/>
      </w:r>
      <w:r>
        <w:rPr>
          <w:rFonts w:hint="cs"/>
          <w:rtl/>
        </w:rPr>
        <w:t xml:space="preserve"> </w:t>
      </w:r>
      <w:r>
        <w:t xml:space="preserve"> </w:t>
      </w:r>
      <w:r w:rsidRPr="007D5969">
        <w:rPr>
          <w:rFonts w:hint="cs"/>
          <w:rtl/>
        </w:rPr>
        <w:t xml:space="preserve">المقرر 13/21، المرفق الثاني الفقرة </w:t>
      </w:r>
      <w:r>
        <w:rPr>
          <w:rFonts w:hint="cs"/>
          <w:rtl/>
        </w:rPr>
        <w:t>25، والمرفق 13/1، الفقرة 20</w:t>
      </w:r>
    </w:p>
  </w:footnote>
  <w:footnote w:id="18">
    <w:p w14:paraId="27B4DAD1" w14:textId="5E42DF3B" w:rsidR="004075AE" w:rsidRPr="000A205D" w:rsidRDefault="004075AE" w:rsidP="007D5969">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AE4A25">
        <w:rPr>
          <w:rFonts w:hint="cs"/>
          <w:sz w:val="22"/>
          <w:rtl/>
        </w:rPr>
        <w:t xml:space="preserve">المقرر 13/21، المرفق الثاني الفقرة </w:t>
      </w:r>
      <w:r>
        <w:rPr>
          <w:rFonts w:hint="cs"/>
          <w:sz w:val="22"/>
          <w:rtl/>
        </w:rPr>
        <w:t>13</w:t>
      </w:r>
      <w:r w:rsidRPr="000A205D">
        <w:rPr>
          <w:rFonts w:hint="cs"/>
          <w:sz w:val="22"/>
          <w:rtl/>
        </w:rPr>
        <w:t>.</w:t>
      </w:r>
    </w:p>
  </w:footnote>
  <w:footnote w:id="19">
    <w:p w14:paraId="0198DDB7" w14:textId="6A9E1A36" w:rsidR="004075AE" w:rsidRDefault="004075AE" w:rsidP="00AE4A25">
      <w:pPr>
        <w:pStyle w:val="FootnoteText"/>
        <w:bidi/>
        <w:rPr>
          <w:rtl/>
          <w:lang w:bidi="ar-EG"/>
        </w:rPr>
      </w:pPr>
      <w:r>
        <w:rPr>
          <w:rStyle w:val="FootnoteReference"/>
        </w:rPr>
        <w:footnoteRef/>
      </w:r>
      <w:r>
        <w:rPr>
          <w:rFonts w:hint="cs"/>
          <w:rtl/>
        </w:rPr>
        <w:t xml:space="preserve"> </w:t>
      </w:r>
      <w:r w:rsidRPr="00AE4A25">
        <w:rPr>
          <w:rFonts w:hint="cs"/>
          <w:rtl/>
        </w:rPr>
        <w:t>المقرر 13/21، المرفق الثاني الفقرة 28</w:t>
      </w:r>
      <w:r>
        <w:rPr>
          <w:rFonts w:hint="cs"/>
          <w:rtl/>
        </w:rPr>
        <w:t>، والمقرر 13/3، الفقرة 112</w:t>
      </w:r>
      <w:r>
        <w:t xml:space="preserve"> </w:t>
      </w:r>
    </w:p>
  </w:footnote>
  <w:footnote w:id="20">
    <w:p w14:paraId="389B0886" w14:textId="36761205" w:rsidR="004075AE" w:rsidRPr="000A205D" w:rsidRDefault="004075AE" w:rsidP="00AE4A25">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AE4A25">
        <w:rPr>
          <w:rFonts w:hint="cs"/>
          <w:sz w:val="22"/>
          <w:rtl/>
        </w:rPr>
        <w:t xml:space="preserve">المقرر 13/21، المرفق الثاني الفقرة </w:t>
      </w:r>
      <w:r>
        <w:rPr>
          <w:rFonts w:hint="cs"/>
          <w:sz w:val="22"/>
          <w:rtl/>
        </w:rPr>
        <w:t>14</w:t>
      </w:r>
    </w:p>
  </w:footnote>
  <w:footnote w:id="21">
    <w:p w14:paraId="18A2D85D" w14:textId="1F1F10E2" w:rsidR="004075AE" w:rsidRPr="000A205D" w:rsidRDefault="004075AE" w:rsidP="00AE4A25">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AE4A25">
        <w:rPr>
          <w:rFonts w:hint="cs"/>
          <w:sz w:val="22"/>
          <w:rtl/>
        </w:rPr>
        <w:t xml:space="preserve">المقرر 13/21، المرفق الثاني الفقرة </w:t>
      </w:r>
      <w:r>
        <w:rPr>
          <w:rFonts w:hint="cs"/>
          <w:sz w:val="22"/>
          <w:rtl/>
        </w:rPr>
        <w:t>15، والمقرر 13/21، الفقرة 26؛ والمقرر 13/2، الفقرة 11</w:t>
      </w:r>
      <w:r w:rsidRPr="000A205D">
        <w:rPr>
          <w:rFonts w:hint="cs"/>
          <w:sz w:val="22"/>
          <w:rtl/>
        </w:rPr>
        <w:t>.</w:t>
      </w:r>
    </w:p>
  </w:footnote>
  <w:footnote w:id="22">
    <w:p w14:paraId="0902056C" w14:textId="53FF1CCD" w:rsidR="004075AE" w:rsidRDefault="004075AE" w:rsidP="00AE4A25">
      <w:pPr>
        <w:pStyle w:val="FootnoteText"/>
        <w:bidi/>
        <w:rPr>
          <w:rtl/>
          <w:lang w:bidi="ar-EG"/>
        </w:rPr>
      </w:pPr>
      <w:r>
        <w:rPr>
          <w:rStyle w:val="FootnoteReference"/>
        </w:rPr>
        <w:footnoteRef/>
      </w:r>
      <w:r>
        <w:rPr>
          <w:rFonts w:hint="cs"/>
          <w:rtl/>
        </w:rPr>
        <w:t xml:space="preserve"> </w:t>
      </w:r>
      <w:r w:rsidRPr="00AE4A25">
        <w:rPr>
          <w:rFonts w:hint="cs"/>
          <w:rtl/>
        </w:rPr>
        <w:t xml:space="preserve">المقرر 13/21، المرفق الثاني الفقرة </w:t>
      </w:r>
      <w:r>
        <w:rPr>
          <w:rFonts w:hint="cs"/>
          <w:rtl/>
        </w:rPr>
        <w:t>16</w:t>
      </w:r>
      <w:r>
        <w:t xml:space="preserve"> </w:t>
      </w:r>
    </w:p>
  </w:footnote>
  <w:footnote w:id="23">
    <w:p w14:paraId="0258FBF7" w14:textId="6BA6FF28" w:rsidR="004075AE" w:rsidRDefault="004075AE" w:rsidP="00AE4A25">
      <w:pPr>
        <w:pStyle w:val="FootnoteText"/>
        <w:bidi/>
        <w:rPr>
          <w:rtl/>
          <w:lang w:bidi="ar-EG"/>
        </w:rPr>
      </w:pPr>
      <w:r>
        <w:rPr>
          <w:rStyle w:val="FootnoteReference"/>
        </w:rPr>
        <w:footnoteRef/>
      </w:r>
      <w:r>
        <w:rPr>
          <w:rFonts w:hint="cs"/>
          <w:rtl/>
        </w:rPr>
        <w:t xml:space="preserve"> </w:t>
      </w:r>
      <w:r>
        <w:t xml:space="preserve"> </w:t>
      </w:r>
      <w:r w:rsidRPr="00AE4A25">
        <w:rPr>
          <w:rFonts w:hint="cs"/>
          <w:rtl/>
        </w:rPr>
        <w:t xml:space="preserve">المقرر 13/21، المرفق الثاني الفقرة </w:t>
      </w:r>
      <w:r>
        <w:rPr>
          <w:rFonts w:hint="cs"/>
          <w:rtl/>
        </w:rPr>
        <w:t>16</w:t>
      </w:r>
    </w:p>
  </w:footnote>
  <w:footnote w:id="24">
    <w:p w14:paraId="3734D954" w14:textId="6D21E638" w:rsidR="004075AE" w:rsidRDefault="004075AE" w:rsidP="00AE4A25">
      <w:pPr>
        <w:pStyle w:val="FootnoteText"/>
        <w:bidi/>
        <w:rPr>
          <w:rtl/>
          <w:lang w:bidi="ar-EG"/>
        </w:rPr>
      </w:pPr>
      <w:r>
        <w:rPr>
          <w:rStyle w:val="FootnoteReference"/>
        </w:rPr>
        <w:footnoteRef/>
      </w:r>
      <w:r>
        <w:rPr>
          <w:rFonts w:hint="cs"/>
          <w:rtl/>
        </w:rPr>
        <w:t xml:space="preserve"> </w:t>
      </w:r>
      <w:r w:rsidRPr="00AE4A25">
        <w:rPr>
          <w:rFonts w:hint="cs"/>
          <w:rtl/>
        </w:rPr>
        <w:t xml:space="preserve">المقرر 13/21، المرفق الثاني الفقرة </w:t>
      </w:r>
      <w:r>
        <w:rPr>
          <w:rFonts w:hint="cs"/>
          <w:rtl/>
        </w:rPr>
        <w:t>16</w:t>
      </w:r>
      <w:r>
        <w:t xml:space="preserve"> </w:t>
      </w:r>
    </w:p>
  </w:footnote>
  <w:footnote w:id="25">
    <w:p w14:paraId="66707766" w14:textId="0685F818" w:rsidR="004075AE" w:rsidRDefault="004075AE" w:rsidP="00AE4A25">
      <w:pPr>
        <w:pStyle w:val="FootnoteText"/>
        <w:bidi/>
        <w:rPr>
          <w:rtl/>
          <w:lang w:bidi="ar-EG"/>
        </w:rPr>
      </w:pPr>
      <w:r>
        <w:rPr>
          <w:rStyle w:val="FootnoteReference"/>
        </w:rPr>
        <w:footnoteRef/>
      </w:r>
      <w:r>
        <w:rPr>
          <w:rFonts w:hint="cs"/>
          <w:rtl/>
        </w:rPr>
        <w:t xml:space="preserve"> </w:t>
      </w:r>
      <w:r w:rsidRPr="00AE4A25">
        <w:rPr>
          <w:rFonts w:hint="cs"/>
          <w:rtl/>
        </w:rPr>
        <w:t xml:space="preserve">المقرر 13/21، المرفق الثاني الفقرة </w:t>
      </w:r>
      <w:r>
        <w:rPr>
          <w:rFonts w:hint="cs"/>
          <w:rtl/>
        </w:rPr>
        <w:t>16، والمقرر 14/11، الفقرة 14</w:t>
      </w:r>
      <w:r>
        <w:t xml:space="preserve"> </w:t>
      </w:r>
    </w:p>
  </w:footnote>
  <w:footnote w:id="26">
    <w:p w14:paraId="69BE5010" w14:textId="7999333F" w:rsidR="004075AE" w:rsidRDefault="004075AE" w:rsidP="00782DCF">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17</w:t>
      </w:r>
      <w:r>
        <w:t xml:space="preserve"> </w:t>
      </w:r>
    </w:p>
  </w:footnote>
  <w:footnote w:id="27">
    <w:p w14:paraId="0AC67AAE" w14:textId="7C5AAA79" w:rsidR="004075AE" w:rsidRDefault="004075AE" w:rsidP="00782DCF">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17</w:t>
      </w:r>
      <w:r>
        <w:t xml:space="preserve"> </w:t>
      </w:r>
    </w:p>
  </w:footnote>
  <w:footnote w:id="28">
    <w:p w14:paraId="78C6A82F" w14:textId="6A7D195A" w:rsidR="004075AE" w:rsidRDefault="004075AE" w:rsidP="00782DCF">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الفقرة </w:t>
      </w:r>
      <w:r>
        <w:rPr>
          <w:rFonts w:hint="cs"/>
          <w:rtl/>
        </w:rPr>
        <w:t>29</w:t>
      </w:r>
      <w:r>
        <w:t xml:space="preserve"> </w:t>
      </w:r>
    </w:p>
  </w:footnote>
  <w:footnote w:id="29">
    <w:p w14:paraId="5BB00E33" w14:textId="52D19886" w:rsidR="004075AE" w:rsidRDefault="004075AE" w:rsidP="00782DCF">
      <w:pPr>
        <w:pStyle w:val="FootnoteText"/>
        <w:bidi/>
        <w:rPr>
          <w:rtl/>
          <w:lang w:bidi="ar-EG"/>
        </w:rPr>
      </w:pPr>
      <w:r>
        <w:rPr>
          <w:rStyle w:val="FootnoteReference"/>
        </w:rPr>
        <w:footnoteRef/>
      </w:r>
      <w:r>
        <w:rPr>
          <w:rFonts w:hint="cs"/>
          <w:rtl/>
        </w:rPr>
        <w:t xml:space="preserve"> </w:t>
      </w:r>
      <w:r w:rsidRPr="008137D8">
        <w:rPr>
          <w:rFonts w:hint="cs"/>
          <w:rtl/>
        </w:rPr>
        <w:t>المقرر 13/</w:t>
      </w:r>
      <w:r>
        <w:rPr>
          <w:rFonts w:hint="cs"/>
          <w:rtl/>
        </w:rPr>
        <w:t>18</w:t>
      </w:r>
      <w:r w:rsidRPr="008137D8">
        <w:rPr>
          <w:rFonts w:hint="cs"/>
          <w:rtl/>
        </w:rPr>
        <w:t xml:space="preserve">، الفقرة </w:t>
      </w:r>
      <w:r>
        <w:rPr>
          <w:rFonts w:hint="cs"/>
          <w:rtl/>
        </w:rPr>
        <w:t>10</w:t>
      </w:r>
      <w:r>
        <w:t xml:space="preserve"> </w:t>
      </w:r>
    </w:p>
  </w:footnote>
  <w:footnote w:id="30">
    <w:p w14:paraId="016801DC" w14:textId="4B2079FA" w:rsidR="004075AE" w:rsidRDefault="004075AE" w:rsidP="00FD14BD">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18</w:t>
      </w:r>
      <w:r>
        <w:t xml:space="preserve"> </w:t>
      </w:r>
    </w:p>
  </w:footnote>
  <w:footnote w:id="31">
    <w:p w14:paraId="389F5276" w14:textId="10B700A7" w:rsidR="004075AE" w:rsidRDefault="004075AE" w:rsidP="00FD14BD">
      <w:pPr>
        <w:pStyle w:val="FootnoteText"/>
        <w:bidi/>
        <w:rPr>
          <w:rtl/>
          <w:lang w:bidi="ar-EG"/>
        </w:rPr>
      </w:pPr>
      <w:r>
        <w:rPr>
          <w:rStyle w:val="FootnoteReference"/>
        </w:rPr>
        <w:footnoteRef/>
      </w:r>
      <w:r>
        <w:rPr>
          <w:rFonts w:hint="cs"/>
          <w:rtl/>
        </w:rPr>
        <w:t xml:space="preserve"> </w:t>
      </w:r>
      <w:r w:rsidRPr="008137D8">
        <w:rPr>
          <w:rFonts w:hint="cs"/>
          <w:rtl/>
        </w:rPr>
        <w:t xml:space="preserve">المقرر 13/21، المرفق الثاني الفقرة </w:t>
      </w:r>
      <w:r>
        <w:rPr>
          <w:rFonts w:hint="cs"/>
          <w:rtl/>
        </w:rPr>
        <w:t>19</w:t>
      </w:r>
      <w:r>
        <w:t xml:space="preserve"> </w:t>
      </w:r>
    </w:p>
  </w:footnote>
  <w:footnote w:id="32">
    <w:p w14:paraId="64E9CA7E" w14:textId="077B7C62" w:rsidR="004075AE" w:rsidRPr="000A205D" w:rsidRDefault="004075AE" w:rsidP="00FD14BD">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8137D8">
        <w:rPr>
          <w:rFonts w:hint="cs"/>
          <w:sz w:val="22"/>
          <w:rtl/>
        </w:rPr>
        <w:t xml:space="preserve">المقرر 13/21، المرفق الثاني الفقرة </w:t>
      </w:r>
      <w:r>
        <w:rPr>
          <w:rFonts w:hint="cs"/>
          <w:sz w:val="22"/>
          <w:rtl/>
        </w:rPr>
        <w:t>20</w:t>
      </w:r>
    </w:p>
  </w:footnote>
  <w:footnote w:id="33">
    <w:p w14:paraId="7FFACB92" w14:textId="3FAF1CD9" w:rsidR="004075AE" w:rsidRPr="000A205D" w:rsidRDefault="004075AE" w:rsidP="008137D8">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316EBB">
        <w:rPr>
          <w:rFonts w:hint="cs"/>
          <w:sz w:val="22"/>
          <w:rtl/>
        </w:rPr>
        <w:t xml:space="preserve">المقرر 13/21، المرفق الثاني الفقرة </w:t>
      </w:r>
      <w:r>
        <w:rPr>
          <w:rFonts w:hint="cs"/>
          <w:sz w:val="22"/>
          <w:rtl/>
        </w:rPr>
        <w:t>21</w:t>
      </w:r>
      <w:r w:rsidRPr="000A205D">
        <w:rPr>
          <w:rFonts w:hint="cs"/>
          <w:sz w:val="22"/>
          <w:rtl/>
        </w:rPr>
        <w:t>.</w:t>
      </w:r>
      <w:r w:rsidRPr="000A205D">
        <w:rPr>
          <w:sz w:val="22"/>
        </w:rPr>
        <w:t xml:space="preserve"> </w:t>
      </w:r>
    </w:p>
  </w:footnote>
  <w:footnote w:id="34">
    <w:p w14:paraId="0B0360D0" w14:textId="0060A2AF" w:rsidR="004075AE" w:rsidRPr="000A205D" w:rsidRDefault="004075AE" w:rsidP="008137D8">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316EBB">
        <w:rPr>
          <w:rFonts w:hint="cs"/>
          <w:sz w:val="22"/>
          <w:rtl/>
        </w:rPr>
        <w:t xml:space="preserve">المقرر 13/21، المرفق الثاني الفقرة </w:t>
      </w:r>
      <w:r>
        <w:rPr>
          <w:rFonts w:hint="cs"/>
          <w:sz w:val="22"/>
          <w:rtl/>
        </w:rPr>
        <w:t>22</w:t>
      </w:r>
      <w:r w:rsidRPr="000A205D">
        <w:rPr>
          <w:rFonts w:hint="cs"/>
          <w:sz w:val="22"/>
          <w:rtl/>
        </w:rPr>
        <w:t>.</w:t>
      </w:r>
    </w:p>
  </w:footnote>
  <w:footnote w:id="35">
    <w:p w14:paraId="3864218C" w14:textId="444A49FF" w:rsidR="004075AE" w:rsidRDefault="004075AE" w:rsidP="008137D8">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 والمقرر 14/23، الفقرة 11</w:t>
      </w:r>
      <w:r>
        <w:t xml:space="preserve"> </w:t>
      </w:r>
    </w:p>
  </w:footnote>
  <w:footnote w:id="36">
    <w:p w14:paraId="085C0E62" w14:textId="3B878112" w:rsidR="004075AE" w:rsidRDefault="004075AE" w:rsidP="008137D8">
      <w:pPr>
        <w:pStyle w:val="FootnoteText"/>
        <w:bidi/>
        <w:rPr>
          <w:rtl/>
          <w:lang w:bidi="ar-EG"/>
        </w:rPr>
      </w:pPr>
      <w:r>
        <w:rPr>
          <w:rStyle w:val="FootnoteReference"/>
        </w:rPr>
        <w:footnoteRef/>
      </w:r>
      <w:r>
        <w:rPr>
          <w:rFonts w:hint="cs"/>
          <w:rtl/>
        </w:rPr>
        <w:t xml:space="preserve"> </w:t>
      </w:r>
      <w:r>
        <w:t xml:space="preserve"> </w:t>
      </w:r>
      <w:r w:rsidRPr="00316EBB">
        <w:rPr>
          <w:rFonts w:hint="cs"/>
          <w:rtl/>
        </w:rPr>
        <w:t xml:space="preserve">المقرر 13/21، المرفق الثاني الفقرة </w:t>
      </w:r>
      <w:r>
        <w:rPr>
          <w:rFonts w:hint="cs"/>
          <w:rtl/>
        </w:rPr>
        <w:t>23</w:t>
      </w:r>
    </w:p>
  </w:footnote>
  <w:footnote w:id="37">
    <w:p w14:paraId="725668F2" w14:textId="0BB91033" w:rsidR="004075AE" w:rsidRDefault="004075AE" w:rsidP="008137D8">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38">
    <w:p w14:paraId="00FC2676" w14:textId="378FE4A7" w:rsidR="004075AE" w:rsidRDefault="004075AE" w:rsidP="008137D8">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39">
    <w:p w14:paraId="13C4DA5C" w14:textId="3F7989BF" w:rsidR="004075AE" w:rsidRDefault="004075AE" w:rsidP="00316EBB">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40">
    <w:p w14:paraId="50B185AA" w14:textId="3AA29256" w:rsidR="004075AE" w:rsidRDefault="004075AE" w:rsidP="00316EBB">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41">
    <w:p w14:paraId="5CD410A2" w14:textId="1010797F" w:rsidR="004075AE" w:rsidRDefault="004075AE" w:rsidP="00316EBB">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 والمقرر 14/23، الفقرة 7 (ب)</w:t>
      </w:r>
      <w:r>
        <w:t xml:space="preserve"> </w:t>
      </w:r>
    </w:p>
  </w:footnote>
  <w:footnote w:id="42">
    <w:p w14:paraId="4615D0DC" w14:textId="5E0DBE2B" w:rsidR="004075AE" w:rsidRDefault="004075AE" w:rsidP="00316EBB">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w:t>
      </w:r>
      <w:r>
        <w:t xml:space="preserve"> </w:t>
      </w:r>
    </w:p>
  </w:footnote>
  <w:footnote w:id="43">
    <w:p w14:paraId="7C008CE6" w14:textId="73A4BD9F" w:rsidR="004075AE" w:rsidRDefault="004075AE" w:rsidP="00316EBB">
      <w:pPr>
        <w:pStyle w:val="FootnoteText"/>
        <w:bidi/>
        <w:rPr>
          <w:rtl/>
          <w:lang w:bidi="ar-EG"/>
        </w:rPr>
      </w:pPr>
      <w:r>
        <w:rPr>
          <w:rStyle w:val="FootnoteReference"/>
        </w:rPr>
        <w:footnoteRef/>
      </w:r>
      <w:r>
        <w:rPr>
          <w:rFonts w:hint="cs"/>
          <w:rtl/>
        </w:rPr>
        <w:t xml:space="preserve"> </w:t>
      </w:r>
      <w:r w:rsidRPr="00316EBB">
        <w:rPr>
          <w:rFonts w:hint="cs"/>
          <w:rtl/>
        </w:rPr>
        <w:t xml:space="preserve">المقرر 13/21، المرفق الثاني الفقرة </w:t>
      </w:r>
      <w:r>
        <w:rPr>
          <w:rFonts w:hint="cs"/>
          <w:rtl/>
        </w:rPr>
        <w:t>23، والمقرر 13/21، الفقرة 38؛ والمقرر 14/23، الفقرة 10.</w:t>
      </w:r>
      <w:r>
        <w:t xml:space="preserve"> </w:t>
      </w:r>
    </w:p>
  </w:footnote>
  <w:footnote w:id="44">
    <w:p w14:paraId="414C644B" w14:textId="5DD781E2" w:rsidR="004075AE" w:rsidRDefault="004075AE" w:rsidP="00316EBB">
      <w:pPr>
        <w:pStyle w:val="FootnoteText"/>
        <w:bidi/>
        <w:rPr>
          <w:rtl/>
          <w:lang w:bidi="ar-EG"/>
        </w:rPr>
      </w:pPr>
      <w:r>
        <w:rPr>
          <w:rStyle w:val="FootnoteReference"/>
        </w:rPr>
        <w:footnoteRef/>
      </w:r>
      <w:r>
        <w:rPr>
          <w:rFonts w:hint="cs"/>
          <w:rtl/>
        </w:rPr>
        <w:t xml:space="preserve"> </w:t>
      </w:r>
      <w:r>
        <w:t xml:space="preserve"> </w:t>
      </w:r>
      <w:r w:rsidRPr="00316EBB">
        <w:rPr>
          <w:rFonts w:hint="cs"/>
          <w:rtl/>
        </w:rPr>
        <w:t xml:space="preserve">المقرر </w:t>
      </w:r>
      <w:r>
        <w:rPr>
          <w:rFonts w:hint="cs"/>
          <w:rtl/>
        </w:rPr>
        <w:t>14/23</w:t>
      </w:r>
      <w:r w:rsidRPr="00316EBB">
        <w:rPr>
          <w:rFonts w:hint="cs"/>
          <w:rtl/>
        </w:rPr>
        <w:t xml:space="preserve">، الفقرة </w:t>
      </w:r>
      <w:r>
        <w:rPr>
          <w:rFonts w:hint="cs"/>
          <w:rtl/>
        </w:rPr>
        <w:t>7 (أ)</w:t>
      </w:r>
    </w:p>
  </w:footnote>
  <w:footnote w:id="45">
    <w:p w14:paraId="630221CA" w14:textId="4F56A40F" w:rsidR="004075AE" w:rsidRPr="000A205D" w:rsidRDefault="004075AE" w:rsidP="00733032">
      <w:pPr>
        <w:pStyle w:val="FootnoteText"/>
        <w:tabs>
          <w:tab w:val="left" w:pos="362"/>
        </w:tabs>
        <w:bidi/>
        <w:rPr>
          <w:sz w:val="22"/>
        </w:rPr>
      </w:pPr>
      <w:r w:rsidRPr="00304497">
        <w:rPr>
          <w:rStyle w:val="FootnoteReference"/>
        </w:rPr>
        <w:footnoteRef/>
      </w:r>
      <w:r>
        <w:rPr>
          <w:rFonts w:hint="cs"/>
          <w:rtl/>
        </w:rPr>
        <w:t xml:space="preserve">  </w:t>
      </w:r>
      <w:r w:rsidRPr="00733032">
        <w:rPr>
          <w:rFonts w:hint="cs"/>
          <w:sz w:val="22"/>
          <w:rtl/>
        </w:rPr>
        <w:t xml:space="preserve">المقرر 13/21، المرفق الثاني الفقرة </w:t>
      </w:r>
      <w:r>
        <w:rPr>
          <w:rFonts w:hint="cs"/>
          <w:sz w:val="22"/>
          <w:rtl/>
        </w:rPr>
        <w:t>24</w:t>
      </w:r>
    </w:p>
  </w:footnote>
  <w:footnote w:id="46">
    <w:p w14:paraId="49C6ABC7" w14:textId="64778574" w:rsidR="004075AE" w:rsidRPr="000A205D" w:rsidRDefault="004075AE" w:rsidP="00733032">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733032">
        <w:rPr>
          <w:rFonts w:hint="cs"/>
          <w:sz w:val="22"/>
          <w:rtl/>
        </w:rPr>
        <w:t xml:space="preserve">المقرر 13/21، المرفق الثاني الفقرة </w:t>
      </w:r>
      <w:r>
        <w:rPr>
          <w:rFonts w:hint="cs"/>
          <w:sz w:val="22"/>
          <w:rtl/>
        </w:rPr>
        <w:t>25</w:t>
      </w:r>
    </w:p>
  </w:footnote>
  <w:footnote w:id="47">
    <w:p w14:paraId="63D0CCDF" w14:textId="1B61402E" w:rsidR="004075AE" w:rsidRDefault="004075AE" w:rsidP="00733032">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48">
    <w:p w14:paraId="19724D46" w14:textId="001E145C" w:rsidR="004075AE" w:rsidRDefault="004075AE" w:rsidP="00733032">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49">
    <w:p w14:paraId="34572E6C" w14:textId="01243665" w:rsidR="004075AE" w:rsidRDefault="004075AE" w:rsidP="00733032">
      <w:pPr>
        <w:pStyle w:val="FootnoteText"/>
        <w:bidi/>
        <w:rPr>
          <w:rtl/>
          <w:lang w:bidi="ar-EG"/>
        </w:rPr>
      </w:pPr>
      <w:r>
        <w:rPr>
          <w:rStyle w:val="FootnoteReference"/>
        </w:rPr>
        <w:footnoteRef/>
      </w:r>
      <w:r>
        <w:rPr>
          <w:rFonts w:hint="cs"/>
          <w:rtl/>
        </w:rPr>
        <w:t xml:space="preserve"> </w:t>
      </w:r>
      <w:r w:rsidRPr="00733032">
        <w:rPr>
          <w:rFonts w:hint="cs"/>
          <w:rtl/>
        </w:rPr>
        <w:t xml:space="preserve">المقرر </w:t>
      </w:r>
      <w:r>
        <w:rPr>
          <w:rFonts w:hint="cs"/>
          <w:rtl/>
        </w:rPr>
        <w:t>14/23</w:t>
      </w:r>
      <w:r w:rsidRPr="00733032">
        <w:rPr>
          <w:rFonts w:hint="cs"/>
          <w:rtl/>
        </w:rPr>
        <w:t xml:space="preserve">، الفقرة </w:t>
      </w:r>
      <w:r>
        <w:rPr>
          <w:rFonts w:hint="cs"/>
          <w:rtl/>
        </w:rPr>
        <w:t>8 (أ)؛ والمقرر 13/21، الفقرتان 33 و36</w:t>
      </w:r>
      <w:r>
        <w:t xml:space="preserve"> </w:t>
      </w:r>
    </w:p>
  </w:footnote>
  <w:footnote w:id="50">
    <w:p w14:paraId="6313ADF4" w14:textId="7045D9D8" w:rsidR="004075AE" w:rsidRDefault="004075AE" w:rsidP="00733032">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51">
    <w:p w14:paraId="0FB2556B" w14:textId="2D22ABF5" w:rsidR="004075AE" w:rsidRDefault="004075AE" w:rsidP="00733032">
      <w:pPr>
        <w:pStyle w:val="FootnoteText"/>
        <w:bidi/>
        <w:rPr>
          <w:rtl/>
          <w:lang w:bidi="ar-EG"/>
        </w:rPr>
      </w:pPr>
      <w:r>
        <w:rPr>
          <w:rStyle w:val="FootnoteReference"/>
        </w:rPr>
        <w:footnoteRef/>
      </w:r>
      <w:r>
        <w:rPr>
          <w:rFonts w:hint="cs"/>
          <w:rtl/>
        </w:rPr>
        <w:t xml:space="preserve"> </w:t>
      </w:r>
      <w:r w:rsidRPr="00733032">
        <w:rPr>
          <w:rFonts w:hint="cs"/>
          <w:rtl/>
        </w:rPr>
        <w:t xml:space="preserve">المقرر </w:t>
      </w:r>
      <w:r>
        <w:rPr>
          <w:rFonts w:hint="cs"/>
          <w:rtl/>
        </w:rPr>
        <w:t>14/23</w:t>
      </w:r>
      <w:r w:rsidRPr="00733032">
        <w:rPr>
          <w:rFonts w:hint="cs"/>
          <w:rtl/>
        </w:rPr>
        <w:t xml:space="preserve">، الفقرة </w:t>
      </w:r>
      <w:r>
        <w:rPr>
          <w:rFonts w:hint="cs"/>
          <w:rtl/>
        </w:rPr>
        <w:t>9</w:t>
      </w:r>
      <w:r>
        <w:t xml:space="preserve"> </w:t>
      </w:r>
    </w:p>
  </w:footnote>
  <w:footnote w:id="52">
    <w:p w14:paraId="16DCE187" w14:textId="73A1AEDA" w:rsidR="004075AE" w:rsidRDefault="004075AE" w:rsidP="00733032">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 والمقرر 13/21، الفقرة 35</w:t>
      </w:r>
      <w:r>
        <w:t xml:space="preserve"> </w:t>
      </w:r>
    </w:p>
  </w:footnote>
  <w:footnote w:id="53">
    <w:p w14:paraId="5AB7ECE4" w14:textId="0A9BE6A0" w:rsidR="004075AE" w:rsidRDefault="004075AE" w:rsidP="00733032">
      <w:pPr>
        <w:pStyle w:val="FootnoteText"/>
        <w:bidi/>
        <w:rPr>
          <w:rtl/>
          <w:lang w:bidi="ar-EG"/>
        </w:rPr>
      </w:pPr>
      <w:r>
        <w:rPr>
          <w:rStyle w:val="FootnoteReference"/>
        </w:rPr>
        <w:footnoteRef/>
      </w:r>
      <w:r>
        <w:rPr>
          <w:rFonts w:hint="cs"/>
          <w:rtl/>
        </w:rPr>
        <w:t xml:space="preserve"> </w:t>
      </w:r>
      <w:r w:rsidRPr="00733032">
        <w:rPr>
          <w:rFonts w:hint="cs"/>
          <w:rtl/>
        </w:rPr>
        <w:t xml:space="preserve">المقرر 13/21، المرفق الثاني الفقرة </w:t>
      </w:r>
      <w:r>
        <w:rPr>
          <w:rFonts w:hint="cs"/>
          <w:rtl/>
        </w:rPr>
        <w:t>26</w:t>
      </w:r>
      <w:r>
        <w:t xml:space="preserve"> </w:t>
      </w:r>
    </w:p>
  </w:footnote>
  <w:footnote w:id="54">
    <w:p w14:paraId="271C225E" w14:textId="652F80BA" w:rsidR="004075AE" w:rsidRDefault="004075AE" w:rsidP="00733032">
      <w:pPr>
        <w:pStyle w:val="FootnoteText"/>
        <w:bidi/>
        <w:rPr>
          <w:rtl/>
          <w:lang w:bidi="ar-EG"/>
        </w:rPr>
      </w:pPr>
      <w:r>
        <w:rPr>
          <w:rStyle w:val="FootnoteReference"/>
        </w:rPr>
        <w:footnoteRef/>
      </w:r>
      <w:r>
        <w:rPr>
          <w:rFonts w:hint="cs"/>
          <w:rtl/>
        </w:rPr>
        <w:t xml:space="preserve"> </w:t>
      </w:r>
      <w:r w:rsidRPr="00E23BAE">
        <w:rPr>
          <w:rFonts w:hint="cs"/>
          <w:rtl/>
        </w:rPr>
        <w:t xml:space="preserve">المقرر 13/21، المرفق الثاني الفقرة </w:t>
      </w:r>
      <w:r>
        <w:rPr>
          <w:rFonts w:hint="cs"/>
          <w:rtl/>
        </w:rPr>
        <w:t>26</w:t>
      </w:r>
      <w:r>
        <w:t xml:space="preserve"> </w:t>
      </w:r>
    </w:p>
  </w:footnote>
  <w:footnote w:id="55">
    <w:p w14:paraId="79F1A300" w14:textId="6F11926E" w:rsidR="004075AE" w:rsidRDefault="004075AE" w:rsidP="00E23BAE">
      <w:pPr>
        <w:pStyle w:val="FootnoteText"/>
        <w:bidi/>
        <w:rPr>
          <w:rtl/>
          <w:lang w:bidi="ar-EG"/>
        </w:rPr>
      </w:pPr>
      <w:r>
        <w:rPr>
          <w:rStyle w:val="FootnoteReference"/>
        </w:rPr>
        <w:footnoteRef/>
      </w:r>
      <w:r>
        <w:rPr>
          <w:rFonts w:hint="cs"/>
          <w:rtl/>
        </w:rPr>
        <w:t xml:space="preserve"> </w:t>
      </w:r>
      <w:r>
        <w:t xml:space="preserve"> </w:t>
      </w:r>
      <w:r w:rsidRPr="0034742F">
        <w:rPr>
          <w:rFonts w:hint="cs"/>
          <w:rtl/>
        </w:rPr>
        <w:t xml:space="preserve">المقرر 13/21، المرفق الثاني الفقرة </w:t>
      </w:r>
      <w:r>
        <w:rPr>
          <w:rFonts w:hint="cs"/>
          <w:rtl/>
        </w:rPr>
        <w:t>26</w:t>
      </w:r>
    </w:p>
  </w:footnote>
  <w:footnote w:id="56">
    <w:p w14:paraId="13FF8645" w14:textId="43D2D30C" w:rsidR="004075AE" w:rsidRDefault="004075AE" w:rsidP="00E23BAE">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المرفق الثاني الفقرة </w:t>
      </w:r>
      <w:r>
        <w:rPr>
          <w:rFonts w:hint="cs"/>
          <w:rtl/>
        </w:rPr>
        <w:t>26</w:t>
      </w:r>
      <w:r>
        <w:t xml:space="preserve"> </w:t>
      </w:r>
    </w:p>
  </w:footnote>
  <w:footnote w:id="57">
    <w:p w14:paraId="2DAD19C3" w14:textId="79BB9FE7" w:rsidR="004075AE" w:rsidRDefault="004075AE" w:rsidP="00E23BAE">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34</w:t>
      </w:r>
      <w:r>
        <w:t xml:space="preserve"> </w:t>
      </w:r>
    </w:p>
  </w:footnote>
  <w:footnote w:id="58">
    <w:p w14:paraId="7E74DDA9" w14:textId="69415C78" w:rsidR="004075AE" w:rsidRDefault="004075AE" w:rsidP="00E23BAE">
      <w:pPr>
        <w:pStyle w:val="FootnoteText"/>
        <w:bidi/>
        <w:rPr>
          <w:rtl/>
          <w:lang w:bidi="ar-EG"/>
        </w:rPr>
      </w:pPr>
      <w:r>
        <w:rPr>
          <w:rStyle w:val="FootnoteReference"/>
        </w:rPr>
        <w:footnoteRef/>
      </w:r>
      <w:r>
        <w:rPr>
          <w:rFonts w:hint="cs"/>
          <w:rtl/>
        </w:rPr>
        <w:t xml:space="preserve"> </w:t>
      </w:r>
      <w:r>
        <w:t xml:space="preserve"> </w:t>
      </w:r>
      <w:r w:rsidRPr="0034742F">
        <w:rPr>
          <w:rFonts w:hint="cs"/>
          <w:rtl/>
        </w:rPr>
        <w:t xml:space="preserve">المقرر 13/21، المرفق الثاني الفقرة </w:t>
      </w:r>
      <w:r>
        <w:rPr>
          <w:rFonts w:hint="cs"/>
          <w:rtl/>
        </w:rPr>
        <w:t>26، والمقرر 13/21، الفقرتان 30 و31؛ والمقرر 14/23، الفقرة 7 (ب)</w:t>
      </w:r>
    </w:p>
  </w:footnote>
  <w:footnote w:id="59">
    <w:p w14:paraId="71447A9E" w14:textId="28036D0E" w:rsidR="004075AE" w:rsidRDefault="004075AE" w:rsidP="00E23BAE">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32</w:t>
      </w:r>
      <w:r>
        <w:t xml:space="preserve"> </w:t>
      </w:r>
    </w:p>
  </w:footnote>
  <w:footnote w:id="60">
    <w:p w14:paraId="2D735659" w14:textId="7F97A240" w:rsidR="004075AE" w:rsidRDefault="004075AE" w:rsidP="00E23BAE">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المرفق الثاني الفقرة </w:t>
      </w:r>
      <w:r>
        <w:rPr>
          <w:rFonts w:hint="cs"/>
          <w:rtl/>
        </w:rPr>
        <w:t>26؛ والمقرر 14/23، الفقرة 8 (ب)</w:t>
      </w:r>
      <w:r>
        <w:t xml:space="preserve"> </w:t>
      </w:r>
    </w:p>
  </w:footnote>
  <w:footnote w:id="61">
    <w:p w14:paraId="6AE3A0EA" w14:textId="00F8F66E" w:rsidR="004075AE" w:rsidRDefault="004075AE" w:rsidP="0005514F">
      <w:pPr>
        <w:pStyle w:val="FootnoteText"/>
        <w:bidi/>
        <w:rPr>
          <w:rtl/>
          <w:lang w:bidi="ar-EG"/>
        </w:rPr>
      </w:pPr>
      <w:r>
        <w:rPr>
          <w:rStyle w:val="FootnoteReference"/>
        </w:rPr>
        <w:footnoteRef/>
      </w:r>
      <w:r>
        <w:rPr>
          <w:rFonts w:hint="cs"/>
          <w:rtl/>
        </w:rPr>
        <w:t xml:space="preserve"> </w:t>
      </w:r>
      <w:r>
        <w:t xml:space="preserve"> </w:t>
      </w:r>
      <w:r w:rsidRPr="0034742F">
        <w:rPr>
          <w:rFonts w:hint="cs"/>
          <w:rtl/>
        </w:rPr>
        <w:t xml:space="preserve">المقرر </w:t>
      </w:r>
      <w:r>
        <w:rPr>
          <w:rFonts w:hint="cs"/>
          <w:rtl/>
        </w:rPr>
        <w:t>14/23</w:t>
      </w:r>
      <w:r w:rsidRPr="0034742F">
        <w:rPr>
          <w:rFonts w:hint="cs"/>
          <w:rtl/>
        </w:rPr>
        <w:t xml:space="preserve">، الفقرة </w:t>
      </w:r>
      <w:r>
        <w:rPr>
          <w:rFonts w:hint="cs"/>
          <w:rtl/>
        </w:rPr>
        <w:t>8 (ج)</w:t>
      </w:r>
    </w:p>
  </w:footnote>
  <w:footnote w:id="62">
    <w:p w14:paraId="23DDE997" w14:textId="37C700C1" w:rsidR="004075AE" w:rsidRDefault="004075AE" w:rsidP="0034742F">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36 (ب)، والمرفق 14/23، الفقرة 7 (أ)</w:t>
      </w:r>
      <w:r>
        <w:t xml:space="preserve"> </w:t>
      </w:r>
    </w:p>
  </w:footnote>
  <w:footnote w:id="63">
    <w:p w14:paraId="32ED58E6" w14:textId="02C0126E" w:rsidR="004075AE" w:rsidRPr="000A205D" w:rsidRDefault="004075AE" w:rsidP="0034742F">
      <w:pPr>
        <w:pStyle w:val="FootnoteText"/>
        <w:tabs>
          <w:tab w:val="left" w:pos="362"/>
        </w:tabs>
        <w:bidi/>
        <w:rPr>
          <w:sz w:val="22"/>
        </w:rPr>
      </w:pPr>
      <w:r w:rsidRPr="000A205D">
        <w:rPr>
          <w:rStyle w:val="FootnoteReference"/>
          <w:sz w:val="22"/>
          <w:szCs w:val="22"/>
        </w:rPr>
        <w:footnoteRef/>
      </w:r>
      <w:r w:rsidRPr="000A205D">
        <w:rPr>
          <w:rFonts w:hint="cs"/>
          <w:sz w:val="22"/>
          <w:rtl/>
        </w:rPr>
        <w:tab/>
      </w:r>
      <w:r w:rsidRPr="0034742F">
        <w:rPr>
          <w:rFonts w:hint="cs"/>
          <w:sz w:val="22"/>
          <w:rtl/>
        </w:rPr>
        <w:t xml:space="preserve">المقرر 13/21، المرفق الثاني الفقرة </w:t>
      </w:r>
      <w:r>
        <w:rPr>
          <w:rFonts w:hint="cs"/>
          <w:sz w:val="22"/>
          <w:rtl/>
        </w:rPr>
        <w:t>27</w:t>
      </w:r>
      <w:r w:rsidRPr="000A205D">
        <w:rPr>
          <w:rFonts w:hint="cs"/>
          <w:sz w:val="22"/>
          <w:rtl/>
        </w:rPr>
        <w:t>.</w:t>
      </w:r>
    </w:p>
  </w:footnote>
  <w:footnote w:id="64">
    <w:p w14:paraId="73ABBEFF" w14:textId="740FBB26" w:rsidR="004075AE" w:rsidRDefault="004075AE" w:rsidP="0034742F">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الفقرة </w:t>
      </w:r>
      <w:r>
        <w:rPr>
          <w:rFonts w:hint="cs"/>
          <w:rtl/>
        </w:rPr>
        <w:t>4</w:t>
      </w:r>
      <w:r>
        <w:t xml:space="preserve"> </w:t>
      </w:r>
    </w:p>
  </w:footnote>
  <w:footnote w:id="65">
    <w:p w14:paraId="02BD091F" w14:textId="535635DA" w:rsidR="004075AE" w:rsidRPr="000A205D" w:rsidRDefault="004075AE" w:rsidP="0034742F">
      <w:pPr>
        <w:pStyle w:val="FootnoteText"/>
        <w:tabs>
          <w:tab w:val="left" w:pos="362"/>
        </w:tabs>
        <w:bidi/>
        <w:rPr>
          <w:sz w:val="22"/>
        </w:rPr>
      </w:pPr>
      <w:r w:rsidRPr="000A205D">
        <w:rPr>
          <w:rStyle w:val="FootnoteReference"/>
          <w:sz w:val="22"/>
          <w:szCs w:val="22"/>
        </w:rPr>
        <w:footnoteRef/>
      </w:r>
      <w:r w:rsidRPr="000A205D">
        <w:rPr>
          <w:rFonts w:hint="cs"/>
          <w:sz w:val="22"/>
          <w:rtl/>
        </w:rPr>
        <w:tab/>
      </w:r>
      <w:r w:rsidRPr="0034742F">
        <w:rPr>
          <w:rFonts w:hint="cs"/>
          <w:sz w:val="22"/>
          <w:rtl/>
        </w:rPr>
        <w:t>المقرر 13/21، المرفق الثاني الفقرة 28</w:t>
      </w:r>
    </w:p>
  </w:footnote>
  <w:footnote w:id="66">
    <w:p w14:paraId="00A1BC0E" w14:textId="6FE5BFA2" w:rsidR="004075AE" w:rsidRDefault="004075AE" w:rsidP="0034742F">
      <w:pPr>
        <w:pStyle w:val="FootnoteText"/>
        <w:bidi/>
        <w:rPr>
          <w:rtl/>
          <w:lang w:bidi="ar-EG"/>
        </w:rPr>
      </w:pPr>
      <w:r>
        <w:rPr>
          <w:rStyle w:val="FootnoteReference"/>
        </w:rPr>
        <w:footnoteRef/>
      </w:r>
      <w:r>
        <w:rPr>
          <w:rFonts w:hint="cs"/>
          <w:rtl/>
        </w:rPr>
        <w:t xml:space="preserve"> </w:t>
      </w:r>
      <w:r w:rsidRPr="0034742F">
        <w:rPr>
          <w:rFonts w:hint="cs"/>
          <w:rtl/>
        </w:rPr>
        <w:t>المقرر 13/21، المرفق الثاني الفقرة 28</w:t>
      </w:r>
      <w:r>
        <w:t xml:space="preserve"> </w:t>
      </w:r>
    </w:p>
  </w:footnote>
  <w:footnote w:id="67">
    <w:p w14:paraId="5CE679C2" w14:textId="72EBA0E6" w:rsidR="004075AE" w:rsidRDefault="004075AE" w:rsidP="0034742F">
      <w:pPr>
        <w:pStyle w:val="FootnoteText"/>
        <w:bidi/>
        <w:rPr>
          <w:rtl/>
          <w:lang w:bidi="ar-EG"/>
        </w:rPr>
      </w:pPr>
      <w:r>
        <w:rPr>
          <w:rStyle w:val="FootnoteReference"/>
        </w:rPr>
        <w:footnoteRef/>
      </w:r>
      <w:r>
        <w:rPr>
          <w:rFonts w:hint="cs"/>
          <w:rtl/>
        </w:rPr>
        <w:t xml:space="preserve"> </w:t>
      </w:r>
      <w:r w:rsidRPr="0034742F">
        <w:rPr>
          <w:rFonts w:hint="cs"/>
          <w:rtl/>
        </w:rPr>
        <w:t>المقرر 13/21، المرفق الثاني الفقرة 28</w:t>
      </w:r>
      <w:r>
        <w:t xml:space="preserve"> </w:t>
      </w:r>
    </w:p>
  </w:footnote>
  <w:footnote w:id="68">
    <w:p w14:paraId="0F8DFC11" w14:textId="7E08FD40" w:rsidR="004075AE" w:rsidRDefault="004075AE" w:rsidP="0034742F">
      <w:pPr>
        <w:pStyle w:val="FootnoteText"/>
        <w:bidi/>
        <w:rPr>
          <w:rtl/>
          <w:lang w:bidi="ar-EG"/>
        </w:rPr>
      </w:pPr>
      <w:r>
        <w:rPr>
          <w:rStyle w:val="FootnoteReference"/>
        </w:rPr>
        <w:footnoteRef/>
      </w:r>
      <w:r>
        <w:rPr>
          <w:rFonts w:hint="cs"/>
          <w:rtl/>
        </w:rPr>
        <w:t xml:space="preserve"> </w:t>
      </w:r>
      <w:r>
        <w:t xml:space="preserve"> </w:t>
      </w:r>
      <w:r w:rsidRPr="0034742F">
        <w:rPr>
          <w:rFonts w:hint="cs"/>
          <w:rtl/>
        </w:rPr>
        <w:t>المقرر 13/21، المرفق الثاني الفقرة 28</w:t>
      </w:r>
    </w:p>
  </w:footnote>
  <w:footnote w:id="69">
    <w:p w14:paraId="3AE7D322" w14:textId="2B96D7AE" w:rsidR="004075AE" w:rsidRDefault="004075AE" w:rsidP="0034742F">
      <w:pPr>
        <w:pStyle w:val="FootnoteText"/>
        <w:bidi/>
        <w:rPr>
          <w:rtl/>
          <w:lang w:bidi="ar-EG"/>
        </w:rPr>
      </w:pPr>
      <w:r>
        <w:rPr>
          <w:rStyle w:val="FootnoteReference"/>
        </w:rPr>
        <w:footnoteRef/>
      </w:r>
      <w:r>
        <w:rPr>
          <w:rFonts w:hint="cs"/>
          <w:rtl/>
        </w:rPr>
        <w:t xml:space="preserve"> </w:t>
      </w:r>
      <w:r w:rsidRPr="0034742F">
        <w:rPr>
          <w:rFonts w:hint="cs"/>
          <w:rtl/>
        </w:rPr>
        <w:t xml:space="preserve">المقرر 13/21، المرفق الثاني الفقرة </w:t>
      </w:r>
      <w:r>
        <w:rPr>
          <w:rFonts w:hint="cs"/>
          <w:rtl/>
        </w:rPr>
        <w:t>28</w:t>
      </w:r>
      <w:r>
        <w:t xml:space="preserve"> </w:t>
      </w:r>
    </w:p>
  </w:footnote>
  <w:footnote w:id="70">
    <w:p w14:paraId="29D7FB2F" w14:textId="715C8970"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71">
    <w:p w14:paraId="0A1E2163" w14:textId="124828CF"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72">
    <w:p w14:paraId="18409E41" w14:textId="4A39D45D"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 والمرفق 13/21، الفقرة 21</w:t>
      </w:r>
      <w:r>
        <w:t xml:space="preserve"> </w:t>
      </w:r>
    </w:p>
  </w:footnote>
  <w:footnote w:id="73">
    <w:p w14:paraId="4BC665D5" w14:textId="651E86F0"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74">
    <w:p w14:paraId="2C510667" w14:textId="64B8D730"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الفقرة </w:t>
      </w:r>
      <w:r>
        <w:rPr>
          <w:rFonts w:hint="cs"/>
          <w:rtl/>
        </w:rPr>
        <w:t>17</w:t>
      </w:r>
      <w:r>
        <w:t xml:space="preserve"> </w:t>
      </w:r>
    </w:p>
  </w:footnote>
  <w:footnote w:id="75">
    <w:p w14:paraId="0A9EE441" w14:textId="2434B345"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76">
    <w:p w14:paraId="536800C2" w14:textId="358B6BB2"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77">
    <w:p w14:paraId="1037530A" w14:textId="1B48CC17" w:rsidR="004075AE" w:rsidRDefault="004075AE" w:rsidP="00BC3A91">
      <w:pPr>
        <w:pStyle w:val="FootnoteText"/>
        <w:bidi/>
        <w:rPr>
          <w:rtl/>
          <w:lang w:bidi="ar-EG"/>
        </w:rPr>
      </w:pPr>
      <w:r>
        <w:rPr>
          <w:rStyle w:val="FootnoteReference"/>
        </w:rPr>
        <w:footnoteRef/>
      </w:r>
      <w:r>
        <w:rPr>
          <w:rFonts w:hint="cs"/>
          <w:rtl/>
        </w:rPr>
        <w:t xml:space="preserve"> </w:t>
      </w:r>
      <w:r>
        <w:t xml:space="preserve"> </w:t>
      </w:r>
      <w:r w:rsidRPr="00BC3A91">
        <w:rPr>
          <w:rFonts w:hint="cs"/>
          <w:rtl/>
        </w:rPr>
        <w:t xml:space="preserve">المقرر 13/21، المرفق الثاني الفقرة </w:t>
      </w:r>
      <w:r>
        <w:rPr>
          <w:rFonts w:hint="cs"/>
          <w:rtl/>
        </w:rPr>
        <w:t>28</w:t>
      </w:r>
    </w:p>
  </w:footnote>
  <w:footnote w:id="78">
    <w:p w14:paraId="0FD5E024" w14:textId="74D0C382"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w:t>
      </w:r>
      <w:r>
        <w:rPr>
          <w:rFonts w:hint="cs"/>
          <w:rtl/>
        </w:rPr>
        <w:t>14/23</w:t>
      </w:r>
      <w:r w:rsidRPr="00BC3A91">
        <w:rPr>
          <w:rFonts w:hint="cs"/>
          <w:rtl/>
        </w:rPr>
        <w:t xml:space="preserve">، الفقرة </w:t>
      </w:r>
      <w:r>
        <w:rPr>
          <w:rFonts w:hint="cs"/>
          <w:rtl/>
        </w:rPr>
        <w:t>12 (ج)</w:t>
      </w:r>
      <w:r>
        <w:t xml:space="preserve"> </w:t>
      </w:r>
    </w:p>
  </w:footnote>
  <w:footnote w:id="79">
    <w:p w14:paraId="74BB66D5" w14:textId="2013D476"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 والمقرر 13/21، الفقرة 6.</w:t>
      </w:r>
      <w:r>
        <w:t xml:space="preserve"> </w:t>
      </w:r>
    </w:p>
  </w:footnote>
  <w:footnote w:id="80">
    <w:p w14:paraId="67B12775" w14:textId="52DC2530"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81">
    <w:p w14:paraId="5340E486" w14:textId="2CBBB121" w:rsidR="004075AE" w:rsidRDefault="004075AE" w:rsidP="00BC3A91">
      <w:pPr>
        <w:pStyle w:val="FootnoteText"/>
        <w:bidi/>
        <w:rPr>
          <w:rtl/>
          <w:lang w:bidi="ar-EG"/>
        </w:rPr>
      </w:pPr>
      <w:r>
        <w:rPr>
          <w:rStyle w:val="FootnoteReference"/>
        </w:rPr>
        <w:footnoteRef/>
      </w:r>
      <w:r>
        <w:rPr>
          <w:rFonts w:hint="cs"/>
          <w:rtl/>
        </w:rPr>
        <w:t xml:space="preserve"> </w:t>
      </w:r>
      <w:r>
        <w:t xml:space="preserve"> </w:t>
      </w:r>
      <w:r w:rsidRPr="00BC3A91">
        <w:rPr>
          <w:rFonts w:hint="cs"/>
          <w:rtl/>
        </w:rPr>
        <w:t xml:space="preserve">المقرر 13/21، المرفق الثاني الفقرة </w:t>
      </w:r>
      <w:r>
        <w:rPr>
          <w:rFonts w:hint="cs"/>
          <w:rtl/>
        </w:rPr>
        <w:t>28</w:t>
      </w:r>
    </w:p>
  </w:footnote>
  <w:footnote w:id="82">
    <w:p w14:paraId="5BAC7D36" w14:textId="34E11E4D" w:rsidR="004075AE" w:rsidRDefault="004075AE" w:rsidP="00BC3A91">
      <w:pPr>
        <w:pStyle w:val="FootnoteText"/>
        <w:bidi/>
        <w:rPr>
          <w:rtl/>
          <w:lang w:bidi="ar-EG"/>
        </w:rPr>
      </w:pPr>
      <w:r>
        <w:rPr>
          <w:rStyle w:val="FootnoteReference"/>
        </w:rPr>
        <w:footnoteRef/>
      </w:r>
      <w:r>
        <w:rPr>
          <w:rFonts w:hint="cs"/>
          <w:rtl/>
        </w:rPr>
        <w:t xml:space="preserve"> </w:t>
      </w:r>
      <w:r w:rsidRPr="00BC3A91">
        <w:rPr>
          <w:rFonts w:hint="cs"/>
          <w:rtl/>
        </w:rPr>
        <w:t xml:space="preserve">المقرر 13/21، المرفق الثاني الفقرة </w:t>
      </w:r>
      <w:r>
        <w:rPr>
          <w:rFonts w:hint="cs"/>
          <w:rtl/>
        </w:rPr>
        <w:t>28</w:t>
      </w:r>
      <w:r>
        <w:t xml:space="preserve"> </w:t>
      </w:r>
    </w:p>
  </w:footnote>
  <w:footnote w:id="83">
    <w:p w14:paraId="5CC340EE" w14:textId="1197F4F4" w:rsidR="004075AE" w:rsidRDefault="004075AE" w:rsidP="00FA70EA">
      <w:pPr>
        <w:pStyle w:val="FootnoteText"/>
        <w:bidi/>
        <w:rPr>
          <w:rtl/>
          <w:lang w:bidi="ar-EG"/>
        </w:rPr>
      </w:pPr>
      <w:r>
        <w:rPr>
          <w:rStyle w:val="FootnoteReference"/>
        </w:rPr>
        <w:footnoteRef/>
      </w:r>
      <w:r>
        <w:rPr>
          <w:rFonts w:hint="cs"/>
          <w:rtl/>
        </w:rPr>
        <w:t xml:space="preserve"> </w:t>
      </w:r>
      <w:r>
        <w:t xml:space="preserve"> </w:t>
      </w:r>
      <w:r w:rsidRPr="00FA70EA">
        <w:rPr>
          <w:rFonts w:hint="cs"/>
          <w:rtl/>
        </w:rPr>
        <w:t xml:space="preserve">المقرر 13/21، المرفق الثاني الفقرة </w:t>
      </w:r>
      <w:r>
        <w:rPr>
          <w:rFonts w:hint="cs"/>
          <w:rtl/>
        </w:rPr>
        <w:t>28</w:t>
      </w:r>
    </w:p>
  </w:footnote>
  <w:footnote w:id="84">
    <w:p w14:paraId="3FEA4231" w14:textId="24AC6D67" w:rsidR="004075AE" w:rsidRDefault="004075AE" w:rsidP="00FA70EA">
      <w:pPr>
        <w:pStyle w:val="FootnoteText"/>
        <w:bidi/>
        <w:rPr>
          <w:rtl/>
          <w:lang w:bidi="ar-EG"/>
        </w:rPr>
      </w:pPr>
      <w:r>
        <w:rPr>
          <w:rStyle w:val="FootnoteReference"/>
        </w:rPr>
        <w:footnoteRef/>
      </w:r>
      <w:r>
        <w:rPr>
          <w:rFonts w:hint="cs"/>
          <w:rtl/>
        </w:rPr>
        <w:t xml:space="preserve"> </w:t>
      </w:r>
      <w:r>
        <w:t xml:space="preserve"> </w:t>
      </w:r>
      <w:r w:rsidRPr="00FA70EA">
        <w:rPr>
          <w:rFonts w:hint="cs"/>
          <w:rtl/>
        </w:rPr>
        <w:t xml:space="preserve">المقرر </w:t>
      </w:r>
      <w:r>
        <w:rPr>
          <w:rFonts w:hint="cs"/>
          <w:rtl/>
        </w:rPr>
        <w:t>14/23</w:t>
      </w:r>
      <w:r w:rsidRPr="00FA70EA">
        <w:rPr>
          <w:rFonts w:hint="cs"/>
          <w:rtl/>
        </w:rPr>
        <w:t xml:space="preserve">، الفقرة </w:t>
      </w:r>
      <w:r>
        <w:rPr>
          <w:rFonts w:hint="cs"/>
          <w:rtl/>
        </w:rPr>
        <w:t>12 (د)</w:t>
      </w:r>
    </w:p>
  </w:footnote>
  <w:footnote w:id="85">
    <w:p w14:paraId="50E5D3CB" w14:textId="6D8615C0"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86">
    <w:p w14:paraId="6B26F98D" w14:textId="7E659A6C"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87">
    <w:p w14:paraId="41E638F2" w14:textId="41432EB2"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88">
    <w:p w14:paraId="7DB91E64" w14:textId="665A05AB"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المرفق الثاني الفقرة </w:t>
      </w:r>
      <w:r>
        <w:rPr>
          <w:rFonts w:hint="cs"/>
          <w:rtl/>
        </w:rPr>
        <w:t>28</w:t>
      </w:r>
      <w:r>
        <w:t xml:space="preserve"> </w:t>
      </w:r>
    </w:p>
  </w:footnote>
  <w:footnote w:id="89">
    <w:p w14:paraId="4D2D04B4" w14:textId="6CAA6B89"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 xml:space="preserve">المقرر </w:t>
      </w:r>
      <w:r>
        <w:rPr>
          <w:rFonts w:hint="cs"/>
          <w:rtl/>
        </w:rPr>
        <w:t>14/23</w:t>
      </w:r>
      <w:r w:rsidRPr="00FA70EA">
        <w:rPr>
          <w:rFonts w:hint="cs"/>
          <w:rtl/>
        </w:rPr>
        <w:t xml:space="preserve">، الفقرة </w:t>
      </w:r>
      <w:r>
        <w:rPr>
          <w:rFonts w:hint="cs"/>
          <w:rtl/>
        </w:rPr>
        <w:t>6</w:t>
      </w:r>
      <w:r>
        <w:t xml:space="preserve"> </w:t>
      </w:r>
    </w:p>
  </w:footnote>
  <w:footnote w:id="90">
    <w:p w14:paraId="69CC5E87" w14:textId="2324C302" w:rsidR="004075AE" w:rsidRDefault="004075AE" w:rsidP="00FA70EA">
      <w:pPr>
        <w:pStyle w:val="FootnoteText"/>
        <w:bidi/>
        <w:rPr>
          <w:rtl/>
          <w:lang w:bidi="ar-EG"/>
        </w:rPr>
      </w:pPr>
      <w:r>
        <w:rPr>
          <w:rStyle w:val="FootnoteReference"/>
        </w:rPr>
        <w:footnoteRef/>
      </w:r>
      <w:r>
        <w:rPr>
          <w:rFonts w:hint="cs"/>
          <w:rtl/>
        </w:rPr>
        <w:t xml:space="preserve"> </w:t>
      </w:r>
      <w:r>
        <w:t xml:space="preserve"> </w:t>
      </w:r>
      <w:r w:rsidRPr="00FA70EA">
        <w:rPr>
          <w:rFonts w:hint="cs"/>
          <w:rtl/>
        </w:rPr>
        <w:t xml:space="preserve">المقرر 13/21، المرفق الثاني الفقرة </w:t>
      </w:r>
      <w:r>
        <w:rPr>
          <w:rFonts w:hint="cs"/>
          <w:rtl/>
        </w:rPr>
        <w:t>28</w:t>
      </w:r>
    </w:p>
  </w:footnote>
  <w:footnote w:id="91">
    <w:p w14:paraId="754A574C" w14:textId="23B3CAB9"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المقرر 13/21، ال</w:t>
      </w:r>
      <w:r>
        <w:rPr>
          <w:rFonts w:hint="cs"/>
          <w:rtl/>
        </w:rPr>
        <w:t>فقرات 18 و19 و20 و34</w:t>
      </w:r>
    </w:p>
  </w:footnote>
  <w:footnote w:id="92">
    <w:p w14:paraId="5B55A86E" w14:textId="7884C485"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المقرر</w:t>
      </w:r>
      <w:r>
        <w:rPr>
          <w:rFonts w:hint="cs"/>
          <w:rtl/>
        </w:rPr>
        <w:t>14/23</w:t>
      </w:r>
      <w:r w:rsidRPr="00FA70EA">
        <w:rPr>
          <w:rFonts w:hint="cs"/>
          <w:rtl/>
        </w:rPr>
        <w:t xml:space="preserve">، الفقرة </w:t>
      </w:r>
      <w:r>
        <w:rPr>
          <w:rFonts w:hint="cs"/>
          <w:rtl/>
        </w:rPr>
        <w:t>12 (أ).</w:t>
      </w:r>
      <w:r>
        <w:t xml:space="preserve"> </w:t>
      </w:r>
    </w:p>
  </w:footnote>
  <w:footnote w:id="93">
    <w:p w14:paraId="48EBA5BB" w14:textId="448FF2A8" w:rsidR="004075AE" w:rsidRDefault="004075AE" w:rsidP="00FA70EA">
      <w:pPr>
        <w:pStyle w:val="FootnoteText"/>
        <w:bidi/>
        <w:rPr>
          <w:rtl/>
          <w:lang w:bidi="ar-EG"/>
        </w:rPr>
      </w:pPr>
      <w:r>
        <w:rPr>
          <w:rStyle w:val="FootnoteReference"/>
        </w:rPr>
        <w:footnoteRef/>
      </w:r>
      <w:r>
        <w:rPr>
          <w:rFonts w:hint="cs"/>
          <w:rtl/>
        </w:rPr>
        <w:t xml:space="preserve"> </w:t>
      </w:r>
      <w:r w:rsidRPr="00FA70EA">
        <w:rPr>
          <w:rFonts w:hint="cs"/>
          <w:rtl/>
        </w:rPr>
        <w:t xml:space="preserve">المقرر 13/21، الفقرة </w:t>
      </w:r>
      <w:r>
        <w:rPr>
          <w:rFonts w:hint="cs"/>
          <w:rtl/>
        </w:rPr>
        <w:t>3؛ والمقرر 14/30، الفقرة 14؛ والمقرر 13/24، الفقرة 7.</w:t>
      </w:r>
      <w:r>
        <w:t xml:space="preserve"> </w:t>
      </w:r>
    </w:p>
  </w:footnote>
  <w:footnote w:id="94">
    <w:p w14:paraId="59CF6B23" w14:textId="02A2F1BE" w:rsidR="004075AE" w:rsidRPr="000A205D" w:rsidRDefault="004075AE" w:rsidP="00C60E32">
      <w:pPr>
        <w:pStyle w:val="FootnoteText"/>
        <w:tabs>
          <w:tab w:val="left" w:pos="360"/>
        </w:tabs>
        <w:bidi/>
        <w:rPr>
          <w:sz w:val="22"/>
        </w:rPr>
      </w:pPr>
      <w:r w:rsidRPr="000A205D">
        <w:rPr>
          <w:rStyle w:val="FootnoteReference"/>
          <w:sz w:val="22"/>
          <w:szCs w:val="22"/>
        </w:rPr>
        <w:footnoteRef/>
      </w:r>
      <w:r w:rsidRPr="000A205D">
        <w:rPr>
          <w:rFonts w:hint="cs"/>
          <w:sz w:val="22"/>
          <w:rtl/>
        </w:rPr>
        <w:tab/>
      </w:r>
      <w:r w:rsidRPr="00C60E32">
        <w:rPr>
          <w:rFonts w:hint="cs"/>
          <w:sz w:val="22"/>
          <w:rtl/>
        </w:rPr>
        <w:t xml:space="preserve">المقرر </w:t>
      </w:r>
      <w:r>
        <w:rPr>
          <w:rFonts w:hint="cs"/>
          <w:sz w:val="22"/>
          <w:rtl/>
        </w:rPr>
        <w:t>14/23</w:t>
      </w:r>
      <w:r w:rsidRPr="00C60E32">
        <w:rPr>
          <w:rFonts w:hint="cs"/>
          <w:sz w:val="22"/>
          <w:rtl/>
        </w:rPr>
        <w:t xml:space="preserve">، الفقرة </w:t>
      </w:r>
      <w:r>
        <w:rPr>
          <w:rFonts w:hint="cs"/>
          <w:sz w:val="22"/>
          <w:rtl/>
        </w:rPr>
        <w:t>12 (ب)</w:t>
      </w:r>
      <w:r w:rsidRPr="000A205D">
        <w:rPr>
          <w:rFonts w:hint="cs"/>
          <w:sz w:val="22"/>
          <w:rtl/>
        </w:rPr>
        <w:t>.</w:t>
      </w:r>
    </w:p>
  </w:footnote>
  <w:footnote w:id="95">
    <w:p w14:paraId="5A183ACD" w14:textId="0E3368F0" w:rsidR="004075AE" w:rsidRPr="000A205D" w:rsidRDefault="004075AE" w:rsidP="00C60E32">
      <w:pPr>
        <w:pStyle w:val="FootnoteText"/>
        <w:tabs>
          <w:tab w:val="left" w:pos="360"/>
        </w:tabs>
        <w:bidi/>
        <w:rPr>
          <w:sz w:val="22"/>
        </w:rPr>
      </w:pPr>
      <w:r w:rsidRPr="000A205D">
        <w:rPr>
          <w:rStyle w:val="FootnoteReference"/>
          <w:sz w:val="22"/>
          <w:szCs w:val="22"/>
        </w:rPr>
        <w:footnoteRef/>
      </w:r>
      <w:r w:rsidRPr="000A205D">
        <w:rPr>
          <w:rFonts w:hint="cs"/>
          <w:sz w:val="22"/>
          <w:rtl/>
        </w:rPr>
        <w:t xml:space="preserve"> </w:t>
      </w:r>
      <w:r w:rsidRPr="000A205D">
        <w:rPr>
          <w:rFonts w:hint="cs"/>
          <w:sz w:val="22"/>
          <w:rtl/>
        </w:rPr>
        <w:tab/>
      </w:r>
      <w:r w:rsidRPr="00C60E32">
        <w:rPr>
          <w:rFonts w:hint="cs"/>
          <w:sz w:val="22"/>
          <w:rtl/>
        </w:rPr>
        <w:t xml:space="preserve">المقرر 13/21، المرفق الثاني الفقرة </w:t>
      </w:r>
      <w:r>
        <w:rPr>
          <w:rFonts w:hint="cs"/>
          <w:sz w:val="22"/>
          <w:rtl/>
        </w:rPr>
        <w:t>29</w:t>
      </w:r>
      <w:r w:rsidRPr="000A205D">
        <w:rPr>
          <w:rFonts w:hint="cs"/>
          <w:sz w:val="22"/>
          <w:rtl/>
        </w:rPr>
        <w:t>.</w:t>
      </w:r>
    </w:p>
  </w:footnote>
  <w:footnote w:id="96">
    <w:p w14:paraId="4927A668" w14:textId="538395A0" w:rsidR="004075AE" w:rsidRDefault="004075AE" w:rsidP="00C60E32">
      <w:pPr>
        <w:pStyle w:val="FootnoteText"/>
        <w:bidi/>
        <w:rPr>
          <w:rtl/>
          <w:lang w:bidi="ar-EG"/>
        </w:rPr>
      </w:pPr>
      <w:r>
        <w:rPr>
          <w:rStyle w:val="FootnoteReference"/>
        </w:rPr>
        <w:footnoteRef/>
      </w:r>
      <w:r>
        <w:rPr>
          <w:rFonts w:hint="cs"/>
          <w:rtl/>
        </w:rPr>
        <w:t xml:space="preserve"> </w:t>
      </w:r>
      <w:r>
        <w:t xml:space="preserve"> </w:t>
      </w:r>
      <w:r w:rsidRPr="00C60E32">
        <w:rPr>
          <w:rFonts w:hint="cs"/>
          <w:rtl/>
        </w:rPr>
        <w:t xml:space="preserve">المقرر 13/21، المرفق الثاني الفقرة </w:t>
      </w:r>
      <w:r>
        <w:rPr>
          <w:rFonts w:hint="cs"/>
          <w:rtl/>
        </w:rPr>
        <w:t>30</w:t>
      </w:r>
    </w:p>
  </w:footnote>
  <w:footnote w:id="97">
    <w:p w14:paraId="3EA91871" w14:textId="28019414" w:rsidR="004075AE" w:rsidRDefault="004075AE" w:rsidP="00C60E32">
      <w:pPr>
        <w:pStyle w:val="FootnoteText"/>
        <w:bidi/>
        <w:rPr>
          <w:rtl/>
          <w:lang w:bidi="ar-EG"/>
        </w:rPr>
      </w:pPr>
      <w:r>
        <w:rPr>
          <w:rStyle w:val="FootnoteReference"/>
        </w:rPr>
        <w:footnoteRef/>
      </w:r>
      <w:r>
        <w:rPr>
          <w:rFonts w:hint="cs"/>
          <w:rtl/>
        </w:rPr>
        <w:t xml:space="preserve"> </w:t>
      </w:r>
      <w:r w:rsidRPr="00C60E32">
        <w:rPr>
          <w:rFonts w:hint="cs"/>
          <w:rtl/>
        </w:rPr>
        <w:t xml:space="preserve">المقرر 13/21، الفقرة </w:t>
      </w:r>
      <w:r>
        <w:rPr>
          <w:rFonts w:hint="cs"/>
          <w:rtl/>
        </w:rPr>
        <w:t>27، والمقرر 13/27، الفقرة 4؛ والمقرر 14/27، الفقرة 3 (أ).</w:t>
      </w:r>
      <w:r>
        <w:t xml:space="preserve"> </w:t>
      </w:r>
    </w:p>
  </w:footnote>
  <w:footnote w:id="98">
    <w:p w14:paraId="0B1B5899" w14:textId="135BEA73" w:rsidR="004075AE" w:rsidRDefault="004075AE" w:rsidP="00C60E32">
      <w:pPr>
        <w:pStyle w:val="FootnoteText"/>
        <w:bidi/>
        <w:rPr>
          <w:rtl/>
          <w:lang w:bidi="ar-EG"/>
        </w:rPr>
      </w:pPr>
      <w:r>
        <w:rPr>
          <w:rStyle w:val="FootnoteReference"/>
        </w:rPr>
        <w:footnoteRef/>
      </w:r>
      <w:r>
        <w:rPr>
          <w:rFonts w:hint="cs"/>
          <w:rtl/>
        </w:rPr>
        <w:t xml:space="preserve"> </w:t>
      </w:r>
      <w:r w:rsidRPr="00C60E32">
        <w:rPr>
          <w:rFonts w:hint="cs"/>
          <w:rtl/>
        </w:rPr>
        <w:t xml:space="preserve">المقرر 13/21، المرفق الثاني الفقرة </w:t>
      </w:r>
      <w:r>
        <w:rPr>
          <w:rFonts w:hint="cs"/>
          <w:rtl/>
        </w:rPr>
        <w:t>31 و32.</w:t>
      </w:r>
      <w:r>
        <w:t xml:space="preserve"> </w:t>
      </w:r>
    </w:p>
  </w:footnote>
  <w:footnote w:id="99">
    <w:p w14:paraId="397E208E" w14:textId="01F71334" w:rsidR="004075AE" w:rsidRPr="000A205D" w:rsidRDefault="004075AE" w:rsidP="00C60E32">
      <w:pPr>
        <w:pStyle w:val="FootnoteText"/>
        <w:tabs>
          <w:tab w:val="left" w:pos="360"/>
        </w:tabs>
        <w:bidi/>
        <w:rPr>
          <w:sz w:val="22"/>
        </w:rPr>
      </w:pPr>
      <w:r w:rsidRPr="000A205D">
        <w:rPr>
          <w:sz w:val="22"/>
          <w:vertAlign w:val="superscript"/>
        </w:rPr>
        <w:footnoteRef/>
      </w:r>
      <w:r w:rsidRPr="000A205D">
        <w:rPr>
          <w:rFonts w:hint="cs"/>
          <w:sz w:val="22"/>
          <w:rtl/>
        </w:rPr>
        <w:tab/>
      </w:r>
      <w:r w:rsidRPr="00C60E32">
        <w:rPr>
          <w:rFonts w:hint="cs"/>
          <w:sz w:val="22"/>
          <w:rtl/>
        </w:rPr>
        <w:t xml:space="preserve">المقرر 13/21، المرفق الثاني </w:t>
      </w:r>
      <w:r>
        <w:rPr>
          <w:rFonts w:hint="cs"/>
          <w:sz w:val="22"/>
          <w:rtl/>
        </w:rPr>
        <w:t>الفقرتان 33 و34</w:t>
      </w:r>
    </w:p>
  </w:footnote>
  <w:footnote w:id="100">
    <w:p w14:paraId="583C3EE2" w14:textId="4572EF35" w:rsidR="004075AE" w:rsidRPr="000A205D" w:rsidRDefault="004075AE" w:rsidP="00C60E32">
      <w:pPr>
        <w:pStyle w:val="FootnoteText"/>
        <w:tabs>
          <w:tab w:val="left" w:pos="360"/>
        </w:tabs>
        <w:bidi/>
        <w:rPr>
          <w:sz w:val="22"/>
          <w:rtl/>
          <w:lang w:bidi="ar-EG"/>
        </w:rPr>
      </w:pPr>
      <w:r w:rsidRPr="00304497">
        <w:rPr>
          <w:vertAlign w:val="superscript"/>
        </w:rPr>
        <w:footnoteRef/>
      </w:r>
      <w:r w:rsidRPr="00304497">
        <w:rPr>
          <w:rFonts w:hint="cs"/>
          <w:vertAlign w:val="superscript"/>
          <w:rtl/>
        </w:rPr>
        <w:t xml:space="preserve"> </w:t>
      </w:r>
      <w:r>
        <w:tab/>
      </w:r>
      <w:r w:rsidRPr="00C60E32">
        <w:rPr>
          <w:rFonts w:hint="cs"/>
          <w:sz w:val="22"/>
          <w:rtl/>
        </w:rPr>
        <w:t>المقرر 13/21، المرفق الثاني الفقر</w:t>
      </w:r>
      <w:r>
        <w:rPr>
          <w:rFonts w:hint="cs"/>
          <w:sz w:val="22"/>
          <w:rtl/>
        </w:rPr>
        <w:t>تان</w:t>
      </w:r>
      <w:r w:rsidRPr="00C60E32">
        <w:rPr>
          <w:rFonts w:hint="cs"/>
          <w:sz w:val="22"/>
          <w:rtl/>
        </w:rPr>
        <w:t xml:space="preserve"> </w:t>
      </w:r>
      <w:r>
        <w:rPr>
          <w:rFonts w:hint="cs"/>
          <w:sz w:val="22"/>
          <w:rtl/>
        </w:rPr>
        <w:t>35 و36.</w:t>
      </w:r>
    </w:p>
  </w:footnote>
  <w:footnote w:id="101">
    <w:p w14:paraId="57A22000" w14:textId="7A1299A9" w:rsidR="004075AE" w:rsidRPr="000A205D" w:rsidRDefault="004075AE" w:rsidP="00C60E32">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37</w:t>
      </w:r>
      <w:r w:rsidRPr="000A205D">
        <w:rPr>
          <w:rFonts w:hint="cs"/>
          <w:sz w:val="22"/>
          <w:rtl/>
        </w:rPr>
        <w:t xml:space="preserve"> </w:t>
      </w:r>
    </w:p>
  </w:footnote>
  <w:footnote w:id="102">
    <w:p w14:paraId="34B46A32" w14:textId="7222FFC2" w:rsidR="004075AE" w:rsidRPr="000A205D" w:rsidRDefault="004075AE" w:rsidP="00C60E32">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المقرر 13/21، المرفق الثاني الفقرة 5</w:t>
      </w:r>
      <w:r>
        <w:rPr>
          <w:rFonts w:hint="cs"/>
          <w:sz w:val="22"/>
          <w:rtl/>
        </w:rPr>
        <w:t>40</w:t>
      </w:r>
      <w:r w:rsidRPr="00C60E32">
        <w:rPr>
          <w:rFonts w:hint="cs"/>
          <w:sz w:val="22"/>
          <w:rtl/>
        </w:rPr>
        <w:t>1</w:t>
      </w:r>
    </w:p>
  </w:footnote>
  <w:footnote w:id="103">
    <w:p w14:paraId="06FA265B" w14:textId="5453B671" w:rsidR="004075AE" w:rsidRPr="000A205D" w:rsidRDefault="004075AE" w:rsidP="00C60E32">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41</w:t>
      </w:r>
      <w:r w:rsidRPr="000A205D">
        <w:rPr>
          <w:rFonts w:hint="cs"/>
          <w:sz w:val="22"/>
          <w:rtl/>
        </w:rPr>
        <w:t xml:space="preserve"> </w:t>
      </w:r>
    </w:p>
  </w:footnote>
  <w:footnote w:id="104">
    <w:p w14:paraId="4297F1E1" w14:textId="5E7A188C" w:rsidR="004075AE" w:rsidRPr="000A205D" w:rsidRDefault="004075AE" w:rsidP="00C60E32">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38</w:t>
      </w:r>
      <w:r w:rsidRPr="000A205D">
        <w:rPr>
          <w:rFonts w:hint="cs"/>
          <w:sz w:val="22"/>
          <w:rtl/>
        </w:rPr>
        <w:t xml:space="preserve"> </w:t>
      </w:r>
    </w:p>
  </w:footnote>
  <w:footnote w:id="105">
    <w:p w14:paraId="3905606A" w14:textId="6A25E311" w:rsidR="004075AE" w:rsidRPr="000A205D" w:rsidRDefault="004075AE" w:rsidP="00C60E32">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39</w:t>
      </w:r>
      <w:r w:rsidRPr="000A205D">
        <w:rPr>
          <w:rFonts w:hint="cs"/>
          <w:sz w:val="22"/>
          <w:rtl/>
        </w:rPr>
        <w:t xml:space="preserve"> </w:t>
      </w:r>
    </w:p>
  </w:footnote>
  <w:footnote w:id="106">
    <w:p w14:paraId="4CFAF91C" w14:textId="4C58C5D4" w:rsidR="004075AE" w:rsidRDefault="004075AE" w:rsidP="00C60E32">
      <w:pPr>
        <w:pStyle w:val="FootnoteText"/>
        <w:bidi/>
        <w:rPr>
          <w:rtl/>
          <w:lang w:bidi="ar-EG"/>
        </w:rPr>
      </w:pPr>
      <w:r>
        <w:rPr>
          <w:rStyle w:val="FootnoteReference"/>
        </w:rPr>
        <w:footnoteRef/>
      </w:r>
      <w:r>
        <w:rPr>
          <w:rFonts w:hint="cs"/>
          <w:rtl/>
        </w:rPr>
        <w:t xml:space="preserve"> </w:t>
      </w:r>
      <w:r w:rsidRPr="00C60E32">
        <w:rPr>
          <w:rFonts w:hint="cs"/>
          <w:rtl/>
        </w:rPr>
        <w:t>المقرر 13/21، الفقرة 5</w:t>
      </w:r>
      <w:r>
        <w:t xml:space="preserve"> </w:t>
      </w:r>
    </w:p>
  </w:footnote>
  <w:footnote w:id="107">
    <w:p w14:paraId="5345197F" w14:textId="38D10EF3" w:rsidR="004075AE" w:rsidRPr="000A205D" w:rsidRDefault="004075AE" w:rsidP="00C60E32">
      <w:pPr>
        <w:pStyle w:val="FootnoteText"/>
        <w:tabs>
          <w:tab w:val="left" w:pos="360"/>
        </w:tabs>
        <w:bidi/>
        <w:rPr>
          <w:sz w:val="22"/>
        </w:rPr>
      </w:pPr>
      <w:r w:rsidRPr="000A205D">
        <w:rPr>
          <w:sz w:val="22"/>
          <w:vertAlign w:val="superscript"/>
        </w:rPr>
        <w:footnoteRef/>
      </w:r>
      <w:r w:rsidRPr="000A205D">
        <w:rPr>
          <w:sz w:val="22"/>
        </w:rPr>
        <w:tab/>
      </w:r>
      <w:r w:rsidRPr="00C60E32">
        <w:rPr>
          <w:rFonts w:hint="cs"/>
          <w:sz w:val="22"/>
          <w:rtl/>
        </w:rPr>
        <w:t xml:space="preserve">المقرر 13/21، المرفق الثاني الفقرة </w:t>
      </w:r>
      <w:r>
        <w:rPr>
          <w:rFonts w:hint="cs"/>
          <w:sz w:val="22"/>
          <w:rtl/>
        </w:rPr>
        <w:t>42</w:t>
      </w:r>
    </w:p>
  </w:footnote>
  <w:footnote w:id="108">
    <w:p w14:paraId="027BB7D0" w14:textId="06F4167C" w:rsidR="004075AE" w:rsidRPr="00304497" w:rsidRDefault="004075AE" w:rsidP="00C60E32">
      <w:pPr>
        <w:pStyle w:val="FootnoteText"/>
        <w:tabs>
          <w:tab w:val="left" w:pos="360"/>
        </w:tabs>
        <w:bidi/>
      </w:pPr>
      <w:r w:rsidRPr="00304497">
        <w:rPr>
          <w:vertAlign w:val="superscript"/>
        </w:rPr>
        <w:footnoteRef/>
      </w:r>
      <w:r>
        <w:rPr>
          <w:rFonts w:hint="cs"/>
          <w:rtl/>
        </w:rPr>
        <w:tab/>
      </w:r>
      <w:r w:rsidRPr="00304497">
        <w:rPr>
          <w:rFonts w:hint="cs"/>
          <w:rtl/>
        </w:rPr>
        <w:t>ا</w:t>
      </w:r>
      <w:r w:rsidRPr="00C60E32">
        <w:rPr>
          <w:rFonts w:cs="Times New Roman" w:hint="cs"/>
          <w:sz w:val="24"/>
          <w:szCs w:val="24"/>
          <w:rtl/>
        </w:rPr>
        <w:t xml:space="preserve"> </w:t>
      </w:r>
      <w:r w:rsidRPr="00C60E32">
        <w:rPr>
          <w:rFonts w:hint="cs"/>
          <w:rtl/>
        </w:rPr>
        <w:t xml:space="preserve">المقرر 13/21، المرفق الثاني الفقرة </w:t>
      </w:r>
      <w:r>
        <w:rPr>
          <w:rFonts w:hint="cs"/>
          <w:rtl/>
        </w:rPr>
        <w:t>47، والمقرر 13/21، الفقرة 15.</w:t>
      </w:r>
    </w:p>
  </w:footnote>
  <w:footnote w:id="109">
    <w:p w14:paraId="71D61256" w14:textId="44B835C0" w:rsidR="004075AE" w:rsidRDefault="004075AE" w:rsidP="00C60E32">
      <w:pPr>
        <w:pStyle w:val="FootnoteText"/>
        <w:bidi/>
        <w:rPr>
          <w:rtl/>
          <w:lang w:bidi="ar-EG"/>
        </w:rPr>
      </w:pPr>
      <w:r>
        <w:rPr>
          <w:rStyle w:val="FootnoteReference"/>
        </w:rPr>
        <w:footnoteRef/>
      </w:r>
      <w:r>
        <w:rPr>
          <w:rFonts w:hint="cs"/>
          <w:rtl/>
        </w:rPr>
        <w:t xml:space="preserve"> </w:t>
      </w:r>
      <w:r>
        <w:t xml:space="preserve"> </w:t>
      </w:r>
      <w:r w:rsidRPr="00C60E32">
        <w:rPr>
          <w:rFonts w:hint="cs"/>
          <w:rtl/>
        </w:rPr>
        <w:t>المقرر 13/21، الفقر</w:t>
      </w:r>
      <w:r>
        <w:rPr>
          <w:rFonts w:hint="cs"/>
          <w:rtl/>
        </w:rPr>
        <w:t>تان</w:t>
      </w:r>
      <w:r w:rsidRPr="00C60E32">
        <w:rPr>
          <w:rFonts w:hint="cs"/>
          <w:rtl/>
        </w:rPr>
        <w:t xml:space="preserve"> </w:t>
      </w:r>
      <w:r>
        <w:rPr>
          <w:rFonts w:hint="cs"/>
          <w:rtl/>
        </w:rPr>
        <w:t>22 و23.</w:t>
      </w:r>
    </w:p>
  </w:footnote>
  <w:footnote w:id="110">
    <w:p w14:paraId="5776C191" w14:textId="174F5B56" w:rsidR="004075AE" w:rsidRDefault="004075AE" w:rsidP="00C60E32">
      <w:pPr>
        <w:pStyle w:val="FootnoteText"/>
        <w:bidi/>
        <w:rPr>
          <w:rtl/>
          <w:lang w:bidi="ar-EG"/>
        </w:rPr>
      </w:pPr>
      <w:r>
        <w:rPr>
          <w:rStyle w:val="FootnoteReference"/>
        </w:rPr>
        <w:footnoteRef/>
      </w:r>
      <w:r>
        <w:rPr>
          <w:rFonts w:hint="cs"/>
          <w:rtl/>
        </w:rPr>
        <w:t xml:space="preserve"> </w:t>
      </w:r>
      <w:r w:rsidRPr="00C60E32">
        <w:rPr>
          <w:rFonts w:hint="cs"/>
          <w:rtl/>
        </w:rPr>
        <w:t xml:space="preserve">المقرر </w:t>
      </w:r>
      <w:r>
        <w:rPr>
          <w:rFonts w:hint="cs"/>
          <w:rtl/>
        </w:rPr>
        <w:t>14/23</w:t>
      </w:r>
      <w:r w:rsidRPr="00C60E32">
        <w:rPr>
          <w:rFonts w:hint="cs"/>
          <w:rtl/>
        </w:rPr>
        <w:t xml:space="preserve">، الفقرة </w:t>
      </w:r>
      <w:r>
        <w:rPr>
          <w:rFonts w:hint="cs"/>
          <w:rtl/>
        </w:rPr>
        <w:t>3؛ والمقرر 14/15، الفقرة 6.</w:t>
      </w:r>
      <w:r>
        <w:t xml:space="preserve"> </w:t>
      </w:r>
    </w:p>
  </w:footnote>
  <w:footnote w:id="111">
    <w:p w14:paraId="6319410A" w14:textId="1B223778" w:rsidR="004075AE" w:rsidRDefault="004075AE" w:rsidP="00C60E32">
      <w:pPr>
        <w:pStyle w:val="FootnoteText"/>
        <w:bidi/>
        <w:rPr>
          <w:rtl/>
          <w:lang w:bidi="ar-EG"/>
        </w:rPr>
      </w:pPr>
      <w:r>
        <w:rPr>
          <w:rStyle w:val="FootnoteReference"/>
        </w:rPr>
        <w:footnoteRef/>
      </w:r>
      <w:r>
        <w:rPr>
          <w:rFonts w:hint="cs"/>
          <w:rtl/>
        </w:rPr>
        <w:t xml:space="preserve"> </w:t>
      </w:r>
      <w:r>
        <w:t xml:space="preserve"> </w:t>
      </w:r>
      <w:r w:rsidRPr="00C60E32">
        <w:rPr>
          <w:rFonts w:hint="cs"/>
          <w:rtl/>
        </w:rPr>
        <w:t xml:space="preserve">المقرر </w:t>
      </w:r>
      <w:r>
        <w:rPr>
          <w:rFonts w:hint="cs"/>
          <w:rtl/>
        </w:rPr>
        <w:t>14/23</w:t>
      </w:r>
      <w:r w:rsidRPr="00C60E32">
        <w:rPr>
          <w:rFonts w:hint="cs"/>
          <w:rtl/>
        </w:rPr>
        <w:t xml:space="preserve">، </w:t>
      </w:r>
      <w:r>
        <w:rPr>
          <w:rFonts w:hint="cs"/>
          <w:rtl/>
        </w:rPr>
        <w:t>12 (ه) (2)</w:t>
      </w:r>
    </w:p>
  </w:footnote>
  <w:footnote w:id="112">
    <w:p w14:paraId="1C5FE45E" w14:textId="1A20D922" w:rsidR="004075AE" w:rsidRDefault="004075AE" w:rsidP="00C60E32">
      <w:pPr>
        <w:pStyle w:val="FootnoteText"/>
        <w:bidi/>
        <w:rPr>
          <w:rtl/>
          <w:lang w:bidi="ar-EG"/>
        </w:rPr>
      </w:pPr>
      <w:r>
        <w:rPr>
          <w:rStyle w:val="FootnoteReference"/>
        </w:rPr>
        <w:footnoteRef/>
      </w:r>
      <w:r>
        <w:t xml:space="preserve"> </w:t>
      </w:r>
      <w:r>
        <w:rPr>
          <w:rFonts w:hint="cs"/>
          <w:rtl/>
        </w:rPr>
        <w:t xml:space="preserve"> </w:t>
      </w:r>
      <w:r w:rsidRPr="00C60E32">
        <w:rPr>
          <w:rFonts w:hint="cs"/>
          <w:rtl/>
        </w:rPr>
        <w:t xml:space="preserve">المقرر </w:t>
      </w:r>
      <w:r>
        <w:rPr>
          <w:rFonts w:hint="cs"/>
          <w:rtl/>
        </w:rPr>
        <w:t>14/23</w:t>
      </w:r>
      <w:r w:rsidRPr="00C60E32">
        <w:rPr>
          <w:rFonts w:hint="cs"/>
          <w:rtl/>
        </w:rPr>
        <w:t xml:space="preserve">، </w:t>
      </w:r>
      <w:r>
        <w:rPr>
          <w:rFonts w:hint="cs"/>
          <w:rtl/>
        </w:rPr>
        <w:t>الفقرة 12 (ه) (1)</w:t>
      </w:r>
    </w:p>
  </w:footnote>
  <w:footnote w:id="113">
    <w:p w14:paraId="3CE4C20C" w14:textId="44C1BC3C" w:rsidR="004075AE" w:rsidRPr="000A205D" w:rsidRDefault="004075AE" w:rsidP="00C60E32">
      <w:pPr>
        <w:pStyle w:val="FootnoteText"/>
        <w:tabs>
          <w:tab w:val="left" w:pos="360"/>
        </w:tabs>
        <w:bidi/>
        <w:rPr>
          <w:sz w:val="22"/>
        </w:rPr>
      </w:pPr>
      <w:r w:rsidRPr="000A205D">
        <w:rPr>
          <w:sz w:val="22"/>
          <w:vertAlign w:val="superscript"/>
        </w:rPr>
        <w:footnoteRef/>
      </w:r>
      <w:r w:rsidRPr="000A205D">
        <w:rPr>
          <w:sz w:val="22"/>
        </w:rPr>
        <w:tab/>
      </w:r>
      <w:r w:rsidRPr="000A205D">
        <w:rPr>
          <w:rFonts w:hint="cs"/>
          <w:sz w:val="22"/>
          <w:rtl/>
        </w:rPr>
        <w:t>ا</w:t>
      </w:r>
      <w:r w:rsidRPr="00C60E32">
        <w:rPr>
          <w:rFonts w:cs="Times New Roman" w:hint="cs"/>
          <w:sz w:val="24"/>
          <w:szCs w:val="24"/>
          <w:rtl/>
        </w:rPr>
        <w:t xml:space="preserve"> </w:t>
      </w:r>
      <w:r w:rsidRPr="00C60E32">
        <w:rPr>
          <w:rFonts w:hint="cs"/>
          <w:sz w:val="22"/>
          <w:rtl/>
        </w:rPr>
        <w:t xml:space="preserve">المقرر 13/21، المرفق الثاني الفقرة </w:t>
      </w:r>
      <w:r>
        <w:rPr>
          <w:rFonts w:hint="cs"/>
          <w:sz w:val="22"/>
          <w:rtl/>
        </w:rPr>
        <w:t>43</w:t>
      </w:r>
      <w:r w:rsidRPr="000A205D">
        <w:rPr>
          <w:rFonts w:hint="cs"/>
          <w:sz w:val="22"/>
          <w:rtl/>
        </w:rPr>
        <w:t>.</w:t>
      </w:r>
    </w:p>
  </w:footnote>
  <w:footnote w:id="114">
    <w:p w14:paraId="7EF52479" w14:textId="1C5698F9" w:rsidR="004075AE" w:rsidRDefault="004075AE" w:rsidP="00C60E32">
      <w:pPr>
        <w:pStyle w:val="FootnoteText"/>
        <w:bidi/>
        <w:rPr>
          <w:rtl/>
          <w:lang w:bidi="ar-EG"/>
        </w:rPr>
      </w:pPr>
      <w:r>
        <w:rPr>
          <w:rStyle w:val="FootnoteReference"/>
        </w:rPr>
        <w:footnoteRef/>
      </w:r>
      <w:r>
        <w:t xml:space="preserve"> </w:t>
      </w:r>
      <w:r w:rsidRPr="00C60E32">
        <w:rPr>
          <w:rFonts w:hint="cs"/>
          <w:rtl/>
        </w:rPr>
        <w:t xml:space="preserve">المقرر 13/21، المرفق الثاني الفقرة </w:t>
      </w:r>
      <w:r>
        <w:rPr>
          <w:rFonts w:hint="cs"/>
          <w:rtl/>
        </w:rPr>
        <w:t>44</w:t>
      </w:r>
    </w:p>
  </w:footnote>
  <w:footnote w:id="115">
    <w:p w14:paraId="154F41EC" w14:textId="10409A93" w:rsidR="004075AE" w:rsidRDefault="004075AE" w:rsidP="00C60E32">
      <w:pPr>
        <w:pStyle w:val="FootnoteText"/>
        <w:bidi/>
        <w:rPr>
          <w:rtl/>
          <w:lang w:bidi="ar-EG"/>
        </w:rPr>
      </w:pPr>
      <w:r>
        <w:rPr>
          <w:rStyle w:val="FootnoteReference"/>
        </w:rPr>
        <w:footnoteRef/>
      </w:r>
      <w:r>
        <w:t xml:space="preserve"> </w:t>
      </w:r>
      <w:r>
        <w:rPr>
          <w:rFonts w:hint="cs"/>
          <w:rtl/>
        </w:rPr>
        <w:t xml:space="preserve"> </w:t>
      </w:r>
      <w:r w:rsidRPr="00C60E32">
        <w:rPr>
          <w:rFonts w:hint="cs"/>
          <w:rtl/>
        </w:rPr>
        <w:t xml:space="preserve">المقرر 13/21، المرفق الثاني الفقرة </w:t>
      </w:r>
      <w:r>
        <w:rPr>
          <w:rFonts w:hint="cs"/>
          <w:rtl/>
        </w:rPr>
        <w:t>45</w:t>
      </w:r>
    </w:p>
  </w:footnote>
  <w:footnote w:id="116">
    <w:p w14:paraId="199312B7" w14:textId="3B9C33DE" w:rsidR="004075AE" w:rsidRDefault="004075AE" w:rsidP="00C60E32">
      <w:pPr>
        <w:pStyle w:val="FootnoteText"/>
        <w:bidi/>
        <w:rPr>
          <w:rtl/>
          <w:lang w:bidi="ar-EG"/>
        </w:rPr>
      </w:pPr>
      <w:r>
        <w:rPr>
          <w:rStyle w:val="FootnoteReference"/>
        </w:rPr>
        <w:footnoteRef/>
      </w:r>
      <w:r>
        <w:t xml:space="preserve"> </w:t>
      </w:r>
      <w:r>
        <w:rPr>
          <w:rFonts w:hint="cs"/>
          <w:rtl/>
        </w:rPr>
        <w:t xml:space="preserve"> </w:t>
      </w:r>
      <w:r w:rsidRPr="00C60E32">
        <w:rPr>
          <w:rFonts w:hint="cs"/>
          <w:rtl/>
        </w:rPr>
        <w:t>المقرر 13/21، المرفق الثاني الفقر</w:t>
      </w:r>
      <w:r>
        <w:rPr>
          <w:rFonts w:hint="cs"/>
          <w:rtl/>
        </w:rPr>
        <w:t>تان</w:t>
      </w:r>
      <w:r w:rsidRPr="00C60E32">
        <w:rPr>
          <w:rFonts w:hint="cs"/>
          <w:rtl/>
        </w:rPr>
        <w:t xml:space="preserve"> </w:t>
      </w:r>
      <w:r>
        <w:rPr>
          <w:rFonts w:hint="cs"/>
          <w:rtl/>
        </w:rPr>
        <w:t>46 48؛ والمقرر 13/21، الفقرة 16؛ والمقرر 14/23، الفقرة 1</w:t>
      </w:r>
    </w:p>
  </w:footnote>
  <w:footnote w:id="117">
    <w:p w14:paraId="696DFF2D" w14:textId="4BC2BC70" w:rsidR="004075AE" w:rsidRPr="00304497" w:rsidRDefault="004075AE" w:rsidP="00C60E32">
      <w:pPr>
        <w:pStyle w:val="FootnoteText"/>
        <w:tabs>
          <w:tab w:val="left" w:pos="360"/>
        </w:tabs>
        <w:bidi/>
      </w:pPr>
      <w:r w:rsidRPr="00304497">
        <w:rPr>
          <w:vertAlign w:val="superscript"/>
        </w:rPr>
        <w:footnoteRef/>
      </w:r>
      <w:r>
        <w:rPr>
          <w:rFonts w:hint="cs"/>
          <w:rtl/>
        </w:rPr>
        <w:tab/>
      </w:r>
      <w:r w:rsidRPr="00C60E32">
        <w:rPr>
          <w:rFonts w:hint="cs"/>
          <w:rtl/>
        </w:rPr>
        <w:t xml:space="preserve">المقرر 13/21، المرفق الثاني الفقرة </w:t>
      </w:r>
      <w:r>
        <w:rPr>
          <w:rFonts w:hint="cs"/>
          <w:rtl/>
        </w:rPr>
        <w:t>49.</w:t>
      </w:r>
    </w:p>
  </w:footnote>
  <w:footnote w:id="118">
    <w:p w14:paraId="3BE35AA8" w14:textId="20208696" w:rsidR="004075AE" w:rsidRPr="00304497" w:rsidRDefault="004075AE" w:rsidP="00C60E32">
      <w:pPr>
        <w:pStyle w:val="FootnoteText"/>
        <w:tabs>
          <w:tab w:val="left" w:pos="360"/>
        </w:tabs>
        <w:bidi/>
      </w:pPr>
      <w:r w:rsidRPr="00304497">
        <w:rPr>
          <w:vertAlign w:val="superscript"/>
        </w:rPr>
        <w:footnoteRef/>
      </w:r>
      <w:r>
        <w:rPr>
          <w:rFonts w:hint="cs"/>
          <w:rtl/>
        </w:rPr>
        <w:tab/>
      </w:r>
      <w:r w:rsidRPr="00C60E32">
        <w:rPr>
          <w:rFonts w:hint="cs"/>
          <w:rtl/>
        </w:rPr>
        <w:t>المقرر 13/21، المرفق الثاني الفقرة 5</w:t>
      </w:r>
      <w:r>
        <w:rPr>
          <w:rFonts w:hint="cs"/>
          <w:rtl/>
        </w:rPr>
        <w:t>0</w:t>
      </w:r>
      <w:r w:rsidRPr="00304497">
        <w:rPr>
          <w:rFonts w:hint="cs"/>
          <w:rtl/>
        </w:rPr>
        <w:t>.</w:t>
      </w:r>
    </w:p>
  </w:footnote>
  <w:footnote w:id="119">
    <w:p w14:paraId="1C19BBCC" w14:textId="2B407D51" w:rsidR="004075AE" w:rsidRPr="00304497" w:rsidRDefault="004075AE" w:rsidP="00C60E32">
      <w:pPr>
        <w:pStyle w:val="FootnoteText"/>
        <w:tabs>
          <w:tab w:val="left" w:pos="360"/>
        </w:tabs>
        <w:bidi/>
      </w:pPr>
      <w:r w:rsidRPr="00304497">
        <w:rPr>
          <w:vertAlign w:val="superscript"/>
        </w:rPr>
        <w:footnoteRef/>
      </w:r>
      <w:r w:rsidRPr="00304497">
        <w:rPr>
          <w:rFonts w:hint="cs"/>
          <w:rtl/>
        </w:rPr>
        <w:t xml:space="preserve"> </w:t>
      </w:r>
      <w:r>
        <w:rPr>
          <w:rFonts w:hint="cs"/>
          <w:rtl/>
        </w:rPr>
        <w:tab/>
      </w:r>
      <w:r w:rsidRPr="00304497">
        <w:rPr>
          <w:rFonts w:hint="cs"/>
          <w:rtl/>
        </w:rPr>
        <w:t xml:space="preserve">المقرر </w:t>
      </w:r>
      <w:r>
        <w:rPr>
          <w:rFonts w:hint="cs"/>
          <w:rtl/>
        </w:rPr>
        <w:t>13/21</w:t>
      </w:r>
      <w:r w:rsidRPr="00304497">
        <w:rPr>
          <w:rFonts w:hint="cs"/>
          <w:rtl/>
        </w:rPr>
        <w:t xml:space="preserve">، المرفق </w:t>
      </w:r>
      <w:r>
        <w:rPr>
          <w:rFonts w:hint="cs"/>
          <w:rtl/>
        </w:rPr>
        <w:t>الثاني</w:t>
      </w:r>
      <w:r w:rsidRPr="00304497">
        <w:rPr>
          <w:rFonts w:hint="cs"/>
          <w:rtl/>
        </w:rPr>
        <w:t xml:space="preserve"> الفقرة </w:t>
      </w:r>
      <w:r>
        <w:rPr>
          <w:rFonts w:hint="cs"/>
          <w:rtl/>
        </w:rPr>
        <w:t>51</w:t>
      </w:r>
      <w:r w:rsidRPr="00304497">
        <w:rPr>
          <w:rFonts w:hint="cs"/>
          <w:rtl/>
        </w:rPr>
        <w:t>.</w:t>
      </w:r>
    </w:p>
  </w:footnote>
  <w:footnote w:id="120">
    <w:p w14:paraId="3842C805" w14:textId="5E8464DE" w:rsidR="004075AE" w:rsidRDefault="004075AE" w:rsidP="00466307">
      <w:pPr>
        <w:pStyle w:val="FootnoteText"/>
        <w:bidi/>
        <w:rPr>
          <w:rtl/>
          <w:lang w:bidi="ar-EG"/>
        </w:rPr>
      </w:pPr>
      <w:r>
        <w:rPr>
          <w:rStyle w:val="FootnoteReference"/>
        </w:rPr>
        <w:footnoteRef/>
      </w:r>
      <w:r>
        <w:rPr>
          <w:rFonts w:hint="cs"/>
          <w:rtl/>
          <w:lang w:bidi="ar-EG"/>
        </w:rPr>
        <w:t xml:space="preserve"> الفقرة 18 من المقرر 14/23</w:t>
      </w:r>
    </w:p>
  </w:footnote>
  <w:footnote w:id="121">
    <w:p w14:paraId="5BBD1BF4" w14:textId="797F3C47" w:rsidR="004075AE" w:rsidRDefault="004075AE" w:rsidP="008E1CB9">
      <w:pPr>
        <w:pStyle w:val="FootnoteText"/>
        <w:bidi/>
        <w:rPr>
          <w:rtl/>
          <w:lang w:bidi="ar-EG"/>
        </w:rPr>
      </w:pPr>
      <w:r>
        <w:rPr>
          <w:rStyle w:val="FootnoteReference"/>
        </w:rPr>
        <w:footnoteRef/>
      </w:r>
      <w:r>
        <w:rPr>
          <w:rFonts w:hint="cs"/>
          <w:rtl/>
        </w:rPr>
        <w:t xml:space="preserve"> الفقرة 19 من المقرر 14/23</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14B0" w14:textId="7D175FA5" w:rsidR="004075AE" w:rsidRPr="00AB70C7" w:rsidRDefault="004075AE" w:rsidP="00476571">
    <w:pPr>
      <w:pStyle w:val="Header"/>
      <w:jc w:val="right"/>
      <w:rPr>
        <w:sz w:val="22"/>
        <w:szCs w:val="22"/>
      </w:rPr>
    </w:pPr>
    <w:r w:rsidRPr="00AB70C7">
      <w:rPr>
        <w:sz w:val="22"/>
        <w:szCs w:val="22"/>
      </w:rPr>
      <w:t>CBD/</w:t>
    </w:r>
    <w:r>
      <w:rPr>
        <w:sz w:val="22"/>
        <w:szCs w:val="22"/>
      </w:rPr>
      <w:t>COP/15/10</w:t>
    </w:r>
  </w:p>
  <w:p w14:paraId="716314B1" w14:textId="77777777" w:rsidR="004075AE" w:rsidRPr="00AB70C7" w:rsidRDefault="004075AE" w:rsidP="00AB70C7">
    <w:pPr>
      <w:pStyle w:val="Header"/>
      <w:jc w:val="right"/>
      <w:rPr>
        <w:sz w:val="22"/>
        <w:szCs w:val="22"/>
      </w:rPr>
    </w:pPr>
    <w:r w:rsidRPr="00AB70C7">
      <w:rPr>
        <w:noProof/>
        <w:kern w:val="22"/>
        <w:sz w:val="22"/>
        <w:szCs w:val="22"/>
      </w:rPr>
      <w:t xml:space="preserve">Page </w:t>
    </w:r>
    <w:r w:rsidRPr="00AB70C7">
      <w:rPr>
        <w:noProof/>
        <w:kern w:val="22"/>
        <w:sz w:val="22"/>
        <w:szCs w:val="22"/>
      </w:rPr>
      <w:fldChar w:fldCharType="begin"/>
    </w:r>
    <w:r w:rsidRPr="00AB70C7">
      <w:rPr>
        <w:noProof/>
        <w:kern w:val="22"/>
        <w:sz w:val="22"/>
        <w:szCs w:val="22"/>
      </w:rPr>
      <w:instrText xml:space="preserve"> PAGE   \* MERGEFORMAT </w:instrText>
    </w:r>
    <w:r w:rsidRPr="00AB70C7">
      <w:rPr>
        <w:noProof/>
        <w:kern w:val="22"/>
        <w:sz w:val="22"/>
        <w:szCs w:val="22"/>
      </w:rPr>
      <w:fldChar w:fldCharType="separate"/>
    </w:r>
    <w:r w:rsidR="0048780E">
      <w:rPr>
        <w:noProof/>
        <w:kern w:val="22"/>
        <w:sz w:val="22"/>
        <w:szCs w:val="22"/>
      </w:rPr>
      <w:t>4</w:t>
    </w:r>
    <w:r w:rsidRPr="00AB70C7">
      <w:rPr>
        <w:noProof/>
        <w:kern w:val="22"/>
        <w:sz w:val="22"/>
        <w:szCs w:val="22"/>
      </w:rPr>
      <w:fldChar w:fldCharType="end"/>
    </w:r>
  </w:p>
  <w:p w14:paraId="716314B2" w14:textId="77777777" w:rsidR="004075AE" w:rsidRPr="00AB70C7" w:rsidRDefault="004075AE" w:rsidP="00AB70C7">
    <w:pPr>
      <w:pStyle w:val="Heade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14B3" w14:textId="659DDE32" w:rsidR="004075AE" w:rsidRPr="00AB70C7" w:rsidRDefault="004075AE" w:rsidP="00476571">
    <w:pPr>
      <w:pStyle w:val="Header"/>
      <w:rPr>
        <w:sz w:val="22"/>
        <w:szCs w:val="22"/>
        <w:lang w:val="en-US"/>
      </w:rPr>
    </w:pPr>
    <w:r w:rsidRPr="00AB70C7">
      <w:rPr>
        <w:sz w:val="22"/>
        <w:szCs w:val="22"/>
      </w:rPr>
      <w:t>CBD/</w:t>
    </w:r>
    <w:r>
      <w:rPr>
        <w:sz w:val="22"/>
        <w:szCs w:val="22"/>
      </w:rPr>
      <w:t>COP/15/10</w:t>
    </w:r>
  </w:p>
  <w:p w14:paraId="716314B4" w14:textId="77777777" w:rsidR="004075AE" w:rsidRDefault="004075AE">
    <w:pPr>
      <w:pStyle w:val="Header"/>
      <w:rPr>
        <w:sz w:val="22"/>
        <w:szCs w:val="22"/>
        <w:lang w:val="en-US"/>
      </w:rPr>
    </w:pPr>
    <w:r w:rsidRPr="00AB70C7">
      <w:rPr>
        <w:noProof/>
        <w:kern w:val="22"/>
        <w:sz w:val="22"/>
        <w:szCs w:val="22"/>
      </w:rPr>
      <w:t xml:space="preserve">Page </w:t>
    </w:r>
    <w:r w:rsidRPr="00AB70C7">
      <w:rPr>
        <w:noProof/>
        <w:kern w:val="22"/>
        <w:sz w:val="22"/>
        <w:szCs w:val="22"/>
      </w:rPr>
      <w:fldChar w:fldCharType="begin"/>
    </w:r>
    <w:r w:rsidRPr="00AB70C7">
      <w:rPr>
        <w:noProof/>
        <w:kern w:val="22"/>
        <w:sz w:val="22"/>
        <w:szCs w:val="22"/>
      </w:rPr>
      <w:instrText xml:space="preserve"> PAGE   \* MERGEFORMAT </w:instrText>
    </w:r>
    <w:r w:rsidRPr="00AB70C7">
      <w:rPr>
        <w:noProof/>
        <w:kern w:val="22"/>
        <w:sz w:val="22"/>
        <w:szCs w:val="22"/>
      </w:rPr>
      <w:fldChar w:fldCharType="separate"/>
    </w:r>
    <w:r w:rsidR="00BB1703">
      <w:rPr>
        <w:noProof/>
        <w:kern w:val="22"/>
        <w:sz w:val="22"/>
        <w:szCs w:val="22"/>
      </w:rPr>
      <w:t>3</w:t>
    </w:r>
    <w:r w:rsidRPr="00AB70C7">
      <w:rPr>
        <w:noProof/>
        <w:kern w:val="22"/>
        <w:sz w:val="22"/>
        <w:szCs w:val="22"/>
      </w:rPr>
      <w:fldChar w:fldCharType="end"/>
    </w:r>
  </w:p>
  <w:p w14:paraId="716314B5" w14:textId="77777777" w:rsidR="004075AE" w:rsidRPr="00AB70C7" w:rsidRDefault="004075AE">
    <w:pPr>
      <w:pStyle w:val="Header"/>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14B6" w14:textId="77777777" w:rsidR="004075AE" w:rsidRPr="00C005BD" w:rsidRDefault="004075AE"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4D6F" w14:textId="77777777" w:rsidR="004075AE" w:rsidRPr="00AB70C7" w:rsidRDefault="004075AE" w:rsidP="00476571">
    <w:pPr>
      <w:pStyle w:val="Header"/>
      <w:rPr>
        <w:sz w:val="22"/>
        <w:szCs w:val="22"/>
        <w:lang w:val="en-US"/>
      </w:rPr>
    </w:pPr>
    <w:r w:rsidRPr="00AB70C7">
      <w:rPr>
        <w:sz w:val="22"/>
        <w:szCs w:val="22"/>
      </w:rPr>
      <w:t>CBD/</w:t>
    </w:r>
    <w:r>
      <w:rPr>
        <w:sz w:val="22"/>
        <w:szCs w:val="22"/>
      </w:rPr>
      <w:t>COP/15/10</w:t>
    </w:r>
  </w:p>
  <w:p w14:paraId="63DA61AE" w14:textId="77777777" w:rsidR="004075AE" w:rsidRDefault="004075AE">
    <w:pPr>
      <w:pStyle w:val="Header"/>
      <w:rPr>
        <w:sz w:val="22"/>
        <w:szCs w:val="22"/>
        <w:lang w:val="en-US"/>
      </w:rPr>
    </w:pPr>
    <w:r w:rsidRPr="00AB70C7">
      <w:rPr>
        <w:noProof/>
        <w:kern w:val="22"/>
        <w:sz w:val="22"/>
        <w:szCs w:val="22"/>
      </w:rPr>
      <w:t xml:space="preserve">Page </w:t>
    </w:r>
    <w:r w:rsidRPr="00AB70C7">
      <w:rPr>
        <w:noProof/>
        <w:kern w:val="22"/>
        <w:sz w:val="22"/>
        <w:szCs w:val="22"/>
      </w:rPr>
      <w:fldChar w:fldCharType="begin"/>
    </w:r>
    <w:r w:rsidRPr="00AB70C7">
      <w:rPr>
        <w:noProof/>
        <w:kern w:val="22"/>
        <w:sz w:val="22"/>
        <w:szCs w:val="22"/>
      </w:rPr>
      <w:instrText xml:space="preserve"> PAGE   \* MERGEFORMAT </w:instrText>
    </w:r>
    <w:r w:rsidRPr="00AB70C7">
      <w:rPr>
        <w:noProof/>
        <w:kern w:val="22"/>
        <w:sz w:val="22"/>
        <w:szCs w:val="22"/>
      </w:rPr>
      <w:fldChar w:fldCharType="separate"/>
    </w:r>
    <w:r w:rsidR="00BB1703">
      <w:rPr>
        <w:noProof/>
        <w:kern w:val="22"/>
        <w:sz w:val="22"/>
        <w:szCs w:val="22"/>
      </w:rPr>
      <w:t>25</w:t>
    </w:r>
    <w:r w:rsidRPr="00AB70C7">
      <w:rPr>
        <w:noProof/>
        <w:kern w:val="22"/>
        <w:sz w:val="22"/>
        <w:szCs w:val="22"/>
      </w:rPr>
      <w:fldChar w:fldCharType="end"/>
    </w:r>
  </w:p>
  <w:p w14:paraId="4BE23F8E" w14:textId="77777777" w:rsidR="004075AE" w:rsidRPr="00AB70C7" w:rsidRDefault="004075AE">
    <w:pPr>
      <w:pStyle w:val="Header"/>
      <w:rPr>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5138" w14:textId="77777777" w:rsidR="004075AE" w:rsidRPr="00AB70C7" w:rsidRDefault="004075AE" w:rsidP="00476571">
    <w:pPr>
      <w:pStyle w:val="Header"/>
      <w:rPr>
        <w:sz w:val="22"/>
        <w:szCs w:val="22"/>
        <w:lang w:val="en-US"/>
      </w:rPr>
    </w:pPr>
    <w:r w:rsidRPr="00AB70C7">
      <w:rPr>
        <w:sz w:val="22"/>
        <w:szCs w:val="22"/>
      </w:rPr>
      <w:t>CBD/</w:t>
    </w:r>
    <w:r>
      <w:rPr>
        <w:sz w:val="22"/>
        <w:szCs w:val="22"/>
      </w:rPr>
      <w:t>COP/15/10</w:t>
    </w:r>
  </w:p>
  <w:p w14:paraId="79B7200B" w14:textId="41197157" w:rsidR="004075AE" w:rsidRPr="00C005BD" w:rsidRDefault="004075AE" w:rsidP="00476571">
    <w:pPr>
      <w:pStyle w:val="Header"/>
      <w:tabs>
        <w:tab w:val="clear" w:pos="4680"/>
        <w:tab w:val="clear" w:pos="9360"/>
      </w:tabs>
      <w:rPr>
        <w:sz w:val="22"/>
        <w:szCs w:val="22"/>
      </w:rPr>
    </w:pPr>
    <w:r w:rsidRPr="00AB70C7">
      <w:rPr>
        <w:noProof/>
        <w:kern w:val="22"/>
        <w:sz w:val="22"/>
        <w:szCs w:val="22"/>
      </w:rPr>
      <w:t xml:space="preserve">Page </w:t>
    </w:r>
    <w:r w:rsidRPr="00AB70C7">
      <w:rPr>
        <w:noProof/>
        <w:kern w:val="22"/>
        <w:sz w:val="22"/>
        <w:szCs w:val="22"/>
      </w:rPr>
      <w:fldChar w:fldCharType="begin"/>
    </w:r>
    <w:r w:rsidRPr="00AB70C7">
      <w:rPr>
        <w:noProof/>
        <w:kern w:val="22"/>
        <w:sz w:val="22"/>
        <w:szCs w:val="22"/>
      </w:rPr>
      <w:instrText xml:space="preserve"> PAGE   \* MERGEFORMAT </w:instrText>
    </w:r>
    <w:r w:rsidRPr="00AB70C7">
      <w:rPr>
        <w:noProof/>
        <w:kern w:val="22"/>
        <w:sz w:val="22"/>
        <w:szCs w:val="22"/>
      </w:rPr>
      <w:fldChar w:fldCharType="separate"/>
    </w:r>
    <w:r w:rsidR="00BB1703">
      <w:rPr>
        <w:noProof/>
        <w:kern w:val="22"/>
        <w:sz w:val="22"/>
        <w:szCs w:val="22"/>
      </w:rPr>
      <w:t>23</w:t>
    </w:r>
    <w:r w:rsidRPr="00AB70C7">
      <w:rPr>
        <w:noProof/>
        <w:kern w:val="22"/>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73E"/>
    <w:multiLevelType w:val="hybridMultilevel"/>
    <w:tmpl w:val="AB9288F0"/>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5CF3"/>
    <w:multiLevelType w:val="hybridMultilevel"/>
    <w:tmpl w:val="033EB232"/>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D322B"/>
    <w:multiLevelType w:val="hybridMultilevel"/>
    <w:tmpl w:val="D0002F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36DEA"/>
    <w:multiLevelType w:val="hybridMultilevel"/>
    <w:tmpl w:val="CD98C57E"/>
    <w:lvl w:ilvl="0" w:tplc="B54EE2F0">
      <w:start w:val="1"/>
      <w:numFmt w:val="arabicAbjad"/>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50C9E"/>
    <w:multiLevelType w:val="hybridMultilevel"/>
    <w:tmpl w:val="8A463CE0"/>
    <w:lvl w:ilvl="0" w:tplc="66DEE68C">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95F2B"/>
    <w:multiLevelType w:val="hybridMultilevel"/>
    <w:tmpl w:val="597087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09229A5"/>
    <w:multiLevelType w:val="hybridMultilevel"/>
    <w:tmpl w:val="298AF3D2"/>
    <w:lvl w:ilvl="0" w:tplc="79CAA80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B935A27"/>
    <w:multiLevelType w:val="hybridMultilevel"/>
    <w:tmpl w:val="C974243C"/>
    <w:lvl w:ilvl="0" w:tplc="8114813A">
      <w:start w:val="1"/>
      <w:numFmt w:val="arabicAbjad"/>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363A0332"/>
    <w:multiLevelType w:val="hybridMultilevel"/>
    <w:tmpl w:val="A790E6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8167C1"/>
    <w:multiLevelType w:val="hybridMultilevel"/>
    <w:tmpl w:val="541C2BC4"/>
    <w:lvl w:ilvl="0" w:tplc="640236C8">
      <w:start w:val="1"/>
      <w:numFmt w:val="decimal"/>
      <w:lvlText w:val="%1-"/>
      <w:lvlJc w:val="left"/>
      <w:pPr>
        <w:ind w:left="720" w:hanging="360"/>
      </w:pPr>
      <w:rPr>
        <w:rFonts w:hint="default"/>
        <w:vertAlign w:val="baseline"/>
      </w:rPr>
    </w:lvl>
    <w:lvl w:ilvl="1" w:tplc="8114813A">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B663F1"/>
    <w:multiLevelType w:val="hybridMultilevel"/>
    <w:tmpl w:val="730ADD20"/>
    <w:lvl w:ilvl="0" w:tplc="B54EE2F0">
      <w:start w:val="1"/>
      <w:numFmt w:val="arabicAbjad"/>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779C1"/>
    <w:multiLevelType w:val="hybridMultilevel"/>
    <w:tmpl w:val="76F4F79E"/>
    <w:lvl w:ilvl="0" w:tplc="58F047F4">
      <w:start w:val="1"/>
      <w:numFmt w:val="decimal"/>
      <w:lvlText w:val="%1-"/>
      <w:lvlJc w:val="left"/>
      <w:pPr>
        <w:ind w:left="1185" w:hanging="360"/>
      </w:pPr>
      <w:rPr>
        <w:sz w:val="22"/>
        <w:szCs w:val="22"/>
        <w:lang w:bidi="ar-EG"/>
      </w:rPr>
    </w:lvl>
    <w:lvl w:ilvl="1" w:tplc="04090019">
      <w:start w:val="1"/>
      <w:numFmt w:val="lowerLetter"/>
      <w:lvlText w:val="%2."/>
      <w:lvlJc w:val="left"/>
      <w:pPr>
        <w:ind w:left="1905" w:hanging="360"/>
      </w:pPr>
    </w:lvl>
    <w:lvl w:ilvl="2" w:tplc="0409001B">
      <w:start w:val="1"/>
      <w:numFmt w:val="lowerRoman"/>
      <w:lvlText w:val="%3."/>
      <w:lvlJc w:val="right"/>
      <w:pPr>
        <w:ind w:left="2625" w:hanging="180"/>
      </w:pPr>
    </w:lvl>
    <w:lvl w:ilvl="3" w:tplc="0409000F">
      <w:start w:val="1"/>
      <w:numFmt w:val="decimal"/>
      <w:lvlText w:val="%4."/>
      <w:lvlJc w:val="left"/>
      <w:pPr>
        <w:ind w:left="3345" w:hanging="360"/>
      </w:pPr>
    </w:lvl>
    <w:lvl w:ilvl="4" w:tplc="04090019">
      <w:start w:val="1"/>
      <w:numFmt w:val="lowerLetter"/>
      <w:lvlText w:val="%5."/>
      <w:lvlJc w:val="left"/>
      <w:pPr>
        <w:ind w:left="4065" w:hanging="360"/>
      </w:pPr>
    </w:lvl>
    <w:lvl w:ilvl="5" w:tplc="0409001B">
      <w:start w:val="1"/>
      <w:numFmt w:val="lowerRoman"/>
      <w:lvlText w:val="%6."/>
      <w:lvlJc w:val="right"/>
      <w:pPr>
        <w:ind w:left="4785" w:hanging="180"/>
      </w:pPr>
    </w:lvl>
    <w:lvl w:ilvl="6" w:tplc="0409000F">
      <w:start w:val="1"/>
      <w:numFmt w:val="decimal"/>
      <w:lvlText w:val="%7."/>
      <w:lvlJc w:val="left"/>
      <w:pPr>
        <w:ind w:left="5505" w:hanging="360"/>
      </w:pPr>
    </w:lvl>
    <w:lvl w:ilvl="7" w:tplc="04090019">
      <w:start w:val="1"/>
      <w:numFmt w:val="lowerLetter"/>
      <w:lvlText w:val="%8."/>
      <w:lvlJc w:val="left"/>
      <w:pPr>
        <w:ind w:left="6225" w:hanging="360"/>
      </w:pPr>
    </w:lvl>
    <w:lvl w:ilvl="8" w:tplc="0409001B">
      <w:start w:val="1"/>
      <w:numFmt w:val="lowerRoman"/>
      <w:lvlText w:val="%9."/>
      <w:lvlJc w:val="right"/>
      <w:pPr>
        <w:ind w:left="6945" w:hanging="180"/>
      </w:pPr>
    </w:lvl>
  </w:abstractNum>
  <w:abstractNum w:abstractNumId="16" w15:restartNumberingAfterBreak="0">
    <w:nsid w:val="44813BA6"/>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DA572F"/>
    <w:multiLevelType w:val="hybridMultilevel"/>
    <w:tmpl w:val="DEECC02C"/>
    <w:lvl w:ilvl="0" w:tplc="FC82B464">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F74607"/>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47380B"/>
    <w:multiLevelType w:val="hybridMultilevel"/>
    <w:tmpl w:val="C774602A"/>
    <w:lvl w:ilvl="0" w:tplc="FFFFFFFF">
      <w:start w:val="1"/>
      <w:numFmt w:val="arabicAbjad"/>
      <w:lvlText w:val="(%1)"/>
      <w:lvlJc w:val="left"/>
      <w:pPr>
        <w:ind w:left="1800" w:hanging="360"/>
      </w:pPr>
      <w:rPr>
        <w:rFonts w:hint="default"/>
        <w:b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abstractNumId w:val="6"/>
  </w:num>
  <w:num w:numId="2">
    <w:abstractNumId w:val="17"/>
  </w:num>
  <w:num w:numId="3">
    <w:abstractNumId w:val="8"/>
  </w:num>
  <w:num w:numId="4">
    <w:abstractNumId w:val="13"/>
  </w:num>
  <w:num w:numId="5">
    <w:abstractNumId w:val="9"/>
  </w:num>
  <w:num w:numId="6">
    <w:abstractNumId w:val="16"/>
  </w:num>
  <w:num w:numId="7">
    <w:abstractNumId w:val="19"/>
  </w:num>
  <w:num w:numId="8">
    <w:abstractNumId w:val="4"/>
  </w:num>
  <w:num w:numId="9">
    <w:abstractNumId w:val="12"/>
  </w:num>
  <w:num w:numId="10">
    <w:abstractNumId w:val="3"/>
  </w:num>
  <w:num w:numId="11">
    <w:abstractNumId w:val="1"/>
  </w:num>
  <w:num w:numId="12">
    <w:abstractNumId w:val="7"/>
  </w:num>
  <w:num w:numId="13">
    <w:abstractNumId w:val="0"/>
  </w:num>
  <w:num w:numId="14">
    <w:abstractNumId w:val="20"/>
  </w:num>
  <w:num w:numId="15">
    <w:abstractNumId w:val="10"/>
  </w:num>
  <w:num w:numId="16">
    <w:abstractNumId w:val="14"/>
  </w:num>
  <w:num w:numId="17">
    <w:abstractNumId w:val="18"/>
  </w:num>
  <w:num w:numId="18">
    <w:abstractNumId w:val="2"/>
  </w:num>
  <w:num w:numId="19">
    <w:abstractNumId w:val="11"/>
  </w:num>
  <w:num w:numId="20">
    <w:abstractNumId w:val="5"/>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692F"/>
    <w:rsid w:val="00000001"/>
    <w:rsid w:val="00001595"/>
    <w:rsid w:val="00001669"/>
    <w:rsid w:val="00004421"/>
    <w:rsid w:val="00004DD2"/>
    <w:rsid w:val="0000742A"/>
    <w:rsid w:val="00010E42"/>
    <w:rsid w:val="00015E2F"/>
    <w:rsid w:val="000160AF"/>
    <w:rsid w:val="00020BC7"/>
    <w:rsid w:val="000212CF"/>
    <w:rsid w:val="00022635"/>
    <w:rsid w:val="00024707"/>
    <w:rsid w:val="00024CE7"/>
    <w:rsid w:val="000324B4"/>
    <w:rsid w:val="0003386B"/>
    <w:rsid w:val="00033D91"/>
    <w:rsid w:val="00037DBB"/>
    <w:rsid w:val="00042B1A"/>
    <w:rsid w:val="00045762"/>
    <w:rsid w:val="0005357E"/>
    <w:rsid w:val="00054071"/>
    <w:rsid w:val="00054292"/>
    <w:rsid w:val="00054459"/>
    <w:rsid w:val="00054EEE"/>
    <w:rsid w:val="0005514F"/>
    <w:rsid w:val="00056312"/>
    <w:rsid w:val="00056FE5"/>
    <w:rsid w:val="00057CA3"/>
    <w:rsid w:val="00060D26"/>
    <w:rsid w:val="00061C13"/>
    <w:rsid w:val="000640EA"/>
    <w:rsid w:val="00064EBE"/>
    <w:rsid w:val="00065C51"/>
    <w:rsid w:val="000704DC"/>
    <w:rsid w:val="00070BB8"/>
    <w:rsid w:val="00071B0A"/>
    <w:rsid w:val="0007346F"/>
    <w:rsid w:val="00076B2B"/>
    <w:rsid w:val="00076DDC"/>
    <w:rsid w:val="0008009C"/>
    <w:rsid w:val="00085E7C"/>
    <w:rsid w:val="00090564"/>
    <w:rsid w:val="00091A01"/>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1742"/>
    <w:rsid w:val="000C2646"/>
    <w:rsid w:val="000C3645"/>
    <w:rsid w:val="000C53C8"/>
    <w:rsid w:val="000C63A5"/>
    <w:rsid w:val="000C777F"/>
    <w:rsid w:val="000C7B4D"/>
    <w:rsid w:val="000D128E"/>
    <w:rsid w:val="000D1320"/>
    <w:rsid w:val="000D139B"/>
    <w:rsid w:val="000D219A"/>
    <w:rsid w:val="000D2250"/>
    <w:rsid w:val="000D277A"/>
    <w:rsid w:val="000D3B0A"/>
    <w:rsid w:val="000D6C75"/>
    <w:rsid w:val="000E0446"/>
    <w:rsid w:val="000E32DA"/>
    <w:rsid w:val="000E7936"/>
    <w:rsid w:val="000F1926"/>
    <w:rsid w:val="000F3905"/>
    <w:rsid w:val="000F3A16"/>
    <w:rsid w:val="000F3B8D"/>
    <w:rsid w:val="000F4451"/>
    <w:rsid w:val="000F7B51"/>
    <w:rsid w:val="000F7BB3"/>
    <w:rsid w:val="00100A70"/>
    <w:rsid w:val="00101222"/>
    <w:rsid w:val="00102FAB"/>
    <w:rsid w:val="0010332B"/>
    <w:rsid w:val="00106A41"/>
    <w:rsid w:val="00106E2A"/>
    <w:rsid w:val="001101BB"/>
    <w:rsid w:val="001156DD"/>
    <w:rsid w:val="001157FF"/>
    <w:rsid w:val="00116206"/>
    <w:rsid w:val="00121644"/>
    <w:rsid w:val="00121F4C"/>
    <w:rsid w:val="00123952"/>
    <w:rsid w:val="00124B46"/>
    <w:rsid w:val="00133246"/>
    <w:rsid w:val="00133263"/>
    <w:rsid w:val="0013484F"/>
    <w:rsid w:val="00134D0E"/>
    <w:rsid w:val="001350D0"/>
    <w:rsid w:val="001403C9"/>
    <w:rsid w:val="00147FFE"/>
    <w:rsid w:val="00152B14"/>
    <w:rsid w:val="001539CC"/>
    <w:rsid w:val="00154CB1"/>
    <w:rsid w:val="0015580C"/>
    <w:rsid w:val="00155E91"/>
    <w:rsid w:val="00157DAB"/>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06C8"/>
    <w:rsid w:val="00192403"/>
    <w:rsid w:val="0019265E"/>
    <w:rsid w:val="00193D48"/>
    <w:rsid w:val="00193FD3"/>
    <w:rsid w:val="001940BF"/>
    <w:rsid w:val="0019500A"/>
    <w:rsid w:val="001957F1"/>
    <w:rsid w:val="001A0541"/>
    <w:rsid w:val="001A25FA"/>
    <w:rsid w:val="001A35BC"/>
    <w:rsid w:val="001A7098"/>
    <w:rsid w:val="001B24E9"/>
    <w:rsid w:val="001B2DA6"/>
    <w:rsid w:val="001B4E49"/>
    <w:rsid w:val="001B5A8D"/>
    <w:rsid w:val="001B692F"/>
    <w:rsid w:val="001B7237"/>
    <w:rsid w:val="001B7B39"/>
    <w:rsid w:val="001C0675"/>
    <w:rsid w:val="001C15F2"/>
    <w:rsid w:val="001C1706"/>
    <w:rsid w:val="001C2612"/>
    <w:rsid w:val="001C31CC"/>
    <w:rsid w:val="001C34B7"/>
    <w:rsid w:val="001C38FE"/>
    <w:rsid w:val="001C534C"/>
    <w:rsid w:val="001C7DFE"/>
    <w:rsid w:val="001D2679"/>
    <w:rsid w:val="001D4386"/>
    <w:rsid w:val="001D547B"/>
    <w:rsid w:val="001D757D"/>
    <w:rsid w:val="001D7A40"/>
    <w:rsid w:val="001D7B4D"/>
    <w:rsid w:val="001D7E3A"/>
    <w:rsid w:val="001D7E65"/>
    <w:rsid w:val="001E0092"/>
    <w:rsid w:val="001E3423"/>
    <w:rsid w:val="001E4870"/>
    <w:rsid w:val="001E643D"/>
    <w:rsid w:val="001E7A22"/>
    <w:rsid w:val="001F0FC7"/>
    <w:rsid w:val="001F19E8"/>
    <w:rsid w:val="001F59FC"/>
    <w:rsid w:val="001F71F6"/>
    <w:rsid w:val="00202B4A"/>
    <w:rsid w:val="002034F9"/>
    <w:rsid w:val="00205B9C"/>
    <w:rsid w:val="00206CF2"/>
    <w:rsid w:val="00212595"/>
    <w:rsid w:val="00212919"/>
    <w:rsid w:val="0021469A"/>
    <w:rsid w:val="00214CCB"/>
    <w:rsid w:val="00216421"/>
    <w:rsid w:val="00217178"/>
    <w:rsid w:val="002176F3"/>
    <w:rsid w:val="00222FE0"/>
    <w:rsid w:val="00227535"/>
    <w:rsid w:val="0023174B"/>
    <w:rsid w:val="0023231D"/>
    <w:rsid w:val="00233ED3"/>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60B5"/>
    <w:rsid w:val="0027622E"/>
    <w:rsid w:val="00276B6D"/>
    <w:rsid w:val="0028014E"/>
    <w:rsid w:val="00280F5A"/>
    <w:rsid w:val="00281DF6"/>
    <w:rsid w:val="00282E7A"/>
    <w:rsid w:val="002831CB"/>
    <w:rsid w:val="00283F92"/>
    <w:rsid w:val="0028448E"/>
    <w:rsid w:val="00284E10"/>
    <w:rsid w:val="002852C1"/>
    <w:rsid w:val="00286DE5"/>
    <w:rsid w:val="002878B1"/>
    <w:rsid w:val="00291268"/>
    <w:rsid w:val="00291B31"/>
    <w:rsid w:val="00292A01"/>
    <w:rsid w:val="00292CA1"/>
    <w:rsid w:val="00295420"/>
    <w:rsid w:val="00295A6C"/>
    <w:rsid w:val="00297C59"/>
    <w:rsid w:val="002A0E05"/>
    <w:rsid w:val="002A5BE1"/>
    <w:rsid w:val="002A6320"/>
    <w:rsid w:val="002A7970"/>
    <w:rsid w:val="002B0B2B"/>
    <w:rsid w:val="002B0EE3"/>
    <w:rsid w:val="002B44ED"/>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E7A3A"/>
    <w:rsid w:val="002F1EA6"/>
    <w:rsid w:val="002F2AC6"/>
    <w:rsid w:val="002F2D34"/>
    <w:rsid w:val="002F53A3"/>
    <w:rsid w:val="003016F9"/>
    <w:rsid w:val="00301C85"/>
    <w:rsid w:val="003028B1"/>
    <w:rsid w:val="00303422"/>
    <w:rsid w:val="00305F22"/>
    <w:rsid w:val="0030610C"/>
    <w:rsid w:val="003065EF"/>
    <w:rsid w:val="0030754F"/>
    <w:rsid w:val="003077BF"/>
    <w:rsid w:val="003140AF"/>
    <w:rsid w:val="003140EC"/>
    <w:rsid w:val="003142D5"/>
    <w:rsid w:val="0031642F"/>
    <w:rsid w:val="00316EBB"/>
    <w:rsid w:val="00317820"/>
    <w:rsid w:val="00320D8E"/>
    <w:rsid w:val="00322B56"/>
    <w:rsid w:val="003247EA"/>
    <w:rsid w:val="00326B76"/>
    <w:rsid w:val="0033337E"/>
    <w:rsid w:val="003334D5"/>
    <w:rsid w:val="00333628"/>
    <w:rsid w:val="003365D8"/>
    <w:rsid w:val="00336F2F"/>
    <w:rsid w:val="00337348"/>
    <w:rsid w:val="00337C93"/>
    <w:rsid w:val="00340A96"/>
    <w:rsid w:val="00340B98"/>
    <w:rsid w:val="00341291"/>
    <w:rsid w:val="00343188"/>
    <w:rsid w:val="003452D7"/>
    <w:rsid w:val="003472F1"/>
    <w:rsid w:val="0034742F"/>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102"/>
    <w:rsid w:val="003669F9"/>
    <w:rsid w:val="00371027"/>
    <w:rsid w:val="00371D96"/>
    <w:rsid w:val="003726CE"/>
    <w:rsid w:val="003748F0"/>
    <w:rsid w:val="00380AF8"/>
    <w:rsid w:val="00380F06"/>
    <w:rsid w:val="0038248F"/>
    <w:rsid w:val="003839C6"/>
    <w:rsid w:val="00386300"/>
    <w:rsid w:val="00386368"/>
    <w:rsid w:val="003901AC"/>
    <w:rsid w:val="00393AE6"/>
    <w:rsid w:val="003966D1"/>
    <w:rsid w:val="003A0742"/>
    <w:rsid w:val="003A0946"/>
    <w:rsid w:val="003A2339"/>
    <w:rsid w:val="003A2343"/>
    <w:rsid w:val="003A3207"/>
    <w:rsid w:val="003A44FF"/>
    <w:rsid w:val="003A5142"/>
    <w:rsid w:val="003A54A7"/>
    <w:rsid w:val="003A7795"/>
    <w:rsid w:val="003B0ED0"/>
    <w:rsid w:val="003B18FD"/>
    <w:rsid w:val="003B2751"/>
    <w:rsid w:val="003B4B7E"/>
    <w:rsid w:val="003B6733"/>
    <w:rsid w:val="003B6C97"/>
    <w:rsid w:val="003C12BD"/>
    <w:rsid w:val="003C24FC"/>
    <w:rsid w:val="003C2BDE"/>
    <w:rsid w:val="003C37D2"/>
    <w:rsid w:val="003C5B65"/>
    <w:rsid w:val="003C63B5"/>
    <w:rsid w:val="003C6791"/>
    <w:rsid w:val="003C7F66"/>
    <w:rsid w:val="003D1B59"/>
    <w:rsid w:val="003D22BC"/>
    <w:rsid w:val="003D44B5"/>
    <w:rsid w:val="003D46F4"/>
    <w:rsid w:val="003D6A08"/>
    <w:rsid w:val="003D754B"/>
    <w:rsid w:val="003E0848"/>
    <w:rsid w:val="003E2267"/>
    <w:rsid w:val="003E440B"/>
    <w:rsid w:val="003F2BF1"/>
    <w:rsid w:val="003F3973"/>
    <w:rsid w:val="003F41F9"/>
    <w:rsid w:val="003F423A"/>
    <w:rsid w:val="003F426D"/>
    <w:rsid w:val="003F58E2"/>
    <w:rsid w:val="0040036B"/>
    <w:rsid w:val="0040211C"/>
    <w:rsid w:val="00404F83"/>
    <w:rsid w:val="00405F77"/>
    <w:rsid w:val="004072B5"/>
    <w:rsid w:val="004075AE"/>
    <w:rsid w:val="0041108B"/>
    <w:rsid w:val="00412703"/>
    <w:rsid w:val="00413277"/>
    <w:rsid w:val="0041522D"/>
    <w:rsid w:val="004219B3"/>
    <w:rsid w:val="00421FCD"/>
    <w:rsid w:val="00422789"/>
    <w:rsid w:val="00426521"/>
    <w:rsid w:val="00426C39"/>
    <w:rsid w:val="00431F3C"/>
    <w:rsid w:val="00433F2D"/>
    <w:rsid w:val="0043442E"/>
    <w:rsid w:val="0043646A"/>
    <w:rsid w:val="004369AE"/>
    <w:rsid w:val="00436E76"/>
    <w:rsid w:val="00442228"/>
    <w:rsid w:val="004427FF"/>
    <w:rsid w:val="00450333"/>
    <w:rsid w:val="00450F86"/>
    <w:rsid w:val="00451599"/>
    <w:rsid w:val="00452E62"/>
    <w:rsid w:val="0045763A"/>
    <w:rsid w:val="00460F11"/>
    <w:rsid w:val="004610C0"/>
    <w:rsid w:val="00461BA0"/>
    <w:rsid w:val="00461CAD"/>
    <w:rsid w:val="00462969"/>
    <w:rsid w:val="00462E5D"/>
    <w:rsid w:val="00463B90"/>
    <w:rsid w:val="00465311"/>
    <w:rsid w:val="0046560D"/>
    <w:rsid w:val="00466282"/>
    <w:rsid w:val="00466307"/>
    <w:rsid w:val="004673C8"/>
    <w:rsid w:val="00470BE5"/>
    <w:rsid w:val="00471E92"/>
    <w:rsid w:val="0047236B"/>
    <w:rsid w:val="00472FC1"/>
    <w:rsid w:val="00473192"/>
    <w:rsid w:val="00473210"/>
    <w:rsid w:val="00473C44"/>
    <w:rsid w:val="004740F7"/>
    <w:rsid w:val="00474F9E"/>
    <w:rsid w:val="00476571"/>
    <w:rsid w:val="00480564"/>
    <w:rsid w:val="00484CEF"/>
    <w:rsid w:val="0048681A"/>
    <w:rsid w:val="00486C8C"/>
    <w:rsid w:val="0048780E"/>
    <w:rsid w:val="00487860"/>
    <w:rsid w:val="004901EE"/>
    <w:rsid w:val="00491FDE"/>
    <w:rsid w:val="0049407E"/>
    <w:rsid w:val="00496082"/>
    <w:rsid w:val="004960F6"/>
    <w:rsid w:val="00496383"/>
    <w:rsid w:val="004A3737"/>
    <w:rsid w:val="004A4A82"/>
    <w:rsid w:val="004A5F51"/>
    <w:rsid w:val="004A777D"/>
    <w:rsid w:val="004B1C6E"/>
    <w:rsid w:val="004B1C73"/>
    <w:rsid w:val="004B3429"/>
    <w:rsid w:val="004B3E36"/>
    <w:rsid w:val="004B5A11"/>
    <w:rsid w:val="004B6450"/>
    <w:rsid w:val="004C002C"/>
    <w:rsid w:val="004C04E4"/>
    <w:rsid w:val="004C1B27"/>
    <w:rsid w:val="004C2D39"/>
    <w:rsid w:val="004C3E1A"/>
    <w:rsid w:val="004C437C"/>
    <w:rsid w:val="004C6718"/>
    <w:rsid w:val="004C6BE9"/>
    <w:rsid w:val="004C71CB"/>
    <w:rsid w:val="004D0F85"/>
    <w:rsid w:val="004D3EC0"/>
    <w:rsid w:val="004D44FA"/>
    <w:rsid w:val="004D45B4"/>
    <w:rsid w:val="004E29B4"/>
    <w:rsid w:val="004E67B5"/>
    <w:rsid w:val="004E72FC"/>
    <w:rsid w:val="004F0AF8"/>
    <w:rsid w:val="004F0BF8"/>
    <w:rsid w:val="004F1EB2"/>
    <w:rsid w:val="004F67AD"/>
    <w:rsid w:val="00500517"/>
    <w:rsid w:val="00500A68"/>
    <w:rsid w:val="005016D5"/>
    <w:rsid w:val="0050206C"/>
    <w:rsid w:val="00502161"/>
    <w:rsid w:val="00503721"/>
    <w:rsid w:val="00503C13"/>
    <w:rsid w:val="00505696"/>
    <w:rsid w:val="005142BF"/>
    <w:rsid w:val="00515C7C"/>
    <w:rsid w:val="005162DE"/>
    <w:rsid w:val="00516BC5"/>
    <w:rsid w:val="00517032"/>
    <w:rsid w:val="0052012E"/>
    <w:rsid w:val="00520532"/>
    <w:rsid w:val="00521A89"/>
    <w:rsid w:val="00523CCE"/>
    <w:rsid w:val="0052444F"/>
    <w:rsid w:val="00525438"/>
    <w:rsid w:val="00525469"/>
    <w:rsid w:val="0052653B"/>
    <w:rsid w:val="00527969"/>
    <w:rsid w:val="0053011D"/>
    <w:rsid w:val="00530F38"/>
    <w:rsid w:val="0053146D"/>
    <w:rsid w:val="005314C5"/>
    <w:rsid w:val="005369EE"/>
    <w:rsid w:val="005377ED"/>
    <w:rsid w:val="00542B29"/>
    <w:rsid w:val="00544756"/>
    <w:rsid w:val="00545577"/>
    <w:rsid w:val="00545F28"/>
    <w:rsid w:val="005466EF"/>
    <w:rsid w:val="005479CC"/>
    <w:rsid w:val="00552AF8"/>
    <w:rsid w:val="00554A13"/>
    <w:rsid w:val="00557936"/>
    <w:rsid w:val="00560D1E"/>
    <w:rsid w:val="00562E5F"/>
    <w:rsid w:val="00563077"/>
    <w:rsid w:val="00565C12"/>
    <w:rsid w:val="00567DE0"/>
    <w:rsid w:val="00570235"/>
    <w:rsid w:val="00571C40"/>
    <w:rsid w:val="005727A8"/>
    <w:rsid w:val="005729FC"/>
    <w:rsid w:val="00574111"/>
    <w:rsid w:val="00574A6B"/>
    <w:rsid w:val="0057527A"/>
    <w:rsid w:val="00585407"/>
    <w:rsid w:val="005866CB"/>
    <w:rsid w:val="00586A55"/>
    <w:rsid w:val="00587DC9"/>
    <w:rsid w:val="00591622"/>
    <w:rsid w:val="00592E04"/>
    <w:rsid w:val="005960C0"/>
    <w:rsid w:val="005A04A7"/>
    <w:rsid w:val="005A07F3"/>
    <w:rsid w:val="005A0E73"/>
    <w:rsid w:val="005A1671"/>
    <w:rsid w:val="005A7AC9"/>
    <w:rsid w:val="005B0447"/>
    <w:rsid w:val="005B0523"/>
    <w:rsid w:val="005B6051"/>
    <w:rsid w:val="005B6222"/>
    <w:rsid w:val="005B6379"/>
    <w:rsid w:val="005B794B"/>
    <w:rsid w:val="005C0388"/>
    <w:rsid w:val="005C1343"/>
    <w:rsid w:val="005C1724"/>
    <w:rsid w:val="005C2FF9"/>
    <w:rsid w:val="005C31CE"/>
    <w:rsid w:val="005C46F1"/>
    <w:rsid w:val="005C5191"/>
    <w:rsid w:val="005C529A"/>
    <w:rsid w:val="005C5AFC"/>
    <w:rsid w:val="005D0096"/>
    <w:rsid w:val="005D0FAD"/>
    <w:rsid w:val="005D14C8"/>
    <w:rsid w:val="005D4774"/>
    <w:rsid w:val="005D743F"/>
    <w:rsid w:val="005D75BA"/>
    <w:rsid w:val="005E056D"/>
    <w:rsid w:val="005E3C7F"/>
    <w:rsid w:val="005E6305"/>
    <w:rsid w:val="005F2F57"/>
    <w:rsid w:val="005F4272"/>
    <w:rsid w:val="005F527A"/>
    <w:rsid w:val="005F5293"/>
    <w:rsid w:val="005F5E79"/>
    <w:rsid w:val="006031B6"/>
    <w:rsid w:val="00603268"/>
    <w:rsid w:val="00603B5B"/>
    <w:rsid w:val="006118FD"/>
    <w:rsid w:val="0061398F"/>
    <w:rsid w:val="00613B45"/>
    <w:rsid w:val="0061674E"/>
    <w:rsid w:val="00616EC2"/>
    <w:rsid w:val="00621B90"/>
    <w:rsid w:val="00622141"/>
    <w:rsid w:val="0062303C"/>
    <w:rsid w:val="00623EE7"/>
    <w:rsid w:val="006245F3"/>
    <w:rsid w:val="00624D7E"/>
    <w:rsid w:val="00626166"/>
    <w:rsid w:val="00627052"/>
    <w:rsid w:val="006319EE"/>
    <w:rsid w:val="00631FA9"/>
    <w:rsid w:val="00632CC3"/>
    <w:rsid w:val="0063499A"/>
    <w:rsid w:val="006360E8"/>
    <w:rsid w:val="00636507"/>
    <w:rsid w:val="00636D99"/>
    <w:rsid w:val="006376CA"/>
    <w:rsid w:val="00640CE0"/>
    <w:rsid w:val="00640E88"/>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8085D"/>
    <w:rsid w:val="006811F2"/>
    <w:rsid w:val="00681EDE"/>
    <w:rsid w:val="0068277E"/>
    <w:rsid w:val="00682CFB"/>
    <w:rsid w:val="0068736E"/>
    <w:rsid w:val="006877D8"/>
    <w:rsid w:val="0068788B"/>
    <w:rsid w:val="00693FE4"/>
    <w:rsid w:val="006953DA"/>
    <w:rsid w:val="00696560"/>
    <w:rsid w:val="00697371"/>
    <w:rsid w:val="00697B91"/>
    <w:rsid w:val="006A3912"/>
    <w:rsid w:val="006A54A6"/>
    <w:rsid w:val="006A61F9"/>
    <w:rsid w:val="006A6264"/>
    <w:rsid w:val="006A6890"/>
    <w:rsid w:val="006A7481"/>
    <w:rsid w:val="006B036C"/>
    <w:rsid w:val="006B4ECF"/>
    <w:rsid w:val="006B6008"/>
    <w:rsid w:val="006B7CD4"/>
    <w:rsid w:val="006C08A7"/>
    <w:rsid w:val="006C204D"/>
    <w:rsid w:val="006C3AE4"/>
    <w:rsid w:val="006C4AEE"/>
    <w:rsid w:val="006C4DCA"/>
    <w:rsid w:val="006C5C25"/>
    <w:rsid w:val="006D05DF"/>
    <w:rsid w:val="006D0753"/>
    <w:rsid w:val="006D0959"/>
    <w:rsid w:val="006D1BE3"/>
    <w:rsid w:val="006D414E"/>
    <w:rsid w:val="006D4E6F"/>
    <w:rsid w:val="006E09E2"/>
    <w:rsid w:val="006E0CC9"/>
    <w:rsid w:val="006E1B44"/>
    <w:rsid w:val="006E1F2C"/>
    <w:rsid w:val="006E248E"/>
    <w:rsid w:val="006E2B67"/>
    <w:rsid w:val="006E57EE"/>
    <w:rsid w:val="006E6CF9"/>
    <w:rsid w:val="006E7955"/>
    <w:rsid w:val="006F32A6"/>
    <w:rsid w:val="006F4B01"/>
    <w:rsid w:val="00705ACC"/>
    <w:rsid w:val="00706007"/>
    <w:rsid w:val="00712417"/>
    <w:rsid w:val="00716901"/>
    <w:rsid w:val="007208DC"/>
    <w:rsid w:val="0072151A"/>
    <w:rsid w:val="007219A3"/>
    <w:rsid w:val="00723747"/>
    <w:rsid w:val="007255A2"/>
    <w:rsid w:val="0073005B"/>
    <w:rsid w:val="00733032"/>
    <w:rsid w:val="00736D88"/>
    <w:rsid w:val="00740C98"/>
    <w:rsid w:val="0074523B"/>
    <w:rsid w:val="0074539A"/>
    <w:rsid w:val="00747446"/>
    <w:rsid w:val="00747BB0"/>
    <w:rsid w:val="00747E7D"/>
    <w:rsid w:val="00751256"/>
    <w:rsid w:val="00751AEA"/>
    <w:rsid w:val="007541ED"/>
    <w:rsid w:val="00756D85"/>
    <w:rsid w:val="007605FC"/>
    <w:rsid w:val="00762466"/>
    <w:rsid w:val="00765144"/>
    <w:rsid w:val="00765503"/>
    <w:rsid w:val="0077220C"/>
    <w:rsid w:val="007744CC"/>
    <w:rsid w:val="00774776"/>
    <w:rsid w:val="007750F5"/>
    <w:rsid w:val="007762AC"/>
    <w:rsid w:val="00776BD1"/>
    <w:rsid w:val="0077711C"/>
    <w:rsid w:val="007778E4"/>
    <w:rsid w:val="00777EC0"/>
    <w:rsid w:val="00780CB3"/>
    <w:rsid w:val="00782DCF"/>
    <w:rsid w:val="007836F5"/>
    <w:rsid w:val="007839D3"/>
    <w:rsid w:val="00785A9E"/>
    <w:rsid w:val="00785C57"/>
    <w:rsid w:val="0079219C"/>
    <w:rsid w:val="007925F1"/>
    <w:rsid w:val="00792F29"/>
    <w:rsid w:val="00793C0E"/>
    <w:rsid w:val="0079403A"/>
    <w:rsid w:val="00794E96"/>
    <w:rsid w:val="007A0E00"/>
    <w:rsid w:val="007A1E7B"/>
    <w:rsid w:val="007A24C2"/>
    <w:rsid w:val="007A31ED"/>
    <w:rsid w:val="007A55FF"/>
    <w:rsid w:val="007B0B22"/>
    <w:rsid w:val="007B15AC"/>
    <w:rsid w:val="007B2A7A"/>
    <w:rsid w:val="007B4C84"/>
    <w:rsid w:val="007C4A83"/>
    <w:rsid w:val="007C78ED"/>
    <w:rsid w:val="007D32AF"/>
    <w:rsid w:val="007D401D"/>
    <w:rsid w:val="007D4AD9"/>
    <w:rsid w:val="007D5969"/>
    <w:rsid w:val="007E063B"/>
    <w:rsid w:val="007E2EC1"/>
    <w:rsid w:val="007E471E"/>
    <w:rsid w:val="007E7EB3"/>
    <w:rsid w:val="007F474C"/>
    <w:rsid w:val="007F78EF"/>
    <w:rsid w:val="007F7932"/>
    <w:rsid w:val="00806667"/>
    <w:rsid w:val="0081231E"/>
    <w:rsid w:val="008137D8"/>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823"/>
    <w:rsid w:val="00840AF2"/>
    <w:rsid w:val="00840E5C"/>
    <w:rsid w:val="00843F78"/>
    <w:rsid w:val="00845E92"/>
    <w:rsid w:val="00851A2D"/>
    <w:rsid w:val="008539A7"/>
    <w:rsid w:val="008542D4"/>
    <w:rsid w:val="008548F4"/>
    <w:rsid w:val="008556EF"/>
    <w:rsid w:val="008568F5"/>
    <w:rsid w:val="00860E67"/>
    <w:rsid w:val="00861A0B"/>
    <w:rsid w:val="00862C1D"/>
    <w:rsid w:val="008638F1"/>
    <w:rsid w:val="00866660"/>
    <w:rsid w:val="00876763"/>
    <w:rsid w:val="0087712A"/>
    <w:rsid w:val="008819B5"/>
    <w:rsid w:val="008827CF"/>
    <w:rsid w:val="00883B76"/>
    <w:rsid w:val="00884B48"/>
    <w:rsid w:val="00887E0E"/>
    <w:rsid w:val="0089066C"/>
    <w:rsid w:val="00894253"/>
    <w:rsid w:val="008944D4"/>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AF7"/>
    <w:rsid w:val="008B601E"/>
    <w:rsid w:val="008B703B"/>
    <w:rsid w:val="008B71B5"/>
    <w:rsid w:val="008C0134"/>
    <w:rsid w:val="008C0498"/>
    <w:rsid w:val="008C20E9"/>
    <w:rsid w:val="008C266F"/>
    <w:rsid w:val="008C287C"/>
    <w:rsid w:val="008C2C4A"/>
    <w:rsid w:val="008C3884"/>
    <w:rsid w:val="008C411C"/>
    <w:rsid w:val="008C5307"/>
    <w:rsid w:val="008D1B80"/>
    <w:rsid w:val="008D3027"/>
    <w:rsid w:val="008D37BB"/>
    <w:rsid w:val="008D5974"/>
    <w:rsid w:val="008D6EFD"/>
    <w:rsid w:val="008D7E1D"/>
    <w:rsid w:val="008E1CB9"/>
    <w:rsid w:val="008E376D"/>
    <w:rsid w:val="008E391B"/>
    <w:rsid w:val="008E52EB"/>
    <w:rsid w:val="008E599C"/>
    <w:rsid w:val="008E6B2B"/>
    <w:rsid w:val="008E6C12"/>
    <w:rsid w:val="008F0EF5"/>
    <w:rsid w:val="008F2AB2"/>
    <w:rsid w:val="008F46E3"/>
    <w:rsid w:val="008F663E"/>
    <w:rsid w:val="008F7DF1"/>
    <w:rsid w:val="009005AC"/>
    <w:rsid w:val="0090119B"/>
    <w:rsid w:val="00906F18"/>
    <w:rsid w:val="0091173B"/>
    <w:rsid w:val="00911BCD"/>
    <w:rsid w:val="0091278A"/>
    <w:rsid w:val="00916997"/>
    <w:rsid w:val="0092105D"/>
    <w:rsid w:val="00921075"/>
    <w:rsid w:val="00924712"/>
    <w:rsid w:val="00925AC4"/>
    <w:rsid w:val="00925EB0"/>
    <w:rsid w:val="00926B32"/>
    <w:rsid w:val="009276C7"/>
    <w:rsid w:val="00932E4D"/>
    <w:rsid w:val="00933091"/>
    <w:rsid w:val="00933712"/>
    <w:rsid w:val="00935A2D"/>
    <w:rsid w:val="0093638E"/>
    <w:rsid w:val="00936460"/>
    <w:rsid w:val="00936BB3"/>
    <w:rsid w:val="00936C55"/>
    <w:rsid w:val="00936FD6"/>
    <w:rsid w:val="00940047"/>
    <w:rsid w:val="00940445"/>
    <w:rsid w:val="00941740"/>
    <w:rsid w:val="009434BC"/>
    <w:rsid w:val="00943D35"/>
    <w:rsid w:val="00944DE6"/>
    <w:rsid w:val="00944E7F"/>
    <w:rsid w:val="00950247"/>
    <w:rsid w:val="009503CA"/>
    <w:rsid w:val="00953C37"/>
    <w:rsid w:val="00954811"/>
    <w:rsid w:val="00956220"/>
    <w:rsid w:val="00957997"/>
    <w:rsid w:val="0096000A"/>
    <w:rsid w:val="009604C2"/>
    <w:rsid w:val="00960677"/>
    <w:rsid w:val="00961BAB"/>
    <w:rsid w:val="00962406"/>
    <w:rsid w:val="009630CB"/>
    <w:rsid w:val="00970B5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539A"/>
    <w:rsid w:val="00995D81"/>
    <w:rsid w:val="009A469B"/>
    <w:rsid w:val="009A4963"/>
    <w:rsid w:val="009A56DF"/>
    <w:rsid w:val="009A6AF9"/>
    <w:rsid w:val="009B018B"/>
    <w:rsid w:val="009B2AF9"/>
    <w:rsid w:val="009B4D8D"/>
    <w:rsid w:val="009C046D"/>
    <w:rsid w:val="009C3BC4"/>
    <w:rsid w:val="009C702B"/>
    <w:rsid w:val="009D255A"/>
    <w:rsid w:val="009D5052"/>
    <w:rsid w:val="009D7533"/>
    <w:rsid w:val="009D7980"/>
    <w:rsid w:val="009E00BF"/>
    <w:rsid w:val="009E15B7"/>
    <w:rsid w:val="009E2BCB"/>
    <w:rsid w:val="009E52E5"/>
    <w:rsid w:val="009E5AB2"/>
    <w:rsid w:val="009E610B"/>
    <w:rsid w:val="009E674F"/>
    <w:rsid w:val="009E6B25"/>
    <w:rsid w:val="009E7547"/>
    <w:rsid w:val="009E7A34"/>
    <w:rsid w:val="009F0921"/>
    <w:rsid w:val="009F1A6A"/>
    <w:rsid w:val="009F2A5D"/>
    <w:rsid w:val="009F6F49"/>
    <w:rsid w:val="00A00C29"/>
    <w:rsid w:val="00A03BCD"/>
    <w:rsid w:val="00A054DB"/>
    <w:rsid w:val="00A06276"/>
    <w:rsid w:val="00A0740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7185"/>
    <w:rsid w:val="00A41940"/>
    <w:rsid w:val="00A41C43"/>
    <w:rsid w:val="00A41EE8"/>
    <w:rsid w:val="00A50EF1"/>
    <w:rsid w:val="00A528DB"/>
    <w:rsid w:val="00A565A8"/>
    <w:rsid w:val="00A609E2"/>
    <w:rsid w:val="00A60A7A"/>
    <w:rsid w:val="00A61C0F"/>
    <w:rsid w:val="00A65CCC"/>
    <w:rsid w:val="00A663C6"/>
    <w:rsid w:val="00A72462"/>
    <w:rsid w:val="00A759F3"/>
    <w:rsid w:val="00A75B94"/>
    <w:rsid w:val="00A763F6"/>
    <w:rsid w:val="00A76474"/>
    <w:rsid w:val="00A80B1C"/>
    <w:rsid w:val="00A80B51"/>
    <w:rsid w:val="00A81861"/>
    <w:rsid w:val="00A81F2E"/>
    <w:rsid w:val="00A82BC6"/>
    <w:rsid w:val="00A832BA"/>
    <w:rsid w:val="00A83E90"/>
    <w:rsid w:val="00A86CCA"/>
    <w:rsid w:val="00A86CF4"/>
    <w:rsid w:val="00A87523"/>
    <w:rsid w:val="00A87E1D"/>
    <w:rsid w:val="00A91722"/>
    <w:rsid w:val="00A94AED"/>
    <w:rsid w:val="00A959F9"/>
    <w:rsid w:val="00A971B3"/>
    <w:rsid w:val="00A97578"/>
    <w:rsid w:val="00AA08A7"/>
    <w:rsid w:val="00AA3944"/>
    <w:rsid w:val="00AA3FC2"/>
    <w:rsid w:val="00AA516C"/>
    <w:rsid w:val="00AA559B"/>
    <w:rsid w:val="00AA588A"/>
    <w:rsid w:val="00AA7966"/>
    <w:rsid w:val="00AB0612"/>
    <w:rsid w:val="00AB0E9F"/>
    <w:rsid w:val="00AB2592"/>
    <w:rsid w:val="00AB25EC"/>
    <w:rsid w:val="00AB3E61"/>
    <w:rsid w:val="00AB6DC5"/>
    <w:rsid w:val="00AB70C7"/>
    <w:rsid w:val="00AB79DB"/>
    <w:rsid w:val="00AC08A3"/>
    <w:rsid w:val="00AC0F51"/>
    <w:rsid w:val="00AC1689"/>
    <w:rsid w:val="00AC1F82"/>
    <w:rsid w:val="00AC59BE"/>
    <w:rsid w:val="00AD0D3F"/>
    <w:rsid w:val="00AD1C59"/>
    <w:rsid w:val="00AD220C"/>
    <w:rsid w:val="00AE0F61"/>
    <w:rsid w:val="00AE4A25"/>
    <w:rsid w:val="00AF05B9"/>
    <w:rsid w:val="00AF062B"/>
    <w:rsid w:val="00AF1EA9"/>
    <w:rsid w:val="00AF20C1"/>
    <w:rsid w:val="00B021B8"/>
    <w:rsid w:val="00B0281B"/>
    <w:rsid w:val="00B05C9C"/>
    <w:rsid w:val="00B063F8"/>
    <w:rsid w:val="00B10398"/>
    <w:rsid w:val="00B1094B"/>
    <w:rsid w:val="00B11044"/>
    <w:rsid w:val="00B115C5"/>
    <w:rsid w:val="00B11C70"/>
    <w:rsid w:val="00B129BC"/>
    <w:rsid w:val="00B132D9"/>
    <w:rsid w:val="00B1349B"/>
    <w:rsid w:val="00B14FC5"/>
    <w:rsid w:val="00B16B3B"/>
    <w:rsid w:val="00B1711D"/>
    <w:rsid w:val="00B1745B"/>
    <w:rsid w:val="00B250E9"/>
    <w:rsid w:val="00B27F16"/>
    <w:rsid w:val="00B302B0"/>
    <w:rsid w:val="00B3243B"/>
    <w:rsid w:val="00B3403A"/>
    <w:rsid w:val="00B34421"/>
    <w:rsid w:val="00B35613"/>
    <w:rsid w:val="00B35EF0"/>
    <w:rsid w:val="00B36CD0"/>
    <w:rsid w:val="00B37DB9"/>
    <w:rsid w:val="00B4209C"/>
    <w:rsid w:val="00B42330"/>
    <w:rsid w:val="00B443DA"/>
    <w:rsid w:val="00B47646"/>
    <w:rsid w:val="00B51B10"/>
    <w:rsid w:val="00B52230"/>
    <w:rsid w:val="00B544AB"/>
    <w:rsid w:val="00B54867"/>
    <w:rsid w:val="00B552A2"/>
    <w:rsid w:val="00B55763"/>
    <w:rsid w:val="00B5666B"/>
    <w:rsid w:val="00B57ABD"/>
    <w:rsid w:val="00B60AC4"/>
    <w:rsid w:val="00B6186F"/>
    <w:rsid w:val="00B61A4E"/>
    <w:rsid w:val="00B6327D"/>
    <w:rsid w:val="00B63286"/>
    <w:rsid w:val="00B63589"/>
    <w:rsid w:val="00B63BEB"/>
    <w:rsid w:val="00B6495D"/>
    <w:rsid w:val="00B6654C"/>
    <w:rsid w:val="00B668D3"/>
    <w:rsid w:val="00B66CFB"/>
    <w:rsid w:val="00B67941"/>
    <w:rsid w:val="00B7190B"/>
    <w:rsid w:val="00B73EAB"/>
    <w:rsid w:val="00B838A1"/>
    <w:rsid w:val="00B85E71"/>
    <w:rsid w:val="00B87AE5"/>
    <w:rsid w:val="00B92B50"/>
    <w:rsid w:val="00B9426A"/>
    <w:rsid w:val="00B94696"/>
    <w:rsid w:val="00B949B9"/>
    <w:rsid w:val="00B9530C"/>
    <w:rsid w:val="00B96B78"/>
    <w:rsid w:val="00B96FEF"/>
    <w:rsid w:val="00B973A6"/>
    <w:rsid w:val="00B97F50"/>
    <w:rsid w:val="00BA29CC"/>
    <w:rsid w:val="00BA361E"/>
    <w:rsid w:val="00BA60E1"/>
    <w:rsid w:val="00BA6121"/>
    <w:rsid w:val="00BA72D6"/>
    <w:rsid w:val="00BA7E43"/>
    <w:rsid w:val="00BB0128"/>
    <w:rsid w:val="00BB1703"/>
    <w:rsid w:val="00BB23E1"/>
    <w:rsid w:val="00BB3198"/>
    <w:rsid w:val="00BB5A42"/>
    <w:rsid w:val="00BB6B02"/>
    <w:rsid w:val="00BC1F59"/>
    <w:rsid w:val="00BC34E2"/>
    <w:rsid w:val="00BC3A91"/>
    <w:rsid w:val="00BC5CAC"/>
    <w:rsid w:val="00BC78AF"/>
    <w:rsid w:val="00BD0480"/>
    <w:rsid w:val="00BD0523"/>
    <w:rsid w:val="00BD05FD"/>
    <w:rsid w:val="00BD1364"/>
    <w:rsid w:val="00BD321B"/>
    <w:rsid w:val="00BD3FAF"/>
    <w:rsid w:val="00BD4A09"/>
    <w:rsid w:val="00BD57FF"/>
    <w:rsid w:val="00BD65A2"/>
    <w:rsid w:val="00BE01CC"/>
    <w:rsid w:val="00BE05B0"/>
    <w:rsid w:val="00BE35F1"/>
    <w:rsid w:val="00BE3FFF"/>
    <w:rsid w:val="00BE4033"/>
    <w:rsid w:val="00BE569A"/>
    <w:rsid w:val="00BE6160"/>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1A6"/>
    <w:rsid w:val="00C06A97"/>
    <w:rsid w:val="00C14822"/>
    <w:rsid w:val="00C16C72"/>
    <w:rsid w:val="00C17BA4"/>
    <w:rsid w:val="00C23E8F"/>
    <w:rsid w:val="00C24DA7"/>
    <w:rsid w:val="00C25B90"/>
    <w:rsid w:val="00C26C86"/>
    <w:rsid w:val="00C31765"/>
    <w:rsid w:val="00C34E83"/>
    <w:rsid w:val="00C4104B"/>
    <w:rsid w:val="00C41632"/>
    <w:rsid w:val="00C41CD9"/>
    <w:rsid w:val="00C424C8"/>
    <w:rsid w:val="00C44583"/>
    <w:rsid w:val="00C45CE4"/>
    <w:rsid w:val="00C47325"/>
    <w:rsid w:val="00C47C87"/>
    <w:rsid w:val="00C535BB"/>
    <w:rsid w:val="00C5410B"/>
    <w:rsid w:val="00C54B78"/>
    <w:rsid w:val="00C55C34"/>
    <w:rsid w:val="00C56648"/>
    <w:rsid w:val="00C5766C"/>
    <w:rsid w:val="00C60504"/>
    <w:rsid w:val="00C60E32"/>
    <w:rsid w:val="00C610F4"/>
    <w:rsid w:val="00C627E8"/>
    <w:rsid w:val="00C6407D"/>
    <w:rsid w:val="00C6458A"/>
    <w:rsid w:val="00C65C76"/>
    <w:rsid w:val="00C71667"/>
    <w:rsid w:val="00C71FBB"/>
    <w:rsid w:val="00C73A78"/>
    <w:rsid w:val="00C750D8"/>
    <w:rsid w:val="00C75179"/>
    <w:rsid w:val="00C81732"/>
    <w:rsid w:val="00C82B67"/>
    <w:rsid w:val="00C82E08"/>
    <w:rsid w:val="00C84220"/>
    <w:rsid w:val="00C86FE7"/>
    <w:rsid w:val="00C87683"/>
    <w:rsid w:val="00C91A4C"/>
    <w:rsid w:val="00C92EAA"/>
    <w:rsid w:val="00C93019"/>
    <w:rsid w:val="00CA03C2"/>
    <w:rsid w:val="00CA1758"/>
    <w:rsid w:val="00CA3C9A"/>
    <w:rsid w:val="00CA6019"/>
    <w:rsid w:val="00CA614E"/>
    <w:rsid w:val="00CA6A56"/>
    <w:rsid w:val="00CB2680"/>
    <w:rsid w:val="00CB33BD"/>
    <w:rsid w:val="00CB6B06"/>
    <w:rsid w:val="00CB6F61"/>
    <w:rsid w:val="00CC057A"/>
    <w:rsid w:val="00CC1BBC"/>
    <w:rsid w:val="00CC205D"/>
    <w:rsid w:val="00CC31AF"/>
    <w:rsid w:val="00CC46A5"/>
    <w:rsid w:val="00CC5EA8"/>
    <w:rsid w:val="00CC5EFD"/>
    <w:rsid w:val="00CC6B7B"/>
    <w:rsid w:val="00CC7156"/>
    <w:rsid w:val="00CC7931"/>
    <w:rsid w:val="00CD026B"/>
    <w:rsid w:val="00CD0C78"/>
    <w:rsid w:val="00CD2188"/>
    <w:rsid w:val="00CD55D0"/>
    <w:rsid w:val="00CD5855"/>
    <w:rsid w:val="00CD5A25"/>
    <w:rsid w:val="00CD77BD"/>
    <w:rsid w:val="00CE4098"/>
    <w:rsid w:val="00CE47C5"/>
    <w:rsid w:val="00CE4B87"/>
    <w:rsid w:val="00CF01BF"/>
    <w:rsid w:val="00CF172E"/>
    <w:rsid w:val="00CF2E13"/>
    <w:rsid w:val="00CF373B"/>
    <w:rsid w:val="00D00229"/>
    <w:rsid w:val="00D00BC8"/>
    <w:rsid w:val="00D01601"/>
    <w:rsid w:val="00D03ADC"/>
    <w:rsid w:val="00D04839"/>
    <w:rsid w:val="00D054A4"/>
    <w:rsid w:val="00D05B94"/>
    <w:rsid w:val="00D05C3A"/>
    <w:rsid w:val="00D06331"/>
    <w:rsid w:val="00D10FA6"/>
    <w:rsid w:val="00D12223"/>
    <w:rsid w:val="00D12A62"/>
    <w:rsid w:val="00D12DE7"/>
    <w:rsid w:val="00D13057"/>
    <w:rsid w:val="00D130F0"/>
    <w:rsid w:val="00D1394F"/>
    <w:rsid w:val="00D140D1"/>
    <w:rsid w:val="00D14D5E"/>
    <w:rsid w:val="00D15D5B"/>
    <w:rsid w:val="00D17846"/>
    <w:rsid w:val="00D17B7A"/>
    <w:rsid w:val="00D24A2B"/>
    <w:rsid w:val="00D24A36"/>
    <w:rsid w:val="00D25E6A"/>
    <w:rsid w:val="00D31AEB"/>
    <w:rsid w:val="00D336FE"/>
    <w:rsid w:val="00D34978"/>
    <w:rsid w:val="00D34F35"/>
    <w:rsid w:val="00D400BE"/>
    <w:rsid w:val="00D4185E"/>
    <w:rsid w:val="00D42150"/>
    <w:rsid w:val="00D50733"/>
    <w:rsid w:val="00D51306"/>
    <w:rsid w:val="00D51549"/>
    <w:rsid w:val="00D547C2"/>
    <w:rsid w:val="00D54B05"/>
    <w:rsid w:val="00D555BA"/>
    <w:rsid w:val="00D612E4"/>
    <w:rsid w:val="00D63F87"/>
    <w:rsid w:val="00D65188"/>
    <w:rsid w:val="00D65265"/>
    <w:rsid w:val="00D66235"/>
    <w:rsid w:val="00D7005F"/>
    <w:rsid w:val="00D715D4"/>
    <w:rsid w:val="00D73612"/>
    <w:rsid w:val="00D73BF9"/>
    <w:rsid w:val="00D74C52"/>
    <w:rsid w:val="00D76455"/>
    <w:rsid w:val="00D774D1"/>
    <w:rsid w:val="00D806D9"/>
    <w:rsid w:val="00D8102C"/>
    <w:rsid w:val="00D830B3"/>
    <w:rsid w:val="00D84984"/>
    <w:rsid w:val="00D850BD"/>
    <w:rsid w:val="00D90ABD"/>
    <w:rsid w:val="00D93162"/>
    <w:rsid w:val="00D938F3"/>
    <w:rsid w:val="00D94694"/>
    <w:rsid w:val="00D94BE7"/>
    <w:rsid w:val="00D94C21"/>
    <w:rsid w:val="00D94EE2"/>
    <w:rsid w:val="00D970D6"/>
    <w:rsid w:val="00DA0866"/>
    <w:rsid w:val="00DA25E8"/>
    <w:rsid w:val="00DA38FD"/>
    <w:rsid w:val="00DA3B1F"/>
    <w:rsid w:val="00DA62A6"/>
    <w:rsid w:val="00DA6D64"/>
    <w:rsid w:val="00DB0DAE"/>
    <w:rsid w:val="00DB1CC3"/>
    <w:rsid w:val="00DB3CC7"/>
    <w:rsid w:val="00DB4835"/>
    <w:rsid w:val="00DB5847"/>
    <w:rsid w:val="00DB5CD2"/>
    <w:rsid w:val="00DB6684"/>
    <w:rsid w:val="00DB68EC"/>
    <w:rsid w:val="00DB6917"/>
    <w:rsid w:val="00DB7E4C"/>
    <w:rsid w:val="00DC19A8"/>
    <w:rsid w:val="00DC28BB"/>
    <w:rsid w:val="00DC3D5E"/>
    <w:rsid w:val="00DC50E1"/>
    <w:rsid w:val="00DC58D0"/>
    <w:rsid w:val="00DC60D6"/>
    <w:rsid w:val="00DC660E"/>
    <w:rsid w:val="00DC685F"/>
    <w:rsid w:val="00DD0AAF"/>
    <w:rsid w:val="00DD10E5"/>
    <w:rsid w:val="00DD257D"/>
    <w:rsid w:val="00DD4262"/>
    <w:rsid w:val="00DD46C1"/>
    <w:rsid w:val="00DD494C"/>
    <w:rsid w:val="00DE0457"/>
    <w:rsid w:val="00DE1A4E"/>
    <w:rsid w:val="00DE211C"/>
    <w:rsid w:val="00DE33A6"/>
    <w:rsid w:val="00DE36A9"/>
    <w:rsid w:val="00DE4A61"/>
    <w:rsid w:val="00DE52FA"/>
    <w:rsid w:val="00DE5A49"/>
    <w:rsid w:val="00DF0050"/>
    <w:rsid w:val="00DF1A28"/>
    <w:rsid w:val="00DF297A"/>
    <w:rsid w:val="00DF3C0C"/>
    <w:rsid w:val="00DF666C"/>
    <w:rsid w:val="00DF74E4"/>
    <w:rsid w:val="00E0139B"/>
    <w:rsid w:val="00E101C1"/>
    <w:rsid w:val="00E124AB"/>
    <w:rsid w:val="00E129CB"/>
    <w:rsid w:val="00E17E94"/>
    <w:rsid w:val="00E23BAE"/>
    <w:rsid w:val="00E24A3B"/>
    <w:rsid w:val="00E25B1C"/>
    <w:rsid w:val="00E31002"/>
    <w:rsid w:val="00E32989"/>
    <w:rsid w:val="00E32D05"/>
    <w:rsid w:val="00E335FD"/>
    <w:rsid w:val="00E34DB7"/>
    <w:rsid w:val="00E40CB8"/>
    <w:rsid w:val="00E428EA"/>
    <w:rsid w:val="00E43C92"/>
    <w:rsid w:val="00E50155"/>
    <w:rsid w:val="00E51019"/>
    <w:rsid w:val="00E55191"/>
    <w:rsid w:val="00E55ACE"/>
    <w:rsid w:val="00E6057C"/>
    <w:rsid w:val="00E61663"/>
    <w:rsid w:val="00E61F4B"/>
    <w:rsid w:val="00E64298"/>
    <w:rsid w:val="00E646AA"/>
    <w:rsid w:val="00E65A21"/>
    <w:rsid w:val="00E679E0"/>
    <w:rsid w:val="00E70AF3"/>
    <w:rsid w:val="00E722BD"/>
    <w:rsid w:val="00E745D9"/>
    <w:rsid w:val="00E745F1"/>
    <w:rsid w:val="00E74B24"/>
    <w:rsid w:val="00E74EF2"/>
    <w:rsid w:val="00E7515D"/>
    <w:rsid w:val="00E7665C"/>
    <w:rsid w:val="00E81890"/>
    <w:rsid w:val="00E8452B"/>
    <w:rsid w:val="00E8675B"/>
    <w:rsid w:val="00E912FB"/>
    <w:rsid w:val="00E91EF8"/>
    <w:rsid w:val="00E92328"/>
    <w:rsid w:val="00E95A16"/>
    <w:rsid w:val="00E97122"/>
    <w:rsid w:val="00EA08D9"/>
    <w:rsid w:val="00EA09DC"/>
    <w:rsid w:val="00EA1921"/>
    <w:rsid w:val="00EA3724"/>
    <w:rsid w:val="00EA45DF"/>
    <w:rsid w:val="00EA49B0"/>
    <w:rsid w:val="00EA7B84"/>
    <w:rsid w:val="00EB481D"/>
    <w:rsid w:val="00EB5152"/>
    <w:rsid w:val="00EB53CF"/>
    <w:rsid w:val="00EB609B"/>
    <w:rsid w:val="00EB6250"/>
    <w:rsid w:val="00EB7D56"/>
    <w:rsid w:val="00EC2521"/>
    <w:rsid w:val="00EC30DD"/>
    <w:rsid w:val="00EC3F13"/>
    <w:rsid w:val="00EC4958"/>
    <w:rsid w:val="00EC64D0"/>
    <w:rsid w:val="00EC70BE"/>
    <w:rsid w:val="00ED75DC"/>
    <w:rsid w:val="00ED77D1"/>
    <w:rsid w:val="00EE0486"/>
    <w:rsid w:val="00EE261F"/>
    <w:rsid w:val="00EE5B1A"/>
    <w:rsid w:val="00EE6AC7"/>
    <w:rsid w:val="00EE7D2B"/>
    <w:rsid w:val="00EE7DF5"/>
    <w:rsid w:val="00EF1065"/>
    <w:rsid w:val="00EF34BE"/>
    <w:rsid w:val="00EF397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26068"/>
    <w:rsid w:val="00F30D14"/>
    <w:rsid w:val="00F31B6D"/>
    <w:rsid w:val="00F31CDC"/>
    <w:rsid w:val="00F31DC9"/>
    <w:rsid w:val="00F36946"/>
    <w:rsid w:val="00F40EE0"/>
    <w:rsid w:val="00F41AAC"/>
    <w:rsid w:val="00F43EB7"/>
    <w:rsid w:val="00F443AF"/>
    <w:rsid w:val="00F469A9"/>
    <w:rsid w:val="00F47B94"/>
    <w:rsid w:val="00F53638"/>
    <w:rsid w:val="00F54A05"/>
    <w:rsid w:val="00F562C0"/>
    <w:rsid w:val="00F57424"/>
    <w:rsid w:val="00F60947"/>
    <w:rsid w:val="00F62355"/>
    <w:rsid w:val="00F63BC1"/>
    <w:rsid w:val="00F649FB"/>
    <w:rsid w:val="00F657C8"/>
    <w:rsid w:val="00F676D3"/>
    <w:rsid w:val="00F677FC"/>
    <w:rsid w:val="00F700BA"/>
    <w:rsid w:val="00F709D3"/>
    <w:rsid w:val="00F726E2"/>
    <w:rsid w:val="00F728AF"/>
    <w:rsid w:val="00F73746"/>
    <w:rsid w:val="00F73B36"/>
    <w:rsid w:val="00F765A2"/>
    <w:rsid w:val="00F76C9B"/>
    <w:rsid w:val="00F771C4"/>
    <w:rsid w:val="00F77611"/>
    <w:rsid w:val="00F803A1"/>
    <w:rsid w:val="00F828EE"/>
    <w:rsid w:val="00F837C6"/>
    <w:rsid w:val="00F84551"/>
    <w:rsid w:val="00F84901"/>
    <w:rsid w:val="00F84F6A"/>
    <w:rsid w:val="00F85526"/>
    <w:rsid w:val="00F87F81"/>
    <w:rsid w:val="00F9003B"/>
    <w:rsid w:val="00F913A9"/>
    <w:rsid w:val="00F9603A"/>
    <w:rsid w:val="00F9643E"/>
    <w:rsid w:val="00F9697D"/>
    <w:rsid w:val="00F9761D"/>
    <w:rsid w:val="00FA1BA3"/>
    <w:rsid w:val="00FA24D8"/>
    <w:rsid w:val="00FA3962"/>
    <w:rsid w:val="00FA3BD0"/>
    <w:rsid w:val="00FA3E81"/>
    <w:rsid w:val="00FA41B5"/>
    <w:rsid w:val="00FA4868"/>
    <w:rsid w:val="00FA5EBF"/>
    <w:rsid w:val="00FA70EA"/>
    <w:rsid w:val="00FB1D19"/>
    <w:rsid w:val="00FB2865"/>
    <w:rsid w:val="00FB3A85"/>
    <w:rsid w:val="00FB4127"/>
    <w:rsid w:val="00FC002E"/>
    <w:rsid w:val="00FC0E5A"/>
    <w:rsid w:val="00FC29EF"/>
    <w:rsid w:val="00FC4AAA"/>
    <w:rsid w:val="00FC6C20"/>
    <w:rsid w:val="00FC7037"/>
    <w:rsid w:val="00FD14BD"/>
    <w:rsid w:val="00FD1547"/>
    <w:rsid w:val="00FD43A0"/>
    <w:rsid w:val="00FD6C56"/>
    <w:rsid w:val="00FE1F9A"/>
    <w:rsid w:val="00FE28F7"/>
    <w:rsid w:val="00FE3700"/>
    <w:rsid w:val="00FE3E63"/>
    <w:rsid w:val="00FE3F4E"/>
    <w:rsid w:val="00FE4EC8"/>
    <w:rsid w:val="00FE541E"/>
    <w:rsid w:val="00FF5D52"/>
    <w:rsid w:val="00FF674B"/>
    <w:rsid w:val="00FF679D"/>
    <w:rsid w:val="00FF73C3"/>
    <w:rsid w:val="00FF7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3145D"/>
  <w15:docId w15:val="{4CB5858B-B065-4497-B3EE-6CA8DF3D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5357E"/>
    <w:pPr>
      <w:keepNext/>
      <w:bidi/>
      <w:spacing w:before="240" w:after="60" w:line="216" w:lineRule="auto"/>
      <w:jc w:val="lowKashida"/>
      <w:outlineLvl w:val="0"/>
    </w:pPr>
    <w:rPr>
      <w:rFonts w:ascii="Cambria" w:hAnsi="Cambria"/>
      <w:b/>
      <w:bCs/>
      <w:kern w:val="32"/>
      <w:sz w:val="32"/>
      <w:szCs w:val="32"/>
      <w:lang w:val="en-US"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EA3724"/>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A3724"/>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6F61"/>
    <w:pPr>
      <w:spacing w:line="240" w:lineRule="exact"/>
      <w:jc w:val="both"/>
    </w:pPr>
    <w:rPr>
      <w:sz w:val="20"/>
      <w:szCs w:val="20"/>
      <w:vertAlign w:val="superscript"/>
    </w:rPr>
  </w:style>
  <w:style w:type="character" w:customStyle="1" w:styleId="hps">
    <w:name w:val="hps"/>
    <w:rsid w:val="00F771C4"/>
  </w:style>
  <w:style w:type="character" w:styleId="FollowedHyperlink">
    <w:name w:val="FollowedHyperlink"/>
    <w:basedOn w:val="DefaultParagraphFont"/>
    <w:semiHidden/>
    <w:unhideWhenUsed/>
    <w:rsid w:val="00340A96"/>
    <w:rPr>
      <w:color w:val="800080" w:themeColor="followedHyperlink"/>
      <w:u w:val="single"/>
    </w:rPr>
  </w:style>
  <w:style w:type="paragraph" w:customStyle="1" w:styleId="Para1">
    <w:name w:val="Para1"/>
    <w:basedOn w:val="Normal"/>
    <w:link w:val="Para1Char"/>
    <w:rsid w:val="000C1742"/>
    <w:pPr>
      <w:snapToGrid w:val="0"/>
      <w:spacing w:before="120" w:after="120"/>
      <w:jc w:val="both"/>
    </w:pPr>
    <w:rPr>
      <w:snapToGrid w:val="0"/>
      <w:sz w:val="22"/>
      <w:szCs w:val="18"/>
      <w:lang w:val="en-GB" w:eastAsia="en-US"/>
    </w:rPr>
  </w:style>
  <w:style w:type="character" w:customStyle="1" w:styleId="Para1Char">
    <w:name w:val="Para1 Char"/>
    <w:link w:val="Para1"/>
    <w:locked/>
    <w:rsid w:val="000C1742"/>
    <w:rPr>
      <w:snapToGrid w:val="0"/>
      <w:sz w:val="22"/>
      <w:szCs w:val="18"/>
      <w:lang w:val="en-GB" w:eastAsia="en-US"/>
    </w:rPr>
  </w:style>
  <w:style w:type="character" w:customStyle="1" w:styleId="Heading1Char">
    <w:name w:val="Heading 1 Char"/>
    <w:basedOn w:val="DefaultParagraphFont"/>
    <w:link w:val="Heading1"/>
    <w:rsid w:val="0005357E"/>
    <w:rPr>
      <w:rFonts w:ascii="Cambria" w:hAnsi="Cambria"/>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8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4/cop-14-dec-24-ar.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cbd.int/doc/decisions/cop-13/cop-13-dec-21-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26-ar.pdf" TargetMode="External"/><Relationship Id="rId5" Type="http://schemas.openxmlformats.org/officeDocument/2006/relationships/webSettings" Target="webSettings.xml"/><Relationship Id="rId15" Type="http://schemas.openxmlformats.org/officeDocument/2006/relationships/hyperlink" Target="https://www.cbd.int/doc/decisions/cop-12/cop-12-dec-30-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op-12/cop-12-dec-03-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1/cop-11-dec-05-ar.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F07D3-3C75-47B7-9B72-FBE18DA8A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7897</Words>
  <Characters>45018</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cop-15-09-ar</vt:lpstr>
    </vt:vector>
  </TitlesOfParts>
  <Company/>
  <LinksUpToDate>false</LinksUpToDate>
  <CharactersWithSpaces>52810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cop-15-09-ar</dc:title>
  <dc:creator>SCBD</dc:creator>
  <cp:lastModifiedBy>Xue He Yan</cp:lastModifiedBy>
  <cp:revision>3</cp:revision>
  <dcterms:created xsi:type="dcterms:W3CDTF">2022-11-04T16:52:00Z</dcterms:created>
  <dcterms:modified xsi:type="dcterms:W3CDTF">2022-11-05T16:10:00Z</dcterms:modified>
</cp:coreProperties>
</file>