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82" w:type="dxa"/>
        <w:tblInd w:w="-283" w:type="dxa"/>
        <w:tblLayout w:type="fixed"/>
        <w:tblLook w:val="0000" w:firstRow="0" w:lastRow="0" w:firstColumn="0" w:lastColumn="0" w:noHBand="0" w:noVBand="0"/>
      </w:tblPr>
      <w:tblGrid>
        <w:gridCol w:w="975"/>
        <w:gridCol w:w="1434"/>
        <w:gridCol w:w="8073"/>
      </w:tblGrid>
      <w:tr w:rsidR="00A85FDD" w:rsidRPr="00866063" w14:paraId="6A77450D" w14:textId="77777777" w:rsidTr="00766E5C">
        <w:trPr>
          <w:trHeight w:val="850"/>
        </w:trPr>
        <w:tc>
          <w:tcPr>
            <w:tcW w:w="975" w:type="dxa"/>
            <w:vAlign w:val="bottom"/>
          </w:tcPr>
          <w:p w14:paraId="2635D185" w14:textId="77777777" w:rsidR="00A85FDD" w:rsidRPr="00866063" w:rsidRDefault="00A85FDD" w:rsidP="00766E5C">
            <w:pPr>
              <w:pStyle w:val="AASmallLogo"/>
            </w:pPr>
            <w:bookmarkStart w:id="0" w:name="_Hlk137651738"/>
            <w:r>
              <w:rPr>
                <w:noProof/>
                <w:lang w:eastAsia="ru-RU"/>
              </w:rPr>
              <w:drawing>
                <wp:inline distT="0" distB="0" distL="0" distR="0" wp14:anchorId="74DDF680" wp14:editId="02468DA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79B3B48E" w14:textId="77777777" w:rsidR="00A85FDD" w:rsidRPr="00866063" w:rsidRDefault="00A85FDD" w:rsidP="00766E5C">
            <w:pPr>
              <w:pStyle w:val="AASmallLogo"/>
            </w:pPr>
          </w:p>
        </w:tc>
        <w:tc>
          <w:tcPr>
            <w:tcW w:w="1434" w:type="dxa"/>
            <w:noWrap/>
            <w:vAlign w:val="bottom"/>
          </w:tcPr>
          <w:p w14:paraId="7E22923C" w14:textId="21F6AC79" w:rsidR="00A85FDD" w:rsidRPr="00866063" w:rsidRDefault="004B4A28" w:rsidP="00766E5C">
            <w:pPr>
              <w:pStyle w:val="AASmallLogo"/>
            </w:pPr>
            <w:r w:rsidRPr="00360A23">
              <w:rPr>
                <w:noProof/>
                <w:lang w:eastAsia="ru-RU"/>
              </w:rPr>
              <w:drawing>
                <wp:inline distT="0" distB="0" distL="0" distR="0" wp14:anchorId="0F435C9A" wp14:editId="26442DBA">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A85FDD">
              <w:t xml:space="preserve"> </w:t>
            </w:r>
          </w:p>
          <w:p w14:paraId="0F51024F" w14:textId="77777777" w:rsidR="00A85FDD" w:rsidRPr="00866063" w:rsidRDefault="00A85FDD" w:rsidP="00766E5C">
            <w:pPr>
              <w:pStyle w:val="AASmallLogo"/>
            </w:pPr>
          </w:p>
        </w:tc>
        <w:tc>
          <w:tcPr>
            <w:tcW w:w="8073" w:type="dxa"/>
            <w:vAlign w:val="bottom"/>
          </w:tcPr>
          <w:p w14:paraId="31D24394" w14:textId="74BC66B6" w:rsidR="00A85FDD" w:rsidRPr="00866063" w:rsidRDefault="00A85FDD" w:rsidP="00DA1288">
            <w:pPr>
              <w:pStyle w:val="ABSymbol"/>
            </w:pPr>
            <w:r>
              <w:rPr>
                <w:sz w:val="40"/>
              </w:rPr>
              <w:t>CBD</w:t>
            </w:r>
            <w:r>
              <w:t>/SBI/6/6</w:t>
            </w:r>
          </w:p>
        </w:tc>
      </w:tr>
    </w:tbl>
    <w:p w14:paraId="7CA0FE14" w14:textId="77777777" w:rsidR="00A85FDD" w:rsidRPr="00866063" w:rsidRDefault="00A85FDD" w:rsidP="00A85FDD">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85FDD" w:rsidRPr="004B4A28" w14:paraId="5014F2D8" w14:textId="77777777" w:rsidTr="00766E5C">
        <w:trPr>
          <w:trHeight w:val="1814"/>
        </w:trPr>
        <w:tc>
          <w:tcPr>
            <w:tcW w:w="7370" w:type="dxa"/>
          </w:tcPr>
          <w:p w14:paraId="474036DB" w14:textId="3E7DD273" w:rsidR="00A85FDD" w:rsidRPr="00866063" w:rsidRDefault="004B4A28" w:rsidP="00766E5C">
            <w:pPr>
              <w:pStyle w:val="ACLargeLogo"/>
            </w:pPr>
            <w:r w:rsidRPr="001E2C8A">
              <w:rPr>
                <w:noProof/>
                <w:snapToGrid w:val="0"/>
                <w:kern w:val="22"/>
                <w:lang w:eastAsia="ru-RU"/>
              </w:rPr>
              <w:drawing>
                <wp:inline distT="0" distB="0" distL="0" distR="0" wp14:anchorId="7BFF6874" wp14:editId="105732D0">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A85FDD">
              <w:t xml:space="preserve"> </w:t>
            </w:r>
          </w:p>
          <w:p w14:paraId="0585577D" w14:textId="77777777" w:rsidR="00A85FDD" w:rsidRPr="00866063" w:rsidRDefault="00A85FDD" w:rsidP="00766E5C">
            <w:pPr>
              <w:pStyle w:val="ACLargeLogo"/>
            </w:pPr>
          </w:p>
        </w:tc>
        <w:tc>
          <w:tcPr>
            <w:tcW w:w="3112" w:type="dxa"/>
          </w:tcPr>
          <w:p w14:paraId="677A0769" w14:textId="77777777" w:rsidR="00A85FDD" w:rsidRPr="004B4A28" w:rsidRDefault="00A85FDD" w:rsidP="00766E5C">
            <w:pPr>
              <w:pStyle w:val="AEDistrNormal"/>
              <w:rPr>
                <w:lang w:val="en-US"/>
              </w:rPr>
            </w:pPr>
            <w:r w:rsidRPr="004B4A28">
              <w:rPr>
                <w:lang w:val="en-US"/>
              </w:rPr>
              <w:t xml:space="preserve">Distr.: General </w:t>
            </w:r>
          </w:p>
          <w:p w14:paraId="0C564882" w14:textId="77777777" w:rsidR="004B4A28" w:rsidRDefault="00276588" w:rsidP="004B4A28">
            <w:pPr>
              <w:pStyle w:val="AEDistrNormal"/>
              <w:rPr>
                <w:lang w:val="en-US"/>
              </w:rPr>
            </w:pPr>
            <w:r w:rsidRPr="004B4A28">
              <w:rPr>
                <w:lang w:val="en-US"/>
              </w:rPr>
              <w:t>8 December 2025</w:t>
            </w:r>
          </w:p>
          <w:p w14:paraId="5FC03AD2" w14:textId="77777777" w:rsidR="004B4A28" w:rsidRDefault="004B4A28" w:rsidP="004B4A28">
            <w:pPr>
              <w:pStyle w:val="AEDistrNormal"/>
              <w:rPr>
                <w:lang w:val="en-US"/>
              </w:rPr>
            </w:pPr>
            <w:r>
              <w:rPr>
                <w:lang w:val="en-US"/>
              </w:rPr>
              <w:t>Russian</w:t>
            </w:r>
          </w:p>
          <w:p w14:paraId="463C40B6" w14:textId="6C9D774F" w:rsidR="00A85FDD" w:rsidRPr="004B4A28" w:rsidRDefault="00A85FDD" w:rsidP="004B4A28">
            <w:pPr>
              <w:pStyle w:val="AEDistrNormal"/>
              <w:rPr>
                <w:lang w:val="en-US"/>
              </w:rPr>
            </w:pPr>
            <w:r w:rsidRPr="004B4A28">
              <w:rPr>
                <w:lang w:val="en-US"/>
              </w:rPr>
              <w:t xml:space="preserve">Original: English </w:t>
            </w:r>
          </w:p>
          <w:p w14:paraId="108B6E58" w14:textId="77777777" w:rsidR="00A85FDD" w:rsidRPr="004B4A28" w:rsidRDefault="00A85FDD" w:rsidP="00766E5C">
            <w:pPr>
              <w:pStyle w:val="AEDistrNormal6pt"/>
              <w:rPr>
                <w:lang w:val="en-US"/>
              </w:rPr>
            </w:pPr>
          </w:p>
        </w:tc>
      </w:tr>
    </w:tbl>
    <w:p w14:paraId="4EB5303E" w14:textId="77777777" w:rsidR="00A85FDD" w:rsidRPr="004B4A28" w:rsidRDefault="00A85FDD" w:rsidP="00A85FDD">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85FDD" w:rsidRPr="00866063" w14:paraId="0C460296" w14:textId="77777777" w:rsidTr="00766E5C">
        <w:trPr>
          <w:trHeight w:val="57"/>
        </w:trPr>
        <w:tc>
          <w:tcPr>
            <w:tcW w:w="6094" w:type="dxa"/>
          </w:tcPr>
          <w:p w14:paraId="1808AA52" w14:textId="77777777" w:rsidR="00A85FDD" w:rsidRPr="00866063" w:rsidRDefault="00A85FDD" w:rsidP="00766E5C">
            <w:pPr>
              <w:pStyle w:val="AFCorN12Bold"/>
            </w:pPr>
            <w:r>
              <w:t xml:space="preserve">Вспомогательный орган по осуществлению </w:t>
            </w:r>
          </w:p>
          <w:p w14:paraId="1F7ABF91" w14:textId="77777777" w:rsidR="00A85FDD" w:rsidRPr="00866063" w:rsidRDefault="00A85FDD" w:rsidP="00766E5C">
            <w:pPr>
              <w:pStyle w:val="AFCorNBold"/>
            </w:pPr>
            <w:r>
              <w:t xml:space="preserve">Шестое совещание </w:t>
            </w:r>
          </w:p>
          <w:p w14:paraId="4313E4DC" w14:textId="77777777" w:rsidR="00A85FDD" w:rsidRPr="00866063" w:rsidRDefault="00A85FDD" w:rsidP="00766E5C">
            <w:pPr>
              <w:pStyle w:val="AFCorNNormal"/>
            </w:pPr>
            <w:r>
              <w:t xml:space="preserve">Рим, </w:t>
            </w:r>
            <w:r>
              <w:rPr>
                <w:snapToGrid w:val="0"/>
              </w:rPr>
              <w:t>16–19 февраля 2026 года</w:t>
            </w:r>
          </w:p>
          <w:p w14:paraId="6154F08F" w14:textId="77777777" w:rsidR="00A85FDD" w:rsidRPr="00346E8E" w:rsidRDefault="00A85FDD" w:rsidP="00A85FDD">
            <w:pPr>
              <w:jc w:val="left"/>
            </w:pPr>
            <w:r>
              <w:t>Пункт 6 предварительной повестки</w:t>
            </w:r>
            <w:r>
              <w:rPr>
                <w:vertAlign w:val="superscript"/>
              </w:rPr>
              <w:footnoteReference w:customMarkFollows="1" w:id="1"/>
              <w:t>*</w:t>
            </w:r>
            <w:r>
              <w:t xml:space="preserve"> </w:t>
            </w:r>
          </w:p>
          <w:p w14:paraId="3B3D58BD" w14:textId="0426E1A9" w:rsidR="00A85FDD" w:rsidRPr="00866063" w:rsidRDefault="00A85FDD" w:rsidP="00DA1288">
            <w:pPr>
              <w:spacing w:after="120"/>
              <w:jc w:val="left"/>
            </w:pPr>
            <w:r>
              <w:rPr>
                <w:b/>
              </w:rPr>
              <w:t>Создание и развитие потенциала и научно-техническое сотрудничество</w:t>
            </w:r>
          </w:p>
        </w:tc>
        <w:tc>
          <w:tcPr>
            <w:tcW w:w="4388" w:type="dxa"/>
          </w:tcPr>
          <w:p w14:paraId="3B822EB1" w14:textId="77777777" w:rsidR="00A85FDD" w:rsidRPr="00866063" w:rsidRDefault="00A85FDD" w:rsidP="00766E5C">
            <w:pPr>
              <w:pStyle w:val="CBDNormal"/>
              <w:jc w:val="left"/>
            </w:pPr>
          </w:p>
        </w:tc>
      </w:tr>
    </w:tbl>
    <w:bookmarkEnd w:id="0"/>
    <w:p w14:paraId="1774132B" w14:textId="5565E618" w:rsidR="00A96B21" w:rsidRPr="004B4A28" w:rsidRDefault="004B4A28" w:rsidP="00DD0C3F">
      <w:pPr>
        <w:pStyle w:val="a7"/>
        <w:jc w:val="left"/>
        <w:rPr>
          <w:rFonts w:asciiTheme="majorBidi" w:hAnsiTheme="majorBidi" w:cstheme="majorBidi"/>
        </w:rPr>
      </w:pPr>
      <w:sdt>
        <w:sdtPr>
          <w:rPr>
            <w:rFonts w:ascii="Times New Roman" w:hAnsi="Times New Roman" w:cstheme="majorBidi"/>
            <w:spacing w:val="0"/>
            <w:kern w:val="2"/>
            <w:szCs w:val="32"/>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Pr="004B4A28">
            <w:rPr>
              <w:rFonts w:ascii="Times New Roman" w:hAnsi="Times New Roman" w:cstheme="majorBidi"/>
              <w:spacing w:val="0"/>
              <w:kern w:val="2"/>
              <w:szCs w:val="32"/>
            </w:rPr>
            <w:t>Создание и развитие потенциала и научно-техническое сотрудничество</w:t>
          </w:r>
        </w:sdtContent>
      </w:sdt>
    </w:p>
    <w:p w14:paraId="15E9FDFE" w14:textId="630A25EB" w:rsidR="00497274" w:rsidRPr="00346E8E" w:rsidRDefault="00497274" w:rsidP="00497274">
      <w:pPr>
        <w:pStyle w:val="1"/>
        <w:numPr>
          <w:ilvl w:val="0"/>
          <w:numId w:val="0"/>
        </w:numPr>
        <w:ind w:left="567"/>
        <w:jc w:val="both"/>
        <w:rPr>
          <w:sz w:val="22"/>
          <w:szCs w:val="24"/>
        </w:rPr>
      </w:pPr>
      <w:r>
        <w:rPr>
          <w:sz w:val="22"/>
        </w:rPr>
        <w:t>Записка секретариата</w:t>
      </w:r>
    </w:p>
    <w:p w14:paraId="2C8E9509" w14:textId="535D7287" w:rsidR="00396D87" w:rsidRPr="00346E8E" w:rsidRDefault="007B4268" w:rsidP="00DA1288">
      <w:pPr>
        <w:pStyle w:val="CBDH1"/>
      </w:pPr>
      <w:r>
        <w:t>I.</w:t>
      </w:r>
      <w:r>
        <w:tab/>
        <w:t>Введение</w:t>
      </w:r>
    </w:p>
    <w:p w14:paraId="4F5783C7" w14:textId="121442C3" w:rsidR="007F28A8" w:rsidRPr="003A69DF" w:rsidRDefault="00751E27" w:rsidP="00C51380">
      <w:pPr>
        <w:pStyle w:val="CBDNormalNumber"/>
        <w:numPr>
          <w:ilvl w:val="0"/>
          <w:numId w:val="7"/>
        </w:numPr>
        <w:ind w:left="567" w:firstLine="0"/>
      </w:pPr>
      <w:r>
        <w:t xml:space="preserve">В своем решении </w:t>
      </w:r>
      <w:hyperlink r:id="rId15" w:history="1">
        <w:r>
          <w:rPr>
            <w:rStyle w:val="afd"/>
          </w:rPr>
          <w:t>15/8</w:t>
        </w:r>
      </w:hyperlink>
      <w:r>
        <w:t xml:space="preserve"> Конференция Сторон Конвенции о биологическом разнообразии приняла долгосрочную стратегическую структуру по созданию и развитию потенциала. Она также учредила механизм научно-технического сотрудничества, представляющий сеть региональных и/или субрегиональных центров поддержки научно</w:t>
      </w:r>
      <w:r w:rsidR="00924DE8">
        <w:noBreakHyphen/>
      </w:r>
      <w:r>
        <w:t xml:space="preserve">технического сотрудничества, координируемых глобальным координационным органом. </w:t>
      </w:r>
    </w:p>
    <w:p w14:paraId="7C0B6717" w14:textId="5BDD01C9" w:rsidR="007F28A8" w:rsidRPr="003A69DF" w:rsidRDefault="006529E9" w:rsidP="00733D84">
      <w:pPr>
        <w:pStyle w:val="CBDNormalNumber"/>
        <w:numPr>
          <w:ilvl w:val="0"/>
          <w:numId w:val="7"/>
        </w:numPr>
        <w:ind w:left="567" w:firstLine="0"/>
      </w:pPr>
      <w:r>
        <w:t xml:space="preserve">В своем решении </w:t>
      </w:r>
      <w:hyperlink r:id="rId16" w:history="1">
        <w:r>
          <w:rPr>
            <w:rStyle w:val="afd"/>
          </w:rPr>
          <w:t>16/3</w:t>
        </w:r>
      </w:hyperlink>
      <w:r>
        <w:t xml:space="preserve"> Конференция Сторон поручила Неофициальной консультативной группе по научно-техническому сотрудничеству определить подходящие варианты дальнейшего устранения пробелов в технологическом, техническом и институциональном потенциале, выявленных, в частности, Сторонами, являющимися развивающимися странами, с уделением особого внимания задачам и сквозным аспектам Куньминско-Монреальской глобальной рамочной программы в области биоразнообразия, включая те, что касаются протоколов к Конвенции, для рассмотрения Вспомогательным органом по осуществлению на совещании, которое будет проведено до 17-го совещания Конференции Сторон.</w:t>
      </w:r>
    </w:p>
    <w:p w14:paraId="53F4DED8" w14:textId="72E9FB99" w:rsidR="007F28A8" w:rsidRPr="00346E8E" w:rsidRDefault="00B51C69" w:rsidP="00733D84">
      <w:pPr>
        <w:pStyle w:val="CBDNormalNumber"/>
        <w:numPr>
          <w:ilvl w:val="0"/>
          <w:numId w:val="7"/>
        </w:numPr>
        <w:ind w:left="567" w:firstLine="0"/>
      </w:pPr>
      <w:r>
        <w:t>В том же решении Конференция Сторон также поручила Неофициальной консультативной группе подготовить круг полномочий для проведения в 2029 году независимой оценки целесообразности и эффективности долгосрочной стратегической структуры и механизма научно-технического сотрудничества параллельно с глобальным обзором коллективного прогресса в осуществлении Рамочной программы с использованием, среди прочего, соответствующих индикаторов механизма мониторинга Куньминско</w:t>
      </w:r>
      <w:r w:rsidR="00CB5CA6" w:rsidRPr="00CB5CA6">
        <w:noBreakHyphen/>
      </w:r>
      <w:r>
        <w:t>Монреальской глобальной рамочной программы в области биоразнообразия, включая индикаторы для задачи 20, для рассмотрения Вспомогательным органом на совещании, которое будет проведено до 17-го совещания Конференции Сторон.</w:t>
      </w:r>
    </w:p>
    <w:p w14:paraId="5F9C4512" w14:textId="6ECE2AB9" w:rsidR="00FC2782" w:rsidRDefault="00A33F80" w:rsidP="00DA1288">
      <w:pPr>
        <w:pStyle w:val="CBDNormalNumber"/>
        <w:keepNext/>
        <w:numPr>
          <w:ilvl w:val="0"/>
          <w:numId w:val="7"/>
        </w:numPr>
        <w:ind w:left="567" w:firstLine="0"/>
      </w:pPr>
      <w:r>
        <w:lastRenderedPageBreak/>
        <w:t xml:space="preserve">Настоящий документ подготовлен в соответствии с упомянутыми выше поручениями и содержит следующее: </w:t>
      </w:r>
    </w:p>
    <w:p w14:paraId="23665696" w14:textId="5BC08787" w:rsidR="004228EC" w:rsidRDefault="00FC2782" w:rsidP="003A6DF5">
      <w:pPr>
        <w:pStyle w:val="CBDNormalNoNumber"/>
        <w:ind w:firstLine="567"/>
      </w:pPr>
      <w:r>
        <w:t>(a)</w:t>
      </w:r>
      <w:r>
        <w:tab/>
        <w:t xml:space="preserve">мнения и рекомендации Неофициальной консультативной группы в отношении вариантов устранения пробелов в технологическом, техническом и институциональном потенциале, выявленных Сторонами (раздел II); </w:t>
      </w:r>
    </w:p>
    <w:p w14:paraId="6C9824EB" w14:textId="0A8F325B" w:rsidR="004228EC" w:rsidRDefault="004228EC" w:rsidP="003A6DF5">
      <w:pPr>
        <w:pStyle w:val="CBDNormalNoNumber"/>
        <w:ind w:firstLine="567"/>
      </w:pPr>
      <w:r>
        <w:t>(b)</w:t>
      </w:r>
      <w:r>
        <w:tab/>
        <w:t xml:space="preserve">проект круга полномочий для проведения независимых оценок целесообразности и эффективности долгосрочной стратегической структуры и механизма научно-технического сотрудничества с учетом рекомендаций, представленных Группой в докладах о работе ее четвертого и пятого совещаний (раздел III); </w:t>
      </w:r>
    </w:p>
    <w:p w14:paraId="33ECE038" w14:textId="328B90CB" w:rsidR="00B9130B" w:rsidRPr="00346E8E" w:rsidRDefault="004228EC" w:rsidP="003A6DF5">
      <w:pPr>
        <w:pStyle w:val="CBDNormalNoNumber"/>
        <w:ind w:firstLine="567"/>
      </w:pPr>
      <w:r>
        <w:t>(c)</w:t>
      </w:r>
      <w:r>
        <w:tab/>
        <w:t xml:space="preserve">элементы проекта рекомендации для рассмотрения Вспомогательным органом (раздел IV). </w:t>
      </w:r>
    </w:p>
    <w:p w14:paraId="603F29D7" w14:textId="2F3E9D61" w:rsidR="00284C77" w:rsidRPr="00346E8E" w:rsidRDefault="007B4268" w:rsidP="00DA1288">
      <w:pPr>
        <w:pStyle w:val="CBDH1"/>
      </w:pPr>
      <w:r>
        <w:t>II.</w:t>
      </w:r>
      <w:r>
        <w:tab/>
        <w:t>Варианты устранения пробелов в технологическом, техническом и институциональном потенциале, выявленных Сторонами</w:t>
      </w:r>
    </w:p>
    <w:p w14:paraId="7FEB24E6" w14:textId="11B2E4C4" w:rsidR="00B821EC" w:rsidRPr="00346E8E" w:rsidRDefault="006E5B75" w:rsidP="00F47B5F">
      <w:pPr>
        <w:pStyle w:val="CBDNormalNumber"/>
        <w:numPr>
          <w:ilvl w:val="0"/>
          <w:numId w:val="7"/>
        </w:numPr>
        <w:ind w:left="567" w:firstLine="0"/>
      </w:pPr>
      <w:r>
        <w:t xml:space="preserve">В соответствии с пунктом 6 решения </w:t>
      </w:r>
      <w:hyperlink r:id="rId17" w:history="1">
        <w:r>
          <w:rPr>
            <w:rStyle w:val="afd"/>
          </w:rPr>
          <w:t>16/3</w:t>
        </w:r>
      </w:hyperlink>
      <w:r>
        <w:t xml:space="preserve"> Неофициальная консультативная группа обсудила на своих четвертом и пятом совещаниях, состоявшихся соответственно в августе и сентябре 2025 года, подходящие варианты дальнейшего устранения пробелов в технологическом, техническом и институциональном потенциале, выявленных Сторонами. </w:t>
      </w:r>
    </w:p>
    <w:p w14:paraId="7AFAED20" w14:textId="07CBD708" w:rsidR="00F47B5F" w:rsidRPr="003D7F03" w:rsidRDefault="002252C4" w:rsidP="00F47B5F">
      <w:pPr>
        <w:pStyle w:val="CBDNormalNumber"/>
        <w:numPr>
          <w:ilvl w:val="0"/>
          <w:numId w:val="7"/>
        </w:numPr>
        <w:ind w:left="567" w:firstLine="0"/>
      </w:pPr>
      <w:r>
        <w:t xml:space="preserve">Секретариат провел анализ потребностей и приоритетов, изложенных в 3300 национальных задачах, представленных 140 Сторонами, и 54 пересмотренных национальных стратегиях и планах действий по сохранению биоразнообразия, которые были представлены через онлайновый инструмент отчетности по состоянию на 21 августа 2025 года. Данные анализа использовались в качестве приближенных показателей, позволяющих получить представление о пробелах в технологическом, техническом и институциональном потенциале Сторон, и в качестве основы для выявления вариантов их устранения. Результаты анализа, включая обзор потребностей по каждой задаче, будут представлены в документе </w:t>
      </w:r>
      <w:hyperlink r:id="rId18" w:history="1">
        <w:r>
          <w:rPr>
            <w:rStyle w:val="afd"/>
          </w:rPr>
          <w:t>CBD/SBI/6/INF/2</w:t>
        </w:r>
      </w:hyperlink>
      <w:r>
        <w:t>.</w:t>
      </w:r>
    </w:p>
    <w:p w14:paraId="6EEC9C0A" w14:textId="7AD69EE4" w:rsidR="007F17C3" w:rsidRPr="00CF73B1" w:rsidRDefault="00F60722" w:rsidP="00F47B5F">
      <w:pPr>
        <w:pStyle w:val="CBDNormalNumber"/>
        <w:numPr>
          <w:ilvl w:val="0"/>
          <w:numId w:val="7"/>
        </w:numPr>
        <w:ind w:left="567" w:firstLine="0"/>
      </w:pPr>
      <w:r>
        <w:t xml:space="preserve">В целом потребности в потенциале различного типа в отношении ряда задач, о которых сообщили многие Стороны, касаются следующего: </w:t>
      </w:r>
    </w:p>
    <w:p w14:paraId="23605D84" w14:textId="5EDF61BB" w:rsidR="00FD5F4A" w:rsidRPr="00EF5DAA" w:rsidRDefault="00FD5F4A" w:rsidP="00F912F6">
      <w:pPr>
        <w:pStyle w:val="CBDNormalNumber"/>
        <w:numPr>
          <w:ilvl w:val="1"/>
          <w:numId w:val="7"/>
        </w:numPr>
        <w:ind w:left="567" w:firstLine="567"/>
      </w:pPr>
      <w:r>
        <w:t>пробелы в данных и знаниях по-прежнему имеют место в отношении почти всех задач. Например, несколько Сторон сообщили о недостаточности исходных данных, фрагментарности баз данных, ограниченной операционной совместимости, отсутствии стандартизированных методов, недостаточной изученности видов или экосистем (особенно морских, пресноводных и уязвимых экосистем), проблемах с выявлением районов, имеющих важное значение с точки зрения экологии и биоразнообразия, и ограниченной интеграции знаний коренных народов и местного населения. Без надежных данных, систем мониторинга и общих платформ для обмена данными реализация эффективной политики и оценка прогресса по-прежнему являются трудновыполнимыми задачами;</w:t>
      </w:r>
    </w:p>
    <w:p w14:paraId="18442D34" w14:textId="5D749222" w:rsidR="00FD5F4A" w:rsidRPr="00346E8E" w:rsidRDefault="00FD5F4A" w:rsidP="00F912F6">
      <w:pPr>
        <w:pStyle w:val="CBDNormalNumber"/>
        <w:numPr>
          <w:ilvl w:val="1"/>
          <w:numId w:val="7"/>
        </w:numPr>
        <w:ind w:left="567" w:firstLine="567"/>
      </w:pPr>
      <w:r>
        <w:t>технологические потребности упоминались широко, но неравномерно в отношении различных задач. Сообщалось о наличии спроса на географические информационные системы, дистанционное зондирование, беспилотные летательные аппараты, машинное обучение с использованием искусственного интеллекта, биоакустику, данные об экологической ДНК и генетических последовательностях и облачные системы данных. Ряд Сторон упомянули об отсутствии инфраструктуры, лабораторий, доступа к Интернету и возможностей для обработки данных. Внедрение технологий, как оказалось, характеризуется фрагментарностью и неоднородностью: в то время как одни Стороны имеют базовые потребности в лабораториях, другие испытывают потребность в передовых приложениях на основе искусственного интеллекта;</w:t>
      </w:r>
    </w:p>
    <w:p w14:paraId="59399FFB" w14:textId="02CC377E" w:rsidR="00D20696" w:rsidRPr="00346E8E" w:rsidRDefault="00FD5F4A" w:rsidP="00F912F6">
      <w:pPr>
        <w:pStyle w:val="CBDNormalNumber"/>
        <w:numPr>
          <w:ilvl w:val="1"/>
          <w:numId w:val="7"/>
        </w:numPr>
        <w:ind w:left="567" w:firstLine="567"/>
      </w:pPr>
      <w:r>
        <w:lastRenderedPageBreak/>
        <w:t>Почти все Стороны упомянули о потребности в создании потенциала, однако лишь несколько Сторон представили подробную информацию о том, какого именно рода потенциал им требуется. К институциональным ограничениям, на которые часто ссылались Стороны, относятся ненадлежащее управление, разрозненность обязанностей и отсутствие политической воли. К числу конкретных проблем относятся дублирование или нечеткость мандатов различных министерств, неэффективное обеспечение соблюдения существующих нормативных положений и ограниченная межсекторальная координация. Был упомянут ряд решений, предусматривающих укрепление законодательной базы, внедрение управления на основе широкого участия, повышение квалификации сотрудников и обеспечение специализированной технической подготовки;</w:t>
      </w:r>
    </w:p>
    <w:p w14:paraId="79656F47" w14:textId="0667F47A" w:rsidR="00B42DEE" w:rsidRPr="00346E8E" w:rsidRDefault="00FD5F4A" w:rsidP="00F912F6">
      <w:pPr>
        <w:pStyle w:val="CBDNormalNumber"/>
        <w:numPr>
          <w:ilvl w:val="1"/>
          <w:numId w:val="7"/>
        </w:numPr>
        <w:ind w:left="567" w:firstLine="567"/>
      </w:pPr>
      <w:r>
        <w:t>обеспечение инклюзивности и сотрудничество были признаны важнейшими условиями для решения всех задач. Ряд Сторон в качестве важнейших факторов, способствующих этому, отметили подходы, обеспечивающие учет гендерных аспектов, доступ к правосудию и признание знаний и прав коренных народов и местных общин. Несколько Сторон также упомянули о недостаточной представленности женщин, о том, что маргинализированные группы сталкиваются с препятствиями для участия и что традиционные знания зачастую используются на основе, не обеспечивающей справедливое распределение выгод. Было упомянуто, что решающее значение для объединения ресурсов и ускорения прогресса имеет потребность в расширении международного сотрудничества, межучрежденческой координации, платформах для обмена знаниями и региональных механизмах сотрудничества.</w:t>
      </w:r>
    </w:p>
    <w:p w14:paraId="0767D94B" w14:textId="4A22AA59" w:rsidR="00F47B5F" w:rsidRPr="00346E8E" w:rsidRDefault="00BF16A7" w:rsidP="00445D92">
      <w:pPr>
        <w:pStyle w:val="CBDNormalNumber"/>
        <w:numPr>
          <w:ilvl w:val="0"/>
          <w:numId w:val="7"/>
        </w:numPr>
        <w:ind w:left="567" w:firstLine="0"/>
      </w:pPr>
      <w:r>
        <w:t>Неофициальная консультативная группа отметила ограниченность анализа, проведенного секретариатом в качестве основы для определения вариантов дальнейшего устранения технологических, технических и институциональных пробелов в потенциале, что связано с отсутствием свежих всеобъемлющих глобальных оценок потребностей</w:t>
      </w:r>
      <w:r w:rsidR="00EC5927" w:rsidRPr="00346E8E">
        <w:rPr>
          <w:rStyle w:val="ac"/>
        </w:rPr>
        <w:footnoteReference w:id="2"/>
      </w:r>
      <w:r>
        <w:t>, ограниченность информации о средствах осуществления в материалах, загруженных Сторонами через онлайновый инструмент отчетности, а также тот факт, что предоставленная ими информация недостаточно подробна и лишена конкретики. Например, было отмечено отсутствие сведений о том, какого рода потенциал им требуется.</w:t>
      </w:r>
    </w:p>
    <w:p w14:paraId="5C2C0241" w14:textId="248A6C4C" w:rsidR="005061B7" w:rsidRPr="00346E8E" w:rsidRDefault="00CD395B" w:rsidP="00A6534B">
      <w:pPr>
        <w:pStyle w:val="CBDNormalNumber"/>
        <w:numPr>
          <w:ilvl w:val="0"/>
          <w:numId w:val="7"/>
        </w:numPr>
        <w:ind w:left="567" w:firstLine="0"/>
      </w:pPr>
      <w:r>
        <w:t>В отсутствие всеобъемлющего анализа технологических, технических и институциональных пробелов в потенциале Неофициальная консультативная группа не смогла определить подходящие варианты дальнейшего устранения пробелов, как это было поручено Конференцией Сторон. В связи с этим Группа рекомендовала секретариату провести дальнейший анализ на основе более полных данных, которые поступят в рамках представления седьмых национальных докладов и оценок потребностей, проведенных центрами поддержки научно-технического сотрудничества. Она также рекомендовала дезагрегировать данные по регионам или субрегионам, а также по тематическим областям или задачам, с тем чтобы лучше понять и сформулировать конкретные потребности в потенциале и определить их приоритетность с учетом национальных обстоятельств и институционального контекста.</w:t>
      </w:r>
      <w:bookmarkStart w:id="1" w:name="_Hlk213405678"/>
      <w:r>
        <w:t xml:space="preserve"> Группа также рекомендовала секретариату разработать варианты устранения пробелов в потенциале на основе дальнейшего анализа для рассмотрения Вспомогательным органом на его будущих совещаниях.</w:t>
      </w:r>
      <w:bookmarkEnd w:id="1"/>
    </w:p>
    <w:p w14:paraId="2E51668D" w14:textId="02F239FE" w:rsidR="0051715E" w:rsidRPr="00346E8E" w:rsidRDefault="00011AC4" w:rsidP="00FF1C59">
      <w:pPr>
        <w:pStyle w:val="CBDNormalNumber"/>
        <w:numPr>
          <w:ilvl w:val="0"/>
          <w:numId w:val="7"/>
        </w:numPr>
        <w:ind w:left="567" w:firstLine="0"/>
      </w:pPr>
      <w:r>
        <w:t>Кроме того, Неофициальная консультативная группа подготовила общие рекомендации</w:t>
      </w:r>
      <w:r w:rsidR="003702C8" w:rsidRPr="00346E8E">
        <w:rPr>
          <w:rStyle w:val="ac"/>
        </w:rPr>
        <w:footnoteReference w:id="3"/>
      </w:r>
      <w:r>
        <w:t xml:space="preserve">, касающиеся необходимости совершенствования и согласования оценок </w:t>
      </w:r>
      <w:r>
        <w:lastRenderedPageBreak/>
        <w:t xml:space="preserve">потенциала, с тем чтобы обеспечить основу для определения вариантов устранения конкретных пробелов. Группа также рекомендовала в будущем проводить оценку потребностей в потенциале, используя Рамочную программу в качестве концептуальной основы для анализа, в том числе путем изучения потребностей по отдельным задачам. Кроме того, Группа рекомендовала, чтобы секретариат или партнерские организации на постоянной основе проводили периодический анализ потребностей и пробелов в потенциале с использованием информации из национальных докладов, оценок, проводимых центрами поддержки научно-технического сотрудничества, от партнерских организаций и из других соответствующих источников. </w:t>
      </w:r>
    </w:p>
    <w:p w14:paraId="510B62A7" w14:textId="33D8DDDE" w:rsidR="0069212A" w:rsidRPr="00346E8E" w:rsidRDefault="0036729B" w:rsidP="0069212A">
      <w:pPr>
        <w:pStyle w:val="CBDNormalNumber"/>
        <w:numPr>
          <w:ilvl w:val="0"/>
          <w:numId w:val="7"/>
        </w:numPr>
        <w:ind w:left="567" w:firstLine="0"/>
      </w:pPr>
      <w:r>
        <w:t>Кроме того, Неофициальная консультативная группа рекомендовала секретариату, центрам поддержки научно-технического сотрудничества, партнерским организациям и соответствующим заинтересованным сторонам при проведении в будущем анализа потребностей и пробелов в потенциале рассмотреть следующие вопросы:</w:t>
      </w:r>
    </w:p>
    <w:p w14:paraId="5456A1F8" w14:textId="02ACA729" w:rsidR="00585763" w:rsidRPr="003A11C4" w:rsidRDefault="00585763" w:rsidP="00DA1288">
      <w:pPr>
        <w:pStyle w:val="CBDNormalNumber"/>
        <w:numPr>
          <w:ilvl w:val="1"/>
          <w:numId w:val="7"/>
        </w:numPr>
        <w:ind w:left="567" w:firstLine="567"/>
      </w:pPr>
      <w:r>
        <w:t>создание типологии пробелов в потенциале (технологическом, техническом, институциональном) и использование сопоставимых методов при проведении оценки потребностей;</w:t>
      </w:r>
    </w:p>
    <w:p w14:paraId="1A908DE6" w14:textId="30BDF370" w:rsidR="00585763" w:rsidRPr="00346E8E" w:rsidRDefault="00585763" w:rsidP="00DA1288">
      <w:pPr>
        <w:pStyle w:val="CBDNormalNumber"/>
        <w:numPr>
          <w:ilvl w:val="1"/>
          <w:numId w:val="7"/>
        </w:numPr>
        <w:ind w:left="567" w:firstLine="567"/>
      </w:pPr>
      <w:r>
        <w:t>разработка структуры последовательности действий по обеспечению готовности (статус → мероприятия → благоприятные условия → потенциал реализации) для анализа и структурирования отчетности о пробелах и решениях;</w:t>
      </w:r>
    </w:p>
    <w:p w14:paraId="4360CA9C" w14:textId="28F777AA" w:rsidR="00585763" w:rsidRPr="00346E8E" w:rsidRDefault="00585763" w:rsidP="00DA1288">
      <w:pPr>
        <w:pStyle w:val="CBDNormalNumber"/>
        <w:numPr>
          <w:ilvl w:val="1"/>
          <w:numId w:val="7"/>
        </w:numPr>
        <w:ind w:left="567" w:firstLine="567"/>
      </w:pPr>
      <w:r>
        <w:t>поощрение подхода, предполагающего вовлечение всех государственных структур и всего общества, включая коренные народы и местные общины, женщин, молодежь и другие соответствующие заинтересованные стороны;</w:t>
      </w:r>
    </w:p>
    <w:p w14:paraId="7349AB58" w14:textId="4E21F0E9" w:rsidR="00585763" w:rsidRPr="00346E8E" w:rsidRDefault="00585763" w:rsidP="00DA1288">
      <w:pPr>
        <w:pStyle w:val="CBDNormalNumber"/>
        <w:numPr>
          <w:ilvl w:val="1"/>
          <w:numId w:val="7"/>
        </w:numPr>
        <w:ind w:left="567" w:firstLine="567"/>
      </w:pPr>
      <w:r>
        <w:t>поощрение Сторон, партнерских организаций и субъектов деятельности к сотрудничеству с центрами поддержки научно-технического сотрудничества при проведении оценок и анализа потребностей и пробелов в потенциале на региональном и субрегиональном уровнях;</w:t>
      </w:r>
    </w:p>
    <w:p w14:paraId="2FCD37BC" w14:textId="0CF641BA" w:rsidR="006533F1" w:rsidRPr="00346E8E" w:rsidRDefault="006533F1" w:rsidP="00DA1288">
      <w:pPr>
        <w:pStyle w:val="CBDNormalNumber"/>
        <w:numPr>
          <w:ilvl w:val="1"/>
          <w:numId w:val="7"/>
        </w:numPr>
        <w:ind w:left="567" w:firstLine="567"/>
      </w:pPr>
      <w:r>
        <w:t>организация консультаций с участием многих заинтересованных сторон для проверки и подтверждения результатов оценок и анализа потенциала на национальном уровне;</w:t>
      </w:r>
    </w:p>
    <w:p w14:paraId="52600D14" w14:textId="0EB77BE8" w:rsidR="00585763" w:rsidRPr="00346E8E" w:rsidRDefault="00585763" w:rsidP="00DA1288">
      <w:pPr>
        <w:pStyle w:val="CBDNormalNumber"/>
        <w:numPr>
          <w:ilvl w:val="1"/>
          <w:numId w:val="7"/>
        </w:numPr>
        <w:ind w:left="567" w:firstLine="567"/>
      </w:pPr>
      <w:r>
        <w:t>укрепление потенциала центров поддержки научно-технического сотрудничества для проведения на региональном или субрегиональном уровнях анализа потребностей в потенциале, содействия взаимному обучению и оказания целенаправленной поддержки Сторонам;</w:t>
      </w:r>
    </w:p>
    <w:p w14:paraId="7DBD876D" w14:textId="52189951" w:rsidR="009514E7" w:rsidRPr="00B3593B" w:rsidRDefault="009514E7" w:rsidP="00DA1288">
      <w:pPr>
        <w:pStyle w:val="CBDNormalNumber"/>
        <w:numPr>
          <w:ilvl w:val="1"/>
          <w:numId w:val="7"/>
        </w:numPr>
        <w:ind w:left="567" w:firstLine="567"/>
      </w:pPr>
      <w:r>
        <w:t>содействие сотрудничеству между многосторонними природоохранными соглашениями и секретариатами других конвенций во избежание дублирования и в целях максимального увеличения сопутствующих выгод;</w:t>
      </w:r>
    </w:p>
    <w:p w14:paraId="49E2AA62" w14:textId="7014B451" w:rsidR="00585763" w:rsidRPr="00B3593B" w:rsidRDefault="00585763" w:rsidP="00DA1288">
      <w:pPr>
        <w:pStyle w:val="CBDNormalNumber"/>
        <w:numPr>
          <w:ilvl w:val="1"/>
          <w:numId w:val="7"/>
        </w:numPr>
        <w:ind w:left="567" w:firstLine="567"/>
      </w:pPr>
      <w:r>
        <w:t xml:space="preserve">поощрение Сторон, центров поддержки научно-технического сотрудничества и соответствующих субъектов деятельности к использованию существующих инструментов и инициатив для укрепления сотрудничества по тематически связанным задачам; </w:t>
      </w:r>
    </w:p>
    <w:p w14:paraId="09887139" w14:textId="63514438" w:rsidR="00586606" w:rsidRPr="00346E8E" w:rsidRDefault="00585763" w:rsidP="00DA1288">
      <w:pPr>
        <w:pStyle w:val="CBDNormalNumber"/>
        <w:numPr>
          <w:ilvl w:val="1"/>
          <w:numId w:val="7"/>
        </w:numPr>
        <w:ind w:left="567" w:firstLine="567"/>
      </w:pPr>
      <w:r>
        <w:t>увязка потребностей в потенциале, упомянутых несколькими Сторонами, с существующими инструментами и инициативами, в том числе путем коллегиального обмена опытом и использования реестров экспертов.</w:t>
      </w:r>
    </w:p>
    <w:p w14:paraId="622AE809" w14:textId="58226EB7" w:rsidR="00F47B5F" w:rsidRPr="00346E8E" w:rsidRDefault="00C81298" w:rsidP="00F47B5F">
      <w:pPr>
        <w:pStyle w:val="CBDNormalNumber"/>
        <w:numPr>
          <w:ilvl w:val="0"/>
          <w:numId w:val="7"/>
        </w:numPr>
        <w:ind w:left="567" w:firstLine="0"/>
      </w:pPr>
      <w:r>
        <w:t xml:space="preserve">Кроме того, Неофициальная консультативная группа предложила глобальному координационному органу предоставить руководящие указания (в том числе в виде определений, шаблонов и примеров) центрам поддержки научно-технического сотрудничества в целях улучшения и согласования будущих оценок потребностей и отчетности. </w:t>
      </w:r>
    </w:p>
    <w:p w14:paraId="26466100" w14:textId="169CCB6B" w:rsidR="00284C77" w:rsidRPr="00346E8E" w:rsidRDefault="007B4268" w:rsidP="00F60E3E">
      <w:pPr>
        <w:pStyle w:val="CBDH1"/>
      </w:pPr>
      <w:r>
        <w:lastRenderedPageBreak/>
        <w:t>III.</w:t>
      </w:r>
      <w:r>
        <w:tab/>
        <w:t xml:space="preserve">Проект круга полномочий для проведения независимых оценок целесообразности и эффективности долгосрочной стратегической структуры по созданию и развитию потенциала и механизма научно-технического сотрудничества </w:t>
      </w:r>
    </w:p>
    <w:p w14:paraId="2327FC89" w14:textId="6D76ACA2" w:rsidR="00934319" w:rsidRPr="00B3593B" w:rsidRDefault="00653F35" w:rsidP="00934319">
      <w:pPr>
        <w:pStyle w:val="CBDNormalNumber"/>
        <w:numPr>
          <w:ilvl w:val="0"/>
          <w:numId w:val="7"/>
        </w:numPr>
        <w:ind w:left="567" w:firstLine="0"/>
      </w:pPr>
      <w:r>
        <w:t xml:space="preserve">В соответствии с пунктом 7 решения </w:t>
      </w:r>
      <w:hyperlink r:id="rId19" w:history="1">
        <w:r>
          <w:rPr>
            <w:rStyle w:val="afd"/>
          </w:rPr>
          <w:t>16/3</w:t>
        </w:r>
      </w:hyperlink>
      <w:r>
        <w:t xml:space="preserve"> Неофициальная консультативная группа на своих четвертом и пятом совещаниях подготовила проект круга полномочий для проведения независимой оценки целесообразности и эффективности долгосрочной стратегической структуры и механизма научно-технического сотрудничества</w:t>
      </w:r>
      <w:bookmarkStart w:id="2" w:name="_Hlk213080798"/>
      <w:r>
        <w:t xml:space="preserve"> (см. приложение к проекту решения ниже) </w:t>
      </w:r>
      <w:bookmarkEnd w:id="2"/>
      <w:r>
        <w:t xml:space="preserve">для рассмотрения Вспомогательным органом на настоящем совещании. </w:t>
      </w:r>
    </w:p>
    <w:p w14:paraId="500FE1C5" w14:textId="386A67FB" w:rsidR="00934319" w:rsidRPr="00B3593B" w:rsidRDefault="00CC03DF" w:rsidP="00934319">
      <w:pPr>
        <w:pStyle w:val="CBDNormalNumber"/>
        <w:numPr>
          <w:ilvl w:val="0"/>
          <w:numId w:val="7"/>
        </w:numPr>
        <w:ind w:left="567" w:firstLine="0"/>
      </w:pPr>
      <w:r>
        <w:t>Неофициальная консультативная группа предложила следующие рекомендации по проведению оценок:</w:t>
      </w:r>
    </w:p>
    <w:p w14:paraId="5D03DA60" w14:textId="10FD6D8D" w:rsidR="005471C5" w:rsidRPr="00B3593B" w:rsidRDefault="00F86AC6" w:rsidP="00B72D5F">
      <w:pPr>
        <w:pStyle w:val="CBDNormalNumber"/>
        <w:numPr>
          <w:ilvl w:val="0"/>
          <w:numId w:val="16"/>
        </w:numPr>
        <w:ind w:left="567" w:firstLine="567"/>
      </w:pPr>
      <w:r>
        <w:t>процесс сбора данных и информации в рамках оценок должен быть согласован с процессами глобального обзора коллективного прогресса в осуществлении Рамочной программы и циклом представления национальной отчетности, с тем чтобы свести к минимуму бремя отчетности, лежащее на Сторонах;</w:t>
      </w:r>
    </w:p>
    <w:p w14:paraId="77DD74C8" w14:textId="7593E774" w:rsidR="005471C5" w:rsidRPr="00B3593B" w:rsidRDefault="000E5190" w:rsidP="00B72D5F">
      <w:pPr>
        <w:pStyle w:val="CBDNormalNumber"/>
        <w:numPr>
          <w:ilvl w:val="0"/>
          <w:numId w:val="16"/>
        </w:numPr>
        <w:ind w:left="567" w:firstLine="567"/>
      </w:pPr>
      <w:r>
        <w:t xml:space="preserve">доноры должны быть включены в число целевых заинтересованных сторон, участвующих в проведении оценок, с тем чтобы определить, в какой степени они применяют указания, содержащиеся в долгосрочной стратегической структуре, при разработке более долгосрочных и синергетических программ; </w:t>
      </w:r>
    </w:p>
    <w:p w14:paraId="05D609AE" w14:textId="5B292D17" w:rsidR="005471C5" w:rsidRPr="00346E8E" w:rsidRDefault="00DA6B8F" w:rsidP="00B72D5F">
      <w:pPr>
        <w:pStyle w:val="CBDNormalNumber"/>
        <w:numPr>
          <w:ilvl w:val="0"/>
          <w:numId w:val="16"/>
        </w:numPr>
        <w:ind w:left="567" w:firstLine="567"/>
      </w:pPr>
      <w:r>
        <w:t>следует изучить дополнительные источники информации, такие как доклады о реализации проектов, финансируемых Куньминским фондом биоразнообразия, доклады центров поддержки научно-технического сотрудничества, а также доклады, подготовленные коренными народами и местными общинами, женщинами, молодежью и другими соответствующими неправительственными субъектами, или доклады по вопросам, касающимся этих заинтересованных сторон;</w:t>
      </w:r>
    </w:p>
    <w:p w14:paraId="7F3E16C6" w14:textId="023978E2" w:rsidR="005471C5" w:rsidRPr="00390225" w:rsidRDefault="00DA6B8F" w:rsidP="00D358B1">
      <w:pPr>
        <w:pStyle w:val="CBDNormalNumber"/>
        <w:numPr>
          <w:ilvl w:val="0"/>
          <w:numId w:val="16"/>
        </w:numPr>
        <w:ind w:left="567" w:firstLine="567"/>
      </w:pPr>
      <w:r>
        <w:t xml:space="preserve">основное внимание при проведении оценки эффективности долгосрочной </w:t>
      </w:r>
      <w:bookmarkStart w:id="3" w:name="_Hlk210265975"/>
      <w:r>
        <w:t xml:space="preserve">стратегической структуры </w:t>
      </w:r>
      <w:bookmarkEnd w:id="3"/>
      <w:r>
        <w:t>следует уделять ее вкладу в достижение ориентировочных среднесрочных результатов в области развития потенциала, установленных в разделе II. В стратегической структуры, отмечая при этом, что еще слишком рано оценивать долгосрочные результаты высокого уровня;</w:t>
      </w:r>
    </w:p>
    <w:p w14:paraId="290C1ED8" w14:textId="1E191532" w:rsidR="00767522" w:rsidRPr="00346E8E" w:rsidRDefault="003E5C49" w:rsidP="00B72D5F">
      <w:pPr>
        <w:pStyle w:val="CBDNormalNumber"/>
        <w:numPr>
          <w:ilvl w:val="0"/>
          <w:numId w:val="16"/>
        </w:numPr>
        <w:ind w:left="567" w:firstLine="567"/>
      </w:pPr>
      <w:r>
        <w:t>в целях выявления и документирования различий контекстуального характера в ходе оценок следует собирать контекстуальную информацию по каждой группе заинтересованных сторон.</w:t>
      </w:r>
    </w:p>
    <w:p w14:paraId="2B25AB91" w14:textId="1FFD95CA" w:rsidR="00A56EC4" w:rsidRPr="00346E8E" w:rsidRDefault="001F5630" w:rsidP="00DA1288">
      <w:pPr>
        <w:pStyle w:val="CBDH1"/>
      </w:pPr>
      <w:r>
        <w:t>IV.</w:t>
      </w:r>
      <w:r>
        <w:tab/>
        <w:t>Элементы проекта рекомендации</w:t>
      </w:r>
    </w:p>
    <w:p w14:paraId="6C1EB8F2" w14:textId="5E681EE1" w:rsidR="00DA3650" w:rsidRPr="00346E8E" w:rsidRDefault="00DA3650" w:rsidP="00DA1288">
      <w:pPr>
        <w:pStyle w:val="CBDNormalNumber"/>
        <w:keepNext/>
        <w:numPr>
          <w:ilvl w:val="0"/>
          <w:numId w:val="7"/>
        </w:numPr>
        <w:ind w:left="567" w:firstLine="0"/>
      </w:pPr>
      <w:r>
        <w:t>Вспомогательный орган, возможно, пожелает принять следующую рекомендацию</w:t>
      </w:r>
      <w:r w:rsidR="00A32440">
        <w:rPr>
          <w:rStyle w:val="ac"/>
        </w:rPr>
        <w:footnoteReference w:id="4"/>
      </w:r>
      <w:r>
        <w:t>:</w:t>
      </w:r>
    </w:p>
    <w:p w14:paraId="71AA045D" w14:textId="603C3EFF" w:rsidR="00DA3650" w:rsidRPr="00DA1288" w:rsidRDefault="00DA3650" w:rsidP="00DA1288">
      <w:pPr>
        <w:pStyle w:val="CBDRecommendText"/>
        <w:keepNext/>
        <w:ind w:firstLine="567"/>
        <w:rPr>
          <w:i/>
          <w:iCs/>
        </w:rPr>
      </w:pPr>
      <w:r>
        <w:rPr>
          <w:i/>
        </w:rPr>
        <w:t>Вспомогательный орган по осуществлению</w:t>
      </w:r>
    </w:p>
    <w:p w14:paraId="361D582B" w14:textId="6159259F" w:rsidR="005304C5" w:rsidRPr="00346E8E" w:rsidRDefault="005304C5" w:rsidP="00DA1288">
      <w:pPr>
        <w:pStyle w:val="CBDRecommendText"/>
        <w:ind w:firstLine="567"/>
      </w:pPr>
      <w:r>
        <w:rPr>
          <w:i/>
          <w:iCs/>
        </w:rPr>
        <w:t>рекомендует</w:t>
      </w:r>
      <w:r>
        <w:t>, чтобы Конференция Сторон на своем 17-м совещании приняла элементы решения</w:t>
      </w:r>
      <w:r w:rsidR="00B93BA2">
        <w:rPr>
          <w:rStyle w:val="ac"/>
        </w:rPr>
        <w:footnoteReference w:id="5"/>
      </w:r>
      <w:r>
        <w:t xml:space="preserve"> в соответствии с приводимым ниже текстом:</w:t>
      </w:r>
    </w:p>
    <w:p w14:paraId="1ECC4363" w14:textId="77777777" w:rsidR="005304C5" w:rsidRPr="00346E8E" w:rsidRDefault="005304C5" w:rsidP="00DA1288">
      <w:pPr>
        <w:pStyle w:val="CBDDesicionText"/>
      </w:pPr>
      <w:r>
        <w:rPr>
          <w:i/>
        </w:rPr>
        <w:t>Конференция Сторон</w:t>
      </w:r>
      <w:r>
        <w:t>,</w:t>
      </w:r>
    </w:p>
    <w:p w14:paraId="781393FC" w14:textId="4439FD48" w:rsidR="004B1B90" w:rsidRPr="00B3593B" w:rsidRDefault="004B1B90" w:rsidP="00DA1288">
      <w:pPr>
        <w:pStyle w:val="CBDDesicionText"/>
      </w:pPr>
      <w:r>
        <w:rPr>
          <w:i/>
        </w:rPr>
        <w:t>ссылаясь</w:t>
      </w:r>
      <w:r>
        <w:t xml:space="preserve"> на свои решения </w:t>
      </w:r>
      <w:hyperlink r:id="rId20" w:history="1">
        <w:r>
          <w:rPr>
            <w:rStyle w:val="afd"/>
          </w:rPr>
          <w:t>15/8</w:t>
        </w:r>
      </w:hyperlink>
      <w:r>
        <w:t xml:space="preserve"> от 19 декабря 2022 года и </w:t>
      </w:r>
      <w:hyperlink r:id="rId21" w:history="1">
        <w:r>
          <w:rPr>
            <w:rStyle w:val="afd"/>
          </w:rPr>
          <w:t>16/3</w:t>
        </w:r>
      </w:hyperlink>
      <w:r>
        <w:t xml:space="preserve"> 1 ноября 2024 года, </w:t>
      </w:r>
    </w:p>
    <w:p w14:paraId="22213145" w14:textId="77777777" w:rsidR="004B1B90" w:rsidRPr="00B3593B" w:rsidRDefault="004B1B90" w:rsidP="00DA1288">
      <w:pPr>
        <w:pStyle w:val="CBDDesicionText"/>
        <w:rPr>
          <w:rStyle w:val="normaltextrun"/>
          <w:rFonts w:eastAsiaTheme="majorEastAsia"/>
        </w:rPr>
      </w:pPr>
      <w:r>
        <w:rPr>
          <w:rStyle w:val="normaltextrun"/>
          <w:i/>
        </w:rPr>
        <w:lastRenderedPageBreak/>
        <w:t>отмечая с признательностью</w:t>
      </w:r>
      <w:r>
        <w:rPr>
          <w:rStyle w:val="normaltextrun"/>
        </w:rPr>
        <w:t xml:space="preserve"> работу, проделанную Неофициальной консультативной группой по научно-техническому сотрудничеству в межсессионный период,</w:t>
      </w:r>
    </w:p>
    <w:p w14:paraId="68E13F44" w14:textId="1B514D08" w:rsidR="00A125F6" w:rsidRPr="00346E8E" w:rsidRDefault="00A125F6" w:rsidP="00DA1288">
      <w:pPr>
        <w:pStyle w:val="CBDDesicionText"/>
        <w:rPr>
          <w:rStyle w:val="normaltextrun"/>
          <w:rFonts w:eastAsiaTheme="majorEastAsia"/>
        </w:rPr>
      </w:pPr>
      <w:r>
        <w:rPr>
          <w:i/>
        </w:rPr>
        <w:t>признавая</w:t>
      </w:r>
      <w:r>
        <w:t xml:space="preserve"> ограничения, с которыми столкнулась Неофициальная консультативная группа при определении подходящих вариантов дальнейшего устранения пробелов в технологическом, техническом и институциональном потенциале из-за отсутствия свежих всеобъемлющих оценок и ограниченности имеющихся данных для анализа таких пробелов,</w:t>
      </w:r>
    </w:p>
    <w:p w14:paraId="2AF78257" w14:textId="7B23A9A8" w:rsidR="00D56BE1" w:rsidRPr="00346E8E" w:rsidRDefault="00800A2C" w:rsidP="00DA1288">
      <w:pPr>
        <w:pStyle w:val="CBDDesicionText"/>
        <w:rPr>
          <w:rStyle w:val="normaltextrun"/>
        </w:rPr>
      </w:pPr>
      <w:r>
        <w:rPr>
          <w:rStyle w:val="normaltextrun"/>
        </w:rPr>
        <w:t>1.</w:t>
      </w:r>
      <w:r w:rsidR="00CB5CA6">
        <w:rPr>
          <w:rStyle w:val="normaltextrun"/>
          <w:i/>
        </w:rPr>
        <w:tab/>
        <w:t>принимает к сведению</w:t>
      </w:r>
      <w:r>
        <w:rPr>
          <w:rStyle w:val="normaltextrun"/>
        </w:rPr>
        <w:t xml:space="preserve"> доклад Неофициальной консультативной группы по научно-техническому сотрудничеству о работе ее пятого совещания</w:t>
      </w:r>
      <w:r w:rsidR="00D7020A">
        <w:rPr>
          <w:rStyle w:val="ac"/>
          <w:rFonts w:eastAsiaTheme="majorEastAsia"/>
        </w:rPr>
        <w:footnoteReference w:id="6"/>
      </w:r>
      <w:r>
        <w:rPr>
          <w:rStyle w:val="normaltextrun"/>
        </w:rPr>
        <w:t>;</w:t>
      </w:r>
    </w:p>
    <w:p w14:paraId="5148C2E6" w14:textId="6EC058D1" w:rsidR="008F4A56" w:rsidRPr="00B3593B" w:rsidRDefault="00800A2C" w:rsidP="00DA1288">
      <w:pPr>
        <w:pStyle w:val="CBDDesicionText"/>
        <w:rPr>
          <w:rStyle w:val="normaltextrun"/>
        </w:rPr>
      </w:pPr>
      <w:r>
        <w:rPr>
          <w:rStyle w:val="normaltextrun"/>
        </w:rPr>
        <w:t>2</w:t>
      </w:r>
      <w:r>
        <w:rPr>
          <w:rStyle w:val="normaltextrun"/>
          <w:i/>
        </w:rPr>
        <w:t>.</w:t>
      </w:r>
      <w:r>
        <w:rPr>
          <w:rStyle w:val="normaltextrun"/>
          <w:i/>
        </w:rPr>
        <w:tab/>
        <w:t>постановляет,</w:t>
      </w:r>
      <w:r>
        <w:rPr>
          <w:rStyle w:val="normaltextrun"/>
        </w:rPr>
        <w:t xml:space="preserve"> что глобальный анализ потребностей и пробелов в потенциале, связанных с осуществлением Конвенции о биологическом разнообразии</w:t>
      </w:r>
      <w:r w:rsidR="006C5A1F" w:rsidRPr="00B3593B">
        <w:rPr>
          <w:rStyle w:val="ac"/>
          <w:rFonts w:eastAsiaTheme="majorEastAsia"/>
          <w:iCs/>
        </w:rPr>
        <w:footnoteReference w:id="7"/>
      </w:r>
      <w:r>
        <w:rPr>
          <w:rStyle w:val="normaltextrun"/>
        </w:rPr>
        <w:t xml:space="preserve"> и Куньминско-Монреальской глобальной рамочной программы в области биоразнообразия</w:t>
      </w:r>
      <w:r w:rsidR="006A2224" w:rsidRPr="00B3593B">
        <w:rPr>
          <w:rStyle w:val="ac"/>
          <w:rFonts w:eastAsiaTheme="majorEastAsia"/>
          <w:iCs/>
        </w:rPr>
        <w:footnoteReference w:id="8"/>
      </w:r>
      <w:r>
        <w:rPr>
          <w:rStyle w:val="normaltextrun"/>
        </w:rPr>
        <w:t>, который будет проводиться секретариатом Конвенции в сотрудничестве с партнерами и с использованием информации, содержащейся в докладах центров поддержки научно-технического сотрудничества и соответствующих организаций, станет основой для определения подходящих вариантов дальнейшего устранения</w:t>
      </w:r>
      <w:r>
        <w:t xml:space="preserve"> пробелов в технологическом, техническом и институциональном потенциале Сторон</w:t>
      </w:r>
      <w:r>
        <w:rPr>
          <w:rStyle w:val="normaltextrun"/>
        </w:rPr>
        <w:t>;</w:t>
      </w:r>
    </w:p>
    <w:p w14:paraId="0F6D4527" w14:textId="2BB96CB8" w:rsidR="000120BD" w:rsidRPr="00B3593B" w:rsidRDefault="00800A2C" w:rsidP="00DA1288">
      <w:pPr>
        <w:pStyle w:val="CBDDesicionText"/>
      </w:pPr>
      <w:r>
        <w:t>3</w:t>
      </w:r>
      <w:r>
        <w:rPr>
          <w:i/>
        </w:rPr>
        <w:t>.</w:t>
      </w:r>
      <w:r>
        <w:rPr>
          <w:i/>
        </w:rPr>
        <w:tab/>
        <w:t>призывает</w:t>
      </w:r>
      <w:r>
        <w:t xml:space="preserve"> Стороны, правительства других стран и соответствующие организации сотрудничать с центрами поддержки научно-технического сотрудничества и соответствующими партнерами в проведении оценки и анализа потребностей и пробелов в потенциале на национальном и субрегиональном уровнях и организовывать консультации с участием многих заинтересованных сторон для подтверждения результатов оценки;</w:t>
      </w:r>
    </w:p>
    <w:p w14:paraId="3D26FC5F" w14:textId="56798BFA" w:rsidR="00225774" w:rsidRPr="00346E8E" w:rsidRDefault="00800A2C" w:rsidP="00DA1288">
      <w:pPr>
        <w:pStyle w:val="CBDDesicionText"/>
      </w:pPr>
      <w:r>
        <w:t>4</w:t>
      </w:r>
      <w:r>
        <w:rPr>
          <w:i/>
        </w:rPr>
        <w:t>.</w:t>
      </w:r>
      <w:r>
        <w:rPr>
          <w:i/>
        </w:rPr>
        <w:tab/>
        <w:t>настоятельно призывает</w:t>
      </w:r>
      <w:r>
        <w:t xml:space="preserve"> Стороны представлять в своих национальных докладах и ответах на оценки центров поддержки научно-технического сотрудничества и соответствующих партнеров подробную информацию о конкретных потребностях и пробелах в технологическом, техническом и институциональном потенциале, связанных с осуществлением их национальных стратегий и планов действий в области биоразнообразия и Рамочной программы;</w:t>
      </w:r>
    </w:p>
    <w:p w14:paraId="159BABD7" w14:textId="051CE2EB" w:rsidR="00F729D4" w:rsidRPr="00346E8E" w:rsidRDefault="00800A2C" w:rsidP="00DA1288">
      <w:pPr>
        <w:pStyle w:val="CBDDesicionText"/>
      </w:pPr>
      <w:r>
        <w:t>5</w:t>
      </w:r>
      <w:r>
        <w:rPr>
          <w:i/>
        </w:rPr>
        <w:t>.</w:t>
      </w:r>
      <w:r>
        <w:rPr>
          <w:i/>
        </w:rPr>
        <w:tab/>
        <w:t xml:space="preserve">поручает </w:t>
      </w:r>
      <w:r>
        <w:t>глобальному координационному центру в сотрудничестве с секретариатом и Неофициальной консультативной группой предоставлять руководящие указания и поддержку в целях укрепления потенциала центров поддержки научно-технического сотрудничества для разработки и проведения будущих оценок потребностей в потенциале на согласованной основе;</w:t>
      </w:r>
    </w:p>
    <w:p w14:paraId="395DA50A" w14:textId="153072B4" w:rsidR="002B351A" w:rsidRPr="00346E8E" w:rsidRDefault="00800A2C" w:rsidP="00DA1288">
      <w:pPr>
        <w:pStyle w:val="CBDDesicionText"/>
        <w:rPr>
          <w:rStyle w:val="normaltextrun"/>
        </w:rPr>
      </w:pPr>
      <w:r>
        <w:rPr>
          <w:rStyle w:val="normaltextrun"/>
        </w:rPr>
        <w:t>6</w:t>
      </w:r>
      <w:r>
        <w:rPr>
          <w:rStyle w:val="normaltextrun"/>
          <w:i/>
        </w:rPr>
        <w:t>.</w:t>
      </w:r>
      <w:r>
        <w:rPr>
          <w:rStyle w:val="normaltextrun"/>
          <w:i/>
        </w:rPr>
        <w:tab/>
        <w:t>поручает</w:t>
      </w:r>
      <w:r>
        <w:rPr>
          <w:rStyle w:val="normaltextrun"/>
        </w:rPr>
        <w:t xml:space="preserve"> Неофициальной консультативной группе в сотрудничестве с секретариатом и на основе глобального анализа, упомянутого в пункте 2 выше, определить подходящие варианты дальнейшего устранения пробелов в техническом, технологическом и институциональном </w:t>
      </w:r>
      <w:r>
        <w:t>потенциале,</w:t>
      </w:r>
      <w:r>
        <w:rPr>
          <w:rStyle w:val="normaltextrun"/>
        </w:rPr>
        <w:t xml:space="preserve"> выявленных Сторонами,</w:t>
      </w:r>
      <w:r>
        <w:t xml:space="preserve"> для рассмотрения Вспомогательным органом по осуществлению на его восьмом совещании и Конференцией Сторон на ее 18-м совещании;</w:t>
      </w:r>
    </w:p>
    <w:p w14:paraId="6A9A8180" w14:textId="50619F2F" w:rsidR="000D0979" w:rsidRPr="00346E8E" w:rsidRDefault="00800A2C" w:rsidP="00DA1288">
      <w:pPr>
        <w:pStyle w:val="CBDDesicionText"/>
      </w:pPr>
      <w:r>
        <w:t>7</w:t>
      </w:r>
      <w:r>
        <w:rPr>
          <w:i/>
        </w:rPr>
        <w:t>.</w:t>
      </w:r>
      <w:r>
        <w:rPr>
          <w:i/>
        </w:rPr>
        <w:tab/>
        <w:t xml:space="preserve">утверждает </w:t>
      </w:r>
      <w:r>
        <w:t>круг полномочий для проведения независимых оценок целесообразности и эффективности долгосрочной стратегической структуры по созданию и развитию потенциала и механизма научно-технического сотрудничества, содержащийся в приложении к настоящему решению;</w:t>
      </w:r>
    </w:p>
    <w:p w14:paraId="3BEC5653" w14:textId="4B946A43" w:rsidR="00E0509F" w:rsidRPr="00346E8E" w:rsidDel="006F2E26" w:rsidRDefault="00800A2C" w:rsidP="00DA1288">
      <w:pPr>
        <w:pStyle w:val="CBDDesicionText"/>
      </w:pPr>
      <w:r>
        <w:lastRenderedPageBreak/>
        <w:t>8</w:t>
      </w:r>
      <w:r>
        <w:rPr>
          <w:i/>
        </w:rPr>
        <w:t>.</w:t>
      </w:r>
      <w:r>
        <w:rPr>
          <w:i/>
        </w:rPr>
        <w:tab/>
        <w:t>поручает</w:t>
      </w:r>
      <w:r>
        <w:t xml:space="preserve"> Исполнительному секретарю при условии наличия ресурсов: </w:t>
      </w:r>
    </w:p>
    <w:p w14:paraId="0F057CC2" w14:textId="71106F33" w:rsidR="007A400F" w:rsidRPr="00346E8E" w:rsidRDefault="00800A2C" w:rsidP="00DA1288">
      <w:pPr>
        <w:pStyle w:val="CBDDesicionText"/>
      </w:pPr>
      <w:r>
        <w:t>(a)</w:t>
      </w:r>
      <w:r>
        <w:tab/>
        <w:t xml:space="preserve">разработать, при поддержке Неофициальной консультативной группы, руководящие указания для оказания содействия Сторонам, центрам поддержки научно-технического сотрудничества и партнерам в проведении оценок потребностей в потенциале, в том числе путем разработки структуры и методики оценки, типологии пробелов в потенциале и структуры последовательности действий по обеспечению готовности для структурирования анализа и отчетности о потребностях, пробелах и решениях; </w:t>
      </w:r>
    </w:p>
    <w:p w14:paraId="11E5DFFA" w14:textId="1D9C53AD" w:rsidR="00C5349D" w:rsidRPr="00346E8E" w:rsidRDefault="00800A2C" w:rsidP="00DA1288">
      <w:pPr>
        <w:pStyle w:val="CBDDesicionText"/>
      </w:pPr>
      <w:r>
        <w:t>(b)</w:t>
      </w:r>
      <w:r>
        <w:tab/>
        <w:t>провести глобальный анализ потребностей и пробелов в потенциале, выявленных Сторонами в их седьмых национальных докладах и в ходе оценок, проведенных центрами поддержки научно-технического сотрудничества, в разбивке по регионам или субрегионам и по тематическим областям или задачам Рамочной программы для рассмотрения Неофициальной консультативной группой, а также разместить результаты на портале механизма посредничества;</w:t>
      </w:r>
    </w:p>
    <w:p w14:paraId="63A8950B" w14:textId="3189B4FB" w:rsidR="005137A1" w:rsidRPr="00346E8E" w:rsidRDefault="00800A2C" w:rsidP="00DA1288">
      <w:pPr>
        <w:pStyle w:val="CBDDesicionText"/>
      </w:pPr>
      <w:r>
        <w:t>(c)</w:t>
      </w:r>
      <w:r>
        <w:tab/>
        <w:t>определить при поддержке Неофициальной консультативной группы подходящие варианты удовлетворения потребностей и устранения пробелов, выявленных в ходе глобального анализа, и представить их на рассмотрение Вспомогательного органа по осуществлению на совещании, которое будет проведено до 18-го совещания Конференции Сторон,</w:t>
      </w:r>
      <w:r>
        <w:rPr>
          <w:rFonts w:ascii="Segoe UI" w:hAnsi="Segoe UI"/>
          <w:sz w:val="18"/>
        </w:rPr>
        <w:t xml:space="preserve"> </w:t>
      </w:r>
      <w:r>
        <w:t>и Конференции Сторон на ее 18-м совещании.</w:t>
      </w:r>
    </w:p>
    <w:p w14:paraId="5335EACA" w14:textId="7C6B16B7" w:rsidR="00625003" w:rsidRPr="00346E8E" w:rsidRDefault="00625003" w:rsidP="00D31E94">
      <w:pPr>
        <w:pStyle w:val="Para10"/>
        <w:numPr>
          <w:ilvl w:val="0"/>
          <w:numId w:val="22"/>
        </w:numPr>
        <w:tabs>
          <w:tab w:val="clear" w:pos="1134"/>
        </w:tabs>
        <w:sectPr w:rsidR="00625003" w:rsidRPr="00346E8E" w:rsidSect="00346E8E">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pPr>
    </w:p>
    <w:p w14:paraId="2BDA2261" w14:textId="4F37E508" w:rsidR="00892AF6" w:rsidRPr="00C70F9E" w:rsidRDefault="00892AF6" w:rsidP="00DA1288">
      <w:pPr>
        <w:pStyle w:val="CBDDesicionAnnex"/>
        <w:ind w:left="1134"/>
      </w:pPr>
      <w:r>
        <w:lastRenderedPageBreak/>
        <w:t xml:space="preserve">Приложение </w:t>
      </w:r>
    </w:p>
    <w:p w14:paraId="6A659F07" w14:textId="6620ADFF" w:rsidR="00892AF6" w:rsidRPr="00346E8E" w:rsidRDefault="00D06822" w:rsidP="00DA1288">
      <w:pPr>
        <w:pStyle w:val="CBDDesicionAnnex"/>
        <w:spacing w:before="120"/>
        <w:ind w:left="1134"/>
      </w:pPr>
      <w:r>
        <w:t>Круг полномочий для проведения независимых оценок целесообразности и эффективности долгосрочной стратегической структуры по созданию и развитию потенциала и механизма научно-технического сотрудничества</w:t>
      </w:r>
    </w:p>
    <w:p w14:paraId="5792CDCC" w14:textId="03D84BE9" w:rsidR="00892AF6" w:rsidRPr="00346E8E" w:rsidRDefault="0046198E" w:rsidP="00DA1288">
      <w:pPr>
        <w:pStyle w:val="CBDNormalNumber"/>
        <w:numPr>
          <w:ilvl w:val="0"/>
          <w:numId w:val="0"/>
        </w:numPr>
        <w:tabs>
          <w:tab w:val="clear" w:pos="567"/>
        </w:tabs>
        <w:ind w:left="1134"/>
      </w:pPr>
      <w:r>
        <w:t>1.</w:t>
      </w:r>
      <w:r>
        <w:tab/>
        <w:t>Настоящий круг полномочий разделен на два компонента (долгосрочная стратегическая структура по созданию и развитию потенциала и механизм научно</w:t>
      </w:r>
      <w:r w:rsidR="00F3724D">
        <w:noBreakHyphen/>
      </w:r>
      <w:r>
        <w:t>технического сотрудничества), что позволяет провести две отдельные, но взаимосвязанные оценки. Каждый компонент далее разделен на два подраздела (цели и сфера охвата оценки и методика и источники информации) для руководства процессом оценки.</w:t>
      </w:r>
    </w:p>
    <w:p w14:paraId="35EDE76C" w14:textId="33E47861" w:rsidR="00892AF6" w:rsidRPr="00346E8E" w:rsidRDefault="00EB5050" w:rsidP="00DA1288">
      <w:pPr>
        <w:pStyle w:val="CBDH2"/>
        <w:tabs>
          <w:tab w:val="clear" w:pos="567"/>
          <w:tab w:val="clear" w:pos="1701"/>
        </w:tabs>
        <w:ind w:left="1134"/>
        <w:jc w:val="left"/>
      </w:pPr>
      <w:r>
        <w:t>I.</w:t>
      </w:r>
      <w:r>
        <w:tab/>
        <w:t>Оценка целесообразности и эффективности долгосрочной стратегической структуры по созданию и развитию потенциала и механизма научно</w:t>
      </w:r>
      <w:r w:rsidR="00F3724D">
        <w:noBreakHyphen/>
      </w:r>
      <w:r>
        <w:t xml:space="preserve">технического сотрудничества </w:t>
      </w:r>
    </w:p>
    <w:p w14:paraId="02D3EBAF" w14:textId="6B3FF650" w:rsidR="00892AF6" w:rsidRPr="00346E8E" w:rsidRDefault="0046198E" w:rsidP="00DA1288">
      <w:pPr>
        <w:pStyle w:val="CBDH3"/>
        <w:tabs>
          <w:tab w:val="clear" w:pos="567"/>
        </w:tabs>
        <w:ind w:left="1134"/>
        <w:rPr>
          <w:snapToGrid w:val="0"/>
        </w:rPr>
      </w:pPr>
      <w:r>
        <w:rPr>
          <w:snapToGrid w:val="0"/>
        </w:rPr>
        <w:t>A.</w:t>
      </w:r>
      <w:r>
        <w:rPr>
          <w:snapToGrid w:val="0"/>
        </w:rPr>
        <w:tab/>
        <w:t>Цели и сфера охвата оценки</w:t>
      </w:r>
    </w:p>
    <w:p w14:paraId="17055D10" w14:textId="01D9E1DC" w:rsidR="00892AF6" w:rsidRPr="008660E0" w:rsidRDefault="0046198E" w:rsidP="00DA1288">
      <w:pPr>
        <w:pStyle w:val="CBDNormalNumber"/>
        <w:numPr>
          <w:ilvl w:val="0"/>
          <w:numId w:val="0"/>
        </w:numPr>
        <w:tabs>
          <w:tab w:val="clear" w:pos="567"/>
        </w:tabs>
        <w:ind w:left="1134"/>
      </w:pPr>
      <w:r>
        <w:t>2.</w:t>
      </w:r>
      <w:r>
        <w:tab/>
        <w:t xml:space="preserve">В соответствии с пунктом 7 решения </w:t>
      </w:r>
      <w:hyperlink r:id="rId26" w:history="1">
        <w:r>
          <w:rPr>
            <w:rStyle w:val="afd"/>
          </w:rPr>
          <w:t>16/3</w:t>
        </w:r>
      </w:hyperlink>
      <w:r>
        <w:t xml:space="preserve"> и с учетом соответствующих частей раздела С Куньминско-Монреальской глобальной рамочной программы в области биоразнообразия</w:t>
      </w:r>
      <w:r w:rsidR="00DD0F69" w:rsidRPr="00A14DB6">
        <w:rPr>
          <w:rStyle w:val="ac"/>
        </w:rPr>
        <w:footnoteReference w:id="9"/>
      </w:r>
      <w:r>
        <w:t xml:space="preserve"> цель независимой оценки состоит в том, чтобы оценить целесообразность и эффективность долгосрочной стратегической структуры в плане руководства усилиями правительственных и неправительственных субъектов по созданию и развитию потенциала в поддержку осуществления Рамочной программы и подготовить рекомендации для ее возможного пересмотра в период после 2030 года. </w:t>
      </w:r>
    </w:p>
    <w:p w14:paraId="43CFE30A" w14:textId="2CE79268" w:rsidR="00892AF6" w:rsidRPr="00346E8E" w:rsidRDefault="0046198E" w:rsidP="00DA1288">
      <w:pPr>
        <w:pStyle w:val="CBDNormalNumber"/>
        <w:numPr>
          <w:ilvl w:val="0"/>
          <w:numId w:val="0"/>
        </w:numPr>
        <w:tabs>
          <w:tab w:val="clear" w:pos="567"/>
        </w:tabs>
        <w:ind w:left="1134"/>
      </w:pPr>
      <w:r>
        <w:t>3.</w:t>
      </w:r>
      <w:r>
        <w:tab/>
        <w:t xml:space="preserve">Оценка будет заключаться в изучении того, как Стороны и неправительственные субъекты использовали долгосрочную стратегическую структуру, способствовала ли она институционализации создания и развития потенциала в рамках осуществления национальных стратегий и планов действий по сохранению биоразнообразия, а также </w:t>
      </w:r>
      <w:r>
        <w:lastRenderedPageBreak/>
        <w:t>того, в какой степени она способствовала обеспечению большей согласованности, эффективности, действенности, результативности и устойчивости усилий по созданию и развитию потенциала.</w:t>
      </w:r>
    </w:p>
    <w:p w14:paraId="1945D844" w14:textId="4AE87C3E" w:rsidR="00892AF6" w:rsidRPr="00244F58" w:rsidRDefault="00244F58" w:rsidP="00DA1288">
      <w:pPr>
        <w:pStyle w:val="CBDH3"/>
        <w:tabs>
          <w:tab w:val="clear" w:pos="567"/>
        </w:tabs>
        <w:ind w:left="1134"/>
        <w:rPr>
          <w:snapToGrid w:val="0"/>
        </w:rPr>
      </w:pPr>
      <w:r>
        <w:rPr>
          <w:snapToGrid w:val="0"/>
        </w:rPr>
        <w:t>B.</w:t>
      </w:r>
      <w:r>
        <w:rPr>
          <w:snapToGrid w:val="0"/>
        </w:rPr>
        <w:tab/>
        <w:t>Методика и источники информации</w:t>
      </w:r>
    </w:p>
    <w:p w14:paraId="2786762E" w14:textId="246C046C" w:rsidR="00892AF6" w:rsidRPr="00346E8E" w:rsidRDefault="0046198E" w:rsidP="00DA1288">
      <w:pPr>
        <w:pStyle w:val="CBDNormalNumber"/>
        <w:numPr>
          <w:ilvl w:val="0"/>
          <w:numId w:val="0"/>
        </w:numPr>
        <w:tabs>
          <w:tab w:val="clear" w:pos="567"/>
        </w:tabs>
        <w:ind w:left="1134"/>
      </w:pPr>
      <w:r>
        <w:t>4.</w:t>
      </w:r>
      <w:r>
        <w:tab/>
        <w:t xml:space="preserve">При условии наличия ресурсов секретариат поручит провести независимую оценку в 2029 году параллельно со вторым глобальным обзором Рамочной программы. Будут использоваться три основных метода сбора данных: (a) обзор соответствующей документации, включая национальные стратегии и планы действий по сохранению биоразнообразия, национальные доклады и существующие тематические исследования и доклады по проектам; (b) онлайновый опрос; и (c) собеседования со Сторонами и соответствующими субъектами деятельности, участвующими в работе по созданию и развитию потенциала, включая поставщиков и получателей соответствующего потенциала. </w:t>
      </w:r>
    </w:p>
    <w:p w14:paraId="6C709581" w14:textId="5FB899DC" w:rsidR="00892AF6" w:rsidRPr="00346E8E" w:rsidRDefault="0046198E" w:rsidP="00DA1288">
      <w:pPr>
        <w:pStyle w:val="CBDNormalNumber"/>
        <w:numPr>
          <w:ilvl w:val="0"/>
          <w:numId w:val="0"/>
        </w:numPr>
        <w:tabs>
          <w:tab w:val="clear" w:pos="567"/>
        </w:tabs>
        <w:ind w:left="1134"/>
        <w:rPr>
          <w:kern w:val="22"/>
        </w:rPr>
      </w:pPr>
      <w:r>
        <w:t>5.</w:t>
      </w:r>
      <w:r>
        <w:tab/>
        <w:t xml:space="preserve">Приведенный ниже неисчерпывающий набор элементов призван служить ориентиром при разработке оценки: </w:t>
      </w:r>
    </w:p>
    <w:p w14:paraId="36246B0D" w14:textId="5E9AE772" w:rsidR="00892AF6" w:rsidRPr="00346E8E" w:rsidRDefault="0046198E" w:rsidP="00DA1288">
      <w:pPr>
        <w:pStyle w:val="CBDDesicionText"/>
      </w:pPr>
      <w:r>
        <w:t>(a)</w:t>
      </w:r>
      <w:r>
        <w:tab/>
        <w:t>степень осведомленности Сторон и субъектов деятельности о роли долгосрочных стратегической структуры в руководстве усилиями по созданию и развитию потенциала;</w:t>
      </w:r>
    </w:p>
    <w:p w14:paraId="2E2BAEDC" w14:textId="667AA02D" w:rsidR="00892AF6" w:rsidRPr="00346E8E" w:rsidRDefault="0046198E" w:rsidP="00DA1288">
      <w:pPr>
        <w:pStyle w:val="CBDDesicionText"/>
      </w:pPr>
      <w:r>
        <w:t>(b)</w:t>
      </w:r>
      <w:r>
        <w:tab/>
        <w:t>степень использования Сторонами и субъектами деятельности руководящих указаний, сформулированных в долгосрочной стратегической структуре, при осуществлении мероприятий по созданию и развитию потенциала;</w:t>
      </w:r>
    </w:p>
    <w:p w14:paraId="5CDFFF4B" w14:textId="095FCB13" w:rsidR="00892AF6" w:rsidRPr="00346E8E" w:rsidRDefault="0046198E" w:rsidP="00DA1288">
      <w:pPr>
        <w:pStyle w:val="CBDDesicionText"/>
      </w:pPr>
      <w:r>
        <w:t>(c)</w:t>
      </w:r>
      <w:r>
        <w:tab/>
        <w:t>определение наиболее эффективных стратегий, подходов и механизмов осуществления;</w:t>
      </w:r>
    </w:p>
    <w:p w14:paraId="1851C421" w14:textId="1BA047A3" w:rsidR="00892AF6" w:rsidRPr="00346E8E" w:rsidRDefault="0046198E" w:rsidP="00DA1288">
      <w:pPr>
        <w:pStyle w:val="CBDDesicionText"/>
      </w:pPr>
      <w:r>
        <w:t>(d)</w:t>
      </w:r>
      <w:r>
        <w:tab/>
        <w:t>основные проблемы или препятствия при применении руководящих указаний, сформулированных в долгосрочной стратегической структуре;</w:t>
      </w:r>
    </w:p>
    <w:p w14:paraId="13DDDE56" w14:textId="75302C01" w:rsidR="00892AF6" w:rsidRPr="00346E8E" w:rsidRDefault="0046198E" w:rsidP="00DA1288">
      <w:pPr>
        <w:pStyle w:val="CBDDesicionText"/>
      </w:pPr>
      <w:r>
        <w:t>(e)</w:t>
      </w:r>
      <w:r>
        <w:tab/>
        <w:t>степень, в которой руководящие указания, сформулированные в долгосрочной стратегической структуре, содействовали и помогали Сторонам и субъектам деятельности в отношении институционализации создания и развития потенциала в рамках осуществления национальных стратегий и планов действий по сохранению биоразнообразия;</w:t>
      </w:r>
    </w:p>
    <w:p w14:paraId="4B3B0933" w14:textId="6D240668" w:rsidR="00892AF6" w:rsidRPr="00346E8E" w:rsidRDefault="0046198E" w:rsidP="00DA1288">
      <w:pPr>
        <w:pStyle w:val="CBDDesicionText"/>
      </w:pPr>
      <w:r>
        <w:t>(f)</w:t>
      </w:r>
      <w:r>
        <w:tab/>
        <w:t>степень, в которой руководящие указания, сформулированные в долгосрочной стратегической структуре, привели к желаемым изменениям и улучшениям, включая достижение задачи 20 Рамочной программы и ориентировочных среднесрочных результатов по созданию потенциала, намеченных в стратегической структуре;</w:t>
      </w:r>
    </w:p>
    <w:p w14:paraId="32DCD01B" w14:textId="1A16B740" w:rsidR="00892AF6" w:rsidRPr="00346E8E" w:rsidRDefault="0046198E" w:rsidP="00DA1288">
      <w:pPr>
        <w:pStyle w:val="CBDDesicionText"/>
      </w:pPr>
      <w:r>
        <w:t>(g)</w:t>
      </w:r>
      <w:r>
        <w:tab/>
        <w:t>степень, в которой руководящие указания, сформулированные в долгосрочной стратегической структуре, привели к повышению согласованности, эффективности, результативности и устойчивости усилий Сторон и субъектов деятельности по созданию и развитию потенциала;</w:t>
      </w:r>
    </w:p>
    <w:p w14:paraId="5C2868D5" w14:textId="605CDE93" w:rsidR="00892AF6" w:rsidRPr="00346E8E" w:rsidRDefault="0046198E" w:rsidP="00DA1288">
      <w:pPr>
        <w:pStyle w:val="CBDDesicionText"/>
      </w:pPr>
      <w:r>
        <w:t>(h)</w:t>
      </w:r>
      <w:r>
        <w:tab/>
        <w:t xml:space="preserve">степень использования донорами руководящих указаний, сформулированных в долгосрочной стратегической структуре, особенно в отношении разработки долгосрочных и более программных подходов; </w:t>
      </w:r>
    </w:p>
    <w:p w14:paraId="154AA918" w14:textId="00F4F04F" w:rsidR="00892AF6" w:rsidRPr="00CA3BE8" w:rsidRDefault="0046198E" w:rsidP="00DA1288">
      <w:pPr>
        <w:pStyle w:val="CBDDesicionText"/>
        <w:rPr>
          <w:snapToGrid w:val="0"/>
        </w:rPr>
      </w:pPr>
      <w:r>
        <w:rPr>
          <w:snapToGrid w:val="0"/>
        </w:rPr>
        <w:t>(i)</w:t>
      </w:r>
      <w:r>
        <w:rPr>
          <w:snapToGrid w:val="0"/>
        </w:rPr>
        <w:tab/>
        <w:t>целесообразность и уместность руководящих указаний, сформулированных в долгосрочной стратегической структуре, для реагирования на потребности и приоритеты Сторон и ключевых субъектов деятельности в области создания и развития потенциала;</w:t>
      </w:r>
    </w:p>
    <w:p w14:paraId="6C45BEE7" w14:textId="3CD4C3B4" w:rsidR="00892AF6" w:rsidRPr="00CA3BE8" w:rsidRDefault="0046198E" w:rsidP="00DA1288">
      <w:pPr>
        <w:pStyle w:val="CBDDesicionText"/>
        <w:rPr>
          <w:snapToGrid w:val="0"/>
        </w:rPr>
      </w:pPr>
      <w:r>
        <w:rPr>
          <w:snapToGrid w:val="0"/>
        </w:rPr>
        <w:lastRenderedPageBreak/>
        <w:t>(j)</w:t>
      </w:r>
      <w:r>
        <w:rPr>
          <w:snapToGrid w:val="0"/>
        </w:rPr>
        <w:tab/>
        <w:t xml:space="preserve">компоненты и аспекты долгосрочной стратегической структуры, которые Стороны и ключевые субъекты деятельности сочли наиболее целесообразными и полезными для руководства своими усилиями по созданию и развитию потенциала; </w:t>
      </w:r>
    </w:p>
    <w:p w14:paraId="4AB9A52B" w14:textId="327CFEFD" w:rsidR="00892AF6" w:rsidRPr="00A908A9" w:rsidRDefault="0046198E" w:rsidP="00DA1288">
      <w:pPr>
        <w:pStyle w:val="CBDDesicionText"/>
        <w:rPr>
          <w:snapToGrid w:val="0"/>
        </w:rPr>
      </w:pPr>
      <w:r>
        <w:rPr>
          <w:snapToGrid w:val="0"/>
        </w:rPr>
        <w:t>(k)</w:t>
      </w:r>
      <w:r>
        <w:rPr>
          <w:snapToGrid w:val="0"/>
        </w:rPr>
        <w:tab/>
        <w:t>как изменилась целесообразность любого из компонентов и аспектов долгосрочной стратегической структуры с момента принятия Рамочной программы;</w:t>
      </w:r>
    </w:p>
    <w:p w14:paraId="4F024933" w14:textId="004EEBB5" w:rsidR="00892AF6" w:rsidRPr="00A908A9" w:rsidRDefault="0046198E" w:rsidP="00DA1288">
      <w:pPr>
        <w:pStyle w:val="CBDDesicionText"/>
        <w:rPr>
          <w:snapToGrid w:val="0"/>
        </w:rPr>
      </w:pPr>
      <w:r>
        <w:rPr>
          <w:snapToGrid w:val="0"/>
        </w:rPr>
        <w:t>(l)</w:t>
      </w:r>
      <w:r>
        <w:rPr>
          <w:snapToGrid w:val="0"/>
        </w:rPr>
        <w:tab/>
        <w:t xml:space="preserve">уроки, которые можно извлечь из опыта использования долгосрочной стратегической структуры в качестве руководства по созданию и развитию потенциала в области биоразнообразия; </w:t>
      </w:r>
    </w:p>
    <w:p w14:paraId="25BEF68E" w14:textId="5ED1996D" w:rsidR="00892AF6" w:rsidRPr="00A908A9" w:rsidRDefault="0046198E" w:rsidP="00DA1288">
      <w:pPr>
        <w:pStyle w:val="CBDDesicionText"/>
        <w:rPr>
          <w:snapToGrid w:val="0"/>
        </w:rPr>
      </w:pPr>
      <w:r>
        <w:rPr>
          <w:snapToGrid w:val="0"/>
        </w:rPr>
        <w:t>(m)</w:t>
      </w:r>
      <w:r>
        <w:rPr>
          <w:snapToGrid w:val="0"/>
        </w:rPr>
        <w:tab/>
        <w:t xml:space="preserve">какие были достигнуты успехи и в чем успеха добиться не удалось, какие препятствия сохраняются и какие пробелы по-прежнему имеют место; </w:t>
      </w:r>
    </w:p>
    <w:p w14:paraId="2A0574F0" w14:textId="6F46992D" w:rsidR="00892AF6" w:rsidRPr="00CA3BE8" w:rsidRDefault="0046198E" w:rsidP="00DA1288">
      <w:pPr>
        <w:pStyle w:val="CBDDesicionText"/>
        <w:rPr>
          <w:snapToGrid w:val="0"/>
        </w:rPr>
      </w:pPr>
      <w:r>
        <w:rPr>
          <w:snapToGrid w:val="0"/>
        </w:rPr>
        <w:t>(n)</w:t>
      </w:r>
      <w:r>
        <w:rPr>
          <w:snapToGrid w:val="0"/>
        </w:rPr>
        <w:tab/>
        <w:t>нужна ли дополнительная поддержка (например, руководящие указания, наборы инструментов или обучение), которая позволила бы повысить эффективность и возможность использования долгосрочной стратегической структуры;</w:t>
      </w:r>
    </w:p>
    <w:p w14:paraId="2E63DC60" w14:textId="375BFDBC" w:rsidR="00892AF6" w:rsidRPr="00CA3BE8" w:rsidRDefault="0046198E" w:rsidP="00DA1288">
      <w:pPr>
        <w:pStyle w:val="CBDDesicionText"/>
        <w:rPr>
          <w:snapToGrid w:val="0"/>
        </w:rPr>
      </w:pPr>
      <w:r>
        <w:rPr>
          <w:snapToGrid w:val="0"/>
        </w:rPr>
        <w:t>(o)</w:t>
      </w:r>
      <w:r>
        <w:rPr>
          <w:snapToGrid w:val="0"/>
        </w:rPr>
        <w:tab/>
        <w:t>рекомендации в отношении подходов к созданию и развитию потенциала в период после 2030 года (например, продолжение использования долгосрочной стратегической структуры, ее изменение или замена на другую структуру или другой подход к созданию и развитию потенциала).</w:t>
      </w:r>
    </w:p>
    <w:p w14:paraId="480A29C3" w14:textId="0BEEC3A2" w:rsidR="00892AF6" w:rsidRPr="00A908A9" w:rsidRDefault="0046198E" w:rsidP="00DA1288">
      <w:pPr>
        <w:pStyle w:val="CBDNormalNumber"/>
        <w:numPr>
          <w:ilvl w:val="0"/>
          <w:numId w:val="0"/>
        </w:numPr>
        <w:tabs>
          <w:tab w:val="clear" w:pos="567"/>
        </w:tabs>
        <w:ind w:left="1134"/>
        <w:rPr>
          <w:kern w:val="22"/>
        </w:rPr>
      </w:pPr>
      <w:bookmarkStart w:id="4" w:name="_Hlk209798504"/>
      <w:r>
        <w:t>6.</w:t>
      </w:r>
      <w:r>
        <w:tab/>
        <w:t>Помимо перечисленных выше элементов и при условии наличия данных оценка может, наряду с соответствующими индикаторами в рамках механизма мониторинга Куньминско-Монреальской глобальной рамочной программы в области биоразнообразия, опираться на следующие индикаторы, предложенные Неофициальной консультативной группой по научно-техническому сотрудничеству на ее третьем совещании в 2024 году</w:t>
      </w:r>
      <w:r w:rsidR="00892AF6" w:rsidRPr="00A41EFD">
        <w:rPr>
          <w:rStyle w:val="ac"/>
          <w:kern w:val="22"/>
        </w:rPr>
        <w:footnoteReference w:id="10"/>
      </w:r>
      <w:r>
        <w:t xml:space="preserve">: </w:t>
      </w:r>
    </w:p>
    <w:bookmarkEnd w:id="4"/>
    <w:p w14:paraId="48F10457" w14:textId="34ADC735" w:rsidR="00892AF6" w:rsidRPr="00A908A9" w:rsidRDefault="0046198E" w:rsidP="00DA1288">
      <w:pPr>
        <w:pStyle w:val="CBDDesicionText"/>
        <w:rPr>
          <w:snapToGrid w:val="0"/>
        </w:rPr>
      </w:pPr>
      <w:r>
        <w:rPr>
          <w:snapToGrid w:val="0"/>
        </w:rPr>
        <w:t>(a)</w:t>
      </w:r>
      <w:r>
        <w:rPr>
          <w:snapToGrid w:val="0"/>
        </w:rPr>
        <w:tab/>
        <w:t>количество национальных организаций, внедривших элементы долгосрочной стратегической структуры;</w:t>
      </w:r>
    </w:p>
    <w:p w14:paraId="61406A06" w14:textId="09BFFB33" w:rsidR="00892AF6" w:rsidRPr="00D328B1" w:rsidRDefault="0046198E" w:rsidP="00DA1288">
      <w:pPr>
        <w:pStyle w:val="CBDDesicionText"/>
        <w:rPr>
          <w:snapToGrid w:val="0"/>
        </w:rPr>
      </w:pPr>
      <w:r>
        <w:rPr>
          <w:snapToGrid w:val="0"/>
        </w:rPr>
        <w:t>(b)</w:t>
      </w:r>
      <w:r>
        <w:rPr>
          <w:snapToGrid w:val="0"/>
        </w:rPr>
        <w:tab/>
        <w:t>количество стран, разработавших национальные планы развития потенциала;</w:t>
      </w:r>
    </w:p>
    <w:p w14:paraId="7F306202" w14:textId="1D1F1EF9" w:rsidR="00892AF6" w:rsidRPr="00D328B1" w:rsidRDefault="0046198E" w:rsidP="00DA1288">
      <w:pPr>
        <w:pStyle w:val="CBDDesicionText"/>
        <w:rPr>
          <w:snapToGrid w:val="0"/>
        </w:rPr>
      </w:pPr>
      <w:r>
        <w:rPr>
          <w:snapToGrid w:val="0"/>
        </w:rPr>
        <w:t>(c)</w:t>
      </w:r>
      <w:r>
        <w:rPr>
          <w:snapToGrid w:val="0"/>
        </w:rPr>
        <w:tab/>
        <w:t>количество тематических планов действий по развитию потенциала в поддержку осуществления Рамочной программы;</w:t>
      </w:r>
    </w:p>
    <w:p w14:paraId="7E2CF443" w14:textId="227BFAD3" w:rsidR="00892AF6" w:rsidRPr="00D328B1" w:rsidRDefault="0046198E" w:rsidP="00DA1288">
      <w:pPr>
        <w:pStyle w:val="CBDDesicionText"/>
        <w:rPr>
          <w:snapToGrid w:val="0"/>
        </w:rPr>
      </w:pPr>
      <w:r>
        <w:rPr>
          <w:snapToGrid w:val="0"/>
        </w:rPr>
        <w:t>(d)</w:t>
      </w:r>
      <w:r>
        <w:rPr>
          <w:snapToGrid w:val="0"/>
        </w:rPr>
        <w:tab/>
        <w:t>количество долгосрочных инициатив по созданию и развитию потенциала, учрежденных в поддержку осуществления Рамочной программы;</w:t>
      </w:r>
    </w:p>
    <w:p w14:paraId="1DA3B331" w14:textId="31E73924" w:rsidR="00892AF6" w:rsidRPr="00D328B1" w:rsidRDefault="0046198E" w:rsidP="00DA1288">
      <w:pPr>
        <w:pStyle w:val="CBDDesicionText"/>
        <w:rPr>
          <w:snapToGrid w:val="0"/>
        </w:rPr>
      </w:pPr>
      <w:r>
        <w:rPr>
          <w:snapToGrid w:val="0"/>
        </w:rPr>
        <w:t>(e)</w:t>
      </w:r>
      <w:r>
        <w:rPr>
          <w:snapToGrid w:val="0"/>
        </w:rPr>
        <w:tab/>
        <w:t>объем средств, мобилизованных и выделенных на создание и развитие потенциала в связи с реализацией Рамочной программы, в разбивке по источникам финансирования.</w:t>
      </w:r>
    </w:p>
    <w:p w14:paraId="2C1E143A" w14:textId="0E8EA81A" w:rsidR="00892AF6" w:rsidRPr="00346E8E" w:rsidRDefault="0046198E" w:rsidP="00DA1288">
      <w:pPr>
        <w:pStyle w:val="CBDNormalNumber"/>
        <w:numPr>
          <w:ilvl w:val="0"/>
          <w:numId w:val="0"/>
        </w:numPr>
        <w:tabs>
          <w:tab w:val="clear" w:pos="567"/>
        </w:tabs>
        <w:ind w:left="1134"/>
        <w:rPr>
          <w:kern w:val="22"/>
        </w:rPr>
      </w:pPr>
      <w:r>
        <w:t>7.</w:t>
      </w:r>
      <w:r>
        <w:tab/>
        <w:t>Для обзора будут использоваться различные источники информации, включая:</w:t>
      </w:r>
    </w:p>
    <w:p w14:paraId="18FABC1B" w14:textId="11D39FBA" w:rsidR="00892AF6" w:rsidRPr="00346E8E" w:rsidRDefault="0046198E" w:rsidP="00DA1288">
      <w:pPr>
        <w:pStyle w:val="CBDDesicionText"/>
      </w:pPr>
      <w:r>
        <w:t>(a)</w:t>
      </w:r>
      <w:r>
        <w:tab/>
        <w:t>национальные доклады;</w:t>
      </w:r>
    </w:p>
    <w:p w14:paraId="660F12C6" w14:textId="5A7983EB" w:rsidR="00892AF6" w:rsidRPr="00346E8E" w:rsidRDefault="0046198E" w:rsidP="00DA1288">
      <w:pPr>
        <w:pStyle w:val="CBDDesicionText"/>
      </w:pPr>
      <w:r>
        <w:t>(b)</w:t>
      </w:r>
      <w:r>
        <w:tab/>
        <w:t>информация, опубликованная через онлайновый инструмент представления отчетности;</w:t>
      </w:r>
    </w:p>
    <w:p w14:paraId="6B503442" w14:textId="1D4F0D57" w:rsidR="00892AF6" w:rsidRPr="00A908A9" w:rsidRDefault="0046198E" w:rsidP="00DA1288">
      <w:pPr>
        <w:pStyle w:val="CBDDesicionText"/>
      </w:pPr>
      <w:r>
        <w:t>(c)</w:t>
      </w:r>
      <w:r>
        <w:tab/>
        <w:t>доклады о глобальном обзоре коллективного прогресса в осуществлении Рамочной программы, подготовленные секретариатом;</w:t>
      </w:r>
    </w:p>
    <w:p w14:paraId="7EF1AB41" w14:textId="58D9E407" w:rsidR="00892AF6" w:rsidRPr="00346E8E" w:rsidRDefault="0046198E" w:rsidP="00DA1288">
      <w:pPr>
        <w:pStyle w:val="CBDDesicionText"/>
      </w:pPr>
      <w:r>
        <w:t>(d)</w:t>
      </w:r>
      <w:r>
        <w:tab/>
        <w:t xml:space="preserve">доклады и материалы Глобального экологического фонда и его учреждений-исполнителей и других соответствующих механизмов финансирования, включая Куньминский фонд биоразнообразия, а также доноров, организаций, </w:t>
      </w:r>
      <w:r>
        <w:lastRenderedPageBreak/>
        <w:t xml:space="preserve">инициатив и партнерств, участвующих в создании и развитии потенциала или оказывающих поддержку этой деятельности; </w:t>
      </w:r>
    </w:p>
    <w:p w14:paraId="1843D061" w14:textId="1AE1A74B" w:rsidR="00892AF6" w:rsidRPr="00346E8E" w:rsidRDefault="0046198E" w:rsidP="00DA1288">
      <w:pPr>
        <w:pStyle w:val="CBDDesicionText"/>
      </w:pPr>
      <w:r>
        <w:t>(e)</w:t>
      </w:r>
      <w:r>
        <w:tab/>
        <w:t>доклады региональных и субрегиональных центров поддержки научно</w:t>
      </w:r>
      <w:r w:rsidR="001C6686">
        <w:noBreakHyphen/>
      </w:r>
      <w:r>
        <w:t>технического сотрудничества;</w:t>
      </w:r>
    </w:p>
    <w:p w14:paraId="7C9DE523" w14:textId="1C5902F2" w:rsidR="00892AF6" w:rsidRPr="00346E8E" w:rsidRDefault="0046198E" w:rsidP="00DA1288">
      <w:pPr>
        <w:pStyle w:val="CBDDesicionText"/>
      </w:pPr>
      <w:r>
        <w:t>(f)</w:t>
      </w:r>
      <w:r>
        <w:tab/>
        <w:t>доклады, подготовленные коренными народами и местными общинами, а также ключевыми заинтересованными сторонами, включая женщин, молодежь, доноров и других соответствующих неправительственных субъектов;</w:t>
      </w:r>
    </w:p>
    <w:p w14:paraId="506C6FFE" w14:textId="0EC8D437" w:rsidR="00892AF6" w:rsidRPr="00346E8E" w:rsidRDefault="0046198E" w:rsidP="00DA1288">
      <w:pPr>
        <w:pStyle w:val="CBDDesicionText"/>
      </w:pPr>
      <w:r>
        <w:t>(g)</w:t>
      </w:r>
      <w:r>
        <w:tab/>
        <w:t>информация, собранная посредством онлайнового опроса и целевых собеседований с регионально сбалансированной  группой Сторон, коренными народами и местными общинами, а также с соответствующими заинтересованными сторонами, включая женщин, молодежь, доноров и других соответствующих неправительственных субъектов, в целях обеспечения выявления проблем контекстуального характера.</w:t>
      </w:r>
    </w:p>
    <w:p w14:paraId="0F345548" w14:textId="7C25EACA" w:rsidR="00892AF6" w:rsidRPr="00346E8E" w:rsidRDefault="0046198E" w:rsidP="00DA1288">
      <w:pPr>
        <w:pStyle w:val="CBDH2"/>
        <w:tabs>
          <w:tab w:val="clear" w:pos="567"/>
        </w:tabs>
        <w:ind w:left="1134"/>
      </w:pPr>
      <w:r>
        <w:t>II.</w:t>
      </w:r>
      <w:r>
        <w:tab/>
        <w:t>Оценка механизма научно-технического сотрудничества</w:t>
      </w:r>
    </w:p>
    <w:p w14:paraId="65B8538A" w14:textId="1BF7010E" w:rsidR="00892AF6" w:rsidRPr="00160A73" w:rsidRDefault="00BB63AB" w:rsidP="00DA1288">
      <w:pPr>
        <w:pStyle w:val="CBDH3"/>
        <w:tabs>
          <w:tab w:val="clear" w:pos="567"/>
        </w:tabs>
        <w:ind w:left="1134"/>
        <w:rPr>
          <w:snapToGrid w:val="0"/>
        </w:rPr>
      </w:pPr>
      <w:r>
        <w:rPr>
          <w:snapToGrid w:val="0"/>
        </w:rPr>
        <w:t>A.</w:t>
      </w:r>
      <w:r>
        <w:rPr>
          <w:snapToGrid w:val="0"/>
        </w:rPr>
        <w:tab/>
        <w:t>Цели и сфера охвата оценки</w:t>
      </w:r>
    </w:p>
    <w:p w14:paraId="6B69D1A9" w14:textId="67414B18" w:rsidR="00892AF6" w:rsidRPr="00E32C52" w:rsidRDefault="0046198E" w:rsidP="00DA1288">
      <w:pPr>
        <w:pStyle w:val="CBDNormalNumber"/>
        <w:numPr>
          <w:ilvl w:val="0"/>
          <w:numId w:val="0"/>
        </w:numPr>
        <w:tabs>
          <w:tab w:val="clear" w:pos="567"/>
        </w:tabs>
        <w:ind w:left="1134"/>
      </w:pPr>
      <w:r>
        <w:t>8.</w:t>
      </w:r>
      <w:r>
        <w:tab/>
        <w:t xml:space="preserve">В соответствии с пунктом 7 решения </w:t>
      </w:r>
      <w:hyperlink r:id="rId27" w:history="1">
        <w:r>
          <w:rPr>
            <w:rStyle w:val="afd"/>
          </w:rPr>
          <w:t>16/3</w:t>
        </w:r>
      </w:hyperlink>
      <w:r>
        <w:t xml:space="preserve"> и с учетом соответствующих частей раздела С Рамочной программы цель оценки механизма научно-технического сотрудничества состоит в том, чтобы оценить целесообразность и эффективность долгосрочной стратегической структуры в плане поддержки осуществления Рамочной программы. Конкретные цели оценки заключаются в том, чтобы: </w:t>
      </w:r>
    </w:p>
    <w:p w14:paraId="559D3C40" w14:textId="21FD0F53" w:rsidR="00892AF6" w:rsidRPr="00E32C52" w:rsidRDefault="0046198E" w:rsidP="00DA1288">
      <w:pPr>
        <w:pStyle w:val="CBDDesicionText"/>
      </w:pPr>
      <w:r>
        <w:t>(a)</w:t>
      </w:r>
      <w:r>
        <w:tab/>
        <w:t>провести обзор эффективности использования механизма научно</w:t>
      </w:r>
      <w:r w:rsidR="00196121">
        <w:noBreakHyphen/>
      </w:r>
      <w:r>
        <w:t>технического сотрудничества в качестве средства поддержки осуществления Конвенции и протоколов к ней и Рамочной программы;</w:t>
      </w:r>
    </w:p>
    <w:p w14:paraId="0C1D46D5" w14:textId="4066D479" w:rsidR="00892AF6" w:rsidRPr="00346E8E" w:rsidRDefault="0046198E" w:rsidP="00DA1288">
      <w:pPr>
        <w:pStyle w:val="CBDDesicionText"/>
      </w:pPr>
      <w:r>
        <w:t>(b)</w:t>
      </w:r>
      <w:r>
        <w:tab/>
        <w:t>проанализировать основные достижения центров научно-технического сотрудничества и глобального координационного центра, проблемы, с которыми пришлось столкнуться, и использованные возможности;</w:t>
      </w:r>
    </w:p>
    <w:p w14:paraId="5A331C37" w14:textId="6D0FAB1E" w:rsidR="00892AF6" w:rsidRPr="00346E8E" w:rsidRDefault="0046198E" w:rsidP="00DA1288">
      <w:pPr>
        <w:pStyle w:val="CBDDesicionText"/>
      </w:pPr>
      <w:r>
        <w:t>(c)</w:t>
      </w:r>
      <w:r>
        <w:tab/>
        <w:t>выявить передовые практические методы и извлеченные уроки, а также подготовить рекомендации по совершенствованию механизма сотрудничества в поддержку реализации национальных стратегий и планов действий по сохранению биоразнообразия в целях осуществления Рамочной программы в период после 2030 года.</w:t>
      </w:r>
    </w:p>
    <w:p w14:paraId="75CE44B7" w14:textId="502B64B1" w:rsidR="00892AF6" w:rsidRPr="00165CE3" w:rsidRDefault="00BB63AB" w:rsidP="00DA1288">
      <w:pPr>
        <w:pStyle w:val="CBDH3"/>
        <w:tabs>
          <w:tab w:val="clear" w:pos="567"/>
        </w:tabs>
        <w:ind w:left="1134"/>
        <w:rPr>
          <w:snapToGrid w:val="0"/>
        </w:rPr>
      </w:pPr>
      <w:r>
        <w:rPr>
          <w:snapToGrid w:val="0"/>
        </w:rPr>
        <w:t>B.</w:t>
      </w:r>
      <w:r>
        <w:rPr>
          <w:snapToGrid w:val="0"/>
        </w:rPr>
        <w:tab/>
        <w:t>Методика и источники информации</w:t>
      </w:r>
    </w:p>
    <w:p w14:paraId="052F1F6A" w14:textId="19EC4A50" w:rsidR="00892AF6" w:rsidRPr="00346E8E" w:rsidRDefault="0046198E" w:rsidP="00DA1288">
      <w:pPr>
        <w:pStyle w:val="CBDNormalNumber"/>
        <w:numPr>
          <w:ilvl w:val="0"/>
          <w:numId w:val="0"/>
        </w:numPr>
        <w:tabs>
          <w:tab w:val="clear" w:pos="567"/>
        </w:tabs>
        <w:ind w:left="1134"/>
      </w:pPr>
      <w:r>
        <w:t>9.</w:t>
      </w:r>
      <w:r>
        <w:tab/>
        <w:t>При условии наличия ресурсов секретариат поручит провести независимую оценку в 2029 году параллельно со вторым глобальным обзором Рамочной программы с уделением основного внимания механизму научно-технического сотрудничества. Будут использоваться три основных метода сбора данных: (a) обзор соответствующей документации, включая двухгодичные планы работы и доклады центров поддержки научно-технического сотрудничества и глобального координационного центра, национальные стратегии и планы действий по сохранению биоразнообразия, национальные доклады и соответствующие тематические исследования и доклады по проектам; (b) онлайновый опрос; и (c) собеседования со Сторонами, представителями коренных народов и местных общин, другими заинтересованными сторонами, включая организации, представляющими женщин и молодежь, сотрудниками центров поддержки и глобального координационного центра, а также с ключевыми партнерами.</w:t>
      </w:r>
    </w:p>
    <w:p w14:paraId="7BD4CD97" w14:textId="229D9012" w:rsidR="00892AF6" w:rsidRPr="00346E8E" w:rsidRDefault="0046198E" w:rsidP="00DA1288">
      <w:pPr>
        <w:pStyle w:val="CBDNormalNumber"/>
        <w:numPr>
          <w:ilvl w:val="0"/>
          <w:numId w:val="0"/>
        </w:numPr>
        <w:tabs>
          <w:tab w:val="clear" w:pos="567"/>
        </w:tabs>
        <w:ind w:left="1134"/>
        <w:rPr>
          <w:kern w:val="22"/>
        </w:rPr>
      </w:pPr>
      <w:r>
        <w:t>10.</w:t>
      </w:r>
      <w:r>
        <w:tab/>
        <w:t xml:space="preserve">Приведенный ниже неисчерпывающий набор элементов призван служить ориентиром при разработке оценки: </w:t>
      </w:r>
    </w:p>
    <w:p w14:paraId="2DE020E1" w14:textId="63A3EB81" w:rsidR="00892AF6" w:rsidRPr="00346E8E" w:rsidRDefault="0046198E" w:rsidP="00DA1288">
      <w:pPr>
        <w:pStyle w:val="CBDDesicionText"/>
      </w:pPr>
      <w:r>
        <w:lastRenderedPageBreak/>
        <w:t>(a)</w:t>
      </w:r>
      <w:r>
        <w:tab/>
        <w:t>степень эффективности механизма в плане поощрения научно</w:t>
      </w:r>
      <w:r w:rsidR="00196121">
        <w:noBreakHyphen/>
      </w:r>
      <w:r>
        <w:t>технического сотрудничества между Сторонами и другими субъектами деятельности в поддержку осуществления Рамочной программы и национальных стратегий и планов действий по сохранению биоразнообразия;</w:t>
      </w:r>
    </w:p>
    <w:p w14:paraId="0A5A1782" w14:textId="48B7D689" w:rsidR="00892AF6" w:rsidRPr="00346E8E" w:rsidRDefault="0046198E" w:rsidP="00DA1288">
      <w:pPr>
        <w:pStyle w:val="CBDDesicionText"/>
      </w:pPr>
      <w:r>
        <w:t>(b)</w:t>
      </w:r>
      <w:r>
        <w:tab/>
        <w:t>степень, в которой механизм способствовал расширению технического и институционального потенциала в отношении применения науки, технологий и инноваций;</w:t>
      </w:r>
    </w:p>
    <w:p w14:paraId="3D447971" w14:textId="644D68DF" w:rsidR="00892AF6" w:rsidRPr="00346E8E" w:rsidRDefault="0046198E" w:rsidP="00DA1288">
      <w:pPr>
        <w:pStyle w:val="CBDDesicionText"/>
      </w:pPr>
      <w:r>
        <w:t>(c)</w:t>
      </w:r>
      <w:r>
        <w:tab/>
        <w:t>определение наиболее эффективных стратегий, осуществляемых в целях поощрения и стимулирование научно-технического сотрудничества, а также разработки, передачи и использования технологий;</w:t>
      </w:r>
    </w:p>
    <w:p w14:paraId="06F3CC21" w14:textId="22BAE9D1" w:rsidR="00892AF6" w:rsidRPr="00160316" w:rsidRDefault="0046198E" w:rsidP="00DA1288">
      <w:pPr>
        <w:pStyle w:val="CBDDesicionText"/>
      </w:pPr>
      <w:r>
        <w:t>(d)</w:t>
      </w:r>
      <w:r>
        <w:tab/>
        <w:t xml:space="preserve">степень учета принципов, изложенных в разделе В приложения II к решению </w:t>
      </w:r>
      <w:hyperlink r:id="rId28" w:history="1">
        <w:r>
          <w:rPr>
            <w:rStyle w:val="afd"/>
          </w:rPr>
          <w:t>15/8</w:t>
        </w:r>
      </w:hyperlink>
      <w:r>
        <w:t xml:space="preserve"> Конференции Сторон, при реализации мероприятий и проектов в рамках механизма научно-технического сотрудничества;</w:t>
      </w:r>
    </w:p>
    <w:p w14:paraId="51EACCED" w14:textId="1EF6C810" w:rsidR="00892AF6" w:rsidRPr="00346E8E" w:rsidRDefault="0046198E" w:rsidP="00DA1288">
      <w:pPr>
        <w:pStyle w:val="CBDDesicionText"/>
      </w:pPr>
      <w:r>
        <w:t>(e)</w:t>
      </w:r>
      <w:r>
        <w:tab/>
        <w:t xml:space="preserve">степень, в которой центры поддержки научно-технического сотрудничества смогли выполнять свои функции в соответствии с пунктом 26 решения </w:t>
      </w:r>
      <w:hyperlink r:id="rId29" w:history="1">
        <w:r>
          <w:rPr>
            <w:rStyle w:val="afd"/>
          </w:rPr>
          <w:t>15/8</w:t>
        </w:r>
      </w:hyperlink>
      <w:r>
        <w:t>;</w:t>
      </w:r>
    </w:p>
    <w:p w14:paraId="37C4901E" w14:textId="2D8D1BF3" w:rsidR="00892AF6" w:rsidRPr="00346E8E" w:rsidRDefault="0046198E" w:rsidP="00DA1288">
      <w:pPr>
        <w:pStyle w:val="CBDDesicionText"/>
      </w:pPr>
      <w:r>
        <w:t>(f)</w:t>
      </w:r>
      <w:r>
        <w:tab/>
        <w:t>как наличие ресурсов сказалось на выполнении функций центров поддержки научно-технического сотрудничества;</w:t>
      </w:r>
    </w:p>
    <w:p w14:paraId="0AD99795" w14:textId="197609C1" w:rsidR="00892AF6" w:rsidRPr="00346E8E" w:rsidRDefault="0046198E" w:rsidP="00DA1288">
      <w:pPr>
        <w:pStyle w:val="CBDDesicionText"/>
      </w:pPr>
      <w:r>
        <w:t>(g)</w:t>
      </w:r>
      <w:r>
        <w:tab/>
        <w:t xml:space="preserve">какие были достигнуты успехи и в чем успеха добиться не удалось в плане обеспечения функционирования центров поддержки научно-технического сотрудничества и глобального координационного центра; </w:t>
      </w:r>
    </w:p>
    <w:p w14:paraId="5898E9F2" w14:textId="6060E7BC" w:rsidR="00892AF6" w:rsidRPr="00346E8E" w:rsidRDefault="0046198E" w:rsidP="00DA1288">
      <w:pPr>
        <w:pStyle w:val="CBDDesicionText"/>
      </w:pPr>
      <w:r>
        <w:t>(h)</w:t>
      </w:r>
      <w:r>
        <w:tab/>
        <w:t>основные проблемы в плане обеспечения функционирования центров поддержки научно-технического сотрудничества и глобального координационного центра;</w:t>
      </w:r>
    </w:p>
    <w:p w14:paraId="7D53D94E" w14:textId="71A1D310" w:rsidR="00892AF6" w:rsidRPr="00346E8E" w:rsidRDefault="0046198E" w:rsidP="00DA1288">
      <w:pPr>
        <w:pStyle w:val="CBDDesicionText"/>
      </w:pPr>
      <w:r>
        <w:t>(i)</w:t>
      </w:r>
      <w:r>
        <w:tab/>
        <w:t xml:space="preserve">институциональные, финансовые или операционные препятствия, с которыми столкнулись центры поддержки научно-технического сотрудничества; </w:t>
      </w:r>
    </w:p>
    <w:p w14:paraId="14C470DC" w14:textId="532B9B86" w:rsidR="00892AF6" w:rsidRPr="00346E8E" w:rsidRDefault="0046198E" w:rsidP="00DA1288">
      <w:pPr>
        <w:pStyle w:val="CBDDesicionText"/>
      </w:pPr>
      <w:r>
        <w:t>(j)</w:t>
      </w:r>
      <w:r>
        <w:tab/>
        <w:t>степень, в которой центры поддержки научно-технического сотрудничества смогли эффективно координировать деятельность друг друга и других соответствующих инициатив, платформ, центров или сетей в своих соответствующих регионах или субрегионах;</w:t>
      </w:r>
    </w:p>
    <w:p w14:paraId="4F2A7493" w14:textId="4AFA3E58" w:rsidR="00892AF6" w:rsidRPr="00346E8E" w:rsidRDefault="0046198E" w:rsidP="00DA1288">
      <w:pPr>
        <w:pStyle w:val="CBDDesicionText"/>
      </w:pPr>
      <w:r>
        <w:t>(k)</w:t>
      </w:r>
      <w:r>
        <w:tab/>
        <w:t xml:space="preserve">степень удовлетворенности Сторон поддержкой, которую они получили от центров поддержки научно-технического сотрудничества; </w:t>
      </w:r>
    </w:p>
    <w:p w14:paraId="2AC6FE46" w14:textId="7D368790" w:rsidR="00892AF6" w:rsidRPr="00346E8E" w:rsidRDefault="0046198E" w:rsidP="00DA1288">
      <w:pPr>
        <w:pStyle w:val="CBDDesicionText"/>
      </w:pPr>
      <w:r>
        <w:t>(l)</w:t>
      </w:r>
      <w:r>
        <w:tab/>
        <w:t xml:space="preserve">степень удовлетворенности центров поддержки научно-технического сотрудничества усилиями по координации, прилагаемыми глобальным координационным центром, и его услугами; </w:t>
      </w:r>
    </w:p>
    <w:p w14:paraId="2F159939" w14:textId="52913C0B" w:rsidR="00892AF6" w:rsidRPr="00850863" w:rsidRDefault="0046198E" w:rsidP="00DA1288">
      <w:pPr>
        <w:pStyle w:val="CBDDesicionText"/>
        <w:rPr>
          <w:snapToGrid w:val="0"/>
        </w:rPr>
      </w:pPr>
      <w:r>
        <w:rPr>
          <w:snapToGrid w:val="0"/>
        </w:rPr>
        <w:t>(m)</w:t>
      </w:r>
      <w:r>
        <w:rPr>
          <w:snapToGrid w:val="0"/>
        </w:rPr>
        <w:tab/>
        <w:t>основные рекомендации по совершенствованию механизма научно</w:t>
      </w:r>
      <w:r w:rsidR="00196121">
        <w:rPr>
          <w:snapToGrid w:val="0"/>
        </w:rPr>
        <w:noBreakHyphen/>
      </w:r>
      <w:r>
        <w:rPr>
          <w:snapToGrid w:val="0"/>
        </w:rPr>
        <w:t xml:space="preserve">технического сотрудничества в период после 2030 года. </w:t>
      </w:r>
    </w:p>
    <w:p w14:paraId="6AA3F8B8" w14:textId="69820CAF" w:rsidR="00892AF6" w:rsidRPr="00696DFB" w:rsidRDefault="0046198E" w:rsidP="00DA1288">
      <w:pPr>
        <w:pStyle w:val="CBDNormalNumber"/>
        <w:numPr>
          <w:ilvl w:val="0"/>
          <w:numId w:val="0"/>
        </w:numPr>
        <w:tabs>
          <w:tab w:val="clear" w:pos="567"/>
        </w:tabs>
        <w:ind w:left="1134"/>
      </w:pPr>
      <w:r>
        <w:t>11.</w:t>
      </w:r>
      <w:r>
        <w:tab/>
        <w:t>Помимо перечисленных выше элементов оценка будет проводиться, когда это уместно, с использование критериев оценки эффективности деятельности центров поддержки научно-технического сотрудничества и глобального координационного органа, которые будут разработаны совместно с секретариатом и Неофициальной консультативной группой. При условии наличия данных оценка может, наряду с соответствующими индикаторами в рамках механизма мониторинга Куньминско</w:t>
      </w:r>
      <w:r w:rsidR="00196121">
        <w:noBreakHyphen/>
      </w:r>
      <w:r>
        <w:t xml:space="preserve">Монреальской глобальной рамочной программы в области </w:t>
      </w:r>
      <w:r>
        <w:lastRenderedPageBreak/>
        <w:t>биоразнообразия, опираться на следующие индикаторы, предложенные Группой на ее третьем совещании</w:t>
      </w:r>
      <w:r w:rsidR="00892AF6" w:rsidRPr="00696DFB">
        <w:rPr>
          <w:rStyle w:val="ac"/>
          <w:kern w:val="22"/>
        </w:rPr>
        <w:footnoteReference w:id="11"/>
      </w:r>
      <w:r>
        <w:t>:</w:t>
      </w:r>
    </w:p>
    <w:p w14:paraId="2F89A2F5" w14:textId="7D2C99A1" w:rsidR="00892AF6" w:rsidRPr="00160316" w:rsidRDefault="0046198E" w:rsidP="00DA1288">
      <w:pPr>
        <w:pStyle w:val="CBDDesicionText"/>
      </w:pPr>
      <w:r>
        <w:t>(a)</w:t>
      </w:r>
      <w:r>
        <w:tab/>
        <w:t>количество стран, получающих поддержку от центров поддержки научно</w:t>
      </w:r>
      <w:r w:rsidR="00924DE8">
        <w:noBreakHyphen/>
      </w:r>
      <w:r>
        <w:t>технического сотрудничества;</w:t>
      </w:r>
    </w:p>
    <w:p w14:paraId="4E3D4AFF" w14:textId="0A53D1FC" w:rsidR="00892AF6" w:rsidRPr="00160316" w:rsidRDefault="0046198E" w:rsidP="00DA1288">
      <w:pPr>
        <w:pStyle w:val="CBDDesicionText"/>
      </w:pPr>
      <w:r>
        <w:t>(b)</w:t>
      </w:r>
      <w:r>
        <w:tab/>
        <w:t>количество инструментов и технических ресурсов, обмен которыми осуществляется через центры поддержки научно-технического сотрудничества;</w:t>
      </w:r>
    </w:p>
    <w:p w14:paraId="2073091B" w14:textId="579F0A90" w:rsidR="00892AF6" w:rsidRPr="00346E8E" w:rsidRDefault="0046198E" w:rsidP="00DA1288">
      <w:pPr>
        <w:pStyle w:val="CBDDesicionText"/>
      </w:pPr>
      <w:r>
        <w:t>(c)</w:t>
      </w:r>
      <w:r>
        <w:tab/>
        <w:t>объем средств, мобилизованных посредством механизма научно</w:t>
      </w:r>
      <w:r w:rsidR="00924DE8">
        <w:noBreakHyphen/>
      </w:r>
      <w:r>
        <w:t>технического сотрудничества;</w:t>
      </w:r>
    </w:p>
    <w:p w14:paraId="78311CEF" w14:textId="4DE12E09" w:rsidR="00892AF6" w:rsidRPr="00346E8E" w:rsidRDefault="0046198E" w:rsidP="00DA1288">
      <w:pPr>
        <w:pStyle w:val="CBDDesicionText"/>
      </w:pPr>
      <w:r>
        <w:t>(d)</w:t>
      </w:r>
      <w:r>
        <w:tab/>
        <w:t>количество возможностей в области научно-технического сотрудничества, предоставленных и использованных Сторонами;</w:t>
      </w:r>
    </w:p>
    <w:p w14:paraId="0F2FEBA5" w14:textId="52AFF9E4" w:rsidR="00892AF6" w:rsidRPr="00346E8E" w:rsidRDefault="0046198E" w:rsidP="00DA1288">
      <w:pPr>
        <w:pStyle w:val="CBDDesicionText"/>
      </w:pPr>
      <w:r>
        <w:t>(e)</w:t>
      </w:r>
      <w:r>
        <w:tab/>
        <w:t>количество успешных мероприятий по налаживанию связей;</w:t>
      </w:r>
    </w:p>
    <w:p w14:paraId="3C6FE54B" w14:textId="3694D691" w:rsidR="00892AF6" w:rsidRPr="00346E8E" w:rsidRDefault="0046198E" w:rsidP="00DA1288">
      <w:pPr>
        <w:pStyle w:val="CBDDesicionText"/>
      </w:pPr>
      <w:r>
        <w:t>(f)</w:t>
      </w:r>
      <w:r>
        <w:tab/>
        <w:t>количество технологических приложений, внедренных в разных странах;</w:t>
      </w:r>
    </w:p>
    <w:p w14:paraId="2BBC4B9C" w14:textId="06F85537" w:rsidR="00892AF6" w:rsidRPr="00346E8E" w:rsidRDefault="0046198E" w:rsidP="00DA1288">
      <w:pPr>
        <w:pStyle w:val="CBDDesicionText"/>
      </w:pPr>
      <w:r>
        <w:t>(g)</w:t>
      </w:r>
      <w:r>
        <w:tab/>
        <w:t>количество реализованных программ обмена экспертами;</w:t>
      </w:r>
    </w:p>
    <w:p w14:paraId="71AD5F95" w14:textId="7FE9DEF7" w:rsidR="00892AF6" w:rsidRPr="00346E8E" w:rsidRDefault="0046198E" w:rsidP="00DA1288">
      <w:pPr>
        <w:pStyle w:val="CBDDesicionText"/>
      </w:pPr>
      <w:r>
        <w:t>(h)</w:t>
      </w:r>
      <w:r>
        <w:tab/>
        <w:t>количество реализованных программ совместных исследований;</w:t>
      </w:r>
    </w:p>
    <w:p w14:paraId="2338D503" w14:textId="78A38493" w:rsidR="00892AF6" w:rsidRPr="00346E8E" w:rsidRDefault="0046198E" w:rsidP="00DA1288">
      <w:pPr>
        <w:pStyle w:val="CBDDesicionText"/>
      </w:pPr>
      <w:r>
        <w:t>(i)</w:t>
      </w:r>
      <w:r>
        <w:tab/>
        <w:t>количество реализованных совместных проектов технологического развития.</w:t>
      </w:r>
    </w:p>
    <w:p w14:paraId="56508D8F" w14:textId="4A1BAE94" w:rsidR="00892AF6" w:rsidRPr="00346E8E" w:rsidRDefault="0046198E" w:rsidP="00DA1288">
      <w:pPr>
        <w:pStyle w:val="CBDNormalNumber"/>
        <w:numPr>
          <w:ilvl w:val="0"/>
          <w:numId w:val="0"/>
        </w:numPr>
        <w:tabs>
          <w:tab w:val="clear" w:pos="567"/>
        </w:tabs>
        <w:ind w:left="1134"/>
        <w:rPr>
          <w:kern w:val="22"/>
        </w:rPr>
      </w:pPr>
      <w:r>
        <w:t>12.</w:t>
      </w:r>
      <w:r>
        <w:tab/>
        <w:t>Для обзора будут использоваться различные источники информации, включая:</w:t>
      </w:r>
    </w:p>
    <w:p w14:paraId="6B538D00" w14:textId="3FF590A8" w:rsidR="00892AF6" w:rsidRPr="00346E8E" w:rsidRDefault="0046198E" w:rsidP="00DA1288">
      <w:pPr>
        <w:pStyle w:val="CBDDesicionText"/>
      </w:pPr>
      <w:r>
        <w:t>(a)</w:t>
      </w:r>
      <w:r>
        <w:tab/>
        <w:t>планы работы, разработанные для центров поддержки научно</w:t>
      </w:r>
      <w:r w:rsidR="00924DE8">
        <w:noBreakHyphen/>
      </w:r>
      <w:r>
        <w:t>технического сотрудничества и глобального координационного центра;</w:t>
      </w:r>
    </w:p>
    <w:p w14:paraId="7F5521F9" w14:textId="1B63F19F" w:rsidR="00892AF6" w:rsidRPr="00346E8E" w:rsidRDefault="0046198E" w:rsidP="00DA1288">
      <w:pPr>
        <w:pStyle w:val="CBDDesicionText"/>
      </w:pPr>
      <w:r>
        <w:t>(b)</w:t>
      </w:r>
      <w:r>
        <w:tab/>
        <w:t>доклады о деятельности за двухгодичный период;</w:t>
      </w:r>
    </w:p>
    <w:p w14:paraId="000539BC" w14:textId="37309D25" w:rsidR="00892AF6" w:rsidRPr="00346E8E" w:rsidRDefault="0046198E" w:rsidP="00DA1288">
      <w:pPr>
        <w:pStyle w:val="CBDDesicionText"/>
      </w:pPr>
      <w:r>
        <w:t>(c)</w:t>
      </w:r>
      <w:r>
        <w:tab/>
        <w:t>доклады о ходе работы, подготовленные секретариатом для рассмотрения Конференцией Сторон;</w:t>
      </w:r>
    </w:p>
    <w:p w14:paraId="6384808A" w14:textId="0CEFF1DB" w:rsidR="00892AF6" w:rsidRPr="00346E8E" w:rsidRDefault="0046198E" w:rsidP="00DA1288">
      <w:pPr>
        <w:pStyle w:val="CBDDesicionText"/>
      </w:pPr>
      <w:r>
        <w:t>(d)</w:t>
      </w:r>
      <w:r>
        <w:tab/>
        <w:t>доклады о глобальном обзоре коллективного прогресса в осуществлении Рамочной программы, подготовленные секретариатом;</w:t>
      </w:r>
    </w:p>
    <w:p w14:paraId="6D442485" w14:textId="6C1E0D16" w:rsidR="00892AF6" w:rsidRDefault="0046198E" w:rsidP="00850863">
      <w:pPr>
        <w:pStyle w:val="CBDDesicionText"/>
      </w:pPr>
      <w:r>
        <w:t>(e)</w:t>
      </w:r>
      <w:r>
        <w:tab/>
        <w:t>информация, собранная посредством онлайнового опроса и целенаправленных собеседований.</w:t>
      </w:r>
    </w:p>
    <w:p w14:paraId="637B4382" w14:textId="77777777" w:rsidR="00222785" w:rsidRDefault="000138B8" w:rsidP="00222785">
      <w:pPr>
        <w:pStyle w:val="CBDAnnex"/>
      </w:pPr>
      <w:r>
        <w:br w:type="page"/>
      </w:r>
      <w:r>
        <w:lastRenderedPageBreak/>
        <w:t>Приложение</w:t>
      </w:r>
    </w:p>
    <w:p w14:paraId="7C9A49FB" w14:textId="52FD599E" w:rsidR="00AE5486" w:rsidRDefault="00B92975" w:rsidP="004F7B07">
      <w:pPr>
        <w:pStyle w:val="CBDTitle"/>
      </w:pPr>
      <w:r>
        <w:t>Сметные потребности во внебюджетных ресурсах</w:t>
      </w:r>
    </w:p>
    <w:p w14:paraId="6AD169E5" w14:textId="2CFC1FA7" w:rsidR="00C42029" w:rsidRDefault="00B92975" w:rsidP="00DA1288">
      <w:pPr>
        <w:pStyle w:val="CBDNormalNoNumber"/>
      </w:pPr>
      <w:r>
        <w:t>Нижеприведенная таблица подготовлена для представления сметных потребностей во внебюджетных ресурсах для осуществления мероприятий, порученных секретариату в соответствии с проектом рекомендации, и предназначена для содействия его рассмотрению. Настоящее приложение не является частью проекта рекомендации, представленного на рассмотрение Вспомогательного органа.</w:t>
      </w:r>
      <w:bookmarkStart w:id="5" w:name="_Hlk216086750"/>
    </w:p>
    <w:p w14:paraId="5C9A56E1" w14:textId="640339E8" w:rsidR="000138B8" w:rsidRDefault="000138B8">
      <w:pPr>
        <w:pStyle w:val="CBDTableTitle"/>
        <w:tabs>
          <w:tab w:val="clear" w:pos="567"/>
        </w:tabs>
        <w:ind w:left="0"/>
      </w:pPr>
      <w:r>
        <w:t>Потребности во внебюджетных ресурсах</w:t>
      </w:r>
    </w:p>
    <w:p w14:paraId="63FF8955" w14:textId="15A0374A" w:rsidR="00E21C1F" w:rsidRPr="00E21C1F" w:rsidRDefault="00E21C1F" w:rsidP="00DA1288">
      <w:pPr>
        <w:spacing w:before="120" w:after="120"/>
        <w:rPr>
          <w:iCs/>
        </w:rPr>
      </w:pPr>
      <w:r>
        <w:rPr>
          <w:sz w:val="18"/>
        </w:rPr>
        <w:t>(в долл. США)</w:t>
      </w:r>
    </w:p>
    <w:tbl>
      <w:tblPr>
        <w:tblW w:w="9772" w:type="dxa"/>
        <w:tblLayout w:type="fixed"/>
        <w:tblCellMar>
          <w:left w:w="0" w:type="dxa"/>
          <w:right w:w="0" w:type="dxa"/>
        </w:tblCellMar>
        <w:tblLook w:val="04A0" w:firstRow="1" w:lastRow="0" w:firstColumn="1" w:lastColumn="0" w:noHBand="0" w:noVBand="1"/>
      </w:tblPr>
      <w:tblGrid>
        <w:gridCol w:w="444"/>
        <w:gridCol w:w="2115"/>
        <w:gridCol w:w="1274"/>
        <w:gridCol w:w="1558"/>
        <w:gridCol w:w="1278"/>
        <w:gridCol w:w="1415"/>
        <w:gridCol w:w="848"/>
        <w:gridCol w:w="840"/>
      </w:tblGrid>
      <w:tr w:rsidR="00CA5E90" w:rsidRPr="00A810C3" w14:paraId="52A64AB7" w14:textId="77777777" w:rsidTr="004E7794">
        <w:trPr>
          <w:trHeight w:val="290"/>
        </w:trPr>
        <w:tc>
          <w:tcPr>
            <w:tcW w:w="227" w:type="pct"/>
            <w:tcBorders>
              <w:top w:val="single" w:sz="4" w:space="0" w:color="auto"/>
              <w:bottom w:val="single" w:sz="8" w:space="0" w:color="auto"/>
            </w:tcBorders>
            <w:vAlign w:val="bottom"/>
          </w:tcPr>
          <w:p w14:paraId="79558B5F" w14:textId="77777777" w:rsidR="00C42029" w:rsidRDefault="00C42029" w:rsidP="00DA1288">
            <w:pPr>
              <w:jc w:val="left"/>
              <w:rPr>
                <w:sz w:val="20"/>
                <w:szCs w:val="20"/>
              </w:rPr>
            </w:pPr>
            <w:r>
              <w:rPr>
                <w:i/>
                <w:sz w:val="20"/>
              </w:rPr>
              <w:t>ПП</w:t>
            </w:r>
          </w:p>
        </w:tc>
        <w:tc>
          <w:tcPr>
            <w:tcW w:w="1082" w:type="pct"/>
            <w:tcBorders>
              <w:top w:val="single" w:sz="4" w:space="0" w:color="auto"/>
              <w:bottom w:val="single" w:sz="8" w:space="0" w:color="auto"/>
            </w:tcBorders>
            <w:noWrap/>
            <w:tcMar>
              <w:top w:w="0" w:type="dxa"/>
              <w:left w:w="108" w:type="dxa"/>
              <w:bottom w:w="0" w:type="dxa"/>
              <w:right w:w="108" w:type="dxa"/>
            </w:tcMar>
            <w:vAlign w:val="bottom"/>
          </w:tcPr>
          <w:p w14:paraId="61D0A71B" w14:textId="77777777" w:rsidR="00C42029" w:rsidRDefault="00C42029" w:rsidP="00DA1288">
            <w:pPr>
              <w:jc w:val="left"/>
              <w:rPr>
                <w:sz w:val="20"/>
                <w:szCs w:val="20"/>
              </w:rPr>
            </w:pPr>
            <w:r>
              <w:rPr>
                <w:i/>
                <w:sz w:val="20"/>
              </w:rPr>
              <w:t>Мероприятие</w:t>
            </w:r>
          </w:p>
        </w:tc>
        <w:tc>
          <w:tcPr>
            <w:tcW w:w="652" w:type="pct"/>
            <w:tcBorders>
              <w:top w:val="single" w:sz="4" w:space="0" w:color="auto"/>
              <w:bottom w:val="single" w:sz="8" w:space="0" w:color="auto"/>
            </w:tcBorders>
            <w:noWrap/>
            <w:tcMar>
              <w:top w:w="0" w:type="dxa"/>
              <w:left w:w="108" w:type="dxa"/>
              <w:bottom w:w="0" w:type="dxa"/>
              <w:right w:w="108" w:type="dxa"/>
            </w:tcMar>
            <w:vAlign w:val="bottom"/>
          </w:tcPr>
          <w:p w14:paraId="1CA7B0B8" w14:textId="77777777" w:rsidR="00C42029" w:rsidRPr="00793F17" w:rsidRDefault="00C42029" w:rsidP="00CA5E90">
            <w:pPr>
              <w:jc w:val="center"/>
              <w:rPr>
                <w:sz w:val="20"/>
                <w:szCs w:val="20"/>
              </w:rPr>
            </w:pPr>
            <w:r>
              <w:rPr>
                <w:i/>
                <w:sz w:val="20"/>
              </w:rPr>
              <w:t>Расходы на проведение совещаний</w:t>
            </w:r>
            <w:r>
              <w:rPr>
                <w:i/>
                <w:sz w:val="20"/>
                <w:vertAlign w:val="superscript"/>
              </w:rPr>
              <w:t>a</w:t>
            </w:r>
          </w:p>
        </w:tc>
        <w:tc>
          <w:tcPr>
            <w:tcW w:w="797" w:type="pct"/>
            <w:tcBorders>
              <w:top w:val="single" w:sz="4" w:space="0" w:color="auto"/>
              <w:bottom w:val="single" w:sz="8" w:space="0" w:color="auto"/>
            </w:tcBorders>
            <w:noWrap/>
            <w:tcMar>
              <w:top w:w="0" w:type="dxa"/>
              <w:left w:w="108" w:type="dxa"/>
              <w:bottom w:w="0" w:type="dxa"/>
              <w:right w:w="108" w:type="dxa"/>
            </w:tcMar>
            <w:vAlign w:val="bottom"/>
          </w:tcPr>
          <w:p w14:paraId="68334A9F" w14:textId="77777777" w:rsidR="00C42029" w:rsidRPr="00793F17" w:rsidRDefault="00C42029" w:rsidP="00DA1288">
            <w:pPr>
              <w:jc w:val="center"/>
              <w:rPr>
                <w:sz w:val="20"/>
                <w:szCs w:val="20"/>
              </w:rPr>
            </w:pPr>
            <w:r>
              <w:rPr>
                <w:i/>
                <w:sz w:val="20"/>
              </w:rPr>
              <w:t>Служеб</w:t>
            </w:r>
            <w:bookmarkStart w:id="6" w:name="_GoBack"/>
            <w:bookmarkEnd w:id="6"/>
            <w:r>
              <w:rPr>
                <w:i/>
                <w:sz w:val="20"/>
              </w:rPr>
              <w:t>ные командировки</w:t>
            </w:r>
          </w:p>
        </w:tc>
        <w:tc>
          <w:tcPr>
            <w:tcW w:w="654" w:type="pct"/>
            <w:tcBorders>
              <w:top w:val="single" w:sz="4" w:space="0" w:color="auto"/>
              <w:bottom w:val="single" w:sz="8" w:space="0" w:color="auto"/>
            </w:tcBorders>
            <w:noWrap/>
            <w:tcMar>
              <w:top w:w="0" w:type="dxa"/>
              <w:left w:w="108" w:type="dxa"/>
              <w:bottom w:w="0" w:type="dxa"/>
              <w:right w:w="108" w:type="dxa"/>
            </w:tcMar>
            <w:vAlign w:val="bottom"/>
          </w:tcPr>
          <w:p w14:paraId="12C2B66B" w14:textId="77777777" w:rsidR="00C42029" w:rsidRPr="00793F17" w:rsidRDefault="00C42029" w:rsidP="00DA1288">
            <w:pPr>
              <w:jc w:val="center"/>
              <w:rPr>
                <w:sz w:val="20"/>
                <w:szCs w:val="20"/>
              </w:rPr>
            </w:pPr>
            <w:r>
              <w:rPr>
                <w:i/>
                <w:sz w:val="20"/>
              </w:rPr>
              <w:t>Расходы на персонал</w:t>
            </w:r>
            <w:r>
              <w:rPr>
                <w:i/>
                <w:sz w:val="20"/>
                <w:vertAlign w:val="superscript"/>
              </w:rPr>
              <w:t>b</w:t>
            </w:r>
          </w:p>
        </w:tc>
        <w:tc>
          <w:tcPr>
            <w:tcW w:w="724" w:type="pct"/>
            <w:tcBorders>
              <w:top w:val="single" w:sz="4" w:space="0" w:color="auto"/>
              <w:bottom w:val="single" w:sz="8" w:space="0" w:color="auto"/>
            </w:tcBorders>
            <w:noWrap/>
            <w:tcMar>
              <w:top w:w="0" w:type="dxa"/>
              <w:left w:w="108" w:type="dxa"/>
              <w:bottom w:w="0" w:type="dxa"/>
              <w:right w:w="108" w:type="dxa"/>
            </w:tcMar>
            <w:vAlign w:val="bottom"/>
          </w:tcPr>
          <w:p w14:paraId="439D352E" w14:textId="77777777" w:rsidR="00FC54D7" w:rsidRDefault="00C42029" w:rsidP="00DA1288">
            <w:pPr>
              <w:jc w:val="center"/>
              <w:rPr>
                <w:i/>
                <w:sz w:val="20"/>
              </w:rPr>
            </w:pPr>
            <w:r>
              <w:rPr>
                <w:i/>
                <w:sz w:val="20"/>
              </w:rPr>
              <w:t>Промежу</w:t>
            </w:r>
            <w:r w:rsidR="00FC54D7">
              <w:rPr>
                <w:i/>
                <w:sz w:val="20"/>
              </w:rPr>
              <w:noBreakHyphen/>
            </w:r>
          </w:p>
          <w:p w14:paraId="52DCD5A0" w14:textId="010E070C" w:rsidR="00C42029" w:rsidRPr="00793F17" w:rsidRDefault="00C42029" w:rsidP="00DA1288">
            <w:pPr>
              <w:jc w:val="center"/>
              <w:rPr>
                <w:sz w:val="20"/>
                <w:szCs w:val="20"/>
              </w:rPr>
            </w:pPr>
            <w:r>
              <w:rPr>
                <w:i/>
                <w:sz w:val="20"/>
              </w:rPr>
              <w:t>точный итог</w:t>
            </w:r>
          </w:p>
        </w:tc>
        <w:tc>
          <w:tcPr>
            <w:tcW w:w="434" w:type="pct"/>
            <w:tcBorders>
              <w:top w:val="single" w:sz="4" w:space="0" w:color="auto"/>
              <w:bottom w:val="single" w:sz="8" w:space="0" w:color="auto"/>
            </w:tcBorders>
            <w:noWrap/>
            <w:tcMar>
              <w:top w:w="0" w:type="dxa"/>
              <w:left w:w="108" w:type="dxa"/>
              <w:bottom w:w="0" w:type="dxa"/>
              <w:right w:w="108" w:type="dxa"/>
            </w:tcMar>
          </w:tcPr>
          <w:p w14:paraId="7CFC4226" w14:textId="2013323B" w:rsidR="00C42029" w:rsidRPr="00793F17" w:rsidRDefault="00FC54D7" w:rsidP="00DA1288">
            <w:pPr>
              <w:jc w:val="center"/>
              <w:rPr>
                <w:sz w:val="20"/>
                <w:szCs w:val="20"/>
              </w:rPr>
            </w:pPr>
            <w:r>
              <w:rPr>
                <w:i/>
                <w:sz w:val="20"/>
              </w:rPr>
              <w:t xml:space="preserve">РПП </w:t>
            </w:r>
            <w:r w:rsidR="00C42029">
              <w:rPr>
                <w:i/>
                <w:sz w:val="20"/>
              </w:rPr>
              <w:t>(13 %)</w:t>
            </w:r>
          </w:p>
        </w:tc>
        <w:tc>
          <w:tcPr>
            <w:tcW w:w="430" w:type="pct"/>
            <w:tcBorders>
              <w:top w:val="single" w:sz="4" w:space="0" w:color="auto"/>
              <w:bottom w:val="single" w:sz="8" w:space="0" w:color="auto"/>
            </w:tcBorders>
            <w:noWrap/>
            <w:tcMar>
              <w:top w:w="0" w:type="dxa"/>
              <w:left w:w="108" w:type="dxa"/>
              <w:bottom w:w="0" w:type="dxa"/>
              <w:right w:w="108" w:type="dxa"/>
            </w:tcMar>
            <w:vAlign w:val="bottom"/>
          </w:tcPr>
          <w:p w14:paraId="7482A2A3" w14:textId="77777777" w:rsidR="00C42029" w:rsidRPr="00FF2841" w:rsidRDefault="00C42029" w:rsidP="00766E5C">
            <w:pPr>
              <w:jc w:val="right"/>
              <w:rPr>
                <w:i/>
                <w:iCs/>
                <w:sz w:val="20"/>
                <w:szCs w:val="20"/>
              </w:rPr>
            </w:pPr>
            <w:r>
              <w:rPr>
                <w:i/>
                <w:sz w:val="20"/>
              </w:rPr>
              <w:t>Итого</w:t>
            </w:r>
          </w:p>
        </w:tc>
      </w:tr>
      <w:tr w:rsidR="00CA5E90" w:rsidRPr="00A810C3" w14:paraId="7AB3C6A2" w14:textId="77777777" w:rsidTr="004E7794">
        <w:trPr>
          <w:trHeight w:val="290"/>
        </w:trPr>
        <w:tc>
          <w:tcPr>
            <w:tcW w:w="227" w:type="pct"/>
            <w:tcBorders>
              <w:top w:val="single" w:sz="8" w:space="0" w:color="auto"/>
            </w:tcBorders>
          </w:tcPr>
          <w:p w14:paraId="508D1FED" w14:textId="3B691D35" w:rsidR="00C42029" w:rsidRPr="007D1FEC" w:rsidRDefault="00C42029" w:rsidP="00766E5C">
            <w:pPr>
              <w:rPr>
                <w:sz w:val="20"/>
                <w:szCs w:val="20"/>
              </w:rPr>
            </w:pPr>
            <w:r>
              <w:rPr>
                <w:sz w:val="20"/>
              </w:rPr>
              <w:t>8 (a)</w:t>
            </w:r>
          </w:p>
        </w:tc>
        <w:tc>
          <w:tcPr>
            <w:tcW w:w="1082" w:type="pct"/>
            <w:tcBorders>
              <w:top w:val="single" w:sz="8" w:space="0" w:color="auto"/>
            </w:tcBorders>
            <w:noWrap/>
            <w:tcMar>
              <w:top w:w="0" w:type="dxa"/>
              <w:left w:w="108" w:type="dxa"/>
              <w:bottom w:w="0" w:type="dxa"/>
              <w:right w:w="108" w:type="dxa"/>
            </w:tcMar>
            <w:vAlign w:val="center"/>
            <w:hideMark/>
          </w:tcPr>
          <w:p w14:paraId="510EB1F2" w14:textId="20510E29" w:rsidR="00C42029" w:rsidRPr="007D1FEC" w:rsidRDefault="00C42029" w:rsidP="00766E5C">
            <w:pPr>
              <w:jc w:val="left"/>
              <w:rPr>
                <w:sz w:val="20"/>
                <w:szCs w:val="20"/>
                <w:highlight w:val="yellow"/>
              </w:rPr>
            </w:pPr>
            <w:r>
              <w:rPr>
                <w:sz w:val="20"/>
              </w:rPr>
              <w:t>Разработка руководящих указаний для проведения оценок потребностей, включая разработку структуры и методики оценки, типологии пробелов в потенциале и структуры последовательности действий по обеспечению готовности</w:t>
            </w:r>
          </w:p>
        </w:tc>
        <w:tc>
          <w:tcPr>
            <w:tcW w:w="652" w:type="pct"/>
            <w:tcBorders>
              <w:top w:val="single" w:sz="8" w:space="0" w:color="auto"/>
            </w:tcBorders>
            <w:noWrap/>
            <w:tcMar>
              <w:top w:w="0" w:type="dxa"/>
              <w:left w:w="108" w:type="dxa"/>
              <w:bottom w:w="0" w:type="dxa"/>
              <w:right w:w="108" w:type="dxa"/>
            </w:tcMar>
            <w:vAlign w:val="bottom"/>
            <w:hideMark/>
          </w:tcPr>
          <w:p w14:paraId="3BCD6B81" w14:textId="77777777" w:rsidR="00C42029" w:rsidRPr="00793F17" w:rsidRDefault="00C42029" w:rsidP="00766E5C">
            <w:pPr>
              <w:jc w:val="right"/>
              <w:rPr>
                <w:sz w:val="20"/>
                <w:szCs w:val="20"/>
              </w:rPr>
            </w:pPr>
            <w:r>
              <w:rPr>
                <w:sz w:val="20"/>
              </w:rPr>
              <w:t>–</w:t>
            </w:r>
          </w:p>
        </w:tc>
        <w:tc>
          <w:tcPr>
            <w:tcW w:w="797" w:type="pct"/>
            <w:tcBorders>
              <w:top w:val="single" w:sz="8" w:space="0" w:color="auto"/>
            </w:tcBorders>
            <w:noWrap/>
            <w:tcMar>
              <w:top w:w="0" w:type="dxa"/>
              <w:left w:w="108" w:type="dxa"/>
              <w:bottom w:w="0" w:type="dxa"/>
              <w:right w:w="108" w:type="dxa"/>
            </w:tcMar>
            <w:vAlign w:val="bottom"/>
            <w:hideMark/>
          </w:tcPr>
          <w:p w14:paraId="52A1FE7E" w14:textId="77777777" w:rsidR="00C42029" w:rsidRPr="00793F17" w:rsidRDefault="00C42029" w:rsidP="00766E5C">
            <w:pPr>
              <w:jc w:val="right"/>
              <w:rPr>
                <w:sz w:val="20"/>
                <w:szCs w:val="20"/>
              </w:rPr>
            </w:pPr>
            <w:r>
              <w:rPr>
                <w:sz w:val="20"/>
              </w:rPr>
              <w:t>–</w:t>
            </w:r>
          </w:p>
        </w:tc>
        <w:tc>
          <w:tcPr>
            <w:tcW w:w="654" w:type="pct"/>
            <w:tcBorders>
              <w:top w:val="single" w:sz="8" w:space="0" w:color="auto"/>
            </w:tcBorders>
            <w:noWrap/>
            <w:tcMar>
              <w:top w:w="0" w:type="dxa"/>
              <w:left w:w="108" w:type="dxa"/>
              <w:bottom w:w="0" w:type="dxa"/>
              <w:right w:w="108" w:type="dxa"/>
            </w:tcMar>
            <w:vAlign w:val="bottom"/>
            <w:hideMark/>
          </w:tcPr>
          <w:p w14:paraId="2BACFE51" w14:textId="77777777" w:rsidR="00C42029" w:rsidRPr="00793F17" w:rsidRDefault="00C42029" w:rsidP="00766E5C">
            <w:pPr>
              <w:jc w:val="right"/>
              <w:rPr>
                <w:sz w:val="20"/>
                <w:szCs w:val="20"/>
              </w:rPr>
            </w:pPr>
            <w:r>
              <w:rPr>
                <w:sz w:val="20"/>
              </w:rPr>
              <w:t>27 000</w:t>
            </w:r>
          </w:p>
        </w:tc>
        <w:tc>
          <w:tcPr>
            <w:tcW w:w="724" w:type="pct"/>
            <w:tcBorders>
              <w:top w:val="single" w:sz="8" w:space="0" w:color="auto"/>
            </w:tcBorders>
            <w:noWrap/>
            <w:tcMar>
              <w:top w:w="0" w:type="dxa"/>
              <w:left w:w="108" w:type="dxa"/>
              <w:bottom w:w="0" w:type="dxa"/>
              <w:right w:w="108" w:type="dxa"/>
            </w:tcMar>
            <w:vAlign w:val="bottom"/>
            <w:hideMark/>
          </w:tcPr>
          <w:p w14:paraId="26A53B66" w14:textId="77777777" w:rsidR="00C42029" w:rsidRPr="00793F17" w:rsidRDefault="00C42029" w:rsidP="00766E5C">
            <w:pPr>
              <w:jc w:val="right"/>
              <w:rPr>
                <w:sz w:val="20"/>
                <w:szCs w:val="20"/>
              </w:rPr>
            </w:pPr>
            <w:r>
              <w:rPr>
                <w:sz w:val="20"/>
              </w:rPr>
              <w:t>27 000</w:t>
            </w:r>
          </w:p>
        </w:tc>
        <w:tc>
          <w:tcPr>
            <w:tcW w:w="434" w:type="pct"/>
            <w:tcBorders>
              <w:top w:val="single" w:sz="8" w:space="0" w:color="auto"/>
            </w:tcBorders>
            <w:noWrap/>
            <w:tcMar>
              <w:top w:w="0" w:type="dxa"/>
              <w:left w:w="108" w:type="dxa"/>
              <w:bottom w:w="0" w:type="dxa"/>
              <w:right w:w="108" w:type="dxa"/>
            </w:tcMar>
            <w:vAlign w:val="bottom"/>
            <w:hideMark/>
          </w:tcPr>
          <w:p w14:paraId="2BE486F5" w14:textId="77777777" w:rsidR="00C42029" w:rsidRPr="00793F17" w:rsidRDefault="00C42029" w:rsidP="00766E5C">
            <w:pPr>
              <w:jc w:val="right"/>
              <w:rPr>
                <w:sz w:val="20"/>
                <w:szCs w:val="20"/>
              </w:rPr>
            </w:pPr>
            <w:r>
              <w:rPr>
                <w:sz w:val="20"/>
              </w:rPr>
              <w:t>3 510</w:t>
            </w:r>
          </w:p>
        </w:tc>
        <w:tc>
          <w:tcPr>
            <w:tcW w:w="430" w:type="pct"/>
            <w:tcBorders>
              <w:top w:val="single" w:sz="8" w:space="0" w:color="auto"/>
            </w:tcBorders>
            <w:noWrap/>
            <w:tcMar>
              <w:top w:w="0" w:type="dxa"/>
              <w:left w:w="108" w:type="dxa"/>
              <w:bottom w:w="0" w:type="dxa"/>
              <w:right w:w="108" w:type="dxa"/>
            </w:tcMar>
            <w:vAlign w:val="bottom"/>
            <w:hideMark/>
          </w:tcPr>
          <w:p w14:paraId="791A22BE" w14:textId="77777777" w:rsidR="00C42029" w:rsidRPr="001F3ED5" w:rsidRDefault="00C42029" w:rsidP="00766E5C">
            <w:pPr>
              <w:jc w:val="right"/>
              <w:rPr>
                <w:sz w:val="20"/>
                <w:szCs w:val="20"/>
              </w:rPr>
            </w:pPr>
            <w:r>
              <w:rPr>
                <w:sz w:val="20"/>
              </w:rPr>
              <w:t>30 510</w:t>
            </w:r>
          </w:p>
        </w:tc>
      </w:tr>
      <w:tr w:rsidR="00CA5E90" w:rsidRPr="00A810C3" w14:paraId="21834ADA" w14:textId="77777777" w:rsidTr="004E7794">
        <w:trPr>
          <w:trHeight w:val="290"/>
        </w:trPr>
        <w:tc>
          <w:tcPr>
            <w:tcW w:w="227" w:type="pct"/>
            <w:tcBorders>
              <w:bottom w:val="single" w:sz="4" w:space="0" w:color="auto"/>
            </w:tcBorders>
          </w:tcPr>
          <w:p w14:paraId="5DD83F8B" w14:textId="663C722C" w:rsidR="00C42029" w:rsidRPr="007D1FEC" w:rsidRDefault="00C42029" w:rsidP="00766E5C">
            <w:pPr>
              <w:rPr>
                <w:sz w:val="20"/>
                <w:szCs w:val="20"/>
              </w:rPr>
            </w:pPr>
            <w:r>
              <w:rPr>
                <w:sz w:val="20"/>
              </w:rPr>
              <w:t>8 (b)</w:t>
            </w:r>
          </w:p>
        </w:tc>
        <w:tc>
          <w:tcPr>
            <w:tcW w:w="1082" w:type="pct"/>
            <w:tcBorders>
              <w:bottom w:val="single" w:sz="4" w:space="0" w:color="auto"/>
            </w:tcBorders>
            <w:noWrap/>
            <w:tcMar>
              <w:top w:w="0" w:type="dxa"/>
              <w:left w:w="108" w:type="dxa"/>
              <w:bottom w:w="0" w:type="dxa"/>
              <w:right w:w="108" w:type="dxa"/>
            </w:tcMar>
            <w:vAlign w:val="bottom"/>
          </w:tcPr>
          <w:p w14:paraId="4C0A99BA" w14:textId="6B320382" w:rsidR="00C42029" w:rsidRPr="007D1FEC" w:rsidRDefault="006D0FD5" w:rsidP="00E96D99">
            <w:pPr>
              <w:jc w:val="left"/>
              <w:rPr>
                <w:sz w:val="20"/>
                <w:szCs w:val="20"/>
                <w:highlight w:val="yellow"/>
              </w:rPr>
            </w:pPr>
            <w:r>
              <w:rPr>
                <w:sz w:val="20"/>
              </w:rPr>
              <w:t>Проведение глобального анализа потребностей и пробелов в потенциале, выявленных Сторонами в своих седьмых национальных докладах и в ходе оценок, проведенных региональными и субрегиональными центрами поддержки научно-технического сотрудничества</w:t>
            </w:r>
          </w:p>
        </w:tc>
        <w:tc>
          <w:tcPr>
            <w:tcW w:w="652" w:type="pct"/>
            <w:tcBorders>
              <w:bottom w:val="single" w:sz="4" w:space="0" w:color="auto"/>
            </w:tcBorders>
            <w:noWrap/>
            <w:tcMar>
              <w:top w:w="0" w:type="dxa"/>
              <w:left w:w="108" w:type="dxa"/>
              <w:bottom w:w="0" w:type="dxa"/>
              <w:right w:w="108" w:type="dxa"/>
            </w:tcMar>
            <w:vAlign w:val="bottom"/>
          </w:tcPr>
          <w:p w14:paraId="4DB8536E" w14:textId="77777777" w:rsidR="00C42029" w:rsidRPr="00A810C3" w:rsidRDefault="00C42029" w:rsidP="00766E5C">
            <w:pPr>
              <w:jc w:val="right"/>
              <w:rPr>
                <w:sz w:val="20"/>
                <w:szCs w:val="20"/>
              </w:rPr>
            </w:pPr>
            <w:r>
              <w:t>–</w:t>
            </w:r>
          </w:p>
        </w:tc>
        <w:tc>
          <w:tcPr>
            <w:tcW w:w="797" w:type="pct"/>
            <w:tcBorders>
              <w:bottom w:val="single" w:sz="4" w:space="0" w:color="auto"/>
            </w:tcBorders>
            <w:noWrap/>
            <w:tcMar>
              <w:top w:w="0" w:type="dxa"/>
              <w:left w:w="108" w:type="dxa"/>
              <w:bottom w:w="0" w:type="dxa"/>
              <w:right w:w="108" w:type="dxa"/>
            </w:tcMar>
            <w:vAlign w:val="bottom"/>
          </w:tcPr>
          <w:p w14:paraId="33657B27" w14:textId="77777777" w:rsidR="00C42029" w:rsidRPr="00A810C3" w:rsidRDefault="00C42029" w:rsidP="00766E5C">
            <w:pPr>
              <w:jc w:val="right"/>
              <w:rPr>
                <w:sz w:val="20"/>
                <w:szCs w:val="20"/>
              </w:rPr>
            </w:pPr>
            <w:r>
              <w:t>–</w:t>
            </w:r>
          </w:p>
        </w:tc>
        <w:tc>
          <w:tcPr>
            <w:tcW w:w="654" w:type="pct"/>
            <w:tcBorders>
              <w:bottom w:val="single" w:sz="4" w:space="0" w:color="auto"/>
            </w:tcBorders>
            <w:noWrap/>
            <w:tcMar>
              <w:top w:w="0" w:type="dxa"/>
              <w:left w:w="108" w:type="dxa"/>
              <w:bottom w:w="0" w:type="dxa"/>
              <w:right w:w="108" w:type="dxa"/>
            </w:tcMar>
            <w:vAlign w:val="bottom"/>
          </w:tcPr>
          <w:p w14:paraId="573258FD" w14:textId="77777777" w:rsidR="00C42029" w:rsidRPr="002F3D2F" w:rsidRDefault="00C42029" w:rsidP="00766E5C">
            <w:pPr>
              <w:jc w:val="right"/>
              <w:rPr>
                <w:sz w:val="20"/>
                <w:szCs w:val="20"/>
              </w:rPr>
            </w:pPr>
            <w:r>
              <w:rPr>
                <w:sz w:val="20"/>
              </w:rPr>
              <w:t>54 000</w:t>
            </w:r>
          </w:p>
        </w:tc>
        <w:tc>
          <w:tcPr>
            <w:tcW w:w="724" w:type="pct"/>
            <w:tcBorders>
              <w:bottom w:val="single" w:sz="4" w:space="0" w:color="auto"/>
            </w:tcBorders>
            <w:noWrap/>
            <w:tcMar>
              <w:top w:w="0" w:type="dxa"/>
              <w:left w:w="108" w:type="dxa"/>
              <w:bottom w:w="0" w:type="dxa"/>
              <w:right w:w="108" w:type="dxa"/>
            </w:tcMar>
            <w:vAlign w:val="bottom"/>
          </w:tcPr>
          <w:p w14:paraId="418CC93D" w14:textId="77777777" w:rsidR="00C42029" w:rsidRPr="002F3D2F" w:rsidRDefault="00C42029" w:rsidP="00766E5C">
            <w:pPr>
              <w:jc w:val="right"/>
              <w:rPr>
                <w:sz w:val="20"/>
                <w:szCs w:val="20"/>
              </w:rPr>
            </w:pPr>
            <w:r>
              <w:rPr>
                <w:sz w:val="20"/>
              </w:rPr>
              <w:t>54 000</w:t>
            </w:r>
          </w:p>
        </w:tc>
        <w:tc>
          <w:tcPr>
            <w:tcW w:w="434" w:type="pct"/>
            <w:tcBorders>
              <w:bottom w:val="single" w:sz="4" w:space="0" w:color="auto"/>
            </w:tcBorders>
            <w:noWrap/>
            <w:tcMar>
              <w:top w:w="0" w:type="dxa"/>
              <w:left w:w="108" w:type="dxa"/>
              <w:bottom w:w="0" w:type="dxa"/>
              <w:right w:w="108" w:type="dxa"/>
            </w:tcMar>
            <w:vAlign w:val="bottom"/>
          </w:tcPr>
          <w:p w14:paraId="5110EF24" w14:textId="77777777" w:rsidR="00C42029" w:rsidRPr="002F3D2F" w:rsidRDefault="00C42029" w:rsidP="00766E5C">
            <w:pPr>
              <w:jc w:val="right"/>
              <w:rPr>
                <w:sz w:val="20"/>
                <w:szCs w:val="20"/>
              </w:rPr>
            </w:pPr>
            <w:r>
              <w:rPr>
                <w:sz w:val="20"/>
              </w:rPr>
              <w:t>7 020</w:t>
            </w:r>
          </w:p>
        </w:tc>
        <w:tc>
          <w:tcPr>
            <w:tcW w:w="430" w:type="pct"/>
            <w:tcBorders>
              <w:bottom w:val="single" w:sz="4" w:space="0" w:color="auto"/>
            </w:tcBorders>
            <w:noWrap/>
            <w:tcMar>
              <w:top w:w="0" w:type="dxa"/>
              <w:left w:w="108" w:type="dxa"/>
              <w:bottom w:w="0" w:type="dxa"/>
              <w:right w:w="108" w:type="dxa"/>
            </w:tcMar>
            <w:vAlign w:val="bottom"/>
          </w:tcPr>
          <w:p w14:paraId="11B32AF2" w14:textId="77777777" w:rsidR="00C42029" w:rsidRPr="002F3D2F" w:rsidRDefault="00C42029" w:rsidP="00766E5C">
            <w:pPr>
              <w:jc w:val="right"/>
              <w:rPr>
                <w:sz w:val="20"/>
                <w:szCs w:val="20"/>
              </w:rPr>
            </w:pPr>
            <w:r>
              <w:rPr>
                <w:sz w:val="20"/>
              </w:rPr>
              <w:t>61 020</w:t>
            </w:r>
          </w:p>
        </w:tc>
      </w:tr>
      <w:tr w:rsidR="00CA5E90" w:rsidRPr="00A810C3" w14:paraId="21675DD8" w14:textId="77777777" w:rsidTr="004E7794">
        <w:trPr>
          <w:trHeight w:val="290"/>
        </w:trPr>
        <w:tc>
          <w:tcPr>
            <w:tcW w:w="227" w:type="pct"/>
            <w:tcBorders>
              <w:top w:val="single" w:sz="4" w:space="0" w:color="auto"/>
              <w:bottom w:val="single" w:sz="8" w:space="0" w:color="auto"/>
            </w:tcBorders>
          </w:tcPr>
          <w:p w14:paraId="44DB44DE" w14:textId="77777777" w:rsidR="00C42029" w:rsidRPr="007D1FEC" w:rsidRDefault="00C42029" w:rsidP="00766E5C">
            <w:pPr>
              <w:rPr>
                <w:sz w:val="20"/>
                <w:szCs w:val="20"/>
                <w:lang w:val="en-US"/>
              </w:rPr>
            </w:pPr>
          </w:p>
        </w:tc>
        <w:tc>
          <w:tcPr>
            <w:tcW w:w="1082" w:type="pct"/>
            <w:tcBorders>
              <w:top w:val="single" w:sz="4" w:space="0" w:color="auto"/>
              <w:bottom w:val="single" w:sz="8" w:space="0" w:color="auto"/>
            </w:tcBorders>
            <w:noWrap/>
            <w:tcMar>
              <w:top w:w="0" w:type="dxa"/>
              <w:left w:w="108" w:type="dxa"/>
              <w:bottom w:w="0" w:type="dxa"/>
              <w:right w:w="108" w:type="dxa"/>
            </w:tcMar>
            <w:vAlign w:val="bottom"/>
          </w:tcPr>
          <w:p w14:paraId="2AEDD0EA" w14:textId="77777777" w:rsidR="00C42029" w:rsidRPr="003305F8" w:rsidRDefault="00C42029" w:rsidP="00766E5C">
            <w:pPr>
              <w:tabs>
                <w:tab w:val="clear" w:pos="567"/>
                <w:tab w:val="left" w:pos="230"/>
              </w:tabs>
              <w:jc w:val="left"/>
              <w:rPr>
                <w:sz w:val="20"/>
                <w:szCs w:val="20"/>
              </w:rPr>
            </w:pPr>
            <w:r>
              <w:rPr>
                <w:b/>
                <w:sz w:val="20"/>
              </w:rPr>
              <w:tab/>
              <w:t>Итого</w:t>
            </w:r>
          </w:p>
        </w:tc>
        <w:tc>
          <w:tcPr>
            <w:tcW w:w="2103" w:type="pct"/>
            <w:gridSpan w:val="3"/>
            <w:tcBorders>
              <w:top w:val="single" w:sz="4" w:space="0" w:color="auto"/>
              <w:bottom w:val="single" w:sz="8" w:space="0" w:color="auto"/>
            </w:tcBorders>
            <w:vAlign w:val="bottom"/>
          </w:tcPr>
          <w:p w14:paraId="007479CD" w14:textId="77777777" w:rsidR="00C42029" w:rsidRDefault="00C42029" w:rsidP="00766E5C">
            <w:pPr>
              <w:tabs>
                <w:tab w:val="clear" w:pos="1134"/>
              </w:tabs>
              <w:ind w:right="143"/>
              <w:jc w:val="right"/>
              <w:rPr>
                <w:b/>
                <w:bCs/>
                <w:sz w:val="20"/>
                <w:szCs w:val="20"/>
                <w:lang w:val="en-US"/>
              </w:rPr>
            </w:pPr>
          </w:p>
        </w:tc>
        <w:tc>
          <w:tcPr>
            <w:tcW w:w="724" w:type="pct"/>
            <w:tcBorders>
              <w:top w:val="single" w:sz="4" w:space="0" w:color="auto"/>
              <w:bottom w:val="single" w:sz="8" w:space="0" w:color="auto"/>
            </w:tcBorders>
            <w:noWrap/>
            <w:tcMar>
              <w:top w:w="0" w:type="dxa"/>
              <w:left w:w="108" w:type="dxa"/>
              <w:bottom w:w="0" w:type="dxa"/>
              <w:right w:w="108" w:type="dxa"/>
            </w:tcMar>
            <w:vAlign w:val="bottom"/>
          </w:tcPr>
          <w:p w14:paraId="0F716A51" w14:textId="77777777" w:rsidR="00C42029" w:rsidRPr="002F3D2F" w:rsidRDefault="00C42029" w:rsidP="00766E5C">
            <w:pPr>
              <w:jc w:val="right"/>
              <w:rPr>
                <w:sz w:val="20"/>
                <w:szCs w:val="20"/>
              </w:rPr>
            </w:pPr>
            <w:r>
              <w:rPr>
                <w:b/>
                <w:sz w:val="20"/>
              </w:rPr>
              <w:t>81 000</w:t>
            </w:r>
          </w:p>
        </w:tc>
        <w:tc>
          <w:tcPr>
            <w:tcW w:w="434" w:type="pct"/>
            <w:tcBorders>
              <w:top w:val="single" w:sz="4" w:space="0" w:color="auto"/>
              <w:bottom w:val="single" w:sz="8" w:space="0" w:color="auto"/>
            </w:tcBorders>
            <w:noWrap/>
            <w:tcMar>
              <w:top w:w="0" w:type="dxa"/>
              <w:left w:w="108" w:type="dxa"/>
              <w:bottom w:w="0" w:type="dxa"/>
              <w:right w:w="108" w:type="dxa"/>
            </w:tcMar>
            <w:vAlign w:val="bottom"/>
          </w:tcPr>
          <w:p w14:paraId="0D086BCA" w14:textId="77777777" w:rsidR="00C42029" w:rsidRPr="007D6553" w:rsidRDefault="00C42029" w:rsidP="00766E5C">
            <w:pPr>
              <w:jc w:val="right"/>
              <w:rPr>
                <w:b/>
                <w:bCs/>
                <w:sz w:val="20"/>
                <w:szCs w:val="20"/>
              </w:rPr>
            </w:pPr>
            <w:r>
              <w:rPr>
                <w:b/>
                <w:sz w:val="20"/>
              </w:rPr>
              <w:t>10 530</w:t>
            </w:r>
          </w:p>
        </w:tc>
        <w:tc>
          <w:tcPr>
            <w:tcW w:w="430" w:type="pct"/>
            <w:tcBorders>
              <w:top w:val="single" w:sz="4" w:space="0" w:color="auto"/>
              <w:bottom w:val="single" w:sz="8" w:space="0" w:color="auto"/>
            </w:tcBorders>
            <w:noWrap/>
            <w:tcMar>
              <w:top w:w="0" w:type="dxa"/>
              <w:left w:w="108" w:type="dxa"/>
              <w:bottom w:w="0" w:type="dxa"/>
              <w:right w:w="108" w:type="dxa"/>
            </w:tcMar>
            <w:vAlign w:val="bottom"/>
          </w:tcPr>
          <w:p w14:paraId="171BD281" w14:textId="77777777" w:rsidR="00C42029" w:rsidRPr="007D6553" w:rsidRDefault="00C42029" w:rsidP="00766E5C">
            <w:pPr>
              <w:ind w:right="-22"/>
              <w:jc w:val="right"/>
              <w:rPr>
                <w:b/>
                <w:bCs/>
                <w:sz w:val="20"/>
                <w:szCs w:val="20"/>
              </w:rPr>
            </w:pPr>
            <w:r>
              <w:rPr>
                <w:b/>
                <w:sz w:val="20"/>
              </w:rPr>
              <w:t>91 530</w:t>
            </w:r>
          </w:p>
        </w:tc>
      </w:tr>
    </w:tbl>
    <w:p w14:paraId="38E0F5A0" w14:textId="6251340C" w:rsidR="00AC22A1" w:rsidRPr="00684A7C" w:rsidRDefault="00AC22A1" w:rsidP="00AC22A1">
      <w:pPr>
        <w:spacing w:before="120"/>
        <w:ind w:firstLine="567"/>
        <w:rPr>
          <w:sz w:val="18"/>
          <w:szCs w:val="18"/>
        </w:rPr>
      </w:pPr>
      <w:r>
        <w:rPr>
          <w:i/>
          <w:sz w:val="18"/>
        </w:rPr>
        <w:t>Сокращения</w:t>
      </w:r>
      <w:r>
        <w:rPr>
          <w:sz w:val="18"/>
        </w:rPr>
        <w:t>: РПП – расходы на поддержку программ; ПП – пункт постановляющей части проекта решения.</w:t>
      </w:r>
    </w:p>
    <w:p w14:paraId="293BC5FB" w14:textId="77777777" w:rsidR="00AC22A1" w:rsidRDefault="00AC22A1" w:rsidP="00AC22A1">
      <w:pPr>
        <w:ind w:firstLine="567"/>
        <w:rPr>
          <w:sz w:val="18"/>
          <w:szCs w:val="18"/>
        </w:rPr>
      </w:pPr>
      <w:r>
        <w:rPr>
          <w:i/>
          <w:sz w:val="18"/>
          <w:vertAlign w:val="superscript"/>
        </w:rPr>
        <w:t>a</w:t>
      </w:r>
      <w:r>
        <w:rPr>
          <w:sz w:val="18"/>
        </w:rPr>
        <w:tab/>
        <w:t>Включая проездные расходы участников.</w:t>
      </w:r>
    </w:p>
    <w:p w14:paraId="3029DE4F" w14:textId="0D0EA9E1" w:rsidR="00C42029" w:rsidRDefault="00AC22A1" w:rsidP="00DA1288">
      <w:pPr>
        <w:ind w:firstLine="567"/>
      </w:pPr>
      <w:r>
        <w:rPr>
          <w:i/>
          <w:sz w:val="18"/>
          <w:vertAlign w:val="superscript"/>
        </w:rPr>
        <w:t>b</w:t>
      </w:r>
      <w:r>
        <w:rPr>
          <w:sz w:val="18"/>
        </w:rPr>
        <w:tab/>
        <w:t>Консультанты, партнеры и дополнительный персонал.</w:t>
      </w:r>
    </w:p>
    <w:bookmarkEnd w:id="5"/>
    <w:p w14:paraId="3036010D" w14:textId="09BF138A" w:rsidR="002B559C" w:rsidRPr="00346E8E" w:rsidRDefault="00ED3849" w:rsidP="0097537C">
      <w:pPr>
        <w:pStyle w:val="Para10"/>
        <w:jc w:val="center"/>
      </w:pPr>
      <w:r>
        <w:t>___________</w:t>
      </w:r>
    </w:p>
    <w:sectPr w:rsidR="002B559C" w:rsidRPr="00346E8E" w:rsidSect="005137A1">
      <w:headerReference w:type="even" r:id="rId30"/>
      <w:headerReference w:type="default" r:id="rId31"/>
      <w:footerReference w:type="even" r:id="rId32"/>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5353CD" w14:textId="77777777" w:rsidR="00D7652C" w:rsidRPr="00346E8E" w:rsidRDefault="00D7652C" w:rsidP="00A96B21">
      <w:r w:rsidRPr="00346E8E">
        <w:separator/>
      </w:r>
    </w:p>
  </w:endnote>
  <w:endnote w:type="continuationSeparator" w:id="0">
    <w:p w14:paraId="3EE2568F" w14:textId="77777777" w:rsidR="00D7652C" w:rsidRPr="00346E8E" w:rsidRDefault="00D7652C" w:rsidP="00A96B21">
      <w:r w:rsidRPr="00346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Noto Sans Symbols">
    <w:charset w:val="00"/>
    <w:family w:val="auto"/>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2B559C" w:rsidRPr="00346E8E" w:rsidRDefault="002B559C">
            <w:pPr>
              <w:pStyle w:val="af2"/>
            </w:pPr>
            <w:r w:rsidRPr="00346E8E">
              <w:fldChar w:fldCharType="begin"/>
            </w:r>
            <w:r w:rsidRPr="00346E8E">
              <w:instrText xml:space="preserve"> PAGE </w:instrText>
            </w:r>
            <w:r w:rsidRPr="00346E8E">
              <w:fldChar w:fldCharType="separate"/>
            </w:r>
            <w:r w:rsidR="00D4069A">
              <w:rPr>
                <w:noProof/>
              </w:rPr>
              <w:t>6</w:t>
            </w:r>
            <w:r w:rsidRPr="00346E8E">
              <w:fldChar w:fldCharType="end"/>
            </w:r>
            <w:r>
              <w:t>/</w:t>
            </w:r>
            <w:fldSimple w:instr=" NUMPAGES  ">
              <w:r w:rsidR="00D4069A">
                <w:rPr>
                  <w:noProof/>
                </w:rPr>
                <w:t>13</w:t>
              </w:r>
            </w:fldSimple>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2B559C" w:rsidRPr="00346E8E" w:rsidRDefault="002B559C" w:rsidP="002B559C">
            <w:pPr>
              <w:pStyle w:val="af2"/>
              <w:jc w:val="right"/>
            </w:pPr>
            <w:r w:rsidRPr="00346E8E">
              <w:fldChar w:fldCharType="begin"/>
            </w:r>
            <w:r w:rsidRPr="00346E8E">
              <w:instrText xml:space="preserve"> PAGE </w:instrText>
            </w:r>
            <w:r w:rsidRPr="00346E8E">
              <w:fldChar w:fldCharType="separate"/>
            </w:r>
            <w:r w:rsidR="00D4069A">
              <w:rPr>
                <w:noProof/>
              </w:rPr>
              <w:t>13</w:t>
            </w:r>
            <w:r w:rsidRPr="00346E8E">
              <w:fldChar w:fldCharType="end"/>
            </w:r>
            <w:r>
              <w:t>/</w:t>
            </w:r>
            <w:fldSimple w:instr=" NUMPAGES  ">
              <w:r w:rsidR="00D4069A">
                <w:rPr>
                  <w:noProof/>
                </w:rPr>
                <w:t>13</w:t>
              </w:r>
            </w:fldSimple>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540266"/>
      <w:docPartObj>
        <w:docPartGallery w:val="Page Numbers (Bottom of Page)"/>
        <w:docPartUnique/>
      </w:docPartObj>
    </w:sdtPr>
    <w:sdtEndPr/>
    <w:sdtContent>
      <w:sdt>
        <w:sdtPr>
          <w:id w:val="-250357399"/>
          <w:docPartObj>
            <w:docPartGallery w:val="Page Numbers (Top of Page)"/>
            <w:docPartUnique/>
          </w:docPartObj>
        </w:sdtPr>
        <w:sdtEndPr/>
        <w:sdtContent>
          <w:p w14:paraId="30674A5C" w14:textId="6624F6E1" w:rsidR="00892AF6" w:rsidRPr="00CF0ABC" w:rsidRDefault="006E0F10" w:rsidP="004960A1">
            <w:pPr>
              <w:pStyle w:val="af2"/>
              <w:jc w:val="left"/>
            </w:pPr>
            <w:r w:rsidRPr="00346E8E">
              <w:fldChar w:fldCharType="begin"/>
            </w:r>
            <w:r w:rsidRPr="00346E8E">
              <w:instrText xml:space="preserve"> PAGE </w:instrText>
            </w:r>
            <w:r w:rsidRPr="00346E8E">
              <w:fldChar w:fldCharType="separate"/>
            </w:r>
            <w:r w:rsidR="00D4069A">
              <w:rPr>
                <w:noProof/>
              </w:rPr>
              <w:t>12</w:t>
            </w:r>
            <w:r w:rsidRPr="00346E8E">
              <w:fldChar w:fldCharType="end"/>
            </w:r>
            <w:r>
              <w:t>/</w:t>
            </w:r>
            <w:fldSimple w:instr=" NUMPAGES  ">
              <w:r w:rsidR="00D4069A">
                <w:rPr>
                  <w:noProof/>
                </w:rPr>
                <w:t>13</w:t>
              </w:r>
            </w:fldSimple>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51DAFF" w14:textId="77777777" w:rsidR="00D7652C" w:rsidRPr="00346E8E" w:rsidRDefault="00D7652C" w:rsidP="00A96B21">
      <w:r w:rsidRPr="00346E8E">
        <w:separator/>
      </w:r>
    </w:p>
  </w:footnote>
  <w:footnote w:type="continuationSeparator" w:id="0">
    <w:p w14:paraId="26D2FE19" w14:textId="77777777" w:rsidR="00D7652C" w:rsidRPr="00346E8E" w:rsidRDefault="00D7652C" w:rsidP="00A96B21">
      <w:r w:rsidRPr="00346E8E">
        <w:continuationSeparator/>
      </w:r>
    </w:p>
  </w:footnote>
  <w:footnote w:id="1">
    <w:p w14:paraId="3FAFDF0B" w14:textId="1400C0D9" w:rsidR="00A85FDD" w:rsidRPr="00346E8E" w:rsidRDefault="00A85FDD" w:rsidP="00A85FDD">
      <w:pPr>
        <w:pStyle w:val="aa"/>
      </w:pPr>
      <w:r>
        <w:rPr>
          <w:rStyle w:val="ac"/>
        </w:rPr>
        <w:t>*</w:t>
      </w:r>
      <w:r>
        <w:t xml:space="preserve"> </w:t>
      </w:r>
      <w:hyperlink r:id="rId1" w:history="1">
        <w:r>
          <w:rPr>
            <w:rStyle w:val="afd"/>
          </w:rPr>
          <w:t>CBD/SBI/6/1</w:t>
        </w:r>
      </w:hyperlink>
      <w:r>
        <w:t>.</w:t>
      </w:r>
    </w:p>
  </w:footnote>
  <w:footnote w:id="2">
    <w:p w14:paraId="70AF6D21" w14:textId="439DF703" w:rsidR="007F169C" w:rsidRPr="00B3593B" w:rsidRDefault="00EC5927" w:rsidP="008E0601">
      <w:pPr>
        <w:pStyle w:val="aa"/>
      </w:pPr>
      <w:r>
        <w:rPr>
          <w:rStyle w:val="ac"/>
        </w:rPr>
        <w:footnoteRef/>
      </w:r>
      <w:r>
        <w:t xml:space="preserve"> Последние всеобъемлющие национальные самооценки потенциала проводились в период 2005–2009 годов при финансовой поддержке Глобального экологического фонда (см. </w:t>
      </w:r>
      <w:hyperlink r:id="rId2" w:history="1">
        <w:r>
          <w:rPr>
            <w:rStyle w:val="afd"/>
          </w:rPr>
          <w:t>www.thegef.org/sites/default/files/publications/NCSA-SR-web-100913.pdf</w:t>
        </w:r>
      </w:hyperlink>
      <w:r>
        <w:t xml:space="preserve">). Партнерство в поддержку ускоренного осуществления НСПДСБ в сотрудничестве с секретариатом также провело в 2023 году оперативную оценку потребностей в потенциале Сторон и их приоритетов для реализации Рамочной программы, однако число представленных ответов было ограниченным (см. </w:t>
      </w:r>
      <w:hyperlink r:id="rId3" w:history="1">
        <w:r>
          <w:rPr>
            <w:rStyle w:val="afd"/>
          </w:rPr>
          <w:t>www.cbd.int/documents/663c34274e6b25722120f32d</w:t>
        </w:r>
      </w:hyperlink>
      <w:r>
        <w:t xml:space="preserve">). </w:t>
      </w:r>
    </w:p>
  </w:footnote>
  <w:footnote w:id="3">
    <w:p w14:paraId="3C2869E1" w14:textId="1E1A15B8" w:rsidR="003702C8" w:rsidRPr="00346E8E" w:rsidRDefault="003702C8" w:rsidP="003702C8">
      <w:pPr>
        <w:pStyle w:val="aa"/>
      </w:pPr>
      <w:r>
        <w:rPr>
          <w:rStyle w:val="ac"/>
        </w:rPr>
        <w:footnoteRef/>
      </w:r>
      <w:r>
        <w:t xml:space="preserve"> См. </w:t>
      </w:r>
      <w:hyperlink r:id="rId4" w:history="1">
        <w:r>
          <w:rPr>
            <w:rStyle w:val="afd"/>
          </w:rPr>
          <w:t>CBD/TSC/IAG/2025/2/2</w:t>
        </w:r>
      </w:hyperlink>
      <w:r>
        <w:t>, пункт 7.</w:t>
      </w:r>
    </w:p>
  </w:footnote>
  <w:footnote w:id="4">
    <w:p w14:paraId="651CAB0F" w14:textId="580664E2" w:rsidR="00A32440" w:rsidRPr="00A32440" w:rsidRDefault="00A32440">
      <w:pPr>
        <w:pStyle w:val="aa"/>
      </w:pPr>
      <w:r>
        <w:rPr>
          <w:rStyle w:val="ac"/>
        </w:rPr>
        <w:footnoteRef/>
      </w:r>
      <w:r>
        <w:t xml:space="preserve"> Сметные потребности во внебюджетных ресурсах для осуществления мероприятий, изложенных в проекте рекомендации, приведены в приложении к настоящему документу.</w:t>
      </w:r>
    </w:p>
  </w:footnote>
  <w:footnote w:id="5">
    <w:p w14:paraId="34052EC9" w14:textId="41C6DDDE" w:rsidR="00B93BA2" w:rsidRPr="00B93BA2" w:rsidRDefault="00B93BA2">
      <w:pPr>
        <w:pStyle w:val="aa"/>
      </w:pPr>
      <w:r>
        <w:rPr>
          <w:rStyle w:val="ac"/>
        </w:rPr>
        <w:footnoteRef/>
      </w:r>
      <w:r>
        <w:t xml:space="preserve"> Дополнительные элементы, относящиеся к решению по созданию и развитию потенциала и научно-техническому сотрудничеству, будут представлены для рассмотрения на седьмом совещании Вспомогательного органа.</w:t>
      </w:r>
    </w:p>
  </w:footnote>
  <w:footnote w:id="6">
    <w:p w14:paraId="25B7EAA9" w14:textId="5320E80A" w:rsidR="00D7020A" w:rsidRPr="00D7020A" w:rsidRDefault="00D7020A" w:rsidP="00D7020A">
      <w:pPr>
        <w:pStyle w:val="aa"/>
      </w:pPr>
      <w:r>
        <w:rPr>
          <w:rStyle w:val="ac"/>
        </w:rPr>
        <w:footnoteRef/>
      </w:r>
      <w:r>
        <w:t xml:space="preserve"> </w:t>
      </w:r>
      <w:hyperlink r:id="rId5" w:history="1">
        <w:r>
          <w:rPr>
            <w:rStyle w:val="afd"/>
          </w:rPr>
          <w:t>CBD/TSC/IAG/2025/2/2</w:t>
        </w:r>
      </w:hyperlink>
      <w:r>
        <w:t>.</w:t>
      </w:r>
    </w:p>
  </w:footnote>
  <w:footnote w:id="7">
    <w:p w14:paraId="7955EC4A" w14:textId="241C7904" w:rsidR="006C5A1F" w:rsidRPr="00DA1288" w:rsidRDefault="006C5A1F" w:rsidP="00DA1288">
      <w:pPr>
        <w:pStyle w:val="CBDFootnoteText"/>
      </w:pPr>
      <w:r>
        <w:rPr>
          <w:rStyle w:val="ac"/>
        </w:rPr>
        <w:footnoteRef/>
      </w:r>
      <w:r>
        <w:t xml:space="preserve"> Сборник договоров Организации Объединенных Наций, том 1760, № 30619.</w:t>
      </w:r>
    </w:p>
  </w:footnote>
  <w:footnote w:id="8">
    <w:p w14:paraId="4B3D67E9" w14:textId="236544AE" w:rsidR="006A2224" w:rsidRPr="00DA1288" w:rsidRDefault="006A2224">
      <w:pPr>
        <w:pStyle w:val="aa"/>
      </w:pPr>
      <w:r>
        <w:rPr>
          <w:rStyle w:val="ac"/>
        </w:rPr>
        <w:footnoteRef/>
      </w:r>
      <w:r>
        <w:t xml:space="preserve"> Решение </w:t>
      </w:r>
      <w:hyperlink r:id="rId6" w:history="1">
        <w:r>
          <w:rPr>
            <w:rStyle w:val="afd"/>
          </w:rPr>
          <w:t>15/4</w:t>
        </w:r>
      </w:hyperlink>
      <w:r>
        <w:t>, приложение.</w:t>
      </w:r>
    </w:p>
  </w:footnote>
  <w:footnote w:id="9">
    <w:p w14:paraId="444F98FB" w14:textId="5BA8AAE9" w:rsidR="00DD0F69" w:rsidRPr="00DA1288" w:rsidRDefault="00DD0F69">
      <w:pPr>
        <w:pStyle w:val="aa"/>
      </w:pPr>
      <w:r>
        <w:rPr>
          <w:rStyle w:val="ac"/>
        </w:rPr>
        <w:footnoteRef/>
      </w:r>
      <w:r>
        <w:t xml:space="preserve"> Решение </w:t>
      </w:r>
      <w:hyperlink r:id="rId7" w:history="1">
        <w:r>
          <w:rPr>
            <w:rStyle w:val="afd"/>
          </w:rPr>
          <w:t>15/4</w:t>
        </w:r>
      </w:hyperlink>
      <w:r>
        <w:t>, приложение.</w:t>
      </w:r>
    </w:p>
  </w:footnote>
  <w:footnote w:id="10">
    <w:p w14:paraId="4AC804CB" w14:textId="03D1C335" w:rsidR="00892AF6" w:rsidRPr="00346E8E" w:rsidRDefault="00892AF6" w:rsidP="00892AF6">
      <w:pPr>
        <w:pStyle w:val="aa"/>
      </w:pPr>
      <w:r>
        <w:rPr>
          <w:rStyle w:val="ac"/>
        </w:rPr>
        <w:footnoteRef/>
      </w:r>
      <w:r>
        <w:t xml:space="preserve"> См. </w:t>
      </w:r>
      <w:hyperlink r:id="rId8" w:history="1">
        <w:r>
          <w:rPr>
            <w:rStyle w:val="afd"/>
            <w:rFonts w:asciiTheme="majorBidi" w:hAnsiTheme="majorBidi"/>
          </w:rPr>
          <w:t>CBD/TSC/IAG/2024/1/2</w:t>
        </w:r>
      </w:hyperlink>
      <w:r>
        <w:t>, в частности пункт 26.</w:t>
      </w:r>
    </w:p>
  </w:footnote>
  <w:footnote w:id="11">
    <w:p w14:paraId="473A7D15" w14:textId="213A8C37" w:rsidR="00892AF6" w:rsidRPr="00346E8E" w:rsidRDefault="00892AF6" w:rsidP="00892AF6">
      <w:pPr>
        <w:pStyle w:val="aa"/>
      </w:pPr>
      <w:r>
        <w:rPr>
          <w:rStyle w:val="ac"/>
        </w:rPr>
        <w:footnoteRef/>
      </w:r>
      <w:r>
        <w:t xml:space="preserve"> См. </w:t>
      </w:r>
      <w:hyperlink r:id="rId9" w:history="1">
        <w:r>
          <w:rPr>
            <w:rStyle w:val="afd"/>
            <w:rFonts w:asciiTheme="majorBidi" w:hAnsiTheme="majorBidi"/>
          </w:rPr>
          <w:t>CBD/TSC/IAG/2024/1/2</w:t>
        </w:r>
      </w:hyperlink>
      <w:r>
        <w:t>, в частности пункт 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46F1BF" w14:textId="6433FB3C" w:rsidR="002B559C" w:rsidRPr="00DA1288" w:rsidRDefault="008047C5" w:rsidP="4FF89652">
    <w:pPr>
      <w:pStyle w:val="af0"/>
      <w:spacing w:after="240"/>
      <w:rPr>
        <w:szCs w:val="20"/>
      </w:rPr>
    </w:pPr>
    <w:r>
      <w:t>CBD/SBI/6/6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04B905" w14:textId="2395E13F" w:rsidR="002B559C" w:rsidRPr="00346E8E" w:rsidRDefault="00D22625" w:rsidP="002B559C">
        <w:pPr>
          <w:pStyle w:val="af0"/>
          <w:spacing w:after="240"/>
          <w:jc w:val="right"/>
          <w:rPr>
            <w:szCs w:val="20"/>
          </w:rPr>
        </w:pPr>
        <w:r w:rsidRPr="00346E8E">
          <w:rPr>
            <w:szCs w:val="20"/>
          </w:rPr>
          <w:t>CBD/SBI/6/</w:t>
        </w:r>
        <w:r w:rsidR="00E35409" w:rsidRPr="00346E8E">
          <w:rPr>
            <w:szCs w:val="20"/>
          </w:rPr>
          <w:t>6</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DD6938" w14:textId="36F9D114" w:rsidR="00892AF6" w:rsidRPr="00CF0ABC" w:rsidRDefault="0040361B">
    <w:pPr>
      <w:pStyle w:val="af0"/>
      <w:spacing w:after="240"/>
      <w:rPr>
        <w:szCs w:val="20"/>
      </w:rPr>
    </w:pPr>
    <w:r>
      <w:t>CBD/SBI/6/6</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44E00" w14:textId="11F1FD8E" w:rsidR="00892AF6" w:rsidRPr="00CF0ABC" w:rsidRDefault="0040361B">
    <w:pPr>
      <w:pStyle w:val="af0"/>
      <w:spacing w:after="240"/>
      <w:jc w:val="right"/>
    </w:pPr>
    <w:r>
      <w:t>CBD/SBI/6/6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343952"/>
    <w:lvl w:ilvl="0">
      <w:start w:val="1"/>
      <w:numFmt w:val="decimal"/>
      <w:pStyle w:val="5"/>
      <w:lvlText w:val="%1."/>
      <w:lvlJc w:val="left"/>
      <w:pPr>
        <w:tabs>
          <w:tab w:val="num" w:pos="1800"/>
        </w:tabs>
        <w:ind w:left="1800" w:hanging="360"/>
      </w:pPr>
    </w:lvl>
  </w:abstractNum>
  <w:abstractNum w:abstractNumId="1">
    <w:nsid w:val="FFFFFF7D"/>
    <w:multiLevelType w:val="singleLevel"/>
    <w:tmpl w:val="7DA22746"/>
    <w:lvl w:ilvl="0">
      <w:start w:val="1"/>
      <w:numFmt w:val="decimal"/>
      <w:pStyle w:val="4"/>
      <w:lvlText w:val="%1."/>
      <w:lvlJc w:val="left"/>
      <w:pPr>
        <w:tabs>
          <w:tab w:val="num" w:pos="1440"/>
        </w:tabs>
        <w:ind w:left="1440" w:hanging="360"/>
      </w:pPr>
    </w:lvl>
  </w:abstractNum>
  <w:abstractNum w:abstractNumId="2">
    <w:nsid w:val="FFFFFF7E"/>
    <w:multiLevelType w:val="singleLevel"/>
    <w:tmpl w:val="A48AB668"/>
    <w:lvl w:ilvl="0">
      <w:start w:val="1"/>
      <w:numFmt w:val="decimal"/>
      <w:pStyle w:val="3"/>
      <w:lvlText w:val="%1."/>
      <w:lvlJc w:val="left"/>
      <w:pPr>
        <w:tabs>
          <w:tab w:val="num" w:pos="1080"/>
        </w:tabs>
        <w:ind w:left="1080" w:hanging="360"/>
      </w:pPr>
    </w:lvl>
  </w:abstractNum>
  <w:abstractNum w:abstractNumId="3">
    <w:nsid w:val="FFFFFF7F"/>
    <w:multiLevelType w:val="singleLevel"/>
    <w:tmpl w:val="DBC0EAC8"/>
    <w:lvl w:ilvl="0">
      <w:start w:val="1"/>
      <w:numFmt w:val="decimal"/>
      <w:pStyle w:val="2"/>
      <w:lvlText w:val="%1."/>
      <w:lvlJc w:val="left"/>
      <w:pPr>
        <w:tabs>
          <w:tab w:val="num" w:pos="720"/>
        </w:tabs>
        <w:ind w:left="720" w:hanging="360"/>
      </w:pPr>
    </w:lvl>
  </w:abstractNum>
  <w:abstractNum w:abstractNumId="4">
    <w:nsid w:val="FFFFFF80"/>
    <w:multiLevelType w:val="singleLevel"/>
    <w:tmpl w:val="37FC1F9C"/>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D474F96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0306A98"/>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0BA2B450"/>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68748C44"/>
    <w:lvl w:ilvl="0">
      <w:start w:val="1"/>
      <w:numFmt w:val="decimal"/>
      <w:pStyle w:val="a"/>
      <w:lvlText w:val="%1."/>
      <w:lvlJc w:val="left"/>
      <w:pPr>
        <w:tabs>
          <w:tab w:val="num" w:pos="360"/>
        </w:tabs>
        <w:ind w:left="360" w:hanging="360"/>
      </w:pPr>
    </w:lvl>
  </w:abstractNum>
  <w:abstractNum w:abstractNumId="9">
    <w:nsid w:val="FFFFFF89"/>
    <w:multiLevelType w:val="singleLevel"/>
    <w:tmpl w:val="B86690D6"/>
    <w:lvl w:ilvl="0">
      <w:start w:val="1"/>
      <w:numFmt w:val="bullet"/>
      <w:pStyle w:val="a0"/>
      <w:lvlText w:val=""/>
      <w:lvlJc w:val="left"/>
      <w:pPr>
        <w:tabs>
          <w:tab w:val="num" w:pos="360"/>
        </w:tabs>
        <w:ind w:left="360" w:hanging="360"/>
      </w:pPr>
      <w:rPr>
        <w:rFonts w:ascii="Symbol" w:hAnsi="Symbol" w:hint="default"/>
      </w:rPr>
    </w:lvl>
  </w:abstractNum>
  <w:abstractNum w:abstractNumId="1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2901069"/>
    <w:multiLevelType w:val="hybridMultilevel"/>
    <w:tmpl w:val="3AD454D0"/>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039C26F8"/>
    <w:multiLevelType w:val="multilevel"/>
    <w:tmpl w:val="222A08B4"/>
    <w:numStyleLink w:val="ListCBD"/>
  </w:abstractNum>
  <w:abstractNum w:abstractNumId="15">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nsid w:val="08AF5383"/>
    <w:multiLevelType w:val="hybridMultilevel"/>
    <w:tmpl w:val="AAD64066"/>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0E56331A"/>
    <w:multiLevelType w:val="hybridMultilevel"/>
    <w:tmpl w:val="BB08C46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0F641C26"/>
    <w:multiLevelType w:val="hybridMultilevel"/>
    <w:tmpl w:val="FB1CFDE2"/>
    <w:lvl w:ilvl="0" w:tplc="24728DC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nsid w:val="0FA0170D"/>
    <w:multiLevelType w:val="multilevel"/>
    <w:tmpl w:val="222A08B4"/>
    <w:numStyleLink w:val="ListCBD"/>
  </w:abstractNum>
  <w:abstractNum w:abstractNumId="20">
    <w:nsid w:val="119A71CF"/>
    <w:multiLevelType w:val="hybridMultilevel"/>
    <w:tmpl w:val="89E0C344"/>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3">
    <w:nsid w:val="1694659B"/>
    <w:multiLevelType w:val="hybridMultilevel"/>
    <w:tmpl w:val="BDDAF24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1A5D1A66"/>
    <w:multiLevelType w:val="hybridMultilevel"/>
    <w:tmpl w:val="F80CA536"/>
    <w:lvl w:ilvl="0" w:tplc="FFFFFFFF">
      <w:start w:val="1"/>
      <w:numFmt w:val="decimal"/>
      <w:lvlText w:val="%1."/>
      <w:lvlJc w:val="left"/>
      <w:pPr>
        <w:ind w:left="1494" w:hanging="360"/>
      </w:p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6">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nsid w:val="204D502A"/>
    <w:multiLevelType w:val="hybridMultilevel"/>
    <w:tmpl w:val="3D56562A"/>
    <w:lvl w:ilvl="0" w:tplc="10090013">
      <w:start w:val="1"/>
      <w:numFmt w:val="upperRoman"/>
      <w:lvlText w:val="%1."/>
      <w:lvlJc w:val="righ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E5356EC"/>
    <w:multiLevelType w:val="multilevel"/>
    <w:tmpl w:val="07D269C8"/>
    <w:numStyleLink w:val="CBDHeadings"/>
  </w:abstractNum>
  <w:abstractNum w:abstractNumId="33">
    <w:nsid w:val="2F0F15D6"/>
    <w:multiLevelType w:val="hybridMultilevel"/>
    <w:tmpl w:val="DD84C220"/>
    <w:lvl w:ilvl="0" w:tplc="EF481E90">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4">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398E2FF3"/>
    <w:multiLevelType w:val="multilevel"/>
    <w:tmpl w:val="222A08B4"/>
    <w:numStyleLink w:val="ListCBD"/>
  </w:abstractNum>
  <w:abstractNum w:abstractNumId="37">
    <w:nsid w:val="410A63CF"/>
    <w:multiLevelType w:val="hybridMultilevel"/>
    <w:tmpl w:val="89E0C34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44EB2B51"/>
    <w:multiLevelType w:val="hybridMultilevel"/>
    <w:tmpl w:val="821841D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nsid w:val="46D9393E"/>
    <w:multiLevelType w:val="hybridMultilevel"/>
    <w:tmpl w:val="9C804CD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3">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nsid w:val="4E880595"/>
    <w:multiLevelType w:val="multilevel"/>
    <w:tmpl w:val="222A08B4"/>
    <w:numStyleLink w:val="ListCBD"/>
  </w:abstractNum>
  <w:abstractNum w:abstractNumId="46">
    <w:nsid w:val="524E487E"/>
    <w:multiLevelType w:val="hybridMultilevel"/>
    <w:tmpl w:val="917E346E"/>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nsid w:val="52A66A9D"/>
    <w:multiLevelType w:val="multilevel"/>
    <w:tmpl w:val="222A08B4"/>
    <w:numStyleLink w:val="ListCBD"/>
  </w:abstractNum>
  <w:abstractNum w:abstractNumId="48">
    <w:nsid w:val="53B209A5"/>
    <w:multiLevelType w:val="hybridMultilevel"/>
    <w:tmpl w:val="D5EC5068"/>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nsid w:val="558B755C"/>
    <w:multiLevelType w:val="hybridMultilevel"/>
    <w:tmpl w:val="8BEC4CA8"/>
    <w:lvl w:ilvl="0" w:tplc="3D2E5C84">
      <w:start w:val="1"/>
      <w:numFmt w:val="decimal"/>
      <w:lvlText w:val="%1."/>
      <w:lvlJc w:val="left"/>
      <w:pPr>
        <w:ind w:left="2052" w:hanging="360"/>
      </w:pPr>
      <w:rPr>
        <w:rFonts w:eastAsiaTheme="majorEastAsia" w:hint="default"/>
        <w:i/>
      </w:rPr>
    </w:lvl>
    <w:lvl w:ilvl="1" w:tplc="10090019" w:tentative="1">
      <w:start w:val="1"/>
      <w:numFmt w:val="lowerLetter"/>
      <w:lvlText w:val="%2."/>
      <w:lvlJc w:val="left"/>
      <w:pPr>
        <w:ind w:left="2772" w:hanging="360"/>
      </w:pPr>
    </w:lvl>
    <w:lvl w:ilvl="2" w:tplc="1009001B" w:tentative="1">
      <w:start w:val="1"/>
      <w:numFmt w:val="lowerRoman"/>
      <w:lvlText w:val="%3."/>
      <w:lvlJc w:val="right"/>
      <w:pPr>
        <w:ind w:left="3492" w:hanging="180"/>
      </w:pPr>
    </w:lvl>
    <w:lvl w:ilvl="3" w:tplc="1009000F" w:tentative="1">
      <w:start w:val="1"/>
      <w:numFmt w:val="decimal"/>
      <w:lvlText w:val="%4."/>
      <w:lvlJc w:val="left"/>
      <w:pPr>
        <w:ind w:left="4212" w:hanging="360"/>
      </w:pPr>
    </w:lvl>
    <w:lvl w:ilvl="4" w:tplc="10090019" w:tentative="1">
      <w:start w:val="1"/>
      <w:numFmt w:val="lowerLetter"/>
      <w:lvlText w:val="%5."/>
      <w:lvlJc w:val="left"/>
      <w:pPr>
        <w:ind w:left="4932" w:hanging="360"/>
      </w:pPr>
    </w:lvl>
    <w:lvl w:ilvl="5" w:tplc="1009001B" w:tentative="1">
      <w:start w:val="1"/>
      <w:numFmt w:val="lowerRoman"/>
      <w:lvlText w:val="%6."/>
      <w:lvlJc w:val="right"/>
      <w:pPr>
        <w:ind w:left="5652" w:hanging="180"/>
      </w:pPr>
    </w:lvl>
    <w:lvl w:ilvl="6" w:tplc="1009000F" w:tentative="1">
      <w:start w:val="1"/>
      <w:numFmt w:val="decimal"/>
      <w:lvlText w:val="%7."/>
      <w:lvlJc w:val="left"/>
      <w:pPr>
        <w:ind w:left="6372" w:hanging="360"/>
      </w:pPr>
    </w:lvl>
    <w:lvl w:ilvl="7" w:tplc="10090019" w:tentative="1">
      <w:start w:val="1"/>
      <w:numFmt w:val="lowerLetter"/>
      <w:lvlText w:val="%8."/>
      <w:lvlJc w:val="left"/>
      <w:pPr>
        <w:ind w:left="7092" w:hanging="360"/>
      </w:pPr>
    </w:lvl>
    <w:lvl w:ilvl="8" w:tplc="1009001B" w:tentative="1">
      <w:start w:val="1"/>
      <w:numFmt w:val="lowerRoman"/>
      <w:lvlText w:val="%9."/>
      <w:lvlJc w:val="right"/>
      <w:pPr>
        <w:ind w:left="7812" w:hanging="180"/>
      </w:pPr>
    </w:lvl>
  </w:abstractNum>
  <w:abstractNum w:abstractNumId="5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nsid w:val="5D943BEE"/>
    <w:multiLevelType w:val="multilevel"/>
    <w:tmpl w:val="222A08B4"/>
    <w:numStyleLink w:val="ListCBD"/>
  </w:abstractNum>
  <w:abstractNum w:abstractNumId="54">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5">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18E3F55"/>
    <w:multiLevelType w:val="hybridMultilevel"/>
    <w:tmpl w:val="31760A40"/>
    <w:lvl w:ilvl="0" w:tplc="FFFFFFFF">
      <w:start w:val="1"/>
      <w:numFmt w:val="decimal"/>
      <w:lvlText w:val="%1."/>
      <w:lvlJc w:val="left"/>
      <w:pPr>
        <w:ind w:left="0" w:firstLine="0"/>
      </w:pPr>
      <w:rPr>
        <w:b w:val="0"/>
        <w:i w:val="0"/>
        <w:sz w:val="22"/>
        <w:szCs w:val="22"/>
      </w:rPr>
    </w:lvl>
    <w:lvl w:ilvl="1" w:tplc="7218663C">
      <w:start w:val="1"/>
      <w:numFmt w:val="lowerLetter"/>
      <w:lvlText w:val="(%2)"/>
      <w:lvlJc w:val="left"/>
      <w:pPr>
        <w:ind w:left="0" w:firstLine="720"/>
      </w:pPr>
      <w:rPr>
        <w:rFonts w:ascii="Times New Roman" w:hAnsi="Times New Roman" w:cs="Times New Roman" w:hint="default"/>
        <w:b w:val="0"/>
        <w:i w:val="0"/>
      </w:rPr>
    </w:lvl>
    <w:lvl w:ilvl="2" w:tplc="84BA54CE">
      <w:start w:val="1"/>
      <w:numFmt w:val="lowerRoman"/>
      <w:lvlText w:val="(%3)"/>
      <w:lvlJc w:val="right"/>
      <w:pPr>
        <w:ind w:left="1353" w:hanging="360"/>
      </w:pPr>
    </w:lvl>
    <w:lvl w:ilvl="3" w:tplc="BB3EE7FE">
      <w:start w:val="1"/>
      <w:numFmt w:val="bullet"/>
      <w:lvlText w:val="●"/>
      <w:lvlJc w:val="left"/>
      <w:pPr>
        <w:ind w:left="2160" w:hanging="720"/>
      </w:pPr>
      <w:rPr>
        <w:rFonts w:ascii="Noto Sans Symbols" w:eastAsia="Noto Sans Symbols" w:hAnsi="Noto Sans Symbols" w:cs="Noto Sans Symbols"/>
        <w:color w:val="000000"/>
        <w:sz w:val="28"/>
        <w:szCs w:val="28"/>
      </w:rPr>
    </w:lvl>
    <w:lvl w:ilvl="4" w:tplc="BC326FE4">
      <w:start w:val="1"/>
      <w:numFmt w:val="lowerLetter"/>
      <w:lvlText w:val="(%5)"/>
      <w:lvlJc w:val="left"/>
      <w:pPr>
        <w:ind w:left="1800" w:hanging="360"/>
      </w:pPr>
    </w:lvl>
    <w:lvl w:ilvl="5" w:tplc="1EAAA47C">
      <w:start w:val="1"/>
      <w:numFmt w:val="lowerRoman"/>
      <w:lvlText w:val="(%6)"/>
      <w:lvlJc w:val="left"/>
      <w:pPr>
        <w:ind w:left="2160" w:hanging="360"/>
      </w:pPr>
    </w:lvl>
    <w:lvl w:ilvl="6" w:tplc="C78A7836">
      <w:start w:val="1"/>
      <w:numFmt w:val="decimal"/>
      <w:lvlText w:val="%7."/>
      <w:lvlJc w:val="left"/>
      <w:pPr>
        <w:ind w:left="2487" w:hanging="360"/>
      </w:pPr>
    </w:lvl>
    <w:lvl w:ilvl="7" w:tplc="1380769C">
      <w:start w:val="1"/>
      <w:numFmt w:val="lowerLetter"/>
      <w:lvlText w:val="%8."/>
      <w:lvlJc w:val="left"/>
      <w:pPr>
        <w:ind w:left="2880" w:hanging="360"/>
      </w:pPr>
    </w:lvl>
    <w:lvl w:ilvl="8" w:tplc="E3109B46">
      <w:start w:val="1"/>
      <w:numFmt w:val="lowerRoman"/>
      <w:lvlText w:val="%9."/>
      <w:lvlJc w:val="left"/>
      <w:pPr>
        <w:ind w:left="3240" w:hanging="360"/>
      </w:pPr>
    </w:lvl>
  </w:abstractNum>
  <w:abstractNum w:abstractNumId="57">
    <w:nsid w:val="67061FC1"/>
    <w:multiLevelType w:val="hybridMultilevel"/>
    <w:tmpl w:val="44F28E9C"/>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nsid w:val="672D6840"/>
    <w:multiLevelType w:val="hybridMultilevel"/>
    <w:tmpl w:val="A6127C0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nsid w:val="68A1479B"/>
    <w:multiLevelType w:val="hybridMultilevel"/>
    <w:tmpl w:val="6200F098"/>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nsid w:val="68B70991"/>
    <w:multiLevelType w:val="multilevel"/>
    <w:tmpl w:val="222A08B4"/>
    <w:numStyleLink w:val="ListCBD"/>
  </w:abstractNum>
  <w:abstractNum w:abstractNumId="61">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1"/>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1"/>
      <w:lvlText w:val="%3."/>
      <w:lvlJc w:val="left"/>
      <w:pPr>
        <w:tabs>
          <w:tab w:val="num" w:pos="567"/>
        </w:tabs>
        <w:ind w:left="567" w:hanging="567"/>
      </w:pPr>
      <w:rPr>
        <w:rFonts w:ascii="Times New Roman Bold" w:hAnsi="Times New Roman Bold" w:hint="default"/>
        <w:b/>
        <w:i w:val="0"/>
        <w:sz w:val="22"/>
      </w:rPr>
    </w:lvl>
    <w:lvl w:ilvl="3">
      <w:start w:val="1"/>
      <w:numFmt w:val="lowerLetter"/>
      <w:pStyle w:val="41"/>
      <w:lvlText w:val="(%4)"/>
      <w:lvlJc w:val="left"/>
      <w:pPr>
        <w:tabs>
          <w:tab w:val="num" w:pos="567"/>
        </w:tabs>
        <w:ind w:left="567" w:hanging="567"/>
      </w:pPr>
      <w:rPr>
        <w:rFonts w:ascii="Times New Roman Bold" w:hAnsi="Times New Roman Bold" w:hint="default"/>
        <w:b/>
        <w:i w:val="0"/>
        <w:sz w:val="22"/>
      </w:rPr>
    </w:lvl>
    <w:lvl w:ilvl="4">
      <w:start w:val="1"/>
      <w:numFmt w:val="lowerRoman"/>
      <w:pStyle w:val="51"/>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63">
    <w:nsid w:val="70F94404"/>
    <w:multiLevelType w:val="hybridMultilevel"/>
    <w:tmpl w:val="F1A60404"/>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4">
    <w:nsid w:val="748C00DD"/>
    <w:multiLevelType w:val="multilevel"/>
    <w:tmpl w:val="E85CAE04"/>
    <w:lvl w:ilvl="0">
      <w:start w:val="1"/>
      <w:numFmt w:val="decimal"/>
      <w:lvlText w:val="%1."/>
      <w:lvlJc w:val="left"/>
      <w:pPr>
        <w:ind w:left="993"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6">
    <w:nsid w:val="76A60A06"/>
    <w:multiLevelType w:val="hybridMultilevel"/>
    <w:tmpl w:val="65780848"/>
    <w:lvl w:ilvl="0" w:tplc="E4F4FC14">
      <w:start w:val="1"/>
      <w:numFmt w:val="lowerLetter"/>
      <w:lvlText w:val="(%1)"/>
      <w:lvlJc w:val="left"/>
      <w:pPr>
        <w:ind w:left="149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nsid w:val="7DF8745F"/>
    <w:multiLevelType w:val="hybridMultilevel"/>
    <w:tmpl w:val="61985C92"/>
    <w:lvl w:ilvl="0" w:tplc="1009000F">
      <w:start w:val="1"/>
      <w:numFmt w:val="decimal"/>
      <w:lvlText w:val="%1."/>
      <w:lvlJc w:val="left"/>
      <w:pPr>
        <w:ind w:left="1287" w:hanging="360"/>
      </w:pPr>
    </w:lvl>
    <w:lvl w:ilvl="1" w:tplc="24728DC4">
      <w:start w:val="1"/>
      <w:numFmt w:val="lowerLetter"/>
      <w:lvlText w:val="(%2)"/>
      <w:lvlJc w:val="left"/>
      <w:pPr>
        <w:ind w:left="2007" w:hanging="360"/>
      </w:pPr>
      <w:rPr>
        <w:rFonts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abstractNumId w:val="40"/>
  </w:num>
  <w:num w:numId="2">
    <w:abstractNumId w:val="60"/>
  </w:num>
  <w:num w:numId="3">
    <w:abstractNumId w:val="52"/>
  </w:num>
  <w:num w:numId="4">
    <w:abstractNumId w:val="54"/>
  </w:num>
  <w:num w:numId="5">
    <w:abstractNumId w:val="67"/>
  </w:num>
  <w:num w:numId="6">
    <w:abstractNumId w:val="42"/>
  </w:num>
  <w:num w:numId="7">
    <w:abstractNumId w:val="68"/>
  </w:num>
  <w:num w:numId="8">
    <w:abstractNumId w:val="28"/>
  </w:num>
  <w:num w:numId="9">
    <w:abstractNumId w:val="18"/>
  </w:num>
  <w:num w:numId="10">
    <w:abstractNumId w:val="44"/>
  </w:num>
  <w:num w:numId="11">
    <w:abstractNumId w:val="30"/>
  </w:num>
  <w:num w:numId="12">
    <w:abstractNumId w:val="41"/>
  </w:num>
  <w:num w:numId="13">
    <w:abstractNumId w:val="37"/>
  </w:num>
  <w:num w:numId="14">
    <w:abstractNumId w:val="20"/>
  </w:num>
  <w:num w:numId="15">
    <w:abstractNumId w:val="64"/>
  </w:num>
  <w:num w:numId="16">
    <w:abstractNumId w:val="66"/>
  </w:num>
  <w:num w:numId="17">
    <w:abstractNumId w:val="56"/>
  </w:num>
  <w:num w:numId="18">
    <w:abstractNumId w:val="43"/>
  </w:num>
  <w:num w:numId="19">
    <w:abstractNumId w:val="59"/>
  </w:num>
  <w:num w:numId="20">
    <w:abstractNumId w:val="55"/>
  </w:num>
  <w:num w:numId="21">
    <w:abstractNumId w:val="23"/>
  </w:num>
  <w:num w:numId="22">
    <w:abstractNumId w:val="17"/>
  </w:num>
  <w:num w:numId="23">
    <w:abstractNumId w:val="63"/>
  </w:num>
  <w:num w:numId="24">
    <w:abstractNumId w:val="24"/>
  </w:num>
  <w:num w:numId="25">
    <w:abstractNumId w:val="33"/>
  </w:num>
  <w:num w:numId="26">
    <w:abstractNumId w:val="60"/>
  </w:num>
  <w:num w:numId="27">
    <w:abstractNumId w:val="60"/>
  </w:num>
  <w:num w:numId="28">
    <w:abstractNumId w:val="60"/>
  </w:num>
  <w:num w:numId="29">
    <w:abstractNumId w:val="49"/>
  </w:num>
  <w:num w:numId="30">
    <w:abstractNumId w:val="58"/>
  </w:num>
  <w:num w:numId="31">
    <w:abstractNumId w:val="46"/>
  </w:num>
  <w:num w:numId="32">
    <w:abstractNumId w:val="48"/>
  </w:num>
  <w:num w:numId="33">
    <w:abstractNumId w:val="39"/>
  </w:num>
  <w:num w:numId="34">
    <w:abstractNumId w:val="13"/>
  </w:num>
  <w:num w:numId="35">
    <w:abstractNumId w:val="57"/>
  </w:num>
  <w:num w:numId="36">
    <w:abstractNumId w:val="16"/>
  </w:num>
  <w:num w:numId="37">
    <w:abstractNumId w:val="60"/>
  </w:num>
  <w:num w:numId="38">
    <w:abstractNumId w:val="15"/>
  </w:num>
  <w:num w:numId="39">
    <w:abstractNumId w:val="62"/>
  </w:num>
  <w:num w:numId="40">
    <w:abstractNumId w:val="35"/>
  </w:num>
  <w:num w:numId="41">
    <w:abstractNumId w:val="11"/>
  </w:num>
  <w:num w:numId="42">
    <w:abstractNumId w:val="25"/>
  </w:num>
  <w:num w:numId="43">
    <w:abstractNumId w:val="9"/>
  </w:num>
  <w:num w:numId="44">
    <w:abstractNumId w:val="7"/>
  </w:num>
  <w:num w:numId="45">
    <w:abstractNumId w:val="6"/>
  </w:num>
  <w:num w:numId="46">
    <w:abstractNumId w:val="5"/>
  </w:num>
  <w:num w:numId="47">
    <w:abstractNumId w:val="4"/>
  </w:num>
  <w:num w:numId="48">
    <w:abstractNumId w:val="8"/>
  </w:num>
  <w:num w:numId="49">
    <w:abstractNumId w:val="3"/>
  </w:num>
  <w:num w:numId="50">
    <w:abstractNumId w:val="2"/>
  </w:num>
  <w:num w:numId="51">
    <w:abstractNumId w:val="1"/>
  </w:num>
  <w:num w:numId="52">
    <w:abstractNumId w:val="0"/>
  </w:num>
  <w:num w:numId="53">
    <w:abstractNumId w:val="65"/>
  </w:num>
  <w:num w:numId="54">
    <w:abstractNumId w:val="27"/>
  </w:num>
  <w:num w:numId="55">
    <w:abstractNumId w:val="29"/>
  </w:num>
  <w:num w:numId="56">
    <w:abstractNumId w:val="60"/>
    <w:lvlOverride w:ilvl="0">
      <w:startOverride w:val="1"/>
    </w:lvlOverride>
  </w:num>
  <w:num w:numId="57">
    <w:abstractNumId w:val="47"/>
  </w:num>
  <w:num w:numId="58">
    <w:abstractNumId w:val="51"/>
  </w:num>
  <w:num w:numId="5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9"/>
  </w:num>
  <w:num w:numId="61">
    <w:abstractNumId w:val="45"/>
  </w:num>
  <w:num w:numId="62">
    <w:abstractNumId w:val="36"/>
  </w:num>
  <w:num w:numId="63">
    <w:abstractNumId w:val="22"/>
  </w:num>
  <w:num w:numId="6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6"/>
  </w:num>
  <w:num w:numId="66">
    <w:abstractNumId w:val="10"/>
  </w:num>
  <w:num w:numId="6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num>
  <w:num w:numId="70">
    <w:abstractNumId w:val="31"/>
  </w:num>
  <w:num w:numId="71">
    <w:abstractNumId w:val="31"/>
    <w:lvlOverride w:ilvl="0">
      <w:startOverride w:val="1"/>
    </w:lvlOverride>
  </w:num>
  <w:num w:numId="72">
    <w:abstractNumId w:val="31"/>
    <w:lvlOverride w:ilvl="0">
      <w:startOverride w:val="1"/>
    </w:lvlOverride>
  </w:num>
  <w:num w:numId="73">
    <w:abstractNumId w:val="31"/>
    <w:lvlOverride w:ilvl="0">
      <w:startOverride w:val="1"/>
    </w:lvlOverride>
  </w:num>
  <w:num w:numId="74">
    <w:abstractNumId w:val="34"/>
  </w:num>
  <w:num w:numId="75">
    <w:abstractNumId w:val="50"/>
  </w:num>
  <w:num w:numId="76">
    <w:abstractNumId w:val="38"/>
  </w:num>
  <w:num w:numId="77">
    <w:abstractNumId w:val="61"/>
  </w:num>
  <w:num w:numId="78">
    <w:abstractNumId w:val="32"/>
  </w:num>
  <w:num w:numId="79">
    <w:abstractNumId w:val="21"/>
  </w:num>
  <w:num w:numId="8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53"/>
  </w:num>
  <w:num w:numId="87">
    <w:abstractNumId w:val="8"/>
  </w:num>
  <w:num w:numId="88">
    <w:abstractNumId w:val="3"/>
  </w:num>
  <w:num w:numId="89">
    <w:abstractNumId w:val="2"/>
  </w:num>
  <w:num w:numId="90">
    <w:abstractNumId w:val="1"/>
  </w:num>
  <w:num w:numId="91">
    <w:abstractNumId w:val="0"/>
  </w:num>
  <w:num w:numId="92">
    <w:abstractNumId w:val="53"/>
  </w:num>
  <w:num w:numId="93">
    <w:abstractNumId w:val="53"/>
  </w:num>
  <w:num w:numId="94">
    <w:abstractNumId w:val="53"/>
  </w:num>
  <w:num w:numId="95">
    <w:abstractNumId w:val="53"/>
  </w:num>
  <w:num w:numId="96">
    <w:abstractNumId w:val="53"/>
  </w:num>
  <w:num w:numId="97">
    <w:abstractNumId w:val="53"/>
  </w:num>
  <w:num w:numId="98">
    <w:abstractNumId w:val="53"/>
  </w:num>
  <w:num w:numId="99">
    <w:abstractNumId w:val="53"/>
  </w:num>
  <w:num w:numId="100">
    <w:abstractNumId w:val="53"/>
  </w:num>
  <w:num w:numId="101">
    <w:abstractNumId w:val="53"/>
  </w:num>
  <w:num w:numId="102">
    <w:abstractNumId w:val="53"/>
  </w:num>
  <w:num w:numId="103">
    <w:abstractNumId w:val="53"/>
  </w:num>
  <w:num w:numId="104">
    <w:abstractNumId w:val="53"/>
  </w:num>
  <w:num w:numId="105">
    <w:abstractNumId w:val="53"/>
  </w:num>
  <w:num w:numId="106">
    <w:abstractNumId w:val="53"/>
  </w:num>
  <w:num w:numId="107">
    <w:abstractNumId w:val="53"/>
  </w:num>
  <w:num w:numId="108">
    <w:abstractNumId w:val="53"/>
  </w:num>
  <w:num w:numId="109">
    <w:abstractNumId w:val="53"/>
  </w:num>
  <w:num w:numId="110">
    <w:abstractNumId w:val="53"/>
  </w:num>
  <w:num w:numId="111">
    <w:abstractNumId w:val="53"/>
  </w:num>
  <w:num w:numId="112">
    <w:abstractNumId w:val="53"/>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F81"/>
    <w:rsid w:val="0000077C"/>
    <w:rsid w:val="0000134E"/>
    <w:rsid w:val="000022EE"/>
    <w:rsid w:val="00002AA0"/>
    <w:rsid w:val="00003E35"/>
    <w:rsid w:val="0000430D"/>
    <w:rsid w:val="00004EB5"/>
    <w:rsid w:val="00005BAE"/>
    <w:rsid w:val="00005BB6"/>
    <w:rsid w:val="00005FB9"/>
    <w:rsid w:val="00006537"/>
    <w:rsid w:val="000068F5"/>
    <w:rsid w:val="00006914"/>
    <w:rsid w:val="00006FD5"/>
    <w:rsid w:val="00007821"/>
    <w:rsid w:val="00007886"/>
    <w:rsid w:val="000100B4"/>
    <w:rsid w:val="000100D1"/>
    <w:rsid w:val="000101CC"/>
    <w:rsid w:val="00011722"/>
    <w:rsid w:val="000118A2"/>
    <w:rsid w:val="00011A69"/>
    <w:rsid w:val="00011AC4"/>
    <w:rsid w:val="000120BD"/>
    <w:rsid w:val="000138B8"/>
    <w:rsid w:val="000139CF"/>
    <w:rsid w:val="00014C6F"/>
    <w:rsid w:val="00014FAA"/>
    <w:rsid w:val="000156E3"/>
    <w:rsid w:val="000157FC"/>
    <w:rsid w:val="00015C7D"/>
    <w:rsid w:val="00015EAB"/>
    <w:rsid w:val="00016021"/>
    <w:rsid w:val="00016428"/>
    <w:rsid w:val="00016892"/>
    <w:rsid w:val="00016D64"/>
    <w:rsid w:val="00016E84"/>
    <w:rsid w:val="000207C0"/>
    <w:rsid w:val="00020DF7"/>
    <w:rsid w:val="000215D4"/>
    <w:rsid w:val="000215FC"/>
    <w:rsid w:val="00022181"/>
    <w:rsid w:val="000224A5"/>
    <w:rsid w:val="00023190"/>
    <w:rsid w:val="0002330D"/>
    <w:rsid w:val="000236B2"/>
    <w:rsid w:val="000239E7"/>
    <w:rsid w:val="00023A66"/>
    <w:rsid w:val="00023B00"/>
    <w:rsid w:val="00023CAD"/>
    <w:rsid w:val="00023E4E"/>
    <w:rsid w:val="00024131"/>
    <w:rsid w:val="00024692"/>
    <w:rsid w:val="00024AA6"/>
    <w:rsid w:val="00025856"/>
    <w:rsid w:val="00025C0E"/>
    <w:rsid w:val="0002603A"/>
    <w:rsid w:val="0002660D"/>
    <w:rsid w:val="00026F42"/>
    <w:rsid w:val="00027A04"/>
    <w:rsid w:val="000303A5"/>
    <w:rsid w:val="00030468"/>
    <w:rsid w:val="00030EEE"/>
    <w:rsid w:val="00031A08"/>
    <w:rsid w:val="00031A28"/>
    <w:rsid w:val="00031A69"/>
    <w:rsid w:val="00031F54"/>
    <w:rsid w:val="00032483"/>
    <w:rsid w:val="00032548"/>
    <w:rsid w:val="00033222"/>
    <w:rsid w:val="000333D9"/>
    <w:rsid w:val="00033A45"/>
    <w:rsid w:val="00033C9E"/>
    <w:rsid w:val="00033D01"/>
    <w:rsid w:val="000340C7"/>
    <w:rsid w:val="0003452B"/>
    <w:rsid w:val="00035746"/>
    <w:rsid w:val="00035AE3"/>
    <w:rsid w:val="00035F4B"/>
    <w:rsid w:val="00036463"/>
    <w:rsid w:val="00036820"/>
    <w:rsid w:val="00036AB9"/>
    <w:rsid w:val="0003718F"/>
    <w:rsid w:val="00037233"/>
    <w:rsid w:val="000372EE"/>
    <w:rsid w:val="0003733F"/>
    <w:rsid w:val="000375E6"/>
    <w:rsid w:val="00037679"/>
    <w:rsid w:val="00037773"/>
    <w:rsid w:val="000379C2"/>
    <w:rsid w:val="00037A38"/>
    <w:rsid w:val="00037BF2"/>
    <w:rsid w:val="00037F8D"/>
    <w:rsid w:val="0004031D"/>
    <w:rsid w:val="00040598"/>
    <w:rsid w:val="00040726"/>
    <w:rsid w:val="000409BD"/>
    <w:rsid w:val="00040BB7"/>
    <w:rsid w:val="00040F31"/>
    <w:rsid w:val="000414ED"/>
    <w:rsid w:val="00042732"/>
    <w:rsid w:val="000428C3"/>
    <w:rsid w:val="00043AC3"/>
    <w:rsid w:val="00044356"/>
    <w:rsid w:val="00045DB9"/>
    <w:rsid w:val="000461F8"/>
    <w:rsid w:val="00046B8D"/>
    <w:rsid w:val="00046CF7"/>
    <w:rsid w:val="00047935"/>
    <w:rsid w:val="00047DBE"/>
    <w:rsid w:val="00050D4A"/>
    <w:rsid w:val="00051392"/>
    <w:rsid w:val="00051451"/>
    <w:rsid w:val="00052449"/>
    <w:rsid w:val="000524D0"/>
    <w:rsid w:val="00052C9C"/>
    <w:rsid w:val="000530A2"/>
    <w:rsid w:val="0005323D"/>
    <w:rsid w:val="00054446"/>
    <w:rsid w:val="000549E8"/>
    <w:rsid w:val="00055AF1"/>
    <w:rsid w:val="00055D20"/>
    <w:rsid w:val="00056511"/>
    <w:rsid w:val="00056818"/>
    <w:rsid w:val="00056DDF"/>
    <w:rsid w:val="00057611"/>
    <w:rsid w:val="000578DB"/>
    <w:rsid w:val="00057AF9"/>
    <w:rsid w:val="00057C05"/>
    <w:rsid w:val="00057CF7"/>
    <w:rsid w:val="0006084C"/>
    <w:rsid w:val="0006095B"/>
    <w:rsid w:val="00060B6A"/>
    <w:rsid w:val="00060CDD"/>
    <w:rsid w:val="000611C1"/>
    <w:rsid w:val="000611EE"/>
    <w:rsid w:val="00061E24"/>
    <w:rsid w:val="00062018"/>
    <w:rsid w:val="00062730"/>
    <w:rsid w:val="000628BD"/>
    <w:rsid w:val="000635C2"/>
    <w:rsid w:val="00063AC9"/>
    <w:rsid w:val="00063C88"/>
    <w:rsid w:val="00064EA8"/>
    <w:rsid w:val="00065340"/>
    <w:rsid w:val="0006565F"/>
    <w:rsid w:val="00065A81"/>
    <w:rsid w:val="00065E3F"/>
    <w:rsid w:val="00066245"/>
    <w:rsid w:val="0006653A"/>
    <w:rsid w:val="000665CE"/>
    <w:rsid w:val="00066A2C"/>
    <w:rsid w:val="00066BB3"/>
    <w:rsid w:val="000675BA"/>
    <w:rsid w:val="0006760E"/>
    <w:rsid w:val="00067686"/>
    <w:rsid w:val="00067FCE"/>
    <w:rsid w:val="0007040C"/>
    <w:rsid w:val="00070447"/>
    <w:rsid w:val="00070703"/>
    <w:rsid w:val="00070F20"/>
    <w:rsid w:val="000716FD"/>
    <w:rsid w:val="00071A10"/>
    <w:rsid w:val="00072055"/>
    <w:rsid w:val="00072F87"/>
    <w:rsid w:val="00073DB6"/>
    <w:rsid w:val="00074434"/>
    <w:rsid w:val="00074881"/>
    <w:rsid w:val="000748E0"/>
    <w:rsid w:val="0007526B"/>
    <w:rsid w:val="00075B86"/>
    <w:rsid w:val="00076226"/>
    <w:rsid w:val="000769FB"/>
    <w:rsid w:val="00076C07"/>
    <w:rsid w:val="00076CE8"/>
    <w:rsid w:val="00077145"/>
    <w:rsid w:val="000771D2"/>
    <w:rsid w:val="000775A3"/>
    <w:rsid w:val="00077A65"/>
    <w:rsid w:val="00077C20"/>
    <w:rsid w:val="000802EA"/>
    <w:rsid w:val="00080C59"/>
    <w:rsid w:val="00080F52"/>
    <w:rsid w:val="0008135A"/>
    <w:rsid w:val="000821B4"/>
    <w:rsid w:val="000822B2"/>
    <w:rsid w:val="00082802"/>
    <w:rsid w:val="000834A9"/>
    <w:rsid w:val="0008369C"/>
    <w:rsid w:val="00083B3C"/>
    <w:rsid w:val="00083EB6"/>
    <w:rsid w:val="00083ED5"/>
    <w:rsid w:val="00083F78"/>
    <w:rsid w:val="000841C3"/>
    <w:rsid w:val="00084338"/>
    <w:rsid w:val="00085136"/>
    <w:rsid w:val="00085D5A"/>
    <w:rsid w:val="00085E95"/>
    <w:rsid w:val="000862E6"/>
    <w:rsid w:val="0008634E"/>
    <w:rsid w:val="00086D95"/>
    <w:rsid w:val="0008734D"/>
    <w:rsid w:val="00087B14"/>
    <w:rsid w:val="00090184"/>
    <w:rsid w:val="000904CF"/>
    <w:rsid w:val="00090939"/>
    <w:rsid w:val="00091494"/>
    <w:rsid w:val="00091789"/>
    <w:rsid w:val="00091F48"/>
    <w:rsid w:val="00092064"/>
    <w:rsid w:val="0009223F"/>
    <w:rsid w:val="00092327"/>
    <w:rsid w:val="000923DD"/>
    <w:rsid w:val="0009272F"/>
    <w:rsid w:val="00093CE4"/>
    <w:rsid w:val="0009409C"/>
    <w:rsid w:val="000941D8"/>
    <w:rsid w:val="00094219"/>
    <w:rsid w:val="000949E8"/>
    <w:rsid w:val="000953A1"/>
    <w:rsid w:val="00095B5F"/>
    <w:rsid w:val="00096093"/>
    <w:rsid w:val="00096584"/>
    <w:rsid w:val="00096993"/>
    <w:rsid w:val="00096ED6"/>
    <w:rsid w:val="00096FAC"/>
    <w:rsid w:val="000A02E8"/>
    <w:rsid w:val="000A16B4"/>
    <w:rsid w:val="000A178D"/>
    <w:rsid w:val="000A1967"/>
    <w:rsid w:val="000A2704"/>
    <w:rsid w:val="000A27A8"/>
    <w:rsid w:val="000A2ECA"/>
    <w:rsid w:val="000A2FCE"/>
    <w:rsid w:val="000A317E"/>
    <w:rsid w:val="000A35C2"/>
    <w:rsid w:val="000A3669"/>
    <w:rsid w:val="000A3AB6"/>
    <w:rsid w:val="000A4142"/>
    <w:rsid w:val="000A4558"/>
    <w:rsid w:val="000A47F2"/>
    <w:rsid w:val="000A4EF9"/>
    <w:rsid w:val="000A4F58"/>
    <w:rsid w:val="000A5034"/>
    <w:rsid w:val="000A5423"/>
    <w:rsid w:val="000A55FB"/>
    <w:rsid w:val="000A5911"/>
    <w:rsid w:val="000A5E72"/>
    <w:rsid w:val="000A6A80"/>
    <w:rsid w:val="000A6EBA"/>
    <w:rsid w:val="000A76AC"/>
    <w:rsid w:val="000B0225"/>
    <w:rsid w:val="000B0BA1"/>
    <w:rsid w:val="000B0CB0"/>
    <w:rsid w:val="000B100F"/>
    <w:rsid w:val="000B18A7"/>
    <w:rsid w:val="000B1959"/>
    <w:rsid w:val="000B1DF5"/>
    <w:rsid w:val="000B1FCF"/>
    <w:rsid w:val="000B228A"/>
    <w:rsid w:val="000B29FB"/>
    <w:rsid w:val="000B36AC"/>
    <w:rsid w:val="000B3A04"/>
    <w:rsid w:val="000B3ABC"/>
    <w:rsid w:val="000B4503"/>
    <w:rsid w:val="000B474C"/>
    <w:rsid w:val="000B4FE9"/>
    <w:rsid w:val="000B50D0"/>
    <w:rsid w:val="000B5D7B"/>
    <w:rsid w:val="000B67AE"/>
    <w:rsid w:val="000B683F"/>
    <w:rsid w:val="000B6D46"/>
    <w:rsid w:val="000B7066"/>
    <w:rsid w:val="000B72DA"/>
    <w:rsid w:val="000B76A3"/>
    <w:rsid w:val="000C05F9"/>
    <w:rsid w:val="000C0AAD"/>
    <w:rsid w:val="000C0C55"/>
    <w:rsid w:val="000C1882"/>
    <w:rsid w:val="000C18AC"/>
    <w:rsid w:val="000C1C2E"/>
    <w:rsid w:val="000C304E"/>
    <w:rsid w:val="000C38D1"/>
    <w:rsid w:val="000C3BAD"/>
    <w:rsid w:val="000C3FF9"/>
    <w:rsid w:val="000C45FE"/>
    <w:rsid w:val="000C570E"/>
    <w:rsid w:val="000C57F5"/>
    <w:rsid w:val="000C5F42"/>
    <w:rsid w:val="000C5FD3"/>
    <w:rsid w:val="000C657E"/>
    <w:rsid w:val="000C6BFE"/>
    <w:rsid w:val="000C6EE8"/>
    <w:rsid w:val="000C73A3"/>
    <w:rsid w:val="000C75FA"/>
    <w:rsid w:val="000C7741"/>
    <w:rsid w:val="000C77CA"/>
    <w:rsid w:val="000C7860"/>
    <w:rsid w:val="000C7C51"/>
    <w:rsid w:val="000C7C96"/>
    <w:rsid w:val="000D02D2"/>
    <w:rsid w:val="000D0406"/>
    <w:rsid w:val="000D063C"/>
    <w:rsid w:val="000D0979"/>
    <w:rsid w:val="000D1226"/>
    <w:rsid w:val="000D1AAF"/>
    <w:rsid w:val="000D1CDD"/>
    <w:rsid w:val="000D1E4E"/>
    <w:rsid w:val="000D208C"/>
    <w:rsid w:val="000D20E3"/>
    <w:rsid w:val="000D25E8"/>
    <w:rsid w:val="000D286A"/>
    <w:rsid w:val="000D2E87"/>
    <w:rsid w:val="000D3043"/>
    <w:rsid w:val="000D37BE"/>
    <w:rsid w:val="000D3812"/>
    <w:rsid w:val="000D3D49"/>
    <w:rsid w:val="000D3D91"/>
    <w:rsid w:val="000D3EFB"/>
    <w:rsid w:val="000D3F78"/>
    <w:rsid w:val="000D4355"/>
    <w:rsid w:val="000D4886"/>
    <w:rsid w:val="000D498D"/>
    <w:rsid w:val="000D6F1F"/>
    <w:rsid w:val="000D7837"/>
    <w:rsid w:val="000D7A90"/>
    <w:rsid w:val="000E0736"/>
    <w:rsid w:val="000E085B"/>
    <w:rsid w:val="000E0A13"/>
    <w:rsid w:val="000E0C2C"/>
    <w:rsid w:val="000E170E"/>
    <w:rsid w:val="000E1A11"/>
    <w:rsid w:val="000E2D12"/>
    <w:rsid w:val="000E34C2"/>
    <w:rsid w:val="000E3C2D"/>
    <w:rsid w:val="000E3CB1"/>
    <w:rsid w:val="000E3EA2"/>
    <w:rsid w:val="000E40A1"/>
    <w:rsid w:val="000E40F6"/>
    <w:rsid w:val="000E4324"/>
    <w:rsid w:val="000E44D9"/>
    <w:rsid w:val="000E4C28"/>
    <w:rsid w:val="000E5190"/>
    <w:rsid w:val="000E590D"/>
    <w:rsid w:val="000E5F95"/>
    <w:rsid w:val="000E6673"/>
    <w:rsid w:val="000E694C"/>
    <w:rsid w:val="000E7116"/>
    <w:rsid w:val="000E7343"/>
    <w:rsid w:val="000F03AA"/>
    <w:rsid w:val="000F0E11"/>
    <w:rsid w:val="000F1198"/>
    <w:rsid w:val="000F1C77"/>
    <w:rsid w:val="000F1D51"/>
    <w:rsid w:val="000F2142"/>
    <w:rsid w:val="000F21DD"/>
    <w:rsid w:val="000F230B"/>
    <w:rsid w:val="000F29C0"/>
    <w:rsid w:val="000F2A85"/>
    <w:rsid w:val="000F3964"/>
    <w:rsid w:val="000F39AE"/>
    <w:rsid w:val="000F3B71"/>
    <w:rsid w:val="000F3BF1"/>
    <w:rsid w:val="000F51E0"/>
    <w:rsid w:val="000F6B72"/>
    <w:rsid w:val="000F6E80"/>
    <w:rsid w:val="0010016B"/>
    <w:rsid w:val="001006BB"/>
    <w:rsid w:val="00100E86"/>
    <w:rsid w:val="00101241"/>
    <w:rsid w:val="00101DD7"/>
    <w:rsid w:val="00101E0A"/>
    <w:rsid w:val="00102317"/>
    <w:rsid w:val="00102411"/>
    <w:rsid w:val="00102708"/>
    <w:rsid w:val="001045DD"/>
    <w:rsid w:val="00104620"/>
    <w:rsid w:val="00104BAF"/>
    <w:rsid w:val="00105304"/>
    <w:rsid w:val="001055B1"/>
    <w:rsid w:val="00105859"/>
    <w:rsid w:val="001060C3"/>
    <w:rsid w:val="0010611F"/>
    <w:rsid w:val="00106230"/>
    <w:rsid w:val="00106553"/>
    <w:rsid w:val="00106701"/>
    <w:rsid w:val="001067DB"/>
    <w:rsid w:val="00106BD8"/>
    <w:rsid w:val="00107C01"/>
    <w:rsid w:val="00107CEC"/>
    <w:rsid w:val="00110089"/>
    <w:rsid w:val="001102E5"/>
    <w:rsid w:val="001107C5"/>
    <w:rsid w:val="001109B5"/>
    <w:rsid w:val="00110B7F"/>
    <w:rsid w:val="00110C25"/>
    <w:rsid w:val="001116FB"/>
    <w:rsid w:val="00111CCB"/>
    <w:rsid w:val="00112626"/>
    <w:rsid w:val="00112A4D"/>
    <w:rsid w:val="00113768"/>
    <w:rsid w:val="00113788"/>
    <w:rsid w:val="001140B1"/>
    <w:rsid w:val="00114C2A"/>
    <w:rsid w:val="00115471"/>
    <w:rsid w:val="00115772"/>
    <w:rsid w:val="00115B5D"/>
    <w:rsid w:val="00115D71"/>
    <w:rsid w:val="00115E22"/>
    <w:rsid w:val="00116063"/>
    <w:rsid w:val="0011621B"/>
    <w:rsid w:val="00116797"/>
    <w:rsid w:val="001168C4"/>
    <w:rsid w:val="00117198"/>
    <w:rsid w:val="00117288"/>
    <w:rsid w:val="0011733B"/>
    <w:rsid w:val="0011793D"/>
    <w:rsid w:val="00120183"/>
    <w:rsid w:val="00120901"/>
    <w:rsid w:val="00120C71"/>
    <w:rsid w:val="00121250"/>
    <w:rsid w:val="00121354"/>
    <w:rsid w:val="001215BE"/>
    <w:rsid w:val="00122460"/>
    <w:rsid w:val="00122462"/>
    <w:rsid w:val="0012248D"/>
    <w:rsid w:val="0012304E"/>
    <w:rsid w:val="00123443"/>
    <w:rsid w:val="001235B8"/>
    <w:rsid w:val="0012383C"/>
    <w:rsid w:val="00123AEA"/>
    <w:rsid w:val="00123FF4"/>
    <w:rsid w:val="0012401B"/>
    <w:rsid w:val="001242CF"/>
    <w:rsid w:val="001244B7"/>
    <w:rsid w:val="0012451A"/>
    <w:rsid w:val="00124626"/>
    <w:rsid w:val="00124963"/>
    <w:rsid w:val="00124D64"/>
    <w:rsid w:val="00125195"/>
    <w:rsid w:val="00125A42"/>
    <w:rsid w:val="00125DE4"/>
    <w:rsid w:val="00125F32"/>
    <w:rsid w:val="00125F40"/>
    <w:rsid w:val="00125F82"/>
    <w:rsid w:val="00126785"/>
    <w:rsid w:val="00126E42"/>
    <w:rsid w:val="00126F28"/>
    <w:rsid w:val="00126F32"/>
    <w:rsid w:val="0012749C"/>
    <w:rsid w:val="00127A2F"/>
    <w:rsid w:val="00127B11"/>
    <w:rsid w:val="0013020B"/>
    <w:rsid w:val="0013066F"/>
    <w:rsid w:val="00130954"/>
    <w:rsid w:val="00132581"/>
    <w:rsid w:val="001329B9"/>
    <w:rsid w:val="00133B0C"/>
    <w:rsid w:val="00134284"/>
    <w:rsid w:val="001345D5"/>
    <w:rsid w:val="00134AF1"/>
    <w:rsid w:val="00134C2E"/>
    <w:rsid w:val="00134E74"/>
    <w:rsid w:val="00135340"/>
    <w:rsid w:val="001353AB"/>
    <w:rsid w:val="001358DB"/>
    <w:rsid w:val="001359A3"/>
    <w:rsid w:val="00136CE1"/>
    <w:rsid w:val="0013798E"/>
    <w:rsid w:val="001379C6"/>
    <w:rsid w:val="00137E52"/>
    <w:rsid w:val="00137F04"/>
    <w:rsid w:val="001402AE"/>
    <w:rsid w:val="00140CD9"/>
    <w:rsid w:val="00141602"/>
    <w:rsid w:val="00141AD1"/>
    <w:rsid w:val="00142AD1"/>
    <w:rsid w:val="00142C59"/>
    <w:rsid w:val="00143400"/>
    <w:rsid w:val="00143840"/>
    <w:rsid w:val="00143AB0"/>
    <w:rsid w:val="00144440"/>
    <w:rsid w:val="0014459F"/>
    <w:rsid w:val="001446E7"/>
    <w:rsid w:val="001449AE"/>
    <w:rsid w:val="00144AA3"/>
    <w:rsid w:val="00146116"/>
    <w:rsid w:val="001463B4"/>
    <w:rsid w:val="00146654"/>
    <w:rsid w:val="00146903"/>
    <w:rsid w:val="001469AA"/>
    <w:rsid w:val="00146EF9"/>
    <w:rsid w:val="0014716D"/>
    <w:rsid w:val="001472AF"/>
    <w:rsid w:val="0015028B"/>
    <w:rsid w:val="001503E4"/>
    <w:rsid w:val="001505F5"/>
    <w:rsid w:val="00150CE7"/>
    <w:rsid w:val="001514E0"/>
    <w:rsid w:val="0015179B"/>
    <w:rsid w:val="00151DE8"/>
    <w:rsid w:val="00151ECE"/>
    <w:rsid w:val="0015257D"/>
    <w:rsid w:val="001526C8"/>
    <w:rsid w:val="0015455C"/>
    <w:rsid w:val="00154572"/>
    <w:rsid w:val="001546FC"/>
    <w:rsid w:val="00154D70"/>
    <w:rsid w:val="00155038"/>
    <w:rsid w:val="00155919"/>
    <w:rsid w:val="00155927"/>
    <w:rsid w:val="00155BCB"/>
    <w:rsid w:val="00155BDF"/>
    <w:rsid w:val="00155D07"/>
    <w:rsid w:val="00155D8E"/>
    <w:rsid w:val="00156240"/>
    <w:rsid w:val="00156477"/>
    <w:rsid w:val="00156DED"/>
    <w:rsid w:val="0015772F"/>
    <w:rsid w:val="00157AB1"/>
    <w:rsid w:val="00157FDC"/>
    <w:rsid w:val="00160316"/>
    <w:rsid w:val="00160639"/>
    <w:rsid w:val="00160A30"/>
    <w:rsid w:val="00160A73"/>
    <w:rsid w:val="00160FDD"/>
    <w:rsid w:val="00161547"/>
    <w:rsid w:val="001615A9"/>
    <w:rsid w:val="00162E76"/>
    <w:rsid w:val="001630CF"/>
    <w:rsid w:val="00163745"/>
    <w:rsid w:val="00163B28"/>
    <w:rsid w:val="00163F49"/>
    <w:rsid w:val="00164176"/>
    <w:rsid w:val="0016475F"/>
    <w:rsid w:val="00164D9B"/>
    <w:rsid w:val="00165115"/>
    <w:rsid w:val="0016532F"/>
    <w:rsid w:val="00165741"/>
    <w:rsid w:val="00165BF5"/>
    <w:rsid w:val="00165CE3"/>
    <w:rsid w:val="00166849"/>
    <w:rsid w:val="00166DF5"/>
    <w:rsid w:val="0016731A"/>
    <w:rsid w:val="001673B0"/>
    <w:rsid w:val="00167695"/>
    <w:rsid w:val="00167786"/>
    <w:rsid w:val="00167B82"/>
    <w:rsid w:val="00167C14"/>
    <w:rsid w:val="00167DCE"/>
    <w:rsid w:val="00170559"/>
    <w:rsid w:val="00171718"/>
    <w:rsid w:val="00171753"/>
    <w:rsid w:val="00172824"/>
    <w:rsid w:val="00172FE1"/>
    <w:rsid w:val="00173690"/>
    <w:rsid w:val="001737F9"/>
    <w:rsid w:val="00173E3E"/>
    <w:rsid w:val="00174262"/>
    <w:rsid w:val="001742F6"/>
    <w:rsid w:val="0017494C"/>
    <w:rsid w:val="00174A9C"/>
    <w:rsid w:val="00174E93"/>
    <w:rsid w:val="0017573D"/>
    <w:rsid w:val="00175AFD"/>
    <w:rsid w:val="00175E79"/>
    <w:rsid w:val="0017605A"/>
    <w:rsid w:val="00176A37"/>
    <w:rsid w:val="00176BBF"/>
    <w:rsid w:val="00176BCE"/>
    <w:rsid w:val="00176DAF"/>
    <w:rsid w:val="0017708A"/>
    <w:rsid w:val="00177431"/>
    <w:rsid w:val="00177AF0"/>
    <w:rsid w:val="00177E5D"/>
    <w:rsid w:val="00180A64"/>
    <w:rsid w:val="00180E4F"/>
    <w:rsid w:val="00180F04"/>
    <w:rsid w:val="001812C4"/>
    <w:rsid w:val="001816D5"/>
    <w:rsid w:val="00181C33"/>
    <w:rsid w:val="001838B0"/>
    <w:rsid w:val="00183980"/>
    <w:rsid w:val="00183A47"/>
    <w:rsid w:val="00183F72"/>
    <w:rsid w:val="00184909"/>
    <w:rsid w:val="00184D52"/>
    <w:rsid w:val="00185242"/>
    <w:rsid w:val="00185AD0"/>
    <w:rsid w:val="00185ECC"/>
    <w:rsid w:val="001868FD"/>
    <w:rsid w:val="00186BE8"/>
    <w:rsid w:val="00186C86"/>
    <w:rsid w:val="00186F52"/>
    <w:rsid w:val="0018715A"/>
    <w:rsid w:val="00187514"/>
    <w:rsid w:val="00187AD1"/>
    <w:rsid w:val="00187CC2"/>
    <w:rsid w:val="001901B3"/>
    <w:rsid w:val="00190A96"/>
    <w:rsid w:val="00190D33"/>
    <w:rsid w:val="0019175D"/>
    <w:rsid w:val="00191B09"/>
    <w:rsid w:val="00191F64"/>
    <w:rsid w:val="001923A8"/>
    <w:rsid w:val="0019336B"/>
    <w:rsid w:val="001936E6"/>
    <w:rsid w:val="00193CB6"/>
    <w:rsid w:val="00193D3B"/>
    <w:rsid w:val="00194166"/>
    <w:rsid w:val="00194590"/>
    <w:rsid w:val="0019498E"/>
    <w:rsid w:val="00194EF3"/>
    <w:rsid w:val="00196121"/>
    <w:rsid w:val="0019666E"/>
    <w:rsid w:val="001968A2"/>
    <w:rsid w:val="00197142"/>
    <w:rsid w:val="001971CF"/>
    <w:rsid w:val="001972FF"/>
    <w:rsid w:val="001979EB"/>
    <w:rsid w:val="001A015C"/>
    <w:rsid w:val="001A018D"/>
    <w:rsid w:val="001A03D5"/>
    <w:rsid w:val="001A0400"/>
    <w:rsid w:val="001A0F33"/>
    <w:rsid w:val="001A0F6B"/>
    <w:rsid w:val="001A108A"/>
    <w:rsid w:val="001A1310"/>
    <w:rsid w:val="001A18B5"/>
    <w:rsid w:val="001A1C35"/>
    <w:rsid w:val="001A2890"/>
    <w:rsid w:val="001A2D17"/>
    <w:rsid w:val="001A306C"/>
    <w:rsid w:val="001A35E3"/>
    <w:rsid w:val="001A4778"/>
    <w:rsid w:val="001A513A"/>
    <w:rsid w:val="001A5195"/>
    <w:rsid w:val="001A5592"/>
    <w:rsid w:val="001A56B4"/>
    <w:rsid w:val="001A59C0"/>
    <w:rsid w:val="001A6E44"/>
    <w:rsid w:val="001A6F99"/>
    <w:rsid w:val="001A72BB"/>
    <w:rsid w:val="001A72DC"/>
    <w:rsid w:val="001A79DE"/>
    <w:rsid w:val="001A7D80"/>
    <w:rsid w:val="001B05D1"/>
    <w:rsid w:val="001B098B"/>
    <w:rsid w:val="001B0FDD"/>
    <w:rsid w:val="001B14D2"/>
    <w:rsid w:val="001B17A9"/>
    <w:rsid w:val="001B18A7"/>
    <w:rsid w:val="001B19CF"/>
    <w:rsid w:val="001B2830"/>
    <w:rsid w:val="001B2913"/>
    <w:rsid w:val="001B3279"/>
    <w:rsid w:val="001B38F9"/>
    <w:rsid w:val="001B3AA3"/>
    <w:rsid w:val="001B414B"/>
    <w:rsid w:val="001B4464"/>
    <w:rsid w:val="001B4B0F"/>
    <w:rsid w:val="001B517C"/>
    <w:rsid w:val="001B5203"/>
    <w:rsid w:val="001B526A"/>
    <w:rsid w:val="001B5917"/>
    <w:rsid w:val="001B6384"/>
    <w:rsid w:val="001B640A"/>
    <w:rsid w:val="001B74A9"/>
    <w:rsid w:val="001B7D0F"/>
    <w:rsid w:val="001B7E6D"/>
    <w:rsid w:val="001B7EDD"/>
    <w:rsid w:val="001C073F"/>
    <w:rsid w:val="001C0F00"/>
    <w:rsid w:val="001C1446"/>
    <w:rsid w:val="001C2408"/>
    <w:rsid w:val="001C24FC"/>
    <w:rsid w:val="001C2B62"/>
    <w:rsid w:val="001C3140"/>
    <w:rsid w:val="001C34A0"/>
    <w:rsid w:val="001C3781"/>
    <w:rsid w:val="001C3EC5"/>
    <w:rsid w:val="001C5A7A"/>
    <w:rsid w:val="001C6161"/>
    <w:rsid w:val="001C6686"/>
    <w:rsid w:val="001C6842"/>
    <w:rsid w:val="001C6C08"/>
    <w:rsid w:val="001C6CAB"/>
    <w:rsid w:val="001C755B"/>
    <w:rsid w:val="001C7647"/>
    <w:rsid w:val="001C79A6"/>
    <w:rsid w:val="001C7E78"/>
    <w:rsid w:val="001D0512"/>
    <w:rsid w:val="001D0E8F"/>
    <w:rsid w:val="001D1D3C"/>
    <w:rsid w:val="001D1DE1"/>
    <w:rsid w:val="001D1FA2"/>
    <w:rsid w:val="001D2317"/>
    <w:rsid w:val="001D2479"/>
    <w:rsid w:val="001D258B"/>
    <w:rsid w:val="001D354C"/>
    <w:rsid w:val="001D416A"/>
    <w:rsid w:val="001D416E"/>
    <w:rsid w:val="001D41D8"/>
    <w:rsid w:val="001D45F5"/>
    <w:rsid w:val="001D5081"/>
    <w:rsid w:val="001D5225"/>
    <w:rsid w:val="001D5390"/>
    <w:rsid w:val="001D53B9"/>
    <w:rsid w:val="001D631D"/>
    <w:rsid w:val="001D692E"/>
    <w:rsid w:val="001D6F59"/>
    <w:rsid w:val="001D7501"/>
    <w:rsid w:val="001D766E"/>
    <w:rsid w:val="001E010D"/>
    <w:rsid w:val="001E05E7"/>
    <w:rsid w:val="001E0797"/>
    <w:rsid w:val="001E1628"/>
    <w:rsid w:val="001E182B"/>
    <w:rsid w:val="001E1DA3"/>
    <w:rsid w:val="001E2FF4"/>
    <w:rsid w:val="001E3455"/>
    <w:rsid w:val="001E40CA"/>
    <w:rsid w:val="001E42E8"/>
    <w:rsid w:val="001E43B3"/>
    <w:rsid w:val="001E4BA0"/>
    <w:rsid w:val="001E592C"/>
    <w:rsid w:val="001E71BB"/>
    <w:rsid w:val="001E7876"/>
    <w:rsid w:val="001F02A2"/>
    <w:rsid w:val="001F0A62"/>
    <w:rsid w:val="001F0E0A"/>
    <w:rsid w:val="001F101E"/>
    <w:rsid w:val="001F12E5"/>
    <w:rsid w:val="001F16BE"/>
    <w:rsid w:val="001F1D2E"/>
    <w:rsid w:val="001F26C5"/>
    <w:rsid w:val="001F3290"/>
    <w:rsid w:val="001F3572"/>
    <w:rsid w:val="001F35A0"/>
    <w:rsid w:val="001F3AFC"/>
    <w:rsid w:val="001F4635"/>
    <w:rsid w:val="001F469A"/>
    <w:rsid w:val="001F473E"/>
    <w:rsid w:val="001F5630"/>
    <w:rsid w:val="001F5E7E"/>
    <w:rsid w:val="001F5F0E"/>
    <w:rsid w:val="001F61EC"/>
    <w:rsid w:val="001F6623"/>
    <w:rsid w:val="001F6D25"/>
    <w:rsid w:val="001F7109"/>
    <w:rsid w:val="00200B8A"/>
    <w:rsid w:val="00200CD2"/>
    <w:rsid w:val="00201381"/>
    <w:rsid w:val="002015E4"/>
    <w:rsid w:val="00201998"/>
    <w:rsid w:val="002033DF"/>
    <w:rsid w:val="0020370B"/>
    <w:rsid w:val="00203912"/>
    <w:rsid w:val="00203D3E"/>
    <w:rsid w:val="00204491"/>
    <w:rsid w:val="002045D7"/>
    <w:rsid w:val="0020472B"/>
    <w:rsid w:val="00204CE1"/>
    <w:rsid w:val="0020512F"/>
    <w:rsid w:val="0020514B"/>
    <w:rsid w:val="00205257"/>
    <w:rsid w:val="002054CA"/>
    <w:rsid w:val="002056C1"/>
    <w:rsid w:val="00206621"/>
    <w:rsid w:val="00206C42"/>
    <w:rsid w:val="002077E4"/>
    <w:rsid w:val="00207907"/>
    <w:rsid w:val="00207D32"/>
    <w:rsid w:val="0021018D"/>
    <w:rsid w:val="0021027D"/>
    <w:rsid w:val="0021049A"/>
    <w:rsid w:val="002106F3"/>
    <w:rsid w:val="00210E25"/>
    <w:rsid w:val="0021133F"/>
    <w:rsid w:val="00211AB6"/>
    <w:rsid w:val="0021249C"/>
    <w:rsid w:val="00212C2A"/>
    <w:rsid w:val="0021359C"/>
    <w:rsid w:val="002135A0"/>
    <w:rsid w:val="002135B2"/>
    <w:rsid w:val="00213A73"/>
    <w:rsid w:val="00213FFF"/>
    <w:rsid w:val="002143D2"/>
    <w:rsid w:val="00214645"/>
    <w:rsid w:val="00214738"/>
    <w:rsid w:val="0021479A"/>
    <w:rsid w:val="002149A5"/>
    <w:rsid w:val="00214C71"/>
    <w:rsid w:val="00215B94"/>
    <w:rsid w:val="002164D2"/>
    <w:rsid w:val="00216CBD"/>
    <w:rsid w:val="002170AD"/>
    <w:rsid w:val="00217664"/>
    <w:rsid w:val="00217983"/>
    <w:rsid w:val="00220CAB"/>
    <w:rsid w:val="00220CF3"/>
    <w:rsid w:val="00220F9F"/>
    <w:rsid w:val="0022132F"/>
    <w:rsid w:val="00221C02"/>
    <w:rsid w:val="0022245D"/>
    <w:rsid w:val="00222785"/>
    <w:rsid w:val="00222A1E"/>
    <w:rsid w:val="00223355"/>
    <w:rsid w:val="0022461C"/>
    <w:rsid w:val="002252C4"/>
    <w:rsid w:val="00225320"/>
    <w:rsid w:val="00225774"/>
    <w:rsid w:val="002257B3"/>
    <w:rsid w:val="002261FC"/>
    <w:rsid w:val="002275BF"/>
    <w:rsid w:val="00230774"/>
    <w:rsid w:val="00230B61"/>
    <w:rsid w:val="0023154D"/>
    <w:rsid w:val="0023196E"/>
    <w:rsid w:val="00231BB0"/>
    <w:rsid w:val="002321D8"/>
    <w:rsid w:val="002324A1"/>
    <w:rsid w:val="00232AAC"/>
    <w:rsid w:val="00232C5F"/>
    <w:rsid w:val="002336B1"/>
    <w:rsid w:val="00233990"/>
    <w:rsid w:val="00233A5C"/>
    <w:rsid w:val="00233F94"/>
    <w:rsid w:val="00234BE1"/>
    <w:rsid w:val="00234E2F"/>
    <w:rsid w:val="002350B6"/>
    <w:rsid w:val="002358C3"/>
    <w:rsid w:val="002359A5"/>
    <w:rsid w:val="00236F8D"/>
    <w:rsid w:val="0023735D"/>
    <w:rsid w:val="00237569"/>
    <w:rsid w:val="002377B7"/>
    <w:rsid w:val="002378DC"/>
    <w:rsid w:val="00237BC3"/>
    <w:rsid w:val="002404F4"/>
    <w:rsid w:val="0024154B"/>
    <w:rsid w:val="00241790"/>
    <w:rsid w:val="00242EE2"/>
    <w:rsid w:val="00243287"/>
    <w:rsid w:val="00243601"/>
    <w:rsid w:val="002448F8"/>
    <w:rsid w:val="00244E25"/>
    <w:rsid w:val="00244F58"/>
    <w:rsid w:val="002456C4"/>
    <w:rsid w:val="002457FF"/>
    <w:rsid w:val="00245E0E"/>
    <w:rsid w:val="0024600E"/>
    <w:rsid w:val="00246C05"/>
    <w:rsid w:val="00246D0D"/>
    <w:rsid w:val="00247255"/>
    <w:rsid w:val="002472C8"/>
    <w:rsid w:val="00247605"/>
    <w:rsid w:val="00247FCE"/>
    <w:rsid w:val="00247FF6"/>
    <w:rsid w:val="002502C0"/>
    <w:rsid w:val="002505E2"/>
    <w:rsid w:val="00250612"/>
    <w:rsid w:val="00250FC4"/>
    <w:rsid w:val="002525F5"/>
    <w:rsid w:val="002526BC"/>
    <w:rsid w:val="002526C4"/>
    <w:rsid w:val="002532B9"/>
    <w:rsid w:val="002533C5"/>
    <w:rsid w:val="0025350F"/>
    <w:rsid w:val="00253516"/>
    <w:rsid w:val="00254247"/>
    <w:rsid w:val="00254632"/>
    <w:rsid w:val="00254F1C"/>
    <w:rsid w:val="00255257"/>
    <w:rsid w:val="0025555F"/>
    <w:rsid w:val="00255A9B"/>
    <w:rsid w:val="00255F72"/>
    <w:rsid w:val="0025644B"/>
    <w:rsid w:val="00256841"/>
    <w:rsid w:val="00256F89"/>
    <w:rsid w:val="0025793B"/>
    <w:rsid w:val="00257F50"/>
    <w:rsid w:val="00257FC6"/>
    <w:rsid w:val="002601D0"/>
    <w:rsid w:val="00260369"/>
    <w:rsid w:val="0026161F"/>
    <w:rsid w:val="002618D9"/>
    <w:rsid w:val="00262D65"/>
    <w:rsid w:val="00263241"/>
    <w:rsid w:val="00263AD3"/>
    <w:rsid w:val="00263AFE"/>
    <w:rsid w:val="00263B80"/>
    <w:rsid w:val="002643F9"/>
    <w:rsid w:val="00264642"/>
    <w:rsid w:val="00264E96"/>
    <w:rsid w:val="0026501B"/>
    <w:rsid w:val="00265067"/>
    <w:rsid w:val="002657C0"/>
    <w:rsid w:val="0026593F"/>
    <w:rsid w:val="0026615F"/>
    <w:rsid w:val="00266377"/>
    <w:rsid w:val="00266BFC"/>
    <w:rsid w:val="00267A59"/>
    <w:rsid w:val="00267CB2"/>
    <w:rsid w:val="00267EB3"/>
    <w:rsid w:val="00270C50"/>
    <w:rsid w:val="00270FA6"/>
    <w:rsid w:val="00272316"/>
    <w:rsid w:val="00272FD5"/>
    <w:rsid w:val="00274189"/>
    <w:rsid w:val="00274327"/>
    <w:rsid w:val="00274605"/>
    <w:rsid w:val="00275BAF"/>
    <w:rsid w:val="002764B8"/>
    <w:rsid w:val="00276588"/>
    <w:rsid w:val="00276E86"/>
    <w:rsid w:val="00276F19"/>
    <w:rsid w:val="0027725F"/>
    <w:rsid w:val="002775E5"/>
    <w:rsid w:val="002778E5"/>
    <w:rsid w:val="0028045C"/>
    <w:rsid w:val="0028049A"/>
    <w:rsid w:val="00280A4B"/>
    <w:rsid w:val="00280FE9"/>
    <w:rsid w:val="0028125C"/>
    <w:rsid w:val="0028154F"/>
    <w:rsid w:val="00281616"/>
    <w:rsid w:val="00281E3A"/>
    <w:rsid w:val="00281E9B"/>
    <w:rsid w:val="002828EA"/>
    <w:rsid w:val="00282DDD"/>
    <w:rsid w:val="00282E03"/>
    <w:rsid w:val="0028321E"/>
    <w:rsid w:val="002833C0"/>
    <w:rsid w:val="002842D7"/>
    <w:rsid w:val="002849B4"/>
    <w:rsid w:val="00284C77"/>
    <w:rsid w:val="00284D7D"/>
    <w:rsid w:val="00284DFE"/>
    <w:rsid w:val="00285B18"/>
    <w:rsid w:val="00285DD8"/>
    <w:rsid w:val="0028621E"/>
    <w:rsid w:val="002864F8"/>
    <w:rsid w:val="0028662B"/>
    <w:rsid w:val="002869D3"/>
    <w:rsid w:val="00286A2A"/>
    <w:rsid w:val="00286BD7"/>
    <w:rsid w:val="00286CBC"/>
    <w:rsid w:val="00286E13"/>
    <w:rsid w:val="002912E5"/>
    <w:rsid w:val="002918BD"/>
    <w:rsid w:val="002919D4"/>
    <w:rsid w:val="00291CF0"/>
    <w:rsid w:val="00291ED6"/>
    <w:rsid w:val="0029233A"/>
    <w:rsid w:val="002923B0"/>
    <w:rsid w:val="00292F46"/>
    <w:rsid w:val="002939B4"/>
    <w:rsid w:val="00293FC2"/>
    <w:rsid w:val="0029509A"/>
    <w:rsid w:val="0029580A"/>
    <w:rsid w:val="00295A42"/>
    <w:rsid w:val="002960C9"/>
    <w:rsid w:val="00296474"/>
    <w:rsid w:val="0029675D"/>
    <w:rsid w:val="002968B2"/>
    <w:rsid w:val="00296E27"/>
    <w:rsid w:val="0029771C"/>
    <w:rsid w:val="00297A92"/>
    <w:rsid w:val="00297B9B"/>
    <w:rsid w:val="002A0133"/>
    <w:rsid w:val="002A05DD"/>
    <w:rsid w:val="002A0A63"/>
    <w:rsid w:val="002A0A7D"/>
    <w:rsid w:val="002A0C86"/>
    <w:rsid w:val="002A1CBD"/>
    <w:rsid w:val="002A2311"/>
    <w:rsid w:val="002A250C"/>
    <w:rsid w:val="002A252C"/>
    <w:rsid w:val="002A2979"/>
    <w:rsid w:val="002A436C"/>
    <w:rsid w:val="002A492B"/>
    <w:rsid w:val="002A4E61"/>
    <w:rsid w:val="002A4F58"/>
    <w:rsid w:val="002A56C6"/>
    <w:rsid w:val="002A5DA2"/>
    <w:rsid w:val="002A63CA"/>
    <w:rsid w:val="002A6EF9"/>
    <w:rsid w:val="002B00CA"/>
    <w:rsid w:val="002B0346"/>
    <w:rsid w:val="002B0CC8"/>
    <w:rsid w:val="002B1221"/>
    <w:rsid w:val="002B1B17"/>
    <w:rsid w:val="002B2152"/>
    <w:rsid w:val="002B231A"/>
    <w:rsid w:val="002B23F6"/>
    <w:rsid w:val="002B247D"/>
    <w:rsid w:val="002B2F5B"/>
    <w:rsid w:val="002B31AD"/>
    <w:rsid w:val="002B34F1"/>
    <w:rsid w:val="002B351A"/>
    <w:rsid w:val="002B3F75"/>
    <w:rsid w:val="002B45FB"/>
    <w:rsid w:val="002B49B4"/>
    <w:rsid w:val="002B4C32"/>
    <w:rsid w:val="002B559C"/>
    <w:rsid w:val="002B59CE"/>
    <w:rsid w:val="002B5F0D"/>
    <w:rsid w:val="002B5F65"/>
    <w:rsid w:val="002B60B1"/>
    <w:rsid w:val="002B67EB"/>
    <w:rsid w:val="002B68BC"/>
    <w:rsid w:val="002B693D"/>
    <w:rsid w:val="002B6FAB"/>
    <w:rsid w:val="002B723B"/>
    <w:rsid w:val="002B7565"/>
    <w:rsid w:val="002B7AD2"/>
    <w:rsid w:val="002C0E9B"/>
    <w:rsid w:val="002C127E"/>
    <w:rsid w:val="002C15FB"/>
    <w:rsid w:val="002C1715"/>
    <w:rsid w:val="002C18DA"/>
    <w:rsid w:val="002C1F81"/>
    <w:rsid w:val="002C22F2"/>
    <w:rsid w:val="002C2588"/>
    <w:rsid w:val="002C26BD"/>
    <w:rsid w:val="002C296F"/>
    <w:rsid w:val="002C2D22"/>
    <w:rsid w:val="002C33E7"/>
    <w:rsid w:val="002C3DBB"/>
    <w:rsid w:val="002C3F5A"/>
    <w:rsid w:val="002C4409"/>
    <w:rsid w:val="002C531E"/>
    <w:rsid w:val="002C5E93"/>
    <w:rsid w:val="002C6D41"/>
    <w:rsid w:val="002C6DDE"/>
    <w:rsid w:val="002C707A"/>
    <w:rsid w:val="002C738E"/>
    <w:rsid w:val="002D1345"/>
    <w:rsid w:val="002D174F"/>
    <w:rsid w:val="002D1BD0"/>
    <w:rsid w:val="002D21CF"/>
    <w:rsid w:val="002D238D"/>
    <w:rsid w:val="002D2770"/>
    <w:rsid w:val="002D2B86"/>
    <w:rsid w:val="002D2DF7"/>
    <w:rsid w:val="002D3AC2"/>
    <w:rsid w:val="002D535D"/>
    <w:rsid w:val="002D53B7"/>
    <w:rsid w:val="002D5504"/>
    <w:rsid w:val="002D5732"/>
    <w:rsid w:val="002D6535"/>
    <w:rsid w:val="002D71AA"/>
    <w:rsid w:val="002D7563"/>
    <w:rsid w:val="002D7A5F"/>
    <w:rsid w:val="002D7CFE"/>
    <w:rsid w:val="002E0952"/>
    <w:rsid w:val="002E0BF2"/>
    <w:rsid w:val="002E1106"/>
    <w:rsid w:val="002E13F0"/>
    <w:rsid w:val="002E18C0"/>
    <w:rsid w:val="002E1D3A"/>
    <w:rsid w:val="002E38BA"/>
    <w:rsid w:val="002E3F19"/>
    <w:rsid w:val="002E4BE6"/>
    <w:rsid w:val="002E5F47"/>
    <w:rsid w:val="002E6063"/>
    <w:rsid w:val="002E643D"/>
    <w:rsid w:val="002E6577"/>
    <w:rsid w:val="002E6900"/>
    <w:rsid w:val="002E70B9"/>
    <w:rsid w:val="002E7165"/>
    <w:rsid w:val="002E71B9"/>
    <w:rsid w:val="002E766B"/>
    <w:rsid w:val="002E78FF"/>
    <w:rsid w:val="002F12C0"/>
    <w:rsid w:val="002F193A"/>
    <w:rsid w:val="002F2C9D"/>
    <w:rsid w:val="002F3005"/>
    <w:rsid w:val="002F3801"/>
    <w:rsid w:val="002F4E97"/>
    <w:rsid w:val="002F59FF"/>
    <w:rsid w:val="002F64B9"/>
    <w:rsid w:val="002F6AD3"/>
    <w:rsid w:val="002F6EB9"/>
    <w:rsid w:val="002F6F26"/>
    <w:rsid w:val="002F7348"/>
    <w:rsid w:val="002F7B78"/>
    <w:rsid w:val="00300480"/>
    <w:rsid w:val="00300723"/>
    <w:rsid w:val="00300972"/>
    <w:rsid w:val="00300B19"/>
    <w:rsid w:val="00300D79"/>
    <w:rsid w:val="003011C7"/>
    <w:rsid w:val="00301525"/>
    <w:rsid w:val="003015CF"/>
    <w:rsid w:val="003021B6"/>
    <w:rsid w:val="003024F6"/>
    <w:rsid w:val="0030270E"/>
    <w:rsid w:val="00302BA5"/>
    <w:rsid w:val="00302BC5"/>
    <w:rsid w:val="003032C3"/>
    <w:rsid w:val="00303A1D"/>
    <w:rsid w:val="003043C6"/>
    <w:rsid w:val="003044AB"/>
    <w:rsid w:val="003046A8"/>
    <w:rsid w:val="003048C8"/>
    <w:rsid w:val="00304B7E"/>
    <w:rsid w:val="00304BDC"/>
    <w:rsid w:val="00304ED3"/>
    <w:rsid w:val="003058AD"/>
    <w:rsid w:val="00305AB5"/>
    <w:rsid w:val="00305DE7"/>
    <w:rsid w:val="0030655C"/>
    <w:rsid w:val="00306C37"/>
    <w:rsid w:val="00306F7D"/>
    <w:rsid w:val="00310608"/>
    <w:rsid w:val="00310BFB"/>
    <w:rsid w:val="00310C1A"/>
    <w:rsid w:val="00310F4A"/>
    <w:rsid w:val="003116EC"/>
    <w:rsid w:val="00311CD6"/>
    <w:rsid w:val="00311F24"/>
    <w:rsid w:val="00313468"/>
    <w:rsid w:val="00313B2E"/>
    <w:rsid w:val="0031436C"/>
    <w:rsid w:val="0031451A"/>
    <w:rsid w:val="003147C7"/>
    <w:rsid w:val="00314F24"/>
    <w:rsid w:val="003151F3"/>
    <w:rsid w:val="00315D17"/>
    <w:rsid w:val="00316188"/>
    <w:rsid w:val="0031681E"/>
    <w:rsid w:val="00316A19"/>
    <w:rsid w:val="00316A92"/>
    <w:rsid w:val="00317128"/>
    <w:rsid w:val="003202FD"/>
    <w:rsid w:val="0032092E"/>
    <w:rsid w:val="00321842"/>
    <w:rsid w:val="00321CC5"/>
    <w:rsid w:val="003228D6"/>
    <w:rsid w:val="003230C5"/>
    <w:rsid w:val="0032385B"/>
    <w:rsid w:val="00323F22"/>
    <w:rsid w:val="00323F64"/>
    <w:rsid w:val="003241F7"/>
    <w:rsid w:val="003241FD"/>
    <w:rsid w:val="003246CB"/>
    <w:rsid w:val="00324B1C"/>
    <w:rsid w:val="0032555E"/>
    <w:rsid w:val="00326033"/>
    <w:rsid w:val="00326234"/>
    <w:rsid w:val="003267CA"/>
    <w:rsid w:val="003268DD"/>
    <w:rsid w:val="003269DC"/>
    <w:rsid w:val="00326B05"/>
    <w:rsid w:val="00326F2F"/>
    <w:rsid w:val="00326F3F"/>
    <w:rsid w:val="003273D4"/>
    <w:rsid w:val="00330203"/>
    <w:rsid w:val="0033061D"/>
    <w:rsid w:val="00330A1F"/>
    <w:rsid w:val="0033152F"/>
    <w:rsid w:val="00331E60"/>
    <w:rsid w:val="00332A78"/>
    <w:rsid w:val="00332E07"/>
    <w:rsid w:val="003335AF"/>
    <w:rsid w:val="00334497"/>
    <w:rsid w:val="003345EF"/>
    <w:rsid w:val="003348FA"/>
    <w:rsid w:val="00334B0F"/>
    <w:rsid w:val="00334BB4"/>
    <w:rsid w:val="00335843"/>
    <w:rsid w:val="00335885"/>
    <w:rsid w:val="00335EA0"/>
    <w:rsid w:val="00336074"/>
    <w:rsid w:val="003360CE"/>
    <w:rsid w:val="003364EC"/>
    <w:rsid w:val="00336C0C"/>
    <w:rsid w:val="003372CF"/>
    <w:rsid w:val="00337760"/>
    <w:rsid w:val="00340579"/>
    <w:rsid w:val="003413BF"/>
    <w:rsid w:val="00341528"/>
    <w:rsid w:val="003415E5"/>
    <w:rsid w:val="00341AFC"/>
    <w:rsid w:val="00342565"/>
    <w:rsid w:val="003428F6"/>
    <w:rsid w:val="0034329A"/>
    <w:rsid w:val="00343938"/>
    <w:rsid w:val="003444B0"/>
    <w:rsid w:val="00344FFB"/>
    <w:rsid w:val="00345562"/>
    <w:rsid w:val="00345C6F"/>
    <w:rsid w:val="00345DAF"/>
    <w:rsid w:val="00345DF4"/>
    <w:rsid w:val="00345E01"/>
    <w:rsid w:val="00345E0C"/>
    <w:rsid w:val="003461E1"/>
    <w:rsid w:val="0034624B"/>
    <w:rsid w:val="0034679E"/>
    <w:rsid w:val="00346E1D"/>
    <w:rsid w:val="00346E8E"/>
    <w:rsid w:val="003472FB"/>
    <w:rsid w:val="00347637"/>
    <w:rsid w:val="003476A9"/>
    <w:rsid w:val="0035016B"/>
    <w:rsid w:val="00350E0B"/>
    <w:rsid w:val="00350F6C"/>
    <w:rsid w:val="00351901"/>
    <w:rsid w:val="00352015"/>
    <w:rsid w:val="003521D5"/>
    <w:rsid w:val="0035291E"/>
    <w:rsid w:val="00352DD8"/>
    <w:rsid w:val="003530FD"/>
    <w:rsid w:val="003532B2"/>
    <w:rsid w:val="003534C9"/>
    <w:rsid w:val="00354179"/>
    <w:rsid w:val="003544B9"/>
    <w:rsid w:val="00354CC5"/>
    <w:rsid w:val="003553E3"/>
    <w:rsid w:val="00355954"/>
    <w:rsid w:val="00355CA9"/>
    <w:rsid w:val="00355D25"/>
    <w:rsid w:val="00356145"/>
    <w:rsid w:val="00356840"/>
    <w:rsid w:val="003568AE"/>
    <w:rsid w:val="00356E42"/>
    <w:rsid w:val="0036010C"/>
    <w:rsid w:val="0036044C"/>
    <w:rsid w:val="00360FFD"/>
    <w:rsid w:val="00361683"/>
    <w:rsid w:val="00361D75"/>
    <w:rsid w:val="0036219A"/>
    <w:rsid w:val="00362C20"/>
    <w:rsid w:val="0036382A"/>
    <w:rsid w:val="003638FA"/>
    <w:rsid w:val="00363B57"/>
    <w:rsid w:val="00363C9F"/>
    <w:rsid w:val="003646A8"/>
    <w:rsid w:val="0036504A"/>
    <w:rsid w:val="00365133"/>
    <w:rsid w:val="003653B3"/>
    <w:rsid w:val="00365662"/>
    <w:rsid w:val="00365A4B"/>
    <w:rsid w:val="0036675A"/>
    <w:rsid w:val="003667CB"/>
    <w:rsid w:val="0036689D"/>
    <w:rsid w:val="003668B2"/>
    <w:rsid w:val="00366A58"/>
    <w:rsid w:val="0036703E"/>
    <w:rsid w:val="0036729B"/>
    <w:rsid w:val="00367741"/>
    <w:rsid w:val="00367B54"/>
    <w:rsid w:val="003701FE"/>
    <w:rsid w:val="003702C8"/>
    <w:rsid w:val="00370C92"/>
    <w:rsid w:val="0037109B"/>
    <w:rsid w:val="00371359"/>
    <w:rsid w:val="003713D9"/>
    <w:rsid w:val="003713FE"/>
    <w:rsid w:val="00371707"/>
    <w:rsid w:val="003719D8"/>
    <w:rsid w:val="00371B50"/>
    <w:rsid w:val="0037204F"/>
    <w:rsid w:val="00372A8E"/>
    <w:rsid w:val="00372B64"/>
    <w:rsid w:val="00373A93"/>
    <w:rsid w:val="00373A96"/>
    <w:rsid w:val="003740C6"/>
    <w:rsid w:val="0037415B"/>
    <w:rsid w:val="00374A84"/>
    <w:rsid w:val="00374A8F"/>
    <w:rsid w:val="003757CA"/>
    <w:rsid w:val="003760F6"/>
    <w:rsid w:val="003767B2"/>
    <w:rsid w:val="00376AD9"/>
    <w:rsid w:val="003771C6"/>
    <w:rsid w:val="00377453"/>
    <w:rsid w:val="00379BCD"/>
    <w:rsid w:val="0038035D"/>
    <w:rsid w:val="00380466"/>
    <w:rsid w:val="00380F18"/>
    <w:rsid w:val="003810C3"/>
    <w:rsid w:val="003812C4"/>
    <w:rsid w:val="0038185F"/>
    <w:rsid w:val="00382255"/>
    <w:rsid w:val="003822E5"/>
    <w:rsid w:val="00382B2D"/>
    <w:rsid w:val="00382C44"/>
    <w:rsid w:val="0038388A"/>
    <w:rsid w:val="00383B22"/>
    <w:rsid w:val="00383D58"/>
    <w:rsid w:val="0038478B"/>
    <w:rsid w:val="0038499C"/>
    <w:rsid w:val="00384E6C"/>
    <w:rsid w:val="00384FFD"/>
    <w:rsid w:val="00385B5A"/>
    <w:rsid w:val="00385BF4"/>
    <w:rsid w:val="00386EA3"/>
    <w:rsid w:val="003876EC"/>
    <w:rsid w:val="003879B1"/>
    <w:rsid w:val="00387CE3"/>
    <w:rsid w:val="00390225"/>
    <w:rsid w:val="00390335"/>
    <w:rsid w:val="00390876"/>
    <w:rsid w:val="003909FA"/>
    <w:rsid w:val="00390AD8"/>
    <w:rsid w:val="00390C4E"/>
    <w:rsid w:val="00390C5B"/>
    <w:rsid w:val="00391541"/>
    <w:rsid w:val="003929FF"/>
    <w:rsid w:val="00393032"/>
    <w:rsid w:val="0039332C"/>
    <w:rsid w:val="00393B76"/>
    <w:rsid w:val="00393C32"/>
    <w:rsid w:val="00393E6C"/>
    <w:rsid w:val="0039425A"/>
    <w:rsid w:val="0039438E"/>
    <w:rsid w:val="00394B80"/>
    <w:rsid w:val="003954F5"/>
    <w:rsid w:val="003956E3"/>
    <w:rsid w:val="00395A63"/>
    <w:rsid w:val="00396646"/>
    <w:rsid w:val="003968F1"/>
    <w:rsid w:val="00396CBD"/>
    <w:rsid w:val="00396D87"/>
    <w:rsid w:val="00396DA5"/>
    <w:rsid w:val="003971D6"/>
    <w:rsid w:val="00397260"/>
    <w:rsid w:val="003A11C4"/>
    <w:rsid w:val="003A15D8"/>
    <w:rsid w:val="003A173A"/>
    <w:rsid w:val="003A1C5E"/>
    <w:rsid w:val="003A210E"/>
    <w:rsid w:val="003A231C"/>
    <w:rsid w:val="003A26C2"/>
    <w:rsid w:val="003A3BFC"/>
    <w:rsid w:val="003A4DA0"/>
    <w:rsid w:val="003A58D9"/>
    <w:rsid w:val="003A5A0E"/>
    <w:rsid w:val="003A5A2B"/>
    <w:rsid w:val="003A5FEB"/>
    <w:rsid w:val="003A69DF"/>
    <w:rsid w:val="003A6DF5"/>
    <w:rsid w:val="003A734F"/>
    <w:rsid w:val="003A7C34"/>
    <w:rsid w:val="003A7CC0"/>
    <w:rsid w:val="003A7CE2"/>
    <w:rsid w:val="003A7D71"/>
    <w:rsid w:val="003A7E23"/>
    <w:rsid w:val="003B0180"/>
    <w:rsid w:val="003B0C93"/>
    <w:rsid w:val="003B0CF8"/>
    <w:rsid w:val="003B131B"/>
    <w:rsid w:val="003B2086"/>
    <w:rsid w:val="003B2FEC"/>
    <w:rsid w:val="003B3E32"/>
    <w:rsid w:val="003B3FDE"/>
    <w:rsid w:val="003B416D"/>
    <w:rsid w:val="003B4B49"/>
    <w:rsid w:val="003B59D7"/>
    <w:rsid w:val="003B5B61"/>
    <w:rsid w:val="003B6D7F"/>
    <w:rsid w:val="003B71AE"/>
    <w:rsid w:val="003B7229"/>
    <w:rsid w:val="003C06EE"/>
    <w:rsid w:val="003C084B"/>
    <w:rsid w:val="003C0DB8"/>
    <w:rsid w:val="003C0FA1"/>
    <w:rsid w:val="003C0FA7"/>
    <w:rsid w:val="003C1656"/>
    <w:rsid w:val="003C1BF4"/>
    <w:rsid w:val="003C2097"/>
    <w:rsid w:val="003C2E22"/>
    <w:rsid w:val="003C402F"/>
    <w:rsid w:val="003C45D4"/>
    <w:rsid w:val="003C553E"/>
    <w:rsid w:val="003C589D"/>
    <w:rsid w:val="003C6311"/>
    <w:rsid w:val="003C6842"/>
    <w:rsid w:val="003C6F10"/>
    <w:rsid w:val="003C73DD"/>
    <w:rsid w:val="003C75F1"/>
    <w:rsid w:val="003C7650"/>
    <w:rsid w:val="003C785C"/>
    <w:rsid w:val="003C7980"/>
    <w:rsid w:val="003C7AC4"/>
    <w:rsid w:val="003C7EC5"/>
    <w:rsid w:val="003D00FE"/>
    <w:rsid w:val="003D099F"/>
    <w:rsid w:val="003D0A2D"/>
    <w:rsid w:val="003D0B3C"/>
    <w:rsid w:val="003D0E79"/>
    <w:rsid w:val="003D1893"/>
    <w:rsid w:val="003D18A4"/>
    <w:rsid w:val="003D1B52"/>
    <w:rsid w:val="003D2603"/>
    <w:rsid w:val="003D2AD4"/>
    <w:rsid w:val="003D2B4C"/>
    <w:rsid w:val="003D2EC9"/>
    <w:rsid w:val="003D2FAA"/>
    <w:rsid w:val="003D324A"/>
    <w:rsid w:val="003D3437"/>
    <w:rsid w:val="003D3773"/>
    <w:rsid w:val="003D3AEF"/>
    <w:rsid w:val="003D472C"/>
    <w:rsid w:val="003D4825"/>
    <w:rsid w:val="003D4C32"/>
    <w:rsid w:val="003D5797"/>
    <w:rsid w:val="003D5F08"/>
    <w:rsid w:val="003D64EE"/>
    <w:rsid w:val="003D6723"/>
    <w:rsid w:val="003D6A5F"/>
    <w:rsid w:val="003D7F03"/>
    <w:rsid w:val="003D7F7F"/>
    <w:rsid w:val="003E0AD1"/>
    <w:rsid w:val="003E0BB2"/>
    <w:rsid w:val="003E0CFB"/>
    <w:rsid w:val="003E14C1"/>
    <w:rsid w:val="003E1A3C"/>
    <w:rsid w:val="003E1CF6"/>
    <w:rsid w:val="003E1D29"/>
    <w:rsid w:val="003E1F2B"/>
    <w:rsid w:val="003E271D"/>
    <w:rsid w:val="003E360F"/>
    <w:rsid w:val="003E3E7A"/>
    <w:rsid w:val="003E40B4"/>
    <w:rsid w:val="003E41E7"/>
    <w:rsid w:val="003E47EC"/>
    <w:rsid w:val="003E4A52"/>
    <w:rsid w:val="003E4DAA"/>
    <w:rsid w:val="003E4E17"/>
    <w:rsid w:val="003E5432"/>
    <w:rsid w:val="003E590D"/>
    <w:rsid w:val="003E5C49"/>
    <w:rsid w:val="003E5D77"/>
    <w:rsid w:val="003E65D1"/>
    <w:rsid w:val="003E66B4"/>
    <w:rsid w:val="003E6A7E"/>
    <w:rsid w:val="003E6D88"/>
    <w:rsid w:val="003E7C9E"/>
    <w:rsid w:val="003E7E4C"/>
    <w:rsid w:val="003F0472"/>
    <w:rsid w:val="003F09F8"/>
    <w:rsid w:val="003F0E5E"/>
    <w:rsid w:val="003F0FD1"/>
    <w:rsid w:val="003F1663"/>
    <w:rsid w:val="003F19A1"/>
    <w:rsid w:val="003F1AD4"/>
    <w:rsid w:val="003F1EBE"/>
    <w:rsid w:val="003F2495"/>
    <w:rsid w:val="003F27A5"/>
    <w:rsid w:val="003F29A9"/>
    <w:rsid w:val="003F2CB3"/>
    <w:rsid w:val="003F2E88"/>
    <w:rsid w:val="003F364F"/>
    <w:rsid w:val="003F38D1"/>
    <w:rsid w:val="003F4836"/>
    <w:rsid w:val="003F4B93"/>
    <w:rsid w:val="003F562E"/>
    <w:rsid w:val="003F599D"/>
    <w:rsid w:val="003F5B02"/>
    <w:rsid w:val="003F5D0A"/>
    <w:rsid w:val="003F62BC"/>
    <w:rsid w:val="003F6A39"/>
    <w:rsid w:val="003F6A4C"/>
    <w:rsid w:val="003F6B13"/>
    <w:rsid w:val="004009E6"/>
    <w:rsid w:val="00400FC2"/>
    <w:rsid w:val="00401A4E"/>
    <w:rsid w:val="00402E9A"/>
    <w:rsid w:val="00403220"/>
    <w:rsid w:val="0040361B"/>
    <w:rsid w:val="00403CFF"/>
    <w:rsid w:val="004045B0"/>
    <w:rsid w:val="0040523D"/>
    <w:rsid w:val="00405396"/>
    <w:rsid w:val="00405408"/>
    <w:rsid w:val="0040643E"/>
    <w:rsid w:val="00406CEC"/>
    <w:rsid w:val="00407B3F"/>
    <w:rsid w:val="0041077D"/>
    <w:rsid w:val="004107A0"/>
    <w:rsid w:val="0041094E"/>
    <w:rsid w:val="00410A19"/>
    <w:rsid w:val="004116EA"/>
    <w:rsid w:val="00411884"/>
    <w:rsid w:val="00411EC4"/>
    <w:rsid w:val="00411FE3"/>
    <w:rsid w:val="00412C02"/>
    <w:rsid w:val="00412C61"/>
    <w:rsid w:val="00412EAB"/>
    <w:rsid w:val="00413334"/>
    <w:rsid w:val="004133D7"/>
    <w:rsid w:val="004138B1"/>
    <w:rsid w:val="00413922"/>
    <w:rsid w:val="00413E29"/>
    <w:rsid w:val="00414546"/>
    <w:rsid w:val="00414962"/>
    <w:rsid w:val="004150F2"/>
    <w:rsid w:val="00415146"/>
    <w:rsid w:val="00415603"/>
    <w:rsid w:val="00415759"/>
    <w:rsid w:val="00416890"/>
    <w:rsid w:val="004168BB"/>
    <w:rsid w:val="00416DEC"/>
    <w:rsid w:val="00417034"/>
    <w:rsid w:val="0041716D"/>
    <w:rsid w:val="00417BC8"/>
    <w:rsid w:val="00417DFC"/>
    <w:rsid w:val="00417E43"/>
    <w:rsid w:val="00417EFE"/>
    <w:rsid w:val="00417F0A"/>
    <w:rsid w:val="00420377"/>
    <w:rsid w:val="004207F4"/>
    <w:rsid w:val="00421592"/>
    <w:rsid w:val="00421E2A"/>
    <w:rsid w:val="00421F5E"/>
    <w:rsid w:val="00422664"/>
    <w:rsid w:val="004228EC"/>
    <w:rsid w:val="00422B4C"/>
    <w:rsid w:val="00424444"/>
    <w:rsid w:val="004249D2"/>
    <w:rsid w:val="00425E96"/>
    <w:rsid w:val="00426372"/>
    <w:rsid w:val="004272AC"/>
    <w:rsid w:val="00427311"/>
    <w:rsid w:val="004277BC"/>
    <w:rsid w:val="004304DE"/>
    <w:rsid w:val="00430840"/>
    <w:rsid w:val="00430B4B"/>
    <w:rsid w:val="004312CD"/>
    <w:rsid w:val="00431819"/>
    <w:rsid w:val="004326F0"/>
    <w:rsid w:val="004327AC"/>
    <w:rsid w:val="00432C8A"/>
    <w:rsid w:val="00432D4E"/>
    <w:rsid w:val="00433365"/>
    <w:rsid w:val="00433CC9"/>
    <w:rsid w:val="00433E4A"/>
    <w:rsid w:val="0043441D"/>
    <w:rsid w:val="0043447E"/>
    <w:rsid w:val="00434684"/>
    <w:rsid w:val="004347A0"/>
    <w:rsid w:val="00434A05"/>
    <w:rsid w:val="00434A30"/>
    <w:rsid w:val="00434D77"/>
    <w:rsid w:val="00434EBC"/>
    <w:rsid w:val="00434FB8"/>
    <w:rsid w:val="00435294"/>
    <w:rsid w:val="0043558E"/>
    <w:rsid w:val="004355DF"/>
    <w:rsid w:val="004355F5"/>
    <w:rsid w:val="00435813"/>
    <w:rsid w:val="0043586E"/>
    <w:rsid w:val="0043688D"/>
    <w:rsid w:val="0043712F"/>
    <w:rsid w:val="0043768B"/>
    <w:rsid w:val="0044008E"/>
    <w:rsid w:val="00440F40"/>
    <w:rsid w:val="00441498"/>
    <w:rsid w:val="004414E7"/>
    <w:rsid w:val="00441A56"/>
    <w:rsid w:val="00441AC1"/>
    <w:rsid w:val="00441C7B"/>
    <w:rsid w:val="00442898"/>
    <w:rsid w:val="004432A1"/>
    <w:rsid w:val="00443346"/>
    <w:rsid w:val="00443A7B"/>
    <w:rsid w:val="0044433E"/>
    <w:rsid w:val="00444BC0"/>
    <w:rsid w:val="00445619"/>
    <w:rsid w:val="00445D92"/>
    <w:rsid w:val="004469A2"/>
    <w:rsid w:val="00446EC4"/>
    <w:rsid w:val="0044732D"/>
    <w:rsid w:val="00447522"/>
    <w:rsid w:val="00450133"/>
    <w:rsid w:val="0045032C"/>
    <w:rsid w:val="0045043A"/>
    <w:rsid w:val="00450582"/>
    <w:rsid w:val="004509F2"/>
    <w:rsid w:val="00450A31"/>
    <w:rsid w:val="00450B0D"/>
    <w:rsid w:val="00450D3C"/>
    <w:rsid w:val="00450E32"/>
    <w:rsid w:val="00451562"/>
    <w:rsid w:val="00451714"/>
    <w:rsid w:val="004522AB"/>
    <w:rsid w:val="0045232B"/>
    <w:rsid w:val="0045246C"/>
    <w:rsid w:val="004525D3"/>
    <w:rsid w:val="00452637"/>
    <w:rsid w:val="004528A7"/>
    <w:rsid w:val="0045364C"/>
    <w:rsid w:val="004543CE"/>
    <w:rsid w:val="004544CB"/>
    <w:rsid w:val="00454BCD"/>
    <w:rsid w:val="0045528D"/>
    <w:rsid w:val="00455CCE"/>
    <w:rsid w:val="00455D44"/>
    <w:rsid w:val="00455E8E"/>
    <w:rsid w:val="00455EB5"/>
    <w:rsid w:val="004562B4"/>
    <w:rsid w:val="00456B91"/>
    <w:rsid w:val="00457108"/>
    <w:rsid w:val="00457295"/>
    <w:rsid w:val="00457889"/>
    <w:rsid w:val="00457AD3"/>
    <w:rsid w:val="00457EBB"/>
    <w:rsid w:val="00457FCE"/>
    <w:rsid w:val="00460D14"/>
    <w:rsid w:val="00461165"/>
    <w:rsid w:val="004617C8"/>
    <w:rsid w:val="004618BB"/>
    <w:rsid w:val="0046198E"/>
    <w:rsid w:val="00461C4E"/>
    <w:rsid w:val="00461F9D"/>
    <w:rsid w:val="00462000"/>
    <w:rsid w:val="004628CA"/>
    <w:rsid w:val="0046373B"/>
    <w:rsid w:val="004638F3"/>
    <w:rsid w:val="00463998"/>
    <w:rsid w:val="00463FE4"/>
    <w:rsid w:val="00464173"/>
    <w:rsid w:val="004641F9"/>
    <w:rsid w:val="004646A4"/>
    <w:rsid w:val="00464849"/>
    <w:rsid w:val="004649FE"/>
    <w:rsid w:val="004654E9"/>
    <w:rsid w:val="00465706"/>
    <w:rsid w:val="0046613D"/>
    <w:rsid w:val="004662A7"/>
    <w:rsid w:val="00466F43"/>
    <w:rsid w:val="0046715F"/>
    <w:rsid w:val="004673A9"/>
    <w:rsid w:val="00467F22"/>
    <w:rsid w:val="00470133"/>
    <w:rsid w:val="004701EE"/>
    <w:rsid w:val="00470472"/>
    <w:rsid w:val="0047170F"/>
    <w:rsid w:val="00471AEC"/>
    <w:rsid w:val="00471C20"/>
    <w:rsid w:val="00472639"/>
    <w:rsid w:val="00472CB9"/>
    <w:rsid w:val="00473153"/>
    <w:rsid w:val="0047381E"/>
    <w:rsid w:val="0047386D"/>
    <w:rsid w:val="00473F22"/>
    <w:rsid w:val="004746D4"/>
    <w:rsid w:val="004747A3"/>
    <w:rsid w:val="00474ADE"/>
    <w:rsid w:val="00474B35"/>
    <w:rsid w:val="00474B84"/>
    <w:rsid w:val="004758D5"/>
    <w:rsid w:val="00476268"/>
    <w:rsid w:val="00476E73"/>
    <w:rsid w:val="00476E7A"/>
    <w:rsid w:val="004773BD"/>
    <w:rsid w:val="00477520"/>
    <w:rsid w:val="00477A8C"/>
    <w:rsid w:val="004802F5"/>
    <w:rsid w:val="004803CA"/>
    <w:rsid w:val="00480722"/>
    <w:rsid w:val="004808B8"/>
    <w:rsid w:val="00480A8D"/>
    <w:rsid w:val="00481349"/>
    <w:rsid w:val="00481477"/>
    <w:rsid w:val="004817F4"/>
    <w:rsid w:val="00481EF3"/>
    <w:rsid w:val="004823E1"/>
    <w:rsid w:val="00482902"/>
    <w:rsid w:val="00482BC7"/>
    <w:rsid w:val="00483B3C"/>
    <w:rsid w:val="0048459E"/>
    <w:rsid w:val="00484F31"/>
    <w:rsid w:val="00484F9E"/>
    <w:rsid w:val="0048517C"/>
    <w:rsid w:val="00485B8D"/>
    <w:rsid w:val="00486FCF"/>
    <w:rsid w:val="00487256"/>
    <w:rsid w:val="0048759B"/>
    <w:rsid w:val="004879C1"/>
    <w:rsid w:val="0049004C"/>
    <w:rsid w:val="004909F7"/>
    <w:rsid w:val="00491CB7"/>
    <w:rsid w:val="004928C0"/>
    <w:rsid w:val="00492905"/>
    <w:rsid w:val="00492AFE"/>
    <w:rsid w:val="00493BF7"/>
    <w:rsid w:val="00493CBD"/>
    <w:rsid w:val="00493E50"/>
    <w:rsid w:val="00494413"/>
    <w:rsid w:val="0049479E"/>
    <w:rsid w:val="00494A58"/>
    <w:rsid w:val="00494DB3"/>
    <w:rsid w:val="00494DE3"/>
    <w:rsid w:val="0049524B"/>
    <w:rsid w:val="0049526C"/>
    <w:rsid w:val="0049590B"/>
    <w:rsid w:val="00495E01"/>
    <w:rsid w:val="004960A1"/>
    <w:rsid w:val="00496D36"/>
    <w:rsid w:val="00496FA5"/>
    <w:rsid w:val="00497274"/>
    <w:rsid w:val="00497597"/>
    <w:rsid w:val="00497B93"/>
    <w:rsid w:val="00497EC2"/>
    <w:rsid w:val="004A0294"/>
    <w:rsid w:val="004A0615"/>
    <w:rsid w:val="004A0E45"/>
    <w:rsid w:val="004A11AF"/>
    <w:rsid w:val="004A164D"/>
    <w:rsid w:val="004A1D37"/>
    <w:rsid w:val="004A1D72"/>
    <w:rsid w:val="004A1DFD"/>
    <w:rsid w:val="004A1F87"/>
    <w:rsid w:val="004A229B"/>
    <w:rsid w:val="004A22E5"/>
    <w:rsid w:val="004A29C0"/>
    <w:rsid w:val="004A2A2D"/>
    <w:rsid w:val="004A2E17"/>
    <w:rsid w:val="004A3165"/>
    <w:rsid w:val="004A42AF"/>
    <w:rsid w:val="004A4473"/>
    <w:rsid w:val="004A4D3B"/>
    <w:rsid w:val="004A5359"/>
    <w:rsid w:val="004A554E"/>
    <w:rsid w:val="004A59C0"/>
    <w:rsid w:val="004A624E"/>
    <w:rsid w:val="004A6BE4"/>
    <w:rsid w:val="004A6D7A"/>
    <w:rsid w:val="004A6EE1"/>
    <w:rsid w:val="004A7463"/>
    <w:rsid w:val="004A74E5"/>
    <w:rsid w:val="004B0006"/>
    <w:rsid w:val="004B030A"/>
    <w:rsid w:val="004B075E"/>
    <w:rsid w:val="004B08B0"/>
    <w:rsid w:val="004B0E31"/>
    <w:rsid w:val="004B0EDE"/>
    <w:rsid w:val="004B173B"/>
    <w:rsid w:val="004B189B"/>
    <w:rsid w:val="004B1B90"/>
    <w:rsid w:val="004B1DAE"/>
    <w:rsid w:val="004B2EE1"/>
    <w:rsid w:val="004B3271"/>
    <w:rsid w:val="004B3BDB"/>
    <w:rsid w:val="004B4371"/>
    <w:rsid w:val="004B47ED"/>
    <w:rsid w:val="004B4A28"/>
    <w:rsid w:val="004B5508"/>
    <w:rsid w:val="004B5843"/>
    <w:rsid w:val="004B59A6"/>
    <w:rsid w:val="004B5A90"/>
    <w:rsid w:val="004B5D37"/>
    <w:rsid w:val="004B67A5"/>
    <w:rsid w:val="004B6F6E"/>
    <w:rsid w:val="004B7763"/>
    <w:rsid w:val="004B7CD3"/>
    <w:rsid w:val="004C0F49"/>
    <w:rsid w:val="004C14B8"/>
    <w:rsid w:val="004C19E6"/>
    <w:rsid w:val="004C2047"/>
    <w:rsid w:val="004C29C2"/>
    <w:rsid w:val="004C2AAC"/>
    <w:rsid w:val="004C2F9D"/>
    <w:rsid w:val="004C3969"/>
    <w:rsid w:val="004C3983"/>
    <w:rsid w:val="004C398D"/>
    <w:rsid w:val="004C3CE8"/>
    <w:rsid w:val="004C507C"/>
    <w:rsid w:val="004C593C"/>
    <w:rsid w:val="004C5EC8"/>
    <w:rsid w:val="004C6274"/>
    <w:rsid w:val="004C6A24"/>
    <w:rsid w:val="004C6B3F"/>
    <w:rsid w:val="004C7D4E"/>
    <w:rsid w:val="004C7F31"/>
    <w:rsid w:val="004D03D5"/>
    <w:rsid w:val="004D1A78"/>
    <w:rsid w:val="004D258C"/>
    <w:rsid w:val="004D3299"/>
    <w:rsid w:val="004D3BF4"/>
    <w:rsid w:val="004D3C43"/>
    <w:rsid w:val="004D405E"/>
    <w:rsid w:val="004D424C"/>
    <w:rsid w:val="004D43DC"/>
    <w:rsid w:val="004D49F2"/>
    <w:rsid w:val="004D4B3A"/>
    <w:rsid w:val="004D4CB9"/>
    <w:rsid w:val="004D4D12"/>
    <w:rsid w:val="004D5359"/>
    <w:rsid w:val="004D66D6"/>
    <w:rsid w:val="004D6B50"/>
    <w:rsid w:val="004D7C8C"/>
    <w:rsid w:val="004E08F4"/>
    <w:rsid w:val="004E0BE5"/>
    <w:rsid w:val="004E10EF"/>
    <w:rsid w:val="004E1696"/>
    <w:rsid w:val="004E1B88"/>
    <w:rsid w:val="004E2251"/>
    <w:rsid w:val="004E2291"/>
    <w:rsid w:val="004E2889"/>
    <w:rsid w:val="004E2FD1"/>
    <w:rsid w:val="004E3857"/>
    <w:rsid w:val="004E4592"/>
    <w:rsid w:val="004E4A4A"/>
    <w:rsid w:val="004E50E6"/>
    <w:rsid w:val="004E57C2"/>
    <w:rsid w:val="004E5F58"/>
    <w:rsid w:val="004E63CD"/>
    <w:rsid w:val="004E6BD1"/>
    <w:rsid w:val="004E7698"/>
    <w:rsid w:val="004E775D"/>
    <w:rsid w:val="004E7794"/>
    <w:rsid w:val="004E7B1A"/>
    <w:rsid w:val="004E7CEF"/>
    <w:rsid w:val="004F045E"/>
    <w:rsid w:val="004F0E86"/>
    <w:rsid w:val="004F0EFC"/>
    <w:rsid w:val="004F36C0"/>
    <w:rsid w:val="004F4DBA"/>
    <w:rsid w:val="004F4E3F"/>
    <w:rsid w:val="004F4FCB"/>
    <w:rsid w:val="004F5564"/>
    <w:rsid w:val="004F5B76"/>
    <w:rsid w:val="004F5ECA"/>
    <w:rsid w:val="004F5ED4"/>
    <w:rsid w:val="004F60EA"/>
    <w:rsid w:val="004F674D"/>
    <w:rsid w:val="004F6E9A"/>
    <w:rsid w:val="004F769F"/>
    <w:rsid w:val="004F7B07"/>
    <w:rsid w:val="005005B2"/>
    <w:rsid w:val="00500681"/>
    <w:rsid w:val="00501834"/>
    <w:rsid w:val="00501887"/>
    <w:rsid w:val="00501E92"/>
    <w:rsid w:val="00501F62"/>
    <w:rsid w:val="00501FE9"/>
    <w:rsid w:val="00502735"/>
    <w:rsid w:val="00502E06"/>
    <w:rsid w:val="005034F5"/>
    <w:rsid w:val="00503721"/>
    <w:rsid w:val="0050407E"/>
    <w:rsid w:val="00504130"/>
    <w:rsid w:val="00504A9C"/>
    <w:rsid w:val="005055DF"/>
    <w:rsid w:val="005057FD"/>
    <w:rsid w:val="00505A44"/>
    <w:rsid w:val="00505C00"/>
    <w:rsid w:val="00505CAF"/>
    <w:rsid w:val="005061B7"/>
    <w:rsid w:val="00506525"/>
    <w:rsid w:val="005069CD"/>
    <w:rsid w:val="00506C30"/>
    <w:rsid w:val="005077FD"/>
    <w:rsid w:val="005079CD"/>
    <w:rsid w:val="00507A13"/>
    <w:rsid w:val="00510E65"/>
    <w:rsid w:val="00511202"/>
    <w:rsid w:val="00511243"/>
    <w:rsid w:val="00511E3A"/>
    <w:rsid w:val="005121AF"/>
    <w:rsid w:val="0051237B"/>
    <w:rsid w:val="00512708"/>
    <w:rsid w:val="00512BA1"/>
    <w:rsid w:val="00513314"/>
    <w:rsid w:val="005135A1"/>
    <w:rsid w:val="005137A1"/>
    <w:rsid w:val="00515D31"/>
    <w:rsid w:val="0051652A"/>
    <w:rsid w:val="00516A5D"/>
    <w:rsid w:val="00516B5E"/>
    <w:rsid w:val="00516BF4"/>
    <w:rsid w:val="0051715E"/>
    <w:rsid w:val="00517578"/>
    <w:rsid w:val="00517621"/>
    <w:rsid w:val="00520EFF"/>
    <w:rsid w:val="00521456"/>
    <w:rsid w:val="0052175A"/>
    <w:rsid w:val="005219D3"/>
    <w:rsid w:val="00521BC5"/>
    <w:rsid w:val="00521BD2"/>
    <w:rsid w:val="005220AB"/>
    <w:rsid w:val="005221DC"/>
    <w:rsid w:val="00522382"/>
    <w:rsid w:val="00522950"/>
    <w:rsid w:val="00522AA1"/>
    <w:rsid w:val="00522CE6"/>
    <w:rsid w:val="0052382B"/>
    <w:rsid w:val="00523BC5"/>
    <w:rsid w:val="00523FCD"/>
    <w:rsid w:val="0052402D"/>
    <w:rsid w:val="005242B9"/>
    <w:rsid w:val="0052512A"/>
    <w:rsid w:val="00525A38"/>
    <w:rsid w:val="00525FBA"/>
    <w:rsid w:val="00526061"/>
    <w:rsid w:val="00526137"/>
    <w:rsid w:val="005274B4"/>
    <w:rsid w:val="00527B21"/>
    <w:rsid w:val="00527FC7"/>
    <w:rsid w:val="00527FD2"/>
    <w:rsid w:val="005303D2"/>
    <w:rsid w:val="0053042F"/>
    <w:rsid w:val="0053045E"/>
    <w:rsid w:val="005304C5"/>
    <w:rsid w:val="0053050D"/>
    <w:rsid w:val="0053085C"/>
    <w:rsid w:val="00530D9A"/>
    <w:rsid w:val="00530F32"/>
    <w:rsid w:val="0053139E"/>
    <w:rsid w:val="0053182A"/>
    <w:rsid w:val="00531990"/>
    <w:rsid w:val="00531B2B"/>
    <w:rsid w:val="00532863"/>
    <w:rsid w:val="00532B05"/>
    <w:rsid w:val="00532C5B"/>
    <w:rsid w:val="005330D7"/>
    <w:rsid w:val="00533569"/>
    <w:rsid w:val="00533639"/>
    <w:rsid w:val="005338F2"/>
    <w:rsid w:val="0053395A"/>
    <w:rsid w:val="0053405D"/>
    <w:rsid w:val="005347AA"/>
    <w:rsid w:val="00534987"/>
    <w:rsid w:val="005353C4"/>
    <w:rsid w:val="005353DB"/>
    <w:rsid w:val="00535920"/>
    <w:rsid w:val="00535ADD"/>
    <w:rsid w:val="00535DF6"/>
    <w:rsid w:val="0053660C"/>
    <w:rsid w:val="00536728"/>
    <w:rsid w:val="00536A20"/>
    <w:rsid w:val="00536DD5"/>
    <w:rsid w:val="00536F14"/>
    <w:rsid w:val="00537248"/>
    <w:rsid w:val="00537776"/>
    <w:rsid w:val="00537806"/>
    <w:rsid w:val="0053789F"/>
    <w:rsid w:val="00537C20"/>
    <w:rsid w:val="00537DBD"/>
    <w:rsid w:val="0054104A"/>
    <w:rsid w:val="005410DE"/>
    <w:rsid w:val="00541692"/>
    <w:rsid w:val="00542290"/>
    <w:rsid w:val="0054257D"/>
    <w:rsid w:val="00542F4E"/>
    <w:rsid w:val="00543002"/>
    <w:rsid w:val="0054388A"/>
    <w:rsid w:val="00543932"/>
    <w:rsid w:val="00544946"/>
    <w:rsid w:val="00544DCB"/>
    <w:rsid w:val="00545F24"/>
    <w:rsid w:val="00545FF1"/>
    <w:rsid w:val="005467E0"/>
    <w:rsid w:val="00546DF7"/>
    <w:rsid w:val="005471C5"/>
    <w:rsid w:val="00547789"/>
    <w:rsid w:val="00547EE8"/>
    <w:rsid w:val="005500D3"/>
    <w:rsid w:val="005507E7"/>
    <w:rsid w:val="00550C15"/>
    <w:rsid w:val="00550F6C"/>
    <w:rsid w:val="0055321F"/>
    <w:rsid w:val="00553237"/>
    <w:rsid w:val="0055375F"/>
    <w:rsid w:val="00553B92"/>
    <w:rsid w:val="00553C2A"/>
    <w:rsid w:val="00553E4D"/>
    <w:rsid w:val="00554305"/>
    <w:rsid w:val="0055432E"/>
    <w:rsid w:val="00554CAF"/>
    <w:rsid w:val="00554F12"/>
    <w:rsid w:val="0055501A"/>
    <w:rsid w:val="0055532F"/>
    <w:rsid w:val="00555D11"/>
    <w:rsid w:val="0055723E"/>
    <w:rsid w:val="00557456"/>
    <w:rsid w:val="005574A6"/>
    <w:rsid w:val="00557F63"/>
    <w:rsid w:val="00557FD1"/>
    <w:rsid w:val="005605B7"/>
    <w:rsid w:val="0056097D"/>
    <w:rsid w:val="00560A4A"/>
    <w:rsid w:val="00561092"/>
    <w:rsid w:val="005614E7"/>
    <w:rsid w:val="00561740"/>
    <w:rsid w:val="005617ED"/>
    <w:rsid w:val="00561E07"/>
    <w:rsid w:val="0056217C"/>
    <w:rsid w:val="005622A2"/>
    <w:rsid w:val="00562CE0"/>
    <w:rsid w:val="00563A92"/>
    <w:rsid w:val="00564A92"/>
    <w:rsid w:val="00564BD3"/>
    <w:rsid w:val="00564DA4"/>
    <w:rsid w:val="00564E13"/>
    <w:rsid w:val="005650C1"/>
    <w:rsid w:val="0056552D"/>
    <w:rsid w:val="00565646"/>
    <w:rsid w:val="00565B1A"/>
    <w:rsid w:val="00565B88"/>
    <w:rsid w:val="00565E71"/>
    <w:rsid w:val="005676E0"/>
    <w:rsid w:val="00567949"/>
    <w:rsid w:val="00567DCE"/>
    <w:rsid w:val="005702E7"/>
    <w:rsid w:val="00571051"/>
    <w:rsid w:val="005717D7"/>
    <w:rsid w:val="00571B90"/>
    <w:rsid w:val="00571D62"/>
    <w:rsid w:val="00572678"/>
    <w:rsid w:val="00572811"/>
    <w:rsid w:val="00572921"/>
    <w:rsid w:val="00572AD9"/>
    <w:rsid w:val="005733E8"/>
    <w:rsid w:val="0057383A"/>
    <w:rsid w:val="00573EE7"/>
    <w:rsid w:val="005749F3"/>
    <w:rsid w:val="00574A9A"/>
    <w:rsid w:val="00574AC8"/>
    <w:rsid w:val="00574E1B"/>
    <w:rsid w:val="0057531E"/>
    <w:rsid w:val="005758D0"/>
    <w:rsid w:val="00575CD1"/>
    <w:rsid w:val="0057693B"/>
    <w:rsid w:val="00576FB3"/>
    <w:rsid w:val="0057703E"/>
    <w:rsid w:val="005775D2"/>
    <w:rsid w:val="00577B6E"/>
    <w:rsid w:val="00580BEA"/>
    <w:rsid w:val="00580D1B"/>
    <w:rsid w:val="00580DF7"/>
    <w:rsid w:val="00581817"/>
    <w:rsid w:val="00581C71"/>
    <w:rsid w:val="00581D00"/>
    <w:rsid w:val="00581D11"/>
    <w:rsid w:val="00581E63"/>
    <w:rsid w:val="005825D9"/>
    <w:rsid w:val="00582EE1"/>
    <w:rsid w:val="00582F43"/>
    <w:rsid w:val="00582F9D"/>
    <w:rsid w:val="00583C02"/>
    <w:rsid w:val="00584524"/>
    <w:rsid w:val="005852D2"/>
    <w:rsid w:val="0058566D"/>
    <w:rsid w:val="00585763"/>
    <w:rsid w:val="005857AC"/>
    <w:rsid w:val="005858B0"/>
    <w:rsid w:val="00585914"/>
    <w:rsid w:val="00585DB3"/>
    <w:rsid w:val="00585FEB"/>
    <w:rsid w:val="005864B9"/>
    <w:rsid w:val="00586606"/>
    <w:rsid w:val="005867DA"/>
    <w:rsid w:val="005868CD"/>
    <w:rsid w:val="00586D24"/>
    <w:rsid w:val="0058725C"/>
    <w:rsid w:val="0058750F"/>
    <w:rsid w:val="00587F85"/>
    <w:rsid w:val="00590165"/>
    <w:rsid w:val="005904B9"/>
    <w:rsid w:val="00590CF6"/>
    <w:rsid w:val="005911B3"/>
    <w:rsid w:val="005911BB"/>
    <w:rsid w:val="00591743"/>
    <w:rsid w:val="00591A53"/>
    <w:rsid w:val="00591F5A"/>
    <w:rsid w:val="00592216"/>
    <w:rsid w:val="005923C8"/>
    <w:rsid w:val="00592571"/>
    <w:rsid w:val="005926CD"/>
    <w:rsid w:val="00594279"/>
    <w:rsid w:val="0059494F"/>
    <w:rsid w:val="0059496F"/>
    <w:rsid w:val="005951ED"/>
    <w:rsid w:val="005952C2"/>
    <w:rsid w:val="0059556D"/>
    <w:rsid w:val="005962F4"/>
    <w:rsid w:val="0059715A"/>
    <w:rsid w:val="00597A93"/>
    <w:rsid w:val="00597A9A"/>
    <w:rsid w:val="00597CF5"/>
    <w:rsid w:val="005A0788"/>
    <w:rsid w:val="005A0948"/>
    <w:rsid w:val="005A11B9"/>
    <w:rsid w:val="005A16B3"/>
    <w:rsid w:val="005A1778"/>
    <w:rsid w:val="005A1B4F"/>
    <w:rsid w:val="005A1BFD"/>
    <w:rsid w:val="005A206E"/>
    <w:rsid w:val="005A246C"/>
    <w:rsid w:val="005A24A1"/>
    <w:rsid w:val="005A2B3C"/>
    <w:rsid w:val="005A2BC6"/>
    <w:rsid w:val="005A2D0E"/>
    <w:rsid w:val="005A4E9B"/>
    <w:rsid w:val="005A5739"/>
    <w:rsid w:val="005A5830"/>
    <w:rsid w:val="005A5CA4"/>
    <w:rsid w:val="005A5D12"/>
    <w:rsid w:val="005A625F"/>
    <w:rsid w:val="005A6360"/>
    <w:rsid w:val="005A6633"/>
    <w:rsid w:val="005A669F"/>
    <w:rsid w:val="005A6752"/>
    <w:rsid w:val="005A704E"/>
    <w:rsid w:val="005A757F"/>
    <w:rsid w:val="005A7818"/>
    <w:rsid w:val="005A7F60"/>
    <w:rsid w:val="005B05F7"/>
    <w:rsid w:val="005B09EA"/>
    <w:rsid w:val="005B0ABD"/>
    <w:rsid w:val="005B1072"/>
    <w:rsid w:val="005B172A"/>
    <w:rsid w:val="005B2043"/>
    <w:rsid w:val="005B270C"/>
    <w:rsid w:val="005B2AB4"/>
    <w:rsid w:val="005B356A"/>
    <w:rsid w:val="005B4764"/>
    <w:rsid w:val="005B5001"/>
    <w:rsid w:val="005B685B"/>
    <w:rsid w:val="005B7119"/>
    <w:rsid w:val="005B73EC"/>
    <w:rsid w:val="005B74A1"/>
    <w:rsid w:val="005B75CE"/>
    <w:rsid w:val="005B777D"/>
    <w:rsid w:val="005B7F5C"/>
    <w:rsid w:val="005C0497"/>
    <w:rsid w:val="005C146B"/>
    <w:rsid w:val="005C172C"/>
    <w:rsid w:val="005C1A65"/>
    <w:rsid w:val="005C1D53"/>
    <w:rsid w:val="005C1F04"/>
    <w:rsid w:val="005C287A"/>
    <w:rsid w:val="005C2E9E"/>
    <w:rsid w:val="005C3470"/>
    <w:rsid w:val="005C35D7"/>
    <w:rsid w:val="005C37C6"/>
    <w:rsid w:val="005C4199"/>
    <w:rsid w:val="005C472F"/>
    <w:rsid w:val="005C49C6"/>
    <w:rsid w:val="005C4EEC"/>
    <w:rsid w:val="005C5885"/>
    <w:rsid w:val="005C5DDB"/>
    <w:rsid w:val="005C6745"/>
    <w:rsid w:val="005C6AC5"/>
    <w:rsid w:val="005C6C8B"/>
    <w:rsid w:val="005C6EB4"/>
    <w:rsid w:val="005C6F4D"/>
    <w:rsid w:val="005C7338"/>
    <w:rsid w:val="005C7453"/>
    <w:rsid w:val="005D0041"/>
    <w:rsid w:val="005D0D40"/>
    <w:rsid w:val="005D0F95"/>
    <w:rsid w:val="005D119C"/>
    <w:rsid w:val="005D1CE9"/>
    <w:rsid w:val="005D1D35"/>
    <w:rsid w:val="005D1F8A"/>
    <w:rsid w:val="005D28DC"/>
    <w:rsid w:val="005D32D2"/>
    <w:rsid w:val="005D3BD6"/>
    <w:rsid w:val="005D3CAE"/>
    <w:rsid w:val="005D54FA"/>
    <w:rsid w:val="005D5DDB"/>
    <w:rsid w:val="005D5FC8"/>
    <w:rsid w:val="005D5FE7"/>
    <w:rsid w:val="005D613F"/>
    <w:rsid w:val="005D6656"/>
    <w:rsid w:val="005D71FD"/>
    <w:rsid w:val="005D7B3B"/>
    <w:rsid w:val="005D7CC0"/>
    <w:rsid w:val="005D7FBE"/>
    <w:rsid w:val="005E0025"/>
    <w:rsid w:val="005E0514"/>
    <w:rsid w:val="005E111D"/>
    <w:rsid w:val="005E13B1"/>
    <w:rsid w:val="005E1792"/>
    <w:rsid w:val="005E1806"/>
    <w:rsid w:val="005E2059"/>
    <w:rsid w:val="005E2152"/>
    <w:rsid w:val="005E2174"/>
    <w:rsid w:val="005E237D"/>
    <w:rsid w:val="005E240D"/>
    <w:rsid w:val="005E2605"/>
    <w:rsid w:val="005E2613"/>
    <w:rsid w:val="005E26AD"/>
    <w:rsid w:val="005E3058"/>
    <w:rsid w:val="005E37DA"/>
    <w:rsid w:val="005E3976"/>
    <w:rsid w:val="005E3CD3"/>
    <w:rsid w:val="005E3FFA"/>
    <w:rsid w:val="005E440B"/>
    <w:rsid w:val="005E5B43"/>
    <w:rsid w:val="005E5C17"/>
    <w:rsid w:val="005E643C"/>
    <w:rsid w:val="005E69D6"/>
    <w:rsid w:val="005E69EC"/>
    <w:rsid w:val="005E6ACA"/>
    <w:rsid w:val="005E7164"/>
    <w:rsid w:val="005E7909"/>
    <w:rsid w:val="005E7EFD"/>
    <w:rsid w:val="005F0336"/>
    <w:rsid w:val="005F056D"/>
    <w:rsid w:val="005F0BB3"/>
    <w:rsid w:val="005F0BBA"/>
    <w:rsid w:val="005F107A"/>
    <w:rsid w:val="005F1698"/>
    <w:rsid w:val="005F186B"/>
    <w:rsid w:val="005F1A3B"/>
    <w:rsid w:val="005F1D2D"/>
    <w:rsid w:val="005F2164"/>
    <w:rsid w:val="005F21C6"/>
    <w:rsid w:val="005F3334"/>
    <w:rsid w:val="005F38FB"/>
    <w:rsid w:val="005F3B59"/>
    <w:rsid w:val="005F3D10"/>
    <w:rsid w:val="005F431C"/>
    <w:rsid w:val="005F4608"/>
    <w:rsid w:val="005F4DEE"/>
    <w:rsid w:val="005F51C1"/>
    <w:rsid w:val="005F588C"/>
    <w:rsid w:val="005F59D5"/>
    <w:rsid w:val="005F5B46"/>
    <w:rsid w:val="005F5F53"/>
    <w:rsid w:val="005F5F90"/>
    <w:rsid w:val="005F663A"/>
    <w:rsid w:val="005F7973"/>
    <w:rsid w:val="00600E08"/>
    <w:rsid w:val="00601B9A"/>
    <w:rsid w:val="00601D09"/>
    <w:rsid w:val="00603ED4"/>
    <w:rsid w:val="00604169"/>
    <w:rsid w:val="00604367"/>
    <w:rsid w:val="00605502"/>
    <w:rsid w:val="006055C9"/>
    <w:rsid w:val="006056A8"/>
    <w:rsid w:val="00606C98"/>
    <w:rsid w:val="00607139"/>
    <w:rsid w:val="00607D1B"/>
    <w:rsid w:val="006102DB"/>
    <w:rsid w:val="0061051B"/>
    <w:rsid w:val="00611CAF"/>
    <w:rsid w:val="00611ED8"/>
    <w:rsid w:val="00612550"/>
    <w:rsid w:val="00612984"/>
    <w:rsid w:val="00612B7D"/>
    <w:rsid w:val="00612F4B"/>
    <w:rsid w:val="00613BF4"/>
    <w:rsid w:val="00613CD3"/>
    <w:rsid w:val="006149C0"/>
    <w:rsid w:val="00614AD0"/>
    <w:rsid w:val="0061513E"/>
    <w:rsid w:val="006165DC"/>
    <w:rsid w:val="00617454"/>
    <w:rsid w:val="0062072E"/>
    <w:rsid w:val="00620A86"/>
    <w:rsid w:val="00620B54"/>
    <w:rsid w:val="00620E4B"/>
    <w:rsid w:val="0062124F"/>
    <w:rsid w:val="006212E1"/>
    <w:rsid w:val="00621675"/>
    <w:rsid w:val="006219F6"/>
    <w:rsid w:val="00622C25"/>
    <w:rsid w:val="00622D11"/>
    <w:rsid w:val="00622E62"/>
    <w:rsid w:val="006240DB"/>
    <w:rsid w:val="00624224"/>
    <w:rsid w:val="006242A1"/>
    <w:rsid w:val="00624677"/>
    <w:rsid w:val="00624890"/>
    <w:rsid w:val="00624E52"/>
    <w:rsid w:val="00625003"/>
    <w:rsid w:val="00625533"/>
    <w:rsid w:val="00625646"/>
    <w:rsid w:val="00626259"/>
    <w:rsid w:val="0062666F"/>
    <w:rsid w:val="006267B9"/>
    <w:rsid w:val="00626AC9"/>
    <w:rsid w:val="00626B85"/>
    <w:rsid w:val="00627395"/>
    <w:rsid w:val="00627415"/>
    <w:rsid w:val="00627516"/>
    <w:rsid w:val="006278EB"/>
    <w:rsid w:val="00627980"/>
    <w:rsid w:val="00630A97"/>
    <w:rsid w:val="00630DE0"/>
    <w:rsid w:val="00630E98"/>
    <w:rsid w:val="0063165B"/>
    <w:rsid w:val="00631E9A"/>
    <w:rsid w:val="00631F50"/>
    <w:rsid w:val="00633F1E"/>
    <w:rsid w:val="00634007"/>
    <w:rsid w:val="0063429C"/>
    <w:rsid w:val="0063482D"/>
    <w:rsid w:val="0063495A"/>
    <w:rsid w:val="00634C6A"/>
    <w:rsid w:val="00634CB8"/>
    <w:rsid w:val="00634CF5"/>
    <w:rsid w:val="0063548E"/>
    <w:rsid w:val="0063687D"/>
    <w:rsid w:val="00636B68"/>
    <w:rsid w:val="00636FB3"/>
    <w:rsid w:val="006370ED"/>
    <w:rsid w:val="00637AEB"/>
    <w:rsid w:val="00640970"/>
    <w:rsid w:val="00640D57"/>
    <w:rsid w:val="006412A5"/>
    <w:rsid w:val="00641BAB"/>
    <w:rsid w:val="006422E6"/>
    <w:rsid w:val="00642E97"/>
    <w:rsid w:val="00643A96"/>
    <w:rsid w:val="00643E8B"/>
    <w:rsid w:val="006442AA"/>
    <w:rsid w:val="006446F5"/>
    <w:rsid w:val="00645348"/>
    <w:rsid w:val="0064597C"/>
    <w:rsid w:val="00645EDB"/>
    <w:rsid w:val="006464C6"/>
    <w:rsid w:val="00646720"/>
    <w:rsid w:val="00647829"/>
    <w:rsid w:val="0064788D"/>
    <w:rsid w:val="00647BDE"/>
    <w:rsid w:val="00647EC2"/>
    <w:rsid w:val="0065095A"/>
    <w:rsid w:val="00650A4C"/>
    <w:rsid w:val="006516B4"/>
    <w:rsid w:val="00651A0B"/>
    <w:rsid w:val="00651ABF"/>
    <w:rsid w:val="00651D2C"/>
    <w:rsid w:val="00651F9A"/>
    <w:rsid w:val="0065234E"/>
    <w:rsid w:val="006523DA"/>
    <w:rsid w:val="006524E1"/>
    <w:rsid w:val="006529E9"/>
    <w:rsid w:val="00652B5D"/>
    <w:rsid w:val="00652B9E"/>
    <w:rsid w:val="006530BB"/>
    <w:rsid w:val="006533F1"/>
    <w:rsid w:val="006536EB"/>
    <w:rsid w:val="00653CAF"/>
    <w:rsid w:val="00653F35"/>
    <w:rsid w:val="006544D9"/>
    <w:rsid w:val="00654C0C"/>
    <w:rsid w:val="00655D15"/>
    <w:rsid w:val="00655E3C"/>
    <w:rsid w:val="006567DB"/>
    <w:rsid w:val="0065727E"/>
    <w:rsid w:val="00657C42"/>
    <w:rsid w:val="00657ED6"/>
    <w:rsid w:val="00660195"/>
    <w:rsid w:val="006601F4"/>
    <w:rsid w:val="0066090A"/>
    <w:rsid w:val="00661336"/>
    <w:rsid w:val="00662618"/>
    <w:rsid w:val="00662DF2"/>
    <w:rsid w:val="00662EDD"/>
    <w:rsid w:val="00663512"/>
    <w:rsid w:val="0066374F"/>
    <w:rsid w:val="00663992"/>
    <w:rsid w:val="00663C03"/>
    <w:rsid w:val="00663F87"/>
    <w:rsid w:val="00664018"/>
    <w:rsid w:val="006641D0"/>
    <w:rsid w:val="006651C7"/>
    <w:rsid w:val="00666624"/>
    <w:rsid w:val="00666E71"/>
    <w:rsid w:val="0066722C"/>
    <w:rsid w:val="006677C2"/>
    <w:rsid w:val="00667BD7"/>
    <w:rsid w:val="0067148E"/>
    <w:rsid w:val="00671600"/>
    <w:rsid w:val="006718A1"/>
    <w:rsid w:val="00671BB4"/>
    <w:rsid w:val="00672510"/>
    <w:rsid w:val="00672A6F"/>
    <w:rsid w:val="00672DC1"/>
    <w:rsid w:val="006730F6"/>
    <w:rsid w:val="00673816"/>
    <w:rsid w:val="00673C17"/>
    <w:rsid w:val="00674445"/>
    <w:rsid w:val="0067482F"/>
    <w:rsid w:val="0067490E"/>
    <w:rsid w:val="00674BE2"/>
    <w:rsid w:val="00675347"/>
    <w:rsid w:val="00675FCC"/>
    <w:rsid w:val="006760A8"/>
    <w:rsid w:val="00676C96"/>
    <w:rsid w:val="006772F0"/>
    <w:rsid w:val="0067730F"/>
    <w:rsid w:val="006778A5"/>
    <w:rsid w:val="00677A80"/>
    <w:rsid w:val="00677FD1"/>
    <w:rsid w:val="00680211"/>
    <w:rsid w:val="0068116B"/>
    <w:rsid w:val="006812D3"/>
    <w:rsid w:val="00681FCC"/>
    <w:rsid w:val="00682253"/>
    <w:rsid w:val="00682640"/>
    <w:rsid w:val="00682893"/>
    <w:rsid w:val="00683118"/>
    <w:rsid w:val="0068328C"/>
    <w:rsid w:val="00683FA5"/>
    <w:rsid w:val="00684090"/>
    <w:rsid w:val="00684466"/>
    <w:rsid w:val="00684676"/>
    <w:rsid w:val="006847CF"/>
    <w:rsid w:val="00684B69"/>
    <w:rsid w:val="0068522E"/>
    <w:rsid w:val="006857CC"/>
    <w:rsid w:val="00685DBE"/>
    <w:rsid w:val="00685DEC"/>
    <w:rsid w:val="00685EC9"/>
    <w:rsid w:val="006860F8"/>
    <w:rsid w:val="00686816"/>
    <w:rsid w:val="00686FFA"/>
    <w:rsid w:val="00690248"/>
    <w:rsid w:val="0069081C"/>
    <w:rsid w:val="00690BAE"/>
    <w:rsid w:val="00691173"/>
    <w:rsid w:val="006911E8"/>
    <w:rsid w:val="0069125E"/>
    <w:rsid w:val="0069184E"/>
    <w:rsid w:val="00691B4B"/>
    <w:rsid w:val="00691EB2"/>
    <w:rsid w:val="0069212A"/>
    <w:rsid w:val="00692BB1"/>
    <w:rsid w:val="0069316F"/>
    <w:rsid w:val="00693450"/>
    <w:rsid w:val="00693C7E"/>
    <w:rsid w:val="00693F3C"/>
    <w:rsid w:val="006947CD"/>
    <w:rsid w:val="00694D08"/>
    <w:rsid w:val="00695428"/>
    <w:rsid w:val="0069577E"/>
    <w:rsid w:val="0069694F"/>
    <w:rsid w:val="00696CA5"/>
    <w:rsid w:val="00696DFB"/>
    <w:rsid w:val="006A0F92"/>
    <w:rsid w:val="006A0FF4"/>
    <w:rsid w:val="006A2180"/>
    <w:rsid w:val="006A2224"/>
    <w:rsid w:val="006A24D0"/>
    <w:rsid w:val="006A281B"/>
    <w:rsid w:val="006A340E"/>
    <w:rsid w:val="006A349E"/>
    <w:rsid w:val="006A3590"/>
    <w:rsid w:val="006A3B6F"/>
    <w:rsid w:val="006A3C1C"/>
    <w:rsid w:val="006A3ED8"/>
    <w:rsid w:val="006A4A94"/>
    <w:rsid w:val="006A5BE9"/>
    <w:rsid w:val="006A5DBD"/>
    <w:rsid w:val="006A5F1F"/>
    <w:rsid w:val="006A6498"/>
    <w:rsid w:val="006A6ECD"/>
    <w:rsid w:val="006A70F4"/>
    <w:rsid w:val="006A7387"/>
    <w:rsid w:val="006A7A45"/>
    <w:rsid w:val="006A7C4B"/>
    <w:rsid w:val="006B069C"/>
    <w:rsid w:val="006B09D1"/>
    <w:rsid w:val="006B0D7C"/>
    <w:rsid w:val="006B1B46"/>
    <w:rsid w:val="006B293D"/>
    <w:rsid w:val="006B2948"/>
    <w:rsid w:val="006B3350"/>
    <w:rsid w:val="006B346B"/>
    <w:rsid w:val="006B36E1"/>
    <w:rsid w:val="006B4B05"/>
    <w:rsid w:val="006B537E"/>
    <w:rsid w:val="006B59A3"/>
    <w:rsid w:val="006B5C08"/>
    <w:rsid w:val="006B69C2"/>
    <w:rsid w:val="006B6C51"/>
    <w:rsid w:val="006B728F"/>
    <w:rsid w:val="006B751C"/>
    <w:rsid w:val="006C0127"/>
    <w:rsid w:val="006C09E5"/>
    <w:rsid w:val="006C0F1D"/>
    <w:rsid w:val="006C170A"/>
    <w:rsid w:val="006C180D"/>
    <w:rsid w:val="006C2385"/>
    <w:rsid w:val="006C2427"/>
    <w:rsid w:val="006C311D"/>
    <w:rsid w:val="006C4740"/>
    <w:rsid w:val="006C4933"/>
    <w:rsid w:val="006C4E38"/>
    <w:rsid w:val="006C4EC2"/>
    <w:rsid w:val="006C542D"/>
    <w:rsid w:val="006C5A1F"/>
    <w:rsid w:val="006C5BFB"/>
    <w:rsid w:val="006C5FF9"/>
    <w:rsid w:val="006C6375"/>
    <w:rsid w:val="006C64B3"/>
    <w:rsid w:val="006C6569"/>
    <w:rsid w:val="006C6FB1"/>
    <w:rsid w:val="006C7BB6"/>
    <w:rsid w:val="006C7BFA"/>
    <w:rsid w:val="006C7DC4"/>
    <w:rsid w:val="006C7E24"/>
    <w:rsid w:val="006D0185"/>
    <w:rsid w:val="006D07FC"/>
    <w:rsid w:val="006D0A2C"/>
    <w:rsid w:val="006D0ED5"/>
    <w:rsid w:val="006D0FD5"/>
    <w:rsid w:val="006D11B7"/>
    <w:rsid w:val="006D12BA"/>
    <w:rsid w:val="006D1CE6"/>
    <w:rsid w:val="006D1FA9"/>
    <w:rsid w:val="006D2147"/>
    <w:rsid w:val="006D2332"/>
    <w:rsid w:val="006D3F0F"/>
    <w:rsid w:val="006D4AB5"/>
    <w:rsid w:val="006D4FCA"/>
    <w:rsid w:val="006D5C6D"/>
    <w:rsid w:val="006D6036"/>
    <w:rsid w:val="006D61B3"/>
    <w:rsid w:val="006D65B4"/>
    <w:rsid w:val="006D708C"/>
    <w:rsid w:val="006D7295"/>
    <w:rsid w:val="006D7AAD"/>
    <w:rsid w:val="006E0049"/>
    <w:rsid w:val="006E01AC"/>
    <w:rsid w:val="006E02F1"/>
    <w:rsid w:val="006E07B4"/>
    <w:rsid w:val="006E0F10"/>
    <w:rsid w:val="006E18B5"/>
    <w:rsid w:val="006E18F1"/>
    <w:rsid w:val="006E1CA1"/>
    <w:rsid w:val="006E1D97"/>
    <w:rsid w:val="006E2BD2"/>
    <w:rsid w:val="006E2CC6"/>
    <w:rsid w:val="006E308D"/>
    <w:rsid w:val="006E311C"/>
    <w:rsid w:val="006E3785"/>
    <w:rsid w:val="006E3F8B"/>
    <w:rsid w:val="006E45D9"/>
    <w:rsid w:val="006E4A10"/>
    <w:rsid w:val="006E5740"/>
    <w:rsid w:val="006E5B75"/>
    <w:rsid w:val="006E5BCF"/>
    <w:rsid w:val="006E5FAD"/>
    <w:rsid w:val="006E603F"/>
    <w:rsid w:val="006E6DAC"/>
    <w:rsid w:val="006E701E"/>
    <w:rsid w:val="006E7119"/>
    <w:rsid w:val="006E72F9"/>
    <w:rsid w:val="006F02F9"/>
    <w:rsid w:val="006F0653"/>
    <w:rsid w:val="006F1A86"/>
    <w:rsid w:val="006F2A2B"/>
    <w:rsid w:val="006F2E26"/>
    <w:rsid w:val="006F3196"/>
    <w:rsid w:val="006F31CE"/>
    <w:rsid w:val="006F39BF"/>
    <w:rsid w:val="006F3A95"/>
    <w:rsid w:val="006F427C"/>
    <w:rsid w:val="006F5624"/>
    <w:rsid w:val="006F63A8"/>
    <w:rsid w:val="006F731A"/>
    <w:rsid w:val="006F79F7"/>
    <w:rsid w:val="00700011"/>
    <w:rsid w:val="0070045C"/>
    <w:rsid w:val="0070073F"/>
    <w:rsid w:val="007007D9"/>
    <w:rsid w:val="00700BF7"/>
    <w:rsid w:val="007013C2"/>
    <w:rsid w:val="00701F7D"/>
    <w:rsid w:val="00702472"/>
    <w:rsid w:val="007036D7"/>
    <w:rsid w:val="00703780"/>
    <w:rsid w:val="00703BB8"/>
    <w:rsid w:val="0070460A"/>
    <w:rsid w:val="00704CC5"/>
    <w:rsid w:val="00704FE2"/>
    <w:rsid w:val="00704FF1"/>
    <w:rsid w:val="0070583F"/>
    <w:rsid w:val="007058B3"/>
    <w:rsid w:val="00705CE2"/>
    <w:rsid w:val="00705F51"/>
    <w:rsid w:val="007060C5"/>
    <w:rsid w:val="00706102"/>
    <w:rsid w:val="00706157"/>
    <w:rsid w:val="007068D3"/>
    <w:rsid w:val="00707455"/>
    <w:rsid w:val="0070784D"/>
    <w:rsid w:val="007079C0"/>
    <w:rsid w:val="00707DED"/>
    <w:rsid w:val="00707E9F"/>
    <w:rsid w:val="007105AA"/>
    <w:rsid w:val="00710D0D"/>
    <w:rsid w:val="0071148D"/>
    <w:rsid w:val="00711649"/>
    <w:rsid w:val="00711A33"/>
    <w:rsid w:val="00711BAD"/>
    <w:rsid w:val="00711D47"/>
    <w:rsid w:val="00711DD8"/>
    <w:rsid w:val="007126EC"/>
    <w:rsid w:val="00712811"/>
    <w:rsid w:val="00712C6A"/>
    <w:rsid w:val="00712DB7"/>
    <w:rsid w:val="00712F40"/>
    <w:rsid w:val="00713E6F"/>
    <w:rsid w:val="00714386"/>
    <w:rsid w:val="0071474F"/>
    <w:rsid w:val="00715440"/>
    <w:rsid w:val="00715BFD"/>
    <w:rsid w:val="00715CEE"/>
    <w:rsid w:val="007168D8"/>
    <w:rsid w:val="00717038"/>
    <w:rsid w:val="007205F9"/>
    <w:rsid w:val="00720AB6"/>
    <w:rsid w:val="00720BFD"/>
    <w:rsid w:val="00720EE9"/>
    <w:rsid w:val="0072135C"/>
    <w:rsid w:val="007213C4"/>
    <w:rsid w:val="0072142E"/>
    <w:rsid w:val="007215EA"/>
    <w:rsid w:val="00723122"/>
    <w:rsid w:val="00723263"/>
    <w:rsid w:val="007236D0"/>
    <w:rsid w:val="00723941"/>
    <w:rsid w:val="00723B2F"/>
    <w:rsid w:val="00725230"/>
    <w:rsid w:val="007256AF"/>
    <w:rsid w:val="00725AE7"/>
    <w:rsid w:val="00725DEF"/>
    <w:rsid w:val="00726510"/>
    <w:rsid w:val="00726AC7"/>
    <w:rsid w:val="00726C88"/>
    <w:rsid w:val="00727829"/>
    <w:rsid w:val="00727C1F"/>
    <w:rsid w:val="00727C82"/>
    <w:rsid w:val="00727E92"/>
    <w:rsid w:val="00727ECE"/>
    <w:rsid w:val="00727F64"/>
    <w:rsid w:val="0073073B"/>
    <w:rsid w:val="00730959"/>
    <w:rsid w:val="00730D42"/>
    <w:rsid w:val="0073101F"/>
    <w:rsid w:val="007316C8"/>
    <w:rsid w:val="00731890"/>
    <w:rsid w:val="00732F8D"/>
    <w:rsid w:val="007330ED"/>
    <w:rsid w:val="00733493"/>
    <w:rsid w:val="00733AAB"/>
    <w:rsid w:val="00733C26"/>
    <w:rsid w:val="00733D84"/>
    <w:rsid w:val="00735041"/>
    <w:rsid w:val="007353AB"/>
    <w:rsid w:val="00736556"/>
    <w:rsid w:val="00736DAF"/>
    <w:rsid w:val="00737301"/>
    <w:rsid w:val="0073745B"/>
    <w:rsid w:val="00737671"/>
    <w:rsid w:val="0073776E"/>
    <w:rsid w:val="00737B2D"/>
    <w:rsid w:val="00737E45"/>
    <w:rsid w:val="00740916"/>
    <w:rsid w:val="00740DFE"/>
    <w:rsid w:val="00740F5A"/>
    <w:rsid w:val="007411C2"/>
    <w:rsid w:val="007416A2"/>
    <w:rsid w:val="00741C98"/>
    <w:rsid w:val="0074208E"/>
    <w:rsid w:val="0074214B"/>
    <w:rsid w:val="00742799"/>
    <w:rsid w:val="00742893"/>
    <w:rsid w:val="00742A35"/>
    <w:rsid w:val="00742C4A"/>
    <w:rsid w:val="00743402"/>
    <w:rsid w:val="00743BD9"/>
    <w:rsid w:val="00743E06"/>
    <w:rsid w:val="00743EC9"/>
    <w:rsid w:val="00744B01"/>
    <w:rsid w:val="00745158"/>
    <w:rsid w:val="0074544B"/>
    <w:rsid w:val="007455B5"/>
    <w:rsid w:val="00745A78"/>
    <w:rsid w:val="00745C2D"/>
    <w:rsid w:val="0074673B"/>
    <w:rsid w:val="00746DCD"/>
    <w:rsid w:val="00746E6E"/>
    <w:rsid w:val="0074742F"/>
    <w:rsid w:val="00750380"/>
    <w:rsid w:val="00750B29"/>
    <w:rsid w:val="007510AA"/>
    <w:rsid w:val="00751151"/>
    <w:rsid w:val="00751383"/>
    <w:rsid w:val="00751E27"/>
    <w:rsid w:val="00751FD7"/>
    <w:rsid w:val="00752D69"/>
    <w:rsid w:val="0075360C"/>
    <w:rsid w:val="007536AB"/>
    <w:rsid w:val="00753922"/>
    <w:rsid w:val="00753A0C"/>
    <w:rsid w:val="0075419B"/>
    <w:rsid w:val="007541F6"/>
    <w:rsid w:val="00754B11"/>
    <w:rsid w:val="00754D52"/>
    <w:rsid w:val="007551B1"/>
    <w:rsid w:val="00755FC5"/>
    <w:rsid w:val="00756742"/>
    <w:rsid w:val="00756877"/>
    <w:rsid w:val="00756B5C"/>
    <w:rsid w:val="00756B78"/>
    <w:rsid w:val="00756CB0"/>
    <w:rsid w:val="00756D9E"/>
    <w:rsid w:val="0075768B"/>
    <w:rsid w:val="007578A8"/>
    <w:rsid w:val="00760306"/>
    <w:rsid w:val="0076079B"/>
    <w:rsid w:val="00760BA5"/>
    <w:rsid w:val="00760EB4"/>
    <w:rsid w:val="007615F6"/>
    <w:rsid w:val="00762230"/>
    <w:rsid w:val="007623E4"/>
    <w:rsid w:val="00762EC9"/>
    <w:rsid w:val="00763C8F"/>
    <w:rsid w:val="00763CAD"/>
    <w:rsid w:val="0076504D"/>
    <w:rsid w:val="00765303"/>
    <w:rsid w:val="007656F4"/>
    <w:rsid w:val="00765C54"/>
    <w:rsid w:val="00766E5C"/>
    <w:rsid w:val="00766FCD"/>
    <w:rsid w:val="00767309"/>
    <w:rsid w:val="00767522"/>
    <w:rsid w:val="007675FD"/>
    <w:rsid w:val="007704BF"/>
    <w:rsid w:val="00770507"/>
    <w:rsid w:val="00770BB4"/>
    <w:rsid w:val="00770C0D"/>
    <w:rsid w:val="00771108"/>
    <w:rsid w:val="0077110A"/>
    <w:rsid w:val="007712C6"/>
    <w:rsid w:val="0077134E"/>
    <w:rsid w:val="007735C5"/>
    <w:rsid w:val="007736AC"/>
    <w:rsid w:val="00773EC6"/>
    <w:rsid w:val="007746AF"/>
    <w:rsid w:val="00774906"/>
    <w:rsid w:val="00774DF9"/>
    <w:rsid w:val="007757AF"/>
    <w:rsid w:val="00775C49"/>
    <w:rsid w:val="00775F38"/>
    <w:rsid w:val="007802EC"/>
    <w:rsid w:val="00780883"/>
    <w:rsid w:val="00780A06"/>
    <w:rsid w:val="007810EE"/>
    <w:rsid w:val="00781550"/>
    <w:rsid w:val="00781D6A"/>
    <w:rsid w:val="007820D5"/>
    <w:rsid w:val="0078317B"/>
    <w:rsid w:val="00783744"/>
    <w:rsid w:val="00783A9E"/>
    <w:rsid w:val="00783E0B"/>
    <w:rsid w:val="0078450D"/>
    <w:rsid w:val="00784B59"/>
    <w:rsid w:val="007852E1"/>
    <w:rsid w:val="00785537"/>
    <w:rsid w:val="007863BF"/>
    <w:rsid w:val="0078673D"/>
    <w:rsid w:val="007868BE"/>
    <w:rsid w:val="007874A7"/>
    <w:rsid w:val="007878C7"/>
    <w:rsid w:val="00787C5E"/>
    <w:rsid w:val="0079111C"/>
    <w:rsid w:val="00792553"/>
    <w:rsid w:val="007928A6"/>
    <w:rsid w:val="0079348D"/>
    <w:rsid w:val="0079383C"/>
    <w:rsid w:val="00793BC9"/>
    <w:rsid w:val="00793F70"/>
    <w:rsid w:val="0079468C"/>
    <w:rsid w:val="00794B33"/>
    <w:rsid w:val="00795370"/>
    <w:rsid w:val="0079547A"/>
    <w:rsid w:val="00795C32"/>
    <w:rsid w:val="00795DF2"/>
    <w:rsid w:val="00796150"/>
    <w:rsid w:val="007966EC"/>
    <w:rsid w:val="00796843"/>
    <w:rsid w:val="00796E9F"/>
    <w:rsid w:val="007973E6"/>
    <w:rsid w:val="00797D08"/>
    <w:rsid w:val="007A116A"/>
    <w:rsid w:val="007A1683"/>
    <w:rsid w:val="007A1ADC"/>
    <w:rsid w:val="007A20AA"/>
    <w:rsid w:val="007A20D8"/>
    <w:rsid w:val="007A210B"/>
    <w:rsid w:val="007A2AA7"/>
    <w:rsid w:val="007A33A3"/>
    <w:rsid w:val="007A3DB6"/>
    <w:rsid w:val="007A400F"/>
    <w:rsid w:val="007A50BA"/>
    <w:rsid w:val="007A5A3D"/>
    <w:rsid w:val="007A6245"/>
    <w:rsid w:val="007A6507"/>
    <w:rsid w:val="007A676F"/>
    <w:rsid w:val="007A6CC4"/>
    <w:rsid w:val="007A7753"/>
    <w:rsid w:val="007B090F"/>
    <w:rsid w:val="007B1343"/>
    <w:rsid w:val="007B16AE"/>
    <w:rsid w:val="007B16B6"/>
    <w:rsid w:val="007B207A"/>
    <w:rsid w:val="007B21D5"/>
    <w:rsid w:val="007B2379"/>
    <w:rsid w:val="007B27FB"/>
    <w:rsid w:val="007B2825"/>
    <w:rsid w:val="007B2DE6"/>
    <w:rsid w:val="007B33A9"/>
    <w:rsid w:val="007B3E80"/>
    <w:rsid w:val="007B3FB7"/>
    <w:rsid w:val="007B40BA"/>
    <w:rsid w:val="007B4268"/>
    <w:rsid w:val="007B4585"/>
    <w:rsid w:val="007B4CC9"/>
    <w:rsid w:val="007B4E66"/>
    <w:rsid w:val="007B50FC"/>
    <w:rsid w:val="007B5167"/>
    <w:rsid w:val="007B53F9"/>
    <w:rsid w:val="007B5C3D"/>
    <w:rsid w:val="007B5EC7"/>
    <w:rsid w:val="007B6694"/>
    <w:rsid w:val="007B6C1D"/>
    <w:rsid w:val="007B7937"/>
    <w:rsid w:val="007B79F9"/>
    <w:rsid w:val="007C051E"/>
    <w:rsid w:val="007C093C"/>
    <w:rsid w:val="007C0B00"/>
    <w:rsid w:val="007C0E86"/>
    <w:rsid w:val="007C0F6D"/>
    <w:rsid w:val="007C0FDF"/>
    <w:rsid w:val="007C1185"/>
    <w:rsid w:val="007C1AA0"/>
    <w:rsid w:val="007C1AFB"/>
    <w:rsid w:val="007C1BF6"/>
    <w:rsid w:val="007C1CD3"/>
    <w:rsid w:val="007C33C5"/>
    <w:rsid w:val="007C391A"/>
    <w:rsid w:val="007C3C70"/>
    <w:rsid w:val="007C3D7D"/>
    <w:rsid w:val="007C4059"/>
    <w:rsid w:val="007C44C3"/>
    <w:rsid w:val="007C460F"/>
    <w:rsid w:val="007C6856"/>
    <w:rsid w:val="007C7159"/>
    <w:rsid w:val="007C7388"/>
    <w:rsid w:val="007C77BC"/>
    <w:rsid w:val="007C79C0"/>
    <w:rsid w:val="007C7A99"/>
    <w:rsid w:val="007C7F4F"/>
    <w:rsid w:val="007D001B"/>
    <w:rsid w:val="007D04C7"/>
    <w:rsid w:val="007D05EF"/>
    <w:rsid w:val="007D0A3F"/>
    <w:rsid w:val="007D0DE8"/>
    <w:rsid w:val="007D1672"/>
    <w:rsid w:val="007D1E32"/>
    <w:rsid w:val="007D1FF2"/>
    <w:rsid w:val="007D284C"/>
    <w:rsid w:val="007D2A62"/>
    <w:rsid w:val="007D2E0A"/>
    <w:rsid w:val="007D361A"/>
    <w:rsid w:val="007D375E"/>
    <w:rsid w:val="007D3A90"/>
    <w:rsid w:val="007D4A0F"/>
    <w:rsid w:val="007D5776"/>
    <w:rsid w:val="007D6073"/>
    <w:rsid w:val="007D6D7D"/>
    <w:rsid w:val="007D6DA6"/>
    <w:rsid w:val="007D7666"/>
    <w:rsid w:val="007E063A"/>
    <w:rsid w:val="007E07B0"/>
    <w:rsid w:val="007E087F"/>
    <w:rsid w:val="007E1AC6"/>
    <w:rsid w:val="007E447C"/>
    <w:rsid w:val="007E44E5"/>
    <w:rsid w:val="007E45A5"/>
    <w:rsid w:val="007E4831"/>
    <w:rsid w:val="007E4A99"/>
    <w:rsid w:val="007E535D"/>
    <w:rsid w:val="007E5801"/>
    <w:rsid w:val="007E5F71"/>
    <w:rsid w:val="007E60C8"/>
    <w:rsid w:val="007E6C2E"/>
    <w:rsid w:val="007E6DD0"/>
    <w:rsid w:val="007E720F"/>
    <w:rsid w:val="007E73B0"/>
    <w:rsid w:val="007E753A"/>
    <w:rsid w:val="007F10A1"/>
    <w:rsid w:val="007F169C"/>
    <w:rsid w:val="007F1749"/>
    <w:rsid w:val="007F17C3"/>
    <w:rsid w:val="007F1C42"/>
    <w:rsid w:val="007F1FCA"/>
    <w:rsid w:val="007F20E4"/>
    <w:rsid w:val="007F2406"/>
    <w:rsid w:val="007F2628"/>
    <w:rsid w:val="007F273A"/>
    <w:rsid w:val="007F2887"/>
    <w:rsid w:val="007F28A8"/>
    <w:rsid w:val="007F2DDC"/>
    <w:rsid w:val="007F302C"/>
    <w:rsid w:val="007F33EA"/>
    <w:rsid w:val="007F361E"/>
    <w:rsid w:val="007F36AE"/>
    <w:rsid w:val="007F40CA"/>
    <w:rsid w:val="007F4A7C"/>
    <w:rsid w:val="007F5489"/>
    <w:rsid w:val="007F5BA3"/>
    <w:rsid w:val="007F6027"/>
    <w:rsid w:val="007F683D"/>
    <w:rsid w:val="007F7BD5"/>
    <w:rsid w:val="00800135"/>
    <w:rsid w:val="00800A2C"/>
    <w:rsid w:val="00800FA7"/>
    <w:rsid w:val="0080177F"/>
    <w:rsid w:val="00801B97"/>
    <w:rsid w:val="00801ECB"/>
    <w:rsid w:val="00801F4F"/>
    <w:rsid w:val="00802315"/>
    <w:rsid w:val="00802F1C"/>
    <w:rsid w:val="00803326"/>
    <w:rsid w:val="00803329"/>
    <w:rsid w:val="008034B1"/>
    <w:rsid w:val="008039D2"/>
    <w:rsid w:val="00804001"/>
    <w:rsid w:val="008047C5"/>
    <w:rsid w:val="008047E8"/>
    <w:rsid w:val="00805271"/>
    <w:rsid w:val="00805F6C"/>
    <w:rsid w:val="008062E3"/>
    <w:rsid w:val="0080640A"/>
    <w:rsid w:val="00806EDE"/>
    <w:rsid w:val="00807304"/>
    <w:rsid w:val="00807F20"/>
    <w:rsid w:val="008102F7"/>
    <w:rsid w:val="008105A9"/>
    <w:rsid w:val="00810A5B"/>
    <w:rsid w:val="00811311"/>
    <w:rsid w:val="008113B7"/>
    <w:rsid w:val="008116E7"/>
    <w:rsid w:val="00811914"/>
    <w:rsid w:val="00811A84"/>
    <w:rsid w:val="00811B7F"/>
    <w:rsid w:val="00811B82"/>
    <w:rsid w:val="008131BF"/>
    <w:rsid w:val="008133C1"/>
    <w:rsid w:val="00813668"/>
    <w:rsid w:val="0081377D"/>
    <w:rsid w:val="00813A62"/>
    <w:rsid w:val="00814024"/>
    <w:rsid w:val="0081485A"/>
    <w:rsid w:val="00814CE9"/>
    <w:rsid w:val="00814D9A"/>
    <w:rsid w:val="008159A6"/>
    <w:rsid w:val="008163AC"/>
    <w:rsid w:val="008168CA"/>
    <w:rsid w:val="00817137"/>
    <w:rsid w:val="008174CE"/>
    <w:rsid w:val="00817739"/>
    <w:rsid w:val="008203D1"/>
    <w:rsid w:val="008204BF"/>
    <w:rsid w:val="00820CDA"/>
    <w:rsid w:val="00820DEB"/>
    <w:rsid w:val="00820F52"/>
    <w:rsid w:val="008218CD"/>
    <w:rsid w:val="0082235D"/>
    <w:rsid w:val="00822E2D"/>
    <w:rsid w:val="008240CB"/>
    <w:rsid w:val="0082436B"/>
    <w:rsid w:val="00824BD4"/>
    <w:rsid w:val="00824CF5"/>
    <w:rsid w:val="00824D4A"/>
    <w:rsid w:val="00824FE0"/>
    <w:rsid w:val="008258FB"/>
    <w:rsid w:val="00826043"/>
    <w:rsid w:val="0082614B"/>
    <w:rsid w:val="0082707E"/>
    <w:rsid w:val="00827526"/>
    <w:rsid w:val="0083050D"/>
    <w:rsid w:val="00830529"/>
    <w:rsid w:val="00830F37"/>
    <w:rsid w:val="0083155C"/>
    <w:rsid w:val="00831BF1"/>
    <w:rsid w:val="00831F9F"/>
    <w:rsid w:val="00833291"/>
    <w:rsid w:val="008332EF"/>
    <w:rsid w:val="00833665"/>
    <w:rsid w:val="00833C7E"/>
    <w:rsid w:val="00833ECE"/>
    <w:rsid w:val="00833F94"/>
    <w:rsid w:val="008353E3"/>
    <w:rsid w:val="00835695"/>
    <w:rsid w:val="008362B7"/>
    <w:rsid w:val="0083684F"/>
    <w:rsid w:val="00836AC7"/>
    <w:rsid w:val="00836E0D"/>
    <w:rsid w:val="0083740C"/>
    <w:rsid w:val="008374F7"/>
    <w:rsid w:val="00837528"/>
    <w:rsid w:val="008376A0"/>
    <w:rsid w:val="0083774A"/>
    <w:rsid w:val="0083796E"/>
    <w:rsid w:val="00837DCE"/>
    <w:rsid w:val="00837F4A"/>
    <w:rsid w:val="0084022A"/>
    <w:rsid w:val="0084029E"/>
    <w:rsid w:val="0084038E"/>
    <w:rsid w:val="008410EB"/>
    <w:rsid w:val="0084144B"/>
    <w:rsid w:val="00841510"/>
    <w:rsid w:val="0084169E"/>
    <w:rsid w:val="00841F63"/>
    <w:rsid w:val="0084232D"/>
    <w:rsid w:val="00842D87"/>
    <w:rsid w:val="008430AA"/>
    <w:rsid w:val="008433A6"/>
    <w:rsid w:val="008434FC"/>
    <w:rsid w:val="0084432C"/>
    <w:rsid w:val="00844975"/>
    <w:rsid w:val="00844D51"/>
    <w:rsid w:val="00844E44"/>
    <w:rsid w:val="00845119"/>
    <w:rsid w:val="008459AF"/>
    <w:rsid w:val="00845B49"/>
    <w:rsid w:val="00845E59"/>
    <w:rsid w:val="00846581"/>
    <w:rsid w:val="00846AA1"/>
    <w:rsid w:val="00846CB2"/>
    <w:rsid w:val="008474F3"/>
    <w:rsid w:val="008474FD"/>
    <w:rsid w:val="00847C74"/>
    <w:rsid w:val="00850476"/>
    <w:rsid w:val="00850863"/>
    <w:rsid w:val="00850C9E"/>
    <w:rsid w:val="008514C0"/>
    <w:rsid w:val="008519BC"/>
    <w:rsid w:val="008520FA"/>
    <w:rsid w:val="008521BB"/>
    <w:rsid w:val="0085258F"/>
    <w:rsid w:val="008537A6"/>
    <w:rsid w:val="00853E20"/>
    <w:rsid w:val="008543F3"/>
    <w:rsid w:val="00854947"/>
    <w:rsid w:val="00854995"/>
    <w:rsid w:val="00854C9C"/>
    <w:rsid w:val="00854D30"/>
    <w:rsid w:val="00854F8F"/>
    <w:rsid w:val="008562A4"/>
    <w:rsid w:val="00856DAA"/>
    <w:rsid w:val="0085707F"/>
    <w:rsid w:val="00860BCA"/>
    <w:rsid w:val="008610F3"/>
    <w:rsid w:val="0086157A"/>
    <w:rsid w:val="008615DD"/>
    <w:rsid w:val="00861AB6"/>
    <w:rsid w:val="00861C42"/>
    <w:rsid w:val="00862E65"/>
    <w:rsid w:val="008630E6"/>
    <w:rsid w:val="00863B2C"/>
    <w:rsid w:val="0086420B"/>
    <w:rsid w:val="00864632"/>
    <w:rsid w:val="00864876"/>
    <w:rsid w:val="00865B3B"/>
    <w:rsid w:val="00865F8B"/>
    <w:rsid w:val="008660E0"/>
    <w:rsid w:val="00866A59"/>
    <w:rsid w:val="00866A71"/>
    <w:rsid w:val="00870B55"/>
    <w:rsid w:val="008714CA"/>
    <w:rsid w:val="00871CF5"/>
    <w:rsid w:val="0087202B"/>
    <w:rsid w:val="008729E4"/>
    <w:rsid w:val="008734A5"/>
    <w:rsid w:val="0087369F"/>
    <w:rsid w:val="00874196"/>
    <w:rsid w:val="0087420F"/>
    <w:rsid w:val="00874541"/>
    <w:rsid w:val="0087457F"/>
    <w:rsid w:val="0087485E"/>
    <w:rsid w:val="00874A3A"/>
    <w:rsid w:val="008758EF"/>
    <w:rsid w:val="00875F78"/>
    <w:rsid w:val="00876012"/>
    <w:rsid w:val="00876074"/>
    <w:rsid w:val="00876E63"/>
    <w:rsid w:val="00877784"/>
    <w:rsid w:val="00877F2E"/>
    <w:rsid w:val="00880537"/>
    <w:rsid w:val="00880783"/>
    <w:rsid w:val="008807AF"/>
    <w:rsid w:val="0088160F"/>
    <w:rsid w:val="00882BE6"/>
    <w:rsid w:val="00883213"/>
    <w:rsid w:val="008835BD"/>
    <w:rsid w:val="0088388D"/>
    <w:rsid w:val="00883A6B"/>
    <w:rsid w:val="00884C4C"/>
    <w:rsid w:val="008853AF"/>
    <w:rsid w:val="008864D4"/>
    <w:rsid w:val="00886D8F"/>
    <w:rsid w:val="00886E7C"/>
    <w:rsid w:val="00886FC9"/>
    <w:rsid w:val="0088759C"/>
    <w:rsid w:val="008877CB"/>
    <w:rsid w:val="008879B9"/>
    <w:rsid w:val="0089077D"/>
    <w:rsid w:val="00890AE8"/>
    <w:rsid w:val="00890D9A"/>
    <w:rsid w:val="00891364"/>
    <w:rsid w:val="008916D0"/>
    <w:rsid w:val="00891B5B"/>
    <w:rsid w:val="00892AF6"/>
    <w:rsid w:val="00892B80"/>
    <w:rsid w:val="00892D52"/>
    <w:rsid w:val="00892D8D"/>
    <w:rsid w:val="00892FA8"/>
    <w:rsid w:val="008934F3"/>
    <w:rsid w:val="008936F8"/>
    <w:rsid w:val="00893781"/>
    <w:rsid w:val="008940FB"/>
    <w:rsid w:val="00894230"/>
    <w:rsid w:val="00894374"/>
    <w:rsid w:val="00895C0F"/>
    <w:rsid w:val="00895EDA"/>
    <w:rsid w:val="008966B6"/>
    <w:rsid w:val="008968DC"/>
    <w:rsid w:val="00896E2D"/>
    <w:rsid w:val="00896E7B"/>
    <w:rsid w:val="0089741D"/>
    <w:rsid w:val="008A0499"/>
    <w:rsid w:val="008A06F1"/>
    <w:rsid w:val="008A08CC"/>
    <w:rsid w:val="008A0E3B"/>
    <w:rsid w:val="008A121A"/>
    <w:rsid w:val="008A133E"/>
    <w:rsid w:val="008A147D"/>
    <w:rsid w:val="008A150D"/>
    <w:rsid w:val="008A1FD3"/>
    <w:rsid w:val="008A24D7"/>
    <w:rsid w:val="008A2A9D"/>
    <w:rsid w:val="008A3661"/>
    <w:rsid w:val="008A366A"/>
    <w:rsid w:val="008A4E88"/>
    <w:rsid w:val="008A6D7B"/>
    <w:rsid w:val="008A7125"/>
    <w:rsid w:val="008A746B"/>
    <w:rsid w:val="008A7D50"/>
    <w:rsid w:val="008B00C6"/>
    <w:rsid w:val="008B048A"/>
    <w:rsid w:val="008B05BE"/>
    <w:rsid w:val="008B07A4"/>
    <w:rsid w:val="008B153C"/>
    <w:rsid w:val="008B182E"/>
    <w:rsid w:val="008B1AAE"/>
    <w:rsid w:val="008B1C70"/>
    <w:rsid w:val="008B1E0B"/>
    <w:rsid w:val="008B2BBB"/>
    <w:rsid w:val="008B2D53"/>
    <w:rsid w:val="008B2D59"/>
    <w:rsid w:val="008B2EE7"/>
    <w:rsid w:val="008B3490"/>
    <w:rsid w:val="008B3D55"/>
    <w:rsid w:val="008B4891"/>
    <w:rsid w:val="008B4D59"/>
    <w:rsid w:val="008B4F80"/>
    <w:rsid w:val="008B5DDE"/>
    <w:rsid w:val="008B5FE5"/>
    <w:rsid w:val="008B6CD1"/>
    <w:rsid w:val="008B7DDF"/>
    <w:rsid w:val="008C0BAC"/>
    <w:rsid w:val="008C1375"/>
    <w:rsid w:val="008C18C7"/>
    <w:rsid w:val="008C1CEF"/>
    <w:rsid w:val="008C2859"/>
    <w:rsid w:val="008C28A6"/>
    <w:rsid w:val="008C294A"/>
    <w:rsid w:val="008C2B52"/>
    <w:rsid w:val="008C3493"/>
    <w:rsid w:val="008C3B38"/>
    <w:rsid w:val="008C4154"/>
    <w:rsid w:val="008C418A"/>
    <w:rsid w:val="008C42B9"/>
    <w:rsid w:val="008C4F9E"/>
    <w:rsid w:val="008C60D1"/>
    <w:rsid w:val="008C60E3"/>
    <w:rsid w:val="008C6486"/>
    <w:rsid w:val="008C651F"/>
    <w:rsid w:val="008C65D0"/>
    <w:rsid w:val="008C678F"/>
    <w:rsid w:val="008C67B4"/>
    <w:rsid w:val="008C6824"/>
    <w:rsid w:val="008C6E65"/>
    <w:rsid w:val="008C6FFC"/>
    <w:rsid w:val="008C7630"/>
    <w:rsid w:val="008C7707"/>
    <w:rsid w:val="008C7C36"/>
    <w:rsid w:val="008C7C5D"/>
    <w:rsid w:val="008D01FD"/>
    <w:rsid w:val="008D02CC"/>
    <w:rsid w:val="008D0A23"/>
    <w:rsid w:val="008D0B32"/>
    <w:rsid w:val="008D121E"/>
    <w:rsid w:val="008D17B0"/>
    <w:rsid w:val="008D18CE"/>
    <w:rsid w:val="008D1F4D"/>
    <w:rsid w:val="008D20D0"/>
    <w:rsid w:val="008D36D6"/>
    <w:rsid w:val="008D376B"/>
    <w:rsid w:val="008D37A7"/>
    <w:rsid w:val="008D3E51"/>
    <w:rsid w:val="008D4A97"/>
    <w:rsid w:val="008D4ED6"/>
    <w:rsid w:val="008D5233"/>
    <w:rsid w:val="008D530C"/>
    <w:rsid w:val="008D565B"/>
    <w:rsid w:val="008D5810"/>
    <w:rsid w:val="008D581E"/>
    <w:rsid w:val="008D59D7"/>
    <w:rsid w:val="008D644F"/>
    <w:rsid w:val="008D6A1C"/>
    <w:rsid w:val="008D78CD"/>
    <w:rsid w:val="008D7BE9"/>
    <w:rsid w:val="008E01A1"/>
    <w:rsid w:val="008E0581"/>
    <w:rsid w:val="008E0601"/>
    <w:rsid w:val="008E063D"/>
    <w:rsid w:val="008E2A91"/>
    <w:rsid w:val="008E2FFD"/>
    <w:rsid w:val="008E3910"/>
    <w:rsid w:val="008E40C2"/>
    <w:rsid w:val="008E4D75"/>
    <w:rsid w:val="008E5802"/>
    <w:rsid w:val="008E628E"/>
    <w:rsid w:val="008E708A"/>
    <w:rsid w:val="008E72B1"/>
    <w:rsid w:val="008E7436"/>
    <w:rsid w:val="008E7469"/>
    <w:rsid w:val="008F0DAE"/>
    <w:rsid w:val="008F108C"/>
    <w:rsid w:val="008F1288"/>
    <w:rsid w:val="008F182E"/>
    <w:rsid w:val="008F1861"/>
    <w:rsid w:val="008F18CB"/>
    <w:rsid w:val="008F204A"/>
    <w:rsid w:val="008F212C"/>
    <w:rsid w:val="008F23F8"/>
    <w:rsid w:val="008F2627"/>
    <w:rsid w:val="008F2B4C"/>
    <w:rsid w:val="008F3220"/>
    <w:rsid w:val="008F3387"/>
    <w:rsid w:val="008F33C9"/>
    <w:rsid w:val="008F353B"/>
    <w:rsid w:val="008F4911"/>
    <w:rsid w:val="008F4A56"/>
    <w:rsid w:val="008F51F8"/>
    <w:rsid w:val="008F52CD"/>
    <w:rsid w:val="008F543A"/>
    <w:rsid w:val="008F552A"/>
    <w:rsid w:val="008F5600"/>
    <w:rsid w:val="008F581C"/>
    <w:rsid w:val="008F58D1"/>
    <w:rsid w:val="008F5DFF"/>
    <w:rsid w:val="008F6021"/>
    <w:rsid w:val="008F62BC"/>
    <w:rsid w:val="008F6395"/>
    <w:rsid w:val="008F67D7"/>
    <w:rsid w:val="008F69FB"/>
    <w:rsid w:val="008F7322"/>
    <w:rsid w:val="008F7829"/>
    <w:rsid w:val="008F7B0C"/>
    <w:rsid w:val="008F7E51"/>
    <w:rsid w:val="00900B1F"/>
    <w:rsid w:val="0090168C"/>
    <w:rsid w:val="009019E8"/>
    <w:rsid w:val="00901D71"/>
    <w:rsid w:val="00901DE9"/>
    <w:rsid w:val="009022C0"/>
    <w:rsid w:val="00902341"/>
    <w:rsid w:val="00903292"/>
    <w:rsid w:val="00903724"/>
    <w:rsid w:val="00903ACC"/>
    <w:rsid w:val="00903E92"/>
    <w:rsid w:val="009042B2"/>
    <w:rsid w:val="009048F4"/>
    <w:rsid w:val="00905321"/>
    <w:rsid w:val="00905466"/>
    <w:rsid w:val="009057C9"/>
    <w:rsid w:val="00905CAE"/>
    <w:rsid w:val="00905FE0"/>
    <w:rsid w:val="009062F9"/>
    <w:rsid w:val="00906811"/>
    <w:rsid w:val="009068FD"/>
    <w:rsid w:val="00906D18"/>
    <w:rsid w:val="0090756D"/>
    <w:rsid w:val="00907606"/>
    <w:rsid w:val="00907F45"/>
    <w:rsid w:val="00911473"/>
    <w:rsid w:val="0091217A"/>
    <w:rsid w:val="00912233"/>
    <w:rsid w:val="009125EB"/>
    <w:rsid w:val="0091295E"/>
    <w:rsid w:val="00912BB4"/>
    <w:rsid w:val="0091390C"/>
    <w:rsid w:val="00913BA7"/>
    <w:rsid w:val="0091474B"/>
    <w:rsid w:val="00914994"/>
    <w:rsid w:val="009151E8"/>
    <w:rsid w:val="009153D3"/>
    <w:rsid w:val="00915937"/>
    <w:rsid w:val="0091620F"/>
    <w:rsid w:val="00917A62"/>
    <w:rsid w:val="00920EFD"/>
    <w:rsid w:val="00921479"/>
    <w:rsid w:val="00921617"/>
    <w:rsid w:val="00921B2B"/>
    <w:rsid w:val="00922649"/>
    <w:rsid w:val="00922A28"/>
    <w:rsid w:val="00922A30"/>
    <w:rsid w:val="00922CDB"/>
    <w:rsid w:val="00922CFD"/>
    <w:rsid w:val="009231DB"/>
    <w:rsid w:val="009235EB"/>
    <w:rsid w:val="00923996"/>
    <w:rsid w:val="00923BC6"/>
    <w:rsid w:val="009241F6"/>
    <w:rsid w:val="0092455C"/>
    <w:rsid w:val="0092460E"/>
    <w:rsid w:val="009249A3"/>
    <w:rsid w:val="00924A5A"/>
    <w:rsid w:val="00924C68"/>
    <w:rsid w:val="00924DE8"/>
    <w:rsid w:val="0092514C"/>
    <w:rsid w:val="009254C1"/>
    <w:rsid w:val="009258B4"/>
    <w:rsid w:val="00925D28"/>
    <w:rsid w:val="00926F6E"/>
    <w:rsid w:val="009270E0"/>
    <w:rsid w:val="00927141"/>
    <w:rsid w:val="009274D7"/>
    <w:rsid w:val="00927E01"/>
    <w:rsid w:val="00930100"/>
    <w:rsid w:val="009301EB"/>
    <w:rsid w:val="00930FB1"/>
    <w:rsid w:val="00931619"/>
    <w:rsid w:val="00931C1E"/>
    <w:rsid w:val="00931CEB"/>
    <w:rsid w:val="0093225A"/>
    <w:rsid w:val="00932F62"/>
    <w:rsid w:val="00933015"/>
    <w:rsid w:val="00933C2A"/>
    <w:rsid w:val="00933D65"/>
    <w:rsid w:val="00934319"/>
    <w:rsid w:val="0093432E"/>
    <w:rsid w:val="0093545B"/>
    <w:rsid w:val="00935461"/>
    <w:rsid w:val="009361F8"/>
    <w:rsid w:val="009362DC"/>
    <w:rsid w:val="0093680B"/>
    <w:rsid w:val="009372A3"/>
    <w:rsid w:val="00937527"/>
    <w:rsid w:val="009379EB"/>
    <w:rsid w:val="00937AAC"/>
    <w:rsid w:val="00937AEB"/>
    <w:rsid w:val="00937BE3"/>
    <w:rsid w:val="00937EA6"/>
    <w:rsid w:val="00940139"/>
    <w:rsid w:val="009401FC"/>
    <w:rsid w:val="0094054F"/>
    <w:rsid w:val="00940847"/>
    <w:rsid w:val="00940C7C"/>
    <w:rsid w:val="009410BF"/>
    <w:rsid w:val="00941ADF"/>
    <w:rsid w:val="00942094"/>
    <w:rsid w:val="009421C2"/>
    <w:rsid w:val="009429DE"/>
    <w:rsid w:val="00942C09"/>
    <w:rsid w:val="009434FD"/>
    <w:rsid w:val="009438E1"/>
    <w:rsid w:val="009440D0"/>
    <w:rsid w:val="009444BE"/>
    <w:rsid w:val="00945048"/>
    <w:rsid w:val="009459E3"/>
    <w:rsid w:val="009473E6"/>
    <w:rsid w:val="009477B4"/>
    <w:rsid w:val="00950362"/>
    <w:rsid w:val="00950DDA"/>
    <w:rsid w:val="009514E7"/>
    <w:rsid w:val="009528E2"/>
    <w:rsid w:val="00952C99"/>
    <w:rsid w:val="00952EF9"/>
    <w:rsid w:val="00953614"/>
    <w:rsid w:val="009536F3"/>
    <w:rsid w:val="00953CA2"/>
    <w:rsid w:val="00954678"/>
    <w:rsid w:val="00954744"/>
    <w:rsid w:val="0095480F"/>
    <w:rsid w:val="00954A5F"/>
    <w:rsid w:val="00954C3B"/>
    <w:rsid w:val="00954EE6"/>
    <w:rsid w:val="00954FAF"/>
    <w:rsid w:val="00955037"/>
    <w:rsid w:val="009552B7"/>
    <w:rsid w:val="00955D4A"/>
    <w:rsid w:val="009560E4"/>
    <w:rsid w:val="0095635D"/>
    <w:rsid w:val="009564F1"/>
    <w:rsid w:val="0095689A"/>
    <w:rsid w:val="00956A3F"/>
    <w:rsid w:val="00956D3C"/>
    <w:rsid w:val="00956E69"/>
    <w:rsid w:val="00957003"/>
    <w:rsid w:val="00957A98"/>
    <w:rsid w:val="00957D4F"/>
    <w:rsid w:val="00960675"/>
    <w:rsid w:val="009606D2"/>
    <w:rsid w:val="009607E3"/>
    <w:rsid w:val="00960E3A"/>
    <w:rsid w:val="00961C8A"/>
    <w:rsid w:val="00961CA7"/>
    <w:rsid w:val="00961FC1"/>
    <w:rsid w:val="00962005"/>
    <w:rsid w:val="0096292A"/>
    <w:rsid w:val="00962C46"/>
    <w:rsid w:val="0096316E"/>
    <w:rsid w:val="009634E9"/>
    <w:rsid w:val="00963B2C"/>
    <w:rsid w:val="00964C9F"/>
    <w:rsid w:val="00964E6D"/>
    <w:rsid w:val="00965091"/>
    <w:rsid w:val="009656E7"/>
    <w:rsid w:val="00965D44"/>
    <w:rsid w:val="00965E18"/>
    <w:rsid w:val="00966C9B"/>
    <w:rsid w:val="00966E42"/>
    <w:rsid w:val="00966FF2"/>
    <w:rsid w:val="009672A8"/>
    <w:rsid w:val="0096778B"/>
    <w:rsid w:val="009707D4"/>
    <w:rsid w:val="00970904"/>
    <w:rsid w:val="00970B1D"/>
    <w:rsid w:val="00970C38"/>
    <w:rsid w:val="0097137C"/>
    <w:rsid w:val="00972338"/>
    <w:rsid w:val="00972370"/>
    <w:rsid w:val="00973715"/>
    <w:rsid w:val="00973CDF"/>
    <w:rsid w:val="0097487F"/>
    <w:rsid w:val="0097502F"/>
    <w:rsid w:val="009750EC"/>
    <w:rsid w:val="0097537C"/>
    <w:rsid w:val="00975D62"/>
    <w:rsid w:val="009763DE"/>
    <w:rsid w:val="00976481"/>
    <w:rsid w:val="00976837"/>
    <w:rsid w:val="00976A20"/>
    <w:rsid w:val="00976CFE"/>
    <w:rsid w:val="00976E29"/>
    <w:rsid w:val="00976E5B"/>
    <w:rsid w:val="0097752B"/>
    <w:rsid w:val="0097799C"/>
    <w:rsid w:val="00977FE8"/>
    <w:rsid w:val="00980934"/>
    <w:rsid w:val="00981385"/>
    <w:rsid w:val="0098151F"/>
    <w:rsid w:val="009816B8"/>
    <w:rsid w:val="00981740"/>
    <w:rsid w:val="00981E13"/>
    <w:rsid w:val="009831EB"/>
    <w:rsid w:val="009835BD"/>
    <w:rsid w:val="009838AF"/>
    <w:rsid w:val="009841EC"/>
    <w:rsid w:val="00984276"/>
    <w:rsid w:val="00984756"/>
    <w:rsid w:val="009847EB"/>
    <w:rsid w:val="00984A7D"/>
    <w:rsid w:val="00984C10"/>
    <w:rsid w:val="00984F07"/>
    <w:rsid w:val="00984F75"/>
    <w:rsid w:val="00985006"/>
    <w:rsid w:val="0098505D"/>
    <w:rsid w:val="00985558"/>
    <w:rsid w:val="00985B89"/>
    <w:rsid w:val="00985FC9"/>
    <w:rsid w:val="00987090"/>
    <w:rsid w:val="00987F64"/>
    <w:rsid w:val="00990681"/>
    <w:rsid w:val="0099112C"/>
    <w:rsid w:val="0099195A"/>
    <w:rsid w:val="00991CB1"/>
    <w:rsid w:val="00991D75"/>
    <w:rsid w:val="00991F31"/>
    <w:rsid w:val="009924BC"/>
    <w:rsid w:val="00992545"/>
    <w:rsid w:val="00992C6F"/>
    <w:rsid w:val="00992F7B"/>
    <w:rsid w:val="009935E1"/>
    <w:rsid w:val="00993712"/>
    <w:rsid w:val="009937AE"/>
    <w:rsid w:val="00994151"/>
    <w:rsid w:val="00994596"/>
    <w:rsid w:val="00994B3D"/>
    <w:rsid w:val="00995DDC"/>
    <w:rsid w:val="00995FEA"/>
    <w:rsid w:val="00996525"/>
    <w:rsid w:val="009966F6"/>
    <w:rsid w:val="009967A3"/>
    <w:rsid w:val="009969A1"/>
    <w:rsid w:val="0099746E"/>
    <w:rsid w:val="009978F6"/>
    <w:rsid w:val="009978FE"/>
    <w:rsid w:val="00997915"/>
    <w:rsid w:val="00997AC8"/>
    <w:rsid w:val="00997AE5"/>
    <w:rsid w:val="00997D7C"/>
    <w:rsid w:val="009A04CF"/>
    <w:rsid w:val="009A06A6"/>
    <w:rsid w:val="009A09F2"/>
    <w:rsid w:val="009A14BE"/>
    <w:rsid w:val="009A1643"/>
    <w:rsid w:val="009A1E2D"/>
    <w:rsid w:val="009A1EDE"/>
    <w:rsid w:val="009A24E2"/>
    <w:rsid w:val="009A3128"/>
    <w:rsid w:val="009A3672"/>
    <w:rsid w:val="009A3D67"/>
    <w:rsid w:val="009A486B"/>
    <w:rsid w:val="009A48D5"/>
    <w:rsid w:val="009A4A25"/>
    <w:rsid w:val="009A5127"/>
    <w:rsid w:val="009A538B"/>
    <w:rsid w:val="009A5570"/>
    <w:rsid w:val="009A5E7F"/>
    <w:rsid w:val="009A649B"/>
    <w:rsid w:val="009A64C9"/>
    <w:rsid w:val="009A6511"/>
    <w:rsid w:val="009A6A8A"/>
    <w:rsid w:val="009A6CCF"/>
    <w:rsid w:val="009A6F32"/>
    <w:rsid w:val="009A6FB5"/>
    <w:rsid w:val="009A7006"/>
    <w:rsid w:val="009A72E8"/>
    <w:rsid w:val="009A72F1"/>
    <w:rsid w:val="009A768E"/>
    <w:rsid w:val="009A7700"/>
    <w:rsid w:val="009A79FF"/>
    <w:rsid w:val="009B09AB"/>
    <w:rsid w:val="009B0A1B"/>
    <w:rsid w:val="009B136B"/>
    <w:rsid w:val="009B1A20"/>
    <w:rsid w:val="009B1BAF"/>
    <w:rsid w:val="009B1E26"/>
    <w:rsid w:val="009B1F62"/>
    <w:rsid w:val="009B2468"/>
    <w:rsid w:val="009B272E"/>
    <w:rsid w:val="009B2DC8"/>
    <w:rsid w:val="009B2F74"/>
    <w:rsid w:val="009B38A9"/>
    <w:rsid w:val="009B3C8D"/>
    <w:rsid w:val="009B407A"/>
    <w:rsid w:val="009B41A7"/>
    <w:rsid w:val="009B4422"/>
    <w:rsid w:val="009B491A"/>
    <w:rsid w:val="009B5B6C"/>
    <w:rsid w:val="009B66F3"/>
    <w:rsid w:val="009B6843"/>
    <w:rsid w:val="009B6E8B"/>
    <w:rsid w:val="009B7839"/>
    <w:rsid w:val="009B7BEA"/>
    <w:rsid w:val="009B7F8B"/>
    <w:rsid w:val="009C0617"/>
    <w:rsid w:val="009C0669"/>
    <w:rsid w:val="009C06F4"/>
    <w:rsid w:val="009C0750"/>
    <w:rsid w:val="009C0972"/>
    <w:rsid w:val="009C1114"/>
    <w:rsid w:val="009C13B3"/>
    <w:rsid w:val="009C16EA"/>
    <w:rsid w:val="009C2E81"/>
    <w:rsid w:val="009C34CF"/>
    <w:rsid w:val="009C38A3"/>
    <w:rsid w:val="009C39F4"/>
    <w:rsid w:val="009C3C4E"/>
    <w:rsid w:val="009C42D3"/>
    <w:rsid w:val="009C4464"/>
    <w:rsid w:val="009C57D8"/>
    <w:rsid w:val="009C6379"/>
    <w:rsid w:val="009C6572"/>
    <w:rsid w:val="009C68CA"/>
    <w:rsid w:val="009C6905"/>
    <w:rsid w:val="009C69C6"/>
    <w:rsid w:val="009C6AA8"/>
    <w:rsid w:val="009C6ACF"/>
    <w:rsid w:val="009C6D24"/>
    <w:rsid w:val="009C6F6E"/>
    <w:rsid w:val="009C752A"/>
    <w:rsid w:val="009C754B"/>
    <w:rsid w:val="009D0402"/>
    <w:rsid w:val="009D07D9"/>
    <w:rsid w:val="009D0CAD"/>
    <w:rsid w:val="009D10C5"/>
    <w:rsid w:val="009D18FF"/>
    <w:rsid w:val="009D23F5"/>
    <w:rsid w:val="009D2A5B"/>
    <w:rsid w:val="009D3D6D"/>
    <w:rsid w:val="009D42E4"/>
    <w:rsid w:val="009D4958"/>
    <w:rsid w:val="009D4A15"/>
    <w:rsid w:val="009D500A"/>
    <w:rsid w:val="009D5893"/>
    <w:rsid w:val="009D5EB1"/>
    <w:rsid w:val="009D6003"/>
    <w:rsid w:val="009D6717"/>
    <w:rsid w:val="009D67A4"/>
    <w:rsid w:val="009D6BCF"/>
    <w:rsid w:val="009D705E"/>
    <w:rsid w:val="009D70B2"/>
    <w:rsid w:val="009D735A"/>
    <w:rsid w:val="009E0323"/>
    <w:rsid w:val="009E06B8"/>
    <w:rsid w:val="009E0794"/>
    <w:rsid w:val="009E09C3"/>
    <w:rsid w:val="009E0D34"/>
    <w:rsid w:val="009E1A30"/>
    <w:rsid w:val="009E1EC4"/>
    <w:rsid w:val="009E24E4"/>
    <w:rsid w:val="009E2763"/>
    <w:rsid w:val="009E2902"/>
    <w:rsid w:val="009E29AD"/>
    <w:rsid w:val="009E2B80"/>
    <w:rsid w:val="009E2DB4"/>
    <w:rsid w:val="009E3704"/>
    <w:rsid w:val="009E46DE"/>
    <w:rsid w:val="009E483F"/>
    <w:rsid w:val="009E5080"/>
    <w:rsid w:val="009E5ADE"/>
    <w:rsid w:val="009E5DA9"/>
    <w:rsid w:val="009E66E2"/>
    <w:rsid w:val="009E6C01"/>
    <w:rsid w:val="009E6D82"/>
    <w:rsid w:val="009E7AFC"/>
    <w:rsid w:val="009E7E4A"/>
    <w:rsid w:val="009F0C28"/>
    <w:rsid w:val="009F11C8"/>
    <w:rsid w:val="009F173D"/>
    <w:rsid w:val="009F18B4"/>
    <w:rsid w:val="009F22A7"/>
    <w:rsid w:val="009F37EE"/>
    <w:rsid w:val="009F3C54"/>
    <w:rsid w:val="009F3FFB"/>
    <w:rsid w:val="009F4933"/>
    <w:rsid w:val="009F4F81"/>
    <w:rsid w:val="009F4F88"/>
    <w:rsid w:val="009F62DF"/>
    <w:rsid w:val="009F6CDF"/>
    <w:rsid w:val="009F6EEC"/>
    <w:rsid w:val="009F7041"/>
    <w:rsid w:val="009F72F4"/>
    <w:rsid w:val="009F77E1"/>
    <w:rsid w:val="00A01328"/>
    <w:rsid w:val="00A017ED"/>
    <w:rsid w:val="00A02486"/>
    <w:rsid w:val="00A028D2"/>
    <w:rsid w:val="00A038A6"/>
    <w:rsid w:val="00A03C93"/>
    <w:rsid w:val="00A03FFC"/>
    <w:rsid w:val="00A05035"/>
    <w:rsid w:val="00A0530F"/>
    <w:rsid w:val="00A05490"/>
    <w:rsid w:val="00A05788"/>
    <w:rsid w:val="00A05AA2"/>
    <w:rsid w:val="00A06370"/>
    <w:rsid w:val="00A067F5"/>
    <w:rsid w:val="00A06ADE"/>
    <w:rsid w:val="00A06B5A"/>
    <w:rsid w:val="00A06D68"/>
    <w:rsid w:val="00A10D7B"/>
    <w:rsid w:val="00A11202"/>
    <w:rsid w:val="00A1123A"/>
    <w:rsid w:val="00A1197B"/>
    <w:rsid w:val="00A121D3"/>
    <w:rsid w:val="00A125F6"/>
    <w:rsid w:val="00A12807"/>
    <w:rsid w:val="00A12DA0"/>
    <w:rsid w:val="00A13323"/>
    <w:rsid w:val="00A13384"/>
    <w:rsid w:val="00A13871"/>
    <w:rsid w:val="00A13C04"/>
    <w:rsid w:val="00A1410D"/>
    <w:rsid w:val="00A14DB6"/>
    <w:rsid w:val="00A14F95"/>
    <w:rsid w:val="00A15A7F"/>
    <w:rsid w:val="00A161D5"/>
    <w:rsid w:val="00A165D7"/>
    <w:rsid w:val="00A165E3"/>
    <w:rsid w:val="00A16FA8"/>
    <w:rsid w:val="00A17EE7"/>
    <w:rsid w:val="00A2006F"/>
    <w:rsid w:val="00A2072E"/>
    <w:rsid w:val="00A20CFF"/>
    <w:rsid w:val="00A21229"/>
    <w:rsid w:val="00A21A5A"/>
    <w:rsid w:val="00A22043"/>
    <w:rsid w:val="00A230EB"/>
    <w:rsid w:val="00A231F2"/>
    <w:rsid w:val="00A23218"/>
    <w:rsid w:val="00A23398"/>
    <w:rsid w:val="00A236E8"/>
    <w:rsid w:val="00A23DD0"/>
    <w:rsid w:val="00A24159"/>
    <w:rsid w:val="00A248F6"/>
    <w:rsid w:val="00A24C06"/>
    <w:rsid w:val="00A24E1E"/>
    <w:rsid w:val="00A25F8E"/>
    <w:rsid w:val="00A264E0"/>
    <w:rsid w:val="00A265E6"/>
    <w:rsid w:val="00A26BDA"/>
    <w:rsid w:val="00A26D79"/>
    <w:rsid w:val="00A2765E"/>
    <w:rsid w:val="00A27E80"/>
    <w:rsid w:val="00A3004F"/>
    <w:rsid w:val="00A30506"/>
    <w:rsid w:val="00A30555"/>
    <w:rsid w:val="00A30A94"/>
    <w:rsid w:val="00A30AD4"/>
    <w:rsid w:val="00A30C78"/>
    <w:rsid w:val="00A3114D"/>
    <w:rsid w:val="00A320E5"/>
    <w:rsid w:val="00A32440"/>
    <w:rsid w:val="00A327DF"/>
    <w:rsid w:val="00A32A49"/>
    <w:rsid w:val="00A332FE"/>
    <w:rsid w:val="00A33DE6"/>
    <w:rsid w:val="00A33F80"/>
    <w:rsid w:val="00A340F1"/>
    <w:rsid w:val="00A342BD"/>
    <w:rsid w:val="00A346A8"/>
    <w:rsid w:val="00A34A18"/>
    <w:rsid w:val="00A34E66"/>
    <w:rsid w:val="00A35246"/>
    <w:rsid w:val="00A360CA"/>
    <w:rsid w:val="00A36256"/>
    <w:rsid w:val="00A368B1"/>
    <w:rsid w:val="00A371B0"/>
    <w:rsid w:val="00A3798A"/>
    <w:rsid w:val="00A37BE3"/>
    <w:rsid w:val="00A40239"/>
    <w:rsid w:val="00A41303"/>
    <w:rsid w:val="00A41ADD"/>
    <w:rsid w:val="00A41D00"/>
    <w:rsid w:val="00A41DF2"/>
    <w:rsid w:val="00A41EFD"/>
    <w:rsid w:val="00A423B8"/>
    <w:rsid w:val="00A4269E"/>
    <w:rsid w:val="00A42724"/>
    <w:rsid w:val="00A429D2"/>
    <w:rsid w:val="00A42EFF"/>
    <w:rsid w:val="00A43176"/>
    <w:rsid w:val="00A433EC"/>
    <w:rsid w:val="00A43C7A"/>
    <w:rsid w:val="00A4596B"/>
    <w:rsid w:val="00A45F89"/>
    <w:rsid w:val="00A46003"/>
    <w:rsid w:val="00A4628E"/>
    <w:rsid w:val="00A471D5"/>
    <w:rsid w:val="00A477A3"/>
    <w:rsid w:val="00A50327"/>
    <w:rsid w:val="00A504FA"/>
    <w:rsid w:val="00A5219F"/>
    <w:rsid w:val="00A525F7"/>
    <w:rsid w:val="00A52609"/>
    <w:rsid w:val="00A528EB"/>
    <w:rsid w:val="00A53100"/>
    <w:rsid w:val="00A5339F"/>
    <w:rsid w:val="00A537AC"/>
    <w:rsid w:val="00A53CF6"/>
    <w:rsid w:val="00A546EC"/>
    <w:rsid w:val="00A547C8"/>
    <w:rsid w:val="00A54C91"/>
    <w:rsid w:val="00A54E96"/>
    <w:rsid w:val="00A54FA0"/>
    <w:rsid w:val="00A5543A"/>
    <w:rsid w:val="00A55CC3"/>
    <w:rsid w:val="00A56EC4"/>
    <w:rsid w:val="00A5790A"/>
    <w:rsid w:val="00A57A84"/>
    <w:rsid w:val="00A57E79"/>
    <w:rsid w:val="00A60654"/>
    <w:rsid w:val="00A60BDE"/>
    <w:rsid w:val="00A60D93"/>
    <w:rsid w:val="00A61730"/>
    <w:rsid w:val="00A62333"/>
    <w:rsid w:val="00A63BD3"/>
    <w:rsid w:val="00A64674"/>
    <w:rsid w:val="00A64A4C"/>
    <w:rsid w:val="00A64CDA"/>
    <w:rsid w:val="00A6534B"/>
    <w:rsid w:val="00A65B03"/>
    <w:rsid w:val="00A662E8"/>
    <w:rsid w:val="00A663D7"/>
    <w:rsid w:val="00A669CA"/>
    <w:rsid w:val="00A66A0D"/>
    <w:rsid w:val="00A66C31"/>
    <w:rsid w:val="00A66D94"/>
    <w:rsid w:val="00A66E39"/>
    <w:rsid w:val="00A670E0"/>
    <w:rsid w:val="00A67E31"/>
    <w:rsid w:val="00A70076"/>
    <w:rsid w:val="00A70429"/>
    <w:rsid w:val="00A710DD"/>
    <w:rsid w:val="00A720BA"/>
    <w:rsid w:val="00A7219C"/>
    <w:rsid w:val="00A7248A"/>
    <w:rsid w:val="00A726D3"/>
    <w:rsid w:val="00A734DC"/>
    <w:rsid w:val="00A7482A"/>
    <w:rsid w:val="00A74FD4"/>
    <w:rsid w:val="00A76322"/>
    <w:rsid w:val="00A76AC8"/>
    <w:rsid w:val="00A77CCF"/>
    <w:rsid w:val="00A80BB0"/>
    <w:rsid w:val="00A80BE2"/>
    <w:rsid w:val="00A813EE"/>
    <w:rsid w:val="00A816AF"/>
    <w:rsid w:val="00A8193E"/>
    <w:rsid w:val="00A81948"/>
    <w:rsid w:val="00A82056"/>
    <w:rsid w:val="00A821AB"/>
    <w:rsid w:val="00A827C0"/>
    <w:rsid w:val="00A8315D"/>
    <w:rsid w:val="00A84476"/>
    <w:rsid w:val="00A856C2"/>
    <w:rsid w:val="00A85FDD"/>
    <w:rsid w:val="00A868CD"/>
    <w:rsid w:val="00A86B64"/>
    <w:rsid w:val="00A86D70"/>
    <w:rsid w:val="00A87DF0"/>
    <w:rsid w:val="00A9051D"/>
    <w:rsid w:val="00A908A9"/>
    <w:rsid w:val="00A90FF4"/>
    <w:rsid w:val="00A91248"/>
    <w:rsid w:val="00A9195C"/>
    <w:rsid w:val="00A91DF6"/>
    <w:rsid w:val="00A9241D"/>
    <w:rsid w:val="00A924CE"/>
    <w:rsid w:val="00A92C03"/>
    <w:rsid w:val="00A930DF"/>
    <w:rsid w:val="00A930F4"/>
    <w:rsid w:val="00A9370E"/>
    <w:rsid w:val="00A93B8F"/>
    <w:rsid w:val="00A93C36"/>
    <w:rsid w:val="00A93D4D"/>
    <w:rsid w:val="00A94046"/>
    <w:rsid w:val="00A94DAA"/>
    <w:rsid w:val="00A9519A"/>
    <w:rsid w:val="00A9532F"/>
    <w:rsid w:val="00A958D0"/>
    <w:rsid w:val="00A959F0"/>
    <w:rsid w:val="00A95A83"/>
    <w:rsid w:val="00A95AA1"/>
    <w:rsid w:val="00A95CA4"/>
    <w:rsid w:val="00A95DB3"/>
    <w:rsid w:val="00A96102"/>
    <w:rsid w:val="00A9612F"/>
    <w:rsid w:val="00A96B05"/>
    <w:rsid w:val="00A96B21"/>
    <w:rsid w:val="00A972F8"/>
    <w:rsid w:val="00A97860"/>
    <w:rsid w:val="00A97A7D"/>
    <w:rsid w:val="00A97F46"/>
    <w:rsid w:val="00AA0574"/>
    <w:rsid w:val="00AA060E"/>
    <w:rsid w:val="00AA0869"/>
    <w:rsid w:val="00AA1009"/>
    <w:rsid w:val="00AA11B3"/>
    <w:rsid w:val="00AA13FC"/>
    <w:rsid w:val="00AA1C3E"/>
    <w:rsid w:val="00AA1C45"/>
    <w:rsid w:val="00AA252E"/>
    <w:rsid w:val="00AA30B4"/>
    <w:rsid w:val="00AA3EA2"/>
    <w:rsid w:val="00AA4DF0"/>
    <w:rsid w:val="00AA53CA"/>
    <w:rsid w:val="00AA5DD6"/>
    <w:rsid w:val="00AA60D6"/>
    <w:rsid w:val="00AA6AFB"/>
    <w:rsid w:val="00AA709B"/>
    <w:rsid w:val="00AA7723"/>
    <w:rsid w:val="00AA775F"/>
    <w:rsid w:val="00AB00DA"/>
    <w:rsid w:val="00AB016A"/>
    <w:rsid w:val="00AB0718"/>
    <w:rsid w:val="00AB0A9B"/>
    <w:rsid w:val="00AB0E22"/>
    <w:rsid w:val="00AB1116"/>
    <w:rsid w:val="00AB127C"/>
    <w:rsid w:val="00AB163D"/>
    <w:rsid w:val="00AB198E"/>
    <w:rsid w:val="00AB19FB"/>
    <w:rsid w:val="00AB25F4"/>
    <w:rsid w:val="00AB272C"/>
    <w:rsid w:val="00AB33AA"/>
    <w:rsid w:val="00AB3690"/>
    <w:rsid w:val="00AB39CE"/>
    <w:rsid w:val="00AB40AF"/>
    <w:rsid w:val="00AB4363"/>
    <w:rsid w:val="00AB4DEA"/>
    <w:rsid w:val="00AB4F26"/>
    <w:rsid w:val="00AB5DF4"/>
    <w:rsid w:val="00AB5E0C"/>
    <w:rsid w:val="00AB60A2"/>
    <w:rsid w:val="00AB6712"/>
    <w:rsid w:val="00AB6897"/>
    <w:rsid w:val="00AB68F0"/>
    <w:rsid w:val="00AB6A84"/>
    <w:rsid w:val="00AB7A85"/>
    <w:rsid w:val="00AC0125"/>
    <w:rsid w:val="00AC1180"/>
    <w:rsid w:val="00AC118A"/>
    <w:rsid w:val="00AC12AE"/>
    <w:rsid w:val="00AC14A4"/>
    <w:rsid w:val="00AC150C"/>
    <w:rsid w:val="00AC19F4"/>
    <w:rsid w:val="00AC22A1"/>
    <w:rsid w:val="00AC2357"/>
    <w:rsid w:val="00AC2FEF"/>
    <w:rsid w:val="00AC39C7"/>
    <w:rsid w:val="00AC39EC"/>
    <w:rsid w:val="00AC3BD1"/>
    <w:rsid w:val="00AC3C8F"/>
    <w:rsid w:val="00AC3FFB"/>
    <w:rsid w:val="00AC49C5"/>
    <w:rsid w:val="00AC5B00"/>
    <w:rsid w:val="00AC6ACC"/>
    <w:rsid w:val="00AC7A84"/>
    <w:rsid w:val="00AC7BFA"/>
    <w:rsid w:val="00AD0AEB"/>
    <w:rsid w:val="00AD0BBE"/>
    <w:rsid w:val="00AD0DE5"/>
    <w:rsid w:val="00AD15DE"/>
    <w:rsid w:val="00AD191E"/>
    <w:rsid w:val="00AD1B23"/>
    <w:rsid w:val="00AD241A"/>
    <w:rsid w:val="00AD25F1"/>
    <w:rsid w:val="00AD2949"/>
    <w:rsid w:val="00AD34F9"/>
    <w:rsid w:val="00AD43C6"/>
    <w:rsid w:val="00AD47C6"/>
    <w:rsid w:val="00AD5E47"/>
    <w:rsid w:val="00AD63CB"/>
    <w:rsid w:val="00AD6E5F"/>
    <w:rsid w:val="00AD6EFF"/>
    <w:rsid w:val="00AD7526"/>
    <w:rsid w:val="00AD762A"/>
    <w:rsid w:val="00AD7853"/>
    <w:rsid w:val="00AD7CF1"/>
    <w:rsid w:val="00AD7E50"/>
    <w:rsid w:val="00AE046D"/>
    <w:rsid w:val="00AE0776"/>
    <w:rsid w:val="00AE0987"/>
    <w:rsid w:val="00AE0CB6"/>
    <w:rsid w:val="00AE1715"/>
    <w:rsid w:val="00AE1A95"/>
    <w:rsid w:val="00AE209C"/>
    <w:rsid w:val="00AE20C7"/>
    <w:rsid w:val="00AE358D"/>
    <w:rsid w:val="00AE3ACC"/>
    <w:rsid w:val="00AE465F"/>
    <w:rsid w:val="00AE47CF"/>
    <w:rsid w:val="00AE5486"/>
    <w:rsid w:val="00AE5A49"/>
    <w:rsid w:val="00AE5AAE"/>
    <w:rsid w:val="00AE61C3"/>
    <w:rsid w:val="00AE61F9"/>
    <w:rsid w:val="00AE6252"/>
    <w:rsid w:val="00AE65E4"/>
    <w:rsid w:val="00AE6E07"/>
    <w:rsid w:val="00AE6EF9"/>
    <w:rsid w:val="00AE6FCA"/>
    <w:rsid w:val="00AE717D"/>
    <w:rsid w:val="00AE71A4"/>
    <w:rsid w:val="00AE7670"/>
    <w:rsid w:val="00AE7AC2"/>
    <w:rsid w:val="00AF0288"/>
    <w:rsid w:val="00AF0618"/>
    <w:rsid w:val="00AF0903"/>
    <w:rsid w:val="00AF12B6"/>
    <w:rsid w:val="00AF1A19"/>
    <w:rsid w:val="00AF1CB5"/>
    <w:rsid w:val="00AF1D65"/>
    <w:rsid w:val="00AF1E73"/>
    <w:rsid w:val="00AF2572"/>
    <w:rsid w:val="00AF3BAE"/>
    <w:rsid w:val="00AF4217"/>
    <w:rsid w:val="00AF4939"/>
    <w:rsid w:val="00AF569A"/>
    <w:rsid w:val="00AF629C"/>
    <w:rsid w:val="00AF62AA"/>
    <w:rsid w:val="00AF6322"/>
    <w:rsid w:val="00AF6551"/>
    <w:rsid w:val="00AF6DD9"/>
    <w:rsid w:val="00AF7F22"/>
    <w:rsid w:val="00B00201"/>
    <w:rsid w:val="00B00E29"/>
    <w:rsid w:val="00B01727"/>
    <w:rsid w:val="00B017D4"/>
    <w:rsid w:val="00B01B06"/>
    <w:rsid w:val="00B02172"/>
    <w:rsid w:val="00B02681"/>
    <w:rsid w:val="00B0323C"/>
    <w:rsid w:val="00B04721"/>
    <w:rsid w:val="00B05151"/>
    <w:rsid w:val="00B05177"/>
    <w:rsid w:val="00B05B28"/>
    <w:rsid w:val="00B06658"/>
    <w:rsid w:val="00B06D45"/>
    <w:rsid w:val="00B06F8B"/>
    <w:rsid w:val="00B06FA7"/>
    <w:rsid w:val="00B10033"/>
    <w:rsid w:val="00B105B7"/>
    <w:rsid w:val="00B110F1"/>
    <w:rsid w:val="00B11CA8"/>
    <w:rsid w:val="00B127CC"/>
    <w:rsid w:val="00B12F59"/>
    <w:rsid w:val="00B13449"/>
    <w:rsid w:val="00B13607"/>
    <w:rsid w:val="00B13C3B"/>
    <w:rsid w:val="00B13FDC"/>
    <w:rsid w:val="00B1402F"/>
    <w:rsid w:val="00B149DE"/>
    <w:rsid w:val="00B14BEA"/>
    <w:rsid w:val="00B15186"/>
    <w:rsid w:val="00B1535A"/>
    <w:rsid w:val="00B15544"/>
    <w:rsid w:val="00B15811"/>
    <w:rsid w:val="00B158FA"/>
    <w:rsid w:val="00B15A95"/>
    <w:rsid w:val="00B170EC"/>
    <w:rsid w:val="00B17714"/>
    <w:rsid w:val="00B17B7B"/>
    <w:rsid w:val="00B20B56"/>
    <w:rsid w:val="00B20D88"/>
    <w:rsid w:val="00B2129E"/>
    <w:rsid w:val="00B21A06"/>
    <w:rsid w:val="00B21CC5"/>
    <w:rsid w:val="00B21DEE"/>
    <w:rsid w:val="00B22588"/>
    <w:rsid w:val="00B22E82"/>
    <w:rsid w:val="00B23A4C"/>
    <w:rsid w:val="00B2445F"/>
    <w:rsid w:val="00B244E8"/>
    <w:rsid w:val="00B2478A"/>
    <w:rsid w:val="00B24CD9"/>
    <w:rsid w:val="00B24CE1"/>
    <w:rsid w:val="00B25625"/>
    <w:rsid w:val="00B25778"/>
    <w:rsid w:val="00B258EB"/>
    <w:rsid w:val="00B2595F"/>
    <w:rsid w:val="00B2596D"/>
    <w:rsid w:val="00B2599C"/>
    <w:rsid w:val="00B25A23"/>
    <w:rsid w:val="00B26260"/>
    <w:rsid w:val="00B263F7"/>
    <w:rsid w:val="00B2723F"/>
    <w:rsid w:val="00B27679"/>
    <w:rsid w:val="00B2798D"/>
    <w:rsid w:val="00B30315"/>
    <w:rsid w:val="00B303D6"/>
    <w:rsid w:val="00B30586"/>
    <w:rsid w:val="00B305F3"/>
    <w:rsid w:val="00B314A7"/>
    <w:rsid w:val="00B3263F"/>
    <w:rsid w:val="00B32BB7"/>
    <w:rsid w:val="00B332B6"/>
    <w:rsid w:val="00B3331B"/>
    <w:rsid w:val="00B3396A"/>
    <w:rsid w:val="00B34D9D"/>
    <w:rsid w:val="00B35230"/>
    <w:rsid w:val="00B3593B"/>
    <w:rsid w:val="00B35CB5"/>
    <w:rsid w:val="00B360A9"/>
    <w:rsid w:val="00B36EA9"/>
    <w:rsid w:val="00B37526"/>
    <w:rsid w:val="00B377AA"/>
    <w:rsid w:val="00B37FC9"/>
    <w:rsid w:val="00B401E5"/>
    <w:rsid w:val="00B40666"/>
    <w:rsid w:val="00B40DFD"/>
    <w:rsid w:val="00B4126E"/>
    <w:rsid w:val="00B4158A"/>
    <w:rsid w:val="00B41CAC"/>
    <w:rsid w:val="00B41FDA"/>
    <w:rsid w:val="00B42CA3"/>
    <w:rsid w:val="00B42DEE"/>
    <w:rsid w:val="00B436C7"/>
    <w:rsid w:val="00B43C91"/>
    <w:rsid w:val="00B43EFE"/>
    <w:rsid w:val="00B44103"/>
    <w:rsid w:val="00B44195"/>
    <w:rsid w:val="00B45CE5"/>
    <w:rsid w:val="00B46515"/>
    <w:rsid w:val="00B46EDD"/>
    <w:rsid w:val="00B4712D"/>
    <w:rsid w:val="00B4725C"/>
    <w:rsid w:val="00B47266"/>
    <w:rsid w:val="00B47340"/>
    <w:rsid w:val="00B47EBE"/>
    <w:rsid w:val="00B5035F"/>
    <w:rsid w:val="00B5051E"/>
    <w:rsid w:val="00B50B18"/>
    <w:rsid w:val="00B50E15"/>
    <w:rsid w:val="00B50E96"/>
    <w:rsid w:val="00B51508"/>
    <w:rsid w:val="00B515B9"/>
    <w:rsid w:val="00B5168D"/>
    <w:rsid w:val="00B51C69"/>
    <w:rsid w:val="00B5225A"/>
    <w:rsid w:val="00B5279E"/>
    <w:rsid w:val="00B527A9"/>
    <w:rsid w:val="00B52985"/>
    <w:rsid w:val="00B52F99"/>
    <w:rsid w:val="00B532E0"/>
    <w:rsid w:val="00B53AAE"/>
    <w:rsid w:val="00B53C5D"/>
    <w:rsid w:val="00B545C5"/>
    <w:rsid w:val="00B54799"/>
    <w:rsid w:val="00B55035"/>
    <w:rsid w:val="00B55794"/>
    <w:rsid w:val="00B558D2"/>
    <w:rsid w:val="00B55C73"/>
    <w:rsid w:val="00B5679A"/>
    <w:rsid w:val="00B605A4"/>
    <w:rsid w:val="00B608B8"/>
    <w:rsid w:val="00B60C58"/>
    <w:rsid w:val="00B6164C"/>
    <w:rsid w:val="00B61AB3"/>
    <w:rsid w:val="00B6275D"/>
    <w:rsid w:val="00B62A18"/>
    <w:rsid w:val="00B62D5F"/>
    <w:rsid w:val="00B6328F"/>
    <w:rsid w:val="00B63663"/>
    <w:rsid w:val="00B63907"/>
    <w:rsid w:val="00B6427E"/>
    <w:rsid w:val="00B642B4"/>
    <w:rsid w:val="00B654AE"/>
    <w:rsid w:val="00B656A1"/>
    <w:rsid w:val="00B65770"/>
    <w:rsid w:val="00B65E69"/>
    <w:rsid w:val="00B6639A"/>
    <w:rsid w:val="00B678EB"/>
    <w:rsid w:val="00B70078"/>
    <w:rsid w:val="00B700D7"/>
    <w:rsid w:val="00B701CA"/>
    <w:rsid w:val="00B70611"/>
    <w:rsid w:val="00B7085E"/>
    <w:rsid w:val="00B70E26"/>
    <w:rsid w:val="00B70EED"/>
    <w:rsid w:val="00B711C6"/>
    <w:rsid w:val="00B7195D"/>
    <w:rsid w:val="00B71BC2"/>
    <w:rsid w:val="00B724F4"/>
    <w:rsid w:val="00B729BC"/>
    <w:rsid w:val="00B72B27"/>
    <w:rsid w:val="00B72D5F"/>
    <w:rsid w:val="00B72ECB"/>
    <w:rsid w:val="00B72F76"/>
    <w:rsid w:val="00B7379E"/>
    <w:rsid w:val="00B73E55"/>
    <w:rsid w:val="00B73EDF"/>
    <w:rsid w:val="00B743F4"/>
    <w:rsid w:val="00B767EB"/>
    <w:rsid w:val="00B76854"/>
    <w:rsid w:val="00B76B44"/>
    <w:rsid w:val="00B77A4D"/>
    <w:rsid w:val="00B77DF6"/>
    <w:rsid w:val="00B80DE0"/>
    <w:rsid w:val="00B80E72"/>
    <w:rsid w:val="00B81033"/>
    <w:rsid w:val="00B813F8"/>
    <w:rsid w:val="00B815E7"/>
    <w:rsid w:val="00B816F9"/>
    <w:rsid w:val="00B81F00"/>
    <w:rsid w:val="00B821EC"/>
    <w:rsid w:val="00B82373"/>
    <w:rsid w:val="00B82635"/>
    <w:rsid w:val="00B82B28"/>
    <w:rsid w:val="00B82CD5"/>
    <w:rsid w:val="00B83065"/>
    <w:rsid w:val="00B83353"/>
    <w:rsid w:val="00B8358C"/>
    <w:rsid w:val="00B8397A"/>
    <w:rsid w:val="00B84423"/>
    <w:rsid w:val="00B8476E"/>
    <w:rsid w:val="00B854F7"/>
    <w:rsid w:val="00B8599F"/>
    <w:rsid w:val="00B859B1"/>
    <w:rsid w:val="00B86886"/>
    <w:rsid w:val="00B87074"/>
    <w:rsid w:val="00B8708E"/>
    <w:rsid w:val="00B8735C"/>
    <w:rsid w:val="00B87537"/>
    <w:rsid w:val="00B902B4"/>
    <w:rsid w:val="00B905CC"/>
    <w:rsid w:val="00B90A3F"/>
    <w:rsid w:val="00B9130B"/>
    <w:rsid w:val="00B91680"/>
    <w:rsid w:val="00B917FF"/>
    <w:rsid w:val="00B9226B"/>
    <w:rsid w:val="00B9288F"/>
    <w:rsid w:val="00B92975"/>
    <w:rsid w:val="00B92C20"/>
    <w:rsid w:val="00B92E22"/>
    <w:rsid w:val="00B939DA"/>
    <w:rsid w:val="00B93BA2"/>
    <w:rsid w:val="00B940D8"/>
    <w:rsid w:val="00B947CA"/>
    <w:rsid w:val="00B94C15"/>
    <w:rsid w:val="00B952B5"/>
    <w:rsid w:val="00B9535F"/>
    <w:rsid w:val="00B95CB5"/>
    <w:rsid w:val="00B960A5"/>
    <w:rsid w:val="00B96E4D"/>
    <w:rsid w:val="00B9709F"/>
    <w:rsid w:val="00B97489"/>
    <w:rsid w:val="00B97FB3"/>
    <w:rsid w:val="00BA02F3"/>
    <w:rsid w:val="00BA05FA"/>
    <w:rsid w:val="00BA0A9E"/>
    <w:rsid w:val="00BA13A5"/>
    <w:rsid w:val="00BA1473"/>
    <w:rsid w:val="00BA2138"/>
    <w:rsid w:val="00BA278B"/>
    <w:rsid w:val="00BA2A7C"/>
    <w:rsid w:val="00BA2B09"/>
    <w:rsid w:val="00BA3661"/>
    <w:rsid w:val="00BA3B71"/>
    <w:rsid w:val="00BA3F8C"/>
    <w:rsid w:val="00BA420A"/>
    <w:rsid w:val="00BA50E9"/>
    <w:rsid w:val="00BA5240"/>
    <w:rsid w:val="00BA55F8"/>
    <w:rsid w:val="00BA594C"/>
    <w:rsid w:val="00BA5985"/>
    <w:rsid w:val="00BA5CD9"/>
    <w:rsid w:val="00BA698D"/>
    <w:rsid w:val="00BA6E58"/>
    <w:rsid w:val="00BA7779"/>
    <w:rsid w:val="00BA7F8A"/>
    <w:rsid w:val="00BB04DF"/>
    <w:rsid w:val="00BB073F"/>
    <w:rsid w:val="00BB0791"/>
    <w:rsid w:val="00BB0B13"/>
    <w:rsid w:val="00BB1D32"/>
    <w:rsid w:val="00BB1E6F"/>
    <w:rsid w:val="00BB3A9B"/>
    <w:rsid w:val="00BB4C7C"/>
    <w:rsid w:val="00BB5129"/>
    <w:rsid w:val="00BB54D8"/>
    <w:rsid w:val="00BB5553"/>
    <w:rsid w:val="00BB5EAD"/>
    <w:rsid w:val="00BB63AB"/>
    <w:rsid w:val="00BB661C"/>
    <w:rsid w:val="00BB6A82"/>
    <w:rsid w:val="00BB6AD7"/>
    <w:rsid w:val="00BB6D11"/>
    <w:rsid w:val="00BC0DC7"/>
    <w:rsid w:val="00BC0ECB"/>
    <w:rsid w:val="00BC112C"/>
    <w:rsid w:val="00BC11E1"/>
    <w:rsid w:val="00BC16C3"/>
    <w:rsid w:val="00BC1A80"/>
    <w:rsid w:val="00BC3474"/>
    <w:rsid w:val="00BC3577"/>
    <w:rsid w:val="00BC35B5"/>
    <w:rsid w:val="00BC389E"/>
    <w:rsid w:val="00BC3D7D"/>
    <w:rsid w:val="00BC432B"/>
    <w:rsid w:val="00BC4477"/>
    <w:rsid w:val="00BC4891"/>
    <w:rsid w:val="00BC4906"/>
    <w:rsid w:val="00BC4C86"/>
    <w:rsid w:val="00BC563C"/>
    <w:rsid w:val="00BC5939"/>
    <w:rsid w:val="00BC5AE3"/>
    <w:rsid w:val="00BC61CB"/>
    <w:rsid w:val="00BC6271"/>
    <w:rsid w:val="00BC70FF"/>
    <w:rsid w:val="00BC73E4"/>
    <w:rsid w:val="00BC76F1"/>
    <w:rsid w:val="00BD0308"/>
    <w:rsid w:val="00BD060E"/>
    <w:rsid w:val="00BD12A4"/>
    <w:rsid w:val="00BD1303"/>
    <w:rsid w:val="00BD1E3E"/>
    <w:rsid w:val="00BD22D8"/>
    <w:rsid w:val="00BD2539"/>
    <w:rsid w:val="00BD2B08"/>
    <w:rsid w:val="00BD2B2B"/>
    <w:rsid w:val="00BD33D9"/>
    <w:rsid w:val="00BD3EB7"/>
    <w:rsid w:val="00BD3F15"/>
    <w:rsid w:val="00BD566A"/>
    <w:rsid w:val="00BD5773"/>
    <w:rsid w:val="00BD58E6"/>
    <w:rsid w:val="00BD6259"/>
    <w:rsid w:val="00BD64EB"/>
    <w:rsid w:val="00BD6996"/>
    <w:rsid w:val="00BD75CD"/>
    <w:rsid w:val="00BD7BE1"/>
    <w:rsid w:val="00BD7D2D"/>
    <w:rsid w:val="00BD7E23"/>
    <w:rsid w:val="00BE01F0"/>
    <w:rsid w:val="00BE0423"/>
    <w:rsid w:val="00BE0584"/>
    <w:rsid w:val="00BE06FF"/>
    <w:rsid w:val="00BE0892"/>
    <w:rsid w:val="00BE0921"/>
    <w:rsid w:val="00BE0EFF"/>
    <w:rsid w:val="00BE0FED"/>
    <w:rsid w:val="00BE1247"/>
    <w:rsid w:val="00BE15B4"/>
    <w:rsid w:val="00BE1EDC"/>
    <w:rsid w:val="00BE1F89"/>
    <w:rsid w:val="00BE272D"/>
    <w:rsid w:val="00BE275E"/>
    <w:rsid w:val="00BE2B30"/>
    <w:rsid w:val="00BE341F"/>
    <w:rsid w:val="00BE3F1F"/>
    <w:rsid w:val="00BE4033"/>
    <w:rsid w:val="00BE4336"/>
    <w:rsid w:val="00BE4670"/>
    <w:rsid w:val="00BE4C61"/>
    <w:rsid w:val="00BE52FD"/>
    <w:rsid w:val="00BE534E"/>
    <w:rsid w:val="00BE5F4C"/>
    <w:rsid w:val="00BE6151"/>
    <w:rsid w:val="00BE6935"/>
    <w:rsid w:val="00BE71CB"/>
    <w:rsid w:val="00BE73FF"/>
    <w:rsid w:val="00BE756F"/>
    <w:rsid w:val="00BE768B"/>
    <w:rsid w:val="00BE7B14"/>
    <w:rsid w:val="00BF0450"/>
    <w:rsid w:val="00BF06C1"/>
    <w:rsid w:val="00BF0B0E"/>
    <w:rsid w:val="00BF0C4F"/>
    <w:rsid w:val="00BF16A7"/>
    <w:rsid w:val="00BF1E74"/>
    <w:rsid w:val="00BF1F20"/>
    <w:rsid w:val="00BF200C"/>
    <w:rsid w:val="00BF2261"/>
    <w:rsid w:val="00BF236E"/>
    <w:rsid w:val="00BF23F7"/>
    <w:rsid w:val="00BF298E"/>
    <w:rsid w:val="00BF2B85"/>
    <w:rsid w:val="00BF3B52"/>
    <w:rsid w:val="00BF3FE1"/>
    <w:rsid w:val="00BF48BA"/>
    <w:rsid w:val="00BF4B2C"/>
    <w:rsid w:val="00BF4CF6"/>
    <w:rsid w:val="00BF505C"/>
    <w:rsid w:val="00BF53E1"/>
    <w:rsid w:val="00BF5862"/>
    <w:rsid w:val="00BF5B83"/>
    <w:rsid w:val="00BF5DE2"/>
    <w:rsid w:val="00BF71A7"/>
    <w:rsid w:val="00BF7386"/>
    <w:rsid w:val="00BF7388"/>
    <w:rsid w:val="00BF78DB"/>
    <w:rsid w:val="00BF7C39"/>
    <w:rsid w:val="00BF7CB0"/>
    <w:rsid w:val="00C001DD"/>
    <w:rsid w:val="00C003EB"/>
    <w:rsid w:val="00C005DC"/>
    <w:rsid w:val="00C0065A"/>
    <w:rsid w:val="00C00D2F"/>
    <w:rsid w:val="00C01F74"/>
    <w:rsid w:val="00C0293D"/>
    <w:rsid w:val="00C02B0C"/>
    <w:rsid w:val="00C02B88"/>
    <w:rsid w:val="00C02D0A"/>
    <w:rsid w:val="00C02F28"/>
    <w:rsid w:val="00C035A2"/>
    <w:rsid w:val="00C03C97"/>
    <w:rsid w:val="00C03F59"/>
    <w:rsid w:val="00C03F6B"/>
    <w:rsid w:val="00C0410E"/>
    <w:rsid w:val="00C0451F"/>
    <w:rsid w:val="00C0467C"/>
    <w:rsid w:val="00C04904"/>
    <w:rsid w:val="00C04CB7"/>
    <w:rsid w:val="00C05164"/>
    <w:rsid w:val="00C05A23"/>
    <w:rsid w:val="00C05AF2"/>
    <w:rsid w:val="00C05D58"/>
    <w:rsid w:val="00C060B0"/>
    <w:rsid w:val="00C07E87"/>
    <w:rsid w:val="00C10417"/>
    <w:rsid w:val="00C106EF"/>
    <w:rsid w:val="00C10E08"/>
    <w:rsid w:val="00C110F7"/>
    <w:rsid w:val="00C11755"/>
    <w:rsid w:val="00C11A45"/>
    <w:rsid w:val="00C122CA"/>
    <w:rsid w:val="00C12303"/>
    <w:rsid w:val="00C12FA0"/>
    <w:rsid w:val="00C13093"/>
    <w:rsid w:val="00C133A5"/>
    <w:rsid w:val="00C133E3"/>
    <w:rsid w:val="00C13443"/>
    <w:rsid w:val="00C134A6"/>
    <w:rsid w:val="00C146AB"/>
    <w:rsid w:val="00C1479B"/>
    <w:rsid w:val="00C16320"/>
    <w:rsid w:val="00C163BB"/>
    <w:rsid w:val="00C16628"/>
    <w:rsid w:val="00C16978"/>
    <w:rsid w:val="00C169D5"/>
    <w:rsid w:val="00C16D23"/>
    <w:rsid w:val="00C17614"/>
    <w:rsid w:val="00C202EE"/>
    <w:rsid w:val="00C20501"/>
    <w:rsid w:val="00C20CED"/>
    <w:rsid w:val="00C211E0"/>
    <w:rsid w:val="00C212A8"/>
    <w:rsid w:val="00C2131E"/>
    <w:rsid w:val="00C214D7"/>
    <w:rsid w:val="00C2157C"/>
    <w:rsid w:val="00C22530"/>
    <w:rsid w:val="00C228F2"/>
    <w:rsid w:val="00C2304C"/>
    <w:rsid w:val="00C2354A"/>
    <w:rsid w:val="00C23C82"/>
    <w:rsid w:val="00C23DC8"/>
    <w:rsid w:val="00C24D8A"/>
    <w:rsid w:val="00C258AC"/>
    <w:rsid w:val="00C259CE"/>
    <w:rsid w:val="00C25C5B"/>
    <w:rsid w:val="00C2665B"/>
    <w:rsid w:val="00C2675B"/>
    <w:rsid w:val="00C26BDC"/>
    <w:rsid w:val="00C26D18"/>
    <w:rsid w:val="00C26ED5"/>
    <w:rsid w:val="00C27059"/>
    <w:rsid w:val="00C2713B"/>
    <w:rsid w:val="00C27150"/>
    <w:rsid w:val="00C276F2"/>
    <w:rsid w:val="00C278C8"/>
    <w:rsid w:val="00C279B2"/>
    <w:rsid w:val="00C27CC3"/>
    <w:rsid w:val="00C27D6A"/>
    <w:rsid w:val="00C27E28"/>
    <w:rsid w:val="00C300A2"/>
    <w:rsid w:val="00C30282"/>
    <w:rsid w:val="00C3120A"/>
    <w:rsid w:val="00C31650"/>
    <w:rsid w:val="00C31BBC"/>
    <w:rsid w:val="00C3246D"/>
    <w:rsid w:val="00C324FB"/>
    <w:rsid w:val="00C32E7D"/>
    <w:rsid w:val="00C338D8"/>
    <w:rsid w:val="00C33C87"/>
    <w:rsid w:val="00C33CDB"/>
    <w:rsid w:val="00C34630"/>
    <w:rsid w:val="00C347C2"/>
    <w:rsid w:val="00C34B07"/>
    <w:rsid w:val="00C34E49"/>
    <w:rsid w:val="00C350B7"/>
    <w:rsid w:val="00C351FF"/>
    <w:rsid w:val="00C35701"/>
    <w:rsid w:val="00C370B1"/>
    <w:rsid w:val="00C378A1"/>
    <w:rsid w:val="00C37BFB"/>
    <w:rsid w:val="00C37C19"/>
    <w:rsid w:val="00C409DD"/>
    <w:rsid w:val="00C40A3E"/>
    <w:rsid w:val="00C40C33"/>
    <w:rsid w:val="00C40F05"/>
    <w:rsid w:val="00C413EA"/>
    <w:rsid w:val="00C41915"/>
    <w:rsid w:val="00C419DB"/>
    <w:rsid w:val="00C41DC6"/>
    <w:rsid w:val="00C41E17"/>
    <w:rsid w:val="00C42029"/>
    <w:rsid w:val="00C420ED"/>
    <w:rsid w:val="00C4238F"/>
    <w:rsid w:val="00C429D7"/>
    <w:rsid w:val="00C42EF1"/>
    <w:rsid w:val="00C4319D"/>
    <w:rsid w:val="00C44183"/>
    <w:rsid w:val="00C4446F"/>
    <w:rsid w:val="00C4454C"/>
    <w:rsid w:val="00C445F5"/>
    <w:rsid w:val="00C4528A"/>
    <w:rsid w:val="00C45807"/>
    <w:rsid w:val="00C45C9C"/>
    <w:rsid w:val="00C45F96"/>
    <w:rsid w:val="00C461AE"/>
    <w:rsid w:val="00C467AC"/>
    <w:rsid w:val="00C468D0"/>
    <w:rsid w:val="00C46DEE"/>
    <w:rsid w:val="00C4735B"/>
    <w:rsid w:val="00C47D26"/>
    <w:rsid w:val="00C50DB9"/>
    <w:rsid w:val="00C51380"/>
    <w:rsid w:val="00C51A39"/>
    <w:rsid w:val="00C51AF1"/>
    <w:rsid w:val="00C51BD6"/>
    <w:rsid w:val="00C520B7"/>
    <w:rsid w:val="00C52A9B"/>
    <w:rsid w:val="00C532C6"/>
    <w:rsid w:val="00C5349D"/>
    <w:rsid w:val="00C53B03"/>
    <w:rsid w:val="00C54135"/>
    <w:rsid w:val="00C541CD"/>
    <w:rsid w:val="00C54A33"/>
    <w:rsid w:val="00C54AC5"/>
    <w:rsid w:val="00C54C7C"/>
    <w:rsid w:val="00C5560F"/>
    <w:rsid w:val="00C557F4"/>
    <w:rsid w:val="00C55A3C"/>
    <w:rsid w:val="00C55CC8"/>
    <w:rsid w:val="00C56006"/>
    <w:rsid w:val="00C568C1"/>
    <w:rsid w:val="00C57298"/>
    <w:rsid w:val="00C5758F"/>
    <w:rsid w:val="00C6012E"/>
    <w:rsid w:val="00C6035A"/>
    <w:rsid w:val="00C604DD"/>
    <w:rsid w:val="00C619E3"/>
    <w:rsid w:val="00C61B55"/>
    <w:rsid w:val="00C61C6D"/>
    <w:rsid w:val="00C61E0C"/>
    <w:rsid w:val="00C61F7A"/>
    <w:rsid w:val="00C62558"/>
    <w:rsid w:val="00C62634"/>
    <w:rsid w:val="00C62C8A"/>
    <w:rsid w:val="00C63E5C"/>
    <w:rsid w:val="00C63F01"/>
    <w:rsid w:val="00C6426E"/>
    <w:rsid w:val="00C64312"/>
    <w:rsid w:val="00C644B4"/>
    <w:rsid w:val="00C6476F"/>
    <w:rsid w:val="00C64BA5"/>
    <w:rsid w:val="00C65907"/>
    <w:rsid w:val="00C65914"/>
    <w:rsid w:val="00C66997"/>
    <w:rsid w:val="00C66C63"/>
    <w:rsid w:val="00C66C83"/>
    <w:rsid w:val="00C66F87"/>
    <w:rsid w:val="00C67335"/>
    <w:rsid w:val="00C67E7C"/>
    <w:rsid w:val="00C70F9E"/>
    <w:rsid w:val="00C710C4"/>
    <w:rsid w:val="00C71237"/>
    <w:rsid w:val="00C72B42"/>
    <w:rsid w:val="00C744A0"/>
    <w:rsid w:val="00C74B17"/>
    <w:rsid w:val="00C74B47"/>
    <w:rsid w:val="00C751C8"/>
    <w:rsid w:val="00C76090"/>
    <w:rsid w:val="00C765E0"/>
    <w:rsid w:val="00C765FE"/>
    <w:rsid w:val="00C76EA2"/>
    <w:rsid w:val="00C77BFC"/>
    <w:rsid w:val="00C77C10"/>
    <w:rsid w:val="00C77DED"/>
    <w:rsid w:val="00C809AA"/>
    <w:rsid w:val="00C81172"/>
    <w:rsid w:val="00C81298"/>
    <w:rsid w:val="00C823DA"/>
    <w:rsid w:val="00C8297D"/>
    <w:rsid w:val="00C82E8B"/>
    <w:rsid w:val="00C82F49"/>
    <w:rsid w:val="00C82FFB"/>
    <w:rsid w:val="00C83828"/>
    <w:rsid w:val="00C83950"/>
    <w:rsid w:val="00C844F7"/>
    <w:rsid w:val="00C8476C"/>
    <w:rsid w:val="00C84985"/>
    <w:rsid w:val="00C84F44"/>
    <w:rsid w:val="00C84F68"/>
    <w:rsid w:val="00C84FD3"/>
    <w:rsid w:val="00C85416"/>
    <w:rsid w:val="00C85AB6"/>
    <w:rsid w:val="00C85D18"/>
    <w:rsid w:val="00C87139"/>
    <w:rsid w:val="00C8729A"/>
    <w:rsid w:val="00C875A7"/>
    <w:rsid w:val="00C9104B"/>
    <w:rsid w:val="00C926FA"/>
    <w:rsid w:val="00C93137"/>
    <w:rsid w:val="00C931A1"/>
    <w:rsid w:val="00C93523"/>
    <w:rsid w:val="00C936DE"/>
    <w:rsid w:val="00C937FB"/>
    <w:rsid w:val="00C9472B"/>
    <w:rsid w:val="00C94B09"/>
    <w:rsid w:val="00C95297"/>
    <w:rsid w:val="00C97355"/>
    <w:rsid w:val="00C974F6"/>
    <w:rsid w:val="00C97EA3"/>
    <w:rsid w:val="00CA0235"/>
    <w:rsid w:val="00CA0E09"/>
    <w:rsid w:val="00CA124C"/>
    <w:rsid w:val="00CA134C"/>
    <w:rsid w:val="00CA17B5"/>
    <w:rsid w:val="00CA1CD3"/>
    <w:rsid w:val="00CA29AF"/>
    <w:rsid w:val="00CA2AD5"/>
    <w:rsid w:val="00CA3BE8"/>
    <w:rsid w:val="00CA40E2"/>
    <w:rsid w:val="00CA4159"/>
    <w:rsid w:val="00CA45F1"/>
    <w:rsid w:val="00CA4A6D"/>
    <w:rsid w:val="00CA4C50"/>
    <w:rsid w:val="00CA4E72"/>
    <w:rsid w:val="00CA5701"/>
    <w:rsid w:val="00CA5DB5"/>
    <w:rsid w:val="00CA5E90"/>
    <w:rsid w:val="00CA5FD2"/>
    <w:rsid w:val="00CA6A8F"/>
    <w:rsid w:val="00CA6FEB"/>
    <w:rsid w:val="00CA7C4E"/>
    <w:rsid w:val="00CB0171"/>
    <w:rsid w:val="00CB0D89"/>
    <w:rsid w:val="00CB0FC3"/>
    <w:rsid w:val="00CB1DA4"/>
    <w:rsid w:val="00CB21C1"/>
    <w:rsid w:val="00CB264D"/>
    <w:rsid w:val="00CB377F"/>
    <w:rsid w:val="00CB3A8E"/>
    <w:rsid w:val="00CB3AAC"/>
    <w:rsid w:val="00CB3B7F"/>
    <w:rsid w:val="00CB4806"/>
    <w:rsid w:val="00CB4BA1"/>
    <w:rsid w:val="00CB4F8E"/>
    <w:rsid w:val="00CB5680"/>
    <w:rsid w:val="00CB5CA6"/>
    <w:rsid w:val="00CB5CAD"/>
    <w:rsid w:val="00CB6208"/>
    <w:rsid w:val="00CB6552"/>
    <w:rsid w:val="00CB6970"/>
    <w:rsid w:val="00CB6FB5"/>
    <w:rsid w:val="00CB78E1"/>
    <w:rsid w:val="00CB7A1E"/>
    <w:rsid w:val="00CB7FCA"/>
    <w:rsid w:val="00CC000F"/>
    <w:rsid w:val="00CC0188"/>
    <w:rsid w:val="00CC03DF"/>
    <w:rsid w:val="00CC16D1"/>
    <w:rsid w:val="00CC2302"/>
    <w:rsid w:val="00CC23A3"/>
    <w:rsid w:val="00CC294E"/>
    <w:rsid w:val="00CC3213"/>
    <w:rsid w:val="00CC4121"/>
    <w:rsid w:val="00CC4213"/>
    <w:rsid w:val="00CC4224"/>
    <w:rsid w:val="00CC44EF"/>
    <w:rsid w:val="00CC4C8D"/>
    <w:rsid w:val="00CC528D"/>
    <w:rsid w:val="00CC52A9"/>
    <w:rsid w:val="00CC5832"/>
    <w:rsid w:val="00CC64F7"/>
    <w:rsid w:val="00CC673D"/>
    <w:rsid w:val="00CC6745"/>
    <w:rsid w:val="00CC7376"/>
    <w:rsid w:val="00CD0142"/>
    <w:rsid w:val="00CD015F"/>
    <w:rsid w:val="00CD0219"/>
    <w:rsid w:val="00CD0403"/>
    <w:rsid w:val="00CD10F2"/>
    <w:rsid w:val="00CD1458"/>
    <w:rsid w:val="00CD151D"/>
    <w:rsid w:val="00CD1F23"/>
    <w:rsid w:val="00CD20AB"/>
    <w:rsid w:val="00CD2C06"/>
    <w:rsid w:val="00CD3163"/>
    <w:rsid w:val="00CD31BF"/>
    <w:rsid w:val="00CD32DA"/>
    <w:rsid w:val="00CD352C"/>
    <w:rsid w:val="00CD35F6"/>
    <w:rsid w:val="00CD395B"/>
    <w:rsid w:val="00CD3A83"/>
    <w:rsid w:val="00CD3C27"/>
    <w:rsid w:val="00CD4AA5"/>
    <w:rsid w:val="00CD4B43"/>
    <w:rsid w:val="00CD5257"/>
    <w:rsid w:val="00CD55F4"/>
    <w:rsid w:val="00CD5727"/>
    <w:rsid w:val="00CD5CCB"/>
    <w:rsid w:val="00CD6445"/>
    <w:rsid w:val="00CD68B5"/>
    <w:rsid w:val="00CD6E29"/>
    <w:rsid w:val="00CD706A"/>
    <w:rsid w:val="00CD78E6"/>
    <w:rsid w:val="00CE0B7B"/>
    <w:rsid w:val="00CE0B8F"/>
    <w:rsid w:val="00CE11B8"/>
    <w:rsid w:val="00CE1BC9"/>
    <w:rsid w:val="00CE26AF"/>
    <w:rsid w:val="00CE2C6D"/>
    <w:rsid w:val="00CE2D7F"/>
    <w:rsid w:val="00CE2FF4"/>
    <w:rsid w:val="00CE30AE"/>
    <w:rsid w:val="00CE320A"/>
    <w:rsid w:val="00CE33E6"/>
    <w:rsid w:val="00CE361F"/>
    <w:rsid w:val="00CE3A44"/>
    <w:rsid w:val="00CE412F"/>
    <w:rsid w:val="00CE4681"/>
    <w:rsid w:val="00CE47C0"/>
    <w:rsid w:val="00CE4A04"/>
    <w:rsid w:val="00CE4DAA"/>
    <w:rsid w:val="00CE5A16"/>
    <w:rsid w:val="00CE6128"/>
    <w:rsid w:val="00CE7156"/>
    <w:rsid w:val="00CE74A5"/>
    <w:rsid w:val="00CE7C79"/>
    <w:rsid w:val="00CE7E6E"/>
    <w:rsid w:val="00CF03E4"/>
    <w:rsid w:val="00CF03F1"/>
    <w:rsid w:val="00CF0793"/>
    <w:rsid w:val="00CF0A48"/>
    <w:rsid w:val="00CF0CDF"/>
    <w:rsid w:val="00CF17F2"/>
    <w:rsid w:val="00CF18E9"/>
    <w:rsid w:val="00CF2523"/>
    <w:rsid w:val="00CF26D3"/>
    <w:rsid w:val="00CF26FD"/>
    <w:rsid w:val="00CF2FF9"/>
    <w:rsid w:val="00CF3444"/>
    <w:rsid w:val="00CF356C"/>
    <w:rsid w:val="00CF3B87"/>
    <w:rsid w:val="00CF3BC6"/>
    <w:rsid w:val="00CF3EEA"/>
    <w:rsid w:val="00CF41A0"/>
    <w:rsid w:val="00CF4C75"/>
    <w:rsid w:val="00CF507A"/>
    <w:rsid w:val="00CF587C"/>
    <w:rsid w:val="00CF5ACF"/>
    <w:rsid w:val="00CF6256"/>
    <w:rsid w:val="00CF6740"/>
    <w:rsid w:val="00CF6CEC"/>
    <w:rsid w:val="00CF70AB"/>
    <w:rsid w:val="00CF73B1"/>
    <w:rsid w:val="00CF73D6"/>
    <w:rsid w:val="00CF7A05"/>
    <w:rsid w:val="00D00179"/>
    <w:rsid w:val="00D001BA"/>
    <w:rsid w:val="00D0031C"/>
    <w:rsid w:val="00D00372"/>
    <w:rsid w:val="00D0065E"/>
    <w:rsid w:val="00D00811"/>
    <w:rsid w:val="00D010A1"/>
    <w:rsid w:val="00D01891"/>
    <w:rsid w:val="00D02318"/>
    <w:rsid w:val="00D02A09"/>
    <w:rsid w:val="00D03791"/>
    <w:rsid w:val="00D03E2B"/>
    <w:rsid w:val="00D041FB"/>
    <w:rsid w:val="00D04349"/>
    <w:rsid w:val="00D04AF6"/>
    <w:rsid w:val="00D04B3B"/>
    <w:rsid w:val="00D05C06"/>
    <w:rsid w:val="00D05D43"/>
    <w:rsid w:val="00D06822"/>
    <w:rsid w:val="00D077FA"/>
    <w:rsid w:val="00D079D6"/>
    <w:rsid w:val="00D07B00"/>
    <w:rsid w:val="00D10EC2"/>
    <w:rsid w:val="00D10EFF"/>
    <w:rsid w:val="00D110E0"/>
    <w:rsid w:val="00D11402"/>
    <w:rsid w:val="00D11425"/>
    <w:rsid w:val="00D11A6A"/>
    <w:rsid w:val="00D11C69"/>
    <w:rsid w:val="00D1278F"/>
    <w:rsid w:val="00D12AA7"/>
    <w:rsid w:val="00D12AFE"/>
    <w:rsid w:val="00D12E01"/>
    <w:rsid w:val="00D13602"/>
    <w:rsid w:val="00D13DC9"/>
    <w:rsid w:val="00D1403F"/>
    <w:rsid w:val="00D141D1"/>
    <w:rsid w:val="00D14730"/>
    <w:rsid w:val="00D14C03"/>
    <w:rsid w:val="00D15635"/>
    <w:rsid w:val="00D156A3"/>
    <w:rsid w:val="00D15A22"/>
    <w:rsid w:val="00D15FF9"/>
    <w:rsid w:val="00D165DF"/>
    <w:rsid w:val="00D170AC"/>
    <w:rsid w:val="00D17548"/>
    <w:rsid w:val="00D2000A"/>
    <w:rsid w:val="00D20582"/>
    <w:rsid w:val="00D20696"/>
    <w:rsid w:val="00D20F9A"/>
    <w:rsid w:val="00D21B54"/>
    <w:rsid w:val="00D22625"/>
    <w:rsid w:val="00D22CD6"/>
    <w:rsid w:val="00D22D16"/>
    <w:rsid w:val="00D23440"/>
    <w:rsid w:val="00D23448"/>
    <w:rsid w:val="00D24B5A"/>
    <w:rsid w:val="00D253D8"/>
    <w:rsid w:val="00D25A4F"/>
    <w:rsid w:val="00D260B7"/>
    <w:rsid w:val="00D26363"/>
    <w:rsid w:val="00D266C2"/>
    <w:rsid w:val="00D26924"/>
    <w:rsid w:val="00D26944"/>
    <w:rsid w:val="00D26AEA"/>
    <w:rsid w:val="00D26B99"/>
    <w:rsid w:val="00D2740A"/>
    <w:rsid w:val="00D27C47"/>
    <w:rsid w:val="00D27D50"/>
    <w:rsid w:val="00D30493"/>
    <w:rsid w:val="00D3059B"/>
    <w:rsid w:val="00D30C32"/>
    <w:rsid w:val="00D30F42"/>
    <w:rsid w:val="00D31268"/>
    <w:rsid w:val="00D31287"/>
    <w:rsid w:val="00D31813"/>
    <w:rsid w:val="00D31E94"/>
    <w:rsid w:val="00D3238A"/>
    <w:rsid w:val="00D328B1"/>
    <w:rsid w:val="00D335E2"/>
    <w:rsid w:val="00D33838"/>
    <w:rsid w:val="00D3399E"/>
    <w:rsid w:val="00D3429C"/>
    <w:rsid w:val="00D34387"/>
    <w:rsid w:val="00D34EBF"/>
    <w:rsid w:val="00D355ED"/>
    <w:rsid w:val="00D358B1"/>
    <w:rsid w:val="00D35D64"/>
    <w:rsid w:val="00D363D2"/>
    <w:rsid w:val="00D3644D"/>
    <w:rsid w:val="00D36AAB"/>
    <w:rsid w:val="00D36D11"/>
    <w:rsid w:val="00D37436"/>
    <w:rsid w:val="00D37576"/>
    <w:rsid w:val="00D37713"/>
    <w:rsid w:val="00D4069A"/>
    <w:rsid w:val="00D4160E"/>
    <w:rsid w:val="00D41B68"/>
    <w:rsid w:val="00D426C7"/>
    <w:rsid w:val="00D42E2E"/>
    <w:rsid w:val="00D430AD"/>
    <w:rsid w:val="00D43CAC"/>
    <w:rsid w:val="00D44CDE"/>
    <w:rsid w:val="00D4595E"/>
    <w:rsid w:val="00D460D3"/>
    <w:rsid w:val="00D46984"/>
    <w:rsid w:val="00D47A4D"/>
    <w:rsid w:val="00D47F69"/>
    <w:rsid w:val="00D47FAD"/>
    <w:rsid w:val="00D507EA"/>
    <w:rsid w:val="00D51496"/>
    <w:rsid w:val="00D518BF"/>
    <w:rsid w:val="00D51FD0"/>
    <w:rsid w:val="00D524F8"/>
    <w:rsid w:val="00D525F3"/>
    <w:rsid w:val="00D5378B"/>
    <w:rsid w:val="00D53C14"/>
    <w:rsid w:val="00D54105"/>
    <w:rsid w:val="00D55363"/>
    <w:rsid w:val="00D555D9"/>
    <w:rsid w:val="00D55A99"/>
    <w:rsid w:val="00D563CA"/>
    <w:rsid w:val="00D56BE1"/>
    <w:rsid w:val="00D56E3B"/>
    <w:rsid w:val="00D5722E"/>
    <w:rsid w:val="00D57273"/>
    <w:rsid w:val="00D57D58"/>
    <w:rsid w:val="00D57D9B"/>
    <w:rsid w:val="00D60046"/>
    <w:rsid w:val="00D603C3"/>
    <w:rsid w:val="00D6083C"/>
    <w:rsid w:val="00D60FFF"/>
    <w:rsid w:val="00D61D86"/>
    <w:rsid w:val="00D6305E"/>
    <w:rsid w:val="00D636AC"/>
    <w:rsid w:val="00D638F0"/>
    <w:rsid w:val="00D64235"/>
    <w:rsid w:val="00D64A38"/>
    <w:rsid w:val="00D64B0B"/>
    <w:rsid w:val="00D6544B"/>
    <w:rsid w:val="00D656A4"/>
    <w:rsid w:val="00D67DB0"/>
    <w:rsid w:val="00D7020A"/>
    <w:rsid w:val="00D70433"/>
    <w:rsid w:val="00D70949"/>
    <w:rsid w:val="00D70D1B"/>
    <w:rsid w:val="00D70FC8"/>
    <w:rsid w:val="00D7100B"/>
    <w:rsid w:val="00D71B8E"/>
    <w:rsid w:val="00D71F24"/>
    <w:rsid w:val="00D71FFB"/>
    <w:rsid w:val="00D723F0"/>
    <w:rsid w:val="00D725CE"/>
    <w:rsid w:val="00D726D6"/>
    <w:rsid w:val="00D731A9"/>
    <w:rsid w:val="00D732B6"/>
    <w:rsid w:val="00D73926"/>
    <w:rsid w:val="00D73964"/>
    <w:rsid w:val="00D73BC8"/>
    <w:rsid w:val="00D73FAE"/>
    <w:rsid w:val="00D74A4C"/>
    <w:rsid w:val="00D74DD8"/>
    <w:rsid w:val="00D75011"/>
    <w:rsid w:val="00D75F22"/>
    <w:rsid w:val="00D7652C"/>
    <w:rsid w:val="00D76F56"/>
    <w:rsid w:val="00D76FF8"/>
    <w:rsid w:val="00D77B4A"/>
    <w:rsid w:val="00D8051F"/>
    <w:rsid w:val="00D808A5"/>
    <w:rsid w:val="00D808BD"/>
    <w:rsid w:val="00D809E8"/>
    <w:rsid w:val="00D80C7C"/>
    <w:rsid w:val="00D8116A"/>
    <w:rsid w:val="00D81BC0"/>
    <w:rsid w:val="00D8227B"/>
    <w:rsid w:val="00D83618"/>
    <w:rsid w:val="00D8431A"/>
    <w:rsid w:val="00D84658"/>
    <w:rsid w:val="00D846A8"/>
    <w:rsid w:val="00D84DC2"/>
    <w:rsid w:val="00D84E78"/>
    <w:rsid w:val="00D85032"/>
    <w:rsid w:val="00D850B1"/>
    <w:rsid w:val="00D852BC"/>
    <w:rsid w:val="00D85775"/>
    <w:rsid w:val="00D858A6"/>
    <w:rsid w:val="00D866E4"/>
    <w:rsid w:val="00D86ACB"/>
    <w:rsid w:val="00D86C38"/>
    <w:rsid w:val="00D874FF"/>
    <w:rsid w:val="00D875FE"/>
    <w:rsid w:val="00D87882"/>
    <w:rsid w:val="00D879EE"/>
    <w:rsid w:val="00D87BC6"/>
    <w:rsid w:val="00D9004A"/>
    <w:rsid w:val="00D9014A"/>
    <w:rsid w:val="00D90CE2"/>
    <w:rsid w:val="00D910D2"/>
    <w:rsid w:val="00D92790"/>
    <w:rsid w:val="00D92833"/>
    <w:rsid w:val="00D92996"/>
    <w:rsid w:val="00D92D58"/>
    <w:rsid w:val="00D93DFF"/>
    <w:rsid w:val="00D9422D"/>
    <w:rsid w:val="00D943DF"/>
    <w:rsid w:val="00D9442B"/>
    <w:rsid w:val="00D94B91"/>
    <w:rsid w:val="00D95669"/>
    <w:rsid w:val="00D9571B"/>
    <w:rsid w:val="00D95B06"/>
    <w:rsid w:val="00D964EF"/>
    <w:rsid w:val="00D96C14"/>
    <w:rsid w:val="00D9719B"/>
    <w:rsid w:val="00D9755F"/>
    <w:rsid w:val="00D976A9"/>
    <w:rsid w:val="00D979F4"/>
    <w:rsid w:val="00D97B44"/>
    <w:rsid w:val="00D97D7E"/>
    <w:rsid w:val="00DA00D4"/>
    <w:rsid w:val="00DA02A6"/>
    <w:rsid w:val="00DA058E"/>
    <w:rsid w:val="00DA05B8"/>
    <w:rsid w:val="00DA0E02"/>
    <w:rsid w:val="00DA1288"/>
    <w:rsid w:val="00DA21A5"/>
    <w:rsid w:val="00DA2246"/>
    <w:rsid w:val="00DA2421"/>
    <w:rsid w:val="00DA2823"/>
    <w:rsid w:val="00DA287A"/>
    <w:rsid w:val="00DA2F47"/>
    <w:rsid w:val="00DA2F5E"/>
    <w:rsid w:val="00DA3306"/>
    <w:rsid w:val="00DA3650"/>
    <w:rsid w:val="00DA3C69"/>
    <w:rsid w:val="00DA4294"/>
    <w:rsid w:val="00DA42AD"/>
    <w:rsid w:val="00DA43E6"/>
    <w:rsid w:val="00DA4650"/>
    <w:rsid w:val="00DA5CD3"/>
    <w:rsid w:val="00DA60E5"/>
    <w:rsid w:val="00DA6467"/>
    <w:rsid w:val="00DA64FE"/>
    <w:rsid w:val="00DA6B8F"/>
    <w:rsid w:val="00DA6C2E"/>
    <w:rsid w:val="00DA7039"/>
    <w:rsid w:val="00DA7EE2"/>
    <w:rsid w:val="00DB0309"/>
    <w:rsid w:val="00DB057F"/>
    <w:rsid w:val="00DB0BE9"/>
    <w:rsid w:val="00DB0DC2"/>
    <w:rsid w:val="00DB10F1"/>
    <w:rsid w:val="00DB181C"/>
    <w:rsid w:val="00DB1D81"/>
    <w:rsid w:val="00DB285C"/>
    <w:rsid w:val="00DB315F"/>
    <w:rsid w:val="00DB366B"/>
    <w:rsid w:val="00DB48EF"/>
    <w:rsid w:val="00DB5132"/>
    <w:rsid w:val="00DB55EA"/>
    <w:rsid w:val="00DB5EE9"/>
    <w:rsid w:val="00DB6185"/>
    <w:rsid w:val="00DB627E"/>
    <w:rsid w:val="00DB6AC4"/>
    <w:rsid w:val="00DB6C67"/>
    <w:rsid w:val="00DB704F"/>
    <w:rsid w:val="00DB71C0"/>
    <w:rsid w:val="00DB7888"/>
    <w:rsid w:val="00DC0028"/>
    <w:rsid w:val="00DC0812"/>
    <w:rsid w:val="00DC0ECD"/>
    <w:rsid w:val="00DC1766"/>
    <w:rsid w:val="00DC1AD8"/>
    <w:rsid w:val="00DC23B0"/>
    <w:rsid w:val="00DC2A16"/>
    <w:rsid w:val="00DC323D"/>
    <w:rsid w:val="00DC3AE7"/>
    <w:rsid w:val="00DC3C7E"/>
    <w:rsid w:val="00DC3D55"/>
    <w:rsid w:val="00DC45A5"/>
    <w:rsid w:val="00DC494D"/>
    <w:rsid w:val="00DC4A17"/>
    <w:rsid w:val="00DC581B"/>
    <w:rsid w:val="00DC6E48"/>
    <w:rsid w:val="00DC76AA"/>
    <w:rsid w:val="00DC79FA"/>
    <w:rsid w:val="00DC7AD7"/>
    <w:rsid w:val="00DC7F48"/>
    <w:rsid w:val="00DD0C3F"/>
    <w:rsid w:val="00DD0F69"/>
    <w:rsid w:val="00DD10E0"/>
    <w:rsid w:val="00DD12E0"/>
    <w:rsid w:val="00DD13E1"/>
    <w:rsid w:val="00DD1644"/>
    <w:rsid w:val="00DD2A7B"/>
    <w:rsid w:val="00DD3014"/>
    <w:rsid w:val="00DD310B"/>
    <w:rsid w:val="00DD3504"/>
    <w:rsid w:val="00DD3DBE"/>
    <w:rsid w:val="00DD3EA1"/>
    <w:rsid w:val="00DD3F50"/>
    <w:rsid w:val="00DD47B1"/>
    <w:rsid w:val="00DD53AD"/>
    <w:rsid w:val="00DD65EF"/>
    <w:rsid w:val="00DD691C"/>
    <w:rsid w:val="00DD79DE"/>
    <w:rsid w:val="00DD7D4E"/>
    <w:rsid w:val="00DD7E84"/>
    <w:rsid w:val="00DE0314"/>
    <w:rsid w:val="00DE096A"/>
    <w:rsid w:val="00DE26BC"/>
    <w:rsid w:val="00DE3542"/>
    <w:rsid w:val="00DE3E9E"/>
    <w:rsid w:val="00DE4171"/>
    <w:rsid w:val="00DE577E"/>
    <w:rsid w:val="00DE5BB4"/>
    <w:rsid w:val="00DE5D26"/>
    <w:rsid w:val="00DE63CD"/>
    <w:rsid w:val="00DE643A"/>
    <w:rsid w:val="00DE64AD"/>
    <w:rsid w:val="00DE6671"/>
    <w:rsid w:val="00DE6C5C"/>
    <w:rsid w:val="00DE6FF1"/>
    <w:rsid w:val="00DE7894"/>
    <w:rsid w:val="00DF114C"/>
    <w:rsid w:val="00DF1673"/>
    <w:rsid w:val="00DF1803"/>
    <w:rsid w:val="00DF263E"/>
    <w:rsid w:val="00DF27AD"/>
    <w:rsid w:val="00DF3578"/>
    <w:rsid w:val="00DF3579"/>
    <w:rsid w:val="00DF3EC5"/>
    <w:rsid w:val="00DF4F8F"/>
    <w:rsid w:val="00DF51C4"/>
    <w:rsid w:val="00DF55D5"/>
    <w:rsid w:val="00DF5947"/>
    <w:rsid w:val="00DF5A14"/>
    <w:rsid w:val="00DF5B59"/>
    <w:rsid w:val="00DF63B0"/>
    <w:rsid w:val="00DF6847"/>
    <w:rsid w:val="00DF6C27"/>
    <w:rsid w:val="00DF7239"/>
    <w:rsid w:val="00E00357"/>
    <w:rsid w:val="00E008D4"/>
    <w:rsid w:val="00E0141B"/>
    <w:rsid w:val="00E01E83"/>
    <w:rsid w:val="00E01E84"/>
    <w:rsid w:val="00E021EB"/>
    <w:rsid w:val="00E02F45"/>
    <w:rsid w:val="00E03533"/>
    <w:rsid w:val="00E03BF4"/>
    <w:rsid w:val="00E03C37"/>
    <w:rsid w:val="00E03EB9"/>
    <w:rsid w:val="00E0509F"/>
    <w:rsid w:val="00E0523B"/>
    <w:rsid w:val="00E05377"/>
    <w:rsid w:val="00E05EA8"/>
    <w:rsid w:val="00E05FD9"/>
    <w:rsid w:val="00E065BD"/>
    <w:rsid w:val="00E07065"/>
    <w:rsid w:val="00E0750C"/>
    <w:rsid w:val="00E07638"/>
    <w:rsid w:val="00E0773E"/>
    <w:rsid w:val="00E1041B"/>
    <w:rsid w:val="00E104B7"/>
    <w:rsid w:val="00E106F6"/>
    <w:rsid w:val="00E1081D"/>
    <w:rsid w:val="00E11A46"/>
    <w:rsid w:val="00E12717"/>
    <w:rsid w:val="00E128FA"/>
    <w:rsid w:val="00E12C12"/>
    <w:rsid w:val="00E13092"/>
    <w:rsid w:val="00E1379D"/>
    <w:rsid w:val="00E137AB"/>
    <w:rsid w:val="00E14525"/>
    <w:rsid w:val="00E147E8"/>
    <w:rsid w:val="00E14858"/>
    <w:rsid w:val="00E148B1"/>
    <w:rsid w:val="00E14A3D"/>
    <w:rsid w:val="00E15314"/>
    <w:rsid w:val="00E1597C"/>
    <w:rsid w:val="00E16474"/>
    <w:rsid w:val="00E167C9"/>
    <w:rsid w:val="00E16F0A"/>
    <w:rsid w:val="00E170A8"/>
    <w:rsid w:val="00E1789E"/>
    <w:rsid w:val="00E17B1B"/>
    <w:rsid w:val="00E201C3"/>
    <w:rsid w:val="00E2032C"/>
    <w:rsid w:val="00E205D0"/>
    <w:rsid w:val="00E2063E"/>
    <w:rsid w:val="00E20FED"/>
    <w:rsid w:val="00E218EC"/>
    <w:rsid w:val="00E21C1F"/>
    <w:rsid w:val="00E22558"/>
    <w:rsid w:val="00E229F2"/>
    <w:rsid w:val="00E22A8A"/>
    <w:rsid w:val="00E23B26"/>
    <w:rsid w:val="00E23F42"/>
    <w:rsid w:val="00E24B92"/>
    <w:rsid w:val="00E25651"/>
    <w:rsid w:val="00E25851"/>
    <w:rsid w:val="00E25B11"/>
    <w:rsid w:val="00E2649F"/>
    <w:rsid w:val="00E26810"/>
    <w:rsid w:val="00E26920"/>
    <w:rsid w:val="00E27F50"/>
    <w:rsid w:val="00E300BD"/>
    <w:rsid w:val="00E30348"/>
    <w:rsid w:val="00E30BF3"/>
    <w:rsid w:val="00E31578"/>
    <w:rsid w:val="00E31D23"/>
    <w:rsid w:val="00E32045"/>
    <w:rsid w:val="00E321D8"/>
    <w:rsid w:val="00E32A11"/>
    <w:rsid w:val="00E32BAD"/>
    <w:rsid w:val="00E32C52"/>
    <w:rsid w:val="00E32E37"/>
    <w:rsid w:val="00E32F36"/>
    <w:rsid w:val="00E33018"/>
    <w:rsid w:val="00E3310C"/>
    <w:rsid w:val="00E33124"/>
    <w:rsid w:val="00E33160"/>
    <w:rsid w:val="00E333F4"/>
    <w:rsid w:val="00E335C6"/>
    <w:rsid w:val="00E33B7E"/>
    <w:rsid w:val="00E33CA1"/>
    <w:rsid w:val="00E35409"/>
    <w:rsid w:val="00E356AD"/>
    <w:rsid w:val="00E3585E"/>
    <w:rsid w:val="00E35BD5"/>
    <w:rsid w:val="00E36188"/>
    <w:rsid w:val="00E3639F"/>
    <w:rsid w:val="00E37909"/>
    <w:rsid w:val="00E37B3A"/>
    <w:rsid w:val="00E37E93"/>
    <w:rsid w:val="00E37F86"/>
    <w:rsid w:val="00E37FD9"/>
    <w:rsid w:val="00E400D1"/>
    <w:rsid w:val="00E4057A"/>
    <w:rsid w:val="00E40D1C"/>
    <w:rsid w:val="00E41828"/>
    <w:rsid w:val="00E41A44"/>
    <w:rsid w:val="00E4275D"/>
    <w:rsid w:val="00E429BA"/>
    <w:rsid w:val="00E42C6C"/>
    <w:rsid w:val="00E42F8B"/>
    <w:rsid w:val="00E4320B"/>
    <w:rsid w:val="00E43D72"/>
    <w:rsid w:val="00E441B5"/>
    <w:rsid w:val="00E444B6"/>
    <w:rsid w:val="00E44F7C"/>
    <w:rsid w:val="00E451A4"/>
    <w:rsid w:val="00E4564C"/>
    <w:rsid w:val="00E45FDA"/>
    <w:rsid w:val="00E46EA8"/>
    <w:rsid w:val="00E472CE"/>
    <w:rsid w:val="00E47317"/>
    <w:rsid w:val="00E47921"/>
    <w:rsid w:val="00E47D2D"/>
    <w:rsid w:val="00E50055"/>
    <w:rsid w:val="00E500A8"/>
    <w:rsid w:val="00E504A2"/>
    <w:rsid w:val="00E504B9"/>
    <w:rsid w:val="00E505B5"/>
    <w:rsid w:val="00E50C64"/>
    <w:rsid w:val="00E5104B"/>
    <w:rsid w:val="00E513ED"/>
    <w:rsid w:val="00E51F8E"/>
    <w:rsid w:val="00E523AC"/>
    <w:rsid w:val="00E52611"/>
    <w:rsid w:val="00E52B2B"/>
    <w:rsid w:val="00E532C9"/>
    <w:rsid w:val="00E535D8"/>
    <w:rsid w:val="00E53E50"/>
    <w:rsid w:val="00E5407D"/>
    <w:rsid w:val="00E540F6"/>
    <w:rsid w:val="00E5463F"/>
    <w:rsid w:val="00E54C20"/>
    <w:rsid w:val="00E5535E"/>
    <w:rsid w:val="00E55400"/>
    <w:rsid w:val="00E562FF"/>
    <w:rsid w:val="00E563D0"/>
    <w:rsid w:val="00E564FC"/>
    <w:rsid w:val="00E5729B"/>
    <w:rsid w:val="00E57C00"/>
    <w:rsid w:val="00E57CFE"/>
    <w:rsid w:val="00E57D00"/>
    <w:rsid w:val="00E60522"/>
    <w:rsid w:val="00E61D58"/>
    <w:rsid w:val="00E61F55"/>
    <w:rsid w:val="00E62336"/>
    <w:rsid w:val="00E62395"/>
    <w:rsid w:val="00E623BC"/>
    <w:rsid w:val="00E629F5"/>
    <w:rsid w:val="00E62C76"/>
    <w:rsid w:val="00E63828"/>
    <w:rsid w:val="00E6481C"/>
    <w:rsid w:val="00E64B08"/>
    <w:rsid w:val="00E65140"/>
    <w:rsid w:val="00E66048"/>
    <w:rsid w:val="00E70120"/>
    <w:rsid w:val="00E70772"/>
    <w:rsid w:val="00E70982"/>
    <w:rsid w:val="00E72566"/>
    <w:rsid w:val="00E725F6"/>
    <w:rsid w:val="00E72671"/>
    <w:rsid w:val="00E729FA"/>
    <w:rsid w:val="00E72C24"/>
    <w:rsid w:val="00E72F82"/>
    <w:rsid w:val="00E73175"/>
    <w:rsid w:val="00E738B9"/>
    <w:rsid w:val="00E74B8E"/>
    <w:rsid w:val="00E752ED"/>
    <w:rsid w:val="00E770AB"/>
    <w:rsid w:val="00E775C8"/>
    <w:rsid w:val="00E7763E"/>
    <w:rsid w:val="00E77834"/>
    <w:rsid w:val="00E80120"/>
    <w:rsid w:val="00E80308"/>
    <w:rsid w:val="00E806BE"/>
    <w:rsid w:val="00E80D04"/>
    <w:rsid w:val="00E80D89"/>
    <w:rsid w:val="00E81DDA"/>
    <w:rsid w:val="00E8367B"/>
    <w:rsid w:val="00E83703"/>
    <w:rsid w:val="00E83ED0"/>
    <w:rsid w:val="00E8407B"/>
    <w:rsid w:val="00E8424A"/>
    <w:rsid w:val="00E84757"/>
    <w:rsid w:val="00E85296"/>
    <w:rsid w:val="00E863B3"/>
    <w:rsid w:val="00E86AA9"/>
    <w:rsid w:val="00E86F01"/>
    <w:rsid w:val="00E87024"/>
    <w:rsid w:val="00E874DB"/>
    <w:rsid w:val="00E879BD"/>
    <w:rsid w:val="00E87C0B"/>
    <w:rsid w:val="00E87C75"/>
    <w:rsid w:val="00E904C8"/>
    <w:rsid w:val="00E90722"/>
    <w:rsid w:val="00E907D3"/>
    <w:rsid w:val="00E90E35"/>
    <w:rsid w:val="00E90F61"/>
    <w:rsid w:val="00E91092"/>
    <w:rsid w:val="00E91474"/>
    <w:rsid w:val="00E91800"/>
    <w:rsid w:val="00E91D18"/>
    <w:rsid w:val="00E922A0"/>
    <w:rsid w:val="00E92827"/>
    <w:rsid w:val="00E929F5"/>
    <w:rsid w:val="00E92ACC"/>
    <w:rsid w:val="00E92DD6"/>
    <w:rsid w:val="00E94E64"/>
    <w:rsid w:val="00E9546B"/>
    <w:rsid w:val="00E954C6"/>
    <w:rsid w:val="00E95A66"/>
    <w:rsid w:val="00E9663C"/>
    <w:rsid w:val="00E96D99"/>
    <w:rsid w:val="00E972E2"/>
    <w:rsid w:val="00EA03C8"/>
    <w:rsid w:val="00EA05A6"/>
    <w:rsid w:val="00EA091B"/>
    <w:rsid w:val="00EA09EE"/>
    <w:rsid w:val="00EA0B20"/>
    <w:rsid w:val="00EA0ED8"/>
    <w:rsid w:val="00EA11D0"/>
    <w:rsid w:val="00EA1226"/>
    <w:rsid w:val="00EA1B50"/>
    <w:rsid w:val="00EA2281"/>
    <w:rsid w:val="00EA2B9B"/>
    <w:rsid w:val="00EA340D"/>
    <w:rsid w:val="00EA348E"/>
    <w:rsid w:val="00EA38BB"/>
    <w:rsid w:val="00EA3B27"/>
    <w:rsid w:val="00EA3DFC"/>
    <w:rsid w:val="00EA47EC"/>
    <w:rsid w:val="00EA4A9E"/>
    <w:rsid w:val="00EA4ABA"/>
    <w:rsid w:val="00EA4BE3"/>
    <w:rsid w:val="00EA57C3"/>
    <w:rsid w:val="00EA57DA"/>
    <w:rsid w:val="00EA63B0"/>
    <w:rsid w:val="00EA77E2"/>
    <w:rsid w:val="00EA7A5B"/>
    <w:rsid w:val="00EA7B75"/>
    <w:rsid w:val="00EB0097"/>
    <w:rsid w:val="00EB0257"/>
    <w:rsid w:val="00EB1BB5"/>
    <w:rsid w:val="00EB1DA7"/>
    <w:rsid w:val="00EB330F"/>
    <w:rsid w:val="00EB3663"/>
    <w:rsid w:val="00EB3B0D"/>
    <w:rsid w:val="00EB3C98"/>
    <w:rsid w:val="00EB3CA9"/>
    <w:rsid w:val="00EB3FE8"/>
    <w:rsid w:val="00EB4392"/>
    <w:rsid w:val="00EB4608"/>
    <w:rsid w:val="00EB4746"/>
    <w:rsid w:val="00EB4B3A"/>
    <w:rsid w:val="00EB5050"/>
    <w:rsid w:val="00EB530D"/>
    <w:rsid w:val="00EB59CE"/>
    <w:rsid w:val="00EB6439"/>
    <w:rsid w:val="00EB6624"/>
    <w:rsid w:val="00EB75BA"/>
    <w:rsid w:val="00EC03B3"/>
    <w:rsid w:val="00EC0613"/>
    <w:rsid w:val="00EC0D5A"/>
    <w:rsid w:val="00EC1291"/>
    <w:rsid w:val="00EC1BBC"/>
    <w:rsid w:val="00EC3A1A"/>
    <w:rsid w:val="00EC3ACA"/>
    <w:rsid w:val="00EC5608"/>
    <w:rsid w:val="00EC5927"/>
    <w:rsid w:val="00EC5BAF"/>
    <w:rsid w:val="00EC67BC"/>
    <w:rsid w:val="00EC69BB"/>
    <w:rsid w:val="00EC786A"/>
    <w:rsid w:val="00EC7A22"/>
    <w:rsid w:val="00ED0100"/>
    <w:rsid w:val="00ED0A4F"/>
    <w:rsid w:val="00ED0B89"/>
    <w:rsid w:val="00ED0BD7"/>
    <w:rsid w:val="00ED0F87"/>
    <w:rsid w:val="00ED28B4"/>
    <w:rsid w:val="00ED2E03"/>
    <w:rsid w:val="00ED2F21"/>
    <w:rsid w:val="00ED3068"/>
    <w:rsid w:val="00ED3362"/>
    <w:rsid w:val="00ED3849"/>
    <w:rsid w:val="00ED398F"/>
    <w:rsid w:val="00ED3C1A"/>
    <w:rsid w:val="00ED445E"/>
    <w:rsid w:val="00ED46E0"/>
    <w:rsid w:val="00ED5691"/>
    <w:rsid w:val="00ED6199"/>
    <w:rsid w:val="00ED6929"/>
    <w:rsid w:val="00ED7BC4"/>
    <w:rsid w:val="00ED7E2D"/>
    <w:rsid w:val="00EE027E"/>
    <w:rsid w:val="00EE0509"/>
    <w:rsid w:val="00EE066C"/>
    <w:rsid w:val="00EE1399"/>
    <w:rsid w:val="00EE166A"/>
    <w:rsid w:val="00EE262E"/>
    <w:rsid w:val="00EE26BB"/>
    <w:rsid w:val="00EE2D93"/>
    <w:rsid w:val="00EE3268"/>
    <w:rsid w:val="00EE372E"/>
    <w:rsid w:val="00EE3D89"/>
    <w:rsid w:val="00EE4C70"/>
    <w:rsid w:val="00EE4E1F"/>
    <w:rsid w:val="00EE4E9A"/>
    <w:rsid w:val="00EE5480"/>
    <w:rsid w:val="00EE5728"/>
    <w:rsid w:val="00EE57E6"/>
    <w:rsid w:val="00EE5DFE"/>
    <w:rsid w:val="00EE6359"/>
    <w:rsid w:val="00EE6DD6"/>
    <w:rsid w:val="00EE7089"/>
    <w:rsid w:val="00EF0063"/>
    <w:rsid w:val="00EF0148"/>
    <w:rsid w:val="00EF0BB5"/>
    <w:rsid w:val="00EF0C69"/>
    <w:rsid w:val="00EF1004"/>
    <w:rsid w:val="00EF1E9C"/>
    <w:rsid w:val="00EF2163"/>
    <w:rsid w:val="00EF24B8"/>
    <w:rsid w:val="00EF32DA"/>
    <w:rsid w:val="00EF3B06"/>
    <w:rsid w:val="00EF3E70"/>
    <w:rsid w:val="00EF3FCB"/>
    <w:rsid w:val="00EF4AFB"/>
    <w:rsid w:val="00EF529A"/>
    <w:rsid w:val="00EF5A04"/>
    <w:rsid w:val="00EF5D0F"/>
    <w:rsid w:val="00EF5DAA"/>
    <w:rsid w:val="00EF7351"/>
    <w:rsid w:val="00EF7A5A"/>
    <w:rsid w:val="00EF7E38"/>
    <w:rsid w:val="00F0033C"/>
    <w:rsid w:val="00F014FC"/>
    <w:rsid w:val="00F0219B"/>
    <w:rsid w:val="00F022C9"/>
    <w:rsid w:val="00F02B7E"/>
    <w:rsid w:val="00F03279"/>
    <w:rsid w:val="00F033C5"/>
    <w:rsid w:val="00F04332"/>
    <w:rsid w:val="00F0483B"/>
    <w:rsid w:val="00F04DD2"/>
    <w:rsid w:val="00F0535C"/>
    <w:rsid w:val="00F054A0"/>
    <w:rsid w:val="00F05C00"/>
    <w:rsid w:val="00F05EA7"/>
    <w:rsid w:val="00F05FCF"/>
    <w:rsid w:val="00F06267"/>
    <w:rsid w:val="00F06ADD"/>
    <w:rsid w:val="00F06C88"/>
    <w:rsid w:val="00F06FA6"/>
    <w:rsid w:val="00F0728F"/>
    <w:rsid w:val="00F07377"/>
    <w:rsid w:val="00F07411"/>
    <w:rsid w:val="00F07817"/>
    <w:rsid w:val="00F07903"/>
    <w:rsid w:val="00F1003E"/>
    <w:rsid w:val="00F101A3"/>
    <w:rsid w:val="00F102FB"/>
    <w:rsid w:val="00F1040E"/>
    <w:rsid w:val="00F1095B"/>
    <w:rsid w:val="00F10BA6"/>
    <w:rsid w:val="00F111D6"/>
    <w:rsid w:val="00F1123D"/>
    <w:rsid w:val="00F11E7F"/>
    <w:rsid w:val="00F11F05"/>
    <w:rsid w:val="00F12011"/>
    <w:rsid w:val="00F121CD"/>
    <w:rsid w:val="00F12476"/>
    <w:rsid w:val="00F124F5"/>
    <w:rsid w:val="00F12BDF"/>
    <w:rsid w:val="00F12DAF"/>
    <w:rsid w:val="00F130AB"/>
    <w:rsid w:val="00F131FB"/>
    <w:rsid w:val="00F13631"/>
    <w:rsid w:val="00F1391C"/>
    <w:rsid w:val="00F139FC"/>
    <w:rsid w:val="00F13E46"/>
    <w:rsid w:val="00F147C1"/>
    <w:rsid w:val="00F14A18"/>
    <w:rsid w:val="00F150C0"/>
    <w:rsid w:val="00F150CC"/>
    <w:rsid w:val="00F164F0"/>
    <w:rsid w:val="00F16B0F"/>
    <w:rsid w:val="00F1761C"/>
    <w:rsid w:val="00F20365"/>
    <w:rsid w:val="00F205F6"/>
    <w:rsid w:val="00F20987"/>
    <w:rsid w:val="00F21559"/>
    <w:rsid w:val="00F21899"/>
    <w:rsid w:val="00F222B2"/>
    <w:rsid w:val="00F2274A"/>
    <w:rsid w:val="00F22AEB"/>
    <w:rsid w:val="00F22B8D"/>
    <w:rsid w:val="00F22C7A"/>
    <w:rsid w:val="00F2334A"/>
    <w:rsid w:val="00F23428"/>
    <w:rsid w:val="00F23513"/>
    <w:rsid w:val="00F23BCD"/>
    <w:rsid w:val="00F24EA1"/>
    <w:rsid w:val="00F2501E"/>
    <w:rsid w:val="00F258FB"/>
    <w:rsid w:val="00F25CE7"/>
    <w:rsid w:val="00F25E6E"/>
    <w:rsid w:val="00F26353"/>
    <w:rsid w:val="00F2676E"/>
    <w:rsid w:val="00F26A01"/>
    <w:rsid w:val="00F26B4E"/>
    <w:rsid w:val="00F26F63"/>
    <w:rsid w:val="00F27009"/>
    <w:rsid w:val="00F270B7"/>
    <w:rsid w:val="00F278D5"/>
    <w:rsid w:val="00F27DA7"/>
    <w:rsid w:val="00F30343"/>
    <w:rsid w:val="00F30641"/>
    <w:rsid w:val="00F30889"/>
    <w:rsid w:val="00F30B9B"/>
    <w:rsid w:val="00F31A77"/>
    <w:rsid w:val="00F31E51"/>
    <w:rsid w:val="00F32C16"/>
    <w:rsid w:val="00F32CF0"/>
    <w:rsid w:val="00F333BF"/>
    <w:rsid w:val="00F334F1"/>
    <w:rsid w:val="00F33AB5"/>
    <w:rsid w:val="00F33F8E"/>
    <w:rsid w:val="00F3437E"/>
    <w:rsid w:val="00F344FF"/>
    <w:rsid w:val="00F345D1"/>
    <w:rsid w:val="00F346E5"/>
    <w:rsid w:val="00F34954"/>
    <w:rsid w:val="00F353E4"/>
    <w:rsid w:val="00F3573E"/>
    <w:rsid w:val="00F357E1"/>
    <w:rsid w:val="00F359E5"/>
    <w:rsid w:val="00F35BC7"/>
    <w:rsid w:val="00F3669C"/>
    <w:rsid w:val="00F370A7"/>
    <w:rsid w:val="00F3724D"/>
    <w:rsid w:val="00F37472"/>
    <w:rsid w:val="00F37A73"/>
    <w:rsid w:val="00F37B50"/>
    <w:rsid w:val="00F37C3D"/>
    <w:rsid w:val="00F37C6A"/>
    <w:rsid w:val="00F37D6D"/>
    <w:rsid w:val="00F40229"/>
    <w:rsid w:val="00F41186"/>
    <w:rsid w:val="00F43167"/>
    <w:rsid w:val="00F43AAC"/>
    <w:rsid w:val="00F43EDC"/>
    <w:rsid w:val="00F447E8"/>
    <w:rsid w:val="00F450D1"/>
    <w:rsid w:val="00F454A5"/>
    <w:rsid w:val="00F458DF"/>
    <w:rsid w:val="00F468D4"/>
    <w:rsid w:val="00F46CE9"/>
    <w:rsid w:val="00F46DB9"/>
    <w:rsid w:val="00F470E0"/>
    <w:rsid w:val="00F47B13"/>
    <w:rsid w:val="00F47B5F"/>
    <w:rsid w:val="00F47C65"/>
    <w:rsid w:val="00F50432"/>
    <w:rsid w:val="00F50955"/>
    <w:rsid w:val="00F50DB1"/>
    <w:rsid w:val="00F50EFF"/>
    <w:rsid w:val="00F51155"/>
    <w:rsid w:val="00F51A7D"/>
    <w:rsid w:val="00F524F4"/>
    <w:rsid w:val="00F52686"/>
    <w:rsid w:val="00F530F4"/>
    <w:rsid w:val="00F53ECB"/>
    <w:rsid w:val="00F54618"/>
    <w:rsid w:val="00F547B0"/>
    <w:rsid w:val="00F548B5"/>
    <w:rsid w:val="00F54C71"/>
    <w:rsid w:val="00F54D86"/>
    <w:rsid w:val="00F55347"/>
    <w:rsid w:val="00F555CB"/>
    <w:rsid w:val="00F561B3"/>
    <w:rsid w:val="00F562B4"/>
    <w:rsid w:val="00F566E4"/>
    <w:rsid w:val="00F56E21"/>
    <w:rsid w:val="00F57814"/>
    <w:rsid w:val="00F6045D"/>
    <w:rsid w:val="00F606A8"/>
    <w:rsid w:val="00F60722"/>
    <w:rsid w:val="00F60A12"/>
    <w:rsid w:val="00F60E3E"/>
    <w:rsid w:val="00F60EC8"/>
    <w:rsid w:val="00F617AF"/>
    <w:rsid w:val="00F617C6"/>
    <w:rsid w:val="00F61937"/>
    <w:rsid w:val="00F61D34"/>
    <w:rsid w:val="00F61D73"/>
    <w:rsid w:val="00F62035"/>
    <w:rsid w:val="00F623B8"/>
    <w:rsid w:val="00F625E1"/>
    <w:rsid w:val="00F62B1E"/>
    <w:rsid w:val="00F6369B"/>
    <w:rsid w:val="00F636C8"/>
    <w:rsid w:val="00F63884"/>
    <w:rsid w:val="00F63AFE"/>
    <w:rsid w:val="00F63B09"/>
    <w:rsid w:val="00F63C1B"/>
    <w:rsid w:val="00F645E2"/>
    <w:rsid w:val="00F64BBA"/>
    <w:rsid w:val="00F6509F"/>
    <w:rsid w:val="00F67213"/>
    <w:rsid w:val="00F672AE"/>
    <w:rsid w:val="00F70D03"/>
    <w:rsid w:val="00F70DC2"/>
    <w:rsid w:val="00F70FCD"/>
    <w:rsid w:val="00F715A2"/>
    <w:rsid w:val="00F7183C"/>
    <w:rsid w:val="00F71B33"/>
    <w:rsid w:val="00F71FE5"/>
    <w:rsid w:val="00F7244D"/>
    <w:rsid w:val="00F729A9"/>
    <w:rsid w:val="00F729D4"/>
    <w:rsid w:val="00F72EBE"/>
    <w:rsid w:val="00F734B5"/>
    <w:rsid w:val="00F73595"/>
    <w:rsid w:val="00F73BC9"/>
    <w:rsid w:val="00F75F90"/>
    <w:rsid w:val="00F76377"/>
    <w:rsid w:val="00F76816"/>
    <w:rsid w:val="00F773D7"/>
    <w:rsid w:val="00F774BC"/>
    <w:rsid w:val="00F77A8B"/>
    <w:rsid w:val="00F77B0F"/>
    <w:rsid w:val="00F80528"/>
    <w:rsid w:val="00F80697"/>
    <w:rsid w:val="00F8091D"/>
    <w:rsid w:val="00F8168D"/>
    <w:rsid w:val="00F818EB"/>
    <w:rsid w:val="00F81963"/>
    <w:rsid w:val="00F81A18"/>
    <w:rsid w:val="00F82A31"/>
    <w:rsid w:val="00F8315B"/>
    <w:rsid w:val="00F83CDD"/>
    <w:rsid w:val="00F84F5F"/>
    <w:rsid w:val="00F85FB5"/>
    <w:rsid w:val="00F85FBE"/>
    <w:rsid w:val="00F86642"/>
    <w:rsid w:val="00F868FD"/>
    <w:rsid w:val="00F86AC6"/>
    <w:rsid w:val="00F874E2"/>
    <w:rsid w:val="00F90237"/>
    <w:rsid w:val="00F905FB"/>
    <w:rsid w:val="00F910E4"/>
    <w:rsid w:val="00F912A4"/>
    <w:rsid w:val="00F912F6"/>
    <w:rsid w:val="00F9228C"/>
    <w:rsid w:val="00F9255E"/>
    <w:rsid w:val="00F92924"/>
    <w:rsid w:val="00F92D30"/>
    <w:rsid w:val="00F936F6"/>
    <w:rsid w:val="00F94268"/>
    <w:rsid w:val="00F94950"/>
    <w:rsid w:val="00F94C18"/>
    <w:rsid w:val="00F94C62"/>
    <w:rsid w:val="00F95D29"/>
    <w:rsid w:val="00F95DD8"/>
    <w:rsid w:val="00F96540"/>
    <w:rsid w:val="00F966AB"/>
    <w:rsid w:val="00F96CD7"/>
    <w:rsid w:val="00F96DFF"/>
    <w:rsid w:val="00F96E82"/>
    <w:rsid w:val="00F970E4"/>
    <w:rsid w:val="00F977C7"/>
    <w:rsid w:val="00F97E06"/>
    <w:rsid w:val="00FA00DD"/>
    <w:rsid w:val="00FA07E6"/>
    <w:rsid w:val="00FA0882"/>
    <w:rsid w:val="00FA0C36"/>
    <w:rsid w:val="00FA18C9"/>
    <w:rsid w:val="00FA1B43"/>
    <w:rsid w:val="00FA1B6D"/>
    <w:rsid w:val="00FA3876"/>
    <w:rsid w:val="00FA3BB4"/>
    <w:rsid w:val="00FA3E76"/>
    <w:rsid w:val="00FA463A"/>
    <w:rsid w:val="00FA476A"/>
    <w:rsid w:val="00FA49FF"/>
    <w:rsid w:val="00FA53CD"/>
    <w:rsid w:val="00FA5A5C"/>
    <w:rsid w:val="00FA7C7F"/>
    <w:rsid w:val="00FB09C6"/>
    <w:rsid w:val="00FB15D6"/>
    <w:rsid w:val="00FB1BFB"/>
    <w:rsid w:val="00FB237F"/>
    <w:rsid w:val="00FB2C23"/>
    <w:rsid w:val="00FB3D70"/>
    <w:rsid w:val="00FB40B7"/>
    <w:rsid w:val="00FB4824"/>
    <w:rsid w:val="00FB49CF"/>
    <w:rsid w:val="00FB4A4F"/>
    <w:rsid w:val="00FB5671"/>
    <w:rsid w:val="00FB5C8D"/>
    <w:rsid w:val="00FB5F25"/>
    <w:rsid w:val="00FB6218"/>
    <w:rsid w:val="00FB6405"/>
    <w:rsid w:val="00FB73D6"/>
    <w:rsid w:val="00FC090A"/>
    <w:rsid w:val="00FC0B6E"/>
    <w:rsid w:val="00FC1159"/>
    <w:rsid w:val="00FC16A0"/>
    <w:rsid w:val="00FC1D8B"/>
    <w:rsid w:val="00FC1F22"/>
    <w:rsid w:val="00FC2549"/>
    <w:rsid w:val="00FC2782"/>
    <w:rsid w:val="00FC288B"/>
    <w:rsid w:val="00FC2E77"/>
    <w:rsid w:val="00FC3159"/>
    <w:rsid w:val="00FC368C"/>
    <w:rsid w:val="00FC3E2D"/>
    <w:rsid w:val="00FC544B"/>
    <w:rsid w:val="00FC54C5"/>
    <w:rsid w:val="00FC54D7"/>
    <w:rsid w:val="00FC5645"/>
    <w:rsid w:val="00FC580A"/>
    <w:rsid w:val="00FC5E1E"/>
    <w:rsid w:val="00FC658E"/>
    <w:rsid w:val="00FC6690"/>
    <w:rsid w:val="00FC6E23"/>
    <w:rsid w:val="00FC77A2"/>
    <w:rsid w:val="00FC7BC1"/>
    <w:rsid w:val="00FC7CB6"/>
    <w:rsid w:val="00FC7DC7"/>
    <w:rsid w:val="00FD0129"/>
    <w:rsid w:val="00FD0623"/>
    <w:rsid w:val="00FD0CD8"/>
    <w:rsid w:val="00FD126C"/>
    <w:rsid w:val="00FD137B"/>
    <w:rsid w:val="00FD1F92"/>
    <w:rsid w:val="00FD248A"/>
    <w:rsid w:val="00FD296B"/>
    <w:rsid w:val="00FD3107"/>
    <w:rsid w:val="00FD368A"/>
    <w:rsid w:val="00FD40B6"/>
    <w:rsid w:val="00FD40EB"/>
    <w:rsid w:val="00FD446C"/>
    <w:rsid w:val="00FD4B94"/>
    <w:rsid w:val="00FD4D7B"/>
    <w:rsid w:val="00FD4EE4"/>
    <w:rsid w:val="00FD4F12"/>
    <w:rsid w:val="00FD502A"/>
    <w:rsid w:val="00FD5083"/>
    <w:rsid w:val="00FD55B0"/>
    <w:rsid w:val="00FD58FF"/>
    <w:rsid w:val="00FD5A6B"/>
    <w:rsid w:val="00FD5DBA"/>
    <w:rsid w:val="00FD5F4A"/>
    <w:rsid w:val="00FD67F1"/>
    <w:rsid w:val="00FD7405"/>
    <w:rsid w:val="00FD7912"/>
    <w:rsid w:val="00FE0530"/>
    <w:rsid w:val="00FE13C0"/>
    <w:rsid w:val="00FE18AF"/>
    <w:rsid w:val="00FE18E4"/>
    <w:rsid w:val="00FE1A2F"/>
    <w:rsid w:val="00FE1EBD"/>
    <w:rsid w:val="00FE2344"/>
    <w:rsid w:val="00FE2D67"/>
    <w:rsid w:val="00FE333C"/>
    <w:rsid w:val="00FE35C0"/>
    <w:rsid w:val="00FE39AD"/>
    <w:rsid w:val="00FE3A33"/>
    <w:rsid w:val="00FE3E6A"/>
    <w:rsid w:val="00FE4132"/>
    <w:rsid w:val="00FE48B3"/>
    <w:rsid w:val="00FE4D37"/>
    <w:rsid w:val="00FE4D53"/>
    <w:rsid w:val="00FE4EB5"/>
    <w:rsid w:val="00FE4F22"/>
    <w:rsid w:val="00FE4FE4"/>
    <w:rsid w:val="00FE50F8"/>
    <w:rsid w:val="00FE6085"/>
    <w:rsid w:val="00FE69DD"/>
    <w:rsid w:val="00FE69F2"/>
    <w:rsid w:val="00FE6F6C"/>
    <w:rsid w:val="00FE72CD"/>
    <w:rsid w:val="00FE7322"/>
    <w:rsid w:val="00FE7863"/>
    <w:rsid w:val="00FF00AC"/>
    <w:rsid w:val="00FF09DD"/>
    <w:rsid w:val="00FF0B90"/>
    <w:rsid w:val="00FF1432"/>
    <w:rsid w:val="00FF14CB"/>
    <w:rsid w:val="00FF1A72"/>
    <w:rsid w:val="00FF1C59"/>
    <w:rsid w:val="00FF1DAD"/>
    <w:rsid w:val="00FF2AAE"/>
    <w:rsid w:val="00FF2E6B"/>
    <w:rsid w:val="00FF2F06"/>
    <w:rsid w:val="00FF3069"/>
    <w:rsid w:val="00FF4246"/>
    <w:rsid w:val="00FF43AB"/>
    <w:rsid w:val="00FF4D27"/>
    <w:rsid w:val="00FF4E3D"/>
    <w:rsid w:val="00FF5988"/>
    <w:rsid w:val="00FF59F9"/>
    <w:rsid w:val="00FF5DE7"/>
    <w:rsid w:val="00FF6514"/>
    <w:rsid w:val="00FF6AA5"/>
    <w:rsid w:val="00FF6EA7"/>
    <w:rsid w:val="00FF7484"/>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A5D3DC"/>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2C804D"/>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B85386"/>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A12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1">
    <w:name w:val="heading 1"/>
    <w:basedOn w:val="a1"/>
    <w:next w:val="21"/>
    <w:link w:val="10"/>
    <w:uiPriority w:val="9"/>
    <w:qFormat/>
    <w:rsid w:val="00346E8E"/>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21">
    <w:name w:val="heading 2"/>
    <w:basedOn w:val="a1"/>
    <w:next w:val="CBDNormalNumber"/>
    <w:link w:val="22"/>
    <w:uiPriority w:val="9"/>
    <w:qFormat/>
    <w:rsid w:val="00346E8E"/>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31">
    <w:name w:val="heading 3"/>
    <w:basedOn w:val="a1"/>
    <w:next w:val="CBDNormalNumber"/>
    <w:link w:val="32"/>
    <w:uiPriority w:val="9"/>
    <w:qFormat/>
    <w:rsid w:val="00346E8E"/>
    <w:pPr>
      <w:keepNext/>
      <w:keepLines/>
      <w:numPr>
        <w:ilvl w:val="2"/>
        <w:numId w:val="77"/>
      </w:numPr>
      <w:spacing w:before="120" w:after="120"/>
      <w:jc w:val="left"/>
      <w:outlineLvl w:val="2"/>
    </w:pPr>
    <w:rPr>
      <w:rFonts w:eastAsiaTheme="majorEastAsia"/>
      <w:b/>
      <w:bCs/>
    </w:rPr>
  </w:style>
  <w:style w:type="paragraph" w:styleId="41">
    <w:name w:val="heading 4"/>
    <w:basedOn w:val="a1"/>
    <w:next w:val="CBDNormalNumber"/>
    <w:link w:val="42"/>
    <w:uiPriority w:val="9"/>
    <w:qFormat/>
    <w:rsid w:val="00346E8E"/>
    <w:pPr>
      <w:keepNext/>
      <w:numPr>
        <w:ilvl w:val="3"/>
        <w:numId w:val="77"/>
      </w:numPr>
      <w:spacing w:before="120" w:after="120"/>
      <w:jc w:val="left"/>
      <w:outlineLvl w:val="3"/>
    </w:pPr>
    <w:rPr>
      <w:rFonts w:eastAsiaTheme="majorEastAsia"/>
      <w:b/>
      <w:bCs/>
    </w:rPr>
  </w:style>
  <w:style w:type="paragraph" w:styleId="51">
    <w:name w:val="heading 5"/>
    <w:basedOn w:val="a1"/>
    <w:next w:val="a1"/>
    <w:link w:val="52"/>
    <w:uiPriority w:val="9"/>
    <w:qFormat/>
    <w:rsid w:val="00346E8E"/>
    <w:pPr>
      <w:keepNext/>
      <w:numPr>
        <w:ilvl w:val="4"/>
        <w:numId w:val="77"/>
      </w:numPr>
      <w:spacing w:before="120" w:after="120"/>
      <w:jc w:val="left"/>
      <w:outlineLvl w:val="4"/>
    </w:pPr>
    <w:rPr>
      <w:rFonts w:eastAsiaTheme="majorEastAsia"/>
      <w:i/>
      <w:iCs/>
    </w:rPr>
  </w:style>
  <w:style w:type="paragraph" w:styleId="6">
    <w:name w:val="heading 6"/>
    <w:basedOn w:val="a1"/>
    <w:next w:val="a1"/>
    <w:link w:val="60"/>
    <w:semiHidden/>
    <w:rsid w:val="00346E8E"/>
    <w:pPr>
      <w:keepNext/>
      <w:keepLines/>
      <w:numPr>
        <w:ilvl w:val="5"/>
        <w:numId w:val="3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1"/>
    <w:next w:val="a1"/>
    <w:link w:val="70"/>
    <w:semiHidden/>
    <w:rsid w:val="00346E8E"/>
    <w:pPr>
      <w:keepNext/>
      <w:keepLines/>
      <w:widowControl w:val="0"/>
      <w:numPr>
        <w:ilvl w:val="6"/>
        <w:numId w:val="3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1"/>
    <w:next w:val="a1"/>
    <w:link w:val="80"/>
    <w:semiHidden/>
    <w:rsid w:val="00346E8E"/>
    <w:pPr>
      <w:keepNext/>
      <w:keepLines/>
      <w:widowControl w:val="0"/>
      <w:numPr>
        <w:ilvl w:val="7"/>
        <w:numId w:val="3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1"/>
    <w:next w:val="a1"/>
    <w:link w:val="90"/>
    <w:semiHidden/>
    <w:rsid w:val="00346E8E"/>
    <w:pPr>
      <w:keepNext/>
      <w:widowControl w:val="0"/>
      <w:numPr>
        <w:ilvl w:val="8"/>
        <w:numId w:val="39"/>
      </w:numPr>
      <w:suppressAutoHyphens/>
      <w:jc w:val="left"/>
      <w:outlineLvl w:val="8"/>
    </w:pPr>
    <w:rPr>
      <w:snapToGrid w:val="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Item">
    <w:name w:val="Item"/>
    <w:basedOn w:val="a1"/>
    <w:qFormat/>
    <w:rsid w:val="00346E8E"/>
    <w:pPr>
      <w:suppressLineNumbers/>
      <w:suppressAutoHyphens/>
      <w:spacing w:before="240" w:after="120"/>
      <w:jc w:val="left"/>
    </w:pPr>
    <w:rPr>
      <w:rFonts w:eastAsia="Times New Roman"/>
      <w:b/>
      <w:iCs/>
      <w:snapToGrid w:val="0"/>
      <w:kern w:val="22"/>
      <w:sz w:val="24"/>
    </w:rPr>
  </w:style>
  <w:style w:type="paragraph" w:styleId="a5">
    <w:name w:val="Body Text"/>
    <w:basedOn w:val="a1"/>
    <w:link w:val="a6"/>
    <w:uiPriority w:val="99"/>
    <w:semiHidden/>
    <w:unhideWhenUsed/>
    <w:rsid w:val="00346E8E"/>
    <w:pPr>
      <w:spacing w:after="120" w:line="259" w:lineRule="auto"/>
      <w:jc w:val="left"/>
    </w:pPr>
    <w:rPr>
      <w:rFonts w:asciiTheme="minorHAnsi" w:eastAsiaTheme="minorHAnsi" w:hAnsiTheme="minorHAnsi" w:cstheme="minorBidi"/>
      <w:kern w:val="2"/>
      <w14:ligatures w14:val="standardContextual"/>
    </w:rPr>
  </w:style>
  <w:style w:type="character" w:customStyle="1" w:styleId="a6">
    <w:name w:val="Основной текст Знак"/>
    <w:basedOn w:val="a2"/>
    <w:link w:val="a5"/>
    <w:uiPriority w:val="99"/>
    <w:semiHidden/>
    <w:rsid w:val="00346E8E"/>
    <w:rPr>
      <w:lang w:val="ru-RU"/>
    </w:rPr>
  </w:style>
  <w:style w:type="paragraph" w:styleId="a7">
    <w:name w:val="Title"/>
    <w:basedOn w:val="a1"/>
    <w:next w:val="a1"/>
    <w:link w:val="a8"/>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8">
    <w:name w:val="Название Знак"/>
    <w:basedOn w:val="a2"/>
    <w:link w:val="a7"/>
    <w:uiPriority w:val="10"/>
    <w:rsid w:val="00ED3849"/>
    <w:rPr>
      <w:rFonts w:ascii="Times New Roman Bold" w:eastAsiaTheme="majorEastAsia" w:hAnsi="Times New Roman Bold" w:cs="Times New Roman"/>
      <w:b/>
      <w:bCs/>
      <w:spacing w:val="5"/>
      <w:kern w:val="28"/>
      <w:sz w:val="28"/>
      <w:szCs w:val="28"/>
    </w:rPr>
  </w:style>
  <w:style w:type="character" w:customStyle="1" w:styleId="10">
    <w:name w:val="Заголовок 1 Знак"/>
    <w:basedOn w:val="a2"/>
    <w:link w:val="1"/>
    <w:uiPriority w:val="9"/>
    <w:rsid w:val="00346E8E"/>
    <w:rPr>
      <w:rFonts w:ascii="Times New Roman" w:eastAsiaTheme="majorEastAsia" w:hAnsi="Times New Roman" w:cstheme="majorBidi"/>
      <w:b/>
      <w:bCs/>
      <w:sz w:val="28"/>
      <w:szCs w:val="32"/>
    </w:rPr>
  </w:style>
  <w:style w:type="paragraph" w:customStyle="1" w:styleId="Cornernotation">
    <w:name w:val="Corner notation"/>
    <w:basedOn w:val="a1"/>
    <w:rsid w:val="00A96B21"/>
    <w:pPr>
      <w:ind w:left="170" w:right="3119" w:hanging="170"/>
      <w:jc w:val="left"/>
    </w:pPr>
    <w:rPr>
      <w:b/>
      <w:sz w:val="24"/>
    </w:rPr>
  </w:style>
  <w:style w:type="table" w:customStyle="1" w:styleId="TableGrid1">
    <w:name w:val="Table Grid1"/>
    <w:basedOn w:val="a3"/>
    <w:next w:val="a9"/>
    <w:uiPriority w:val="59"/>
    <w:rsid w:val="00A96B21"/>
    <w:pPr>
      <w:spacing w:after="0" w:line="240" w:lineRule="auto"/>
    </w:pPr>
    <w:rPr>
      <w:rFonts w:eastAsiaTheme="minorEastAsia"/>
      <w:kern w:val="0"/>
      <w:sz w:val="20"/>
      <w:szCs w:val="20"/>
      <w14:ligatures w14:val="none"/>
    </w:rPr>
    <w:tblPr/>
  </w:style>
  <w:style w:type="table" w:styleId="a9">
    <w:name w:val="Table Grid"/>
    <w:basedOn w:val="a3"/>
    <w:uiPriority w:val="39"/>
    <w:rsid w:val="00A96B21"/>
    <w:pPr>
      <w:spacing w:after="0" w:line="240" w:lineRule="auto"/>
    </w:pPr>
    <w:tblPr/>
  </w:style>
  <w:style w:type="paragraph" w:customStyle="1" w:styleId="Venuedate">
    <w:name w:val="Venue&amp;date"/>
    <w:basedOn w:val="Cornernotation"/>
    <w:qFormat/>
    <w:rsid w:val="00A96B21"/>
    <w:rPr>
      <w:b w:val="0"/>
      <w:bCs/>
      <w:sz w:val="22"/>
    </w:rPr>
  </w:style>
  <w:style w:type="paragraph" w:styleId="aa">
    <w:name w:val="footnote text"/>
    <w:basedOn w:val="a1"/>
    <w:link w:val="ab"/>
    <w:uiPriority w:val="99"/>
    <w:semiHidden/>
    <w:unhideWhenUsed/>
    <w:rsid w:val="00346E8E"/>
    <w:pPr>
      <w:jc w:val="left"/>
    </w:pPr>
    <w:rPr>
      <w:sz w:val="18"/>
      <w:szCs w:val="20"/>
    </w:rPr>
  </w:style>
  <w:style w:type="character" w:customStyle="1" w:styleId="ab">
    <w:name w:val="Текст сноски Знак"/>
    <w:basedOn w:val="a2"/>
    <w:link w:val="aa"/>
    <w:uiPriority w:val="99"/>
    <w:semiHidden/>
    <w:rsid w:val="00346E8E"/>
    <w:rPr>
      <w:rFonts w:ascii="Times New Roman" w:eastAsia="SimSun" w:hAnsi="Times New Roman" w:cs="Times New Roman"/>
      <w:kern w:val="0"/>
      <w:sz w:val="18"/>
      <w:szCs w:val="20"/>
      <w14:ligatures w14:val="none"/>
    </w:rPr>
  </w:style>
  <w:style w:type="character" w:styleId="ac">
    <w:name w:val="footnote reference"/>
    <w:aliases w:val="number,Footnote Reference Superscript,-E Fußnotenzeichen,(Diplomarbeit FZ),(Diplomarbeit FZ)1,(Diplomarbeit FZ)2,(Diplomarbeit FZ)3,(Diplomarbeit FZ)4,(Diplomarbeit FZ)5,(Diplomarbeit FZ)6,(Diplomarbeit FZ)7,(Diplomarbeit FZ)8,16 Poin"/>
    <w:basedOn w:val="a2"/>
    <w:link w:val="BVIfnrChar"/>
    <w:uiPriority w:val="99"/>
    <w:unhideWhenUsed/>
    <w:rsid w:val="00346E8E"/>
    <w:rPr>
      <w:vertAlign w:val="superscript"/>
      <w:lang w:val="ru-RU"/>
    </w:rPr>
  </w:style>
  <w:style w:type="paragraph" w:customStyle="1" w:styleId="Footnote">
    <w:name w:val="Footnote"/>
    <w:basedOn w:val="aa"/>
    <w:qFormat/>
    <w:rsid w:val="00346E8E"/>
    <w:rPr>
      <w:szCs w:val="18"/>
    </w:rPr>
  </w:style>
  <w:style w:type="paragraph" w:customStyle="1" w:styleId="Cornernotation-Item">
    <w:name w:val="Corner notation - Item"/>
    <w:basedOn w:val="Venuedate"/>
    <w:qFormat/>
    <w:rsid w:val="00A96B21"/>
    <w:rPr>
      <w:b/>
    </w:rPr>
  </w:style>
  <w:style w:type="paragraph" w:styleId="ad">
    <w:name w:val="Subtitle"/>
    <w:basedOn w:val="a1"/>
    <w:next w:val="a1"/>
    <w:link w:val="ae"/>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e">
    <w:name w:val="Подзаголовок Знак"/>
    <w:basedOn w:val="a2"/>
    <w:link w:val="ad"/>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0">
    <w:name w:val="Para 1"/>
    <w:basedOn w:val="a1"/>
    <w:qFormat/>
    <w:rsid w:val="00480A8D"/>
    <w:pPr>
      <w:spacing w:before="120" w:after="120"/>
      <w:ind w:left="567"/>
    </w:pPr>
  </w:style>
  <w:style w:type="character" w:customStyle="1" w:styleId="22">
    <w:name w:val="Заголовок 2 Знак"/>
    <w:basedOn w:val="a2"/>
    <w:link w:val="21"/>
    <w:uiPriority w:val="9"/>
    <w:rsid w:val="00346E8E"/>
    <w:rPr>
      <w:rFonts w:ascii="Times New Roman Bold" w:eastAsiaTheme="majorEastAsia" w:hAnsi="Times New Roman Bold" w:cstheme="majorBidi"/>
      <w:b/>
      <w:kern w:val="0"/>
      <w:sz w:val="24"/>
      <w:szCs w:val="26"/>
      <w14:ligatures w14:val="none"/>
    </w:rPr>
  </w:style>
  <w:style w:type="character" w:styleId="af">
    <w:name w:val="Placeholder Text"/>
    <w:basedOn w:val="a2"/>
    <w:uiPriority w:val="99"/>
    <w:semiHidden/>
    <w:rsid w:val="00995DDC"/>
    <w:rPr>
      <w:color w:val="808080"/>
    </w:rPr>
  </w:style>
  <w:style w:type="paragraph" w:styleId="af0">
    <w:name w:val="header"/>
    <w:basedOn w:val="a1"/>
    <w:link w:val="af1"/>
    <w:rsid w:val="00346E8E"/>
    <w:pPr>
      <w:pBdr>
        <w:bottom w:val="single" w:sz="4" w:space="1" w:color="auto"/>
      </w:pBdr>
      <w:tabs>
        <w:tab w:val="center" w:pos="4680"/>
        <w:tab w:val="right" w:pos="9360"/>
      </w:tabs>
      <w:jc w:val="left"/>
    </w:pPr>
    <w:rPr>
      <w:sz w:val="20"/>
    </w:rPr>
  </w:style>
  <w:style w:type="character" w:customStyle="1" w:styleId="af1">
    <w:name w:val="Верхний колонтитул Знак"/>
    <w:basedOn w:val="a2"/>
    <w:link w:val="af0"/>
    <w:rsid w:val="00346E8E"/>
    <w:rPr>
      <w:rFonts w:ascii="Times New Roman" w:eastAsia="SimSun" w:hAnsi="Times New Roman" w:cs="Times New Roman"/>
      <w:kern w:val="0"/>
      <w:sz w:val="20"/>
      <w14:ligatures w14:val="none"/>
    </w:rPr>
  </w:style>
  <w:style w:type="paragraph" w:styleId="af2">
    <w:name w:val="footer"/>
    <w:basedOn w:val="a1"/>
    <w:link w:val="af3"/>
    <w:uiPriority w:val="99"/>
    <w:rsid w:val="00346E8E"/>
    <w:pPr>
      <w:tabs>
        <w:tab w:val="center" w:pos="4680"/>
        <w:tab w:val="right" w:pos="9360"/>
      </w:tabs>
    </w:pPr>
    <w:rPr>
      <w:sz w:val="20"/>
    </w:rPr>
  </w:style>
  <w:style w:type="character" w:customStyle="1" w:styleId="af3">
    <w:name w:val="Нижний колонтитул Знак"/>
    <w:basedOn w:val="a2"/>
    <w:link w:val="af2"/>
    <w:uiPriority w:val="99"/>
    <w:rsid w:val="00346E8E"/>
    <w:rPr>
      <w:rFonts w:ascii="Times New Roman" w:eastAsia="SimSun" w:hAnsi="Times New Roman" w:cs="Times New Roman"/>
      <w:kern w:val="0"/>
      <w:sz w:val="20"/>
      <w14:ligatures w14:val="none"/>
    </w:rPr>
  </w:style>
  <w:style w:type="character" w:customStyle="1" w:styleId="32">
    <w:name w:val="Заголовок 3 Знак"/>
    <w:basedOn w:val="a2"/>
    <w:link w:val="31"/>
    <w:uiPriority w:val="9"/>
    <w:rsid w:val="00346E8E"/>
    <w:rPr>
      <w:rFonts w:ascii="Times New Roman" w:eastAsiaTheme="majorEastAsia" w:hAnsi="Times New Roman" w:cs="Times New Roman"/>
      <w:b/>
      <w:bCs/>
      <w:kern w:val="0"/>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a1"/>
    <w:qFormat/>
    <w:rsid w:val="00346E8E"/>
    <w:pPr>
      <w:spacing w:after="240"/>
    </w:pPr>
    <w:rPr>
      <w:b/>
      <w:sz w:val="28"/>
    </w:rPr>
  </w:style>
  <w:style w:type="paragraph" w:customStyle="1" w:styleId="Para3">
    <w:name w:val="Para 3"/>
    <w:basedOn w:val="a1"/>
    <w:qFormat/>
    <w:rsid w:val="002B00CA"/>
    <w:pPr>
      <w:numPr>
        <w:numId w:val="5"/>
      </w:numPr>
      <w:spacing w:before="120" w:after="120"/>
      <w:ind w:left="1134" w:firstLine="0"/>
    </w:pPr>
  </w:style>
  <w:style w:type="character" w:customStyle="1" w:styleId="42">
    <w:name w:val="Заголовок 4 Знак"/>
    <w:basedOn w:val="a2"/>
    <w:link w:val="41"/>
    <w:uiPriority w:val="9"/>
    <w:rsid w:val="00346E8E"/>
    <w:rPr>
      <w:rFonts w:ascii="Times New Roman" w:eastAsiaTheme="majorEastAsia" w:hAnsi="Times New Roman" w:cs="Times New Roman"/>
      <w:b/>
      <w:bCs/>
      <w:kern w:val="0"/>
      <w14:ligatures w14:val="none"/>
    </w:rPr>
  </w:style>
  <w:style w:type="character" w:customStyle="1" w:styleId="52">
    <w:name w:val="Заголовок 5 Знак"/>
    <w:basedOn w:val="a2"/>
    <w:link w:val="51"/>
    <w:uiPriority w:val="9"/>
    <w:rsid w:val="00346E8E"/>
    <w:rPr>
      <w:rFonts w:ascii="Times New Roman" w:eastAsiaTheme="majorEastAsia" w:hAnsi="Times New Roman" w:cs="Times New Roman"/>
      <w:i/>
      <w:iCs/>
      <w:kern w:val="0"/>
      <w14:ligatures w14:val="none"/>
    </w:rPr>
  </w:style>
  <w:style w:type="character" w:styleId="af4">
    <w:name w:val="annotation reference"/>
    <w:basedOn w:val="a2"/>
    <w:uiPriority w:val="99"/>
    <w:semiHidden/>
    <w:unhideWhenUsed/>
    <w:rsid w:val="00346E8E"/>
    <w:rPr>
      <w:sz w:val="16"/>
      <w:szCs w:val="16"/>
      <w:lang w:val="ru-RU"/>
    </w:rPr>
  </w:style>
  <w:style w:type="paragraph" w:styleId="af5">
    <w:name w:val="annotation text"/>
    <w:basedOn w:val="a1"/>
    <w:link w:val="af6"/>
    <w:uiPriority w:val="99"/>
    <w:rsid w:val="00346E8E"/>
    <w:rPr>
      <w:sz w:val="20"/>
      <w:szCs w:val="20"/>
    </w:rPr>
  </w:style>
  <w:style w:type="character" w:customStyle="1" w:styleId="af6">
    <w:name w:val="Текст примечания Знак"/>
    <w:basedOn w:val="a2"/>
    <w:link w:val="af5"/>
    <w:uiPriority w:val="99"/>
    <w:rsid w:val="00346E8E"/>
    <w:rPr>
      <w:rFonts w:ascii="Times New Roman" w:eastAsia="SimSun" w:hAnsi="Times New Roman" w:cs="Times New Roman"/>
      <w:kern w:val="0"/>
      <w:sz w:val="20"/>
      <w:szCs w:val="20"/>
      <w:lang w:val="ru-RU"/>
      <w14:ligatures w14:val="none"/>
    </w:rPr>
  </w:style>
  <w:style w:type="paragraph" w:styleId="af7">
    <w:name w:val="annotation subject"/>
    <w:basedOn w:val="af5"/>
    <w:next w:val="af5"/>
    <w:link w:val="af8"/>
    <w:uiPriority w:val="99"/>
    <w:semiHidden/>
    <w:unhideWhenUsed/>
    <w:rsid w:val="00346E8E"/>
    <w:rPr>
      <w:b/>
      <w:bCs/>
    </w:rPr>
  </w:style>
  <w:style w:type="character" w:customStyle="1" w:styleId="af8">
    <w:name w:val="Тема примечания Знак"/>
    <w:basedOn w:val="af6"/>
    <w:link w:val="af7"/>
    <w:uiPriority w:val="99"/>
    <w:semiHidden/>
    <w:rsid w:val="00346E8E"/>
    <w:rPr>
      <w:rFonts w:ascii="Times New Roman" w:eastAsia="SimSun" w:hAnsi="Times New Roman" w:cs="Times New Roman"/>
      <w:b/>
      <w:bCs/>
      <w:kern w:val="0"/>
      <w:sz w:val="20"/>
      <w:szCs w:val="20"/>
      <w:lang w:val="ru-RU"/>
      <w14:ligatures w14:val="none"/>
    </w:rPr>
  </w:style>
  <w:style w:type="paragraph" w:styleId="af9">
    <w:name w:val="Balloon Text"/>
    <w:basedOn w:val="a1"/>
    <w:link w:val="afa"/>
    <w:uiPriority w:val="99"/>
    <w:semiHidden/>
    <w:unhideWhenUsed/>
    <w:rsid w:val="0031436C"/>
    <w:rPr>
      <w:rFonts w:ascii="Segoe UI" w:hAnsi="Segoe UI" w:cs="Segoe UI"/>
      <w:sz w:val="18"/>
      <w:szCs w:val="18"/>
    </w:rPr>
  </w:style>
  <w:style w:type="character" w:customStyle="1" w:styleId="afa">
    <w:name w:val="Текст выноски Знак"/>
    <w:basedOn w:val="a2"/>
    <w:link w:val="af9"/>
    <w:uiPriority w:val="99"/>
    <w:semiHidden/>
    <w:rsid w:val="0031436C"/>
    <w:rPr>
      <w:rFonts w:ascii="Segoe UI" w:eastAsia="SimSun" w:hAnsi="Segoe UI" w:cs="Segoe UI"/>
      <w:kern w:val="0"/>
      <w:sz w:val="18"/>
      <w:szCs w:val="18"/>
      <w:lang w:val="ru-RU"/>
      <w14:ligatures w14:val="none"/>
    </w:rPr>
  </w:style>
  <w:style w:type="paragraph" w:styleId="afb">
    <w:name w:val="Revision"/>
    <w:hidden/>
    <w:uiPriority w:val="99"/>
    <w:semiHidden/>
    <w:rsid w:val="00346E8E"/>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AFCorNNormal">
    <w:name w:val="AF_CorNNormal"/>
    <w:basedOn w:val="a1"/>
    <w:unhideWhenUsed/>
    <w:rsid w:val="00346E8E"/>
    <w:pPr>
      <w:jc w:val="left"/>
    </w:pPr>
  </w:style>
  <w:style w:type="paragraph" w:styleId="afc">
    <w:name w:val="List Paragraph"/>
    <w:basedOn w:val="a1"/>
    <w:uiPriority w:val="34"/>
    <w:qFormat/>
    <w:rsid w:val="00346E8E"/>
    <w:pPr>
      <w:ind w:left="720"/>
      <w:contextualSpacing/>
    </w:pPr>
  </w:style>
  <w:style w:type="character" w:customStyle="1" w:styleId="Mention">
    <w:name w:val="Mention"/>
    <w:basedOn w:val="a2"/>
    <w:uiPriority w:val="99"/>
    <w:unhideWhenUsed/>
    <w:rsid w:val="00CB4F8E"/>
    <w:rPr>
      <w:color w:val="2B579A"/>
      <w:shd w:val="clear" w:color="auto" w:fill="E1DFDD"/>
    </w:rPr>
  </w:style>
  <w:style w:type="paragraph" w:customStyle="1" w:styleId="CBDDesicionText">
    <w:name w:val="CBD_DesicionText"/>
    <w:basedOn w:val="CBDNormal"/>
    <w:qFormat/>
    <w:rsid w:val="00346E8E"/>
    <w:pPr>
      <w:spacing w:after="120"/>
      <w:ind w:left="1134" w:firstLine="567"/>
    </w:pPr>
  </w:style>
  <w:style w:type="character" w:styleId="afd">
    <w:name w:val="Hyperlink"/>
    <w:basedOn w:val="a2"/>
    <w:uiPriority w:val="99"/>
    <w:unhideWhenUsed/>
    <w:rsid w:val="00346E8E"/>
    <w:rPr>
      <w:rFonts w:ascii="Times New Roman" w:hAnsi="Times New Roman"/>
      <w:color w:val="0563C1" w:themeColor="hyperlink"/>
      <w:u w:val="single"/>
    </w:rPr>
  </w:style>
  <w:style w:type="paragraph" w:styleId="afe">
    <w:name w:val="endnote text"/>
    <w:basedOn w:val="a1"/>
    <w:link w:val="aff"/>
    <w:uiPriority w:val="99"/>
    <w:semiHidden/>
    <w:unhideWhenUsed/>
    <w:rsid w:val="002E766B"/>
    <w:rPr>
      <w:sz w:val="20"/>
      <w:szCs w:val="20"/>
    </w:rPr>
  </w:style>
  <w:style w:type="character" w:customStyle="1" w:styleId="aff">
    <w:name w:val="Текст концевой сноски Знак"/>
    <w:basedOn w:val="a2"/>
    <w:link w:val="afe"/>
    <w:uiPriority w:val="99"/>
    <w:semiHidden/>
    <w:rsid w:val="002E766B"/>
    <w:rPr>
      <w:rFonts w:ascii="Times New Roman" w:eastAsia="SimSun" w:hAnsi="Times New Roman" w:cs="Times New Roman"/>
      <w:kern w:val="0"/>
      <w:sz w:val="20"/>
      <w:szCs w:val="20"/>
      <w14:ligatures w14:val="none"/>
    </w:rPr>
  </w:style>
  <w:style w:type="character" w:styleId="aff0">
    <w:name w:val="endnote reference"/>
    <w:basedOn w:val="a2"/>
    <w:uiPriority w:val="99"/>
    <w:semiHidden/>
    <w:unhideWhenUsed/>
    <w:rsid w:val="002E766B"/>
    <w:rPr>
      <w:vertAlign w:val="superscript"/>
    </w:rPr>
  </w:style>
  <w:style w:type="paragraph" w:customStyle="1" w:styleId="CBDNormalNumber">
    <w:name w:val="CBD_Normal_Number"/>
    <w:basedOn w:val="CBDNormal"/>
    <w:qFormat/>
    <w:rsid w:val="00346E8E"/>
    <w:pPr>
      <w:numPr>
        <w:numId w:val="112"/>
      </w:numPr>
      <w:tabs>
        <w:tab w:val="left" w:pos="3969"/>
      </w:tabs>
      <w:spacing w:before="120" w:after="120"/>
    </w:pPr>
  </w:style>
  <w:style w:type="numbering" w:customStyle="1" w:styleId="ListCBD">
    <w:name w:val="ListCBD"/>
    <w:basedOn w:val="a4"/>
    <w:uiPriority w:val="99"/>
    <w:rsid w:val="00346E8E"/>
    <w:pPr>
      <w:numPr>
        <w:numId w:val="6"/>
      </w:numPr>
    </w:pPr>
  </w:style>
  <w:style w:type="character" w:customStyle="1" w:styleId="UnresolvedMention">
    <w:name w:val="Unresolved Mention"/>
    <w:basedOn w:val="a2"/>
    <w:uiPriority w:val="99"/>
    <w:semiHidden/>
    <w:unhideWhenUsed/>
    <w:rsid w:val="006D2332"/>
    <w:rPr>
      <w:color w:val="605E5C"/>
      <w:shd w:val="clear" w:color="auto" w:fill="E1DFDD"/>
    </w:rPr>
  </w:style>
  <w:style w:type="paragraph" w:customStyle="1" w:styleId="CBDFootnoteText">
    <w:name w:val="CBD_Footnote_Text"/>
    <w:basedOn w:val="CBDNormal"/>
    <w:qFormat/>
    <w:rsid w:val="00346E8E"/>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1"/>
    <w:link w:val="ac"/>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ara1">
    <w:name w:val="Para1"/>
    <w:basedOn w:val="a1"/>
    <w:link w:val="Para1Char"/>
    <w:qFormat/>
    <w:rsid w:val="00892AF6"/>
    <w:pPr>
      <w:numPr>
        <w:numId w:val="10"/>
      </w:numPr>
      <w:tabs>
        <w:tab w:val="clear" w:pos="360"/>
      </w:tabs>
      <w:spacing w:before="120" w:after="120"/>
      <w:ind w:left="567"/>
    </w:pPr>
    <w:rPr>
      <w:snapToGrid w:val="0"/>
      <w:szCs w:val="18"/>
    </w:rPr>
  </w:style>
  <w:style w:type="character" w:customStyle="1" w:styleId="Para1Char">
    <w:name w:val="Para1 Char"/>
    <w:link w:val="Para1"/>
    <w:qFormat/>
    <w:locked/>
    <w:rsid w:val="00892AF6"/>
    <w:rPr>
      <w:rFonts w:ascii="Times New Roman" w:eastAsia="SimSun" w:hAnsi="Times New Roman" w:cs="Times New Roman"/>
      <w:snapToGrid w:val="0"/>
      <w:kern w:val="0"/>
      <w:szCs w:val="18"/>
      <w:lang w:val="ru-RU"/>
      <w14:ligatures w14:val="none"/>
    </w:rPr>
  </w:style>
  <w:style w:type="numbering" w:customStyle="1" w:styleId="CBDHeadings">
    <w:name w:val="CBD_Headings"/>
    <w:basedOn w:val="ListCBD"/>
    <w:uiPriority w:val="99"/>
    <w:rsid w:val="00346E8E"/>
    <w:pPr>
      <w:numPr>
        <w:numId w:val="77"/>
      </w:numPr>
    </w:pPr>
  </w:style>
  <w:style w:type="paragraph" w:customStyle="1" w:styleId="CBDTitle">
    <w:name w:val="CBD_Title"/>
    <w:basedOn w:val="CBDNormal"/>
    <w:next w:val="CBDSubTitle"/>
    <w:qFormat/>
    <w:rsid w:val="00346E8E"/>
    <w:pPr>
      <w:keepNext/>
      <w:keepLines/>
      <w:spacing w:before="240" w:after="240"/>
      <w:ind w:left="567"/>
      <w:jc w:val="left"/>
    </w:pPr>
    <w:rPr>
      <w:b/>
      <w:sz w:val="28"/>
    </w:rPr>
  </w:style>
  <w:style w:type="character" w:customStyle="1" w:styleId="normaltextrun">
    <w:name w:val="normaltextrun"/>
    <w:basedOn w:val="a2"/>
    <w:rsid w:val="009966F6"/>
  </w:style>
  <w:style w:type="character" w:customStyle="1" w:styleId="eop">
    <w:name w:val="eop"/>
    <w:basedOn w:val="a2"/>
    <w:rsid w:val="009966F6"/>
  </w:style>
  <w:style w:type="character" w:customStyle="1" w:styleId="60">
    <w:name w:val="Заголовок 6 Знак"/>
    <w:basedOn w:val="a2"/>
    <w:link w:val="6"/>
    <w:semiHidden/>
    <w:rsid w:val="00346E8E"/>
    <w:rPr>
      <w:rFonts w:ascii="Times New Roman" w:eastAsia="SimSun" w:hAnsi="Times New Roman" w:cs="Times New Roman"/>
      <w:bCs/>
      <w:kern w:val="0"/>
      <w:sz w:val="24"/>
      <w14:ligatures w14:val="none"/>
    </w:rPr>
  </w:style>
  <w:style w:type="character" w:customStyle="1" w:styleId="70">
    <w:name w:val="Заголовок 7 Знак"/>
    <w:basedOn w:val="a2"/>
    <w:link w:val="7"/>
    <w:semiHidden/>
    <w:rsid w:val="00346E8E"/>
    <w:rPr>
      <w:rFonts w:ascii="Times New Roman" w:eastAsia="SimSun" w:hAnsi="Times New Roman" w:cs="Times New Roman"/>
      <w:b/>
      <w:snapToGrid w:val="0"/>
      <w:kern w:val="0"/>
      <w:u w:val="single"/>
      <w14:ligatures w14:val="none"/>
    </w:rPr>
  </w:style>
  <w:style w:type="character" w:customStyle="1" w:styleId="80">
    <w:name w:val="Заголовок 8 Знак"/>
    <w:basedOn w:val="a2"/>
    <w:link w:val="8"/>
    <w:semiHidden/>
    <w:rsid w:val="00346E8E"/>
    <w:rPr>
      <w:rFonts w:ascii="Times New Roman" w:eastAsia="SimSun" w:hAnsi="Times New Roman" w:cs="Times New Roman"/>
      <w:b/>
      <w:snapToGrid w:val="0"/>
      <w:kern w:val="0"/>
      <w:u w:val="single"/>
      <w14:ligatures w14:val="none"/>
    </w:rPr>
  </w:style>
  <w:style w:type="character" w:customStyle="1" w:styleId="90">
    <w:name w:val="Заголовок 9 Знак"/>
    <w:basedOn w:val="a2"/>
    <w:link w:val="9"/>
    <w:semiHidden/>
    <w:rsid w:val="00346E8E"/>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346E8E"/>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346E8E"/>
    <w:pPr>
      <w:spacing w:after="120"/>
      <w:ind w:left="567"/>
    </w:pPr>
  </w:style>
  <w:style w:type="paragraph" w:customStyle="1" w:styleId="ABSymbol">
    <w:name w:val="AB_Symbol"/>
    <w:basedOn w:val="a1"/>
    <w:qFormat/>
    <w:rsid w:val="00346E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a1"/>
    <w:unhideWhenUsed/>
    <w:rsid w:val="00346E8E"/>
    <w:pPr>
      <w:jc w:val="left"/>
    </w:pPr>
  </w:style>
  <w:style w:type="paragraph" w:customStyle="1" w:styleId="AASmallLogo">
    <w:name w:val="AA_SmallLogo"/>
    <w:basedOn w:val="AEDistrNormal"/>
    <w:unhideWhenUsed/>
    <w:rsid w:val="00346E8E"/>
    <w:pPr>
      <w:spacing w:before="40"/>
    </w:pPr>
    <w:rPr>
      <w:sz w:val="4"/>
    </w:rPr>
  </w:style>
  <w:style w:type="paragraph" w:customStyle="1" w:styleId="ACLargeLogo">
    <w:name w:val="AC_LargeLogo"/>
    <w:basedOn w:val="AFCorNNormal"/>
    <w:next w:val="AISpacer"/>
    <w:unhideWhenUsed/>
    <w:rsid w:val="00346E8E"/>
    <w:pPr>
      <w:spacing w:before="120"/>
      <w:contextualSpacing/>
    </w:pPr>
    <w:rPr>
      <w:sz w:val="8"/>
    </w:rPr>
  </w:style>
  <w:style w:type="paragraph" w:customStyle="1" w:styleId="CBDNormal">
    <w:name w:val="CBD_Normal"/>
    <w:unhideWhenUsed/>
    <w:qFormat/>
    <w:rsid w:val="00346E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aff1">
    <w:name w:val="List"/>
    <w:basedOn w:val="a1"/>
    <w:semiHidden/>
    <w:rsid w:val="00346E8E"/>
    <w:pPr>
      <w:contextualSpacing/>
    </w:pPr>
  </w:style>
  <w:style w:type="paragraph" w:customStyle="1" w:styleId="AISpacer">
    <w:name w:val="AI_Spacer"/>
    <w:next w:val="a1"/>
    <w:unhideWhenUsed/>
    <w:qFormat/>
    <w:rsid w:val="00346E8E"/>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346E8E"/>
    <w:pPr>
      <w:spacing w:before="120"/>
    </w:pPr>
  </w:style>
  <w:style w:type="paragraph" w:customStyle="1" w:styleId="AFCorNBold">
    <w:name w:val="AF_CorNBold"/>
    <w:basedOn w:val="AFCorNNormal"/>
    <w:next w:val="AFCorNNormal"/>
    <w:unhideWhenUsed/>
    <w:qFormat/>
    <w:rsid w:val="00346E8E"/>
    <w:rPr>
      <w:b/>
    </w:rPr>
  </w:style>
  <w:style w:type="paragraph" w:customStyle="1" w:styleId="AFCorN12Bold">
    <w:name w:val="AF_CorN12Bold"/>
    <w:basedOn w:val="AFCorNNormal"/>
    <w:next w:val="AFCorNNormal"/>
    <w:unhideWhenUsed/>
    <w:qFormat/>
    <w:rsid w:val="00346E8E"/>
    <w:rPr>
      <w:b/>
      <w:sz w:val="24"/>
    </w:rPr>
  </w:style>
  <w:style w:type="paragraph" w:customStyle="1" w:styleId="CBDAgendaItemReport">
    <w:name w:val="CBD_AgendaItem_Report"/>
    <w:basedOn w:val="a1"/>
    <w:qFormat/>
    <w:rsid w:val="00346E8E"/>
    <w:pPr>
      <w:keepNext/>
      <w:keepLines/>
      <w:spacing w:before="240" w:after="120"/>
      <w:jc w:val="left"/>
    </w:pPr>
    <w:rPr>
      <w:b/>
      <w:sz w:val="24"/>
    </w:rPr>
  </w:style>
  <w:style w:type="paragraph" w:customStyle="1" w:styleId="CBDDesicionAnnex">
    <w:name w:val="CBD_DesicionAnnex"/>
    <w:basedOn w:val="CBDNormal"/>
    <w:next w:val="CBDDesicionText"/>
    <w:qFormat/>
    <w:rsid w:val="00346E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46E8E"/>
    <w:pPr>
      <w:keepNext/>
      <w:keepLines/>
      <w:spacing w:after="240"/>
      <w:jc w:val="left"/>
    </w:pPr>
    <w:rPr>
      <w:b/>
      <w:sz w:val="28"/>
      <w:lang w:bidi="ar-SY"/>
    </w:rPr>
  </w:style>
  <w:style w:type="paragraph" w:customStyle="1" w:styleId="CBDSubTitle">
    <w:name w:val="CBD_SubTitle"/>
    <w:basedOn w:val="CBDNormal"/>
    <w:qFormat/>
    <w:rsid w:val="00346E8E"/>
    <w:pPr>
      <w:keepNext/>
      <w:keepLines/>
      <w:spacing w:before="240" w:after="240"/>
      <w:ind w:left="567"/>
      <w:jc w:val="left"/>
    </w:pPr>
    <w:rPr>
      <w:b/>
    </w:rPr>
  </w:style>
  <w:style w:type="paragraph" w:customStyle="1" w:styleId="AENormal">
    <w:name w:val="AE_Normal"/>
    <w:basedOn w:val="a1"/>
    <w:rsid w:val="00346E8E"/>
  </w:style>
  <w:style w:type="paragraph" w:customStyle="1" w:styleId="CBDH1">
    <w:name w:val="CBD_H1"/>
    <w:basedOn w:val="CBDNormal"/>
    <w:qFormat/>
    <w:rsid w:val="00346E8E"/>
    <w:pPr>
      <w:keepNext/>
      <w:keepLines/>
      <w:spacing w:before="240" w:after="120"/>
      <w:ind w:left="567" w:hanging="567"/>
      <w:jc w:val="left"/>
      <w:outlineLvl w:val="0"/>
    </w:pPr>
    <w:rPr>
      <w:b/>
      <w:sz w:val="28"/>
    </w:rPr>
  </w:style>
  <w:style w:type="paragraph" w:customStyle="1" w:styleId="CBDH2">
    <w:name w:val="CBD_H2"/>
    <w:basedOn w:val="CBDNormal"/>
    <w:qFormat/>
    <w:rsid w:val="00346E8E"/>
    <w:pPr>
      <w:keepNext/>
      <w:keepLines/>
      <w:ind w:left="567" w:hanging="567"/>
    </w:pPr>
    <w:rPr>
      <w:b/>
      <w:sz w:val="24"/>
    </w:rPr>
  </w:style>
  <w:style w:type="paragraph" w:customStyle="1" w:styleId="CBDFooter">
    <w:name w:val="CBD_Footer"/>
    <w:basedOn w:val="CBDNormal"/>
    <w:qFormat/>
    <w:rsid w:val="00346E8E"/>
    <w:rPr>
      <w:sz w:val="20"/>
    </w:rPr>
  </w:style>
  <w:style w:type="paragraph" w:customStyle="1" w:styleId="CBDHeader">
    <w:name w:val="CBD_Header"/>
    <w:basedOn w:val="CBDNormal"/>
    <w:next w:val="CBDFooter"/>
    <w:qFormat/>
    <w:rsid w:val="00346E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46E8E"/>
    <w:pPr>
      <w:keepNext/>
      <w:keepLines/>
      <w:spacing w:before="120" w:after="120"/>
      <w:ind w:left="567" w:hanging="567"/>
      <w:jc w:val="left"/>
    </w:pPr>
    <w:rPr>
      <w:b/>
    </w:rPr>
  </w:style>
  <w:style w:type="paragraph" w:customStyle="1" w:styleId="CBDH4">
    <w:name w:val="CBD_H4"/>
    <w:basedOn w:val="CBDNormal"/>
    <w:rsid w:val="00346E8E"/>
    <w:pPr>
      <w:keepNext/>
      <w:keepLines/>
      <w:spacing w:before="120" w:after="120"/>
      <w:ind w:left="567" w:hanging="567"/>
      <w:jc w:val="left"/>
    </w:pPr>
    <w:rPr>
      <w:b/>
    </w:rPr>
  </w:style>
  <w:style w:type="paragraph" w:customStyle="1" w:styleId="CBDH5">
    <w:name w:val="CBD_H5"/>
    <w:basedOn w:val="CBDNormal"/>
    <w:qFormat/>
    <w:rsid w:val="00346E8E"/>
    <w:pPr>
      <w:keepNext/>
      <w:keepLines/>
      <w:spacing w:before="120" w:after="120"/>
      <w:ind w:left="567" w:hanging="567"/>
      <w:jc w:val="left"/>
    </w:pPr>
    <w:rPr>
      <w:i/>
    </w:rPr>
  </w:style>
  <w:style w:type="paragraph" w:customStyle="1" w:styleId="CBDTableNormal">
    <w:name w:val="CBD_TableNormal"/>
    <w:basedOn w:val="CBDNormal"/>
    <w:qFormat/>
    <w:rsid w:val="00346E8E"/>
    <w:pPr>
      <w:spacing w:before="40" w:after="80"/>
      <w:jc w:val="left"/>
    </w:pPr>
    <w:rPr>
      <w:sz w:val="20"/>
    </w:rPr>
  </w:style>
  <w:style w:type="paragraph" w:customStyle="1" w:styleId="CBDTableTitle">
    <w:name w:val="CBD_TableTitle"/>
    <w:basedOn w:val="CBDNormal"/>
    <w:qFormat/>
    <w:rsid w:val="00346E8E"/>
    <w:pPr>
      <w:keepNext/>
      <w:keepLines/>
      <w:spacing w:before="120" w:after="60"/>
      <w:ind w:left="567"/>
      <w:jc w:val="left"/>
    </w:pPr>
    <w:rPr>
      <w:b/>
    </w:rPr>
  </w:style>
  <w:style w:type="paragraph" w:customStyle="1" w:styleId="CBDFigureTitle">
    <w:name w:val="CBD_FigureTitle"/>
    <w:basedOn w:val="CBDNormal"/>
    <w:next w:val="CBDNormalNoNumber"/>
    <w:qFormat/>
    <w:rsid w:val="00346E8E"/>
    <w:pPr>
      <w:keepNext/>
      <w:keepLines/>
      <w:spacing w:before="120" w:after="60"/>
      <w:ind w:left="567"/>
      <w:jc w:val="left"/>
    </w:pPr>
    <w:rPr>
      <w:b/>
    </w:rPr>
  </w:style>
  <w:style w:type="paragraph" w:styleId="11">
    <w:name w:val="toc 1"/>
    <w:basedOn w:val="CBDNormal"/>
    <w:next w:val="a1"/>
    <w:autoRedefine/>
    <w:uiPriority w:val="39"/>
    <w:unhideWhenUsed/>
    <w:rsid w:val="00346E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3">
    <w:name w:val="toc 2"/>
    <w:basedOn w:val="CBDNormal"/>
    <w:next w:val="a1"/>
    <w:uiPriority w:val="39"/>
    <w:unhideWhenUsed/>
    <w:rsid w:val="00346E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3">
    <w:name w:val="toc 3"/>
    <w:basedOn w:val="CBDNormal"/>
    <w:next w:val="a1"/>
    <w:uiPriority w:val="39"/>
    <w:unhideWhenUsed/>
    <w:rsid w:val="00346E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3">
    <w:name w:val="toc 4"/>
    <w:basedOn w:val="CBDNormal"/>
    <w:next w:val="a1"/>
    <w:uiPriority w:val="39"/>
    <w:unhideWhenUsed/>
    <w:rsid w:val="00346E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3">
    <w:name w:val="toc 5"/>
    <w:basedOn w:val="CBDNormal"/>
    <w:next w:val="a1"/>
    <w:uiPriority w:val="39"/>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1"/>
    <w:next w:val="a1"/>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1"/>
    <w:next w:val="a1"/>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1"/>
    <w:next w:val="a1"/>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1"/>
    <w:next w:val="a1"/>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346E8E"/>
  </w:style>
  <w:style w:type="paragraph" w:customStyle="1" w:styleId="CBDpara-item">
    <w:name w:val="CBD_para-item"/>
    <w:basedOn w:val="a1"/>
    <w:qFormat/>
    <w:rsid w:val="00346E8E"/>
    <w:pPr>
      <w:tabs>
        <w:tab w:val="clear" w:pos="567"/>
      </w:tabs>
      <w:spacing w:before="120" w:after="120"/>
      <w:ind w:left="1134" w:hanging="567"/>
      <w:jc w:val="left"/>
    </w:pPr>
  </w:style>
  <w:style w:type="paragraph" w:customStyle="1" w:styleId="CBDsubpara-item">
    <w:name w:val="CBD_subpara-item"/>
    <w:basedOn w:val="CBDpara-item"/>
    <w:qFormat/>
    <w:rsid w:val="00346E8E"/>
    <w:pPr>
      <w:tabs>
        <w:tab w:val="clear" w:pos="1134"/>
      </w:tabs>
      <w:ind w:left="1701"/>
    </w:pPr>
  </w:style>
  <w:style w:type="paragraph" w:customStyle="1" w:styleId="CBDRecommendText">
    <w:name w:val="CBD_RecommendText"/>
    <w:basedOn w:val="a1"/>
    <w:qFormat/>
    <w:rsid w:val="00346E8E"/>
    <w:pPr>
      <w:spacing w:after="120"/>
      <w:ind w:left="567"/>
    </w:pPr>
  </w:style>
  <w:style w:type="paragraph" w:customStyle="1" w:styleId="CBDAgendaItem0">
    <w:name w:val="CBD_AgendaItem"/>
    <w:basedOn w:val="a1"/>
    <w:qFormat/>
    <w:rsid w:val="00346E8E"/>
    <w:pPr>
      <w:keepNext/>
      <w:spacing w:before="240" w:after="120"/>
      <w:jc w:val="left"/>
    </w:pPr>
    <w:rPr>
      <w:rFonts w:ascii="Times New Roman Bold" w:hAnsi="Times New Roman Bold" w:cs="Times New Roman Bold"/>
      <w:b/>
      <w:sz w:val="24"/>
      <w:szCs w:val="24"/>
    </w:rPr>
  </w:style>
  <w:style w:type="paragraph" w:styleId="aff2">
    <w:name w:val="Bibliography"/>
    <w:basedOn w:val="a1"/>
    <w:next w:val="a1"/>
    <w:uiPriority w:val="37"/>
    <w:semiHidden/>
    <w:unhideWhenUsed/>
    <w:rsid w:val="00346E8E"/>
  </w:style>
  <w:style w:type="paragraph" w:styleId="aff3">
    <w:name w:val="Block Text"/>
    <w:basedOn w:val="a1"/>
    <w:uiPriority w:val="99"/>
    <w:semiHidden/>
    <w:unhideWhenUsed/>
    <w:rsid w:val="00346E8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24">
    <w:name w:val="Body Text 2"/>
    <w:basedOn w:val="a1"/>
    <w:link w:val="25"/>
    <w:uiPriority w:val="99"/>
    <w:semiHidden/>
    <w:unhideWhenUsed/>
    <w:rsid w:val="00346E8E"/>
    <w:pPr>
      <w:spacing w:after="120" w:line="480" w:lineRule="auto"/>
    </w:pPr>
  </w:style>
  <w:style w:type="character" w:customStyle="1" w:styleId="25">
    <w:name w:val="Основной текст 2 Знак"/>
    <w:basedOn w:val="a2"/>
    <w:link w:val="24"/>
    <w:uiPriority w:val="99"/>
    <w:semiHidden/>
    <w:rsid w:val="00346E8E"/>
    <w:rPr>
      <w:rFonts w:ascii="Times New Roman" w:eastAsia="SimSun" w:hAnsi="Times New Roman" w:cs="Times New Roman"/>
      <w:kern w:val="0"/>
      <w:lang w:val="ru-RU"/>
      <w14:ligatures w14:val="none"/>
    </w:rPr>
  </w:style>
  <w:style w:type="paragraph" w:styleId="34">
    <w:name w:val="Body Text 3"/>
    <w:basedOn w:val="a1"/>
    <w:link w:val="35"/>
    <w:uiPriority w:val="99"/>
    <w:semiHidden/>
    <w:unhideWhenUsed/>
    <w:rsid w:val="00346E8E"/>
    <w:pPr>
      <w:spacing w:after="120"/>
    </w:pPr>
    <w:rPr>
      <w:sz w:val="16"/>
      <w:szCs w:val="16"/>
    </w:rPr>
  </w:style>
  <w:style w:type="character" w:customStyle="1" w:styleId="35">
    <w:name w:val="Основной текст 3 Знак"/>
    <w:basedOn w:val="a2"/>
    <w:link w:val="34"/>
    <w:uiPriority w:val="99"/>
    <w:semiHidden/>
    <w:rsid w:val="00346E8E"/>
    <w:rPr>
      <w:rFonts w:ascii="Times New Roman" w:eastAsia="SimSun" w:hAnsi="Times New Roman" w:cs="Times New Roman"/>
      <w:kern w:val="0"/>
      <w:sz w:val="16"/>
      <w:szCs w:val="16"/>
      <w:lang w:val="ru-RU"/>
      <w14:ligatures w14:val="none"/>
    </w:rPr>
  </w:style>
  <w:style w:type="paragraph" w:styleId="aff4">
    <w:name w:val="Body Text First Indent"/>
    <w:basedOn w:val="a5"/>
    <w:link w:val="aff5"/>
    <w:uiPriority w:val="99"/>
    <w:semiHidden/>
    <w:unhideWhenUsed/>
    <w:rsid w:val="00346E8E"/>
    <w:pPr>
      <w:spacing w:after="0" w:line="240" w:lineRule="auto"/>
      <w:ind w:firstLine="360"/>
      <w:jc w:val="both"/>
    </w:pPr>
    <w:rPr>
      <w:rFonts w:ascii="Times New Roman" w:eastAsia="SimSun" w:hAnsi="Times New Roman" w:cs="Times New Roman"/>
      <w:kern w:val="0"/>
      <w14:ligatures w14:val="none"/>
    </w:rPr>
  </w:style>
  <w:style w:type="character" w:customStyle="1" w:styleId="aff5">
    <w:name w:val="Красная строка Знак"/>
    <w:basedOn w:val="a6"/>
    <w:link w:val="aff4"/>
    <w:uiPriority w:val="99"/>
    <w:semiHidden/>
    <w:rsid w:val="00346E8E"/>
    <w:rPr>
      <w:rFonts w:ascii="Times New Roman" w:eastAsia="SimSun" w:hAnsi="Times New Roman" w:cs="Times New Roman"/>
      <w:kern w:val="0"/>
      <w:lang w:val="ru-RU"/>
      <w14:ligatures w14:val="none"/>
    </w:rPr>
  </w:style>
  <w:style w:type="paragraph" w:styleId="aff6">
    <w:name w:val="Body Text Indent"/>
    <w:basedOn w:val="a1"/>
    <w:link w:val="aff7"/>
    <w:uiPriority w:val="99"/>
    <w:semiHidden/>
    <w:unhideWhenUsed/>
    <w:rsid w:val="00346E8E"/>
    <w:pPr>
      <w:spacing w:after="120"/>
      <w:ind w:left="360"/>
    </w:pPr>
  </w:style>
  <w:style w:type="character" w:customStyle="1" w:styleId="aff7">
    <w:name w:val="Основной текст с отступом Знак"/>
    <w:basedOn w:val="a2"/>
    <w:link w:val="aff6"/>
    <w:uiPriority w:val="99"/>
    <w:semiHidden/>
    <w:rsid w:val="00346E8E"/>
    <w:rPr>
      <w:rFonts w:ascii="Times New Roman" w:eastAsia="SimSun" w:hAnsi="Times New Roman" w:cs="Times New Roman"/>
      <w:kern w:val="0"/>
      <w:lang w:val="ru-RU"/>
      <w14:ligatures w14:val="none"/>
    </w:rPr>
  </w:style>
  <w:style w:type="paragraph" w:styleId="26">
    <w:name w:val="Body Text First Indent 2"/>
    <w:basedOn w:val="aff6"/>
    <w:link w:val="27"/>
    <w:uiPriority w:val="99"/>
    <w:semiHidden/>
    <w:unhideWhenUsed/>
    <w:rsid w:val="00346E8E"/>
    <w:pPr>
      <w:spacing w:after="0"/>
      <w:ind w:firstLine="360"/>
    </w:pPr>
  </w:style>
  <w:style w:type="character" w:customStyle="1" w:styleId="27">
    <w:name w:val="Красная строка 2 Знак"/>
    <w:basedOn w:val="aff7"/>
    <w:link w:val="26"/>
    <w:uiPriority w:val="99"/>
    <w:semiHidden/>
    <w:rsid w:val="00346E8E"/>
    <w:rPr>
      <w:rFonts w:ascii="Times New Roman" w:eastAsia="SimSun" w:hAnsi="Times New Roman" w:cs="Times New Roman"/>
      <w:kern w:val="0"/>
      <w:lang w:val="ru-RU"/>
      <w14:ligatures w14:val="none"/>
    </w:rPr>
  </w:style>
  <w:style w:type="paragraph" w:styleId="28">
    <w:name w:val="Body Text Indent 2"/>
    <w:basedOn w:val="a1"/>
    <w:link w:val="29"/>
    <w:uiPriority w:val="99"/>
    <w:semiHidden/>
    <w:unhideWhenUsed/>
    <w:rsid w:val="00346E8E"/>
    <w:pPr>
      <w:spacing w:after="120" w:line="480" w:lineRule="auto"/>
      <w:ind w:left="360"/>
    </w:pPr>
  </w:style>
  <w:style w:type="character" w:customStyle="1" w:styleId="29">
    <w:name w:val="Основной текст с отступом 2 Знак"/>
    <w:basedOn w:val="a2"/>
    <w:link w:val="28"/>
    <w:uiPriority w:val="99"/>
    <w:semiHidden/>
    <w:rsid w:val="00346E8E"/>
    <w:rPr>
      <w:rFonts w:ascii="Times New Roman" w:eastAsia="SimSun" w:hAnsi="Times New Roman" w:cs="Times New Roman"/>
      <w:kern w:val="0"/>
      <w:lang w:val="ru-RU"/>
      <w14:ligatures w14:val="none"/>
    </w:rPr>
  </w:style>
  <w:style w:type="paragraph" w:styleId="36">
    <w:name w:val="Body Text Indent 3"/>
    <w:basedOn w:val="a1"/>
    <w:link w:val="37"/>
    <w:uiPriority w:val="99"/>
    <w:semiHidden/>
    <w:unhideWhenUsed/>
    <w:rsid w:val="00346E8E"/>
    <w:pPr>
      <w:spacing w:after="120"/>
      <w:ind w:left="360"/>
    </w:pPr>
    <w:rPr>
      <w:sz w:val="16"/>
      <w:szCs w:val="16"/>
    </w:rPr>
  </w:style>
  <w:style w:type="character" w:customStyle="1" w:styleId="37">
    <w:name w:val="Основной текст с отступом 3 Знак"/>
    <w:basedOn w:val="a2"/>
    <w:link w:val="36"/>
    <w:uiPriority w:val="99"/>
    <w:semiHidden/>
    <w:rsid w:val="00346E8E"/>
    <w:rPr>
      <w:rFonts w:ascii="Times New Roman" w:eastAsia="SimSun" w:hAnsi="Times New Roman" w:cs="Times New Roman"/>
      <w:kern w:val="0"/>
      <w:sz w:val="16"/>
      <w:szCs w:val="16"/>
      <w:lang w:val="ru-RU"/>
      <w14:ligatures w14:val="none"/>
    </w:rPr>
  </w:style>
  <w:style w:type="character" w:styleId="aff8">
    <w:name w:val="Book Title"/>
    <w:basedOn w:val="a2"/>
    <w:uiPriority w:val="33"/>
    <w:qFormat/>
    <w:rsid w:val="00346E8E"/>
    <w:rPr>
      <w:b/>
      <w:bCs/>
      <w:i/>
      <w:iCs/>
      <w:spacing w:val="5"/>
      <w:lang w:val="ru-RU"/>
    </w:rPr>
  </w:style>
  <w:style w:type="paragraph" w:styleId="aff9">
    <w:name w:val="caption"/>
    <w:basedOn w:val="a1"/>
    <w:next w:val="a1"/>
    <w:uiPriority w:val="35"/>
    <w:semiHidden/>
    <w:unhideWhenUsed/>
    <w:qFormat/>
    <w:rsid w:val="00346E8E"/>
    <w:pPr>
      <w:spacing w:after="200"/>
    </w:pPr>
    <w:rPr>
      <w:i/>
      <w:iCs/>
      <w:color w:val="44546A" w:themeColor="text2"/>
      <w:sz w:val="18"/>
      <w:szCs w:val="18"/>
    </w:rPr>
  </w:style>
  <w:style w:type="paragraph" w:styleId="affa">
    <w:name w:val="Closing"/>
    <w:basedOn w:val="a1"/>
    <w:link w:val="affb"/>
    <w:uiPriority w:val="99"/>
    <w:semiHidden/>
    <w:unhideWhenUsed/>
    <w:rsid w:val="00346E8E"/>
    <w:pPr>
      <w:ind w:left="4320"/>
    </w:pPr>
  </w:style>
  <w:style w:type="character" w:customStyle="1" w:styleId="affb">
    <w:name w:val="Прощание Знак"/>
    <w:basedOn w:val="a2"/>
    <w:link w:val="affa"/>
    <w:uiPriority w:val="99"/>
    <w:semiHidden/>
    <w:rsid w:val="00346E8E"/>
    <w:rPr>
      <w:rFonts w:ascii="Times New Roman" w:eastAsia="SimSun" w:hAnsi="Times New Roman" w:cs="Times New Roman"/>
      <w:kern w:val="0"/>
      <w:lang w:val="ru-RU"/>
      <w14:ligatures w14:val="none"/>
    </w:rPr>
  </w:style>
  <w:style w:type="table" w:styleId="affc">
    <w:name w:val="Colorful Grid"/>
    <w:basedOn w:val="a3"/>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
    <w:name w:val="Colorful Grid Accent 2"/>
    <w:basedOn w:val="a3"/>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
    <w:name w:val="Colorful Grid Accent 3"/>
    <w:basedOn w:val="a3"/>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3"/>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3"/>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
    <w:name w:val="Colorful Grid Accent 6"/>
    <w:basedOn w:val="a3"/>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affd">
    <w:name w:val="Colorful List"/>
    <w:basedOn w:val="a3"/>
    <w:uiPriority w:val="72"/>
    <w:semiHidden/>
    <w:unhideWhenUsed/>
    <w:rsid w:val="00346E8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72"/>
    <w:semiHidden/>
    <w:unhideWhenUsed/>
    <w:rsid w:val="00346E8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0">
    <w:name w:val="Colorful List Accent 2"/>
    <w:basedOn w:val="a3"/>
    <w:uiPriority w:val="72"/>
    <w:semiHidden/>
    <w:unhideWhenUsed/>
    <w:rsid w:val="00346E8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3"/>
    <w:uiPriority w:val="72"/>
    <w:semiHidden/>
    <w:unhideWhenUsed/>
    <w:rsid w:val="00346E8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3"/>
    <w:uiPriority w:val="72"/>
    <w:semiHidden/>
    <w:unhideWhenUsed/>
    <w:rsid w:val="00346E8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3"/>
    <w:uiPriority w:val="72"/>
    <w:semiHidden/>
    <w:unhideWhenUsed/>
    <w:rsid w:val="00346E8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0">
    <w:name w:val="Colorful List Accent 6"/>
    <w:basedOn w:val="a3"/>
    <w:uiPriority w:val="72"/>
    <w:semiHidden/>
    <w:unhideWhenUsed/>
    <w:rsid w:val="00346E8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e">
    <w:name w:val="Colorful Shading"/>
    <w:basedOn w:val="a3"/>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346E8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3"/>
    <w:uiPriority w:val="71"/>
    <w:semiHidden/>
    <w:unhideWhenUsed/>
    <w:rsid w:val="00346E8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71"/>
    <w:semiHidden/>
    <w:unhideWhenUsed/>
    <w:rsid w:val="00346E8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71"/>
    <w:semiHidden/>
    <w:unhideWhenUsed/>
    <w:rsid w:val="00346E8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
    <w:name w:val="Dark List"/>
    <w:basedOn w:val="a3"/>
    <w:uiPriority w:val="70"/>
    <w:semiHidden/>
    <w:unhideWhenUsed/>
    <w:rsid w:val="00346E8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rsid w:val="00346E8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semiHidden/>
    <w:unhideWhenUsed/>
    <w:rsid w:val="00346E8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semiHidden/>
    <w:unhideWhenUsed/>
    <w:rsid w:val="00346E8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semiHidden/>
    <w:unhideWhenUsed/>
    <w:rsid w:val="00346E8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semiHidden/>
    <w:unhideWhenUsed/>
    <w:rsid w:val="00346E8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semiHidden/>
    <w:unhideWhenUsed/>
    <w:rsid w:val="00346E8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0">
    <w:name w:val="Date"/>
    <w:basedOn w:val="a1"/>
    <w:next w:val="a1"/>
    <w:link w:val="afff1"/>
    <w:uiPriority w:val="99"/>
    <w:semiHidden/>
    <w:unhideWhenUsed/>
    <w:rsid w:val="00346E8E"/>
  </w:style>
  <w:style w:type="character" w:customStyle="1" w:styleId="afff1">
    <w:name w:val="Дата Знак"/>
    <w:basedOn w:val="a2"/>
    <w:link w:val="afff0"/>
    <w:uiPriority w:val="99"/>
    <w:semiHidden/>
    <w:rsid w:val="00346E8E"/>
    <w:rPr>
      <w:rFonts w:ascii="Times New Roman" w:eastAsia="SimSun" w:hAnsi="Times New Roman" w:cs="Times New Roman"/>
      <w:kern w:val="0"/>
      <w:lang w:val="ru-RU"/>
      <w14:ligatures w14:val="none"/>
    </w:rPr>
  </w:style>
  <w:style w:type="paragraph" w:styleId="afff2">
    <w:name w:val="Document Map"/>
    <w:basedOn w:val="a1"/>
    <w:link w:val="afff3"/>
    <w:uiPriority w:val="99"/>
    <w:semiHidden/>
    <w:unhideWhenUsed/>
    <w:rsid w:val="00346E8E"/>
    <w:rPr>
      <w:rFonts w:ascii="Segoe UI" w:hAnsi="Segoe UI" w:cs="Segoe UI"/>
      <w:sz w:val="16"/>
      <w:szCs w:val="16"/>
    </w:rPr>
  </w:style>
  <w:style w:type="character" w:customStyle="1" w:styleId="afff3">
    <w:name w:val="Схема документа Знак"/>
    <w:basedOn w:val="a2"/>
    <w:link w:val="afff2"/>
    <w:uiPriority w:val="99"/>
    <w:semiHidden/>
    <w:rsid w:val="00346E8E"/>
    <w:rPr>
      <w:rFonts w:ascii="Segoe UI" w:eastAsia="SimSun" w:hAnsi="Segoe UI" w:cs="Segoe UI"/>
      <w:kern w:val="0"/>
      <w:sz w:val="16"/>
      <w:szCs w:val="16"/>
      <w14:ligatures w14:val="none"/>
    </w:rPr>
  </w:style>
  <w:style w:type="paragraph" w:styleId="afff4">
    <w:name w:val="E-mail Signature"/>
    <w:basedOn w:val="a1"/>
    <w:link w:val="afff5"/>
    <w:uiPriority w:val="99"/>
    <w:semiHidden/>
    <w:unhideWhenUsed/>
    <w:rsid w:val="00346E8E"/>
  </w:style>
  <w:style w:type="character" w:customStyle="1" w:styleId="afff5">
    <w:name w:val="Электронная подпись Знак"/>
    <w:basedOn w:val="a2"/>
    <w:link w:val="afff4"/>
    <w:uiPriority w:val="99"/>
    <w:semiHidden/>
    <w:rsid w:val="00346E8E"/>
    <w:rPr>
      <w:rFonts w:ascii="Times New Roman" w:eastAsia="SimSun" w:hAnsi="Times New Roman" w:cs="Times New Roman"/>
      <w:kern w:val="0"/>
      <w14:ligatures w14:val="none"/>
    </w:rPr>
  </w:style>
  <w:style w:type="character" w:styleId="afff6">
    <w:name w:val="Emphasis"/>
    <w:basedOn w:val="a2"/>
    <w:uiPriority w:val="20"/>
    <w:qFormat/>
    <w:rsid w:val="00346E8E"/>
    <w:rPr>
      <w:i/>
      <w:iCs/>
    </w:rPr>
  </w:style>
  <w:style w:type="paragraph" w:styleId="afff7">
    <w:name w:val="envelope address"/>
    <w:basedOn w:val="a1"/>
    <w:uiPriority w:val="99"/>
    <w:semiHidden/>
    <w:unhideWhenUsed/>
    <w:rsid w:val="00346E8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a">
    <w:name w:val="envelope return"/>
    <w:basedOn w:val="a1"/>
    <w:uiPriority w:val="99"/>
    <w:semiHidden/>
    <w:unhideWhenUsed/>
    <w:rsid w:val="00346E8E"/>
    <w:rPr>
      <w:rFonts w:asciiTheme="majorHAnsi" w:eastAsiaTheme="majorEastAsia" w:hAnsiTheme="majorHAnsi" w:cstheme="majorBidi"/>
      <w:sz w:val="20"/>
      <w:szCs w:val="20"/>
    </w:rPr>
  </w:style>
  <w:style w:type="character" w:styleId="afff8">
    <w:name w:val="FollowedHyperlink"/>
    <w:basedOn w:val="a2"/>
    <w:uiPriority w:val="99"/>
    <w:semiHidden/>
    <w:unhideWhenUsed/>
    <w:rsid w:val="00346E8E"/>
    <w:rPr>
      <w:color w:val="954F72" w:themeColor="followedHyperlink"/>
      <w:u w:val="single"/>
    </w:rPr>
  </w:style>
  <w:style w:type="table" w:customStyle="1" w:styleId="GridTable1Light">
    <w:name w:val="Grid Table 1 Light"/>
    <w:basedOn w:val="a3"/>
    <w:uiPriority w:val="46"/>
    <w:rsid w:val="00346E8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3"/>
    <w:uiPriority w:val="46"/>
    <w:rsid w:val="00346E8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3"/>
    <w:uiPriority w:val="46"/>
    <w:rsid w:val="00346E8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3"/>
    <w:uiPriority w:val="46"/>
    <w:rsid w:val="00346E8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3"/>
    <w:uiPriority w:val="46"/>
    <w:rsid w:val="00346E8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3"/>
    <w:uiPriority w:val="46"/>
    <w:rsid w:val="00346E8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3"/>
    <w:uiPriority w:val="46"/>
    <w:rsid w:val="00346E8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a3"/>
    <w:uiPriority w:val="47"/>
    <w:rsid w:val="00346E8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3"/>
    <w:uiPriority w:val="47"/>
    <w:rsid w:val="00346E8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a3"/>
    <w:uiPriority w:val="47"/>
    <w:rsid w:val="00346E8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a3"/>
    <w:uiPriority w:val="47"/>
    <w:rsid w:val="00346E8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a3"/>
    <w:uiPriority w:val="47"/>
    <w:rsid w:val="00346E8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a3"/>
    <w:uiPriority w:val="47"/>
    <w:rsid w:val="00346E8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a3"/>
    <w:uiPriority w:val="47"/>
    <w:rsid w:val="00346E8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a3"/>
    <w:uiPriority w:val="48"/>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3"/>
    <w:uiPriority w:val="48"/>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a3"/>
    <w:uiPriority w:val="48"/>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a3"/>
    <w:uiPriority w:val="48"/>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a3"/>
    <w:uiPriority w:val="48"/>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a3"/>
    <w:uiPriority w:val="48"/>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a3"/>
    <w:uiPriority w:val="48"/>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a3"/>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3"/>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a3"/>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a3"/>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a3"/>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a3"/>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a3"/>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a3"/>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3"/>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a3"/>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a3"/>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a3"/>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a3"/>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a3"/>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a3"/>
    <w:uiPriority w:val="51"/>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3"/>
    <w:uiPriority w:val="51"/>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a3"/>
    <w:uiPriority w:val="51"/>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a3"/>
    <w:uiPriority w:val="51"/>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a3"/>
    <w:uiPriority w:val="51"/>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a3"/>
    <w:uiPriority w:val="51"/>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a3"/>
    <w:uiPriority w:val="51"/>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a3"/>
    <w:uiPriority w:val="52"/>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3"/>
    <w:uiPriority w:val="52"/>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a3"/>
    <w:uiPriority w:val="52"/>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a3"/>
    <w:uiPriority w:val="52"/>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a3"/>
    <w:uiPriority w:val="52"/>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a3"/>
    <w:uiPriority w:val="52"/>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a3"/>
    <w:uiPriority w:val="52"/>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a2"/>
    <w:uiPriority w:val="99"/>
    <w:semiHidden/>
    <w:unhideWhenUsed/>
    <w:rsid w:val="00346E8E"/>
    <w:rPr>
      <w:color w:val="2B579A"/>
      <w:shd w:val="clear" w:color="auto" w:fill="E1DFDD"/>
    </w:rPr>
  </w:style>
  <w:style w:type="character" w:styleId="HTML">
    <w:name w:val="HTML Acronym"/>
    <w:basedOn w:val="a2"/>
    <w:uiPriority w:val="99"/>
    <w:semiHidden/>
    <w:unhideWhenUsed/>
    <w:rsid w:val="00346E8E"/>
  </w:style>
  <w:style w:type="paragraph" w:styleId="HTML0">
    <w:name w:val="HTML Address"/>
    <w:basedOn w:val="a1"/>
    <w:link w:val="HTML1"/>
    <w:uiPriority w:val="99"/>
    <w:semiHidden/>
    <w:unhideWhenUsed/>
    <w:rsid w:val="00346E8E"/>
    <w:rPr>
      <w:i/>
      <w:iCs/>
    </w:rPr>
  </w:style>
  <w:style w:type="character" w:customStyle="1" w:styleId="HTML1">
    <w:name w:val="Адрес HTML Знак"/>
    <w:basedOn w:val="a2"/>
    <w:link w:val="HTML0"/>
    <w:uiPriority w:val="99"/>
    <w:semiHidden/>
    <w:rsid w:val="00346E8E"/>
    <w:rPr>
      <w:rFonts w:ascii="Times New Roman" w:eastAsia="SimSun" w:hAnsi="Times New Roman" w:cs="Times New Roman"/>
      <w:i/>
      <w:iCs/>
      <w:kern w:val="0"/>
      <w14:ligatures w14:val="none"/>
    </w:rPr>
  </w:style>
  <w:style w:type="character" w:styleId="HTML2">
    <w:name w:val="HTML Cite"/>
    <w:basedOn w:val="a2"/>
    <w:uiPriority w:val="99"/>
    <w:semiHidden/>
    <w:unhideWhenUsed/>
    <w:rsid w:val="00346E8E"/>
    <w:rPr>
      <w:i/>
      <w:iCs/>
    </w:rPr>
  </w:style>
  <w:style w:type="character" w:styleId="HTML3">
    <w:name w:val="HTML Code"/>
    <w:basedOn w:val="a2"/>
    <w:uiPriority w:val="99"/>
    <w:semiHidden/>
    <w:unhideWhenUsed/>
    <w:rsid w:val="00346E8E"/>
    <w:rPr>
      <w:rFonts w:ascii="Consolas" w:hAnsi="Consolas"/>
      <w:sz w:val="20"/>
      <w:szCs w:val="20"/>
    </w:rPr>
  </w:style>
  <w:style w:type="character" w:styleId="HTML4">
    <w:name w:val="HTML Definition"/>
    <w:basedOn w:val="a2"/>
    <w:uiPriority w:val="99"/>
    <w:semiHidden/>
    <w:unhideWhenUsed/>
    <w:rsid w:val="00346E8E"/>
    <w:rPr>
      <w:i/>
      <w:iCs/>
    </w:rPr>
  </w:style>
  <w:style w:type="character" w:styleId="HTML5">
    <w:name w:val="HTML Keyboard"/>
    <w:basedOn w:val="a2"/>
    <w:uiPriority w:val="99"/>
    <w:semiHidden/>
    <w:unhideWhenUsed/>
    <w:rsid w:val="00346E8E"/>
    <w:rPr>
      <w:rFonts w:ascii="Consolas" w:hAnsi="Consolas"/>
      <w:sz w:val="20"/>
      <w:szCs w:val="20"/>
    </w:rPr>
  </w:style>
  <w:style w:type="paragraph" w:styleId="HTML6">
    <w:name w:val="HTML Preformatted"/>
    <w:basedOn w:val="a1"/>
    <w:link w:val="HTML7"/>
    <w:uiPriority w:val="99"/>
    <w:semiHidden/>
    <w:unhideWhenUsed/>
    <w:rsid w:val="00346E8E"/>
    <w:rPr>
      <w:rFonts w:ascii="Consolas" w:hAnsi="Consolas"/>
      <w:sz w:val="20"/>
      <w:szCs w:val="20"/>
    </w:rPr>
  </w:style>
  <w:style w:type="character" w:customStyle="1" w:styleId="HTML7">
    <w:name w:val="Стандартный HTML Знак"/>
    <w:basedOn w:val="a2"/>
    <w:link w:val="HTML6"/>
    <w:uiPriority w:val="99"/>
    <w:semiHidden/>
    <w:rsid w:val="00346E8E"/>
    <w:rPr>
      <w:rFonts w:ascii="Consolas" w:eastAsia="SimSun" w:hAnsi="Consolas" w:cs="Times New Roman"/>
      <w:kern w:val="0"/>
      <w:sz w:val="20"/>
      <w:szCs w:val="20"/>
      <w14:ligatures w14:val="none"/>
    </w:rPr>
  </w:style>
  <w:style w:type="character" w:styleId="HTML8">
    <w:name w:val="HTML Sample"/>
    <w:basedOn w:val="a2"/>
    <w:uiPriority w:val="99"/>
    <w:semiHidden/>
    <w:unhideWhenUsed/>
    <w:rsid w:val="00346E8E"/>
    <w:rPr>
      <w:rFonts w:ascii="Consolas" w:hAnsi="Consolas"/>
      <w:sz w:val="24"/>
      <w:szCs w:val="24"/>
    </w:rPr>
  </w:style>
  <w:style w:type="character" w:styleId="HTML9">
    <w:name w:val="HTML Typewriter"/>
    <w:basedOn w:val="a2"/>
    <w:uiPriority w:val="99"/>
    <w:semiHidden/>
    <w:unhideWhenUsed/>
    <w:rsid w:val="00346E8E"/>
    <w:rPr>
      <w:rFonts w:ascii="Consolas" w:hAnsi="Consolas"/>
      <w:sz w:val="20"/>
      <w:szCs w:val="20"/>
    </w:rPr>
  </w:style>
  <w:style w:type="character" w:styleId="HTMLa">
    <w:name w:val="HTML Variable"/>
    <w:basedOn w:val="a2"/>
    <w:uiPriority w:val="99"/>
    <w:semiHidden/>
    <w:unhideWhenUsed/>
    <w:rsid w:val="00346E8E"/>
    <w:rPr>
      <w:i/>
      <w:iCs/>
    </w:rPr>
  </w:style>
  <w:style w:type="paragraph" w:styleId="12">
    <w:name w:val="index 1"/>
    <w:basedOn w:val="a1"/>
    <w:next w:val="a1"/>
    <w:autoRedefine/>
    <w:uiPriority w:val="99"/>
    <w:semiHidden/>
    <w:unhideWhenUsed/>
    <w:rsid w:val="00346E8E"/>
    <w:pPr>
      <w:tabs>
        <w:tab w:val="clear" w:pos="567"/>
        <w:tab w:val="clear" w:pos="1134"/>
        <w:tab w:val="clear" w:pos="1701"/>
        <w:tab w:val="clear" w:pos="2268"/>
      </w:tabs>
      <w:ind w:left="220" w:hanging="220"/>
    </w:pPr>
  </w:style>
  <w:style w:type="paragraph" w:styleId="2b">
    <w:name w:val="index 2"/>
    <w:basedOn w:val="a1"/>
    <w:next w:val="a1"/>
    <w:autoRedefine/>
    <w:uiPriority w:val="99"/>
    <w:semiHidden/>
    <w:unhideWhenUsed/>
    <w:rsid w:val="00346E8E"/>
    <w:pPr>
      <w:tabs>
        <w:tab w:val="clear" w:pos="567"/>
        <w:tab w:val="clear" w:pos="1134"/>
        <w:tab w:val="clear" w:pos="1701"/>
        <w:tab w:val="clear" w:pos="2268"/>
      </w:tabs>
      <w:ind w:left="440" w:hanging="220"/>
    </w:pPr>
  </w:style>
  <w:style w:type="paragraph" w:styleId="38">
    <w:name w:val="index 3"/>
    <w:basedOn w:val="a1"/>
    <w:next w:val="a1"/>
    <w:autoRedefine/>
    <w:uiPriority w:val="99"/>
    <w:semiHidden/>
    <w:unhideWhenUsed/>
    <w:rsid w:val="00346E8E"/>
    <w:pPr>
      <w:tabs>
        <w:tab w:val="clear" w:pos="567"/>
        <w:tab w:val="clear" w:pos="1134"/>
        <w:tab w:val="clear" w:pos="1701"/>
        <w:tab w:val="clear" w:pos="2268"/>
      </w:tabs>
      <w:ind w:left="660" w:hanging="220"/>
    </w:pPr>
  </w:style>
  <w:style w:type="paragraph" w:styleId="44">
    <w:name w:val="index 4"/>
    <w:basedOn w:val="a1"/>
    <w:next w:val="a1"/>
    <w:autoRedefine/>
    <w:uiPriority w:val="99"/>
    <w:semiHidden/>
    <w:unhideWhenUsed/>
    <w:rsid w:val="00346E8E"/>
    <w:pPr>
      <w:tabs>
        <w:tab w:val="clear" w:pos="567"/>
        <w:tab w:val="clear" w:pos="1134"/>
        <w:tab w:val="clear" w:pos="1701"/>
        <w:tab w:val="clear" w:pos="2268"/>
      </w:tabs>
      <w:ind w:left="880" w:hanging="220"/>
    </w:pPr>
  </w:style>
  <w:style w:type="paragraph" w:styleId="54">
    <w:name w:val="index 5"/>
    <w:basedOn w:val="a1"/>
    <w:next w:val="a1"/>
    <w:autoRedefine/>
    <w:uiPriority w:val="99"/>
    <w:semiHidden/>
    <w:unhideWhenUsed/>
    <w:rsid w:val="00346E8E"/>
    <w:pPr>
      <w:tabs>
        <w:tab w:val="clear" w:pos="567"/>
        <w:tab w:val="clear" w:pos="1134"/>
        <w:tab w:val="clear" w:pos="1701"/>
        <w:tab w:val="clear" w:pos="2268"/>
      </w:tabs>
      <w:ind w:left="1100" w:hanging="220"/>
    </w:pPr>
  </w:style>
  <w:style w:type="paragraph" w:styleId="62">
    <w:name w:val="index 6"/>
    <w:basedOn w:val="a1"/>
    <w:next w:val="a1"/>
    <w:autoRedefine/>
    <w:uiPriority w:val="99"/>
    <w:semiHidden/>
    <w:unhideWhenUsed/>
    <w:rsid w:val="00346E8E"/>
    <w:pPr>
      <w:tabs>
        <w:tab w:val="clear" w:pos="567"/>
        <w:tab w:val="clear" w:pos="1134"/>
        <w:tab w:val="clear" w:pos="1701"/>
        <w:tab w:val="clear" w:pos="2268"/>
      </w:tabs>
      <w:ind w:left="1320" w:hanging="220"/>
    </w:pPr>
  </w:style>
  <w:style w:type="paragraph" w:styleId="72">
    <w:name w:val="index 7"/>
    <w:basedOn w:val="a1"/>
    <w:next w:val="a1"/>
    <w:autoRedefine/>
    <w:uiPriority w:val="99"/>
    <w:semiHidden/>
    <w:unhideWhenUsed/>
    <w:rsid w:val="00346E8E"/>
    <w:pPr>
      <w:tabs>
        <w:tab w:val="clear" w:pos="567"/>
        <w:tab w:val="clear" w:pos="1134"/>
        <w:tab w:val="clear" w:pos="1701"/>
        <w:tab w:val="clear" w:pos="2268"/>
      </w:tabs>
      <w:ind w:left="1540" w:hanging="220"/>
    </w:pPr>
  </w:style>
  <w:style w:type="paragraph" w:styleId="82">
    <w:name w:val="index 8"/>
    <w:basedOn w:val="a1"/>
    <w:next w:val="a1"/>
    <w:autoRedefine/>
    <w:uiPriority w:val="99"/>
    <w:semiHidden/>
    <w:unhideWhenUsed/>
    <w:rsid w:val="00346E8E"/>
    <w:pPr>
      <w:tabs>
        <w:tab w:val="clear" w:pos="567"/>
        <w:tab w:val="clear" w:pos="1134"/>
        <w:tab w:val="clear" w:pos="1701"/>
        <w:tab w:val="clear" w:pos="2268"/>
      </w:tabs>
      <w:ind w:left="1760" w:hanging="220"/>
    </w:pPr>
  </w:style>
  <w:style w:type="paragraph" w:styleId="92">
    <w:name w:val="index 9"/>
    <w:basedOn w:val="a1"/>
    <w:next w:val="a1"/>
    <w:autoRedefine/>
    <w:uiPriority w:val="99"/>
    <w:semiHidden/>
    <w:unhideWhenUsed/>
    <w:rsid w:val="00346E8E"/>
    <w:pPr>
      <w:tabs>
        <w:tab w:val="clear" w:pos="567"/>
        <w:tab w:val="clear" w:pos="1134"/>
        <w:tab w:val="clear" w:pos="1701"/>
        <w:tab w:val="clear" w:pos="2268"/>
      </w:tabs>
      <w:ind w:left="1980" w:hanging="220"/>
    </w:pPr>
  </w:style>
  <w:style w:type="paragraph" w:styleId="afff9">
    <w:name w:val="index heading"/>
    <w:basedOn w:val="a1"/>
    <w:next w:val="12"/>
    <w:uiPriority w:val="99"/>
    <w:semiHidden/>
    <w:unhideWhenUsed/>
    <w:rsid w:val="00346E8E"/>
    <w:rPr>
      <w:rFonts w:asciiTheme="majorHAnsi" w:eastAsiaTheme="majorEastAsia" w:hAnsiTheme="majorHAnsi" w:cstheme="majorBidi"/>
      <w:b/>
      <w:bCs/>
    </w:rPr>
  </w:style>
  <w:style w:type="character" w:styleId="afffa">
    <w:name w:val="Intense Emphasis"/>
    <w:basedOn w:val="a2"/>
    <w:uiPriority w:val="21"/>
    <w:qFormat/>
    <w:rsid w:val="00346E8E"/>
    <w:rPr>
      <w:i/>
      <w:iCs/>
      <w:color w:val="4472C4" w:themeColor="accent1"/>
    </w:rPr>
  </w:style>
  <w:style w:type="paragraph" w:styleId="afffb">
    <w:name w:val="Intense Quote"/>
    <w:basedOn w:val="a1"/>
    <w:next w:val="a1"/>
    <w:link w:val="afffc"/>
    <w:uiPriority w:val="30"/>
    <w:qFormat/>
    <w:rsid w:val="00346E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fc">
    <w:name w:val="Выделенная цитата Знак"/>
    <w:basedOn w:val="a2"/>
    <w:link w:val="afffb"/>
    <w:uiPriority w:val="30"/>
    <w:rsid w:val="00346E8E"/>
    <w:rPr>
      <w:rFonts w:ascii="Times New Roman" w:eastAsia="SimSun" w:hAnsi="Times New Roman" w:cs="Times New Roman"/>
      <w:i/>
      <w:iCs/>
      <w:color w:val="4472C4" w:themeColor="accent1"/>
      <w:kern w:val="0"/>
      <w14:ligatures w14:val="none"/>
    </w:rPr>
  </w:style>
  <w:style w:type="character" w:styleId="afffd">
    <w:name w:val="Intense Reference"/>
    <w:basedOn w:val="a2"/>
    <w:uiPriority w:val="32"/>
    <w:qFormat/>
    <w:rsid w:val="00346E8E"/>
    <w:rPr>
      <w:b/>
      <w:bCs/>
      <w:smallCaps/>
      <w:color w:val="4472C4" w:themeColor="accent1"/>
      <w:spacing w:val="5"/>
    </w:rPr>
  </w:style>
  <w:style w:type="table" w:styleId="afffe">
    <w:name w:val="Light Grid"/>
    <w:basedOn w:val="a3"/>
    <w:uiPriority w:val="62"/>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3">
    <w:name w:val="Light Grid Accent 2"/>
    <w:basedOn w:val="a3"/>
    <w:uiPriority w:val="62"/>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3">
    <w:name w:val="Light Grid Accent 3"/>
    <w:basedOn w:val="a3"/>
    <w:uiPriority w:val="62"/>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3">
    <w:name w:val="Light Grid Accent 4"/>
    <w:basedOn w:val="a3"/>
    <w:uiPriority w:val="62"/>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3">
    <w:name w:val="Light Grid Accent 5"/>
    <w:basedOn w:val="a3"/>
    <w:uiPriority w:val="62"/>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3">
    <w:name w:val="Light Grid Accent 6"/>
    <w:basedOn w:val="a3"/>
    <w:uiPriority w:val="62"/>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f">
    <w:name w:val="Light List"/>
    <w:basedOn w:val="a3"/>
    <w:uiPriority w:val="61"/>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61"/>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4">
    <w:name w:val="Light List Accent 2"/>
    <w:basedOn w:val="a3"/>
    <w:uiPriority w:val="61"/>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3"/>
    <w:uiPriority w:val="61"/>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List Accent 4"/>
    <w:basedOn w:val="a3"/>
    <w:uiPriority w:val="61"/>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List Accent 5"/>
    <w:basedOn w:val="a3"/>
    <w:uiPriority w:val="61"/>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4">
    <w:name w:val="Light List Accent 6"/>
    <w:basedOn w:val="a3"/>
    <w:uiPriority w:val="61"/>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0">
    <w:name w:val="Light Shading"/>
    <w:basedOn w:val="a3"/>
    <w:uiPriority w:val="60"/>
    <w:semiHidden/>
    <w:unhideWhenUsed/>
    <w:rsid w:val="00346E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60"/>
    <w:semiHidden/>
    <w:unhideWhenUsed/>
    <w:rsid w:val="00346E8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5">
    <w:name w:val="Light Shading Accent 2"/>
    <w:basedOn w:val="a3"/>
    <w:uiPriority w:val="60"/>
    <w:semiHidden/>
    <w:unhideWhenUsed/>
    <w:rsid w:val="00346E8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5">
    <w:name w:val="Light Shading Accent 3"/>
    <w:basedOn w:val="a3"/>
    <w:uiPriority w:val="60"/>
    <w:semiHidden/>
    <w:unhideWhenUsed/>
    <w:rsid w:val="00346E8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5">
    <w:name w:val="Light Shading Accent 4"/>
    <w:basedOn w:val="a3"/>
    <w:uiPriority w:val="60"/>
    <w:semiHidden/>
    <w:unhideWhenUsed/>
    <w:rsid w:val="00346E8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5">
    <w:name w:val="Light Shading Accent 5"/>
    <w:basedOn w:val="a3"/>
    <w:uiPriority w:val="60"/>
    <w:semiHidden/>
    <w:unhideWhenUsed/>
    <w:rsid w:val="00346E8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5">
    <w:name w:val="Light Shading Accent 6"/>
    <w:basedOn w:val="a3"/>
    <w:uiPriority w:val="60"/>
    <w:semiHidden/>
    <w:unhideWhenUsed/>
    <w:rsid w:val="00346E8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f1">
    <w:name w:val="line number"/>
    <w:basedOn w:val="a2"/>
    <w:uiPriority w:val="99"/>
    <w:semiHidden/>
    <w:unhideWhenUsed/>
    <w:rsid w:val="00346E8E"/>
  </w:style>
  <w:style w:type="paragraph" w:styleId="2c">
    <w:name w:val="List 2"/>
    <w:basedOn w:val="a1"/>
    <w:uiPriority w:val="99"/>
    <w:semiHidden/>
    <w:unhideWhenUsed/>
    <w:rsid w:val="00346E8E"/>
    <w:pPr>
      <w:ind w:left="720" w:hanging="360"/>
      <w:contextualSpacing/>
    </w:pPr>
  </w:style>
  <w:style w:type="paragraph" w:styleId="39">
    <w:name w:val="List 3"/>
    <w:basedOn w:val="a1"/>
    <w:uiPriority w:val="99"/>
    <w:semiHidden/>
    <w:unhideWhenUsed/>
    <w:rsid w:val="00346E8E"/>
    <w:pPr>
      <w:ind w:left="1080" w:hanging="360"/>
      <w:contextualSpacing/>
    </w:pPr>
  </w:style>
  <w:style w:type="paragraph" w:styleId="45">
    <w:name w:val="List 4"/>
    <w:basedOn w:val="a1"/>
    <w:uiPriority w:val="99"/>
    <w:semiHidden/>
    <w:unhideWhenUsed/>
    <w:rsid w:val="00346E8E"/>
    <w:pPr>
      <w:ind w:left="1440" w:hanging="360"/>
      <w:contextualSpacing/>
    </w:pPr>
  </w:style>
  <w:style w:type="paragraph" w:styleId="55">
    <w:name w:val="List 5"/>
    <w:basedOn w:val="a1"/>
    <w:uiPriority w:val="99"/>
    <w:semiHidden/>
    <w:unhideWhenUsed/>
    <w:rsid w:val="00346E8E"/>
    <w:pPr>
      <w:ind w:left="1800" w:hanging="360"/>
      <w:contextualSpacing/>
    </w:pPr>
  </w:style>
  <w:style w:type="paragraph" w:styleId="a0">
    <w:name w:val="List Bullet"/>
    <w:basedOn w:val="a1"/>
    <w:uiPriority w:val="99"/>
    <w:semiHidden/>
    <w:unhideWhenUsed/>
    <w:rsid w:val="00346E8E"/>
    <w:pPr>
      <w:numPr>
        <w:numId w:val="43"/>
      </w:numPr>
      <w:contextualSpacing/>
    </w:pPr>
  </w:style>
  <w:style w:type="paragraph" w:styleId="20">
    <w:name w:val="List Bullet 2"/>
    <w:basedOn w:val="a1"/>
    <w:uiPriority w:val="99"/>
    <w:semiHidden/>
    <w:unhideWhenUsed/>
    <w:rsid w:val="00346E8E"/>
    <w:pPr>
      <w:numPr>
        <w:numId w:val="44"/>
      </w:numPr>
      <w:contextualSpacing/>
    </w:pPr>
  </w:style>
  <w:style w:type="paragraph" w:styleId="30">
    <w:name w:val="List Bullet 3"/>
    <w:basedOn w:val="a1"/>
    <w:uiPriority w:val="99"/>
    <w:semiHidden/>
    <w:unhideWhenUsed/>
    <w:rsid w:val="00346E8E"/>
    <w:pPr>
      <w:numPr>
        <w:numId w:val="45"/>
      </w:numPr>
      <w:contextualSpacing/>
    </w:pPr>
  </w:style>
  <w:style w:type="paragraph" w:styleId="40">
    <w:name w:val="List Bullet 4"/>
    <w:basedOn w:val="a1"/>
    <w:uiPriority w:val="99"/>
    <w:semiHidden/>
    <w:unhideWhenUsed/>
    <w:rsid w:val="00346E8E"/>
    <w:pPr>
      <w:numPr>
        <w:numId w:val="46"/>
      </w:numPr>
      <w:contextualSpacing/>
    </w:pPr>
  </w:style>
  <w:style w:type="paragraph" w:styleId="50">
    <w:name w:val="List Bullet 5"/>
    <w:basedOn w:val="a1"/>
    <w:uiPriority w:val="99"/>
    <w:semiHidden/>
    <w:unhideWhenUsed/>
    <w:rsid w:val="00346E8E"/>
    <w:pPr>
      <w:numPr>
        <w:numId w:val="47"/>
      </w:numPr>
      <w:contextualSpacing/>
    </w:pPr>
  </w:style>
  <w:style w:type="paragraph" w:styleId="affff2">
    <w:name w:val="List Continue"/>
    <w:basedOn w:val="a1"/>
    <w:uiPriority w:val="99"/>
    <w:semiHidden/>
    <w:unhideWhenUsed/>
    <w:rsid w:val="00346E8E"/>
    <w:pPr>
      <w:spacing w:after="120"/>
      <w:ind w:left="360"/>
      <w:contextualSpacing/>
    </w:pPr>
  </w:style>
  <w:style w:type="paragraph" w:styleId="2d">
    <w:name w:val="List Continue 2"/>
    <w:basedOn w:val="a1"/>
    <w:uiPriority w:val="99"/>
    <w:semiHidden/>
    <w:unhideWhenUsed/>
    <w:rsid w:val="00346E8E"/>
    <w:pPr>
      <w:spacing w:after="120"/>
      <w:ind w:left="720"/>
      <w:contextualSpacing/>
    </w:pPr>
  </w:style>
  <w:style w:type="paragraph" w:styleId="3a">
    <w:name w:val="List Continue 3"/>
    <w:basedOn w:val="a1"/>
    <w:uiPriority w:val="99"/>
    <w:semiHidden/>
    <w:unhideWhenUsed/>
    <w:rsid w:val="00346E8E"/>
    <w:pPr>
      <w:spacing w:after="120"/>
      <w:ind w:left="1080"/>
      <w:contextualSpacing/>
    </w:pPr>
  </w:style>
  <w:style w:type="paragraph" w:styleId="46">
    <w:name w:val="List Continue 4"/>
    <w:basedOn w:val="a1"/>
    <w:uiPriority w:val="99"/>
    <w:semiHidden/>
    <w:unhideWhenUsed/>
    <w:rsid w:val="00346E8E"/>
    <w:pPr>
      <w:spacing w:after="120"/>
      <w:ind w:left="1440"/>
      <w:contextualSpacing/>
    </w:pPr>
  </w:style>
  <w:style w:type="paragraph" w:styleId="56">
    <w:name w:val="List Continue 5"/>
    <w:basedOn w:val="a1"/>
    <w:uiPriority w:val="99"/>
    <w:semiHidden/>
    <w:unhideWhenUsed/>
    <w:rsid w:val="00346E8E"/>
    <w:pPr>
      <w:spacing w:after="120"/>
      <w:ind w:left="1800"/>
      <w:contextualSpacing/>
    </w:pPr>
  </w:style>
  <w:style w:type="paragraph" w:styleId="a">
    <w:name w:val="List Number"/>
    <w:basedOn w:val="a1"/>
    <w:uiPriority w:val="99"/>
    <w:semiHidden/>
    <w:unhideWhenUsed/>
    <w:rsid w:val="00346E8E"/>
    <w:pPr>
      <w:numPr>
        <w:numId w:val="87"/>
      </w:numPr>
      <w:contextualSpacing/>
    </w:pPr>
  </w:style>
  <w:style w:type="paragraph" w:styleId="2">
    <w:name w:val="List Number 2"/>
    <w:basedOn w:val="a1"/>
    <w:uiPriority w:val="99"/>
    <w:semiHidden/>
    <w:unhideWhenUsed/>
    <w:rsid w:val="00346E8E"/>
    <w:pPr>
      <w:numPr>
        <w:numId w:val="88"/>
      </w:numPr>
      <w:contextualSpacing/>
    </w:pPr>
  </w:style>
  <w:style w:type="paragraph" w:styleId="3">
    <w:name w:val="List Number 3"/>
    <w:basedOn w:val="a1"/>
    <w:uiPriority w:val="99"/>
    <w:semiHidden/>
    <w:unhideWhenUsed/>
    <w:rsid w:val="00346E8E"/>
    <w:pPr>
      <w:numPr>
        <w:numId w:val="89"/>
      </w:numPr>
      <w:contextualSpacing/>
    </w:pPr>
  </w:style>
  <w:style w:type="paragraph" w:styleId="4">
    <w:name w:val="List Number 4"/>
    <w:basedOn w:val="a1"/>
    <w:uiPriority w:val="99"/>
    <w:semiHidden/>
    <w:unhideWhenUsed/>
    <w:rsid w:val="00346E8E"/>
    <w:pPr>
      <w:numPr>
        <w:numId w:val="90"/>
      </w:numPr>
      <w:contextualSpacing/>
    </w:pPr>
  </w:style>
  <w:style w:type="paragraph" w:styleId="5">
    <w:name w:val="List Number 5"/>
    <w:basedOn w:val="a1"/>
    <w:uiPriority w:val="99"/>
    <w:semiHidden/>
    <w:unhideWhenUsed/>
    <w:rsid w:val="00346E8E"/>
    <w:pPr>
      <w:numPr>
        <w:numId w:val="91"/>
      </w:numPr>
      <w:contextualSpacing/>
    </w:pPr>
  </w:style>
  <w:style w:type="table" w:customStyle="1" w:styleId="ListTable1Light">
    <w:name w:val="List Table 1 Light"/>
    <w:basedOn w:val="a3"/>
    <w:uiPriority w:val="46"/>
    <w:rsid w:val="00346E8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3"/>
    <w:uiPriority w:val="46"/>
    <w:rsid w:val="00346E8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a3"/>
    <w:uiPriority w:val="46"/>
    <w:rsid w:val="00346E8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a3"/>
    <w:uiPriority w:val="46"/>
    <w:rsid w:val="00346E8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a3"/>
    <w:uiPriority w:val="46"/>
    <w:rsid w:val="00346E8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a3"/>
    <w:uiPriority w:val="46"/>
    <w:rsid w:val="00346E8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a3"/>
    <w:uiPriority w:val="46"/>
    <w:rsid w:val="00346E8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a3"/>
    <w:uiPriority w:val="47"/>
    <w:rsid w:val="00346E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3"/>
    <w:uiPriority w:val="47"/>
    <w:rsid w:val="00346E8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a3"/>
    <w:uiPriority w:val="47"/>
    <w:rsid w:val="00346E8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a3"/>
    <w:uiPriority w:val="47"/>
    <w:rsid w:val="00346E8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a3"/>
    <w:uiPriority w:val="47"/>
    <w:rsid w:val="00346E8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a3"/>
    <w:uiPriority w:val="47"/>
    <w:rsid w:val="00346E8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a3"/>
    <w:uiPriority w:val="47"/>
    <w:rsid w:val="00346E8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a3"/>
    <w:uiPriority w:val="48"/>
    <w:rsid w:val="00346E8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3"/>
    <w:uiPriority w:val="48"/>
    <w:rsid w:val="00346E8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a3"/>
    <w:uiPriority w:val="48"/>
    <w:rsid w:val="00346E8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a3"/>
    <w:uiPriority w:val="48"/>
    <w:rsid w:val="00346E8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a3"/>
    <w:uiPriority w:val="48"/>
    <w:rsid w:val="00346E8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a3"/>
    <w:uiPriority w:val="48"/>
    <w:rsid w:val="00346E8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a3"/>
    <w:uiPriority w:val="48"/>
    <w:rsid w:val="00346E8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a3"/>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3"/>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a3"/>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a3"/>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a3"/>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a3"/>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a3"/>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a3"/>
    <w:uiPriority w:val="50"/>
    <w:rsid w:val="00346E8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3"/>
    <w:uiPriority w:val="50"/>
    <w:rsid w:val="00346E8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3"/>
    <w:uiPriority w:val="50"/>
    <w:rsid w:val="00346E8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3"/>
    <w:uiPriority w:val="50"/>
    <w:rsid w:val="00346E8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3"/>
    <w:uiPriority w:val="50"/>
    <w:rsid w:val="00346E8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3"/>
    <w:uiPriority w:val="50"/>
    <w:rsid w:val="00346E8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3"/>
    <w:uiPriority w:val="50"/>
    <w:rsid w:val="00346E8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3"/>
    <w:uiPriority w:val="51"/>
    <w:rsid w:val="00346E8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3"/>
    <w:uiPriority w:val="51"/>
    <w:rsid w:val="00346E8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a3"/>
    <w:uiPriority w:val="51"/>
    <w:rsid w:val="00346E8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a3"/>
    <w:uiPriority w:val="51"/>
    <w:rsid w:val="00346E8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a3"/>
    <w:uiPriority w:val="51"/>
    <w:rsid w:val="00346E8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a3"/>
    <w:uiPriority w:val="51"/>
    <w:rsid w:val="00346E8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a3"/>
    <w:uiPriority w:val="51"/>
    <w:rsid w:val="00346E8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a3"/>
    <w:uiPriority w:val="52"/>
    <w:rsid w:val="00346E8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3"/>
    <w:uiPriority w:val="52"/>
    <w:rsid w:val="00346E8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3"/>
    <w:uiPriority w:val="52"/>
    <w:rsid w:val="00346E8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3"/>
    <w:uiPriority w:val="52"/>
    <w:rsid w:val="00346E8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3"/>
    <w:uiPriority w:val="52"/>
    <w:rsid w:val="00346E8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3"/>
    <w:uiPriority w:val="52"/>
    <w:rsid w:val="00346E8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3"/>
    <w:uiPriority w:val="52"/>
    <w:rsid w:val="00346E8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3">
    <w:name w:val="macro"/>
    <w:link w:val="affff4"/>
    <w:uiPriority w:val="99"/>
    <w:semiHidden/>
    <w:unhideWhenUsed/>
    <w:rsid w:val="00346E8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affff4">
    <w:name w:val="Текст макроса Знак"/>
    <w:basedOn w:val="a2"/>
    <w:link w:val="affff3"/>
    <w:uiPriority w:val="99"/>
    <w:semiHidden/>
    <w:rsid w:val="00346E8E"/>
    <w:rPr>
      <w:rFonts w:ascii="Consolas" w:eastAsia="SimSun" w:hAnsi="Consolas" w:cs="Times New Roman"/>
      <w:kern w:val="0"/>
      <w:sz w:val="20"/>
      <w:szCs w:val="20"/>
      <w14:ligatures w14:val="none"/>
    </w:rPr>
  </w:style>
  <w:style w:type="table" w:styleId="13">
    <w:name w:val="Medium Grid 1"/>
    <w:basedOn w:val="a3"/>
    <w:uiPriority w:val="67"/>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
    <w:name w:val="Medium Grid 1 Accent 2"/>
    <w:basedOn w:val="a3"/>
    <w:uiPriority w:val="67"/>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
    <w:name w:val="Medium Grid 1 Accent 3"/>
    <w:basedOn w:val="a3"/>
    <w:uiPriority w:val="67"/>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
    <w:name w:val="Medium Grid 1 Accent 4"/>
    <w:basedOn w:val="a3"/>
    <w:uiPriority w:val="67"/>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
    <w:name w:val="Medium Grid 1 Accent 5"/>
    <w:basedOn w:val="a3"/>
    <w:uiPriority w:val="67"/>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
    <w:name w:val="Medium Grid 1 Accent 6"/>
    <w:basedOn w:val="a3"/>
    <w:uiPriority w:val="67"/>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e">
    <w:name w:val="Medium Grid 2"/>
    <w:basedOn w:val="a3"/>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3"/>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
    <w:name w:val="Medium Grid 2 Accent 2"/>
    <w:basedOn w:val="a3"/>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
    <w:name w:val="Medium Grid 2 Accent 3"/>
    <w:basedOn w:val="a3"/>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
    <w:name w:val="Medium Grid 2 Accent 4"/>
    <w:basedOn w:val="a3"/>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
    <w:name w:val="Medium Grid 2 Accent 5"/>
    <w:basedOn w:val="a3"/>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
    <w:name w:val="Medium Grid 2 Accent 6"/>
    <w:basedOn w:val="a3"/>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b">
    <w:name w:val="Medium Grid 3"/>
    <w:basedOn w:val="a3"/>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3"/>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3"/>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3"/>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3"/>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3"/>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4">
    <w:name w:val="Medium List 1"/>
    <w:basedOn w:val="a3"/>
    <w:uiPriority w:val="65"/>
    <w:semiHidden/>
    <w:unhideWhenUsed/>
    <w:rsid w:val="00346E8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semiHidden/>
    <w:unhideWhenUsed/>
    <w:rsid w:val="00346E8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semiHidden/>
    <w:unhideWhenUsed/>
    <w:rsid w:val="00346E8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semiHidden/>
    <w:unhideWhenUsed/>
    <w:rsid w:val="00346E8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semiHidden/>
    <w:unhideWhenUsed/>
    <w:rsid w:val="00346E8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semiHidden/>
    <w:unhideWhenUsed/>
    <w:rsid w:val="00346E8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semiHidden/>
    <w:unhideWhenUsed/>
    <w:rsid w:val="00346E8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
    <w:name w:val="Medium List 2"/>
    <w:basedOn w:val="a3"/>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3"/>
    <w:uiPriority w:val="63"/>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3"/>
    <w:uiPriority w:val="63"/>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1">
    <w:name w:val="Medium Shading 1 Accent 2"/>
    <w:basedOn w:val="a3"/>
    <w:uiPriority w:val="63"/>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3"/>
    <w:uiPriority w:val="63"/>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3"/>
    <w:uiPriority w:val="63"/>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3"/>
    <w:uiPriority w:val="63"/>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1">
    <w:name w:val="Medium Shading 1 Accent 6"/>
    <w:basedOn w:val="a3"/>
    <w:uiPriority w:val="63"/>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0">
    <w:name w:val="Medium Shading 2"/>
    <w:basedOn w:val="a3"/>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3"/>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3"/>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3"/>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3"/>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3"/>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3"/>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ffff5">
    <w:name w:val="Message Header"/>
    <w:basedOn w:val="a1"/>
    <w:link w:val="affff6"/>
    <w:uiPriority w:val="99"/>
    <w:semiHidden/>
    <w:unhideWhenUsed/>
    <w:rsid w:val="00346E8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affff6">
    <w:name w:val="Шапка Знак"/>
    <w:basedOn w:val="a2"/>
    <w:link w:val="affff5"/>
    <w:uiPriority w:val="99"/>
    <w:semiHidden/>
    <w:rsid w:val="00346E8E"/>
    <w:rPr>
      <w:rFonts w:asciiTheme="majorHAnsi" w:eastAsiaTheme="majorEastAsia" w:hAnsiTheme="majorHAnsi" w:cstheme="majorBidi"/>
      <w:kern w:val="0"/>
      <w:sz w:val="24"/>
      <w:szCs w:val="24"/>
      <w:shd w:val="pct20" w:color="auto" w:fill="auto"/>
      <w14:ligatures w14:val="none"/>
    </w:rPr>
  </w:style>
  <w:style w:type="paragraph" w:styleId="affff7">
    <w:name w:val="No Spacing"/>
    <w:uiPriority w:val="1"/>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affff8">
    <w:name w:val="Normal (Web)"/>
    <w:basedOn w:val="a1"/>
    <w:uiPriority w:val="99"/>
    <w:semiHidden/>
    <w:unhideWhenUsed/>
    <w:rsid w:val="00346E8E"/>
    <w:rPr>
      <w:sz w:val="24"/>
      <w:szCs w:val="24"/>
    </w:rPr>
  </w:style>
  <w:style w:type="paragraph" w:styleId="affff9">
    <w:name w:val="Normal Indent"/>
    <w:basedOn w:val="a1"/>
    <w:uiPriority w:val="99"/>
    <w:semiHidden/>
    <w:unhideWhenUsed/>
    <w:rsid w:val="00346E8E"/>
    <w:pPr>
      <w:ind w:left="720"/>
    </w:pPr>
  </w:style>
  <w:style w:type="paragraph" w:styleId="affffa">
    <w:name w:val="Note Heading"/>
    <w:basedOn w:val="a1"/>
    <w:next w:val="a1"/>
    <w:link w:val="affffb"/>
    <w:uiPriority w:val="99"/>
    <w:semiHidden/>
    <w:unhideWhenUsed/>
    <w:rsid w:val="00346E8E"/>
  </w:style>
  <w:style w:type="character" w:customStyle="1" w:styleId="affffb">
    <w:name w:val="Заголовок записки Знак"/>
    <w:basedOn w:val="a2"/>
    <w:link w:val="affffa"/>
    <w:uiPriority w:val="99"/>
    <w:semiHidden/>
    <w:rsid w:val="00346E8E"/>
    <w:rPr>
      <w:rFonts w:ascii="Times New Roman" w:eastAsia="SimSun" w:hAnsi="Times New Roman" w:cs="Times New Roman"/>
      <w:kern w:val="0"/>
      <w14:ligatures w14:val="none"/>
    </w:rPr>
  </w:style>
  <w:style w:type="character" w:styleId="affffc">
    <w:name w:val="page number"/>
    <w:basedOn w:val="a2"/>
    <w:uiPriority w:val="99"/>
    <w:semiHidden/>
    <w:unhideWhenUsed/>
    <w:rsid w:val="00346E8E"/>
  </w:style>
  <w:style w:type="table" w:customStyle="1" w:styleId="PlainTable1">
    <w:name w:val="Plain Table 1"/>
    <w:basedOn w:val="a3"/>
    <w:uiPriority w:val="41"/>
    <w:rsid w:val="00346E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3"/>
    <w:uiPriority w:val="42"/>
    <w:rsid w:val="00346E8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3"/>
    <w:uiPriority w:val="43"/>
    <w:rsid w:val="00346E8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3"/>
    <w:uiPriority w:val="44"/>
    <w:rsid w:val="00346E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3"/>
    <w:uiPriority w:val="45"/>
    <w:rsid w:val="00346E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d">
    <w:name w:val="Plain Text"/>
    <w:basedOn w:val="a1"/>
    <w:link w:val="affffe"/>
    <w:uiPriority w:val="99"/>
    <w:semiHidden/>
    <w:unhideWhenUsed/>
    <w:rsid w:val="00346E8E"/>
    <w:rPr>
      <w:rFonts w:ascii="Consolas" w:hAnsi="Consolas"/>
      <w:sz w:val="21"/>
      <w:szCs w:val="21"/>
    </w:rPr>
  </w:style>
  <w:style w:type="character" w:customStyle="1" w:styleId="affffe">
    <w:name w:val="Текст Знак"/>
    <w:basedOn w:val="a2"/>
    <w:link w:val="affffd"/>
    <w:uiPriority w:val="99"/>
    <w:semiHidden/>
    <w:rsid w:val="00346E8E"/>
    <w:rPr>
      <w:rFonts w:ascii="Consolas" w:eastAsia="SimSun" w:hAnsi="Consolas" w:cs="Times New Roman"/>
      <w:kern w:val="0"/>
      <w:sz w:val="21"/>
      <w:szCs w:val="21"/>
      <w14:ligatures w14:val="none"/>
    </w:rPr>
  </w:style>
  <w:style w:type="paragraph" w:styleId="2f1">
    <w:name w:val="Quote"/>
    <w:basedOn w:val="a1"/>
    <w:next w:val="a1"/>
    <w:link w:val="2f2"/>
    <w:uiPriority w:val="29"/>
    <w:qFormat/>
    <w:rsid w:val="00346E8E"/>
    <w:pPr>
      <w:spacing w:before="200" w:after="160"/>
      <w:ind w:left="864" w:right="864"/>
      <w:jc w:val="center"/>
    </w:pPr>
    <w:rPr>
      <w:i/>
      <w:iCs/>
      <w:color w:val="404040" w:themeColor="text1" w:themeTint="BF"/>
    </w:rPr>
  </w:style>
  <w:style w:type="character" w:customStyle="1" w:styleId="2f2">
    <w:name w:val="Цитата 2 Знак"/>
    <w:basedOn w:val="a2"/>
    <w:link w:val="2f1"/>
    <w:uiPriority w:val="29"/>
    <w:rsid w:val="00346E8E"/>
    <w:rPr>
      <w:rFonts w:ascii="Times New Roman" w:eastAsia="SimSun" w:hAnsi="Times New Roman" w:cs="Times New Roman"/>
      <w:i/>
      <w:iCs/>
      <w:color w:val="404040" w:themeColor="text1" w:themeTint="BF"/>
      <w:kern w:val="0"/>
      <w14:ligatures w14:val="none"/>
    </w:rPr>
  </w:style>
  <w:style w:type="paragraph" w:styleId="afffff">
    <w:name w:val="Salutation"/>
    <w:basedOn w:val="a1"/>
    <w:next w:val="a1"/>
    <w:link w:val="afffff0"/>
    <w:uiPriority w:val="99"/>
    <w:semiHidden/>
    <w:unhideWhenUsed/>
    <w:rsid w:val="00346E8E"/>
  </w:style>
  <w:style w:type="character" w:customStyle="1" w:styleId="afffff0">
    <w:name w:val="Приветствие Знак"/>
    <w:basedOn w:val="a2"/>
    <w:link w:val="afffff"/>
    <w:uiPriority w:val="99"/>
    <w:semiHidden/>
    <w:rsid w:val="00346E8E"/>
    <w:rPr>
      <w:rFonts w:ascii="Times New Roman" w:eastAsia="SimSun" w:hAnsi="Times New Roman" w:cs="Times New Roman"/>
      <w:kern w:val="0"/>
      <w14:ligatures w14:val="none"/>
    </w:rPr>
  </w:style>
  <w:style w:type="paragraph" w:styleId="afffff1">
    <w:name w:val="Signature"/>
    <w:basedOn w:val="a1"/>
    <w:link w:val="afffff2"/>
    <w:uiPriority w:val="99"/>
    <w:semiHidden/>
    <w:unhideWhenUsed/>
    <w:rsid w:val="00346E8E"/>
    <w:pPr>
      <w:ind w:left="4320"/>
    </w:pPr>
  </w:style>
  <w:style w:type="character" w:customStyle="1" w:styleId="afffff2">
    <w:name w:val="Подпись Знак"/>
    <w:basedOn w:val="a2"/>
    <w:link w:val="afffff1"/>
    <w:uiPriority w:val="99"/>
    <w:semiHidden/>
    <w:rsid w:val="00346E8E"/>
    <w:rPr>
      <w:rFonts w:ascii="Times New Roman" w:eastAsia="SimSun" w:hAnsi="Times New Roman" w:cs="Times New Roman"/>
      <w:kern w:val="0"/>
      <w14:ligatures w14:val="none"/>
    </w:rPr>
  </w:style>
  <w:style w:type="character" w:customStyle="1" w:styleId="SmartHyperlink">
    <w:name w:val="Smart Hyperlink"/>
    <w:basedOn w:val="a2"/>
    <w:uiPriority w:val="99"/>
    <w:semiHidden/>
    <w:unhideWhenUsed/>
    <w:rsid w:val="00346E8E"/>
    <w:rPr>
      <w:u w:val="dotted"/>
    </w:rPr>
  </w:style>
  <w:style w:type="character" w:customStyle="1" w:styleId="SmartLink">
    <w:name w:val="Smart Link"/>
    <w:basedOn w:val="a2"/>
    <w:uiPriority w:val="99"/>
    <w:semiHidden/>
    <w:unhideWhenUsed/>
    <w:rsid w:val="00346E8E"/>
    <w:rPr>
      <w:color w:val="0000FF"/>
      <w:u w:val="single"/>
      <w:shd w:val="clear" w:color="auto" w:fill="F3F2F1"/>
    </w:rPr>
  </w:style>
  <w:style w:type="character" w:styleId="afffff3">
    <w:name w:val="Strong"/>
    <w:basedOn w:val="a2"/>
    <w:uiPriority w:val="22"/>
    <w:qFormat/>
    <w:rsid w:val="00346E8E"/>
    <w:rPr>
      <w:b/>
      <w:bCs/>
    </w:rPr>
  </w:style>
  <w:style w:type="character" w:styleId="afffff4">
    <w:name w:val="Subtle Emphasis"/>
    <w:basedOn w:val="a2"/>
    <w:uiPriority w:val="19"/>
    <w:qFormat/>
    <w:rsid w:val="00346E8E"/>
    <w:rPr>
      <w:i/>
      <w:iCs/>
      <w:color w:val="404040" w:themeColor="text1" w:themeTint="BF"/>
    </w:rPr>
  </w:style>
  <w:style w:type="character" w:styleId="afffff5">
    <w:name w:val="Subtle Reference"/>
    <w:basedOn w:val="a2"/>
    <w:uiPriority w:val="31"/>
    <w:qFormat/>
    <w:rsid w:val="00346E8E"/>
    <w:rPr>
      <w:smallCaps/>
      <w:color w:val="5A5A5A" w:themeColor="text1" w:themeTint="A5"/>
    </w:rPr>
  </w:style>
  <w:style w:type="table" w:styleId="16">
    <w:name w:val="Table 3D effects 1"/>
    <w:basedOn w:val="a3"/>
    <w:uiPriority w:val="99"/>
    <w:semiHidden/>
    <w:unhideWhenUsed/>
    <w:rsid w:val="00346E8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uiPriority w:val="99"/>
    <w:semiHidden/>
    <w:unhideWhenUsed/>
    <w:rsid w:val="00346E8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3"/>
    <w:uiPriority w:val="99"/>
    <w:semiHidden/>
    <w:unhideWhenUsed/>
    <w:rsid w:val="00346E8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3"/>
    <w:uiPriority w:val="99"/>
    <w:semiHidden/>
    <w:unhideWhenUsed/>
    <w:rsid w:val="00346E8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3"/>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3"/>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3"/>
    <w:uiPriority w:val="99"/>
    <w:semiHidden/>
    <w:unhideWhenUsed/>
    <w:rsid w:val="00346E8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3"/>
    <w:uiPriority w:val="99"/>
    <w:semiHidden/>
    <w:unhideWhenUsed/>
    <w:rsid w:val="00346E8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6">
    <w:name w:val="Table Contemporary"/>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7">
    <w:name w:val="Table Elegant"/>
    <w:basedOn w:val="a3"/>
    <w:uiPriority w:val="99"/>
    <w:semiHidden/>
    <w:unhideWhenUsed/>
    <w:rsid w:val="00346E8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3"/>
    <w:uiPriority w:val="99"/>
    <w:semiHidden/>
    <w:unhideWhenUsed/>
    <w:rsid w:val="00346E8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3"/>
    <w:uiPriority w:val="99"/>
    <w:semiHidden/>
    <w:unhideWhenUsed/>
    <w:rsid w:val="00346E8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uiPriority w:val="99"/>
    <w:semiHidden/>
    <w:unhideWhenUsed/>
    <w:rsid w:val="00346E8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3"/>
    <w:uiPriority w:val="40"/>
    <w:rsid w:val="00346E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6">
    <w:name w:val="Table List 1"/>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8">
    <w:name w:val="table of authorities"/>
    <w:basedOn w:val="a1"/>
    <w:next w:val="a1"/>
    <w:uiPriority w:val="99"/>
    <w:semiHidden/>
    <w:unhideWhenUsed/>
    <w:rsid w:val="00346E8E"/>
    <w:pPr>
      <w:tabs>
        <w:tab w:val="clear" w:pos="567"/>
        <w:tab w:val="clear" w:pos="1134"/>
        <w:tab w:val="clear" w:pos="1701"/>
        <w:tab w:val="clear" w:pos="2268"/>
      </w:tabs>
      <w:ind w:left="220" w:hanging="220"/>
    </w:pPr>
  </w:style>
  <w:style w:type="paragraph" w:styleId="afffff9">
    <w:name w:val="table of figures"/>
    <w:basedOn w:val="a1"/>
    <w:next w:val="a1"/>
    <w:uiPriority w:val="99"/>
    <w:semiHidden/>
    <w:unhideWhenUsed/>
    <w:rsid w:val="00346E8E"/>
    <w:pPr>
      <w:tabs>
        <w:tab w:val="clear" w:pos="567"/>
        <w:tab w:val="clear" w:pos="1134"/>
        <w:tab w:val="clear" w:pos="1701"/>
        <w:tab w:val="clear" w:pos="2268"/>
      </w:tabs>
    </w:pPr>
  </w:style>
  <w:style w:type="table" w:styleId="afffffa">
    <w:name w:val="Table Professional"/>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uiPriority w:val="99"/>
    <w:semiHidden/>
    <w:unhideWhenUsed/>
    <w:rsid w:val="00346E8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3"/>
    <w:uiPriority w:val="99"/>
    <w:semiHidden/>
    <w:unhideWhenUsed/>
    <w:rsid w:val="00346E8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b">
    <w:name w:val="Table Theme"/>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Web 1"/>
    <w:basedOn w:val="a3"/>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3"/>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3"/>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c">
    <w:name w:val="toa heading"/>
    <w:basedOn w:val="a1"/>
    <w:next w:val="a1"/>
    <w:uiPriority w:val="99"/>
    <w:semiHidden/>
    <w:unhideWhenUsed/>
    <w:rsid w:val="00346E8E"/>
    <w:pPr>
      <w:spacing w:before="120"/>
    </w:pPr>
    <w:rPr>
      <w:rFonts w:asciiTheme="majorHAnsi" w:eastAsiaTheme="majorEastAsia" w:hAnsiTheme="majorHAnsi" w:cstheme="majorBidi"/>
      <w:b/>
      <w:bCs/>
      <w:sz w:val="24"/>
      <w:szCs w:val="24"/>
    </w:rPr>
  </w:style>
  <w:style w:type="paragraph" w:styleId="afffffd">
    <w:name w:val="TOC Heading"/>
    <w:basedOn w:val="1"/>
    <w:next w:val="a1"/>
    <w:uiPriority w:val="39"/>
    <w:semiHidden/>
    <w:unhideWhenUsed/>
    <w:qFormat/>
    <w:rsid w:val="00346E8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1">
    <w:name w:val="heading 1"/>
    <w:basedOn w:val="a1"/>
    <w:next w:val="21"/>
    <w:link w:val="10"/>
    <w:uiPriority w:val="9"/>
    <w:qFormat/>
    <w:rsid w:val="00346E8E"/>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21">
    <w:name w:val="heading 2"/>
    <w:basedOn w:val="a1"/>
    <w:next w:val="CBDNormalNumber"/>
    <w:link w:val="22"/>
    <w:uiPriority w:val="9"/>
    <w:qFormat/>
    <w:rsid w:val="00346E8E"/>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31">
    <w:name w:val="heading 3"/>
    <w:basedOn w:val="a1"/>
    <w:next w:val="CBDNormalNumber"/>
    <w:link w:val="32"/>
    <w:uiPriority w:val="9"/>
    <w:qFormat/>
    <w:rsid w:val="00346E8E"/>
    <w:pPr>
      <w:keepNext/>
      <w:keepLines/>
      <w:numPr>
        <w:ilvl w:val="2"/>
        <w:numId w:val="77"/>
      </w:numPr>
      <w:spacing w:before="120" w:after="120"/>
      <w:jc w:val="left"/>
      <w:outlineLvl w:val="2"/>
    </w:pPr>
    <w:rPr>
      <w:rFonts w:eastAsiaTheme="majorEastAsia"/>
      <w:b/>
      <w:bCs/>
    </w:rPr>
  </w:style>
  <w:style w:type="paragraph" w:styleId="41">
    <w:name w:val="heading 4"/>
    <w:basedOn w:val="a1"/>
    <w:next w:val="CBDNormalNumber"/>
    <w:link w:val="42"/>
    <w:uiPriority w:val="9"/>
    <w:qFormat/>
    <w:rsid w:val="00346E8E"/>
    <w:pPr>
      <w:keepNext/>
      <w:numPr>
        <w:ilvl w:val="3"/>
        <w:numId w:val="77"/>
      </w:numPr>
      <w:spacing w:before="120" w:after="120"/>
      <w:jc w:val="left"/>
      <w:outlineLvl w:val="3"/>
    </w:pPr>
    <w:rPr>
      <w:rFonts w:eastAsiaTheme="majorEastAsia"/>
      <w:b/>
      <w:bCs/>
    </w:rPr>
  </w:style>
  <w:style w:type="paragraph" w:styleId="51">
    <w:name w:val="heading 5"/>
    <w:basedOn w:val="a1"/>
    <w:next w:val="a1"/>
    <w:link w:val="52"/>
    <w:uiPriority w:val="9"/>
    <w:qFormat/>
    <w:rsid w:val="00346E8E"/>
    <w:pPr>
      <w:keepNext/>
      <w:numPr>
        <w:ilvl w:val="4"/>
        <w:numId w:val="77"/>
      </w:numPr>
      <w:spacing w:before="120" w:after="120"/>
      <w:jc w:val="left"/>
      <w:outlineLvl w:val="4"/>
    </w:pPr>
    <w:rPr>
      <w:rFonts w:eastAsiaTheme="majorEastAsia"/>
      <w:i/>
      <w:iCs/>
    </w:rPr>
  </w:style>
  <w:style w:type="paragraph" w:styleId="6">
    <w:name w:val="heading 6"/>
    <w:basedOn w:val="a1"/>
    <w:next w:val="a1"/>
    <w:link w:val="60"/>
    <w:semiHidden/>
    <w:rsid w:val="00346E8E"/>
    <w:pPr>
      <w:keepNext/>
      <w:keepLines/>
      <w:numPr>
        <w:ilvl w:val="5"/>
        <w:numId w:val="3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1"/>
    <w:next w:val="a1"/>
    <w:link w:val="70"/>
    <w:semiHidden/>
    <w:rsid w:val="00346E8E"/>
    <w:pPr>
      <w:keepNext/>
      <w:keepLines/>
      <w:widowControl w:val="0"/>
      <w:numPr>
        <w:ilvl w:val="6"/>
        <w:numId w:val="3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1"/>
    <w:next w:val="a1"/>
    <w:link w:val="80"/>
    <w:semiHidden/>
    <w:rsid w:val="00346E8E"/>
    <w:pPr>
      <w:keepNext/>
      <w:keepLines/>
      <w:widowControl w:val="0"/>
      <w:numPr>
        <w:ilvl w:val="7"/>
        <w:numId w:val="3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1"/>
    <w:next w:val="a1"/>
    <w:link w:val="90"/>
    <w:semiHidden/>
    <w:rsid w:val="00346E8E"/>
    <w:pPr>
      <w:keepNext/>
      <w:widowControl w:val="0"/>
      <w:numPr>
        <w:ilvl w:val="8"/>
        <w:numId w:val="39"/>
      </w:numPr>
      <w:suppressAutoHyphens/>
      <w:jc w:val="left"/>
      <w:outlineLvl w:val="8"/>
    </w:pPr>
    <w:rPr>
      <w:snapToGrid w:val="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Item">
    <w:name w:val="Item"/>
    <w:basedOn w:val="a1"/>
    <w:qFormat/>
    <w:rsid w:val="00346E8E"/>
    <w:pPr>
      <w:suppressLineNumbers/>
      <w:suppressAutoHyphens/>
      <w:spacing w:before="240" w:after="120"/>
      <w:jc w:val="left"/>
    </w:pPr>
    <w:rPr>
      <w:rFonts w:eastAsia="Times New Roman"/>
      <w:b/>
      <w:iCs/>
      <w:snapToGrid w:val="0"/>
      <w:kern w:val="22"/>
      <w:sz w:val="24"/>
    </w:rPr>
  </w:style>
  <w:style w:type="paragraph" w:styleId="a5">
    <w:name w:val="Body Text"/>
    <w:basedOn w:val="a1"/>
    <w:link w:val="a6"/>
    <w:uiPriority w:val="99"/>
    <w:semiHidden/>
    <w:unhideWhenUsed/>
    <w:rsid w:val="00346E8E"/>
    <w:pPr>
      <w:spacing w:after="120" w:line="259" w:lineRule="auto"/>
      <w:jc w:val="left"/>
    </w:pPr>
    <w:rPr>
      <w:rFonts w:asciiTheme="minorHAnsi" w:eastAsiaTheme="minorHAnsi" w:hAnsiTheme="minorHAnsi" w:cstheme="minorBidi"/>
      <w:kern w:val="2"/>
      <w14:ligatures w14:val="standardContextual"/>
    </w:rPr>
  </w:style>
  <w:style w:type="character" w:customStyle="1" w:styleId="a6">
    <w:name w:val="Основной текст Знак"/>
    <w:basedOn w:val="a2"/>
    <w:link w:val="a5"/>
    <w:uiPriority w:val="99"/>
    <w:semiHidden/>
    <w:rsid w:val="00346E8E"/>
    <w:rPr>
      <w:lang w:val="ru-RU"/>
    </w:rPr>
  </w:style>
  <w:style w:type="paragraph" w:styleId="a7">
    <w:name w:val="Title"/>
    <w:basedOn w:val="a1"/>
    <w:next w:val="a1"/>
    <w:link w:val="a8"/>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8">
    <w:name w:val="Название Знак"/>
    <w:basedOn w:val="a2"/>
    <w:link w:val="a7"/>
    <w:uiPriority w:val="10"/>
    <w:rsid w:val="00ED3849"/>
    <w:rPr>
      <w:rFonts w:ascii="Times New Roman Bold" w:eastAsiaTheme="majorEastAsia" w:hAnsi="Times New Roman Bold" w:cs="Times New Roman"/>
      <w:b/>
      <w:bCs/>
      <w:spacing w:val="5"/>
      <w:kern w:val="28"/>
      <w:sz w:val="28"/>
      <w:szCs w:val="28"/>
    </w:rPr>
  </w:style>
  <w:style w:type="character" w:customStyle="1" w:styleId="10">
    <w:name w:val="Заголовок 1 Знак"/>
    <w:basedOn w:val="a2"/>
    <w:link w:val="1"/>
    <w:uiPriority w:val="9"/>
    <w:rsid w:val="00346E8E"/>
    <w:rPr>
      <w:rFonts w:ascii="Times New Roman" w:eastAsiaTheme="majorEastAsia" w:hAnsi="Times New Roman" w:cstheme="majorBidi"/>
      <w:b/>
      <w:bCs/>
      <w:sz w:val="28"/>
      <w:szCs w:val="32"/>
    </w:rPr>
  </w:style>
  <w:style w:type="paragraph" w:customStyle="1" w:styleId="Cornernotation">
    <w:name w:val="Corner notation"/>
    <w:basedOn w:val="a1"/>
    <w:rsid w:val="00A96B21"/>
    <w:pPr>
      <w:ind w:left="170" w:right="3119" w:hanging="170"/>
      <w:jc w:val="left"/>
    </w:pPr>
    <w:rPr>
      <w:b/>
      <w:sz w:val="24"/>
    </w:rPr>
  </w:style>
  <w:style w:type="table" w:customStyle="1" w:styleId="TableGrid1">
    <w:name w:val="Table Grid1"/>
    <w:basedOn w:val="a3"/>
    <w:next w:val="a9"/>
    <w:uiPriority w:val="59"/>
    <w:rsid w:val="00A96B21"/>
    <w:pPr>
      <w:spacing w:after="0" w:line="240" w:lineRule="auto"/>
    </w:pPr>
    <w:rPr>
      <w:rFonts w:eastAsiaTheme="minorEastAsia"/>
      <w:kern w:val="0"/>
      <w:sz w:val="20"/>
      <w:szCs w:val="20"/>
      <w14:ligatures w14:val="none"/>
    </w:rPr>
    <w:tblPr/>
  </w:style>
  <w:style w:type="table" w:styleId="a9">
    <w:name w:val="Table Grid"/>
    <w:basedOn w:val="a3"/>
    <w:uiPriority w:val="39"/>
    <w:rsid w:val="00A96B21"/>
    <w:pPr>
      <w:spacing w:after="0" w:line="240" w:lineRule="auto"/>
    </w:pPr>
    <w:tblPr/>
  </w:style>
  <w:style w:type="paragraph" w:customStyle="1" w:styleId="Venuedate">
    <w:name w:val="Venue&amp;date"/>
    <w:basedOn w:val="Cornernotation"/>
    <w:qFormat/>
    <w:rsid w:val="00A96B21"/>
    <w:rPr>
      <w:b w:val="0"/>
      <w:bCs/>
      <w:sz w:val="22"/>
    </w:rPr>
  </w:style>
  <w:style w:type="paragraph" w:styleId="aa">
    <w:name w:val="footnote text"/>
    <w:basedOn w:val="a1"/>
    <w:link w:val="ab"/>
    <w:uiPriority w:val="99"/>
    <w:semiHidden/>
    <w:unhideWhenUsed/>
    <w:rsid w:val="00346E8E"/>
    <w:pPr>
      <w:jc w:val="left"/>
    </w:pPr>
    <w:rPr>
      <w:sz w:val="18"/>
      <w:szCs w:val="20"/>
    </w:rPr>
  </w:style>
  <w:style w:type="character" w:customStyle="1" w:styleId="ab">
    <w:name w:val="Текст сноски Знак"/>
    <w:basedOn w:val="a2"/>
    <w:link w:val="aa"/>
    <w:uiPriority w:val="99"/>
    <w:semiHidden/>
    <w:rsid w:val="00346E8E"/>
    <w:rPr>
      <w:rFonts w:ascii="Times New Roman" w:eastAsia="SimSun" w:hAnsi="Times New Roman" w:cs="Times New Roman"/>
      <w:kern w:val="0"/>
      <w:sz w:val="18"/>
      <w:szCs w:val="20"/>
      <w14:ligatures w14:val="none"/>
    </w:rPr>
  </w:style>
  <w:style w:type="character" w:styleId="ac">
    <w:name w:val="footnote reference"/>
    <w:aliases w:val="number,Footnote Reference Superscript,-E Fußnotenzeichen,(Diplomarbeit FZ),(Diplomarbeit FZ)1,(Diplomarbeit FZ)2,(Diplomarbeit FZ)3,(Diplomarbeit FZ)4,(Diplomarbeit FZ)5,(Diplomarbeit FZ)6,(Diplomarbeit FZ)7,(Diplomarbeit FZ)8,16 Poin"/>
    <w:basedOn w:val="a2"/>
    <w:link w:val="BVIfnrChar"/>
    <w:uiPriority w:val="99"/>
    <w:unhideWhenUsed/>
    <w:rsid w:val="00346E8E"/>
    <w:rPr>
      <w:vertAlign w:val="superscript"/>
      <w:lang w:val="ru-RU"/>
    </w:rPr>
  </w:style>
  <w:style w:type="paragraph" w:customStyle="1" w:styleId="Footnote">
    <w:name w:val="Footnote"/>
    <w:basedOn w:val="aa"/>
    <w:qFormat/>
    <w:rsid w:val="00346E8E"/>
    <w:rPr>
      <w:szCs w:val="18"/>
    </w:rPr>
  </w:style>
  <w:style w:type="paragraph" w:customStyle="1" w:styleId="Cornernotation-Item">
    <w:name w:val="Corner notation - Item"/>
    <w:basedOn w:val="Venuedate"/>
    <w:qFormat/>
    <w:rsid w:val="00A96B21"/>
    <w:rPr>
      <w:b/>
    </w:rPr>
  </w:style>
  <w:style w:type="paragraph" w:styleId="ad">
    <w:name w:val="Subtitle"/>
    <w:basedOn w:val="a1"/>
    <w:next w:val="a1"/>
    <w:link w:val="ae"/>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e">
    <w:name w:val="Подзаголовок Знак"/>
    <w:basedOn w:val="a2"/>
    <w:link w:val="ad"/>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0">
    <w:name w:val="Para 1"/>
    <w:basedOn w:val="a1"/>
    <w:qFormat/>
    <w:rsid w:val="00480A8D"/>
    <w:pPr>
      <w:spacing w:before="120" w:after="120"/>
      <w:ind w:left="567"/>
    </w:pPr>
  </w:style>
  <w:style w:type="character" w:customStyle="1" w:styleId="22">
    <w:name w:val="Заголовок 2 Знак"/>
    <w:basedOn w:val="a2"/>
    <w:link w:val="21"/>
    <w:uiPriority w:val="9"/>
    <w:rsid w:val="00346E8E"/>
    <w:rPr>
      <w:rFonts w:ascii="Times New Roman Bold" w:eastAsiaTheme="majorEastAsia" w:hAnsi="Times New Roman Bold" w:cstheme="majorBidi"/>
      <w:b/>
      <w:kern w:val="0"/>
      <w:sz w:val="24"/>
      <w:szCs w:val="26"/>
      <w14:ligatures w14:val="none"/>
    </w:rPr>
  </w:style>
  <w:style w:type="character" w:styleId="af">
    <w:name w:val="Placeholder Text"/>
    <w:basedOn w:val="a2"/>
    <w:uiPriority w:val="99"/>
    <w:semiHidden/>
    <w:rsid w:val="00995DDC"/>
    <w:rPr>
      <w:color w:val="808080"/>
    </w:rPr>
  </w:style>
  <w:style w:type="paragraph" w:styleId="af0">
    <w:name w:val="header"/>
    <w:basedOn w:val="a1"/>
    <w:link w:val="af1"/>
    <w:rsid w:val="00346E8E"/>
    <w:pPr>
      <w:pBdr>
        <w:bottom w:val="single" w:sz="4" w:space="1" w:color="auto"/>
      </w:pBdr>
      <w:tabs>
        <w:tab w:val="center" w:pos="4680"/>
        <w:tab w:val="right" w:pos="9360"/>
      </w:tabs>
      <w:jc w:val="left"/>
    </w:pPr>
    <w:rPr>
      <w:sz w:val="20"/>
    </w:rPr>
  </w:style>
  <w:style w:type="character" w:customStyle="1" w:styleId="af1">
    <w:name w:val="Верхний колонтитул Знак"/>
    <w:basedOn w:val="a2"/>
    <w:link w:val="af0"/>
    <w:rsid w:val="00346E8E"/>
    <w:rPr>
      <w:rFonts w:ascii="Times New Roman" w:eastAsia="SimSun" w:hAnsi="Times New Roman" w:cs="Times New Roman"/>
      <w:kern w:val="0"/>
      <w:sz w:val="20"/>
      <w14:ligatures w14:val="none"/>
    </w:rPr>
  </w:style>
  <w:style w:type="paragraph" w:styleId="af2">
    <w:name w:val="footer"/>
    <w:basedOn w:val="a1"/>
    <w:link w:val="af3"/>
    <w:uiPriority w:val="99"/>
    <w:rsid w:val="00346E8E"/>
    <w:pPr>
      <w:tabs>
        <w:tab w:val="center" w:pos="4680"/>
        <w:tab w:val="right" w:pos="9360"/>
      </w:tabs>
    </w:pPr>
    <w:rPr>
      <w:sz w:val="20"/>
    </w:rPr>
  </w:style>
  <w:style w:type="character" w:customStyle="1" w:styleId="af3">
    <w:name w:val="Нижний колонтитул Знак"/>
    <w:basedOn w:val="a2"/>
    <w:link w:val="af2"/>
    <w:uiPriority w:val="99"/>
    <w:rsid w:val="00346E8E"/>
    <w:rPr>
      <w:rFonts w:ascii="Times New Roman" w:eastAsia="SimSun" w:hAnsi="Times New Roman" w:cs="Times New Roman"/>
      <w:kern w:val="0"/>
      <w:sz w:val="20"/>
      <w14:ligatures w14:val="none"/>
    </w:rPr>
  </w:style>
  <w:style w:type="character" w:customStyle="1" w:styleId="32">
    <w:name w:val="Заголовок 3 Знак"/>
    <w:basedOn w:val="a2"/>
    <w:link w:val="31"/>
    <w:uiPriority w:val="9"/>
    <w:rsid w:val="00346E8E"/>
    <w:rPr>
      <w:rFonts w:ascii="Times New Roman" w:eastAsiaTheme="majorEastAsia" w:hAnsi="Times New Roman" w:cs="Times New Roman"/>
      <w:b/>
      <w:bCs/>
      <w:kern w:val="0"/>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a1"/>
    <w:qFormat/>
    <w:rsid w:val="00346E8E"/>
    <w:pPr>
      <w:spacing w:after="240"/>
    </w:pPr>
    <w:rPr>
      <w:b/>
      <w:sz w:val="28"/>
    </w:rPr>
  </w:style>
  <w:style w:type="paragraph" w:customStyle="1" w:styleId="Para3">
    <w:name w:val="Para 3"/>
    <w:basedOn w:val="a1"/>
    <w:qFormat/>
    <w:rsid w:val="002B00CA"/>
    <w:pPr>
      <w:numPr>
        <w:numId w:val="5"/>
      </w:numPr>
      <w:spacing w:before="120" w:after="120"/>
      <w:ind w:left="1134" w:firstLine="0"/>
    </w:pPr>
  </w:style>
  <w:style w:type="character" w:customStyle="1" w:styleId="42">
    <w:name w:val="Заголовок 4 Знак"/>
    <w:basedOn w:val="a2"/>
    <w:link w:val="41"/>
    <w:uiPriority w:val="9"/>
    <w:rsid w:val="00346E8E"/>
    <w:rPr>
      <w:rFonts w:ascii="Times New Roman" w:eastAsiaTheme="majorEastAsia" w:hAnsi="Times New Roman" w:cs="Times New Roman"/>
      <w:b/>
      <w:bCs/>
      <w:kern w:val="0"/>
      <w14:ligatures w14:val="none"/>
    </w:rPr>
  </w:style>
  <w:style w:type="character" w:customStyle="1" w:styleId="52">
    <w:name w:val="Заголовок 5 Знак"/>
    <w:basedOn w:val="a2"/>
    <w:link w:val="51"/>
    <w:uiPriority w:val="9"/>
    <w:rsid w:val="00346E8E"/>
    <w:rPr>
      <w:rFonts w:ascii="Times New Roman" w:eastAsiaTheme="majorEastAsia" w:hAnsi="Times New Roman" w:cs="Times New Roman"/>
      <w:i/>
      <w:iCs/>
      <w:kern w:val="0"/>
      <w14:ligatures w14:val="none"/>
    </w:rPr>
  </w:style>
  <w:style w:type="character" w:styleId="af4">
    <w:name w:val="annotation reference"/>
    <w:basedOn w:val="a2"/>
    <w:uiPriority w:val="99"/>
    <w:semiHidden/>
    <w:unhideWhenUsed/>
    <w:rsid w:val="00346E8E"/>
    <w:rPr>
      <w:sz w:val="16"/>
      <w:szCs w:val="16"/>
      <w:lang w:val="ru-RU"/>
    </w:rPr>
  </w:style>
  <w:style w:type="paragraph" w:styleId="af5">
    <w:name w:val="annotation text"/>
    <w:basedOn w:val="a1"/>
    <w:link w:val="af6"/>
    <w:uiPriority w:val="99"/>
    <w:rsid w:val="00346E8E"/>
    <w:rPr>
      <w:sz w:val="20"/>
      <w:szCs w:val="20"/>
    </w:rPr>
  </w:style>
  <w:style w:type="character" w:customStyle="1" w:styleId="af6">
    <w:name w:val="Текст примечания Знак"/>
    <w:basedOn w:val="a2"/>
    <w:link w:val="af5"/>
    <w:uiPriority w:val="99"/>
    <w:rsid w:val="00346E8E"/>
    <w:rPr>
      <w:rFonts w:ascii="Times New Roman" w:eastAsia="SimSun" w:hAnsi="Times New Roman" w:cs="Times New Roman"/>
      <w:kern w:val="0"/>
      <w:sz w:val="20"/>
      <w:szCs w:val="20"/>
      <w:lang w:val="ru-RU"/>
      <w14:ligatures w14:val="none"/>
    </w:rPr>
  </w:style>
  <w:style w:type="paragraph" w:styleId="af7">
    <w:name w:val="annotation subject"/>
    <w:basedOn w:val="af5"/>
    <w:next w:val="af5"/>
    <w:link w:val="af8"/>
    <w:uiPriority w:val="99"/>
    <w:semiHidden/>
    <w:unhideWhenUsed/>
    <w:rsid w:val="00346E8E"/>
    <w:rPr>
      <w:b/>
      <w:bCs/>
    </w:rPr>
  </w:style>
  <w:style w:type="character" w:customStyle="1" w:styleId="af8">
    <w:name w:val="Тема примечания Знак"/>
    <w:basedOn w:val="af6"/>
    <w:link w:val="af7"/>
    <w:uiPriority w:val="99"/>
    <w:semiHidden/>
    <w:rsid w:val="00346E8E"/>
    <w:rPr>
      <w:rFonts w:ascii="Times New Roman" w:eastAsia="SimSun" w:hAnsi="Times New Roman" w:cs="Times New Roman"/>
      <w:b/>
      <w:bCs/>
      <w:kern w:val="0"/>
      <w:sz w:val="20"/>
      <w:szCs w:val="20"/>
      <w:lang w:val="ru-RU"/>
      <w14:ligatures w14:val="none"/>
    </w:rPr>
  </w:style>
  <w:style w:type="paragraph" w:styleId="af9">
    <w:name w:val="Balloon Text"/>
    <w:basedOn w:val="a1"/>
    <w:link w:val="afa"/>
    <w:uiPriority w:val="99"/>
    <w:semiHidden/>
    <w:unhideWhenUsed/>
    <w:rsid w:val="0031436C"/>
    <w:rPr>
      <w:rFonts w:ascii="Segoe UI" w:hAnsi="Segoe UI" w:cs="Segoe UI"/>
      <w:sz w:val="18"/>
      <w:szCs w:val="18"/>
    </w:rPr>
  </w:style>
  <w:style w:type="character" w:customStyle="1" w:styleId="afa">
    <w:name w:val="Текст выноски Знак"/>
    <w:basedOn w:val="a2"/>
    <w:link w:val="af9"/>
    <w:uiPriority w:val="99"/>
    <w:semiHidden/>
    <w:rsid w:val="0031436C"/>
    <w:rPr>
      <w:rFonts w:ascii="Segoe UI" w:eastAsia="SimSun" w:hAnsi="Segoe UI" w:cs="Segoe UI"/>
      <w:kern w:val="0"/>
      <w:sz w:val="18"/>
      <w:szCs w:val="18"/>
      <w:lang w:val="ru-RU"/>
      <w14:ligatures w14:val="none"/>
    </w:rPr>
  </w:style>
  <w:style w:type="paragraph" w:styleId="afb">
    <w:name w:val="Revision"/>
    <w:hidden/>
    <w:uiPriority w:val="99"/>
    <w:semiHidden/>
    <w:rsid w:val="00346E8E"/>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AFCorNNormal">
    <w:name w:val="AF_CorNNormal"/>
    <w:basedOn w:val="a1"/>
    <w:unhideWhenUsed/>
    <w:rsid w:val="00346E8E"/>
    <w:pPr>
      <w:jc w:val="left"/>
    </w:pPr>
  </w:style>
  <w:style w:type="paragraph" w:styleId="afc">
    <w:name w:val="List Paragraph"/>
    <w:basedOn w:val="a1"/>
    <w:uiPriority w:val="34"/>
    <w:qFormat/>
    <w:rsid w:val="00346E8E"/>
    <w:pPr>
      <w:ind w:left="720"/>
      <w:contextualSpacing/>
    </w:pPr>
  </w:style>
  <w:style w:type="character" w:customStyle="1" w:styleId="Mention">
    <w:name w:val="Mention"/>
    <w:basedOn w:val="a2"/>
    <w:uiPriority w:val="99"/>
    <w:unhideWhenUsed/>
    <w:rsid w:val="00CB4F8E"/>
    <w:rPr>
      <w:color w:val="2B579A"/>
      <w:shd w:val="clear" w:color="auto" w:fill="E1DFDD"/>
    </w:rPr>
  </w:style>
  <w:style w:type="paragraph" w:customStyle="1" w:styleId="CBDDesicionText">
    <w:name w:val="CBD_DesicionText"/>
    <w:basedOn w:val="CBDNormal"/>
    <w:qFormat/>
    <w:rsid w:val="00346E8E"/>
    <w:pPr>
      <w:spacing w:after="120"/>
      <w:ind w:left="1134" w:firstLine="567"/>
    </w:pPr>
  </w:style>
  <w:style w:type="character" w:styleId="afd">
    <w:name w:val="Hyperlink"/>
    <w:basedOn w:val="a2"/>
    <w:uiPriority w:val="99"/>
    <w:unhideWhenUsed/>
    <w:rsid w:val="00346E8E"/>
    <w:rPr>
      <w:rFonts w:ascii="Times New Roman" w:hAnsi="Times New Roman"/>
      <w:color w:val="0563C1" w:themeColor="hyperlink"/>
      <w:u w:val="single"/>
    </w:rPr>
  </w:style>
  <w:style w:type="paragraph" w:styleId="afe">
    <w:name w:val="endnote text"/>
    <w:basedOn w:val="a1"/>
    <w:link w:val="aff"/>
    <w:uiPriority w:val="99"/>
    <w:semiHidden/>
    <w:unhideWhenUsed/>
    <w:rsid w:val="002E766B"/>
    <w:rPr>
      <w:sz w:val="20"/>
      <w:szCs w:val="20"/>
    </w:rPr>
  </w:style>
  <w:style w:type="character" w:customStyle="1" w:styleId="aff">
    <w:name w:val="Текст концевой сноски Знак"/>
    <w:basedOn w:val="a2"/>
    <w:link w:val="afe"/>
    <w:uiPriority w:val="99"/>
    <w:semiHidden/>
    <w:rsid w:val="002E766B"/>
    <w:rPr>
      <w:rFonts w:ascii="Times New Roman" w:eastAsia="SimSun" w:hAnsi="Times New Roman" w:cs="Times New Roman"/>
      <w:kern w:val="0"/>
      <w:sz w:val="20"/>
      <w:szCs w:val="20"/>
      <w14:ligatures w14:val="none"/>
    </w:rPr>
  </w:style>
  <w:style w:type="character" w:styleId="aff0">
    <w:name w:val="endnote reference"/>
    <w:basedOn w:val="a2"/>
    <w:uiPriority w:val="99"/>
    <w:semiHidden/>
    <w:unhideWhenUsed/>
    <w:rsid w:val="002E766B"/>
    <w:rPr>
      <w:vertAlign w:val="superscript"/>
    </w:rPr>
  </w:style>
  <w:style w:type="paragraph" w:customStyle="1" w:styleId="CBDNormalNumber">
    <w:name w:val="CBD_Normal_Number"/>
    <w:basedOn w:val="CBDNormal"/>
    <w:qFormat/>
    <w:rsid w:val="00346E8E"/>
    <w:pPr>
      <w:numPr>
        <w:numId w:val="112"/>
      </w:numPr>
      <w:tabs>
        <w:tab w:val="left" w:pos="3969"/>
      </w:tabs>
      <w:spacing w:before="120" w:after="120"/>
    </w:pPr>
  </w:style>
  <w:style w:type="numbering" w:customStyle="1" w:styleId="ListCBD">
    <w:name w:val="ListCBD"/>
    <w:basedOn w:val="a4"/>
    <w:uiPriority w:val="99"/>
    <w:rsid w:val="00346E8E"/>
    <w:pPr>
      <w:numPr>
        <w:numId w:val="6"/>
      </w:numPr>
    </w:pPr>
  </w:style>
  <w:style w:type="character" w:customStyle="1" w:styleId="UnresolvedMention">
    <w:name w:val="Unresolved Mention"/>
    <w:basedOn w:val="a2"/>
    <w:uiPriority w:val="99"/>
    <w:semiHidden/>
    <w:unhideWhenUsed/>
    <w:rsid w:val="006D2332"/>
    <w:rPr>
      <w:color w:val="605E5C"/>
      <w:shd w:val="clear" w:color="auto" w:fill="E1DFDD"/>
    </w:rPr>
  </w:style>
  <w:style w:type="paragraph" w:customStyle="1" w:styleId="CBDFootnoteText">
    <w:name w:val="CBD_Footnote_Text"/>
    <w:basedOn w:val="CBDNormal"/>
    <w:qFormat/>
    <w:rsid w:val="00346E8E"/>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1"/>
    <w:link w:val="ac"/>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ara1">
    <w:name w:val="Para1"/>
    <w:basedOn w:val="a1"/>
    <w:link w:val="Para1Char"/>
    <w:qFormat/>
    <w:rsid w:val="00892AF6"/>
    <w:pPr>
      <w:numPr>
        <w:numId w:val="10"/>
      </w:numPr>
      <w:tabs>
        <w:tab w:val="clear" w:pos="360"/>
      </w:tabs>
      <w:spacing w:before="120" w:after="120"/>
      <w:ind w:left="567"/>
    </w:pPr>
    <w:rPr>
      <w:snapToGrid w:val="0"/>
      <w:szCs w:val="18"/>
    </w:rPr>
  </w:style>
  <w:style w:type="character" w:customStyle="1" w:styleId="Para1Char">
    <w:name w:val="Para1 Char"/>
    <w:link w:val="Para1"/>
    <w:qFormat/>
    <w:locked/>
    <w:rsid w:val="00892AF6"/>
    <w:rPr>
      <w:rFonts w:ascii="Times New Roman" w:eastAsia="SimSun" w:hAnsi="Times New Roman" w:cs="Times New Roman"/>
      <w:snapToGrid w:val="0"/>
      <w:kern w:val="0"/>
      <w:szCs w:val="18"/>
      <w:lang w:val="ru-RU"/>
      <w14:ligatures w14:val="none"/>
    </w:rPr>
  </w:style>
  <w:style w:type="numbering" w:customStyle="1" w:styleId="CBDHeadings">
    <w:name w:val="CBD_Headings"/>
    <w:basedOn w:val="ListCBD"/>
    <w:uiPriority w:val="99"/>
    <w:rsid w:val="00346E8E"/>
    <w:pPr>
      <w:numPr>
        <w:numId w:val="77"/>
      </w:numPr>
    </w:pPr>
  </w:style>
  <w:style w:type="paragraph" w:customStyle="1" w:styleId="CBDTitle">
    <w:name w:val="CBD_Title"/>
    <w:basedOn w:val="CBDNormal"/>
    <w:next w:val="CBDSubTitle"/>
    <w:qFormat/>
    <w:rsid w:val="00346E8E"/>
    <w:pPr>
      <w:keepNext/>
      <w:keepLines/>
      <w:spacing w:before="240" w:after="240"/>
      <w:ind w:left="567"/>
      <w:jc w:val="left"/>
    </w:pPr>
    <w:rPr>
      <w:b/>
      <w:sz w:val="28"/>
    </w:rPr>
  </w:style>
  <w:style w:type="character" w:customStyle="1" w:styleId="normaltextrun">
    <w:name w:val="normaltextrun"/>
    <w:basedOn w:val="a2"/>
    <w:rsid w:val="009966F6"/>
  </w:style>
  <w:style w:type="character" w:customStyle="1" w:styleId="eop">
    <w:name w:val="eop"/>
    <w:basedOn w:val="a2"/>
    <w:rsid w:val="009966F6"/>
  </w:style>
  <w:style w:type="character" w:customStyle="1" w:styleId="60">
    <w:name w:val="Заголовок 6 Знак"/>
    <w:basedOn w:val="a2"/>
    <w:link w:val="6"/>
    <w:semiHidden/>
    <w:rsid w:val="00346E8E"/>
    <w:rPr>
      <w:rFonts w:ascii="Times New Roman" w:eastAsia="SimSun" w:hAnsi="Times New Roman" w:cs="Times New Roman"/>
      <w:bCs/>
      <w:kern w:val="0"/>
      <w:sz w:val="24"/>
      <w14:ligatures w14:val="none"/>
    </w:rPr>
  </w:style>
  <w:style w:type="character" w:customStyle="1" w:styleId="70">
    <w:name w:val="Заголовок 7 Знак"/>
    <w:basedOn w:val="a2"/>
    <w:link w:val="7"/>
    <w:semiHidden/>
    <w:rsid w:val="00346E8E"/>
    <w:rPr>
      <w:rFonts w:ascii="Times New Roman" w:eastAsia="SimSun" w:hAnsi="Times New Roman" w:cs="Times New Roman"/>
      <w:b/>
      <w:snapToGrid w:val="0"/>
      <w:kern w:val="0"/>
      <w:u w:val="single"/>
      <w14:ligatures w14:val="none"/>
    </w:rPr>
  </w:style>
  <w:style w:type="character" w:customStyle="1" w:styleId="80">
    <w:name w:val="Заголовок 8 Знак"/>
    <w:basedOn w:val="a2"/>
    <w:link w:val="8"/>
    <w:semiHidden/>
    <w:rsid w:val="00346E8E"/>
    <w:rPr>
      <w:rFonts w:ascii="Times New Roman" w:eastAsia="SimSun" w:hAnsi="Times New Roman" w:cs="Times New Roman"/>
      <w:b/>
      <w:snapToGrid w:val="0"/>
      <w:kern w:val="0"/>
      <w:u w:val="single"/>
      <w14:ligatures w14:val="none"/>
    </w:rPr>
  </w:style>
  <w:style w:type="character" w:customStyle="1" w:styleId="90">
    <w:name w:val="Заголовок 9 Знак"/>
    <w:basedOn w:val="a2"/>
    <w:link w:val="9"/>
    <w:semiHidden/>
    <w:rsid w:val="00346E8E"/>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346E8E"/>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346E8E"/>
    <w:pPr>
      <w:spacing w:after="120"/>
      <w:ind w:left="567"/>
    </w:pPr>
  </w:style>
  <w:style w:type="paragraph" w:customStyle="1" w:styleId="ABSymbol">
    <w:name w:val="AB_Symbol"/>
    <w:basedOn w:val="a1"/>
    <w:qFormat/>
    <w:rsid w:val="00346E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a1"/>
    <w:unhideWhenUsed/>
    <w:rsid w:val="00346E8E"/>
    <w:pPr>
      <w:jc w:val="left"/>
    </w:pPr>
  </w:style>
  <w:style w:type="paragraph" w:customStyle="1" w:styleId="AASmallLogo">
    <w:name w:val="AA_SmallLogo"/>
    <w:basedOn w:val="AEDistrNormal"/>
    <w:unhideWhenUsed/>
    <w:rsid w:val="00346E8E"/>
    <w:pPr>
      <w:spacing w:before="40"/>
    </w:pPr>
    <w:rPr>
      <w:sz w:val="4"/>
    </w:rPr>
  </w:style>
  <w:style w:type="paragraph" w:customStyle="1" w:styleId="ACLargeLogo">
    <w:name w:val="AC_LargeLogo"/>
    <w:basedOn w:val="AFCorNNormal"/>
    <w:next w:val="AISpacer"/>
    <w:unhideWhenUsed/>
    <w:rsid w:val="00346E8E"/>
    <w:pPr>
      <w:spacing w:before="120"/>
      <w:contextualSpacing/>
    </w:pPr>
    <w:rPr>
      <w:sz w:val="8"/>
    </w:rPr>
  </w:style>
  <w:style w:type="paragraph" w:customStyle="1" w:styleId="CBDNormal">
    <w:name w:val="CBD_Normal"/>
    <w:unhideWhenUsed/>
    <w:qFormat/>
    <w:rsid w:val="00346E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aff1">
    <w:name w:val="List"/>
    <w:basedOn w:val="a1"/>
    <w:semiHidden/>
    <w:rsid w:val="00346E8E"/>
    <w:pPr>
      <w:contextualSpacing/>
    </w:pPr>
  </w:style>
  <w:style w:type="paragraph" w:customStyle="1" w:styleId="AISpacer">
    <w:name w:val="AI_Spacer"/>
    <w:next w:val="a1"/>
    <w:unhideWhenUsed/>
    <w:qFormat/>
    <w:rsid w:val="00346E8E"/>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346E8E"/>
    <w:pPr>
      <w:spacing w:before="120"/>
    </w:pPr>
  </w:style>
  <w:style w:type="paragraph" w:customStyle="1" w:styleId="AFCorNBold">
    <w:name w:val="AF_CorNBold"/>
    <w:basedOn w:val="AFCorNNormal"/>
    <w:next w:val="AFCorNNormal"/>
    <w:unhideWhenUsed/>
    <w:qFormat/>
    <w:rsid w:val="00346E8E"/>
    <w:rPr>
      <w:b/>
    </w:rPr>
  </w:style>
  <w:style w:type="paragraph" w:customStyle="1" w:styleId="AFCorN12Bold">
    <w:name w:val="AF_CorN12Bold"/>
    <w:basedOn w:val="AFCorNNormal"/>
    <w:next w:val="AFCorNNormal"/>
    <w:unhideWhenUsed/>
    <w:qFormat/>
    <w:rsid w:val="00346E8E"/>
    <w:rPr>
      <w:b/>
      <w:sz w:val="24"/>
    </w:rPr>
  </w:style>
  <w:style w:type="paragraph" w:customStyle="1" w:styleId="CBDAgendaItemReport">
    <w:name w:val="CBD_AgendaItem_Report"/>
    <w:basedOn w:val="a1"/>
    <w:qFormat/>
    <w:rsid w:val="00346E8E"/>
    <w:pPr>
      <w:keepNext/>
      <w:keepLines/>
      <w:spacing w:before="240" w:after="120"/>
      <w:jc w:val="left"/>
    </w:pPr>
    <w:rPr>
      <w:b/>
      <w:sz w:val="24"/>
    </w:rPr>
  </w:style>
  <w:style w:type="paragraph" w:customStyle="1" w:styleId="CBDDesicionAnnex">
    <w:name w:val="CBD_DesicionAnnex"/>
    <w:basedOn w:val="CBDNormal"/>
    <w:next w:val="CBDDesicionText"/>
    <w:qFormat/>
    <w:rsid w:val="00346E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46E8E"/>
    <w:pPr>
      <w:keepNext/>
      <w:keepLines/>
      <w:spacing w:after="240"/>
      <w:jc w:val="left"/>
    </w:pPr>
    <w:rPr>
      <w:b/>
      <w:sz w:val="28"/>
      <w:lang w:bidi="ar-SY"/>
    </w:rPr>
  </w:style>
  <w:style w:type="paragraph" w:customStyle="1" w:styleId="CBDSubTitle">
    <w:name w:val="CBD_SubTitle"/>
    <w:basedOn w:val="CBDNormal"/>
    <w:qFormat/>
    <w:rsid w:val="00346E8E"/>
    <w:pPr>
      <w:keepNext/>
      <w:keepLines/>
      <w:spacing w:before="240" w:after="240"/>
      <w:ind w:left="567"/>
      <w:jc w:val="left"/>
    </w:pPr>
    <w:rPr>
      <w:b/>
    </w:rPr>
  </w:style>
  <w:style w:type="paragraph" w:customStyle="1" w:styleId="AENormal">
    <w:name w:val="AE_Normal"/>
    <w:basedOn w:val="a1"/>
    <w:rsid w:val="00346E8E"/>
  </w:style>
  <w:style w:type="paragraph" w:customStyle="1" w:styleId="CBDH1">
    <w:name w:val="CBD_H1"/>
    <w:basedOn w:val="CBDNormal"/>
    <w:qFormat/>
    <w:rsid w:val="00346E8E"/>
    <w:pPr>
      <w:keepNext/>
      <w:keepLines/>
      <w:spacing w:before="240" w:after="120"/>
      <w:ind w:left="567" w:hanging="567"/>
      <w:jc w:val="left"/>
      <w:outlineLvl w:val="0"/>
    </w:pPr>
    <w:rPr>
      <w:b/>
      <w:sz w:val="28"/>
    </w:rPr>
  </w:style>
  <w:style w:type="paragraph" w:customStyle="1" w:styleId="CBDH2">
    <w:name w:val="CBD_H2"/>
    <w:basedOn w:val="CBDNormal"/>
    <w:qFormat/>
    <w:rsid w:val="00346E8E"/>
    <w:pPr>
      <w:keepNext/>
      <w:keepLines/>
      <w:ind w:left="567" w:hanging="567"/>
    </w:pPr>
    <w:rPr>
      <w:b/>
      <w:sz w:val="24"/>
    </w:rPr>
  </w:style>
  <w:style w:type="paragraph" w:customStyle="1" w:styleId="CBDFooter">
    <w:name w:val="CBD_Footer"/>
    <w:basedOn w:val="CBDNormal"/>
    <w:qFormat/>
    <w:rsid w:val="00346E8E"/>
    <w:rPr>
      <w:sz w:val="20"/>
    </w:rPr>
  </w:style>
  <w:style w:type="paragraph" w:customStyle="1" w:styleId="CBDHeader">
    <w:name w:val="CBD_Header"/>
    <w:basedOn w:val="CBDNormal"/>
    <w:next w:val="CBDFooter"/>
    <w:qFormat/>
    <w:rsid w:val="00346E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46E8E"/>
    <w:pPr>
      <w:keepNext/>
      <w:keepLines/>
      <w:spacing w:before="120" w:after="120"/>
      <w:ind w:left="567" w:hanging="567"/>
      <w:jc w:val="left"/>
    </w:pPr>
    <w:rPr>
      <w:b/>
    </w:rPr>
  </w:style>
  <w:style w:type="paragraph" w:customStyle="1" w:styleId="CBDH4">
    <w:name w:val="CBD_H4"/>
    <w:basedOn w:val="CBDNormal"/>
    <w:rsid w:val="00346E8E"/>
    <w:pPr>
      <w:keepNext/>
      <w:keepLines/>
      <w:spacing w:before="120" w:after="120"/>
      <w:ind w:left="567" w:hanging="567"/>
      <w:jc w:val="left"/>
    </w:pPr>
    <w:rPr>
      <w:b/>
    </w:rPr>
  </w:style>
  <w:style w:type="paragraph" w:customStyle="1" w:styleId="CBDH5">
    <w:name w:val="CBD_H5"/>
    <w:basedOn w:val="CBDNormal"/>
    <w:qFormat/>
    <w:rsid w:val="00346E8E"/>
    <w:pPr>
      <w:keepNext/>
      <w:keepLines/>
      <w:spacing w:before="120" w:after="120"/>
      <w:ind w:left="567" w:hanging="567"/>
      <w:jc w:val="left"/>
    </w:pPr>
    <w:rPr>
      <w:i/>
    </w:rPr>
  </w:style>
  <w:style w:type="paragraph" w:customStyle="1" w:styleId="CBDTableNormal">
    <w:name w:val="CBD_TableNormal"/>
    <w:basedOn w:val="CBDNormal"/>
    <w:qFormat/>
    <w:rsid w:val="00346E8E"/>
    <w:pPr>
      <w:spacing w:before="40" w:after="80"/>
      <w:jc w:val="left"/>
    </w:pPr>
    <w:rPr>
      <w:sz w:val="20"/>
    </w:rPr>
  </w:style>
  <w:style w:type="paragraph" w:customStyle="1" w:styleId="CBDTableTitle">
    <w:name w:val="CBD_TableTitle"/>
    <w:basedOn w:val="CBDNormal"/>
    <w:qFormat/>
    <w:rsid w:val="00346E8E"/>
    <w:pPr>
      <w:keepNext/>
      <w:keepLines/>
      <w:spacing w:before="120" w:after="60"/>
      <w:ind w:left="567"/>
      <w:jc w:val="left"/>
    </w:pPr>
    <w:rPr>
      <w:b/>
    </w:rPr>
  </w:style>
  <w:style w:type="paragraph" w:customStyle="1" w:styleId="CBDFigureTitle">
    <w:name w:val="CBD_FigureTitle"/>
    <w:basedOn w:val="CBDNormal"/>
    <w:next w:val="CBDNormalNoNumber"/>
    <w:qFormat/>
    <w:rsid w:val="00346E8E"/>
    <w:pPr>
      <w:keepNext/>
      <w:keepLines/>
      <w:spacing w:before="120" w:after="60"/>
      <w:ind w:left="567"/>
      <w:jc w:val="left"/>
    </w:pPr>
    <w:rPr>
      <w:b/>
    </w:rPr>
  </w:style>
  <w:style w:type="paragraph" w:styleId="11">
    <w:name w:val="toc 1"/>
    <w:basedOn w:val="CBDNormal"/>
    <w:next w:val="a1"/>
    <w:autoRedefine/>
    <w:uiPriority w:val="39"/>
    <w:unhideWhenUsed/>
    <w:rsid w:val="00346E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3">
    <w:name w:val="toc 2"/>
    <w:basedOn w:val="CBDNormal"/>
    <w:next w:val="a1"/>
    <w:uiPriority w:val="39"/>
    <w:unhideWhenUsed/>
    <w:rsid w:val="00346E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3">
    <w:name w:val="toc 3"/>
    <w:basedOn w:val="CBDNormal"/>
    <w:next w:val="a1"/>
    <w:uiPriority w:val="39"/>
    <w:unhideWhenUsed/>
    <w:rsid w:val="00346E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3">
    <w:name w:val="toc 4"/>
    <w:basedOn w:val="CBDNormal"/>
    <w:next w:val="a1"/>
    <w:uiPriority w:val="39"/>
    <w:unhideWhenUsed/>
    <w:rsid w:val="00346E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3">
    <w:name w:val="toc 5"/>
    <w:basedOn w:val="CBDNormal"/>
    <w:next w:val="a1"/>
    <w:uiPriority w:val="39"/>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1"/>
    <w:next w:val="a1"/>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1"/>
    <w:next w:val="a1"/>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1"/>
    <w:next w:val="a1"/>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1"/>
    <w:next w:val="a1"/>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346E8E"/>
  </w:style>
  <w:style w:type="paragraph" w:customStyle="1" w:styleId="CBDpara-item">
    <w:name w:val="CBD_para-item"/>
    <w:basedOn w:val="a1"/>
    <w:qFormat/>
    <w:rsid w:val="00346E8E"/>
    <w:pPr>
      <w:tabs>
        <w:tab w:val="clear" w:pos="567"/>
      </w:tabs>
      <w:spacing w:before="120" w:after="120"/>
      <w:ind w:left="1134" w:hanging="567"/>
      <w:jc w:val="left"/>
    </w:pPr>
  </w:style>
  <w:style w:type="paragraph" w:customStyle="1" w:styleId="CBDsubpara-item">
    <w:name w:val="CBD_subpara-item"/>
    <w:basedOn w:val="CBDpara-item"/>
    <w:qFormat/>
    <w:rsid w:val="00346E8E"/>
    <w:pPr>
      <w:tabs>
        <w:tab w:val="clear" w:pos="1134"/>
      </w:tabs>
      <w:ind w:left="1701"/>
    </w:pPr>
  </w:style>
  <w:style w:type="paragraph" w:customStyle="1" w:styleId="CBDRecommendText">
    <w:name w:val="CBD_RecommendText"/>
    <w:basedOn w:val="a1"/>
    <w:qFormat/>
    <w:rsid w:val="00346E8E"/>
    <w:pPr>
      <w:spacing w:after="120"/>
      <w:ind w:left="567"/>
    </w:pPr>
  </w:style>
  <w:style w:type="paragraph" w:customStyle="1" w:styleId="CBDAgendaItem0">
    <w:name w:val="CBD_AgendaItem"/>
    <w:basedOn w:val="a1"/>
    <w:qFormat/>
    <w:rsid w:val="00346E8E"/>
    <w:pPr>
      <w:keepNext/>
      <w:spacing w:before="240" w:after="120"/>
      <w:jc w:val="left"/>
    </w:pPr>
    <w:rPr>
      <w:rFonts w:ascii="Times New Roman Bold" w:hAnsi="Times New Roman Bold" w:cs="Times New Roman Bold"/>
      <w:b/>
      <w:sz w:val="24"/>
      <w:szCs w:val="24"/>
    </w:rPr>
  </w:style>
  <w:style w:type="paragraph" w:styleId="aff2">
    <w:name w:val="Bibliography"/>
    <w:basedOn w:val="a1"/>
    <w:next w:val="a1"/>
    <w:uiPriority w:val="37"/>
    <w:semiHidden/>
    <w:unhideWhenUsed/>
    <w:rsid w:val="00346E8E"/>
  </w:style>
  <w:style w:type="paragraph" w:styleId="aff3">
    <w:name w:val="Block Text"/>
    <w:basedOn w:val="a1"/>
    <w:uiPriority w:val="99"/>
    <w:semiHidden/>
    <w:unhideWhenUsed/>
    <w:rsid w:val="00346E8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24">
    <w:name w:val="Body Text 2"/>
    <w:basedOn w:val="a1"/>
    <w:link w:val="25"/>
    <w:uiPriority w:val="99"/>
    <w:semiHidden/>
    <w:unhideWhenUsed/>
    <w:rsid w:val="00346E8E"/>
    <w:pPr>
      <w:spacing w:after="120" w:line="480" w:lineRule="auto"/>
    </w:pPr>
  </w:style>
  <w:style w:type="character" w:customStyle="1" w:styleId="25">
    <w:name w:val="Основной текст 2 Знак"/>
    <w:basedOn w:val="a2"/>
    <w:link w:val="24"/>
    <w:uiPriority w:val="99"/>
    <w:semiHidden/>
    <w:rsid w:val="00346E8E"/>
    <w:rPr>
      <w:rFonts w:ascii="Times New Roman" w:eastAsia="SimSun" w:hAnsi="Times New Roman" w:cs="Times New Roman"/>
      <w:kern w:val="0"/>
      <w:lang w:val="ru-RU"/>
      <w14:ligatures w14:val="none"/>
    </w:rPr>
  </w:style>
  <w:style w:type="paragraph" w:styleId="34">
    <w:name w:val="Body Text 3"/>
    <w:basedOn w:val="a1"/>
    <w:link w:val="35"/>
    <w:uiPriority w:val="99"/>
    <w:semiHidden/>
    <w:unhideWhenUsed/>
    <w:rsid w:val="00346E8E"/>
    <w:pPr>
      <w:spacing w:after="120"/>
    </w:pPr>
    <w:rPr>
      <w:sz w:val="16"/>
      <w:szCs w:val="16"/>
    </w:rPr>
  </w:style>
  <w:style w:type="character" w:customStyle="1" w:styleId="35">
    <w:name w:val="Основной текст 3 Знак"/>
    <w:basedOn w:val="a2"/>
    <w:link w:val="34"/>
    <w:uiPriority w:val="99"/>
    <w:semiHidden/>
    <w:rsid w:val="00346E8E"/>
    <w:rPr>
      <w:rFonts w:ascii="Times New Roman" w:eastAsia="SimSun" w:hAnsi="Times New Roman" w:cs="Times New Roman"/>
      <w:kern w:val="0"/>
      <w:sz w:val="16"/>
      <w:szCs w:val="16"/>
      <w:lang w:val="ru-RU"/>
      <w14:ligatures w14:val="none"/>
    </w:rPr>
  </w:style>
  <w:style w:type="paragraph" w:styleId="aff4">
    <w:name w:val="Body Text First Indent"/>
    <w:basedOn w:val="a5"/>
    <w:link w:val="aff5"/>
    <w:uiPriority w:val="99"/>
    <w:semiHidden/>
    <w:unhideWhenUsed/>
    <w:rsid w:val="00346E8E"/>
    <w:pPr>
      <w:spacing w:after="0" w:line="240" w:lineRule="auto"/>
      <w:ind w:firstLine="360"/>
      <w:jc w:val="both"/>
    </w:pPr>
    <w:rPr>
      <w:rFonts w:ascii="Times New Roman" w:eastAsia="SimSun" w:hAnsi="Times New Roman" w:cs="Times New Roman"/>
      <w:kern w:val="0"/>
      <w14:ligatures w14:val="none"/>
    </w:rPr>
  </w:style>
  <w:style w:type="character" w:customStyle="1" w:styleId="aff5">
    <w:name w:val="Красная строка Знак"/>
    <w:basedOn w:val="a6"/>
    <w:link w:val="aff4"/>
    <w:uiPriority w:val="99"/>
    <w:semiHidden/>
    <w:rsid w:val="00346E8E"/>
    <w:rPr>
      <w:rFonts w:ascii="Times New Roman" w:eastAsia="SimSun" w:hAnsi="Times New Roman" w:cs="Times New Roman"/>
      <w:kern w:val="0"/>
      <w:lang w:val="ru-RU"/>
      <w14:ligatures w14:val="none"/>
    </w:rPr>
  </w:style>
  <w:style w:type="paragraph" w:styleId="aff6">
    <w:name w:val="Body Text Indent"/>
    <w:basedOn w:val="a1"/>
    <w:link w:val="aff7"/>
    <w:uiPriority w:val="99"/>
    <w:semiHidden/>
    <w:unhideWhenUsed/>
    <w:rsid w:val="00346E8E"/>
    <w:pPr>
      <w:spacing w:after="120"/>
      <w:ind w:left="360"/>
    </w:pPr>
  </w:style>
  <w:style w:type="character" w:customStyle="1" w:styleId="aff7">
    <w:name w:val="Основной текст с отступом Знак"/>
    <w:basedOn w:val="a2"/>
    <w:link w:val="aff6"/>
    <w:uiPriority w:val="99"/>
    <w:semiHidden/>
    <w:rsid w:val="00346E8E"/>
    <w:rPr>
      <w:rFonts w:ascii="Times New Roman" w:eastAsia="SimSun" w:hAnsi="Times New Roman" w:cs="Times New Roman"/>
      <w:kern w:val="0"/>
      <w:lang w:val="ru-RU"/>
      <w14:ligatures w14:val="none"/>
    </w:rPr>
  </w:style>
  <w:style w:type="paragraph" w:styleId="26">
    <w:name w:val="Body Text First Indent 2"/>
    <w:basedOn w:val="aff6"/>
    <w:link w:val="27"/>
    <w:uiPriority w:val="99"/>
    <w:semiHidden/>
    <w:unhideWhenUsed/>
    <w:rsid w:val="00346E8E"/>
    <w:pPr>
      <w:spacing w:after="0"/>
      <w:ind w:firstLine="360"/>
    </w:pPr>
  </w:style>
  <w:style w:type="character" w:customStyle="1" w:styleId="27">
    <w:name w:val="Красная строка 2 Знак"/>
    <w:basedOn w:val="aff7"/>
    <w:link w:val="26"/>
    <w:uiPriority w:val="99"/>
    <w:semiHidden/>
    <w:rsid w:val="00346E8E"/>
    <w:rPr>
      <w:rFonts w:ascii="Times New Roman" w:eastAsia="SimSun" w:hAnsi="Times New Roman" w:cs="Times New Roman"/>
      <w:kern w:val="0"/>
      <w:lang w:val="ru-RU"/>
      <w14:ligatures w14:val="none"/>
    </w:rPr>
  </w:style>
  <w:style w:type="paragraph" w:styleId="28">
    <w:name w:val="Body Text Indent 2"/>
    <w:basedOn w:val="a1"/>
    <w:link w:val="29"/>
    <w:uiPriority w:val="99"/>
    <w:semiHidden/>
    <w:unhideWhenUsed/>
    <w:rsid w:val="00346E8E"/>
    <w:pPr>
      <w:spacing w:after="120" w:line="480" w:lineRule="auto"/>
      <w:ind w:left="360"/>
    </w:pPr>
  </w:style>
  <w:style w:type="character" w:customStyle="1" w:styleId="29">
    <w:name w:val="Основной текст с отступом 2 Знак"/>
    <w:basedOn w:val="a2"/>
    <w:link w:val="28"/>
    <w:uiPriority w:val="99"/>
    <w:semiHidden/>
    <w:rsid w:val="00346E8E"/>
    <w:rPr>
      <w:rFonts w:ascii="Times New Roman" w:eastAsia="SimSun" w:hAnsi="Times New Roman" w:cs="Times New Roman"/>
      <w:kern w:val="0"/>
      <w:lang w:val="ru-RU"/>
      <w14:ligatures w14:val="none"/>
    </w:rPr>
  </w:style>
  <w:style w:type="paragraph" w:styleId="36">
    <w:name w:val="Body Text Indent 3"/>
    <w:basedOn w:val="a1"/>
    <w:link w:val="37"/>
    <w:uiPriority w:val="99"/>
    <w:semiHidden/>
    <w:unhideWhenUsed/>
    <w:rsid w:val="00346E8E"/>
    <w:pPr>
      <w:spacing w:after="120"/>
      <w:ind w:left="360"/>
    </w:pPr>
    <w:rPr>
      <w:sz w:val="16"/>
      <w:szCs w:val="16"/>
    </w:rPr>
  </w:style>
  <w:style w:type="character" w:customStyle="1" w:styleId="37">
    <w:name w:val="Основной текст с отступом 3 Знак"/>
    <w:basedOn w:val="a2"/>
    <w:link w:val="36"/>
    <w:uiPriority w:val="99"/>
    <w:semiHidden/>
    <w:rsid w:val="00346E8E"/>
    <w:rPr>
      <w:rFonts w:ascii="Times New Roman" w:eastAsia="SimSun" w:hAnsi="Times New Roman" w:cs="Times New Roman"/>
      <w:kern w:val="0"/>
      <w:sz w:val="16"/>
      <w:szCs w:val="16"/>
      <w:lang w:val="ru-RU"/>
      <w14:ligatures w14:val="none"/>
    </w:rPr>
  </w:style>
  <w:style w:type="character" w:styleId="aff8">
    <w:name w:val="Book Title"/>
    <w:basedOn w:val="a2"/>
    <w:uiPriority w:val="33"/>
    <w:qFormat/>
    <w:rsid w:val="00346E8E"/>
    <w:rPr>
      <w:b/>
      <w:bCs/>
      <w:i/>
      <w:iCs/>
      <w:spacing w:val="5"/>
      <w:lang w:val="ru-RU"/>
    </w:rPr>
  </w:style>
  <w:style w:type="paragraph" w:styleId="aff9">
    <w:name w:val="caption"/>
    <w:basedOn w:val="a1"/>
    <w:next w:val="a1"/>
    <w:uiPriority w:val="35"/>
    <w:semiHidden/>
    <w:unhideWhenUsed/>
    <w:qFormat/>
    <w:rsid w:val="00346E8E"/>
    <w:pPr>
      <w:spacing w:after="200"/>
    </w:pPr>
    <w:rPr>
      <w:i/>
      <w:iCs/>
      <w:color w:val="44546A" w:themeColor="text2"/>
      <w:sz w:val="18"/>
      <w:szCs w:val="18"/>
    </w:rPr>
  </w:style>
  <w:style w:type="paragraph" w:styleId="affa">
    <w:name w:val="Closing"/>
    <w:basedOn w:val="a1"/>
    <w:link w:val="affb"/>
    <w:uiPriority w:val="99"/>
    <w:semiHidden/>
    <w:unhideWhenUsed/>
    <w:rsid w:val="00346E8E"/>
    <w:pPr>
      <w:ind w:left="4320"/>
    </w:pPr>
  </w:style>
  <w:style w:type="character" w:customStyle="1" w:styleId="affb">
    <w:name w:val="Прощание Знак"/>
    <w:basedOn w:val="a2"/>
    <w:link w:val="affa"/>
    <w:uiPriority w:val="99"/>
    <w:semiHidden/>
    <w:rsid w:val="00346E8E"/>
    <w:rPr>
      <w:rFonts w:ascii="Times New Roman" w:eastAsia="SimSun" w:hAnsi="Times New Roman" w:cs="Times New Roman"/>
      <w:kern w:val="0"/>
      <w:lang w:val="ru-RU"/>
      <w14:ligatures w14:val="none"/>
    </w:rPr>
  </w:style>
  <w:style w:type="table" w:styleId="affc">
    <w:name w:val="Colorful Grid"/>
    <w:basedOn w:val="a3"/>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
    <w:name w:val="Colorful Grid Accent 2"/>
    <w:basedOn w:val="a3"/>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
    <w:name w:val="Colorful Grid Accent 3"/>
    <w:basedOn w:val="a3"/>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3"/>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3"/>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
    <w:name w:val="Colorful Grid Accent 6"/>
    <w:basedOn w:val="a3"/>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affd">
    <w:name w:val="Colorful List"/>
    <w:basedOn w:val="a3"/>
    <w:uiPriority w:val="72"/>
    <w:semiHidden/>
    <w:unhideWhenUsed/>
    <w:rsid w:val="00346E8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72"/>
    <w:semiHidden/>
    <w:unhideWhenUsed/>
    <w:rsid w:val="00346E8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0">
    <w:name w:val="Colorful List Accent 2"/>
    <w:basedOn w:val="a3"/>
    <w:uiPriority w:val="72"/>
    <w:semiHidden/>
    <w:unhideWhenUsed/>
    <w:rsid w:val="00346E8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3"/>
    <w:uiPriority w:val="72"/>
    <w:semiHidden/>
    <w:unhideWhenUsed/>
    <w:rsid w:val="00346E8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3"/>
    <w:uiPriority w:val="72"/>
    <w:semiHidden/>
    <w:unhideWhenUsed/>
    <w:rsid w:val="00346E8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3"/>
    <w:uiPriority w:val="72"/>
    <w:semiHidden/>
    <w:unhideWhenUsed/>
    <w:rsid w:val="00346E8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0">
    <w:name w:val="Colorful List Accent 6"/>
    <w:basedOn w:val="a3"/>
    <w:uiPriority w:val="72"/>
    <w:semiHidden/>
    <w:unhideWhenUsed/>
    <w:rsid w:val="00346E8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e">
    <w:name w:val="Colorful Shading"/>
    <w:basedOn w:val="a3"/>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346E8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3"/>
    <w:uiPriority w:val="71"/>
    <w:semiHidden/>
    <w:unhideWhenUsed/>
    <w:rsid w:val="00346E8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71"/>
    <w:semiHidden/>
    <w:unhideWhenUsed/>
    <w:rsid w:val="00346E8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71"/>
    <w:semiHidden/>
    <w:unhideWhenUsed/>
    <w:rsid w:val="00346E8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
    <w:name w:val="Dark List"/>
    <w:basedOn w:val="a3"/>
    <w:uiPriority w:val="70"/>
    <w:semiHidden/>
    <w:unhideWhenUsed/>
    <w:rsid w:val="00346E8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rsid w:val="00346E8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semiHidden/>
    <w:unhideWhenUsed/>
    <w:rsid w:val="00346E8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semiHidden/>
    <w:unhideWhenUsed/>
    <w:rsid w:val="00346E8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semiHidden/>
    <w:unhideWhenUsed/>
    <w:rsid w:val="00346E8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semiHidden/>
    <w:unhideWhenUsed/>
    <w:rsid w:val="00346E8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semiHidden/>
    <w:unhideWhenUsed/>
    <w:rsid w:val="00346E8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0">
    <w:name w:val="Date"/>
    <w:basedOn w:val="a1"/>
    <w:next w:val="a1"/>
    <w:link w:val="afff1"/>
    <w:uiPriority w:val="99"/>
    <w:semiHidden/>
    <w:unhideWhenUsed/>
    <w:rsid w:val="00346E8E"/>
  </w:style>
  <w:style w:type="character" w:customStyle="1" w:styleId="afff1">
    <w:name w:val="Дата Знак"/>
    <w:basedOn w:val="a2"/>
    <w:link w:val="afff0"/>
    <w:uiPriority w:val="99"/>
    <w:semiHidden/>
    <w:rsid w:val="00346E8E"/>
    <w:rPr>
      <w:rFonts w:ascii="Times New Roman" w:eastAsia="SimSun" w:hAnsi="Times New Roman" w:cs="Times New Roman"/>
      <w:kern w:val="0"/>
      <w:lang w:val="ru-RU"/>
      <w14:ligatures w14:val="none"/>
    </w:rPr>
  </w:style>
  <w:style w:type="paragraph" w:styleId="afff2">
    <w:name w:val="Document Map"/>
    <w:basedOn w:val="a1"/>
    <w:link w:val="afff3"/>
    <w:uiPriority w:val="99"/>
    <w:semiHidden/>
    <w:unhideWhenUsed/>
    <w:rsid w:val="00346E8E"/>
    <w:rPr>
      <w:rFonts w:ascii="Segoe UI" w:hAnsi="Segoe UI" w:cs="Segoe UI"/>
      <w:sz w:val="16"/>
      <w:szCs w:val="16"/>
    </w:rPr>
  </w:style>
  <w:style w:type="character" w:customStyle="1" w:styleId="afff3">
    <w:name w:val="Схема документа Знак"/>
    <w:basedOn w:val="a2"/>
    <w:link w:val="afff2"/>
    <w:uiPriority w:val="99"/>
    <w:semiHidden/>
    <w:rsid w:val="00346E8E"/>
    <w:rPr>
      <w:rFonts w:ascii="Segoe UI" w:eastAsia="SimSun" w:hAnsi="Segoe UI" w:cs="Segoe UI"/>
      <w:kern w:val="0"/>
      <w:sz w:val="16"/>
      <w:szCs w:val="16"/>
      <w14:ligatures w14:val="none"/>
    </w:rPr>
  </w:style>
  <w:style w:type="paragraph" w:styleId="afff4">
    <w:name w:val="E-mail Signature"/>
    <w:basedOn w:val="a1"/>
    <w:link w:val="afff5"/>
    <w:uiPriority w:val="99"/>
    <w:semiHidden/>
    <w:unhideWhenUsed/>
    <w:rsid w:val="00346E8E"/>
  </w:style>
  <w:style w:type="character" w:customStyle="1" w:styleId="afff5">
    <w:name w:val="Электронная подпись Знак"/>
    <w:basedOn w:val="a2"/>
    <w:link w:val="afff4"/>
    <w:uiPriority w:val="99"/>
    <w:semiHidden/>
    <w:rsid w:val="00346E8E"/>
    <w:rPr>
      <w:rFonts w:ascii="Times New Roman" w:eastAsia="SimSun" w:hAnsi="Times New Roman" w:cs="Times New Roman"/>
      <w:kern w:val="0"/>
      <w14:ligatures w14:val="none"/>
    </w:rPr>
  </w:style>
  <w:style w:type="character" w:styleId="afff6">
    <w:name w:val="Emphasis"/>
    <w:basedOn w:val="a2"/>
    <w:uiPriority w:val="20"/>
    <w:qFormat/>
    <w:rsid w:val="00346E8E"/>
    <w:rPr>
      <w:i/>
      <w:iCs/>
    </w:rPr>
  </w:style>
  <w:style w:type="paragraph" w:styleId="afff7">
    <w:name w:val="envelope address"/>
    <w:basedOn w:val="a1"/>
    <w:uiPriority w:val="99"/>
    <w:semiHidden/>
    <w:unhideWhenUsed/>
    <w:rsid w:val="00346E8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a">
    <w:name w:val="envelope return"/>
    <w:basedOn w:val="a1"/>
    <w:uiPriority w:val="99"/>
    <w:semiHidden/>
    <w:unhideWhenUsed/>
    <w:rsid w:val="00346E8E"/>
    <w:rPr>
      <w:rFonts w:asciiTheme="majorHAnsi" w:eastAsiaTheme="majorEastAsia" w:hAnsiTheme="majorHAnsi" w:cstheme="majorBidi"/>
      <w:sz w:val="20"/>
      <w:szCs w:val="20"/>
    </w:rPr>
  </w:style>
  <w:style w:type="character" w:styleId="afff8">
    <w:name w:val="FollowedHyperlink"/>
    <w:basedOn w:val="a2"/>
    <w:uiPriority w:val="99"/>
    <w:semiHidden/>
    <w:unhideWhenUsed/>
    <w:rsid w:val="00346E8E"/>
    <w:rPr>
      <w:color w:val="954F72" w:themeColor="followedHyperlink"/>
      <w:u w:val="single"/>
    </w:rPr>
  </w:style>
  <w:style w:type="table" w:customStyle="1" w:styleId="GridTable1Light">
    <w:name w:val="Grid Table 1 Light"/>
    <w:basedOn w:val="a3"/>
    <w:uiPriority w:val="46"/>
    <w:rsid w:val="00346E8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3"/>
    <w:uiPriority w:val="46"/>
    <w:rsid w:val="00346E8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3"/>
    <w:uiPriority w:val="46"/>
    <w:rsid w:val="00346E8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3"/>
    <w:uiPriority w:val="46"/>
    <w:rsid w:val="00346E8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3"/>
    <w:uiPriority w:val="46"/>
    <w:rsid w:val="00346E8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3"/>
    <w:uiPriority w:val="46"/>
    <w:rsid w:val="00346E8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3"/>
    <w:uiPriority w:val="46"/>
    <w:rsid w:val="00346E8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a3"/>
    <w:uiPriority w:val="47"/>
    <w:rsid w:val="00346E8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3"/>
    <w:uiPriority w:val="47"/>
    <w:rsid w:val="00346E8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a3"/>
    <w:uiPriority w:val="47"/>
    <w:rsid w:val="00346E8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a3"/>
    <w:uiPriority w:val="47"/>
    <w:rsid w:val="00346E8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a3"/>
    <w:uiPriority w:val="47"/>
    <w:rsid w:val="00346E8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a3"/>
    <w:uiPriority w:val="47"/>
    <w:rsid w:val="00346E8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a3"/>
    <w:uiPriority w:val="47"/>
    <w:rsid w:val="00346E8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a3"/>
    <w:uiPriority w:val="48"/>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3"/>
    <w:uiPriority w:val="48"/>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a3"/>
    <w:uiPriority w:val="48"/>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a3"/>
    <w:uiPriority w:val="48"/>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a3"/>
    <w:uiPriority w:val="48"/>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a3"/>
    <w:uiPriority w:val="48"/>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a3"/>
    <w:uiPriority w:val="48"/>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a3"/>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3"/>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a3"/>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a3"/>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a3"/>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a3"/>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a3"/>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a3"/>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3"/>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a3"/>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a3"/>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a3"/>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a3"/>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a3"/>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a3"/>
    <w:uiPriority w:val="51"/>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3"/>
    <w:uiPriority w:val="51"/>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a3"/>
    <w:uiPriority w:val="51"/>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a3"/>
    <w:uiPriority w:val="51"/>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a3"/>
    <w:uiPriority w:val="51"/>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a3"/>
    <w:uiPriority w:val="51"/>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a3"/>
    <w:uiPriority w:val="51"/>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a3"/>
    <w:uiPriority w:val="52"/>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3"/>
    <w:uiPriority w:val="52"/>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a3"/>
    <w:uiPriority w:val="52"/>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a3"/>
    <w:uiPriority w:val="52"/>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a3"/>
    <w:uiPriority w:val="52"/>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a3"/>
    <w:uiPriority w:val="52"/>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a3"/>
    <w:uiPriority w:val="52"/>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a2"/>
    <w:uiPriority w:val="99"/>
    <w:semiHidden/>
    <w:unhideWhenUsed/>
    <w:rsid w:val="00346E8E"/>
    <w:rPr>
      <w:color w:val="2B579A"/>
      <w:shd w:val="clear" w:color="auto" w:fill="E1DFDD"/>
    </w:rPr>
  </w:style>
  <w:style w:type="character" w:styleId="HTML">
    <w:name w:val="HTML Acronym"/>
    <w:basedOn w:val="a2"/>
    <w:uiPriority w:val="99"/>
    <w:semiHidden/>
    <w:unhideWhenUsed/>
    <w:rsid w:val="00346E8E"/>
  </w:style>
  <w:style w:type="paragraph" w:styleId="HTML0">
    <w:name w:val="HTML Address"/>
    <w:basedOn w:val="a1"/>
    <w:link w:val="HTML1"/>
    <w:uiPriority w:val="99"/>
    <w:semiHidden/>
    <w:unhideWhenUsed/>
    <w:rsid w:val="00346E8E"/>
    <w:rPr>
      <w:i/>
      <w:iCs/>
    </w:rPr>
  </w:style>
  <w:style w:type="character" w:customStyle="1" w:styleId="HTML1">
    <w:name w:val="Адрес HTML Знак"/>
    <w:basedOn w:val="a2"/>
    <w:link w:val="HTML0"/>
    <w:uiPriority w:val="99"/>
    <w:semiHidden/>
    <w:rsid w:val="00346E8E"/>
    <w:rPr>
      <w:rFonts w:ascii="Times New Roman" w:eastAsia="SimSun" w:hAnsi="Times New Roman" w:cs="Times New Roman"/>
      <w:i/>
      <w:iCs/>
      <w:kern w:val="0"/>
      <w14:ligatures w14:val="none"/>
    </w:rPr>
  </w:style>
  <w:style w:type="character" w:styleId="HTML2">
    <w:name w:val="HTML Cite"/>
    <w:basedOn w:val="a2"/>
    <w:uiPriority w:val="99"/>
    <w:semiHidden/>
    <w:unhideWhenUsed/>
    <w:rsid w:val="00346E8E"/>
    <w:rPr>
      <w:i/>
      <w:iCs/>
    </w:rPr>
  </w:style>
  <w:style w:type="character" w:styleId="HTML3">
    <w:name w:val="HTML Code"/>
    <w:basedOn w:val="a2"/>
    <w:uiPriority w:val="99"/>
    <w:semiHidden/>
    <w:unhideWhenUsed/>
    <w:rsid w:val="00346E8E"/>
    <w:rPr>
      <w:rFonts w:ascii="Consolas" w:hAnsi="Consolas"/>
      <w:sz w:val="20"/>
      <w:szCs w:val="20"/>
    </w:rPr>
  </w:style>
  <w:style w:type="character" w:styleId="HTML4">
    <w:name w:val="HTML Definition"/>
    <w:basedOn w:val="a2"/>
    <w:uiPriority w:val="99"/>
    <w:semiHidden/>
    <w:unhideWhenUsed/>
    <w:rsid w:val="00346E8E"/>
    <w:rPr>
      <w:i/>
      <w:iCs/>
    </w:rPr>
  </w:style>
  <w:style w:type="character" w:styleId="HTML5">
    <w:name w:val="HTML Keyboard"/>
    <w:basedOn w:val="a2"/>
    <w:uiPriority w:val="99"/>
    <w:semiHidden/>
    <w:unhideWhenUsed/>
    <w:rsid w:val="00346E8E"/>
    <w:rPr>
      <w:rFonts w:ascii="Consolas" w:hAnsi="Consolas"/>
      <w:sz w:val="20"/>
      <w:szCs w:val="20"/>
    </w:rPr>
  </w:style>
  <w:style w:type="paragraph" w:styleId="HTML6">
    <w:name w:val="HTML Preformatted"/>
    <w:basedOn w:val="a1"/>
    <w:link w:val="HTML7"/>
    <w:uiPriority w:val="99"/>
    <w:semiHidden/>
    <w:unhideWhenUsed/>
    <w:rsid w:val="00346E8E"/>
    <w:rPr>
      <w:rFonts w:ascii="Consolas" w:hAnsi="Consolas"/>
      <w:sz w:val="20"/>
      <w:szCs w:val="20"/>
    </w:rPr>
  </w:style>
  <w:style w:type="character" w:customStyle="1" w:styleId="HTML7">
    <w:name w:val="Стандартный HTML Знак"/>
    <w:basedOn w:val="a2"/>
    <w:link w:val="HTML6"/>
    <w:uiPriority w:val="99"/>
    <w:semiHidden/>
    <w:rsid w:val="00346E8E"/>
    <w:rPr>
      <w:rFonts w:ascii="Consolas" w:eastAsia="SimSun" w:hAnsi="Consolas" w:cs="Times New Roman"/>
      <w:kern w:val="0"/>
      <w:sz w:val="20"/>
      <w:szCs w:val="20"/>
      <w14:ligatures w14:val="none"/>
    </w:rPr>
  </w:style>
  <w:style w:type="character" w:styleId="HTML8">
    <w:name w:val="HTML Sample"/>
    <w:basedOn w:val="a2"/>
    <w:uiPriority w:val="99"/>
    <w:semiHidden/>
    <w:unhideWhenUsed/>
    <w:rsid w:val="00346E8E"/>
    <w:rPr>
      <w:rFonts w:ascii="Consolas" w:hAnsi="Consolas"/>
      <w:sz w:val="24"/>
      <w:szCs w:val="24"/>
    </w:rPr>
  </w:style>
  <w:style w:type="character" w:styleId="HTML9">
    <w:name w:val="HTML Typewriter"/>
    <w:basedOn w:val="a2"/>
    <w:uiPriority w:val="99"/>
    <w:semiHidden/>
    <w:unhideWhenUsed/>
    <w:rsid w:val="00346E8E"/>
    <w:rPr>
      <w:rFonts w:ascii="Consolas" w:hAnsi="Consolas"/>
      <w:sz w:val="20"/>
      <w:szCs w:val="20"/>
    </w:rPr>
  </w:style>
  <w:style w:type="character" w:styleId="HTMLa">
    <w:name w:val="HTML Variable"/>
    <w:basedOn w:val="a2"/>
    <w:uiPriority w:val="99"/>
    <w:semiHidden/>
    <w:unhideWhenUsed/>
    <w:rsid w:val="00346E8E"/>
    <w:rPr>
      <w:i/>
      <w:iCs/>
    </w:rPr>
  </w:style>
  <w:style w:type="paragraph" w:styleId="12">
    <w:name w:val="index 1"/>
    <w:basedOn w:val="a1"/>
    <w:next w:val="a1"/>
    <w:autoRedefine/>
    <w:uiPriority w:val="99"/>
    <w:semiHidden/>
    <w:unhideWhenUsed/>
    <w:rsid w:val="00346E8E"/>
    <w:pPr>
      <w:tabs>
        <w:tab w:val="clear" w:pos="567"/>
        <w:tab w:val="clear" w:pos="1134"/>
        <w:tab w:val="clear" w:pos="1701"/>
        <w:tab w:val="clear" w:pos="2268"/>
      </w:tabs>
      <w:ind w:left="220" w:hanging="220"/>
    </w:pPr>
  </w:style>
  <w:style w:type="paragraph" w:styleId="2b">
    <w:name w:val="index 2"/>
    <w:basedOn w:val="a1"/>
    <w:next w:val="a1"/>
    <w:autoRedefine/>
    <w:uiPriority w:val="99"/>
    <w:semiHidden/>
    <w:unhideWhenUsed/>
    <w:rsid w:val="00346E8E"/>
    <w:pPr>
      <w:tabs>
        <w:tab w:val="clear" w:pos="567"/>
        <w:tab w:val="clear" w:pos="1134"/>
        <w:tab w:val="clear" w:pos="1701"/>
        <w:tab w:val="clear" w:pos="2268"/>
      </w:tabs>
      <w:ind w:left="440" w:hanging="220"/>
    </w:pPr>
  </w:style>
  <w:style w:type="paragraph" w:styleId="38">
    <w:name w:val="index 3"/>
    <w:basedOn w:val="a1"/>
    <w:next w:val="a1"/>
    <w:autoRedefine/>
    <w:uiPriority w:val="99"/>
    <w:semiHidden/>
    <w:unhideWhenUsed/>
    <w:rsid w:val="00346E8E"/>
    <w:pPr>
      <w:tabs>
        <w:tab w:val="clear" w:pos="567"/>
        <w:tab w:val="clear" w:pos="1134"/>
        <w:tab w:val="clear" w:pos="1701"/>
        <w:tab w:val="clear" w:pos="2268"/>
      </w:tabs>
      <w:ind w:left="660" w:hanging="220"/>
    </w:pPr>
  </w:style>
  <w:style w:type="paragraph" w:styleId="44">
    <w:name w:val="index 4"/>
    <w:basedOn w:val="a1"/>
    <w:next w:val="a1"/>
    <w:autoRedefine/>
    <w:uiPriority w:val="99"/>
    <w:semiHidden/>
    <w:unhideWhenUsed/>
    <w:rsid w:val="00346E8E"/>
    <w:pPr>
      <w:tabs>
        <w:tab w:val="clear" w:pos="567"/>
        <w:tab w:val="clear" w:pos="1134"/>
        <w:tab w:val="clear" w:pos="1701"/>
        <w:tab w:val="clear" w:pos="2268"/>
      </w:tabs>
      <w:ind w:left="880" w:hanging="220"/>
    </w:pPr>
  </w:style>
  <w:style w:type="paragraph" w:styleId="54">
    <w:name w:val="index 5"/>
    <w:basedOn w:val="a1"/>
    <w:next w:val="a1"/>
    <w:autoRedefine/>
    <w:uiPriority w:val="99"/>
    <w:semiHidden/>
    <w:unhideWhenUsed/>
    <w:rsid w:val="00346E8E"/>
    <w:pPr>
      <w:tabs>
        <w:tab w:val="clear" w:pos="567"/>
        <w:tab w:val="clear" w:pos="1134"/>
        <w:tab w:val="clear" w:pos="1701"/>
        <w:tab w:val="clear" w:pos="2268"/>
      </w:tabs>
      <w:ind w:left="1100" w:hanging="220"/>
    </w:pPr>
  </w:style>
  <w:style w:type="paragraph" w:styleId="62">
    <w:name w:val="index 6"/>
    <w:basedOn w:val="a1"/>
    <w:next w:val="a1"/>
    <w:autoRedefine/>
    <w:uiPriority w:val="99"/>
    <w:semiHidden/>
    <w:unhideWhenUsed/>
    <w:rsid w:val="00346E8E"/>
    <w:pPr>
      <w:tabs>
        <w:tab w:val="clear" w:pos="567"/>
        <w:tab w:val="clear" w:pos="1134"/>
        <w:tab w:val="clear" w:pos="1701"/>
        <w:tab w:val="clear" w:pos="2268"/>
      </w:tabs>
      <w:ind w:left="1320" w:hanging="220"/>
    </w:pPr>
  </w:style>
  <w:style w:type="paragraph" w:styleId="72">
    <w:name w:val="index 7"/>
    <w:basedOn w:val="a1"/>
    <w:next w:val="a1"/>
    <w:autoRedefine/>
    <w:uiPriority w:val="99"/>
    <w:semiHidden/>
    <w:unhideWhenUsed/>
    <w:rsid w:val="00346E8E"/>
    <w:pPr>
      <w:tabs>
        <w:tab w:val="clear" w:pos="567"/>
        <w:tab w:val="clear" w:pos="1134"/>
        <w:tab w:val="clear" w:pos="1701"/>
        <w:tab w:val="clear" w:pos="2268"/>
      </w:tabs>
      <w:ind w:left="1540" w:hanging="220"/>
    </w:pPr>
  </w:style>
  <w:style w:type="paragraph" w:styleId="82">
    <w:name w:val="index 8"/>
    <w:basedOn w:val="a1"/>
    <w:next w:val="a1"/>
    <w:autoRedefine/>
    <w:uiPriority w:val="99"/>
    <w:semiHidden/>
    <w:unhideWhenUsed/>
    <w:rsid w:val="00346E8E"/>
    <w:pPr>
      <w:tabs>
        <w:tab w:val="clear" w:pos="567"/>
        <w:tab w:val="clear" w:pos="1134"/>
        <w:tab w:val="clear" w:pos="1701"/>
        <w:tab w:val="clear" w:pos="2268"/>
      </w:tabs>
      <w:ind w:left="1760" w:hanging="220"/>
    </w:pPr>
  </w:style>
  <w:style w:type="paragraph" w:styleId="92">
    <w:name w:val="index 9"/>
    <w:basedOn w:val="a1"/>
    <w:next w:val="a1"/>
    <w:autoRedefine/>
    <w:uiPriority w:val="99"/>
    <w:semiHidden/>
    <w:unhideWhenUsed/>
    <w:rsid w:val="00346E8E"/>
    <w:pPr>
      <w:tabs>
        <w:tab w:val="clear" w:pos="567"/>
        <w:tab w:val="clear" w:pos="1134"/>
        <w:tab w:val="clear" w:pos="1701"/>
        <w:tab w:val="clear" w:pos="2268"/>
      </w:tabs>
      <w:ind w:left="1980" w:hanging="220"/>
    </w:pPr>
  </w:style>
  <w:style w:type="paragraph" w:styleId="afff9">
    <w:name w:val="index heading"/>
    <w:basedOn w:val="a1"/>
    <w:next w:val="12"/>
    <w:uiPriority w:val="99"/>
    <w:semiHidden/>
    <w:unhideWhenUsed/>
    <w:rsid w:val="00346E8E"/>
    <w:rPr>
      <w:rFonts w:asciiTheme="majorHAnsi" w:eastAsiaTheme="majorEastAsia" w:hAnsiTheme="majorHAnsi" w:cstheme="majorBidi"/>
      <w:b/>
      <w:bCs/>
    </w:rPr>
  </w:style>
  <w:style w:type="character" w:styleId="afffa">
    <w:name w:val="Intense Emphasis"/>
    <w:basedOn w:val="a2"/>
    <w:uiPriority w:val="21"/>
    <w:qFormat/>
    <w:rsid w:val="00346E8E"/>
    <w:rPr>
      <w:i/>
      <w:iCs/>
      <w:color w:val="4472C4" w:themeColor="accent1"/>
    </w:rPr>
  </w:style>
  <w:style w:type="paragraph" w:styleId="afffb">
    <w:name w:val="Intense Quote"/>
    <w:basedOn w:val="a1"/>
    <w:next w:val="a1"/>
    <w:link w:val="afffc"/>
    <w:uiPriority w:val="30"/>
    <w:qFormat/>
    <w:rsid w:val="00346E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fc">
    <w:name w:val="Выделенная цитата Знак"/>
    <w:basedOn w:val="a2"/>
    <w:link w:val="afffb"/>
    <w:uiPriority w:val="30"/>
    <w:rsid w:val="00346E8E"/>
    <w:rPr>
      <w:rFonts w:ascii="Times New Roman" w:eastAsia="SimSun" w:hAnsi="Times New Roman" w:cs="Times New Roman"/>
      <w:i/>
      <w:iCs/>
      <w:color w:val="4472C4" w:themeColor="accent1"/>
      <w:kern w:val="0"/>
      <w14:ligatures w14:val="none"/>
    </w:rPr>
  </w:style>
  <w:style w:type="character" w:styleId="afffd">
    <w:name w:val="Intense Reference"/>
    <w:basedOn w:val="a2"/>
    <w:uiPriority w:val="32"/>
    <w:qFormat/>
    <w:rsid w:val="00346E8E"/>
    <w:rPr>
      <w:b/>
      <w:bCs/>
      <w:smallCaps/>
      <w:color w:val="4472C4" w:themeColor="accent1"/>
      <w:spacing w:val="5"/>
    </w:rPr>
  </w:style>
  <w:style w:type="table" w:styleId="afffe">
    <w:name w:val="Light Grid"/>
    <w:basedOn w:val="a3"/>
    <w:uiPriority w:val="62"/>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3">
    <w:name w:val="Light Grid Accent 2"/>
    <w:basedOn w:val="a3"/>
    <w:uiPriority w:val="62"/>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3">
    <w:name w:val="Light Grid Accent 3"/>
    <w:basedOn w:val="a3"/>
    <w:uiPriority w:val="62"/>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3">
    <w:name w:val="Light Grid Accent 4"/>
    <w:basedOn w:val="a3"/>
    <w:uiPriority w:val="62"/>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3">
    <w:name w:val="Light Grid Accent 5"/>
    <w:basedOn w:val="a3"/>
    <w:uiPriority w:val="62"/>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3">
    <w:name w:val="Light Grid Accent 6"/>
    <w:basedOn w:val="a3"/>
    <w:uiPriority w:val="62"/>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f">
    <w:name w:val="Light List"/>
    <w:basedOn w:val="a3"/>
    <w:uiPriority w:val="61"/>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61"/>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4">
    <w:name w:val="Light List Accent 2"/>
    <w:basedOn w:val="a3"/>
    <w:uiPriority w:val="61"/>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3"/>
    <w:uiPriority w:val="61"/>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List Accent 4"/>
    <w:basedOn w:val="a3"/>
    <w:uiPriority w:val="61"/>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List Accent 5"/>
    <w:basedOn w:val="a3"/>
    <w:uiPriority w:val="61"/>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4">
    <w:name w:val="Light List Accent 6"/>
    <w:basedOn w:val="a3"/>
    <w:uiPriority w:val="61"/>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0">
    <w:name w:val="Light Shading"/>
    <w:basedOn w:val="a3"/>
    <w:uiPriority w:val="60"/>
    <w:semiHidden/>
    <w:unhideWhenUsed/>
    <w:rsid w:val="00346E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60"/>
    <w:semiHidden/>
    <w:unhideWhenUsed/>
    <w:rsid w:val="00346E8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5">
    <w:name w:val="Light Shading Accent 2"/>
    <w:basedOn w:val="a3"/>
    <w:uiPriority w:val="60"/>
    <w:semiHidden/>
    <w:unhideWhenUsed/>
    <w:rsid w:val="00346E8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5">
    <w:name w:val="Light Shading Accent 3"/>
    <w:basedOn w:val="a3"/>
    <w:uiPriority w:val="60"/>
    <w:semiHidden/>
    <w:unhideWhenUsed/>
    <w:rsid w:val="00346E8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5">
    <w:name w:val="Light Shading Accent 4"/>
    <w:basedOn w:val="a3"/>
    <w:uiPriority w:val="60"/>
    <w:semiHidden/>
    <w:unhideWhenUsed/>
    <w:rsid w:val="00346E8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5">
    <w:name w:val="Light Shading Accent 5"/>
    <w:basedOn w:val="a3"/>
    <w:uiPriority w:val="60"/>
    <w:semiHidden/>
    <w:unhideWhenUsed/>
    <w:rsid w:val="00346E8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5">
    <w:name w:val="Light Shading Accent 6"/>
    <w:basedOn w:val="a3"/>
    <w:uiPriority w:val="60"/>
    <w:semiHidden/>
    <w:unhideWhenUsed/>
    <w:rsid w:val="00346E8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f1">
    <w:name w:val="line number"/>
    <w:basedOn w:val="a2"/>
    <w:uiPriority w:val="99"/>
    <w:semiHidden/>
    <w:unhideWhenUsed/>
    <w:rsid w:val="00346E8E"/>
  </w:style>
  <w:style w:type="paragraph" w:styleId="2c">
    <w:name w:val="List 2"/>
    <w:basedOn w:val="a1"/>
    <w:uiPriority w:val="99"/>
    <w:semiHidden/>
    <w:unhideWhenUsed/>
    <w:rsid w:val="00346E8E"/>
    <w:pPr>
      <w:ind w:left="720" w:hanging="360"/>
      <w:contextualSpacing/>
    </w:pPr>
  </w:style>
  <w:style w:type="paragraph" w:styleId="39">
    <w:name w:val="List 3"/>
    <w:basedOn w:val="a1"/>
    <w:uiPriority w:val="99"/>
    <w:semiHidden/>
    <w:unhideWhenUsed/>
    <w:rsid w:val="00346E8E"/>
    <w:pPr>
      <w:ind w:left="1080" w:hanging="360"/>
      <w:contextualSpacing/>
    </w:pPr>
  </w:style>
  <w:style w:type="paragraph" w:styleId="45">
    <w:name w:val="List 4"/>
    <w:basedOn w:val="a1"/>
    <w:uiPriority w:val="99"/>
    <w:semiHidden/>
    <w:unhideWhenUsed/>
    <w:rsid w:val="00346E8E"/>
    <w:pPr>
      <w:ind w:left="1440" w:hanging="360"/>
      <w:contextualSpacing/>
    </w:pPr>
  </w:style>
  <w:style w:type="paragraph" w:styleId="55">
    <w:name w:val="List 5"/>
    <w:basedOn w:val="a1"/>
    <w:uiPriority w:val="99"/>
    <w:semiHidden/>
    <w:unhideWhenUsed/>
    <w:rsid w:val="00346E8E"/>
    <w:pPr>
      <w:ind w:left="1800" w:hanging="360"/>
      <w:contextualSpacing/>
    </w:pPr>
  </w:style>
  <w:style w:type="paragraph" w:styleId="a0">
    <w:name w:val="List Bullet"/>
    <w:basedOn w:val="a1"/>
    <w:uiPriority w:val="99"/>
    <w:semiHidden/>
    <w:unhideWhenUsed/>
    <w:rsid w:val="00346E8E"/>
    <w:pPr>
      <w:numPr>
        <w:numId w:val="43"/>
      </w:numPr>
      <w:contextualSpacing/>
    </w:pPr>
  </w:style>
  <w:style w:type="paragraph" w:styleId="20">
    <w:name w:val="List Bullet 2"/>
    <w:basedOn w:val="a1"/>
    <w:uiPriority w:val="99"/>
    <w:semiHidden/>
    <w:unhideWhenUsed/>
    <w:rsid w:val="00346E8E"/>
    <w:pPr>
      <w:numPr>
        <w:numId w:val="44"/>
      </w:numPr>
      <w:contextualSpacing/>
    </w:pPr>
  </w:style>
  <w:style w:type="paragraph" w:styleId="30">
    <w:name w:val="List Bullet 3"/>
    <w:basedOn w:val="a1"/>
    <w:uiPriority w:val="99"/>
    <w:semiHidden/>
    <w:unhideWhenUsed/>
    <w:rsid w:val="00346E8E"/>
    <w:pPr>
      <w:numPr>
        <w:numId w:val="45"/>
      </w:numPr>
      <w:contextualSpacing/>
    </w:pPr>
  </w:style>
  <w:style w:type="paragraph" w:styleId="40">
    <w:name w:val="List Bullet 4"/>
    <w:basedOn w:val="a1"/>
    <w:uiPriority w:val="99"/>
    <w:semiHidden/>
    <w:unhideWhenUsed/>
    <w:rsid w:val="00346E8E"/>
    <w:pPr>
      <w:numPr>
        <w:numId w:val="46"/>
      </w:numPr>
      <w:contextualSpacing/>
    </w:pPr>
  </w:style>
  <w:style w:type="paragraph" w:styleId="50">
    <w:name w:val="List Bullet 5"/>
    <w:basedOn w:val="a1"/>
    <w:uiPriority w:val="99"/>
    <w:semiHidden/>
    <w:unhideWhenUsed/>
    <w:rsid w:val="00346E8E"/>
    <w:pPr>
      <w:numPr>
        <w:numId w:val="47"/>
      </w:numPr>
      <w:contextualSpacing/>
    </w:pPr>
  </w:style>
  <w:style w:type="paragraph" w:styleId="affff2">
    <w:name w:val="List Continue"/>
    <w:basedOn w:val="a1"/>
    <w:uiPriority w:val="99"/>
    <w:semiHidden/>
    <w:unhideWhenUsed/>
    <w:rsid w:val="00346E8E"/>
    <w:pPr>
      <w:spacing w:after="120"/>
      <w:ind w:left="360"/>
      <w:contextualSpacing/>
    </w:pPr>
  </w:style>
  <w:style w:type="paragraph" w:styleId="2d">
    <w:name w:val="List Continue 2"/>
    <w:basedOn w:val="a1"/>
    <w:uiPriority w:val="99"/>
    <w:semiHidden/>
    <w:unhideWhenUsed/>
    <w:rsid w:val="00346E8E"/>
    <w:pPr>
      <w:spacing w:after="120"/>
      <w:ind w:left="720"/>
      <w:contextualSpacing/>
    </w:pPr>
  </w:style>
  <w:style w:type="paragraph" w:styleId="3a">
    <w:name w:val="List Continue 3"/>
    <w:basedOn w:val="a1"/>
    <w:uiPriority w:val="99"/>
    <w:semiHidden/>
    <w:unhideWhenUsed/>
    <w:rsid w:val="00346E8E"/>
    <w:pPr>
      <w:spacing w:after="120"/>
      <w:ind w:left="1080"/>
      <w:contextualSpacing/>
    </w:pPr>
  </w:style>
  <w:style w:type="paragraph" w:styleId="46">
    <w:name w:val="List Continue 4"/>
    <w:basedOn w:val="a1"/>
    <w:uiPriority w:val="99"/>
    <w:semiHidden/>
    <w:unhideWhenUsed/>
    <w:rsid w:val="00346E8E"/>
    <w:pPr>
      <w:spacing w:after="120"/>
      <w:ind w:left="1440"/>
      <w:contextualSpacing/>
    </w:pPr>
  </w:style>
  <w:style w:type="paragraph" w:styleId="56">
    <w:name w:val="List Continue 5"/>
    <w:basedOn w:val="a1"/>
    <w:uiPriority w:val="99"/>
    <w:semiHidden/>
    <w:unhideWhenUsed/>
    <w:rsid w:val="00346E8E"/>
    <w:pPr>
      <w:spacing w:after="120"/>
      <w:ind w:left="1800"/>
      <w:contextualSpacing/>
    </w:pPr>
  </w:style>
  <w:style w:type="paragraph" w:styleId="a">
    <w:name w:val="List Number"/>
    <w:basedOn w:val="a1"/>
    <w:uiPriority w:val="99"/>
    <w:semiHidden/>
    <w:unhideWhenUsed/>
    <w:rsid w:val="00346E8E"/>
    <w:pPr>
      <w:numPr>
        <w:numId w:val="87"/>
      </w:numPr>
      <w:contextualSpacing/>
    </w:pPr>
  </w:style>
  <w:style w:type="paragraph" w:styleId="2">
    <w:name w:val="List Number 2"/>
    <w:basedOn w:val="a1"/>
    <w:uiPriority w:val="99"/>
    <w:semiHidden/>
    <w:unhideWhenUsed/>
    <w:rsid w:val="00346E8E"/>
    <w:pPr>
      <w:numPr>
        <w:numId w:val="88"/>
      </w:numPr>
      <w:contextualSpacing/>
    </w:pPr>
  </w:style>
  <w:style w:type="paragraph" w:styleId="3">
    <w:name w:val="List Number 3"/>
    <w:basedOn w:val="a1"/>
    <w:uiPriority w:val="99"/>
    <w:semiHidden/>
    <w:unhideWhenUsed/>
    <w:rsid w:val="00346E8E"/>
    <w:pPr>
      <w:numPr>
        <w:numId w:val="89"/>
      </w:numPr>
      <w:contextualSpacing/>
    </w:pPr>
  </w:style>
  <w:style w:type="paragraph" w:styleId="4">
    <w:name w:val="List Number 4"/>
    <w:basedOn w:val="a1"/>
    <w:uiPriority w:val="99"/>
    <w:semiHidden/>
    <w:unhideWhenUsed/>
    <w:rsid w:val="00346E8E"/>
    <w:pPr>
      <w:numPr>
        <w:numId w:val="90"/>
      </w:numPr>
      <w:contextualSpacing/>
    </w:pPr>
  </w:style>
  <w:style w:type="paragraph" w:styleId="5">
    <w:name w:val="List Number 5"/>
    <w:basedOn w:val="a1"/>
    <w:uiPriority w:val="99"/>
    <w:semiHidden/>
    <w:unhideWhenUsed/>
    <w:rsid w:val="00346E8E"/>
    <w:pPr>
      <w:numPr>
        <w:numId w:val="91"/>
      </w:numPr>
      <w:contextualSpacing/>
    </w:pPr>
  </w:style>
  <w:style w:type="table" w:customStyle="1" w:styleId="ListTable1Light">
    <w:name w:val="List Table 1 Light"/>
    <w:basedOn w:val="a3"/>
    <w:uiPriority w:val="46"/>
    <w:rsid w:val="00346E8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3"/>
    <w:uiPriority w:val="46"/>
    <w:rsid w:val="00346E8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a3"/>
    <w:uiPriority w:val="46"/>
    <w:rsid w:val="00346E8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a3"/>
    <w:uiPriority w:val="46"/>
    <w:rsid w:val="00346E8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a3"/>
    <w:uiPriority w:val="46"/>
    <w:rsid w:val="00346E8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a3"/>
    <w:uiPriority w:val="46"/>
    <w:rsid w:val="00346E8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a3"/>
    <w:uiPriority w:val="46"/>
    <w:rsid w:val="00346E8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a3"/>
    <w:uiPriority w:val="47"/>
    <w:rsid w:val="00346E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3"/>
    <w:uiPriority w:val="47"/>
    <w:rsid w:val="00346E8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a3"/>
    <w:uiPriority w:val="47"/>
    <w:rsid w:val="00346E8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a3"/>
    <w:uiPriority w:val="47"/>
    <w:rsid w:val="00346E8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a3"/>
    <w:uiPriority w:val="47"/>
    <w:rsid w:val="00346E8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a3"/>
    <w:uiPriority w:val="47"/>
    <w:rsid w:val="00346E8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a3"/>
    <w:uiPriority w:val="47"/>
    <w:rsid w:val="00346E8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a3"/>
    <w:uiPriority w:val="48"/>
    <w:rsid w:val="00346E8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3"/>
    <w:uiPriority w:val="48"/>
    <w:rsid w:val="00346E8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a3"/>
    <w:uiPriority w:val="48"/>
    <w:rsid w:val="00346E8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a3"/>
    <w:uiPriority w:val="48"/>
    <w:rsid w:val="00346E8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a3"/>
    <w:uiPriority w:val="48"/>
    <w:rsid w:val="00346E8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a3"/>
    <w:uiPriority w:val="48"/>
    <w:rsid w:val="00346E8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a3"/>
    <w:uiPriority w:val="48"/>
    <w:rsid w:val="00346E8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a3"/>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3"/>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a3"/>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a3"/>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a3"/>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a3"/>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a3"/>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a3"/>
    <w:uiPriority w:val="50"/>
    <w:rsid w:val="00346E8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3"/>
    <w:uiPriority w:val="50"/>
    <w:rsid w:val="00346E8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3"/>
    <w:uiPriority w:val="50"/>
    <w:rsid w:val="00346E8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3"/>
    <w:uiPriority w:val="50"/>
    <w:rsid w:val="00346E8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3"/>
    <w:uiPriority w:val="50"/>
    <w:rsid w:val="00346E8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3"/>
    <w:uiPriority w:val="50"/>
    <w:rsid w:val="00346E8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3"/>
    <w:uiPriority w:val="50"/>
    <w:rsid w:val="00346E8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3"/>
    <w:uiPriority w:val="51"/>
    <w:rsid w:val="00346E8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3"/>
    <w:uiPriority w:val="51"/>
    <w:rsid w:val="00346E8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a3"/>
    <w:uiPriority w:val="51"/>
    <w:rsid w:val="00346E8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a3"/>
    <w:uiPriority w:val="51"/>
    <w:rsid w:val="00346E8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a3"/>
    <w:uiPriority w:val="51"/>
    <w:rsid w:val="00346E8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a3"/>
    <w:uiPriority w:val="51"/>
    <w:rsid w:val="00346E8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a3"/>
    <w:uiPriority w:val="51"/>
    <w:rsid w:val="00346E8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a3"/>
    <w:uiPriority w:val="52"/>
    <w:rsid w:val="00346E8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3"/>
    <w:uiPriority w:val="52"/>
    <w:rsid w:val="00346E8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3"/>
    <w:uiPriority w:val="52"/>
    <w:rsid w:val="00346E8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3"/>
    <w:uiPriority w:val="52"/>
    <w:rsid w:val="00346E8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3"/>
    <w:uiPriority w:val="52"/>
    <w:rsid w:val="00346E8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3"/>
    <w:uiPriority w:val="52"/>
    <w:rsid w:val="00346E8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3"/>
    <w:uiPriority w:val="52"/>
    <w:rsid w:val="00346E8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3">
    <w:name w:val="macro"/>
    <w:link w:val="affff4"/>
    <w:uiPriority w:val="99"/>
    <w:semiHidden/>
    <w:unhideWhenUsed/>
    <w:rsid w:val="00346E8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affff4">
    <w:name w:val="Текст макроса Знак"/>
    <w:basedOn w:val="a2"/>
    <w:link w:val="affff3"/>
    <w:uiPriority w:val="99"/>
    <w:semiHidden/>
    <w:rsid w:val="00346E8E"/>
    <w:rPr>
      <w:rFonts w:ascii="Consolas" w:eastAsia="SimSun" w:hAnsi="Consolas" w:cs="Times New Roman"/>
      <w:kern w:val="0"/>
      <w:sz w:val="20"/>
      <w:szCs w:val="20"/>
      <w14:ligatures w14:val="none"/>
    </w:rPr>
  </w:style>
  <w:style w:type="table" w:styleId="13">
    <w:name w:val="Medium Grid 1"/>
    <w:basedOn w:val="a3"/>
    <w:uiPriority w:val="67"/>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
    <w:name w:val="Medium Grid 1 Accent 2"/>
    <w:basedOn w:val="a3"/>
    <w:uiPriority w:val="67"/>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
    <w:name w:val="Medium Grid 1 Accent 3"/>
    <w:basedOn w:val="a3"/>
    <w:uiPriority w:val="67"/>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
    <w:name w:val="Medium Grid 1 Accent 4"/>
    <w:basedOn w:val="a3"/>
    <w:uiPriority w:val="67"/>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
    <w:name w:val="Medium Grid 1 Accent 5"/>
    <w:basedOn w:val="a3"/>
    <w:uiPriority w:val="67"/>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
    <w:name w:val="Medium Grid 1 Accent 6"/>
    <w:basedOn w:val="a3"/>
    <w:uiPriority w:val="67"/>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e">
    <w:name w:val="Medium Grid 2"/>
    <w:basedOn w:val="a3"/>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3"/>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
    <w:name w:val="Medium Grid 2 Accent 2"/>
    <w:basedOn w:val="a3"/>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
    <w:name w:val="Medium Grid 2 Accent 3"/>
    <w:basedOn w:val="a3"/>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
    <w:name w:val="Medium Grid 2 Accent 4"/>
    <w:basedOn w:val="a3"/>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
    <w:name w:val="Medium Grid 2 Accent 5"/>
    <w:basedOn w:val="a3"/>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
    <w:name w:val="Medium Grid 2 Accent 6"/>
    <w:basedOn w:val="a3"/>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b">
    <w:name w:val="Medium Grid 3"/>
    <w:basedOn w:val="a3"/>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3"/>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3"/>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3"/>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3"/>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3"/>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4">
    <w:name w:val="Medium List 1"/>
    <w:basedOn w:val="a3"/>
    <w:uiPriority w:val="65"/>
    <w:semiHidden/>
    <w:unhideWhenUsed/>
    <w:rsid w:val="00346E8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semiHidden/>
    <w:unhideWhenUsed/>
    <w:rsid w:val="00346E8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semiHidden/>
    <w:unhideWhenUsed/>
    <w:rsid w:val="00346E8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semiHidden/>
    <w:unhideWhenUsed/>
    <w:rsid w:val="00346E8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semiHidden/>
    <w:unhideWhenUsed/>
    <w:rsid w:val="00346E8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semiHidden/>
    <w:unhideWhenUsed/>
    <w:rsid w:val="00346E8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semiHidden/>
    <w:unhideWhenUsed/>
    <w:rsid w:val="00346E8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
    <w:name w:val="Medium List 2"/>
    <w:basedOn w:val="a3"/>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3"/>
    <w:uiPriority w:val="63"/>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3"/>
    <w:uiPriority w:val="63"/>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1">
    <w:name w:val="Medium Shading 1 Accent 2"/>
    <w:basedOn w:val="a3"/>
    <w:uiPriority w:val="63"/>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3"/>
    <w:uiPriority w:val="63"/>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3"/>
    <w:uiPriority w:val="63"/>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3"/>
    <w:uiPriority w:val="63"/>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1">
    <w:name w:val="Medium Shading 1 Accent 6"/>
    <w:basedOn w:val="a3"/>
    <w:uiPriority w:val="63"/>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0">
    <w:name w:val="Medium Shading 2"/>
    <w:basedOn w:val="a3"/>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3"/>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3"/>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3"/>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3"/>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3"/>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3"/>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ffff5">
    <w:name w:val="Message Header"/>
    <w:basedOn w:val="a1"/>
    <w:link w:val="affff6"/>
    <w:uiPriority w:val="99"/>
    <w:semiHidden/>
    <w:unhideWhenUsed/>
    <w:rsid w:val="00346E8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affff6">
    <w:name w:val="Шапка Знак"/>
    <w:basedOn w:val="a2"/>
    <w:link w:val="affff5"/>
    <w:uiPriority w:val="99"/>
    <w:semiHidden/>
    <w:rsid w:val="00346E8E"/>
    <w:rPr>
      <w:rFonts w:asciiTheme="majorHAnsi" w:eastAsiaTheme="majorEastAsia" w:hAnsiTheme="majorHAnsi" w:cstheme="majorBidi"/>
      <w:kern w:val="0"/>
      <w:sz w:val="24"/>
      <w:szCs w:val="24"/>
      <w:shd w:val="pct20" w:color="auto" w:fill="auto"/>
      <w14:ligatures w14:val="none"/>
    </w:rPr>
  </w:style>
  <w:style w:type="paragraph" w:styleId="affff7">
    <w:name w:val="No Spacing"/>
    <w:uiPriority w:val="1"/>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affff8">
    <w:name w:val="Normal (Web)"/>
    <w:basedOn w:val="a1"/>
    <w:uiPriority w:val="99"/>
    <w:semiHidden/>
    <w:unhideWhenUsed/>
    <w:rsid w:val="00346E8E"/>
    <w:rPr>
      <w:sz w:val="24"/>
      <w:szCs w:val="24"/>
    </w:rPr>
  </w:style>
  <w:style w:type="paragraph" w:styleId="affff9">
    <w:name w:val="Normal Indent"/>
    <w:basedOn w:val="a1"/>
    <w:uiPriority w:val="99"/>
    <w:semiHidden/>
    <w:unhideWhenUsed/>
    <w:rsid w:val="00346E8E"/>
    <w:pPr>
      <w:ind w:left="720"/>
    </w:pPr>
  </w:style>
  <w:style w:type="paragraph" w:styleId="affffa">
    <w:name w:val="Note Heading"/>
    <w:basedOn w:val="a1"/>
    <w:next w:val="a1"/>
    <w:link w:val="affffb"/>
    <w:uiPriority w:val="99"/>
    <w:semiHidden/>
    <w:unhideWhenUsed/>
    <w:rsid w:val="00346E8E"/>
  </w:style>
  <w:style w:type="character" w:customStyle="1" w:styleId="affffb">
    <w:name w:val="Заголовок записки Знак"/>
    <w:basedOn w:val="a2"/>
    <w:link w:val="affffa"/>
    <w:uiPriority w:val="99"/>
    <w:semiHidden/>
    <w:rsid w:val="00346E8E"/>
    <w:rPr>
      <w:rFonts w:ascii="Times New Roman" w:eastAsia="SimSun" w:hAnsi="Times New Roman" w:cs="Times New Roman"/>
      <w:kern w:val="0"/>
      <w14:ligatures w14:val="none"/>
    </w:rPr>
  </w:style>
  <w:style w:type="character" w:styleId="affffc">
    <w:name w:val="page number"/>
    <w:basedOn w:val="a2"/>
    <w:uiPriority w:val="99"/>
    <w:semiHidden/>
    <w:unhideWhenUsed/>
    <w:rsid w:val="00346E8E"/>
  </w:style>
  <w:style w:type="table" w:customStyle="1" w:styleId="PlainTable1">
    <w:name w:val="Plain Table 1"/>
    <w:basedOn w:val="a3"/>
    <w:uiPriority w:val="41"/>
    <w:rsid w:val="00346E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3"/>
    <w:uiPriority w:val="42"/>
    <w:rsid w:val="00346E8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3"/>
    <w:uiPriority w:val="43"/>
    <w:rsid w:val="00346E8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3"/>
    <w:uiPriority w:val="44"/>
    <w:rsid w:val="00346E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3"/>
    <w:uiPriority w:val="45"/>
    <w:rsid w:val="00346E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d">
    <w:name w:val="Plain Text"/>
    <w:basedOn w:val="a1"/>
    <w:link w:val="affffe"/>
    <w:uiPriority w:val="99"/>
    <w:semiHidden/>
    <w:unhideWhenUsed/>
    <w:rsid w:val="00346E8E"/>
    <w:rPr>
      <w:rFonts w:ascii="Consolas" w:hAnsi="Consolas"/>
      <w:sz w:val="21"/>
      <w:szCs w:val="21"/>
    </w:rPr>
  </w:style>
  <w:style w:type="character" w:customStyle="1" w:styleId="affffe">
    <w:name w:val="Текст Знак"/>
    <w:basedOn w:val="a2"/>
    <w:link w:val="affffd"/>
    <w:uiPriority w:val="99"/>
    <w:semiHidden/>
    <w:rsid w:val="00346E8E"/>
    <w:rPr>
      <w:rFonts w:ascii="Consolas" w:eastAsia="SimSun" w:hAnsi="Consolas" w:cs="Times New Roman"/>
      <w:kern w:val="0"/>
      <w:sz w:val="21"/>
      <w:szCs w:val="21"/>
      <w14:ligatures w14:val="none"/>
    </w:rPr>
  </w:style>
  <w:style w:type="paragraph" w:styleId="2f1">
    <w:name w:val="Quote"/>
    <w:basedOn w:val="a1"/>
    <w:next w:val="a1"/>
    <w:link w:val="2f2"/>
    <w:uiPriority w:val="29"/>
    <w:qFormat/>
    <w:rsid w:val="00346E8E"/>
    <w:pPr>
      <w:spacing w:before="200" w:after="160"/>
      <w:ind w:left="864" w:right="864"/>
      <w:jc w:val="center"/>
    </w:pPr>
    <w:rPr>
      <w:i/>
      <w:iCs/>
      <w:color w:val="404040" w:themeColor="text1" w:themeTint="BF"/>
    </w:rPr>
  </w:style>
  <w:style w:type="character" w:customStyle="1" w:styleId="2f2">
    <w:name w:val="Цитата 2 Знак"/>
    <w:basedOn w:val="a2"/>
    <w:link w:val="2f1"/>
    <w:uiPriority w:val="29"/>
    <w:rsid w:val="00346E8E"/>
    <w:rPr>
      <w:rFonts w:ascii="Times New Roman" w:eastAsia="SimSun" w:hAnsi="Times New Roman" w:cs="Times New Roman"/>
      <w:i/>
      <w:iCs/>
      <w:color w:val="404040" w:themeColor="text1" w:themeTint="BF"/>
      <w:kern w:val="0"/>
      <w14:ligatures w14:val="none"/>
    </w:rPr>
  </w:style>
  <w:style w:type="paragraph" w:styleId="afffff">
    <w:name w:val="Salutation"/>
    <w:basedOn w:val="a1"/>
    <w:next w:val="a1"/>
    <w:link w:val="afffff0"/>
    <w:uiPriority w:val="99"/>
    <w:semiHidden/>
    <w:unhideWhenUsed/>
    <w:rsid w:val="00346E8E"/>
  </w:style>
  <w:style w:type="character" w:customStyle="1" w:styleId="afffff0">
    <w:name w:val="Приветствие Знак"/>
    <w:basedOn w:val="a2"/>
    <w:link w:val="afffff"/>
    <w:uiPriority w:val="99"/>
    <w:semiHidden/>
    <w:rsid w:val="00346E8E"/>
    <w:rPr>
      <w:rFonts w:ascii="Times New Roman" w:eastAsia="SimSun" w:hAnsi="Times New Roman" w:cs="Times New Roman"/>
      <w:kern w:val="0"/>
      <w14:ligatures w14:val="none"/>
    </w:rPr>
  </w:style>
  <w:style w:type="paragraph" w:styleId="afffff1">
    <w:name w:val="Signature"/>
    <w:basedOn w:val="a1"/>
    <w:link w:val="afffff2"/>
    <w:uiPriority w:val="99"/>
    <w:semiHidden/>
    <w:unhideWhenUsed/>
    <w:rsid w:val="00346E8E"/>
    <w:pPr>
      <w:ind w:left="4320"/>
    </w:pPr>
  </w:style>
  <w:style w:type="character" w:customStyle="1" w:styleId="afffff2">
    <w:name w:val="Подпись Знак"/>
    <w:basedOn w:val="a2"/>
    <w:link w:val="afffff1"/>
    <w:uiPriority w:val="99"/>
    <w:semiHidden/>
    <w:rsid w:val="00346E8E"/>
    <w:rPr>
      <w:rFonts w:ascii="Times New Roman" w:eastAsia="SimSun" w:hAnsi="Times New Roman" w:cs="Times New Roman"/>
      <w:kern w:val="0"/>
      <w14:ligatures w14:val="none"/>
    </w:rPr>
  </w:style>
  <w:style w:type="character" w:customStyle="1" w:styleId="SmartHyperlink">
    <w:name w:val="Smart Hyperlink"/>
    <w:basedOn w:val="a2"/>
    <w:uiPriority w:val="99"/>
    <w:semiHidden/>
    <w:unhideWhenUsed/>
    <w:rsid w:val="00346E8E"/>
    <w:rPr>
      <w:u w:val="dotted"/>
    </w:rPr>
  </w:style>
  <w:style w:type="character" w:customStyle="1" w:styleId="SmartLink">
    <w:name w:val="Smart Link"/>
    <w:basedOn w:val="a2"/>
    <w:uiPriority w:val="99"/>
    <w:semiHidden/>
    <w:unhideWhenUsed/>
    <w:rsid w:val="00346E8E"/>
    <w:rPr>
      <w:color w:val="0000FF"/>
      <w:u w:val="single"/>
      <w:shd w:val="clear" w:color="auto" w:fill="F3F2F1"/>
    </w:rPr>
  </w:style>
  <w:style w:type="character" w:styleId="afffff3">
    <w:name w:val="Strong"/>
    <w:basedOn w:val="a2"/>
    <w:uiPriority w:val="22"/>
    <w:qFormat/>
    <w:rsid w:val="00346E8E"/>
    <w:rPr>
      <w:b/>
      <w:bCs/>
    </w:rPr>
  </w:style>
  <w:style w:type="character" w:styleId="afffff4">
    <w:name w:val="Subtle Emphasis"/>
    <w:basedOn w:val="a2"/>
    <w:uiPriority w:val="19"/>
    <w:qFormat/>
    <w:rsid w:val="00346E8E"/>
    <w:rPr>
      <w:i/>
      <w:iCs/>
      <w:color w:val="404040" w:themeColor="text1" w:themeTint="BF"/>
    </w:rPr>
  </w:style>
  <w:style w:type="character" w:styleId="afffff5">
    <w:name w:val="Subtle Reference"/>
    <w:basedOn w:val="a2"/>
    <w:uiPriority w:val="31"/>
    <w:qFormat/>
    <w:rsid w:val="00346E8E"/>
    <w:rPr>
      <w:smallCaps/>
      <w:color w:val="5A5A5A" w:themeColor="text1" w:themeTint="A5"/>
    </w:rPr>
  </w:style>
  <w:style w:type="table" w:styleId="16">
    <w:name w:val="Table 3D effects 1"/>
    <w:basedOn w:val="a3"/>
    <w:uiPriority w:val="99"/>
    <w:semiHidden/>
    <w:unhideWhenUsed/>
    <w:rsid w:val="00346E8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uiPriority w:val="99"/>
    <w:semiHidden/>
    <w:unhideWhenUsed/>
    <w:rsid w:val="00346E8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3"/>
    <w:uiPriority w:val="99"/>
    <w:semiHidden/>
    <w:unhideWhenUsed/>
    <w:rsid w:val="00346E8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3"/>
    <w:uiPriority w:val="99"/>
    <w:semiHidden/>
    <w:unhideWhenUsed/>
    <w:rsid w:val="00346E8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3"/>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3"/>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3"/>
    <w:uiPriority w:val="99"/>
    <w:semiHidden/>
    <w:unhideWhenUsed/>
    <w:rsid w:val="00346E8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3"/>
    <w:uiPriority w:val="99"/>
    <w:semiHidden/>
    <w:unhideWhenUsed/>
    <w:rsid w:val="00346E8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6">
    <w:name w:val="Table Contemporary"/>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7">
    <w:name w:val="Table Elegant"/>
    <w:basedOn w:val="a3"/>
    <w:uiPriority w:val="99"/>
    <w:semiHidden/>
    <w:unhideWhenUsed/>
    <w:rsid w:val="00346E8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3"/>
    <w:uiPriority w:val="99"/>
    <w:semiHidden/>
    <w:unhideWhenUsed/>
    <w:rsid w:val="00346E8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3"/>
    <w:uiPriority w:val="99"/>
    <w:semiHidden/>
    <w:unhideWhenUsed/>
    <w:rsid w:val="00346E8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uiPriority w:val="99"/>
    <w:semiHidden/>
    <w:unhideWhenUsed/>
    <w:rsid w:val="00346E8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3"/>
    <w:uiPriority w:val="40"/>
    <w:rsid w:val="00346E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6">
    <w:name w:val="Table List 1"/>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8">
    <w:name w:val="table of authorities"/>
    <w:basedOn w:val="a1"/>
    <w:next w:val="a1"/>
    <w:uiPriority w:val="99"/>
    <w:semiHidden/>
    <w:unhideWhenUsed/>
    <w:rsid w:val="00346E8E"/>
    <w:pPr>
      <w:tabs>
        <w:tab w:val="clear" w:pos="567"/>
        <w:tab w:val="clear" w:pos="1134"/>
        <w:tab w:val="clear" w:pos="1701"/>
        <w:tab w:val="clear" w:pos="2268"/>
      </w:tabs>
      <w:ind w:left="220" w:hanging="220"/>
    </w:pPr>
  </w:style>
  <w:style w:type="paragraph" w:styleId="afffff9">
    <w:name w:val="table of figures"/>
    <w:basedOn w:val="a1"/>
    <w:next w:val="a1"/>
    <w:uiPriority w:val="99"/>
    <w:semiHidden/>
    <w:unhideWhenUsed/>
    <w:rsid w:val="00346E8E"/>
    <w:pPr>
      <w:tabs>
        <w:tab w:val="clear" w:pos="567"/>
        <w:tab w:val="clear" w:pos="1134"/>
        <w:tab w:val="clear" w:pos="1701"/>
        <w:tab w:val="clear" w:pos="2268"/>
      </w:tabs>
    </w:pPr>
  </w:style>
  <w:style w:type="table" w:styleId="afffffa">
    <w:name w:val="Table Professional"/>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uiPriority w:val="99"/>
    <w:semiHidden/>
    <w:unhideWhenUsed/>
    <w:rsid w:val="00346E8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3"/>
    <w:uiPriority w:val="99"/>
    <w:semiHidden/>
    <w:unhideWhenUsed/>
    <w:rsid w:val="00346E8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3"/>
    <w:uiPriority w:val="99"/>
    <w:semiHidden/>
    <w:unhideWhenUsed/>
    <w:rsid w:val="00346E8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b">
    <w:name w:val="Table Theme"/>
    <w:basedOn w:val="a3"/>
    <w:uiPriority w:val="99"/>
    <w:semiHidden/>
    <w:unhideWhenUsed/>
    <w:rsid w:val="00346E8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Web 1"/>
    <w:basedOn w:val="a3"/>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3"/>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3"/>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c">
    <w:name w:val="toa heading"/>
    <w:basedOn w:val="a1"/>
    <w:next w:val="a1"/>
    <w:uiPriority w:val="99"/>
    <w:semiHidden/>
    <w:unhideWhenUsed/>
    <w:rsid w:val="00346E8E"/>
    <w:pPr>
      <w:spacing w:before="120"/>
    </w:pPr>
    <w:rPr>
      <w:rFonts w:asciiTheme="majorHAnsi" w:eastAsiaTheme="majorEastAsia" w:hAnsiTheme="majorHAnsi" w:cstheme="majorBidi"/>
      <w:b/>
      <w:bCs/>
      <w:sz w:val="24"/>
      <w:szCs w:val="24"/>
    </w:rPr>
  </w:style>
  <w:style w:type="paragraph" w:styleId="afffffd">
    <w:name w:val="TOC Heading"/>
    <w:basedOn w:val="1"/>
    <w:next w:val="a1"/>
    <w:uiPriority w:val="39"/>
    <w:semiHidden/>
    <w:unhideWhenUsed/>
    <w:qFormat/>
    <w:rsid w:val="00346E8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INF/2"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glossaryDocument" Target="glossary/document.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2.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eader" Target="header2.xml"/><Relationship Id="rId28" Type="http://schemas.openxmlformats.org/officeDocument/2006/relationships/hyperlink" Target="https://www.cbd.int/decisions/cop/?m=cop-15"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hyperlink" Target="https://www.cbd.int/decisions/cop/?m=cop-16" TargetMode="External"/><Relationship Id="rId30" Type="http://schemas.openxmlformats.org/officeDocument/2006/relationships/header" Target="header3.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TSC/IAG/2024/1/2" TargetMode="External"/><Relationship Id="rId3" Type="http://schemas.openxmlformats.org/officeDocument/2006/relationships/hyperlink" Target="https://www.cbd.int/documents/663c34274e6b25722120f32d" TargetMode="External"/><Relationship Id="rId7" Type="http://schemas.openxmlformats.org/officeDocument/2006/relationships/hyperlink" Target="https://www.cbd.int/decisions/cop/?m=cop-15" TargetMode="External"/><Relationship Id="rId2" Type="http://schemas.openxmlformats.org/officeDocument/2006/relationships/hyperlink" Target="https://www.thegef.org/sites/default/files/publications/NCSA-SR-web-100913.pdf"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TSC/IAG/2025/2/2" TargetMode="External"/><Relationship Id="rId4" Type="http://schemas.openxmlformats.org/officeDocument/2006/relationships/hyperlink" Target="https://www.cbd.int/doc/c/144b/cc8e/dedc99ed023712e79e2c62d1/tsc-iag-2025-02-02-en.pdf" TargetMode="External"/><Relationship Id="rId9" Type="http://schemas.openxmlformats.org/officeDocument/2006/relationships/hyperlink" Target="https://www.cbd.int/doc/c/bb28/09c1/29b6088acca2ec6b8dca64a1/tsc-iag-2024-01-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Noto Sans Symbols">
    <w:charset w:val="00"/>
    <w:family w:val="auto"/>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E98"/>
    <w:rsid w:val="00006914"/>
    <w:rsid w:val="00015A78"/>
    <w:rsid w:val="00041D66"/>
    <w:rsid w:val="00044E6A"/>
    <w:rsid w:val="000A253D"/>
    <w:rsid w:val="000A3AB6"/>
    <w:rsid w:val="00144778"/>
    <w:rsid w:val="00163732"/>
    <w:rsid w:val="00171B36"/>
    <w:rsid w:val="00256EF4"/>
    <w:rsid w:val="00272955"/>
    <w:rsid w:val="00274D7D"/>
    <w:rsid w:val="002B1B0D"/>
    <w:rsid w:val="002E0BF2"/>
    <w:rsid w:val="0030270E"/>
    <w:rsid w:val="00346F7E"/>
    <w:rsid w:val="00363680"/>
    <w:rsid w:val="003701FE"/>
    <w:rsid w:val="0037109B"/>
    <w:rsid w:val="003A5A2B"/>
    <w:rsid w:val="003D10D6"/>
    <w:rsid w:val="003E7E4C"/>
    <w:rsid w:val="0041094E"/>
    <w:rsid w:val="0043586E"/>
    <w:rsid w:val="00471EFA"/>
    <w:rsid w:val="00472CB9"/>
    <w:rsid w:val="00481E7A"/>
    <w:rsid w:val="004C3CE8"/>
    <w:rsid w:val="004C6203"/>
    <w:rsid w:val="004D405E"/>
    <w:rsid w:val="004E2B68"/>
    <w:rsid w:val="004F4E3F"/>
    <w:rsid w:val="00535CBE"/>
    <w:rsid w:val="0059496F"/>
    <w:rsid w:val="005D46E4"/>
    <w:rsid w:val="00630E98"/>
    <w:rsid w:val="0066326C"/>
    <w:rsid w:val="006F5B6E"/>
    <w:rsid w:val="006F70F8"/>
    <w:rsid w:val="00700BF7"/>
    <w:rsid w:val="0072653F"/>
    <w:rsid w:val="00743402"/>
    <w:rsid w:val="00751151"/>
    <w:rsid w:val="00772CB4"/>
    <w:rsid w:val="007830D5"/>
    <w:rsid w:val="00783A9E"/>
    <w:rsid w:val="007C391A"/>
    <w:rsid w:val="007E74CE"/>
    <w:rsid w:val="007F029E"/>
    <w:rsid w:val="00844B1A"/>
    <w:rsid w:val="00891EF1"/>
    <w:rsid w:val="008B3B7B"/>
    <w:rsid w:val="008D4ED6"/>
    <w:rsid w:val="00903928"/>
    <w:rsid w:val="009363CE"/>
    <w:rsid w:val="00952C99"/>
    <w:rsid w:val="00975D62"/>
    <w:rsid w:val="009D4958"/>
    <w:rsid w:val="00A56853"/>
    <w:rsid w:val="00A75AB7"/>
    <w:rsid w:val="00A84476"/>
    <w:rsid w:val="00AA21DC"/>
    <w:rsid w:val="00B1638D"/>
    <w:rsid w:val="00B5168D"/>
    <w:rsid w:val="00B81B72"/>
    <w:rsid w:val="00B84DBC"/>
    <w:rsid w:val="00C122CA"/>
    <w:rsid w:val="00C43486"/>
    <w:rsid w:val="00C6035A"/>
    <w:rsid w:val="00C66C63"/>
    <w:rsid w:val="00C66F87"/>
    <w:rsid w:val="00CC6745"/>
    <w:rsid w:val="00D94207"/>
    <w:rsid w:val="00DA6DE7"/>
    <w:rsid w:val="00E752ED"/>
    <w:rsid w:val="00E76A96"/>
    <w:rsid w:val="00F40229"/>
    <w:rsid w:val="00F60A12"/>
    <w:rsid w:val="00F83F49"/>
    <w:rsid w:val="00F84ED9"/>
    <w:rsid w:val="00F9773F"/>
    <w:rsid w:val="00FA463A"/>
    <w:rsid w:val="00FB237F"/>
    <w:rsid w:val="00FC79C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03928"/>
    <w:rPr>
      <w:color w:val="808080"/>
    </w:rPr>
  </w:style>
  <w:style w:type="paragraph" w:customStyle="1" w:styleId="E931B94F106B48098E93D9F3AAFD9EDD">
    <w:name w:val="E931B94F106B48098E93D9F3AAFD9ED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03928"/>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F81FB-CCC1-4094-A870-9E19DDA21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F1DFC04A-50D1-4FF6-ABDB-52506358757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34</TotalTime>
  <Pages>13</Pages>
  <Words>5285</Words>
  <Characters>30131</Characters>
  <Application>Microsoft Office Word</Application>
  <DocSecurity>0</DocSecurity>
  <Lines>251</Lines>
  <Paragraphs>70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Capacity-building and development and technical and scientific cooperation</vt:lpstr>
      <vt:lpstr>Capacity-building and development and technical and scientific cooperation</vt:lpstr>
    </vt:vector>
  </TitlesOfParts>
  <Company/>
  <LinksUpToDate>false</LinksUpToDate>
  <CharactersWithSpaces>35346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Создание и развитие потенциала и научно-техническое сотрудничество</dc:title>
  <dc:subject>CBD/SBI/6/6</dc:subject>
  <dc:creator>Secretariat of the Convention on Biological Diversity</dc:creator>
  <cp:keywords/>
  <dc:description/>
  <cp:lastModifiedBy>Dmitriy Vysotskyi</cp:lastModifiedBy>
  <cp:revision>20</cp:revision>
  <cp:lastPrinted>2023-09-22T16:51:00Z</cp:lastPrinted>
  <dcterms:created xsi:type="dcterms:W3CDTF">2025-12-10T19:32:00Z</dcterms:created>
  <dcterms:modified xsi:type="dcterms:W3CDTF">2025-12-15T14:48:00Z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BD-Category">
    <vt:lpwstr>CBD</vt:lpwstr>
  </property>
  <property fmtid="{D5CDD505-2E9C-101B-9397-08002B2CF9AE}" pid="10" name="CBD-Language">
    <vt:lpwstr>EN</vt:lpwstr>
  </property>
  <property fmtid="{D5CDD505-2E9C-101B-9397-08002B2CF9AE}" pid="11" name="CBD-Generator">
    <vt:lpwstr>0</vt:lpwstr>
  </property>
  <property fmtid="{D5CDD505-2E9C-101B-9397-08002B2CF9AE}" pid="12" name="ContentTypeId">
    <vt:lpwstr>0x01010069BFACF6D92CD24AA50050CE23F68F74</vt:lpwstr>
  </property>
</Properties>
</file>