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141"/>
        <w:gridCol w:w="4090"/>
      </w:tblGrid>
      <w:tr w:rsidR="00207A6E" w:rsidRPr="005A31DC" w:rsidTr="00F91961">
        <w:trPr>
          <w:trHeight w:val="709"/>
        </w:trPr>
        <w:tc>
          <w:tcPr>
            <w:tcW w:w="1084" w:type="dxa"/>
            <w:tcBorders>
              <w:bottom w:val="single" w:sz="12" w:space="0" w:color="auto"/>
            </w:tcBorders>
          </w:tcPr>
          <w:p w:rsidR="00207A6E" w:rsidRPr="005A31DC" w:rsidRDefault="00207A6E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rPr>
                <w:noProof/>
                <w:kern w:val="22"/>
                <w:lang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C6B2B" w:rsidRPr="005A31DC" w:rsidRDefault="00705CDF" w:rsidP="00CC6B2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DC14AF">
              <w:rPr>
                <w:noProof/>
                <w:lang w:val="en-CA"/>
              </w:rPr>
              <w:drawing>
                <wp:inline distT="0" distB="0" distL="0" distR="0" wp14:anchorId="0DA71022" wp14:editId="5D229814">
                  <wp:extent cx="862330" cy="370840"/>
                  <wp:effectExtent l="0" t="0" r="0" b="0"/>
                  <wp:docPr id="5" name="Image 5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0D4BA0" w:rsidRDefault="00207A6E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5A31DC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5A31DC" w:rsidRDefault="00CC6B2B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  <w:r w:rsidRPr="00CC6B2B">
              <w:rPr>
                <w:noProof/>
                <w:kern w:val="22"/>
                <w:lang w:eastAsia="ru-RU"/>
              </w:rPr>
              <w:drawing>
                <wp:inline distT="0" distB="0" distL="0" distR="0">
                  <wp:extent cx="2623185" cy="1077595"/>
                  <wp:effectExtent l="19050" t="0" r="5715" b="0"/>
                  <wp:docPr id="3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5A31DC" w:rsidRDefault="00F16F02" w:rsidP="00F0705E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001A6A" w:rsidRDefault="00F16F02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62"/>
              <w:jc w:val="left"/>
              <w:rPr>
                <w:snapToGrid w:val="0"/>
                <w:kern w:val="22"/>
                <w:szCs w:val="22"/>
                <w:lang w:val="en-US"/>
              </w:rPr>
            </w:pPr>
            <w:r w:rsidRPr="00B81755">
              <w:rPr>
                <w:snapToGrid w:val="0"/>
                <w:kern w:val="22"/>
                <w:szCs w:val="22"/>
                <w:lang w:val="en-US"/>
              </w:rPr>
              <w:t>Distr.</w:t>
            </w:r>
          </w:p>
          <w:p w:rsidR="00F16F02" w:rsidRPr="00001A6A" w:rsidRDefault="00EB1BE6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2"/>
              <w:jc w:val="left"/>
              <w:rPr>
                <w:snapToGrid w:val="0"/>
                <w:kern w:val="22"/>
                <w:szCs w:val="22"/>
                <w:lang w:val="en-US"/>
              </w:rPr>
            </w:pPr>
            <w:r w:rsidRPr="00B81755">
              <w:rPr>
                <w:snapToGrid w:val="0"/>
                <w:kern w:val="22"/>
                <w:szCs w:val="22"/>
                <w:lang w:val="en-US"/>
              </w:rPr>
              <w:t>GENERAL</w:t>
            </w:r>
          </w:p>
          <w:p w:rsidR="00F16F02" w:rsidRPr="00001A6A" w:rsidRDefault="00F16F02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2"/>
              <w:jc w:val="left"/>
              <w:rPr>
                <w:snapToGrid w:val="0"/>
                <w:kern w:val="22"/>
                <w:szCs w:val="22"/>
                <w:lang w:val="en-US"/>
              </w:rPr>
            </w:pPr>
          </w:p>
          <w:sdt>
            <w:sdtPr>
              <w:rPr>
                <w:snapToGrid w:val="0"/>
                <w:kern w:val="22"/>
                <w:szCs w:val="22"/>
                <w:lang w:val="en-US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16F02" w:rsidRPr="00001A6A" w:rsidRDefault="00D83A7E" w:rsidP="00F0705E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2"/>
                  <w:jc w:val="left"/>
                  <w:rPr>
                    <w:snapToGrid w:val="0"/>
                    <w:kern w:val="22"/>
                    <w:szCs w:val="22"/>
                    <w:lang w:val="en-US"/>
                  </w:rPr>
                </w:pPr>
                <w:r w:rsidRPr="00B81755">
                  <w:rPr>
                    <w:snapToGrid w:val="0"/>
                    <w:kern w:val="22"/>
                    <w:szCs w:val="22"/>
                    <w:lang w:val="en-US"/>
                  </w:rPr>
                  <w:t>CBD/WG2020/3/1/Add.1</w:t>
                </w:r>
              </w:p>
            </w:sdtContent>
          </w:sdt>
          <w:p w:rsidR="00F16F02" w:rsidRPr="005A31DC" w:rsidRDefault="00EF4042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2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 xml:space="preserve">1 </w:t>
            </w:r>
            <w:r w:rsidR="00001A6A">
              <w:rPr>
                <w:snapToGrid w:val="0"/>
                <w:kern w:val="22"/>
                <w:szCs w:val="22"/>
                <w:lang w:val="en-US"/>
              </w:rPr>
              <w:t>June</w:t>
            </w:r>
            <w:r>
              <w:rPr>
                <w:snapToGrid w:val="0"/>
                <w:kern w:val="22"/>
                <w:szCs w:val="22"/>
              </w:rPr>
              <w:t xml:space="preserve"> 2021</w:t>
            </w:r>
          </w:p>
          <w:p w:rsidR="00F16F02" w:rsidRDefault="00F16F02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2"/>
              <w:jc w:val="left"/>
              <w:rPr>
                <w:snapToGrid w:val="0"/>
                <w:kern w:val="22"/>
                <w:szCs w:val="22"/>
              </w:rPr>
            </w:pPr>
          </w:p>
          <w:p w:rsidR="00CC6B2B" w:rsidRPr="005A31DC" w:rsidRDefault="00CC6B2B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2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RUSSIAN</w:t>
            </w:r>
          </w:p>
          <w:p w:rsidR="00F16F02" w:rsidRPr="00D42B62" w:rsidRDefault="00F16F02" w:rsidP="00F07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2"/>
              <w:jc w:val="left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kern w:val="22"/>
                <w:szCs w:val="22"/>
              </w:rPr>
              <w:t>ORIGINAL: ENGLISH</w:t>
            </w:r>
          </w:p>
        </w:tc>
      </w:tr>
    </w:tbl>
    <w:bookmarkStart w:id="0" w:name="Meeting"/>
    <w:p w:rsidR="00CA6B87" w:rsidRPr="00B81755" w:rsidRDefault="000C78D1" w:rsidP="00CC6B2B">
      <w:pPr>
        <w:pStyle w:val="meetingname"/>
        <w:suppressLineNumbers/>
        <w:tabs>
          <w:tab w:val="left" w:pos="3544"/>
          <w:tab w:val="left" w:pos="48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257" w:hanging="142"/>
        <w:rPr>
          <w:kern w:val="22"/>
          <w:szCs w:val="22"/>
        </w:rPr>
      </w:pPr>
      <w:sdt>
        <w:sdtPr>
          <w:rPr>
            <w:rFonts w:eastAsia="Times New Roman"/>
            <w:caps w:val="0"/>
            <w:snapToGrid/>
            <w:kern w:val="22"/>
            <w:szCs w:val="22"/>
            <w:lang w:eastAsia="es-CO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F0705E" w:rsidRPr="00EA3C2A">
            <w:rPr>
              <w:rFonts w:eastAsia="Times New Roman"/>
              <w:caps w:val="0"/>
              <w:snapToGrid/>
              <w:kern w:val="22"/>
              <w:szCs w:val="22"/>
              <w:lang w:eastAsia="es-CO"/>
            </w:rPr>
            <w:t>РАБОЧАЯ ГРУППА ОТКРЫТОГО СОСТАВА ПО ПОДГОТОВКЕ ГЛОБАЛЬНОЙ РАМОЧНОЙ ПРОГРАММЫ В ОБЛАСТИ БИОРАЗНООБРАЗИЯ НА ПЕРИОД ПОСЛЕ 2020 ГОДА</w:t>
          </w:r>
        </w:sdtContent>
      </w:sdt>
      <w:bookmarkEnd w:id="0"/>
    </w:p>
    <w:p w:rsidR="00D51069" w:rsidRPr="00B81755" w:rsidRDefault="00246281" w:rsidP="00F0705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D23E3B">
        <w:rPr>
          <w:snapToGrid w:val="0"/>
          <w:kern w:val="22"/>
          <w:szCs w:val="22"/>
        </w:rPr>
        <w:t>Третье совещание</w:t>
      </w:r>
    </w:p>
    <w:p w:rsidR="00CA6B87" w:rsidRPr="00B81755" w:rsidRDefault="00753FAF" w:rsidP="00F0705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D23E3B">
        <w:rPr>
          <w:snapToGrid w:val="0"/>
          <w:kern w:val="22"/>
          <w:szCs w:val="22"/>
        </w:rPr>
        <w:t>Место и сроки проведения будут определены позднее</w:t>
      </w:r>
    </w:p>
    <w:sdt>
      <w:sdtPr>
        <w:rPr>
          <w:snapToGrid w:val="0"/>
          <w:kern w:val="22"/>
          <w:szCs w:val="22"/>
        </w:rPr>
        <w:alias w:val="Title"/>
        <w:tag w:val=""/>
        <w:id w:val="-1441449137"/>
        <w:placeholder>
          <w:docPart w:val="BD8C38726D1D4949801FFF44EE3C18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A3F5E" w:rsidRPr="00F0705E" w:rsidRDefault="00CC6B2B" w:rsidP="00F0705E">
          <w:pPr>
            <w:pStyle w:val="Heading1"/>
            <w:keepNext w:val="0"/>
            <w:suppressLineNumbers/>
            <w:tabs>
              <w:tab w:val="clear" w:pos="720"/>
            </w:tabs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spacing w:after="240"/>
            <w:rPr>
              <w:snapToGrid w:val="0"/>
              <w:kern w:val="22"/>
              <w:szCs w:val="22"/>
            </w:rPr>
          </w:pPr>
          <w:r w:rsidRPr="00CC6B2B">
            <w:rPr>
              <w:snapToGrid w:val="0"/>
              <w:kern w:val="22"/>
              <w:szCs w:val="22"/>
            </w:rPr>
            <w:t>Аннотированная предварительная повестка дня</w:t>
          </w:r>
        </w:p>
      </w:sdtContent>
    </w:sdt>
    <w:p w:rsidR="00FE0697" w:rsidRPr="00B81755" w:rsidRDefault="00EE0F5F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Конференция Сторон на своем 14-м совещании приняла подготовительный процесс для разработки глобальной рамочной программы в области биоразнообразия на период после 2020</w:t>
      </w:r>
      <w:r>
        <w:rPr>
          <w:kern w:val="22"/>
          <w:szCs w:val="22"/>
        </w:rPr>
        <w:t> </w:t>
      </w:r>
      <w:r w:rsidRPr="00D23E3B">
        <w:rPr>
          <w:kern w:val="22"/>
          <w:szCs w:val="22"/>
        </w:rPr>
        <w:t xml:space="preserve">года (см. решение </w:t>
      </w:r>
      <w:hyperlink r:id="rId14" w:history="1">
        <w:r w:rsidRPr="00D23E3B">
          <w:rPr>
            <w:rStyle w:val="Hyperlink"/>
            <w:rFonts w:eastAsia="Malgun Gothic"/>
            <w:kern w:val="22"/>
            <w:szCs w:val="22"/>
          </w:rPr>
          <w:t>14/34</w:t>
        </w:r>
      </w:hyperlink>
      <w:r w:rsidRPr="00D23E3B">
        <w:rPr>
          <w:kern w:val="22"/>
          <w:szCs w:val="22"/>
        </w:rPr>
        <w:t xml:space="preserve">) и учредила межсессионную рабочую группу открытого состава по подготовке глобальной рамочной программы в области биоразнообразия на период после 2020 года в целях оказания содействия этому процессу. Конференция Сторон, выступающая в качестве совещания Сторон Картахенского протокола по биобезопасности, подчеркнула, что в глобальной рамочной программе в области биоразнообразия на период после 2020 года должен быть отражен вопрос </w:t>
      </w:r>
      <w:r w:rsidR="006A3EE6">
        <w:rPr>
          <w:kern w:val="22"/>
          <w:szCs w:val="22"/>
        </w:rPr>
        <w:t xml:space="preserve">о </w:t>
      </w:r>
      <w:r w:rsidRPr="00D23E3B">
        <w:rPr>
          <w:kern w:val="22"/>
          <w:szCs w:val="22"/>
        </w:rPr>
        <w:t xml:space="preserve">биобезопасности и представлены меры по подготовке компонента по биобезопасности в рамочной программе на период после 2020 года (см. решение </w:t>
      </w:r>
      <w:bookmarkStart w:id="1" w:name="_GoBack"/>
      <w:r w:rsidR="000C78D1" w:rsidRPr="000C78D1">
        <w:rPr>
          <w:u w:val="single"/>
        </w:rPr>
        <w:fldChar w:fldCharType="begin"/>
      </w:r>
      <w:r w:rsidR="000C78D1" w:rsidRPr="000C78D1">
        <w:rPr>
          <w:u w:val="single"/>
        </w:rPr>
        <w:instrText xml:space="preserve"> HY</w:instrText>
      </w:r>
      <w:r w:rsidR="000C78D1" w:rsidRPr="000C78D1">
        <w:rPr>
          <w:u w:val="single"/>
        </w:rPr>
        <w:instrText xml:space="preserve">PERLINK "https://www.cbd.int/doc/decisions/cp-mop-09/cp-mop-09-dec-07-ru.pdf" </w:instrText>
      </w:r>
      <w:r w:rsidR="000C78D1" w:rsidRPr="000C78D1">
        <w:rPr>
          <w:u w:val="single"/>
        </w:rPr>
        <w:fldChar w:fldCharType="separate"/>
      </w:r>
      <w:r w:rsidRPr="000C78D1">
        <w:rPr>
          <w:rStyle w:val="Hyperlink"/>
          <w:kern w:val="22"/>
          <w:szCs w:val="22"/>
        </w:rPr>
        <w:t>CP-9/7</w:t>
      </w:r>
      <w:r w:rsidR="000C78D1" w:rsidRPr="000C78D1">
        <w:rPr>
          <w:rStyle w:val="Hyperlink"/>
          <w:kern w:val="22"/>
          <w:szCs w:val="22"/>
        </w:rPr>
        <w:fldChar w:fldCharType="end"/>
      </w:r>
      <w:bookmarkEnd w:id="1"/>
      <w:r w:rsidRPr="00D23E3B">
        <w:rPr>
          <w:kern w:val="22"/>
          <w:szCs w:val="22"/>
        </w:rPr>
        <w:t xml:space="preserve">). Конференция Сторон, выступающая в качестве совещания Сторон Нагойского протокола, предложила Сторонам протокола принять участие в процессе разработки глобальной рамочной программы в области биоразнообразия на период после 2020 года (решение </w:t>
      </w:r>
      <w:hyperlink r:id="rId15" w:history="1">
        <w:r>
          <w:rPr>
            <w:rStyle w:val="Hyperlink"/>
            <w:kern w:val="22"/>
            <w:szCs w:val="22"/>
          </w:rPr>
          <w:t>NP</w:t>
        </w:r>
        <w:r w:rsidRPr="00D23E3B">
          <w:rPr>
            <w:rStyle w:val="Hyperlink"/>
            <w:kern w:val="22"/>
            <w:szCs w:val="22"/>
          </w:rPr>
          <w:t>-3/15</w:t>
        </w:r>
      </w:hyperlink>
      <w:r w:rsidRPr="00D23E3B">
        <w:rPr>
          <w:kern w:val="22"/>
          <w:szCs w:val="22"/>
        </w:rPr>
        <w:t>). Элементы, касающиеся разработки глобальной рамочной программы в области биоразнообразия на период после 2020 года</w:t>
      </w:r>
      <w:r>
        <w:rPr>
          <w:rStyle w:val="FootnoteReference"/>
          <w:rFonts w:eastAsia="Malgun Gothic"/>
          <w:kern w:val="22"/>
          <w:sz w:val="22"/>
          <w:szCs w:val="22"/>
          <w:u w:val="none"/>
          <w:vertAlign w:val="superscript"/>
        </w:rPr>
        <w:footnoteReference w:id="2"/>
      </w:r>
      <w:r w:rsidRPr="00D23E3B">
        <w:t>, содержатся и в других решениях Конференции Сторон.</w:t>
      </w:r>
    </w:p>
    <w:p w:rsidR="00576737" w:rsidRPr="00B81755" w:rsidRDefault="00576737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rFonts w:eastAsia="Malgun Gothic"/>
          <w:kern w:val="22"/>
          <w:szCs w:val="22"/>
        </w:rPr>
        <w:t>Конференция Сторон назначила г-на Франсиса Огваля (Уганда) и г-на Базиля ван Хавре (Канада) в качестве сопредседателей Рабочей группы</w:t>
      </w:r>
      <w:r w:rsidR="00CC6B2B">
        <w:rPr>
          <w:rStyle w:val="FootnoteReference"/>
          <w:rFonts w:eastAsia="Malgun Gothic"/>
          <w:kern w:val="22"/>
          <w:sz w:val="22"/>
          <w:szCs w:val="22"/>
          <w:u w:val="none"/>
          <w:vertAlign w:val="superscript"/>
        </w:rPr>
        <w:footnoteReference w:id="3"/>
      </w:r>
      <w:r w:rsidRPr="00D23E3B">
        <w:rPr>
          <w:rFonts w:eastAsia="Malgun Gothic"/>
          <w:kern w:val="22"/>
          <w:szCs w:val="22"/>
        </w:rPr>
        <w:t>. В соответствии с правилами процедуры бюро Конференции Сторон будет выполнять функции бюро Рабочей группы.</w:t>
      </w:r>
    </w:p>
    <w:p w:rsidR="004D35A0" w:rsidRPr="00B81755" w:rsidRDefault="00576737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Как указано в приложении к решению 14/34, Рабочая группа состоит из представителей Сторон Конвенции и протоколов к ней. Она открыта для участия наблюдателей и проведет не менее двух совещаний в межсессионный период.</w:t>
      </w:r>
    </w:p>
    <w:p w:rsidR="00FE0697" w:rsidRPr="00B81755" w:rsidRDefault="00576737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rFonts w:eastAsia="Malgun Gothic"/>
          <w:kern w:val="22"/>
          <w:szCs w:val="22"/>
        </w:rPr>
        <w:t>Процесс переговоров завершится принятием Конференцией Сторон глобальной рамочной программы в области биоразнообразия на период после 2020 года на ее 15-м совещании и ее одобрением Конференцией Сторон, выступающей в качестве совещания Сторон протоколов, на их совещаниях</w:t>
      </w:r>
      <w:r>
        <w:rPr>
          <w:rStyle w:val="FootnoteReference"/>
          <w:rFonts w:eastAsia="Malgun Gothic"/>
          <w:kern w:val="22"/>
          <w:sz w:val="22"/>
          <w:szCs w:val="22"/>
          <w:u w:val="none"/>
          <w:vertAlign w:val="superscript"/>
        </w:rPr>
        <w:footnoteReference w:id="4"/>
      </w:r>
      <w:r w:rsidRPr="00D23E3B">
        <w:t>.</w:t>
      </w:r>
    </w:p>
    <w:p w:rsidR="00112486" w:rsidRPr="005A31DC" w:rsidRDefault="00112486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rFonts w:eastAsia="Malgun Gothic"/>
          <w:kern w:val="22"/>
          <w:szCs w:val="22"/>
        </w:rPr>
        <w:t xml:space="preserve">Первое совещание Рабочей группы состоялось в Найроби 27-30 августа 2019 года. </w:t>
      </w:r>
      <w:r>
        <w:rPr>
          <w:rFonts w:eastAsia="Malgun Gothic"/>
          <w:kern w:val="22"/>
          <w:szCs w:val="22"/>
        </w:rPr>
        <w:t xml:space="preserve">Доклад о работе совещания </w:t>
      </w:r>
      <w:r w:rsidR="001F17CA">
        <w:rPr>
          <w:rFonts w:eastAsia="Malgun Gothic"/>
          <w:kern w:val="22"/>
          <w:szCs w:val="22"/>
        </w:rPr>
        <w:t>содержится</w:t>
      </w:r>
      <w:r>
        <w:rPr>
          <w:rFonts w:eastAsia="Malgun Gothic"/>
          <w:kern w:val="22"/>
          <w:szCs w:val="22"/>
        </w:rPr>
        <w:t xml:space="preserve"> в документе </w:t>
      </w:r>
      <w:hyperlink r:id="rId16" w:history="1">
        <w:r>
          <w:rPr>
            <w:rStyle w:val="Hyperlink"/>
            <w:rFonts w:eastAsia="Malgun Gothic"/>
            <w:kern w:val="22"/>
            <w:szCs w:val="22"/>
          </w:rPr>
          <w:t>CBD/WG2020/1/5</w:t>
        </w:r>
      </w:hyperlink>
      <w:r>
        <w:rPr>
          <w:rFonts w:eastAsia="Malgun Gothic"/>
          <w:kern w:val="22"/>
          <w:szCs w:val="22"/>
        </w:rPr>
        <w:t>.</w:t>
      </w:r>
    </w:p>
    <w:p w:rsidR="00C2644D" w:rsidRPr="005A31DC" w:rsidRDefault="00C2644D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rFonts w:eastAsia="Malgun Gothic"/>
          <w:kern w:val="22"/>
          <w:szCs w:val="22"/>
        </w:rPr>
        <w:lastRenderedPageBreak/>
        <w:t xml:space="preserve">Второе совещание Рабочей группы состоялось в Риме 24-29 февраля 2020 года. </w:t>
      </w:r>
      <w:r>
        <w:rPr>
          <w:rFonts w:eastAsia="Malgun Gothic"/>
          <w:kern w:val="22"/>
          <w:szCs w:val="22"/>
        </w:rPr>
        <w:t xml:space="preserve">Доклад о работе совещания представлен в документе </w:t>
      </w:r>
      <w:hyperlink r:id="rId17" w:history="1">
        <w:r>
          <w:rPr>
            <w:rStyle w:val="Hyperlink"/>
            <w:rFonts w:eastAsia="Malgun Gothic"/>
            <w:kern w:val="22"/>
            <w:szCs w:val="22"/>
          </w:rPr>
          <w:t>CBD/WG2020/2/4</w:t>
        </w:r>
      </w:hyperlink>
      <w:r>
        <w:rPr>
          <w:rFonts w:eastAsia="Malgun Gothic"/>
          <w:kern w:val="22"/>
          <w:szCs w:val="22"/>
        </w:rPr>
        <w:t>.</w:t>
      </w:r>
    </w:p>
    <w:p w:rsidR="00F06A0E" w:rsidRPr="00B81755" w:rsidRDefault="002F264B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rPr>
          <w:kern w:val="22"/>
          <w:szCs w:val="22"/>
        </w:rPr>
        <w:t>Сроки и условия проведения т</w:t>
      </w:r>
      <w:r w:rsidR="00F06A0E" w:rsidRPr="00D23E3B">
        <w:rPr>
          <w:kern w:val="22"/>
          <w:szCs w:val="22"/>
        </w:rPr>
        <w:t>ретье</w:t>
      </w:r>
      <w:r>
        <w:rPr>
          <w:kern w:val="22"/>
          <w:szCs w:val="22"/>
        </w:rPr>
        <w:t>го</w:t>
      </w:r>
      <w:r w:rsidR="00F06A0E" w:rsidRPr="00D23E3B">
        <w:rPr>
          <w:kern w:val="22"/>
          <w:szCs w:val="22"/>
        </w:rPr>
        <w:t xml:space="preserve"> совещани</w:t>
      </w:r>
      <w:r>
        <w:rPr>
          <w:kern w:val="22"/>
          <w:szCs w:val="22"/>
        </w:rPr>
        <w:t>я</w:t>
      </w:r>
      <w:r w:rsidR="00F06A0E" w:rsidRPr="00D23E3B">
        <w:rPr>
          <w:kern w:val="22"/>
          <w:szCs w:val="22"/>
        </w:rPr>
        <w:t xml:space="preserve"> Рабочей группы</w:t>
      </w:r>
      <w:r>
        <w:rPr>
          <w:kern w:val="22"/>
          <w:szCs w:val="22"/>
        </w:rPr>
        <w:t xml:space="preserve"> будут определены в надлежащее время в консультации с бюро Конференции Сторон</w:t>
      </w:r>
      <w:r w:rsidR="00F06A0E" w:rsidRPr="00D23E3B">
        <w:rPr>
          <w:kern w:val="22"/>
          <w:szCs w:val="22"/>
        </w:rPr>
        <w:t>.</w:t>
      </w:r>
    </w:p>
    <w:p w:rsidR="004238E1" w:rsidRPr="00B81755" w:rsidRDefault="004238E1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В ходе третьего совещания Рабочей группы Колумбией, возможно, будет организовано мероприятие высокого уровня.</w:t>
      </w:r>
    </w:p>
    <w:p w:rsidR="00B241DC" w:rsidRPr="00C0175C" w:rsidRDefault="00A74F1C" w:rsidP="00A74F1C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Calibri"/>
          <w:kern w:val="22"/>
          <w:szCs w:val="22"/>
        </w:rPr>
      </w:pPr>
      <w:r>
        <w:rPr>
          <w:rFonts w:eastAsia="Calibri"/>
          <w:kern w:val="22"/>
          <w:szCs w:val="22"/>
        </w:rPr>
        <w:t>ПУНКТ 1 ПОВЕСТКИ ДНЯ.</w:t>
      </w:r>
      <w:r w:rsidR="005C5F18">
        <w:rPr>
          <w:rFonts w:eastAsia="Calibri"/>
          <w:kern w:val="22"/>
          <w:szCs w:val="22"/>
        </w:rPr>
        <w:tab/>
      </w:r>
      <w:r w:rsidR="00B241DC" w:rsidRPr="00C0175C">
        <w:rPr>
          <w:rFonts w:eastAsia="Calibri"/>
          <w:kern w:val="22"/>
          <w:szCs w:val="22"/>
        </w:rPr>
        <w:t>ОТКРЫТИЕ СОВЕЩАНИЯ</w:t>
      </w:r>
    </w:p>
    <w:p w:rsidR="00D4290D" w:rsidRPr="005A31DC" w:rsidRDefault="00D4290D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Совещание откроют сопредседатели Рабочей группы, после чего с</w:t>
      </w:r>
      <w:r w:rsidR="006D4A81">
        <w:rPr>
          <w:kern w:val="22"/>
          <w:szCs w:val="22"/>
        </w:rPr>
        <w:t xml:space="preserve"> кратким</w:t>
      </w:r>
      <w:r w:rsidRPr="00D23E3B">
        <w:rPr>
          <w:kern w:val="22"/>
          <w:szCs w:val="22"/>
        </w:rPr>
        <w:t xml:space="preserve"> вступительным словом выступят </w:t>
      </w:r>
      <w:r w:rsidR="00616A6B">
        <w:rPr>
          <w:kern w:val="22"/>
          <w:szCs w:val="22"/>
        </w:rPr>
        <w:t>п</w:t>
      </w:r>
      <w:r w:rsidRPr="00D23E3B">
        <w:rPr>
          <w:kern w:val="22"/>
          <w:szCs w:val="22"/>
        </w:rPr>
        <w:t>редседатель 14-го совещания Конференции Сторон и представитель Колумби</w:t>
      </w:r>
      <w:r w:rsidR="00616A6B">
        <w:rPr>
          <w:kern w:val="22"/>
          <w:szCs w:val="22"/>
        </w:rPr>
        <w:t>и</w:t>
      </w:r>
      <w:r w:rsidRPr="00D23E3B">
        <w:rPr>
          <w:kern w:val="22"/>
          <w:szCs w:val="22"/>
        </w:rPr>
        <w:t xml:space="preserve">. </w:t>
      </w:r>
      <w:r>
        <w:rPr>
          <w:kern w:val="22"/>
          <w:szCs w:val="22"/>
        </w:rPr>
        <w:t>Также со вступительным заявлением выступит Исполнительный секретарь.</w:t>
      </w:r>
    </w:p>
    <w:p w:rsidR="00B241DC" w:rsidRPr="00463A8D" w:rsidRDefault="00B241DC" w:rsidP="00463A8D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</w:rPr>
      </w:pPr>
      <w:r>
        <w:rPr>
          <w:bCs/>
          <w:kern w:val="22"/>
          <w:szCs w:val="22"/>
        </w:rPr>
        <w:t>ПУНКТ 2 ПОВЕСТКИ ДНЯ</w:t>
      </w:r>
      <w:r w:rsidR="00463A8D">
        <w:rPr>
          <w:bCs/>
          <w:kern w:val="22"/>
          <w:szCs w:val="22"/>
        </w:rPr>
        <w:t>.</w:t>
      </w:r>
      <w:r w:rsidR="00463A8D" w:rsidRPr="00463A8D">
        <w:rPr>
          <w:bCs/>
          <w:kern w:val="22"/>
          <w:szCs w:val="22"/>
        </w:rPr>
        <w:tab/>
      </w:r>
      <w:r>
        <w:rPr>
          <w:bCs/>
          <w:kern w:val="22"/>
          <w:szCs w:val="22"/>
        </w:rPr>
        <w:t>ОРГАНИЗАЦИЯ РАБОТЫ</w:t>
      </w:r>
    </w:p>
    <w:p w:rsidR="004238E1" w:rsidRPr="00B81755" w:rsidRDefault="004238E1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Рабочая группа изберет докладчика, учитывая рекомендацию бюро.</w:t>
      </w:r>
    </w:p>
    <w:p w:rsidR="000D36EF" w:rsidRPr="005A31DC" w:rsidRDefault="000D36EF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 xml:space="preserve">Предварительная повестка дня была подготовлена Исполнительным секретарем в консультации с сопредседателями Рабочей группы и бюро в соответствии с пунктами 8 и 9 правил процедуры совещаний Конференции Сторон с учетом подготовительного процесса, представленного в приложении к решению </w:t>
      </w:r>
      <w:r>
        <w:rPr>
          <w:kern w:val="22"/>
          <w:szCs w:val="22"/>
        </w:rPr>
        <w:t>14/34, и итогов первого и второго совещаний Рабочей группы.</w:t>
      </w:r>
    </w:p>
    <w:p w:rsidR="00227885" w:rsidRPr="005A31DC" w:rsidRDefault="003F7818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 xml:space="preserve">Ожидается, что Рабочая группа проведет свое третье совещание в режиме пленарного заседания, но при необходимости может создать контактные группы для оказания содействия ее работе. На пленарных сессиях будет осуществляться синхронный перевод на шесть официальных языков Организации Объединенных Наций. </w:t>
      </w:r>
      <w:r>
        <w:rPr>
          <w:kern w:val="22"/>
          <w:szCs w:val="22"/>
        </w:rPr>
        <w:t xml:space="preserve">Предлагаемая организация работы </w:t>
      </w:r>
      <w:r w:rsidR="002F264B">
        <w:rPr>
          <w:kern w:val="22"/>
          <w:szCs w:val="22"/>
        </w:rPr>
        <w:t xml:space="preserve">будет представлена в </w:t>
      </w:r>
      <w:r>
        <w:rPr>
          <w:kern w:val="22"/>
          <w:szCs w:val="22"/>
        </w:rPr>
        <w:t>добавлении.</w:t>
      </w:r>
    </w:p>
    <w:p w:rsidR="00EE0F5F" w:rsidRPr="00B81755" w:rsidRDefault="00F079DF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Рабочей группе будет предложено одобрить предлагаемую организацию работы.</w:t>
      </w:r>
    </w:p>
    <w:p w:rsidR="00D72037" w:rsidRPr="00B81755" w:rsidRDefault="00D72037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Перечень документов к третьему совещанию Рабочей группы приводится ниже, в приложении.</w:t>
      </w:r>
    </w:p>
    <w:p w:rsidR="00B241DC" w:rsidRPr="00D23E3B" w:rsidRDefault="00EC227C" w:rsidP="00EA3C2A">
      <w:pPr>
        <w:pStyle w:val="Heading1"/>
        <w:keepNext w:val="0"/>
        <w:suppressLineNumbers/>
        <w:tabs>
          <w:tab w:val="clear" w:pos="720"/>
          <w:tab w:val="left" w:pos="993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Calibri"/>
          <w:kern w:val="22"/>
          <w:szCs w:val="22"/>
        </w:rPr>
      </w:pPr>
      <w:r w:rsidRPr="00D23E3B">
        <w:rPr>
          <w:rFonts w:eastAsia="Calibri"/>
          <w:kern w:val="22"/>
          <w:szCs w:val="22"/>
        </w:rPr>
        <w:t>Пункт 3 повестки дня.</w:t>
      </w:r>
      <w:r w:rsidR="00465A33" w:rsidRPr="00D23E3B">
        <w:rPr>
          <w:rFonts w:eastAsia="Calibri"/>
          <w:kern w:val="22"/>
          <w:szCs w:val="22"/>
        </w:rPr>
        <w:tab/>
        <w:t>Прогр</w:t>
      </w:r>
      <w:r w:rsidRPr="00D23E3B">
        <w:rPr>
          <w:rFonts w:eastAsia="Calibri"/>
          <w:kern w:val="22"/>
          <w:szCs w:val="22"/>
        </w:rPr>
        <w:t>есс, достигнутый в период после</w:t>
      </w:r>
      <w:r w:rsidR="00EA3C2A" w:rsidRPr="00D23E3B">
        <w:rPr>
          <w:rFonts w:eastAsia="Calibri"/>
          <w:kern w:val="22"/>
          <w:szCs w:val="22"/>
        </w:rPr>
        <w:t xml:space="preserve"> </w:t>
      </w:r>
      <w:r w:rsidR="00465A33" w:rsidRPr="00D23E3B">
        <w:rPr>
          <w:rFonts w:eastAsia="Calibri"/>
          <w:kern w:val="22"/>
          <w:szCs w:val="22"/>
        </w:rPr>
        <w:t>в</w:t>
      </w:r>
      <w:r w:rsidR="003413F2">
        <w:rPr>
          <w:rFonts w:eastAsia="Calibri"/>
          <w:kern w:val="22"/>
          <w:szCs w:val="22"/>
        </w:rPr>
        <w:t>торого совещания Рабочей группы</w:t>
      </w:r>
    </w:p>
    <w:p w:rsidR="00604828" w:rsidRPr="00B81755" w:rsidRDefault="00D72037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В рамках данного пункта повестки дня Рабочей группе будет представлена записка Исполнительного секретаря с обзором итогов проведенных консультаций и других полученных материалов, касающихся подготовки глобальной рамочной программы в области биоразнообразия на период после 2020 года, после второго совещания Рабочей группы</w:t>
      </w:r>
      <w:r w:rsidR="00CC6B2B">
        <w:rPr>
          <w:kern w:val="22"/>
          <w:szCs w:val="22"/>
        </w:rPr>
        <w:t>.</w:t>
      </w:r>
    </w:p>
    <w:p w:rsidR="001A6231" w:rsidRPr="00B81755" w:rsidRDefault="009E1E16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D23E3B">
        <w:rPr>
          <w:kern w:val="22"/>
          <w:szCs w:val="22"/>
        </w:rPr>
        <w:t>Ожидается, что Рабочая группа подведет итоги консультаций по процессу на период после 2020 года.</w:t>
      </w:r>
    </w:p>
    <w:p w:rsidR="001A6231" w:rsidRPr="00D23E3B" w:rsidRDefault="001A6231" w:rsidP="00EA3C2A">
      <w:pPr>
        <w:pStyle w:val="Heading1longmultiline"/>
        <w:suppressLineNumbers/>
        <w:tabs>
          <w:tab w:val="clear" w:pos="720"/>
          <w:tab w:val="left" w:pos="993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center"/>
        <w:rPr>
          <w:rFonts w:eastAsia="Calibri"/>
          <w:kern w:val="22"/>
          <w:szCs w:val="22"/>
        </w:rPr>
      </w:pPr>
      <w:r w:rsidRPr="00D23E3B">
        <w:rPr>
          <w:rFonts w:eastAsia="Calibri"/>
          <w:kern w:val="22"/>
          <w:szCs w:val="22"/>
        </w:rPr>
        <w:t>ПУНКТ 4 ПОВЕСТКИ ДНЯ.</w:t>
      </w:r>
      <w:r w:rsidRPr="00D23E3B">
        <w:rPr>
          <w:rFonts w:eastAsia="Calibri"/>
          <w:kern w:val="22"/>
          <w:szCs w:val="22"/>
        </w:rPr>
        <w:tab/>
        <w:t>ГЛОБАЛЬН</w:t>
      </w:r>
      <w:r w:rsidR="00463A8D" w:rsidRPr="00D23E3B">
        <w:rPr>
          <w:rFonts w:eastAsia="Calibri"/>
          <w:kern w:val="22"/>
          <w:szCs w:val="22"/>
        </w:rPr>
        <w:t xml:space="preserve">АЯ РАМОЧНАЯ ПРОГРАММА В ОБЛАСТИ </w:t>
      </w:r>
      <w:r w:rsidRPr="00D23E3B">
        <w:rPr>
          <w:rFonts w:eastAsia="Calibri"/>
          <w:kern w:val="22"/>
          <w:szCs w:val="22"/>
        </w:rPr>
        <w:t>БИОРАЗНООБРАЗИЯ НА ПЕРИОД ПОСЛЕ 2020 ГОДА</w:t>
      </w:r>
    </w:p>
    <w:p w:rsidR="004D35A0" w:rsidRPr="00B81755" w:rsidRDefault="005565DA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kern w:val="22"/>
          <w:szCs w:val="22"/>
        </w:rPr>
        <w:t xml:space="preserve">В пункте 5 решения 14/34 Конференция Сторон постановила,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«Жизнь в гармонии с природой». В различных принятых Конференцией Сторон решениях указывается, что рамочная программа должна </w:t>
      </w:r>
      <w:r w:rsidR="003413F2">
        <w:rPr>
          <w:kern w:val="22"/>
          <w:szCs w:val="22"/>
        </w:rPr>
        <w:t xml:space="preserve">содержать </w:t>
      </w:r>
      <w:r w:rsidRPr="00D23E3B">
        <w:rPr>
          <w:kern w:val="22"/>
          <w:szCs w:val="22"/>
        </w:rPr>
        <w:t>определенные элементы</w:t>
      </w:r>
      <w:r>
        <w:rPr>
          <w:rStyle w:val="FootnoteReference"/>
          <w:rFonts w:eastAsia="Malgun Gothic"/>
          <w:kern w:val="22"/>
          <w:sz w:val="22"/>
          <w:szCs w:val="22"/>
          <w:u w:val="none"/>
          <w:vertAlign w:val="superscript"/>
        </w:rPr>
        <w:footnoteReference w:id="5"/>
      </w:r>
      <w:r w:rsidRPr="00D23E3B">
        <w:t>.</w:t>
      </w:r>
    </w:p>
    <w:p w:rsidR="00112486" w:rsidRPr="00B81755" w:rsidRDefault="001A6231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kern w:val="22"/>
          <w:szCs w:val="22"/>
        </w:rPr>
        <w:lastRenderedPageBreak/>
        <w:t>В рамках этого пункта Рабочей группе будет представлена записка сопредседателей Рабочей группы, содерж</w:t>
      </w:r>
      <w:r w:rsidR="00455777">
        <w:rPr>
          <w:kern w:val="22"/>
          <w:szCs w:val="22"/>
        </w:rPr>
        <w:t xml:space="preserve">ащая </w:t>
      </w:r>
      <w:r w:rsidRPr="00D23E3B">
        <w:rPr>
          <w:kern w:val="22"/>
          <w:szCs w:val="22"/>
        </w:rPr>
        <w:t xml:space="preserve">первый проект глобальной рамочной программы в области биоразнообразия на период после 2020 года, </w:t>
      </w:r>
      <w:r w:rsidR="00455777">
        <w:rPr>
          <w:kern w:val="22"/>
          <w:szCs w:val="22"/>
        </w:rPr>
        <w:t xml:space="preserve">который </w:t>
      </w:r>
      <w:r w:rsidRPr="00D23E3B">
        <w:rPr>
          <w:kern w:val="22"/>
          <w:szCs w:val="22"/>
        </w:rPr>
        <w:t xml:space="preserve">составлен на основе </w:t>
      </w:r>
      <w:hyperlink r:id="rId18" w:history="1">
        <w:r w:rsidR="0058068D">
          <w:rPr>
            <w:rStyle w:val="Hyperlink"/>
          </w:rPr>
          <w:t>предварительного проекта</w:t>
        </w:r>
      </w:hyperlink>
      <w:r w:rsidRPr="00D23E3B">
        <w:rPr>
          <w:kern w:val="22"/>
          <w:szCs w:val="22"/>
        </w:rPr>
        <w:t xml:space="preserve"> </w:t>
      </w:r>
      <w:r w:rsidR="003413F2">
        <w:rPr>
          <w:kern w:val="22"/>
          <w:szCs w:val="22"/>
        </w:rPr>
        <w:t xml:space="preserve">и </w:t>
      </w:r>
      <w:hyperlink r:id="rId19" w:history="1">
        <w:r w:rsidR="00A1762A">
          <w:rPr>
            <w:rStyle w:val="Hyperlink"/>
            <w:kern w:val="22"/>
            <w:szCs w:val="22"/>
          </w:rPr>
          <w:t>обновленного варианта предварительного проекта</w:t>
        </w:r>
      </w:hyperlink>
      <w:r w:rsidRPr="00D23E3B">
        <w:rPr>
          <w:kern w:val="22"/>
          <w:szCs w:val="22"/>
        </w:rPr>
        <w:t xml:space="preserve"> и подготовлен с учетом проведенных консультаций, полученных материалов и результатов первого и второго совещаний Рабочей группы, а также рекомендаций 11-го совещания Специальной рабочей группы открытого состава по осуществлению статьи 8</w:t>
      </w:r>
      <w:r>
        <w:rPr>
          <w:kern w:val="22"/>
          <w:szCs w:val="22"/>
        </w:rPr>
        <w:t> j</w:t>
      </w:r>
      <w:r w:rsidRPr="00D23E3B">
        <w:rPr>
          <w:kern w:val="22"/>
          <w:szCs w:val="22"/>
        </w:rPr>
        <w:t>) и соответствующих положений Конвенции о биологическом разнообразии, 23-го и 24-го совещаний Вспомогательного органа по научным, техническим и технологическим консультациям и третьего совещания Вспомогательного органа по осуществлению.</w:t>
      </w:r>
    </w:p>
    <w:p w:rsidR="005B6A66" w:rsidRPr="00B81755" w:rsidRDefault="007B62CF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kern w:val="22"/>
          <w:szCs w:val="22"/>
        </w:rPr>
        <w:t xml:space="preserve">Ожидается, что Рабочая группа рассмотрит этот первый проект, приведенный в приложении к документу </w:t>
      </w:r>
      <w:r>
        <w:rPr>
          <w:kern w:val="22"/>
          <w:szCs w:val="22"/>
        </w:rPr>
        <w:t>CBD</w:t>
      </w:r>
      <w:r w:rsidRPr="00D23E3B">
        <w:rPr>
          <w:kern w:val="22"/>
          <w:szCs w:val="22"/>
        </w:rPr>
        <w:t>/</w:t>
      </w:r>
      <w:r>
        <w:rPr>
          <w:kern w:val="22"/>
          <w:szCs w:val="22"/>
        </w:rPr>
        <w:t>WG</w:t>
      </w:r>
      <w:r w:rsidRPr="00D23E3B">
        <w:rPr>
          <w:kern w:val="22"/>
          <w:szCs w:val="22"/>
        </w:rPr>
        <w:t>2020/3/3.</w:t>
      </w:r>
    </w:p>
    <w:p w:rsidR="008E70DA" w:rsidRPr="00D23E3B" w:rsidRDefault="008E70DA" w:rsidP="00EA3C2A">
      <w:pPr>
        <w:pStyle w:val="Heading1longmultiline"/>
        <w:suppressLineNumbers/>
        <w:tabs>
          <w:tab w:val="clear" w:pos="720"/>
          <w:tab w:val="left" w:pos="993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center"/>
        <w:rPr>
          <w:rFonts w:eastAsia="Calibri"/>
          <w:kern w:val="22"/>
          <w:szCs w:val="22"/>
        </w:rPr>
      </w:pPr>
      <w:r w:rsidRPr="00D23E3B">
        <w:rPr>
          <w:rFonts w:eastAsia="Calibri"/>
          <w:kern w:val="22"/>
          <w:szCs w:val="22"/>
        </w:rPr>
        <w:t>ПУНКТ 5 ПОВЕСТКИ ДНЯ.</w:t>
      </w:r>
      <w:r w:rsidRPr="00D23E3B">
        <w:rPr>
          <w:rFonts w:eastAsia="Calibri"/>
          <w:kern w:val="22"/>
          <w:szCs w:val="22"/>
        </w:rPr>
        <w:tab/>
        <w:t>ЦИФРОВАЯ ИНФОРМАЦИЯ О ПОСЛЕДОВАТЕЛЬНОСТЯХ В ОТНОШЕНИИ ГЕНЕТИЧЕСКИХ РЕСУРСОВ</w:t>
      </w:r>
    </w:p>
    <w:p w:rsidR="00C0062C" w:rsidRPr="00B81755" w:rsidRDefault="00C0062C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rFonts w:eastAsia="Malgun Gothic"/>
          <w:kern w:val="22"/>
          <w:szCs w:val="22"/>
        </w:rPr>
        <w:t xml:space="preserve">В пункте 6 решения </w:t>
      </w:r>
      <w:hyperlink r:id="rId20" w:history="1">
        <w:r w:rsidRPr="00D23E3B">
          <w:rPr>
            <w:rStyle w:val="Hyperlink"/>
            <w:rFonts w:eastAsia="Malgun Gothic"/>
            <w:kern w:val="22"/>
            <w:szCs w:val="22"/>
          </w:rPr>
          <w:t>14/20</w:t>
        </w:r>
      </w:hyperlink>
      <w:r w:rsidRPr="00D23E3B">
        <w:rPr>
          <w:rFonts w:eastAsia="Malgun Gothic"/>
          <w:kern w:val="22"/>
          <w:szCs w:val="22"/>
        </w:rPr>
        <w:t xml:space="preserve"> Стороны приняли обязательство работать над сближением взглядов о совместном использовании выгод от применения цифровой информаци</w:t>
      </w:r>
      <w:r w:rsidR="0045221A">
        <w:rPr>
          <w:rFonts w:eastAsia="Malgun Gothic"/>
          <w:kern w:val="22"/>
          <w:szCs w:val="22"/>
        </w:rPr>
        <w:t>и</w:t>
      </w:r>
      <w:r w:rsidRPr="00D23E3B">
        <w:rPr>
          <w:rFonts w:eastAsia="Malgun Gothic"/>
          <w:kern w:val="22"/>
          <w:szCs w:val="22"/>
        </w:rPr>
        <w:t xml:space="preserve"> о последовательностях в отношении генетических ресурсов и с этой целью установили процесс, </w:t>
      </w:r>
      <w:r w:rsidR="00C25B8C">
        <w:rPr>
          <w:rFonts w:eastAsia="Malgun Gothic"/>
          <w:kern w:val="22"/>
          <w:szCs w:val="22"/>
        </w:rPr>
        <w:t xml:space="preserve">предусматривающий </w:t>
      </w:r>
      <w:r w:rsidRPr="00D23E3B">
        <w:rPr>
          <w:rFonts w:eastAsia="Malgun Gothic"/>
          <w:kern w:val="22"/>
          <w:szCs w:val="22"/>
        </w:rPr>
        <w:t>представление мнений, заказ</w:t>
      </w:r>
      <w:r w:rsidR="00C25B8C">
        <w:rPr>
          <w:rFonts w:eastAsia="Malgun Gothic"/>
          <w:kern w:val="22"/>
          <w:szCs w:val="22"/>
        </w:rPr>
        <w:t xml:space="preserve"> </w:t>
      </w:r>
      <w:r w:rsidRPr="00D23E3B">
        <w:rPr>
          <w:rFonts w:eastAsia="Malgun Gothic"/>
          <w:kern w:val="22"/>
          <w:szCs w:val="22"/>
        </w:rPr>
        <w:t>исследований и созыв совещания Специальной группы технических экспертов (СГТЭ)</w:t>
      </w:r>
      <w:r w:rsidR="00445783">
        <w:rPr>
          <w:rFonts w:eastAsia="Malgun Gothic"/>
          <w:kern w:val="22"/>
          <w:szCs w:val="22"/>
        </w:rPr>
        <w:t xml:space="preserve"> в расширенном составе</w:t>
      </w:r>
      <w:r w:rsidRPr="00D23E3B">
        <w:rPr>
          <w:rFonts w:eastAsia="Malgun Gothic"/>
          <w:kern w:val="22"/>
          <w:szCs w:val="22"/>
        </w:rPr>
        <w:t xml:space="preserve">. СГТЭ должна представить итоги своей работы на рассмотрение Рабочей группы открытого состава по подготовке глобальной рамочной программы в области биоразнообразия на период после 2020 года. Рабочая группа открытого состава должна изучить результаты работы СГТЭ и дать рекомендации Конференции Сторон на ее 15-м совещании относительно учета цифровой информации о последовательностях в отношении генетических ресурсов в глобальной рамочной программе в области биоразнообразия на период после 2020 года. Кроме того, в решении </w:t>
      </w:r>
      <w:hyperlink r:id="rId21" w:history="1">
        <w:r>
          <w:rPr>
            <w:rStyle w:val="Hyperlink"/>
            <w:rFonts w:eastAsia="Malgun Gothic"/>
            <w:kern w:val="22"/>
            <w:szCs w:val="22"/>
          </w:rPr>
          <w:t>NP</w:t>
        </w:r>
        <w:r w:rsidRPr="00D23E3B">
          <w:rPr>
            <w:rStyle w:val="Hyperlink"/>
            <w:rFonts w:eastAsia="Malgun Gothic"/>
            <w:kern w:val="22"/>
            <w:szCs w:val="22"/>
          </w:rPr>
          <w:t>-3/12</w:t>
        </w:r>
      </w:hyperlink>
      <w:r w:rsidRPr="00D23E3B">
        <w:rPr>
          <w:rFonts w:eastAsia="Malgun Gothic"/>
          <w:kern w:val="22"/>
          <w:szCs w:val="22"/>
        </w:rPr>
        <w:t xml:space="preserve"> Конференция Сторон, выступающая в качестве совещания Сторон Нагойского протокола, поручила Рабочей группе открытого состава представить результаты обсуждений этого вопроса на рассмотрение Сторон протокола на ее четвертом совещании.</w:t>
      </w:r>
    </w:p>
    <w:p w:rsidR="00C0062C" w:rsidRPr="005A31DC" w:rsidRDefault="00C0062C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rFonts w:eastAsia="Malgun Gothic"/>
          <w:kern w:val="22"/>
          <w:szCs w:val="22"/>
        </w:rPr>
        <w:t xml:space="preserve">Согласно решению 14/20 совещание СГТЭ было проведено 17-20 марта 2020 года. Помимо этого, по просьбе сопредседателей Рабочей группы открытого состава секретариат организовал ряд вебинаров, посвященных цифровой информации о последовательностях, с целью содействия неофициальному обмену информацией. </w:t>
      </w:r>
      <w:r>
        <w:rPr>
          <w:rFonts w:eastAsia="Malgun Gothic"/>
          <w:kern w:val="22"/>
          <w:szCs w:val="22"/>
        </w:rPr>
        <w:t>Сторонами и организациями были организованы дополнительные диалоги.</w:t>
      </w:r>
    </w:p>
    <w:p w:rsidR="008E70DA" w:rsidRPr="00B81755" w:rsidRDefault="00C0062C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rFonts w:eastAsia="Malgun Gothic"/>
          <w:kern w:val="22"/>
          <w:szCs w:val="22"/>
        </w:rPr>
        <w:t xml:space="preserve">В рамках данного пункта повестки дня Рабочей группе будет представлен документ </w:t>
      </w:r>
      <w:r>
        <w:rPr>
          <w:rFonts w:eastAsia="Malgun Gothic"/>
          <w:kern w:val="22"/>
          <w:szCs w:val="22"/>
        </w:rPr>
        <w:t>CBD</w:t>
      </w:r>
      <w:r w:rsidRPr="00D23E3B">
        <w:rPr>
          <w:rFonts w:eastAsia="Malgun Gothic"/>
          <w:kern w:val="22"/>
          <w:szCs w:val="22"/>
        </w:rPr>
        <w:t>/</w:t>
      </w:r>
      <w:r>
        <w:rPr>
          <w:rFonts w:eastAsia="Malgun Gothic"/>
          <w:kern w:val="22"/>
          <w:szCs w:val="22"/>
        </w:rPr>
        <w:t>WG</w:t>
      </w:r>
      <w:r w:rsidRPr="00D23E3B">
        <w:rPr>
          <w:rFonts w:eastAsia="Malgun Gothic"/>
          <w:kern w:val="22"/>
          <w:szCs w:val="22"/>
        </w:rPr>
        <w:t xml:space="preserve">2020/3/4, включающий итоги </w:t>
      </w:r>
      <w:r w:rsidR="00453866">
        <w:rPr>
          <w:rFonts w:eastAsia="Malgun Gothic"/>
          <w:kern w:val="22"/>
          <w:szCs w:val="22"/>
        </w:rPr>
        <w:t xml:space="preserve">работы </w:t>
      </w:r>
      <w:r w:rsidRPr="00D23E3B">
        <w:rPr>
          <w:rFonts w:eastAsia="Malgun Gothic"/>
          <w:kern w:val="22"/>
          <w:szCs w:val="22"/>
        </w:rPr>
        <w:t>СГТЭ и обзор неофициальных мероприятий. Текст полного доклада СГТЭ см</w:t>
      </w:r>
      <w:r w:rsidR="00FA3991">
        <w:rPr>
          <w:rFonts w:eastAsia="Malgun Gothic"/>
          <w:kern w:val="22"/>
          <w:szCs w:val="22"/>
        </w:rPr>
        <w:t xml:space="preserve">отрите </w:t>
      </w:r>
      <w:r w:rsidRPr="00D23E3B">
        <w:rPr>
          <w:rFonts w:eastAsia="Malgun Gothic"/>
          <w:kern w:val="22"/>
          <w:szCs w:val="22"/>
        </w:rPr>
        <w:t xml:space="preserve">в документе </w:t>
      </w:r>
      <w:r w:rsidRPr="00094F77">
        <w:rPr>
          <w:rFonts w:eastAsia="Malgun Gothic"/>
        </w:rPr>
        <w:t>CBD/DSI/AHTEG/2020/1/7</w:t>
      </w:r>
      <w:r w:rsidRPr="00D23E3B">
        <w:rPr>
          <w:rFonts w:eastAsia="Malgun Gothic"/>
          <w:kern w:val="22"/>
          <w:szCs w:val="22"/>
        </w:rPr>
        <w:t>.</w:t>
      </w:r>
    </w:p>
    <w:p w:rsidR="00AA18E6" w:rsidRPr="00463A8D" w:rsidRDefault="00094F77" w:rsidP="00EA3C2A">
      <w:pPr>
        <w:pStyle w:val="Heading1longmultiline"/>
        <w:suppressLineNumbers/>
        <w:tabs>
          <w:tab w:val="clear" w:pos="720"/>
          <w:tab w:val="left" w:pos="993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center"/>
        <w:rPr>
          <w:rFonts w:eastAsia="Calibri"/>
          <w:kern w:val="22"/>
          <w:szCs w:val="22"/>
        </w:rPr>
      </w:pPr>
      <w:r>
        <w:rPr>
          <w:rFonts w:eastAsia="Calibri"/>
          <w:kern w:val="22"/>
          <w:szCs w:val="22"/>
        </w:rPr>
        <w:t xml:space="preserve">ПУНКТ </w:t>
      </w:r>
      <w:r w:rsidRPr="00094F77">
        <w:rPr>
          <w:rFonts w:eastAsia="Calibri"/>
          <w:kern w:val="22"/>
          <w:szCs w:val="22"/>
        </w:rPr>
        <w:t>6</w:t>
      </w:r>
      <w:r w:rsidR="00AA18E6" w:rsidRPr="00463A8D">
        <w:rPr>
          <w:rFonts w:eastAsia="Calibri"/>
          <w:kern w:val="22"/>
          <w:szCs w:val="22"/>
        </w:rPr>
        <w:t xml:space="preserve"> ПОВЕСТКИ ДНЯ.</w:t>
      </w:r>
      <w:r w:rsidR="00AA18E6" w:rsidRPr="00463A8D">
        <w:rPr>
          <w:rFonts w:eastAsia="Calibri"/>
          <w:kern w:val="22"/>
          <w:szCs w:val="22"/>
        </w:rPr>
        <w:tab/>
        <w:t>ПРОЧИЕ ВОПРОСЫ</w:t>
      </w:r>
    </w:p>
    <w:p w:rsidR="00D30C33" w:rsidRPr="00B81755" w:rsidRDefault="00025C80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kern w:val="22"/>
          <w:szCs w:val="22"/>
        </w:rPr>
        <w:t>В рамках данного пункта повестки дня Рабочая группа</w:t>
      </w:r>
      <w:r w:rsidR="00FA3991">
        <w:rPr>
          <w:kern w:val="22"/>
          <w:szCs w:val="22"/>
        </w:rPr>
        <w:t xml:space="preserve"> может </w:t>
      </w:r>
      <w:r w:rsidRPr="00D23E3B">
        <w:rPr>
          <w:kern w:val="22"/>
          <w:szCs w:val="22"/>
        </w:rPr>
        <w:t>рассмотр</w:t>
      </w:r>
      <w:r w:rsidR="00FA3991">
        <w:rPr>
          <w:kern w:val="22"/>
          <w:szCs w:val="22"/>
        </w:rPr>
        <w:t xml:space="preserve">еть </w:t>
      </w:r>
      <w:r w:rsidRPr="00D23E3B">
        <w:rPr>
          <w:kern w:val="22"/>
          <w:szCs w:val="22"/>
        </w:rPr>
        <w:t>другие вопросы, связанные с темой совещания.</w:t>
      </w:r>
    </w:p>
    <w:p w:rsidR="00AA18E6" w:rsidRPr="00463A8D" w:rsidRDefault="00094F77" w:rsidP="00463A8D">
      <w:pPr>
        <w:pStyle w:val="Heading1"/>
        <w:suppressLineNumbers/>
        <w:tabs>
          <w:tab w:val="clear" w:pos="720"/>
          <w:tab w:val="left" w:pos="284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Calibri"/>
          <w:kern w:val="22"/>
          <w:szCs w:val="22"/>
        </w:rPr>
      </w:pPr>
      <w:r>
        <w:rPr>
          <w:rFonts w:eastAsia="Calibri"/>
          <w:kern w:val="22"/>
          <w:szCs w:val="22"/>
        </w:rPr>
        <w:t xml:space="preserve">ПУНКТ </w:t>
      </w:r>
      <w:r w:rsidRPr="00094F77">
        <w:rPr>
          <w:rFonts w:eastAsia="Calibri"/>
          <w:kern w:val="22"/>
          <w:szCs w:val="22"/>
        </w:rPr>
        <w:t>7</w:t>
      </w:r>
      <w:r w:rsidR="00463A8D" w:rsidRPr="00463A8D">
        <w:rPr>
          <w:rFonts w:eastAsia="Calibri"/>
          <w:kern w:val="22"/>
          <w:szCs w:val="22"/>
        </w:rPr>
        <w:t xml:space="preserve"> ПОВЕСТКИ ДНЯ.</w:t>
      </w:r>
      <w:r w:rsidR="00463A8D" w:rsidRPr="00463A8D">
        <w:rPr>
          <w:rFonts w:eastAsia="Calibri"/>
          <w:kern w:val="22"/>
          <w:szCs w:val="22"/>
        </w:rPr>
        <w:tab/>
      </w:r>
      <w:r w:rsidR="00AA18E6" w:rsidRPr="00463A8D">
        <w:rPr>
          <w:rFonts w:eastAsia="Calibri"/>
          <w:kern w:val="22"/>
          <w:szCs w:val="22"/>
        </w:rPr>
        <w:t>ПРИНЯТИЕ ДОКЛАДА</w:t>
      </w:r>
    </w:p>
    <w:p w:rsidR="00025C80" w:rsidRPr="00B81755" w:rsidRDefault="00F60318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kern w:val="22"/>
          <w:szCs w:val="22"/>
        </w:rPr>
        <w:t>Рабочей группе будет предложено рассмотреть и принять доклад о работе третьего совещания на основе проекта доклада, подготовленного Докладчиком.</w:t>
      </w:r>
    </w:p>
    <w:p w:rsidR="00AA18E6" w:rsidRPr="005A31DC" w:rsidRDefault="00094F77" w:rsidP="00F0705E">
      <w:pPr>
        <w:pStyle w:val="Heading1"/>
        <w:suppressLineNumbers/>
        <w:tabs>
          <w:tab w:val="clear" w:pos="720"/>
          <w:tab w:val="left" w:pos="993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Calibri"/>
          <w:caps w:val="0"/>
          <w:kern w:val="22"/>
          <w:szCs w:val="22"/>
        </w:rPr>
      </w:pPr>
      <w:r>
        <w:rPr>
          <w:bCs/>
          <w:caps w:val="0"/>
          <w:kern w:val="22"/>
          <w:szCs w:val="22"/>
        </w:rPr>
        <w:t xml:space="preserve">ПУНКТ </w:t>
      </w:r>
      <w:r w:rsidRPr="00EE22A6">
        <w:rPr>
          <w:bCs/>
          <w:caps w:val="0"/>
          <w:kern w:val="22"/>
          <w:szCs w:val="22"/>
        </w:rPr>
        <w:t>8</w:t>
      </w:r>
      <w:r w:rsidR="00AA18E6">
        <w:rPr>
          <w:bCs/>
          <w:caps w:val="0"/>
          <w:kern w:val="22"/>
          <w:szCs w:val="22"/>
        </w:rPr>
        <w:t xml:space="preserve"> ПОВЕСТКИ ДНЯ.</w:t>
      </w:r>
      <w:r w:rsidR="00AA18E6">
        <w:rPr>
          <w:bCs/>
          <w:caps w:val="0"/>
          <w:kern w:val="22"/>
          <w:szCs w:val="22"/>
        </w:rPr>
        <w:tab/>
        <w:t>ЗАКЛЮЧИТЕЛЬНЫЕ ЗАЯВЛЕНИЯ</w:t>
      </w:r>
    </w:p>
    <w:p w:rsidR="00F60318" w:rsidRPr="00B81755" w:rsidRDefault="00F60318" w:rsidP="00F0705E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kern w:val="22"/>
          <w:szCs w:val="22"/>
        </w:rPr>
      </w:pPr>
      <w:r w:rsidRPr="00D23E3B">
        <w:rPr>
          <w:kern w:val="22"/>
          <w:szCs w:val="22"/>
        </w:rPr>
        <w:t>Ожидается, что совещание будет закрыто в Х часов в [</w:t>
      </w:r>
      <w:r w:rsidRPr="0045221A">
        <w:rPr>
          <w:iCs/>
          <w:kern w:val="22"/>
          <w:szCs w:val="22"/>
        </w:rPr>
        <w:t>дата будет подтверждена позже</w:t>
      </w:r>
      <w:r w:rsidRPr="00D23E3B">
        <w:rPr>
          <w:kern w:val="22"/>
          <w:szCs w:val="22"/>
        </w:rPr>
        <w:t>]. Будет приглашен будущий председатель 15-го совещания Конференции Сторон, который выступит с заключительным заявлением.</w:t>
      </w:r>
    </w:p>
    <w:p w:rsidR="00FC3D2F" w:rsidRPr="00B81755" w:rsidRDefault="00FC3D2F" w:rsidP="00F0705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22"/>
          <w:szCs w:val="22"/>
        </w:rPr>
      </w:pPr>
      <w:r w:rsidRPr="00D23E3B">
        <w:rPr>
          <w:kern w:val="22"/>
          <w:szCs w:val="22"/>
        </w:rPr>
        <w:br w:type="page"/>
      </w:r>
    </w:p>
    <w:p w:rsidR="00E20EA6" w:rsidRPr="005A31DC" w:rsidRDefault="00E20EA6" w:rsidP="00F0705E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rPr>
          <w:i/>
          <w:kern w:val="22"/>
          <w:szCs w:val="22"/>
        </w:rPr>
      </w:pPr>
      <w:r>
        <w:rPr>
          <w:i/>
          <w:iCs/>
          <w:kern w:val="22"/>
          <w:szCs w:val="22"/>
        </w:rPr>
        <w:lastRenderedPageBreak/>
        <w:t>Приложение</w:t>
      </w:r>
    </w:p>
    <w:p w:rsidR="000F74B8" w:rsidRPr="005A31DC" w:rsidRDefault="00E20EA6" w:rsidP="00F0705E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</w:rPr>
      </w:pPr>
      <w:r>
        <w:rPr>
          <w:rFonts w:eastAsia="Malgun Gothic"/>
          <w:bCs/>
          <w:kern w:val="22"/>
          <w:szCs w:val="22"/>
        </w:rPr>
        <w:t>Список документов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5"/>
      </w:tblGrid>
      <w:tr w:rsidR="00857D3B" w:rsidRPr="005A31DC" w:rsidTr="00F0705E">
        <w:trPr>
          <w:jc w:val="center"/>
        </w:trPr>
        <w:tc>
          <w:tcPr>
            <w:tcW w:w="2835" w:type="dxa"/>
          </w:tcPr>
          <w:p w:rsidR="00857D3B" w:rsidRPr="00F0705E" w:rsidRDefault="00857D3B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CBD/WG2020/3/1</w:t>
            </w:r>
          </w:p>
        </w:tc>
        <w:tc>
          <w:tcPr>
            <w:tcW w:w="6515" w:type="dxa"/>
          </w:tcPr>
          <w:p w:rsidR="00857D3B" w:rsidRPr="00F0705E" w:rsidRDefault="00BA3A93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Предварительная повестка дня</w:t>
            </w:r>
          </w:p>
        </w:tc>
      </w:tr>
      <w:tr w:rsidR="00857D3B" w:rsidRPr="005A31DC" w:rsidTr="00F0705E">
        <w:trPr>
          <w:jc w:val="center"/>
        </w:trPr>
        <w:tc>
          <w:tcPr>
            <w:tcW w:w="2835" w:type="dxa"/>
          </w:tcPr>
          <w:p w:rsidR="00857D3B" w:rsidRPr="00F0705E" w:rsidRDefault="00857D3B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CBD/WG2020/3/1/Add.1</w:t>
            </w:r>
          </w:p>
        </w:tc>
        <w:tc>
          <w:tcPr>
            <w:tcW w:w="6515" w:type="dxa"/>
          </w:tcPr>
          <w:p w:rsidR="00857D3B" w:rsidRPr="00F0705E" w:rsidRDefault="00857D3B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Аннотированная предварительная повестка дня</w:t>
            </w:r>
          </w:p>
        </w:tc>
      </w:tr>
      <w:tr w:rsidR="003E13B9" w:rsidRPr="00D23E3B" w:rsidTr="00F0705E">
        <w:trPr>
          <w:jc w:val="center"/>
        </w:trPr>
        <w:tc>
          <w:tcPr>
            <w:tcW w:w="2835" w:type="dxa"/>
          </w:tcPr>
          <w:p w:rsidR="003E13B9" w:rsidRPr="00F0705E" w:rsidRDefault="003E13B9" w:rsidP="004B69E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</w:t>
            </w:r>
            <w:r w:rsidR="004B69EE">
              <w:rPr>
                <w:rFonts w:ascii="Times New Roman" w:hAnsi="Times New Roman" w:cs="Times New Roman"/>
                <w:kern w:val="22"/>
                <w:szCs w:val="22"/>
              </w:rPr>
              <w:t>WG2020/3/1/Add.2</w:t>
            </w:r>
          </w:p>
        </w:tc>
        <w:tc>
          <w:tcPr>
            <w:tcW w:w="6515" w:type="dxa"/>
          </w:tcPr>
          <w:p w:rsidR="003E13B9" w:rsidRPr="00B81755" w:rsidRDefault="004B69EE" w:rsidP="004B69E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З</w:t>
            </w:r>
            <w:r w:rsidR="004C3418" w:rsidRPr="00D23E3B">
              <w:rPr>
                <w:rFonts w:ascii="Times New Roman" w:hAnsi="Times New Roman" w:cs="Times New Roman"/>
                <w:kern w:val="22"/>
                <w:szCs w:val="22"/>
              </w:rPr>
              <w:t>аписка с изложением плана сессии</w:t>
            </w:r>
          </w:p>
        </w:tc>
      </w:tr>
      <w:tr w:rsidR="003E13B9" w:rsidRPr="005A31DC" w:rsidTr="00F0705E">
        <w:trPr>
          <w:jc w:val="center"/>
        </w:trPr>
        <w:tc>
          <w:tcPr>
            <w:tcW w:w="2835" w:type="dxa"/>
          </w:tcPr>
          <w:p w:rsidR="003E13B9" w:rsidRPr="00F0705E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CBD/WG2020/3/1/Add.3</w:t>
            </w:r>
          </w:p>
        </w:tc>
        <w:tc>
          <w:tcPr>
            <w:tcW w:w="6515" w:type="dxa"/>
          </w:tcPr>
          <w:p w:rsidR="003E13B9" w:rsidRPr="00F0705E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Предварительная организация работы</w:t>
            </w:r>
          </w:p>
        </w:tc>
      </w:tr>
      <w:tr w:rsidR="003E13B9" w:rsidRPr="00D23E3B" w:rsidTr="00F0705E">
        <w:trPr>
          <w:jc w:val="center"/>
        </w:trPr>
        <w:tc>
          <w:tcPr>
            <w:tcW w:w="2835" w:type="dxa"/>
          </w:tcPr>
          <w:p w:rsidR="003E13B9" w:rsidRPr="00F0705E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CBD/WG2020/3/2</w:t>
            </w:r>
          </w:p>
        </w:tc>
        <w:tc>
          <w:tcPr>
            <w:tcW w:w="6515" w:type="dxa"/>
          </w:tcPr>
          <w:p w:rsidR="003E13B9" w:rsidRPr="00EE22A6" w:rsidRDefault="003E13B9" w:rsidP="0047367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EE22A6">
              <w:rPr>
                <w:rFonts w:ascii="Times New Roman" w:hAnsi="Times New Roman" w:cs="Times New Roman"/>
                <w:color w:val="000000"/>
                <w:kern w:val="22"/>
                <w:szCs w:val="22"/>
              </w:rPr>
              <w:t>Обзор проведенных консультаций и других полученных материалов, касающихся подготовки глобальной рамочной программы в области биоразнообразия на период после 2020 года, после второго совещания Рабочей группы</w:t>
            </w:r>
          </w:p>
        </w:tc>
      </w:tr>
      <w:tr w:rsidR="003E13B9" w:rsidRPr="00D23E3B" w:rsidTr="00F0705E">
        <w:trPr>
          <w:jc w:val="center"/>
        </w:trPr>
        <w:tc>
          <w:tcPr>
            <w:tcW w:w="2835" w:type="dxa"/>
          </w:tcPr>
          <w:p w:rsidR="003E13B9" w:rsidRPr="00F0705E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CBD/WG2020/3/3</w:t>
            </w:r>
          </w:p>
        </w:tc>
        <w:tc>
          <w:tcPr>
            <w:tcW w:w="6515" w:type="dxa"/>
          </w:tcPr>
          <w:p w:rsidR="003E13B9" w:rsidRPr="00B81755" w:rsidRDefault="00A84D4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D23E3B">
              <w:rPr>
                <w:rFonts w:ascii="Times New Roman" w:hAnsi="Times New Roman" w:cs="Times New Roman"/>
                <w:kern w:val="22"/>
                <w:szCs w:val="22"/>
              </w:rPr>
              <w:t>Первый проект глобальной рамочной программы в области биоразнообразия на период после 2020 года</w:t>
            </w:r>
          </w:p>
        </w:tc>
      </w:tr>
      <w:tr w:rsidR="003E13B9" w:rsidRPr="005A31DC" w:rsidTr="00F0705E">
        <w:trPr>
          <w:jc w:val="center"/>
        </w:trPr>
        <w:tc>
          <w:tcPr>
            <w:tcW w:w="2835" w:type="dxa"/>
          </w:tcPr>
          <w:p w:rsidR="003E13B9" w:rsidRPr="00F0705E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CBD/WG2020/3/3/Add.1</w:t>
            </w:r>
          </w:p>
        </w:tc>
        <w:tc>
          <w:tcPr>
            <w:tcW w:w="6515" w:type="dxa"/>
          </w:tcPr>
          <w:p w:rsidR="003E13B9" w:rsidRPr="00F0705E" w:rsidRDefault="003E13B9" w:rsidP="00EE22A6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Механизм мониторинга</w:t>
            </w:r>
          </w:p>
        </w:tc>
      </w:tr>
      <w:tr w:rsidR="003E13B9" w:rsidRPr="00D23E3B" w:rsidTr="00F0705E">
        <w:trPr>
          <w:jc w:val="center"/>
        </w:trPr>
        <w:tc>
          <w:tcPr>
            <w:tcW w:w="2835" w:type="dxa"/>
          </w:tcPr>
          <w:p w:rsidR="003E13B9" w:rsidRPr="00F0705E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CBD/WG2020/3/3/Add.2</w:t>
            </w:r>
          </w:p>
        </w:tc>
        <w:tc>
          <w:tcPr>
            <w:tcW w:w="6515" w:type="dxa"/>
          </w:tcPr>
          <w:p w:rsidR="003E13B9" w:rsidRPr="00B81755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D23E3B">
              <w:rPr>
                <w:rFonts w:ascii="Times New Roman" w:hAnsi="Times New Roman" w:cs="Times New Roman"/>
                <w:kern w:val="22"/>
                <w:szCs w:val="22"/>
              </w:rPr>
              <w:t>Глоссарий глобальной рамочной программы в области биоразнообразия на период после 2020 года</w:t>
            </w:r>
          </w:p>
        </w:tc>
      </w:tr>
      <w:tr w:rsidR="003E13B9" w:rsidRPr="00D23E3B" w:rsidTr="00F0705E">
        <w:trPr>
          <w:jc w:val="center"/>
        </w:trPr>
        <w:tc>
          <w:tcPr>
            <w:tcW w:w="2835" w:type="dxa"/>
          </w:tcPr>
          <w:p w:rsidR="003E13B9" w:rsidRPr="00F0705E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CBD/WG2020/3/4</w:t>
            </w:r>
          </w:p>
        </w:tc>
        <w:tc>
          <w:tcPr>
            <w:tcW w:w="6515" w:type="dxa"/>
          </w:tcPr>
          <w:p w:rsidR="003E13B9" w:rsidRPr="00B81755" w:rsidRDefault="003E13B9" w:rsidP="00F0705E">
            <w:pPr>
              <w:pStyle w:val="Para1"/>
              <w:numPr>
                <w:ilvl w:val="0"/>
                <w:numId w:val="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D23E3B">
              <w:rPr>
                <w:rFonts w:ascii="Times New Roman" w:hAnsi="Times New Roman" w:cs="Times New Roman"/>
                <w:kern w:val="22"/>
                <w:szCs w:val="22"/>
              </w:rPr>
              <w:t>Цифровая информация о последовательностях в отношении генетических ресурсов</w:t>
            </w:r>
          </w:p>
        </w:tc>
      </w:tr>
    </w:tbl>
    <w:p w:rsidR="00B87047" w:rsidRPr="005A31DC" w:rsidRDefault="002B32F6" w:rsidP="00F0705E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>
        <w:rPr>
          <w:kern w:val="22"/>
          <w:szCs w:val="22"/>
        </w:rPr>
        <w:t>__________</w:t>
      </w:r>
    </w:p>
    <w:sectPr w:rsidR="00B87047" w:rsidRPr="005A31DC" w:rsidSect="001A17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FB" w:rsidRDefault="00D019FB">
      <w:r>
        <w:separator/>
      </w:r>
    </w:p>
  </w:endnote>
  <w:endnote w:type="continuationSeparator" w:id="0">
    <w:p w:rsidR="00D019FB" w:rsidRDefault="00D019FB">
      <w:r>
        <w:continuationSeparator/>
      </w:r>
    </w:p>
  </w:endnote>
  <w:endnote w:type="continuationNotice" w:id="1">
    <w:p w:rsidR="00D019FB" w:rsidRDefault="00D01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B6" w:rsidRDefault="00102EB6" w:rsidP="003B24CB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B6" w:rsidRDefault="00102EB6" w:rsidP="003B24CB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E6" w:rsidRDefault="006A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FB" w:rsidRDefault="00D019FB">
      <w:r>
        <w:separator/>
      </w:r>
    </w:p>
  </w:footnote>
  <w:footnote w:type="continuationSeparator" w:id="0">
    <w:p w:rsidR="00D019FB" w:rsidRDefault="00D019FB">
      <w:r>
        <w:continuationSeparator/>
      </w:r>
    </w:p>
  </w:footnote>
  <w:footnote w:type="continuationNotice" w:id="1">
    <w:p w:rsidR="00D019FB" w:rsidRDefault="00D019FB"/>
  </w:footnote>
  <w:footnote w:id="2">
    <w:p w:rsidR="0096605A" w:rsidRPr="00B81755" w:rsidRDefault="0096605A" w:rsidP="00F0705E">
      <w:pPr>
        <w:pStyle w:val="FootnoteText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  <w:r>
        <w:rPr>
          <w:rStyle w:val="Hyperlink"/>
          <w:rFonts w:eastAsia="Malgun Gothic"/>
          <w:kern w:val="18"/>
          <w:szCs w:val="18"/>
          <w:u w:val="none"/>
          <w:vertAlign w:val="superscript"/>
        </w:rPr>
        <w:footnoteRef/>
      </w:r>
      <w:r w:rsidRPr="00D23E3B">
        <w:rPr>
          <w:rStyle w:val="Hyperlink"/>
          <w:rFonts w:eastAsia="Malgun Gothic"/>
          <w:kern w:val="18"/>
          <w:szCs w:val="18"/>
          <w:u w:val="none"/>
          <w:vertAlign w:val="superscript"/>
        </w:rPr>
        <w:t xml:space="preserve"> </w:t>
      </w:r>
      <w:r w:rsidRPr="00D23E3B">
        <w:rPr>
          <w:kern w:val="18"/>
          <w:szCs w:val="18"/>
        </w:rPr>
        <w:t xml:space="preserve">Обзор этих решений </w:t>
      </w:r>
      <w:r w:rsidR="00D41AC1">
        <w:rPr>
          <w:kern w:val="18"/>
          <w:szCs w:val="18"/>
        </w:rPr>
        <w:t>см.</w:t>
      </w:r>
      <w:r w:rsidRPr="00D23E3B">
        <w:rPr>
          <w:kern w:val="18"/>
          <w:szCs w:val="18"/>
        </w:rPr>
        <w:t xml:space="preserve"> в документе </w:t>
      </w:r>
      <w:hyperlink r:id="rId1" w:history="1">
        <w:r>
          <w:rPr>
            <w:kern w:val="18"/>
            <w:szCs w:val="18"/>
            <w:u w:val="single"/>
          </w:rPr>
          <w:t>CBD</w:t>
        </w:r>
        <w:r w:rsidRPr="00D23E3B">
          <w:rPr>
            <w:kern w:val="18"/>
            <w:szCs w:val="18"/>
            <w:u w:val="single"/>
          </w:rPr>
          <w:t>/</w:t>
        </w:r>
        <w:r>
          <w:rPr>
            <w:kern w:val="18"/>
            <w:szCs w:val="18"/>
            <w:u w:val="single"/>
          </w:rPr>
          <w:t>POST</w:t>
        </w:r>
        <w:r w:rsidRPr="00D23E3B">
          <w:rPr>
            <w:kern w:val="18"/>
            <w:szCs w:val="18"/>
            <w:u w:val="single"/>
          </w:rPr>
          <w:t>2020/</w:t>
        </w:r>
        <w:r>
          <w:rPr>
            <w:kern w:val="18"/>
            <w:szCs w:val="18"/>
            <w:u w:val="single"/>
          </w:rPr>
          <w:t>PREP</w:t>
        </w:r>
        <w:r w:rsidRPr="00D23E3B">
          <w:rPr>
            <w:kern w:val="18"/>
            <w:szCs w:val="18"/>
            <w:u w:val="single"/>
          </w:rPr>
          <w:t>/1/1</w:t>
        </w:r>
      </w:hyperlink>
      <w:r w:rsidRPr="00D23E3B">
        <w:rPr>
          <w:kern w:val="22"/>
          <w:szCs w:val="22"/>
        </w:rPr>
        <w:t>.</w:t>
      </w:r>
    </w:p>
  </w:footnote>
  <w:footnote w:id="3">
    <w:p w:rsidR="00CC6B2B" w:rsidRPr="00D23E3B" w:rsidRDefault="00CC6B2B" w:rsidP="00CC6B2B">
      <w:pPr>
        <w:pStyle w:val="FootnoteText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  <w:r>
        <w:rPr>
          <w:rStyle w:val="FootnoteReference"/>
          <w:rFonts w:eastAsia="Malgun Gothic"/>
          <w:kern w:val="18"/>
          <w:szCs w:val="18"/>
          <w:u w:val="none"/>
          <w:vertAlign w:val="superscript"/>
        </w:rPr>
        <w:footnoteRef/>
      </w:r>
      <w:r w:rsidR="006A3EE6">
        <w:rPr>
          <w:rFonts w:eastAsia="Malgun Gothic"/>
          <w:kern w:val="18"/>
          <w:sz w:val="20"/>
          <w:szCs w:val="18"/>
          <w:vertAlign w:val="superscript"/>
        </w:rPr>
        <w:t xml:space="preserve"> </w:t>
      </w:r>
      <w:r w:rsidRPr="00D23E3B">
        <w:rPr>
          <w:kern w:val="18"/>
          <w:szCs w:val="18"/>
        </w:rPr>
        <w:t>См пункт 2 в приложении к решению 14/34.</w:t>
      </w:r>
    </w:p>
  </w:footnote>
  <w:footnote w:id="4">
    <w:p w:rsidR="0096605A" w:rsidRPr="00B81755" w:rsidRDefault="0096605A" w:rsidP="00F0705E">
      <w:pPr>
        <w:pStyle w:val="FootnoteText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  <w:r>
        <w:rPr>
          <w:rStyle w:val="FootnoteReference"/>
          <w:rFonts w:eastAsia="Malgun Gothic"/>
          <w:kern w:val="18"/>
          <w:szCs w:val="18"/>
          <w:u w:val="none"/>
          <w:vertAlign w:val="superscript"/>
        </w:rPr>
        <w:footnoteRef/>
      </w:r>
      <w:r w:rsidRPr="00D23E3B">
        <w:rPr>
          <w:kern w:val="18"/>
          <w:szCs w:val="18"/>
        </w:rPr>
        <w:t xml:space="preserve"> Там же, пункт 3.</w:t>
      </w:r>
    </w:p>
  </w:footnote>
  <w:footnote w:id="5">
    <w:p w:rsidR="0096605A" w:rsidRPr="00B81755" w:rsidRDefault="0096605A" w:rsidP="00F0705E">
      <w:pPr>
        <w:pStyle w:val="FootnoteText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  <w:r>
        <w:rPr>
          <w:rStyle w:val="FootnoteReference"/>
          <w:rFonts w:eastAsia="Malgun Gothic"/>
          <w:kern w:val="18"/>
          <w:szCs w:val="18"/>
          <w:u w:val="none"/>
          <w:vertAlign w:val="superscript"/>
        </w:rPr>
        <w:footnoteRef/>
      </w:r>
      <w:r w:rsidR="006A3EE6">
        <w:rPr>
          <w:rFonts w:eastAsia="Malgun Gothic"/>
          <w:kern w:val="18"/>
          <w:sz w:val="20"/>
          <w:szCs w:val="18"/>
          <w:vertAlign w:val="superscript"/>
        </w:rPr>
        <w:t xml:space="preserve"> </w:t>
      </w:r>
      <w:r w:rsidRPr="00D23E3B">
        <w:rPr>
          <w:kern w:val="18"/>
          <w:szCs w:val="18"/>
        </w:rPr>
        <w:t xml:space="preserve">Обзор данных решений </w:t>
      </w:r>
      <w:r w:rsidR="009F0138">
        <w:rPr>
          <w:kern w:val="18"/>
          <w:szCs w:val="18"/>
        </w:rPr>
        <w:t>см.</w:t>
      </w:r>
      <w:r w:rsidRPr="00D23E3B">
        <w:rPr>
          <w:kern w:val="18"/>
          <w:szCs w:val="18"/>
        </w:rPr>
        <w:t xml:space="preserve"> </w:t>
      </w:r>
      <w:r w:rsidRPr="00D23E3B">
        <w:rPr>
          <w:kern w:val="18"/>
          <w:szCs w:val="18"/>
        </w:rPr>
        <w:t xml:space="preserve">в документе </w:t>
      </w:r>
      <w:r w:rsidRPr="00C0175C">
        <w:rPr>
          <w:rFonts w:eastAsia="Malgun Gothic"/>
          <w:kern w:val="18"/>
          <w:szCs w:val="18"/>
        </w:rPr>
        <w:t>CBD/POST2020/PREP/1/1</w:t>
      </w:r>
      <w:r w:rsidRPr="00D23E3B">
        <w:rPr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BA3233" w:rsidRDefault="00246281" w:rsidP="00F0705E">
        <w:pPr>
          <w:pStyle w:val="Header"/>
          <w:keepLines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CBD/WG2020/3/1/Add.1</w:t>
        </w:r>
      </w:p>
    </w:sdtContent>
  </w:sdt>
  <w:p w:rsidR="00BA3233" w:rsidRPr="005440A6" w:rsidRDefault="00BA3233" w:rsidP="00F0705E">
    <w:pPr>
      <w:pStyle w:val="Header"/>
      <w:keepLines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  <w:kern w:val="22"/>
      </w:rPr>
    </w:pPr>
    <w:r>
      <w:rPr>
        <w:noProof/>
        <w:kern w:val="22"/>
      </w:rPr>
      <w:t xml:space="preserve">Страница </w:t>
    </w:r>
    <w:r w:rsidR="00735E0F">
      <w:rPr>
        <w:noProof/>
        <w:kern w:val="22"/>
      </w:rPr>
      <w:fldChar w:fldCharType="begin"/>
    </w:r>
    <w:r>
      <w:rPr>
        <w:noProof/>
        <w:kern w:val="22"/>
      </w:rPr>
      <w:instrText xml:space="preserve"> PAGE   \* MERGEFORMAT </w:instrText>
    </w:r>
    <w:r w:rsidR="00735E0F">
      <w:rPr>
        <w:noProof/>
        <w:kern w:val="22"/>
      </w:rPr>
      <w:fldChar w:fldCharType="separate"/>
    </w:r>
    <w:r w:rsidR="0045221A">
      <w:rPr>
        <w:noProof/>
        <w:kern w:val="22"/>
      </w:rPr>
      <w:t>4</w:t>
    </w:r>
    <w:r w:rsidR="00735E0F">
      <w:rPr>
        <w:noProof/>
        <w:kern w:val="22"/>
      </w:rPr>
      <w:fldChar w:fldCharType="end"/>
    </w:r>
  </w:p>
  <w:p w:rsidR="00BA3233" w:rsidRPr="005440A6" w:rsidRDefault="00BA3233" w:rsidP="00F0705E">
    <w:pPr>
      <w:pStyle w:val="Header"/>
      <w:keepLines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BA3233" w:rsidRPr="005440A6" w:rsidRDefault="00246281" w:rsidP="00F91961">
        <w:pPr>
          <w:pStyle w:val="Header"/>
          <w:keepLines/>
          <w:suppressLineNumbers/>
          <w:tabs>
            <w:tab w:val="clear" w:pos="4320"/>
            <w:tab w:val="clear" w:pos="8640"/>
          </w:tabs>
          <w:suppressAutoHyphens/>
          <w:jc w:val="right"/>
          <w:rPr>
            <w:noProof/>
            <w:kern w:val="22"/>
          </w:rPr>
        </w:pPr>
        <w:r>
          <w:rPr>
            <w:noProof/>
            <w:kern w:val="22"/>
          </w:rPr>
          <w:t>CBD/WG2020/3/1/Add.1</w:t>
        </w:r>
      </w:p>
    </w:sdtContent>
  </w:sdt>
  <w:p w:rsidR="00BA3233" w:rsidRPr="005440A6" w:rsidRDefault="00BA3233" w:rsidP="00F91961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  <w:r>
      <w:rPr>
        <w:noProof/>
        <w:kern w:val="22"/>
      </w:rPr>
      <w:t xml:space="preserve">Страница </w:t>
    </w:r>
    <w:r w:rsidR="00735E0F">
      <w:rPr>
        <w:noProof/>
        <w:kern w:val="22"/>
      </w:rPr>
      <w:fldChar w:fldCharType="begin"/>
    </w:r>
    <w:r>
      <w:rPr>
        <w:noProof/>
        <w:kern w:val="22"/>
      </w:rPr>
      <w:instrText xml:space="preserve"> PAGE   \* MERGEFORMAT </w:instrText>
    </w:r>
    <w:r w:rsidR="00735E0F">
      <w:rPr>
        <w:noProof/>
        <w:kern w:val="22"/>
      </w:rPr>
      <w:fldChar w:fldCharType="separate"/>
    </w:r>
    <w:r w:rsidR="0045221A">
      <w:rPr>
        <w:noProof/>
        <w:kern w:val="22"/>
      </w:rPr>
      <w:t>3</w:t>
    </w:r>
    <w:r w:rsidR="00735E0F">
      <w:rPr>
        <w:noProof/>
        <w:kern w:val="22"/>
      </w:rPr>
      <w:fldChar w:fldCharType="end"/>
    </w:r>
  </w:p>
  <w:p w:rsidR="00BA3233" w:rsidRPr="005440A6" w:rsidRDefault="00BA3233" w:rsidP="00F91961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E6" w:rsidRDefault="006A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81.5pt;height:407.2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27"/>
  </w:num>
  <w:num w:numId="16">
    <w:abstractNumId w:val="2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styleLockTheme/>
  <w:styleLockQFSet/>
  <w:defaultTabStop w:val="454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ztLCwMDQ3NDUyMTFQ0lEKTi0uzszPAykwNKoFAHwCRJctAAAA"/>
  </w:docVars>
  <w:rsids>
    <w:rsidRoot w:val="00E55B3B"/>
    <w:rsid w:val="00001A6A"/>
    <w:rsid w:val="00006BC7"/>
    <w:rsid w:val="0001208E"/>
    <w:rsid w:val="000219AC"/>
    <w:rsid w:val="00025C80"/>
    <w:rsid w:val="00026F1A"/>
    <w:rsid w:val="000309A2"/>
    <w:rsid w:val="00031D24"/>
    <w:rsid w:val="0003276E"/>
    <w:rsid w:val="0003720B"/>
    <w:rsid w:val="000374DB"/>
    <w:rsid w:val="00037873"/>
    <w:rsid w:val="00042C04"/>
    <w:rsid w:val="00042F2F"/>
    <w:rsid w:val="000520CC"/>
    <w:rsid w:val="00053586"/>
    <w:rsid w:val="00054381"/>
    <w:rsid w:val="0005500E"/>
    <w:rsid w:val="0005694A"/>
    <w:rsid w:val="00060B3E"/>
    <w:rsid w:val="00060C0E"/>
    <w:rsid w:val="00063D49"/>
    <w:rsid w:val="00064908"/>
    <w:rsid w:val="00064F46"/>
    <w:rsid w:val="000665EB"/>
    <w:rsid w:val="00066ECB"/>
    <w:rsid w:val="000711E1"/>
    <w:rsid w:val="00073708"/>
    <w:rsid w:val="000923DA"/>
    <w:rsid w:val="00094F77"/>
    <w:rsid w:val="00097C8D"/>
    <w:rsid w:val="000A11E3"/>
    <w:rsid w:val="000A7156"/>
    <w:rsid w:val="000B1D54"/>
    <w:rsid w:val="000B25ED"/>
    <w:rsid w:val="000B45ED"/>
    <w:rsid w:val="000B71DE"/>
    <w:rsid w:val="000B7AD6"/>
    <w:rsid w:val="000C718E"/>
    <w:rsid w:val="000C78D1"/>
    <w:rsid w:val="000D22A8"/>
    <w:rsid w:val="000D36EF"/>
    <w:rsid w:val="000D4BA0"/>
    <w:rsid w:val="000E637D"/>
    <w:rsid w:val="000E7E6A"/>
    <w:rsid w:val="000F1BBC"/>
    <w:rsid w:val="000F5822"/>
    <w:rsid w:val="000F63AB"/>
    <w:rsid w:val="000F74B8"/>
    <w:rsid w:val="00102EB6"/>
    <w:rsid w:val="00112486"/>
    <w:rsid w:val="00114082"/>
    <w:rsid w:val="0012214B"/>
    <w:rsid w:val="00122178"/>
    <w:rsid w:val="00132748"/>
    <w:rsid w:val="001364D6"/>
    <w:rsid w:val="001423C7"/>
    <w:rsid w:val="00143C15"/>
    <w:rsid w:val="001467F7"/>
    <w:rsid w:val="001501A1"/>
    <w:rsid w:val="00154989"/>
    <w:rsid w:val="001577BD"/>
    <w:rsid w:val="0016195F"/>
    <w:rsid w:val="00166367"/>
    <w:rsid w:val="00174B15"/>
    <w:rsid w:val="0018083F"/>
    <w:rsid w:val="00186C64"/>
    <w:rsid w:val="00192E06"/>
    <w:rsid w:val="00195754"/>
    <w:rsid w:val="00197C1E"/>
    <w:rsid w:val="001A0D28"/>
    <w:rsid w:val="001A1784"/>
    <w:rsid w:val="001A5072"/>
    <w:rsid w:val="001A6231"/>
    <w:rsid w:val="001D325E"/>
    <w:rsid w:val="001D723A"/>
    <w:rsid w:val="001E04D0"/>
    <w:rsid w:val="001E3489"/>
    <w:rsid w:val="001E4C8B"/>
    <w:rsid w:val="001F1239"/>
    <w:rsid w:val="001F17CA"/>
    <w:rsid w:val="001F6379"/>
    <w:rsid w:val="00202E4B"/>
    <w:rsid w:val="00204415"/>
    <w:rsid w:val="0020667D"/>
    <w:rsid w:val="00207A6E"/>
    <w:rsid w:val="002209DA"/>
    <w:rsid w:val="00224072"/>
    <w:rsid w:val="00224B92"/>
    <w:rsid w:val="00227885"/>
    <w:rsid w:val="0023421A"/>
    <w:rsid w:val="002357E1"/>
    <w:rsid w:val="00235B80"/>
    <w:rsid w:val="0024037D"/>
    <w:rsid w:val="002430F2"/>
    <w:rsid w:val="00243CCD"/>
    <w:rsid w:val="00244379"/>
    <w:rsid w:val="00246281"/>
    <w:rsid w:val="00250DDA"/>
    <w:rsid w:val="00252897"/>
    <w:rsid w:val="002845B5"/>
    <w:rsid w:val="002854B0"/>
    <w:rsid w:val="0029692B"/>
    <w:rsid w:val="002A2929"/>
    <w:rsid w:val="002B0942"/>
    <w:rsid w:val="002B32F6"/>
    <w:rsid w:val="002B7647"/>
    <w:rsid w:val="002C4BDB"/>
    <w:rsid w:val="002C4D4B"/>
    <w:rsid w:val="002C5517"/>
    <w:rsid w:val="002D00F7"/>
    <w:rsid w:val="002D0246"/>
    <w:rsid w:val="002D10BB"/>
    <w:rsid w:val="002E0627"/>
    <w:rsid w:val="002E391B"/>
    <w:rsid w:val="002E6EB3"/>
    <w:rsid w:val="002F264B"/>
    <w:rsid w:val="0030425F"/>
    <w:rsid w:val="00310E49"/>
    <w:rsid w:val="00317409"/>
    <w:rsid w:val="003210FF"/>
    <w:rsid w:val="00324BE1"/>
    <w:rsid w:val="00325DCF"/>
    <w:rsid w:val="00325DE3"/>
    <w:rsid w:val="003361D9"/>
    <w:rsid w:val="00336766"/>
    <w:rsid w:val="00336BEF"/>
    <w:rsid w:val="003413F2"/>
    <w:rsid w:val="00344BD6"/>
    <w:rsid w:val="0035224C"/>
    <w:rsid w:val="00353555"/>
    <w:rsid w:val="003550E4"/>
    <w:rsid w:val="00370CEA"/>
    <w:rsid w:val="00371443"/>
    <w:rsid w:val="0037196E"/>
    <w:rsid w:val="0037432A"/>
    <w:rsid w:val="00376BA7"/>
    <w:rsid w:val="0038072A"/>
    <w:rsid w:val="00383856"/>
    <w:rsid w:val="003919A2"/>
    <w:rsid w:val="003A5BCE"/>
    <w:rsid w:val="003B10B9"/>
    <w:rsid w:val="003B24CB"/>
    <w:rsid w:val="003B44DD"/>
    <w:rsid w:val="003C113F"/>
    <w:rsid w:val="003D4F39"/>
    <w:rsid w:val="003D5B5F"/>
    <w:rsid w:val="003D7952"/>
    <w:rsid w:val="003E0828"/>
    <w:rsid w:val="003E09DF"/>
    <w:rsid w:val="003E13B9"/>
    <w:rsid w:val="003E2DAE"/>
    <w:rsid w:val="003E3A8B"/>
    <w:rsid w:val="003E4634"/>
    <w:rsid w:val="003E5A57"/>
    <w:rsid w:val="003F28D0"/>
    <w:rsid w:val="003F61FB"/>
    <w:rsid w:val="003F6E44"/>
    <w:rsid w:val="003F7818"/>
    <w:rsid w:val="0040213C"/>
    <w:rsid w:val="00402BE9"/>
    <w:rsid w:val="00406BC6"/>
    <w:rsid w:val="00410DE6"/>
    <w:rsid w:val="0041198F"/>
    <w:rsid w:val="00420848"/>
    <w:rsid w:val="004230A2"/>
    <w:rsid w:val="004238E1"/>
    <w:rsid w:val="00427DF0"/>
    <w:rsid w:val="004307A6"/>
    <w:rsid w:val="00434AF7"/>
    <w:rsid w:val="00443664"/>
    <w:rsid w:val="0044424E"/>
    <w:rsid w:val="004452CA"/>
    <w:rsid w:val="00445783"/>
    <w:rsid w:val="004462F1"/>
    <w:rsid w:val="00446EFD"/>
    <w:rsid w:val="0044756B"/>
    <w:rsid w:val="00450755"/>
    <w:rsid w:val="004516AE"/>
    <w:rsid w:val="00451D0D"/>
    <w:rsid w:val="0045221A"/>
    <w:rsid w:val="00453866"/>
    <w:rsid w:val="00455777"/>
    <w:rsid w:val="00463A8D"/>
    <w:rsid w:val="00465A33"/>
    <w:rsid w:val="00465BD7"/>
    <w:rsid w:val="0047367A"/>
    <w:rsid w:val="00476031"/>
    <w:rsid w:val="00485A76"/>
    <w:rsid w:val="004B3895"/>
    <w:rsid w:val="004B597A"/>
    <w:rsid w:val="004B66D9"/>
    <w:rsid w:val="004B69EE"/>
    <w:rsid w:val="004C2235"/>
    <w:rsid w:val="004C3418"/>
    <w:rsid w:val="004C74CD"/>
    <w:rsid w:val="004D3204"/>
    <w:rsid w:val="004D35A0"/>
    <w:rsid w:val="004D36DE"/>
    <w:rsid w:val="004D3922"/>
    <w:rsid w:val="004E1889"/>
    <w:rsid w:val="004F0575"/>
    <w:rsid w:val="00500530"/>
    <w:rsid w:val="005028D5"/>
    <w:rsid w:val="005032C9"/>
    <w:rsid w:val="00512144"/>
    <w:rsid w:val="00516C26"/>
    <w:rsid w:val="00531498"/>
    <w:rsid w:val="005331C4"/>
    <w:rsid w:val="005350DC"/>
    <w:rsid w:val="00535BD1"/>
    <w:rsid w:val="005440A6"/>
    <w:rsid w:val="00553A2B"/>
    <w:rsid w:val="00556460"/>
    <w:rsid w:val="005565DA"/>
    <w:rsid w:val="0056688C"/>
    <w:rsid w:val="00570ECF"/>
    <w:rsid w:val="00574A6A"/>
    <w:rsid w:val="00576737"/>
    <w:rsid w:val="00576CC8"/>
    <w:rsid w:val="0058068D"/>
    <w:rsid w:val="00581749"/>
    <w:rsid w:val="00591EEC"/>
    <w:rsid w:val="005955D2"/>
    <w:rsid w:val="005A31DC"/>
    <w:rsid w:val="005A3988"/>
    <w:rsid w:val="005A4284"/>
    <w:rsid w:val="005A7499"/>
    <w:rsid w:val="005B155A"/>
    <w:rsid w:val="005B4DB8"/>
    <w:rsid w:val="005B6A66"/>
    <w:rsid w:val="005B7112"/>
    <w:rsid w:val="005C0CE3"/>
    <w:rsid w:val="005C1D09"/>
    <w:rsid w:val="005C204B"/>
    <w:rsid w:val="005C5F18"/>
    <w:rsid w:val="005C614C"/>
    <w:rsid w:val="005D139C"/>
    <w:rsid w:val="005D4DE7"/>
    <w:rsid w:val="005D7415"/>
    <w:rsid w:val="005E0D5A"/>
    <w:rsid w:val="005F3DE8"/>
    <w:rsid w:val="005F4C74"/>
    <w:rsid w:val="005F67B3"/>
    <w:rsid w:val="00604828"/>
    <w:rsid w:val="006140D7"/>
    <w:rsid w:val="00616A6B"/>
    <w:rsid w:val="00623928"/>
    <w:rsid w:val="006260D5"/>
    <w:rsid w:val="006321BE"/>
    <w:rsid w:val="00632C70"/>
    <w:rsid w:val="006462AA"/>
    <w:rsid w:val="006507F2"/>
    <w:rsid w:val="00657345"/>
    <w:rsid w:val="006619EE"/>
    <w:rsid w:val="00662016"/>
    <w:rsid w:val="00671751"/>
    <w:rsid w:val="00680041"/>
    <w:rsid w:val="00684771"/>
    <w:rsid w:val="00686437"/>
    <w:rsid w:val="00690847"/>
    <w:rsid w:val="006A0443"/>
    <w:rsid w:val="006A2D86"/>
    <w:rsid w:val="006A3EE6"/>
    <w:rsid w:val="006A7395"/>
    <w:rsid w:val="006B074E"/>
    <w:rsid w:val="006B2BD5"/>
    <w:rsid w:val="006B6D3A"/>
    <w:rsid w:val="006C45C6"/>
    <w:rsid w:val="006C7786"/>
    <w:rsid w:val="006D0E3D"/>
    <w:rsid w:val="006D34B2"/>
    <w:rsid w:val="006D4A81"/>
    <w:rsid w:val="006E0DE4"/>
    <w:rsid w:val="006F284C"/>
    <w:rsid w:val="006F7227"/>
    <w:rsid w:val="00702366"/>
    <w:rsid w:val="00702EA2"/>
    <w:rsid w:val="00705CDF"/>
    <w:rsid w:val="00712AF6"/>
    <w:rsid w:val="007163BC"/>
    <w:rsid w:val="00722713"/>
    <w:rsid w:val="0073087E"/>
    <w:rsid w:val="00730AE3"/>
    <w:rsid w:val="007326EE"/>
    <w:rsid w:val="007334DA"/>
    <w:rsid w:val="00734E37"/>
    <w:rsid w:val="00735E0F"/>
    <w:rsid w:val="00736977"/>
    <w:rsid w:val="00736BC2"/>
    <w:rsid w:val="00737ADA"/>
    <w:rsid w:val="00737E88"/>
    <w:rsid w:val="00743BE3"/>
    <w:rsid w:val="007478FC"/>
    <w:rsid w:val="007531F4"/>
    <w:rsid w:val="00753FAF"/>
    <w:rsid w:val="007578E7"/>
    <w:rsid w:val="007832C1"/>
    <w:rsid w:val="0079093E"/>
    <w:rsid w:val="0079325E"/>
    <w:rsid w:val="00796A1D"/>
    <w:rsid w:val="007A3F5E"/>
    <w:rsid w:val="007B0B13"/>
    <w:rsid w:val="007B1587"/>
    <w:rsid w:val="007B62CF"/>
    <w:rsid w:val="007C5285"/>
    <w:rsid w:val="007C633B"/>
    <w:rsid w:val="007D3182"/>
    <w:rsid w:val="007F0180"/>
    <w:rsid w:val="007F50C7"/>
    <w:rsid w:val="007F6168"/>
    <w:rsid w:val="0080236B"/>
    <w:rsid w:val="00811180"/>
    <w:rsid w:val="00811DDF"/>
    <w:rsid w:val="00814DF4"/>
    <w:rsid w:val="0081515D"/>
    <w:rsid w:val="008169DE"/>
    <w:rsid w:val="008244B5"/>
    <w:rsid w:val="00825524"/>
    <w:rsid w:val="0083211E"/>
    <w:rsid w:val="00837D00"/>
    <w:rsid w:val="00843322"/>
    <w:rsid w:val="00843FF1"/>
    <w:rsid w:val="0084759F"/>
    <w:rsid w:val="00857244"/>
    <w:rsid w:val="00857D3B"/>
    <w:rsid w:val="0086233B"/>
    <w:rsid w:val="00870D40"/>
    <w:rsid w:val="00874733"/>
    <w:rsid w:val="00874CC0"/>
    <w:rsid w:val="008847C6"/>
    <w:rsid w:val="008904B1"/>
    <w:rsid w:val="008975AB"/>
    <w:rsid w:val="008C013C"/>
    <w:rsid w:val="008C1E35"/>
    <w:rsid w:val="008C64F3"/>
    <w:rsid w:val="008D25D1"/>
    <w:rsid w:val="008D5AA2"/>
    <w:rsid w:val="008E094E"/>
    <w:rsid w:val="008E5F84"/>
    <w:rsid w:val="008E70DA"/>
    <w:rsid w:val="008E7500"/>
    <w:rsid w:val="008F1A5D"/>
    <w:rsid w:val="00902002"/>
    <w:rsid w:val="009057B3"/>
    <w:rsid w:val="009067F8"/>
    <w:rsid w:val="00907E1C"/>
    <w:rsid w:val="009151DA"/>
    <w:rsid w:val="009218D2"/>
    <w:rsid w:val="00922E39"/>
    <w:rsid w:val="00922EAD"/>
    <w:rsid w:val="00924C7E"/>
    <w:rsid w:val="0092794B"/>
    <w:rsid w:val="00930976"/>
    <w:rsid w:val="00945606"/>
    <w:rsid w:val="009515B8"/>
    <w:rsid w:val="00953856"/>
    <w:rsid w:val="0095507D"/>
    <w:rsid w:val="009554D5"/>
    <w:rsid w:val="00955D24"/>
    <w:rsid w:val="00963E33"/>
    <w:rsid w:val="0096605A"/>
    <w:rsid w:val="00981B64"/>
    <w:rsid w:val="00987BF7"/>
    <w:rsid w:val="00996D30"/>
    <w:rsid w:val="009A0E82"/>
    <w:rsid w:val="009A3017"/>
    <w:rsid w:val="009A4234"/>
    <w:rsid w:val="009B4302"/>
    <w:rsid w:val="009B5E1D"/>
    <w:rsid w:val="009B6A0D"/>
    <w:rsid w:val="009C34A9"/>
    <w:rsid w:val="009D2F92"/>
    <w:rsid w:val="009E02D5"/>
    <w:rsid w:val="009E1292"/>
    <w:rsid w:val="009E1E16"/>
    <w:rsid w:val="009E2B79"/>
    <w:rsid w:val="009E323A"/>
    <w:rsid w:val="009F0138"/>
    <w:rsid w:val="009F5917"/>
    <w:rsid w:val="009F71B6"/>
    <w:rsid w:val="00A03A7A"/>
    <w:rsid w:val="00A057FE"/>
    <w:rsid w:val="00A10051"/>
    <w:rsid w:val="00A1762A"/>
    <w:rsid w:val="00A20F36"/>
    <w:rsid w:val="00A240AB"/>
    <w:rsid w:val="00A269D3"/>
    <w:rsid w:val="00A30DAD"/>
    <w:rsid w:val="00A41BF1"/>
    <w:rsid w:val="00A4766A"/>
    <w:rsid w:val="00A546C4"/>
    <w:rsid w:val="00A55667"/>
    <w:rsid w:val="00A57A98"/>
    <w:rsid w:val="00A60BB0"/>
    <w:rsid w:val="00A60CA5"/>
    <w:rsid w:val="00A61F9B"/>
    <w:rsid w:val="00A642B8"/>
    <w:rsid w:val="00A65836"/>
    <w:rsid w:val="00A65C67"/>
    <w:rsid w:val="00A74F1C"/>
    <w:rsid w:val="00A753E6"/>
    <w:rsid w:val="00A76A21"/>
    <w:rsid w:val="00A84D49"/>
    <w:rsid w:val="00A872F3"/>
    <w:rsid w:val="00A9259A"/>
    <w:rsid w:val="00AA014E"/>
    <w:rsid w:val="00AA18E6"/>
    <w:rsid w:val="00AA2202"/>
    <w:rsid w:val="00AA51CC"/>
    <w:rsid w:val="00AB1B91"/>
    <w:rsid w:val="00AB4F5E"/>
    <w:rsid w:val="00AB79AE"/>
    <w:rsid w:val="00AC1E69"/>
    <w:rsid w:val="00AC56C7"/>
    <w:rsid w:val="00AE6677"/>
    <w:rsid w:val="00B17CC7"/>
    <w:rsid w:val="00B241DC"/>
    <w:rsid w:val="00B271A0"/>
    <w:rsid w:val="00B3299A"/>
    <w:rsid w:val="00B36ADA"/>
    <w:rsid w:val="00B36D61"/>
    <w:rsid w:val="00B409D5"/>
    <w:rsid w:val="00B42E82"/>
    <w:rsid w:val="00B54EF2"/>
    <w:rsid w:val="00B56B11"/>
    <w:rsid w:val="00B61C07"/>
    <w:rsid w:val="00B6487F"/>
    <w:rsid w:val="00B76703"/>
    <w:rsid w:val="00B81755"/>
    <w:rsid w:val="00B85F9B"/>
    <w:rsid w:val="00B87047"/>
    <w:rsid w:val="00B940E3"/>
    <w:rsid w:val="00BA1498"/>
    <w:rsid w:val="00BA3233"/>
    <w:rsid w:val="00BA3A93"/>
    <w:rsid w:val="00BA4804"/>
    <w:rsid w:val="00BB1707"/>
    <w:rsid w:val="00BB249C"/>
    <w:rsid w:val="00BB624D"/>
    <w:rsid w:val="00BB7BFD"/>
    <w:rsid w:val="00BC5547"/>
    <w:rsid w:val="00BD0388"/>
    <w:rsid w:val="00BE37A4"/>
    <w:rsid w:val="00BE45DE"/>
    <w:rsid w:val="00BF4745"/>
    <w:rsid w:val="00BF4E57"/>
    <w:rsid w:val="00BF6BED"/>
    <w:rsid w:val="00C0062C"/>
    <w:rsid w:val="00C00CAC"/>
    <w:rsid w:val="00C0175C"/>
    <w:rsid w:val="00C0538B"/>
    <w:rsid w:val="00C05456"/>
    <w:rsid w:val="00C05BFB"/>
    <w:rsid w:val="00C062DA"/>
    <w:rsid w:val="00C069C6"/>
    <w:rsid w:val="00C076A9"/>
    <w:rsid w:val="00C10F76"/>
    <w:rsid w:val="00C11A02"/>
    <w:rsid w:val="00C13AF0"/>
    <w:rsid w:val="00C15BBB"/>
    <w:rsid w:val="00C25B8C"/>
    <w:rsid w:val="00C2644D"/>
    <w:rsid w:val="00C2684A"/>
    <w:rsid w:val="00C31432"/>
    <w:rsid w:val="00C31FC0"/>
    <w:rsid w:val="00C333C5"/>
    <w:rsid w:val="00C35204"/>
    <w:rsid w:val="00C37FF1"/>
    <w:rsid w:val="00C40B82"/>
    <w:rsid w:val="00C41871"/>
    <w:rsid w:val="00C507CD"/>
    <w:rsid w:val="00C60659"/>
    <w:rsid w:val="00C62025"/>
    <w:rsid w:val="00C653EE"/>
    <w:rsid w:val="00C6767E"/>
    <w:rsid w:val="00C7737E"/>
    <w:rsid w:val="00C85EA4"/>
    <w:rsid w:val="00C912FE"/>
    <w:rsid w:val="00CA1572"/>
    <w:rsid w:val="00CA31A9"/>
    <w:rsid w:val="00CA6B87"/>
    <w:rsid w:val="00CB322C"/>
    <w:rsid w:val="00CC2031"/>
    <w:rsid w:val="00CC5E66"/>
    <w:rsid w:val="00CC6B2B"/>
    <w:rsid w:val="00CD119B"/>
    <w:rsid w:val="00CD656B"/>
    <w:rsid w:val="00CD68EE"/>
    <w:rsid w:val="00CE1CC1"/>
    <w:rsid w:val="00CE3C44"/>
    <w:rsid w:val="00CE51C3"/>
    <w:rsid w:val="00CF116A"/>
    <w:rsid w:val="00CF4F69"/>
    <w:rsid w:val="00D00726"/>
    <w:rsid w:val="00D019FB"/>
    <w:rsid w:val="00D01ADB"/>
    <w:rsid w:val="00D15589"/>
    <w:rsid w:val="00D17748"/>
    <w:rsid w:val="00D22AE8"/>
    <w:rsid w:val="00D23BF0"/>
    <w:rsid w:val="00D23E3B"/>
    <w:rsid w:val="00D27168"/>
    <w:rsid w:val="00D30C33"/>
    <w:rsid w:val="00D34900"/>
    <w:rsid w:val="00D34D45"/>
    <w:rsid w:val="00D41AC1"/>
    <w:rsid w:val="00D4290D"/>
    <w:rsid w:val="00D42B62"/>
    <w:rsid w:val="00D432AD"/>
    <w:rsid w:val="00D4479F"/>
    <w:rsid w:val="00D46AB5"/>
    <w:rsid w:val="00D51069"/>
    <w:rsid w:val="00D60AF3"/>
    <w:rsid w:val="00D60E84"/>
    <w:rsid w:val="00D63733"/>
    <w:rsid w:val="00D6678C"/>
    <w:rsid w:val="00D6792A"/>
    <w:rsid w:val="00D72037"/>
    <w:rsid w:val="00D745E5"/>
    <w:rsid w:val="00D76C42"/>
    <w:rsid w:val="00D83A7E"/>
    <w:rsid w:val="00D858AF"/>
    <w:rsid w:val="00D9537D"/>
    <w:rsid w:val="00D97569"/>
    <w:rsid w:val="00DA5D37"/>
    <w:rsid w:val="00DA6A6F"/>
    <w:rsid w:val="00DB5253"/>
    <w:rsid w:val="00DB66EE"/>
    <w:rsid w:val="00DB7C82"/>
    <w:rsid w:val="00DD52CC"/>
    <w:rsid w:val="00DE0D24"/>
    <w:rsid w:val="00DE308B"/>
    <w:rsid w:val="00DF14A5"/>
    <w:rsid w:val="00DF2CAE"/>
    <w:rsid w:val="00DF357B"/>
    <w:rsid w:val="00DF6FC6"/>
    <w:rsid w:val="00E03781"/>
    <w:rsid w:val="00E0754A"/>
    <w:rsid w:val="00E12325"/>
    <w:rsid w:val="00E17501"/>
    <w:rsid w:val="00E20EA6"/>
    <w:rsid w:val="00E25F3E"/>
    <w:rsid w:val="00E35232"/>
    <w:rsid w:val="00E37A7A"/>
    <w:rsid w:val="00E43C29"/>
    <w:rsid w:val="00E47630"/>
    <w:rsid w:val="00E47DCA"/>
    <w:rsid w:val="00E55B3B"/>
    <w:rsid w:val="00E55E91"/>
    <w:rsid w:val="00E56717"/>
    <w:rsid w:val="00E73836"/>
    <w:rsid w:val="00E80DBD"/>
    <w:rsid w:val="00E83877"/>
    <w:rsid w:val="00E94123"/>
    <w:rsid w:val="00E97056"/>
    <w:rsid w:val="00EA3399"/>
    <w:rsid w:val="00EA3C2A"/>
    <w:rsid w:val="00EA412C"/>
    <w:rsid w:val="00EA5F7A"/>
    <w:rsid w:val="00EA7525"/>
    <w:rsid w:val="00EB1BE6"/>
    <w:rsid w:val="00EC0891"/>
    <w:rsid w:val="00EC227C"/>
    <w:rsid w:val="00EC7506"/>
    <w:rsid w:val="00ED43CA"/>
    <w:rsid w:val="00ED4F4C"/>
    <w:rsid w:val="00ED65A6"/>
    <w:rsid w:val="00EE0F5F"/>
    <w:rsid w:val="00EE22A6"/>
    <w:rsid w:val="00EE51DB"/>
    <w:rsid w:val="00EF0B16"/>
    <w:rsid w:val="00EF2CE4"/>
    <w:rsid w:val="00EF32A6"/>
    <w:rsid w:val="00EF4042"/>
    <w:rsid w:val="00EF7A71"/>
    <w:rsid w:val="00F02973"/>
    <w:rsid w:val="00F060CD"/>
    <w:rsid w:val="00F06A0E"/>
    <w:rsid w:val="00F06F85"/>
    <w:rsid w:val="00F0705E"/>
    <w:rsid w:val="00F079DF"/>
    <w:rsid w:val="00F10444"/>
    <w:rsid w:val="00F10CE0"/>
    <w:rsid w:val="00F13DC0"/>
    <w:rsid w:val="00F14485"/>
    <w:rsid w:val="00F159A6"/>
    <w:rsid w:val="00F16F02"/>
    <w:rsid w:val="00F21734"/>
    <w:rsid w:val="00F2309D"/>
    <w:rsid w:val="00F233C2"/>
    <w:rsid w:val="00F23BAD"/>
    <w:rsid w:val="00F26A60"/>
    <w:rsid w:val="00F4196C"/>
    <w:rsid w:val="00F465B6"/>
    <w:rsid w:val="00F50A58"/>
    <w:rsid w:val="00F60318"/>
    <w:rsid w:val="00F62AE1"/>
    <w:rsid w:val="00F64CB9"/>
    <w:rsid w:val="00F6622A"/>
    <w:rsid w:val="00F67181"/>
    <w:rsid w:val="00F77628"/>
    <w:rsid w:val="00F838DD"/>
    <w:rsid w:val="00F87ADE"/>
    <w:rsid w:val="00F91961"/>
    <w:rsid w:val="00F9443F"/>
    <w:rsid w:val="00F94D38"/>
    <w:rsid w:val="00F95B37"/>
    <w:rsid w:val="00F96DAF"/>
    <w:rsid w:val="00F96F09"/>
    <w:rsid w:val="00F9723E"/>
    <w:rsid w:val="00FA3991"/>
    <w:rsid w:val="00FA5D8F"/>
    <w:rsid w:val="00FA6C63"/>
    <w:rsid w:val="00FB2587"/>
    <w:rsid w:val="00FB3B70"/>
    <w:rsid w:val="00FB54BE"/>
    <w:rsid w:val="00FB6716"/>
    <w:rsid w:val="00FB6B3B"/>
    <w:rsid w:val="00FC3D2F"/>
    <w:rsid w:val="00FC6159"/>
    <w:rsid w:val="00FD061C"/>
    <w:rsid w:val="00FD3624"/>
    <w:rsid w:val="00FE0697"/>
    <w:rsid w:val="00FE4022"/>
    <w:rsid w:val="00FF0274"/>
    <w:rsid w:val="00FF2DE8"/>
    <w:rsid w:val="00FF46C9"/>
    <w:rsid w:val="00FF5272"/>
    <w:rsid w:val="00FF5C1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C3D69-6D2D-474A-9A02-B093DB31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ru-RU"/>
    </w:rPr>
  </w:style>
  <w:style w:type="paragraph" w:styleId="Heading1">
    <w:name w:val="heading 1"/>
    <w:basedOn w:val="Normal"/>
    <w:next w:val="Heading2"/>
    <w:qFormat/>
    <w:rsid w:val="00814DF4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814DF4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814DF4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814DF4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814DF4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14DF4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814DF4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814DF4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14DF4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uiPriority w:val="99"/>
    <w:qFormat/>
    <w:rsid w:val="00814DF4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814DF4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sid w:val="00814DF4"/>
    <w:rPr>
      <w:sz w:val="16"/>
    </w:rPr>
  </w:style>
  <w:style w:type="paragraph" w:styleId="CommentText">
    <w:name w:val="annotation text"/>
    <w:basedOn w:val="Normal"/>
    <w:link w:val="CommentTextChar"/>
    <w:semiHidden/>
    <w:rsid w:val="00814DF4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814DF4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814DF4"/>
    <w:pPr>
      <w:spacing w:before="120" w:after="120"/>
      <w:ind w:left="1440" w:hanging="720"/>
      <w:jc w:val="left"/>
    </w:pPr>
  </w:style>
  <w:style w:type="character" w:styleId="PageNumber">
    <w:name w:val="page number"/>
    <w:rsid w:val="00814DF4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14DF4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14DF4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14DF4"/>
    <w:pPr>
      <w:ind w:left="170" w:right="3119" w:hanging="170"/>
      <w:jc w:val="left"/>
    </w:pPr>
  </w:style>
  <w:style w:type="paragraph" w:customStyle="1" w:styleId="Para3">
    <w:name w:val="Para3"/>
    <w:basedOn w:val="Normal"/>
    <w:rsid w:val="00814DF4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814DF4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814DF4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814DF4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814DF4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814DF4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814DF4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814DF4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814DF4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814DF4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814DF4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814DF4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814DF4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814DF4"/>
    <w:rPr>
      <w:vertAlign w:val="superscript"/>
    </w:rPr>
  </w:style>
  <w:style w:type="paragraph" w:styleId="EndnoteText">
    <w:name w:val="endnote text"/>
    <w:basedOn w:val="Normal"/>
    <w:semiHidden/>
    <w:rsid w:val="00814DF4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814DF4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814DF4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814DF4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814DF4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604828"/>
    <w:rPr>
      <w:snapToGrid w:val="0"/>
      <w:sz w:val="22"/>
      <w:szCs w:val="18"/>
      <w:lang w:val="en-GB"/>
    </w:rPr>
  </w:style>
  <w:style w:type="character" w:customStyle="1" w:styleId="HeaderChar">
    <w:name w:val="Header Char"/>
    <w:link w:val="Header"/>
    <w:rsid w:val="00F60318"/>
    <w:rPr>
      <w:sz w:val="22"/>
      <w:szCs w:val="24"/>
      <w:lang w:val="en-GB"/>
    </w:rPr>
  </w:style>
  <w:style w:type="character" w:customStyle="1" w:styleId="FooterChar">
    <w:name w:val="Footer Char"/>
    <w:link w:val="Footer"/>
    <w:rsid w:val="00F60318"/>
    <w:rPr>
      <w:sz w:val="22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DBD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6321B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s://www.cbd.int/doc/c/aa47/352d/6a822b744e3ae8c6b376379a/wg2020-02-03-ru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doc/decisions/np-mop-03/np-mop-03-dec-12-ru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cbd.int/doc/c/aa51/95c0/e27b83229a67d28798c220ed/wg2020-02-04-ru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c/8140/71dd/1244012f3060d6ece1ee79d6/wg2020-01-05-ru.docx" TargetMode="External"/><Relationship Id="rId20" Type="http://schemas.openxmlformats.org/officeDocument/2006/relationships/hyperlink" Target="https://www.cbd.int/doc/decisions/cop-14/cop-14-dec-20-ru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np-mop-03/np-mop-03-dec-15-ru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bd.int/doc/c/e0d4/893d/ce23ee7e35c4eefe26f97ffd/post2020-prep-02-01-ru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4/cop-14-dec-34-ru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f22d/9129/c6409159a14685afd76e7a0c/post2020-prep-01-01-ru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BD8C38726D1D4949801FFF44EE3C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03F3-18CB-4DBF-B981-6CC1F638809C}"/>
      </w:docPartPr>
      <w:docPartBody>
        <w:p w:rsidR="00FA3513" w:rsidRDefault="00F05210">
          <w:r w:rsidRPr="00B22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AF"/>
    <w:rsid w:val="00015BC6"/>
    <w:rsid w:val="00057393"/>
    <w:rsid w:val="0008315D"/>
    <w:rsid w:val="000B19E1"/>
    <w:rsid w:val="001B29AF"/>
    <w:rsid w:val="00225D4A"/>
    <w:rsid w:val="00272203"/>
    <w:rsid w:val="002867D0"/>
    <w:rsid w:val="002C2490"/>
    <w:rsid w:val="002E2480"/>
    <w:rsid w:val="00325D9A"/>
    <w:rsid w:val="0033079A"/>
    <w:rsid w:val="0033246E"/>
    <w:rsid w:val="00356033"/>
    <w:rsid w:val="0037757D"/>
    <w:rsid w:val="0040648F"/>
    <w:rsid w:val="004959C4"/>
    <w:rsid w:val="004A69EC"/>
    <w:rsid w:val="004C5B3D"/>
    <w:rsid w:val="004C5F72"/>
    <w:rsid w:val="004D3B3E"/>
    <w:rsid w:val="00525171"/>
    <w:rsid w:val="005A660E"/>
    <w:rsid w:val="0060346F"/>
    <w:rsid w:val="00655A58"/>
    <w:rsid w:val="00700A80"/>
    <w:rsid w:val="007C472E"/>
    <w:rsid w:val="007E501A"/>
    <w:rsid w:val="007F231B"/>
    <w:rsid w:val="0083264A"/>
    <w:rsid w:val="00A27574"/>
    <w:rsid w:val="00A50409"/>
    <w:rsid w:val="00B2231C"/>
    <w:rsid w:val="00B36C7B"/>
    <w:rsid w:val="00BB2CFE"/>
    <w:rsid w:val="00C6055D"/>
    <w:rsid w:val="00CB61E8"/>
    <w:rsid w:val="00D1182F"/>
    <w:rsid w:val="00D5481D"/>
    <w:rsid w:val="00D879F4"/>
    <w:rsid w:val="00DD6500"/>
    <w:rsid w:val="00EC17B5"/>
    <w:rsid w:val="00F05210"/>
    <w:rsid w:val="00F736DB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F05210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09EBC-A330-4994-A4CC-47E20D0F3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56CA5-8FBC-4806-9590-24095591A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FFC4D-234E-45F6-B2BC-5392A7454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BD11E-26E3-4348-88D0-9411C5DA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Аннотированная предварительная повестка дня</vt:lpstr>
      <vt:lpstr>Annotated provisional agenda</vt:lpstr>
      <vt:lpstr>Annotated provisional agenda</vt:lpstr>
    </vt:vector>
  </TitlesOfParts>
  <Company>Biodiversity</Company>
  <LinksUpToDate>false</LinksUpToDate>
  <CharactersWithSpaces>10091</CharactersWithSpaces>
  <SharedDoc>false</SharedDoc>
  <HyperlinkBase/>
  <HLinks>
    <vt:vector size="36" baseType="variant"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https://www.cbd.int/doc/c/0128/62b1/e4ded7710fead87860fed08d/wg2020-01-05-en.pdf</vt:lpwstr>
      </vt:variant>
      <vt:variant>
        <vt:lpwstr/>
      </vt:variant>
      <vt:variant>
        <vt:i4>7405616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https://www.cbd.int/doc/decisions/np-mop-03/np-mop-03-dec-15-en.pdf</vt:lpwstr>
      </vt:variant>
      <vt:variant>
        <vt:lpwstr/>
      </vt:variant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https://www.cbd.int/doc/decisions/cp-mop-09/cp-mop-09-dec-07-en.pdf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https://www.cbd.int/doc/decisions/cop-14/cop-14-dec-34-en.pdf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https://www.cbd.int/doc/c/d0f3/aca0/d42fa469029f5a4d69f4da8e/post2020-prep-01-01-en.pdf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https://www.cbd.int/doc/c/d0f3/aca0/d42fa469029f5a4d69f4da8e/post2020-prep-01-01-en.pdf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Аннотированная предварительная повестка дня</dc:title>
  <dc:subject>CBD/WG2020/3/1/Add.1</dc:subject>
  <dc:creator>SCBD</dc:creator>
  <cp:keywords>Open-ended Working Group on the Post-2020 Global Biodiversity Framework, third meeting, Convention on Biological Diversity</cp:keywords>
  <cp:lastModifiedBy>Xue He</cp:lastModifiedBy>
  <cp:revision>56</cp:revision>
  <cp:lastPrinted>2021-05-31T09:37:00Z</cp:lastPrinted>
  <dcterms:created xsi:type="dcterms:W3CDTF">2021-05-19T17:47:00Z</dcterms:created>
  <dcterms:modified xsi:type="dcterms:W3CDTF">2021-05-31T11:31:00Z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РАБОЧАЯ ГРУППА ОТКРЫТОГО СОСТАВА ПО ПОДГОТОВКЕ ГЛОБАЛЬНОЙ РАМОЧНОЙ ПРОГРАММЫ В ОБЛАСТИ БИОРАЗНООБРАЗИЯ НА ПЕРИОД ПОСЛЕ 2020 ГОДА</vt:lpwstr>
  </property>
  <property fmtid="{D5CDD505-2E9C-101B-9397-08002B2CF9AE}" pid="4" name="ContentTypeId">
    <vt:lpwstr>0x01010069BFACF6D92CD24AA50050CE23F68F74</vt:lpwstr>
  </property>
</Properties>
</file>