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0C" w:rsidRPr="00BB46A7" w:rsidRDefault="00BB46A7" w:rsidP="004E2926">
      <w:pPr>
        <w:bidi/>
        <w:spacing w:before="120" w:after="0" w:line="240" w:lineRule="auto"/>
        <w:jc w:val="center"/>
        <w:rPr>
          <w:rFonts w:ascii="Simplified Arabic" w:eastAsia="Times New Roman" w:hAnsi="Simplified Arabic" w:cs="Simplified Arabic"/>
          <w:bCs/>
          <w:sz w:val="28"/>
          <w:szCs w:val="28"/>
          <w:rtl/>
          <w:lang w:val="en-GB"/>
        </w:rPr>
      </w:pPr>
      <w:bookmarkStart w:id="0" w:name="_GoBack"/>
      <w:bookmarkEnd w:id="0"/>
      <w:r w:rsidRPr="00BB46A7">
        <w:rPr>
          <w:rFonts w:ascii="Simplified Arabic" w:eastAsia="Times New Roman" w:hAnsi="Simplified Arabic" w:cs="Simplified Arabic" w:hint="cs"/>
          <w:bCs/>
          <w:sz w:val="28"/>
          <w:szCs w:val="28"/>
          <w:rtl/>
          <w:lang w:val="en-GB"/>
        </w:rPr>
        <w:t>إعلان شرم الشيخ</w:t>
      </w:r>
    </w:p>
    <w:p w:rsidR="00BB46A7" w:rsidRDefault="00BB46A7" w:rsidP="00F11B04">
      <w:pPr>
        <w:bidi/>
        <w:spacing w:after="0" w:line="240" w:lineRule="auto"/>
        <w:jc w:val="center"/>
        <w:rPr>
          <w:rFonts w:ascii="Simplified Arabic" w:eastAsia="Times New Roman" w:hAnsi="Simplified Arabic" w:cs="Simplified Arabic"/>
          <w:bCs/>
          <w:sz w:val="28"/>
          <w:szCs w:val="28"/>
          <w:rtl/>
          <w:lang w:val="en-GB"/>
        </w:rPr>
      </w:pPr>
      <w:r w:rsidRPr="00BB46A7">
        <w:rPr>
          <w:rFonts w:ascii="Simplified Arabic" w:eastAsia="Times New Roman" w:hAnsi="Simplified Arabic" w:cs="Simplified Arabic" w:hint="cs"/>
          <w:bCs/>
          <w:sz w:val="28"/>
          <w:szCs w:val="28"/>
          <w:rtl/>
          <w:lang w:val="en-GB"/>
        </w:rPr>
        <w:t>الاستثمار في التنوع البيولوجي من أجل الناس والكوكب</w:t>
      </w:r>
    </w:p>
    <w:p w:rsidR="00BB46A7" w:rsidRPr="00BB46A7" w:rsidRDefault="00BB46A7" w:rsidP="00F11B04">
      <w:pPr>
        <w:bidi/>
        <w:spacing w:after="0" w:line="240" w:lineRule="auto"/>
        <w:jc w:val="center"/>
        <w:rPr>
          <w:rFonts w:ascii="Simplified Arabic" w:eastAsia="Times New Roman" w:hAnsi="Simplified Arabic" w:cs="Simplified Arabic"/>
          <w:bCs/>
          <w:sz w:val="28"/>
          <w:szCs w:val="28"/>
          <w:rtl/>
          <w:lang w:val="en-GB" w:bidi="ar-EG"/>
        </w:rPr>
      </w:pPr>
      <w:r w:rsidRPr="00BB46A7">
        <w:rPr>
          <w:rFonts w:ascii="Simplified Arabic" w:eastAsia="Times New Roman" w:hAnsi="Simplified Arabic" w:cs="Simplified Arabic" w:hint="cs"/>
          <w:bCs/>
          <w:sz w:val="28"/>
          <w:szCs w:val="28"/>
          <w:rtl/>
          <w:lang w:val="en-GB"/>
        </w:rPr>
        <w:t>المشروع النهائي</w:t>
      </w:r>
      <w:r w:rsidR="00F11B04">
        <w:rPr>
          <w:rFonts w:ascii="Simplified Arabic" w:eastAsia="Times New Roman" w:hAnsi="Simplified Arabic" w:cs="Simplified Arabic" w:hint="cs"/>
          <w:bCs/>
          <w:sz w:val="28"/>
          <w:szCs w:val="28"/>
          <w:rtl/>
          <w:lang w:val="en-GB"/>
        </w:rPr>
        <w:t xml:space="preserve"> (15 نوفمبر/تشرين الثاني 2018)</w:t>
      </w:r>
    </w:p>
    <w:p w:rsidR="00B100F5" w:rsidRPr="004E2926" w:rsidRDefault="00B100F5" w:rsidP="004E2926">
      <w:pPr>
        <w:bidi/>
        <w:spacing w:after="120" w:line="240" w:lineRule="auto"/>
        <w:jc w:val="center"/>
        <w:rPr>
          <w:rFonts w:ascii="Simplified Arabic" w:eastAsia="Times New Roman" w:hAnsi="Simplified Arabic" w:cs="Simplified Arabic"/>
          <w:b/>
          <w:sz w:val="24"/>
          <w:szCs w:val="24"/>
          <w:lang w:val="en-GB"/>
        </w:rPr>
      </w:pPr>
    </w:p>
    <w:p w:rsidR="00BB46A7" w:rsidRPr="001E19BB" w:rsidRDefault="00BB46A7" w:rsidP="00780E58">
      <w:pPr>
        <w:bidi/>
        <w:spacing w:after="120" w:line="216" w:lineRule="auto"/>
        <w:ind w:firstLine="720"/>
        <w:jc w:val="both"/>
        <w:rPr>
          <w:rFonts w:ascii="Times New Roman" w:eastAsia="Times New Roman" w:hAnsi="Times New Roman" w:cs="Simplified Arabic"/>
          <w:szCs w:val="24"/>
          <w:rtl/>
          <w:lang w:val="en-GB"/>
        </w:rPr>
      </w:pPr>
      <w:r w:rsidRPr="001E19BB">
        <w:rPr>
          <w:rFonts w:ascii="Times New Roman" w:eastAsia="Times New Roman" w:hAnsi="Times New Roman" w:cs="Simplified Arabic" w:hint="cs"/>
          <w:szCs w:val="24"/>
          <w:rtl/>
          <w:lang w:val="en-GB"/>
        </w:rPr>
        <w:t>نحن الوزراء ورؤساء الوفود الأخرى، وقد اجتمعنا</w:t>
      </w:r>
      <w:r w:rsidRPr="001E19BB">
        <w:rPr>
          <w:rFonts w:ascii="Times New Roman" w:hAnsi="Times New Roman"/>
          <w:szCs w:val="24"/>
          <w:rtl/>
        </w:rPr>
        <w:t xml:space="preserve"> </w:t>
      </w:r>
      <w:r w:rsidRPr="001E19BB">
        <w:rPr>
          <w:rFonts w:ascii="Times New Roman" w:eastAsia="Times New Roman" w:hAnsi="Times New Roman" w:cs="Simplified Arabic"/>
          <w:szCs w:val="24"/>
          <w:rtl/>
          <w:lang w:val="en-GB"/>
        </w:rPr>
        <w:t xml:space="preserve">بمناسبة مؤتمر الأمم المتحدة للتنوع البيولوجي </w:t>
      </w:r>
      <w:r w:rsidRPr="001E19BB">
        <w:rPr>
          <w:rFonts w:ascii="Times New Roman" w:eastAsia="Times New Roman" w:hAnsi="Times New Roman" w:cs="Simplified Arabic" w:hint="cs"/>
          <w:szCs w:val="24"/>
          <w:rtl/>
          <w:lang w:val="en-GB"/>
        </w:rPr>
        <w:t>في</w:t>
      </w:r>
      <w:r w:rsidRPr="001E19BB">
        <w:rPr>
          <w:rFonts w:ascii="Times New Roman" w:eastAsia="Times New Roman" w:hAnsi="Times New Roman" w:cs="Simplified Arabic"/>
          <w:szCs w:val="24"/>
          <w:rtl/>
          <w:lang w:val="en-GB"/>
        </w:rPr>
        <w:t xml:space="preserve"> شرم الشيخ، مصر،</w:t>
      </w:r>
      <w:r w:rsidR="0055244C" w:rsidRPr="001E19BB">
        <w:rPr>
          <w:rStyle w:val="FootnoteReference"/>
          <w:rFonts w:ascii="Times New Roman" w:eastAsia="Times New Roman" w:hAnsi="Times New Roman" w:cs="Simplified Arabic"/>
          <w:szCs w:val="24"/>
          <w:rtl/>
          <w:lang w:val="en-GB"/>
        </w:rPr>
        <w:footnoteReference w:id="1"/>
      </w:r>
      <w:r w:rsidRPr="001E19BB">
        <w:rPr>
          <w:rFonts w:ascii="Times New Roman" w:eastAsia="Times New Roman" w:hAnsi="Times New Roman" w:cs="Simplified Arabic"/>
          <w:szCs w:val="24"/>
          <w:rtl/>
          <w:lang w:val="en-GB"/>
        </w:rPr>
        <w:t xml:space="preserve"> </w:t>
      </w:r>
      <w:r w:rsidR="00F11B04" w:rsidRPr="001E19BB">
        <w:rPr>
          <w:rFonts w:ascii="Times New Roman" w:eastAsia="Times New Roman" w:hAnsi="Times New Roman" w:cs="Simplified Arabic" w:hint="cs"/>
          <w:szCs w:val="24"/>
          <w:rtl/>
          <w:lang w:val="en-GB"/>
        </w:rPr>
        <w:t>يوم</w:t>
      </w:r>
      <w:r w:rsidRPr="001E19BB">
        <w:rPr>
          <w:rFonts w:ascii="Times New Roman" w:eastAsia="Times New Roman" w:hAnsi="Times New Roman" w:cs="Simplified Arabic" w:hint="cs"/>
          <w:szCs w:val="24"/>
          <w:rtl/>
          <w:lang w:val="en-GB"/>
        </w:rPr>
        <w:t>ي</w:t>
      </w:r>
      <w:r w:rsidRPr="001E19BB">
        <w:rPr>
          <w:rFonts w:ascii="Times New Roman" w:eastAsia="Times New Roman" w:hAnsi="Times New Roman" w:cs="Simplified Arabic"/>
          <w:szCs w:val="24"/>
          <w:rtl/>
          <w:lang w:val="en-GB"/>
        </w:rPr>
        <w:t xml:space="preserve"> 14 و15 نوفمبر</w:t>
      </w:r>
      <w:r w:rsidRPr="001E19BB">
        <w:rPr>
          <w:rFonts w:ascii="Times New Roman" w:eastAsia="Times New Roman" w:hAnsi="Times New Roman" w:cs="Simplified Arabic" w:hint="cs"/>
          <w:szCs w:val="24"/>
          <w:rtl/>
          <w:lang w:val="en-GB"/>
        </w:rPr>
        <w:t>/تشرين الثاني</w:t>
      </w:r>
      <w:r w:rsidRPr="001E19BB">
        <w:rPr>
          <w:rFonts w:ascii="Times New Roman" w:eastAsia="Times New Roman" w:hAnsi="Times New Roman" w:cs="Simplified Arabic"/>
          <w:szCs w:val="24"/>
          <w:rtl/>
          <w:lang w:val="en-GB"/>
        </w:rPr>
        <w:t xml:space="preserve"> 2018،</w:t>
      </w:r>
    </w:p>
    <w:p w:rsidR="0023100C" w:rsidRPr="001E19BB" w:rsidRDefault="00BB46A7" w:rsidP="001E19BB">
      <w:pPr>
        <w:bidi/>
        <w:spacing w:after="120" w:line="216" w:lineRule="auto"/>
        <w:jc w:val="both"/>
        <w:rPr>
          <w:rFonts w:ascii="Times New Roman" w:eastAsia="Times New Roman" w:hAnsi="Times New Roman" w:cs="Simplified Arabic"/>
          <w:bCs/>
          <w:szCs w:val="24"/>
          <w:lang w:val="en-GB"/>
        </w:rPr>
      </w:pPr>
      <w:r w:rsidRPr="001E19BB">
        <w:rPr>
          <w:rFonts w:ascii="Times New Roman" w:eastAsia="Times New Roman" w:hAnsi="Times New Roman" w:cs="Simplified Arabic" w:hint="cs"/>
          <w:bCs/>
          <w:szCs w:val="24"/>
          <w:rtl/>
          <w:lang w:val="en-GB"/>
        </w:rPr>
        <w:t>تعميم التنوع البيولوجي</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i/>
          <w:iCs/>
          <w:szCs w:val="24"/>
          <w:rtl/>
          <w:lang w:val="en-GB"/>
        </w:rPr>
        <w:t>إذ نشير</w:t>
      </w:r>
      <w:r w:rsidRPr="001E19BB">
        <w:rPr>
          <w:rFonts w:ascii="Times New Roman" w:eastAsia="Times New Roman" w:hAnsi="Times New Roman" w:cs="Simplified Arabic"/>
          <w:szCs w:val="24"/>
          <w:rtl/>
          <w:lang w:val="en-GB"/>
        </w:rPr>
        <w:t xml:space="preserve"> إلى إعلان كانكون بشأن تعميم حفظ </w:t>
      </w:r>
      <w:r w:rsidR="0055244C" w:rsidRPr="001E19BB">
        <w:rPr>
          <w:rFonts w:ascii="Times New Roman" w:eastAsia="Times New Roman" w:hAnsi="Times New Roman" w:cs="Simplified Arabic" w:hint="cs"/>
          <w:szCs w:val="24"/>
          <w:rtl/>
          <w:lang w:val="en-GB"/>
        </w:rPr>
        <w:t>ا</w:t>
      </w:r>
      <w:r w:rsidRPr="001E19BB">
        <w:rPr>
          <w:rFonts w:ascii="Times New Roman" w:eastAsia="Times New Roman" w:hAnsi="Times New Roman" w:cs="Simplified Arabic"/>
          <w:szCs w:val="24"/>
          <w:rtl/>
          <w:lang w:val="en-GB"/>
        </w:rPr>
        <w:t xml:space="preserve">لتنوع البيولوجي </w:t>
      </w:r>
      <w:r w:rsidR="0055244C" w:rsidRPr="001E19BB">
        <w:rPr>
          <w:rFonts w:ascii="Times New Roman" w:eastAsia="Times New Roman" w:hAnsi="Times New Roman" w:cs="Simplified Arabic" w:hint="cs"/>
          <w:szCs w:val="24"/>
          <w:rtl/>
          <w:lang w:val="en-GB"/>
        </w:rPr>
        <w:t xml:space="preserve">واستخدامه المستدام </w:t>
      </w:r>
      <w:r w:rsidRPr="001E19BB">
        <w:rPr>
          <w:rFonts w:ascii="Times New Roman" w:eastAsia="Times New Roman" w:hAnsi="Times New Roman" w:cs="Simplified Arabic"/>
          <w:szCs w:val="24"/>
          <w:rtl/>
          <w:lang w:val="en-GB"/>
        </w:rPr>
        <w:t>من أجل الرفاه، المعتمد في 3 ديسمبر</w:t>
      </w:r>
      <w:r w:rsidR="0055244C" w:rsidRPr="001E19BB">
        <w:rPr>
          <w:rFonts w:ascii="Times New Roman" w:eastAsia="Times New Roman" w:hAnsi="Times New Roman" w:cs="Simplified Arabic" w:hint="cs"/>
          <w:szCs w:val="24"/>
          <w:rtl/>
          <w:lang w:val="en-GB"/>
        </w:rPr>
        <w:t>/كانون الأول</w:t>
      </w:r>
      <w:r w:rsidRPr="001E19BB">
        <w:rPr>
          <w:rFonts w:ascii="Times New Roman" w:eastAsia="Times New Roman" w:hAnsi="Times New Roman" w:cs="Simplified Arabic"/>
          <w:szCs w:val="24"/>
          <w:rtl/>
          <w:lang w:val="en-GB"/>
        </w:rPr>
        <w:t xml:space="preserve"> 2016 خلال الجزء رفيع المستوى في كانكون، المكسيك،</w:t>
      </w:r>
      <w:r w:rsidR="00780E58" w:rsidRPr="001E19BB">
        <w:rPr>
          <w:rStyle w:val="FootnoteReference"/>
          <w:rFonts w:ascii="Times New Roman" w:eastAsia="Times New Roman" w:hAnsi="Times New Roman" w:cs="Simplified Arabic"/>
          <w:szCs w:val="24"/>
          <w:rtl/>
          <w:lang w:val="en-GB"/>
        </w:rPr>
        <w:footnoteReference w:id="2"/>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i/>
          <w:iCs/>
          <w:szCs w:val="24"/>
          <w:rtl/>
          <w:lang w:val="en-GB"/>
        </w:rPr>
        <w:t>وإذ نقر</w:t>
      </w:r>
      <w:r w:rsidRPr="001E19BB">
        <w:rPr>
          <w:rFonts w:ascii="Times New Roman" w:eastAsia="Times New Roman" w:hAnsi="Times New Roman" w:cs="Simplified Arabic"/>
          <w:szCs w:val="24"/>
          <w:rtl/>
          <w:lang w:val="en-GB"/>
        </w:rPr>
        <w:t xml:space="preserve"> بأن التنوع البيولوجي ووظائف وخدمات النظم الإيكولوجي</w:t>
      </w:r>
      <w:r w:rsidR="0055244C" w:rsidRPr="001E19BB">
        <w:rPr>
          <w:rFonts w:ascii="Times New Roman" w:eastAsia="Times New Roman" w:hAnsi="Times New Roman" w:cs="Simplified Arabic" w:hint="cs"/>
          <w:szCs w:val="24"/>
          <w:rtl/>
          <w:lang w:val="en-GB"/>
        </w:rPr>
        <w:t>ة</w:t>
      </w:r>
      <w:r w:rsidRPr="001E19BB">
        <w:rPr>
          <w:rFonts w:ascii="Times New Roman" w:eastAsia="Times New Roman" w:hAnsi="Times New Roman" w:cs="Simplified Arabic"/>
          <w:szCs w:val="24"/>
          <w:rtl/>
          <w:lang w:val="en-GB"/>
        </w:rPr>
        <w:t xml:space="preserve"> التي يوفرها، تدعم جميع أشكال الحياة على الأرض و</w:t>
      </w:r>
      <w:r w:rsidR="0055244C" w:rsidRPr="001E19BB">
        <w:rPr>
          <w:rFonts w:ascii="Times New Roman" w:eastAsia="Times New Roman" w:hAnsi="Times New Roman" w:cs="Simplified Arabic" w:hint="cs"/>
          <w:szCs w:val="24"/>
          <w:rtl/>
          <w:lang w:val="en-GB"/>
        </w:rPr>
        <w:t>ترتكز عليها</w:t>
      </w:r>
      <w:r w:rsidRPr="001E19BB">
        <w:rPr>
          <w:rFonts w:ascii="Times New Roman" w:eastAsia="Times New Roman" w:hAnsi="Times New Roman" w:cs="Simplified Arabic"/>
          <w:szCs w:val="24"/>
          <w:rtl/>
          <w:lang w:val="en-GB"/>
        </w:rPr>
        <w:t xml:space="preserve"> صحة الإنسان ورفاهيته والنمو الاقتصادي والتنمية المستدامة، بما في ذلك في القطاعات الاقتصادية الرئيسية للطاقة والتعدين</w:t>
      </w:r>
      <w:r w:rsidR="00F11B04" w:rsidRPr="001E19BB">
        <w:rPr>
          <w:rFonts w:ascii="Times New Roman" w:eastAsia="Times New Roman" w:hAnsi="Times New Roman" w:cs="Simplified Arabic" w:hint="cs"/>
          <w:szCs w:val="24"/>
          <w:rtl/>
          <w:lang w:val="en-GB"/>
        </w:rPr>
        <w:t>،</w:t>
      </w:r>
      <w:r w:rsidRPr="001E19BB">
        <w:rPr>
          <w:rFonts w:ascii="Times New Roman" w:eastAsia="Times New Roman" w:hAnsi="Times New Roman" w:cs="Simplified Arabic"/>
          <w:szCs w:val="24"/>
          <w:rtl/>
          <w:lang w:val="en-GB"/>
        </w:rPr>
        <w:t xml:space="preserve"> والبنية التحتية</w:t>
      </w:r>
      <w:r w:rsidR="00F11B04" w:rsidRPr="001E19BB">
        <w:rPr>
          <w:rFonts w:ascii="Times New Roman" w:eastAsia="Times New Roman" w:hAnsi="Times New Roman" w:cs="Simplified Arabic" w:hint="cs"/>
          <w:szCs w:val="24"/>
          <w:rtl/>
          <w:lang w:val="en-GB"/>
        </w:rPr>
        <w:t>،</w:t>
      </w:r>
      <w:r w:rsidRPr="001E19BB">
        <w:rPr>
          <w:rFonts w:ascii="Times New Roman" w:eastAsia="Times New Roman" w:hAnsi="Times New Roman" w:cs="Simplified Arabic"/>
          <w:szCs w:val="24"/>
          <w:rtl/>
          <w:lang w:val="en-GB"/>
        </w:rPr>
        <w:t xml:space="preserve"> و</w:t>
      </w:r>
      <w:r w:rsidR="0055244C" w:rsidRPr="001E19BB">
        <w:rPr>
          <w:rFonts w:ascii="Times New Roman" w:eastAsia="Times New Roman" w:hAnsi="Times New Roman" w:cs="Simplified Arabic" w:hint="cs"/>
          <w:szCs w:val="24"/>
          <w:rtl/>
          <w:lang w:val="en-GB"/>
        </w:rPr>
        <w:t>الصناعة التحويلية</w:t>
      </w:r>
      <w:r w:rsidRPr="001E19BB">
        <w:rPr>
          <w:rFonts w:ascii="Times New Roman" w:eastAsia="Times New Roman" w:hAnsi="Times New Roman" w:cs="Simplified Arabic"/>
          <w:szCs w:val="24"/>
          <w:rtl/>
          <w:lang w:val="en-GB"/>
        </w:rPr>
        <w:t xml:space="preserve"> والتجهيز،</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i/>
          <w:iCs/>
          <w:szCs w:val="24"/>
          <w:rtl/>
          <w:lang w:val="en-GB"/>
        </w:rPr>
        <w:t>وإذ نلاحظ</w:t>
      </w:r>
      <w:r w:rsidRPr="001E19BB">
        <w:rPr>
          <w:rFonts w:ascii="Times New Roman" w:eastAsia="Times New Roman" w:hAnsi="Times New Roman" w:cs="Simplified Arabic"/>
          <w:szCs w:val="24"/>
          <w:rtl/>
          <w:lang w:val="en-GB"/>
        </w:rPr>
        <w:t xml:space="preserve"> أن الزيادة في عدد السكان، وأنماط الاستهلاك والإنتاج غير المستدامة، والتوسع الحضري السريع المتوقع خلال العقود القادمة، سيؤدي إلى طلب كبير على الموارد المرتبطة بهذه القطاعات، مما يشكل مخاطر كبيرة على التنوع البيولوجي و</w:t>
      </w:r>
      <w:r w:rsidR="005F4C5C" w:rsidRPr="001E19BB">
        <w:rPr>
          <w:rFonts w:ascii="Times New Roman" w:eastAsia="Times New Roman" w:hAnsi="Times New Roman" w:cs="Simplified Arabic" w:hint="cs"/>
          <w:szCs w:val="24"/>
          <w:rtl/>
          <w:lang w:val="en-GB"/>
        </w:rPr>
        <w:t xml:space="preserve">ما يترتب عن ذلك من </w:t>
      </w:r>
      <w:r w:rsidRPr="001E19BB">
        <w:rPr>
          <w:rFonts w:ascii="Times New Roman" w:eastAsia="Times New Roman" w:hAnsi="Times New Roman" w:cs="Simplified Arabic"/>
          <w:szCs w:val="24"/>
          <w:rtl/>
          <w:lang w:val="en-GB"/>
        </w:rPr>
        <w:t>مخاطر على رفاه الإنسان،</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i/>
          <w:iCs/>
          <w:szCs w:val="24"/>
          <w:rtl/>
          <w:lang w:val="en-GB"/>
        </w:rPr>
        <w:t xml:space="preserve">وإذ </w:t>
      </w:r>
      <w:r w:rsidR="00452D1A" w:rsidRPr="001E19BB">
        <w:rPr>
          <w:rFonts w:ascii="Times New Roman" w:eastAsia="Times New Roman" w:hAnsi="Times New Roman" w:cs="Simplified Arabic" w:hint="cs"/>
          <w:i/>
          <w:iCs/>
          <w:szCs w:val="24"/>
          <w:rtl/>
          <w:lang w:val="en-GB"/>
        </w:rPr>
        <w:t>نقر</w:t>
      </w:r>
      <w:r w:rsidRPr="001E19BB">
        <w:rPr>
          <w:rFonts w:ascii="Times New Roman" w:eastAsia="Times New Roman" w:hAnsi="Times New Roman" w:cs="Simplified Arabic"/>
          <w:szCs w:val="24"/>
          <w:rtl/>
          <w:lang w:val="en-GB"/>
        </w:rPr>
        <w:t xml:space="preserve"> بالتالي </w:t>
      </w:r>
      <w:r w:rsidR="00452D1A" w:rsidRPr="001E19BB">
        <w:rPr>
          <w:rFonts w:ascii="Times New Roman" w:eastAsia="Times New Roman" w:hAnsi="Times New Roman" w:cs="Simplified Arabic" w:hint="cs"/>
          <w:szCs w:val="24"/>
          <w:rtl/>
          <w:lang w:val="en-GB"/>
        </w:rPr>
        <w:t>ب</w:t>
      </w:r>
      <w:r w:rsidRPr="001E19BB">
        <w:rPr>
          <w:rFonts w:ascii="Times New Roman" w:eastAsia="Times New Roman" w:hAnsi="Times New Roman" w:cs="Simplified Arabic"/>
          <w:szCs w:val="24"/>
          <w:rtl/>
          <w:lang w:val="en-GB"/>
        </w:rPr>
        <w:t xml:space="preserve">أن تعميم التنوع البيولوجي في هذه القطاعات ضروري لتحقيق أهداف أيشي للتنوع البيولوجي ورؤية عام 2050 </w:t>
      </w:r>
      <w:r w:rsidR="00452D1A" w:rsidRPr="001E19BB">
        <w:rPr>
          <w:rFonts w:ascii="Times New Roman" w:eastAsia="Times New Roman" w:hAnsi="Times New Roman" w:cs="Simplified Arabic" w:hint="cs"/>
          <w:szCs w:val="24"/>
          <w:rtl/>
          <w:lang w:val="en-GB"/>
        </w:rPr>
        <w:t>لل</w:t>
      </w:r>
      <w:r w:rsidR="00F11B04" w:rsidRPr="001E19BB">
        <w:rPr>
          <w:rFonts w:ascii="Times New Roman" w:eastAsia="Times New Roman" w:hAnsi="Times New Roman" w:cs="Simplified Arabic" w:hint="cs"/>
          <w:szCs w:val="24"/>
          <w:rtl/>
          <w:lang w:val="en-GB"/>
        </w:rPr>
        <w:t>حياة</w:t>
      </w:r>
      <w:r w:rsidRPr="001E19BB">
        <w:rPr>
          <w:rFonts w:ascii="Times New Roman" w:eastAsia="Times New Roman" w:hAnsi="Times New Roman" w:cs="Simplified Arabic"/>
          <w:szCs w:val="24"/>
          <w:rtl/>
          <w:lang w:val="en-GB"/>
        </w:rPr>
        <w:t xml:space="preserve"> في انسجام مع الطبيعة، فضلا عن خطة التنمية المستدامة لعام 2030</w:t>
      </w:r>
      <w:r w:rsidR="001E19BB" w:rsidRPr="001E19BB">
        <w:rPr>
          <w:rStyle w:val="FootnoteReference"/>
          <w:rFonts w:ascii="Times New Roman" w:eastAsia="Times New Roman" w:hAnsi="Times New Roman" w:cs="Simplified Arabic"/>
          <w:szCs w:val="24"/>
          <w:rtl/>
          <w:lang w:val="en-GB"/>
        </w:rPr>
        <w:footnoteReference w:id="3"/>
      </w:r>
      <w:r w:rsidRPr="001E19BB">
        <w:rPr>
          <w:rFonts w:ascii="Times New Roman" w:eastAsia="Times New Roman" w:hAnsi="Times New Roman" w:cs="Simplified Arabic"/>
          <w:szCs w:val="24"/>
          <w:rtl/>
          <w:lang w:val="en-GB"/>
        </w:rPr>
        <w:t xml:space="preserve"> وغايات وأهداف الاتفاقات الدولية الأخرى،</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i/>
          <w:iCs/>
          <w:szCs w:val="24"/>
          <w:rtl/>
          <w:lang w:val="en-GB"/>
        </w:rPr>
        <w:t>وإذ نؤكد</w:t>
      </w:r>
      <w:r w:rsidRPr="001E19BB">
        <w:rPr>
          <w:rFonts w:ascii="Times New Roman" w:eastAsia="Times New Roman" w:hAnsi="Times New Roman" w:cs="Simplified Arabic"/>
          <w:szCs w:val="24"/>
          <w:rtl/>
          <w:lang w:val="en-GB"/>
        </w:rPr>
        <w:t xml:space="preserve"> من جديد أن خطة التنمية المستدامة لعام 2030، ومجموعة أهداف</w:t>
      </w:r>
      <w:r w:rsidR="00452D1A" w:rsidRPr="001E19BB">
        <w:rPr>
          <w:rFonts w:ascii="Times New Roman" w:eastAsia="Times New Roman" w:hAnsi="Times New Roman" w:cs="Simplified Arabic" w:hint="cs"/>
          <w:szCs w:val="24"/>
          <w:rtl/>
          <w:lang w:val="en-GB"/>
        </w:rPr>
        <w:t>ها بشأن</w:t>
      </w:r>
      <w:r w:rsidRPr="001E19BB">
        <w:rPr>
          <w:rFonts w:ascii="Times New Roman" w:eastAsia="Times New Roman" w:hAnsi="Times New Roman" w:cs="Simplified Arabic"/>
          <w:szCs w:val="24"/>
          <w:rtl/>
          <w:lang w:val="en-GB"/>
        </w:rPr>
        <w:t xml:space="preserve"> التنمية المستدامة المتكاملة وغير القابلة للتجزئة، توفر إطارا للسعي المتوازن </w:t>
      </w:r>
      <w:r w:rsidR="00452D1A" w:rsidRPr="001E19BB">
        <w:rPr>
          <w:rFonts w:ascii="Times New Roman" w:eastAsia="Times New Roman" w:hAnsi="Times New Roman" w:cs="Simplified Arabic" w:hint="cs"/>
          <w:szCs w:val="24"/>
          <w:rtl/>
          <w:lang w:val="en-GB"/>
        </w:rPr>
        <w:t>إلى تحقيق ا</w:t>
      </w:r>
      <w:r w:rsidRPr="001E19BB">
        <w:rPr>
          <w:rFonts w:ascii="Times New Roman" w:eastAsia="Times New Roman" w:hAnsi="Times New Roman" w:cs="Simplified Arabic"/>
          <w:szCs w:val="24"/>
          <w:rtl/>
          <w:lang w:val="en-GB"/>
        </w:rPr>
        <w:t xml:space="preserve">لأهداف الاقتصادية والاجتماعية والبيئية، وبالتالي </w:t>
      </w:r>
      <w:r w:rsidR="00452D1A" w:rsidRPr="001E19BB">
        <w:rPr>
          <w:rFonts w:ascii="Times New Roman" w:eastAsia="Times New Roman" w:hAnsi="Times New Roman" w:cs="Simplified Arabic" w:hint="cs"/>
          <w:szCs w:val="24"/>
          <w:rtl/>
          <w:lang w:val="en-GB"/>
        </w:rPr>
        <w:t>ل</w:t>
      </w:r>
      <w:r w:rsidRPr="001E19BB">
        <w:rPr>
          <w:rFonts w:ascii="Times New Roman" w:eastAsia="Times New Roman" w:hAnsi="Times New Roman" w:cs="Simplified Arabic"/>
          <w:szCs w:val="24"/>
          <w:rtl/>
          <w:lang w:val="en-GB"/>
        </w:rPr>
        <w:t>تعميم التنوع البيولوجي،</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i/>
          <w:iCs/>
          <w:szCs w:val="24"/>
          <w:rtl/>
          <w:lang w:val="en-GB"/>
        </w:rPr>
        <w:t>وإذ نشدد</w:t>
      </w:r>
      <w:r w:rsidRPr="001E19BB">
        <w:rPr>
          <w:rFonts w:ascii="Times New Roman" w:eastAsia="Times New Roman" w:hAnsi="Times New Roman" w:cs="Simplified Arabic"/>
          <w:szCs w:val="24"/>
          <w:rtl/>
          <w:lang w:val="en-GB"/>
        </w:rPr>
        <w:t xml:space="preserve"> على أن المشاركة </w:t>
      </w:r>
      <w:r w:rsidR="00452D1A" w:rsidRPr="001E19BB">
        <w:rPr>
          <w:rFonts w:ascii="Times New Roman" w:eastAsia="Times New Roman" w:hAnsi="Times New Roman" w:cs="Simplified Arabic" w:hint="cs"/>
          <w:szCs w:val="24"/>
          <w:rtl/>
          <w:lang w:val="en-GB"/>
        </w:rPr>
        <w:t>المجدية</w:t>
      </w:r>
      <w:r w:rsidRPr="001E19BB">
        <w:rPr>
          <w:rFonts w:ascii="Times New Roman" w:eastAsia="Times New Roman" w:hAnsi="Times New Roman" w:cs="Simplified Arabic"/>
          <w:szCs w:val="24"/>
          <w:rtl/>
          <w:lang w:val="en-GB"/>
        </w:rPr>
        <w:t xml:space="preserve"> للشعوب الأصلية والمجتمعات المحلية والنساء والشباب والمجتمع المدني والحكومات والسلطات المحلية والأوساط الأكاديمية وقطاع</w:t>
      </w:r>
      <w:r w:rsidR="002B40C8" w:rsidRPr="001E19BB">
        <w:rPr>
          <w:rFonts w:ascii="Times New Roman" w:eastAsia="Times New Roman" w:hAnsi="Times New Roman" w:cs="Simplified Arabic" w:hint="cs"/>
          <w:szCs w:val="24"/>
          <w:rtl/>
          <w:lang w:val="en-GB"/>
        </w:rPr>
        <w:t>ي</w:t>
      </w:r>
      <w:r w:rsidRPr="001E19BB">
        <w:rPr>
          <w:rFonts w:ascii="Times New Roman" w:eastAsia="Times New Roman" w:hAnsi="Times New Roman" w:cs="Simplified Arabic"/>
          <w:szCs w:val="24"/>
          <w:rtl/>
          <w:lang w:val="en-GB"/>
        </w:rPr>
        <w:t xml:space="preserve"> الأعمال والمالية وغيرهم من أصحاب المصلحة المعنيين ضروري لتعميم التنوع البيولوجي،</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i/>
          <w:iCs/>
          <w:szCs w:val="24"/>
          <w:rtl/>
          <w:lang w:val="en-GB"/>
        </w:rPr>
        <w:t xml:space="preserve">وإذ نقر </w:t>
      </w:r>
      <w:r w:rsidRPr="001E19BB">
        <w:rPr>
          <w:rFonts w:ascii="Times New Roman" w:eastAsia="Times New Roman" w:hAnsi="Times New Roman" w:cs="Simplified Arabic"/>
          <w:szCs w:val="24"/>
          <w:rtl/>
          <w:lang w:val="en-GB"/>
        </w:rPr>
        <w:t>بالحاجة إلى تعزيز التحالفات وتطوير ن</w:t>
      </w:r>
      <w:r w:rsidR="00452D1A" w:rsidRPr="001E19BB">
        <w:rPr>
          <w:rFonts w:ascii="Times New Roman" w:eastAsia="Times New Roman" w:hAnsi="Times New Roman" w:cs="Simplified Arabic" w:hint="cs"/>
          <w:szCs w:val="24"/>
          <w:rtl/>
          <w:lang w:val="en-GB"/>
        </w:rPr>
        <w:t>ُ</w:t>
      </w:r>
      <w:r w:rsidRPr="001E19BB">
        <w:rPr>
          <w:rFonts w:ascii="Times New Roman" w:eastAsia="Times New Roman" w:hAnsi="Times New Roman" w:cs="Simplified Arabic"/>
          <w:szCs w:val="24"/>
          <w:rtl/>
          <w:lang w:val="en-GB"/>
        </w:rPr>
        <w:t>هج منسقة، و</w:t>
      </w:r>
      <w:r w:rsidR="00452D1A" w:rsidRPr="001E19BB">
        <w:rPr>
          <w:rFonts w:ascii="Times New Roman" w:eastAsia="Times New Roman" w:hAnsi="Times New Roman" w:cs="Simplified Arabic" w:hint="cs"/>
          <w:szCs w:val="24"/>
          <w:rtl/>
          <w:lang w:val="en-GB"/>
        </w:rPr>
        <w:t>إلى مواءمة</w:t>
      </w:r>
      <w:r w:rsidRPr="001E19BB">
        <w:rPr>
          <w:rFonts w:ascii="Times New Roman" w:eastAsia="Times New Roman" w:hAnsi="Times New Roman" w:cs="Simplified Arabic"/>
          <w:szCs w:val="24"/>
          <w:rtl/>
          <w:lang w:val="en-GB"/>
        </w:rPr>
        <w:t xml:space="preserve"> الأهداف والإجراءات والموارد </w:t>
      </w:r>
      <w:r w:rsidR="00452D1A" w:rsidRPr="001E19BB">
        <w:rPr>
          <w:rFonts w:ascii="Times New Roman" w:eastAsia="Times New Roman" w:hAnsi="Times New Roman" w:cs="Simplified Arabic" w:hint="cs"/>
          <w:szCs w:val="24"/>
          <w:rtl/>
          <w:lang w:val="en-GB"/>
        </w:rPr>
        <w:t>بشكل</w:t>
      </w:r>
      <w:r w:rsidRPr="001E19BB">
        <w:rPr>
          <w:rFonts w:ascii="Times New Roman" w:eastAsia="Times New Roman" w:hAnsi="Times New Roman" w:cs="Simplified Arabic"/>
          <w:szCs w:val="24"/>
          <w:rtl/>
          <w:lang w:val="en-GB"/>
        </w:rPr>
        <w:t xml:space="preserve"> أفضل داخل القطاعات وعبرها، لتعميم التنوع البيولوجي</w:t>
      </w:r>
      <w:r w:rsidR="00F11B04" w:rsidRPr="001E19BB">
        <w:rPr>
          <w:rFonts w:ascii="Times New Roman" w:eastAsia="Times New Roman" w:hAnsi="Times New Roman" w:cs="Simplified Arabic" w:hint="cs"/>
          <w:szCs w:val="24"/>
          <w:rtl/>
          <w:lang w:val="en-GB"/>
        </w:rPr>
        <w:t>،</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i/>
          <w:iCs/>
          <w:szCs w:val="24"/>
          <w:rtl/>
          <w:lang w:val="en-GB"/>
        </w:rPr>
        <w:t xml:space="preserve">وإذ </w:t>
      </w:r>
      <w:r w:rsidR="00452D1A" w:rsidRPr="001E19BB">
        <w:rPr>
          <w:rFonts w:ascii="Times New Roman" w:eastAsia="Times New Roman" w:hAnsi="Times New Roman" w:cs="Simplified Arabic" w:hint="cs"/>
          <w:i/>
          <w:iCs/>
          <w:szCs w:val="24"/>
          <w:rtl/>
          <w:lang w:val="en-GB"/>
        </w:rPr>
        <w:t>نقر</w:t>
      </w:r>
      <w:r w:rsidRPr="001E19BB">
        <w:rPr>
          <w:rFonts w:ascii="Times New Roman" w:eastAsia="Times New Roman" w:hAnsi="Times New Roman" w:cs="Simplified Arabic"/>
          <w:szCs w:val="24"/>
          <w:rtl/>
          <w:lang w:val="en-GB"/>
        </w:rPr>
        <w:t xml:space="preserve"> </w:t>
      </w:r>
      <w:r w:rsidR="00F11B04" w:rsidRPr="001E19BB">
        <w:rPr>
          <w:rFonts w:ascii="Times New Roman" w:eastAsia="Times New Roman" w:hAnsi="Times New Roman" w:cs="Simplified Arabic" w:hint="cs"/>
          <w:i/>
          <w:iCs/>
          <w:szCs w:val="24"/>
          <w:rtl/>
          <w:lang w:val="en-GB"/>
        </w:rPr>
        <w:t xml:space="preserve">أيضا </w:t>
      </w:r>
      <w:r w:rsidRPr="001E19BB">
        <w:rPr>
          <w:rFonts w:ascii="Times New Roman" w:eastAsia="Times New Roman" w:hAnsi="Times New Roman" w:cs="Simplified Arabic"/>
          <w:szCs w:val="24"/>
          <w:rtl/>
          <w:lang w:val="en-GB"/>
        </w:rPr>
        <w:t xml:space="preserve">بدور </w:t>
      </w:r>
      <w:r w:rsidR="00452D1A" w:rsidRPr="001E19BB">
        <w:rPr>
          <w:rFonts w:ascii="Times New Roman" w:eastAsia="Times New Roman" w:hAnsi="Times New Roman" w:cs="Simplified Arabic" w:hint="cs"/>
          <w:szCs w:val="24"/>
          <w:rtl/>
          <w:lang w:val="en-GB"/>
        </w:rPr>
        <w:t>الحوكمة الرشيدة</w:t>
      </w:r>
      <w:r w:rsidRPr="001E19BB">
        <w:rPr>
          <w:rFonts w:ascii="Times New Roman" w:eastAsia="Times New Roman" w:hAnsi="Times New Roman" w:cs="Simplified Arabic"/>
          <w:szCs w:val="24"/>
          <w:rtl/>
          <w:lang w:val="en-GB"/>
        </w:rPr>
        <w:t xml:space="preserve">، والعلوم والمعارف التقليدية، </w:t>
      </w:r>
      <w:r w:rsidR="00452D1A" w:rsidRPr="001E19BB">
        <w:rPr>
          <w:rFonts w:ascii="Times New Roman" w:eastAsia="Times New Roman" w:hAnsi="Times New Roman" w:cs="Simplified Arabic" w:hint="cs"/>
          <w:szCs w:val="24"/>
          <w:rtl/>
          <w:lang w:val="en-GB"/>
        </w:rPr>
        <w:t>ل</w:t>
      </w:r>
      <w:r w:rsidRPr="001E19BB">
        <w:rPr>
          <w:rFonts w:ascii="Times New Roman" w:eastAsia="Times New Roman" w:hAnsi="Times New Roman" w:cs="Simplified Arabic"/>
          <w:szCs w:val="24"/>
          <w:rtl/>
          <w:lang w:val="en-GB"/>
        </w:rPr>
        <w:t>تعميم اعتبارات التنوع البيولوجي في جميع القطاعات</w:t>
      </w:r>
      <w:r w:rsidR="00452D1A" w:rsidRPr="001E19BB">
        <w:rPr>
          <w:rFonts w:ascii="Times New Roman" w:eastAsia="Times New Roman" w:hAnsi="Times New Roman" w:cs="Simplified Arabic" w:hint="cs"/>
          <w:szCs w:val="24"/>
          <w:rtl/>
          <w:lang w:val="en-GB"/>
        </w:rPr>
        <w:t>،</w:t>
      </w:r>
    </w:p>
    <w:p w:rsidR="00BB46A7" w:rsidRPr="001E19BB" w:rsidRDefault="00452D1A" w:rsidP="001E19BB">
      <w:pPr>
        <w:pStyle w:val="ListParagraph"/>
        <w:numPr>
          <w:ilvl w:val="0"/>
          <w:numId w:val="7"/>
        </w:numPr>
        <w:bidi/>
        <w:spacing w:after="120" w:line="216" w:lineRule="auto"/>
        <w:ind w:left="5" w:firstLine="715"/>
        <w:jc w:val="both"/>
        <w:rPr>
          <w:rFonts w:ascii="Times New Roman" w:eastAsia="Times New Roman" w:hAnsi="Times New Roman" w:cs="Simplified Arabic"/>
          <w:szCs w:val="24"/>
          <w:lang w:val="en-GB"/>
        </w:rPr>
      </w:pPr>
      <w:r w:rsidRPr="001E19BB">
        <w:rPr>
          <w:rFonts w:ascii="Times New Roman" w:eastAsia="Times New Roman" w:hAnsi="Times New Roman" w:cs="Simplified Arabic" w:hint="cs"/>
          <w:i/>
          <w:iCs/>
          <w:szCs w:val="24"/>
          <w:rtl/>
          <w:lang w:val="en-GB"/>
        </w:rPr>
        <w:lastRenderedPageBreak/>
        <w:t>نلتزم</w:t>
      </w:r>
      <w:r w:rsidR="00BB46A7" w:rsidRPr="001E19BB">
        <w:rPr>
          <w:rFonts w:ascii="Times New Roman" w:eastAsia="Times New Roman" w:hAnsi="Times New Roman" w:cs="Simplified Arabic"/>
          <w:szCs w:val="24"/>
          <w:rtl/>
          <w:lang w:val="en-GB"/>
        </w:rPr>
        <w:t xml:space="preserve"> بالعمل على جميع المستويات داخل حكوماتنا وعبر جميع القطاعات لتعميم التنوع البيولوجي، وإنشاء أطر مؤسسية وسياس</w:t>
      </w:r>
      <w:r w:rsidRPr="001E19BB">
        <w:rPr>
          <w:rFonts w:ascii="Times New Roman" w:eastAsia="Times New Roman" w:hAnsi="Times New Roman" w:cs="Simplified Arabic" w:hint="cs"/>
          <w:szCs w:val="24"/>
          <w:rtl/>
          <w:lang w:val="en-GB"/>
        </w:rPr>
        <w:t>ات</w:t>
      </w:r>
      <w:r w:rsidR="00BB46A7" w:rsidRPr="001E19BB">
        <w:rPr>
          <w:rFonts w:ascii="Times New Roman" w:eastAsia="Times New Roman" w:hAnsi="Times New Roman" w:cs="Simplified Arabic"/>
          <w:szCs w:val="24"/>
          <w:rtl/>
          <w:lang w:val="en-GB"/>
        </w:rPr>
        <w:t xml:space="preserve">ية وتشريعية وتنظيمية فعالة مصممة </w:t>
      </w:r>
      <w:r w:rsidRPr="001E19BB">
        <w:rPr>
          <w:rFonts w:ascii="Times New Roman" w:eastAsia="Times New Roman" w:hAnsi="Times New Roman" w:cs="Simplified Arabic" w:hint="cs"/>
          <w:szCs w:val="24"/>
          <w:rtl/>
          <w:lang w:val="en-GB"/>
        </w:rPr>
        <w:t>بما يناسب</w:t>
      </w:r>
      <w:r w:rsidR="00BB46A7" w:rsidRPr="001E19BB">
        <w:rPr>
          <w:rFonts w:ascii="Times New Roman" w:eastAsia="Times New Roman" w:hAnsi="Times New Roman" w:cs="Simplified Arabic"/>
          <w:szCs w:val="24"/>
          <w:rtl/>
          <w:lang w:val="en-GB"/>
        </w:rPr>
        <w:t xml:space="preserve"> الاحتياجات والظروف الوطنية وبما </w:t>
      </w:r>
      <w:r w:rsidRPr="001E19BB">
        <w:rPr>
          <w:rFonts w:ascii="Times New Roman" w:eastAsia="Times New Roman" w:hAnsi="Times New Roman" w:cs="Simplified Arabic" w:hint="cs"/>
          <w:szCs w:val="24"/>
          <w:rtl/>
          <w:lang w:val="en-GB"/>
        </w:rPr>
        <w:t>يتسق</w:t>
      </w:r>
      <w:r w:rsidR="00BB46A7" w:rsidRPr="001E19BB">
        <w:rPr>
          <w:rFonts w:ascii="Times New Roman" w:eastAsia="Times New Roman" w:hAnsi="Times New Roman" w:cs="Simplified Arabic"/>
          <w:szCs w:val="24"/>
          <w:rtl/>
          <w:lang w:val="en-GB"/>
        </w:rPr>
        <w:t xml:space="preserve"> مع الالتزامات الدولية، وإدماج </w:t>
      </w:r>
      <w:r w:rsidRPr="001E19BB">
        <w:rPr>
          <w:rFonts w:ascii="Times New Roman" w:eastAsia="Times New Roman" w:hAnsi="Times New Roman" w:cs="Simplified Arabic" w:hint="cs"/>
          <w:szCs w:val="24"/>
          <w:rtl/>
          <w:lang w:val="en-GB"/>
        </w:rPr>
        <w:t>نهج</w:t>
      </w:r>
      <w:r w:rsidR="00BB46A7" w:rsidRPr="001E19BB">
        <w:rPr>
          <w:rFonts w:ascii="Times New Roman" w:eastAsia="Times New Roman" w:hAnsi="Times New Roman" w:cs="Simplified Arabic"/>
          <w:szCs w:val="24"/>
          <w:rtl/>
          <w:lang w:val="en-GB"/>
        </w:rPr>
        <w:t xml:space="preserve"> اقتصادي واجتماعي وثقافي شامل مع الاحترام الكامل للطبيعة وحقوق الإنسان، من خلال الإجراءات التالية:</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(أ)</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دمج القيم المتعددة للتنوع البيولوجي في الأطر التشريعية والسياساتية ذات الصلة، وخطط التنمية والتمويل، وعمليات وضع السياسات و</w:t>
      </w:r>
      <w:r w:rsidR="00452D1A" w:rsidRPr="001E19BB">
        <w:rPr>
          <w:rFonts w:ascii="Times New Roman" w:eastAsia="Times New Roman" w:hAnsi="Times New Roman" w:cs="Simplified Arabic" w:hint="cs"/>
          <w:szCs w:val="24"/>
          <w:rtl/>
          <w:lang w:val="en-GB"/>
        </w:rPr>
        <w:t>صنع</w:t>
      </w:r>
      <w:r w:rsidRPr="001E19BB">
        <w:rPr>
          <w:rFonts w:ascii="Times New Roman" w:eastAsia="Times New Roman" w:hAnsi="Times New Roman" w:cs="Simplified Arabic"/>
          <w:szCs w:val="24"/>
          <w:rtl/>
          <w:lang w:val="en-GB"/>
        </w:rPr>
        <w:t xml:space="preserve"> القرارات على جميع المستويات، وتشجيع الشركات على تقييم </w:t>
      </w:r>
      <w:r w:rsidR="00D42BA3" w:rsidRPr="001E19BB">
        <w:rPr>
          <w:rFonts w:ascii="Times New Roman" w:eastAsia="Times New Roman" w:hAnsi="Times New Roman" w:cs="Simplified Arabic" w:hint="cs"/>
          <w:szCs w:val="24"/>
          <w:rtl/>
          <w:lang w:val="en-GB"/>
        </w:rPr>
        <w:t xml:space="preserve">مدى </w:t>
      </w:r>
      <w:r w:rsidRPr="001E19BB">
        <w:rPr>
          <w:rFonts w:ascii="Times New Roman" w:eastAsia="Times New Roman" w:hAnsi="Times New Roman" w:cs="Simplified Arabic"/>
          <w:szCs w:val="24"/>
          <w:rtl/>
          <w:lang w:val="en-GB"/>
        </w:rPr>
        <w:t>اعتمادها وتأثيرها على التنوع البيولوجي لإعلام عملية صنع القرار؛</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(ب)</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تطبيق أفضل الممارسات للتقييمات البيئية ال</w:t>
      </w:r>
      <w:r w:rsidR="0055244C" w:rsidRPr="001E19BB">
        <w:rPr>
          <w:rFonts w:ascii="Times New Roman" w:eastAsia="Times New Roman" w:hAnsi="Times New Roman" w:cs="Simplified Arabic"/>
          <w:szCs w:val="24"/>
          <w:rtl/>
          <w:lang w:val="en-GB"/>
        </w:rPr>
        <w:t>استراتيج</w:t>
      </w:r>
      <w:r w:rsidRPr="001E19BB">
        <w:rPr>
          <w:rFonts w:ascii="Times New Roman" w:eastAsia="Times New Roman" w:hAnsi="Times New Roman" w:cs="Simplified Arabic"/>
          <w:szCs w:val="24"/>
          <w:rtl/>
          <w:lang w:val="en-GB"/>
        </w:rPr>
        <w:t>ية وتقييمات الأثر البيئي</w:t>
      </w:r>
      <w:r w:rsidR="00D42BA3" w:rsidRPr="001E19BB">
        <w:rPr>
          <w:rFonts w:ascii="Times New Roman" w:eastAsia="Times New Roman" w:hAnsi="Times New Roman" w:cs="Simplified Arabic" w:hint="cs"/>
          <w:szCs w:val="24"/>
          <w:rtl/>
          <w:lang w:val="en-GB"/>
        </w:rPr>
        <w:t xml:space="preserve"> في الوقت المناسب</w:t>
      </w:r>
      <w:r w:rsidRPr="001E19BB">
        <w:rPr>
          <w:rFonts w:ascii="Times New Roman" w:eastAsia="Times New Roman" w:hAnsi="Times New Roman" w:cs="Simplified Arabic"/>
          <w:szCs w:val="24"/>
          <w:rtl/>
          <w:lang w:val="en-GB"/>
        </w:rPr>
        <w:t xml:space="preserve">، باستخدام الإرشادات المعتمدة بموجب الاتفاقية، لتجنب أو تقليل </w:t>
      </w:r>
      <w:r w:rsidR="00D42BA3" w:rsidRPr="001E19BB">
        <w:rPr>
          <w:rFonts w:ascii="Times New Roman" w:eastAsia="Times New Roman" w:hAnsi="Times New Roman" w:cs="Simplified Arabic" w:hint="cs"/>
          <w:szCs w:val="24"/>
          <w:rtl/>
          <w:lang w:val="en-GB"/>
        </w:rPr>
        <w:t>آثار</w:t>
      </w:r>
      <w:r w:rsidRPr="001E19BB">
        <w:rPr>
          <w:rFonts w:ascii="Times New Roman" w:eastAsia="Times New Roman" w:hAnsi="Times New Roman" w:cs="Simplified Arabic"/>
          <w:szCs w:val="24"/>
          <w:rtl/>
          <w:lang w:val="en-GB"/>
        </w:rPr>
        <w:t xml:space="preserve"> </w:t>
      </w:r>
      <w:r w:rsidR="00D42BA3" w:rsidRPr="001E19BB">
        <w:rPr>
          <w:rFonts w:ascii="Times New Roman" w:eastAsia="Times New Roman" w:hAnsi="Times New Roman" w:cs="Simplified Arabic" w:hint="cs"/>
          <w:szCs w:val="24"/>
          <w:rtl/>
          <w:lang w:val="en-GB"/>
        </w:rPr>
        <w:t>ا</w:t>
      </w:r>
      <w:r w:rsidRPr="001E19BB">
        <w:rPr>
          <w:rFonts w:ascii="Times New Roman" w:eastAsia="Times New Roman" w:hAnsi="Times New Roman" w:cs="Simplified Arabic"/>
          <w:szCs w:val="24"/>
          <w:rtl/>
          <w:lang w:val="en-GB"/>
        </w:rPr>
        <w:t>لقطاعات الاقتصادية الرئيسية</w:t>
      </w:r>
      <w:r w:rsidR="00D42BA3" w:rsidRPr="001E19BB">
        <w:rPr>
          <w:rFonts w:ascii="Times New Roman" w:eastAsia="Times New Roman" w:hAnsi="Times New Roman" w:cs="Simplified Arabic" w:hint="cs"/>
          <w:szCs w:val="24"/>
          <w:rtl/>
          <w:lang w:val="en-GB"/>
        </w:rPr>
        <w:t xml:space="preserve"> </w:t>
      </w:r>
      <w:r w:rsidR="00D42BA3" w:rsidRPr="001E19BB">
        <w:rPr>
          <w:rFonts w:ascii="Times New Roman" w:eastAsia="Times New Roman" w:hAnsi="Times New Roman" w:cs="Simplified Arabic"/>
          <w:szCs w:val="24"/>
          <w:rtl/>
          <w:lang w:val="en-GB"/>
        </w:rPr>
        <w:t>على التنوع البيولوجي</w:t>
      </w:r>
      <w:r w:rsidRPr="001E19BB">
        <w:rPr>
          <w:rFonts w:ascii="Times New Roman" w:eastAsia="Times New Roman" w:hAnsi="Times New Roman" w:cs="Simplified Arabic"/>
          <w:szCs w:val="24"/>
          <w:rtl/>
          <w:lang w:val="en-GB"/>
        </w:rPr>
        <w:t>؛</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(ج)</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 xml:space="preserve">استخدام أدوات التخطيط ومواصلة تطويرها، مثل التخطيط المكاني المتكامل، للنظر في جميع الخيارات المتاحة لتحقيق احتياجات التنمية، </w:t>
      </w:r>
      <w:r w:rsidR="00D42BA3" w:rsidRPr="001E19BB">
        <w:rPr>
          <w:rFonts w:ascii="Times New Roman" w:eastAsia="Times New Roman" w:hAnsi="Times New Roman" w:cs="Simplified Arabic" w:hint="cs"/>
          <w:szCs w:val="24"/>
          <w:rtl/>
          <w:lang w:val="en-GB"/>
        </w:rPr>
        <w:t>و</w:t>
      </w:r>
      <w:r w:rsidRPr="001E19BB">
        <w:rPr>
          <w:rFonts w:ascii="Times New Roman" w:eastAsia="Times New Roman" w:hAnsi="Times New Roman" w:cs="Simplified Arabic"/>
          <w:szCs w:val="24"/>
          <w:rtl/>
          <w:lang w:val="en-GB"/>
        </w:rPr>
        <w:t>تجنب الآثار السلبية على التنوع البيولوجي</w:t>
      </w:r>
      <w:r w:rsidR="00D42BA3" w:rsidRPr="001E19BB">
        <w:rPr>
          <w:rFonts w:ascii="Times New Roman" w:eastAsia="Times New Roman" w:hAnsi="Times New Roman" w:cs="Simplified Arabic"/>
          <w:szCs w:val="24"/>
          <w:rtl/>
          <w:lang w:val="en-GB"/>
        </w:rPr>
        <w:t xml:space="preserve"> أو تقليل</w:t>
      </w:r>
      <w:r w:rsidR="00D42BA3" w:rsidRPr="001E19BB">
        <w:rPr>
          <w:rFonts w:ascii="Times New Roman" w:eastAsia="Times New Roman" w:hAnsi="Times New Roman" w:cs="Simplified Arabic" w:hint="cs"/>
          <w:szCs w:val="24"/>
          <w:rtl/>
          <w:lang w:val="en-GB"/>
        </w:rPr>
        <w:t>ها</w:t>
      </w:r>
      <w:r w:rsidRPr="001E19BB">
        <w:rPr>
          <w:rFonts w:ascii="Times New Roman" w:eastAsia="Times New Roman" w:hAnsi="Times New Roman" w:cs="Simplified Arabic"/>
          <w:szCs w:val="24"/>
          <w:rtl/>
          <w:lang w:val="en-GB"/>
        </w:rPr>
        <w:t>؛</w:t>
      </w:r>
    </w:p>
    <w:p w:rsidR="00BB46A7" w:rsidRPr="001E19BB" w:rsidRDefault="00BB46A7" w:rsidP="00603E7D">
      <w:pPr>
        <w:bidi/>
        <w:spacing w:after="120" w:line="216" w:lineRule="auto"/>
        <w:ind w:firstLine="720"/>
        <w:jc w:val="both"/>
        <w:rPr>
          <w:rFonts w:ascii="Times New Roman" w:eastAsia="Times New Roman" w:hAnsi="Times New Roman" w:cs="Simplified Arabic"/>
          <w:szCs w:val="24"/>
          <w:rtl/>
          <w:lang w:val="en-GB" w:bidi="ar-EG"/>
        </w:rPr>
      </w:pPr>
      <w:r w:rsidRPr="001E19BB">
        <w:rPr>
          <w:rFonts w:ascii="Times New Roman" w:eastAsia="Times New Roman" w:hAnsi="Times New Roman" w:cs="Simplified Arabic"/>
          <w:szCs w:val="24"/>
          <w:rtl/>
          <w:lang w:val="en-GB"/>
        </w:rPr>
        <w:t>(د)</w:t>
      </w:r>
      <w:r w:rsidR="0055244C" w:rsidRPr="001E19BB">
        <w:rPr>
          <w:rFonts w:ascii="Times New Roman" w:eastAsia="Times New Roman" w:hAnsi="Times New Roman" w:cs="Simplified Arabic"/>
          <w:szCs w:val="24"/>
          <w:rtl/>
          <w:lang w:val="en-GB"/>
        </w:rPr>
        <w:tab/>
      </w:r>
      <w:r w:rsidR="00D42BA3" w:rsidRPr="001E19BB">
        <w:rPr>
          <w:rFonts w:ascii="Times New Roman" w:eastAsia="Times New Roman" w:hAnsi="Times New Roman" w:cs="Simplified Arabic" w:hint="cs"/>
          <w:szCs w:val="24"/>
          <w:rtl/>
          <w:lang w:val="en-GB"/>
        </w:rPr>
        <w:t>إزالة أو إصلاح</w:t>
      </w:r>
      <w:r w:rsidRPr="001E19BB">
        <w:rPr>
          <w:rFonts w:ascii="Times New Roman" w:eastAsia="Times New Roman" w:hAnsi="Times New Roman" w:cs="Simplified Arabic"/>
          <w:szCs w:val="24"/>
          <w:rtl/>
          <w:lang w:val="en-GB"/>
        </w:rPr>
        <w:t xml:space="preserve"> </w:t>
      </w:r>
      <w:r w:rsidR="00D42BA3" w:rsidRPr="001E19BB">
        <w:rPr>
          <w:rFonts w:ascii="Times New Roman" w:eastAsia="Times New Roman" w:hAnsi="Times New Roman" w:cs="Simplified Arabic" w:hint="cs"/>
          <w:szCs w:val="24"/>
          <w:rtl/>
          <w:lang w:val="en-GB"/>
        </w:rPr>
        <w:t>ال</w:t>
      </w:r>
      <w:r w:rsidR="00603E7D">
        <w:rPr>
          <w:rFonts w:ascii="Times New Roman" w:eastAsia="Times New Roman" w:hAnsi="Times New Roman" w:cs="Simplified Arabic" w:hint="cs"/>
          <w:szCs w:val="24"/>
          <w:rtl/>
          <w:lang w:val="en-GB"/>
        </w:rPr>
        <w:t>إعانات</w:t>
      </w:r>
      <w:r w:rsidR="00D42BA3" w:rsidRPr="001E19BB">
        <w:rPr>
          <w:rFonts w:ascii="Times New Roman" w:eastAsia="Times New Roman" w:hAnsi="Times New Roman" w:cs="Simplified Arabic" w:hint="cs"/>
          <w:szCs w:val="24"/>
          <w:rtl/>
          <w:lang w:val="en-GB"/>
        </w:rPr>
        <w:t xml:space="preserve"> و</w:t>
      </w:r>
      <w:r w:rsidRPr="001E19BB">
        <w:rPr>
          <w:rFonts w:ascii="Times New Roman" w:eastAsia="Times New Roman" w:hAnsi="Times New Roman" w:cs="Simplified Arabic"/>
          <w:szCs w:val="24"/>
          <w:rtl/>
          <w:lang w:val="en-GB"/>
        </w:rPr>
        <w:t xml:space="preserve">الحوافز </w:t>
      </w:r>
      <w:r w:rsidR="00D42BA3" w:rsidRPr="001E19BB">
        <w:rPr>
          <w:rFonts w:ascii="Times New Roman" w:eastAsia="Times New Roman" w:hAnsi="Times New Roman" w:cs="Simplified Arabic" w:hint="cs"/>
          <w:szCs w:val="24"/>
          <w:rtl/>
          <w:lang w:val="en-GB"/>
        </w:rPr>
        <w:t xml:space="preserve">الأخرى </w:t>
      </w:r>
      <w:r w:rsidRPr="001E19BB">
        <w:rPr>
          <w:rFonts w:ascii="Times New Roman" w:eastAsia="Times New Roman" w:hAnsi="Times New Roman" w:cs="Simplified Arabic"/>
          <w:szCs w:val="24"/>
          <w:rtl/>
          <w:lang w:val="en-GB"/>
        </w:rPr>
        <w:t>الضارة بالتنوع البيولوجي، وخلق حوافز تهدف إلى تعميم التنوع البيولوجي في القطاعات الاقتصادية الرئيسية؛</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(هـ)</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 xml:space="preserve">توسيع </w:t>
      </w:r>
      <w:r w:rsidR="00D42BA3" w:rsidRPr="001E19BB">
        <w:rPr>
          <w:rFonts w:ascii="Times New Roman" w:eastAsia="Times New Roman" w:hAnsi="Times New Roman" w:cs="Simplified Arabic" w:hint="cs"/>
          <w:szCs w:val="24"/>
          <w:rtl/>
          <w:lang w:val="en-GB"/>
        </w:rPr>
        <w:t xml:space="preserve">نطاق </w:t>
      </w:r>
      <w:r w:rsidRPr="001E19BB">
        <w:rPr>
          <w:rFonts w:ascii="Times New Roman" w:eastAsia="Times New Roman" w:hAnsi="Times New Roman" w:cs="Simplified Arabic"/>
          <w:szCs w:val="24"/>
          <w:rtl/>
          <w:lang w:val="en-GB"/>
        </w:rPr>
        <w:t xml:space="preserve">الحوار وتبادل الخبرات وأفضل الممارسات بين جميع الجهات الفاعلة المشاركة في تطوير البنية التحتية، بما في ذلك </w:t>
      </w:r>
      <w:r w:rsidR="00D42BA3" w:rsidRPr="001E19BB">
        <w:rPr>
          <w:rFonts w:ascii="Times New Roman" w:eastAsia="Times New Roman" w:hAnsi="Times New Roman" w:cs="Simplified Arabic" w:hint="cs"/>
          <w:szCs w:val="24"/>
          <w:rtl/>
          <w:lang w:val="en-GB"/>
        </w:rPr>
        <w:t xml:space="preserve">البنية التحتية </w:t>
      </w:r>
      <w:r w:rsidRPr="001E19BB">
        <w:rPr>
          <w:rFonts w:ascii="Times New Roman" w:eastAsia="Times New Roman" w:hAnsi="Times New Roman" w:cs="Simplified Arabic"/>
          <w:szCs w:val="24"/>
          <w:rtl/>
          <w:lang w:val="en-GB"/>
        </w:rPr>
        <w:t>الحضرية</w:t>
      </w:r>
      <w:r w:rsidR="00603E7D">
        <w:rPr>
          <w:rFonts w:ascii="Times New Roman" w:eastAsia="Times New Roman" w:hAnsi="Times New Roman" w:cs="Simplified Arabic" w:hint="cs"/>
          <w:szCs w:val="24"/>
          <w:rtl/>
          <w:lang w:val="en-GB" w:bidi="ar-EG"/>
        </w:rPr>
        <w:t>،</w:t>
      </w:r>
      <w:r w:rsidRPr="001E19BB">
        <w:rPr>
          <w:rFonts w:ascii="Times New Roman" w:eastAsia="Times New Roman" w:hAnsi="Times New Roman" w:cs="Simplified Arabic"/>
          <w:szCs w:val="24"/>
          <w:rtl/>
          <w:lang w:val="en-GB"/>
        </w:rPr>
        <w:t xml:space="preserve"> و</w:t>
      </w:r>
      <w:r w:rsidR="00D42BA3" w:rsidRPr="001E19BB">
        <w:rPr>
          <w:rFonts w:ascii="Times New Roman" w:eastAsia="Times New Roman" w:hAnsi="Times New Roman" w:cs="Simplified Arabic" w:hint="cs"/>
          <w:szCs w:val="24"/>
          <w:rtl/>
          <w:lang w:val="en-GB"/>
        </w:rPr>
        <w:t>المتعلقة ب</w:t>
      </w:r>
      <w:r w:rsidRPr="001E19BB">
        <w:rPr>
          <w:rFonts w:ascii="Times New Roman" w:eastAsia="Times New Roman" w:hAnsi="Times New Roman" w:cs="Simplified Arabic"/>
          <w:szCs w:val="24"/>
          <w:rtl/>
          <w:lang w:val="en-GB"/>
        </w:rPr>
        <w:t xml:space="preserve">النقل والطاقة، وتعزيز التعاون بين المدن والمناطق، وتعميم مبادئ المدن </w:t>
      </w:r>
      <w:r w:rsidR="008278DF" w:rsidRPr="001E19BB">
        <w:rPr>
          <w:rFonts w:ascii="Times New Roman" w:eastAsia="Times New Roman" w:hAnsi="Times New Roman" w:cs="Simplified Arabic" w:hint="cs"/>
          <w:szCs w:val="24"/>
          <w:rtl/>
          <w:lang w:val="en-GB"/>
        </w:rPr>
        <w:t>الصحية</w:t>
      </w:r>
      <w:r w:rsidRPr="001E19BB">
        <w:rPr>
          <w:rFonts w:ascii="Times New Roman" w:eastAsia="Times New Roman" w:hAnsi="Times New Roman" w:cs="Simplified Arabic"/>
          <w:szCs w:val="24"/>
          <w:rtl/>
          <w:lang w:val="en-GB"/>
        </w:rPr>
        <w:t xml:space="preserve"> في التخطيط </w:t>
      </w:r>
      <w:r w:rsidR="00D42BA3" w:rsidRPr="001E19BB">
        <w:rPr>
          <w:rFonts w:ascii="Times New Roman" w:eastAsia="Times New Roman" w:hAnsi="Times New Roman" w:cs="Simplified Arabic" w:hint="cs"/>
          <w:szCs w:val="24"/>
          <w:rtl/>
          <w:lang w:val="en-GB"/>
        </w:rPr>
        <w:t>الحضري</w:t>
      </w:r>
      <w:r w:rsidRPr="001E19BB">
        <w:rPr>
          <w:rFonts w:ascii="Times New Roman" w:eastAsia="Times New Roman" w:hAnsi="Times New Roman" w:cs="Simplified Arabic"/>
          <w:szCs w:val="24"/>
          <w:rtl/>
          <w:lang w:val="en-GB"/>
        </w:rPr>
        <w:t xml:space="preserve"> </w:t>
      </w:r>
      <w:r w:rsidR="00603E7D">
        <w:rPr>
          <w:rFonts w:ascii="Times New Roman" w:eastAsia="Times New Roman" w:hAnsi="Times New Roman" w:cs="Simplified Arabic" w:hint="cs"/>
          <w:szCs w:val="24"/>
          <w:rtl/>
          <w:lang w:val="en-GB"/>
        </w:rPr>
        <w:t xml:space="preserve">والإدارة </w:t>
      </w:r>
      <w:r w:rsidRPr="001E19BB">
        <w:rPr>
          <w:rFonts w:ascii="Times New Roman" w:eastAsia="Times New Roman" w:hAnsi="Times New Roman" w:cs="Simplified Arabic"/>
          <w:szCs w:val="24"/>
          <w:rtl/>
          <w:lang w:val="en-GB"/>
        </w:rPr>
        <w:t xml:space="preserve">وصنع القرار </w:t>
      </w:r>
      <w:r w:rsidR="00D42BA3" w:rsidRPr="001E19BB">
        <w:rPr>
          <w:rFonts w:ascii="Times New Roman" w:eastAsia="Times New Roman" w:hAnsi="Times New Roman" w:cs="Simplified Arabic" w:hint="cs"/>
          <w:szCs w:val="24"/>
          <w:rtl/>
          <w:lang w:val="en-GB"/>
        </w:rPr>
        <w:t>والتنمية</w:t>
      </w:r>
      <w:r w:rsidRPr="001E19BB">
        <w:rPr>
          <w:rFonts w:ascii="Times New Roman" w:eastAsia="Times New Roman" w:hAnsi="Times New Roman" w:cs="Simplified Arabic"/>
          <w:szCs w:val="24"/>
          <w:rtl/>
          <w:lang w:val="en-GB"/>
        </w:rPr>
        <w:t>؛</w:t>
      </w:r>
    </w:p>
    <w:p w:rsidR="00BB46A7" w:rsidRPr="001E19BB" w:rsidRDefault="00BB46A7" w:rsidP="00603E7D">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(و)</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 xml:space="preserve">مواصلة تطوير أدوات الاتصال والتثقيف والتوعية العامة والرسائل </w:t>
      </w:r>
      <w:r w:rsidR="00D42BA3" w:rsidRPr="001E19BB">
        <w:rPr>
          <w:rFonts w:ascii="Times New Roman" w:eastAsia="Times New Roman" w:hAnsi="Times New Roman" w:cs="Simplified Arabic" w:hint="cs"/>
          <w:szCs w:val="24"/>
          <w:rtl/>
          <w:lang w:val="en-GB"/>
        </w:rPr>
        <w:t>المتعلقة ب</w:t>
      </w:r>
      <w:r w:rsidR="00603E7D">
        <w:rPr>
          <w:rFonts w:ascii="Times New Roman" w:eastAsia="Times New Roman" w:hAnsi="Times New Roman" w:cs="Simplified Arabic" w:hint="cs"/>
          <w:szCs w:val="24"/>
          <w:rtl/>
          <w:lang w:val="en-GB"/>
        </w:rPr>
        <w:t>أهمي</w:t>
      </w:r>
      <w:r w:rsidRPr="001E19BB">
        <w:rPr>
          <w:rFonts w:ascii="Times New Roman" w:eastAsia="Times New Roman" w:hAnsi="Times New Roman" w:cs="Simplified Arabic"/>
          <w:szCs w:val="24"/>
          <w:rtl/>
          <w:lang w:val="en-GB"/>
        </w:rPr>
        <w:t xml:space="preserve">ة حفظ التنوع البيولوجي واستخدامه </w:t>
      </w:r>
      <w:r w:rsidR="00D42BA3" w:rsidRPr="001E19BB">
        <w:rPr>
          <w:rFonts w:ascii="Times New Roman" w:eastAsia="Times New Roman" w:hAnsi="Times New Roman" w:cs="Simplified Arabic" w:hint="cs"/>
          <w:szCs w:val="24"/>
          <w:rtl/>
          <w:lang w:val="en-GB"/>
        </w:rPr>
        <w:t>ال</w:t>
      </w:r>
      <w:r w:rsidRPr="001E19BB">
        <w:rPr>
          <w:rFonts w:ascii="Times New Roman" w:eastAsia="Times New Roman" w:hAnsi="Times New Roman" w:cs="Simplified Arabic"/>
          <w:szCs w:val="24"/>
          <w:rtl/>
          <w:lang w:val="en-GB"/>
        </w:rPr>
        <w:t>مستدام لدعم التغييرات في السلوك وصنع القرار على جميع المستويات وفي جميع القطاعات؛</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(ز)</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تعميم الروابط بين التنوع البيولوجي والصحة في السياسات والخطط وال</w:t>
      </w:r>
      <w:r w:rsidR="0055244C" w:rsidRPr="001E19BB">
        <w:rPr>
          <w:rFonts w:ascii="Times New Roman" w:eastAsia="Times New Roman" w:hAnsi="Times New Roman" w:cs="Simplified Arabic"/>
          <w:szCs w:val="24"/>
          <w:rtl/>
          <w:lang w:val="en-GB"/>
        </w:rPr>
        <w:t>استراتيج</w:t>
      </w:r>
      <w:r w:rsidRPr="001E19BB">
        <w:rPr>
          <w:rFonts w:ascii="Times New Roman" w:eastAsia="Times New Roman" w:hAnsi="Times New Roman" w:cs="Simplified Arabic"/>
          <w:szCs w:val="24"/>
          <w:rtl/>
          <w:lang w:val="en-GB"/>
        </w:rPr>
        <w:t>يات، بما في ذلك السياسات الوطنية للصحة وال</w:t>
      </w:r>
      <w:r w:rsidR="0055244C" w:rsidRPr="001E19BB">
        <w:rPr>
          <w:rFonts w:ascii="Times New Roman" w:eastAsia="Times New Roman" w:hAnsi="Times New Roman" w:cs="Simplified Arabic"/>
          <w:szCs w:val="24"/>
          <w:rtl/>
          <w:lang w:val="en-GB"/>
        </w:rPr>
        <w:t>استراتيج</w:t>
      </w:r>
      <w:r w:rsidRPr="001E19BB">
        <w:rPr>
          <w:rFonts w:ascii="Times New Roman" w:eastAsia="Times New Roman" w:hAnsi="Times New Roman" w:cs="Simplified Arabic"/>
          <w:szCs w:val="24"/>
          <w:rtl/>
          <w:lang w:val="en-GB"/>
        </w:rPr>
        <w:t>يات وخطط العمل الوطنية للتنوع البيولوجي، بما يتماشى مع أهداف خطة التنمية المستدامة لعام 2030 و</w:t>
      </w:r>
      <w:r w:rsidR="00D42BA3" w:rsidRPr="001E19BB">
        <w:rPr>
          <w:rFonts w:ascii="Times New Roman" w:eastAsia="Times New Roman" w:hAnsi="Times New Roman" w:cs="Simplified Arabic" w:hint="cs"/>
          <w:szCs w:val="24"/>
          <w:rtl/>
          <w:lang w:val="en-GB"/>
        </w:rPr>
        <w:t>خطط</w:t>
      </w:r>
      <w:r w:rsidRPr="001E19BB">
        <w:rPr>
          <w:rFonts w:ascii="Times New Roman" w:eastAsia="Times New Roman" w:hAnsi="Times New Roman" w:cs="Simplified Arabic"/>
          <w:szCs w:val="24"/>
          <w:rtl/>
          <w:lang w:val="en-GB"/>
        </w:rPr>
        <w:t xml:space="preserve"> التنمية الإقليمية والوطنية؛</w:t>
      </w:r>
    </w:p>
    <w:p w:rsidR="00BB46A7" w:rsidRPr="001E19BB" w:rsidRDefault="00BB46A7" w:rsidP="00603E7D">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(ح)</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تعزيز تطوير وتطبيق الن</w:t>
      </w:r>
      <w:r w:rsidR="00D42BA3" w:rsidRPr="001E19BB">
        <w:rPr>
          <w:rFonts w:ascii="Times New Roman" w:eastAsia="Times New Roman" w:hAnsi="Times New Roman" w:cs="Simplified Arabic" w:hint="cs"/>
          <w:szCs w:val="24"/>
          <w:rtl/>
          <w:lang w:val="en-GB"/>
        </w:rPr>
        <w:t>ُ</w:t>
      </w:r>
      <w:r w:rsidRPr="001E19BB">
        <w:rPr>
          <w:rFonts w:ascii="Times New Roman" w:eastAsia="Times New Roman" w:hAnsi="Times New Roman" w:cs="Simplified Arabic"/>
          <w:szCs w:val="24"/>
          <w:rtl/>
          <w:lang w:val="en-GB"/>
        </w:rPr>
        <w:t>هج القائمة على النظ</w:t>
      </w:r>
      <w:r w:rsidR="00603E7D">
        <w:rPr>
          <w:rFonts w:ascii="Times New Roman" w:eastAsia="Times New Roman" w:hAnsi="Times New Roman" w:cs="Simplified Arabic" w:hint="cs"/>
          <w:szCs w:val="24"/>
          <w:rtl/>
          <w:lang w:val="en-GB"/>
        </w:rPr>
        <w:t>ا</w:t>
      </w:r>
      <w:r w:rsidRPr="001E19BB">
        <w:rPr>
          <w:rFonts w:ascii="Times New Roman" w:eastAsia="Times New Roman" w:hAnsi="Times New Roman" w:cs="Simplified Arabic"/>
          <w:szCs w:val="24"/>
          <w:rtl/>
          <w:lang w:val="en-GB"/>
        </w:rPr>
        <w:t xml:space="preserve">م الإيكولوجي من أجل تخفيف </w:t>
      </w:r>
      <w:r w:rsidR="00126E13" w:rsidRPr="001E19BB">
        <w:rPr>
          <w:rFonts w:ascii="Times New Roman" w:eastAsia="Times New Roman" w:hAnsi="Times New Roman" w:cs="Simplified Arabic" w:hint="cs"/>
          <w:szCs w:val="24"/>
          <w:rtl/>
          <w:lang w:val="en-GB"/>
        </w:rPr>
        <w:t>آثار</w:t>
      </w:r>
      <w:r w:rsidRPr="001E19BB">
        <w:rPr>
          <w:rFonts w:ascii="Times New Roman" w:eastAsia="Times New Roman" w:hAnsi="Times New Roman" w:cs="Simplified Arabic"/>
          <w:szCs w:val="24"/>
          <w:rtl/>
          <w:lang w:val="en-GB"/>
        </w:rPr>
        <w:t xml:space="preserve"> تغير المناخ والتكيف معه والحد من مخاطر الكوارث، ومكافحة تدهور الأراضي، </w:t>
      </w:r>
      <w:r w:rsidR="00603E7D">
        <w:rPr>
          <w:rFonts w:ascii="Times New Roman" w:eastAsia="Times New Roman" w:hAnsi="Times New Roman" w:cs="Simplified Arabic" w:hint="cs"/>
          <w:szCs w:val="24"/>
          <w:rtl/>
          <w:lang w:val="en-GB"/>
        </w:rPr>
        <w:t xml:space="preserve">مع </w:t>
      </w:r>
      <w:r w:rsidRPr="001E19BB">
        <w:rPr>
          <w:rFonts w:ascii="Times New Roman" w:eastAsia="Times New Roman" w:hAnsi="Times New Roman" w:cs="Simplified Arabic"/>
          <w:szCs w:val="24"/>
          <w:rtl/>
          <w:lang w:val="en-GB"/>
        </w:rPr>
        <w:t>الإسهام في الوقت نفسه في حفظ التنوع البيولوجي واستخدامه المستدام؛</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w:t>
      </w:r>
      <w:r w:rsidR="0055244C" w:rsidRPr="001E19BB">
        <w:rPr>
          <w:rFonts w:ascii="Times New Roman" w:eastAsia="Times New Roman" w:hAnsi="Times New Roman" w:cs="Simplified Arabic" w:hint="cs"/>
          <w:szCs w:val="24"/>
          <w:rtl/>
          <w:lang w:val="en-GB"/>
        </w:rPr>
        <w:t>ط</w:t>
      </w:r>
      <w:r w:rsidRPr="001E19BB">
        <w:rPr>
          <w:rFonts w:ascii="Times New Roman" w:eastAsia="Times New Roman" w:hAnsi="Times New Roman" w:cs="Simplified Arabic"/>
          <w:szCs w:val="24"/>
          <w:rtl/>
          <w:lang w:val="en-GB"/>
        </w:rPr>
        <w:t>)</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 xml:space="preserve">تعزيز </w:t>
      </w:r>
      <w:r w:rsidR="001E19BB" w:rsidRPr="001E19BB">
        <w:rPr>
          <w:rFonts w:ascii="Times New Roman" w:eastAsia="Times New Roman" w:hAnsi="Times New Roman" w:cs="Simplified Arabic" w:hint="cs"/>
          <w:szCs w:val="24"/>
          <w:rtl/>
          <w:lang w:val="en-GB"/>
        </w:rPr>
        <w:t>الاستهلاك والإنتاج المستدامين و</w:t>
      </w:r>
      <w:r w:rsidRPr="001E19BB">
        <w:rPr>
          <w:rFonts w:ascii="Times New Roman" w:eastAsia="Times New Roman" w:hAnsi="Times New Roman" w:cs="Simplified Arabic"/>
          <w:szCs w:val="24"/>
          <w:rtl/>
          <w:lang w:val="en-GB"/>
        </w:rPr>
        <w:t xml:space="preserve">اقتصاد </w:t>
      </w:r>
      <w:r w:rsidR="00D42BA3" w:rsidRPr="001E19BB">
        <w:rPr>
          <w:rFonts w:ascii="Times New Roman" w:eastAsia="Times New Roman" w:hAnsi="Times New Roman" w:cs="Simplified Arabic" w:hint="cs"/>
          <w:szCs w:val="24"/>
          <w:rtl/>
          <w:lang w:val="en-GB"/>
        </w:rPr>
        <w:t>التدوير</w:t>
      </w:r>
      <w:r w:rsidRPr="001E19BB">
        <w:rPr>
          <w:rFonts w:ascii="Times New Roman" w:eastAsia="Times New Roman" w:hAnsi="Times New Roman" w:cs="Simplified Arabic"/>
          <w:szCs w:val="24"/>
          <w:rtl/>
          <w:lang w:val="en-GB"/>
        </w:rPr>
        <w:t xml:space="preserve"> لتجنب أو تقليل </w:t>
      </w:r>
      <w:r w:rsidR="00D42BA3" w:rsidRPr="001E19BB">
        <w:rPr>
          <w:rFonts w:ascii="Times New Roman" w:eastAsia="Times New Roman" w:hAnsi="Times New Roman" w:cs="Simplified Arabic" w:hint="cs"/>
          <w:szCs w:val="24"/>
          <w:rtl/>
          <w:lang w:val="en-GB"/>
        </w:rPr>
        <w:t>آثار</w:t>
      </w:r>
      <w:r w:rsidRPr="001E19BB">
        <w:rPr>
          <w:rFonts w:ascii="Times New Roman" w:eastAsia="Times New Roman" w:hAnsi="Times New Roman" w:cs="Simplified Arabic"/>
          <w:szCs w:val="24"/>
          <w:rtl/>
          <w:lang w:val="en-GB"/>
        </w:rPr>
        <w:t xml:space="preserve"> القطاعات الاقتصادية الرئيسية</w:t>
      </w:r>
      <w:r w:rsidR="00D42BA3" w:rsidRPr="001E19BB">
        <w:rPr>
          <w:rFonts w:ascii="Times New Roman" w:eastAsia="Times New Roman" w:hAnsi="Times New Roman" w:cs="Simplified Arabic"/>
          <w:szCs w:val="24"/>
          <w:rtl/>
          <w:lang w:val="en-GB"/>
        </w:rPr>
        <w:t xml:space="preserve"> على التنوع البيولوجي</w:t>
      </w:r>
      <w:r w:rsidRPr="001E19BB">
        <w:rPr>
          <w:rFonts w:ascii="Times New Roman" w:eastAsia="Times New Roman" w:hAnsi="Times New Roman" w:cs="Simplified Arabic"/>
          <w:szCs w:val="24"/>
          <w:rtl/>
          <w:lang w:val="en-GB"/>
        </w:rPr>
        <w:t>؛</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(ي)</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تيسير ال</w:t>
      </w:r>
      <w:r w:rsidR="00D42BA3" w:rsidRPr="001E19BB">
        <w:rPr>
          <w:rFonts w:ascii="Times New Roman" w:eastAsia="Times New Roman" w:hAnsi="Times New Roman" w:cs="Simplified Arabic" w:hint="cs"/>
          <w:szCs w:val="24"/>
          <w:rtl/>
          <w:lang w:val="en-GB"/>
        </w:rPr>
        <w:t>ح</w:t>
      </w:r>
      <w:r w:rsidRPr="001E19BB">
        <w:rPr>
          <w:rFonts w:ascii="Times New Roman" w:eastAsia="Times New Roman" w:hAnsi="Times New Roman" w:cs="Simplified Arabic"/>
          <w:szCs w:val="24"/>
          <w:rtl/>
          <w:lang w:val="en-GB"/>
        </w:rPr>
        <w:t xml:space="preserve">صول </w:t>
      </w:r>
      <w:r w:rsidR="00D42BA3" w:rsidRPr="001E19BB">
        <w:rPr>
          <w:rFonts w:ascii="Times New Roman" w:eastAsia="Times New Roman" w:hAnsi="Times New Roman" w:cs="Simplified Arabic" w:hint="cs"/>
          <w:szCs w:val="24"/>
          <w:rtl/>
          <w:lang w:val="en-GB"/>
        </w:rPr>
        <w:t>ع</w:t>
      </w:r>
      <w:r w:rsidRPr="001E19BB">
        <w:rPr>
          <w:rFonts w:ascii="Times New Roman" w:eastAsia="Times New Roman" w:hAnsi="Times New Roman" w:cs="Simplified Arabic"/>
          <w:szCs w:val="24"/>
          <w:rtl/>
          <w:lang w:val="en-GB"/>
        </w:rPr>
        <w:t xml:space="preserve">لى التكنولوجيات ذات الصلة ونقلها، بما في ذلك التكنولوجيات </w:t>
      </w:r>
      <w:r w:rsidR="00D42BA3" w:rsidRPr="001E19BB">
        <w:rPr>
          <w:rFonts w:ascii="Times New Roman" w:eastAsia="Times New Roman" w:hAnsi="Times New Roman" w:cs="Simplified Arabic" w:hint="cs"/>
          <w:szCs w:val="24"/>
          <w:rtl/>
          <w:lang w:val="en-GB"/>
        </w:rPr>
        <w:t>البيولوجية</w:t>
      </w:r>
      <w:r w:rsidRPr="001E19BB">
        <w:rPr>
          <w:rFonts w:ascii="Times New Roman" w:eastAsia="Times New Roman" w:hAnsi="Times New Roman" w:cs="Simplified Arabic"/>
          <w:szCs w:val="24"/>
          <w:rtl/>
          <w:lang w:val="en-GB"/>
        </w:rPr>
        <w:t>، التي تسهم في القطاعات الرئيسية مع تجنب أو تقليل الآثار السلبية على التنوع البيولوجي؛</w:t>
      </w:r>
    </w:p>
    <w:p w:rsidR="005C6032" w:rsidRPr="001E19BB" w:rsidRDefault="00BB46A7" w:rsidP="001E19BB">
      <w:pPr>
        <w:bidi/>
        <w:spacing w:after="120" w:line="216" w:lineRule="auto"/>
        <w:ind w:firstLine="720"/>
        <w:jc w:val="both"/>
        <w:rPr>
          <w:rFonts w:ascii="Times New Roman" w:eastAsia="Times New Roman" w:hAnsi="Times New Roman" w:cs="Simplified Arabic"/>
          <w:szCs w:val="24"/>
          <w:rtl/>
          <w:lang w:val="en-GB"/>
        </w:rPr>
      </w:pPr>
      <w:r w:rsidRPr="001E19BB">
        <w:rPr>
          <w:rFonts w:ascii="Times New Roman" w:eastAsia="Times New Roman" w:hAnsi="Times New Roman" w:cs="Simplified Arabic"/>
          <w:szCs w:val="24"/>
          <w:rtl/>
          <w:lang w:val="en-GB"/>
        </w:rPr>
        <w:t>(ك)</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 xml:space="preserve">تطوير و/أو تعزيز </w:t>
      </w:r>
      <w:r w:rsidR="00D42BA3" w:rsidRPr="001E19BB">
        <w:rPr>
          <w:rFonts w:ascii="Times New Roman" w:eastAsia="Times New Roman" w:hAnsi="Times New Roman" w:cs="Simplified Arabic" w:hint="cs"/>
          <w:szCs w:val="24"/>
          <w:rtl/>
          <w:lang w:val="en-GB"/>
        </w:rPr>
        <w:t xml:space="preserve">أوجه </w:t>
      </w:r>
      <w:r w:rsidRPr="001E19BB">
        <w:rPr>
          <w:rFonts w:ascii="Times New Roman" w:eastAsia="Times New Roman" w:hAnsi="Times New Roman" w:cs="Simplified Arabic"/>
          <w:szCs w:val="24"/>
          <w:rtl/>
          <w:lang w:val="en-GB"/>
        </w:rPr>
        <w:t xml:space="preserve">التآزر بين الاتفاقات البيئية </w:t>
      </w:r>
      <w:r w:rsidR="001E19BB" w:rsidRPr="001E19BB">
        <w:rPr>
          <w:rFonts w:ascii="Times New Roman" w:eastAsia="Times New Roman" w:hAnsi="Times New Roman" w:cs="Simplified Arabic" w:hint="cs"/>
          <w:szCs w:val="24"/>
          <w:rtl/>
          <w:lang w:val="en-GB"/>
        </w:rPr>
        <w:t>ال</w:t>
      </w:r>
      <w:r w:rsidRPr="001E19BB">
        <w:rPr>
          <w:rFonts w:ascii="Times New Roman" w:eastAsia="Times New Roman" w:hAnsi="Times New Roman" w:cs="Simplified Arabic"/>
          <w:szCs w:val="24"/>
          <w:rtl/>
          <w:lang w:val="en-GB"/>
        </w:rPr>
        <w:t>متعددة الأطراف ذات الصلة؛</w:t>
      </w:r>
    </w:p>
    <w:p w:rsidR="00BB46A7" w:rsidRPr="001E19BB" w:rsidRDefault="0055244C" w:rsidP="001E19BB">
      <w:pPr>
        <w:pStyle w:val="ListParagraph"/>
        <w:numPr>
          <w:ilvl w:val="0"/>
          <w:numId w:val="7"/>
        </w:numPr>
        <w:bidi/>
        <w:spacing w:after="120" w:line="216" w:lineRule="auto"/>
        <w:ind w:left="5" w:firstLine="715"/>
        <w:contextualSpacing w:val="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hint="cs"/>
          <w:i/>
          <w:iCs/>
          <w:szCs w:val="24"/>
          <w:rtl/>
          <w:lang w:val="en-GB"/>
        </w:rPr>
        <w:t>ن</w:t>
      </w:r>
      <w:r w:rsidR="00BB46A7" w:rsidRPr="001E19BB">
        <w:rPr>
          <w:rFonts w:ascii="Times New Roman" w:eastAsia="Times New Roman" w:hAnsi="Times New Roman" w:cs="Simplified Arabic"/>
          <w:i/>
          <w:iCs/>
          <w:szCs w:val="24"/>
          <w:rtl/>
          <w:lang w:val="en-GB"/>
        </w:rPr>
        <w:t>حث</w:t>
      </w:r>
      <w:r w:rsidR="00BB46A7" w:rsidRPr="001E19BB">
        <w:rPr>
          <w:rFonts w:ascii="Times New Roman" w:eastAsia="Times New Roman" w:hAnsi="Times New Roman" w:cs="Simplified Arabic"/>
          <w:szCs w:val="24"/>
          <w:rtl/>
          <w:lang w:val="en-GB"/>
        </w:rPr>
        <w:t xml:space="preserve"> وكالات التنمية والشركات والمؤسسات المالية وأصحاب المصلحة الآخرين على تطبيق ودعم الإجراءات المذكورة أعلاه، حسب الاقتضاء، واستخدام الضمانات الاجتماعية والبيئية في القرارات والاستثمارات لدعم حفظ </w:t>
      </w:r>
      <w:r w:rsidR="00591568" w:rsidRPr="001E19BB">
        <w:rPr>
          <w:rFonts w:ascii="Times New Roman" w:eastAsia="Times New Roman" w:hAnsi="Times New Roman" w:cs="Simplified Arabic" w:hint="cs"/>
          <w:szCs w:val="24"/>
          <w:rtl/>
          <w:lang w:val="en-GB"/>
        </w:rPr>
        <w:t>ا</w:t>
      </w:r>
      <w:r w:rsidR="00BB46A7" w:rsidRPr="001E19BB">
        <w:rPr>
          <w:rFonts w:ascii="Times New Roman" w:eastAsia="Times New Roman" w:hAnsi="Times New Roman" w:cs="Simplified Arabic"/>
          <w:szCs w:val="24"/>
          <w:rtl/>
          <w:lang w:val="en-GB"/>
        </w:rPr>
        <w:t>لتنوع البيولوجي</w:t>
      </w:r>
      <w:r w:rsidR="00591568" w:rsidRPr="001E19BB">
        <w:rPr>
          <w:rFonts w:ascii="Times New Roman" w:eastAsia="Times New Roman" w:hAnsi="Times New Roman" w:cs="Simplified Arabic" w:hint="cs"/>
          <w:szCs w:val="24"/>
          <w:rtl/>
          <w:lang w:val="en-GB"/>
        </w:rPr>
        <w:t xml:space="preserve"> واستخدامه المستدام</w:t>
      </w:r>
      <w:r w:rsidR="00BB46A7" w:rsidRPr="001E19BB">
        <w:rPr>
          <w:rFonts w:ascii="Times New Roman" w:eastAsia="Times New Roman" w:hAnsi="Times New Roman" w:cs="Simplified Arabic"/>
          <w:szCs w:val="24"/>
          <w:rtl/>
          <w:lang w:val="en-GB"/>
        </w:rPr>
        <w:t>؛</w:t>
      </w:r>
    </w:p>
    <w:p w:rsidR="00BB46A7" w:rsidRPr="001E19BB" w:rsidRDefault="00BB46A7" w:rsidP="001E19BB">
      <w:pPr>
        <w:bidi/>
        <w:spacing w:after="120" w:line="216" w:lineRule="auto"/>
        <w:jc w:val="both"/>
        <w:rPr>
          <w:rFonts w:ascii="Times New Roman" w:eastAsia="Times New Roman" w:hAnsi="Times New Roman" w:cs="Simplified Arabic"/>
          <w:bCs/>
          <w:szCs w:val="24"/>
          <w:lang w:val="en-GB"/>
        </w:rPr>
      </w:pPr>
      <w:r w:rsidRPr="001E19BB">
        <w:rPr>
          <w:rFonts w:ascii="Times New Roman" w:eastAsia="Times New Roman" w:hAnsi="Times New Roman" w:cs="Simplified Arabic"/>
          <w:bCs/>
          <w:szCs w:val="24"/>
          <w:rtl/>
          <w:lang w:val="en-GB"/>
        </w:rPr>
        <w:t>الخطة ال</w:t>
      </w:r>
      <w:r w:rsidR="0055244C" w:rsidRPr="001E19BB">
        <w:rPr>
          <w:rFonts w:ascii="Times New Roman" w:eastAsia="Times New Roman" w:hAnsi="Times New Roman" w:cs="Simplified Arabic"/>
          <w:bCs/>
          <w:szCs w:val="24"/>
          <w:rtl/>
          <w:lang w:val="en-GB"/>
        </w:rPr>
        <w:t>استراتيج</w:t>
      </w:r>
      <w:r w:rsidRPr="001E19BB">
        <w:rPr>
          <w:rFonts w:ascii="Times New Roman" w:eastAsia="Times New Roman" w:hAnsi="Times New Roman" w:cs="Simplified Arabic"/>
          <w:bCs/>
          <w:szCs w:val="24"/>
          <w:rtl/>
          <w:lang w:val="en-GB"/>
        </w:rPr>
        <w:t>ية للتنوع البيولوجي 2011-2020 و</w:t>
      </w:r>
      <w:r w:rsidR="00591568" w:rsidRPr="001E19BB">
        <w:rPr>
          <w:rFonts w:ascii="Times New Roman" w:eastAsia="Times New Roman" w:hAnsi="Times New Roman" w:cs="Simplified Arabic" w:hint="cs"/>
          <w:bCs/>
          <w:szCs w:val="24"/>
          <w:rtl/>
          <w:lang w:val="en-GB"/>
        </w:rPr>
        <w:t>ال</w:t>
      </w:r>
      <w:r w:rsidRPr="001E19BB">
        <w:rPr>
          <w:rFonts w:ascii="Times New Roman" w:eastAsia="Times New Roman" w:hAnsi="Times New Roman" w:cs="Simplified Arabic"/>
          <w:bCs/>
          <w:szCs w:val="24"/>
          <w:rtl/>
          <w:lang w:val="en-GB"/>
        </w:rPr>
        <w:t xml:space="preserve">إجراءات </w:t>
      </w:r>
      <w:r w:rsidR="00591568" w:rsidRPr="001E19BB">
        <w:rPr>
          <w:rFonts w:ascii="Times New Roman" w:eastAsia="Times New Roman" w:hAnsi="Times New Roman" w:cs="Simplified Arabic" w:hint="cs"/>
          <w:bCs/>
          <w:szCs w:val="24"/>
          <w:rtl/>
          <w:lang w:val="en-GB"/>
        </w:rPr>
        <w:t>ال</w:t>
      </w:r>
      <w:r w:rsidRPr="001E19BB">
        <w:rPr>
          <w:rFonts w:ascii="Times New Roman" w:eastAsia="Times New Roman" w:hAnsi="Times New Roman" w:cs="Simplified Arabic"/>
          <w:bCs/>
          <w:szCs w:val="24"/>
          <w:rtl/>
          <w:lang w:val="en-GB"/>
        </w:rPr>
        <w:t>أخرى</w:t>
      </w:r>
    </w:p>
    <w:p w:rsidR="00BB46A7" w:rsidRPr="001E19BB" w:rsidRDefault="00BB46A7" w:rsidP="00603E7D">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i/>
          <w:iCs/>
          <w:szCs w:val="24"/>
          <w:rtl/>
          <w:lang w:val="en-GB"/>
        </w:rPr>
        <w:t xml:space="preserve">وإذ </w:t>
      </w:r>
      <w:r w:rsidR="00590CF0" w:rsidRPr="001E19BB">
        <w:rPr>
          <w:rFonts w:ascii="Times New Roman" w:eastAsia="Times New Roman" w:hAnsi="Times New Roman" w:cs="Simplified Arabic" w:hint="cs"/>
          <w:i/>
          <w:iCs/>
          <w:szCs w:val="24"/>
          <w:rtl/>
          <w:lang w:val="en-GB"/>
        </w:rPr>
        <w:t>ن</w:t>
      </w:r>
      <w:r w:rsidRPr="001E19BB">
        <w:rPr>
          <w:rFonts w:ascii="Times New Roman" w:eastAsia="Times New Roman" w:hAnsi="Times New Roman" w:cs="Simplified Arabic"/>
          <w:i/>
          <w:iCs/>
          <w:szCs w:val="24"/>
          <w:rtl/>
          <w:lang w:val="en-GB"/>
        </w:rPr>
        <w:t>شير</w:t>
      </w:r>
      <w:r w:rsidRPr="001E19BB">
        <w:rPr>
          <w:rFonts w:ascii="Times New Roman" w:eastAsia="Times New Roman" w:hAnsi="Times New Roman" w:cs="Simplified Arabic"/>
          <w:szCs w:val="24"/>
          <w:rtl/>
          <w:lang w:val="en-GB"/>
        </w:rPr>
        <w:t xml:space="preserve"> إلى أنه من المتوقع أن ينشئ مؤتمر الأطراف في اتفاقية التنوع البيولوجي، في اجتماعه الرابع عشر، عملية ل</w:t>
      </w:r>
      <w:r w:rsidR="00603E7D">
        <w:rPr>
          <w:rFonts w:ascii="Times New Roman" w:eastAsia="Times New Roman" w:hAnsi="Times New Roman" w:cs="Simplified Arabic" w:hint="cs"/>
          <w:szCs w:val="24"/>
          <w:rtl/>
          <w:lang w:val="en-GB"/>
        </w:rPr>
        <w:t>إعداد</w:t>
      </w:r>
      <w:r w:rsidRPr="001E19BB">
        <w:rPr>
          <w:rFonts w:ascii="Times New Roman" w:eastAsia="Times New Roman" w:hAnsi="Times New Roman" w:cs="Simplified Arabic"/>
          <w:szCs w:val="24"/>
          <w:rtl/>
          <w:lang w:val="en-GB"/>
        </w:rPr>
        <w:t xml:space="preserve"> إطار عالمي للتنوع البيولوجي لما بعد</w:t>
      </w:r>
      <w:r w:rsidR="00FD7CD9">
        <w:rPr>
          <w:rFonts w:ascii="Times New Roman" w:eastAsia="Times New Roman" w:hAnsi="Times New Roman" w:cs="Simplified Arabic" w:hint="cs"/>
          <w:szCs w:val="24"/>
          <w:rtl/>
          <w:lang w:val="en-GB"/>
        </w:rPr>
        <w:t xml:space="preserve"> عام</w:t>
      </w:r>
      <w:r w:rsidRPr="001E19BB">
        <w:rPr>
          <w:rFonts w:ascii="Times New Roman" w:eastAsia="Times New Roman" w:hAnsi="Times New Roman" w:cs="Simplified Arabic"/>
          <w:szCs w:val="24"/>
          <w:rtl/>
          <w:lang w:val="en-GB"/>
        </w:rPr>
        <w:t xml:space="preserve"> 2020 للنظر فيه</w:t>
      </w:r>
      <w:r w:rsidR="00FD7CD9">
        <w:rPr>
          <w:rFonts w:ascii="Times New Roman" w:eastAsia="Times New Roman" w:hAnsi="Times New Roman" w:cs="Simplified Arabic" w:hint="cs"/>
          <w:szCs w:val="24"/>
          <w:rtl/>
          <w:lang w:val="en-GB"/>
        </w:rPr>
        <w:t>ا</w:t>
      </w:r>
      <w:r w:rsidRPr="001E19BB">
        <w:rPr>
          <w:rFonts w:ascii="Times New Roman" w:eastAsia="Times New Roman" w:hAnsi="Times New Roman" w:cs="Simplified Arabic"/>
          <w:szCs w:val="24"/>
          <w:rtl/>
          <w:lang w:val="en-GB"/>
        </w:rPr>
        <w:t xml:space="preserve"> في اجتماعه الخامس عشر؛</w:t>
      </w:r>
    </w:p>
    <w:p w:rsidR="00BB46A7" w:rsidRPr="001E19BB" w:rsidRDefault="0055244C" w:rsidP="001E19BB">
      <w:pPr>
        <w:pStyle w:val="ListParagraph"/>
        <w:numPr>
          <w:ilvl w:val="0"/>
          <w:numId w:val="8"/>
        </w:numPr>
        <w:bidi/>
        <w:spacing w:after="120" w:line="216" w:lineRule="auto"/>
        <w:jc w:val="both"/>
        <w:rPr>
          <w:rFonts w:ascii="Times New Roman" w:eastAsia="Times New Roman" w:hAnsi="Times New Roman" w:cs="Simplified Arabic"/>
          <w:szCs w:val="24"/>
          <w:lang w:val="en-GB"/>
        </w:rPr>
      </w:pPr>
      <w:r w:rsidRPr="001E19BB">
        <w:rPr>
          <w:rFonts w:ascii="Times New Roman" w:eastAsia="Times New Roman" w:hAnsi="Times New Roman" w:cs="Simplified Arabic" w:hint="cs"/>
          <w:i/>
          <w:iCs/>
          <w:szCs w:val="24"/>
          <w:rtl/>
          <w:lang w:val="en-GB"/>
        </w:rPr>
        <w:lastRenderedPageBreak/>
        <w:t>ن</w:t>
      </w:r>
      <w:r w:rsidR="00BB46A7" w:rsidRPr="001E19BB">
        <w:rPr>
          <w:rFonts w:ascii="Times New Roman" w:eastAsia="Times New Roman" w:hAnsi="Times New Roman" w:cs="Simplified Arabic"/>
          <w:i/>
          <w:iCs/>
          <w:szCs w:val="24"/>
          <w:rtl/>
          <w:lang w:val="en-GB"/>
        </w:rPr>
        <w:t>لتزم</w:t>
      </w:r>
      <w:r w:rsidRPr="001E19BB">
        <w:rPr>
          <w:rFonts w:ascii="Times New Roman" w:eastAsia="Times New Roman" w:hAnsi="Times New Roman" w:cs="Simplified Arabic" w:hint="cs"/>
          <w:szCs w:val="24"/>
          <w:rtl/>
          <w:lang w:val="en-GB"/>
        </w:rPr>
        <w:t xml:space="preserve"> بما يلي</w:t>
      </w:r>
      <w:r w:rsidR="00BB46A7" w:rsidRPr="001E19BB">
        <w:rPr>
          <w:rFonts w:ascii="Times New Roman" w:eastAsia="Times New Roman" w:hAnsi="Times New Roman" w:cs="Simplified Arabic"/>
          <w:szCs w:val="24"/>
          <w:rtl/>
          <w:lang w:val="en-GB"/>
        </w:rPr>
        <w:t>:</w:t>
      </w:r>
    </w:p>
    <w:p w:rsidR="00BB46A7" w:rsidRPr="001E19BB" w:rsidRDefault="00BB46A7" w:rsidP="001E19BB">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(أ)</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تسريع الجهود الرامية إلى تنفيذ الخطة ال</w:t>
      </w:r>
      <w:r w:rsidR="0055244C" w:rsidRPr="001E19BB">
        <w:rPr>
          <w:rFonts w:ascii="Times New Roman" w:eastAsia="Times New Roman" w:hAnsi="Times New Roman" w:cs="Simplified Arabic"/>
          <w:szCs w:val="24"/>
          <w:rtl/>
          <w:lang w:val="en-GB"/>
        </w:rPr>
        <w:t>استراتيج</w:t>
      </w:r>
      <w:r w:rsidRPr="001E19BB">
        <w:rPr>
          <w:rFonts w:ascii="Times New Roman" w:eastAsia="Times New Roman" w:hAnsi="Times New Roman" w:cs="Simplified Arabic"/>
          <w:szCs w:val="24"/>
          <w:rtl/>
          <w:lang w:val="en-GB"/>
        </w:rPr>
        <w:t xml:space="preserve">ية للتنوع البيولوجي 2011-2020 وتحقيق أهداف أيشي للتنوع البيولوجي، بما في ذلك </w:t>
      </w:r>
      <w:r w:rsidR="00591568" w:rsidRPr="001E19BB">
        <w:rPr>
          <w:rFonts w:ascii="Times New Roman" w:eastAsia="Times New Roman" w:hAnsi="Times New Roman" w:cs="Simplified Arabic" w:hint="cs"/>
          <w:szCs w:val="24"/>
          <w:rtl/>
          <w:lang w:val="en-GB"/>
        </w:rPr>
        <w:t xml:space="preserve">عن طريق </w:t>
      </w:r>
      <w:r w:rsidRPr="001E19BB">
        <w:rPr>
          <w:rFonts w:ascii="Times New Roman" w:eastAsia="Times New Roman" w:hAnsi="Times New Roman" w:cs="Simplified Arabic"/>
          <w:szCs w:val="24"/>
          <w:rtl/>
          <w:lang w:val="en-GB"/>
        </w:rPr>
        <w:t xml:space="preserve">تنفيذ مقررات مؤتمر الأطراف وبروتوكولي قرطاجنة وناغويا، حسب الاقتضاء، وعن طريق </w:t>
      </w:r>
      <w:r w:rsidR="001E19BB">
        <w:rPr>
          <w:rFonts w:ascii="Times New Roman" w:eastAsia="Times New Roman" w:hAnsi="Times New Roman" w:cs="Simplified Arabic" w:hint="cs"/>
          <w:szCs w:val="24"/>
          <w:rtl/>
          <w:lang w:val="en-GB"/>
        </w:rPr>
        <w:t>توفير و</w:t>
      </w:r>
      <w:r w:rsidRPr="001E19BB">
        <w:rPr>
          <w:rFonts w:ascii="Times New Roman" w:eastAsia="Times New Roman" w:hAnsi="Times New Roman" w:cs="Simplified Arabic"/>
          <w:szCs w:val="24"/>
          <w:rtl/>
          <w:lang w:val="en-GB"/>
        </w:rPr>
        <w:t xml:space="preserve">تعبئة الموارد الدولية والوطنية، </w:t>
      </w:r>
      <w:r w:rsidR="002B40C8" w:rsidRPr="001E19BB">
        <w:rPr>
          <w:rFonts w:ascii="Times New Roman" w:eastAsia="Times New Roman" w:hAnsi="Times New Roman" w:cs="Simplified Arabic" w:hint="cs"/>
          <w:szCs w:val="24"/>
          <w:rtl/>
          <w:lang w:val="en-GB"/>
        </w:rPr>
        <w:t>وبالتالي</w:t>
      </w:r>
      <w:r w:rsidRPr="001E19BB">
        <w:rPr>
          <w:rFonts w:ascii="Times New Roman" w:eastAsia="Times New Roman" w:hAnsi="Times New Roman" w:cs="Simplified Arabic"/>
          <w:szCs w:val="24"/>
          <w:rtl/>
          <w:lang w:val="en-GB"/>
        </w:rPr>
        <w:t xml:space="preserve"> </w:t>
      </w:r>
      <w:r w:rsidR="002B40C8" w:rsidRPr="001E19BB">
        <w:rPr>
          <w:rFonts w:ascii="Times New Roman" w:eastAsia="Times New Roman" w:hAnsi="Times New Roman" w:cs="Simplified Arabic" w:hint="cs"/>
          <w:szCs w:val="24"/>
          <w:rtl/>
          <w:lang w:val="en-GB"/>
        </w:rPr>
        <w:t>المساهمة</w:t>
      </w:r>
      <w:r w:rsidRPr="001E19BB">
        <w:rPr>
          <w:rFonts w:ascii="Times New Roman" w:eastAsia="Times New Roman" w:hAnsi="Times New Roman" w:cs="Simplified Arabic"/>
          <w:szCs w:val="24"/>
          <w:rtl/>
          <w:lang w:val="en-GB"/>
        </w:rPr>
        <w:t xml:space="preserve"> في تنفيذ خطة التنمية المستدامة لعام 2030؛</w:t>
      </w:r>
    </w:p>
    <w:p w:rsidR="00BB46A7" w:rsidRPr="001E19BB" w:rsidRDefault="00BB46A7" w:rsidP="00FD7CD9">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(ب)</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دعم تطوير وتنفيذ إطار عالمي للتنوع البيولوجي لما بعد</w:t>
      </w:r>
      <w:r w:rsidR="00FD7CD9">
        <w:rPr>
          <w:rFonts w:ascii="Times New Roman" w:eastAsia="Times New Roman" w:hAnsi="Times New Roman" w:cs="Simplified Arabic" w:hint="cs"/>
          <w:szCs w:val="24"/>
          <w:rtl/>
          <w:lang w:val="en-GB"/>
        </w:rPr>
        <w:t xml:space="preserve"> عام</w:t>
      </w:r>
      <w:r w:rsidRPr="001E19BB">
        <w:rPr>
          <w:rFonts w:ascii="Times New Roman" w:eastAsia="Times New Roman" w:hAnsi="Times New Roman" w:cs="Simplified Arabic"/>
          <w:szCs w:val="24"/>
          <w:rtl/>
          <w:lang w:val="en-GB"/>
        </w:rPr>
        <w:t xml:space="preserve"> 2020، </w:t>
      </w:r>
      <w:r w:rsidR="00591568" w:rsidRPr="001E19BB">
        <w:rPr>
          <w:rFonts w:ascii="Times New Roman" w:eastAsia="Times New Roman" w:hAnsi="Times New Roman" w:cs="Simplified Arabic" w:hint="cs"/>
          <w:szCs w:val="24"/>
          <w:rtl/>
          <w:lang w:val="en-GB"/>
        </w:rPr>
        <w:t>استنادا</w:t>
      </w:r>
      <w:r w:rsidRPr="001E19BB">
        <w:rPr>
          <w:rFonts w:ascii="Times New Roman" w:eastAsia="Times New Roman" w:hAnsi="Times New Roman" w:cs="Simplified Arabic"/>
          <w:szCs w:val="24"/>
          <w:rtl/>
          <w:lang w:val="en-GB"/>
        </w:rPr>
        <w:t xml:space="preserve"> إلى أهداف أيشي للتنوع البيولوجي والدروس المستفادة من تنفيذ الخطة ال</w:t>
      </w:r>
      <w:r w:rsidR="0055244C" w:rsidRPr="001E19BB">
        <w:rPr>
          <w:rFonts w:ascii="Times New Roman" w:eastAsia="Times New Roman" w:hAnsi="Times New Roman" w:cs="Simplified Arabic"/>
          <w:szCs w:val="24"/>
          <w:rtl/>
          <w:lang w:val="en-GB"/>
        </w:rPr>
        <w:t>استراتيج</w:t>
      </w:r>
      <w:r w:rsidRPr="001E19BB">
        <w:rPr>
          <w:rFonts w:ascii="Times New Roman" w:eastAsia="Times New Roman" w:hAnsi="Times New Roman" w:cs="Simplified Arabic"/>
          <w:szCs w:val="24"/>
          <w:rtl/>
          <w:lang w:val="en-GB"/>
        </w:rPr>
        <w:t>ية للتن</w:t>
      </w:r>
      <w:r w:rsidR="00FD7CD9">
        <w:rPr>
          <w:rFonts w:ascii="Times New Roman" w:eastAsia="Times New Roman" w:hAnsi="Times New Roman" w:cs="Simplified Arabic"/>
          <w:szCs w:val="24"/>
          <w:rtl/>
          <w:lang w:val="en-GB"/>
        </w:rPr>
        <w:t>وع البيولوجي 2011-2020 ومواءمته</w:t>
      </w:r>
      <w:r w:rsidRPr="001E19BB">
        <w:rPr>
          <w:rFonts w:ascii="Times New Roman" w:eastAsia="Times New Roman" w:hAnsi="Times New Roman" w:cs="Simplified Arabic"/>
          <w:szCs w:val="24"/>
          <w:rtl/>
          <w:lang w:val="en-GB"/>
        </w:rPr>
        <w:t xml:space="preserve"> مع خطة التنمية المستدامة لعام 2030، </w:t>
      </w:r>
      <w:r w:rsidR="00591568" w:rsidRPr="001E19BB">
        <w:rPr>
          <w:rFonts w:ascii="Times New Roman" w:eastAsia="Times New Roman" w:hAnsi="Times New Roman" w:cs="Simplified Arabic" w:hint="cs"/>
          <w:szCs w:val="24"/>
          <w:rtl/>
          <w:lang w:val="en-GB"/>
        </w:rPr>
        <w:t>ب</w:t>
      </w:r>
      <w:r w:rsidRPr="001E19BB">
        <w:rPr>
          <w:rFonts w:ascii="Times New Roman" w:eastAsia="Times New Roman" w:hAnsi="Times New Roman" w:cs="Simplified Arabic"/>
          <w:szCs w:val="24"/>
          <w:rtl/>
          <w:lang w:val="en-GB"/>
        </w:rPr>
        <w:t>مستوى من الطموح وال</w:t>
      </w:r>
      <w:r w:rsidR="008C09FC">
        <w:rPr>
          <w:rFonts w:ascii="Times New Roman" w:eastAsia="Times New Roman" w:hAnsi="Times New Roman" w:cs="Simplified Arabic" w:hint="cs"/>
          <w:szCs w:val="24"/>
          <w:rtl/>
          <w:lang w:val="en-GB"/>
        </w:rPr>
        <w:t>طابع ال</w:t>
      </w:r>
      <w:r w:rsidR="008C09FC">
        <w:rPr>
          <w:rFonts w:ascii="Times New Roman" w:eastAsia="Times New Roman" w:hAnsi="Times New Roman" w:cs="Simplified Arabic"/>
          <w:szCs w:val="24"/>
          <w:rtl/>
          <w:lang w:val="en-GB"/>
        </w:rPr>
        <w:t>عملي</w:t>
      </w:r>
      <w:r w:rsidRPr="001E19BB">
        <w:rPr>
          <w:rFonts w:ascii="Times New Roman" w:eastAsia="Times New Roman" w:hAnsi="Times New Roman" w:cs="Simplified Arabic"/>
          <w:szCs w:val="24"/>
          <w:rtl/>
          <w:lang w:val="en-GB"/>
        </w:rPr>
        <w:t xml:space="preserve"> </w:t>
      </w:r>
      <w:r w:rsidR="00591568" w:rsidRPr="001E19BB">
        <w:rPr>
          <w:rFonts w:ascii="Times New Roman" w:eastAsia="Times New Roman" w:hAnsi="Times New Roman" w:cs="Simplified Arabic" w:hint="cs"/>
          <w:szCs w:val="24"/>
          <w:rtl/>
          <w:lang w:val="en-GB"/>
        </w:rPr>
        <w:t>يؤدي إلى تيسير</w:t>
      </w:r>
      <w:r w:rsidRPr="001E19BB">
        <w:rPr>
          <w:rFonts w:ascii="Times New Roman" w:eastAsia="Times New Roman" w:hAnsi="Times New Roman" w:cs="Simplified Arabic"/>
          <w:szCs w:val="24"/>
          <w:rtl/>
          <w:lang w:val="en-GB"/>
        </w:rPr>
        <w:t xml:space="preserve"> </w:t>
      </w:r>
      <w:r w:rsidR="00591568" w:rsidRPr="001E19BB">
        <w:rPr>
          <w:rFonts w:ascii="Times New Roman" w:eastAsia="Times New Roman" w:hAnsi="Times New Roman" w:cs="Simplified Arabic" w:hint="cs"/>
          <w:szCs w:val="24"/>
          <w:rtl/>
          <w:lang w:val="en-GB"/>
        </w:rPr>
        <w:t xml:space="preserve">إحداث </w:t>
      </w:r>
      <w:r w:rsidRPr="001E19BB">
        <w:rPr>
          <w:rFonts w:ascii="Times New Roman" w:eastAsia="Times New Roman" w:hAnsi="Times New Roman" w:cs="Simplified Arabic"/>
          <w:szCs w:val="24"/>
          <w:rtl/>
          <w:lang w:val="en-GB"/>
        </w:rPr>
        <w:t>التغييرات التحويلية اللازمة لتحقيق رؤية عام 2050</w:t>
      </w:r>
      <w:r w:rsidR="008C09FC">
        <w:rPr>
          <w:rFonts w:ascii="Times New Roman" w:eastAsia="Times New Roman" w:hAnsi="Times New Roman" w:cs="Simplified Arabic" w:hint="cs"/>
          <w:szCs w:val="24"/>
          <w:rtl/>
          <w:lang w:val="en-GB"/>
        </w:rPr>
        <w:t xml:space="preserve"> للتنوع البيولوجي، حسبما </w:t>
      </w:r>
      <w:r w:rsidR="00FD7CD9">
        <w:rPr>
          <w:rFonts w:ascii="Times New Roman" w:eastAsia="Times New Roman" w:hAnsi="Times New Roman" w:cs="Simplified Arabic" w:hint="cs"/>
          <w:szCs w:val="24"/>
          <w:rtl/>
          <w:lang w:val="en-GB"/>
        </w:rPr>
        <w:t>تمت ملاحظته</w:t>
      </w:r>
      <w:r w:rsidR="008C09FC">
        <w:rPr>
          <w:rFonts w:ascii="Times New Roman" w:eastAsia="Times New Roman" w:hAnsi="Times New Roman" w:cs="Simplified Arabic" w:hint="cs"/>
          <w:szCs w:val="24"/>
          <w:rtl/>
          <w:lang w:val="en-GB"/>
        </w:rPr>
        <w:t xml:space="preserve"> في استنتاجات الهيئة الفرعية للمشورة العلمية والتقنية والتكنولوجية</w:t>
      </w:r>
      <w:r w:rsidRPr="001E19BB">
        <w:rPr>
          <w:rFonts w:ascii="Times New Roman" w:eastAsia="Times New Roman" w:hAnsi="Times New Roman" w:cs="Simplified Arabic"/>
          <w:szCs w:val="24"/>
          <w:rtl/>
          <w:lang w:val="en-GB"/>
        </w:rPr>
        <w:t>؛</w:t>
      </w:r>
      <w:r w:rsidR="008C09FC">
        <w:rPr>
          <w:rStyle w:val="FootnoteReference"/>
          <w:rFonts w:ascii="Times New Roman" w:eastAsia="Times New Roman" w:hAnsi="Times New Roman" w:cs="Simplified Arabic"/>
          <w:szCs w:val="24"/>
          <w:lang w:val="en-GB"/>
        </w:rPr>
        <w:footnoteReference w:id="4"/>
      </w:r>
    </w:p>
    <w:p w:rsidR="00BB46A7" w:rsidRPr="001E19BB" w:rsidRDefault="00BB46A7" w:rsidP="00780E58">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(ج)</w:t>
      </w:r>
      <w:r w:rsidR="0055244C" w:rsidRPr="001E19BB">
        <w:rPr>
          <w:rFonts w:ascii="Times New Roman" w:eastAsia="Times New Roman" w:hAnsi="Times New Roman" w:cs="Simplified Arabic"/>
          <w:szCs w:val="24"/>
          <w:rtl/>
          <w:lang w:val="en-GB"/>
        </w:rPr>
        <w:tab/>
      </w:r>
      <w:r w:rsidR="00780E58">
        <w:rPr>
          <w:rFonts w:ascii="Times New Roman" w:eastAsia="Times New Roman" w:hAnsi="Times New Roman" w:cs="Simplified Arabic" w:hint="cs"/>
          <w:szCs w:val="24"/>
          <w:rtl/>
          <w:lang w:val="en-GB"/>
        </w:rPr>
        <w:t>تعزيز</w:t>
      </w:r>
      <w:r w:rsidRPr="001E19BB">
        <w:rPr>
          <w:rFonts w:ascii="Times New Roman" w:eastAsia="Times New Roman" w:hAnsi="Times New Roman" w:cs="Simplified Arabic"/>
          <w:szCs w:val="24"/>
          <w:rtl/>
          <w:lang w:val="en-GB"/>
        </w:rPr>
        <w:t xml:space="preserve">، قبل الاجتماع الخامس عشر لمؤتمر الأطراف، </w:t>
      </w:r>
      <w:r w:rsidR="00780E58">
        <w:rPr>
          <w:rFonts w:ascii="Times New Roman" w:eastAsia="Times New Roman" w:hAnsi="Times New Roman" w:cs="Simplified Arabic" w:hint="cs"/>
          <w:szCs w:val="24"/>
          <w:rtl/>
          <w:lang w:val="en-GB"/>
        </w:rPr>
        <w:t>ال</w:t>
      </w:r>
      <w:r w:rsidRPr="001E19BB">
        <w:rPr>
          <w:rFonts w:ascii="Times New Roman" w:eastAsia="Times New Roman" w:hAnsi="Times New Roman" w:cs="Simplified Arabic"/>
          <w:szCs w:val="24"/>
          <w:rtl/>
          <w:lang w:val="en-GB"/>
        </w:rPr>
        <w:t xml:space="preserve">مساهمات </w:t>
      </w:r>
      <w:r w:rsidR="00780E58">
        <w:rPr>
          <w:rFonts w:ascii="Times New Roman" w:eastAsia="Times New Roman" w:hAnsi="Times New Roman" w:cs="Simplified Arabic" w:hint="cs"/>
          <w:szCs w:val="24"/>
          <w:rtl/>
          <w:lang w:val="en-GB"/>
        </w:rPr>
        <w:t>ال</w:t>
      </w:r>
      <w:r w:rsidR="00591568" w:rsidRPr="001E19BB">
        <w:rPr>
          <w:rFonts w:ascii="Times New Roman" w:eastAsia="Times New Roman" w:hAnsi="Times New Roman" w:cs="Simplified Arabic" w:hint="cs"/>
          <w:szCs w:val="24"/>
          <w:rtl/>
          <w:lang w:val="en-GB"/>
        </w:rPr>
        <w:t xml:space="preserve">طوعية من أجل </w:t>
      </w:r>
      <w:r w:rsidRPr="001E19BB">
        <w:rPr>
          <w:rFonts w:ascii="Times New Roman" w:eastAsia="Times New Roman" w:hAnsi="Times New Roman" w:cs="Simplified Arabic"/>
          <w:szCs w:val="24"/>
          <w:rtl/>
          <w:lang w:val="en-GB"/>
        </w:rPr>
        <w:t xml:space="preserve">التنوع البيولوجي </w:t>
      </w:r>
      <w:r w:rsidR="00780E58">
        <w:rPr>
          <w:rFonts w:ascii="Times New Roman" w:eastAsia="Times New Roman" w:hAnsi="Times New Roman" w:cs="Simplified Arabic" w:hint="cs"/>
          <w:szCs w:val="24"/>
          <w:rtl/>
          <w:lang w:val="en-GB"/>
        </w:rPr>
        <w:t xml:space="preserve">من جانب الأطراف والجهات الفاعلة الأخرى نحو </w:t>
      </w:r>
      <w:r w:rsidRPr="001E19BB">
        <w:rPr>
          <w:rFonts w:ascii="Times New Roman" w:eastAsia="Times New Roman" w:hAnsi="Times New Roman" w:cs="Simplified Arabic"/>
          <w:szCs w:val="24"/>
          <w:rtl/>
          <w:lang w:val="en-GB"/>
        </w:rPr>
        <w:t xml:space="preserve">تحقيق رؤية </w:t>
      </w:r>
      <w:r w:rsidR="00780E58">
        <w:rPr>
          <w:rFonts w:ascii="Times New Roman" w:eastAsia="Times New Roman" w:hAnsi="Times New Roman" w:cs="Simplified Arabic" w:hint="cs"/>
          <w:szCs w:val="24"/>
          <w:rtl/>
          <w:lang w:val="en-GB"/>
        </w:rPr>
        <w:t>عام 2050 ل</w:t>
      </w:r>
      <w:r w:rsidR="00780E58">
        <w:rPr>
          <w:rFonts w:ascii="Times New Roman" w:eastAsia="Times New Roman" w:hAnsi="Times New Roman" w:cs="Simplified Arabic"/>
          <w:szCs w:val="24"/>
          <w:rtl/>
          <w:lang w:val="en-GB"/>
        </w:rPr>
        <w:t>لتنوع البيولوجي</w:t>
      </w:r>
      <w:r w:rsidR="00591568" w:rsidRPr="001E19BB">
        <w:rPr>
          <w:rFonts w:ascii="Times New Roman" w:eastAsia="Times New Roman" w:hAnsi="Times New Roman" w:cs="Simplified Arabic" w:hint="cs"/>
          <w:szCs w:val="24"/>
          <w:rtl/>
          <w:lang w:val="en-GB"/>
        </w:rPr>
        <w:t>؛</w:t>
      </w:r>
    </w:p>
    <w:p w:rsidR="00BB46A7" w:rsidRPr="001E19BB" w:rsidRDefault="00BB46A7" w:rsidP="00780E58">
      <w:pPr>
        <w:bidi/>
        <w:spacing w:after="120" w:line="216" w:lineRule="auto"/>
        <w:ind w:firstLine="720"/>
        <w:jc w:val="both"/>
        <w:rPr>
          <w:rFonts w:ascii="Times New Roman" w:eastAsia="Times New Roman" w:hAnsi="Times New Roman" w:cs="Simplified Arabic"/>
          <w:szCs w:val="24"/>
          <w:lang w:val="en-GB"/>
        </w:rPr>
      </w:pPr>
      <w:r w:rsidRPr="001E19BB">
        <w:rPr>
          <w:rFonts w:ascii="Times New Roman" w:eastAsia="Times New Roman" w:hAnsi="Times New Roman" w:cs="Simplified Arabic"/>
          <w:szCs w:val="24"/>
          <w:rtl/>
          <w:lang w:val="en-GB"/>
        </w:rPr>
        <w:t>(د)</w:t>
      </w:r>
      <w:r w:rsidR="0055244C" w:rsidRPr="001E19BB">
        <w:rPr>
          <w:rFonts w:ascii="Times New Roman" w:eastAsia="Times New Roman" w:hAnsi="Times New Roman" w:cs="Simplified Arabic"/>
          <w:szCs w:val="24"/>
          <w:rtl/>
          <w:lang w:val="en-GB"/>
        </w:rPr>
        <w:tab/>
      </w:r>
      <w:r w:rsidRPr="001E19BB">
        <w:rPr>
          <w:rFonts w:ascii="Times New Roman" w:eastAsia="Times New Roman" w:hAnsi="Times New Roman" w:cs="Simplified Arabic"/>
          <w:szCs w:val="24"/>
          <w:rtl/>
          <w:lang w:val="en-GB"/>
        </w:rPr>
        <w:t>إشراك الشعوب الأصلية والمجتمعات المحلية والنساء والشباب والمجتمع المدني والحكومات والسلطات المحلية والأوساط الأكاديمية وقطاع</w:t>
      </w:r>
      <w:r w:rsidR="002B40C8" w:rsidRPr="001E19BB">
        <w:rPr>
          <w:rFonts w:ascii="Times New Roman" w:eastAsia="Times New Roman" w:hAnsi="Times New Roman" w:cs="Simplified Arabic" w:hint="cs"/>
          <w:szCs w:val="24"/>
          <w:rtl/>
          <w:lang w:val="en-GB"/>
        </w:rPr>
        <w:t>ي</w:t>
      </w:r>
      <w:r w:rsidRPr="001E19BB">
        <w:rPr>
          <w:rFonts w:ascii="Times New Roman" w:eastAsia="Times New Roman" w:hAnsi="Times New Roman" w:cs="Simplified Arabic"/>
          <w:szCs w:val="24"/>
          <w:rtl/>
          <w:lang w:val="en-GB"/>
        </w:rPr>
        <w:t xml:space="preserve"> الأعمال والمالية وأصحاب المصلحة </w:t>
      </w:r>
      <w:r w:rsidR="00591568" w:rsidRPr="001E19BB">
        <w:rPr>
          <w:rFonts w:ascii="Times New Roman" w:eastAsia="Times New Roman" w:hAnsi="Times New Roman" w:cs="Simplified Arabic" w:hint="cs"/>
          <w:szCs w:val="24"/>
          <w:rtl/>
          <w:lang w:val="en-GB"/>
        </w:rPr>
        <w:t xml:space="preserve">الآخرين </w:t>
      </w:r>
      <w:r w:rsidRPr="001E19BB">
        <w:rPr>
          <w:rFonts w:ascii="Times New Roman" w:eastAsia="Times New Roman" w:hAnsi="Times New Roman" w:cs="Simplified Arabic"/>
          <w:szCs w:val="24"/>
          <w:rtl/>
          <w:lang w:val="en-GB"/>
        </w:rPr>
        <w:t xml:space="preserve">المعنيين لدعم العمل نحو </w:t>
      </w:r>
      <w:r w:rsidR="00591568" w:rsidRPr="001E19BB">
        <w:rPr>
          <w:rFonts w:ascii="Times New Roman" w:eastAsia="Times New Roman" w:hAnsi="Times New Roman" w:cs="Simplified Arabic" w:hint="cs"/>
          <w:szCs w:val="24"/>
          <w:rtl/>
          <w:lang w:val="en-GB"/>
        </w:rPr>
        <w:t xml:space="preserve">تحقيق </w:t>
      </w:r>
      <w:r w:rsidRPr="001E19BB">
        <w:rPr>
          <w:rFonts w:ascii="Times New Roman" w:eastAsia="Times New Roman" w:hAnsi="Times New Roman" w:cs="Simplified Arabic"/>
          <w:szCs w:val="24"/>
          <w:rtl/>
          <w:lang w:val="en-GB"/>
        </w:rPr>
        <w:t xml:space="preserve">رؤية عام 2050 </w:t>
      </w:r>
      <w:r w:rsidR="00780E58">
        <w:rPr>
          <w:rFonts w:ascii="Times New Roman" w:eastAsia="Times New Roman" w:hAnsi="Times New Roman" w:cs="Simplified Arabic" w:hint="cs"/>
          <w:szCs w:val="24"/>
          <w:rtl/>
          <w:lang w:val="en-GB"/>
        </w:rPr>
        <w:t xml:space="preserve">للتنوع البيولوجي </w:t>
      </w:r>
      <w:r w:rsidRPr="001E19BB">
        <w:rPr>
          <w:rFonts w:ascii="Times New Roman" w:eastAsia="Times New Roman" w:hAnsi="Times New Roman" w:cs="Simplified Arabic"/>
          <w:szCs w:val="24"/>
          <w:rtl/>
          <w:lang w:val="en-GB"/>
        </w:rPr>
        <w:t xml:space="preserve">وتوفير الزخم </w:t>
      </w:r>
      <w:r w:rsidR="00591568" w:rsidRPr="001E19BB">
        <w:rPr>
          <w:rFonts w:ascii="Times New Roman" w:eastAsia="Times New Roman" w:hAnsi="Times New Roman" w:cs="Simplified Arabic" w:hint="cs"/>
          <w:szCs w:val="24"/>
          <w:rtl/>
          <w:lang w:val="en-GB"/>
        </w:rPr>
        <w:t xml:space="preserve">اللازم </w:t>
      </w:r>
      <w:r w:rsidRPr="001E19BB">
        <w:rPr>
          <w:rFonts w:ascii="Times New Roman" w:eastAsia="Times New Roman" w:hAnsi="Times New Roman" w:cs="Simplified Arabic"/>
          <w:szCs w:val="24"/>
          <w:rtl/>
          <w:lang w:val="en-GB"/>
        </w:rPr>
        <w:t xml:space="preserve">لتنفيذ </w:t>
      </w:r>
      <w:r w:rsidR="00591568" w:rsidRPr="001E19BB">
        <w:rPr>
          <w:rFonts w:ascii="Times New Roman" w:eastAsia="Times New Roman" w:hAnsi="Times New Roman" w:cs="Simplified Arabic" w:hint="cs"/>
          <w:szCs w:val="24"/>
          <w:rtl/>
          <w:lang w:val="en-GB"/>
        </w:rPr>
        <w:t>ال</w:t>
      </w:r>
      <w:r w:rsidR="00780E58">
        <w:rPr>
          <w:rFonts w:ascii="Times New Roman" w:eastAsia="Times New Roman" w:hAnsi="Times New Roman" w:cs="Simplified Arabic" w:hint="cs"/>
          <w:szCs w:val="24"/>
          <w:rtl/>
          <w:lang w:val="en-GB"/>
        </w:rPr>
        <w:t>إطار</w:t>
      </w:r>
      <w:r w:rsidRPr="001E19BB">
        <w:rPr>
          <w:rFonts w:ascii="Times New Roman" w:eastAsia="Times New Roman" w:hAnsi="Times New Roman" w:cs="Simplified Arabic"/>
          <w:szCs w:val="24"/>
          <w:rtl/>
          <w:lang w:val="en-GB"/>
        </w:rPr>
        <w:t xml:space="preserve"> </w:t>
      </w:r>
      <w:r w:rsidR="00780E58">
        <w:rPr>
          <w:rFonts w:ascii="Times New Roman" w:eastAsia="Times New Roman" w:hAnsi="Times New Roman" w:cs="Simplified Arabic" w:hint="cs"/>
          <w:szCs w:val="24"/>
          <w:rtl/>
          <w:lang w:val="en-GB"/>
        </w:rPr>
        <w:t>العالمي</w:t>
      </w:r>
      <w:r w:rsidR="00591568" w:rsidRPr="001E19BB">
        <w:rPr>
          <w:rFonts w:ascii="Times New Roman" w:eastAsia="Times New Roman" w:hAnsi="Times New Roman" w:cs="Simplified Arabic" w:hint="cs"/>
          <w:szCs w:val="24"/>
          <w:rtl/>
          <w:lang w:val="en-GB"/>
        </w:rPr>
        <w:t xml:space="preserve"> ل</w:t>
      </w:r>
      <w:r w:rsidRPr="001E19BB">
        <w:rPr>
          <w:rFonts w:ascii="Times New Roman" w:eastAsia="Times New Roman" w:hAnsi="Times New Roman" w:cs="Simplified Arabic"/>
          <w:szCs w:val="24"/>
          <w:rtl/>
          <w:lang w:val="en-GB"/>
        </w:rPr>
        <w:t>لتنوع البيولوجي لما بعد</w:t>
      </w:r>
      <w:r w:rsidR="00780E58">
        <w:rPr>
          <w:rFonts w:ascii="Times New Roman" w:eastAsia="Times New Roman" w:hAnsi="Times New Roman" w:cs="Simplified Arabic" w:hint="cs"/>
          <w:szCs w:val="24"/>
          <w:rtl/>
          <w:lang w:val="en-GB"/>
        </w:rPr>
        <w:t xml:space="preserve"> عام</w:t>
      </w:r>
      <w:r w:rsidRPr="001E19BB">
        <w:rPr>
          <w:rFonts w:ascii="Times New Roman" w:eastAsia="Times New Roman" w:hAnsi="Times New Roman" w:cs="Simplified Arabic"/>
          <w:szCs w:val="24"/>
          <w:rtl/>
          <w:lang w:val="en-GB"/>
        </w:rPr>
        <w:t xml:space="preserve"> 2020</w:t>
      </w:r>
      <w:r w:rsidR="00591568" w:rsidRPr="001E19BB">
        <w:rPr>
          <w:rFonts w:ascii="Times New Roman" w:eastAsia="Times New Roman" w:hAnsi="Times New Roman" w:cs="Simplified Arabic" w:hint="cs"/>
          <w:szCs w:val="24"/>
          <w:rtl/>
          <w:lang w:val="en-GB"/>
        </w:rPr>
        <w:t>؛</w:t>
      </w:r>
    </w:p>
    <w:p w:rsidR="00780E58" w:rsidRPr="00780E58" w:rsidRDefault="00780E58" w:rsidP="00780E58">
      <w:pPr>
        <w:pStyle w:val="ListParagraph"/>
        <w:numPr>
          <w:ilvl w:val="0"/>
          <w:numId w:val="8"/>
        </w:numPr>
        <w:bidi/>
        <w:spacing w:after="120" w:line="216" w:lineRule="auto"/>
        <w:ind w:left="5" w:firstLine="715"/>
        <w:contextualSpacing w:val="0"/>
        <w:jc w:val="both"/>
        <w:rPr>
          <w:rFonts w:ascii="Times New Roman" w:eastAsia="Times New Roman" w:hAnsi="Times New Roman" w:cs="Simplified Arabic"/>
          <w:szCs w:val="24"/>
          <w:lang w:val="en-GB"/>
        </w:rPr>
      </w:pPr>
      <w:r>
        <w:rPr>
          <w:rFonts w:ascii="Times New Roman" w:eastAsia="Times New Roman" w:hAnsi="Times New Roman" w:cs="Simplified Arabic" w:hint="cs"/>
          <w:i/>
          <w:iCs/>
          <w:szCs w:val="24"/>
          <w:rtl/>
          <w:lang w:val="en-GB"/>
        </w:rPr>
        <w:t xml:space="preserve">نرحب </w:t>
      </w:r>
      <w:r>
        <w:rPr>
          <w:rFonts w:ascii="Times New Roman" w:eastAsia="Times New Roman" w:hAnsi="Times New Roman" w:cs="Simplified Arabic" w:hint="cs"/>
          <w:szCs w:val="24"/>
          <w:rtl/>
          <w:lang w:val="en-GB"/>
        </w:rPr>
        <w:t>بمبادرة مصر لتعزيز نهج منسق لمعالجة فقدان التنوع البيولوجي، وتغير المناخ، وتدهور الأراضي والنظم الإيكولوجية؛</w:t>
      </w:r>
    </w:p>
    <w:p w:rsidR="00BB46A7" w:rsidRPr="00780E58" w:rsidRDefault="00591568" w:rsidP="00780E58">
      <w:pPr>
        <w:pStyle w:val="ListParagraph"/>
        <w:numPr>
          <w:ilvl w:val="0"/>
          <w:numId w:val="8"/>
        </w:numPr>
        <w:bidi/>
        <w:spacing w:after="120" w:line="216" w:lineRule="auto"/>
        <w:ind w:left="5" w:firstLine="715"/>
        <w:contextualSpacing w:val="0"/>
        <w:jc w:val="both"/>
        <w:rPr>
          <w:rFonts w:ascii="Times New Roman" w:eastAsia="Times New Roman" w:hAnsi="Times New Roman" w:cs="Simplified Arabic"/>
          <w:szCs w:val="24"/>
          <w:rtl/>
          <w:lang w:val="en-GB"/>
        </w:rPr>
      </w:pPr>
      <w:r w:rsidRPr="00780E58">
        <w:rPr>
          <w:rFonts w:ascii="Times New Roman" w:eastAsia="Times New Roman" w:hAnsi="Times New Roman" w:cs="Simplified Arabic" w:hint="cs"/>
          <w:i/>
          <w:iCs/>
          <w:szCs w:val="24"/>
          <w:rtl/>
          <w:lang w:val="en-GB"/>
        </w:rPr>
        <w:t>ندعو</w:t>
      </w:r>
      <w:r w:rsidR="00BB46A7" w:rsidRPr="00780E58">
        <w:rPr>
          <w:rFonts w:ascii="Times New Roman" w:eastAsia="Times New Roman" w:hAnsi="Times New Roman" w:cs="Simplified Arabic"/>
          <w:szCs w:val="24"/>
          <w:rtl/>
          <w:lang w:val="en-GB"/>
        </w:rPr>
        <w:t xml:space="preserve"> الجمعية العامة للأمم المتحدة إلى عقد قمة بشأن التنوع البيولوجي على مستوى رؤساء الدول قبل الاجتماع الخامس عشر لمؤتمر الأطراف في اتفاقية التنوع البيولوجي، في عام 2020، من أجل تسليط الضوء على الحاجة الملحة لاتخاذ إجراء </w:t>
      </w:r>
      <w:r w:rsidRPr="00780E58">
        <w:rPr>
          <w:rFonts w:ascii="Times New Roman" w:eastAsia="Times New Roman" w:hAnsi="Times New Roman" w:cs="Simplified Arabic" w:hint="cs"/>
          <w:szCs w:val="24"/>
          <w:rtl/>
          <w:lang w:val="en-GB"/>
        </w:rPr>
        <w:t>على</w:t>
      </w:r>
      <w:r w:rsidR="00BB46A7" w:rsidRPr="00780E58">
        <w:rPr>
          <w:rFonts w:ascii="Times New Roman" w:eastAsia="Times New Roman" w:hAnsi="Times New Roman" w:cs="Simplified Arabic"/>
          <w:szCs w:val="24"/>
          <w:rtl/>
          <w:lang w:val="en-GB"/>
        </w:rPr>
        <w:t xml:space="preserve"> أعلى المستويات لدعم إطار عالمي للتنوع البيولوجي لما بعد</w:t>
      </w:r>
      <w:r w:rsidR="00780E58">
        <w:rPr>
          <w:rFonts w:ascii="Times New Roman" w:eastAsia="Times New Roman" w:hAnsi="Times New Roman" w:cs="Simplified Arabic" w:hint="cs"/>
          <w:szCs w:val="24"/>
          <w:rtl/>
          <w:lang w:val="en-GB"/>
        </w:rPr>
        <w:t xml:space="preserve"> عام</w:t>
      </w:r>
      <w:r w:rsidR="00BB46A7" w:rsidRPr="00780E58">
        <w:rPr>
          <w:rFonts w:ascii="Times New Roman" w:eastAsia="Times New Roman" w:hAnsi="Times New Roman" w:cs="Simplified Arabic"/>
          <w:szCs w:val="24"/>
          <w:rtl/>
          <w:lang w:val="en-GB"/>
        </w:rPr>
        <w:t xml:space="preserve"> 2020 يساهم في </w:t>
      </w:r>
      <w:r w:rsidRPr="00780E58">
        <w:rPr>
          <w:rFonts w:ascii="Times New Roman" w:eastAsia="Times New Roman" w:hAnsi="Times New Roman" w:cs="Simplified Arabic" w:hint="cs"/>
          <w:szCs w:val="24"/>
          <w:rtl/>
          <w:lang w:val="en-GB"/>
        </w:rPr>
        <w:t xml:space="preserve">تحقيق </w:t>
      </w:r>
      <w:r w:rsidR="00BB46A7" w:rsidRPr="00780E58">
        <w:rPr>
          <w:rFonts w:ascii="Times New Roman" w:eastAsia="Times New Roman" w:hAnsi="Times New Roman" w:cs="Simplified Arabic"/>
          <w:szCs w:val="24"/>
          <w:rtl/>
          <w:lang w:val="en-GB"/>
        </w:rPr>
        <w:t xml:space="preserve">خطة التنمية المستدامة لعام 2030 ويضع المجتمع العالمي على </w:t>
      </w:r>
      <w:r w:rsidRPr="00780E58">
        <w:rPr>
          <w:rFonts w:ascii="Times New Roman" w:eastAsia="Times New Roman" w:hAnsi="Times New Roman" w:cs="Simplified Arabic" w:hint="cs"/>
          <w:szCs w:val="24"/>
          <w:rtl/>
          <w:lang w:val="en-GB"/>
        </w:rPr>
        <w:t>مسار</w:t>
      </w:r>
      <w:r w:rsidR="00BB46A7" w:rsidRPr="00780E58">
        <w:rPr>
          <w:rFonts w:ascii="Times New Roman" w:eastAsia="Times New Roman" w:hAnsi="Times New Roman" w:cs="Simplified Arabic"/>
          <w:szCs w:val="24"/>
          <w:rtl/>
          <w:lang w:val="en-GB"/>
        </w:rPr>
        <w:t xml:space="preserve"> </w:t>
      </w:r>
      <w:r w:rsidRPr="00780E58">
        <w:rPr>
          <w:rFonts w:ascii="Times New Roman" w:eastAsia="Times New Roman" w:hAnsi="Times New Roman" w:cs="Simplified Arabic" w:hint="cs"/>
          <w:szCs w:val="24"/>
          <w:rtl/>
          <w:lang w:val="en-GB"/>
        </w:rPr>
        <w:t xml:space="preserve">نحو </w:t>
      </w:r>
      <w:r w:rsidR="00BB46A7" w:rsidRPr="00780E58">
        <w:rPr>
          <w:rFonts w:ascii="Times New Roman" w:eastAsia="Times New Roman" w:hAnsi="Times New Roman" w:cs="Simplified Arabic"/>
          <w:szCs w:val="24"/>
          <w:rtl/>
          <w:lang w:val="en-GB"/>
        </w:rPr>
        <w:t>تحقيق رؤية عام 2050</w:t>
      </w:r>
      <w:r w:rsidR="00780E58">
        <w:rPr>
          <w:rFonts w:ascii="Times New Roman" w:eastAsia="Times New Roman" w:hAnsi="Times New Roman" w:cs="Simplified Arabic" w:hint="cs"/>
          <w:szCs w:val="24"/>
          <w:rtl/>
          <w:lang w:val="en-GB"/>
        </w:rPr>
        <w:t xml:space="preserve"> للتنوع البيولوجي</w:t>
      </w:r>
      <w:r w:rsidR="00BB46A7" w:rsidRPr="00780E58">
        <w:rPr>
          <w:rFonts w:ascii="Times New Roman" w:eastAsia="Times New Roman" w:hAnsi="Times New Roman" w:cs="Simplified Arabic"/>
          <w:szCs w:val="24"/>
          <w:rtl/>
          <w:lang w:val="en-GB"/>
        </w:rPr>
        <w:t>.</w:t>
      </w:r>
    </w:p>
    <w:p w:rsidR="00591568" w:rsidRPr="005876C2" w:rsidRDefault="00591568" w:rsidP="001E19BB">
      <w:pPr>
        <w:bidi/>
        <w:spacing w:after="120" w:line="216" w:lineRule="auto"/>
        <w:ind w:firstLine="720"/>
        <w:jc w:val="both"/>
        <w:rPr>
          <w:rFonts w:ascii="Simplified Arabic" w:eastAsia="Times New Roman" w:hAnsi="Simplified Arabic" w:cs="Simplified Arabic"/>
          <w:lang w:val="en-US"/>
        </w:rPr>
      </w:pPr>
    </w:p>
    <w:sectPr w:rsidR="00591568" w:rsidRPr="005876C2" w:rsidSect="0055244C">
      <w:headerReference w:type="even" r:id="rId8"/>
      <w:headerReference w:type="default" r:id="rId9"/>
      <w:headerReference w:type="first" r:id="rId10"/>
      <w:footerReference w:type="first" r:id="rId11"/>
      <w:pgSz w:w="12240" w:h="15840" w:code="1"/>
      <w:pgMar w:top="1134" w:right="1077" w:bottom="992" w:left="1168" w:header="6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C5" w:rsidRDefault="004367C5" w:rsidP="0023100C">
      <w:pPr>
        <w:spacing w:after="0" w:line="240" w:lineRule="auto"/>
      </w:pPr>
      <w:r>
        <w:separator/>
      </w:r>
    </w:p>
  </w:endnote>
  <w:endnote w:type="continuationSeparator" w:id="0">
    <w:p w:rsidR="004367C5" w:rsidRDefault="004367C5" w:rsidP="00231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4C" w:rsidRDefault="0055244C" w:rsidP="00C54A98">
    <w:pPr>
      <w:pStyle w:val="Footer"/>
      <w:tabs>
        <w:tab w:val="left" w:pos="426"/>
      </w:tabs>
      <w:jc w:val="center"/>
    </w:pPr>
  </w:p>
  <w:p w:rsidR="0055244C" w:rsidRDefault="00552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C5" w:rsidRDefault="004367C5" w:rsidP="0055244C">
      <w:pPr>
        <w:bidi/>
        <w:spacing w:after="0" w:line="240" w:lineRule="auto"/>
      </w:pPr>
      <w:r>
        <w:separator/>
      </w:r>
    </w:p>
  </w:footnote>
  <w:footnote w:type="continuationSeparator" w:id="0">
    <w:p w:rsidR="004367C5" w:rsidRDefault="004367C5" w:rsidP="0023100C">
      <w:pPr>
        <w:spacing w:after="0" w:line="240" w:lineRule="auto"/>
      </w:pPr>
      <w:r>
        <w:continuationSeparator/>
      </w:r>
    </w:p>
  </w:footnote>
  <w:footnote w:id="1">
    <w:p w:rsidR="0055244C" w:rsidRPr="0055244C" w:rsidRDefault="0055244C" w:rsidP="00A40556">
      <w:pPr>
        <w:pStyle w:val="FootnoteText"/>
        <w:bidi/>
        <w:jc w:val="both"/>
        <w:rPr>
          <w:rFonts w:ascii="Simplified Arabic" w:hAnsi="Simplified Arabic" w:cs="Simplified Arabic"/>
          <w:sz w:val="20"/>
          <w:szCs w:val="20"/>
          <w:rtl/>
          <w:lang w:bidi="ar-EG"/>
        </w:rPr>
      </w:pPr>
      <w:r w:rsidRPr="00F11B04">
        <w:rPr>
          <w:rStyle w:val="FootnoteReference"/>
          <w:rFonts w:ascii="Times New Roman" w:hAnsi="Times New Roman"/>
          <w:sz w:val="20"/>
          <w:szCs w:val="20"/>
        </w:rPr>
        <w:footnoteRef/>
      </w:r>
      <w:r w:rsidR="00A40556">
        <w:rPr>
          <w:rFonts w:ascii="Simplified Arabic" w:hAnsi="Simplified Arabic" w:cs="Simplified Arabic" w:hint="cs"/>
          <w:sz w:val="20"/>
          <w:szCs w:val="20"/>
          <w:rtl/>
        </w:rPr>
        <w:t xml:space="preserve"> </w:t>
      </w:r>
      <w:r w:rsidRPr="0055244C">
        <w:rPr>
          <w:rFonts w:ascii="Simplified Arabic" w:hAnsi="Simplified Arabic" w:cs="Simplified Arabic"/>
          <w:sz w:val="20"/>
          <w:szCs w:val="20"/>
          <w:rtl/>
        </w:rPr>
        <w:t>الاجتماع الرابع عشر لمؤتمر الأطراف في اتفاقية التنوع البيولوجي والاجتماع التاسع لمؤتمر الأطراف العامل كاجتماع للأطراف في بروتوكول قرطاجنة للسلامة الأحيائية والاجتماع الثالث لمؤتمر الأطراف العامل كاجتماع للأطراف في بروتوكول ناغويا بشأن الحصول وتقاسم المنافع، من 17 إلى 29 نوفمبر</w:t>
      </w:r>
      <w:r>
        <w:rPr>
          <w:rFonts w:ascii="Simplified Arabic" w:hAnsi="Simplified Arabic" w:cs="Simplified Arabic" w:hint="cs"/>
          <w:sz w:val="20"/>
          <w:szCs w:val="20"/>
          <w:rtl/>
        </w:rPr>
        <w:t>/تشرين الثاني</w:t>
      </w:r>
      <w:r w:rsidRPr="0055244C">
        <w:rPr>
          <w:rFonts w:ascii="Simplified Arabic" w:hAnsi="Simplified Arabic" w:cs="Simplified Arabic"/>
          <w:sz w:val="20"/>
          <w:szCs w:val="20"/>
          <w:rtl/>
        </w:rPr>
        <w:t xml:space="preserve"> 2018، وكذلك الجزء الوزاري الرفيع المستوى من الاجتماعات، شرم الشيخ، مصر، 14 و15 نوفمبر</w:t>
      </w:r>
      <w:r>
        <w:rPr>
          <w:rFonts w:ascii="Simplified Arabic" w:hAnsi="Simplified Arabic" w:cs="Simplified Arabic" w:hint="cs"/>
          <w:sz w:val="20"/>
          <w:szCs w:val="20"/>
          <w:rtl/>
        </w:rPr>
        <w:t>/تشرين الثاني</w:t>
      </w:r>
      <w:r w:rsidRPr="0055244C">
        <w:rPr>
          <w:rFonts w:ascii="Simplified Arabic" w:hAnsi="Simplified Arabic" w:cs="Simplified Arabic"/>
          <w:sz w:val="20"/>
          <w:szCs w:val="20"/>
          <w:rtl/>
        </w:rPr>
        <w:t xml:space="preserve"> 2018.</w:t>
      </w:r>
    </w:p>
  </w:footnote>
  <w:footnote w:id="2">
    <w:p w:rsidR="00780E58" w:rsidRPr="00F11B04" w:rsidRDefault="00780E58" w:rsidP="00780E58">
      <w:pPr>
        <w:pStyle w:val="FootnoteText"/>
        <w:bidi/>
        <w:rPr>
          <w:rFonts w:ascii="Times New Roman" w:hAnsi="Times New Roman"/>
          <w:sz w:val="22"/>
          <w:szCs w:val="22"/>
          <w:rtl/>
          <w:lang w:bidi="ar-EG"/>
        </w:rPr>
      </w:pPr>
      <w:r w:rsidRPr="001E19BB">
        <w:rPr>
          <w:rStyle w:val="FootnoteReference"/>
          <w:rFonts w:ascii="Times New Roman" w:hAnsi="Times New Roman"/>
          <w:sz w:val="20"/>
          <w:szCs w:val="20"/>
        </w:rPr>
        <w:footnoteRef/>
      </w:r>
      <w:r w:rsidRPr="001E19BB">
        <w:rPr>
          <w:rFonts w:ascii="Times New Roman" w:hAnsi="Times New Roman"/>
          <w:sz w:val="20"/>
          <w:szCs w:val="20"/>
          <w:rtl/>
          <w:lang w:bidi="ar-EG"/>
        </w:rPr>
        <w:t xml:space="preserve"> </w:t>
      </w:r>
      <w:proofErr w:type="gramStart"/>
      <w:r w:rsidRPr="00875175">
        <w:rPr>
          <w:rFonts w:ascii="Times New Roman" w:hAnsi="Times New Roman"/>
          <w:sz w:val="18"/>
          <w:szCs w:val="18"/>
          <w:lang w:val="en-GB"/>
        </w:rPr>
        <w:t>UNEP/CBD/13/24</w:t>
      </w:r>
      <w:r>
        <w:rPr>
          <w:rFonts w:ascii="Times New Roman" w:hAnsi="Times New Roman" w:hint="cs"/>
          <w:sz w:val="22"/>
          <w:szCs w:val="22"/>
          <w:rtl/>
          <w:lang w:bidi="ar-EG"/>
        </w:rPr>
        <w:t>.</w:t>
      </w:r>
      <w:proofErr w:type="gramEnd"/>
    </w:p>
  </w:footnote>
  <w:footnote w:id="3">
    <w:p w:rsidR="001E19BB" w:rsidRPr="001E19BB" w:rsidRDefault="001E19BB" w:rsidP="001E19BB">
      <w:pPr>
        <w:pStyle w:val="FootnoteText"/>
        <w:bidi/>
        <w:rPr>
          <w:rFonts w:ascii="Simplified Arabic" w:hAnsi="Simplified Arabic" w:cs="Simplified Arabic"/>
          <w:sz w:val="20"/>
          <w:szCs w:val="20"/>
          <w:rtl/>
          <w:lang w:bidi="ar-EG"/>
        </w:rPr>
      </w:pPr>
      <w:r w:rsidRPr="001E19BB">
        <w:rPr>
          <w:rStyle w:val="FootnoteReference"/>
          <w:rFonts w:ascii="Times New Roman" w:hAnsi="Times New Roman"/>
          <w:sz w:val="22"/>
          <w:szCs w:val="22"/>
        </w:rPr>
        <w:footnoteRef/>
      </w:r>
      <w:r>
        <w:rPr>
          <w:rFonts w:ascii="Times New Roman" w:hAnsi="Times New Roman" w:hint="cs"/>
          <w:sz w:val="22"/>
          <w:szCs w:val="22"/>
          <w:rtl/>
          <w:lang w:bidi="ar-EG"/>
        </w:rPr>
        <w:t xml:space="preserve"> </w:t>
      </w:r>
      <w:r>
        <w:rPr>
          <w:rFonts w:ascii="Simplified Arabic" w:hAnsi="Simplified Arabic" w:cs="Simplified Arabic" w:hint="cs"/>
          <w:sz w:val="20"/>
          <w:szCs w:val="20"/>
          <w:rtl/>
          <w:lang w:bidi="ar-EG"/>
        </w:rPr>
        <w:t>قرار الجمعية العامة 70/1.</w:t>
      </w:r>
    </w:p>
  </w:footnote>
  <w:footnote w:id="4">
    <w:p w:rsidR="008C09FC" w:rsidRPr="008C09FC" w:rsidRDefault="008C09FC" w:rsidP="008C09FC">
      <w:pPr>
        <w:pStyle w:val="FootnoteText"/>
        <w:bidi/>
        <w:rPr>
          <w:rFonts w:ascii="Simplified Arabic" w:hAnsi="Simplified Arabic" w:cs="Simplified Arabic"/>
          <w:sz w:val="20"/>
          <w:szCs w:val="20"/>
          <w:rtl/>
          <w:lang w:bidi="ar-EG"/>
        </w:rPr>
      </w:pPr>
      <w:r w:rsidRPr="008C09FC">
        <w:rPr>
          <w:rStyle w:val="FootnoteReference"/>
          <w:rFonts w:ascii="Times New Roman" w:hAnsi="Times New Roman"/>
          <w:sz w:val="22"/>
          <w:szCs w:val="22"/>
        </w:rPr>
        <w:footnoteRef/>
      </w:r>
      <w:r>
        <w:rPr>
          <w:rFonts w:ascii="Times New Roman" w:hAnsi="Times New Roman" w:hint="cs"/>
          <w:sz w:val="22"/>
          <w:szCs w:val="22"/>
          <w:rtl/>
          <w:lang w:bidi="ar-EG"/>
        </w:rPr>
        <w:t xml:space="preserve"> </w:t>
      </w:r>
      <w:r>
        <w:rPr>
          <w:rFonts w:ascii="Simplified Arabic" w:hAnsi="Simplified Arabic" w:cs="Simplified Arabic" w:hint="cs"/>
          <w:sz w:val="20"/>
          <w:szCs w:val="20"/>
          <w:rtl/>
          <w:lang w:bidi="ar-EG"/>
        </w:rPr>
        <w:t>التوصية 21/1، المرفق.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486848"/>
      <w:docPartObj>
        <w:docPartGallery w:val="Page Numbers (Top of Page)"/>
        <w:docPartUnique/>
      </w:docPartObj>
    </w:sdtPr>
    <w:sdtEndPr>
      <w:rPr>
        <w:noProof/>
      </w:rPr>
    </w:sdtEndPr>
    <w:sdtContent>
      <w:p w:rsidR="00C54A98" w:rsidRDefault="00F3573A">
        <w:pPr>
          <w:pStyle w:val="Header"/>
          <w:jc w:val="center"/>
        </w:pPr>
        <w:r>
          <w:fldChar w:fldCharType="begin"/>
        </w:r>
        <w:r w:rsidR="00C54A98">
          <w:instrText xml:space="preserve"> PAGE   \* MERGEFORMAT </w:instrText>
        </w:r>
        <w:r>
          <w:fldChar w:fldCharType="separate"/>
        </w:r>
        <w:r w:rsidR="0060783C">
          <w:rPr>
            <w:noProof/>
          </w:rPr>
          <w:t>2</w:t>
        </w:r>
        <w:r>
          <w:rPr>
            <w:noProof/>
          </w:rPr>
          <w:fldChar w:fldCharType="end"/>
        </w:r>
      </w:p>
    </w:sdtContent>
  </w:sdt>
  <w:p w:rsidR="00C54A98" w:rsidRDefault="00C54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616751"/>
      <w:docPartObj>
        <w:docPartGallery w:val="Page Numbers (Top of Page)"/>
        <w:docPartUnique/>
      </w:docPartObj>
    </w:sdtPr>
    <w:sdtEndPr>
      <w:rPr>
        <w:rFonts w:ascii="Times New Roman" w:hAnsi="Times New Roman"/>
        <w:noProof/>
        <w:sz w:val="22"/>
        <w:szCs w:val="22"/>
      </w:rPr>
    </w:sdtEndPr>
    <w:sdtContent>
      <w:p w:rsidR="00C54A98" w:rsidRPr="001E19BB" w:rsidRDefault="00F3573A" w:rsidP="00C54A98">
        <w:pPr>
          <w:pStyle w:val="Header"/>
          <w:jc w:val="center"/>
          <w:rPr>
            <w:rFonts w:ascii="Times New Roman" w:hAnsi="Times New Roman"/>
            <w:sz w:val="22"/>
            <w:szCs w:val="22"/>
          </w:rPr>
        </w:pPr>
        <w:r w:rsidRPr="001E19BB">
          <w:rPr>
            <w:rFonts w:ascii="Times New Roman" w:hAnsi="Times New Roman"/>
            <w:sz w:val="22"/>
            <w:szCs w:val="22"/>
          </w:rPr>
          <w:fldChar w:fldCharType="begin"/>
        </w:r>
        <w:r w:rsidR="00C54A98" w:rsidRPr="001E19BB">
          <w:rPr>
            <w:rFonts w:ascii="Times New Roman" w:hAnsi="Times New Roman"/>
            <w:sz w:val="22"/>
            <w:szCs w:val="22"/>
          </w:rPr>
          <w:instrText xml:space="preserve"> PAGE   \* MERGEFORMAT </w:instrText>
        </w:r>
        <w:r w:rsidRPr="001E19BB">
          <w:rPr>
            <w:rFonts w:ascii="Times New Roman" w:hAnsi="Times New Roman"/>
            <w:sz w:val="22"/>
            <w:szCs w:val="22"/>
          </w:rPr>
          <w:fldChar w:fldCharType="separate"/>
        </w:r>
        <w:r w:rsidR="0060783C">
          <w:rPr>
            <w:rFonts w:ascii="Times New Roman" w:hAnsi="Times New Roman"/>
            <w:noProof/>
            <w:sz w:val="22"/>
            <w:szCs w:val="22"/>
          </w:rPr>
          <w:t>3</w:t>
        </w:r>
        <w:r w:rsidRPr="001E19BB">
          <w:rPr>
            <w:rFonts w:ascii="Times New Roman" w:hAnsi="Times New Roman"/>
            <w:noProof/>
            <w:sz w:val="22"/>
            <w:szCs w:val="22"/>
          </w:rPr>
          <w:fldChar w:fldCharType="end"/>
        </w:r>
      </w:p>
    </w:sdtContent>
  </w:sdt>
  <w:p w:rsidR="00C54A98" w:rsidRDefault="00C54A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3" w:rsidRDefault="0060783C">
    <w:pPr>
      <w:pStyle w:val="Header"/>
    </w:pPr>
    <w:r>
      <w:rPr>
        <w:noProof/>
        <w:lang w:val="en-US"/>
      </w:rPr>
      <w:drawing>
        <wp:anchor distT="0" distB="0" distL="114300" distR="114300" simplePos="0" relativeHeight="251668480" behindDoc="0" locked="0" layoutInCell="1" allowOverlap="1">
          <wp:simplePos x="0" y="0"/>
          <wp:positionH relativeFrom="column">
            <wp:posOffset>-140970</wp:posOffset>
          </wp:positionH>
          <wp:positionV relativeFrom="paragraph">
            <wp:posOffset>-203200</wp:posOffset>
          </wp:positionV>
          <wp:extent cx="1403350" cy="723900"/>
          <wp:effectExtent l="1905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350" cy="723900"/>
                  </a:xfrm>
                  <a:prstGeom prst="rect">
                    <a:avLst/>
                  </a:prstGeom>
                </pic:spPr>
              </pic:pic>
            </a:graphicData>
          </a:graphic>
        </wp:anchor>
      </w:drawing>
    </w:r>
    <w:r w:rsidR="00F11B04">
      <w:rPr>
        <w:noProof/>
        <w:lang w:val="en-US"/>
      </w:rPr>
      <w:drawing>
        <wp:anchor distT="0" distB="0" distL="114300" distR="114300" simplePos="0" relativeHeight="251667456" behindDoc="0" locked="0" layoutInCell="1" allowOverlap="1">
          <wp:simplePos x="0" y="0"/>
          <wp:positionH relativeFrom="column">
            <wp:posOffset>4425315</wp:posOffset>
          </wp:positionH>
          <wp:positionV relativeFrom="paragraph">
            <wp:posOffset>-201930</wp:posOffset>
          </wp:positionV>
          <wp:extent cx="2082800" cy="633095"/>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683"/>
                  <a:stretch/>
                </pic:blipFill>
                <pic:spPr bwMode="auto">
                  <a:xfrm>
                    <a:off x="0" y="0"/>
                    <a:ext cx="2082800" cy="63309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753"/>
    <w:multiLevelType w:val="hybridMultilevel"/>
    <w:tmpl w:val="C7A80FB6"/>
    <w:lvl w:ilvl="0" w:tplc="0409000F">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8575A4"/>
    <w:multiLevelType w:val="hybridMultilevel"/>
    <w:tmpl w:val="41DA9E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25C10"/>
    <w:multiLevelType w:val="hybridMultilevel"/>
    <w:tmpl w:val="215C4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270674"/>
    <w:multiLevelType w:val="hybridMultilevel"/>
    <w:tmpl w:val="ECD66FD4"/>
    <w:lvl w:ilvl="0" w:tplc="2A321BEA">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3B6CC0"/>
    <w:multiLevelType w:val="hybridMultilevel"/>
    <w:tmpl w:val="166C985E"/>
    <w:lvl w:ilvl="0" w:tplc="04AA48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F0FB8"/>
    <w:multiLevelType w:val="hybridMultilevel"/>
    <w:tmpl w:val="D1F646E0"/>
    <w:lvl w:ilvl="0" w:tplc="6AA241D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26983"/>
    <w:multiLevelType w:val="hybridMultilevel"/>
    <w:tmpl w:val="A6BE7B16"/>
    <w:lvl w:ilvl="0" w:tplc="D5EEB49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8839D9"/>
    <w:multiLevelType w:val="hybridMultilevel"/>
    <w:tmpl w:val="A7668608"/>
    <w:lvl w:ilvl="0" w:tplc="802CAD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hdrShapeDefaults>
    <o:shapedefaults v:ext="edit" spidmax="14338"/>
  </w:hdrShapeDefaults>
  <w:footnotePr>
    <w:footnote w:id="-1"/>
    <w:footnote w:id="0"/>
  </w:footnotePr>
  <w:endnotePr>
    <w:endnote w:id="-1"/>
    <w:endnote w:id="0"/>
  </w:endnotePr>
  <w:compat/>
  <w:rsids>
    <w:rsidRoot w:val="0023100C"/>
    <w:rsid w:val="00014C79"/>
    <w:rsid w:val="00034599"/>
    <w:rsid w:val="00035552"/>
    <w:rsid w:val="00043423"/>
    <w:rsid w:val="000528C5"/>
    <w:rsid w:val="000647BF"/>
    <w:rsid w:val="000749D5"/>
    <w:rsid w:val="000C0DBA"/>
    <w:rsid w:val="000D07D5"/>
    <w:rsid w:val="00117236"/>
    <w:rsid w:val="00121471"/>
    <w:rsid w:val="00123003"/>
    <w:rsid w:val="0012683B"/>
    <w:rsid w:val="00126E13"/>
    <w:rsid w:val="0014143B"/>
    <w:rsid w:val="00141FFC"/>
    <w:rsid w:val="001E19BB"/>
    <w:rsid w:val="001F6488"/>
    <w:rsid w:val="001F69A7"/>
    <w:rsid w:val="002162D8"/>
    <w:rsid w:val="00230595"/>
    <w:rsid w:val="0023100C"/>
    <w:rsid w:val="0023339F"/>
    <w:rsid w:val="00251A75"/>
    <w:rsid w:val="00257B54"/>
    <w:rsid w:val="00271A78"/>
    <w:rsid w:val="0029154E"/>
    <w:rsid w:val="002B40C8"/>
    <w:rsid w:val="002E79C7"/>
    <w:rsid w:val="002F44E6"/>
    <w:rsid w:val="003049E9"/>
    <w:rsid w:val="0035472A"/>
    <w:rsid w:val="00367255"/>
    <w:rsid w:val="0038605E"/>
    <w:rsid w:val="003963AD"/>
    <w:rsid w:val="003A31C8"/>
    <w:rsid w:val="003A4416"/>
    <w:rsid w:val="003A5870"/>
    <w:rsid w:val="003D662B"/>
    <w:rsid w:val="003D7703"/>
    <w:rsid w:val="00417F28"/>
    <w:rsid w:val="00420247"/>
    <w:rsid w:val="00431269"/>
    <w:rsid w:val="00436271"/>
    <w:rsid w:val="004367C5"/>
    <w:rsid w:val="00452D1A"/>
    <w:rsid w:val="004661CC"/>
    <w:rsid w:val="00480E2F"/>
    <w:rsid w:val="00484E7A"/>
    <w:rsid w:val="00487157"/>
    <w:rsid w:val="004A6D95"/>
    <w:rsid w:val="004C3C69"/>
    <w:rsid w:val="004E2926"/>
    <w:rsid w:val="005066A7"/>
    <w:rsid w:val="00506B01"/>
    <w:rsid w:val="00525072"/>
    <w:rsid w:val="005340B4"/>
    <w:rsid w:val="005502F3"/>
    <w:rsid w:val="00550BB2"/>
    <w:rsid w:val="0055244C"/>
    <w:rsid w:val="005531C9"/>
    <w:rsid w:val="00575AB1"/>
    <w:rsid w:val="005876C2"/>
    <w:rsid w:val="00590CF0"/>
    <w:rsid w:val="00591568"/>
    <w:rsid w:val="0059476E"/>
    <w:rsid w:val="005B3A90"/>
    <w:rsid w:val="005B64C5"/>
    <w:rsid w:val="005C6032"/>
    <w:rsid w:val="005F0238"/>
    <w:rsid w:val="005F4C5C"/>
    <w:rsid w:val="00603E7D"/>
    <w:rsid w:val="0060783C"/>
    <w:rsid w:val="006145A3"/>
    <w:rsid w:val="006246F3"/>
    <w:rsid w:val="00635DBF"/>
    <w:rsid w:val="00641946"/>
    <w:rsid w:val="00644C40"/>
    <w:rsid w:val="0064525C"/>
    <w:rsid w:val="00674EEA"/>
    <w:rsid w:val="006A18BC"/>
    <w:rsid w:val="006C2E40"/>
    <w:rsid w:val="006F2CA0"/>
    <w:rsid w:val="006F55C6"/>
    <w:rsid w:val="0071150A"/>
    <w:rsid w:val="0073621C"/>
    <w:rsid w:val="00775604"/>
    <w:rsid w:val="00780E58"/>
    <w:rsid w:val="00790849"/>
    <w:rsid w:val="007C7B9A"/>
    <w:rsid w:val="007D055B"/>
    <w:rsid w:val="007D69F2"/>
    <w:rsid w:val="007E5A96"/>
    <w:rsid w:val="008008E6"/>
    <w:rsid w:val="008278DF"/>
    <w:rsid w:val="00832DBE"/>
    <w:rsid w:val="00886258"/>
    <w:rsid w:val="008C09FC"/>
    <w:rsid w:val="008D43B6"/>
    <w:rsid w:val="008E0215"/>
    <w:rsid w:val="00906290"/>
    <w:rsid w:val="009228FA"/>
    <w:rsid w:val="0096096C"/>
    <w:rsid w:val="00961A14"/>
    <w:rsid w:val="00981FD2"/>
    <w:rsid w:val="00985092"/>
    <w:rsid w:val="0099602C"/>
    <w:rsid w:val="00996BCE"/>
    <w:rsid w:val="009974BF"/>
    <w:rsid w:val="009D2FDA"/>
    <w:rsid w:val="00A1154C"/>
    <w:rsid w:val="00A40556"/>
    <w:rsid w:val="00A54CE0"/>
    <w:rsid w:val="00A62C17"/>
    <w:rsid w:val="00A62DBA"/>
    <w:rsid w:val="00A97FB4"/>
    <w:rsid w:val="00AB70D1"/>
    <w:rsid w:val="00B028CA"/>
    <w:rsid w:val="00B100F5"/>
    <w:rsid w:val="00B1520C"/>
    <w:rsid w:val="00B41F7B"/>
    <w:rsid w:val="00B81FF1"/>
    <w:rsid w:val="00B97F48"/>
    <w:rsid w:val="00BB46A7"/>
    <w:rsid w:val="00BD5895"/>
    <w:rsid w:val="00BF0E7A"/>
    <w:rsid w:val="00C022D7"/>
    <w:rsid w:val="00C07B05"/>
    <w:rsid w:val="00C30D90"/>
    <w:rsid w:val="00C332D4"/>
    <w:rsid w:val="00C42098"/>
    <w:rsid w:val="00C54A98"/>
    <w:rsid w:val="00CE0AFC"/>
    <w:rsid w:val="00D137E5"/>
    <w:rsid w:val="00D33DE2"/>
    <w:rsid w:val="00D412FA"/>
    <w:rsid w:val="00D42BA3"/>
    <w:rsid w:val="00D86409"/>
    <w:rsid w:val="00DA2F3E"/>
    <w:rsid w:val="00DE4E6A"/>
    <w:rsid w:val="00DE5359"/>
    <w:rsid w:val="00E06537"/>
    <w:rsid w:val="00E20132"/>
    <w:rsid w:val="00E2708A"/>
    <w:rsid w:val="00E34B20"/>
    <w:rsid w:val="00E46FF0"/>
    <w:rsid w:val="00ED4685"/>
    <w:rsid w:val="00ED5B4A"/>
    <w:rsid w:val="00EF5B0C"/>
    <w:rsid w:val="00F10246"/>
    <w:rsid w:val="00F11B04"/>
    <w:rsid w:val="00F3573A"/>
    <w:rsid w:val="00F46615"/>
    <w:rsid w:val="00F55D24"/>
    <w:rsid w:val="00F56E1D"/>
    <w:rsid w:val="00F703EA"/>
    <w:rsid w:val="00FA67C5"/>
    <w:rsid w:val="00FB0C42"/>
    <w:rsid w:val="00FB50C4"/>
    <w:rsid w:val="00FD0615"/>
    <w:rsid w:val="00FD7CD9"/>
    <w:rsid w:val="00FE49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0C"/>
    <w:pPr>
      <w:spacing w:after="160" w:line="259" w:lineRule="auto"/>
    </w:pPr>
    <w:rPr>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00C"/>
    <w:pPr>
      <w:tabs>
        <w:tab w:val="center" w:pos="4419"/>
        <w:tab w:val="right" w:pos="8838"/>
      </w:tabs>
      <w:spacing w:after="0" w:line="240" w:lineRule="auto"/>
    </w:pPr>
    <w:rPr>
      <w:sz w:val="20"/>
      <w:szCs w:val="20"/>
    </w:rPr>
  </w:style>
  <w:style w:type="character" w:customStyle="1" w:styleId="FooterChar">
    <w:name w:val="Footer Char"/>
    <w:link w:val="Footer"/>
    <w:uiPriority w:val="99"/>
    <w:rsid w:val="0023100C"/>
    <w:rPr>
      <w:rFonts w:ascii="Calibri" w:eastAsia="Calibri" w:hAnsi="Calibri" w:cs="Times New Roman"/>
      <w:lang w:val="es-MX"/>
    </w:rPr>
  </w:style>
  <w:style w:type="character" w:styleId="PageNumber">
    <w:name w:val="page number"/>
    <w:uiPriority w:val="99"/>
    <w:semiHidden/>
    <w:unhideWhenUsed/>
    <w:rsid w:val="0023100C"/>
  </w:style>
  <w:style w:type="character" w:styleId="CommentReference">
    <w:name w:val="annotation reference"/>
    <w:uiPriority w:val="99"/>
    <w:semiHidden/>
    <w:unhideWhenUsed/>
    <w:rsid w:val="0023100C"/>
    <w:rPr>
      <w:sz w:val="18"/>
      <w:szCs w:val="18"/>
    </w:rPr>
  </w:style>
  <w:style w:type="paragraph" w:styleId="CommentText">
    <w:name w:val="annotation text"/>
    <w:basedOn w:val="Normal"/>
    <w:link w:val="CommentTextChar"/>
    <w:uiPriority w:val="99"/>
    <w:semiHidden/>
    <w:unhideWhenUsed/>
    <w:rsid w:val="0023100C"/>
    <w:pPr>
      <w:spacing w:line="240" w:lineRule="auto"/>
    </w:pPr>
    <w:rPr>
      <w:sz w:val="24"/>
      <w:szCs w:val="24"/>
    </w:rPr>
  </w:style>
  <w:style w:type="character" w:customStyle="1" w:styleId="CommentTextChar">
    <w:name w:val="Comment Text Char"/>
    <w:link w:val="CommentText"/>
    <w:uiPriority w:val="99"/>
    <w:semiHidden/>
    <w:rsid w:val="0023100C"/>
    <w:rPr>
      <w:rFonts w:ascii="Calibri" w:eastAsia="Calibri" w:hAnsi="Calibri" w:cs="Times New Roman"/>
      <w:sz w:val="24"/>
      <w:szCs w:val="24"/>
    </w:rPr>
  </w:style>
  <w:style w:type="paragraph" w:styleId="Header">
    <w:name w:val="header"/>
    <w:basedOn w:val="Normal"/>
    <w:link w:val="HeaderChar"/>
    <w:uiPriority w:val="99"/>
    <w:unhideWhenUsed/>
    <w:rsid w:val="0023100C"/>
    <w:pPr>
      <w:tabs>
        <w:tab w:val="center" w:pos="4419"/>
        <w:tab w:val="right" w:pos="8838"/>
      </w:tabs>
      <w:spacing w:after="0" w:line="240" w:lineRule="auto"/>
    </w:pPr>
    <w:rPr>
      <w:sz w:val="20"/>
      <w:szCs w:val="20"/>
    </w:rPr>
  </w:style>
  <w:style w:type="character" w:customStyle="1" w:styleId="HeaderChar">
    <w:name w:val="Header Char"/>
    <w:link w:val="Header"/>
    <w:uiPriority w:val="99"/>
    <w:rsid w:val="0023100C"/>
    <w:rPr>
      <w:rFonts w:ascii="Calibri" w:eastAsia="Calibri" w:hAnsi="Calibri" w:cs="Times New Roman"/>
      <w:lang w:val="es-MX"/>
    </w:rPr>
  </w:style>
  <w:style w:type="paragraph" w:styleId="FootnoteText">
    <w:name w:val="footnote text"/>
    <w:basedOn w:val="Normal"/>
    <w:link w:val="FootnoteTextChar"/>
    <w:uiPriority w:val="99"/>
    <w:unhideWhenUsed/>
    <w:rsid w:val="0023100C"/>
    <w:pPr>
      <w:spacing w:after="0" w:line="240" w:lineRule="auto"/>
    </w:pPr>
    <w:rPr>
      <w:sz w:val="24"/>
      <w:szCs w:val="24"/>
    </w:rPr>
  </w:style>
  <w:style w:type="character" w:customStyle="1" w:styleId="FootnoteTextChar">
    <w:name w:val="Footnote Text Char"/>
    <w:link w:val="FootnoteText"/>
    <w:uiPriority w:val="99"/>
    <w:rsid w:val="0023100C"/>
    <w:rPr>
      <w:rFonts w:ascii="Calibri" w:eastAsia="Calibri" w:hAnsi="Calibri" w:cs="Times New Roman"/>
      <w:sz w:val="24"/>
      <w:szCs w:val="24"/>
    </w:rPr>
  </w:style>
  <w:style w:type="character" w:styleId="FootnoteReference">
    <w:name w:val="footnote reference"/>
    <w:uiPriority w:val="99"/>
    <w:unhideWhenUsed/>
    <w:rsid w:val="0023100C"/>
    <w:rPr>
      <w:vertAlign w:val="superscript"/>
    </w:rPr>
  </w:style>
  <w:style w:type="paragraph" w:styleId="BalloonText">
    <w:name w:val="Balloon Text"/>
    <w:basedOn w:val="Normal"/>
    <w:link w:val="BalloonTextChar"/>
    <w:uiPriority w:val="99"/>
    <w:semiHidden/>
    <w:unhideWhenUsed/>
    <w:rsid w:val="0023100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3100C"/>
    <w:rPr>
      <w:rFonts w:ascii="Segoe UI" w:eastAsia="Calibri" w:hAnsi="Segoe UI" w:cs="Segoe UI"/>
      <w:sz w:val="18"/>
      <w:szCs w:val="18"/>
      <w:lang w:val="es-MX"/>
    </w:rPr>
  </w:style>
  <w:style w:type="paragraph" w:styleId="CommentSubject">
    <w:name w:val="annotation subject"/>
    <w:basedOn w:val="CommentText"/>
    <w:next w:val="CommentText"/>
    <w:link w:val="CommentSubjectChar"/>
    <w:uiPriority w:val="99"/>
    <w:semiHidden/>
    <w:unhideWhenUsed/>
    <w:rsid w:val="007E5A96"/>
    <w:pPr>
      <w:spacing w:line="259" w:lineRule="auto"/>
    </w:pPr>
    <w:rPr>
      <w:b/>
      <w:bCs/>
    </w:rPr>
  </w:style>
  <w:style w:type="character" w:customStyle="1" w:styleId="CommentSubjectChar">
    <w:name w:val="Comment Subject Char"/>
    <w:link w:val="CommentSubject"/>
    <w:uiPriority w:val="99"/>
    <w:semiHidden/>
    <w:rsid w:val="007E5A96"/>
    <w:rPr>
      <w:rFonts w:ascii="Calibri" w:eastAsia="Calibri" w:hAnsi="Calibri" w:cs="Times New Roman"/>
      <w:b/>
      <w:bCs/>
      <w:sz w:val="24"/>
      <w:szCs w:val="24"/>
      <w:lang w:val="es-MX"/>
    </w:rPr>
  </w:style>
  <w:style w:type="paragraph" w:styleId="Revision">
    <w:name w:val="Revision"/>
    <w:hidden/>
    <w:uiPriority w:val="99"/>
    <w:semiHidden/>
    <w:rsid w:val="005F0238"/>
    <w:rPr>
      <w:sz w:val="22"/>
      <w:szCs w:val="22"/>
      <w:lang w:val="es-MX" w:eastAsia="en-US"/>
    </w:rPr>
  </w:style>
  <w:style w:type="paragraph" w:styleId="ListParagraph">
    <w:name w:val="List Paragraph"/>
    <w:basedOn w:val="Normal"/>
    <w:uiPriority w:val="34"/>
    <w:qFormat/>
    <w:rsid w:val="00FB0C42"/>
    <w:pPr>
      <w:ind w:left="720"/>
      <w:contextualSpacing/>
    </w:pPr>
  </w:style>
</w:styles>
</file>

<file path=word/webSettings.xml><?xml version="1.0" encoding="utf-8"?>
<w:webSettings xmlns:r="http://schemas.openxmlformats.org/officeDocument/2006/relationships" xmlns:w="http://schemas.openxmlformats.org/wordprocessingml/2006/main">
  <w:divs>
    <w:div w:id="324474412">
      <w:bodyDiv w:val="1"/>
      <w:marLeft w:val="0"/>
      <w:marRight w:val="0"/>
      <w:marTop w:val="0"/>
      <w:marBottom w:val="0"/>
      <w:divBdr>
        <w:top w:val="none" w:sz="0" w:space="0" w:color="auto"/>
        <w:left w:val="none" w:sz="0" w:space="0" w:color="auto"/>
        <w:bottom w:val="none" w:sz="0" w:space="0" w:color="auto"/>
        <w:right w:val="none" w:sz="0" w:space="0" w:color="auto"/>
      </w:divBdr>
    </w:div>
    <w:div w:id="369113095">
      <w:bodyDiv w:val="1"/>
      <w:marLeft w:val="0"/>
      <w:marRight w:val="0"/>
      <w:marTop w:val="0"/>
      <w:marBottom w:val="0"/>
      <w:divBdr>
        <w:top w:val="none" w:sz="0" w:space="0" w:color="auto"/>
        <w:left w:val="none" w:sz="0" w:space="0" w:color="auto"/>
        <w:bottom w:val="none" w:sz="0" w:space="0" w:color="auto"/>
        <w:right w:val="none" w:sz="0" w:space="0" w:color="auto"/>
      </w:divBdr>
    </w:div>
    <w:div w:id="8846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FA32-7B6B-4036-974E-17E92211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992</Words>
  <Characters>5689</Characters>
  <Application>Microsoft Office Word</Application>
  <DocSecurity>0</DocSecurity>
  <Lines>74</Lines>
  <Paragraphs>41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Pasca Palmer</dc:creator>
  <cp:keywords/>
  <cp:lastModifiedBy>ShawkiMostafa/MahaLabib</cp:lastModifiedBy>
  <cp:revision>17</cp:revision>
  <cp:lastPrinted>2018-11-06T22:22:00Z</cp:lastPrinted>
  <dcterms:created xsi:type="dcterms:W3CDTF">2018-11-05T18:56:00Z</dcterms:created>
  <dcterms:modified xsi:type="dcterms:W3CDTF">2018-11-14T18:01:00Z</dcterms:modified>
</cp:coreProperties>
</file>