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8252BD" w14:paraId="226F799D" w14:textId="77777777" w:rsidTr="00205323">
        <w:trPr>
          <w:trHeight w:val="709"/>
        </w:trPr>
        <w:tc>
          <w:tcPr>
            <w:tcW w:w="976" w:type="dxa"/>
            <w:tcBorders>
              <w:bottom w:val="single" w:sz="12" w:space="0" w:color="auto"/>
            </w:tcBorders>
          </w:tcPr>
          <w:p w14:paraId="4B8C1266" w14:textId="04BBD61B" w:rsidR="00FE2C7D" w:rsidRPr="008252BD" w:rsidRDefault="00FE2C7D" w:rsidP="0082077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8252BD">
              <w:rPr>
                <w:noProof/>
                <w:snapToGrid w:val="0"/>
                <w:kern w:val="22"/>
                <w:szCs w:val="22"/>
                <w:lang w:eastAsia="es-ES"/>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808D84F" w:rsidR="00FE2C7D" w:rsidRPr="008252BD" w:rsidRDefault="000D6D88" w:rsidP="00820770">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8252BD">
              <w:rPr>
                <w:noProof/>
                <w:kern w:val="22"/>
                <w:szCs w:val="22"/>
              </w:rPr>
              <w:drawing>
                <wp:anchor distT="0" distB="0" distL="114300" distR="114300" simplePos="0" relativeHeight="251658240" behindDoc="0" locked="0" layoutInCell="1" allowOverlap="1" wp14:anchorId="465F1222" wp14:editId="27762484">
                  <wp:simplePos x="0" y="0"/>
                  <wp:positionH relativeFrom="column">
                    <wp:posOffset>-122555</wp:posOffset>
                  </wp:positionH>
                  <wp:positionV relativeFrom="page">
                    <wp:posOffset>-100330</wp:posOffset>
                  </wp:positionV>
                  <wp:extent cx="866775" cy="546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9502385" w14:textId="77777777" w:rsidR="00FE2C7D" w:rsidRPr="008252BD" w:rsidRDefault="00FE2C7D" w:rsidP="0082077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8252BD">
              <w:rPr>
                <w:rFonts w:ascii="Arial" w:hAnsi="Arial" w:cs="Arial"/>
                <w:b/>
                <w:snapToGrid w:val="0"/>
                <w:kern w:val="22"/>
                <w:sz w:val="32"/>
                <w:szCs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8252BD" w14:paraId="0AA79CFF" w14:textId="77777777" w:rsidTr="00363BAD">
        <w:trPr>
          <w:trHeight w:val="1693"/>
        </w:trPr>
        <w:tc>
          <w:tcPr>
            <w:tcW w:w="5003" w:type="dxa"/>
            <w:tcBorders>
              <w:top w:val="nil"/>
              <w:bottom w:val="single" w:sz="36" w:space="0" w:color="000000"/>
            </w:tcBorders>
          </w:tcPr>
          <w:p w14:paraId="0B040F40" w14:textId="77777777" w:rsidR="00736BC2" w:rsidRPr="008252BD" w:rsidRDefault="001F68AD" w:rsidP="00820770">
            <w:pPr>
              <w:suppressLineNumbers/>
              <w:suppressAutoHyphens/>
              <w:kinsoku w:val="0"/>
              <w:overflowPunct w:val="0"/>
              <w:autoSpaceDE w:val="0"/>
              <w:autoSpaceDN w:val="0"/>
              <w:adjustRightInd w:val="0"/>
              <w:snapToGrid w:val="0"/>
              <w:rPr>
                <w:snapToGrid w:val="0"/>
                <w:kern w:val="22"/>
              </w:rPr>
            </w:pPr>
            <w:r w:rsidRPr="008252BD">
              <w:rPr>
                <w:noProof/>
                <w:snapToGrid w:val="0"/>
                <w:kern w:val="22"/>
              </w:rPr>
              <w:drawing>
                <wp:inline distT="0" distB="0" distL="0" distR="0" wp14:anchorId="732BC082" wp14:editId="70851F67">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1074420"/>
                          </a:xfrm>
                          <a:prstGeom prst="rect">
                            <a:avLst/>
                          </a:prstGeom>
                          <a:noFill/>
                          <a:ln>
                            <a:noFill/>
                          </a:ln>
                        </pic:spPr>
                      </pic:pic>
                    </a:graphicData>
                  </a:graphic>
                </wp:inline>
              </w:drawing>
            </w:r>
          </w:p>
          <w:p w14:paraId="35C9B15D" w14:textId="77777777" w:rsidR="00736BC2" w:rsidRPr="008252BD" w:rsidRDefault="00736BC2" w:rsidP="00820770">
            <w:pPr>
              <w:suppressLineNumbers/>
              <w:suppressAutoHyphens/>
              <w:kinsoku w:val="0"/>
              <w:overflowPunct w:val="0"/>
              <w:autoSpaceDE w:val="0"/>
              <w:autoSpaceDN w:val="0"/>
              <w:adjustRightInd w:val="0"/>
              <w:snapToGrid w:val="0"/>
              <w:rPr>
                <w:snapToGrid w:val="0"/>
                <w:kern w:val="22"/>
              </w:rPr>
            </w:pPr>
          </w:p>
        </w:tc>
        <w:tc>
          <w:tcPr>
            <w:tcW w:w="425" w:type="dxa"/>
            <w:tcBorders>
              <w:top w:val="nil"/>
              <w:bottom w:val="single" w:sz="36" w:space="0" w:color="000000"/>
            </w:tcBorders>
          </w:tcPr>
          <w:p w14:paraId="15A60F95" w14:textId="77777777" w:rsidR="00736BC2" w:rsidRPr="008252BD" w:rsidRDefault="00736BC2" w:rsidP="00820770">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Cs w:val="32"/>
              </w:rPr>
            </w:pPr>
          </w:p>
        </w:tc>
        <w:tc>
          <w:tcPr>
            <w:tcW w:w="4820" w:type="dxa"/>
            <w:tcBorders>
              <w:top w:val="nil"/>
              <w:bottom w:val="single" w:sz="36" w:space="0" w:color="000000"/>
            </w:tcBorders>
          </w:tcPr>
          <w:p w14:paraId="1EB095F5" w14:textId="77777777" w:rsidR="00736BC2" w:rsidRPr="008252BD" w:rsidRDefault="00736BC2" w:rsidP="00820770">
            <w:pPr>
              <w:suppressLineNumbers/>
              <w:suppressAutoHyphens/>
              <w:kinsoku w:val="0"/>
              <w:overflowPunct w:val="0"/>
              <w:autoSpaceDE w:val="0"/>
              <w:autoSpaceDN w:val="0"/>
              <w:adjustRightInd w:val="0"/>
              <w:snapToGrid w:val="0"/>
              <w:ind w:left="1021"/>
              <w:jc w:val="left"/>
              <w:rPr>
                <w:kern w:val="22"/>
                <w:szCs w:val="22"/>
              </w:rPr>
            </w:pPr>
            <w:r w:rsidRPr="008252BD">
              <w:rPr>
                <w:kern w:val="22"/>
                <w:szCs w:val="22"/>
              </w:rPr>
              <w:t>Distr.</w:t>
            </w:r>
          </w:p>
          <w:p w14:paraId="77758EC6" w14:textId="77777777" w:rsidR="008C79D7" w:rsidRPr="008252BD" w:rsidRDefault="00F8623F" w:rsidP="00820770">
            <w:pPr>
              <w:suppressLineNumbers/>
              <w:suppressAutoHyphens/>
              <w:kinsoku w:val="0"/>
              <w:overflowPunct w:val="0"/>
              <w:autoSpaceDE w:val="0"/>
              <w:autoSpaceDN w:val="0"/>
              <w:adjustRightInd w:val="0"/>
              <w:snapToGrid w:val="0"/>
              <w:ind w:left="1021"/>
              <w:jc w:val="left"/>
              <w:rPr>
                <w:kern w:val="22"/>
                <w:szCs w:val="22"/>
              </w:rPr>
            </w:pPr>
            <w:r w:rsidRPr="008252BD">
              <w:rPr>
                <w:kern w:val="22"/>
                <w:szCs w:val="22"/>
              </w:rPr>
              <w:t>GENERAL</w:t>
            </w:r>
          </w:p>
          <w:p w14:paraId="73F339AA" w14:textId="77777777" w:rsidR="00736BC2" w:rsidRPr="008252BD" w:rsidRDefault="00736BC2" w:rsidP="00820770">
            <w:pPr>
              <w:suppressLineNumbers/>
              <w:suppressAutoHyphens/>
              <w:kinsoku w:val="0"/>
              <w:overflowPunct w:val="0"/>
              <w:autoSpaceDE w:val="0"/>
              <w:autoSpaceDN w:val="0"/>
              <w:adjustRightInd w:val="0"/>
              <w:snapToGrid w:val="0"/>
              <w:ind w:left="1021"/>
              <w:jc w:val="left"/>
              <w:rPr>
                <w:kern w:val="22"/>
                <w:szCs w:val="22"/>
              </w:rPr>
            </w:pPr>
          </w:p>
          <w:p w14:paraId="54F812C9" w14:textId="6145C6EE" w:rsidR="00B22846" w:rsidRPr="008252BD" w:rsidRDefault="00B014EE" w:rsidP="00820770">
            <w:pPr>
              <w:suppressLineNumbers/>
              <w:suppressAutoHyphens/>
              <w:kinsoku w:val="0"/>
              <w:overflowPunct w:val="0"/>
              <w:autoSpaceDE w:val="0"/>
              <w:autoSpaceDN w:val="0"/>
              <w:adjustRightInd w:val="0"/>
              <w:snapToGrid w:val="0"/>
              <w:ind w:left="1021"/>
              <w:jc w:val="left"/>
              <w:rPr>
                <w:kern w:val="22"/>
                <w:szCs w:val="22"/>
                <w:lang w:eastAsia="zh-CN"/>
              </w:rPr>
            </w:pPr>
            <w:sdt>
              <w:sdtPr>
                <w:rPr>
                  <w:kern w:val="22"/>
                  <w:szCs w:val="22"/>
                </w:rPr>
                <w:alias w:val="Subject"/>
                <w:tag w:val=""/>
                <w:id w:val="-13762088"/>
                <w:placeholder>
                  <w:docPart w:val="2AD5CB9483E94860910CAF81F018B996"/>
                </w:placeholder>
                <w:dataBinding w:prefixMappings="xmlns:ns0='http://purl.org/dc/elements/1.1/' xmlns:ns1='http://schemas.openxmlformats.org/package/2006/metadata/core-properties' " w:xpath="/ns1:coreProperties[1]/ns0:subject[1]" w:storeItemID="{6C3C8BC8-F283-45AE-878A-BAB7291924A1}"/>
                <w:text/>
              </w:sdtPr>
              <w:sdtEndPr/>
              <w:sdtContent>
                <w:r w:rsidR="00133671" w:rsidRPr="00CE4835">
                  <w:rPr>
                    <w:kern w:val="22"/>
                    <w:szCs w:val="22"/>
                  </w:rPr>
                  <w:t>CBD/POST2020/WS/</w:t>
                </w:r>
                <w:r w:rsidR="00A94C3D" w:rsidRPr="00CE4835">
                  <w:rPr>
                    <w:kern w:val="22"/>
                    <w:szCs w:val="22"/>
                  </w:rPr>
                  <w:t>2021/</w:t>
                </w:r>
                <w:r w:rsidR="004A4510" w:rsidRPr="00CE4835">
                  <w:rPr>
                    <w:kern w:val="22"/>
                    <w:szCs w:val="22"/>
                  </w:rPr>
                  <w:t>1/</w:t>
                </w:r>
                <w:r w:rsidR="0090470F" w:rsidRPr="00CE4835">
                  <w:rPr>
                    <w:kern w:val="22"/>
                    <w:szCs w:val="22"/>
                  </w:rPr>
                  <w:t>2</w:t>
                </w:r>
              </w:sdtContent>
            </w:sdt>
          </w:p>
          <w:p w14:paraId="4BF595BD" w14:textId="0CC10452" w:rsidR="00684910" w:rsidRPr="008252BD" w:rsidRDefault="0090470F" w:rsidP="00820770">
            <w:pPr>
              <w:suppressLineNumbers/>
              <w:suppressAutoHyphens/>
              <w:kinsoku w:val="0"/>
              <w:overflowPunct w:val="0"/>
              <w:autoSpaceDE w:val="0"/>
              <w:autoSpaceDN w:val="0"/>
              <w:adjustRightInd w:val="0"/>
              <w:snapToGrid w:val="0"/>
              <w:ind w:left="1021"/>
              <w:jc w:val="left"/>
              <w:rPr>
                <w:kern w:val="22"/>
                <w:szCs w:val="22"/>
              </w:rPr>
            </w:pPr>
            <w:r>
              <w:rPr>
                <w:kern w:val="22"/>
                <w:szCs w:val="22"/>
              </w:rPr>
              <w:t>12 August</w:t>
            </w:r>
            <w:r w:rsidR="001A4259" w:rsidRPr="008252BD">
              <w:rPr>
                <w:kern w:val="22"/>
                <w:szCs w:val="22"/>
              </w:rPr>
              <w:t xml:space="preserve"> 202</w:t>
            </w:r>
            <w:r w:rsidR="00FB0421" w:rsidRPr="008252BD">
              <w:rPr>
                <w:kern w:val="22"/>
                <w:szCs w:val="22"/>
              </w:rPr>
              <w:t>1</w:t>
            </w:r>
          </w:p>
          <w:p w14:paraId="277E6301" w14:textId="77777777" w:rsidR="00736BC2" w:rsidRPr="008252BD" w:rsidRDefault="00736BC2" w:rsidP="00820770">
            <w:pPr>
              <w:suppressLineNumbers/>
              <w:suppressAutoHyphens/>
              <w:kinsoku w:val="0"/>
              <w:overflowPunct w:val="0"/>
              <w:autoSpaceDE w:val="0"/>
              <w:autoSpaceDN w:val="0"/>
              <w:adjustRightInd w:val="0"/>
              <w:snapToGrid w:val="0"/>
              <w:ind w:left="1021"/>
              <w:jc w:val="left"/>
              <w:rPr>
                <w:kern w:val="22"/>
                <w:szCs w:val="22"/>
              </w:rPr>
            </w:pPr>
          </w:p>
          <w:p w14:paraId="36A8F40E" w14:textId="30B49EA0" w:rsidR="00736BC2" w:rsidRPr="008252BD" w:rsidRDefault="00736BC2" w:rsidP="00820770">
            <w:pPr>
              <w:suppressLineNumbers/>
              <w:suppressAutoHyphens/>
              <w:kinsoku w:val="0"/>
              <w:overflowPunct w:val="0"/>
              <w:autoSpaceDE w:val="0"/>
              <w:autoSpaceDN w:val="0"/>
              <w:adjustRightInd w:val="0"/>
              <w:snapToGrid w:val="0"/>
              <w:ind w:left="1021"/>
              <w:jc w:val="left"/>
              <w:rPr>
                <w:kern w:val="22"/>
                <w:szCs w:val="22"/>
                <w:u w:val="single"/>
              </w:rPr>
            </w:pPr>
            <w:r w:rsidRPr="008252BD">
              <w:rPr>
                <w:kern w:val="22"/>
                <w:szCs w:val="22"/>
              </w:rPr>
              <w:t>ENGLISH</w:t>
            </w:r>
            <w:r w:rsidR="0090470F">
              <w:rPr>
                <w:kern w:val="22"/>
                <w:szCs w:val="22"/>
              </w:rPr>
              <w:t xml:space="preserve"> ONLY</w:t>
            </w:r>
          </w:p>
        </w:tc>
      </w:tr>
    </w:tbl>
    <w:p w14:paraId="5B3EA94B" w14:textId="3BE7BC7B" w:rsidR="007652F5" w:rsidRPr="008252BD" w:rsidRDefault="001A4259" w:rsidP="00820770">
      <w:pPr>
        <w:pStyle w:val="Cornernotation"/>
        <w:suppressLineNumbers/>
        <w:suppressAutoHyphens/>
        <w:kinsoku w:val="0"/>
        <w:overflowPunct w:val="0"/>
        <w:autoSpaceDE w:val="0"/>
        <w:autoSpaceDN w:val="0"/>
        <w:adjustRightInd w:val="0"/>
        <w:snapToGrid w:val="0"/>
        <w:ind w:left="284" w:right="4824" w:hanging="284"/>
        <w:rPr>
          <w:snapToGrid w:val="0"/>
          <w:kern w:val="22"/>
          <w:szCs w:val="22"/>
        </w:rPr>
      </w:pPr>
      <w:r w:rsidRPr="008252BD">
        <w:rPr>
          <w:snapToGrid w:val="0"/>
          <w:kern w:val="22"/>
          <w:szCs w:val="22"/>
        </w:rPr>
        <w:t>THIRD</w:t>
      </w:r>
      <w:r w:rsidR="00A77BFA" w:rsidRPr="008252BD">
        <w:rPr>
          <w:snapToGrid w:val="0"/>
          <w:kern w:val="22"/>
          <w:szCs w:val="22"/>
        </w:rPr>
        <w:t xml:space="preserve"> </w:t>
      </w:r>
      <w:r w:rsidR="007652F5" w:rsidRPr="008252BD">
        <w:rPr>
          <w:snapToGrid w:val="0"/>
          <w:kern w:val="22"/>
          <w:szCs w:val="22"/>
        </w:rPr>
        <w:t>GLOBAL THEMATIC DIALOGUE FOR INDIG</w:t>
      </w:r>
      <w:r w:rsidR="00B26958" w:rsidRPr="008252BD">
        <w:rPr>
          <w:snapToGrid w:val="0"/>
          <w:kern w:val="22"/>
          <w:szCs w:val="22"/>
        </w:rPr>
        <w:t>E</w:t>
      </w:r>
      <w:r w:rsidR="007652F5" w:rsidRPr="008252BD">
        <w:rPr>
          <w:snapToGrid w:val="0"/>
          <w:kern w:val="22"/>
          <w:szCs w:val="22"/>
        </w:rPr>
        <w:t>NOUS PEOPLES AND LOCAL COMMUNITIES ON THE POST</w:t>
      </w:r>
      <w:r w:rsidR="0005047D" w:rsidRPr="008252BD">
        <w:rPr>
          <w:snapToGrid w:val="0"/>
          <w:kern w:val="22"/>
          <w:szCs w:val="22"/>
        </w:rPr>
        <w:t>-</w:t>
      </w:r>
      <w:r w:rsidR="007652F5" w:rsidRPr="008252BD">
        <w:rPr>
          <w:snapToGrid w:val="0"/>
          <w:kern w:val="22"/>
          <w:szCs w:val="22"/>
        </w:rPr>
        <w:t>2020 GLOBAL BIODIVERSITY FRAMEWORK</w:t>
      </w:r>
    </w:p>
    <w:p w14:paraId="62A7669C" w14:textId="164A106D" w:rsidR="00A77BFA" w:rsidRPr="008252BD" w:rsidRDefault="006520FA" w:rsidP="00820770">
      <w:pPr>
        <w:suppressLineNumbers/>
        <w:suppressAutoHyphens/>
        <w:kinsoku w:val="0"/>
        <w:overflowPunct w:val="0"/>
        <w:autoSpaceDE w:val="0"/>
        <w:autoSpaceDN w:val="0"/>
        <w:adjustRightInd w:val="0"/>
        <w:snapToGrid w:val="0"/>
        <w:ind w:right="3973"/>
        <w:rPr>
          <w:snapToGrid w:val="0"/>
          <w:kern w:val="22"/>
          <w:szCs w:val="22"/>
        </w:rPr>
      </w:pPr>
      <w:r w:rsidRPr="008252BD">
        <w:rPr>
          <w:snapToGrid w:val="0"/>
          <w:kern w:val="22"/>
          <w:szCs w:val="22"/>
        </w:rPr>
        <w:t>Online</w:t>
      </w:r>
      <w:r w:rsidR="001A4259" w:rsidRPr="008252BD">
        <w:rPr>
          <w:snapToGrid w:val="0"/>
          <w:kern w:val="22"/>
          <w:szCs w:val="22"/>
        </w:rPr>
        <w:t>, 2-3 and 5-6 August 2021</w:t>
      </w:r>
    </w:p>
    <w:p w14:paraId="4969CCAA" w14:textId="32FFA2AF" w:rsidR="004420BF" w:rsidRPr="00F1463E" w:rsidRDefault="00B014EE" w:rsidP="00820770">
      <w:pPr>
        <w:pStyle w:val="Heading1"/>
        <w:suppressLineNumbers/>
        <w:suppressAutoHyphens/>
        <w:kinsoku w:val="0"/>
        <w:overflowPunct w:val="0"/>
        <w:autoSpaceDE w:val="0"/>
        <w:autoSpaceDN w:val="0"/>
        <w:adjustRightInd w:val="0"/>
        <w:snapToGrid w:val="0"/>
        <w:rPr>
          <w:snapToGrid w:val="0"/>
        </w:rPr>
      </w:pPr>
      <w:sdt>
        <w:sdtPr>
          <w:rPr>
            <w:snapToGrid w:val="0"/>
          </w:rPr>
          <w:alias w:val="Title"/>
          <w:tag w:val=""/>
          <w:id w:val="88823838"/>
          <w:placeholder>
            <w:docPart w:val="9F5762C6BC144A8CAFF3C8820628F422"/>
          </w:placeholder>
          <w:dataBinding w:prefixMappings="xmlns:ns0='http://purl.org/dc/elements/1.1/' xmlns:ns1='http://schemas.openxmlformats.org/package/2006/metadata/core-properties' " w:xpath="/ns1:coreProperties[1]/ns0:title[1]" w:storeItemID="{6C3C8BC8-F283-45AE-878A-BAB7291924A1}"/>
          <w:text/>
        </w:sdtPr>
        <w:sdtEndPr/>
        <w:sdtContent>
          <w:r w:rsidR="00F1463E" w:rsidRPr="00F1463E">
            <w:rPr>
              <w:snapToGrid w:val="0"/>
            </w:rPr>
            <w:t xml:space="preserve">Report </w:t>
          </w:r>
          <w:r w:rsidR="00F1463E">
            <w:rPr>
              <w:snapToGrid w:val="0"/>
            </w:rPr>
            <w:t>o</w:t>
          </w:r>
          <w:r w:rsidR="00F1463E" w:rsidRPr="00F1463E">
            <w:rPr>
              <w:snapToGrid w:val="0"/>
            </w:rPr>
            <w:t xml:space="preserve">f </w:t>
          </w:r>
          <w:r w:rsidR="00F1463E">
            <w:rPr>
              <w:snapToGrid w:val="0"/>
            </w:rPr>
            <w:t>t</w:t>
          </w:r>
          <w:r w:rsidR="00F1463E" w:rsidRPr="00F1463E">
            <w:rPr>
              <w:snapToGrid w:val="0"/>
            </w:rPr>
            <w:t xml:space="preserve">he Third Global Thematic Dialogue </w:t>
          </w:r>
          <w:r w:rsidR="00F1463E">
            <w:rPr>
              <w:snapToGrid w:val="0"/>
            </w:rPr>
            <w:t>f</w:t>
          </w:r>
          <w:r w:rsidR="00F1463E" w:rsidRPr="00F1463E">
            <w:rPr>
              <w:snapToGrid w:val="0"/>
            </w:rPr>
            <w:t xml:space="preserve">or Indigenous Peoples </w:t>
          </w:r>
          <w:r w:rsidR="00F1463E">
            <w:rPr>
              <w:snapToGrid w:val="0"/>
            </w:rPr>
            <w:t>a</w:t>
          </w:r>
          <w:r w:rsidR="00F1463E" w:rsidRPr="00F1463E">
            <w:rPr>
              <w:snapToGrid w:val="0"/>
            </w:rPr>
            <w:t xml:space="preserve">nd Local Communities </w:t>
          </w:r>
          <w:r w:rsidR="00F1463E">
            <w:rPr>
              <w:snapToGrid w:val="0"/>
            </w:rPr>
            <w:t>o</w:t>
          </w:r>
          <w:r w:rsidR="00F1463E" w:rsidRPr="00F1463E">
            <w:rPr>
              <w:snapToGrid w:val="0"/>
            </w:rPr>
            <w:t xml:space="preserve">n </w:t>
          </w:r>
          <w:r w:rsidR="00F1463E">
            <w:rPr>
              <w:snapToGrid w:val="0"/>
            </w:rPr>
            <w:t>t</w:t>
          </w:r>
          <w:r w:rsidR="00F1463E" w:rsidRPr="00F1463E">
            <w:rPr>
              <w:snapToGrid w:val="0"/>
            </w:rPr>
            <w:t>he Post-2020 Global Biodiversity Framework</w:t>
          </w:r>
        </w:sdtContent>
      </w:sdt>
    </w:p>
    <w:p w14:paraId="7ADD72D1" w14:textId="505312CA" w:rsidR="004420BF" w:rsidRPr="00F1463E" w:rsidRDefault="002F7973" w:rsidP="00820770">
      <w:pPr>
        <w:pStyle w:val="TIMES"/>
        <w:suppressLineNumbers/>
        <w:suppressAutoHyphens/>
        <w:kinsoku w:val="0"/>
        <w:overflowPunct w:val="0"/>
        <w:autoSpaceDE w:val="0"/>
        <w:autoSpaceDN w:val="0"/>
        <w:adjustRightInd w:val="0"/>
        <w:snapToGrid w:val="0"/>
        <w:spacing w:before="120" w:after="120"/>
        <w:contextualSpacing w:val="0"/>
        <w:jc w:val="center"/>
        <w:rPr>
          <w:rFonts w:cstheme="majorBidi"/>
          <w:b/>
          <w:bCs/>
          <w:snapToGrid w:val="0"/>
          <w:kern w:val="22"/>
          <w:sz w:val="22"/>
          <w:lang w:eastAsia="en-US"/>
        </w:rPr>
      </w:pPr>
      <w:r w:rsidRPr="00F1463E">
        <w:rPr>
          <w:rFonts w:cstheme="majorBidi"/>
          <w:b/>
          <w:bCs/>
          <w:snapToGrid w:val="0"/>
          <w:kern w:val="22"/>
          <w:sz w:val="22"/>
          <w:lang w:eastAsia="en-US"/>
        </w:rPr>
        <w:t xml:space="preserve">2-3 </w:t>
      </w:r>
      <w:r w:rsidR="00E13AF8" w:rsidRPr="00F1463E">
        <w:rPr>
          <w:rFonts w:cstheme="majorBidi"/>
          <w:b/>
          <w:bCs/>
          <w:snapToGrid w:val="0"/>
          <w:kern w:val="22"/>
          <w:sz w:val="22"/>
          <w:lang w:eastAsia="en-US"/>
        </w:rPr>
        <w:t xml:space="preserve">and </w:t>
      </w:r>
      <w:r w:rsidRPr="00F1463E">
        <w:rPr>
          <w:rFonts w:cstheme="majorBidi"/>
          <w:b/>
          <w:bCs/>
          <w:snapToGrid w:val="0"/>
          <w:kern w:val="22"/>
          <w:sz w:val="22"/>
          <w:lang w:eastAsia="en-US"/>
        </w:rPr>
        <w:t xml:space="preserve">5-6 </w:t>
      </w:r>
      <w:r w:rsidR="00E13AF8" w:rsidRPr="00F1463E">
        <w:rPr>
          <w:rFonts w:cstheme="majorBidi"/>
          <w:b/>
          <w:bCs/>
          <w:snapToGrid w:val="0"/>
          <w:kern w:val="22"/>
          <w:sz w:val="22"/>
          <w:lang w:eastAsia="en-US"/>
        </w:rPr>
        <w:t xml:space="preserve">August </w:t>
      </w:r>
      <w:r w:rsidRPr="00F1463E">
        <w:rPr>
          <w:rFonts w:cstheme="majorBidi"/>
          <w:b/>
          <w:bCs/>
          <w:snapToGrid w:val="0"/>
          <w:kern w:val="22"/>
          <w:sz w:val="22"/>
          <w:lang w:eastAsia="en-US"/>
        </w:rPr>
        <w:t>2021</w:t>
      </w:r>
    </w:p>
    <w:p w14:paraId="42B84560" w14:textId="7D3615F8" w:rsidR="002F7973" w:rsidRPr="00F1463E" w:rsidRDefault="002F7973" w:rsidP="00820770">
      <w:pPr>
        <w:pStyle w:val="Heading1"/>
        <w:suppressLineNumbers/>
        <w:suppressAutoHyphens/>
        <w:kinsoku w:val="0"/>
        <w:overflowPunct w:val="0"/>
        <w:autoSpaceDE w:val="0"/>
        <w:autoSpaceDN w:val="0"/>
        <w:adjustRightInd w:val="0"/>
        <w:snapToGrid w:val="0"/>
        <w:rPr>
          <w:snapToGrid w:val="0"/>
          <w:kern w:val="22"/>
        </w:rPr>
      </w:pPr>
      <w:r w:rsidRPr="00F1463E">
        <w:rPr>
          <w:snapToGrid w:val="0"/>
          <w:kern w:val="22"/>
        </w:rPr>
        <w:t>INTRODUCTION</w:t>
      </w:r>
    </w:p>
    <w:p w14:paraId="709F4A2D" w14:textId="30F7AEBF"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kern w:val="22"/>
          <w:lang w:val="en-GB"/>
        </w:rPr>
        <w:t xml:space="preserve">At its fourteenth meeting, the Conference of the Parties to the Convention on Biological Diversity adopted a decision setting out a comprehensive and participatory preparatory process for the development of the </w:t>
      </w:r>
      <w:hyperlink r:id="rId14" w:history="1">
        <w:r w:rsidRPr="00F1463E">
          <w:rPr>
            <w:rStyle w:val="Hyperlink"/>
            <w:rFonts w:cstheme="majorBidi"/>
            <w:kern w:val="22"/>
            <w:lang w:val="en-GB"/>
          </w:rPr>
          <w:t>post-2020 global biodiversity framework</w:t>
        </w:r>
      </w:hyperlink>
      <w:r w:rsidRPr="00F1463E">
        <w:rPr>
          <w:kern w:val="22"/>
          <w:lang w:val="en-GB"/>
        </w:rPr>
        <w:t xml:space="preserve"> </w:t>
      </w:r>
      <w:bookmarkStart w:id="0" w:name="_Hlk79498658"/>
      <w:r w:rsidRPr="00F1463E">
        <w:rPr>
          <w:kern w:val="22"/>
          <w:lang w:val="en-GB"/>
        </w:rPr>
        <w:t>(</w:t>
      </w:r>
      <w:hyperlink r:id="rId15" w:history="1">
        <w:r w:rsidRPr="00F1463E">
          <w:rPr>
            <w:rStyle w:val="Hyperlink"/>
            <w:rFonts w:cstheme="majorBidi"/>
            <w:color w:val="auto"/>
            <w:kern w:val="22"/>
            <w:u w:val="none"/>
            <w:lang w:val="en-GB"/>
          </w:rPr>
          <w:t xml:space="preserve">decision </w:t>
        </w:r>
        <w:r w:rsidRPr="00F1463E">
          <w:rPr>
            <w:rStyle w:val="Hyperlink"/>
            <w:rFonts w:cstheme="majorBidi"/>
            <w:kern w:val="22"/>
            <w:lang w:val="en-GB"/>
          </w:rPr>
          <w:t>14/34</w:t>
        </w:r>
      </w:hyperlink>
      <w:r w:rsidRPr="00F1463E">
        <w:rPr>
          <w:kern w:val="22"/>
          <w:lang w:val="en-GB"/>
        </w:rPr>
        <w:t>)</w:t>
      </w:r>
      <w:bookmarkEnd w:id="0"/>
      <w:r w:rsidRPr="00F1463E">
        <w:rPr>
          <w:kern w:val="22"/>
          <w:lang w:val="en-GB"/>
        </w:rPr>
        <w:t xml:space="preserve">. The process adopted by Parties contains a set of principles to guide its implementation, an organization of work, and a comprehensive consultation process, including provisions for global, regional and thematic consultation meetings. The Conference of the Parties, </w:t>
      </w:r>
      <w:hyperlink r:id="rId16" w:history="1">
        <w:r w:rsidRPr="00F1463E">
          <w:rPr>
            <w:rStyle w:val="Hyperlink"/>
            <w:rFonts w:cstheme="majorBidi"/>
            <w:color w:val="auto"/>
            <w:kern w:val="22"/>
            <w:u w:val="none"/>
            <w:lang w:val="en-GB"/>
          </w:rPr>
          <w:t xml:space="preserve">decision </w:t>
        </w:r>
        <w:r w:rsidRPr="00F1463E">
          <w:rPr>
            <w:rStyle w:val="Hyperlink"/>
            <w:rFonts w:cstheme="majorBidi"/>
            <w:kern w:val="22"/>
            <w:lang w:val="en-GB"/>
          </w:rPr>
          <w:t>14/34</w:t>
        </w:r>
      </w:hyperlink>
      <w:r w:rsidRPr="00F1463E">
        <w:rPr>
          <w:kern w:val="22"/>
          <w:lang w:val="en-GB"/>
        </w:rPr>
        <w:t xml:space="preserve">, also urged Parties and other Governments and all relevant organizations and stakeholders to contribute and support the process for developing the post-2020 global biodiversity framework, including by offering to host global, regional, sectoral, or thematic consultations. In addition, in </w:t>
      </w:r>
      <w:hyperlink r:id="rId17" w:history="1">
        <w:r w:rsidRPr="00F1463E">
          <w:rPr>
            <w:rStyle w:val="Hyperlink"/>
            <w:rFonts w:cstheme="majorBidi"/>
            <w:color w:val="auto"/>
            <w:kern w:val="22"/>
            <w:u w:val="none"/>
            <w:lang w:val="en-GB"/>
          </w:rPr>
          <w:t xml:space="preserve">decision </w:t>
        </w:r>
        <w:r w:rsidRPr="00F1463E">
          <w:rPr>
            <w:rStyle w:val="Hyperlink"/>
            <w:rFonts w:cstheme="majorBidi"/>
            <w:kern w:val="22"/>
            <w:lang w:val="en-GB"/>
          </w:rPr>
          <w:t>14/17</w:t>
        </w:r>
      </w:hyperlink>
      <w:r w:rsidRPr="00F1463E">
        <w:rPr>
          <w:kern w:val="22"/>
          <w:lang w:val="en-GB"/>
        </w:rPr>
        <w:t>, paragraph 13, the Conference of the Parties requested Parties to facilitate and support the participation of indigenous peoples and local communities in the discussion and processes related to the post-2020 global biodiversity framework.</w:t>
      </w:r>
    </w:p>
    <w:p w14:paraId="19C82EE8" w14:textId="298890D1"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In response, the Secretariat of the Convention on Biological Diversity, along with the </w:t>
      </w:r>
      <w:r w:rsidRPr="00F1463E">
        <w:rPr>
          <w:kern w:val="22"/>
          <w:lang w:val="en-GB"/>
        </w:rPr>
        <w:t>International</w:t>
      </w:r>
      <w:r w:rsidRPr="00F1463E">
        <w:rPr>
          <w:rFonts w:cstheme="majorBidi"/>
          <w:kern w:val="22"/>
          <w:lang w:val="en-GB"/>
        </w:rPr>
        <w:t xml:space="preserve"> Indigenous Forum on Biodiversity (IIFB), organized two </w:t>
      </w:r>
      <w:r w:rsidR="00895B85">
        <w:rPr>
          <w:rFonts w:cstheme="majorBidi"/>
          <w:kern w:val="22"/>
          <w:lang w:val="en-GB"/>
        </w:rPr>
        <w:t>g</w:t>
      </w:r>
      <w:r w:rsidRPr="00F1463E">
        <w:rPr>
          <w:rFonts w:cstheme="majorBidi"/>
          <w:kern w:val="22"/>
          <w:lang w:val="en-GB"/>
        </w:rPr>
        <w:t xml:space="preserve">lobal </w:t>
      </w:r>
      <w:r w:rsidR="00895B85">
        <w:rPr>
          <w:rFonts w:cstheme="majorBidi"/>
          <w:kern w:val="22"/>
          <w:lang w:val="en-GB"/>
        </w:rPr>
        <w:t>t</w:t>
      </w:r>
      <w:r w:rsidRPr="00F1463E">
        <w:rPr>
          <w:rFonts w:cstheme="majorBidi"/>
          <w:kern w:val="22"/>
          <w:lang w:val="en-GB"/>
        </w:rPr>
        <w:t xml:space="preserve">hematic </w:t>
      </w:r>
      <w:r w:rsidR="00895B85">
        <w:rPr>
          <w:rFonts w:cstheme="majorBidi"/>
          <w:kern w:val="22"/>
          <w:lang w:val="en-GB"/>
        </w:rPr>
        <w:t>d</w:t>
      </w:r>
      <w:r w:rsidRPr="00F1463E">
        <w:rPr>
          <w:rFonts w:cstheme="majorBidi"/>
          <w:kern w:val="22"/>
          <w:lang w:val="en-GB"/>
        </w:rPr>
        <w:t xml:space="preserve">ialogues for </w:t>
      </w:r>
      <w:r w:rsidR="00895B85">
        <w:rPr>
          <w:rFonts w:cstheme="majorBidi"/>
          <w:kern w:val="22"/>
          <w:lang w:val="en-GB"/>
        </w:rPr>
        <w:t>i</w:t>
      </w:r>
      <w:r w:rsidRPr="00F1463E">
        <w:rPr>
          <w:rFonts w:cstheme="majorBidi"/>
          <w:kern w:val="22"/>
          <w:lang w:val="en-GB"/>
        </w:rPr>
        <w:t xml:space="preserve">ndigenous </w:t>
      </w:r>
      <w:r w:rsidR="00BF69BD">
        <w:rPr>
          <w:rFonts w:cstheme="majorBidi"/>
          <w:kern w:val="22"/>
          <w:lang w:val="en-GB"/>
        </w:rPr>
        <w:t>p</w:t>
      </w:r>
      <w:r w:rsidRPr="00F1463E">
        <w:rPr>
          <w:rFonts w:cstheme="majorBidi"/>
          <w:kern w:val="22"/>
          <w:lang w:val="en-GB"/>
        </w:rPr>
        <w:t xml:space="preserve">eoples and </w:t>
      </w:r>
      <w:r w:rsidR="00BF69BD">
        <w:rPr>
          <w:rFonts w:cstheme="majorBidi"/>
          <w:kern w:val="22"/>
          <w:lang w:val="en-GB"/>
        </w:rPr>
        <w:t>l</w:t>
      </w:r>
      <w:r w:rsidRPr="00F1463E">
        <w:rPr>
          <w:rFonts w:cstheme="majorBidi"/>
          <w:kern w:val="22"/>
          <w:lang w:val="en-GB"/>
        </w:rPr>
        <w:t xml:space="preserve">ocal </w:t>
      </w:r>
      <w:r w:rsidR="00BF69BD">
        <w:rPr>
          <w:rFonts w:cstheme="majorBidi"/>
          <w:kern w:val="22"/>
          <w:lang w:val="en-GB"/>
        </w:rPr>
        <w:t>c</w:t>
      </w:r>
      <w:r w:rsidRPr="00F1463E">
        <w:rPr>
          <w:rFonts w:cstheme="majorBidi"/>
          <w:kern w:val="22"/>
          <w:lang w:val="en-GB"/>
        </w:rPr>
        <w:t xml:space="preserve">ommunities on the </w:t>
      </w:r>
      <w:r w:rsidR="00BF69BD">
        <w:rPr>
          <w:rFonts w:cstheme="majorBidi"/>
          <w:kern w:val="22"/>
          <w:lang w:val="en-GB"/>
        </w:rPr>
        <w:t>p</w:t>
      </w:r>
      <w:r w:rsidRPr="00F1463E">
        <w:rPr>
          <w:rFonts w:cstheme="majorBidi"/>
          <w:kern w:val="22"/>
          <w:lang w:val="en-GB"/>
        </w:rPr>
        <w:t xml:space="preserve">ost-2020 </w:t>
      </w:r>
      <w:r w:rsidR="00BF69BD">
        <w:rPr>
          <w:rFonts w:cstheme="majorBidi"/>
          <w:kern w:val="22"/>
          <w:lang w:val="en-GB"/>
        </w:rPr>
        <w:t>g</w:t>
      </w:r>
      <w:r w:rsidRPr="00F1463E">
        <w:rPr>
          <w:rFonts w:cstheme="majorBidi"/>
          <w:kern w:val="22"/>
          <w:lang w:val="en-GB"/>
        </w:rPr>
        <w:t xml:space="preserve">lobal </w:t>
      </w:r>
      <w:r w:rsidR="00BF69BD">
        <w:rPr>
          <w:rFonts w:cstheme="majorBidi"/>
          <w:kern w:val="22"/>
          <w:lang w:val="en-GB"/>
        </w:rPr>
        <w:t>b</w:t>
      </w:r>
      <w:r w:rsidRPr="00F1463E">
        <w:rPr>
          <w:rFonts w:cstheme="majorBidi"/>
          <w:kern w:val="22"/>
          <w:lang w:val="en-GB"/>
        </w:rPr>
        <w:t xml:space="preserve">iodiversity </w:t>
      </w:r>
      <w:r w:rsidR="00BF69BD">
        <w:rPr>
          <w:rFonts w:cstheme="majorBidi"/>
          <w:kern w:val="22"/>
          <w:lang w:val="en-GB"/>
        </w:rPr>
        <w:t>f</w:t>
      </w:r>
      <w:r w:rsidRPr="00F1463E">
        <w:rPr>
          <w:rFonts w:cstheme="majorBidi"/>
          <w:kern w:val="22"/>
          <w:lang w:val="en-GB"/>
        </w:rPr>
        <w:t xml:space="preserve">ramework. The first Dialogue </w:t>
      </w:r>
      <w:r w:rsidR="00BF69BD">
        <w:rPr>
          <w:rFonts w:cstheme="majorBidi"/>
          <w:kern w:val="22"/>
          <w:lang w:val="en-GB"/>
        </w:rPr>
        <w:t>was held</w:t>
      </w:r>
      <w:r w:rsidRPr="00F1463E">
        <w:rPr>
          <w:rFonts w:cstheme="majorBidi"/>
          <w:kern w:val="22"/>
          <w:lang w:val="en-GB"/>
        </w:rPr>
        <w:t xml:space="preserve"> </w:t>
      </w:r>
      <w:r w:rsidR="00736B7D" w:rsidRPr="00F1463E">
        <w:rPr>
          <w:rFonts w:cstheme="majorBidi"/>
          <w:kern w:val="22"/>
          <w:lang w:val="en-GB"/>
        </w:rPr>
        <w:t xml:space="preserve">on </w:t>
      </w:r>
      <w:r w:rsidRPr="00F1463E">
        <w:rPr>
          <w:rFonts w:cstheme="majorBidi"/>
          <w:kern w:val="22"/>
          <w:lang w:val="en-GB"/>
        </w:rPr>
        <w:t>17</w:t>
      </w:r>
      <w:r w:rsidR="00736B7D" w:rsidRPr="00F1463E">
        <w:rPr>
          <w:rFonts w:cstheme="majorBidi"/>
          <w:kern w:val="22"/>
          <w:lang w:val="en-GB"/>
        </w:rPr>
        <w:t xml:space="preserve"> and </w:t>
      </w:r>
      <w:r w:rsidRPr="00F1463E">
        <w:rPr>
          <w:rFonts w:cstheme="majorBidi"/>
          <w:kern w:val="22"/>
          <w:lang w:val="en-GB"/>
        </w:rPr>
        <w:t>18 November 2019 and reflected on the results of the first meeting of the Open-ended Working Group on the post-2020 Global Biodiversity Framework and associated regional consultations</w:t>
      </w:r>
      <w:r w:rsidR="00660937" w:rsidRPr="00F1463E">
        <w:rPr>
          <w:rFonts w:cstheme="majorBidi"/>
          <w:kern w:val="22"/>
          <w:lang w:val="en-GB"/>
        </w:rPr>
        <w:t>.</w:t>
      </w:r>
      <w:r w:rsidRPr="00F1463E">
        <w:rPr>
          <w:rStyle w:val="FootnoteReference"/>
          <w:rFonts w:cstheme="majorBidi"/>
          <w:kern w:val="22"/>
          <w:sz w:val="22"/>
          <w:u w:val="none"/>
          <w:vertAlign w:val="superscript"/>
          <w:lang w:val="en-GB"/>
        </w:rPr>
        <w:footnoteReference w:id="2"/>
      </w:r>
      <w:r w:rsidRPr="00F1463E">
        <w:rPr>
          <w:rFonts w:cstheme="majorBidi"/>
          <w:kern w:val="22"/>
          <w:lang w:val="en-GB"/>
        </w:rPr>
        <w:t xml:space="preserve"> The second Dialogue </w:t>
      </w:r>
      <w:r w:rsidR="00FD6801">
        <w:rPr>
          <w:rFonts w:cstheme="majorBidi"/>
          <w:kern w:val="22"/>
          <w:lang w:val="en-GB"/>
        </w:rPr>
        <w:t>was held</w:t>
      </w:r>
      <w:r w:rsidRPr="00F1463E">
        <w:rPr>
          <w:rFonts w:cstheme="majorBidi"/>
          <w:kern w:val="22"/>
          <w:lang w:val="en-GB"/>
        </w:rPr>
        <w:t xml:space="preserve"> virtually from 1 to 3 December 2020 and served as an opportunity for </w:t>
      </w:r>
      <w:r w:rsidR="005E13EF" w:rsidRPr="00F1463E">
        <w:rPr>
          <w:rFonts w:cstheme="majorBidi"/>
          <w:kern w:val="22"/>
          <w:lang w:val="en-GB"/>
        </w:rPr>
        <w:t xml:space="preserve">participants </w:t>
      </w:r>
      <w:r w:rsidR="005E13EF">
        <w:rPr>
          <w:rFonts w:cstheme="majorBidi"/>
          <w:kern w:val="22"/>
          <w:lang w:val="en-GB"/>
        </w:rPr>
        <w:t xml:space="preserve">from </w:t>
      </w:r>
      <w:r w:rsidRPr="00F1463E">
        <w:rPr>
          <w:rFonts w:cstheme="majorBidi"/>
          <w:kern w:val="22"/>
          <w:lang w:val="en-GB"/>
        </w:rPr>
        <w:t xml:space="preserve">indigenous peoples and local communities to reflect on the post-2020 global biodiversity framework process, </w:t>
      </w:r>
      <w:r w:rsidRPr="00F1463E">
        <w:rPr>
          <w:rFonts w:cstheme="majorBidi"/>
          <w:color w:val="000000" w:themeColor="text1"/>
          <w:kern w:val="22"/>
          <w:lang w:val="en-GB"/>
        </w:rPr>
        <w:t xml:space="preserve">including the </w:t>
      </w:r>
      <w:r w:rsidRPr="00F1463E">
        <w:rPr>
          <w:rFonts w:cstheme="majorBidi"/>
          <w:kern w:val="22"/>
          <w:lang w:val="en-GB"/>
        </w:rPr>
        <w:t>updated zero draft (</w:t>
      </w:r>
      <w:hyperlink r:id="rId18" w:history="1">
        <w:r w:rsidRPr="00F1463E">
          <w:rPr>
            <w:rStyle w:val="Hyperlink"/>
            <w:rFonts w:cstheme="majorBidi"/>
            <w:kern w:val="22"/>
            <w:lang w:val="en-GB"/>
          </w:rPr>
          <w:t>CBD/POST2020/PREP/2/1</w:t>
        </w:r>
      </w:hyperlink>
      <w:r w:rsidRPr="00F1463E">
        <w:rPr>
          <w:rFonts w:cstheme="majorBidi"/>
          <w:kern w:val="22"/>
          <w:lang w:val="en-GB"/>
        </w:rPr>
        <w:t>)</w:t>
      </w:r>
      <w:r w:rsidRPr="00F1463E">
        <w:rPr>
          <w:rFonts w:cstheme="majorBidi"/>
          <w:color w:val="000000" w:themeColor="text1"/>
          <w:kern w:val="22"/>
          <w:lang w:val="en-GB"/>
        </w:rPr>
        <w:t xml:space="preserve"> and the draft post-2020 monitoring framework (</w:t>
      </w:r>
      <w:hyperlink r:id="rId19" w:history="1">
        <w:r w:rsidRPr="00F1463E">
          <w:rPr>
            <w:rStyle w:val="Hyperlink"/>
            <w:rFonts w:cstheme="majorBidi"/>
            <w:kern w:val="22"/>
            <w:lang w:val="en-GB"/>
          </w:rPr>
          <w:t>CBD/WG2020/2/3/Add.1</w:t>
        </w:r>
      </w:hyperlink>
      <w:r w:rsidRPr="00F1463E">
        <w:rPr>
          <w:rFonts w:cstheme="majorBidi"/>
          <w:color w:val="000000" w:themeColor="text1"/>
          <w:kern w:val="22"/>
          <w:lang w:val="en-GB"/>
        </w:rPr>
        <w:t>).</w:t>
      </w:r>
      <w:r w:rsidRPr="00F1463E">
        <w:rPr>
          <w:rStyle w:val="FootnoteReference"/>
          <w:rFonts w:cstheme="majorBidi"/>
          <w:kern w:val="22"/>
          <w:sz w:val="22"/>
          <w:u w:val="none"/>
          <w:vertAlign w:val="superscript"/>
          <w:lang w:val="en-GB"/>
        </w:rPr>
        <w:footnoteReference w:id="3"/>
      </w:r>
    </w:p>
    <w:p w14:paraId="2FBC3C12" w14:textId="7544391B" w:rsidR="004420BF" w:rsidRPr="00F1463E" w:rsidRDefault="00FD6801"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Pr>
          <w:rFonts w:cstheme="majorBidi"/>
          <w:kern w:val="22"/>
          <w:lang w:val="en-GB"/>
        </w:rPr>
        <w:t>The</w:t>
      </w:r>
      <w:r w:rsidR="004420BF" w:rsidRPr="00F1463E">
        <w:rPr>
          <w:rFonts w:cstheme="majorBidi"/>
          <w:kern w:val="22"/>
          <w:lang w:val="en-GB"/>
        </w:rPr>
        <w:t xml:space="preserve"> third Global Thematic Dialogue for Indigenous Peoples and Local Communities on the Post</w:t>
      </w:r>
      <w:r w:rsidR="00DC3BA2" w:rsidRPr="00F1463E">
        <w:rPr>
          <w:rFonts w:cstheme="majorBidi"/>
          <w:kern w:val="22"/>
          <w:lang w:val="en-GB"/>
        </w:rPr>
        <w:noBreakHyphen/>
      </w:r>
      <w:r w:rsidR="004420BF" w:rsidRPr="00F1463E">
        <w:rPr>
          <w:rFonts w:cstheme="majorBidi"/>
          <w:kern w:val="22"/>
          <w:lang w:val="en-GB"/>
        </w:rPr>
        <w:t xml:space="preserve">2020 Global Biodiversity Framework was organized pursuant to </w:t>
      </w:r>
      <w:r w:rsidR="00AF55C6">
        <w:rPr>
          <w:rFonts w:cstheme="majorBidi"/>
          <w:kern w:val="22"/>
          <w:lang w:val="en-GB"/>
        </w:rPr>
        <w:t>a</w:t>
      </w:r>
      <w:r w:rsidR="00AF55C6" w:rsidRPr="00F1463E">
        <w:rPr>
          <w:rFonts w:cstheme="majorBidi"/>
          <w:kern w:val="22"/>
          <w:lang w:val="en-GB"/>
        </w:rPr>
        <w:t xml:space="preserve"> </w:t>
      </w:r>
      <w:r w:rsidR="004420BF" w:rsidRPr="00F1463E">
        <w:rPr>
          <w:rFonts w:cstheme="majorBidi"/>
          <w:kern w:val="22"/>
          <w:lang w:val="en-GB"/>
        </w:rPr>
        <w:t xml:space="preserve">request </w:t>
      </w:r>
      <w:r w:rsidR="00AF55C6">
        <w:rPr>
          <w:rFonts w:cstheme="majorBidi"/>
          <w:kern w:val="22"/>
          <w:lang w:val="en-GB"/>
        </w:rPr>
        <w:t xml:space="preserve">from </w:t>
      </w:r>
      <w:r w:rsidR="004420BF" w:rsidRPr="00F1463E">
        <w:rPr>
          <w:rFonts w:cstheme="majorBidi"/>
          <w:kern w:val="22"/>
          <w:lang w:val="en-GB"/>
        </w:rPr>
        <w:t xml:space="preserve">the </w:t>
      </w:r>
      <w:r w:rsidR="004420BF" w:rsidRPr="00F1463E">
        <w:rPr>
          <w:kern w:val="22"/>
          <w:lang w:val="en-GB"/>
        </w:rPr>
        <w:t>Conference</w:t>
      </w:r>
      <w:r w:rsidR="004420BF" w:rsidRPr="00F1463E">
        <w:rPr>
          <w:rFonts w:cstheme="majorBidi"/>
          <w:kern w:val="22"/>
          <w:lang w:val="en-GB"/>
        </w:rPr>
        <w:t xml:space="preserve"> of the Parties</w:t>
      </w:r>
      <w:r w:rsidR="00AF55C6">
        <w:rPr>
          <w:rFonts w:cstheme="majorBidi"/>
          <w:kern w:val="22"/>
          <w:lang w:val="en-GB"/>
        </w:rPr>
        <w:t xml:space="preserve"> at its</w:t>
      </w:r>
      <w:r w:rsidR="00AF55C6" w:rsidRPr="00AF55C6">
        <w:rPr>
          <w:rFonts w:cstheme="majorBidi"/>
          <w:kern w:val="22"/>
          <w:lang w:val="en-GB"/>
        </w:rPr>
        <w:t xml:space="preserve"> </w:t>
      </w:r>
      <w:r w:rsidR="00AF55C6" w:rsidRPr="00F1463E">
        <w:rPr>
          <w:rFonts w:cstheme="majorBidi"/>
          <w:kern w:val="22"/>
          <w:lang w:val="en-GB"/>
        </w:rPr>
        <w:t>fourteenth meeting</w:t>
      </w:r>
      <w:r w:rsidR="004420BF" w:rsidRPr="00F1463E">
        <w:rPr>
          <w:rFonts w:cstheme="majorBidi"/>
          <w:kern w:val="22"/>
          <w:lang w:val="en-GB"/>
        </w:rPr>
        <w:t xml:space="preserve">. With the generous support of the </w:t>
      </w:r>
      <w:hyperlink r:id="rId20" w:history="1">
        <w:r w:rsidR="004420BF" w:rsidRPr="00F1463E">
          <w:rPr>
            <w:rStyle w:val="Hyperlink"/>
            <w:rFonts w:cstheme="majorBidi"/>
            <w:kern w:val="22"/>
            <w:lang w:val="en-GB"/>
          </w:rPr>
          <w:t>Campaign for Nature</w:t>
        </w:r>
      </w:hyperlink>
      <w:r w:rsidR="004420BF" w:rsidRPr="00F1463E">
        <w:rPr>
          <w:rFonts w:cstheme="majorBidi"/>
          <w:kern w:val="22"/>
          <w:lang w:val="en-GB"/>
        </w:rPr>
        <w:t xml:space="preserve">, the Secretariat of the Convention, jointly with IIFB, organized the third Dialogue to provide an opportunity for indigenous peoples and local communities, and </w:t>
      </w:r>
      <w:r w:rsidR="00F469FC" w:rsidRPr="00F1463E">
        <w:rPr>
          <w:rFonts w:cstheme="majorBidi"/>
          <w:kern w:val="22"/>
          <w:lang w:val="en-GB"/>
        </w:rPr>
        <w:t xml:space="preserve">representatives </w:t>
      </w:r>
      <w:r w:rsidR="00F469FC">
        <w:rPr>
          <w:rFonts w:cstheme="majorBidi"/>
          <w:kern w:val="22"/>
          <w:lang w:val="en-GB"/>
        </w:rPr>
        <w:t xml:space="preserve">of </w:t>
      </w:r>
      <w:r w:rsidR="004420BF" w:rsidRPr="00F1463E">
        <w:rPr>
          <w:rFonts w:cstheme="majorBidi"/>
          <w:kern w:val="22"/>
          <w:lang w:val="en-GB"/>
        </w:rPr>
        <w:t xml:space="preserve">Parties and </w:t>
      </w:r>
      <w:r w:rsidR="00290A48">
        <w:rPr>
          <w:rFonts w:cstheme="majorBidi"/>
          <w:kern w:val="22"/>
          <w:lang w:val="en-GB"/>
        </w:rPr>
        <w:t xml:space="preserve">other </w:t>
      </w:r>
      <w:r w:rsidR="004420BF" w:rsidRPr="00F1463E">
        <w:rPr>
          <w:rFonts w:cstheme="majorBidi"/>
          <w:kern w:val="22"/>
          <w:lang w:val="en-GB"/>
        </w:rPr>
        <w:t>Governments to exchange views on the recent development of the post-2020 global biodiversity framework, including the first draft of the framework, with a focus on the following matters:</w:t>
      </w:r>
    </w:p>
    <w:p w14:paraId="63594472" w14:textId="6A08038F" w:rsidR="004420BF" w:rsidRPr="00F1463E" w:rsidRDefault="004420BF" w:rsidP="003042AB">
      <w:pPr>
        <w:pStyle w:val="Para1"/>
        <w:numPr>
          <w:ilvl w:val="0"/>
          <w:numId w:val="10"/>
        </w:numPr>
        <w:suppressLineNumbers/>
        <w:tabs>
          <w:tab w:val="clear" w:pos="360"/>
        </w:tabs>
        <w:suppressAutoHyphens/>
        <w:kinsoku w:val="0"/>
        <w:overflowPunct w:val="0"/>
        <w:autoSpaceDE w:val="0"/>
        <w:autoSpaceDN w:val="0"/>
        <w:adjustRightInd w:val="0"/>
        <w:snapToGrid w:val="0"/>
        <w:spacing w:before="0"/>
        <w:ind w:firstLine="720"/>
        <w:rPr>
          <w:rFonts w:asciiTheme="majorBidi" w:hAnsiTheme="majorBidi" w:cstheme="majorBidi"/>
          <w:kern w:val="22"/>
          <w:szCs w:val="22"/>
          <w:lang w:val="en-GB"/>
        </w:rPr>
      </w:pPr>
      <w:r w:rsidRPr="00F1463E">
        <w:rPr>
          <w:rFonts w:asciiTheme="majorBidi" w:hAnsiTheme="majorBidi" w:cstheme="majorBidi"/>
          <w:kern w:val="22"/>
          <w:szCs w:val="22"/>
          <w:lang w:val="en-GB"/>
        </w:rPr>
        <w:lastRenderedPageBreak/>
        <w:t xml:space="preserve">Identifying </w:t>
      </w:r>
      <w:r w:rsidRPr="00F1463E">
        <w:rPr>
          <w:kern w:val="22"/>
          <w:lang w:val="en-GB"/>
        </w:rPr>
        <w:t>and</w:t>
      </w:r>
      <w:r w:rsidRPr="00F1463E">
        <w:rPr>
          <w:rFonts w:asciiTheme="majorBidi" w:hAnsiTheme="majorBidi" w:cstheme="majorBidi"/>
          <w:kern w:val="22"/>
          <w:szCs w:val="22"/>
          <w:lang w:val="en-GB"/>
        </w:rPr>
        <w:t xml:space="preserve"> discussing key legal, policy, and institutional issues related to traditional knowledge, customary sustainable use, and matters affecting indigenous peoples and local communities in the first draft of the post-2020 global biodiversity framework</w:t>
      </w:r>
      <w:r w:rsidR="00210D33">
        <w:rPr>
          <w:rFonts w:asciiTheme="majorBidi" w:hAnsiTheme="majorBidi" w:cstheme="majorBidi"/>
          <w:kern w:val="22"/>
          <w:szCs w:val="22"/>
          <w:lang w:val="en-GB"/>
        </w:rPr>
        <w:t xml:space="preserve"> (</w:t>
      </w:r>
      <w:hyperlink r:id="rId21" w:history="1">
        <w:r w:rsidR="00210D33" w:rsidRPr="00084628">
          <w:rPr>
            <w:rStyle w:val="Hyperlink"/>
            <w:rFonts w:asciiTheme="majorBidi" w:hAnsiTheme="majorBidi" w:cstheme="majorBidi"/>
            <w:kern w:val="22"/>
            <w:szCs w:val="22"/>
            <w:lang w:val="en-GB"/>
          </w:rPr>
          <w:t>CBD/WG2020/3/3</w:t>
        </w:r>
      </w:hyperlink>
      <w:r w:rsidR="00210D33">
        <w:rPr>
          <w:rFonts w:asciiTheme="majorBidi" w:hAnsiTheme="majorBidi" w:cstheme="majorBidi"/>
          <w:kern w:val="22"/>
          <w:szCs w:val="22"/>
          <w:lang w:val="en-GB"/>
        </w:rPr>
        <w:t>)</w:t>
      </w:r>
      <w:r w:rsidRPr="00F1463E">
        <w:rPr>
          <w:rFonts w:asciiTheme="majorBidi" w:hAnsiTheme="majorBidi" w:cstheme="majorBidi"/>
          <w:kern w:val="22"/>
          <w:szCs w:val="22"/>
          <w:lang w:val="en-GB"/>
        </w:rPr>
        <w:t>;</w:t>
      </w:r>
    </w:p>
    <w:p w14:paraId="72A3B54F" w14:textId="6BAB62E1" w:rsidR="004420BF" w:rsidRPr="00F1463E" w:rsidRDefault="004420BF" w:rsidP="003042AB">
      <w:pPr>
        <w:pStyle w:val="Para1"/>
        <w:numPr>
          <w:ilvl w:val="0"/>
          <w:numId w:val="10"/>
        </w:numPr>
        <w:suppressLineNumbers/>
        <w:tabs>
          <w:tab w:val="clear" w:pos="360"/>
        </w:tabs>
        <w:suppressAutoHyphens/>
        <w:kinsoku w:val="0"/>
        <w:overflowPunct w:val="0"/>
        <w:autoSpaceDE w:val="0"/>
        <w:autoSpaceDN w:val="0"/>
        <w:adjustRightInd w:val="0"/>
        <w:snapToGrid w:val="0"/>
        <w:spacing w:before="0"/>
        <w:ind w:firstLine="720"/>
        <w:rPr>
          <w:rFonts w:asciiTheme="majorBidi" w:hAnsiTheme="majorBidi" w:cstheme="majorBidi"/>
          <w:kern w:val="22"/>
          <w:szCs w:val="22"/>
          <w:lang w:val="en-GB"/>
        </w:rPr>
      </w:pPr>
      <w:r w:rsidRPr="00F1463E">
        <w:rPr>
          <w:rFonts w:asciiTheme="majorBidi" w:hAnsiTheme="majorBidi" w:cstheme="majorBidi"/>
          <w:kern w:val="22"/>
          <w:szCs w:val="22"/>
          <w:lang w:val="en-GB"/>
        </w:rPr>
        <w:t xml:space="preserve">Enabling the development of concrete and constructive inputs for the consideration of the Open-ended Working Group on the </w:t>
      </w:r>
      <w:r w:rsidR="00DC3BA2" w:rsidRPr="00F1463E">
        <w:rPr>
          <w:rFonts w:asciiTheme="majorBidi" w:hAnsiTheme="majorBidi" w:cstheme="majorBidi"/>
          <w:kern w:val="22"/>
          <w:szCs w:val="22"/>
          <w:lang w:val="en-GB"/>
        </w:rPr>
        <w:t>P</w:t>
      </w:r>
      <w:r w:rsidRPr="00F1463E">
        <w:rPr>
          <w:rFonts w:asciiTheme="majorBidi" w:hAnsiTheme="majorBidi" w:cstheme="majorBidi"/>
          <w:kern w:val="22"/>
          <w:szCs w:val="22"/>
          <w:lang w:val="en-GB"/>
        </w:rPr>
        <w:t>ost-2020 Global Biodiversity Framework</w:t>
      </w:r>
      <w:r w:rsidR="004F27E4">
        <w:rPr>
          <w:rFonts w:asciiTheme="majorBidi" w:hAnsiTheme="majorBidi" w:cstheme="majorBidi"/>
          <w:kern w:val="22"/>
          <w:szCs w:val="22"/>
          <w:lang w:val="en-GB"/>
        </w:rPr>
        <w:t xml:space="preserve"> at its</w:t>
      </w:r>
      <w:r w:rsidR="004F27E4" w:rsidRPr="004F27E4">
        <w:rPr>
          <w:rFonts w:asciiTheme="majorBidi" w:hAnsiTheme="majorBidi" w:cstheme="majorBidi"/>
          <w:kern w:val="22"/>
          <w:szCs w:val="22"/>
          <w:lang w:val="en-GB"/>
        </w:rPr>
        <w:t xml:space="preserve"> </w:t>
      </w:r>
      <w:r w:rsidR="004F27E4" w:rsidRPr="00F1463E">
        <w:rPr>
          <w:rFonts w:asciiTheme="majorBidi" w:hAnsiTheme="majorBidi" w:cstheme="majorBidi"/>
          <w:kern w:val="22"/>
          <w:szCs w:val="22"/>
          <w:lang w:val="en-GB"/>
        </w:rPr>
        <w:t>third meeting</w:t>
      </w:r>
      <w:r w:rsidR="00DC3BA2" w:rsidRPr="00F1463E">
        <w:rPr>
          <w:rFonts w:asciiTheme="majorBidi" w:hAnsiTheme="majorBidi" w:cstheme="majorBidi"/>
          <w:kern w:val="22"/>
          <w:szCs w:val="22"/>
          <w:lang w:val="en-GB"/>
        </w:rPr>
        <w:t>;</w:t>
      </w:r>
    </w:p>
    <w:p w14:paraId="0D6F871F" w14:textId="162CAB12" w:rsidR="004420BF" w:rsidRPr="00F1463E" w:rsidRDefault="004420BF" w:rsidP="003042AB">
      <w:pPr>
        <w:pStyle w:val="Para1"/>
        <w:numPr>
          <w:ilvl w:val="0"/>
          <w:numId w:val="10"/>
        </w:numPr>
        <w:suppressLineNumbers/>
        <w:tabs>
          <w:tab w:val="clear" w:pos="360"/>
        </w:tabs>
        <w:suppressAutoHyphens/>
        <w:kinsoku w:val="0"/>
        <w:overflowPunct w:val="0"/>
        <w:autoSpaceDE w:val="0"/>
        <w:autoSpaceDN w:val="0"/>
        <w:adjustRightInd w:val="0"/>
        <w:snapToGrid w:val="0"/>
        <w:spacing w:before="0"/>
        <w:ind w:firstLine="720"/>
        <w:rPr>
          <w:rFonts w:asciiTheme="majorBidi" w:hAnsiTheme="majorBidi" w:cstheme="majorBidi"/>
          <w:kern w:val="22"/>
          <w:szCs w:val="22"/>
          <w:lang w:val="en-GB"/>
        </w:rPr>
      </w:pPr>
      <w:r w:rsidRPr="00F1463E">
        <w:rPr>
          <w:kern w:val="22"/>
          <w:lang w:val="en-GB"/>
        </w:rPr>
        <w:t>Promoting</w:t>
      </w:r>
      <w:r w:rsidRPr="00F1463E">
        <w:rPr>
          <w:rFonts w:asciiTheme="majorBidi" w:hAnsiTheme="majorBidi" w:cstheme="majorBidi"/>
          <w:kern w:val="22"/>
          <w:szCs w:val="22"/>
          <w:lang w:val="en-GB"/>
        </w:rPr>
        <w:t xml:space="preserve"> dialogue and building bridges among indigenous peoples and local communities, Party representatives, and the Co-Chairs of the </w:t>
      </w:r>
      <w:r w:rsidR="00DC3BA2" w:rsidRPr="00F1463E">
        <w:rPr>
          <w:rFonts w:asciiTheme="majorBidi" w:hAnsiTheme="majorBidi" w:cstheme="majorBidi"/>
          <w:kern w:val="22"/>
          <w:szCs w:val="22"/>
          <w:lang w:val="en-GB"/>
        </w:rPr>
        <w:t>Working Group on the Post-2020 Global Biodiversity Framework</w:t>
      </w:r>
      <w:r w:rsidRPr="00F1463E">
        <w:rPr>
          <w:rFonts w:asciiTheme="majorBidi" w:hAnsiTheme="majorBidi" w:cstheme="majorBidi"/>
          <w:kern w:val="22"/>
          <w:szCs w:val="22"/>
          <w:lang w:val="en-GB"/>
        </w:rPr>
        <w:t>.</w:t>
      </w:r>
    </w:p>
    <w:p w14:paraId="0A9F67A3" w14:textId="77777777"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F1463E">
        <w:rPr>
          <w:kern w:val="22"/>
          <w:lang w:val="en-GB"/>
        </w:rPr>
        <w:t>Expected</w:t>
      </w:r>
      <w:r w:rsidRPr="00F1463E">
        <w:rPr>
          <w:rFonts w:asciiTheme="majorBidi" w:hAnsiTheme="majorBidi" w:cstheme="majorBidi"/>
          <w:kern w:val="22"/>
          <w:szCs w:val="22"/>
          <w:lang w:val="en-GB"/>
        </w:rPr>
        <w:t xml:space="preserve"> outputs of the third Dialogue included main messages and proposals from indigenous peoples and local communities on the first draft of the post-2020 global biodiversity framework, including the development of concrete and constructive text proposals covering different elements of the first draft, such as goals and targets (annex I). These would be conveyed, as appropriate, to the following bodies:</w:t>
      </w:r>
    </w:p>
    <w:p w14:paraId="2057949C" w14:textId="77777777" w:rsidR="004420BF" w:rsidRPr="003D6401" w:rsidRDefault="004420BF" w:rsidP="00820770">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kern w:val="22"/>
          <w:szCs w:val="22"/>
        </w:rPr>
      </w:pPr>
      <w:r w:rsidRPr="003D6401">
        <w:rPr>
          <w:rFonts w:asciiTheme="majorBidi" w:hAnsiTheme="majorBidi" w:cstheme="majorBidi"/>
          <w:kern w:val="22"/>
          <w:szCs w:val="22"/>
        </w:rPr>
        <w:t>The Open-ended Working Group on the Post-2020 Global Biodiversity Framework at its third meeting;</w:t>
      </w:r>
    </w:p>
    <w:p w14:paraId="5AECE795" w14:textId="77777777" w:rsidR="004420BF" w:rsidRPr="003D6401" w:rsidRDefault="004420BF" w:rsidP="00820770">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rPr>
          <w:rFonts w:asciiTheme="majorBidi" w:hAnsiTheme="majorBidi" w:cstheme="majorBidi"/>
          <w:kern w:val="22"/>
          <w:szCs w:val="22"/>
        </w:rPr>
      </w:pPr>
      <w:r w:rsidRPr="003D6401">
        <w:rPr>
          <w:rFonts w:asciiTheme="majorBidi" w:hAnsiTheme="majorBidi" w:cstheme="majorBidi"/>
          <w:kern w:val="22"/>
          <w:szCs w:val="22"/>
        </w:rPr>
        <w:t>The Conference of the Parties to the Convention at its fifteenth meeting.</w:t>
      </w:r>
    </w:p>
    <w:p w14:paraId="5461862F" w14:textId="69BC2E34"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The third Dialogue was held online in two parts: the first part on 2 and 3 August 2021, open to indigenous </w:t>
      </w:r>
      <w:r w:rsidRPr="00F1463E">
        <w:rPr>
          <w:kern w:val="22"/>
          <w:lang w:val="en-GB"/>
        </w:rPr>
        <w:t>peoples</w:t>
      </w:r>
      <w:r w:rsidRPr="00F1463E">
        <w:rPr>
          <w:rFonts w:cstheme="majorBidi"/>
          <w:kern w:val="22"/>
          <w:lang w:val="en-GB"/>
        </w:rPr>
        <w:t xml:space="preserve"> and local communities, and the second part on 5 and 6 August 2021, open to indigenous peoples and local communities, Parties and Governments representatives, and observer organizations. The first part of the third Dialogue aimed to provide an opportunity to indigenous peoples and local communities to develop their key messages and proposals (annex</w:t>
      </w:r>
      <w:r w:rsidR="00CA1DC0">
        <w:rPr>
          <w:rFonts w:cstheme="majorBidi"/>
          <w:kern w:val="22"/>
          <w:lang w:val="en-GB"/>
        </w:rPr>
        <w:t> </w:t>
      </w:r>
      <w:r w:rsidRPr="00F1463E">
        <w:rPr>
          <w:rFonts w:cstheme="majorBidi"/>
          <w:kern w:val="22"/>
          <w:lang w:val="en-GB"/>
        </w:rPr>
        <w:t xml:space="preserve">I), while the second part </w:t>
      </w:r>
      <w:r w:rsidR="009D2352">
        <w:rPr>
          <w:rFonts w:cstheme="majorBidi"/>
          <w:kern w:val="22"/>
          <w:lang w:val="en-GB"/>
        </w:rPr>
        <w:t xml:space="preserve">was </w:t>
      </w:r>
      <w:r w:rsidRPr="00F1463E">
        <w:rPr>
          <w:rFonts w:cstheme="majorBidi"/>
          <w:kern w:val="22"/>
          <w:lang w:val="en-GB"/>
        </w:rPr>
        <w:t xml:space="preserve">aimed </w:t>
      </w:r>
      <w:r w:rsidR="009D2352">
        <w:rPr>
          <w:rFonts w:cstheme="majorBidi"/>
          <w:kern w:val="22"/>
          <w:lang w:val="en-GB"/>
        </w:rPr>
        <w:t>at</w:t>
      </w:r>
      <w:r w:rsidR="009D2352" w:rsidRPr="00F1463E">
        <w:rPr>
          <w:rFonts w:cstheme="majorBidi"/>
          <w:kern w:val="22"/>
          <w:lang w:val="en-GB"/>
        </w:rPr>
        <w:t xml:space="preserve"> </w:t>
      </w:r>
      <w:r w:rsidR="00BB2CD0">
        <w:rPr>
          <w:rFonts w:cstheme="majorBidi"/>
          <w:kern w:val="22"/>
          <w:lang w:val="en-GB"/>
        </w:rPr>
        <w:t>enabl</w:t>
      </w:r>
      <w:r w:rsidR="009D2352">
        <w:rPr>
          <w:rFonts w:cstheme="majorBidi"/>
          <w:kern w:val="22"/>
          <w:lang w:val="en-GB"/>
        </w:rPr>
        <w:t>ing</w:t>
      </w:r>
      <w:r w:rsidR="006E7646" w:rsidRPr="00F1463E">
        <w:rPr>
          <w:rFonts w:cstheme="majorBidi"/>
          <w:kern w:val="22"/>
          <w:lang w:val="en-GB"/>
        </w:rPr>
        <w:t xml:space="preserve"> </w:t>
      </w:r>
      <w:r w:rsidRPr="00F1463E">
        <w:rPr>
          <w:rFonts w:cstheme="majorBidi"/>
          <w:kern w:val="22"/>
          <w:lang w:val="en-GB"/>
        </w:rPr>
        <w:t>participants to take part in a discussion over those messages and proposals.</w:t>
      </w:r>
    </w:p>
    <w:p w14:paraId="23D55DBD" w14:textId="2B8116CE"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kern w:val="22"/>
          <w:lang w:val="en-GB"/>
        </w:rPr>
        <w:t>The</w:t>
      </w:r>
      <w:r w:rsidRPr="00F1463E">
        <w:rPr>
          <w:rFonts w:cstheme="majorBidi"/>
          <w:kern w:val="22"/>
          <w:lang w:val="en-GB"/>
        </w:rPr>
        <w:t xml:space="preserve"> Dialogue had </w:t>
      </w:r>
      <w:r w:rsidR="00FF4AA1" w:rsidRPr="00F1463E">
        <w:rPr>
          <w:rFonts w:cstheme="majorBidi"/>
          <w:kern w:val="22"/>
          <w:lang w:val="en-GB"/>
        </w:rPr>
        <w:t xml:space="preserve">over </w:t>
      </w:r>
      <w:r w:rsidRPr="00F1463E">
        <w:rPr>
          <w:rFonts w:cstheme="majorBidi"/>
          <w:kern w:val="22"/>
          <w:lang w:val="en-GB"/>
        </w:rPr>
        <w:t xml:space="preserve">275 registered participants, representing 27 </w:t>
      </w:r>
      <w:r w:rsidR="00C72D16" w:rsidRPr="00F1463E">
        <w:rPr>
          <w:rFonts w:cstheme="majorBidi"/>
          <w:kern w:val="22"/>
          <w:lang w:val="en-GB"/>
        </w:rPr>
        <w:t xml:space="preserve">organizations </w:t>
      </w:r>
      <w:r w:rsidR="00C72D16">
        <w:rPr>
          <w:rFonts w:cstheme="majorBidi"/>
          <w:kern w:val="22"/>
          <w:lang w:val="en-GB"/>
        </w:rPr>
        <w:t xml:space="preserve">of </w:t>
      </w:r>
      <w:r w:rsidRPr="00F1463E">
        <w:rPr>
          <w:rFonts w:cstheme="majorBidi"/>
          <w:kern w:val="22"/>
          <w:lang w:val="en-GB"/>
        </w:rPr>
        <w:t>indigenous peoples and local communities, 13 non-governmental organizations, 21 Governments, 10 U</w:t>
      </w:r>
      <w:r w:rsidR="006A6602" w:rsidRPr="00F1463E">
        <w:rPr>
          <w:rFonts w:cstheme="majorBidi"/>
          <w:kern w:val="22"/>
          <w:lang w:val="en-GB"/>
        </w:rPr>
        <w:t xml:space="preserve">nited </w:t>
      </w:r>
      <w:r w:rsidRPr="00F1463E">
        <w:rPr>
          <w:rFonts w:cstheme="majorBidi"/>
          <w:kern w:val="22"/>
          <w:lang w:val="en-GB"/>
        </w:rPr>
        <w:t>N</w:t>
      </w:r>
      <w:r w:rsidR="006A6602" w:rsidRPr="00F1463E">
        <w:rPr>
          <w:rFonts w:cstheme="majorBidi"/>
          <w:kern w:val="22"/>
          <w:lang w:val="en-GB"/>
        </w:rPr>
        <w:t>ations</w:t>
      </w:r>
      <w:r w:rsidRPr="00F1463E">
        <w:rPr>
          <w:rFonts w:cstheme="majorBidi"/>
          <w:kern w:val="22"/>
          <w:lang w:val="en-GB"/>
        </w:rPr>
        <w:t xml:space="preserve"> organizations, and observers.</w:t>
      </w:r>
    </w:p>
    <w:p w14:paraId="1B03A3C7" w14:textId="5305A9A7" w:rsidR="004420BF" w:rsidRPr="00F1463E" w:rsidRDefault="004420BF" w:rsidP="000546B1">
      <w:pPr>
        <w:pStyle w:val="Heading1"/>
        <w:suppressLineNumbers/>
        <w:tabs>
          <w:tab w:val="clear" w:pos="720"/>
          <w:tab w:val="left" w:pos="1080"/>
        </w:tabs>
        <w:suppressAutoHyphens/>
        <w:kinsoku w:val="0"/>
        <w:overflowPunct w:val="0"/>
        <w:autoSpaceDE w:val="0"/>
        <w:autoSpaceDN w:val="0"/>
        <w:adjustRightInd w:val="0"/>
        <w:snapToGrid w:val="0"/>
        <w:spacing w:before="120"/>
        <w:rPr>
          <w:kern w:val="22"/>
        </w:rPr>
      </w:pPr>
      <w:r w:rsidRPr="00F1463E">
        <w:rPr>
          <w:kern w:val="22"/>
        </w:rPr>
        <w:t>ITEM 1.</w:t>
      </w:r>
      <w:r w:rsidR="006A6602" w:rsidRPr="00F1463E">
        <w:rPr>
          <w:kern w:val="22"/>
        </w:rPr>
        <w:tab/>
      </w:r>
      <w:r w:rsidRPr="00F1463E">
        <w:rPr>
          <w:kern w:val="22"/>
        </w:rPr>
        <w:t>OPENING OF THE MEETING</w:t>
      </w:r>
    </w:p>
    <w:p w14:paraId="4D55AEAD" w14:textId="7B8017A6"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kern w:val="22"/>
          <w:lang w:val="en-GB"/>
        </w:rPr>
        <w:t>On</w:t>
      </w:r>
      <w:r w:rsidRPr="00F1463E">
        <w:rPr>
          <w:rFonts w:cstheme="majorBidi"/>
          <w:kern w:val="22"/>
          <w:lang w:val="en-GB"/>
        </w:rPr>
        <w:t xml:space="preserve"> 2 August, the first part of the Dialogue was opened by Mr. </w:t>
      </w:r>
      <w:r w:rsidRPr="00F1463E">
        <w:rPr>
          <w:rFonts w:cstheme="majorBidi"/>
          <w:noProof/>
          <w:kern w:val="22"/>
          <w:lang w:val="en-GB"/>
        </w:rPr>
        <w:t>F</w:t>
      </w:r>
      <w:r w:rsidR="000727F1" w:rsidRPr="00F1463E">
        <w:rPr>
          <w:noProof/>
          <w:kern w:val="22"/>
          <w:lang w:val="en-GB"/>
        </w:rPr>
        <w:t>é</w:t>
      </w:r>
      <w:r w:rsidRPr="00F1463E">
        <w:rPr>
          <w:rFonts w:cstheme="majorBidi"/>
          <w:noProof/>
          <w:kern w:val="22"/>
          <w:lang w:val="en-GB"/>
        </w:rPr>
        <w:t>lix Saraz</w:t>
      </w:r>
      <w:r w:rsidR="00D677E6" w:rsidRPr="00F1463E">
        <w:rPr>
          <w:rFonts w:cstheme="majorBidi"/>
          <w:noProof/>
          <w:kern w:val="22"/>
          <w:lang w:val="en-GB"/>
        </w:rPr>
        <w:t>ú</w:t>
      </w:r>
      <w:r w:rsidRPr="00F1463E">
        <w:rPr>
          <w:rFonts w:cstheme="majorBidi"/>
          <w:noProof/>
          <w:kern w:val="22"/>
          <w:lang w:val="en-GB"/>
        </w:rPr>
        <w:t>a</w:t>
      </w:r>
      <w:r w:rsidRPr="00F1463E">
        <w:rPr>
          <w:rFonts w:cstheme="majorBidi"/>
          <w:kern w:val="22"/>
          <w:lang w:val="en-GB"/>
        </w:rPr>
        <w:t xml:space="preserve">, Maya spiritual guide from Guatemala, with an indigenous prayer to welcome participants. It was followed by opening remarks </w:t>
      </w:r>
      <w:r w:rsidR="00EB1649">
        <w:rPr>
          <w:rFonts w:cstheme="majorBidi"/>
          <w:kern w:val="22"/>
          <w:lang w:val="en-GB"/>
        </w:rPr>
        <w:t>by</w:t>
      </w:r>
      <w:r w:rsidR="00EB1649" w:rsidRPr="00F1463E">
        <w:rPr>
          <w:rFonts w:cstheme="majorBidi"/>
          <w:kern w:val="22"/>
          <w:lang w:val="en-GB"/>
        </w:rPr>
        <w:t xml:space="preserve"> </w:t>
      </w:r>
      <w:r w:rsidRPr="00F1463E">
        <w:rPr>
          <w:rFonts w:cstheme="majorBidi"/>
          <w:kern w:val="22"/>
          <w:lang w:val="en-GB"/>
        </w:rPr>
        <w:t xml:space="preserve">Ms. Jillian Campbell </w:t>
      </w:r>
      <w:r w:rsidR="00EB1649">
        <w:rPr>
          <w:rFonts w:cstheme="majorBidi"/>
          <w:kern w:val="22"/>
          <w:lang w:val="en-GB"/>
        </w:rPr>
        <w:t>of the Secretariat</w:t>
      </w:r>
      <w:r w:rsidRPr="00F1463E">
        <w:rPr>
          <w:rFonts w:cstheme="majorBidi"/>
          <w:kern w:val="22"/>
          <w:lang w:val="en-GB"/>
        </w:rPr>
        <w:t xml:space="preserve"> and Mr. </w:t>
      </w:r>
      <w:r w:rsidRPr="00F1463E">
        <w:rPr>
          <w:rFonts w:cstheme="majorBidi"/>
          <w:noProof/>
          <w:kern w:val="22"/>
          <w:lang w:val="en-GB"/>
        </w:rPr>
        <w:t>Ramiro Batzin</w:t>
      </w:r>
      <w:r w:rsidRPr="00F1463E">
        <w:rPr>
          <w:rFonts w:cstheme="majorBidi"/>
          <w:kern w:val="22"/>
          <w:lang w:val="en-GB"/>
        </w:rPr>
        <w:t>, Co-chair of IIFB.</w:t>
      </w:r>
    </w:p>
    <w:p w14:paraId="04D88390" w14:textId="5860B42E"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kern w:val="22"/>
          <w:lang w:val="en-GB"/>
        </w:rPr>
        <w:t>Additionally</w:t>
      </w:r>
      <w:r w:rsidRPr="00F1463E">
        <w:rPr>
          <w:rFonts w:cstheme="majorBidi"/>
          <w:kern w:val="22"/>
          <w:lang w:val="en-GB"/>
        </w:rPr>
        <w:t>, on 5 August</w:t>
      </w:r>
      <w:r w:rsidR="00BB1360">
        <w:rPr>
          <w:rFonts w:cstheme="majorBidi"/>
          <w:kern w:val="22"/>
          <w:lang w:val="en-GB"/>
        </w:rPr>
        <w:t xml:space="preserve"> 2021</w:t>
      </w:r>
      <w:r w:rsidRPr="00F1463E">
        <w:rPr>
          <w:rFonts w:cstheme="majorBidi"/>
          <w:kern w:val="22"/>
          <w:lang w:val="en-GB"/>
        </w:rPr>
        <w:t xml:space="preserve">, Mr. </w:t>
      </w:r>
      <w:r w:rsidR="00A6056B" w:rsidRPr="00F1463E">
        <w:rPr>
          <w:rFonts w:cstheme="majorBidi"/>
          <w:noProof/>
          <w:kern w:val="22"/>
          <w:lang w:val="en-GB"/>
        </w:rPr>
        <w:t>Sarazúa</w:t>
      </w:r>
      <w:r w:rsidRPr="00F1463E">
        <w:rPr>
          <w:rFonts w:cstheme="majorBidi"/>
          <w:kern w:val="22"/>
          <w:lang w:val="en-GB"/>
        </w:rPr>
        <w:t xml:space="preserve"> also welcomed the participants </w:t>
      </w:r>
      <w:r w:rsidR="00BB1360">
        <w:rPr>
          <w:rFonts w:cstheme="majorBidi"/>
          <w:kern w:val="22"/>
          <w:lang w:val="en-GB"/>
        </w:rPr>
        <w:t>in</w:t>
      </w:r>
      <w:r w:rsidR="00BB1360" w:rsidRPr="00F1463E">
        <w:rPr>
          <w:rFonts w:cstheme="majorBidi"/>
          <w:kern w:val="22"/>
          <w:lang w:val="en-GB"/>
        </w:rPr>
        <w:t xml:space="preserve"> </w:t>
      </w:r>
      <w:r w:rsidRPr="00F1463E">
        <w:rPr>
          <w:rFonts w:cstheme="majorBidi"/>
          <w:kern w:val="22"/>
          <w:lang w:val="en-GB"/>
        </w:rPr>
        <w:t xml:space="preserve">the second part of the Dialogue with an indigenous prayer. Afterwards, Ms. </w:t>
      </w:r>
      <w:r w:rsidRPr="00F1463E">
        <w:rPr>
          <w:rFonts w:cstheme="majorBidi"/>
          <w:noProof/>
          <w:kern w:val="22"/>
          <w:lang w:val="en-GB"/>
        </w:rPr>
        <w:t>Elizabeth Maruma Mrema</w:t>
      </w:r>
      <w:r w:rsidRPr="00F1463E">
        <w:rPr>
          <w:rFonts w:cstheme="majorBidi"/>
          <w:kern w:val="22"/>
          <w:lang w:val="en-GB"/>
        </w:rPr>
        <w:t xml:space="preserve">, Executive Secretary of </w:t>
      </w:r>
      <w:r w:rsidR="008A2E80" w:rsidRPr="00F1463E">
        <w:rPr>
          <w:rFonts w:cstheme="majorBidi"/>
          <w:kern w:val="22"/>
          <w:lang w:val="en-GB"/>
        </w:rPr>
        <w:t>the Convention</w:t>
      </w:r>
      <w:r w:rsidRPr="00F1463E">
        <w:rPr>
          <w:rFonts w:cstheme="majorBidi"/>
          <w:kern w:val="22"/>
          <w:lang w:val="en-GB"/>
        </w:rPr>
        <w:t xml:space="preserve">, welcomed the participants and highlighted the importance of indigenous peoples and local communities in the post-2020 global biodiversity framework. </w:t>
      </w:r>
      <w:bookmarkStart w:id="1" w:name="_Hlk79585746"/>
      <w:r w:rsidRPr="00F1463E">
        <w:rPr>
          <w:rFonts w:cstheme="majorBidi"/>
          <w:kern w:val="22"/>
          <w:lang w:val="en-GB"/>
        </w:rPr>
        <w:t xml:space="preserve">Mr. </w:t>
      </w:r>
      <w:r w:rsidRPr="00F1463E">
        <w:rPr>
          <w:rFonts w:cstheme="majorBidi"/>
          <w:noProof/>
          <w:kern w:val="22"/>
          <w:lang w:val="en-GB"/>
        </w:rPr>
        <w:t>Basile van Havre</w:t>
      </w:r>
      <w:r w:rsidRPr="00F1463E">
        <w:rPr>
          <w:rFonts w:cstheme="majorBidi"/>
          <w:kern w:val="22"/>
          <w:lang w:val="en-GB"/>
        </w:rPr>
        <w:t xml:space="preserve">, </w:t>
      </w:r>
      <w:r w:rsidR="00F77A2E" w:rsidRPr="00F1463E">
        <w:rPr>
          <w:rFonts w:cstheme="majorBidi"/>
          <w:kern w:val="22"/>
          <w:lang w:val="en-GB"/>
        </w:rPr>
        <w:t>C</w:t>
      </w:r>
      <w:r w:rsidRPr="00F1463E">
        <w:rPr>
          <w:rFonts w:cstheme="majorBidi"/>
          <w:kern w:val="22"/>
          <w:lang w:val="en-GB"/>
        </w:rPr>
        <w:t>o-</w:t>
      </w:r>
      <w:r w:rsidR="00F77A2E" w:rsidRPr="00F1463E">
        <w:rPr>
          <w:rFonts w:cstheme="majorBidi"/>
          <w:kern w:val="22"/>
          <w:lang w:val="en-GB"/>
        </w:rPr>
        <w:t>C</w:t>
      </w:r>
      <w:r w:rsidRPr="00F1463E">
        <w:rPr>
          <w:rFonts w:cstheme="majorBidi"/>
          <w:kern w:val="22"/>
          <w:lang w:val="en-GB"/>
        </w:rPr>
        <w:t xml:space="preserve">hair of the </w:t>
      </w:r>
      <w:r w:rsidR="00F77A2E" w:rsidRPr="00F1463E">
        <w:rPr>
          <w:rFonts w:asciiTheme="majorBidi" w:hAnsiTheme="majorBidi" w:cstheme="majorBidi"/>
          <w:kern w:val="22"/>
          <w:szCs w:val="22"/>
          <w:lang w:val="en-GB"/>
        </w:rPr>
        <w:t>Working Group on the Post-2020 Global Biodiversity Framework</w:t>
      </w:r>
      <w:r w:rsidRPr="00F1463E">
        <w:rPr>
          <w:rFonts w:cstheme="majorBidi"/>
          <w:kern w:val="22"/>
          <w:lang w:val="en-GB"/>
        </w:rPr>
        <w:t xml:space="preserve">, </w:t>
      </w:r>
      <w:bookmarkEnd w:id="1"/>
      <w:r w:rsidRPr="00F1463E">
        <w:rPr>
          <w:rFonts w:cstheme="majorBidi"/>
          <w:kern w:val="22"/>
          <w:lang w:val="en-GB"/>
        </w:rPr>
        <w:t xml:space="preserve">welcomed and encouraged the participants to exchange their views, recognizing that saving nature is a common value. Mr. </w:t>
      </w:r>
      <w:r w:rsidRPr="00F1463E">
        <w:rPr>
          <w:rFonts w:cstheme="majorBidi"/>
          <w:noProof/>
          <w:kern w:val="22"/>
          <w:lang w:val="en-GB"/>
        </w:rPr>
        <w:t>Ramiro Batzin</w:t>
      </w:r>
      <w:r w:rsidRPr="00F1463E">
        <w:rPr>
          <w:rFonts w:cstheme="majorBidi"/>
          <w:kern w:val="22"/>
          <w:lang w:val="en-GB"/>
        </w:rPr>
        <w:t xml:space="preserve">, </w:t>
      </w:r>
      <w:r w:rsidR="00DA178F">
        <w:rPr>
          <w:rFonts w:cstheme="majorBidi"/>
          <w:kern w:val="22"/>
          <w:lang w:val="en-GB"/>
        </w:rPr>
        <w:t>C</w:t>
      </w:r>
      <w:r w:rsidRPr="00F1463E">
        <w:rPr>
          <w:rFonts w:cstheme="majorBidi"/>
          <w:kern w:val="22"/>
          <w:lang w:val="en-GB"/>
        </w:rPr>
        <w:t>o-</w:t>
      </w:r>
      <w:r w:rsidR="00DA178F">
        <w:rPr>
          <w:rFonts w:cstheme="majorBidi"/>
          <w:kern w:val="22"/>
          <w:lang w:val="en-GB"/>
        </w:rPr>
        <w:t>C</w:t>
      </w:r>
      <w:r w:rsidRPr="00F1463E">
        <w:rPr>
          <w:rFonts w:cstheme="majorBidi"/>
          <w:kern w:val="22"/>
          <w:lang w:val="en-GB"/>
        </w:rPr>
        <w:t>hair of IIFB, also welcomed the participant</w:t>
      </w:r>
      <w:r w:rsidR="00DA178F">
        <w:rPr>
          <w:rFonts w:cstheme="majorBidi"/>
          <w:kern w:val="22"/>
          <w:lang w:val="en-GB"/>
        </w:rPr>
        <w:t>s</w:t>
      </w:r>
      <w:r w:rsidRPr="00F1463E">
        <w:rPr>
          <w:rFonts w:cstheme="majorBidi"/>
          <w:kern w:val="22"/>
          <w:lang w:val="en-GB"/>
        </w:rPr>
        <w:t xml:space="preserve"> and called for collaborative work during the meeting.</w:t>
      </w:r>
    </w:p>
    <w:p w14:paraId="707741B5" w14:textId="76D72FEC" w:rsidR="004420BF" w:rsidRPr="00F1463E" w:rsidRDefault="004420BF" w:rsidP="006B24AA">
      <w:pPr>
        <w:pStyle w:val="Heading1"/>
        <w:suppressLineNumbers/>
        <w:tabs>
          <w:tab w:val="clear" w:pos="720"/>
          <w:tab w:val="left" w:pos="1080"/>
        </w:tabs>
        <w:suppressAutoHyphens/>
        <w:kinsoku w:val="0"/>
        <w:overflowPunct w:val="0"/>
        <w:autoSpaceDE w:val="0"/>
        <w:autoSpaceDN w:val="0"/>
        <w:adjustRightInd w:val="0"/>
        <w:snapToGrid w:val="0"/>
        <w:spacing w:before="120"/>
        <w:rPr>
          <w:snapToGrid w:val="0"/>
          <w:kern w:val="22"/>
        </w:rPr>
      </w:pPr>
      <w:r w:rsidRPr="00F1463E">
        <w:rPr>
          <w:snapToGrid w:val="0"/>
          <w:kern w:val="22"/>
        </w:rPr>
        <w:t>ITEM 2.</w:t>
      </w:r>
      <w:r w:rsidR="00F77A2E" w:rsidRPr="00F1463E">
        <w:rPr>
          <w:snapToGrid w:val="0"/>
          <w:kern w:val="22"/>
        </w:rPr>
        <w:tab/>
      </w:r>
      <w:r w:rsidRPr="00F1463E">
        <w:rPr>
          <w:snapToGrid w:val="0"/>
          <w:kern w:val="22"/>
        </w:rPr>
        <w:t>ORGANIZATIONAL MATTERS</w:t>
      </w:r>
    </w:p>
    <w:p w14:paraId="442929DC" w14:textId="66CA3DD9"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Ms. </w:t>
      </w:r>
      <w:r w:rsidRPr="00F1463E">
        <w:rPr>
          <w:noProof/>
          <w:kern w:val="22"/>
          <w:lang w:val="en-GB"/>
        </w:rPr>
        <w:t>Lucy</w:t>
      </w:r>
      <w:r w:rsidRPr="00F1463E">
        <w:rPr>
          <w:rFonts w:cstheme="majorBidi"/>
          <w:noProof/>
          <w:kern w:val="22"/>
          <w:lang w:val="en-GB"/>
        </w:rPr>
        <w:t xml:space="preserve"> Mulenkei</w:t>
      </w:r>
      <w:r w:rsidRPr="00F1463E">
        <w:rPr>
          <w:rFonts w:cstheme="majorBidi"/>
          <w:kern w:val="22"/>
          <w:lang w:val="en-GB"/>
        </w:rPr>
        <w:t xml:space="preserve"> and Mr. </w:t>
      </w:r>
      <w:r w:rsidRPr="00F1463E">
        <w:rPr>
          <w:rFonts w:cstheme="majorBidi"/>
          <w:noProof/>
          <w:kern w:val="22"/>
          <w:lang w:val="en-GB"/>
        </w:rPr>
        <w:t>Ramiro Batzin</w:t>
      </w:r>
      <w:r w:rsidRPr="00F1463E">
        <w:rPr>
          <w:rFonts w:cstheme="majorBidi"/>
          <w:kern w:val="22"/>
          <w:lang w:val="en-GB"/>
        </w:rPr>
        <w:t>, Co-Chairs of IIFB, presided over the two parts of the meeting.</w:t>
      </w:r>
    </w:p>
    <w:p w14:paraId="46F2426F" w14:textId="464F369C"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The participants in the </w:t>
      </w:r>
      <w:r w:rsidRPr="00F1463E">
        <w:rPr>
          <w:kern w:val="22"/>
          <w:lang w:val="en-GB"/>
        </w:rPr>
        <w:t>Dialogue</w:t>
      </w:r>
      <w:r w:rsidRPr="00F1463E">
        <w:rPr>
          <w:rFonts w:cstheme="majorBidi"/>
          <w:kern w:val="22"/>
          <w:lang w:val="en-GB"/>
        </w:rPr>
        <w:t xml:space="preserve"> were invited to consider the provisional agenda (</w:t>
      </w:r>
      <w:hyperlink r:id="rId22" w:history="1">
        <w:r w:rsidRPr="00F1463E">
          <w:rPr>
            <w:rStyle w:val="Hyperlink"/>
            <w:rFonts w:cstheme="majorBidi"/>
            <w:kern w:val="22"/>
            <w:lang w:val="en-GB"/>
          </w:rPr>
          <w:t>CBD/POST2020/WS/2021/1/1</w:t>
        </w:r>
      </w:hyperlink>
      <w:r w:rsidRPr="00F1463E">
        <w:rPr>
          <w:rFonts w:cstheme="majorBidi"/>
          <w:kern w:val="22"/>
          <w:lang w:val="en-GB"/>
        </w:rPr>
        <w:t>), prepared by the Executive Secretary in consultation with IIFB. The provisional agenda was adopted, as was the organization of work annexed to the annotated provisional agenda (</w:t>
      </w:r>
      <w:hyperlink r:id="rId23" w:history="1">
        <w:r w:rsidRPr="00F1463E">
          <w:rPr>
            <w:rStyle w:val="Hyperlink"/>
            <w:rFonts w:cstheme="majorBidi"/>
            <w:kern w:val="22"/>
            <w:lang w:val="en-GB"/>
          </w:rPr>
          <w:t>CBD/POST2020/WS/2021/1/1/A</w:t>
        </w:r>
        <w:r w:rsidR="0089061E" w:rsidRPr="00F1463E">
          <w:rPr>
            <w:rStyle w:val="Hyperlink"/>
            <w:rFonts w:cstheme="majorBidi"/>
            <w:kern w:val="22"/>
            <w:lang w:val="en-GB"/>
          </w:rPr>
          <w:t>dd.</w:t>
        </w:r>
        <w:r w:rsidRPr="00F1463E">
          <w:rPr>
            <w:rStyle w:val="Hyperlink"/>
            <w:rFonts w:cstheme="majorBidi"/>
            <w:kern w:val="22"/>
            <w:lang w:val="en-GB"/>
          </w:rPr>
          <w:t>1</w:t>
        </w:r>
      </w:hyperlink>
      <w:r w:rsidRPr="00F1463E">
        <w:rPr>
          <w:rFonts w:cstheme="majorBidi"/>
          <w:kern w:val="22"/>
          <w:lang w:val="en-GB"/>
        </w:rPr>
        <w:t>).</w:t>
      </w:r>
    </w:p>
    <w:p w14:paraId="21CABED0" w14:textId="746913DF"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The Dialogue discuss</w:t>
      </w:r>
      <w:r w:rsidR="001707C6" w:rsidRPr="00F1463E">
        <w:rPr>
          <w:rFonts w:cstheme="majorBidi"/>
          <w:kern w:val="22"/>
          <w:lang w:val="en-GB"/>
        </w:rPr>
        <w:t>ed</w:t>
      </w:r>
      <w:r w:rsidRPr="00F1463E">
        <w:rPr>
          <w:rFonts w:cstheme="majorBidi"/>
          <w:kern w:val="22"/>
          <w:lang w:val="en-GB"/>
        </w:rPr>
        <w:t xml:space="preserve"> and develop</w:t>
      </w:r>
      <w:r w:rsidR="001707C6" w:rsidRPr="00F1463E">
        <w:rPr>
          <w:rFonts w:cstheme="majorBidi"/>
          <w:kern w:val="22"/>
          <w:lang w:val="en-GB"/>
        </w:rPr>
        <w:t>ed</w:t>
      </w:r>
      <w:r w:rsidRPr="00F1463E">
        <w:rPr>
          <w:rFonts w:cstheme="majorBidi"/>
          <w:kern w:val="22"/>
          <w:lang w:val="en-GB"/>
        </w:rPr>
        <w:t xml:space="preserve"> proposals for the specific targets in the first draft of the framework, addressed in thematic areas, including traditional knowledge (Target 20), customary sustainable use (Targets 4, 5, 9 and 10), the contribution of indigenous peoples and local communities’ lands, territories </w:t>
      </w:r>
      <w:r w:rsidRPr="00F1463E">
        <w:rPr>
          <w:rFonts w:cstheme="majorBidi"/>
          <w:kern w:val="22"/>
          <w:lang w:val="en-GB"/>
        </w:rPr>
        <w:lastRenderedPageBreak/>
        <w:t xml:space="preserve">and waters towards area-based conservation (Targets 1, 2 and 3), equitable participation (Target 21), and remaining targets to consider </w:t>
      </w:r>
      <w:r w:rsidR="008F3225" w:rsidRPr="00F1463E">
        <w:rPr>
          <w:rFonts w:cstheme="majorBidi"/>
          <w:kern w:val="22"/>
          <w:lang w:val="en-GB"/>
        </w:rPr>
        <w:t xml:space="preserve">which were </w:t>
      </w:r>
      <w:r w:rsidRPr="00F1463E">
        <w:rPr>
          <w:rFonts w:cstheme="majorBidi"/>
          <w:kern w:val="22"/>
          <w:lang w:val="en-GB"/>
        </w:rPr>
        <w:t>not addressed under the preceding thematic areas.</w:t>
      </w:r>
    </w:p>
    <w:p w14:paraId="76C3F456" w14:textId="0BC2ED7F"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The drafting committee </w:t>
      </w:r>
      <w:r w:rsidRPr="00F1463E">
        <w:rPr>
          <w:kern w:val="22"/>
          <w:lang w:val="en-GB"/>
        </w:rPr>
        <w:t>was</w:t>
      </w:r>
      <w:r w:rsidRPr="00F1463E">
        <w:rPr>
          <w:rFonts w:cstheme="majorBidi"/>
          <w:kern w:val="22"/>
          <w:lang w:val="en-GB"/>
        </w:rPr>
        <w:t xml:space="preserve"> nominated to serve as rapporteur</w:t>
      </w:r>
      <w:r w:rsidR="00AE7E84" w:rsidRPr="00F1463E">
        <w:rPr>
          <w:rFonts w:cstheme="majorBidi"/>
          <w:kern w:val="22"/>
          <w:lang w:val="en-GB"/>
        </w:rPr>
        <w:t>s</w:t>
      </w:r>
      <w:r w:rsidRPr="00F1463E">
        <w:rPr>
          <w:rFonts w:cstheme="majorBidi"/>
          <w:kern w:val="22"/>
          <w:lang w:val="en-GB"/>
        </w:rPr>
        <w:t xml:space="preserve"> to draft the key messages and proposals (annex I) to be conveyed to the Working Group on the Post-2020 Global Biodiversity Framework at its third meeting. </w:t>
      </w:r>
      <w:r w:rsidR="00ED755E">
        <w:rPr>
          <w:rFonts w:cstheme="majorBidi"/>
          <w:kern w:val="22"/>
          <w:lang w:val="en-GB"/>
        </w:rPr>
        <w:t>The m</w:t>
      </w:r>
      <w:r w:rsidRPr="00F1463E">
        <w:rPr>
          <w:rFonts w:cstheme="majorBidi"/>
          <w:kern w:val="22"/>
          <w:lang w:val="en-GB"/>
        </w:rPr>
        <w:t xml:space="preserve">embers of the drafting committee </w:t>
      </w:r>
      <w:r w:rsidR="00ED755E">
        <w:rPr>
          <w:rFonts w:cstheme="majorBidi"/>
          <w:kern w:val="22"/>
          <w:lang w:val="en-GB"/>
        </w:rPr>
        <w:t>were</w:t>
      </w:r>
      <w:r w:rsidRPr="00F1463E">
        <w:rPr>
          <w:rFonts w:cstheme="majorBidi"/>
          <w:kern w:val="22"/>
          <w:lang w:val="en-GB"/>
        </w:rPr>
        <w:t>:</w:t>
      </w:r>
    </w:p>
    <w:p w14:paraId="56817011" w14:textId="5BF5D5B8" w:rsidR="004420BF" w:rsidRPr="00F1463E" w:rsidRDefault="004420BF" w:rsidP="00820770">
      <w:pPr>
        <w:pStyle w:val="TIMES"/>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rFonts w:cstheme="majorBidi"/>
          <w:snapToGrid w:val="0"/>
          <w:kern w:val="22"/>
          <w:sz w:val="22"/>
          <w:lang w:eastAsia="en-US"/>
        </w:rPr>
      </w:pPr>
      <w:r w:rsidRPr="00F1463E">
        <w:rPr>
          <w:rFonts w:cstheme="majorBidi"/>
          <w:snapToGrid w:val="0"/>
          <w:kern w:val="22"/>
          <w:sz w:val="22"/>
          <w:lang w:eastAsia="en-US"/>
        </w:rPr>
        <w:t xml:space="preserve">On item 4 </w:t>
      </w:r>
      <w:r w:rsidR="00EB1AA7" w:rsidRPr="00F1463E">
        <w:rPr>
          <w:rFonts w:cstheme="majorBidi"/>
          <w:snapToGrid w:val="0"/>
          <w:kern w:val="22"/>
          <w:sz w:val="22"/>
          <w:lang w:eastAsia="en-US"/>
        </w:rPr>
        <w:t>(t</w:t>
      </w:r>
      <w:r w:rsidRPr="00F1463E">
        <w:rPr>
          <w:rFonts w:cstheme="majorBidi"/>
          <w:snapToGrid w:val="0"/>
          <w:kern w:val="22"/>
          <w:sz w:val="22"/>
          <w:lang w:eastAsia="en-US"/>
        </w:rPr>
        <w:t>raditional knowledge</w:t>
      </w:r>
      <w:r w:rsidR="00EB1AA7" w:rsidRPr="00F1463E">
        <w:rPr>
          <w:rFonts w:cstheme="majorBidi"/>
          <w:snapToGrid w:val="0"/>
          <w:kern w:val="22"/>
          <w:sz w:val="22"/>
          <w:lang w:eastAsia="en-US"/>
        </w:rPr>
        <w:t>):</w:t>
      </w:r>
      <w:r w:rsidRPr="00F1463E">
        <w:rPr>
          <w:rFonts w:cstheme="majorBidi"/>
          <w:snapToGrid w:val="0"/>
          <w:kern w:val="22"/>
          <w:sz w:val="22"/>
          <w:lang w:eastAsia="en-US"/>
        </w:rPr>
        <w:t xml:space="preserve"> Ms. Claudia Sánchez, Ms.  Laura </w:t>
      </w:r>
      <w:r w:rsidR="005366DC" w:rsidRPr="00F1463E">
        <w:rPr>
          <w:rFonts w:cstheme="majorBidi"/>
          <w:snapToGrid w:val="0"/>
          <w:kern w:val="22"/>
          <w:sz w:val="22"/>
          <w:lang w:eastAsia="en-US"/>
        </w:rPr>
        <w:t>Hernandez</w:t>
      </w:r>
      <w:r w:rsidRPr="00F1463E">
        <w:rPr>
          <w:rFonts w:cstheme="majorBidi"/>
          <w:snapToGrid w:val="0"/>
          <w:kern w:val="22"/>
          <w:sz w:val="22"/>
          <w:lang w:eastAsia="en-US"/>
        </w:rPr>
        <w:t xml:space="preserve"> and Mr.</w:t>
      </w:r>
      <w:r w:rsidR="00EB1AA7" w:rsidRPr="00F1463E">
        <w:rPr>
          <w:rFonts w:cstheme="majorBidi"/>
          <w:snapToGrid w:val="0"/>
          <w:kern w:val="22"/>
          <w:sz w:val="22"/>
          <w:lang w:eastAsia="en-US"/>
        </w:rPr>
        <w:t> </w:t>
      </w:r>
      <w:r w:rsidRPr="00F1463E">
        <w:rPr>
          <w:rFonts w:cstheme="majorBidi"/>
          <w:noProof/>
          <w:snapToGrid w:val="0"/>
          <w:kern w:val="22"/>
          <w:sz w:val="22"/>
          <w:lang w:eastAsia="en-US"/>
        </w:rPr>
        <w:t>Ndiaga Sall</w:t>
      </w:r>
      <w:r w:rsidR="00923BE7" w:rsidRPr="00F1463E">
        <w:rPr>
          <w:rFonts w:cstheme="majorBidi"/>
          <w:noProof/>
          <w:snapToGrid w:val="0"/>
          <w:kern w:val="22"/>
          <w:sz w:val="22"/>
          <w:lang w:eastAsia="en-US"/>
        </w:rPr>
        <w:t>;</w:t>
      </w:r>
    </w:p>
    <w:p w14:paraId="3EB51A83" w14:textId="0F27879B" w:rsidR="004420BF" w:rsidRPr="00F1463E" w:rsidRDefault="004420BF" w:rsidP="00820770">
      <w:pPr>
        <w:pStyle w:val="TIMES"/>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rFonts w:cstheme="majorBidi"/>
          <w:snapToGrid w:val="0"/>
          <w:kern w:val="22"/>
          <w:sz w:val="22"/>
          <w:lang w:eastAsia="en-US"/>
        </w:rPr>
      </w:pPr>
      <w:r w:rsidRPr="00F1463E">
        <w:rPr>
          <w:rFonts w:cstheme="majorBidi"/>
          <w:snapToGrid w:val="0"/>
          <w:kern w:val="22"/>
          <w:sz w:val="22"/>
          <w:lang w:eastAsia="en-US"/>
        </w:rPr>
        <w:t xml:space="preserve">On item 5 </w:t>
      </w:r>
      <w:r w:rsidR="00EB1AA7" w:rsidRPr="00F1463E">
        <w:rPr>
          <w:rFonts w:cstheme="majorBidi"/>
          <w:snapToGrid w:val="0"/>
          <w:kern w:val="22"/>
          <w:sz w:val="22"/>
          <w:lang w:eastAsia="en-US"/>
        </w:rPr>
        <w:t>(</w:t>
      </w:r>
      <w:r w:rsidR="00226101">
        <w:rPr>
          <w:rFonts w:cstheme="majorBidi"/>
          <w:snapToGrid w:val="0"/>
          <w:kern w:val="22"/>
          <w:sz w:val="22"/>
          <w:lang w:eastAsia="en-US"/>
        </w:rPr>
        <w:t>c</w:t>
      </w:r>
      <w:r w:rsidRPr="00F1463E">
        <w:rPr>
          <w:rFonts w:cstheme="majorBidi"/>
          <w:snapToGrid w:val="0"/>
          <w:kern w:val="22"/>
          <w:sz w:val="22"/>
          <w:lang w:eastAsia="en-US"/>
        </w:rPr>
        <w:t>ustomary sustainable use</w:t>
      </w:r>
      <w:r w:rsidR="00EB1AA7" w:rsidRPr="00F1463E">
        <w:rPr>
          <w:rFonts w:cstheme="majorBidi"/>
          <w:snapToGrid w:val="0"/>
          <w:kern w:val="22"/>
          <w:sz w:val="22"/>
          <w:lang w:eastAsia="en-US"/>
        </w:rPr>
        <w:t>):</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Joji Cariño</w:t>
      </w:r>
      <w:r w:rsidRPr="00F1463E">
        <w:rPr>
          <w:rFonts w:cstheme="majorBidi"/>
          <w:snapToGrid w:val="0"/>
          <w:kern w:val="22"/>
          <w:sz w:val="22"/>
          <w:lang w:eastAsia="en-US"/>
        </w:rPr>
        <w:t xml:space="preserve">, Mr. Maurizio Ferrari, Mr. Daniel </w:t>
      </w:r>
      <w:r w:rsidRPr="00F1463E">
        <w:rPr>
          <w:rFonts w:cstheme="majorBidi"/>
          <w:noProof/>
          <w:snapToGrid w:val="0"/>
          <w:kern w:val="22"/>
          <w:sz w:val="22"/>
          <w:lang w:eastAsia="en-US"/>
        </w:rPr>
        <w:t>Kobei</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Florence Mayocyoc</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Alice Mathew</w:t>
      </w:r>
      <w:r w:rsidRPr="00F1463E">
        <w:rPr>
          <w:rFonts w:cstheme="majorBidi"/>
          <w:snapToGrid w:val="0"/>
          <w:kern w:val="22"/>
          <w:sz w:val="22"/>
          <w:lang w:eastAsia="en-US"/>
        </w:rPr>
        <w:t xml:space="preserve">, Mr. </w:t>
      </w:r>
      <w:r w:rsidRPr="00F1463E">
        <w:rPr>
          <w:rFonts w:cstheme="majorBidi"/>
          <w:noProof/>
          <w:snapToGrid w:val="0"/>
          <w:kern w:val="22"/>
          <w:sz w:val="22"/>
          <w:lang w:eastAsia="en-US"/>
        </w:rPr>
        <w:t>Wanli Ou</w:t>
      </w:r>
      <w:r w:rsidRPr="00F1463E">
        <w:rPr>
          <w:rFonts w:cstheme="majorBidi"/>
          <w:snapToGrid w:val="0"/>
          <w:kern w:val="22"/>
          <w:sz w:val="22"/>
          <w:lang w:eastAsia="en-US"/>
        </w:rPr>
        <w:t xml:space="preserve">, Mr. </w:t>
      </w:r>
      <w:r w:rsidRPr="00F1463E">
        <w:rPr>
          <w:rFonts w:cstheme="majorBidi"/>
          <w:noProof/>
          <w:snapToGrid w:val="0"/>
          <w:kern w:val="22"/>
          <w:sz w:val="22"/>
          <w:lang w:eastAsia="en-US"/>
        </w:rPr>
        <w:t>Romario Hastings</w:t>
      </w:r>
      <w:r w:rsidRPr="00F1463E">
        <w:rPr>
          <w:rFonts w:cstheme="majorBidi"/>
          <w:snapToGrid w:val="0"/>
          <w:kern w:val="22"/>
          <w:sz w:val="22"/>
          <w:lang w:eastAsia="en-US"/>
        </w:rPr>
        <w:t xml:space="preserve">, and Ms. </w:t>
      </w:r>
      <w:r w:rsidRPr="00F1463E">
        <w:rPr>
          <w:rFonts w:cstheme="majorBidi"/>
          <w:noProof/>
          <w:snapToGrid w:val="0"/>
          <w:kern w:val="22"/>
          <w:sz w:val="22"/>
          <w:lang w:eastAsia="en-US"/>
        </w:rPr>
        <w:t>Polina</w:t>
      </w:r>
      <w:r w:rsidRPr="00F1463E">
        <w:rPr>
          <w:rFonts w:cstheme="majorBidi"/>
          <w:snapToGrid w:val="0"/>
          <w:kern w:val="22"/>
          <w:sz w:val="22"/>
          <w:lang w:eastAsia="en-US"/>
        </w:rPr>
        <w:t xml:space="preserve"> </w:t>
      </w:r>
      <w:r w:rsidRPr="00F1463E">
        <w:rPr>
          <w:rFonts w:cstheme="majorBidi"/>
          <w:noProof/>
          <w:snapToGrid w:val="0"/>
          <w:kern w:val="22"/>
          <w:sz w:val="22"/>
          <w:lang w:eastAsia="en-US"/>
        </w:rPr>
        <w:t>Shulbaeva</w:t>
      </w:r>
      <w:r w:rsidR="00923BE7" w:rsidRPr="00F1463E">
        <w:rPr>
          <w:rFonts w:cstheme="majorBidi"/>
          <w:snapToGrid w:val="0"/>
          <w:kern w:val="22"/>
          <w:sz w:val="22"/>
          <w:lang w:eastAsia="en-US"/>
        </w:rPr>
        <w:t>;</w:t>
      </w:r>
      <w:r w:rsidRPr="00F1463E">
        <w:rPr>
          <w:rFonts w:cstheme="majorBidi"/>
          <w:snapToGrid w:val="0"/>
          <w:kern w:val="22"/>
          <w:sz w:val="22"/>
          <w:lang w:eastAsia="en-US"/>
        </w:rPr>
        <w:t xml:space="preserve"> </w:t>
      </w:r>
    </w:p>
    <w:p w14:paraId="44C6E15E" w14:textId="01B98B0D" w:rsidR="004420BF" w:rsidRPr="00F1463E" w:rsidRDefault="004420BF" w:rsidP="00820770">
      <w:pPr>
        <w:pStyle w:val="TIMES"/>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rFonts w:cstheme="majorBidi"/>
          <w:snapToGrid w:val="0"/>
          <w:kern w:val="22"/>
          <w:sz w:val="22"/>
          <w:lang w:eastAsia="en-US"/>
        </w:rPr>
      </w:pPr>
      <w:r w:rsidRPr="00F1463E">
        <w:rPr>
          <w:rFonts w:cstheme="majorBidi"/>
          <w:snapToGrid w:val="0"/>
          <w:kern w:val="22"/>
          <w:sz w:val="22"/>
          <w:lang w:eastAsia="en-US"/>
        </w:rPr>
        <w:t xml:space="preserve">On item 6 </w:t>
      </w:r>
      <w:r w:rsidR="00EB1AA7" w:rsidRPr="00F1463E">
        <w:rPr>
          <w:rFonts w:cstheme="majorBidi"/>
          <w:snapToGrid w:val="0"/>
          <w:kern w:val="22"/>
          <w:sz w:val="22"/>
          <w:lang w:eastAsia="en-US"/>
        </w:rPr>
        <w:t>(</w:t>
      </w:r>
      <w:r w:rsidRPr="00F1463E">
        <w:rPr>
          <w:rFonts w:cstheme="majorBidi"/>
          <w:snapToGrid w:val="0"/>
          <w:kern w:val="22"/>
          <w:sz w:val="22"/>
          <w:lang w:eastAsia="en-US"/>
        </w:rPr>
        <w:t>the contribution of indigenous peoples and local communities’ lands, territories and waters towards area-based conservation</w:t>
      </w:r>
      <w:r w:rsidR="00EB1AA7" w:rsidRPr="00F1463E">
        <w:rPr>
          <w:rFonts w:cstheme="majorBidi"/>
          <w:snapToGrid w:val="0"/>
          <w:kern w:val="22"/>
          <w:sz w:val="22"/>
          <w:lang w:eastAsia="en-US"/>
        </w:rPr>
        <w:t>):</w:t>
      </w:r>
      <w:r w:rsidRPr="00F1463E">
        <w:rPr>
          <w:rFonts w:cstheme="majorBidi"/>
          <w:snapToGrid w:val="0"/>
          <w:kern w:val="22"/>
          <w:sz w:val="22"/>
          <w:lang w:eastAsia="en-US"/>
        </w:rPr>
        <w:t xml:space="preserve"> Mr. </w:t>
      </w:r>
      <w:r w:rsidRPr="00F1463E">
        <w:rPr>
          <w:rFonts w:cstheme="majorBidi"/>
          <w:noProof/>
          <w:snapToGrid w:val="0"/>
          <w:kern w:val="22"/>
          <w:sz w:val="22"/>
          <w:lang w:eastAsia="en-US"/>
        </w:rPr>
        <w:t>Benjamin Green-Stacey</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Minnie Degawan</w:t>
      </w:r>
      <w:r w:rsidRPr="00F1463E">
        <w:rPr>
          <w:rFonts w:cstheme="majorBidi"/>
          <w:snapToGrid w:val="0"/>
          <w:kern w:val="22"/>
          <w:sz w:val="22"/>
          <w:lang w:eastAsia="en-US"/>
        </w:rPr>
        <w:t>, Ms.</w:t>
      </w:r>
      <w:r w:rsidR="00EB1AA7" w:rsidRPr="00F1463E">
        <w:rPr>
          <w:rFonts w:cstheme="majorBidi"/>
          <w:snapToGrid w:val="0"/>
          <w:kern w:val="22"/>
          <w:sz w:val="22"/>
          <w:lang w:eastAsia="en-US"/>
        </w:rPr>
        <w:t> </w:t>
      </w:r>
      <w:r w:rsidRPr="00F1463E">
        <w:rPr>
          <w:rFonts w:cstheme="majorBidi"/>
          <w:noProof/>
          <w:snapToGrid w:val="0"/>
          <w:kern w:val="22"/>
          <w:sz w:val="22"/>
          <w:lang w:eastAsia="en-US"/>
        </w:rPr>
        <w:t>Ameyali Ramos</w:t>
      </w:r>
      <w:r w:rsidRPr="00F1463E">
        <w:rPr>
          <w:rFonts w:cstheme="majorBidi"/>
          <w:snapToGrid w:val="0"/>
          <w:kern w:val="22"/>
          <w:sz w:val="22"/>
          <w:lang w:eastAsia="en-US"/>
        </w:rPr>
        <w:t xml:space="preserve">, Mr </w:t>
      </w:r>
      <w:r w:rsidRPr="00F1463E">
        <w:rPr>
          <w:rFonts w:cstheme="majorBidi"/>
          <w:noProof/>
          <w:snapToGrid w:val="0"/>
          <w:kern w:val="22"/>
          <w:sz w:val="22"/>
          <w:lang w:eastAsia="en-US"/>
        </w:rPr>
        <w:t>Lakpa Sherpa</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June Batang-ay</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Pirawan Wongnithisathaporn</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Val</w:t>
      </w:r>
      <w:r w:rsidRPr="00F1463E">
        <w:rPr>
          <w:rFonts w:cstheme="majorBidi"/>
          <w:snapToGrid w:val="0"/>
          <w:kern w:val="22"/>
          <w:sz w:val="22"/>
          <w:lang w:eastAsia="en-US"/>
        </w:rPr>
        <w:t xml:space="preserve"> </w:t>
      </w:r>
      <w:r w:rsidRPr="00F1463E">
        <w:rPr>
          <w:rFonts w:cstheme="majorBidi"/>
          <w:noProof/>
          <w:snapToGrid w:val="0"/>
          <w:kern w:val="22"/>
          <w:sz w:val="22"/>
          <w:lang w:eastAsia="en-US"/>
        </w:rPr>
        <w:t>Zuhiratou</w:t>
      </w:r>
      <w:r w:rsidRPr="00F1463E">
        <w:rPr>
          <w:rFonts w:cstheme="majorBidi"/>
          <w:snapToGrid w:val="0"/>
          <w:kern w:val="22"/>
          <w:sz w:val="22"/>
          <w:lang w:eastAsia="en-US"/>
        </w:rPr>
        <w:t xml:space="preserve">, Mr. </w:t>
      </w:r>
      <w:r w:rsidRPr="00F1463E">
        <w:rPr>
          <w:rFonts w:cstheme="majorBidi"/>
          <w:noProof/>
          <w:snapToGrid w:val="0"/>
          <w:kern w:val="22"/>
          <w:sz w:val="22"/>
          <w:lang w:eastAsia="en-US"/>
        </w:rPr>
        <w:t>Eric Kimalit</w:t>
      </w:r>
      <w:r w:rsidRPr="00F1463E">
        <w:rPr>
          <w:rFonts w:cstheme="majorBidi"/>
          <w:snapToGrid w:val="0"/>
          <w:kern w:val="22"/>
          <w:sz w:val="22"/>
          <w:lang w:eastAsia="en-US"/>
        </w:rPr>
        <w:t>, and Mr</w:t>
      </w:r>
      <w:r w:rsidR="00634B10" w:rsidRPr="00F1463E">
        <w:rPr>
          <w:rFonts w:cstheme="majorBidi"/>
          <w:snapToGrid w:val="0"/>
          <w:kern w:val="22"/>
          <w:sz w:val="22"/>
          <w:lang w:eastAsia="en-US"/>
        </w:rPr>
        <w:t>.</w:t>
      </w:r>
      <w:r w:rsidRPr="00F1463E">
        <w:rPr>
          <w:rFonts w:cstheme="majorBidi"/>
          <w:snapToGrid w:val="0"/>
          <w:kern w:val="22"/>
          <w:sz w:val="22"/>
          <w:lang w:eastAsia="en-US"/>
        </w:rPr>
        <w:t xml:space="preserve"> </w:t>
      </w:r>
      <w:r w:rsidRPr="00F1463E">
        <w:rPr>
          <w:rFonts w:cstheme="majorBidi"/>
          <w:noProof/>
          <w:snapToGrid w:val="0"/>
          <w:kern w:val="22"/>
          <w:sz w:val="22"/>
          <w:lang w:eastAsia="en-US"/>
        </w:rPr>
        <w:t>Ramson Karmushu</w:t>
      </w:r>
      <w:r w:rsidR="00923BE7" w:rsidRPr="00F1463E">
        <w:rPr>
          <w:rFonts w:cstheme="majorBidi"/>
          <w:snapToGrid w:val="0"/>
          <w:kern w:val="22"/>
          <w:sz w:val="22"/>
          <w:lang w:eastAsia="en-US"/>
        </w:rPr>
        <w:t>;</w:t>
      </w:r>
    </w:p>
    <w:p w14:paraId="1CC09B75" w14:textId="6D45B8DD" w:rsidR="004420BF" w:rsidRPr="00F1463E" w:rsidRDefault="004420BF" w:rsidP="00820770">
      <w:pPr>
        <w:pStyle w:val="TIMES"/>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rFonts w:cstheme="majorBidi"/>
          <w:snapToGrid w:val="0"/>
          <w:kern w:val="22"/>
          <w:sz w:val="22"/>
          <w:lang w:eastAsia="en-US"/>
        </w:rPr>
      </w:pPr>
      <w:r w:rsidRPr="00F1463E">
        <w:rPr>
          <w:rFonts w:cstheme="majorBidi"/>
          <w:snapToGrid w:val="0"/>
          <w:kern w:val="22"/>
          <w:sz w:val="22"/>
          <w:lang w:eastAsia="en-US"/>
        </w:rPr>
        <w:t xml:space="preserve">On item 7 </w:t>
      </w:r>
      <w:r w:rsidR="00EB1AA7" w:rsidRPr="00F1463E">
        <w:rPr>
          <w:rFonts w:cstheme="majorBidi"/>
          <w:snapToGrid w:val="0"/>
          <w:kern w:val="22"/>
          <w:sz w:val="22"/>
          <w:lang w:eastAsia="en-US"/>
        </w:rPr>
        <w:t>(</w:t>
      </w:r>
      <w:r w:rsidRPr="00F1463E">
        <w:rPr>
          <w:rFonts w:cstheme="majorBidi"/>
          <w:snapToGrid w:val="0"/>
          <w:kern w:val="22"/>
          <w:sz w:val="22"/>
          <w:lang w:eastAsia="en-US"/>
        </w:rPr>
        <w:t>equitable participation</w:t>
      </w:r>
      <w:r w:rsidR="00EB1AA7" w:rsidRPr="00F1463E">
        <w:rPr>
          <w:rFonts w:cstheme="majorBidi"/>
          <w:snapToGrid w:val="0"/>
          <w:kern w:val="22"/>
          <w:sz w:val="22"/>
          <w:lang w:eastAsia="en-US"/>
        </w:rPr>
        <w:t>):</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Abigail Kitma</w:t>
      </w:r>
      <w:r w:rsidRPr="00F1463E">
        <w:rPr>
          <w:rFonts w:cstheme="majorBidi"/>
          <w:snapToGrid w:val="0"/>
          <w:kern w:val="22"/>
          <w:sz w:val="22"/>
          <w:lang w:eastAsia="en-US"/>
        </w:rPr>
        <w:t xml:space="preserve">, Ms. </w:t>
      </w:r>
      <w:r w:rsidRPr="00F1463E">
        <w:rPr>
          <w:rFonts w:cstheme="majorBidi"/>
          <w:noProof/>
          <w:snapToGrid w:val="0"/>
          <w:kern w:val="22"/>
          <w:sz w:val="22"/>
          <w:lang w:eastAsia="en-US"/>
        </w:rPr>
        <w:t>Josefa Cariño Tauli</w:t>
      </w:r>
      <w:r w:rsidRPr="00F1463E">
        <w:rPr>
          <w:rFonts w:cstheme="majorBidi"/>
          <w:snapToGrid w:val="0"/>
          <w:kern w:val="22"/>
          <w:sz w:val="22"/>
          <w:lang w:eastAsia="en-US"/>
        </w:rPr>
        <w:t>, Ms.</w:t>
      </w:r>
      <w:r w:rsidR="003B01A5">
        <w:rPr>
          <w:rFonts w:cstheme="majorBidi"/>
          <w:snapToGrid w:val="0"/>
          <w:kern w:val="22"/>
          <w:sz w:val="22"/>
          <w:lang w:eastAsia="en-US"/>
        </w:rPr>
        <w:t> </w:t>
      </w:r>
      <w:r w:rsidRPr="00F1463E">
        <w:rPr>
          <w:rFonts w:cstheme="majorBidi"/>
          <w:noProof/>
          <w:snapToGrid w:val="0"/>
          <w:kern w:val="22"/>
          <w:sz w:val="22"/>
          <w:lang w:eastAsia="en-US"/>
        </w:rPr>
        <w:t>Kantuta Conde</w:t>
      </w:r>
      <w:r w:rsidRPr="00F1463E">
        <w:rPr>
          <w:rFonts w:cstheme="majorBidi"/>
          <w:snapToGrid w:val="0"/>
          <w:kern w:val="22"/>
          <w:sz w:val="22"/>
          <w:lang w:eastAsia="en-US"/>
        </w:rPr>
        <w:t xml:space="preserve">, and Ms. </w:t>
      </w:r>
      <w:r w:rsidRPr="00F1463E">
        <w:rPr>
          <w:rFonts w:cstheme="majorBidi"/>
          <w:noProof/>
          <w:snapToGrid w:val="0"/>
          <w:kern w:val="22"/>
          <w:sz w:val="22"/>
          <w:lang w:eastAsia="en-US"/>
        </w:rPr>
        <w:t>Sharon Naini Sikawa</w:t>
      </w:r>
      <w:r w:rsidR="00923BE7" w:rsidRPr="00F1463E">
        <w:rPr>
          <w:rFonts w:cstheme="majorBidi"/>
          <w:snapToGrid w:val="0"/>
          <w:kern w:val="22"/>
          <w:sz w:val="22"/>
          <w:lang w:eastAsia="en-US"/>
        </w:rPr>
        <w:t>;</w:t>
      </w:r>
    </w:p>
    <w:p w14:paraId="665677E7" w14:textId="22D0CEE8" w:rsidR="004420BF" w:rsidRPr="00F1463E" w:rsidRDefault="003F7509" w:rsidP="00820770">
      <w:pPr>
        <w:pStyle w:val="TIMES"/>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rFonts w:cstheme="majorBidi"/>
          <w:snapToGrid w:val="0"/>
          <w:kern w:val="22"/>
          <w:sz w:val="22"/>
          <w:lang w:eastAsia="en-US"/>
        </w:rPr>
      </w:pPr>
      <w:r w:rsidRPr="00F1463E">
        <w:rPr>
          <w:rFonts w:cstheme="majorBidi"/>
          <w:snapToGrid w:val="0"/>
          <w:kern w:val="22"/>
          <w:sz w:val="22"/>
          <w:lang w:eastAsia="en-US"/>
        </w:rPr>
        <w:t>O</w:t>
      </w:r>
      <w:r w:rsidR="004420BF" w:rsidRPr="00F1463E">
        <w:rPr>
          <w:rFonts w:cstheme="majorBidi"/>
          <w:snapToGrid w:val="0"/>
          <w:kern w:val="22"/>
          <w:sz w:val="22"/>
          <w:lang w:eastAsia="en-US"/>
        </w:rPr>
        <w:t xml:space="preserve">n item 8 </w:t>
      </w:r>
      <w:r w:rsidRPr="00F1463E">
        <w:rPr>
          <w:rFonts w:cstheme="majorBidi"/>
          <w:snapToGrid w:val="0"/>
          <w:kern w:val="22"/>
          <w:sz w:val="22"/>
          <w:lang w:eastAsia="en-US"/>
        </w:rPr>
        <w:t>(</w:t>
      </w:r>
      <w:r w:rsidR="004420BF" w:rsidRPr="00F1463E">
        <w:rPr>
          <w:rFonts w:cstheme="majorBidi"/>
          <w:snapToGrid w:val="0"/>
          <w:kern w:val="22"/>
          <w:sz w:val="22"/>
          <w:lang w:eastAsia="en-US"/>
        </w:rPr>
        <w:t>remaining targets</w:t>
      </w:r>
      <w:r w:rsidRPr="00F1463E">
        <w:rPr>
          <w:rFonts w:cstheme="majorBidi"/>
          <w:snapToGrid w:val="0"/>
          <w:kern w:val="22"/>
          <w:sz w:val="22"/>
          <w:lang w:eastAsia="en-US"/>
        </w:rPr>
        <w:t>):</w:t>
      </w:r>
      <w:r w:rsidR="004420BF" w:rsidRPr="00F1463E">
        <w:rPr>
          <w:rFonts w:cstheme="majorBidi"/>
          <w:snapToGrid w:val="0"/>
          <w:kern w:val="22"/>
          <w:sz w:val="22"/>
          <w:lang w:eastAsia="en-US"/>
        </w:rPr>
        <w:t xml:space="preserve"> Ms. </w:t>
      </w:r>
      <w:r w:rsidR="004420BF" w:rsidRPr="00F1463E">
        <w:rPr>
          <w:rFonts w:cstheme="majorBidi"/>
          <w:noProof/>
          <w:snapToGrid w:val="0"/>
          <w:kern w:val="22"/>
          <w:sz w:val="22"/>
          <w:lang w:eastAsia="en-US"/>
        </w:rPr>
        <w:t>Jennifer Tauli Corpuz</w:t>
      </w:r>
      <w:r w:rsidR="004420BF" w:rsidRPr="00F1463E">
        <w:rPr>
          <w:rFonts w:cstheme="majorBidi"/>
          <w:snapToGrid w:val="0"/>
          <w:kern w:val="22"/>
          <w:sz w:val="22"/>
          <w:lang w:eastAsia="en-US"/>
        </w:rPr>
        <w:t xml:space="preserve">, Mr. </w:t>
      </w:r>
      <w:r w:rsidR="004420BF" w:rsidRPr="00F1463E">
        <w:rPr>
          <w:rFonts w:cstheme="majorBidi"/>
          <w:noProof/>
          <w:snapToGrid w:val="0"/>
          <w:kern w:val="22"/>
          <w:sz w:val="22"/>
          <w:lang w:eastAsia="en-US"/>
        </w:rPr>
        <w:t>Preston Hardison</w:t>
      </w:r>
      <w:r w:rsidR="004420BF" w:rsidRPr="00F1463E">
        <w:rPr>
          <w:rFonts w:cstheme="majorBidi"/>
          <w:snapToGrid w:val="0"/>
          <w:kern w:val="22"/>
          <w:sz w:val="22"/>
          <w:lang w:eastAsia="en-US"/>
        </w:rPr>
        <w:t>, Ms.</w:t>
      </w:r>
      <w:r w:rsidR="003B01A5">
        <w:rPr>
          <w:rFonts w:cstheme="majorBidi"/>
          <w:snapToGrid w:val="0"/>
          <w:kern w:val="22"/>
          <w:sz w:val="22"/>
          <w:lang w:eastAsia="en-US"/>
        </w:rPr>
        <w:t> </w:t>
      </w:r>
      <w:r w:rsidR="004420BF" w:rsidRPr="00F1463E">
        <w:rPr>
          <w:rFonts w:cstheme="majorBidi"/>
          <w:noProof/>
          <w:snapToGrid w:val="0"/>
          <w:kern w:val="22"/>
          <w:sz w:val="22"/>
          <w:lang w:eastAsia="en-US"/>
        </w:rPr>
        <w:t>Yolanda Teran</w:t>
      </w:r>
      <w:r w:rsidR="004420BF" w:rsidRPr="00F1463E">
        <w:rPr>
          <w:rFonts w:cstheme="majorBidi"/>
          <w:snapToGrid w:val="0"/>
          <w:kern w:val="22"/>
          <w:sz w:val="22"/>
          <w:lang w:eastAsia="en-US"/>
        </w:rPr>
        <w:t xml:space="preserve">, and Ms. </w:t>
      </w:r>
      <w:r w:rsidR="004420BF" w:rsidRPr="00F1463E">
        <w:rPr>
          <w:rFonts w:cstheme="majorBidi"/>
          <w:noProof/>
          <w:snapToGrid w:val="0"/>
          <w:kern w:val="22"/>
          <w:sz w:val="22"/>
          <w:lang w:eastAsia="en-US"/>
        </w:rPr>
        <w:t>Polina Shu</w:t>
      </w:r>
      <w:r w:rsidR="005E792E" w:rsidRPr="00F1463E">
        <w:rPr>
          <w:rFonts w:cstheme="majorBidi"/>
          <w:noProof/>
          <w:snapToGrid w:val="0"/>
          <w:kern w:val="22"/>
          <w:sz w:val="22"/>
          <w:lang w:eastAsia="en-US"/>
        </w:rPr>
        <w:t>l</w:t>
      </w:r>
      <w:r w:rsidR="004420BF" w:rsidRPr="00F1463E">
        <w:rPr>
          <w:rFonts w:cstheme="majorBidi"/>
          <w:noProof/>
          <w:snapToGrid w:val="0"/>
          <w:kern w:val="22"/>
          <w:sz w:val="22"/>
          <w:lang w:eastAsia="en-US"/>
        </w:rPr>
        <w:t>baeva</w:t>
      </w:r>
      <w:r w:rsidR="004420BF" w:rsidRPr="00F1463E">
        <w:rPr>
          <w:rFonts w:cstheme="majorBidi"/>
          <w:snapToGrid w:val="0"/>
          <w:kern w:val="22"/>
          <w:sz w:val="22"/>
          <w:lang w:eastAsia="en-US"/>
        </w:rPr>
        <w:t xml:space="preserve">, and Ms. </w:t>
      </w:r>
      <w:r w:rsidR="004420BF" w:rsidRPr="00F1463E">
        <w:rPr>
          <w:rFonts w:cstheme="majorBidi"/>
          <w:noProof/>
          <w:snapToGrid w:val="0"/>
          <w:kern w:val="22"/>
          <w:sz w:val="22"/>
          <w:lang w:eastAsia="en-US"/>
        </w:rPr>
        <w:t>Val Viacheslav</w:t>
      </w:r>
      <w:r w:rsidR="00AE7E84" w:rsidRPr="00F1463E">
        <w:rPr>
          <w:rFonts w:cstheme="majorBidi"/>
          <w:snapToGrid w:val="0"/>
          <w:kern w:val="22"/>
          <w:sz w:val="22"/>
          <w:lang w:eastAsia="en-US"/>
        </w:rPr>
        <w:t>.</w:t>
      </w:r>
    </w:p>
    <w:p w14:paraId="01AAD8D0" w14:textId="387B6D3E" w:rsidR="004420BF" w:rsidRPr="00F1463E" w:rsidRDefault="004420BF" w:rsidP="00E46D4B">
      <w:pPr>
        <w:pStyle w:val="Heading1"/>
        <w:suppressLineNumbers/>
        <w:tabs>
          <w:tab w:val="clear" w:pos="720"/>
          <w:tab w:val="left" w:pos="990"/>
        </w:tabs>
        <w:suppressAutoHyphens/>
        <w:kinsoku w:val="0"/>
        <w:overflowPunct w:val="0"/>
        <w:autoSpaceDE w:val="0"/>
        <w:autoSpaceDN w:val="0"/>
        <w:adjustRightInd w:val="0"/>
        <w:snapToGrid w:val="0"/>
        <w:spacing w:before="120"/>
        <w:rPr>
          <w:snapToGrid w:val="0"/>
          <w:kern w:val="22"/>
        </w:rPr>
      </w:pPr>
      <w:r w:rsidRPr="00F1463E">
        <w:rPr>
          <w:snapToGrid w:val="0"/>
          <w:kern w:val="22"/>
        </w:rPr>
        <w:t>ITEM 3.</w:t>
      </w:r>
      <w:r w:rsidR="003F7509" w:rsidRPr="00F1463E">
        <w:rPr>
          <w:snapToGrid w:val="0"/>
          <w:kern w:val="22"/>
        </w:rPr>
        <w:tab/>
      </w:r>
      <w:r w:rsidRPr="00F1463E">
        <w:rPr>
          <w:snapToGrid w:val="0"/>
          <w:kern w:val="22"/>
        </w:rPr>
        <w:t>UPDATE ON THE POST-2020 GLOBAL BIODIVERSITY FRAMEWORK</w:t>
      </w:r>
    </w:p>
    <w:p w14:paraId="1737FADA" w14:textId="43EA9BEF"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25014A">
        <w:rPr>
          <w:rFonts w:cstheme="majorBidi"/>
          <w:kern w:val="22"/>
          <w:szCs w:val="22"/>
          <w:lang w:val="en-GB"/>
        </w:rPr>
        <w:t>On 2 August, the first part of the Dialogue began with two introductory presentations. First, Mr.</w:t>
      </w:r>
      <w:r w:rsidR="003F7509" w:rsidRPr="0025014A">
        <w:rPr>
          <w:rFonts w:cstheme="majorBidi"/>
          <w:kern w:val="22"/>
          <w:szCs w:val="22"/>
          <w:lang w:val="en-GB"/>
        </w:rPr>
        <w:t> </w:t>
      </w:r>
      <w:r w:rsidRPr="0025014A">
        <w:rPr>
          <w:rFonts w:cstheme="majorBidi"/>
          <w:noProof/>
          <w:kern w:val="22"/>
          <w:szCs w:val="22"/>
          <w:lang w:val="en-GB"/>
        </w:rPr>
        <w:t>Q”apaj Conde</w:t>
      </w:r>
      <w:r w:rsidRPr="0025014A">
        <w:rPr>
          <w:rFonts w:cstheme="majorBidi"/>
          <w:kern w:val="22"/>
          <w:szCs w:val="22"/>
          <w:lang w:val="en-GB"/>
        </w:rPr>
        <w:t xml:space="preserve">, Associate Programme Management </w:t>
      </w:r>
      <w:r w:rsidRPr="0025014A">
        <w:rPr>
          <w:kern w:val="22"/>
          <w:szCs w:val="22"/>
          <w:lang w:val="en-GB"/>
        </w:rPr>
        <w:t>Officer</w:t>
      </w:r>
      <w:r w:rsidRPr="0025014A">
        <w:rPr>
          <w:rFonts w:cstheme="majorBidi"/>
          <w:kern w:val="22"/>
          <w:szCs w:val="22"/>
          <w:lang w:val="en-GB"/>
        </w:rPr>
        <w:t xml:space="preserve"> at </w:t>
      </w:r>
      <w:r w:rsidR="00173C8B" w:rsidRPr="0025014A">
        <w:rPr>
          <w:rFonts w:cstheme="majorBidi"/>
          <w:kern w:val="22"/>
          <w:szCs w:val="22"/>
          <w:lang w:val="en-GB"/>
        </w:rPr>
        <w:t>the Secretariat,</w:t>
      </w:r>
      <w:r w:rsidRPr="0025014A">
        <w:rPr>
          <w:rFonts w:cstheme="majorBidi"/>
          <w:kern w:val="22"/>
          <w:szCs w:val="22"/>
          <w:lang w:val="en-GB"/>
        </w:rPr>
        <w:t xml:space="preserve"> provided an update on the recent developments of the post-2020 global biodiversity framework process, including the first draft of the framework. </w:t>
      </w:r>
      <w:r w:rsidR="00936349" w:rsidRPr="0025014A">
        <w:rPr>
          <w:rFonts w:cstheme="majorBidi"/>
          <w:kern w:val="22"/>
          <w:szCs w:val="22"/>
          <w:lang w:val="en-GB"/>
        </w:rPr>
        <w:t>Next,</w:t>
      </w:r>
      <w:r w:rsidRPr="0025014A">
        <w:rPr>
          <w:rFonts w:cstheme="majorBidi"/>
          <w:kern w:val="22"/>
          <w:szCs w:val="22"/>
          <w:lang w:val="en-GB"/>
        </w:rPr>
        <w:t xml:space="preserve"> Ms. </w:t>
      </w:r>
      <w:r w:rsidRPr="0025014A">
        <w:rPr>
          <w:rFonts w:cstheme="majorBidi"/>
          <w:noProof/>
          <w:kern w:val="22"/>
          <w:szCs w:val="22"/>
          <w:lang w:val="en-GB"/>
        </w:rPr>
        <w:t>Joji Cari</w:t>
      </w:r>
      <w:r w:rsidR="00936349" w:rsidRPr="0025014A">
        <w:rPr>
          <w:rFonts w:cstheme="majorBidi"/>
          <w:noProof/>
          <w:kern w:val="22"/>
          <w:szCs w:val="22"/>
          <w:lang w:val="en-GB"/>
        </w:rPr>
        <w:t>ñ</w:t>
      </w:r>
      <w:r w:rsidRPr="0025014A">
        <w:rPr>
          <w:rFonts w:cstheme="majorBidi"/>
          <w:noProof/>
          <w:kern w:val="22"/>
          <w:szCs w:val="22"/>
          <w:lang w:val="en-GB"/>
        </w:rPr>
        <w:t>o</w:t>
      </w:r>
      <w:r w:rsidRPr="0025014A">
        <w:rPr>
          <w:rFonts w:cstheme="majorBidi"/>
          <w:kern w:val="22"/>
          <w:szCs w:val="22"/>
          <w:lang w:val="en-GB"/>
        </w:rPr>
        <w:t>, Senior Policy Adviser for the Forest Peoples Programme, presented an overview of the first draft of the framework from an indigenous perspective, key elements of Target 18 of the Strategic Plan for Biodiversity 2011-2020</w:t>
      </w:r>
      <w:r w:rsidR="000F28C6" w:rsidRPr="0025014A">
        <w:rPr>
          <w:rStyle w:val="FootnoteReference"/>
          <w:rFonts w:cstheme="majorBidi"/>
          <w:kern w:val="22"/>
          <w:sz w:val="22"/>
          <w:szCs w:val="22"/>
          <w:u w:val="none"/>
          <w:vertAlign w:val="superscript"/>
          <w:lang w:val="en-GB"/>
        </w:rPr>
        <w:footnoteReference w:id="4"/>
      </w:r>
      <w:r w:rsidRPr="0025014A">
        <w:rPr>
          <w:rFonts w:cstheme="majorBidi"/>
          <w:kern w:val="22"/>
          <w:szCs w:val="22"/>
          <w:lang w:val="en-GB"/>
        </w:rPr>
        <w:t xml:space="preserve"> and important elements for indigenous peoples and local communities in the first draft of the framework.</w:t>
      </w:r>
    </w:p>
    <w:p w14:paraId="4B998277" w14:textId="792EA526"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On 5 August, Mr. Basile van Havre, </w:t>
      </w:r>
      <w:r w:rsidR="00C73F7D" w:rsidRPr="00F1463E">
        <w:rPr>
          <w:rFonts w:cstheme="majorBidi"/>
          <w:kern w:val="22"/>
          <w:lang w:val="en-GB"/>
        </w:rPr>
        <w:t>C</w:t>
      </w:r>
      <w:r w:rsidRPr="00F1463E">
        <w:rPr>
          <w:rFonts w:cstheme="majorBidi"/>
          <w:kern w:val="22"/>
          <w:lang w:val="en-GB"/>
        </w:rPr>
        <w:t>o-</w:t>
      </w:r>
      <w:r w:rsidR="00C73F7D" w:rsidRPr="00F1463E">
        <w:rPr>
          <w:kern w:val="22"/>
          <w:lang w:val="en-GB"/>
        </w:rPr>
        <w:t>C</w:t>
      </w:r>
      <w:r w:rsidRPr="00F1463E">
        <w:rPr>
          <w:kern w:val="22"/>
          <w:lang w:val="en-GB"/>
        </w:rPr>
        <w:t>hair</w:t>
      </w:r>
      <w:r w:rsidRPr="00F1463E">
        <w:rPr>
          <w:rFonts w:cstheme="majorBidi"/>
          <w:kern w:val="22"/>
          <w:lang w:val="en-GB"/>
        </w:rPr>
        <w:t xml:space="preserve"> of the </w:t>
      </w:r>
      <w:r w:rsidR="00C73F7D" w:rsidRPr="00F1463E">
        <w:rPr>
          <w:rFonts w:asciiTheme="majorBidi" w:hAnsiTheme="majorBidi" w:cstheme="majorBidi"/>
          <w:kern w:val="22"/>
          <w:szCs w:val="22"/>
          <w:lang w:val="en-GB"/>
        </w:rPr>
        <w:t>Working Group on the Post-2020 Global Biodiversity Framework</w:t>
      </w:r>
      <w:r w:rsidRPr="00F1463E">
        <w:rPr>
          <w:rFonts w:cstheme="majorBidi"/>
          <w:kern w:val="22"/>
          <w:lang w:val="en-GB"/>
        </w:rPr>
        <w:t>, provided an overview of the first draft of the post-2020 global biodiversity framework. He outlined some key considerations for the Dialogue, including a linked approach between goals, milestones, targets and indicators.</w:t>
      </w:r>
    </w:p>
    <w:p w14:paraId="5B2EF31C" w14:textId="4F4A7419"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Discussions in a question-and-answer </w:t>
      </w:r>
      <w:r w:rsidRPr="00F1463E">
        <w:rPr>
          <w:kern w:val="22"/>
          <w:lang w:val="en-GB"/>
        </w:rPr>
        <w:t>format</w:t>
      </w:r>
      <w:r w:rsidRPr="00F1463E">
        <w:rPr>
          <w:rFonts w:cstheme="majorBidi"/>
          <w:kern w:val="22"/>
          <w:lang w:val="en-GB"/>
        </w:rPr>
        <w:t xml:space="preserve"> followed the presentations.</w:t>
      </w:r>
    </w:p>
    <w:p w14:paraId="333157E2" w14:textId="65307271" w:rsidR="004420BF" w:rsidRPr="00F1463E" w:rsidRDefault="004420BF" w:rsidP="005C2CD1">
      <w:pPr>
        <w:pStyle w:val="Heading1"/>
        <w:suppressLineNumbers/>
        <w:tabs>
          <w:tab w:val="clear" w:pos="720"/>
        </w:tabs>
        <w:suppressAutoHyphens/>
        <w:kinsoku w:val="0"/>
        <w:overflowPunct w:val="0"/>
        <w:autoSpaceDE w:val="0"/>
        <w:autoSpaceDN w:val="0"/>
        <w:adjustRightInd w:val="0"/>
        <w:snapToGrid w:val="0"/>
        <w:spacing w:before="120"/>
        <w:ind w:left="1267" w:hanging="979"/>
        <w:jc w:val="left"/>
        <w:rPr>
          <w:kern w:val="22"/>
        </w:rPr>
      </w:pPr>
      <w:r w:rsidRPr="00F1463E">
        <w:rPr>
          <w:kern w:val="22"/>
        </w:rPr>
        <w:t>ITEM 4.</w:t>
      </w:r>
      <w:r w:rsidR="0089061E" w:rsidRPr="00F1463E">
        <w:rPr>
          <w:kern w:val="22"/>
        </w:rPr>
        <w:tab/>
      </w:r>
      <w:r w:rsidRPr="00F1463E">
        <w:rPr>
          <w:kern w:val="22"/>
        </w:rPr>
        <w:t>TRADITIONAL KNOWLEDGE IN THE FIRST DRAFT OF THE POST-2020 GLOBAL BIODIVERSITY FRAMEWORK</w:t>
      </w:r>
    </w:p>
    <w:p w14:paraId="0705435C" w14:textId="004EB3D4"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F1463E">
        <w:rPr>
          <w:rFonts w:asciiTheme="majorBidi" w:hAnsiTheme="majorBidi" w:cstheme="majorBidi"/>
          <w:kern w:val="22"/>
          <w:szCs w:val="22"/>
          <w:lang w:val="en-GB"/>
        </w:rPr>
        <w:t xml:space="preserve">During the </w:t>
      </w:r>
      <w:r w:rsidRPr="00F1463E">
        <w:rPr>
          <w:kern w:val="22"/>
          <w:lang w:val="en-GB"/>
        </w:rPr>
        <w:t>first</w:t>
      </w:r>
      <w:r w:rsidRPr="00F1463E">
        <w:rPr>
          <w:rFonts w:asciiTheme="majorBidi" w:hAnsiTheme="majorBidi" w:cstheme="majorBidi"/>
          <w:kern w:val="22"/>
          <w:szCs w:val="22"/>
          <w:lang w:val="en-GB"/>
        </w:rPr>
        <w:t xml:space="preserve"> part of the Dialogue, to assist the discussions, Ms. </w:t>
      </w:r>
      <w:r w:rsidRPr="00F1463E">
        <w:rPr>
          <w:rFonts w:asciiTheme="majorBidi" w:hAnsiTheme="majorBidi" w:cstheme="majorBidi"/>
          <w:noProof/>
          <w:kern w:val="22"/>
          <w:szCs w:val="22"/>
          <w:lang w:val="en-GB"/>
        </w:rPr>
        <w:t>Edith Bastidas</w:t>
      </w:r>
      <w:r w:rsidRPr="00F1463E">
        <w:rPr>
          <w:rFonts w:asciiTheme="majorBidi" w:hAnsiTheme="majorBidi" w:cstheme="majorBidi"/>
          <w:kern w:val="22"/>
          <w:szCs w:val="22"/>
          <w:lang w:val="en-GB"/>
        </w:rPr>
        <w:t xml:space="preserve">, member of the </w:t>
      </w:r>
      <w:r w:rsidR="00074653" w:rsidRPr="002C4D0C">
        <w:rPr>
          <w:rFonts w:asciiTheme="majorBidi" w:hAnsiTheme="majorBidi" w:cstheme="majorBidi"/>
          <w:kern w:val="22"/>
          <w:szCs w:val="22"/>
          <w:lang w:val="es-ES"/>
        </w:rPr>
        <w:t>Red de Mujeres Ind</w:t>
      </w:r>
      <w:r w:rsidR="00F16700">
        <w:rPr>
          <w:rFonts w:asciiTheme="majorBidi" w:hAnsiTheme="majorBidi" w:cstheme="majorBidi"/>
          <w:kern w:val="22"/>
          <w:szCs w:val="22"/>
          <w:lang w:val="es-ES"/>
        </w:rPr>
        <w:t>í</w:t>
      </w:r>
      <w:r w:rsidR="00074653" w:rsidRPr="002C4D0C">
        <w:rPr>
          <w:rFonts w:asciiTheme="majorBidi" w:hAnsiTheme="majorBidi" w:cstheme="majorBidi"/>
          <w:kern w:val="22"/>
          <w:szCs w:val="22"/>
          <w:lang w:val="es-ES"/>
        </w:rPr>
        <w:t xml:space="preserve">genas sobre Biodiversidad </w:t>
      </w:r>
      <w:r w:rsidR="002C4D0C" w:rsidRPr="002C4D0C">
        <w:rPr>
          <w:rFonts w:asciiTheme="majorBidi" w:hAnsiTheme="majorBidi" w:cstheme="majorBidi"/>
          <w:kern w:val="22"/>
          <w:szCs w:val="22"/>
          <w:lang w:val="es-ES"/>
        </w:rPr>
        <w:t xml:space="preserve">de </w:t>
      </w:r>
      <w:r w:rsidR="00074653" w:rsidRPr="002C4D0C">
        <w:rPr>
          <w:rFonts w:asciiTheme="majorBidi" w:hAnsiTheme="majorBidi" w:cstheme="majorBidi"/>
          <w:kern w:val="22"/>
          <w:szCs w:val="22"/>
          <w:lang w:val="es-ES"/>
        </w:rPr>
        <w:t>América Latina y el Caribe</w:t>
      </w:r>
      <w:r w:rsidR="00074653" w:rsidRPr="00F1463E" w:rsidDel="00074653">
        <w:rPr>
          <w:rFonts w:asciiTheme="majorBidi" w:hAnsiTheme="majorBidi" w:cstheme="majorBidi"/>
          <w:kern w:val="22"/>
          <w:szCs w:val="22"/>
          <w:lang w:val="en-GB"/>
        </w:rPr>
        <w:t xml:space="preserve"> </w:t>
      </w:r>
      <w:r w:rsidR="007A002E" w:rsidRPr="00F1463E">
        <w:rPr>
          <w:rFonts w:asciiTheme="majorBidi" w:hAnsiTheme="majorBidi" w:cstheme="majorBidi"/>
          <w:kern w:val="22"/>
          <w:szCs w:val="22"/>
          <w:lang w:val="en-GB"/>
        </w:rPr>
        <w:t>(RMIB</w:t>
      </w:r>
      <w:r w:rsidR="00074653" w:rsidRPr="00F1463E">
        <w:rPr>
          <w:rFonts w:asciiTheme="majorBidi" w:hAnsiTheme="majorBidi" w:cstheme="majorBidi"/>
          <w:kern w:val="22"/>
          <w:szCs w:val="22"/>
          <w:lang w:val="en-GB"/>
        </w:rPr>
        <w:t>-LAC</w:t>
      </w:r>
      <w:r w:rsidR="007A002E" w:rsidRPr="00F1463E">
        <w:rPr>
          <w:rFonts w:asciiTheme="majorBidi" w:hAnsiTheme="majorBidi" w:cstheme="majorBidi"/>
          <w:kern w:val="22"/>
          <w:szCs w:val="22"/>
          <w:lang w:val="en-GB"/>
        </w:rPr>
        <w:t>)</w:t>
      </w:r>
      <w:r w:rsidR="00AE0774" w:rsidRPr="00F1463E">
        <w:rPr>
          <w:rFonts w:asciiTheme="majorBidi" w:hAnsiTheme="majorBidi" w:cstheme="majorBidi"/>
          <w:kern w:val="22"/>
          <w:szCs w:val="22"/>
          <w:lang w:val="en-GB"/>
        </w:rPr>
        <w:t>,</w:t>
      </w:r>
      <w:r w:rsidRPr="00F1463E">
        <w:rPr>
          <w:rFonts w:asciiTheme="majorBidi" w:hAnsiTheme="majorBidi" w:cstheme="majorBidi"/>
          <w:kern w:val="22"/>
          <w:szCs w:val="22"/>
          <w:lang w:val="en-GB"/>
        </w:rPr>
        <w:t xml:space="preserve"> made an introductory presentation on the outcomes of the IIFB preparatory caucus meetings on Target 20</w:t>
      </w:r>
      <w:r w:rsidR="00DA3D74" w:rsidRPr="00F1463E">
        <w:rPr>
          <w:rFonts w:asciiTheme="majorBidi" w:hAnsiTheme="majorBidi" w:cstheme="majorBidi"/>
          <w:kern w:val="22"/>
          <w:szCs w:val="22"/>
          <w:lang w:val="en-GB"/>
        </w:rPr>
        <w:t>, after</w:t>
      </w:r>
      <w:r w:rsidR="00AE0774" w:rsidRPr="00F1463E">
        <w:rPr>
          <w:rFonts w:asciiTheme="majorBidi" w:hAnsiTheme="majorBidi" w:cstheme="majorBidi"/>
          <w:kern w:val="22"/>
          <w:szCs w:val="22"/>
          <w:lang w:val="en-GB"/>
        </w:rPr>
        <w:t xml:space="preserve"> </w:t>
      </w:r>
      <w:r w:rsidR="00DA3D74" w:rsidRPr="00F1463E">
        <w:rPr>
          <w:rFonts w:asciiTheme="majorBidi" w:hAnsiTheme="majorBidi" w:cstheme="majorBidi"/>
          <w:kern w:val="22"/>
          <w:szCs w:val="22"/>
          <w:lang w:val="en-GB"/>
        </w:rPr>
        <w:t xml:space="preserve">which </w:t>
      </w:r>
      <w:r w:rsidRPr="00F1463E">
        <w:rPr>
          <w:rFonts w:asciiTheme="majorBidi" w:hAnsiTheme="majorBidi" w:cstheme="majorBidi"/>
          <w:kern w:val="22"/>
          <w:szCs w:val="22"/>
          <w:lang w:val="en-GB"/>
        </w:rPr>
        <w:t xml:space="preserve">participants representing indigenous peoples and local communities took part in plenary discussions on </w:t>
      </w:r>
      <w:r w:rsidR="00DA3D74" w:rsidRPr="00F1463E">
        <w:rPr>
          <w:rFonts w:asciiTheme="majorBidi" w:hAnsiTheme="majorBidi" w:cstheme="majorBidi"/>
          <w:kern w:val="22"/>
          <w:szCs w:val="22"/>
          <w:lang w:val="en-GB"/>
        </w:rPr>
        <w:t>this target</w:t>
      </w:r>
      <w:r w:rsidRPr="00F1463E">
        <w:rPr>
          <w:rFonts w:asciiTheme="majorBidi" w:hAnsiTheme="majorBidi" w:cstheme="majorBidi"/>
          <w:kern w:val="22"/>
          <w:szCs w:val="22"/>
          <w:lang w:val="en-GB"/>
        </w:rPr>
        <w:t>. The drafting team reported back to the plenary on Tuesday, 3 August, summarizing the main messages and proposals to be conveyed during the second part of the Dialogue.</w:t>
      </w:r>
    </w:p>
    <w:p w14:paraId="6FF5D41F" w14:textId="479D768C"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F1463E">
        <w:rPr>
          <w:rFonts w:asciiTheme="majorBidi" w:hAnsiTheme="majorBidi" w:cstheme="majorBidi"/>
          <w:kern w:val="22"/>
          <w:szCs w:val="22"/>
          <w:lang w:val="en-GB"/>
        </w:rPr>
        <w:t xml:space="preserve">The second part of the Dialogue was initiated with a presentation </w:t>
      </w:r>
      <w:r w:rsidR="00DA662D">
        <w:rPr>
          <w:rFonts w:asciiTheme="majorBidi" w:hAnsiTheme="majorBidi" w:cstheme="majorBidi"/>
          <w:kern w:val="22"/>
          <w:szCs w:val="22"/>
          <w:lang w:val="en-GB"/>
        </w:rPr>
        <w:t>by</w:t>
      </w:r>
      <w:r w:rsidR="00DA662D" w:rsidRPr="00F1463E">
        <w:rPr>
          <w:rFonts w:asciiTheme="majorBidi" w:hAnsiTheme="majorBidi" w:cstheme="majorBidi"/>
          <w:kern w:val="22"/>
          <w:szCs w:val="22"/>
          <w:lang w:val="en-GB"/>
        </w:rPr>
        <w:t xml:space="preserve"> </w:t>
      </w:r>
      <w:r w:rsidRPr="00F1463E">
        <w:rPr>
          <w:rFonts w:asciiTheme="majorBidi" w:hAnsiTheme="majorBidi" w:cstheme="majorBidi"/>
          <w:kern w:val="22"/>
          <w:szCs w:val="22"/>
          <w:lang w:val="en-GB"/>
        </w:rPr>
        <w:t xml:space="preserve">Ms. </w:t>
      </w:r>
      <w:r w:rsidRPr="00F1463E">
        <w:rPr>
          <w:rFonts w:asciiTheme="majorBidi" w:hAnsiTheme="majorBidi" w:cstheme="majorBidi"/>
          <w:noProof/>
          <w:kern w:val="22"/>
          <w:szCs w:val="22"/>
          <w:lang w:val="en-GB"/>
        </w:rPr>
        <w:t>Bastidas</w:t>
      </w:r>
      <w:r w:rsidRPr="00F1463E">
        <w:rPr>
          <w:rFonts w:asciiTheme="majorBidi" w:hAnsiTheme="majorBidi" w:cstheme="majorBidi"/>
          <w:kern w:val="22"/>
          <w:szCs w:val="22"/>
          <w:lang w:val="en-GB"/>
        </w:rPr>
        <w:t xml:space="preserve">. She presented the main messages and proposals for Target 20 developed during the first part of the Dialogue and IIFB caucus meetings. After the presentation, </w:t>
      </w:r>
      <w:r w:rsidR="00C44914" w:rsidRPr="00F1463E">
        <w:rPr>
          <w:rFonts w:asciiTheme="majorBidi" w:hAnsiTheme="majorBidi" w:cstheme="majorBidi"/>
          <w:kern w:val="22"/>
          <w:szCs w:val="22"/>
          <w:lang w:val="en-GB"/>
        </w:rPr>
        <w:t>representatives</w:t>
      </w:r>
      <w:r w:rsidR="00C44914">
        <w:rPr>
          <w:rFonts w:asciiTheme="majorBidi" w:hAnsiTheme="majorBidi" w:cstheme="majorBidi"/>
          <w:kern w:val="22"/>
          <w:szCs w:val="22"/>
          <w:lang w:val="en-GB"/>
        </w:rPr>
        <w:t xml:space="preserve"> of</w:t>
      </w:r>
      <w:r w:rsidR="00C44914" w:rsidRPr="00F1463E">
        <w:rPr>
          <w:rFonts w:asciiTheme="majorBidi" w:hAnsiTheme="majorBidi" w:cstheme="majorBidi"/>
          <w:kern w:val="22"/>
          <w:szCs w:val="22"/>
          <w:lang w:val="en-GB"/>
        </w:rPr>
        <w:t xml:space="preserve"> </w:t>
      </w:r>
      <w:r w:rsidRPr="00F1463E">
        <w:rPr>
          <w:rFonts w:asciiTheme="majorBidi" w:hAnsiTheme="majorBidi" w:cstheme="majorBidi"/>
          <w:kern w:val="22"/>
          <w:szCs w:val="22"/>
          <w:lang w:val="en-GB"/>
        </w:rPr>
        <w:t xml:space="preserve">indigenous peoples and local communities </w:t>
      </w:r>
      <w:proofErr w:type="gramStart"/>
      <w:r w:rsidRPr="00F1463E">
        <w:rPr>
          <w:rFonts w:asciiTheme="majorBidi" w:hAnsiTheme="majorBidi" w:cstheme="majorBidi"/>
          <w:kern w:val="22"/>
          <w:szCs w:val="22"/>
          <w:lang w:val="en-GB"/>
        </w:rPr>
        <w:t xml:space="preserve">and  </w:t>
      </w:r>
      <w:r w:rsidR="00C44914">
        <w:rPr>
          <w:rFonts w:asciiTheme="majorBidi" w:hAnsiTheme="majorBidi" w:cstheme="majorBidi"/>
          <w:kern w:val="22"/>
          <w:szCs w:val="22"/>
          <w:lang w:val="en-GB"/>
        </w:rPr>
        <w:t>of</w:t>
      </w:r>
      <w:proofErr w:type="gramEnd"/>
      <w:r w:rsidR="00C44914">
        <w:rPr>
          <w:rFonts w:asciiTheme="majorBidi" w:hAnsiTheme="majorBidi" w:cstheme="majorBidi"/>
          <w:kern w:val="22"/>
          <w:szCs w:val="22"/>
          <w:lang w:val="en-GB"/>
        </w:rPr>
        <w:t xml:space="preserve"> </w:t>
      </w:r>
      <w:r w:rsidR="00C44914" w:rsidRPr="00F1463E">
        <w:rPr>
          <w:rFonts w:asciiTheme="majorBidi" w:hAnsiTheme="majorBidi" w:cstheme="majorBidi"/>
          <w:kern w:val="22"/>
          <w:szCs w:val="22"/>
          <w:lang w:val="en-GB"/>
        </w:rPr>
        <w:t xml:space="preserve">Parties </w:t>
      </w:r>
      <w:r w:rsidRPr="00F1463E">
        <w:rPr>
          <w:rFonts w:asciiTheme="majorBidi" w:hAnsiTheme="majorBidi" w:cstheme="majorBidi"/>
          <w:kern w:val="22"/>
          <w:szCs w:val="22"/>
          <w:lang w:val="en-GB"/>
        </w:rPr>
        <w:t>participated in a plenary discussion on the views provided on Target 20 addressing traditional knowledge.</w:t>
      </w:r>
    </w:p>
    <w:p w14:paraId="1CB5F836" w14:textId="2770DD52" w:rsidR="004420BF" w:rsidRPr="00F1463E" w:rsidRDefault="004420BF" w:rsidP="00820770">
      <w:pPr>
        <w:pStyle w:val="Heading1"/>
        <w:suppressLineNumbers/>
        <w:tabs>
          <w:tab w:val="clear" w:pos="720"/>
        </w:tabs>
        <w:suppressAutoHyphens/>
        <w:kinsoku w:val="0"/>
        <w:overflowPunct w:val="0"/>
        <w:autoSpaceDE w:val="0"/>
        <w:autoSpaceDN w:val="0"/>
        <w:adjustRightInd w:val="0"/>
        <w:snapToGrid w:val="0"/>
        <w:ind w:left="1843" w:hanging="992"/>
        <w:jc w:val="left"/>
        <w:rPr>
          <w:snapToGrid w:val="0"/>
          <w:kern w:val="22"/>
        </w:rPr>
      </w:pPr>
      <w:r w:rsidRPr="00F1463E">
        <w:rPr>
          <w:snapToGrid w:val="0"/>
          <w:kern w:val="22"/>
        </w:rPr>
        <w:t>ITEM 5</w:t>
      </w:r>
      <w:r w:rsidR="0089061E" w:rsidRPr="00F1463E">
        <w:rPr>
          <w:snapToGrid w:val="0"/>
          <w:kern w:val="22"/>
        </w:rPr>
        <w:t>.</w:t>
      </w:r>
      <w:r w:rsidR="0089061E" w:rsidRPr="00F1463E">
        <w:rPr>
          <w:snapToGrid w:val="0"/>
          <w:kern w:val="22"/>
        </w:rPr>
        <w:tab/>
      </w:r>
      <w:r w:rsidRPr="00F1463E">
        <w:rPr>
          <w:snapToGrid w:val="0"/>
          <w:kern w:val="22"/>
        </w:rPr>
        <w:t>CUSTOMARY SUSTAINABLE USE IN THE POST-2020 GLOBAL BIODIVERSITY FRAMEWORK</w:t>
      </w:r>
    </w:p>
    <w:p w14:paraId="7230C777" w14:textId="304A40C9"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Ms. </w:t>
      </w:r>
      <w:r w:rsidRPr="00F1463E">
        <w:rPr>
          <w:rFonts w:cstheme="majorBidi"/>
          <w:noProof/>
          <w:kern w:val="22"/>
          <w:lang w:val="en-GB"/>
        </w:rPr>
        <w:t>Cari</w:t>
      </w:r>
      <w:r w:rsidR="00F97DA1" w:rsidRPr="00F1463E">
        <w:rPr>
          <w:rFonts w:cstheme="majorBidi"/>
          <w:noProof/>
          <w:kern w:val="22"/>
          <w:lang w:val="en-GB"/>
        </w:rPr>
        <w:t>ñ</w:t>
      </w:r>
      <w:r w:rsidRPr="00F1463E">
        <w:rPr>
          <w:rFonts w:cstheme="majorBidi"/>
          <w:noProof/>
          <w:kern w:val="22"/>
          <w:lang w:val="en-GB"/>
        </w:rPr>
        <w:t>o</w:t>
      </w:r>
      <w:r w:rsidRPr="00F1463E">
        <w:rPr>
          <w:rFonts w:cstheme="majorBidi"/>
          <w:kern w:val="22"/>
          <w:lang w:val="en-GB"/>
        </w:rPr>
        <w:t xml:space="preserve"> </w:t>
      </w:r>
      <w:r w:rsidRPr="00F1463E">
        <w:rPr>
          <w:kern w:val="22"/>
          <w:lang w:val="en-GB"/>
        </w:rPr>
        <w:t>opened</w:t>
      </w:r>
      <w:r w:rsidRPr="00F1463E">
        <w:rPr>
          <w:rFonts w:cstheme="majorBidi"/>
          <w:kern w:val="22"/>
          <w:lang w:val="en-GB"/>
        </w:rPr>
        <w:t xml:space="preserve"> </w:t>
      </w:r>
      <w:r w:rsidR="00532919">
        <w:rPr>
          <w:rFonts w:cstheme="majorBidi"/>
          <w:kern w:val="22"/>
          <w:lang w:val="en-GB"/>
        </w:rPr>
        <w:t>i</w:t>
      </w:r>
      <w:r w:rsidRPr="00F1463E">
        <w:rPr>
          <w:rFonts w:cstheme="majorBidi"/>
          <w:kern w:val="22"/>
          <w:lang w:val="en-GB"/>
        </w:rPr>
        <w:t xml:space="preserve">tem 5 with an introductory presentation related to customary sustainable use of biodiversity on Targets 4, 5, 9, and 10 in the first draft of the framework. After the presentation, a plenary discussion developed and </w:t>
      </w:r>
      <w:r w:rsidR="00F97DA1" w:rsidRPr="00F1463E">
        <w:rPr>
          <w:rFonts w:cstheme="majorBidi"/>
          <w:kern w:val="22"/>
          <w:lang w:val="en-GB"/>
        </w:rPr>
        <w:t>analysed</w:t>
      </w:r>
      <w:r w:rsidRPr="00F1463E">
        <w:rPr>
          <w:rFonts w:cstheme="majorBidi"/>
          <w:kern w:val="22"/>
          <w:lang w:val="en-GB"/>
        </w:rPr>
        <w:t xml:space="preserve"> those messages and proposals to be delivered during the second part of the Dialogue.</w:t>
      </w:r>
    </w:p>
    <w:p w14:paraId="2D5CB1B1" w14:textId="526EAC66"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During the second part of the Dialogue, Ms. </w:t>
      </w:r>
      <w:r w:rsidRPr="00F1463E">
        <w:rPr>
          <w:rFonts w:cstheme="majorBidi"/>
          <w:noProof/>
          <w:kern w:val="22"/>
          <w:lang w:val="en-GB"/>
        </w:rPr>
        <w:t>Cari</w:t>
      </w:r>
      <w:r w:rsidR="00F97DA1" w:rsidRPr="00F1463E">
        <w:rPr>
          <w:rFonts w:cstheme="majorBidi"/>
          <w:noProof/>
          <w:kern w:val="22"/>
          <w:lang w:val="en-GB"/>
        </w:rPr>
        <w:t>ñ</w:t>
      </w:r>
      <w:r w:rsidRPr="00F1463E">
        <w:rPr>
          <w:rFonts w:cstheme="majorBidi"/>
          <w:noProof/>
          <w:kern w:val="22"/>
          <w:lang w:val="en-GB"/>
        </w:rPr>
        <w:t>o</w:t>
      </w:r>
      <w:r w:rsidRPr="00F1463E">
        <w:rPr>
          <w:rFonts w:cstheme="majorBidi"/>
          <w:kern w:val="22"/>
          <w:lang w:val="en-GB"/>
        </w:rPr>
        <w:t xml:space="preserve"> presented the summary of messages and proposals for Targets 4, 5, 9, 10 in the first draft framework. During the plenary discussion, Ms</w:t>
      </w:r>
      <w:r w:rsidR="00F97DA1" w:rsidRPr="00F1463E">
        <w:rPr>
          <w:rFonts w:cstheme="majorBidi"/>
          <w:kern w:val="22"/>
          <w:lang w:val="en-GB"/>
        </w:rPr>
        <w:t xml:space="preserve">. </w:t>
      </w:r>
      <w:r w:rsidRPr="00F1463E">
        <w:rPr>
          <w:rFonts w:cstheme="majorBidi"/>
          <w:noProof/>
          <w:kern w:val="22"/>
          <w:lang w:val="en-GB"/>
        </w:rPr>
        <w:t>Cari</w:t>
      </w:r>
      <w:r w:rsidR="00F97DA1" w:rsidRPr="00F1463E">
        <w:rPr>
          <w:rFonts w:cstheme="majorBidi"/>
          <w:noProof/>
          <w:kern w:val="22"/>
          <w:lang w:val="en-GB"/>
        </w:rPr>
        <w:t>ñ</w:t>
      </w:r>
      <w:r w:rsidRPr="00F1463E">
        <w:rPr>
          <w:rFonts w:cstheme="majorBidi"/>
          <w:noProof/>
          <w:kern w:val="22"/>
          <w:lang w:val="en-GB"/>
        </w:rPr>
        <w:t>o’s</w:t>
      </w:r>
      <w:r w:rsidRPr="00F1463E">
        <w:rPr>
          <w:rFonts w:cstheme="majorBidi"/>
          <w:kern w:val="22"/>
          <w:lang w:val="en-GB"/>
        </w:rPr>
        <w:t xml:space="preserve"> presentation, including the proposals, provided a discussion on “</w:t>
      </w:r>
      <w:r w:rsidRPr="00D1688A">
        <w:rPr>
          <w:rFonts w:cstheme="majorBidi"/>
          <w:i/>
          <w:iCs/>
          <w:kern w:val="22"/>
          <w:lang w:val="en-GB"/>
        </w:rPr>
        <w:t>in</w:t>
      </w:r>
      <w:r w:rsidR="00D1688A" w:rsidRPr="00D1688A">
        <w:rPr>
          <w:rFonts w:cstheme="majorBidi"/>
          <w:i/>
          <w:iCs/>
          <w:kern w:val="22"/>
          <w:lang w:val="en-GB"/>
        </w:rPr>
        <w:t> </w:t>
      </w:r>
      <w:r w:rsidRPr="00D1688A">
        <w:rPr>
          <w:rFonts w:cstheme="majorBidi"/>
          <w:i/>
          <w:iCs/>
          <w:kern w:val="22"/>
          <w:lang w:val="en-GB"/>
        </w:rPr>
        <w:t>situ</w:t>
      </w:r>
      <w:r w:rsidRPr="00F1463E">
        <w:rPr>
          <w:rFonts w:cstheme="majorBidi"/>
          <w:kern w:val="22"/>
          <w:lang w:val="en-GB"/>
        </w:rPr>
        <w:t xml:space="preserve"> conservation” in Target 4, “customary law” and “customary sustainable use” in Target 5, and “Global Plan of Action on Customary Sustainable Use” in Target 9.</w:t>
      </w:r>
    </w:p>
    <w:p w14:paraId="681D5D66" w14:textId="6BD0C73E" w:rsidR="004420BF" w:rsidRPr="00F1463E" w:rsidRDefault="004420BF" w:rsidP="00D44ABA">
      <w:pPr>
        <w:pStyle w:val="TIMES"/>
        <w:keepNext/>
        <w:suppressLineNumbers/>
        <w:suppressAutoHyphens/>
        <w:kinsoku w:val="0"/>
        <w:overflowPunct w:val="0"/>
        <w:autoSpaceDE w:val="0"/>
        <w:autoSpaceDN w:val="0"/>
        <w:adjustRightInd w:val="0"/>
        <w:snapToGrid w:val="0"/>
        <w:spacing w:before="120" w:after="120"/>
        <w:ind w:left="1570" w:hanging="1138"/>
        <w:contextualSpacing w:val="0"/>
        <w:rPr>
          <w:rFonts w:cstheme="majorBidi"/>
          <w:snapToGrid w:val="0"/>
          <w:kern w:val="22"/>
          <w:sz w:val="22"/>
          <w:lang w:eastAsia="en-US"/>
        </w:rPr>
      </w:pPr>
      <w:r w:rsidRPr="00F1463E">
        <w:rPr>
          <w:rFonts w:cstheme="majorBidi"/>
          <w:b/>
          <w:bCs/>
          <w:snapToGrid w:val="0"/>
          <w:kern w:val="22"/>
          <w:sz w:val="22"/>
          <w:lang w:eastAsia="en-US"/>
        </w:rPr>
        <w:t>ITEM 6.</w:t>
      </w:r>
      <w:r w:rsidR="0089061E" w:rsidRPr="00F1463E">
        <w:rPr>
          <w:rFonts w:cstheme="majorBidi"/>
          <w:b/>
          <w:bCs/>
          <w:snapToGrid w:val="0"/>
          <w:kern w:val="22"/>
          <w:sz w:val="22"/>
          <w:lang w:eastAsia="en-US"/>
        </w:rPr>
        <w:tab/>
      </w:r>
      <w:r w:rsidRPr="00F1463E">
        <w:rPr>
          <w:rFonts w:cstheme="majorBidi"/>
          <w:b/>
          <w:bCs/>
          <w:snapToGrid w:val="0"/>
          <w:kern w:val="22"/>
          <w:sz w:val="22"/>
          <w:lang w:eastAsia="en-US"/>
        </w:rPr>
        <w:t>THE CONTRIBUTION OF INDIGENOUS PEOPLES AND LOCAL COMMUNITIES LANDS, TERRITORIES AND WATERS TOWARDS AREA</w:t>
      </w:r>
      <w:r w:rsidR="00AE0774" w:rsidRPr="00F1463E">
        <w:rPr>
          <w:rFonts w:cstheme="majorBidi"/>
          <w:b/>
          <w:bCs/>
          <w:snapToGrid w:val="0"/>
          <w:kern w:val="22"/>
          <w:sz w:val="22"/>
          <w:lang w:eastAsia="en-US"/>
        </w:rPr>
        <w:noBreakHyphen/>
      </w:r>
      <w:r w:rsidRPr="00F1463E">
        <w:rPr>
          <w:rFonts w:cstheme="majorBidi"/>
          <w:b/>
          <w:bCs/>
          <w:snapToGrid w:val="0"/>
          <w:kern w:val="22"/>
          <w:sz w:val="22"/>
          <w:lang w:eastAsia="en-US"/>
        </w:rPr>
        <w:t>BASED CONSERVATION TARGETS IN THE FIRST DRAFT OF THE POST-2020 GLOBAL BIODIVERSITY FRAMEWORK</w:t>
      </w:r>
    </w:p>
    <w:p w14:paraId="766325B9" w14:textId="7ABA947C"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Under this item, Mr. </w:t>
      </w:r>
      <w:r w:rsidRPr="00F1463E">
        <w:rPr>
          <w:rFonts w:cstheme="majorBidi"/>
          <w:noProof/>
          <w:kern w:val="22"/>
          <w:lang w:val="en-GB"/>
        </w:rPr>
        <w:t>Delfin Ganapin</w:t>
      </w:r>
      <w:r w:rsidRPr="00F1463E">
        <w:rPr>
          <w:rFonts w:cstheme="majorBidi"/>
          <w:kern w:val="22"/>
          <w:lang w:val="en-GB"/>
        </w:rPr>
        <w:t xml:space="preserve"> from World Wildlife Fund</w:t>
      </w:r>
      <w:r w:rsidR="005E18A7" w:rsidRPr="00F1463E">
        <w:rPr>
          <w:rFonts w:cstheme="majorBidi"/>
          <w:kern w:val="22"/>
          <w:lang w:val="en-GB"/>
        </w:rPr>
        <w:t xml:space="preserve"> (WWF)</w:t>
      </w:r>
      <w:r w:rsidRPr="00F1463E">
        <w:rPr>
          <w:rFonts w:cstheme="majorBidi"/>
          <w:kern w:val="22"/>
          <w:lang w:val="en-GB"/>
        </w:rPr>
        <w:t xml:space="preserve"> presented the main analysis and conclusion of the study </w:t>
      </w:r>
      <w:r w:rsidR="005E18A7" w:rsidRPr="00F1463E">
        <w:rPr>
          <w:rFonts w:cstheme="majorBidi"/>
          <w:kern w:val="22"/>
          <w:lang w:val="en-GB"/>
        </w:rPr>
        <w:t>“</w:t>
      </w:r>
      <w:r w:rsidRPr="00F1463E">
        <w:rPr>
          <w:rFonts w:cstheme="majorBidi"/>
          <w:kern w:val="22"/>
          <w:lang w:val="en-GB"/>
        </w:rPr>
        <w:t>The State of Indigenous Peoples and Local Communities Lands and Territories</w:t>
      </w:r>
      <w:r w:rsidR="001B695A" w:rsidRPr="00F1463E">
        <w:rPr>
          <w:rFonts w:cstheme="majorBidi"/>
          <w:kern w:val="22"/>
          <w:lang w:val="en-GB"/>
        </w:rPr>
        <w:t>.</w:t>
      </w:r>
      <w:r w:rsidR="009F6D2B">
        <w:rPr>
          <w:rFonts w:cstheme="majorBidi"/>
          <w:kern w:val="22"/>
          <w:lang w:val="en-GB"/>
        </w:rPr>
        <w:t>”</w:t>
      </w:r>
      <w:r w:rsidRPr="00F1463E">
        <w:rPr>
          <w:rStyle w:val="FootnoteReference"/>
          <w:rFonts w:cstheme="majorBidi"/>
          <w:kern w:val="22"/>
          <w:sz w:val="22"/>
          <w:u w:val="none"/>
          <w:vertAlign w:val="superscript"/>
          <w:lang w:val="en-GB"/>
        </w:rPr>
        <w:footnoteReference w:id="5"/>
      </w:r>
      <w:r w:rsidRPr="00F1463E">
        <w:rPr>
          <w:rFonts w:cstheme="majorBidi"/>
          <w:kern w:val="22"/>
          <w:lang w:val="en-GB"/>
        </w:rPr>
        <w:t xml:space="preserve"> Mr. </w:t>
      </w:r>
      <w:r w:rsidRPr="00F1463E">
        <w:rPr>
          <w:rFonts w:cstheme="majorBidi"/>
          <w:noProof/>
          <w:kern w:val="22"/>
          <w:lang w:val="en-GB"/>
        </w:rPr>
        <w:t>Benjamin Green-Stacey</w:t>
      </w:r>
      <w:r w:rsidRPr="00F1463E">
        <w:rPr>
          <w:rFonts w:cstheme="majorBidi"/>
          <w:kern w:val="22"/>
          <w:lang w:val="en-GB"/>
        </w:rPr>
        <w:t xml:space="preserve"> from the Assembly of First Nations presented </w:t>
      </w:r>
      <w:r w:rsidR="0015593C">
        <w:rPr>
          <w:rFonts w:cstheme="majorBidi"/>
          <w:kern w:val="22"/>
          <w:lang w:val="en-GB"/>
        </w:rPr>
        <w:t xml:space="preserve">the </w:t>
      </w:r>
      <w:r w:rsidRPr="00F1463E">
        <w:rPr>
          <w:rFonts w:cstheme="majorBidi"/>
          <w:kern w:val="22"/>
          <w:lang w:val="en-GB"/>
        </w:rPr>
        <w:t xml:space="preserve">initial analysis </w:t>
      </w:r>
      <w:r w:rsidR="00E72CB5">
        <w:rPr>
          <w:rFonts w:cstheme="majorBidi"/>
          <w:kern w:val="22"/>
          <w:lang w:val="en-GB"/>
        </w:rPr>
        <w:t>of</w:t>
      </w:r>
      <w:r w:rsidR="00E72CB5" w:rsidRPr="00E72CB5">
        <w:rPr>
          <w:rFonts w:cstheme="majorBidi"/>
          <w:kern w:val="22"/>
          <w:lang w:val="en-GB"/>
        </w:rPr>
        <w:t xml:space="preserve"> </w:t>
      </w:r>
      <w:r w:rsidR="00E72CB5" w:rsidRPr="00F1463E">
        <w:rPr>
          <w:rFonts w:cstheme="majorBidi"/>
          <w:kern w:val="22"/>
          <w:lang w:val="en-GB"/>
        </w:rPr>
        <w:t xml:space="preserve">IIFB </w:t>
      </w:r>
      <w:r w:rsidRPr="00F1463E">
        <w:rPr>
          <w:rFonts w:cstheme="majorBidi"/>
          <w:kern w:val="22"/>
          <w:lang w:val="en-GB"/>
        </w:rPr>
        <w:t xml:space="preserve">on </w:t>
      </w:r>
      <w:r w:rsidRPr="00F1463E">
        <w:rPr>
          <w:kern w:val="22"/>
          <w:lang w:val="en-GB"/>
        </w:rPr>
        <w:t>Targets</w:t>
      </w:r>
      <w:r w:rsidRPr="00F1463E">
        <w:rPr>
          <w:rFonts w:cstheme="majorBidi"/>
          <w:kern w:val="22"/>
          <w:lang w:val="en-GB"/>
        </w:rPr>
        <w:t xml:space="preserve"> 1, 2, and 3. Presentations were followed by a plenary discussion to further develop the analysis and proposals on Target 1, 2, and 3 from the perspective of indigenous peoples and local communities.</w:t>
      </w:r>
    </w:p>
    <w:p w14:paraId="54AB2BD5" w14:textId="7AF9677A"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cstheme="majorBidi"/>
          <w:kern w:val="22"/>
          <w:lang w:val="en-GB"/>
        </w:rPr>
        <w:t xml:space="preserve">Two presentations opened item 6 during the second part of the Dialogue. On behalf of the High Ambition Coalition for Nature and People, Ms. </w:t>
      </w:r>
      <w:r w:rsidRPr="00F1463E">
        <w:rPr>
          <w:rFonts w:cstheme="majorBidi"/>
          <w:noProof/>
          <w:kern w:val="22"/>
          <w:lang w:val="en-GB"/>
        </w:rPr>
        <w:t>Ad</w:t>
      </w:r>
      <w:r w:rsidR="00362F28" w:rsidRPr="00F1463E">
        <w:rPr>
          <w:rFonts w:cstheme="majorBidi"/>
          <w:noProof/>
          <w:kern w:val="22"/>
          <w:lang w:val="en-GB"/>
        </w:rPr>
        <w:t>è</w:t>
      </w:r>
      <w:r w:rsidRPr="00F1463E">
        <w:rPr>
          <w:rFonts w:cstheme="majorBidi"/>
          <w:noProof/>
          <w:kern w:val="22"/>
          <w:lang w:val="en-GB"/>
        </w:rPr>
        <w:t>le Fardoux</w:t>
      </w:r>
      <w:r w:rsidRPr="00F1463E">
        <w:rPr>
          <w:rFonts w:cstheme="majorBidi"/>
          <w:kern w:val="22"/>
          <w:lang w:val="en-GB"/>
        </w:rPr>
        <w:t xml:space="preserve"> from the French Ministry of Environment and Ms. </w:t>
      </w:r>
      <w:r w:rsidRPr="00F1463E">
        <w:rPr>
          <w:rFonts w:cstheme="majorBidi"/>
          <w:noProof/>
          <w:kern w:val="22"/>
          <w:lang w:val="en-GB"/>
        </w:rPr>
        <w:t>Rita Zaghloul</w:t>
      </w:r>
      <w:r w:rsidRPr="00F1463E">
        <w:rPr>
          <w:rFonts w:cstheme="majorBidi"/>
          <w:kern w:val="22"/>
          <w:lang w:val="en-GB"/>
        </w:rPr>
        <w:t xml:space="preserve"> from the Costa Rican Ministry of Environment spoke about the Coalition’s objectives, including the 30x30 target, and the indigenous peoples and local communities task forces within the Coalition. From IIFB, Mr. </w:t>
      </w:r>
      <w:r w:rsidRPr="00F1463E">
        <w:rPr>
          <w:rFonts w:cstheme="majorBidi"/>
          <w:noProof/>
          <w:kern w:val="22"/>
          <w:lang w:val="en-GB"/>
        </w:rPr>
        <w:t>Green-Stacey</w:t>
      </w:r>
      <w:r w:rsidRPr="00F1463E">
        <w:rPr>
          <w:rFonts w:cstheme="majorBidi"/>
          <w:kern w:val="22"/>
          <w:lang w:val="en-GB"/>
        </w:rPr>
        <w:t xml:space="preserve"> presented the analysis and suggested amendments to Targets 1, 2, and 3. After the presentation, participants took part in a plenary discussion on different elements of the proposed conservation areas and indigenous peoples and local communities rights.</w:t>
      </w:r>
    </w:p>
    <w:p w14:paraId="45BD6D82" w14:textId="2F24AA57" w:rsidR="004420BF" w:rsidRPr="003D6401" w:rsidRDefault="004420BF" w:rsidP="002E4AC6">
      <w:pPr>
        <w:pStyle w:val="ListParagraph"/>
        <w:keepNext/>
        <w:suppressLineNumbers/>
        <w:suppressAutoHyphens/>
        <w:kinsoku w:val="0"/>
        <w:overflowPunct w:val="0"/>
        <w:autoSpaceDE w:val="0"/>
        <w:autoSpaceDN w:val="0"/>
        <w:adjustRightInd w:val="0"/>
        <w:snapToGrid w:val="0"/>
        <w:spacing w:before="120" w:after="120"/>
        <w:ind w:left="1584" w:hanging="1152"/>
        <w:jc w:val="left"/>
        <w:rPr>
          <w:rFonts w:asciiTheme="majorBidi" w:hAnsiTheme="majorBidi" w:cstheme="majorBidi"/>
          <w:b/>
          <w:bCs/>
          <w:kern w:val="22"/>
          <w:szCs w:val="22"/>
        </w:rPr>
      </w:pPr>
      <w:r w:rsidRPr="003D6401">
        <w:rPr>
          <w:rFonts w:asciiTheme="majorBidi" w:hAnsiTheme="majorBidi" w:cstheme="majorBidi"/>
          <w:b/>
          <w:bCs/>
          <w:kern w:val="22"/>
          <w:szCs w:val="22"/>
        </w:rPr>
        <w:t>ITEM 7.</w:t>
      </w:r>
      <w:r w:rsidR="00931C52">
        <w:rPr>
          <w:rFonts w:asciiTheme="majorBidi" w:hAnsiTheme="majorBidi" w:cstheme="majorBidi"/>
          <w:b/>
          <w:bCs/>
          <w:kern w:val="22"/>
          <w:szCs w:val="22"/>
        </w:rPr>
        <w:tab/>
      </w:r>
      <w:r w:rsidRPr="003D6401">
        <w:rPr>
          <w:rFonts w:asciiTheme="majorBidi" w:hAnsiTheme="majorBidi" w:cstheme="majorBidi"/>
          <w:b/>
          <w:bCs/>
          <w:kern w:val="22"/>
          <w:szCs w:val="22"/>
        </w:rPr>
        <w:t>EQUITABLE PARTICIPATION IN THE FIRST DRAFT OF THE POST-2020 GLOBAL BIODIVERSITY FRAMEWORK</w:t>
      </w:r>
    </w:p>
    <w:p w14:paraId="0F1EF9FC" w14:textId="359A0290" w:rsidR="004420BF" w:rsidRPr="0009375F"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09375F">
        <w:rPr>
          <w:rFonts w:asciiTheme="majorBidi" w:hAnsiTheme="majorBidi" w:cstheme="majorBidi"/>
          <w:kern w:val="22"/>
          <w:szCs w:val="22"/>
          <w:lang w:val="en-GB"/>
        </w:rPr>
        <w:t xml:space="preserve">Under this item, Mr. </w:t>
      </w:r>
      <w:r w:rsidRPr="0009375F">
        <w:rPr>
          <w:rFonts w:asciiTheme="majorBidi" w:hAnsiTheme="majorBidi" w:cstheme="majorBidi"/>
          <w:noProof/>
          <w:kern w:val="22"/>
          <w:szCs w:val="22"/>
          <w:lang w:val="en-GB"/>
        </w:rPr>
        <w:t>Francisco Calí Tzay</w:t>
      </w:r>
      <w:r w:rsidRPr="0009375F">
        <w:rPr>
          <w:rFonts w:asciiTheme="majorBidi" w:hAnsiTheme="majorBidi" w:cstheme="majorBidi"/>
          <w:kern w:val="22"/>
          <w:szCs w:val="22"/>
          <w:lang w:val="en-GB"/>
        </w:rPr>
        <w:t>, Special Rapporteur on the rights of indigenous peoples, emphasized the importance of a human rights-based approach, including the U</w:t>
      </w:r>
      <w:r w:rsidR="005C05FD" w:rsidRPr="0009375F">
        <w:rPr>
          <w:rFonts w:asciiTheme="majorBidi" w:hAnsiTheme="majorBidi" w:cstheme="majorBidi"/>
          <w:kern w:val="22"/>
          <w:szCs w:val="22"/>
          <w:lang w:val="en-GB"/>
        </w:rPr>
        <w:t xml:space="preserve">nited </w:t>
      </w:r>
      <w:r w:rsidRPr="0009375F">
        <w:rPr>
          <w:rFonts w:asciiTheme="majorBidi" w:hAnsiTheme="majorBidi" w:cstheme="majorBidi"/>
          <w:kern w:val="22"/>
          <w:szCs w:val="22"/>
          <w:lang w:val="en-GB"/>
        </w:rPr>
        <w:t>N</w:t>
      </w:r>
      <w:r w:rsidR="005C05FD" w:rsidRPr="0009375F">
        <w:rPr>
          <w:rFonts w:asciiTheme="majorBidi" w:hAnsiTheme="majorBidi" w:cstheme="majorBidi"/>
          <w:kern w:val="22"/>
          <w:szCs w:val="22"/>
          <w:lang w:val="en-GB"/>
        </w:rPr>
        <w:t>ations</w:t>
      </w:r>
      <w:r w:rsidRPr="0009375F">
        <w:rPr>
          <w:rFonts w:asciiTheme="majorBidi" w:hAnsiTheme="majorBidi" w:cstheme="majorBidi"/>
          <w:kern w:val="22"/>
          <w:szCs w:val="22"/>
          <w:lang w:val="en-GB"/>
        </w:rPr>
        <w:t xml:space="preserve"> Declaration on the Rights of Indigenous Peoples.</w:t>
      </w:r>
      <w:r w:rsidR="00FF69D9" w:rsidRPr="0009375F">
        <w:rPr>
          <w:rStyle w:val="FootnoteReference"/>
          <w:rFonts w:asciiTheme="majorBidi" w:hAnsiTheme="majorBidi" w:cstheme="majorBidi"/>
          <w:kern w:val="22"/>
          <w:sz w:val="22"/>
          <w:szCs w:val="22"/>
          <w:u w:val="none"/>
          <w:vertAlign w:val="superscript"/>
          <w:lang w:val="en-GB"/>
        </w:rPr>
        <w:footnoteReference w:id="6"/>
      </w:r>
      <w:r w:rsidRPr="0009375F">
        <w:rPr>
          <w:rFonts w:asciiTheme="majorBidi" w:hAnsiTheme="majorBidi" w:cstheme="majorBidi"/>
          <w:kern w:val="22"/>
          <w:szCs w:val="22"/>
          <w:lang w:val="en-GB"/>
        </w:rPr>
        <w:t xml:space="preserve"> In addition, Ms. </w:t>
      </w:r>
      <w:r w:rsidRPr="0009375F">
        <w:rPr>
          <w:rFonts w:asciiTheme="majorBidi" w:hAnsiTheme="majorBidi" w:cstheme="majorBidi"/>
          <w:noProof/>
          <w:kern w:val="22"/>
          <w:szCs w:val="22"/>
          <w:lang w:val="en-GB"/>
        </w:rPr>
        <w:t>Abigail Kitma</w:t>
      </w:r>
      <w:r w:rsidRPr="0009375F">
        <w:rPr>
          <w:rFonts w:asciiTheme="majorBidi" w:hAnsiTheme="majorBidi" w:cstheme="majorBidi"/>
          <w:kern w:val="22"/>
          <w:szCs w:val="22"/>
          <w:lang w:val="en-GB"/>
        </w:rPr>
        <w:t xml:space="preserve"> </w:t>
      </w:r>
      <w:r w:rsidRPr="0009375F">
        <w:rPr>
          <w:kern w:val="22"/>
          <w:szCs w:val="22"/>
          <w:lang w:val="en-GB"/>
        </w:rPr>
        <w:t>from</w:t>
      </w:r>
      <w:r w:rsidRPr="0009375F">
        <w:rPr>
          <w:rFonts w:asciiTheme="majorBidi" w:hAnsiTheme="majorBidi" w:cstheme="majorBidi"/>
          <w:kern w:val="22"/>
          <w:szCs w:val="22"/>
          <w:lang w:val="en-GB"/>
        </w:rPr>
        <w:t xml:space="preserve"> </w:t>
      </w:r>
      <w:r w:rsidR="00962A27">
        <w:rPr>
          <w:rFonts w:asciiTheme="majorBidi" w:hAnsiTheme="majorBidi" w:cstheme="majorBidi"/>
          <w:kern w:val="22"/>
          <w:szCs w:val="22"/>
          <w:lang w:val="en-GB"/>
        </w:rPr>
        <w:t xml:space="preserve">the </w:t>
      </w:r>
      <w:r w:rsidR="00644309">
        <w:rPr>
          <w:rFonts w:asciiTheme="majorBidi" w:hAnsiTheme="majorBidi" w:cstheme="majorBidi"/>
          <w:noProof/>
          <w:kern w:val="22"/>
          <w:szCs w:val="22"/>
          <w:lang w:val="en-GB"/>
        </w:rPr>
        <w:t>Tebtebba</w:t>
      </w:r>
      <w:r w:rsidR="00644309" w:rsidRPr="0009375F">
        <w:rPr>
          <w:rFonts w:asciiTheme="majorBidi" w:hAnsiTheme="majorBidi" w:cstheme="majorBidi"/>
          <w:kern w:val="22"/>
          <w:szCs w:val="22"/>
          <w:lang w:val="en-GB"/>
        </w:rPr>
        <w:t xml:space="preserve"> </w:t>
      </w:r>
      <w:r w:rsidRPr="0009375F">
        <w:rPr>
          <w:rFonts w:asciiTheme="majorBidi" w:hAnsiTheme="majorBidi" w:cstheme="majorBidi"/>
          <w:kern w:val="22"/>
          <w:szCs w:val="22"/>
          <w:lang w:val="en-GB"/>
        </w:rPr>
        <w:t xml:space="preserve">Foundation </w:t>
      </w:r>
      <w:r w:rsidR="00B56BC4" w:rsidRPr="0009375F">
        <w:rPr>
          <w:rFonts w:asciiTheme="majorBidi" w:hAnsiTheme="majorBidi" w:cstheme="majorBidi"/>
          <w:kern w:val="22"/>
          <w:szCs w:val="22"/>
          <w:lang w:val="en-GB"/>
        </w:rPr>
        <w:t xml:space="preserve">(Indigenous Peoples’ </w:t>
      </w:r>
      <w:proofErr w:type="spellStart"/>
      <w:r w:rsidR="00B56BC4" w:rsidRPr="0009375F">
        <w:rPr>
          <w:rFonts w:asciiTheme="majorBidi" w:hAnsiTheme="majorBidi" w:cstheme="majorBidi"/>
          <w:kern w:val="22"/>
          <w:szCs w:val="22"/>
          <w:lang w:val="en-GB"/>
        </w:rPr>
        <w:t>Center</w:t>
      </w:r>
      <w:proofErr w:type="spellEnd"/>
      <w:r w:rsidR="00B56BC4" w:rsidRPr="0009375F">
        <w:rPr>
          <w:rFonts w:asciiTheme="majorBidi" w:hAnsiTheme="majorBidi" w:cstheme="majorBidi"/>
          <w:kern w:val="22"/>
          <w:szCs w:val="22"/>
          <w:lang w:val="en-GB"/>
        </w:rPr>
        <w:t xml:space="preserve"> for Policy Research and Education) </w:t>
      </w:r>
      <w:r w:rsidRPr="0009375F">
        <w:rPr>
          <w:rFonts w:asciiTheme="majorBidi" w:hAnsiTheme="majorBidi" w:cstheme="majorBidi"/>
          <w:kern w:val="22"/>
          <w:szCs w:val="22"/>
          <w:lang w:val="en-GB"/>
        </w:rPr>
        <w:t>made a presentation on the preliminary consideration of the IIFB on Target 21. Followed by a</w:t>
      </w:r>
      <w:r w:rsidR="00921B1E" w:rsidRPr="0009375F">
        <w:rPr>
          <w:rFonts w:asciiTheme="majorBidi" w:hAnsiTheme="majorBidi" w:cstheme="majorBidi"/>
          <w:kern w:val="22"/>
          <w:szCs w:val="22"/>
          <w:lang w:val="en-GB"/>
        </w:rPr>
        <w:t xml:space="preserve"> </w:t>
      </w:r>
      <w:r w:rsidRPr="0009375F">
        <w:rPr>
          <w:rFonts w:asciiTheme="majorBidi" w:hAnsiTheme="majorBidi" w:cstheme="majorBidi"/>
          <w:kern w:val="22"/>
          <w:szCs w:val="22"/>
          <w:lang w:val="en-GB"/>
        </w:rPr>
        <w:t>plenary discussion, the participants discussed the key messages associated with Target 21.</w:t>
      </w:r>
    </w:p>
    <w:p w14:paraId="3268DF49" w14:textId="118A2A0A"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F1463E">
        <w:rPr>
          <w:rFonts w:asciiTheme="majorBidi" w:hAnsiTheme="majorBidi" w:cstheme="majorBidi"/>
          <w:kern w:val="22"/>
          <w:szCs w:val="22"/>
          <w:lang w:val="en-GB"/>
        </w:rPr>
        <w:t xml:space="preserve">During the second part of the Dialogue, Ms. </w:t>
      </w:r>
      <w:r w:rsidRPr="00F1463E">
        <w:rPr>
          <w:rFonts w:asciiTheme="majorBidi" w:hAnsiTheme="majorBidi" w:cstheme="majorBidi"/>
          <w:noProof/>
          <w:kern w:val="22"/>
          <w:szCs w:val="22"/>
          <w:lang w:val="en-GB"/>
        </w:rPr>
        <w:t>Kitma</w:t>
      </w:r>
      <w:r w:rsidRPr="00F1463E">
        <w:rPr>
          <w:rFonts w:asciiTheme="majorBidi" w:hAnsiTheme="majorBidi" w:cstheme="majorBidi"/>
          <w:kern w:val="22"/>
          <w:szCs w:val="22"/>
          <w:lang w:val="en-GB"/>
        </w:rPr>
        <w:t xml:space="preserve"> provided the result of the discussion on Target</w:t>
      </w:r>
      <w:r w:rsidR="00D9250B">
        <w:rPr>
          <w:rFonts w:asciiTheme="majorBidi" w:hAnsiTheme="majorBidi" w:cstheme="majorBidi"/>
          <w:kern w:val="22"/>
          <w:szCs w:val="22"/>
          <w:lang w:val="en-GB"/>
        </w:rPr>
        <w:t> </w:t>
      </w:r>
      <w:r w:rsidRPr="00F1463E">
        <w:rPr>
          <w:rFonts w:asciiTheme="majorBidi" w:hAnsiTheme="majorBidi" w:cstheme="majorBidi"/>
          <w:kern w:val="22"/>
          <w:szCs w:val="22"/>
          <w:lang w:val="en-GB"/>
        </w:rPr>
        <w:t xml:space="preserve">21 during the first part of the Dialogue and IIFB caucus meetings. She reported that IIFB </w:t>
      </w:r>
      <w:r w:rsidR="00D9250B">
        <w:rPr>
          <w:rFonts w:asciiTheme="majorBidi" w:hAnsiTheme="majorBidi" w:cstheme="majorBidi"/>
          <w:kern w:val="22"/>
          <w:szCs w:val="22"/>
          <w:lang w:val="en-GB"/>
        </w:rPr>
        <w:t>had</w:t>
      </w:r>
      <w:r w:rsidR="00D9250B" w:rsidRPr="00F1463E">
        <w:rPr>
          <w:rFonts w:asciiTheme="majorBidi" w:hAnsiTheme="majorBidi" w:cstheme="majorBidi"/>
          <w:kern w:val="22"/>
          <w:szCs w:val="22"/>
          <w:lang w:val="en-GB"/>
        </w:rPr>
        <w:t xml:space="preserve"> </w:t>
      </w:r>
      <w:r w:rsidRPr="00F1463E">
        <w:rPr>
          <w:rFonts w:asciiTheme="majorBidi" w:hAnsiTheme="majorBidi" w:cstheme="majorBidi"/>
          <w:kern w:val="22"/>
          <w:szCs w:val="22"/>
          <w:lang w:val="en-GB"/>
        </w:rPr>
        <w:t>not ma</w:t>
      </w:r>
      <w:r w:rsidR="00D9250B">
        <w:rPr>
          <w:rFonts w:asciiTheme="majorBidi" w:hAnsiTheme="majorBidi" w:cstheme="majorBidi"/>
          <w:kern w:val="22"/>
          <w:szCs w:val="22"/>
          <w:lang w:val="en-GB"/>
        </w:rPr>
        <w:t>d</w:t>
      </w:r>
      <w:r w:rsidRPr="00F1463E">
        <w:rPr>
          <w:rFonts w:asciiTheme="majorBidi" w:hAnsiTheme="majorBidi" w:cstheme="majorBidi"/>
          <w:kern w:val="22"/>
          <w:szCs w:val="22"/>
          <w:lang w:val="en-GB"/>
        </w:rPr>
        <w:t xml:space="preserve">e any text proposal on Target 21 and identified </w:t>
      </w:r>
      <w:r w:rsidR="00D93E44">
        <w:rPr>
          <w:rFonts w:asciiTheme="majorBidi" w:hAnsiTheme="majorBidi" w:cstheme="majorBidi"/>
          <w:kern w:val="22"/>
          <w:szCs w:val="22"/>
          <w:lang w:val="en-GB"/>
        </w:rPr>
        <w:t xml:space="preserve">the </w:t>
      </w:r>
      <w:r w:rsidR="00D93E44" w:rsidRPr="00F1463E">
        <w:rPr>
          <w:rFonts w:asciiTheme="majorBidi" w:hAnsiTheme="majorBidi" w:cstheme="majorBidi"/>
          <w:kern w:val="22"/>
          <w:szCs w:val="22"/>
          <w:lang w:val="en-GB"/>
        </w:rPr>
        <w:t xml:space="preserve">participation </w:t>
      </w:r>
      <w:r w:rsidR="00D93E44">
        <w:rPr>
          <w:rFonts w:asciiTheme="majorBidi" w:hAnsiTheme="majorBidi" w:cstheme="majorBidi"/>
          <w:kern w:val="22"/>
          <w:szCs w:val="22"/>
          <w:lang w:val="en-GB"/>
        </w:rPr>
        <w:t xml:space="preserve">of </w:t>
      </w:r>
      <w:r w:rsidRPr="00F1463E">
        <w:rPr>
          <w:rFonts w:asciiTheme="majorBidi" w:hAnsiTheme="majorBidi" w:cstheme="majorBidi"/>
          <w:kern w:val="22"/>
          <w:szCs w:val="22"/>
          <w:lang w:val="en-GB"/>
        </w:rPr>
        <w:t xml:space="preserve">indigenous peoples and local communities in the review of </w:t>
      </w:r>
      <w:r w:rsidR="001675E4" w:rsidRPr="00F1463E">
        <w:rPr>
          <w:rFonts w:asciiTheme="majorBidi" w:hAnsiTheme="majorBidi" w:cstheme="majorBidi"/>
          <w:kern w:val="22"/>
          <w:szCs w:val="22"/>
          <w:lang w:val="en-GB"/>
        </w:rPr>
        <w:t>n</w:t>
      </w:r>
      <w:r w:rsidRPr="00F1463E">
        <w:rPr>
          <w:rFonts w:asciiTheme="majorBidi" w:hAnsiTheme="majorBidi" w:cstheme="majorBidi"/>
          <w:kern w:val="22"/>
          <w:szCs w:val="22"/>
          <w:lang w:val="en-GB"/>
        </w:rPr>
        <w:t xml:space="preserve">ational </w:t>
      </w:r>
      <w:r w:rsidR="001675E4" w:rsidRPr="00F1463E">
        <w:rPr>
          <w:rFonts w:asciiTheme="majorBidi" w:hAnsiTheme="majorBidi" w:cstheme="majorBidi"/>
          <w:kern w:val="22"/>
          <w:szCs w:val="22"/>
          <w:lang w:val="en-GB"/>
        </w:rPr>
        <w:t>b</w:t>
      </w:r>
      <w:r w:rsidRPr="00F1463E">
        <w:rPr>
          <w:rFonts w:asciiTheme="majorBidi" w:hAnsiTheme="majorBidi" w:cstheme="majorBidi"/>
          <w:kern w:val="22"/>
          <w:szCs w:val="22"/>
          <w:lang w:val="en-GB"/>
        </w:rPr>
        <w:t xml:space="preserve">iodiversity </w:t>
      </w:r>
      <w:r w:rsidR="001675E4" w:rsidRPr="00F1463E">
        <w:rPr>
          <w:rFonts w:asciiTheme="majorBidi" w:hAnsiTheme="majorBidi" w:cstheme="majorBidi"/>
          <w:kern w:val="22"/>
          <w:szCs w:val="22"/>
          <w:lang w:val="en-GB"/>
        </w:rPr>
        <w:t>s</w:t>
      </w:r>
      <w:r w:rsidRPr="00F1463E">
        <w:rPr>
          <w:rFonts w:asciiTheme="majorBidi" w:hAnsiTheme="majorBidi" w:cstheme="majorBidi"/>
          <w:kern w:val="22"/>
          <w:szCs w:val="22"/>
          <w:lang w:val="en-GB"/>
        </w:rPr>
        <w:t xml:space="preserve">trategies and </w:t>
      </w:r>
      <w:r w:rsidR="001675E4" w:rsidRPr="00F1463E">
        <w:rPr>
          <w:rFonts w:asciiTheme="majorBidi" w:hAnsiTheme="majorBidi" w:cstheme="majorBidi"/>
          <w:kern w:val="22"/>
          <w:szCs w:val="22"/>
          <w:lang w:val="en-GB"/>
        </w:rPr>
        <w:t>a</w:t>
      </w:r>
      <w:r w:rsidRPr="00F1463E">
        <w:rPr>
          <w:rFonts w:asciiTheme="majorBidi" w:hAnsiTheme="majorBidi" w:cstheme="majorBidi"/>
          <w:kern w:val="22"/>
          <w:szCs w:val="22"/>
          <w:lang w:val="en-GB"/>
        </w:rPr>
        <w:t xml:space="preserve">ction </w:t>
      </w:r>
      <w:r w:rsidR="001675E4" w:rsidRPr="00F1463E">
        <w:rPr>
          <w:rFonts w:asciiTheme="majorBidi" w:hAnsiTheme="majorBidi" w:cstheme="majorBidi"/>
          <w:kern w:val="22"/>
          <w:szCs w:val="22"/>
          <w:lang w:val="en-GB"/>
        </w:rPr>
        <w:t>p</w:t>
      </w:r>
      <w:r w:rsidRPr="00F1463E">
        <w:rPr>
          <w:rFonts w:asciiTheme="majorBidi" w:hAnsiTheme="majorBidi" w:cstheme="majorBidi"/>
          <w:kern w:val="22"/>
          <w:szCs w:val="22"/>
          <w:lang w:val="en-GB"/>
        </w:rPr>
        <w:t xml:space="preserve">lans and biodiversity decision-making. </w:t>
      </w:r>
      <w:r w:rsidR="00FC46B4">
        <w:rPr>
          <w:rFonts w:asciiTheme="majorBidi" w:hAnsiTheme="majorBidi" w:cstheme="majorBidi"/>
          <w:kern w:val="22"/>
          <w:szCs w:val="22"/>
          <w:lang w:val="en-GB"/>
        </w:rPr>
        <w:t>Following</w:t>
      </w:r>
      <w:r w:rsidRPr="00F1463E">
        <w:rPr>
          <w:rFonts w:asciiTheme="majorBidi" w:hAnsiTheme="majorBidi" w:cstheme="majorBidi"/>
          <w:kern w:val="22"/>
          <w:szCs w:val="22"/>
          <w:lang w:val="en-GB"/>
        </w:rPr>
        <w:t xml:space="preserve"> the presentation, </w:t>
      </w:r>
      <w:r w:rsidR="00FC46B4">
        <w:rPr>
          <w:rFonts w:asciiTheme="majorBidi" w:hAnsiTheme="majorBidi" w:cstheme="majorBidi"/>
          <w:kern w:val="22"/>
          <w:szCs w:val="22"/>
          <w:lang w:val="en-GB"/>
        </w:rPr>
        <w:t>a</w:t>
      </w:r>
      <w:r w:rsidR="00FC46B4" w:rsidRPr="00F1463E">
        <w:rPr>
          <w:rFonts w:asciiTheme="majorBidi" w:hAnsiTheme="majorBidi" w:cstheme="majorBidi"/>
          <w:kern w:val="22"/>
          <w:szCs w:val="22"/>
          <w:lang w:val="en-GB"/>
        </w:rPr>
        <w:t xml:space="preserve"> </w:t>
      </w:r>
      <w:proofErr w:type="gramStart"/>
      <w:r w:rsidR="00FC46B4" w:rsidRPr="00F1463E">
        <w:rPr>
          <w:rFonts w:asciiTheme="majorBidi" w:hAnsiTheme="majorBidi" w:cstheme="majorBidi"/>
          <w:kern w:val="22"/>
          <w:szCs w:val="22"/>
          <w:lang w:val="en-GB"/>
        </w:rPr>
        <w:t xml:space="preserve">plenary </w:t>
      </w:r>
      <w:r w:rsidRPr="00F1463E">
        <w:rPr>
          <w:rFonts w:asciiTheme="majorBidi" w:hAnsiTheme="majorBidi" w:cstheme="majorBidi"/>
          <w:kern w:val="22"/>
          <w:szCs w:val="22"/>
          <w:lang w:val="en-GB"/>
        </w:rPr>
        <w:t>discussed views</w:t>
      </w:r>
      <w:proofErr w:type="gramEnd"/>
      <w:r w:rsidRPr="00F1463E">
        <w:rPr>
          <w:rFonts w:asciiTheme="majorBidi" w:hAnsiTheme="majorBidi" w:cstheme="majorBidi"/>
          <w:kern w:val="22"/>
          <w:szCs w:val="22"/>
          <w:lang w:val="en-GB"/>
        </w:rPr>
        <w:t xml:space="preserve"> on </w:t>
      </w:r>
      <w:r w:rsidR="00FC46B4">
        <w:rPr>
          <w:rFonts w:asciiTheme="majorBidi" w:hAnsiTheme="majorBidi" w:cstheme="majorBidi"/>
          <w:kern w:val="22"/>
          <w:szCs w:val="22"/>
          <w:lang w:val="en-GB"/>
        </w:rPr>
        <w:t xml:space="preserve">the </w:t>
      </w:r>
      <w:r w:rsidR="00FC46B4" w:rsidRPr="00F1463E">
        <w:rPr>
          <w:rFonts w:asciiTheme="majorBidi" w:hAnsiTheme="majorBidi" w:cstheme="majorBidi"/>
          <w:kern w:val="22"/>
          <w:szCs w:val="22"/>
          <w:lang w:val="en-GB"/>
        </w:rPr>
        <w:t xml:space="preserve">participation </w:t>
      </w:r>
      <w:r w:rsidR="00FC46B4">
        <w:rPr>
          <w:rFonts w:asciiTheme="majorBidi" w:hAnsiTheme="majorBidi" w:cstheme="majorBidi"/>
          <w:kern w:val="22"/>
          <w:szCs w:val="22"/>
          <w:lang w:val="en-GB"/>
        </w:rPr>
        <w:t xml:space="preserve">of </w:t>
      </w:r>
      <w:r w:rsidRPr="00F1463E">
        <w:rPr>
          <w:rFonts w:asciiTheme="majorBidi" w:hAnsiTheme="majorBidi" w:cstheme="majorBidi"/>
          <w:kern w:val="22"/>
          <w:szCs w:val="22"/>
          <w:lang w:val="en-GB"/>
        </w:rPr>
        <w:t>indigenous peoples and local communities and the human rights-based approach on Target 21.</w:t>
      </w:r>
    </w:p>
    <w:p w14:paraId="7C4AC9D5" w14:textId="7C7B7302" w:rsidR="004420BF" w:rsidRPr="003D6401" w:rsidRDefault="004420BF" w:rsidP="000A495B">
      <w:pPr>
        <w:pStyle w:val="Heading1"/>
        <w:suppressLineNumbers/>
        <w:tabs>
          <w:tab w:val="clear" w:pos="720"/>
        </w:tabs>
        <w:suppressAutoHyphens/>
        <w:kinsoku w:val="0"/>
        <w:overflowPunct w:val="0"/>
        <w:autoSpaceDE w:val="0"/>
        <w:autoSpaceDN w:val="0"/>
        <w:adjustRightInd w:val="0"/>
        <w:snapToGrid w:val="0"/>
        <w:spacing w:before="120"/>
        <w:ind w:left="1800" w:hanging="1080"/>
        <w:jc w:val="left"/>
        <w:rPr>
          <w:kern w:val="22"/>
        </w:rPr>
      </w:pPr>
      <w:r w:rsidRPr="00F1463E">
        <w:rPr>
          <w:kern w:val="22"/>
        </w:rPr>
        <w:t>ITEM 8.</w:t>
      </w:r>
      <w:r w:rsidR="00CE4835" w:rsidRPr="00F1463E">
        <w:rPr>
          <w:kern w:val="22"/>
        </w:rPr>
        <w:tab/>
      </w:r>
      <w:r w:rsidRPr="00F1463E">
        <w:rPr>
          <w:kern w:val="22"/>
        </w:rPr>
        <w:t>REMAINING TARGETS IN THE FIRST DRAFT OF THE POST-2020 GLOBAL BIODIVERSITY FRAMEWORK</w:t>
      </w:r>
    </w:p>
    <w:p w14:paraId="5C2DFA2C" w14:textId="6190E264"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eastAsia="Calibri" w:hAnsiTheme="majorBidi" w:cstheme="majorBidi"/>
          <w:kern w:val="22"/>
          <w:szCs w:val="22"/>
          <w:lang w:val="en-GB"/>
        </w:rPr>
      </w:pPr>
      <w:r w:rsidRPr="00F1463E">
        <w:rPr>
          <w:rFonts w:asciiTheme="majorBidi" w:hAnsiTheme="majorBidi" w:cstheme="majorBidi"/>
          <w:kern w:val="22"/>
          <w:szCs w:val="22"/>
          <w:lang w:val="en-GB"/>
        </w:rPr>
        <w:t xml:space="preserve">Under this item, participants in the Dialogue considered other targets relevant to indigenous peoples and local communities that were not addressed under the preceding items. During the first part of the Dialogue, Ms. </w:t>
      </w:r>
      <w:r w:rsidRPr="00F1463E">
        <w:rPr>
          <w:rFonts w:asciiTheme="majorBidi" w:eastAsia="Calibri" w:hAnsiTheme="majorBidi" w:cstheme="majorBidi"/>
          <w:noProof/>
          <w:kern w:val="22"/>
          <w:szCs w:val="22"/>
          <w:lang w:val="en-GB"/>
        </w:rPr>
        <w:t>Jennifer Tauli Corpuz</w:t>
      </w:r>
      <w:r w:rsidRPr="00F1463E">
        <w:rPr>
          <w:rFonts w:asciiTheme="majorBidi" w:eastAsia="Calibri" w:hAnsiTheme="majorBidi" w:cstheme="majorBidi"/>
          <w:kern w:val="22"/>
          <w:szCs w:val="22"/>
          <w:lang w:val="en-GB"/>
        </w:rPr>
        <w:t xml:space="preserve"> from </w:t>
      </w:r>
      <w:r w:rsidRPr="00F1463E">
        <w:rPr>
          <w:noProof/>
          <w:kern w:val="22"/>
          <w:lang w:val="en-GB"/>
        </w:rPr>
        <w:t>N</w:t>
      </w:r>
      <w:r w:rsidR="004A3C56" w:rsidRPr="00F1463E">
        <w:rPr>
          <w:noProof/>
          <w:kern w:val="22"/>
          <w:lang w:val="en-GB"/>
        </w:rPr>
        <w:t>ia</w:t>
      </w:r>
      <w:r w:rsidR="004A3C56" w:rsidRPr="00F1463E">
        <w:rPr>
          <w:rFonts w:asciiTheme="majorBidi" w:eastAsia="Calibri" w:hAnsiTheme="majorBidi" w:cstheme="majorBidi"/>
          <w:noProof/>
          <w:kern w:val="22"/>
          <w:szCs w:val="22"/>
          <w:lang w:val="en-GB"/>
        </w:rPr>
        <w:t xml:space="preserve"> Tero</w:t>
      </w:r>
      <w:r w:rsidR="004A3C56" w:rsidRPr="00F1463E">
        <w:rPr>
          <w:rFonts w:asciiTheme="majorBidi" w:eastAsia="Calibri" w:hAnsiTheme="majorBidi" w:cstheme="majorBidi"/>
          <w:kern w:val="22"/>
          <w:szCs w:val="22"/>
          <w:lang w:val="en-GB"/>
        </w:rPr>
        <w:t xml:space="preserve"> </w:t>
      </w:r>
      <w:r w:rsidRPr="00F1463E">
        <w:rPr>
          <w:rFonts w:asciiTheme="majorBidi" w:eastAsia="Calibri" w:hAnsiTheme="majorBidi" w:cstheme="majorBidi"/>
          <w:kern w:val="22"/>
          <w:szCs w:val="22"/>
          <w:lang w:val="en-GB"/>
        </w:rPr>
        <w:t xml:space="preserve">presented the preliminary key messages related to </w:t>
      </w:r>
      <w:r w:rsidR="00FE77E1">
        <w:rPr>
          <w:rFonts w:asciiTheme="majorBidi" w:eastAsia="Calibri" w:hAnsiTheme="majorBidi" w:cstheme="majorBidi"/>
          <w:kern w:val="22"/>
          <w:szCs w:val="22"/>
          <w:lang w:val="en-GB"/>
        </w:rPr>
        <w:t>a</w:t>
      </w:r>
      <w:r w:rsidRPr="00F1463E">
        <w:rPr>
          <w:rFonts w:asciiTheme="majorBidi" w:eastAsia="Calibri" w:hAnsiTheme="majorBidi" w:cstheme="majorBidi"/>
          <w:kern w:val="22"/>
          <w:szCs w:val="22"/>
          <w:lang w:val="en-GB"/>
        </w:rPr>
        <w:t xml:space="preserve">ccess and </w:t>
      </w:r>
      <w:r w:rsidR="00FE77E1">
        <w:rPr>
          <w:rFonts w:asciiTheme="majorBidi" w:eastAsia="Calibri" w:hAnsiTheme="majorBidi" w:cstheme="majorBidi"/>
          <w:kern w:val="22"/>
          <w:szCs w:val="22"/>
          <w:lang w:val="en-GB"/>
        </w:rPr>
        <w:t>b</w:t>
      </w:r>
      <w:r w:rsidRPr="00F1463E">
        <w:rPr>
          <w:rFonts w:asciiTheme="majorBidi" w:eastAsia="Calibri" w:hAnsiTheme="majorBidi" w:cstheme="majorBidi"/>
          <w:kern w:val="22"/>
          <w:szCs w:val="22"/>
          <w:lang w:val="en-GB"/>
        </w:rPr>
        <w:t>enefit-</w:t>
      </w:r>
      <w:r w:rsidR="00FE77E1">
        <w:rPr>
          <w:rFonts w:asciiTheme="majorBidi" w:eastAsia="Calibri" w:hAnsiTheme="majorBidi" w:cstheme="majorBidi"/>
          <w:kern w:val="22"/>
          <w:szCs w:val="22"/>
          <w:lang w:val="en-GB"/>
        </w:rPr>
        <w:t>s</w:t>
      </w:r>
      <w:r w:rsidRPr="00F1463E">
        <w:rPr>
          <w:rFonts w:asciiTheme="majorBidi" w:eastAsia="Calibri" w:hAnsiTheme="majorBidi" w:cstheme="majorBidi"/>
          <w:kern w:val="22"/>
          <w:szCs w:val="22"/>
          <w:lang w:val="en-GB"/>
        </w:rPr>
        <w:t xml:space="preserve">haring in the first draft of the framework. During the plenary discussion, participants emphasized the inclusion of “associated traditional knowledge” within the ABS area </w:t>
      </w:r>
      <w:r w:rsidR="006826DA">
        <w:rPr>
          <w:rFonts w:asciiTheme="majorBidi" w:eastAsia="Calibri" w:hAnsiTheme="majorBidi" w:cstheme="majorBidi"/>
          <w:kern w:val="22"/>
          <w:szCs w:val="22"/>
          <w:lang w:val="en-GB"/>
        </w:rPr>
        <w:t>of</w:t>
      </w:r>
      <w:r w:rsidR="006826DA" w:rsidRPr="006826DA">
        <w:rPr>
          <w:rFonts w:asciiTheme="majorBidi" w:eastAsia="Calibri" w:hAnsiTheme="majorBidi" w:cstheme="majorBidi"/>
          <w:kern w:val="22"/>
          <w:szCs w:val="22"/>
          <w:lang w:val="en-GB"/>
        </w:rPr>
        <w:t xml:space="preserve"> </w:t>
      </w:r>
      <w:r w:rsidR="006826DA">
        <w:rPr>
          <w:rFonts w:asciiTheme="majorBidi" w:eastAsia="Calibri" w:hAnsiTheme="majorBidi" w:cstheme="majorBidi"/>
          <w:kern w:val="22"/>
          <w:szCs w:val="22"/>
          <w:lang w:val="en-GB"/>
        </w:rPr>
        <w:t>a</w:t>
      </w:r>
      <w:r w:rsidR="006826DA" w:rsidRPr="00F1463E">
        <w:rPr>
          <w:rFonts w:asciiTheme="majorBidi" w:eastAsia="Calibri" w:hAnsiTheme="majorBidi" w:cstheme="majorBidi"/>
          <w:kern w:val="22"/>
          <w:szCs w:val="22"/>
          <w:lang w:val="en-GB"/>
        </w:rPr>
        <w:t xml:space="preserve">ccess and </w:t>
      </w:r>
      <w:r w:rsidR="006826DA">
        <w:rPr>
          <w:rFonts w:asciiTheme="majorBidi" w:eastAsia="Calibri" w:hAnsiTheme="majorBidi" w:cstheme="majorBidi"/>
          <w:kern w:val="22"/>
          <w:szCs w:val="22"/>
          <w:lang w:val="en-GB"/>
        </w:rPr>
        <w:t>b</w:t>
      </w:r>
      <w:r w:rsidR="006826DA" w:rsidRPr="00F1463E">
        <w:rPr>
          <w:rFonts w:asciiTheme="majorBidi" w:eastAsia="Calibri" w:hAnsiTheme="majorBidi" w:cstheme="majorBidi"/>
          <w:kern w:val="22"/>
          <w:szCs w:val="22"/>
          <w:lang w:val="en-GB"/>
        </w:rPr>
        <w:t>enefit-</w:t>
      </w:r>
      <w:r w:rsidR="006826DA">
        <w:rPr>
          <w:rFonts w:asciiTheme="majorBidi" w:eastAsia="Calibri" w:hAnsiTheme="majorBidi" w:cstheme="majorBidi"/>
          <w:kern w:val="22"/>
          <w:szCs w:val="22"/>
          <w:lang w:val="en-GB"/>
        </w:rPr>
        <w:t>s</w:t>
      </w:r>
      <w:r w:rsidR="006826DA" w:rsidRPr="00F1463E">
        <w:rPr>
          <w:rFonts w:asciiTheme="majorBidi" w:eastAsia="Calibri" w:hAnsiTheme="majorBidi" w:cstheme="majorBidi"/>
          <w:kern w:val="22"/>
          <w:szCs w:val="22"/>
          <w:lang w:val="en-GB"/>
        </w:rPr>
        <w:t xml:space="preserve">haring </w:t>
      </w:r>
      <w:r w:rsidRPr="00F1463E">
        <w:rPr>
          <w:rFonts w:asciiTheme="majorBidi" w:eastAsia="Calibri" w:hAnsiTheme="majorBidi" w:cstheme="majorBidi"/>
          <w:kern w:val="22"/>
          <w:szCs w:val="22"/>
          <w:lang w:val="en-GB"/>
        </w:rPr>
        <w:t>in the first draft of the framework, climate change in Target 8, and biosafety in Target 17.</w:t>
      </w:r>
    </w:p>
    <w:p w14:paraId="6AE34552" w14:textId="0E4A08AC"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cstheme="majorBidi"/>
          <w:kern w:val="22"/>
          <w:lang w:val="en-GB"/>
        </w:rPr>
      </w:pPr>
      <w:r w:rsidRPr="00F1463E">
        <w:rPr>
          <w:rFonts w:eastAsia="Calibri" w:cstheme="majorBidi"/>
          <w:kern w:val="22"/>
          <w:lang w:val="en-GB"/>
        </w:rPr>
        <w:t xml:space="preserve">During the second part of the Dialogue, Ms. </w:t>
      </w:r>
      <w:r w:rsidRPr="00F1463E">
        <w:rPr>
          <w:rFonts w:eastAsia="Calibri" w:cstheme="majorBidi"/>
          <w:noProof/>
          <w:kern w:val="22"/>
          <w:lang w:val="en-GB"/>
        </w:rPr>
        <w:t>Tauli Corpuz</w:t>
      </w:r>
      <w:r w:rsidRPr="00F1463E">
        <w:rPr>
          <w:rFonts w:eastAsia="Calibri" w:cstheme="majorBidi"/>
          <w:kern w:val="22"/>
          <w:lang w:val="en-GB"/>
        </w:rPr>
        <w:t xml:space="preserve"> presented the IIFB analysis and proposals on Goal C and Targets 13, 8, and 17 (annex I). Participants took part in a plenary discussion on </w:t>
      </w:r>
      <w:r w:rsidR="001863E4" w:rsidRPr="00F1463E">
        <w:rPr>
          <w:rFonts w:eastAsia="Calibri" w:cstheme="majorBidi"/>
          <w:kern w:val="22"/>
          <w:lang w:val="en-GB"/>
        </w:rPr>
        <w:t>specific</w:t>
      </w:r>
      <w:r w:rsidRPr="00F1463E">
        <w:rPr>
          <w:rFonts w:eastAsia="Calibri" w:cstheme="majorBidi"/>
          <w:kern w:val="22"/>
          <w:lang w:val="en-GB"/>
        </w:rPr>
        <w:t xml:space="preserve"> elements of the proposals made by Ms.</w:t>
      </w:r>
      <w:r w:rsidRPr="00F1463E">
        <w:rPr>
          <w:rFonts w:cstheme="majorBidi"/>
          <w:kern w:val="22"/>
          <w:lang w:val="en-GB"/>
        </w:rPr>
        <w:t xml:space="preserve"> </w:t>
      </w:r>
      <w:r w:rsidRPr="00F1463E">
        <w:rPr>
          <w:rFonts w:eastAsia="Calibri" w:cstheme="majorBidi"/>
          <w:noProof/>
          <w:kern w:val="22"/>
          <w:lang w:val="en-GB"/>
        </w:rPr>
        <w:t>Corpuz</w:t>
      </w:r>
      <w:r w:rsidR="006826DA">
        <w:rPr>
          <w:rFonts w:eastAsia="Calibri" w:cstheme="majorBidi"/>
          <w:noProof/>
          <w:kern w:val="22"/>
          <w:lang w:val="en-GB"/>
        </w:rPr>
        <w:t>.</w:t>
      </w:r>
    </w:p>
    <w:p w14:paraId="2BE744BD" w14:textId="493B6901" w:rsidR="004420BF" w:rsidRPr="003D6401" w:rsidRDefault="004420BF" w:rsidP="00B2513D">
      <w:pPr>
        <w:pStyle w:val="ListParagraph"/>
        <w:suppressLineNumbers/>
        <w:suppressAutoHyphens/>
        <w:kinsoku w:val="0"/>
        <w:overflowPunct w:val="0"/>
        <w:autoSpaceDE w:val="0"/>
        <w:autoSpaceDN w:val="0"/>
        <w:adjustRightInd w:val="0"/>
        <w:snapToGrid w:val="0"/>
        <w:spacing w:before="120" w:after="120"/>
        <w:ind w:left="1800" w:hanging="1080"/>
        <w:jc w:val="left"/>
        <w:rPr>
          <w:rFonts w:asciiTheme="majorBidi" w:hAnsiTheme="majorBidi" w:cstheme="majorBidi"/>
          <w:b/>
          <w:bCs/>
          <w:kern w:val="22"/>
          <w:szCs w:val="22"/>
        </w:rPr>
      </w:pPr>
      <w:r w:rsidRPr="003D6401">
        <w:rPr>
          <w:rFonts w:asciiTheme="majorBidi" w:hAnsiTheme="majorBidi" w:cstheme="majorBidi"/>
          <w:b/>
          <w:bCs/>
          <w:kern w:val="22"/>
          <w:szCs w:val="22"/>
        </w:rPr>
        <w:t>ITEM 9.</w:t>
      </w:r>
      <w:r w:rsidR="00CE4835">
        <w:rPr>
          <w:rFonts w:asciiTheme="majorBidi" w:hAnsiTheme="majorBidi" w:cstheme="majorBidi"/>
          <w:b/>
          <w:bCs/>
          <w:kern w:val="22"/>
          <w:szCs w:val="22"/>
        </w:rPr>
        <w:tab/>
      </w:r>
      <w:r w:rsidRPr="003D6401">
        <w:rPr>
          <w:rFonts w:asciiTheme="majorBidi" w:hAnsiTheme="majorBidi" w:cstheme="majorBidi"/>
          <w:b/>
          <w:bCs/>
          <w:kern w:val="22"/>
          <w:szCs w:val="22"/>
        </w:rPr>
        <w:t>COMMEMORATION OF THE INTERNATIONAL DAY OF THE WORLD’S INDIGENOUS PEOPLES</w:t>
      </w:r>
    </w:p>
    <w:p w14:paraId="6244DA81" w14:textId="30A407CA" w:rsidR="004420BF" w:rsidRPr="00F1463E" w:rsidRDefault="006663E5"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Pr>
          <w:rFonts w:asciiTheme="majorBidi" w:hAnsiTheme="majorBidi" w:cstheme="majorBidi"/>
          <w:kern w:val="22"/>
          <w:szCs w:val="22"/>
          <w:lang w:val="en-GB"/>
        </w:rPr>
        <w:t>I</w:t>
      </w:r>
      <w:r w:rsidR="004420BF" w:rsidRPr="00F1463E">
        <w:rPr>
          <w:rFonts w:asciiTheme="majorBidi" w:hAnsiTheme="majorBidi" w:cstheme="majorBidi"/>
          <w:kern w:val="22"/>
          <w:szCs w:val="22"/>
          <w:lang w:val="en-GB"/>
        </w:rPr>
        <w:t xml:space="preserve">n its resolution </w:t>
      </w:r>
      <w:hyperlink r:id="rId24" w:history="1">
        <w:r w:rsidR="004420BF" w:rsidRPr="00F1463E">
          <w:rPr>
            <w:rStyle w:val="Hyperlink"/>
            <w:rFonts w:asciiTheme="majorBidi" w:hAnsiTheme="majorBidi" w:cstheme="majorBidi"/>
            <w:kern w:val="22"/>
            <w:szCs w:val="22"/>
            <w:lang w:val="en-GB"/>
          </w:rPr>
          <w:t>49/214</w:t>
        </w:r>
      </w:hyperlink>
      <w:r w:rsidR="004420BF" w:rsidRPr="00F1463E">
        <w:rPr>
          <w:rFonts w:asciiTheme="majorBidi" w:hAnsiTheme="majorBidi" w:cstheme="majorBidi"/>
          <w:kern w:val="22"/>
          <w:szCs w:val="22"/>
          <w:lang w:val="en-GB"/>
        </w:rPr>
        <w:t xml:space="preserve"> </w:t>
      </w:r>
      <w:r>
        <w:rPr>
          <w:rFonts w:asciiTheme="majorBidi" w:hAnsiTheme="majorBidi" w:cstheme="majorBidi"/>
          <w:kern w:val="22"/>
          <w:szCs w:val="22"/>
          <w:lang w:val="en-GB"/>
        </w:rPr>
        <w:t xml:space="preserve">of </w:t>
      </w:r>
      <w:r w:rsidR="004420BF" w:rsidRPr="00F1463E">
        <w:rPr>
          <w:rFonts w:asciiTheme="majorBidi" w:hAnsiTheme="majorBidi" w:cstheme="majorBidi"/>
          <w:kern w:val="22"/>
          <w:szCs w:val="22"/>
          <w:lang w:val="en-GB"/>
        </w:rPr>
        <w:t xml:space="preserve">23 December 1994, </w:t>
      </w:r>
      <w:r>
        <w:rPr>
          <w:rFonts w:asciiTheme="majorBidi" w:hAnsiTheme="majorBidi" w:cstheme="majorBidi"/>
          <w:kern w:val="22"/>
          <w:szCs w:val="22"/>
          <w:lang w:val="en-GB"/>
        </w:rPr>
        <w:t>t</w:t>
      </w:r>
      <w:r w:rsidRPr="00F1463E">
        <w:rPr>
          <w:rFonts w:asciiTheme="majorBidi" w:hAnsiTheme="majorBidi" w:cstheme="majorBidi"/>
          <w:kern w:val="22"/>
          <w:szCs w:val="22"/>
          <w:lang w:val="en-GB"/>
        </w:rPr>
        <w:t xml:space="preserve">he United Nations General Assembly decided </w:t>
      </w:r>
      <w:r w:rsidR="004420BF" w:rsidRPr="00F1463E">
        <w:rPr>
          <w:rFonts w:asciiTheme="majorBidi" w:hAnsiTheme="majorBidi" w:cstheme="majorBidi"/>
          <w:kern w:val="22"/>
          <w:szCs w:val="22"/>
          <w:lang w:val="en-GB"/>
        </w:rPr>
        <w:t xml:space="preserve">that the International Day of the World’s </w:t>
      </w:r>
      <w:r w:rsidR="004420BF" w:rsidRPr="00F1463E">
        <w:rPr>
          <w:kern w:val="22"/>
          <w:lang w:val="en-GB"/>
        </w:rPr>
        <w:t>Indigenous</w:t>
      </w:r>
      <w:r w:rsidR="004420BF" w:rsidRPr="00F1463E">
        <w:rPr>
          <w:rFonts w:asciiTheme="majorBidi" w:hAnsiTheme="majorBidi" w:cstheme="majorBidi"/>
          <w:kern w:val="22"/>
          <w:szCs w:val="22"/>
          <w:lang w:val="en-GB"/>
        </w:rPr>
        <w:t xml:space="preserve"> People would be observed annually on 9 August. The date marks the first meeting, in 1982, of the United Nations Working Group on Indigenous Populations. “Leaving No One Behind: Indigenous Peoples and the Call for a New Social Contract” is the selected theme for the 2021 commemoration.</w:t>
      </w:r>
    </w:p>
    <w:p w14:paraId="067F6A86" w14:textId="07BC8258"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eastAsia="Calibri" w:hAnsiTheme="majorBidi" w:cstheme="majorBidi"/>
          <w:kern w:val="22"/>
          <w:szCs w:val="22"/>
          <w:lang w:val="en-GB"/>
        </w:rPr>
      </w:pPr>
      <w:r w:rsidRPr="00F1463E">
        <w:rPr>
          <w:rFonts w:asciiTheme="majorBidi" w:hAnsiTheme="majorBidi" w:cstheme="majorBidi"/>
          <w:kern w:val="22"/>
          <w:szCs w:val="22"/>
          <w:lang w:val="en-GB"/>
        </w:rPr>
        <w:t xml:space="preserve">Under this item, the Executive Secretary addressed the participants in the Dialogue and highlighted the contributions of indigenous </w:t>
      </w:r>
      <w:r w:rsidRPr="00F1463E">
        <w:rPr>
          <w:kern w:val="22"/>
          <w:lang w:val="en-GB"/>
        </w:rPr>
        <w:t>people</w:t>
      </w:r>
      <w:r w:rsidR="00813D9F" w:rsidRPr="00F1463E">
        <w:rPr>
          <w:kern w:val="22"/>
          <w:lang w:val="en-GB"/>
        </w:rPr>
        <w:t>s</w:t>
      </w:r>
      <w:r w:rsidRPr="00F1463E">
        <w:rPr>
          <w:rFonts w:asciiTheme="majorBidi" w:hAnsiTheme="majorBidi" w:cstheme="majorBidi"/>
          <w:kern w:val="22"/>
          <w:szCs w:val="22"/>
          <w:lang w:val="en-GB"/>
        </w:rPr>
        <w:t xml:space="preserve"> and local communities to the aims of the post-2020 global biodiversity framework. Mr. </w:t>
      </w:r>
      <w:r w:rsidRPr="00F1463E">
        <w:rPr>
          <w:rFonts w:asciiTheme="majorBidi" w:hAnsiTheme="majorBidi" w:cstheme="majorBidi"/>
          <w:noProof/>
          <w:kern w:val="22"/>
          <w:szCs w:val="22"/>
          <w:lang w:val="en-GB"/>
        </w:rPr>
        <w:t>Francisco Calí Tzay</w:t>
      </w:r>
      <w:r w:rsidRPr="00F1463E">
        <w:rPr>
          <w:rFonts w:asciiTheme="majorBidi" w:hAnsiTheme="majorBidi" w:cstheme="majorBidi"/>
          <w:kern w:val="22"/>
          <w:szCs w:val="22"/>
          <w:lang w:val="en-GB"/>
        </w:rPr>
        <w:t>, Special Rapporteur on the rights of indigenous peoples, also addressed the participants and further emphasized the critical role of indigenous peoples in achieving the objectives</w:t>
      </w:r>
      <w:r w:rsidR="006304F1" w:rsidRPr="006304F1">
        <w:rPr>
          <w:rFonts w:asciiTheme="majorBidi" w:hAnsiTheme="majorBidi" w:cstheme="majorBidi"/>
          <w:kern w:val="22"/>
          <w:szCs w:val="22"/>
          <w:lang w:val="en-GB"/>
        </w:rPr>
        <w:t xml:space="preserve"> </w:t>
      </w:r>
      <w:r w:rsidR="006304F1">
        <w:rPr>
          <w:rFonts w:asciiTheme="majorBidi" w:hAnsiTheme="majorBidi" w:cstheme="majorBidi"/>
          <w:kern w:val="22"/>
          <w:szCs w:val="22"/>
          <w:lang w:val="en-GB"/>
        </w:rPr>
        <w:t xml:space="preserve">of the </w:t>
      </w:r>
      <w:r w:rsidR="006304F1" w:rsidRPr="00F1463E">
        <w:rPr>
          <w:rFonts w:asciiTheme="majorBidi" w:hAnsiTheme="majorBidi" w:cstheme="majorBidi"/>
          <w:kern w:val="22"/>
          <w:szCs w:val="22"/>
          <w:lang w:val="en-GB"/>
        </w:rPr>
        <w:t>framework</w:t>
      </w:r>
      <w:r w:rsidRPr="00F1463E">
        <w:rPr>
          <w:rFonts w:asciiTheme="majorBidi" w:hAnsiTheme="majorBidi" w:cstheme="majorBidi"/>
          <w:kern w:val="22"/>
          <w:szCs w:val="22"/>
          <w:lang w:val="en-GB"/>
        </w:rPr>
        <w:t xml:space="preserve">. Ms. </w:t>
      </w:r>
      <w:r w:rsidRPr="00F1463E">
        <w:rPr>
          <w:rFonts w:asciiTheme="majorBidi" w:eastAsia="Calibri" w:hAnsiTheme="majorBidi" w:cstheme="majorBidi"/>
          <w:noProof/>
          <w:kern w:val="22"/>
          <w:szCs w:val="22"/>
          <w:lang w:val="en-GB"/>
        </w:rPr>
        <w:t>Lucy Mulenk</w:t>
      </w:r>
      <w:r w:rsidR="001863E4" w:rsidRPr="00F1463E">
        <w:rPr>
          <w:rFonts w:asciiTheme="majorBidi" w:eastAsia="Calibri" w:hAnsiTheme="majorBidi" w:cstheme="majorBidi"/>
          <w:noProof/>
          <w:kern w:val="22"/>
          <w:szCs w:val="22"/>
          <w:lang w:val="en-GB"/>
        </w:rPr>
        <w:t>e</w:t>
      </w:r>
      <w:r w:rsidRPr="00F1463E">
        <w:rPr>
          <w:rFonts w:asciiTheme="majorBidi" w:eastAsia="Calibri" w:hAnsiTheme="majorBidi" w:cstheme="majorBidi"/>
          <w:noProof/>
          <w:kern w:val="22"/>
          <w:szCs w:val="22"/>
          <w:lang w:val="en-GB"/>
        </w:rPr>
        <w:t>i</w:t>
      </w:r>
      <w:r w:rsidRPr="00F1463E">
        <w:rPr>
          <w:rFonts w:asciiTheme="majorBidi" w:eastAsia="Calibri" w:hAnsiTheme="majorBidi" w:cstheme="majorBidi"/>
          <w:kern w:val="22"/>
          <w:szCs w:val="22"/>
          <w:lang w:val="en-GB"/>
        </w:rPr>
        <w:t xml:space="preserve">, IIFB </w:t>
      </w:r>
      <w:r w:rsidR="006304F1">
        <w:rPr>
          <w:rFonts w:asciiTheme="majorBidi" w:eastAsia="Calibri" w:hAnsiTheme="majorBidi" w:cstheme="majorBidi"/>
          <w:kern w:val="22"/>
          <w:szCs w:val="22"/>
          <w:lang w:val="en-GB"/>
        </w:rPr>
        <w:t>C</w:t>
      </w:r>
      <w:r w:rsidRPr="00F1463E">
        <w:rPr>
          <w:rFonts w:asciiTheme="majorBidi" w:eastAsia="Calibri" w:hAnsiTheme="majorBidi" w:cstheme="majorBidi"/>
          <w:kern w:val="22"/>
          <w:szCs w:val="22"/>
          <w:lang w:val="en-GB"/>
        </w:rPr>
        <w:t>o-</w:t>
      </w:r>
      <w:r w:rsidR="006304F1">
        <w:rPr>
          <w:rFonts w:asciiTheme="majorBidi" w:eastAsia="Calibri" w:hAnsiTheme="majorBidi" w:cstheme="majorBidi"/>
          <w:kern w:val="22"/>
          <w:szCs w:val="22"/>
          <w:lang w:val="en-GB"/>
        </w:rPr>
        <w:t>C</w:t>
      </w:r>
      <w:r w:rsidRPr="00F1463E">
        <w:rPr>
          <w:rFonts w:asciiTheme="majorBidi" w:eastAsia="Calibri" w:hAnsiTheme="majorBidi" w:cstheme="majorBidi"/>
          <w:kern w:val="22"/>
          <w:szCs w:val="22"/>
          <w:lang w:val="en-GB"/>
        </w:rPr>
        <w:t xml:space="preserve">hair, remarked on </w:t>
      </w:r>
      <w:r w:rsidR="00F743FA">
        <w:rPr>
          <w:rFonts w:asciiTheme="majorBidi" w:eastAsia="Calibri" w:hAnsiTheme="majorBidi" w:cstheme="majorBidi"/>
          <w:kern w:val="22"/>
          <w:szCs w:val="22"/>
          <w:lang w:val="en-GB"/>
        </w:rPr>
        <w:t xml:space="preserve">the </w:t>
      </w:r>
      <w:r w:rsidRPr="00F1463E">
        <w:rPr>
          <w:rFonts w:asciiTheme="majorBidi" w:eastAsia="Calibri" w:hAnsiTheme="majorBidi" w:cstheme="majorBidi"/>
          <w:kern w:val="22"/>
          <w:szCs w:val="22"/>
          <w:lang w:val="en-GB"/>
        </w:rPr>
        <w:t xml:space="preserve">role </w:t>
      </w:r>
      <w:r w:rsidR="00F743FA">
        <w:rPr>
          <w:rFonts w:asciiTheme="majorBidi" w:eastAsia="Calibri" w:hAnsiTheme="majorBidi" w:cstheme="majorBidi"/>
          <w:kern w:val="22"/>
          <w:szCs w:val="22"/>
          <w:lang w:val="en-GB"/>
        </w:rPr>
        <w:t>of</w:t>
      </w:r>
      <w:r w:rsidR="00F743FA" w:rsidRPr="00F743FA">
        <w:rPr>
          <w:rFonts w:asciiTheme="majorBidi" w:eastAsia="Calibri" w:hAnsiTheme="majorBidi" w:cstheme="majorBidi"/>
          <w:kern w:val="22"/>
          <w:szCs w:val="22"/>
          <w:lang w:val="en-GB"/>
        </w:rPr>
        <w:t xml:space="preserve"> </w:t>
      </w:r>
      <w:r w:rsidR="00F743FA" w:rsidRPr="00F1463E">
        <w:rPr>
          <w:rFonts w:asciiTheme="majorBidi" w:eastAsia="Calibri" w:hAnsiTheme="majorBidi" w:cstheme="majorBidi"/>
          <w:kern w:val="22"/>
          <w:szCs w:val="22"/>
          <w:lang w:val="en-GB"/>
        </w:rPr>
        <w:t>indigenous peoples</w:t>
      </w:r>
      <w:r w:rsidR="00F743FA">
        <w:rPr>
          <w:rFonts w:asciiTheme="majorBidi" w:eastAsia="Calibri" w:hAnsiTheme="majorBidi" w:cstheme="majorBidi"/>
          <w:kern w:val="22"/>
          <w:szCs w:val="22"/>
          <w:lang w:val="en-GB"/>
        </w:rPr>
        <w:t xml:space="preserve"> in</w:t>
      </w:r>
      <w:r w:rsidRPr="00F1463E">
        <w:rPr>
          <w:rFonts w:asciiTheme="majorBidi" w:eastAsia="Calibri" w:hAnsiTheme="majorBidi" w:cstheme="majorBidi"/>
          <w:kern w:val="22"/>
          <w:szCs w:val="22"/>
          <w:lang w:val="en-GB"/>
        </w:rPr>
        <w:t xml:space="preserve"> return</w:t>
      </w:r>
      <w:r w:rsidR="00F743FA">
        <w:rPr>
          <w:rFonts w:asciiTheme="majorBidi" w:eastAsia="Calibri" w:hAnsiTheme="majorBidi" w:cstheme="majorBidi"/>
          <w:kern w:val="22"/>
          <w:szCs w:val="22"/>
          <w:lang w:val="en-GB"/>
        </w:rPr>
        <w:t>ing to</w:t>
      </w:r>
      <w:r w:rsidRPr="00F1463E">
        <w:rPr>
          <w:rFonts w:asciiTheme="majorBidi" w:eastAsia="Calibri" w:hAnsiTheme="majorBidi" w:cstheme="majorBidi"/>
          <w:kern w:val="22"/>
          <w:szCs w:val="22"/>
          <w:lang w:val="en-GB"/>
        </w:rPr>
        <w:t xml:space="preserve"> a balanced relationship between nature and people.</w:t>
      </w:r>
    </w:p>
    <w:p w14:paraId="61263A1E" w14:textId="65E1216A" w:rsidR="004420BF" w:rsidRPr="00F1463E" w:rsidRDefault="004420BF" w:rsidP="00581ED0">
      <w:pPr>
        <w:pStyle w:val="Heading1"/>
        <w:suppressLineNumbers/>
        <w:tabs>
          <w:tab w:val="clear" w:pos="720"/>
          <w:tab w:val="left" w:pos="1080"/>
        </w:tabs>
        <w:suppressAutoHyphens/>
        <w:kinsoku w:val="0"/>
        <w:overflowPunct w:val="0"/>
        <w:autoSpaceDE w:val="0"/>
        <w:autoSpaceDN w:val="0"/>
        <w:adjustRightInd w:val="0"/>
        <w:snapToGrid w:val="0"/>
        <w:spacing w:before="120"/>
        <w:rPr>
          <w:kern w:val="22"/>
        </w:rPr>
      </w:pPr>
      <w:r w:rsidRPr="00F1463E">
        <w:rPr>
          <w:kern w:val="22"/>
        </w:rPr>
        <w:t>ITEM 10.</w:t>
      </w:r>
      <w:r w:rsidR="00CE4835" w:rsidRPr="00F1463E">
        <w:rPr>
          <w:kern w:val="22"/>
        </w:rPr>
        <w:tab/>
      </w:r>
      <w:r w:rsidRPr="00F1463E">
        <w:rPr>
          <w:kern w:val="22"/>
        </w:rPr>
        <w:t>CLOSURE OF THE MEETING</w:t>
      </w:r>
    </w:p>
    <w:p w14:paraId="12908DE2" w14:textId="12E2DA64" w:rsidR="004420BF" w:rsidRPr="00F1463E" w:rsidRDefault="004420BF" w:rsidP="00820770">
      <w:pPr>
        <w:pStyle w:val="Para1"/>
        <w:suppressLineNumbers/>
        <w:tabs>
          <w:tab w:val="clear" w:pos="360"/>
        </w:tabs>
        <w:suppressAutoHyphens/>
        <w:kinsoku w:val="0"/>
        <w:overflowPunct w:val="0"/>
        <w:autoSpaceDE w:val="0"/>
        <w:autoSpaceDN w:val="0"/>
        <w:adjustRightInd w:val="0"/>
        <w:snapToGrid w:val="0"/>
        <w:rPr>
          <w:rFonts w:asciiTheme="majorBidi" w:hAnsiTheme="majorBidi" w:cstheme="majorBidi"/>
          <w:kern w:val="22"/>
          <w:szCs w:val="22"/>
          <w:lang w:val="en-GB"/>
        </w:rPr>
      </w:pPr>
      <w:r w:rsidRPr="00F1463E">
        <w:rPr>
          <w:rFonts w:asciiTheme="majorBidi" w:hAnsiTheme="majorBidi" w:cstheme="majorBidi"/>
          <w:kern w:val="22"/>
          <w:szCs w:val="22"/>
          <w:lang w:val="en-GB"/>
        </w:rPr>
        <w:t xml:space="preserve">Following reflections from Mr. </w:t>
      </w:r>
      <w:r w:rsidR="00581ED0">
        <w:rPr>
          <w:rFonts w:asciiTheme="majorBidi" w:hAnsiTheme="majorBidi" w:cstheme="majorBidi"/>
          <w:noProof/>
          <w:kern w:val="22"/>
          <w:szCs w:val="22"/>
          <w:lang w:val="en-GB"/>
        </w:rPr>
        <w:t xml:space="preserve">Basil </w:t>
      </w:r>
      <w:r w:rsidRPr="00F1463E">
        <w:rPr>
          <w:rFonts w:asciiTheme="majorBidi" w:eastAsia="Calibri" w:hAnsiTheme="majorBidi" w:cstheme="majorBidi"/>
          <w:noProof/>
          <w:kern w:val="22"/>
          <w:szCs w:val="22"/>
          <w:lang w:val="en-GB"/>
        </w:rPr>
        <w:t>van Havre</w:t>
      </w:r>
      <w:r w:rsidRPr="00F1463E">
        <w:rPr>
          <w:rFonts w:asciiTheme="majorBidi" w:eastAsia="Calibri" w:hAnsiTheme="majorBidi" w:cstheme="majorBidi"/>
          <w:kern w:val="22"/>
          <w:szCs w:val="22"/>
          <w:lang w:val="en-GB"/>
        </w:rPr>
        <w:t xml:space="preserve">, </w:t>
      </w:r>
      <w:r w:rsidR="00CE4835" w:rsidRPr="00F1463E">
        <w:rPr>
          <w:rFonts w:asciiTheme="majorBidi" w:eastAsia="Calibri" w:hAnsiTheme="majorBidi" w:cstheme="majorBidi"/>
          <w:kern w:val="22"/>
          <w:szCs w:val="22"/>
          <w:lang w:val="en-GB"/>
        </w:rPr>
        <w:t>C</w:t>
      </w:r>
      <w:r w:rsidRPr="00F1463E">
        <w:rPr>
          <w:rFonts w:asciiTheme="majorBidi" w:eastAsia="Calibri" w:hAnsiTheme="majorBidi" w:cstheme="majorBidi"/>
          <w:kern w:val="22"/>
          <w:szCs w:val="22"/>
          <w:lang w:val="en-GB"/>
        </w:rPr>
        <w:t>o-</w:t>
      </w:r>
      <w:r w:rsidR="00CE4835" w:rsidRPr="00F1463E">
        <w:rPr>
          <w:rFonts w:asciiTheme="majorBidi" w:eastAsia="Calibri" w:hAnsiTheme="majorBidi" w:cstheme="majorBidi"/>
          <w:kern w:val="22"/>
          <w:szCs w:val="22"/>
          <w:lang w:val="en-GB"/>
        </w:rPr>
        <w:t>C</w:t>
      </w:r>
      <w:r w:rsidRPr="00F1463E">
        <w:rPr>
          <w:rFonts w:asciiTheme="majorBidi" w:eastAsia="Calibri" w:hAnsiTheme="majorBidi" w:cstheme="majorBidi"/>
          <w:kern w:val="22"/>
          <w:szCs w:val="22"/>
          <w:lang w:val="en-GB"/>
        </w:rPr>
        <w:t xml:space="preserve">hair of the </w:t>
      </w:r>
      <w:r w:rsidR="00CE4835" w:rsidRPr="00F1463E">
        <w:rPr>
          <w:rFonts w:asciiTheme="majorBidi" w:eastAsia="Calibri" w:hAnsiTheme="majorBidi" w:cstheme="majorBidi"/>
          <w:kern w:val="22"/>
          <w:szCs w:val="22"/>
          <w:lang w:val="en-GB"/>
        </w:rPr>
        <w:t>Working Group on the Post-2020 Global Biodiversity Framework</w:t>
      </w:r>
      <w:r w:rsidRPr="00F1463E">
        <w:rPr>
          <w:rFonts w:asciiTheme="majorBidi" w:hAnsiTheme="majorBidi" w:cstheme="majorBidi"/>
          <w:kern w:val="22"/>
          <w:szCs w:val="22"/>
          <w:lang w:val="en-GB"/>
        </w:rPr>
        <w:t xml:space="preserve">, and from the Mr. </w:t>
      </w:r>
      <w:r w:rsidR="00A864AD">
        <w:rPr>
          <w:rFonts w:asciiTheme="majorBidi" w:hAnsiTheme="majorBidi" w:cstheme="majorBidi"/>
          <w:noProof/>
          <w:kern w:val="22"/>
          <w:szCs w:val="22"/>
          <w:lang w:val="en-GB"/>
        </w:rPr>
        <w:t xml:space="preserve">Ramiro </w:t>
      </w:r>
      <w:r w:rsidRPr="00F1463E">
        <w:rPr>
          <w:rFonts w:asciiTheme="majorBidi" w:hAnsiTheme="majorBidi" w:cstheme="majorBidi"/>
          <w:noProof/>
          <w:kern w:val="22"/>
          <w:szCs w:val="22"/>
          <w:lang w:val="en-GB"/>
        </w:rPr>
        <w:t>Batzin</w:t>
      </w:r>
      <w:r w:rsidRPr="00F1463E">
        <w:rPr>
          <w:rFonts w:asciiTheme="majorBidi" w:hAnsiTheme="majorBidi" w:cstheme="majorBidi"/>
          <w:kern w:val="22"/>
          <w:szCs w:val="22"/>
          <w:lang w:val="en-GB"/>
        </w:rPr>
        <w:t xml:space="preserve">, IIFB </w:t>
      </w:r>
      <w:r w:rsidR="00A864AD">
        <w:rPr>
          <w:rFonts w:asciiTheme="majorBidi" w:hAnsiTheme="majorBidi" w:cstheme="majorBidi"/>
          <w:kern w:val="22"/>
          <w:szCs w:val="22"/>
          <w:lang w:val="en-GB"/>
        </w:rPr>
        <w:t>C</w:t>
      </w:r>
      <w:r w:rsidRPr="00F1463E">
        <w:rPr>
          <w:rFonts w:asciiTheme="majorBidi" w:hAnsiTheme="majorBidi" w:cstheme="majorBidi"/>
          <w:kern w:val="22"/>
          <w:szCs w:val="22"/>
          <w:lang w:val="en-GB"/>
        </w:rPr>
        <w:t>o-</w:t>
      </w:r>
      <w:r w:rsidR="00A864AD">
        <w:rPr>
          <w:rFonts w:asciiTheme="majorBidi" w:hAnsiTheme="majorBidi" w:cstheme="majorBidi"/>
          <w:kern w:val="22"/>
          <w:szCs w:val="22"/>
          <w:lang w:val="en-GB"/>
        </w:rPr>
        <w:t>C</w:t>
      </w:r>
      <w:r w:rsidRPr="00F1463E">
        <w:rPr>
          <w:rFonts w:asciiTheme="majorBidi" w:hAnsiTheme="majorBidi" w:cstheme="majorBidi"/>
          <w:kern w:val="22"/>
          <w:szCs w:val="22"/>
          <w:lang w:val="en-GB"/>
        </w:rPr>
        <w:t>hair, the Dialogue closed at 11</w:t>
      </w:r>
      <w:r w:rsidR="00A864AD">
        <w:rPr>
          <w:rFonts w:asciiTheme="majorBidi" w:hAnsiTheme="majorBidi" w:cstheme="majorBidi"/>
          <w:kern w:val="22"/>
          <w:szCs w:val="22"/>
          <w:lang w:val="en-GB"/>
        </w:rPr>
        <w:t> </w:t>
      </w:r>
      <w:r w:rsidRPr="00F1463E">
        <w:rPr>
          <w:rFonts w:asciiTheme="majorBidi" w:hAnsiTheme="majorBidi" w:cstheme="majorBidi"/>
          <w:kern w:val="22"/>
          <w:szCs w:val="22"/>
          <w:lang w:val="en-GB"/>
        </w:rPr>
        <w:t xml:space="preserve">a.m. </w:t>
      </w:r>
      <w:r w:rsidRPr="00F1463E">
        <w:rPr>
          <w:kern w:val="22"/>
          <w:lang w:val="en-GB"/>
        </w:rPr>
        <w:t>on</w:t>
      </w:r>
      <w:r w:rsidRPr="00F1463E">
        <w:rPr>
          <w:rFonts w:asciiTheme="majorBidi" w:hAnsiTheme="majorBidi" w:cstheme="majorBidi"/>
          <w:kern w:val="22"/>
          <w:szCs w:val="22"/>
          <w:lang w:val="en-GB"/>
        </w:rPr>
        <w:t xml:space="preserve"> Friday, 6 August 2021.</w:t>
      </w:r>
    </w:p>
    <w:p w14:paraId="4E9FC9AD" w14:textId="77777777" w:rsidR="004420BF" w:rsidRDefault="004420BF" w:rsidP="00820770">
      <w:pPr>
        <w:suppressLineNumbers/>
        <w:suppressAutoHyphens/>
        <w:kinsoku w:val="0"/>
        <w:overflowPunct w:val="0"/>
        <w:autoSpaceDE w:val="0"/>
        <w:autoSpaceDN w:val="0"/>
        <w:adjustRightInd w:val="0"/>
        <w:snapToGrid w:val="0"/>
        <w:rPr>
          <w:rFonts w:asciiTheme="majorBidi" w:hAnsiTheme="majorBidi" w:cstheme="majorBidi"/>
          <w:kern w:val="22"/>
        </w:rPr>
      </w:pPr>
      <w:r>
        <w:rPr>
          <w:rFonts w:asciiTheme="majorBidi" w:hAnsiTheme="majorBidi" w:cstheme="majorBidi"/>
          <w:kern w:val="22"/>
        </w:rPr>
        <w:br w:type="page"/>
      </w:r>
    </w:p>
    <w:p w14:paraId="6308E2FD" w14:textId="23E0EBD9" w:rsidR="004420BF" w:rsidRPr="00FA4D34" w:rsidRDefault="004420BF" w:rsidP="00820770">
      <w:pPr>
        <w:pStyle w:val="ListParagraph"/>
        <w:suppressLineNumbers/>
        <w:suppressAutoHyphens/>
        <w:kinsoku w:val="0"/>
        <w:overflowPunct w:val="0"/>
        <w:autoSpaceDE w:val="0"/>
        <w:autoSpaceDN w:val="0"/>
        <w:adjustRightInd w:val="0"/>
        <w:snapToGrid w:val="0"/>
        <w:spacing w:after="120"/>
        <w:ind w:left="0"/>
        <w:jc w:val="center"/>
        <w:rPr>
          <w:rFonts w:asciiTheme="majorBidi" w:hAnsiTheme="majorBidi" w:cstheme="majorBidi"/>
          <w:i/>
          <w:iCs/>
          <w:kern w:val="22"/>
          <w:szCs w:val="22"/>
        </w:rPr>
      </w:pPr>
      <w:r w:rsidRPr="00FA4D34">
        <w:rPr>
          <w:rFonts w:asciiTheme="majorBidi" w:hAnsiTheme="majorBidi" w:cstheme="majorBidi"/>
          <w:i/>
          <w:iCs/>
          <w:kern w:val="22"/>
          <w:szCs w:val="22"/>
        </w:rPr>
        <w:t>Annex</w:t>
      </w:r>
    </w:p>
    <w:p w14:paraId="66F8E863" w14:textId="67EB4E2D" w:rsidR="004420BF" w:rsidRPr="007033F4" w:rsidRDefault="00A864AD" w:rsidP="007033F4">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color w:val="212529"/>
          <w:kern w:val="22"/>
          <w:lang w:eastAsia="en-CA"/>
        </w:rPr>
      </w:pPr>
      <w:r w:rsidRPr="007033F4">
        <w:rPr>
          <w:rFonts w:ascii="Times New Roman Bold" w:hAnsi="Times New Roman Bold" w:cs="Times New Roman Bold"/>
          <w:bCs/>
          <w:kern w:val="22"/>
          <w:lang w:eastAsia="en-CA"/>
        </w:rPr>
        <w:t>V</w:t>
      </w:r>
      <w:r w:rsidR="00F1463E" w:rsidRPr="007033F4">
        <w:rPr>
          <w:rFonts w:ascii="Times New Roman Bold" w:hAnsi="Times New Roman Bold" w:cs="Times New Roman Bold"/>
          <w:bCs/>
          <w:kern w:val="22"/>
          <w:lang w:eastAsia="en-CA"/>
        </w:rPr>
        <w:t xml:space="preserve">iews </w:t>
      </w:r>
      <w:r w:rsidRPr="007033F4">
        <w:rPr>
          <w:rFonts w:ascii="Times New Roman Bold" w:hAnsi="Times New Roman Bold" w:cs="Times New Roman Bold"/>
          <w:bCs/>
          <w:kern w:val="22"/>
          <w:lang w:eastAsia="en-CA"/>
        </w:rPr>
        <w:t>of the</w:t>
      </w:r>
      <w:r w:rsidR="00F1463E" w:rsidRPr="007033F4">
        <w:rPr>
          <w:rFonts w:ascii="Times New Roman Bold" w:hAnsi="Times New Roman Bold" w:cs="Times New Roman Bold"/>
          <w:bCs/>
          <w:kern w:val="22"/>
          <w:lang w:eastAsia="en-CA"/>
        </w:rPr>
        <w:t xml:space="preserve"> </w:t>
      </w:r>
      <w:r w:rsidR="004420BF" w:rsidRPr="007033F4">
        <w:rPr>
          <w:rFonts w:ascii="Times New Roman Bold" w:hAnsi="Times New Roman Bold" w:cs="Times New Roman Bold"/>
          <w:bCs/>
          <w:kern w:val="22"/>
          <w:lang w:eastAsia="en-CA"/>
        </w:rPr>
        <w:t xml:space="preserve">International Indigenous Forum on Biodiversity on the </w:t>
      </w:r>
      <w:r w:rsidR="007033F4" w:rsidRPr="007033F4">
        <w:rPr>
          <w:rFonts w:ascii="Times New Roman Bold" w:hAnsi="Times New Roman Bold" w:cs="Times New Roman Bold"/>
          <w:bCs/>
          <w:color w:val="212529"/>
          <w:kern w:val="22"/>
          <w:lang w:eastAsia="en-CA"/>
        </w:rPr>
        <w:t>f</w:t>
      </w:r>
      <w:r w:rsidR="004420BF" w:rsidRPr="007033F4">
        <w:rPr>
          <w:rFonts w:ascii="Times New Roman Bold" w:hAnsi="Times New Roman Bold" w:cs="Times New Roman Bold"/>
          <w:bCs/>
          <w:color w:val="212529"/>
          <w:kern w:val="22"/>
          <w:lang w:eastAsia="en-CA"/>
        </w:rPr>
        <w:t>irst draft of the post-2020 global biodiversity framework</w:t>
      </w:r>
    </w:p>
    <w:p w14:paraId="680E5974" w14:textId="287279F7" w:rsidR="004930D3" w:rsidRPr="00F1463E" w:rsidRDefault="004420BF" w:rsidP="00820770">
      <w:pPr>
        <w:suppressLineNumbers/>
        <w:suppressAutoHyphens/>
        <w:kinsoku w:val="0"/>
        <w:overflowPunct w:val="0"/>
        <w:autoSpaceDE w:val="0"/>
        <w:autoSpaceDN w:val="0"/>
        <w:adjustRightInd w:val="0"/>
        <w:snapToGrid w:val="0"/>
        <w:spacing w:before="120" w:after="120"/>
        <w:rPr>
          <w:b/>
          <w:color w:val="212529"/>
          <w:kern w:val="22"/>
          <w:szCs w:val="22"/>
          <w:lang w:eastAsia="en-CA"/>
        </w:rPr>
      </w:pPr>
      <w:r w:rsidRPr="00F1463E">
        <w:rPr>
          <w:b/>
          <w:kern w:val="22"/>
          <w:szCs w:val="22"/>
          <w:lang w:eastAsia="en-CA"/>
        </w:rPr>
        <w:t>Knowledge</w:t>
      </w:r>
      <w:r w:rsidRPr="00F1463E">
        <w:rPr>
          <w:b/>
          <w:color w:val="212529"/>
          <w:kern w:val="22"/>
          <w:szCs w:val="22"/>
          <w:lang w:eastAsia="en-CA"/>
        </w:rPr>
        <w:t xml:space="preserve"> (Target 20)</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420BF" w:rsidRPr="00CE4835" w14:paraId="0419C65D" w14:textId="77777777" w:rsidTr="00A311B0">
        <w:tc>
          <w:tcPr>
            <w:tcW w:w="9350" w:type="dxa"/>
            <w:shd w:val="clear" w:color="auto" w:fill="D0CECE"/>
          </w:tcPr>
          <w:p w14:paraId="5FDC0D37" w14:textId="6045C900"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D27291" w:rsidRPr="00F1463E">
              <w:rPr>
                <w:bCs/>
                <w:i/>
                <w:iCs/>
                <w:kern w:val="22"/>
                <w:szCs w:val="22"/>
                <w:lang w:eastAsia="en-CA"/>
              </w:rPr>
              <w:t>t</w:t>
            </w:r>
            <w:r w:rsidRPr="00F1463E">
              <w:rPr>
                <w:bCs/>
                <w:i/>
                <w:iCs/>
                <w:kern w:val="22"/>
                <w:szCs w:val="22"/>
                <w:lang w:eastAsia="en-CA"/>
              </w:rPr>
              <w:t>ext</w:t>
            </w:r>
          </w:p>
          <w:p w14:paraId="17F3EEB8"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kern w:val="22"/>
                <w:szCs w:val="22"/>
                <w:lang w:eastAsia="en-CA"/>
              </w:rPr>
            </w:pPr>
            <w:r w:rsidRPr="00F1463E">
              <w:rPr>
                <w:b/>
                <w:kern w:val="22"/>
                <w:szCs w:val="22"/>
                <w:lang w:eastAsia="en-CA"/>
              </w:rPr>
              <w:t>Target 20</w:t>
            </w:r>
            <w:r w:rsidRPr="00F1463E">
              <w:rPr>
                <w:kern w:val="22"/>
                <w:szCs w:val="22"/>
                <w:lang w:eastAsia="en-CA"/>
              </w:rPr>
              <w:t>. Ensure that relevant knowledge, including the traditional knowledge, innovations and practices of indigenous peoples and local communities with their free, prior, and informed consent, guides decision-making for the effective management of biodiversity, enabling monitoring, and by promoting awareness, education and research.</w:t>
            </w:r>
          </w:p>
        </w:tc>
      </w:tr>
      <w:tr w:rsidR="004420BF" w:rsidRPr="00CE4835" w14:paraId="4F55F472" w14:textId="77777777" w:rsidTr="00A311B0">
        <w:tc>
          <w:tcPr>
            <w:tcW w:w="9350" w:type="dxa"/>
          </w:tcPr>
          <w:p w14:paraId="6BDB9621" w14:textId="6F103F09"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w:t>
            </w:r>
            <w:r w:rsidR="004930D3" w:rsidRPr="00F1463E">
              <w:rPr>
                <w:bCs/>
                <w:i/>
                <w:iCs/>
                <w:kern w:val="22"/>
                <w:szCs w:val="22"/>
                <w:lang w:eastAsia="en-CA"/>
              </w:rPr>
              <w:t xml:space="preserve"> from I</w:t>
            </w:r>
            <w:r w:rsidR="00EB5783" w:rsidRPr="00F1463E">
              <w:rPr>
                <w:bCs/>
                <w:i/>
                <w:iCs/>
                <w:kern w:val="22"/>
                <w:szCs w:val="22"/>
                <w:lang w:eastAsia="en-CA"/>
              </w:rPr>
              <w:t>IFB</w:t>
            </w:r>
          </w:p>
          <w:p w14:paraId="621B609B"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20</w:t>
            </w:r>
            <w:r w:rsidRPr="00F1463E">
              <w:rPr>
                <w:kern w:val="22"/>
                <w:szCs w:val="22"/>
                <w:lang w:eastAsia="en-CA"/>
              </w:rPr>
              <w:t xml:space="preserve">. Ensure that relevant knowledge, including the traditional knowledge, innovations and practices of indigenous peoples and local communities with their free, prior, and informed consent, guides decision-making for the effective management of biodiversity </w:t>
            </w:r>
            <w:r w:rsidRPr="00F1463E">
              <w:rPr>
                <w:color w:val="FF0000"/>
                <w:kern w:val="22"/>
                <w:szCs w:val="22"/>
                <w:lang w:eastAsia="en-CA"/>
              </w:rPr>
              <w:t>and culturally appropriate sustainable development,</w:t>
            </w:r>
            <w:r w:rsidRPr="00F1463E">
              <w:rPr>
                <w:b/>
                <w:color w:val="FF0000"/>
                <w:kern w:val="22"/>
                <w:szCs w:val="22"/>
                <w:lang w:eastAsia="en-CA"/>
              </w:rPr>
              <w:t xml:space="preserve"> </w:t>
            </w:r>
            <w:r w:rsidRPr="00F1463E">
              <w:rPr>
                <w:kern w:val="22"/>
                <w:szCs w:val="22"/>
                <w:lang w:eastAsia="en-CA"/>
              </w:rPr>
              <w:t xml:space="preserve">enabling monitoring, and by promoting </w:t>
            </w:r>
            <w:r w:rsidRPr="00F1463E">
              <w:rPr>
                <w:color w:val="FF0000"/>
                <w:kern w:val="22"/>
                <w:szCs w:val="22"/>
                <w:lang w:eastAsia="en-CA"/>
              </w:rPr>
              <w:t>respect for rights,</w:t>
            </w:r>
            <w:r w:rsidRPr="00F1463E">
              <w:rPr>
                <w:kern w:val="22"/>
                <w:szCs w:val="22"/>
                <w:lang w:eastAsia="en-CA"/>
              </w:rPr>
              <w:t xml:space="preserve"> awareness, education and research.</w:t>
            </w:r>
          </w:p>
        </w:tc>
      </w:tr>
    </w:tbl>
    <w:p w14:paraId="3504F446" w14:textId="6A65EDF7" w:rsidR="004420BF" w:rsidRPr="00F1463E" w:rsidRDefault="004420BF" w:rsidP="00820770">
      <w:pPr>
        <w:suppressLineNumbers/>
        <w:suppressAutoHyphens/>
        <w:kinsoku w:val="0"/>
        <w:overflowPunct w:val="0"/>
        <w:autoSpaceDE w:val="0"/>
        <w:autoSpaceDN w:val="0"/>
        <w:adjustRightInd w:val="0"/>
        <w:snapToGrid w:val="0"/>
        <w:spacing w:before="120" w:after="120"/>
        <w:rPr>
          <w:b/>
          <w:kern w:val="22"/>
          <w:szCs w:val="22"/>
          <w:lang w:eastAsia="en-CA"/>
        </w:rPr>
      </w:pPr>
      <w:r w:rsidRPr="00F1463E">
        <w:rPr>
          <w:b/>
          <w:kern w:val="22"/>
          <w:szCs w:val="22"/>
          <w:lang w:eastAsia="en-CA"/>
        </w:rPr>
        <w:t xml:space="preserve">Customary </w:t>
      </w:r>
      <w:r w:rsidR="00254C77" w:rsidRPr="00F1463E">
        <w:rPr>
          <w:b/>
          <w:kern w:val="22"/>
          <w:szCs w:val="22"/>
          <w:lang w:eastAsia="en-CA"/>
        </w:rPr>
        <w:t>s</w:t>
      </w:r>
      <w:r w:rsidRPr="00F1463E">
        <w:rPr>
          <w:b/>
          <w:kern w:val="22"/>
          <w:szCs w:val="22"/>
          <w:lang w:eastAsia="en-CA"/>
        </w:rPr>
        <w:t xml:space="preserve">ustainable </w:t>
      </w:r>
      <w:r w:rsidR="00254C77" w:rsidRPr="00F1463E">
        <w:rPr>
          <w:b/>
          <w:kern w:val="22"/>
          <w:szCs w:val="22"/>
          <w:lang w:eastAsia="en-CA"/>
        </w:rPr>
        <w:t>u</w:t>
      </w:r>
      <w:r w:rsidRPr="00F1463E">
        <w:rPr>
          <w:b/>
          <w:kern w:val="22"/>
          <w:szCs w:val="22"/>
          <w:lang w:eastAsia="en-CA"/>
        </w:rPr>
        <w:t>se (Target 4, 5, 9 and 10)</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420BF" w:rsidRPr="00CE4835" w14:paraId="4DA7C093" w14:textId="77777777" w:rsidTr="00A311B0">
        <w:tc>
          <w:tcPr>
            <w:tcW w:w="9350" w:type="dxa"/>
            <w:shd w:val="clear" w:color="auto" w:fill="D0CECE"/>
          </w:tcPr>
          <w:p w14:paraId="3CFF4933" w14:textId="63670926"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254C77" w:rsidRPr="00F1463E">
              <w:rPr>
                <w:bCs/>
                <w:i/>
                <w:iCs/>
                <w:kern w:val="22"/>
                <w:szCs w:val="22"/>
                <w:lang w:eastAsia="en-CA"/>
              </w:rPr>
              <w:t>t</w:t>
            </w:r>
            <w:r w:rsidRPr="00F1463E">
              <w:rPr>
                <w:bCs/>
                <w:i/>
                <w:iCs/>
                <w:kern w:val="22"/>
                <w:szCs w:val="22"/>
                <w:lang w:eastAsia="en-CA"/>
              </w:rPr>
              <w:t>ext</w:t>
            </w:r>
          </w:p>
          <w:p w14:paraId="28A7EFD0" w14:textId="4B29CDFF"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4.</w:t>
            </w:r>
            <w:r w:rsidRPr="00F1463E">
              <w:rPr>
                <w:kern w:val="22"/>
                <w:szCs w:val="22"/>
                <w:lang w:eastAsia="en-CA"/>
              </w:rPr>
              <w:t xml:space="preserve"> 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r w:rsidR="000F7006">
              <w:rPr>
                <w:kern w:val="22"/>
                <w:szCs w:val="22"/>
                <w:lang w:eastAsia="en-CA"/>
              </w:rPr>
              <w:t>.</w:t>
            </w:r>
          </w:p>
        </w:tc>
      </w:tr>
      <w:tr w:rsidR="004420BF" w:rsidRPr="00CE4835" w14:paraId="139E4D23" w14:textId="77777777" w:rsidTr="00A311B0">
        <w:tc>
          <w:tcPr>
            <w:tcW w:w="9350" w:type="dxa"/>
          </w:tcPr>
          <w:p w14:paraId="3793A237" w14:textId="02D6F0A4"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35C2F784" w14:textId="0ADA8465"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4.</w:t>
            </w:r>
            <w:r w:rsidRPr="00F1463E">
              <w:rPr>
                <w:kern w:val="22"/>
                <w:szCs w:val="22"/>
                <w:lang w:eastAsia="en-CA"/>
              </w:rPr>
              <w:t xml:space="preserve"> Ensure active management actions to enable the recovery and conservation of species and the genetic diversity of wild and domesticated species, including through </w:t>
            </w:r>
            <w:r w:rsidRPr="00F1463E">
              <w:rPr>
                <w:color w:val="FF0000"/>
                <w:kern w:val="22"/>
                <w:szCs w:val="22"/>
                <w:lang w:eastAsia="en-CA"/>
              </w:rPr>
              <w:t>support for both in</w:t>
            </w:r>
            <w:r w:rsidR="00B54EB3" w:rsidRPr="00F1463E">
              <w:rPr>
                <w:color w:val="FF0000"/>
                <w:kern w:val="22"/>
                <w:szCs w:val="22"/>
                <w:lang w:eastAsia="en-CA"/>
              </w:rPr>
              <w:t> </w:t>
            </w:r>
            <w:r w:rsidRPr="00F1463E">
              <w:rPr>
                <w:color w:val="FF0000"/>
                <w:kern w:val="22"/>
                <w:szCs w:val="22"/>
                <w:lang w:eastAsia="en-CA"/>
              </w:rPr>
              <w:t>situ and</w:t>
            </w:r>
            <w:r w:rsidRPr="00F1463E">
              <w:rPr>
                <w:kern w:val="22"/>
                <w:szCs w:val="22"/>
                <w:lang w:eastAsia="en-CA"/>
              </w:rPr>
              <w:t xml:space="preserve"> ex situ conservation, and effectively manage human-wildlife interactions to avoid or reduce human-wildlife conflict</w:t>
            </w:r>
            <w:r w:rsidR="000F7006">
              <w:rPr>
                <w:kern w:val="22"/>
                <w:szCs w:val="22"/>
                <w:lang w:eastAsia="en-CA"/>
              </w:rPr>
              <w:t>.</w:t>
            </w:r>
          </w:p>
        </w:tc>
      </w:tr>
      <w:tr w:rsidR="004420BF" w:rsidRPr="00CE4835" w14:paraId="3EC72930" w14:textId="77777777" w:rsidTr="00A311B0">
        <w:tc>
          <w:tcPr>
            <w:tcW w:w="9350" w:type="dxa"/>
            <w:shd w:val="clear" w:color="auto" w:fill="D0CECE"/>
          </w:tcPr>
          <w:p w14:paraId="3B01E473" w14:textId="7C15CEBD"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B54EB3" w:rsidRPr="00F1463E">
              <w:rPr>
                <w:bCs/>
                <w:i/>
                <w:iCs/>
                <w:kern w:val="22"/>
                <w:szCs w:val="22"/>
                <w:lang w:eastAsia="en-CA"/>
              </w:rPr>
              <w:t>t</w:t>
            </w:r>
            <w:r w:rsidRPr="00F1463E">
              <w:rPr>
                <w:bCs/>
                <w:i/>
                <w:iCs/>
                <w:kern w:val="22"/>
                <w:szCs w:val="22"/>
                <w:lang w:eastAsia="en-CA"/>
              </w:rPr>
              <w:t>ext</w:t>
            </w:r>
          </w:p>
          <w:p w14:paraId="52A5D41C"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5.</w:t>
            </w:r>
            <w:r w:rsidRPr="00F1463E">
              <w:rPr>
                <w:kern w:val="22"/>
                <w:szCs w:val="22"/>
                <w:lang w:eastAsia="en-CA"/>
              </w:rPr>
              <w:t xml:space="preserve"> </w:t>
            </w:r>
            <w:r w:rsidRPr="00F1463E">
              <w:rPr>
                <w:color w:val="000000"/>
                <w:kern w:val="22"/>
                <w:szCs w:val="22"/>
                <w:lang w:eastAsia="en-CA"/>
              </w:rPr>
              <w:t xml:space="preserve">Ensure that the harvesting, trade and use of wild species is sustainable, legal, and safe for human </w:t>
            </w:r>
            <w:r w:rsidRPr="00F1463E">
              <w:rPr>
                <w:kern w:val="22"/>
                <w:szCs w:val="22"/>
                <w:lang w:eastAsia="en-CA"/>
              </w:rPr>
              <w:t>health.</w:t>
            </w:r>
          </w:p>
        </w:tc>
      </w:tr>
      <w:tr w:rsidR="004420BF" w:rsidRPr="00CE4835" w14:paraId="3F3527DD" w14:textId="77777777" w:rsidTr="00A311B0">
        <w:tc>
          <w:tcPr>
            <w:tcW w:w="9350" w:type="dxa"/>
          </w:tcPr>
          <w:p w14:paraId="3F0AB785" w14:textId="6BA91465" w:rsidR="00B03333"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549A517E" w14:textId="50805F66"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5.</w:t>
            </w:r>
            <w:r w:rsidRPr="00F1463E">
              <w:rPr>
                <w:kern w:val="22"/>
                <w:szCs w:val="22"/>
                <w:lang w:eastAsia="en-CA"/>
              </w:rPr>
              <w:t xml:space="preserve"> </w:t>
            </w:r>
            <w:r w:rsidRPr="00F1463E">
              <w:rPr>
                <w:color w:val="000000"/>
                <w:kern w:val="22"/>
                <w:szCs w:val="22"/>
                <w:lang w:eastAsia="en-CA"/>
              </w:rPr>
              <w:t xml:space="preserve">Ensure that the harvesting, trade and use of wild species is sustainable, legal, </w:t>
            </w:r>
            <w:r w:rsidRPr="00F1463E">
              <w:rPr>
                <w:color w:val="FF0000"/>
                <w:kern w:val="22"/>
                <w:szCs w:val="22"/>
                <w:lang w:eastAsia="en-CA"/>
              </w:rPr>
              <w:t>and respecting customary law and customary sustainable use</w:t>
            </w:r>
            <w:r w:rsidRPr="00F1463E">
              <w:rPr>
                <w:kern w:val="22"/>
                <w:szCs w:val="22"/>
                <w:lang w:eastAsia="en-CA"/>
              </w:rPr>
              <w:t>,</w:t>
            </w:r>
            <w:r w:rsidRPr="00F1463E">
              <w:rPr>
                <w:color w:val="000000"/>
                <w:kern w:val="22"/>
                <w:szCs w:val="22"/>
                <w:lang w:eastAsia="en-CA"/>
              </w:rPr>
              <w:t xml:space="preserve"> and safe for </w:t>
            </w:r>
            <w:r w:rsidRPr="00F1463E">
              <w:rPr>
                <w:kern w:val="22"/>
                <w:szCs w:val="22"/>
                <w:lang w:eastAsia="en-CA"/>
              </w:rPr>
              <w:t>human</w:t>
            </w:r>
            <w:r w:rsidRPr="00F1463E">
              <w:rPr>
                <w:color w:val="000000"/>
                <w:kern w:val="22"/>
                <w:szCs w:val="22"/>
                <w:lang w:eastAsia="en-CA"/>
              </w:rPr>
              <w:t xml:space="preserve"> health.</w:t>
            </w:r>
          </w:p>
        </w:tc>
      </w:tr>
      <w:tr w:rsidR="004420BF" w:rsidRPr="00CE4835" w14:paraId="4E5D8CB7" w14:textId="77777777" w:rsidTr="00A311B0">
        <w:tc>
          <w:tcPr>
            <w:tcW w:w="9350" w:type="dxa"/>
            <w:shd w:val="clear" w:color="auto" w:fill="D0CECE"/>
          </w:tcPr>
          <w:p w14:paraId="754721FF" w14:textId="67D8BDDE"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B54EB3" w:rsidRPr="00F1463E">
              <w:rPr>
                <w:bCs/>
                <w:i/>
                <w:iCs/>
                <w:kern w:val="22"/>
                <w:szCs w:val="22"/>
                <w:lang w:eastAsia="en-CA"/>
              </w:rPr>
              <w:t>t</w:t>
            </w:r>
            <w:r w:rsidRPr="00F1463E">
              <w:rPr>
                <w:bCs/>
                <w:i/>
                <w:iCs/>
                <w:kern w:val="22"/>
                <w:szCs w:val="22"/>
                <w:lang w:eastAsia="en-CA"/>
              </w:rPr>
              <w:t>ext</w:t>
            </w:r>
          </w:p>
          <w:p w14:paraId="44F0363D"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9.</w:t>
            </w:r>
            <w:r w:rsidRPr="00F1463E">
              <w:rPr>
                <w:kern w:val="22"/>
                <w:szCs w:val="22"/>
                <w:lang w:eastAsia="en-CA"/>
              </w:rPr>
              <w:t xml:space="preserve">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r>
      <w:tr w:rsidR="004420BF" w:rsidRPr="00CE4835" w14:paraId="73115E4F" w14:textId="77777777" w:rsidTr="00A311B0">
        <w:tc>
          <w:tcPr>
            <w:tcW w:w="9350" w:type="dxa"/>
          </w:tcPr>
          <w:p w14:paraId="093B7A53" w14:textId="00F8EA7C" w:rsidR="00B03333"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7D63A72D" w14:textId="21886947" w:rsidR="004420BF" w:rsidRPr="00F1463E" w:rsidRDefault="004420BF" w:rsidP="00820770">
            <w:pPr>
              <w:suppressLineNumbers/>
              <w:suppressAutoHyphens/>
              <w:kinsoku w:val="0"/>
              <w:overflowPunct w:val="0"/>
              <w:autoSpaceDE w:val="0"/>
              <w:autoSpaceDN w:val="0"/>
              <w:adjustRightInd w:val="0"/>
              <w:snapToGrid w:val="0"/>
              <w:spacing w:before="60" w:after="60"/>
              <w:rPr>
                <w:b/>
                <w:color w:val="FF0000"/>
                <w:kern w:val="22"/>
                <w:szCs w:val="22"/>
                <w:lang w:eastAsia="en-CA"/>
              </w:rPr>
            </w:pPr>
            <w:r w:rsidRPr="00F1463E">
              <w:rPr>
                <w:b/>
                <w:kern w:val="22"/>
                <w:szCs w:val="22"/>
                <w:lang w:eastAsia="en-CA"/>
              </w:rPr>
              <w:t>Target 9.</w:t>
            </w:r>
            <w:r w:rsidRPr="00F1463E">
              <w:rPr>
                <w:kern w:val="22"/>
                <w:szCs w:val="22"/>
                <w:lang w:eastAsia="en-CA"/>
              </w:rPr>
              <w:t xml:space="preserve"> Ensure benefits, including nutrition, food security, medicines, and livelihoods for people especially for those most </w:t>
            </w:r>
            <w:r w:rsidRPr="00F1463E">
              <w:rPr>
                <w:color w:val="FF0000"/>
                <w:kern w:val="22"/>
                <w:szCs w:val="22"/>
                <w:lang w:eastAsia="en-CA"/>
              </w:rPr>
              <w:t>dependent on biodiversity</w:t>
            </w:r>
            <w:r w:rsidRPr="00F1463E">
              <w:rPr>
                <w:kern w:val="22"/>
                <w:szCs w:val="22"/>
                <w:lang w:eastAsia="en-CA"/>
              </w:rPr>
              <w:t xml:space="preserve"> through sustainable management of wild terrestrial, freshwater and marine species, </w:t>
            </w:r>
            <w:r w:rsidRPr="00F1463E">
              <w:rPr>
                <w:color w:val="FF0000"/>
                <w:kern w:val="22"/>
                <w:szCs w:val="22"/>
                <w:lang w:eastAsia="en-CA"/>
              </w:rPr>
              <w:t>including through promoting customary sustainable use by indigenous peoples and local communities and implementation of the Global Plan of Action on Customary Sustainable Use.</w:t>
            </w:r>
          </w:p>
        </w:tc>
      </w:tr>
      <w:tr w:rsidR="004420BF" w:rsidRPr="00CE4835" w14:paraId="4AC3BEC6" w14:textId="77777777" w:rsidTr="00A311B0">
        <w:tc>
          <w:tcPr>
            <w:tcW w:w="9350" w:type="dxa"/>
            <w:shd w:val="clear" w:color="auto" w:fill="D0CECE"/>
          </w:tcPr>
          <w:p w14:paraId="7C5BEB5D" w14:textId="68483BAF" w:rsidR="004420BF" w:rsidRPr="00F1463E" w:rsidRDefault="004420BF" w:rsidP="00820770">
            <w:pPr>
              <w:keepNext/>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EC1B8C" w:rsidRPr="00F1463E">
              <w:rPr>
                <w:bCs/>
                <w:i/>
                <w:iCs/>
                <w:kern w:val="22"/>
                <w:szCs w:val="22"/>
                <w:lang w:eastAsia="en-CA"/>
              </w:rPr>
              <w:t>t</w:t>
            </w:r>
            <w:r w:rsidRPr="00F1463E">
              <w:rPr>
                <w:bCs/>
                <w:i/>
                <w:iCs/>
                <w:kern w:val="22"/>
                <w:szCs w:val="22"/>
                <w:lang w:eastAsia="en-CA"/>
              </w:rPr>
              <w:t>ext</w:t>
            </w:r>
          </w:p>
          <w:p w14:paraId="6D6159ED"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10.</w:t>
            </w:r>
            <w:r w:rsidRPr="00F1463E">
              <w:rPr>
                <w:kern w:val="22"/>
                <w:szCs w:val="22"/>
                <w:lang w:eastAsia="en-CA"/>
              </w:rPr>
              <w:t xml:space="preserve"> Ensure all areas under agriculture, aquaculture and forestry are managed sustainably, </w:t>
            </w:r>
            <w:proofErr w:type="gramStart"/>
            <w:r w:rsidRPr="00F1463E">
              <w:rPr>
                <w:kern w:val="22"/>
                <w:szCs w:val="22"/>
                <w:lang w:eastAsia="en-CA"/>
              </w:rPr>
              <w:t>in particular through</w:t>
            </w:r>
            <w:proofErr w:type="gramEnd"/>
            <w:r w:rsidRPr="00F1463E">
              <w:rPr>
                <w:kern w:val="22"/>
                <w:szCs w:val="22"/>
                <w:lang w:eastAsia="en-CA"/>
              </w:rPr>
              <w:t xml:space="preserve"> the conservation and sustainable use of biodiversity, increasing the productivity and resilience of these production systems.</w:t>
            </w:r>
          </w:p>
        </w:tc>
      </w:tr>
      <w:tr w:rsidR="004420BF" w:rsidRPr="00CE4835" w14:paraId="57A93123" w14:textId="77777777" w:rsidTr="00A311B0">
        <w:tc>
          <w:tcPr>
            <w:tcW w:w="9350" w:type="dxa"/>
          </w:tcPr>
          <w:p w14:paraId="527A9E80" w14:textId="54C176BD"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451F75E8" w14:textId="2B9E395A" w:rsidR="004420BF" w:rsidRPr="00F1463E" w:rsidRDefault="004420BF" w:rsidP="00820770">
            <w:pPr>
              <w:suppressLineNumbers/>
              <w:suppressAutoHyphens/>
              <w:kinsoku w:val="0"/>
              <w:overflowPunct w:val="0"/>
              <w:autoSpaceDE w:val="0"/>
              <w:autoSpaceDN w:val="0"/>
              <w:adjustRightInd w:val="0"/>
              <w:snapToGrid w:val="0"/>
              <w:rPr>
                <w:kern w:val="22"/>
                <w:szCs w:val="22"/>
                <w:lang w:eastAsia="en-CA"/>
              </w:rPr>
            </w:pPr>
            <w:r w:rsidRPr="00F1463E">
              <w:rPr>
                <w:b/>
                <w:kern w:val="22"/>
                <w:szCs w:val="22"/>
                <w:lang w:eastAsia="en-CA"/>
              </w:rPr>
              <w:t>Target 10.</w:t>
            </w:r>
            <w:r w:rsidRPr="00F1463E">
              <w:rPr>
                <w:kern w:val="22"/>
                <w:szCs w:val="22"/>
                <w:lang w:eastAsia="en-CA"/>
              </w:rPr>
              <w:t xml:space="preserve"> Ensure all areas under agriculture, aquaculture and forestry are managed sustainably, </w:t>
            </w:r>
            <w:proofErr w:type="gramStart"/>
            <w:r w:rsidRPr="00F1463E">
              <w:rPr>
                <w:kern w:val="22"/>
                <w:szCs w:val="22"/>
                <w:lang w:eastAsia="en-CA"/>
              </w:rPr>
              <w:t>in particular through</w:t>
            </w:r>
            <w:proofErr w:type="gramEnd"/>
            <w:r w:rsidRPr="00F1463E">
              <w:rPr>
                <w:kern w:val="22"/>
                <w:szCs w:val="22"/>
                <w:lang w:eastAsia="en-CA"/>
              </w:rPr>
              <w:t xml:space="preserve"> the conservation and sustainable use of biodiversity, increasing the productivity and resilience of these production systems</w:t>
            </w:r>
            <w:r w:rsidR="000B6A6A">
              <w:rPr>
                <w:kern w:val="22"/>
                <w:szCs w:val="22"/>
                <w:lang w:eastAsia="en-CA"/>
              </w:rPr>
              <w:t>.</w:t>
            </w:r>
          </w:p>
          <w:p w14:paraId="62FB2437" w14:textId="5D9C4EE4" w:rsidR="004420BF" w:rsidRPr="00F1463E" w:rsidRDefault="004420BF" w:rsidP="00820770">
            <w:pPr>
              <w:suppressLineNumbers/>
              <w:suppressAutoHyphens/>
              <w:kinsoku w:val="0"/>
              <w:overflowPunct w:val="0"/>
              <w:autoSpaceDE w:val="0"/>
              <w:autoSpaceDN w:val="0"/>
              <w:adjustRightInd w:val="0"/>
              <w:snapToGrid w:val="0"/>
              <w:spacing w:before="60" w:after="60"/>
              <w:rPr>
                <w:b/>
                <w:color w:val="FF0000"/>
                <w:kern w:val="22"/>
                <w:szCs w:val="22"/>
                <w:lang w:eastAsia="en-CA"/>
              </w:rPr>
            </w:pPr>
            <w:r w:rsidRPr="00F1463E">
              <w:rPr>
                <w:b/>
                <w:color w:val="FF0000"/>
                <w:kern w:val="22"/>
                <w:szCs w:val="22"/>
                <w:lang w:eastAsia="en-CA"/>
              </w:rPr>
              <w:t>No changes</w:t>
            </w:r>
          </w:p>
        </w:tc>
      </w:tr>
    </w:tbl>
    <w:p w14:paraId="70375CFE" w14:textId="77777777" w:rsidR="004420BF" w:rsidRPr="00F1463E" w:rsidRDefault="004420BF" w:rsidP="00820770">
      <w:pPr>
        <w:suppressLineNumbers/>
        <w:suppressAutoHyphens/>
        <w:kinsoku w:val="0"/>
        <w:overflowPunct w:val="0"/>
        <w:autoSpaceDE w:val="0"/>
        <w:autoSpaceDN w:val="0"/>
        <w:adjustRightInd w:val="0"/>
        <w:snapToGrid w:val="0"/>
        <w:spacing w:before="120" w:after="120"/>
        <w:rPr>
          <w:b/>
          <w:kern w:val="22"/>
          <w:szCs w:val="22"/>
          <w:lang w:eastAsia="en-CA"/>
        </w:rPr>
      </w:pPr>
      <w:r w:rsidRPr="00F1463E">
        <w:rPr>
          <w:b/>
          <w:kern w:val="22"/>
          <w:szCs w:val="22"/>
          <w:lang w:eastAsia="en-CA"/>
        </w:rPr>
        <w:t>Conservation (Targets 1, 2, and 3)</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420BF" w:rsidRPr="00CE4835" w14:paraId="5C14A49C" w14:textId="77777777" w:rsidTr="00A311B0">
        <w:tc>
          <w:tcPr>
            <w:tcW w:w="9350" w:type="dxa"/>
            <w:shd w:val="clear" w:color="auto" w:fill="D0CECE"/>
          </w:tcPr>
          <w:p w14:paraId="2BEE4E6B" w14:textId="3626A1F6"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AE39E2" w:rsidRPr="00F1463E">
              <w:rPr>
                <w:bCs/>
                <w:i/>
                <w:iCs/>
                <w:kern w:val="22"/>
                <w:szCs w:val="22"/>
                <w:lang w:eastAsia="en-CA"/>
              </w:rPr>
              <w:t>t</w:t>
            </w:r>
            <w:r w:rsidRPr="00F1463E">
              <w:rPr>
                <w:bCs/>
                <w:i/>
                <w:iCs/>
                <w:kern w:val="22"/>
                <w:szCs w:val="22"/>
                <w:lang w:eastAsia="en-CA"/>
              </w:rPr>
              <w:t>ext</w:t>
            </w:r>
          </w:p>
          <w:p w14:paraId="70432CA5"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1.</w:t>
            </w:r>
            <w:r w:rsidRPr="00F1463E">
              <w:rPr>
                <w:kern w:val="22"/>
                <w:szCs w:val="22"/>
                <w:lang w:eastAsia="en-CA"/>
              </w:rPr>
              <w:t xml:space="preserve"> Ensure that all land and sea areas globally are under integrated biodiversity-inclusive spatial planning addressing land- and sea-use change, retaining existing intact and wilderness areas.</w:t>
            </w:r>
          </w:p>
        </w:tc>
      </w:tr>
      <w:tr w:rsidR="004420BF" w:rsidRPr="00CE4835" w14:paraId="17E5CCC5" w14:textId="77777777" w:rsidTr="00A311B0">
        <w:tc>
          <w:tcPr>
            <w:tcW w:w="9350" w:type="dxa"/>
          </w:tcPr>
          <w:p w14:paraId="1EFBD974" w14:textId="6D2DE23B" w:rsidR="004420BF" w:rsidRPr="00153AA6"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153AA6">
              <w:rPr>
                <w:bCs/>
                <w:i/>
                <w:iCs/>
                <w:kern w:val="22"/>
                <w:szCs w:val="22"/>
                <w:lang w:eastAsia="en-CA"/>
              </w:rPr>
              <w:t>Suggestions</w:t>
            </w:r>
            <w:r w:rsidR="004930D3" w:rsidRPr="00153AA6">
              <w:rPr>
                <w:bCs/>
                <w:i/>
                <w:iCs/>
                <w:kern w:val="22"/>
                <w:szCs w:val="22"/>
                <w:lang w:eastAsia="en-CA"/>
              </w:rPr>
              <w:t xml:space="preserve"> </w:t>
            </w:r>
            <w:r w:rsidR="00EB5783" w:rsidRPr="00153AA6">
              <w:rPr>
                <w:bCs/>
                <w:i/>
                <w:iCs/>
                <w:kern w:val="22"/>
                <w:szCs w:val="22"/>
                <w:lang w:eastAsia="en-CA"/>
              </w:rPr>
              <w:t>from IIFB</w:t>
            </w:r>
            <w:r w:rsidR="00EB5783" w:rsidRPr="00153AA6" w:rsidDel="00EB5783">
              <w:rPr>
                <w:bCs/>
                <w:i/>
                <w:iCs/>
                <w:kern w:val="22"/>
                <w:szCs w:val="22"/>
                <w:lang w:eastAsia="en-CA"/>
              </w:rPr>
              <w:t xml:space="preserve"> </w:t>
            </w:r>
          </w:p>
          <w:p w14:paraId="3ED1F661" w14:textId="542803BE" w:rsidR="004420BF" w:rsidRPr="00153AA6" w:rsidRDefault="004420BF" w:rsidP="00820770">
            <w:pPr>
              <w:suppressLineNumbers/>
              <w:suppressAutoHyphens/>
              <w:kinsoku w:val="0"/>
              <w:overflowPunct w:val="0"/>
              <w:autoSpaceDE w:val="0"/>
              <w:autoSpaceDN w:val="0"/>
              <w:adjustRightInd w:val="0"/>
              <w:snapToGrid w:val="0"/>
              <w:spacing w:before="60" w:after="60"/>
              <w:rPr>
                <w:b/>
                <w:color w:val="FF0000"/>
                <w:kern w:val="22"/>
                <w:szCs w:val="22"/>
                <w:lang w:eastAsia="en-CA"/>
              </w:rPr>
            </w:pPr>
            <w:r w:rsidRPr="00153AA6">
              <w:rPr>
                <w:b/>
                <w:kern w:val="22"/>
                <w:szCs w:val="22"/>
                <w:lang w:eastAsia="en-CA"/>
              </w:rPr>
              <w:t>Target 1.</w:t>
            </w:r>
            <w:r w:rsidRPr="00153AA6">
              <w:rPr>
                <w:kern w:val="22"/>
                <w:szCs w:val="22"/>
                <w:lang w:eastAsia="en-CA"/>
              </w:rPr>
              <w:t xml:space="preserve"> Ensure that all land, sea and </w:t>
            </w:r>
            <w:r w:rsidRPr="00153AA6">
              <w:rPr>
                <w:color w:val="FF0000"/>
                <w:kern w:val="22"/>
                <w:szCs w:val="22"/>
                <w:lang w:eastAsia="en-CA"/>
              </w:rPr>
              <w:t>freshwater</w:t>
            </w:r>
            <w:r w:rsidRPr="00153AA6">
              <w:rPr>
                <w:kern w:val="22"/>
                <w:szCs w:val="22"/>
                <w:lang w:eastAsia="en-CA"/>
              </w:rPr>
              <w:t xml:space="preserve"> areas globally are under integrated biodiversity-inclusive spatial planning addressing land- and sea-use change, retaining existing intact and wilderness areas, and</w:t>
            </w:r>
            <w:sdt>
              <w:sdtPr>
                <w:rPr>
                  <w:rFonts w:eastAsia="Calibri"/>
                  <w:kern w:val="22"/>
                  <w:szCs w:val="22"/>
                  <w:lang w:eastAsia="en-CA"/>
                </w:rPr>
                <w:tag w:val="goog_rdk_0"/>
                <w:id w:val="-1872527139"/>
              </w:sdtPr>
              <w:sdtEndPr/>
              <w:sdtContent>
                <w:r w:rsidRPr="00153AA6">
                  <w:rPr>
                    <w:kern w:val="22"/>
                    <w:szCs w:val="22"/>
                    <w:lang w:eastAsia="en-CA"/>
                  </w:rPr>
                  <w:t xml:space="preserve"> </w:t>
                </w:r>
              </w:sdtContent>
            </w:sdt>
            <w:r w:rsidRPr="00153AA6">
              <w:rPr>
                <w:color w:val="FF0000"/>
                <w:kern w:val="22"/>
                <w:szCs w:val="22"/>
                <w:lang w:eastAsia="en-CA"/>
              </w:rPr>
              <w:t xml:space="preserve">recognizing the rights of </w:t>
            </w:r>
            <w:r w:rsidR="00AE39E2" w:rsidRPr="00153AA6">
              <w:rPr>
                <w:color w:val="FF0000"/>
                <w:kern w:val="22"/>
                <w:szCs w:val="22"/>
                <w:lang w:eastAsia="en-CA"/>
              </w:rPr>
              <w:t>i</w:t>
            </w:r>
            <w:r w:rsidRPr="00153AA6">
              <w:rPr>
                <w:color w:val="FF0000"/>
                <w:kern w:val="22"/>
                <w:szCs w:val="22"/>
                <w:lang w:eastAsia="en-CA"/>
              </w:rPr>
              <w:t>ndigenous peoples and local communities over lands, territories, waters and resources.</w:t>
            </w:r>
            <w:sdt>
              <w:sdtPr>
                <w:rPr>
                  <w:rFonts w:eastAsia="Calibri"/>
                  <w:kern w:val="22"/>
                  <w:szCs w:val="22"/>
                  <w:lang w:eastAsia="en-CA"/>
                </w:rPr>
                <w:tag w:val="goog_rdk_2"/>
                <w:id w:val="37029527"/>
                <w:showingPlcHdr/>
              </w:sdtPr>
              <w:sdtEndPr/>
              <w:sdtContent>
                <w:r w:rsidR="00B93258">
                  <w:rPr>
                    <w:rFonts w:eastAsia="Calibri"/>
                    <w:kern w:val="22"/>
                    <w:szCs w:val="22"/>
                    <w:lang w:eastAsia="en-CA"/>
                  </w:rPr>
                  <w:t xml:space="preserve">     </w:t>
                </w:r>
              </w:sdtContent>
            </w:sdt>
          </w:p>
        </w:tc>
      </w:tr>
      <w:tr w:rsidR="004420BF" w:rsidRPr="00CE4835" w14:paraId="627E809F" w14:textId="77777777" w:rsidTr="00A311B0">
        <w:tc>
          <w:tcPr>
            <w:tcW w:w="9350" w:type="dxa"/>
            <w:shd w:val="clear" w:color="auto" w:fill="D0CECE"/>
          </w:tcPr>
          <w:p w14:paraId="65ED59C3" w14:textId="144F5B1A"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AE39E2" w:rsidRPr="00F1463E">
              <w:rPr>
                <w:bCs/>
                <w:i/>
                <w:iCs/>
                <w:kern w:val="22"/>
                <w:szCs w:val="22"/>
                <w:lang w:eastAsia="en-CA"/>
              </w:rPr>
              <w:t>t</w:t>
            </w:r>
            <w:r w:rsidRPr="00F1463E">
              <w:rPr>
                <w:bCs/>
                <w:i/>
                <w:iCs/>
                <w:kern w:val="22"/>
                <w:szCs w:val="22"/>
                <w:lang w:eastAsia="en-CA"/>
              </w:rPr>
              <w:t>ext</w:t>
            </w:r>
          </w:p>
          <w:p w14:paraId="5D997085"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2.</w:t>
            </w:r>
            <w:r w:rsidRPr="00F1463E">
              <w:rPr>
                <w:kern w:val="22"/>
                <w:szCs w:val="22"/>
                <w:lang w:eastAsia="en-CA"/>
              </w:rPr>
              <w:t xml:space="preserve"> Ensure that at least 20 per cent of degraded freshwater, marine and terrestrial ecosystems are under restoration, ensuring connectivity among them and focusing on priority ecosystems.</w:t>
            </w:r>
          </w:p>
        </w:tc>
      </w:tr>
      <w:tr w:rsidR="004420BF" w:rsidRPr="00CE4835" w14:paraId="6E2C3B4B" w14:textId="77777777" w:rsidTr="00A311B0">
        <w:tc>
          <w:tcPr>
            <w:tcW w:w="9350" w:type="dxa"/>
          </w:tcPr>
          <w:p w14:paraId="2A193997" w14:textId="6B96A52B"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24C329ED"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color w:val="FF0000"/>
                <w:kern w:val="22"/>
                <w:szCs w:val="22"/>
                <w:lang w:eastAsia="en-CA"/>
              </w:rPr>
            </w:pPr>
            <w:r w:rsidRPr="00F1463E">
              <w:rPr>
                <w:b/>
                <w:kern w:val="22"/>
                <w:szCs w:val="22"/>
                <w:lang w:eastAsia="en-CA"/>
              </w:rPr>
              <w:t>Target 2.</w:t>
            </w:r>
            <w:r w:rsidRPr="00F1463E">
              <w:rPr>
                <w:kern w:val="22"/>
                <w:szCs w:val="22"/>
                <w:lang w:eastAsia="en-CA"/>
              </w:rPr>
              <w:t xml:space="preserve"> Ensure that at least 20 per cent of degraded freshwater, marine and terrestrial ecosystems are under restoration, ensuring connectivity among them and focusing on priority ecosystems and </w:t>
            </w:r>
            <w:r w:rsidRPr="00F1463E">
              <w:rPr>
                <w:color w:val="FF0000"/>
                <w:kern w:val="22"/>
                <w:szCs w:val="22"/>
                <w:lang w:eastAsia="en-CA"/>
              </w:rPr>
              <w:t>enabling and supporting restoration initiatives of indigenous peoples and local communities.</w:t>
            </w:r>
          </w:p>
        </w:tc>
      </w:tr>
      <w:tr w:rsidR="004420BF" w:rsidRPr="00CE4835" w14:paraId="2CBE159B" w14:textId="77777777" w:rsidTr="00A311B0">
        <w:tc>
          <w:tcPr>
            <w:tcW w:w="9350" w:type="dxa"/>
            <w:shd w:val="clear" w:color="auto" w:fill="D0CECE"/>
          </w:tcPr>
          <w:p w14:paraId="31EB900D" w14:textId="4366A633"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AE39E2" w:rsidRPr="00F1463E">
              <w:rPr>
                <w:bCs/>
                <w:i/>
                <w:iCs/>
                <w:kern w:val="22"/>
                <w:szCs w:val="22"/>
                <w:lang w:eastAsia="en-CA"/>
              </w:rPr>
              <w:t>t</w:t>
            </w:r>
            <w:r w:rsidRPr="00F1463E">
              <w:rPr>
                <w:bCs/>
                <w:i/>
                <w:iCs/>
                <w:kern w:val="22"/>
                <w:szCs w:val="22"/>
                <w:lang w:eastAsia="en-CA"/>
              </w:rPr>
              <w:t>ext</w:t>
            </w:r>
          </w:p>
          <w:p w14:paraId="35021A77"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3.</w:t>
            </w:r>
            <w:r w:rsidRPr="00F1463E">
              <w:rPr>
                <w:kern w:val="22"/>
                <w:szCs w:val="22"/>
                <w:lang w:eastAsia="en-CA"/>
              </w:rPr>
              <w:t xml:space="preserve">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w:t>
            </w:r>
          </w:p>
        </w:tc>
      </w:tr>
      <w:tr w:rsidR="004420BF" w:rsidRPr="00CE4835" w14:paraId="60F401ED" w14:textId="77777777" w:rsidTr="00A311B0">
        <w:tc>
          <w:tcPr>
            <w:tcW w:w="9350" w:type="dxa"/>
          </w:tcPr>
          <w:p w14:paraId="134FB500" w14:textId="5402BD61"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73DF84BB" w14:textId="7B1075B2"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3.</w:t>
            </w:r>
            <w:r w:rsidRPr="00F1463E">
              <w:rPr>
                <w:kern w:val="22"/>
                <w:szCs w:val="22"/>
                <w:lang w:eastAsia="en-CA"/>
              </w:rPr>
              <w:t xml:space="preserve"> Ensure that at least 30 per cent globally of land areas and of sea areas, especially areas of particular importance for biodiversity and its contributions to people, are conserved through effectively and equitably</w:t>
            </w:r>
            <w:sdt>
              <w:sdtPr>
                <w:rPr>
                  <w:rFonts w:eastAsia="Calibri"/>
                  <w:kern w:val="22"/>
                  <w:szCs w:val="22"/>
                  <w:lang w:eastAsia="en-CA"/>
                </w:rPr>
                <w:tag w:val="goog_rdk_4"/>
                <w:id w:val="-381790910"/>
              </w:sdtPr>
              <w:sdtEndPr>
                <w:rPr>
                  <w:color w:val="FF0000"/>
                </w:rPr>
              </w:sdtEndPr>
              <w:sdtContent>
                <w:r w:rsidRPr="00F1463E">
                  <w:rPr>
                    <w:kern w:val="22"/>
                    <w:szCs w:val="22"/>
                    <w:lang w:eastAsia="en-CA"/>
                  </w:rPr>
                  <w:t xml:space="preserve"> </w:t>
                </w:r>
                <w:r w:rsidRPr="00F1463E">
                  <w:rPr>
                    <w:color w:val="FF0000"/>
                    <w:kern w:val="22"/>
                    <w:szCs w:val="22"/>
                    <w:lang w:eastAsia="en-CA"/>
                  </w:rPr>
                  <w:t>governed and</w:t>
                </w:r>
              </w:sdtContent>
            </w:sdt>
            <w:r w:rsidRPr="00F1463E">
              <w:rPr>
                <w:kern w:val="22"/>
                <w:szCs w:val="22"/>
                <w:lang w:eastAsia="en-CA"/>
              </w:rPr>
              <w:t xml:space="preserve"> managed, ecologically representative and well-connected systems of protected areas and other effective area-based conservation measures,</w:t>
            </w:r>
            <w:r w:rsidRPr="00F1463E">
              <w:rPr>
                <w:color w:val="FF0000"/>
                <w:kern w:val="22"/>
                <w:szCs w:val="22"/>
                <w:lang w:eastAsia="en-CA"/>
              </w:rPr>
              <w:t xml:space="preserve"> with the free</w:t>
            </w:r>
            <w:r w:rsidR="00C90F1A">
              <w:rPr>
                <w:color w:val="FF0000"/>
                <w:kern w:val="22"/>
                <w:szCs w:val="22"/>
                <w:lang w:eastAsia="en-CA"/>
              </w:rPr>
              <w:t>,</w:t>
            </w:r>
            <w:r w:rsidRPr="00F1463E">
              <w:rPr>
                <w:color w:val="FF0000"/>
                <w:kern w:val="22"/>
                <w:szCs w:val="22"/>
                <w:lang w:eastAsia="en-CA"/>
              </w:rPr>
              <w:t xml:space="preserve"> prior and inform</w:t>
            </w:r>
            <w:r w:rsidR="00C90F1A">
              <w:rPr>
                <w:color w:val="FF0000"/>
                <w:kern w:val="22"/>
                <w:szCs w:val="22"/>
                <w:lang w:eastAsia="en-CA"/>
              </w:rPr>
              <w:t>ed</w:t>
            </w:r>
            <w:r w:rsidRPr="00F1463E">
              <w:rPr>
                <w:color w:val="FF0000"/>
                <w:kern w:val="22"/>
                <w:szCs w:val="22"/>
                <w:lang w:eastAsia="en-CA"/>
              </w:rPr>
              <w:t xml:space="preserve"> consent of indigenous peoples and local communities, and</w:t>
            </w:r>
            <w:sdt>
              <w:sdtPr>
                <w:rPr>
                  <w:rFonts w:eastAsia="Calibri"/>
                  <w:color w:val="FF0000"/>
                  <w:kern w:val="22"/>
                  <w:szCs w:val="22"/>
                  <w:lang w:eastAsia="en-CA"/>
                </w:rPr>
                <w:tag w:val="goog_rdk_6"/>
                <w:id w:val="1638992907"/>
              </w:sdtPr>
              <w:sdtEndPr/>
              <w:sdtContent>
                <w:r w:rsidRPr="00F1463E">
                  <w:rPr>
                    <w:color w:val="FF0000"/>
                    <w:kern w:val="22"/>
                    <w:szCs w:val="22"/>
                    <w:lang w:eastAsia="en-CA"/>
                  </w:rPr>
                  <w:t xml:space="preserve"> </w:t>
                </w:r>
              </w:sdtContent>
            </w:sdt>
            <w:r w:rsidRPr="00F1463E">
              <w:rPr>
                <w:color w:val="FF0000"/>
                <w:kern w:val="22"/>
                <w:szCs w:val="22"/>
                <w:lang w:eastAsia="en-CA"/>
              </w:rPr>
              <w:t>including through appropriate recognition and support for the collective lands, territories and resources of indigenous peoples and local communities</w:t>
            </w:r>
            <w:r w:rsidRPr="00F1463E">
              <w:rPr>
                <w:kern w:val="22"/>
                <w:szCs w:val="22"/>
                <w:lang w:eastAsia="en-CA"/>
              </w:rPr>
              <w:t>, and integrated into the wider landscapes and seascapes.</w:t>
            </w:r>
          </w:p>
        </w:tc>
      </w:tr>
    </w:tbl>
    <w:p w14:paraId="30CAADDB" w14:textId="32B42FC5" w:rsidR="004420BF" w:rsidRPr="00F1463E" w:rsidRDefault="004420BF" w:rsidP="00820770">
      <w:pPr>
        <w:keepNext/>
        <w:suppressLineNumbers/>
        <w:suppressAutoHyphens/>
        <w:kinsoku w:val="0"/>
        <w:overflowPunct w:val="0"/>
        <w:autoSpaceDE w:val="0"/>
        <w:autoSpaceDN w:val="0"/>
        <w:adjustRightInd w:val="0"/>
        <w:snapToGrid w:val="0"/>
        <w:spacing w:before="120" w:after="120"/>
        <w:rPr>
          <w:b/>
          <w:kern w:val="22"/>
          <w:szCs w:val="22"/>
          <w:lang w:eastAsia="en-CA"/>
        </w:rPr>
      </w:pPr>
      <w:r w:rsidRPr="00F1463E">
        <w:rPr>
          <w:b/>
          <w:kern w:val="22"/>
          <w:szCs w:val="22"/>
          <w:lang w:eastAsia="en-CA"/>
        </w:rPr>
        <w:t xml:space="preserve">Equitable </w:t>
      </w:r>
      <w:r w:rsidR="00254C77" w:rsidRPr="00F1463E">
        <w:rPr>
          <w:b/>
          <w:kern w:val="22"/>
          <w:szCs w:val="22"/>
          <w:lang w:eastAsia="en-CA"/>
        </w:rPr>
        <w:t>p</w:t>
      </w:r>
      <w:r w:rsidRPr="00F1463E">
        <w:rPr>
          <w:b/>
          <w:kern w:val="22"/>
          <w:szCs w:val="22"/>
          <w:lang w:eastAsia="en-CA"/>
        </w:rPr>
        <w:t>articipation</w:t>
      </w:r>
      <w:r w:rsidR="00B03333" w:rsidRPr="00F1463E">
        <w:rPr>
          <w:b/>
          <w:kern w:val="22"/>
          <w:szCs w:val="22"/>
          <w:lang w:eastAsia="en-CA"/>
        </w:rPr>
        <w:t xml:space="preserve"> (Target 21)</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420BF" w:rsidRPr="00CE4835" w14:paraId="7FE638A1" w14:textId="77777777" w:rsidTr="00A311B0">
        <w:tc>
          <w:tcPr>
            <w:tcW w:w="9350" w:type="dxa"/>
            <w:shd w:val="clear" w:color="auto" w:fill="D0CECE"/>
          </w:tcPr>
          <w:p w14:paraId="43AB68DA" w14:textId="45995D47"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EC7A94" w:rsidRPr="00F1463E">
              <w:rPr>
                <w:bCs/>
                <w:i/>
                <w:iCs/>
                <w:kern w:val="22"/>
                <w:szCs w:val="22"/>
                <w:lang w:eastAsia="en-CA"/>
              </w:rPr>
              <w:t>t</w:t>
            </w:r>
            <w:r w:rsidRPr="00F1463E">
              <w:rPr>
                <w:bCs/>
                <w:i/>
                <w:iCs/>
                <w:kern w:val="22"/>
                <w:szCs w:val="22"/>
                <w:lang w:eastAsia="en-CA"/>
              </w:rPr>
              <w:t>ext</w:t>
            </w:r>
          </w:p>
          <w:p w14:paraId="21E2410C" w14:textId="77777777" w:rsidR="004420BF" w:rsidRPr="00F1463E" w:rsidRDefault="004420BF"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21.</w:t>
            </w:r>
            <w:r w:rsidRPr="00F1463E">
              <w:rPr>
                <w:kern w:val="22"/>
                <w:szCs w:val="22"/>
                <w:lang w:eastAsia="en-CA"/>
              </w:rPr>
              <w:t xml:space="preserve"> Ensure equitable and effective participation in decision-making related to biodiversity by indigenous peoples and local communities, and respect their rights over lands, territories and resources, as well as by women and girls, and youth.</w:t>
            </w:r>
          </w:p>
        </w:tc>
      </w:tr>
      <w:tr w:rsidR="004420BF" w:rsidRPr="00CE4835" w14:paraId="3FEA7B32" w14:textId="77777777" w:rsidTr="00A311B0">
        <w:tc>
          <w:tcPr>
            <w:tcW w:w="9350" w:type="dxa"/>
          </w:tcPr>
          <w:p w14:paraId="3E177F6F" w14:textId="279C35ED"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2680A469"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rPr>
                <w:kern w:val="22"/>
                <w:szCs w:val="22"/>
                <w:lang w:eastAsia="en-CA"/>
              </w:rPr>
            </w:pPr>
            <w:r w:rsidRPr="00F1463E">
              <w:rPr>
                <w:b/>
                <w:kern w:val="22"/>
                <w:szCs w:val="22"/>
                <w:lang w:eastAsia="en-CA"/>
              </w:rPr>
              <w:t>Target 21.</w:t>
            </w:r>
            <w:r w:rsidRPr="00F1463E">
              <w:rPr>
                <w:kern w:val="22"/>
                <w:szCs w:val="22"/>
                <w:lang w:eastAsia="en-CA"/>
              </w:rPr>
              <w:t xml:space="preserve"> Ensure equitable and effective participation in decision-making related to biodiversity by indigenous peoples and local communities, and respect their rights over lands, territories and resources, as well as by women and girls, and youth.</w:t>
            </w:r>
          </w:p>
          <w:p w14:paraId="303016E1" w14:textId="0FAEA670"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60" w:after="60"/>
              <w:rPr>
                <w:b/>
                <w:bCs/>
                <w:color w:val="000000"/>
                <w:kern w:val="22"/>
                <w:szCs w:val="22"/>
                <w:lang w:eastAsia="en-CA"/>
              </w:rPr>
            </w:pPr>
            <w:r w:rsidRPr="00F1463E">
              <w:rPr>
                <w:b/>
                <w:bCs/>
                <w:color w:val="FF0000"/>
                <w:kern w:val="22"/>
                <w:szCs w:val="22"/>
                <w:lang w:eastAsia="en-CA"/>
              </w:rPr>
              <w:t>No changes</w:t>
            </w:r>
          </w:p>
        </w:tc>
      </w:tr>
    </w:tbl>
    <w:p w14:paraId="099B09D2" w14:textId="3A33E151" w:rsidR="004420BF" w:rsidRPr="00F1463E" w:rsidRDefault="004420BF" w:rsidP="00820770">
      <w:pPr>
        <w:suppressLineNumbers/>
        <w:suppressAutoHyphens/>
        <w:kinsoku w:val="0"/>
        <w:overflowPunct w:val="0"/>
        <w:autoSpaceDE w:val="0"/>
        <w:autoSpaceDN w:val="0"/>
        <w:adjustRightInd w:val="0"/>
        <w:snapToGrid w:val="0"/>
        <w:spacing w:before="120" w:after="120"/>
        <w:rPr>
          <w:b/>
          <w:kern w:val="22"/>
          <w:szCs w:val="22"/>
          <w:lang w:eastAsia="en-CA"/>
        </w:rPr>
      </w:pPr>
      <w:r w:rsidRPr="00F1463E">
        <w:rPr>
          <w:b/>
          <w:kern w:val="22"/>
          <w:szCs w:val="22"/>
          <w:lang w:eastAsia="en-CA"/>
        </w:rPr>
        <w:t>Other Targets (Goal C, Targets 13, 8, 17)</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420BF" w:rsidRPr="00CE4835" w14:paraId="1F731905" w14:textId="77777777" w:rsidTr="00A311B0">
        <w:tc>
          <w:tcPr>
            <w:tcW w:w="9350" w:type="dxa"/>
            <w:shd w:val="clear" w:color="auto" w:fill="D0CECE"/>
          </w:tcPr>
          <w:p w14:paraId="1BD47257" w14:textId="2ECD835D" w:rsidR="004420BF" w:rsidRPr="00F1463E" w:rsidRDefault="004420BF" w:rsidP="00820770">
            <w:pPr>
              <w:suppressLineNumbers/>
              <w:suppressAutoHyphens/>
              <w:kinsoku w:val="0"/>
              <w:overflowPunct w:val="0"/>
              <w:autoSpaceDE w:val="0"/>
              <w:autoSpaceDN w:val="0"/>
              <w:adjustRightInd w:val="0"/>
              <w:snapToGrid w:val="0"/>
              <w:rPr>
                <w:bCs/>
                <w:i/>
                <w:iCs/>
                <w:kern w:val="22"/>
                <w:szCs w:val="22"/>
                <w:lang w:eastAsia="en-CA"/>
              </w:rPr>
            </w:pPr>
            <w:r w:rsidRPr="00F1463E">
              <w:rPr>
                <w:bCs/>
                <w:i/>
                <w:iCs/>
                <w:kern w:val="22"/>
                <w:szCs w:val="22"/>
                <w:lang w:eastAsia="en-CA"/>
              </w:rPr>
              <w:t xml:space="preserve">Original </w:t>
            </w:r>
            <w:r w:rsidR="00386B5D" w:rsidRPr="00F1463E">
              <w:rPr>
                <w:bCs/>
                <w:i/>
                <w:iCs/>
                <w:kern w:val="22"/>
                <w:szCs w:val="22"/>
                <w:lang w:eastAsia="en-CA"/>
              </w:rPr>
              <w:t>t</w:t>
            </w:r>
            <w:r w:rsidRPr="00F1463E">
              <w:rPr>
                <w:bCs/>
                <w:i/>
                <w:iCs/>
                <w:kern w:val="22"/>
                <w:szCs w:val="22"/>
                <w:lang w:eastAsia="en-CA"/>
              </w:rPr>
              <w:t>ext</w:t>
            </w:r>
          </w:p>
          <w:p w14:paraId="40333E29"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120"/>
              <w:rPr>
                <w:b/>
                <w:color w:val="000000"/>
                <w:kern w:val="22"/>
                <w:szCs w:val="22"/>
                <w:lang w:eastAsia="en-CA"/>
              </w:rPr>
            </w:pPr>
            <w:r w:rsidRPr="00F1463E">
              <w:rPr>
                <w:b/>
                <w:color w:val="000000"/>
                <w:kern w:val="22"/>
                <w:szCs w:val="22"/>
                <w:lang w:eastAsia="en-CA"/>
              </w:rPr>
              <w:t>Goal C</w:t>
            </w:r>
          </w:p>
          <w:p w14:paraId="08E47A79"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after="120"/>
              <w:rPr>
                <w:color w:val="000000"/>
                <w:kern w:val="22"/>
                <w:szCs w:val="22"/>
                <w:lang w:eastAsia="en-CA"/>
              </w:rPr>
            </w:pPr>
            <w:r w:rsidRPr="00F1463E">
              <w:rPr>
                <w:color w:val="000000"/>
                <w:kern w:val="22"/>
                <w:szCs w:val="22"/>
                <w:lang w:eastAsia="en-CA"/>
              </w:rPr>
              <w:t>The benefits from the utilization of genetic resources are shared fairly and equitably, with a substantial increase in both monetary and non-monetary benefits shared, including for the conservation and sustainable use of biodiversity.</w:t>
            </w:r>
          </w:p>
          <w:p w14:paraId="403B23B0"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120"/>
              <w:ind w:left="629"/>
              <w:rPr>
                <w:color w:val="000000"/>
                <w:kern w:val="22"/>
                <w:szCs w:val="22"/>
                <w:lang w:eastAsia="en-CA"/>
              </w:rPr>
            </w:pPr>
            <w:r w:rsidRPr="00F1463E">
              <w:rPr>
                <w:color w:val="000000"/>
                <w:kern w:val="22"/>
                <w:szCs w:val="22"/>
                <w:lang w:eastAsia="en-CA"/>
              </w:rPr>
              <w:t>Milestone C.1</w:t>
            </w:r>
          </w:p>
          <w:p w14:paraId="37D4E577"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after="120"/>
              <w:ind w:left="629"/>
              <w:rPr>
                <w:color w:val="000000"/>
                <w:kern w:val="22"/>
                <w:szCs w:val="22"/>
                <w:lang w:eastAsia="en-CA"/>
              </w:rPr>
            </w:pPr>
            <w:r w:rsidRPr="00F1463E">
              <w:rPr>
                <w:color w:val="000000"/>
                <w:kern w:val="22"/>
                <w:szCs w:val="22"/>
                <w:lang w:eastAsia="en-CA"/>
              </w:rPr>
              <w:t>The share of monetary benefits received by providers, including holders of traditional knowledge, has increased.</w:t>
            </w:r>
          </w:p>
          <w:p w14:paraId="7D73C77D"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120"/>
              <w:ind w:left="629"/>
              <w:rPr>
                <w:color w:val="000000"/>
                <w:kern w:val="22"/>
                <w:szCs w:val="22"/>
                <w:lang w:eastAsia="en-CA"/>
              </w:rPr>
            </w:pPr>
            <w:r w:rsidRPr="00F1463E">
              <w:rPr>
                <w:color w:val="000000"/>
                <w:kern w:val="22"/>
                <w:szCs w:val="22"/>
                <w:lang w:eastAsia="en-CA"/>
              </w:rPr>
              <w:t>Milestone C.2</w:t>
            </w:r>
          </w:p>
          <w:p w14:paraId="5DB90EA1"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after="120"/>
              <w:ind w:left="629"/>
              <w:rPr>
                <w:color w:val="000000"/>
                <w:kern w:val="22"/>
                <w:szCs w:val="22"/>
                <w:lang w:eastAsia="en-CA"/>
              </w:rPr>
            </w:pPr>
            <w:r w:rsidRPr="00F1463E">
              <w:rPr>
                <w:color w:val="000000"/>
                <w:kern w:val="22"/>
                <w:szCs w:val="22"/>
                <w:lang w:eastAsia="en-CA"/>
              </w:rPr>
              <w:t>Non-monetary benefits, such as the participation of providers, including holders of traditional knowledge, in research and development, has increased.</w:t>
            </w:r>
          </w:p>
        </w:tc>
      </w:tr>
      <w:tr w:rsidR="004420BF" w:rsidRPr="00CE4835" w14:paraId="2E7B09CD" w14:textId="77777777" w:rsidTr="00A311B0">
        <w:tc>
          <w:tcPr>
            <w:tcW w:w="9350" w:type="dxa"/>
          </w:tcPr>
          <w:p w14:paraId="1D93A930" w14:textId="134D0027" w:rsidR="004420BF" w:rsidRPr="00F1463E" w:rsidRDefault="004420BF"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4930D3" w:rsidRPr="00F1463E">
              <w:rPr>
                <w:bCs/>
                <w:i/>
                <w:iCs/>
                <w:kern w:val="22"/>
                <w:szCs w:val="22"/>
                <w:lang w:eastAsia="en-CA"/>
              </w:rPr>
              <w:t xml:space="preserve"> </w:t>
            </w:r>
            <w:r w:rsidR="00EB5783" w:rsidRPr="00F1463E">
              <w:rPr>
                <w:bCs/>
                <w:i/>
                <w:iCs/>
                <w:kern w:val="22"/>
                <w:szCs w:val="22"/>
                <w:lang w:eastAsia="en-CA"/>
              </w:rPr>
              <w:t>from IIFB</w:t>
            </w:r>
          </w:p>
          <w:p w14:paraId="44CE5E25"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60" w:after="60"/>
              <w:rPr>
                <w:b/>
                <w:color w:val="000000"/>
                <w:kern w:val="22"/>
                <w:szCs w:val="22"/>
                <w:lang w:eastAsia="en-CA"/>
              </w:rPr>
            </w:pPr>
            <w:r w:rsidRPr="00F1463E">
              <w:rPr>
                <w:b/>
                <w:color w:val="000000"/>
                <w:kern w:val="22"/>
                <w:szCs w:val="22"/>
                <w:lang w:eastAsia="en-CA"/>
              </w:rPr>
              <w:t>Goal C</w:t>
            </w:r>
          </w:p>
          <w:p w14:paraId="3BFE84C3" w14:textId="23754F8D"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after="120"/>
              <w:rPr>
                <w:color w:val="000000"/>
                <w:kern w:val="22"/>
                <w:szCs w:val="22"/>
                <w:lang w:eastAsia="en-CA"/>
              </w:rPr>
            </w:pPr>
            <w:r w:rsidRPr="00F1463E">
              <w:rPr>
                <w:color w:val="000000"/>
                <w:kern w:val="22"/>
                <w:szCs w:val="22"/>
                <w:lang w:eastAsia="en-CA"/>
              </w:rPr>
              <w:t>The benefits from the utilization of genetic resources</w:t>
            </w:r>
            <w:r w:rsidRPr="00F1463E">
              <w:rPr>
                <w:color w:val="FF0000"/>
                <w:kern w:val="22"/>
                <w:szCs w:val="22"/>
                <w:lang w:eastAsia="en-CA"/>
              </w:rPr>
              <w:t>, derivatives and associated traditional knowledge</w:t>
            </w:r>
            <w:r w:rsidRPr="00F1463E">
              <w:rPr>
                <w:color w:val="000000"/>
                <w:kern w:val="22"/>
                <w:szCs w:val="22"/>
                <w:lang w:eastAsia="en-CA"/>
              </w:rPr>
              <w:t>,</w:t>
            </w:r>
            <w:r w:rsidR="00B03333" w:rsidRPr="00F1463E">
              <w:rPr>
                <w:rFonts w:eastAsia="Calibri"/>
                <w:kern w:val="22"/>
                <w:szCs w:val="22"/>
                <w:lang w:eastAsia="en-CA"/>
              </w:rPr>
              <w:t xml:space="preserve"> </w:t>
            </w:r>
            <w:r w:rsidRPr="00F1463E">
              <w:rPr>
                <w:color w:val="000000"/>
                <w:kern w:val="22"/>
                <w:szCs w:val="22"/>
                <w:lang w:eastAsia="en-CA"/>
              </w:rPr>
              <w:t>are shared fairly and equitably, with a substantial increase in both monetary and non-monetary benefits shared, including for the conservation and sustainable use of biodiversity.</w:t>
            </w:r>
          </w:p>
          <w:p w14:paraId="2E380615"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120"/>
              <w:ind w:left="629"/>
              <w:rPr>
                <w:color w:val="000000"/>
                <w:kern w:val="22"/>
                <w:szCs w:val="22"/>
                <w:lang w:eastAsia="en-CA"/>
              </w:rPr>
            </w:pPr>
            <w:r w:rsidRPr="00F1463E">
              <w:rPr>
                <w:color w:val="000000"/>
                <w:kern w:val="22"/>
                <w:szCs w:val="22"/>
                <w:lang w:eastAsia="en-CA"/>
              </w:rPr>
              <w:t>Milestone C.1</w:t>
            </w:r>
          </w:p>
          <w:p w14:paraId="364E13EB" w14:textId="6189104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after="120"/>
              <w:ind w:left="608"/>
              <w:rPr>
                <w:color w:val="000000"/>
                <w:kern w:val="22"/>
                <w:szCs w:val="22"/>
                <w:lang w:eastAsia="en-CA"/>
              </w:rPr>
            </w:pPr>
            <w:r w:rsidRPr="00F1463E">
              <w:rPr>
                <w:color w:val="000000"/>
                <w:kern w:val="22"/>
                <w:szCs w:val="22"/>
                <w:lang w:eastAsia="en-CA"/>
              </w:rPr>
              <w:t xml:space="preserve">The share of monetary benefits received by providers, including </w:t>
            </w:r>
            <w:r w:rsidRPr="00F1463E">
              <w:rPr>
                <w:strike/>
                <w:color w:val="FF0000"/>
                <w:kern w:val="22"/>
                <w:szCs w:val="22"/>
                <w:lang w:eastAsia="en-CA"/>
              </w:rPr>
              <w:t>holders of</w:t>
            </w:r>
            <w:r w:rsidRPr="00F1463E">
              <w:rPr>
                <w:color w:val="FF0000"/>
                <w:kern w:val="22"/>
                <w:szCs w:val="22"/>
                <w:lang w:eastAsia="en-CA"/>
              </w:rPr>
              <w:t xml:space="preserve"> indigenous peoples and local communities holding </w:t>
            </w:r>
            <w:r w:rsidRPr="00F1463E">
              <w:rPr>
                <w:color w:val="000000"/>
                <w:kern w:val="22"/>
                <w:szCs w:val="22"/>
                <w:lang w:eastAsia="en-CA"/>
              </w:rPr>
              <w:t>traditional knowledge, has increased.</w:t>
            </w:r>
          </w:p>
          <w:p w14:paraId="6C5EF25D" w14:textId="77777777" w:rsidR="004420BF" w:rsidRPr="00F1463E" w:rsidRDefault="004420BF" w:rsidP="00820770">
            <w:pPr>
              <w:suppressLineNumbers/>
              <w:pBdr>
                <w:top w:val="nil"/>
                <w:left w:val="nil"/>
                <w:bottom w:val="nil"/>
                <w:right w:val="nil"/>
                <w:between w:val="nil"/>
              </w:pBdr>
              <w:suppressAutoHyphens/>
              <w:kinsoku w:val="0"/>
              <w:overflowPunct w:val="0"/>
              <w:autoSpaceDE w:val="0"/>
              <w:autoSpaceDN w:val="0"/>
              <w:adjustRightInd w:val="0"/>
              <w:snapToGrid w:val="0"/>
              <w:spacing w:before="120"/>
              <w:ind w:left="629"/>
              <w:rPr>
                <w:color w:val="000000"/>
                <w:kern w:val="22"/>
                <w:szCs w:val="22"/>
                <w:lang w:eastAsia="en-CA"/>
              </w:rPr>
            </w:pPr>
            <w:r w:rsidRPr="00F1463E">
              <w:rPr>
                <w:color w:val="000000"/>
                <w:kern w:val="22"/>
                <w:szCs w:val="22"/>
                <w:lang w:eastAsia="en-CA"/>
              </w:rPr>
              <w:t>Milestone C.2</w:t>
            </w:r>
          </w:p>
          <w:p w14:paraId="1184CB61" w14:textId="4E15C99B" w:rsidR="004420BF" w:rsidRPr="00F1463E" w:rsidRDefault="004420BF" w:rsidP="00820770">
            <w:pPr>
              <w:suppressLineNumbers/>
              <w:suppressAutoHyphens/>
              <w:kinsoku w:val="0"/>
              <w:overflowPunct w:val="0"/>
              <w:autoSpaceDE w:val="0"/>
              <w:autoSpaceDN w:val="0"/>
              <w:adjustRightInd w:val="0"/>
              <w:snapToGrid w:val="0"/>
              <w:spacing w:before="60" w:after="60"/>
              <w:ind w:left="608"/>
              <w:rPr>
                <w:b/>
                <w:kern w:val="22"/>
                <w:szCs w:val="22"/>
                <w:lang w:eastAsia="en-CA"/>
              </w:rPr>
            </w:pPr>
            <w:r w:rsidRPr="00F1463E">
              <w:rPr>
                <w:color w:val="000000"/>
                <w:kern w:val="22"/>
                <w:szCs w:val="22"/>
                <w:lang w:eastAsia="en-CA"/>
              </w:rPr>
              <w:t xml:space="preserve">Non-monetary benefits, such as </w:t>
            </w:r>
            <w:r w:rsidRPr="00F1463E">
              <w:rPr>
                <w:color w:val="FF0000"/>
                <w:kern w:val="22"/>
                <w:szCs w:val="22"/>
                <w:lang w:eastAsia="en-CA"/>
              </w:rPr>
              <w:t>protection, preservation and maintenance of traditional knowledge and</w:t>
            </w:r>
            <w:r w:rsidRPr="00F1463E">
              <w:rPr>
                <w:color w:val="000000"/>
                <w:kern w:val="22"/>
                <w:szCs w:val="22"/>
                <w:lang w:eastAsia="en-CA"/>
              </w:rPr>
              <w:t xml:space="preserve"> the participation of providers, including </w:t>
            </w:r>
            <w:r w:rsidRPr="00F1463E">
              <w:rPr>
                <w:strike/>
                <w:color w:val="FF0000"/>
                <w:kern w:val="22"/>
                <w:szCs w:val="22"/>
                <w:lang w:eastAsia="en-CA"/>
              </w:rPr>
              <w:t>holders of</w:t>
            </w:r>
            <w:r w:rsidRPr="00F1463E">
              <w:rPr>
                <w:color w:val="000000"/>
                <w:kern w:val="22"/>
                <w:szCs w:val="22"/>
                <w:lang w:eastAsia="en-CA"/>
              </w:rPr>
              <w:t xml:space="preserve"> </w:t>
            </w:r>
            <w:r w:rsidRPr="00F1463E">
              <w:rPr>
                <w:color w:val="FF0000"/>
                <w:kern w:val="22"/>
                <w:szCs w:val="22"/>
                <w:lang w:eastAsia="en-CA"/>
              </w:rPr>
              <w:t xml:space="preserve">indigenous peoples and local communities holding </w:t>
            </w:r>
            <w:r w:rsidRPr="00F1463E">
              <w:rPr>
                <w:color w:val="000000"/>
                <w:kern w:val="22"/>
                <w:szCs w:val="22"/>
                <w:lang w:eastAsia="en-CA"/>
              </w:rPr>
              <w:t xml:space="preserve">traditional knowledge, in research and development, has increased </w:t>
            </w:r>
            <w:r w:rsidRPr="00F1463E">
              <w:rPr>
                <w:color w:val="FF0000"/>
                <w:kern w:val="22"/>
                <w:szCs w:val="22"/>
                <w:lang w:eastAsia="en-CA"/>
              </w:rPr>
              <w:t>through mutually agreed terms and based on community protocols.</w:t>
            </w:r>
          </w:p>
        </w:tc>
      </w:tr>
      <w:tr w:rsidR="00FB31D1" w:rsidRPr="00CE4835" w14:paraId="4B1B044B" w14:textId="77777777" w:rsidTr="00A311B0">
        <w:tc>
          <w:tcPr>
            <w:tcW w:w="9350" w:type="dxa"/>
            <w:shd w:val="clear" w:color="auto" w:fill="D0CECE"/>
          </w:tcPr>
          <w:p w14:paraId="4133D4D7" w14:textId="7795532A" w:rsidR="00FB31D1" w:rsidRPr="00F1463E" w:rsidRDefault="00FB31D1"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9D007D" w:rsidRPr="00F1463E">
              <w:rPr>
                <w:bCs/>
                <w:i/>
                <w:iCs/>
                <w:kern w:val="22"/>
                <w:szCs w:val="22"/>
                <w:lang w:eastAsia="en-CA"/>
              </w:rPr>
              <w:t>t</w:t>
            </w:r>
            <w:r w:rsidRPr="00F1463E">
              <w:rPr>
                <w:bCs/>
                <w:i/>
                <w:iCs/>
                <w:kern w:val="22"/>
                <w:szCs w:val="22"/>
                <w:lang w:eastAsia="en-CA"/>
              </w:rPr>
              <w:t>ext</w:t>
            </w:r>
          </w:p>
          <w:p w14:paraId="7C790E00" w14:textId="057FD462" w:rsidR="00FB31D1" w:rsidRPr="00F1463E" w:rsidRDefault="00FB31D1"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13.</w:t>
            </w:r>
            <w:r w:rsidRPr="00F1463E">
              <w:rPr>
                <w:kern w:val="22"/>
                <w:szCs w:val="22"/>
                <w:lang w:eastAsia="en-CA"/>
              </w:rPr>
              <w:t xml:space="preserve"> 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tc>
      </w:tr>
      <w:tr w:rsidR="00FB31D1" w:rsidRPr="00CE4835" w14:paraId="1FAA6A28" w14:textId="77777777" w:rsidTr="00A311B0">
        <w:tc>
          <w:tcPr>
            <w:tcW w:w="9350" w:type="dxa"/>
          </w:tcPr>
          <w:p w14:paraId="66809978" w14:textId="5EED435A" w:rsidR="00FB31D1" w:rsidRPr="00F1463E" w:rsidRDefault="00FB31D1"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 from IIFB</w:t>
            </w:r>
          </w:p>
          <w:p w14:paraId="6E8C83D5" w14:textId="5A9A6F23" w:rsidR="00FB31D1" w:rsidRPr="00F1463E" w:rsidRDefault="00FB31D1" w:rsidP="00820770">
            <w:pPr>
              <w:suppressLineNumbers/>
              <w:suppressAutoHyphens/>
              <w:kinsoku w:val="0"/>
              <w:overflowPunct w:val="0"/>
              <w:autoSpaceDE w:val="0"/>
              <w:autoSpaceDN w:val="0"/>
              <w:adjustRightInd w:val="0"/>
              <w:snapToGrid w:val="0"/>
              <w:spacing w:before="60" w:after="60"/>
              <w:rPr>
                <w:b/>
                <w:kern w:val="22"/>
                <w:szCs w:val="22"/>
                <w:lang w:eastAsia="en-CA"/>
              </w:rPr>
            </w:pPr>
            <w:r w:rsidRPr="00F1463E">
              <w:rPr>
                <w:b/>
                <w:kern w:val="22"/>
                <w:szCs w:val="22"/>
                <w:lang w:eastAsia="en-CA"/>
              </w:rPr>
              <w:t>Target 13.</w:t>
            </w:r>
            <w:r w:rsidRPr="00F1463E">
              <w:rPr>
                <w:kern w:val="22"/>
                <w:szCs w:val="22"/>
                <w:lang w:eastAsia="en-CA"/>
              </w:rPr>
              <w:t xml:space="preserve"> Implement measures at global level and in all countries to facilitate access to genetic resources and to ensure the fair and equitable sharing of benefits arising from the use of genetic resources, </w:t>
            </w:r>
            <w:r w:rsidRPr="00F1463E">
              <w:rPr>
                <w:color w:val="FF0000"/>
                <w:kern w:val="22"/>
                <w:szCs w:val="22"/>
                <w:lang w:eastAsia="en-CA"/>
              </w:rPr>
              <w:t xml:space="preserve">derivatives, </w:t>
            </w:r>
            <w:r w:rsidRPr="00F1463E">
              <w:rPr>
                <w:kern w:val="22"/>
                <w:szCs w:val="22"/>
                <w:lang w:eastAsia="en-CA"/>
              </w:rPr>
              <w:t>and as relevant, of associated traditional knowledge, including through mutually agreed terms and prior and informed consent.</w:t>
            </w:r>
          </w:p>
        </w:tc>
      </w:tr>
      <w:tr w:rsidR="00FB31D1" w:rsidRPr="00CE4835" w14:paraId="026D784E" w14:textId="77777777" w:rsidTr="00A311B0">
        <w:tc>
          <w:tcPr>
            <w:tcW w:w="9350" w:type="dxa"/>
            <w:shd w:val="clear" w:color="auto" w:fill="D0CECE"/>
          </w:tcPr>
          <w:p w14:paraId="67B74A09" w14:textId="4C4C0D2E" w:rsidR="00FB31D1" w:rsidRPr="00F1463E" w:rsidRDefault="00FB31D1"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9D007D" w:rsidRPr="00F1463E">
              <w:rPr>
                <w:bCs/>
                <w:i/>
                <w:iCs/>
                <w:kern w:val="22"/>
                <w:szCs w:val="22"/>
                <w:lang w:eastAsia="en-CA"/>
              </w:rPr>
              <w:t>t</w:t>
            </w:r>
            <w:r w:rsidRPr="00F1463E">
              <w:rPr>
                <w:bCs/>
                <w:i/>
                <w:iCs/>
                <w:kern w:val="22"/>
                <w:szCs w:val="22"/>
                <w:lang w:eastAsia="en-CA"/>
              </w:rPr>
              <w:t>ext</w:t>
            </w:r>
          </w:p>
          <w:p w14:paraId="7DA01C60" w14:textId="56694520" w:rsidR="00FB31D1" w:rsidRPr="00F1463E" w:rsidRDefault="00FB31D1" w:rsidP="00820770">
            <w:pPr>
              <w:suppressLineNumbers/>
              <w:pBdr>
                <w:top w:val="nil"/>
                <w:left w:val="nil"/>
                <w:bottom w:val="nil"/>
                <w:right w:val="nil"/>
                <w:between w:val="nil"/>
              </w:pBdr>
              <w:tabs>
                <w:tab w:val="left" w:pos="1980"/>
              </w:tabs>
              <w:suppressAutoHyphens/>
              <w:kinsoku w:val="0"/>
              <w:overflowPunct w:val="0"/>
              <w:autoSpaceDE w:val="0"/>
              <w:autoSpaceDN w:val="0"/>
              <w:adjustRightInd w:val="0"/>
              <w:snapToGrid w:val="0"/>
              <w:spacing w:before="120" w:after="120"/>
              <w:rPr>
                <w:color w:val="000000"/>
                <w:kern w:val="22"/>
                <w:szCs w:val="22"/>
                <w:lang w:eastAsia="en-CA"/>
              </w:rPr>
            </w:pPr>
            <w:r w:rsidRPr="00F1463E">
              <w:rPr>
                <w:b/>
                <w:color w:val="000000"/>
                <w:kern w:val="22"/>
                <w:szCs w:val="22"/>
                <w:lang w:eastAsia="en-CA"/>
              </w:rPr>
              <w:t>Target 8.</w:t>
            </w:r>
            <w:r w:rsidRPr="00F1463E">
              <w:rPr>
                <w:color w:val="000000"/>
                <w:kern w:val="22"/>
                <w:szCs w:val="22"/>
                <w:lang w:eastAsia="en-CA"/>
              </w:rPr>
              <w:t xml:space="preserve"> Minimize the impact of climate change on biodiversity, contribute to mitigation and adaptation through ecosystem-based approaches, contributing at least 10 GtCO</w:t>
            </w:r>
            <w:r w:rsidRPr="00F1463E">
              <w:rPr>
                <w:color w:val="000000"/>
                <w:kern w:val="22"/>
                <w:szCs w:val="22"/>
                <w:vertAlign w:val="subscript"/>
                <w:lang w:eastAsia="en-CA"/>
              </w:rPr>
              <w:t>2</w:t>
            </w:r>
            <w:r w:rsidRPr="00F1463E">
              <w:rPr>
                <w:color w:val="000000"/>
                <w:kern w:val="22"/>
                <w:szCs w:val="22"/>
                <w:lang w:eastAsia="en-CA"/>
              </w:rPr>
              <w:t>e per year to global mitigation efforts, and ensure that all mitigation and adaptation efforts avoid negative impacts on biodiversity.</w:t>
            </w:r>
          </w:p>
        </w:tc>
      </w:tr>
      <w:tr w:rsidR="00FB31D1" w:rsidRPr="00CE4835" w14:paraId="5B3BEA3E" w14:textId="77777777" w:rsidTr="00A311B0">
        <w:tc>
          <w:tcPr>
            <w:tcW w:w="9350" w:type="dxa"/>
          </w:tcPr>
          <w:p w14:paraId="3CACEB54" w14:textId="36467689" w:rsidR="00FB31D1" w:rsidRPr="00F1463E" w:rsidRDefault="00FB31D1"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w:t>
            </w:r>
            <w:r w:rsidR="00B03333" w:rsidRPr="00F1463E">
              <w:rPr>
                <w:bCs/>
                <w:i/>
                <w:iCs/>
                <w:kern w:val="22"/>
                <w:szCs w:val="22"/>
                <w:lang w:eastAsia="en-CA"/>
              </w:rPr>
              <w:t xml:space="preserve"> from IIFB</w:t>
            </w:r>
          </w:p>
          <w:p w14:paraId="50CCC8B0" w14:textId="230FE885" w:rsidR="00FB31D1" w:rsidRPr="00F1463E" w:rsidRDefault="00FB31D1" w:rsidP="00820770">
            <w:pPr>
              <w:suppressLineNumbers/>
              <w:pBdr>
                <w:top w:val="nil"/>
                <w:left w:val="nil"/>
                <w:bottom w:val="nil"/>
                <w:right w:val="nil"/>
                <w:between w:val="nil"/>
              </w:pBdr>
              <w:tabs>
                <w:tab w:val="left" w:pos="1980"/>
              </w:tabs>
              <w:suppressAutoHyphens/>
              <w:kinsoku w:val="0"/>
              <w:overflowPunct w:val="0"/>
              <w:autoSpaceDE w:val="0"/>
              <w:autoSpaceDN w:val="0"/>
              <w:adjustRightInd w:val="0"/>
              <w:snapToGrid w:val="0"/>
              <w:spacing w:before="120" w:after="120"/>
              <w:rPr>
                <w:color w:val="000000"/>
                <w:kern w:val="22"/>
                <w:szCs w:val="22"/>
                <w:lang w:eastAsia="en-CA"/>
              </w:rPr>
            </w:pPr>
            <w:r w:rsidRPr="00F1463E">
              <w:rPr>
                <w:b/>
                <w:color w:val="000000"/>
                <w:kern w:val="22"/>
                <w:szCs w:val="22"/>
                <w:lang w:eastAsia="en-CA"/>
              </w:rPr>
              <w:t>Target 8.</w:t>
            </w:r>
            <w:r w:rsidRPr="00F1463E">
              <w:rPr>
                <w:color w:val="000000"/>
                <w:kern w:val="22"/>
                <w:szCs w:val="22"/>
                <w:lang w:eastAsia="en-CA"/>
              </w:rPr>
              <w:t xml:space="preserve"> Minimize the impact of climate change on biodiversity, contribute to mitigation and adaptation through ecosystem-based approaches, contributing at least 10 GtCO</w:t>
            </w:r>
            <w:r w:rsidRPr="00F1463E">
              <w:rPr>
                <w:color w:val="000000"/>
                <w:kern w:val="22"/>
                <w:szCs w:val="22"/>
                <w:vertAlign w:val="subscript"/>
                <w:lang w:eastAsia="en-CA"/>
              </w:rPr>
              <w:t>2</w:t>
            </w:r>
            <w:r w:rsidRPr="00F1463E">
              <w:rPr>
                <w:color w:val="000000"/>
                <w:kern w:val="22"/>
                <w:szCs w:val="22"/>
                <w:lang w:eastAsia="en-CA"/>
              </w:rPr>
              <w:t>e per year to global mitigation efforts, and ensure that all mitigation and adaptation efforts avoid negative impacts on biodiversity</w:t>
            </w:r>
            <w:r w:rsidRPr="00F1463E">
              <w:rPr>
                <w:color w:val="FF0000"/>
                <w:kern w:val="22"/>
                <w:szCs w:val="22"/>
                <w:lang w:eastAsia="en-CA"/>
              </w:rPr>
              <w:t xml:space="preserve"> and equitably share benefits and burdens.</w:t>
            </w:r>
          </w:p>
        </w:tc>
      </w:tr>
      <w:tr w:rsidR="00FB31D1" w:rsidRPr="00CE4835" w14:paraId="46708366" w14:textId="77777777" w:rsidTr="00A311B0">
        <w:tc>
          <w:tcPr>
            <w:tcW w:w="9350" w:type="dxa"/>
            <w:shd w:val="clear" w:color="auto" w:fill="D0CECE"/>
          </w:tcPr>
          <w:p w14:paraId="2496325A" w14:textId="46F60066" w:rsidR="00FB31D1" w:rsidRPr="00F1463E" w:rsidRDefault="00FB31D1"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 xml:space="preserve">Original </w:t>
            </w:r>
            <w:r w:rsidR="009D007D" w:rsidRPr="00F1463E">
              <w:rPr>
                <w:bCs/>
                <w:i/>
                <w:iCs/>
                <w:kern w:val="22"/>
                <w:szCs w:val="22"/>
                <w:lang w:eastAsia="en-CA"/>
              </w:rPr>
              <w:t>t</w:t>
            </w:r>
            <w:r w:rsidRPr="00F1463E">
              <w:rPr>
                <w:bCs/>
                <w:i/>
                <w:iCs/>
                <w:kern w:val="22"/>
                <w:szCs w:val="22"/>
                <w:lang w:eastAsia="en-CA"/>
              </w:rPr>
              <w:t>ext</w:t>
            </w:r>
          </w:p>
          <w:p w14:paraId="31167AC4" w14:textId="77777777" w:rsidR="00FB31D1" w:rsidRPr="00F1463E" w:rsidRDefault="00FB31D1" w:rsidP="00820770">
            <w:pPr>
              <w:suppressLineNumbers/>
              <w:pBdr>
                <w:top w:val="nil"/>
                <w:left w:val="nil"/>
                <w:bottom w:val="nil"/>
                <w:right w:val="nil"/>
                <w:between w:val="nil"/>
              </w:pBdr>
              <w:tabs>
                <w:tab w:val="left" w:pos="1980"/>
              </w:tabs>
              <w:suppressAutoHyphens/>
              <w:kinsoku w:val="0"/>
              <w:overflowPunct w:val="0"/>
              <w:autoSpaceDE w:val="0"/>
              <w:autoSpaceDN w:val="0"/>
              <w:adjustRightInd w:val="0"/>
              <w:snapToGrid w:val="0"/>
              <w:spacing w:before="120" w:after="120"/>
              <w:rPr>
                <w:color w:val="000000"/>
                <w:kern w:val="22"/>
                <w:szCs w:val="22"/>
                <w:lang w:eastAsia="en-CA"/>
              </w:rPr>
            </w:pPr>
            <w:r w:rsidRPr="00F1463E">
              <w:rPr>
                <w:b/>
                <w:bCs/>
                <w:color w:val="000000"/>
                <w:kern w:val="22"/>
                <w:szCs w:val="22"/>
                <w:lang w:eastAsia="en-CA"/>
              </w:rPr>
              <w:t>Target 1</w:t>
            </w:r>
            <w:r w:rsidRPr="00F1463E">
              <w:rPr>
                <w:color w:val="000000"/>
                <w:kern w:val="22"/>
                <w:szCs w:val="22"/>
                <w:lang w:eastAsia="en-CA"/>
              </w:rPr>
              <w:t>7. Establish, strengthen capacity for, and implement measures in all countries to prevent, manage or control potential adverse impacts of biotechnology on biodiversity and human health, reducing the risk of these impacts.</w:t>
            </w:r>
          </w:p>
        </w:tc>
      </w:tr>
      <w:tr w:rsidR="00FB31D1" w:rsidRPr="00CE4835" w14:paraId="70A99621" w14:textId="77777777" w:rsidTr="00A311B0">
        <w:tc>
          <w:tcPr>
            <w:tcW w:w="9350" w:type="dxa"/>
          </w:tcPr>
          <w:p w14:paraId="656DC3DB" w14:textId="50C4ACD8" w:rsidR="00FB31D1" w:rsidRPr="00F1463E" w:rsidRDefault="00FB31D1" w:rsidP="00820770">
            <w:pPr>
              <w:suppressLineNumbers/>
              <w:suppressAutoHyphens/>
              <w:kinsoku w:val="0"/>
              <w:overflowPunct w:val="0"/>
              <w:autoSpaceDE w:val="0"/>
              <w:autoSpaceDN w:val="0"/>
              <w:adjustRightInd w:val="0"/>
              <w:snapToGrid w:val="0"/>
              <w:spacing w:before="60" w:after="60"/>
              <w:rPr>
                <w:bCs/>
                <w:i/>
                <w:iCs/>
                <w:kern w:val="22"/>
                <w:szCs w:val="22"/>
                <w:lang w:eastAsia="en-CA"/>
              </w:rPr>
            </w:pPr>
            <w:r w:rsidRPr="00F1463E">
              <w:rPr>
                <w:bCs/>
                <w:i/>
                <w:iCs/>
                <w:kern w:val="22"/>
                <w:szCs w:val="22"/>
                <w:lang w:eastAsia="en-CA"/>
              </w:rPr>
              <w:t>Suggestions from IIFB</w:t>
            </w:r>
          </w:p>
          <w:p w14:paraId="3EFFA6AA" w14:textId="667A297C" w:rsidR="00FB31D1" w:rsidRPr="00F1463E" w:rsidRDefault="00FB31D1" w:rsidP="00820770">
            <w:pPr>
              <w:suppressLineNumbers/>
              <w:pBdr>
                <w:top w:val="nil"/>
                <w:left w:val="nil"/>
                <w:bottom w:val="nil"/>
                <w:right w:val="nil"/>
                <w:between w:val="nil"/>
              </w:pBdr>
              <w:tabs>
                <w:tab w:val="left" w:pos="1980"/>
              </w:tabs>
              <w:suppressAutoHyphens/>
              <w:kinsoku w:val="0"/>
              <w:overflowPunct w:val="0"/>
              <w:autoSpaceDE w:val="0"/>
              <w:autoSpaceDN w:val="0"/>
              <w:adjustRightInd w:val="0"/>
              <w:snapToGrid w:val="0"/>
              <w:spacing w:before="120" w:after="120"/>
              <w:rPr>
                <w:color w:val="000000"/>
                <w:kern w:val="22"/>
                <w:szCs w:val="22"/>
                <w:lang w:eastAsia="en-CA"/>
              </w:rPr>
            </w:pPr>
            <w:r w:rsidRPr="00F1463E">
              <w:rPr>
                <w:b/>
                <w:bCs/>
                <w:color w:val="000000"/>
                <w:kern w:val="22"/>
                <w:szCs w:val="22"/>
                <w:lang w:eastAsia="en-CA"/>
              </w:rPr>
              <w:t>Target 17.</w:t>
            </w:r>
            <w:r w:rsidRPr="00F1463E">
              <w:rPr>
                <w:color w:val="000000"/>
                <w:kern w:val="22"/>
                <w:szCs w:val="22"/>
                <w:lang w:eastAsia="en-CA"/>
              </w:rPr>
              <w:t xml:space="preserve"> Establish, strengthen capacity for, and implement measures in all countries to prevent, manage or control potential adverse impacts of biotechnology on biodiversity and human health, </w:t>
            </w:r>
            <w:proofErr w:type="gramStart"/>
            <w:r w:rsidRPr="00F1463E">
              <w:rPr>
                <w:color w:val="FF0000"/>
                <w:kern w:val="22"/>
                <w:szCs w:val="22"/>
                <w:lang w:eastAsia="en-CA"/>
              </w:rPr>
              <w:t>taking into account</w:t>
            </w:r>
            <w:proofErr w:type="gramEnd"/>
            <w:r w:rsidRPr="00F1463E">
              <w:rPr>
                <w:color w:val="FF0000"/>
                <w:kern w:val="22"/>
                <w:szCs w:val="22"/>
                <w:lang w:eastAsia="en-CA"/>
              </w:rPr>
              <w:t xml:space="preserve"> cultural and socioeconomic consideration and</w:t>
            </w:r>
            <w:r w:rsidRPr="00F1463E">
              <w:rPr>
                <w:color w:val="000000"/>
                <w:kern w:val="22"/>
                <w:szCs w:val="22"/>
                <w:lang w:eastAsia="en-CA"/>
              </w:rPr>
              <w:t xml:space="preserve"> reducing the risk of these impacts.</w:t>
            </w:r>
          </w:p>
        </w:tc>
      </w:tr>
    </w:tbl>
    <w:p w14:paraId="2388E85B" w14:textId="613950EC" w:rsidR="00D64C23" w:rsidRPr="00CE4835" w:rsidRDefault="00CE4835" w:rsidP="00820770">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 w:val="0"/>
          <w:kern w:val="22"/>
        </w:rPr>
      </w:pPr>
      <w:r w:rsidRPr="00CE4835">
        <w:rPr>
          <w:rFonts w:ascii="Times New Roman Bold" w:hAnsi="Times New Roman Bold" w:cs="Times New Roman Bold"/>
          <w:b w:val="0"/>
          <w:kern w:val="22"/>
        </w:rPr>
        <w:t>__________</w:t>
      </w:r>
    </w:p>
    <w:sectPr w:rsidR="00D64C23" w:rsidRPr="00CE4835" w:rsidSect="00645853">
      <w:headerReference w:type="even" r:id="rId25"/>
      <w:headerReference w:type="default" r:id="rId26"/>
      <w:footerReference w:type="even" r:id="rId27"/>
      <w:footerReference w:type="default" r:id="rId28"/>
      <w:footerReference w:type="first" r:id="rId2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43FC5" w14:textId="77777777" w:rsidR="003E0D68" w:rsidRDefault="003E0D68">
      <w:r>
        <w:separator/>
      </w:r>
    </w:p>
  </w:endnote>
  <w:endnote w:type="continuationSeparator" w:id="0">
    <w:p w14:paraId="559123D0" w14:textId="77777777" w:rsidR="003E0D68" w:rsidRDefault="003E0D68">
      <w:r>
        <w:continuationSeparator/>
      </w:r>
    </w:p>
  </w:endnote>
  <w:endnote w:type="continuationNotice" w:id="1">
    <w:p w14:paraId="778F16F9" w14:textId="77777777" w:rsidR="003E0D68" w:rsidRDefault="003E0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FD38" w14:textId="77777777" w:rsidR="00962359" w:rsidRDefault="00962359" w:rsidP="00027CF7">
    <w:pPr>
      <w:pStyle w:val="Footer"/>
      <w:tabs>
        <w:tab w:val="clear" w:pos="4320"/>
        <w:tab w:val="clear" w:pos="8640"/>
      </w:tabs>
      <w:kinsoku w:val="0"/>
      <w:overflowPunct w:val="0"/>
      <w:autoSpaceDE w:val="0"/>
      <w:autoSpaceDN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A30E" w14:textId="77777777" w:rsidR="00962359" w:rsidRDefault="00962359" w:rsidP="00027CF7">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292" w14:textId="77777777" w:rsidR="00962359" w:rsidRPr="008B4E2C" w:rsidRDefault="00962359"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A39FE" w14:textId="77777777" w:rsidR="003E0D68" w:rsidRDefault="003E0D68">
      <w:r>
        <w:separator/>
      </w:r>
    </w:p>
  </w:footnote>
  <w:footnote w:type="continuationSeparator" w:id="0">
    <w:p w14:paraId="72569F54" w14:textId="77777777" w:rsidR="003E0D68" w:rsidRDefault="003E0D68">
      <w:r>
        <w:continuationSeparator/>
      </w:r>
    </w:p>
  </w:footnote>
  <w:footnote w:type="continuationNotice" w:id="1">
    <w:p w14:paraId="18F886C9" w14:textId="77777777" w:rsidR="003E0D68" w:rsidRDefault="003E0D68"/>
  </w:footnote>
  <w:footnote w:id="2">
    <w:p w14:paraId="2A9B7E0B" w14:textId="62CD63FD" w:rsidR="004420BF" w:rsidRPr="002700F1" w:rsidRDefault="004420BF" w:rsidP="00E15FCB">
      <w:pPr>
        <w:pStyle w:val="FootnoteText"/>
        <w:kinsoku w:val="0"/>
        <w:overflowPunct w:val="0"/>
        <w:autoSpaceDE w:val="0"/>
        <w:autoSpaceDN w:val="0"/>
        <w:ind w:firstLine="0"/>
        <w:jc w:val="left"/>
        <w:rPr>
          <w:rFonts w:asciiTheme="majorBidi" w:hAnsiTheme="majorBidi" w:cstheme="majorBidi"/>
          <w:kern w:val="18"/>
        </w:rPr>
      </w:pPr>
      <w:r w:rsidRPr="002700F1">
        <w:rPr>
          <w:rStyle w:val="FootnoteReference"/>
          <w:rFonts w:asciiTheme="majorBidi" w:hAnsiTheme="majorBidi" w:cstheme="majorBidi"/>
          <w:kern w:val="18"/>
          <w:u w:val="none"/>
          <w:vertAlign w:val="superscript"/>
        </w:rPr>
        <w:footnoteRef/>
      </w:r>
      <w:r w:rsidRPr="002700F1">
        <w:rPr>
          <w:rFonts w:asciiTheme="majorBidi" w:hAnsiTheme="majorBidi" w:cstheme="majorBidi"/>
          <w:kern w:val="18"/>
        </w:rPr>
        <w:t xml:space="preserve"> </w:t>
      </w:r>
      <w:r w:rsidR="00D3574B" w:rsidRPr="002700F1">
        <w:rPr>
          <w:rFonts w:asciiTheme="majorBidi" w:hAnsiTheme="majorBidi" w:cstheme="majorBidi"/>
          <w:kern w:val="18"/>
        </w:rPr>
        <w:t>For the r</w:t>
      </w:r>
      <w:r w:rsidRPr="002700F1">
        <w:rPr>
          <w:rFonts w:asciiTheme="majorBidi" w:hAnsiTheme="majorBidi" w:cstheme="majorBidi"/>
          <w:kern w:val="18"/>
        </w:rPr>
        <w:t xml:space="preserve">eport of the first Dialogue, see </w:t>
      </w:r>
      <w:hyperlink r:id="rId1" w:history="1">
        <w:r w:rsidRPr="002700F1">
          <w:rPr>
            <w:rStyle w:val="Hyperlink"/>
            <w:rFonts w:asciiTheme="majorBidi" w:hAnsiTheme="majorBidi" w:cstheme="majorBidi"/>
            <w:kern w:val="18"/>
          </w:rPr>
          <w:t>CBD/POST2020/WS/2019/12/2</w:t>
        </w:r>
      </w:hyperlink>
      <w:r w:rsidR="00C62BA9" w:rsidRPr="002700F1">
        <w:rPr>
          <w:rFonts w:asciiTheme="majorBidi" w:hAnsiTheme="majorBidi" w:cstheme="majorBidi"/>
          <w:kern w:val="18"/>
        </w:rPr>
        <w:t>.</w:t>
      </w:r>
    </w:p>
  </w:footnote>
  <w:footnote w:id="3">
    <w:p w14:paraId="2A3F3F3E" w14:textId="5981DE7A" w:rsidR="004420BF" w:rsidRPr="002700F1" w:rsidRDefault="004420BF" w:rsidP="00E15FCB">
      <w:pPr>
        <w:pStyle w:val="FootnoteText"/>
        <w:tabs>
          <w:tab w:val="left" w:pos="706"/>
        </w:tabs>
        <w:kinsoku w:val="0"/>
        <w:overflowPunct w:val="0"/>
        <w:autoSpaceDE w:val="0"/>
        <w:autoSpaceDN w:val="0"/>
        <w:ind w:firstLine="0"/>
        <w:jc w:val="left"/>
        <w:rPr>
          <w:rFonts w:asciiTheme="majorBidi" w:hAnsiTheme="majorBidi" w:cstheme="majorBidi"/>
          <w:kern w:val="18"/>
        </w:rPr>
      </w:pPr>
      <w:r w:rsidRPr="002700F1">
        <w:rPr>
          <w:rStyle w:val="FootnoteReference"/>
          <w:rFonts w:asciiTheme="majorBidi" w:hAnsiTheme="majorBidi" w:cstheme="majorBidi"/>
          <w:kern w:val="18"/>
          <w:u w:val="none"/>
          <w:vertAlign w:val="superscript"/>
        </w:rPr>
        <w:footnoteRef/>
      </w:r>
      <w:r w:rsidRPr="002700F1">
        <w:rPr>
          <w:rFonts w:asciiTheme="majorBidi" w:hAnsiTheme="majorBidi" w:cstheme="majorBidi"/>
          <w:kern w:val="18"/>
        </w:rPr>
        <w:t xml:space="preserve"> </w:t>
      </w:r>
      <w:r w:rsidR="00D3574B" w:rsidRPr="002700F1">
        <w:rPr>
          <w:rFonts w:asciiTheme="majorBidi" w:hAnsiTheme="majorBidi" w:cstheme="majorBidi"/>
          <w:kern w:val="18"/>
        </w:rPr>
        <w:t>For the r</w:t>
      </w:r>
      <w:r w:rsidRPr="002700F1">
        <w:rPr>
          <w:rFonts w:asciiTheme="majorBidi" w:hAnsiTheme="majorBidi" w:cstheme="majorBidi"/>
          <w:kern w:val="18"/>
        </w:rPr>
        <w:t xml:space="preserve">eport of the second Dialogue, see </w:t>
      </w:r>
      <w:hyperlink r:id="rId2" w:history="1">
        <w:r w:rsidRPr="002700F1">
          <w:rPr>
            <w:rStyle w:val="Hyperlink"/>
            <w:rFonts w:asciiTheme="majorBidi" w:hAnsiTheme="majorBidi" w:cstheme="majorBidi"/>
            <w:kern w:val="18"/>
          </w:rPr>
          <w:t>CBD/POST2020/WS/2020/5/2</w:t>
        </w:r>
      </w:hyperlink>
      <w:r w:rsidR="00C62BA9" w:rsidRPr="002700F1">
        <w:rPr>
          <w:rStyle w:val="Hyperlink"/>
          <w:rFonts w:asciiTheme="majorBidi" w:hAnsiTheme="majorBidi" w:cstheme="majorBidi"/>
          <w:kern w:val="18"/>
        </w:rPr>
        <w:t>.</w:t>
      </w:r>
    </w:p>
  </w:footnote>
  <w:footnote w:id="4">
    <w:p w14:paraId="52CFC29F" w14:textId="3CC304D2" w:rsidR="000F28C6" w:rsidRPr="002700F1" w:rsidRDefault="000F28C6" w:rsidP="00E15FCB">
      <w:pPr>
        <w:pStyle w:val="FootnoteText"/>
        <w:kinsoku w:val="0"/>
        <w:overflowPunct w:val="0"/>
        <w:autoSpaceDE w:val="0"/>
        <w:autoSpaceDN w:val="0"/>
        <w:ind w:firstLine="0"/>
        <w:jc w:val="left"/>
        <w:rPr>
          <w:kern w:val="18"/>
        </w:rPr>
      </w:pPr>
      <w:r w:rsidRPr="002700F1">
        <w:rPr>
          <w:rStyle w:val="FootnoteReference"/>
          <w:kern w:val="18"/>
          <w:u w:val="none"/>
          <w:vertAlign w:val="superscript"/>
        </w:rPr>
        <w:footnoteRef/>
      </w:r>
      <w:r w:rsidRPr="002700F1">
        <w:rPr>
          <w:kern w:val="18"/>
        </w:rPr>
        <w:t xml:space="preserve"> Conference of the Parties decision X/2</w:t>
      </w:r>
      <w:r w:rsidR="005B7BC5" w:rsidRPr="002700F1">
        <w:rPr>
          <w:kern w:val="18"/>
        </w:rPr>
        <w:t>, annex.</w:t>
      </w:r>
    </w:p>
  </w:footnote>
  <w:footnote w:id="5">
    <w:p w14:paraId="5769FFCB" w14:textId="36FFB0B0" w:rsidR="004420BF" w:rsidRPr="002700F1" w:rsidRDefault="004420BF" w:rsidP="00E15FCB">
      <w:pPr>
        <w:pStyle w:val="FootnoteText"/>
        <w:kinsoku w:val="0"/>
        <w:overflowPunct w:val="0"/>
        <w:autoSpaceDE w:val="0"/>
        <w:autoSpaceDN w:val="0"/>
        <w:ind w:firstLine="0"/>
        <w:jc w:val="left"/>
        <w:rPr>
          <w:rFonts w:asciiTheme="majorBidi" w:hAnsiTheme="majorBidi" w:cstheme="majorBidi"/>
          <w:kern w:val="18"/>
        </w:rPr>
      </w:pPr>
      <w:r w:rsidRPr="002700F1">
        <w:rPr>
          <w:rStyle w:val="FootnoteReference"/>
          <w:rFonts w:asciiTheme="majorBidi" w:hAnsiTheme="majorBidi" w:cstheme="majorBidi"/>
          <w:kern w:val="18"/>
          <w:u w:val="none"/>
          <w:vertAlign w:val="superscript"/>
        </w:rPr>
        <w:footnoteRef/>
      </w:r>
      <w:r w:rsidRPr="002700F1">
        <w:rPr>
          <w:rFonts w:asciiTheme="majorBidi" w:hAnsiTheme="majorBidi" w:cstheme="majorBidi"/>
          <w:kern w:val="18"/>
        </w:rPr>
        <w:t xml:space="preserve"> WWF, UNEP-WCMC, SGP/ICCA-GSI, LM, TNC, CI, WCS, EP, ILC-S, CM, IUCN The State of Indigenous Peoples’ and Local Communities’ Lands and Territories: A technical review of the state of Indigenous Peoples’ and Local Communities’ lands, their contributions to global biodiversity conservation and ecosystem services, the pressures they face, and recommendations for actions</w:t>
      </w:r>
      <w:r w:rsidR="0009375F" w:rsidRPr="002700F1">
        <w:rPr>
          <w:rFonts w:asciiTheme="majorBidi" w:hAnsiTheme="majorBidi" w:cstheme="majorBidi"/>
          <w:kern w:val="18"/>
        </w:rPr>
        <w:t>,</w:t>
      </w:r>
      <w:r w:rsidRPr="002700F1">
        <w:rPr>
          <w:rFonts w:asciiTheme="majorBidi" w:hAnsiTheme="majorBidi" w:cstheme="majorBidi"/>
          <w:kern w:val="18"/>
        </w:rPr>
        <w:t xml:space="preserve"> Gland, Switzerland (2021), available at: </w:t>
      </w:r>
      <w:hyperlink r:id="rId3" w:history="1">
        <w:r w:rsidRPr="002700F1">
          <w:rPr>
            <w:rStyle w:val="Hyperlink"/>
            <w:rFonts w:asciiTheme="majorBidi" w:hAnsiTheme="majorBidi" w:cstheme="majorBidi"/>
            <w:kern w:val="18"/>
          </w:rPr>
          <w:t>https://wwfint.awsassets.panda.org/downloads/report_the_state_of_the_indigenous_peoples_and_local_communities_lands_and_territor.pdf</w:t>
        </w:r>
      </w:hyperlink>
    </w:p>
  </w:footnote>
  <w:footnote w:id="6">
    <w:p w14:paraId="7CD75B56" w14:textId="2305DA16" w:rsidR="00FF69D9" w:rsidRPr="002700F1" w:rsidRDefault="00FF69D9" w:rsidP="00E15FCB">
      <w:pPr>
        <w:pStyle w:val="FootnoteText"/>
        <w:kinsoku w:val="0"/>
        <w:overflowPunct w:val="0"/>
        <w:autoSpaceDE w:val="0"/>
        <w:autoSpaceDN w:val="0"/>
        <w:ind w:firstLine="0"/>
        <w:jc w:val="left"/>
        <w:rPr>
          <w:kern w:val="18"/>
        </w:rPr>
      </w:pPr>
      <w:r w:rsidRPr="002700F1">
        <w:rPr>
          <w:rStyle w:val="FootnoteReference"/>
          <w:kern w:val="18"/>
          <w:u w:val="none"/>
          <w:vertAlign w:val="superscript"/>
        </w:rPr>
        <w:footnoteRef/>
      </w:r>
      <w:r w:rsidRPr="002700F1">
        <w:rPr>
          <w:kern w:val="18"/>
        </w:rPr>
        <w:t xml:space="preserve"> General Assembly resolution </w:t>
      </w:r>
      <w:hyperlink r:id="rId4" w:history="1">
        <w:r w:rsidR="00533A10" w:rsidRPr="002700F1">
          <w:rPr>
            <w:rStyle w:val="Hyperlink"/>
            <w:kern w:val="18"/>
          </w:rPr>
          <w:t>61/295</w:t>
        </w:r>
      </w:hyperlink>
      <w:r w:rsidR="00533A10" w:rsidRPr="002700F1">
        <w:rPr>
          <w:kern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5D03" w14:textId="7A804E68" w:rsidR="00962359" w:rsidRPr="00D64C23" w:rsidRDefault="00962359" w:rsidP="007B0D08">
    <w:pPr>
      <w:keepLines/>
      <w:suppressLineNumbers/>
      <w:suppressAutoHyphens/>
      <w:kinsoku w:val="0"/>
      <w:overflowPunct w:val="0"/>
      <w:autoSpaceDE w:val="0"/>
      <w:autoSpaceDN w:val="0"/>
      <w:jc w:val="left"/>
      <w:rPr>
        <w:noProof/>
        <w:kern w:val="22"/>
        <w:szCs w:val="22"/>
        <w:lang w:eastAsia="zh-CN"/>
      </w:rPr>
    </w:pPr>
    <w:r w:rsidRPr="00CE7C5D">
      <w:rPr>
        <w:noProof/>
        <w:kern w:val="22"/>
        <w:szCs w:val="22"/>
      </w:rPr>
      <w:t>CBD/POST2020/WS/</w:t>
    </w:r>
    <w:r w:rsidR="00E15C85" w:rsidRPr="00CE7C5D">
      <w:rPr>
        <w:noProof/>
        <w:kern w:val="22"/>
        <w:szCs w:val="22"/>
      </w:rPr>
      <w:t>2021/1/</w:t>
    </w:r>
    <w:r w:rsidR="00DC6EAF" w:rsidRPr="00CE7C5D">
      <w:rPr>
        <w:noProof/>
        <w:kern w:val="22"/>
        <w:szCs w:val="22"/>
      </w:rPr>
      <w:t>2</w:t>
    </w:r>
  </w:p>
  <w:p w14:paraId="127DD318" w14:textId="7E1147C5" w:rsidR="00962359" w:rsidRPr="00C63A63" w:rsidRDefault="00962359" w:rsidP="005A29B5">
    <w:pPr>
      <w:pStyle w:val="Header"/>
      <w:keepLines/>
      <w:suppressLineNumbers/>
      <w:tabs>
        <w:tab w:val="clear" w:pos="4320"/>
        <w:tab w:val="clear" w:pos="8640"/>
      </w:tabs>
      <w:suppressAutoHyphens/>
      <w:kinsoku w:val="0"/>
      <w:overflowPunct w:val="0"/>
      <w:autoSpaceDE w:val="0"/>
      <w:autoSpaceDN w:val="0"/>
      <w:spacing w:after="240"/>
      <w:jc w:val="left"/>
      <w:rPr>
        <w:noProof/>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Pr>
        <w:noProof/>
        <w:kern w:val="22"/>
      </w:rPr>
      <w:t>2</w:t>
    </w:r>
    <w:r w:rsidRPr="00C63A63">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193231822"/>
      <w:placeholder>
        <w:docPart w:val="8FDD45EB5700456F903039F5F67DF2F5"/>
      </w:placeholder>
      <w:dataBinding w:prefixMappings="xmlns:ns0='http://purl.org/dc/elements/1.1/' xmlns:ns1='http://schemas.openxmlformats.org/package/2006/metadata/core-properties' " w:xpath="/ns1:coreProperties[1]/ns0:subject[1]" w:storeItemID="{6C3C8BC8-F283-45AE-878A-BAB7291924A1}"/>
      <w:text/>
    </w:sdtPr>
    <w:sdtEndPr/>
    <w:sdtContent>
      <w:p w14:paraId="7515D592" w14:textId="16AE1C0E" w:rsidR="00962359" w:rsidRPr="00D64C23" w:rsidRDefault="001707C6" w:rsidP="00290A48">
        <w:pPr>
          <w:kinsoku w:val="0"/>
          <w:overflowPunct w:val="0"/>
          <w:autoSpaceDE w:val="0"/>
          <w:autoSpaceDN w:val="0"/>
          <w:jc w:val="right"/>
          <w:rPr>
            <w:noProof/>
            <w:kern w:val="22"/>
            <w:szCs w:val="22"/>
            <w:lang w:eastAsia="zh-CN"/>
          </w:rPr>
        </w:pPr>
        <w:r w:rsidRPr="00AF02C8">
          <w:rPr>
            <w:noProof/>
            <w:kern w:val="22"/>
            <w:szCs w:val="22"/>
          </w:rPr>
          <w:t>CBD/POST2020/WS/2021/1/2</w:t>
        </w:r>
      </w:p>
    </w:sdtContent>
  </w:sdt>
  <w:p w14:paraId="46FCC01C" w14:textId="1143B250" w:rsidR="00962359" w:rsidRDefault="00962359" w:rsidP="00290A48">
    <w:pPr>
      <w:pStyle w:val="Header"/>
      <w:tabs>
        <w:tab w:val="clear" w:pos="4320"/>
        <w:tab w:val="clear" w:pos="8640"/>
      </w:tabs>
      <w:kinsoku w:val="0"/>
      <w:overflowPunct w:val="0"/>
      <w:autoSpaceDE w:val="0"/>
      <w:autoSpaceDN w:val="0"/>
      <w:spacing w:after="240"/>
      <w:jc w:val="right"/>
      <w:rPr>
        <w:noProof/>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Pr>
        <w:noProof/>
        <w:kern w:val="22"/>
      </w:rPr>
      <w:t>3</w:t>
    </w:r>
    <w:r w:rsidRPr="00C63A63">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063F"/>
    <w:multiLevelType w:val="hybridMultilevel"/>
    <w:tmpl w:val="FDD6A86C"/>
    <w:lvl w:ilvl="0" w:tplc="0409000F">
      <w:start w:val="1"/>
      <w:numFmt w:val="decimal"/>
      <w:lvlText w:val="%1."/>
      <w:lvlJc w:val="left"/>
      <w:pPr>
        <w:ind w:left="720" w:hanging="360"/>
      </w:pPr>
    </w:lvl>
    <w:lvl w:ilvl="1" w:tplc="E7600C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9B62DF2"/>
    <w:multiLevelType w:val="multilevel"/>
    <w:tmpl w:val="ABC0982C"/>
    <w:lvl w:ilvl="0">
      <w:start w:val="1"/>
      <w:numFmt w:val="lowerLetter"/>
      <w:lvlText w:val="(%1)"/>
      <w:lvlJc w:val="left"/>
      <w:pPr>
        <w:tabs>
          <w:tab w:val="num" w:pos="360"/>
        </w:tabs>
        <w:ind w:left="0" w:firstLine="0"/>
      </w:pPr>
      <w:rPr>
        <w:rFonts w:hint="default"/>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AFD2BDA"/>
    <w:multiLevelType w:val="hybridMultilevel"/>
    <w:tmpl w:val="17F2DE6A"/>
    <w:lvl w:ilvl="0" w:tplc="E7600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8"/>
  </w:num>
  <w:num w:numId="4">
    <w:abstractNumId w:val="6"/>
  </w:num>
  <w:num w:numId="5">
    <w:abstractNumId w:val="7"/>
  </w:num>
  <w:num w:numId="6">
    <w:abstractNumId w:val="9"/>
  </w:num>
  <w:num w:numId="7">
    <w:abstractNumId w:val="5"/>
  </w:num>
  <w:num w:numId="8">
    <w:abstractNumId w:val="0"/>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jQ1MzU1szAyMzZU0lEKTi0uzszPAykwMqkFAJDoUTYtAAAA"/>
  </w:docVars>
  <w:rsids>
    <w:rsidRoot w:val="00514980"/>
    <w:rsid w:val="000033AD"/>
    <w:rsid w:val="00003B37"/>
    <w:rsid w:val="000051CE"/>
    <w:rsid w:val="00005685"/>
    <w:rsid w:val="00005B84"/>
    <w:rsid w:val="00005F47"/>
    <w:rsid w:val="000067B1"/>
    <w:rsid w:val="000068A9"/>
    <w:rsid w:val="00006BB9"/>
    <w:rsid w:val="0000731F"/>
    <w:rsid w:val="00007DDE"/>
    <w:rsid w:val="0001019F"/>
    <w:rsid w:val="00011C9A"/>
    <w:rsid w:val="000122AB"/>
    <w:rsid w:val="000136DB"/>
    <w:rsid w:val="0001397B"/>
    <w:rsid w:val="000142BD"/>
    <w:rsid w:val="00014461"/>
    <w:rsid w:val="000149B5"/>
    <w:rsid w:val="00014A52"/>
    <w:rsid w:val="0001539B"/>
    <w:rsid w:val="0001588D"/>
    <w:rsid w:val="000168E6"/>
    <w:rsid w:val="00016A1A"/>
    <w:rsid w:val="00016A76"/>
    <w:rsid w:val="00022595"/>
    <w:rsid w:val="000229E6"/>
    <w:rsid w:val="00022C81"/>
    <w:rsid w:val="0002310D"/>
    <w:rsid w:val="0002356F"/>
    <w:rsid w:val="000235BC"/>
    <w:rsid w:val="0002371B"/>
    <w:rsid w:val="00025F40"/>
    <w:rsid w:val="00026030"/>
    <w:rsid w:val="0002655B"/>
    <w:rsid w:val="0002708F"/>
    <w:rsid w:val="00027AEA"/>
    <w:rsid w:val="00027CF7"/>
    <w:rsid w:val="00030648"/>
    <w:rsid w:val="0003139B"/>
    <w:rsid w:val="000327BF"/>
    <w:rsid w:val="0003326F"/>
    <w:rsid w:val="00033722"/>
    <w:rsid w:val="00033BD7"/>
    <w:rsid w:val="0003448A"/>
    <w:rsid w:val="00034971"/>
    <w:rsid w:val="000356DD"/>
    <w:rsid w:val="00035D1E"/>
    <w:rsid w:val="00037019"/>
    <w:rsid w:val="00037127"/>
    <w:rsid w:val="00037324"/>
    <w:rsid w:val="00037408"/>
    <w:rsid w:val="00040D62"/>
    <w:rsid w:val="00040D68"/>
    <w:rsid w:val="0004108A"/>
    <w:rsid w:val="00041F0E"/>
    <w:rsid w:val="00042808"/>
    <w:rsid w:val="000428BC"/>
    <w:rsid w:val="00042BBD"/>
    <w:rsid w:val="00043831"/>
    <w:rsid w:val="000438D8"/>
    <w:rsid w:val="000438DF"/>
    <w:rsid w:val="00046236"/>
    <w:rsid w:val="00046CF8"/>
    <w:rsid w:val="00047529"/>
    <w:rsid w:val="0004786D"/>
    <w:rsid w:val="00047B7E"/>
    <w:rsid w:val="0005047D"/>
    <w:rsid w:val="000511C0"/>
    <w:rsid w:val="000515D9"/>
    <w:rsid w:val="00052553"/>
    <w:rsid w:val="000525EE"/>
    <w:rsid w:val="00052BEA"/>
    <w:rsid w:val="00053B50"/>
    <w:rsid w:val="00054361"/>
    <w:rsid w:val="0005440E"/>
    <w:rsid w:val="000546B1"/>
    <w:rsid w:val="00057A39"/>
    <w:rsid w:val="00057C23"/>
    <w:rsid w:val="00057F13"/>
    <w:rsid w:val="000600B3"/>
    <w:rsid w:val="000613DB"/>
    <w:rsid w:val="00061CCE"/>
    <w:rsid w:val="00062410"/>
    <w:rsid w:val="00062BBF"/>
    <w:rsid w:val="00062E83"/>
    <w:rsid w:val="000634F7"/>
    <w:rsid w:val="00063551"/>
    <w:rsid w:val="000644CF"/>
    <w:rsid w:val="00064FAC"/>
    <w:rsid w:val="00067C95"/>
    <w:rsid w:val="000705C5"/>
    <w:rsid w:val="000712CE"/>
    <w:rsid w:val="00071E37"/>
    <w:rsid w:val="00072558"/>
    <w:rsid w:val="000727F1"/>
    <w:rsid w:val="00072997"/>
    <w:rsid w:val="00072F78"/>
    <w:rsid w:val="00073524"/>
    <w:rsid w:val="00073967"/>
    <w:rsid w:val="00073F23"/>
    <w:rsid w:val="00074653"/>
    <w:rsid w:val="00076A3C"/>
    <w:rsid w:val="00076CEE"/>
    <w:rsid w:val="00076E69"/>
    <w:rsid w:val="0008278B"/>
    <w:rsid w:val="0008410C"/>
    <w:rsid w:val="00084628"/>
    <w:rsid w:val="000848C2"/>
    <w:rsid w:val="00085398"/>
    <w:rsid w:val="00086BE7"/>
    <w:rsid w:val="00087492"/>
    <w:rsid w:val="000908BD"/>
    <w:rsid w:val="00091075"/>
    <w:rsid w:val="00091ABF"/>
    <w:rsid w:val="00091B15"/>
    <w:rsid w:val="00091B7B"/>
    <w:rsid w:val="00091FA4"/>
    <w:rsid w:val="000923D7"/>
    <w:rsid w:val="000923E5"/>
    <w:rsid w:val="00092A35"/>
    <w:rsid w:val="00092FFF"/>
    <w:rsid w:val="0009375F"/>
    <w:rsid w:val="00094A7B"/>
    <w:rsid w:val="00097731"/>
    <w:rsid w:val="000A0B3D"/>
    <w:rsid w:val="000A1561"/>
    <w:rsid w:val="000A2BBC"/>
    <w:rsid w:val="000A2EDB"/>
    <w:rsid w:val="000A495B"/>
    <w:rsid w:val="000A54B5"/>
    <w:rsid w:val="000A628F"/>
    <w:rsid w:val="000A62DC"/>
    <w:rsid w:val="000B0C09"/>
    <w:rsid w:val="000B1EE0"/>
    <w:rsid w:val="000B2581"/>
    <w:rsid w:val="000B4ECD"/>
    <w:rsid w:val="000B586A"/>
    <w:rsid w:val="000B596D"/>
    <w:rsid w:val="000B6A6A"/>
    <w:rsid w:val="000B756F"/>
    <w:rsid w:val="000C13D8"/>
    <w:rsid w:val="000C2239"/>
    <w:rsid w:val="000C46B5"/>
    <w:rsid w:val="000C5FD4"/>
    <w:rsid w:val="000C6293"/>
    <w:rsid w:val="000D047B"/>
    <w:rsid w:val="000D0EF9"/>
    <w:rsid w:val="000D1033"/>
    <w:rsid w:val="000D215C"/>
    <w:rsid w:val="000D34D0"/>
    <w:rsid w:val="000D3759"/>
    <w:rsid w:val="000D3B56"/>
    <w:rsid w:val="000D49D6"/>
    <w:rsid w:val="000D4BBA"/>
    <w:rsid w:val="000D5A98"/>
    <w:rsid w:val="000D5BC0"/>
    <w:rsid w:val="000D6750"/>
    <w:rsid w:val="000D6ABD"/>
    <w:rsid w:val="000D6D88"/>
    <w:rsid w:val="000D7B93"/>
    <w:rsid w:val="000E1CC9"/>
    <w:rsid w:val="000E3ECF"/>
    <w:rsid w:val="000E4351"/>
    <w:rsid w:val="000E444E"/>
    <w:rsid w:val="000E7073"/>
    <w:rsid w:val="000F0B55"/>
    <w:rsid w:val="000F1008"/>
    <w:rsid w:val="000F146E"/>
    <w:rsid w:val="000F1B07"/>
    <w:rsid w:val="000F27DD"/>
    <w:rsid w:val="000F28C6"/>
    <w:rsid w:val="000F2B0A"/>
    <w:rsid w:val="000F318C"/>
    <w:rsid w:val="000F4CCC"/>
    <w:rsid w:val="000F5ADC"/>
    <w:rsid w:val="000F63D0"/>
    <w:rsid w:val="000F7006"/>
    <w:rsid w:val="000F730F"/>
    <w:rsid w:val="000F749E"/>
    <w:rsid w:val="00101F26"/>
    <w:rsid w:val="00101FE9"/>
    <w:rsid w:val="0010203B"/>
    <w:rsid w:val="0010288D"/>
    <w:rsid w:val="00103262"/>
    <w:rsid w:val="00103BB2"/>
    <w:rsid w:val="00103E38"/>
    <w:rsid w:val="00106F6B"/>
    <w:rsid w:val="001076F8"/>
    <w:rsid w:val="001128EA"/>
    <w:rsid w:val="00113615"/>
    <w:rsid w:val="00113B3C"/>
    <w:rsid w:val="0011652F"/>
    <w:rsid w:val="00116E2F"/>
    <w:rsid w:val="001205A5"/>
    <w:rsid w:val="00121143"/>
    <w:rsid w:val="001215F9"/>
    <w:rsid w:val="00121A8A"/>
    <w:rsid w:val="00121ACC"/>
    <w:rsid w:val="00121EB1"/>
    <w:rsid w:val="00122665"/>
    <w:rsid w:val="0012502E"/>
    <w:rsid w:val="00126B0E"/>
    <w:rsid w:val="001270D1"/>
    <w:rsid w:val="001272B2"/>
    <w:rsid w:val="0012770C"/>
    <w:rsid w:val="00127A15"/>
    <w:rsid w:val="00130D80"/>
    <w:rsid w:val="00133671"/>
    <w:rsid w:val="00133D69"/>
    <w:rsid w:val="00135396"/>
    <w:rsid w:val="00136F77"/>
    <w:rsid w:val="001407EB"/>
    <w:rsid w:val="00142A7A"/>
    <w:rsid w:val="00142B93"/>
    <w:rsid w:val="0014383A"/>
    <w:rsid w:val="00143A71"/>
    <w:rsid w:val="00144513"/>
    <w:rsid w:val="001446B2"/>
    <w:rsid w:val="00145214"/>
    <w:rsid w:val="00146B0A"/>
    <w:rsid w:val="00146FFD"/>
    <w:rsid w:val="00147352"/>
    <w:rsid w:val="001500A3"/>
    <w:rsid w:val="00150A2F"/>
    <w:rsid w:val="00152DBC"/>
    <w:rsid w:val="00153AA6"/>
    <w:rsid w:val="00153B5B"/>
    <w:rsid w:val="00153D14"/>
    <w:rsid w:val="00153F5B"/>
    <w:rsid w:val="00154AA3"/>
    <w:rsid w:val="00154C95"/>
    <w:rsid w:val="0015593C"/>
    <w:rsid w:val="00155DD3"/>
    <w:rsid w:val="0015757F"/>
    <w:rsid w:val="001579FD"/>
    <w:rsid w:val="00160002"/>
    <w:rsid w:val="0016009C"/>
    <w:rsid w:val="00160388"/>
    <w:rsid w:val="001603F5"/>
    <w:rsid w:val="0016137B"/>
    <w:rsid w:val="00161626"/>
    <w:rsid w:val="001618F8"/>
    <w:rsid w:val="00165076"/>
    <w:rsid w:val="00165794"/>
    <w:rsid w:val="00165DAD"/>
    <w:rsid w:val="001675E4"/>
    <w:rsid w:val="00167A98"/>
    <w:rsid w:val="001707C6"/>
    <w:rsid w:val="0017089A"/>
    <w:rsid w:val="00170E76"/>
    <w:rsid w:val="0017118A"/>
    <w:rsid w:val="00171294"/>
    <w:rsid w:val="00171363"/>
    <w:rsid w:val="00171726"/>
    <w:rsid w:val="001726F0"/>
    <w:rsid w:val="00173C8B"/>
    <w:rsid w:val="00174501"/>
    <w:rsid w:val="00174610"/>
    <w:rsid w:val="00176C5C"/>
    <w:rsid w:val="001808D1"/>
    <w:rsid w:val="00180C54"/>
    <w:rsid w:val="001813E4"/>
    <w:rsid w:val="00181939"/>
    <w:rsid w:val="00184481"/>
    <w:rsid w:val="001856CD"/>
    <w:rsid w:val="001857A3"/>
    <w:rsid w:val="001863E4"/>
    <w:rsid w:val="00186908"/>
    <w:rsid w:val="00187A33"/>
    <w:rsid w:val="00191955"/>
    <w:rsid w:val="0019289D"/>
    <w:rsid w:val="00192B15"/>
    <w:rsid w:val="00193F77"/>
    <w:rsid w:val="00195C74"/>
    <w:rsid w:val="001960CA"/>
    <w:rsid w:val="00196F3C"/>
    <w:rsid w:val="001971C7"/>
    <w:rsid w:val="0019724E"/>
    <w:rsid w:val="00197E82"/>
    <w:rsid w:val="001A0557"/>
    <w:rsid w:val="001A1264"/>
    <w:rsid w:val="001A1B90"/>
    <w:rsid w:val="001A1FEE"/>
    <w:rsid w:val="001A20AA"/>
    <w:rsid w:val="001A3773"/>
    <w:rsid w:val="001A3ADA"/>
    <w:rsid w:val="001A3E67"/>
    <w:rsid w:val="001A40E8"/>
    <w:rsid w:val="001A4259"/>
    <w:rsid w:val="001A75DB"/>
    <w:rsid w:val="001B0746"/>
    <w:rsid w:val="001B1854"/>
    <w:rsid w:val="001B1BBC"/>
    <w:rsid w:val="001B2502"/>
    <w:rsid w:val="001B2BA1"/>
    <w:rsid w:val="001B35A0"/>
    <w:rsid w:val="001B36D2"/>
    <w:rsid w:val="001B381B"/>
    <w:rsid w:val="001B3CB7"/>
    <w:rsid w:val="001B44C4"/>
    <w:rsid w:val="001B451F"/>
    <w:rsid w:val="001B495C"/>
    <w:rsid w:val="001B52D1"/>
    <w:rsid w:val="001B59C7"/>
    <w:rsid w:val="001B695A"/>
    <w:rsid w:val="001C055A"/>
    <w:rsid w:val="001C08A7"/>
    <w:rsid w:val="001C1B5F"/>
    <w:rsid w:val="001C3352"/>
    <w:rsid w:val="001C340B"/>
    <w:rsid w:val="001C404C"/>
    <w:rsid w:val="001C5194"/>
    <w:rsid w:val="001C5410"/>
    <w:rsid w:val="001C5479"/>
    <w:rsid w:val="001C547B"/>
    <w:rsid w:val="001C5575"/>
    <w:rsid w:val="001C71DB"/>
    <w:rsid w:val="001D029B"/>
    <w:rsid w:val="001D0FF7"/>
    <w:rsid w:val="001D10D3"/>
    <w:rsid w:val="001D11D1"/>
    <w:rsid w:val="001D1F91"/>
    <w:rsid w:val="001D2FA6"/>
    <w:rsid w:val="001D33E4"/>
    <w:rsid w:val="001D3BC8"/>
    <w:rsid w:val="001D3E1F"/>
    <w:rsid w:val="001D3F43"/>
    <w:rsid w:val="001D5652"/>
    <w:rsid w:val="001D6BAA"/>
    <w:rsid w:val="001D6EFC"/>
    <w:rsid w:val="001D70E6"/>
    <w:rsid w:val="001E058E"/>
    <w:rsid w:val="001E0900"/>
    <w:rsid w:val="001E153E"/>
    <w:rsid w:val="001E17C6"/>
    <w:rsid w:val="001E1B91"/>
    <w:rsid w:val="001E33AF"/>
    <w:rsid w:val="001E371F"/>
    <w:rsid w:val="001E43BC"/>
    <w:rsid w:val="001E4F22"/>
    <w:rsid w:val="001E68CB"/>
    <w:rsid w:val="001E7118"/>
    <w:rsid w:val="001E7BB4"/>
    <w:rsid w:val="001E7C9F"/>
    <w:rsid w:val="001F0869"/>
    <w:rsid w:val="001F1649"/>
    <w:rsid w:val="001F1786"/>
    <w:rsid w:val="001F27F8"/>
    <w:rsid w:val="001F3D25"/>
    <w:rsid w:val="001F3E2F"/>
    <w:rsid w:val="001F48CD"/>
    <w:rsid w:val="001F5613"/>
    <w:rsid w:val="001F595F"/>
    <w:rsid w:val="001F663E"/>
    <w:rsid w:val="001F68AD"/>
    <w:rsid w:val="001F75DD"/>
    <w:rsid w:val="001F7FB5"/>
    <w:rsid w:val="00200F96"/>
    <w:rsid w:val="002013E7"/>
    <w:rsid w:val="00201B2B"/>
    <w:rsid w:val="00201D57"/>
    <w:rsid w:val="0020216C"/>
    <w:rsid w:val="00202DA5"/>
    <w:rsid w:val="002034A5"/>
    <w:rsid w:val="002037EA"/>
    <w:rsid w:val="00203D5B"/>
    <w:rsid w:val="0020451B"/>
    <w:rsid w:val="00204713"/>
    <w:rsid w:val="00205323"/>
    <w:rsid w:val="00205AEA"/>
    <w:rsid w:val="00205F1F"/>
    <w:rsid w:val="0020781C"/>
    <w:rsid w:val="002107F6"/>
    <w:rsid w:val="00210CAD"/>
    <w:rsid w:val="00210D33"/>
    <w:rsid w:val="002118B0"/>
    <w:rsid w:val="00213927"/>
    <w:rsid w:val="00213D71"/>
    <w:rsid w:val="002176DC"/>
    <w:rsid w:val="00217CBD"/>
    <w:rsid w:val="002209FA"/>
    <w:rsid w:val="002218E9"/>
    <w:rsid w:val="00221E53"/>
    <w:rsid w:val="00222010"/>
    <w:rsid w:val="0022207D"/>
    <w:rsid w:val="002230EF"/>
    <w:rsid w:val="0022331C"/>
    <w:rsid w:val="0022338E"/>
    <w:rsid w:val="002239D4"/>
    <w:rsid w:val="00224292"/>
    <w:rsid w:val="00224C57"/>
    <w:rsid w:val="00225A14"/>
    <w:rsid w:val="00225ADF"/>
    <w:rsid w:val="00225AF6"/>
    <w:rsid w:val="00225FBF"/>
    <w:rsid w:val="00226101"/>
    <w:rsid w:val="00226323"/>
    <w:rsid w:val="00226524"/>
    <w:rsid w:val="002271E9"/>
    <w:rsid w:val="0022751B"/>
    <w:rsid w:val="002306C3"/>
    <w:rsid w:val="00231946"/>
    <w:rsid w:val="00231F9D"/>
    <w:rsid w:val="0023227F"/>
    <w:rsid w:val="00232594"/>
    <w:rsid w:val="00232AB2"/>
    <w:rsid w:val="00232F85"/>
    <w:rsid w:val="00233062"/>
    <w:rsid w:val="00233632"/>
    <w:rsid w:val="00233B68"/>
    <w:rsid w:val="00233E9B"/>
    <w:rsid w:val="00234F5D"/>
    <w:rsid w:val="00236268"/>
    <w:rsid w:val="00236B8B"/>
    <w:rsid w:val="00240221"/>
    <w:rsid w:val="002419F4"/>
    <w:rsid w:val="0024268E"/>
    <w:rsid w:val="002434EF"/>
    <w:rsid w:val="00243510"/>
    <w:rsid w:val="00244136"/>
    <w:rsid w:val="00245BB1"/>
    <w:rsid w:val="00245F1C"/>
    <w:rsid w:val="002462E5"/>
    <w:rsid w:val="002464A4"/>
    <w:rsid w:val="00246533"/>
    <w:rsid w:val="00246A0E"/>
    <w:rsid w:val="00247D64"/>
    <w:rsid w:val="0025014A"/>
    <w:rsid w:val="00250540"/>
    <w:rsid w:val="0025260F"/>
    <w:rsid w:val="00252EF5"/>
    <w:rsid w:val="00253924"/>
    <w:rsid w:val="00254483"/>
    <w:rsid w:val="00254C77"/>
    <w:rsid w:val="00255448"/>
    <w:rsid w:val="00255487"/>
    <w:rsid w:val="00255578"/>
    <w:rsid w:val="00255AC7"/>
    <w:rsid w:val="00256108"/>
    <w:rsid w:val="00256156"/>
    <w:rsid w:val="00256D2A"/>
    <w:rsid w:val="002602C6"/>
    <w:rsid w:val="002602E6"/>
    <w:rsid w:val="00261152"/>
    <w:rsid w:val="002623F0"/>
    <w:rsid w:val="00262C33"/>
    <w:rsid w:val="00263AB6"/>
    <w:rsid w:val="00265515"/>
    <w:rsid w:val="0026622D"/>
    <w:rsid w:val="00266464"/>
    <w:rsid w:val="0026685B"/>
    <w:rsid w:val="00267172"/>
    <w:rsid w:val="002700F1"/>
    <w:rsid w:val="00271048"/>
    <w:rsid w:val="0027189D"/>
    <w:rsid w:val="00271C4C"/>
    <w:rsid w:val="00272185"/>
    <w:rsid w:val="00272556"/>
    <w:rsid w:val="0027255E"/>
    <w:rsid w:val="002729B4"/>
    <w:rsid w:val="00273596"/>
    <w:rsid w:val="002740C0"/>
    <w:rsid w:val="002740E2"/>
    <w:rsid w:val="002754E4"/>
    <w:rsid w:val="00276094"/>
    <w:rsid w:val="0027668D"/>
    <w:rsid w:val="00276827"/>
    <w:rsid w:val="00276AAD"/>
    <w:rsid w:val="002777F9"/>
    <w:rsid w:val="002802F9"/>
    <w:rsid w:val="00280894"/>
    <w:rsid w:val="00281518"/>
    <w:rsid w:val="00281BC6"/>
    <w:rsid w:val="00282262"/>
    <w:rsid w:val="00282395"/>
    <w:rsid w:val="00283E96"/>
    <w:rsid w:val="002860A1"/>
    <w:rsid w:val="002878C2"/>
    <w:rsid w:val="00287EE2"/>
    <w:rsid w:val="00290A48"/>
    <w:rsid w:val="00291EA6"/>
    <w:rsid w:val="002933CF"/>
    <w:rsid w:val="002934B8"/>
    <w:rsid w:val="00293517"/>
    <w:rsid w:val="00293EB3"/>
    <w:rsid w:val="0029473D"/>
    <w:rsid w:val="002951B3"/>
    <w:rsid w:val="002964A0"/>
    <w:rsid w:val="002967E8"/>
    <w:rsid w:val="002A0BB1"/>
    <w:rsid w:val="002A17D1"/>
    <w:rsid w:val="002A27C2"/>
    <w:rsid w:val="002A364B"/>
    <w:rsid w:val="002A3908"/>
    <w:rsid w:val="002A45BF"/>
    <w:rsid w:val="002A4712"/>
    <w:rsid w:val="002A4BA2"/>
    <w:rsid w:val="002A50E9"/>
    <w:rsid w:val="002A5D27"/>
    <w:rsid w:val="002A5F9B"/>
    <w:rsid w:val="002A7AC3"/>
    <w:rsid w:val="002A7D83"/>
    <w:rsid w:val="002B0087"/>
    <w:rsid w:val="002B127C"/>
    <w:rsid w:val="002B138F"/>
    <w:rsid w:val="002B24CA"/>
    <w:rsid w:val="002B2D82"/>
    <w:rsid w:val="002B30A9"/>
    <w:rsid w:val="002B4326"/>
    <w:rsid w:val="002B4562"/>
    <w:rsid w:val="002B4FB5"/>
    <w:rsid w:val="002B5FDA"/>
    <w:rsid w:val="002B60A3"/>
    <w:rsid w:val="002B7FB5"/>
    <w:rsid w:val="002C0E81"/>
    <w:rsid w:val="002C1B54"/>
    <w:rsid w:val="002C1B85"/>
    <w:rsid w:val="002C2719"/>
    <w:rsid w:val="002C38D8"/>
    <w:rsid w:val="002C4C1E"/>
    <w:rsid w:val="002C4D0C"/>
    <w:rsid w:val="002C50DB"/>
    <w:rsid w:val="002C518F"/>
    <w:rsid w:val="002C55FF"/>
    <w:rsid w:val="002C5A22"/>
    <w:rsid w:val="002C6087"/>
    <w:rsid w:val="002C69FB"/>
    <w:rsid w:val="002C6BF6"/>
    <w:rsid w:val="002C7741"/>
    <w:rsid w:val="002D1503"/>
    <w:rsid w:val="002D2274"/>
    <w:rsid w:val="002D4793"/>
    <w:rsid w:val="002D4963"/>
    <w:rsid w:val="002D5B40"/>
    <w:rsid w:val="002D69D0"/>
    <w:rsid w:val="002D6F45"/>
    <w:rsid w:val="002D7359"/>
    <w:rsid w:val="002E1571"/>
    <w:rsid w:val="002E1C13"/>
    <w:rsid w:val="002E3098"/>
    <w:rsid w:val="002E30C3"/>
    <w:rsid w:val="002E4A40"/>
    <w:rsid w:val="002E4AC6"/>
    <w:rsid w:val="002E53D3"/>
    <w:rsid w:val="002E5B37"/>
    <w:rsid w:val="002E5F0A"/>
    <w:rsid w:val="002E64F1"/>
    <w:rsid w:val="002E65C1"/>
    <w:rsid w:val="002E6A54"/>
    <w:rsid w:val="002E6F72"/>
    <w:rsid w:val="002E7395"/>
    <w:rsid w:val="002F065C"/>
    <w:rsid w:val="002F0E32"/>
    <w:rsid w:val="002F12CE"/>
    <w:rsid w:val="002F13AB"/>
    <w:rsid w:val="002F15EE"/>
    <w:rsid w:val="002F3381"/>
    <w:rsid w:val="002F3F7A"/>
    <w:rsid w:val="002F4BAF"/>
    <w:rsid w:val="002F545A"/>
    <w:rsid w:val="002F682A"/>
    <w:rsid w:val="002F69E3"/>
    <w:rsid w:val="002F6ECF"/>
    <w:rsid w:val="002F7973"/>
    <w:rsid w:val="00300885"/>
    <w:rsid w:val="00300F8A"/>
    <w:rsid w:val="00303733"/>
    <w:rsid w:val="00303BDF"/>
    <w:rsid w:val="003042AB"/>
    <w:rsid w:val="0030593A"/>
    <w:rsid w:val="00305A40"/>
    <w:rsid w:val="0030652A"/>
    <w:rsid w:val="00306FF7"/>
    <w:rsid w:val="0030711F"/>
    <w:rsid w:val="00307C77"/>
    <w:rsid w:val="00307EB0"/>
    <w:rsid w:val="00310EFA"/>
    <w:rsid w:val="00310F9A"/>
    <w:rsid w:val="00311218"/>
    <w:rsid w:val="00312BD6"/>
    <w:rsid w:val="003141F1"/>
    <w:rsid w:val="00314381"/>
    <w:rsid w:val="003171A9"/>
    <w:rsid w:val="00317AC7"/>
    <w:rsid w:val="00320FC9"/>
    <w:rsid w:val="0032336E"/>
    <w:rsid w:val="00323DC7"/>
    <w:rsid w:val="00324EDD"/>
    <w:rsid w:val="00325342"/>
    <w:rsid w:val="0032538F"/>
    <w:rsid w:val="003255B9"/>
    <w:rsid w:val="00325AC0"/>
    <w:rsid w:val="00325EA5"/>
    <w:rsid w:val="003266B3"/>
    <w:rsid w:val="00327030"/>
    <w:rsid w:val="003274DD"/>
    <w:rsid w:val="00327C68"/>
    <w:rsid w:val="00330AC9"/>
    <w:rsid w:val="003317D2"/>
    <w:rsid w:val="00332D90"/>
    <w:rsid w:val="00333A2C"/>
    <w:rsid w:val="00334223"/>
    <w:rsid w:val="003348DD"/>
    <w:rsid w:val="0033529D"/>
    <w:rsid w:val="0033574C"/>
    <w:rsid w:val="00335AEF"/>
    <w:rsid w:val="00336EC2"/>
    <w:rsid w:val="00337137"/>
    <w:rsid w:val="00337EFA"/>
    <w:rsid w:val="0034150E"/>
    <w:rsid w:val="003416DC"/>
    <w:rsid w:val="00342569"/>
    <w:rsid w:val="00342D67"/>
    <w:rsid w:val="00342EC4"/>
    <w:rsid w:val="00342EE7"/>
    <w:rsid w:val="003444BC"/>
    <w:rsid w:val="00344853"/>
    <w:rsid w:val="00345B7C"/>
    <w:rsid w:val="00346B59"/>
    <w:rsid w:val="00350750"/>
    <w:rsid w:val="003510BE"/>
    <w:rsid w:val="00351A7D"/>
    <w:rsid w:val="0035281C"/>
    <w:rsid w:val="00352DBA"/>
    <w:rsid w:val="00353512"/>
    <w:rsid w:val="00353BC9"/>
    <w:rsid w:val="00355361"/>
    <w:rsid w:val="00360105"/>
    <w:rsid w:val="003608EE"/>
    <w:rsid w:val="00362281"/>
    <w:rsid w:val="003623DE"/>
    <w:rsid w:val="00362A4F"/>
    <w:rsid w:val="00362F28"/>
    <w:rsid w:val="00363BAD"/>
    <w:rsid w:val="003649D6"/>
    <w:rsid w:val="00370EF5"/>
    <w:rsid w:val="00371574"/>
    <w:rsid w:val="003725C5"/>
    <w:rsid w:val="003728C3"/>
    <w:rsid w:val="0037375E"/>
    <w:rsid w:val="003738BE"/>
    <w:rsid w:val="003739E9"/>
    <w:rsid w:val="0037564D"/>
    <w:rsid w:val="0037611E"/>
    <w:rsid w:val="00376559"/>
    <w:rsid w:val="0037687D"/>
    <w:rsid w:val="00376C59"/>
    <w:rsid w:val="00376F1A"/>
    <w:rsid w:val="003774BA"/>
    <w:rsid w:val="00383065"/>
    <w:rsid w:val="00384CAE"/>
    <w:rsid w:val="00385347"/>
    <w:rsid w:val="00385792"/>
    <w:rsid w:val="0038592E"/>
    <w:rsid w:val="00386100"/>
    <w:rsid w:val="00386B5D"/>
    <w:rsid w:val="0038708D"/>
    <w:rsid w:val="0038790E"/>
    <w:rsid w:val="00387B3A"/>
    <w:rsid w:val="00390302"/>
    <w:rsid w:val="003905D2"/>
    <w:rsid w:val="00390B0B"/>
    <w:rsid w:val="00390BB3"/>
    <w:rsid w:val="00390DDE"/>
    <w:rsid w:val="003918DF"/>
    <w:rsid w:val="003921FF"/>
    <w:rsid w:val="003923AD"/>
    <w:rsid w:val="003923F8"/>
    <w:rsid w:val="0039278A"/>
    <w:rsid w:val="00393616"/>
    <w:rsid w:val="003943E4"/>
    <w:rsid w:val="0039464E"/>
    <w:rsid w:val="003948D8"/>
    <w:rsid w:val="003966EB"/>
    <w:rsid w:val="00397ECE"/>
    <w:rsid w:val="003A07D4"/>
    <w:rsid w:val="003A1588"/>
    <w:rsid w:val="003A26A4"/>
    <w:rsid w:val="003A27BF"/>
    <w:rsid w:val="003A2ECB"/>
    <w:rsid w:val="003A3368"/>
    <w:rsid w:val="003A42B4"/>
    <w:rsid w:val="003A4D14"/>
    <w:rsid w:val="003A5B04"/>
    <w:rsid w:val="003A74F8"/>
    <w:rsid w:val="003A7585"/>
    <w:rsid w:val="003A7B7B"/>
    <w:rsid w:val="003A7FF2"/>
    <w:rsid w:val="003B01A5"/>
    <w:rsid w:val="003B036C"/>
    <w:rsid w:val="003B03C0"/>
    <w:rsid w:val="003B07FC"/>
    <w:rsid w:val="003B08F8"/>
    <w:rsid w:val="003B0CB6"/>
    <w:rsid w:val="003B225D"/>
    <w:rsid w:val="003B27E7"/>
    <w:rsid w:val="003B3618"/>
    <w:rsid w:val="003B3785"/>
    <w:rsid w:val="003B4379"/>
    <w:rsid w:val="003B4E79"/>
    <w:rsid w:val="003B66CD"/>
    <w:rsid w:val="003B71FA"/>
    <w:rsid w:val="003B73A5"/>
    <w:rsid w:val="003B7AB6"/>
    <w:rsid w:val="003C2457"/>
    <w:rsid w:val="003C2838"/>
    <w:rsid w:val="003C30E1"/>
    <w:rsid w:val="003C58B9"/>
    <w:rsid w:val="003C5BC9"/>
    <w:rsid w:val="003C5F6B"/>
    <w:rsid w:val="003C6249"/>
    <w:rsid w:val="003C62D1"/>
    <w:rsid w:val="003D081A"/>
    <w:rsid w:val="003D0921"/>
    <w:rsid w:val="003D0F6A"/>
    <w:rsid w:val="003D1063"/>
    <w:rsid w:val="003D142D"/>
    <w:rsid w:val="003D1D84"/>
    <w:rsid w:val="003D32F0"/>
    <w:rsid w:val="003D3822"/>
    <w:rsid w:val="003D4D56"/>
    <w:rsid w:val="003D531B"/>
    <w:rsid w:val="003D5809"/>
    <w:rsid w:val="003D74BF"/>
    <w:rsid w:val="003E0D68"/>
    <w:rsid w:val="003E120D"/>
    <w:rsid w:val="003E1378"/>
    <w:rsid w:val="003E394B"/>
    <w:rsid w:val="003E427F"/>
    <w:rsid w:val="003E529C"/>
    <w:rsid w:val="003E699B"/>
    <w:rsid w:val="003E6E81"/>
    <w:rsid w:val="003E7385"/>
    <w:rsid w:val="003E779E"/>
    <w:rsid w:val="003F0B35"/>
    <w:rsid w:val="003F1964"/>
    <w:rsid w:val="003F1A3B"/>
    <w:rsid w:val="003F2986"/>
    <w:rsid w:val="003F3C2E"/>
    <w:rsid w:val="003F505A"/>
    <w:rsid w:val="003F5D0B"/>
    <w:rsid w:val="003F6B46"/>
    <w:rsid w:val="003F6ED0"/>
    <w:rsid w:val="003F7509"/>
    <w:rsid w:val="003F7999"/>
    <w:rsid w:val="004003DE"/>
    <w:rsid w:val="00400AA0"/>
    <w:rsid w:val="00400CB8"/>
    <w:rsid w:val="00400D15"/>
    <w:rsid w:val="00400F53"/>
    <w:rsid w:val="004026BE"/>
    <w:rsid w:val="004038DD"/>
    <w:rsid w:val="0040461A"/>
    <w:rsid w:val="004053CD"/>
    <w:rsid w:val="00405E8A"/>
    <w:rsid w:val="00406345"/>
    <w:rsid w:val="004068A5"/>
    <w:rsid w:val="00407103"/>
    <w:rsid w:val="00407C8C"/>
    <w:rsid w:val="00410021"/>
    <w:rsid w:val="00411672"/>
    <w:rsid w:val="0041224F"/>
    <w:rsid w:val="00412620"/>
    <w:rsid w:val="00412CFB"/>
    <w:rsid w:val="004145D8"/>
    <w:rsid w:val="00414FE8"/>
    <w:rsid w:val="00415BD2"/>
    <w:rsid w:val="00416462"/>
    <w:rsid w:val="004164E5"/>
    <w:rsid w:val="00416A3F"/>
    <w:rsid w:val="00416C5B"/>
    <w:rsid w:val="00416C69"/>
    <w:rsid w:val="004176A5"/>
    <w:rsid w:val="004201F9"/>
    <w:rsid w:val="00420223"/>
    <w:rsid w:val="00420F00"/>
    <w:rsid w:val="004214AC"/>
    <w:rsid w:val="0042172C"/>
    <w:rsid w:val="00422A63"/>
    <w:rsid w:val="004230FF"/>
    <w:rsid w:val="00423862"/>
    <w:rsid w:val="00424C4B"/>
    <w:rsid w:val="00424CBA"/>
    <w:rsid w:val="004260B2"/>
    <w:rsid w:val="00427D19"/>
    <w:rsid w:val="004304AD"/>
    <w:rsid w:val="004307F9"/>
    <w:rsid w:val="00430F00"/>
    <w:rsid w:val="00431A5F"/>
    <w:rsid w:val="00431BBF"/>
    <w:rsid w:val="00432415"/>
    <w:rsid w:val="00432560"/>
    <w:rsid w:val="00432A9D"/>
    <w:rsid w:val="00432AA0"/>
    <w:rsid w:val="00434110"/>
    <w:rsid w:val="00435509"/>
    <w:rsid w:val="00435621"/>
    <w:rsid w:val="00437D88"/>
    <w:rsid w:val="0044040E"/>
    <w:rsid w:val="00440956"/>
    <w:rsid w:val="00440BE1"/>
    <w:rsid w:val="00440DF5"/>
    <w:rsid w:val="00441742"/>
    <w:rsid w:val="004418D7"/>
    <w:rsid w:val="00441D57"/>
    <w:rsid w:val="00441FC1"/>
    <w:rsid w:val="004420BF"/>
    <w:rsid w:val="0044279D"/>
    <w:rsid w:val="00442A5F"/>
    <w:rsid w:val="00442F2E"/>
    <w:rsid w:val="00442F53"/>
    <w:rsid w:val="004430FB"/>
    <w:rsid w:val="00443F8E"/>
    <w:rsid w:val="00445672"/>
    <w:rsid w:val="00445AFF"/>
    <w:rsid w:val="00445D83"/>
    <w:rsid w:val="00445E46"/>
    <w:rsid w:val="00446957"/>
    <w:rsid w:val="00446F17"/>
    <w:rsid w:val="00446FAE"/>
    <w:rsid w:val="00447A94"/>
    <w:rsid w:val="00450427"/>
    <w:rsid w:val="004546F8"/>
    <w:rsid w:val="00454703"/>
    <w:rsid w:val="004558ED"/>
    <w:rsid w:val="00455E55"/>
    <w:rsid w:val="004560E8"/>
    <w:rsid w:val="004576DF"/>
    <w:rsid w:val="00457C06"/>
    <w:rsid w:val="00460770"/>
    <w:rsid w:val="00461418"/>
    <w:rsid w:val="00461BA8"/>
    <w:rsid w:val="00462677"/>
    <w:rsid w:val="004627A6"/>
    <w:rsid w:val="00462968"/>
    <w:rsid w:val="00462AB8"/>
    <w:rsid w:val="004647FF"/>
    <w:rsid w:val="00464809"/>
    <w:rsid w:val="00465881"/>
    <w:rsid w:val="00466754"/>
    <w:rsid w:val="00467179"/>
    <w:rsid w:val="00467437"/>
    <w:rsid w:val="00471502"/>
    <w:rsid w:val="004718B7"/>
    <w:rsid w:val="00471EF1"/>
    <w:rsid w:val="00472968"/>
    <w:rsid w:val="0047298B"/>
    <w:rsid w:val="00473D97"/>
    <w:rsid w:val="00474992"/>
    <w:rsid w:val="004749AC"/>
    <w:rsid w:val="00475137"/>
    <w:rsid w:val="00477A64"/>
    <w:rsid w:val="00480608"/>
    <w:rsid w:val="004846AC"/>
    <w:rsid w:val="004854AD"/>
    <w:rsid w:val="004854D2"/>
    <w:rsid w:val="00485E32"/>
    <w:rsid w:val="00486549"/>
    <w:rsid w:val="00490D5A"/>
    <w:rsid w:val="004916AC"/>
    <w:rsid w:val="004919DE"/>
    <w:rsid w:val="00491E7F"/>
    <w:rsid w:val="004930D3"/>
    <w:rsid w:val="00493BFE"/>
    <w:rsid w:val="00494121"/>
    <w:rsid w:val="004941A1"/>
    <w:rsid w:val="00494687"/>
    <w:rsid w:val="0049495B"/>
    <w:rsid w:val="00494CCC"/>
    <w:rsid w:val="00495397"/>
    <w:rsid w:val="00495BF1"/>
    <w:rsid w:val="004977B7"/>
    <w:rsid w:val="00497C0D"/>
    <w:rsid w:val="004A11C8"/>
    <w:rsid w:val="004A17E2"/>
    <w:rsid w:val="004A1A90"/>
    <w:rsid w:val="004A2798"/>
    <w:rsid w:val="004A3BD5"/>
    <w:rsid w:val="004A3C56"/>
    <w:rsid w:val="004A4510"/>
    <w:rsid w:val="004A61C5"/>
    <w:rsid w:val="004A6386"/>
    <w:rsid w:val="004A65DF"/>
    <w:rsid w:val="004A6C7B"/>
    <w:rsid w:val="004A7594"/>
    <w:rsid w:val="004B046A"/>
    <w:rsid w:val="004B04B6"/>
    <w:rsid w:val="004B0755"/>
    <w:rsid w:val="004B0D59"/>
    <w:rsid w:val="004B0EC0"/>
    <w:rsid w:val="004B1202"/>
    <w:rsid w:val="004B131C"/>
    <w:rsid w:val="004B18EB"/>
    <w:rsid w:val="004B20DD"/>
    <w:rsid w:val="004B3AE1"/>
    <w:rsid w:val="004B3BC2"/>
    <w:rsid w:val="004B4237"/>
    <w:rsid w:val="004B50EC"/>
    <w:rsid w:val="004B6960"/>
    <w:rsid w:val="004B73B1"/>
    <w:rsid w:val="004B7DBE"/>
    <w:rsid w:val="004C189C"/>
    <w:rsid w:val="004C2CBE"/>
    <w:rsid w:val="004C6B89"/>
    <w:rsid w:val="004C6D38"/>
    <w:rsid w:val="004C72ED"/>
    <w:rsid w:val="004C742B"/>
    <w:rsid w:val="004C7FFE"/>
    <w:rsid w:val="004D0D52"/>
    <w:rsid w:val="004D23BF"/>
    <w:rsid w:val="004D270A"/>
    <w:rsid w:val="004D3B27"/>
    <w:rsid w:val="004D3CFA"/>
    <w:rsid w:val="004D3EAE"/>
    <w:rsid w:val="004D3FFD"/>
    <w:rsid w:val="004D44CC"/>
    <w:rsid w:val="004D498B"/>
    <w:rsid w:val="004D4AF4"/>
    <w:rsid w:val="004D53F0"/>
    <w:rsid w:val="004D57FE"/>
    <w:rsid w:val="004D5AFD"/>
    <w:rsid w:val="004E1682"/>
    <w:rsid w:val="004E1FA0"/>
    <w:rsid w:val="004E2A04"/>
    <w:rsid w:val="004E35F5"/>
    <w:rsid w:val="004E3639"/>
    <w:rsid w:val="004E3D95"/>
    <w:rsid w:val="004E5289"/>
    <w:rsid w:val="004E59E9"/>
    <w:rsid w:val="004E65DC"/>
    <w:rsid w:val="004E720F"/>
    <w:rsid w:val="004E78E9"/>
    <w:rsid w:val="004F04BF"/>
    <w:rsid w:val="004F0597"/>
    <w:rsid w:val="004F0E0A"/>
    <w:rsid w:val="004F1EA1"/>
    <w:rsid w:val="004F27E4"/>
    <w:rsid w:val="004F40B9"/>
    <w:rsid w:val="004F502B"/>
    <w:rsid w:val="004F56A9"/>
    <w:rsid w:val="004F5F12"/>
    <w:rsid w:val="004F6494"/>
    <w:rsid w:val="004F6706"/>
    <w:rsid w:val="004F6AF3"/>
    <w:rsid w:val="004F7B56"/>
    <w:rsid w:val="004F7E7B"/>
    <w:rsid w:val="005000E9"/>
    <w:rsid w:val="00500B67"/>
    <w:rsid w:val="00500BC3"/>
    <w:rsid w:val="00500D30"/>
    <w:rsid w:val="005018BE"/>
    <w:rsid w:val="00502965"/>
    <w:rsid w:val="0050332F"/>
    <w:rsid w:val="00504D0B"/>
    <w:rsid w:val="005057EE"/>
    <w:rsid w:val="005063AE"/>
    <w:rsid w:val="00507233"/>
    <w:rsid w:val="005104CD"/>
    <w:rsid w:val="00510756"/>
    <w:rsid w:val="00510E64"/>
    <w:rsid w:val="00511C28"/>
    <w:rsid w:val="00511EAB"/>
    <w:rsid w:val="005123C9"/>
    <w:rsid w:val="005128C6"/>
    <w:rsid w:val="0051370F"/>
    <w:rsid w:val="00513A10"/>
    <w:rsid w:val="00513BAD"/>
    <w:rsid w:val="00514973"/>
    <w:rsid w:val="00514980"/>
    <w:rsid w:val="00514A0F"/>
    <w:rsid w:val="00515009"/>
    <w:rsid w:val="00515367"/>
    <w:rsid w:val="00516778"/>
    <w:rsid w:val="00516F45"/>
    <w:rsid w:val="00516F7C"/>
    <w:rsid w:val="005206CE"/>
    <w:rsid w:val="005217DF"/>
    <w:rsid w:val="00521D0B"/>
    <w:rsid w:val="00522130"/>
    <w:rsid w:val="00522716"/>
    <w:rsid w:val="00523120"/>
    <w:rsid w:val="005252D4"/>
    <w:rsid w:val="00525C36"/>
    <w:rsid w:val="00525DDD"/>
    <w:rsid w:val="00526064"/>
    <w:rsid w:val="0052641C"/>
    <w:rsid w:val="00526B29"/>
    <w:rsid w:val="00527A6E"/>
    <w:rsid w:val="0053056B"/>
    <w:rsid w:val="005307EA"/>
    <w:rsid w:val="0053236F"/>
    <w:rsid w:val="0053271B"/>
    <w:rsid w:val="00532919"/>
    <w:rsid w:val="00532A12"/>
    <w:rsid w:val="00533A10"/>
    <w:rsid w:val="00533D80"/>
    <w:rsid w:val="00535589"/>
    <w:rsid w:val="005359A8"/>
    <w:rsid w:val="0053632F"/>
    <w:rsid w:val="0053661B"/>
    <w:rsid w:val="005366DC"/>
    <w:rsid w:val="0053778E"/>
    <w:rsid w:val="00541039"/>
    <w:rsid w:val="00544080"/>
    <w:rsid w:val="00544630"/>
    <w:rsid w:val="00546C1F"/>
    <w:rsid w:val="0054770B"/>
    <w:rsid w:val="00550431"/>
    <w:rsid w:val="00552AA4"/>
    <w:rsid w:val="005534B9"/>
    <w:rsid w:val="00554BBD"/>
    <w:rsid w:val="00555A0F"/>
    <w:rsid w:val="00555DB8"/>
    <w:rsid w:val="00556A2D"/>
    <w:rsid w:val="00557E5A"/>
    <w:rsid w:val="005612E1"/>
    <w:rsid w:val="00561F31"/>
    <w:rsid w:val="00562297"/>
    <w:rsid w:val="005622D5"/>
    <w:rsid w:val="00563091"/>
    <w:rsid w:val="005643FE"/>
    <w:rsid w:val="0056587B"/>
    <w:rsid w:val="0056593D"/>
    <w:rsid w:val="00565CDD"/>
    <w:rsid w:val="0056620F"/>
    <w:rsid w:val="005665AA"/>
    <w:rsid w:val="005666D4"/>
    <w:rsid w:val="0057016F"/>
    <w:rsid w:val="00570397"/>
    <w:rsid w:val="00570C50"/>
    <w:rsid w:val="00571F8A"/>
    <w:rsid w:val="00576016"/>
    <w:rsid w:val="0057625E"/>
    <w:rsid w:val="0057688D"/>
    <w:rsid w:val="0057724F"/>
    <w:rsid w:val="00581ED0"/>
    <w:rsid w:val="00582727"/>
    <w:rsid w:val="00583106"/>
    <w:rsid w:val="00586D60"/>
    <w:rsid w:val="005878E4"/>
    <w:rsid w:val="005908C3"/>
    <w:rsid w:val="00590FC4"/>
    <w:rsid w:val="005910FB"/>
    <w:rsid w:val="00591C5F"/>
    <w:rsid w:val="00592172"/>
    <w:rsid w:val="005922D8"/>
    <w:rsid w:val="0059316A"/>
    <w:rsid w:val="0059495C"/>
    <w:rsid w:val="00594F4D"/>
    <w:rsid w:val="005950EE"/>
    <w:rsid w:val="005954C9"/>
    <w:rsid w:val="00595F16"/>
    <w:rsid w:val="005965CA"/>
    <w:rsid w:val="00596A61"/>
    <w:rsid w:val="005971E0"/>
    <w:rsid w:val="005975A8"/>
    <w:rsid w:val="005A0910"/>
    <w:rsid w:val="005A29B5"/>
    <w:rsid w:val="005A51B0"/>
    <w:rsid w:val="005A5991"/>
    <w:rsid w:val="005A5B10"/>
    <w:rsid w:val="005A5DF3"/>
    <w:rsid w:val="005A6765"/>
    <w:rsid w:val="005A683A"/>
    <w:rsid w:val="005A6966"/>
    <w:rsid w:val="005A6B19"/>
    <w:rsid w:val="005A74AC"/>
    <w:rsid w:val="005B1DEC"/>
    <w:rsid w:val="005B2832"/>
    <w:rsid w:val="005B49B5"/>
    <w:rsid w:val="005B4B42"/>
    <w:rsid w:val="005B4EC2"/>
    <w:rsid w:val="005B5FE4"/>
    <w:rsid w:val="005B7BC5"/>
    <w:rsid w:val="005B7EBB"/>
    <w:rsid w:val="005C05FD"/>
    <w:rsid w:val="005C2608"/>
    <w:rsid w:val="005C26F4"/>
    <w:rsid w:val="005C2CD1"/>
    <w:rsid w:val="005C44C2"/>
    <w:rsid w:val="005C506F"/>
    <w:rsid w:val="005C56B0"/>
    <w:rsid w:val="005C5AB0"/>
    <w:rsid w:val="005C6049"/>
    <w:rsid w:val="005C6859"/>
    <w:rsid w:val="005C7D20"/>
    <w:rsid w:val="005C7D9D"/>
    <w:rsid w:val="005D099E"/>
    <w:rsid w:val="005D17B6"/>
    <w:rsid w:val="005D1B42"/>
    <w:rsid w:val="005D216F"/>
    <w:rsid w:val="005D3135"/>
    <w:rsid w:val="005D47A6"/>
    <w:rsid w:val="005D5045"/>
    <w:rsid w:val="005D513E"/>
    <w:rsid w:val="005D5C8D"/>
    <w:rsid w:val="005D6F74"/>
    <w:rsid w:val="005D7239"/>
    <w:rsid w:val="005D7755"/>
    <w:rsid w:val="005D78FB"/>
    <w:rsid w:val="005E13EF"/>
    <w:rsid w:val="005E157E"/>
    <w:rsid w:val="005E18A7"/>
    <w:rsid w:val="005E1AB7"/>
    <w:rsid w:val="005E378C"/>
    <w:rsid w:val="005E41D1"/>
    <w:rsid w:val="005E4390"/>
    <w:rsid w:val="005E4A16"/>
    <w:rsid w:val="005E4BB8"/>
    <w:rsid w:val="005E64DA"/>
    <w:rsid w:val="005E653B"/>
    <w:rsid w:val="005E792E"/>
    <w:rsid w:val="005E7C49"/>
    <w:rsid w:val="005F04EF"/>
    <w:rsid w:val="005F0978"/>
    <w:rsid w:val="005F1074"/>
    <w:rsid w:val="005F1214"/>
    <w:rsid w:val="005F1685"/>
    <w:rsid w:val="005F2658"/>
    <w:rsid w:val="005F29C0"/>
    <w:rsid w:val="005F3BD5"/>
    <w:rsid w:val="005F3C78"/>
    <w:rsid w:val="005F4E46"/>
    <w:rsid w:val="005F5143"/>
    <w:rsid w:val="00600225"/>
    <w:rsid w:val="00601D45"/>
    <w:rsid w:val="00601DB6"/>
    <w:rsid w:val="00601F7B"/>
    <w:rsid w:val="006038F0"/>
    <w:rsid w:val="00603A39"/>
    <w:rsid w:val="00603A3F"/>
    <w:rsid w:val="00603ADB"/>
    <w:rsid w:val="00604ECA"/>
    <w:rsid w:val="00605A4D"/>
    <w:rsid w:val="00605ED8"/>
    <w:rsid w:val="00606844"/>
    <w:rsid w:val="0060708A"/>
    <w:rsid w:val="006077EB"/>
    <w:rsid w:val="00607E12"/>
    <w:rsid w:val="0061008C"/>
    <w:rsid w:val="006106F7"/>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4C65"/>
    <w:rsid w:val="006250B5"/>
    <w:rsid w:val="00625236"/>
    <w:rsid w:val="00626422"/>
    <w:rsid w:val="006264E0"/>
    <w:rsid w:val="00627F9A"/>
    <w:rsid w:val="006304F1"/>
    <w:rsid w:val="006305FA"/>
    <w:rsid w:val="006317F5"/>
    <w:rsid w:val="006332FB"/>
    <w:rsid w:val="006341B6"/>
    <w:rsid w:val="00634996"/>
    <w:rsid w:val="00634B10"/>
    <w:rsid w:val="00634C16"/>
    <w:rsid w:val="006355B6"/>
    <w:rsid w:val="00635D31"/>
    <w:rsid w:val="00635DDA"/>
    <w:rsid w:val="00637039"/>
    <w:rsid w:val="00637B4F"/>
    <w:rsid w:val="00637E46"/>
    <w:rsid w:val="00641A47"/>
    <w:rsid w:val="00641CF3"/>
    <w:rsid w:val="00642A16"/>
    <w:rsid w:val="00642E58"/>
    <w:rsid w:val="00642F77"/>
    <w:rsid w:val="00644309"/>
    <w:rsid w:val="006447C4"/>
    <w:rsid w:val="00645853"/>
    <w:rsid w:val="00646AB0"/>
    <w:rsid w:val="00646B15"/>
    <w:rsid w:val="006474DB"/>
    <w:rsid w:val="00647B8D"/>
    <w:rsid w:val="0065070C"/>
    <w:rsid w:val="00650CDF"/>
    <w:rsid w:val="006512BA"/>
    <w:rsid w:val="006520FA"/>
    <w:rsid w:val="006528B6"/>
    <w:rsid w:val="006536CA"/>
    <w:rsid w:val="00653E7E"/>
    <w:rsid w:val="00655380"/>
    <w:rsid w:val="006557F9"/>
    <w:rsid w:val="0065711F"/>
    <w:rsid w:val="006575DC"/>
    <w:rsid w:val="00660140"/>
    <w:rsid w:val="00660596"/>
    <w:rsid w:val="00660657"/>
    <w:rsid w:val="00660937"/>
    <w:rsid w:val="00660E46"/>
    <w:rsid w:val="0066322A"/>
    <w:rsid w:val="00664478"/>
    <w:rsid w:val="00665344"/>
    <w:rsid w:val="00665B22"/>
    <w:rsid w:val="00665F5E"/>
    <w:rsid w:val="00666154"/>
    <w:rsid w:val="006663E5"/>
    <w:rsid w:val="00667390"/>
    <w:rsid w:val="00670156"/>
    <w:rsid w:val="00670F26"/>
    <w:rsid w:val="00671A78"/>
    <w:rsid w:val="006726DF"/>
    <w:rsid w:val="00672C3E"/>
    <w:rsid w:val="006733B2"/>
    <w:rsid w:val="00673E03"/>
    <w:rsid w:val="0067479E"/>
    <w:rsid w:val="00674C9B"/>
    <w:rsid w:val="00674DE7"/>
    <w:rsid w:val="0068047A"/>
    <w:rsid w:val="0068248F"/>
    <w:rsid w:val="006826DA"/>
    <w:rsid w:val="00683EB4"/>
    <w:rsid w:val="006842D3"/>
    <w:rsid w:val="00684910"/>
    <w:rsid w:val="006849EC"/>
    <w:rsid w:val="006850DD"/>
    <w:rsid w:val="00685951"/>
    <w:rsid w:val="006862C5"/>
    <w:rsid w:val="00686A98"/>
    <w:rsid w:val="00687554"/>
    <w:rsid w:val="00687D3C"/>
    <w:rsid w:val="00687D50"/>
    <w:rsid w:val="00691197"/>
    <w:rsid w:val="00691DBA"/>
    <w:rsid w:val="006924E8"/>
    <w:rsid w:val="00692704"/>
    <w:rsid w:val="00692B2D"/>
    <w:rsid w:val="0069345A"/>
    <w:rsid w:val="0069376B"/>
    <w:rsid w:val="00693862"/>
    <w:rsid w:val="00693B6F"/>
    <w:rsid w:val="006943BF"/>
    <w:rsid w:val="00694444"/>
    <w:rsid w:val="0069530E"/>
    <w:rsid w:val="00695E74"/>
    <w:rsid w:val="006961B7"/>
    <w:rsid w:val="006965A9"/>
    <w:rsid w:val="00696869"/>
    <w:rsid w:val="006976D9"/>
    <w:rsid w:val="006A07EA"/>
    <w:rsid w:val="006A092D"/>
    <w:rsid w:val="006A1EB6"/>
    <w:rsid w:val="006A3406"/>
    <w:rsid w:val="006A4434"/>
    <w:rsid w:val="006A449B"/>
    <w:rsid w:val="006A61A1"/>
    <w:rsid w:val="006A63D1"/>
    <w:rsid w:val="006A6602"/>
    <w:rsid w:val="006A6613"/>
    <w:rsid w:val="006A7A6E"/>
    <w:rsid w:val="006B06FC"/>
    <w:rsid w:val="006B0A64"/>
    <w:rsid w:val="006B0B1F"/>
    <w:rsid w:val="006B24AA"/>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C64C2"/>
    <w:rsid w:val="006D0DAD"/>
    <w:rsid w:val="006D0E3E"/>
    <w:rsid w:val="006D1418"/>
    <w:rsid w:val="006D19A8"/>
    <w:rsid w:val="006D36DF"/>
    <w:rsid w:val="006D40E0"/>
    <w:rsid w:val="006D60BE"/>
    <w:rsid w:val="006D68BB"/>
    <w:rsid w:val="006D749D"/>
    <w:rsid w:val="006E07B5"/>
    <w:rsid w:val="006E08D9"/>
    <w:rsid w:val="006E0C3A"/>
    <w:rsid w:val="006E149D"/>
    <w:rsid w:val="006E1BA5"/>
    <w:rsid w:val="006E1D3B"/>
    <w:rsid w:val="006E2383"/>
    <w:rsid w:val="006E2556"/>
    <w:rsid w:val="006E2CC2"/>
    <w:rsid w:val="006E33FA"/>
    <w:rsid w:val="006E3D9E"/>
    <w:rsid w:val="006E4B28"/>
    <w:rsid w:val="006E7014"/>
    <w:rsid w:val="006E7646"/>
    <w:rsid w:val="006E7B4C"/>
    <w:rsid w:val="006E7D1F"/>
    <w:rsid w:val="006F1195"/>
    <w:rsid w:val="006F1272"/>
    <w:rsid w:val="006F148C"/>
    <w:rsid w:val="006F1F85"/>
    <w:rsid w:val="006F2254"/>
    <w:rsid w:val="006F296D"/>
    <w:rsid w:val="006F4AC5"/>
    <w:rsid w:val="006F5CF1"/>
    <w:rsid w:val="006F6368"/>
    <w:rsid w:val="006F6CB3"/>
    <w:rsid w:val="006F7967"/>
    <w:rsid w:val="006F7F3F"/>
    <w:rsid w:val="00700BDE"/>
    <w:rsid w:val="00701B47"/>
    <w:rsid w:val="00701F21"/>
    <w:rsid w:val="00702279"/>
    <w:rsid w:val="00702A9D"/>
    <w:rsid w:val="00702E19"/>
    <w:rsid w:val="007033C0"/>
    <w:rsid w:val="007033F4"/>
    <w:rsid w:val="00703A89"/>
    <w:rsid w:val="00703CC3"/>
    <w:rsid w:val="0070484E"/>
    <w:rsid w:val="00704C67"/>
    <w:rsid w:val="007056AE"/>
    <w:rsid w:val="00705B1C"/>
    <w:rsid w:val="00706A87"/>
    <w:rsid w:val="0070706D"/>
    <w:rsid w:val="00711F2E"/>
    <w:rsid w:val="0071259C"/>
    <w:rsid w:val="007127CA"/>
    <w:rsid w:val="00712FC5"/>
    <w:rsid w:val="00713280"/>
    <w:rsid w:val="0071334A"/>
    <w:rsid w:val="00713BCB"/>
    <w:rsid w:val="00714402"/>
    <w:rsid w:val="0071446F"/>
    <w:rsid w:val="00714CCC"/>
    <w:rsid w:val="0071547E"/>
    <w:rsid w:val="00716C2F"/>
    <w:rsid w:val="00720582"/>
    <w:rsid w:val="0072237B"/>
    <w:rsid w:val="00722850"/>
    <w:rsid w:val="00722A69"/>
    <w:rsid w:val="007245FB"/>
    <w:rsid w:val="00724759"/>
    <w:rsid w:val="007261AA"/>
    <w:rsid w:val="00730AE3"/>
    <w:rsid w:val="007319BF"/>
    <w:rsid w:val="00732268"/>
    <w:rsid w:val="00732CEC"/>
    <w:rsid w:val="00733CD7"/>
    <w:rsid w:val="00734320"/>
    <w:rsid w:val="00735655"/>
    <w:rsid w:val="007359D8"/>
    <w:rsid w:val="00735FA2"/>
    <w:rsid w:val="007363E3"/>
    <w:rsid w:val="00736B7D"/>
    <w:rsid w:val="00736BC2"/>
    <w:rsid w:val="00737C9A"/>
    <w:rsid w:val="00737D21"/>
    <w:rsid w:val="007409A4"/>
    <w:rsid w:val="0074192F"/>
    <w:rsid w:val="00741F47"/>
    <w:rsid w:val="0074337E"/>
    <w:rsid w:val="00743E95"/>
    <w:rsid w:val="00744769"/>
    <w:rsid w:val="00744B38"/>
    <w:rsid w:val="00744F39"/>
    <w:rsid w:val="00747FBA"/>
    <w:rsid w:val="007519CC"/>
    <w:rsid w:val="00751E28"/>
    <w:rsid w:val="00753FDF"/>
    <w:rsid w:val="007546EA"/>
    <w:rsid w:val="00754DEF"/>
    <w:rsid w:val="00757005"/>
    <w:rsid w:val="007574C5"/>
    <w:rsid w:val="00757779"/>
    <w:rsid w:val="007602D0"/>
    <w:rsid w:val="00760422"/>
    <w:rsid w:val="00760EB5"/>
    <w:rsid w:val="007627ED"/>
    <w:rsid w:val="00762A2B"/>
    <w:rsid w:val="00762B69"/>
    <w:rsid w:val="007639FF"/>
    <w:rsid w:val="00764008"/>
    <w:rsid w:val="00764197"/>
    <w:rsid w:val="007652F5"/>
    <w:rsid w:val="00765E92"/>
    <w:rsid w:val="007663BF"/>
    <w:rsid w:val="007672D3"/>
    <w:rsid w:val="007675DD"/>
    <w:rsid w:val="007714A8"/>
    <w:rsid w:val="00771B3F"/>
    <w:rsid w:val="0077289F"/>
    <w:rsid w:val="00772ECF"/>
    <w:rsid w:val="00773A6A"/>
    <w:rsid w:val="007760B4"/>
    <w:rsid w:val="00776546"/>
    <w:rsid w:val="00776B05"/>
    <w:rsid w:val="00780BCB"/>
    <w:rsid w:val="00780D9F"/>
    <w:rsid w:val="00781475"/>
    <w:rsid w:val="00784266"/>
    <w:rsid w:val="007853BE"/>
    <w:rsid w:val="007856CD"/>
    <w:rsid w:val="0078788D"/>
    <w:rsid w:val="007879DE"/>
    <w:rsid w:val="00787ED2"/>
    <w:rsid w:val="00790BB2"/>
    <w:rsid w:val="00791E07"/>
    <w:rsid w:val="00791E40"/>
    <w:rsid w:val="007924BE"/>
    <w:rsid w:val="00793767"/>
    <w:rsid w:val="007948C0"/>
    <w:rsid w:val="0079492E"/>
    <w:rsid w:val="00795F60"/>
    <w:rsid w:val="00796E9B"/>
    <w:rsid w:val="007A002E"/>
    <w:rsid w:val="007A0362"/>
    <w:rsid w:val="007A0A09"/>
    <w:rsid w:val="007A136E"/>
    <w:rsid w:val="007A388D"/>
    <w:rsid w:val="007A3933"/>
    <w:rsid w:val="007A4070"/>
    <w:rsid w:val="007A5025"/>
    <w:rsid w:val="007A579F"/>
    <w:rsid w:val="007A614E"/>
    <w:rsid w:val="007B0D08"/>
    <w:rsid w:val="007B1B09"/>
    <w:rsid w:val="007B1C3F"/>
    <w:rsid w:val="007B2EAE"/>
    <w:rsid w:val="007B2ECF"/>
    <w:rsid w:val="007B3D78"/>
    <w:rsid w:val="007B47B8"/>
    <w:rsid w:val="007B66BB"/>
    <w:rsid w:val="007B68BC"/>
    <w:rsid w:val="007B710E"/>
    <w:rsid w:val="007C1DF7"/>
    <w:rsid w:val="007C24CA"/>
    <w:rsid w:val="007C3DD6"/>
    <w:rsid w:val="007C4F51"/>
    <w:rsid w:val="007C5C76"/>
    <w:rsid w:val="007C6B7E"/>
    <w:rsid w:val="007C7B2F"/>
    <w:rsid w:val="007D0109"/>
    <w:rsid w:val="007D0239"/>
    <w:rsid w:val="007D095D"/>
    <w:rsid w:val="007D0E23"/>
    <w:rsid w:val="007D368E"/>
    <w:rsid w:val="007D369E"/>
    <w:rsid w:val="007D38CE"/>
    <w:rsid w:val="007D3E1C"/>
    <w:rsid w:val="007D4602"/>
    <w:rsid w:val="007D709D"/>
    <w:rsid w:val="007D73E2"/>
    <w:rsid w:val="007D7CC1"/>
    <w:rsid w:val="007E00E1"/>
    <w:rsid w:val="007E0E20"/>
    <w:rsid w:val="007E14A4"/>
    <w:rsid w:val="007E307D"/>
    <w:rsid w:val="007E43BD"/>
    <w:rsid w:val="007E527C"/>
    <w:rsid w:val="007E6940"/>
    <w:rsid w:val="007F071B"/>
    <w:rsid w:val="007F092A"/>
    <w:rsid w:val="007F0DFB"/>
    <w:rsid w:val="007F0F84"/>
    <w:rsid w:val="007F148A"/>
    <w:rsid w:val="007F223C"/>
    <w:rsid w:val="007F2E4E"/>
    <w:rsid w:val="007F41E3"/>
    <w:rsid w:val="007F42AE"/>
    <w:rsid w:val="007F44B1"/>
    <w:rsid w:val="007F4D66"/>
    <w:rsid w:val="007F7D42"/>
    <w:rsid w:val="00800697"/>
    <w:rsid w:val="00800752"/>
    <w:rsid w:val="008016CD"/>
    <w:rsid w:val="00801AAA"/>
    <w:rsid w:val="00801B14"/>
    <w:rsid w:val="00802727"/>
    <w:rsid w:val="008037B3"/>
    <w:rsid w:val="00803F33"/>
    <w:rsid w:val="0080539D"/>
    <w:rsid w:val="00805AC6"/>
    <w:rsid w:val="008067CD"/>
    <w:rsid w:val="00806F31"/>
    <w:rsid w:val="008075F5"/>
    <w:rsid w:val="00811CA8"/>
    <w:rsid w:val="00812311"/>
    <w:rsid w:val="00813759"/>
    <w:rsid w:val="00813962"/>
    <w:rsid w:val="00813D9F"/>
    <w:rsid w:val="00813F45"/>
    <w:rsid w:val="00814313"/>
    <w:rsid w:val="00814520"/>
    <w:rsid w:val="0081514B"/>
    <w:rsid w:val="0081572E"/>
    <w:rsid w:val="00820770"/>
    <w:rsid w:val="008208D3"/>
    <w:rsid w:val="00824D26"/>
    <w:rsid w:val="008252BD"/>
    <w:rsid w:val="008266A9"/>
    <w:rsid w:val="00826C35"/>
    <w:rsid w:val="00830EC0"/>
    <w:rsid w:val="008310D4"/>
    <w:rsid w:val="00831491"/>
    <w:rsid w:val="008332DE"/>
    <w:rsid w:val="00833967"/>
    <w:rsid w:val="0083400A"/>
    <w:rsid w:val="0083549A"/>
    <w:rsid w:val="0083580A"/>
    <w:rsid w:val="00835A52"/>
    <w:rsid w:val="00835C7A"/>
    <w:rsid w:val="00835F16"/>
    <w:rsid w:val="00837581"/>
    <w:rsid w:val="00840838"/>
    <w:rsid w:val="00840DF4"/>
    <w:rsid w:val="00840E35"/>
    <w:rsid w:val="00841B35"/>
    <w:rsid w:val="008428BC"/>
    <w:rsid w:val="00842C08"/>
    <w:rsid w:val="0084300E"/>
    <w:rsid w:val="00843600"/>
    <w:rsid w:val="0084673C"/>
    <w:rsid w:val="00850338"/>
    <w:rsid w:val="00850BEC"/>
    <w:rsid w:val="008516E6"/>
    <w:rsid w:val="0085294A"/>
    <w:rsid w:val="00853051"/>
    <w:rsid w:val="008551D2"/>
    <w:rsid w:val="00855B28"/>
    <w:rsid w:val="00855DA4"/>
    <w:rsid w:val="00856194"/>
    <w:rsid w:val="00857780"/>
    <w:rsid w:val="00857F7D"/>
    <w:rsid w:val="00861AB8"/>
    <w:rsid w:val="00862821"/>
    <w:rsid w:val="00862F47"/>
    <w:rsid w:val="00863C15"/>
    <w:rsid w:val="00863E4A"/>
    <w:rsid w:val="00866751"/>
    <w:rsid w:val="008667C0"/>
    <w:rsid w:val="00866CB2"/>
    <w:rsid w:val="008717FF"/>
    <w:rsid w:val="00871C45"/>
    <w:rsid w:val="00871EEB"/>
    <w:rsid w:val="00872790"/>
    <w:rsid w:val="00873C98"/>
    <w:rsid w:val="008745B6"/>
    <w:rsid w:val="0087463C"/>
    <w:rsid w:val="00875B08"/>
    <w:rsid w:val="008761EC"/>
    <w:rsid w:val="0087623F"/>
    <w:rsid w:val="008777AF"/>
    <w:rsid w:val="00877CF6"/>
    <w:rsid w:val="008802F1"/>
    <w:rsid w:val="0088082D"/>
    <w:rsid w:val="00880DFD"/>
    <w:rsid w:val="00881E00"/>
    <w:rsid w:val="00882CD9"/>
    <w:rsid w:val="008848D2"/>
    <w:rsid w:val="0088529E"/>
    <w:rsid w:val="008870BB"/>
    <w:rsid w:val="00887C18"/>
    <w:rsid w:val="00890259"/>
    <w:rsid w:val="008902DE"/>
    <w:rsid w:val="0089061E"/>
    <w:rsid w:val="00890898"/>
    <w:rsid w:val="00890CEC"/>
    <w:rsid w:val="00891438"/>
    <w:rsid w:val="008933E5"/>
    <w:rsid w:val="00893DA1"/>
    <w:rsid w:val="00893E90"/>
    <w:rsid w:val="00893EF9"/>
    <w:rsid w:val="00895042"/>
    <w:rsid w:val="0089521F"/>
    <w:rsid w:val="008956D2"/>
    <w:rsid w:val="0089570B"/>
    <w:rsid w:val="00895749"/>
    <w:rsid w:val="00895B85"/>
    <w:rsid w:val="00895EEB"/>
    <w:rsid w:val="00896117"/>
    <w:rsid w:val="008979AE"/>
    <w:rsid w:val="008A003E"/>
    <w:rsid w:val="008A095B"/>
    <w:rsid w:val="008A17A1"/>
    <w:rsid w:val="008A197F"/>
    <w:rsid w:val="008A218A"/>
    <w:rsid w:val="008A2A41"/>
    <w:rsid w:val="008A2E80"/>
    <w:rsid w:val="008A3379"/>
    <w:rsid w:val="008A4DC0"/>
    <w:rsid w:val="008A52E4"/>
    <w:rsid w:val="008A629F"/>
    <w:rsid w:val="008A6945"/>
    <w:rsid w:val="008A6D9F"/>
    <w:rsid w:val="008B13C1"/>
    <w:rsid w:val="008B2151"/>
    <w:rsid w:val="008B2433"/>
    <w:rsid w:val="008B430A"/>
    <w:rsid w:val="008B46C5"/>
    <w:rsid w:val="008B46F7"/>
    <w:rsid w:val="008B4E2C"/>
    <w:rsid w:val="008B5D01"/>
    <w:rsid w:val="008B6162"/>
    <w:rsid w:val="008B6DFC"/>
    <w:rsid w:val="008B6E14"/>
    <w:rsid w:val="008B708C"/>
    <w:rsid w:val="008B70FC"/>
    <w:rsid w:val="008B74FA"/>
    <w:rsid w:val="008B7C09"/>
    <w:rsid w:val="008C05CD"/>
    <w:rsid w:val="008C06A8"/>
    <w:rsid w:val="008C0720"/>
    <w:rsid w:val="008C0DEB"/>
    <w:rsid w:val="008C28ED"/>
    <w:rsid w:val="008C2A2D"/>
    <w:rsid w:val="008C3BBD"/>
    <w:rsid w:val="008C5017"/>
    <w:rsid w:val="008C68F8"/>
    <w:rsid w:val="008C79D7"/>
    <w:rsid w:val="008C7B25"/>
    <w:rsid w:val="008D02B0"/>
    <w:rsid w:val="008D0DA0"/>
    <w:rsid w:val="008D1E30"/>
    <w:rsid w:val="008D22CD"/>
    <w:rsid w:val="008D2310"/>
    <w:rsid w:val="008D4792"/>
    <w:rsid w:val="008D4FED"/>
    <w:rsid w:val="008D5447"/>
    <w:rsid w:val="008D6AFD"/>
    <w:rsid w:val="008E03C4"/>
    <w:rsid w:val="008E0704"/>
    <w:rsid w:val="008E07C7"/>
    <w:rsid w:val="008E1451"/>
    <w:rsid w:val="008E18FA"/>
    <w:rsid w:val="008E1E17"/>
    <w:rsid w:val="008E2ABD"/>
    <w:rsid w:val="008E4777"/>
    <w:rsid w:val="008E4EBC"/>
    <w:rsid w:val="008E5B90"/>
    <w:rsid w:val="008E743B"/>
    <w:rsid w:val="008E7465"/>
    <w:rsid w:val="008F134B"/>
    <w:rsid w:val="008F148D"/>
    <w:rsid w:val="008F201A"/>
    <w:rsid w:val="008F241D"/>
    <w:rsid w:val="008F2767"/>
    <w:rsid w:val="008F3225"/>
    <w:rsid w:val="008F44BA"/>
    <w:rsid w:val="008F4A58"/>
    <w:rsid w:val="008F54E4"/>
    <w:rsid w:val="008F5BC6"/>
    <w:rsid w:val="008F5D3E"/>
    <w:rsid w:val="008F690B"/>
    <w:rsid w:val="008F7037"/>
    <w:rsid w:val="008F7166"/>
    <w:rsid w:val="008F7E60"/>
    <w:rsid w:val="009013F3"/>
    <w:rsid w:val="009020DB"/>
    <w:rsid w:val="00902298"/>
    <w:rsid w:val="00902421"/>
    <w:rsid w:val="00903E49"/>
    <w:rsid w:val="0090463B"/>
    <w:rsid w:val="0090470F"/>
    <w:rsid w:val="00907FE2"/>
    <w:rsid w:val="009108AA"/>
    <w:rsid w:val="009112B5"/>
    <w:rsid w:val="009114AD"/>
    <w:rsid w:val="00911929"/>
    <w:rsid w:val="0091233A"/>
    <w:rsid w:val="00913FA6"/>
    <w:rsid w:val="00915F30"/>
    <w:rsid w:val="00917605"/>
    <w:rsid w:val="0092033C"/>
    <w:rsid w:val="00921B1E"/>
    <w:rsid w:val="00922675"/>
    <w:rsid w:val="009228AD"/>
    <w:rsid w:val="00923BE7"/>
    <w:rsid w:val="0092704E"/>
    <w:rsid w:val="00930228"/>
    <w:rsid w:val="00930806"/>
    <w:rsid w:val="00931C52"/>
    <w:rsid w:val="00931EE4"/>
    <w:rsid w:val="009320FC"/>
    <w:rsid w:val="0093393A"/>
    <w:rsid w:val="009356BE"/>
    <w:rsid w:val="00935E5D"/>
    <w:rsid w:val="00935F23"/>
    <w:rsid w:val="00936011"/>
    <w:rsid w:val="00936349"/>
    <w:rsid w:val="00936A00"/>
    <w:rsid w:val="009373E1"/>
    <w:rsid w:val="00937920"/>
    <w:rsid w:val="00937D22"/>
    <w:rsid w:val="00940167"/>
    <w:rsid w:val="00942810"/>
    <w:rsid w:val="009435AB"/>
    <w:rsid w:val="00943C40"/>
    <w:rsid w:val="0094568E"/>
    <w:rsid w:val="00945C2D"/>
    <w:rsid w:val="00947A5C"/>
    <w:rsid w:val="00951353"/>
    <w:rsid w:val="00951780"/>
    <w:rsid w:val="00952D18"/>
    <w:rsid w:val="0095361F"/>
    <w:rsid w:val="00954D94"/>
    <w:rsid w:val="0095687F"/>
    <w:rsid w:val="0095733E"/>
    <w:rsid w:val="00961D74"/>
    <w:rsid w:val="00962359"/>
    <w:rsid w:val="0096295B"/>
    <w:rsid w:val="00962A27"/>
    <w:rsid w:val="00963563"/>
    <w:rsid w:val="00963AC3"/>
    <w:rsid w:val="009650F6"/>
    <w:rsid w:val="0096605A"/>
    <w:rsid w:val="009661D6"/>
    <w:rsid w:val="00967160"/>
    <w:rsid w:val="00967863"/>
    <w:rsid w:val="0097060B"/>
    <w:rsid w:val="009708E6"/>
    <w:rsid w:val="00970F95"/>
    <w:rsid w:val="009716F4"/>
    <w:rsid w:val="00971783"/>
    <w:rsid w:val="009722C4"/>
    <w:rsid w:val="0097274C"/>
    <w:rsid w:val="009727CB"/>
    <w:rsid w:val="00972F4A"/>
    <w:rsid w:val="009730AD"/>
    <w:rsid w:val="0097316A"/>
    <w:rsid w:val="009734C5"/>
    <w:rsid w:val="009739DE"/>
    <w:rsid w:val="00973CF1"/>
    <w:rsid w:val="00974004"/>
    <w:rsid w:val="00974007"/>
    <w:rsid w:val="009765EB"/>
    <w:rsid w:val="00977100"/>
    <w:rsid w:val="0098026D"/>
    <w:rsid w:val="009807B8"/>
    <w:rsid w:val="00981159"/>
    <w:rsid w:val="009815F6"/>
    <w:rsid w:val="00981DD2"/>
    <w:rsid w:val="00982082"/>
    <w:rsid w:val="009829EE"/>
    <w:rsid w:val="00982E00"/>
    <w:rsid w:val="00986935"/>
    <w:rsid w:val="0099188D"/>
    <w:rsid w:val="00991B9E"/>
    <w:rsid w:val="00992E1E"/>
    <w:rsid w:val="009937D3"/>
    <w:rsid w:val="00993A08"/>
    <w:rsid w:val="00993C06"/>
    <w:rsid w:val="00993D40"/>
    <w:rsid w:val="00994C9E"/>
    <w:rsid w:val="00994CE7"/>
    <w:rsid w:val="00995B45"/>
    <w:rsid w:val="00996EF8"/>
    <w:rsid w:val="009976BC"/>
    <w:rsid w:val="00997D80"/>
    <w:rsid w:val="00997E26"/>
    <w:rsid w:val="009A057D"/>
    <w:rsid w:val="009A15FA"/>
    <w:rsid w:val="009A2929"/>
    <w:rsid w:val="009A4E21"/>
    <w:rsid w:val="009A5828"/>
    <w:rsid w:val="009A6F60"/>
    <w:rsid w:val="009A7E9A"/>
    <w:rsid w:val="009B1AA3"/>
    <w:rsid w:val="009B2362"/>
    <w:rsid w:val="009B2BE6"/>
    <w:rsid w:val="009B4008"/>
    <w:rsid w:val="009B420D"/>
    <w:rsid w:val="009B42DD"/>
    <w:rsid w:val="009B450B"/>
    <w:rsid w:val="009B4582"/>
    <w:rsid w:val="009B48BB"/>
    <w:rsid w:val="009B5862"/>
    <w:rsid w:val="009B5A4C"/>
    <w:rsid w:val="009B5D7E"/>
    <w:rsid w:val="009B7249"/>
    <w:rsid w:val="009B7899"/>
    <w:rsid w:val="009B7C5C"/>
    <w:rsid w:val="009B7E29"/>
    <w:rsid w:val="009C0A65"/>
    <w:rsid w:val="009C1B13"/>
    <w:rsid w:val="009C1D5B"/>
    <w:rsid w:val="009C21FC"/>
    <w:rsid w:val="009C22B6"/>
    <w:rsid w:val="009C25A9"/>
    <w:rsid w:val="009C6A68"/>
    <w:rsid w:val="009C6D72"/>
    <w:rsid w:val="009C7A5C"/>
    <w:rsid w:val="009D007D"/>
    <w:rsid w:val="009D0EBB"/>
    <w:rsid w:val="009D1068"/>
    <w:rsid w:val="009D1AD0"/>
    <w:rsid w:val="009D2352"/>
    <w:rsid w:val="009D27E0"/>
    <w:rsid w:val="009D313A"/>
    <w:rsid w:val="009D371A"/>
    <w:rsid w:val="009D3837"/>
    <w:rsid w:val="009D3DDC"/>
    <w:rsid w:val="009D4B55"/>
    <w:rsid w:val="009D6900"/>
    <w:rsid w:val="009D6AA1"/>
    <w:rsid w:val="009D70EB"/>
    <w:rsid w:val="009E0851"/>
    <w:rsid w:val="009E0C49"/>
    <w:rsid w:val="009E0D7D"/>
    <w:rsid w:val="009E28B0"/>
    <w:rsid w:val="009E2D5F"/>
    <w:rsid w:val="009E2E46"/>
    <w:rsid w:val="009E40C1"/>
    <w:rsid w:val="009E417D"/>
    <w:rsid w:val="009E52F4"/>
    <w:rsid w:val="009E54F1"/>
    <w:rsid w:val="009E60D8"/>
    <w:rsid w:val="009E66F0"/>
    <w:rsid w:val="009E6878"/>
    <w:rsid w:val="009F0BD8"/>
    <w:rsid w:val="009F169C"/>
    <w:rsid w:val="009F2A52"/>
    <w:rsid w:val="009F4CDB"/>
    <w:rsid w:val="009F5767"/>
    <w:rsid w:val="009F6371"/>
    <w:rsid w:val="009F653F"/>
    <w:rsid w:val="009F69F0"/>
    <w:rsid w:val="009F6D2B"/>
    <w:rsid w:val="009F6E31"/>
    <w:rsid w:val="009F7E36"/>
    <w:rsid w:val="00A00671"/>
    <w:rsid w:val="00A0100F"/>
    <w:rsid w:val="00A0191F"/>
    <w:rsid w:val="00A02B82"/>
    <w:rsid w:val="00A03247"/>
    <w:rsid w:val="00A03964"/>
    <w:rsid w:val="00A0491D"/>
    <w:rsid w:val="00A04C6A"/>
    <w:rsid w:val="00A05F0A"/>
    <w:rsid w:val="00A062EA"/>
    <w:rsid w:val="00A068FA"/>
    <w:rsid w:val="00A06B7F"/>
    <w:rsid w:val="00A0718B"/>
    <w:rsid w:val="00A07504"/>
    <w:rsid w:val="00A12231"/>
    <w:rsid w:val="00A1274E"/>
    <w:rsid w:val="00A12F72"/>
    <w:rsid w:val="00A14487"/>
    <w:rsid w:val="00A1459B"/>
    <w:rsid w:val="00A20974"/>
    <w:rsid w:val="00A21207"/>
    <w:rsid w:val="00A21D65"/>
    <w:rsid w:val="00A22222"/>
    <w:rsid w:val="00A22A92"/>
    <w:rsid w:val="00A230CA"/>
    <w:rsid w:val="00A232D8"/>
    <w:rsid w:val="00A235C3"/>
    <w:rsid w:val="00A23C55"/>
    <w:rsid w:val="00A24316"/>
    <w:rsid w:val="00A245BD"/>
    <w:rsid w:val="00A2464C"/>
    <w:rsid w:val="00A25557"/>
    <w:rsid w:val="00A259FE"/>
    <w:rsid w:val="00A25B4C"/>
    <w:rsid w:val="00A262E0"/>
    <w:rsid w:val="00A2720B"/>
    <w:rsid w:val="00A27C04"/>
    <w:rsid w:val="00A31282"/>
    <w:rsid w:val="00A3156F"/>
    <w:rsid w:val="00A325DF"/>
    <w:rsid w:val="00A327C5"/>
    <w:rsid w:val="00A34E51"/>
    <w:rsid w:val="00A35006"/>
    <w:rsid w:val="00A35394"/>
    <w:rsid w:val="00A363F6"/>
    <w:rsid w:val="00A36D02"/>
    <w:rsid w:val="00A36FA4"/>
    <w:rsid w:val="00A373C0"/>
    <w:rsid w:val="00A37D4F"/>
    <w:rsid w:val="00A415A8"/>
    <w:rsid w:val="00A416E2"/>
    <w:rsid w:val="00A44342"/>
    <w:rsid w:val="00A44827"/>
    <w:rsid w:val="00A45C05"/>
    <w:rsid w:val="00A45C99"/>
    <w:rsid w:val="00A4712D"/>
    <w:rsid w:val="00A47452"/>
    <w:rsid w:val="00A47769"/>
    <w:rsid w:val="00A47B80"/>
    <w:rsid w:val="00A502D3"/>
    <w:rsid w:val="00A51033"/>
    <w:rsid w:val="00A510EC"/>
    <w:rsid w:val="00A511D6"/>
    <w:rsid w:val="00A51AAA"/>
    <w:rsid w:val="00A52DD5"/>
    <w:rsid w:val="00A537ED"/>
    <w:rsid w:val="00A53C17"/>
    <w:rsid w:val="00A54641"/>
    <w:rsid w:val="00A54CAF"/>
    <w:rsid w:val="00A5566D"/>
    <w:rsid w:val="00A556EE"/>
    <w:rsid w:val="00A60343"/>
    <w:rsid w:val="00A6056B"/>
    <w:rsid w:val="00A60C63"/>
    <w:rsid w:val="00A612C7"/>
    <w:rsid w:val="00A6146C"/>
    <w:rsid w:val="00A61922"/>
    <w:rsid w:val="00A61C70"/>
    <w:rsid w:val="00A6245A"/>
    <w:rsid w:val="00A63AD9"/>
    <w:rsid w:val="00A65B68"/>
    <w:rsid w:val="00A65EFA"/>
    <w:rsid w:val="00A66CA0"/>
    <w:rsid w:val="00A679C9"/>
    <w:rsid w:val="00A67A89"/>
    <w:rsid w:val="00A70222"/>
    <w:rsid w:val="00A7073B"/>
    <w:rsid w:val="00A70F0A"/>
    <w:rsid w:val="00A711EA"/>
    <w:rsid w:val="00A71626"/>
    <w:rsid w:val="00A736EC"/>
    <w:rsid w:val="00A75D6F"/>
    <w:rsid w:val="00A77557"/>
    <w:rsid w:val="00A77BFA"/>
    <w:rsid w:val="00A77C10"/>
    <w:rsid w:val="00A77E5C"/>
    <w:rsid w:val="00A8027B"/>
    <w:rsid w:val="00A815E5"/>
    <w:rsid w:val="00A81E65"/>
    <w:rsid w:val="00A8258D"/>
    <w:rsid w:val="00A82951"/>
    <w:rsid w:val="00A82E21"/>
    <w:rsid w:val="00A82FCB"/>
    <w:rsid w:val="00A83B00"/>
    <w:rsid w:val="00A846A1"/>
    <w:rsid w:val="00A851A6"/>
    <w:rsid w:val="00A85DDD"/>
    <w:rsid w:val="00A86179"/>
    <w:rsid w:val="00A864AD"/>
    <w:rsid w:val="00A87B8E"/>
    <w:rsid w:val="00A904E2"/>
    <w:rsid w:val="00A907D1"/>
    <w:rsid w:val="00A90B94"/>
    <w:rsid w:val="00A91046"/>
    <w:rsid w:val="00A91143"/>
    <w:rsid w:val="00A9132A"/>
    <w:rsid w:val="00A91A2E"/>
    <w:rsid w:val="00A92342"/>
    <w:rsid w:val="00A9268D"/>
    <w:rsid w:val="00A926F2"/>
    <w:rsid w:val="00A93DFE"/>
    <w:rsid w:val="00A94A62"/>
    <w:rsid w:val="00A94C3D"/>
    <w:rsid w:val="00A977F3"/>
    <w:rsid w:val="00AA1B06"/>
    <w:rsid w:val="00AA29F4"/>
    <w:rsid w:val="00AA343B"/>
    <w:rsid w:val="00AA368E"/>
    <w:rsid w:val="00AA3FC4"/>
    <w:rsid w:val="00AA5FE6"/>
    <w:rsid w:val="00AA6881"/>
    <w:rsid w:val="00AB0199"/>
    <w:rsid w:val="00AB0E12"/>
    <w:rsid w:val="00AB12B9"/>
    <w:rsid w:val="00AB15F9"/>
    <w:rsid w:val="00AB2236"/>
    <w:rsid w:val="00AB2C7C"/>
    <w:rsid w:val="00AB2FDC"/>
    <w:rsid w:val="00AB37D9"/>
    <w:rsid w:val="00AB4CC2"/>
    <w:rsid w:val="00AB5AF2"/>
    <w:rsid w:val="00AB680E"/>
    <w:rsid w:val="00AB7D17"/>
    <w:rsid w:val="00AB7EF5"/>
    <w:rsid w:val="00AC187F"/>
    <w:rsid w:val="00AC1FBB"/>
    <w:rsid w:val="00AC2233"/>
    <w:rsid w:val="00AC2581"/>
    <w:rsid w:val="00AC2AD8"/>
    <w:rsid w:val="00AC37BA"/>
    <w:rsid w:val="00AC3DB8"/>
    <w:rsid w:val="00AC7390"/>
    <w:rsid w:val="00AC752A"/>
    <w:rsid w:val="00AC7D25"/>
    <w:rsid w:val="00AD0980"/>
    <w:rsid w:val="00AD19B5"/>
    <w:rsid w:val="00AD3599"/>
    <w:rsid w:val="00AD4519"/>
    <w:rsid w:val="00AD4C70"/>
    <w:rsid w:val="00AD52F4"/>
    <w:rsid w:val="00AD5938"/>
    <w:rsid w:val="00AD6992"/>
    <w:rsid w:val="00AE0774"/>
    <w:rsid w:val="00AE0EA6"/>
    <w:rsid w:val="00AE2EFE"/>
    <w:rsid w:val="00AE39E2"/>
    <w:rsid w:val="00AE4C69"/>
    <w:rsid w:val="00AE516D"/>
    <w:rsid w:val="00AE525A"/>
    <w:rsid w:val="00AE6179"/>
    <w:rsid w:val="00AE7E84"/>
    <w:rsid w:val="00AF0262"/>
    <w:rsid w:val="00AF02C8"/>
    <w:rsid w:val="00AF06C9"/>
    <w:rsid w:val="00AF1E29"/>
    <w:rsid w:val="00AF2A55"/>
    <w:rsid w:val="00AF2E11"/>
    <w:rsid w:val="00AF2EFE"/>
    <w:rsid w:val="00AF4498"/>
    <w:rsid w:val="00AF4CD6"/>
    <w:rsid w:val="00AF55C6"/>
    <w:rsid w:val="00AF5A0E"/>
    <w:rsid w:val="00AF5B59"/>
    <w:rsid w:val="00AF5CCB"/>
    <w:rsid w:val="00AF5D10"/>
    <w:rsid w:val="00AF6988"/>
    <w:rsid w:val="00AF7D9D"/>
    <w:rsid w:val="00B008DB"/>
    <w:rsid w:val="00B00DD3"/>
    <w:rsid w:val="00B014EE"/>
    <w:rsid w:val="00B01807"/>
    <w:rsid w:val="00B01A91"/>
    <w:rsid w:val="00B0250B"/>
    <w:rsid w:val="00B02BA7"/>
    <w:rsid w:val="00B02F41"/>
    <w:rsid w:val="00B03251"/>
    <w:rsid w:val="00B03333"/>
    <w:rsid w:val="00B0342B"/>
    <w:rsid w:val="00B0421B"/>
    <w:rsid w:val="00B04432"/>
    <w:rsid w:val="00B049ED"/>
    <w:rsid w:val="00B0562F"/>
    <w:rsid w:val="00B05D47"/>
    <w:rsid w:val="00B0641E"/>
    <w:rsid w:val="00B0683D"/>
    <w:rsid w:val="00B073BE"/>
    <w:rsid w:val="00B07411"/>
    <w:rsid w:val="00B104F1"/>
    <w:rsid w:val="00B115E8"/>
    <w:rsid w:val="00B127ED"/>
    <w:rsid w:val="00B12984"/>
    <w:rsid w:val="00B144D9"/>
    <w:rsid w:val="00B14BAE"/>
    <w:rsid w:val="00B150A1"/>
    <w:rsid w:val="00B155B5"/>
    <w:rsid w:val="00B16033"/>
    <w:rsid w:val="00B16B48"/>
    <w:rsid w:val="00B16C28"/>
    <w:rsid w:val="00B16D5F"/>
    <w:rsid w:val="00B17652"/>
    <w:rsid w:val="00B17A04"/>
    <w:rsid w:val="00B21F57"/>
    <w:rsid w:val="00B22612"/>
    <w:rsid w:val="00B22846"/>
    <w:rsid w:val="00B22B69"/>
    <w:rsid w:val="00B23591"/>
    <w:rsid w:val="00B239AD"/>
    <w:rsid w:val="00B24D82"/>
    <w:rsid w:val="00B2513D"/>
    <w:rsid w:val="00B25E99"/>
    <w:rsid w:val="00B2600A"/>
    <w:rsid w:val="00B26958"/>
    <w:rsid w:val="00B275DF"/>
    <w:rsid w:val="00B27CF2"/>
    <w:rsid w:val="00B30611"/>
    <w:rsid w:val="00B30933"/>
    <w:rsid w:val="00B31397"/>
    <w:rsid w:val="00B3184B"/>
    <w:rsid w:val="00B34518"/>
    <w:rsid w:val="00B35944"/>
    <w:rsid w:val="00B35D51"/>
    <w:rsid w:val="00B3691F"/>
    <w:rsid w:val="00B4048B"/>
    <w:rsid w:val="00B40E5F"/>
    <w:rsid w:val="00B41568"/>
    <w:rsid w:val="00B43E28"/>
    <w:rsid w:val="00B43E7A"/>
    <w:rsid w:val="00B43EC6"/>
    <w:rsid w:val="00B44416"/>
    <w:rsid w:val="00B4470B"/>
    <w:rsid w:val="00B44928"/>
    <w:rsid w:val="00B4555D"/>
    <w:rsid w:val="00B47504"/>
    <w:rsid w:val="00B47677"/>
    <w:rsid w:val="00B51B75"/>
    <w:rsid w:val="00B52824"/>
    <w:rsid w:val="00B54222"/>
    <w:rsid w:val="00B54C29"/>
    <w:rsid w:val="00B54EB3"/>
    <w:rsid w:val="00B55574"/>
    <w:rsid w:val="00B5572A"/>
    <w:rsid w:val="00B55757"/>
    <w:rsid w:val="00B5646E"/>
    <w:rsid w:val="00B56BC4"/>
    <w:rsid w:val="00B579DC"/>
    <w:rsid w:val="00B57EA8"/>
    <w:rsid w:val="00B6208B"/>
    <w:rsid w:val="00B623C4"/>
    <w:rsid w:val="00B63DAE"/>
    <w:rsid w:val="00B6720C"/>
    <w:rsid w:val="00B672D6"/>
    <w:rsid w:val="00B70B5A"/>
    <w:rsid w:val="00B7299D"/>
    <w:rsid w:val="00B72EEC"/>
    <w:rsid w:val="00B7324F"/>
    <w:rsid w:val="00B73748"/>
    <w:rsid w:val="00B74AA0"/>
    <w:rsid w:val="00B74E6C"/>
    <w:rsid w:val="00B74F26"/>
    <w:rsid w:val="00B75BDF"/>
    <w:rsid w:val="00B75D79"/>
    <w:rsid w:val="00B75E45"/>
    <w:rsid w:val="00B7611E"/>
    <w:rsid w:val="00B7747F"/>
    <w:rsid w:val="00B777C8"/>
    <w:rsid w:val="00B81272"/>
    <w:rsid w:val="00B82739"/>
    <w:rsid w:val="00B83500"/>
    <w:rsid w:val="00B83951"/>
    <w:rsid w:val="00B83C5F"/>
    <w:rsid w:val="00B84364"/>
    <w:rsid w:val="00B85F14"/>
    <w:rsid w:val="00B91879"/>
    <w:rsid w:val="00B918B3"/>
    <w:rsid w:val="00B91954"/>
    <w:rsid w:val="00B919C2"/>
    <w:rsid w:val="00B91E68"/>
    <w:rsid w:val="00B9279D"/>
    <w:rsid w:val="00B93258"/>
    <w:rsid w:val="00B93633"/>
    <w:rsid w:val="00B940F6"/>
    <w:rsid w:val="00B942B0"/>
    <w:rsid w:val="00B943B2"/>
    <w:rsid w:val="00B95303"/>
    <w:rsid w:val="00B96ECB"/>
    <w:rsid w:val="00BA0348"/>
    <w:rsid w:val="00BA0636"/>
    <w:rsid w:val="00BA10C9"/>
    <w:rsid w:val="00BA1155"/>
    <w:rsid w:val="00BA151C"/>
    <w:rsid w:val="00BA2AF1"/>
    <w:rsid w:val="00BA3227"/>
    <w:rsid w:val="00BA44BD"/>
    <w:rsid w:val="00BA6A6F"/>
    <w:rsid w:val="00BA7C1E"/>
    <w:rsid w:val="00BB1360"/>
    <w:rsid w:val="00BB1446"/>
    <w:rsid w:val="00BB2ADC"/>
    <w:rsid w:val="00BB2CD0"/>
    <w:rsid w:val="00BB50A3"/>
    <w:rsid w:val="00BB5E17"/>
    <w:rsid w:val="00BB7314"/>
    <w:rsid w:val="00BC5280"/>
    <w:rsid w:val="00BC533F"/>
    <w:rsid w:val="00BC589E"/>
    <w:rsid w:val="00BC5FD1"/>
    <w:rsid w:val="00BC6142"/>
    <w:rsid w:val="00BC6182"/>
    <w:rsid w:val="00BC6C93"/>
    <w:rsid w:val="00BC7908"/>
    <w:rsid w:val="00BC7B21"/>
    <w:rsid w:val="00BD0B8C"/>
    <w:rsid w:val="00BD1429"/>
    <w:rsid w:val="00BD1841"/>
    <w:rsid w:val="00BD36A0"/>
    <w:rsid w:val="00BD4F37"/>
    <w:rsid w:val="00BD52A3"/>
    <w:rsid w:val="00BD557E"/>
    <w:rsid w:val="00BD739D"/>
    <w:rsid w:val="00BE1667"/>
    <w:rsid w:val="00BE1BE2"/>
    <w:rsid w:val="00BE2FAF"/>
    <w:rsid w:val="00BE3264"/>
    <w:rsid w:val="00BE3FC7"/>
    <w:rsid w:val="00BE4634"/>
    <w:rsid w:val="00BE6C28"/>
    <w:rsid w:val="00BE757B"/>
    <w:rsid w:val="00BF01FB"/>
    <w:rsid w:val="00BF0CBC"/>
    <w:rsid w:val="00BF1CBE"/>
    <w:rsid w:val="00BF2803"/>
    <w:rsid w:val="00BF33EE"/>
    <w:rsid w:val="00BF3736"/>
    <w:rsid w:val="00BF3801"/>
    <w:rsid w:val="00BF3C04"/>
    <w:rsid w:val="00BF4724"/>
    <w:rsid w:val="00BF477D"/>
    <w:rsid w:val="00BF496F"/>
    <w:rsid w:val="00BF537D"/>
    <w:rsid w:val="00BF5D37"/>
    <w:rsid w:val="00BF69BD"/>
    <w:rsid w:val="00BF7D05"/>
    <w:rsid w:val="00C01D42"/>
    <w:rsid w:val="00C054C0"/>
    <w:rsid w:val="00C05649"/>
    <w:rsid w:val="00C059D0"/>
    <w:rsid w:val="00C06888"/>
    <w:rsid w:val="00C07EFD"/>
    <w:rsid w:val="00C10B17"/>
    <w:rsid w:val="00C10C2C"/>
    <w:rsid w:val="00C1148D"/>
    <w:rsid w:val="00C117D6"/>
    <w:rsid w:val="00C128AC"/>
    <w:rsid w:val="00C1336C"/>
    <w:rsid w:val="00C13FC7"/>
    <w:rsid w:val="00C14313"/>
    <w:rsid w:val="00C148D4"/>
    <w:rsid w:val="00C1504C"/>
    <w:rsid w:val="00C155EC"/>
    <w:rsid w:val="00C15939"/>
    <w:rsid w:val="00C15994"/>
    <w:rsid w:val="00C1603A"/>
    <w:rsid w:val="00C16B64"/>
    <w:rsid w:val="00C16D43"/>
    <w:rsid w:val="00C17D62"/>
    <w:rsid w:val="00C227B2"/>
    <w:rsid w:val="00C2358D"/>
    <w:rsid w:val="00C244B2"/>
    <w:rsid w:val="00C25540"/>
    <w:rsid w:val="00C25A23"/>
    <w:rsid w:val="00C25E16"/>
    <w:rsid w:val="00C26218"/>
    <w:rsid w:val="00C263F5"/>
    <w:rsid w:val="00C2758A"/>
    <w:rsid w:val="00C30473"/>
    <w:rsid w:val="00C30E14"/>
    <w:rsid w:val="00C310E2"/>
    <w:rsid w:val="00C31560"/>
    <w:rsid w:val="00C316BC"/>
    <w:rsid w:val="00C32E5B"/>
    <w:rsid w:val="00C33D62"/>
    <w:rsid w:val="00C342AF"/>
    <w:rsid w:val="00C345EA"/>
    <w:rsid w:val="00C35C6A"/>
    <w:rsid w:val="00C361A4"/>
    <w:rsid w:val="00C363E6"/>
    <w:rsid w:val="00C3709E"/>
    <w:rsid w:val="00C376B5"/>
    <w:rsid w:val="00C379C6"/>
    <w:rsid w:val="00C40226"/>
    <w:rsid w:val="00C40383"/>
    <w:rsid w:val="00C405D7"/>
    <w:rsid w:val="00C40799"/>
    <w:rsid w:val="00C40B3F"/>
    <w:rsid w:val="00C41CEF"/>
    <w:rsid w:val="00C421F7"/>
    <w:rsid w:val="00C424D2"/>
    <w:rsid w:val="00C43E6E"/>
    <w:rsid w:val="00C43FAA"/>
    <w:rsid w:val="00C44914"/>
    <w:rsid w:val="00C46C2D"/>
    <w:rsid w:val="00C51278"/>
    <w:rsid w:val="00C516A5"/>
    <w:rsid w:val="00C51F0B"/>
    <w:rsid w:val="00C52F8E"/>
    <w:rsid w:val="00C53471"/>
    <w:rsid w:val="00C55635"/>
    <w:rsid w:val="00C5710B"/>
    <w:rsid w:val="00C57894"/>
    <w:rsid w:val="00C601FC"/>
    <w:rsid w:val="00C616B3"/>
    <w:rsid w:val="00C621D5"/>
    <w:rsid w:val="00C6271E"/>
    <w:rsid w:val="00C62BA9"/>
    <w:rsid w:val="00C63A63"/>
    <w:rsid w:val="00C64173"/>
    <w:rsid w:val="00C6438E"/>
    <w:rsid w:val="00C643C1"/>
    <w:rsid w:val="00C64F83"/>
    <w:rsid w:val="00C655E8"/>
    <w:rsid w:val="00C70261"/>
    <w:rsid w:val="00C70501"/>
    <w:rsid w:val="00C70D61"/>
    <w:rsid w:val="00C70FD3"/>
    <w:rsid w:val="00C72058"/>
    <w:rsid w:val="00C720D2"/>
    <w:rsid w:val="00C72251"/>
    <w:rsid w:val="00C72D16"/>
    <w:rsid w:val="00C73F7D"/>
    <w:rsid w:val="00C74749"/>
    <w:rsid w:val="00C74DC5"/>
    <w:rsid w:val="00C7522A"/>
    <w:rsid w:val="00C75B76"/>
    <w:rsid w:val="00C75DB0"/>
    <w:rsid w:val="00C76AB0"/>
    <w:rsid w:val="00C80DEB"/>
    <w:rsid w:val="00C818E0"/>
    <w:rsid w:val="00C82048"/>
    <w:rsid w:val="00C823A6"/>
    <w:rsid w:val="00C825C0"/>
    <w:rsid w:val="00C83F3A"/>
    <w:rsid w:val="00C845B6"/>
    <w:rsid w:val="00C84EE3"/>
    <w:rsid w:val="00C870C4"/>
    <w:rsid w:val="00C87F3B"/>
    <w:rsid w:val="00C900A8"/>
    <w:rsid w:val="00C90300"/>
    <w:rsid w:val="00C90D3F"/>
    <w:rsid w:val="00C90DF1"/>
    <w:rsid w:val="00C90F1A"/>
    <w:rsid w:val="00C926D2"/>
    <w:rsid w:val="00C92899"/>
    <w:rsid w:val="00C93B37"/>
    <w:rsid w:val="00C941D0"/>
    <w:rsid w:val="00C94BED"/>
    <w:rsid w:val="00C9507F"/>
    <w:rsid w:val="00C97261"/>
    <w:rsid w:val="00C97B3C"/>
    <w:rsid w:val="00C97F10"/>
    <w:rsid w:val="00CA0D53"/>
    <w:rsid w:val="00CA0E83"/>
    <w:rsid w:val="00CA167F"/>
    <w:rsid w:val="00CA1983"/>
    <w:rsid w:val="00CA1D57"/>
    <w:rsid w:val="00CA1DC0"/>
    <w:rsid w:val="00CA3E59"/>
    <w:rsid w:val="00CA3F12"/>
    <w:rsid w:val="00CA49AD"/>
    <w:rsid w:val="00CA53F2"/>
    <w:rsid w:val="00CA5462"/>
    <w:rsid w:val="00CA635A"/>
    <w:rsid w:val="00CA6AB3"/>
    <w:rsid w:val="00CA7FA3"/>
    <w:rsid w:val="00CB088C"/>
    <w:rsid w:val="00CB1821"/>
    <w:rsid w:val="00CB1902"/>
    <w:rsid w:val="00CB1A83"/>
    <w:rsid w:val="00CB28A9"/>
    <w:rsid w:val="00CB43E9"/>
    <w:rsid w:val="00CB4A88"/>
    <w:rsid w:val="00CB4FE7"/>
    <w:rsid w:val="00CB566A"/>
    <w:rsid w:val="00CB6ED8"/>
    <w:rsid w:val="00CB7683"/>
    <w:rsid w:val="00CB7E80"/>
    <w:rsid w:val="00CC0B93"/>
    <w:rsid w:val="00CC38F7"/>
    <w:rsid w:val="00CC3E65"/>
    <w:rsid w:val="00CC5430"/>
    <w:rsid w:val="00CC630A"/>
    <w:rsid w:val="00CC6B65"/>
    <w:rsid w:val="00CD08D1"/>
    <w:rsid w:val="00CD1BCE"/>
    <w:rsid w:val="00CD2975"/>
    <w:rsid w:val="00CD38A9"/>
    <w:rsid w:val="00CD3A27"/>
    <w:rsid w:val="00CD580E"/>
    <w:rsid w:val="00CD5A24"/>
    <w:rsid w:val="00CD69B3"/>
    <w:rsid w:val="00CD71EF"/>
    <w:rsid w:val="00CD746D"/>
    <w:rsid w:val="00CD7636"/>
    <w:rsid w:val="00CE1D00"/>
    <w:rsid w:val="00CE24B0"/>
    <w:rsid w:val="00CE2971"/>
    <w:rsid w:val="00CE34CD"/>
    <w:rsid w:val="00CE37D7"/>
    <w:rsid w:val="00CE3B94"/>
    <w:rsid w:val="00CE4835"/>
    <w:rsid w:val="00CE51F5"/>
    <w:rsid w:val="00CE586F"/>
    <w:rsid w:val="00CE635D"/>
    <w:rsid w:val="00CE6B05"/>
    <w:rsid w:val="00CE76F2"/>
    <w:rsid w:val="00CE7A57"/>
    <w:rsid w:val="00CE7C5D"/>
    <w:rsid w:val="00CE7CB1"/>
    <w:rsid w:val="00CF09D1"/>
    <w:rsid w:val="00CF10E5"/>
    <w:rsid w:val="00CF1B9D"/>
    <w:rsid w:val="00CF1C1E"/>
    <w:rsid w:val="00CF257D"/>
    <w:rsid w:val="00CF25C9"/>
    <w:rsid w:val="00CF2A47"/>
    <w:rsid w:val="00CF2EC1"/>
    <w:rsid w:val="00CF33E9"/>
    <w:rsid w:val="00CF3A25"/>
    <w:rsid w:val="00CF3A29"/>
    <w:rsid w:val="00CF461F"/>
    <w:rsid w:val="00CF4E31"/>
    <w:rsid w:val="00CF5428"/>
    <w:rsid w:val="00CF68D1"/>
    <w:rsid w:val="00CF74D9"/>
    <w:rsid w:val="00D00980"/>
    <w:rsid w:val="00D00BDD"/>
    <w:rsid w:val="00D019BC"/>
    <w:rsid w:val="00D01EFE"/>
    <w:rsid w:val="00D0220C"/>
    <w:rsid w:val="00D0273A"/>
    <w:rsid w:val="00D03163"/>
    <w:rsid w:val="00D032D4"/>
    <w:rsid w:val="00D03695"/>
    <w:rsid w:val="00D04100"/>
    <w:rsid w:val="00D05317"/>
    <w:rsid w:val="00D079E9"/>
    <w:rsid w:val="00D07CBA"/>
    <w:rsid w:val="00D07CF0"/>
    <w:rsid w:val="00D07E46"/>
    <w:rsid w:val="00D1152B"/>
    <w:rsid w:val="00D129F3"/>
    <w:rsid w:val="00D141F2"/>
    <w:rsid w:val="00D14898"/>
    <w:rsid w:val="00D150DE"/>
    <w:rsid w:val="00D16546"/>
    <w:rsid w:val="00D1688A"/>
    <w:rsid w:val="00D16A97"/>
    <w:rsid w:val="00D175BD"/>
    <w:rsid w:val="00D17F19"/>
    <w:rsid w:val="00D20335"/>
    <w:rsid w:val="00D21C8C"/>
    <w:rsid w:val="00D22C05"/>
    <w:rsid w:val="00D24063"/>
    <w:rsid w:val="00D26760"/>
    <w:rsid w:val="00D27291"/>
    <w:rsid w:val="00D277B0"/>
    <w:rsid w:val="00D2788B"/>
    <w:rsid w:val="00D27A34"/>
    <w:rsid w:val="00D30FB3"/>
    <w:rsid w:val="00D32304"/>
    <w:rsid w:val="00D326F0"/>
    <w:rsid w:val="00D331C2"/>
    <w:rsid w:val="00D332C4"/>
    <w:rsid w:val="00D333EF"/>
    <w:rsid w:val="00D33A3D"/>
    <w:rsid w:val="00D33F4C"/>
    <w:rsid w:val="00D3574B"/>
    <w:rsid w:val="00D36B5F"/>
    <w:rsid w:val="00D36DBA"/>
    <w:rsid w:val="00D37D89"/>
    <w:rsid w:val="00D406EA"/>
    <w:rsid w:val="00D4142B"/>
    <w:rsid w:val="00D41503"/>
    <w:rsid w:val="00D41722"/>
    <w:rsid w:val="00D43598"/>
    <w:rsid w:val="00D440F5"/>
    <w:rsid w:val="00D449ED"/>
    <w:rsid w:val="00D44ABA"/>
    <w:rsid w:val="00D45288"/>
    <w:rsid w:val="00D466FF"/>
    <w:rsid w:val="00D468E6"/>
    <w:rsid w:val="00D46BDA"/>
    <w:rsid w:val="00D5265D"/>
    <w:rsid w:val="00D545A7"/>
    <w:rsid w:val="00D56BEE"/>
    <w:rsid w:val="00D57049"/>
    <w:rsid w:val="00D57E4E"/>
    <w:rsid w:val="00D60348"/>
    <w:rsid w:val="00D62237"/>
    <w:rsid w:val="00D629D1"/>
    <w:rsid w:val="00D63CDC"/>
    <w:rsid w:val="00D63EDD"/>
    <w:rsid w:val="00D645D8"/>
    <w:rsid w:val="00D64C23"/>
    <w:rsid w:val="00D65579"/>
    <w:rsid w:val="00D66803"/>
    <w:rsid w:val="00D669C2"/>
    <w:rsid w:val="00D67191"/>
    <w:rsid w:val="00D677E6"/>
    <w:rsid w:val="00D706FA"/>
    <w:rsid w:val="00D7091B"/>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22C4"/>
    <w:rsid w:val="00D83168"/>
    <w:rsid w:val="00D86105"/>
    <w:rsid w:val="00D87A21"/>
    <w:rsid w:val="00D87C85"/>
    <w:rsid w:val="00D90478"/>
    <w:rsid w:val="00D90767"/>
    <w:rsid w:val="00D91221"/>
    <w:rsid w:val="00D9250B"/>
    <w:rsid w:val="00D926C8"/>
    <w:rsid w:val="00D93A97"/>
    <w:rsid w:val="00D93E44"/>
    <w:rsid w:val="00D94C56"/>
    <w:rsid w:val="00D953D8"/>
    <w:rsid w:val="00D965C6"/>
    <w:rsid w:val="00D97A90"/>
    <w:rsid w:val="00DA1758"/>
    <w:rsid w:val="00DA178F"/>
    <w:rsid w:val="00DA19C6"/>
    <w:rsid w:val="00DA1F6E"/>
    <w:rsid w:val="00DA2373"/>
    <w:rsid w:val="00DA251B"/>
    <w:rsid w:val="00DA279C"/>
    <w:rsid w:val="00DA3D74"/>
    <w:rsid w:val="00DA40D9"/>
    <w:rsid w:val="00DA4DF9"/>
    <w:rsid w:val="00DA662D"/>
    <w:rsid w:val="00DA762B"/>
    <w:rsid w:val="00DB0000"/>
    <w:rsid w:val="00DB0F76"/>
    <w:rsid w:val="00DB1B5D"/>
    <w:rsid w:val="00DB27BF"/>
    <w:rsid w:val="00DB298E"/>
    <w:rsid w:val="00DB308F"/>
    <w:rsid w:val="00DB43AD"/>
    <w:rsid w:val="00DB4510"/>
    <w:rsid w:val="00DB56DC"/>
    <w:rsid w:val="00DB57EE"/>
    <w:rsid w:val="00DB735A"/>
    <w:rsid w:val="00DB7884"/>
    <w:rsid w:val="00DC0769"/>
    <w:rsid w:val="00DC0AE4"/>
    <w:rsid w:val="00DC0B20"/>
    <w:rsid w:val="00DC1656"/>
    <w:rsid w:val="00DC1E98"/>
    <w:rsid w:val="00DC1FB6"/>
    <w:rsid w:val="00DC249B"/>
    <w:rsid w:val="00DC2C0E"/>
    <w:rsid w:val="00DC3139"/>
    <w:rsid w:val="00DC3369"/>
    <w:rsid w:val="00DC3BA2"/>
    <w:rsid w:val="00DC3FDE"/>
    <w:rsid w:val="00DC4786"/>
    <w:rsid w:val="00DC54DE"/>
    <w:rsid w:val="00DC5851"/>
    <w:rsid w:val="00DC5E5C"/>
    <w:rsid w:val="00DC6149"/>
    <w:rsid w:val="00DC6B0E"/>
    <w:rsid w:val="00DC6EAF"/>
    <w:rsid w:val="00DC6F57"/>
    <w:rsid w:val="00DD01B8"/>
    <w:rsid w:val="00DD09EF"/>
    <w:rsid w:val="00DD272E"/>
    <w:rsid w:val="00DD391B"/>
    <w:rsid w:val="00DD4438"/>
    <w:rsid w:val="00DD47E2"/>
    <w:rsid w:val="00DD4B61"/>
    <w:rsid w:val="00DD4DD7"/>
    <w:rsid w:val="00DD57CA"/>
    <w:rsid w:val="00DD6008"/>
    <w:rsid w:val="00DD7753"/>
    <w:rsid w:val="00DE1237"/>
    <w:rsid w:val="00DE1B16"/>
    <w:rsid w:val="00DE1F3C"/>
    <w:rsid w:val="00DE1FDE"/>
    <w:rsid w:val="00DE430A"/>
    <w:rsid w:val="00DE6E4E"/>
    <w:rsid w:val="00DE7914"/>
    <w:rsid w:val="00DF0941"/>
    <w:rsid w:val="00DF0C9D"/>
    <w:rsid w:val="00DF0FF7"/>
    <w:rsid w:val="00DF183E"/>
    <w:rsid w:val="00DF23A8"/>
    <w:rsid w:val="00DF2C5C"/>
    <w:rsid w:val="00DF2DA6"/>
    <w:rsid w:val="00DF2E38"/>
    <w:rsid w:val="00DF396E"/>
    <w:rsid w:val="00DF4387"/>
    <w:rsid w:val="00DF4A52"/>
    <w:rsid w:val="00DF67B6"/>
    <w:rsid w:val="00DF6A24"/>
    <w:rsid w:val="00DF7128"/>
    <w:rsid w:val="00DF7B23"/>
    <w:rsid w:val="00E0136C"/>
    <w:rsid w:val="00E019D0"/>
    <w:rsid w:val="00E02822"/>
    <w:rsid w:val="00E037F5"/>
    <w:rsid w:val="00E0449D"/>
    <w:rsid w:val="00E04C98"/>
    <w:rsid w:val="00E05851"/>
    <w:rsid w:val="00E05BC6"/>
    <w:rsid w:val="00E05DDD"/>
    <w:rsid w:val="00E069EF"/>
    <w:rsid w:val="00E07FCC"/>
    <w:rsid w:val="00E10DCD"/>
    <w:rsid w:val="00E1177A"/>
    <w:rsid w:val="00E11EAC"/>
    <w:rsid w:val="00E13AF8"/>
    <w:rsid w:val="00E1499F"/>
    <w:rsid w:val="00E153F7"/>
    <w:rsid w:val="00E15C85"/>
    <w:rsid w:val="00E15FCB"/>
    <w:rsid w:val="00E16803"/>
    <w:rsid w:val="00E20035"/>
    <w:rsid w:val="00E20256"/>
    <w:rsid w:val="00E2067C"/>
    <w:rsid w:val="00E20ED2"/>
    <w:rsid w:val="00E2105F"/>
    <w:rsid w:val="00E2266F"/>
    <w:rsid w:val="00E244C8"/>
    <w:rsid w:val="00E2629E"/>
    <w:rsid w:val="00E30A34"/>
    <w:rsid w:val="00E32233"/>
    <w:rsid w:val="00E3291E"/>
    <w:rsid w:val="00E32946"/>
    <w:rsid w:val="00E34BC5"/>
    <w:rsid w:val="00E34FE0"/>
    <w:rsid w:val="00E35465"/>
    <w:rsid w:val="00E358A6"/>
    <w:rsid w:val="00E35EF8"/>
    <w:rsid w:val="00E376BA"/>
    <w:rsid w:val="00E379B4"/>
    <w:rsid w:val="00E37E9C"/>
    <w:rsid w:val="00E401C2"/>
    <w:rsid w:val="00E40353"/>
    <w:rsid w:val="00E4083D"/>
    <w:rsid w:val="00E41D4E"/>
    <w:rsid w:val="00E46D4B"/>
    <w:rsid w:val="00E4742B"/>
    <w:rsid w:val="00E47C91"/>
    <w:rsid w:val="00E50415"/>
    <w:rsid w:val="00E52735"/>
    <w:rsid w:val="00E52838"/>
    <w:rsid w:val="00E52EDE"/>
    <w:rsid w:val="00E54F0C"/>
    <w:rsid w:val="00E55F54"/>
    <w:rsid w:val="00E564AF"/>
    <w:rsid w:val="00E613EE"/>
    <w:rsid w:val="00E61A09"/>
    <w:rsid w:val="00E61CD5"/>
    <w:rsid w:val="00E61E26"/>
    <w:rsid w:val="00E638A1"/>
    <w:rsid w:val="00E63AF4"/>
    <w:rsid w:val="00E64764"/>
    <w:rsid w:val="00E64ED3"/>
    <w:rsid w:val="00E67056"/>
    <w:rsid w:val="00E67424"/>
    <w:rsid w:val="00E70DC3"/>
    <w:rsid w:val="00E7171C"/>
    <w:rsid w:val="00E717E9"/>
    <w:rsid w:val="00E71E48"/>
    <w:rsid w:val="00E72467"/>
    <w:rsid w:val="00E72CB5"/>
    <w:rsid w:val="00E731E2"/>
    <w:rsid w:val="00E74CAA"/>
    <w:rsid w:val="00E74DD9"/>
    <w:rsid w:val="00E7598F"/>
    <w:rsid w:val="00E75BB0"/>
    <w:rsid w:val="00E76D12"/>
    <w:rsid w:val="00E7735A"/>
    <w:rsid w:val="00E8056B"/>
    <w:rsid w:val="00E8095D"/>
    <w:rsid w:val="00E80E9E"/>
    <w:rsid w:val="00E81EEC"/>
    <w:rsid w:val="00E84774"/>
    <w:rsid w:val="00E8483A"/>
    <w:rsid w:val="00E84E60"/>
    <w:rsid w:val="00E857D2"/>
    <w:rsid w:val="00E85C2F"/>
    <w:rsid w:val="00E860FE"/>
    <w:rsid w:val="00E86113"/>
    <w:rsid w:val="00E919FA"/>
    <w:rsid w:val="00E92AE7"/>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A7EA5"/>
    <w:rsid w:val="00EB1084"/>
    <w:rsid w:val="00EB1649"/>
    <w:rsid w:val="00EB1AA7"/>
    <w:rsid w:val="00EB1F7D"/>
    <w:rsid w:val="00EB2CAE"/>
    <w:rsid w:val="00EB389A"/>
    <w:rsid w:val="00EB3EA6"/>
    <w:rsid w:val="00EB5593"/>
    <w:rsid w:val="00EB5783"/>
    <w:rsid w:val="00EB66FD"/>
    <w:rsid w:val="00EB6C31"/>
    <w:rsid w:val="00EC066F"/>
    <w:rsid w:val="00EC0824"/>
    <w:rsid w:val="00EC1AF5"/>
    <w:rsid w:val="00EC1B8C"/>
    <w:rsid w:val="00EC2264"/>
    <w:rsid w:val="00EC23D8"/>
    <w:rsid w:val="00EC2762"/>
    <w:rsid w:val="00EC2E69"/>
    <w:rsid w:val="00EC3A74"/>
    <w:rsid w:val="00EC3ACD"/>
    <w:rsid w:val="00EC4DC0"/>
    <w:rsid w:val="00EC4F39"/>
    <w:rsid w:val="00EC5957"/>
    <w:rsid w:val="00EC5AB3"/>
    <w:rsid w:val="00EC5D29"/>
    <w:rsid w:val="00EC5D4A"/>
    <w:rsid w:val="00EC5DAB"/>
    <w:rsid w:val="00EC6D8B"/>
    <w:rsid w:val="00EC720E"/>
    <w:rsid w:val="00EC7488"/>
    <w:rsid w:val="00EC7793"/>
    <w:rsid w:val="00EC7A94"/>
    <w:rsid w:val="00ED00BE"/>
    <w:rsid w:val="00ED0263"/>
    <w:rsid w:val="00ED0E2C"/>
    <w:rsid w:val="00ED171D"/>
    <w:rsid w:val="00ED1B6D"/>
    <w:rsid w:val="00ED2FA4"/>
    <w:rsid w:val="00ED33B9"/>
    <w:rsid w:val="00ED41B1"/>
    <w:rsid w:val="00ED4648"/>
    <w:rsid w:val="00ED4BB0"/>
    <w:rsid w:val="00ED4C72"/>
    <w:rsid w:val="00ED5658"/>
    <w:rsid w:val="00ED5A51"/>
    <w:rsid w:val="00ED63DA"/>
    <w:rsid w:val="00ED755E"/>
    <w:rsid w:val="00ED78EC"/>
    <w:rsid w:val="00EE010B"/>
    <w:rsid w:val="00EE04EA"/>
    <w:rsid w:val="00EE08FD"/>
    <w:rsid w:val="00EE0BFE"/>
    <w:rsid w:val="00EE11A1"/>
    <w:rsid w:val="00EE14CB"/>
    <w:rsid w:val="00EE4BF7"/>
    <w:rsid w:val="00EE4F68"/>
    <w:rsid w:val="00EE5378"/>
    <w:rsid w:val="00EE554C"/>
    <w:rsid w:val="00EE5A9A"/>
    <w:rsid w:val="00EE7C2F"/>
    <w:rsid w:val="00EF0661"/>
    <w:rsid w:val="00EF07D6"/>
    <w:rsid w:val="00EF1070"/>
    <w:rsid w:val="00EF1764"/>
    <w:rsid w:val="00EF2BB5"/>
    <w:rsid w:val="00EF4E90"/>
    <w:rsid w:val="00EF5257"/>
    <w:rsid w:val="00EF562E"/>
    <w:rsid w:val="00EF56AC"/>
    <w:rsid w:val="00EF64B1"/>
    <w:rsid w:val="00EF6528"/>
    <w:rsid w:val="00EF7301"/>
    <w:rsid w:val="00EF7623"/>
    <w:rsid w:val="00F01834"/>
    <w:rsid w:val="00F0258A"/>
    <w:rsid w:val="00F02953"/>
    <w:rsid w:val="00F02C82"/>
    <w:rsid w:val="00F03F24"/>
    <w:rsid w:val="00F04B4D"/>
    <w:rsid w:val="00F06B60"/>
    <w:rsid w:val="00F07892"/>
    <w:rsid w:val="00F1024C"/>
    <w:rsid w:val="00F10766"/>
    <w:rsid w:val="00F10C72"/>
    <w:rsid w:val="00F11188"/>
    <w:rsid w:val="00F11C46"/>
    <w:rsid w:val="00F144CF"/>
    <w:rsid w:val="00F1463E"/>
    <w:rsid w:val="00F14759"/>
    <w:rsid w:val="00F15DD5"/>
    <w:rsid w:val="00F16604"/>
    <w:rsid w:val="00F16700"/>
    <w:rsid w:val="00F16FCE"/>
    <w:rsid w:val="00F177C5"/>
    <w:rsid w:val="00F17FC8"/>
    <w:rsid w:val="00F203B6"/>
    <w:rsid w:val="00F204D7"/>
    <w:rsid w:val="00F20502"/>
    <w:rsid w:val="00F20AC0"/>
    <w:rsid w:val="00F2189E"/>
    <w:rsid w:val="00F21935"/>
    <w:rsid w:val="00F21D4C"/>
    <w:rsid w:val="00F221A3"/>
    <w:rsid w:val="00F223F9"/>
    <w:rsid w:val="00F240B2"/>
    <w:rsid w:val="00F24649"/>
    <w:rsid w:val="00F25348"/>
    <w:rsid w:val="00F25AA0"/>
    <w:rsid w:val="00F26277"/>
    <w:rsid w:val="00F279E6"/>
    <w:rsid w:val="00F3024C"/>
    <w:rsid w:val="00F307B7"/>
    <w:rsid w:val="00F308D1"/>
    <w:rsid w:val="00F30BAB"/>
    <w:rsid w:val="00F31534"/>
    <w:rsid w:val="00F3226F"/>
    <w:rsid w:val="00F324CE"/>
    <w:rsid w:val="00F34605"/>
    <w:rsid w:val="00F3527E"/>
    <w:rsid w:val="00F35638"/>
    <w:rsid w:val="00F35F28"/>
    <w:rsid w:val="00F36049"/>
    <w:rsid w:val="00F360D1"/>
    <w:rsid w:val="00F36788"/>
    <w:rsid w:val="00F40E41"/>
    <w:rsid w:val="00F41DB3"/>
    <w:rsid w:val="00F424DA"/>
    <w:rsid w:val="00F43002"/>
    <w:rsid w:val="00F43163"/>
    <w:rsid w:val="00F435BB"/>
    <w:rsid w:val="00F43FD4"/>
    <w:rsid w:val="00F453AD"/>
    <w:rsid w:val="00F45983"/>
    <w:rsid w:val="00F4639C"/>
    <w:rsid w:val="00F469FC"/>
    <w:rsid w:val="00F46B15"/>
    <w:rsid w:val="00F5014B"/>
    <w:rsid w:val="00F51364"/>
    <w:rsid w:val="00F513E4"/>
    <w:rsid w:val="00F51640"/>
    <w:rsid w:val="00F52AA2"/>
    <w:rsid w:val="00F53B11"/>
    <w:rsid w:val="00F55189"/>
    <w:rsid w:val="00F55BF9"/>
    <w:rsid w:val="00F56E1B"/>
    <w:rsid w:val="00F57000"/>
    <w:rsid w:val="00F57C3F"/>
    <w:rsid w:val="00F608D4"/>
    <w:rsid w:val="00F60A96"/>
    <w:rsid w:val="00F60B08"/>
    <w:rsid w:val="00F60FEB"/>
    <w:rsid w:val="00F61279"/>
    <w:rsid w:val="00F61934"/>
    <w:rsid w:val="00F61B42"/>
    <w:rsid w:val="00F62644"/>
    <w:rsid w:val="00F62CEF"/>
    <w:rsid w:val="00F6354A"/>
    <w:rsid w:val="00F63E36"/>
    <w:rsid w:val="00F65184"/>
    <w:rsid w:val="00F67204"/>
    <w:rsid w:val="00F67578"/>
    <w:rsid w:val="00F7002B"/>
    <w:rsid w:val="00F70462"/>
    <w:rsid w:val="00F718C8"/>
    <w:rsid w:val="00F71BAE"/>
    <w:rsid w:val="00F71EC7"/>
    <w:rsid w:val="00F738E8"/>
    <w:rsid w:val="00F743FA"/>
    <w:rsid w:val="00F75D95"/>
    <w:rsid w:val="00F764D6"/>
    <w:rsid w:val="00F77573"/>
    <w:rsid w:val="00F77A2E"/>
    <w:rsid w:val="00F77BC4"/>
    <w:rsid w:val="00F813FD"/>
    <w:rsid w:val="00F81D64"/>
    <w:rsid w:val="00F81EF9"/>
    <w:rsid w:val="00F823E3"/>
    <w:rsid w:val="00F837A0"/>
    <w:rsid w:val="00F83C3D"/>
    <w:rsid w:val="00F841F2"/>
    <w:rsid w:val="00F846C6"/>
    <w:rsid w:val="00F84769"/>
    <w:rsid w:val="00F8623F"/>
    <w:rsid w:val="00F867D1"/>
    <w:rsid w:val="00F87B7A"/>
    <w:rsid w:val="00F90F3B"/>
    <w:rsid w:val="00F914C2"/>
    <w:rsid w:val="00F93132"/>
    <w:rsid w:val="00F93B19"/>
    <w:rsid w:val="00F9401C"/>
    <w:rsid w:val="00F94539"/>
    <w:rsid w:val="00F94FF8"/>
    <w:rsid w:val="00F95577"/>
    <w:rsid w:val="00F95C5E"/>
    <w:rsid w:val="00F95DEA"/>
    <w:rsid w:val="00F9687D"/>
    <w:rsid w:val="00F97DA1"/>
    <w:rsid w:val="00FA246F"/>
    <w:rsid w:val="00FA27D4"/>
    <w:rsid w:val="00FA3458"/>
    <w:rsid w:val="00FA484C"/>
    <w:rsid w:val="00FA5A2C"/>
    <w:rsid w:val="00FA5F9A"/>
    <w:rsid w:val="00FA7439"/>
    <w:rsid w:val="00FB0212"/>
    <w:rsid w:val="00FB0421"/>
    <w:rsid w:val="00FB0D87"/>
    <w:rsid w:val="00FB0E83"/>
    <w:rsid w:val="00FB1648"/>
    <w:rsid w:val="00FB2735"/>
    <w:rsid w:val="00FB277D"/>
    <w:rsid w:val="00FB2A84"/>
    <w:rsid w:val="00FB31D1"/>
    <w:rsid w:val="00FB5C7D"/>
    <w:rsid w:val="00FB6175"/>
    <w:rsid w:val="00FB7079"/>
    <w:rsid w:val="00FC2027"/>
    <w:rsid w:val="00FC2436"/>
    <w:rsid w:val="00FC246E"/>
    <w:rsid w:val="00FC2702"/>
    <w:rsid w:val="00FC2896"/>
    <w:rsid w:val="00FC3602"/>
    <w:rsid w:val="00FC3835"/>
    <w:rsid w:val="00FC3A0B"/>
    <w:rsid w:val="00FC3A17"/>
    <w:rsid w:val="00FC46B4"/>
    <w:rsid w:val="00FC4C96"/>
    <w:rsid w:val="00FC6584"/>
    <w:rsid w:val="00FC6913"/>
    <w:rsid w:val="00FD2B0F"/>
    <w:rsid w:val="00FD2B4D"/>
    <w:rsid w:val="00FD3361"/>
    <w:rsid w:val="00FD59D6"/>
    <w:rsid w:val="00FD6801"/>
    <w:rsid w:val="00FD7B0A"/>
    <w:rsid w:val="00FE01AA"/>
    <w:rsid w:val="00FE0B0E"/>
    <w:rsid w:val="00FE0F7E"/>
    <w:rsid w:val="00FE2594"/>
    <w:rsid w:val="00FE25BF"/>
    <w:rsid w:val="00FE2B76"/>
    <w:rsid w:val="00FE2C7D"/>
    <w:rsid w:val="00FE3975"/>
    <w:rsid w:val="00FE43C0"/>
    <w:rsid w:val="00FE6A7B"/>
    <w:rsid w:val="00FE77E1"/>
    <w:rsid w:val="00FF0213"/>
    <w:rsid w:val="00FF09F7"/>
    <w:rsid w:val="00FF156A"/>
    <w:rsid w:val="00FF228C"/>
    <w:rsid w:val="00FF288B"/>
    <w:rsid w:val="00FF29FC"/>
    <w:rsid w:val="00FF33D0"/>
    <w:rsid w:val="00FF3403"/>
    <w:rsid w:val="00FF3967"/>
    <w:rsid w:val="00FF399E"/>
    <w:rsid w:val="00FF4AA1"/>
    <w:rsid w:val="00FF6481"/>
    <w:rsid w:val="00FF6678"/>
    <w:rsid w:val="00FF69D9"/>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CFBE4B"/>
  <w15:chartTrackingRefBased/>
  <w15:docId w15:val="{78529007-B545-4C71-B437-B425F13D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9ED"/>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uiPriority w:val="99"/>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eastAsia="en-US"/>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6"/>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7"/>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5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A3BD5"/>
  </w:style>
  <w:style w:type="paragraph" w:styleId="Date">
    <w:name w:val="Date"/>
    <w:basedOn w:val="Normal"/>
    <w:next w:val="Normal"/>
    <w:link w:val="DateChar"/>
    <w:rsid w:val="003B7AB6"/>
  </w:style>
  <w:style w:type="character" w:customStyle="1" w:styleId="DateChar">
    <w:name w:val="Date Char"/>
    <w:basedOn w:val="DefaultParagraphFont"/>
    <w:link w:val="Date"/>
    <w:rsid w:val="003B7AB6"/>
    <w:rPr>
      <w:sz w:val="22"/>
      <w:szCs w:val="24"/>
      <w:lang w:val="en-GB" w:eastAsia="en-US"/>
    </w:rPr>
  </w:style>
  <w:style w:type="character" w:customStyle="1" w:styleId="normaltextrun">
    <w:name w:val="normaltextrun"/>
    <w:basedOn w:val="DefaultParagraphFont"/>
    <w:rsid w:val="00B44928"/>
  </w:style>
  <w:style w:type="character" w:customStyle="1" w:styleId="eop">
    <w:name w:val="eop"/>
    <w:basedOn w:val="DefaultParagraphFont"/>
    <w:rsid w:val="00B44928"/>
  </w:style>
  <w:style w:type="paragraph" w:customStyle="1" w:styleId="TIMES">
    <w:name w:val="TIMES"/>
    <w:basedOn w:val="Normal"/>
    <w:link w:val="TIMESChar"/>
    <w:qFormat/>
    <w:rsid w:val="004420BF"/>
    <w:pPr>
      <w:contextualSpacing/>
      <w:jc w:val="left"/>
    </w:pPr>
    <w:rPr>
      <w:rFonts w:asciiTheme="majorBidi" w:eastAsiaTheme="minorEastAsia" w:hAnsiTheme="majorBidi" w:cstheme="minorBidi"/>
      <w:sz w:val="24"/>
      <w:szCs w:val="22"/>
      <w:lang w:eastAsia="zh-CN"/>
    </w:rPr>
  </w:style>
  <w:style w:type="character" w:customStyle="1" w:styleId="TIMESChar">
    <w:name w:val="TIMES Char"/>
    <w:basedOn w:val="DefaultParagraphFont"/>
    <w:link w:val="TIMES"/>
    <w:rsid w:val="004420BF"/>
    <w:rPr>
      <w:rFonts w:asciiTheme="majorBidi" w:eastAsiaTheme="minorEastAsia" w:hAnsiTheme="majorBidi" w:cstheme="minorBidi"/>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469">
      <w:bodyDiv w:val="1"/>
      <w:marLeft w:val="0"/>
      <w:marRight w:val="0"/>
      <w:marTop w:val="0"/>
      <w:marBottom w:val="0"/>
      <w:divBdr>
        <w:top w:val="none" w:sz="0" w:space="0" w:color="auto"/>
        <w:left w:val="none" w:sz="0" w:space="0" w:color="auto"/>
        <w:bottom w:val="none" w:sz="0" w:space="0" w:color="auto"/>
        <w:right w:val="none" w:sz="0" w:space="0" w:color="auto"/>
      </w:divBdr>
    </w:div>
    <w:div w:id="103691450">
      <w:bodyDiv w:val="1"/>
      <w:marLeft w:val="0"/>
      <w:marRight w:val="0"/>
      <w:marTop w:val="0"/>
      <w:marBottom w:val="0"/>
      <w:divBdr>
        <w:top w:val="none" w:sz="0" w:space="0" w:color="auto"/>
        <w:left w:val="none" w:sz="0" w:space="0" w:color="auto"/>
        <w:bottom w:val="none" w:sz="0" w:space="0" w:color="auto"/>
        <w:right w:val="none" w:sz="0" w:space="0" w:color="auto"/>
      </w:divBdr>
    </w:div>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165739">
      <w:bodyDiv w:val="1"/>
      <w:marLeft w:val="0"/>
      <w:marRight w:val="0"/>
      <w:marTop w:val="0"/>
      <w:marBottom w:val="0"/>
      <w:divBdr>
        <w:top w:val="none" w:sz="0" w:space="0" w:color="auto"/>
        <w:left w:val="none" w:sz="0" w:space="0" w:color="auto"/>
        <w:bottom w:val="none" w:sz="0" w:space="0" w:color="auto"/>
        <w:right w:val="none" w:sz="0" w:space="0" w:color="auto"/>
      </w:divBdr>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14399800">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58893646">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415277620">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3064/749a/0f65ac7f9def86707f4eaefa/post2020-prep-02-01-en.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c/914a/eca3/24ad42235033f031badf61b1/wg2020-03-03-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17-e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yperlink" Target="https://www.campaignfornature.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un.org/en/ga/search/view_doc.asp?symbol=A/RES/49/21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4/cop-14-dec-34-en.pdf" TargetMode="External"/><Relationship Id="rId23" Type="http://schemas.openxmlformats.org/officeDocument/2006/relationships/hyperlink" Target="https://www.cbd.int/doc/c/f958/37d9/db6437049c6b79ce055807aa/post2020-ws-2021-01-01-add1-en.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c/3539/9fe5/d7f2e35051986addba4ec258/wg2020-02-03-add1-en.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onferences/post2020" TargetMode="External"/><Relationship Id="rId22" Type="http://schemas.openxmlformats.org/officeDocument/2006/relationships/hyperlink" Target="https://www.cbd.int/doc/c/65a6/48b5/198d8c3ddfbd1e67f35a0c6e/post2020-ws-2021-01-01-en.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fint.awsassets.panda.org/downloads/report_the_state_of_the_indigenous_peoples_and_local_communities_lands_and_territor.pdf" TargetMode="External"/><Relationship Id="rId2" Type="http://schemas.openxmlformats.org/officeDocument/2006/relationships/hyperlink" Target="https://www.cbd.int/doc/c/a100/ee24/d5aff33695045802975e0fa5/post2020-ws-2020-05-02-en.pdf" TargetMode="External"/><Relationship Id="rId1" Type="http://schemas.openxmlformats.org/officeDocument/2006/relationships/hyperlink" Target="https://www.cbd.int/doc/c/245c/aee3/33cabfb2c1daa9c539b3c5ed/post2020-ws-2019-12-02-en.pdf" TargetMode="External"/><Relationship Id="rId4" Type="http://schemas.openxmlformats.org/officeDocument/2006/relationships/hyperlink" Target="https://undocs.org/A/RES/61/2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D5CB9483E94860910CAF81F018B996"/>
        <w:category>
          <w:name w:val="General"/>
          <w:gallery w:val="placeholder"/>
        </w:category>
        <w:types>
          <w:type w:val="bbPlcHdr"/>
        </w:types>
        <w:behaviors>
          <w:behavior w:val="content"/>
        </w:behaviors>
        <w:guid w:val="{F867E52A-B3AE-4E3C-B46A-04C25E30C14D}"/>
      </w:docPartPr>
      <w:docPartBody>
        <w:p w:rsidR="00DF122E" w:rsidRDefault="001E14EF">
          <w:r w:rsidRPr="0021645E">
            <w:rPr>
              <w:rStyle w:val="PlaceholderText"/>
            </w:rPr>
            <w:t>[Subject]</w:t>
          </w:r>
        </w:p>
      </w:docPartBody>
    </w:docPart>
    <w:docPart>
      <w:docPartPr>
        <w:name w:val="8FDD45EB5700456F903039F5F67DF2F5"/>
        <w:category>
          <w:name w:val="General"/>
          <w:gallery w:val="placeholder"/>
        </w:category>
        <w:types>
          <w:type w:val="bbPlcHdr"/>
        </w:types>
        <w:behaviors>
          <w:behavior w:val="content"/>
        </w:behaviors>
        <w:guid w:val="{3C6F8E3C-A2E5-4ECB-A815-D2DCBD1D4815}"/>
      </w:docPartPr>
      <w:docPartBody>
        <w:p w:rsidR="00F429C2" w:rsidRDefault="001C7546">
          <w:r w:rsidRPr="003F24F7">
            <w:rPr>
              <w:rStyle w:val="PlaceholderText"/>
            </w:rPr>
            <w:t>[Subject]</w:t>
          </w:r>
        </w:p>
      </w:docPartBody>
    </w:docPart>
    <w:docPart>
      <w:docPartPr>
        <w:name w:val="9F5762C6BC144A8CAFF3C8820628F422"/>
        <w:category>
          <w:name w:val="General"/>
          <w:gallery w:val="placeholder"/>
        </w:category>
        <w:types>
          <w:type w:val="bbPlcHdr"/>
        </w:types>
        <w:behaviors>
          <w:behavior w:val="content"/>
        </w:behaviors>
        <w:guid w:val="{EF609A29-3DED-4BCA-AA6D-7C9D12004D31}"/>
      </w:docPartPr>
      <w:docPartBody>
        <w:p w:rsidR="00042D79" w:rsidRDefault="00265E66">
          <w:pPr>
            <w:pStyle w:val="9F5762C6BC144A8CAFF3C8820628F422"/>
          </w:pPr>
          <w:r w:rsidRPr="005F085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F"/>
    <w:rsid w:val="00042D79"/>
    <w:rsid w:val="001C7546"/>
    <w:rsid w:val="001E14EF"/>
    <w:rsid w:val="0021645E"/>
    <w:rsid w:val="00223A0D"/>
    <w:rsid w:val="00265E66"/>
    <w:rsid w:val="00271229"/>
    <w:rsid w:val="0039680D"/>
    <w:rsid w:val="003B4A5F"/>
    <w:rsid w:val="00486039"/>
    <w:rsid w:val="005B7C35"/>
    <w:rsid w:val="00694782"/>
    <w:rsid w:val="007155A5"/>
    <w:rsid w:val="00726BE2"/>
    <w:rsid w:val="00776CEE"/>
    <w:rsid w:val="00856079"/>
    <w:rsid w:val="00920C6C"/>
    <w:rsid w:val="00932A9F"/>
    <w:rsid w:val="00A028E5"/>
    <w:rsid w:val="00B21252"/>
    <w:rsid w:val="00B32A90"/>
    <w:rsid w:val="00B6239D"/>
    <w:rsid w:val="00BA7E97"/>
    <w:rsid w:val="00C77A0D"/>
    <w:rsid w:val="00DF122E"/>
    <w:rsid w:val="00EB0182"/>
    <w:rsid w:val="00ED25B4"/>
    <w:rsid w:val="00F429C2"/>
    <w:rsid w:val="00F44AE1"/>
    <w:rsid w:val="00F450D7"/>
    <w:rsid w:val="00F642FC"/>
    <w:rsid w:val="00F8631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65E66"/>
    <w:rPr>
      <w:color w:val="808080"/>
    </w:rPr>
  </w:style>
  <w:style w:type="paragraph" w:customStyle="1" w:styleId="9F5762C6BC144A8CAFF3C8820628F422">
    <w:name w:val="9F5762C6BC144A8CAFF3C8820628F422"/>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B8FA-4F45-4AD5-B3D0-277A280F7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302E-ACA4-4166-B6B4-EE7248E06436}">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4.xml><?xml version="1.0" encoding="utf-8"?>
<ds:datastoreItem xmlns:ds="http://schemas.openxmlformats.org/officeDocument/2006/customXml" ds:itemID="{86CB6A29-A1F1-4D1A-AA1F-6D6F7ED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Report of the Third Global Thematic Dialogue for Indigenous Peoples and Local Communities on the Post-2020 Global Biodiversity Framework</vt:lpstr>
    </vt:vector>
  </TitlesOfParts>
  <Company>United Nations</Company>
  <LinksUpToDate>false</LinksUpToDate>
  <CharactersWithSpaces>26685</CharactersWithSpaces>
  <SharedDoc>false</SharedDoc>
  <HyperlinkBase>https://www.cbd.int/conferences/post2020</HyperlinkBase>
  <HLinks>
    <vt:vector size="78" baseType="variant">
      <vt:variant>
        <vt:i4>4522083</vt:i4>
      </vt:variant>
      <vt:variant>
        <vt:i4>27</vt:i4>
      </vt:variant>
      <vt:variant>
        <vt:i4>0</vt:i4>
      </vt:variant>
      <vt:variant>
        <vt:i4>5</vt:i4>
      </vt:variant>
      <vt:variant>
        <vt:lpwstr>https://www.un.org/en/ga/search/view_doc.asp?symbol=A/RES/49/214</vt:lpwstr>
      </vt:variant>
      <vt:variant>
        <vt:lpwstr/>
      </vt:variant>
      <vt:variant>
        <vt:i4>2490471</vt:i4>
      </vt:variant>
      <vt:variant>
        <vt:i4>24</vt:i4>
      </vt:variant>
      <vt:variant>
        <vt:i4>0</vt:i4>
      </vt:variant>
      <vt:variant>
        <vt:i4>5</vt:i4>
      </vt:variant>
      <vt:variant>
        <vt:lpwstr>https://www.cbd.int/doc/c/f958/37d9/db6437049c6b79ce055807aa/post2020-ws-2021-01-01-add1-en.pdf</vt:lpwstr>
      </vt:variant>
      <vt:variant>
        <vt:lpwstr/>
      </vt:variant>
      <vt:variant>
        <vt:i4>2752625</vt:i4>
      </vt:variant>
      <vt:variant>
        <vt:i4>21</vt:i4>
      </vt:variant>
      <vt:variant>
        <vt:i4>0</vt:i4>
      </vt:variant>
      <vt:variant>
        <vt:i4>5</vt:i4>
      </vt:variant>
      <vt:variant>
        <vt:lpwstr>https://www.cbd.int/doc/c/65a6/48b5/198d8c3ddfbd1e67f35a0c6e/post2020-ws-2021-01-01-en.pdf</vt:lpwstr>
      </vt:variant>
      <vt:variant>
        <vt:lpwstr/>
      </vt:variant>
      <vt:variant>
        <vt:i4>2752549</vt:i4>
      </vt:variant>
      <vt:variant>
        <vt:i4>18</vt:i4>
      </vt:variant>
      <vt:variant>
        <vt:i4>0</vt:i4>
      </vt:variant>
      <vt:variant>
        <vt:i4>5</vt:i4>
      </vt:variant>
      <vt:variant>
        <vt:lpwstr>https://www.campaignfornature.org/</vt:lpwstr>
      </vt:variant>
      <vt:variant>
        <vt:lpwstr/>
      </vt:variant>
      <vt:variant>
        <vt:i4>6160414</vt:i4>
      </vt:variant>
      <vt:variant>
        <vt:i4>15</vt:i4>
      </vt:variant>
      <vt:variant>
        <vt:i4>0</vt:i4>
      </vt:variant>
      <vt:variant>
        <vt:i4>5</vt:i4>
      </vt:variant>
      <vt:variant>
        <vt:lpwstr>https://www.cbd.int/doc/c/3539/9fe5/d7f2e35051986addba4ec258/wg2020-02-03-add1-en.pdf</vt:lpwstr>
      </vt:variant>
      <vt:variant>
        <vt:lpwstr/>
      </vt:variant>
      <vt:variant>
        <vt:i4>7667835</vt:i4>
      </vt:variant>
      <vt:variant>
        <vt:i4>12</vt:i4>
      </vt:variant>
      <vt:variant>
        <vt:i4>0</vt:i4>
      </vt:variant>
      <vt:variant>
        <vt:i4>5</vt:i4>
      </vt:variant>
      <vt:variant>
        <vt:lpwstr>https://www.cbd.int/doc/c/3064/749a/0f65ac7f9def86707f4eaefa/post2020-prep-02-01-en.pdf</vt:lpwstr>
      </vt:variant>
      <vt:variant>
        <vt:lpwstr/>
      </vt:variant>
      <vt:variant>
        <vt:i4>524363</vt:i4>
      </vt:variant>
      <vt:variant>
        <vt:i4>9</vt:i4>
      </vt:variant>
      <vt:variant>
        <vt:i4>0</vt:i4>
      </vt:variant>
      <vt:variant>
        <vt:i4>5</vt:i4>
      </vt:variant>
      <vt:variant>
        <vt:lpwstr>https://www.cbd.int/doc/decisions/cop-14/cop-14-dec-17-en.pdf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65604</vt:i4>
      </vt:variant>
      <vt:variant>
        <vt:i4>0</vt:i4>
      </vt:variant>
      <vt:variant>
        <vt:i4>0</vt:i4>
      </vt:variant>
      <vt:variant>
        <vt:i4>5</vt:i4>
      </vt:variant>
      <vt:variant>
        <vt:lpwstr>https://www.cbd.int/conferences/post2020</vt:lpwstr>
      </vt:variant>
      <vt:variant>
        <vt:lpwstr/>
      </vt:variant>
      <vt:variant>
        <vt:i4>589900</vt:i4>
      </vt:variant>
      <vt:variant>
        <vt:i4>6</vt:i4>
      </vt:variant>
      <vt:variant>
        <vt:i4>0</vt:i4>
      </vt:variant>
      <vt:variant>
        <vt:i4>5</vt:i4>
      </vt:variant>
      <vt:variant>
        <vt:lpwstr>https://wwfint.awsassets.panda.org/downloads/report_the_state_of_the_indigenous_peoples_and_local_communities_lands_and_territor.pdf</vt:lpwstr>
      </vt:variant>
      <vt:variant>
        <vt:lpwstr/>
      </vt:variant>
      <vt:variant>
        <vt:i4>3080318</vt:i4>
      </vt:variant>
      <vt:variant>
        <vt:i4>3</vt:i4>
      </vt:variant>
      <vt:variant>
        <vt:i4>0</vt:i4>
      </vt:variant>
      <vt:variant>
        <vt:i4>5</vt:i4>
      </vt:variant>
      <vt:variant>
        <vt:lpwstr>https://www.cbd.int/doc/c/a100/ee24/d5aff33695045802975e0fa5/post2020-ws-2020-05-02-en.pdf</vt:lpwstr>
      </vt:variant>
      <vt:variant>
        <vt:lpwstr/>
      </vt:variant>
      <vt:variant>
        <vt:i4>7536676</vt:i4>
      </vt:variant>
      <vt:variant>
        <vt:i4>0</vt:i4>
      </vt:variant>
      <vt:variant>
        <vt:i4>0</vt:i4>
      </vt:variant>
      <vt:variant>
        <vt:i4>5</vt:i4>
      </vt:variant>
      <vt:variant>
        <vt:lpwstr>https://www.cbd.int/doc/c/245c/aee3/33cabfb2c1daa9c539b3c5ed/post2020-ws-2019-12-02-en.pdf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Third Global Thematic Dialogue for Indigenous Peoples and Local Communities on the Post-2020 Global Biodiversity Framework</dc:title>
  <dc:subject>CBD/POST2020/WS/2021/1/2</dc:subject>
  <dc:creator>SCBD</dc:creator>
  <cp:keywords>Third Global Thematic Dialogue for Indigenous Peoples and Local Communities on the Post-2020 Global Biodiversity Framework, Convention on Biological Diversity, Online, 2-3 and 5-6 August 2021</cp:keywords>
  <cp:lastModifiedBy>Veronique Lefebvre</cp:lastModifiedBy>
  <cp:revision>6</cp:revision>
  <cp:lastPrinted>2019-10-03T18:39:00Z</cp:lastPrinted>
  <dcterms:created xsi:type="dcterms:W3CDTF">2021-08-20T02:56:00Z</dcterms:created>
  <dcterms:modified xsi:type="dcterms:W3CDTF">2021-08-20T14:11:00Z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