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F71677" w14:paraId="3EA636AF" w14:textId="77777777">
        <w:trPr>
          <w:cantSplit/>
          <w:trHeight w:val="900"/>
        </w:trPr>
        <w:tc>
          <w:tcPr>
            <w:tcW w:w="6588" w:type="dxa"/>
            <w:gridSpan w:val="2"/>
            <w:tcBorders>
              <w:top w:val="nil"/>
              <w:left w:val="nil"/>
              <w:bottom w:val="single" w:sz="12" w:space="0" w:color="auto"/>
              <w:right w:val="nil"/>
            </w:tcBorders>
            <w:vAlign w:val="center"/>
          </w:tcPr>
          <w:p w14:paraId="19B22CE6" w14:textId="0B45E90D" w:rsidR="005207C0" w:rsidRPr="00724A85" w:rsidRDefault="00724A85" w:rsidP="005207C0">
            <w:pPr>
              <w:pStyle w:val="Heading2"/>
              <w:bidi w:val="0"/>
              <w:spacing w:before="120" w:after="0"/>
              <w:jc w:val="left"/>
              <w:rPr>
                <w:rFonts w:ascii="Times New Roman" w:hAnsi="Times New Roman" w:cs="Simplified Arabic"/>
                <w:b w:val="0"/>
                <w:bCs w:val="0"/>
                <w:sz w:val="32"/>
                <w:szCs w:val="32"/>
                <w:lang w:val="en-CA"/>
              </w:rPr>
            </w:pPr>
            <w:r w:rsidRPr="00724A85">
              <w:rPr>
                <w:rFonts w:ascii="Times New Roman" w:hAnsi="Times New Roman" w:cs="Simplified Arabic"/>
                <w:sz w:val="40"/>
                <w:szCs w:val="40"/>
                <w:lang w:val="en-CA"/>
              </w:rPr>
              <w:t>CBD</w:t>
            </w:r>
            <w:r>
              <w:rPr>
                <w:rFonts w:ascii="Times New Roman" w:hAnsi="Times New Roman" w:cs="Simplified Arabic"/>
                <w:b w:val="0"/>
                <w:bCs w:val="0"/>
                <w:sz w:val="22"/>
                <w:szCs w:val="22"/>
                <w:lang w:val="en-CA"/>
              </w:rPr>
              <w:t>/</w:t>
            </w:r>
            <w:r w:rsidRPr="00724A85">
              <w:rPr>
                <w:rFonts w:ascii="Times New Roman" w:hAnsi="Times New Roman" w:cs="Simplified Arabic"/>
                <w:b w:val="0"/>
                <w:bCs w:val="0"/>
                <w:sz w:val="22"/>
                <w:szCs w:val="22"/>
                <w:lang w:val="en-CA"/>
              </w:rPr>
              <w:t>SBI/7/</w:t>
            </w:r>
            <w:r w:rsidR="0004291B">
              <w:rPr>
                <w:rFonts w:ascii="Times New Roman" w:hAnsi="Times New Roman" w:cs="Simplified Arabic"/>
                <w:b w:val="0"/>
                <w:bCs w:val="0"/>
                <w:sz w:val="22"/>
                <w:szCs w:val="22"/>
                <w:lang w:val="en-CA"/>
              </w:rPr>
              <w:t>12</w:t>
            </w:r>
          </w:p>
        </w:tc>
        <w:tc>
          <w:tcPr>
            <w:tcW w:w="1440" w:type="dxa"/>
            <w:tcBorders>
              <w:top w:val="nil"/>
              <w:left w:val="nil"/>
              <w:bottom w:val="single" w:sz="12" w:space="0" w:color="auto"/>
              <w:right w:val="nil"/>
            </w:tcBorders>
          </w:tcPr>
          <w:p w14:paraId="63712FDF" w14:textId="77777777" w:rsidR="005207C0" w:rsidRPr="00F71677"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F71677" w:rsidRDefault="005207C0" w:rsidP="005207C0">
            <w:pPr>
              <w:tabs>
                <w:tab w:val="left" w:pos="-720"/>
              </w:tabs>
              <w:suppressAutoHyphens/>
              <w:spacing w:before="120"/>
              <w:jc w:val="center"/>
              <w:rPr>
                <w:rFonts w:cs="Simplified Arabic"/>
              </w:rPr>
            </w:pPr>
            <w:r w:rsidRPr="00F71677">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F71677" w:rsidRDefault="005207C0" w:rsidP="005207C0">
            <w:pPr>
              <w:tabs>
                <w:tab w:val="left" w:pos="-720"/>
              </w:tabs>
              <w:suppressAutoHyphens/>
              <w:spacing w:line="120" w:lineRule="auto"/>
              <w:rPr>
                <w:rFonts w:cs="Simplified Arabic"/>
              </w:rPr>
            </w:pPr>
            <w:r w:rsidRPr="00F71677">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F71677" w14:paraId="5BB72D18" w14:textId="77777777" w:rsidTr="00C74B6F">
        <w:trPr>
          <w:cantSplit/>
          <w:trHeight w:val="1770"/>
        </w:trPr>
        <w:tc>
          <w:tcPr>
            <w:tcW w:w="4428" w:type="dxa"/>
            <w:tcBorders>
              <w:top w:val="nil"/>
              <w:left w:val="nil"/>
              <w:bottom w:val="nil"/>
              <w:right w:val="nil"/>
            </w:tcBorders>
          </w:tcPr>
          <w:p w14:paraId="7459CE5E" w14:textId="53F3B6CB" w:rsidR="001E3423" w:rsidRPr="00F71677" w:rsidRDefault="001E3423" w:rsidP="005207C0">
            <w:pPr>
              <w:spacing w:before="60"/>
              <w:ind w:left="883"/>
              <w:rPr>
                <w:rFonts w:cs="Simplified Arabic"/>
                <w:sz w:val="22"/>
                <w:szCs w:val="22"/>
              </w:rPr>
            </w:pPr>
            <w:r w:rsidRPr="00F71677">
              <w:rPr>
                <w:rFonts w:cs="Simplified Arabic"/>
                <w:sz w:val="22"/>
                <w:szCs w:val="22"/>
              </w:rPr>
              <w:t>Distr</w:t>
            </w:r>
            <w:r w:rsidR="00724A85">
              <w:rPr>
                <w:rFonts w:cs="Simplified Arabic"/>
                <w:sz w:val="22"/>
                <w:szCs w:val="22"/>
              </w:rPr>
              <w:t>.</w:t>
            </w:r>
            <w:r w:rsidR="005631CF">
              <w:rPr>
                <w:rFonts w:cs="Simplified Arabic"/>
                <w:sz w:val="22"/>
                <w:szCs w:val="22"/>
              </w:rPr>
              <w:t>:</w:t>
            </w:r>
            <w:r w:rsidR="00724A85">
              <w:rPr>
                <w:rFonts w:cs="Simplified Arabic"/>
                <w:sz w:val="22"/>
                <w:szCs w:val="22"/>
              </w:rPr>
              <w:t xml:space="preserve"> </w:t>
            </w:r>
            <w:r w:rsidR="005207C0" w:rsidRPr="00F71677">
              <w:rPr>
                <w:rFonts w:cs="Simplified Arabic"/>
                <w:sz w:val="22"/>
                <w:szCs w:val="22"/>
              </w:rPr>
              <w:t>General</w:t>
            </w:r>
          </w:p>
          <w:p w14:paraId="35BFDC79" w14:textId="1DF7189F" w:rsidR="001E3423" w:rsidRPr="00F71677" w:rsidRDefault="00FA753B" w:rsidP="005207C0">
            <w:pPr>
              <w:ind w:left="883"/>
              <w:rPr>
                <w:rFonts w:eastAsia="MS Mincho" w:cs="Simplified Arabic"/>
                <w:sz w:val="22"/>
                <w:szCs w:val="22"/>
                <w:lang w:eastAsia="ja-JP"/>
              </w:rPr>
            </w:pPr>
            <w:r>
              <w:rPr>
                <w:rFonts w:cs="Simplified Arabic"/>
                <w:sz w:val="22"/>
                <w:szCs w:val="22"/>
              </w:rPr>
              <w:t>5 June</w:t>
            </w:r>
            <w:r w:rsidR="00724A85">
              <w:rPr>
                <w:rFonts w:cs="Simplified Arabic"/>
                <w:sz w:val="22"/>
                <w:szCs w:val="22"/>
              </w:rPr>
              <w:t xml:space="preserve"> </w:t>
            </w:r>
            <w:r w:rsidR="00F617AE" w:rsidRPr="00F71677">
              <w:rPr>
                <w:rFonts w:cs="Simplified Arabic"/>
                <w:sz w:val="22"/>
                <w:szCs w:val="22"/>
              </w:rPr>
              <w:t>202</w:t>
            </w:r>
            <w:r w:rsidR="009B140C">
              <w:rPr>
                <w:rFonts w:cs="Simplified Arabic"/>
                <w:sz w:val="22"/>
                <w:szCs w:val="22"/>
              </w:rPr>
              <w:t>6</w:t>
            </w:r>
          </w:p>
          <w:p w14:paraId="07D03C0D" w14:textId="006FA2D3" w:rsidR="001E3423" w:rsidRPr="00F71677"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F71677">
              <w:rPr>
                <w:rFonts w:ascii="Times New Roman" w:hAnsi="Times New Roman"/>
                <w:b w:val="0"/>
                <w:bCs w:val="0"/>
                <w:szCs w:val="22"/>
                <w:lang w:eastAsia="en-US"/>
              </w:rPr>
              <w:t>Arabic</w:t>
            </w:r>
          </w:p>
          <w:p w14:paraId="5A9C6250" w14:textId="096970CE" w:rsidR="001E3423" w:rsidRPr="00F71677" w:rsidRDefault="005207C0" w:rsidP="005207C0">
            <w:pPr>
              <w:tabs>
                <w:tab w:val="left" w:pos="-720"/>
              </w:tabs>
              <w:suppressAutoHyphens/>
              <w:spacing w:after="40"/>
              <w:ind w:left="883"/>
              <w:rPr>
                <w:rFonts w:cs="Simplified Arabic"/>
                <w:sz w:val="22"/>
                <w:szCs w:val="22"/>
              </w:rPr>
            </w:pPr>
            <w:r w:rsidRPr="00F71677">
              <w:rPr>
                <w:rFonts w:cs="Simplified Arabic"/>
                <w:sz w:val="22"/>
                <w:szCs w:val="22"/>
              </w:rPr>
              <w:t>Original</w:t>
            </w:r>
            <w:r w:rsidR="005631CF">
              <w:rPr>
                <w:rFonts w:cs="Simplified Arabic"/>
                <w:sz w:val="22"/>
                <w:szCs w:val="22"/>
              </w:rPr>
              <w:t>:</w:t>
            </w:r>
            <w:r w:rsidR="00724A85">
              <w:rPr>
                <w:rFonts w:cs="Simplified Arabic"/>
                <w:sz w:val="22"/>
                <w:szCs w:val="22"/>
              </w:rPr>
              <w:t xml:space="preserve"> </w:t>
            </w:r>
            <w:r w:rsidRPr="00F71677">
              <w:rPr>
                <w:rFonts w:cs="Simplified Arabic"/>
                <w:sz w:val="22"/>
                <w:szCs w:val="22"/>
              </w:rPr>
              <w:t>English</w:t>
            </w:r>
            <w:r w:rsidR="00724A85">
              <w:rPr>
                <w:rFonts w:cs="Simplified Arabic"/>
                <w:sz w:val="22"/>
                <w:szCs w:val="22"/>
              </w:rPr>
              <w:t xml:space="preserve"> </w:t>
            </w:r>
          </w:p>
        </w:tc>
        <w:tc>
          <w:tcPr>
            <w:tcW w:w="5220" w:type="dxa"/>
            <w:gridSpan w:val="3"/>
            <w:tcBorders>
              <w:top w:val="nil"/>
              <w:left w:val="nil"/>
              <w:bottom w:val="nil"/>
              <w:right w:val="nil"/>
            </w:tcBorders>
          </w:tcPr>
          <w:p w14:paraId="3C747B9E" w14:textId="77777777" w:rsidR="001E3423" w:rsidRPr="00F71677" w:rsidRDefault="001E3423">
            <w:pPr>
              <w:tabs>
                <w:tab w:val="left" w:pos="-720"/>
              </w:tabs>
              <w:suppressAutoHyphens/>
              <w:spacing w:before="120"/>
              <w:jc w:val="both"/>
              <w:rPr>
                <w:rFonts w:cs="Simplified Arabic"/>
                <w:rtl/>
              </w:rPr>
            </w:pPr>
            <w:r w:rsidRPr="00F71677">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2BA04ECB" w14:textId="77777777" w:rsidR="00FA753B" w:rsidRPr="00F71677" w:rsidRDefault="00FA753B" w:rsidP="00FA753B">
      <w:pPr>
        <w:bidi/>
        <w:ind w:left="562" w:hanging="562"/>
        <w:rPr>
          <w:rFonts w:cs="Simplified Arabic"/>
          <w:b/>
          <w:bCs/>
          <w:rtl/>
          <w:lang w:bidi="ar-EG"/>
        </w:rPr>
      </w:pPr>
      <w:r w:rsidRPr="00F71677">
        <w:rPr>
          <w:rFonts w:cs="Simplified Arabic"/>
          <w:b/>
          <w:bCs/>
          <w:rtl/>
        </w:rPr>
        <w:t>الهيئة</w:t>
      </w:r>
      <w:r>
        <w:rPr>
          <w:rFonts w:cs="Simplified Arabic"/>
          <w:b/>
          <w:bCs/>
          <w:rtl/>
        </w:rPr>
        <w:t xml:space="preserve"> </w:t>
      </w:r>
      <w:r w:rsidRPr="00F71677">
        <w:rPr>
          <w:rFonts w:cs="Simplified Arabic"/>
          <w:b/>
          <w:bCs/>
          <w:rtl/>
        </w:rPr>
        <w:t>الفرعية</w:t>
      </w:r>
      <w:r>
        <w:rPr>
          <w:rFonts w:cs="Simplified Arabic"/>
          <w:b/>
          <w:bCs/>
          <w:rtl/>
        </w:rPr>
        <w:t xml:space="preserve"> </w:t>
      </w:r>
      <w:r w:rsidRPr="00F71677">
        <w:rPr>
          <w:rFonts w:cs="Simplified Arabic" w:hint="cs"/>
          <w:b/>
          <w:bCs/>
          <w:rtl/>
        </w:rPr>
        <w:t>للتنفيذ</w:t>
      </w:r>
    </w:p>
    <w:p w14:paraId="3FFB8256" w14:textId="77777777" w:rsidR="00FA753B" w:rsidRPr="00F71677" w:rsidRDefault="00FA753B" w:rsidP="00FA753B">
      <w:pPr>
        <w:bidi/>
        <w:ind w:left="562" w:hanging="562"/>
        <w:rPr>
          <w:rFonts w:cs="Simplified Arabic"/>
          <w:b/>
          <w:bCs/>
          <w:rtl/>
          <w:lang w:bidi="ar-EG"/>
        </w:rPr>
      </w:pPr>
      <w:r w:rsidRPr="00F71677">
        <w:rPr>
          <w:rFonts w:cs="Simplified Arabic"/>
          <w:b/>
          <w:bCs/>
          <w:rtl/>
        </w:rPr>
        <w:t>الاجتماع</w:t>
      </w:r>
      <w:r>
        <w:rPr>
          <w:rFonts w:cs="Simplified Arabic"/>
          <w:b/>
          <w:bCs/>
          <w:rtl/>
        </w:rPr>
        <w:t xml:space="preserve"> </w:t>
      </w:r>
      <w:r>
        <w:rPr>
          <w:rFonts w:cs="Simplified Arabic" w:hint="cs"/>
          <w:b/>
          <w:bCs/>
          <w:rtl/>
        </w:rPr>
        <w:t>السابع</w:t>
      </w:r>
    </w:p>
    <w:p w14:paraId="2EC3E6C0" w14:textId="77777777" w:rsidR="00FA753B" w:rsidRPr="00F71677" w:rsidRDefault="00FA753B" w:rsidP="00FA753B">
      <w:pPr>
        <w:bidi/>
        <w:ind w:left="562" w:hanging="562"/>
        <w:rPr>
          <w:rFonts w:cs="Simplified Arabic"/>
          <w:lang w:bidi="ar-EG"/>
        </w:rPr>
      </w:pPr>
      <w:r>
        <w:rPr>
          <w:rFonts w:cs="Simplified Arabic" w:hint="cs"/>
          <w:rtl/>
        </w:rPr>
        <w:t>نيروبي</w:t>
      </w:r>
      <w:r w:rsidRPr="00F71677">
        <w:rPr>
          <w:rFonts w:cs="Simplified Arabic" w:hint="cs"/>
          <w:rtl/>
        </w:rPr>
        <w:t>،</w:t>
      </w:r>
      <w:r>
        <w:rPr>
          <w:rFonts w:cs="Simplified Arabic" w:hint="cs"/>
          <w:rtl/>
        </w:rPr>
        <w:t xml:space="preserve"> 4-12 أغسطس/آب </w:t>
      </w:r>
      <w:r w:rsidRPr="00F71677">
        <w:rPr>
          <w:rFonts w:cs="Simplified Arabic" w:hint="cs"/>
          <w:rtl/>
        </w:rPr>
        <w:t>2026</w:t>
      </w:r>
    </w:p>
    <w:p w14:paraId="2C780E7F" w14:textId="3C3D2B44" w:rsidR="00FA753B" w:rsidRPr="00F71677" w:rsidRDefault="00FA753B" w:rsidP="00FA753B">
      <w:pPr>
        <w:bidi/>
        <w:ind w:left="562" w:hanging="562"/>
        <w:rPr>
          <w:rFonts w:cs="Simplified Arabic"/>
          <w:rtl/>
          <w:lang w:val="en-US" w:bidi="ar-EG"/>
        </w:rPr>
      </w:pPr>
      <w:r w:rsidRPr="00F71677">
        <w:rPr>
          <w:rFonts w:cs="Simplified Arabic" w:hint="cs"/>
          <w:rtl/>
          <w:lang w:val="en-US" w:bidi="ar-EG"/>
        </w:rPr>
        <w:t>البند</w:t>
      </w:r>
      <w:r>
        <w:rPr>
          <w:rFonts w:cs="Simplified Arabic" w:hint="cs"/>
          <w:rtl/>
          <w:lang w:val="en-US" w:bidi="ar-EG"/>
        </w:rPr>
        <w:t xml:space="preserve"> 12 </w:t>
      </w:r>
      <w:r w:rsidRPr="00F71677">
        <w:rPr>
          <w:rFonts w:cs="Simplified Arabic" w:hint="cs"/>
          <w:rtl/>
          <w:lang w:val="en-US" w:bidi="ar-EG"/>
        </w:rPr>
        <w:t>من</w:t>
      </w:r>
      <w:r>
        <w:rPr>
          <w:rFonts w:cs="Simplified Arabic" w:hint="cs"/>
          <w:rtl/>
          <w:lang w:val="en-US" w:bidi="ar-EG"/>
        </w:rPr>
        <w:t xml:space="preserve"> </w:t>
      </w:r>
      <w:r w:rsidRPr="00F71677">
        <w:rPr>
          <w:rFonts w:cs="Simplified Arabic" w:hint="cs"/>
          <w:rtl/>
          <w:lang w:val="en-US" w:bidi="ar-EG"/>
        </w:rPr>
        <w:t>جدول</w:t>
      </w:r>
      <w:r>
        <w:rPr>
          <w:rFonts w:cs="Simplified Arabic" w:hint="cs"/>
          <w:rtl/>
          <w:lang w:val="en-US" w:bidi="ar-EG"/>
        </w:rPr>
        <w:t xml:space="preserve"> </w:t>
      </w:r>
      <w:r w:rsidRPr="00F71677">
        <w:rPr>
          <w:rFonts w:cs="Simplified Arabic" w:hint="cs"/>
          <w:rtl/>
          <w:lang w:val="en-US" w:bidi="ar-EG"/>
        </w:rPr>
        <w:t>الأعمال</w:t>
      </w:r>
      <w:r>
        <w:rPr>
          <w:rFonts w:cs="Simplified Arabic" w:hint="cs"/>
          <w:rtl/>
          <w:lang w:val="en-US" w:bidi="ar-EG"/>
        </w:rPr>
        <w:t xml:space="preserve"> </w:t>
      </w:r>
      <w:r w:rsidRPr="00F71677">
        <w:rPr>
          <w:rFonts w:cs="Simplified Arabic" w:hint="cs"/>
          <w:rtl/>
          <w:lang w:val="en-US" w:bidi="ar-EG"/>
        </w:rPr>
        <w:t>المؤق</w:t>
      </w:r>
      <w:r>
        <w:rPr>
          <w:rFonts w:cs="Simplified Arabic" w:hint="cs"/>
          <w:rtl/>
          <w:lang w:val="en-US" w:bidi="ar-EG"/>
        </w:rPr>
        <w:t>ت</w:t>
      </w:r>
      <w:r w:rsidR="0004291B">
        <w:rPr>
          <w:rStyle w:val="FootnoteReference"/>
          <w:rFonts w:cs="Simplified Arabic"/>
          <w:lang w:val="en-US" w:bidi="ar-EG"/>
        </w:rPr>
        <w:footnoteReference w:customMarkFollows="1" w:id="1"/>
        <w:t>*</w:t>
      </w:r>
    </w:p>
    <w:p w14:paraId="04FC64CA" w14:textId="2278B6FE" w:rsidR="003C18C4" w:rsidRDefault="00FA753B" w:rsidP="00FA753B">
      <w:pPr>
        <w:bidi/>
        <w:ind w:left="562" w:hanging="562"/>
        <w:rPr>
          <w:rFonts w:cs="Simplified Arabic"/>
          <w:b/>
          <w:bCs/>
        </w:rPr>
      </w:pPr>
      <w:r w:rsidRPr="00FA753B">
        <w:rPr>
          <w:rFonts w:cs="Simplified Arabic"/>
          <w:b/>
          <w:bCs/>
          <w:rtl/>
          <w:lang w:val="en-US" w:bidi="ar-EG"/>
        </w:rPr>
        <w:t>تعميم التنوع البيولوجي داخل القطاعات وفيما بينها</w:t>
      </w:r>
    </w:p>
    <w:p w14:paraId="36592871" w14:textId="77777777" w:rsidR="003C18C4" w:rsidRDefault="003C18C4" w:rsidP="003C18C4">
      <w:pPr>
        <w:bidi/>
        <w:ind w:left="562" w:hanging="562"/>
        <w:rPr>
          <w:rFonts w:cs="Simplified Arabic"/>
          <w:b/>
          <w:bCs/>
        </w:rPr>
      </w:pPr>
    </w:p>
    <w:p w14:paraId="2B8814E5" w14:textId="77777777" w:rsidR="00F15332" w:rsidRPr="00F71677" w:rsidRDefault="00F15332" w:rsidP="00F15332">
      <w:pPr>
        <w:bidi/>
        <w:spacing w:line="120" w:lineRule="auto"/>
        <w:rPr>
          <w:rFonts w:cs="Simplified Arabic"/>
          <w:rtl/>
        </w:rPr>
      </w:pPr>
    </w:p>
    <w:p w14:paraId="2E30FEAC" w14:textId="20530729" w:rsidR="00E140E2" w:rsidRPr="00F71677" w:rsidRDefault="00FA753B" w:rsidP="00FA753B">
      <w:pPr>
        <w:keepNext/>
        <w:keepLines/>
        <w:bidi/>
        <w:spacing w:after="240" w:line="216" w:lineRule="auto"/>
        <w:ind w:left="567"/>
        <w:rPr>
          <w:rFonts w:cs="Simplified Arabic"/>
          <w:b/>
          <w:bCs/>
          <w:szCs w:val="28"/>
          <w:rtl/>
        </w:rPr>
      </w:pPr>
      <w:r w:rsidRPr="00FA753B">
        <w:rPr>
          <w:rFonts w:cs="Simplified Arabic"/>
          <w:b/>
          <w:bCs/>
          <w:szCs w:val="28"/>
          <w:rtl/>
        </w:rPr>
        <w:t xml:space="preserve">تقرير مرحلي عن الأنشطة المتعلقة </w:t>
      </w:r>
      <w:r>
        <w:rPr>
          <w:rFonts w:cs="Simplified Arabic" w:hint="cs"/>
          <w:b/>
          <w:bCs/>
          <w:szCs w:val="28"/>
          <w:rtl/>
        </w:rPr>
        <w:t>بتعميم</w:t>
      </w:r>
      <w:r w:rsidRPr="00FA753B">
        <w:rPr>
          <w:rFonts w:cs="Simplified Arabic"/>
          <w:b/>
          <w:bCs/>
          <w:szCs w:val="28"/>
          <w:rtl/>
        </w:rPr>
        <w:t xml:space="preserve"> التنوع البيولوجي </w:t>
      </w:r>
      <w:r>
        <w:rPr>
          <w:rFonts w:cs="Simplified Arabic" w:hint="cs"/>
          <w:b/>
          <w:bCs/>
          <w:szCs w:val="28"/>
          <w:rtl/>
        </w:rPr>
        <w:t>داخل</w:t>
      </w:r>
      <w:r w:rsidRPr="00FA753B">
        <w:rPr>
          <w:rFonts w:cs="Simplified Arabic"/>
          <w:b/>
          <w:bCs/>
          <w:szCs w:val="28"/>
          <w:rtl/>
        </w:rPr>
        <w:t xml:space="preserve"> القطاعات وفيما بينها</w:t>
      </w:r>
      <w:r>
        <w:rPr>
          <w:rStyle w:val="FootnoteReference"/>
          <w:rFonts w:cs="Simplified Arabic"/>
          <w:b/>
          <w:bCs/>
          <w:szCs w:val="28"/>
        </w:rPr>
        <w:footnoteReference w:customMarkFollows="1" w:id="2"/>
        <w:t>**</w:t>
      </w:r>
    </w:p>
    <w:p w14:paraId="1E96515C" w14:textId="1E6BD78D" w:rsidR="00C5766C" w:rsidRPr="00F71677" w:rsidRDefault="00DC31DC" w:rsidP="00E140E2">
      <w:pPr>
        <w:keepNext/>
        <w:keepLines/>
        <w:bidi/>
        <w:spacing w:after="120" w:line="216" w:lineRule="auto"/>
        <w:ind w:left="567"/>
        <w:rPr>
          <w:rFonts w:cs="Simplified Arabic"/>
          <w:b/>
          <w:bCs/>
          <w:rtl/>
          <w:lang w:val="en-US" w:bidi="ar-EG"/>
        </w:rPr>
      </w:pPr>
      <w:r w:rsidRPr="00F71677">
        <w:rPr>
          <w:rFonts w:cs="Simplified Arabic"/>
          <w:b/>
          <w:bCs/>
          <w:rtl/>
        </w:rPr>
        <w:t>مذكرة</w:t>
      </w:r>
      <w:r w:rsidR="00724A85">
        <w:rPr>
          <w:rFonts w:cs="Simplified Arabic"/>
          <w:b/>
          <w:bCs/>
          <w:rtl/>
        </w:rPr>
        <w:t xml:space="preserve"> </w:t>
      </w:r>
      <w:r w:rsidRPr="00F71677">
        <w:rPr>
          <w:rFonts w:cs="Simplified Arabic"/>
          <w:b/>
          <w:bCs/>
          <w:rtl/>
        </w:rPr>
        <w:t>من</w:t>
      </w:r>
      <w:r w:rsidR="00724A85">
        <w:rPr>
          <w:rFonts w:cs="Simplified Arabic"/>
          <w:b/>
          <w:bCs/>
          <w:rtl/>
        </w:rPr>
        <w:t xml:space="preserve"> </w:t>
      </w:r>
      <w:r w:rsidR="007C6ACE" w:rsidRPr="00F71677">
        <w:rPr>
          <w:rFonts w:cs="Simplified Arabic"/>
          <w:b/>
          <w:bCs/>
          <w:rtl/>
        </w:rPr>
        <w:t>الأمانة</w:t>
      </w:r>
      <w:r w:rsidR="00724A85">
        <w:rPr>
          <w:rFonts w:cs="Simplified Arabic" w:hint="cs"/>
          <w:b/>
          <w:bCs/>
          <w:rtl/>
        </w:rPr>
        <w:t xml:space="preserve"> </w:t>
      </w:r>
    </w:p>
    <w:p w14:paraId="6B2261B2" w14:textId="123C1B63" w:rsidR="00A051B2" w:rsidRPr="00F71677" w:rsidRDefault="009F08AE" w:rsidP="0087268E">
      <w:pPr>
        <w:keepNext/>
        <w:keepLines/>
        <w:bidi/>
        <w:spacing w:before="240" w:after="120"/>
        <w:ind w:left="562" w:hanging="562"/>
        <w:outlineLvl w:val="0"/>
        <w:rPr>
          <w:rFonts w:cs="Simplified Arabic"/>
          <w:b/>
          <w:bCs/>
          <w:sz w:val="28"/>
          <w:szCs w:val="28"/>
          <w:rtl/>
          <w:lang w:val="en-US" w:bidi="ar-EG"/>
        </w:rPr>
      </w:pPr>
      <w:r w:rsidRPr="00F71677">
        <w:rPr>
          <w:rFonts w:cs="Simplified Arabic" w:hint="cs"/>
          <w:b/>
          <w:bCs/>
          <w:sz w:val="28"/>
          <w:szCs w:val="28"/>
          <w:rtl/>
          <w:lang w:val="en-US" w:bidi="ar-EG"/>
        </w:rPr>
        <w:t>أولا-</w:t>
      </w:r>
      <w:r w:rsidRPr="00F71677">
        <w:rPr>
          <w:rFonts w:cs="Simplified Arabic"/>
          <w:b/>
          <w:bCs/>
          <w:sz w:val="28"/>
          <w:szCs w:val="28"/>
          <w:rtl/>
          <w:lang w:val="en-US" w:bidi="ar-EG"/>
        </w:rPr>
        <w:tab/>
      </w:r>
      <w:r w:rsidR="00A051B2" w:rsidRPr="00F71677">
        <w:rPr>
          <w:rFonts w:cs="Simplified Arabic" w:hint="cs"/>
          <w:b/>
          <w:bCs/>
          <w:sz w:val="28"/>
          <w:szCs w:val="28"/>
          <w:rtl/>
          <w:lang w:val="en-US" w:bidi="ar-EG"/>
        </w:rPr>
        <w:t>مقدمة</w:t>
      </w:r>
    </w:p>
    <w:p w14:paraId="60D58312" w14:textId="59DD9249" w:rsidR="00FA753B" w:rsidRPr="00FA753B" w:rsidRDefault="00FA753B"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FA753B">
        <w:rPr>
          <w:rFonts w:cs="Simplified Arabic"/>
          <w:sz w:val="22"/>
          <w:rtl/>
          <w:lang w:val="en-US"/>
        </w:rPr>
        <w:t>في اجتماعه السادس عشر، اعتمد مؤتمر الأطراف ال</w:t>
      </w:r>
      <w:r w:rsidR="00636AA3">
        <w:rPr>
          <w:rFonts w:cs="Simplified Arabic"/>
          <w:sz w:val="22"/>
          <w:rtl/>
          <w:lang w:val="en-US"/>
        </w:rPr>
        <w:t>مقرر</w:t>
      </w:r>
      <w:r w:rsidRPr="00FA753B">
        <w:rPr>
          <w:rFonts w:cs="Simplified Arabic"/>
          <w:sz w:val="22"/>
          <w:rtl/>
          <w:lang w:val="en-US"/>
        </w:rPr>
        <w:t xml:space="preserve"> </w:t>
      </w:r>
      <w:hyperlink r:id="rId14" w:history="1">
        <w:r w:rsidRPr="00946029">
          <w:rPr>
            <w:rStyle w:val="Hyperlink"/>
            <w:rFonts w:cs="Simplified Arabic"/>
            <w:sz w:val="22"/>
            <w:rtl/>
            <w:lang w:val="en-US"/>
          </w:rPr>
          <w:t>16/13</w:t>
        </w:r>
      </w:hyperlink>
      <w:r w:rsidRPr="00FA753B">
        <w:rPr>
          <w:rFonts w:cs="Simplified Arabic"/>
          <w:sz w:val="22"/>
          <w:rtl/>
          <w:lang w:val="en-US"/>
        </w:rPr>
        <w:t xml:space="preserve">، الذي طلب فيه من </w:t>
      </w:r>
      <w:r w:rsidR="00A733FF">
        <w:rPr>
          <w:rFonts w:cs="Simplified Arabic"/>
          <w:sz w:val="22"/>
          <w:rtl/>
          <w:lang w:val="en-US"/>
        </w:rPr>
        <w:t>الأمينة التنفيذية</w:t>
      </w:r>
      <w:r w:rsidRPr="00FA753B">
        <w:rPr>
          <w:rFonts w:cs="Simplified Arabic"/>
          <w:sz w:val="22"/>
          <w:rtl/>
          <w:lang w:val="en-US"/>
        </w:rPr>
        <w:t xml:space="preserve"> القيام بعدد من الأنشطة </w:t>
      </w:r>
      <w:r w:rsidR="0004291B">
        <w:rPr>
          <w:rFonts w:cs="Simplified Arabic" w:hint="cs"/>
          <w:sz w:val="22"/>
          <w:rtl/>
          <w:lang w:val="en-US"/>
        </w:rPr>
        <w:t>للنهوض ب</w:t>
      </w:r>
      <w:r w:rsidR="0004291B">
        <w:rPr>
          <w:rFonts w:cs="Simplified Arabic"/>
          <w:sz w:val="22"/>
          <w:rtl/>
          <w:lang w:val="en-US"/>
        </w:rPr>
        <w:t>تعميم التنوع البيولوجي</w:t>
      </w:r>
      <w:r w:rsidRPr="00FA753B">
        <w:rPr>
          <w:rFonts w:cs="Simplified Arabic"/>
          <w:sz w:val="22"/>
          <w:rtl/>
          <w:lang w:val="en-US"/>
        </w:rPr>
        <w:t xml:space="preserve"> لدعم تنفيذ إطار كونمينغ-مونتريال العالمي للتنوع البيولوجي. وعلى وجه الخصوص، طلب مؤتمر الأطراف من </w:t>
      </w:r>
      <w:r w:rsidR="00A733FF">
        <w:rPr>
          <w:rFonts w:cs="Simplified Arabic"/>
          <w:sz w:val="22"/>
          <w:rtl/>
          <w:lang w:val="en-US"/>
        </w:rPr>
        <w:t>الأمينة التنفيذية</w:t>
      </w:r>
      <w:r w:rsidRPr="00FA753B">
        <w:rPr>
          <w:rFonts w:cs="Simplified Arabic"/>
          <w:sz w:val="22"/>
          <w:rtl/>
          <w:lang w:val="en-US"/>
        </w:rPr>
        <w:t xml:space="preserve"> ما يلي</w:t>
      </w:r>
      <w:r w:rsidR="005631CF">
        <w:rPr>
          <w:rFonts w:cs="Simplified Arabic"/>
          <w:sz w:val="22"/>
          <w:rtl/>
          <w:lang w:val="en-US"/>
        </w:rPr>
        <w:t>:</w:t>
      </w:r>
    </w:p>
    <w:p w14:paraId="26B5BCF6" w14:textId="4E8EAE60" w:rsidR="00FA753B" w:rsidRPr="00FA753B" w:rsidRDefault="00B73951" w:rsidP="00C96FB8">
      <w:pPr>
        <w:pStyle w:val="ListParagraph"/>
        <w:numPr>
          <w:ilvl w:val="0"/>
          <w:numId w:val="2"/>
        </w:numPr>
        <w:tabs>
          <w:tab w:val="left" w:pos="1280"/>
        </w:tabs>
        <w:bidi/>
        <w:spacing w:after="120" w:line="216" w:lineRule="auto"/>
        <w:ind w:left="561" w:firstLine="861"/>
        <w:contextualSpacing w:val="0"/>
        <w:jc w:val="both"/>
        <w:rPr>
          <w:rFonts w:cs="Simplified Arabic"/>
          <w:sz w:val="22"/>
          <w:lang w:val="en-US"/>
        </w:rPr>
      </w:pPr>
      <w:r w:rsidRPr="00B73951">
        <w:rPr>
          <w:rFonts w:cs="Simplified Arabic"/>
          <w:sz w:val="22"/>
          <w:rtl/>
          <w:lang w:val="en-US"/>
        </w:rPr>
        <w:t>دمج النظر في تعميم التنوع البيولوجي في اجتماعات الحوارات الإقليمية ودون الإقليمية لدعم تنفيذ الإطار، بما في ذلك من خلال تحديد التحديات والفجوات العلمية والتقنية والتكنولوجية التي قد تقوض قدرة البلدان على دعم التعميم وضمان الانتقال العادل، ولا سيما في البلدان النامية</w:t>
      </w:r>
      <w:r w:rsidR="00FA753B" w:rsidRPr="00FA753B">
        <w:rPr>
          <w:rFonts w:cs="Simplified Arabic"/>
          <w:sz w:val="22"/>
          <w:rtl/>
          <w:lang w:val="en-US"/>
        </w:rPr>
        <w:t>؛</w:t>
      </w:r>
    </w:p>
    <w:p w14:paraId="2F697558" w14:textId="5AF8B686" w:rsidR="00FA753B" w:rsidRPr="00FA753B" w:rsidRDefault="00B73951" w:rsidP="00C96FB8">
      <w:pPr>
        <w:pStyle w:val="ListParagraph"/>
        <w:numPr>
          <w:ilvl w:val="0"/>
          <w:numId w:val="2"/>
        </w:numPr>
        <w:tabs>
          <w:tab w:val="left" w:pos="1280"/>
        </w:tabs>
        <w:bidi/>
        <w:spacing w:after="120" w:line="216" w:lineRule="auto"/>
        <w:ind w:left="561" w:firstLine="861"/>
        <w:contextualSpacing w:val="0"/>
        <w:jc w:val="both"/>
        <w:rPr>
          <w:rFonts w:cs="Simplified Arabic"/>
          <w:sz w:val="22"/>
          <w:lang w:val="en-US"/>
        </w:rPr>
      </w:pPr>
      <w:r w:rsidRPr="006D1337">
        <w:rPr>
          <w:rFonts w:cs="Simplified Arabic" w:hint="cs"/>
          <w:rtl/>
          <w:lang w:bidi="ar-EG"/>
        </w:rPr>
        <w:t>تعزيز</w:t>
      </w:r>
      <w:r w:rsidRPr="006D1337">
        <w:rPr>
          <w:rFonts w:cs="Simplified Arabic"/>
          <w:rtl/>
          <w:lang w:bidi="ar-EG"/>
        </w:rPr>
        <w:t xml:space="preserve"> التعاون مع</w:t>
      </w:r>
      <w:r w:rsidRPr="006D1337">
        <w:rPr>
          <w:rFonts w:cs="Simplified Arabic" w:hint="cs"/>
          <w:rtl/>
          <w:lang w:bidi="ar-EG"/>
        </w:rPr>
        <w:t xml:space="preserve"> أمانات</w:t>
      </w:r>
      <w:r w:rsidRPr="006D1337">
        <w:rPr>
          <w:rFonts w:cs="Simplified Arabic"/>
          <w:rtl/>
          <w:lang w:bidi="ar-EG"/>
        </w:rPr>
        <w:t xml:space="preserve"> الاتفاقيات </w:t>
      </w:r>
      <w:r w:rsidR="009727C8" w:rsidRPr="006D1337">
        <w:rPr>
          <w:rFonts w:cs="Simplified Arabic"/>
          <w:rtl/>
          <w:lang w:bidi="ar-EG"/>
        </w:rPr>
        <w:t>ذات الصلة</w:t>
      </w:r>
      <w:r w:rsidR="009727C8" w:rsidRPr="006D1337">
        <w:rPr>
          <w:rFonts w:cs="Simplified Arabic"/>
          <w:rtl/>
          <w:lang w:bidi="ar-EG"/>
        </w:rPr>
        <w:t xml:space="preserve"> </w:t>
      </w:r>
      <w:r w:rsidRPr="006D1337">
        <w:rPr>
          <w:rFonts w:cs="Simplified Arabic"/>
          <w:rtl/>
          <w:lang w:bidi="ar-EG"/>
        </w:rPr>
        <w:t xml:space="preserve">والمنظمات والمؤسسات، وتعزيز </w:t>
      </w:r>
      <w:r w:rsidRPr="006D1337">
        <w:rPr>
          <w:rFonts w:cs="Simplified Arabic" w:hint="cs"/>
          <w:rtl/>
          <w:lang w:bidi="ar-EG"/>
        </w:rPr>
        <w:t>التعاون والتآزر، حسب الاقتضاء،</w:t>
      </w:r>
      <w:r w:rsidRPr="006D1337">
        <w:rPr>
          <w:rFonts w:cs="Simplified Arabic"/>
          <w:rtl/>
          <w:lang w:bidi="ar-EG"/>
        </w:rPr>
        <w:t xml:space="preserve"> بين العمليات والبرامج ذات الصلة، من أجل إتاحة المعلومات والخبرة والتكنولوجيات</w:t>
      </w:r>
      <w:r>
        <w:rPr>
          <w:rFonts w:cs="Simplified Arabic" w:hint="cs"/>
          <w:rtl/>
          <w:lang w:bidi="ar-EG"/>
        </w:rPr>
        <w:t xml:space="preserve"> المطلوبة</w:t>
      </w:r>
      <w:r w:rsidRPr="006D1337">
        <w:rPr>
          <w:rFonts w:cs="Simplified Arabic"/>
          <w:rtl/>
          <w:lang w:bidi="ar-EG"/>
        </w:rPr>
        <w:t xml:space="preserve"> ذات الصلة</w:t>
      </w:r>
      <w:r w:rsidRPr="00E75687">
        <w:rPr>
          <w:rFonts w:cs="Simplified Arabic" w:hint="cs"/>
          <w:rtl/>
          <w:lang w:bidi="ar-EG"/>
        </w:rPr>
        <w:t>، بما في ذلك فيما يتعلق بخطط الانتقال،</w:t>
      </w:r>
      <w:r w:rsidRPr="006D1337">
        <w:rPr>
          <w:rFonts w:cs="Simplified Arabic"/>
          <w:rtl/>
          <w:lang w:bidi="ar-EG"/>
        </w:rPr>
        <w:t xml:space="preserve"> لتعميم التنوع البيولوجي على جميع المستويات</w:t>
      </w:r>
      <w:r w:rsidR="00FA753B" w:rsidRPr="00FA753B">
        <w:rPr>
          <w:rFonts w:cs="Simplified Arabic"/>
          <w:sz w:val="22"/>
          <w:rtl/>
          <w:lang w:val="en-US"/>
        </w:rPr>
        <w:t>؛</w:t>
      </w:r>
    </w:p>
    <w:p w14:paraId="7BC781AA" w14:textId="5FB1791A" w:rsidR="00FA753B" w:rsidRPr="00FA753B" w:rsidRDefault="00B73951" w:rsidP="00C96FB8">
      <w:pPr>
        <w:pStyle w:val="ListParagraph"/>
        <w:numPr>
          <w:ilvl w:val="0"/>
          <w:numId w:val="2"/>
        </w:numPr>
        <w:tabs>
          <w:tab w:val="left" w:pos="1280"/>
        </w:tabs>
        <w:bidi/>
        <w:spacing w:after="120" w:line="216" w:lineRule="auto"/>
        <w:ind w:left="561" w:firstLine="861"/>
        <w:contextualSpacing w:val="0"/>
        <w:jc w:val="both"/>
        <w:rPr>
          <w:rFonts w:cs="Simplified Arabic"/>
          <w:sz w:val="22"/>
          <w:lang w:val="en-US"/>
        </w:rPr>
      </w:pPr>
      <w:r w:rsidRPr="006D1337">
        <w:rPr>
          <w:rFonts w:cs="Simplified Arabic"/>
          <w:rtl/>
          <w:lang w:bidi="ar-EG"/>
        </w:rPr>
        <w:t>دعوة الأطراف</w:t>
      </w:r>
      <w:r w:rsidRPr="00E75687">
        <w:rPr>
          <w:rFonts w:cs="Simplified Arabic" w:hint="cs"/>
          <w:rtl/>
          <w:lang w:bidi="ar-EG"/>
        </w:rPr>
        <w:t xml:space="preserve"> والحكومات الأخرى</w:t>
      </w:r>
      <w:r w:rsidRPr="006D1337">
        <w:rPr>
          <w:rFonts w:cs="Simplified Arabic"/>
          <w:rtl/>
          <w:lang w:bidi="ar-EG"/>
        </w:rPr>
        <w:t xml:space="preserve"> و</w:t>
      </w:r>
      <w:r w:rsidRPr="006D1337">
        <w:rPr>
          <w:rFonts w:cs="Simplified Arabic" w:hint="cs"/>
          <w:rtl/>
          <w:lang w:bidi="ar-EG"/>
        </w:rPr>
        <w:t xml:space="preserve">أمانات </w:t>
      </w:r>
      <w:r w:rsidRPr="006D1337">
        <w:rPr>
          <w:rFonts w:cs="Simplified Arabic"/>
          <w:rtl/>
          <w:lang w:bidi="ar-EG"/>
        </w:rPr>
        <w:t xml:space="preserve">الاتفاقيات </w:t>
      </w:r>
      <w:r w:rsidR="009727C8" w:rsidRPr="006D1337">
        <w:rPr>
          <w:rFonts w:cs="Simplified Arabic"/>
          <w:rtl/>
          <w:lang w:bidi="ar-EG"/>
        </w:rPr>
        <w:t>ذات الصلة</w:t>
      </w:r>
      <w:r w:rsidR="009727C8" w:rsidRPr="00E75687">
        <w:rPr>
          <w:rFonts w:cs="Simplified Arabic" w:hint="cs"/>
          <w:rtl/>
          <w:lang w:bidi="ar-EG"/>
        </w:rPr>
        <w:t xml:space="preserve"> </w:t>
      </w:r>
      <w:r w:rsidRPr="006D1337">
        <w:rPr>
          <w:rFonts w:cs="Simplified Arabic"/>
          <w:rtl/>
          <w:lang w:bidi="ar-EG"/>
        </w:rPr>
        <w:t xml:space="preserve">والمنظمات والمؤسسات </w:t>
      </w:r>
      <w:r w:rsidRPr="00E75687">
        <w:rPr>
          <w:rFonts w:cs="Simplified Arabic" w:hint="cs"/>
          <w:rtl/>
          <w:lang w:bidi="ar-EG"/>
        </w:rPr>
        <w:t>وأصحاب المصلحة الآخرين</w:t>
      </w:r>
      <w:r w:rsidRPr="006D1337">
        <w:rPr>
          <w:rFonts w:cs="Simplified Arabic"/>
          <w:rtl/>
          <w:lang w:bidi="ar-EG"/>
        </w:rPr>
        <w:t xml:space="preserve"> إلى تبادل </w:t>
      </w:r>
      <w:r w:rsidRPr="006D1337">
        <w:rPr>
          <w:rFonts w:cs="Simplified Arabic" w:hint="cs"/>
          <w:rtl/>
          <w:lang w:bidi="ar-EG"/>
        </w:rPr>
        <w:t>الممارسات الجيدة و</w:t>
      </w:r>
      <w:r w:rsidRPr="006D1337">
        <w:rPr>
          <w:rFonts w:cs="Simplified Arabic"/>
          <w:rtl/>
          <w:lang w:bidi="ar-EG"/>
        </w:rPr>
        <w:t>الأدوات والآليات والإرشادات والحلول ذات الصلة التي يمكن أن تدعم تعميم التنوع البيولوجي</w:t>
      </w:r>
      <w:r w:rsidRPr="00E75687">
        <w:rPr>
          <w:rFonts w:cs="Simplified Arabic" w:hint="cs"/>
          <w:rtl/>
          <w:lang w:bidi="ar-EG"/>
        </w:rPr>
        <w:t xml:space="preserve"> عبر القطاعات</w:t>
      </w:r>
      <w:r w:rsidRPr="006D1337">
        <w:rPr>
          <w:rFonts w:cs="Simplified Arabic"/>
          <w:rtl/>
          <w:lang w:bidi="ar-EG"/>
        </w:rPr>
        <w:t xml:space="preserve">، </w:t>
      </w:r>
      <w:r w:rsidRPr="00E75687">
        <w:rPr>
          <w:rFonts w:cs="Simplified Arabic" w:hint="cs"/>
          <w:rtl/>
          <w:lang w:bidi="ar-EG"/>
        </w:rPr>
        <w:t>وتقديم نظرة عامة منظمة</w:t>
      </w:r>
      <w:r w:rsidRPr="006D1337">
        <w:rPr>
          <w:rFonts w:cs="Simplified Arabic"/>
          <w:rtl/>
          <w:lang w:bidi="ar-EG"/>
        </w:rPr>
        <w:t xml:space="preserve"> </w:t>
      </w:r>
      <w:r w:rsidRPr="00E75687">
        <w:rPr>
          <w:rFonts w:cs="Simplified Arabic" w:hint="cs"/>
          <w:rtl/>
          <w:lang w:bidi="ar-EG"/>
        </w:rPr>
        <w:t>عن تلك ال</w:t>
      </w:r>
      <w:r w:rsidRPr="006D1337">
        <w:rPr>
          <w:rFonts w:cs="Simplified Arabic"/>
          <w:rtl/>
          <w:lang w:bidi="ar-EG"/>
        </w:rPr>
        <w:t xml:space="preserve">معلومات من خلال آلية </w:t>
      </w:r>
      <w:r w:rsidRPr="006D1337">
        <w:rPr>
          <w:rFonts w:cs="Simplified Arabic" w:hint="cs"/>
          <w:rtl/>
          <w:lang w:bidi="ar-EG"/>
        </w:rPr>
        <w:t xml:space="preserve">غرفة </w:t>
      </w:r>
      <w:r w:rsidRPr="006D1337">
        <w:rPr>
          <w:rFonts w:cs="Simplified Arabic"/>
          <w:rtl/>
          <w:lang w:bidi="ar-EG"/>
        </w:rPr>
        <w:t>تبادل المعلومات</w:t>
      </w:r>
      <w:r w:rsidR="00FA753B" w:rsidRPr="00FA753B">
        <w:rPr>
          <w:rFonts w:cs="Simplified Arabic"/>
          <w:sz w:val="22"/>
          <w:rtl/>
          <w:lang w:val="en-US"/>
        </w:rPr>
        <w:t>؛</w:t>
      </w:r>
    </w:p>
    <w:p w14:paraId="64DDE5BD" w14:textId="0FA9F18B" w:rsidR="00FA753B" w:rsidRPr="00FA753B" w:rsidRDefault="00B73951" w:rsidP="00C96FB8">
      <w:pPr>
        <w:pStyle w:val="ListParagraph"/>
        <w:numPr>
          <w:ilvl w:val="0"/>
          <w:numId w:val="2"/>
        </w:numPr>
        <w:tabs>
          <w:tab w:val="left" w:pos="1280"/>
        </w:tabs>
        <w:bidi/>
        <w:spacing w:after="120" w:line="216" w:lineRule="auto"/>
        <w:ind w:left="561" w:firstLine="861"/>
        <w:contextualSpacing w:val="0"/>
        <w:jc w:val="both"/>
        <w:rPr>
          <w:rFonts w:cs="Simplified Arabic"/>
          <w:sz w:val="22"/>
          <w:lang w:val="en-US"/>
        </w:rPr>
      </w:pPr>
      <w:r w:rsidRPr="00E75687">
        <w:rPr>
          <w:rFonts w:cs="Simplified Arabic"/>
          <w:rtl/>
          <w:lang w:bidi="ar-EG"/>
        </w:rPr>
        <w:t>دعم أنشطة بناء</w:t>
      </w:r>
      <w:r w:rsidRPr="00E75687">
        <w:rPr>
          <w:rFonts w:cs="Simplified Arabic" w:hint="cs"/>
          <w:rtl/>
          <w:lang w:bidi="ar-EG"/>
        </w:rPr>
        <w:t xml:space="preserve"> وتنمية</w:t>
      </w:r>
      <w:r w:rsidRPr="00E75687">
        <w:rPr>
          <w:rFonts w:cs="Simplified Arabic"/>
          <w:rtl/>
          <w:lang w:bidi="ar-EG"/>
        </w:rPr>
        <w:t xml:space="preserve"> القدرات المت</w:t>
      </w:r>
      <w:r w:rsidRPr="00E75687">
        <w:rPr>
          <w:rFonts w:cs="Simplified Arabic" w:hint="cs"/>
          <w:rtl/>
          <w:lang w:bidi="ar-EG"/>
        </w:rPr>
        <w:t>علقة</w:t>
      </w:r>
      <w:r w:rsidRPr="00E75687">
        <w:rPr>
          <w:rFonts w:cs="Simplified Arabic"/>
          <w:rtl/>
          <w:lang w:bidi="ar-EG"/>
        </w:rPr>
        <w:t xml:space="preserve"> بتعميم التنوع البيولوجي، بالتعاون مع الأطراف والحكومات الأخرى</w:t>
      </w:r>
      <w:r w:rsidRPr="00E75687">
        <w:rPr>
          <w:rFonts w:cs="Simplified Arabic" w:hint="cs"/>
          <w:rtl/>
          <w:lang w:bidi="ar-EG"/>
        </w:rPr>
        <w:t xml:space="preserve"> وسائر </w:t>
      </w:r>
      <w:r w:rsidRPr="00E75687">
        <w:rPr>
          <w:rFonts w:cs="Simplified Arabic"/>
          <w:rtl/>
          <w:lang w:bidi="ar-EG"/>
        </w:rPr>
        <w:t>الحكومات</w:t>
      </w:r>
      <w:r w:rsidRPr="00403ACC">
        <w:rPr>
          <w:rFonts w:eastAsia="PMingLiU" w:cs="Simplified Arabic"/>
          <w:sz w:val="22"/>
          <w:rtl/>
          <w:lang w:val="en-GB" w:bidi="ar-EG"/>
        </w:rPr>
        <w:t xml:space="preserve"> دون الوطنية والمحلية، ومراكز الدعم </w:t>
      </w:r>
      <w:r w:rsidRPr="00E75687">
        <w:rPr>
          <w:rFonts w:eastAsia="MS Mincho" w:cs="Simplified Arabic"/>
          <w:sz w:val="22"/>
          <w:rtl/>
          <w:lang w:val="en-US" w:bidi="ar-EG"/>
        </w:rPr>
        <w:t>الإقليمية</w:t>
      </w:r>
      <w:r w:rsidRPr="00403ACC">
        <w:rPr>
          <w:rFonts w:eastAsia="PMingLiU" w:cs="Simplified Arabic"/>
          <w:sz w:val="22"/>
          <w:rtl/>
          <w:lang w:val="en-GB" w:bidi="ar-EG"/>
        </w:rPr>
        <w:t xml:space="preserve"> ودون الإقليمية </w:t>
      </w:r>
      <w:r w:rsidRPr="00403ACC">
        <w:rPr>
          <w:rFonts w:eastAsia="PMingLiU" w:cs="Simplified Arabic" w:hint="cs"/>
          <w:sz w:val="22"/>
          <w:rtl/>
          <w:lang w:val="en-GB" w:bidi="ar-EG"/>
        </w:rPr>
        <w:t xml:space="preserve">التابعة </w:t>
      </w:r>
      <w:r w:rsidRPr="00403ACC">
        <w:rPr>
          <w:rFonts w:eastAsia="PMingLiU" w:cs="Simplified Arabic"/>
          <w:sz w:val="22"/>
          <w:rtl/>
          <w:lang w:val="en-GB" w:bidi="ar-EG"/>
        </w:rPr>
        <w:t xml:space="preserve">لآلية التعاون التقني </w:t>
      </w:r>
      <w:r w:rsidRPr="00403ACC">
        <w:rPr>
          <w:rFonts w:eastAsia="PMingLiU" w:cs="Simplified Arabic"/>
          <w:sz w:val="22"/>
          <w:rtl/>
          <w:lang w:val="en-GB" w:bidi="ar-EG"/>
        </w:rPr>
        <w:lastRenderedPageBreak/>
        <w:t xml:space="preserve">والعلمي، </w:t>
      </w:r>
      <w:r w:rsidRPr="00403ACC">
        <w:rPr>
          <w:rFonts w:eastAsia="PMingLiU" w:cs="Simplified Arabic" w:hint="cs"/>
          <w:sz w:val="22"/>
          <w:rtl/>
          <w:lang w:val="en-GB" w:bidi="ar-EG"/>
        </w:rPr>
        <w:t>و</w:t>
      </w:r>
      <w:r w:rsidRPr="00403ACC">
        <w:rPr>
          <w:rFonts w:eastAsia="PMingLiU" w:cs="Simplified Arabic"/>
          <w:sz w:val="22"/>
          <w:rtl/>
          <w:lang w:val="en-GB" w:bidi="ar-EG"/>
        </w:rPr>
        <w:t>الشعوب الأصلية والمجتمعات المحلية</w:t>
      </w:r>
      <w:r>
        <w:rPr>
          <w:rFonts w:eastAsia="PMingLiU" w:cs="Simplified Arabic" w:hint="cs"/>
          <w:sz w:val="22"/>
          <w:rtl/>
          <w:lang w:val="en-GB" w:bidi="ar-EG"/>
        </w:rPr>
        <w:t>،</w:t>
      </w:r>
      <w:r w:rsidRPr="00403ACC">
        <w:rPr>
          <w:rFonts w:eastAsia="PMingLiU" w:cs="Simplified Arabic"/>
          <w:sz w:val="22"/>
          <w:rtl/>
          <w:lang w:val="en-GB" w:bidi="ar-EG"/>
        </w:rPr>
        <w:t xml:space="preserve"> وشبكات النساء والشباب، وكذلك أصحاب المصلحة المعنيين، مثل المنظمات غير الحكومية</w:t>
      </w:r>
      <w:r>
        <w:rPr>
          <w:rFonts w:eastAsia="PMingLiU" w:cs="Simplified Arabic" w:hint="cs"/>
          <w:sz w:val="22"/>
          <w:rtl/>
          <w:lang w:val="en-GB" w:bidi="ar-EG"/>
        </w:rPr>
        <w:t>،</w:t>
      </w:r>
      <w:r w:rsidRPr="00403ACC">
        <w:rPr>
          <w:rFonts w:eastAsia="PMingLiU" w:cs="Simplified Arabic"/>
          <w:sz w:val="22"/>
          <w:rtl/>
          <w:lang w:val="en-GB" w:bidi="ar-EG"/>
        </w:rPr>
        <w:t xml:space="preserve"> والمؤسسات المالية الدولية</w:t>
      </w:r>
      <w:r>
        <w:rPr>
          <w:rFonts w:eastAsia="PMingLiU" w:cs="Simplified Arabic" w:hint="cs"/>
          <w:sz w:val="22"/>
          <w:rtl/>
          <w:lang w:val="en-GB" w:bidi="ar-EG"/>
        </w:rPr>
        <w:t>،</w:t>
      </w:r>
      <w:r w:rsidRPr="00403ACC">
        <w:rPr>
          <w:rFonts w:eastAsia="PMingLiU" w:cs="Simplified Arabic"/>
          <w:sz w:val="22"/>
          <w:rtl/>
          <w:lang w:val="en-GB" w:bidi="ar-EG"/>
        </w:rPr>
        <w:t xml:space="preserve"> وكيانات القطاع الخاص</w:t>
      </w:r>
      <w:r w:rsidR="00FA753B" w:rsidRPr="00FA753B">
        <w:rPr>
          <w:rFonts w:cs="Simplified Arabic"/>
          <w:sz w:val="22"/>
          <w:rtl/>
          <w:lang w:val="en-US"/>
        </w:rPr>
        <w:t>.</w:t>
      </w:r>
    </w:p>
    <w:p w14:paraId="77CF47AC" w14:textId="31CF6CCF" w:rsidR="00FA753B" w:rsidRPr="00FA753B" w:rsidRDefault="00FA753B"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FA753B">
        <w:rPr>
          <w:rFonts w:cs="Simplified Arabic"/>
          <w:sz w:val="22"/>
          <w:rtl/>
          <w:lang w:val="en-US"/>
        </w:rPr>
        <w:t>وفي ال</w:t>
      </w:r>
      <w:r w:rsidR="00636AA3">
        <w:rPr>
          <w:rFonts w:cs="Simplified Arabic"/>
          <w:sz w:val="22"/>
          <w:rtl/>
          <w:lang w:val="en-US"/>
        </w:rPr>
        <w:t>مقرر</w:t>
      </w:r>
      <w:r w:rsidRPr="00FA753B">
        <w:rPr>
          <w:rFonts w:cs="Simplified Arabic"/>
          <w:sz w:val="22"/>
          <w:rtl/>
          <w:lang w:val="en-US"/>
        </w:rPr>
        <w:t xml:space="preserve"> نفسه، طلب مؤتمر الأطراف أيضا من </w:t>
      </w:r>
      <w:r w:rsidR="00A733FF">
        <w:rPr>
          <w:rFonts w:cs="Simplified Arabic"/>
          <w:sz w:val="22"/>
          <w:rtl/>
          <w:lang w:val="en-US"/>
        </w:rPr>
        <w:t>الأمينة التنفيذية</w:t>
      </w:r>
      <w:r w:rsidR="00B73951">
        <w:rPr>
          <w:rFonts w:cs="Simplified Arabic" w:hint="cs"/>
          <w:sz w:val="22"/>
          <w:rtl/>
          <w:lang w:val="en-US"/>
        </w:rPr>
        <w:t xml:space="preserve"> الاضطلاع</w:t>
      </w:r>
      <w:r w:rsidRPr="00FA753B">
        <w:rPr>
          <w:rFonts w:cs="Simplified Arabic"/>
          <w:sz w:val="22"/>
          <w:rtl/>
          <w:lang w:val="en-US"/>
        </w:rPr>
        <w:t xml:space="preserve">، قبل انعقاد اجتماعه السابع عشر، </w:t>
      </w:r>
      <w:r w:rsidR="00B73951">
        <w:rPr>
          <w:rFonts w:cs="Simplified Arabic" w:hint="cs"/>
          <w:sz w:val="22"/>
          <w:rtl/>
          <w:lang w:val="en-US"/>
        </w:rPr>
        <w:t>ب</w:t>
      </w:r>
      <w:r w:rsidRPr="00FA753B">
        <w:rPr>
          <w:rFonts w:cs="Simplified Arabic"/>
          <w:sz w:val="22"/>
          <w:rtl/>
          <w:lang w:val="en-US"/>
        </w:rPr>
        <w:t>ما يلي</w:t>
      </w:r>
      <w:r w:rsidR="005631CF">
        <w:rPr>
          <w:rFonts w:cs="Simplified Arabic"/>
          <w:sz w:val="22"/>
          <w:rtl/>
          <w:lang w:val="en-US"/>
        </w:rPr>
        <w:t>:</w:t>
      </w:r>
    </w:p>
    <w:p w14:paraId="4CBF339E" w14:textId="6561C3EF" w:rsidR="00FA753B" w:rsidRPr="00FA753B" w:rsidRDefault="00B73951" w:rsidP="00C96FB8">
      <w:pPr>
        <w:pStyle w:val="ListParagraph"/>
        <w:numPr>
          <w:ilvl w:val="0"/>
          <w:numId w:val="3"/>
        </w:numPr>
        <w:tabs>
          <w:tab w:val="left" w:pos="1280"/>
        </w:tabs>
        <w:bidi/>
        <w:spacing w:after="120" w:line="216" w:lineRule="auto"/>
        <w:ind w:left="561" w:firstLine="861"/>
        <w:contextualSpacing w:val="0"/>
        <w:jc w:val="both"/>
        <w:rPr>
          <w:rFonts w:cs="Simplified Arabic"/>
          <w:sz w:val="22"/>
          <w:lang w:val="en-US"/>
        </w:rPr>
      </w:pPr>
      <w:r w:rsidRPr="007020DC">
        <w:rPr>
          <w:rFonts w:eastAsia="MS Mincho" w:cs="Simplified Arabic"/>
          <w:sz w:val="22"/>
          <w:rtl/>
          <w:lang w:val="en-US" w:bidi="ar-EG"/>
        </w:rPr>
        <w:t xml:space="preserve">تقديم </w:t>
      </w:r>
      <w:r>
        <w:rPr>
          <w:rFonts w:eastAsia="MS Mincho" w:cs="Simplified Arabic" w:hint="cs"/>
          <w:sz w:val="22"/>
          <w:rtl/>
          <w:lang w:val="en-US" w:bidi="ar-EG"/>
        </w:rPr>
        <w:t>نظرة</w:t>
      </w:r>
      <w:r w:rsidRPr="007020DC">
        <w:rPr>
          <w:rFonts w:eastAsia="MS Mincho" w:cs="Simplified Arabic"/>
          <w:sz w:val="22"/>
          <w:rtl/>
          <w:lang w:val="en-US" w:bidi="ar-EG"/>
        </w:rPr>
        <w:t xml:space="preserve"> عامة منظمة عن الممارسات الجيدة والأدوات والآليات وال</w:t>
      </w:r>
      <w:r>
        <w:rPr>
          <w:rFonts w:eastAsia="MS Mincho" w:cs="Simplified Arabic" w:hint="cs"/>
          <w:sz w:val="22"/>
          <w:rtl/>
          <w:lang w:val="en-US" w:bidi="ar-EG"/>
        </w:rPr>
        <w:t>إرشادات</w:t>
      </w:r>
      <w:r w:rsidRPr="007020DC">
        <w:rPr>
          <w:rFonts w:eastAsia="MS Mincho" w:cs="Simplified Arabic"/>
          <w:sz w:val="22"/>
          <w:rtl/>
          <w:lang w:val="en-US" w:bidi="ar-EG"/>
        </w:rPr>
        <w:t xml:space="preserve"> والحلول </w:t>
      </w:r>
      <w:r w:rsidR="00D434A8">
        <w:rPr>
          <w:rFonts w:eastAsia="MS Mincho" w:cs="Simplified Arabic" w:hint="cs"/>
          <w:sz w:val="22"/>
          <w:rtl/>
          <w:lang w:val="en-US" w:bidi="ar-EG"/>
        </w:rPr>
        <w:t>ذات الصلة</w:t>
      </w:r>
      <w:r w:rsidRPr="007020DC">
        <w:rPr>
          <w:rFonts w:eastAsia="MS Mincho" w:cs="Simplified Arabic"/>
          <w:sz w:val="22"/>
          <w:rtl/>
          <w:lang w:val="en-US" w:bidi="ar-EG"/>
        </w:rPr>
        <w:t xml:space="preserve"> المتاحة لدعم تعميم التنوع البيولوجي داخل القطاعات </w:t>
      </w:r>
      <w:r>
        <w:rPr>
          <w:rFonts w:eastAsia="MS Mincho" w:cs="Simplified Arabic" w:hint="cs"/>
          <w:sz w:val="22"/>
          <w:rtl/>
          <w:lang w:val="en-US" w:bidi="ar-EG"/>
        </w:rPr>
        <w:t>وفيما بينها</w:t>
      </w:r>
      <w:r w:rsidRPr="007020DC">
        <w:rPr>
          <w:rFonts w:eastAsia="MS Mincho" w:cs="Simplified Arabic"/>
          <w:sz w:val="22"/>
          <w:rtl/>
          <w:lang w:val="en-US" w:bidi="ar-EG"/>
        </w:rPr>
        <w:t xml:space="preserve">، في إطار </w:t>
      </w:r>
      <w:r>
        <w:rPr>
          <w:rFonts w:eastAsia="MS Mincho" w:cs="Simplified Arabic" w:hint="cs"/>
          <w:sz w:val="22"/>
          <w:rtl/>
          <w:lang w:val="en-US" w:bidi="ar-EG"/>
        </w:rPr>
        <w:t xml:space="preserve">كل من </w:t>
      </w:r>
      <w:r w:rsidRPr="007020DC">
        <w:rPr>
          <w:rFonts w:eastAsia="MS Mincho" w:cs="Simplified Arabic"/>
          <w:sz w:val="22"/>
          <w:rtl/>
          <w:lang w:val="en-US" w:bidi="ar-EG"/>
        </w:rPr>
        <w:t xml:space="preserve">الاتفاقية </w:t>
      </w:r>
      <w:r w:rsidR="004E06F8">
        <w:rPr>
          <w:rFonts w:eastAsia="MS Mincho" w:cs="Simplified Arabic" w:hint="cs"/>
          <w:sz w:val="22"/>
          <w:rtl/>
          <w:lang w:val="en-US" w:bidi="ar-EG"/>
        </w:rPr>
        <w:t>و</w:t>
      </w:r>
      <w:r w:rsidRPr="007020DC">
        <w:rPr>
          <w:rFonts w:eastAsia="MS Mincho" w:cs="Simplified Arabic"/>
          <w:sz w:val="22"/>
          <w:rtl/>
          <w:lang w:val="en-US" w:bidi="ar-EG"/>
        </w:rPr>
        <w:t>العمليات الأخرى</w:t>
      </w:r>
      <w:r w:rsidR="00FA753B" w:rsidRPr="00FA753B">
        <w:rPr>
          <w:rFonts w:cs="Simplified Arabic"/>
          <w:sz w:val="22"/>
          <w:rtl/>
          <w:lang w:val="en-US"/>
        </w:rPr>
        <w:t>؛</w:t>
      </w:r>
    </w:p>
    <w:p w14:paraId="6BE6DB4E" w14:textId="011178B6" w:rsidR="00FA753B" w:rsidRPr="00FA753B" w:rsidRDefault="00B73951" w:rsidP="00C96FB8">
      <w:pPr>
        <w:pStyle w:val="ListParagraph"/>
        <w:numPr>
          <w:ilvl w:val="0"/>
          <w:numId w:val="3"/>
        </w:numPr>
        <w:tabs>
          <w:tab w:val="left" w:pos="1280"/>
        </w:tabs>
        <w:bidi/>
        <w:spacing w:after="120" w:line="216" w:lineRule="auto"/>
        <w:ind w:left="561" w:firstLine="861"/>
        <w:contextualSpacing w:val="0"/>
        <w:jc w:val="both"/>
        <w:rPr>
          <w:rFonts w:cs="Simplified Arabic"/>
          <w:sz w:val="22"/>
          <w:lang w:val="en-US"/>
        </w:rPr>
      </w:pPr>
      <w:r w:rsidRPr="00F34F27">
        <w:rPr>
          <w:rFonts w:eastAsia="MS Mincho" w:cs="Simplified Arabic" w:hint="cs"/>
          <w:sz w:val="22"/>
          <w:rtl/>
          <w:lang w:val="en-US" w:bidi="ar-EG"/>
        </w:rPr>
        <w:t>تعز</w:t>
      </w:r>
      <w:r>
        <w:rPr>
          <w:rFonts w:eastAsia="MS Mincho" w:cs="Simplified Arabic" w:hint="cs"/>
          <w:sz w:val="22"/>
          <w:rtl/>
          <w:lang w:val="en-US" w:bidi="ar-EG"/>
        </w:rPr>
        <w:t>ي</w:t>
      </w:r>
      <w:r w:rsidRPr="00F34F27">
        <w:rPr>
          <w:rFonts w:eastAsia="MS Mincho" w:cs="Simplified Arabic" w:hint="cs"/>
          <w:sz w:val="22"/>
          <w:rtl/>
          <w:lang w:val="en-US" w:bidi="ar-EG"/>
        </w:rPr>
        <w:t xml:space="preserve">ز </w:t>
      </w:r>
      <w:r w:rsidR="00093040">
        <w:rPr>
          <w:rFonts w:eastAsia="MS Mincho" w:cs="Simplified Arabic" w:hint="cs"/>
          <w:sz w:val="22"/>
          <w:rtl/>
          <w:lang w:val="en-US" w:bidi="ar-EG"/>
        </w:rPr>
        <w:t>جماعات الممارسين</w:t>
      </w:r>
      <w:r>
        <w:rPr>
          <w:rFonts w:eastAsia="MS Mincho" w:cs="Simplified Arabic" w:hint="cs"/>
          <w:sz w:val="22"/>
          <w:rtl/>
          <w:lang w:val="en-US" w:bidi="ar-EG"/>
        </w:rPr>
        <w:t xml:space="preserve"> الخاصة بالقطاعات</w:t>
      </w:r>
      <w:r w:rsidRPr="00F34F27">
        <w:rPr>
          <w:rFonts w:eastAsia="MS Mincho" w:cs="Simplified Arabic" w:hint="cs"/>
          <w:sz w:val="22"/>
          <w:rtl/>
          <w:lang w:val="en-US" w:bidi="ar-EG"/>
        </w:rPr>
        <w:t xml:space="preserve"> من أجل تبادل الدروس المستفادة، من خلال جملة أمور منها تنظيم </w:t>
      </w:r>
      <w:r w:rsidRPr="00F34F27">
        <w:rPr>
          <w:rFonts w:eastAsia="MS Mincho" w:cs="Simplified Arabic"/>
          <w:sz w:val="22"/>
          <w:rtl/>
          <w:lang w:val="en-US" w:bidi="ar-EG"/>
        </w:rPr>
        <w:t xml:space="preserve">سلسلة من </w:t>
      </w:r>
      <w:r w:rsidRPr="00F34F27">
        <w:rPr>
          <w:rFonts w:eastAsia="MS Mincho" w:cs="Simplified Arabic" w:hint="cs"/>
          <w:sz w:val="22"/>
          <w:rtl/>
          <w:lang w:val="en-US" w:bidi="ar-EG"/>
        </w:rPr>
        <w:t>الحلقات الدراسية الشبكية</w:t>
      </w:r>
      <w:r w:rsidRPr="00F34F27">
        <w:rPr>
          <w:rFonts w:eastAsia="MS Mincho" w:cs="Simplified Arabic"/>
          <w:sz w:val="22"/>
          <w:rtl/>
          <w:lang w:val="en-US" w:bidi="ar-EG"/>
        </w:rPr>
        <w:t xml:space="preserve"> تركز على التعميم عبر مختلف القطاعات، ولا سيما تلك التي تم تناولها بالفعل في المقررات السابقة </w:t>
      </w:r>
      <w:r w:rsidRPr="00F34F27">
        <w:rPr>
          <w:rFonts w:eastAsia="MS Mincho" w:cs="Simplified Arabic" w:hint="cs"/>
          <w:sz w:val="22"/>
          <w:rtl/>
          <w:lang w:val="en-US" w:bidi="ar-EG"/>
        </w:rPr>
        <w:t xml:space="preserve">الصادرة عن </w:t>
      </w:r>
      <w:r w:rsidRPr="00F34F27">
        <w:rPr>
          <w:rFonts w:eastAsia="MS Mincho" w:cs="Simplified Arabic"/>
          <w:sz w:val="22"/>
          <w:rtl/>
          <w:lang w:val="en-US" w:bidi="ar-EG"/>
        </w:rPr>
        <w:t xml:space="preserve">مؤتمر الأطراف، والتي تجمع بين شركاء وخبراء من خلفيات متنوعة لتبادل أفضل الممارسات والأدوات </w:t>
      </w:r>
      <w:r w:rsidRPr="00F34F27">
        <w:rPr>
          <w:rFonts w:eastAsia="MS Mincho" w:cs="Simplified Arabic" w:hint="cs"/>
          <w:sz w:val="22"/>
          <w:rtl/>
          <w:lang w:val="en-US" w:bidi="ar-EG"/>
        </w:rPr>
        <w:t>القائمة</w:t>
      </w:r>
      <w:r w:rsidRPr="00F34F27">
        <w:rPr>
          <w:rFonts w:eastAsia="MS Mincho" w:cs="Simplified Arabic"/>
          <w:sz w:val="22"/>
          <w:rtl/>
          <w:lang w:val="en-US" w:bidi="ar-EG"/>
        </w:rPr>
        <w:t xml:space="preserve"> والحلول والإرشادات والممارسات المبتكرة التي يمكن أن تدعم التنفيذ</w:t>
      </w:r>
      <w:r>
        <w:rPr>
          <w:rFonts w:eastAsia="MS Mincho" w:cs="Simplified Arabic" w:hint="cs"/>
          <w:sz w:val="22"/>
          <w:rtl/>
          <w:lang w:val="en-US" w:bidi="ar-EG"/>
        </w:rPr>
        <w:t xml:space="preserve"> داخل القطاعات وفيما بينها</w:t>
      </w:r>
      <w:r w:rsidR="00FA753B" w:rsidRPr="00FA753B">
        <w:rPr>
          <w:rFonts w:cs="Simplified Arabic"/>
          <w:sz w:val="22"/>
          <w:rtl/>
          <w:lang w:val="en-US"/>
        </w:rPr>
        <w:t>.</w:t>
      </w:r>
    </w:p>
    <w:p w14:paraId="27FCBBF8" w14:textId="5F4011FA" w:rsidR="00FA753B" w:rsidRPr="001C7365" w:rsidRDefault="001C7365"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1C7365">
        <w:rPr>
          <w:rFonts w:cs="Simplified Arabic" w:hint="cs"/>
          <w:sz w:val="22"/>
          <w:rtl/>
          <w:lang w:val="en-US"/>
        </w:rPr>
        <w:t>و</w:t>
      </w:r>
      <w:r w:rsidR="00FA753B" w:rsidRPr="001C7365">
        <w:rPr>
          <w:rFonts w:cs="Simplified Arabic"/>
          <w:sz w:val="22"/>
          <w:rtl/>
          <w:lang w:val="en-US"/>
        </w:rPr>
        <w:t>من خلال ال</w:t>
      </w:r>
      <w:r w:rsidR="00636AA3">
        <w:rPr>
          <w:rFonts w:cs="Simplified Arabic"/>
          <w:sz w:val="22"/>
          <w:rtl/>
          <w:lang w:val="en-US"/>
        </w:rPr>
        <w:t>مقرر</w:t>
      </w:r>
      <w:r w:rsidR="00FA753B" w:rsidRPr="001C7365">
        <w:rPr>
          <w:rFonts w:cs="Simplified Arabic"/>
          <w:sz w:val="22"/>
          <w:rtl/>
          <w:lang w:val="en-US"/>
        </w:rPr>
        <w:t xml:space="preserve"> </w:t>
      </w:r>
      <w:hyperlink r:id="rId15" w:history="1">
        <w:r w:rsidR="00946029" w:rsidRPr="00946029">
          <w:rPr>
            <w:rStyle w:val="Hyperlink"/>
            <w:rFonts w:cs="Simplified Arabic"/>
            <w:sz w:val="22"/>
            <w:rtl/>
            <w:lang w:val="en-US"/>
          </w:rPr>
          <w:t>16/13</w:t>
        </w:r>
      </w:hyperlink>
      <w:r w:rsidR="00FA753B" w:rsidRPr="001C7365">
        <w:rPr>
          <w:rFonts w:cs="Simplified Arabic"/>
          <w:sz w:val="22"/>
          <w:rtl/>
          <w:lang w:val="en-US"/>
        </w:rPr>
        <w:t xml:space="preserve">، </w:t>
      </w:r>
      <w:r w:rsidR="006B061D">
        <w:rPr>
          <w:rFonts w:cs="Simplified Arabic" w:hint="cs"/>
          <w:sz w:val="22"/>
          <w:rtl/>
          <w:lang w:val="en-US"/>
        </w:rPr>
        <w:t>قام</w:t>
      </w:r>
      <w:r w:rsidR="00FA753B" w:rsidRPr="001C7365">
        <w:rPr>
          <w:rFonts w:cs="Simplified Arabic"/>
          <w:sz w:val="22"/>
          <w:rtl/>
          <w:lang w:val="en-US"/>
        </w:rPr>
        <w:t xml:space="preserve"> مؤتمر الأطراف </w:t>
      </w:r>
      <w:r w:rsidR="004E06F8">
        <w:rPr>
          <w:rFonts w:cs="Simplified Arabic" w:hint="cs"/>
          <w:sz w:val="22"/>
          <w:rtl/>
          <w:lang w:val="en-US"/>
        </w:rPr>
        <w:t xml:space="preserve">أيضا </w:t>
      </w:r>
      <w:r w:rsidR="006B061D">
        <w:rPr>
          <w:rFonts w:cs="Simplified Arabic" w:hint="cs"/>
          <w:sz w:val="22"/>
          <w:rtl/>
          <w:lang w:val="en-US"/>
        </w:rPr>
        <w:t xml:space="preserve">بدعوة </w:t>
      </w:r>
      <w:r w:rsidR="00FA753B" w:rsidRPr="001C7365">
        <w:rPr>
          <w:rFonts w:cs="Simplified Arabic"/>
          <w:sz w:val="22"/>
          <w:rtl/>
          <w:lang w:val="en-US"/>
        </w:rPr>
        <w:t xml:space="preserve">الأطراف، وكذلك المنظمات </w:t>
      </w:r>
      <w:r w:rsidR="00B73951" w:rsidRPr="00414478">
        <w:rPr>
          <w:rFonts w:eastAsia="PMingLiU" w:cs="Simplified Arabic"/>
          <w:sz w:val="22"/>
          <w:rtl/>
          <w:lang w:val="en-GB" w:bidi="ar-EG"/>
        </w:rPr>
        <w:t>والمبادرات</w:t>
      </w:r>
      <w:r w:rsidR="00B73951" w:rsidRPr="00414478">
        <w:rPr>
          <w:rFonts w:eastAsia="PMingLiU" w:cs="Simplified Arabic" w:hint="cs"/>
          <w:sz w:val="22"/>
          <w:rtl/>
          <w:lang w:val="en-GB" w:bidi="ar-EG"/>
        </w:rPr>
        <w:t xml:space="preserve"> ذات الصلة</w:t>
      </w:r>
      <w:r w:rsidR="00B73951" w:rsidRPr="00414478">
        <w:rPr>
          <w:rFonts w:eastAsia="PMingLiU" w:cs="Simplified Arabic"/>
          <w:sz w:val="22"/>
          <w:rtl/>
          <w:lang w:val="en-GB" w:bidi="ar-EG"/>
        </w:rPr>
        <w:t xml:space="preserve"> وأصحاب المصلحة المعنيين، إلى تقديم معلومات ذات صلة، بما في ذلك </w:t>
      </w:r>
      <w:r w:rsidR="00B73951">
        <w:rPr>
          <w:rFonts w:eastAsia="PMingLiU" w:cs="Simplified Arabic" w:hint="cs"/>
          <w:sz w:val="22"/>
          <w:rtl/>
          <w:lang w:val="en-GB" w:bidi="ar-EG"/>
        </w:rPr>
        <w:t>عن</w:t>
      </w:r>
      <w:r w:rsidR="00B73951" w:rsidRPr="00414478">
        <w:rPr>
          <w:rFonts w:eastAsia="PMingLiU" w:cs="Simplified Arabic" w:hint="cs"/>
          <w:sz w:val="22"/>
          <w:rtl/>
          <w:lang w:val="en-GB" w:bidi="ar-EG"/>
        </w:rPr>
        <w:t xml:space="preserve"> </w:t>
      </w:r>
      <w:r w:rsidR="00B73951" w:rsidRPr="00414478">
        <w:rPr>
          <w:rFonts w:eastAsia="MS Mincho" w:cs="Simplified Arabic"/>
          <w:sz w:val="22"/>
          <w:rtl/>
          <w:lang w:val="en-US" w:eastAsia="en-US" w:bidi="ar-EG"/>
        </w:rPr>
        <w:t>الممارسات</w:t>
      </w:r>
      <w:r w:rsidR="00B73951" w:rsidRPr="00414478">
        <w:rPr>
          <w:rFonts w:eastAsia="PMingLiU" w:cs="Simplified Arabic"/>
          <w:sz w:val="22"/>
          <w:rtl/>
          <w:lang w:val="en-GB" w:bidi="ar-EG"/>
        </w:rPr>
        <w:t xml:space="preserve"> الجيدة والأدوات</w:t>
      </w:r>
      <w:r w:rsidR="00B73951" w:rsidRPr="00414478">
        <w:rPr>
          <w:rFonts w:eastAsia="PMingLiU" w:cs="Simplified Arabic" w:hint="cs"/>
          <w:sz w:val="22"/>
          <w:rtl/>
          <w:lang w:val="en-GB" w:bidi="ar-EG"/>
        </w:rPr>
        <w:t xml:space="preserve"> والآليات</w:t>
      </w:r>
      <w:r w:rsidR="00B73951" w:rsidRPr="00414478">
        <w:rPr>
          <w:rFonts w:eastAsia="PMingLiU" w:cs="Simplified Arabic"/>
          <w:sz w:val="22"/>
          <w:rtl/>
          <w:lang w:val="en-GB" w:bidi="ar-EG"/>
        </w:rPr>
        <w:t xml:space="preserve"> الجديدة والمبتكرة والتحديات والدروس المستفادة فيما يتعلق بتعميم التنوع البيولوجي، من خلال تقاريرها الوطنية السابعة، بما يتماشى مع </w:t>
      </w:r>
      <w:r w:rsidR="00B73951" w:rsidRPr="00414478">
        <w:rPr>
          <w:rFonts w:eastAsia="PMingLiU" w:cs="Simplified Arabic" w:hint="cs"/>
          <w:sz w:val="22"/>
          <w:rtl/>
          <w:lang w:val="en-GB" w:bidi="ar-EG"/>
        </w:rPr>
        <w:t xml:space="preserve">المقرر </w:t>
      </w:r>
      <w:hyperlink r:id="rId16" w:history="1">
        <w:r w:rsidR="00B73951" w:rsidRPr="00383460">
          <w:rPr>
            <w:rStyle w:val="Hyperlink"/>
            <w:rFonts w:eastAsia="PMingLiU" w:cs="Simplified Arabic" w:hint="cs"/>
            <w:sz w:val="22"/>
            <w:rtl/>
            <w:lang w:val="en-GB" w:bidi="ar-EG"/>
          </w:rPr>
          <w:t>15/6</w:t>
        </w:r>
      </w:hyperlink>
      <w:r w:rsidR="00B73951" w:rsidRPr="00414478">
        <w:rPr>
          <w:rFonts w:eastAsia="PMingLiU" w:cs="Simplified Arabic" w:hint="cs"/>
          <w:sz w:val="22"/>
          <w:rtl/>
          <w:lang w:val="en-GB" w:bidi="ar-EG"/>
        </w:rPr>
        <w:t xml:space="preserve"> </w:t>
      </w:r>
      <w:r w:rsidR="00B73951">
        <w:rPr>
          <w:rFonts w:eastAsia="PMingLiU" w:cs="Simplified Arabic" w:hint="cs"/>
          <w:sz w:val="22"/>
          <w:rtl/>
          <w:lang w:val="en-GB" w:bidi="ar-EG"/>
        </w:rPr>
        <w:t xml:space="preserve">المؤرخ 19 ديسمبر/كانون الأول 2022، أو من </w:t>
      </w:r>
      <w:r w:rsidR="00B73951" w:rsidRPr="00414478">
        <w:rPr>
          <w:rFonts w:eastAsia="PMingLiU" w:cs="Simplified Arabic" w:hint="cs"/>
          <w:sz w:val="22"/>
          <w:rtl/>
          <w:lang w:val="en-GB" w:bidi="ar-EG"/>
        </w:rPr>
        <w:t>خلال</w:t>
      </w:r>
      <w:r w:rsidR="00B73951" w:rsidRPr="00F34F27">
        <w:rPr>
          <w:rFonts w:eastAsia="PMingLiU" w:cs="Simplified Arabic" w:hint="cs"/>
          <w:sz w:val="22"/>
          <w:rtl/>
          <w:lang w:val="en-GB" w:bidi="ar-EG"/>
        </w:rPr>
        <w:t xml:space="preserve"> </w:t>
      </w:r>
      <w:r w:rsidR="00B73951">
        <w:rPr>
          <w:rFonts w:eastAsia="PMingLiU" w:cs="Simplified Arabic" w:hint="cs"/>
          <w:sz w:val="22"/>
          <w:rtl/>
          <w:lang w:val="en-GB" w:bidi="ar-EG"/>
        </w:rPr>
        <w:t>معلومات</w:t>
      </w:r>
      <w:r w:rsidR="00B73951" w:rsidRPr="00F34F27">
        <w:rPr>
          <w:rFonts w:eastAsia="PMingLiU" w:cs="Simplified Arabic" w:hint="cs"/>
          <w:sz w:val="22"/>
          <w:rtl/>
          <w:lang w:val="en-GB" w:bidi="ar-EG"/>
        </w:rPr>
        <w:t xml:space="preserve"> عن الالتزامات من جانب الجهات الفاعلة من غير الدول</w:t>
      </w:r>
      <w:r w:rsidR="00B73951">
        <w:rPr>
          <w:rFonts w:eastAsia="PMingLiU" w:cs="Simplified Arabic" w:hint="cs"/>
          <w:sz w:val="22"/>
          <w:rtl/>
          <w:lang w:val="en-GB" w:bidi="ar-EG"/>
        </w:rPr>
        <w:t xml:space="preserve"> والحكومات دون الوطنية والمحلية</w:t>
      </w:r>
      <w:r w:rsidR="00FA753B" w:rsidRPr="001C7365">
        <w:rPr>
          <w:rFonts w:cs="Simplified Arabic"/>
          <w:sz w:val="22"/>
          <w:rtl/>
          <w:lang w:val="en-US"/>
        </w:rPr>
        <w:t>.</w:t>
      </w:r>
    </w:p>
    <w:p w14:paraId="39B9CEFB" w14:textId="542539C6" w:rsidR="00FA753B" w:rsidRPr="00FA753B" w:rsidRDefault="001C7365" w:rsidP="00C96FB8">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FA753B" w:rsidRPr="00FA753B">
        <w:rPr>
          <w:rFonts w:cs="Simplified Arabic"/>
          <w:sz w:val="22"/>
          <w:rtl/>
          <w:lang w:val="en-US"/>
        </w:rPr>
        <w:t xml:space="preserve">تقدم هذه المذكرة تقريرا مرحليا عن الأنشطة </w:t>
      </w:r>
      <w:r w:rsidR="00B73951">
        <w:rPr>
          <w:rFonts w:cs="Simplified Arabic" w:hint="cs"/>
          <w:sz w:val="22"/>
          <w:rtl/>
          <w:lang w:val="en-US"/>
        </w:rPr>
        <w:t>المضطلع بها</w:t>
      </w:r>
      <w:r w:rsidR="00FA753B" w:rsidRPr="00FA753B">
        <w:rPr>
          <w:rFonts w:cs="Simplified Arabic"/>
          <w:sz w:val="22"/>
          <w:rtl/>
          <w:lang w:val="en-US"/>
        </w:rPr>
        <w:t xml:space="preserve"> استجابة لل</w:t>
      </w:r>
      <w:r w:rsidR="00636AA3">
        <w:rPr>
          <w:rFonts w:cs="Simplified Arabic"/>
          <w:sz w:val="22"/>
          <w:rtl/>
          <w:lang w:val="en-US"/>
        </w:rPr>
        <w:t>مقرر</w:t>
      </w:r>
      <w:r w:rsidR="00FA753B" w:rsidRPr="00FA753B">
        <w:rPr>
          <w:rFonts w:cs="Simplified Arabic"/>
          <w:sz w:val="22"/>
          <w:rtl/>
          <w:lang w:val="en-US"/>
        </w:rPr>
        <w:t xml:space="preserve"> </w:t>
      </w:r>
      <w:hyperlink r:id="rId17" w:history="1">
        <w:r w:rsidR="00946029" w:rsidRPr="00946029">
          <w:rPr>
            <w:rStyle w:val="Hyperlink"/>
            <w:rFonts w:cs="Simplified Arabic"/>
            <w:sz w:val="22"/>
            <w:rtl/>
            <w:lang w:val="en-US"/>
          </w:rPr>
          <w:t>16/13</w:t>
        </w:r>
      </w:hyperlink>
      <w:r w:rsidR="00FA753B" w:rsidRPr="00FA753B">
        <w:rPr>
          <w:rFonts w:cs="Simplified Arabic"/>
          <w:sz w:val="22"/>
          <w:rtl/>
          <w:lang w:val="en-US"/>
        </w:rPr>
        <w:t xml:space="preserve"> (القسم ثاني</w:t>
      </w:r>
      <w:r w:rsidR="00B73951">
        <w:rPr>
          <w:rFonts w:cs="Simplified Arabic" w:hint="cs"/>
          <w:sz w:val="22"/>
          <w:rtl/>
          <w:lang w:val="en-US"/>
        </w:rPr>
        <w:t>ا</w:t>
      </w:r>
      <w:r w:rsidR="00FA753B" w:rsidRPr="00FA753B">
        <w:rPr>
          <w:rFonts w:cs="Simplified Arabic"/>
          <w:sz w:val="22"/>
          <w:rtl/>
          <w:lang w:val="en-US"/>
        </w:rPr>
        <w:t>)، ونظرة عامة منظمة على الممارسات الجيدة والأدوات والآليات وال</w:t>
      </w:r>
      <w:r w:rsidR="00B73951">
        <w:rPr>
          <w:rFonts w:cs="Simplified Arabic"/>
          <w:sz w:val="22"/>
          <w:rtl/>
          <w:lang w:val="en-US"/>
        </w:rPr>
        <w:t>إرشادات</w:t>
      </w:r>
      <w:r w:rsidR="00FA753B" w:rsidRPr="00FA753B">
        <w:rPr>
          <w:rFonts w:cs="Simplified Arabic"/>
          <w:sz w:val="22"/>
          <w:rtl/>
          <w:lang w:val="en-US"/>
        </w:rPr>
        <w:t xml:space="preserve"> والحلول ذات الصلة المتاحة لدعم </w:t>
      </w:r>
      <w:r w:rsidR="0004291B">
        <w:rPr>
          <w:rFonts w:cs="Simplified Arabic"/>
          <w:sz w:val="22"/>
          <w:rtl/>
          <w:lang w:val="en-US"/>
        </w:rPr>
        <w:t>تعميم التنوع</w:t>
      </w:r>
      <w:r w:rsidR="00FA753B" w:rsidRPr="00FA753B">
        <w:rPr>
          <w:rFonts w:cs="Simplified Arabic"/>
          <w:sz w:val="22"/>
          <w:rtl/>
          <w:lang w:val="en-US"/>
        </w:rPr>
        <w:t xml:space="preserve"> البيولوجي (القسم ثالث</w:t>
      </w:r>
      <w:r w:rsidR="00B73951">
        <w:rPr>
          <w:rFonts w:cs="Simplified Arabic" w:hint="cs"/>
          <w:sz w:val="22"/>
          <w:rtl/>
          <w:lang w:val="en-US"/>
        </w:rPr>
        <w:t>ا</w:t>
      </w:r>
      <w:r w:rsidR="00FA753B" w:rsidRPr="00FA753B">
        <w:rPr>
          <w:rFonts w:cs="Simplified Arabic"/>
          <w:sz w:val="22"/>
          <w:rtl/>
          <w:lang w:val="en-US"/>
        </w:rPr>
        <w:t>)، ونظرة عامة على المعلومات ذات الصلة بال</w:t>
      </w:r>
      <w:r w:rsidR="00B73951">
        <w:rPr>
          <w:rFonts w:cs="Simplified Arabic"/>
          <w:sz w:val="22"/>
          <w:rtl/>
          <w:lang w:val="en-US"/>
        </w:rPr>
        <w:t>تعميم</w:t>
      </w:r>
      <w:r w:rsidR="00FA753B" w:rsidRPr="00FA753B">
        <w:rPr>
          <w:rFonts w:cs="Simplified Arabic"/>
          <w:sz w:val="22"/>
          <w:rtl/>
          <w:lang w:val="en-US"/>
        </w:rPr>
        <w:t xml:space="preserve"> الواردة في التقارير الوطنية السابعة (القسم رابع</w:t>
      </w:r>
      <w:r w:rsidR="00B73951">
        <w:rPr>
          <w:rFonts w:cs="Simplified Arabic" w:hint="cs"/>
          <w:sz w:val="22"/>
          <w:rtl/>
          <w:lang w:val="en-US"/>
        </w:rPr>
        <w:t>ا</w:t>
      </w:r>
      <w:r w:rsidR="00FA753B" w:rsidRPr="00FA753B">
        <w:rPr>
          <w:rFonts w:cs="Simplified Arabic"/>
          <w:sz w:val="22"/>
          <w:rtl/>
          <w:lang w:val="en-US"/>
        </w:rPr>
        <w:t>)، وعناصر توصية (القسم خامس</w:t>
      </w:r>
      <w:r w:rsidR="00B73951">
        <w:rPr>
          <w:rFonts w:cs="Simplified Arabic" w:hint="cs"/>
          <w:sz w:val="22"/>
          <w:rtl/>
          <w:lang w:val="en-US"/>
        </w:rPr>
        <w:t>ا</w:t>
      </w:r>
      <w:r w:rsidR="00FA753B" w:rsidRPr="00FA753B">
        <w:rPr>
          <w:rFonts w:cs="Simplified Arabic"/>
          <w:sz w:val="22"/>
          <w:rtl/>
          <w:lang w:val="en-US"/>
        </w:rPr>
        <w:t>) ل</w:t>
      </w:r>
      <w:r w:rsidR="00B73951">
        <w:rPr>
          <w:rFonts w:cs="Simplified Arabic" w:hint="cs"/>
          <w:sz w:val="22"/>
          <w:rtl/>
          <w:lang w:val="en-US"/>
        </w:rPr>
        <w:t>ت</w:t>
      </w:r>
      <w:r w:rsidR="00FA753B" w:rsidRPr="00FA753B">
        <w:rPr>
          <w:rFonts w:cs="Simplified Arabic"/>
          <w:sz w:val="22"/>
          <w:rtl/>
          <w:lang w:val="en-US"/>
        </w:rPr>
        <w:t xml:space="preserve">نظر فيها الهيئة الفرعية </w:t>
      </w:r>
      <w:r w:rsidR="00B73951">
        <w:rPr>
          <w:rFonts w:cs="Simplified Arabic" w:hint="cs"/>
          <w:sz w:val="22"/>
          <w:rtl/>
          <w:lang w:val="en-US"/>
        </w:rPr>
        <w:t>ل</w:t>
      </w:r>
      <w:r w:rsidR="00FA753B" w:rsidRPr="00FA753B">
        <w:rPr>
          <w:rFonts w:cs="Simplified Arabic"/>
          <w:sz w:val="22"/>
          <w:rtl/>
          <w:lang w:val="en-US"/>
        </w:rPr>
        <w:t>لتنفيذ في اجتماعها السابع.</w:t>
      </w:r>
    </w:p>
    <w:p w14:paraId="719CAECC" w14:textId="7146A254" w:rsidR="00FA753B" w:rsidRPr="00636AA3" w:rsidRDefault="00FA753B" w:rsidP="00636AA3">
      <w:pPr>
        <w:keepNext/>
        <w:keepLines/>
        <w:bidi/>
        <w:spacing w:before="240" w:after="120"/>
        <w:ind w:left="562" w:hanging="562"/>
        <w:outlineLvl w:val="0"/>
        <w:rPr>
          <w:rFonts w:cs="Simplified Arabic"/>
          <w:b/>
          <w:bCs/>
          <w:sz w:val="28"/>
          <w:szCs w:val="28"/>
          <w:lang w:val="en-US" w:bidi="ar-EG"/>
        </w:rPr>
      </w:pPr>
      <w:r w:rsidRPr="00636AA3">
        <w:rPr>
          <w:rFonts w:cs="Simplified Arabic"/>
          <w:b/>
          <w:bCs/>
          <w:sz w:val="28"/>
          <w:szCs w:val="28"/>
          <w:rtl/>
          <w:lang w:val="en-US" w:bidi="ar-EG"/>
        </w:rPr>
        <w:t>ثانيا</w:t>
      </w:r>
      <w:r w:rsidR="00734B4E">
        <w:rPr>
          <w:rFonts w:cs="Simplified Arabic" w:hint="cs"/>
          <w:b/>
          <w:bCs/>
          <w:sz w:val="28"/>
          <w:szCs w:val="28"/>
          <w:rtl/>
          <w:lang w:val="en-US" w:bidi="ar-EG"/>
        </w:rPr>
        <w:t>-</w:t>
      </w:r>
      <w:r w:rsidRPr="00636AA3">
        <w:rPr>
          <w:rFonts w:cs="Simplified Arabic"/>
          <w:b/>
          <w:bCs/>
          <w:sz w:val="28"/>
          <w:szCs w:val="28"/>
          <w:rtl/>
          <w:lang w:val="en-US" w:bidi="ar-EG"/>
        </w:rPr>
        <w:t xml:space="preserve"> تقرير مرحلي عن الأنشطة المتعلقة بال</w:t>
      </w:r>
      <w:r w:rsidR="00636AA3">
        <w:rPr>
          <w:rFonts w:cs="Simplified Arabic"/>
          <w:b/>
          <w:bCs/>
          <w:sz w:val="28"/>
          <w:szCs w:val="28"/>
          <w:rtl/>
          <w:lang w:val="en-US" w:bidi="ar-EG"/>
        </w:rPr>
        <w:t>مقرر</w:t>
      </w:r>
      <w:r w:rsidRPr="00636AA3">
        <w:rPr>
          <w:rFonts w:cs="Simplified Arabic"/>
          <w:b/>
          <w:bCs/>
          <w:sz w:val="28"/>
          <w:szCs w:val="28"/>
          <w:rtl/>
          <w:lang w:val="en-US" w:bidi="ar-EG"/>
        </w:rPr>
        <w:t xml:space="preserve"> </w:t>
      </w:r>
      <w:r w:rsidR="00636AA3">
        <w:rPr>
          <w:rFonts w:cs="Simplified Arabic"/>
          <w:b/>
          <w:bCs/>
          <w:sz w:val="28"/>
          <w:szCs w:val="28"/>
          <w:rtl/>
          <w:lang w:val="en-US" w:bidi="ar-EG"/>
        </w:rPr>
        <w:t>16</w:t>
      </w:r>
      <w:r w:rsidRPr="00636AA3">
        <w:rPr>
          <w:rFonts w:cs="Simplified Arabic"/>
          <w:b/>
          <w:bCs/>
          <w:sz w:val="28"/>
          <w:szCs w:val="28"/>
          <w:rtl/>
          <w:lang w:val="en-US" w:bidi="ar-EG"/>
        </w:rPr>
        <w:t>/</w:t>
      </w:r>
      <w:r w:rsidR="00636AA3">
        <w:rPr>
          <w:rFonts w:cs="Simplified Arabic"/>
          <w:b/>
          <w:bCs/>
          <w:sz w:val="28"/>
          <w:szCs w:val="28"/>
          <w:rtl/>
          <w:lang w:val="en-US" w:bidi="ar-EG"/>
        </w:rPr>
        <w:t>13</w:t>
      </w:r>
    </w:p>
    <w:p w14:paraId="632D7176" w14:textId="29F96D1D" w:rsidR="00FA753B" w:rsidRPr="00FA753B" w:rsidRDefault="00FA753B"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FA753B">
        <w:rPr>
          <w:rFonts w:cs="Simplified Arabic"/>
          <w:sz w:val="22"/>
          <w:rtl/>
          <w:lang w:val="en-US"/>
        </w:rPr>
        <w:t xml:space="preserve">عملا بالفقرة الفرعية </w:t>
      </w:r>
      <w:r w:rsidR="00636AA3">
        <w:rPr>
          <w:rFonts w:cs="Simplified Arabic"/>
          <w:sz w:val="22"/>
          <w:rtl/>
          <w:lang w:val="en-US"/>
        </w:rPr>
        <w:t>6</w:t>
      </w:r>
      <w:r w:rsidRPr="00FA753B">
        <w:rPr>
          <w:rFonts w:cs="Simplified Arabic"/>
          <w:sz w:val="22"/>
          <w:rtl/>
          <w:lang w:val="en-US"/>
        </w:rPr>
        <w:t xml:space="preserve"> (و) من ال</w:t>
      </w:r>
      <w:r w:rsidR="00636AA3">
        <w:rPr>
          <w:rFonts w:cs="Simplified Arabic"/>
          <w:sz w:val="22"/>
          <w:rtl/>
          <w:lang w:val="en-US"/>
        </w:rPr>
        <w:t>مقرر</w:t>
      </w:r>
      <w:r w:rsidRPr="00FA753B">
        <w:rPr>
          <w:rFonts w:cs="Simplified Arabic"/>
          <w:sz w:val="22"/>
          <w:rtl/>
          <w:lang w:val="en-US"/>
        </w:rPr>
        <w:t xml:space="preserve"> </w:t>
      </w:r>
      <w:hyperlink r:id="rId18" w:history="1">
        <w:r w:rsidR="00946029" w:rsidRPr="00946029">
          <w:rPr>
            <w:rStyle w:val="Hyperlink"/>
            <w:rFonts w:cs="Simplified Arabic"/>
            <w:sz w:val="22"/>
            <w:rtl/>
            <w:lang w:val="en-US"/>
          </w:rPr>
          <w:t>16/13</w:t>
        </w:r>
      </w:hyperlink>
      <w:r w:rsidRPr="00FA753B">
        <w:rPr>
          <w:rFonts w:cs="Simplified Arabic"/>
          <w:sz w:val="22"/>
          <w:rtl/>
          <w:lang w:val="en-US"/>
        </w:rPr>
        <w:t xml:space="preserve">، يقدم هذا القسم نظرة عامة على الأنشطة التي اضطلعت بها </w:t>
      </w:r>
      <w:r w:rsidR="004F21D6">
        <w:rPr>
          <w:rFonts w:cs="Simplified Arabic"/>
          <w:sz w:val="22"/>
          <w:rtl/>
          <w:lang w:val="en-US"/>
        </w:rPr>
        <w:t>الأمانة</w:t>
      </w:r>
      <w:r w:rsidRPr="00FA753B">
        <w:rPr>
          <w:rFonts w:cs="Simplified Arabic"/>
          <w:sz w:val="22"/>
          <w:rtl/>
          <w:lang w:val="en-US"/>
        </w:rPr>
        <w:t xml:space="preserve"> لدعم </w:t>
      </w:r>
      <w:r w:rsidR="0004291B">
        <w:rPr>
          <w:rFonts w:cs="Simplified Arabic"/>
          <w:sz w:val="22"/>
          <w:rtl/>
          <w:lang w:val="en-US"/>
        </w:rPr>
        <w:t>تعميم التنوع</w:t>
      </w:r>
      <w:r w:rsidRPr="00FA753B">
        <w:rPr>
          <w:rFonts w:cs="Simplified Arabic"/>
          <w:sz w:val="22"/>
          <w:rtl/>
          <w:lang w:val="en-US"/>
        </w:rPr>
        <w:t xml:space="preserve"> البيولوجي، بما في ذلك الأنشطة المتعلقة بالحوارات الإقليمية ودون الإقليمية، والتعاون مع الشركاء والمؤسسات ذات الصلة، ونشر الممارسات الجيدة والأدوات، وبناء القدرات وتنميتها. ويمكن الاطلاع على مزيد من المعلومات والأمثلة التوضيحية في </w:t>
      </w:r>
      <w:r w:rsidR="00B73951">
        <w:rPr>
          <w:rFonts w:cs="Simplified Arabic"/>
          <w:sz w:val="22"/>
          <w:rtl/>
          <w:lang w:val="en-US"/>
        </w:rPr>
        <w:t>مذكرة المعلومات</w:t>
      </w:r>
      <w:r w:rsidRPr="00FA753B">
        <w:rPr>
          <w:rFonts w:cs="Simplified Arabic"/>
          <w:sz w:val="22"/>
          <w:rtl/>
          <w:lang w:val="en-US"/>
        </w:rPr>
        <w:t xml:space="preserve"> المعدة لدعم هذه الوثيقة.</w:t>
      </w:r>
    </w:p>
    <w:p w14:paraId="6166AD88" w14:textId="01E52913" w:rsidR="00FA753B" w:rsidRPr="00636AA3" w:rsidRDefault="00636AA3" w:rsidP="00636AA3">
      <w:pPr>
        <w:keepNext/>
        <w:keepLines/>
        <w:bidi/>
        <w:spacing w:before="240" w:after="120"/>
        <w:ind w:left="562" w:hanging="562"/>
        <w:outlineLvl w:val="0"/>
        <w:rPr>
          <w:rFonts w:cs="Simplified Arabic"/>
          <w:b/>
          <w:bCs/>
          <w:lang w:val="en-US" w:bidi="ar-EG"/>
        </w:rPr>
      </w:pPr>
      <w:r w:rsidRPr="00636AA3">
        <w:rPr>
          <w:rFonts w:cs="Simplified Arabic" w:hint="cs"/>
          <w:b/>
          <w:bCs/>
          <w:rtl/>
          <w:lang w:val="en-US" w:bidi="ar-EG"/>
        </w:rPr>
        <w:t>ألف-</w:t>
      </w:r>
      <w:r w:rsidRPr="00636AA3">
        <w:rPr>
          <w:rFonts w:cs="Simplified Arabic"/>
          <w:b/>
          <w:bCs/>
          <w:rtl/>
          <w:lang w:val="en-US" w:bidi="ar-EG"/>
        </w:rPr>
        <w:tab/>
      </w:r>
      <w:r w:rsidR="00FA753B" w:rsidRPr="00636AA3">
        <w:rPr>
          <w:rFonts w:cs="Simplified Arabic"/>
          <w:b/>
          <w:bCs/>
          <w:rtl/>
          <w:lang w:val="en-US" w:bidi="ar-EG"/>
        </w:rPr>
        <w:t>الحوارات الإقليمية ودون الإقليمية</w:t>
      </w:r>
    </w:p>
    <w:p w14:paraId="0DB074A9" w14:textId="1E6E1B2E" w:rsidR="00FA753B" w:rsidRDefault="00FA753B"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FA753B">
        <w:rPr>
          <w:rFonts w:cs="Simplified Arabic"/>
          <w:sz w:val="22"/>
          <w:rtl/>
          <w:lang w:val="en-US"/>
        </w:rPr>
        <w:t>استجابة للفقرة الفرعية 6 (أ) من ال</w:t>
      </w:r>
      <w:r w:rsidR="00636AA3">
        <w:rPr>
          <w:rFonts w:cs="Simplified Arabic"/>
          <w:sz w:val="22"/>
          <w:rtl/>
          <w:lang w:val="en-US"/>
        </w:rPr>
        <w:t>مقرر</w:t>
      </w:r>
      <w:r w:rsidRPr="00FA753B">
        <w:rPr>
          <w:rFonts w:cs="Simplified Arabic"/>
          <w:sz w:val="22"/>
          <w:rtl/>
          <w:lang w:val="en-US"/>
        </w:rPr>
        <w:t xml:space="preserve"> </w:t>
      </w:r>
      <w:hyperlink r:id="rId19" w:history="1">
        <w:r w:rsidR="00946029" w:rsidRPr="00946029">
          <w:rPr>
            <w:rStyle w:val="Hyperlink"/>
            <w:rFonts w:cs="Simplified Arabic"/>
            <w:sz w:val="22"/>
            <w:rtl/>
            <w:lang w:val="en-US"/>
          </w:rPr>
          <w:t>16/13</w:t>
        </w:r>
      </w:hyperlink>
      <w:r w:rsidRPr="00FA753B">
        <w:rPr>
          <w:rFonts w:cs="Simplified Arabic"/>
          <w:sz w:val="22"/>
          <w:rtl/>
          <w:lang w:val="en-US"/>
        </w:rPr>
        <w:t xml:space="preserve">، سعت </w:t>
      </w:r>
      <w:r w:rsidR="004F21D6">
        <w:rPr>
          <w:rFonts w:cs="Simplified Arabic"/>
          <w:sz w:val="22"/>
          <w:rtl/>
          <w:lang w:val="en-US"/>
        </w:rPr>
        <w:t>الأمانة</w:t>
      </w:r>
      <w:r w:rsidRPr="00FA753B">
        <w:rPr>
          <w:rFonts w:cs="Simplified Arabic"/>
          <w:sz w:val="22"/>
          <w:rtl/>
          <w:lang w:val="en-US"/>
        </w:rPr>
        <w:t xml:space="preserve"> إلى إدراج اعتبارات </w:t>
      </w:r>
      <w:r w:rsidR="0004291B">
        <w:rPr>
          <w:rFonts w:cs="Simplified Arabic"/>
          <w:sz w:val="22"/>
          <w:rtl/>
          <w:lang w:val="en-US"/>
        </w:rPr>
        <w:t>تعميم التنوع</w:t>
      </w:r>
      <w:r w:rsidRPr="00FA753B">
        <w:rPr>
          <w:rFonts w:cs="Simplified Arabic"/>
          <w:sz w:val="22"/>
          <w:rtl/>
          <w:lang w:val="en-US"/>
        </w:rPr>
        <w:t xml:space="preserve"> البيولوجي في الحوارات الإقليمية ودون الإقليمية، بما في ذلك تلك المتعلقة برصد التنوع البيولوجي والإبلاغ عنه. وترد في </w:t>
      </w:r>
      <w:r w:rsidR="00B73951">
        <w:rPr>
          <w:rFonts w:cs="Simplified Arabic"/>
          <w:sz w:val="22"/>
          <w:rtl/>
          <w:lang w:val="en-US"/>
        </w:rPr>
        <w:t>مذكرة المعلومات</w:t>
      </w:r>
      <w:r w:rsidRPr="00FA753B">
        <w:rPr>
          <w:rFonts w:cs="Simplified Arabic"/>
          <w:sz w:val="22"/>
          <w:rtl/>
          <w:lang w:val="en-US"/>
        </w:rPr>
        <w:t xml:space="preserve"> </w:t>
      </w:r>
      <w:r w:rsidR="00E571C8">
        <w:rPr>
          <w:rFonts w:cs="Simplified Arabic" w:hint="cs"/>
          <w:sz w:val="22"/>
          <w:rtl/>
          <w:lang w:val="en-US"/>
        </w:rPr>
        <w:t>المصاحبة</w:t>
      </w:r>
      <w:r w:rsidRPr="00FA753B">
        <w:rPr>
          <w:rFonts w:cs="Simplified Arabic"/>
          <w:sz w:val="22"/>
          <w:rtl/>
          <w:lang w:val="en-US"/>
        </w:rPr>
        <w:t xml:space="preserve"> أمثلة إضافية </w:t>
      </w:r>
      <w:r w:rsidR="000F7561">
        <w:rPr>
          <w:rFonts w:cs="Simplified Arabic" w:hint="cs"/>
          <w:sz w:val="22"/>
          <w:rtl/>
          <w:lang w:val="en-US"/>
        </w:rPr>
        <w:t>على ا</w:t>
      </w:r>
      <w:r w:rsidRPr="00FA753B">
        <w:rPr>
          <w:rFonts w:cs="Simplified Arabic"/>
          <w:sz w:val="22"/>
          <w:rtl/>
          <w:lang w:val="en-US"/>
        </w:rPr>
        <w:t>لمناقشات التي جرت في هذا السياق، بما في ذلك تلك المتعلقة بالتنوع البيولوجي والصحة، والتحديات المرتبطة بتنفيذ الاستراتيجيات وخطط العمل الوطنية للتنوع البيولوجي، ونظم الأغذية الزراعية.</w:t>
      </w:r>
    </w:p>
    <w:p w14:paraId="5F47AC9D" w14:textId="1819B929" w:rsidR="00FA753B" w:rsidRPr="00636AA3" w:rsidRDefault="00636AA3" w:rsidP="00636AA3">
      <w:pPr>
        <w:keepNext/>
        <w:keepLines/>
        <w:bidi/>
        <w:spacing w:before="240" w:after="120"/>
        <w:ind w:left="562" w:hanging="562"/>
        <w:outlineLvl w:val="0"/>
        <w:rPr>
          <w:rFonts w:cs="Simplified Arabic"/>
          <w:b/>
          <w:bCs/>
          <w:lang w:val="en-US" w:bidi="ar-EG"/>
        </w:rPr>
      </w:pPr>
      <w:r w:rsidRPr="00636AA3">
        <w:rPr>
          <w:rFonts w:cs="Simplified Arabic" w:hint="cs"/>
          <w:b/>
          <w:bCs/>
          <w:rtl/>
          <w:lang w:val="en-US" w:bidi="ar-EG"/>
        </w:rPr>
        <w:lastRenderedPageBreak/>
        <w:t>باء-</w:t>
      </w:r>
      <w:r w:rsidRPr="00636AA3">
        <w:rPr>
          <w:rFonts w:cs="Simplified Arabic"/>
          <w:b/>
          <w:bCs/>
          <w:rtl/>
          <w:lang w:val="en-US" w:bidi="ar-EG"/>
        </w:rPr>
        <w:tab/>
      </w:r>
      <w:r w:rsidR="00FA753B" w:rsidRPr="00636AA3">
        <w:rPr>
          <w:rFonts w:cs="Simplified Arabic"/>
          <w:b/>
          <w:bCs/>
          <w:rtl/>
          <w:lang w:val="en-US" w:bidi="ar-EG"/>
        </w:rPr>
        <w:t xml:space="preserve">التعاون مع أمانات الاتفاقيات </w:t>
      </w:r>
      <w:r w:rsidR="009727C8" w:rsidRPr="00636AA3">
        <w:rPr>
          <w:rFonts w:cs="Simplified Arabic"/>
          <w:b/>
          <w:bCs/>
          <w:rtl/>
          <w:lang w:val="en-US" w:bidi="ar-EG"/>
        </w:rPr>
        <w:t>ذات الصلة</w:t>
      </w:r>
      <w:r w:rsidR="009727C8" w:rsidRPr="00636AA3">
        <w:rPr>
          <w:rFonts w:cs="Simplified Arabic"/>
          <w:b/>
          <w:bCs/>
          <w:rtl/>
          <w:lang w:val="en-US" w:bidi="ar-EG"/>
        </w:rPr>
        <w:t xml:space="preserve"> </w:t>
      </w:r>
      <w:r w:rsidR="00FA753B" w:rsidRPr="00636AA3">
        <w:rPr>
          <w:rFonts w:cs="Simplified Arabic"/>
          <w:b/>
          <w:bCs/>
          <w:rtl/>
          <w:lang w:val="en-US" w:bidi="ar-EG"/>
        </w:rPr>
        <w:t xml:space="preserve">والمنظمات والمؤسسات </w:t>
      </w:r>
    </w:p>
    <w:p w14:paraId="5BB5E74A" w14:textId="5D48F35F" w:rsidR="00FA753B" w:rsidRPr="00FA753B" w:rsidRDefault="00FA753B"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FA753B">
        <w:rPr>
          <w:rFonts w:cs="Simplified Arabic"/>
          <w:sz w:val="22"/>
          <w:rtl/>
          <w:lang w:val="en-US"/>
        </w:rPr>
        <w:t>في الفقرة الفرعية 6 (ب) من ال</w:t>
      </w:r>
      <w:r w:rsidR="00636AA3">
        <w:rPr>
          <w:rFonts w:cs="Simplified Arabic"/>
          <w:sz w:val="22"/>
          <w:rtl/>
          <w:lang w:val="en-US"/>
        </w:rPr>
        <w:t>مقرر</w:t>
      </w:r>
      <w:r w:rsidRPr="00FA753B">
        <w:rPr>
          <w:rFonts w:cs="Simplified Arabic"/>
          <w:sz w:val="22"/>
          <w:rtl/>
          <w:lang w:val="en-US"/>
        </w:rPr>
        <w:t xml:space="preserve"> </w:t>
      </w:r>
      <w:hyperlink r:id="rId20" w:history="1">
        <w:r w:rsidR="00946029" w:rsidRPr="00946029">
          <w:rPr>
            <w:rStyle w:val="Hyperlink"/>
            <w:rFonts w:cs="Simplified Arabic"/>
            <w:sz w:val="22"/>
            <w:rtl/>
            <w:lang w:val="en-US"/>
          </w:rPr>
          <w:t>16/13</w:t>
        </w:r>
      </w:hyperlink>
      <w:r w:rsidRPr="00FA753B">
        <w:rPr>
          <w:rFonts w:cs="Simplified Arabic"/>
          <w:sz w:val="22"/>
          <w:rtl/>
          <w:lang w:val="en-US"/>
        </w:rPr>
        <w:t xml:space="preserve">، طلب مؤتمر الأطراف من الأمانة تعزيز التعاون مع أمانات الاتفاقيات </w:t>
      </w:r>
      <w:r w:rsidR="009727C8" w:rsidRPr="00FA753B">
        <w:rPr>
          <w:rFonts w:cs="Simplified Arabic"/>
          <w:sz w:val="22"/>
          <w:rtl/>
          <w:lang w:val="en-US"/>
        </w:rPr>
        <w:t xml:space="preserve">ذات الصلة </w:t>
      </w:r>
      <w:r w:rsidRPr="00FA753B">
        <w:rPr>
          <w:rFonts w:cs="Simplified Arabic"/>
          <w:sz w:val="22"/>
          <w:rtl/>
          <w:lang w:val="en-US"/>
        </w:rPr>
        <w:t xml:space="preserve">والمنظمات والمؤسسات </w:t>
      </w:r>
      <w:r w:rsidR="008C6125">
        <w:rPr>
          <w:rFonts w:cs="Simplified Arabic" w:hint="cs"/>
          <w:sz w:val="22"/>
          <w:rtl/>
          <w:lang w:val="en-US"/>
        </w:rPr>
        <w:t xml:space="preserve">من أجل </w:t>
      </w:r>
      <w:r w:rsidRPr="00FA753B">
        <w:rPr>
          <w:rFonts w:cs="Simplified Arabic"/>
          <w:sz w:val="22"/>
          <w:rtl/>
          <w:lang w:val="en-US"/>
        </w:rPr>
        <w:t xml:space="preserve">تيسير الوصول إلى المعلومات التقنية والخبرات </w:t>
      </w:r>
      <w:r w:rsidR="000F7561">
        <w:rPr>
          <w:rFonts w:cs="Simplified Arabic" w:hint="cs"/>
          <w:sz w:val="22"/>
          <w:rtl/>
          <w:lang w:val="en-US"/>
        </w:rPr>
        <w:t>والتكنولوجيات</w:t>
      </w:r>
      <w:r w:rsidRPr="00FA753B">
        <w:rPr>
          <w:rFonts w:cs="Simplified Arabic"/>
          <w:sz w:val="22"/>
          <w:rtl/>
          <w:lang w:val="en-US"/>
        </w:rPr>
        <w:t xml:space="preserve"> ذات الصلة لدعم </w:t>
      </w:r>
      <w:r w:rsidR="0004291B">
        <w:rPr>
          <w:rFonts w:cs="Simplified Arabic"/>
          <w:sz w:val="22"/>
          <w:rtl/>
          <w:lang w:val="en-US"/>
        </w:rPr>
        <w:t>تعميم التنوع</w:t>
      </w:r>
      <w:r w:rsidRPr="00FA753B">
        <w:rPr>
          <w:rFonts w:cs="Simplified Arabic"/>
          <w:sz w:val="22"/>
          <w:rtl/>
          <w:lang w:val="en-US"/>
        </w:rPr>
        <w:t xml:space="preserve"> البيولوجي </w:t>
      </w:r>
      <w:r w:rsidR="000F7561">
        <w:rPr>
          <w:rFonts w:cs="Simplified Arabic" w:hint="cs"/>
          <w:sz w:val="22"/>
          <w:rtl/>
          <w:lang w:val="en-US"/>
        </w:rPr>
        <w:t>على</w:t>
      </w:r>
      <w:r w:rsidRPr="00FA753B">
        <w:rPr>
          <w:rFonts w:cs="Simplified Arabic"/>
          <w:sz w:val="22"/>
          <w:rtl/>
          <w:lang w:val="en-US"/>
        </w:rPr>
        <w:t xml:space="preserve"> جميع المستويات وعبر القطاعات.</w:t>
      </w:r>
    </w:p>
    <w:p w14:paraId="270BD78E" w14:textId="3631FB64" w:rsidR="00FA753B" w:rsidRPr="00FA753B" w:rsidRDefault="00636AA3" w:rsidP="00C96FB8">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FA753B" w:rsidRPr="00FA753B">
        <w:rPr>
          <w:rFonts w:cs="Simplified Arabic"/>
          <w:sz w:val="22"/>
          <w:rtl/>
          <w:lang w:val="en-US"/>
        </w:rPr>
        <w:t>استجابة لهذا الطلب، عززت الأمانة تعاونها مع الشركاء في مجموعة من العمليات والمبادرات، بما في ذلك برنامج الأمم المتحدة للبيئة؛ وأمانات الاتفاقيات البيئية المتعددة الأطراف الأخرى؛ ومنظمة الأغذية والزراعة للأمم المتحدة؛ و</w:t>
      </w:r>
      <w:r w:rsidR="000F7561">
        <w:rPr>
          <w:rFonts w:cs="Simplified Arabic"/>
          <w:sz w:val="22"/>
          <w:rtl/>
          <w:lang w:val="en-US"/>
        </w:rPr>
        <w:t>مبادرة إصلاح النظام الإيكولوجي للغابات</w:t>
      </w:r>
      <w:r w:rsidR="00FA753B" w:rsidRPr="00FA753B">
        <w:rPr>
          <w:rFonts w:cs="Simplified Arabic"/>
          <w:sz w:val="22"/>
          <w:rtl/>
          <w:lang w:val="en-US"/>
        </w:rPr>
        <w:t>؛ والشراكة التعاونية بشأن الغابات؛ ومؤتمر الأمم المتحدة للتجارة والتنمية؛ ومنظمة التجارة العالمية؛ ومبادرة المحيطات المستدامة؛ و</w:t>
      </w:r>
      <w:r w:rsidR="000F7561">
        <w:rPr>
          <w:rFonts w:cs="Simplified Arabic" w:hint="cs"/>
          <w:sz w:val="22"/>
          <w:rtl/>
          <w:lang w:val="en-US"/>
        </w:rPr>
        <w:t>المجلس الدولي للمبادرات البيئية المحلية</w:t>
      </w:r>
      <w:r w:rsidR="00FA753B" w:rsidRPr="00FA753B">
        <w:rPr>
          <w:rFonts w:cs="Simplified Arabic"/>
          <w:sz w:val="22"/>
          <w:rtl/>
          <w:lang w:val="en-US"/>
        </w:rPr>
        <w:t xml:space="preserve"> - الحكومات المحلية من أجل الاستدامة.</w:t>
      </w:r>
    </w:p>
    <w:p w14:paraId="5100B1DD" w14:textId="4D81827C" w:rsidR="00FA753B" w:rsidRPr="00FA753B" w:rsidRDefault="00FA753B"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FA753B">
        <w:rPr>
          <w:rFonts w:cs="Simplified Arabic"/>
          <w:sz w:val="22"/>
          <w:rtl/>
          <w:lang w:val="en-US"/>
        </w:rPr>
        <w:t>كما نظمت الأمانة وشاركت في عدد من ال</w:t>
      </w:r>
      <w:r w:rsidR="00F521EE">
        <w:rPr>
          <w:rFonts w:cs="Simplified Arabic"/>
          <w:sz w:val="22"/>
          <w:rtl/>
          <w:lang w:val="en-US"/>
        </w:rPr>
        <w:t>أحداث</w:t>
      </w:r>
      <w:r w:rsidRPr="00FA753B">
        <w:rPr>
          <w:rFonts w:cs="Simplified Arabic"/>
          <w:sz w:val="22"/>
          <w:rtl/>
          <w:lang w:val="en-US"/>
        </w:rPr>
        <w:t xml:space="preserve"> مع </w:t>
      </w:r>
      <w:r w:rsidR="008C6125">
        <w:rPr>
          <w:rFonts w:cs="Simplified Arabic" w:hint="cs"/>
          <w:sz w:val="22"/>
          <w:rtl/>
          <w:lang w:val="en-US"/>
        </w:rPr>
        <w:t>ال</w:t>
      </w:r>
      <w:r w:rsidRPr="00FA753B">
        <w:rPr>
          <w:rFonts w:cs="Simplified Arabic"/>
          <w:sz w:val="22"/>
          <w:rtl/>
          <w:lang w:val="en-US"/>
        </w:rPr>
        <w:t xml:space="preserve">شركاء </w:t>
      </w:r>
      <w:r w:rsidR="008C6125">
        <w:rPr>
          <w:rFonts w:cs="Simplified Arabic" w:hint="cs"/>
          <w:sz w:val="22"/>
          <w:rtl/>
          <w:lang w:val="en-US"/>
        </w:rPr>
        <w:t xml:space="preserve">من </w:t>
      </w:r>
      <w:r w:rsidRPr="00FA753B">
        <w:rPr>
          <w:rFonts w:cs="Simplified Arabic"/>
          <w:sz w:val="22"/>
          <w:rtl/>
          <w:lang w:val="en-US"/>
        </w:rPr>
        <w:t>القطاع المالي. وشمل</w:t>
      </w:r>
      <w:r w:rsidR="00F521EE">
        <w:rPr>
          <w:rFonts w:cs="Simplified Arabic" w:hint="cs"/>
          <w:sz w:val="22"/>
          <w:rtl/>
          <w:lang w:val="en-US"/>
        </w:rPr>
        <w:t xml:space="preserve"> ذلك</w:t>
      </w:r>
      <w:r w:rsidRPr="00FA753B">
        <w:rPr>
          <w:rFonts w:cs="Simplified Arabic"/>
          <w:sz w:val="22"/>
          <w:rtl/>
          <w:lang w:val="en-US"/>
        </w:rPr>
        <w:t xml:space="preserve"> المشاركة في عقد اجتماع مائدة مستديرة افتراضية برئاسة مشتركة </w:t>
      </w:r>
      <w:r w:rsidR="00F521EE">
        <w:rPr>
          <w:rFonts w:cs="Simplified Arabic" w:hint="cs"/>
          <w:sz w:val="22"/>
          <w:rtl/>
          <w:lang w:val="en-US"/>
        </w:rPr>
        <w:t>بين</w:t>
      </w:r>
      <w:r w:rsidRPr="00FA753B">
        <w:rPr>
          <w:rFonts w:cs="Simplified Arabic"/>
          <w:sz w:val="22"/>
          <w:rtl/>
          <w:lang w:val="en-US"/>
        </w:rPr>
        <w:t xml:space="preserve"> فنلندا وكولومبيا، </w:t>
      </w:r>
      <w:r w:rsidR="00F521EE">
        <w:rPr>
          <w:rFonts w:cs="Simplified Arabic" w:hint="cs"/>
          <w:sz w:val="22"/>
          <w:rtl/>
          <w:lang w:val="en-US"/>
        </w:rPr>
        <w:t>وبتنظيم مشترك</w:t>
      </w:r>
      <w:r w:rsidRPr="00FA753B">
        <w:rPr>
          <w:rFonts w:cs="Simplified Arabic"/>
          <w:sz w:val="22"/>
          <w:rtl/>
          <w:lang w:val="en-US"/>
        </w:rPr>
        <w:t xml:space="preserve"> مع المعهد الدولي للتنمية المستدامة بشأن الهدف 18 من الإطار</w:t>
      </w:r>
      <w:r w:rsidR="00F521EE">
        <w:rPr>
          <w:rFonts w:cs="Simplified Arabic" w:hint="cs"/>
          <w:sz w:val="22"/>
          <w:rtl/>
          <w:lang w:val="en-US"/>
        </w:rPr>
        <w:t>؛</w:t>
      </w:r>
      <w:r w:rsidRPr="00FA753B">
        <w:rPr>
          <w:rFonts w:cs="Simplified Arabic"/>
          <w:sz w:val="22"/>
          <w:rtl/>
          <w:lang w:val="en-US"/>
        </w:rPr>
        <w:t xml:space="preserve"> </w:t>
      </w:r>
      <w:r w:rsidR="00F521EE">
        <w:rPr>
          <w:rFonts w:cs="Simplified Arabic" w:hint="cs"/>
          <w:sz w:val="22"/>
          <w:rtl/>
          <w:lang w:val="en-US"/>
        </w:rPr>
        <w:t>و</w:t>
      </w:r>
      <w:r w:rsidRPr="00FA753B">
        <w:rPr>
          <w:rFonts w:cs="Simplified Arabic"/>
          <w:sz w:val="22"/>
          <w:rtl/>
          <w:lang w:val="en-US"/>
        </w:rPr>
        <w:t xml:space="preserve">التعاون مع ائتلاف وزراء المالية </w:t>
      </w:r>
      <w:r w:rsidR="00F521EE">
        <w:rPr>
          <w:rFonts w:cs="Simplified Arabic" w:hint="cs"/>
          <w:sz w:val="22"/>
          <w:rtl/>
          <w:lang w:val="en-US"/>
        </w:rPr>
        <w:t>من أجل ا</w:t>
      </w:r>
      <w:r w:rsidRPr="00FA753B">
        <w:rPr>
          <w:rFonts w:cs="Simplified Arabic"/>
          <w:sz w:val="22"/>
          <w:rtl/>
          <w:lang w:val="en-US"/>
        </w:rPr>
        <w:t xml:space="preserve">لعمل المناخي </w:t>
      </w:r>
      <w:r w:rsidR="00F521EE">
        <w:rPr>
          <w:rFonts w:cs="Simplified Arabic" w:hint="cs"/>
          <w:sz w:val="22"/>
          <w:rtl/>
          <w:lang w:val="en-US"/>
        </w:rPr>
        <w:t>الذي أدى إلى</w:t>
      </w:r>
      <w:r w:rsidRPr="00FA753B">
        <w:rPr>
          <w:rFonts w:cs="Simplified Arabic"/>
          <w:sz w:val="22"/>
          <w:rtl/>
          <w:lang w:val="en-US"/>
        </w:rPr>
        <w:t xml:space="preserve"> إنشاء فريق ع</w:t>
      </w:r>
      <w:r w:rsidR="00F521EE">
        <w:rPr>
          <w:rFonts w:cs="Simplified Arabic" w:hint="cs"/>
          <w:sz w:val="22"/>
          <w:rtl/>
          <w:lang w:val="en-US"/>
        </w:rPr>
        <w:t>ا</w:t>
      </w:r>
      <w:r w:rsidRPr="00FA753B">
        <w:rPr>
          <w:rFonts w:cs="Simplified Arabic"/>
          <w:sz w:val="22"/>
          <w:rtl/>
          <w:lang w:val="en-US"/>
        </w:rPr>
        <w:t xml:space="preserve">مل معني بالطبيعة، فضلا عن المشاركة في فريق التفعيل رقم 5 في إطار </w:t>
      </w:r>
      <w:r w:rsidR="009922D0">
        <w:rPr>
          <w:rFonts w:cs="Simplified Arabic" w:hint="cs"/>
          <w:sz w:val="22"/>
          <w:rtl/>
          <w:lang w:val="en-US"/>
        </w:rPr>
        <w:t>جدول أعمال مؤتمر الأطراف في</w:t>
      </w:r>
      <w:r w:rsidR="009922D0" w:rsidRPr="00FA753B">
        <w:rPr>
          <w:rFonts w:cs="Simplified Arabic"/>
          <w:sz w:val="22"/>
          <w:rtl/>
          <w:lang w:val="en-US"/>
        </w:rPr>
        <w:t xml:space="preserve"> اتفاقية الأمم المتحدة الإطارية بشأن تغير المناخ</w:t>
      </w:r>
      <w:r w:rsidR="009922D0">
        <w:rPr>
          <w:rFonts w:cs="Simplified Arabic" w:hint="cs"/>
          <w:sz w:val="22"/>
          <w:rtl/>
          <w:lang w:val="en-US"/>
        </w:rPr>
        <w:t xml:space="preserve"> في دورته الثلاثين</w:t>
      </w:r>
      <w:r w:rsidRPr="00FA753B">
        <w:rPr>
          <w:rFonts w:cs="Simplified Arabic"/>
          <w:sz w:val="22"/>
          <w:rtl/>
          <w:lang w:val="en-US"/>
        </w:rPr>
        <w:t>، وال</w:t>
      </w:r>
      <w:r w:rsidR="008C6125">
        <w:rPr>
          <w:rFonts w:cs="Simplified Arabic" w:hint="cs"/>
          <w:sz w:val="22"/>
          <w:rtl/>
          <w:lang w:val="en-US"/>
        </w:rPr>
        <w:t>ذ</w:t>
      </w:r>
      <w:r w:rsidRPr="00FA753B">
        <w:rPr>
          <w:rFonts w:cs="Simplified Arabic"/>
          <w:sz w:val="22"/>
          <w:rtl/>
          <w:lang w:val="en-US"/>
        </w:rPr>
        <w:t xml:space="preserve">ي </w:t>
      </w:r>
      <w:r w:rsidR="008C6125">
        <w:rPr>
          <w:rFonts w:cs="Simplified Arabic" w:hint="cs"/>
          <w:sz w:val="22"/>
          <w:rtl/>
          <w:lang w:val="en-US"/>
        </w:rPr>
        <w:t>ي</w:t>
      </w:r>
      <w:r w:rsidRPr="00FA753B">
        <w:rPr>
          <w:rFonts w:cs="Simplified Arabic"/>
          <w:sz w:val="22"/>
          <w:rtl/>
          <w:lang w:val="en-US"/>
        </w:rPr>
        <w:t xml:space="preserve">ركز على </w:t>
      </w:r>
      <w:r w:rsidR="009922D0">
        <w:rPr>
          <w:rFonts w:cs="Simplified Arabic" w:hint="cs"/>
          <w:sz w:val="22"/>
          <w:rtl/>
          <w:lang w:val="en-US"/>
        </w:rPr>
        <w:t>النهوض ب</w:t>
      </w:r>
      <w:r w:rsidRPr="00FA753B">
        <w:rPr>
          <w:rFonts w:cs="Simplified Arabic"/>
          <w:sz w:val="22"/>
          <w:rtl/>
          <w:lang w:val="en-US"/>
        </w:rPr>
        <w:t>الن</w:t>
      </w:r>
      <w:r w:rsidR="009922D0">
        <w:rPr>
          <w:rFonts w:cs="Simplified Arabic" w:hint="cs"/>
          <w:sz w:val="22"/>
          <w:rtl/>
          <w:lang w:val="en-US"/>
        </w:rPr>
        <w:t>ُ</w:t>
      </w:r>
      <w:r w:rsidRPr="00FA753B">
        <w:rPr>
          <w:rFonts w:cs="Simplified Arabic"/>
          <w:sz w:val="22"/>
          <w:rtl/>
          <w:lang w:val="en-US"/>
        </w:rPr>
        <w:t xml:space="preserve">هج المتكاملة لاستخدام الأراضي والمحيطات والنظم الإيكولوجية </w:t>
      </w:r>
      <w:r w:rsidR="000E6AEF">
        <w:rPr>
          <w:rFonts w:cs="Simplified Arabic" w:hint="cs"/>
          <w:sz w:val="22"/>
          <w:rtl/>
          <w:lang w:val="en-US"/>
        </w:rPr>
        <w:t>ل</w:t>
      </w:r>
      <w:r w:rsidRPr="00FA753B">
        <w:rPr>
          <w:rFonts w:cs="Simplified Arabic"/>
          <w:sz w:val="22"/>
          <w:rtl/>
          <w:lang w:val="en-US"/>
        </w:rPr>
        <w:t>دعم</w:t>
      </w:r>
      <w:r w:rsidR="000E6AEF">
        <w:rPr>
          <w:rFonts w:cs="Simplified Arabic" w:hint="cs"/>
          <w:sz w:val="22"/>
          <w:rtl/>
          <w:lang w:val="en-US"/>
        </w:rPr>
        <w:t xml:space="preserve"> </w:t>
      </w:r>
      <w:r w:rsidRPr="00FA753B">
        <w:rPr>
          <w:rFonts w:cs="Simplified Arabic"/>
          <w:sz w:val="22"/>
          <w:rtl/>
          <w:lang w:val="en-US"/>
        </w:rPr>
        <w:t xml:space="preserve">أهداف المناخ والتنوع البيولوجي. كما شاركت </w:t>
      </w:r>
      <w:r w:rsidR="004F21D6">
        <w:rPr>
          <w:rFonts w:cs="Simplified Arabic"/>
          <w:sz w:val="22"/>
          <w:rtl/>
          <w:lang w:val="en-US"/>
        </w:rPr>
        <w:t>الأمانة</w:t>
      </w:r>
      <w:r w:rsidRPr="00FA753B">
        <w:rPr>
          <w:rFonts w:cs="Simplified Arabic"/>
          <w:sz w:val="22"/>
          <w:rtl/>
          <w:lang w:val="en-US"/>
        </w:rPr>
        <w:t xml:space="preserve"> في تنظيم العديد من ال</w:t>
      </w:r>
      <w:r w:rsidR="00F521EE">
        <w:rPr>
          <w:rFonts w:cs="Simplified Arabic"/>
          <w:sz w:val="22"/>
          <w:rtl/>
          <w:lang w:val="en-US"/>
        </w:rPr>
        <w:t>أحداث</w:t>
      </w:r>
      <w:r w:rsidRPr="00FA753B">
        <w:rPr>
          <w:rFonts w:cs="Simplified Arabic"/>
          <w:sz w:val="22"/>
          <w:rtl/>
          <w:lang w:val="en-US"/>
        </w:rPr>
        <w:t xml:space="preserve"> المتعلقة بمواءمة التدفقات المالية مع أهداف إطار كونمينغ-مونتريال العالمي للتنوع البيولوجي، بما في ذلك مناقشات تركز على تنفيذ </w:t>
      </w:r>
      <w:r w:rsidR="009922D0">
        <w:rPr>
          <w:rFonts w:cs="Simplified Arabic" w:hint="cs"/>
          <w:sz w:val="22"/>
          <w:rtl/>
          <w:lang w:val="en-US"/>
        </w:rPr>
        <w:t>الغاية</w:t>
      </w:r>
      <w:r w:rsidRPr="00FA753B">
        <w:rPr>
          <w:rFonts w:cs="Simplified Arabic"/>
          <w:sz w:val="22"/>
          <w:rtl/>
          <w:lang w:val="en-US"/>
        </w:rPr>
        <w:t xml:space="preserve"> </w:t>
      </w:r>
      <w:r w:rsidR="009922D0">
        <w:rPr>
          <w:rFonts w:cs="Simplified Arabic" w:hint="cs"/>
          <w:sz w:val="22"/>
          <w:rtl/>
          <w:lang w:val="en-US"/>
        </w:rPr>
        <w:t>دال والأهداف</w:t>
      </w:r>
      <w:r w:rsidRPr="00FA753B">
        <w:rPr>
          <w:rFonts w:cs="Simplified Arabic"/>
          <w:sz w:val="22"/>
          <w:rtl/>
          <w:lang w:val="en-US"/>
        </w:rPr>
        <w:t xml:space="preserve"> 14 و15 و18 و19 من الإطار.</w:t>
      </w:r>
    </w:p>
    <w:p w14:paraId="78AFEF96" w14:textId="32C210B1" w:rsidR="00FA753B" w:rsidRPr="00636AA3" w:rsidRDefault="00636AA3"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636AA3">
        <w:rPr>
          <w:rFonts w:cs="Simplified Arabic" w:hint="cs"/>
          <w:sz w:val="22"/>
          <w:rtl/>
          <w:lang w:val="en-US"/>
        </w:rPr>
        <w:t>و</w:t>
      </w:r>
      <w:r w:rsidR="009922D0">
        <w:rPr>
          <w:rFonts w:cs="Simplified Arabic" w:hint="cs"/>
          <w:sz w:val="22"/>
          <w:rtl/>
          <w:lang w:val="en-US"/>
        </w:rPr>
        <w:t>ي</w:t>
      </w:r>
      <w:r w:rsidR="00FA753B" w:rsidRPr="00636AA3">
        <w:rPr>
          <w:rFonts w:cs="Simplified Arabic"/>
          <w:sz w:val="22"/>
          <w:rtl/>
          <w:lang w:val="en-US"/>
        </w:rPr>
        <w:t xml:space="preserve">رد </w:t>
      </w:r>
      <w:r w:rsidR="009922D0">
        <w:rPr>
          <w:rFonts w:cs="Simplified Arabic" w:hint="cs"/>
          <w:sz w:val="22"/>
          <w:rtl/>
          <w:lang w:val="en-US"/>
        </w:rPr>
        <w:t>مزيد من ال</w:t>
      </w:r>
      <w:r w:rsidR="00FA753B" w:rsidRPr="00636AA3">
        <w:rPr>
          <w:rFonts w:cs="Simplified Arabic"/>
          <w:sz w:val="22"/>
          <w:rtl/>
          <w:lang w:val="en-US"/>
        </w:rPr>
        <w:t xml:space="preserve">معلومات </w:t>
      </w:r>
      <w:r w:rsidR="009922D0">
        <w:rPr>
          <w:rFonts w:cs="Simplified Arabic" w:hint="cs"/>
          <w:sz w:val="22"/>
          <w:rtl/>
          <w:lang w:val="en-US"/>
        </w:rPr>
        <w:t>عن</w:t>
      </w:r>
      <w:r w:rsidR="00FA753B" w:rsidRPr="00636AA3">
        <w:rPr>
          <w:rFonts w:cs="Simplified Arabic"/>
          <w:sz w:val="22"/>
          <w:rtl/>
          <w:lang w:val="en-US"/>
        </w:rPr>
        <w:t xml:space="preserve"> التعاون مع المؤسسات والشركاء المعنيين في مذكرة المعلومات </w:t>
      </w:r>
      <w:r w:rsidR="00E571C8">
        <w:rPr>
          <w:rFonts w:cs="Simplified Arabic" w:hint="cs"/>
          <w:sz w:val="22"/>
          <w:rtl/>
          <w:lang w:val="en-US"/>
        </w:rPr>
        <w:t>المصاحبة</w:t>
      </w:r>
      <w:r w:rsidR="00FA753B" w:rsidRPr="00636AA3">
        <w:rPr>
          <w:rFonts w:cs="Simplified Arabic"/>
          <w:sz w:val="22"/>
          <w:rtl/>
          <w:lang w:val="en-US"/>
        </w:rPr>
        <w:t xml:space="preserve">. ويشمل ذلك، من بين أمور أخرى، </w:t>
      </w:r>
      <w:r w:rsidR="009922D0">
        <w:rPr>
          <w:rFonts w:cs="Simplified Arabic"/>
          <w:sz w:val="22"/>
          <w:rtl/>
          <w:lang w:val="en-US"/>
        </w:rPr>
        <w:t>معلومات عن</w:t>
      </w:r>
      <w:r w:rsidR="00FA753B" w:rsidRPr="00636AA3">
        <w:rPr>
          <w:rFonts w:cs="Simplified Arabic"/>
          <w:sz w:val="22"/>
          <w:rtl/>
          <w:lang w:val="en-US"/>
        </w:rPr>
        <w:t xml:space="preserve"> مشاركة </w:t>
      </w:r>
      <w:r w:rsidR="004F21D6">
        <w:rPr>
          <w:rFonts w:cs="Simplified Arabic"/>
          <w:sz w:val="22"/>
          <w:rtl/>
          <w:lang w:val="en-US"/>
        </w:rPr>
        <w:t>الأمانة</w:t>
      </w:r>
      <w:r w:rsidR="00FA753B" w:rsidRPr="00636AA3">
        <w:rPr>
          <w:rFonts w:cs="Simplified Arabic"/>
          <w:sz w:val="22"/>
          <w:rtl/>
          <w:lang w:val="en-US"/>
        </w:rPr>
        <w:t xml:space="preserve"> في عملية برن مع برنامج الأمم المتحدة للبيئة و</w:t>
      </w:r>
      <w:r w:rsidR="009922D0">
        <w:rPr>
          <w:rFonts w:cs="Simplified Arabic" w:hint="cs"/>
          <w:sz w:val="22"/>
          <w:rtl/>
          <w:lang w:val="en-US"/>
        </w:rPr>
        <w:t>ال</w:t>
      </w:r>
      <w:r w:rsidR="00FA753B" w:rsidRPr="00636AA3">
        <w:rPr>
          <w:rFonts w:cs="Simplified Arabic"/>
          <w:sz w:val="22"/>
          <w:rtl/>
          <w:lang w:val="en-US"/>
        </w:rPr>
        <w:t xml:space="preserve">اتفاقيات </w:t>
      </w:r>
      <w:r w:rsidR="009922D0">
        <w:rPr>
          <w:rFonts w:cs="Simplified Arabic" w:hint="cs"/>
          <w:sz w:val="22"/>
          <w:rtl/>
          <w:lang w:val="en-US"/>
        </w:rPr>
        <w:t>ال</w:t>
      </w:r>
      <w:r w:rsidR="00FA753B" w:rsidRPr="00636AA3">
        <w:rPr>
          <w:rFonts w:cs="Simplified Arabic"/>
          <w:sz w:val="22"/>
          <w:rtl/>
          <w:lang w:val="en-US"/>
        </w:rPr>
        <w:t xml:space="preserve">بيئية </w:t>
      </w:r>
      <w:r w:rsidR="009922D0">
        <w:rPr>
          <w:rFonts w:cs="Simplified Arabic" w:hint="cs"/>
          <w:sz w:val="22"/>
          <w:rtl/>
          <w:lang w:val="en-US"/>
        </w:rPr>
        <w:t>ال</w:t>
      </w:r>
      <w:r w:rsidR="00FA753B" w:rsidRPr="00636AA3">
        <w:rPr>
          <w:rFonts w:cs="Simplified Arabic"/>
          <w:sz w:val="22"/>
          <w:rtl/>
          <w:lang w:val="en-US"/>
        </w:rPr>
        <w:t xml:space="preserve">متعددة الأطراف </w:t>
      </w:r>
      <w:r w:rsidR="009922D0">
        <w:rPr>
          <w:rFonts w:cs="Simplified Arabic" w:hint="cs"/>
          <w:sz w:val="22"/>
          <w:rtl/>
          <w:lang w:val="en-US"/>
        </w:rPr>
        <w:t>ال</w:t>
      </w:r>
      <w:r w:rsidR="00FA753B" w:rsidRPr="00636AA3">
        <w:rPr>
          <w:rFonts w:cs="Simplified Arabic"/>
          <w:sz w:val="22"/>
          <w:rtl/>
          <w:lang w:val="en-US"/>
        </w:rPr>
        <w:t xml:space="preserve">أخرى؛ والتعاون الشامل مع منظمة الأغذية والزراعة للأمم المتحدة </w:t>
      </w:r>
      <w:r w:rsidR="008E2A09">
        <w:rPr>
          <w:rFonts w:cs="Simplified Arabic" w:hint="cs"/>
          <w:sz w:val="22"/>
          <w:rtl/>
          <w:lang w:val="en-US"/>
        </w:rPr>
        <w:t>عبر</w:t>
      </w:r>
      <w:r w:rsidR="00FA753B" w:rsidRPr="00636AA3">
        <w:rPr>
          <w:rFonts w:cs="Simplified Arabic"/>
          <w:sz w:val="22"/>
          <w:rtl/>
          <w:lang w:val="en-US"/>
        </w:rPr>
        <w:t xml:space="preserve"> القطاعات الإنتاجية؛ </w:t>
      </w:r>
      <w:r w:rsidR="008C6125">
        <w:rPr>
          <w:rFonts w:cs="Simplified Arabic" w:hint="cs"/>
          <w:sz w:val="22"/>
          <w:rtl/>
          <w:lang w:val="en-US"/>
        </w:rPr>
        <w:t>والمشاركة</w:t>
      </w:r>
      <w:r w:rsidR="00FA753B" w:rsidRPr="00636AA3">
        <w:rPr>
          <w:rFonts w:cs="Simplified Arabic"/>
          <w:sz w:val="22"/>
          <w:rtl/>
          <w:lang w:val="en-US"/>
        </w:rPr>
        <w:t xml:space="preserve"> مع الهيئات الحكومية الدولية المعنية بالمناطق البحرية والساحلية، بما في ذلك من خلال الحوار العالمي لمبادرة المحيطات المستدامة</w:t>
      </w:r>
      <w:r w:rsidR="009922D0">
        <w:rPr>
          <w:rFonts w:cs="Simplified Arabic" w:hint="cs"/>
          <w:sz w:val="22"/>
          <w:rtl/>
          <w:lang w:val="en-US"/>
        </w:rPr>
        <w:t>؛ و</w:t>
      </w:r>
      <w:r w:rsidR="00FA753B" w:rsidRPr="00636AA3">
        <w:rPr>
          <w:rFonts w:cs="Simplified Arabic"/>
          <w:sz w:val="22"/>
          <w:rtl/>
          <w:lang w:val="en-US"/>
        </w:rPr>
        <w:t xml:space="preserve">التعاون مع جمهورية كوريا لدعم </w:t>
      </w:r>
      <w:r w:rsidR="000F7561">
        <w:rPr>
          <w:rFonts w:cs="Simplified Arabic"/>
          <w:sz w:val="22"/>
          <w:rtl/>
          <w:lang w:val="en-US"/>
        </w:rPr>
        <w:t>مبادرة إصلاح النظام الإيكولوجي للغابات</w:t>
      </w:r>
      <w:r w:rsidR="00FA753B" w:rsidRPr="00636AA3">
        <w:rPr>
          <w:rFonts w:cs="Simplified Arabic"/>
          <w:sz w:val="22"/>
          <w:rtl/>
          <w:lang w:val="en-US"/>
        </w:rPr>
        <w:t xml:space="preserve">؛ والمشاركة في الشراكة التعاونية بشأن الغابات؛ </w:t>
      </w:r>
      <w:r w:rsidR="008C6125">
        <w:rPr>
          <w:rFonts w:cs="Simplified Arabic" w:hint="cs"/>
          <w:sz w:val="22"/>
          <w:rtl/>
          <w:lang w:val="en-US"/>
        </w:rPr>
        <w:t>والمشاركة</w:t>
      </w:r>
      <w:r w:rsidR="00FA753B" w:rsidRPr="00636AA3">
        <w:rPr>
          <w:rFonts w:cs="Simplified Arabic"/>
          <w:sz w:val="22"/>
          <w:rtl/>
          <w:lang w:val="en-US"/>
        </w:rPr>
        <w:t xml:space="preserve"> مع القطاع المالي.</w:t>
      </w:r>
    </w:p>
    <w:p w14:paraId="32187346" w14:textId="15FB9686" w:rsidR="00FA753B" w:rsidRPr="00636AA3" w:rsidRDefault="00636AA3" w:rsidP="00636AA3">
      <w:pPr>
        <w:keepNext/>
        <w:keepLines/>
        <w:bidi/>
        <w:spacing w:before="240" w:after="120"/>
        <w:ind w:left="562" w:hanging="562"/>
        <w:outlineLvl w:val="0"/>
        <w:rPr>
          <w:rFonts w:cs="Simplified Arabic"/>
          <w:b/>
          <w:bCs/>
          <w:lang w:val="en-US" w:bidi="ar-EG"/>
        </w:rPr>
      </w:pPr>
      <w:r w:rsidRPr="00636AA3">
        <w:rPr>
          <w:rFonts w:cs="Simplified Arabic" w:hint="cs"/>
          <w:b/>
          <w:bCs/>
          <w:rtl/>
          <w:lang w:val="en-US" w:bidi="ar-EG"/>
        </w:rPr>
        <w:t>جيم-</w:t>
      </w:r>
      <w:r w:rsidRPr="00636AA3">
        <w:rPr>
          <w:rFonts w:cs="Simplified Arabic"/>
          <w:b/>
          <w:bCs/>
          <w:rtl/>
          <w:lang w:val="en-US" w:bidi="ar-EG"/>
        </w:rPr>
        <w:tab/>
      </w:r>
      <w:r w:rsidR="00FA753B" w:rsidRPr="00636AA3">
        <w:rPr>
          <w:rFonts w:cs="Simplified Arabic"/>
          <w:b/>
          <w:bCs/>
          <w:rtl/>
          <w:lang w:val="en-US" w:bidi="ar-EG"/>
        </w:rPr>
        <w:t xml:space="preserve">أنشطة </w:t>
      </w:r>
      <w:r w:rsidR="009922D0">
        <w:rPr>
          <w:rFonts w:cs="Simplified Arabic"/>
          <w:b/>
          <w:bCs/>
          <w:rtl/>
          <w:lang w:val="en-US" w:bidi="ar-EG"/>
        </w:rPr>
        <w:t>بناء القدرات وتنميتها</w:t>
      </w:r>
    </w:p>
    <w:p w14:paraId="6F0B1400" w14:textId="213A7746" w:rsidR="00FA753B" w:rsidRPr="00FA753B" w:rsidRDefault="00FA753B"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FA753B">
        <w:rPr>
          <w:rFonts w:cs="Simplified Arabic"/>
          <w:sz w:val="22"/>
          <w:rtl/>
          <w:lang w:val="en-US"/>
        </w:rPr>
        <w:t>استجابة للفقرة الفرعية 6 (د) من ال</w:t>
      </w:r>
      <w:r w:rsidR="00636AA3">
        <w:rPr>
          <w:rFonts w:cs="Simplified Arabic"/>
          <w:sz w:val="22"/>
          <w:rtl/>
          <w:lang w:val="en-US"/>
        </w:rPr>
        <w:t>مقرر</w:t>
      </w:r>
      <w:r w:rsidRPr="00FA753B">
        <w:rPr>
          <w:rFonts w:cs="Simplified Arabic"/>
          <w:sz w:val="22"/>
          <w:rtl/>
          <w:lang w:val="en-US"/>
        </w:rPr>
        <w:t xml:space="preserve"> </w:t>
      </w:r>
      <w:hyperlink r:id="rId21" w:history="1">
        <w:r w:rsidR="00946029" w:rsidRPr="00946029">
          <w:rPr>
            <w:rStyle w:val="Hyperlink"/>
            <w:rFonts w:cs="Simplified Arabic"/>
            <w:sz w:val="22"/>
            <w:rtl/>
            <w:lang w:val="en-US"/>
          </w:rPr>
          <w:t>16/13</w:t>
        </w:r>
      </w:hyperlink>
      <w:r w:rsidRPr="00FA753B">
        <w:rPr>
          <w:rFonts w:cs="Simplified Arabic"/>
          <w:sz w:val="22"/>
          <w:rtl/>
          <w:lang w:val="en-US"/>
        </w:rPr>
        <w:t xml:space="preserve">، ساهمت </w:t>
      </w:r>
      <w:r w:rsidR="004F21D6">
        <w:rPr>
          <w:rFonts w:cs="Simplified Arabic"/>
          <w:sz w:val="22"/>
          <w:rtl/>
          <w:lang w:val="en-US"/>
        </w:rPr>
        <w:t>الأمانة</w:t>
      </w:r>
      <w:r w:rsidR="008C6125">
        <w:rPr>
          <w:rFonts w:cs="Simplified Arabic" w:hint="cs"/>
          <w:sz w:val="22"/>
          <w:rtl/>
          <w:lang w:val="en-US"/>
        </w:rPr>
        <w:t xml:space="preserve"> أيضا</w:t>
      </w:r>
      <w:r w:rsidRPr="00FA753B">
        <w:rPr>
          <w:rFonts w:cs="Simplified Arabic"/>
          <w:sz w:val="22"/>
          <w:rtl/>
          <w:lang w:val="en-US"/>
        </w:rPr>
        <w:t>، حيثما كان مناسبا</w:t>
      </w:r>
      <w:r w:rsidR="001E57EE">
        <w:rPr>
          <w:rFonts w:cs="Simplified Arabic" w:hint="cs"/>
          <w:sz w:val="22"/>
          <w:rtl/>
          <w:lang w:val="en-US"/>
        </w:rPr>
        <w:t xml:space="preserve"> وملائما</w:t>
      </w:r>
      <w:r w:rsidRPr="00FA753B">
        <w:rPr>
          <w:rFonts w:cs="Simplified Arabic"/>
          <w:sz w:val="22"/>
          <w:rtl/>
          <w:lang w:val="en-US"/>
        </w:rPr>
        <w:t xml:space="preserve">، في أنشطة </w:t>
      </w:r>
      <w:r w:rsidR="009922D0">
        <w:rPr>
          <w:rFonts w:cs="Simplified Arabic"/>
          <w:sz w:val="22"/>
          <w:rtl/>
          <w:lang w:val="en-US"/>
        </w:rPr>
        <w:t>بناء القدرات وتنميتها</w:t>
      </w:r>
      <w:r w:rsidRPr="00FA753B">
        <w:rPr>
          <w:rFonts w:cs="Simplified Arabic"/>
          <w:sz w:val="22"/>
          <w:rtl/>
          <w:lang w:val="en-US"/>
        </w:rPr>
        <w:t xml:space="preserve"> التي تدعم </w:t>
      </w:r>
      <w:r w:rsidR="0004291B">
        <w:rPr>
          <w:rFonts w:cs="Simplified Arabic"/>
          <w:sz w:val="22"/>
          <w:rtl/>
          <w:lang w:val="en-US"/>
        </w:rPr>
        <w:t>تعميم التنوع</w:t>
      </w:r>
      <w:r w:rsidRPr="00FA753B">
        <w:rPr>
          <w:rFonts w:cs="Simplified Arabic"/>
          <w:sz w:val="22"/>
          <w:rtl/>
          <w:lang w:val="en-US"/>
        </w:rPr>
        <w:t xml:space="preserve"> البيولوجي وتساعد على تهيئة الظروف المواتية للتنفيذ الناجح لإطار كونمينغ-مونتريال العالمي للتنوع البيولوجي.</w:t>
      </w:r>
    </w:p>
    <w:p w14:paraId="25B4971B" w14:textId="17F7657A" w:rsidR="00FA753B" w:rsidRPr="00636AA3" w:rsidRDefault="00636AA3"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636AA3">
        <w:rPr>
          <w:rFonts w:cs="Simplified Arabic" w:hint="cs"/>
          <w:sz w:val="22"/>
          <w:rtl/>
          <w:lang w:val="en-US"/>
        </w:rPr>
        <w:t>و</w:t>
      </w:r>
      <w:r w:rsidR="00FA753B" w:rsidRPr="00636AA3">
        <w:rPr>
          <w:rFonts w:cs="Simplified Arabic"/>
          <w:sz w:val="22"/>
          <w:rtl/>
          <w:lang w:val="en-US"/>
        </w:rPr>
        <w:t xml:space="preserve">ساهمت هذه الأنشطة، التي غالبا ما تنفذ بالتعاون مع الأطراف والحكومات الأخرى ومجموعة من الشركاء وأصحاب المصلحة، في </w:t>
      </w:r>
      <w:r w:rsidR="009922D0">
        <w:rPr>
          <w:rFonts w:cs="Simplified Arabic" w:hint="cs"/>
          <w:sz w:val="22"/>
          <w:rtl/>
          <w:lang w:val="en-US"/>
        </w:rPr>
        <w:t>النهوض ب</w:t>
      </w:r>
      <w:r w:rsidR="00FA753B" w:rsidRPr="00636AA3">
        <w:rPr>
          <w:rFonts w:cs="Simplified Arabic"/>
          <w:sz w:val="22"/>
          <w:rtl/>
          <w:lang w:val="en-US"/>
        </w:rPr>
        <w:t xml:space="preserve">أهداف </w:t>
      </w:r>
      <w:r w:rsidR="0004291B">
        <w:rPr>
          <w:rFonts w:cs="Simplified Arabic"/>
          <w:sz w:val="22"/>
          <w:rtl/>
          <w:lang w:val="en-US"/>
        </w:rPr>
        <w:t>تعميم التنوع</w:t>
      </w:r>
      <w:r w:rsidR="00FA753B" w:rsidRPr="00636AA3">
        <w:rPr>
          <w:rFonts w:cs="Simplified Arabic"/>
          <w:sz w:val="22"/>
          <w:rtl/>
          <w:lang w:val="en-US"/>
        </w:rPr>
        <w:t xml:space="preserve"> البيولوجي، حتى في الحالات التي لم تصمم فيها خصيصا كأنشطة </w:t>
      </w:r>
      <w:r w:rsidR="00B73951">
        <w:rPr>
          <w:rFonts w:cs="Simplified Arabic"/>
          <w:sz w:val="22"/>
          <w:rtl/>
          <w:lang w:val="en-US"/>
        </w:rPr>
        <w:t>تعميم</w:t>
      </w:r>
      <w:r w:rsidR="00FA753B" w:rsidRPr="00636AA3">
        <w:rPr>
          <w:rFonts w:cs="Simplified Arabic"/>
          <w:sz w:val="22"/>
          <w:rtl/>
          <w:lang w:val="en-US"/>
        </w:rPr>
        <w:t>.</w:t>
      </w:r>
    </w:p>
    <w:p w14:paraId="06E8F05F" w14:textId="78AD970C" w:rsidR="00FA753B" w:rsidRPr="00636AA3" w:rsidRDefault="00636AA3"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636AA3">
        <w:rPr>
          <w:rFonts w:cs="Simplified Arabic" w:hint="cs"/>
          <w:sz w:val="22"/>
          <w:rtl/>
          <w:lang w:val="en-US"/>
        </w:rPr>
        <w:t>و</w:t>
      </w:r>
      <w:r w:rsidR="00FA753B" w:rsidRPr="00636AA3">
        <w:rPr>
          <w:rFonts w:cs="Simplified Arabic"/>
          <w:sz w:val="22"/>
          <w:rtl/>
          <w:lang w:val="en-US"/>
        </w:rPr>
        <w:t xml:space="preserve">اضطلعت </w:t>
      </w:r>
      <w:r w:rsidR="004F21D6">
        <w:rPr>
          <w:rFonts w:cs="Simplified Arabic"/>
          <w:sz w:val="22"/>
          <w:rtl/>
          <w:lang w:val="en-US"/>
        </w:rPr>
        <w:t>الأمانة</w:t>
      </w:r>
      <w:r w:rsidR="00FA753B" w:rsidRPr="00636AA3">
        <w:rPr>
          <w:rFonts w:cs="Simplified Arabic"/>
          <w:sz w:val="22"/>
          <w:rtl/>
          <w:lang w:val="en-US"/>
        </w:rPr>
        <w:t xml:space="preserve"> بأنشطة بناء القدرات لدعم </w:t>
      </w:r>
      <w:r w:rsidR="0004291B">
        <w:rPr>
          <w:rFonts w:cs="Simplified Arabic"/>
          <w:sz w:val="22"/>
          <w:rtl/>
          <w:lang w:val="en-US"/>
        </w:rPr>
        <w:t>تعميم التنوع</w:t>
      </w:r>
      <w:r w:rsidR="00FA753B" w:rsidRPr="00636AA3">
        <w:rPr>
          <w:rFonts w:cs="Simplified Arabic"/>
          <w:sz w:val="22"/>
          <w:rtl/>
          <w:lang w:val="en-US"/>
        </w:rPr>
        <w:t xml:space="preserve"> البيولوجي من خلال برامج عمل مو</w:t>
      </w:r>
      <w:r w:rsidR="009922D0">
        <w:rPr>
          <w:rFonts w:cs="Simplified Arabic" w:hint="cs"/>
          <w:sz w:val="22"/>
          <w:rtl/>
          <w:lang w:val="en-US"/>
        </w:rPr>
        <w:t>ا</w:t>
      </w:r>
      <w:r w:rsidR="00FA753B" w:rsidRPr="00636AA3">
        <w:rPr>
          <w:rFonts w:cs="Simplified Arabic"/>
          <w:sz w:val="22"/>
          <w:rtl/>
          <w:lang w:val="en-US"/>
        </w:rPr>
        <w:t>ض</w:t>
      </w:r>
      <w:r w:rsidR="009922D0">
        <w:rPr>
          <w:rFonts w:cs="Simplified Arabic" w:hint="cs"/>
          <w:sz w:val="22"/>
          <w:rtl/>
          <w:lang w:val="en-US"/>
        </w:rPr>
        <w:t>ي</w:t>
      </w:r>
      <w:r w:rsidR="00FA753B" w:rsidRPr="00636AA3">
        <w:rPr>
          <w:rFonts w:cs="Simplified Arabic"/>
          <w:sz w:val="22"/>
          <w:rtl/>
          <w:lang w:val="en-US"/>
        </w:rPr>
        <w:t>عية</w:t>
      </w:r>
      <w:r w:rsidR="009922D0">
        <w:rPr>
          <w:rFonts w:cs="Simplified Arabic"/>
          <w:sz w:val="22"/>
          <w:rtl/>
          <w:lang w:val="en-US"/>
        </w:rPr>
        <w:t>، ولا سيما</w:t>
      </w:r>
      <w:r w:rsidR="00FA753B" w:rsidRPr="00636AA3">
        <w:rPr>
          <w:rFonts w:cs="Simplified Arabic"/>
          <w:sz w:val="22"/>
          <w:rtl/>
          <w:lang w:val="en-US"/>
        </w:rPr>
        <w:t xml:space="preserve"> في قطاعات الغابات والصحة ومصايد الأسماك والزراعة. </w:t>
      </w:r>
      <w:r w:rsidR="009922D0">
        <w:rPr>
          <w:rFonts w:cs="Simplified Arabic" w:hint="cs"/>
          <w:sz w:val="22"/>
          <w:rtl/>
          <w:lang w:val="en-US"/>
        </w:rPr>
        <w:t>و</w:t>
      </w:r>
      <w:r w:rsidR="00FA753B" w:rsidRPr="00636AA3">
        <w:rPr>
          <w:rFonts w:cs="Simplified Arabic"/>
          <w:sz w:val="22"/>
          <w:rtl/>
          <w:lang w:val="en-US"/>
        </w:rPr>
        <w:t xml:space="preserve">يتوفر تقرير مفصل عن بناء القدرات والأنشطة الأخرى ذات الصلة التي نفذت في إطار هذه القطاعات في مذكرة المعلومات </w:t>
      </w:r>
      <w:r w:rsidR="00E571C8">
        <w:rPr>
          <w:rFonts w:cs="Simplified Arabic" w:hint="cs"/>
          <w:sz w:val="22"/>
          <w:rtl/>
          <w:lang w:val="en-US"/>
        </w:rPr>
        <w:t>المصاحبة</w:t>
      </w:r>
      <w:r w:rsidR="00FA753B" w:rsidRPr="00636AA3">
        <w:rPr>
          <w:rFonts w:cs="Simplified Arabic"/>
          <w:sz w:val="22"/>
          <w:rtl/>
          <w:lang w:val="en-US"/>
        </w:rPr>
        <w:t>.</w:t>
      </w:r>
    </w:p>
    <w:p w14:paraId="30B3AC82" w14:textId="672486CB" w:rsidR="00FA753B" w:rsidRPr="00FA753B" w:rsidRDefault="00636AA3" w:rsidP="00C96FB8">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lastRenderedPageBreak/>
        <w:t>و</w:t>
      </w:r>
      <w:r w:rsidR="00FA753B" w:rsidRPr="00FA753B">
        <w:rPr>
          <w:rFonts w:cs="Simplified Arabic"/>
          <w:sz w:val="22"/>
          <w:rtl/>
          <w:lang w:val="en-US"/>
        </w:rPr>
        <w:t>تم تقديم الدعم من خلال التوعية و</w:t>
      </w:r>
      <w:r w:rsidR="00F06739">
        <w:rPr>
          <w:rFonts w:cs="Simplified Arabic"/>
          <w:sz w:val="22"/>
          <w:rtl/>
          <w:lang w:val="en-US"/>
        </w:rPr>
        <w:t>تبادل المعرفة</w:t>
      </w:r>
      <w:r w:rsidR="00FA753B" w:rsidRPr="00FA753B">
        <w:rPr>
          <w:rFonts w:cs="Simplified Arabic"/>
          <w:sz w:val="22"/>
          <w:rtl/>
          <w:lang w:val="en-US"/>
        </w:rPr>
        <w:t xml:space="preserve"> والمساعدة التقنية وتنمية القدرات بهدف تعزيز دمج اعتبارات التنوع البيولوجي في السياسات و</w:t>
      </w:r>
      <w:r w:rsidR="00C90D24">
        <w:rPr>
          <w:rFonts w:cs="Simplified Arabic" w:hint="cs"/>
          <w:sz w:val="22"/>
          <w:rtl/>
          <w:lang w:val="en-US"/>
        </w:rPr>
        <w:t xml:space="preserve">عمليات </w:t>
      </w:r>
      <w:r w:rsidR="00FA753B" w:rsidRPr="00FA753B">
        <w:rPr>
          <w:rFonts w:cs="Simplified Arabic"/>
          <w:sz w:val="22"/>
          <w:rtl/>
          <w:lang w:val="en-US"/>
        </w:rPr>
        <w:t xml:space="preserve">التخطيط والتنفيذ القطاعية والشاملة للقطاعات. </w:t>
      </w:r>
      <w:r w:rsidR="001E57EE">
        <w:rPr>
          <w:rFonts w:cs="Simplified Arabic" w:hint="cs"/>
          <w:sz w:val="22"/>
          <w:rtl/>
          <w:lang w:val="en-US"/>
        </w:rPr>
        <w:t>وتشمل</w:t>
      </w:r>
      <w:r w:rsidR="00FA753B" w:rsidRPr="00FA753B">
        <w:rPr>
          <w:rFonts w:cs="Simplified Arabic"/>
          <w:sz w:val="22"/>
          <w:rtl/>
          <w:lang w:val="en-US"/>
        </w:rPr>
        <w:t xml:space="preserve"> الأمثلة ذات الصلة ما يلي</w:t>
      </w:r>
      <w:r w:rsidR="005631CF">
        <w:rPr>
          <w:rFonts w:cs="Simplified Arabic"/>
          <w:sz w:val="22"/>
          <w:rtl/>
          <w:lang w:val="en-US"/>
        </w:rPr>
        <w:t>:</w:t>
      </w:r>
    </w:p>
    <w:p w14:paraId="33917C0C" w14:textId="3CA5F8D9" w:rsidR="00FA753B" w:rsidRDefault="00FA753B" w:rsidP="00C96FB8">
      <w:pPr>
        <w:pStyle w:val="ListParagraph"/>
        <w:numPr>
          <w:ilvl w:val="0"/>
          <w:numId w:val="4"/>
        </w:numPr>
        <w:tabs>
          <w:tab w:val="left" w:pos="1280"/>
        </w:tabs>
        <w:bidi/>
        <w:spacing w:after="120" w:line="216" w:lineRule="auto"/>
        <w:ind w:left="561" w:firstLine="861"/>
        <w:contextualSpacing w:val="0"/>
        <w:jc w:val="both"/>
        <w:rPr>
          <w:rFonts w:cs="Simplified Arabic"/>
          <w:sz w:val="22"/>
          <w:rtl/>
          <w:lang w:val="en-US"/>
        </w:rPr>
      </w:pPr>
      <w:r w:rsidRPr="00FA753B">
        <w:rPr>
          <w:rFonts w:cs="Simplified Arabic"/>
          <w:sz w:val="22"/>
          <w:rtl/>
          <w:lang w:val="en-US"/>
        </w:rPr>
        <w:t xml:space="preserve">تعزيز </w:t>
      </w:r>
      <w:r w:rsidR="00093040">
        <w:rPr>
          <w:rFonts w:cs="Simplified Arabic"/>
          <w:sz w:val="22"/>
          <w:rtl/>
          <w:lang w:val="en-US"/>
        </w:rPr>
        <w:t>جماعات الممارسين</w:t>
      </w:r>
      <w:r w:rsidRPr="00FA753B">
        <w:rPr>
          <w:rFonts w:cs="Simplified Arabic"/>
          <w:sz w:val="22"/>
          <w:rtl/>
          <w:lang w:val="en-US"/>
        </w:rPr>
        <w:t xml:space="preserve"> القطاعية من خلال </w:t>
      </w:r>
      <w:r w:rsidR="00093040">
        <w:rPr>
          <w:rFonts w:cs="Simplified Arabic"/>
          <w:sz w:val="22"/>
          <w:rtl/>
          <w:lang w:val="en-US"/>
        </w:rPr>
        <w:t>سلسلة الحلقات الدراسية</w:t>
      </w:r>
      <w:r w:rsidR="00811CB3">
        <w:rPr>
          <w:rFonts w:cs="Simplified Arabic" w:hint="cs"/>
          <w:sz w:val="22"/>
          <w:rtl/>
          <w:lang w:val="en-US"/>
        </w:rPr>
        <w:t xml:space="preserve"> الشبكية</w:t>
      </w:r>
      <w:r w:rsidR="00093040">
        <w:rPr>
          <w:rFonts w:cs="Simplified Arabic"/>
          <w:sz w:val="22"/>
          <w:rtl/>
          <w:lang w:val="en-US"/>
        </w:rPr>
        <w:t xml:space="preserve"> لجماعات الممارسين</w:t>
      </w:r>
      <w:r w:rsidRPr="00FA753B">
        <w:rPr>
          <w:rFonts w:cs="Simplified Arabic"/>
          <w:sz w:val="22"/>
          <w:rtl/>
          <w:lang w:val="en-US"/>
        </w:rPr>
        <w:t xml:space="preserve">. </w:t>
      </w:r>
      <w:r w:rsidR="00811CB3">
        <w:rPr>
          <w:rFonts w:cs="Simplified Arabic" w:hint="cs"/>
          <w:sz w:val="22"/>
          <w:rtl/>
          <w:lang w:val="en-US"/>
        </w:rPr>
        <w:t>و</w:t>
      </w:r>
      <w:r w:rsidRPr="00FA753B">
        <w:rPr>
          <w:rFonts w:cs="Simplified Arabic"/>
          <w:sz w:val="22"/>
          <w:rtl/>
          <w:lang w:val="en-US"/>
        </w:rPr>
        <w:t xml:space="preserve">أطلقت </w:t>
      </w:r>
      <w:r w:rsidR="004F21D6">
        <w:rPr>
          <w:rFonts w:cs="Simplified Arabic"/>
          <w:sz w:val="22"/>
          <w:rtl/>
          <w:lang w:val="en-US"/>
        </w:rPr>
        <w:t>الأمانة</w:t>
      </w:r>
      <w:r w:rsidRPr="00FA753B">
        <w:rPr>
          <w:rFonts w:cs="Simplified Arabic"/>
          <w:sz w:val="22"/>
          <w:rtl/>
          <w:lang w:val="en-US"/>
        </w:rPr>
        <w:t xml:space="preserve"> </w:t>
      </w:r>
      <w:r w:rsidR="00811CB3">
        <w:rPr>
          <w:rFonts w:cs="Simplified Arabic"/>
          <w:sz w:val="22"/>
          <w:rtl/>
          <w:lang w:val="en-US"/>
        </w:rPr>
        <w:t>سلسلة الحلقات الدراسية</w:t>
      </w:r>
      <w:r w:rsidR="00811CB3">
        <w:rPr>
          <w:rFonts w:cs="Simplified Arabic" w:hint="cs"/>
          <w:sz w:val="22"/>
          <w:rtl/>
          <w:lang w:val="en-US"/>
        </w:rPr>
        <w:t xml:space="preserve"> الشبكية</w:t>
      </w:r>
      <w:r w:rsidR="00811CB3">
        <w:rPr>
          <w:rFonts w:cs="Simplified Arabic"/>
          <w:sz w:val="22"/>
          <w:rtl/>
          <w:lang w:val="en-US"/>
        </w:rPr>
        <w:t xml:space="preserve"> </w:t>
      </w:r>
      <w:r w:rsidRPr="00FA753B">
        <w:rPr>
          <w:rFonts w:cs="Simplified Arabic"/>
          <w:sz w:val="22"/>
          <w:rtl/>
          <w:lang w:val="en-US"/>
        </w:rPr>
        <w:t xml:space="preserve">هذه في عام </w:t>
      </w:r>
      <w:r w:rsidR="00636AA3">
        <w:rPr>
          <w:rFonts w:cs="Simplified Arabic"/>
          <w:sz w:val="22"/>
          <w:rtl/>
          <w:lang w:val="en-US"/>
        </w:rPr>
        <w:t>2026</w:t>
      </w:r>
      <w:r w:rsidRPr="00FA753B">
        <w:rPr>
          <w:rFonts w:cs="Simplified Arabic"/>
          <w:sz w:val="22"/>
          <w:rtl/>
          <w:lang w:val="en-US"/>
        </w:rPr>
        <w:t xml:space="preserve">، وهي تجمع الشركاء والخبراء والممارسين وممثلي </w:t>
      </w:r>
      <w:r w:rsidR="00093040">
        <w:rPr>
          <w:rFonts w:cs="Simplified Arabic"/>
          <w:sz w:val="22"/>
          <w:rtl/>
          <w:lang w:val="en-US"/>
        </w:rPr>
        <w:t>جماعات الممارسين</w:t>
      </w:r>
      <w:r w:rsidRPr="00FA753B">
        <w:rPr>
          <w:rFonts w:cs="Simplified Arabic"/>
          <w:sz w:val="22"/>
          <w:rtl/>
          <w:lang w:val="en-US"/>
        </w:rPr>
        <w:t xml:space="preserve"> ذات الصلة والشبكات القائمة لاستكشاف </w:t>
      </w:r>
      <w:r w:rsidR="00811CB3">
        <w:rPr>
          <w:rFonts w:cs="Simplified Arabic"/>
          <w:sz w:val="22"/>
          <w:rtl/>
          <w:lang w:val="en-US"/>
        </w:rPr>
        <w:t>نُهج</w:t>
      </w:r>
      <w:r w:rsidRPr="00FA753B">
        <w:rPr>
          <w:rFonts w:cs="Simplified Arabic"/>
          <w:sz w:val="22"/>
          <w:rtl/>
          <w:lang w:val="en-US"/>
        </w:rPr>
        <w:t xml:space="preserve"> عملية لدمج اعتبارات التنوع البيولوجي في السياسات والممارسات </w:t>
      </w:r>
      <w:r w:rsidR="00811CB3" w:rsidRPr="00FA753B">
        <w:rPr>
          <w:rFonts w:cs="Simplified Arabic"/>
          <w:sz w:val="22"/>
          <w:rtl/>
          <w:lang w:val="en-US"/>
        </w:rPr>
        <w:t xml:space="preserve">وعمليات </w:t>
      </w:r>
      <w:r w:rsidR="00811CB3">
        <w:rPr>
          <w:rFonts w:cs="Simplified Arabic"/>
          <w:sz w:val="22"/>
          <w:rtl/>
          <w:lang w:val="en-US"/>
        </w:rPr>
        <w:t>صنع القرار</w:t>
      </w:r>
      <w:r w:rsidR="00811CB3" w:rsidRPr="00FA753B">
        <w:rPr>
          <w:rFonts w:cs="Simplified Arabic"/>
          <w:sz w:val="22"/>
          <w:rtl/>
          <w:lang w:val="en-US"/>
        </w:rPr>
        <w:t xml:space="preserve"> </w:t>
      </w:r>
      <w:r w:rsidRPr="00FA753B">
        <w:rPr>
          <w:rFonts w:cs="Simplified Arabic"/>
          <w:sz w:val="22"/>
          <w:rtl/>
          <w:lang w:val="en-US"/>
        </w:rPr>
        <w:t>القطاعية.</w:t>
      </w:r>
      <w:r w:rsidR="00222F2C">
        <w:rPr>
          <w:rStyle w:val="FootnoteReference"/>
          <w:rFonts w:cs="Simplified Arabic"/>
          <w:sz w:val="22"/>
          <w:rtl/>
          <w:lang w:val="en-US"/>
        </w:rPr>
        <w:footnoteReference w:id="3"/>
      </w:r>
      <w:r w:rsidRPr="00FA753B">
        <w:rPr>
          <w:rFonts w:cs="Simplified Arabic"/>
          <w:sz w:val="22"/>
          <w:rtl/>
          <w:lang w:val="en-US"/>
        </w:rPr>
        <w:t xml:space="preserve"> ويرد في ال</w:t>
      </w:r>
      <w:r w:rsidR="00276035">
        <w:rPr>
          <w:rFonts w:cs="Simplified Arabic"/>
          <w:sz w:val="22"/>
          <w:rtl/>
          <w:lang w:val="en-US"/>
        </w:rPr>
        <w:t>مرفق</w:t>
      </w:r>
      <w:r w:rsidRPr="00FA753B">
        <w:rPr>
          <w:rFonts w:cs="Simplified Arabic"/>
          <w:sz w:val="22"/>
          <w:rtl/>
          <w:lang w:val="en-US"/>
        </w:rPr>
        <w:t xml:space="preserve"> جدول زمني لل</w:t>
      </w:r>
      <w:r w:rsidR="00636AA3">
        <w:rPr>
          <w:rFonts w:cs="Simplified Arabic"/>
          <w:sz w:val="22"/>
          <w:rtl/>
          <w:lang w:val="en-US"/>
        </w:rPr>
        <w:t xml:space="preserve">حلقات </w:t>
      </w:r>
      <w:r w:rsidR="00811CB3">
        <w:rPr>
          <w:rFonts w:cs="Simplified Arabic" w:hint="cs"/>
          <w:sz w:val="22"/>
          <w:rtl/>
          <w:lang w:val="en-US"/>
        </w:rPr>
        <w:t>ال</w:t>
      </w:r>
      <w:r w:rsidR="00636AA3">
        <w:rPr>
          <w:rFonts w:cs="Simplified Arabic"/>
          <w:sz w:val="22"/>
          <w:rtl/>
          <w:lang w:val="en-US"/>
        </w:rPr>
        <w:t>دراسية</w:t>
      </w:r>
      <w:r w:rsidRPr="00FA753B">
        <w:rPr>
          <w:rFonts w:cs="Simplified Arabic"/>
          <w:sz w:val="22"/>
          <w:rtl/>
          <w:lang w:val="en-US"/>
        </w:rPr>
        <w:t xml:space="preserve"> </w:t>
      </w:r>
      <w:r w:rsidR="00811CB3">
        <w:rPr>
          <w:rFonts w:cs="Simplified Arabic" w:hint="cs"/>
          <w:sz w:val="22"/>
          <w:rtl/>
          <w:lang w:val="en-US"/>
        </w:rPr>
        <w:t xml:space="preserve">الشبكية </w:t>
      </w:r>
      <w:r w:rsidRPr="00FA753B">
        <w:rPr>
          <w:rFonts w:cs="Simplified Arabic"/>
          <w:sz w:val="22"/>
          <w:rtl/>
          <w:lang w:val="en-US"/>
        </w:rPr>
        <w:t>السابقة والقادمة في هذه السلسلة</w:t>
      </w:r>
      <w:r w:rsidR="00222F2C">
        <w:rPr>
          <w:rFonts w:cs="Simplified Arabic" w:hint="cs"/>
          <w:sz w:val="22"/>
          <w:rtl/>
          <w:lang w:val="en-US"/>
        </w:rPr>
        <w:t>؛</w:t>
      </w:r>
    </w:p>
    <w:p w14:paraId="206F7058" w14:textId="59569F76" w:rsidR="00FA753B" w:rsidRPr="007A38DA" w:rsidRDefault="00FA753B" w:rsidP="00C96FB8">
      <w:pPr>
        <w:pStyle w:val="ListParagraph"/>
        <w:numPr>
          <w:ilvl w:val="0"/>
          <w:numId w:val="4"/>
        </w:numPr>
        <w:tabs>
          <w:tab w:val="left" w:pos="1280"/>
        </w:tabs>
        <w:bidi/>
        <w:spacing w:after="120" w:line="216" w:lineRule="auto"/>
        <w:ind w:left="561" w:firstLine="861"/>
        <w:contextualSpacing w:val="0"/>
        <w:jc w:val="both"/>
        <w:rPr>
          <w:rFonts w:cs="Simplified Arabic"/>
          <w:sz w:val="22"/>
          <w:lang w:val="en-US"/>
        </w:rPr>
      </w:pPr>
      <w:r w:rsidRPr="007A38DA">
        <w:rPr>
          <w:rFonts w:cs="Simplified Arabic"/>
          <w:sz w:val="22"/>
          <w:rtl/>
          <w:lang w:val="en-US"/>
        </w:rPr>
        <w:t>دعم بناء القدرات من خلال التعاون مع الشركاء والمبادرات ذات الصلة، بما في ذلك</w:t>
      </w:r>
      <w:r w:rsidR="005631CF" w:rsidRPr="007A38DA">
        <w:rPr>
          <w:rFonts w:cs="Simplified Arabic"/>
          <w:sz w:val="22"/>
          <w:rtl/>
          <w:lang w:val="en-US"/>
        </w:rPr>
        <w:t>:</w:t>
      </w:r>
      <w:r w:rsidRPr="007A38DA">
        <w:rPr>
          <w:rFonts w:cs="Simplified Arabic"/>
          <w:sz w:val="22"/>
          <w:rtl/>
          <w:lang w:val="en-US"/>
        </w:rPr>
        <w:t xml:space="preserve"> المشاركة في استضافة سلسلة </w:t>
      </w:r>
      <w:r w:rsidR="00811CB3" w:rsidRPr="007A38DA">
        <w:rPr>
          <w:rFonts w:cs="Simplified Arabic"/>
          <w:sz w:val="22"/>
          <w:rtl/>
          <w:lang w:val="en-US"/>
        </w:rPr>
        <w:t>حلقات دراسية شبكية</w:t>
      </w:r>
      <w:r w:rsidRPr="007A38DA">
        <w:rPr>
          <w:rFonts w:cs="Simplified Arabic"/>
          <w:sz w:val="22"/>
          <w:rtl/>
          <w:lang w:val="en-US"/>
        </w:rPr>
        <w:t xml:space="preserve"> مع </w:t>
      </w:r>
      <w:r w:rsidR="00F521EE" w:rsidRPr="007A38DA">
        <w:rPr>
          <w:rFonts w:cs="Simplified Arabic" w:hint="cs"/>
          <w:sz w:val="22"/>
          <w:rtl/>
          <w:lang w:val="en-US"/>
        </w:rPr>
        <w:t>المجلس الدولي للمبادرات البيئية المحلية</w:t>
      </w:r>
      <w:r w:rsidRPr="007A38DA">
        <w:rPr>
          <w:rFonts w:cs="Simplified Arabic"/>
          <w:sz w:val="22"/>
          <w:rtl/>
          <w:lang w:val="en-US"/>
        </w:rPr>
        <w:t xml:space="preserve"> لبناء القدرات وتعزيز </w:t>
      </w:r>
      <w:r w:rsidR="007A38DA" w:rsidRPr="007A38DA">
        <w:rPr>
          <w:rFonts w:cs="Simplified Arabic" w:hint="cs"/>
          <w:sz w:val="22"/>
          <w:rtl/>
          <w:lang w:val="en-US"/>
        </w:rPr>
        <w:t>العمل</w:t>
      </w:r>
      <w:r w:rsidRPr="007A38DA">
        <w:rPr>
          <w:rFonts w:cs="Simplified Arabic"/>
          <w:sz w:val="22"/>
          <w:rtl/>
          <w:lang w:val="en-US"/>
        </w:rPr>
        <w:t xml:space="preserve"> مع الحكومات المحلية ودون الوطنية قبل انعقاد الاجتماع السابع عشر لمؤتمر الأطراف؛</w:t>
      </w:r>
      <w:r w:rsidR="00222F2C" w:rsidRPr="007A38DA">
        <w:rPr>
          <w:rStyle w:val="FootnoteReference"/>
          <w:rFonts w:cs="Simplified Arabic"/>
          <w:sz w:val="22"/>
          <w:rtl/>
          <w:lang w:val="en-US"/>
        </w:rPr>
        <w:footnoteReference w:id="4"/>
      </w:r>
      <w:r w:rsidRPr="007A38DA">
        <w:rPr>
          <w:rFonts w:cs="Simplified Arabic"/>
          <w:sz w:val="22"/>
          <w:rtl/>
          <w:lang w:val="en-US"/>
        </w:rPr>
        <w:t xml:space="preserve"> ودعم </w:t>
      </w:r>
      <w:r w:rsidR="00222F2C" w:rsidRPr="007A38DA">
        <w:rPr>
          <w:rFonts w:cs="Simplified Arabic"/>
          <w:sz w:val="22"/>
          <w:rtl/>
          <w:lang w:val="en-US"/>
        </w:rPr>
        <w:t>حلقات عمل</w:t>
      </w:r>
      <w:r w:rsidRPr="007A38DA">
        <w:rPr>
          <w:rFonts w:cs="Simplified Arabic"/>
          <w:sz w:val="22"/>
          <w:rtl/>
          <w:lang w:val="en-US"/>
        </w:rPr>
        <w:t xml:space="preserve"> بناء القدرات </w:t>
      </w:r>
      <w:r w:rsidR="00811CB3" w:rsidRPr="007A38DA">
        <w:rPr>
          <w:rFonts w:cs="Simplified Arabic"/>
          <w:sz w:val="22"/>
          <w:rtl/>
          <w:lang w:val="en-US"/>
        </w:rPr>
        <w:t>للبلدان</w:t>
      </w:r>
      <w:r w:rsidRPr="007A38DA">
        <w:rPr>
          <w:rFonts w:cs="Simplified Arabic"/>
          <w:sz w:val="22"/>
          <w:rtl/>
          <w:lang w:val="en-US"/>
        </w:rPr>
        <w:t xml:space="preserve"> النامية الأطراف من خلال </w:t>
      </w:r>
      <w:r w:rsidR="000F7561" w:rsidRPr="007A38DA">
        <w:rPr>
          <w:rFonts w:cs="Simplified Arabic"/>
          <w:sz w:val="22"/>
          <w:rtl/>
          <w:lang w:val="en-US"/>
        </w:rPr>
        <w:t>مبادرة إصلاح النظام الإيكولوجي للغابات</w:t>
      </w:r>
      <w:r w:rsidRPr="007A38DA">
        <w:rPr>
          <w:rFonts w:cs="Simplified Arabic"/>
          <w:sz w:val="22"/>
          <w:rtl/>
          <w:lang w:val="en-US"/>
        </w:rPr>
        <w:t>؛</w:t>
      </w:r>
      <w:r w:rsidR="00222F2C" w:rsidRPr="007A38DA">
        <w:rPr>
          <w:rStyle w:val="FootnoteReference"/>
          <w:rFonts w:cs="Simplified Arabic"/>
          <w:sz w:val="22"/>
          <w:rtl/>
          <w:lang w:val="en-US"/>
        </w:rPr>
        <w:footnoteReference w:id="5"/>
      </w:r>
      <w:r w:rsidRPr="007A38DA">
        <w:rPr>
          <w:rFonts w:cs="Simplified Arabic"/>
          <w:sz w:val="22"/>
          <w:rtl/>
          <w:lang w:val="en-US"/>
        </w:rPr>
        <w:t xml:space="preserve"> وتنسيق </w:t>
      </w:r>
      <w:r w:rsidR="00222F2C" w:rsidRPr="007A38DA">
        <w:rPr>
          <w:rFonts w:cs="Simplified Arabic"/>
          <w:sz w:val="22"/>
          <w:rtl/>
          <w:lang w:val="en-US"/>
        </w:rPr>
        <w:t>حلقات عمل</w:t>
      </w:r>
      <w:r w:rsidRPr="007A38DA">
        <w:rPr>
          <w:rFonts w:cs="Simplified Arabic"/>
          <w:sz w:val="22"/>
          <w:rtl/>
          <w:lang w:val="en-US"/>
        </w:rPr>
        <w:t xml:space="preserve"> بناء القدرات الإقليمية والوطنية في إطار مبادرة المحيطات المستدامة، والتي تتناول، من بين أمور أخرى، دمج اعتبارات التنوع البيولوجي في مختلف القطاعات العاملة في المناطق البحرية والساحلية، وإشراك أصحاب المصلحة؛</w:t>
      </w:r>
      <w:r w:rsidR="00222F2C" w:rsidRPr="007A38DA">
        <w:rPr>
          <w:rStyle w:val="FootnoteReference"/>
          <w:rFonts w:cs="Simplified Arabic"/>
          <w:sz w:val="22"/>
          <w:rtl/>
          <w:lang w:val="en-US"/>
        </w:rPr>
        <w:footnoteReference w:id="6"/>
      </w:r>
    </w:p>
    <w:p w14:paraId="188E8C47" w14:textId="36B19EFF" w:rsidR="00FA753B" w:rsidRPr="00FA753B" w:rsidRDefault="00FA753B" w:rsidP="00C96FB8">
      <w:pPr>
        <w:pStyle w:val="ListParagraph"/>
        <w:numPr>
          <w:ilvl w:val="0"/>
          <w:numId w:val="4"/>
        </w:numPr>
        <w:tabs>
          <w:tab w:val="left" w:pos="1280"/>
        </w:tabs>
        <w:bidi/>
        <w:spacing w:after="120" w:line="216" w:lineRule="auto"/>
        <w:ind w:left="561" w:firstLine="861"/>
        <w:contextualSpacing w:val="0"/>
        <w:jc w:val="both"/>
        <w:rPr>
          <w:rFonts w:cs="Simplified Arabic"/>
          <w:sz w:val="22"/>
          <w:lang w:val="en-US"/>
        </w:rPr>
      </w:pPr>
      <w:r w:rsidRPr="00FA753B">
        <w:rPr>
          <w:rFonts w:cs="Simplified Arabic"/>
          <w:sz w:val="22"/>
          <w:rtl/>
          <w:lang w:val="en-US"/>
        </w:rPr>
        <w:t xml:space="preserve">إنشاء آلية للتعاون التقني والعلمي تضم شبكة من مراكز الدعم الإقليمية و/أو دون الإقليمية التي </w:t>
      </w:r>
      <w:r w:rsidR="00811CB3">
        <w:rPr>
          <w:rFonts w:cs="Simplified Arabic" w:hint="cs"/>
          <w:sz w:val="22"/>
          <w:rtl/>
          <w:lang w:val="en-US"/>
        </w:rPr>
        <w:t>تيسر</w:t>
      </w:r>
      <w:r w:rsidRPr="00FA753B">
        <w:rPr>
          <w:rFonts w:cs="Simplified Arabic"/>
          <w:sz w:val="22"/>
          <w:rtl/>
          <w:lang w:val="en-US"/>
        </w:rPr>
        <w:t xml:space="preserve"> وتدعم، من بين أمور أخرى، تنفيذ </w:t>
      </w:r>
      <w:r w:rsidR="00811CB3">
        <w:rPr>
          <w:rFonts w:cs="Simplified Arabic" w:hint="cs"/>
          <w:sz w:val="22"/>
          <w:rtl/>
          <w:lang w:val="en-US"/>
        </w:rPr>
        <w:t>إطار</w:t>
      </w:r>
      <w:r w:rsidRPr="00FA753B">
        <w:rPr>
          <w:rFonts w:cs="Simplified Arabic"/>
          <w:sz w:val="22"/>
          <w:rtl/>
          <w:lang w:val="en-US"/>
        </w:rPr>
        <w:t xml:space="preserve"> كونمينغ-مونتريال العالمي للتنوع البيولوجي.</w:t>
      </w:r>
      <w:r w:rsidR="00222F2C">
        <w:rPr>
          <w:rStyle w:val="FootnoteReference"/>
          <w:rFonts w:cs="Simplified Arabic"/>
          <w:sz w:val="22"/>
          <w:rtl/>
          <w:lang w:val="en-US"/>
        </w:rPr>
        <w:footnoteReference w:id="7"/>
      </w:r>
      <w:r w:rsidRPr="00FA753B">
        <w:rPr>
          <w:rFonts w:cs="Simplified Arabic"/>
          <w:sz w:val="22"/>
          <w:rtl/>
          <w:lang w:val="en-US"/>
        </w:rPr>
        <w:t xml:space="preserve"> </w:t>
      </w:r>
      <w:r w:rsidR="00222F2C">
        <w:rPr>
          <w:rFonts w:cs="Simplified Arabic" w:hint="cs"/>
          <w:sz w:val="22"/>
          <w:rtl/>
          <w:lang w:val="en-US"/>
        </w:rPr>
        <w:t>و</w:t>
      </w:r>
      <w:r w:rsidR="00811CB3">
        <w:rPr>
          <w:rFonts w:cs="Simplified Arabic" w:hint="cs"/>
          <w:sz w:val="22"/>
          <w:rtl/>
          <w:lang w:val="en-US"/>
        </w:rPr>
        <w:t>ترد</w:t>
      </w:r>
      <w:r w:rsidRPr="00FA753B">
        <w:rPr>
          <w:rFonts w:cs="Simplified Arabic"/>
          <w:sz w:val="22"/>
          <w:rtl/>
          <w:lang w:val="en-US"/>
        </w:rPr>
        <w:t xml:space="preserve"> معلومات إضافية </w:t>
      </w:r>
      <w:r w:rsidR="00811CB3">
        <w:rPr>
          <w:rFonts w:cs="Simplified Arabic" w:hint="cs"/>
          <w:sz w:val="22"/>
          <w:rtl/>
          <w:lang w:val="en-US"/>
        </w:rPr>
        <w:t>عن</w:t>
      </w:r>
      <w:r w:rsidRPr="00FA753B">
        <w:rPr>
          <w:rFonts w:cs="Simplified Arabic"/>
          <w:sz w:val="22"/>
          <w:rtl/>
          <w:lang w:val="en-US"/>
        </w:rPr>
        <w:t xml:space="preserve"> تنفيذ آلية التعاون التقني والعلمي في الوثيقة </w:t>
      </w:r>
      <w:r w:rsidRPr="00FA753B">
        <w:rPr>
          <w:rFonts w:cs="Simplified Arabic"/>
          <w:sz w:val="22"/>
          <w:lang w:val="en-US"/>
        </w:rPr>
        <w:t>CBD/SBI/7/10</w:t>
      </w:r>
      <w:r w:rsidRPr="00FA753B">
        <w:rPr>
          <w:rFonts w:cs="Simplified Arabic"/>
          <w:sz w:val="22"/>
          <w:rtl/>
          <w:lang w:val="en-US"/>
        </w:rPr>
        <w:t>.</w:t>
      </w:r>
    </w:p>
    <w:p w14:paraId="5C7053EF" w14:textId="45DDDFCD" w:rsidR="00FA753B" w:rsidRPr="00636AA3" w:rsidRDefault="00636AA3" w:rsidP="00636AA3">
      <w:pPr>
        <w:keepNext/>
        <w:keepLines/>
        <w:bidi/>
        <w:spacing w:before="240" w:after="120"/>
        <w:ind w:left="562" w:hanging="562"/>
        <w:outlineLvl w:val="0"/>
        <w:rPr>
          <w:rFonts w:cs="Simplified Arabic"/>
          <w:b/>
          <w:bCs/>
          <w:lang w:val="en-US" w:bidi="ar-EG"/>
        </w:rPr>
      </w:pPr>
      <w:r w:rsidRPr="00636AA3">
        <w:rPr>
          <w:rFonts w:cs="Simplified Arabic" w:hint="cs"/>
          <w:b/>
          <w:bCs/>
          <w:rtl/>
          <w:lang w:val="en-US" w:bidi="ar-EG"/>
        </w:rPr>
        <w:t>دال-</w:t>
      </w:r>
      <w:r w:rsidRPr="00636AA3">
        <w:rPr>
          <w:rFonts w:cs="Simplified Arabic"/>
          <w:b/>
          <w:bCs/>
          <w:rtl/>
          <w:lang w:val="en-US" w:bidi="ar-EG"/>
        </w:rPr>
        <w:tab/>
      </w:r>
      <w:r w:rsidR="00093040">
        <w:rPr>
          <w:rFonts w:cs="Simplified Arabic"/>
          <w:b/>
          <w:bCs/>
          <w:rtl/>
          <w:lang w:val="en-US" w:bidi="ar-EG"/>
        </w:rPr>
        <w:t xml:space="preserve">سلسلة الحلقات الدراسية </w:t>
      </w:r>
      <w:r w:rsidR="00F041B9">
        <w:rPr>
          <w:rFonts w:cs="Simplified Arabic" w:hint="cs"/>
          <w:b/>
          <w:bCs/>
          <w:rtl/>
          <w:lang w:val="en-US" w:bidi="ar-EG"/>
        </w:rPr>
        <w:t xml:space="preserve">الشبكية </w:t>
      </w:r>
      <w:r w:rsidR="00093040">
        <w:rPr>
          <w:rFonts w:cs="Simplified Arabic"/>
          <w:b/>
          <w:bCs/>
          <w:rtl/>
          <w:lang w:val="en-US" w:bidi="ar-EG"/>
        </w:rPr>
        <w:t>لجماعات الممارسين</w:t>
      </w:r>
    </w:p>
    <w:p w14:paraId="5C50D63C" w14:textId="2A11247A" w:rsidR="00FA753B" w:rsidRPr="00FA753B" w:rsidRDefault="00FA753B"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FA753B">
        <w:rPr>
          <w:rFonts w:cs="Simplified Arabic"/>
          <w:sz w:val="22"/>
          <w:rtl/>
          <w:lang w:val="en-US"/>
        </w:rPr>
        <w:t>بناء على الطلب الوارد في الفقرة الفرعية 6 (هـ) (2) من ال</w:t>
      </w:r>
      <w:r w:rsidR="00636AA3">
        <w:rPr>
          <w:rFonts w:cs="Simplified Arabic"/>
          <w:sz w:val="22"/>
          <w:rtl/>
          <w:lang w:val="en-US"/>
        </w:rPr>
        <w:t>مقرر</w:t>
      </w:r>
      <w:r w:rsidRPr="00FA753B">
        <w:rPr>
          <w:rFonts w:cs="Simplified Arabic"/>
          <w:sz w:val="22"/>
          <w:rtl/>
          <w:lang w:val="en-US"/>
        </w:rPr>
        <w:t xml:space="preserve"> </w:t>
      </w:r>
      <w:hyperlink r:id="rId22" w:history="1">
        <w:r w:rsidR="00946029" w:rsidRPr="00946029">
          <w:rPr>
            <w:rStyle w:val="Hyperlink"/>
            <w:rFonts w:cs="Simplified Arabic"/>
            <w:sz w:val="22"/>
            <w:rtl/>
            <w:lang w:val="en-US"/>
          </w:rPr>
          <w:t>16/13</w:t>
        </w:r>
      </w:hyperlink>
      <w:r w:rsidRPr="00FA753B">
        <w:rPr>
          <w:rFonts w:cs="Simplified Arabic"/>
          <w:sz w:val="22"/>
          <w:rtl/>
          <w:lang w:val="en-US"/>
        </w:rPr>
        <w:t xml:space="preserve">، تعمل </w:t>
      </w:r>
      <w:r w:rsidR="004F21D6">
        <w:rPr>
          <w:rFonts w:cs="Simplified Arabic"/>
          <w:sz w:val="22"/>
          <w:rtl/>
          <w:lang w:val="en-US"/>
        </w:rPr>
        <w:t>الأمانة</w:t>
      </w:r>
      <w:r w:rsidRPr="00FA753B">
        <w:rPr>
          <w:rFonts w:cs="Simplified Arabic"/>
          <w:sz w:val="22"/>
          <w:rtl/>
          <w:lang w:val="en-US"/>
        </w:rPr>
        <w:t xml:space="preserve"> على تعزيز </w:t>
      </w:r>
      <w:r w:rsidR="00093040">
        <w:rPr>
          <w:rFonts w:cs="Simplified Arabic"/>
          <w:sz w:val="22"/>
          <w:rtl/>
          <w:lang w:val="en-US"/>
        </w:rPr>
        <w:t>جماعات الممارسين</w:t>
      </w:r>
      <w:r w:rsidRPr="00FA753B">
        <w:rPr>
          <w:rFonts w:cs="Simplified Arabic"/>
          <w:sz w:val="22"/>
          <w:rtl/>
          <w:lang w:val="en-US"/>
        </w:rPr>
        <w:t xml:space="preserve"> القطاعية لتبادل الدروس المستفادة بشأن </w:t>
      </w:r>
      <w:r w:rsidR="0004291B">
        <w:rPr>
          <w:rFonts w:cs="Simplified Arabic"/>
          <w:sz w:val="22"/>
          <w:rtl/>
          <w:lang w:val="en-US"/>
        </w:rPr>
        <w:t>تعميم التنوع</w:t>
      </w:r>
      <w:r w:rsidRPr="00FA753B">
        <w:rPr>
          <w:rFonts w:cs="Simplified Arabic"/>
          <w:sz w:val="22"/>
          <w:rtl/>
          <w:lang w:val="en-US"/>
        </w:rPr>
        <w:t xml:space="preserve"> البيولوجي. وفي هذا السياق، نظمت </w:t>
      </w:r>
      <w:r w:rsidR="004F21D6">
        <w:rPr>
          <w:rFonts w:cs="Simplified Arabic"/>
          <w:sz w:val="22"/>
          <w:rtl/>
          <w:lang w:val="en-US"/>
        </w:rPr>
        <w:t>الأمانة</w:t>
      </w:r>
      <w:r w:rsidRPr="00FA753B">
        <w:rPr>
          <w:rFonts w:cs="Simplified Arabic"/>
          <w:sz w:val="22"/>
          <w:rtl/>
          <w:lang w:val="en-US"/>
        </w:rPr>
        <w:t xml:space="preserve"> سلسلة من </w:t>
      </w:r>
      <w:r w:rsidR="00D5169E">
        <w:rPr>
          <w:rFonts w:cs="Simplified Arabic"/>
          <w:sz w:val="22"/>
          <w:rtl/>
          <w:lang w:val="en-US"/>
        </w:rPr>
        <w:t>الحلقات الدراسية الشبكية</w:t>
      </w:r>
      <w:r w:rsidRPr="00FA753B">
        <w:rPr>
          <w:rFonts w:cs="Simplified Arabic"/>
          <w:sz w:val="22"/>
          <w:rtl/>
          <w:lang w:val="en-US"/>
        </w:rPr>
        <w:t xml:space="preserve"> جمعت خبراء وممارسين من </w:t>
      </w:r>
      <w:r w:rsidR="00D5169E">
        <w:rPr>
          <w:rFonts w:cs="Simplified Arabic" w:hint="cs"/>
          <w:sz w:val="22"/>
          <w:rtl/>
          <w:lang w:val="en-US"/>
        </w:rPr>
        <w:t>مجموعة متنوعة من</w:t>
      </w:r>
      <w:r w:rsidRPr="00FA753B">
        <w:rPr>
          <w:rFonts w:cs="Simplified Arabic"/>
          <w:sz w:val="22"/>
          <w:rtl/>
          <w:lang w:val="en-US"/>
        </w:rPr>
        <w:t xml:space="preserve"> القطاعات والخلفيات لتبادل الخبرات والممارسات الجيدة والأدوات والإرشادات ذات الصلة ب</w:t>
      </w:r>
      <w:r w:rsidR="0004291B">
        <w:rPr>
          <w:rFonts w:cs="Simplified Arabic"/>
          <w:sz w:val="22"/>
          <w:rtl/>
          <w:lang w:val="en-US"/>
        </w:rPr>
        <w:t>تعميم التنوع</w:t>
      </w:r>
      <w:r w:rsidRPr="00FA753B">
        <w:rPr>
          <w:rFonts w:cs="Simplified Arabic"/>
          <w:sz w:val="22"/>
          <w:rtl/>
          <w:lang w:val="en-US"/>
        </w:rPr>
        <w:t xml:space="preserve"> البيولوجي داخل القطاعات وفيما بينها.</w:t>
      </w:r>
      <w:r w:rsidR="00222F2C">
        <w:rPr>
          <w:rStyle w:val="FootnoteReference"/>
          <w:rFonts w:cs="Simplified Arabic"/>
          <w:sz w:val="22"/>
          <w:rtl/>
          <w:lang w:val="en-US"/>
        </w:rPr>
        <w:footnoteReference w:id="8"/>
      </w:r>
    </w:p>
    <w:p w14:paraId="02B0E8AF" w14:textId="7C0D4D8D" w:rsidR="00FA753B" w:rsidRPr="00636AA3" w:rsidRDefault="00636AA3"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636AA3">
        <w:rPr>
          <w:rFonts w:cs="Simplified Arabic" w:hint="cs"/>
          <w:sz w:val="22"/>
          <w:rtl/>
          <w:lang w:val="en-US"/>
        </w:rPr>
        <w:t>و</w:t>
      </w:r>
      <w:r w:rsidR="00FA753B" w:rsidRPr="00636AA3">
        <w:rPr>
          <w:rFonts w:cs="Simplified Arabic"/>
          <w:sz w:val="22"/>
          <w:rtl/>
          <w:lang w:val="en-US"/>
        </w:rPr>
        <w:t xml:space="preserve">أطلقت </w:t>
      </w:r>
      <w:r w:rsidR="004F21D6">
        <w:rPr>
          <w:rFonts w:cs="Simplified Arabic"/>
          <w:sz w:val="22"/>
          <w:rtl/>
          <w:lang w:val="en-US"/>
        </w:rPr>
        <w:t>الأمانة</w:t>
      </w:r>
      <w:r w:rsidR="00FA753B" w:rsidRPr="00636AA3">
        <w:rPr>
          <w:rFonts w:cs="Simplified Arabic"/>
          <w:sz w:val="22"/>
          <w:rtl/>
          <w:lang w:val="en-US"/>
        </w:rPr>
        <w:t xml:space="preserve"> رسميا </w:t>
      </w:r>
      <w:r w:rsidR="00093040">
        <w:rPr>
          <w:rFonts w:cs="Simplified Arabic"/>
          <w:sz w:val="22"/>
          <w:rtl/>
          <w:lang w:val="en-US"/>
        </w:rPr>
        <w:t xml:space="preserve">سلسلة الحلقات الدراسية </w:t>
      </w:r>
      <w:r w:rsidR="00D5169E">
        <w:rPr>
          <w:rFonts w:cs="Simplified Arabic" w:hint="cs"/>
          <w:sz w:val="22"/>
          <w:rtl/>
          <w:lang w:val="en-US"/>
        </w:rPr>
        <w:t xml:space="preserve">الشبكية </w:t>
      </w:r>
      <w:r w:rsidR="00093040">
        <w:rPr>
          <w:rFonts w:cs="Simplified Arabic"/>
          <w:sz w:val="22"/>
          <w:rtl/>
          <w:lang w:val="en-US"/>
        </w:rPr>
        <w:t>لجماعات الممارسين</w:t>
      </w:r>
      <w:r w:rsidR="00FA753B" w:rsidRPr="00636AA3">
        <w:rPr>
          <w:rFonts w:cs="Simplified Arabic"/>
          <w:sz w:val="22"/>
          <w:rtl/>
          <w:lang w:val="en-US"/>
        </w:rPr>
        <w:t xml:space="preserve"> في 1 </w:t>
      </w:r>
      <w:r w:rsidR="00276035">
        <w:rPr>
          <w:rFonts w:cs="Simplified Arabic"/>
          <w:sz w:val="22"/>
          <w:rtl/>
          <w:lang w:val="en-US"/>
        </w:rPr>
        <w:t>مايو/أيار</w:t>
      </w:r>
      <w:r w:rsidR="00FA753B" w:rsidRPr="00636AA3">
        <w:rPr>
          <w:rFonts w:cs="Simplified Arabic"/>
          <w:sz w:val="22"/>
          <w:rtl/>
          <w:lang w:val="en-US"/>
        </w:rPr>
        <w:t xml:space="preserve"> 2026، حيث دع</w:t>
      </w:r>
      <w:r w:rsidR="00D5169E">
        <w:rPr>
          <w:rFonts w:cs="Simplified Arabic" w:hint="cs"/>
          <w:sz w:val="22"/>
          <w:rtl/>
          <w:lang w:val="en-US"/>
        </w:rPr>
        <w:t>ت</w:t>
      </w:r>
      <w:r w:rsidR="00FA753B" w:rsidRPr="00636AA3">
        <w:rPr>
          <w:rFonts w:cs="Simplified Arabic"/>
          <w:sz w:val="22"/>
          <w:rtl/>
          <w:lang w:val="en-US"/>
        </w:rPr>
        <w:t xml:space="preserve"> </w:t>
      </w:r>
      <w:r w:rsidR="00A733FF">
        <w:rPr>
          <w:rFonts w:cs="Simplified Arabic"/>
          <w:sz w:val="22"/>
          <w:rtl/>
          <w:lang w:val="en-US"/>
        </w:rPr>
        <w:t>الأمينة التنفيذية</w:t>
      </w:r>
      <w:r w:rsidR="00FA753B" w:rsidRPr="00636AA3">
        <w:rPr>
          <w:rFonts w:cs="Simplified Arabic"/>
          <w:sz w:val="22"/>
          <w:rtl/>
          <w:lang w:val="en-US"/>
        </w:rPr>
        <w:t xml:space="preserve"> الأطراف والحكومات الأخرى والشعوب الأصلية والمجتمعات المحلية و</w:t>
      </w:r>
      <w:r w:rsidR="00D5169E">
        <w:rPr>
          <w:rFonts w:cs="Simplified Arabic" w:hint="cs"/>
          <w:sz w:val="22"/>
          <w:rtl/>
          <w:lang w:val="en-US"/>
        </w:rPr>
        <w:t>ال</w:t>
      </w:r>
      <w:r w:rsidR="00FA753B" w:rsidRPr="00636AA3">
        <w:rPr>
          <w:rFonts w:cs="Simplified Arabic"/>
          <w:sz w:val="22"/>
          <w:rtl/>
          <w:lang w:val="en-US"/>
        </w:rPr>
        <w:t>منظمات النسا</w:t>
      </w:r>
      <w:r w:rsidR="00D5169E">
        <w:rPr>
          <w:rFonts w:cs="Simplified Arabic" w:hint="cs"/>
          <w:sz w:val="22"/>
          <w:rtl/>
          <w:lang w:val="en-US"/>
        </w:rPr>
        <w:t>ئية</w:t>
      </w:r>
      <w:r w:rsidR="00FA753B" w:rsidRPr="00636AA3">
        <w:rPr>
          <w:rFonts w:cs="Simplified Arabic"/>
          <w:sz w:val="22"/>
          <w:rtl/>
          <w:lang w:val="en-US"/>
        </w:rPr>
        <w:t xml:space="preserve"> والشباب</w:t>
      </w:r>
      <w:r w:rsidR="00D5169E">
        <w:rPr>
          <w:rFonts w:cs="Simplified Arabic" w:hint="cs"/>
          <w:sz w:val="22"/>
          <w:rtl/>
          <w:lang w:val="en-US"/>
        </w:rPr>
        <w:t>ية</w:t>
      </w:r>
      <w:r w:rsidR="00FA753B" w:rsidRPr="00636AA3">
        <w:rPr>
          <w:rFonts w:cs="Simplified Arabic"/>
          <w:sz w:val="22"/>
          <w:rtl/>
          <w:lang w:val="en-US"/>
        </w:rPr>
        <w:t xml:space="preserve"> </w:t>
      </w:r>
      <w:r w:rsidR="00FA753B" w:rsidRPr="00636AA3">
        <w:rPr>
          <w:rFonts w:cs="Simplified Arabic"/>
          <w:sz w:val="22"/>
          <w:rtl/>
          <w:lang w:val="en-US"/>
        </w:rPr>
        <w:lastRenderedPageBreak/>
        <w:t xml:space="preserve">والحكومات دون الوطنية والمحلية، بالإضافة إلى </w:t>
      </w:r>
      <w:r w:rsidR="00D5169E">
        <w:rPr>
          <w:rFonts w:cs="Simplified Arabic"/>
          <w:sz w:val="22"/>
          <w:rtl/>
          <w:lang w:val="en-US"/>
        </w:rPr>
        <w:t>أصحاب المصلحة المعنيين</w:t>
      </w:r>
      <w:r w:rsidR="00FA753B" w:rsidRPr="00636AA3">
        <w:rPr>
          <w:rFonts w:cs="Simplified Arabic"/>
          <w:sz w:val="22"/>
          <w:rtl/>
          <w:lang w:val="en-US"/>
        </w:rPr>
        <w:t xml:space="preserve">، بما في ذلك </w:t>
      </w:r>
      <w:r w:rsidR="00093040">
        <w:rPr>
          <w:rFonts w:cs="Simplified Arabic"/>
          <w:sz w:val="22"/>
          <w:rtl/>
          <w:lang w:val="en-US"/>
        </w:rPr>
        <w:t>جماعات الممارسين</w:t>
      </w:r>
      <w:r w:rsidR="00FA753B" w:rsidRPr="00636AA3">
        <w:rPr>
          <w:rFonts w:cs="Simplified Arabic"/>
          <w:sz w:val="22"/>
          <w:rtl/>
          <w:lang w:val="en-US"/>
        </w:rPr>
        <w:t xml:space="preserve"> والشبكات القائمة والمنظمات غير الحكومية وكيانات القطاع الخاص، للمشاركة في سلسلة </w:t>
      </w:r>
      <w:r w:rsidR="00D5169E">
        <w:rPr>
          <w:rFonts w:cs="Simplified Arabic"/>
          <w:sz w:val="22"/>
          <w:rtl/>
          <w:lang w:val="en-US"/>
        </w:rPr>
        <w:t>الحلقات الدراسية الشبكية</w:t>
      </w:r>
      <w:r w:rsidR="00FA753B" w:rsidRPr="00636AA3">
        <w:rPr>
          <w:rFonts w:cs="Simplified Arabic"/>
          <w:sz w:val="22"/>
          <w:rtl/>
          <w:lang w:val="en-US"/>
        </w:rPr>
        <w:t xml:space="preserve"> من خلال الإخطار رقم </w:t>
      </w:r>
      <w:hyperlink r:id="rId23" w:history="1">
        <w:r w:rsidR="00FA753B" w:rsidRPr="00946029">
          <w:rPr>
            <w:rStyle w:val="Hyperlink"/>
            <w:rFonts w:cs="Simplified Arabic"/>
            <w:sz w:val="22"/>
            <w:rtl/>
            <w:lang w:val="en-US"/>
          </w:rPr>
          <w:t>2026-043</w:t>
        </w:r>
      </w:hyperlink>
      <w:r w:rsidR="00FA753B" w:rsidRPr="00636AA3">
        <w:rPr>
          <w:rFonts w:cs="Simplified Arabic"/>
          <w:sz w:val="22"/>
          <w:rtl/>
          <w:lang w:val="en-US"/>
        </w:rPr>
        <w:t>.</w:t>
      </w:r>
    </w:p>
    <w:p w14:paraId="113E3200" w14:textId="546A0CEA" w:rsidR="00FA753B" w:rsidRPr="00636AA3" w:rsidRDefault="00636AA3"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636AA3">
        <w:rPr>
          <w:rFonts w:cs="Simplified Arabic" w:hint="cs"/>
          <w:sz w:val="22"/>
          <w:rtl/>
          <w:lang w:val="en-US"/>
        </w:rPr>
        <w:t>و</w:t>
      </w:r>
      <w:r w:rsidR="00FA753B" w:rsidRPr="00636AA3">
        <w:rPr>
          <w:rFonts w:cs="Simplified Arabic"/>
          <w:sz w:val="22"/>
          <w:rtl/>
          <w:lang w:val="en-US"/>
        </w:rPr>
        <w:t xml:space="preserve">وفرت </w:t>
      </w:r>
      <w:r w:rsidR="00D5169E">
        <w:rPr>
          <w:rFonts w:cs="Simplified Arabic"/>
          <w:sz w:val="22"/>
          <w:rtl/>
          <w:lang w:val="en-US"/>
        </w:rPr>
        <w:t>الحلقات الدراسية الشبكية</w:t>
      </w:r>
      <w:r w:rsidR="00FA753B" w:rsidRPr="00636AA3">
        <w:rPr>
          <w:rFonts w:cs="Simplified Arabic"/>
          <w:sz w:val="22"/>
          <w:rtl/>
          <w:lang w:val="en-US"/>
        </w:rPr>
        <w:t xml:space="preserve"> منصة للحوار وبناء القدرات والتعلم من الأقران وتبادل ال</w:t>
      </w:r>
      <w:r w:rsidR="00811CB3">
        <w:rPr>
          <w:rFonts w:cs="Simplified Arabic"/>
          <w:sz w:val="22"/>
          <w:rtl/>
          <w:lang w:val="en-US"/>
        </w:rPr>
        <w:t>نُهج</w:t>
      </w:r>
      <w:r w:rsidR="00FA753B" w:rsidRPr="00636AA3">
        <w:rPr>
          <w:rFonts w:cs="Simplified Arabic"/>
          <w:sz w:val="22"/>
          <w:rtl/>
          <w:lang w:val="en-US"/>
        </w:rPr>
        <w:t xml:space="preserve"> العملية لدعم التنفيذ. </w:t>
      </w:r>
      <w:r w:rsidR="00D5169E">
        <w:rPr>
          <w:rFonts w:cs="Simplified Arabic" w:hint="cs"/>
          <w:sz w:val="22"/>
          <w:rtl/>
          <w:lang w:val="en-US"/>
        </w:rPr>
        <w:t>وي</w:t>
      </w:r>
      <w:r w:rsidR="00FA753B" w:rsidRPr="00636AA3">
        <w:rPr>
          <w:rFonts w:cs="Simplified Arabic"/>
          <w:sz w:val="22"/>
          <w:rtl/>
          <w:lang w:val="en-US"/>
        </w:rPr>
        <w:t>تضمن ال</w:t>
      </w:r>
      <w:r w:rsidR="00276035">
        <w:rPr>
          <w:rFonts w:cs="Simplified Arabic"/>
          <w:sz w:val="22"/>
          <w:rtl/>
          <w:lang w:val="en-US"/>
        </w:rPr>
        <w:t>مرفق</w:t>
      </w:r>
      <w:r w:rsidR="00FA753B" w:rsidRPr="00636AA3">
        <w:rPr>
          <w:rFonts w:cs="Simplified Arabic"/>
          <w:sz w:val="22"/>
          <w:rtl/>
          <w:lang w:val="en-US"/>
        </w:rPr>
        <w:t xml:space="preserve"> الأول ووثيقة معلومات مصاحبة </w:t>
      </w:r>
      <w:r w:rsidR="00D5169E">
        <w:rPr>
          <w:rFonts w:cs="Simplified Arabic"/>
          <w:sz w:val="22"/>
          <w:rtl/>
          <w:lang w:val="en-US"/>
        </w:rPr>
        <w:t>معلومات إضافية عن</w:t>
      </w:r>
      <w:r w:rsidR="00FA753B" w:rsidRPr="00636AA3">
        <w:rPr>
          <w:rFonts w:cs="Simplified Arabic"/>
          <w:sz w:val="22"/>
          <w:rtl/>
          <w:lang w:val="en-US"/>
        </w:rPr>
        <w:t xml:space="preserve"> </w:t>
      </w:r>
      <w:r w:rsidR="00D5169E">
        <w:rPr>
          <w:rFonts w:cs="Simplified Arabic"/>
          <w:sz w:val="22"/>
          <w:rtl/>
          <w:lang w:val="en-US"/>
        </w:rPr>
        <w:t>الحلقات الدراسية الشبكية</w:t>
      </w:r>
      <w:r w:rsidR="00FA753B" w:rsidRPr="00636AA3">
        <w:rPr>
          <w:rFonts w:cs="Simplified Arabic"/>
          <w:sz w:val="22"/>
          <w:rtl/>
          <w:lang w:val="en-US"/>
        </w:rPr>
        <w:t xml:space="preserve"> التي عقدت، بما في ذلك جدول زمني لل</w:t>
      </w:r>
      <w:r>
        <w:rPr>
          <w:rFonts w:cs="Simplified Arabic"/>
          <w:sz w:val="22"/>
          <w:rtl/>
          <w:lang w:val="en-US"/>
        </w:rPr>
        <w:t xml:space="preserve">حلقات </w:t>
      </w:r>
      <w:r w:rsidR="00D5169E">
        <w:rPr>
          <w:rFonts w:cs="Simplified Arabic" w:hint="cs"/>
          <w:sz w:val="22"/>
          <w:rtl/>
          <w:lang w:val="en-US"/>
        </w:rPr>
        <w:t>ال</w:t>
      </w:r>
      <w:r>
        <w:rPr>
          <w:rFonts w:cs="Simplified Arabic"/>
          <w:sz w:val="22"/>
          <w:rtl/>
          <w:lang w:val="en-US"/>
        </w:rPr>
        <w:t>دراسية</w:t>
      </w:r>
      <w:r w:rsidR="00FA753B" w:rsidRPr="00636AA3">
        <w:rPr>
          <w:rFonts w:cs="Simplified Arabic"/>
          <w:sz w:val="22"/>
          <w:rtl/>
          <w:lang w:val="en-US"/>
        </w:rPr>
        <w:t xml:space="preserve"> </w:t>
      </w:r>
      <w:r w:rsidR="00D5169E">
        <w:rPr>
          <w:rFonts w:cs="Simplified Arabic" w:hint="cs"/>
          <w:sz w:val="22"/>
          <w:rtl/>
          <w:lang w:val="en-US"/>
        </w:rPr>
        <w:t>الشبكية</w:t>
      </w:r>
      <w:r w:rsidR="00FA753B" w:rsidRPr="00636AA3">
        <w:rPr>
          <w:rFonts w:cs="Simplified Arabic"/>
          <w:sz w:val="22"/>
          <w:rtl/>
          <w:lang w:val="en-US"/>
        </w:rPr>
        <w:t xml:space="preserve"> القادمة والسابقة.</w:t>
      </w:r>
    </w:p>
    <w:p w14:paraId="16C7E392" w14:textId="4E68826E" w:rsidR="00FA753B" w:rsidRPr="00636AA3" w:rsidRDefault="00636AA3" w:rsidP="00636AA3">
      <w:pPr>
        <w:keepNext/>
        <w:keepLines/>
        <w:bidi/>
        <w:spacing w:before="240" w:after="120"/>
        <w:ind w:left="562" w:hanging="562"/>
        <w:outlineLvl w:val="0"/>
        <w:rPr>
          <w:rFonts w:cs="Simplified Arabic"/>
          <w:b/>
          <w:bCs/>
          <w:lang w:val="en-US" w:bidi="ar-EG"/>
        </w:rPr>
      </w:pPr>
      <w:r w:rsidRPr="00636AA3">
        <w:rPr>
          <w:rFonts w:cs="Simplified Arabic" w:hint="cs"/>
          <w:b/>
          <w:bCs/>
          <w:rtl/>
          <w:lang w:val="en-US" w:bidi="ar-EG"/>
        </w:rPr>
        <w:t>هاء-</w:t>
      </w:r>
      <w:r w:rsidRPr="00636AA3">
        <w:rPr>
          <w:rFonts w:cs="Simplified Arabic"/>
          <w:b/>
          <w:bCs/>
          <w:rtl/>
          <w:lang w:val="en-US" w:bidi="ar-EG"/>
        </w:rPr>
        <w:tab/>
      </w:r>
      <w:r w:rsidR="001E57EE">
        <w:rPr>
          <w:rFonts w:cs="Simplified Arabic" w:hint="cs"/>
          <w:b/>
          <w:bCs/>
          <w:rtl/>
          <w:lang w:val="en-US" w:bidi="ar-EG"/>
        </w:rPr>
        <w:t>ال</w:t>
      </w:r>
      <w:r w:rsidR="00FA753B" w:rsidRPr="00636AA3">
        <w:rPr>
          <w:rFonts w:cs="Simplified Arabic"/>
          <w:b/>
          <w:bCs/>
          <w:rtl/>
          <w:lang w:val="en-US" w:bidi="ar-EG"/>
        </w:rPr>
        <w:t xml:space="preserve">أعمال </w:t>
      </w:r>
      <w:r w:rsidR="001E57EE">
        <w:rPr>
          <w:rFonts w:cs="Simplified Arabic" w:hint="cs"/>
          <w:b/>
          <w:bCs/>
          <w:rtl/>
          <w:lang w:val="en-US" w:bidi="ar-EG"/>
        </w:rPr>
        <w:t>ال</w:t>
      </w:r>
      <w:r w:rsidR="00FA753B" w:rsidRPr="00636AA3">
        <w:rPr>
          <w:rFonts w:cs="Simplified Arabic"/>
          <w:b/>
          <w:bCs/>
          <w:rtl/>
          <w:lang w:val="en-US" w:bidi="ar-EG"/>
        </w:rPr>
        <w:t xml:space="preserve">أخرى ذات </w:t>
      </w:r>
      <w:r w:rsidR="001E57EE">
        <w:rPr>
          <w:rFonts w:cs="Simplified Arabic" w:hint="cs"/>
          <w:b/>
          <w:bCs/>
          <w:rtl/>
          <w:lang w:val="en-US" w:bidi="ar-EG"/>
        </w:rPr>
        <w:t>ال</w:t>
      </w:r>
      <w:r w:rsidR="00FA753B" w:rsidRPr="00636AA3">
        <w:rPr>
          <w:rFonts w:cs="Simplified Arabic"/>
          <w:b/>
          <w:bCs/>
          <w:rtl/>
          <w:lang w:val="en-US" w:bidi="ar-EG"/>
        </w:rPr>
        <w:t>صلة</w:t>
      </w:r>
    </w:p>
    <w:p w14:paraId="0D720719" w14:textId="2987EE5A" w:rsidR="00FA753B" w:rsidRPr="00FA753B" w:rsidRDefault="00FA753B"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FA753B">
        <w:rPr>
          <w:rFonts w:cs="Simplified Arabic"/>
          <w:sz w:val="22"/>
          <w:rtl/>
          <w:lang w:val="en-US"/>
        </w:rPr>
        <w:t>استجابة للفقرة الفرعية 6 (هـ) (2) من ال</w:t>
      </w:r>
      <w:r w:rsidR="00636AA3">
        <w:rPr>
          <w:rFonts w:cs="Simplified Arabic"/>
          <w:sz w:val="22"/>
          <w:rtl/>
          <w:lang w:val="en-US"/>
        </w:rPr>
        <w:t>مقرر</w:t>
      </w:r>
      <w:r w:rsidRPr="00FA753B">
        <w:rPr>
          <w:rFonts w:cs="Simplified Arabic"/>
          <w:sz w:val="22"/>
          <w:rtl/>
          <w:lang w:val="en-US"/>
        </w:rPr>
        <w:t xml:space="preserve"> </w:t>
      </w:r>
      <w:hyperlink r:id="rId24" w:history="1">
        <w:r w:rsidR="00946029" w:rsidRPr="00946029">
          <w:rPr>
            <w:rStyle w:val="Hyperlink"/>
            <w:rFonts w:cs="Simplified Arabic"/>
            <w:sz w:val="22"/>
            <w:rtl/>
            <w:lang w:val="en-US"/>
          </w:rPr>
          <w:t>16/13</w:t>
        </w:r>
      </w:hyperlink>
      <w:r w:rsidRPr="00FA753B">
        <w:rPr>
          <w:rFonts w:cs="Simplified Arabic"/>
          <w:sz w:val="22"/>
          <w:rtl/>
          <w:lang w:val="en-US"/>
        </w:rPr>
        <w:t xml:space="preserve">، نظمت </w:t>
      </w:r>
      <w:r w:rsidR="004F21D6">
        <w:rPr>
          <w:rFonts w:cs="Simplified Arabic"/>
          <w:sz w:val="22"/>
          <w:rtl/>
          <w:lang w:val="en-US"/>
        </w:rPr>
        <w:t>الأمانة</w:t>
      </w:r>
      <w:r w:rsidRPr="00FA753B">
        <w:rPr>
          <w:rFonts w:cs="Simplified Arabic"/>
          <w:sz w:val="22"/>
          <w:rtl/>
          <w:lang w:val="en-US"/>
        </w:rPr>
        <w:t xml:space="preserve"> المنتدى الإقليمي للأعمال والتنوع البيولوجي لدعم تبادل الخبرات والدروس المستفادة بشأن </w:t>
      </w:r>
      <w:r w:rsidR="008E2A09">
        <w:rPr>
          <w:rFonts w:cs="Simplified Arabic"/>
          <w:sz w:val="22"/>
          <w:rtl/>
          <w:lang w:val="en-US"/>
        </w:rPr>
        <w:t>تعميم التنوع البيولوجي</w:t>
      </w:r>
      <w:r w:rsidRPr="00FA753B">
        <w:rPr>
          <w:rFonts w:cs="Simplified Arabic"/>
          <w:sz w:val="22"/>
          <w:rtl/>
          <w:lang w:val="en-US"/>
        </w:rPr>
        <w:t xml:space="preserve"> </w:t>
      </w:r>
      <w:r w:rsidR="008E2A09">
        <w:rPr>
          <w:rFonts w:cs="Simplified Arabic" w:hint="cs"/>
          <w:sz w:val="22"/>
          <w:rtl/>
          <w:lang w:val="en-US"/>
        </w:rPr>
        <w:t>عبر</w:t>
      </w:r>
      <w:r w:rsidRPr="00FA753B">
        <w:rPr>
          <w:rFonts w:cs="Simplified Arabic"/>
          <w:sz w:val="22"/>
          <w:rtl/>
          <w:lang w:val="en-US"/>
        </w:rPr>
        <w:t xml:space="preserve"> القطاعات.</w:t>
      </w:r>
    </w:p>
    <w:p w14:paraId="7097AB94" w14:textId="045C5082" w:rsidR="00636AA3" w:rsidRDefault="00636AA3" w:rsidP="00C96FB8">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FA753B" w:rsidRPr="00FA753B">
        <w:rPr>
          <w:rFonts w:cs="Simplified Arabic"/>
          <w:sz w:val="22"/>
          <w:rtl/>
          <w:lang w:val="en-US"/>
        </w:rPr>
        <w:t xml:space="preserve">عقد المنتدى الإقليمي للأعمال والتنوع البيولوجي بشأن </w:t>
      </w:r>
      <w:r w:rsidR="008E2A09">
        <w:rPr>
          <w:rFonts w:cs="Simplified Arabic"/>
          <w:sz w:val="22"/>
          <w:rtl/>
          <w:lang w:val="en-US"/>
        </w:rPr>
        <w:t>تعميم التنوع البيولوجي</w:t>
      </w:r>
      <w:r w:rsidR="00FA753B" w:rsidRPr="00FA753B">
        <w:rPr>
          <w:rFonts w:cs="Simplified Arabic"/>
          <w:sz w:val="22"/>
          <w:rtl/>
          <w:lang w:val="en-US"/>
        </w:rPr>
        <w:t xml:space="preserve"> </w:t>
      </w:r>
      <w:r w:rsidR="008E2A09">
        <w:rPr>
          <w:rFonts w:cs="Simplified Arabic" w:hint="cs"/>
          <w:sz w:val="22"/>
          <w:rtl/>
          <w:lang w:val="en-US"/>
        </w:rPr>
        <w:t>عبر</w:t>
      </w:r>
      <w:r w:rsidR="00FA753B" w:rsidRPr="00FA753B">
        <w:rPr>
          <w:rFonts w:cs="Simplified Arabic"/>
          <w:sz w:val="22"/>
          <w:rtl/>
          <w:lang w:val="en-US"/>
        </w:rPr>
        <w:t xml:space="preserve"> القطاعات الاقتصادية الرئيسية </w:t>
      </w:r>
      <w:r w:rsidR="008E2A09">
        <w:rPr>
          <w:rFonts w:cs="Simplified Arabic" w:hint="cs"/>
          <w:sz w:val="22"/>
          <w:rtl/>
          <w:lang w:val="en-US"/>
        </w:rPr>
        <w:t>في</w:t>
      </w:r>
      <w:r w:rsidR="00FA753B" w:rsidRPr="00FA753B">
        <w:rPr>
          <w:rFonts w:cs="Simplified Arabic"/>
          <w:sz w:val="22"/>
          <w:rtl/>
          <w:lang w:val="en-US"/>
        </w:rPr>
        <w:t xml:space="preserve"> 16 و17 مارس</w:t>
      </w:r>
      <w:r w:rsidR="008E2A09">
        <w:rPr>
          <w:rFonts w:cs="Simplified Arabic" w:hint="cs"/>
          <w:sz w:val="22"/>
          <w:rtl/>
          <w:lang w:val="en-US"/>
        </w:rPr>
        <w:t>/آذار</w:t>
      </w:r>
      <w:r w:rsidR="00FA753B" w:rsidRPr="00FA753B">
        <w:rPr>
          <w:rFonts w:cs="Simplified Arabic"/>
          <w:sz w:val="22"/>
          <w:rtl/>
          <w:lang w:val="en-US"/>
        </w:rPr>
        <w:t xml:space="preserve"> 2026 </w:t>
      </w:r>
      <w:r w:rsidR="007A75EA">
        <w:rPr>
          <w:rFonts w:cs="Simplified Arabic" w:hint="cs"/>
          <w:sz w:val="22"/>
          <w:rtl/>
          <w:lang w:val="en-US"/>
        </w:rPr>
        <w:t>و</w:t>
      </w:r>
      <w:r w:rsidR="008E2A09">
        <w:rPr>
          <w:rFonts w:cs="Simplified Arabic" w:hint="cs"/>
          <w:sz w:val="22"/>
          <w:rtl/>
          <w:lang w:val="en-US"/>
        </w:rPr>
        <w:t>نظمته</w:t>
      </w:r>
      <w:r w:rsidR="00FA753B" w:rsidRPr="00FA753B">
        <w:rPr>
          <w:rFonts w:cs="Simplified Arabic"/>
          <w:sz w:val="22"/>
          <w:rtl/>
          <w:lang w:val="en-US"/>
        </w:rPr>
        <w:t xml:space="preserve"> </w:t>
      </w:r>
      <w:r w:rsidR="004F21D6">
        <w:rPr>
          <w:rFonts w:cs="Simplified Arabic"/>
          <w:sz w:val="22"/>
          <w:rtl/>
          <w:lang w:val="en-US"/>
        </w:rPr>
        <w:t>الأمانة</w:t>
      </w:r>
      <w:r w:rsidR="00FA753B" w:rsidRPr="00FA753B">
        <w:rPr>
          <w:rFonts w:cs="Simplified Arabic"/>
          <w:sz w:val="22"/>
          <w:rtl/>
          <w:lang w:val="en-US"/>
        </w:rPr>
        <w:t>، ووزارة الغابات ومصايد الأسماك والبيئة في جنوب أفريقيا، والمعهد الوطني للتنوع البيولوجي في جنوب أفريقيا، و</w:t>
      </w:r>
      <w:r w:rsidR="008E2A09">
        <w:rPr>
          <w:rFonts w:cs="Simplified Arabic" w:hint="cs"/>
          <w:sz w:val="22"/>
          <w:rtl/>
          <w:lang w:val="en-US"/>
        </w:rPr>
        <w:t>ال</w:t>
      </w:r>
      <w:r w:rsidR="00FA753B" w:rsidRPr="00FA753B">
        <w:rPr>
          <w:rFonts w:cs="Simplified Arabic"/>
          <w:sz w:val="22"/>
          <w:rtl/>
          <w:lang w:val="en-US"/>
        </w:rPr>
        <w:t xml:space="preserve">صندوق </w:t>
      </w:r>
      <w:r w:rsidR="008E2A09">
        <w:rPr>
          <w:rFonts w:cs="Simplified Arabic" w:hint="cs"/>
          <w:sz w:val="22"/>
          <w:rtl/>
          <w:lang w:val="en-US"/>
        </w:rPr>
        <w:t>الاستئماني للأحياء</w:t>
      </w:r>
      <w:r w:rsidR="00FA753B" w:rsidRPr="00FA753B">
        <w:rPr>
          <w:rFonts w:cs="Simplified Arabic"/>
          <w:sz w:val="22"/>
          <w:rtl/>
          <w:lang w:val="en-US"/>
        </w:rPr>
        <w:t xml:space="preserve"> البرية </w:t>
      </w:r>
      <w:r w:rsidR="008E2A09">
        <w:rPr>
          <w:rFonts w:cs="Simplified Arabic" w:hint="cs"/>
          <w:sz w:val="22"/>
          <w:rtl/>
          <w:lang w:val="en-US"/>
        </w:rPr>
        <w:t>المعرضة</w:t>
      </w:r>
      <w:r w:rsidR="00FA753B" w:rsidRPr="00FA753B">
        <w:rPr>
          <w:rFonts w:cs="Simplified Arabic"/>
          <w:sz w:val="22"/>
          <w:rtl/>
          <w:lang w:val="en-US"/>
        </w:rPr>
        <w:t xml:space="preserve"> بالانقراض، بدعم من منظمة </w:t>
      </w:r>
      <w:r w:rsidR="008E2A09">
        <w:rPr>
          <w:rFonts w:cs="Simplified Arabic" w:hint="cs"/>
          <w:sz w:val="22"/>
          <w:rtl/>
          <w:lang w:val="en-US"/>
        </w:rPr>
        <w:t>حفظ</w:t>
      </w:r>
      <w:r w:rsidR="00FA753B" w:rsidRPr="00FA753B">
        <w:rPr>
          <w:rFonts w:cs="Simplified Arabic"/>
          <w:sz w:val="22"/>
          <w:rtl/>
          <w:lang w:val="en-US"/>
        </w:rPr>
        <w:t xml:space="preserve"> الطبيعة، والاتحاد الدولي لحفظ الطبيعة، </w:t>
      </w:r>
      <w:r w:rsidR="008E2A09">
        <w:rPr>
          <w:rFonts w:cs="Simplified Arabic" w:hint="cs"/>
          <w:sz w:val="22"/>
          <w:rtl/>
          <w:lang w:val="en-US"/>
        </w:rPr>
        <w:t>ورابطة</w:t>
      </w:r>
      <w:r w:rsidR="00FA753B" w:rsidRPr="00FA753B">
        <w:rPr>
          <w:rFonts w:cs="Simplified Arabic"/>
          <w:sz w:val="22"/>
          <w:rtl/>
          <w:lang w:val="en-US"/>
        </w:rPr>
        <w:t xml:space="preserve"> </w:t>
      </w:r>
      <w:r w:rsidR="00251F0C" w:rsidRPr="00251F0C">
        <w:rPr>
          <w:rFonts w:cs="Simplified Arabic"/>
          <w:sz w:val="22"/>
          <w:lang w:val="en-US"/>
        </w:rPr>
        <w:t>IPIECA</w:t>
      </w:r>
      <w:r w:rsidR="00FA753B" w:rsidRPr="00FA753B">
        <w:rPr>
          <w:rFonts w:cs="Simplified Arabic"/>
          <w:sz w:val="22"/>
          <w:rtl/>
          <w:lang w:val="en-US"/>
        </w:rPr>
        <w:t xml:space="preserve">. </w:t>
      </w:r>
      <w:r w:rsidR="008E2A09">
        <w:rPr>
          <w:rFonts w:cs="Simplified Arabic" w:hint="cs"/>
          <w:sz w:val="22"/>
          <w:rtl/>
          <w:lang w:val="en-US"/>
        </w:rPr>
        <w:t>و</w:t>
      </w:r>
      <w:r w:rsidR="00FA753B" w:rsidRPr="00FA753B">
        <w:rPr>
          <w:rFonts w:cs="Simplified Arabic"/>
          <w:sz w:val="22"/>
          <w:rtl/>
          <w:lang w:val="en-US"/>
        </w:rPr>
        <w:t>جمع المنتدى ممثلين عن الحكومات والشركات والمؤسسات المالية والمجتمع المدني، بما في ذلك مشارك</w:t>
      </w:r>
      <w:r w:rsidR="007A75EA">
        <w:rPr>
          <w:rFonts w:cs="Simplified Arabic" w:hint="cs"/>
          <w:sz w:val="22"/>
          <w:rtl/>
          <w:lang w:val="en-US"/>
        </w:rPr>
        <w:t>و</w:t>
      </w:r>
      <w:r w:rsidR="00FA753B" w:rsidRPr="00FA753B">
        <w:rPr>
          <w:rFonts w:cs="Simplified Arabic"/>
          <w:sz w:val="22"/>
          <w:rtl/>
          <w:lang w:val="en-US"/>
        </w:rPr>
        <w:t xml:space="preserve">ن من أكثر من 40 </w:t>
      </w:r>
      <w:r>
        <w:rPr>
          <w:rFonts w:cs="Simplified Arabic" w:hint="cs"/>
          <w:sz w:val="22"/>
          <w:rtl/>
          <w:lang w:val="en-US"/>
        </w:rPr>
        <w:t>بلدا</w:t>
      </w:r>
      <w:r w:rsidR="00FA753B" w:rsidRPr="00FA753B">
        <w:rPr>
          <w:rFonts w:cs="Simplified Arabic"/>
          <w:sz w:val="22"/>
          <w:rtl/>
          <w:lang w:val="en-US"/>
        </w:rPr>
        <w:t>.</w:t>
      </w:r>
    </w:p>
    <w:p w14:paraId="5821A3F7" w14:textId="68A9DE2C" w:rsidR="00FA753B" w:rsidRPr="00FA753B" w:rsidRDefault="00636AA3" w:rsidP="00C96FB8">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FA753B" w:rsidRPr="00FA753B">
        <w:rPr>
          <w:rFonts w:cs="Simplified Arabic"/>
          <w:sz w:val="22"/>
          <w:rtl/>
          <w:lang w:val="en-US"/>
        </w:rPr>
        <w:t xml:space="preserve">خلال المنتدى، تبادل المتحدثون والمشاركون الخبرات والممارسات الجيدة والأدوات والحلول </w:t>
      </w:r>
      <w:r w:rsidR="008E2A09">
        <w:rPr>
          <w:rFonts w:cs="Simplified Arabic" w:hint="cs"/>
          <w:sz w:val="22"/>
          <w:rtl/>
          <w:lang w:val="en-US"/>
        </w:rPr>
        <w:t>ذات الصلة</w:t>
      </w:r>
      <w:r w:rsidR="00FA753B" w:rsidRPr="00FA753B">
        <w:rPr>
          <w:rFonts w:cs="Simplified Arabic"/>
          <w:sz w:val="22"/>
          <w:rtl/>
          <w:lang w:val="en-US"/>
        </w:rPr>
        <w:t xml:space="preserve"> المتعلقة ب</w:t>
      </w:r>
      <w:r w:rsidR="0004291B">
        <w:rPr>
          <w:rFonts w:cs="Simplified Arabic"/>
          <w:sz w:val="22"/>
          <w:rtl/>
          <w:lang w:val="en-US"/>
        </w:rPr>
        <w:t>تعميم التنوع</w:t>
      </w:r>
      <w:r w:rsidR="00FA753B" w:rsidRPr="00FA753B">
        <w:rPr>
          <w:rFonts w:cs="Simplified Arabic"/>
          <w:sz w:val="22"/>
          <w:rtl/>
          <w:lang w:val="en-US"/>
        </w:rPr>
        <w:t xml:space="preserve"> البيولوجي </w:t>
      </w:r>
      <w:r w:rsidR="008E2A09">
        <w:rPr>
          <w:rFonts w:cs="Simplified Arabic" w:hint="cs"/>
          <w:sz w:val="22"/>
          <w:rtl/>
          <w:lang w:val="en-US"/>
        </w:rPr>
        <w:t>عبر</w:t>
      </w:r>
      <w:r w:rsidR="00FA753B" w:rsidRPr="00FA753B">
        <w:rPr>
          <w:rFonts w:cs="Simplified Arabic"/>
          <w:sz w:val="22"/>
          <w:rtl/>
          <w:lang w:val="en-US"/>
        </w:rPr>
        <w:t xml:space="preserve"> القطاعات الاقتصادية الرئيسية. وأكدت المناقشات على أهمية التعاون و</w:t>
      </w:r>
      <w:r w:rsidR="00F06739">
        <w:rPr>
          <w:rFonts w:cs="Simplified Arabic"/>
          <w:sz w:val="22"/>
          <w:rtl/>
          <w:lang w:val="en-US"/>
        </w:rPr>
        <w:t>تبادل المعرفة</w:t>
      </w:r>
      <w:r w:rsidR="00FA753B" w:rsidRPr="00FA753B">
        <w:rPr>
          <w:rFonts w:cs="Simplified Arabic"/>
          <w:sz w:val="22"/>
          <w:rtl/>
          <w:lang w:val="en-US"/>
        </w:rPr>
        <w:t xml:space="preserve"> والوصول إلى بيانات موثوقة وخبرات علمية في مجال التنوع البيولوجي لدعم ال</w:t>
      </w:r>
      <w:r w:rsidR="00B73951">
        <w:rPr>
          <w:rFonts w:cs="Simplified Arabic"/>
          <w:sz w:val="22"/>
          <w:rtl/>
          <w:lang w:val="en-US"/>
        </w:rPr>
        <w:t>تعميم</w:t>
      </w:r>
      <w:r w:rsidR="00FA753B" w:rsidRPr="00FA753B">
        <w:rPr>
          <w:rFonts w:cs="Simplified Arabic"/>
          <w:sz w:val="22"/>
          <w:rtl/>
          <w:lang w:val="en-US"/>
        </w:rPr>
        <w:t xml:space="preserve"> الفعال. كما سلط المشاركون الضوء على أهمية </w:t>
      </w:r>
      <w:r w:rsidR="00093040">
        <w:rPr>
          <w:rFonts w:cs="Simplified Arabic"/>
          <w:sz w:val="22"/>
          <w:rtl/>
          <w:lang w:val="en-US"/>
        </w:rPr>
        <w:t>جماعات الممارسين</w:t>
      </w:r>
      <w:r w:rsidR="00FA753B" w:rsidRPr="00FA753B">
        <w:rPr>
          <w:rFonts w:cs="Simplified Arabic"/>
          <w:sz w:val="22"/>
          <w:rtl/>
          <w:lang w:val="en-US"/>
        </w:rPr>
        <w:t xml:space="preserve"> وغيرها من آليات التعاون لتيسير التعلم</w:t>
      </w:r>
      <w:r w:rsidR="00545764">
        <w:rPr>
          <w:rFonts w:cs="Simplified Arabic" w:hint="cs"/>
          <w:sz w:val="22"/>
          <w:rtl/>
          <w:lang w:val="en-US"/>
        </w:rPr>
        <w:t xml:space="preserve"> بين الأقران</w:t>
      </w:r>
      <w:r w:rsidR="00FA753B" w:rsidRPr="00FA753B">
        <w:rPr>
          <w:rFonts w:cs="Simplified Arabic"/>
          <w:sz w:val="22"/>
          <w:rtl/>
          <w:lang w:val="en-US"/>
        </w:rPr>
        <w:t xml:space="preserve"> والتعاون بين أصحاب المصلحة.</w:t>
      </w:r>
    </w:p>
    <w:p w14:paraId="08802EB2" w14:textId="082315C8" w:rsidR="00FA753B" w:rsidRPr="00FA753B" w:rsidRDefault="00FA753B"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FA753B">
        <w:rPr>
          <w:rFonts w:cs="Simplified Arabic"/>
          <w:sz w:val="22"/>
          <w:rtl/>
          <w:lang w:val="en-US"/>
        </w:rPr>
        <w:t xml:space="preserve">وأكد المشاركون كذلك على أهمية تكييف جهود </w:t>
      </w:r>
      <w:r w:rsidR="0004291B">
        <w:rPr>
          <w:rFonts w:cs="Simplified Arabic"/>
          <w:sz w:val="22"/>
          <w:rtl/>
          <w:lang w:val="en-US"/>
        </w:rPr>
        <w:t>تعميم التنوع</w:t>
      </w:r>
      <w:r w:rsidRPr="00FA753B">
        <w:rPr>
          <w:rFonts w:cs="Simplified Arabic"/>
          <w:sz w:val="22"/>
          <w:rtl/>
          <w:lang w:val="en-US"/>
        </w:rPr>
        <w:t xml:space="preserve"> البيولوجي مع السياقات الوطنية والمحلية. ومع إ</w:t>
      </w:r>
      <w:r w:rsidR="005631CF">
        <w:rPr>
          <w:rFonts w:cs="Simplified Arabic" w:hint="cs"/>
          <w:sz w:val="22"/>
          <w:rtl/>
          <w:lang w:val="en-US"/>
        </w:rPr>
        <w:t>قرار</w:t>
      </w:r>
      <w:r w:rsidRPr="00FA753B">
        <w:rPr>
          <w:rFonts w:cs="Simplified Arabic"/>
          <w:sz w:val="22"/>
          <w:rtl/>
          <w:lang w:val="en-US"/>
        </w:rPr>
        <w:t xml:space="preserve">هم بقيمة المعايير </w:t>
      </w:r>
      <w:r w:rsidR="008E2A09">
        <w:rPr>
          <w:rFonts w:cs="Simplified Arabic" w:hint="cs"/>
          <w:sz w:val="22"/>
          <w:rtl/>
          <w:lang w:val="en-US"/>
        </w:rPr>
        <w:t xml:space="preserve">الدولية </w:t>
      </w:r>
      <w:r w:rsidRPr="00FA753B">
        <w:rPr>
          <w:rFonts w:cs="Simplified Arabic"/>
          <w:sz w:val="22"/>
          <w:rtl/>
          <w:lang w:val="en-US"/>
        </w:rPr>
        <w:t xml:space="preserve">والتعاون </w:t>
      </w:r>
      <w:r w:rsidR="008E2A09">
        <w:rPr>
          <w:rFonts w:cs="Simplified Arabic" w:hint="cs"/>
          <w:sz w:val="22"/>
          <w:rtl/>
          <w:lang w:val="en-US"/>
        </w:rPr>
        <w:t xml:space="preserve">على الصعيد </w:t>
      </w:r>
      <w:r w:rsidRPr="00FA753B">
        <w:rPr>
          <w:rFonts w:cs="Simplified Arabic"/>
          <w:sz w:val="22"/>
          <w:rtl/>
          <w:lang w:val="en-US"/>
        </w:rPr>
        <w:t xml:space="preserve">الدولي، شددت المناقشات على ضرورة </w:t>
      </w:r>
      <w:r w:rsidR="008E2A09">
        <w:rPr>
          <w:rFonts w:cs="Simplified Arabic" w:hint="cs"/>
          <w:sz w:val="22"/>
          <w:rtl/>
          <w:lang w:val="en-US"/>
        </w:rPr>
        <w:t>أن ت</w:t>
      </w:r>
      <w:r w:rsidR="00545764">
        <w:rPr>
          <w:rFonts w:cs="Simplified Arabic" w:hint="cs"/>
          <w:sz w:val="22"/>
          <w:rtl/>
          <w:lang w:val="en-US"/>
        </w:rPr>
        <w:t>ن</w:t>
      </w:r>
      <w:r w:rsidR="008E2A09">
        <w:rPr>
          <w:rFonts w:cs="Simplified Arabic" w:hint="cs"/>
          <w:sz w:val="22"/>
          <w:rtl/>
          <w:lang w:val="en-US"/>
        </w:rPr>
        <w:t>عكس</w:t>
      </w:r>
      <w:r w:rsidRPr="00FA753B">
        <w:rPr>
          <w:rFonts w:cs="Simplified Arabic"/>
          <w:sz w:val="22"/>
          <w:rtl/>
          <w:lang w:val="en-US"/>
        </w:rPr>
        <w:t xml:space="preserve"> الأولويات والظروف المحلية، بما في ذلك </w:t>
      </w:r>
      <w:r w:rsidR="00545764">
        <w:rPr>
          <w:rFonts w:cs="Simplified Arabic" w:hint="cs"/>
          <w:sz w:val="22"/>
          <w:rtl/>
          <w:lang w:val="en-US"/>
        </w:rPr>
        <w:t xml:space="preserve">من خلال </w:t>
      </w:r>
      <w:r w:rsidRPr="00FA753B">
        <w:rPr>
          <w:rFonts w:cs="Simplified Arabic"/>
          <w:sz w:val="22"/>
          <w:rtl/>
          <w:lang w:val="en-US"/>
        </w:rPr>
        <w:t xml:space="preserve">تعزيز التعاون مع المجتمعات المحلية في تصميم وتنفيذ </w:t>
      </w:r>
      <w:r w:rsidR="00811CB3">
        <w:rPr>
          <w:rFonts w:cs="Simplified Arabic"/>
          <w:sz w:val="22"/>
          <w:rtl/>
          <w:lang w:val="en-US"/>
        </w:rPr>
        <w:t>نُهج</w:t>
      </w:r>
      <w:r w:rsidRPr="00FA753B">
        <w:rPr>
          <w:rFonts w:cs="Simplified Arabic"/>
          <w:sz w:val="22"/>
          <w:rtl/>
          <w:lang w:val="en-US"/>
        </w:rPr>
        <w:t xml:space="preserve"> ال</w:t>
      </w:r>
      <w:r w:rsidR="00B73951">
        <w:rPr>
          <w:rFonts w:cs="Simplified Arabic"/>
          <w:sz w:val="22"/>
          <w:rtl/>
          <w:lang w:val="en-US"/>
        </w:rPr>
        <w:t>تعميم</w:t>
      </w:r>
      <w:r w:rsidRPr="00FA753B">
        <w:rPr>
          <w:rFonts w:cs="Simplified Arabic"/>
          <w:sz w:val="22"/>
          <w:rtl/>
          <w:lang w:val="en-US"/>
        </w:rPr>
        <w:t>.</w:t>
      </w:r>
    </w:p>
    <w:p w14:paraId="731D1F05" w14:textId="73B12AC2" w:rsidR="00FA753B" w:rsidRPr="00636AA3" w:rsidRDefault="00FA753B" w:rsidP="00636AA3">
      <w:pPr>
        <w:keepNext/>
        <w:keepLines/>
        <w:bidi/>
        <w:spacing w:before="240" w:after="120"/>
        <w:ind w:left="562" w:hanging="562"/>
        <w:outlineLvl w:val="0"/>
        <w:rPr>
          <w:rFonts w:cs="Simplified Arabic"/>
          <w:b/>
          <w:bCs/>
          <w:sz w:val="28"/>
          <w:szCs w:val="28"/>
          <w:lang w:val="en-US" w:bidi="ar-EG"/>
        </w:rPr>
      </w:pPr>
      <w:r w:rsidRPr="00636AA3">
        <w:rPr>
          <w:rFonts w:cs="Simplified Arabic"/>
          <w:b/>
          <w:bCs/>
          <w:sz w:val="28"/>
          <w:szCs w:val="28"/>
          <w:rtl/>
          <w:lang w:val="en-US" w:bidi="ar-EG"/>
        </w:rPr>
        <w:t>ثالثا</w:t>
      </w:r>
      <w:r w:rsidR="00636AA3" w:rsidRPr="00636AA3">
        <w:rPr>
          <w:rFonts w:cs="Simplified Arabic" w:hint="cs"/>
          <w:b/>
          <w:bCs/>
          <w:sz w:val="28"/>
          <w:szCs w:val="28"/>
          <w:rtl/>
          <w:lang w:val="en-US" w:bidi="ar-EG"/>
        </w:rPr>
        <w:t>-</w:t>
      </w:r>
      <w:r w:rsidR="00636AA3" w:rsidRPr="00636AA3">
        <w:rPr>
          <w:rFonts w:cs="Simplified Arabic"/>
          <w:b/>
          <w:bCs/>
          <w:sz w:val="28"/>
          <w:szCs w:val="28"/>
          <w:rtl/>
          <w:lang w:val="en-US" w:bidi="ar-EG"/>
        </w:rPr>
        <w:tab/>
      </w:r>
      <w:r w:rsidRPr="00636AA3">
        <w:rPr>
          <w:rFonts w:cs="Simplified Arabic"/>
          <w:b/>
          <w:bCs/>
          <w:sz w:val="28"/>
          <w:szCs w:val="28"/>
          <w:rtl/>
          <w:lang w:val="en-US" w:bidi="ar-EG"/>
        </w:rPr>
        <w:t xml:space="preserve">نظرة عامة منظمة على </w:t>
      </w:r>
      <w:r w:rsidR="003D2586">
        <w:rPr>
          <w:rFonts w:cs="Simplified Arabic" w:hint="cs"/>
          <w:b/>
          <w:bCs/>
          <w:sz w:val="28"/>
          <w:szCs w:val="28"/>
          <w:rtl/>
          <w:lang w:val="en-US" w:bidi="ar-EG"/>
        </w:rPr>
        <w:t xml:space="preserve">التقارير </w:t>
      </w:r>
      <w:r w:rsidR="00645C87">
        <w:rPr>
          <w:rFonts w:cs="Simplified Arabic" w:hint="cs"/>
          <w:b/>
          <w:bCs/>
          <w:sz w:val="28"/>
          <w:szCs w:val="28"/>
          <w:rtl/>
          <w:lang w:val="en-US" w:bidi="ar-EG"/>
        </w:rPr>
        <w:t>التي تدعم ال</w:t>
      </w:r>
      <w:r w:rsidR="008E2A09">
        <w:rPr>
          <w:rFonts w:cs="Simplified Arabic"/>
          <w:b/>
          <w:bCs/>
          <w:sz w:val="28"/>
          <w:szCs w:val="28"/>
          <w:rtl/>
          <w:lang w:val="en-US" w:bidi="ar-EG"/>
        </w:rPr>
        <w:t xml:space="preserve">تعميم </w:t>
      </w:r>
      <w:r w:rsidR="003D2586">
        <w:rPr>
          <w:rFonts w:cs="Simplified Arabic" w:hint="cs"/>
          <w:b/>
          <w:bCs/>
          <w:sz w:val="28"/>
          <w:szCs w:val="28"/>
          <w:rtl/>
          <w:lang w:val="en-US" w:bidi="ar-EG"/>
        </w:rPr>
        <w:t>داخل</w:t>
      </w:r>
      <w:r w:rsidRPr="00636AA3">
        <w:rPr>
          <w:rFonts w:cs="Simplified Arabic"/>
          <w:b/>
          <w:bCs/>
          <w:sz w:val="28"/>
          <w:szCs w:val="28"/>
          <w:rtl/>
          <w:lang w:val="en-US" w:bidi="ar-EG"/>
        </w:rPr>
        <w:t xml:space="preserve"> القطاعات </w:t>
      </w:r>
      <w:r w:rsidR="00E571C8">
        <w:rPr>
          <w:rFonts w:cs="Simplified Arabic" w:hint="cs"/>
          <w:b/>
          <w:bCs/>
          <w:sz w:val="28"/>
          <w:szCs w:val="28"/>
          <w:rtl/>
          <w:lang w:val="en-US" w:bidi="ar-EG"/>
        </w:rPr>
        <w:t>وفيما بينها</w:t>
      </w:r>
    </w:p>
    <w:p w14:paraId="28B9CA27" w14:textId="7EEFB8DC" w:rsidR="00FA753B" w:rsidRDefault="00FA753B" w:rsidP="00C96FB8">
      <w:pPr>
        <w:pStyle w:val="ListParagraph"/>
        <w:numPr>
          <w:ilvl w:val="0"/>
          <w:numId w:val="1"/>
        </w:numPr>
        <w:bidi/>
        <w:spacing w:after="120" w:line="216" w:lineRule="auto"/>
        <w:ind w:left="562" w:firstLine="0"/>
        <w:contextualSpacing w:val="0"/>
        <w:jc w:val="both"/>
        <w:rPr>
          <w:rFonts w:cs="Simplified Arabic"/>
          <w:sz w:val="22"/>
          <w:rtl/>
          <w:lang w:val="en-US"/>
        </w:rPr>
      </w:pPr>
      <w:r w:rsidRPr="00FA753B">
        <w:rPr>
          <w:rFonts w:cs="Simplified Arabic"/>
          <w:sz w:val="22"/>
          <w:rtl/>
          <w:lang w:val="en-US"/>
        </w:rPr>
        <w:t>عملا بالفقرتين الفرعيتين 6 (ج) و6 (هـ) (1) من ال</w:t>
      </w:r>
      <w:r w:rsidR="00636AA3">
        <w:rPr>
          <w:rFonts w:cs="Simplified Arabic"/>
          <w:sz w:val="22"/>
          <w:rtl/>
          <w:lang w:val="en-US"/>
        </w:rPr>
        <w:t>مقرر</w:t>
      </w:r>
      <w:r w:rsidRPr="00FA753B">
        <w:rPr>
          <w:rFonts w:cs="Simplified Arabic"/>
          <w:sz w:val="22"/>
          <w:rtl/>
          <w:lang w:val="en-US"/>
        </w:rPr>
        <w:t xml:space="preserve"> </w:t>
      </w:r>
      <w:hyperlink r:id="rId25" w:history="1">
        <w:r w:rsidR="00946029" w:rsidRPr="00946029">
          <w:rPr>
            <w:rStyle w:val="Hyperlink"/>
            <w:rFonts w:cs="Simplified Arabic"/>
            <w:sz w:val="22"/>
            <w:rtl/>
            <w:lang w:val="en-US"/>
          </w:rPr>
          <w:t>16/13</w:t>
        </w:r>
      </w:hyperlink>
      <w:r w:rsidRPr="00FA753B">
        <w:rPr>
          <w:rFonts w:cs="Simplified Arabic"/>
          <w:sz w:val="22"/>
          <w:rtl/>
          <w:lang w:val="en-US"/>
        </w:rPr>
        <w:t>، دعيت الأطراف والحكومات الأخرى وأمانات الاتفاقيات ذات الصلة والمنظمات والمؤسسات و</w:t>
      </w:r>
      <w:r w:rsidR="00D5169E">
        <w:rPr>
          <w:rFonts w:cs="Simplified Arabic"/>
          <w:sz w:val="22"/>
          <w:rtl/>
          <w:lang w:val="en-US"/>
        </w:rPr>
        <w:t xml:space="preserve">أصحاب المصلحة </w:t>
      </w:r>
      <w:r w:rsidR="003D2586">
        <w:rPr>
          <w:rFonts w:cs="Simplified Arabic" w:hint="cs"/>
          <w:sz w:val="22"/>
          <w:rtl/>
          <w:lang w:val="en-US"/>
        </w:rPr>
        <w:t>الآخرين</w:t>
      </w:r>
      <w:r w:rsidRPr="00FA753B">
        <w:rPr>
          <w:rFonts w:cs="Simplified Arabic"/>
          <w:sz w:val="22"/>
          <w:rtl/>
          <w:lang w:val="en-US"/>
        </w:rPr>
        <w:t xml:space="preserve">، من خلال الإخطار رقم </w:t>
      </w:r>
      <w:hyperlink r:id="rId26" w:history="1">
        <w:r w:rsidRPr="00946029">
          <w:rPr>
            <w:rStyle w:val="Hyperlink"/>
            <w:rFonts w:cs="Simplified Arabic"/>
            <w:sz w:val="22"/>
            <w:rtl/>
            <w:lang w:val="en-US"/>
          </w:rPr>
          <w:t>2025-148</w:t>
        </w:r>
      </w:hyperlink>
      <w:r w:rsidRPr="00FA753B">
        <w:rPr>
          <w:rFonts w:cs="Simplified Arabic"/>
          <w:sz w:val="22"/>
          <w:rtl/>
          <w:lang w:val="en-US"/>
        </w:rPr>
        <w:t xml:space="preserve">، إلى تقديم </w:t>
      </w:r>
      <w:r w:rsidR="009922D0">
        <w:rPr>
          <w:rFonts w:cs="Simplified Arabic"/>
          <w:sz w:val="22"/>
          <w:rtl/>
          <w:lang w:val="en-US"/>
        </w:rPr>
        <w:t>معلومات عن</w:t>
      </w:r>
      <w:r w:rsidRPr="00FA753B">
        <w:rPr>
          <w:rFonts w:cs="Simplified Arabic"/>
          <w:sz w:val="22"/>
          <w:rtl/>
          <w:lang w:val="en-US"/>
        </w:rPr>
        <w:t xml:space="preserve"> الممارسات الجيدة والأدوات والآليات وال</w:t>
      </w:r>
      <w:r w:rsidR="00B73951">
        <w:rPr>
          <w:rFonts w:cs="Simplified Arabic"/>
          <w:sz w:val="22"/>
          <w:rtl/>
          <w:lang w:val="en-US"/>
        </w:rPr>
        <w:t>إرشادات</w:t>
      </w:r>
      <w:r w:rsidRPr="00FA753B">
        <w:rPr>
          <w:rFonts w:cs="Simplified Arabic"/>
          <w:sz w:val="22"/>
          <w:rtl/>
          <w:lang w:val="en-US"/>
        </w:rPr>
        <w:t xml:space="preserve"> والحلول ذات الصلة لدعم </w:t>
      </w:r>
      <w:r w:rsidR="008E2A09">
        <w:rPr>
          <w:rFonts w:cs="Simplified Arabic"/>
          <w:sz w:val="22"/>
          <w:rtl/>
          <w:lang w:val="en-US"/>
        </w:rPr>
        <w:t>تعميم التنوع البيولوجي</w:t>
      </w:r>
      <w:r w:rsidRPr="00FA753B">
        <w:rPr>
          <w:rFonts w:cs="Simplified Arabic"/>
          <w:sz w:val="22"/>
          <w:rtl/>
          <w:lang w:val="en-US"/>
        </w:rPr>
        <w:t xml:space="preserve"> </w:t>
      </w:r>
      <w:r w:rsidR="00E571C8" w:rsidRPr="00636AA3">
        <w:rPr>
          <w:rFonts w:cs="Simplified Arabic"/>
          <w:sz w:val="22"/>
          <w:rtl/>
          <w:lang w:val="en-US"/>
        </w:rPr>
        <w:t>داخل القطاعات وفيما بينها</w:t>
      </w:r>
      <w:r w:rsidRPr="00FA753B">
        <w:rPr>
          <w:rFonts w:cs="Simplified Arabic"/>
          <w:sz w:val="22"/>
          <w:rtl/>
          <w:lang w:val="en-US"/>
        </w:rPr>
        <w:t>.</w:t>
      </w:r>
    </w:p>
    <w:p w14:paraId="3E60486A" w14:textId="0A4AFC7E" w:rsidR="00FA753B" w:rsidRPr="00FA753B" w:rsidRDefault="00636AA3" w:rsidP="00C96FB8">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FA753B" w:rsidRPr="00FA753B">
        <w:rPr>
          <w:rFonts w:cs="Simplified Arabic"/>
          <w:sz w:val="22"/>
          <w:rtl/>
          <w:lang w:val="en-US"/>
        </w:rPr>
        <w:t xml:space="preserve">صدر الإخطار رقم </w:t>
      </w:r>
      <w:hyperlink r:id="rId27" w:history="1">
        <w:r w:rsidRPr="00946029">
          <w:rPr>
            <w:rStyle w:val="Hyperlink"/>
            <w:rFonts w:cs="Simplified Arabic"/>
            <w:sz w:val="22"/>
            <w:rtl/>
            <w:lang w:val="en-US"/>
          </w:rPr>
          <w:t>2025</w:t>
        </w:r>
        <w:r w:rsidR="00FA753B" w:rsidRPr="00946029">
          <w:rPr>
            <w:rStyle w:val="Hyperlink"/>
            <w:rFonts w:cs="Simplified Arabic"/>
            <w:sz w:val="22"/>
            <w:rtl/>
            <w:lang w:val="en-US"/>
          </w:rPr>
          <w:t>-</w:t>
        </w:r>
        <w:r w:rsidRPr="00946029">
          <w:rPr>
            <w:rStyle w:val="Hyperlink"/>
            <w:rFonts w:cs="Simplified Arabic"/>
            <w:sz w:val="22"/>
            <w:rtl/>
            <w:lang w:val="en-US"/>
          </w:rPr>
          <w:t>148</w:t>
        </w:r>
      </w:hyperlink>
      <w:r w:rsidR="00FA753B" w:rsidRPr="00FA753B">
        <w:rPr>
          <w:rFonts w:cs="Simplified Arabic"/>
          <w:sz w:val="22"/>
          <w:rtl/>
          <w:lang w:val="en-US"/>
        </w:rPr>
        <w:t xml:space="preserve"> </w:t>
      </w:r>
      <w:r w:rsidR="003D2586">
        <w:rPr>
          <w:rFonts w:cs="Simplified Arabic" w:hint="cs"/>
          <w:sz w:val="22"/>
          <w:rtl/>
          <w:lang w:val="en-US"/>
        </w:rPr>
        <w:t>في</w:t>
      </w:r>
      <w:r w:rsidR="00FA753B" w:rsidRPr="00FA753B">
        <w:rPr>
          <w:rFonts w:cs="Simplified Arabic"/>
          <w:sz w:val="22"/>
          <w:rtl/>
          <w:lang w:val="en-US"/>
        </w:rPr>
        <w:t xml:space="preserve"> </w:t>
      </w:r>
      <w:r>
        <w:rPr>
          <w:rFonts w:cs="Simplified Arabic"/>
          <w:sz w:val="22"/>
          <w:rtl/>
          <w:lang w:val="en-US"/>
        </w:rPr>
        <w:t>10</w:t>
      </w:r>
      <w:r w:rsidR="00FA753B" w:rsidRPr="00FA753B">
        <w:rPr>
          <w:rFonts w:cs="Simplified Arabic"/>
          <w:sz w:val="22"/>
          <w:rtl/>
          <w:lang w:val="en-US"/>
        </w:rPr>
        <w:t xml:space="preserve"> </w:t>
      </w:r>
      <w:r>
        <w:rPr>
          <w:rFonts w:cs="Simplified Arabic"/>
          <w:sz w:val="22"/>
          <w:rtl/>
          <w:lang w:val="en-US"/>
        </w:rPr>
        <w:t>ديسمبر/كانون الأول</w:t>
      </w:r>
      <w:r w:rsidR="00FA753B" w:rsidRPr="00FA753B">
        <w:rPr>
          <w:rFonts w:cs="Simplified Arabic"/>
          <w:sz w:val="22"/>
          <w:rtl/>
          <w:lang w:val="en-US"/>
        </w:rPr>
        <w:t xml:space="preserve"> </w:t>
      </w:r>
      <w:r>
        <w:rPr>
          <w:rFonts w:cs="Simplified Arabic"/>
          <w:sz w:val="22"/>
          <w:rtl/>
          <w:lang w:val="en-US"/>
        </w:rPr>
        <w:t>2025</w:t>
      </w:r>
      <w:r w:rsidR="00FA753B" w:rsidRPr="00FA753B">
        <w:rPr>
          <w:rFonts w:cs="Simplified Arabic"/>
          <w:sz w:val="22"/>
          <w:rtl/>
          <w:lang w:val="en-US"/>
        </w:rPr>
        <w:t>، وصدر</w:t>
      </w:r>
      <w:r w:rsidR="003D2586">
        <w:rPr>
          <w:rFonts w:cs="Simplified Arabic" w:hint="cs"/>
          <w:sz w:val="22"/>
          <w:rtl/>
          <w:lang w:val="en-US"/>
        </w:rPr>
        <w:t>ت رسالة</w:t>
      </w:r>
      <w:r w:rsidR="00FA753B" w:rsidRPr="00FA753B">
        <w:rPr>
          <w:rFonts w:cs="Simplified Arabic"/>
          <w:sz w:val="22"/>
          <w:rtl/>
          <w:lang w:val="en-US"/>
        </w:rPr>
        <w:t xml:space="preserve"> تذكير</w:t>
      </w:r>
      <w:r w:rsidR="003D2586">
        <w:rPr>
          <w:rFonts w:cs="Simplified Arabic" w:hint="cs"/>
          <w:sz w:val="22"/>
          <w:rtl/>
          <w:lang w:val="en-US"/>
        </w:rPr>
        <w:t>ية</w:t>
      </w:r>
      <w:r w:rsidR="00FA753B" w:rsidRPr="00FA753B">
        <w:rPr>
          <w:rFonts w:cs="Simplified Arabic"/>
          <w:sz w:val="22"/>
          <w:rtl/>
          <w:lang w:val="en-US"/>
        </w:rPr>
        <w:t xml:space="preserve"> </w:t>
      </w:r>
      <w:r w:rsidR="003D2586">
        <w:rPr>
          <w:rFonts w:cs="Simplified Arabic" w:hint="cs"/>
          <w:sz w:val="22"/>
          <w:rtl/>
          <w:lang w:val="en-US"/>
        </w:rPr>
        <w:t>في</w:t>
      </w:r>
      <w:r w:rsidR="00FA753B" w:rsidRPr="00FA753B">
        <w:rPr>
          <w:rFonts w:cs="Simplified Arabic"/>
          <w:sz w:val="22"/>
          <w:rtl/>
          <w:lang w:val="en-US"/>
        </w:rPr>
        <w:t xml:space="preserve"> </w:t>
      </w:r>
      <w:r>
        <w:rPr>
          <w:rFonts w:cs="Simplified Arabic"/>
          <w:sz w:val="22"/>
          <w:rtl/>
          <w:lang w:val="en-US"/>
        </w:rPr>
        <w:t>5</w:t>
      </w:r>
      <w:r w:rsidR="00FA753B" w:rsidRPr="00FA753B">
        <w:rPr>
          <w:rFonts w:cs="Simplified Arabic"/>
          <w:sz w:val="22"/>
          <w:rtl/>
          <w:lang w:val="en-US"/>
        </w:rPr>
        <w:t xml:space="preserve"> مارس</w:t>
      </w:r>
      <w:r>
        <w:rPr>
          <w:rFonts w:cs="Simplified Arabic" w:hint="cs"/>
          <w:sz w:val="22"/>
          <w:rtl/>
          <w:lang w:val="en-US"/>
        </w:rPr>
        <w:t>/آذار</w:t>
      </w:r>
      <w:r w:rsidR="00FA753B" w:rsidRPr="00FA753B">
        <w:rPr>
          <w:rFonts w:cs="Simplified Arabic"/>
          <w:sz w:val="22"/>
          <w:rtl/>
          <w:lang w:val="en-US"/>
        </w:rPr>
        <w:t xml:space="preserve"> </w:t>
      </w:r>
      <w:r>
        <w:rPr>
          <w:rFonts w:cs="Simplified Arabic"/>
          <w:sz w:val="22"/>
          <w:rtl/>
          <w:lang w:val="en-US"/>
        </w:rPr>
        <w:t>2026</w:t>
      </w:r>
      <w:r w:rsidR="00FA753B" w:rsidRPr="00FA753B">
        <w:rPr>
          <w:rFonts w:cs="Simplified Arabic"/>
          <w:sz w:val="22"/>
          <w:rtl/>
          <w:lang w:val="en-US"/>
        </w:rPr>
        <w:t xml:space="preserve">. </w:t>
      </w:r>
      <w:r w:rsidR="003D2586">
        <w:rPr>
          <w:rFonts w:cs="Simplified Arabic" w:hint="cs"/>
          <w:sz w:val="22"/>
          <w:rtl/>
          <w:lang w:val="en-US"/>
        </w:rPr>
        <w:t>و</w:t>
      </w:r>
      <w:r w:rsidR="00FA753B" w:rsidRPr="00FA753B">
        <w:rPr>
          <w:rFonts w:cs="Simplified Arabic"/>
          <w:sz w:val="22"/>
          <w:rtl/>
          <w:lang w:val="en-US"/>
        </w:rPr>
        <w:t xml:space="preserve">لم يحدد موعد نهائي لتقديم </w:t>
      </w:r>
      <w:r w:rsidR="003D2586">
        <w:rPr>
          <w:rFonts w:cs="Simplified Arabic" w:hint="cs"/>
          <w:sz w:val="22"/>
          <w:rtl/>
          <w:lang w:val="en-US"/>
        </w:rPr>
        <w:t>التقارير</w:t>
      </w:r>
      <w:r w:rsidR="00FA753B" w:rsidRPr="00FA753B">
        <w:rPr>
          <w:rFonts w:cs="Simplified Arabic"/>
          <w:sz w:val="22"/>
          <w:rtl/>
          <w:lang w:val="en-US"/>
        </w:rPr>
        <w:t>، و</w:t>
      </w:r>
      <w:r w:rsidR="003D2586">
        <w:rPr>
          <w:rFonts w:cs="Simplified Arabic" w:hint="cs"/>
          <w:sz w:val="22"/>
          <w:rtl/>
          <w:lang w:val="en-US"/>
        </w:rPr>
        <w:t>لا تزال</w:t>
      </w:r>
      <w:r w:rsidR="00FA753B" w:rsidRPr="00FA753B">
        <w:rPr>
          <w:rFonts w:cs="Simplified Arabic"/>
          <w:sz w:val="22"/>
          <w:rtl/>
          <w:lang w:val="en-US"/>
        </w:rPr>
        <w:t xml:space="preserve"> </w:t>
      </w:r>
      <w:r w:rsidR="004F21D6">
        <w:rPr>
          <w:rFonts w:cs="Simplified Arabic"/>
          <w:sz w:val="22"/>
          <w:rtl/>
          <w:lang w:val="en-US"/>
        </w:rPr>
        <w:t>الأمانة</w:t>
      </w:r>
      <w:r w:rsidR="00FA753B" w:rsidRPr="00FA753B">
        <w:rPr>
          <w:rFonts w:cs="Simplified Arabic"/>
          <w:sz w:val="22"/>
          <w:rtl/>
          <w:lang w:val="en-US"/>
        </w:rPr>
        <w:t xml:space="preserve"> ت</w:t>
      </w:r>
      <w:r w:rsidR="003D2586">
        <w:rPr>
          <w:rFonts w:cs="Simplified Arabic" w:hint="cs"/>
          <w:sz w:val="22"/>
          <w:rtl/>
          <w:lang w:val="en-US"/>
        </w:rPr>
        <w:t>ت</w:t>
      </w:r>
      <w:r w:rsidR="00FA753B" w:rsidRPr="00FA753B">
        <w:rPr>
          <w:rFonts w:cs="Simplified Arabic"/>
          <w:sz w:val="22"/>
          <w:rtl/>
          <w:lang w:val="en-US"/>
        </w:rPr>
        <w:t>لق</w:t>
      </w:r>
      <w:r w:rsidR="003D2586">
        <w:rPr>
          <w:rFonts w:cs="Simplified Arabic" w:hint="cs"/>
          <w:sz w:val="22"/>
          <w:rtl/>
          <w:lang w:val="en-US"/>
        </w:rPr>
        <w:t>ى</w:t>
      </w:r>
      <w:r w:rsidR="00FA753B" w:rsidRPr="00FA753B">
        <w:rPr>
          <w:rFonts w:cs="Simplified Arabic"/>
          <w:sz w:val="22"/>
          <w:rtl/>
          <w:lang w:val="en-US"/>
        </w:rPr>
        <w:t xml:space="preserve"> معلومات ذات صلة. وي</w:t>
      </w:r>
      <w:r w:rsidR="003D2586">
        <w:rPr>
          <w:rFonts w:cs="Simplified Arabic" w:hint="cs"/>
          <w:sz w:val="22"/>
          <w:rtl/>
          <w:lang w:val="en-US"/>
        </w:rPr>
        <w:t>ُ</w:t>
      </w:r>
      <w:r w:rsidR="00FA753B" w:rsidRPr="00FA753B">
        <w:rPr>
          <w:rFonts w:cs="Simplified Arabic"/>
          <w:sz w:val="22"/>
          <w:rtl/>
          <w:lang w:val="en-US"/>
        </w:rPr>
        <w:t>شج</w:t>
      </w:r>
      <w:r w:rsidR="003D2586">
        <w:rPr>
          <w:rFonts w:cs="Simplified Arabic" w:hint="cs"/>
          <w:sz w:val="22"/>
          <w:rtl/>
          <w:lang w:val="en-US"/>
        </w:rPr>
        <w:t>ّ</w:t>
      </w:r>
      <w:r w:rsidR="00FA753B" w:rsidRPr="00FA753B">
        <w:rPr>
          <w:rFonts w:cs="Simplified Arabic"/>
          <w:sz w:val="22"/>
          <w:rtl/>
          <w:lang w:val="en-US"/>
        </w:rPr>
        <w:t xml:space="preserve">ع الأطراف والمراقبون الذين لم </w:t>
      </w:r>
      <w:r w:rsidR="003D2586">
        <w:rPr>
          <w:rFonts w:cs="Simplified Arabic" w:hint="cs"/>
          <w:sz w:val="22"/>
          <w:rtl/>
          <w:lang w:val="en-US"/>
        </w:rPr>
        <w:t xml:space="preserve">يتبادلوا </w:t>
      </w:r>
      <w:r w:rsidR="00FA753B" w:rsidRPr="00FA753B">
        <w:rPr>
          <w:rFonts w:cs="Simplified Arabic"/>
          <w:sz w:val="22"/>
          <w:rtl/>
          <w:lang w:val="en-US"/>
        </w:rPr>
        <w:t>خبراتهم ومواردهم</w:t>
      </w:r>
      <w:r w:rsidR="003D2586">
        <w:rPr>
          <w:rFonts w:cs="Simplified Arabic" w:hint="cs"/>
          <w:sz w:val="22"/>
          <w:rtl/>
          <w:lang w:val="en-US"/>
        </w:rPr>
        <w:t xml:space="preserve"> على أن يقوموا بذلك</w:t>
      </w:r>
      <w:r w:rsidR="00FA753B" w:rsidRPr="00FA753B">
        <w:rPr>
          <w:rFonts w:cs="Simplified Arabic"/>
          <w:sz w:val="22"/>
          <w:rtl/>
          <w:lang w:val="en-US"/>
        </w:rPr>
        <w:t>.</w:t>
      </w:r>
    </w:p>
    <w:p w14:paraId="7F809882" w14:textId="79C52EBC" w:rsidR="00FA753B" w:rsidRPr="00636AA3" w:rsidRDefault="00636AA3"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636AA3">
        <w:rPr>
          <w:rFonts w:cs="Simplified Arabic" w:hint="cs"/>
          <w:sz w:val="22"/>
          <w:rtl/>
          <w:lang w:val="en-US"/>
        </w:rPr>
        <w:t>و</w:t>
      </w:r>
      <w:r w:rsidR="00FA753B" w:rsidRPr="00636AA3">
        <w:rPr>
          <w:rFonts w:cs="Simplified Arabic"/>
          <w:sz w:val="22"/>
          <w:rtl/>
          <w:lang w:val="en-US"/>
        </w:rPr>
        <w:t xml:space="preserve">أتاحت </w:t>
      </w:r>
      <w:r w:rsidR="004F21D6">
        <w:rPr>
          <w:rFonts w:cs="Simplified Arabic"/>
          <w:sz w:val="22"/>
          <w:rtl/>
          <w:lang w:val="en-US"/>
        </w:rPr>
        <w:t>الأمانة</w:t>
      </w:r>
      <w:r w:rsidR="00FA753B" w:rsidRPr="00636AA3">
        <w:rPr>
          <w:rFonts w:cs="Simplified Arabic"/>
          <w:sz w:val="22"/>
          <w:rtl/>
          <w:lang w:val="en-US"/>
        </w:rPr>
        <w:t xml:space="preserve"> المعلومات الواردة من خلال </w:t>
      </w:r>
      <w:r w:rsidR="00F651B1">
        <w:rPr>
          <w:rFonts w:cs="Simplified Arabic"/>
          <w:sz w:val="22"/>
          <w:rtl/>
          <w:lang w:val="en-US"/>
        </w:rPr>
        <w:t>آلية غرفة تبادل المعلومات</w:t>
      </w:r>
      <w:r w:rsidR="00FA753B" w:rsidRPr="00636AA3">
        <w:rPr>
          <w:rFonts w:cs="Simplified Arabic"/>
          <w:sz w:val="22"/>
          <w:rtl/>
          <w:lang w:val="en-US"/>
        </w:rPr>
        <w:t>. ويدعى الأطراف والمراقبون إلى الوصول إلى المعلومات عبر البوابة.</w:t>
      </w:r>
      <w:r w:rsidR="00222F2C">
        <w:rPr>
          <w:rStyle w:val="FootnoteReference"/>
          <w:rFonts w:cs="Simplified Arabic"/>
          <w:sz w:val="22"/>
          <w:rtl/>
          <w:lang w:val="en-US"/>
        </w:rPr>
        <w:footnoteReference w:id="9"/>
      </w:r>
    </w:p>
    <w:p w14:paraId="3CDCAED0" w14:textId="23B954EC" w:rsidR="00FA753B" w:rsidRPr="00636AA3" w:rsidRDefault="00636AA3"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636AA3">
        <w:rPr>
          <w:rFonts w:cs="Simplified Arabic" w:hint="cs"/>
          <w:sz w:val="22"/>
          <w:rtl/>
          <w:lang w:val="en-US"/>
        </w:rPr>
        <w:lastRenderedPageBreak/>
        <w:t>و</w:t>
      </w:r>
      <w:r w:rsidR="00F651B1">
        <w:rPr>
          <w:rFonts w:cs="Simplified Arabic" w:hint="cs"/>
          <w:sz w:val="22"/>
          <w:rtl/>
          <w:lang w:val="en-US"/>
        </w:rPr>
        <w:t>في تاريخ</w:t>
      </w:r>
      <w:r w:rsidR="00FA753B" w:rsidRPr="00636AA3">
        <w:rPr>
          <w:rFonts w:cs="Simplified Arabic"/>
          <w:sz w:val="22"/>
          <w:rtl/>
          <w:lang w:val="en-US"/>
        </w:rPr>
        <w:t xml:space="preserve"> إصدار هذه المذكرة، كانت </w:t>
      </w:r>
      <w:r w:rsidR="004F21D6">
        <w:rPr>
          <w:rFonts w:cs="Simplified Arabic"/>
          <w:sz w:val="22"/>
          <w:rtl/>
          <w:lang w:val="en-US"/>
        </w:rPr>
        <w:t>الأمانة</w:t>
      </w:r>
      <w:r w:rsidR="00FA753B" w:rsidRPr="00636AA3">
        <w:rPr>
          <w:rFonts w:cs="Simplified Arabic"/>
          <w:sz w:val="22"/>
          <w:rtl/>
          <w:lang w:val="en-US"/>
        </w:rPr>
        <w:t xml:space="preserve"> قد تلقت </w:t>
      </w:r>
      <w:r w:rsidR="00F651B1">
        <w:rPr>
          <w:rFonts w:cs="Simplified Arabic" w:hint="cs"/>
          <w:sz w:val="22"/>
          <w:rtl/>
          <w:lang w:val="en-US"/>
        </w:rPr>
        <w:t>تقارير</w:t>
      </w:r>
      <w:r w:rsidR="00FA753B" w:rsidRPr="00636AA3">
        <w:rPr>
          <w:rFonts w:cs="Simplified Arabic"/>
          <w:sz w:val="22"/>
          <w:rtl/>
          <w:lang w:val="en-US"/>
        </w:rPr>
        <w:t xml:space="preserve"> من أربعة أطراف</w:t>
      </w:r>
      <w:r w:rsidR="00222F2C">
        <w:rPr>
          <w:rStyle w:val="FootnoteReference"/>
          <w:rFonts w:cs="Simplified Arabic"/>
          <w:sz w:val="22"/>
          <w:rtl/>
          <w:lang w:val="en-US"/>
        </w:rPr>
        <w:footnoteReference w:id="10"/>
      </w:r>
      <w:r w:rsidR="00FA753B" w:rsidRPr="00636AA3">
        <w:rPr>
          <w:rFonts w:cs="Simplified Arabic"/>
          <w:sz w:val="22"/>
          <w:rtl/>
          <w:lang w:val="en-US"/>
        </w:rPr>
        <w:t xml:space="preserve"> وعشرة مراقبين.</w:t>
      </w:r>
      <w:r w:rsidR="00222F2C">
        <w:rPr>
          <w:rStyle w:val="FootnoteReference"/>
          <w:rFonts w:cs="Simplified Arabic"/>
          <w:sz w:val="22"/>
          <w:rtl/>
          <w:lang w:val="en-US"/>
        </w:rPr>
        <w:footnoteReference w:id="11"/>
      </w:r>
    </w:p>
    <w:p w14:paraId="0B75C5E0" w14:textId="254668E5" w:rsidR="00FA753B" w:rsidRPr="00636AA3" w:rsidRDefault="00636AA3"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636AA3">
        <w:rPr>
          <w:rFonts w:cs="Simplified Arabic" w:hint="cs"/>
          <w:sz w:val="22"/>
          <w:rtl/>
          <w:lang w:val="en-US"/>
        </w:rPr>
        <w:t>و</w:t>
      </w:r>
      <w:r w:rsidR="00FA753B" w:rsidRPr="00636AA3">
        <w:rPr>
          <w:rFonts w:cs="Simplified Arabic"/>
          <w:sz w:val="22"/>
          <w:rtl/>
          <w:lang w:val="en-US"/>
        </w:rPr>
        <w:t>قدمت الأطراف أمثلة على مبادرات حديثة تدعم ال</w:t>
      </w:r>
      <w:r w:rsidR="00B73951">
        <w:rPr>
          <w:rFonts w:cs="Simplified Arabic"/>
          <w:sz w:val="22"/>
          <w:rtl/>
          <w:lang w:val="en-US"/>
        </w:rPr>
        <w:t>تعميم</w:t>
      </w:r>
      <w:r w:rsidR="00FA753B" w:rsidRPr="00636AA3">
        <w:rPr>
          <w:rFonts w:cs="Simplified Arabic"/>
          <w:sz w:val="22"/>
          <w:rtl/>
          <w:lang w:val="en-US"/>
        </w:rPr>
        <w:t xml:space="preserve"> داخل القطاعات وفيما بينها، بالإضافة إلى الدروس المستفادة من </w:t>
      </w:r>
      <w:r w:rsidR="00F651B1">
        <w:rPr>
          <w:rFonts w:cs="Simplified Arabic" w:hint="cs"/>
          <w:sz w:val="22"/>
          <w:rtl/>
          <w:lang w:val="en-US"/>
        </w:rPr>
        <w:t>تنفيذ</w:t>
      </w:r>
      <w:r w:rsidR="00FA753B" w:rsidRPr="00636AA3">
        <w:rPr>
          <w:rFonts w:cs="Simplified Arabic"/>
          <w:sz w:val="22"/>
          <w:rtl/>
          <w:lang w:val="en-US"/>
        </w:rPr>
        <w:t xml:space="preserve"> الممارسات الجيدة والأدوات والآليات وال</w:t>
      </w:r>
      <w:r w:rsidR="00B73951">
        <w:rPr>
          <w:rFonts w:cs="Simplified Arabic"/>
          <w:sz w:val="22"/>
          <w:rtl/>
          <w:lang w:val="en-US"/>
        </w:rPr>
        <w:t>إرشادات</w:t>
      </w:r>
      <w:r w:rsidR="00FA753B" w:rsidRPr="00636AA3">
        <w:rPr>
          <w:rFonts w:cs="Simplified Arabic"/>
          <w:sz w:val="22"/>
          <w:rtl/>
          <w:lang w:val="en-US"/>
        </w:rPr>
        <w:t xml:space="preserve"> والحلول ذات الصلة. كما حددت الأطراف كيف أسهمت هذه الأنشطة في تحقيق </w:t>
      </w:r>
      <w:r w:rsidR="00F651B1">
        <w:rPr>
          <w:rFonts w:cs="Simplified Arabic" w:hint="cs"/>
          <w:sz w:val="22"/>
          <w:rtl/>
          <w:lang w:val="en-US"/>
        </w:rPr>
        <w:t>غاية</w:t>
      </w:r>
      <w:r w:rsidR="00794366">
        <w:rPr>
          <w:rFonts w:cs="Simplified Arabic" w:hint="cs"/>
          <w:sz w:val="22"/>
          <w:rtl/>
          <w:lang w:val="en-US"/>
        </w:rPr>
        <w:t xml:space="preserve"> وهدف</w:t>
      </w:r>
      <w:r w:rsidR="00FA753B" w:rsidRPr="00636AA3">
        <w:rPr>
          <w:rFonts w:cs="Simplified Arabic"/>
          <w:sz w:val="22"/>
          <w:rtl/>
          <w:lang w:val="en-US"/>
        </w:rPr>
        <w:t xml:space="preserve"> أو أكثر من </w:t>
      </w:r>
      <w:r w:rsidR="00F651B1" w:rsidRPr="00636AA3">
        <w:rPr>
          <w:rFonts w:cs="Simplified Arabic"/>
          <w:sz w:val="22"/>
          <w:rtl/>
          <w:lang w:val="en-US"/>
        </w:rPr>
        <w:t xml:space="preserve">الغايات </w:t>
      </w:r>
      <w:r w:rsidR="00F651B1">
        <w:rPr>
          <w:rFonts w:cs="Simplified Arabic" w:hint="cs"/>
          <w:sz w:val="22"/>
          <w:rtl/>
          <w:lang w:val="en-US"/>
        </w:rPr>
        <w:t>و</w:t>
      </w:r>
      <w:r w:rsidR="00FA753B" w:rsidRPr="00636AA3">
        <w:rPr>
          <w:rFonts w:cs="Simplified Arabic"/>
          <w:sz w:val="22"/>
          <w:rtl/>
          <w:lang w:val="en-US"/>
        </w:rPr>
        <w:t xml:space="preserve">الأهداف ذات الصلة بإطار كونمينغ-مونتريال العالمي للتنوع البيولوجي، بما في ذلك </w:t>
      </w:r>
      <w:r w:rsidR="00F651B1">
        <w:rPr>
          <w:rFonts w:cs="Simplified Arabic" w:hint="cs"/>
          <w:sz w:val="22"/>
          <w:rtl/>
          <w:lang w:val="en-US"/>
        </w:rPr>
        <w:t>الغاية دال</w:t>
      </w:r>
      <w:r w:rsidR="00FA753B" w:rsidRPr="00636AA3">
        <w:rPr>
          <w:rFonts w:cs="Simplified Arabic"/>
          <w:sz w:val="22"/>
          <w:rtl/>
          <w:lang w:val="en-US"/>
        </w:rPr>
        <w:t xml:space="preserve"> و</w:t>
      </w:r>
      <w:r w:rsidR="00F651B1">
        <w:rPr>
          <w:rFonts w:cs="Simplified Arabic" w:hint="cs"/>
          <w:sz w:val="22"/>
          <w:rtl/>
          <w:lang w:val="en-US"/>
        </w:rPr>
        <w:t>الأهداف</w:t>
      </w:r>
      <w:r w:rsidR="00FA753B" w:rsidRPr="00636AA3">
        <w:rPr>
          <w:rFonts w:cs="Simplified Arabic"/>
          <w:sz w:val="22"/>
          <w:rtl/>
          <w:lang w:val="en-US"/>
        </w:rPr>
        <w:t xml:space="preserve"> 14 و15 و18 و19.</w:t>
      </w:r>
    </w:p>
    <w:p w14:paraId="48E27C80" w14:textId="22B37E0D" w:rsidR="00FA753B" w:rsidRPr="00636AA3" w:rsidRDefault="00636AA3"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636AA3">
        <w:rPr>
          <w:rFonts w:cs="Simplified Arabic" w:hint="cs"/>
          <w:sz w:val="22"/>
          <w:rtl/>
          <w:lang w:val="en-US"/>
        </w:rPr>
        <w:t>و</w:t>
      </w:r>
      <w:r w:rsidR="00FA753B" w:rsidRPr="00636AA3">
        <w:rPr>
          <w:rFonts w:cs="Simplified Arabic"/>
          <w:sz w:val="22"/>
          <w:rtl/>
          <w:lang w:val="en-US"/>
        </w:rPr>
        <w:t xml:space="preserve">قدم المراقبون </w:t>
      </w:r>
      <w:r w:rsidR="00794366">
        <w:rPr>
          <w:rFonts w:cs="Simplified Arabic" w:hint="cs"/>
          <w:sz w:val="22"/>
          <w:rtl/>
          <w:lang w:val="en-US"/>
        </w:rPr>
        <w:t>إحاطات</w:t>
      </w:r>
      <w:r w:rsidR="00F651B1">
        <w:rPr>
          <w:rFonts w:cs="Simplified Arabic" w:hint="cs"/>
          <w:sz w:val="22"/>
          <w:rtl/>
          <w:lang w:val="en-US"/>
        </w:rPr>
        <w:t xml:space="preserve"> بشأن ال</w:t>
      </w:r>
      <w:r w:rsidR="00FA753B" w:rsidRPr="00636AA3">
        <w:rPr>
          <w:rFonts w:cs="Simplified Arabic"/>
          <w:sz w:val="22"/>
          <w:rtl/>
          <w:lang w:val="en-US"/>
        </w:rPr>
        <w:t>سياسات ودراسات وتقارير و</w:t>
      </w:r>
      <w:r w:rsidR="00F651B1">
        <w:rPr>
          <w:rFonts w:cs="Simplified Arabic" w:hint="cs"/>
          <w:sz w:val="22"/>
          <w:rtl/>
          <w:lang w:val="en-US"/>
        </w:rPr>
        <w:t>ورقات</w:t>
      </w:r>
      <w:r w:rsidR="00FA753B" w:rsidRPr="00636AA3">
        <w:rPr>
          <w:rFonts w:cs="Simplified Arabic"/>
          <w:sz w:val="22"/>
          <w:rtl/>
          <w:lang w:val="en-US"/>
        </w:rPr>
        <w:t xml:space="preserve"> نقاش ومواد أخرى ذات صلة لدعم </w:t>
      </w:r>
      <w:r w:rsidR="0004291B">
        <w:rPr>
          <w:rFonts w:cs="Simplified Arabic"/>
          <w:sz w:val="22"/>
          <w:rtl/>
          <w:lang w:val="en-US"/>
        </w:rPr>
        <w:t>تعميم التنوع</w:t>
      </w:r>
      <w:r w:rsidR="00FA753B" w:rsidRPr="00636AA3">
        <w:rPr>
          <w:rFonts w:cs="Simplified Arabic"/>
          <w:sz w:val="22"/>
          <w:rtl/>
          <w:lang w:val="en-US"/>
        </w:rPr>
        <w:t xml:space="preserve"> البيولوجي </w:t>
      </w:r>
      <w:r w:rsidR="00F651B1">
        <w:rPr>
          <w:rFonts w:cs="Simplified Arabic" w:hint="cs"/>
          <w:sz w:val="22"/>
          <w:rtl/>
          <w:lang w:val="en-US"/>
        </w:rPr>
        <w:t>داخل</w:t>
      </w:r>
      <w:r w:rsidR="00FA753B" w:rsidRPr="00636AA3">
        <w:rPr>
          <w:rFonts w:cs="Simplified Arabic"/>
          <w:sz w:val="22"/>
          <w:rtl/>
          <w:lang w:val="en-US"/>
        </w:rPr>
        <w:t xml:space="preserve"> القطاعات</w:t>
      </w:r>
      <w:r w:rsidR="00F651B1">
        <w:rPr>
          <w:rFonts w:cs="Simplified Arabic" w:hint="cs"/>
          <w:sz w:val="22"/>
          <w:rtl/>
          <w:lang w:val="en-US"/>
        </w:rPr>
        <w:t xml:space="preserve"> وفيما بينها</w:t>
      </w:r>
      <w:r w:rsidR="00FA753B" w:rsidRPr="00636AA3">
        <w:rPr>
          <w:rFonts w:cs="Simplified Arabic"/>
          <w:sz w:val="22"/>
          <w:rtl/>
          <w:lang w:val="en-US"/>
        </w:rPr>
        <w:t xml:space="preserve">. كما سلط بعض المراقبين الضوء على أمثلة محددة لأعمالهم ومساهماتهم في تنفيذ </w:t>
      </w:r>
      <w:r w:rsidR="00794366">
        <w:rPr>
          <w:rFonts w:cs="Simplified Arabic" w:hint="cs"/>
          <w:sz w:val="22"/>
          <w:rtl/>
          <w:lang w:val="en-US"/>
        </w:rPr>
        <w:t>الغاية</w:t>
      </w:r>
      <w:r w:rsidR="00FA753B" w:rsidRPr="00636AA3">
        <w:rPr>
          <w:rFonts w:cs="Simplified Arabic"/>
          <w:sz w:val="22"/>
          <w:rtl/>
          <w:lang w:val="en-US"/>
        </w:rPr>
        <w:t xml:space="preserve"> د</w:t>
      </w:r>
      <w:r w:rsidR="00794366">
        <w:rPr>
          <w:rFonts w:cs="Simplified Arabic" w:hint="cs"/>
          <w:sz w:val="22"/>
          <w:rtl/>
          <w:lang w:val="en-US"/>
        </w:rPr>
        <w:t>ال والأهداف</w:t>
      </w:r>
      <w:r w:rsidR="00FA753B" w:rsidRPr="00636AA3">
        <w:rPr>
          <w:rFonts w:cs="Simplified Arabic"/>
          <w:sz w:val="22"/>
          <w:rtl/>
          <w:lang w:val="en-US"/>
        </w:rPr>
        <w:t xml:space="preserve"> 14 و15 و18 و19.</w:t>
      </w:r>
    </w:p>
    <w:p w14:paraId="2BDE8D2C" w14:textId="5AF78393" w:rsidR="00FA753B" w:rsidRPr="005631CF" w:rsidRDefault="005631CF"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5631CF">
        <w:rPr>
          <w:rFonts w:cs="Simplified Arabic" w:hint="cs"/>
          <w:sz w:val="22"/>
          <w:rtl/>
          <w:lang w:val="en-US"/>
        </w:rPr>
        <w:t>و</w:t>
      </w:r>
      <w:r w:rsidR="00FA753B" w:rsidRPr="005631CF">
        <w:rPr>
          <w:rFonts w:cs="Simplified Arabic"/>
          <w:sz w:val="22"/>
          <w:rtl/>
          <w:lang w:val="en-US"/>
        </w:rPr>
        <w:t xml:space="preserve">تجدر الإشارة إلى أنه حتى الآن، لم يتم تلقي سوى عدد قليل نسبيا من </w:t>
      </w:r>
      <w:r w:rsidR="00E571C8">
        <w:rPr>
          <w:rFonts w:cs="Simplified Arabic" w:hint="cs"/>
          <w:sz w:val="22"/>
          <w:rtl/>
          <w:lang w:val="en-US"/>
        </w:rPr>
        <w:t>التقارير</w:t>
      </w:r>
      <w:r w:rsidR="00FA753B" w:rsidRPr="005631CF">
        <w:rPr>
          <w:rFonts w:cs="Simplified Arabic"/>
          <w:sz w:val="22"/>
          <w:rtl/>
          <w:lang w:val="en-US"/>
        </w:rPr>
        <w:t xml:space="preserve"> من الأطراف استجابة للإخطار رقم </w:t>
      </w:r>
      <w:hyperlink r:id="rId28" w:history="1">
        <w:r w:rsidR="00FA753B" w:rsidRPr="00946029">
          <w:rPr>
            <w:rStyle w:val="Hyperlink"/>
            <w:rFonts w:cs="Simplified Arabic"/>
            <w:sz w:val="22"/>
            <w:rtl/>
            <w:lang w:val="en-US"/>
          </w:rPr>
          <w:t>2025-148</w:t>
        </w:r>
      </w:hyperlink>
      <w:r w:rsidR="00FA753B" w:rsidRPr="005631CF">
        <w:rPr>
          <w:rFonts w:cs="Simplified Arabic"/>
          <w:sz w:val="22"/>
          <w:rtl/>
          <w:lang w:val="en-US"/>
        </w:rPr>
        <w:t xml:space="preserve">. ولا توفر </w:t>
      </w:r>
      <w:r w:rsidR="00E571C8">
        <w:rPr>
          <w:rFonts w:cs="Simplified Arabic" w:hint="cs"/>
          <w:sz w:val="22"/>
          <w:rtl/>
          <w:lang w:val="en-US"/>
        </w:rPr>
        <w:t>التقارير</w:t>
      </w:r>
      <w:r w:rsidR="00FA753B" w:rsidRPr="005631CF">
        <w:rPr>
          <w:rFonts w:cs="Simplified Arabic"/>
          <w:sz w:val="22"/>
          <w:rtl/>
          <w:lang w:val="en-US"/>
        </w:rPr>
        <w:t xml:space="preserve"> الأربع</w:t>
      </w:r>
      <w:r w:rsidR="00E571C8">
        <w:rPr>
          <w:rFonts w:cs="Simplified Arabic" w:hint="cs"/>
          <w:sz w:val="22"/>
          <w:rtl/>
          <w:lang w:val="en-US"/>
        </w:rPr>
        <w:t>ة</w:t>
      </w:r>
      <w:r w:rsidR="00FA753B" w:rsidRPr="005631CF">
        <w:rPr>
          <w:rFonts w:cs="Simplified Arabic"/>
          <w:sz w:val="22"/>
          <w:rtl/>
          <w:lang w:val="en-US"/>
        </w:rPr>
        <w:t xml:space="preserve"> التي تم تلقيها، والتي تغطي ثلاث مناطق فقط، أساسا تمثيليا كافيا لاستخلاص استنتاجات أوسع </w:t>
      </w:r>
      <w:r w:rsidR="00E571C8">
        <w:rPr>
          <w:rFonts w:cs="Simplified Arabic" w:hint="cs"/>
          <w:sz w:val="22"/>
          <w:rtl/>
          <w:lang w:val="en-US"/>
        </w:rPr>
        <w:t>بشأن</w:t>
      </w:r>
      <w:r w:rsidR="00FA753B" w:rsidRPr="005631CF">
        <w:rPr>
          <w:rFonts w:cs="Simplified Arabic"/>
          <w:sz w:val="22"/>
          <w:rtl/>
          <w:lang w:val="en-US"/>
        </w:rPr>
        <w:t xml:space="preserve"> التجارب والن</w:t>
      </w:r>
      <w:r w:rsidR="00E571C8">
        <w:rPr>
          <w:rFonts w:cs="Simplified Arabic" w:hint="cs"/>
          <w:sz w:val="22"/>
          <w:rtl/>
          <w:lang w:val="en-US"/>
        </w:rPr>
        <w:t>ُ</w:t>
      </w:r>
      <w:r w:rsidR="00FA753B" w:rsidRPr="005631CF">
        <w:rPr>
          <w:rFonts w:cs="Simplified Arabic"/>
          <w:sz w:val="22"/>
          <w:rtl/>
          <w:lang w:val="en-US"/>
        </w:rPr>
        <w:t>هج المتعلقة ب</w:t>
      </w:r>
      <w:r w:rsidR="0004291B">
        <w:rPr>
          <w:rFonts w:cs="Simplified Arabic"/>
          <w:sz w:val="22"/>
          <w:rtl/>
          <w:lang w:val="en-US"/>
        </w:rPr>
        <w:t>تعميم التنوع</w:t>
      </w:r>
      <w:r w:rsidR="00FA753B" w:rsidRPr="005631CF">
        <w:rPr>
          <w:rFonts w:cs="Simplified Arabic"/>
          <w:sz w:val="22"/>
          <w:rtl/>
          <w:lang w:val="en-US"/>
        </w:rPr>
        <w:t xml:space="preserve"> البيولوجي.</w:t>
      </w:r>
    </w:p>
    <w:p w14:paraId="3BE8B263" w14:textId="504F1195" w:rsidR="00FA753B" w:rsidRPr="00FA753B" w:rsidRDefault="005631CF" w:rsidP="00C96FB8">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FA753B" w:rsidRPr="00FA753B">
        <w:rPr>
          <w:rFonts w:cs="Simplified Arabic"/>
          <w:sz w:val="22"/>
          <w:rtl/>
          <w:lang w:val="en-US"/>
        </w:rPr>
        <w:t xml:space="preserve">تتوفر </w:t>
      </w:r>
      <w:r w:rsidR="00D5169E">
        <w:rPr>
          <w:rFonts w:cs="Simplified Arabic"/>
          <w:sz w:val="22"/>
          <w:rtl/>
          <w:lang w:val="en-US"/>
        </w:rPr>
        <w:t>معلومات إضافية عن</w:t>
      </w:r>
      <w:r w:rsidR="00FA753B" w:rsidRPr="00FA753B">
        <w:rPr>
          <w:rFonts w:cs="Simplified Arabic"/>
          <w:sz w:val="22"/>
          <w:rtl/>
          <w:lang w:val="en-US"/>
        </w:rPr>
        <w:t xml:space="preserve"> الممارسات الجيدة والأدوات والآليات وال</w:t>
      </w:r>
      <w:r w:rsidR="00B73951">
        <w:rPr>
          <w:rFonts w:cs="Simplified Arabic"/>
          <w:sz w:val="22"/>
          <w:rtl/>
          <w:lang w:val="en-US"/>
        </w:rPr>
        <w:t>إرشادات</w:t>
      </w:r>
      <w:r w:rsidR="00FA753B" w:rsidRPr="00FA753B">
        <w:rPr>
          <w:rFonts w:cs="Simplified Arabic"/>
          <w:sz w:val="22"/>
          <w:rtl/>
          <w:lang w:val="en-US"/>
        </w:rPr>
        <w:t xml:space="preserve"> المقدمة استجابة للإخطار رقم </w:t>
      </w:r>
      <w:hyperlink r:id="rId29" w:history="1">
        <w:r w:rsidR="00636AA3" w:rsidRPr="00946029">
          <w:rPr>
            <w:rStyle w:val="Hyperlink"/>
            <w:rFonts w:cs="Simplified Arabic"/>
            <w:sz w:val="22"/>
            <w:rtl/>
            <w:lang w:val="en-US"/>
          </w:rPr>
          <w:t>2025</w:t>
        </w:r>
        <w:r w:rsidR="00FA753B" w:rsidRPr="00946029">
          <w:rPr>
            <w:rStyle w:val="Hyperlink"/>
            <w:rFonts w:cs="Simplified Arabic"/>
            <w:sz w:val="22"/>
            <w:rtl/>
            <w:lang w:val="en-US"/>
          </w:rPr>
          <w:t>-</w:t>
        </w:r>
        <w:r w:rsidR="00636AA3" w:rsidRPr="00946029">
          <w:rPr>
            <w:rStyle w:val="Hyperlink"/>
            <w:rFonts w:cs="Simplified Arabic"/>
            <w:sz w:val="22"/>
            <w:rtl/>
            <w:lang w:val="en-US"/>
          </w:rPr>
          <w:t>148</w:t>
        </w:r>
      </w:hyperlink>
      <w:r w:rsidR="00FA753B" w:rsidRPr="00FA753B">
        <w:rPr>
          <w:rFonts w:cs="Simplified Arabic"/>
          <w:sz w:val="22"/>
          <w:rtl/>
          <w:lang w:val="en-US"/>
        </w:rPr>
        <w:t xml:space="preserve">، </w:t>
      </w:r>
      <w:r w:rsidR="00E571C8">
        <w:rPr>
          <w:rFonts w:cs="Simplified Arabic" w:hint="cs"/>
          <w:sz w:val="22"/>
          <w:rtl/>
          <w:lang w:val="en-US"/>
        </w:rPr>
        <w:t>فضلا عن</w:t>
      </w:r>
      <w:r w:rsidR="00FA753B" w:rsidRPr="00FA753B">
        <w:rPr>
          <w:rFonts w:cs="Simplified Arabic"/>
          <w:sz w:val="22"/>
          <w:rtl/>
          <w:lang w:val="en-US"/>
        </w:rPr>
        <w:t xml:space="preserve"> الملاحظات الرئيسية للأمانة، في مذكرة المعلومات </w:t>
      </w:r>
      <w:r w:rsidR="00E571C8">
        <w:rPr>
          <w:rFonts w:cs="Simplified Arabic" w:hint="cs"/>
          <w:sz w:val="22"/>
          <w:rtl/>
          <w:lang w:val="en-US"/>
        </w:rPr>
        <w:t>المصاحبة</w:t>
      </w:r>
      <w:r w:rsidR="00FA753B" w:rsidRPr="00FA753B">
        <w:rPr>
          <w:rFonts w:cs="Simplified Arabic"/>
          <w:sz w:val="22"/>
          <w:rtl/>
          <w:lang w:val="en-US"/>
        </w:rPr>
        <w:t>.</w:t>
      </w:r>
    </w:p>
    <w:p w14:paraId="284642C7" w14:textId="2FC29CD4" w:rsidR="00FA753B" w:rsidRPr="005631CF" w:rsidRDefault="00FA753B" w:rsidP="005631CF">
      <w:pPr>
        <w:keepNext/>
        <w:keepLines/>
        <w:bidi/>
        <w:spacing w:before="240" w:after="120"/>
        <w:ind w:left="562" w:hanging="562"/>
        <w:outlineLvl w:val="0"/>
        <w:rPr>
          <w:rFonts w:cs="Simplified Arabic"/>
          <w:b/>
          <w:bCs/>
          <w:sz w:val="28"/>
          <w:szCs w:val="28"/>
          <w:lang w:val="en-US" w:bidi="ar-EG"/>
        </w:rPr>
      </w:pPr>
      <w:r w:rsidRPr="005631CF">
        <w:rPr>
          <w:rFonts w:cs="Simplified Arabic"/>
          <w:b/>
          <w:bCs/>
          <w:sz w:val="28"/>
          <w:szCs w:val="28"/>
          <w:rtl/>
          <w:lang w:val="en-US" w:bidi="ar-EG"/>
        </w:rPr>
        <w:t>رابعا</w:t>
      </w:r>
      <w:r w:rsidR="005631CF" w:rsidRPr="005631CF">
        <w:rPr>
          <w:rFonts w:cs="Simplified Arabic" w:hint="cs"/>
          <w:b/>
          <w:bCs/>
          <w:sz w:val="28"/>
          <w:szCs w:val="28"/>
          <w:rtl/>
          <w:lang w:val="en-US" w:bidi="ar-EG"/>
        </w:rPr>
        <w:t>-</w:t>
      </w:r>
      <w:r w:rsidR="00E571C8">
        <w:rPr>
          <w:rFonts w:cs="Simplified Arabic"/>
          <w:b/>
          <w:bCs/>
          <w:sz w:val="28"/>
          <w:szCs w:val="28"/>
          <w:rtl/>
          <w:lang w:val="en-US" w:bidi="ar-EG"/>
        </w:rPr>
        <w:tab/>
      </w:r>
      <w:r w:rsidRPr="005631CF">
        <w:rPr>
          <w:rFonts w:cs="Simplified Arabic"/>
          <w:b/>
          <w:bCs/>
          <w:sz w:val="28"/>
          <w:szCs w:val="28"/>
          <w:rtl/>
          <w:lang w:val="en-US" w:bidi="ar-EG"/>
        </w:rPr>
        <w:t>تعميم المعلومات ذات الصلة</w:t>
      </w:r>
      <w:r w:rsidR="005631CF" w:rsidRPr="005631CF">
        <w:rPr>
          <w:rFonts w:cs="Simplified Arabic" w:hint="cs"/>
          <w:b/>
          <w:bCs/>
          <w:sz w:val="28"/>
          <w:szCs w:val="28"/>
          <w:rtl/>
          <w:lang w:val="en-US" w:bidi="ar-EG"/>
        </w:rPr>
        <w:t xml:space="preserve"> </w:t>
      </w:r>
      <w:r w:rsidRPr="005631CF">
        <w:rPr>
          <w:rFonts w:cs="Simplified Arabic"/>
          <w:b/>
          <w:bCs/>
          <w:sz w:val="28"/>
          <w:szCs w:val="28"/>
          <w:rtl/>
          <w:lang w:val="en-US" w:bidi="ar-EG"/>
        </w:rPr>
        <w:t>الواردة في التقارير الوطنية السابعة</w:t>
      </w:r>
    </w:p>
    <w:p w14:paraId="2A7CA2D6" w14:textId="6BF536AE" w:rsidR="00FA753B" w:rsidRDefault="00FA753B"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FA753B">
        <w:rPr>
          <w:rFonts w:cs="Simplified Arabic"/>
          <w:sz w:val="22"/>
          <w:rtl/>
          <w:lang w:val="en-US"/>
        </w:rPr>
        <w:t xml:space="preserve">وفقا للفقرة </w:t>
      </w:r>
      <w:r w:rsidR="00636AA3">
        <w:rPr>
          <w:rFonts w:cs="Simplified Arabic"/>
          <w:sz w:val="22"/>
          <w:rtl/>
          <w:lang w:val="en-US"/>
        </w:rPr>
        <w:t>3</w:t>
      </w:r>
      <w:r w:rsidRPr="00FA753B">
        <w:rPr>
          <w:rFonts w:cs="Simplified Arabic"/>
          <w:sz w:val="22"/>
          <w:rtl/>
          <w:lang w:val="en-US"/>
        </w:rPr>
        <w:t xml:space="preserve"> من ال</w:t>
      </w:r>
      <w:r w:rsidR="00636AA3">
        <w:rPr>
          <w:rFonts w:cs="Simplified Arabic"/>
          <w:sz w:val="22"/>
          <w:rtl/>
          <w:lang w:val="en-US"/>
        </w:rPr>
        <w:t>مقرر</w:t>
      </w:r>
      <w:r w:rsidRPr="00FA753B">
        <w:rPr>
          <w:rFonts w:cs="Simplified Arabic"/>
          <w:sz w:val="22"/>
          <w:rtl/>
          <w:lang w:val="en-US"/>
        </w:rPr>
        <w:t xml:space="preserve"> </w:t>
      </w:r>
      <w:hyperlink r:id="rId30" w:history="1">
        <w:r w:rsidR="00946029" w:rsidRPr="00946029">
          <w:rPr>
            <w:rStyle w:val="Hyperlink"/>
            <w:rFonts w:cs="Simplified Arabic"/>
            <w:sz w:val="22"/>
            <w:rtl/>
            <w:lang w:val="en-US"/>
          </w:rPr>
          <w:t>16/13</w:t>
        </w:r>
      </w:hyperlink>
      <w:r w:rsidRPr="00FA753B">
        <w:rPr>
          <w:rFonts w:cs="Simplified Arabic"/>
          <w:sz w:val="22"/>
          <w:rtl/>
          <w:lang w:val="en-US"/>
        </w:rPr>
        <w:t xml:space="preserve">، دعيت الأطراف إلى تقديم معلومات ذات صلة بشأن تعميم التنوع البيولوجي، بما في ذلك </w:t>
      </w:r>
      <w:r w:rsidR="00794366">
        <w:rPr>
          <w:rFonts w:cs="Simplified Arabic" w:hint="cs"/>
          <w:sz w:val="22"/>
          <w:rtl/>
          <w:lang w:val="en-US"/>
        </w:rPr>
        <w:t xml:space="preserve">عن </w:t>
      </w:r>
      <w:r w:rsidRPr="00FA753B">
        <w:rPr>
          <w:rFonts w:cs="Simplified Arabic"/>
          <w:sz w:val="22"/>
          <w:rtl/>
          <w:lang w:val="en-US"/>
        </w:rPr>
        <w:t>الممارسات الجيدة والأدوات والآليات الجديدة والمبتكرة والتحديات والدروس المستفادة، من خلال تقاريرها الوطنية السابعة، بما يتماشى مع ال</w:t>
      </w:r>
      <w:r w:rsidR="00636AA3">
        <w:rPr>
          <w:rFonts w:cs="Simplified Arabic"/>
          <w:sz w:val="22"/>
          <w:rtl/>
          <w:lang w:val="en-US"/>
        </w:rPr>
        <w:t>مقرر</w:t>
      </w:r>
      <w:r w:rsidRPr="00FA753B">
        <w:rPr>
          <w:rFonts w:cs="Simplified Arabic"/>
          <w:sz w:val="22"/>
          <w:rtl/>
          <w:lang w:val="en-US"/>
        </w:rPr>
        <w:t xml:space="preserve"> </w:t>
      </w:r>
      <w:hyperlink r:id="rId31" w:history="1">
        <w:r w:rsidR="00636AA3" w:rsidRPr="00946029">
          <w:rPr>
            <w:rStyle w:val="Hyperlink"/>
            <w:rFonts w:cs="Simplified Arabic"/>
            <w:sz w:val="22"/>
            <w:rtl/>
            <w:lang w:val="en-US"/>
          </w:rPr>
          <w:t>15</w:t>
        </w:r>
        <w:r w:rsidRPr="00946029">
          <w:rPr>
            <w:rStyle w:val="Hyperlink"/>
            <w:rFonts w:cs="Simplified Arabic"/>
            <w:sz w:val="22"/>
            <w:rtl/>
            <w:lang w:val="en-US"/>
          </w:rPr>
          <w:t>/</w:t>
        </w:r>
        <w:r w:rsidR="00636AA3" w:rsidRPr="00946029">
          <w:rPr>
            <w:rStyle w:val="Hyperlink"/>
            <w:rFonts w:cs="Simplified Arabic"/>
            <w:sz w:val="22"/>
            <w:rtl/>
            <w:lang w:val="en-US"/>
          </w:rPr>
          <w:t>6</w:t>
        </w:r>
      </w:hyperlink>
      <w:r w:rsidRPr="00FA753B">
        <w:rPr>
          <w:rFonts w:cs="Simplified Arabic"/>
          <w:sz w:val="22"/>
          <w:rtl/>
          <w:lang w:val="en-US"/>
        </w:rPr>
        <w:t>.</w:t>
      </w:r>
    </w:p>
    <w:p w14:paraId="6E79F1F8" w14:textId="443F5642" w:rsidR="005631CF" w:rsidRPr="005631CF" w:rsidRDefault="005631CF" w:rsidP="005631CF">
      <w:pPr>
        <w:keepNext/>
        <w:keepLines/>
        <w:bidi/>
        <w:spacing w:before="240" w:after="120"/>
        <w:ind w:left="562" w:hanging="562"/>
        <w:outlineLvl w:val="0"/>
        <w:rPr>
          <w:rFonts w:cs="Simplified Arabic"/>
          <w:b/>
          <w:bCs/>
          <w:lang w:val="en-US" w:bidi="ar-EG"/>
        </w:rPr>
      </w:pPr>
      <w:r w:rsidRPr="005631CF">
        <w:rPr>
          <w:rFonts w:cs="Simplified Arabic" w:hint="cs"/>
          <w:b/>
          <w:bCs/>
          <w:rtl/>
          <w:lang w:val="en-US" w:bidi="ar-EG"/>
        </w:rPr>
        <w:t>ألف-</w:t>
      </w:r>
      <w:r w:rsidRPr="005631CF">
        <w:rPr>
          <w:rFonts w:cs="Simplified Arabic"/>
          <w:b/>
          <w:bCs/>
          <w:rtl/>
          <w:lang w:val="en-US" w:bidi="ar-EG"/>
        </w:rPr>
        <w:tab/>
      </w:r>
      <w:r w:rsidR="00422FE1" w:rsidRPr="005631CF">
        <w:rPr>
          <w:rFonts w:cs="Simplified Arabic" w:hint="cs"/>
          <w:b/>
          <w:bCs/>
          <w:rtl/>
          <w:lang w:val="en-US" w:bidi="ar-EG"/>
        </w:rPr>
        <w:t xml:space="preserve">نُهج </w:t>
      </w:r>
      <w:r w:rsidR="00422FE1">
        <w:rPr>
          <w:rFonts w:cs="Simplified Arabic" w:hint="cs"/>
          <w:b/>
          <w:bCs/>
          <w:rtl/>
          <w:lang w:val="en-US" w:bidi="ar-EG"/>
        </w:rPr>
        <w:t>ال</w:t>
      </w:r>
      <w:r w:rsidRPr="005631CF">
        <w:rPr>
          <w:rFonts w:cs="Simplified Arabic" w:hint="cs"/>
          <w:b/>
          <w:bCs/>
          <w:rtl/>
          <w:lang w:val="en-US" w:bidi="ar-EG"/>
        </w:rPr>
        <w:t>تعميم التي تنعكس في التقارير الوطنية</w:t>
      </w:r>
    </w:p>
    <w:p w14:paraId="584B3A99" w14:textId="3E4B9AF1" w:rsidR="00FA753B" w:rsidRPr="00FA753B" w:rsidRDefault="00FA753B"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FA753B">
        <w:rPr>
          <w:rFonts w:cs="Simplified Arabic"/>
          <w:sz w:val="22"/>
          <w:rtl/>
          <w:lang w:val="en-US"/>
        </w:rPr>
        <w:t xml:space="preserve">توفر المعلومات الواردة في التقارير الوطنية السابعة، حيثما توفرت، رؤى إضافية </w:t>
      </w:r>
      <w:r w:rsidR="00CD0CF1">
        <w:rPr>
          <w:rFonts w:cs="Simplified Arabic" w:hint="cs"/>
          <w:sz w:val="22"/>
          <w:rtl/>
          <w:lang w:val="en-US"/>
        </w:rPr>
        <w:t>بشأن</w:t>
      </w:r>
      <w:r w:rsidRPr="00FA753B">
        <w:rPr>
          <w:rFonts w:cs="Simplified Arabic"/>
          <w:sz w:val="22"/>
          <w:rtl/>
          <w:lang w:val="en-US"/>
        </w:rPr>
        <w:t xml:space="preserve"> كيف</w:t>
      </w:r>
      <w:r w:rsidR="00CD0CF1">
        <w:rPr>
          <w:rFonts w:cs="Simplified Arabic" w:hint="cs"/>
          <w:sz w:val="22"/>
          <w:rtl/>
          <w:lang w:val="en-US"/>
        </w:rPr>
        <w:t xml:space="preserve"> تتناول</w:t>
      </w:r>
      <w:r w:rsidRPr="00FA753B">
        <w:rPr>
          <w:rFonts w:cs="Simplified Arabic"/>
          <w:sz w:val="22"/>
          <w:rtl/>
          <w:lang w:val="en-US"/>
        </w:rPr>
        <w:t xml:space="preserve"> الأطراف تعميم التنوع البيولوجي في سياق تنفيذ الاتفاقية وإطار كونمينغ-مونتريال العالمي للتنوع البيولوجي، ولا سيما فيما يتعلق بالأهداف 14 و15 و16 و18 و19.</w:t>
      </w:r>
    </w:p>
    <w:p w14:paraId="5913E63C" w14:textId="199D0ECC" w:rsidR="00FA753B" w:rsidRPr="00FA753B" w:rsidRDefault="005631CF" w:rsidP="00C96FB8">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FA753B" w:rsidRPr="00FA753B">
        <w:rPr>
          <w:rFonts w:cs="Simplified Arabic"/>
          <w:sz w:val="22"/>
          <w:rtl/>
          <w:lang w:val="en-US"/>
        </w:rPr>
        <w:t xml:space="preserve">تشير المعلومات التي </w:t>
      </w:r>
      <w:r w:rsidR="00425B9C">
        <w:rPr>
          <w:rFonts w:cs="Simplified Arabic" w:hint="cs"/>
          <w:sz w:val="22"/>
          <w:rtl/>
          <w:lang w:val="en-US"/>
        </w:rPr>
        <w:t>تم</w:t>
      </w:r>
      <w:r w:rsidR="00B03E6F">
        <w:rPr>
          <w:rFonts w:cs="Simplified Arabic" w:hint="cs"/>
          <w:sz w:val="22"/>
          <w:rtl/>
          <w:lang w:val="en-US"/>
        </w:rPr>
        <w:t xml:space="preserve"> استعراضها</w:t>
      </w:r>
      <w:r w:rsidR="00FA753B" w:rsidRPr="00FA753B">
        <w:rPr>
          <w:rFonts w:cs="Simplified Arabic"/>
          <w:sz w:val="22"/>
          <w:rtl/>
          <w:lang w:val="en-US"/>
        </w:rPr>
        <w:t xml:space="preserve"> إلى أن الأطراف </w:t>
      </w:r>
      <w:r w:rsidR="00CD0CF1">
        <w:rPr>
          <w:rFonts w:cs="Simplified Arabic" w:hint="cs"/>
          <w:sz w:val="22"/>
          <w:rtl/>
          <w:lang w:val="en-US"/>
        </w:rPr>
        <w:t>تتناول</w:t>
      </w:r>
      <w:r w:rsidR="00FA753B" w:rsidRPr="00FA753B">
        <w:rPr>
          <w:rFonts w:cs="Simplified Arabic"/>
          <w:sz w:val="22"/>
          <w:rtl/>
          <w:lang w:val="en-US"/>
        </w:rPr>
        <w:t xml:space="preserve"> بشكل متزايد تعميم التنوع البيولوجي من خلال مجموعة من تدابير السياسات والتخطيط والتنفيذ التي تسعى إلى دمج اعتبارات التنوع البيولوجي عبر القطاعات ومستويات الحوكمة وعمليات </w:t>
      </w:r>
      <w:r w:rsidR="00222F2C">
        <w:rPr>
          <w:rFonts w:cs="Simplified Arabic"/>
          <w:sz w:val="22"/>
          <w:rtl/>
          <w:lang w:val="en-US"/>
        </w:rPr>
        <w:t>صنع القرار</w:t>
      </w:r>
      <w:r w:rsidR="00FA753B" w:rsidRPr="00FA753B">
        <w:rPr>
          <w:rFonts w:cs="Simplified Arabic"/>
          <w:sz w:val="22"/>
          <w:rtl/>
          <w:lang w:val="en-US"/>
        </w:rPr>
        <w:t xml:space="preserve">، بما يتماشى مع الهدف 14 من الإطار. وتشمل التدابير التي تم الإبلاغ عنها بشكل متكرر التخطيط المكاني الشامل للتنوع البيولوجي، والإدارة المتكاملة والمناظر </w:t>
      </w:r>
      <w:r w:rsidR="00CD0CF1">
        <w:rPr>
          <w:rFonts w:cs="Simplified Arabic" w:hint="cs"/>
          <w:sz w:val="22"/>
          <w:rtl/>
          <w:lang w:val="en-US"/>
        </w:rPr>
        <w:t>الطبيعية الأرضية</w:t>
      </w:r>
      <w:r w:rsidR="00CD0CF1" w:rsidRPr="00FA753B">
        <w:rPr>
          <w:rFonts w:cs="Simplified Arabic"/>
          <w:sz w:val="22"/>
          <w:rtl/>
          <w:lang w:val="en-US"/>
        </w:rPr>
        <w:t xml:space="preserve"> </w:t>
      </w:r>
      <w:r w:rsidR="00CD0CF1">
        <w:rPr>
          <w:rFonts w:cs="Simplified Arabic" w:hint="cs"/>
          <w:sz w:val="22"/>
          <w:rtl/>
          <w:lang w:val="en-US"/>
        </w:rPr>
        <w:t>و</w:t>
      </w:r>
      <w:r w:rsidR="00FA753B" w:rsidRPr="00FA753B">
        <w:rPr>
          <w:rFonts w:cs="Simplified Arabic"/>
          <w:sz w:val="22"/>
          <w:rtl/>
          <w:lang w:val="en-US"/>
        </w:rPr>
        <w:t>البحرية، وتخطيط استعادة النظم الإيكولوجية، والتخطيط المكاني البحري، والن</w:t>
      </w:r>
      <w:r w:rsidR="00CD0CF1">
        <w:rPr>
          <w:rFonts w:cs="Simplified Arabic" w:hint="cs"/>
          <w:sz w:val="22"/>
          <w:rtl/>
          <w:lang w:val="en-US"/>
        </w:rPr>
        <w:t>ُ</w:t>
      </w:r>
      <w:r w:rsidR="00FA753B" w:rsidRPr="00FA753B">
        <w:rPr>
          <w:rFonts w:cs="Simplified Arabic"/>
          <w:sz w:val="22"/>
          <w:rtl/>
          <w:lang w:val="en-US"/>
        </w:rPr>
        <w:t>هج القائمة على النظم الإيكولوجي</w:t>
      </w:r>
      <w:r w:rsidR="00CD0CF1">
        <w:rPr>
          <w:rFonts w:cs="Simplified Arabic" w:hint="cs"/>
          <w:sz w:val="22"/>
          <w:rtl/>
          <w:lang w:val="en-US"/>
        </w:rPr>
        <w:t>ة</w:t>
      </w:r>
      <w:r w:rsidR="00FA753B" w:rsidRPr="00FA753B">
        <w:rPr>
          <w:rFonts w:cs="Simplified Arabic"/>
          <w:sz w:val="22"/>
          <w:rtl/>
          <w:lang w:val="en-US"/>
        </w:rPr>
        <w:t xml:space="preserve"> للتكيف مع تغير المناخ وتعزيز القدرة على الصمود، واستخدام نظم المعلومات الجغرافية ورسم خرائط النظم الإيكولوجية ونظم رصد التنوع البيولوجي لدعم التخطيط والتنفيذ. </w:t>
      </w:r>
      <w:r w:rsidR="00CD0CF1">
        <w:rPr>
          <w:rFonts w:cs="Simplified Arabic" w:hint="cs"/>
          <w:sz w:val="22"/>
          <w:rtl/>
          <w:lang w:val="en-US"/>
        </w:rPr>
        <w:t>وتنعكس</w:t>
      </w:r>
      <w:r w:rsidR="00FA753B" w:rsidRPr="00FA753B">
        <w:rPr>
          <w:rFonts w:cs="Simplified Arabic"/>
          <w:sz w:val="22"/>
          <w:rtl/>
          <w:lang w:val="en-US"/>
        </w:rPr>
        <w:t xml:space="preserve"> ال</w:t>
      </w:r>
      <w:r w:rsidR="00811CB3">
        <w:rPr>
          <w:rFonts w:cs="Simplified Arabic"/>
          <w:sz w:val="22"/>
          <w:rtl/>
          <w:lang w:val="en-US"/>
        </w:rPr>
        <w:t>نُهج</w:t>
      </w:r>
      <w:r w:rsidR="00FA753B" w:rsidRPr="00FA753B">
        <w:rPr>
          <w:rFonts w:cs="Simplified Arabic"/>
          <w:sz w:val="22"/>
          <w:rtl/>
          <w:lang w:val="en-US"/>
        </w:rPr>
        <w:t xml:space="preserve"> التشاركية التي تشمل الشعوب الأصلية والمجتمعات المحلية والسلطات </w:t>
      </w:r>
      <w:r w:rsidR="00FA753B" w:rsidRPr="00FA753B">
        <w:rPr>
          <w:rFonts w:cs="Simplified Arabic"/>
          <w:sz w:val="22"/>
          <w:rtl/>
          <w:lang w:val="en-US"/>
        </w:rPr>
        <w:lastRenderedPageBreak/>
        <w:t>المحلية و</w:t>
      </w:r>
      <w:r w:rsidR="00D5169E">
        <w:rPr>
          <w:rFonts w:cs="Simplified Arabic"/>
          <w:sz w:val="22"/>
          <w:rtl/>
          <w:lang w:val="en-US"/>
        </w:rPr>
        <w:t xml:space="preserve">أصحاب المصلحة </w:t>
      </w:r>
      <w:r w:rsidR="00CD0CF1">
        <w:rPr>
          <w:rFonts w:cs="Simplified Arabic" w:hint="cs"/>
          <w:sz w:val="22"/>
          <w:rtl/>
          <w:lang w:val="en-US"/>
        </w:rPr>
        <w:t>الآخرين</w:t>
      </w:r>
      <w:r w:rsidR="00FA753B" w:rsidRPr="00FA753B">
        <w:rPr>
          <w:rFonts w:cs="Simplified Arabic"/>
          <w:sz w:val="22"/>
          <w:rtl/>
          <w:lang w:val="en-US"/>
        </w:rPr>
        <w:t xml:space="preserve"> على نطاق واسع في التقارير الوطنية</w:t>
      </w:r>
      <w:r w:rsidR="009922D0">
        <w:rPr>
          <w:rFonts w:cs="Simplified Arabic"/>
          <w:sz w:val="22"/>
          <w:rtl/>
          <w:lang w:val="en-US"/>
        </w:rPr>
        <w:t>، ولا سيما</w:t>
      </w:r>
      <w:r w:rsidR="00FA753B" w:rsidRPr="00FA753B">
        <w:rPr>
          <w:rFonts w:cs="Simplified Arabic"/>
          <w:sz w:val="22"/>
          <w:rtl/>
          <w:lang w:val="en-US"/>
        </w:rPr>
        <w:t xml:space="preserve"> فيما يتعلق بتخطيط استخدام الأراضي وإدارة النظم الإيكولوجية والحفظ على مستوى المناطق.</w:t>
      </w:r>
    </w:p>
    <w:p w14:paraId="37AB13F4" w14:textId="22B2CFD9" w:rsidR="00FA753B" w:rsidRPr="005631CF" w:rsidRDefault="005631CF" w:rsidP="00C96FB8">
      <w:pPr>
        <w:pStyle w:val="ListParagraph"/>
        <w:numPr>
          <w:ilvl w:val="0"/>
          <w:numId w:val="1"/>
        </w:numPr>
        <w:bidi/>
        <w:spacing w:after="120" w:line="216" w:lineRule="auto"/>
        <w:ind w:left="562" w:firstLine="0"/>
        <w:contextualSpacing w:val="0"/>
        <w:jc w:val="both"/>
        <w:rPr>
          <w:rFonts w:cs="Simplified Arabic"/>
          <w:sz w:val="22"/>
          <w:rtl/>
          <w:lang w:val="en-US"/>
        </w:rPr>
      </w:pPr>
      <w:r w:rsidRPr="005631CF">
        <w:rPr>
          <w:rFonts w:cs="Simplified Arabic" w:hint="cs"/>
          <w:sz w:val="22"/>
          <w:rtl/>
          <w:lang w:val="en-US"/>
        </w:rPr>
        <w:t>و</w:t>
      </w:r>
      <w:r w:rsidR="00FA753B" w:rsidRPr="005631CF">
        <w:rPr>
          <w:rFonts w:cs="Simplified Arabic"/>
          <w:sz w:val="22"/>
          <w:rtl/>
          <w:lang w:val="en-US"/>
        </w:rPr>
        <w:t>تشير المعلومات التي تم</w:t>
      </w:r>
      <w:r w:rsidR="00CD0CF1">
        <w:rPr>
          <w:rFonts w:cs="Simplified Arabic" w:hint="cs"/>
          <w:sz w:val="22"/>
          <w:rtl/>
          <w:lang w:val="en-US"/>
        </w:rPr>
        <w:t xml:space="preserve"> استعراضها</w:t>
      </w:r>
      <w:r w:rsidR="00FA753B" w:rsidRPr="005631CF">
        <w:rPr>
          <w:rFonts w:cs="Simplified Arabic"/>
          <w:sz w:val="22"/>
          <w:rtl/>
          <w:lang w:val="en-US"/>
        </w:rPr>
        <w:t xml:space="preserve"> </w:t>
      </w:r>
      <w:r w:rsidR="00B03E6F">
        <w:rPr>
          <w:rFonts w:cs="Simplified Arabic" w:hint="cs"/>
          <w:sz w:val="22"/>
          <w:rtl/>
          <w:lang w:val="en-US"/>
        </w:rPr>
        <w:t>كذلك</w:t>
      </w:r>
      <w:r w:rsidR="00FA753B" w:rsidRPr="005631CF">
        <w:rPr>
          <w:rFonts w:cs="Simplified Arabic"/>
          <w:sz w:val="22"/>
          <w:rtl/>
          <w:lang w:val="en-US"/>
        </w:rPr>
        <w:t xml:space="preserve"> إلى أن </w:t>
      </w:r>
      <w:r w:rsidR="008E2A09">
        <w:rPr>
          <w:rFonts w:cs="Simplified Arabic"/>
          <w:sz w:val="22"/>
          <w:rtl/>
          <w:lang w:val="en-US"/>
        </w:rPr>
        <w:t>تعميم التنوع البيولوجي</w:t>
      </w:r>
      <w:r w:rsidR="00FA753B" w:rsidRPr="005631CF">
        <w:rPr>
          <w:rFonts w:cs="Simplified Arabic"/>
          <w:sz w:val="22"/>
          <w:rtl/>
          <w:lang w:val="en-US"/>
        </w:rPr>
        <w:t xml:space="preserve"> غالبا ما يتم من خلال تدابير أوسع نطاقا</w:t>
      </w:r>
      <w:r w:rsidR="00CD0CF1">
        <w:rPr>
          <w:rFonts w:cs="Simplified Arabic" w:hint="cs"/>
          <w:sz w:val="22"/>
          <w:rtl/>
          <w:lang w:val="en-US"/>
        </w:rPr>
        <w:t xml:space="preserve"> متعددة ال</w:t>
      </w:r>
      <w:r w:rsidR="00FA753B" w:rsidRPr="005631CF">
        <w:rPr>
          <w:rFonts w:cs="Simplified Arabic"/>
          <w:sz w:val="22"/>
          <w:rtl/>
          <w:lang w:val="en-US"/>
        </w:rPr>
        <w:t xml:space="preserve">قطاعات أو تدابير تمكينية، </w:t>
      </w:r>
      <w:r w:rsidR="00CD0CF1">
        <w:rPr>
          <w:rFonts w:cs="Simplified Arabic" w:hint="cs"/>
          <w:sz w:val="22"/>
          <w:rtl/>
          <w:lang w:val="en-US"/>
        </w:rPr>
        <w:t>وليس</w:t>
      </w:r>
      <w:r w:rsidR="00FA753B" w:rsidRPr="005631CF">
        <w:rPr>
          <w:rFonts w:cs="Simplified Arabic"/>
          <w:sz w:val="22"/>
          <w:rtl/>
          <w:lang w:val="en-US"/>
        </w:rPr>
        <w:t xml:space="preserve"> مبادرات </w:t>
      </w:r>
      <w:r w:rsidR="00CD0CF1">
        <w:rPr>
          <w:rFonts w:cs="Simplified Arabic" w:hint="cs"/>
          <w:sz w:val="22"/>
          <w:rtl/>
          <w:lang w:val="en-US"/>
        </w:rPr>
        <w:t>قائمة بذاتها ل</w:t>
      </w:r>
      <w:r w:rsidR="008E2A09">
        <w:rPr>
          <w:rFonts w:cs="Simplified Arabic"/>
          <w:sz w:val="22"/>
          <w:rtl/>
          <w:lang w:val="en-US"/>
        </w:rPr>
        <w:t>تعميم التنوع البيولوجي</w:t>
      </w:r>
      <w:r w:rsidR="00FA753B" w:rsidRPr="005631CF">
        <w:rPr>
          <w:rFonts w:cs="Simplified Arabic"/>
          <w:sz w:val="22"/>
          <w:rtl/>
          <w:lang w:val="en-US"/>
        </w:rPr>
        <w:t xml:space="preserve">. وأفادت عدة أطراف بجهود لتعزيز التنسيق </w:t>
      </w:r>
      <w:r w:rsidR="00CD0CF1">
        <w:rPr>
          <w:rFonts w:cs="Simplified Arabic" w:hint="cs"/>
          <w:sz w:val="22"/>
          <w:rtl/>
          <w:lang w:val="en-US"/>
        </w:rPr>
        <w:t>عبر</w:t>
      </w:r>
      <w:r w:rsidR="00FA753B" w:rsidRPr="005631CF">
        <w:rPr>
          <w:rFonts w:cs="Simplified Arabic"/>
          <w:sz w:val="22"/>
          <w:rtl/>
          <w:lang w:val="en-US"/>
        </w:rPr>
        <w:t xml:space="preserve"> القطاعات ومستويات الحوكمة، بما في ذلك دمج اعتبارات التنوع البيولوجي في سياسات المناخ، ومبادرات </w:t>
      </w:r>
      <w:r w:rsidR="00CD0CF1">
        <w:rPr>
          <w:rFonts w:cs="Simplified Arabic" w:hint="cs"/>
          <w:sz w:val="22"/>
          <w:rtl/>
          <w:lang w:val="en-US"/>
        </w:rPr>
        <w:t>الاستعادة</w:t>
      </w:r>
      <w:r w:rsidR="00FA753B" w:rsidRPr="005631CF">
        <w:rPr>
          <w:rFonts w:cs="Simplified Arabic"/>
          <w:sz w:val="22"/>
          <w:rtl/>
          <w:lang w:val="en-US"/>
        </w:rPr>
        <w:t xml:space="preserve">، ونظم المناطق المحمية، وتخطيط البنية التحتية، واستراتيجيات التنمية المستدامة الأوسع نطاقا. </w:t>
      </w:r>
      <w:r w:rsidR="00CD0CF1">
        <w:rPr>
          <w:rFonts w:cs="Simplified Arabic" w:hint="cs"/>
          <w:sz w:val="22"/>
          <w:rtl/>
          <w:lang w:val="en-US"/>
        </w:rPr>
        <w:t>و</w:t>
      </w:r>
      <w:r w:rsidR="00FA753B" w:rsidRPr="005631CF">
        <w:rPr>
          <w:rFonts w:cs="Simplified Arabic"/>
          <w:sz w:val="22"/>
          <w:rtl/>
          <w:lang w:val="en-US"/>
        </w:rPr>
        <w:t xml:space="preserve">في الوقت نفسه، تشير التقارير إلى أن جهود </w:t>
      </w:r>
      <w:r w:rsidR="00CD0CF1">
        <w:rPr>
          <w:rFonts w:cs="Simplified Arabic" w:hint="cs"/>
          <w:sz w:val="22"/>
          <w:rtl/>
          <w:lang w:val="en-US"/>
        </w:rPr>
        <w:t>التعميم</w:t>
      </w:r>
      <w:r w:rsidR="00FA753B" w:rsidRPr="005631CF">
        <w:rPr>
          <w:rFonts w:cs="Simplified Arabic"/>
          <w:sz w:val="22"/>
          <w:rtl/>
          <w:lang w:val="en-US"/>
        </w:rPr>
        <w:t xml:space="preserve"> لا تزال غير متساوية </w:t>
      </w:r>
      <w:r w:rsidR="00CD0CF1">
        <w:rPr>
          <w:rFonts w:cs="Simplified Arabic" w:hint="cs"/>
          <w:sz w:val="22"/>
          <w:rtl/>
          <w:lang w:val="en-US"/>
        </w:rPr>
        <w:t>عبر</w:t>
      </w:r>
      <w:r w:rsidR="00FA753B" w:rsidRPr="005631CF">
        <w:rPr>
          <w:rFonts w:cs="Simplified Arabic"/>
          <w:sz w:val="22"/>
          <w:rtl/>
          <w:lang w:val="en-US"/>
        </w:rPr>
        <w:t xml:space="preserve"> القطاعات، وأنها أكثر تقدما</w:t>
      </w:r>
      <w:r w:rsidR="00CD0CF1" w:rsidRPr="00CD0CF1">
        <w:rPr>
          <w:rFonts w:cs="Simplified Arabic"/>
          <w:sz w:val="22"/>
          <w:rtl/>
          <w:lang w:val="en-US"/>
        </w:rPr>
        <w:t xml:space="preserve"> </w:t>
      </w:r>
      <w:r w:rsidR="00CD0CF1" w:rsidRPr="005631CF">
        <w:rPr>
          <w:rFonts w:cs="Simplified Arabic"/>
          <w:sz w:val="22"/>
          <w:rtl/>
          <w:lang w:val="en-US"/>
        </w:rPr>
        <w:t>عموما</w:t>
      </w:r>
      <w:r w:rsidR="00FA753B" w:rsidRPr="005631CF">
        <w:rPr>
          <w:rFonts w:cs="Simplified Arabic"/>
          <w:sz w:val="22"/>
          <w:rtl/>
          <w:lang w:val="en-US"/>
        </w:rPr>
        <w:t xml:space="preserve"> ضمن نظم التخطيط البيئي مقارنة بأطر سياسات الاقتصاد الكلي أو الإنتاج أو التنمية الأوسع نطاقا.</w:t>
      </w:r>
    </w:p>
    <w:p w14:paraId="4022F2BD" w14:textId="12A0E61B" w:rsidR="00FA753B" w:rsidRPr="00FA753B" w:rsidRDefault="005631CF" w:rsidP="00C96FB8">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FA753B" w:rsidRPr="00FA753B">
        <w:rPr>
          <w:rFonts w:cs="Simplified Arabic"/>
          <w:sz w:val="22"/>
          <w:rtl/>
          <w:lang w:val="en-US"/>
        </w:rPr>
        <w:t xml:space="preserve">تشير المعلومات الواردة في التقارير الوطنية ذات الصلة بالهدف </w:t>
      </w:r>
      <w:r w:rsidR="00636AA3">
        <w:rPr>
          <w:rFonts w:cs="Simplified Arabic"/>
          <w:sz w:val="22"/>
          <w:rtl/>
          <w:lang w:val="en-US"/>
        </w:rPr>
        <w:t>15</w:t>
      </w:r>
      <w:r w:rsidR="00FA753B" w:rsidRPr="00FA753B">
        <w:rPr>
          <w:rFonts w:cs="Simplified Arabic"/>
          <w:sz w:val="22"/>
          <w:rtl/>
          <w:lang w:val="en-US"/>
        </w:rPr>
        <w:t xml:space="preserve"> إلى أن الجهود </w:t>
      </w:r>
      <w:r w:rsidR="00210CE9">
        <w:rPr>
          <w:rFonts w:cs="Simplified Arabic" w:hint="cs"/>
          <w:sz w:val="22"/>
          <w:rtl/>
          <w:lang w:val="en-US"/>
        </w:rPr>
        <w:t xml:space="preserve">الرامية إلى </w:t>
      </w:r>
      <w:r w:rsidR="00FA753B" w:rsidRPr="00FA753B">
        <w:rPr>
          <w:rFonts w:cs="Simplified Arabic"/>
          <w:sz w:val="22"/>
          <w:rtl/>
          <w:lang w:val="en-US"/>
        </w:rPr>
        <w:t xml:space="preserve">تشجيع الشركات والمؤسسات المالية على تقييم المخاطر والتبعيات والآثار المتعلقة بالتنوع البيولوجي والإفصاح عنها والحد منها </w:t>
      </w:r>
      <w:r w:rsidR="00210CE9">
        <w:rPr>
          <w:rFonts w:cs="Simplified Arabic" w:hint="cs"/>
          <w:sz w:val="22"/>
          <w:rtl/>
          <w:lang w:val="en-US"/>
        </w:rPr>
        <w:t>بدأت تنشأ</w:t>
      </w:r>
      <w:r w:rsidR="00FA753B" w:rsidRPr="00FA753B">
        <w:rPr>
          <w:rFonts w:cs="Simplified Arabic"/>
          <w:sz w:val="22"/>
          <w:rtl/>
          <w:lang w:val="en-US"/>
        </w:rPr>
        <w:t xml:space="preserve">، إلا أنها لا تزال في مراحل مبكرة نسبيا من التنفيذ في العديد من الأطراف. وتشمل التدابير المبلغ عنها </w:t>
      </w:r>
      <w:r w:rsidR="00210CE9">
        <w:rPr>
          <w:rFonts w:cs="Simplified Arabic" w:hint="cs"/>
          <w:sz w:val="22"/>
          <w:rtl/>
          <w:lang w:val="en-US"/>
        </w:rPr>
        <w:t>وضع</w:t>
      </w:r>
      <w:r w:rsidR="00FA753B" w:rsidRPr="00FA753B">
        <w:rPr>
          <w:rFonts w:cs="Simplified Arabic"/>
          <w:sz w:val="22"/>
          <w:rtl/>
          <w:lang w:val="en-US"/>
        </w:rPr>
        <w:t xml:space="preserve"> أطر وإرشادات </w:t>
      </w:r>
      <w:r w:rsidR="00210CE9">
        <w:rPr>
          <w:rFonts w:cs="Simplified Arabic" w:hint="cs"/>
          <w:sz w:val="22"/>
          <w:rtl/>
          <w:lang w:val="en-US"/>
        </w:rPr>
        <w:t>للإبلاغ عن</w:t>
      </w:r>
      <w:r w:rsidR="00FA753B" w:rsidRPr="00FA753B">
        <w:rPr>
          <w:rFonts w:cs="Simplified Arabic"/>
          <w:sz w:val="22"/>
          <w:rtl/>
          <w:lang w:val="en-US"/>
        </w:rPr>
        <w:t xml:space="preserve"> التنوع البيولوجي، والتواصل مع القطاعين الخاص والمالي، وتعزيز منهجيات تقييم المخاطر المتعلقة بالطبيعة، والجهود </w:t>
      </w:r>
      <w:r w:rsidR="00210CE9">
        <w:rPr>
          <w:rFonts w:cs="Simplified Arabic" w:hint="cs"/>
          <w:sz w:val="22"/>
          <w:rtl/>
          <w:lang w:val="en-US"/>
        </w:rPr>
        <w:t xml:space="preserve">الرامية إلى </w:t>
      </w:r>
      <w:r w:rsidR="00FA753B" w:rsidRPr="00FA753B">
        <w:rPr>
          <w:rFonts w:cs="Simplified Arabic"/>
          <w:sz w:val="22"/>
          <w:rtl/>
          <w:lang w:val="en-US"/>
        </w:rPr>
        <w:t xml:space="preserve">دمج اعتبارات التنوع البيولوجي في </w:t>
      </w:r>
      <w:r w:rsidR="00425B9C">
        <w:rPr>
          <w:rFonts w:cs="Simplified Arabic" w:hint="cs"/>
          <w:sz w:val="22"/>
          <w:rtl/>
          <w:lang w:val="en-US"/>
        </w:rPr>
        <w:t>ال</w:t>
      </w:r>
      <w:r w:rsidR="00FA753B" w:rsidRPr="00FA753B">
        <w:rPr>
          <w:rFonts w:cs="Simplified Arabic"/>
          <w:sz w:val="22"/>
          <w:rtl/>
          <w:lang w:val="en-US"/>
        </w:rPr>
        <w:t xml:space="preserve">ممارسات </w:t>
      </w:r>
      <w:r w:rsidR="00425B9C">
        <w:rPr>
          <w:rFonts w:cs="Simplified Arabic" w:hint="cs"/>
          <w:sz w:val="22"/>
          <w:rtl/>
          <w:lang w:val="en-US"/>
        </w:rPr>
        <w:t>المؤسسية</w:t>
      </w:r>
      <w:r w:rsidR="00FA753B" w:rsidRPr="00FA753B">
        <w:rPr>
          <w:rFonts w:cs="Simplified Arabic"/>
          <w:sz w:val="22"/>
          <w:rtl/>
          <w:lang w:val="en-US"/>
        </w:rPr>
        <w:t xml:space="preserve"> وعمليات </w:t>
      </w:r>
      <w:r w:rsidR="00222F2C">
        <w:rPr>
          <w:rFonts w:cs="Simplified Arabic"/>
          <w:sz w:val="22"/>
          <w:rtl/>
          <w:lang w:val="en-US"/>
        </w:rPr>
        <w:t>صنع القرار</w:t>
      </w:r>
      <w:r w:rsidR="00FA753B" w:rsidRPr="00FA753B">
        <w:rPr>
          <w:rFonts w:cs="Simplified Arabic"/>
          <w:sz w:val="22"/>
          <w:rtl/>
          <w:lang w:val="en-US"/>
        </w:rPr>
        <w:t>. ومع ذلك، تشير المعلومات التي تم</w:t>
      </w:r>
      <w:r w:rsidR="00210CE9">
        <w:rPr>
          <w:rFonts w:cs="Simplified Arabic" w:hint="cs"/>
          <w:sz w:val="22"/>
          <w:rtl/>
          <w:lang w:val="en-US"/>
        </w:rPr>
        <w:t xml:space="preserve"> استعراضها</w:t>
      </w:r>
      <w:r w:rsidR="00FA753B" w:rsidRPr="00FA753B">
        <w:rPr>
          <w:rFonts w:cs="Simplified Arabic"/>
          <w:sz w:val="22"/>
          <w:rtl/>
          <w:lang w:val="en-US"/>
        </w:rPr>
        <w:t xml:space="preserve"> إلى أن العديد من المبادرات لا تزال تركز على </w:t>
      </w:r>
      <w:r w:rsidR="00210CE9">
        <w:rPr>
          <w:rFonts w:cs="Simplified Arabic" w:hint="cs"/>
          <w:sz w:val="22"/>
          <w:rtl/>
          <w:lang w:val="en-US"/>
        </w:rPr>
        <w:t>وضع</w:t>
      </w:r>
      <w:r w:rsidR="00FA753B" w:rsidRPr="00FA753B">
        <w:rPr>
          <w:rFonts w:cs="Simplified Arabic"/>
          <w:sz w:val="22"/>
          <w:rtl/>
          <w:lang w:val="en-US"/>
        </w:rPr>
        <w:t xml:space="preserve"> السياسات والتوعية والن</w:t>
      </w:r>
      <w:r w:rsidR="00210CE9">
        <w:rPr>
          <w:rFonts w:cs="Simplified Arabic" w:hint="cs"/>
          <w:sz w:val="22"/>
          <w:rtl/>
          <w:lang w:val="en-US"/>
        </w:rPr>
        <w:t>ُ</w:t>
      </w:r>
      <w:r w:rsidR="00FA753B" w:rsidRPr="00FA753B">
        <w:rPr>
          <w:rFonts w:cs="Simplified Arabic"/>
          <w:sz w:val="22"/>
          <w:rtl/>
          <w:lang w:val="en-US"/>
        </w:rPr>
        <w:t xml:space="preserve">هج الطوعية، مع وجود عدد أقل نسبيا من التقارير التي تقدم أدلة على </w:t>
      </w:r>
      <w:r w:rsidR="004B738D">
        <w:rPr>
          <w:rFonts w:cs="Simplified Arabic"/>
          <w:sz w:val="22"/>
          <w:rtl/>
          <w:lang w:val="en-US"/>
        </w:rPr>
        <w:t>نظم</w:t>
      </w:r>
      <w:r w:rsidR="00FA753B" w:rsidRPr="00FA753B">
        <w:rPr>
          <w:rFonts w:cs="Simplified Arabic"/>
          <w:sz w:val="22"/>
          <w:rtl/>
          <w:lang w:val="en-US"/>
        </w:rPr>
        <w:t xml:space="preserve"> الإفصاح والرصد والمساءلة </w:t>
      </w:r>
      <w:r w:rsidR="004B738D">
        <w:rPr>
          <w:rFonts w:cs="Simplified Arabic" w:hint="cs"/>
          <w:sz w:val="22"/>
          <w:rtl/>
          <w:lang w:val="en-US"/>
        </w:rPr>
        <w:t>التي تم تفعيلها</w:t>
      </w:r>
      <w:r w:rsidR="00FA753B" w:rsidRPr="00FA753B">
        <w:rPr>
          <w:rFonts w:cs="Simplified Arabic"/>
          <w:sz w:val="22"/>
          <w:rtl/>
          <w:lang w:val="en-US"/>
        </w:rPr>
        <w:t xml:space="preserve"> بالكامل عبر القطاعات وسلاسل </w:t>
      </w:r>
      <w:r w:rsidR="004B738D">
        <w:rPr>
          <w:rFonts w:cs="Simplified Arabic" w:hint="cs"/>
          <w:sz w:val="22"/>
          <w:rtl/>
          <w:lang w:val="en-US"/>
        </w:rPr>
        <w:t>الإمداد</w:t>
      </w:r>
      <w:r w:rsidR="00FA753B" w:rsidRPr="00FA753B">
        <w:rPr>
          <w:rFonts w:cs="Simplified Arabic"/>
          <w:sz w:val="22"/>
          <w:rtl/>
          <w:lang w:val="en-US"/>
        </w:rPr>
        <w:t>.</w:t>
      </w:r>
    </w:p>
    <w:p w14:paraId="4BFBFB11" w14:textId="4AE017A2" w:rsidR="00FA753B" w:rsidRPr="00FA753B" w:rsidRDefault="00FA753B"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FA753B">
        <w:rPr>
          <w:rFonts w:cs="Simplified Arabic"/>
          <w:sz w:val="22"/>
          <w:rtl/>
          <w:lang w:val="en-US"/>
        </w:rPr>
        <w:t xml:space="preserve">كما تقدم التقارير الوطنية معلومات محدودة ولكنها ذات صلة بتنفيذ الهدف </w:t>
      </w:r>
      <w:r w:rsidR="00636AA3">
        <w:rPr>
          <w:rFonts w:cs="Simplified Arabic"/>
          <w:sz w:val="22"/>
          <w:rtl/>
          <w:lang w:val="en-US"/>
        </w:rPr>
        <w:t>16</w:t>
      </w:r>
      <w:r w:rsidRPr="00FA753B">
        <w:rPr>
          <w:rFonts w:cs="Simplified Arabic"/>
          <w:sz w:val="22"/>
          <w:rtl/>
          <w:lang w:val="en-US"/>
        </w:rPr>
        <w:t xml:space="preserve">. </w:t>
      </w:r>
      <w:r w:rsidR="004B738D">
        <w:rPr>
          <w:rFonts w:cs="Simplified Arabic" w:hint="cs"/>
          <w:sz w:val="22"/>
          <w:rtl/>
          <w:lang w:val="en-US"/>
        </w:rPr>
        <w:t>ففي حين</w:t>
      </w:r>
      <w:r w:rsidRPr="00FA753B">
        <w:rPr>
          <w:rFonts w:cs="Simplified Arabic"/>
          <w:sz w:val="22"/>
          <w:rtl/>
          <w:lang w:val="en-US"/>
        </w:rPr>
        <w:t xml:space="preserve"> </w:t>
      </w:r>
      <w:r w:rsidR="004B738D">
        <w:rPr>
          <w:rFonts w:cs="Simplified Arabic" w:hint="cs"/>
          <w:sz w:val="22"/>
          <w:rtl/>
          <w:lang w:val="en-US"/>
        </w:rPr>
        <w:t>ي</w:t>
      </w:r>
      <w:r w:rsidRPr="00FA753B">
        <w:rPr>
          <w:rFonts w:cs="Simplified Arabic"/>
          <w:sz w:val="22"/>
          <w:rtl/>
          <w:lang w:val="en-US"/>
        </w:rPr>
        <w:t>بلغ بعض الأطراف عن تدابير تتعلق بالاستخدام المستدام، والإدارة القائمة على النظم الإيكولوجي</w:t>
      </w:r>
      <w:r w:rsidR="004B738D">
        <w:rPr>
          <w:rFonts w:cs="Simplified Arabic" w:hint="cs"/>
          <w:sz w:val="22"/>
          <w:rtl/>
          <w:lang w:val="en-US"/>
        </w:rPr>
        <w:t>ة</w:t>
      </w:r>
      <w:r w:rsidRPr="00FA753B">
        <w:rPr>
          <w:rFonts w:cs="Simplified Arabic"/>
          <w:sz w:val="22"/>
          <w:rtl/>
          <w:lang w:val="en-US"/>
        </w:rPr>
        <w:t xml:space="preserve">، والحد من الضغوط على التنوع البيولوجي، والتوعية المتعلقة بالإنتاج والاستهلاك المستدامين، فإن عددا قليلا نسبيا من التقارير يقدم معلومات </w:t>
      </w:r>
      <w:r w:rsidR="004B738D">
        <w:rPr>
          <w:rFonts w:cs="Simplified Arabic" w:hint="cs"/>
          <w:sz w:val="22"/>
          <w:rtl/>
          <w:lang w:val="en-US"/>
        </w:rPr>
        <w:t>مفصلة</w:t>
      </w:r>
      <w:r w:rsidRPr="00FA753B">
        <w:rPr>
          <w:rFonts w:cs="Simplified Arabic"/>
          <w:sz w:val="22"/>
          <w:rtl/>
          <w:lang w:val="en-US"/>
        </w:rPr>
        <w:t xml:space="preserve"> عن تدابير نظامية أوسع نطاقا تتناول أنماط الاستهلاك غير المستدامة، </w:t>
      </w:r>
      <w:r w:rsidR="004B738D">
        <w:rPr>
          <w:rFonts w:cs="Simplified Arabic" w:hint="cs"/>
          <w:sz w:val="22"/>
          <w:rtl/>
          <w:lang w:val="en-US"/>
        </w:rPr>
        <w:t>أ</w:t>
      </w:r>
      <w:r w:rsidRPr="00FA753B">
        <w:rPr>
          <w:rFonts w:cs="Simplified Arabic"/>
          <w:sz w:val="22"/>
          <w:rtl/>
          <w:lang w:val="en-US"/>
        </w:rPr>
        <w:t>و</w:t>
      </w:r>
      <w:r w:rsidR="004B738D">
        <w:rPr>
          <w:rFonts w:cs="Simplified Arabic" w:hint="cs"/>
          <w:sz w:val="22"/>
          <w:rtl/>
          <w:lang w:val="en-US"/>
        </w:rPr>
        <w:t xml:space="preserve"> </w:t>
      </w:r>
      <w:r w:rsidRPr="00FA753B">
        <w:rPr>
          <w:rFonts w:cs="Simplified Arabic"/>
          <w:sz w:val="22"/>
          <w:rtl/>
          <w:lang w:val="en-US"/>
        </w:rPr>
        <w:t>ال</w:t>
      </w:r>
      <w:r w:rsidR="004B738D">
        <w:rPr>
          <w:rFonts w:cs="Simplified Arabic"/>
          <w:sz w:val="22"/>
          <w:rtl/>
          <w:lang w:val="en-US"/>
        </w:rPr>
        <w:t>نظم</w:t>
      </w:r>
      <w:r w:rsidRPr="00FA753B">
        <w:rPr>
          <w:rFonts w:cs="Simplified Arabic"/>
          <w:sz w:val="22"/>
          <w:rtl/>
          <w:lang w:val="en-US"/>
        </w:rPr>
        <w:t xml:space="preserve"> التجارية، </w:t>
      </w:r>
      <w:r w:rsidR="004B738D">
        <w:rPr>
          <w:rFonts w:cs="Simplified Arabic" w:hint="cs"/>
          <w:sz w:val="22"/>
          <w:rtl/>
          <w:lang w:val="en-US"/>
        </w:rPr>
        <w:t>أ</w:t>
      </w:r>
      <w:r w:rsidRPr="00FA753B">
        <w:rPr>
          <w:rFonts w:cs="Simplified Arabic"/>
          <w:sz w:val="22"/>
          <w:rtl/>
          <w:lang w:val="en-US"/>
        </w:rPr>
        <w:t>و</w:t>
      </w:r>
      <w:r w:rsidR="004B738D">
        <w:rPr>
          <w:rFonts w:cs="Simplified Arabic" w:hint="cs"/>
          <w:sz w:val="22"/>
          <w:rtl/>
          <w:lang w:val="en-US"/>
        </w:rPr>
        <w:t xml:space="preserve"> </w:t>
      </w:r>
      <w:r w:rsidRPr="00FA753B">
        <w:rPr>
          <w:rFonts w:cs="Simplified Arabic"/>
          <w:sz w:val="22"/>
          <w:rtl/>
          <w:lang w:val="en-US"/>
        </w:rPr>
        <w:t xml:space="preserve">سلاسل القيمة، أو </w:t>
      </w:r>
      <w:r w:rsidR="00425B9C">
        <w:rPr>
          <w:rFonts w:cs="Simplified Arabic" w:hint="cs"/>
          <w:sz w:val="22"/>
          <w:rtl/>
          <w:lang w:val="en-US"/>
        </w:rPr>
        <w:t>المحركات</w:t>
      </w:r>
      <w:r w:rsidRPr="00FA753B">
        <w:rPr>
          <w:rFonts w:cs="Simplified Arabic"/>
          <w:sz w:val="22"/>
          <w:rtl/>
          <w:lang w:val="en-US"/>
        </w:rPr>
        <w:t xml:space="preserve"> غير المباشرة لفقدان التنوع البيولوجي. </w:t>
      </w:r>
      <w:r w:rsidR="004B738D">
        <w:rPr>
          <w:rFonts w:cs="Simplified Arabic" w:hint="cs"/>
          <w:sz w:val="22"/>
          <w:rtl/>
          <w:lang w:val="en-US"/>
        </w:rPr>
        <w:t>و</w:t>
      </w:r>
      <w:r w:rsidRPr="00FA753B">
        <w:rPr>
          <w:rFonts w:cs="Simplified Arabic"/>
          <w:sz w:val="22"/>
          <w:rtl/>
          <w:lang w:val="en-US"/>
        </w:rPr>
        <w:t>تشير المعلومات التي تم</w:t>
      </w:r>
      <w:r w:rsidR="004B738D">
        <w:rPr>
          <w:rFonts w:cs="Simplified Arabic" w:hint="cs"/>
          <w:sz w:val="22"/>
          <w:rtl/>
          <w:lang w:val="en-US"/>
        </w:rPr>
        <w:t xml:space="preserve"> استعراضها</w:t>
      </w:r>
      <w:r w:rsidRPr="00FA753B">
        <w:rPr>
          <w:rFonts w:cs="Simplified Arabic"/>
          <w:sz w:val="22"/>
          <w:rtl/>
          <w:lang w:val="en-US"/>
        </w:rPr>
        <w:t xml:space="preserve"> إلى أن الجهود </w:t>
      </w:r>
      <w:r w:rsidR="004B738D">
        <w:rPr>
          <w:rFonts w:cs="Simplified Arabic" w:hint="cs"/>
          <w:sz w:val="22"/>
          <w:rtl/>
          <w:lang w:val="en-US"/>
        </w:rPr>
        <w:t>الرامية إلى تعميم</w:t>
      </w:r>
      <w:r w:rsidRPr="00FA753B">
        <w:rPr>
          <w:rFonts w:cs="Simplified Arabic"/>
          <w:sz w:val="22"/>
          <w:rtl/>
          <w:lang w:val="en-US"/>
        </w:rPr>
        <w:t xml:space="preserve"> اعتبارات التنوع البيولوجي في </w:t>
      </w:r>
      <w:r w:rsidR="004B738D">
        <w:rPr>
          <w:rFonts w:cs="Simplified Arabic"/>
          <w:sz w:val="22"/>
          <w:rtl/>
          <w:lang w:val="en-US"/>
        </w:rPr>
        <w:t>نظم</w:t>
      </w:r>
      <w:r w:rsidRPr="00FA753B">
        <w:rPr>
          <w:rFonts w:cs="Simplified Arabic"/>
          <w:sz w:val="22"/>
          <w:rtl/>
          <w:lang w:val="en-US"/>
        </w:rPr>
        <w:t xml:space="preserve"> الإنتاج والاستهلاك لا تزال قيد التطور، وأن العديد من الأطراف لا تزال تواجه تحديات في رصد وتقييم الآثار المتعلقة بالتنوع البيولوجي عبر القطاعات والأنشطة الاقتصادية.</w:t>
      </w:r>
    </w:p>
    <w:p w14:paraId="314C30F8" w14:textId="73761885" w:rsidR="00FA753B" w:rsidRPr="00FA753B" w:rsidRDefault="005631CF" w:rsidP="00C96FB8">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FA753B" w:rsidRPr="00FA753B">
        <w:rPr>
          <w:rFonts w:cs="Simplified Arabic"/>
          <w:sz w:val="22"/>
          <w:rtl/>
          <w:lang w:val="en-US"/>
        </w:rPr>
        <w:t xml:space="preserve">تشير المعلومات المتعلقة بالهدف 18 إلى </w:t>
      </w:r>
      <w:r w:rsidR="00FC4713">
        <w:rPr>
          <w:rFonts w:cs="Simplified Arabic" w:hint="cs"/>
          <w:sz w:val="22"/>
          <w:rtl/>
          <w:lang w:val="en-US"/>
        </w:rPr>
        <w:t>وجود اعتراف متزايد بين</w:t>
      </w:r>
      <w:r w:rsidR="00FA753B" w:rsidRPr="00FA753B">
        <w:rPr>
          <w:rFonts w:cs="Simplified Arabic"/>
          <w:sz w:val="22"/>
          <w:rtl/>
          <w:lang w:val="en-US"/>
        </w:rPr>
        <w:t xml:space="preserve"> الأطراف </w:t>
      </w:r>
      <w:r w:rsidR="00FC4713">
        <w:rPr>
          <w:rFonts w:cs="Simplified Arabic" w:hint="cs"/>
          <w:sz w:val="22"/>
          <w:rtl/>
          <w:lang w:val="en-US"/>
        </w:rPr>
        <w:t>ب</w:t>
      </w:r>
      <w:r w:rsidR="00FA753B" w:rsidRPr="00FA753B">
        <w:rPr>
          <w:rFonts w:cs="Simplified Arabic"/>
          <w:sz w:val="22"/>
          <w:rtl/>
          <w:lang w:val="en-US"/>
        </w:rPr>
        <w:t>أهمية تحديد وإصلاح الحوافز، بما في ذلك الإعانات، الضارة بالتنوع البيولوجي. و</w:t>
      </w:r>
      <w:r w:rsidR="00FC4713">
        <w:rPr>
          <w:rFonts w:cs="Simplified Arabic" w:hint="cs"/>
          <w:sz w:val="22"/>
          <w:rtl/>
          <w:lang w:val="en-US"/>
        </w:rPr>
        <w:t>على الرغم من</w:t>
      </w:r>
      <w:r w:rsidR="00FA753B" w:rsidRPr="00FA753B">
        <w:rPr>
          <w:rFonts w:cs="Simplified Arabic"/>
          <w:sz w:val="22"/>
          <w:rtl/>
          <w:lang w:val="en-US"/>
        </w:rPr>
        <w:t xml:space="preserve"> ذلك، تشير التقارير إلى أن التقدم المحرز في هذا المجال لا يزال محدودا. </w:t>
      </w:r>
      <w:r w:rsidR="00FC4713">
        <w:rPr>
          <w:rFonts w:cs="Simplified Arabic" w:hint="cs"/>
          <w:sz w:val="22"/>
          <w:rtl/>
          <w:lang w:val="en-US"/>
        </w:rPr>
        <w:t>و</w:t>
      </w:r>
      <w:r w:rsidR="00FA753B" w:rsidRPr="00FA753B">
        <w:rPr>
          <w:rFonts w:cs="Simplified Arabic"/>
          <w:sz w:val="22"/>
          <w:rtl/>
          <w:lang w:val="en-US"/>
        </w:rPr>
        <w:t>لم ت</w:t>
      </w:r>
      <w:r w:rsidR="00FC4713">
        <w:rPr>
          <w:rFonts w:cs="Simplified Arabic" w:hint="cs"/>
          <w:sz w:val="22"/>
          <w:rtl/>
          <w:lang w:val="en-US"/>
        </w:rPr>
        <w:t>ُ</w:t>
      </w:r>
      <w:r w:rsidR="00FA753B" w:rsidRPr="00FA753B">
        <w:rPr>
          <w:rFonts w:cs="Simplified Arabic"/>
          <w:sz w:val="22"/>
          <w:rtl/>
          <w:lang w:val="en-US"/>
        </w:rPr>
        <w:t xml:space="preserve">بلغ سوى نسبة </w:t>
      </w:r>
      <w:r w:rsidR="00FC4713">
        <w:rPr>
          <w:rFonts w:cs="Simplified Arabic" w:hint="cs"/>
          <w:sz w:val="22"/>
          <w:rtl/>
          <w:lang w:val="en-US"/>
        </w:rPr>
        <w:t>صغيرة</w:t>
      </w:r>
      <w:r w:rsidR="00FA753B" w:rsidRPr="00FA753B">
        <w:rPr>
          <w:rFonts w:cs="Simplified Arabic"/>
          <w:sz w:val="22"/>
          <w:rtl/>
          <w:lang w:val="en-US"/>
        </w:rPr>
        <w:t xml:space="preserve"> نسبيا من الأطراف عن أهداف كمية أو تدابير ملموسة تتعلق بتحديد الحوافز الضارة أو إصلاحها أو إزالتها، على الرغم من الالتزام الوارد في الإطار بتحديد هذه الحوافز بحلول عام 2025 والحد منها بشكل كبير بحلول عام 2030. ويبدو أن العديد من الأطراف تولي اهتماما أكبر لتوسيع نطاق الحوافز الإيجابية للحفظ والاستخدام المستدام </w:t>
      </w:r>
      <w:r w:rsidR="00636BE5">
        <w:rPr>
          <w:rFonts w:cs="Simplified Arabic" w:hint="cs"/>
          <w:sz w:val="22"/>
          <w:rtl/>
          <w:lang w:val="en-US"/>
        </w:rPr>
        <w:t>ع</w:t>
      </w:r>
      <w:r w:rsidR="00FA753B" w:rsidRPr="00FA753B">
        <w:rPr>
          <w:rFonts w:cs="Simplified Arabic"/>
          <w:sz w:val="22"/>
          <w:rtl/>
          <w:lang w:val="en-US"/>
        </w:rPr>
        <w:t>ن إصلاح الحوافز الضارة أو إزالتها.</w:t>
      </w:r>
    </w:p>
    <w:p w14:paraId="29C80F43" w14:textId="07F0D95F" w:rsidR="00FA753B" w:rsidRPr="005631CF" w:rsidRDefault="005631CF" w:rsidP="00C96FB8">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FA753B" w:rsidRPr="005631CF">
        <w:rPr>
          <w:rFonts w:cs="Simplified Arabic"/>
          <w:sz w:val="22"/>
          <w:rtl/>
          <w:lang w:val="en-US"/>
        </w:rPr>
        <w:t xml:space="preserve">تشير المعلومات </w:t>
      </w:r>
      <w:r w:rsidR="00FC4713">
        <w:rPr>
          <w:rFonts w:cs="Simplified Arabic"/>
          <w:sz w:val="22"/>
          <w:rtl/>
          <w:lang w:val="en-US"/>
        </w:rPr>
        <w:t>التي تم استعراضها</w:t>
      </w:r>
      <w:r w:rsidR="00FA753B" w:rsidRPr="005631CF">
        <w:rPr>
          <w:rFonts w:cs="Simplified Arabic"/>
          <w:sz w:val="22"/>
          <w:rtl/>
          <w:lang w:val="en-US"/>
        </w:rPr>
        <w:t xml:space="preserve"> </w:t>
      </w:r>
      <w:r w:rsidR="00687C83">
        <w:rPr>
          <w:rFonts w:cs="Simplified Arabic" w:hint="cs"/>
          <w:sz w:val="22"/>
          <w:rtl/>
          <w:lang w:val="en-US"/>
        </w:rPr>
        <w:t>كذلك</w:t>
      </w:r>
      <w:r w:rsidR="00FA753B" w:rsidRPr="005631CF">
        <w:rPr>
          <w:rFonts w:cs="Simplified Arabic"/>
          <w:sz w:val="22"/>
          <w:rtl/>
          <w:lang w:val="en-US"/>
        </w:rPr>
        <w:t xml:space="preserve"> إلى أن تنفيذ الهدف 18 لا يزال يمثل تحديا كبيرا</w:t>
      </w:r>
      <w:r w:rsidR="00636BE5">
        <w:rPr>
          <w:rFonts w:cs="Simplified Arabic" w:hint="cs"/>
          <w:sz w:val="22"/>
          <w:rtl/>
          <w:lang w:val="en-US"/>
        </w:rPr>
        <w:t xml:space="preserve"> </w:t>
      </w:r>
      <w:r w:rsidR="00FA753B" w:rsidRPr="005631CF">
        <w:rPr>
          <w:rFonts w:cs="Simplified Arabic"/>
          <w:sz w:val="22"/>
          <w:rtl/>
          <w:lang w:val="en-US"/>
        </w:rPr>
        <w:t xml:space="preserve">عندما تتقاطع الحوافز المتعلقة بالتنوع البيولوجي مع </w:t>
      </w:r>
      <w:r w:rsidR="00636BE5">
        <w:rPr>
          <w:rFonts w:cs="Simplified Arabic" w:hint="cs"/>
          <w:sz w:val="22"/>
          <w:rtl/>
          <w:lang w:val="en-US"/>
        </w:rPr>
        <w:t>ال</w:t>
      </w:r>
      <w:r w:rsidR="00FA753B" w:rsidRPr="005631CF">
        <w:rPr>
          <w:rFonts w:cs="Simplified Arabic"/>
          <w:sz w:val="22"/>
          <w:rtl/>
          <w:lang w:val="en-US"/>
        </w:rPr>
        <w:t xml:space="preserve">سياسات </w:t>
      </w:r>
      <w:r w:rsidR="00636BE5">
        <w:rPr>
          <w:rFonts w:cs="Simplified Arabic" w:hint="cs"/>
          <w:sz w:val="22"/>
          <w:rtl/>
          <w:lang w:val="en-US"/>
        </w:rPr>
        <w:t>ال</w:t>
      </w:r>
      <w:r w:rsidR="00FA753B" w:rsidRPr="005631CF">
        <w:rPr>
          <w:rFonts w:cs="Simplified Arabic"/>
          <w:sz w:val="22"/>
          <w:rtl/>
          <w:lang w:val="en-US"/>
        </w:rPr>
        <w:t xml:space="preserve">أوسع نطاقا </w:t>
      </w:r>
      <w:r w:rsidR="00636BE5">
        <w:rPr>
          <w:rFonts w:cs="Simplified Arabic" w:hint="cs"/>
          <w:sz w:val="22"/>
          <w:rtl/>
          <w:lang w:val="en-US"/>
        </w:rPr>
        <w:t>المتعلقة ب</w:t>
      </w:r>
      <w:r w:rsidR="00FA753B" w:rsidRPr="005631CF">
        <w:rPr>
          <w:rFonts w:cs="Simplified Arabic"/>
          <w:sz w:val="22"/>
          <w:rtl/>
          <w:lang w:val="en-US"/>
        </w:rPr>
        <w:t xml:space="preserve">الزراعة أو مصايد الأسماك أو الطاقة أو التنمية. </w:t>
      </w:r>
      <w:r w:rsidR="00636BE5">
        <w:rPr>
          <w:rFonts w:cs="Simplified Arabic" w:hint="cs"/>
          <w:sz w:val="22"/>
          <w:rtl/>
          <w:lang w:val="en-US"/>
        </w:rPr>
        <w:t>و</w:t>
      </w:r>
      <w:r w:rsidR="00FA753B" w:rsidRPr="005631CF">
        <w:rPr>
          <w:rFonts w:cs="Simplified Arabic"/>
          <w:sz w:val="22"/>
          <w:rtl/>
          <w:lang w:val="en-US"/>
        </w:rPr>
        <w:t xml:space="preserve">تشير عدة تقارير </w:t>
      </w:r>
      <w:r w:rsidR="00636BE5">
        <w:rPr>
          <w:rFonts w:cs="Simplified Arabic" w:hint="cs"/>
          <w:sz w:val="22"/>
          <w:rtl/>
          <w:lang w:val="en-US"/>
        </w:rPr>
        <w:t xml:space="preserve">ضمنا </w:t>
      </w:r>
      <w:r w:rsidR="00FA753B" w:rsidRPr="005631CF">
        <w:rPr>
          <w:rFonts w:cs="Simplified Arabic"/>
          <w:sz w:val="22"/>
          <w:rtl/>
          <w:lang w:val="en-US"/>
        </w:rPr>
        <w:t xml:space="preserve">إلى أن إصلاح الدعم والتحول الاقتصادي الأوسع نطاقا لا يزالان يواجهان </w:t>
      </w:r>
      <w:r w:rsidR="00636BE5">
        <w:rPr>
          <w:rFonts w:cs="Simplified Arabic" w:hint="cs"/>
          <w:sz w:val="22"/>
          <w:rtl/>
          <w:lang w:val="en-US"/>
        </w:rPr>
        <w:t>حواجز</w:t>
      </w:r>
      <w:r w:rsidR="00FA753B" w:rsidRPr="005631CF">
        <w:rPr>
          <w:rFonts w:cs="Simplified Arabic"/>
          <w:sz w:val="22"/>
          <w:rtl/>
          <w:lang w:val="en-US"/>
        </w:rPr>
        <w:t xml:space="preserve"> مؤسسية وسياسية وتقنية، وأن </w:t>
      </w:r>
      <w:r w:rsidR="0004291B">
        <w:rPr>
          <w:rFonts w:cs="Simplified Arabic"/>
          <w:sz w:val="22"/>
          <w:rtl/>
          <w:lang w:val="en-US"/>
        </w:rPr>
        <w:t>تعميم التنوع</w:t>
      </w:r>
      <w:r w:rsidR="00FA753B" w:rsidRPr="005631CF">
        <w:rPr>
          <w:rFonts w:cs="Simplified Arabic"/>
          <w:sz w:val="22"/>
          <w:rtl/>
          <w:lang w:val="en-US"/>
        </w:rPr>
        <w:t xml:space="preserve"> البيولوجي في </w:t>
      </w:r>
      <w:r w:rsidR="004B738D">
        <w:rPr>
          <w:rFonts w:cs="Simplified Arabic"/>
          <w:sz w:val="22"/>
          <w:rtl/>
          <w:lang w:val="en-US"/>
        </w:rPr>
        <w:t>نظم</w:t>
      </w:r>
      <w:r w:rsidR="00FA753B" w:rsidRPr="005631CF">
        <w:rPr>
          <w:rFonts w:cs="Simplified Arabic"/>
          <w:sz w:val="22"/>
          <w:rtl/>
          <w:lang w:val="en-US"/>
        </w:rPr>
        <w:t xml:space="preserve"> </w:t>
      </w:r>
      <w:r w:rsidR="00222F2C">
        <w:rPr>
          <w:rFonts w:cs="Simplified Arabic"/>
          <w:sz w:val="22"/>
          <w:rtl/>
          <w:lang w:val="en-US"/>
        </w:rPr>
        <w:t>صنع القرار</w:t>
      </w:r>
      <w:r w:rsidR="00FA753B" w:rsidRPr="005631CF">
        <w:rPr>
          <w:rFonts w:cs="Simplified Arabic"/>
          <w:sz w:val="22"/>
          <w:rtl/>
          <w:lang w:val="en-US"/>
        </w:rPr>
        <w:t xml:space="preserve"> المالي والاقتصادي لا يزال أقل تقدما من </w:t>
      </w:r>
      <w:r w:rsidR="00B73951">
        <w:rPr>
          <w:rFonts w:cs="Simplified Arabic"/>
          <w:sz w:val="22"/>
          <w:rtl/>
          <w:lang w:val="en-US"/>
        </w:rPr>
        <w:t>تعميم</w:t>
      </w:r>
      <w:r w:rsidR="00FA753B" w:rsidRPr="005631CF">
        <w:rPr>
          <w:rFonts w:cs="Simplified Arabic"/>
          <w:sz w:val="22"/>
          <w:rtl/>
          <w:lang w:val="en-US"/>
        </w:rPr>
        <w:t>ه في أطر التخطيط البيئي والحفاظ على البيئة.</w:t>
      </w:r>
    </w:p>
    <w:p w14:paraId="06AEBC10" w14:textId="2C0C4EBC" w:rsidR="00FA753B" w:rsidRPr="005631CF" w:rsidRDefault="005631CF"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5631CF">
        <w:rPr>
          <w:rFonts w:cs="Simplified Arabic" w:hint="cs"/>
          <w:sz w:val="22"/>
          <w:rtl/>
          <w:lang w:val="en-US"/>
        </w:rPr>
        <w:t>و</w:t>
      </w:r>
      <w:r w:rsidR="00FA753B" w:rsidRPr="005631CF">
        <w:rPr>
          <w:rFonts w:cs="Simplified Arabic"/>
          <w:sz w:val="22"/>
          <w:rtl/>
          <w:lang w:val="en-US"/>
        </w:rPr>
        <w:t>من بين الأهداف المتعلقة بال</w:t>
      </w:r>
      <w:r w:rsidR="00B73951">
        <w:rPr>
          <w:rFonts w:cs="Simplified Arabic"/>
          <w:sz w:val="22"/>
          <w:rtl/>
          <w:lang w:val="en-US"/>
        </w:rPr>
        <w:t>تعميم</w:t>
      </w:r>
      <w:r w:rsidR="00FA753B" w:rsidRPr="005631CF">
        <w:rPr>
          <w:rFonts w:cs="Simplified Arabic"/>
          <w:sz w:val="22"/>
          <w:rtl/>
          <w:lang w:val="en-US"/>
        </w:rPr>
        <w:t>، يبدو أن الهدف 19 هو أحد المجالات التي أبلغت فيها الأطراف عن أوسع نطاق من تدابير التنفيذ. فقد أبلغ العديد من الأطراف عن عمليات تخطيط تمويل التنوع البيولوجي، و</w:t>
      </w:r>
      <w:r w:rsidR="00636BE5">
        <w:rPr>
          <w:rFonts w:cs="Simplified Arabic" w:hint="cs"/>
          <w:sz w:val="22"/>
          <w:rtl/>
          <w:lang w:val="en-US"/>
        </w:rPr>
        <w:t xml:space="preserve">استعراضات </w:t>
      </w:r>
      <w:r w:rsidR="00636BE5">
        <w:rPr>
          <w:rFonts w:cs="Simplified Arabic" w:hint="cs"/>
          <w:sz w:val="22"/>
          <w:rtl/>
          <w:lang w:val="en-US"/>
        </w:rPr>
        <w:lastRenderedPageBreak/>
        <w:t>للنفقات</w:t>
      </w:r>
      <w:r w:rsidR="00FA753B" w:rsidRPr="005631CF">
        <w:rPr>
          <w:rFonts w:cs="Simplified Arabic"/>
          <w:sz w:val="22"/>
          <w:rtl/>
          <w:lang w:val="en-US"/>
        </w:rPr>
        <w:t xml:space="preserve"> على التنوع البيولوجي، وتقييمات الاحتياجات المالية، والتحويلات المالية </w:t>
      </w:r>
      <w:r w:rsidR="00636BE5">
        <w:rPr>
          <w:rFonts w:cs="Simplified Arabic" w:hint="cs"/>
          <w:sz w:val="22"/>
          <w:rtl/>
          <w:lang w:val="en-US"/>
        </w:rPr>
        <w:t>الإيكولوجية</w:t>
      </w:r>
      <w:r w:rsidR="00FA753B" w:rsidRPr="005631CF">
        <w:rPr>
          <w:rFonts w:cs="Simplified Arabic"/>
          <w:sz w:val="22"/>
          <w:rtl/>
          <w:lang w:val="en-US"/>
        </w:rPr>
        <w:t xml:space="preserve">، وأطر التمويل المستدام، والسندات الخضراء، ومبادلات </w:t>
      </w:r>
      <w:r w:rsidR="00FF652A" w:rsidRPr="00FF652A">
        <w:rPr>
          <w:rFonts w:cs="Simplified Arabic"/>
          <w:sz w:val="22"/>
          <w:rtl/>
          <w:lang w:val="en-US"/>
        </w:rPr>
        <w:t>الدين بتدابير حفظ الطبيعة</w:t>
      </w:r>
      <w:r w:rsidR="00FA753B" w:rsidRPr="005631CF">
        <w:rPr>
          <w:rFonts w:cs="Simplified Arabic"/>
          <w:sz w:val="22"/>
          <w:rtl/>
          <w:lang w:val="en-US"/>
        </w:rPr>
        <w:t xml:space="preserve">، والجهود </w:t>
      </w:r>
      <w:r w:rsidR="004B738D">
        <w:rPr>
          <w:rFonts w:cs="Simplified Arabic" w:hint="cs"/>
          <w:sz w:val="22"/>
          <w:rtl/>
          <w:lang w:val="en-US"/>
        </w:rPr>
        <w:t xml:space="preserve">الرامية إلى </w:t>
      </w:r>
      <w:r w:rsidR="00FA753B" w:rsidRPr="005631CF">
        <w:rPr>
          <w:rFonts w:cs="Simplified Arabic"/>
          <w:sz w:val="22"/>
          <w:rtl/>
          <w:lang w:val="en-US"/>
        </w:rPr>
        <w:t xml:space="preserve">دمج اعتبارات التنوع البيولوجي في </w:t>
      </w:r>
      <w:r w:rsidR="004B738D">
        <w:rPr>
          <w:rFonts w:cs="Simplified Arabic"/>
          <w:sz w:val="22"/>
          <w:rtl/>
          <w:lang w:val="en-US"/>
        </w:rPr>
        <w:t>نظم</w:t>
      </w:r>
      <w:r w:rsidR="00FA753B" w:rsidRPr="005631CF">
        <w:rPr>
          <w:rFonts w:cs="Simplified Arabic"/>
          <w:sz w:val="22"/>
          <w:rtl/>
          <w:lang w:val="en-US"/>
        </w:rPr>
        <w:t xml:space="preserve"> التمويل الوطنية و</w:t>
      </w:r>
      <w:r w:rsidR="00990DDF">
        <w:rPr>
          <w:rFonts w:cs="Simplified Arabic" w:hint="cs"/>
          <w:sz w:val="22"/>
          <w:rtl/>
          <w:lang w:val="en-US"/>
        </w:rPr>
        <w:t>ال</w:t>
      </w:r>
      <w:r w:rsidR="00FA753B" w:rsidRPr="005631CF">
        <w:rPr>
          <w:rFonts w:cs="Simplified Arabic"/>
          <w:sz w:val="22"/>
          <w:rtl/>
          <w:lang w:val="en-US"/>
        </w:rPr>
        <w:t xml:space="preserve">تخطيط </w:t>
      </w:r>
      <w:r w:rsidR="00FF652A">
        <w:rPr>
          <w:rFonts w:cs="Simplified Arabic" w:hint="cs"/>
          <w:sz w:val="22"/>
          <w:rtl/>
          <w:lang w:val="en-US"/>
        </w:rPr>
        <w:t>الإنمائي الوطني</w:t>
      </w:r>
      <w:r w:rsidR="00FA753B" w:rsidRPr="005631CF">
        <w:rPr>
          <w:rFonts w:cs="Simplified Arabic"/>
          <w:sz w:val="22"/>
          <w:rtl/>
          <w:lang w:val="en-US"/>
        </w:rPr>
        <w:t xml:space="preserve">. وكثيرا ما يشار إلى منهجية مبادرة تمويل التنوع البيولوجي كإطار داعم للتنفيذ </w:t>
      </w:r>
      <w:r w:rsidR="00FF652A">
        <w:rPr>
          <w:rFonts w:cs="Simplified Arabic" w:hint="cs"/>
          <w:sz w:val="22"/>
          <w:rtl/>
          <w:lang w:val="en-US"/>
        </w:rPr>
        <w:t xml:space="preserve">على الصعيد </w:t>
      </w:r>
      <w:r w:rsidR="00FA753B" w:rsidRPr="005631CF">
        <w:rPr>
          <w:rFonts w:cs="Simplified Arabic"/>
          <w:sz w:val="22"/>
          <w:rtl/>
          <w:lang w:val="en-US"/>
        </w:rPr>
        <w:t>الوطني.</w:t>
      </w:r>
    </w:p>
    <w:p w14:paraId="33CB7C96" w14:textId="463A6F6D" w:rsidR="00FA753B" w:rsidRPr="005631CF" w:rsidRDefault="005631CF"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5631CF">
        <w:rPr>
          <w:rFonts w:cs="Simplified Arabic" w:hint="cs"/>
          <w:sz w:val="22"/>
          <w:rtl/>
          <w:lang w:val="en-US"/>
        </w:rPr>
        <w:t>و</w:t>
      </w:r>
      <w:r w:rsidR="00FA753B" w:rsidRPr="005631CF">
        <w:rPr>
          <w:rFonts w:cs="Simplified Arabic"/>
          <w:sz w:val="22"/>
          <w:rtl/>
          <w:lang w:val="en-US"/>
        </w:rPr>
        <w:t xml:space="preserve">في الوقت نفسه، تسلط تقارير </w:t>
      </w:r>
      <w:r w:rsidR="00FF652A">
        <w:rPr>
          <w:rFonts w:cs="Simplified Arabic" w:hint="cs"/>
          <w:sz w:val="22"/>
          <w:rtl/>
          <w:lang w:val="en-US"/>
        </w:rPr>
        <w:t xml:space="preserve">عديدة </w:t>
      </w:r>
      <w:r w:rsidR="00FA753B" w:rsidRPr="005631CF">
        <w:rPr>
          <w:rFonts w:cs="Simplified Arabic"/>
          <w:sz w:val="22"/>
          <w:rtl/>
          <w:lang w:val="en-US"/>
        </w:rPr>
        <w:t xml:space="preserve">الضوء على الفجوات المستمرة بين تخطيط تمويل التنوع البيولوجي وتنفيذه. وتشير عدة أطراف إلى تحديات تتعلق بتتبع تمويل التنوع البيولوجي، وعدم كفاية </w:t>
      </w:r>
      <w:r w:rsidR="004B738D">
        <w:rPr>
          <w:rFonts w:cs="Simplified Arabic"/>
          <w:sz w:val="22"/>
          <w:rtl/>
          <w:lang w:val="en-US"/>
        </w:rPr>
        <w:t>نظم</w:t>
      </w:r>
      <w:r w:rsidR="00FA753B" w:rsidRPr="005631CF">
        <w:rPr>
          <w:rFonts w:cs="Simplified Arabic"/>
          <w:sz w:val="22"/>
          <w:rtl/>
          <w:lang w:val="en-US"/>
        </w:rPr>
        <w:t xml:space="preserve"> الرصد، ومحدودية مشاركة القطاع الخاص، والافتقار إلى </w:t>
      </w:r>
      <w:r w:rsidR="004B738D">
        <w:rPr>
          <w:rFonts w:cs="Simplified Arabic"/>
          <w:sz w:val="22"/>
          <w:rtl/>
          <w:lang w:val="en-US"/>
        </w:rPr>
        <w:t>نظم</w:t>
      </w:r>
      <w:r w:rsidR="00FA753B" w:rsidRPr="005631CF">
        <w:rPr>
          <w:rFonts w:cs="Simplified Arabic"/>
          <w:sz w:val="22"/>
          <w:rtl/>
          <w:lang w:val="en-US"/>
        </w:rPr>
        <w:t xml:space="preserve"> تصنيف ميزانية التنوع البيولوجي، وصعوبة التمييز بين تمويل التنوع البيولوجي و</w:t>
      </w:r>
      <w:r w:rsidR="00FF652A">
        <w:rPr>
          <w:rFonts w:cs="Simplified Arabic" w:hint="cs"/>
          <w:sz w:val="22"/>
          <w:rtl/>
          <w:lang w:val="en-US"/>
        </w:rPr>
        <w:t>ال</w:t>
      </w:r>
      <w:r w:rsidR="00FA753B" w:rsidRPr="005631CF">
        <w:rPr>
          <w:rFonts w:cs="Simplified Arabic"/>
          <w:sz w:val="22"/>
          <w:rtl/>
          <w:lang w:val="en-US"/>
        </w:rPr>
        <w:t>تمويل المناخ</w:t>
      </w:r>
      <w:r w:rsidR="00FF652A">
        <w:rPr>
          <w:rFonts w:cs="Simplified Arabic" w:hint="cs"/>
          <w:sz w:val="22"/>
          <w:rtl/>
          <w:lang w:val="en-US"/>
        </w:rPr>
        <w:t>ي</w:t>
      </w:r>
      <w:r w:rsidR="00FA753B" w:rsidRPr="005631CF">
        <w:rPr>
          <w:rFonts w:cs="Simplified Arabic"/>
          <w:sz w:val="22"/>
          <w:rtl/>
          <w:lang w:val="en-US"/>
        </w:rPr>
        <w:t xml:space="preserve"> أو الإنفاق البيئي الأوسع نطاقا. </w:t>
      </w:r>
      <w:r w:rsidR="00FF652A">
        <w:rPr>
          <w:rFonts w:cs="Simplified Arabic" w:hint="cs"/>
          <w:sz w:val="22"/>
          <w:rtl/>
          <w:lang w:val="en-US"/>
        </w:rPr>
        <w:t>و</w:t>
      </w:r>
      <w:r w:rsidR="00FA753B" w:rsidRPr="005631CF">
        <w:rPr>
          <w:rFonts w:cs="Simplified Arabic"/>
          <w:sz w:val="22"/>
          <w:rtl/>
          <w:lang w:val="en-US"/>
        </w:rPr>
        <w:t xml:space="preserve">تشير المعلومات </w:t>
      </w:r>
      <w:r w:rsidR="00FC4713">
        <w:rPr>
          <w:rFonts w:cs="Simplified Arabic"/>
          <w:sz w:val="22"/>
          <w:rtl/>
          <w:lang w:val="en-US"/>
        </w:rPr>
        <w:t>التي تم استعراضها</w:t>
      </w:r>
      <w:r w:rsidR="00FA753B" w:rsidRPr="005631CF">
        <w:rPr>
          <w:rFonts w:cs="Simplified Arabic"/>
          <w:sz w:val="22"/>
          <w:rtl/>
          <w:lang w:val="en-US"/>
        </w:rPr>
        <w:t xml:space="preserve"> إلى أنه في حين أن </w:t>
      </w:r>
      <w:r w:rsidR="00B73951">
        <w:rPr>
          <w:rFonts w:cs="Simplified Arabic"/>
          <w:sz w:val="22"/>
          <w:rtl/>
          <w:lang w:val="en-US"/>
        </w:rPr>
        <w:t>تعميم</w:t>
      </w:r>
      <w:r w:rsidR="00FA753B" w:rsidRPr="005631CF">
        <w:rPr>
          <w:rFonts w:cs="Simplified Arabic"/>
          <w:sz w:val="22"/>
          <w:rtl/>
          <w:lang w:val="en-US"/>
        </w:rPr>
        <w:t xml:space="preserve"> تمويل التنوع البيولوجي يتقدم بسرعة نسبية على مستوى التخطيط، إلا أن التنفيذ والتفعيل لا يزالان متفاوتين بين الأطراف.</w:t>
      </w:r>
    </w:p>
    <w:p w14:paraId="1E4FF335" w14:textId="135C1CDA" w:rsidR="00FA753B" w:rsidRPr="005631CF" w:rsidRDefault="005631CF" w:rsidP="005631CF">
      <w:pPr>
        <w:keepNext/>
        <w:keepLines/>
        <w:bidi/>
        <w:spacing w:before="240" w:after="120"/>
        <w:ind w:left="562" w:hanging="562"/>
        <w:outlineLvl w:val="0"/>
        <w:rPr>
          <w:rFonts w:cs="Simplified Arabic"/>
          <w:b/>
          <w:bCs/>
          <w:lang w:val="en-US" w:bidi="ar-EG"/>
        </w:rPr>
      </w:pPr>
      <w:r w:rsidRPr="005631CF">
        <w:rPr>
          <w:rFonts w:cs="Simplified Arabic" w:hint="cs"/>
          <w:b/>
          <w:bCs/>
          <w:rtl/>
          <w:lang w:val="en-US" w:bidi="ar-EG"/>
        </w:rPr>
        <w:t>باء-</w:t>
      </w:r>
      <w:r w:rsidRPr="005631CF">
        <w:rPr>
          <w:rFonts w:cs="Simplified Arabic"/>
          <w:b/>
          <w:bCs/>
          <w:rtl/>
          <w:lang w:val="en-US" w:bidi="ar-EG"/>
        </w:rPr>
        <w:tab/>
      </w:r>
      <w:r w:rsidR="00FA753B" w:rsidRPr="005631CF">
        <w:rPr>
          <w:rFonts w:cs="Simplified Arabic"/>
          <w:b/>
          <w:bCs/>
          <w:rtl/>
          <w:lang w:val="en-US" w:bidi="ar-EG"/>
        </w:rPr>
        <w:t>الدروس المستفادة والتحديات وال</w:t>
      </w:r>
      <w:r w:rsidR="0004291B">
        <w:rPr>
          <w:rFonts w:cs="Simplified Arabic"/>
          <w:b/>
          <w:bCs/>
          <w:rtl/>
          <w:lang w:val="en-US" w:bidi="ar-EG"/>
        </w:rPr>
        <w:t>فجوات</w:t>
      </w:r>
    </w:p>
    <w:p w14:paraId="7C320C8B" w14:textId="2371F788" w:rsidR="00FA753B" w:rsidRPr="00FA753B" w:rsidRDefault="00FA753B"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FA753B">
        <w:rPr>
          <w:rFonts w:cs="Simplified Arabic"/>
          <w:sz w:val="22"/>
          <w:rtl/>
          <w:lang w:val="en-US"/>
        </w:rPr>
        <w:t xml:space="preserve">في الأهداف 14 و15 و16 و18 و19، تسلط المعلومات الواردة في التقارير الوطنية السابعة والتقارير المقدمة بموجب الإخطار رقم </w:t>
      </w:r>
      <w:hyperlink r:id="rId32" w:history="1">
        <w:r w:rsidRPr="00946029">
          <w:rPr>
            <w:rStyle w:val="Hyperlink"/>
            <w:rFonts w:cs="Simplified Arabic"/>
            <w:sz w:val="22"/>
            <w:rtl/>
            <w:lang w:val="en-US"/>
          </w:rPr>
          <w:t>2025-148</w:t>
        </w:r>
      </w:hyperlink>
      <w:r w:rsidRPr="00FA753B">
        <w:rPr>
          <w:rFonts w:cs="Simplified Arabic"/>
          <w:sz w:val="22"/>
          <w:rtl/>
          <w:lang w:val="en-US"/>
        </w:rPr>
        <w:t xml:space="preserve"> الضوء على عدد من التحديات المتكررة المتعلقة ب</w:t>
      </w:r>
      <w:r w:rsidR="0004291B">
        <w:rPr>
          <w:rFonts w:cs="Simplified Arabic"/>
          <w:sz w:val="22"/>
          <w:rtl/>
          <w:lang w:val="en-US"/>
        </w:rPr>
        <w:t>تعميم التنوع</w:t>
      </w:r>
      <w:r w:rsidRPr="00FA753B">
        <w:rPr>
          <w:rFonts w:cs="Simplified Arabic"/>
          <w:sz w:val="22"/>
          <w:rtl/>
          <w:lang w:val="en-US"/>
        </w:rPr>
        <w:t xml:space="preserve"> البيولوجي، بما في ذلك</w:t>
      </w:r>
      <w:r w:rsidR="005631CF">
        <w:rPr>
          <w:rFonts w:cs="Simplified Arabic"/>
          <w:sz w:val="22"/>
          <w:rtl/>
          <w:lang w:val="en-US"/>
        </w:rPr>
        <w:t>:</w:t>
      </w:r>
    </w:p>
    <w:p w14:paraId="680DDDCE" w14:textId="0F59C274" w:rsidR="00FA753B" w:rsidRPr="00FA753B" w:rsidRDefault="00FA753B" w:rsidP="00C96FB8">
      <w:pPr>
        <w:pStyle w:val="ListParagraph"/>
        <w:numPr>
          <w:ilvl w:val="0"/>
          <w:numId w:val="5"/>
        </w:numPr>
        <w:tabs>
          <w:tab w:val="left" w:pos="1280"/>
        </w:tabs>
        <w:bidi/>
        <w:spacing w:after="120" w:line="216" w:lineRule="auto"/>
        <w:ind w:left="561" w:firstLine="861"/>
        <w:contextualSpacing w:val="0"/>
        <w:jc w:val="both"/>
        <w:rPr>
          <w:rFonts w:cs="Simplified Arabic"/>
          <w:sz w:val="22"/>
          <w:lang w:val="en-US"/>
        </w:rPr>
      </w:pPr>
      <w:r w:rsidRPr="00FA753B">
        <w:rPr>
          <w:rFonts w:cs="Simplified Arabic"/>
          <w:sz w:val="22"/>
          <w:rtl/>
          <w:lang w:val="en-US"/>
        </w:rPr>
        <w:t xml:space="preserve">التحديات المرتبطة بتعزيز التنسيق بين القطاعات ومستويات الحكومة، ودمج اعتبارات التنوع البيولوجي في عمليات </w:t>
      </w:r>
      <w:r w:rsidR="00222F2C">
        <w:rPr>
          <w:rFonts w:cs="Simplified Arabic"/>
          <w:sz w:val="22"/>
          <w:rtl/>
          <w:lang w:val="en-US"/>
        </w:rPr>
        <w:t>صنع القرار</w:t>
      </w:r>
      <w:r w:rsidRPr="00FA753B">
        <w:rPr>
          <w:rFonts w:cs="Simplified Arabic"/>
          <w:sz w:val="22"/>
          <w:rtl/>
          <w:lang w:val="en-US"/>
        </w:rPr>
        <w:t xml:space="preserve"> الاقتصادي و</w:t>
      </w:r>
      <w:r w:rsidR="0066004B">
        <w:rPr>
          <w:rFonts w:cs="Simplified Arabic" w:hint="cs"/>
          <w:sz w:val="22"/>
          <w:rtl/>
          <w:lang w:val="en-US"/>
        </w:rPr>
        <w:t>الإنمائي</w:t>
      </w:r>
      <w:r w:rsidRPr="00FA753B">
        <w:rPr>
          <w:rFonts w:cs="Simplified Arabic"/>
          <w:sz w:val="22"/>
          <w:rtl/>
          <w:lang w:val="en-US"/>
        </w:rPr>
        <w:t xml:space="preserve"> والمالي والقطاعي الأوسع نطاقا، بما في ذلك أطر التخطيط الاقتصادي الكلي؛</w:t>
      </w:r>
    </w:p>
    <w:p w14:paraId="4CC67925" w14:textId="6825E3E3" w:rsidR="00FA753B" w:rsidRPr="00FA753B" w:rsidRDefault="00154626" w:rsidP="00C96FB8">
      <w:pPr>
        <w:pStyle w:val="ListParagraph"/>
        <w:numPr>
          <w:ilvl w:val="0"/>
          <w:numId w:val="5"/>
        </w:numPr>
        <w:tabs>
          <w:tab w:val="left" w:pos="1280"/>
        </w:tabs>
        <w:bidi/>
        <w:spacing w:after="120" w:line="216" w:lineRule="auto"/>
        <w:ind w:left="561" w:firstLine="861"/>
        <w:contextualSpacing w:val="0"/>
        <w:jc w:val="both"/>
        <w:rPr>
          <w:rFonts w:cs="Simplified Arabic"/>
          <w:sz w:val="22"/>
          <w:lang w:val="en-US"/>
        </w:rPr>
      </w:pPr>
      <w:r>
        <w:rPr>
          <w:rFonts w:cs="Simplified Arabic" w:hint="cs"/>
          <w:sz w:val="22"/>
          <w:rtl/>
          <w:lang w:val="en-US"/>
        </w:rPr>
        <w:t xml:space="preserve">محدودية </w:t>
      </w:r>
      <w:r w:rsidR="00FA753B" w:rsidRPr="00FA753B">
        <w:rPr>
          <w:rFonts w:cs="Simplified Arabic"/>
          <w:sz w:val="22"/>
          <w:rtl/>
          <w:lang w:val="en-US"/>
        </w:rPr>
        <w:t xml:space="preserve">القدرات التقنية والمؤسسية والمالية لدعم تنفيذ ورصد وتفعيل تدابير </w:t>
      </w:r>
      <w:r w:rsidR="0004291B">
        <w:rPr>
          <w:rFonts w:cs="Simplified Arabic"/>
          <w:sz w:val="22"/>
          <w:rtl/>
          <w:lang w:val="en-US"/>
        </w:rPr>
        <w:t>تعميم التنوع</w:t>
      </w:r>
      <w:r w:rsidR="00FA753B" w:rsidRPr="00FA753B">
        <w:rPr>
          <w:rFonts w:cs="Simplified Arabic"/>
          <w:sz w:val="22"/>
          <w:rtl/>
          <w:lang w:val="en-US"/>
        </w:rPr>
        <w:t xml:space="preserve"> البيولوجي على المدى الطويل </w:t>
      </w:r>
      <w:r>
        <w:rPr>
          <w:rFonts w:cs="Simplified Arabic" w:hint="cs"/>
          <w:sz w:val="22"/>
          <w:rtl/>
          <w:lang w:val="en-US"/>
        </w:rPr>
        <w:t>عبر</w:t>
      </w:r>
      <w:r w:rsidR="00FA753B" w:rsidRPr="00FA753B">
        <w:rPr>
          <w:rFonts w:cs="Simplified Arabic"/>
          <w:sz w:val="22"/>
          <w:rtl/>
          <w:lang w:val="en-US"/>
        </w:rPr>
        <w:t xml:space="preserve"> القطاعات ومستويات الحوكمة؛</w:t>
      </w:r>
    </w:p>
    <w:p w14:paraId="40EE7957" w14:textId="5A75D946" w:rsidR="00FA753B" w:rsidRPr="00FA753B" w:rsidRDefault="00FA753B" w:rsidP="00C96FB8">
      <w:pPr>
        <w:pStyle w:val="ListParagraph"/>
        <w:numPr>
          <w:ilvl w:val="0"/>
          <w:numId w:val="5"/>
        </w:numPr>
        <w:tabs>
          <w:tab w:val="left" w:pos="1280"/>
        </w:tabs>
        <w:bidi/>
        <w:spacing w:after="120" w:line="216" w:lineRule="auto"/>
        <w:ind w:left="561" w:firstLine="861"/>
        <w:contextualSpacing w:val="0"/>
        <w:jc w:val="both"/>
        <w:rPr>
          <w:rFonts w:cs="Simplified Arabic"/>
          <w:sz w:val="22"/>
          <w:lang w:val="en-US"/>
        </w:rPr>
      </w:pPr>
      <w:r w:rsidRPr="00FA753B">
        <w:rPr>
          <w:rFonts w:cs="Simplified Arabic"/>
          <w:sz w:val="22"/>
          <w:rtl/>
          <w:lang w:val="en-US"/>
        </w:rPr>
        <w:t>محدودية توافر المؤشرات والمنهجيات والبيانات البيئية والاجتماعية والاقتصادية المنسقة، و</w:t>
      </w:r>
      <w:r w:rsidR="004B738D">
        <w:rPr>
          <w:rFonts w:cs="Simplified Arabic"/>
          <w:sz w:val="22"/>
          <w:rtl/>
          <w:lang w:val="en-US"/>
        </w:rPr>
        <w:t>نظم</w:t>
      </w:r>
      <w:r w:rsidRPr="00FA753B">
        <w:rPr>
          <w:rFonts w:cs="Simplified Arabic"/>
          <w:sz w:val="22"/>
          <w:rtl/>
          <w:lang w:val="en-US"/>
        </w:rPr>
        <w:t xml:space="preserve"> تتبع تمويل التنوع البيولوجي، وأطر الرصد القادرة على تقييم النتائج والآثار والمساءلة المتعلقة بالتنوع البيولوجي </w:t>
      </w:r>
      <w:r w:rsidR="00154626">
        <w:rPr>
          <w:rFonts w:cs="Simplified Arabic" w:hint="cs"/>
          <w:sz w:val="22"/>
          <w:rtl/>
          <w:lang w:val="en-US"/>
        </w:rPr>
        <w:t>عبر</w:t>
      </w:r>
      <w:r w:rsidRPr="00FA753B">
        <w:rPr>
          <w:rFonts w:cs="Simplified Arabic"/>
          <w:sz w:val="22"/>
          <w:rtl/>
          <w:lang w:val="en-US"/>
        </w:rPr>
        <w:t xml:space="preserve"> القطاعات وسلاسل </w:t>
      </w:r>
      <w:r w:rsidR="00154626">
        <w:rPr>
          <w:rFonts w:cs="Simplified Arabic" w:hint="cs"/>
          <w:sz w:val="22"/>
          <w:rtl/>
          <w:lang w:val="en-US"/>
        </w:rPr>
        <w:t>الإمداد</w:t>
      </w:r>
      <w:r w:rsidRPr="00FA753B">
        <w:rPr>
          <w:rFonts w:cs="Simplified Arabic"/>
          <w:sz w:val="22"/>
          <w:rtl/>
          <w:lang w:val="en-US"/>
        </w:rPr>
        <w:t xml:space="preserve"> والأنشطة الاقتصادية؛</w:t>
      </w:r>
    </w:p>
    <w:p w14:paraId="1A343CD5" w14:textId="46F39F02" w:rsidR="00FA753B" w:rsidRPr="00FA753B" w:rsidRDefault="00FA753B" w:rsidP="00C96FB8">
      <w:pPr>
        <w:pStyle w:val="ListParagraph"/>
        <w:numPr>
          <w:ilvl w:val="0"/>
          <w:numId w:val="5"/>
        </w:numPr>
        <w:tabs>
          <w:tab w:val="left" w:pos="1280"/>
        </w:tabs>
        <w:bidi/>
        <w:spacing w:after="120" w:line="216" w:lineRule="auto"/>
        <w:ind w:left="561" w:firstLine="861"/>
        <w:contextualSpacing w:val="0"/>
        <w:jc w:val="both"/>
        <w:rPr>
          <w:rFonts w:cs="Simplified Arabic"/>
          <w:sz w:val="22"/>
          <w:lang w:val="en-US"/>
        </w:rPr>
      </w:pPr>
      <w:r w:rsidRPr="00FA753B">
        <w:rPr>
          <w:rFonts w:cs="Simplified Arabic"/>
          <w:sz w:val="22"/>
          <w:rtl/>
          <w:lang w:val="en-US"/>
        </w:rPr>
        <w:t>الصعوبات المرتبطة ب</w:t>
      </w:r>
      <w:r w:rsidR="00B73951">
        <w:rPr>
          <w:rFonts w:cs="Simplified Arabic"/>
          <w:sz w:val="22"/>
          <w:rtl/>
          <w:lang w:val="en-US"/>
        </w:rPr>
        <w:t>تعميم</w:t>
      </w:r>
      <w:r w:rsidRPr="00FA753B">
        <w:rPr>
          <w:rFonts w:cs="Simplified Arabic"/>
          <w:sz w:val="22"/>
          <w:rtl/>
          <w:lang w:val="en-US"/>
        </w:rPr>
        <w:t xml:space="preserve"> اعتبارات التنوع البيولوجي في قطاعات تتجاوز المجال البيئي، بما في ذلك التمويل والبنية التحتية والزراعة ومصايد الأسماك والتجارة و</w:t>
      </w:r>
      <w:r w:rsidR="004B738D">
        <w:rPr>
          <w:rFonts w:cs="Simplified Arabic"/>
          <w:sz w:val="22"/>
          <w:rtl/>
          <w:lang w:val="en-US"/>
        </w:rPr>
        <w:t>نظم</w:t>
      </w:r>
      <w:r w:rsidRPr="00FA753B">
        <w:rPr>
          <w:rFonts w:cs="Simplified Arabic"/>
          <w:sz w:val="22"/>
          <w:rtl/>
          <w:lang w:val="en-US"/>
        </w:rPr>
        <w:t xml:space="preserve"> الإنتاج والاستهلاك الأوسع نطاقا؛</w:t>
      </w:r>
    </w:p>
    <w:p w14:paraId="05257732" w14:textId="6A45C358" w:rsidR="00FA753B" w:rsidRPr="00FA753B" w:rsidRDefault="00FA753B" w:rsidP="00C96FB8">
      <w:pPr>
        <w:pStyle w:val="ListParagraph"/>
        <w:numPr>
          <w:ilvl w:val="0"/>
          <w:numId w:val="5"/>
        </w:numPr>
        <w:tabs>
          <w:tab w:val="left" w:pos="1280"/>
        </w:tabs>
        <w:bidi/>
        <w:spacing w:after="120" w:line="216" w:lineRule="auto"/>
        <w:ind w:left="561" w:firstLine="861"/>
        <w:contextualSpacing w:val="0"/>
        <w:jc w:val="both"/>
        <w:rPr>
          <w:rFonts w:cs="Simplified Arabic"/>
          <w:sz w:val="22"/>
          <w:lang w:val="en-US"/>
        </w:rPr>
      </w:pPr>
      <w:r w:rsidRPr="00FA753B">
        <w:rPr>
          <w:rFonts w:cs="Simplified Arabic"/>
          <w:sz w:val="22"/>
          <w:rtl/>
          <w:lang w:val="en-US"/>
        </w:rPr>
        <w:t>التحديات المرتبطة بترجمة الالتزامات السياس</w:t>
      </w:r>
      <w:r w:rsidR="00154626">
        <w:rPr>
          <w:rFonts w:cs="Simplified Arabic" w:hint="cs"/>
          <w:sz w:val="22"/>
          <w:rtl/>
          <w:lang w:val="en-US"/>
        </w:rPr>
        <w:t>ات</w:t>
      </w:r>
      <w:r w:rsidRPr="00FA753B">
        <w:rPr>
          <w:rFonts w:cs="Simplified Arabic"/>
          <w:sz w:val="22"/>
          <w:rtl/>
          <w:lang w:val="en-US"/>
        </w:rPr>
        <w:t>ية والأطر التمكينية وخطط تمويل التنوع البيولوجي والن</w:t>
      </w:r>
      <w:r w:rsidR="00154626">
        <w:rPr>
          <w:rFonts w:cs="Simplified Arabic" w:hint="cs"/>
          <w:sz w:val="22"/>
          <w:rtl/>
          <w:lang w:val="en-US"/>
        </w:rPr>
        <w:t>ُ</w:t>
      </w:r>
      <w:r w:rsidRPr="00FA753B">
        <w:rPr>
          <w:rFonts w:cs="Simplified Arabic"/>
          <w:sz w:val="22"/>
          <w:rtl/>
          <w:lang w:val="en-US"/>
        </w:rPr>
        <w:t>هج الطوعية إلى نتائج تنفيذ قابلة للقياس، والتحول المؤسسي، وال</w:t>
      </w:r>
      <w:r w:rsidR="004B738D">
        <w:rPr>
          <w:rFonts w:cs="Simplified Arabic"/>
          <w:sz w:val="22"/>
          <w:rtl/>
          <w:lang w:val="en-US"/>
        </w:rPr>
        <w:t>نظم</w:t>
      </w:r>
      <w:r w:rsidRPr="00FA753B">
        <w:rPr>
          <w:rFonts w:cs="Simplified Arabic"/>
          <w:sz w:val="22"/>
          <w:rtl/>
          <w:lang w:val="en-US"/>
        </w:rPr>
        <w:t xml:space="preserve"> الفعالة للإفصاح والمساءلة وإصلاح الحوافز الضارة بالتنوع البيولوجي.</w:t>
      </w:r>
    </w:p>
    <w:p w14:paraId="6B90F20F" w14:textId="7A538AB0" w:rsidR="00FA753B" w:rsidRPr="00FA753B" w:rsidRDefault="005631CF" w:rsidP="00C96FB8">
      <w:pPr>
        <w:pStyle w:val="ListParagraph"/>
        <w:numPr>
          <w:ilvl w:val="0"/>
          <w:numId w:val="1"/>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FA753B" w:rsidRPr="00FA753B">
        <w:rPr>
          <w:rFonts w:cs="Simplified Arabic"/>
          <w:sz w:val="22"/>
          <w:rtl/>
          <w:lang w:val="en-US"/>
        </w:rPr>
        <w:t xml:space="preserve">تشير المعلومات المتاحة </w:t>
      </w:r>
      <w:r w:rsidR="00990DDF">
        <w:rPr>
          <w:rFonts w:cs="Simplified Arabic" w:hint="cs"/>
          <w:sz w:val="22"/>
          <w:rtl/>
          <w:lang w:val="en-US"/>
        </w:rPr>
        <w:t>كذلك</w:t>
      </w:r>
      <w:r w:rsidR="00FA753B" w:rsidRPr="00FA753B">
        <w:rPr>
          <w:rFonts w:cs="Simplified Arabic"/>
          <w:sz w:val="22"/>
          <w:rtl/>
          <w:lang w:val="en-US"/>
        </w:rPr>
        <w:t xml:space="preserve"> إلى أن جهود </w:t>
      </w:r>
      <w:r w:rsidR="0004291B">
        <w:rPr>
          <w:rFonts w:cs="Simplified Arabic"/>
          <w:sz w:val="22"/>
          <w:rtl/>
          <w:lang w:val="en-US"/>
        </w:rPr>
        <w:t>تعميم التنوع</w:t>
      </w:r>
      <w:r w:rsidR="00FA753B" w:rsidRPr="00FA753B">
        <w:rPr>
          <w:rFonts w:cs="Simplified Arabic"/>
          <w:sz w:val="22"/>
          <w:rtl/>
          <w:lang w:val="en-US"/>
        </w:rPr>
        <w:t xml:space="preserve"> البيولوجي غالبا ما تكون أكثر تقدما على مستوى التخطيط ووضع السياسات </w:t>
      </w:r>
      <w:r w:rsidR="00154626">
        <w:rPr>
          <w:rFonts w:cs="Simplified Arabic" w:hint="cs"/>
          <w:sz w:val="22"/>
          <w:rtl/>
          <w:lang w:val="en-US"/>
        </w:rPr>
        <w:t xml:space="preserve">عن </w:t>
      </w:r>
      <w:r w:rsidR="00FA753B" w:rsidRPr="00FA753B">
        <w:rPr>
          <w:rFonts w:cs="Simplified Arabic"/>
          <w:sz w:val="22"/>
          <w:rtl/>
          <w:lang w:val="en-US"/>
        </w:rPr>
        <w:t xml:space="preserve">مرحلتي التنفيذ والتفعيل. </w:t>
      </w:r>
      <w:r w:rsidR="00154626">
        <w:rPr>
          <w:rFonts w:cs="Simplified Arabic" w:hint="cs"/>
          <w:sz w:val="22"/>
          <w:rtl/>
          <w:lang w:val="en-US"/>
        </w:rPr>
        <w:t>وتُبلغ</w:t>
      </w:r>
      <w:r w:rsidR="00FA753B" w:rsidRPr="00FA753B">
        <w:rPr>
          <w:rFonts w:cs="Simplified Arabic"/>
          <w:sz w:val="22"/>
          <w:rtl/>
          <w:lang w:val="en-US"/>
        </w:rPr>
        <w:t xml:space="preserve"> أطراف </w:t>
      </w:r>
      <w:r w:rsidR="00154626">
        <w:rPr>
          <w:rFonts w:cs="Simplified Arabic" w:hint="cs"/>
          <w:sz w:val="22"/>
          <w:rtl/>
          <w:lang w:val="en-US"/>
        </w:rPr>
        <w:t xml:space="preserve">عديدة عن </w:t>
      </w:r>
      <w:r w:rsidR="00FA753B" w:rsidRPr="00FA753B">
        <w:rPr>
          <w:rFonts w:cs="Simplified Arabic"/>
          <w:sz w:val="22"/>
          <w:rtl/>
          <w:lang w:val="en-US"/>
        </w:rPr>
        <w:t xml:space="preserve">اكتمال الأطر </w:t>
      </w:r>
      <w:r w:rsidR="00154626">
        <w:rPr>
          <w:rFonts w:cs="Simplified Arabic" w:hint="cs"/>
          <w:sz w:val="22"/>
          <w:rtl/>
          <w:lang w:val="en-US"/>
        </w:rPr>
        <w:t xml:space="preserve">أو </w:t>
      </w:r>
      <w:r w:rsidR="00FA753B" w:rsidRPr="00FA753B">
        <w:rPr>
          <w:rFonts w:cs="Simplified Arabic"/>
          <w:sz w:val="22"/>
          <w:rtl/>
          <w:lang w:val="en-US"/>
        </w:rPr>
        <w:t xml:space="preserve">الاستراتيجيات </w:t>
      </w:r>
      <w:r w:rsidR="00154626">
        <w:rPr>
          <w:rFonts w:cs="Simplified Arabic" w:hint="cs"/>
          <w:sz w:val="22"/>
          <w:rtl/>
          <w:lang w:val="en-US"/>
        </w:rPr>
        <w:t xml:space="preserve">أو </w:t>
      </w:r>
      <w:r w:rsidR="00FA753B" w:rsidRPr="00FA753B">
        <w:rPr>
          <w:rFonts w:cs="Simplified Arabic"/>
          <w:sz w:val="22"/>
          <w:rtl/>
          <w:lang w:val="en-US"/>
        </w:rPr>
        <w:t xml:space="preserve">خطط التمويل أو التدابير التمكينية، </w:t>
      </w:r>
      <w:r w:rsidR="00154626">
        <w:rPr>
          <w:rFonts w:cs="Simplified Arabic" w:hint="cs"/>
          <w:sz w:val="22"/>
          <w:rtl/>
          <w:lang w:val="en-US"/>
        </w:rPr>
        <w:t>ولكن يقدم</w:t>
      </w:r>
      <w:r w:rsidR="00FA753B" w:rsidRPr="00FA753B">
        <w:rPr>
          <w:rFonts w:cs="Simplified Arabic"/>
          <w:sz w:val="22"/>
          <w:rtl/>
          <w:lang w:val="en-US"/>
        </w:rPr>
        <w:t xml:space="preserve"> عدد أقل نسبيا منها أدلة على نتائج تنفيذ قابلة للقياس أو تحول مؤسسي أوسع نطاقا في </w:t>
      </w:r>
      <w:r w:rsidR="004B738D">
        <w:rPr>
          <w:rFonts w:cs="Simplified Arabic"/>
          <w:sz w:val="22"/>
          <w:rtl/>
          <w:lang w:val="en-US"/>
        </w:rPr>
        <w:t>نظم</w:t>
      </w:r>
      <w:r w:rsidR="00FA753B" w:rsidRPr="00FA753B">
        <w:rPr>
          <w:rFonts w:cs="Simplified Arabic"/>
          <w:sz w:val="22"/>
          <w:rtl/>
          <w:lang w:val="en-US"/>
        </w:rPr>
        <w:t xml:space="preserve"> </w:t>
      </w:r>
      <w:r w:rsidR="00222F2C">
        <w:rPr>
          <w:rFonts w:cs="Simplified Arabic"/>
          <w:sz w:val="22"/>
          <w:rtl/>
          <w:lang w:val="en-US"/>
        </w:rPr>
        <w:t>صنع القرار</w:t>
      </w:r>
      <w:r w:rsidR="00154626">
        <w:rPr>
          <w:rFonts w:cs="Simplified Arabic" w:hint="cs"/>
          <w:sz w:val="22"/>
          <w:rtl/>
          <w:lang w:val="en-US"/>
        </w:rPr>
        <w:t xml:space="preserve"> الاقتصادي</w:t>
      </w:r>
      <w:r w:rsidR="00FA753B" w:rsidRPr="00FA753B">
        <w:rPr>
          <w:rFonts w:cs="Simplified Arabic"/>
          <w:sz w:val="22"/>
          <w:rtl/>
          <w:lang w:val="en-US"/>
        </w:rPr>
        <w:t xml:space="preserve"> الكلي والقطاعي. وتنعكس تحديات مماثلة </w:t>
      </w:r>
      <w:r w:rsidR="00154626">
        <w:rPr>
          <w:rFonts w:cs="Simplified Arabic" w:hint="cs"/>
          <w:sz w:val="22"/>
          <w:rtl/>
          <w:lang w:val="en-US"/>
        </w:rPr>
        <w:t>عبر</w:t>
      </w:r>
      <w:r w:rsidR="00FA753B" w:rsidRPr="00FA753B">
        <w:rPr>
          <w:rFonts w:cs="Simplified Arabic"/>
          <w:sz w:val="22"/>
          <w:rtl/>
          <w:lang w:val="en-US"/>
        </w:rPr>
        <w:t xml:space="preserve"> الأهداف 15 و18 و19 </w:t>
      </w:r>
      <w:r w:rsidR="00154626">
        <w:rPr>
          <w:rFonts w:cs="Simplified Arabic" w:hint="cs"/>
          <w:sz w:val="22"/>
          <w:rtl/>
          <w:lang w:val="en-US"/>
        </w:rPr>
        <w:t>و</w:t>
      </w:r>
      <w:r w:rsidR="00FA753B" w:rsidRPr="00FA753B">
        <w:rPr>
          <w:rFonts w:cs="Simplified Arabic"/>
          <w:sz w:val="22"/>
          <w:rtl/>
          <w:lang w:val="en-US"/>
        </w:rPr>
        <w:t>على وجه الخصوص، حيث لا تزال فجوات التنفيذ واضحة فيما يتعلق بمشاركة القطاع الخاص، والمساءلة المالية المتعلقة بالتنوع البيولوجي، وإصلاح الحوافز الضارة بالتنوع البيولوجي.</w:t>
      </w:r>
    </w:p>
    <w:p w14:paraId="383CC085" w14:textId="22CC65D3" w:rsidR="00FA753B" w:rsidRPr="00FA753B" w:rsidRDefault="00FA753B"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FA753B">
        <w:rPr>
          <w:rFonts w:cs="Simplified Arabic"/>
          <w:sz w:val="22"/>
          <w:rtl/>
          <w:lang w:val="en-US"/>
        </w:rPr>
        <w:t xml:space="preserve">كما لا تزال هناك فجوات معرفية </w:t>
      </w:r>
      <w:r w:rsidR="004B64D5">
        <w:rPr>
          <w:rFonts w:cs="Simplified Arabic" w:hint="cs"/>
          <w:sz w:val="22"/>
          <w:rtl/>
          <w:lang w:val="en-US"/>
        </w:rPr>
        <w:t>كبيرة</w:t>
      </w:r>
      <w:r w:rsidRPr="00FA753B">
        <w:rPr>
          <w:rFonts w:cs="Simplified Arabic"/>
          <w:sz w:val="22"/>
          <w:rtl/>
          <w:lang w:val="en-US"/>
        </w:rPr>
        <w:t xml:space="preserve"> فيما يتعلق بالتحديات والممارسات الجيدة والظروف التمكينية المرتبطة بتعميم مراعاة التنوع البيولوجي </w:t>
      </w:r>
      <w:r w:rsidR="004B64D5">
        <w:rPr>
          <w:rFonts w:cs="Simplified Arabic" w:hint="cs"/>
          <w:sz w:val="22"/>
          <w:rtl/>
          <w:lang w:val="en-US"/>
        </w:rPr>
        <w:t>عبر</w:t>
      </w:r>
      <w:r w:rsidRPr="00FA753B">
        <w:rPr>
          <w:rFonts w:cs="Simplified Arabic"/>
          <w:sz w:val="22"/>
          <w:rtl/>
          <w:lang w:val="en-US"/>
        </w:rPr>
        <w:t xml:space="preserve"> القطاعات ومستويات الحوكمة. وفي حين أن التقارير الوطنية السابعة والتقارير الواردة </w:t>
      </w:r>
      <w:r w:rsidRPr="00FA753B">
        <w:rPr>
          <w:rFonts w:cs="Simplified Arabic"/>
          <w:sz w:val="22"/>
          <w:rtl/>
          <w:lang w:val="en-US"/>
        </w:rPr>
        <w:lastRenderedPageBreak/>
        <w:t xml:space="preserve">بموجب الإخطار رقم </w:t>
      </w:r>
      <w:hyperlink r:id="rId33" w:history="1">
        <w:r w:rsidRPr="00946029">
          <w:rPr>
            <w:rStyle w:val="Hyperlink"/>
            <w:rFonts w:cs="Simplified Arabic"/>
            <w:sz w:val="22"/>
            <w:rtl/>
            <w:lang w:val="en-US"/>
          </w:rPr>
          <w:t>2025-148</w:t>
        </w:r>
      </w:hyperlink>
      <w:r w:rsidRPr="00FA753B">
        <w:rPr>
          <w:rFonts w:cs="Simplified Arabic"/>
          <w:sz w:val="22"/>
          <w:rtl/>
          <w:lang w:val="en-US"/>
        </w:rPr>
        <w:t xml:space="preserve"> تقدم رؤى أولية مفيدة، إلا أن العدد المحدود للتقارير وعدم توافر المعلومات بشكل متكافئ لا يوفران أساسا شاملا كافيا لإجراء تحليل أوسع. ولذلك، فإن المزيد من تبادل الخبرات والمعلومات والدروس المستفادة قد يدعم استمرار تنفيذ وتحسين </w:t>
      </w:r>
      <w:r w:rsidR="00811CB3">
        <w:rPr>
          <w:rFonts w:cs="Simplified Arabic"/>
          <w:sz w:val="22"/>
          <w:rtl/>
          <w:lang w:val="en-US"/>
        </w:rPr>
        <w:t>نُهج</w:t>
      </w:r>
      <w:r w:rsidRPr="00FA753B">
        <w:rPr>
          <w:rFonts w:cs="Simplified Arabic"/>
          <w:sz w:val="22"/>
          <w:rtl/>
          <w:lang w:val="en-US"/>
        </w:rPr>
        <w:t xml:space="preserve"> تعميم التنوع البيولوجي </w:t>
      </w:r>
      <w:r w:rsidR="004B64D5">
        <w:rPr>
          <w:rFonts w:cs="Simplified Arabic" w:hint="cs"/>
          <w:sz w:val="22"/>
          <w:rtl/>
          <w:lang w:val="en-US"/>
        </w:rPr>
        <w:t>بموجب هذا</w:t>
      </w:r>
      <w:r w:rsidRPr="00FA753B">
        <w:rPr>
          <w:rFonts w:cs="Simplified Arabic"/>
          <w:sz w:val="22"/>
          <w:rtl/>
          <w:lang w:val="en-US"/>
        </w:rPr>
        <w:t xml:space="preserve"> </w:t>
      </w:r>
      <w:r w:rsidR="004B64D5">
        <w:rPr>
          <w:rFonts w:cs="Simplified Arabic" w:hint="cs"/>
          <w:sz w:val="22"/>
          <w:rtl/>
          <w:lang w:val="en-US"/>
        </w:rPr>
        <w:t>ال</w:t>
      </w:r>
      <w:r w:rsidRPr="00FA753B">
        <w:rPr>
          <w:rFonts w:cs="Simplified Arabic"/>
          <w:sz w:val="22"/>
          <w:rtl/>
          <w:lang w:val="en-US"/>
        </w:rPr>
        <w:t>إطار.</w:t>
      </w:r>
    </w:p>
    <w:p w14:paraId="13AB68E4" w14:textId="11F14AE1" w:rsidR="00FA753B" w:rsidRPr="005631CF" w:rsidRDefault="005631CF"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5631CF">
        <w:rPr>
          <w:rFonts w:cs="Simplified Arabic" w:hint="cs"/>
          <w:sz w:val="22"/>
          <w:rtl/>
          <w:lang w:val="en-US"/>
        </w:rPr>
        <w:t>و</w:t>
      </w:r>
      <w:r w:rsidR="00FA753B" w:rsidRPr="005631CF">
        <w:rPr>
          <w:rFonts w:cs="Simplified Arabic"/>
          <w:sz w:val="22"/>
          <w:rtl/>
          <w:lang w:val="en-US"/>
        </w:rPr>
        <w:t>في الوقت نفسه، تسلط المعلومات المتاحة الضوء على العديد من ال</w:t>
      </w:r>
      <w:r w:rsidR="00811CB3">
        <w:rPr>
          <w:rFonts w:cs="Simplified Arabic"/>
          <w:sz w:val="22"/>
          <w:rtl/>
          <w:lang w:val="en-US"/>
        </w:rPr>
        <w:t>نُهج</w:t>
      </w:r>
      <w:r w:rsidR="00FA753B" w:rsidRPr="005631CF">
        <w:rPr>
          <w:rFonts w:cs="Simplified Arabic"/>
          <w:sz w:val="22"/>
          <w:rtl/>
          <w:lang w:val="en-US"/>
        </w:rPr>
        <w:t xml:space="preserve"> التي قد تدعم تعميم التنوع البيولوجي بشكل أكثر فعالية. وتشمل هذه ال</w:t>
      </w:r>
      <w:r w:rsidR="00811CB3">
        <w:rPr>
          <w:rFonts w:cs="Simplified Arabic"/>
          <w:sz w:val="22"/>
          <w:rtl/>
          <w:lang w:val="en-US"/>
        </w:rPr>
        <w:t>نُهج</w:t>
      </w:r>
      <w:r w:rsidR="00FA753B" w:rsidRPr="005631CF">
        <w:rPr>
          <w:rFonts w:cs="Simplified Arabic"/>
          <w:sz w:val="22"/>
          <w:rtl/>
          <w:lang w:val="en-US"/>
        </w:rPr>
        <w:t xml:space="preserve"> التشاركية والقائمة على الحقوق؛ </w:t>
      </w:r>
      <w:r w:rsidR="0037017A">
        <w:rPr>
          <w:rFonts w:cs="Simplified Arabic" w:hint="cs"/>
          <w:sz w:val="22"/>
          <w:rtl/>
          <w:lang w:val="en-US"/>
        </w:rPr>
        <w:t>و</w:t>
      </w:r>
      <w:r w:rsidR="00FA753B" w:rsidRPr="005631CF">
        <w:rPr>
          <w:rFonts w:cs="Simplified Arabic"/>
          <w:sz w:val="22"/>
          <w:rtl/>
          <w:lang w:val="en-US"/>
        </w:rPr>
        <w:t>التخطيط المكاني المتكامل والن</w:t>
      </w:r>
      <w:r w:rsidR="0037017A">
        <w:rPr>
          <w:rFonts w:cs="Simplified Arabic" w:hint="cs"/>
          <w:sz w:val="22"/>
          <w:rtl/>
          <w:lang w:val="en-US"/>
        </w:rPr>
        <w:t>ُ</w:t>
      </w:r>
      <w:r w:rsidR="00FA753B" w:rsidRPr="005631CF">
        <w:rPr>
          <w:rFonts w:cs="Simplified Arabic"/>
          <w:sz w:val="22"/>
          <w:rtl/>
          <w:lang w:val="en-US"/>
        </w:rPr>
        <w:t>هج القائمة على النظم الإيكولوجي</w:t>
      </w:r>
      <w:r w:rsidR="0037017A">
        <w:rPr>
          <w:rFonts w:cs="Simplified Arabic" w:hint="cs"/>
          <w:sz w:val="22"/>
          <w:rtl/>
          <w:lang w:val="en-US"/>
        </w:rPr>
        <w:t>ة</w:t>
      </w:r>
      <w:r w:rsidR="00FA753B" w:rsidRPr="005631CF">
        <w:rPr>
          <w:rFonts w:cs="Simplified Arabic"/>
          <w:sz w:val="22"/>
          <w:rtl/>
          <w:lang w:val="en-US"/>
        </w:rPr>
        <w:t xml:space="preserve">؛ </w:t>
      </w:r>
      <w:r w:rsidR="0037017A">
        <w:rPr>
          <w:rFonts w:cs="Simplified Arabic" w:hint="cs"/>
          <w:sz w:val="22"/>
          <w:rtl/>
          <w:lang w:val="en-US"/>
        </w:rPr>
        <w:t>و</w:t>
      </w:r>
      <w:r w:rsidR="00FA753B" w:rsidRPr="005631CF">
        <w:rPr>
          <w:rFonts w:cs="Simplified Arabic"/>
          <w:sz w:val="22"/>
          <w:rtl/>
          <w:lang w:val="en-US"/>
        </w:rPr>
        <w:t xml:space="preserve">تعزيز التنسيق بين الوزارات والقطاعات؛ </w:t>
      </w:r>
      <w:r w:rsidR="000E6AEF">
        <w:rPr>
          <w:rFonts w:cs="Simplified Arabic" w:hint="cs"/>
          <w:sz w:val="22"/>
          <w:rtl/>
          <w:lang w:val="en-US"/>
        </w:rPr>
        <w:t>و</w:t>
      </w:r>
      <w:r w:rsidR="00FA753B" w:rsidRPr="005631CF">
        <w:rPr>
          <w:rFonts w:cs="Simplified Arabic"/>
          <w:sz w:val="22"/>
          <w:rtl/>
          <w:lang w:val="en-US"/>
        </w:rPr>
        <w:t>استخدام نظم ال</w:t>
      </w:r>
      <w:r w:rsidR="00C90D24">
        <w:rPr>
          <w:rFonts w:cs="Simplified Arabic"/>
          <w:sz w:val="22"/>
          <w:rtl/>
          <w:lang w:val="en-US"/>
        </w:rPr>
        <w:t>معارف</w:t>
      </w:r>
      <w:r w:rsidR="00FA753B" w:rsidRPr="005631CF">
        <w:rPr>
          <w:rFonts w:cs="Simplified Arabic"/>
          <w:sz w:val="22"/>
          <w:rtl/>
          <w:lang w:val="en-US"/>
        </w:rPr>
        <w:t xml:space="preserve"> العلمية والتقنية والتقليدية؛ ومواءمة أهداف التنوع البيولوجي مع أولويات المناخ، و</w:t>
      </w:r>
      <w:r w:rsidR="000E6AEF">
        <w:rPr>
          <w:rFonts w:cs="Simplified Arabic" w:hint="cs"/>
          <w:sz w:val="22"/>
          <w:rtl/>
          <w:lang w:val="en-US"/>
        </w:rPr>
        <w:t>الاستعادة</w:t>
      </w:r>
      <w:r w:rsidR="00FA753B" w:rsidRPr="005631CF">
        <w:rPr>
          <w:rFonts w:cs="Simplified Arabic"/>
          <w:sz w:val="22"/>
          <w:rtl/>
          <w:lang w:val="en-US"/>
        </w:rPr>
        <w:t xml:space="preserve">، والأمن الغذائي، والتنمية المستدامة. وتشير المعلومات المتاحة كذلك إلى إمكانية تعزيز </w:t>
      </w:r>
      <w:r w:rsidR="0004291B">
        <w:rPr>
          <w:rFonts w:cs="Simplified Arabic"/>
          <w:sz w:val="22"/>
          <w:rtl/>
          <w:lang w:val="en-US"/>
        </w:rPr>
        <w:t>تعميم التنوع البيولوجي</w:t>
      </w:r>
      <w:r w:rsidR="00FA753B" w:rsidRPr="005631CF">
        <w:rPr>
          <w:rFonts w:cs="Simplified Arabic"/>
          <w:sz w:val="22"/>
          <w:rtl/>
          <w:lang w:val="en-US"/>
        </w:rPr>
        <w:t xml:space="preserve"> عند ربطه بأهداف التنمية الوطنية الأوسع نطاقا، ودعمه من خلال آليات حوكمة شاملة للقطاعات ومشاركة </w:t>
      </w:r>
      <w:r w:rsidR="008B0D1D">
        <w:rPr>
          <w:rFonts w:cs="Simplified Arabic" w:hint="cs"/>
          <w:sz w:val="22"/>
          <w:rtl/>
          <w:lang w:val="en-US"/>
        </w:rPr>
        <w:t xml:space="preserve">شاملة من جانب </w:t>
      </w:r>
      <w:r w:rsidR="00FA753B" w:rsidRPr="005631CF">
        <w:rPr>
          <w:rFonts w:cs="Simplified Arabic"/>
          <w:sz w:val="22"/>
          <w:rtl/>
          <w:lang w:val="en-US"/>
        </w:rPr>
        <w:t>أصحاب المصلحة.</w:t>
      </w:r>
    </w:p>
    <w:p w14:paraId="048CBA3A" w14:textId="4AC4F942" w:rsidR="00FA753B" w:rsidRPr="005631CF" w:rsidRDefault="00FA753B" w:rsidP="005631CF">
      <w:pPr>
        <w:keepNext/>
        <w:keepLines/>
        <w:bidi/>
        <w:spacing w:before="240" w:after="120"/>
        <w:ind w:left="562" w:hanging="562"/>
        <w:outlineLvl w:val="0"/>
        <w:rPr>
          <w:rFonts w:cs="Simplified Arabic"/>
          <w:b/>
          <w:bCs/>
          <w:sz w:val="28"/>
          <w:szCs w:val="28"/>
          <w:lang w:val="en-US" w:bidi="ar-EG"/>
        </w:rPr>
      </w:pPr>
      <w:r w:rsidRPr="005631CF">
        <w:rPr>
          <w:rFonts w:cs="Simplified Arabic"/>
          <w:b/>
          <w:bCs/>
          <w:sz w:val="28"/>
          <w:szCs w:val="28"/>
          <w:rtl/>
          <w:lang w:val="en-US" w:bidi="ar-EG"/>
        </w:rPr>
        <w:t>خامسا</w:t>
      </w:r>
      <w:r w:rsidR="005631CF" w:rsidRPr="005631CF">
        <w:rPr>
          <w:rFonts w:cs="Simplified Arabic" w:hint="cs"/>
          <w:b/>
          <w:bCs/>
          <w:sz w:val="28"/>
          <w:szCs w:val="28"/>
          <w:rtl/>
          <w:lang w:val="en-US" w:bidi="ar-EG"/>
        </w:rPr>
        <w:t>-</w:t>
      </w:r>
      <w:r w:rsidR="000E6AEF">
        <w:rPr>
          <w:rFonts w:cs="Simplified Arabic" w:hint="cs"/>
          <w:b/>
          <w:bCs/>
          <w:sz w:val="28"/>
          <w:szCs w:val="28"/>
          <w:rtl/>
          <w:lang w:val="en-US" w:bidi="ar-EG"/>
        </w:rPr>
        <w:t xml:space="preserve"> </w:t>
      </w:r>
      <w:r w:rsidRPr="005631CF">
        <w:rPr>
          <w:rFonts w:cs="Simplified Arabic"/>
          <w:b/>
          <w:bCs/>
          <w:sz w:val="28"/>
          <w:szCs w:val="28"/>
          <w:rtl/>
          <w:lang w:val="en-US" w:bidi="ar-EG"/>
        </w:rPr>
        <w:t>عناصر التوصية</w:t>
      </w:r>
    </w:p>
    <w:p w14:paraId="0983BA2D" w14:textId="2598454D" w:rsidR="005631CF" w:rsidRDefault="00FA753B" w:rsidP="00C96FB8">
      <w:pPr>
        <w:pStyle w:val="ListParagraph"/>
        <w:numPr>
          <w:ilvl w:val="0"/>
          <w:numId w:val="1"/>
        </w:numPr>
        <w:bidi/>
        <w:spacing w:after="120" w:line="216" w:lineRule="auto"/>
        <w:ind w:left="562" w:firstLine="0"/>
        <w:contextualSpacing w:val="0"/>
        <w:jc w:val="both"/>
        <w:rPr>
          <w:rFonts w:cs="Simplified Arabic"/>
          <w:sz w:val="22"/>
          <w:lang w:val="en-US"/>
        </w:rPr>
      </w:pPr>
      <w:r w:rsidRPr="00FA753B">
        <w:rPr>
          <w:rFonts w:cs="Simplified Arabic"/>
          <w:sz w:val="22"/>
          <w:rtl/>
          <w:lang w:val="en-US"/>
        </w:rPr>
        <w:t xml:space="preserve">في ضوء المعلومات الواردة أعلاه، قد ترغب الهيئة الفرعية في التوصية بأن يعتمد مؤتمر الأطراف، في اجتماعه السابع عشر، </w:t>
      </w:r>
      <w:r w:rsidR="00636AA3">
        <w:rPr>
          <w:rFonts w:cs="Simplified Arabic"/>
          <w:sz w:val="22"/>
          <w:rtl/>
          <w:lang w:val="en-US"/>
        </w:rPr>
        <w:t>مقرر</w:t>
      </w:r>
      <w:r w:rsidRPr="00FA753B">
        <w:rPr>
          <w:rFonts w:cs="Simplified Arabic"/>
          <w:sz w:val="22"/>
          <w:rtl/>
          <w:lang w:val="en-US"/>
        </w:rPr>
        <w:t>ا</w:t>
      </w:r>
      <w:r w:rsidR="00222F2C">
        <w:rPr>
          <w:rStyle w:val="FootnoteReference"/>
          <w:rFonts w:cs="Simplified Arabic"/>
          <w:sz w:val="22"/>
          <w:rtl/>
          <w:lang w:val="en-US"/>
        </w:rPr>
        <w:footnoteReference w:id="12"/>
      </w:r>
      <w:r w:rsidRPr="00FA753B">
        <w:rPr>
          <w:rFonts w:cs="Simplified Arabic"/>
          <w:sz w:val="22"/>
          <w:rtl/>
          <w:lang w:val="en-US"/>
        </w:rPr>
        <w:t xml:space="preserve"> على </w:t>
      </w:r>
      <w:r w:rsidR="005631CF">
        <w:rPr>
          <w:rFonts w:cs="Simplified Arabic" w:hint="cs"/>
          <w:sz w:val="22"/>
          <w:rtl/>
          <w:lang w:val="en-US"/>
        </w:rPr>
        <w:t>غرار ما يلي</w:t>
      </w:r>
      <w:r w:rsidR="005631CF">
        <w:rPr>
          <w:rFonts w:cs="Simplified Arabic"/>
          <w:sz w:val="22"/>
          <w:rtl/>
          <w:lang w:val="en-US"/>
        </w:rPr>
        <w:t>:</w:t>
      </w:r>
    </w:p>
    <w:p w14:paraId="25D108C1" w14:textId="1D8A0F11" w:rsidR="00FA753B" w:rsidRPr="005631CF" w:rsidRDefault="00FA753B" w:rsidP="005631CF">
      <w:pPr>
        <w:pStyle w:val="ListParagraph"/>
        <w:bidi/>
        <w:spacing w:after="120" w:line="216" w:lineRule="auto"/>
        <w:ind w:left="2002" w:firstLine="158"/>
        <w:contextualSpacing w:val="0"/>
        <w:jc w:val="both"/>
        <w:rPr>
          <w:rFonts w:cs="Simplified Arabic"/>
          <w:i/>
          <w:iCs/>
          <w:sz w:val="22"/>
          <w:lang w:val="en-US"/>
        </w:rPr>
      </w:pPr>
      <w:r w:rsidRPr="005631CF">
        <w:rPr>
          <w:rFonts w:cs="Simplified Arabic"/>
          <w:i/>
          <w:iCs/>
          <w:sz w:val="22"/>
          <w:rtl/>
          <w:lang w:val="en-US"/>
        </w:rPr>
        <w:t>إن مؤتمر الأطراف،</w:t>
      </w:r>
    </w:p>
    <w:p w14:paraId="5F49AB1A" w14:textId="7F7D3064" w:rsidR="00FA753B" w:rsidRPr="005631CF" w:rsidRDefault="00FA753B" w:rsidP="005631CF">
      <w:pPr>
        <w:bidi/>
        <w:spacing w:after="120" w:line="216" w:lineRule="auto"/>
        <w:ind w:left="1422" w:firstLine="850"/>
        <w:jc w:val="both"/>
        <w:rPr>
          <w:rFonts w:cs="Simplified Arabic"/>
          <w:sz w:val="22"/>
          <w:lang w:val="en-US"/>
        </w:rPr>
      </w:pPr>
      <w:r w:rsidRPr="005631CF">
        <w:rPr>
          <w:rFonts w:cs="Simplified Arabic"/>
          <w:i/>
          <w:iCs/>
          <w:sz w:val="22"/>
          <w:rtl/>
          <w:lang w:val="en-US"/>
        </w:rPr>
        <w:t xml:space="preserve">إذ </w:t>
      </w:r>
      <w:r w:rsidR="005631CF" w:rsidRPr="005631CF">
        <w:rPr>
          <w:rFonts w:cs="Simplified Arabic" w:hint="cs"/>
          <w:i/>
          <w:iCs/>
          <w:sz w:val="22"/>
          <w:rtl/>
          <w:lang w:val="en-US"/>
        </w:rPr>
        <w:t xml:space="preserve">بشير </w:t>
      </w:r>
      <w:r w:rsidR="005631CF" w:rsidRPr="005631CF">
        <w:rPr>
          <w:rFonts w:cs="Simplified Arabic" w:hint="cs"/>
          <w:sz w:val="22"/>
          <w:rtl/>
          <w:lang w:val="en-US"/>
        </w:rPr>
        <w:t>إلى</w:t>
      </w:r>
      <w:r w:rsidRPr="005631CF">
        <w:rPr>
          <w:rFonts w:cs="Simplified Arabic"/>
          <w:sz w:val="22"/>
          <w:rtl/>
          <w:lang w:val="en-US"/>
        </w:rPr>
        <w:t xml:space="preserve"> </w:t>
      </w:r>
      <w:r w:rsidR="00636AA3" w:rsidRPr="005631CF">
        <w:rPr>
          <w:rFonts w:cs="Simplified Arabic"/>
          <w:sz w:val="22"/>
          <w:rtl/>
          <w:lang w:val="en-US"/>
        </w:rPr>
        <w:t>مقرر</w:t>
      </w:r>
      <w:r w:rsidRPr="005631CF">
        <w:rPr>
          <w:rFonts w:cs="Simplified Arabic"/>
          <w:sz w:val="22"/>
          <w:rtl/>
          <w:lang w:val="en-US"/>
        </w:rPr>
        <w:t xml:space="preserve">ه </w:t>
      </w:r>
      <w:hyperlink r:id="rId34" w:history="1">
        <w:r w:rsidR="00946029" w:rsidRPr="00946029">
          <w:rPr>
            <w:rStyle w:val="Hyperlink"/>
            <w:rFonts w:cs="Simplified Arabic"/>
            <w:sz w:val="22"/>
            <w:rtl/>
            <w:lang w:val="en-US"/>
          </w:rPr>
          <w:t>16/13</w:t>
        </w:r>
      </w:hyperlink>
      <w:r w:rsidRPr="005631CF">
        <w:rPr>
          <w:rFonts w:cs="Simplified Arabic"/>
          <w:sz w:val="22"/>
          <w:rtl/>
          <w:lang w:val="en-US"/>
        </w:rPr>
        <w:t xml:space="preserve"> المؤرخ 1 نوفمبر/تشرين الثاني 2024، والذي أقر فيه بأن إطار كونمينغ-مونتريال العالمي للتنوع البيولوجي</w:t>
      </w:r>
      <w:r w:rsidR="00222F2C">
        <w:rPr>
          <w:rStyle w:val="FootnoteReference"/>
          <w:rFonts w:cs="Simplified Arabic"/>
          <w:sz w:val="22"/>
          <w:rtl/>
          <w:lang w:val="en-US"/>
        </w:rPr>
        <w:footnoteReference w:id="13"/>
      </w:r>
      <w:r w:rsidRPr="005631CF">
        <w:rPr>
          <w:rFonts w:cs="Simplified Arabic"/>
          <w:sz w:val="22"/>
          <w:rtl/>
          <w:lang w:val="en-US"/>
        </w:rPr>
        <w:t xml:space="preserve"> يشمل </w:t>
      </w:r>
      <w:r w:rsidR="0004291B">
        <w:rPr>
          <w:rFonts w:cs="Simplified Arabic"/>
          <w:sz w:val="22"/>
          <w:rtl/>
          <w:lang w:val="en-US"/>
        </w:rPr>
        <w:t>تعميم التنوع</w:t>
      </w:r>
      <w:r w:rsidRPr="005631CF">
        <w:rPr>
          <w:rFonts w:cs="Simplified Arabic"/>
          <w:sz w:val="22"/>
          <w:rtl/>
          <w:lang w:val="en-US"/>
        </w:rPr>
        <w:t xml:space="preserve"> البيولوجي، ويوفر مجموعة واسعة من الخيارات </w:t>
      </w:r>
      <w:r w:rsidR="000E6AEF">
        <w:rPr>
          <w:rFonts w:cs="Simplified Arabic" w:hint="cs"/>
          <w:sz w:val="22"/>
          <w:rtl/>
          <w:lang w:val="en-US"/>
        </w:rPr>
        <w:t>ل</w:t>
      </w:r>
      <w:r w:rsidR="000E6AEF">
        <w:rPr>
          <w:rFonts w:cs="Simplified Arabic"/>
          <w:sz w:val="22"/>
          <w:rtl/>
          <w:lang w:val="en-US"/>
        </w:rPr>
        <w:t>تعميم التنوع</w:t>
      </w:r>
      <w:r w:rsidR="000E6AEF" w:rsidRPr="005631CF">
        <w:rPr>
          <w:rFonts w:cs="Simplified Arabic"/>
          <w:sz w:val="22"/>
          <w:rtl/>
          <w:lang w:val="en-US"/>
        </w:rPr>
        <w:t xml:space="preserve"> البيولوجي</w:t>
      </w:r>
      <w:r w:rsidRPr="005631CF">
        <w:rPr>
          <w:rFonts w:cs="Simplified Arabic"/>
          <w:sz w:val="22"/>
          <w:rtl/>
          <w:lang w:val="en-US"/>
        </w:rPr>
        <w:t>،</w:t>
      </w:r>
    </w:p>
    <w:p w14:paraId="3AB38D9B" w14:textId="55261C84" w:rsidR="00FA753B" w:rsidRPr="00FA753B" w:rsidRDefault="00FA753B" w:rsidP="002B03DA">
      <w:pPr>
        <w:pStyle w:val="ListParagraph"/>
        <w:numPr>
          <w:ilvl w:val="0"/>
          <w:numId w:val="6"/>
        </w:numPr>
        <w:bidi/>
        <w:spacing w:after="120" w:line="216" w:lineRule="auto"/>
        <w:ind w:left="1422" w:firstLine="708"/>
        <w:contextualSpacing w:val="0"/>
        <w:jc w:val="both"/>
        <w:rPr>
          <w:rFonts w:cs="Simplified Arabic"/>
          <w:sz w:val="22"/>
          <w:lang w:val="en-US"/>
        </w:rPr>
      </w:pPr>
      <w:r w:rsidRPr="005631CF">
        <w:rPr>
          <w:rFonts w:cs="Simplified Arabic"/>
          <w:i/>
          <w:iCs/>
          <w:sz w:val="22"/>
          <w:rtl/>
          <w:lang w:val="en-US"/>
        </w:rPr>
        <w:t>يحيط علم</w:t>
      </w:r>
      <w:r w:rsidRPr="000E6AEF">
        <w:rPr>
          <w:rFonts w:cs="Simplified Arabic"/>
          <w:i/>
          <w:iCs/>
          <w:sz w:val="22"/>
          <w:rtl/>
          <w:lang w:val="en-US"/>
        </w:rPr>
        <w:t>ا مع التقدير</w:t>
      </w:r>
      <w:r w:rsidRPr="00FA753B">
        <w:rPr>
          <w:rFonts w:cs="Simplified Arabic"/>
          <w:sz w:val="22"/>
          <w:rtl/>
          <w:lang w:val="en-US"/>
        </w:rPr>
        <w:t xml:space="preserve"> بالتقارير </w:t>
      </w:r>
      <w:r w:rsidR="000E6AEF">
        <w:rPr>
          <w:rFonts w:cs="Simplified Arabic" w:hint="cs"/>
          <w:sz w:val="22"/>
          <w:rtl/>
          <w:lang w:val="en-US"/>
        </w:rPr>
        <w:t>التي قدمتها</w:t>
      </w:r>
      <w:r w:rsidRPr="00FA753B">
        <w:rPr>
          <w:rFonts w:cs="Simplified Arabic"/>
          <w:sz w:val="22"/>
          <w:rtl/>
          <w:lang w:val="en-US"/>
        </w:rPr>
        <w:t xml:space="preserve"> الأطراف والحكومات الأخرى وأمانات الاتفاقيات </w:t>
      </w:r>
      <w:r w:rsidR="009727C8">
        <w:rPr>
          <w:rFonts w:cs="Simplified Arabic" w:hint="cs"/>
          <w:sz w:val="22"/>
          <w:rtl/>
          <w:lang w:val="en-US"/>
        </w:rPr>
        <w:t xml:space="preserve">ذات الصلة </w:t>
      </w:r>
      <w:r w:rsidRPr="00FA753B">
        <w:rPr>
          <w:rFonts w:cs="Simplified Arabic"/>
          <w:sz w:val="22"/>
          <w:rtl/>
          <w:lang w:val="en-US"/>
        </w:rPr>
        <w:t>والمنظمات والمؤسسات الأخرى، و</w:t>
      </w:r>
      <w:r w:rsidR="00D5169E">
        <w:rPr>
          <w:rFonts w:cs="Simplified Arabic"/>
          <w:sz w:val="22"/>
          <w:rtl/>
          <w:lang w:val="en-US"/>
        </w:rPr>
        <w:t xml:space="preserve">أصحاب المصلحة </w:t>
      </w:r>
      <w:r w:rsidR="000E6AEF">
        <w:rPr>
          <w:rFonts w:cs="Simplified Arabic" w:hint="cs"/>
          <w:sz w:val="22"/>
          <w:rtl/>
          <w:lang w:val="en-US"/>
        </w:rPr>
        <w:t>الآخرين</w:t>
      </w:r>
      <w:r w:rsidRPr="00FA753B">
        <w:rPr>
          <w:rFonts w:cs="Simplified Arabic"/>
          <w:sz w:val="22"/>
          <w:rtl/>
          <w:lang w:val="en-US"/>
        </w:rPr>
        <w:t>، عملا بال</w:t>
      </w:r>
      <w:r w:rsidR="00636AA3">
        <w:rPr>
          <w:rFonts w:cs="Simplified Arabic"/>
          <w:sz w:val="22"/>
          <w:rtl/>
          <w:lang w:val="en-US"/>
        </w:rPr>
        <w:t>مقرر</w:t>
      </w:r>
      <w:r w:rsidRPr="00FA753B">
        <w:rPr>
          <w:rFonts w:cs="Simplified Arabic"/>
          <w:sz w:val="22"/>
          <w:rtl/>
          <w:lang w:val="en-US"/>
        </w:rPr>
        <w:t xml:space="preserve"> </w:t>
      </w:r>
      <w:hyperlink r:id="rId35" w:history="1">
        <w:r w:rsidR="00946029" w:rsidRPr="00946029">
          <w:rPr>
            <w:rStyle w:val="Hyperlink"/>
            <w:rFonts w:cs="Simplified Arabic"/>
            <w:sz w:val="22"/>
            <w:rtl/>
            <w:lang w:val="en-US"/>
          </w:rPr>
          <w:t>16/13</w:t>
        </w:r>
      </w:hyperlink>
      <w:r w:rsidRPr="00FA753B">
        <w:rPr>
          <w:rFonts w:cs="Simplified Arabic"/>
          <w:sz w:val="22"/>
          <w:rtl/>
          <w:lang w:val="en-US"/>
        </w:rPr>
        <w:t xml:space="preserve">، ويلاحظ التقدم المحرز في </w:t>
      </w:r>
      <w:r w:rsidR="0004291B">
        <w:rPr>
          <w:rFonts w:cs="Simplified Arabic"/>
          <w:sz w:val="22"/>
          <w:rtl/>
          <w:lang w:val="en-US"/>
        </w:rPr>
        <w:t>تعميم التنوع</w:t>
      </w:r>
      <w:r w:rsidRPr="00FA753B">
        <w:rPr>
          <w:rFonts w:cs="Simplified Arabic"/>
          <w:sz w:val="22"/>
          <w:rtl/>
          <w:lang w:val="en-US"/>
        </w:rPr>
        <w:t xml:space="preserve"> البيولوجي عبر القطاعات، كما هو موضح في التقارير الوطنية السابعة للأطراف، و</w:t>
      </w:r>
      <w:r w:rsidR="00222F2C">
        <w:rPr>
          <w:rFonts w:cs="Simplified Arabic" w:hint="cs"/>
          <w:sz w:val="22"/>
          <w:rtl/>
          <w:lang w:val="en-US"/>
        </w:rPr>
        <w:t>ال</w:t>
      </w:r>
      <w:r w:rsidRPr="00FA753B">
        <w:rPr>
          <w:rFonts w:cs="Simplified Arabic"/>
          <w:sz w:val="22"/>
          <w:rtl/>
          <w:lang w:val="en-US"/>
        </w:rPr>
        <w:t xml:space="preserve">تقرير </w:t>
      </w:r>
      <w:r w:rsidR="00222F2C">
        <w:rPr>
          <w:rFonts w:cs="Simplified Arabic" w:hint="cs"/>
          <w:sz w:val="22"/>
          <w:rtl/>
          <w:lang w:val="en-US"/>
        </w:rPr>
        <w:t>المرحلي</w:t>
      </w:r>
      <w:r w:rsidR="00222F2C">
        <w:rPr>
          <w:rStyle w:val="FootnoteReference"/>
          <w:rFonts w:cs="Simplified Arabic"/>
          <w:sz w:val="22"/>
          <w:rtl/>
          <w:lang w:val="en-US"/>
        </w:rPr>
        <w:footnoteReference w:id="14"/>
      </w:r>
      <w:r w:rsidRPr="00FA753B">
        <w:rPr>
          <w:rFonts w:cs="Simplified Arabic"/>
          <w:sz w:val="22"/>
          <w:rtl/>
          <w:lang w:val="en-US"/>
        </w:rPr>
        <w:t xml:space="preserve"> الذي أعدته أمانة اتفاقية التنوع البيولوجي؛</w:t>
      </w:r>
      <w:r w:rsidR="00222F2C">
        <w:rPr>
          <w:rStyle w:val="FootnoteReference"/>
          <w:rFonts w:cs="Simplified Arabic"/>
          <w:sz w:val="22"/>
          <w:rtl/>
          <w:lang w:val="en-US"/>
        </w:rPr>
        <w:footnoteReference w:id="15"/>
      </w:r>
    </w:p>
    <w:p w14:paraId="2D1886E1" w14:textId="1FC32D2A" w:rsidR="00FA753B" w:rsidRPr="00FA753B" w:rsidRDefault="00FA753B" w:rsidP="002B03DA">
      <w:pPr>
        <w:pStyle w:val="ListParagraph"/>
        <w:numPr>
          <w:ilvl w:val="0"/>
          <w:numId w:val="6"/>
        </w:numPr>
        <w:bidi/>
        <w:spacing w:after="120" w:line="216" w:lineRule="auto"/>
        <w:ind w:left="1422" w:firstLine="708"/>
        <w:contextualSpacing w:val="0"/>
        <w:jc w:val="both"/>
        <w:rPr>
          <w:rFonts w:cs="Simplified Arabic"/>
          <w:sz w:val="22"/>
          <w:lang w:val="en-US"/>
        </w:rPr>
      </w:pPr>
      <w:r w:rsidRPr="005631CF">
        <w:rPr>
          <w:rFonts w:cs="Simplified Arabic"/>
          <w:i/>
          <w:iCs/>
          <w:sz w:val="22"/>
          <w:rtl/>
          <w:lang w:val="en-US"/>
        </w:rPr>
        <w:t>يقر</w:t>
      </w:r>
      <w:r w:rsidRPr="00FA753B">
        <w:rPr>
          <w:rFonts w:cs="Simplified Arabic"/>
          <w:sz w:val="22"/>
          <w:rtl/>
          <w:lang w:val="en-US"/>
        </w:rPr>
        <w:t xml:space="preserve"> بأهمية مواصلة الجهود </w:t>
      </w:r>
      <w:r w:rsidR="000E6AEF">
        <w:rPr>
          <w:rFonts w:cs="Simplified Arabic" w:hint="cs"/>
          <w:sz w:val="22"/>
          <w:rtl/>
          <w:lang w:val="en-US"/>
        </w:rPr>
        <w:t xml:space="preserve">الرامية إلى </w:t>
      </w:r>
      <w:r w:rsidRPr="00FA753B">
        <w:rPr>
          <w:rFonts w:cs="Simplified Arabic"/>
          <w:sz w:val="22"/>
          <w:rtl/>
          <w:lang w:val="en-US"/>
        </w:rPr>
        <w:t>تيسير تبادل الممارسات الجيدة والأدوات والآليات وال</w:t>
      </w:r>
      <w:r w:rsidR="00B73951">
        <w:rPr>
          <w:rFonts w:cs="Simplified Arabic"/>
          <w:sz w:val="22"/>
          <w:rtl/>
          <w:lang w:val="en-US"/>
        </w:rPr>
        <w:t>إرشادات</w:t>
      </w:r>
      <w:r w:rsidRPr="00FA753B">
        <w:rPr>
          <w:rFonts w:cs="Simplified Arabic"/>
          <w:sz w:val="22"/>
          <w:rtl/>
          <w:lang w:val="en-US"/>
        </w:rPr>
        <w:t xml:space="preserve"> والحلول ذات الصلة ب</w:t>
      </w:r>
      <w:r w:rsidR="0004291B">
        <w:rPr>
          <w:rFonts w:cs="Simplified Arabic"/>
          <w:sz w:val="22"/>
          <w:rtl/>
          <w:lang w:val="en-US"/>
        </w:rPr>
        <w:t>تعميم التنوع</w:t>
      </w:r>
      <w:r w:rsidRPr="00FA753B">
        <w:rPr>
          <w:rFonts w:cs="Simplified Arabic"/>
          <w:sz w:val="22"/>
          <w:rtl/>
          <w:lang w:val="en-US"/>
        </w:rPr>
        <w:t xml:space="preserve"> البيولوجي، </w:t>
      </w:r>
      <w:r w:rsidR="000E6AEF">
        <w:rPr>
          <w:rFonts w:cs="Simplified Arabic" w:hint="cs"/>
          <w:sz w:val="22"/>
          <w:rtl/>
          <w:lang w:val="en-US"/>
        </w:rPr>
        <w:t>ل</w:t>
      </w:r>
      <w:r w:rsidRPr="00FA753B">
        <w:rPr>
          <w:rFonts w:cs="Simplified Arabic"/>
          <w:sz w:val="22"/>
          <w:rtl/>
          <w:lang w:val="en-US"/>
        </w:rPr>
        <w:t>دع</w:t>
      </w:r>
      <w:r w:rsidR="00F73F17">
        <w:rPr>
          <w:rFonts w:cs="Simplified Arabic" w:hint="cs"/>
          <w:sz w:val="22"/>
          <w:rtl/>
          <w:lang w:val="en-US"/>
        </w:rPr>
        <w:t>م</w:t>
      </w:r>
      <w:r w:rsidR="000E6AEF">
        <w:rPr>
          <w:rFonts w:cs="Simplified Arabic" w:hint="cs"/>
          <w:sz w:val="22"/>
          <w:rtl/>
          <w:lang w:val="en-US"/>
        </w:rPr>
        <w:t xml:space="preserve"> </w:t>
      </w:r>
      <w:r w:rsidRPr="00FA753B">
        <w:rPr>
          <w:rFonts w:cs="Simplified Arabic"/>
          <w:sz w:val="22"/>
          <w:rtl/>
          <w:lang w:val="en-US"/>
        </w:rPr>
        <w:t>تنفيذ إطار كونمينغ-مونتريال العالمي للتنوع البيولوجي؛</w:t>
      </w:r>
    </w:p>
    <w:p w14:paraId="77032710" w14:textId="26A0BF1D" w:rsidR="00FA753B" w:rsidRDefault="00FA753B" w:rsidP="002B03DA">
      <w:pPr>
        <w:pStyle w:val="ListParagraph"/>
        <w:numPr>
          <w:ilvl w:val="0"/>
          <w:numId w:val="6"/>
        </w:numPr>
        <w:bidi/>
        <w:spacing w:after="120" w:line="216" w:lineRule="auto"/>
        <w:ind w:left="1422" w:firstLine="708"/>
        <w:contextualSpacing w:val="0"/>
        <w:jc w:val="both"/>
        <w:rPr>
          <w:rFonts w:cs="Simplified Arabic"/>
          <w:sz w:val="22"/>
          <w:rtl/>
          <w:lang w:val="en-US"/>
        </w:rPr>
      </w:pPr>
      <w:r w:rsidRPr="005631CF">
        <w:rPr>
          <w:rFonts w:cs="Simplified Arabic"/>
          <w:i/>
          <w:iCs/>
          <w:sz w:val="22"/>
          <w:rtl/>
          <w:lang w:val="en-US"/>
        </w:rPr>
        <w:t>يشجع</w:t>
      </w:r>
      <w:r w:rsidRPr="00FA753B">
        <w:rPr>
          <w:rFonts w:cs="Simplified Arabic"/>
          <w:sz w:val="22"/>
          <w:rtl/>
          <w:lang w:val="en-US"/>
        </w:rPr>
        <w:t xml:space="preserve"> الأطراف، وفقا للظروف الوطنية، على مواصلة تعزيز الجهود الرامية إلى دمج اعتبارات التنوع البيولوجي في السياسات والخطط والبرامج وعمليات </w:t>
      </w:r>
      <w:r w:rsidR="00222F2C">
        <w:rPr>
          <w:rFonts w:cs="Simplified Arabic"/>
          <w:sz w:val="22"/>
          <w:rtl/>
          <w:lang w:val="en-US"/>
        </w:rPr>
        <w:t>صنع القرار</w:t>
      </w:r>
      <w:r w:rsidRPr="00FA753B">
        <w:rPr>
          <w:rFonts w:cs="Simplified Arabic"/>
          <w:sz w:val="22"/>
          <w:rtl/>
          <w:lang w:val="en-US"/>
        </w:rPr>
        <w:t xml:space="preserve"> القطاعية و</w:t>
      </w:r>
      <w:r w:rsidR="000E6AEF">
        <w:rPr>
          <w:rFonts w:cs="Simplified Arabic" w:hint="cs"/>
          <w:sz w:val="22"/>
          <w:rtl/>
          <w:lang w:val="en-US"/>
        </w:rPr>
        <w:t xml:space="preserve">القائمة عبر </w:t>
      </w:r>
      <w:r w:rsidRPr="00FA753B">
        <w:rPr>
          <w:rFonts w:cs="Simplified Arabic"/>
          <w:sz w:val="22"/>
          <w:rtl/>
          <w:lang w:val="en-US"/>
        </w:rPr>
        <w:t>القطاع</w:t>
      </w:r>
      <w:r w:rsidR="000E6AEF">
        <w:rPr>
          <w:rFonts w:cs="Simplified Arabic" w:hint="cs"/>
          <w:sz w:val="22"/>
          <w:rtl/>
          <w:lang w:val="en-US"/>
        </w:rPr>
        <w:t>ات</w:t>
      </w:r>
      <w:r w:rsidRPr="00FA753B">
        <w:rPr>
          <w:rFonts w:cs="Simplified Arabic"/>
          <w:sz w:val="22"/>
          <w:rtl/>
          <w:lang w:val="en-US"/>
        </w:rPr>
        <w:t xml:space="preserve"> ذات الصلة، بما في ذلك من خلال ن</w:t>
      </w:r>
      <w:r w:rsidR="000E6AEF">
        <w:rPr>
          <w:rFonts w:cs="Simplified Arabic" w:hint="cs"/>
          <w:sz w:val="22"/>
          <w:rtl/>
          <w:lang w:val="en-US"/>
        </w:rPr>
        <w:t>ُ</w:t>
      </w:r>
      <w:r w:rsidRPr="00FA753B">
        <w:rPr>
          <w:rFonts w:cs="Simplified Arabic"/>
          <w:sz w:val="22"/>
          <w:rtl/>
          <w:lang w:val="en-US"/>
        </w:rPr>
        <w:t xml:space="preserve">هج الحكومة </w:t>
      </w:r>
      <w:r w:rsidR="000E6AEF">
        <w:rPr>
          <w:rFonts w:cs="Simplified Arabic" w:hint="cs"/>
          <w:sz w:val="22"/>
          <w:rtl/>
          <w:lang w:val="en-US"/>
        </w:rPr>
        <w:t xml:space="preserve">بأسرها </w:t>
      </w:r>
      <w:r w:rsidRPr="00FA753B">
        <w:rPr>
          <w:rFonts w:cs="Simplified Arabic"/>
          <w:sz w:val="22"/>
          <w:rtl/>
          <w:lang w:val="en-US"/>
        </w:rPr>
        <w:t xml:space="preserve">والمجتمع </w:t>
      </w:r>
      <w:r w:rsidR="000E6AEF">
        <w:rPr>
          <w:rFonts w:cs="Simplified Arabic" w:hint="cs"/>
          <w:sz w:val="22"/>
          <w:rtl/>
          <w:lang w:val="en-US"/>
        </w:rPr>
        <w:t>بأسره</w:t>
      </w:r>
      <w:r w:rsidRPr="00FA753B">
        <w:rPr>
          <w:rFonts w:cs="Simplified Arabic"/>
          <w:sz w:val="22"/>
          <w:rtl/>
          <w:lang w:val="en-US"/>
        </w:rPr>
        <w:t>؛</w:t>
      </w:r>
    </w:p>
    <w:p w14:paraId="37CBEA99" w14:textId="337563FD" w:rsidR="00174FDF" w:rsidRPr="00174FDF" w:rsidRDefault="005631CF" w:rsidP="002B03DA">
      <w:pPr>
        <w:pStyle w:val="ListParagraph"/>
        <w:numPr>
          <w:ilvl w:val="0"/>
          <w:numId w:val="6"/>
        </w:numPr>
        <w:bidi/>
        <w:spacing w:after="120" w:line="216" w:lineRule="auto"/>
        <w:ind w:left="1422" w:firstLine="708"/>
        <w:contextualSpacing w:val="0"/>
        <w:jc w:val="both"/>
        <w:rPr>
          <w:rFonts w:cs="Simplified Arabic"/>
          <w:sz w:val="22"/>
          <w:lang w:val="en-US"/>
        </w:rPr>
      </w:pPr>
      <w:r w:rsidRPr="005631CF">
        <w:rPr>
          <w:rFonts w:cs="Simplified Arabic" w:hint="cs"/>
          <w:i/>
          <w:iCs/>
          <w:sz w:val="22"/>
          <w:rtl/>
          <w:lang w:val="en-US"/>
        </w:rPr>
        <w:t>ي</w:t>
      </w:r>
      <w:r w:rsidR="00174FDF" w:rsidRPr="005631CF">
        <w:rPr>
          <w:rFonts w:cs="Simplified Arabic"/>
          <w:i/>
          <w:iCs/>
          <w:sz w:val="22"/>
          <w:rtl/>
          <w:lang w:val="en-US"/>
        </w:rPr>
        <w:t xml:space="preserve">شجع </w:t>
      </w:r>
      <w:r w:rsidRPr="005631CF">
        <w:rPr>
          <w:rFonts w:cs="Simplified Arabic" w:hint="cs"/>
          <w:i/>
          <w:iCs/>
          <w:sz w:val="22"/>
          <w:rtl/>
          <w:lang w:val="en-US"/>
        </w:rPr>
        <w:t>أيضا</w:t>
      </w:r>
      <w:r>
        <w:rPr>
          <w:rFonts w:cs="Simplified Arabic" w:hint="cs"/>
          <w:sz w:val="22"/>
          <w:rtl/>
          <w:lang w:val="en-US"/>
        </w:rPr>
        <w:t xml:space="preserve"> </w:t>
      </w:r>
      <w:r w:rsidR="00174FDF" w:rsidRPr="00174FDF">
        <w:rPr>
          <w:rFonts w:cs="Simplified Arabic"/>
          <w:sz w:val="22"/>
          <w:rtl/>
          <w:lang w:val="en-US"/>
        </w:rPr>
        <w:t>الأطراف، و</w:t>
      </w:r>
      <w:r>
        <w:rPr>
          <w:rFonts w:cs="Simplified Arabic" w:hint="cs"/>
          <w:sz w:val="22"/>
          <w:rtl/>
          <w:lang w:val="en-US"/>
        </w:rPr>
        <w:t>ي</w:t>
      </w:r>
      <w:r w:rsidR="00174FDF" w:rsidRPr="00174FDF">
        <w:rPr>
          <w:rFonts w:cs="Simplified Arabic"/>
          <w:sz w:val="22"/>
          <w:rtl/>
          <w:lang w:val="en-US"/>
        </w:rPr>
        <w:t xml:space="preserve">دعو الحكومات الأخرى، والشعوب الأصلية والمجتمعات المحلية، </w:t>
      </w:r>
      <w:r w:rsidR="00D434A8">
        <w:rPr>
          <w:rFonts w:cs="Simplified Arabic" w:hint="cs"/>
          <w:sz w:val="22"/>
          <w:rtl/>
          <w:lang w:val="en-US"/>
        </w:rPr>
        <w:t>و</w:t>
      </w:r>
      <w:r w:rsidR="00F06739">
        <w:rPr>
          <w:rFonts w:cs="Simplified Arabic" w:hint="cs"/>
          <w:sz w:val="22"/>
          <w:rtl/>
          <w:lang w:val="en-US"/>
        </w:rPr>
        <w:t xml:space="preserve">المنظمات </w:t>
      </w:r>
      <w:r w:rsidR="00174FDF" w:rsidRPr="00174FDF">
        <w:rPr>
          <w:rFonts w:cs="Simplified Arabic"/>
          <w:sz w:val="22"/>
          <w:rtl/>
          <w:lang w:val="en-US"/>
        </w:rPr>
        <w:t>النسا</w:t>
      </w:r>
      <w:r w:rsidR="00F06739">
        <w:rPr>
          <w:rFonts w:cs="Simplified Arabic" w:hint="cs"/>
          <w:sz w:val="22"/>
          <w:rtl/>
          <w:lang w:val="en-US"/>
        </w:rPr>
        <w:t>ئية</w:t>
      </w:r>
      <w:r w:rsidR="00174FDF" w:rsidRPr="00174FDF">
        <w:rPr>
          <w:rFonts w:cs="Simplified Arabic"/>
          <w:sz w:val="22"/>
          <w:rtl/>
          <w:lang w:val="en-US"/>
        </w:rPr>
        <w:t xml:space="preserve"> والشباب</w:t>
      </w:r>
      <w:r w:rsidR="00F06739">
        <w:rPr>
          <w:rFonts w:cs="Simplified Arabic" w:hint="cs"/>
          <w:sz w:val="22"/>
          <w:rtl/>
          <w:lang w:val="en-US"/>
        </w:rPr>
        <w:t>ية</w:t>
      </w:r>
      <w:r w:rsidR="00174FDF" w:rsidRPr="00174FDF">
        <w:rPr>
          <w:rFonts w:cs="Simplified Arabic"/>
          <w:sz w:val="22"/>
          <w:rtl/>
          <w:lang w:val="en-US"/>
        </w:rPr>
        <w:t>، والمنظمات الأخرى ذات الصلة، والقطاع الخاص، و</w:t>
      </w:r>
      <w:r w:rsidR="00D5169E">
        <w:rPr>
          <w:rFonts w:cs="Simplified Arabic"/>
          <w:sz w:val="22"/>
          <w:rtl/>
          <w:lang w:val="en-US"/>
        </w:rPr>
        <w:t xml:space="preserve">أصحاب المصلحة </w:t>
      </w:r>
      <w:r w:rsidR="00F06739">
        <w:rPr>
          <w:rFonts w:cs="Simplified Arabic" w:hint="cs"/>
          <w:sz w:val="22"/>
          <w:rtl/>
          <w:lang w:val="en-US"/>
        </w:rPr>
        <w:t>الآخرين</w:t>
      </w:r>
      <w:r w:rsidR="00174FDF" w:rsidRPr="00174FDF">
        <w:rPr>
          <w:rFonts w:cs="Simplified Arabic"/>
          <w:sz w:val="22"/>
          <w:rtl/>
          <w:lang w:val="en-US"/>
        </w:rPr>
        <w:t>، حسب الاقتضاء، إلى مواصلة تبادل الممارسات الجيدة والأدوات والآليات وال</w:t>
      </w:r>
      <w:r w:rsidR="00B73951">
        <w:rPr>
          <w:rFonts w:cs="Simplified Arabic"/>
          <w:sz w:val="22"/>
          <w:rtl/>
          <w:lang w:val="en-US"/>
        </w:rPr>
        <w:t>إرشادات</w:t>
      </w:r>
      <w:r w:rsidR="00174FDF" w:rsidRPr="00174FDF">
        <w:rPr>
          <w:rFonts w:cs="Simplified Arabic"/>
          <w:sz w:val="22"/>
          <w:rtl/>
          <w:lang w:val="en-US"/>
        </w:rPr>
        <w:t xml:space="preserve"> والحلول ذات </w:t>
      </w:r>
      <w:r w:rsidR="00174FDF" w:rsidRPr="00174FDF">
        <w:rPr>
          <w:rFonts w:cs="Simplified Arabic"/>
          <w:sz w:val="22"/>
          <w:rtl/>
          <w:lang w:val="en-US"/>
        </w:rPr>
        <w:lastRenderedPageBreak/>
        <w:t xml:space="preserve">الصلة </w:t>
      </w:r>
      <w:r w:rsidR="00F06739">
        <w:rPr>
          <w:rFonts w:cs="Simplified Arabic" w:hint="cs"/>
          <w:sz w:val="22"/>
          <w:rtl/>
          <w:lang w:val="en-US"/>
        </w:rPr>
        <w:t xml:space="preserve">المتعلقة </w:t>
      </w:r>
      <w:r w:rsidR="00174FDF" w:rsidRPr="00174FDF">
        <w:rPr>
          <w:rFonts w:cs="Simplified Arabic"/>
          <w:sz w:val="22"/>
          <w:rtl/>
          <w:lang w:val="en-US"/>
        </w:rPr>
        <w:t>ب</w:t>
      </w:r>
      <w:r w:rsidR="0004291B">
        <w:rPr>
          <w:rFonts w:cs="Simplified Arabic"/>
          <w:sz w:val="22"/>
          <w:rtl/>
          <w:lang w:val="en-US"/>
        </w:rPr>
        <w:t>تعميم التنوع</w:t>
      </w:r>
      <w:r w:rsidR="00174FDF" w:rsidRPr="00174FDF">
        <w:rPr>
          <w:rFonts w:cs="Simplified Arabic"/>
          <w:sz w:val="22"/>
          <w:rtl/>
          <w:lang w:val="en-US"/>
        </w:rPr>
        <w:t xml:space="preserve"> البيولوجي من خلال آليات الإبلاغ و</w:t>
      </w:r>
      <w:r w:rsidR="00F06739">
        <w:rPr>
          <w:rFonts w:cs="Simplified Arabic"/>
          <w:sz w:val="22"/>
          <w:rtl/>
          <w:lang w:val="en-US"/>
        </w:rPr>
        <w:t>تبادل المعرفة</w:t>
      </w:r>
      <w:r w:rsidR="00174FDF" w:rsidRPr="00174FDF">
        <w:rPr>
          <w:rFonts w:cs="Simplified Arabic"/>
          <w:sz w:val="22"/>
          <w:rtl/>
          <w:lang w:val="en-US"/>
        </w:rPr>
        <w:t xml:space="preserve"> والتعاون القائمة بموجب الاتفاقية، بما في ذلك </w:t>
      </w:r>
      <w:r w:rsidR="00F651B1">
        <w:rPr>
          <w:rFonts w:cs="Simplified Arabic"/>
          <w:sz w:val="22"/>
          <w:rtl/>
          <w:lang w:val="en-US"/>
        </w:rPr>
        <w:t>آلية غرفة تبادل المعلومات</w:t>
      </w:r>
      <w:r w:rsidR="00174FDF" w:rsidRPr="00174FDF">
        <w:rPr>
          <w:rFonts w:cs="Simplified Arabic"/>
          <w:sz w:val="22"/>
          <w:rtl/>
          <w:lang w:val="en-US"/>
        </w:rPr>
        <w:t>؛</w:t>
      </w:r>
    </w:p>
    <w:p w14:paraId="34E2642B" w14:textId="53C142ED" w:rsidR="00174FDF" w:rsidRPr="00174FDF" w:rsidRDefault="00A733FF" w:rsidP="002B03DA">
      <w:pPr>
        <w:pStyle w:val="ListParagraph"/>
        <w:numPr>
          <w:ilvl w:val="0"/>
          <w:numId w:val="6"/>
        </w:numPr>
        <w:bidi/>
        <w:spacing w:after="120" w:line="216" w:lineRule="auto"/>
        <w:ind w:left="1422" w:firstLine="708"/>
        <w:contextualSpacing w:val="0"/>
        <w:jc w:val="both"/>
        <w:rPr>
          <w:rFonts w:cs="Simplified Arabic"/>
          <w:sz w:val="22"/>
          <w:lang w:val="en-US"/>
        </w:rPr>
      </w:pPr>
      <w:r w:rsidRPr="00A733FF">
        <w:rPr>
          <w:rFonts w:cs="Simplified Arabic" w:hint="cs"/>
          <w:i/>
          <w:iCs/>
          <w:sz w:val="22"/>
          <w:rtl/>
          <w:lang w:val="en-US"/>
        </w:rPr>
        <w:t>ي</w:t>
      </w:r>
      <w:r w:rsidR="00174FDF" w:rsidRPr="00A733FF">
        <w:rPr>
          <w:rFonts w:cs="Simplified Arabic"/>
          <w:i/>
          <w:iCs/>
          <w:sz w:val="22"/>
          <w:rtl/>
          <w:lang w:val="en-US"/>
        </w:rPr>
        <w:t>طلب</w:t>
      </w:r>
      <w:r w:rsidR="00174FDF" w:rsidRPr="00174FDF">
        <w:rPr>
          <w:rFonts w:cs="Simplified Arabic"/>
          <w:sz w:val="22"/>
          <w:rtl/>
          <w:lang w:val="en-US"/>
        </w:rPr>
        <w:t xml:space="preserve"> من </w:t>
      </w:r>
      <w:r>
        <w:rPr>
          <w:rFonts w:cs="Simplified Arabic"/>
          <w:sz w:val="22"/>
          <w:rtl/>
          <w:lang w:val="en-US"/>
        </w:rPr>
        <w:t>الأمينة التنفيذية</w:t>
      </w:r>
      <w:r w:rsidR="00DC7510">
        <w:rPr>
          <w:rFonts w:cs="Simplified Arabic" w:hint="cs"/>
          <w:sz w:val="22"/>
          <w:rtl/>
          <w:lang w:val="en-US"/>
        </w:rPr>
        <w:t xml:space="preserve"> أن تواصل</w:t>
      </w:r>
      <w:r w:rsidR="00174FDF" w:rsidRPr="00174FDF">
        <w:rPr>
          <w:rFonts w:cs="Simplified Arabic"/>
          <w:sz w:val="22"/>
          <w:rtl/>
          <w:lang w:val="en-US"/>
        </w:rPr>
        <w:t>، رهنا بتوافر الموارد، واستنادا إلى الأنشطة والولايات القائمة، ما يلي</w:t>
      </w:r>
      <w:r w:rsidR="005631CF">
        <w:rPr>
          <w:rFonts w:cs="Simplified Arabic"/>
          <w:sz w:val="22"/>
          <w:rtl/>
          <w:lang w:val="en-US"/>
        </w:rPr>
        <w:t>:</w:t>
      </w:r>
    </w:p>
    <w:p w14:paraId="148F3B44" w14:textId="0DAE83BD" w:rsidR="00174FDF" w:rsidRPr="00174FDF" w:rsidRDefault="00174FDF" w:rsidP="002B03DA">
      <w:pPr>
        <w:pStyle w:val="ListParagraph"/>
        <w:numPr>
          <w:ilvl w:val="0"/>
          <w:numId w:val="7"/>
        </w:numPr>
        <w:bidi/>
        <w:spacing w:after="120" w:line="216" w:lineRule="auto"/>
        <w:ind w:left="1280" w:firstLine="850"/>
        <w:contextualSpacing w:val="0"/>
        <w:jc w:val="both"/>
        <w:rPr>
          <w:rFonts w:cs="Simplified Arabic"/>
          <w:sz w:val="22"/>
          <w:lang w:val="en-US"/>
        </w:rPr>
      </w:pPr>
      <w:r w:rsidRPr="00174FDF">
        <w:rPr>
          <w:rFonts w:cs="Simplified Arabic"/>
          <w:sz w:val="22"/>
          <w:rtl/>
          <w:lang w:val="en-US"/>
        </w:rPr>
        <w:t>تيسير تبادل الممارسات الجيدة والأدوات والآليات وال</w:t>
      </w:r>
      <w:r w:rsidR="00B73951">
        <w:rPr>
          <w:rFonts w:cs="Simplified Arabic"/>
          <w:sz w:val="22"/>
          <w:rtl/>
          <w:lang w:val="en-US"/>
        </w:rPr>
        <w:t>إرشادات</w:t>
      </w:r>
      <w:r w:rsidRPr="00174FDF">
        <w:rPr>
          <w:rFonts w:cs="Simplified Arabic"/>
          <w:sz w:val="22"/>
          <w:rtl/>
          <w:lang w:val="en-US"/>
        </w:rPr>
        <w:t xml:space="preserve"> والحلول ذات الصلة ب</w:t>
      </w:r>
      <w:r w:rsidR="0004291B">
        <w:rPr>
          <w:rFonts w:cs="Simplified Arabic"/>
          <w:sz w:val="22"/>
          <w:rtl/>
          <w:lang w:val="en-US"/>
        </w:rPr>
        <w:t>تعميم التنوع</w:t>
      </w:r>
      <w:r w:rsidRPr="00174FDF">
        <w:rPr>
          <w:rFonts w:cs="Simplified Arabic"/>
          <w:sz w:val="22"/>
          <w:rtl/>
          <w:lang w:val="en-US"/>
        </w:rPr>
        <w:t xml:space="preserve"> البيولوجي، بما في ذلك من خلال </w:t>
      </w:r>
      <w:r w:rsidR="00F651B1">
        <w:rPr>
          <w:rFonts w:cs="Simplified Arabic"/>
          <w:sz w:val="22"/>
          <w:rtl/>
          <w:lang w:val="en-US"/>
        </w:rPr>
        <w:t>آلية غرفة تبادل المعلومات</w:t>
      </w:r>
      <w:r w:rsidRPr="00174FDF">
        <w:rPr>
          <w:rFonts w:cs="Simplified Arabic"/>
          <w:sz w:val="22"/>
          <w:rtl/>
          <w:lang w:val="en-US"/>
        </w:rPr>
        <w:t>، والحوارات الإقليمية ودون الإقليمية، وأنشطة التعاون التقني والعلمي، وأنشطة بناء القدرات، و</w:t>
      </w:r>
      <w:r w:rsidR="00093040">
        <w:rPr>
          <w:rFonts w:cs="Simplified Arabic"/>
          <w:sz w:val="22"/>
          <w:rtl/>
          <w:lang w:val="en-US"/>
        </w:rPr>
        <w:t>جماعات الممارسين</w:t>
      </w:r>
      <w:r w:rsidRPr="00174FDF">
        <w:rPr>
          <w:rFonts w:cs="Simplified Arabic"/>
          <w:sz w:val="22"/>
          <w:rtl/>
          <w:lang w:val="en-US"/>
        </w:rPr>
        <w:t>؛</w:t>
      </w:r>
    </w:p>
    <w:p w14:paraId="40ED55A0" w14:textId="7F0DF932" w:rsidR="00174FDF" w:rsidRPr="00174FDF" w:rsidRDefault="00174FDF" w:rsidP="002B03DA">
      <w:pPr>
        <w:pStyle w:val="ListParagraph"/>
        <w:numPr>
          <w:ilvl w:val="0"/>
          <w:numId w:val="7"/>
        </w:numPr>
        <w:bidi/>
        <w:spacing w:after="120" w:line="216" w:lineRule="auto"/>
        <w:ind w:left="1280" w:firstLine="850"/>
        <w:contextualSpacing w:val="0"/>
        <w:jc w:val="both"/>
        <w:rPr>
          <w:rFonts w:cs="Simplified Arabic"/>
          <w:sz w:val="22"/>
          <w:lang w:val="en-US"/>
        </w:rPr>
      </w:pPr>
      <w:r w:rsidRPr="00174FDF">
        <w:rPr>
          <w:rFonts w:cs="Simplified Arabic"/>
          <w:sz w:val="22"/>
          <w:rtl/>
          <w:lang w:val="en-US"/>
        </w:rPr>
        <w:t>تحديد التحديات، وال</w:t>
      </w:r>
      <w:r w:rsidR="0004291B">
        <w:rPr>
          <w:rFonts w:cs="Simplified Arabic"/>
          <w:sz w:val="22"/>
          <w:rtl/>
          <w:lang w:val="en-US"/>
        </w:rPr>
        <w:t>فجوات</w:t>
      </w:r>
      <w:r w:rsidRPr="00174FDF">
        <w:rPr>
          <w:rFonts w:cs="Simplified Arabic"/>
          <w:sz w:val="22"/>
          <w:rtl/>
          <w:lang w:val="en-US"/>
        </w:rPr>
        <w:t>، والن</w:t>
      </w:r>
      <w:r w:rsidR="0004291B">
        <w:rPr>
          <w:rFonts w:cs="Simplified Arabic" w:hint="cs"/>
          <w:sz w:val="22"/>
          <w:rtl/>
          <w:lang w:val="en-US"/>
        </w:rPr>
        <w:t>ُ</w:t>
      </w:r>
      <w:r w:rsidRPr="00174FDF">
        <w:rPr>
          <w:rFonts w:cs="Simplified Arabic"/>
          <w:sz w:val="22"/>
          <w:rtl/>
          <w:lang w:val="en-US"/>
        </w:rPr>
        <w:t>هج التمكينية ذات الصلة ب</w:t>
      </w:r>
      <w:r w:rsidR="0004291B">
        <w:rPr>
          <w:rFonts w:cs="Simplified Arabic"/>
          <w:sz w:val="22"/>
          <w:rtl/>
          <w:lang w:val="en-US"/>
        </w:rPr>
        <w:t>تعميم التنوع</w:t>
      </w:r>
      <w:r w:rsidRPr="00174FDF">
        <w:rPr>
          <w:rFonts w:cs="Simplified Arabic"/>
          <w:sz w:val="22"/>
          <w:rtl/>
          <w:lang w:val="en-US"/>
        </w:rPr>
        <w:t xml:space="preserve"> البيولوجي، استنادا إلى المعلومات الواردة في التقارير الوطنية السابعة والتقارير المقدمة من الأطراف والجهات الفاعلة غير الحكومية؛</w:t>
      </w:r>
    </w:p>
    <w:p w14:paraId="07476CFB" w14:textId="1A797D32" w:rsidR="00174FDF" w:rsidRPr="00174FDF" w:rsidRDefault="00174FDF" w:rsidP="002B03DA">
      <w:pPr>
        <w:pStyle w:val="ListParagraph"/>
        <w:numPr>
          <w:ilvl w:val="0"/>
          <w:numId w:val="7"/>
        </w:numPr>
        <w:bidi/>
        <w:spacing w:after="120" w:line="216" w:lineRule="auto"/>
        <w:ind w:left="1280" w:firstLine="850"/>
        <w:contextualSpacing w:val="0"/>
        <w:jc w:val="both"/>
        <w:rPr>
          <w:rFonts w:cs="Simplified Arabic"/>
          <w:sz w:val="22"/>
          <w:lang w:val="en-US"/>
        </w:rPr>
      </w:pPr>
      <w:r w:rsidRPr="00276035">
        <w:rPr>
          <w:rFonts w:cs="Simplified Arabic"/>
          <w:i/>
          <w:iCs/>
          <w:sz w:val="22"/>
          <w:rtl/>
          <w:lang w:val="en-US"/>
        </w:rPr>
        <w:t>يطلب أيضا</w:t>
      </w:r>
      <w:r w:rsidRPr="00174FDF">
        <w:rPr>
          <w:rFonts w:cs="Simplified Arabic"/>
          <w:sz w:val="22"/>
          <w:rtl/>
          <w:lang w:val="en-US"/>
        </w:rPr>
        <w:t xml:space="preserve"> من </w:t>
      </w:r>
      <w:r w:rsidR="00A733FF">
        <w:rPr>
          <w:rFonts w:cs="Simplified Arabic"/>
          <w:sz w:val="22"/>
          <w:rtl/>
          <w:lang w:val="en-US"/>
        </w:rPr>
        <w:t>الأمينة التنفيذية</w:t>
      </w:r>
      <w:r w:rsidRPr="00174FDF">
        <w:rPr>
          <w:rFonts w:cs="Simplified Arabic"/>
          <w:sz w:val="22"/>
          <w:rtl/>
          <w:lang w:val="en-US"/>
        </w:rPr>
        <w:t xml:space="preserve"> </w:t>
      </w:r>
      <w:r w:rsidR="00606DDC">
        <w:rPr>
          <w:rFonts w:cs="Simplified Arabic" w:hint="cs"/>
          <w:sz w:val="22"/>
          <w:rtl/>
          <w:lang w:val="en-US"/>
        </w:rPr>
        <w:t xml:space="preserve">أن </w:t>
      </w:r>
      <w:r w:rsidRPr="00174FDF">
        <w:rPr>
          <w:rFonts w:cs="Simplified Arabic"/>
          <w:sz w:val="22"/>
          <w:rtl/>
          <w:lang w:val="en-US"/>
        </w:rPr>
        <w:t>تقدم تقرير</w:t>
      </w:r>
      <w:r w:rsidR="00606DDC">
        <w:rPr>
          <w:rFonts w:cs="Simplified Arabic" w:hint="cs"/>
          <w:sz w:val="22"/>
          <w:rtl/>
          <w:lang w:val="en-US"/>
        </w:rPr>
        <w:t>ا</w:t>
      </w:r>
      <w:r w:rsidRPr="00174FDF">
        <w:rPr>
          <w:rFonts w:cs="Simplified Arabic"/>
          <w:sz w:val="22"/>
          <w:rtl/>
          <w:lang w:val="en-US"/>
        </w:rPr>
        <w:t xml:space="preserve"> عن التقدم المحرز في تنفيذ هذا ال</w:t>
      </w:r>
      <w:r w:rsidR="00636AA3">
        <w:rPr>
          <w:rFonts w:cs="Simplified Arabic"/>
          <w:sz w:val="22"/>
          <w:rtl/>
          <w:lang w:val="en-US"/>
        </w:rPr>
        <w:t>مقرر</w:t>
      </w:r>
      <w:r w:rsidRPr="00174FDF">
        <w:rPr>
          <w:rFonts w:cs="Simplified Arabic"/>
          <w:sz w:val="22"/>
          <w:rtl/>
          <w:lang w:val="en-US"/>
        </w:rPr>
        <w:t xml:space="preserve">، بما في ذلك </w:t>
      </w:r>
      <w:r w:rsidR="00F06739">
        <w:rPr>
          <w:rFonts w:cs="Simplified Arabic" w:hint="cs"/>
          <w:sz w:val="22"/>
          <w:rtl/>
          <w:lang w:val="en-US"/>
        </w:rPr>
        <w:t xml:space="preserve">عن طريق </w:t>
      </w:r>
      <w:r w:rsidRPr="00174FDF">
        <w:rPr>
          <w:rFonts w:cs="Simplified Arabic"/>
          <w:sz w:val="22"/>
          <w:rtl/>
          <w:lang w:val="en-US"/>
        </w:rPr>
        <w:t>تقديم معلومات عن التحديات وال</w:t>
      </w:r>
      <w:r w:rsidR="0004291B">
        <w:rPr>
          <w:rFonts w:cs="Simplified Arabic"/>
          <w:sz w:val="22"/>
          <w:rtl/>
          <w:lang w:val="en-US"/>
        </w:rPr>
        <w:t>فجوات</w:t>
      </w:r>
      <w:r w:rsidRPr="00174FDF">
        <w:rPr>
          <w:rFonts w:cs="Simplified Arabic"/>
          <w:sz w:val="22"/>
          <w:rtl/>
          <w:lang w:val="en-US"/>
        </w:rPr>
        <w:t xml:space="preserve"> والفرص المتعلقة ب</w:t>
      </w:r>
      <w:r w:rsidR="0004291B">
        <w:rPr>
          <w:rFonts w:cs="Simplified Arabic"/>
          <w:sz w:val="22"/>
          <w:rtl/>
          <w:lang w:val="en-US"/>
        </w:rPr>
        <w:t>تعميم التنوع</w:t>
      </w:r>
      <w:r w:rsidRPr="00174FDF">
        <w:rPr>
          <w:rFonts w:cs="Simplified Arabic"/>
          <w:sz w:val="22"/>
          <w:rtl/>
          <w:lang w:val="en-US"/>
        </w:rPr>
        <w:t xml:space="preserve"> البيولوجي، وذلك في الاجتماع الثامن عشر لمؤتمر الأطراف.</w:t>
      </w:r>
    </w:p>
    <w:p w14:paraId="5A2C9101" w14:textId="77777777" w:rsidR="00174FDF" w:rsidRDefault="00174FDF" w:rsidP="00276035">
      <w:pPr>
        <w:pStyle w:val="ListParagraph"/>
        <w:bidi/>
        <w:spacing w:after="120" w:line="216" w:lineRule="auto"/>
        <w:ind w:left="562"/>
        <w:contextualSpacing w:val="0"/>
        <w:jc w:val="both"/>
        <w:rPr>
          <w:rFonts w:cs="Simplified Arabic"/>
          <w:sz w:val="22"/>
          <w:rtl/>
          <w:lang w:val="en-US"/>
        </w:rPr>
      </w:pPr>
    </w:p>
    <w:p w14:paraId="36FB1C73" w14:textId="77777777" w:rsidR="00276035" w:rsidRDefault="00276035" w:rsidP="00276035">
      <w:pPr>
        <w:pStyle w:val="ListParagraph"/>
        <w:bidi/>
        <w:spacing w:after="120" w:line="216" w:lineRule="auto"/>
        <w:ind w:left="562"/>
        <w:contextualSpacing w:val="0"/>
        <w:jc w:val="both"/>
        <w:rPr>
          <w:rFonts w:cs="Simplified Arabic"/>
          <w:sz w:val="22"/>
          <w:rtl/>
          <w:lang w:val="en-US"/>
        </w:rPr>
      </w:pPr>
    </w:p>
    <w:p w14:paraId="5E4A447A" w14:textId="77777777" w:rsidR="00276035" w:rsidRPr="00174FDF" w:rsidRDefault="00276035" w:rsidP="00276035">
      <w:pPr>
        <w:pStyle w:val="ListParagraph"/>
        <w:bidi/>
        <w:spacing w:after="120" w:line="216" w:lineRule="auto"/>
        <w:ind w:left="562"/>
        <w:contextualSpacing w:val="0"/>
        <w:jc w:val="both"/>
        <w:rPr>
          <w:rFonts w:cs="Simplified Arabic"/>
          <w:sz w:val="22"/>
          <w:lang w:val="en-US"/>
        </w:rPr>
      </w:pPr>
    </w:p>
    <w:p w14:paraId="2CC69682" w14:textId="77777777" w:rsidR="00276035" w:rsidRDefault="00276035">
      <w:pPr>
        <w:rPr>
          <w:rFonts w:cs="Simplified Arabic"/>
          <w:sz w:val="22"/>
          <w:rtl/>
          <w:lang w:val="en-US"/>
        </w:rPr>
      </w:pPr>
      <w:r>
        <w:rPr>
          <w:rFonts w:cs="Simplified Arabic"/>
          <w:sz w:val="22"/>
          <w:lang w:val="en-US"/>
        </w:rPr>
        <w:br w:type="page"/>
      </w:r>
    </w:p>
    <w:p w14:paraId="7AC3B990" w14:textId="681F8DEE" w:rsidR="00174FDF" w:rsidRPr="00276035" w:rsidRDefault="00174FDF" w:rsidP="00276035">
      <w:pPr>
        <w:bidi/>
        <w:spacing w:after="120" w:line="216" w:lineRule="auto"/>
        <w:jc w:val="both"/>
        <w:rPr>
          <w:rFonts w:cs="Simplified Arabic"/>
          <w:b/>
          <w:bCs/>
          <w:szCs w:val="28"/>
          <w:lang w:val="en-US"/>
        </w:rPr>
      </w:pPr>
      <w:r w:rsidRPr="00276035">
        <w:rPr>
          <w:rFonts w:cs="Simplified Arabic"/>
          <w:b/>
          <w:bCs/>
          <w:szCs w:val="28"/>
          <w:rtl/>
          <w:lang w:val="en-US"/>
        </w:rPr>
        <w:lastRenderedPageBreak/>
        <w:t>ال</w:t>
      </w:r>
      <w:r w:rsidR="00276035" w:rsidRPr="00276035">
        <w:rPr>
          <w:rFonts w:cs="Simplified Arabic"/>
          <w:b/>
          <w:bCs/>
          <w:szCs w:val="28"/>
          <w:rtl/>
          <w:lang w:val="en-US"/>
        </w:rPr>
        <w:t>مرفق</w:t>
      </w:r>
      <w:r w:rsidRPr="00276035">
        <w:rPr>
          <w:rFonts w:cs="Simplified Arabic"/>
          <w:b/>
          <w:bCs/>
          <w:szCs w:val="28"/>
          <w:rtl/>
          <w:lang w:val="en-US"/>
        </w:rPr>
        <w:t xml:space="preserve"> الأول</w:t>
      </w:r>
    </w:p>
    <w:p w14:paraId="41B2C039" w14:textId="49503883" w:rsidR="00174FDF" w:rsidRPr="00276035" w:rsidRDefault="00F06739" w:rsidP="00276035">
      <w:pPr>
        <w:bidi/>
        <w:spacing w:after="120" w:line="216" w:lineRule="auto"/>
        <w:ind w:left="562"/>
        <w:jc w:val="both"/>
        <w:rPr>
          <w:rFonts w:cs="Simplified Arabic"/>
          <w:b/>
          <w:bCs/>
          <w:sz w:val="22"/>
          <w:lang w:val="en-US"/>
        </w:rPr>
      </w:pPr>
      <w:r>
        <w:rPr>
          <w:rFonts w:cs="Simplified Arabic" w:hint="cs"/>
          <w:b/>
          <w:bCs/>
          <w:sz w:val="22"/>
          <w:rtl/>
          <w:lang w:val="en-US"/>
        </w:rPr>
        <w:t>ال</w:t>
      </w:r>
      <w:r w:rsidR="00174FDF" w:rsidRPr="00276035">
        <w:rPr>
          <w:rFonts w:cs="Simplified Arabic"/>
          <w:b/>
          <w:bCs/>
          <w:sz w:val="22"/>
          <w:rtl/>
          <w:lang w:val="en-US"/>
        </w:rPr>
        <w:t xml:space="preserve">جدول </w:t>
      </w:r>
      <w:r>
        <w:rPr>
          <w:rFonts w:cs="Simplified Arabic" w:hint="cs"/>
          <w:b/>
          <w:bCs/>
          <w:sz w:val="22"/>
          <w:rtl/>
          <w:lang w:val="en-US"/>
        </w:rPr>
        <w:t>الزمني ل</w:t>
      </w:r>
      <w:r w:rsidR="00093040">
        <w:rPr>
          <w:rFonts w:cs="Simplified Arabic"/>
          <w:b/>
          <w:bCs/>
          <w:sz w:val="22"/>
          <w:rtl/>
          <w:lang w:val="en-US"/>
        </w:rPr>
        <w:t xml:space="preserve">سلسلة الحلقات الدراسية </w:t>
      </w:r>
      <w:r w:rsidR="00D5169E">
        <w:rPr>
          <w:rFonts w:cs="Simplified Arabic" w:hint="cs"/>
          <w:b/>
          <w:bCs/>
          <w:sz w:val="22"/>
          <w:rtl/>
          <w:lang w:val="en-US"/>
        </w:rPr>
        <w:t xml:space="preserve">الشبكية </w:t>
      </w:r>
      <w:r w:rsidR="00093040">
        <w:rPr>
          <w:rFonts w:cs="Simplified Arabic"/>
          <w:b/>
          <w:bCs/>
          <w:sz w:val="22"/>
          <w:rtl/>
          <w:lang w:val="en-US"/>
        </w:rPr>
        <w:t>لجماعات الممارسين</w:t>
      </w:r>
      <w:r w:rsidR="00174FDF" w:rsidRPr="00276035">
        <w:rPr>
          <w:rFonts w:cs="Simplified Arabic"/>
          <w:b/>
          <w:bCs/>
          <w:sz w:val="22"/>
          <w:rtl/>
          <w:lang w:val="en-US"/>
        </w:rPr>
        <w:t xml:space="preserve"> </w:t>
      </w:r>
    </w:p>
    <w:p w14:paraId="4F31ED07" w14:textId="6E8C2F36" w:rsidR="00276035" w:rsidRDefault="00174FDF" w:rsidP="00C96FB8">
      <w:pPr>
        <w:pStyle w:val="ListParagraph"/>
        <w:numPr>
          <w:ilvl w:val="0"/>
          <w:numId w:val="8"/>
        </w:numPr>
        <w:bidi/>
        <w:spacing w:after="120" w:line="216" w:lineRule="auto"/>
        <w:ind w:left="562" w:firstLine="0"/>
        <w:contextualSpacing w:val="0"/>
        <w:jc w:val="both"/>
        <w:rPr>
          <w:rFonts w:cs="Simplified Arabic"/>
          <w:sz w:val="22"/>
          <w:rtl/>
          <w:lang w:val="en-US"/>
        </w:rPr>
      </w:pPr>
      <w:r w:rsidRPr="00276035">
        <w:rPr>
          <w:rFonts w:cs="Simplified Arabic"/>
          <w:sz w:val="22"/>
          <w:rtl/>
          <w:lang w:val="en-US"/>
        </w:rPr>
        <w:t>يتضمن هذا ال</w:t>
      </w:r>
      <w:r w:rsidR="00276035">
        <w:rPr>
          <w:rFonts w:cs="Simplified Arabic"/>
          <w:sz w:val="22"/>
          <w:rtl/>
          <w:lang w:val="en-US"/>
        </w:rPr>
        <w:t>مرفق</w:t>
      </w:r>
      <w:r w:rsidRPr="00276035">
        <w:rPr>
          <w:rFonts w:cs="Simplified Arabic"/>
          <w:sz w:val="22"/>
          <w:rtl/>
          <w:lang w:val="en-US"/>
        </w:rPr>
        <w:t xml:space="preserve"> جدول</w:t>
      </w:r>
      <w:r w:rsidR="00F06739">
        <w:rPr>
          <w:rFonts w:cs="Simplified Arabic" w:hint="cs"/>
          <w:sz w:val="22"/>
          <w:rtl/>
          <w:lang w:val="en-US"/>
        </w:rPr>
        <w:t>ا</w:t>
      </w:r>
      <w:r w:rsidR="00606DDC">
        <w:rPr>
          <w:rFonts w:cs="Simplified Arabic" w:hint="cs"/>
          <w:sz w:val="22"/>
          <w:rtl/>
          <w:lang w:val="en-US"/>
        </w:rPr>
        <w:t xml:space="preserve"> </w:t>
      </w:r>
      <w:r w:rsidR="00F06739">
        <w:rPr>
          <w:rFonts w:cs="Simplified Arabic" w:hint="cs"/>
          <w:sz w:val="22"/>
          <w:rtl/>
          <w:lang w:val="en-US"/>
        </w:rPr>
        <w:t>زمني</w:t>
      </w:r>
      <w:r w:rsidR="00606DDC">
        <w:rPr>
          <w:rFonts w:cs="Simplified Arabic" w:hint="cs"/>
          <w:sz w:val="22"/>
          <w:rtl/>
          <w:lang w:val="en-US"/>
        </w:rPr>
        <w:t>ا</w:t>
      </w:r>
      <w:r w:rsidR="00F06739">
        <w:rPr>
          <w:rFonts w:cs="Simplified Arabic" w:hint="cs"/>
          <w:sz w:val="22"/>
          <w:rtl/>
          <w:lang w:val="en-US"/>
        </w:rPr>
        <w:t xml:space="preserve"> ل</w:t>
      </w:r>
      <w:r w:rsidR="00093040">
        <w:rPr>
          <w:rFonts w:cs="Simplified Arabic"/>
          <w:sz w:val="22"/>
          <w:rtl/>
          <w:lang w:val="en-US"/>
        </w:rPr>
        <w:t xml:space="preserve">سلسلة الحلقات الدراسية </w:t>
      </w:r>
      <w:r w:rsidR="00D5169E">
        <w:rPr>
          <w:rFonts w:cs="Simplified Arabic" w:hint="cs"/>
          <w:sz w:val="22"/>
          <w:rtl/>
          <w:lang w:val="en-US"/>
        </w:rPr>
        <w:t xml:space="preserve">الشبكية </w:t>
      </w:r>
      <w:r w:rsidR="00093040">
        <w:rPr>
          <w:rFonts w:cs="Simplified Arabic"/>
          <w:sz w:val="22"/>
          <w:rtl/>
          <w:lang w:val="en-US"/>
        </w:rPr>
        <w:t>لجماعات الممارسين</w:t>
      </w:r>
      <w:r w:rsidRPr="00276035">
        <w:rPr>
          <w:rFonts w:cs="Simplified Arabic"/>
          <w:sz w:val="22"/>
          <w:rtl/>
          <w:lang w:val="en-US"/>
        </w:rPr>
        <w:t xml:space="preserve">، </w:t>
      </w:r>
      <w:r w:rsidR="00F06739">
        <w:rPr>
          <w:rFonts w:cs="Simplified Arabic" w:hint="cs"/>
          <w:sz w:val="22"/>
          <w:rtl/>
          <w:lang w:val="en-US"/>
        </w:rPr>
        <w:t>على النحو ال</w:t>
      </w:r>
      <w:r w:rsidRPr="00276035">
        <w:rPr>
          <w:rFonts w:cs="Simplified Arabic"/>
          <w:sz w:val="22"/>
          <w:rtl/>
          <w:lang w:val="en-US"/>
        </w:rPr>
        <w:t>و</w:t>
      </w:r>
      <w:r w:rsidR="00F06739">
        <w:rPr>
          <w:rFonts w:cs="Simplified Arabic" w:hint="cs"/>
          <w:sz w:val="22"/>
          <w:rtl/>
          <w:lang w:val="en-US"/>
        </w:rPr>
        <w:t>ا</w:t>
      </w:r>
      <w:r w:rsidRPr="00276035">
        <w:rPr>
          <w:rFonts w:cs="Simplified Arabic"/>
          <w:sz w:val="22"/>
          <w:rtl/>
          <w:lang w:val="en-US"/>
        </w:rPr>
        <w:t xml:space="preserve">رد في الإخطار رقم </w:t>
      </w:r>
      <w:hyperlink r:id="rId36" w:history="1">
        <w:r w:rsidR="00636AA3" w:rsidRPr="00946029">
          <w:rPr>
            <w:rStyle w:val="Hyperlink"/>
            <w:rFonts w:cs="Simplified Arabic"/>
            <w:sz w:val="22"/>
            <w:rtl/>
            <w:lang w:val="en-US"/>
          </w:rPr>
          <w:t>2026</w:t>
        </w:r>
        <w:r w:rsidRPr="00946029">
          <w:rPr>
            <w:rStyle w:val="Hyperlink"/>
            <w:rFonts w:cs="Simplified Arabic"/>
            <w:sz w:val="22"/>
            <w:rtl/>
            <w:lang w:val="en-US"/>
          </w:rPr>
          <w:t>-</w:t>
        </w:r>
        <w:r w:rsidR="00636AA3" w:rsidRPr="00946029">
          <w:rPr>
            <w:rStyle w:val="Hyperlink"/>
            <w:rFonts w:cs="Simplified Arabic"/>
            <w:sz w:val="22"/>
            <w:rtl/>
            <w:lang w:val="en-US"/>
          </w:rPr>
          <w:t>043</w:t>
        </w:r>
      </w:hyperlink>
      <w:r w:rsidRPr="00276035">
        <w:rPr>
          <w:rFonts w:cs="Simplified Arabic"/>
          <w:sz w:val="22"/>
          <w:rtl/>
          <w:lang w:val="en-US"/>
        </w:rPr>
        <w:t>.</w:t>
      </w:r>
      <w:r w:rsidR="00222F2C">
        <w:rPr>
          <w:rStyle w:val="FootnoteReference"/>
          <w:rFonts w:cs="Simplified Arabic"/>
          <w:sz w:val="22"/>
          <w:rtl/>
          <w:lang w:val="en-US"/>
        </w:rPr>
        <w:footnoteReference w:id="16"/>
      </w:r>
    </w:p>
    <w:p w14:paraId="01852EBE" w14:textId="41C4ABA6" w:rsidR="00174FDF" w:rsidRPr="00276035" w:rsidRDefault="00F06739" w:rsidP="00C96FB8">
      <w:pPr>
        <w:pStyle w:val="ListParagraph"/>
        <w:numPr>
          <w:ilvl w:val="0"/>
          <w:numId w:val="8"/>
        </w:numPr>
        <w:bidi/>
        <w:spacing w:after="120" w:line="216" w:lineRule="auto"/>
        <w:ind w:left="562" w:firstLine="0"/>
        <w:contextualSpacing w:val="0"/>
        <w:jc w:val="both"/>
        <w:rPr>
          <w:rFonts w:cs="Simplified Arabic"/>
          <w:sz w:val="22"/>
          <w:lang w:val="en-US"/>
        </w:rPr>
      </w:pPr>
      <w:r>
        <w:rPr>
          <w:rFonts w:cs="Simplified Arabic" w:hint="cs"/>
          <w:sz w:val="22"/>
          <w:rtl/>
          <w:lang w:val="en-US"/>
        </w:rPr>
        <w:t>ال</w:t>
      </w:r>
      <w:r w:rsidR="00174FDF" w:rsidRPr="00276035">
        <w:rPr>
          <w:rFonts w:cs="Simplified Arabic"/>
          <w:sz w:val="22"/>
          <w:rtl/>
          <w:lang w:val="en-US"/>
        </w:rPr>
        <w:t xml:space="preserve">جدول </w:t>
      </w:r>
      <w:r>
        <w:rPr>
          <w:rFonts w:cs="Simplified Arabic" w:hint="cs"/>
          <w:sz w:val="22"/>
          <w:rtl/>
          <w:lang w:val="en-US"/>
        </w:rPr>
        <w:t>الز</w:t>
      </w:r>
      <w:r w:rsidR="00606DDC">
        <w:rPr>
          <w:rFonts w:cs="Simplified Arabic" w:hint="cs"/>
          <w:sz w:val="22"/>
          <w:rtl/>
          <w:lang w:val="en-US"/>
        </w:rPr>
        <w:t>م</w:t>
      </w:r>
      <w:r>
        <w:rPr>
          <w:rFonts w:cs="Simplified Arabic" w:hint="cs"/>
          <w:sz w:val="22"/>
          <w:rtl/>
          <w:lang w:val="en-US"/>
        </w:rPr>
        <w:t>ني ل</w:t>
      </w:r>
      <w:r w:rsidR="00D5169E">
        <w:rPr>
          <w:rFonts w:cs="Simplified Arabic"/>
          <w:sz w:val="22"/>
          <w:rtl/>
          <w:lang w:val="en-US"/>
        </w:rPr>
        <w:t>لحلقات الدراسية الشبكية</w:t>
      </w:r>
      <w:r w:rsidR="005631CF" w:rsidRPr="00276035">
        <w:rPr>
          <w:rFonts w:cs="Simplified Arabic"/>
          <w:sz w:val="22"/>
          <w:rtl/>
          <w:lang w:val="en-US"/>
        </w:rPr>
        <w:t>:</w:t>
      </w:r>
    </w:p>
    <w:p w14:paraId="6D5ECEF1" w14:textId="2CD7B03E" w:rsidR="00174FDF" w:rsidRPr="00276035" w:rsidRDefault="00174FDF" w:rsidP="00C96FB8">
      <w:pPr>
        <w:pStyle w:val="ListParagraph"/>
        <w:numPr>
          <w:ilvl w:val="0"/>
          <w:numId w:val="9"/>
        </w:numPr>
        <w:bidi/>
        <w:spacing w:after="120" w:line="216" w:lineRule="auto"/>
        <w:ind w:left="1847" w:hanging="567"/>
        <w:contextualSpacing w:val="0"/>
        <w:jc w:val="both"/>
        <w:rPr>
          <w:rFonts w:cs="Simplified Arabic"/>
          <w:sz w:val="22"/>
          <w:lang w:val="en-US"/>
        </w:rPr>
      </w:pPr>
      <w:hyperlink r:id="rId37" w:history="1">
        <w:r w:rsidRPr="00946029">
          <w:rPr>
            <w:rStyle w:val="Hyperlink"/>
            <w:rFonts w:cs="Simplified Arabic"/>
            <w:sz w:val="22"/>
            <w:rtl/>
            <w:lang w:val="en-US"/>
          </w:rPr>
          <w:t>الاقتصاد الدائري</w:t>
        </w:r>
      </w:hyperlink>
      <w:r w:rsidRPr="00276035">
        <w:rPr>
          <w:rFonts w:cs="Simplified Arabic"/>
          <w:sz w:val="22"/>
          <w:rtl/>
          <w:lang w:val="en-US"/>
        </w:rPr>
        <w:t xml:space="preserve"> - </w:t>
      </w:r>
      <w:r w:rsidR="00636AA3" w:rsidRPr="00276035">
        <w:rPr>
          <w:rFonts w:cs="Simplified Arabic"/>
          <w:sz w:val="22"/>
          <w:rtl/>
          <w:lang w:val="en-US"/>
        </w:rPr>
        <w:t>14</w:t>
      </w:r>
      <w:r w:rsidRPr="00276035">
        <w:rPr>
          <w:rFonts w:cs="Simplified Arabic"/>
          <w:sz w:val="22"/>
          <w:rtl/>
          <w:lang w:val="en-US"/>
        </w:rPr>
        <w:t xml:space="preserve"> </w:t>
      </w:r>
      <w:r w:rsidR="00276035">
        <w:rPr>
          <w:rFonts w:cs="Simplified Arabic"/>
          <w:sz w:val="22"/>
          <w:rtl/>
          <w:lang w:val="en-US"/>
        </w:rPr>
        <w:t>مايو/أيار</w:t>
      </w:r>
      <w:r w:rsidRPr="00276035">
        <w:rPr>
          <w:rFonts w:cs="Simplified Arabic"/>
          <w:sz w:val="22"/>
          <w:rtl/>
          <w:lang w:val="en-US"/>
        </w:rPr>
        <w:t xml:space="preserve"> </w:t>
      </w:r>
      <w:r w:rsidR="00636AA3" w:rsidRPr="00276035">
        <w:rPr>
          <w:rFonts w:cs="Simplified Arabic"/>
          <w:sz w:val="22"/>
          <w:rtl/>
          <w:lang w:val="en-US"/>
        </w:rPr>
        <w:t>2026</w:t>
      </w:r>
    </w:p>
    <w:p w14:paraId="6935DBED" w14:textId="0166F1F0" w:rsidR="00174FDF" w:rsidRPr="00276035" w:rsidRDefault="00174FDF" w:rsidP="00C96FB8">
      <w:pPr>
        <w:pStyle w:val="ListParagraph"/>
        <w:numPr>
          <w:ilvl w:val="0"/>
          <w:numId w:val="9"/>
        </w:numPr>
        <w:bidi/>
        <w:spacing w:after="120" w:line="216" w:lineRule="auto"/>
        <w:ind w:left="1847" w:hanging="567"/>
        <w:contextualSpacing w:val="0"/>
        <w:jc w:val="both"/>
        <w:rPr>
          <w:rFonts w:cs="Simplified Arabic"/>
          <w:sz w:val="22"/>
          <w:lang w:val="en-US"/>
        </w:rPr>
      </w:pPr>
      <w:hyperlink r:id="rId38" w:history="1">
        <w:r w:rsidRPr="00946029">
          <w:rPr>
            <w:rStyle w:val="Hyperlink"/>
            <w:rFonts w:cs="Simplified Arabic"/>
            <w:sz w:val="22"/>
            <w:rtl/>
            <w:lang w:val="en-US"/>
          </w:rPr>
          <w:t>التعدين</w:t>
        </w:r>
      </w:hyperlink>
      <w:r w:rsidRPr="00276035">
        <w:rPr>
          <w:rFonts w:cs="Simplified Arabic"/>
          <w:sz w:val="22"/>
          <w:rtl/>
          <w:lang w:val="en-US"/>
        </w:rPr>
        <w:t xml:space="preserve"> - </w:t>
      </w:r>
      <w:r w:rsidR="00636AA3" w:rsidRPr="00276035">
        <w:rPr>
          <w:rFonts w:cs="Simplified Arabic"/>
          <w:sz w:val="22"/>
          <w:rtl/>
          <w:lang w:val="en-US"/>
        </w:rPr>
        <w:t>26</w:t>
      </w:r>
      <w:r w:rsidRPr="00276035">
        <w:rPr>
          <w:rFonts w:cs="Simplified Arabic"/>
          <w:sz w:val="22"/>
          <w:rtl/>
          <w:lang w:val="en-US"/>
        </w:rPr>
        <w:t xml:space="preserve"> </w:t>
      </w:r>
      <w:r w:rsidR="00276035">
        <w:rPr>
          <w:rFonts w:cs="Simplified Arabic"/>
          <w:sz w:val="22"/>
          <w:rtl/>
          <w:lang w:val="en-US"/>
        </w:rPr>
        <w:t>مايو/أيار</w:t>
      </w:r>
      <w:r w:rsidRPr="00276035">
        <w:rPr>
          <w:rFonts w:cs="Simplified Arabic"/>
          <w:sz w:val="22"/>
          <w:rtl/>
          <w:lang w:val="en-US"/>
        </w:rPr>
        <w:t xml:space="preserve"> </w:t>
      </w:r>
      <w:r w:rsidR="00636AA3" w:rsidRPr="00276035">
        <w:rPr>
          <w:rFonts w:cs="Simplified Arabic"/>
          <w:sz w:val="22"/>
          <w:rtl/>
          <w:lang w:val="en-US"/>
        </w:rPr>
        <w:t>2026</w:t>
      </w:r>
    </w:p>
    <w:p w14:paraId="5242F986" w14:textId="7C819CC1" w:rsidR="00174FDF" w:rsidRPr="00276035" w:rsidRDefault="00154626" w:rsidP="00C96FB8">
      <w:pPr>
        <w:pStyle w:val="ListParagraph"/>
        <w:numPr>
          <w:ilvl w:val="0"/>
          <w:numId w:val="9"/>
        </w:numPr>
        <w:bidi/>
        <w:spacing w:after="120" w:line="216" w:lineRule="auto"/>
        <w:ind w:left="1847" w:hanging="567"/>
        <w:contextualSpacing w:val="0"/>
        <w:jc w:val="both"/>
        <w:rPr>
          <w:rFonts w:cs="Simplified Arabic"/>
          <w:sz w:val="22"/>
          <w:lang w:val="en-US"/>
        </w:rPr>
      </w:pPr>
      <w:hyperlink r:id="rId39" w:history="1">
        <w:r>
          <w:rPr>
            <w:rStyle w:val="Hyperlink"/>
            <w:rFonts w:cs="Simplified Arabic" w:hint="cs"/>
            <w:sz w:val="22"/>
            <w:rtl/>
            <w:lang w:val="en-US"/>
          </w:rPr>
          <w:t>التمويل</w:t>
        </w:r>
      </w:hyperlink>
      <w:r w:rsidR="00174FDF" w:rsidRPr="00276035">
        <w:rPr>
          <w:rFonts w:cs="Simplified Arabic"/>
          <w:sz w:val="22"/>
          <w:rtl/>
          <w:lang w:val="en-US"/>
        </w:rPr>
        <w:t xml:space="preserve"> - </w:t>
      </w:r>
      <w:r w:rsidR="00636AA3" w:rsidRPr="00276035">
        <w:rPr>
          <w:rFonts w:cs="Simplified Arabic"/>
          <w:sz w:val="22"/>
          <w:rtl/>
          <w:lang w:val="en-US"/>
        </w:rPr>
        <w:t>2</w:t>
      </w:r>
      <w:r w:rsidR="00174FDF" w:rsidRPr="00276035">
        <w:rPr>
          <w:rFonts w:cs="Simplified Arabic"/>
          <w:sz w:val="22"/>
          <w:rtl/>
          <w:lang w:val="en-US"/>
        </w:rPr>
        <w:t xml:space="preserve"> </w:t>
      </w:r>
      <w:r w:rsidR="00276035">
        <w:rPr>
          <w:rFonts w:cs="Simplified Arabic"/>
          <w:sz w:val="22"/>
          <w:rtl/>
          <w:lang w:val="en-US"/>
        </w:rPr>
        <w:t>مايو/أيار</w:t>
      </w:r>
      <w:r w:rsidR="00174FDF" w:rsidRPr="00276035">
        <w:rPr>
          <w:rFonts w:cs="Simplified Arabic"/>
          <w:sz w:val="22"/>
          <w:rtl/>
          <w:lang w:val="en-US"/>
        </w:rPr>
        <w:t xml:space="preserve"> </w:t>
      </w:r>
      <w:r w:rsidR="00636AA3" w:rsidRPr="00276035">
        <w:rPr>
          <w:rFonts w:cs="Simplified Arabic"/>
          <w:sz w:val="22"/>
          <w:rtl/>
          <w:lang w:val="en-US"/>
        </w:rPr>
        <w:t>2026</w:t>
      </w:r>
    </w:p>
    <w:p w14:paraId="6E6B6F21" w14:textId="6F9BA042" w:rsidR="00174FDF" w:rsidRPr="00276035" w:rsidRDefault="00174FDF" w:rsidP="00C96FB8">
      <w:pPr>
        <w:pStyle w:val="ListParagraph"/>
        <w:numPr>
          <w:ilvl w:val="0"/>
          <w:numId w:val="9"/>
        </w:numPr>
        <w:bidi/>
        <w:spacing w:after="120" w:line="216" w:lineRule="auto"/>
        <w:ind w:left="1847" w:hanging="567"/>
        <w:contextualSpacing w:val="0"/>
        <w:jc w:val="both"/>
        <w:rPr>
          <w:rFonts w:cs="Simplified Arabic"/>
          <w:sz w:val="22"/>
          <w:lang w:val="en-US"/>
        </w:rPr>
      </w:pPr>
      <w:hyperlink r:id="rId40" w:history="1">
        <w:r w:rsidRPr="00946029">
          <w:rPr>
            <w:rStyle w:val="Hyperlink"/>
            <w:rFonts w:cs="Simplified Arabic"/>
            <w:sz w:val="22"/>
            <w:rtl/>
            <w:lang w:val="en-US"/>
          </w:rPr>
          <w:t>مصايد الأسماك</w:t>
        </w:r>
      </w:hyperlink>
      <w:r w:rsidRPr="00276035">
        <w:rPr>
          <w:rFonts w:cs="Simplified Arabic"/>
          <w:sz w:val="22"/>
          <w:rtl/>
          <w:lang w:val="en-US"/>
        </w:rPr>
        <w:t xml:space="preserve"> - </w:t>
      </w:r>
      <w:r w:rsidR="005631CF" w:rsidRPr="00276035">
        <w:rPr>
          <w:rFonts w:cs="Simplified Arabic"/>
          <w:sz w:val="22"/>
          <w:rtl/>
          <w:lang w:val="en-US"/>
        </w:rPr>
        <w:t>9</w:t>
      </w:r>
      <w:r w:rsidRPr="00276035">
        <w:rPr>
          <w:rFonts w:cs="Simplified Arabic"/>
          <w:sz w:val="22"/>
          <w:rtl/>
          <w:lang w:val="en-US"/>
        </w:rPr>
        <w:t xml:space="preserve"> </w:t>
      </w:r>
      <w:r w:rsidR="00276035">
        <w:rPr>
          <w:rFonts w:cs="Simplified Arabic"/>
          <w:sz w:val="22"/>
          <w:rtl/>
          <w:lang w:val="en-US"/>
        </w:rPr>
        <w:t>يونيو/حزيران</w:t>
      </w:r>
      <w:r w:rsidRPr="00276035">
        <w:rPr>
          <w:rFonts w:cs="Simplified Arabic"/>
          <w:sz w:val="22"/>
          <w:rtl/>
          <w:lang w:val="en-US"/>
        </w:rPr>
        <w:t xml:space="preserve"> </w:t>
      </w:r>
      <w:r w:rsidR="00636AA3" w:rsidRPr="00276035">
        <w:rPr>
          <w:rFonts w:cs="Simplified Arabic"/>
          <w:sz w:val="22"/>
          <w:rtl/>
          <w:lang w:val="en-US"/>
        </w:rPr>
        <w:t>2026</w:t>
      </w:r>
    </w:p>
    <w:p w14:paraId="2A9342F2" w14:textId="0A5B03C5" w:rsidR="00174FDF" w:rsidRPr="00276035" w:rsidRDefault="00174FDF" w:rsidP="00C96FB8">
      <w:pPr>
        <w:pStyle w:val="ListParagraph"/>
        <w:numPr>
          <w:ilvl w:val="0"/>
          <w:numId w:val="9"/>
        </w:numPr>
        <w:bidi/>
        <w:spacing w:after="120" w:line="216" w:lineRule="auto"/>
        <w:ind w:left="1847" w:hanging="567"/>
        <w:contextualSpacing w:val="0"/>
        <w:jc w:val="both"/>
        <w:rPr>
          <w:rFonts w:cs="Simplified Arabic"/>
          <w:sz w:val="22"/>
          <w:lang w:val="en-US"/>
        </w:rPr>
      </w:pPr>
      <w:hyperlink r:id="rId41" w:history="1">
        <w:r w:rsidRPr="00946029">
          <w:rPr>
            <w:rStyle w:val="Hyperlink"/>
            <w:rFonts w:cs="Simplified Arabic"/>
            <w:sz w:val="22"/>
            <w:rtl/>
            <w:lang w:val="en-US"/>
          </w:rPr>
          <w:t>الغابات</w:t>
        </w:r>
      </w:hyperlink>
      <w:r w:rsidRPr="00276035">
        <w:rPr>
          <w:rFonts w:cs="Simplified Arabic"/>
          <w:sz w:val="22"/>
          <w:rtl/>
          <w:lang w:val="en-US"/>
        </w:rPr>
        <w:t xml:space="preserve"> - </w:t>
      </w:r>
      <w:r w:rsidR="00636AA3" w:rsidRPr="00276035">
        <w:rPr>
          <w:rFonts w:cs="Simplified Arabic"/>
          <w:sz w:val="22"/>
          <w:rtl/>
          <w:lang w:val="en-US"/>
        </w:rPr>
        <w:t>16</w:t>
      </w:r>
      <w:r w:rsidRPr="00276035">
        <w:rPr>
          <w:rFonts w:cs="Simplified Arabic"/>
          <w:sz w:val="22"/>
          <w:rtl/>
          <w:lang w:val="en-US"/>
        </w:rPr>
        <w:t xml:space="preserve"> </w:t>
      </w:r>
      <w:r w:rsidR="00276035">
        <w:rPr>
          <w:rFonts w:cs="Simplified Arabic"/>
          <w:sz w:val="22"/>
          <w:rtl/>
          <w:lang w:val="en-US"/>
        </w:rPr>
        <w:t>يونيو/حزيران</w:t>
      </w:r>
      <w:r w:rsidRPr="00276035">
        <w:rPr>
          <w:rFonts w:cs="Simplified Arabic"/>
          <w:sz w:val="22"/>
          <w:rtl/>
          <w:lang w:val="en-US"/>
        </w:rPr>
        <w:t xml:space="preserve"> </w:t>
      </w:r>
      <w:r w:rsidR="00636AA3" w:rsidRPr="00276035">
        <w:rPr>
          <w:rFonts w:cs="Simplified Arabic"/>
          <w:sz w:val="22"/>
          <w:rtl/>
          <w:lang w:val="en-US"/>
        </w:rPr>
        <w:t>2026</w:t>
      </w:r>
    </w:p>
    <w:p w14:paraId="6E7BFE6D" w14:textId="44A03BB4" w:rsidR="00174FDF" w:rsidRPr="00276035" w:rsidRDefault="00174FDF" w:rsidP="00C96FB8">
      <w:pPr>
        <w:pStyle w:val="ListParagraph"/>
        <w:numPr>
          <w:ilvl w:val="0"/>
          <w:numId w:val="9"/>
        </w:numPr>
        <w:bidi/>
        <w:spacing w:after="120" w:line="216" w:lineRule="auto"/>
        <w:ind w:left="1847" w:hanging="567"/>
        <w:contextualSpacing w:val="0"/>
        <w:jc w:val="both"/>
        <w:rPr>
          <w:rFonts w:cs="Simplified Arabic"/>
          <w:sz w:val="22"/>
          <w:lang w:val="en-US"/>
        </w:rPr>
      </w:pPr>
      <w:hyperlink r:id="rId42" w:history="1">
        <w:r w:rsidRPr="00946029">
          <w:rPr>
            <w:rStyle w:val="Hyperlink"/>
            <w:rFonts w:cs="Simplified Arabic"/>
            <w:sz w:val="22"/>
            <w:rtl/>
            <w:lang w:val="en-US"/>
          </w:rPr>
          <w:t>الجلسة الثانية للجهات دون الوطنية</w:t>
        </w:r>
      </w:hyperlink>
      <w:r w:rsidRPr="00276035">
        <w:rPr>
          <w:rFonts w:cs="Simplified Arabic"/>
          <w:sz w:val="22"/>
          <w:rtl/>
          <w:lang w:val="en-US"/>
        </w:rPr>
        <w:t xml:space="preserve"> - </w:t>
      </w:r>
      <w:r w:rsidR="00636AA3" w:rsidRPr="00276035">
        <w:rPr>
          <w:rFonts w:cs="Simplified Arabic"/>
          <w:sz w:val="22"/>
          <w:rtl/>
          <w:lang w:val="en-US"/>
        </w:rPr>
        <w:t>8</w:t>
      </w:r>
      <w:r w:rsidRPr="00276035">
        <w:rPr>
          <w:rFonts w:cs="Simplified Arabic"/>
          <w:sz w:val="22"/>
          <w:rtl/>
          <w:lang w:val="en-US"/>
        </w:rPr>
        <w:t xml:space="preserve"> </w:t>
      </w:r>
      <w:r w:rsidR="00276035">
        <w:rPr>
          <w:rFonts w:cs="Simplified Arabic"/>
          <w:sz w:val="22"/>
          <w:rtl/>
          <w:lang w:val="en-US"/>
        </w:rPr>
        <w:t>يوليو/تموز</w:t>
      </w:r>
      <w:r w:rsidRPr="00276035">
        <w:rPr>
          <w:rFonts w:cs="Simplified Arabic"/>
          <w:sz w:val="22"/>
          <w:rtl/>
          <w:lang w:val="en-US"/>
        </w:rPr>
        <w:t xml:space="preserve"> </w:t>
      </w:r>
      <w:r w:rsidR="00636AA3" w:rsidRPr="00276035">
        <w:rPr>
          <w:rFonts w:cs="Simplified Arabic"/>
          <w:sz w:val="22"/>
          <w:rtl/>
          <w:lang w:val="en-US"/>
        </w:rPr>
        <w:t>2026</w:t>
      </w:r>
    </w:p>
    <w:p w14:paraId="25DC8480" w14:textId="506E0B73" w:rsidR="00174FDF" w:rsidRPr="00276035" w:rsidRDefault="00174FDF" w:rsidP="00C96FB8">
      <w:pPr>
        <w:pStyle w:val="ListParagraph"/>
        <w:numPr>
          <w:ilvl w:val="0"/>
          <w:numId w:val="9"/>
        </w:numPr>
        <w:bidi/>
        <w:spacing w:after="120" w:line="216" w:lineRule="auto"/>
        <w:ind w:left="1847" w:hanging="567"/>
        <w:contextualSpacing w:val="0"/>
        <w:jc w:val="both"/>
        <w:rPr>
          <w:rFonts w:cs="Simplified Arabic"/>
          <w:sz w:val="22"/>
          <w:lang w:val="en-US"/>
        </w:rPr>
      </w:pPr>
      <w:hyperlink r:id="rId43" w:history="1">
        <w:r w:rsidRPr="00946029">
          <w:rPr>
            <w:rStyle w:val="Hyperlink"/>
            <w:rFonts w:cs="Simplified Arabic"/>
            <w:sz w:val="22"/>
            <w:rtl/>
            <w:lang w:val="en-US"/>
          </w:rPr>
          <w:t>السياحة</w:t>
        </w:r>
      </w:hyperlink>
      <w:r w:rsidRPr="00276035">
        <w:rPr>
          <w:rFonts w:cs="Simplified Arabic"/>
          <w:sz w:val="22"/>
          <w:rtl/>
          <w:lang w:val="en-US"/>
        </w:rPr>
        <w:t xml:space="preserve"> - </w:t>
      </w:r>
      <w:r w:rsidR="00276035">
        <w:rPr>
          <w:rFonts w:cs="Simplified Arabic"/>
          <w:sz w:val="22"/>
          <w:rtl/>
          <w:lang w:val="en-US"/>
        </w:rPr>
        <w:t>يونيو/حزيران</w:t>
      </w:r>
      <w:r w:rsidRPr="00276035">
        <w:rPr>
          <w:rFonts w:cs="Simplified Arabic"/>
          <w:sz w:val="22"/>
          <w:rtl/>
          <w:lang w:val="en-US"/>
        </w:rPr>
        <w:t xml:space="preserve"> </w:t>
      </w:r>
      <w:r w:rsidR="00636AA3" w:rsidRPr="00276035">
        <w:rPr>
          <w:rFonts w:cs="Simplified Arabic"/>
          <w:sz w:val="22"/>
          <w:rtl/>
          <w:lang w:val="en-US"/>
        </w:rPr>
        <w:t>2026</w:t>
      </w:r>
      <w:r w:rsidRPr="00276035">
        <w:rPr>
          <w:rFonts w:cs="Simplified Arabic"/>
          <w:sz w:val="22"/>
          <w:rtl/>
          <w:lang w:val="en-US"/>
        </w:rPr>
        <w:t xml:space="preserve"> (</w:t>
      </w:r>
      <w:r w:rsidR="00606DDC">
        <w:rPr>
          <w:rFonts w:cs="Simplified Arabic"/>
          <w:sz w:val="22"/>
          <w:rtl/>
          <w:lang w:val="en-US"/>
        </w:rPr>
        <w:t>سيتم تأكيد التواريخ الدقيقة لاحقا</w:t>
      </w:r>
      <w:r w:rsidRPr="00276035">
        <w:rPr>
          <w:rFonts w:cs="Simplified Arabic"/>
          <w:sz w:val="22"/>
          <w:rtl/>
          <w:lang w:val="en-US"/>
        </w:rPr>
        <w:t>)</w:t>
      </w:r>
    </w:p>
    <w:p w14:paraId="17D3E15E" w14:textId="071D12E9" w:rsidR="00174FDF" w:rsidRPr="00276035" w:rsidRDefault="00174FDF" w:rsidP="00C96FB8">
      <w:pPr>
        <w:pStyle w:val="ListParagraph"/>
        <w:numPr>
          <w:ilvl w:val="0"/>
          <w:numId w:val="9"/>
        </w:numPr>
        <w:bidi/>
        <w:spacing w:after="120" w:line="216" w:lineRule="auto"/>
        <w:ind w:left="1847" w:hanging="567"/>
        <w:contextualSpacing w:val="0"/>
        <w:jc w:val="both"/>
        <w:rPr>
          <w:rFonts w:cs="Simplified Arabic"/>
          <w:sz w:val="22"/>
          <w:lang w:val="en-US"/>
        </w:rPr>
      </w:pPr>
      <w:hyperlink r:id="rId44" w:history="1">
        <w:r w:rsidRPr="00946029">
          <w:rPr>
            <w:rStyle w:val="Hyperlink"/>
            <w:rFonts w:cs="Simplified Arabic"/>
            <w:sz w:val="22"/>
            <w:rtl/>
            <w:lang w:val="en-US"/>
          </w:rPr>
          <w:t>التجارة</w:t>
        </w:r>
      </w:hyperlink>
      <w:r w:rsidRPr="00276035">
        <w:rPr>
          <w:rFonts w:cs="Simplified Arabic"/>
          <w:sz w:val="22"/>
          <w:rtl/>
          <w:lang w:val="en-US"/>
        </w:rPr>
        <w:t xml:space="preserve"> - </w:t>
      </w:r>
      <w:r w:rsidR="00276035">
        <w:rPr>
          <w:rFonts w:cs="Simplified Arabic"/>
          <w:sz w:val="22"/>
          <w:rtl/>
          <w:lang w:val="en-US"/>
        </w:rPr>
        <w:t>يوليو/تموز</w:t>
      </w:r>
      <w:r w:rsidRPr="00276035">
        <w:rPr>
          <w:rFonts w:cs="Simplified Arabic"/>
          <w:sz w:val="22"/>
          <w:rtl/>
          <w:lang w:val="en-US"/>
        </w:rPr>
        <w:t xml:space="preserve"> - </w:t>
      </w:r>
      <w:r w:rsidR="00276035">
        <w:rPr>
          <w:rFonts w:cs="Simplified Arabic"/>
          <w:sz w:val="22"/>
          <w:rtl/>
          <w:lang w:val="en-US"/>
        </w:rPr>
        <w:t>سبتمبر/أيلول</w:t>
      </w:r>
      <w:r w:rsidRPr="00276035">
        <w:rPr>
          <w:rFonts w:cs="Simplified Arabic"/>
          <w:sz w:val="22"/>
          <w:rtl/>
          <w:lang w:val="en-US"/>
        </w:rPr>
        <w:t xml:space="preserve"> </w:t>
      </w:r>
      <w:r w:rsidR="00636AA3" w:rsidRPr="00276035">
        <w:rPr>
          <w:rFonts w:cs="Simplified Arabic"/>
          <w:sz w:val="22"/>
          <w:rtl/>
          <w:lang w:val="en-US"/>
        </w:rPr>
        <w:t>2026</w:t>
      </w:r>
      <w:r w:rsidRPr="00276035">
        <w:rPr>
          <w:rFonts w:cs="Simplified Arabic"/>
          <w:sz w:val="22"/>
          <w:rtl/>
          <w:lang w:val="en-US"/>
        </w:rPr>
        <w:t xml:space="preserve"> (</w:t>
      </w:r>
      <w:r w:rsidR="00606DDC">
        <w:rPr>
          <w:rFonts w:cs="Simplified Arabic"/>
          <w:sz w:val="22"/>
          <w:rtl/>
          <w:lang w:val="en-US"/>
        </w:rPr>
        <w:t>سيتم تأكيد التواريخ الدقيقة لاحقا</w:t>
      </w:r>
      <w:r w:rsidRPr="00276035">
        <w:rPr>
          <w:rFonts w:cs="Simplified Arabic"/>
          <w:sz w:val="22"/>
          <w:rtl/>
          <w:lang w:val="en-US"/>
        </w:rPr>
        <w:t>)</w:t>
      </w:r>
    </w:p>
    <w:p w14:paraId="367995D6" w14:textId="400D10CD" w:rsidR="00174FDF" w:rsidRPr="00276035" w:rsidRDefault="00174FDF" w:rsidP="00C96FB8">
      <w:pPr>
        <w:pStyle w:val="ListParagraph"/>
        <w:numPr>
          <w:ilvl w:val="0"/>
          <w:numId w:val="9"/>
        </w:numPr>
        <w:bidi/>
        <w:spacing w:after="120" w:line="216" w:lineRule="auto"/>
        <w:ind w:left="1847" w:hanging="567"/>
        <w:contextualSpacing w:val="0"/>
        <w:jc w:val="both"/>
        <w:rPr>
          <w:rFonts w:cs="Simplified Arabic"/>
          <w:sz w:val="22"/>
          <w:lang w:val="en-US"/>
        </w:rPr>
      </w:pPr>
      <w:hyperlink r:id="rId45" w:history="1">
        <w:r w:rsidRPr="00946029">
          <w:rPr>
            <w:rStyle w:val="Hyperlink"/>
            <w:rFonts w:cs="Simplified Arabic"/>
            <w:sz w:val="22"/>
            <w:rtl/>
            <w:lang w:val="en-US"/>
          </w:rPr>
          <w:t>الزراعة</w:t>
        </w:r>
      </w:hyperlink>
      <w:r w:rsidRPr="00276035">
        <w:rPr>
          <w:rFonts w:cs="Simplified Arabic"/>
          <w:sz w:val="22"/>
          <w:rtl/>
          <w:lang w:val="en-US"/>
        </w:rPr>
        <w:t xml:space="preserve"> - </w:t>
      </w:r>
      <w:r w:rsidR="00276035">
        <w:rPr>
          <w:rFonts w:cs="Simplified Arabic"/>
          <w:sz w:val="22"/>
          <w:rtl/>
          <w:lang w:val="en-US"/>
        </w:rPr>
        <w:t>سبتمبر/أيلول</w:t>
      </w:r>
      <w:r w:rsidRPr="00276035">
        <w:rPr>
          <w:rFonts w:cs="Simplified Arabic"/>
          <w:sz w:val="22"/>
          <w:rtl/>
          <w:lang w:val="en-US"/>
        </w:rPr>
        <w:t xml:space="preserve"> </w:t>
      </w:r>
      <w:r w:rsidR="00636AA3" w:rsidRPr="00276035">
        <w:rPr>
          <w:rFonts w:cs="Simplified Arabic"/>
          <w:sz w:val="22"/>
          <w:rtl/>
          <w:lang w:val="en-US"/>
        </w:rPr>
        <w:t>2026</w:t>
      </w:r>
      <w:r w:rsidRPr="00276035">
        <w:rPr>
          <w:rFonts w:cs="Simplified Arabic"/>
          <w:sz w:val="22"/>
          <w:rtl/>
          <w:lang w:val="en-US"/>
        </w:rPr>
        <w:t xml:space="preserve"> (</w:t>
      </w:r>
      <w:r w:rsidR="00606DDC">
        <w:rPr>
          <w:rFonts w:cs="Simplified Arabic"/>
          <w:sz w:val="22"/>
          <w:rtl/>
          <w:lang w:val="en-US"/>
        </w:rPr>
        <w:t>سيتم تأكيد التواريخ الدقيقة لاحقا</w:t>
      </w:r>
      <w:r w:rsidRPr="00276035">
        <w:rPr>
          <w:rFonts w:cs="Simplified Arabic"/>
          <w:sz w:val="22"/>
          <w:rtl/>
          <w:lang w:val="en-US"/>
        </w:rPr>
        <w:t>)</w:t>
      </w:r>
    </w:p>
    <w:p w14:paraId="7175FF8A" w14:textId="27112B99" w:rsidR="00174FDF" w:rsidRPr="00276035" w:rsidRDefault="00174FDF" w:rsidP="00C96FB8">
      <w:pPr>
        <w:pStyle w:val="ListParagraph"/>
        <w:numPr>
          <w:ilvl w:val="0"/>
          <w:numId w:val="9"/>
        </w:numPr>
        <w:bidi/>
        <w:spacing w:after="120" w:line="216" w:lineRule="auto"/>
        <w:ind w:left="1847" w:hanging="567"/>
        <w:contextualSpacing w:val="0"/>
        <w:jc w:val="both"/>
        <w:rPr>
          <w:rFonts w:cs="Simplified Arabic"/>
          <w:sz w:val="22"/>
          <w:lang w:val="en-US"/>
        </w:rPr>
      </w:pPr>
      <w:hyperlink r:id="rId46" w:history="1">
        <w:r w:rsidRPr="00946029">
          <w:rPr>
            <w:rStyle w:val="Hyperlink"/>
            <w:rFonts w:cs="Simplified Arabic"/>
            <w:sz w:val="22"/>
            <w:rtl/>
            <w:lang w:val="en-US"/>
          </w:rPr>
          <w:t>الجلسة الثالثة للجهات دون الوطنية</w:t>
        </w:r>
      </w:hyperlink>
      <w:r w:rsidRPr="00276035">
        <w:rPr>
          <w:rFonts w:cs="Simplified Arabic"/>
          <w:sz w:val="22"/>
          <w:rtl/>
          <w:lang w:val="en-US"/>
        </w:rPr>
        <w:t xml:space="preserve"> - </w:t>
      </w:r>
      <w:r w:rsidR="005631CF" w:rsidRPr="00276035">
        <w:rPr>
          <w:rFonts w:cs="Simplified Arabic"/>
          <w:sz w:val="22"/>
          <w:rtl/>
          <w:lang w:val="en-US"/>
        </w:rPr>
        <w:t>9</w:t>
      </w:r>
      <w:r w:rsidRPr="00276035">
        <w:rPr>
          <w:rFonts w:cs="Simplified Arabic"/>
          <w:sz w:val="22"/>
          <w:rtl/>
          <w:lang w:val="en-US"/>
        </w:rPr>
        <w:t xml:space="preserve"> </w:t>
      </w:r>
      <w:r w:rsidR="00276035">
        <w:rPr>
          <w:rFonts w:cs="Simplified Arabic"/>
          <w:sz w:val="22"/>
          <w:rtl/>
          <w:lang w:val="en-US"/>
        </w:rPr>
        <w:t>سبتمبر/أيلول</w:t>
      </w:r>
      <w:r w:rsidRPr="00276035">
        <w:rPr>
          <w:rFonts w:cs="Simplified Arabic"/>
          <w:sz w:val="22"/>
          <w:rtl/>
          <w:lang w:val="en-US"/>
        </w:rPr>
        <w:t xml:space="preserve"> </w:t>
      </w:r>
      <w:r w:rsidR="00636AA3" w:rsidRPr="00276035">
        <w:rPr>
          <w:rFonts w:cs="Simplified Arabic"/>
          <w:sz w:val="22"/>
          <w:rtl/>
          <w:lang w:val="en-US"/>
        </w:rPr>
        <w:t>2026</w:t>
      </w:r>
    </w:p>
    <w:p w14:paraId="56D9584D" w14:textId="1124FCBB" w:rsidR="00174FDF" w:rsidRPr="00276035" w:rsidRDefault="00276035" w:rsidP="00C96FB8">
      <w:pPr>
        <w:pStyle w:val="ListParagraph"/>
        <w:numPr>
          <w:ilvl w:val="0"/>
          <w:numId w:val="8"/>
        </w:numPr>
        <w:bidi/>
        <w:spacing w:after="120" w:line="216" w:lineRule="auto"/>
        <w:ind w:left="562" w:firstLine="0"/>
        <w:contextualSpacing w:val="0"/>
        <w:jc w:val="both"/>
        <w:rPr>
          <w:rFonts w:cs="Simplified Arabic"/>
          <w:sz w:val="22"/>
          <w:lang w:val="en-US"/>
        </w:rPr>
      </w:pPr>
      <w:r>
        <w:rPr>
          <w:rFonts w:cs="Simplified Arabic" w:hint="cs"/>
          <w:sz w:val="22"/>
          <w:rtl/>
          <w:lang w:val="en-US"/>
        </w:rPr>
        <w:t>و</w:t>
      </w:r>
      <w:r w:rsidR="00174FDF" w:rsidRPr="00276035">
        <w:rPr>
          <w:rFonts w:cs="Simplified Arabic"/>
          <w:sz w:val="22"/>
          <w:rtl/>
          <w:lang w:val="en-US"/>
        </w:rPr>
        <w:t xml:space="preserve">عقدت </w:t>
      </w:r>
      <w:r w:rsidR="00D5169E">
        <w:rPr>
          <w:rFonts w:cs="Simplified Arabic"/>
          <w:sz w:val="22"/>
          <w:rtl/>
          <w:lang w:val="en-US"/>
        </w:rPr>
        <w:t>الحلقات الدراسية الشبكية</w:t>
      </w:r>
      <w:r w:rsidR="00174FDF" w:rsidRPr="00276035">
        <w:rPr>
          <w:rFonts w:cs="Simplified Arabic"/>
          <w:sz w:val="22"/>
          <w:rtl/>
          <w:lang w:val="en-US"/>
        </w:rPr>
        <w:t xml:space="preserve"> التالية بالفعل</w:t>
      </w:r>
      <w:r w:rsidR="005631CF" w:rsidRPr="00276035">
        <w:rPr>
          <w:rFonts w:cs="Simplified Arabic"/>
          <w:sz w:val="22"/>
          <w:rtl/>
          <w:lang w:val="en-US"/>
        </w:rPr>
        <w:t>:</w:t>
      </w:r>
    </w:p>
    <w:p w14:paraId="6B1D75E2" w14:textId="0C55C0C6" w:rsidR="00174FDF" w:rsidRPr="00276035" w:rsidRDefault="00174FDF" w:rsidP="00C96FB8">
      <w:pPr>
        <w:pStyle w:val="ListParagraph"/>
        <w:numPr>
          <w:ilvl w:val="0"/>
          <w:numId w:val="10"/>
        </w:numPr>
        <w:bidi/>
        <w:spacing w:after="120" w:line="216" w:lineRule="auto"/>
        <w:ind w:left="1847" w:hanging="567"/>
        <w:contextualSpacing w:val="0"/>
        <w:jc w:val="both"/>
        <w:rPr>
          <w:rFonts w:cs="Simplified Arabic"/>
          <w:sz w:val="22"/>
          <w:lang w:val="en-US"/>
        </w:rPr>
      </w:pPr>
      <w:hyperlink r:id="rId47" w:history="1">
        <w:r w:rsidRPr="00946029">
          <w:rPr>
            <w:rStyle w:val="Hyperlink"/>
            <w:rFonts w:cs="Simplified Arabic"/>
            <w:sz w:val="22"/>
            <w:rtl/>
            <w:lang w:val="en-US"/>
          </w:rPr>
          <w:t>البنية التحتية</w:t>
        </w:r>
      </w:hyperlink>
      <w:r w:rsidRPr="00276035">
        <w:rPr>
          <w:rFonts w:cs="Simplified Arabic"/>
          <w:sz w:val="22"/>
          <w:rtl/>
          <w:lang w:val="en-US"/>
        </w:rPr>
        <w:t xml:space="preserve"> - </w:t>
      </w:r>
      <w:r w:rsidR="00636AA3" w:rsidRPr="00276035">
        <w:rPr>
          <w:rFonts w:cs="Simplified Arabic"/>
          <w:sz w:val="22"/>
          <w:rtl/>
          <w:lang w:val="en-US"/>
        </w:rPr>
        <w:t>4</w:t>
      </w:r>
      <w:r w:rsidRPr="00276035">
        <w:rPr>
          <w:rFonts w:cs="Simplified Arabic"/>
          <w:sz w:val="22"/>
          <w:rtl/>
          <w:lang w:val="en-US"/>
        </w:rPr>
        <w:t xml:space="preserve"> </w:t>
      </w:r>
      <w:r w:rsidR="00636AA3" w:rsidRPr="00276035">
        <w:rPr>
          <w:rFonts w:cs="Simplified Arabic"/>
          <w:sz w:val="22"/>
          <w:rtl/>
          <w:lang w:val="en-US"/>
        </w:rPr>
        <w:t>ديسمبر/كانون الأول</w:t>
      </w:r>
      <w:r w:rsidRPr="00276035">
        <w:rPr>
          <w:rFonts w:cs="Simplified Arabic"/>
          <w:sz w:val="22"/>
          <w:rtl/>
          <w:lang w:val="en-US"/>
        </w:rPr>
        <w:t xml:space="preserve"> </w:t>
      </w:r>
      <w:r w:rsidR="00636AA3" w:rsidRPr="00276035">
        <w:rPr>
          <w:rFonts w:cs="Simplified Arabic"/>
          <w:sz w:val="22"/>
          <w:rtl/>
          <w:lang w:val="en-US"/>
        </w:rPr>
        <w:t>2025</w:t>
      </w:r>
    </w:p>
    <w:p w14:paraId="64405F3A" w14:textId="1437BCA1" w:rsidR="00174FDF" w:rsidRPr="00276035" w:rsidRDefault="00174FDF" w:rsidP="00C96FB8">
      <w:pPr>
        <w:pStyle w:val="ListParagraph"/>
        <w:numPr>
          <w:ilvl w:val="0"/>
          <w:numId w:val="10"/>
        </w:numPr>
        <w:bidi/>
        <w:spacing w:after="120" w:line="216" w:lineRule="auto"/>
        <w:ind w:left="1847" w:hanging="567"/>
        <w:contextualSpacing w:val="0"/>
        <w:jc w:val="both"/>
        <w:rPr>
          <w:rFonts w:cs="Simplified Arabic"/>
          <w:sz w:val="22"/>
          <w:lang w:val="en-US"/>
        </w:rPr>
      </w:pPr>
      <w:hyperlink r:id="rId48" w:history="1">
        <w:r w:rsidRPr="00946029">
          <w:rPr>
            <w:rStyle w:val="Hyperlink"/>
            <w:rFonts w:cs="Simplified Arabic"/>
            <w:sz w:val="22"/>
            <w:rtl/>
            <w:lang w:val="en-US"/>
          </w:rPr>
          <w:t>الجلسة الأولى للجهات دون الوطنية</w:t>
        </w:r>
      </w:hyperlink>
      <w:r w:rsidRPr="00276035">
        <w:rPr>
          <w:rFonts w:cs="Simplified Arabic"/>
          <w:sz w:val="22"/>
          <w:rtl/>
          <w:lang w:val="en-US"/>
        </w:rPr>
        <w:t xml:space="preserve"> - </w:t>
      </w:r>
      <w:r w:rsidR="00636AA3" w:rsidRPr="00276035">
        <w:rPr>
          <w:rFonts w:cs="Simplified Arabic"/>
          <w:sz w:val="22"/>
          <w:rtl/>
          <w:lang w:val="en-US"/>
        </w:rPr>
        <w:t>6</w:t>
      </w:r>
      <w:r w:rsidRPr="00276035">
        <w:rPr>
          <w:rFonts w:cs="Simplified Arabic"/>
          <w:sz w:val="22"/>
          <w:rtl/>
          <w:lang w:val="en-US"/>
        </w:rPr>
        <w:t xml:space="preserve"> </w:t>
      </w:r>
      <w:r w:rsidR="00276035">
        <w:rPr>
          <w:rFonts w:cs="Simplified Arabic"/>
          <w:sz w:val="22"/>
          <w:rtl/>
          <w:lang w:val="en-US"/>
        </w:rPr>
        <w:t>مايو/أيار</w:t>
      </w:r>
      <w:r w:rsidRPr="00276035">
        <w:rPr>
          <w:rFonts w:cs="Simplified Arabic"/>
          <w:sz w:val="22"/>
          <w:rtl/>
          <w:lang w:val="en-US"/>
        </w:rPr>
        <w:t xml:space="preserve"> </w:t>
      </w:r>
      <w:r w:rsidR="00636AA3" w:rsidRPr="00276035">
        <w:rPr>
          <w:rFonts w:cs="Simplified Arabic"/>
          <w:sz w:val="22"/>
          <w:rtl/>
          <w:lang w:val="en-US"/>
        </w:rPr>
        <w:t>2026</w:t>
      </w:r>
    </w:p>
    <w:p w14:paraId="1492254A" w14:textId="77777777" w:rsidR="00174FDF" w:rsidRDefault="00174FDF" w:rsidP="00276035">
      <w:pPr>
        <w:pStyle w:val="ListParagraph"/>
        <w:bidi/>
        <w:spacing w:after="120" w:line="216" w:lineRule="auto"/>
        <w:ind w:left="562"/>
        <w:contextualSpacing w:val="0"/>
        <w:jc w:val="both"/>
        <w:rPr>
          <w:rFonts w:cs="Simplified Arabic"/>
          <w:sz w:val="22"/>
          <w:rtl/>
          <w:lang w:val="en-US"/>
        </w:rPr>
      </w:pPr>
    </w:p>
    <w:p w14:paraId="13C128DB" w14:textId="77777777" w:rsidR="00276035" w:rsidRPr="00174FDF" w:rsidRDefault="00276035" w:rsidP="00276035">
      <w:pPr>
        <w:pStyle w:val="ListParagraph"/>
        <w:bidi/>
        <w:spacing w:after="120" w:line="216" w:lineRule="auto"/>
        <w:ind w:left="562"/>
        <w:contextualSpacing w:val="0"/>
        <w:jc w:val="both"/>
        <w:rPr>
          <w:rFonts w:cs="Simplified Arabic"/>
          <w:sz w:val="22"/>
          <w:lang w:val="en-US"/>
        </w:rPr>
      </w:pPr>
    </w:p>
    <w:p w14:paraId="614EA3B5" w14:textId="77777777" w:rsidR="00276035" w:rsidRDefault="00276035">
      <w:pPr>
        <w:rPr>
          <w:rFonts w:cs="Simplified Arabic"/>
          <w:highlight w:val="lightGray"/>
          <w:lang w:val="en-US"/>
        </w:rPr>
      </w:pPr>
      <w:r>
        <w:rPr>
          <w:rFonts w:cs="Simplified Arabic"/>
          <w:highlight w:val="lightGray"/>
          <w:lang w:val="en-US"/>
        </w:rPr>
        <w:br w:type="page"/>
      </w:r>
    </w:p>
    <w:p w14:paraId="45AD4CF7" w14:textId="7976E57B" w:rsidR="00174FDF" w:rsidRPr="00276035" w:rsidRDefault="00174FDF" w:rsidP="00276035">
      <w:pPr>
        <w:bidi/>
        <w:spacing w:after="120" w:line="216" w:lineRule="auto"/>
        <w:jc w:val="both"/>
        <w:rPr>
          <w:rFonts w:cs="Simplified Arabic"/>
          <w:b/>
          <w:bCs/>
          <w:szCs w:val="28"/>
          <w:lang w:val="en-US"/>
        </w:rPr>
      </w:pPr>
      <w:r w:rsidRPr="00276035">
        <w:rPr>
          <w:rFonts w:cs="Simplified Arabic"/>
          <w:b/>
          <w:bCs/>
          <w:szCs w:val="28"/>
          <w:rtl/>
          <w:lang w:val="en-US"/>
        </w:rPr>
        <w:lastRenderedPageBreak/>
        <w:t>ال</w:t>
      </w:r>
      <w:r w:rsidR="00276035" w:rsidRPr="00276035">
        <w:rPr>
          <w:rFonts w:cs="Simplified Arabic"/>
          <w:b/>
          <w:bCs/>
          <w:szCs w:val="28"/>
          <w:rtl/>
          <w:lang w:val="en-US"/>
        </w:rPr>
        <w:t>مرفق</w:t>
      </w:r>
      <w:r w:rsidRPr="00276035">
        <w:rPr>
          <w:rFonts w:cs="Simplified Arabic"/>
          <w:b/>
          <w:bCs/>
          <w:szCs w:val="28"/>
          <w:rtl/>
          <w:lang w:val="en-US"/>
        </w:rPr>
        <w:t xml:space="preserve"> الثاني</w:t>
      </w:r>
    </w:p>
    <w:p w14:paraId="246E8BB4" w14:textId="2A9D43F1" w:rsidR="00174FDF" w:rsidRPr="00276035" w:rsidRDefault="00174FDF" w:rsidP="00276035">
      <w:pPr>
        <w:bidi/>
        <w:spacing w:after="120" w:line="216" w:lineRule="auto"/>
        <w:ind w:left="562"/>
        <w:jc w:val="both"/>
        <w:rPr>
          <w:rFonts w:cs="Simplified Arabic"/>
          <w:b/>
          <w:bCs/>
          <w:sz w:val="22"/>
          <w:lang w:val="en-US"/>
        </w:rPr>
      </w:pPr>
      <w:r w:rsidRPr="00276035">
        <w:rPr>
          <w:rFonts w:cs="Simplified Arabic"/>
          <w:b/>
          <w:bCs/>
          <w:sz w:val="22"/>
          <w:rtl/>
          <w:lang w:val="en-US"/>
        </w:rPr>
        <w:t xml:space="preserve">الاحتياجات التقديرية من الموارد </w:t>
      </w:r>
      <w:r w:rsidR="00F06739">
        <w:rPr>
          <w:rFonts w:cs="Simplified Arabic" w:hint="cs"/>
          <w:b/>
          <w:bCs/>
          <w:sz w:val="22"/>
          <w:rtl/>
          <w:lang w:val="en-US"/>
        </w:rPr>
        <w:t>ال</w:t>
      </w:r>
      <w:r w:rsidRPr="00276035">
        <w:rPr>
          <w:rFonts w:cs="Simplified Arabic"/>
          <w:b/>
          <w:bCs/>
          <w:sz w:val="22"/>
          <w:rtl/>
          <w:lang w:val="en-US"/>
        </w:rPr>
        <w:t>خارج</w:t>
      </w:r>
      <w:r w:rsidR="00F06739">
        <w:rPr>
          <w:rFonts w:cs="Simplified Arabic" w:hint="cs"/>
          <w:b/>
          <w:bCs/>
          <w:sz w:val="22"/>
          <w:rtl/>
          <w:lang w:val="en-US"/>
        </w:rPr>
        <w:t>ة عن</w:t>
      </w:r>
      <w:r w:rsidRPr="00276035">
        <w:rPr>
          <w:rFonts w:cs="Simplified Arabic"/>
          <w:b/>
          <w:bCs/>
          <w:sz w:val="22"/>
          <w:rtl/>
          <w:lang w:val="en-US"/>
        </w:rPr>
        <w:t xml:space="preserve"> الميزانية</w:t>
      </w:r>
    </w:p>
    <w:p w14:paraId="3FF2486A" w14:textId="5A2D759E" w:rsidR="00174FDF" w:rsidRPr="00276035" w:rsidRDefault="00174FDF" w:rsidP="00276035">
      <w:pPr>
        <w:bidi/>
        <w:spacing w:after="120" w:line="216" w:lineRule="auto"/>
        <w:ind w:left="562"/>
        <w:jc w:val="both"/>
        <w:rPr>
          <w:rFonts w:cs="Simplified Arabic"/>
          <w:sz w:val="22"/>
          <w:lang w:val="en-US"/>
        </w:rPr>
      </w:pPr>
      <w:r w:rsidRPr="00276035">
        <w:rPr>
          <w:rFonts w:cs="Simplified Arabic"/>
          <w:sz w:val="22"/>
          <w:rtl/>
          <w:lang w:val="en-US"/>
        </w:rPr>
        <w:t xml:space="preserve">أعد الجدول أدناه لعرض الاحتياجات التقديرية من الموارد </w:t>
      </w:r>
      <w:r w:rsidR="00F06739">
        <w:rPr>
          <w:rFonts w:cs="Simplified Arabic" w:hint="cs"/>
          <w:sz w:val="22"/>
          <w:rtl/>
          <w:lang w:val="en-US"/>
        </w:rPr>
        <w:t>ال</w:t>
      </w:r>
      <w:r w:rsidRPr="00276035">
        <w:rPr>
          <w:rFonts w:cs="Simplified Arabic"/>
          <w:sz w:val="22"/>
          <w:rtl/>
          <w:lang w:val="en-US"/>
        </w:rPr>
        <w:t>خارج</w:t>
      </w:r>
      <w:r w:rsidR="00F06739">
        <w:rPr>
          <w:rFonts w:cs="Simplified Arabic" w:hint="cs"/>
          <w:sz w:val="22"/>
          <w:rtl/>
          <w:lang w:val="en-US"/>
        </w:rPr>
        <w:t>ة عن</w:t>
      </w:r>
      <w:r w:rsidRPr="00276035">
        <w:rPr>
          <w:rFonts w:cs="Simplified Arabic"/>
          <w:sz w:val="22"/>
          <w:rtl/>
          <w:lang w:val="en-US"/>
        </w:rPr>
        <w:t xml:space="preserve"> الميزانية للأنشطة المطلوبة من </w:t>
      </w:r>
      <w:r w:rsidR="004F21D6">
        <w:rPr>
          <w:rFonts w:cs="Simplified Arabic"/>
          <w:sz w:val="22"/>
          <w:rtl/>
          <w:lang w:val="en-US"/>
        </w:rPr>
        <w:t>الأمانة</w:t>
      </w:r>
      <w:r w:rsidRPr="00276035">
        <w:rPr>
          <w:rFonts w:cs="Simplified Arabic"/>
          <w:sz w:val="22"/>
          <w:rtl/>
          <w:lang w:val="en-US"/>
        </w:rPr>
        <w:t>، كما هو موضح في مشروع ال</w:t>
      </w:r>
      <w:r w:rsidR="00636AA3" w:rsidRPr="00276035">
        <w:rPr>
          <w:rFonts w:cs="Simplified Arabic"/>
          <w:sz w:val="22"/>
          <w:rtl/>
          <w:lang w:val="en-US"/>
        </w:rPr>
        <w:t>مقرر</w:t>
      </w:r>
      <w:r w:rsidRPr="00276035">
        <w:rPr>
          <w:rFonts w:cs="Simplified Arabic"/>
          <w:sz w:val="22"/>
          <w:rtl/>
          <w:lang w:val="en-US"/>
        </w:rPr>
        <w:t xml:space="preserve">، وذلك لدعم </w:t>
      </w:r>
      <w:r w:rsidR="00F06739">
        <w:rPr>
          <w:rFonts w:cs="Simplified Arabic" w:hint="cs"/>
          <w:sz w:val="22"/>
          <w:rtl/>
          <w:lang w:val="en-US"/>
        </w:rPr>
        <w:t>النظر في</w:t>
      </w:r>
      <w:r w:rsidRPr="00276035">
        <w:rPr>
          <w:rFonts w:cs="Simplified Arabic"/>
          <w:sz w:val="22"/>
          <w:rtl/>
          <w:lang w:val="en-US"/>
        </w:rPr>
        <w:t>ه. ولا يعد هذا ال</w:t>
      </w:r>
      <w:r w:rsidR="00276035" w:rsidRPr="00276035">
        <w:rPr>
          <w:rFonts w:cs="Simplified Arabic"/>
          <w:sz w:val="22"/>
          <w:rtl/>
          <w:lang w:val="en-US"/>
        </w:rPr>
        <w:t>مرفق</w:t>
      </w:r>
      <w:r w:rsidRPr="00276035">
        <w:rPr>
          <w:rFonts w:cs="Simplified Arabic"/>
          <w:sz w:val="22"/>
          <w:rtl/>
          <w:lang w:val="en-US"/>
        </w:rPr>
        <w:t xml:space="preserve"> جزءا من مشروع ال</w:t>
      </w:r>
      <w:r w:rsidR="00636AA3" w:rsidRPr="00276035">
        <w:rPr>
          <w:rFonts w:cs="Simplified Arabic"/>
          <w:sz w:val="22"/>
          <w:rtl/>
          <w:lang w:val="en-US"/>
        </w:rPr>
        <w:t>مقرر</w:t>
      </w:r>
      <w:r w:rsidRPr="00276035">
        <w:rPr>
          <w:rFonts w:cs="Simplified Arabic"/>
          <w:sz w:val="22"/>
          <w:rtl/>
          <w:lang w:val="en-US"/>
        </w:rPr>
        <w:t xml:space="preserve"> المقدم </w:t>
      </w:r>
      <w:r w:rsidR="00606DDC" w:rsidRPr="00276035">
        <w:rPr>
          <w:rFonts w:cs="Simplified Arabic"/>
          <w:sz w:val="22"/>
          <w:rtl/>
          <w:lang w:val="en-US"/>
        </w:rPr>
        <w:t>ل</w:t>
      </w:r>
      <w:r w:rsidR="00606DDC">
        <w:rPr>
          <w:rFonts w:cs="Simplified Arabic" w:hint="cs"/>
          <w:sz w:val="22"/>
          <w:rtl/>
          <w:lang w:val="en-US"/>
        </w:rPr>
        <w:t>ت</w:t>
      </w:r>
      <w:r w:rsidR="00606DDC" w:rsidRPr="00276035">
        <w:rPr>
          <w:rFonts w:cs="Simplified Arabic"/>
          <w:sz w:val="22"/>
          <w:rtl/>
          <w:lang w:val="en-US"/>
        </w:rPr>
        <w:t>نظر فيه</w:t>
      </w:r>
      <w:r w:rsidR="00606DDC" w:rsidRPr="00276035">
        <w:rPr>
          <w:rFonts w:cs="Simplified Arabic"/>
          <w:sz w:val="22"/>
          <w:rtl/>
          <w:lang w:val="en-US"/>
        </w:rPr>
        <w:t xml:space="preserve"> </w:t>
      </w:r>
      <w:r w:rsidRPr="00276035">
        <w:rPr>
          <w:rFonts w:cs="Simplified Arabic"/>
          <w:sz w:val="22"/>
          <w:rtl/>
          <w:lang w:val="en-US"/>
        </w:rPr>
        <w:t>الهيئة الفرعية.</w:t>
      </w:r>
    </w:p>
    <w:p w14:paraId="04C97C86" w14:textId="23E73FAE" w:rsidR="00174FDF" w:rsidRPr="006D485C" w:rsidRDefault="00174FDF" w:rsidP="00276035">
      <w:pPr>
        <w:bidi/>
        <w:spacing w:after="120" w:line="216" w:lineRule="auto"/>
        <w:ind w:left="562"/>
        <w:jc w:val="both"/>
        <w:rPr>
          <w:rFonts w:cs="Simplified Arabic"/>
          <w:b/>
          <w:bCs/>
          <w:sz w:val="22"/>
          <w:lang w:val="en-US"/>
        </w:rPr>
      </w:pPr>
      <w:r w:rsidRPr="006D485C">
        <w:rPr>
          <w:rFonts w:cs="Simplified Arabic"/>
          <w:b/>
          <w:bCs/>
          <w:sz w:val="22"/>
          <w:rtl/>
          <w:lang w:val="en-US"/>
        </w:rPr>
        <w:t xml:space="preserve">الاحتياجات من الموارد </w:t>
      </w:r>
      <w:r w:rsidR="00F06739">
        <w:rPr>
          <w:rFonts w:cs="Simplified Arabic" w:hint="cs"/>
          <w:b/>
          <w:bCs/>
          <w:sz w:val="22"/>
          <w:rtl/>
          <w:lang w:val="en-US"/>
        </w:rPr>
        <w:t>ال</w:t>
      </w:r>
      <w:r w:rsidRPr="006D485C">
        <w:rPr>
          <w:rFonts w:cs="Simplified Arabic"/>
          <w:b/>
          <w:bCs/>
          <w:sz w:val="22"/>
          <w:rtl/>
          <w:lang w:val="en-US"/>
        </w:rPr>
        <w:t>خارج</w:t>
      </w:r>
      <w:r w:rsidR="00F06739">
        <w:rPr>
          <w:rFonts w:cs="Simplified Arabic" w:hint="cs"/>
          <w:b/>
          <w:bCs/>
          <w:sz w:val="22"/>
          <w:rtl/>
          <w:lang w:val="en-US"/>
        </w:rPr>
        <w:t>ة عن</w:t>
      </w:r>
      <w:r w:rsidRPr="006D485C">
        <w:rPr>
          <w:rFonts w:cs="Simplified Arabic"/>
          <w:b/>
          <w:bCs/>
          <w:sz w:val="22"/>
          <w:rtl/>
          <w:lang w:val="en-US"/>
        </w:rPr>
        <w:t xml:space="preserve"> الميزانية</w:t>
      </w:r>
    </w:p>
    <w:p w14:paraId="453B09AE" w14:textId="40BAE431" w:rsidR="00FA753B" w:rsidRPr="00276035" w:rsidRDefault="00174FDF" w:rsidP="00276035">
      <w:pPr>
        <w:bidi/>
        <w:spacing w:after="120" w:line="216" w:lineRule="auto"/>
        <w:ind w:left="562"/>
        <w:jc w:val="both"/>
        <w:rPr>
          <w:rFonts w:cs="Simplified Arabic"/>
          <w:sz w:val="22"/>
          <w:rtl/>
          <w:lang w:val="en-US"/>
        </w:rPr>
      </w:pPr>
      <w:r w:rsidRPr="00276035">
        <w:rPr>
          <w:rFonts w:cs="Simplified Arabic"/>
          <w:sz w:val="22"/>
          <w:rtl/>
          <w:lang w:val="en-US"/>
        </w:rPr>
        <w:t>(بالدولار الأمريكي)</w:t>
      </w:r>
    </w:p>
    <w:tbl>
      <w:tblPr>
        <w:bidiVisual/>
        <w:tblW w:w="9923" w:type="dxa"/>
        <w:tblLayout w:type="fixed"/>
        <w:tblCellMar>
          <w:left w:w="0" w:type="dxa"/>
          <w:right w:w="0" w:type="dxa"/>
        </w:tblCellMar>
        <w:tblLook w:val="04A0" w:firstRow="1" w:lastRow="0" w:firstColumn="1" w:lastColumn="0" w:noHBand="0" w:noVBand="1"/>
      </w:tblPr>
      <w:tblGrid>
        <w:gridCol w:w="1132"/>
        <w:gridCol w:w="2835"/>
        <w:gridCol w:w="990"/>
        <w:gridCol w:w="851"/>
        <w:gridCol w:w="994"/>
        <w:gridCol w:w="851"/>
        <w:gridCol w:w="1419"/>
        <w:gridCol w:w="851"/>
      </w:tblGrid>
      <w:tr w:rsidR="002940EE" w:rsidRPr="00276035" w14:paraId="3538DC82" w14:textId="77777777" w:rsidTr="002940EE">
        <w:trPr>
          <w:trHeight w:val="290"/>
        </w:trPr>
        <w:tc>
          <w:tcPr>
            <w:tcW w:w="570" w:type="pct"/>
            <w:tcBorders>
              <w:top w:val="single" w:sz="4" w:space="0" w:color="auto"/>
              <w:bottom w:val="single" w:sz="8" w:space="0" w:color="auto"/>
            </w:tcBorders>
            <w:vAlign w:val="bottom"/>
          </w:tcPr>
          <w:p w14:paraId="6E1000BE" w14:textId="5F96175C" w:rsidR="002940EE" w:rsidRPr="00276035" w:rsidRDefault="002940EE" w:rsidP="002940EE">
            <w:pPr>
              <w:bidi/>
              <w:ind w:left="139"/>
              <w:rPr>
                <w:rFonts w:ascii="Simplified Arabic" w:hAnsi="Simplified Arabic" w:cs="Simplified Arabic"/>
                <w:sz w:val="20"/>
                <w:szCs w:val="20"/>
              </w:rPr>
            </w:pPr>
            <w:r>
              <w:rPr>
                <w:rFonts w:ascii="Simplified Arabic" w:hAnsi="Simplified Arabic" w:cs="Simplified Arabic" w:hint="cs"/>
                <w:i/>
                <w:iCs/>
                <w:sz w:val="20"/>
                <w:szCs w:val="20"/>
                <w:rtl/>
              </w:rPr>
              <w:t>الفقر</w:t>
            </w:r>
            <w:r w:rsidR="00F06739">
              <w:rPr>
                <w:rFonts w:ascii="Simplified Arabic" w:hAnsi="Simplified Arabic" w:cs="Simplified Arabic" w:hint="cs"/>
                <w:i/>
                <w:iCs/>
                <w:sz w:val="20"/>
                <w:szCs w:val="20"/>
                <w:rtl/>
              </w:rPr>
              <w:t>ات</w:t>
            </w:r>
            <w:r>
              <w:rPr>
                <w:rFonts w:ascii="Simplified Arabic" w:hAnsi="Simplified Arabic" w:cs="Simplified Arabic" w:hint="cs"/>
                <w:i/>
                <w:iCs/>
                <w:sz w:val="20"/>
                <w:szCs w:val="20"/>
                <w:rtl/>
              </w:rPr>
              <w:t xml:space="preserve"> من منطوق المقرر</w:t>
            </w:r>
          </w:p>
        </w:tc>
        <w:tc>
          <w:tcPr>
            <w:tcW w:w="1428" w:type="pct"/>
            <w:tcBorders>
              <w:top w:val="single" w:sz="4" w:space="0" w:color="auto"/>
              <w:bottom w:val="single" w:sz="8" w:space="0" w:color="auto"/>
            </w:tcBorders>
            <w:noWrap/>
            <w:tcMar>
              <w:top w:w="0" w:type="dxa"/>
              <w:left w:w="108" w:type="dxa"/>
              <w:bottom w:w="0" w:type="dxa"/>
              <w:right w:w="108" w:type="dxa"/>
            </w:tcMar>
            <w:vAlign w:val="bottom"/>
          </w:tcPr>
          <w:p w14:paraId="76F95841" w14:textId="2F842A93" w:rsidR="002940EE" w:rsidRPr="00276035" w:rsidRDefault="002940EE" w:rsidP="002940EE">
            <w:pPr>
              <w:bidi/>
              <w:rPr>
                <w:rFonts w:ascii="Simplified Arabic" w:hAnsi="Simplified Arabic" w:cs="Simplified Arabic"/>
                <w:sz w:val="20"/>
                <w:szCs w:val="20"/>
              </w:rPr>
            </w:pPr>
            <w:r>
              <w:rPr>
                <w:rFonts w:ascii="Simplified Arabic" w:hAnsi="Simplified Arabic" w:cs="Simplified Arabic" w:hint="cs"/>
                <w:i/>
                <w:iCs/>
                <w:sz w:val="20"/>
                <w:szCs w:val="20"/>
                <w:rtl/>
              </w:rPr>
              <w:t>النشاط</w:t>
            </w:r>
          </w:p>
        </w:tc>
        <w:tc>
          <w:tcPr>
            <w:tcW w:w="499" w:type="pct"/>
            <w:tcBorders>
              <w:top w:val="single" w:sz="4" w:space="0" w:color="auto"/>
              <w:bottom w:val="single" w:sz="8" w:space="0" w:color="auto"/>
            </w:tcBorders>
            <w:noWrap/>
            <w:tcMar>
              <w:top w:w="0" w:type="dxa"/>
              <w:left w:w="108" w:type="dxa"/>
              <w:bottom w:w="0" w:type="dxa"/>
              <w:right w:w="108" w:type="dxa"/>
            </w:tcMar>
            <w:vAlign w:val="bottom"/>
          </w:tcPr>
          <w:p w14:paraId="56BBB0B8" w14:textId="47205C8A" w:rsidR="002940EE" w:rsidRPr="00276035" w:rsidRDefault="002940EE" w:rsidP="002940EE">
            <w:pPr>
              <w:bidi/>
              <w:jc w:val="center"/>
              <w:rPr>
                <w:rFonts w:ascii="Simplified Arabic" w:hAnsi="Simplified Arabic" w:cs="Simplified Arabic"/>
                <w:sz w:val="20"/>
                <w:szCs w:val="20"/>
              </w:rPr>
            </w:pPr>
            <w:r>
              <w:rPr>
                <w:rFonts w:ascii="Simplified Arabic" w:hAnsi="Simplified Arabic" w:cs="Simplified Arabic" w:hint="cs"/>
                <w:i/>
                <w:iCs/>
                <w:sz w:val="20"/>
                <w:szCs w:val="20"/>
                <w:rtl/>
              </w:rPr>
              <w:t xml:space="preserve">تكاليف الاجتماع </w:t>
            </w:r>
            <w:r w:rsidRPr="002940EE">
              <w:rPr>
                <w:rFonts w:ascii="Simplified Arabic" w:hAnsi="Simplified Arabic" w:cs="Simplified Arabic" w:hint="cs"/>
                <w:i/>
                <w:iCs/>
                <w:sz w:val="20"/>
                <w:szCs w:val="20"/>
                <w:vertAlign w:val="superscript"/>
                <w:rtl/>
              </w:rPr>
              <w:t>أ</w:t>
            </w:r>
          </w:p>
        </w:tc>
        <w:tc>
          <w:tcPr>
            <w:tcW w:w="429" w:type="pct"/>
            <w:tcBorders>
              <w:top w:val="single" w:sz="4" w:space="0" w:color="auto"/>
              <w:bottom w:val="single" w:sz="8" w:space="0" w:color="auto"/>
            </w:tcBorders>
            <w:noWrap/>
            <w:tcMar>
              <w:top w:w="0" w:type="dxa"/>
              <w:left w:w="108" w:type="dxa"/>
              <w:bottom w:w="0" w:type="dxa"/>
              <w:right w:w="108" w:type="dxa"/>
            </w:tcMar>
            <w:vAlign w:val="bottom"/>
          </w:tcPr>
          <w:p w14:paraId="79776D77" w14:textId="16484F81" w:rsidR="002940EE" w:rsidRPr="00276035" w:rsidRDefault="002940EE" w:rsidP="002940EE">
            <w:pPr>
              <w:bidi/>
              <w:jc w:val="center"/>
              <w:rPr>
                <w:rFonts w:ascii="Simplified Arabic" w:hAnsi="Simplified Arabic" w:cs="Simplified Arabic"/>
                <w:sz w:val="20"/>
                <w:szCs w:val="20"/>
              </w:rPr>
            </w:pPr>
            <w:r>
              <w:rPr>
                <w:rFonts w:ascii="Simplified Arabic" w:hAnsi="Simplified Arabic" w:cs="Simplified Arabic" w:hint="cs"/>
                <w:i/>
                <w:iCs/>
                <w:sz w:val="20"/>
                <w:szCs w:val="20"/>
                <w:rtl/>
              </w:rPr>
              <w:t>سفر الموظفين</w:t>
            </w:r>
          </w:p>
        </w:tc>
        <w:tc>
          <w:tcPr>
            <w:tcW w:w="501" w:type="pct"/>
            <w:tcBorders>
              <w:top w:val="single" w:sz="4" w:space="0" w:color="auto"/>
              <w:bottom w:val="single" w:sz="8" w:space="0" w:color="auto"/>
            </w:tcBorders>
            <w:noWrap/>
            <w:tcMar>
              <w:top w:w="0" w:type="dxa"/>
              <w:left w:w="108" w:type="dxa"/>
              <w:bottom w:w="0" w:type="dxa"/>
              <w:right w:w="108" w:type="dxa"/>
            </w:tcMar>
            <w:vAlign w:val="bottom"/>
          </w:tcPr>
          <w:p w14:paraId="75AF5A46" w14:textId="56328909" w:rsidR="002940EE" w:rsidRPr="00276035" w:rsidRDefault="002940EE" w:rsidP="002940EE">
            <w:pPr>
              <w:bidi/>
              <w:jc w:val="center"/>
              <w:rPr>
                <w:rFonts w:ascii="Simplified Arabic" w:hAnsi="Simplified Arabic" w:cs="Simplified Arabic"/>
                <w:sz w:val="20"/>
                <w:szCs w:val="20"/>
              </w:rPr>
            </w:pPr>
            <w:r>
              <w:rPr>
                <w:rFonts w:ascii="Simplified Arabic" w:hAnsi="Simplified Arabic" w:cs="Simplified Arabic" w:hint="cs"/>
                <w:i/>
                <w:iCs/>
                <w:sz w:val="20"/>
                <w:szCs w:val="20"/>
                <w:rtl/>
              </w:rPr>
              <w:t xml:space="preserve">تكاليف الموظفين </w:t>
            </w:r>
            <w:r w:rsidRPr="002940EE">
              <w:rPr>
                <w:rFonts w:ascii="Simplified Arabic" w:hAnsi="Simplified Arabic" w:cs="Simplified Arabic" w:hint="cs"/>
                <w:i/>
                <w:iCs/>
                <w:sz w:val="20"/>
                <w:szCs w:val="20"/>
                <w:vertAlign w:val="superscript"/>
                <w:rtl/>
              </w:rPr>
              <w:t>أ</w:t>
            </w:r>
          </w:p>
        </w:tc>
        <w:tc>
          <w:tcPr>
            <w:tcW w:w="429" w:type="pct"/>
            <w:tcBorders>
              <w:top w:val="single" w:sz="4" w:space="0" w:color="auto"/>
              <w:bottom w:val="single" w:sz="8" w:space="0" w:color="auto"/>
            </w:tcBorders>
            <w:noWrap/>
            <w:tcMar>
              <w:top w:w="0" w:type="dxa"/>
              <w:left w:w="108" w:type="dxa"/>
              <w:bottom w:w="0" w:type="dxa"/>
              <w:right w:w="108" w:type="dxa"/>
            </w:tcMar>
            <w:vAlign w:val="bottom"/>
          </w:tcPr>
          <w:p w14:paraId="63272CEF" w14:textId="201927C0" w:rsidR="002940EE" w:rsidRPr="00276035" w:rsidRDefault="002940EE" w:rsidP="002940EE">
            <w:pPr>
              <w:bidi/>
              <w:jc w:val="center"/>
              <w:rPr>
                <w:rFonts w:ascii="Simplified Arabic" w:hAnsi="Simplified Arabic" w:cs="Simplified Arabic"/>
                <w:sz w:val="20"/>
                <w:szCs w:val="20"/>
              </w:rPr>
            </w:pPr>
            <w:r>
              <w:rPr>
                <w:rFonts w:ascii="Simplified Arabic" w:hAnsi="Simplified Arabic" w:cs="Simplified Arabic" w:hint="cs"/>
                <w:i/>
                <w:iCs/>
                <w:sz w:val="20"/>
                <w:szCs w:val="20"/>
                <w:rtl/>
              </w:rPr>
              <w:t>المجموع الفرعي</w:t>
            </w:r>
          </w:p>
        </w:tc>
        <w:tc>
          <w:tcPr>
            <w:tcW w:w="715" w:type="pct"/>
            <w:tcBorders>
              <w:top w:val="single" w:sz="4" w:space="0" w:color="auto"/>
              <w:bottom w:val="single" w:sz="8" w:space="0" w:color="auto"/>
            </w:tcBorders>
            <w:noWrap/>
            <w:tcMar>
              <w:top w:w="0" w:type="dxa"/>
              <w:left w:w="108" w:type="dxa"/>
              <w:bottom w:w="0" w:type="dxa"/>
              <w:right w:w="108" w:type="dxa"/>
            </w:tcMar>
          </w:tcPr>
          <w:p w14:paraId="70F3B040" w14:textId="4D7ABBBB" w:rsidR="002940EE" w:rsidRPr="00276035" w:rsidRDefault="002940EE" w:rsidP="002940EE">
            <w:pPr>
              <w:bidi/>
              <w:jc w:val="center"/>
              <w:rPr>
                <w:rFonts w:ascii="Simplified Arabic" w:hAnsi="Simplified Arabic" w:cs="Simplified Arabic"/>
                <w:sz w:val="20"/>
                <w:szCs w:val="20"/>
              </w:rPr>
            </w:pPr>
            <w:r>
              <w:rPr>
                <w:rFonts w:ascii="Simplified Arabic" w:hAnsi="Simplified Arabic" w:cs="Simplified Arabic" w:hint="cs"/>
                <w:i/>
                <w:iCs/>
                <w:sz w:val="20"/>
                <w:szCs w:val="20"/>
                <w:rtl/>
              </w:rPr>
              <w:t>تكاليف دعم البرامج (13 في المائة)</w:t>
            </w:r>
          </w:p>
        </w:tc>
        <w:tc>
          <w:tcPr>
            <w:tcW w:w="429" w:type="pct"/>
            <w:tcBorders>
              <w:top w:val="single" w:sz="4" w:space="0" w:color="auto"/>
              <w:bottom w:val="single" w:sz="8" w:space="0" w:color="auto"/>
            </w:tcBorders>
            <w:noWrap/>
            <w:tcMar>
              <w:top w:w="0" w:type="dxa"/>
              <w:left w:w="108" w:type="dxa"/>
              <w:bottom w:w="0" w:type="dxa"/>
              <w:right w:w="108" w:type="dxa"/>
            </w:tcMar>
            <w:vAlign w:val="bottom"/>
          </w:tcPr>
          <w:p w14:paraId="4FBD88E0" w14:textId="025A5480" w:rsidR="002940EE" w:rsidRPr="00276035" w:rsidRDefault="002940EE" w:rsidP="002940EE">
            <w:pPr>
              <w:bidi/>
              <w:jc w:val="right"/>
              <w:rPr>
                <w:rFonts w:ascii="Simplified Arabic" w:hAnsi="Simplified Arabic" w:cs="Simplified Arabic"/>
                <w:i/>
                <w:iCs/>
                <w:sz w:val="20"/>
                <w:szCs w:val="20"/>
              </w:rPr>
            </w:pPr>
            <w:r>
              <w:rPr>
                <w:rFonts w:ascii="Simplified Arabic" w:hAnsi="Simplified Arabic" w:cs="Simplified Arabic" w:hint="cs"/>
                <w:i/>
                <w:iCs/>
                <w:sz w:val="20"/>
                <w:szCs w:val="20"/>
                <w:rtl/>
              </w:rPr>
              <w:t>المجموع</w:t>
            </w:r>
          </w:p>
        </w:tc>
      </w:tr>
      <w:tr w:rsidR="002940EE" w:rsidRPr="00276035" w14:paraId="70A0935F" w14:textId="77777777" w:rsidTr="002940EE">
        <w:trPr>
          <w:trHeight w:val="290"/>
        </w:trPr>
        <w:tc>
          <w:tcPr>
            <w:tcW w:w="570" w:type="pct"/>
            <w:tcBorders>
              <w:top w:val="single" w:sz="8" w:space="0" w:color="auto"/>
            </w:tcBorders>
          </w:tcPr>
          <w:p w14:paraId="6170269D" w14:textId="56AA2D3C" w:rsidR="002940EE" w:rsidRPr="00276035" w:rsidRDefault="002940EE" w:rsidP="002940EE">
            <w:pPr>
              <w:bidi/>
              <w:rPr>
                <w:rFonts w:ascii="Simplified Arabic" w:hAnsi="Simplified Arabic" w:cs="Simplified Arabic"/>
                <w:sz w:val="20"/>
                <w:szCs w:val="20"/>
              </w:rPr>
            </w:pPr>
            <w:r>
              <w:rPr>
                <w:rFonts w:ascii="Simplified Arabic" w:hAnsi="Simplified Arabic" w:cs="Simplified Arabic" w:hint="cs"/>
                <w:sz w:val="20"/>
                <w:szCs w:val="20"/>
                <w:rtl/>
              </w:rPr>
              <w:t>5 و6</w:t>
            </w:r>
          </w:p>
        </w:tc>
        <w:tc>
          <w:tcPr>
            <w:tcW w:w="1428" w:type="pct"/>
            <w:tcBorders>
              <w:top w:val="single" w:sz="8" w:space="0" w:color="auto"/>
            </w:tcBorders>
            <w:noWrap/>
            <w:tcMar>
              <w:top w:w="0" w:type="dxa"/>
              <w:left w:w="108" w:type="dxa"/>
              <w:bottom w:w="0" w:type="dxa"/>
              <w:right w:w="108" w:type="dxa"/>
            </w:tcMar>
            <w:vAlign w:val="center"/>
            <w:hideMark/>
          </w:tcPr>
          <w:p w14:paraId="26864880" w14:textId="4CDAF353" w:rsidR="002940EE" w:rsidRPr="00276035" w:rsidRDefault="002940EE" w:rsidP="002940EE">
            <w:pPr>
              <w:bidi/>
              <w:rPr>
                <w:rFonts w:ascii="Simplified Arabic" w:hAnsi="Simplified Arabic" w:cs="Simplified Arabic"/>
                <w:sz w:val="20"/>
                <w:szCs w:val="20"/>
              </w:rPr>
            </w:pPr>
            <w:r>
              <w:rPr>
                <w:rFonts w:ascii="Simplified Arabic" w:hAnsi="Simplified Arabic" w:cs="Simplified Arabic" w:hint="cs"/>
                <w:sz w:val="20"/>
                <w:szCs w:val="20"/>
                <w:rtl/>
              </w:rPr>
              <w:t>استشاري</w:t>
            </w:r>
            <w:r w:rsidRPr="002940EE">
              <w:rPr>
                <w:rFonts w:ascii="Simplified Arabic" w:hAnsi="Simplified Arabic" w:cs="Simplified Arabic"/>
                <w:sz w:val="20"/>
                <w:szCs w:val="20"/>
                <w:rtl/>
              </w:rPr>
              <w:t xml:space="preserve"> لدعم العمل المتعلق ب</w:t>
            </w:r>
            <w:r w:rsidR="00093040">
              <w:rPr>
                <w:rFonts w:ascii="Simplified Arabic" w:hAnsi="Simplified Arabic" w:cs="Simplified Arabic"/>
                <w:sz w:val="20"/>
                <w:szCs w:val="20"/>
                <w:rtl/>
              </w:rPr>
              <w:t>جماعات الممارسين</w:t>
            </w:r>
            <w:r w:rsidRPr="002940EE">
              <w:rPr>
                <w:rFonts w:ascii="Simplified Arabic" w:hAnsi="Simplified Arabic" w:cs="Simplified Arabic"/>
                <w:sz w:val="20"/>
                <w:szCs w:val="20"/>
                <w:rtl/>
              </w:rPr>
              <w:t xml:space="preserve"> والمهام المرتبطة بها</w:t>
            </w:r>
          </w:p>
        </w:tc>
        <w:tc>
          <w:tcPr>
            <w:tcW w:w="499" w:type="pct"/>
            <w:tcBorders>
              <w:top w:val="single" w:sz="8" w:space="0" w:color="auto"/>
            </w:tcBorders>
            <w:noWrap/>
            <w:tcMar>
              <w:top w:w="0" w:type="dxa"/>
              <w:left w:w="108" w:type="dxa"/>
              <w:bottom w:w="0" w:type="dxa"/>
              <w:right w:w="108" w:type="dxa"/>
            </w:tcMar>
            <w:vAlign w:val="bottom"/>
            <w:hideMark/>
          </w:tcPr>
          <w:p w14:paraId="08982CD2" w14:textId="77777777" w:rsidR="002940EE" w:rsidRPr="00276035" w:rsidRDefault="002940EE" w:rsidP="002940EE">
            <w:pPr>
              <w:bidi/>
              <w:jc w:val="right"/>
              <w:rPr>
                <w:rFonts w:ascii="Simplified Arabic" w:hAnsi="Simplified Arabic" w:cs="Simplified Arabic"/>
                <w:sz w:val="20"/>
                <w:szCs w:val="20"/>
              </w:rPr>
            </w:pPr>
            <w:r w:rsidRPr="00276035">
              <w:rPr>
                <w:rFonts w:ascii="Simplified Arabic" w:hAnsi="Simplified Arabic" w:cs="Simplified Arabic"/>
                <w:sz w:val="20"/>
                <w:szCs w:val="20"/>
              </w:rPr>
              <w:t>–</w:t>
            </w:r>
          </w:p>
        </w:tc>
        <w:tc>
          <w:tcPr>
            <w:tcW w:w="429" w:type="pct"/>
            <w:tcBorders>
              <w:top w:val="single" w:sz="8" w:space="0" w:color="auto"/>
            </w:tcBorders>
            <w:noWrap/>
            <w:tcMar>
              <w:top w:w="0" w:type="dxa"/>
              <w:left w:w="108" w:type="dxa"/>
              <w:bottom w:w="0" w:type="dxa"/>
              <w:right w:w="108" w:type="dxa"/>
            </w:tcMar>
            <w:vAlign w:val="bottom"/>
            <w:hideMark/>
          </w:tcPr>
          <w:p w14:paraId="50FC315B" w14:textId="77777777" w:rsidR="002940EE" w:rsidRPr="00276035" w:rsidRDefault="002940EE" w:rsidP="002940EE">
            <w:pPr>
              <w:bidi/>
              <w:jc w:val="right"/>
              <w:rPr>
                <w:rFonts w:ascii="Simplified Arabic" w:hAnsi="Simplified Arabic" w:cs="Simplified Arabic"/>
                <w:sz w:val="20"/>
                <w:szCs w:val="20"/>
              </w:rPr>
            </w:pPr>
            <w:r w:rsidRPr="00276035">
              <w:rPr>
                <w:rFonts w:ascii="Simplified Arabic" w:hAnsi="Simplified Arabic" w:cs="Simplified Arabic"/>
                <w:sz w:val="20"/>
                <w:szCs w:val="20"/>
              </w:rPr>
              <w:t>–</w:t>
            </w:r>
          </w:p>
        </w:tc>
        <w:tc>
          <w:tcPr>
            <w:tcW w:w="501" w:type="pct"/>
            <w:tcBorders>
              <w:top w:val="single" w:sz="8" w:space="0" w:color="auto"/>
            </w:tcBorders>
            <w:noWrap/>
            <w:tcMar>
              <w:top w:w="0" w:type="dxa"/>
              <w:left w:w="108" w:type="dxa"/>
              <w:bottom w:w="0" w:type="dxa"/>
              <w:right w:w="108" w:type="dxa"/>
            </w:tcMar>
            <w:vAlign w:val="bottom"/>
            <w:hideMark/>
          </w:tcPr>
          <w:p w14:paraId="75FE4B51" w14:textId="77777777" w:rsidR="002940EE" w:rsidRPr="00276035" w:rsidRDefault="002940EE" w:rsidP="002940EE">
            <w:pPr>
              <w:bidi/>
              <w:jc w:val="right"/>
              <w:rPr>
                <w:rFonts w:ascii="Simplified Arabic" w:hAnsi="Simplified Arabic" w:cs="Simplified Arabic"/>
                <w:sz w:val="20"/>
                <w:szCs w:val="20"/>
              </w:rPr>
            </w:pPr>
            <w:r w:rsidRPr="00276035">
              <w:rPr>
                <w:rFonts w:ascii="Simplified Arabic" w:hAnsi="Simplified Arabic" w:cs="Simplified Arabic"/>
                <w:sz w:val="20"/>
                <w:szCs w:val="20"/>
              </w:rPr>
              <w:t>70 000</w:t>
            </w:r>
          </w:p>
        </w:tc>
        <w:tc>
          <w:tcPr>
            <w:tcW w:w="429" w:type="pct"/>
            <w:tcBorders>
              <w:top w:val="single" w:sz="8" w:space="0" w:color="auto"/>
            </w:tcBorders>
            <w:noWrap/>
            <w:tcMar>
              <w:top w:w="0" w:type="dxa"/>
              <w:left w:w="108" w:type="dxa"/>
              <w:bottom w:w="0" w:type="dxa"/>
              <w:right w:w="108" w:type="dxa"/>
            </w:tcMar>
            <w:vAlign w:val="bottom"/>
            <w:hideMark/>
          </w:tcPr>
          <w:p w14:paraId="379C6BC5" w14:textId="77777777" w:rsidR="002940EE" w:rsidRPr="00276035" w:rsidRDefault="002940EE" w:rsidP="002940EE">
            <w:pPr>
              <w:bidi/>
              <w:jc w:val="right"/>
              <w:rPr>
                <w:rFonts w:ascii="Simplified Arabic" w:hAnsi="Simplified Arabic" w:cs="Simplified Arabic"/>
                <w:sz w:val="20"/>
                <w:szCs w:val="20"/>
              </w:rPr>
            </w:pPr>
            <w:r w:rsidRPr="00276035">
              <w:rPr>
                <w:rFonts w:ascii="Simplified Arabic" w:hAnsi="Simplified Arabic" w:cs="Simplified Arabic"/>
                <w:sz w:val="20"/>
                <w:szCs w:val="20"/>
              </w:rPr>
              <w:t>70 000</w:t>
            </w:r>
          </w:p>
        </w:tc>
        <w:tc>
          <w:tcPr>
            <w:tcW w:w="715" w:type="pct"/>
            <w:tcBorders>
              <w:top w:val="single" w:sz="8" w:space="0" w:color="auto"/>
            </w:tcBorders>
            <w:noWrap/>
            <w:tcMar>
              <w:top w:w="0" w:type="dxa"/>
              <w:left w:w="108" w:type="dxa"/>
              <w:bottom w:w="0" w:type="dxa"/>
              <w:right w:w="108" w:type="dxa"/>
            </w:tcMar>
            <w:vAlign w:val="bottom"/>
            <w:hideMark/>
          </w:tcPr>
          <w:p w14:paraId="06DF3C76" w14:textId="77777777" w:rsidR="002940EE" w:rsidRPr="00276035" w:rsidRDefault="002940EE" w:rsidP="002940EE">
            <w:pPr>
              <w:bidi/>
              <w:jc w:val="right"/>
              <w:rPr>
                <w:rFonts w:ascii="Simplified Arabic" w:hAnsi="Simplified Arabic" w:cs="Simplified Arabic"/>
                <w:sz w:val="20"/>
                <w:szCs w:val="20"/>
              </w:rPr>
            </w:pPr>
            <w:r w:rsidRPr="00276035">
              <w:rPr>
                <w:rFonts w:ascii="Simplified Arabic" w:hAnsi="Simplified Arabic" w:cs="Simplified Arabic"/>
                <w:sz w:val="20"/>
                <w:szCs w:val="20"/>
              </w:rPr>
              <w:t>9 100</w:t>
            </w:r>
          </w:p>
        </w:tc>
        <w:tc>
          <w:tcPr>
            <w:tcW w:w="429" w:type="pct"/>
            <w:tcBorders>
              <w:top w:val="single" w:sz="8" w:space="0" w:color="auto"/>
            </w:tcBorders>
            <w:noWrap/>
            <w:tcMar>
              <w:top w:w="0" w:type="dxa"/>
              <w:left w:w="108" w:type="dxa"/>
              <w:bottom w:w="0" w:type="dxa"/>
              <w:right w:w="108" w:type="dxa"/>
            </w:tcMar>
            <w:vAlign w:val="bottom"/>
            <w:hideMark/>
          </w:tcPr>
          <w:p w14:paraId="3D1F30D1" w14:textId="77777777" w:rsidR="002940EE" w:rsidRPr="00276035" w:rsidRDefault="002940EE" w:rsidP="002940EE">
            <w:pPr>
              <w:bidi/>
              <w:jc w:val="right"/>
              <w:rPr>
                <w:rFonts w:ascii="Simplified Arabic" w:hAnsi="Simplified Arabic" w:cs="Simplified Arabic"/>
                <w:sz w:val="20"/>
                <w:szCs w:val="20"/>
              </w:rPr>
            </w:pPr>
            <w:r w:rsidRPr="00276035">
              <w:rPr>
                <w:rFonts w:ascii="Simplified Arabic" w:hAnsi="Simplified Arabic" w:cs="Simplified Arabic"/>
                <w:sz w:val="20"/>
                <w:szCs w:val="20"/>
              </w:rPr>
              <w:t>79 100</w:t>
            </w:r>
          </w:p>
        </w:tc>
      </w:tr>
      <w:tr w:rsidR="002940EE" w:rsidRPr="00276035" w14:paraId="271F4EE9" w14:textId="77777777" w:rsidTr="002940EE">
        <w:trPr>
          <w:trHeight w:val="290"/>
        </w:trPr>
        <w:tc>
          <w:tcPr>
            <w:tcW w:w="570" w:type="pct"/>
            <w:tcBorders>
              <w:top w:val="single" w:sz="4" w:space="0" w:color="auto"/>
              <w:bottom w:val="single" w:sz="8" w:space="0" w:color="auto"/>
            </w:tcBorders>
          </w:tcPr>
          <w:p w14:paraId="5B428E5C" w14:textId="77777777" w:rsidR="002940EE" w:rsidRPr="00276035" w:rsidRDefault="002940EE" w:rsidP="002940EE">
            <w:pPr>
              <w:bidi/>
              <w:rPr>
                <w:rFonts w:ascii="Simplified Arabic" w:hAnsi="Simplified Arabic" w:cs="Simplified Arabic"/>
                <w:sz w:val="20"/>
                <w:szCs w:val="20"/>
              </w:rPr>
            </w:pPr>
          </w:p>
        </w:tc>
        <w:tc>
          <w:tcPr>
            <w:tcW w:w="1428" w:type="pct"/>
            <w:tcBorders>
              <w:top w:val="single" w:sz="4" w:space="0" w:color="auto"/>
              <w:bottom w:val="single" w:sz="8" w:space="0" w:color="auto"/>
            </w:tcBorders>
            <w:noWrap/>
            <w:tcMar>
              <w:top w:w="0" w:type="dxa"/>
              <w:left w:w="108" w:type="dxa"/>
              <w:bottom w:w="0" w:type="dxa"/>
              <w:right w:w="108" w:type="dxa"/>
            </w:tcMar>
            <w:vAlign w:val="bottom"/>
          </w:tcPr>
          <w:p w14:paraId="235C3A2A" w14:textId="48EC5163" w:rsidR="002940EE" w:rsidRPr="00276035" w:rsidRDefault="002940EE" w:rsidP="002940EE">
            <w:pPr>
              <w:tabs>
                <w:tab w:val="left" w:pos="230"/>
              </w:tabs>
              <w:bidi/>
              <w:rPr>
                <w:rFonts w:ascii="Simplified Arabic" w:hAnsi="Simplified Arabic" w:cs="Simplified Arabic"/>
                <w:sz w:val="20"/>
                <w:szCs w:val="20"/>
              </w:rPr>
            </w:pPr>
            <w:r>
              <w:rPr>
                <w:rFonts w:ascii="Simplified Arabic" w:hAnsi="Simplified Arabic" w:cs="Simplified Arabic" w:hint="cs"/>
                <w:b/>
                <w:bCs/>
                <w:sz w:val="20"/>
                <w:szCs w:val="20"/>
                <w:rtl/>
              </w:rPr>
              <w:t>المجموع</w:t>
            </w:r>
          </w:p>
        </w:tc>
        <w:tc>
          <w:tcPr>
            <w:tcW w:w="1429" w:type="pct"/>
            <w:gridSpan w:val="3"/>
            <w:tcBorders>
              <w:top w:val="single" w:sz="4" w:space="0" w:color="auto"/>
              <w:bottom w:val="single" w:sz="8" w:space="0" w:color="auto"/>
            </w:tcBorders>
            <w:vAlign w:val="bottom"/>
          </w:tcPr>
          <w:p w14:paraId="24300F76" w14:textId="77777777" w:rsidR="002940EE" w:rsidRPr="00276035" w:rsidRDefault="002940EE" w:rsidP="002940EE">
            <w:pPr>
              <w:bidi/>
              <w:ind w:right="143"/>
              <w:jc w:val="right"/>
              <w:rPr>
                <w:rFonts w:ascii="Simplified Arabic" w:hAnsi="Simplified Arabic" w:cs="Simplified Arabic"/>
                <w:b/>
                <w:bCs/>
                <w:sz w:val="20"/>
                <w:szCs w:val="20"/>
              </w:rPr>
            </w:pPr>
          </w:p>
        </w:tc>
        <w:tc>
          <w:tcPr>
            <w:tcW w:w="429" w:type="pct"/>
            <w:tcBorders>
              <w:top w:val="single" w:sz="4" w:space="0" w:color="auto"/>
              <w:bottom w:val="single" w:sz="8" w:space="0" w:color="auto"/>
            </w:tcBorders>
            <w:noWrap/>
            <w:tcMar>
              <w:top w:w="0" w:type="dxa"/>
              <w:left w:w="108" w:type="dxa"/>
              <w:bottom w:w="0" w:type="dxa"/>
              <w:right w:w="108" w:type="dxa"/>
            </w:tcMar>
            <w:vAlign w:val="bottom"/>
          </w:tcPr>
          <w:p w14:paraId="62CDF02A" w14:textId="77777777" w:rsidR="002940EE" w:rsidRPr="00276035" w:rsidRDefault="002940EE" w:rsidP="002940EE">
            <w:pPr>
              <w:bidi/>
              <w:jc w:val="right"/>
              <w:rPr>
                <w:rFonts w:ascii="Simplified Arabic" w:hAnsi="Simplified Arabic" w:cs="Simplified Arabic"/>
                <w:sz w:val="20"/>
                <w:szCs w:val="20"/>
              </w:rPr>
            </w:pPr>
            <w:r w:rsidRPr="00276035">
              <w:rPr>
                <w:rFonts w:ascii="Simplified Arabic" w:hAnsi="Simplified Arabic" w:cs="Simplified Arabic"/>
                <w:b/>
                <w:bCs/>
                <w:sz w:val="20"/>
                <w:szCs w:val="20"/>
              </w:rPr>
              <w:t>70 000</w:t>
            </w:r>
          </w:p>
        </w:tc>
        <w:tc>
          <w:tcPr>
            <w:tcW w:w="715" w:type="pct"/>
            <w:tcBorders>
              <w:top w:val="single" w:sz="4" w:space="0" w:color="auto"/>
              <w:bottom w:val="single" w:sz="8" w:space="0" w:color="auto"/>
            </w:tcBorders>
            <w:noWrap/>
            <w:tcMar>
              <w:top w:w="0" w:type="dxa"/>
              <w:left w:w="108" w:type="dxa"/>
              <w:bottom w:w="0" w:type="dxa"/>
              <w:right w:w="108" w:type="dxa"/>
            </w:tcMar>
            <w:vAlign w:val="bottom"/>
          </w:tcPr>
          <w:p w14:paraId="11837458" w14:textId="77777777" w:rsidR="002940EE" w:rsidRPr="00276035" w:rsidRDefault="002940EE" w:rsidP="002940EE">
            <w:pPr>
              <w:bidi/>
              <w:jc w:val="right"/>
              <w:rPr>
                <w:rFonts w:ascii="Simplified Arabic" w:hAnsi="Simplified Arabic" w:cs="Simplified Arabic"/>
                <w:b/>
                <w:bCs/>
                <w:sz w:val="20"/>
                <w:szCs w:val="20"/>
              </w:rPr>
            </w:pPr>
            <w:r w:rsidRPr="00276035">
              <w:rPr>
                <w:rFonts w:ascii="Simplified Arabic" w:hAnsi="Simplified Arabic" w:cs="Simplified Arabic"/>
                <w:b/>
                <w:bCs/>
                <w:sz w:val="20"/>
                <w:szCs w:val="20"/>
              </w:rPr>
              <w:t>9 100</w:t>
            </w:r>
          </w:p>
        </w:tc>
        <w:tc>
          <w:tcPr>
            <w:tcW w:w="429" w:type="pct"/>
            <w:tcBorders>
              <w:top w:val="single" w:sz="4" w:space="0" w:color="auto"/>
              <w:bottom w:val="single" w:sz="8" w:space="0" w:color="auto"/>
            </w:tcBorders>
            <w:noWrap/>
            <w:tcMar>
              <w:top w:w="0" w:type="dxa"/>
              <w:left w:w="108" w:type="dxa"/>
              <w:bottom w:w="0" w:type="dxa"/>
              <w:right w:w="108" w:type="dxa"/>
            </w:tcMar>
            <w:vAlign w:val="bottom"/>
          </w:tcPr>
          <w:p w14:paraId="7B131BD2" w14:textId="77777777" w:rsidR="002940EE" w:rsidRPr="00276035" w:rsidRDefault="002940EE" w:rsidP="002940EE">
            <w:pPr>
              <w:bidi/>
              <w:ind w:right="-22"/>
              <w:jc w:val="right"/>
              <w:rPr>
                <w:rFonts w:ascii="Simplified Arabic" w:hAnsi="Simplified Arabic" w:cs="Simplified Arabic"/>
                <w:b/>
                <w:bCs/>
                <w:sz w:val="20"/>
                <w:szCs w:val="20"/>
              </w:rPr>
            </w:pPr>
            <w:r w:rsidRPr="00276035">
              <w:rPr>
                <w:rFonts w:ascii="Simplified Arabic" w:hAnsi="Simplified Arabic" w:cs="Simplified Arabic"/>
                <w:b/>
                <w:bCs/>
                <w:sz w:val="20"/>
                <w:szCs w:val="20"/>
              </w:rPr>
              <w:t>79 100</w:t>
            </w:r>
          </w:p>
        </w:tc>
      </w:tr>
    </w:tbl>
    <w:p w14:paraId="07ABA453" w14:textId="58A0F303" w:rsidR="00174FDF" w:rsidRPr="00276035" w:rsidRDefault="00276035" w:rsidP="006D485C">
      <w:pPr>
        <w:bidi/>
        <w:spacing w:before="120" w:line="216" w:lineRule="auto"/>
        <w:ind w:left="856"/>
        <w:jc w:val="both"/>
        <w:rPr>
          <w:rFonts w:cs="Simplified Arabic"/>
          <w:sz w:val="18"/>
          <w:szCs w:val="20"/>
          <w:rtl/>
          <w:lang w:val="en-US"/>
        </w:rPr>
      </w:pPr>
      <w:r w:rsidRPr="006D485C">
        <w:rPr>
          <w:rFonts w:cs="Simplified Arabic" w:hint="cs"/>
          <w:i/>
          <w:iCs/>
          <w:sz w:val="18"/>
          <w:szCs w:val="20"/>
          <w:vertAlign w:val="superscript"/>
          <w:rtl/>
          <w:lang w:val="en-US"/>
        </w:rPr>
        <w:t>أ</w:t>
      </w:r>
      <w:r w:rsidRPr="00276035">
        <w:rPr>
          <w:rFonts w:cs="Simplified Arabic"/>
          <w:sz w:val="18"/>
          <w:szCs w:val="20"/>
          <w:rtl/>
          <w:lang w:val="en-US"/>
        </w:rPr>
        <w:tab/>
      </w:r>
      <w:r w:rsidRPr="00276035">
        <w:rPr>
          <w:rFonts w:cs="Simplified Arabic" w:hint="cs"/>
          <w:sz w:val="18"/>
          <w:szCs w:val="20"/>
          <w:rtl/>
          <w:lang w:val="en-US"/>
        </w:rPr>
        <w:t>بما في ذلك سفر المشاركين.</w:t>
      </w:r>
    </w:p>
    <w:p w14:paraId="0893235B" w14:textId="0A36DF6F" w:rsidR="00276035" w:rsidRPr="00276035" w:rsidRDefault="00276035" w:rsidP="006D485C">
      <w:pPr>
        <w:bidi/>
        <w:spacing w:line="216" w:lineRule="auto"/>
        <w:ind w:left="855"/>
        <w:jc w:val="both"/>
        <w:rPr>
          <w:rFonts w:cs="Simplified Arabic"/>
          <w:sz w:val="18"/>
          <w:szCs w:val="20"/>
          <w:rtl/>
          <w:lang w:val="en-US"/>
        </w:rPr>
      </w:pPr>
      <w:r w:rsidRPr="006D485C">
        <w:rPr>
          <w:rFonts w:cs="Simplified Arabic" w:hint="cs"/>
          <w:i/>
          <w:iCs/>
          <w:sz w:val="18"/>
          <w:szCs w:val="20"/>
          <w:vertAlign w:val="superscript"/>
          <w:rtl/>
          <w:lang w:val="en-US"/>
        </w:rPr>
        <w:t>ب</w:t>
      </w:r>
      <w:r w:rsidRPr="00276035">
        <w:rPr>
          <w:rFonts w:cs="Simplified Arabic"/>
          <w:sz w:val="18"/>
          <w:szCs w:val="20"/>
          <w:rtl/>
          <w:lang w:val="en-US"/>
        </w:rPr>
        <w:tab/>
      </w:r>
      <w:r w:rsidRPr="00276035">
        <w:rPr>
          <w:rFonts w:cs="Simplified Arabic" w:hint="cs"/>
          <w:sz w:val="18"/>
          <w:szCs w:val="20"/>
          <w:rtl/>
          <w:lang w:val="en-US"/>
        </w:rPr>
        <w:t xml:space="preserve">الاستشاريون والشركاء والموظفون </w:t>
      </w:r>
      <w:r w:rsidR="00F06739">
        <w:rPr>
          <w:rFonts w:cs="Simplified Arabic" w:hint="cs"/>
          <w:sz w:val="18"/>
          <w:szCs w:val="20"/>
          <w:rtl/>
          <w:lang w:val="en-US"/>
        </w:rPr>
        <w:t>الإضافيون</w:t>
      </w:r>
      <w:r w:rsidRPr="00276035">
        <w:rPr>
          <w:rFonts w:cs="Simplified Arabic" w:hint="cs"/>
          <w:sz w:val="18"/>
          <w:szCs w:val="20"/>
          <w:rtl/>
          <w:lang w:val="en-US"/>
        </w:rPr>
        <w:t>.</w:t>
      </w:r>
    </w:p>
    <w:p w14:paraId="4692E135" w14:textId="77777777" w:rsidR="00174FDF" w:rsidRPr="00FA753B" w:rsidRDefault="00174FDF" w:rsidP="00174FDF">
      <w:pPr>
        <w:bidi/>
        <w:spacing w:after="120" w:line="216" w:lineRule="auto"/>
        <w:jc w:val="both"/>
        <w:rPr>
          <w:rFonts w:cs="Simplified Arabic"/>
          <w:sz w:val="22"/>
          <w:lang w:val="en-US"/>
        </w:rPr>
      </w:pPr>
    </w:p>
    <w:p w14:paraId="6DE5A107" w14:textId="77777777" w:rsidR="00FA753B" w:rsidRDefault="00FA753B" w:rsidP="00FA753B">
      <w:pPr>
        <w:bidi/>
        <w:spacing w:after="120" w:line="216" w:lineRule="auto"/>
        <w:jc w:val="both"/>
        <w:rPr>
          <w:rFonts w:cs="Simplified Arabic"/>
          <w:sz w:val="22"/>
          <w:rtl/>
          <w:lang w:val="en-US"/>
        </w:rPr>
      </w:pPr>
    </w:p>
    <w:p w14:paraId="0F7960F3" w14:textId="77777777" w:rsidR="00FA753B" w:rsidRDefault="00FA753B" w:rsidP="00FA753B">
      <w:pPr>
        <w:bidi/>
        <w:spacing w:after="120" w:line="216" w:lineRule="auto"/>
        <w:jc w:val="both"/>
        <w:rPr>
          <w:rFonts w:cs="Simplified Arabic"/>
          <w:sz w:val="22"/>
          <w:rtl/>
          <w:lang w:val="en-US"/>
        </w:rPr>
      </w:pPr>
    </w:p>
    <w:p w14:paraId="3E394D71" w14:textId="375CCCD5" w:rsidR="009A35B1" w:rsidRPr="00F71677" w:rsidRDefault="009A35B1" w:rsidP="009377A1">
      <w:pPr>
        <w:pStyle w:val="ListParagraph"/>
        <w:bidi/>
        <w:spacing w:after="120" w:line="216" w:lineRule="auto"/>
        <w:ind w:left="630"/>
        <w:contextualSpacing w:val="0"/>
        <w:jc w:val="center"/>
        <w:rPr>
          <w:rFonts w:cs="Simplified Arabic"/>
          <w:sz w:val="22"/>
        </w:rPr>
      </w:pPr>
      <w:r w:rsidRPr="00F71677">
        <w:rPr>
          <w:rFonts w:cs="Simplified Arabic" w:hint="cs"/>
          <w:sz w:val="22"/>
          <w:rtl/>
          <w:lang w:bidi="ar-EG"/>
        </w:rPr>
        <w:t>________</w:t>
      </w:r>
    </w:p>
    <w:sectPr w:rsidR="009A35B1" w:rsidRPr="00F71677" w:rsidSect="00574179">
      <w:headerReference w:type="even" r:id="rId49"/>
      <w:headerReference w:type="default" r:id="rId50"/>
      <w:footerReference w:type="even" r:id="rId51"/>
      <w:footerReference w:type="default" r:id="rId52"/>
      <w:headerReference w:type="first" r:id="rId53"/>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8AA5B" w14:textId="77777777" w:rsidR="003C4403" w:rsidRDefault="003C4403" w:rsidP="00C005BD">
      <w:r>
        <w:separator/>
      </w:r>
    </w:p>
  </w:endnote>
  <w:endnote w:type="continuationSeparator" w:id="0">
    <w:p w14:paraId="024F9503" w14:textId="77777777" w:rsidR="003C4403" w:rsidRDefault="003C4403"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panose1 w:val="02010601000101010101"/>
    <w:charset w:val="88"/>
    <w:family w:val="roman"/>
    <w:pitch w:val="variable"/>
    <w:sig w:usb0="A00002FF" w:usb1="28CFFCFA" w:usb2="00000016" w:usb3="00000000" w:csb0="00100001"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CCCB1" w14:textId="77777777" w:rsidR="003C4403" w:rsidRDefault="003C4403" w:rsidP="00A319AA">
      <w:pPr>
        <w:bidi/>
      </w:pPr>
      <w:r>
        <w:separator/>
      </w:r>
    </w:p>
  </w:footnote>
  <w:footnote w:type="continuationSeparator" w:id="0">
    <w:p w14:paraId="2828173E" w14:textId="77777777" w:rsidR="003C4403" w:rsidRDefault="003C4403" w:rsidP="00C005BD">
      <w:r>
        <w:continuationSeparator/>
      </w:r>
    </w:p>
  </w:footnote>
  <w:footnote w:id="1">
    <w:p w14:paraId="11B1AA85" w14:textId="1F036048" w:rsidR="0004291B" w:rsidRPr="00F06739" w:rsidRDefault="0004291B" w:rsidP="00F06739">
      <w:pPr>
        <w:pStyle w:val="FootnoteText"/>
        <w:bidi/>
        <w:jc w:val="both"/>
        <w:rPr>
          <w:szCs w:val="22"/>
          <w:rtl/>
          <w:lang w:bidi="ar-EG"/>
        </w:rPr>
      </w:pPr>
      <w:r w:rsidRPr="00F06739">
        <w:rPr>
          <w:rStyle w:val="FootnoteReference"/>
          <w:szCs w:val="22"/>
        </w:rPr>
        <w:t>*</w:t>
      </w:r>
      <w:r w:rsidRPr="00F06739">
        <w:rPr>
          <w:rFonts w:hint="cs"/>
          <w:szCs w:val="22"/>
          <w:rtl/>
        </w:rPr>
        <w:t xml:space="preserve"> </w:t>
      </w:r>
      <w:hyperlink r:id="rId1" w:history="1">
        <w:r w:rsidRPr="00F06739">
          <w:rPr>
            <w:rStyle w:val="Hyperlink"/>
            <w:szCs w:val="22"/>
          </w:rPr>
          <w:t>CBD/SBI/7/1</w:t>
        </w:r>
      </w:hyperlink>
      <w:r w:rsidRPr="00F06739">
        <w:rPr>
          <w:rFonts w:ascii="Simplified Arabic" w:hAnsi="Simplified Arabic" w:cs="Simplified Arabic"/>
          <w:szCs w:val="22"/>
          <w:rtl/>
        </w:rPr>
        <w:t>.</w:t>
      </w:r>
    </w:p>
  </w:footnote>
  <w:footnote w:id="2">
    <w:p w14:paraId="2C467DAC" w14:textId="57776D07" w:rsidR="00FA753B" w:rsidRPr="00F06739" w:rsidRDefault="00FA753B" w:rsidP="00F06739">
      <w:pPr>
        <w:pStyle w:val="FootnoteText"/>
        <w:bidi/>
        <w:jc w:val="both"/>
        <w:rPr>
          <w:szCs w:val="22"/>
          <w:rtl/>
          <w:lang w:bidi="ar-EG"/>
        </w:rPr>
      </w:pPr>
      <w:r w:rsidRPr="00F06739">
        <w:rPr>
          <w:rStyle w:val="FootnoteReference"/>
          <w:szCs w:val="22"/>
        </w:rPr>
        <w:t>**</w:t>
      </w:r>
      <w:r w:rsidRPr="00F06739">
        <w:rPr>
          <w:rFonts w:hint="cs"/>
          <w:szCs w:val="22"/>
          <w:rtl/>
        </w:rPr>
        <w:t xml:space="preserve"> تصدر</w:t>
      </w:r>
      <w:r w:rsidRPr="00F06739">
        <w:rPr>
          <w:szCs w:val="22"/>
          <w:rtl/>
        </w:rPr>
        <w:t xml:space="preserve"> هذه الوثيقة دون تحرير رسمي باستثناء </w:t>
      </w:r>
      <w:r w:rsidRPr="00F06739">
        <w:rPr>
          <w:rFonts w:hint="cs"/>
          <w:szCs w:val="22"/>
          <w:rtl/>
        </w:rPr>
        <w:t>مشروع المقرر</w:t>
      </w:r>
      <w:r w:rsidRPr="00F06739">
        <w:rPr>
          <w:szCs w:val="22"/>
          <w:rtl/>
        </w:rPr>
        <w:t xml:space="preserve"> الوارد في القسم خامس</w:t>
      </w:r>
      <w:r w:rsidRPr="00F06739">
        <w:rPr>
          <w:rFonts w:hint="cs"/>
          <w:szCs w:val="22"/>
          <w:rtl/>
        </w:rPr>
        <w:t>ا.</w:t>
      </w:r>
    </w:p>
  </w:footnote>
  <w:footnote w:id="3">
    <w:p w14:paraId="0062B1E1" w14:textId="7CB54A7C" w:rsidR="00222F2C" w:rsidRPr="00F06739" w:rsidRDefault="00222F2C" w:rsidP="00F06739">
      <w:pPr>
        <w:pStyle w:val="FootnoteText"/>
        <w:bidi/>
        <w:jc w:val="both"/>
        <w:rPr>
          <w:szCs w:val="22"/>
          <w:rtl/>
          <w:lang w:bidi="ar-EG"/>
        </w:rPr>
      </w:pPr>
      <w:r w:rsidRPr="00F06739">
        <w:rPr>
          <w:rStyle w:val="FootnoteReference"/>
          <w:szCs w:val="22"/>
        </w:rPr>
        <w:footnoteRef/>
      </w:r>
      <w:r w:rsidRPr="00F06739">
        <w:rPr>
          <w:rFonts w:hint="cs"/>
          <w:szCs w:val="22"/>
          <w:rtl/>
        </w:rPr>
        <w:t xml:space="preserve"> يتاح </w:t>
      </w:r>
      <w:r w:rsidRPr="00F06739">
        <w:rPr>
          <w:rFonts w:cs="Simplified Arabic"/>
          <w:szCs w:val="22"/>
          <w:rtl/>
        </w:rPr>
        <w:t xml:space="preserve">مزيد من المعلومات </w:t>
      </w:r>
      <w:r w:rsidRPr="00F06739">
        <w:rPr>
          <w:rFonts w:cs="Simplified Arabic" w:hint="cs"/>
          <w:szCs w:val="22"/>
          <w:rtl/>
        </w:rPr>
        <w:t>عن</w:t>
      </w:r>
      <w:r w:rsidRPr="00F06739">
        <w:rPr>
          <w:rFonts w:cs="Simplified Arabic"/>
          <w:szCs w:val="22"/>
          <w:rtl/>
        </w:rPr>
        <w:t xml:space="preserve"> سلسلة </w:t>
      </w:r>
      <w:r w:rsidRPr="00F06739">
        <w:rPr>
          <w:rFonts w:cs="Simplified Arabic" w:hint="cs"/>
          <w:szCs w:val="22"/>
          <w:rtl/>
        </w:rPr>
        <w:t>الحلقات الدراسية</w:t>
      </w:r>
      <w:r w:rsidR="00F06739">
        <w:rPr>
          <w:rFonts w:cs="Simplified Arabic" w:hint="cs"/>
          <w:szCs w:val="22"/>
          <w:rtl/>
        </w:rPr>
        <w:t xml:space="preserve"> الشبكية</w:t>
      </w:r>
      <w:r w:rsidRPr="00F06739">
        <w:rPr>
          <w:rFonts w:cs="Simplified Arabic" w:hint="cs"/>
          <w:szCs w:val="22"/>
          <w:rtl/>
        </w:rPr>
        <w:t xml:space="preserve"> ل</w:t>
      </w:r>
      <w:r w:rsidR="00093040" w:rsidRPr="00F06739">
        <w:rPr>
          <w:rFonts w:cs="Simplified Arabic"/>
          <w:szCs w:val="22"/>
          <w:rtl/>
        </w:rPr>
        <w:t>جماعات الممارسين</w:t>
      </w:r>
      <w:r w:rsidRPr="00F06739">
        <w:rPr>
          <w:rFonts w:cs="Simplified Arabic" w:hint="cs"/>
          <w:szCs w:val="22"/>
          <w:rtl/>
        </w:rPr>
        <w:t xml:space="preserve"> على الموقع التالي:</w:t>
      </w:r>
      <w:r w:rsidRPr="00F06739">
        <w:rPr>
          <w:rFonts w:cs="Simplified Arabic"/>
          <w:szCs w:val="22"/>
          <w:rtl/>
        </w:rPr>
        <w:t xml:space="preserve"> </w:t>
      </w:r>
      <w:hyperlink r:id="rId2" w:history="1">
        <w:r w:rsidRPr="00F06739">
          <w:rPr>
            <w:rStyle w:val="Hyperlink"/>
            <w:rFonts w:cs="Simplified Arabic"/>
            <w:szCs w:val="22"/>
          </w:rPr>
          <w:t>www.cbd.int/mainstreaming/CoP.shtml</w:t>
        </w:r>
      </w:hyperlink>
      <w:r w:rsidRPr="00F06739">
        <w:rPr>
          <w:rFonts w:cs="Simplified Arabic"/>
          <w:szCs w:val="22"/>
          <w:rtl/>
        </w:rPr>
        <w:t>.</w:t>
      </w:r>
    </w:p>
  </w:footnote>
  <w:footnote w:id="4">
    <w:p w14:paraId="29EF5AE7" w14:textId="3A262D65" w:rsidR="00222F2C" w:rsidRPr="00F06739" w:rsidRDefault="00222F2C" w:rsidP="00F06739">
      <w:pPr>
        <w:pStyle w:val="FootnoteText"/>
        <w:bidi/>
        <w:jc w:val="both"/>
        <w:rPr>
          <w:szCs w:val="22"/>
          <w:rtl/>
          <w:lang w:bidi="ar-EG"/>
        </w:rPr>
      </w:pPr>
      <w:r w:rsidRPr="00F06739">
        <w:rPr>
          <w:rStyle w:val="FootnoteReference"/>
          <w:szCs w:val="22"/>
        </w:rPr>
        <w:footnoteRef/>
      </w:r>
      <w:r w:rsidRPr="00F06739">
        <w:rPr>
          <w:rFonts w:hint="cs"/>
          <w:szCs w:val="22"/>
          <w:rtl/>
        </w:rPr>
        <w:t xml:space="preserve"> </w:t>
      </w:r>
      <w:r w:rsidRPr="00F06739">
        <w:rPr>
          <w:rFonts w:cs="Simplified Arabic" w:hint="cs"/>
          <w:szCs w:val="22"/>
          <w:rtl/>
        </w:rPr>
        <w:t xml:space="preserve">يتاح </w:t>
      </w:r>
      <w:r w:rsidRPr="00F06739">
        <w:rPr>
          <w:rFonts w:cs="Simplified Arabic"/>
          <w:szCs w:val="22"/>
          <w:rtl/>
        </w:rPr>
        <w:t xml:space="preserve">مزيد من المعلومات </w:t>
      </w:r>
      <w:r w:rsidRPr="00F06739">
        <w:rPr>
          <w:rFonts w:cs="Simplified Arabic" w:hint="cs"/>
          <w:szCs w:val="22"/>
          <w:rtl/>
        </w:rPr>
        <w:t>عن</w:t>
      </w:r>
      <w:r w:rsidRPr="00F06739">
        <w:rPr>
          <w:rFonts w:cs="Simplified Arabic"/>
          <w:szCs w:val="22"/>
          <w:rtl/>
        </w:rPr>
        <w:t xml:space="preserve"> </w:t>
      </w:r>
      <w:r w:rsidR="00F041B9" w:rsidRPr="00F06739">
        <w:rPr>
          <w:rFonts w:cs="Simplified Arabic"/>
          <w:szCs w:val="22"/>
          <w:rtl/>
        </w:rPr>
        <w:t xml:space="preserve">سلسلة </w:t>
      </w:r>
      <w:r w:rsidR="00F041B9" w:rsidRPr="00F06739">
        <w:rPr>
          <w:rFonts w:cs="Simplified Arabic" w:hint="cs"/>
          <w:szCs w:val="22"/>
          <w:rtl/>
        </w:rPr>
        <w:t>الحلقات الدراسية</w:t>
      </w:r>
      <w:r w:rsidR="00F041B9">
        <w:rPr>
          <w:rFonts w:cs="Simplified Arabic" w:hint="cs"/>
          <w:szCs w:val="22"/>
          <w:rtl/>
        </w:rPr>
        <w:t xml:space="preserve"> الشبكية</w:t>
      </w:r>
      <w:r w:rsidR="00F041B9" w:rsidRPr="00F06739">
        <w:rPr>
          <w:rFonts w:cs="Simplified Arabic" w:hint="cs"/>
          <w:szCs w:val="22"/>
          <w:rtl/>
        </w:rPr>
        <w:t xml:space="preserve"> </w:t>
      </w:r>
      <w:r w:rsidR="00F041B9">
        <w:rPr>
          <w:rFonts w:cs="Simplified Arabic" w:hint="cs"/>
          <w:szCs w:val="22"/>
          <w:rtl/>
        </w:rPr>
        <w:t>ل</w:t>
      </w:r>
      <w:r w:rsidR="00F521EE" w:rsidRPr="00F06739">
        <w:rPr>
          <w:rFonts w:cs="Simplified Arabic"/>
          <w:szCs w:val="22"/>
          <w:rtl/>
        </w:rPr>
        <w:t>لمجلس الدولي للمبادرات البيئية المحلية</w:t>
      </w:r>
      <w:r w:rsidR="00F521EE" w:rsidRPr="00F06739">
        <w:rPr>
          <w:rFonts w:cs="Simplified Arabic" w:hint="cs"/>
          <w:szCs w:val="22"/>
          <w:rtl/>
        </w:rPr>
        <w:t xml:space="preserve"> </w:t>
      </w:r>
      <w:r w:rsidRPr="00F06739">
        <w:rPr>
          <w:rFonts w:cs="Simplified Arabic" w:hint="cs"/>
          <w:szCs w:val="22"/>
          <w:rtl/>
        </w:rPr>
        <w:t>على الموقع التالي:</w:t>
      </w:r>
      <w:r w:rsidRPr="00F06739">
        <w:rPr>
          <w:rFonts w:cs="Simplified Arabic"/>
          <w:szCs w:val="22"/>
          <w:rtl/>
        </w:rPr>
        <w:t xml:space="preserve"> </w:t>
      </w:r>
      <w:hyperlink r:id="rId3" w:history="1">
        <w:r w:rsidRPr="00F06739">
          <w:rPr>
            <w:rStyle w:val="Hyperlink"/>
            <w:rFonts w:cs="Simplified Arabic"/>
            <w:szCs w:val="22"/>
          </w:rPr>
          <w:t>www.cbd.int/mainstreaming/CoP/Subnationals.shtml</w:t>
        </w:r>
      </w:hyperlink>
      <w:r w:rsidRPr="00F06739">
        <w:rPr>
          <w:rFonts w:cs="Simplified Arabic"/>
          <w:szCs w:val="22"/>
          <w:rtl/>
        </w:rPr>
        <w:t>.</w:t>
      </w:r>
    </w:p>
  </w:footnote>
  <w:footnote w:id="5">
    <w:p w14:paraId="73219F49" w14:textId="551A850D" w:rsidR="00222F2C" w:rsidRPr="00F06739" w:rsidRDefault="00222F2C" w:rsidP="00F06739">
      <w:pPr>
        <w:pStyle w:val="FootnoteText"/>
        <w:bidi/>
        <w:jc w:val="both"/>
        <w:rPr>
          <w:szCs w:val="22"/>
          <w:rtl/>
          <w:lang w:bidi="ar-EG"/>
        </w:rPr>
      </w:pPr>
      <w:r w:rsidRPr="00F06739">
        <w:rPr>
          <w:rStyle w:val="FootnoteReference"/>
          <w:szCs w:val="22"/>
        </w:rPr>
        <w:footnoteRef/>
      </w:r>
      <w:r w:rsidRPr="00F06739">
        <w:rPr>
          <w:rFonts w:hint="cs"/>
          <w:szCs w:val="22"/>
          <w:rtl/>
        </w:rPr>
        <w:t xml:space="preserve"> </w:t>
      </w:r>
      <w:r w:rsidRPr="00F06739">
        <w:rPr>
          <w:rFonts w:cs="Simplified Arabic" w:hint="cs"/>
          <w:szCs w:val="22"/>
          <w:rtl/>
        </w:rPr>
        <w:t xml:space="preserve">يتاح </w:t>
      </w:r>
      <w:r w:rsidRPr="00F06739">
        <w:rPr>
          <w:rFonts w:cs="Simplified Arabic"/>
          <w:szCs w:val="22"/>
          <w:rtl/>
        </w:rPr>
        <w:t xml:space="preserve">مزيد من المعلومات </w:t>
      </w:r>
      <w:r w:rsidRPr="00F06739">
        <w:rPr>
          <w:rFonts w:cs="Simplified Arabic" w:hint="cs"/>
          <w:szCs w:val="22"/>
          <w:rtl/>
        </w:rPr>
        <w:t>عن</w:t>
      </w:r>
      <w:r w:rsidRPr="00F06739">
        <w:rPr>
          <w:rFonts w:cs="Simplified Arabic"/>
          <w:szCs w:val="22"/>
          <w:rtl/>
        </w:rPr>
        <w:t xml:space="preserve"> </w:t>
      </w:r>
      <w:r w:rsidR="000F7561" w:rsidRPr="00F06739">
        <w:rPr>
          <w:rFonts w:cs="Simplified Arabic"/>
          <w:szCs w:val="22"/>
          <w:rtl/>
        </w:rPr>
        <w:t>مبادرة إصلاح النظام الإيكولوجي للغابات</w:t>
      </w:r>
      <w:r w:rsidRPr="00F06739">
        <w:rPr>
          <w:rFonts w:cs="Simplified Arabic"/>
          <w:szCs w:val="22"/>
          <w:rtl/>
        </w:rPr>
        <w:t xml:space="preserve">، </w:t>
      </w:r>
      <w:r w:rsidRPr="00F06739">
        <w:rPr>
          <w:rFonts w:cs="Simplified Arabic" w:hint="cs"/>
          <w:szCs w:val="22"/>
          <w:rtl/>
        </w:rPr>
        <w:t>في</w:t>
      </w:r>
      <w:r w:rsidRPr="00F06739">
        <w:rPr>
          <w:rFonts w:cs="Simplified Arabic"/>
          <w:szCs w:val="22"/>
          <w:rtl/>
        </w:rPr>
        <w:t xml:space="preserve"> الوثيقة </w:t>
      </w:r>
      <w:hyperlink r:id="rId4" w:history="1">
        <w:r w:rsidRPr="00F06739">
          <w:rPr>
            <w:rStyle w:val="Hyperlink"/>
            <w:szCs w:val="22"/>
          </w:rPr>
          <w:t>UNEP/CBD/COP/12/INF/19</w:t>
        </w:r>
      </w:hyperlink>
      <w:r w:rsidRPr="00F06739">
        <w:rPr>
          <w:rFonts w:cs="Simplified Arabic"/>
          <w:szCs w:val="22"/>
          <w:rtl/>
        </w:rPr>
        <w:t>.</w:t>
      </w:r>
    </w:p>
  </w:footnote>
  <w:footnote w:id="6">
    <w:p w14:paraId="2E933BA3" w14:textId="5920BBAE" w:rsidR="00222F2C" w:rsidRPr="00F06739" w:rsidRDefault="00222F2C" w:rsidP="00F06739">
      <w:pPr>
        <w:pStyle w:val="FootnoteText"/>
        <w:bidi/>
        <w:jc w:val="both"/>
        <w:rPr>
          <w:szCs w:val="22"/>
          <w:rtl/>
          <w:lang w:bidi="ar-EG"/>
        </w:rPr>
      </w:pPr>
      <w:r w:rsidRPr="00F06739">
        <w:rPr>
          <w:rStyle w:val="FootnoteReference"/>
          <w:szCs w:val="22"/>
        </w:rPr>
        <w:footnoteRef/>
      </w:r>
      <w:r w:rsidRPr="00F06739">
        <w:rPr>
          <w:rFonts w:hint="cs"/>
          <w:szCs w:val="22"/>
          <w:rtl/>
        </w:rPr>
        <w:t xml:space="preserve"> </w:t>
      </w:r>
      <w:r w:rsidRPr="00F06739">
        <w:rPr>
          <w:rFonts w:cs="Simplified Arabic" w:hint="cs"/>
          <w:szCs w:val="22"/>
          <w:rtl/>
        </w:rPr>
        <w:t xml:space="preserve">انظر </w:t>
      </w:r>
      <w:hyperlink r:id="rId5" w:history="1">
        <w:r w:rsidRPr="00F06739">
          <w:rPr>
            <w:rStyle w:val="Hyperlink"/>
            <w:szCs w:val="22"/>
          </w:rPr>
          <w:t>www.cbd.int/meetings/SOI-WS-2025-01</w:t>
        </w:r>
      </w:hyperlink>
      <w:r w:rsidRPr="00F06739">
        <w:rPr>
          <w:rFonts w:cs="Simplified Arabic"/>
          <w:szCs w:val="22"/>
          <w:rtl/>
        </w:rPr>
        <w:t xml:space="preserve"> و</w:t>
      </w:r>
      <w:hyperlink r:id="rId6" w:history="1">
        <w:r w:rsidRPr="00F06739">
          <w:rPr>
            <w:rStyle w:val="Hyperlink"/>
            <w:rFonts w:cs="Simplified Arabic"/>
            <w:szCs w:val="22"/>
          </w:rPr>
          <w:t>www.cbd.int/meetings/SOI-OM-2024-01</w:t>
        </w:r>
      </w:hyperlink>
      <w:r w:rsidRPr="00F06739">
        <w:rPr>
          <w:rFonts w:cs="Simplified Arabic" w:hint="cs"/>
          <w:szCs w:val="22"/>
          <w:rtl/>
        </w:rPr>
        <w:t xml:space="preserve"> </w:t>
      </w:r>
      <w:r w:rsidRPr="00F06739">
        <w:rPr>
          <w:rFonts w:cs="Simplified Arabic"/>
          <w:szCs w:val="22"/>
          <w:rtl/>
        </w:rPr>
        <w:t xml:space="preserve">للاطلاع على مزيد من المعلومات </w:t>
      </w:r>
      <w:r w:rsidRPr="00F06739">
        <w:rPr>
          <w:rFonts w:cs="Simplified Arabic" w:hint="cs"/>
          <w:szCs w:val="22"/>
          <w:rtl/>
        </w:rPr>
        <w:t>عن</w:t>
      </w:r>
      <w:r w:rsidRPr="00F06739">
        <w:rPr>
          <w:rFonts w:cs="Simplified Arabic"/>
          <w:szCs w:val="22"/>
          <w:rtl/>
        </w:rPr>
        <w:t xml:space="preserve"> </w:t>
      </w:r>
      <w:r w:rsidRPr="00F06739">
        <w:rPr>
          <w:rFonts w:cs="Simplified Arabic" w:hint="cs"/>
          <w:szCs w:val="22"/>
          <w:rtl/>
        </w:rPr>
        <w:t>حلقتي</w:t>
      </w:r>
      <w:r w:rsidRPr="00F06739">
        <w:rPr>
          <w:rFonts w:cs="Simplified Arabic"/>
          <w:szCs w:val="22"/>
          <w:rtl/>
        </w:rPr>
        <w:t xml:space="preserve"> العمل الأخيرتين </w:t>
      </w:r>
      <w:r w:rsidR="00251F0C">
        <w:rPr>
          <w:rFonts w:cs="Simplified Arabic" w:hint="cs"/>
          <w:szCs w:val="22"/>
          <w:rtl/>
        </w:rPr>
        <w:t xml:space="preserve">بشأن </w:t>
      </w:r>
      <w:r w:rsidRPr="00F06739">
        <w:rPr>
          <w:rFonts w:cs="Simplified Arabic"/>
          <w:szCs w:val="22"/>
          <w:rtl/>
        </w:rPr>
        <w:t>بناء القدرات في إطار مبادرة المحيطات المستدامة.</w:t>
      </w:r>
    </w:p>
  </w:footnote>
  <w:footnote w:id="7">
    <w:p w14:paraId="741E40EA" w14:textId="04D0C963" w:rsidR="00222F2C" w:rsidRPr="00F06739" w:rsidRDefault="00222F2C" w:rsidP="00F06739">
      <w:pPr>
        <w:pStyle w:val="FootnoteText"/>
        <w:bidi/>
        <w:jc w:val="both"/>
        <w:rPr>
          <w:szCs w:val="22"/>
          <w:rtl/>
          <w:lang w:bidi="ar-EG"/>
        </w:rPr>
      </w:pPr>
      <w:r w:rsidRPr="00F06739">
        <w:rPr>
          <w:rStyle w:val="FootnoteReference"/>
          <w:szCs w:val="22"/>
        </w:rPr>
        <w:footnoteRef/>
      </w:r>
      <w:r w:rsidRPr="00F06739">
        <w:rPr>
          <w:rFonts w:hint="cs"/>
          <w:szCs w:val="22"/>
          <w:rtl/>
        </w:rPr>
        <w:t xml:space="preserve"> </w:t>
      </w:r>
      <w:r w:rsidRPr="00F06739">
        <w:rPr>
          <w:rFonts w:cs="Simplified Arabic" w:hint="cs"/>
          <w:szCs w:val="22"/>
          <w:rtl/>
        </w:rPr>
        <w:t xml:space="preserve">انظر </w:t>
      </w:r>
      <w:hyperlink r:id="rId7" w:history="1">
        <w:r w:rsidRPr="00F06739">
          <w:rPr>
            <w:rStyle w:val="Hyperlink"/>
            <w:szCs w:val="22"/>
          </w:rPr>
          <w:t>www.cbd.int/tsc/tscm</w:t>
        </w:r>
      </w:hyperlink>
      <w:r w:rsidRPr="00F06739">
        <w:rPr>
          <w:rFonts w:cs="Simplified Arabic" w:hint="cs"/>
          <w:szCs w:val="22"/>
          <w:rtl/>
        </w:rPr>
        <w:t xml:space="preserve"> </w:t>
      </w:r>
      <w:r w:rsidRPr="00F06739">
        <w:rPr>
          <w:rFonts w:cs="Simplified Arabic"/>
          <w:szCs w:val="22"/>
          <w:rtl/>
        </w:rPr>
        <w:t xml:space="preserve">للاطلاع على مزيد من المعلومات </w:t>
      </w:r>
      <w:r w:rsidRPr="00F06739">
        <w:rPr>
          <w:rFonts w:cs="Simplified Arabic" w:hint="cs"/>
          <w:szCs w:val="22"/>
          <w:rtl/>
        </w:rPr>
        <w:t>عن</w:t>
      </w:r>
      <w:r w:rsidRPr="00F06739">
        <w:rPr>
          <w:rFonts w:cs="Simplified Arabic"/>
          <w:szCs w:val="22"/>
          <w:rtl/>
        </w:rPr>
        <w:t xml:space="preserve"> آلية التعاون التقني والعلمي ومراكز الدعم الإقليمية ودون الإقليمية.</w:t>
      </w:r>
    </w:p>
  </w:footnote>
  <w:footnote w:id="8">
    <w:p w14:paraId="71C71672" w14:textId="50D1E766" w:rsidR="00222F2C" w:rsidRPr="00F06739" w:rsidRDefault="00222F2C" w:rsidP="00F06739">
      <w:pPr>
        <w:pStyle w:val="FootnoteText"/>
        <w:bidi/>
        <w:jc w:val="both"/>
        <w:rPr>
          <w:szCs w:val="22"/>
          <w:rtl/>
          <w:lang w:bidi="ar-EG"/>
        </w:rPr>
      </w:pPr>
      <w:r w:rsidRPr="00F06739">
        <w:rPr>
          <w:rStyle w:val="FootnoteReference"/>
          <w:szCs w:val="22"/>
        </w:rPr>
        <w:footnoteRef/>
      </w:r>
      <w:r w:rsidRPr="00F06739">
        <w:rPr>
          <w:rFonts w:hint="cs"/>
          <w:szCs w:val="22"/>
          <w:rtl/>
        </w:rPr>
        <w:t xml:space="preserve"> </w:t>
      </w:r>
      <w:r w:rsidRPr="00F06739">
        <w:rPr>
          <w:rFonts w:cs="Simplified Arabic" w:hint="cs"/>
          <w:szCs w:val="22"/>
          <w:rtl/>
        </w:rPr>
        <w:t xml:space="preserve">انظر </w:t>
      </w:r>
      <w:hyperlink r:id="rId8" w:history="1">
        <w:r w:rsidRPr="00F06739">
          <w:rPr>
            <w:rStyle w:val="Hyperlink"/>
            <w:szCs w:val="22"/>
          </w:rPr>
          <w:t>www.cbd.int/mainstreaming/CoP.shtml</w:t>
        </w:r>
      </w:hyperlink>
      <w:r w:rsidRPr="00F06739">
        <w:rPr>
          <w:rFonts w:cs="Simplified Arabic" w:hint="cs"/>
          <w:szCs w:val="22"/>
          <w:rtl/>
        </w:rPr>
        <w:t xml:space="preserve"> </w:t>
      </w:r>
      <w:r w:rsidRPr="00F06739">
        <w:rPr>
          <w:rFonts w:cs="Simplified Arabic"/>
          <w:szCs w:val="22"/>
          <w:rtl/>
        </w:rPr>
        <w:t xml:space="preserve">للاطلاع على مزيد من المعلومات </w:t>
      </w:r>
      <w:r w:rsidRPr="00F06739">
        <w:rPr>
          <w:rFonts w:cs="Simplified Arabic" w:hint="cs"/>
          <w:szCs w:val="22"/>
          <w:rtl/>
        </w:rPr>
        <w:t>عن</w:t>
      </w:r>
      <w:r w:rsidRPr="00F06739">
        <w:rPr>
          <w:rFonts w:cs="Simplified Arabic"/>
          <w:szCs w:val="22"/>
          <w:rtl/>
        </w:rPr>
        <w:t xml:space="preserve"> سلسلة </w:t>
      </w:r>
      <w:r w:rsidRPr="00F06739">
        <w:rPr>
          <w:rFonts w:cs="Simplified Arabic" w:hint="cs"/>
          <w:szCs w:val="22"/>
          <w:rtl/>
        </w:rPr>
        <w:t>الحلقات الدراسية</w:t>
      </w:r>
      <w:r w:rsidR="00251F0C">
        <w:rPr>
          <w:rFonts w:cs="Simplified Arabic" w:hint="cs"/>
          <w:szCs w:val="22"/>
          <w:rtl/>
        </w:rPr>
        <w:t xml:space="preserve"> الشبكية</w:t>
      </w:r>
      <w:r w:rsidRPr="00F06739">
        <w:rPr>
          <w:rFonts w:cs="Simplified Arabic" w:hint="cs"/>
          <w:szCs w:val="22"/>
          <w:rtl/>
        </w:rPr>
        <w:t xml:space="preserve"> ل</w:t>
      </w:r>
      <w:r w:rsidR="00093040" w:rsidRPr="00F06739">
        <w:rPr>
          <w:rFonts w:cs="Simplified Arabic"/>
          <w:szCs w:val="22"/>
          <w:rtl/>
        </w:rPr>
        <w:t>جماعات الممارسين</w:t>
      </w:r>
      <w:r w:rsidRPr="00F06739">
        <w:rPr>
          <w:rFonts w:cs="Simplified Arabic"/>
          <w:szCs w:val="22"/>
          <w:rtl/>
        </w:rPr>
        <w:t xml:space="preserve"> التي تنظمها الأمانة.</w:t>
      </w:r>
    </w:p>
  </w:footnote>
  <w:footnote w:id="9">
    <w:p w14:paraId="27355DB7" w14:textId="22104A33" w:rsidR="00222F2C" w:rsidRPr="00F06739" w:rsidRDefault="00222F2C" w:rsidP="00F06739">
      <w:pPr>
        <w:pStyle w:val="FootnoteText"/>
        <w:bidi/>
        <w:jc w:val="both"/>
        <w:rPr>
          <w:szCs w:val="22"/>
          <w:rtl/>
          <w:lang w:bidi="ar-EG"/>
        </w:rPr>
      </w:pPr>
      <w:r w:rsidRPr="00F06739">
        <w:rPr>
          <w:rStyle w:val="FootnoteReference"/>
          <w:szCs w:val="22"/>
        </w:rPr>
        <w:footnoteRef/>
      </w:r>
      <w:r w:rsidRPr="00F06739">
        <w:rPr>
          <w:rFonts w:hint="cs"/>
          <w:szCs w:val="22"/>
          <w:rtl/>
        </w:rPr>
        <w:t xml:space="preserve"> </w:t>
      </w:r>
      <w:hyperlink r:id="rId9" w:history="1">
        <w:r w:rsidRPr="00F06739">
          <w:rPr>
            <w:rStyle w:val="Hyperlink"/>
            <w:szCs w:val="22"/>
          </w:rPr>
          <w:t>https://chm.cbd.int/en/submissions-to-notifications?notification=2025-148&amp;currentPage=1&amp;schema=submission</w:t>
        </w:r>
      </w:hyperlink>
      <w:r w:rsidRPr="00F06739">
        <w:rPr>
          <w:rFonts w:cs="Simplified Arabic"/>
          <w:szCs w:val="22"/>
          <w:rtl/>
        </w:rPr>
        <w:t>.</w:t>
      </w:r>
    </w:p>
  </w:footnote>
  <w:footnote w:id="10">
    <w:p w14:paraId="45EF9ED2" w14:textId="59265AA6" w:rsidR="00222F2C" w:rsidRPr="00F06739" w:rsidRDefault="00222F2C" w:rsidP="00F06739">
      <w:pPr>
        <w:pStyle w:val="FootnoteText"/>
        <w:bidi/>
        <w:jc w:val="both"/>
        <w:rPr>
          <w:szCs w:val="22"/>
          <w:rtl/>
          <w:lang w:bidi="ar-EG"/>
        </w:rPr>
      </w:pPr>
      <w:r w:rsidRPr="00F06739">
        <w:rPr>
          <w:rStyle w:val="FootnoteReference"/>
          <w:szCs w:val="22"/>
        </w:rPr>
        <w:footnoteRef/>
      </w:r>
      <w:r w:rsidRPr="00F06739">
        <w:rPr>
          <w:rFonts w:hint="cs"/>
          <w:szCs w:val="22"/>
          <w:rtl/>
        </w:rPr>
        <w:t xml:space="preserve"> </w:t>
      </w:r>
      <w:r w:rsidRPr="00F06739">
        <w:rPr>
          <w:rFonts w:cs="Simplified Arabic"/>
          <w:szCs w:val="22"/>
          <w:rtl/>
        </w:rPr>
        <w:t xml:space="preserve">كولومبيا </w:t>
      </w:r>
      <w:r w:rsidRPr="00F06739">
        <w:rPr>
          <w:rFonts w:cs="Simplified Arabic" w:hint="cs"/>
          <w:szCs w:val="22"/>
          <w:rtl/>
        </w:rPr>
        <w:t>و</w:t>
      </w:r>
      <w:r w:rsidRPr="00F06739">
        <w:rPr>
          <w:rFonts w:cs="Simplified Arabic"/>
          <w:szCs w:val="22"/>
          <w:rtl/>
        </w:rPr>
        <w:t xml:space="preserve">ألمانيا </w:t>
      </w:r>
      <w:r w:rsidRPr="00F06739">
        <w:rPr>
          <w:rFonts w:cs="Simplified Arabic" w:hint="cs"/>
          <w:szCs w:val="22"/>
          <w:rtl/>
        </w:rPr>
        <w:t>و</w:t>
      </w:r>
      <w:r w:rsidRPr="00F06739">
        <w:rPr>
          <w:rFonts w:cs="Simplified Arabic"/>
          <w:szCs w:val="22"/>
          <w:rtl/>
        </w:rPr>
        <w:t>ملاوي والمكسيك.</w:t>
      </w:r>
    </w:p>
  </w:footnote>
  <w:footnote w:id="11">
    <w:p w14:paraId="406E63AE" w14:textId="4EDF8122" w:rsidR="00222F2C" w:rsidRPr="00F06739" w:rsidRDefault="00222F2C" w:rsidP="00F06739">
      <w:pPr>
        <w:pStyle w:val="FootnoteText"/>
        <w:bidi/>
        <w:jc w:val="both"/>
        <w:rPr>
          <w:szCs w:val="22"/>
          <w:rtl/>
          <w:lang w:bidi="ar-EG"/>
        </w:rPr>
      </w:pPr>
      <w:r w:rsidRPr="00F06739">
        <w:rPr>
          <w:rStyle w:val="FootnoteReference"/>
          <w:szCs w:val="22"/>
        </w:rPr>
        <w:footnoteRef/>
      </w:r>
      <w:r w:rsidRPr="00F06739">
        <w:rPr>
          <w:rFonts w:hint="cs"/>
          <w:szCs w:val="22"/>
          <w:rtl/>
        </w:rPr>
        <w:t xml:space="preserve"> </w:t>
      </w:r>
      <w:r w:rsidR="00606DDC">
        <w:rPr>
          <w:rFonts w:cs="Simplified Arabic" w:hint="cs"/>
          <w:szCs w:val="22"/>
          <w:rtl/>
        </w:rPr>
        <w:t>الم</w:t>
      </w:r>
      <w:r w:rsidRPr="00F06739">
        <w:rPr>
          <w:rFonts w:cs="Simplified Arabic"/>
          <w:szCs w:val="22"/>
          <w:rtl/>
        </w:rPr>
        <w:t xml:space="preserve">عهد </w:t>
      </w:r>
      <w:r w:rsidR="00606DDC" w:rsidRPr="00F06739">
        <w:rPr>
          <w:rFonts w:cs="Simplified Arabic"/>
          <w:szCs w:val="22"/>
          <w:rtl/>
        </w:rPr>
        <w:t xml:space="preserve">الأفريقي </w:t>
      </w:r>
      <w:r w:rsidRPr="00F06739">
        <w:rPr>
          <w:rFonts w:cs="Simplified Arabic"/>
          <w:szCs w:val="22"/>
          <w:rtl/>
        </w:rPr>
        <w:t xml:space="preserve">لاقتصاد </w:t>
      </w:r>
      <w:r w:rsidR="00606DDC">
        <w:rPr>
          <w:rFonts w:cs="Simplified Arabic" w:hint="cs"/>
          <w:szCs w:val="22"/>
          <w:rtl/>
        </w:rPr>
        <w:t>ا</w:t>
      </w:r>
      <w:r w:rsidRPr="00F06739">
        <w:rPr>
          <w:rFonts w:cs="Simplified Arabic"/>
          <w:szCs w:val="22"/>
          <w:rtl/>
        </w:rPr>
        <w:t>لحياة البرية؛</w:t>
      </w:r>
      <w:r w:rsidR="00251F0C">
        <w:rPr>
          <w:rFonts w:cs="Simplified Arabic" w:hint="cs"/>
          <w:szCs w:val="22"/>
          <w:rtl/>
        </w:rPr>
        <w:t xml:space="preserve"> ورابطة</w:t>
      </w:r>
      <w:r w:rsidRPr="00F06739">
        <w:rPr>
          <w:rFonts w:cs="Simplified Arabic"/>
          <w:szCs w:val="22"/>
          <w:rtl/>
        </w:rPr>
        <w:t xml:space="preserve"> </w:t>
      </w:r>
      <w:r w:rsidRPr="00F06739">
        <w:rPr>
          <w:rFonts w:cs="Simplified Arabic"/>
          <w:szCs w:val="22"/>
        </w:rPr>
        <w:t>IPIECA</w:t>
      </w:r>
      <w:r w:rsidRPr="00F06739">
        <w:rPr>
          <w:rFonts w:cs="Simplified Arabic"/>
          <w:szCs w:val="22"/>
          <w:rtl/>
        </w:rPr>
        <w:t xml:space="preserve">؛ </w:t>
      </w:r>
      <w:r w:rsidR="00251F0C">
        <w:rPr>
          <w:rFonts w:cs="Simplified Arabic" w:hint="cs"/>
          <w:szCs w:val="22"/>
          <w:rtl/>
        </w:rPr>
        <w:t>و</w:t>
      </w:r>
      <w:r w:rsidRPr="00F06739">
        <w:rPr>
          <w:rFonts w:cs="Simplified Arabic"/>
          <w:szCs w:val="22"/>
          <w:rtl/>
        </w:rPr>
        <w:t xml:space="preserve">مؤسسة إيلين ماك آرثر؛ </w:t>
      </w:r>
      <w:r w:rsidR="00251F0C">
        <w:rPr>
          <w:rFonts w:cs="Simplified Arabic" w:hint="cs"/>
          <w:szCs w:val="22"/>
          <w:rtl/>
        </w:rPr>
        <w:t>و</w:t>
      </w:r>
      <w:r w:rsidRPr="00F06739">
        <w:rPr>
          <w:rFonts w:cs="Simplified Arabic"/>
          <w:szCs w:val="22"/>
          <w:rtl/>
        </w:rPr>
        <w:t xml:space="preserve">منظمة </w:t>
      </w:r>
      <w:r w:rsidR="00251F0C">
        <w:rPr>
          <w:rFonts w:cs="Simplified Arabic" w:hint="cs"/>
          <w:szCs w:val="22"/>
          <w:rtl/>
        </w:rPr>
        <w:t>حفظ</w:t>
      </w:r>
      <w:r w:rsidRPr="00F06739">
        <w:rPr>
          <w:rFonts w:cs="Simplified Arabic"/>
          <w:szCs w:val="22"/>
          <w:rtl/>
        </w:rPr>
        <w:t xml:space="preserve"> الطبيعة؛ </w:t>
      </w:r>
      <w:r w:rsidR="00251F0C">
        <w:rPr>
          <w:rFonts w:cs="Simplified Arabic" w:hint="cs"/>
          <w:szCs w:val="22"/>
          <w:rtl/>
        </w:rPr>
        <w:t>و</w:t>
      </w:r>
      <w:r w:rsidRPr="00F06739">
        <w:rPr>
          <w:rFonts w:cs="Simplified Arabic"/>
          <w:szCs w:val="22"/>
          <w:rtl/>
        </w:rPr>
        <w:t xml:space="preserve">الصندوق العالمي </w:t>
      </w:r>
      <w:r w:rsidR="00251F0C">
        <w:rPr>
          <w:rFonts w:cs="Simplified Arabic" w:hint="cs"/>
          <w:szCs w:val="22"/>
          <w:rtl/>
        </w:rPr>
        <w:t>لحماية الحياة البرية</w:t>
      </w:r>
      <w:r w:rsidRPr="00F06739">
        <w:rPr>
          <w:rFonts w:cs="Simplified Arabic"/>
          <w:szCs w:val="22"/>
          <w:rtl/>
        </w:rPr>
        <w:t xml:space="preserve">؛ </w:t>
      </w:r>
      <w:r w:rsidR="00251F0C">
        <w:rPr>
          <w:rFonts w:cs="Simplified Arabic" w:hint="cs"/>
          <w:szCs w:val="22"/>
          <w:rtl/>
        </w:rPr>
        <w:t>و</w:t>
      </w:r>
      <w:r w:rsidRPr="00F06739">
        <w:rPr>
          <w:rFonts w:cs="Simplified Arabic"/>
          <w:szCs w:val="22"/>
          <w:rtl/>
        </w:rPr>
        <w:t xml:space="preserve">مؤسسة تمويل التنوع البيولوجي؛ </w:t>
      </w:r>
      <w:r w:rsidR="00251F0C">
        <w:rPr>
          <w:rFonts w:cs="Simplified Arabic" w:hint="cs"/>
          <w:szCs w:val="22"/>
          <w:rtl/>
        </w:rPr>
        <w:t>و</w:t>
      </w:r>
      <w:r w:rsidRPr="00F06739">
        <w:rPr>
          <w:rFonts w:cs="Simplified Arabic"/>
          <w:szCs w:val="22"/>
          <w:rtl/>
        </w:rPr>
        <w:t xml:space="preserve">منظمة التعاون </w:t>
      </w:r>
      <w:r w:rsidR="00251F0C" w:rsidRPr="00F06739">
        <w:rPr>
          <w:rFonts w:cs="Simplified Arabic"/>
          <w:szCs w:val="22"/>
          <w:rtl/>
        </w:rPr>
        <w:t xml:space="preserve">والتنمية </w:t>
      </w:r>
      <w:r w:rsidR="00251F0C">
        <w:rPr>
          <w:rFonts w:cs="Simplified Arabic" w:hint="cs"/>
          <w:szCs w:val="22"/>
          <w:rtl/>
        </w:rPr>
        <w:t xml:space="preserve">في الميدان </w:t>
      </w:r>
      <w:r w:rsidRPr="00F06739">
        <w:rPr>
          <w:rFonts w:cs="Simplified Arabic"/>
          <w:szCs w:val="22"/>
          <w:rtl/>
        </w:rPr>
        <w:t xml:space="preserve">الاقتصادي؛ </w:t>
      </w:r>
      <w:r w:rsidR="00251F0C">
        <w:rPr>
          <w:rFonts w:cs="Simplified Arabic" w:hint="cs"/>
          <w:szCs w:val="22"/>
          <w:rtl/>
        </w:rPr>
        <w:t>و</w:t>
      </w:r>
      <w:r w:rsidRPr="00F06739">
        <w:rPr>
          <w:rFonts w:cs="Simplified Arabic"/>
          <w:szCs w:val="22"/>
          <w:rtl/>
        </w:rPr>
        <w:t xml:space="preserve">مركز منطقة الغرب الأوسط </w:t>
      </w:r>
      <w:r w:rsidR="00251F0C">
        <w:rPr>
          <w:rFonts w:cs="Simplified Arabic" w:hint="cs"/>
          <w:szCs w:val="22"/>
          <w:rtl/>
        </w:rPr>
        <w:t>من أجل ا</w:t>
      </w:r>
      <w:r w:rsidRPr="00F06739">
        <w:rPr>
          <w:rFonts w:cs="Simplified Arabic"/>
          <w:szCs w:val="22"/>
          <w:rtl/>
        </w:rPr>
        <w:t xml:space="preserve">لديمقراطية وحقوق الإنسان؛ </w:t>
      </w:r>
      <w:r w:rsidR="00251F0C">
        <w:rPr>
          <w:rFonts w:cs="Simplified Arabic" w:hint="cs"/>
          <w:szCs w:val="22"/>
          <w:rtl/>
        </w:rPr>
        <w:t>و</w:t>
      </w:r>
      <w:r w:rsidRPr="00F06739">
        <w:rPr>
          <w:rFonts w:cs="Simplified Arabic"/>
          <w:szCs w:val="22"/>
          <w:rtl/>
        </w:rPr>
        <w:t>منظمة الأغذية والزراعة للأمم المتحدة؛ وفرقة العمل المعنية بالإفصاحات المالية المتعلقة بالطبيعة.</w:t>
      </w:r>
    </w:p>
  </w:footnote>
  <w:footnote w:id="12">
    <w:p w14:paraId="5DA76321" w14:textId="62FF996E" w:rsidR="00222F2C" w:rsidRPr="00F06739" w:rsidRDefault="00222F2C" w:rsidP="00F06739">
      <w:pPr>
        <w:pStyle w:val="FootnoteText"/>
        <w:bidi/>
        <w:jc w:val="both"/>
        <w:rPr>
          <w:szCs w:val="22"/>
          <w:rtl/>
          <w:lang w:bidi="ar-EG"/>
        </w:rPr>
      </w:pPr>
      <w:r w:rsidRPr="00F06739">
        <w:rPr>
          <w:rStyle w:val="FootnoteReference"/>
          <w:szCs w:val="22"/>
        </w:rPr>
        <w:footnoteRef/>
      </w:r>
      <w:r w:rsidRPr="00F06739">
        <w:rPr>
          <w:rFonts w:hint="cs"/>
          <w:szCs w:val="22"/>
          <w:rtl/>
        </w:rPr>
        <w:t xml:space="preserve"> </w:t>
      </w:r>
      <w:r w:rsidRPr="00F06739">
        <w:rPr>
          <w:rFonts w:cs="Simplified Arabic" w:hint="cs"/>
          <w:szCs w:val="22"/>
          <w:rtl/>
        </w:rPr>
        <w:t>يرد في</w:t>
      </w:r>
      <w:r w:rsidRPr="00F06739">
        <w:rPr>
          <w:rFonts w:cs="Simplified Arabic"/>
          <w:szCs w:val="22"/>
          <w:rtl/>
        </w:rPr>
        <w:t xml:space="preserve"> المرفق الثاني </w:t>
      </w:r>
      <w:r w:rsidR="00251F0C">
        <w:rPr>
          <w:rFonts w:cs="Simplified Arabic" w:hint="cs"/>
          <w:szCs w:val="22"/>
          <w:rtl/>
        </w:rPr>
        <w:t>ل</w:t>
      </w:r>
      <w:r w:rsidRPr="00F06739">
        <w:rPr>
          <w:rFonts w:cs="Simplified Arabic"/>
          <w:szCs w:val="22"/>
          <w:rtl/>
        </w:rPr>
        <w:t xml:space="preserve">هذه الوثيقة </w:t>
      </w:r>
      <w:r w:rsidR="00251F0C">
        <w:rPr>
          <w:rFonts w:cs="Simplified Arabic" w:hint="cs"/>
          <w:szCs w:val="22"/>
          <w:rtl/>
        </w:rPr>
        <w:t>ال</w:t>
      </w:r>
      <w:r w:rsidRPr="00F06739">
        <w:rPr>
          <w:rFonts w:cs="Simplified Arabic"/>
          <w:szCs w:val="22"/>
          <w:rtl/>
        </w:rPr>
        <w:t xml:space="preserve">متطلبات </w:t>
      </w:r>
      <w:r w:rsidR="00251F0C" w:rsidRPr="00F06739">
        <w:rPr>
          <w:rFonts w:cs="Simplified Arabic"/>
          <w:szCs w:val="22"/>
          <w:rtl/>
        </w:rPr>
        <w:t xml:space="preserve">التقديرية </w:t>
      </w:r>
      <w:r w:rsidR="00251F0C">
        <w:rPr>
          <w:rFonts w:cs="Simplified Arabic" w:hint="cs"/>
          <w:szCs w:val="22"/>
          <w:rtl/>
        </w:rPr>
        <w:t xml:space="preserve">من </w:t>
      </w:r>
      <w:r w:rsidRPr="00F06739">
        <w:rPr>
          <w:rFonts w:cs="Simplified Arabic"/>
          <w:szCs w:val="22"/>
          <w:rtl/>
        </w:rPr>
        <w:t xml:space="preserve">الموارد </w:t>
      </w:r>
      <w:r w:rsidR="00251F0C">
        <w:rPr>
          <w:rFonts w:cs="Simplified Arabic" w:hint="cs"/>
          <w:szCs w:val="22"/>
          <w:rtl/>
        </w:rPr>
        <w:t>ال</w:t>
      </w:r>
      <w:r w:rsidRPr="00F06739">
        <w:rPr>
          <w:rFonts w:cs="Simplified Arabic"/>
          <w:szCs w:val="22"/>
          <w:rtl/>
        </w:rPr>
        <w:t>خارج</w:t>
      </w:r>
      <w:r w:rsidR="00251F0C">
        <w:rPr>
          <w:rFonts w:cs="Simplified Arabic" w:hint="cs"/>
          <w:szCs w:val="22"/>
          <w:rtl/>
        </w:rPr>
        <w:t>ة عن</w:t>
      </w:r>
      <w:r w:rsidRPr="00F06739">
        <w:rPr>
          <w:rFonts w:cs="Simplified Arabic"/>
          <w:szCs w:val="22"/>
          <w:rtl/>
        </w:rPr>
        <w:t xml:space="preserve"> الميزانية للأنشطة الموضحة في مشروع </w:t>
      </w:r>
      <w:r w:rsidRPr="00F06739">
        <w:rPr>
          <w:rFonts w:cs="Simplified Arabic" w:hint="cs"/>
          <w:szCs w:val="22"/>
          <w:rtl/>
        </w:rPr>
        <w:t>المقرر</w:t>
      </w:r>
      <w:r w:rsidRPr="00F06739">
        <w:rPr>
          <w:rFonts w:cs="Simplified Arabic"/>
          <w:szCs w:val="22"/>
          <w:rtl/>
        </w:rPr>
        <w:t>.</w:t>
      </w:r>
    </w:p>
  </w:footnote>
  <w:footnote w:id="13">
    <w:p w14:paraId="0DD335FE" w14:textId="23B4E0EF" w:rsidR="00222F2C" w:rsidRPr="00F06739" w:rsidRDefault="00222F2C" w:rsidP="00F06739">
      <w:pPr>
        <w:pStyle w:val="FootnoteText"/>
        <w:bidi/>
        <w:jc w:val="both"/>
        <w:rPr>
          <w:szCs w:val="22"/>
          <w:rtl/>
          <w:lang w:bidi="ar-EG"/>
        </w:rPr>
      </w:pPr>
      <w:r w:rsidRPr="00F06739">
        <w:rPr>
          <w:rStyle w:val="FootnoteReference"/>
          <w:szCs w:val="22"/>
        </w:rPr>
        <w:footnoteRef/>
      </w:r>
      <w:r w:rsidRPr="00F06739">
        <w:rPr>
          <w:rFonts w:hint="cs"/>
          <w:szCs w:val="22"/>
          <w:rtl/>
        </w:rPr>
        <w:t xml:space="preserve"> </w:t>
      </w:r>
      <w:r w:rsidRPr="00F06739">
        <w:rPr>
          <w:rFonts w:cs="Simplified Arabic" w:hint="cs"/>
          <w:szCs w:val="22"/>
          <w:rtl/>
        </w:rPr>
        <w:t>المقرر</w:t>
      </w:r>
      <w:r w:rsidRPr="00F06739">
        <w:rPr>
          <w:rFonts w:cs="Simplified Arabic"/>
          <w:szCs w:val="22"/>
          <w:rtl/>
        </w:rPr>
        <w:t xml:space="preserve"> </w:t>
      </w:r>
      <w:hyperlink r:id="rId10" w:history="1">
        <w:r w:rsidRPr="00F06739">
          <w:rPr>
            <w:rStyle w:val="Hyperlink"/>
            <w:rFonts w:cs="Simplified Arabic"/>
            <w:szCs w:val="22"/>
            <w:rtl/>
          </w:rPr>
          <w:t>15/4</w:t>
        </w:r>
      </w:hyperlink>
      <w:r w:rsidRPr="00F06739">
        <w:rPr>
          <w:rFonts w:cs="Simplified Arabic"/>
          <w:szCs w:val="22"/>
          <w:rtl/>
        </w:rPr>
        <w:t>، المرفق.</w:t>
      </w:r>
    </w:p>
  </w:footnote>
  <w:footnote w:id="14">
    <w:p w14:paraId="5BC6B14C" w14:textId="08BCB63F" w:rsidR="00222F2C" w:rsidRPr="00F06739" w:rsidRDefault="00222F2C" w:rsidP="00F06739">
      <w:pPr>
        <w:pStyle w:val="FootnoteText"/>
        <w:bidi/>
        <w:jc w:val="both"/>
        <w:rPr>
          <w:szCs w:val="22"/>
          <w:rtl/>
          <w:lang w:bidi="ar-EG"/>
        </w:rPr>
      </w:pPr>
      <w:r w:rsidRPr="00F06739">
        <w:rPr>
          <w:rStyle w:val="FootnoteReference"/>
          <w:szCs w:val="22"/>
        </w:rPr>
        <w:footnoteRef/>
      </w:r>
      <w:r w:rsidRPr="00F06739">
        <w:rPr>
          <w:rFonts w:hint="cs"/>
          <w:szCs w:val="22"/>
          <w:rtl/>
        </w:rPr>
        <w:t xml:space="preserve"> </w:t>
      </w:r>
      <w:r w:rsidRPr="00F06739">
        <w:rPr>
          <w:rFonts w:cs="Simplified Arabic"/>
          <w:szCs w:val="22"/>
        </w:rPr>
        <w:t>CBD/SBI/7/12</w:t>
      </w:r>
      <w:r w:rsidRPr="00F06739">
        <w:rPr>
          <w:rFonts w:cs="Simplified Arabic"/>
          <w:szCs w:val="22"/>
          <w:rtl/>
        </w:rPr>
        <w:t>.</w:t>
      </w:r>
    </w:p>
  </w:footnote>
  <w:footnote w:id="15">
    <w:p w14:paraId="5C519C4F" w14:textId="02AE0913" w:rsidR="00222F2C" w:rsidRPr="00F06739" w:rsidRDefault="00222F2C" w:rsidP="00F06739">
      <w:pPr>
        <w:pStyle w:val="FootnoteText"/>
        <w:bidi/>
        <w:jc w:val="both"/>
        <w:rPr>
          <w:szCs w:val="22"/>
          <w:rtl/>
          <w:lang w:bidi="ar-EG"/>
        </w:rPr>
      </w:pPr>
      <w:r w:rsidRPr="00F06739">
        <w:rPr>
          <w:rStyle w:val="FootnoteReference"/>
          <w:szCs w:val="22"/>
        </w:rPr>
        <w:footnoteRef/>
      </w:r>
      <w:r w:rsidRPr="00F06739">
        <w:rPr>
          <w:rFonts w:hint="cs"/>
          <w:szCs w:val="22"/>
          <w:rtl/>
        </w:rPr>
        <w:t xml:space="preserve"> </w:t>
      </w:r>
      <w:r w:rsidRPr="00F06739">
        <w:rPr>
          <w:rFonts w:cs="Simplified Arabic"/>
          <w:szCs w:val="22"/>
          <w:rtl/>
        </w:rPr>
        <w:t xml:space="preserve">الأمم المتحدة، </w:t>
      </w:r>
      <w:r w:rsidRPr="00F06739">
        <w:rPr>
          <w:rFonts w:cs="Simplified Arabic" w:hint="cs"/>
          <w:i/>
          <w:iCs/>
          <w:szCs w:val="22"/>
          <w:rtl/>
        </w:rPr>
        <w:t>مجموعة</w:t>
      </w:r>
      <w:r w:rsidRPr="00F06739">
        <w:rPr>
          <w:rFonts w:cs="Simplified Arabic"/>
          <w:i/>
          <w:iCs/>
          <w:szCs w:val="22"/>
          <w:rtl/>
        </w:rPr>
        <w:t xml:space="preserve"> المعاهدات</w:t>
      </w:r>
      <w:r w:rsidRPr="00F06739">
        <w:rPr>
          <w:rFonts w:cs="Simplified Arabic"/>
          <w:szCs w:val="22"/>
          <w:rtl/>
        </w:rPr>
        <w:t xml:space="preserve">، المجلد </w:t>
      </w:r>
      <w:r w:rsidRPr="00F06739">
        <w:rPr>
          <w:rFonts w:cs="Simplified Arabic" w:hint="cs"/>
          <w:szCs w:val="22"/>
          <w:rtl/>
        </w:rPr>
        <w:t>1760</w:t>
      </w:r>
      <w:r w:rsidRPr="00F06739">
        <w:rPr>
          <w:rFonts w:cs="Simplified Arabic"/>
          <w:szCs w:val="22"/>
          <w:rtl/>
        </w:rPr>
        <w:t xml:space="preserve">، </w:t>
      </w:r>
      <w:r w:rsidRPr="00F06739">
        <w:rPr>
          <w:rFonts w:cs="Simplified Arabic" w:hint="cs"/>
          <w:szCs w:val="22"/>
          <w:rtl/>
        </w:rPr>
        <w:t>ال</w:t>
      </w:r>
      <w:r w:rsidRPr="00F06739">
        <w:rPr>
          <w:rFonts w:cs="Simplified Arabic"/>
          <w:szCs w:val="22"/>
          <w:rtl/>
        </w:rPr>
        <w:t xml:space="preserve">رقم </w:t>
      </w:r>
      <w:r w:rsidRPr="00F06739">
        <w:rPr>
          <w:rFonts w:cs="Simplified Arabic" w:hint="cs"/>
          <w:szCs w:val="22"/>
          <w:rtl/>
        </w:rPr>
        <w:t>30619</w:t>
      </w:r>
      <w:r w:rsidRPr="00F06739">
        <w:rPr>
          <w:rFonts w:cs="Simplified Arabic"/>
          <w:szCs w:val="22"/>
          <w:rtl/>
        </w:rPr>
        <w:t>.</w:t>
      </w:r>
    </w:p>
  </w:footnote>
  <w:footnote w:id="16">
    <w:p w14:paraId="79F2F30F" w14:textId="018902AD" w:rsidR="00222F2C" w:rsidRPr="00F06739" w:rsidRDefault="00222F2C" w:rsidP="00F06739">
      <w:pPr>
        <w:pStyle w:val="FootnoteText"/>
        <w:bidi/>
        <w:jc w:val="both"/>
        <w:rPr>
          <w:szCs w:val="22"/>
          <w:rtl/>
          <w:lang w:bidi="ar-EG"/>
        </w:rPr>
      </w:pPr>
      <w:r w:rsidRPr="00F06739">
        <w:rPr>
          <w:rStyle w:val="FootnoteReference"/>
          <w:szCs w:val="22"/>
        </w:rPr>
        <w:footnoteRef/>
      </w:r>
      <w:r w:rsidRPr="00F06739">
        <w:rPr>
          <w:rFonts w:hint="cs"/>
          <w:szCs w:val="22"/>
          <w:rtl/>
        </w:rPr>
        <w:t xml:space="preserve"> </w:t>
      </w:r>
      <w:r w:rsidRPr="00F06739">
        <w:rPr>
          <w:rFonts w:cs="Simplified Arabic" w:hint="cs"/>
          <w:szCs w:val="22"/>
          <w:rtl/>
        </w:rPr>
        <w:t xml:space="preserve">انظر </w:t>
      </w:r>
      <w:hyperlink r:id="rId11" w:history="1">
        <w:r w:rsidRPr="00F06739">
          <w:rPr>
            <w:rStyle w:val="Hyperlink"/>
            <w:szCs w:val="22"/>
            <w:lang w:val="en-US"/>
          </w:rPr>
          <w:t>www.cbd.int/mainstreaming/CoP.shtml</w:t>
        </w:r>
      </w:hyperlink>
      <w:r w:rsidRPr="00F06739">
        <w:rPr>
          <w:rFonts w:hint="cs"/>
          <w:szCs w:val="22"/>
          <w:rtl/>
        </w:rPr>
        <w:t xml:space="preserve"> للاطلاع على </w:t>
      </w:r>
      <w:r w:rsidRPr="00F06739">
        <w:rPr>
          <w:rFonts w:cs="Simplified Arabic"/>
          <w:szCs w:val="22"/>
          <w:rtl/>
        </w:rPr>
        <w:t xml:space="preserve">مزيد من المعلومات </w:t>
      </w:r>
      <w:r w:rsidRPr="00F06739">
        <w:rPr>
          <w:rFonts w:cs="Simplified Arabic" w:hint="cs"/>
          <w:szCs w:val="22"/>
          <w:rtl/>
        </w:rPr>
        <w:t>عن</w:t>
      </w:r>
      <w:r w:rsidRPr="00F06739">
        <w:rPr>
          <w:rFonts w:cs="Simplified Arabic"/>
          <w:szCs w:val="22"/>
          <w:rtl/>
        </w:rPr>
        <w:t xml:space="preserve"> سلسلة </w:t>
      </w:r>
      <w:r w:rsidRPr="00F06739">
        <w:rPr>
          <w:rFonts w:cs="Simplified Arabic" w:hint="cs"/>
          <w:szCs w:val="22"/>
          <w:rtl/>
        </w:rPr>
        <w:t xml:space="preserve">الحلقات الدراسية </w:t>
      </w:r>
      <w:r w:rsidR="00F06739">
        <w:rPr>
          <w:rFonts w:cs="Simplified Arabic" w:hint="cs"/>
          <w:szCs w:val="22"/>
          <w:rtl/>
        </w:rPr>
        <w:t xml:space="preserve">الشبكية </w:t>
      </w:r>
      <w:r w:rsidRPr="00F06739">
        <w:rPr>
          <w:rFonts w:cs="Simplified Arabic" w:hint="cs"/>
          <w:szCs w:val="22"/>
          <w:rtl/>
        </w:rPr>
        <w:t>ل</w:t>
      </w:r>
      <w:r w:rsidR="00093040" w:rsidRPr="00F06739">
        <w:rPr>
          <w:rFonts w:cs="Simplified Arabic"/>
          <w:szCs w:val="22"/>
          <w:rtl/>
        </w:rPr>
        <w:t>جماعات الممارسين</w:t>
      </w:r>
      <w:r w:rsidRPr="00F06739">
        <w:rPr>
          <w:rFonts w:cs="Simplified Arabic"/>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00CA395B" w:rsidR="00574179" w:rsidRDefault="003C4403"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04291B">
          <w:rPr>
            <w:sz w:val="20"/>
            <w:szCs w:val="20"/>
            <w:lang w:val="fr-FR"/>
          </w:rPr>
          <w:t>CBD/SBI/7/12</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6BCB1FFD" w:rsidR="00574179" w:rsidRDefault="003C4403"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04291B">
          <w:rPr>
            <w:sz w:val="20"/>
            <w:szCs w:val="20"/>
            <w:lang w:val="fr-FR"/>
          </w:rPr>
          <w:t>CBD/SBI/7/12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68389D"/>
    <w:multiLevelType w:val="hybridMultilevel"/>
    <w:tmpl w:val="4C723014"/>
    <w:lvl w:ilvl="0" w:tplc="C9A41AE0">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 w15:restartNumberingAfterBreak="0">
    <w:nsid w:val="21487F7D"/>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 w15:restartNumberingAfterBreak="0">
    <w:nsid w:val="29850C61"/>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3" w15:restartNumberingAfterBreak="0">
    <w:nsid w:val="3F9D3C20"/>
    <w:multiLevelType w:val="hybridMultilevel"/>
    <w:tmpl w:val="D3CCF54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C060E4"/>
    <w:multiLevelType w:val="hybridMultilevel"/>
    <w:tmpl w:val="CABC1B9A"/>
    <w:lvl w:ilvl="0" w:tplc="C9A41AE0">
      <w:start w:val="1"/>
      <w:numFmt w:val="arabicAbjad"/>
      <w:lvlText w:val="(%1)"/>
      <w:lvlJc w:val="left"/>
      <w:pPr>
        <w:ind w:left="1282" w:hanging="360"/>
      </w:pPr>
      <w:rPr>
        <w:rFonts w:hint="default"/>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5" w15:restartNumberingAfterBreak="0">
    <w:nsid w:val="493363F6"/>
    <w:multiLevelType w:val="hybridMultilevel"/>
    <w:tmpl w:val="34D2C7E4"/>
    <w:lvl w:ilvl="0" w:tplc="FD100124">
      <w:start w:val="1"/>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6" w15:restartNumberingAfterBreak="0">
    <w:nsid w:val="52E4385D"/>
    <w:multiLevelType w:val="hybridMultilevel"/>
    <w:tmpl w:val="2E061D70"/>
    <w:lvl w:ilvl="0" w:tplc="A2DAEF64">
      <w:start w:val="1"/>
      <w:numFmt w:val="decimal"/>
      <w:lvlText w:val="%1-"/>
      <w:lvlJc w:val="left"/>
      <w:pPr>
        <w:ind w:left="720" w:hanging="360"/>
      </w:pPr>
      <w:rPr>
        <w:rFonts w:ascii="Simplified Arabic" w:hAnsi="Simplified Arabic" w:cs="Simplified Arabic" w:hint="default"/>
        <w:b w:val="0"/>
        <w:bCs w:val="0"/>
        <w:i w:val="0"/>
        <w:iCs w:val="0"/>
        <w:sz w:val="24"/>
        <w:lang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D606E39"/>
    <w:multiLevelType w:val="hybridMultilevel"/>
    <w:tmpl w:val="7E62F1CE"/>
    <w:lvl w:ilvl="0" w:tplc="C9A41AE0">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8" w15:restartNumberingAfterBreak="0">
    <w:nsid w:val="75656AB3"/>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9" w15:restartNumberingAfterBreak="0">
    <w:nsid w:val="7795643A"/>
    <w:multiLevelType w:val="hybridMultilevel"/>
    <w:tmpl w:val="CABC1B9A"/>
    <w:lvl w:ilvl="0" w:tplc="FFFFFFFF">
      <w:start w:val="1"/>
      <w:numFmt w:val="arabicAbjad"/>
      <w:lvlText w:val="(%1)"/>
      <w:lvlJc w:val="left"/>
      <w:pPr>
        <w:ind w:left="1282" w:hanging="360"/>
      </w:pPr>
      <w:rPr>
        <w:rFonts w:hint="default"/>
      </w:rPr>
    </w:lvl>
    <w:lvl w:ilvl="1" w:tplc="FFFFFFFF" w:tentative="1">
      <w:start w:val="1"/>
      <w:numFmt w:val="lowerLetter"/>
      <w:lvlText w:val="%2."/>
      <w:lvlJc w:val="left"/>
      <w:pPr>
        <w:ind w:left="2002" w:hanging="360"/>
      </w:pPr>
    </w:lvl>
    <w:lvl w:ilvl="2" w:tplc="FFFFFFFF" w:tentative="1">
      <w:start w:val="1"/>
      <w:numFmt w:val="lowerRoman"/>
      <w:lvlText w:val="%3."/>
      <w:lvlJc w:val="right"/>
      <w:pPr>
        <w:ind w:left="2722" w:hanging="180"/>
      </w:pPr>
    </w:lvl>
    <w:lvl w:ilvl="3" w:tplc="FFFFFFFF" w:tentative="1">
      <w:start w:val="1"/>
      <w:numFmt w:val="decimal"/>
      <w:lvlText w:val="%4."/>
      <w:lvlJc w:val="left"/>
      <w:pPr>
        <w:ind w:left="3442" w:hanging="360"/>
      </w:pPr>
    </w:lvl>
    <w:lvl w:ilvl="4" w:tplc="FFFFFFFF" w:tentative="1">
      <w:start w:val="1"/>
      <w:numFmt w:val="lowerLetter"/>
      <w:lvlText w:val="%5."/>
      <w:lvlJc w:val="left"/>
      <w:pPr>
        <w:ind w:left="4162" w:hanging="360"/>
      </w:pPr>
    </w:lvl>
    <w:lvl w:ilvl="5" w:tplc="FFFFFFFF" w:tentative="1">
      <w:start w:val="1"/>
      <w:numFmt w:val="lowerRoman"/>
      <w:lvlText w:val="%6."/>
      <w:lvlJc w:val="right"/>
      <w:pPr>
        <w:ind w:left="4882" w:hanging="180"/>
      </w:pPr>
    </w:lvl>
    <w:lvl w:ilvl="6" w:tplc="FFFFFFFF" w:tentative="1">
      <w:start w:val="1"/>
      <w:numFmt w:val="decimal"/>
      <w:lvlText w:val="%7."/>
      <w:lvlJc w:val="left"/>
      <w:pPr>
        <w:ind w:left="5602" w:hanging="360"/>
      </w:pPr>
    </w:lvl>
    <w:lvl w:ilvl="7" w:tplc="FFFFFFFF" w:tentative="1">
      <w:start w:val="1"/>
      <w:numFmt w:val="lowerLetter"/>
      <w:lvlText w:val="%8."/>
      <w:lvlJc w:val="left"/>
      <w:pPr>
        <w:ind w:left="6322" w:hanging="360"/>
      </w:pPr>
    </w:lvl>
    <w:lvl w:ilvl="8" w:tplc="FFFFFFFF" w:tentative="1">
      <w:start w:val="1"/>
      <w:numFmt w:val="lowerRoman"/>
      <w:lvlText w:val="%9."/>
      <w:lvlJc w:val="right"/>
      <w:pPr>
        <w:ind w:left="7042" w:hanging="180"/>
      </w:pPr>
    </w:lvl>
  </w:abstractNum>
  <w:num w:numId="1" w16cid:durableId="1662345284">
    <w:abstractNumId w:val="3"/>
  </w:num>
  <w:num w:numId="2" w16cid:durableId="191504203">
    <w:abstractNumId w:val="0"/>
  </w:num>
  <w:num w:numId="3" w16cid:durableId="347367097">
    <w:abstractNumId w:val="2"/>
  </w:num>
  <w:num w:numId="4" w16cid:durableId="1114985210">
    <w:abstractNumId w:val="1"/>
  </w:num>
  <w:num w:numId="5" w16cid:durableId="382948419">
    <w:abstractNumId w:val="8"/>
  </w:num>
  <w:num w:numId="6" w16cid:durableId="1696493421">
    <w:abstractNumId w:val="5"/>
  </w:num>
  <w:num w:numId="7" w16cid:durableId="1633826393">
    <w:abstractNumId w:val="7"/>
  </w:num>
  <w:num w:numId="8" w16cid:durableId="1393615">
    <w:abstractNumId w:val="6"/>
  </w:num>
  <w:num w:numId="9" w16cid:durableId="1727217656">
    <w:abstractNumId w:val="4"/>
  </w:num>
  <w:num w:numId="10" w16cid:durableId="1308827132">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4421"/>
    <w:rsid w:val="00004DD2"/>
    <w:rsid w:val="0000742A"/>
    <w:rsid w:val="00015E2F"/>
    <w:rsid w:val="000160AF"/>
    <w:rsid w:val="00020BC7"/>
    <w:rsid w:val="000212CF"/>
    <w:rsid w:val="00022635"/>
    <w:rsid w:val="000229AA"/>
    <w:rsid w:val="00024707"/>
    <w:rsid w:val="00024CE7"/>
    <w:rsid w:val="00025096"/>
    <w:rsid w:val="000324B4"/>
    <w:rsid w:val="0003386B"/>
    <w:rsid w:val="00033D91"/>
    <w:rsid w:val="00035C41"/>
    <w:rsid w:val="00037DBB"/>
    <w:rsid w:val="0004291B"/>
    <w:rsid w:val="00042B1A"/>
    <w:rsid w:val="00045762"/>
    <w:rsid w:val="00047246"/>
    <w:rsid w:val="00054071"/>
    <w:rsid w:val="00054292"/>
    <w:rsid w:val="00054459"/>
    <w:rsid w:val="00054EEE"/>
    <w:rsid w:val="00056FE5"/>
    <w:rsid w:val="00057CA3"/>
    <w:rsid w:val="00060D26"/>
    <w:rsid w:val="00061C13"/>
    <w:rsid w:val="000640EA"/>
    <w:rsid w:val="00064DE8"/>
    <w:rsid w:val="00064EBE"/>
    <w:rsid w:val="00070BB8"/>
    <w:rsid w:val="00072F46"/>
    <w:rsid w:val="0007346F"/>
    <w:rsid w:val="00076B2B"/>
    <w:rsid w:val="0008009C"/>
    <w:rsid w:val="0008071C"/>
    <w:rsid w:val="00081A0C"/>
    <w:rsid w:val="000857EC"/>
    <w:rsid w:val="00085E7C"/>
    <w:rsid w:val="00090564"/>
    <w:rsid w:val="00093040"/>
    <w:rsid w:val="00093D6C"/>
    <w:rsid w:val="0009438F"/>
    <w:rsid w:val="00096291"/>
    <w:rsid w:val="00096D07"/>
    <w:rsid w:val="000A1725"/>
    <w:rsid w:val="000A1F60"/>
    <w:rsid w:val="000A20D2"/>
    <w:rsid w:val="000A2909"/>
    <w:rsid w:val="000A2A00"/>
    <w:rsid w:val="000A33A3"/>
    <w:rsid w:val="000A5943"/>
    <w:rsid w:val="000A6CB0"/>
    <w:rsid w:val="000B0CB7"/>
    <w:rsid w:val="000B1263"/>
    <w:rsid w:val="000B551A"/>
    <w:rsid w:val="000B7A1A"/>
    <w:rsid w:val="000C05E7"/>
    <w:rsid w:val="000C2646"/>
    <w:rsid w:val="000C3645"/>
    <w:rsid w:val="000C53C8"/>
    <w:rsid w:val="000C63A5"/>
    <w:rsid w:val="000C777F"/>
    <w:rsid w:val="000C7B4D"/>
    <w:rsid w:val="000D1320"/>
    <w:rsid w:val="000D139B"/>
    <w:rsid w:val="000D161A"/>
    <w:rsid w:val="000D219A"/>
    <w:rsid w:val="000D2250"/>
    <w:rsid w:val="000D265F"/>
    <w:rsid w:val="000D277A"/>
    <w:rsid w:val="000D3B0A"/>
    <w:rsid w:val="000D6C75"/>
    <w:rsid w:val="000E0446"/>
    <w:rsid w:val="000E32DA"/>
    <w:rsid w:val="000E6AEF"/>
    <w:rsid w:val="000E7936"/>
    <w:rsid w:val="000F1926"/>
    <w:rsid w:val="000F3905"/>
    <w:rsid w:val="000F3A16"/>
    <w:rsid w:val="000F4451"/>
    <w:rsid w:val="000F7561"/>
    <w:rsid w:val="000F7B51"/>
    <w:rsid w:val="000F7BB3"/>
    <w:rsid w:val="00100A70"/>
    <w:rsid w:val="00101222"/>
    <w:rsid w:val="00102FAB"/>
    <w:rsid w:val="0010332B"/>
    <w:rsid w:val="00106A41"/>
    <w:rsid w:val="00106E2A"/>
    <w:rsid w:val="00107943"/>
    <w:rsid w:val="001101BB"/>
    <w:rsid w:val="001156DD"/>
    <w:rsid w:val="00116206"/>
    <w:rsid w:val="00116901"/>
    <w:rsid w:val="00121644"/>
    <w:rsid w:val="00121F4C"/>
    <w:rsid w:val="00123952"/>
    <w:rsid w:val="00124B46"/>
    <w:rsid w:val="00133246"/>
    <w:rsid w:val="00133263"/>
    <w:rsid w:val="0013484F"/>
    <w:rsid w:val="00134D0E"/>
    <w:rsid w:val="001350D0"/>
    <w:rsid w:val="00137787"/>
    <w:rsid w:val="00147823"/>
    <w:rsid w:val="00147FFE"/>
    <w:rsid w:val="00152B14"/>
    <w:rsid w:val="001539CC"/>
    <w:rsid w:val="00154626"/>
    <w:rsid w:val="00154806"/>
    <w:rsid w:val="0015580C"/>
    <w:rsid w:val="00155E91"/>
    <w:rsid w:val="0016095A"/>
    <w:rsid w:val="00163136"/>
    <w:rsid w:val="00163F91"/>
    <w:rsid w:val="001659B2"/>
    <w:rsid w:val="00165BB5"/>
    <w:rsid w:val="00167330"/>
    <w:rsid w:val="00167386"/>
    <w:rsid w:val="00171C34"/>
    <w:rsid w:val="0017273D"/>
    <w:rsid w:val="0017304B"/>
    <w:rsid w:val="00173C9C"/>
    <w:rsid w:val="00174FDF"/>
    <w:rsid w:val="00175177"/>
    <w:rsid w:val="00175959"/>
    <w:rsid w:val="0017742B"/>
    <w:rsid w:val="00180260"/>
    <w:rsid w:val="001805E2"/>
    <w:rsid w:val="0018180F"/>
    <w:rsid w:val="00181BFF"/>
    <w:rsid w:val="00183C09"/>
    <w:rsid w:val="00184344"/>
    <w:rsid w:val="00184A6B"/>
    <w:rsid w:val="0018663F"/>
    <w:rsid w:val="00192403"/>
    <w:rsid w:val="0019265E"/>
    <w:rsid w:val="00192E88"/>
    <w:rsid w:val="00193D48"/>
    <w:rsid w:val="00193E36"/>
    <w:rsid w:val="001940BF"/>
    <w:rsid w:val="001947B1"/>
    <w:rsid w:val="001957F1"/>
    <w:rsid w:val="00197107"/>
    <w:rsid w:val="001A25FA"/>
    <w:rsid w:val="001A35BC"/>
    <w:rsid w:val="001A7098"/>
    <w:rsid w:val="001B24E9"/>
    <w:rsid w:val="001B4E49"/>
    <w:rsid w:val="001B5A8D"/>
    <w:rsid w:val="001B692F"/>
    <w:rsid w:val="001B7237"/>
    <w:rsid w:val="001B7B39"/>
    <w:rsid w:val="001C0675"/>
    <w:rsid w:val="001C15F2"/>
    <w:rsid w:val="001C1706"/>
    <w:rsid w:val="001C2612"/>
    <w:rsid w:val="001C31CC"/>
    <w:rsid w:val="001C34B7"/>
    <w:rsid w:val="001C38FE"/>
    <w:rsid w:val="001C534C"/>
    <w:rsid w:val="001C7365"/>
    <w:rsid w:val="001C763F"/>
    <w:rsid w:val="001D2679"/>
    <w:rsid w:val="001D4386"/>
    <w:rsid w:val="001D547B"/>
    <w:rsid w:val="001D5D2D"/>
    <w:rsid w:val="001D757D"/>
    <w:rsid w:val="001D7A40"/>
    <w:rsid w:val="001D7B4D"/>
    <w:rsid w:val="001D7E3A"/>
    <w:rsid w:val="001E3423"/>
    <w:rsid w:val="001E4870"/>
    <w:rsid w:val="001E57EE"/>
    <w:rsid w:val="001E643D"/>
    <w:rsid w:val="001E7A22"/>
    <w:rsid w:val="001F0FC7"/>
    <w:rsid w:val="001F19E8"/>
    <w:rsid w:val="001F59FC"/>
    <w:rsid w:val="001F71F6"/>
    <w:rsid w:val="001F7521"/>
    <w:rsid w:val="00205B9C"/>
    <w:rsid w:val="00206CF2"/>
    <w:rsid w:val="0021056B"/>
    <w:rsid w:val="00210CE9"/>
    <w:rsid w:val="00212595"/>
    <w:rsid w:val="00212919"/>
    <w:rsid w:val="00212F89"/>
    <w:rsid w:val="0021469A"/>
    <w:rsid w:val="00215D85"/>
    <w:rsid w:val="00216421"/>
    <w:rsid w:val="00217178"/>
    <w:rsid w:val="002176F3"/>
    <w:rsid w:val="00221221"/>
    <w:rsid w:val="00222F2C"/>
    <w:rsid w:val="00224EA5"/>
    <w:rsid w:val="0022577E"/>
    <w:rsid w:val="00227535"/>
    <w:rsid w:val="0023174B"/>
    <w:rsid w:val="0023231D"/>
    <w:rsid w:val="0023529D"/>
    <w:rsid w:val="0023552C"/>
    <w:rsid w:val="0023694F"/>
    <w:rsid w:val="00237438"/>
    <w:rsid w:val="00241EF9"/>
    <w:rsid w:val="0024239F"/>
    <w:rsid w:val="0024436A"/>
    <w:rsid w:val="00244DEA"/>
    <w:rsid w:val="002453E7"/>
    <w:rsid w:val="00246A1E"/>
    <w:rsid w:val="00246EF2"/>
    <w:rsid w:val="00251206"/>
    <w:rsid w:val="00251F0C"/>
    <w:rsid w:val="00252185"/>
    <w:rsid w:val="00254A8C"/>
    <w:rsid w:val="002560D1"/>
    <w:rsid w:val="002566BF"/>
    <w:rsid w:val="00256A36"/>
    <w:rsid w:val="0025795E"/>
    <w:rsid w:val="002601F7"/>
    <w:rsid w:val="00260700"/>
    <w:rsid w:val="00261BFB"/>
    <w:rsid w:val="002639AA"/>
    <w:rsid w:val="00263B7D"/>
    <w:rsid w:val="00264365"/>
    <w:rsid w:val="002663FF"/>
    <w:rsid w:val="00272F2E"/>
    <w:rsid w:val="0027583B"/>
    <w:rsid w:val="00276035"/>
    <w:rsid w:val="002760B5"/>
    <w:rsid w:val="00276B6D"/>
    <w:rsid w:val="00280F5A"/>
    <w:rsid w:val="00281DF6"/>
    <w:rsid w:val="00282E7A"/>
    <w:rsid w:val="00283F92"/>
    <w:rsid w:val="0028448E"/>
    <w:rsid w:val="00284E10"/>
    <w:rsid w:val="00285258"/>
    <w:rsid w:val="002852C1"/>
    <w:rsid w:val="00286DE5"/>
    <w:rsid w:val="002878B1"/>
    <w:rsid w:val="0029192B"/>
    <w:rsid w:val="00291B31"/>
    <w:rsid w:val="00292A01"/>
    <w:rsid w:val="00292CA1"/>
    <w:rsid w:val="002940EE"/>
    <w:rsid w:val="00294E00"/>
    <w:rsid w:val="00295420"/>
    <w:rsid w:val="0029560D"/>
    <w:rsid w:val="00295A6C"/>
    <w:rsid w:val="00296AE8"/>
    <w:rsid w:val="00297554"/>
    <w:rsid w:val="00297C59"/>
    <w:rsid w:val="002A0E05"/>
    <w:rsid w:val="002A5BE1"/>
    <w:rsid w:val="002A6320"/>
    <w:rsid w:val="002B03DA"/>
    <w:rsid w:val="002B0B2B"/>
    <w:rsid w:val="002B0EE3"/>
    <w:rsid w:val="002B41FE"/>
    <w:rsid w:val="002B4289"/>
    <w:rsid w:val="002B65CB"/>
    <w:rsid w:val="002B6618"/>
    <w:rsid w:val="002C04FC"/>
    <w:rsid w:val="002C3088"/>
    <w:rsid w:val="002C4E10"/>
    <w:rsid w:val="002C4E74"/>
    <w:rsid w:val="002C5D87"/>
    <w:rsid w:val="002C623A"/>
    <w:rsid w:val="002D5703"/>
    <w:rsid w:val="002D74F7"/>
    <w:rsid w:val="002D77E0"/>
    <w:rsid w:val="002E239D"/>
    <w:rsid w:val="002E3989"/>
    <w:rsid w:val="002E53FE"/>
    <w:rsid w:val="002E5908"/>
    <w:rsid w:val="002E6B50"/>
    <w:rsid w:val="002E6EBF"/>
    <w:rsid w:val="002F1EA6"/>
    <w:rsid w:val="002F2AC6"/>
    <w:rsid w:val="002F2D34"/>
    <w:rsid w:val="002F5D54"/>
    <w:rsid w:val="002F66B2"/>
    <w:rsid w:val="003016F9"/>
    <w:rsid w:val="003028B1"/>
    <w:rsid w:val="00303422"/>
    <w:rsid w:val="003054C0"/>
    <w:rsid w:val="00305F22"/>
    <w:rsid w:val="003065EF"/>
    <w:rsid w:val="0030754F"/>
    <w:rsid w:val="003077BF"/>
    <w:rsid w:val="00310C5F"/>
    <w:rsid w:val="003140AF"/>
    <w:rsid w:val="003140EC"/>
    <w:rsid w:val="003142D5"/>
    <w:rsid w:val="0031642F"/>
    <w:rsid w:val="00317820"/>
    <w:rsid w:val="0032004C"/>
    <w:rsid w:val="00320D8E"/>
    <w:rsid w:val="00322064"/>
    <w:rsid w:val="00322B56"/>
    <w:rsid w:val="00326B76"/>
    <w:rsid w:val="00331F59"/>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3AFF"/>
    <w:rsid w:val="00356521"/>
    <w:rsid w:val="00356C78"/>
    <w:rsid w:val="00360C07"/>
    <w:rsid w:val="00360FBE"/>
    <w:rsid w:val="003615C5"/>
    <w:rsid w:val="00361A63"/>
    <w:rsid w:val="00361BFB"/>
    <w:rsid w:val="00364BA9"/>
    <w:rsid w:val="0036580F"/>
    <w:rsid w:val="003669F9"/>
    <w:rsid w:val="0037017A"/>
    <w:rsid w:val="00371027"/>
    <w:rsid w:val="003726CE"/>
    <w:rsid w:val="003748F0"/>
    <w:rsid w:val="00375C57"/>
    <w:rsid w:val="00375C83"/>
    <w:rsid w:val="00375F1D"/>
    <w:rsid w:val="00380AF8"/>
    <w:rsid w:val="00380F06"/>
    <w:rsid w:val="0038248F"/>
    <w:rsid w:val="003834AD"/>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3376"/>
    <w:rsid w:val="003B4B7E"/>
    <w:rsid w:val="003B6733"/>
    <w:rsid w:val="003B6C97"/>
    <w:rsid w:val="003C12BD"/>
    <w:rsid w:val="003C18C4"/>
    <w:rsid w:val="003C2898"/>
    <w:rsid w:val="003C4403"/>
    <w:rsid w:val="003C5B65"/>
    <w:rsid w:val="003C63B5"/>
    <w:rsid w:val="003C6791"/>
    <w:rsid w:val="003C7F66"/>
    <w:rsid w:val="003D1427"/>
    <w:rsid w:val="003D1B59"/>
    <w:rsid w:val="003D22BC"/>
    <w:rsid w:val="003D2586"/>
    <w:rsid w:val="003D2D66"/>
    <w:rsid w:val="003D31EE"/>
    <w:rsid w:val="003D44B5"/>
    <w:rsid w:val="003D46F4"/>
    <w:rsid w:val="003D754B"/>
    <w:rsid w:val="003E0848"/>
    <w:rsid w:val="003E2267"/>
    <w:rsid w:val="003E3E93"/>
    <w:rsid w:val="003E440B"/>
    <w:rsid w:val="003E5A3A"/>
    <w:rsid w:val="003E6D23"/>
    <w:rsid w:val="003F2BF1"/>
    <w:rsid w:val="003F3973"/>
    <w:rsid w:val="003F423A"/>
    <w:rsid w:val="003F426D"/>
    <w:rsid w:val="003F4694"/>
    <w:rsid w:val="003F58E2"/>
    <w:rsid w:val="0040036B"/>
    <w:rsid w:val="0040211C"/>
    <w:rsid w:val="00403D25"/>
    <w:rsid w:val="00404F83"/>
    <w:rsid w:val="00405014"/>
    <w:rsid w:val="00405C58"/>
    <w:rsid w:val="00405F77"/>
    <w:rsid w:val="00406DC9"/>
    <w:rsid w:val="00407B20"/>
    <w:rsid w:val="0041108B"/>
    <w:rsid w:val="00412703"/>
    <w:rsid w:val="00413277"/>
    <w:rsid w:val="0041522D"/>
    <w:rsid w:val="004219B3"/>
    <w:rsid w:val="00421FCD"/>
    <w:rsid w:val="00422789"/>
    <w:rsid w:val="00422FE1"/>
    <w:rsid w:val="00425B9C"/>
    <w:rsid w:val="00426521"/>
    <w:rsid w:val="00426C39"/>
    <w:rsid w:val="00427B3A"/>
    <w:rsid w:val="00431F3C"/>
    <w:rsid w:val="00433F2D"/>
    <w:rsid w:val="00435D7C"/>
    <w:rsid w:val="0043646A"/>
    <w:rsid w:val="004369AE"/>
    <w:rsid w:val="00436E76"/>
    <w:rsid w:val="004374E8"/>
    <w:rsid w:val="00442228"/>
    <w:rsid w:val="004427FF"/>
    <w:rsid w:val="00450333"/>
    <w:rsid w:val="00450B29"/>
    <w:rsid w:val="00450F86"/>
    <w:rsid w:val="00451599"/>
    <w:rsid w:val="00452E62"/>
    <w:rsid w:val="00452F82"/>
    <w:rsid w:val="004563AD"/>
    <w:rsid w:val="0045763A"/>
    <w:rsid w:val="00460F11"/>
    <w:rsid w:val="004610C0"/>
    <w:rsid w:val="00461BA0"/>
    <w:rsid w:val="00462E5D"/>
    <w:rsid w:val="00465311"/>
    <w:rsid w:val="0046560D"/>
    <w:rsid w:val="00466282"/>
    <w:rsid w:val="00466305"/>
    <w:rsid w:val="00467043"/>
    <w:rsid w:val="00470BE5"/>
    <w:rsid w:val="00471E92"/>
    <w:rsid w:val="0047236B"/>
    <w:rsid w:val="00472FC1"/>
    <w:rsid w:val="00473210"/>
    <w:rsid w:val="00473C44"/>
    <w:rsid w:val="004740F7"/>
    <w:rsid w:val="004747C2"/>
    <w:rsid w:val="00474DD9"/>
    <w:rsid w:val="00474E52"/>
    <w:rsid w:val="00480564"/>
    <w:rsid w:val="0048215E"/>
    <w:rsid w:val="004847E7"/>
    <w:rsid w:val="00484CEF"/>
    <w:rsid w:val="00487860"/>
    <w:rsid w:val="004901EE"/>
    <w:rsid w:val="00491FDE"/>
    <w:rsid w:val="0049407E"/>
    <w:rsid w:val="00496082"/>
    <w:rsid w:val="004960F6"/>
    <w:rsid w:val="00496383"/>
    <w:rsid w:val="004A0162"/>
    <w:rsid w:val="004A021A"/>
    <w:rsid w:val="004A0B69"/>
    <w:rsid w:val="004A3737"/>
    <w:rsid w:val="004A383C"/>
    <w:rsid w:val="004A4A82"/>
    <w:rsid w:val="004A5F51"/>
    <w:rsid w:val="004A777D"/>
    <w:rsid w:val="004B1C73"/>
    <w:rsid w:val="004B3429"/>
    <w:rsid w:val="004B3E36"/>
    <w:rsid w:val="004B430E"/>
    <w:rsid w:val="004B5A11"/>
    <w:rsid w:val="004B6450"/>
    <w:rsid w:val="004B64D5"/>
    <w:rsid w:val="004B738D"/>
    <w:rsid w:val="004C04E4"/>
    <w:rsid w:val="004C1B27"/>
    <w:rsid w:val="004C2CF6"/>
    <w:rsid w:val="004C2D39"/>
    <w:rsid w:val="004C3E1A"/>
    <w:rsid w:val="004C437C"/>
    <w:rsid w:val="004C6718"/>
    <w:rsid w:val="004C6E81"/>
    <w:rsid w:val="004C71CB"/>
    <w:rsid w:val="004D218E"/>
    <w:rsid w:val="004D45B4"/>
    <w:rsid w:val="004D6EC6"/>
    <w:rsid w:val="004E06F8"/>
    <w:rsid w:val="004E29B4"/>
    <w:rsid w:val="004E2AD2"/>
    <w:rsid w:val="004E303F"/>
    <w:rsid w:val="004E3B1B"/>
    <w:rsid w:val="004E67B5"/>
    <w:rsid w:val="004E6FBB"/>
    <w:rsid w:val="004E72FC"/>
    <w:rsid w:val="004F0AF8"/>
    <w:rsid w:val="004F0BF8"/>
    <w:rsid w:val="004F1EB2"/>
    <w:rsid w:val="004F21D6"/>
    <w:rsid w:val="004F30AB"/>
    <w:rsid w:val="004F67AD"/>
    <w:rsid w:val="00500517"/>
    <w:rsid w:val="005016D5"/>
    <w:rsid w:val="0050206C"/>
    <w:rsid w:val="00502161"/>
    <w:rsid w:val="00502A01"/>
    <w:rsid w:val="00503721"/>
    <w:rsid w:val="00503C13"/>
    <w:rsid w:val="00505696"/>
    <w:rsid w:val="005113A8"/>
    <w:rsid w:val="00512443"/>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3487"/>
    <w:rsid w:val="005334A9"/>
    <w:rsid w:val="005352BB"/>
    <w:rsid w:val="005369EE"/>
    <w:rsid w:val="005377ED"/>
    <w:rsid w:val="00544756"/>
    <w:rsid w:val="00545577"/>
    <w:rsid w:val="00545764"/>
    <w:rsid w:val="005466EF"/>
    <w:rsid w:val="005466FC"/>
    <w:rsid w:val="00550030"/>
    <w:rsid w:val="00552AF8"/>
    <w:rsid w:val="005544BF"/>
    <w:rsid w:val="00554A13"/>
    <w:rsid w:val="00555E25"/>
    <w:rsid w:val="0055632F"/>
    <w:rsid w:val="00560D1E"/>
    <w:rsid w:val="00562E5F"/>
    <w:rsid w:val="00563077"/>
    <w:rsid w:val="005631CF"/>
    <w:rsid w:val="00565C12"/>
    <w:rsid w:val="00566E4B"/>
    <w:rsid w:val="00567DE0"/>
    <w:rsid w:val="00570235"/>
    <w:rsid w:val="005727A8"/>
    <w:rsid w:val="005729FC"/>
    <w:rsid w:val="00574111"/>
    <w:rsid w:val="00574179"/>
    <w:rsid w:val="00574A6B"/>
    <w:rsid w:val="005767C5"/>
    <w:rsid w:val="005824B6"/>
    <w:rsid w:val="00585407"/>
    <w:rsid w:val="005866CB"/>
    <w:rsid w:val="00586A55"/>
    <w:rsid w:val="00587DC9"/>
    <w:rsid w:val="00591622"/>
    <w:rsid w:val="00592E04"/>
    <w:rsid w:val="00594F92"/>
    <w:rsid w:val="005960C0"/>
    <w:rsid w:val="005A07F3"/>
    <w:rsid w:val="005A0E73"/>
    <w:rsid w:val="005A7AC9"/>
    <w:rsid w:val="005B0447"/>
    <w:rsid w:val="005B0523"/>
    <w:rsid w:val="005B6051"/>
    <w:rsid w:val="005B6222"/>
    <w:rsid w:val="005B6345"/>
    <w:rsid w:val="005B6379"/>
    <w:rsid w:val="005B7473"/>
    <w:rsid w:val="005B794B"/>
    <w:rsid w:val="005C0388"/>
    <w:rsid w:val="005C1343"/>
    <w:rsid w:val="005C1724"/>
    <w:rsid w:val="005C2D83"/>
    <w:rsid w:val="005C2FF9"/>
    <w:rsid w:val="005C30D1"/>
    <w:rsid w:val="005C31CE"/>
    <w:rsid w:val="005C3D29"/>
    <w:rsid w:val="005C46F1"/>
    <w:rsid w:val="005C529A"/>
    <w:rsid w:val="005C5AFC"/>
    <w:rsid w:val="005D0FAD"/>
    <w:rsid w:val="005D14C8"/>
    <w:rsid w:val="005D4774"/>
    <w:rsid w:val="005D524C"/>
    <w:rsid w:val="005D5398"/>
    <w:rsid w:val="005D62EC"/>
    <w:rsid w:val="005D743F"/>
    <w:rsid w:val="005D75BA"/>
    <w:rsid w:val="005E056D"/>
    <w:rsid w:val="005E1EE2"/>
    <w:rsid w:val="005E6305"/>
    <w:rsid w:val="005E66FB"/>
    <w:rsid w:val="005F1768"/>
    <w:rsid w:val="005F2F57"/>
    <w:rsid w:val="005F4272"/>
    <w:rsid w:val="005F4472"/>
    <w:rsid w:val="005F527A"/>
    <w:rsid w:val="005F5293"/>
    <w:rsid w:val="005F5E79"/>
    <w:rsid w:val="005F710D"/>
    <w:rsid w:val="00601326"/>
    <w:rsid w:val="006031B6"/>
    <w:rsid w:val="00603268"/>
    <w:rsid w:val="00603B5B"/>
    <w:rsid w:val="00606DDC"/>
    <w:rsid w:val="006114B8"/>
    <w:rsid w:val="006118FD"/>
    <w:rsid w:val="0061398F"/>
    <w:rsid w:val="00613B45"/>
    <w:rsid w:val="00614D38"/>
    <w:rsid w:val="00616EC2"/>
    <w:rsid w:val="00620172"/>
    <w:rsid w:val="00622141"/>
    <w:rsid w:val="0062303C"/>
    <w:rsid w:val="00623EE7"/>
    <w:rsid w:val="00624D7E"/>
    <w:rsid w:val="00626166"/>
    <w:rsid w:val="00627052"/>
    <w:rsid w:val="00627BCA"/>
    <w:rsid w:val="006319EE"/>
    <w:rsid w:val="00631BCA"/>
    <w:rsid w:val="00631FA9"/>
    <w:rsid w:val="00632CC3"/>
    <w:rsid w:val="0063499A"/>
    <w:rsid w:val="00635B78"/>
    <w:rsid w:val="006360E8"/>
    <w:rsid w:val="00636944"/>
    <w:rsid w:val="00636AA3"/>
    <w:rsid w:val="00636BCA"/>
    <w:rsid w:val="00636BE5"/>
    <w:rsid w:val="00636D99"/>
    <w:rsid w:val="006376CA"/>
    <w:rsid w:val="006424EA"/>
    <w:rsid w:val="00642546"/>
    <w:rsid w:val="00642F94"/>
    <w:rsid w:val="00643D26"/>
    <w:rsid w:val="00644609"/>
    <w:rsid w:val="00645C87"/>
    <w:rsid w:val="00647A37"/>
    <w:rsid w:val="006505B7"/>
    <w:rsid w:val="00651D73"/>
    <w:rsid w:val="00652115"/>
    <w:rsid w:val="0065310A"/>
    <w:rsid w:val="00654181"/>
    <w:rsid w:val="00654ECC"/>
    <w:rsid w:val="00654FFF"/>
    <w:rsid w:val="0066004B"/>
    <w:rsid w:val="00661315"/>
    <w:rsid w:val="00670E0D"/>
    <w:rsid w:val="00671BEC"/>
    <w:rsid w:val="00672E7F"/>
    <w:rsid w:val="00673653"/>
    <w:rsid w:val="006737F8"/>
    <w:rsid w:val="006753B9"/>
    <w:rsid w:val="00677B20"/>
    <w:rsid w:val="0068085D"/>
    <w:rsid w:val="00680BD4"/>
    <w:rsid w:val="006811F2"/>
    <w:rsid w:val="00681EDE"/>
    <w:rsid w:val="0068736E"/>
    <w:rsid w:val="006877D8"/>
    <w:rsid w:val="0068788B"/>
    <w:rsid w:val="00687C83"/>
    <w:rsid w:val="00690F21"/>
    <w:rsid w:val="006953DA"/>
    <w:rsid w:val="00696560"/>
    <w:rsid w:val="00697371"/>
    <w:rsid w:val="00697B91"/>
    <w:rsid w:val="006A3912"/>
    <w:rsid w:val="006A54A6"/>
    <w:rsid w:val="006A61F9"/>
    <w:rsid w:val="006A6264"/>
    <w:rsid w:val="006A6890"/>
    <w:rsid w:val="006B036C"/>
    <w:rsid w:val="006B061D"/>
    <w:rsid w:val="006B4CDA"/>
    <w:rsid w:val="006B4ECF"/>
    <w:rsid w:val="006B6008"/>
    <w:rsid w:val="006B602D"/>
    <w:rsid w:val="006B7CD4"/>
    <w:rsid w:val="006C08A7"/>
    <w:rsid w:val="006C204D"/>
    <w:rsid w:val="006C3AE4"/>
    <w:rsid w:val="006C3CE4"/>
    <w:rsid w:val="006C5C25"/>
    <w:rsid w:val="006D05DF"/>
    <w:rsid w:val="006D0753"/>
    <w:rsid w:val="006D0959"/>
    <w:rsid w:val="006D485C"/>
    <w:rsid w:val="006D6EEC"/>
    <w:rsid w:val="006D6FAF"/>
    <w:rsid w:val="006E09E2"/>
    <w:rsid w:val="006E0CC9"/>
    <w:rsid w:val="006E11A9"/>
    <w:rsid w:val="006E1B44"/>
    <w:rsid w:val="006E248E"/>
    <w:rsid w:val="006E2B67"/>
    <w:rsid w:val="006E2D3F"/>
    <w:rsid w:val="006E3673"/>
    <w:rsid w:val="006E57EE"/>
    <w:rsid w:val="006E631C"/>
    <w:rsid w:val="006E6CF9"/>
    <w:rsid w:val="006F32A6"/>
    <w:rsid w:val="006F4B01"/>
    <w:rsid w:val="006F741B"/>
    <w:rsid w:val="0070196F"/>
    <w:rsid w:val="00704AC1"/>
    <w:rsid w:val="00706007"/>
    <w:rsid w:val="00707ABA"/>
    <w:rsid w:val="00712417"/>
    <w:rsid w:val="00713168"/>
    <w:rsid w:val="007131A4"/>
    <w:rsid w:val="00716901"/>
    <w:rsid w:val="0072151A"/>
    <w:rsid w:val="007219A3"/>
    <w:rsid w:val="00723747"/>
    <w:rsid w:val="00724A85"/>
    <w:rsid w:val="007255A2"/>
    <w:rsid w:val="00730B7A"/>
    <w:rsid w:val="00734B4E"/>
    <w:rsid w:val="007365F6"/>
    <w:rsid w:val="00736D88"/>
    <w:rsid w:val="00740C98"/>
    <w:rsid w:val="00741097"/>
    <w:rsid w:val="0074523B"/>
    <w:rsid w:val="0074539A"/>
    <w:rsid w:val="00747446"/>
    <w:rsid w:val="00747BB0"/>
    <w:rsid w:val="00747E7D"/>
    <w:rsid w:val="00751256"/>
    <w:rsid w:val="00751AEA"/>
    <w:rsid w:val="00753F73"/>
    <w:rsid w:val="007541ED"/>
    <w:rsid w:val="00756D85"/>
    <w:rsid w:val="007605FC"/>
    <w:rsid w:val="00762466"/>
    <w:rsid w:val="00765503"/>
    <w:rsid w:val="00765C87"/>
    <w:rsid w:val="0077220C"/>
    <w:rsid w:val="00772C35"/>
    <w:rsid w:val="007741D1"/>
    <w:rsid w:val="007744CC"/>
    <w:rsid w:val="00774776"/>
    <w:rsid w:val="007762AC"/>
    <w:rsid w:val="00776BD1"/>
    <w:rsid w:val="0077711C"/>
    <w:rsid w:val="007778E4"/>
    <w:rsid w:val="00780CB3"/>
    <w:rsid w:val="0078345D"/>
    <w:rsid w:val="007836F5"/>
    <w:rsid w:val="007839D3"/>
    <w:rsid w:val="00785A9E"/>
    <w:rsid w:val="00786EEF"/>
    <w:rsid w:val="00791936"/>
    <w:rsid w:val="007925F1"/>
    <w:rsid w:val="00792F29"/>
    <w:rsid w:val="00793C0E"/>
    <w:rsid w:val="00794366"/>
    <w:rsid w:val="00794E96"/>
    <w:rsid w:val="00795DF5"/>
    <w:rsid w:val="007A0E00"/>
    <w:rsid w:val="007A1E7B"/>
    <w:rsid w:val="007A24C2"/>
    <w:rsid w:val="007A31ED"/>
    <w:rsid w:val="007A38DA"/>
    <w:rsid w:val="007A55FF"/>
    <w:rsid w:val="007A75EA"/>
    <w:rsid w:val="007B0B22"/>
    <w:rsid w:val="007B15AC"/>
    <w:rsid w:val="007B2A7A"/>
    <w:rsid w:val="007B4C84"/>
    <w:rsid w:val="007C43E2"/>
    <w:rsid w:val="007C4A83"/>
    <w:rsid w:val="007C6ACE"/>
    <w:rsid w:val="007C78ED"/>
    <w:rsid w:val="007D32AF"/>
    <w:rsid w:val="007D401D"/>
    <w:rsid w:val="007D4AD9"/>
    <w:rsid w:val="007E063B"/>
    <w:rsid w:val="007E0BF1"/>
    <w:rsid w:val="007E2EC1"/>
    <w:rsid w:val="007E40C8"/>
    <w:rsid w:val="007E498F"/>
    <w:rsid w:val="007E7EB3"/>
    <w:rsid w:val="007F1442"/>
    <w:rsid w:val="007F165C"/>
    <w:rsid w:val="007F474C"/>
    <w:rsid w:val="007F78EF"/>
    <w:rsid w:val="007F7932"/>
    <w:rsid w:val="00804C69"/>
    <w:rsid w:val="00806667"/>
    <w:rsid w:val="00807935"/>
    <w:rsid w:val="00811CB3"/>
    <w:rsid w:val="0081231E"/>
    <w:rsid w:val="00812403"/>
    <w:rsid w:val="00814010"/>
    <w:rsid w:val="0081603A"/>
    <w:rsid w:val="0081695B"/>
    <w:rsid w:val="00816D69"/>
    <w:rsid w:val="00816DDF"/>
    <w:rsid w:val="00817E7B"/>
    <w:rsid w:val="008207EB"/>
    <w:rsid w:val="00821723"/>
    <w:rsid w:val="00822350"/>
    <w:rsid w:val="0082437D"/>
    <w:rsid w:val="00824619"/>
    <w:rsid w:val="00825048"/>
    <w:rsid w:val="00825124"/>
    <w:rsid w:val="008274B8"/>
    <w:rsid w:val="008316DE"/>
    <w:rsid w:val="00832BB6"/>
    <w:rsid w:val="0083376A"/>
    <w:rsid w:val="0083382D"/>
    <w:rsid w:val="0083503D"/>
    <w:rsid w:val="008366DE"/>
    <w:rsid w:val="00837868"/>
    <w:rsid w:val="00840AF2"/>
    <w:rsid w:val="00840E5C"/>
    <w:rsid w:val="00845E92"/>
    <w:rsid w:val="00847CD2"/>
    <w:rsid w:val="008539A7"/>
    <w:rsid w:val="008542D4"/>
    <w:rsid w:val="008548F4"/>
    <w:rsid w:val="00854B4E"/>
    <w:rsid w:val="008556EF"/>
    <w:rsid w:val="008568F5"/>
    <w:rsid w:val="00860E67"/>
    <w:rsid w:val="00861808"/>
    <w:rsid w:val="00861A0B"/>
    <w:rsid w:val="008638F1"/>
    <w:rsid w:val="00866660"/>
    <w:rsid w:val="0087268E"/>
    <w:rsid w:val="008733B1"/>
    <w:rsid w:val="00876763"/>
    <w:rsid w:val="0087712A"/>
    <w:rsid w:val="00877387"/>
    <w:rsid w:val="008827CF"/>
    <w:rsid w:val="00884B48"/>
    <w:rsid w:val="00887E0E"/>
    <w:rsid w:val="00894253"/>
    <w:rsid w:val="008951C6"/>
    <w:rsid w:val="008953FF"/>
    <w:rsid w:val="0089551F"/>
    <w:rsid w:val="008955F8"/>
    <w:rsid w:val="00896463"/>
    <w:rsid w:val="00896509"/>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0D1D"/>
    <w:rsid w:val="008B25FF"/>
    <w:rsid w:val="008B34F3"/>
    <w:rsid w:val="008B3EE1"/>
    <w:rsid w:val="008B601E"/>
    <w:rsid w:val="008B6D74"/>
    <w:rsid w:val="008B703B"/>
    <w:rsid w:val="008B71B5"/>
    <w:rsid w:val="008C0134"/>
    <w:rsid w:val="008C0498"/>
    <w:rsid w:val="008C20E9"/>
    <w:rsid w:val="008C266F"/>
    <w:rsid w:val="008C287C"/>
    <w:rsid w:val="008C2C4A"/>
    <w:rsid w:val="008C3884"/>
    <w:rsid w:val="008C411C"/>
    <w:rsid w:val="008C6125"/>
    <w:rsid w:val="008D3027"/>
    <w:rsid w:val="008D37BB"/>
    <w:rsid w:val="008D5974"/>
    <w:rsid w:val="008D7E1D"/>
    <w:rsid w:val="008E2764"/>
    <w:rsid w:val="008E2A09"/>
    <w:rsid w:val="008E376D"/>
    <w:rsid w:val="008E391B"/>
    <w:rsid w:val="008E52EB"/>
    <w:rsid w:val="008E599C"/>
    <w:rsid w:val="008E6B2B"/>
    <w:rsid w:val="008E6C12"/>
    <w:rsid w:val="008F0EF5"/>
    <w:rsid w:val="008F1BEC"/>
    <w:rsid w:val="008F2A8F"/>
    <w:rsid w:val="008F2AB2"/>
    <w:rsid w:val="008F46E3"/>
    <w:rsid w:val="008F4C37"/>
    <w:rsid w:val="008F663E"/>
    <w:rsid w:val="008F6977"/>
    <w:rsid w:val="008F7DF1"/>
    <w:rsid w:val="0090119B"/>
    <w:rsid w:val="00903EDB"/>
    <w:rsid w:val="00906F18"/>
    <w:rsid w:val="0091173B"/>
    <w:rsid w:val="0091278A"/>
    <w:rsid w:val="00916997"/>
    <w:rsid w:val="0092105D"/>
    <w:rsid w:val="00921075"/>
    <w:rsid w:val="00924712"/>
    <w:rsid w:val="00925AC4"/>
    <w:rsid w:val="00925EB0"/>
    <w:rsid w:val="00926B32"/>
    <w:rsid w:val="00926E9E"/>
    <w:rsid w:val="009276C7"/>
    <w:rsid w:val="00930148"/>
    <w:rsid w:val="00933091"/>
    <w:rsid w:val="00933712"/>
    <w:rsid w:val="00933DAF"/>
    <w:rsid w:val="00935156"/>
    <w:rsid w:val="00935975"/>
    <w:rsid w:val="00935A2D"/>
    <w:rsid w:val="0093638E"/>
    <w:rsid w:val="00936C55"/>
    <w:rsid w:val="009377A1"/>
    <w:rsid w:val="00940047"/>
    <w:rsid w:val="00940445"/>
    <w:rsid w:val="00941F36"/>
    <w:rsid w:val="009434BC"/>
    <w:rsid w:val="00943E33"/>
    <w:rsid w:val="00944DE6"/>
    <w:rsid w:val="00944E7F"/>
    <w:rsid w:val="00945121"/>
    <w:rsid w:val="00946029"/>
    <w:rsid w:val="00950247"/>
    <w:rsid w:val="009503CA"/>
    <w:rsid w:val="0095191C"/>
    <w:rsid w:val="00953C37"/>
    <w:rsid w:val="00954811"/>
    <w:rsid w:val="00954DC3"/>
    <w:rsid w:val="00956220"/>
    <w:rsid w:val="00957997"/>
    <w:rsid w:val="0096000A"/>
    <w:rsid w:val="00961BAB"/>
    <w:rsid w:val="00962406"/>
    <w:rsid w:val="009630CB"/>
    <w:rsid w:val="009644DD"/>
    <w:rsid w:val="00966043"/>
    <w:rsid w:val="00970E0B"/>
    <w:rsid w:val="00971F53"/>
    <w:rsid w:val="009727C8"/>
    <w:rsid w:val="009731A1"/>
    <w:rsid w:val="00973D8A"/>
    <w:rsid w:val="00974BF6"/>
    <w:rsid w:val="00975091"/>
    <w:rsid w:val="009751A1"/>
    <w:rsid w:val="00975A4E"/>
    <w:rsid w:val="00976ED6"/>
    <w:rsid w:val="00982AB4"/>
    <w:rsid w:val="009831C0"/>
    <w:rsid w:val="0098321A"/>
    <w:rsid w:val="00983D9E"/>
    <w:rsid w:val="00984F2F"/>
    <w:rsid w:val="009856BF"/>
    <w:rsid w:val="00985992"/>
    <w:rsid w:val="00986228"/>
    <w:rsid w:val="00990DDF"/>
    <w:rsid w:val="0099130E"/>
    <w:rsid w:val="00991803"/>
    <w:rsid w:val="009922D0"/>
    <w:rsid w:val="00993D68"/>
    <w:rsid w:val="00994030"/>
    <w:rsid w:val="00995D81"/>
    <w:rsid w:val="009A35B1"/>
    <w:rsid w:val="009A469B"/>
    <w:rsid w:val="009A4963"/>
    <w:rsid w:val="009A56DF"/>
    <w:rsid w:val="009A696B"/>
    <w:rsid w:val="009A6AF9"/>
    <w:rsid w:val="009B140C"/>
    <w:rsid w:val="009B22D6"/>
    <w:rsid w:val="009B2AF9"/>
    <w:rsid w:val="009B381C"/>
    <w:rsid w:val="009B4179"/>
    <w:rsid w:val="009B4D8D"/>
    <w:rsid w:val="009C046D"/>
    <w:rsid w:val="009C0D20"/>
    <w:rsid w:val="009C2F12"/>
    <w:rsid w:val="009C3965"/>
    <w:rsid w:val="009C3BC4"/>
    <w:rsid w:val="009C702B"/>
    <w:rsid w:val="009D15C1"/>
    <w:rsid w:val="009D5052"/>
    <w:rsid w:val="009D7533"/>
    <w:rsid w:val="009D7980"/>
    <w:rsid w:val="009E00BF"/>
    <w:rsid w:val="009E190C"/>
    <w:rsid w:val="009E2A92"/>
    <w:rsid w:val="009E2BCB"/>
    <w:rsid w:val="009E2E4B"/>
    <w:rsid w:val="009E4D85"/>
    <w:rsid w:val="009E52E5"/>
    <w:rsid w:val="009E5CEA"/>
    <w:rsid w:val="009E610B"/>
    <w:rsid w:val="009E674F"/>
    <w:rsid w:val="009E6B25"/>
    <w:rsid w:val="009E7547"/>
    <w:rsid w:val="009F08AE"/>
    <w:rsid w:val="009F0921"/>
    <w:rsid w:val="009F41A5"/>
    <w:rsid w:val="009F6F49"/>
    <w:rsid w:val="00A00C29"/>
    <w:rsid w:val="00A0158A"/>
    <w:rsid w:val="00A0291C"/>
    <w:rsid w:val="00A03BCD"/>
    <w:rsid w:val="00A0404A"/>
    <w:rsid w:val="00A041DA"/>
    <w:rsid w:val="00A051B2"/>
    <w:rsid w:val="00A054DB"/>
    <w:rsid w:val="00A06276"/>
    <w:rsid w:val="00A10AE0"/>
    <w:rsid w:val="00A10B97"/>
    <w:rsid w:val="00A12CC2"/>
    <w:rsid w:val="00A12EFE"/>
    <w:rsid w:val="00A16B4B"/>
    <w:rsid w:val="00A174ED"/>
    <w:rsid w:val="00A21F91"/>
    <w:rsid w:val="00A23778"/>
    <w:rsid w:val="00A23B3A"/>
    <w:rsid w:val="00A24CD7"/>
    <w:rsid w:val="00A27078"/>
    <w:rsid w:val="00A27FCF"/>
    <w:rsid w:val="00A30B99"/>
    <w:rsid w:val="00A30E02"/>
    <w:rsid w:val="00A317A4"/>
    <w:rsid w:val="00A319AA"/>
    <w:rsid w:val="00A3277B"/>
    <w:rsid w:val="00A37185"/>
    <w:rsid w:val="00A37E85"/>
    <w:rsid w:val="00A41940"/>
    <w:rsid w:val="00A41C43"/>
    <w:rsid w:val="00A41EE8"/>
    <w:rsid w:val="00A42EA1"/>
    <w:rsid w:val="00A50EF1"/>
    <w:rsid w:val="00A528DB"/>
    <w:rsid w:val="00A53A4A"/>
    <w:rsid w:val="00A609E2"/>
    <w:rsid w:val="00A60A7A"/>
    <w:rsid w:val="00A61C0F"/>
    <w:rsid w:val="00A663C6"/>
    <w:rsid w:val="00A72462"/>
    <w:rsid w:val="00A733FF"/>
    <w:rsid w:val="00A74CCA"/>
    <w:rsid w:val="00A759F3"/>
    <w:rsid w:val="00A75B94"/>
    <w:rsid w:val="00A763F6"/>
    <w:rsid w:val="00A80713"/>
    <w:rsid w:val="00A80B51"/>
    <w:rsid w:val="00A81861"/>
    <w:rsid w:val="00A81F2E"/>
    <w:rsid w:val="00A82BC6"/>
    <w:rsid w:val="00A832BA"/>
    <w:rsid w:val="00A8391D"/>
    <w:rsid w:val="00A83E90"/>
    <w:rsid w:val="00A86CCA"/>
    <w:rsid w:val="00A86CF4"/>
    <w:rsid w:val="00A87523"/>
    <w:rsid w:val="00A87E1D"/>
    <w:rsid w:val="00A93AA4"/>
    <w:rsid w:val="00A93F3B"/>
    <w:rsid w:val="00A94AED"/>
    <w:rsid w:val="00A959F9"/>
    <w:rsid w:val="00A95F2C"/>
    <w:rsid w:val="00A971B3"/>
    <w:rsid w:val="00A97578"/>
    <w:rsid w:val="00AA08A7"/>
    <w:rsid w:val="00AA3FC2"/>
    <w:rsid w:val="00AA516C"/>
    <w:rsid w:val="00AA559B"/>
    <w:rsid w:val="00AA588A"/>
    <w:rsid w:val="00AB0612"/>
    <w:rsid w:val="00AB0A50"/>
    <w:rsid w:val="00AB0D76"/>
    <w:rsid w:val="00AB0E9F"/>
    <w:rsid w:val="00AB0F04"/>
    <w:rsid w:val="00AB2592"/>
    <w:rsid w:val="00AB25EC"/>
    <w:rsid w:val="00AB3D64"/>
    <w:rsid w:val="00AB3E61"/>
    <w:rsid w:val="00AB6DC5"/>
    <w:rsid w:val="00AB79DB"/>
    <w:rsid w:val="00AC08A3"/>
    <w:rsid w:val="00AC0F51"/>
    <w:rsid w:val="00AC1689"/>
    <w:rsid w:val="00AC1F82"/>
    <w:rsid w:val="00AC2D8D"/>
    <w:rsid w:val="00AC59BE"/>
    <w:rsid w:val="00AD0D3F"/>
    <w:rsid w:val="00AD1C59"/>
    <w:rsid w:val="00AD220C"/>
    <w:rsid w:val="00AD3082"/>
    <w:rsid w:val="00AD33CF"/>
    <w:rsid w:val="00AD79F6"/>
    <w:rsid w:val="00AE035F"/>
    <w:rsid w:val="00AE0867"/>
    <w:rsid w:val="00AE0F61"/>
    <w:rsid w:val="00AE6A99"/>
    <w:rsid w:val="00AF062B"/>
    <w:rsid w:val="00AF08A4"/>
    <w:rsid w:val="00AF1EA9"/>
    <w:rsid w:val="00AF20C1"/>
    <w:rsid w:val="00B021B8"/>
    <w:rsid w:val="00B0281B"/>
    <w:rsid w:val="00B0291F"/>
    <w:rsid w:val="00B03E6F"/>
    <w:rsid w:val="00B05C9C"/>
    <w:rsid w:val="00B063F8"/>
    <w:rsid w:val="00B10398"/>
    <w:rsid w:val="00B1094B"/>
    <w:rsid w:val="00B11044"/>
    <w:rsid w:val="00B115C5"/>
    <w:rsid w:val="00B129BC"/>
    <w:rsid w:val="00B132D9"/>
    <w:rsid w:val="00B1349B"/>
    <w:rsid w:val="00B14FC5"/>
    <w:rsid w:val="00B1745B"/>
    <w:rsid w:val="00B250E9"/>
    <w:rsid w:val="00B254CB"/>
    <w:rsid w:val="00B27F16"/>
    <w:rsid w:val="00B3403A"/>
    <w:rsid w:val="00B35613"/>
    <w:rsid w:val="00B35EF0"/>
    <w:rsid w:val="00B36CD0"/>
    <w:rsid w:val="00B37DB9"/>
    <w:rsid w:val="00B4209C"/>
    <w:rsid w:val="00B47646"/>
    <w:rsid w:val="00B51B10"/>
    <w:rsid w:val="00B52230"/>
    <w:rsid w:val="00B527D4"/>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2465"/>
    <w:rsid w:val="00B73951"/>
    <w:rsid w:val="00B73EAB"/>
    <w:rsid w:val="00B800EA"/>
    <w:rsid w:val="00B85E71"/>
    <w:rsid w:val="00B92B50"/>
    <w:rsid w:val="00B9426A"/>
    <w:rsid w:val="00B94696"/>
    <w:rsid w:val="00B9495E"/>
    <w:rsid w:val="00B949B9"/>
    <w:rsid w:val="00B9530C"/>
    <w:rsid w:val="00B96169"/>
    <w:rsid w:val="00B96B78"/>
    <w:rsid w:val="00B973A6"/>
    <w:rsid w:val="00BA29CC"/>
    <w:rsid w:val="00BA56AC"/>
    <w:rsid w:val="00BA60E1"/>
    <w:rsid w:val="00BA6121"/>
    <w:rsid w:val="00BA72D6"/>
    <w:rsid w:val="00BA7DC5"/>
    <w:rsid w:val="00BB0128"/>
    <w:rsid w:val="00BB23E1"/>
    <w:rsid w:val="00BB3198"/>
    <w:rsid w:val="00BB5A42"/>
    <w:rsid w:val="00BB6B02"/>
    <w:rsid w:val="00BC1F59"/>
    <w:rsid w:val="00BC34E2"/>
    <w:rsid w:val="00BC5CAC"/>
    <w:rsid w:val="00BC78AF"/>
    <w:rsid w:val="00BC7C3C"/>
    <w:rsid w:val="00BD0480"/>
    <w:rsid w:val="00BD0523"/>
    <w:rsid w:val="00BD05FD"/>
    <w:rsid w:val="00BD0C45"/>
    <w:rsid w:val="00BD1364"/>
    <w:rsid w:val="00BD1EDA"/>
    <w:rsid w:val="00BD321B"/>
    <w:rsid w:val="00BD3FAF"/>
    <w:rsid w:val="00BD4A09"/>
    <w:rsid w:val="00BD57FF"/>
    <w:rsid w:val="00BD7446"/>
    <w:rsid w:val="00BE05B0"/>
    <w:rsid w:val="00BE18FF"/>
    <w:rsid w:val="00BE35F1"/>
    <w:rsid w:val="00BE3FFF"/>
    <w:rsid w:val="00BE4033"/>
    <w:rsid w:val="00BE51C9"/>
    <w:rsid w:val="00BE569A"/>
    <w:rsid w:val="00BE61AF"/>
    <w:rsid w:val="00BE6240"/>
    <w:rsid w:val="00BE676B"/>
    <w:rsid w:val="00BE70DD"/>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BA4"/>
    <w:rsid w:val="00C2314F"/>
    <w:rsid w:val="00C232FC"/>
    <w:rsid w:val="00C23E8F"/>
    <w:rsid w:val="00C24DA7"/>
    <w:rsid w:val="00C25B90"/>
    <w:rsid w:val="00C26C86"/>
    <w:rsid w:val="00C31765"/>
    <w:rsid w:val="00C34E83"/>
    <w:rsid w:val="00C4104B"/>
    <w:rsid w:val="00C41632"/>
    <w:rsid w:val="00C41CD9"/>
    <w:rsid w:val="00C44583"/>
    <w:rsid w:val="00C44E70"/>
    <w:rsid w:val="00C45CE4"/>
    <w:rsid w:val="00C47325"/>
    <w:rsid w:val="00C47C87"/>
    <w:rsid w:val="00C535BB"/>
    <w:rsid w:val="00C53E5C"/>
    <w:rsid w:val="00C5410B"/>
    <w:rsid w:val="00C54B78"/>
    <w:rsid w:val="00C5505D"/>
    <w:rsid w:val="00C555A7"/>
    <w:rsid w:val="00C55C34"/>
    <w:rsid w:val="00C56648"/>
    <w:rsid w:val="00C56F6C"/>
    <w:rsid w:val="00C5766C"/>
    <w:rsid w:val="00C60504"/>
    <w:rsid w:val="00C610F4"/>
    <w:rsid w:val="00C61D16"/>
    <w:rsid w:val="00C627E8"/>
    <w:rsid w:val="00C6407D"/>
    <w:rsid w:val="00C643E2"/>
    <w:rsid w:val="00C6458A"/>
    <w:rsid w:val="00C64ABF"/>
    <w:rsid w:val="00C65C76"/>
    <w:rsid w:val="00C65F68"/>
    <w:rsid w:val="00C669BB"/>
    <w:rsid w:val="00C67625"/>
    <w:rsid w:val="00C71667"/>
    <w:rsid w:val="00C71FBB"/>
    <w:rsid w:val="00C73A78"/>
    <w:rsid w:val="00C74B6F"/>
    <w:rsid w:val="00C750D8"/>
    <w:rsid w:val="00C75179"/>
    <w:rsid w:val="00C76A8D"/>
    <w:rsid w:val="00C81732"/>
    <w:rsid w:val="00C82B67"/>
    <w:rsid w:val="00C82E08"/>
    <w:rsid w:val="00C83E91"/>
    <w:rsid w:val="00C84220"/>
    <w:rsid w:val="00C86FE7"/>
    <w:rsid w:val="00C87683"/>
    <w:rsid w:val="00C90D24"/>
    <w:rsid w:val="00C91A4C"/>
    <w:rsid w:val="00C92392"/>
    <w:rsid w:val="00C92EAA"/>
    <w:rsid w:val="00C93019"/>
    <w:rsid w:val="00C96FB8"/>
    <w:rsid w:val="00CA03C2"/>
    <w:rsid w:val="00CA1758"/>
    <w:rsid w:val="00CA338F"/>
    <w:rsid w:val="00CA6019"/>
    <w:rsid w:val="00CA614E"/>
    <w:rsid w:val="00CA6A56"/>
    <w:rsid w:val="00CB2680"/>
    <w:rsid w:val="00CB33BD"/>
    <w:rsid w:val="00CB6B06"/>
    <w:rsid w:val="00CC057A"/>
    <w:rsid w:val="00CC1BBC"/>
    <w:rsid w:val="00CC205D"/>
    <w:rsid w:val="00CC31AF"/>
    <w:rsid w:val="00CC46A5"/>
    <w:rsid w:val="00CC5EA8"/>
    <w:rsid w:val="00CC5EFD"/>
    <w:rsid w:val="00CC6B7B"/>
    <w:rsid w:val="00CC7156"/>
    <w:rsid w:val="00CC7931"/>
    <w:rsid w:val="00CD026B"/>
    <w:rsid w:val="00CD0CF1"/>
    <w:rsid w:val="00CD12AD"/>
    <w:rsid w:val="00CD14B0"/>
    <w:rsid w:val="00CD1F98"/>
    <w:rsid w:val="00CD55D0"/>
    <w:rsid w:val="00CD5855"/>
    <w:rsid w:val="00CD5A25"/>
    <w:rsid w:val="00CE07B2"/>
    <w:rsid w:val="00CE4098"/>
    <w:rsid w:val="00CE47C5"/>
    <w:rsid w:val="00CF01BF"/>
    <w:rsid w:val="00CF172E"/>
    <w:rsid w:val="00CF2E13"/>
    <w:rsid w:val="00CF373B"/>
    <w:rsid w:val="00D00229"/>
    <w:rsid w:val="00D00BC8"/>
    <w:rsid w:val="00D01601"/>
    <w:rsid w:val="00D03ADC"/>
    <w:rsid w:val="00D04EFB"/>
    <w:rsid w:val="00D054A4"/>
    <w:rsid w:val="00D05B94"/>
    <w:rsid w:val="00D05C3A"/>
    <w:rsid w:val="00D06331"/>
    <w:rsid w:val="00D06503"/>
    <w:rsid w:val="00D06F97"/>
    <w:rsid w:val="00D10FA6"/>
    <w:rsid w:val="00D12223"/>
    <w:rsid w:val="00D12A62"/>
    <w:rsid w:val="00D12D31"/>
    <w:rsid w:val="00D12DE7"/>
    <w:rsid w:val="00D130F0"/>
    <w:rsid w:val="00D1394F"/>
    <w:rsid w:val="00D14D5E"/>
    <w:rsid w:val="00D15D5B"/>
    <w:rsid w:val="00D17846"/>
    <w:rsid w:val="00D17B7A"/>
    <w:rsid w:val="00D22B78"/>
    <w:rsid w:val="00D24A2B"/>
    <w:rsid w:val="00D24A36"/>
    <w:rsid w:val="00D25E6A"/>
    <w:rsid w:val="00D31AEB"/>
    <w:rsid w:val="00D31F60"/>
    <w:rsid w:val="00D336FE"/>
    <w:rsid w:val="00D34179"/>
    <w:rsid w:val="00D34978"/>
    <w:rsid w:val="00D34F35"/>
    <w:rsid w:val="00D3509A"/>
    <w:rsid w:val="00D400BE"/>
    <w:rsid w:val="00D414B2"/>
    <w:rsid w:val="00D42150"/>
    <w:rsid w:val="00D434A8"/>
    <w:rsid w:val="00D50733"/>
    <w:rsid w:val="00D51235"/>
    <w:rsid w:val="00D51306"/>
    <w:rsid w:val="00D51549"/>
    <w:rsid w:val="00D5169E"/>
    <w:rsid w:val="00D53616"/>
    <w:rsid w:val="00D547C2"/>
    <w:rsid w:val="00D574A1"/>
    <w:rsid w:val="00D612E4"/>
    <w:rsid w:val="00D61BCC"/>
    <w:rsid w:val="00D65188"/>
    <w:rsid w:val="00D65265"/>
    <w:rsid w:val="00D66235"/>
    <w:rsid w:val="00D7005F"/>
    <w:rsid w:val="00D7027E"/>
    <w:rsid w:val="00D715D4"/>
    <w:rsid w:val="00D73612"/>
    <w:rsid w:val="00D73BF9"/>
    <w:rsid w:val="00D74C52"/>
    <w:rsid w:val="00D76455"/>
    <w:rsid w:val="00D7719D"/>
    <w:rsid w:val="00D830B3"/>
    <w:rsid w:val="00D850BD"/>
    <w:rsid w:val="00D86EE0"/>
    <w:rsid w:val="00D87425"/>
    <w:rsid w:val="00D90ABD"/>
    <w:rsid w:val="00D93162"/>
    <w:rsid w:val="00D93BB0"/>
    <w:rsid w:val="00D94694"/>
    <w:rsid w:val="00D94BE7"/>
    <w:rsid w:val="00D94C21"/>
    <w:rsid w:val="00D94EE2"/>
    <w:rsid w:val="00D96A4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69C5"/>
    <w:rsid w:val="00DB7E4C"/>
    <w:rsid w:val="00DC28BB"/>
    <w:rsid w:val="00DC31DC"/>
    <w:rsid w:val="00DC50E1"/>
    <w:rsid w:val="00DC58D0"/>
    <w:rsid w:val="00DC60D6"/>
    <w:rsid w:val="00DC660E"/>
    <w:rsid w:val="00DC685F"/>
    <w:rsid w:val="00DC6D84"/>
    <w:rsid w:val="00DC7510"/>
    <w:rsid w:val="00DD0AAF"/>
    <w:rsid w:val="00DD10E5"/>
    <w:rsid w:val="00DD257D"/>
    <w:rsid w:val="00DD2CD9"/>
    <w:rsid w:val="00DD4262"/>
    <w:rsid w:val="00DD46C1"/>
    <w:rsid w:val="00DD494C"/>
    <w:rsid w:val="00DE0457"/>
    <w:rsid w:val="00DE211C"/>
    <w:rsid w:val="00DE33A6"/>
    <w:rsid w:val="00DE36A9"/>
    <w:rsid w:val="00DE4A61"/>
    <w:rsid w:val="00DF0050"/>
    <w:rsid w:val="00DF1A28"/>
    <w:rsid w:val="00DF27BB"/>
    <w:rsid w:val="00DF297A"/>
    <w:rsid w:val="00DF3C0C"/>
    <w:rsid w:val="00DF666C"/>
    <w:rsid w:val="00E0139B"/>
    <w:rsid w:val="00E026B1"/>
    <w:rsid w:val="00E101C1"/>
    <w:rsid w:val="00E124AB"/>
    <w:rsid w:val="00E12937"/>
    <w:rsid w:val="00E129CB"/>
    <w:rsid w:val="00E140E2"/>
    <w:rsid w:val="00E17E94"/>
    <w:rsid w:val="00E25B1C"/>
    <w:rsid w:val="00E25B35"/>
    <w:rsid w:val="00E31002"/>
    <w:rsid w:val="00E31AE7"/>
    <w:rsid w:val="00E32989"/>
    <w:rsid w:val="00E32D05"/>
    <w:rsid w:val="00E335FD"/>
    <w:rsid w:val="00E40327"/>
    <w:rsid w:val="00E40CB8"/>
    <w:rsid w:val="00E421B2"/>
    <w:rsid w:val="00E428EA"/>
    <w:rsid w:val="00E43C92"/>
    <w:rsid w:val="00E458CB"/>
    <w:rsid w:val="00E4618F"/>
    <w:rsid w:val="00E50155"/>
    <w:rsid w:val="00E51019"/>
    <w:rsid w:val="00E55191"/>
    <w:rsid w:val="00E55ACE"/>
    <w:rsid w:val="00E55C48"/>
    <w:rsid w:val="00E571C8"/>
    <w:rsid w:val="00E604F6"/>
    <w:rsid w:val="00E6057C"/>
    <w:rsid w:val="00E61663"/>
    <w:rsid w:val="00E61F4B"/>
    <w:rsid w:val="00E62A6B"/>
    <w:rsid w:val="00E64298"/>
    <w:rsid w:val="00E646AA"/>
    <w:rsid w:val="00E656D1"/>
    <w:rsid w:val="00E65764"/>
    <w:rsid w:val="00E65A21"/>
    <w:rsid w:val="00E70AF3"/>
    <w:rsid w:val="00E722BD"/>
    <w:rsid w:val="00E727B3"/>
    <w:rsid w:val="00E729CF"/>
    <w:rsid w:val="00E745F1"/>
    <w:rsid w:val="00E74B24"/>
    <w:rsid w:val="00E74EF2"/>
    <w:rsid w:val="00E7665C"/>
    <w:rsid w:val="00E81890"/>
    <w:rsid w:val="00E85E50"/>
    <w:rsid w:val="00E912FB"/>
    <w:rsid w:val="00E91EF8"/>
    <w:rsid w:val="00E92328"/>
    <w:rsid w:val="00E95A16"/>
    <w:rsid w:val="00E97122"/>
    <w:rsid w:val="00EA01B9"/>
    <w:rsid w:val="00EA08D9"/>
    <w:rsid w:val="00EA09DC"/>
    <w:rsid w:val="00EA1921"/>
    <w:rsid w:val="00EA3B98"/>
    <w:rsid w:val="00EA49B0"/>
    <w:rsid w:val="00EA7D37"/>
    <w:rsid w:val="00EB1300"/>
    <w:rsid w:val="00EB2CAE"/>
    <w:rsid w:val="00EB5152"/>
    <w:rsid w:val="00EB53CF"/>
    <w:rsid w:val="00EB53EC"/>
    <w:rsid w:val="00EB609B"/>
    <w:rsid w:val="00EB6250"/>
    <w:rsid w:val="00EC2521"/>
    <w:rsid w:val="00EC30DD"/>
    <w:rsid w:val="00EC3F13"/>
    <w:rsid w:val="00EC3FA6"/>
    <w:rsid w:val="00EC4958"/>
    <w:rsid w:val="00EC64D0"/>
    <w:rsid w:val="00EC70BE"/>
    <w:rsid w:val="00ED75DC"/>
    <w:rsid w:val="00ED77D1"/>
    <w:rsid w:val="00EE0486"/>
    <w:rsid w:val="00EE261F"/>
    <w:rsid w:val="00EE4060"/>
    <w:rsid w:val="00EE6060"/>
    <w:rsid w:val="00EE6AC7"/>
    <w:rsid w:val="00EE7D2B"/>
    <w:rsid w:val="00EE7DF5"/>
    <w:rsid w:val="00EF1065"/>
    <w:rsid w:val="00EF34BE"/>
    <w:rsid w:val="00EF466F"/>
    <w:rsid w:val="00EF51B0"/>
    <w:rsid w:val="00EF67F5"/>
    <w:rsid w:val="00EF7F31"/>
    <w:rsid w:val="00F02AF0"/>
    <w:rsid w:val="00F03389"/>
    <w:rsid w:val="00F041B9"/>
    <w:rsid w:val="00F053C9"/>
    <w:rsid w:val="00F06739"/>
    <w:rsid w:val="00F06929"/>
    <w:rsid w:val="00F06B7D"/>
    <w:rsid w:val="00F07970"/>
    <w:rsid w:val="00F11E0F"/>
    <w:rsid w:val="00F1337A"/>
    <w:rsid w:val="00F146CE"/>
    <w:rsid w:val="00F149E1"/>
    <w:rsid w:val="00F15332"/>
    <w:rsid w:val="00F15F8E"/>
    <w:rsid w:val="00F16599"/>
    <w:rsid w:val="00F176FA"/>
    <w:rsid w:val="00F17BBB"/>
    <w:rsid w:val="00F22186"/>
    <w:rsid w:val="00F23DB3"/>
    <w:rsid w:val="00F3046C"/>
    <w:rsid w:val="00F30D14"/>
    <w:rsid w:val="00F30EA2"/>
    <w:rsid w:val="00F31B6D"/>
    <w:rsid w:val="00F31CDC"/>
    <w:rsid w:val="00F31DC9"/>
    <w:rsid w:val="00F327D1"/>
    <w:rsid w:val="00F33C3E"/>
    <w:rsid w:val="00F3530D"/>
    <w:rsid w:val="00F36946"/>
    <w:rsid w:val="00F40EE0"/>
    <w:rsid w:val="00F41161"/>
    <w:rsid w:val="00F41AAC"/>
    <w:rsid w:val="00F43EB7"/>
    <w:rsid w:val="00F443AF"/>
    <w:rsid w:val="00F469A9"/>
    <w:rsid w:val="00F47B94"/>
    <w:rsid w:val="00F521EE"/>
    <w:rsid w:val="00F53638"/>
    <w:rsid w:val="00F54A05"/>
    <w:rsid w:val="00F54BC4"/>
    <w:rsid w:val="00F55877"/>
    <w:rsid w:val="00F562C0"/>
    <w:rsid w:val="00F566C7"/>
    <w:rsid w:val="00F57424"/>
    <w:rsid w:val="00F60947"/>
    <w:rsid w:val="00F617AE"/>
    <w:rsid w:val="00F62355"/>
    <w:rsid w:val="00F63AE7"/>
    <w:rsid w:val="00F649FB"/>
    <w:rsid w:val="00F651B1"/>
    <w:rsid w:val="00F657C8"/>
    <w:rsid w:val="00F676D3"/>
    <w:rsid w:val="00F677FC"/>
    <w:rsid w:val="00F700BA"/>
    <w:rsid w:val="00F709D3"/>
    <w:rsid w:val="00F71677"/>
    <w:rsid w:val="00F726E2"/>
    <w:rsid w:val="00F73746"/>
    <w:rsid w:val="00F73B36"/>
    <w:rsid w:val="00F73F17"/>
    <w:rsid w:val="00F765A2"/>
    <w:rsid w:val="00F76C9B"/>
    <w:rsid w:val="00F77611"/>
    <w:rsid w:val="00F77B6F"/>
    <w:rsid w:val="00F803A1"/>
    <w:rsid w:val="00F837C6"/>
    <w:rsid w:val="00F84551"/>
    <w:rsid w:val="00F84901"/>
    <w:rsid w:val="00F84F6A"/>
    <w:rsid w:val="00F853C0"/>
    <w:rsid w:val="00F85526"/>
    <w:rsid w:val="00F87F81"/>
    <w:rsid w:val="00F9003B"/>
    <w:rsid w:val="00F913A9"/>
    <w:rsid w:val="00F925D8"/>
    <w:rsid w:val="00F9603A"/>
    <w:rsid w:val="00F9643E"/>
    <w:rsid w:val="00F967FB"/>
    <w:rsid w:val="00F9761D"/>
    <w:rsid w:val="00FA1BA3"/>
    <w:rsid w:val="00FA24D8"/>
    <w:rsid w:val="00FA3962"/>
    <w:rsid w:val="00FA3BD0"/>
    <w:rsid w:val="00FA4868"/>
    <w:rsid w:val="00FA5EBF"/>
    <w:rsid w:val="00FA753B"/>
    <w:rsid w:val="00FB2865"/>
    <w:rsid w:val="00FB3342"/>
    <w:rsid w:val="00FB3A85"/>
    <w:rsid w:val="00FB4127"/>
    <w:rsid w:val="00FB59D7"/>
    <w:rsid w:val="00FC002E"/>
    <w:rsid w:val="00FC0C69"/>
    <w:rsid w:val="00FC0E5A"/>
    <w:rsid w:val="00FC14CE"/>
    <w:rsid w:val="00FC2402"/>
    <w:rsid w:val="00FC4713"/>
    <w:rsid w:val="00FC4AAA"/>
    <w:rsid w:val="00FC6C20"/>
    <w:rsid w:val="00FC7037"/>
    <w:rsid w:val="00FC7EC7"/>
    <w:rsid w:val="00FD1547"/>
    <w:rsid w:val="00FD2F92"/>
    <w:rsid w:val="00FD43A0"/>
    <w:rsid w:val="00FD5924"/>
    <w:rsid w:val="00FD5AEF"/>
    <w:rsid w:val="00FD6C56"/>
    <w:rsid w:val="00FE18F0"/>
    <w:rsid w:val="00FE1920"/>
    <w:rsid w:val="00FE1F9A"/>
    <w:rsid w:val="00FE28F7"/>
    <w:rsid w:val="00FE3700"/>
    <w:rsid w:val="00FE3C7C"/>
    <w:rsid w:val="00FE3F4E"/>
    <w:rsid w:val="00FE4EC8"/>
    <w:rsid w:val="00FE7285"/>
    <w:rsid w:val="00FF0AC8"/>
    <w:rsid w:val="00FF5D52"/>
    <w:rsid w:val="00FF602B"/>
    <w:rsid w:val="00FF652A"/>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D19BCB77-4B11-4BD3-987E-3BEB15FD2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table" w:styleId="TableGrid">
    <w:name w:val="Table Grid"/>
    <w:basedOn w:val="TableNormal"/>
    <w:rsid w:val="003C1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6/cop-16-dec-13-ar.pdf" TargetMode="External"/><Relationship Id="rId26" Type="http://schemas.openxmlformats.org/officeDocument/2006/relationships/hyperlink" Target="https://www.cbd.int/notifications/2025-148" TargetMode="External"/><Relationship Id="rId39" Type="http://schemas.openxmlformats.org/officeDocument/2006/relationships/hyperlink" Target="https://www.cbd.int/mainstreaming/CoP/Finance.shtml" TargetMode="External"/><Relationship Id="rId21" Type="http://schemas.openxmlformats.org/officeDocument/2006/relationships/hyperlink" Target="https://www.cbd.int/doc/decisions/cop-16/cop-16-dec-13-ar.pdf" TargetMode="External"/><Relationship Id="rId34" Type="http://schemas.openxmlformats.org/officeDocument/2006/relationships/hyperlink" Target="https://www.cbd.int/doc/decisions/cop-16/cop-16-dec-13-ar.pdf" TargetMode="External"/><Relationship Id="rId42" Type="http://schemas.openxmlformats.org/officeDocument/2006/relationships/hyperlink" Target="https://www.cbd.int/mainstreaming/CoP/Subnationals.shtml" TargetMode="External"/><Relationship Id="rId47" Type="http://schemas.openxmlformats.org/officeDocument/2006/relationships/hyperlink" Target="https://www.cbd.int/mainstreaming/CoP.shtml" TargetMode="External"/><Relationship Id="rId50" Type="http://schemas.openxmlformats.org/officeDocument/2006/relationships/header" Target="header2.xml"/><Relationship Id="rId55"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cbd.int/doc/decisions/cop-15/cop-15-dec-06-ar.pdf" TargetMode="External"/><Relationship Id="rId29" Type="http://schemas.openxmlformats.org/officeDocument/2006/relationships/hyperlink" Target="https://www.cbd.int/notifications/2025-148" TargetMode="External"/><Relationship Id="rId11" Type="http://schemas.openxmlformats.org/officeDocument/2006/relationships/image" Target="media/image1.emf"/><Relationship Id="rId24" Type="http://schemas.openxmlformats.org/officeDocument/2006/relationships/hyperlink" Target="https://www.cbd.int/doc/decisions/cop-16/cop-16-dec-13-ar.pdf" TargetMode="External"/><Relationship Id="rId32" Type="http://schemas.openxmlformats.org/officeDocument/2006/relationships/hyperlink" Target="https://www.cbd.int/notifications/2025-148" TargetMode="External"/><Relationship Id="rId37" Type="http://schemas.openxmlformats.org/officeDocument/2006/relationships/hyperlink" Target="https://www.cbd.int/mainstreaming/CoP/CircularEconomy.shtml" TargetMode="External"/><Relationship Id="rId40" Type="http://schemas.openxmlformats.org/officeDocument/2006/relationships/hyperlink" Target="https://www.cbd.int/mainstreaming/CoP/Fisheries.shtml" TargetMode="External"/><Relationship Id="rId45" Type="http://schemas.openxmlformats.org/officeDocument/2006/relationships/hyperlink" Target="https://www.cbd.int/mainstreaming/CoP.shtml" TargetMode="External"/><Relationship Id="rId53" Type="http://schemas.openxmlformats.org/officeDocument/2006/relationships/header" Target="header3.xm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hyperlink" Target="https://www.cbd.int/doc/decisions/cop-16/cop-16-dec-13-ar.pdf" TargetMode="External"/><Relationship Id="rId31" Type="http://schemas.openxmlformats.org/officeDocument/2006/relationships/hyperlink" Target="https://www.cbd.int/doc/decisions/cop-15/cop-15-dec-06-ar.pdf" TargetMode="External"/><Relationship Id="rId44" Type="http://schemas.openxmlformats.org/officeDocument/2006/relationships/hyperlink" Target="https://www.cbd.int/mainstreaming/CoP.shtml" TargetMode="External"/><Relationship Id="rId52"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13-ar.pdf" TargetMode="External"/><Relationship Id="rId22" Type="http://schemas.openxmlformats.org/officeDocument/2006/relationships/hyperlink" Target="https://www.cbd.int/doc/decisions/cop-16/cop-16-dec-13-ar.pdf" TargetMode="External"/><Relationship Id="rId27" Type="http://schemas.openxmlformats.org/officeDocument/2006/relationships/hyperlink" Target="https://www.cbd.int/notifications/2025-148" TargetMode="External"/><Relationship Id="rId30" Type="http://schemas.openxmlformats.org/officeDocument/2006/relationships/hyperlink" Target="https://www.cbd.int/doc/decisions/cop-16/cop-16-dec-13-ar.pdf" TargetMode="External"/><Relationship Id="rId35" Type="http://schemas.openxmlformats.org/officeDocument/2006/relationships/hyperlink" Target="https://www.cbd.int/doc/decisions/cop-16/cop-16-dec-13-ar.pdf" TargetMode="External"/><Relationship Id="rId43" Type="http://schemas.openxmlformats.org/officeDocument/2006/relationships/hyperlink" Target="https://www.cbd.int/mainstreaming/CoP.shtml" TargetMode="External"/><Relationship Id="rId48" Type="http://schemas.openxmlformats.org/officeDocument/2006/relationships/hyperlink" Target="https://www.cbd.int/mainstreaming/CoP/Subnationals.shtml" TargetMode="External"/><Relationship Id="rId8" Type="http://schemas.openxmlformats.org/officeDocument/2006/relationships/webSettings" Target="webSettings.xml"/><Relationship Id="rId51"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www.cbd.int/doc/decisions/cop-16/cop-16-dec-13-ar.pdf" TargetMode="External"/><Relationship Id="rId25" Type="http://schemas.openxmlformats.org/officeDocument/2006/relationships/hyperlink" Target="https://www.cbd.int/doc/decisions/cop-16/cop-16-dec-13-ar.pdf" TargetMode="External"/><Relationship Id="rId33" Type="http://schemas.openxmlformats.org/officeDocument/2006/relationships/hyperlink" Target="https://www.cbd.int/notifications/2025-148" TargetMode="External"/><Relationship Id="rId38" Type="http://schemas.openxmlformats.org/officeDocument/2006/relationships/hyperlink" Target="https://www.cbd.int/mainstreaming/CoP/Mining.shtml" TargetMode="External"/><Relationship Id="rId46" Type="http://schemas.openxmlformats.org/officeDocument/2006/relationships/hyperlink" Target="https://www.cbd.int/mainstreaming/CoP/Subnationals.shtml" TargetMode="External"/><Relationship Id="rId20" Type="http://schemas.openxmlformats.org/officeDocument/2006/relationships/hyperlink" Target="https://www.cbd.int/doc/decisions/cop-16/cop-16-dec-13-ar.pdf" TargetMode="External"/><Relationship Id="rId41" Type="http://schemas.openxmlformats.org/officeDocument/2006/relationships/hyperlink" Target="https://www.cbd.int/mainstreaming/CoP.shtml"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oc/decisions/cop-16/cop-16-dec-13-ar.pdf" TargetMode="External"/><Relationship Id="rId23" Type="http://schemas.openxmlformats.org/officeDocument/2006/relationships/hyperlink" Target="https://www.cbd.int/notifications/2026-043" TargetMode="External"/><Relationship Id="rId28" Type="http://schemas.openxmlformats.org/officeDocument/2006/relationships/hyperlink" Target="https://www.cbd.int/notifications/2025-148" TargetMode="External"/><Relationship Id="rId36" Type="http://schemas.openxmlformats.org/officeDocument/2006/relationships/hyperlink" Target="https://www.cbd.int/notifications/2026-043" TargetMode="External"/><Relationship Id="rId4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ainstreaming/CoP.shtml" TargetMode="External"/><Relationship Id="rId3" Type="http://schemas.openxmlformats.org/officeDocument/2006/relationships/hyperlink" Target="http://www.cbd.int/mainstreaming/CoP/Subnationals.shtml" TargetMode="External"/><Relationship Id="rId7" Type="http://schemas.openxmlformats.org/officeDocument/2006/relationships/hyperlink" Target="https://www.cbd.int/tsc/tscm" TargetMode="External"/><Relationship Id="rId2" Type="http://schemas.openxmlformats.org/officeDocument/2006/relationships/hyperlink" Target="www.cbd.int/mainstreaming/CoP.shtml" TargetMode="External"/><Relationship Id="rId1" Type="http://schemas.openxmlformats.org/officeDocument/2006/relationships/hyperlink" Target="https://www.cbd.int/doc/c/2e1f/19bd/be9bb56ab92873bfa756553f/sbi-07-01-ar.pdf" TargetMode="External"/><Relationship Id="rId6" Type="http://schemas.openxmlformats.org/officeDocument/2006/relationships/hyperlink" Target="www.cbd.int/meetings/SOI-OM-2024-01" TargetMode="External"/><Relationship Id="rId11" Type="http://schemas.openxmlformats.org/officeDocument/2006/relationships/hyperlink" Target="https://www.cbd.int/mainstreaming/CoP.shtml" TargetMode="External"/><Relationship Id="rId5" Type="http://schemas.openxmlformats.org/officeDocument/2006/relationships/hyperlink" Target="https://www.cbd.int/meetings/SOI-WS-2025-01" TargetMode="External"/><Relationship Id="rId10" Type="http://schemas.openxmlformats.org/officeDocument/2006/relationships/hyperlink" Target="https://www.cbd.int/doc/decisions/cop-15/cop-15-dec-04-ar.pdf" TargetMode="External"/><Relationship Id="rId4" Type="http://schemas.openxmlformats.org/officeDocument/2006/relationships/hyperlink" Target="https://www.cbd.int/doc/meetings/cop/cop-12/information/cop-12-inf-19-en.pdf" TargetMode="External"/><Relationship Id="rId9" Type="http://schemas.openxmlformats.org/officeDocument/2006/relationships/hyperlink" Target="https://chm.cbd.int/en/submissions-to-notifications?notification=2025-148&amp;currentPage=1&amp;schema=submi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B9781EC9-A9D0-4732-8661-C4A0A0EA81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52E7D3-F1CC-44A7-B258-188DCC4BB44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D702E98-A7E7-4961-B839-FF71C7BC9CC6}">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574</TotalTime>
  <Pages>12</Pages>
  <Words>4270</Words>
  <Characters>24344</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CBD/SBI/7/12</dc:subject>
  <dc:creator>SCBD</dc:creator>
  <cp:keywords/>
  <cp:lastModifiedBy>Mohamed El Sehemawi</cp:lastModifiedBy>
  <cp:revision>48</cp:revision>
  <cp:lastPrinted>2026-06-20T04:39:00Z</cp:lastPrinted>
  <dcterms:created xsi:type="dcterms:W3CDTF">2026-06-17T19:30:00Z</dcterms:created>
  <dcterms:modified xsi:type="dcterms:W3CDTF">2026-06-20T04:42:00Z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