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E409603" w:rsidR="001F68D7" w:rsidRPr="00F01139" w:rsidRDefault="001F68D7" w:rsidP="001F68D7">
            <w:pPr>
              <w:spacing w:before="360"/>
              <w:rPr>
                <w:rFonts w:cs="Simplified Arabic"/>
                <w:b/>
                <w:bCs/>
                <w:szCs w:val="22"/>
              </w:rPr>
            </w:pPr>
            <w:r w:rsidRPr="00F01139">
              <w:rPr>
                <w:rFonts w:cs="Simplified Arabic"/>
                <w:b/>
                <w:bCs/>
                <w:sz w:val="40"/>
                <w:szCs w:val="40"/>
                <w:lang w:val="en-US"/>
              </w:rPr>
              <w:t>CBD</w:t>
            </w:r>
            <w:r w:rsidRPr="00F01139">
              <w:rPr>
                <w:rFonts w:cs="Simplified Arabic"/>
                <w:szCs w:val="22"/>
              </w:rPr>
              <w:t>/SBSTTA/</w:t>
            </w:r>
            <w:r w:rsidR="008756BE">
              <w:rPr>
                <w:rFonts w:cs="Simplified Arabic"/>
                <w:szCs w:val="22"/>
              </w:rPr>
              <w:t>28</w:t>
            </w:r>
            <w:r w:rsidRPr="00F01139">
              <w:rPr>
                <w:rFonts w:cs="Simplified Arabic"/>
                <w:szCs w:val="22"/>
              </w:rPr>
              <w:t>/</w:t>
            </w:r>
            <w:r w:rsidR="009E38EA">
              <w:rPr>
                <w:rFonts w:cs="Simplified Arabic"/>
                <w:szCs w:val="22"/>
              </w:rPr>
              <w:t>3</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1677FDAE" w:rsidR="001F68D7" w:rsidRPr="00F01139" w:rsidRDefault="007A05A0" w:rsidP="001F68D7">
            <w:pPr>
              <w:ind w:left="881"/>
              <w:rPr>
                <w:rFonts w:eastAsia="MS Mincho" w:cs="Simplified Arabic"/>
                <w:szCs w:val="22"/>
                <w:lang w:eastAsia="ja-JP"/>
              </w:rPr>
            </w:pPr>
            <w:r>
              <w:rPr>
                <w:rFonts w:cs="Simplified Arabic"/>
                <w:szCs w:val="22"/>
              </w:rPr>
              <w:t xml:space="preserve">6 </w:t>
            </w:r>
            <w:r>
              <w:t>May</w:t>
            </w:r>
            <w:r w:rsidRPr="007A05A0">
              <w:rPr>
                <w:rFonts w:cs="Simplified Arabic"/>
                <w:szCs w:val="22"/>
              </w:rPr>
              <w:t xml:space="preserve"> </w:t>
            </w:r>
            <w:r w:rsidR="008756BE">
              <w:rPr>
                <w:rFonts w:cs="Simplified Arabic"/>
                <w:szCs w:val="22"/>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065D535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8756BE">
        <w:rPr>
          <w:rFonts w:cs="Simplified Arabic" w:hint="cs"/>
          <w:b/>
          <w:bCs/>
          <w:rtl/>
        </w:rPr>
        <w:t>الثامن</w:t>
      </w:r>
      <w:r w:rsidRPr="00F01139">
        <w:rPr>
          <w:rFonts w:cs="Simplified Arabic"/>
          <w:b/>
          <w:bCs/>
          <w:rtl/>
        </w:rPr>
        <w:t xml:space="preserve"> والعشرون</w:t>
      </w:r>
    </w:p>
    <w:p w14:paraId="2A62AB06" w14:textId="786BB1AA" w:rsidR="00841A66" w:rsidRPr="00F01139" w:rsidRDefault="008756BE" w:rsidP="00841A66">
      <w:pPr>
        <w:bidi/>
        <w:spacing w:line="216" w:lineRule="auto"/>
        <w:jc w:val="left"/>
        <w:rPr>
          <w:rFonts w:cs="Simplified Arabic"/>
          <w:sz w:val="24"/>
          <w:rtl/>
          <w:lang w:val="en-CA" w:eastAsia="en-CA" w:bidi="ar-EG"/>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0051082E"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60FB939A"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9E38EA">
        <w:rPr>
          <w:rFonts w:cs="Simplified Arabic"/>
          <w:sz w:val="24"/>
        </w:rPr>
        <w:t>4</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DFCDA7A" w14:textId="0F16CC5F" w:rsidR="009E38EA" w:rsidRDefault="009E38EA" w:rsidP="00724C16">
      <w:pPr>
        <w:suppressLineNumbers/>
        <w:suppressAutoHyphens/>
        <w:kinsoku w:val="0"/>
        <w:overflowPunct w:val="0"/>
        <w:autoSpaceDE w:val="0"/>
        <w:autoSpaceDN w:val="0"/>
        <w:bidi/>
        <w:adjustRightInd w:val="0"/>
        <w:snapToGrid w:val="0"/>
        <w:rPr>
          <w:rFonts w:cs="Simplified Arabic" w:hint="cs"/>
          <w:b/>
          <w:bCs/>
          <w:sz w:val="24"/>
        </w:rPr>
      </w:pPr>
      <w:r w:rsidRPr="009E38EA">
        <w:rPr>
          <w:rFonts w:cs="Simplified Arabic"/>
          <w:b/>
          <w:bCs/>
          <w:sz w:val="24"/>
          <w:rtl/>
        </w:rPr>
        <w:t>المسائل المتعلقة ببرنامج عمل المنبر الحكومي الدولي</w:t>
      </w:r>
      <w:r w:rsidR="004A170A">
        <w:rPr>
          <w:rFonts w:cs="Simplified Arabic" w:hint="cs"/>
          <w:b/>
          <w:bCs/>
          <w:sz w:val="24"/>
          <w:rtl/>
        </w:rPr>
        <w:t xml:space="preserve"> </w:t>
      </w:r>
    </w:p>
    <w:p w14:paraId="2107702A" w14:textId="77777777" w:rsidR="009E38EA" w:rsidRDefault="009E38EA" w:rsidP="009E38EA">
      <w:pPr>
        <w:suppressLineNumbers/>
        <w:suppressAutoHyphens/>
        <w:kinsoku w:val="0"/>
        <w:overflowPunct w:val="0"/>
        <w:autoSpaceDE w:val="0"/>
        <w:autoSpaceDN w:val="0"/>
        <w:bidi/>
        <w:adjustRightInd w:val="0"/>
        <w:snapToGrid w:val="0"/>
        <w:rPr>
          <w:rFonts w:cs="Simplified Arabic"/>
          <w:b/>
          <w:bCs/>
          <w:sz w:val="24"/>
        </w:rPr>
      </w:pPr>
      <w:r w:rsidRPr="009E38EA">
        <w:rPr>
          <w:rFonts w:cs="Simplified Arabic"/>
          <w:b/>
          <w:bCs/>
          <w:sz w:val="24"/>
          <w:rtl/>
        </w:rPr>
        <w:t xml:space="preserve"> للعلوم والسياسات في مجال التنوع البيولوجي</w:t>
      </w:r>
    </w:p>
    <w:p w14:paraId="32E3B4D6" w14:textId="785647A5" w:rsidR="00A348CB" w:rsidRPr="00F01139" w:rsidRDefault="009E38EA" w:rsidP="009E38EA">
      <w:pPr>
        <w:suppressLineNumbers/>
        <w:suppressAutoHyphens/>
        <w:kinsoku w:val="0"/>
        <w:overflowPunct w:val="0"/>
        <w:autoSpaceDE w:val="0"/>
        <w:autoSpaceDN w:val="0"/>
        <w:bidi/>
        <w:adjustRightInd w:val="0"/>
        <w:snapToGrid w:val="0"/>
        <w:rPr>
          <w:rFonts w:cs="Simplified Arabic"/>
          <w:b/>
          <w:bCs/>
          <w:sz w:val="24"/>
          <w:rtl/>
          <w:lang w:bidi="ar-EG"/>
        </w:rPr>
      </w:pPr>
      <w:r w:rsidRPr="009E38EA">
        <w:rPr>
          <w:rFonts w:cs="Simplified Arabic"/>
          <w:b/>
          <w:bCs/>
          <w:sz w:val="24"/>
          <w:rtl/>
        </w:rPr>
        <w:t xml:space="preserve"> وخدمات النظم الإيكولوجية</w:t>
      </w:r>
    </w:p>
    <w:p w14:paraId="1700DC30" w14:textId="67CC9281" w:rsidR="006F24DA" w:rsidRPr="000C19F8" w:rsidRDefault="00000000" w:rsidP="00F54421">
      <w:pPr>
        <w:keepNext/>
        <w:keepLines/>
        <w:kinsoku w:val="0"/>
        <w:overflowPunct w:val="0"/>
        <w:autoSpaceDE w:val="0"/>
        <w:autoSpaceDN w:val="0"/>
        <w:bidi/>
        <w:adjustRightInd w:val="0"/>
        <w:snapToGrid w:val="0"/>
        <w:spacing w:before="240" w:after="120" w:line="216" w:lineRule="auto"/>
        <w:ind w:left="720"/>
        <w:rPr>
          <w:rStyle w:val="hps"/>
          <w:rFonts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F54421" w:rsidRPr="000C19F8">
            <w:rPr>
              <w:rFonts w:cs="Simplified Arabic"/>
              <w:b/>
              <w:bCs/>
              <w:sz w:val="28"/>
              <w:szCs w:val="28"/>
              <w:rtl/>
            </w:rPr>
            <w:t>المسائل المتعلقة ببرنامج عمل المنبر الحكومي الدولي للعلوم والسياسات في مجال التنوع البيولوجي وخدمات النظم الإيكولوجية</w:t>
          </w:r>
        </w:sdtContent>
      </w:sdt>
    </w:p>
    <w:p w14:paraId="20BD16C8" w14:textId="3FCF7E42" w:rsidR="006D548A" w:rsidRPr="006D548A" w:rsidRDefault="006D548A" w:rsidP="006D548A">
      <w:pPr>
        <w:kinsoku w:val="0"/>
        <w:overflowPunct w:val="0"/>
        <w:autoSpaceDE w:val="0"/>
        <w:autoSpaceDN w:val="0"/>
        <w:bidi/>
        <w:adjustRightInd w:val="0"/>
        <w:snapToGrid w:val="0"/>
        <w:spacing w:before="240" w:after="120" w:line="216" w:lineRule="auto"/>
        <w:ind w:left="720"/>
        <w:rPr>
          <w:rFonts w:ascii="Simplified Arabic" w:hAnsi="Simplified Arabic" w:cs="Simplified Arabic"/>
          <w:b/>
          <w:bCs/>
          <w:sz w:val="24"/>
          <w:lang w:val="en-US"/>
        </w:rPr>
      </w:pPr>
      <w:r>
        <w:rPr>
          <w:rFonts w:ascii="Simplified Arabic" w:hAnsi="Simplified Arabic" w:cs="Simplified Arabic" w:hint="cs"/>
          <w:b/>
          <w:bCs/>
          <w:sz w:val="24"/>
          <w:rtl/>
          <w:lang w:val="en-US"/>
        </w:rPr>
        <w:t>مذكرة مقدّمة من الأمانة</w:t>
      </w:r>
    </w:p>
    <w:p w14:paraId="43E6E771" w14:textId="69D16282" w:rsidR="00292F67" w:rsidRPr="00F01139" w:rsidRDefault="00F54421" w:rsidP="006D548A">
      <w:pPr>
        <w:keepNext/>
        <w:keepLines/>
        <w:bidi/>
        <w:spacing w:after="120" w:line="216" w:lineRule="auto"/>
        <w:rPr>
          <w:rFonts w:cs="Simplified Arabic"/>
          <w:b/>
          <w:bCs/>
          <w:sz w:val="24"/>
          <w:szCs w:val="28"/>
          <w:lang w:val="en-US"/>
        </w:rPr>
      </w:pPr>
      <w:r>
        <w:rPr>
          <w:rFonts w:cs="Simplified Arabic" w:hint="cs"/>
          <w:b/>
          <w:bCs/>
          <w:sz w:val="24"/>
          <w:szCs w:val="28"/>
          <w:rtl/>
          <w:lang w:val="en-US"/>
        </w:rPr>
        <w:t>أولا-</w:t>
      </w:r>
      <w:r>
        <w:rPr>
          <w:rFonts w:cs="Simplified Arabic"/>
          <w:b/>
          <w:bCs/>
          <w:sz w:val="24"/>
          <w:szCs w:val="28"/>
          <w:rtl/>
          <w:lang w:val="en-US"/>
        </w:rPr>
        <w:tab/>
      </w:r>
      <w:r>
        <w:rPr>
          <w:rFonts w:cs="Simplified Arabic" w:hint="cs"/>
          <w:b/>
          <w:bCs/>
          <w:sz w:val="24"/>
          <w:szCs w:val="28"/>
          <w:rtl/>
          <w:lang w:val="en-US"/>
        </w:rPr>
        <w:t>معلومات أساسية</w:t>
      </w:r>
    </w:p>
    <w:p w14:paraId="2B54D9C7" w14:textId="146F1D2D" w:rsidR="00E979C2" w:rsidRPr="00F01139" w:rsidRDefault="006D548A"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sidRPr="006D548A">
        <w:rPr>
          <w:rFonts w:cs="Simplified Arabic"/>
          <w:rtl/>
          <w:lang w:val="en-US" w:bidi="ar-EG"/>
        </w:rPr>
        <w:t xml:space="preserve">في </w:t>
      </w:r>
      <w:r>
        <w:rPr>
          <w:rFonts w:cs="Simplified Arabic" w:hint="cs"/>
          <w:rtl/>
          <w:lang w:val="en-US" w:eastAsia="en-CA"/>
        </w:rPr>
        <w:t>مقرره</w:t>
      </w:r>
      <w:r w:rsidRPr="006D548A">
        <w:rPr>
          <w:rFonts w:cs="Simplified Arabic"/>
          <w:rtl/>
          <w:lang w:val="en-US" w:bidi="ar-EG"/>
        </w:rPr>
        <w:t xml:space="preserve"> </w:t>
      </w:r>
      <w:hyperlink r:id="rId14" w:history="1">
        <w:r w:rsidRPr="000C19F8">
          <w:rPr>
            <w:rStyle w:val="Hyperlink"/>
            <w:rFonts w:cs="Simplified Arabic"/>
            <w:rtl/>
            <w:lang w:val="en-US" w:bidi="ar-EG"/>
          </w:rPr>
          <w:t>16/11</w:t>
        </w:r>
      </w:hyperlink>
      <w:r w:rsidRPr="006D548A">
        <w:rPr>
          <w:rFonts w:cs="Simplified Arabic"/>
          <w:rtl/>
          <w:lang w:val="en-US" w:bidi="ar-EG"/>
        </w:rPr>
        <w:t xml:space="preserve"> بشأن المسائل المتعلقة ببرنامج عمل المنبر الحكومي الدولي للعلوم والسياسات في مجال التنوع البيولوجي وخدمات النظم الإيكولوجية، اقترح مؤتمر الأطراف في اتفاقية التنوع البيولوجي مواضيع </w:t>
      </w:r>
      <w:r w:rsidR="004A170A" w:rsidRPr="004A170A">
        <w:rPr>
          <w:rFonts w:cs="Simplified Arabic"/>
          <w:rtl/>
          <w:lang w:val="en-US" w:bidi="ar-EG"/>
        </w:rPr>
        <w:t xml:space="preserve">شتى </w:t>
      </w:r>
      <w:r>
        <w:rPr>
          <w:rFonts w:cs="Simplified Arabic" w:hint="cs"/>
          <w:rtl/>
          <w:lang w:val="en-US" w:bidi="ar-EG"/>
        </w:rPr>
        <w:t>لينظر فيها المنبر</w:t>
      </w:r>
      <w:r w:rsidRPr="006D548A">
        <w:rPr>
          <w:rFonts w:cs="Simplified Arabic"/>
          <w:rtl/>
          <w:lang w:val="en-US" w:bidi="ar-EG"/>
        </w:rPr>
        <w:t xml:space="preserve"> </w:t>
      </w:r>
      <w:r w:rsidR="004A170A" w:rsidRPr="004A170A">
        <w:rPr>
          <w:rFonts w:cs="Simplified Arabic"/>
          <w:rtl/>
          <w:lang w:val="en-US" w:bidi="ar-EG"/>
        </w:rPr>
        <w:t xml:space="preserve">باعتبارها </w:t>
      </w:r>
      <w:r w:rsidRPr="006D548A">
        <w:rPr>
          <w:rFonts w:cs="Simplified Arabic"/>
          <w:rtl/>
          <w:lang w:val="en-US" w:bidi="ar-EG"/>
        </w:rPr>
        <w:t xml:space="preserve">تقييمات إضافية محتملة في برنامج عمله المتجدد. </w:t>
      </w:r>
      <w:r w:rsidR="006A0745">
        <w:rPr>
          <w:rFonts w:cs="Simplified Arabic" w:hint="cs"/>
          <w:rtl/>
          <w:lang w:val="en-US" w:bidi="ar-EG"/>
        </w:rPr>
        <w:t>وطلب</w:t>
      </w:r>
      <w:r w:rsidR="004A170A" w:rsidRPr="004A170A">
        <w:rPr>
          <w:rtl/>
        </w:rPr>
        <w:t xml:space="preserve"> </w:t>
      </w:r>
      <w:r w:rsidR="004A170A" w:rsidRPr="004A170A">
        <w:rPr>
          <w:rFonts w:cs="Simplified Arabic"/>
          <w:rtl/>
          <w:lang w:val="en-US" w:bidi="ar-EG"/>
        </w:rPr>
        <w:t>أيضاً</w:t>
      </w:r>
      <w:r w:rsidR="006A0745">
        <w:rPr>
          <w:rFonts w:cs="Simplified Arabic" w:hint="cs"/>
          <w:rtl/>
          <w:lang w:val="en-US" w:bidi="ar-EG"/>
        </w:rPr>
        <w:t xml:space="preserve"> إلى الأمينة التنفيذية</w:t>
      </w:r>
      <w:r w:rsidRPr="006D548A">
        <w:rPr>
          <w:rFonts w:cs="Simplified Arabic"/>
          <w:rtl/>
          <w:lang w:val="en-US" w:bidi="ar-EG"/>
        </w:rPr>
        <w:t xml:space="preserve"> للاتفاقية، من بين أمور أخرى، </w:t>
      </w:r>
      <w:r w:rsidR="006A0745" w:rsidRPr="006A0745">
        <w:rPr>
          <w:rFonts w:cs="Simplified Arabic"/>
          <w:rtl/>
          <w:lang w:val="en-US" w:bidi="ar-EG"/>
        </w:rPr>
        <w:t>تحديث النظرة العامة على النواتج السابقة والمقبلة للمنبر و</w:t>
      </w:r>
      <w:r w:rsidR="004A170A">
        <w:rPr>
          <w:rFonts w:cs="Simplified Arabic" w:hint="cs"/>
          <w:rtl/>
          <w:lang w:val="en-US" w:bidi="ar-EG"/>
        </w:rPr>
        <w:t xml:space="preserve">مدى </w:t>
      </w:r>
      <w:r w:rsidR="006A0745" w:rsidRPr="006A0745">
        <w:rPr>
          <w:rFonts w:cs="Simplified Arabic"/>
          <w:rtl/>
          <w:lang w:val="en-US" w:bidi="ar-EG"/>
        </w:rPr>
        <w:t>صلتها بعملية صنع القرار بموجب الاتفاقية وتقديم تحديث بشأن الأنشطة المشتركة بين الأمانة والمنبر في اجتماع للهيئة الفرعية للمشورة العلمية والتقنية والتكنولوجية في كل فترة ما بين دورتين</w:t>
      </w:r>
      <w:r w:rsidR="00FE5859" w:rsidRPr="00F01139">
        <w:rPr>
          <w:rFonts w:cs="Simplified Arabic"/>
          <w:rtl/>
          <w:lang w:val="en-US"/>
        </w:rPr>
        <w:t>.</w:t>
      </w:r>
    </w:p>
    <w:p w14:paraId="7A184A2F" w14:textId="07D5E6DA" w:rsidR="003E6C9C" w:rsidRPr="00F01139" w:rsidRDefault="000B60CD"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0B60CD">
        <w:rPr>
          <w:rFonts w:cs="Simplified Arabic"/>
          <w:rtl/>
          <w:lang w:val="en-US" w:bidi="ar-EG"/>
        </w:rPr>
        <w:t xml:space="preserve">وفي </w:t>
      </w:r>
      <w:r>
        <w:rPr>
          <w:rFonts w:cs="Simplified Arabic" w:hint="cs"/>
          <w:rtl/>
          <w:lang w:val="en-US" w:bidi="ar-EG"/>
        </w:rPr>
        <w:t>المقرر</w:t>
      </w:r>
      <w:r w:rsidRPr="000B60CD">
        <w:rPr>
          <w:rFonts w:cs="Simplified Arabic"/>
          <w:rtl/>
          <w:lang w:val="en-US" w:bidi="ar-EG"/>
        </w:rPr>
        <w:t xml:space="preserve"> نفسه، طلب مؤتمر الأطراف إلى الهيئة الفرعية أن تنظر في </w:t>
      </w:r>
      <w:r w:rsidR="004A170A">
        <w:rPr>
          <w:rFonts w:cs="Simplified Arabic" w:hint="cs"/>
          <w:rtl/>
          <w:lang w:val="en-US" w:bidi="ar-EG"/>
        </w:rPr>
        <w:t>ال</w:t>
      </w:r>
      <w:r w:rsidRPr="000B60CD">
        <w:rPr>
          <w:rFonts w:cs="Simplified Arabic"/>
          <w:rtl/>
          <w:lang w:val="en-US" w:bidi="ar-EG"/>
        </w:rPr>
        <w:t xml:space="preserve">نواتج </w:t>
      </w:r>
      <w:r w:rsidR="004A170A">
        <w:rPr>
          <w:rFonts w:cs="Simplified Arabic" w:hint="cs"/>
          <w:rtl/>
          <w:lang w:val="en-US" w:bidi="ar-EG"/>
        </w:rPr>
        <w:t>المقبلة ل</w:t>
      </w:r>
      <w:r w:rsidRPr="000B60CD">
        <w:rPr>
          <w:rFonts w:cs="Simplified Arabic"/>
          <w:rtl/>
          <w:lang w:val="en-US" w:bidi="ar-EG"/>
        </w:rPr>
        <w:t>لمنبر وفقا</w:t>
      </w:r>
      <w:r w:rsidR="004A170A">
        <w:rPr>
          <w:rFonts w:cs="Simplified Arabic" w:hint="cs"/>
          <w:rtl/>
          <w:lang w:val="en-US" w:bidi="ar-EG"/>
        </w:rPr>
        <w:t>ً</w:t>
      </w:r>
      <w:r w:rsidRPr="000B60CD">
        <w:rPr>
          <w:rFonts w:cs="Simplified Arabic"/>
          <w:rtl/>
          <w:lang w:val="en-US" w:bidi="ar-EG"/>
        </w:rPr>
        <w:t xml:space="preserve"> للجدول الزمني الوارد في مرفق المقرر، والذي </w:t>
      </w:r>
      <w:r w:rsidR="00202A19">
        <w:rPr>
          <w:rFonts w:cs="Simplified Arabic" w:hint="cs"/>
          <w:rtl/>
          <w:lang w:val="en-US" w:bidi="ar-EG"/>
        </w:rPr>
        <w:t>ينص على إجراء كل من</w:t>
      </w:r>
      <w:r w:rsidRPr="000B60CD">
        <w:rPr>
          <w:rFonts w:cs="Simplified Arabic"/>
          <w:rtl/>
          <w:lang w:val="en-US" w:bidi="ar-EG"/>
        </w:rPr>
        <w:t xml:space="preserve"> تقييم الترابط،</w:t>
      </w:r>
      <w:r w:rsidR="00202A19" w:rsidRPr="00D966CE">
        <w:rPr>
          <w:rStyle w:val="FootnoteReference"/>
          <w:rFonts w:cs="Simplified Arabic"/>
          <w:u w:val="none"/>
          <w:vertAlign w:val="superscript"/>
          <w:rtl/>
          <w:lang w:val="en-US" w:bidi="ar-EG"/>
        </w:rPr>
        <w:footnoteReference w:id="2"/>
      </w:r>
      <w:r w:rsidRPr="000B60CD">
        <w:rPr>
          <w:rFonts w:cs="Simplified Arabic"/>
          <w:rtl/>
          <w:lang w:val="en-US" w:bidi="ar-EG"/>
        </w:rPr>
        <w:t xml:space="preserve"> وتقييم التغيير التحويلي،</w:t>
      </w:r>
      <w:r w:rsidR="00202A19" w:rsidRPr="00D966CE">
        <w:rPr>
          <w:rStyle w:val="FootnoteReference"/>
          <w:rFonts w:cs="Simplified Arabic"/>
          <w:u w:val="none"/>
          <w:vertAlign w:val="superscript"/>
          <w:rtl/>
          <w:lang w:val="en-US" w:bidi="ar-EG"/>
        </w:rPr>
        <w:footnoteReference w:id="3"/>
      </w:r>
      <w:r w:rsidRPr="000B60CD">
        <w:rPr>
          <w:rFonts w:cs="Simplified Arabic"/>
          <w:rtl/>
          <w:lang w:val="en-US" w:bidi="ar-EG"/>
        </w:rPr>
        <w:t xml:space="preserve"> وتقييم الأعمال</w:t>
      </w:r>
      <w:r w:rsidR="00202A19">
        <w:rPr>
          <w:rFonts w:cs="Simplified Arabic" w:hint="cs"/>
          <w:rtl/>
          <w:lang w:val="en-US" w:bidi="ar-EG"/>
        </w:rPr>
        <w:t xml:space="preserve"> التجارية</w:t>
      </w:r>
      <w:r w:rsidRPr="000B60CD">
        <w:rPr>
          <w:rFonts w:cs="Simplified Arabic"/>
          <w:rtl/>
          <w:lang w:val="en-US" w:bidi="ar-EG"/>
        </w:rPr>
        <w:t xml:space="preserve"> والتنوع البيولوجي،</w:t>
      </w:r>
      <w:r w:rsidR="00202A19" w:rsidRPr="00D966CE">
        <w:rPr>
          <w:rStyle w:val="FootnoteReference"/>
          <w:rFonts w:cs="Simplified Arabic"/>
          <w:u w:val="none"/>
          <w:vertAlign w:val="superscript"/>
          <w:rtl/>
          <w:lang w:val="en-US" w:bidi="ar-EG"/>
        </w:rPr>
        <w:footnoteReference w:id="4"/>
      </w:r>
      <w:r w:rsidRPr="000B60CD">
        <w:rPr>
          <w:rFonts w:cs="Simplified Arabic"/>
          <w:rtl/>
          <w:lang w:val="en-US" w:bidi="ar-EG"/>
        </w:rPr>
        <w:t xml:space="preserve"> في اجتماع يُعقد قبل الاجتماع السابع عشر لمؤتمر الأطراف. وبناءً عليه، نظرت الهيئة الفرعية، في </w:t>
      </w:r>
      <w:r w:rsidR="00202A19">
        <w:rPr>
          <w:rFonts w:cs="Simplified Arabic" w:hint="cs"/>
          <w:rtl/>
          <w:lang w:val="en-US" w:bidi="ar-EG"/>
        </w:rPr>
        <w:t>اجتماعها</w:t>
      </w:r>
      <w:r w:rsidRPr="000B60CD">
        <w:rPr>
          <w:rFonts w:cs="Simplified Arabic"/>
          <w:rtl/>
          <w:lang w:val="en-US" w:bidi="ar-EG"/>
        </w:rPr>
        <w:t xml:space="preserve"> السابع والعشرين المنعقد في أكتوبر</w:t>
      </w:r>
      <w:r w:rsidR="00202A19">
        <w:rPr>
          <w:rFonts w:cs="Simplified Arabic" w:hint="cs"/>
          <w:rtl/>
          <w:lang w:val="en-US" w:bidi="ar-EG"/>
        </w:rPr>
        <w:t>/تشرين الأول</w:t>
      </w:r>
      <w:r w:rsidRPr="000B60CD">
        <w:rPr>
          <w:rFonts w:cs="Simplified Arabic"/>
          <w:rtl/>
          <w:lang w:val="en-US" w:bidi="ar-EG"/>
        </w:rPr>
        <w:t xml:space="preserve"> 2025، في استعراضات للنتائج المستخلصة من تقييم الترابط وتقييم التغيير التحويلي، وكذلك </w:t>
      </w:r>
      <w:r w:rsidR="00D966CE">
        <w:rPr>
          <w:rFonts w:cs="Simplified Arabic" w:hint="cs"/>
          <w:rtl/>
          <w:lang w:val="en-US" w:bidi="ar-EG"/>
        </w:rPr>
        <w:t>أثرهما</w:t>
      </w:r>
      <w:r w:rsidRPr="000B60CD">
        <w:rPr>
          <w:rFonts w:cs="Simplified Arabic"/>
          <w:rtl/>
          <w:lang w:val="en-US" w:bidi="ar-EG"/>
        </w:rPr>
        <w:t xml:space="preserve"> على الأعمال </w:t>
      </w:r>
      <w:r w:rsidR="00202A19" w:rsidRPr="00202A19">
        <w:rPr>
          <w:rFonts w:cs="Simplified Arabic"/>
          <w:rtl/>
          <w:lang w:val="en-US" w:bidi="ar-EG"/>
        </w:rPr>
        <w:t>المنجز</w:t>
      </w:r>
      <w:r w:rsidR="00202A19">
        <w:rPr>
          <w:rFonts w:cs="Simplified Arabic" w:hint="cs"/>
          <w:rtl/>
          <w:lang w:val="en-US" w:bidi="ar-EG"/>
        </w:rPr>
        <w:t>ة</w:t>
      </w:r>
      <w:r w:rsidR="00202A19" w:rsidRPr="00202A19">
        <w:rPr>
          <w:rFonts w:cs="Simplified Arabic"/>
          <w:rtl/>
          <w:lang w:val="en-US" w:bidi="ar-EG"/>
        </w:rPr>
        <w:t xml:space="preserve"> </w:t>
      </w:r>
      <w:r w:rsidRPr="000B60CD">
        <w:rPr>
          <w:rFonts w:cs="Simplified Arabic"/>
          <w:rtl/>
          <w:lang w:val="en-US" w:bidi="ar-EG"/>
        </w:rPr>
        <w:t xml:space="preserve">في إطار الاتفاقية، واعتمدت التوصية </w:t>
      </w:r>
      <w:hyperlink r:id="rId15" w:history="1">
        <w:r w:rsidRPr="005E37D7">
          <w:rPr>
            <w:rStyle w:val="Hyperlink"/>
            <w:rFonts w:cs="Simplified Arabic"/>
            <w:rtl/>
            <w:lang w:val="en-US" w:bidi="ar-EG"/>
          </w:rPr>
          <w:t>27/2</w:t>
        </w:r>
      </w:hyperlink>
      <w:r w:rsidRPr="000B60CD">
        <w:rPr>
          <w:rFonts w:cs="Simplified Arabic"/>
          <w:rtl/>
          <w:lang w:val="en-US" w:bidi="ar-EG"/>
        </w:rPr>
        <w:t>.</w:t>
      </w:r>
    </w:p>
    <w:p w14:paraId="5D966A5D" w14:textId="42FCA35D" w:rsidR="00160F9B" w:rsidRPr="00F01139" w:rsidRDefault="00D966CE" w:rsidP="00B43A5E">
      <w:pPr>
        <w:pStyle w:val="ListParagraph"/>
        <w:numPr>
          <w:ilvl w:val="0"/>
          <w:numId w:val="7"/>
        </w:numPr>
        <w:tabs>
          <w:tab w:val="left" w:pos="1260"/>
        </w:tabs>
        <w:bidi/>
        <w:spacing w:before="120" w:line="216" w:lineRule="auto"/>
        <w:ind w:left="567" w:firstLine="0"/>
        <w:contextualSpacing w:val="0"/>
        <w:rPr>
          <w:rFonts w:cs="Simplified Arabic"/>
          <w:lang w:bidi="ar-EG"/>
        </w:rPr>
      </w:pPr>
      <w:r>
        <w:rPr>
          <w:rFonts w:cs="Simplified Arabic" w:hint="cs"/>
          <w:rtl/>
          <w:lang w:val="en-US" w:bidi="ar-EG"/>
        </w:rPr>
        <w:lastRenderedPageBreak/>
        <w:t>و</w:t>
      </w:r>
      <w:r w:rsidRPr="00D966CE">
        <w:rPr>
          <w:rFonts w:cs="Simplified Arabic"/>
          <w:rtl/>
          <w:lang w:val="en-US" w:bidi="ar-EG"/>
        </w:rPr>
        <w:t xml:space="preserve">تتضمّن هذه المذكرة </w:t>
      </w:r>
      <w:r>
        <w:rPr>
          <w:rFonts w:cs="Simplified Arabic" w:hint="cs"/>
          <w:rtl/>
          <w:lang w:val="en-US" w:bidi="ar-EG"/>
        </w:rPr>
        <w:t>لمحة</w:t>
      </w:r>
      <w:r w:rsidRPr="00D966CE">
        <w:rPr>
          <w:rFonts w:cs="Simplified Arabic"/>
          <w:rtl/>
          <w:lang w:val="en-US" w:bidi="ar-EG"/>
        </w:rPr>
        <w:t xml:space="preserve"> عام</w:t>
      </w:r>
      <w:r>
        <w:rPr>
          <w:rFonts w:cs="Simplified Arabic" w:hint="cs"/>
          <w:rtl/>
          <w:lang w:val="en-US" w:bidi="ar-EG"/>
        </w:rPr>
        <w:t>ة</w:t>
      </w:r>
      <w:r w:rsidRPr="00D966CE">
        <w:rPr>
          <w:rFonts w:cs="Simplified Arabic"/>
          <w:rtl/>
          <w:lang w:val="en-US" w:bidi="ar-EG"/>
        </w:rPr>
        <w:t xml:space="preserve"> </w:t>
      </w:r>
      <w:r>
        <w:rPr>
          <w:rFonts w:cs="Simplified Arabic" w:hint="cs"/>
          <w:rtl/>
          <w:lang w:val="en-US" w:bidi="ar-EG"/>
        </w:rPr>
        <w:t>عن ا</w:t>
      </w:r>
      <w:r w:rsidRPr="00D966CE">
        <w:rPr>
          <w:rFonts w:cs="Simplified Arabic"/>
          <w:rtl/>
          <w:lang w:val="en-US" w:bidi="ar-EG"/>
        </w:rPr>
        <w:t>ل</w:t>
      </w:r>
      <w:r w:rsidR="00C20868">
        <w:rPr>
          <w:rFonts w:cs="Simplified Arabic" w:hint="cs"/>
          <w:rtl/>
          <w:lang w:val="en-US" w:bidi="ar-EG"/>
        </w:rPr>
        <w:t>نواتج</w:t>
      </w:r>
      <w:r w:rsidRPr="00D966CE">
        <w:rPr>
          <w:rFonts w:cs="Simplified Arabic"/>
          <w:rtl/>
          <w:lang w:val="en-US" w:bidi="ar-EG"/>
        </w:rPr>
        <w:t xml:space="preserve"> التي اعتمدها المنبر مؤخراً (القسم الثاني)، واستعراضات للنتائج المستخلصة من تقييم الأعمال والتنوع البيولوجي (القسم الثالث) </w:t>
      </w:r>
      <w:r>
        <w:rPr>
          <w:rFonts w:cs="Simplified Arabic" w:hint="cs"/>
          <w:rtl/>
          <w:lang w:val="en-US" w:bidi="ar-EG"/>
        </w:rPr>
        <w:t>وآثارها</w:t>
      </w:r>
      <w:r w:rsidRPr="00D966CE">
        <w:rPr>
          <w:rFonts w:cs="Simplified Arabic"/>
          <w:rtl/>
          <w:lang w:val="en-US" w:bidi="ar-EG"/>
        </w:rPr>
        <w:t xml:space="preserve"> على الأعمال </w:t>
      </w:r>
      <w:r>
        <w:rPr>
          <w:rFonts w:cs="Simplified Arabic" w:hint="cs"/>
          <w:rtl/>
          <w:lang w:val="en-US" w:bidi="ar-EG"/>
        </w:rPr>
        <w:t>المنجزة</w:t>
      </w:r>
      <w:r w:rsidRPr="00D966CE">
        <w:rPr>
          <w:rFonts w:cs="Simplified Arabic"/>
          <w:rtl/>
          <w:lang w:val="en-US" w:bidi="ar-EG"/>
        </w:rPr>
        <w:t xml:space="preserve"> في إطار الاتفاقية (القسم الرابع)، وم</w:t>
      </w:r>
      <w:r w:rsidR="00C20868">
        <w:rPr>
          <w:rFonts w:cs="Simplified Arabic" w:hint="cs"/>
          <w:rtl/>
          <w:lang w:val="en-US" w:bidi="ar-EG"/>
        </w:rPr>
        <w:t>وجزاً</w:t>
      </w:r>
      <w:r w:rsidRPr="00D966CE">
        <w:rPr>
          <w:rFonts w:cs="Simplified Arabic"/>
          <w:rtl/>
          <w:lang w:val="en-US" w:bidi="ar-EG"/>
        </w:rPr>
        <w:t xml:space="preserve"> للتعاون بين المنبر وأمانة الاتفاقية (القسم الخامس، والجدول الزمني المحدّث الوارد في مرفق مشروع </w:t>
      </w:r>
      <w:r w:rsidR="00341EA7">
        <w:rPr>
          <w:rFonts w:cs="Simplified Arabic" w:hint="cs"/>
          <w:rtl/>
          <w:lang w:val="en-US" w:bidi="ar-EG"/>
        </w:rPr>
        <w:t>المقرر</w:t>
      </w:r>
      <w:r w:rsidRPr="00D966CE">
        <w:rPr>
          <w:rFonts w:cs="Simplified Arabic"/>
          <w:rtl/>
          <w:lang w:val="en-US" w:bidi="ar-EG"/>
        </w:rPr>
        <w:t xml:space="preserve"> في القسم السادس)، فضلاً عن التوصيات المعروضة </w:t>
      </w:r>
      <w:r>
        <w:rPr>
          <w:rFonts w:cs="Simplified Arabic" w:hint="cs"/>
          <w:rtl/>
          <w:lang w:val="en-US" w:bidi="ar-EG"/>
        </w:rPr>
        <w:t>على نظر</w:t>
      </w:r>
      <w:r w:rsidRPr="00D966CE">
        <w:rPr>
          <w:rFonts w:cs="Simplified Arabic"/>
          <w:rtl/>
          <w:lang w:val="en-US" w:bidi="ar-EG"/>
        </w:rPr>
        <w:t xml:space="preserve"> الهيئة الفرعية (القسم السادس).</w:t>
      </w:r>
    </w:p>
    <w:p w14:paraId="00CA95EB" w14:textId="259E96AB" w:rsidR="006F24DA" w:rsidRPr="00F01139" w:rsidRDefault="00341EA7"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Pr>
          <w:rStyle w:val="hps"/>
          <w:rFonts w:cs="Simplified Arabic" w:hint="cs"/>
          <w:b/>
          <w:bCs/>
          <w:rtl/>
        </w:rPr>
        <w:t>ثانيا-</w:t>
      </w:r>
      <w:r>
        <w:rPr>
          <w:rStyle w:val="hps"/>
          <w:rFonts w:cs="Simplified Arabic"/>
          <w:b/>
          <w:bCs/>
          <w:rtl/>
        </w:rPr>
        <w:tab/>
      </w:r>
      <w:r w:rsidRPr="00341EA7">
        <w:rPr>
          <w:rStyle w:val="hps"/>
          <w:rFonts w:cs="Simplified Arabic"/>
          <w:b/>
          <w:bCs/>
          <w:rtl/>
        </w:rPr>
        <w:t xml:space="preserve">لمحة عامة عن </w:t>
      </w:r>
      <w:r w:rsidR="00C20868">
        <w:rPr>
          <w:rStyle w:val="hps"/>
          <w:rFonts w:cs="Simplified Arabic" w:hint="cs"/>
          <w:b/>
          <w:bCs/>
          <w:rtl/>
        </w:rPr>
        <w:t>النواتج</w:t>
      </w:r>
      <w:r w:rsidRPr="00341EA7">
        <w:rPr>
          <w:rStyle w:val="hps"/>
          <w:rFonts w:cs="Simplified Arabic"/>
          <w:b/>
          <w:bCs/>
          <w:rtl/>
        </w:rPr>
        <w:t xml:space="preserve"> التي اعتمدها المنبر</w:t>
      </w:r>
      <w:r w:rsidRPr="00341EA7">
        <w:rPr>
          <w:rtl/>
        </w:rPr>
        <w:t xml:space="preserve"> </w:t>
      </w:r>
      <w:r w:rsidRPr="00341EA7">
        <w:rPr>
          <w:rStyle w:val="hps"/>
          <w:rFonts w:cs="Simplified Arabic"/>
          <w:b/>
          <w:bCs/>
          <w:rtl/>
        </w:rPr>
        <w:t>الحكومي الدولي للعلوم والسياسات في مجال التنوع البيولوجي وخدمات النظم</w:t>
      </w:r>
      <w:r w:rsidRPr="00341EA7">
        <w:rPr>
          <w:rtl/>
        </w:rPr>
        <w:t xml:space="preserve"> </w:t>
      </w:r>
      <w:r w:rsidRPr="00341EA7">
        <w:rPr>
          <w:rStyle w:val="hps"/>
          <w:rFonts w:cs="Simplified Arabic"/>
          <w:b/>
          <w:bCs/>
          <w:rtl/>
        </w:rPr>
        <w:t>الإيكولوجية</w:t>
      </w:r>
    </w:p>
    <w:p w14:paraId="2659169B" w14:textId="287519F7" w:rsidR="003E6C9C" w:rsidRPr="009C5B4A" w:rsidRDefault="009C5B4A"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sidRPr="009C5B4A">
        <w:rPr>
          <w:rFonts w:cs="Simplified Arabic"/>
          <w:rtl/>
          <w:lang w:val="en-US" w:bidi="ar-EG"/>
        </w:rPr>
        <w:t xml:space="preserve">بموجب </w:t>
      </w:r>
      <w:r w:rsidR="00BB6943">
        <w:rPr>
          <w:rFonts w:cs="Simplified Arabic" w:hint="cs"/>
          <w:rtl/>
          <w:lang w:val="en-US" w:bidi="ar-EG"/>
        </w:rPr>
        <w:t>مقرره</w:t>
      </w:r>
      <w:r w:rsidRPr="009C5B4A">
        <w:rPr>
          <w:rFonts w:cs="Simplified Arabic"/>
          <w:rtl/>
          <w:lang w:val="en-US" w:bidi="ar-EG"/>
        </w:rPr>
        <w:t xml:space="preserve"> </w:t>
      </w:r>
      <w:r w:rsidR="003B6AEF" w:rsidRPr="003B6AEF">
        <w:rPr>
          <w:rFonts w:cs="Simplified Arabic"/>
          <w:rtl/>
          <w:lang w:val="en-US" w:bidi="ar-EG"/>
        </w:rPr>
        <w:t>م.ح.د-12/1</w:t>
      </w:r>
      <w:r w:rsidRPr="009C5B4A">
        <w:rPr>
          <w:rFonts w:cs="Simplified Arabic"/>
          <w:rtl/>
          <w:lang w:val="en-US" w:bidi="ar-EG"/>
        </w:rPr>
        <w:t>، الذي اعتُمد في فبراير</w:t>
      </w:r>
      <w:r w:rsidR="00C20868">
        <w:rPr>
          <w:rFonts w:cs="Simplified Arabic" w:hint="cs"/>
          <w:rtl/>
          <w:lang w:val="en-US" w:bidi="ar-EG"/>
        </w:rPr>
        <w:t>/شباط</w:t>
      </w:r>
      <w:r w:rsidRPr="009C5B4A">
        <w:rPr>
          <w:rFonts w:cs="Simplified Arabic"/>
          <w:rtl/>
          <w:lang w:val="en-US" w:bidi="ar-EG"/>
        </w:rPr>
        <w:t xml:space="preserve"> 2026، وافق </w:t>
      </w:r>
      <w:r w:rsidR="00BB6943">
        <w:rPr>
          <w:rFonts w:cs="Simplified Arabic" w:hint="cs"/>
          <w:rtl/>
          <w:lang w:val="en-US" w:bidi="ar-EG"/>
        </w:rPr>
        <w:t>الاجتماع</w:t>
      </w:r>
      <w:r w:rsidRPr="009C5B4A">
        <w:rPr>
          <w:rFonts w:cs="Simplified Arabic"/>
          <w:rtl/>
          <w:lang w:val="en-US" w:bidi="ar-EG"/>
        </w:rPr>
        <w:t xml:space="preserve"> العام للمن</w:t>
      </w:r>
      <w:r w:rsidR="00BB6943">
        <w:rPr>
          <w:rFonts w:cs="Simplified Arabic" w:hint="cs"/>
          <w:rtl/>
          <w:lang w:val="en-US" w:bidi="ar-EG"/>
        </w:rPr>
        <w:t>بر</w:t>
      </w:r>
      <w:r w:rsidRPr="009C5B4A">
        <w:rPr>
          <w:rFonts w:cs="Simplified Arabic"/>
          <w:rtl/>
          <w:lang w:val="en-US" w:bidi="ar-EG"/>
        </w:rPr>
        <w:t xml:space="preserve"> على </w:t>
      </w:r>
      <w:r w:rsidR="00BB6943">
        <w:rPr>
          <w:rFonts w:cs="Simplified Arabic" w:hint="cs"/>
          <w:rtl/>
          <w:lang w:val="en-US" w:bidi="ar-EG"/>
        </w:rPr>
        <w:t>الموجز الخاص بصناع السياسات</w:t>
      </w:r>
      <w:r w:rsidRPr="009C5B4A">
        <w:rPr>
          <w:rFonts w:cs="Simplified Arabic"/>
          <w:rtl/>
          <w:lang w:val="en-US" w:bidi="ar-EG"/>
        </w:rPr>
        <w:t xml:space="preserve"> </w:t>
      </w:r>
      <w:r w:rsidR="00A45721">
        <w:rPr>
          <w:rFonts w:cs="Simplified Arabic" w:hint="cs"/>
          <w:rtl/>
          <w:lang w:val="en-US" w:bidi="ar-EG"/>
        </w:rPr>
        <w:t>ل</w:t>
      </w:r>
      <w:r w:rsidRPr="009C5B4A">
        <w:rPr>
          <w:rFonts w:cs="Simplified Arabic"/>
          <w:rtl/>
          <w:lang w:val="en-US" w:bidi="ar-EG"/>
        </w:rPr>
        <w:t>تقييم الأعمال</w:t>
      </w:r>
      <w:r w:rsidR="00A45721">
        <w:rPr>
          <w:rFonts w:cs="Simplified Arabic" w:hint="cs"/>
          <w:rtl/>
          <w:lang w:val="en-US" w:bidi="ar-EG"/>
        </w:rPr>
        <w:t xml:space="preserve"> التجارية</w:t>
      </w:r>
      <w:r w:rsidRPr="009C5B4A">
        <w:rPr>
          <w:rFonts w:cs="Simplified Arabic"/>
          <w:rtl/>
          <w:lang w:val="en-US" w:bidi="ar-EG"/>
        </w:rPr>
        <w:t xml:space="preserve"> والتنوع البيولوجي، وقبل فصول التقييم الفردية، بما في ذلك م</w:t>
      </w:r>
      <w:r w:rsidR="00A45721">
        <w:rPr>
          <w:rFonts w:cs="Simplified Arabic" w:hint="cs"/>
          <w:rtl/>
          <w:lang w:val="en-US" w:bidi="ar-EG"/>
        </w:rPr>
        <w:t>وجزات</w:t>
      </w:r>
      <w:r w:rsidRPr="009C5B4A">
        <w:rPr>
          <w:rFonts w:cs="Simplified Arabic"/>
          <w:rtl/>
          <w:lang w:val="en-US" w:bidi="ar-EG"/>
        </w:rPr>
        <w:t>ها التنفيذية. وقد استعرض مُ</w:t>
      </w:r>
      <w:r w:rsidR="00C20868">
        <w:rPr>
          <w:rFonts w:cs="Simplified Arabic" w:hint="cs"/>
          <w:rtl/>
          <w:lang w:val="en-US" w:bidi="ar-EG"/>
        </w:rPr>
        <w:t>ؤلِّف</w:t>
      </w:r>
      <w:r w:rsidRPr="009C5B4A">
        <w:rPr>
          <w:rFonts w:cs="Simplified Arabic"/>
          <w:rtl/>
          <w:lang w:val="en-US" w:bidi="ar-EG"/>
        </w:rPr>
        <w:t>و الم</w:t>
      </w:r>
      <w:r w:rsidR="00A45721">
        <w:rPr>
          <w:rFonts w:cs="Simplified Arabic" w:hint="cs"/>
          <w:rtl/>
          <w:lang w:val="en-US" w:bidi="ar-EG"/>
        </w:rPr>
        <w:t>وجز</w:t>
      </w:r>
      <w:r w:rsidRPr="009C5B4A">
        <w:rPr>
          <w:rFonts w:cs="Simplified Arabic"/>
          <w:rtl/>
          <w:lang w:val="en-US" w:bidi="ar-EG"/>
        </w:rPr>
        <w:t xml:space="preserve"> </w:t>
      </w:r>
      <w:r w:rsidR="00A45721">
        <w:rPr>
          <w:rFonts w:cs="Simplified Arabic" w:hint="cs"/>
          <w:rtl/>
          <w:lang w:val="en-US" w:bidi="ar-EG"/>
        </w:rPr>
        <w:t>ال</w:t>
      </w:r>
      <w:r w:rsidRPr="009C5B4A">
        <w:rPr>
          <w:rFonts w:cs="Simplified Arabic"/>
          <w:rtl/>
          <w:lang w:val="en-US" w:bidi="ar-EG"/>
        </w:rPr>
        <w:t>أساليب و</w:t>
      </w:r>
      <w:r w:rsidR="00A45721">
        <w:rPr>
          <w:rFonts w:cs="Simplified Arabic" w:hint="cs"/>
          <w:rtl/>
          <w:lang w:val="en-US" w:bidi="ar-EG"/>
        </w:rPr>
        <w:t>ال</w:t>
      </w:r>
      <w:r w:rsidRPr="009C5B4A">
        <w:rPr>
          <w:rFonts w:cs="Simplified Arabic"/>
          <w:rtl/>
          <w:lang w:val="en-US" w:bidi="ar-EG"/>
        </w:rPr>
        <w:t xml:space="preserve">إجراءات </w:t>
      </w:r>
      <w:r w:rsidR="00A45721" w:rsidRPr="00A45721">
        <w:rPr>
          <w:rFonts w:cs="Simplified Arabic"/>
          <w:rtl/>
          <w:lang w:val="en-US" w:bidi="ar-EG"/>
        </w:rPr>
        <w:t xml:space="preserve">التي </w:t>
      </w:r>
      <w:r w:rsidR="00C20868">
        <w:rPr>
          <w:rFonts w:cs="Simplified Arabic" w:hint="cs"/>
          <w:rtl/>
          <w:lang w:val="en-US" w:bidi="ar-EG"/>
        </w:rPr>
        <w:t>تتيح للأعمال التجارية</w:t>
      </w:r>
      <w:r w:rsidRPr="009C5B4A">
        <w:rPr>
          <w:rFonts w:cs="Simplified Arabic"/>
          <w:rtl/>
          <w:lang w:val="en-US" w:bidi="ar-EG"/>
        </w:rPr>
        <w:t xml:space="preserve"> والجهات الفاعلة </w:t>
      </w:r>
      <w:r w:rsidR="00A45721" w:rsidRPr="00A45721">
        <w:rPr>
          <w:rFonts w:cs="Simplified Arabic"/>
          <w:rtl/>
          <w:lang w:val="en-US" w:bidi="ar-EG"/>
        </w:rPr>
        <w:t>المالي</w:t>
      </w:r>
      <w:r w:rsidR="00A859B0">
        <w:rPr>
          <w:rFonts w:cs="Simplified Arabic" w:hint="cs"/>
          <w:rtl/>
          <w:lang w:val="en-US" w:bidi="ar-EG"/>
        </w:rPr>
        <w:t>ة</w:t>
      </w:r>
      <w:r w:rsidR="00A45721" w:rsidRPr="00A45721">
        <w:rPr>
          <w:rFonts w:cs="Simplified Arabic"/>
          <w:rtl/>
          <w:lang w:val="en-US" w:bidi="ar-EG"/>
        </w:rPr>
        <w:t xml:space="preserve"> </w:t>
      </w:r>
      <w:r w:rsidRPr="009C5B4A">
        <w:rPr>
          <w:rFonts w:cs="Simplified Arabic"/>
          <w:rtl/>
          <w:lang w:val="en-US" w:bidi="ar-EG"/>
        </w:rPr>
        <w:t>والمجتمع المدني قياس آثار الأعمال التجارية واعتماد</w:t>
      </w:r>
      <w:r w:rsidR="00A45721">
        <w:rPr>
          <w:rFonts w:cs="Simplified Arabic" w:hint="cs"/>
          <w:rtl/>
          <w:lang w:val="en-US" w:bidi="ar-EG"/>
        </w:rPr>
        <w:t>ها</w:t>
      </w:r>
      <w:r w:rsidRPr="009C5B4A">
        <w:rPr>
          <w:rFonts w:cs="Simplified Arabic"/>
          <w:rtl/>
          <w:lang w:val="en-US" w:bidi="ar-EG"/>
        </w:rPr>
        <w:t xml:space="preserve"> على التنوع البيولوجي والاستجابة لها</w:t>
      </w:r>
      <w:r w:rsidR="00FC267A" w:rsidRPr="00F01139">
        <w:rPr>
          <w:rFonts w:cs="Simplified Arabic"/>
          <w:rtl/>
        </w:rPr>
        <w:t>.</w:t>
      </w:r>
    </w:p>
    <w:p w14:paraId="5FA5BE53" w14:textId="74A55041" w:rsidR="009C5B4A" w:rsidRDefault="009C5B4A"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sidRPr="009C5B4A">
        <w:rPr>
          <w:rFonts w:cs="Simplified Arabic"/>
          <w:rtl/>
          <w:lang w:val="en-US"/>
        </w:rPr>
        <w:t xml:space="preserve">وفي </w:t>
      </w:r>
      <w:r w:rsidR="005E2F08">
        <w:rPr>
          <w:rFonts w:cs="Simplified Arabic" w:hint="cs"/>
          <w:rtl/>
          <w:lang w:val="en-US" w:bidi="ar-EG"/>
        </w:rPr>
        <w:t>المقرر</w:t>
      </w:r>
      <w:r w:rsidRPr="009C5B4A">
        <w:rPr>
          <w:rFonts w:cs="Simplified Arabic"/>
          <w:rtl/>
          <w:lang w:val="en-US"/>
        </w:rPr>
        <w:t xml:space="preserve"> نفسه، قرر </w:t>
      </w:r>
      <w:r w:rsidR="007D5565">
        <w:rPr>
          <w:rFonts w:cs="Simplified Arabic" w:hint="cs"/>
          <w:rtl/>
          <w:lang w:val="en-US"/>
        </w:rPr>
        <w:t>الاجتماع</w:t>
      </w:r>
      <w:r w:rsidRPr="009C5B4A">
        <w:rPr>
          <w:rFonts w:cs="Simplified Arabic"/>
          <w:rtl/>
          <w:lang w:val="en-US"/>
        </w:rPr>
        <w:t xml:space="preserve"> العام </w:t>
      </w:r>
      <w:r w:rsidR="007D5565">
        <w:rPr>
          <w:rFonts w:cs="Simplified Arabic" w:hint="cs"/>
          <w:rtl/>
          <w:lang w:val="en-US"/>
        </w:rPr>
        <w:t>للمنبر</w:t>
      </w:r>
      <w:r w:rsidRPr="009C5B4A">
        <w:rPr>
          <w:rFonts w:cs="Simplified Arabic"/>
          <w:rtl/>
          <w:lang w:val="en-US"/>
        </w:rPr>
        <w:t xml:space="preserve"> عدم إضافة </w:t>
      </w:r>
      <w:r w:rsidR="00D41C18">
        <w:rPr>
          <w:rFonts w:cs="Simplified Arabic" w:hint="cs"/>
          <w:rtl/>
          <w:lang w:val="en-US"/>
        </w:rPr>
        <w:t xml:space="preserve">أي </w:t>
      </w:r>
      <w:r w:rsidRPr="009C5B4A">
        <w:rPr>
          <w:rFonts w:cs="Simplified Arabic"/>
          <w:rtl/>
          <w:lang w:val="en-US"/>
        </w:rPr>
        <w:t>تقييم جديد إلى برنامج العمل المتجدد للم</w:t>
      </w:r>
      <w:r w:rsidR="00946EED">
        <w:rPr>
          <w:rFonts w:cs="Simplified Arabic" w:hint="cs"/>
          <w:rtl/>
          <w:lang w:val="en-US"/>
        </w:rPr>
        <w:t>نبر</w:t>
      </w:r>
      <w:r w:rsidRPr="009C5B4A">
        <w:rPr>
          <w:rFonts w:cs="Simplified Arabic"/>
          <w:rtl/>
          <w:lang w:val="en-US"/>
        </w:rPr>
        <w:t xml:space="preserve"> حتى عام 2030. </w:t>
      </w:r>
      <w:r w:rsidR="00D41C18">
        <w:rPr>
          <w:rFonts w:cs="Simplified Arabic" w:hint="cs"/>
          <w:rtl/>
          <w:lang w:val="en-US"/>
        </w:rPr>
        <w:t>وطلب أيضاً إلى</w:t>
      </w:r>
      <w:r w:rsidR="00D41C18" w:rsidRPr="00D41C18">
        <w:rPr>
          <w:rFonts w:cs="Simplified Arabic"/>
          <w:rtl/>
          <w:lang w:val="en-US"/>
        </w:rPr>
        <w:t xml:space="preserve"> مكتب</w:t>
      </w:r>
      <w:r w:rsidR="00A859B0">
        <w:rPr>
          <w:rFonts w:cs="Simplified Arabic" w:hint="cs"/>
          <w:rtl/>
          <w:lang w:val="en-US"/>
        </w:rPr>
        <w:t>ه</w:t>
      </w:r>
      <w:r w:rsidR="00D41C18" w:rsidRPr="00D41C18">
        <w:rPr>
          <w:rFonts w:cs="Simplified Arabic"/>
          <w:rtl/>
          <w:lang w:val="en-US"/>
        </w:rPr>
        <w:t xml:space="preserve"> وفريق الخبراء المتعدد التخصصات أن يضع</w:t>
      </w:r>
      <w:r w:rsidR="00A859B0">
        <w:rPr>
          <w:rFonts w:cs="Simplified Arabic" w:hint="cs"/>
          <w:rtl/>
          <w:lang w:val="en-US"/>
        </w:rPr>
        <w:t>ا</w:t>
      </w:r>
      <w:r w:rsidR="00D41C18" w:rsidRPr="00D41C18">
        <w:rPr>
          <w:rFonts w:cs="Simplified Arabic"/>
          <w:rtl/>
          <w:lang w:val="en-US"/>
        </w:rPr>
        <w:t xml:space="preserve"> مقترحاً بشأن طبيعة ومواضيع وتوقيت نواتج المنبر </w:t>
      </w:r>
      <w:r w:rsidR="00A859B0">
        <w:rPr>
          <w:rFonts w:cs="Simplified Arabic" w:hint="cs"/>
          <w:rtl/>
          <w:lang w:val="en-US"/>
        </w:rPr>
        <w:t>فيما يتعلق</w:t>
      </w:r>
      <w:r w:rsidR="00D41C18" w:rsidRPr="00D41C18">
        <w:rPr>
          <w:rFonts w:cs="Simplified Arabic"/>
          <w:rtl/>
          <w:lang w:val="en-US"/>
        </w:rPr>
        <w:t xml:space="preserve"> بتقييم المعارف وبناء القدرات وتعزيز أسس المعارف ودعم السياسات، لكي ينظر فيه الاجتماع العام في دورته الثالثة عشرة</w:t>
      </w:r>
      <w:r w:rsidRPr="009C5B4A">
        <w:rPr>
          <w:rFonts w:cs="Simplified Arabic"/>
          <w:rtl/>
          <w:lang w:val="en-US"/>
        </w:rPr>
        <w:t>.</w:t>
      </w:r>
    </w:p>
    <w:p w14:paraId="3CAA91F1" w14:textId="289E3B59" w:rsidR="009C5B4A" w:rsidRDefault="00DF6C64"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sidRPr="00DF6C64">
        <w:rPr>
          <w:rFonts w:cs="Simplified Arabic"/>
          <w:rtl/>
          <w:lang w:val="en-US" w:bidi="ar-EG"/>
        </w:rPr>
        <w:t>وفي</w:t>
      </w:r>
      <w:r w:rsidRPr="00DF6C64">
        <w:rPr>
          <w:rFonts w:cs="Simplified Arabic"/>
          <w:rtl/>
          <w:lang w:val="en-US"/>
        </w:rPr>
        <w:t xml:space="preserve"> </w:t>
      </w:r>
      <w:r w:rsidR="00D41C18">
        <w:rPr>
          <w:rFonts w:cs="Simplified Arabic" w:hint="cs"/>
          <w:rtl/>
          <w:lang w:val="en-US" w:bidi="ar-EG"/>
        </w:rPr>
        <w:t>المقرر</w:t>
      </w:r>
      <w:r w:rsidRPr="00DF6C64">
        <w:rPr>
          <w:rFonts w:cs="Simplified Arabic"/>
          <w:rtl/>
          <w:lang w:val="en-US"/>
        </w:rPr>
        <w:t xml:space="preserve"> نفسه</w:t>
      </w:r>
      <w:r w:rsidR="00D41C18">
        <w:rPr>
          <w:rFonts w:cs="Simplified Arabic" w:hint="cs"/>
          <w:rtl/>
          <w:lang w:val="en-US"/>
        </w:rPr>
        <w:t xml:space="preserve"> أيضاً</w:t>
      </w:r>
      <w:r w:rsidRPr="00DF6C64">
        <w:rPr>
          <w:rFonts w:cs="Simplified Arabic"/>
          <w:rtl/>
          <w:lang w:val="en-US"/>
        </w:rPr>
        <w:t xml:space="preserve">، </w:t>
      </w:r>
      <w:r w:rsidR="003B6AEF">
        <w:rPr>
          <w:rFonts w:cs="Simplified Arabic" w:hint="cs"/>
          <w:rtl/>
          <w:lang w:val="en-US"/>
        </w:rPr>
        <w:t>رحب الاجتماع العام</w:t>
      </w:r>
      <w:r w:rsidR="00A859B0">
        <w:rPr>
          <w:rFonts w:cs="Simplified Arabic" w:hint="cs"/>
          <w:rtl/>
          <w:lang w:val="en-US"/>
        </w:rPr>
        <w:t xml:space="preserve"> للمنبر</w:t>
      </w:r>
      <w:r w:rsidR="003B6AEF">
        <w:rPr>
          <w:rFonts w:cs="Simplified Arabic" w:hint="cs"/>
          <w:rtl/>
          <w:lang w:val="en-US"/>
        </w:rPr>
        <w:t xml:space="preserve"> مع التقدير</w:t>
      </w:r>
      <w:r w:rsidR="003B6AEF" w:rsidRPr="003B6AEF">
        <w:rPr>
          <w:rFonts w:cs="Simplified Arabic"/>
          <w:rtl/>
          <w:lang w:val="en-US"/>
        </w:rPr>
        <w:t xml:space="preserve"> </w:t>
      </w:r>
      <w:r w:rsidR="003B6AEF">
        <w:rPr>
          <w:rFonts w:cs="Simplified Arabic" w:hint="cs"/>
          <w:rtl/>
          <w:lang w:val="en-US"/>
        </w:rPr>
        <w:t>با</w:t>
      </w:r>
      <w:r w:rsidR="003B6AEF" w:rsidRPr="003B6AEF">
        <w:rPr>
          <w:rFonts w:cs="Simplified Arabic"/>
          <w:rtl/>
          <w:lang w:val="en-US"/>
        </w:rPr>
        <w:t>لتقرير المتعلق باستعراض منتصف المدة في إطار برنامج العمل المتجدد للمنبر حتى عام 2030</w:t>
      </w:r>
      <w:r w:rsidR="003B6AEF">
        <w:rPr>
          <w:rFonts w:cs="Simplified Arabic" w:hint="cs"/>
          <w:rtl/>
          <w:lang w:val="en-US"/>
        </w:rPr>
        <w:t xml:space="preserve">. </w:t>
      </w:r>
      <w:r w:rsidRPr="00DF6C64">
        <w:rPr>
          <w:rFonts w:cs="Simplified Arabic"/>
          <w:rtl/>
          <w:lang w:val="en-US"/>
        </w:rPr>
        <w:t xml:space="preserve">وطلب </w:t>
      </w:r>
      <w:r w:rsidR="003B6AEF" w:rsidRPr="003B6AEF">
        <w:rPr>
          <w:rFonts w:cs="Simplified Arabic"/>
          <w:rtl/>
          <w:lang w:val="en-US"/>
        </w:rPr>
        <w:t>إلى مكتب</w:t>
      </w:r>
      <w:r w:rsidR="00A859B0">
        <w:rPr>
          <w:rFonts w:cs="Simplified Arabic" w:hint="cs"/>
          <w:rtl/>
          <w:lang w:val="en-US"/>
        </w:rPr>
        <w:t>ه</w:t>
      </w:r>
      <w:r w:rsidR="003B6AEF" w:rsidRPr="003B6AEF">
        <w:rPr>
          <w:rFonts w:cs="Simplified Arabic"/>
          <w:rtl/>
          <w:lang w:val="en-US"/>
        </w:rPr>
        <w:t xml:space="preserve"> وفريق الخبراء المتعدد التخصصات أن يواصل</w:t>
      </w:r>
      <w:r w:rsidR="00A859B0">
        <w:rPr>
          <w:rFonts w:cs="Simplified Arabic" w:hint="cs"/>
          <w:rtl/>
          <w:lang w:val="en-US"/>
        </w:rPr>
        <w:t>ا</w:t>
      </w:r>
      <w:r w:rsidR="003B6AEF" w:rsidRPr="003B6AEF">
        <w:rPr>
          <w:rFonts w:cs="Simplified Arabic"/>
          <w:rtl/>
          <w:lang w:val="en-US"/>
        </w:rPr>
        <w:t>، بدعم تقني من أمانة المنبر، استعراض التوصيات الواردة في</w:t>
      </w:r>
      <w:r w:rsidR="003B6AEF">
        <w:rPr>
          <w:rFonts w:cs="Simplified Arabic" w:hint="cs"/>
          <w:rtl/>
          <w:lang w:val="en-US"/>
        </w:rPr>
        <w:t xml:space="preserve"> ذلك ال</w:t>
      </w:r>
      <w:r w:rsidR="003B6AEF" w:rsidRPr="003B6AEF">
        <w:rPr>
          <w:rFonts w:cs="Simplified Arabic"/>
          <w:rtl/>
          <w:lang w:val="en-US"/>
        </w:rPr>
        <w:t>تقرير وأن يأخذ</w:t>
      </w:r>
      <w:r w:rsidR="00A859B0">
        <w:rPr>
          <w:rFonts w:cs="Simplified Arabic" w:hint="cs"/>
          <w:rtl/>
          <w:lang w:val="en-US"/>
        </w:rPr>
        <w:t>ا</w:t>
      </w:r>
      <w:r w:rsidR="003B6AEF" w:rsidRPr="003B6AEF">
        <w:rPr>
          <w:rFonts w:cs="Simplified Arabic"/>
          <w:rtl/>
          <w:lang w:val="en-US"/>
        </w:rPr>
        <w:t xml:space="preserve"> في الاعتبار التوصيات ذات الصلة</w:t>
      </w:r>
      <w:r w:rsidRPr="00DF6C64">
        <w:rPr>
          <w:rFonts w:cs="Simplified Arabic"/>
          <w:rtl/>
          <w:lang w:val="en-US"/>
        </w:rPr>
        <w:t xml:space="preserve">. وترتبط عدة توصيات </w:t>
      </w:r>
      <w:r w:rsidR="003B6AEF" w:rsidRPr="003B6AEF">
        <w:rPr>
          <w:rFonts w:cs="Simplified Arabic"/>
          <w:rtl/>
          <w:lang w:val="en-US"/>
        </w:rPr>
        <w:t>مباشرة بالأعمال المنفّذة في إطار الاتفاقية وبالتعاون بين المنبر وأمانة الاتفاقية، بما في ذلك، على سبيل المثال لا الحصر، تعزيز فرص التعاون مع الاتفاقات البيئية المتعددة الأطراف ذات الصلة بهدف مواءمة البرامج وتبادل المعلومات والأدوات؛</w:t>
      </w:r>
      <w:r w:rsidR="006C6CE9" w:rsidRPr="00201F42">
        <w:rPr>
          <w:rStyle w:val="FootnoteReference"/>
          <w:rFonts w:cs="Simplified Arabic"/>
          <w:u w:val="none"/>
          <w:vertAlign w:val="superscript"/>
          <w:rtl/>
          <w:lang w:val="en-US"/>
        </w:rPr>
        <w:footnoteReference w:id="5"/>
      </w:r>
      <w:r w:rsidR="003B6AEF" w:rsidRPr="003B6AEF">
        <w:rPr>
          <w:rFonts w:cs="Simplified Arabic"/>
          <w:rtl/>
          <w:lang w:val="en-US"/>
        </w:rPr>
        <w:t xml:space="preserve"> ومعالجة مسألة الصلة بالسياسات والتعاون الفعّال مع الجهات المعنية بالسياسات في جميع المراحل؛</w:t>
      </w:r>
      <w:r w:rsidR="006C6CE9" w:rsidRPr="00B87AA2">
        <w:rPr>
          <w:rStyle w:val="FootnoteReference"/>
          <w:rFonts w:cs="Simplified Arabic"/>
          <w:u w:val="none"/>
          <w:vertAlign w:val="superscript"/>
          <w:rtl/>
          <w:lang w:val="en-US"/>
        </w:rPr>
        <w:footnoteReference w:id="6"/>
      </w:r>
      <w:r w:rsidR="003B6AEF" w:rsidRPr="003B6AEF">
        <w:rPr>
          <w:rFonts w:cs="Simplified Arabic"/>
          <w:rtl/>
          <w:lang w:val="en-US"/>
        </w:rPr>
        <w:t xml:space="preserve"> وتعزيز وظيفة دعم السياسات من خلال تحسين التواصل مع المستخدمين الرئيسيين للسياسات على الصعيد العالمي، مثل الاتفاقية</w:t>
      </w:r>
      <w:r w:rsidRPr="00DF6C64">
        <w:rPr>
          <w:rFonts w:cs="Simplified Arabic"/>
          <w:rtl/>
          <w:lang w:val="en-US"/>
        </w:rPr>
        <w:t>.</w:t>
      </w:r>
      <w:r w:rsidR="006C6CE9" w:rsidRPr="00B87AA2">
        <w:rPr>
          <w:rStyle w:val="FootnoteReference"/>
          <w:rFonts w:cs="Simplified Arabic"/>
          <w:u w:val="none"/>
          <w:vertAlign w:val="superscript"/>
          <w:rtl/>
          <w:lang w:val="en-US"/>
        </w:rPr>
        <w:footnoteReference w:id="7"/>
      </w:r>
    </w:p>
    <w:p w14:paraId="286F2E62" w14:textId="681C10E4" w:rsidR="00DF6C64" w:rsidRDefault="003B6AEF"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Pr>
          <w:rFonts w:cs="Simplified Arabic" w:hint="cs"/>
          <w:rtl/>
          <w:lang w:val="en-US" w:bidi="ar-EG"/>
        </w:rPr>
        <w:t>و</w:t>
      </w:r>
      <w:r w:rsidR="00DF6C64" w:rsidRPr="00DF6C64">
        <w:rPr>
          <w:rFonts w:cs="Simplified Arabic"/>
          <w:rtl/>
          <w:lang w:val="en-US" w:bidi="ar-EG"/>
        </w:rPr>
        <w:t>بموجب</w:t>
      </w:r>
      <w:r w:rsidR="00DF6C64" w:rsidRPr="00DF6C64">
        <w:rPr>
          <w:rFonts w:cs="Simplified Arabic"/>
          <w:rtl/>
          <w:lang w:val="en-US"/>
        </w:rPr>
        <w:t xml:space="preserve"> </w:t>
      </w:r>
      <w:r>
        <w:rPr>
          <w:rFonts w:cs="Simplified Arabic" w:hint="cs"/>
          <w:rtl/>
          <w:lang w:val="en-US" w:bidi="ar-EG"/>
        </w:rPr>
        <w:t>مقرره</w:t>
      </w:r>
      <w:r w:rsidR="00DF6C64" w:rsidRPr="00DF6C64">
        <w:rPr>
          <w:rFonts w:cs="Simplified Arabic"/>
          <w:rtl/>
          <w:lang w:val="en-US"/>
        </w:rPr>
        <w:t xml:space="preserve"> </w:t>
      </w:r>
      <w:r w:rsidRPr="003B6AEF">
        <w:rPr>
          <w:rFonts w:cs="Simplified Arabic"/>
          <w:rtl/>
          <w:lang w:val="en-US"/>
        </w:rPr>
        <w:t>م.ح.د-12/1</w:t>
      </w:r>
      <w:r w:rsidR="00DF6C64" w:rsidRPr="00DF6C64">
        <w:rPr>
          <w:rFonts w:cs="Simplified Arabic"/>
          <w:rtl/>
          <w:lang w:val="en-US"/>
        </w:rPr>
        <w:t xml:space="preserve">، </w:t>
      </w:r>
      <w:r w:rsidR="00D8332A">
        <w:rPr>
          <w:rFonts w:cs="Simplified Arabic" w:hint="cs"/>
          <w:rtl/>
          <w:lang w:val="en-US"/>
        </w:rPr>
        <w:t>وافق</w:t>
      </w:r>
      <w:r w:rsidR="00DF6C64" w:rsidRPr="00DF6C64">
        <w:rPr>
          <w:rFonts w:cs="Simplified Arabic"/>
          <w:rtl/>
          <w:lang w:val="en-US"/>
        </w:rPr>
        <w:t xml:space="preserve"> </w:t>
      </w:r>
      <w:r>
        <w:rPr>
          <w:rFonts w:cs="Simplified Arabic" w:hint="cs"/>
          <w:rtl/>
          <w:lang w:val="en-US"/>
        </w:rPr>
        <w:t>الاجتماع العام للمنبر</w:t>
      </w:r>
      <w:r w:rsidR="00DF6C64" w:rsidRPr="00DF6C64">
        <w:rPr>
          <w:rFonts w:cs="Simplified Arabic"/>
          <w:rtl/>
          <w:lang w:val="en-US"/>
        </w:rPr>
        <w:t xml:space="preserve"> </w:t>
      </w:r>
      <w:r w:rsidR="00D8332A">
        <w:rPr>
          <w:rFonts w:cs="Simplified Arabic" w:hint="cs"/>
          <w:rtl/>
          <w:lang w:val="en-US"/>
        </w:rPr>
        <w:t xml:space="preserve">على </w:t>
      </w:r>
      <w:r w:rsidR="00DF6C64" w:rsidRPr="00DF6C64">
        <w:rPr>
          <w:rFonts w:cs="Simplified Arabic"/>
          <w:rtl/>
          <w:lang w:val="en-US"/>
        </w:rPr>
        <w:t>خطط عمل تنفيذ برنامج العمل المتجدد حتى عام 2030 للفترة الفاصلة بين دورتيها الثانية عشرة والثالثة عشرة (أي بين عامي 2026 و2027). و</w:t>
      </w:r>
      <w:r w:rsidR="00D8332A">
        <w:rPr>
          <w:rFonts w:cs="Simplified Arabic" w:hint="cs"/>
          <w:rtl/>
          <w:lang w:val="en-US"/>
        </w:rPr>
        <w:t>ترد</w:t>
      </w:r>
      <w:r w:rsidR="00DF6C64" w:rsidRPr="00DF6C64">
        <w:rPr>
          <w:rFonts w:cs="Simplified Arabic"/>
          <w:rtl/>
          <w:lang w:val="en-US"/>
        </w:rPr>
        <w:t xml:space="preserve"> خطط العمل في </w:t>
      </w:r>
      <w:r w:rsidR="00D8332A">
        <w:rPr>
          <w:rFonts w:cs="Simplified Arabic" w:hint="cs"/>
          <w:rtl/>
          <w:lang w:val="en-US"/>
        </w:rPr>
        <w:t>المقرر</w:t>
      </w:r>
      <w:r w:rsidR="00DF6C64" w:rsidRPr="00DF6C64">
        <w:rPr>
          <w:rFonts w:cs="Simplified Arabic"/>
          <w:rtl/>
          <w:lang w:val="en-US"/>
        </w:rPr>
        <w:t xml:space="preserve"> </w:t>
      </w:r>
      <w:r w:rsidRPr="003B6AEF">
        <w:rPr>
          <w:rFonts w:cs="Simplified Arabic"/>
          <w:rtl/>
          <w:lang w:val="en-US"/>
        </w:rPr>
        <w:t>م.ح.د-12/1</w:t>
      </w:r>
      <w:r w:rsidR="00DF6C64" w:rsidRPr="00DF6C64">
        <w:rPr>
          <w:rFonts w:cs="Simplified Arabic"/>
          <w:rtl/>
          <w:lang w:val="en-US"/>
        </w:rPr>
        <w:t xml:space="preserve">، وتشمل على وجه الخصوص تنظيم حوارات عبر الإنترنت </w:t>
      </w:r>
      <w:r w:rsidR="00D8332A">
        <w:rPr>
          <w:rFonts w:cs="Simplified Arabic" w:hint="cs"/>
          <w:rtl/>
          <w:lang w:val="en-US"/>
        </w:rPr>
        <w:t>دعماً</w:t>
      </w:r>
      <w:r w:rsidR="00DF6C64" w:rsidRPr="00DF6C64">
        <w:rPr>
          <w:rFonts w:cs="Simplified Arabic"/>
          <w:rtl/>
          <w:lang w:val="en-US"/>
        </w:rPr>
        <w:t xml:space="preserve"> </w:t>
      </w:r>
      <w:r w:rsidR="00D8332A">
        <w:rPr>
          <w:rFonts w:cs="Simplified Arabic" w:hint="cs"/>
          <w:rtl/>
          <w:lang w:val="en-US"/>
        </w:rPr>
        <w:t>ل</w:t>
      </w:r>
      <w:r w:rsidR="00DF6C64" w:rsidRPr="00DF6C64">
        <w:rPr>
          <w:rFonts w:cs="Simplified Arabic"/>
          <w:rtl/>
          <w:lang w:val="en-US"/>
        </w:rPr>
        <w:t xml:space="preserve">ما يلي: (أ) </w:t>
      </w:r>
      <w:r w:rsidR="00D8332A">
        <w:rPr>
          <w:rFonts w:cs="Simplified Arabic" w:hint="cs"/>
          <w:rtl/>
          <w:lang w:val="en-US"/>
        </w:rPr>
        <w:t>الاستعراضات</w:t>
      </w:r>
      <w:r w:rsidR="00DF6C64" w:rsidRPr="00DF6C64">
        <w:rPr>
          <w:rFonts w:cs="Simplified Arabic"/>
          <w:rtl/>
          <w:lang w:val="en-US"/>
        </w:rPr>
        <w:t xml:space="preserve"> الخارجية لتقييم التخطيط المكاني والترابط،</w:t>
      </w:r>
      <w:r w:rsidR="006C6CE9" w:rsidRPr="00B87AA2">
        <w:rPr>
          <w:rStyle w:val="FootnoteReference"/>
          <w:rFonts w:cs="Simplified Arabic"/>
          <w:u w:val="none"/>
          <w:vertAlign w:val="superscript"/>
          <w:rtl/>
          <w:lang w:val="en-US"/>
        </w:rPr>
        <w:footnoteReference w:id="8"/>
      </w:r>
      <w:r w:rsidR="00DF6C64" w:rsidRPr="00DF6C64">
        <w:rPr>
          <w:rFonts w:cs="Simplified Arabic"/>
          <w:rtl/>
          <w:lang w:val="en-US"/>
        </w:rPr>
        <w:t xml:space="preserve"> والتقييم العالمي الثاني للتنوع البيولوجي وخدمات </w:t>
      </w:r>
      <w:r w:rsidR="00D8332A">
        <w:rPr>
          <w:rFonts w:cs="Simplified Arabic" w:hint="cs"/>
          <w:rtl/>
          <w:lang w:val="en-US"/>
        </w:rPr>
        <w:t>النظم</w:t>
      </w:r>
      <w:r w:rsidR="00DF6C64" w:rsidRPr="00DF6C64">
        <w:rPr>
          <w:rFonts w:cs="Simplified Arabic"/>
          <w:rtl/>
          <w:lang w:val="en-US"/>
        </w:rPr>
        <w:t xml:space="preserve"> الإيكولوجي</w:t>
      </w:r>
      <w:r w:rsidR="00D8332A">
        <w:rPr>
          <w:rFonts w:cs="Simplified Arabic" w:hint="cs"/>
          <w:rtl/>
          <w:lang w:val="en-US"/>
        </w:rPr>
        <w:t>ة</w:t>
      </w:r>
      <w:r w:rsidR="00DF6C64" w:rsidRPr="00DF6C64">
        <w:rPr>
          <w:rFonts w:cs="Simplified Arabic"/>
          <w:rtl/>
          <w:lang w:val="en-US"/>
        </w:rPr>
        <w:t xml:space="preserve"> من قبل الحكومات والجهات المعنية؛ و(ب) </w:t>
      </w:r>
      <w:r w:rsidR="00D8332A">
        <w:rPr>
          <w:rFonts w:cs="Simplified Arabic" w:hint="cs"/>
          <w:rtl/>
          <w:lang w:val="en-US"/>
        </w:rPr>
        <w:t>الاستعراضات</w:t>
      </w:r>
      <w:r w:rsidR="00DF6C64" w:rsidRPr="00DF6C64">
        <w:rPr>
          <w:rFonts w:cs="Simplified Arabic"/>
          <w:rtl/>
          <w:lang w:val="en-US"/>
        </w:rPr>
        <w:t xml:space="preserve"> الإضافية لتقييم الرصد</w:t>
      </w:r>
      <w:r w:rsidR="00D8332A" w:rsidRPr="00B87AA2">
        <w:rPr>
          <w:rStyle w:val="FootnoteReference"/>
          <w:rFonts w:cs="Simplified Arabic"/>
          <w:u w:val="none"/>
          <w:vertAlign w:val="superscript"/>
          <w:rtl/>
          <w:lang w:val="en-US"/>
        </w:rPr>
        <w:footnoteReference w:id="9"/>
      </w:r>
      <w:r w:rsidR="00DF6C64" w:rsidRPr="00DF6C64">
        <w:rPr>
          <w:rFonts w:cs="Simplified Arabic"/>
          <w:rtl/>
          <w:lang w:val="en-US"/>
        </w:rPr>
        <w:t xml:space="preserve"> وتقييم</w:t>
      </w:r>
      <w:r w:rsidR="00D8332A">
        <w:rPr>
          <w:rFonts w:cs="Simplified Arabic" w:hint="cs"/>
          <w:rtl/>
          <w:lang w:val="en-US"/>
        </w:rPr>
        <w:t xml:space="preserve"> الحكومات</w:t>
      </w:r>
      <w:r w:rsidR="00DF6C64" w:rsidRPr="00DF6C64">
        <w:rPr>
          <w:rFonts w:cs="Simplified Arabic"/>
          <w:rtl/>
          <w:lang w:val="en-US"/>
        </w:rPr>
        <w:t xml:space="preserve"> </w:t>
      </w:r>
      <w:r w:rsidR="00D8332A">
        <w:rPr>
          <w:rFonts w:cs="Simplified Arabic" w:hint="cs"/>
          <w:rtl/>
          <w:lang w:val="en-US"/>
        </w:rPr>
        <w:t>ل</w:t>
      </w:r>
      <w:r w:rsidR="00DF6C64" w:rsidRPr="00DF6C64">
        <w:rPr>
          <w:rFonts w:cs="Simplified Arabic"/>
          <w:rtl/>
          <w:lang w:val="en-US"/>
        </w:rPr>
        <w:t>لتخطيط المكاني والترابط. ونظرا</w:t>
      </w:r>
      <w:r w:rsidR="00D8332A">
        <w:rPr>
          <w:rFonts w:cs="Simplified Arabic" w:hint="cs"/>
          <w:rtl/>
          <w:lang w:val="en-US"/>
        </w:rPr>
        <w:t>ً</w:t>
      </w:r>
      <w:r w:rsidR="00DF6C64" w:rsidRPr="00DF6C64">
        <w:rPr>
          <w:rFonts w:cs="Simplified Arabic"/>
          <w:rtl/>
          <w:lang w:val="en-US"/>
        </w:rPr>
        <w:t xml:space="preserve"> لأهمية هذه التقييمات بالنسبة </w:t>
      </w:r>
      <w:r w:rsidR="00D8332A">
        <w:rPr>
          <w:rFonts w:cs="Simplified Arabic" w:hint="cs"/>
          <w:rtl/>
          <w:lang w:val="en-US"/>
        </w:rPr>
        <w:t>للأعمال</w:t>
      </w:r>
      <w:r w:rsidR="00DF6C64" w:rsidRPr="00DF6C64">
        <w:rPr>
          <w:rFonts w:cs="Simplified Arabic"/>
          <w:rtl/>
          <w:lang w:val="en-US"/>
        </w:rPr>
        <w:t xml:space="preserve"> المنجز</w:t>
      </w:r>
      <w:r w:rsidR="00D8332A">
        <w:rPr>
          <w:rFonts w:cs="Simplified Arabic" w:hint="cs"/>
          <w:rtl/>
          <w:lang w:val="en-US"/>
        </w:rPr>
        <w:t>ة</w:t>
      </w:r>
      <w:r w:rsidR="00DF6C64" w:rsidRPr="00DF6C64">
        <w:rPr>
          <w:rFonts w:cs="Simplified Arabic"/>
          <w:rtl/>
          <w:lang w:val="en-US"/>
        </w:rPr>
        <w:t xml:space="preserve"> بموجب الاتفاقية، ولتنفيذ ورصد </w:t>
      </w:r>
      <w:r w:rsidR="00607B56" w:rsidRPr="00607B56">
        <w:rPr>
          <w:rFonts w:cs="Simplified Arabic"/>
          <w:rtl/>
          <w:lang w:val="en-US"/>
        </w:rPr>
        <w:t xml:space="preserve">إطار </w:t>
      </w:r>
      <w:proofErr w:type="spellStart"/>
      <w:r w:rsidR="00607B56" w:rsidRPr="00607B56">
        <w:rPr>
          <w:rFonts w:cs="Simplified Arabic"/>
          <w:rtl/>
          <w:lang w:val="en-US"/>
        </w:rPr>
        <w:t>كونمينغ</w:t>
      </w:r>
      <w:proofErr w:type="spellEnd"/>
      <w:r w:rsidR="00607B56" w:rsidRPr="00607B56">
        <w:rPr>
          <w:rFonts w:cs="Simplified Arabic"/>
          <w:rtl/>
          <w:lang w:val="en-US"/>
        </w:rPr>
        <w:t xml:space="preserve"> - مونتريال العالمي للتنوع البيولوجي</w:t>
      </w:r>
      <w:r w:rsidR="00DF6C64" w:rsidRPr="00DF6C64">
        <w:rPr>
          <w:rFonts w:cs="Simplified Arabic"/>
          <w:rtl/>
          <w:lang w:val="en-US"/>
        </w:rPr>
        <w:t xml:space="preserve">، تُشجع الأطراف على المشاركة في الحوارات </w:t>
      </w:r>
      <w:r w:rsidR="00607B56">
        <w:rPr>
          <w:rFonts w:cs="Simplified Arabic" w:hint="cs"/>
          <w:rtl/>
          <w:lang w:val="en-US"/>
        </w:rPr>
        <w:t>والاستعراضات</w:t>
      </w:r>
      <w:r w:rsidR="00DF6C64" w:rsidRPr="00DF6C64">
        <w:rPr>
          <w:rFonts w:cs="Simplified Arabic"/>
          <w:rtl/>
          <w:lang w:val="en-US"/>
        </w:rPr>
        <w:t xml:space="preserve"> عبر الإنترنت.</w:t>
      </w:r>
    </w:p>
    <w:p w14:paraId="38125473" w14:textId="01B87CA1" w:rsidR="00DF6C64" w:rsidRDefault="00607B56"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Pr>
          <w:rFonts w:cs="Simplified Arabic" w:hint="cs"/>
          <w:rtl/>
          <w:lang w:val="en-US"/>
        </w:rPr>
        <w:t>و</w:t>
      </w:r>
      <w:r w:rsidR="00DF6C64" w:rsidRPr="00DF6C64">
        <w:rPr>
          <w:rFonts w:cs="Simplified Arabic"/>
          <w:rtl/>
          <w:lang w:val="en-US"/>
        </w:rPr>
        <w:t xml:space="preserve">من </w:t>
      </w:r>
      <w:r w:rsidR="00DF6C64" w:rsidRPr="00DF6C64">
        <w:rPr>
          <w:rFonts w:cs="Simplified Arabic"/>
          <w:rtl/>
          <w:lang w:val="en-US" w:bidi="ar-EG"/>
        </w:rPr>
        <w:t>المتوقع</w:t>
      </w:r>
      <w:r w:rsidR="00DF6C64" w:rsidRPr="00DF6C64">
        <w:rPr>
          <w:rFonts w:cs="Simplified Arabic"/>
          <w:rtl/>
          <w:lang w:val="en-US"/>
        </w:rPr>
        <w:t xml:space="preserve"> أن </w:t>
      </w:r>
      <w:r>
        <w:rPr>
          <w:rFonts w:cs="Simplified Arabic" w:hint="cs"/>
          <w:rtl/>
          <w:lang w:val="en-US"/>
        </w:rPr>
        <w:t>ينظر الاجتماع العام للمنبر</w:t>
      </w:r>
      <w:r w:rsidRPr="00607B56">
        <w:rPr>
          <w:rtl/>
        </w:rPr>
        <w:t xml:space="preserve"> </w:t>
      </w:r>
      <w:r w:rsidRPr="00607B56">
        <w:rPr>
          <w:rFonts w:cs="Simplified Arabic"/>
          <w:rtl/>
          <w:lang w:val="en-US"/>
        </w:rPr>
        <w:t>في كلٍّ من تقييم الرصد وتقييم التخطيط المكاني والترابط</w:t>
      </w:r>
      <w:r w:rsidR="00DF6C64" w:rsidRPr="00DF6C64">
        <w:rPr>
          <w:rFonts w:cs="Simplified Arabic"/>
          <w:rtl/>
          <w:lang w:val="en-US"/>
        </w:rPr>
        <w:t xml:space="preserve"> </w:t>
      </w:r>
      <w:r>
        <w:rPr>
          <w:rFonts w:cs="Simplified Arabic" w:hint="cs"/>
          <w:rtl/>
          <w:lang w:val="en-US"/>
        </w:rPr>
        <w:t>خلال</w:t>
      </w:r>
      <w:r w:rsidR="00DF6C64" w:rsidRPr="00DF6C64">
        <w:rPr>
          <w:rFonts w:cs="Simplified Arabic"/>
          <w:rtl/>
          <w:lang w:val="en-US"/>
        </w:rPr>
        <w:t xml:space="preserve"> دورته الثالثة عشرة المقرر عقدها في الربع الأخير من عام 2027.</w:t>
      </w:r>
    </w:p>
    <w:p w14:paraId="222AD05E" w14:textId="599AC2E0" w:rsidR="00DF6C64" w:rsidRPr="00F01139" w:rsidRDefault="00607B56" w:rsidP="00B43A5E">
      <w:pPr>
        <w:pStyle w:val="ListParagraph"/>
        <w:numPr>
          <w:ilvl w:val="0"/>
          <w:numId w:val="7"/>
        </w:numPr>
        <w:tabs>
          <w:tab w:val="left" w:pos="1260"/>
        </w:tabs>
        <w:bidi/>
        <w:spacing w:before="120" w:line="216" w:lineRule="auto"/>
        <w:ind w:left="567" w:firstLine="0"/>
        <w:contextualSpacing w:val="0"/>
        <w:rPr>
          <w:rFonts w:cs="Simplified Arabic"/>
          <w:lang w:val="en-US"/>
        </w:rPr>
      </w:pPr>
      <w:r>
        <w:rPr>
          <w:rFonts w:cs="Simplified Arabic" w:hint="cs"/>
          <w:rtl/>
          <w:lang w:val="en-US" w:bidi="ar-EG"/>
        </w:rPr>
        <w:t>ويمكن</w:t>
      </w:r>
      <w:r>
        <w:rPr>
          <w:rFonts w:cs="Simplified Arabic" w:hint="cs"/>
          <w:rtl/>
          <w:lang w:val="en-US"/>
        </w:rPr>
        <w:t xml:space="preserve"> الاطلاع على</w:t>
      </w:r>
      <w:r w:rsidR="00DF6C64" w:rsidRPr="00DF6C64">
        <w:rPr>
          <w:rFonts w:cs="Simplified Arabic"/>
          <w:rtl/>
          <w:lang w:val="en-US"/>
        </w:rPr>
        <w:t xml:space="preserve"> تقرير </w:t>
      </w:r>
      <w:r>
        <w:rPr>
          <w:rFonts w:cs="Simplified Arabic" w:hint="cs"/>
          <w:rtl/>
          <w:lang w:val="en-US"/>
        </w:rPr>
        <w:t>الاجتماع العام للمنبر بشأن أعمال دورته</w:t>
      </w:r>
      <w:r w:rsidR="00DF6C64" w:rsidRPr="00DF6C64">
        <w:rPr>
          <w:rFonts w:cs="Simplified Arabic"/>
          <w:rtl/>
          <w:lang w:val="en-US"/>
        </w:rPr>
        <w:t xml:space="preserve"> الثانية </w:t>
      </w:r>
      <w:r>
        <w:rPr>
          <w:rFonts w:cs="Simplified Arabic" w:hint="cs"/>
          <w:rtl/>
          <w:lang w:val="en-US"/>
        </w:rPr>
        <w:t xml:space="preserve">عشرة </w:t>
      </w:r>
      <w:r w:rsidR="00DF6C64" w:rsidRPr="00DF6C64">
        <w:rPr>
          <w:rFonts w:cs="Simplified Arabic"/>
          <w:rtl/>
          <w:lang w:val="en-US"/>
        </w:rPr>
        <w:t>على</w:t>
      </w:r>
      <w:r w:rsidR="00B87AA2">
        <w:rPr>
          <w:rFonts w:cs="Simplified Arabic"/>
          <w:lang w:val="en-US"/>
        </w:rPr>
        <w:t xml:space="preserve"> </w:t>
      </w:r>
      <w:r w:rsidR="00B87AA2">
        <w:rPr>
          <w:rFonts w:cs="Simplified Arabic" w:hint="cs"/>
          <w:rtl/>
          <w:lang w:val="en-US"/>
        </w:rPr>
        <w:t>شبكة</w:t>
      </w:r>
      <w:r w:rsidR="00DF6C64" w:rsidRPr="00DF6C64">
        <w:rPr>
          <w:rFonts w:cs="Simplified Arabic"/>
          <w:rtl/>
          <w:lang w:val="en-US"/>
        </w:rPr>
        <w:t xml:space="preserve"> الإنترنت.</w:t>
      </w:r>
      <w:r w:rsidR="006C6CE9" w:rsidRPr="00B87AA2">
        <w:rPr>
          <w:rStyle w:val="FootnoteReference"/>
          <w:rFonts w:cs="Simplified Arabic"/>
          <w:u w:val="none"/>
          <w:vertAlign w:val="superscript"/>
          <w:rtl/>
          <w:lang w:val="en-US"/>
        </w:rPr>
        <w:footnoteReference w:id="10"/>
      </w:r>
    </w:p>
    <w:p w14:paraId="0E1855EF" w14:textId="482728B3" w:rsidR="00081E7C" w:rsidRPr="00F01139" w:rsidRDefault="00DF6C64"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Pr>
          <w:rStyle w:val="hps"/>
          <w:rFonts w:cs="Simplified Arabic" w:hint="cs"/>
          <w:b/>
          <w:bCs/>
          <w:rtl/>
        </w:rPr>
        <w:t>ثالثاً-</w:t>
      </w:r>
      <w:r>
        <w:rPr>
          <w:rStyle w:val="hps"/>
          <w:rFonts w:cs="Simplified Arabic"/>
          <w:b/>
          <w:bCs/>
          <w:rtl/>
        </w:rPr>
        <w:tab/>
      </w:r>
      <w:r w:rsidRPr="00DF6C64">
        <w:rPr>
          <w:rStyle w:val="hps"/>
          <w:rFonts w:cs="Simplified Arabic"/>
          <w:b/>
          <w:bCs/>
          <w:rtl/>
        </w:rPr>
        <w:t xml:space="preserve">استعراض النتائج الواردة في </w:t>
      </w:r>
      <w:r w:rsidR="00822461" w:rsidRPr="00822461">
        <w:rPr>
          <w:rStyle w:val="hps"/>
          <w:rFonts w:cs="Simplified Arabic"/>
          <w:b/>
          <w:bCs/>
          <w:rtl/>
        </w:rPr>
        <w:t xml:space="preserve">الموجز الخاص بصناع السياسات </w:t>
      </w:r>
      <w:r w:rsidR="00D81520">
        <w:rPr>
          <w:rStyle w:val="hps"/>
          <w:rFonts w:cs="Simplified Arabic" w:hint="cs"/>
          <w:b/>
          <w:bCs/>
          <w:rtl/>
        </w:rPr>
        <w:t>لل</w:t>
      </w:r>
      <w:r w:rsidR="00822461" w:rsidRPr="00822461">
        <w:rPr>
          <w:rStyle w:val="hps"/>
          <w:rFonts w:cs="Simplified Arabic"/>
          <w:b/>
          <w:bCs/>
          <w:rtl/>
        </w:rPr>
        <w:t xml:space="preserve">تقييم </w:t>
      </w:r>
      <w:r w:rsidR="00D81520">
        <w:rPr>
          <w:rStyle w:val="hps"/>
          <w:rFonts w:cs="Simplified Arabic" w:hint="cs"/>
          <w:b/>
          <w:bCs/>
          <w:rtl/>
        </w:rPr>
        <w:t>ال</w:t>
      </w:r>
      <w:r w:rsidR="00822461" w:rsidRPr="00822461">
        <w:rPr>
          <w:rStyle w:val="hps"/>
          <w:rFonts w:cs="Simplified Arabic"/>
          <w:b/>
          <w:bCs/>
          <w:rtl/>
        </w:rPr>
        <w:t xml:space="preserve">منهجي لأثر الأعمال التجارية واعتمادها على التنوع البيولوجي والمساهمات الطبيعة </w:t>
      </w:r>
      <w:r w:rsidR="00B87AA2">
        <w:rPr>
          <w:rStyle w:val="hps"/>
          <w:rFonts w:cs="Simplified Arabic" w:hint="cs"/>
          <w:b/>
          <w:bCs/>
          <w:rtl/>
        </w:rPr>
        <w:t>ل</w:t>
      </w:r>
      <w:r w:rsidR="00822461" w:rsidRPr="00822461">
        <w:rPr>
          <w:rStyle w:val="hps"/>
          <w:rFonts w:cs="Simplified Arabic"/>
          <w:b/>
          <w:bCs/>
          <w:rtl/>
        </w:rPr>
        <w:t>لناس</w:t>
      </w:r>
    </w:p>
    <w:p w14:paraId="1523383B" w14:textId="3CD0F221" w:rsidR="0054797B" w:rsidRDefault="00DF6C64"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DF6C64">
        <w:rPr>
          <w:rFonts w:cs="Simplified Arabic"/>
          <w:rtl/>
          <w:lang w:val="en-US" w:bidi="ar-EG"/>
        </w:rPr>
        <w:t xml:space="preserve">في </w:t>
      </w:r>
      <w:r w:rsidR="00D81520">
        <w:rPr>
          <w:rFonts w:cs="Simplified Arabic" w:hint="cs"/>
          <w:rtl/>
          <w:lang w:val="en-US" w:bidi="ar-EG"/>
        </w:rPr>
        <w:t>مقرره</w:t>
      </w:r>
      <w:r w:rsidRPr="00DF6C64">
        <w:rPr>
          <w:rFonts w:cs="Simplified Arabic"/>
          <w:rtl/>
          <w:lang w:val="en-US" w:bidi="ar-EG"/>
        </w:rPr>
        <w:t xml:space="preserve"> </w:t>
      </w:r>
      <w:hyperlink r:id="rId16" w:history="1">
        <w:r w:rsidRPr="005E37D7">
          <w:rPr>
            <w:rStyle w:val="Hyperlink"/>
            <w:rFonts w:cs="Simplified Arabic"/>
            <w:rtl/>
            <w:lang w:val="en-US" w:bidi="ar-EG"/>
          </w:rPr>
          <w:t>14/36</w:t>
        </w:r>
      </w:hyperlink>
      <w:r w:rsidRPr="00DF6C64">
        <w:rPr>
          <w:rFonts w:cs="Simplified Arabic"/>
          <w:rtl/>
          <w:lang w:val="en-US" w:bidi="ar-EG"/>
        </w:rPr>
        <w:t>، دع</w:t>
      </w:r>
      <w:r w:rsidR="00D81520">
        <w:rPr>
          <w:rFonts w:cs="Simplified Arabic" w:hint="cs"/>
          <w:rtl/>
          <w:lang w:val="en-US" w:bidi="ar-EG"/>
        </w:rPr>
        <w:t>ا</w:t>
      </w:r>
      <w:r w:rsidRPr="00DF6C64">
        <w:rPr>
          <w:rFonts w:cs="Simplified Arabic"/>
          <w:rtl/>
          <w:lang w:val="en-US" w:bidi="ar-EG"/>
        </w:rPr>
        <w:t xml:space="preserve"> مؤتمر الأطراف </w:t>
      </w:r>
      <w:r w:rsidR="00D81520">
        <w:rPr>
          <w:rFonts w:cs="Simplified Arabic" w:hint="cs"/>
          <w:rtl/>
          <w:lang w:val="en-US" w:bidi="ar-EG"/>
        </w:rPr>
        <w:t>المنبر</w:t>
      </w:r>
      <w:r w:rsidRPr="00DF6C64">
        <w:rPr>
          <w:rFonts w:cs="Simplified Arabic"/>
          <w:rtl/>
          <w:lang w:val="en-US" w:bidi="ar-EG"/>
        </w:rPr>
        <w:t xml:space="preserve"> إلى مراعاة طلب </w:t>
      </w:r>
      <w:r w:rsidR="00733FE9" w:rsidRPr="00733FE9">
        <w:rPr>
          <w:rFonts w:cs="Simplified Arabic"/>
          <w:rtl/>
          <w:lang w:val="en-US" w:bidi="ar-EG"/>
        </w:rPr>
        <w:t xml:space="preserve">يقضي بتقييم </w:t>
      </w:r>
      <w:r w:rsidRPr="00DF6C64">
        <w:rPr>
          <w:rFonts w:cs="Simplified Arabic"/>
          <w:rtl/>
          <w:lang w:val="en-US" w:bidi="ar-EG"/>
        </w:rPr>
        <w:t>الآثار الإيجابية والسلبية المحتملة للقطاعات الإنتاجية وإجراء تقييم منهجي للمعايير والمقاييس والمؤشرات الخاصة ب</w:t>
      </w:r>
      <w:r w:rsidR="00733FE9">
        <w:rPr>
          <w:rFonts w:cs="Simplified Arabic" w:hint="cs"/>
          <w:rtl/>
          <w:lang w:val="en-US" w:bidi="ar-EG"/>
        </w:rPr>
        <w:t>آ</w:t>
      </w:r>
      <w:r w:rsidRPr="00DF6C64">
        <w:rPr>
          <w:rFonts w:cs="Simplified Arabic"/>
          <w:rtl/>
          <w:lang w:val="en-US" w:bidi="ar-EG"/>
        </w:rPr>
        <w:t>ث</w:t>
      </w:r>
      <w:r w:rsidR="00733FE9">
        <w:rPr>
          <w:rFonts w:cs="Simplified Arabic" w:hint="cs"/>
          <w:rtl/>
          <w:lang w:val="en-US" w:bidi="ar-EG"/>
        </w:rPr>
        <w:t>ا</w:t>
      </w:r>
      <w:r w:rsidRPr="00DF6C64">
        <w:rPr>
          <w:rFonts w:cs="Simplified Arabic"/>
          <w:rtl/>
          <w:lang w:val="en-US" w:bidi="ar-EG"/>
        </w:rPr>
        <w:t>ر تلك القطاعات على التنوع البيولوجي وخدمات النظم الإيكولوجي</w:t>
      </w:r>
      <w:r w:rsidR="00733FE9">
        <w:rPr>
          <w:rFonts w:cs="Simplified Arabic" w:hint="cs"/>
          <w:rtl/>
          <w:lang w:val="en-US" w:bidi="ar-EG"/>
        </w:rPr>
        <w:t>ة</w:t>
      </w:r>
      <w:r w:rsidRPr="00DF6C64">
        <w:rPr>
          <w:rFonts w:cs="Simplified Arabic"/>
          <w:rtl/>
          <w:lang w:val="en-US" w:bidi="ar-EG"/>
        </w:rPr>
        <w:t>، فضلاً عن الفوائد المستمدة من التنوع البيولوجي وخدمات النظم الإيكولوجي</w:t>
      </w:r>
      <w:r w:rsidR="00733FE9">
        <w:rPr>
          <w:rFonts w:cs="Simplified Arabic" w:hint="cs"/>
          <w:rtl/>
          <w:lang w:val="en-US" w:bidi="ar-EG"/>
        </w:rPr>
        <w:t>ة</w:t>
      </w:r>
      <w:r w:rsidRPr="00DF6C64">
        <w:rPr>
          <w:rFonts w:cs="Simplified Arabic"/>
          <w:rtl/>
          <w:lang w:val="en-US" w:bidi="ar-EG"/>
        </w:rPr>
        <w:t xml:space="preserve">، بهدف تمكين </w:t>
      </w:r>
      <w:r w:rsidR="00733FE9" w:rsidRPr="00733FE9">
        <w:rPr>
          <w:rFonts w:cs="Simplified Arabic"/>
          <w:rtl/>
          <w:lang w:val="en-US" w:bidi="ar-EG"/>
        </w:rPr>
        <w:t>الأعمال</w:t>
      </w:r>
      <w:r w:rsidR="00B87AA2">
        <w:rPr>
          <w:rFonts w:cs="Simplified Arabic" w:hint="cs"/>
          <w:rtl/>
          <w:lang w:val="en-US" w:bidi="ar-EG"/>
        </w:rPr>
        <w:t xml:space="preserve"> التجارية</w:t>
      </w:r>
      <w:r w:rsidR="00733FE9" w:rsidRPr="00733FE9">
        <w:rPr>
          <w:rFonts w:cs="Simplified Arabic"/>
          <w:rtl/>
          <w:lang w:val="en-US" w:bidi="ar-EG"/>
        </w:rPr>
        <w:t xml:space="preserve"> </w:t>
      </w:r>
      <w:r w:rsidRPr="00DF6C64">
        <w:rPr>
          <w:rFonts w:cs="Simplified Arabic"/>
          <w:rtl/>
          <w:lang w:val="en-US" w:bidi="ar-EG"/>
        </w:rPr>
        <w:t xml:space="preserve">من الحد من الآثار السلبية وتعزيز الاتساق في التقييم والإبلاغ، مع مراعاة الضغوط المباشرة وغير المباشرة على التنوع البيولوجي، </w:t>
      </w:r>
      <w:r w:rsidR="00733FE9" w:rsidRPr="00733FE9">
        <w:rPr>
          <w:rFonts w:cs="Simplified Arabic"/>
          <w:rtl/>
          <w:lang w:val="en-US" w:bidi="ar-EG"/>
        </w:rPr>
        <w:t>وكذلك ال</w:t>
      </w:r>
      <w:r w:rsidR="00733FE9">
        <w:rPr>
          <w:rFonts w:cs="Simplified Arabic" w:hint="cs"/>
          <w:rtl/>
          <w:lang w:val="en-US" w:bidi="ar-EG"/>
        </w:rPr>
        <w:t>ترابط</w:t>
      </w:r>
      <w:r w:rsidR="00733FE9" w:rsidRPr="00733FE9">
        <w:rPr>
          <w:rFonts w:cs="Simplified Arabic"/>
          <w:rtl/>
          <w:lang w:val="en-US" w:bidi="ar-EG"/>
        </w:rPr>
        <w:t xml:space="preserve"> فيما بينها</w:t>
      </w:r>
      <w:r w:rsidRPr="00DF6C64">
        <w:rPr>
          <w:rFonts w:cs="Simplified Arabic"/>
          <w:rtl/>
          <w:lang w:val="en-US" w:bidi="ar-EG"/>
        </w:rPr>
        <w:t>.</w:t>
      </w:r>
    </w:p>
    <w:p w14:paraId="6C4573F3" w14:textId="36E5BDEC" w:rsidR="00DF6C64" w:rsidRDefault="006371D5"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DF6C64" w:rsidRPr="00DF6C64">
        <w:rPr>
          <w:rFonts w:cs="Simplified Arabic"/>
          <w:rtl/>
          <w:lang w:val="en-US" w:bidi="ar-EG"/>
        </w:rPr>
        <w:t>كما ذ</w:t>
      </w:r>
      <w:r>
        <w:rPr>
          <w:rFonts w:cs="Simplified Arabic" w:hint="cs"/>
          <w:rtl/>
          <w:lang w:val="en-US" w:bidi="ar-EG"/>
        </w:rPr>
        <w:t>ُ</w:t>
      </w:r>
      <w:r w:rsidR="00DF6C64" w:rsidRPr="00DF6C64">
        <w:rPr>
          <w:rFonts w:cs="Simplified Arabic"/>
          <w:rtl/>
          <w:lang w:val="en-US" w:bidi="ar-EG"/>
        </w:rPr>
        <w:t>كر أعلاه، وافق</w:t>
      </w:r>
      <w:r>
        <w:rPr>
          <w:rFonts w:cs="Simplified Arabic" w:hint="cs"/>
          <w:rtl/>
          <w:lang w:val="en-US" w:bidi="ar-EG"/>
        </w:rPr>
        <w:t xml:space="preserve"> الاجتماع العام للمنبر على </w:t>
      </w:r>
      <w:r w:rsidR="004757DF" w:rsidRPr="004757DF">
        <w:rPr>
          <w:rFonts w:cs="Simplified Arabic"/>
          <w:rtl/>
          <w:lang w:val="en-US" w:bidi="ar-EG"/>
        </w:rPr>
        <w:t xml:space="preserve">الموجز الخاص بصناع السياسات لتقييم </w:t>
      </w:r>
      <w:r w:rsidR="00DF6C64" w:rsidRPr="00DF6C64">
        <w:rPr>
          <w:rFonts w:cs="Simplified Arabic"/>
          <w:rtl/>
          <w:lang w:val="en-US" w:bidi="ar-EG"/>
        </w:rPr>
        <w:t>الأعمال</w:t>
      </w:r>
      <w:r w:rsidR="004757DF">
        <w:rPr>
          <w:rFonts w:cs="Simplified Arabic" w:hint="cs"/>
          <w:rtl/>
          <w:lang w:val="en-US" w:bidi="ar-EG"/>
        </w:rPr>
        <w:t xml:space="preserve"> التجارية</w:t>
      </w:r>
      <w:r w:rsidR="00DF6C64" w:rsidRPr="00DF6C64">
        <w:rPr>
          <w:rFonts w:cs="Simplified Arabic"/>
          <w:rtl/>
          <w:lang w:val="en-US" w:bidi="ar-EG"/>
        </w:rPr>
        <w:t xml:space="preserve"> والتنوع البيولوجي وقب</w:t>
      </w:r>
      <w:r w:rsidR="00B87AA2">
        <w:rPr>
          <w:rFonts w:cs="Simplified Arabic" w:hint="cs"/>
          <w:rtl/>
          <w:lang w:val="en-US" w:bidi="ar-EG"/>
        </w:rPr>
        <w:t>ِ</w:t>
      </w:r>
      <w:r w:rsidR="00DF6C64" w:rsidRPr="00DF6C64">
        <w:rPr>
          <w:rFonts w:cs="Simplified Arabic"/>
          <w:rtl/>
          <w:lang w:val="en-US" w:bidi="ar-EG"/>
        </w:rPr>
        <w:t>ل فصوله الفردية ب</w:t>
      </w:r>
      <w:r w:rsidR="004757DF">
        <w:rPr>
          <w:rFonts w:cs="Simplified Arabic" w:hint="cs"/>
          <w:rtl/>
          <w:lang w:val="en-US" w:bidi="ar-EG"/>
        </w:rPr>
        <w:t>موجب مقرره</w:t>
      </w:r>
      <w:r w:rsidR="00DF6C64" w:rsidRPr="00DF6C64">
        <w:rPr>
          <w:rFonts w:cs="Simplified Arabic"/>
          <w:rtl/>
          <w:lang w:val="en-US" w:bidi="ar-EG"/>
        </w:rPr>
        <w:t xml:space="preserve"> </w:t>
      </w:r>
      <w:r w:rsidR="004757DF" w:rsidRPr="004757DF">
        <w:rPr>
          <w:rFonts w:cs="Simplified Arabic"/>
          <w:rtl/>
          <w:lang w:val="en-US" w:bidi="ar-EG"/>
        </w:rPr>
        <w:t>م.ح.د-12/1</w:t>
      </w:r>
      <w:r w:rsidR="00DF6C64" w:rsidRPr="00DF6C64">
        <w:rPr>
          <w:rFonts w:cs="Simplified Arabic"/>
          <w:rtl/>
          <w:lang w:val="en-US" w:bidi="ar-EG"/>
        </w:rPr>
        <w:t>.</w:t>
      </w:r>
    </w:p>
    <w:p w14:paraId="65592D01" w14:textId="32B557D2" w:rsidR="00DF6C64" w:rsidRDefault="003F272E"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وعملاً</w:t>
      </w:r>
      <w:r w:rsidR="00DF6C64" w:rsidRPr="00DF6C64">
        <w:rPr>
          <w:rFonts w:cs="Simplified Arabic"/>
          <w:rtl/>
          <w:lang w:val="en-US" w:bidi="ar-EG"/>
        </w:rPr>
        <w:t xml:space="preserve"> </w:t>
      </w:r>
      <w:r>
        <w:rPr>
          <w:rFonts w:cs="Simplified Arabic" w:hint="cs"/>
          <w:rtl/>
          <w:lang w:val="en-US" w:bidi="ar-EG"/>
        </w:rPr>
        <w:t>ب</w:t>
      </w:r>
      <w:r w:rsidR="00DF6C64" w:rsidRPr="00DF6C64">
        <w:rPr>
          <w:rFonts w:cs="Simplified Arabic"/>
          <w:rtl/>
          <w:lang w:val="en-US" w:bidi="ar-EG"/>
        </w:rPr>
        <w:t xml:space="preserve">الإجراءات المنصوص عليها في </w:t>
      </w:r>
      <w:r>
        <w:rPr>
          <w:rFonts w:cs="Simplified Arabic" w:hint="cs"/>
          <w:rtl/>
          <w:lang w:val="en-US" w:bidi="ar-EG"/>
        </w:rPr>
        <w:t xml:space="preserve">المقرر </w:t>
      </w:r>
      <w:hyperlink r:id="rId17" w:history="1">
        <w:r w:rsidRPr="005E37D7">
          <w:rPr>
            <w:rStyle w:val="Hyperlink"/>
            <w:rFonts w:cs="Simplified Arabic"/>
            <w:rtl/>
            <w:lang w:val="en-US" w:bidi="ar-EG"/>
          </w:rPr>
          <w:t>12/25</w:t>
        </w:r>
      </w:hyperlink>
      <w:r w:rsidR="00DF6C64" w:rsidRPr="00DF6C64">
        <w:rPr>
          <w:rFonts w:cs="Simplified Arabic"/>
          <w:rtl/>
          <w:lang w:val="en-US" w:bidi="ar-EG"/>
        </w:rPr>
        <w:t xml:space="preserve"> الصادر عن مؤتمر الأطراف، </w:t>
      </w:r>
      <w:r w:rsidRPr="003F272E">
        <w:rPr>
          <w:rFonts w:cs="Simplified Arabic"/>
          <w:rtl/>
          <w:lang w:val="en-US" w:bidi="ar-EG"/>
        </w:rPr>
        <w:t xml:space="preserve">تُدعى الهيئة الفرعية </w:t>
      </w:r>
      <w:r w:rsidR="00DF6C64" w:rsidRPr="00DF6C64">
        <w:rPr>
          <w:rFonts w:cs="Simplified Arabic"/>
          <w:rtl/>
          <w:lang w:val="en-US" w:bidi="ar-EG"/>
        </w:rPr>
        <w:t>إلى النظر في تقييم الأعمال</w:t>
      </w:r>
      <w:r>
        <w:rPr>
          <w:rFonts w:cs="Simplified Arabic" w:hint="cs"/>
          <w:rtl/>
          <w:lang w:val="en-US" w:bidi="ar-EG"/>
        </w:rPr>
        <w:t xml:space="preserve"> التجارية</w:t>
      </w:r>
      <w:r w:rsidR="00DF6C64" w:rsidRPr="00DF6C64">
        <w:rPr>
          <w:rFonts w:cs="Simplified Arabic"/>
          <w:rtl/>
          <w:lang w:val="en-US" w:bidi="ar-EG"/>
        </w:rPr>
        <w:t xml:space="preserve"> والتنوع البيولوجي فيما يتعلق بمدى </w:t>
      </w:r>
      <w:r w:rsidR="00B87AA2">
        <w:rPr>
          <w:rFonts w:cs="Simplified Arabic" w:hint="cs"/>
          <w:rtl/>
          <w:lang w:val="en-US" w:bidi="ar-EG"/>
        </w:rPr>
        <w:t>صلة</w:t>
      </w:r>
      <w:r w:rsidR="00DF6C64" w:rsidRPr="00DF6C64">
        <w:rPr>
          <w:rFonts w:cs="Simplified Arabic"/>
          <w:rtl/>
          <w:lang w:val="en-US" w:bidi="ar-EG"/>
        </w:rPr>
        <w:t xml:space="preserve"> نتائج</w:t>
      </w:r>
      <w:r>
        <w:rPr>
          <w:rFonts w:cs="Simplified Arabic" w:hint="cs"/>
          <w:rtl/>
          <w:lang w:val="en-US" w:bidi="ar-EG"/>
        </w:rPr>
        <w:t>ه</w:t>
      </w:r>
      <w:r w:rsidR="00DF6C64" w:rsidRPr="00DF6C64">
        <w:rPr>
          <w:rFonts w:cs="Simplified Arabic"/>
          <w:rtl/>
          <w:lang w:val="en-US" w:bidi="ar-EG"/>
        </w:rPr>
        <w:t xml:space="preserve"> </w:t>
      </w:r>
      <w:r>
        <w:rPr>
          <w:rFonts w:cs="Simplified Arabic" w:hint="cs"/>
          <w:rtl/>
          <w:lang w:val="en-US" w:bidi="ar-EG"/>
        </w:rPr>
        <w:t>بالنسبة</w:t>
      </w:r>
      <w:r w:rsidR="00DF6C64" w:rsidRPr="00DF6C64">
        <w:rPr>
          <w:rFonts w:cs="Simplified Arabic"/>
          <w:rtl/>
          <w:lang w:val="en-US" w:bidi="ar-EG"/>
        </w:rPr>
        <w:t xml:space="preserve"> لل</w:t>
      </w:r>
      <w:r w:rsidR="00B87AA2">
        <w:rPr>
          <w:rFonts w:cs="Simplified Arabic" w:hint="cs"/>
          <w:rtl/>
          <w:lang w:val="en-US" w:bidi="ar-EG"/>
        </w:rPr>
        <w:t>أعمال</w:t>
      </w:r>
      <w:r w:rsidR="00DF6C64" w:rsidRPr="00DF6C64">
        <w:rPr>
          <w:rFonts w:cs="Simplified Arabic"/>
          <w:rtl/>
          <w:lang w:val="en-US" w:bidi="ar-EG"/>
        </w:rPr>
        <w:t xml:space="preserve"> </w:t>
      </w:r>
      <w:r w:rsidR="00B87AA2">
        <w:rPr>
          <w:rFonts w:cs="Simplified Arabic" w:hint="cs"/>
          <w:rtl/>
          <w:lang w:val="en-US" w:bidi="ar-EG"/>
        </w:rPr>
        <w:t>المنجزة</w:t>
      </w:r>
      <w:r w:rsidR="00DF6C64" w:rsidRPr="00DF6C64">
        <w:rPr>
          <w:rFonts w:cs="Simplified Arabic"/>
          <w:rtl/>
          <w:lang w:val="en-US" w:bidi="ar-EG"/>
        </w:rPr>
        <w:t xml:space="preserve"> بموجب الاتفاقية ولإعداد توصية، حسب الاقتضاء، ل</w:t>
      </w:r>
      <w:r>
        <w:rPr>
          <w:rFonts w:cs="Simplified Arabic" w:hint="cs"/>
          <w:rtl/>
          <w:lang w:val="en-US" w:bidi="ar-EG"/>
        </w:rPr>
        <w:t>ي</w:t>
      </w:r>
      <w:r w:rsidR="00DF6C64" w:rsidRPr="00DF6C64">
        <w:rPr>
          <w:rFonts w:cs="Simplified Arabic"/>
          <w:rtl/>
          <w:lang w:val="en-US" w:bidi="ar-EG"/>
        </w:rPr>
        <w:t>نظر فيها مؤتمر الأطراف</w:t>
      </w:r>
      <w:r>
        <w:rPr>
          <w:rFonts w:cs="Simplified Arabic" w:hint="cs"/>
          <w:rtl/>
          <w:lang w:val="en-US" w:bidi="ar-EG"/>
        </w:rPr>
        <w:t>.</w:t>
      </w:r>
    </w:p>
    <w:p w14:paraId="3034B1D9" w14:textId="47DFA020" w:rsidR="00DF6C64" w:rsidRDefault="003F272E"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DF6C64" w:rsidRPr="00DF6C64">
        <w:rPr>
          <w:rFonts w:cs="Simplified Arabic"/>
          <w:rtl/>
          <w:lang w:val="en-US" w:bidi="ar-EG"/>
        </w:rPr>
        <w:t xml:space="preserve">كما ورد في </w:t>
      </w:r>
      <w:r w:rsidR="00093CA5">
        <w:rPr>
          <w:rFonts w:cs="Simplified Arabic" w:hint="cs"/>
          <w:rtl/>
          <w:lang w:val="en-US" w:bidi="ar-EG"/>
        </w:rPr>
        <w:t>تمهيد</w:t>
      </w:r>
      <w:r w:rsidR="00DF6C64" w:rsidRPr="00DF6C64">
        <w:rPr>
          <w:rFonts w:cs="Simplified Arabic"/>
          <w:rtl/>
          <w:lang w:val="en-US" w:bidi="ar-EG"/>
        </w:rPr>
        <w:t xml:space="preserve"> </w:t>
      </w:r>
      <w:r w:rsidR="00920D5F" w:rsidRPr="00920D5F">
        <w:rPr>
          <w:rFonts w:cs="Simplified Arabic"/>
          <w:rtl/>
          <w:lang w:val="en-US" w:bidi="ar-EG"/>
        </w:rPr>
        <w:t>الموجز الخاص بصناع السياسات</w:t>
      </w:r>
      <w:r w:rsidR="00DF6C64" w:rsidRPr="00DF6C64">
        <w:rPr>
          <w:rFonts w:cs="Simplified Arabic"/>
          <w:rtl/>
          <w:lang w:val="en-US" w:bidi="ar-EG"/>
        </w:rPr>
        <w:t xml:space="preserve">، </w:t>
      </w:r>
      <w:r w:rsidR="00093CA5">
        <w:rPr>
          <w:rFonts w:cs="Simplified Arabic" w:hint="cs"/>
          <w:rtl/>
          <w:lang w:val="en-US" w:bidi="ar-EG"/>
        </w:rPr>
        <w:t>قام</w:t>
      </w:r>
      <w:r w:rsidR="009E60DB" w:rsidRPr="009E60DB">
        <w:rPr>
          <w:rFonts w:cs="Simplified Arabic"/>
          <w:rtl/>
          <w:lang w:val="en-US" w:bidi="ar-EG"/>
        </w:rPr>
        <w:t xml:space="preserve"> مؤلفو التقييم المنهجي</w:t>
      </w:r>
      <w:r w:rsidR="00093CA5">
        <w:rPr>
          <w:rFonts w:cs="Simplified Arabic" w:hint="cs"/>
          <w:rtl/>
          <w:lang w:val="en-US" w:bidi="ar-EG"/>
        </w:rPr>
        <w:t xml:space="preserve"> باستعراض</w:t>
      </w:r>
      <w:r w:rsidR="009E60DB" w:rsidRPr="009E60DB">
        <w:rPr>
          <w:rFonts w:cs="Simplified Arabic"/>
          <w:rtl/>
          <w:lang w:val="en-US" w:bidi="ar-EG"/>
        </w:rPr>
        <w:t xml:space="preserve"> </w:t>
      </w:r>
      <w:r w:rsidR="009E60DB">
        <w:rPr>
          <w:rFonts w:cs="Simplified Arabic" w:hint="cs"/>
          <w:rtl/>
          <w:lang w:val="en-US" w:bidi="ar-EG"/>
        </w:rPr>
        <w:t>ا</w:t>
      </w:r>
      <w:r w:rsidR="00DF6C64" w:rsidRPr="00DF6C64">
        <w:rPr>
          <w:rFonts w:cs="Simplified Arabic"/>
          <w:rtl/>
          <w:lang w:val="en-US" w:bidi="ar-EG"/>
        </w:rPr>
        <w:t xml:space="preserve">لمناهج المتبعة لقياس </w:t>
      </w:r>
      <w:r w:rsidR="009E60DB">
        <w:rPr>
          <w:rFonts w:cs="Simplified Arabic" w:hint="cs"/>
          <w:rtl/>
          <w:lang w:val="en-US" w:bidi="ar-EG"/>
        </w:rPr>
        <w:t>آثار الأعمال التجارية</w:t>
      </w:r>
      <w:r w:rsidR="00DF6C64" w:rsidRPr="00DF6C64">
        <w:rPr>
          <w:rFonts w:cs="Simplified Arabic"/>
          <w:rtl/>
          <w:lang w:val="en-US" w:bidi="ar-EG"/>
        </w:rPr>
        <w:t xml:space="preserve"> واعتمادها على التنوع البيولوجي</w:t>
      </w:r>
      <w:r w:rsidR="009E60DB">
        <w:rPr>
          <w:rFonts w:cs="Simplified Arabic" w:hint="cs"/>
          <w:rtl/>
          <w:lang w:val="en-US" w:bidi="ar-EG"/>
        </w:rPr>
        <w:t xml:space="preserve"> وقيموها </w:t>
      </w:r>
      <w:r w:rsidR="00C526CB">
        <w:rPr>
          <w:rFonts w:cs="Simplified Arabic" w:hint="cs"/>
          <w:rtl/>
          <w:lang w:val="en-US" w:bidi="ar-EG"/>
        </w:rPr>
        <w:t>تقييماً معمقاً</w:t>
      </w:r>
      <w:r w:rsidR="00DF6C64" w:rsidRPr="00DF6C64">
        <w:rPr>
          <w:rFonts w:cs="Simplified Arabic"/>
          <w:rtl/>
          <w:lang w:val="en-US" w:bidi="ar-EG"/>
        </w:rPr>
        <w:t>. و</w:t>
      </w:r>
      <w:r w:rsidR="00093CA5">
        <w:rPr>
          <w:rFonts w:cs="Simplified Arabic" w:hint="cs"/>
          <w:rtl/>
          <w:lang w:val="en-US" w:bidi="ar-EG"/>
        </w:rPr>
        <w:t>درسوا</w:t>
      </w:r>
      <w:r w:rsidR="00DF6C64" w:rsidRPr="00DF6C64">
        <w:rPr>
          <w:rFonts w:cs="Simplified Arabic"/>
          <w:rtl/>
          <w:lang w:val="en-US" w:bidi="ar-EG"/>
        </w:rPr>
        <w:t xml:space="preserve"> كيف يمكن لهذه المعلومات أن </w:t>
      </w:r>
      <w:r w:rsidR="00D2486B">
        <w:rPr>
          <w:rFonts w:cs="Simplified Arabic" w:hint="cs"/>
          <w:rtl/>
          <w:lang w:val="en-US" w:bidi="ar-EG"/>
        </w:rPr>
        <w:t>تدعم تحسين مستوى اتخاذ القرارات من جانب</w:t>
      </w:r>
      <w:r w:rsidR="00DD0D05" w:rsidRPr="00DD0D05">
        <w:rPr>
          <w:rtl/>
        </w:rPr>
        <w:t xml:space="preserve"> </w:t>
      </w:r>
      <w:r w:rsidR="00B87AA2">
        <w:rPr>
          <w:rFonts w:cs="Simplified Arabic" w:hint="cs"/>
          <w:rtl/>
          <w:lang w:val="en-US" w:bidi="ar-EG"/>
        </w:rPr>
        <w:t>الأعمال التجارية</w:t>
      </w:r>
      <w:r w:rsidR="00DD0D05" w:rsidRPr="00DD0D05">
        <w:rPr>
          <w:rFonts w:cs="Simplified Arabic"/>
          <w:rtl/>
          <w:lang w:val="en-US" w:bidi="ar-EG"/>
        </w:rPr>
        <w:t xml:space="preserve"> والمؤسسات المالية وصانعي السياسات</w:t>
      </w:r>
      <w:r w:rsidR="00DF6C64" w:rsidRPr="00DF6C64">
        <w:rPr>
          <w:rFonts w:cs="Simplified Arabic"/>
          <w:rtl/>
          <w:lang w:val="en-US" w:bidi="ar-EG"/>
        </w:rPr>
        <w:t xml:space="preserve">، وأن تسهم في تحقيق نتائج أفضل </w:t>
      </w:r>
      <w:r w:rsidR="000559A1">
        <w:rPr>
          <w:rFonts w:cs="Simplified Arabic" w:hint="cs"/>
          <w:rtl/>
          <w:lang w:val="en-US" w:bidi="ar-EG"/>
        </w:rPr>
        <w:t>ل</w:t>
      </w:r>
      <w:r w:rsidR="00DF6C64" w:rsidRPr="00DF6C64">
        <w:rPr>
          <w:rFonts w:cs="Simplified Arabic"/>
          <w:rtl/>
          <w:lang w:val="en-US" w:bidi="ar-EG"/>
        </w:rPr>
        <w:t xml:space="preserve">لتنوع البيولوجي </w:t>
      </w:r>
      <w:r w:rsidR="00C526CB" w:rsidRPr="00C526CB">
        <w:rPr>
          <w:rFonts w:cs="Simplified Arabic"/>
          <w:rtl/>
          <w:lang w:val="en-US" w:bidi="ar-EG"/>
        </w:rPr>
        <w:t>و</w:t>
      </w:r>
      <w:r w:rsidR="000559A1">
        <w:rPr>
          <w:rFonts w:cs="Simplified Arabic" w:hint="cs"/>
          <w:rtl/>
          <w:lang w:val="en-US" w:bidi="ar-EG"/>
        </w:rPr>
        <w:t>ل</w:t>
      </w:r>
      <w:r w:rsidR="00C526CB" w:rsidRPr="00C526CB">
        <w:rPr>
          <w:rFonts w:cs="Simplified Arabic"/>
          <w:rtl/>
          <w:lang w:val="en-US" w:bidi="ar-EG"/>
        </w:rPr>
        <w:t xml:space="preserve">مساهمات الطبيعة </w:t>
      </w:r>
      <w:r w:rsidR="000559A1">
        <w:rPr>
          <w:rFonts w:cs="Simplified Arabic" w:hint="cs"/>
          <w:rtl/>
          <w:lang w:val="en-US" w:bidi="ar-EG"/>
        </w:rPr>
        <w:t>ل</w:t>
      </w:r>
      <w:r w:rsidR="00C526CB" w:rsidRPr="00C526CB">
        <w:rPr>
          <w:rFonts w:cs="Simplified Arabic"/>
          <w:rtl/>
          <w:lang w:val="en-US" w:bidi="ar-EG"/>
        </w:rPr>
        <w:t>لناس</w:t>
      </w:r>
      <w:r w:rsidR="00DF6C64" w:rsidRPr="00DF6C64">
        <w:rPr>
          <w:rFonts w:cs="Simplified Arabic"/>
          <w:rtl/>
          <w:lang w:val="en-US" w:bidi="ar-EG"/>
        </w:rPr>
        <w:t xml:space="preserve">. </w:t>
      </w:r>
      <w:r w:rsidR="00DD0D05">
        <w:rPr>
          <w:rFonts w:cs="Simplified Arabic" w:hint="cs"/>
          <w:rtl/>
          <w:lang w:val="en-US" w:bidi="ar-EG"/>
        </w:rPr>
        <w:t>وقاموا أيضاً بالنظر</w:t>
      </w:r>
      <w:r w:rsidR="00DF6C64" w:rsidRPr="00DF6C64">
        <w:rPr>
          <w:rFonts w:cs="Simplified Arabic"/>
          <w:rtl/>
          <w:lang w:val="en-US" w:bidi="ar-EG"/>
        </w:rPr>
        <w:t xml:space="preserve"> في </w:t>
      </w:r>
      <w:r w:rsidR="00DD0D05">
        <w:rPr>
          <w:rFonts w:cs="Simplified Arabic" w:hint="cs"/>
          <w:rtl/>
          <w:lang w:val="en-US" w:bidi="ar-EG"/>
        </w:rPr>
        <w:t>ال</w:t>
      </w:r>
      <w:r w:rsidR="00DF6C64" w:rsidRPr="00DF6C64">
        <w:rPr>
          <w:rFonts w:cs="Simplified Arabic"/>
          <w:rtl/>
          <w:lang w:val="en-US" w:bidi="ar-EG"/>
        </w:rPr>
        <w:t xml:space="preserve">أدوار </w:t>
      </w:r>
      <w:r w:rsidR="00DD0D05">
        <w:rPr>
          <w:rFonts w:cs="Simplified Arabic" w:hint="cs"/>
          <w:rtl/>
          <w:lang w:val="en-US" w:bidi="ar-EG"/>
        </w:rPr>
        <w:t xml:space="preserve">التي تؤديها </w:t>
      </w:r>
      <w:r w:rsidR="00DF6C64" w:rsidRPr="00DF6C64">
        <w:rPr>
          <w:rFonts w:cs="Simplified Arabic"/>
          <w:rtl/>
          <w:lang w:val="en-US" w:bidi="ar-EG"/>
        </w:rPr>
        <w:t xml:space="preserve">الحكومات </w:t>
      </w:r>
      <w:r w:rsidR="00C526CB">
        <w:rPr>
          <w:rFonts w:cs="Simplified Arabic" w:hint="cs"/>
          <w:rtl/>
          <w:lang w:val="en-US" w:bidi="ar-EG"/>
        </w:rPr>
        <w:t>و</w:t>
      </w:r>
      <w:r w:rsidR="00DD0D05">
        <w:rPr>
          <w:rFonts w:cs="Simplified Arabic" w:hint="cs"/>
          <w:rtl/>
          <w:lang w:val="en-US" w:bidi="ar-EG"/>
        </w:rPr>
        <w:t>الأعمال التجارية</w:t>
      </w:r>
      <w:r w:rsidR="00DF6C64" w:rsidRPr="00DF6C64">
        <w:rPr>
          <w:rFonts w:cs="Simplified Arabic"/>
          <w:rtl/>
          <w:lang w:val="en-US" w:bidi="ar-EG"/>
        </w:rPr>
        <w:t xml:space="preserve"> والمؤسسات المالية والجهات الفاعلة الأخرى في تهيئة بيئة </w:t>
      </w:r>
      <w:r w:rsidR="00C526CB" w:rsidRPr="00C526CB">
        <w:rPr>
          <w:rFonts w:cs="Simplified Arabic"/>
          <w:rtl/>
          <w:lang w:val="en-US" w:bidi="ar-EG"/>
        </w:rPr>
        <w:t xml:space="preserve">تمكينية </w:t>
      </w:r>
      <w:r w:rsidR="00DF6C64" w:rsidRPr="00DF6C64">
        <w:rPr>
          <w:rFonts w:cs="Simplified Arabic"/>
          <w:rtl/>
          <w:lang w:val="en-US" w:bidi="ar-EG"/>
        </w:rPr>
        <w:t>لدعم هذ</w:t>
      </w:r>
      <w:r w:rsidR="00C526CB">
        <w:rPr>
          <w:rFonts w:cs="Simplified Arabic" w:hint="cs"/>
          <w:rtl/>
          <w:lang w:val="en-US" w:bidi="ar-EG"/>
        </w:rPr>
        <w:t>ه</w:t>
      </w:r>
      <w:r w:rsidR="00DF6C64" w:rsidRPr="00DF6C64">
        <w:rPr>
          <w:rFonts w:cs="Simplified Arabic"/>
          <w:rtl/>
          <w:lang w:val="en-US" w:bidi="ar-EG"/>
        </w:rPr>
        <w:t xml:space="preserve"> الإجراء</w:t>
      </w:r>
      <w:r w:rsidR="00C526CB">
        <w:rPr>
          <w:rFonts w:cs="Simplified Arabic" w:hint="cs"/>
          <w:rtl/>
          <w:lang w:val="en-US" w:bidi="ar-EG"/>
        </w:rPr>
        <w:t>ات</w:t>
      </w:r>
      <w:r w:rsidR="00DF6C64" w:rsidRPr="00DF6C64">
        <w:rPr>
          <w:rFonts w:cs="Simplified Arabic"/>
          <w:rtl/>
          <w:lang w:val="en-US" w:bidi="ar-EG"/>
        </w:rPr>
        <w:t>.</w:t>
      </w:r>
    </w:p>
    <w:p w14:paraId="5ECF4093" w14:textId="0D40A775" w:rsidR="00DF6C64" w:rsidRDefault="00D2486B"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ويتوفر الموجز الخاص بصناع السياسات</w:t>
      </w:r>
      <w:r w:rsidR="00DF6C64" w:rsidRPr="00DF6C64">
        <w:rPr>
          <w:rFonts w:cs="Simplified Arabic"/>
          <w:rtl/>
          <w:lang w:val="en-US" w:bidi="ar-EG"/>
        </w:rPr>
        <w:t xml:space="preserve"> كوثيقة مرجعية لهذا الاجتماع. ويمكن الاطلاع على </w:t>
      </w:r>
      <w:r w:rsidR="00D97EDA">
        <w:rPr>
          <w:rFonts w:cs="Simplified Arabic" w:hint="cs"/>
          <w:rtl/>
          <w:lang w:val="en-US" w:bidi="ar-EG"/>
        </w:rPr>
        <w:t>ال</w:t>
      </w:r>
      <w:r w:rsidR="00DF6C64" w:rsidRPr="00DF6C64">
        <w:rPr>
          <w:rFonts w:cs="Simplified Arabic"/>
          <w:rtl/>
          <w:lang w:val="en-US" w:bidi="ar-EG"/>
        </w:rPr>
        <w:t>تقرير</w:t>
      </w:r>
      <w:r w:rsidR="00D97EDA">
        <w:rPr>
          <w:rFonts w:cs="Simplified Arabic" w:hint="cs"/>
          <w:rtl/>
          <w:lang w:val="en-US" w:bidi="ar-EG"/>
        </w:rPr>
        <w:t xml:space="preserve"> الكامل</w:t>
      </w:r>
      <w:r w:rsidR="00DF6C64" w:rsidRPr="00DF6C64">
        <w:rPr>
          <w:rFonts w:cs="Simplified Arabic"/>
          <w:rtl/>
          <w:lang w:val="en-US" w:bidi="ar-EG"/>
        </w:rPr>
        <w:t xml:space="preserve"> </w:t>
      </w:r>
      <w:r w:rsidR="00D97EDA">
        <w:rPr>
          <w:rFonts w:cs="Simplified Arabic" w:hint="cs"/>
          <w:rtl/>
          <w:lang w:val="en-US" w:bidi="ar-EG"/>
        </w:rPr>
        <w:t>ل</w:t>
      </w:r>
      <w:r w:rsidR="00DF6C64" w:rsidRPr="00DF6C64">
        <w:rPr>
          <w:rFonts w:cs="Simplified Arabic"/>
          <w:rtl/>
          <w:lang w:val="en-US" w:bidi="ar-EG"/>
        </w:rPr>
        <w:t xml:space="preserve">لتقييم على الموقع الإلكتروني </w:t>
      </w:r>
      <w:r w:rsidRPr="00D2486B">
        <w:rPr>
          <w:rFonts w:cs="Simplified Arabic"/>
          <w:rtl/>
          <w:lang w:val="en-US" w:bidi="ar-EG"/>
        </w:rPr>
        <w:t>للمنبر</w:t>
      </w:r>
      <w:r w:rsidR="003520BC" w:rsidRPr="003520BC">
        <w:rPr>
          <w:rFonts w:cs="Simplified Arabic"/>
          <w:rtl/>
          <w:lang w:val="en-US" w:bidi="ar-EG"/>
        </w:rPr>
        <w:t>.</w:t>
      </w:r>
      <w:r w:rsidR="006C6CE9" w:rsidRPr="000559A1">
        <w:rPr>
          <w:rStyle w:val="FootnoteReference"/>
          <w:rFonts w:cs="Simplified Arabic"/>
          <w:u w:val="none"/>
          <w:vertAlign w:val="superscript"/>
          <w:rtl/>
          <w:lang w:val="en-US" w:bidi="ar-EG"/>
        </w:rPr>
        <w:footnoteReference w:id="11"/>
      </w:r>
    </w:p>
    <w:p w14:paraId="425BADD5" w14:textId="628E8FDD" w:rsidR="003520BC" w:rsidRDefault="007A0F60"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ترد أدناه الرسائل الرئيسية </w:t>
      </w:r>
      <w:r>
        <w:rPr>
          <w:rFonts w:cs="Simplified Arabic" w:hint="cs"/>
          <w:rtl/>
          <w:lang w:val="en-US" w:bidi="ar-EG"/>
        </w:rPr>
        <w:t>التي يقدمها ا</w:t>
      </w:r>
      <w:r w:rsidR="003520BC" w:rsidRPr="003520BC">
        <w:rPr>
          <w:rFonts w:cs="Simplified Arabic"/>
          <w:rtl/>
          <w:lang w:val="en-US" w:bidi="ar-EG"/>
        </w:rPr>
        <w:t xml:space="preserve">لتقييم </w:t>
      </w:r>
      <w:r>
        <w:rPr>
          <w:rFonts w:cs="Simplified Arabic" w:hint="cs"/>
          <w:rtl/>
          <w:lang w:val="en-US" w:bidi="ar-EG"/>
        </w:rPr>
        <w:t>بصيغتها الواردة</w:t>
      </w:r>
      <w:r w:rsidR="003520BC" w:rsidRPr="003520BC">
        <w:rPr>
          <w:rFonts w:cs="Simplified Arabic"/>
          <w:rtl/>
          <w:lang w:val="en-US" w:bidi="ar-EG"/>
        </w:rPr>
        <w:t xml:space="preserve"> في </w:t>
      </w:r>
      <w:r w:rsidRPr="007A0F60">
        <w:rPr>
          <w:rFonts w:cs="Simplified Arabic"/>
          <w:rtl/>
          <w:lang w:val="en-US" w:bidi="ar-EG"/>
        </w:rPr>
        <w:t>الموجز الخاص بصناع السياسات</w:t>
      </w:r>
      <w:r>
        <w:rPr>
          <w:rFonts w:cs="Simplified Arabic" w:hint="cs"/>
          <w:rtl/>
          <w:lang w:val="en-US" w:bidi="ar-EG"/>
        </w:rPr>
        <w:t>:</w:t>
      </w:r>
    </w:p>
    <w:p w14:paraId="6EAA19AE" w14:textId="537B4551"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 xml:space="preserve">تعتمد جميع </w:t>
      </w:r>
      <w:r w:rsidR="007A0F60">
        <w:rPr>
          <w:rFonts w:cs="Simplified Arabic" w:hint="cs"/>
          <w:rtl/>
          <w:lang w:val="en-US" w:bidi="ar-EG"/>
        </w:rPr>
        <w:t>الأعمال التجارية</w:t>
      </w:r>
      <w:r w:rsidRPr="003520BC">
        <w:rPr>
          <w:rFonts w:cs="Simplified Arabic"/>
          <w:rtl/>
          <w:lang w:val="en-US" w:bidi="ar-EG"/>
        </w:rPr>
        <w:t xml:space="preserve"> على التنوع البيولوجي وتؤثر فيه، ويمكنها أن تكون عوامل </w:t>
      </w:r>
      <w:r w:rsidR="007A0F60">
        <w:rPr>
          <w:rFonts w:cs="Simplified Arabic" w:hint="cs"/>
          <w:rtl/>
          <w:lang w:val="en-US" w:bidi="ar-EG"/>
        </w:rPr>
        <w:t>لل</w:t>
      </w:r>
      <w:r w:rsidRPr="003520BC">
        <w:rPr>
          <w:rFonts w:cs="Simplified Arabic"/>
          <w:rtl/>
          <w:lang w:val="en-US" w:bidi="ar-EG"/>
        </w:rPr>
        <w:t xml:space="preserve">تغيير </w:t>
      </w:r>
      <w:r w:rsidR="007A0F60">
        <w:rPr>
          <w:rFonts w:cs="Simplified Arabic" w:hint="cs"/>
          <w:rtl/>
          <w:lang w:val="en-US" w:bidi="ar-EG"/>
        </w:rPr>
        <w:t>ال</w:t>
      </w:r>
      <w:r w:rsidRPr="003520BC">
        <w:rPr>
          <w:rFonts w:cs="Simplified Arabic"/>
          <w:rtl/>
          <w:lang w:val="en-US" w:bidi="ar-EG"/>
        </w:rPr>
        <w:t>إيجابي؛</w:t>
      </w:r>
    </w:p>
    <w:p w14:paraId="605A87E9" w14:textId="11054FF8" w:rsidR="003520BC" w:rsidRPr="003520BC" w:rsidRDefault="007A0F60" w:rsidP="00B43A5E">
      <w:pPr>
        <w:pStyle w:val="ListParagraph"/>
        <w:numPr>
          <w:ilvl w:val="1"/>
          <w:numId w:val="7"/>
        </w:numPr>
        <w:bidi/>
        <w:spacing w:before="120" w:line="216" w:lineRule="auto"/>
        <w:ind w:left="571" w:firstLine="709"/>
        <w:contextualSpacing w:val="0"/>
        <w:rPr>
          <w:rFonts w:cs="Simplified Arabic"/>
          <w:lang w:val="en-US" w:bidi="ar-EG"/>
        </w:rPr>
      </w:pPr>
      <w:r w:rsidRPr="007A0F60">
        <w:rPr>
          <w:rFonts w:cs="Simplified Arabic"/>
          <w:rtl/>
          <w:lang w:val="en-US" w:bidi="ar-EG"/>
        </w:rPr>
        <w:t>إن الظروف الخارجية الراهنة التي تعمل في ظلّها الأعمال</w:t>
      </w:r>
      <w:r w:rsidR="000559A1">
        <w:rPr>
          <w:rFonts w:cs="Simplified Arabic" w:hint="cs"/>
          <w:rtl/>
          <w:lang w:val="en-US" w:bidi="ar-EG"/>
        </w:rPr>
        <w:t xml:space="preserve"> التجارية</w:t>
      </w:r>
      <w:r w:rsidRPr="007A0F60">
        <w:rPr>
          <w:rFonts w:cs="Simplified Arabic"/>
          <w:rtl/>
          <w:lang w:val="en-US" w:bidi="ar-EG"/>
        </w:rPr>
        <w:t xml:space="preserve"> لا </w:t>
      </w:r>
      <w:r w:rsidR="000559A1">
        <w:rPr>
          <w:rFonts w:cs="Simplified Arabic" w:hint="cs"/>
          <w:rtl/>
          <w:lang w:val="en-US" w:bidi="ar-EG"/>
        </w:rPr>
        <w:t>تتوافق</w:t>
      </w:r>
      <w:r w:rsidRPr="007A0F60">
        <w:rPr>
          <w:rFonts w:cs="Simplified Arabic"/>
          <w:rtl/>
          <w:lang w:val="en-US" w:bidi="ar-EG"/>
        </w:rPr>
        <w:t xml:space="preserve"> دائماً مع تحقيق مستقبل عادل ومستدام، وتُسهم في </w:t>
      </w:r>
      <w:r w:rsidR="000559A1">
        <w:rPr>
          <w:rFonts w:cs="Simplified Arabic" w:hint="cs"/>
          <w:rtl/>
          <w:lang w:val="en-US" w:bidi="ar-EG"/>
        </w:rPr>
        <w:t>استمرار</w:t>
      </w:r>
      <w:r w:rsidRPr="007A0F60">
        <w:rPr>
          <w:rFonts w:cs="Simplified Arabic"/>
          <w:rtl/>
          <w:lang w:val="en-US" w:bidi="ar-EG"/>
        </w:rPr>
        <w:t xml:space="preserve"> المخاطر النظامية؛</w:t>
      </w:r>
    </w:p>
    <w:p w14:paraId="4B7E151E" w14:textId="2FAACFC1"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 xml:space="preserve">يُعد التعاون والعمل الجماعي والفردي </w:t>
      </w:r>
      <w:r w:rsidR="007A0F60">
        <w:rPr>
          <w:rFonts w:cs="Simplified Arabic" w:hint="cs"/>
          <w:rtl/>
          <w:lang w:val="en-US" w:bidi="ar-EG"/>
        </w:rPr>
        <w:t xml:space="preserve">أمراً </w:t>
      </w:r>
      <w:r w:rsidRPr="003520BC">
        <w:rPr>
          <w:rFonts w:cs="Simplified Arabic"/>
          <w:rtl/>
          <w:lang w:val="en-US" w:bidi="ar-EG"/>
        </w:rPr>
        <w:t xml:space="preserve">أساسيا </w:t>
      </w:r>
      <w:r w:rsidR="000559A1">
        <w:rPr>
          <w:rFonts w:cs="Simplified Arabic" w:hint="cs"/>
          <w:rtl/>
          <w:lang w:val="en-US" w:bidi="ar-EG"/>
        </w:rPr>
        <w:t>لتهيئة</w:t>
      </w:r>
      <w:r w:rsidRPr="003520BC">
        <w:rPr>
          <w:rFonts w:cs="Simplified Arabic"/>
          <w:rtl/>
          <w:lang w:val="en-US" w:bidi="ar-EG"/>
        </w:rPr>
        <w:t xml:space="preserve"> بيئة </w:t>
      </w:r>
      <w:r w:rsidR="007A0F60">
        <w:rPr>
          <w:rFonts w:cs="Simplified Arabic" w:hint="cs"/>
          <w:rtl/>
          <w:lang w:val="en-US" w:bidi="ar-EG"/>
        </w:rPr>
        <w:t>تمكينية</w:t>
      </w:r>
      <w:r w:rsidRPr="003520BC">
        <w:rPr>
          <w:rFonts w:cs="Simplified Arabic"/>
          <w:rtl/>
          <w:lang w:val="en-US" w:bidi="ar-EG"/>
        </w:rPr>
        <w:t xml:space="preserve"> تُسهم فيها </w:t>
      </w:r>
      <w:r w:rsidR="007A0F60">
        <w:rPr>
          <w:rFonts w:cs="Simplified Arabic" w:hint="cs"/>
          <w:rtl/>
          <w:lang w:val="en-US" w:bidi="ar-EG"/>
        </w:rPr>
        <w:t>الأعمال التجارية</w:t>
      </w:r>
      <w:r w:rsidRPr="003520BC">
        <w:rPr>
          <w:rFonts w:cs="Simplified Arabic"/>
          <w:rtl/>
          <w:lang w:val="en-US" w:bidi="ar-EG"/>
        </w:rPr>
        <w:t xml:space="preserve"> في بناء مستقبل عادل ومستدام؛</w:t>
      </w:r>
    </w:p>
    <w:p w14:paraId="0D66D269" w14:textId="026D7C4A" w:rsidR="003520BC" w:rsidRPr="003520BC" w:rsidRDefault="007A0F60" w:rsidP="00B43A5E">
      <w:pPr>
        <w:pStyle w:val="ListParagraph"/>
        <w:numPr>
          <w:ilvl w:val="1"/>
          <w:numId w:val="7"/>
        </w:numPr>
        <w:bidi/>
        <w:spacing w:before="120" w:line="216" w:lineRule="auto"/>
        <w:ind w:left="571" w:firstLine="709"/>
        <w:contextualSpacing w:val="0"/>
        <w:rPr>
          <w:rFonts w:cs="Simplified Arabic"/>
          <w:lang w:val="en-US" w:bidi="ar-EG"/>
        </w:rPr>
      </w:pPr>
      <w:r w:rsidRPr="007A0F60">
        <w:rPr>
          <w:rFonts w:cs="Simplified Arabic"/>
          <w:rtl/>
          <w:lang w:val="en-US" w:bidi="ar-EG"/>
        </w:rPr>
        <w:t xml:space="preserve">تتحمّل جميع </w:t>
      </w:r>
      <w:r>
        <w:rPr>
          <w:rFonts w:cs="Simplified Arabic" w:hint="cs"/>
          <w:rtl/>
          <w:lang w:val="en-US" w:bidi="ar-EG"/>
        </w:rPr>
        <w:t>الأعمال التجارية</w:t>
      </w:r>
      <w:r w:rsidRPr="007A0F60">
        <w:rPr>
          <w:rFonts w:cs="Simplified Arabic"/>
          <w:rtl/>
          <w:lang w:val="en-US" w:bidi="ar-EG"/>
        </w:rPr>
        <w:t xml:space="preserve"> مسؤولية معالجة آثارها </w:t>
      </w:r>
      <w:r w:rsidR="003520BC" w:rsidRPr="003520BC">
        <w:rPr>
          <w:rFonts w:cs="Simplified Arabic"/>
          <w:rtl/>
          <w:lang w:val="en-US" w:bidi="ar-EG"/>
        </w:rPr>
        <w:t>واعتمادها على التنوع البيولوجي؛</w:t>
      </w:r>
    </w:p>
    <w:p w14:paraId="47BB1153" w14:textId="345E9943"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تُسهم</w:t>
      </w:r>
      <w:r w:rsidR="001B466C">
        <w:rPr>
          <w:rFonts w:cs="Simplified Arabic" w:hint="cs"/>
          <w:rtl/>
          <w:lang w:val="en-US" w:bidi="ar-EG"/>
        </w:rPr>
        <w:t xml:space="preserve"> بالفعل</w:t>
      </w:r>
      <w:r w:rsidRPr="003520BC">
        <w:rPr>
          <w:rFonts w:cs="Simplified Arabic"/>
          <w:rtl/>
          <w:lang w:val="en-US" w:bidi="ar-EG"/>
        </w:rPr>
        <w:t xml:space="preserve"> الأساليب والمعارف والبيانات الحالية لقياس الآثار والاعتماد على التنوع البيولوجي</w:t>
      </w:r>
      <w:r w:rsidR="001B466C">
        <w:rPr>
          <w:rFonts w:cs="Simplified Arabic" w:hint="cs"/>
          <w:rtl/>
          <w:lang w:val="en-US" w:bidi="ar-EG"/>
        </w:rPr>
        <w:t xml:space="preserve"> ويمكنها أن تواصل</w:t>
      </w:r>
      <w:r w:rsidR="001B466C" w:rsidRPr="001B466C">
        <w:rPr>
          <w:rtl/>
        </w:rPr>
        <w:t xml:space="preserve"> </w:t>
      </w:r>
      <w:r w:rsidR="001B466C">
        <w:rPr>
          <w:rFonts w:hint="cs"/>
          <w:rtl/>
        </w:rPr>
        <w:t xml:space="preserve">الإسهام في </w:t>
      </w:r>
      <w:r w:rsidR="001B466C" w:rsidRPr="001B466C">
        <w:rPr>
          <w:rFonts w:cs="Simplified Arabic"/>
          <w:rtl/>
          <w:lang w:val="en-US" w:bidi="ar-EG"/>
        </w:rPr>
        <w:t xml:space="preserve">توجيه القرارات والإجراءات، بشكل مباشر </w:t>
      </w:r>
      <w:r w:rsidR="001B466C">
        <w:rPr>
          <w:rFonts w:cs="Simplified Arabic" w:hint="cs"/>
          <w:rtl/>
          <w:lang w:val="en-US" w:bidi="ar-EG"/>
        </w:rPr>
        <w:t>و</w:t>
      </w:r>
      <w:r w:rsidR="001B466C" w:rsidRPr="001B466C">
        <w:rPr>
          <w:rFonts w:cs="Simplified Arabic"/>
          <w:rtl/>
          <w:lang w:val="en-US" w:bidi="ar-EG"/>
        </w:rPr>
        <w:t>عبر سلسلة القيمة</w:t>
      </w:r>
      <w:r w:rsidR="001B466C">
        <w:rPr>
          <w:rFonts w:cs="Simplified Arabic" w:hint="cs"/>
          <w:rtl/>
          <w:lang w:val="en-US" w:bidi="ar-EG"/>
        </w:rPr>
        <w:t>؛</w:t>
      </w:r>
    </w:p>
    <w:p w14:paraId="50A89FD1" w14:textId="52A5D104" w:rsidR="003520BC" w:rsidRPr="003520BC" w:rsidRDefault="000559A1" w:rsidP="00B43A5E">
      <w:pPr>
        <w:pStyle w:val="ListParagraph"/>
        <w:numPr>
          <w:ilvl w:val="1"/>
          <w:numId w:val="7"/>
        </w:numPr>
        <w:bidi/>
        <w:spacing w:before="120" w:line="216" w:lineRule="auto"/>
        <w:ind w:left="571" w:firstLine="709"/>
        <w:contextualSpacing w:val="0"/>
        <w:rPr>
          <w:rFonts w:cs="Simplified Arabic"/>
          <w:lang w:val="en-US" w:bidi="ar-EG"/>
        </w:rPr>
      </w:pPr>
      <w:r w:rsidRPr="000559A1">
        <w:rPr>
          <w:rFonts w:cs="Simplified Arabic"/>
          <w:rtl/>
          <w:lang w:val="en-US" w:bidi="ar-EG"/>
        </w:rPr>
        <w:t xml:space="preserve">ثمة حاجة إلى طرائق مختلفة </w:t>
      </w:r>
      <w:r>
        <w:rPr>
          <w:rFonts w:cs="Simplified Arabic" w:hint="cs"/>
          <w:rtl/>
          <w:lang w:val="en-US" w:bidi="ar-EG"/>
        </w:rPr>
        <w:t>ل</w:t>
      </w:r>
      <w:r w:rsidR="003520BC" w:rsidRPr="003520BC">
        <w:rPr>
          <w:rFonts w:cs="Simplified Arabic"/>
          <w:rtl/>
          <w:lang w:val="en-US" w:bidi="ar-EG"/>
        </w:rPr>
        <w:t>قياس الآثار والاعتماد على التنوع البيولوجي وإدارتها باختلاف القطاعات ومستويات صنع القرار وأهداف الأعمال؛</w:t>
      </w:r>
      <w:r w:rsidR="001B466C">
        <w:rPr>
          <w:rFonts w:cs="Simplified Arabic" w:hint="cs"/>
          <w:rtl/>
          <w:lang w:val="en-US" w:bidi="ar-EG"/>
        </w:rPr>
        <w:t xml:space="preserve"> </w:t>
      </w:r>
    </w:p>
    <w:p w14:paraId="7AB32EA2" w14:textId="2A17D5DF"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 xml:space="preserve">يمكن اختيار </w:t>
      </w:r>
      <w:r w:rsidR="000559A1">
        <w:rPr>
          <w:rFonts w:cs="Simplified Arabic" w:hint="cs"/>
          <w:rtl/>
          <w:lang w:val="en-US" w:bidi="ar-EG"/>
        </w:rPr>
        <w:t>ال</w:t>
      </w:r>
      <w:r w:rsidR="000559A1" w:rsidRPr="000559A1">
        <w:rPr>
          <w:rFonts w:cs="Simplified Arabic"/>
          <w:rtl/>
          <w:lang w:val="en-US" w:bidi="ar-EG"/>
        </w:rPr>
        <w:t xml:space="preserve">طرائق </w:t>
      </w:r>
      <w:r w:rsidRPr="003520BC">
        <w:rPr>
          <w:rFonts w:cs="Simplified Arabic"/>
          <w:rtl/>
          <w:lang w:val="en-US" w:bidi="ar-EG"/>
        </w:rPr>
        <w:t xml:space="preserve">المناسبة لقياس آثار </w:t>
      </w:r>
      <w:r w:rsidR="001B466C">
        <w:rPr>
          <w:rFonts w:cs="Simplified Arabic" w:hint="cs"/>
          <w:rtl/>
          <w:lang w:val="en-US" w:bidi="ar-EG"/>
        </w:rPr>
        <w:t>الأعمال التجارية</w:t>
      </w:r>
      <w:r w:rsidRPr="003520BC">
        <w:rPr>
          <w:rFonts w:cs="Simplified Arabic"/>
          <w:rtl/>
          <w:lang w:val="en-US" w:bidi="ar-EG"/>
        </w:rPr>
        <w:t xml:space="preserve"> واعتمادها على التنوع البيولوجي وإدارتها بناءً على التغطية والدقة و</w:t>
      </w:r>
      <w:r w:rsidR="000559A1">
        <w:rPr>
          <w:rFonts w:cs="Simplified Arabic" w:hint="cs"/>
          <w:rtl/>
          <w:lang w:val="en-US" w:bidi="ar-EG"/>
        </w:rPr>
        <w:t xml:space="preserve">سرعة </w:t>
      </w:r>
      <w:r w:rsidRPr="003520BC">
        <w:rPr>
          <w:rFonts w:cs="Simplified Arabic"/>
          <w:rtl/>
          <w:lang w:val="en-US" w:bidi="ar-EG"/>
        </w:rPr>
        <w:t>الاستجابة؛</w:t>
      </w:r>
    </w:p>
    <w:p w14:paraId="6E8CF913" w14:textId="58422FF0"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 xml:space="preserve">يُمكن </w:t>
      </w:r>
      <w:r w:rsidR="00E82C4C">
        <w:rPr>
          <w:rFonts w:cs="Simplified Arabic" w:hint="cs"/>
          <w:rtl/>
          <w:lang w:val="en-US" w:bidi="ar-EG"/>
        </w:rPr>
        <w:t>للأعمال التجارية</w:t>
      </w:r>
      <w:r w:rsidRPr="003520BC">
        <w:rPr>
          <w:rFonts w:cs="Simplified Arabic"/>
          <w:rtl/>
          <w:lang w:val="en-US" w:bidi="ar-EG"/>
        </w:rPr>
        <w:t xml:space="preserve"> تحسين قياس</w:t>
      </w:r>
      <w:r w:rsidR="00E82C4C">
        <w:rPr>
          <w:rFonts w:cs="Simplified Arabic" w:hint="cs"/>
          <w:rtl/>
          <w:lang w:val="en-US" w:bidi="ar-EG"/>
        </w:rPr>
        <w:t xml:space="preserve"> وإدارة</w:t>
      </w:r>
      <w:r w:rsidRPr="003520BC">
        <w:rPr>
          <w:rFonts w:cs="Simplified Arabic"/>
          <w:rtl/>
          <w:lang w:val="en-US" w:bidi="ar-EG"/>
        </w:rPr>
        <w:t xml:space="preserve"> آثارها واعتمادها على التنوع البيولوجي من خلال </w:t>
      </w:r>
      <w:r w:rsidR="000559A1">
        <w:rPr>
          <w:rFonts w:cs="Simplified Arabic" w:hint="cs"/>
          <w:rtl/>
          <w:lang w:val="en-US" w:bidi="ar-EG"/>
        </w:rPr>
        <w:t>التعامل</w:t>
      </w:r>
      <w:r w:rsidR="00E82C4C" w:rsidRPr="00E82C4C">
        <w:rPr>
          <w:rFonts w:cs="Simplified Arabic"/>
          <w:rtl/>
          <w:lang w:val="en-US" w:bidi="ar-EG"/>
        </w:rPr>
        <w:t xml:space="preserve"> الملائم </w:t>
      </w:r>
      <w:r w:rsidR="00E82C4C">
        <w:rPr>
          <w:rFonts w:cs="Simplified Arabic" w:hint="cs"/>
          <w:rtl/>
          <w:lang w:val="en-US" w:bidi="ar-EG"/>
        </w:rPr>
        <w:t>مع</w:t>
      </w:r>
      <w:r w:rsidRPr="003520BC">
        <w:rPr>
          <w:rFonts w:cs="Simplified Arabic"/>
          <w:rtl/>
          <w:lang w:val="en-US" w:bidi="ar-EG"/>
        </w:rPr>
        <w:t xml:space="preserve"> علوم ومعارف و</w:t>
      </w:r>
      <w:r w:rsidR="000559A1">
        <w:rPr>
          <w:rFonts w:cs="Simplified Arabic" w:hint="cs"/>
          <w:rtl/>
          <w:lang w:val="en-US" w:bidi="ar-EG"/>
        </w:rPr>
        <w:t>طرائق</w:t>
      </w:r>
      <w:r w:rsidRPr="003520BC">
        <w:rPr>
          <w:rFonts w:cs="Simplified Arabic"/>
          <w:rtl/>
          <w:lang w:val="en-US" w:bidi="ar-EG"/>
        </w:rPr>
        <w:t xml:space="preserve"> وممارسات </w:t>
      </w:r>
      <w:r w:rsidR="00E82C4C" w:rsidRPr="00E82C4C">
        <w:rPr>
          <w:rFonts w:cs="Simplified Arabic"/>
          <w:rtl/>
          <w:lang w:val="en-US" w:bidi="ar-EG"/>
        </w:rPr>
        <w:t>الشعوب الأصلية والمجتمعات المحلية؛</w:t>
      </w:r>
    </w:p>
    <w:p w14:paraId="722B4C84" w14:textId="730DB3B7" w:rsidR="003520BC" w:rsidRP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ي</w:t>
      </w:r>
      <w:r w:rsidR="00E82C4C">
        <w:rPr>
          <w:rFonts w:cs="Simplified Arabic" w:hint="cs"/>
          <w:rtl/>
          <w:lang w:val="en-US" w:bidi="ar-EG"/>
        </w:rPr>
        <w:t>تعين</w:t>
      </w:r>
      <w:r w:rsidRPr="003520BC">
        <w:rPr>
          <w:rFonts w:cs="Simplified Arabic"/>
          <w:rtl/>
          <w:lang w:val="en-US" w:bidi="ar-EG"/>
        </w:rPr>
        <w:t xml:space="preserve"> تعزيز قاعدة المع</w:t>
      </w:r>
      <w:r w:rsidR="000559A1">
        <w:rPr>
          <w:rFonts w:cs="Simplified Arabic" w:hint="cs"/>
          <w:rtl/>
          <w:lang w:val="en-US" w:bidi="ar-EG"/>
        </w:rPr>
        <w:t>ا</w:t>
      </w:r>
      <w:r w:rsidRPr="003520BC">
        <w:rPr>
          <w:rFonts w:cs="Simplified Arabic"/>
          <w:rtl/>
          <w:lang w:val="en-US" w:bidi="ar-EG"/>
        </w:rPr>
        <w:t xml:space="preserve">رف </w:t>
      </w:r>
      <w:r w:rsidR="00E82C4C">
        <w:rPr>
          <w:rFonts w:cs="Simplified Arabic" w:hint="cs"/>
          <w:rtl/>
          <w:lang w:val="en-US" w:bidi="ar-EG"/>
        </w:rPr>
        <w:t>القائمة</w:t>
      </w:r>
      <w:r w:rsidRPr="003520BC">
        <w:rPr>
          <w:rFonts w:cs="Simplified Arabic"/>
          <w:rtl/>
          <w:lang w:val="en-US" w:bidi="ar-EG"/>
        </w:rPr>
        <w:t xml:space="preserve"> من خلال معالجة الثغرات المهمة في المع</w:t>
      </w:r>
      <w:r w:rsidR="000559A1">
        <w:rPr>
          <w:rFonts w:cs="Simplified Arabic" w:hint="cs"/>
          <w:rtl/>
          <w:lang w:val="en-US" w:bidi="ar-EG"/>
        </w:rPr>
        <w:t>ا</w:t>
      </w:r>
      <w:r w:rsidRPr="003520BC">
        <w:rPr>
          <w:rFonts w:cs="Simplified Arabic"/>
          <w:rtl/>
          <w:lang w:val="en-US" w:bidi="ar-EG"/>
        </w:rPr>
        <w:t>رف و</w:t>
      </w:r>
      <w:r w:rsidR="00E82C4C">
        <w:rPr>
          <w:rFonts w:cs="Simplified Arabic" w:hint="cs"/>
          <w:rtl/>
          <w:lang w:val="en-US" w:bidi="ar-EG"/>
        </w:rPr>
        <w:t xml:space="preserve">في </w:t>
      </w:r>
      <w:r w:rsidRPr="003520BC">
        <w:rPr>
          <w:rFonts w:cs="Simplified Arabic"/>
          <w:rtl/>
          <w:lang w:val="en-US" w:bidi="ar-EG"/>
        </w:rPr>
        <w:t>تطبيقها؛</w:t>
      </w:r>
    </w:p>
    <w:p w14:paraId="78B45CFD" w14:textId="30391045" w:rsidR="003520BC" w:rsidRDefault="003520BC" w:rsidP="00B43A5E">
      <w:pPr>
        <w:pStyle w:val="ListParagraph"/>
        <w:numPr>
          <w:ilvl w:val="1"/>
          <w:numId w:val="7"/>
        </w:numPr>
        <w:bidi/>
        <w:spacing w:before="120" w:line="216" w:lineRule="auto"/>
        <w:ind w:left="571" w:firstLine="709"/>
        <w:contextualSpacing w:val="0"/>
        <w:rPr>
          <w:rFonts w:cs="Simplified Arabic"/>
          <w:lang w:val="en-US" w:bidi="ar-EG"/>
        </w:rPr>
      </w:pPr>
      <w:r w:rsidRPr="003520BC">
        <w:rPr>
          <w:rFonts w:cs="Simplified Arabic"/>
          <w:rtl/>
          <w:lang w:val="en-US" w:bidi="ar-EG"/>
        </w:rPr>
        <w:t xml:space="preserve">يمكن لتهيئة بيئة </w:t>
      </w:r>
      <w:r w:rsidR="00E82C4C">
        <w:rPr>
          <w:rFonts w:cs="Simplified Arabic" w:hint="cs"/>
          <w:rtl/>
          <w:lang w:val="en-US" w:bidi="ar-EG"/>
        </w:rPr>
        <w:t>تمكينية</w:t>
      </w:r>
      <w:r w:rsidRPr="003520BC">
        <w:rPr>
          <w:rFonts w:cs="Simplified Arabic"/>
          <w:rtl/>
          <w:lang w:val="en-US" w:bidi="ar-EG"/>
        </w:rPr>
        <w:t xml:space="preserve"> أن تحفز على اتخاذ إجراءات تعود بالنفع على </w:t>
      </w:r>
      <w:r w:rsidR="00E82C4C">
        <w:rPr>
          <w:rFonts w:cs="Simplified Arabic" w:hint="cs"/>
          <w:rtl/>
          <w:lang w:val="en-US" w:bidi="ar-EG"/>
        </w:rPr>
        <w:t>الأعمال التجارية</w:t>
      </w:r>
      <w:r w:rsidRPr="003520BC">
        <w:rPr>
          <w:rFonts w:cs="Simplified Arabic"/>
          <w:rtl/>
          <w:lang w:val="en-US" w:bidi="ar-EG"/>
        </w:rPr>
        <w:t xml:space="preserve"> والتنوع البيولوجي والمجتمع من أجل</w:t>
      </w:r>
      <w:r w:rsidR="00E82C4C">
        <w:rPr>
          <w:rFonts w:cs="Simplified Arabic" w:hint="cs"/>
          <w:rtl/>
          <w:lang w:val="en-US" w:bidi="ar-EG"/>
        </w:rPr>
        <w:t xml:space="preserve"> تحقيق</w:t>
      </w:r>
      <w:r w:rsidRPr="003520BC">
        <w:rPr>
          <w:rFonts w:cs="Simplified Arabic"/>
          <w:rtl/>
          <w:lang w:val="en-US" w:bidi="ar-EG"/>
        </w:rPr>
        <w:t xml:space="preserve"> مستقبل عادل ومستدام</w:t>
      </w:r>
      <w:r w:rsidR="00E82C4C" w:rsidRPr="00E82C4C">
        <w:rPr>
          <w:rFonts w:cs="Simplified Arabic"/>
          <w:rtl/>
          <w:lang w:val="en-US" w:bidi="ar-EG"/>
        </w:rPr>
        <w:t>.</w:t>
      </w:r>
    </w:p>
    <w:p w14:paraId="123877AE" w14:textId="3D333F84" w:rsidR="003520BC" w:rsidRPr="00F01139" w:rsidRDefault="001232AD"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بالإضافة إلى الرسائل الرئيسية، يتضمن </w:t>
      </w:r>
      <w:r w:rsidRPr="001232AD">
        <w:rPr>
          <w:rFonts w:cs="Simplified Arabic"/>
          <w:rtl/>
          <w:lang w:val="en-US" w:bidi="ar-EG"/>
        </w:rPr>
        <w:t xml:space="preserve">الموجز الخاص بصناع السياسات </w:t>
      </w:r>
      <w:r w:rsidR="003520BC" w:rsidRPr="003520BC">
        <w:rPr>
          <w:rFonts w:cs="Simplified Arabic"/>
          <w:rtl/>
          <w:lang w:val="en-US" w:bidi="ar-EG"/>
        </w:rPr>
        <w:t xml:space="preserve">مجموعة من الرسائل </w:t>
      </w:r>
      <w:r>
        <w:rPr>
          <w:rFonts w:cs="Simplified Arabic" w:hint="cs"/>
          <w:rtl/>
          <w:lang w:val="en-US" w:bidi="ar-EG"/>
        </w:rPr>
        <w:t>تتعلق بالمعلومات الأساسية</w:t>
      </w:r>
      <w:r w:rsidR="003520BC" w:rsidRPr="003520BC">
        <w:rPr>
          <w:rFonts w:cs="Simplified Arabic"/>
          <w:rtl/>
          <w:lang w:val="en-US" w:bidi="ar-EG"/>
        </w:rPr>
        <w:t xml:space="preserve"> التي توضح قاعدة الأدلة والإطار التحليلي والمعلومات السياقية التي </w:t>
      </w:r>
      <w:r>
        <w:rPr>
          <w:rFonts w:cs="Simplified Arabic" w:hint="cs"/>
          <w:rtl/>
          <w:lang w:val="en-US" w:bidi="ar-EG"/>
        </w:rPr>
        <w:t>تسند إليها</w:t>
      </w:r>
      <w:r w:rsidR="003520BC" w:rsidRPr="003520BC">
        <w:rPr>
          <w:rFonts w:cs="Simplified Arabic"/>
          <w:rtl/>
          <w:lang w:val="en-US" w:bidi="ar-EG"/>
        </w:rPr>
        <w:t xml:space="preserve"> النتائج، بما في ذلك محركات ومسارات </w:t>
      </w:r>
      <w:r w:rsidR="00C20013">
        <w:rPr>
          <w:rFonts w:cs="Simplified Arabic" w:hint="cs"/>
          <w:rtl/>
          <w:lang w:val="en-US" w:bidi="ar-EG"/>
        </w:rPr>
        <w:t>آثار</w:t>
      </w:r>
      <w:r w:rsidR="003520BC" w:rsidRPr="003520BC">
        <w:rPr>
          <w:rFonts w:cs="Simplified Arabic"/>
          <w:rtl/>
          <w:lang w:val="en-US" w:bidi="ar-EG"/>
        </w:rPr>
        <w:t xml:space="preserve"> الأعمال التجارية </w:t>
      </w:r>
      <w:r w:rsidR="00C20013">
        <w:rPr>
          <w:rFonts w:cs="Simplified Arabic" w:hint="cs"/>
          <w:rtl/>
          <w:lang w:val="en-US" w:bidi="ar-EG"/>
        </w:rPr>
        <w:t>واعتمادها</w:t>
      </w:r>
      <w:r w:rsidR="003520BC" w:rsidRPr="003520BC">
        <w:rPr>
          <w:rFonts w:cs="Simplified Arabic"/>
          <w:rtl/>
          <w:lang w:val="en-US" w:bidi="ar-EG"/>
        </w:rPr>
        <w:t xml:space="preserve"> على التنوع البيولوجي، فضلاً عن الافتراضات والقيود ومصادر المعرفة</w:t>
      </w:r>
      <w:r w:rsidR="000559A1">
        <w:rPr>
          <w:rFonts w:cs="Simplified Arabic" w:hint="cs"/>
          <w:rtl/>
          <w:lang w:val="en-US" w:bidi="ar-EG"/>
        </w:rPr>
        <w:t xml:space="preserve"> التي</w:t>
      </w:r>
      <w:r w:rsidR="003520BC" w:rsidRPr="003520BC">
        <w:rPr>
          <w:rFonts w:cs="Simplified Arabic"/>
          <w:rtl/>
          <w:lang w:val="en-US" w:bidi="ar-EG"/>
        </w:rPr>
        <w:t xml:space="preserve"> </w:t>
      </w:r>
      <w:r w:rsidR="000559A1">
        <w:rPr>
          <w:rFonts w:cs="Simplified Arabic" w:hint="cs"/>
          <w:rtl/>
          <w:lang w:val="en-US" w:bidi="ar-EG"/>
        </w:rPr>
        <w:t>جرت مراعاتها</w:t>
      </w:r>
      <w:r w:rsidR="003520BC" w:rsidRPr="003520BC">
        <w:rPr>
          <w:rFonts w:cs="Simplified Arabic"/>
          <w:rtl/>
          <w:lang w:val="en-US" w:bidi="ar-EG"/>
        </w:rPr>
        <w:t xml:space="preserve"> في التقييم. وقد </w:t>
      </w:r>
      <w:r w:rsidR="000559A1">
        <w:rPr>
          <w:rFonts w:cs="Simplified Arabic" w:hint="cs"/>
          <w:rtl/>
          <w:lang w:val="en-US" w:bidi="ar-EG"/>
        </w:rPr>
        <w:t>أُعدَّت</w:t>
      </w:r>
      <w:r w:rsidR="00C20013" w:rsidRPr="00C20013">
        <w:rPr>
          <w:rFonts w:cs="Simplified Arabic"/>
          <w:rtl/>
          <w:lang w:val="en-US" w:bidi="ar-EG"/>
        </w:rPr>
        <w:t xml:space="preserve"> </w:t>
      </w:r>
      <w:r w:rsidR="003520BC" w:rsidRPr="003520BC">
        <w:rPr>
          <w:rFonts w:cs="Simplified Arabic"/>
          <w:rtl/>
          <w:lang w:val="en-US" w:bidi="ar-EG"/>
        </w:rPr>
        <w:t xml:space="preserve">التوصيات الواردة في نهاية هذه الوثيقة بناءً على النص الوارد في </w:t>
      </w:r>
      <w:r w:rsidR="00C20013" w:rsidRPr="00C20013">
        <w:rPr>
          <w:rFonts w:cs="Simplified Arabic"/>
          <w:rtl/>
          <w:lang w:val="en-US" w:bidi="ar-EG"/>
        </w:rPr>
        <w:t>الموجز الخاص بصناع السياسات</w:t>
      </w:r>
      <w:r w:rsidR="003520BC" w:rsidRPr="003520BC">
        <w:rPr>
          <w:rFonts w:cs="Simplified Arabic"/>
          <w:rtl/>
          <w:lang w:val="en-US" w:bidi="ar-EG"/>
        </w:rPr>
        <w:t xml:space="preserve">، بما في ذلك الرسائل الرئيسية والرسائل </w:t>
      </w:r>
      <w:r w:rsidR="00C20013">
        <w:rPr>
          <w:rFonts w:cs="Simplified Arabic" w:hint="cs"/>
          <w:rtl/>
          <w:lang w:val="en-US" w:bidi="ar-EG"/>
        </w:rPr>
        <w:t>المتعلقة بالمعلومات الأساسية</w:t>
      </w:r>
      <w:r w:rsidR="003520BC" w:rsidRPr="003520BC">
        <w:rPr>
          <w:rFonts w:cs="Simplified Arabic"/>
          <w:rtl/>
          <w:lang w:val="en-US" w:bidi="ar-EG"/>
        </w:rPr>
        <w:t xml:space="preserve"> التي </w:t>
      </w:r>
      <w:r w:rsidR="00C20013">
        <w:rPr>
          <w:rFonts w:cs="Simplified Arabic" w:hint="cs"/>
          <w:rtl/>
          <w:lang w:val="en-US" w:bidi="ar-EG"/>
        </w:rPr>
        <w:t>أبرزها</w:t>
      </w:r>
      <w:r w:rsidR="003520BC" w:rsidRPr="003520BC">
        <w:rPr>
          <w:rFonts w:cs="Simplified Arabic"/>
          <w:rtl/>
          <w:lang w:val="en-US" w:bidi="ar-EG"/>
        </w:rPr>
        <w:t xml:space="preserve"> التقرير.</w:t>
      </w:r>
    </w:p>
    <w:p w14:paraId="47BB5A31" w14:textId="4E90924A" w:rsidR="00AF5463" w:rsidRPr="00F01139" w:rsidRDefault="003520BC" w:rsidP="00A2672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Pr>
          <w:rStyle w:val="hps"/>
          <w:rFonts w:cs="Simplified Arabic" w:hint="cs"/>
          <w:b/>
          <w:bCs/>
          <w:rtl/>
        </w:rPr>
        <w:t>رابعاً-</w:t>
      </w:r>
      <w:r>
        <w:rPr>
          <w:rStyle w:val="hps"/>
          <w:rFonts w:cs="Simplified Arabic"/>
          <w:b/>
          <w:bCs/>
          <w:rtl/>
        </w:rPr>
        <w:tab/>
      </w:r>
      <w:r w:rsidRPr="003520BC">
        <w:rPr>
          <w:rStyle w:val="hps"/>
          <w:rFonts w:cs="Simplified Arabic"/>
          <w:b/>
          <w:bCs/>
          <w:rtl/>
        </w:rPr>
        <w:t>آثار تقييم الأعمال</w:t>
      </w:r>
      <w:r w:rsidR="00A2672A">
        <w:rPr>
          <w:rStyle w:val="hps"/>
          <w:rFonts w:cs="Simplified Arabic" w:hint="cs"/>
          <w:b/>
          <w:bCs/>
          <w:rtl/>
        </w:rPr>
        <w:t xml:space="preserve"> التجارية</w:t>
      </w:r>
      <w:r w:rsidRPr="003520BC">
        <w:rPr>
          <w:rStyle w:val="hps"/>
          <w:rFonts w:cs="Simplified Arabic"/>
          <w:b/>
          <w:bCs/>
          <w:rtl/>
        </w:rPr>
        <w:t xml:space="preserve"> والتنوع البيولوجي على </w:t>
      </w:r>
      <w:r w:rsidR="000559A1">
        <w:rPr>
          <w:rStyle w:val="hps"/>
          <w:rFonts w:cs="Simplified Arabic" w:hint="cs"/>
          <w:b/>
          <w:bCs/>
          <w:rtl/>
        </w:rPr>
        <w:t>الأعمال</w:t>
      </w:r>
      <w:r w:rsidRPr="003520BC">
        <w:rPr>
          <w:rStyle w:val="hps"/>
          <w:rFonts w:cs="Simplified Arabic"/>
          <w:b/>
          <w:bCs/>
          <w:rtl/>
        </w:rPr>
        <w:t xml:space="preserve"> المنجز</w:t>
      </w:r>
      <w:r w:rsidR="000559A1">
        <w:rPr>
          <w:rStyle w:val="hps"/>
          <w:rFonts w:cs="Simplified Arabic" w:hint="cs"/>
          <w:b/>
          <w:bCs/>
          <w:rtl/>
        </w:rPr>
        <w:t>ة</w:t>
      </w:r>
      <w:r w:rsidRPr="003520BC">
        <w:rPr>
          <w:rStyle w:val="hps"/>
          <w:rFonts w:cs="Simplified Arabic"/>
          <w:b/>
          <w:bCs/>
          <w:rtl/>
        </w:rPr>
        <w:t xml:space="preserve"> بموجب الاتفاقية</w:t>
      </w:r>
    </w:p>
    <w:p w14:paraId="4CF87F46" w14:textId="6D222F93" w:rsidR="00643818" w:rsidRPr="00F01139" w:rsidRDefault="003520BC"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3520BC">
        <w:rPr>
          <w:rFonts w:cs="Simplified Arabic"/>
          <w:rtl/>
          <w:lang w:val="en-US" w:bidi="ar-EG"/>
        </w:rPr>
        <w:t xml:space="preserve">يقدم التقييم معلومات ملموسة حول </w:t>
      </w:r>
      <w:r w:rsidR="006679F6" w:rsidRPr="006679F6">
        <w:rPr>
          <w:rFonts w:cs="Simplified Arabic"/>
          <w:rtl/>
          <w:lang w:val="en-US" w:bidi="ar-EG"/>
        </w:rPr>
        <w:t>الكيفية التي يمكن أن تُحدث بها</w:t>
      </w:r>
      <w:r w:rsidRPr="003520BC">
        <w:rPr>
          <w:rFonts w:cs="Simplified Arabic"/>
          <w:rtl/>
          <w:lang w:val="en-US" w:bidi="ar-EG"/>
        </w:rPr>
        <w:t xml:space="preserve"> </w:t>
      </w:r>
      <w:r w:rsidR="006679F6">
        <w:rPr>
          <w:rFonts w:cs="Simplified Arabic" w:hint="cs"/>
          <w:rtl/>
          <w:lang w:val="en-US" w:bidi="ar-EG"/>
        </w:rPr>
        <w:t>الأعمال التجارية</w:t>
      </w:r>
      <w:r w:rsidRPr="003520BC">
        <w:rPr>
          <w:rFonts w:cs="Simplified Arabic"/>
          <w:rtl/>
          <w:lang w:val="en-US" w:bidi="ar-EG"/>
        </w:rPr>
        <w:t xml:space="preserve"> </w:t>
      </w:r>
      <w:r w:rsidR="006679F6" w:rsidRPr="006679F6">
        <w:rPr>
          <w:rFonts w:cs="Simplified Arabic"/>
          <w:rtl/>
          <w:lang w:val="en-US" w:bidi="ar-EG"/>
        </w:rPr>
        <w:t xml:space="preserve">آثاراً سلبية وإيجابية </w:t>
      </w:r>
      <w:r w:rsidRPr="003520BC">
        <w:rPr>
          <w:rFonts w:cs="Simplified Arabic"/>
          <w:rtl/>
          <w:lang w:val="en-US" w:bidi="ar-EG"/>
        </w:rPr>
        <w:t xml:space="preserve">على تنفيذ إطار </w:t>
      </w:r>
      <w:proofErr w:type="spellStart"/>
      <w:r w:rsidRPr="003520BC">
        <w:rPr>
          <w:rFonts w:cs="Simplified Arabic"/>
          <w:rtl/>
          <w:lang w:val="en-US" w:bidi="ar-EG"/>
        </w:rPr>
        <w:t>كونمينغ</w:t>
      </w:r>
      <w:proofErr w:type="spellEnd"/>
      <w:r w:rsidRPr="003520BC">
        <w:rPr>
          <w:rFonts w:cs="Simplified Arabic"/>
          <w:rtl/>
          <w:lang w:val="en-US" w:bidi="ar-EG"/>
        </w:rPr>
        <w:t xml:space="preserve">-مونتريال العالمي للتنوع البيولوجي، </w:t>
      </w:r>
      <w:r w:rsidR="00C83BEF" w:rsidRPr="00C83BEF">
        <w:rPr>
          <w:rFonts w:cs="Simplified Arabic"/>
          <w:rtl/>
          <w:lang w:val="en-US" w:bidi="ar-EG"/>
        </w:rPr>
        <w:t xml:space="preserve">وحول ما يمكن </w:t>
      </w:r>
      <w:r w:rsidRPr="003520BC">
        <w:rPr>
          <w:rFonts w:cs="Simplified Arabic"/>
          <w:rtl/>
          <w:lang w:val="en-US" w:bidi="ar-EG"/>
        </w:rPr>
        <w:t xml:space="preserve">للحكومات </w:t>
      </w:r>
      <w:r w:rsidR="006679F6">
        <w:rPr>
          <w:rFonts w:cs="Simplified Arabic" w:hint="cs"/>
          <w:rtl/>
          <w:lang w:val="en-US" w:bidi="ar-EG"/>
        </w:rPr>
        <w:t>والأعمال التجارية</w:t>
      </w:r>
      <w:r w:rsidRPr="003520BC">
        <w:rPr>
          <w:rFonts w:cs="Simplified Arabic"/>
          <w:rtl/>
          <w:lang w:val="en-US" w:bidi="ar-EG"/>
        </w:rPr>
        <w:t xml:space="preserve"> </w:t>
      </w:r>
      <w:r w:rsidR="00C83BEF" w:rsidRPr="00C83BEF">
        <w:rPr>
          <w:rFonts w:cs="Simplified Arabic"/>
          <w:rtl/>
          <w:lang w:val="en-US" w:bidi="ar-EG"/>
        </w:rPr>
        <w:t>القيام به على حدّ سواء لتحسين البيئة التمكينية بما يشجّع</w:t>
      </w:r>
      <w:r w:rsidRPr="003520BC">
        <w:rPr>
          <w:rFonts w:cs="Simplified Arabic"/>
          <w:rtl/>
          <w:lang w:val="en-US" w:bidi="ar-EG"/>
        </w:rPr>
        <w:t xml:space="preserve"> </w:t>
      </w:r>
      <w:r w:rsidR="00654226">
        <w:rPr>
          <w:rFonts w:cs="Simplified Arabic" w:hint="cs"/>
          <w:rtl/>
          <w:lang w:val="en-US" w:bidi="ar-EG"/>
        </w:rPr>
        <w:t>الأعمال التجارية</w:t>
      </w:r>
      <w:r w:rsidRPr="003520BC">
        <w:rPr>
          <w:rFonts w:cs="Simplified Arabic"/>
          <w:rtl/>
          <w:lang w:val="en-US" w:bidi="ar-EG"/>
        </w:rPr>
        <w:t xml:space="preserve"> على المشاركة في </w:t>
      </w:r>
      <w:r w:rsidR="006679F6">
        <w:rPr>
          <w:rFonts w:cs="Simplified Arabic" w:hint="cs"/>
          <w:rtl/>
          <w:lang w:val="en-US" w:bidi="ar-EG"/>
        </w:rPr>
        <w:t>حفظ</w:t>
      </w:r>
      <w:r w:rsidRPr="003520BC">
        <w:rPr>
          <w:rFonts w:cs="Simplified Arabic"/>
          <w:rtl/>
          <w:lang w:val="en-US" w:bidi="ar-EG"/>
        </w:rPr>
        <w:t xml:space="preserve"> التنوع البيولوجي أو استعادته </w:t>
      </w:r>
      <w:r w:rsidR="00C83BEF" w:rsidRPr="00C83BEF">
        <w:rPr>
          <w:rFonts w:cs="Simplified Arabic"/>
          <w:rtl/>
          <w:lang w:val="en-US" w:bidi="ar-EG"/>
        </w:rPr>
        <w:t>أو استخدامه على نحو مستدام</w:t>
      </w:r>
      <w:r w:rsidRPr="003520BC">
        <w:rPr>
          <w:rFonts w:cs="Simplified Arabic"/>
          <w:rtl/>
          <w:lang w:val="en-US" w:bidi="ar-EG"/>
        </w:rPr>
        <w:t xml:space="preserve"> </w:t>
      </w:r>
      <w:r w:rsidR="00C83BEF" w:rsidRPr="00C83BEF">
        <w:rPr>
          <w:rFonts w:cs="Simplified Arabic"/>
          <w:rtl/>
          <w:lang w:val="en-US" w:bidi="ar-EG"/>
        </w:rPr>
        <w:t>والمساهمة بوجه عام في تنفيذ الإطار من خلال إجراءات تعود بالنفع على</w:t>
      </w:r>
      <w:r w:rsidR="00C83BEF" w:rsidRPr="00C83BEF">
        <w:rPr>
          <w:rFonts w:cs="Simplified Arabic"/>
          <w:rtl/>
          <w:lang w:val="en-US" w:bidi="ar-EG"/>
        </w:rPr>
        <w:t xml:space="preserve"> </w:t>
      </w:r>
      <w:r w:rsidR="00C83BEF">
        <w:rPr>
          <w:rFonts w:cs="Simplified Arabic" w:hint="cs"/>
          <w:rtl/>
          <w:lang w:val="en-US"/>
        </w:rPr>
        <w:t>الأعمال التجارية</w:t>
      </w:r>
      <w:r w:rsidRPr="003520BC">
        <w:rPr>
          <w:rFonts w:cs="Simplified Arabic"/>
          <w:rtl/>
          <w:lang w:val="en-US" w:bidi="ar-EG"/>
        </w:rPr>
        <w:t xml:space="preserve"> والتنوع البيولوجي والمجتمع</w:t>
      </w:r>
      <w:r w:rsidR="00643818" w:rsidRPr="00F01139">
        <w:rPr>
          <w:rFonts w:cs="Simplified Arabic"/>
          <w:rtl/>
          <w:lang w:val="en-US" w:bidi="ar-EG"/>
        </w:rPr>
        <w:t>.</w:t>
      </w:r>
    </w:p>
    <w:p w14:paraId="15932CFE" w14:textId="27DBD932" w:rsidR="00643818" w:rsidRDefault="00747221"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وينص التقييم على</w:t>
      </w:r>
      <w:r w:rsidR="003520BC" w:rsidRPr="003520BC">
        <w:rPr>
          <w:rFonts w:cs="Simplified Arabic"/>
          <w:rtl/>
          <w:lang w:val="en-US" w:bidi="ar-EG"/>
        </w:rPr>
        <w:t xml:space="preserve"> أن </w:t>
      </w:r>
      <w:r w:rsidRPr="00747221">
        <w:rPr>
          <w:rFonts w:cs="Simplified Arabic"/>
          <w:rtl/>
          <w:lang w:val="en-US" w:bidi="ar-EG"/>
        </w:rPr>
        <w:t>تهيئة بيئة تمكينية</w:t>
      </w:r>
      <w:r w:rsidRPr="00747221">
        <w:rPr>
          <w:rFonts w:cs="Simplified Arabic"/>
          <w:rtl/>
          <w:lang w:val="en-US" w:bidi="ar-EG"/>
        </w:rPr>
        <w:t xml:space="preserve"> </w:t>
      </w:r>
      <w:r w:rsidR="003520BC" w:rsidRPr="003520BC">
        <w:rPr>
          <w:rFonts w:cs="Simplified Arabic"/>
          <w:rtl/>
          <w:lang w:val="en-US" w:bidi="ar-EG"/>
        </w:rPr>
        <w:t xml:space="preserve">ينطوي على </w:t>
      </w:r>
      <w:r w:rsidRPr="00747221">
        <w:rPr>
          <w:rFonts w:cs="Simplified Arabic"/>
          <w:rtl/>
          <w:lang w:val="en-US" w:bidi="ar-EG"/>
        </w:rPr>
        <w:t>إدخال</w:t>
      </w:r>
      <w:r w:rsidRPr="00747221">
        <w:rPr>
          <w:rFonts w:cs="Simplified Arabic"/>
          <w:rtl/>
          <w:lang w:val="en-US" w:bidi="ar-EG"/>
        </w:rPr>
        <w:t xml:space="preserve"> </w:t>
      </w:r>
      <w:r w:rsidR="003520BC" w:rsidRPr="003520BC">
        <w:rPr>
          <w:rFonts w:cs="Simplified Arabic"/>
          <w:rtl/>
          <w:lang w:val="en-US" w:bidi="ar-EG"/>
        </w:rPr>
        <w:t>تغييرات في السياسات والأطر القانونية والتنظيمية؛ والأنظمة الاقتصادية والمالية؛ والقيم والمعايير والثقافة الاجتماعية؛ والتكنولوجيا والبيانات؛ والقدرات والمع</w:t>
      </w:r>
      <w:r w:rsidR="00654226">
        <w:rPr>
          <w:rFonts w:cs="Simplified Arabic" w:hint="cs"/>
          <w:rtl/>
          <w:lang w:val="en-US" w:bidi="ar-EG"/>
        </w:rPr>
        <w:t>ا</w:t>
      </w:r>
      <w:r w:rsidR="003520BC" w:rsidRPr="003520BC">
        <w:rPr>
          <w:rFonts w:cs="Simplified Arabic"/>
          <w:rtl/>
          <w:lang w:val="en-US" w:bidi="ar-EG"/>
        </w:rPr>
        <w:t>رف</w:t>
      </w:r>
      <w:r w:rsidR="00D55C64" w:rsidRPr="00D55C64">
        <w:rPr>
          <w:rFonts w:cs="Simplified Arabic"/>
          <w:rtl/>
          <w:lang w:val="en-US" w:bidi="ar-EG"/>
        </w:rPr>
        <w:t>.</w:t>
      </w:r>
    </w:p>
    <w:p w14:paraId="0E45DFFE" w14:textId="5003FBC0" w:rsidR="009B27A5" w:rsidRDefault="00522D8C"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يتضمن التقييم قائمة بأكثر من </w:t>
      </w:r>
      <w:r>
        <w:rPr>
          <w:rFonts w:cs="Simplified Arabic" w:hint="cs"/>
          <w:rtl/>
          <w:lang w:val="en-US" w:bidi="ar-EG"/>
        </w:rPr>
        <w:t>100</w:t>
      </w:r>
      <w:r w:rsidR="003520BC" w:rsidRPr="003520BC">
        <w:rPr>
          <w:rFonts w:cs="Simplified Arabic"/>
          <w:rtl/>
          <w:lang w:val="en-US" w:bidi="ar-EG"/>
        </w:rPr>
        <w:t xml:space="preserve"> إجراء محتمل </w:t>
      </w:r>
      <w:r w:rsidR="00654226">
        <w:rPr>
          <w:rFonts w:cs="Simplified Arabic" w:hint="cs"/>
          <w:rtl/>
          <w:lang w:val="en-US" w:bidi="ar-EG"/>
        </w:rPr>
        <w:t xml:space="preserve">مقسَّمة على </w:t>
      </w:r>
      <w:r w:rsidRPr="00522D8C">
        <w:rPr>
          <w:rFonts w:cs="Simplified Arabic"/>
          <w:rtl/>
          <w:lang w:val="en-US" w:bidi="ar-EG"/>
        </w:rPr>
        <w:t>الفئات الخمس المذكورة</w:t>
      </w:r>
      <w:r w:rsidR="003520BC" w:rsidRPr="003520BC">
        <w:rPr>
          <w:rFonts w:cs="Simplified Arabic"/>
          <w:rtl/>
          <w:lang w:val="en-US" w:bidi="ar-EG"/>
        </w:rPr>
        <w:t>، مع تسليط الضوء على أدوار الحكومات وال</w:t>
      </w:r>
      <w:r>
        <w:rPr>
          <w:rFonts w:cs="Simplified Arabic" w:hint="cs"/>
          <w:rtl/>
          <w:lang w:val="en-US" w:bidi="ar-EG"/>
        </w:rPr>
        <w:t>أعمال التجارية</w:t>
      </w:r>
      <w:r w:rsidR="003520BC" w:rsidRPr="003520BC">
        <w:rPr>
          <w:rFonts w:cs="Simplified Arabic"/>
          <w:rtl/>
          <w:lang w:val="en-US" w:bidi="ar-EG"/>
        </w:rPr>
        <w:t xml:space="preserve"> والمؤسسات المالية والجهات الفاعلة الأخرى، بما في ذلك الشعوب الأصلية والمجتمعات المحلية والمستهلك</w:t>
      </w:r>
      <w:r>
        <w:rPr>
          <w:rFonts w:cs="Simplified Arabic" w:hint="cs"/>
          <w:rtl/>
          <w:lang w:val="en-US" w:bidi="ar-EG"/>
        </w:rPr>
        <w:t>و</w:t>
      </w:r>
      <w:r w:rsidR="003520BC" w:rsidRPr="003520BC">
        <w:rPr>
          <w:rFonts w:cs="Simplified Arabic"/>
          <w:rtl/>
          <w:lang w:val="en-US" w:bidi="ar-EG"/>
        </w:rPr>
        <w:t xml:space="preserve">ن والمنظمات غير الحكومية والمنظمات الدولية والأوساط الأكاديمية. </w:t>
      </w:r>
      <w:r w:rsidRPr="00522D8C">
        <w:rPr>
          <w:rFonts w:cs="Simplified Arabic"/>
          <w:rtl/>
          <w:lang w:val="en-US" w:bidi="ar-EG"/>
        </w:rPr>
        <w:t xml:space="preserve">كما يورد </w:t>
      </w:r>
      <w:r w:rsidR="003520BC" w:rsidRPr="003520BC">
        <w:rPr>
          <w:rFonts w:cs="Simplified Arabic"/>
          <w:rtl/>
          <w:lang w:val="en-US" w:bidi="ar-EG"/>
        </w:rPr>
        <w:t xml:space="preserve">مجموعة من الإجراءات التي يمكن </w:t>
      </w:r>
      <w:r>
        <w:rPr>
          <w:rFonts w:cs="Simplified Arabic" w:hint="cs"/>
          <w:rtl/>
          <w:lang w:val="en-US" w:bidi="ar-EG"/>
        </w:rPr>
        <w:t>أن ت</w:t>
      </w:r>
      <w:r w:rsidR="003520BC" w:rsidRPr="003520BC">
        <w:rPr>
          <w:rFonts w:cs="Simplified Arabic"/>
          <w:rtl/>
          <w:lang w:val="en-US" w:bidi="ar-EG"/>
        </w:rPr>
        <w:t>تخذها</w:t>
      </w:r>
      <w:r>
        <w:rPr>
          <w:rFonts w:cs="Simplified Arabic" w:hint="cs"/>
          <w:rtl/>
          <w:lang w:val="en-US" w:bidi="ar-EG"/>
        </w:rPr>
        <w:t xml:space="preserve"> الأعمال التجارية</w:t>
      </w:r>
      <w:r w:rsidR="003520BC" w:rsidRPr="003520BC">
        <w:rPr>
          <w:rFonts w:cs="Simplified Arabic"/>
          <w:rtl/>
          <w:lang w:val="en-US" w:bidi="ar-EG"/>
        </w:rPr>
        <w:t xml:space="preserve"> لتقييم </w:t>
      </w:r>
      <w:r>
        <w:rPr>
          <w:rFonts w:cs="Simplified Arabic" w:hint="cs"/>
          <w:rtl/>
          <w:lang w:val="en-US" w:bidi="ar-EG"/>
        </w:rPr>
        <w:t>آثارها</w:t>
      </w:r>
      <w:r w:rsidR="003520BC" w:rsidRPr="003520BC">
        <w:rPr>
          <w:rFonts w:cs="Simplified Arabic"/>
          <w:rtl/>
          <w:lang w:val="en-US" w:bidi="ar-EG"/>
        </w:rPr>
        <w:t xml:space="preserve"> واعتمادها على التنوع البيولوجي باستخدام الأساليب والمعارف والبيانات المتاحة، مع إدراك القيود التي تعترض تحديد الأساليب المناسبة واستخدامها. ويحدد التقييم الثغرات الرئيسية في المعلومات والمعارف، بما في ذلك البيانات والمقاييس والمعلومات الجغرافية المكانية. ومع ذلك، </w:t>
      </w:r>
      <w:r w:rsidR="00654226">
        <w:rPr>
          <w:rFonts w:cs="Simplified Arabic" w:hint="cs"/>
          <w:rtl/>
          <w:lang w:val="en-US" w:bidi="ar-EG"/>
        </w:rPr>
        <w:t xml:space="preserve">فهو </w:t>
      </w:r>
      <w:r w:rsidR="003520BC" w:rsidRPr="003520BC">
        <w:rPr>
          <w:rFonts w:cs="Simplified Arabic"/>
          <w:rtl/>
          <w:lang w:val="en-US" w:bidi="ar-EG"/>
        </w:rPr>
        <w:t>يؤكد أيضا</w:t>
      </w:r>
      <w:r w:rsidR="00EA59E6">
        <w:rPr>
          <w:rFonts w:cs="Simplified Arabic" w:hint="cs"/>
          <w:rtl/>
          <w:lang w:val="en-US" w:bidi="ar-EG"/>
        </w:rPr>
        <w:t>ً</w:t>
      </w:r>
      <w:r w:rsidR="003520BC" w:rsidRPr="003520BC">
        <w:rPr>
          <w:rFonts w:cs="Simplified Arabic"/>
          <w:rtl/>
          <w:lang w:val="en-US" w:bidi="ar-EG"/>
        </w:rPr>
        <w:t xml:space="preserve"> على إمكانية قيام </w:t>
      </w:r>
      <w:r w:rsidR="00EA59E6">
        <w:rPr>
          <w:rFonts w:cs="Simplified Arabic" w:hint="cs"/>
          <w:rtl/>
          <w:lang w:val="en-US" w:bidi="ar-EG"/>
        </w:rPr>
        <w:t>الأعمال التجارية</w:t>
      </w:r>
      <w:r w:rsidR="003520BC" w:rsidRPr="003520BC">
        <w:rPr>
          <w:rFonts w:cs="Simplified Arabic"/>
          <w:rtl/>
          <w:lang w:val="en-US" w:bidi="ar-EG"/>
        </w:rPr>
        <w:t xml:space="preserve"> والجهات الفاعلة الأخرى بالفعل باتخاذ إجراءات بناءً على المعارف المتاحة.</w:t>
      </w:r>
    </w:p>
    <w:p w14:paraId="6B957299" w14:textId="3FB159AF" w:rsidR="003520BC" w:rsidRDefault="00EA59E6"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يتضمن التقييم معلومات علمية وتقنية هامة تُفيد في تنفيذ الهدف </w:t>
      </w:r>
      <w:r>
        <w:rPr>
          <w:rFonts w:cs="Simplified Arabic" w:hint="cs"/>
          <w:rtl/>
          <w:lang w:val="en-US" w:bidi="ar-EG"/>
        </w:rPr>
        <w:t>15</w:t>
      </w:r>
      <w:r w:rsidR="003520BC" w:rsidRPr="003520BC">
        <w:rPr>
          <w:rFonts w:cs="Simplified Arabic"/>
          <w:rtl/>
          <w:lang w:val="en-US" w:bidi="ar-EG"/>
        </w:rPr>
        <w:t xml:space="preserve"> من الإطار، </w:t>
      </w:r>
      <w:r w:rsidRPr="00EA59E6">
        <w:rPr>
          <w:rFonts w:cs="Simplified Arabic"/>
          <w:rtl/>
          <w:lang w:val="en-US" w:bidi="ar-EG"/>
        </w:rPr>
        <w:t>إذ يوضّح، على سبيل المثال</w:t>
      </w:r>
      <w:r>
        <w:rPr>
          <w:rFonts w:cs="Simplified Arabic" w:hint="cs"/>
          <w:rtl/>
          <w:lang w:val="en-US" w:bidi="ar-EG"/>
        </w:rPr>
        <w:t>،</w:t>
      </w:r>
      <w:r w:rsidRPr="00EA59E6">
        <w:rPr>
          <w:rFonts w:cs="Simplified Arabic"/>
          <w:rtl/>
          <w:lang w:val="en-US" w:bidi="ar-EG"/>
        </w:rPr>
        <w:t xml:space="preserve"> </w:t>
      </w:r>
      <w:r w:rsidR="003520BC" w:rsidRPr="003520BC">
        <w:rPr>
          <w:rFonts w:cs="Simplified Arabic"/>
          <w:rtl/>
          <w:lang w:val="en-US" w:bidi="ar-EG"/>
        </w:rPr>
        <w:t xml:space="preserve">كيف تعتمد </w:t>
      </w:r>
      <w:r>
        <w:rPr>
          <w:rFonts w:cs="Simplified Arabic" w:hint="cs"/>
          <w:rtl/>
          <w:lang w:val="en-US" w:bidi="ar-EG"/>
        </w:rPr>
        <w:t>الأعمال التجارية</w:t>
      </w:r>
      <w:r w:rsidR="003520BC" w:rsidRPr="003520BC">
        <w:rPr>
          <w:rFonts w:cs="Simplified Arabic"/>
          <w:rtl/>
          <w:lang w:val="en-US" w:bidi="ar-EG"/>
        </w:rPr>
        <w:t xml:space="preserve"> والمؤسسات المالية على التنوع البيولوجي و</w:t>
      </w:r>
      <w:r>
        <w:rPr>
          <w:rFonts w:cs="Simplified Arabic" w:hint="cs"/>
          <w:rtl/>
          <w:lang w:val="en-US" w:bidi="ar-EG"/>
        </w:rPr>
        <w:t xml:space="preserve">كيف </w:t>
      </w:r>
      <w:r w:rsidR="003520BC" w:rsidRPr="003520BC">
        <w:rPr>
          <w:rFonts w:cs="Simplified Arabic"/>
          <w:rtl/>
          <w:lang w:val="en-US" w:bidi="ar-EG"/>
        </w:rPr>
        <w:t xml:space="preserve">تؤثر فيه، ويُحدد مناهج لتقييم </w:t>
      </w:r>
      <w:r>
        <w:rPr>
          <w:rFonts w:cs="Simplified Arabic" w:hint="cs"/>
          <w:rtl/>
          <w:lang w:val="en-US" w:bidi="ar-EG"/>
        </w:rPr>
        <w:t>تلك الآثار</w:t>
      </w:r>
      <w:r w:rsidR="003520BC" w:rsidRPr="003520BC">
        <w:rPr>
          <w:rFonts w:cs="Simplified Arabic"/>
          <w:rtl/>
          <w:lang w:val="en-US" w:bidi="ar-EG"/>
        </w:rPr>
        <w:t xml:space="preserve"> و</w:t>
      </w:r>
      <w:r>
        <w:rPr>
          <w:rFonts w:cs="Simplified Arabic" w:hint="cs"/>
          <w:rtl/>
          <w:lang w:val="en-US" w:bidi="ar-EG"/>
        </w:rPr>
        <w:t xml:space="preserve">ذلك </w:t>
      </w:r>
      <w:r w:rsidR="003520BC" w:rsidRPr="003520BC">
        <w:rPr>
          <w:rFonts w:cs="Simplified Arabic"/>
          <w:rtl/>
          <w:lang w:val="en-US" w:bidi="ar-EG"/>
        </w:rPr>
        <w:t>الاعتماد وإدارته</w:t>
      </w:r>
      <w:r>
        <w:rPr>
          <w:rFonts w:cs="Simplified Arabic" w:hint="cs"/>
          <w:rtl/>
          <w:lang w:val="en-US" w:bidi="ar-EG"/>
        </w:rPr>
        <w:t>م</w:t>
      </w:r>
      <w:r w:rsidR="003520BC" w:rsidRPr="003520BC">
        <w:rPr>
          <w:rFonts w:cs="Simplified Arabic"/>
          <w:rtl/>
          <w:lang w:val="en-US" w:bidi="ar-EG"/>
        </w:rPr>
        <w:t>ا والإفصاح عنه</w:t>
      </w:r>
      <w:r>
        <w:rPr>
          <w:rFonts w:cs="Simplified Arabic" w:hint="cs"/>
          <w:rtl/>
          <w:lang w:val="en-US" w:bidi="ar-EG"/>
        </w:rPr>
        <w:t>م</w:t>
      </w:r>
      <w:r w:rsidR="003520BC" w:rsidRPr="003520BC">
        <w:rPr>
          <w:rFonts w:cs="Simplified Arabic"/>
          <w:rtl/>
          <w:lang w:val="en-US" w:bidi="ar-EG"/>
        </w:rPr>
        <w:t xml:space="preserve">ا </w:t>
      </w:r>
      <w:r w:rsidR="00654226">
        <w:rPr>
          <w:rFonts w:cs="Simplified Arabic" w:hint="cs"/>
          <w:rtl/>
          <w:lang w:val="en-US" w:bidi="ar-EG"/>
        </w:rPr>
        <w:t>على نطاق</w:t>
      </w:r>
      <w:r w:rsidR="003520BC" w:rsidRPr="003520BC">
        <w:rPr>
          <w:rFonts w:cs="Simplified Arabic"/>
          <w:rtl/>
          <w:lang w:val="en-US" w:bidi="ar-EG"/>
        </w:rPr>
        <w:t xml:space="preserve"> العمليات وسلاسل القيمة والمحافظ الاستثمارية. كما تدعم النتائج تنفيذ الهدف </w:t>
      </w:r>
      <w:r w:rsidR="001B4AC1">
        <w:rPr>
          <w:rFonts w:cs="Simplified Arabic"/>
          <w:lang w:val="en-US" w:bidi="ar-EG"/>
        </w:rPr>
        <w:t>14</w:t>
      </w:r>
      <w:r w:rsidR="003520BC" w:rsidRPr="003520BC">
        <w:rPr>
          <w:rFonts w:cs="Simplified Arabic"/>
          <w:rtl/>
          <w:lang w:val="en-US" w:bidi="ar-EG"/>
        </w:rPr>
        <w:t xml:space="preserve"> من خلال </w:t>
      </w:r>
      <w:r w:rsidR="001B4AC1" w:rsidRPr="001B4AC1">
        <w:rPr>
          <w:rFonts w:cs="Simplified Arabic"/>
          <w:rtl/>
          <w:lang w:val="en-US" w:bidi="ar-EG"/>
        </w:rPr>
        <w:t xml:space="preserve">إبراز الحاجة </w:t>
      </w:r>
      <w:r w:rsidR="001B4AC1">
        <w:rPr>
          <w:rFonts w:cs="Simplified Arabic" w:hint="cs"/>
          <w:rtl/>
          <w:lang w:val="en-US"/>
        </w:rPr>
        <w:t xml:space="preserve">إلى </w:t>
      </w:r>
      <w:r w:rsidR="00654226">
        <w:rPr>
          <w:rFonts w:cs="Simplified Arabic" w:hint="cs"/>
          <w:rtl/>
          <w:lang w:val="en-US" w:bidi="ar-EG"/>
        </w:rPr>
        <w:t>تعميم مراعاة</w:t>
      </w:r>
      <w:r w:rsidR="003520BC" w:rsidRPr="003520BC">
        <w:rPr>
          <w:rFonts w:cs="Simplified Arabic"/>
          <w:rtl/>
          <w:lang w:val="en-US" w:bidi="ar-EG"/>
        </w:rPr>
        <w:t xml:space="preserve"> اعتبارات التنوع البيولوجي في السياسات العامة والأطر التنظيمية والحوافز الاقتصادية التي تُشكل سلوك </w:t>
      </w:r>
      <w:r w:rsidR="001B4AC1">
        <w:rPr>
          <w:rFonts w:cs="Simplified Arabic" w:hint="cs"/>
          <w:rtl/>
          <w:lang w:val="en-US" w:bidi="ar-EG"/>
        </w:rPr>
        <w:t>الأعمال التجارية</w:t>
      </w:r>
      <w:r w:rsidR="003520BC" w:rsidRPr="003520BC">
        <w:rPr>
          <w:rFonts w:cs="Simplified Arabic"/>
          <w:rtl/>
          <w:lang w:val="en-US" w:bidi="ar-EG"/>
        </w:rPr>
        <w:t>، بما في ذلك السياسات المالية والتجارية و</w:t>
      </w:r>
      <w:r w:rsidR="001B4AC1">
        <w:rPr>
          <w:rFonts w:cs="Simplified Arabic" w:hint="cs"/>
          <w:rtl/>
          <w:lang w:val="en-US" w:bidi="ar-EG"/>
        </w:rPr>
        <w:t>التمويلية و</w:t>
      </w:r>
      <w:r w:rsidR="003520BC" w:rsidRPr="003520BC">
        <w:rPr>
          <w:rFonts w:cs="Simplified Arabic"/>
          <w:rtl/>
          <w:lang w:val="en-US" w:bidi="ar-EG"/>
        </w:rPr>
        <w:t>الصناعية.</w:t>
      </w:r>
    </w:p>
    <w:p w14:paraId="2B912BC2" w14:textId="11CA6AAA" w:rsidR="003520BC" w:rsidRDefault="000D2F57"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قد يدعم التقييم أيضا</w:t>
      </w:r>
      <w:r>
        <w:rPr>
          <w:rFonts w:cs="Simplified Arabic" w:hint="cs"/>
          <w:rtl/>
          <w:lang w:val="en-US" w:bidi="ar-EG"/>
        </w:rPr>
        <w:t>ً</w:t>
      </w:r>
      <w:r w:rsidR="003520BC" w:rsidRPr="003520BC">
        <w:rPr>
          <w:rFonts w:cs="Simplified Arabic"/>
          <w:rtl/>
          <w:lang w:val="en-US" w:bidi="ar-EG"/>
        </w:rPr>
        <w:t xml:space="preserve"> تنفيذ الهدف </w:t>
      </w:r>
      <w:r>
        <w:rPr>
          <w:rFonts w:cs="Simplified Arabic" w:hint="cs"/>
          <w:rtl/>
          <w:lang w:val="en-US" w:bidi="ar-EG"/>
        </w:rPr>
        <w:t>16</w:t>
      </w:r>
      <w:r w:rsidR="003520BC" w:rsidRPr="003520BC">
        <w:rPr>
          <w:rFonts w:cs="Simplified Arabic"/>
          <w:rtl/>
          <w:lang w:val="en-US" w:bidi="ar-EG"/>
        </w:rPr>
        <w:t xml:space="preserve"> من الإطار من خلال التأكيد على دور أنظمة الإنتاج والاستهلاك، واستراتيجيات </w:t>
      </w:r>
      <w:r>
        <w:rPr>
          <w:rFonts w:cs="Simplified Arabic" w:hint="cs"/>
          <w:rtl/>
          <w:lang w:val="en-US" w:bidi="ar-EG"/>
        </w:rPr>
        <w:t>الأعمال التجارية</w:t>
      </w:r>
      <w:r w:rsidR="003520BC" w:rsidRPr="003520BC">
        <w:rPr>
          <w:rFonts w:cs="Simplified Arabic"/>
          <w:rtl/>
          <w:lang w:val="en-US" w:bidi="ar-EG"/>
        </w:rPr>
        <w:t xml:space="preserve">، وسلاسل التوريد، وحوافز السوق في تفاقم فقدان التنوع البيولوجي، من جهة، وأهمية التحول عن أنماط الاستهلاك غير المستدامة وتحديد فرص نماذج الأعمال المستدامة التي تخفف الضغوط على التنوع البيولوجي، من جهة أخرى. كما </w:t>
      </w:r>
      <w:r>
        <w:rPr>
          <w:rFonts w:cs="Simplified Arabic" w:hint="cs"/>
          <w:rtl/>
          <w:lang w:val="en-US" w:bidi="ar-EG"/>
        </w:rPr>
        <w:t xml:space="preserve">يقدم </w:t>
      </w:r>
      <w:r w:rsidR="003520BC" w:rsidRPr="003520BC">
        <w:rPr>
          <w:rFonts w:cs="Simplified Arabic"/>
          <w:rtl/>
          <w:lang w:val="en-US" w:bidi="ar-EG"/>
        </w:rPr>
        <w:t xml:space="preserve">معلومات مفيدة لتنفيذ الهدف </w:t>
      </w:r>
      <w:r>
        <w:rPr>
          <w:rFonts w:cs="Simplified Arabic" w:hint="cs"/>
          <w:rtl/>
          <w:lang w:val="en-US" w:bidi="ar-EG"/>
        </w:rPr>
        <w:t>18</w:t>
      </w:r>
      <w:r w:rsidR="003520BC" w:rsidRPr="003520BC">
        <w:rPr>
          <w:rFonts w:cs="Simplified Arabic"/>
          <w:rtl/>
          <w:lang w:val="en-US" w:bidi="ar-EG"/>
        </w:rPr>
        <w:t xml:space="preserve"> من خلال توثيق </w:t>
      </w:r>
      <w:r w:rsidRPr="000D2F57">
        <w:rPr>
          <w:rFonts w:cs="Simplified Arabic"/>
          <w:rtl/>
          <w:lang w:val="en-US" w:bidi="ar-EG"/>
        </w:rPr>
        <w:t xml:space="preserve">نطاق الآثار الناجمة عن </w:t>
      </w:r>
      <w:r w:rsidR="003520BC" w:rsidRPr="003520BC">
        <w:rPr>
          <w:rFonts w:cs="Simplified Arabic"/>
          <w:rtl/>
          <w:lang w:val="en-US" w:bidi="ar-EG"/>
        </w:rPr>
        <w:t xml:space="preserve">الحوافز الضارة بالتنوع البيولوجي، وضرورة إلغاء هذه الحوافز أو التخلص التدريجي منها أو إصلاحها، مع تعزيز الحوافز الإيجابية والأدوات المالية التي تدعم الحفظ والاستعادة والاستخدام المستدام. </w:t>
      </w:r>
      <w:r w:rsidRPr="000D2F57">
        <w:rPr>
          <w:rFonts w:cs="Simplified Arabic"/>
          <w:rtl/>
          <w:lang w:val="en-US" w:bidi="ar-EG"/>
        </w:rPr>
        <w:t xml:space="preserve">ويرتبط التقييم أيضاً بتنفيذ </w:t>
      </w:r>
      <w:r w:rsidR="003520BC" w:rsidRPr="003520BC">
        <w:rPr>
          <w:rFonts w:cs="Simplified Arabic"/>
          <w:rtl/>
          <w:lang w:val="en-US" w:bidi="ar-EG"/>
        </w:rPr>
        <w:t xml:space="preserve">الهدف </w:t>
      </w:r>
      <w:r>
        <w:rPr>
          <w:rFonts w:cs="Simplified Arabic" w:hint="cs"/>
          <w:rtl/>
          <w:lang w:val="en-US" w:bidi="ar-EG"/>
        </w:rPr>
        <w:t>19</w:t>
      </w:r>
      <w:r w:rsidR="003520BC" w:rsidRPr="003520BC">
        <w:rPr>
          <w:rFonts w:cs="Simplified Arabic"/>
          <w:rtl/>
          <w:lang w:val="en-US" w:bidi="ar-EG"/>
        </w:rPr>
        <w:t>، إذ يُبرز دور القطاع المالي والمستثمرين في مواءمة التدفقات المالية مع أهداف التنوع البيولوجي، وتعبئة التمويل الخاص لدعم النتائج الإيجابية للتنوع البيولوجي.</w:t>
      </w:r>
    </w:p>
    <w:p w14:paraId="029993A3" w14:textId="094968A0" w:rsidR="003520BC" w:rsidRDefault="000419B8"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علاوة على ذلك، يدعم التقييم تنفيذ الأهداف </w:t>
      </w:r>
      <w:r w:rsidRPr="000419B8">
        <w:rPr>
          <w:rFonts w:cs="Simplified Arabic"/>
          <w:rtl/>
          <w:lang w:val="en-US" w:bidi="ar-EG"/>
        </w:rPr>
        <w:t xml:space="preserve">1 و5 و7 و8 </w:t>
      </w:r>
      <w:r w:rsidR="003520BC" w:rsidRPr="003520BC">
        <w:rPr>
          <w:rFonts w:cs="Simplified Arabic"/>
          <w:rtl/>
          <w:lang w:val="en-US" w:bidi="ar-EG"/>
        </w:rPr>
        <w:t xml:space="preserve">من الإطار، إذ يُسلّط الضوء </w:t>
      </w:r>
      <w:r w:rsidRPr="000419B8">
        <w:rPr>
          <w:rFonts w:cs="Simplified Arabic"/>
          <w:rtl/>
          <w:lang w:val="en-US" w:bidi="ar-EG"/>
        </w:rPr>
        <w:t xml:space="preserve">على الدور الذي تؤديه </w:t>
      </w:r>
      <w:r>
        <w:rPr>
          <w:rFonts w:cs="Simplified Arabic" w:hint="cs"/>
          <w:rtl/>
          <w:lang w:val="en-US" w:bidi="ar-EG"/>
        </w:rPr>
        <w:t>الأعمال التجارية</w:t>
      </w:r>
      <w:r w:rsidR="003520BC" w:rsidRPr="003520BC">
        <w:rPr>
          <w:rFonts w:cs="Simplified Arabic"/>
          <w:rtl/>
          <w:lang w:val="en-US" w:bidi="ar-EG"/>
        </w:rPr>
        <w:t xml:space="preserve"> في تفاقم فقدان التنوع البيولوجي، بما في ذلك </w:t>
      </w:r>
      <w:r w:rsidRPr="000419B8">
        <w:rPr>
          <w:rFonts w:cs="Simplified Arabic"/>
          <w:rtl/>
          <w:lang w:val="en-US" w:bidi="ar-EG"/>
        </w:rPr>
        <w:t xml:space="preserve">تغيّر </w:t>
      </w:r>
      <w:r w:rsidR="003520BC" w:rsidRPr="003520BC">
        <w:rPr>
          <w:rFonts w:cs="Simplified Arabic"/>
          <w:rtl/>
          <w:lang w:val="en-US" w:bidi="ar-EG"/>
        </w:rPr>
        <w:t xml:space="preserve">استخدام الأراضي والبحار، والاستغلال المفرط، والتلوث، وتغير المناخ. وبالمثل، يدعم التقييم تنفيذ الأهداف </w:t>
      </w:r>
      <w:r w:rsidRPr="000419B8">
        <w:rPr>
          <w:rFonts w:cs="Simplified Arabic"/>
          <w:rtl/>
          <w:lang w:val="en-US" w:bidi="ar-EG"/>
        </w:rPr>
        <w:t xml:space="preserve">2 و4 و9 و10 و11 </w:t>
      </w:r>
      <w:r w:rsidR="003520BC" w:rsidRPr="003520BC">
        <w:rPr>
          <w:rFonts w:cs="Simplified Arabic"/>
          <w:rtl/>
          <w:lang w:val="en-US" w:bidi="ar-EG"/>
        </w:rPr>
        <w:t xml:space="preserve">من خلال تحديد الفرص المتاحة </w:t>
      </w:r>
      <w:r w:rsidRPr="000419B8">
        <w:rPr>
          <w:rFonts w:cs="Simplified Arabic"/>
          <w:rtl/>
          <w:lang w:val="en-US" w:bidi="ar-EG"/>
        </w:rPr>
        <w:t>أمام</w:t>
      </w:r>
      <w:r w:rsidRPr="000419B8">
        <w:rPr>
          <w:rFonts w:cs="Simplified Arabic"/>
          <w:rtl/>
          <w:lang w:val="en-US" w:bidi="ar-EG"/>
        </w:rPr>
        <w:t xml:space="preserve"> </w:t>
      </w:r>
      <w:r>
        <w:rPr>
          <w:rFonts w:cs="Simplified Arabic" w:hint="cs"/>
          <w:rtl/>
          <w:lang w:val="en-US" w:bidi="ar-EG"/>
        </w:rPr>
        <w:t>الأعمال التجارية</w:t>
      </w:r>
      <w:r w:rsidR="003520BC" w:rsidRPr="003520BC">
        <w:rPr>
          <w:rFonts w:cs="Simplified Arabic"/>
          <w:rtl/>
          <w:lang w:val="en-US" w:bidi="ar-EG"/>
        </w:rPr>
        <w:t xml:space="preserve"> للمساهمة في استعادة التنوع البيولوجي وإدارته المستدامة والحدّ </w:t>
      </w:r>
      <w:r w:rsidRPr="000419B8">
        <w:rPr>
          <w:rFonts w:cs="Simplified Arabic"/>
          <w:rtl/>
          <w:lang w:val="en-US" w:bidi="ar-EG"/>
        </w:rPr>
        <w:t xml:space="preserve">تدريجياً </w:t>
      </w:r>
      <w:r w:rsidR="003520BC" w:rsidRPr="003520BC">
        <w:rPr>
          <w:rFonts w:cs="Simplified Arabic"/>
          <w:rtl/>
          <w:lang w:val="en-US" w:bidi="ar-EG"/>
        </w:rPr>
        <w:t xml:space="preserve">من </w:t>
      </w:r>
      <w:r>
        <w:rPr>
          <w:rFonts w:cs="Simplified Arabic" w:hint="cs"/>
          <w:rtl/>
          <w:lang w:val="en-US" w:bidi="ar-EG"/>
        </w:rPr>
        <w:t>ال</w:t>
      </w:r>
      <w:r w:rsidR="003520BC" w:rsidRPr="003520BC">
        <w:rPr>
          <w:rFonts w:cs="Simplified Arabic"/>
          <w:rtl/>
          <w:lang w:val="en-US" w:bidi="ar-EG"/>
        </w:rPr>
        <w:t>آثار السلبية عليه.</w:t>
      </w:r>
    </w:p>
    <w:p w14:paraId="0C8D2F95" w14:textId="291FC4CF" w:rsidR="004F2B6B" w:rsidRDefault="00D9390A"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3520BC" w:rsidRPr="003520BC">
        <w:rPr>
          <w:rFonts w:cs="Simplified Arabic"/>
          <w:rtl/>
          <w:lang w:val="en-US" w:bidi="ar-EG"/>
        </w:rPr>
        <w:t xml:space="preserve">تؤكد النتائج أهمية تعزيز </w:t>
      </w:r>
      <w:r>
        <w:rPr>
          <w:rFonts w:cs="Simplified Arabic" w:hint="cs"/>
          <w:rtl/>
          <w:lang w:val="en-US" w:bidi="ar-EG"/>
        </w:rPr>
        <w:t>اتساق</w:t>
      </w:r>
      <w:r w:rsidR="003520BC" w:rsidRPr="003520BC">
        <w:rPr>
          <w:rFonts w:cs="Simplified Arabic"/>
          <w:rtl/>
          <w:lang w:val="en-US" w:bidi="ar-EG"/>
        </w:rPr>
        <w:t xml:space="preserve"> السياسات الوطنية وترتيبات الحوكمة، بما في ذلك من خلال دمج اعتبارات التنوع البيولوجي في السياسات المالية والتجارية وال</w:t>
      </w:r>
      <w:r>
        <w:rPr>
          <w:rFonts w:cs="Simplified Arabic" w:hint="cs"/>
          <w:rtl/>
          <w:lang w:val="en-US" w:bidi="ar-EG"/>
        </w:rPr>
        <w:t>تمويلية</w:t>
      </w:r>
      <w:r w:rsidR="003520BC" w:rsidRPr="003520BC">
        <w:rPr>
          <w:rFonts w:cs="Simplified Arabic"/>
          <w:rtl/>
          <w:lang w:val="en-US" w:bidi="ar-EG"/>
        </w:rPr>
        <w:t xml:space="preserve"> والصناعية، و</w:t>
      </w:r>
      <w:r>
        <w:rPr>
          <w:rFonts w:cs="Simplified Arabic" w:hint="cs"/>
          <w:rtl/>
          <w:lang w:val="en-US" w:bidi="ar-EG"/>
        </w:rPr>
        <w:t xml:space="preserve">في </w:t>
      </w:r>
      <w:r w:rsidR="003520BC" w:rsidRPr="003520BC">
        <w:rPr>
          <w:rFonts w:cs="Simplified Arabic"/>
          <w:rtl/>
          <w:lang w:val="en-US" w:bidi="ar-EG"/>
        </w:rPr>
        <w:t>التخطيط المكاني والأطر التنظيمية التي تؤثر على أنظمة الإنتاج والاستهلاك</w:t>
      </w:r>
      <w:r w:rsidR="004F2B6B" w:rsidRPr="004F2B6B">
        <w:rPr>
          <w:rFonts w:cs="Simplified Arabic"/>
          <w:rtl/>
          <w:lang w:val="en-US" w:bidi="ar-EG"/>
        </w:rPr>
        <w:t>.</w:t>
      </w:r>
    </w:p>
    <w:p w14:paraId="5DEB2118" w14:textId="316E0002" w:rsidR="004F2B6B" w:rsidRDefault="00FE66D7"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4F2B6B" w:rsidRPr="004F2B6B">
        <w:rPr>
          <w:rFonts w:cs="Simplified Arabic"/>
          <w:rtl/>
          <w:lang w:val="en-US" w:bidi="ar-EG"/>
        </w:rPr>
        <w:t xml:space="preserve">يُبرز التقييم </w:t>
      </w:r>
      <w:r w:rsidR="00654226" w:rsidRPr="00654226">
        <w:rPr>
          <w:rFonts w:cs="Simplified Arabic"/>
          <w:rtl/>
          <w:lang w:val="en-US" w:bidi="ar-EG"/>
        </w:rPr>
        <w:t xml:space="preserve">دور الإفصاح والشفافية والمساءلة في مجال الأعمال التجارية </w:t>
      </w:r>
      <w:r w:rsidR="004F2B6B" w:rsidRPr="004F2B6B">
        <w:rPr>
          <w:rFonts w:cs="Simplified Arabic"/>
          <w:rtl/>
          <w:lang w:val="en-US" w:bidi="ar-EG"/>
        </w:rPr>
        <w:t xml:space="preserve">في دعم تنفيذ إطار الرصد الخاص بإطار </w:t>
      </w:r>
      <w:proofErr w:type="spellStart"/>
      <w:r w:rsidR="004F2B6B" w:rsidRPr="004F2B6B">
        <w:rPr>
          <w:rFonts w:cs="Simplified Arabic"/>
          <w:rtl/>
          <w:lang w:val="en-US" w:bidi="ar-EG"/>
        </w:rPr>
        <w:t>كونمينغ</w:t>
      </w:r>
      <w:proofErr w:type="spellEnd"/>
      <w:r w:rsidR="004F2B6B" w:rsidRPr="004F2B6B">
        <w:rPr>
          <w:rFonts w:cs="Simplified Arabic"/>
          <w:rtl/>
          <w:lang w:val="en-US" w:bidi="ar-EG"/>
        </w:rPr>
        <w:t xml:space="preserve">-مونتريال العالمي للتنوع البيولوجي. ويمكن للمقاييس الموحدة والقابلة للمقارنة، وأطر </w:t>
      </w:r>
      <w:r w:rsidR="00654226">
        <w:rPr>
          <w:rFonts w:cs="Simplified Arabic" w:hint="cs"/>
          <w:rtl/>
          <w:lang w:val="en-US" w:bidi="ar-EG"/>
        </w:rPr>
        <w:t>الإبلاغ</w:t>
      </w:r>
      <w:r w:rsidR="004F2B6B" w:rsidRPr="004F2B6B">
        <w:rPr>
          <w:rFonts w:cs="Simplified Arabic"/>
          <w:rtl/>
          <w:lang w:val="en-US" w:bidi="ar-EG"/>
        </w:rPr>
        <w:t xml:space="preserve">، وآليات تبادل البيانات أن تدعم </w:t>
      </w:r>
      <w:r w:rsidRPr="00FE66D7">
        <w:rPr>
          <w:rFonts w:cs="Simplified Arabic"/>
          <w:rtl/>
          <w:lang w:val="en-US" w:bidi="ar-EG"/>
        </w:rPr>
        <w:t>الأطراف والجهات المعنية الأخرى</w:t>
      </w:r>
      <w:r w:rsidRPr="00FE66D7">
        <w:rPr>
          <w:rFonts w:cs="Simplified Arabic"/>
          <w:rtl/>
          <w:lang w:val="en-US" w:bidi="ar-EG"/>
        </w:rPr>
        <w:t xml:space="preserve"> </w:t>
      </w:r>
      <w:r>
        <w:rPr>
          <w:rFonts w:cs="Simplified Arabic" w:hint="cs"/>
          <w:rtl/>
          <w:lang w:val="en-US" w:bidi="ar-EG"/>
        </w:rPr>
        <w:t xml:space="preserve">في </w:t>
      </w:r>
      <w:r w:rsidR="004F2B6B" w:rsidRPr="004F2B6B">
        <w:rPr>
          <w:rFonts w:cs="Simplified Arabic"/>
          <w:rtl/>
          <w:lang w:val="en-US" w:bidi="ar-EG"/>
        </w:rPr>
        <w:t>تقييم المخاطر، وتصميم السياسات، واتخاذ القرارات.</w:t>
      </w:r>
    </w:p>
    <w:p w14:paraId="7C854833" w14:textId="0CE4D3E1" w:rsidR="004F2B6B" w:rsidRDefault="002C14FF"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4F2B6B" w:rsidRPr="004F2B6B">
        <w:rPr>
          <w:rFonts w:cs="Simplified Arabic"/>
          <w:rtl/>
          <w:lang w:val="en-US" w:bidi="ar-EG"/>
        </w:rPr>
        <w:t xml:space="preserve">يشير التقييم إلى أنه على الرغم </w:t>
      </w:r>
      <w:r w:rsidRPr="002C14FF">
        <w:rPr>
          <w:rFonts w:cs="Simplified Arabic"/>
          <w:rtl/>
          <w:lang w:val="en-US" w:bidi="ar-EG"/>
        </w:rPr>
        <w:t>من أن عدداً متزايداً من الأعمال</w:t>
      </w:r>
      <w:r>
        <w:rPr>
          <w:rFonts w:cs="Simplified Arabic" w:hint="cs"/>
          <w:rtl/>
          <w:lang w:val="en-US" w:bidi="ar-EG"/>
        </w:rPr>
        <w:t xml:space="preserve"> التجارية</w:t>
      </w:r>
      <w:r w:rsidRPr="002C14FF">
        <w:rPr>
          <w:rFonts w:cs="Simplified Arabic"/>
          <w:rtl/>
          <w:lang w:val="en-US" w:bidi="ar-EG"/>
        </w:rPr>
        <w:t xml:space="preserve"> والمؤسسات المالية يتخذ خطوات </w:t>
      </w:r>
      <w:r w:rsidR="004F2B6B" w:rsidRPr="004F2B6B">
        <w:rPr>
          <w:rFonts w:cs="Simplified Arabic"/>
          <w:rtl/>
          <w:lang w:val="en-US" w:bidi="ar-EG"/>
        </w:rPr>
        <w:t xml:space="preserve">لتقييم آثارها واعتمادها على التنوع البيولوجي، إلا أن التقدم المحرز في فهم وتقييم هذا الاعتماد ومساهمات الطبيعة </w:t>
      </w:r>
      <w:r w:rsidR="00E2673E">
        <w:rPr>
          <w:rFonts w:cs="Simplified Arabic" w:hint="cs"/>
          <w:rtl/>
          <w:lang w:val="en-US" w:bidi="ar-EG"/>
        </w:rPr>
        <w:t>للناس</w:t>
      </w:r>
      <w:r w:rsidR="004F2B6B" w:rsidRPr="004F2B6B">
        <w:rPr>
          <w:rFonts w:cs="Simplified Arabic"/>
          <w:rtl/>
          <w:lang w:val="en-US" w:bidi="ar-EG"/>
        </w:rPr>
        <w:t xml:space="preserve"> لا يزال محدودا</w:t>
      </w:r>
      <w:r w:rsidR="00E2673E">
        <w:rPr>
          <w:rFonts w:cs="Simplified Arabic" w:hint="cs"/>
          <w:rtl/>
          <w:lang w:val="en-US" w:bidi="ar-EG"/>
        </w:rPr>
        <w:t>ً</w:t>
      </w:r>
      <w:r w:rsidR="004F2B6B" w:rsidRPr="004F2B6B">
        <w:rPr>
          <w:rFonts w:cs="Simplified Arabic"/>
          <w:rtl/>
          <w:lang w:val="en-US" w:bidi="ar-EG"/>
        </w:rPr>
        <w:t xml:space="preserve">. ونتيجة لذلك، لا تزال العديد من </w:t>
      </w:r>
      <w:r w:rsidR="00590EBB">
        <w:rPr>
          <w:rFonts w:cs="Simplified Arabic" w:hint="cs"/>
          <w:rtl/>
          <w:lang w:val="en-US" w:bidi="ar-EG"/>
        </w:rPr>
        <w:t>الأعمال التجارية</w:t>
      </w:r>
      <w:r w:rsidR="004F2B6B" w:rsidRPr="004F2B6B">
        <w:rPr>
          <w:rFonts w:cs="Simplified Arabic"/>
          <w:rtl/>
          <w:lang w:val="en-US" w:bidi="ar-EG"/>
        </w:rPr>
        <w:t xml:space="preserve"> تفتقر إلى فهم شامل للمخاطر والفرص المتعلقة بالتنوع البيولوجي والمرتبطة بأنشطتها. وبالتالي، فإن النطاق العام وسرعة الإجراءات التي اتخذتها </w:t>
      </w:r>
      <w:r w:rsidR="00E2673E">
        <w:rPr>
          <w:rFonts w:cs="Simplified Arabic" w:hint="cs"/>
          <w:rtl/>
          <w:lang w:val="en-US" w:bidi="ar-EG"/>
        </w:rPr>
        <w:t>الأعمال التجارية</w:t>
      </w:r>
      <w:r w:rsidR="004F2B6B" w:rsidRPr="004F2B6B">
        <w:rPr>
          <w:rFonts w:cs="Simplified Arabic"/>
          <w:rtl/>
          <w:lang w:val="en-US" w:bidi="ar-EG"/>
        </w:rPr>
        <w:t xml:space="preserve"> والمؤسسات المالية لا تزال غير كافية لوقف فقدان التنوع البيولوجي وعكس مساره، ولتحقيق أهداف وغايات الإطار. وتؤكد النتائج على ضرورة تحسين تقييم وفهم آثار </w:t>
      </w:r>
      <w:r w:rsidR="00E2673E">
        <w:rPr>
          <w:rFonts w:cs="Simplified Arabic" w:hint="cs"/>
          <w:rtl/>
          <w:lang w:val="en-US" w:bidi="ar-EG"/>
        </w:rPr>
        <w:t>الأعمال التجارية</w:t>
      </w:r>
      <w:r w:rsidR="004F2B6B" w:rsidRPr="004F2B6B">
        <w:rPr>
          <w:rFonts w:cs="Simplified Arabic"/>
          <w:rtl/>
          <w:lang w:val="en-US" w:bidi="ar-EG"/>
        </w:rPr>
        <w:t xml:space="preserve"> واعتمادها على التنوع البيولوجي ومساهمات الطبيعة </w:t>
      </w:r>
      <w:r w:rsidR="00E2673E">
        <w:rPr>
          <w:rFonts w:cs="Simplified Arabic" w:hint="cs"/>
          <w:rtl/>
          <w:lang w:val="en-US" w:bidi="ar-EG"/>
        </w:rPr>
        <w:t>للناس</w:t>
      </w:r>
      <w:r w:rsidR="004F2B6B" w:rsidRPr="004F2B6B">
        <w:rPr>
          <w:rFonts w:cs="Simplified Arabic"/>
          <w:rtl/>
          <w:lang w:val="en-US" w:bidi="ar-EG"/>
        </w:rPr>
        <w:t xml:space="preserve">، وذلك بدعم من أطر سياسات </w:t>
      </w:r>
      <w:r w:rsidR="00E2673E">
        <w:rPr>
          <w:rFonts w:cs="Simplified Arabic" w:hint="cs"/>
          <w:rtl/>
          <w:lang w:val="en-US" w:bidi="ar-EG"/>
        </w:rPr>
        <w:t>متسقة</w:t>
      </w:r>
      <w:r w:rsidR="004F2B6B" w:rsidRPr="004F2B6B">
        <w:rPr>
          <w:rFonts w:cs="Simplified Arabic"/>
          <w:rtl/>
          <w:lang w:val="en-US" w:bidi="ar-EG"/>
        </w:rPr>
        <w:t xml:space="preserve">، وحوافز اقتصادية، وبيانات، وقدرات. ويمكن أن يساعد </w:t>
      </w:r>
      <w:r w:rsidRPr="002C14FF">
        <w:rPr>
          <w:rFonts w:cs="Simplified Arabic"/>
          <w:rtl/>
          <w:lang w:val="en-US" w:bidi="ar-EG"/>
        </w:rPr>
        <w:t xml:space="preserve">تحسين فهم الآثار </w:t>
      </w:r>
      <w:r w:rsidR="004F2B6B" w:rsidRPr="004F2B6B">
        <w:rPr>
          <w:rFonts w:cs="Simplified Arabic"/>
          <w:rtl/>
          <w:lang w:val="en-US" w:bidi="ar-EG"/>
        </w:rPr>
        <w:t xml:space="preserve">والاعتماد والمخاطر المرتبطة بها في توجيه عملية </w:t>
      </w:r>
      <w:r w:rsidR="00E2673E">
        <w:rPr>
          <w:rFonts w:cs="Simplified Arabic" w:hint="cs"/>
          <w:rtl/>
          <w:lang w:val="en-US" w:bidi="ar-EG"/>
        </w:rPr>
        <w:t>اتخاذ</w:t>
      </w:r>
      <w:r w:rsidR="004F2B6B" w:rsidRPr="004F2B6B">
        <w:rPr>
          <w:rFonts w:cs="Simplified Arabic"/>
          <w:rtl/>
          <w:lang w:val="en-US" w:bidi="ar-EG"/>
        </w:rPr>
        <w:t xml:space="preserve"> القرار في </w:t>
      </w:r>
      <w:r w:rsidR="00E2673E">
        <w:rPr>
          <w:rFonts w:cs="Simplified Arabic" w:hint="cs"/>
          <w:rtl/>
          <w:lang w:val="en-US" w:bidi="ar-EG"/>
        </w:rPr>
        <w:t>الأعمال التجارية</w:t>
      </w:r>
      <w:r w:rsidR="004F2B6B" w:rsidRPr="004F2B6B">
        <w:rPr>
          <w:rFonts w:cs="Simplified Arabic"/>
          <w:rtl/>
          <w:lang w:val="en-US" w:bidi="ar-EG"/>
        </w:rPr>
        <w:t>، و</w:t>
      </w:r>
      <w:r w:rsidR="006808BD">
        <w:rPr>
          <w:rFonts w:cs="Simplified Arabic" w:hint="cs"/>
          <w:rtl/>
          <w:lang w:val="en-US" w:bidi="ar-EG"/>
        </w:rPr>
        <w:t>وضع</w:t>
      </w:r>
      <w:r w:rsidR="004F2B6B" w:rsidRPr="004F2B6B">
        <w:rPr>
          <w:rFonts w:cs="Simplified Arabic"/>
          <w:rtl/>
          <w:lang w:val="en-US" w:bidi="ar-EG"/>
        </w:rPr>
        <w:t xml:space="preserve"> حوافز لل</w:t>
      </w:r>
      <w:r w:rsidR="006808BD">
        <w:rPr>
          <w:rFonts w:cs="Simplified Arabic" w:hint="cs"/>
          <w:rtl/>
          <w:lang w:val="en-US" w:bidi="ar-EG"/>
        </w:rPr>
        <w:t>أعمال التجارية</w:t>
      </w:r>
      <w:r w:rsidR="004F2B6B" w:rsidRPr="004F2B6B">
        <w:rPr>
          <w:rFonts w:cs="Simplified Arabic"/>
          <w:rtl/>
          <w:lang w:val="en-US" w:bidi="ar-EG"/>
        </w:rPr>
        <w:t xml:space="preserve"> والمؤسسات المالية للحد من الآثار السلبية وتعزيز النتائج الإيجابية للتنوع البيولوجي، مما يساهم في إحداث تغيير </w:t>
      </w:r>
      <w:r w:rsidR="00590EBB">
        <w:rPr>
          <w:rFonts w:cs="Simplified Arabic" w:hint="cs"/>
          <w:rtl/>
          <w:lang w:val="en-US" w:bidi="ar-EG"/>
        </w:rPr>
        <w:t>تحويلي</w:t>
      </w:r>
      <w:r w:rsidR="004F2B6B" w:rsidRPr="004F2B6B">
        <w:rPr>
          <w:rFonts w:cs="Simplified Arabic"/>
          <w:rtl/>
          <w:lang w:val="en-US" w:bidi="ar-EG"/>
        </w:rPr>
        <w:t xml:space="preserve"> وتنفيذ الاتفاقية والإطار.</w:t>
      </w:r>
    </w:p>
    <w:p w14:paraId="1400D6E8" w14:textId="2B0E0937" w:rsidR="00F15CDC" w:rsidRDefault="000510F8"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F15CDC" w:rsidRPr="00F15CDC">
        <w:rPr>
          <w:rFonts w:cs="Simplified Arabic"/>
          <w:rtl/>
          <w:lang w:val="en-US" w:bidi="ar-EG"/>
        </w:rPr>
        <w:t xml:space="preserve">يركز التقييم </w:t>
      </w:r>
      <w:r w:rsidRPr="000510F8">
        <w:rPr>
          <w:rFonts w:cs="Simplified Arabic"/>
          <w:rtl/>
          <w:lang w:val="en-US" w:bidi="ar-EG"/>
        </w:rPr>
        <w:t xml:space="preserve">على الحاجة إلى </w:t>
      </w:r>
      <w:r w:rsidR="00F15CDC" w:rsidRPr="00F15CDC">
        <w:rPr>
          <w:rFonts w:cs="Simplified Arabic"/>
          <w:rtl/>
          <w:lang w:val="en-US" w:bidi="ar-EG"/>
        </w:rPr>
        <w:t xml:space="preserve">تعزيز بناء القدرات، وتوفير البيانات والأدوات والمنهجيات، </w:t>
      </w:r>
      <w:r w:rsidR="0048137A" w:rsidRPr="0048137A">
        <w:rPr>
          <w:rFonts w:cs="Simplified Arabic"/>
          <w:rtl/>
          <w:lang w:val="en-US" w:bidi="ar-EG"/>
        </w:rPr>
        <w:t>وتعزيز</w:t>
      </w:r>
      <w:r w:rsidR="0048137A" w:rsidRPr="0048137A">
        <w:rPr>
          <w:rFonts w:cs="Simplified Arabic"/>
          <w:rtl/>
          <w:lang w:val="en-US" w:bidi="ar-EG"/>
        </w:rPr>
        <w:t xml:space="preserve"> </w:t>
      </w:r>
      <w:r w:rsidR="00F15CDC" w:rsidRPr="00F15CDC">
        <w:rPr>
          <w:rFonts w:cs="Simplified Arabic"/>
          <w:rtl/>
          <w:lang w:val="en-US" w:bidi="ar-EG"/>
        </w:rPr>
        <w:t xml:space="preserve">التعاون العلمي والتقني، بما في ذلك دعم الدول النامية الأطراف، والمؤسسات الصغيرة والمتوسطة، والجهات الفاعلة في مختلف سلاسل القيمة، في تقييم وإدارة </w:t>
      </w:r>
      <w:r w:rsidR="0048137A">
        <w:rPr>
          <w:rFonts w:cs="Simplified Arabic" w:hint="cs"/>
          <w:rtl/>
          <w:lang w:val="en-US" w:bidi="ar-EG"/>
        </w:rPr>
        <w:t>آثار</w:t>
      </w:r>
      <w:r w:rsidR="00F15CDC" w:rsidRPr="00F15CDC">
        <w:rPr>
          <w:rFonts w:cs="Simplified Arabic"/>
          <w:rtl/>
          <w:lang w:val="en-US" w:bidi="ar-EG"/>
        </w:rPr>
        <w:t xml:space="preserve"> الأعمال التجارية واعتماد</w:t>
      </w:r>
      <w:r w:rsidR="0048137A">
        <w:rPr>
          <w:rFonts w:cs="Simplified Arabic" w:hint="cs"/>
          <w:rtl/>
          <w:lang w:val="en-US" w:bidi="ar-EG"/>
        </w:rPr>
        <w:t>ها</w:t>
      </w:r>
      <w:r w:rsidR="00F15CDC" w:rsidRPr="00F15CDC">
        <w:rPr>
          <w:rFonts w:cs="Simplified Arabic"/>
          <w:rtl/>
          <w:lang w:val="en-US" w:bidi="ar-EG"/>
        </w:rPr>
        <w:t xml:space="preserve"> على التنوع البيولوجي. كما </w:t>
      </w:r>
      <w:r w:rsidR="0048137A" w:rsidRPr="0048137A">
        <w:rPr>
          <w:rFonts w:cs="Simplified Arabic"/>
          <w:rtl/>
          <w:lang w:val="en-US" w:bidi="ar-EG"/>
        </w:rPr>
        <w:t xml:space="preserve">يبرز التقييم </w:t>
      </w:r>
      <w:r w:rsidR="00F15CDC" w:rsidRPr="00F15CDC">
        <w:rPr>
          <w:rFonts w:cs="Simplified Arabic"/>
          <w:rtl/>
          <w:lang w:val="en-US" w:bidi="ar-EG"/>
        </w:rPr>
        <w:t xml:space="preserve">أهمية تعزيز القدرات والمعارف لدى جميع الجهات الفاعلة لدعم قياس </w:t>
      </w:r>
      <w:r w:rsidR="0048137A">
        <w:rPr>
          <w:rFonts w:cs="Simplified Arabic" w:hint="cs"/>
          <w:rtl/>
          <w:lang w:val="en-US" w:bidi="ar-EG"/>
        </w:rPr>
        <w:t>آثار</w:t>
      </w:r>
      <w:r w:rsidR="00F15CDC" w:rsidRPr="00F15CDC">
        <w:rPr>
          <w:rFonts w:cs="Simplified Arabic"/>
          <w:rtl/>
          <w:lang w:val="en-US" w:bidi="ar-EG"/>
        </w:rPr>
        <w:t xml:space="preserve"> الأعمال التجارية واعتماد</w:t>
      </w:r>
      <w:r w:rsidR="0048137A">
        <w:rPr>
          <w:rFonts w:cs="Simplified Arabic" w:hint="cs"/>
          <w:rtl/>
          <w:lang w:val="en-US" w:bidi="ar-EG"/>
        </w:rPr>
        <w:t>ها</w:t>
      </w:r>
      <w:r w:rsidR="00F15CDC" w:rsidRPr="00F15CDC">
        <w:rPr>
          <w:rFonts w:cs="Simplified Arabic"/>
          <w:rtl/>
          <w:lang w:val="en-US" w:bidi="ar-EG"/>
        </w:rPr>
        <w:t xml:space="preserve"> على الطبيعة، وتوجيه </w:t>
      </w:r>
      <w:r w:rsidR="0048137A">
        <w:rPr>
          <w:rFonts w:cs="Simplified Arabic" w:hint="cs"/>
          <w:rtl/>
          <w:lang w:val="en-US" w:bidi="ar-EG"/>
        </w:rPr>
        <w:t>إجراءات</w:t>
      </w:r>
      <w:r w:rsidR="00F15CDC" w:rsidRPr="00F15CDC">
        <w:rPr>
          <w:rFonts w:cs="Simplified Arabic"/>
          <w:rtl/>
          <w:lang w:val="en-US" w:bidi="ar-EG"/>
        </w:rPr>
        <w:t xml:space="preserve"> الأعمال.</w:t>
      </w:r>
    </w:p>
    <w:p w14:paraId="4D40753C" w14:textId="3310F706" w:rsidR="00F15CDC" w:rsidRDefault="005F1BDA"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C873E9" w:rsidRPr="00C873E9">
        <w:rPr>
          <w:rFonts w:cs="Simplified Arabic"/>
          <w:rtl/>
          <w:lang w:val="en-US" w:bidi="ar-EG"/>
        </w:rPr>
        <w:t xml:space="preserve">يبرز التقييم أيضاً أهمية </w:t>
      </w:r>
      <w:r w:rsidR="00F15CDC" w:rsidRPr="00F15CDC">
        <w:rPr>
          <w:rFonts w:cs="Simplified Arabic"/>
          <w:rtl/>
          <w:lang w:val="en-US" w:bidi="ar-EG"/>
        </w:rPr>
        <w:t xml:space="preserve">الشعوب الأصلية والمجتمعات المحلية والفوائد المتبادلة التي يمكن أن </w:t>
      </w:r>
      <w:r w:rsidR="00C873E9" w:rsidRPr="00C873E9">
        <w:rPr>
          <w:rFonts w:cs="Simplified Arabic"/>
          <w:rtl/>
          <w:lang w:val="en-US" w:bidi="ar-EG"/>
        </w:rPr>
        <w:t xml:space="preserve">تتحقق </w:t>
      </w:r>
      <w:r w:rsidR="00F15CDC" w:rsidRPr="00F15CDC">
        <w:rPr>
          <w:rFonts w:cs="Simplified Arabic"/>
          <w:rtl/>
          <w:lang w:val="en-US" w:bidi="ar-EG"/>
        </w:rPr>
        <w:t xml:space="preserve">عندما تعترف </w:t>
      </w:r>
      <w:r w:rsidR="00C873E9">
        <w:rPr>
          <w:rFonts w:cs="Simplified Arabic" w:hint="cs"/>
          <w:rtl/>
          <w:lang w:val="en-US" w:bidi="ar-EG"/>
        </w:rPr>
        <w:t>الأعمال التجارية</w:t>
      </w:r>
      <w:r w:rsidR="00F15CDC" w:rsidRPr="00F15CDC">
        <w:rPr>
          <w:rFonts w:cs="Simplified Arabic"/>
          <w:rtl/>
          <w:lang w:val="en-US" w:bidi="ar-EG"/>
        </w:rPr>
        <w:t xml:space="preserve"> بأدوار الشعوب الأصلية والمجتمعات المحلية وتدعمها، بما في ذلك </w:t>
      </w:r>
      <w:r w:rsidR="00C873E9">
        <w:rPr>
          <w:rFonts w:cs="Simplified Arabic" w:hint="cs"/>
          <w:rtl/>
          <w:lang w:val="en-US" w:bidi="ar-EG"/>
        </w:rPr>
        <w:t xml:space="preserve">من خلال </w:t>
      </w:r>
      <w:r w:rsidR="00F15CDC" w:rsidRPr="00F15CDC">
        <w:rPr>
          <w:rFonts w:cs="Simplified Arabic"/>
          <w:rtl/>
          <w:lang w:val="en-US" w:bidi="ar-EG"/>
        </w:rPr>
        <w:t xml:space="preserve">احترام أنظمة معارفها ودعم مشاركتها في </w:t>
      </w:r>
      <w:r w:rsidR="00C873E9">
        <w:rPr>
          <w:rFonts w:cs="Simplified Arabic" w:hint="cs"/>
          <w:rtl/>
          <w:lang w:val="en-US" w:bidi="ar-EG"/>
        </w:rPr>
        <w:t>عمليات اتخاذ</w:t>
      </w:r>
      <w:r w:rsidR="00F15CDC" w:rsidRPr="00F15CDC">
        <w:rPr>
          <w:rFonts w:cs="Simplified Arabic"/>
          <w:rtl/>
          <w:lang w:val="en-US" w:bidi="ar-EG"/>
        </w:rPr>
        <w:t xml:space="preserve"> القرار وتنفيذ تلك القرارات، بما يتماشى مع الأحكام ذات الصلة من الاتفاقية وبروتوكول</w:t>
      </w:r>
      <w:r w:rsidR="00C873E9">
        <w:rPr>
          <w:rFonts w:cs="Simplified Arabic" w:hint="cs"/>
          <w:rtl/>
          <w:lang w:val="en-US" w:bidi="ar-EG"/>
        </w:rPr>
        <w:t>ي</w:t>
      </w:r>
      <w:r w:rsidR="00F15CDC" w:rsidRPr="00F15CDC">
        <w:rPr>
          <w:rFonts w:cs="Simplified Arabic"/>
          <w:rtl/>
          <w:lang w:val="en-US" w:bidi="ar-EG"/>
        </w:rPr>
        <w:t>ها.</w:t>
      </w:r>
    </w:p>
    <w:p w14:paraId="19AB1D2E" w14:textId="03909A36" w:rsidR="00F15CDC" w:rsidRDefault="003F2FC0"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Pr="003F2FC0">
        <w:rPr>
          <w:rFonts w:cs="Simplified Arabic"/>
          <w:rtl/>
          <w:lang w:val="en-US" w:bidi="ar-EG"/>
        </w:rPr>
        <w:t xml:space="preserve">يوفّر التقييم، بوجه عام، أساساً علمياً وتقنياً قوياً </w:t>
      </w:r>
      <w:r w:rsidR="00F15CDC" w:rsidRPr="00F15CDC">
        <w:rPr>
          <w:rFonts w:cs="Simplified Arabic"/>
          <w:rtl/>
          <w:lang w:val="en-US" w:bidi="ar-EG"/>
        </w:rPr>
        <w:t xml:space="preserve">لتعزيز </w:t>
      </w:r>
      <w:r>
        <w:rPr>
          <w:rFonts w:cs="Simplified Arabic" w:hint="cs"/>
          <w:rtl/>
          <w:lang w:val="en-US" w:bidi="ar-EG"/>
        </w:rPr>
        <w:t>الأعمال</w:t>
      </w:r>
      <w:r w:rsidR="00F15CDC" w:rsidRPr="00F15CDC">
        <w:rPr>
          <w:rFonts w:cs="Simplified Arabic"/>
          <w:rtl/>
          <w:lang w:val="en-US" w:bidi="ar-EG"/>
        </w:rPr>
        <w:t xml:space="preserve"> المنجز</w:t>
      </w:r>
      <w:r>
        <w:rPr>
          <w:rFonts w:cs="Simplified Arabic" w:hint="cs"/>
          <w:rtl/>
          <w:lang w:val="en-US" w:bidi="ar-EG"/>
        </w:rPr>
        <w:t>ة</w:t>
      </w:r>
      <w:r w:rsidR="00F15CDC" w:rsidRPr="00F15CDC">
        <w:rPr>
          <w:rFonts w:cs="Simplified Arabic"/>
          <w:rtl/>
          <w:lang w:val="en-US" w:bidi="ar-EG"/>
        </w:rPr>
        <w:t xml:space="preserve"> بموجب الاتفاقية لتمكين </w:t>
      </w:r>
      <w:r>
        <w:rPr>
          <w:rFonts w:cs="Simplified Arabic" w:hint="cs"/>
          <w:rtl/>
          <w:lang w:val="en-US" w:bidi="ar-EG"/>
        </w:rPr>
        <w:t>الأعمال التجارية</w:t>
      </w:r>
      <w:r w:rsidR="00F15CDC" w:rsidRPr="00F15CDC">
        <w:rPr>
          <w:rFonts w:cs="Simplified Arabic"/>
          <w:rtl/>
          <w:lang w:val="en-US" w:bidi="ar-EG"/>
        </w:rPr>
        <w:t xml:space="preserve"> من تقييم المخاطر التي تواجهها ومدى اعتمادها على التنوع البيولوجي </w:t>
      </w:r>
      <w:r w:rsidRPr="003F2FC0">
        <w:rPr>
          <w:rFonts w:cs="Simplified Arabic"/>
          <w:rtl/>
          <w:lang w:val="en-US" w:bidi="ar-EG"/>
        </w:rPr>
        <w:t xml:space="preserve">وآثارها </w:t>
      </w:r>
      <w:r w:rsidR="00F15CDC" w:rsidRPr="00F15CDC">
        <w:rPr>
          <w:rFonts w:cs="Simplified Arabic"/>
          <w:rtl/>
          <w:lang w:val="en-US" w:bidi="ar-EG"/>
        </w:rPr>
        <w:t xml:space="preserve">عليه. وبشكل أعم، يحدد التقييم الإجراءات اللازمة لبناء بيئة </w:t>
      </w:r>
      <w:r w:rsidRPr="003F2FC0">
        <w:rPr>
          <w:rFonts w:cs="Simplified Arabic"/>
          <w:rtl/>
          <w:lang w:val="en-US" w:bidi="ar-EG"/>
        </w:rPr>
        <w:t xml:space="preserve">تمكينية </w:t>
      </w:r>
      <w:r w:rsidR="00F15CDC" w:rsidRPr="00F15CDC">
        <w:rPr>
          <w:rFonts w:cs="Simplified Arabic"/>
          <w:rtl/>
          <w:lang w:val="en-US" w:bidi="ar-EG"/>
        </w:rPr>
        <w:t xml:space="preserve">توفر حوافز لحفظ التنوع البيولوجي. ويمكن أن يعزز </w:t>
      </w:r>
      <w:r w:rsidR="00625EA0" w:rsidRPr="00625EA0">
        <w:rPr>
          <w:rFonts w:cs="Simplified Arabic"/>
          <w:rtl/>
          <w:lang w:val="en-US" w:bidi="ar-EG"/>
        </w:rPr>
        <w:t xml:space="preserve">التقييم </w:t>
      </w:r>
      <w:r w:rsidR="00F15CDC" w:rsidRPr="00F15CDC">
        <w:rPr>
          <w:rFonts w:cs="Simplified Arabic"/>
          <w:rtl/>
          <w:lang w:val="en-US" w:bidi="ar-EG"/>
        </w:rPr>
        <w:t xml:space="preserve">قدرة الأطراف على التعاون مع </w:t>
      </w:r>
      <w:r w:rsidR="00625EA0">
        <w:rPr>
          <w:rFonts w:cs="Simplified Arabic" w:hint="cs"/>
          <w:rtl/>
          <w:lang w:val="en-US" w:bidi="ar-EG"/>
        </w:rPr>
        <w:t>الأعمال التجارية</w:t>
      </w:r>
      <w:r w:rsidR="00F15CDC" w:rsidRPr="00F15CDC">
        <w:rPr>
          <w:rFonts w:cs="Simplified Arabic"/>
          <w:rtl/>
          <w:lang w:val="en-US" w:bidi="ar-EG"/>
        </w:rPr>
        <w:t xml:space="preserve"> لتحسين كيفية مراعاة </w:t>
      </w:r>
      <w:r w:rsidR="00625EA0" w:rsidRPr="00625EA0">
        <w:rPr>
          <w:rFonts w:cs="Simplified Arabic"/>
          <w:rtl/>
          <w:lang w:val="en-US" w:bidi="ar-EG"/>
        </w:rPr>
        <w:t xml:space="preserve">المسائل </w:t>
      </w:r>
      <w:r w:rsidR="00F15CDC" w:rsidRPr="00F15CDC">
        <w:rPr>
          <w:rFonts w:cs="Simplified Arabic"/>
          <w:rtl/>
          <w:lang w:val="en-US" w:bidi="ar-EG"/>
        </w:rPr>
        <w:t>المتعلقة بالأعمال والتنوع البيولوجي في الاستراتيجيات وخطط العمل الوطنية للتنوع البيولوجي، وأنظمة الرصد الوطنية، واستراتيجيات تعبئة الموارد، وآليات تنفيذ الإطار.</w:t>
      </w:r>
    </w:p>
    <w:p w14:paraId="4727E4B4" w14:textId="3470A304" w:rsidR="009B27A5" w:rsidRPr="00F01139" w:rsidRDefault="00F15CDC" w:rsidP="00F15CDC">
      <w:pPr>
        <w:keepNext/>
        <w:keepLines/>
        <w:suppressLineNumbers/>
        <w:suppressAutoHyphens/>
        <w:kinsoku w:val="0"/>
        <w:overflowPunct w:val="0"/>
        <w:autoSpaceDE w:val="0"/>
        <w:autoSpaceDN w:val="0"/>
        <w:bidi/>
        <w:adjustRightInd w:val="0"/>
        <w:snapToGrid w:val="0"/>
        <w:spacing w:before="120" w:after="120" w:line="216" w:lineRule="auto"/>
        <w:ind w:left="720" w:hanging="720"/>
        <w:rPr>
          <w:rStyle w:val="hps"/>
          <w:rFonts w:cs="Simplified Arabic"/>
          <w:b/>
          <w:bCs/>
        </w:rPr>
      </w:pPr>
      <w:r>
        <w:rPr>
          <w:rFonts w:cs="Simplified Arabic" w:hint="cs"/>
          <w:rtl/>
          <w:lang w:val="en-US" w:bidi="ar-EG"/>
        </w:rPr>
        <w:t>خامسا</w:t>
      </w:r>
      <w:r w:rsidR="009B27A5" w:rsidRPr="000A4563">
        <w:rPr>
          <w:rStyle w:val="hps"/>
          <w:rFonts w:cs="Simplified Arabic"/>
          <w:b/>
          <w:bCs/>
          <w:rtl/>
        </w:rPr>
        <w:tab/>
      </w:r>
      <w:r w:rsidRPr="00F15CDC">
        <w:rPr>
          <w:rStyle w:val="hps"/>
          <w:rFonts w:cs="Simplified Arabic"/>
          <w:b/>
          <w:bCs/>
          <w:rtl/>
        </w:rPr>
        <w:t>التعاون بين المنبر الحكومي الدولي للعلوم والسياسات</w:t>
      </w:r>
      <w:r>
        <w:rPr>
          <w:rStyle w:val="hps"/>
          <w:rFonts w:cs="Simplified Arabic" w:hint="cs"/>
          <w:b/>
          <w:bCs/>
          <w:rtl/>
        </w:rPr>
        <w:t xml:space="preserve"> </w:t>
      </w:r>
      <w:r w:rsidRPr="00F15CDC">
        <w:rPr>
          <w:rStyle w:val="hps"/>
          <w:rFonts w:cs="Simplified Arabic"/>
          <w:b/>
          <w:bCs/>
          <w:rtl/>
        </w:rPr>
        <w:t>بشأن التنوع البيولوجي وخدمات النظم الإيكولوجية</w:t>
      </w:r>
      <w:r>
        <w:rPr>
          <w:rStyle w:val="hps"/>
          <w:rFonts w:cs="Simplified Arabic" w:hint="cs"/>
          <w:b/>
          <w:bCs/>
          <w:rtl/>
        </w:rPr>
        <w:t xml:space="preserve"> </w:t>
      </w:r>
      <w:r w:rsidRPr="00F15CDC">
        <w:rPr>
          <w:rStyle w:val="hps"/>
          <w:rFonts w:cs="Simplified Arabic"/>
          <w:b/>
          <w:bCs/>
          <w:rtl/>
        </w:rPr>
        <w:t>وأمانة اتفاقية التنوع البيولوجي</w:t>
      </w:r>
    </w:p>
    <w:p w14:paraId="17079291" w14:textId="5A89E1D6" w:rsidR="00401252" w:rsidRDefault="00401252"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401252">
        <w:rPr>
          <w:rFonts w:cs="Simplified Arabic"/>
          <w:rtl/>
          <w:lang w:val="en-US" w:bidi="ar-EG"/>
        </w:rPr>
        <w:t xml:space="preserve">واصلت أمانة الاتفاقية </w:t>
      </w:r>
      <w:r w:rsidR="00C66E38" w:rsidRPr="00C66E38">
        <w:rPr>
          <w:rFonts w:cs="Simplified Arabic"/>
          <w:rtl/>
          <w:lang w:val="en-US" w:bidi="ar-EG"/>
        </w:rPr>
        <w:t xml:space="preserve">والمنبر </w:t>
      </w:r>
      <w:r w:rsidRPr="00401252">
        <w:rPr>
          <w:rFonts w:cs="Simplified Arabic"/>
          <w:rtl/>
          <w:lang w:val="en-US" w:bidi="ar-EG"/>
        </w:rPr>
        <w:t>أنشطتهما المشتركة ودعمهما المتبادل</w:t>
      </w:r>
      <w:r w:rsidR="00C66E38">
        <w:rPr>
          <w:rFonts w:cs="Simplified Arabic" w:hint="cs"/>
          <w:rtl/>
          <w:lang w:val="en-US" w:bidi="ar-EG"/>
        </w:rPr>
        <w:t>.</w:t>
      </w:r>
    </w:p>
    <w:p w14:paraId="6F0AF4A9" w14:textId="282189C7" w:rsidR="00401252" w:rsidRDefault="00195A60"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401252" w:rsidRPr="00401252">
        <w:rPr>
          <w:rFonts w:cs="Simplified Arabic"/>
          <w:rtl/>
          <w:lang w:val="en-US" w:bidi="ar-EG"/>
        </w:rPr>
        <w:t xml:space="preserve">عُقدت </w:t>
      </w:r>
      <w:r>
        <w:rPr>
          <w:rFonts w:cs="Simplified Arabic" w:hint="cs"/>
          <w:rtl/>
          <w:lang w:val="en-US" w:bidi="ar-EG"/>
        </w:rPr>
        <w:t>حلقة</w:t>
      </w:r>
      <w:r w:rsidR="00401252" w:rsidRPr="00401252">
        <w:rPr>
          <w:rFonts w:cs="Simplified Arabic"/>
          <w:rtl/>
          <w:lang w:val="en-US" w:bidi="ar-EG"/>
        </w:rPr>
        <w:t xml:space="preserve"> عمل مشتركة حول التقييمات </w:t>
      </w:r>
      <w:r w:rsidRPr="00195A60">
        <w:rPr>
          <w:rFonts w:cs="Simplified Arabic"/>
          <w:rtl/>
          <w:lang w:val="en-US" w:bidi="ar-EG"/>
        </w:rPr>
        <w:t xml:space="preserve">التي اعتمدها المنبر </w:t>
      </w:r>
      <w:r w:rsidR="00401252" w:rsidRPr="00401252">
        <w:rPr>
          <w:rFonts w:cs="Simplified Arabic"/>
          <w:rtl/>
          <w:lang w:val="en-US" w:bidi="ar-EG"/>
        </w:rPr>
        <w:t xml:space="preserve">في عام 2024 والتقييمات </w:t>
      </w:r>
      <w:r w:rsidRPr="00195A60">
        <w:rPr>
          <w:rFonts w:cs="Simplified Arabic"/>
          <w:rtl/>
          <w:lang w:val="en-US" w:bidi="ar-EG"/>
        </w:rPr>
        <w:t>المرتقبة</w:t>
      </w:r>
      <w:r w:rsidRPr="00195A60">
        <w:rPr>
          <w:rFonts w:cs="Simplified Arabic"/>
          <w:rtl/>
          <w:lang w:val="en-US" w:bidi="ar-EG"/>
        </w:rPr>
        <w:t xml:space="preserve"> </w:t>
      </w:r>
      <w:r w:rsidR="00401252" w:rsidRPr="00401252">
        <w:rPr>
          <w:rFonts w:cs="Simplified Arabic"/>
          <w:rtl/>
          <w:lang w:val="en-US" w:bidi="ar-EG"/>
        </w:rPr>
        <w:t>في 18 أكتوبر</w:t>
      </w:r>
      <w:r>
        <w:rPr>
          <w:rFonts w:cs="Simplified Arabic" w:hint="cs"/>
          <w:rtl/>
          <w:lang w:val="en-US" w:bidi="ar-EG"/>
        </w:rPr>
        <w:t>/</w:t>
      </w:r>
      <w:r w:rsidRPr="00195A60">
        <w:rPr>
          <w:rFonts w:cs="Simplified Arabic"/>
          <w:rtl/>
          <w:lang w:val="en-US" w:bidi="ar-EG"/>
        </w:rPr>
        <w:t>تشرين الأول</w:t>
      </w:r>
      <w:r w:rsidR="00401252" w:rsidRPr="00401252">
        <w:rPr>
          <w:rFonts w:cs="Simplified Arabic"/>
          <w:rtl/>
          <w:lang w:val="en-US" w:bidi="ar-EG"/>
        </w:rPr>
        <w:t xml:space="preserve"> 2025، </w:t>
      </w:r>
      <w:r w:rsidRPr="00195A60">
        <w:rPr>
          <w:rFonts w:cs="Simplified Arabic"/>
          <w:rtl/>
          <w:lang w:val="en-US" w:bidi="ar-EG"/>
        </w:rPr>
        <w:t>قبيل انعقاد</w:t>
      </w:r>
      <w:r w:rsidRPr="00195A60">
        <w:rPr>
          <w:rFonts w:cs="Simplified Arabic"/>
          <w:rtl/>
          <w:lang w:val="en-US" w:bidi="ar-EG"/>
        </w:rPr>
        <w:t xml:space="preserve"> </w:t>
      </w:r>
      <w:r w:rsidR="00401252" w:rsidRPr="00401252">
        <w:rPr>
          <w:rFonts w:cs="Simplified Arabic"/>
          <w:rtl/>
          <w:lang w:val="en-US" w:bidi="ar-EG"/>
        </w:rPr>
        <w:t>الاجتماع السابع والعشرين للهيئة الفرعية.</w:t>
      </w:r>
    </w:p>
    <w:p w14:paraId="3E147570" w14:textId="4BA32F12" w:rsidR="00401252" w:rsidRDefault="004C2218"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401252" w:rsidRPr="00401252">
        <w:rPr>
          <w:rFonts w:cs="Simplified Arabic"/>
          <w:rtl/>
          <w:lang w:val="en-US" w:bidi="ar-EG"/>
        </w:rPr>
        <w:t xml:space="preserve">بالإضافة إلى ذلك، قدمت أمانة الاتفاقية </w:t>
      </w:r>
      <w:r w:rsidRPr="004C2218">
        <w:rPr>
          <w:rFonts w:cs="Simplified Arabic"/>
          <w:rtl/>
          <w:lang w:val="en-US" w:bidi="ar-EG"/>
        </w:rPr>
        <w:t xml:space="preserve">عروضاً </w:t>
      </w:r>
      <w:r w:rsidR="00401252" w:rsidRPr="00401252">
        <w:rPr>
          <w:rFonts w:cs="Simplified Arabic"/>
          <w:rtl/>
          <w:lang w:val="en-US" w:bidi="ar-EG"/>
        </w:rPr>
        <w:t xml:space="preserve">في (أ) </w:t>
      </w:r>
      <w:r>
        <w:rPr>
          <w:rFonts w:cs="Simplified Arabic" w:hint="cs"/>
          <w:rtl/>
          <w:lang w:val="en-US" w:bidi="ar-EG"/>
        </w:rPr>
        <w:t>حلقتي</w:t>
      </w:r>
      <w:r w:rsidR="00401252" w:rsidRPr="00401252">
        <w:rPr>
          <w:rFonts w:cs="Simplified Arabic"/>
          <w:rtl/>
          <w:lang w:val="en-US" w:bidi="ar-EG"/>
        </w:rPr>
        <w:t xml:space="preserve"> عمل</w:t>
      </w:r>
      <w:r w:rsidR="00590EBB" w:rsidRPr="00590EBB">
        <w:rPr>
          <w:rtl/>
        </w:rPr>
        <w:t xml:space="preserve"> </w:t>
      </w:r>
      <w:r w:rsidR="00590EBB" w:rsidRPr="00590EBB">
        <w:rPr>
          <w:rFonts w:cs="Simplified Arabic"/>
          <w:rtl/>
          <w:lang w:val="en-US" w:bidi="ar-EG"/>
        </w:rPr>
        <w:t>للحوار</w:t>
      </w:r>
      <w:r w:rsidR="003D140C" w:rsidRPr="003D140C">
        <w:rPr>
          <w:rtl/>
        </w:rPr>
        <w:t xml:space="preserve"> </w:t>
      </w:r>
      <w:proofErr w:type="spellStart"/>
      <w:r w:rsidR="00590EBB" w:rsidRPr="00590EBB">
        <w:rPr>
          <w:rFonts w:ascii="Simplified Arabic" w:hAnsi="Simplified Arabic" w:cs="Simplified Arabic"/>
          <w:rtl/>
        </w:rPr>
        <w:t>ال</w:t>
      </w:r>
      <w:proofErr w:type="spellEnd"/>
      <w:r w:rsidR="003D140C" w:rsidRPr="003D140C">
        <w:rPr>
          <w:rFonts w:cs="Simplified Arabic"/>
          <w:rtl/>
          <w:lang w:val="en-US" w:bidi="ar-EG"/>
        </w:rPr>
        <w:t>عالمي</w:t>
      </w:r>
      <w:r w:rsidR="00401252" w:rsidRPr="00401252">
        <w:rPr>
          <w:rFonts w:cs="Simplified Arabic"/>
          <w:rtl/>
          <w:lang w:val="en-US" w:bidi="ar-EG"/>
        </w:rPr>
        <w:t xml:space="preserve">، </w:t>
      </w:r>
      <w:r w:rsidR="00FA3794">
        <w:rPr>
          <w:rFonts w:cs="Simplified Arabic" w:hint="cs"/>
          <w:rtl/>
          <w:lang w:val="en-US" w:bidi="ar-EG"/>
        </w:rPr>
        <w:t>عق</w:t>
      </w:r>
      <w:r w:rsidR="003D140C" w:rsidRPr="003D140C">
        <w:rPr>
          <w:rFonts w:cs="Simplified Arabic"/>
          <w:rtl/>
          <w:lang w:val="en-US" w:bidi="ar-EG"/>
        </w:rPr>
        <w:t>دهما المنبر</w:t>
      </w:r>
      <w:r w:rsidR="003D140C">
        <w:rPr>
          <w:rFonts w:cs="Simplified Arabic" w:hint="cs"/>
          <w:rtl/>
          <w:lang w:val="en-US" w:bidi="ar-EG"/>
        </w:rPr>
        <w:t xml:space="preserve"> </w:t>
      </w:r>
      <w:r w:rsidR="00590EBB">
        <w:rPr>
          <w:rFonts w:cs="Simplified Arabic" w:hint="cs"/>
          <w:rtl/>
          <w:lang w:val="en-US" w:bidi="ar-EG"/>
        </w:rPr>
        <w:t>للترويج</w:t>
      </w:r>
      <w:r w:rsidR="00401252" w:rsidRPr="00401252">
        <w:rPr>
          <w:rFonts w:cs="Simplified Arabic"/>
          <w:rtl/>
          <w:lang w:val="en-US" w:bidi="ar-EG"/>
        </w:rPr>
        <w:t xml:space="preserve"> </w:t>
      </w:r>
      <w:r w:rsidR="00590EBB">
        <w:rPr>
          <w:rFonts w:cs="Simplified Arabic" w:hint="cs"/>
          <w:rtl/>
          <w:lang w:val="en-US" w:bidi="ar-EG"/>
        </w:rPr>
        <w:t>ل</w:t>
      </w:r>
      <w:r w:rsidR="00401252" w:rsidRPr="00401252">
        <w:rPr>
          <w:rFonts w:cs="Simplified Arabic"/>
          <w:rtl/>
          <w:lang w:val="en-US" w:bidi="ar-EG"/>
        </w:rPr>
        <w:t xml:space="preserve">استخدام </w:t>
      </w:r>
      <w:r w:rsidR="003D140C" w:rsidRPr="003D140C">
        <w:rPr>
          <w:rFonts w:cs="Simplified Arabic"/>
          <w:rtl/>
          <w:lang w:val="en-US" w:bidi="ar-EG"/>
        </w:rPr>
        <w:t xml:space="preserve">منتجاته في </w:t>
      </w:r>
      <w:r w:rsidR="00590EBB">
        <w:rPr>
          <w:rFonts w:cs="Simplified Arabic" w:hint="cs"/>
          <w:rtl/>
          <w:lang w:val="en-US" w:bidi="ar-EG"/>
        </w:rPr>
        <w:t>وضع</w:t>
      </w:r>
      <w:r w:rsidR="003D140C" w:rsidRPr="003D140C">
        <w:rPr>
          <w:rFonts w:cs="Simplified Arabic"/>
          <w:rtl/>
          <w:lang w:val="en-US" w:bidi="ar-EG"/>
        </w:rPr>
        <w:t xml:space="preserve"> السياسات</w:t>
      </w:r>
      <w:r w:rsidR="00401252" w:rsidRPr="00401252">
        <w:rPr>
          <w:rFonts w:cs="Simplified Arabic"/>
          <w:rtl/>
          <w:lang w:val="en-US" w:bidi="ar-EG"/>
        </w:rPr>
        <w:t xml:space="preserve">، حول </w:t>
      </w:r>
      <w:r w:rsidR="00590EBB">
        <w:rPr>
          <w:rFonts w:cs="Simplified Arabic" w:hint="cs"/>
          <w:rtl/>
          <w:lang w:val="en-US" w:bidi="ar-EG"/>
        </w:rPr>
        <w:t>صلة</w:t>
      </w:r>
      <w:r w:rsidR="00401252" w:rsidRPr="00401252">
        <w:rPr>
          <w:rFonts w:cs="Simplified Arabic"/>
          <w:rtl/>
          <w:lang w:val="en-US" w:bidi="ar-EG"/>
        </w:rPr>
        <w:t xml:space="preserve"> تقييم الترابط وتقييم التغيير التحويلي </w:t>
      </w:r>
      <w:r w:rsidR="00590EBB">
        <w:rPr>
          <w:rFonts w:cs="Simplified Arabic" w:hint="cs"/>
          <w:rtl/>
          <w:lang w:val="en-US" w:bidi="ar-EG"/>
        </w:rPr>
        <w:t>با</w:t>
      </w:r>
      <w:r w:rsidR="00401252" w:rsidRPr="00401252">
        <w:rPr>
          <w:rFonts w:cs="Simplified Arabic"/>
          <w:rtl/>
          <w:lang w:val="en-US" w:bidi="ar-EG"/>
        </w:rPr>
        <w:t xml:space="preserve">لاتفاقية، على التوالي؛ و (ب) العديد من اجتماعات المؤلفين </w:t>
      </w:r>
      <w:r w:rsidR="003D140C" w:rsidRPr="003D140C">
        <w:rPr>
          <w:rFonts w:cs="Simplified Arabic"/>
          <w:rtl/>
          <w:lang w:val="en-US" w:bidi="ar-EG"/>
        </w:rPr>
        <w:t>عقدها المنبر بشأن تقييم الرصد</w:t>
      </w:r>
      <w:r w:rsidR="00401252" w:rsidRPr="00401252">
        <w:rPr>
          <w:rFonts w:cs="Simplified Arabic"/>
          <w:rtl/>
          <w:lang w:val="en-US" w:bidi="ar-EG"/>
        </w:rPr>
        <w:t>، وتقييم التخطيط المكاني والترابط، والتقييم العالمي الثاني.</w:t>
      </w:r>
    </w:p>
    <w:p w14:paraId="549AE08A" w14:textId="464EE061" w:rsidR="00401252" w:rsidRDefault="00FA3794"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FA3794">
        <w:rPr>
          <w:rFonts w:cs="Simplified Arabic"/>
          <w:rtl/>
          <w:lang w:val="en-US" w:bidi="ar-EG"/>
        </w:rPr>
        <w:t xml:space="preserve">وعملاً </w:t>
      </w:r>
      <w:r>
        <w:rPr>
          <w:rFonts w:cs="Simplified Arabic" w:hint="cs"/>
          <w:rtl/>
          <w:lang w:val="en-US" w:bidi="ar-EG"/>
        </w:rPr>
        <w:t>بالمقرر</w:t>
      </w:r>
      <w:r w:rsidRPr="00FA3794">
        <w:rPr>
          <w:rFonts w:cs="Simplified Arabic"/>
          <w:rtl/>
          <w:lang w:val="en-US" w:bidi="ar-EG"/>
        </w:rPr>
        <w:t xml:space="preserve"> </w:t>
      </w:r>
      <w:hyperlink r:id="rId18" w:history="1">
        <w:r w:rsidR="00401252" w:rsidRPr="005E37D7">
          <w:rPr>
            <w:rStyle w:val="Hyperlink"/>
            <w:rFonts w:cs="Simplified Arabic"/>
            <w:rtl/>
            <w:lang w:val="en-US" w:bidi="ar-EG"/>
          </w:rPr>
          <w:t>16/32</w:t>
        </w:r>
      </w:hyperlink>
      <w:r w:rsidR="00401252" w:rsidRPr="00401252">
        <w:rPr>
          <w:rFonts w:cs="Simplified Arabic"/>
          <w:rtl/>
          <w:lang w:val="en-US" w:bidi="ar-EG"/>
        </w:rPr>
        <w:t xml:space="preserve">، الذي دعا فيه مؤتمر الأطراف </w:t>
      </w:r>
      <w:r w:rsidRPr="00FA3794">
        <w:rPr>
          <w:rFonts w:cs="Simplified Arabic"/>
          <w:rtl/>
          <w:lang w:val="en-US" w:bidi="ar-EG"/>
        </w:rPr>
        <w:t xml:space="preserve">المنبرَ </w:t>
      </w:r>
      <w:r w:rsidR="00401252" w:rsidRPr="00401252">
        <w:rPr>
          <w:rFonts w:cs="Simplified Arabic"/>
          <w:rtl/>
          <w:lang w:val="en-US" w:bidi="ar-EG"/>
        </w:rPr>
        <w:t xml:space="preserve">للمساهمة في </w:t>
      </w:r>
      <w:r w:rsidR="00C4307F" w:rsidRPr="00C4307F">
        <w:rPr>
          <w:rFonts w:cs="Simplified Arabic"/>
          <w:rtl/>
          <w:lang w:val="en-US" w:bidi="ar-EG"/>
        </w:rPr>
        <w:t xml:space="preserve">الاستعراض العالمي </w:t>
      </w:r>
      <w:r w:rsidR="00401252" w:rsidRPr="00401252">
        <w:rPr>
          <w:rFonts w:cs="Simplified Arabic"/>
          <w:rtl/>
          <w:lang w:val="en-US" w:bidi="ar-EG"/>
        </w:rPr>
        <w:t>للتقدم الجماعي في تنفيذ الإطار، عُقدت اجتماعات بين الفريق الاستشاري العلمي والتقني المخصص لإعداد التقرير العالمي عن التقدم الجماعي</w:t>
      </w:r>
      <w:r w:rsidR="00590EBB">
        <w:rPr>
          <w:rFonts w:cs="Simplified Arabic" w:hint="cs"/>
          <w:rtl/>
          <w:lang w:val="en-US" w:bidi="ar-EG"/>
        </w:rPr>
        <w:t xml:space="preserve"> المحرز</w:t>
      </w:r>
      <w:r w:rsidR="00401252" w:rsidRPr="00401252">
        <w:rPr>
          <w:rFonts w:cs="Simplified Arabic"/>
          <w:rtl/>
          <w:lang w:val="en-US" w:bidi="ar-EG"/>
        </w:rPr>
        <w:t xml:space="preserve"> في تنفيذ إطار </w:t>
      </w:r>
      <w:proofErr w:type="spellStart"/>
      <w:r w:rsidR="00401252" w:rsidRPr="00401252">
        <w:rPr>
          <w:rFonts w:cs="Simplified Arabic"/>
          <w:rtl/>
          <w:lang w:val="en-US" w:bidi="ar-EG"/>
        </w:rPr>
        <w:t>كونمينغ</w:t>
      </w:r>
      <w:proofErr w:type="spellEnd"/>
      <w:r w:rsidR="00401252" w:rsidRPr="00401252">
        <w:rPr>
          <w:rFonts w:cs="Simplified Arabic"/>
          <w:rtl/>
          <w:lang w:val="en-US" w:bidi="ar-EG"/>
        </w:rPr>
        <w:t>-مونتريال العالمي للتنوع البيولوجي ومؤلفي التقييم العالمي الثاني ومؤلفي تقييم الرصد في 2 و29 أبريل</w:t>
      </w:r>
      <w:r w:rsidR="00A02BF4">
        <w:rPr>
          <w:rFonts w:cs="Simplified Arabic" w:hint="cs"/>
          <w:rtl/>
          <w:lang w:val="en-US" w:bidi="ar-EG"/>
        </w:rPr>
        <w:t>/</w:t>
      </w:r>
      <w:r w:rsidR="00A02BF4" w:rsidRPr="00A02BF4">
        <w:rPr>
          <w:rFonts w:cs="Simplified Arabic"/>
          <w:rtl/>
          <w:lang w:val="en-US" w:bidi="ar-EG"/>
        </w:rPr>
        <w:t>نيسان</w:t>
      </w:r>
      <w:r w:rsidR="00401252" w:rsidRPr="00401252">
        <w:rPr>
          <w:rFonts w:cs="Simplified Arabic"/>
          <w:rtl/>
          <w:lang w:val="en-US" w:bidi="ar-EG"/>
        </w:rPr>
        <w:t xml:space="preserve"> 2026 على التوالي.</w:t>
      </w:r>
    </w:p>
    <w:p w14:paraId="23EF358B" w14:textId="2D76467F" w:rsidR="00401252" w:rsidRDefault="00CC50E5"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Pr>
          <w:rFonts w:cs="Simplified Arabic" w:hint="cs"/>
          <w:rtl/>
          <w:lang w:val="en-US" w:bidi="ar-EG"/>
        </w:rPr>
        <w:t>و</w:t>
      </w:r>
      <w:r w:rsidR="00401252" w:rsidRPr="00401252">
        <w:rPr>
          <w:rFonts w:cs="Simplified Arabic"/>
          <w:rtl/>
          <w:lang w:val="en-US" w:bidi="ar-EG"/>
        </w:rPr>
        <w:t>شارك رئيس الهيئة الفرعية وممثلو</w:t>
      </w:r>
      <w:r w:rsidR="00590EBB">
        <w:rPr>
          <w:rFonts w:cs="Simplified Arabic" w:hint="cs"/>
          <w:rtl/>
          <w:lang w:val="en-US" w:bidi="ar-EG"/>
        </w:rPr>
        <w:t>ن عن</w:t>
      </w:r>
      <w:r w:rsidR="00401252" w:rsidRPr="00401252">
        <w:rPr>
          <w:rFonts w:cs="Simplified Arabic"/>
          <w:rtl/>
          <w:lang w:val="en-US" w:bidi="ar-EG"/>
        </w:rPr>
        <w:t xml:space="preserve"> أمانة الاتفاقية في الدورة الثانية عشرة لل</w:t>
      </w:r>
      <w:r>
        <w:rPr>
          <w:rFonts w:cs="Simplified Arabic" w:hint="cs"/>
          <w:rtl/>
          <w:lang w:val="en-US" w:bidi="ar-EG"/>
        </w:rPr>
        <w:t>اجتماع</w:t>
      </w:r>
      <w:r w:rsidR="00401252" w:rsidRPr="00401252">
        <w:rPr>
          <w:rFonts w:cs="Simplified Arabic"/>
          <w:rtl/>
          <w:lang w:val="en-US" w:bidi="ar-EG"/>
        </w:rPr>
        <w:t xml:space="preserve"> العام </w:t>
      </w:r>
      <w:r>
        <w:rPr>
          <w:rFonts w:cs="Simplified Arabic" w:hint="cs"/>
          <w:rtl/>
          <w:lang w:val="en-US" w:bidi="ar-EG"/>
        </w:rPr>
        <w:t>للمنبر</w:t>
      </w:r>
      <w:r w:rsidR="00401252" w:rsidRPr="00401252">
        <w:rPr>
          <w:rFonts w:cs="Simplified Arabic"/>
          <w:rtl/>
          <w:lang w:val="en-US" w:bidi="ar-EG"/>
        </w:rPr>
        <w:t xml:space="preserve"> والاجتماع الخامس والعشرين لفريق الخبراء متعدد التخصصات، اللذين عُقدا في الفترة من 3 إلى 8 فبراير</w:t>
      </w:r>
      <w:r>
        <w:rPr>
          <w:rFonts w:cs="Simplified Arabic" w:hint="cs"/>
          <w:rtl/>
          <w:lang w:val="en-US" w:bidi="ar-EG"/>
        </w:rPr>
        <w:t>/شباط</w:t>
      </w:r>
      <w:r w:rsidR="00401252" w:rsidRPr="00401252">
        <w:rPr>
          <w:rFonts w:cs="Simplified Arabic"/>
          <w:rtl/>
          <w:lang w:val="en-US" w:bidi="ar-EG"/>
        </w:rPr>
        <w:t xml:space="preserve"> ومن 11 إلى 13 مايو</w:t>
      </w:r>
      <w:r>
        <w:rPr>
          <w:rFonts w:cs="Simplified Arabic" w:hint="cs"/>
          <w:rtl/>
          <w:lang w:val="en-US" w:bidi="ar-EG"/>
        </w:rPr>
        <w:t>/أيار</w:t>
      </w:r>
      <w:r w:rsidR="00401252" w:rsidRPr="00401252">
        <w:rPr>
          <w:rFonts w:cs="Simplified Arabic"/>
          <w:rtl/>
          <w:lang w:val="en-US" w:bidi="ar-EG"/>
        </w:rPr>
        <w:t xml:space="preserve"> 2026 على التوالي. كما قدمت أمانة الاتفاقية مساهمات في وثائق الاجتماع المتعلقة بإشراك أصحاب المصلحة، والتي أُعدت خصيصاً لهذين الحدثين.</w:t>
      </w:r>
    </w:p>
    <w:p w14:paraId="3FF784B7" w14:textId="13E93DEA" w:rsidR="009B27A5" w:rsidRDefault="008A13F3"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8A13F3">
        <w:rPr>
          <w:rFonts w:cs="Simplified Arabic"/>
          <w:rtl/>
          <w:lang w:val="en-US" w:bidi="ar-EG"/>
        </w:rPr>
        <w:t xml:space="preserve">وأخيراً، أصدرت أمانة الاتفاقية عدداً من الإخطارات لتعزيز المشاركة في عمليات </w:t>
      </w:r>
      <w:r w:rsidR="00CC50E5" w:rsidRPr="00CC50E5">
        <w:rPr>
          <w:rFonts w:cs="Simplified Arabic"/>
          <w:rtl/>
          <w:lang w:val="en-US" w:bidi="ar-EG"/>
        </w:rPr>
        <w:t xml:space="preserve">استعراض </w:t>
      </w:r>
      <w:r w:rsidRPr="008A13F3">
        <w:rPr>
          <w:rFonts w:cs="Simplified Arabic"/>
          <w:rtl/>
          <w:lang w:val="en-US" w:bidi="ar-EG"/>
        </w:rPr>
        <w:t xml:space="preserve">النظراء والأنشطة الأخرى </w:t>
      </w:r>
      <w:r w:rsidR="00CC50E5" w:rsidRPr="00CC50E5">
        <w:rPr>
          <w:rFonts w:cs="Simplified Arabic"/>
          <w:rtl/>
          <w:lang w:val="en-US" w:bidi="ar-EG"/>
        </w:rPr>
        <w:t>للمنبر</w:t>
      </w:r>
      <w:r w:rsidR="00CC50E5" w:rsidRPr="00CC50E5">
        <w:rPr>
          <w:rFonts w:cs="Simplified Arabic"/>
          <w:rtl/>
          <w:lang w:val="en-US" w:bidi="ar-EG"/>
        </w:rPr>
        <w:t xml:space="preserve"> </w:t>
      </w:r>
      <w:r w:rsidRPr="008A13F3">
        <w:rPr>
          <w:rFonts w:cs="Simplified Arabic"/>
          <w:rtl/>
          <w:lang w:val="en-US" w:bidi="ar-EG"/>
        </w:rPr>
        <w:t xml:space="preserve">ولتبادل المعلومات المتعلقة </w:t>
      </w:r>
      <w:r w:rsidR="00CC50E5" w:rsidRPr="00CC50E5">
        <w:rPr>
          <w:rFonts w:cs="Simplified Arabic"/>
          <w:rtl/>
          <w:lang w:val="en-US" w:bidi="ar-EG"/>
        </w:rPr>
        <w:t xml:space="preserve">بالأعمال </w:t>
      </w:r>
      <w:r w:rsidR="00CC50E5">
        <w:rPr>
          <w:rFonts w:cs="Simplified Arabic" w:hint="cs"/>
          <w:rtl/>
          <w:lang w:val="en-US" w:bidi="ar-EG"/>
        </w:rPr>
        <w:t>المنجزة</w:t>
      </w:r>
      <w:r w:rsidRPr="008A13F3">
        <w:rPr>
          <w:rFonts w:cs="Simplified Arabic"/>
          <w:rtl/>
          <w:lang w:val="en-US" w:bidi="ar-EG"/>
        </w:rPr>
        <w:t xml:space="preserve"> في إطار </w:t>
      </w:r>
      <w:r w:rsidR="00CC50E5">
        <w:rPr>
          <w:rFonts w:cs="Simplified Arabic" w:hint="cs"/>
          <w:rtl/>
          <w:lang w:val="en-US" w:bidi="ar-EG"/>
        </w:rPr>
        <w:t>المنبر</w:t>
      </w:r>
      <w:r w:rsidRPr="008A13F3">
        <w:rPr>
          <w:rFonts w:cs="Simplified Arabic"/>
          <w:rtl/>
          <w:lang w:val="en-US" w:bidi="ar-EG"/>
        </w:rPr>
        <w:t>،</w:t>
      </w:r>
      <w:r w:rsidR="006C6CE9" w:rsidRPr="00590EBB">
        <w:rPr>
          <w:rStyle w:val="FootnoteReference"/>
          <w:rFonts w:cs="Simplified Arabic"/>
          <w:u w:val="none"/>
          <w:vertAlign w:val="superscript"/>
          <w:rtl/>
          <w:lang w:val="en-US" w:bidi="ar-EG"/>
        </w:rPr>
        <w:footnoteReference w:id="12"/>
      </w:r>
      <w:r w:rsidRPr="008A13F3">
        <w:rPr>
          <w:rFonts w:cs="Simplified Arabic"/>
          <w:rtl/>
          <w:lang w:val="en-US" w:bidi="ar-EG"/>
        </w:rPr>
        <w:t xml:space="preserve"> وس</w:t>
      </w:r>
      <w:r w:rsidR="00CC50E5">
        <w:rPr>
          <w:rFonts w:cs="Simplified Arabic" w:hint="cs"/>
          <w:rtl/>
          <w:lang w:val="en-US" w:bidi="ar-EG"/>
        </w:rPr>
        <w:t xml:space="preserve">وف </w:t>
      </w:r>
      <w:r w:rsidRPr="008A13F3">
        <w:rPr>
          <w:rFonts w:cs="Simplified Arabic"/>
          <w:rtl/>
          <w:lang w:val="en-US" w:bidi="ar-EG"/>
        </w:rPr>
        <w:t>تواصل هذه الممارسة</w:t>
      </w:r>
      <w:r w:rsidR="00CC50E5">
        <w:rPr>
          <w:rFonts w:cs="Simplified Arabic" w:hint="cs"/>
          <w:rtl/>
          <w:lang w:val="en-US" w:bidi="ar-EG"/>
        </w:rPr>
        <w:t>.</w:t>
      </w:r>
    </w:p>
    <w:p w14:paraId="372C1AE9" w14:textId="38D0E9D2" w:rsidR="008A13F3" w:rsidRPr="00F01139" w:rsidRDefault="008A13F3" w:rsidP="008A13F3">
      <w:pPr>
        <w:keepNext/>
        <w:keepLines/>
        <w:suppressLineNumbers/>
        <w:suppressAutoHyphens/>
        <w:kinsoku w:val="0"/>
        <w:overflowPunct w:val="0"/>
        <w:autoSpaceDE w:val="0"/>
        <w:autoSpaceDN w:val="0"/>
        <w:bidi/>
        <w:adjustRightInd w:val="0"/>
        <w:snapToGrid w:val="0"/>
        <w:spacing w:before="120" w:after="120" w:line="216" w:lineRule="auto"/>
        <w:ind w:left="720" w:hanging="720"/>
        <w:rPr>
          <w:rStyle w:val="hps"/>
          <w:rFonts w:cs="Simplified Arabic"/>
          <w:b/>
          <w:bCs/>
        </w:rPr>
      </w:pPr>
      <w:r>
        <w:rPr>
          <w:rFonts w:cs="Simplified Arabic" w:hint="cs"/>
          <w:rtl/>
          <w:lang w:val="en-US" w:bidi="ar-EG"/>
        </w:rPr>
        <w:t>سادساً</w:t>
      </w:r>
      <w:r w:rsidRPr="000A4563">
        <w:rPr>
          <w:rStyle w:val="hps"/>
          <w:rFonts w:cs="Simplified Arabic"/>
          <w:b/>
          <w:bCs/>
          <w:rtl/>
        </w:rPr>
        <w:tab/>
      </w:r>
      <w:r>
        <w:rPr>
          <w:rStyle w:val="hps"/>
          <w:rFonts w:cs="Simplified Arabic" w:hint="cs"/>
          <w:b/>
          <w:bCs/>
          <w:rtl/>
        </w:rPr>
        <w:t>التوصيات</w:t>
      </w:r>
    </w:p>
    <w:p w14:paraId="0F8EC990" w14:textId="03D2087D" w:rsidR="008A13F3" w:rsidRDefault="008A13F3" w:rsidP="00B43A5E">
      <w:pPr>
        <w:pStyle w:val="ListParagraph"/>
        <w:numPr>
          <w:ilvl w:val="0"/>
          <w:numId w:val="7"/>
        </w:numPr>
        <w:tabs>
          <w:tab w:val="left" w:pos="1260"/>
        </w:tabs>
        <w:bidi/>
        <w:spacing w:before="120" w:line="216" w:lineRule="auto"/>
        <w:ind w:left="567" w:firstLine="0"/>
        <w:contextualSpacing w:val="0"/>
        <w:rPr>
          <w:rFonts w:cs="Simplified Arabic"/>
          <w:lang w:val="en-US" w:bidi="ar-EG"/>
        </w:rPr>
      </w:pPr>
      <w:r w:rsidRPr="008A13F3">
        <w:rPr>
          <w:rFonts w:cs="Simplified Arabic"/>
          <w:rtl/>
          <w:lang w:val="en-US" w:bidi="ar-EG"/>
        </w:rPr>
        <w:t xml:space="preserve">قد ترغب الهيئة الفرعية في التوصية بأن </w:t>
      </w:r>
      <w:r w:rsidR="00CC50E5">
        <w:rPr>
          <w:rFonts w:cs="Simplified Arabic" w:hint="cs"/>
          <w:rtl/>
          <w:lang w:val="en-US" w:bidi="ar-EG"/>
        </w:rPr>
        <w:t>يعتمد</w:t>
      </w:r>
      <w:r w:rsidRPr="008A13F3">
        <w:rPr>
          <w:rFonts w:cs="Simplified Arabic"/>
          <w:rtl/>
          <w:lang w:val="en-US" w:bidi="ar-EG"/>
        </w:rPr>
        <w:t xml:space="preserve"> مؤتمر الأطراف، في اجتماعه السابع عشر، عناصر من </w:t>
      </w:r>
      <w:r w:rsidR="00CC50E5">
        <w:rPr>
          <w:rFonts w:cs="Simplified Arabic" w:hint="cs"/>
          <w:rtl/>
          <w:lang w:val="en-US" w:bidi="ar-EG"/>
        </w:rPr>
        <w:t>مقرر</w:t>
      </w:r>
      <w:r w:rsidRPr="008A13F3">
        <w:rPr>
          <w:rFonts w:cs="Simplified Arabic"/>
          <w:rtl/>
          <w:lang w:val="en-US" w:bidi="ar-EG"/>
        </w:rPr>
        <w:t xml:space="preserve"> على </w:t>
      </w:r>
      <w:r w:rsidR="0055103F">
        <w:rPr>
          <w:rFonts w:cs="Simplified Arabic" w:hint="cs"/>
          <w:rtl/>
          <w:lang w:val="en-US" w:bidi="ar-EG"/>
        </w:rPr>
        <w:t>غرار ما يلي</w:t>
      </w:r>
      <w:r w:rsidRPr="008A13F3">
        <w:rPr>
          <w:rFonts w:cs="Simplified Arabic"/>
          <w:rtl/>
          <w:lang w:val="en-US" w:bidi="ar-EG"/>
        </w:rPr>
        <w:t xml:space="preserve">، لدمجها في مشروع </w:t>
      </w:r>
      <w:r w:rsidR="00CC50E5">
        <w:rPr>
          <w:rFonts w:cs="Simplified Arabic" w:hint="cs"/>
          <w:rtl/>
          <w:lang w:val="en-US" w:bidi="ar-EG"/>
        </w:rPr>
        <w:t>المقرر</w:t>
      </w:r>
      <w:r w:rsidRPr="008A13F3">
        <w:rPr>
          <w:rFonts w:cs="Simplified Arabic"/>
          <w:rtl/>
          <w:lang w:val="en-US" w:bidi="ar-EG"/>
        </w:rPr>
        <w:t xml:space="preserve"> الوارد في التوصية </w:t>
      </w:r>
      <w:hyperlink r:id="rId19" w:history="1">
        <w:r w:rsidRPr="005E37D7">
          <w:rPr>
            <w:rStyle w:val="Hyperlink"/>
            <w:rFonts w:cs="Simplified Arabic"/>
            <w:rtl/>
            <w:lang w:val="en-US" w:bidi="ar-EG"/>
          </w:rPr>
          <w:t>27/2</w:t>
        </w:r>
      </w:hyperlink>
      <w:r w:rsidRPr="008A13F3">
        <w:rPr>
          <w:rFonts w:cs="Simplified Arabic"/>
          <w:rtl/>
          <w:lang w:val="en-US" w:bidi="ar-EG"/>
        </w:rPr>
        <w:t>:</w:t>
      </w:r>
    </w:p>
    <w:p w14:paraId="53C19EDA" w14:textId="77777777" w:rsidR="00767816" w:rsidRPr="003142D8" w:rsidRDefault="00767816" w:rsidP="0055103F">
      <w:pPr>
        <w:pStyle w:val="ListParagraph"/>
        <w:keepNext/>
        <w:bidi/>
        <w:spacing w:before="240" w:after="120" w:line="216" w:lineRule="auto"/>
        <w:ind w:left="1166"/>
        <w:contextualSpacing w:val="0"/>
        <w:rPr>
          <w:rFonts w:eastAsia="MS Mincho" w:cs="Simplified Arabic"/>
          <w:i/>
          <w:iCs/>
          <w:rtl/>
        </w:rPr>
      </w:pPr>
      <w:r w:rsidRPr="00B43A5E">
        <w:rPr>
          <w:rFonts w:cs="Simplified Arabic" w:hint="cs"/>
          <w:i/>
          <w:iCs/>
          <w:rtl/>
          <w:lang w:val="en-US" w:eastAsia="en-CA"/>
        </w:rPr>
        <w:t>إن</w:t>
      </w:r>
      <w:r w:rsidRPr="003142D8">
        <w:rPr>
          <w:rFonts w:eastAsia="MS Mincho" w:cs="Simplified Arabic" w:hint="cs"/>
          <w:i/>
          <w:iCs/>
          <w:rtl/>
        </w:rPr>
        <w:t xml:space="preserve"> مؤتمر الأطراف،</w:t>
      </w:r>
    </w:p>
    <w:p w14:paraId="507BA72D" w14:textId="2B81D21B" w:rsidR="00767816" w:rsidRPr="00767816" w:rsidRDefault="00767816" w:rsidP="00B43A5E">
      <w:pPr>
        <w:pStyle w:val="ListParagraph"/>
        <w:numPr>
          <w:ilvl w:val="0"/>
          <w:numId w:val="16"/>
        </w:numPr>
        <w:tabs>
          <w:tab w:val="left" w:pos="1280"/>
          <w:tab w:val="left" w:pos="2272"/>
        </w:tabs>
        <w:bidi/>
        <w:spacing w:before="120" w:line="216" w:lineRule="auto"/>
        <w:ind w:left="1280" w:firstLine="425"/>
        <w:contextualSpacing w:val="0"/>
        <w:rPr>
          <w:rFonts w:eastAsia="MS Mincho" w:cs="Simplified Arabic"/>
          <w:szCs w:val="22"/>
          <w:lang w:val="en-CA" w:eastAsia="en-CA"/>
        </w:rPr>
      </w:pPr>
      <w:r w:rsidRPr="005F1BDA">
        <w:rPr>
          <w:rFonts w:cs="Simplified Arabic"/>
          <w:i/>
          <w:iCs/>
          <w:sz w:val="24"/>
          <w:rtl/>
          <w:lang w:val="en-CA" w:eastAsia="en-CA" w:bidi="ar-EG"/>
        </w:rPr>
        <w:t>يرحب</w:t>
      </w:r>
      <w:r w:rsidRPr="00767816">
        <w:rPr>
          <w:rFonts w:eastAsia="MS Mincho" w:cs="Simplified Arabic"/>
          <w:i/>
          <w:iCs/>
          <w:sz w:val="24"/>
          <w:rtl/>
          <w:lang w:val="en-CA" w:eastAsia="en-CA"/>
        </w:rPr>
        <w:t xml:space="preserve"> بتقرير التقييم المنهجي حول </w:t>
      </w:r>
      <w:r w:rsidR="0055103F">
        <w:rPr>
          <w:rFonts w:eastAsia="MS Mincho" w:cs="Simplified Arabic" w:hint="cs"/>
          <w:i/>
          <w:iCs/>
          <w:sz w:val="24"/>
          <w:rtl/>
          <w:lang w:val="en-CA" w:eastAsia="en-CA"/>
        </w:rPr>
        <w:t>أثر</w:t>
      </w:r>
      <w:r w:rsidRPr="00767816">
        <w:rPr>
          <w:rFonts w:eastAsia="MS Mincho" w:cs="Simplified Arabic"/>
          <w:i/>
          <w:iCs/>
          <w:sz w:val="24"/>
          <w:rtl/>
          <w:lang w:val="en-CA" w:eastAsia="en-CA"/>
        </w:rPr>
        <w:t xml:space="preserve"> الأعمال التجارية على التنوع البيولوجي</w:t>
      </w:r>
      <w:r w:rsidR="00DE3966" w:rsidRPr="00DE3966">
        <w:rPr>
          <w:rtl/>
        </w:rPr>
        <w:t xml:space="preserve"> </w:t>
      </w:r>
      <w:r w:rsidR="00DE3966" w:rsidRPr="00DE3966">
        <w:rPr>
          <w:rFonts w:eastAsia="MS Mincho" w:cs="Simplified Arabic"/>
          <w:i/>
          <w:iCs/>
          <w:sz w:val="24"/>
          <w:rtl/>
          <w:lang w:val="en-CA" w:eastAsia="en-CA"/>
        </w:rPr>
        <w:t>واعتمادها</w:t>
      </w:r>
      <w:r w:rsidR="00DE3966">
        <w:rPr>
          <w:rFonts w:eastAsia="MS Mincho" w:cs="Simplified Arabic" w:hint="cs"/>
          <w:i/>
          <w:iCs/>
          <w:sz w:val="24"/>
          <w:rtl/>
          <w:lang w:val="en-CA" w:eastAsia="en-CA"/>
        </w:rPr>
        <w:t xml:space="preserve"> عليه</w:t>
      </w:r>
      <w:r w:rsidRPr="00767816">
        <w:rPr>
          <w:rFonts w:eastAsia="MS Mincho" w:cs="Simplified Arabic"/>
          <w:i/>
          <w:iCs/>
          <w:sz w:val="24"/>
          <w:rtl/>
          <w:lang w:val="en-CA" w:eastAsia="en-CA"/>
        </w:rPr>
        <w:t xml:space="preserve"> ومساهمات الطبيعة </w:t>
      </w:r>
      <w:r w:rsidR="0055103F">
        <w:rPr>
          <w:rFonts w:eastAsia="MS Mincho" w:cs="Simplified Arabic" w:hint="cs"/>
          <w:i/>
          <w:iCs/>
          <w:sz w:val="24"/>
          <w:rtl/>
          <w:lang w:val="en-CA" w:eastAsia="en-CA"/>
        </w:rPr>
        <w:t>لل</w:t>
      </w:r>
      <w:r w:rsidR="00DE3966">
        <w:rPr>
          <w:rFonts w:eastAsia="MS Mincho" w:cs="Simplified Arabic" w:hint="cs"/>
          <w:i/>
          <w:iCs/>
          <w:sz w:val="24"/>
          <w:rtl/>
          <w:lang w:val="en-CA" w:eastAsia="en-CA"/>
        </w:rPr>
        <w:t>ناس</w:t>
      </w:r>
      <w:r w:rsidRPr="00767816">
        <w:rPr>
          <w:rFonts w:eastAsia="MS Mincho" w:cs="Simplified Arabic"/>
          <w:i/>
          <w:iCs/>
          <w:sz w:val="24"/>
          <w:rtl/>
          <w:lang w:val="en-CA" w:eastAsia="en-CA"/>
        </w:rPr>
        <w:t xml:space="preserve"> </w:t>
      </w:r>
      <w:r w:rsidRPr="00767816">
        <w:rPr>
          <w:rFonts w:eastAsia="MS Mincho" w:cs="Simplified Arabic"/>
          <w:sz w:val="24"/>
          <w:rtl/>
          <w:lang w:val="en-CA" w:eastAsia="en-CA"/>
        </w:rPr>
        <w:t xml:space="preserve">("الأعمال التجارية والتنوع البيولوجي") الصادر عن </w:t>
      </w:r>
      <w:r w:rsidR="00DE3966">
        <w:rPr>
          <w:rFonts w:eastAsia="MS Mincho" w:cs="Simplified Arabic" w:hint="cs"/>
          <w:sz w:val="24"/>
          <w:rtl/>
          <w:lang w:val="en-CA" w:eastAsia="en-CA"/>
        </w:rPr>
        <w:t>المنبر</w:t>
      </w:r>
      <w:r w:rsidRPr="00767816">
        <w:rPr>
          <w:rFonts w:eastAsia="MS Mincho" w:cs="Simplified Arabic"/>
          <w:sz w:val="24"/>
          <w:rtl/>
          <w:lang w:val="en-CA" w:eastAsia="en-CA"/>
        </w:rPr>
        <w:t xml:space="preserve"> </w:t>
      </w:r>
      <w:r w:rsidR="00DE3966" w:rsidRPr="00DE3966">
        <w:rPr>
          <w:rFonts w:eastAsia="MS Mincho" w:cs="Simplified Arabic"/>
          <w:sz w:val="24"/>
          <w:rtl/>
          <w:lang w:val="en-CA" w:eastAsia="en-CA"/>
        </w:rPr>
        <w:t>الحكومي الدولي للعلوم والسياسات بشأن التنوع البيولوجي وخدمات النظم الإيكولوجية</w:t>
      </w:r>
      <w:r w:rsidRPr="00767816">
        <w:rPr>
          <w:rFonts w:eastAsia="MS Mincho" w:cs="Simplified Arabic"/>
          <w:szCs w:val="22"/>
          <w:rtl/>
          <w:lang w:val="en-CA" w:eastAsia="en-CA"/>
        </w:rPr>
        <w:t>؛</w:t>
      </w:r>
    </w:p>
    <w:p w14:paraId="32C94F8D" w14:textId="5C00B734" w:rsidR="00767816" w:rsidRPr="00767816" w:rsidRDefault="00767816" w:rsidP="0038189B">
      <w:pPr>
        <w:pStyle w:val="ListParagraph"/>
        <w:numPr>
          <w:ilvl w:val="0"/>
          <w:numId w:val="16"/>
        </w:numPr>
        <w:tabs>
          <w:tab w:val="left" w:pos="1280"/>
          <w:tab w:val="left" w:pos="2272"/>
        </w:tabs>
        <w:bidi/>
        <w:spacing w:before="120" w:after="240" w:line="216" w:lineRule="auto"/>
        <w:ind w:left="1280" w:firstLine="425"/>
        <w:contextualSpacing w:val="0"/>
        <w:rPr>
          <w:rFonts w:eastAsia="MS Mincho" w:cs="Simplified Arabic"/>
          <w:sz w:val="24"/>
          <w:lang w:val="en-CA" w:eastAsia="en-CA"/>
        </w:rPr>
      </w:pPr>
      <w:r>
        <w:rPr>
          <w:rFonts w:eastAsia="MS Mincho" w:cs="Simplified Arabic" w:hint="cs"/>
          <w:i/>
          <w:iCs/>
          <w:sz w:val="24"/>
          <w:rtl/>
          <w:lang w:val="en-CA" w:eastAsia="en-CA"/>
        </w:rPr>
        <w:t xml:space="preserve">يشجع </w:t>
      </w:r>
      <w:r w:rsidRPr="00B43A5E">
        <w:rPr>
          <w:rFonts w:eastAsia="MS Mincho" w:cs="Simplified Arabic" w:hint="cs"/>
          <w:i/>
          <w:iCs/>
          <w:sz w:val="24"/>
          <w:rtl/>
          <w:lang w:val="en-CA" w:eastAsia="en-CA"/>
        </w:rPr>
        <w:t>الأطراف</w:t>
      </w:r>
      <w:r w:rsidRPr="00767816">
        <w:rPr>
          <w:rFonts w:eastAsia="MS Mincho" w:cs="Simplified Arabic" w:hint="cs"/>
          <w:sz w:val="24"/>
          <w:rtl/>
          <w:lang w:val="en-CA" w:eastAsia="en-CA"/>
        </w:rPr>
        <w:t xml:space="preserve"> على القيام بما يلي</w:t>
      </w:r>
      <w:r>
        <w:rPr>
          <w:rFonts w:eastAsia="MS Mincho" w:cs="Simplified Arabic" w:hint="cs"/>
          <w:sz w:val="24"/>
          <w:rtl/>
          <w:lang w:val="en-CA" w:eastAsia="en-CA"/>
        </w:rPr>
        <w:t>:</w:t>
      </w:r>
    </w:p>
    <w:p w14:paraId="604B15A4" w14:textId="2E661247" w:rsidR="00767816" w:rsidRPr="00767816" w:rsidRDefault="00767816" w:rsidP="0038189B">
      <w:pPr>
        <w:pStyle w:val="ListParagraph"/>
        <w:numPr>
          <w:ilvl w:val="1"/>
          <w:numId w:val="16"/>
        </w:numPr>
        <w:tabs>
          <w:tab w:val="left" w:pos="2250"/>
        </w:tabs>
        <w:bidi/>
        <w:spacing w:before="240" w:after="60" w:line="216" w:lineRule="auto"/>
        <w:ind w:left="1260" w:firstLine="450"/>
        <w:rPr>
          <w:rFonts w:eastAsia="MS Mincho" w:cs="Simplified Arabic"/>
          <w:sz w:val="24"/>
          <w:rtl/>
          <w:lang w:val="en-CA" w:eastAsia="en-CA" w:bidi="ar-EG"/>
        </w:rPr>
      </w:pPr>
      <w:r w:rsidRPr="00767816">
        <w:rPr>
          <w:rFonts w:eastAsia="MS Mincho" w:cs="Simplified Arabic"/>
          <w:sz w:val="24"/>
          <w:rtl/>
          <w:lang w:val="en-CA" w:eastAsia="en-CA" w:bidi="ar-EG"/>
        </w:rPr>
        <w:t xml:space="preserve">استخدام نتائج تقييم الأعمال والتنوع البيولوجي لدعم تنفيذ اتفاقية التنوع البيولوجي وإطار </w:t>
      </w:r>
      <w:proofErr w:type="spellStart"/>
      <w:r w:rsidRPr="00767816">
        <w:rPr>
          <w:rFonts w:eastAsia="MS Mincho" w:cs="Simplified Arabic"/>
          <w:sz w:val="24"/>
          <w:rtl/>
          <w:lang w:val="en-CA" w:eastAsia="en-CA" w:bidi="ar-EG"/>
        </w:rPr>
        <w:t>كونمينغ</w:t>
      </w:r>
      <w:proofErr w:type="spellEnd"/>
      <w:r w:rsidRPr="00767816">
        <w:rPr>
          <w:rFonts w:eastAsia="MS Mincho" w:cs="Simplified Arabic"/>
          <w:sz w:val="24"/>
          <w:rtl/>
          <w:lang w:val="en-CA" w:eastAsia="en-CA" w:bidi="ar-EG"/>
        </w:rPr>
        <w:t xml:space="preserve">-مونتريال العالمي للتنوع البيولوجي، ولا سيما لتحقيق الهدف 15، بما في ذلك من خلال تنفيذ </w:t>
      </w:r>
      <w:r w:rsidR="00FA678D" w:rsidRPr="00FA678D">
        <w:rPr>
          <w:rFonts w:eastAsia="MS Mincho" w:cs="Simplified Arabic"/>
          <w:sz w:val="24"/>
          <w:rtl/>
          <w:lang w:val="en-CA" w:eastAsia="en-CA" w:bidi="ar-EG"/>
        </w:rPr>
        <w:t>الاستراتيجيات وخطط العمل الوطنية للتنوع البيولوجي</w:t>
      </w:r>
      <w:r w:rsidR="00FA678D" w:rsidRPr="00FA678D">
        <w:rPr>
          <w:rFonts w:eastAsia="MS Mincho" w:cs="Simplified Arabic"/>
          <w:sz w:val="24"/>
          <w:rtl/>
          <w:lang w:val="en-CA" w:eastAsia="en-CA" w:bidi="ar-EG"/>
        </w:rPr>
        <w:t xml:space="preserve"> </w:t>
      </w:r>
      <w:r w:rsidRPr="00767816">
        <w:rPr>
          <w:rFonts w:eastAsia="MS Mincho" w:cs="Simplified Arabic"/>
          <w:sz w:val="24"/>
          <w:rtl/>
          <w:lang w:val="en-CA" w:eastAsia="en-CA" w:bidi="ar-EG"/>
        </w:rPr>
        <w:t xml:space="preserve">والأطر </w:t>
      </w:r>
      <w:proofErr w:type="spellStart"/>
      <w:r w:rsidR="00FA678D" w:rsidRPr="00FA678D">
        <w:rPr>
          <w:rFonts w:eastAsia="MS Mincho" w:cs="Simplified Arabic"/>
          <w:sz w:val="24"/>
          <w:rtl/>
          <w:lang w:val="en-CA" w:eastAsia="en-CA" w:bidi="ar-EG"/>
        </w:rPr>
        <w:t>السياساتية</w:t>
      </w:r>
      <w:proofErr w:type="spellEnd"/>
      <w:r w:rsidR="00FA678D" w:rsidRPr="00FA678D">
        <w:rPr>
          <w:rFonts w:eastAsia="MS Mincho" w:cs="Simplified Arabic"/>
          <w:sz w:val="24"/>
          <w:rtl/>
          <w:lang w:val="en-CA" w:eastAsia="en-CA" w:bidi="ar-EG"/>
        </w:rPr>
        <w:t xml:space="preserve"> </w:t>
      </w:r>
      <w:r w:rsidRPr="00767816">
        <w:rPr>
          <w:rFonts w:eastAsia="MS Mincho" w:cs="Simplified Arabic"/>
          <w:sz w:val="24"/>
          <w:rtl/>
          <w:lang w:val="en-CA" w:eastAsia="en-CA" w:bidi="ar-EG"/>
        </w:rPr>
        <w:t>والتنظيمية ذات الصلة؛</w:t>
      </w:r>
    </w:p>
    <w:p w14:paraId="3B8A2665" w14:textId="3584C113" w:rsidR="00767816" w:rsidRDefault="00FA678D" w:rsidP="0038189B">
      <w:pPr>
        <w:pStyle w:val="ListParagraph"/>
        <w:numPr>
          <w:ilvl w:val="1"/>
          <w:numId w:val="16"/>
        </w:numPr>
        <w:tabs>
          <w:tab w:val="left" w:pos="2250"/>
        </w:tabs>
        <w:bidi/>
        <w:spacing w:before="240" w:after="60" w:line="216" w:lineRule="auto"/>
        <w:ind w:left="1267" w:firstLine="446"/>
        <w:contextualSpacing w:val="0"/>
        <w:rPr>
          <w:rFonts w:eastAsia="MS Mincho" w:cs="Simplified Arabic"/>
          <w:sz w:val="24"/>
          <w:lang w:val="en-CA" w:eastAsia="en-CA" w:bidi="ar-EG"/>
        </w:rPr>
      </w:pPr>
      <w:r w:rsidRPr="00FA678D">
        <w:rPr>
          <w:rFonts w:eastAsia="MS Mincho" w:cs="Simplified Arabic"/>
          <w:sz w:val="24"/>
          <w:rtl/>
          <w:lang w:val="en-CA" w:eastAsia="en-CA" w:bidi="ar-EG"/>
        </w:rPr>
        <w:t xml:space="preserve">توفير البيئات التمكينية أو تعزيزها </w:t>
      </w:r>
      <w:r w:rsidR="00433E5D" w:rsidRPr="00433E5D">
        <w:rPr>
          <w:rFonts w:eastAsia="MS Mincho" w:cs="Simplified Arabic"/>
          <w:sz w:val="24"/>
          <w:rtl/>
          <w:lang w:val="en-CA" w:eastAsia="en-CA" w:bidi="ar-EG"/>
        </w:rPr>
        <w:t>ل</w:t>
      </w:r>
      <w:r>
        <w:rPr>
          <w:rFonts w:eastAsia="MS Mincho" w:cs="Simplified Arabic" w:hint="cs"/>
          <w:sz w:val="24"/>
          <w:rtl/>
          <w:lang w:val="en-CA" w:eastAsia="en-CA" w:bidi="ar-EG"/>
        </w:rPr>
        <w:t xml:space="preserve">إرساء </w:t>
      </w:r>
      <w:r w:rsidR="00433E5D" w:rsidRPr="00433E5D">
        <w:rPr>
          <w:rFonts w:eastAsia="MS Mincho" w:cs="Simplified Arabic"/>
          <w:sz w:val="24"/>
          <w:rtl/>
          <w:lang w:val="en-CA" w:eastAsia="en-CA" w:bidi="ar-EG"/>
        </w:rPr>
        <w:t>ممارسات</w:t>
      </w:r>
      <w:r>
        <w:rPr>
          <w:rFonts w:eastAsia="MS Mincho" w:cs="Simplified Arabic" w:hint="cs"/>
          <w:sz w:val="24"/>
          <w:rtl/>
          <w:lang w:val="en-CA" w:eastAsia="en-CA" w:bidi="ar-EG"/>
        </w:rPr>
        <w:t xml:space="preserve"> مستدامة</w:t>
      </w:r>
      <w:r w:rsidR="00433E5D" w:rsidRPr="00433E5D">
        <w:rPr>
          <w:rFonts w:eastAsia="MS Mincho" w:cs="Simplified Arabic"/>
          <w:sz w:val="24"/>
          <w:rtl/>
          <w:lang w:val="en-CA" w:eastAsia="en-CA" w:bidi="ar-EG"/>
        </w:rPr>
        <w:t xml:space="preserve"> </w:t>
      </w:r>
      <w:r>
        <w:rPr>
          <w:rFonts w:eastAsia="MS Mincho" w:cs="Simplified Arabic" w:hint="cs"/>
          <w:sz w:val="24"/>
          <w:rtl/>
          <w:lang w:val="en-CA" w:eastAsia="en-CA" w:bidi="ar-EG"/>
        </w:rPr>
        <w:t>ل</w:t>
      </w:r>
      <w:r w:rsidR="00433E5D" w:rsidRPr="00433E5D">
        <w:rPr>
          <w:rFonts w:eastAsia="MS Mincho" w:cs="Simplified Arabic"/>
          <w:sz w:val="24"/>
          <w:rtl/>
          <w:lang w:val="en-CA" w:eastAsia="en-CA" w:bidi="ar-EG"/>
        </w:rPr>
        <w:t xml:space="preserve">لأعمال </w:t>
      </w:r>
      <w:r>
        <w:rPr>
          <w:rFonts w:eastAsia="MS Mincho" w:cs="Simplified Arabic" w:hint="cs"/>
          <w:sz w:val="24"/>
          <w:rtl/>
          <w:lang w:val="en-CA" w:eastAsia="en-CA" w:bidi="ar-EG"/>
        </w:rPr>
        <w:t>التجارية</w:t>
      </w:r>
      <w:r w:rsidR="00433E5D" w:rsidRPr="00433E5D">
        <w:rPr>
          <w:rFonts w:eastAsia="MS Mincho" w:cs="Simplified Arabic"/>
          <w:sz w:val="24"/>
          <w:rtl/>
          <w:lang w:val="en-CA" w:eastAsia="en-CA" w:bidi="ar-EG"/>
        </w:rPr>
        <w:t xml:space="preserve"> من خلال تنفيذ الإجراءات اللازمة </w:t>
      </w:r>
      <w:r>
        <w:rPr>
          <w:rFonts w:eastAsia="MS Mincho" w:cs="Simplified Arabic" w:hint="cs"/>
          <w:sz w:val="24"/>
          <w:rtl/>
          <w:lang w:val="en-CA" w:eastAsia="en-CA" w:bidi="ar-EG"/>
        </w:rPr>
        <w:t>الواردة</w:t>
      </w:r>
      <w:r w:rsidR="00433E5D" w:rsidRPr="00433E5D">
        <w:rPr>
          <w:rFonts w:eastAsia="MS Mincho" w:cs="Simplified Arabic"/>
          <w:sz w:val="24"/>
          <w:rtl/>
          <w:lang w:val="en-CA" w:eastAsia="en-CA" w:bidi="ar-EG"/>
        </w:rPr>
        <w:t xml:space="preserve"> في التقييم، بما في ذلك عن طريق</w:t>
      </w:r>
      <w:r>
        <w:rPr>
          <w:rFonts w:eastAsia="MS Mincho" w:cs="Simplified Arabic" w:hint="cs"/>
          <w:sz w:val="24"/>
          <w:rtl/>
          <w:lang w:val="en-CA" w:eastAsia="en-CA" w:bidi="ar-EG"/>
        </w:rPr>
        <w:t xml:space="preserve"> ما يلي</w:t>
      </w:r>
      <w:r w:rsidR="00433E5D" w:rsidRPr="00433E5D">
        <w:rPr>
          <w:rFonts w:eastAsia="MS Mincho" w:cs="Simplified Arabic"/>
          <w:sz w:val="24"/>
          <w:rtl/>
          <w:lang w:val="en-CA" w:eastAsia="en-CA" w:bidi="ar-EG"/>
        </w:rPr>
        <w:t>:</w:t>
      </w:r>
    </w:p>
    <w:p w14:paraId="20B9D0BD" w14:textId="1A4B04B1"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 xml:space="preserve">التنفيذ الكامل للهدف 18 من الإطار ومواءمة السياسات المالية والتدفقات </w:t>
      </w:r>
      <w:r w:rsidR="006D09E1">
        <w:rPr>
          <w:rFonts w:eastAsia="MS Mincho" w:cs="Simplified Arabic" w:hint="cs"/>
          <w:sz w:val="24"/>
          <w:rtl/>
          <w:lang w:val="en-CA" w:eastAsia="en-CA" w:bidi="ar-EG"/>
        </w:rPr>
        <w:t>التمويلية</w:t>
      </w:r>
      <w:r w:rsidRPr="00433E5D">
        <w:rPr>
          <w:rFonts w:eastAsia="MS Mincho" w:cs="Simplified Arabic"/>
          <w:sz w:val="24"/>
          <w:rtl/>
          <w:lang w:val="en-CA" w:eastAsia="en-CA" w:bidi="ar-EG"/>
        </w:rPr>
        <w:t xml:space="preserve"> مع أهداف الإطار؛</w:t>
      </w:r>
    </w:p>
    <w:p w14:paraId="67E99E2D" w14:textId="291861DB" w:rsidR="00433E5D" w:rsidRDefault="00DC1DDA"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DC1DDA">
        <w:rPr>
          <w:rFonts w:eastAsia="MS Mincho" w:cs="Simplified Arabic"/>
          <w:sz w:val="24"/>
          <w:rtl/>
          <w:lang w:val="en-CA" w:eastAsia="en-CA" w:bidi="ar-EG"/>
        </w:rPr>
        <w:t xml:space="preserve">الاضطلاع بأنشطة لبناء القدرات تركّز على قياس آثار </w:t>
      </w:r>
      <w:r w:rsidR="00433E5D" w:rsidRPr="00433E5D">
        <w:rPr>
          <w:rFonts w:eastAsia="MS Mincho" w:cs="Simplified Arabic"/>
          <w:sz w:val="24"/>
          <w:rtl/>
          <w:lang w:val="en-CA" w:eastAsia="en-CA" w:bidi="ar-EG"/>
        </w:rPr>
        <w:t>الأعمال التجارية على التنوع البيولوجي</w:t>
      </w:r>
      <w:r w:rsidRPr="00DC1DDA">
        <w:rPr>
          <w:rtl/>
        </w:rPr>
        <w:t xml:space="preserve"> </w:t>
      </w:r>
      <w:r w:rsidRPr="00DC1DDA">
        <w:rPr>
          <w:rFonts w:eastAsia="MS Mincho" w:cs="Simplified Arabic"/>
          <w:sz w:val="24"/>
          <w:rtl/>
          <w:lang w:val="en-CA" w:eastAsia="en-CA" w:bidi="ar-EG"/>
        </w:rPr>
        <w:t>واعتماد</w:t>
      </w:r>
      <w:r>
        <w:rPr>
          <w:rFonts w:eastAsia="MS Mincho" w:cs="Simplified Arabic" w:hint="cs"/>
          <w:sz w:val="24"/>
          <w:rtl/>
          <w:lang w:val="en-CA" w:eastAsia="en-CA" w:bidi="ar-EG"/>
        </w:rPr>
        <w:t>ها عليه</w:t>
      </w:r>
      <w:r w:rsidR="00433E5D" w:rsidRPr="00433E5D">
        <w:rPr>
          <w:rFonts w:eastAsia="MS Mincho" w:cs="Simplified Arabic"/>
          <w:sz w:val="24"/>
          <w:rtl/>
          <w:lang w:val="en-CA" w:eastAsia="en-CA" w:bidi="ar-EG"/>
        </w:rPr>
        <w:t>؛</w:t>
      </w:r>
    </w:p>
    <w:p w14:paraId="4E7BA5B7" w14:textId="70062B75"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دمج المعارف التقليدية في أطر بناء القدرات؛</w:t>
      </w:r>
    </w:p>
    <w:p w14:paraId="43A02AE7" w14:textId="1FF1B493" w:rsidR="00433E5D" w:rsidRPr="00767816"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rtl/>
          <w:lang w:val="en-CA" w:eastAsia="en-CA" w:bidi="ar-EG"/>
        </w:rPr>
      </w:pPr>
      <w:r w:rsidRPr="00433E5D">
        <w:rPr>
          <w:rFonts w:eastAsia="MS Mincho" w:cs="Simplified Arabic"/>
          <w:sz w:val="24"/>
          <w:rtl/>
          <w:lang w:val="en-CA" w:eastAsia="en-CA" w:bidi="ar-EG"/>
        </w:rPr>
        <w:t xml:space="preserve">تشجيع </w:t>
      </w:r>
      <w:r w:rsidR="007E07BD">
        <w:rPr>
          <w:rFonts w:eastAsia="MS Mincho" w:cs="Simplified Arabic" w:hint="cs"/>
          <w:sz w:val="24"/>
          <w:rtl/>
          <w:lang w:val="en-CA" w:eastAsia="en-CA" w:bidi="ar-EG"/>
        </w:rPr>
        <w:t>الأعمال التجارية</w:t>
      </w:r>
      <w:r w:rsidRPr="00433E5D">
        <w:rPr>
          <w:rFonts w:eastAsia="MS Mincho" w:cs="Simplified Arabic"/>
          <w:sz w:val="24"/>
          <w:rtl/>
          <w:lang w:val="en-CA" w:eastAsia="en-CA" w:bidi="ar-EG"/>
        </w:rPr>
        <w:t xml:space="preserve"> والقطاع المالي والجهات الفاعلة الأخرى على تنفيذ الإجراءات </w:t>
      </w:r>
      <w:r w:rsidR="007E07BD" w:rsidRPr="007E07BD">
        <w:rPr>
          <w:rFonts w:eastAsia="MS Mincho" w:cs="Simplified Arabic"/>
          <w:sz w:val="24"/>
          <w:rtl/>
          <w:lang w:val="en-CA" w:eastAsia="en-CA" w:bidi="ar-EG"/>
        </w:rPr>
        <w:t xml:space="preserve">اللازمة لتهيئة </w:t>
      </w:r>
      <w:r w:rsidRPr="00433E5D">
        <w:rPr>
          <w:rFonts w:eastAsia="MS Mincho" w:cs="Simplified Arabic"/>
          <w:sz w:val="24"/>
          <w:rtl/>
          <w:lang w:val="en-CA" w:eastAsia="en-CA" w:bidi="ar-EG"/>
        </w:rPr>
        <w:t xml:space="preserve">بيئة </w:t>
      </w:r>
      <w:r w:rsidR="007E07BD" w:rsidRPr="007E07BD">
        <w:rPr>
          <w:rFonts w:eastAsia="MS Mincho" w:cs="Simplified Arabic"/>
          <w:sz w:val="24"/>
          <w:rtl/>
          <w:lang w:val="en-CA" w:eastAsia="en-CA" w:bidi="ar-EG"/>
        </w:rPr>
        <w:t>تمكينية</w:t>
      </w:r>
      <w:r w:rsidRPr="00433E5D">
        <w:rPr>
          <w:rFonts w:eastAsia="MS Mincho" w:cs="Simplified Arabic"/>
          <w:sz w:val="24"/>
          <w:rtl/>
          <w:lang w:val="en-CA" w:eastAsia="en-CA" w:bidi="ar-EG"/>
        </w:rPr>
        <w:t xml:space="preserve">، </w:t>
      </w:r>
      <w:r w:rsidR="007E07BD" w:rsidRPr="007E07BD">
        <w:rPr>
          <w:rFonts w:eastAsia="MS Mincho" w:cs="Simplified Arabic"/>
          <w:sz w:val="24"/>
          <w:rtl/>
          <w:lang w:val="en-CA" w:eastAsia="en-CA" w:bidi="ar-EG"/>
        </w:rPr>
        <w:t>على النحو الوارد في التقييم، وتقديم الدعم لها في هذا الصدد</w:t>
      </w:r>
      <w:r w:rsidRPr="00433E5D">
        <w:rPr>
          <w:rFonts w:eastAsia="MS Mincho" w:cs="Simplified Arabic"/>
          <w:sz w:val="24"/>
          <w:rtl/>
          <w:lang w:val="en-CA" w:eastAsia="en-CA" w:bidi="ar-EG"/>
        </w:rPr>
        <w:t>؛</w:t>
      </w:r>
    </w:p>
    <w:p w14:paraId="3DEFC729" w14:textId="24455F12" w:rsidR="00767816" w:rsidRPr="00767816" w:rsidRDefault="00433E5D" w:rsidP="0038189B">
      <w:pPr>
        <w:pStyle w:val="ListParagraph"/>
        <w:numPr>
          <w:ilvl w:val="1"/>
          <w:numId w:val="16"/>
        </w:numPr>
        <w:tabs>
          <w:tab w:val="left" w:pos="2250"/>
        </w:tabs>
        <w:bidi/>
        <w:spacing w:before="240" w:after="60" w:line="216" w:lineRule="auto"/>
        <w:ind w:left="1267" w:firstLine="446"/>
        <w:contextualSpacing w:val="0"/>
        <w:rPr>
          <w:rFonts w:eastAsia="MS Mincho" w:cs="Simplified Arabic"/>
          <w:sz w:val="24"/>
          <w:rtl/>
          <w:lang w:val="en-CA" w:eastAsia="en-CA" w:bidi="ar-EG"/>
        </w:rPr>
      </w:pPr>
      <w:r w:rsidRPr="00433E5D">
        <w:rPr>
          <w:rFonts w:eastAsia="MS Mincho" w:cs="Simplified Arabic"/>
          <w:sz w:val="24"/>
          <w:rtl/>
          <w:lang w:val="en-CA" w:eastAsia="en-CA" w:bidi="ar-EG"/>
        </w:rPr>
        <w:t xml:space="preserve">تحديد الثغرات في </w:t>
      </w:r>
      <w:r w:rsidR="00802BBC" w:rsidRPr="00802BBC">
        <w:rPr>
          <w:rFonts w:eastAsia="MS Mincho" w:cs="Simplified Arabic"/>
          <w:sz w:val="24"/>
          <w:rtl/>
          <w:lang w:val="en-CA" w:eastAsia="en-CA" w:bidi="ar-EG"/>
        </w:rPr>
        <w:t xml:space="preserve">المعارف </w:t>
      </w:r>
      <w:r w:rsidRPr="00433E5D">
        <w:rPr>
          <w:rFonts w:eastAsia="MS Mincho" w:cs="Simplified Arabic"/>
          <w:sz w:val="24"/>
          <w:rtl/>
          <w:lang w:val="en-CA" w:eastAsia="en-CA" w:bidi="ar-EG"/>
        </w:rPr>
        <w:t>وتطبيق المع</w:t>
      </w:r>
      <w:r w:rsidR="0055103F">
        <w:rPr>
          <w:rFonts w:eastAsia="MS Mincho" w:cs="Simplified Arabic" w:hint="cs"/>
          <w:sz w:val="24"/>
          <w:rtl/>
          <w:lang w:val="en-CA" w:eastAsia="en-CA" w:bidi="ar-EG"/>
        </w:rPr>
        <w:t>ا</w:t>
      </w:r>
      <w:r w:rsidRPr="00433E5D">
        <w:rPr>
          <w:rFonts w:eastAsia="MS Mincho" w:cs="Simplified Arabic"/>
          <w:sz w:val="24"/>
          <w:rtl/>
          <w:lang w:val="en-CA" w:eastAsia="en-CA" w:bidi="ar-EG"/>
        </w:rPr>
        <w:t xml:space="preserve">رف لقياس </w:t>
      </w:r>
      <w:r w:rsidR="00802BBC" w:rsidRPr="00802BBC">
        <w:rPr>
          <w:rFonts w:eastAsia="MS Mincho" w:cs="Simplified Arabic"/>
          <w:sz w:val="24"/>
          <w:rtl/>
          <w:lang w:val="en-CA" w:eastAsia="en-CA" w:bidi="ar-EG"/>
        </w:rPr>
        <w:t xml:space="preserve">آثار </w:t>
      </w:r>
      <w:r w:rsidRPr="00433E5D">
        <w:rPr>
          <w:rFonts w:eastAsia="MS Mincho" w:cs="Simplified Arabic"/>
          <w:sz w:val="24"/>
          <w:rtl/>
          <w:lang w:val="en-CA" w:eastAsia="en-CA" w:bidi="ar-EG"/>
        </w:rPr>
        <w:t>الأعمال التجارية على التنوع البيولوجي</w:t>
      </w:r>
      <w:r w:rsidR="00802BBC">
        <w:rPr>
          <w:rFonts w:eastAsia="MS Mincho" w:cs="Simplified Arabic" w:hint="cs"/>
          <w:sz w:val="24"/>
          <w:rtl/>
          <w:lang w:val="en-CA" w:eastAsia="en-CA" w:bidi="ar-EG"/>
        </w:rPr>
        <w:t xml:space="preserve"> واعتمادها عليه</w:t>
      </w:r>
      <w:r w:rsidR="00767816" w:rsidRPr="00767816">
        <w:rPr>
          <w:rFonts w:eastAsia="MS Mincho" w:cs="Simplified Arabic"/>
          <w:sz w:val="24"/>
          <w:rtl/>
          <w:lang w:val="en-CA" w:eastAsia="en-CA" w:bidi="ar-EG"/>
        </w:rPr>
        <w:t>؛</w:t>
      </w:r>
    </w:p>
    <w:p w14:paraId="32B83AE6" w14:textId="043F8B31" w:rsidR="00767816" w:rsidRDefault="005959E6" w:rsidP="0038189B">
      <w:pPr>
        <w:pStyle w:val="ListParagraph"/>
        <w:numPr>
          <w:ilvl w:val="1"/>
          <w:numId w:val="16"/>
        </w:numPr>
        <w:tabs>
          <w:tab w:val="left" w:pos="2250"/>
        </w:tabs>
        <w:bidi/>
        <w:spacing w:before="240" w:after="60" w:line="216" w:lineRule="auto"/>
        <w:ind w:left="1267" w:firstLine="446"/>
        <w:contextualSpacing w:val="0"/>
        <w:rPr>
          <w:rFonts w:eastAsia="MS Mincho" w:cs="Simplified Arabic"/>
          <w:sz w:val="24"/>
          <w:rtl/>
          <w:lang w:val="en-CA" w:eastAsia="en-CA" w:bidi="ar-EG"/>
        </w:rPr>
      </w:pPr>
      <w:r>
        <w:rPr>
          <w:rFonts w:eastAsia="MS Mincho" w:cs="Simplified Arabic" w:hint="cs"/>
          <w:sz w:val="24"/>
          <w:rtl/>
          <w:lang w:val="en-CA" w:eastAsia="en-CA" w:bidi="ar-EG"/>
        </w:rPr>
        <w:t>م</w:t>
      </w:r>
      <w:r w:rsidR="00433E5D" w:rsidRPr="00433E5D">
        <w:rPr>
          <w:rFonts w:eastAsia="MS Mincho" w:cs="Simplified Arabic"/>
          <w:sz w:val="24"/>
          <w:rtl/>
          <w:lang w:val="en-CA" w:eastAsia="en-CA" w:bidi="ar-EG"/>
        </w:rPr>
        <w:t>عالجة هذه الثغرات من خلال ما يلي:</w:t>
      </w:r>
    </w:p>
    <w:p w14:paraId="74735C6C" w14:textId="43AE73C9"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 xml:space="preserve">تسهيل </w:t>
      </w:r>
      <w:r w:rsidR="005959E6" w:rsidRPr="005959E6">
        <w:rPr>
          <w:rFonts w:eastAsia="MS Mincho" w:cs="Simplified Arabic"/>
          <w:sz w:val="24"/>
          <w:rtl/>
          <w:lang w:val="en-CA" w:eastAsia="en-CA" w:bidi="ar-EG"/>
        </w:rPr>
        <w:t xml:space="preserve">استفادة </w:t>
      </w:r>
      <w:r w:rsidR="005959E6">
        <w:rPr>
          <w:rFonts w:eastAsia="MS Mincho" w:cs="Simplified Arabic" w:hint="cs"/>
          <w:sz w:val="24"/>
          <w:rtl/>
          <w:lang w:val="en-CA" w:eastAsia="en-CA" w:bidi="ar-EG"/>
        </w:rPr>
        <w:t>الأعمال التجارية من</w:t>
      </w:r>
      <w:r w:rsidRPr="00433E5D">
        <w:rPr>
          <w:rFonts w:eastAsia="MS Mincho" w:cs="Simplified Arabic"/>
          <w:sz w:val="24"/>
          <w:rtl/>
          <w:lang w:val="en-CA" w:eastAsia="en-CA" w:bidi="ar-EG"/>
        </w:rPr>
        <w:t xml:space="preserve"> </w:t>
      </w:r>
      <w:r w:rsidR="005959E6">
        <w:rPr>
          <w:rFonts w:eastAsia="MS Mincho" w:cs="Simplified Arabic" w:hint="cs"/>
          <w:sz w:val="24"/>
          <w:rtl/>
          <w:lang w:val="en-CA" w:eastAsia="en-CA" w:bidi="ar-EG"/>
        </w:rPr>
        <w:t>ا</w:t>
      </w:r>
      <w:r w:rsidRPr="00433E5D">
        <w:rPr>
          <w:rFonts w:eastAsia="MS Mincho" w:cs="Simplified Arabic"/>
          <w:sz w:val="24"/>
          <w:rtl/>
          <w:lang w:val="en-CA" w:eastAsia="en-CA" w:bidi="ar-EG"/>
        </w:rPr>
        <w:t xml:space="preserve">لأساليب والمعارف </w:t>
      </w:r>
      <w:r w:rsidR="005959E6">
        <w:rPr>
          <w:rFonts w:eastAsia="MS Mincho" w:cs="Simplified Arabic" w:hint="cs"/>
          <w:sz w:val="24"/>
          <w:rtl/>
          <w:lang w:val="en-CA" w:eastAsia="en-CA" w:bidi="ar-EG"/>
        </w:rPr>
        <w:t>القائمة</w:t>
      </w:r>
      <w:r w:rsidRPr="00433E5D">
        <w:rPr>
          <w:rFonts w:eastAsia="MS Mincho" w:cs="Simplified Arabic"/>
          <w:sz w:val="24"/>
          <w:rtl/>
          <w:lang w:val="en-CA" w:eastAsia="en-CA" w:bidi="ar-EG"/>
        </w:rPr>
        <w:t xml:space="preserve"> لقياس </w:t>
      </w:r>
      <w:r w:rsidR="005959E6" w:rsidRPr="005959E6">
        <w:rPr>
          <w:rFonts w:eastAsia="MS Mincho" w:cs="Simplified Arabic"/>
          <w:sz w:val="24"/>
          <w:rtl/>
          <w:lang w:val="en-CA" w:eastAsia="en-CA" w:bidi="ar-EG"/>
        </w:rPr>
        <w:t xml:space="preserve">آثار </w:t>
      </w:r>
      <w:r w:rsidRPr="00433E5D">
        <w:rPr>
          <w:rFonts w:eastAsia="MS Mincho" w:cs="Simplified Arabic"/>
          <w:sz w:val="24"/>
          <w:rtl/>
          <w:lang w:val="en-CA" w:eastAsia="en-CA" w:bidi="ar-EG"/>
        </w:rPr>
        <w:t>الأعمال التجارية على التنوع البيولوجي</w:t>
      </w:r>
      <w:r w:rsidR="005959E6">
        <w:rPr>
          <w:rFonts w:eastAsia="MS Mincho" w:cs="Simplified Arabic" w:hint="cs"/>
          <w:sz w:val="24"/>
          <w:rtl/>
          <w:lang w:val="en-CA" w:eastAsia="en-CA" w:bidi="ar-EG"/>
        </w:rPr>
        <w:t xml:space="preserve"> واعتمادها عليه</w:t>
      </w:r>
      <w:r w:rsidRPr="00433E5D">
        <w:rPr>
          <w:rFonts w:eastAsia="MS Mincho" w:cs="Simplified Arabic"/>
          <w:sz w:val="24"/>
          <w:rtl/>
          <w:lang w:val="en-CA" w:eastAsia="en-CA" w:bidi="ar-EG"/>
        </w:rPr>
        <w:t>؛</w:t>
      </w:r>
    </w:p>
    <w:p w14:paraId="3ACABDA8" w14:textId="53B881F7"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 xml:space="preserve">جمع وتبادل المعلومات حول أنشطة ومواقع </w:t>
      </w:r>
      <w:r w:rsidR="00B02CB5">
        <w:rPr>
          <w:rFonts w:eastAsia="MS Mincho" w:cs="Simplified Arabic" w:hint="cs"/>
          <w:sz w:val="24"/>
          <w:rtl/>
          <w:lang w:val="en-CA" w:eastAsia="en-CA" w:bidi="ar-EG"/>
        </w:rPr>
        <w:t>الأعمال التجارية</w:t>
      </w:r>
      <w:r w:rsidRPr="00433E5D">
        <w:rPr>
          <w:rFonts w:eastAsia="MS Mincho" w:cs="Simplified Arabic"/>
          <w:sz w:val="24"/>
          <w:rtl/>
          <w:lang w:val="en-CA" w:eastAsia="en-CA" w:bidi="ar-EG"/>
        </w:rPr>
        <w:t xml:space="preserve"> وعملياتها وسلاسل القيمة التي يمكن مقارنتها بين </w:t>
      </w:r>
      <w:r w:rsidR="00B02CB5">
        <w:rPr>
          <w:rFonts w:eastAsia="MS Mincho" w:cs="Simplified Arabic" w:hint="cs"/>
          <w:sz w:val="24"/>
          <w:rtl/>
          <w:lang w:val="en-CA" w:eastAsia="en-CA" w:bidi="ar-EG"/>
        </w:rPr>
        <w:t>الأعمال التجارية</w:t>
      </w:r>
      <w:r w:rsidRPr="00433E5D">
        <w:rPr>
          <w:rFonts w:eastAsia="MS Mincho" w:cs="Simplified Arabic"/>
          <w:sz w:val="24"/>
          <w:rtl/>
          <w:lang w:val="en-CA" w:eastAsia="en-CA" w:bidi="ar-EG"/>
        </w:rPr>
        <w:t xml:space="preserve"> والقطاع المالي، بما في ذلك من خلال آليات الإفصاح؛</w:t>
      </w:r>
    </w:p>
    <w:p w14:paraId="60892D02" w14:textId="5A9FACAF"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 xml:space="preserve">تقديم إرشادات عملية </w:t>
      </w:r>
      <w:r w:rsidR="00851875">
        <w:rPr>
          <w:rFonts w:eastAsia="MS Mincho" w:cs="Simplified Arabic" w:hint="cs"/>
          <w:sz w:val="24"/>
          <w:rtl/>
          <w:lang w:val="en-CA" w:eastAsia="en-CA" w:bidi="ar-EG"/>
        </w:rPr>
        <w:t>للأعمال التجارية</w:t>
      </w:r>
      <w:r w:rsidRPr="00433E5D">
        <w:rPr>
          <w:rFonts w:eastAsia="MS Mincho" w:cs="Simplified Arabic"/>
          <w:sz w:val="24"/>
          <w:rtl/>
          <w:lang w:val="en-CA" w:eastAsia="en-CA" w:bidi="ar-EG"/>
        </w:rPr>
        <w:t xml:space="preserve"> </w:t>
      </w:r>
      <w:r w:rsidR="00851875" w:rsidRPr="00851875">
        <w:rPr>
          <w:rFonts w:eastAsia="MS Mincho" w:cs="Simplified Arabic"/>
          <w:sz w:val="24"/>
          <w:rtl/>
          <w:lang w:val="en-CA" w:eastAsia="en-CA" w:bidi="ar-EG"/>
        </w:rPr>
        <w:t xml:space="preserve">لتمكينها من </w:t>
      </w:r>
      <w:r w:rsidRPr="00433E5D">
        <w:rPr>
          <w:rFonts w:eastAsia="MS Mincho" w:cs="Simplified Arabic"/>
          <w:sz w:val="24"/>
          <w:rtl/>
          <w:lang w:val="en-CA" w:eastAsia="en-CA" w:bidi="ar-EG"/>
        </w:rPr>
        <w:t>اختيار الأساليب المناسبة لسياقها واحتياجاتها؛</w:t>
      </w:r>
    </w:p>
    <w:p w14:paraId="325402AF" w14:textId="27F8A123"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دعم البحوث وجمع البيانات؛</w:t>
      </w:r>
    </w:p>
    <w:p w14:paraId="2B4AB475" w14:textId="1982D0FF" w:rsidR="00433E5D" w:rsidRDefault="00433E5D" w:rsidP="0038189B">
      <w:pPr>
        <w:pStyle w:val="ListParagraph"/>
        <w:numPr>
          <w:ilvl w:val="2"/>
          <w:numId w:val="16"/>
        </w:numPr>
        <w:tabs>
          <w:tab w:val="left" w:pos="1980"/>
        </w:tabs>
        <w:bidi/>
        <w:spacing w:before="120" w:after="60" w:line="216" w:lineRule="auto"/>
        <w:ind w:left="1980" w:firstLine="0"/>
        <w:contextualSpacing w:val="0"/>
        <w:rPr>
          <w:rFonts w:eastAsia="MS Mincho" w:cs="Simplified Arabic"/>
          <w:sz w:val="24"/>
          <w:lang w:val="en-CA" w:eastAsia="en-CA" w:bidi="ar-EG"/>
        </w:rPr>
      </w:pPr>
      <w:r w:rsidRPr="00433E5D">
        <w:rPr>
          <w:rFonts w:eastAsia="MS Mincho" w:cs="Simplified Arabic"/>
          <w:sz w:val="24"/>
          <w:rtl/>
          <w:lang w:val="en-CA" w:eastAsia="en-CA" w:bidi="ar-EG"/>
        </w:rPr>
        <w:t xml:space="preserve">تعزيز التكامل بين العلوم والمعارف التقليدية، وبين الأساليب والممارسات </w:t>
      </w:r>
      <w:r w:rsidR="005376A3" w:rsidRPr="005376A3">
        <w:rPr>
          <w:rFonts w:eastAsia="MS Mincho" w:cs="Simplified Arabic"/>
          <w:sz w:val="24"/>
          <w:rtl/>
          <w:lang w:val="en-CA" w:eastAsia="en-CA" w:bidi="ar-EG"/>
        </w:rPr>
        <w:t>الخاصة بقياس آثار</w:t>
      </w:r>
      <w:r w:rsidR="005376A3" w:rsidRPr="005376A3">
        <w:rPr>
          <w:rFonts w:eastAsia="MS Mincho" w:cs="Simplified Arabic"/>
          <w:sz w:val="24"/>
          <w:rtl/>
          <w:lang w:val="en-CA" w:eastAsia="en-CA" w:bidi="ar-EG"/>
        </w:rPr>
        <w:t xml:space="preserve"> </w:t>
      </w:r>
      <w:r w:rsidRPr="00433E5D">
        <w:rPr>
          <w:rFonts w:eastAsia="MS Mincho" w:cs="Simplified Arabic"/>
          <w:sz w:val="24"/>
          <w:rtl/>
          <w:lang w:val="en-CA" w:eastAsia="en-CA" w:bidi="ar-EG"/>
        </w:rPr>
        <w:t>الأعمال التجارية على التنوع البيولوجي</w:t>
      </w:r>
      <w:r w:rsidR="005376A3" w:rsidRPr="005376A3">
        <w:rPr>
          <w:rtl/>
        </w:rPr>
        <w:t xml:space="preserve"> </w:t>
      </w:r>
      <w:r w:rsidR="005376A3" w:rsidRPr="005376A3">
        <w:rPr>
          <w:rFonts w:eastAsia="MS Mincho" w:cs="Simplified Arabic"/>
          <w:sz w:val="24"/>
          <w:rtl/>
          <w:lang w:val="en-CA" w:eastAsia="en-CA" w:bidi="ar-EG"/>
        </w:rPr>
        <w:t>واعتماد</w:t>
      </w:r>
      <w:r w:rsidR="005376A3">
        <w:rPr>
          <w:rFonts w:eastAsia="MS Mincho" w:cs="Simplified Arabic" w:hint="cs"/>
          <w:sz w:val="24"/>
          <w:rtl/>
          <w:lang w:val="en-CA" w:eastAsia="en-CA" w:bidi="ar-EG"/>
        </w:rPr>
        <w:t>ها</w:t>
      </w:r>
      <w:r w:rsidR="005376A3" w:rsidRPr="005376A3">
        <w:rPr>
          <w:rFonts w:eastAsia="MS Mincho" w:cs="Simplified Arabic"/>
          <w:sz w:val="24"/>
          <w:rtl/>
          <w:lang w:val="en-CA" w:eastAsia="en-CA" w:bidi="ar-EG"/>
        </w:rPr>
        <w:t xml:space="preserve"> </w:t>
      </w:r>
      <w:r w:rsidR="005376A3">
        <w:rPr>
          <w:rFonts w:eastAsia="MS Mincho" w:cs="Simplified Arabic" w:hint="cs"/>
          <w:sz w:val="24"/>
          <w:rtl/>
          <w:lang w:val="en-CA" w:eastAsia="en-CA" w:bidi="ar-EG"/>
        </w:rPr>
        <w:t>عليه</w:t>
      </w:r>
      <w:r w:rsidRPr="00433E5D">
        <w:rPr>
          <w:rFonts w:eastAsia="MS Mincho" w:cs="Simplified Arabic"/>
          <w:sz w:val="24"/>
          <w:rtl/>
          <w:lang w:val="en-CA" w:eastAsia="en-CA" w:bidi="ar-EG"/>
        </w:rPr>
        <w:t>؛</w:t>
      </w:r>
    </w:p>
    <w:p w14:paraId="097BC80C" w14:textId="37BE79A5" w:rsidR="00433E5D" w:rsidRDefault="00433E5D" w:rsidP="0038189B">
      <w:pPr>
        <w:pStyle w:val="ListParagraph"/>
        <w:numPr>
          <w:ilvl w:val="1"/>
          <w:numId w:val="16"/>
        </w:numPr>
        <w:tabs>
          <w:tab w:val="left" w:pos="2250"/>
        </w:tabs>
        <w:bidi/>
        <w:spacing w:before="240" w:after="60" w:line="216" w:lineRule="auto"/>
        <w:ind w:left="1267" w:firstLine="446"/>
        <w:contextualSpacing w:val="0"/>
        <w:rPr>
          <w:rFonts w:eastAsia="MS Mincho" w:cs="Simplified Arabic"/>
          <w:sz w:val="24"/>
          <w:rtl/>
          <w:lang w:val="en-CA" w:eastAsia="en-CA" w:bidi="ar-EG"/>
        </w:rPr>
      </w:pPr>
      <w:r w:rsidRPr="00433E5D">
        <w:rPr>
          <w:rFonts w:eastAsia="MS Mincho" w:cs="Simplified Arabic"/>
          <w:sz w:val="24"/>
          <w:rtl/>
          <w:lang w:val="en-CA" w:eastAsia="en-CA" w:bidi="ar-EG"/>
        </w:rPr>
        <w:t xml:space="preserve">تعزيز المشاركة والتعاون مع </w:t>
      </w:r>
      <w:r w:rsidR="00440067" w:rsidRPr="00440067">
        <w:rPr>
          <w:rFonts w:eastAsia="MS Mincho" w:cs="Simplified Arabic"/>
          <w:sz w:val="24"/>
          <w:rtl/>
          <w:lang w:val="en-CA" w:eastAsia="en-CA" w:bidi="ar-EG"/>
        </w:rPr>
        <w:t xml:space="preserve">قطاع الأعمال والقطاع المالي </w:t>
      </w:r>
      <w:r w:rsidRPr="00433E5D">
        <w:rPr>
          <w:rFonts w:eastAsia="MS Mincho" w:cs="Simplified Arabic"/>
          <w:sz w:val="24"/>
          <w:rtl/>
          <w:lang w:val="en-CA" w:eastAsia="en-CA" w:bidi="ar-EG"/>
        </w:rPr>
        <w:t>والجهات الفاعلة الأخرى، بما في ذلك الشعوب الأصلية والمجتمعات المحلية والمستهلك</w:t>
      </w:r>
      <w:r w:rsidR="00440067">
        <w:rPr>
          <w:rFonts w:eastAsia="MS Mincho" w:cs="Simplified Arabic" w:hint="cs"/>
          <w:sz w:val="24"/>
          <w:rtl/>
          <w:lang w:val="en-CA" w:eastAsia="en-CA" w:bidi="ar-EG"/>
        </w:rPr>
        <w:t>و</w:t>
      </w:r>
      <w:r w:rsidRPr="00433E5D">
        <w:rPr>
          <w:rFonts w:eastAsia="MS Mincho" w:cs="Simplified Arabic"/>
          <w:sz w:val="24"/>
          <w:rtl/>
          <w:lang w:val="en-CA" w:eastAsia="en-CA" w:bidi="ar-EG"/>
        </w:rPr>
        <w:t xml:space="preserve">ن والمنظمات غير الحكومية والمنظمات الدولية والأوساط الأكاديمية، </w:t>
      </w:r>
      <w:r w:rsidR="00440067" w:rsidRPr="00440067">
        <w:rPr>
          <w:rFonts w:eastAsia="MS Mincho" w:cs="Simplified Arabic"/>
          <w:sz w:val="24"/>
          <w:rtl/>
          <w:lang w:val="en-CA" w:eastAsia="en-CA" w:bidi="ar-EG"/>
        </w:rPr>
        <w:t>لمعالجة الثغرات في المعارف وفي تطبيق المعارف، على النحو المبيّن في التقييم</w:t>
      </w:r>
      <w:r w:rsidRPr="00433E5D">
        <w:rPr>
          <w:rFonts w:eastAsia="MS Mincho" w:cs="Simplified Arabic"/>
          <w:sz w:val="24"/>
          <w:rtl/>
          <w:lang w:val="en-CA" w:eastAsia="en-CA" w:bidi="ar-EG"/>
        </w:rPr>
        <w:t xml:space="preserve">، وللمشاركة </w:t>
      </w:r>
      <w:r w:rsidR="00440067" w:rsidRPr="00440067">
        <w:rPr>
          <w:rFonts w:eastAsia="MS Mincho" w:cs="Simplified Arabic"/>
          <w:sz w:val="24"/>
          <w:rtl/>
          <w:lang w:val="en-CA" w:eastAsia="en-CA" w:bidi="ar-EG"/>
        </w:rPr>
        <w:t>في أنشطة حفظ التنوع البيولوجي أو استعادته أو استخدامه المستدام</w:t>
      </w:r>
      <w:r w:rsidR="00747ABB" w:rsidRPr="00747ABB">
        <w:rPr>
          <w:rFonts w:eastAsia="MS Mincho" w:cs="Simplified Arabic"/>
          <w:sz w:val="24"/>
          <w:rtl/>
          <w:lang w:val="en-CA" w:eastAsia="en-CA" w:bidi="ar-EG"/>
        </w:rPr>
        <w:t>؛</w:t>
      </w:r>
    </w:p>
    <w:p w14:paraId="35DB6502" w14:textId="697F26EF" w:rsidR="00747ABB" w:rsidRDefault="00747ABB" w:rsidP="0038189B">
      <w:pPr>
        <w:pStyle w:val="ListParagraph"/>
        <w:numPr>
          <w:ilvl w:val="0"/>
          <w:numId w:val="16"/>
        </w:numPr>
        <w:tabs>
          <w:tab w:val="left" w:pos="1280"/>
          <w:tab w:val="left" w:pos="2272"/>
        </w:tabs>
        <w:bidi/>
        <w:spacing w:before="120" w:after="240" w:line="216" w:lineRule="auto"/>
        <w:ind w:left="1280" w:firstLine="425"/>
        <w:contextualSpacing w:val="0"/>
        <w:rPr>
          <w:rFonts w:eastAsia="MS Mincho" w:cs="Simplified Arabic"/>
          <w:sz w:val="24"/>
          <w:lang w:val="en-CA" w:eastAsia="en-CA" w:bidi="ar-EG"/>
        </w:rPr>
      </w:pPr>
      <w:r w:rsidRPr="0038189B">
        <w:rPr>
          <w:rFonts w:eastAsia="MS Mincho" w:cs="Simplified Arabic"/>
          <w:i/>
          <w:iCs/>
          <w:sz w:val="24"/>
          <w:rtl/>
          <w:lang w:val="en-CA" w:eastAsia="en-CA"/>
        </w:rPr>
        <w:t>يشجع</w:t>
      </w:r>
      <w:r w:rsidRPr="00747ABB">
        <w:rPr>
          <w:rFonts w:eastAsia="MS Mincho" w:cs="Simplified Arabic"/>
          <w:sz w:val="24"/>
          <w:rtl/>
          <w:lang w:val="en-CA" w:eastAsia="en-CA" w:bidi="ar-EG"/>
        </w:rPr>
        <w:t xml:space="preserve"> الجهات الفاعلة في مجال الأعمال </w:t>
      </w:r>
      <w:r w:rsidR="00DE06C1" w:rsidRPr="00DE06C1">
        <w:rPr>
          <w:rFonts w:eastAsia="MS Mincho" w:cs="Simplified Arabic"/>
          <w:sz w:val="24"/>
          <w:rtl/>
          <w:lang w:val="en-CA" w:eastAsia="en-CA" w:bidi="ar-EG"/>
        </w:rPr>
        <w:t>والقطاع المالي</w:t>
      </w:r>
      <w:r w:rsidRPr="00747ABB">
        <w:rPr>
          <w:rFonts w:eastAsia="MS Mincho" w:cs="Simplified Arabic"/>
          <w:sz w:val="24"/>
          <w:rtl/>
          <w:lang w:val="en-CA" w:eastAsia="en-CA" w:bidi="ar-EG"/>
        </w:rPr>
        <w:t xml:space="preserve"> على تحديد واستخدام الأساليب </w:t>
      </w:r>
      <w:r w:rsidR="00DE06C1">
        <w:rPr>
          <w:rFonts w:eastAsia="MS Mincho" w:cs="Simplified Arabic" w:hint="cs"/>
          <w:sz w:val="24"/>
          <w:rtl/>
          <w:lang w:val="en-CA" w:eastAsia="en-CA" w:bidi="ar-EG"/>
        </w:rPr>
        <w:t>القائمة</w:t>
      </w:r>
      <w:r w:rsidRPr="00747ABB">
        <w:rPr>
          <w:rFonts w:eastAsia="MS Mincho" w:cs="Simplified Arabic"/>
          <w:sz w:val="24"/>
          <w:rtl/>
          <w:lang w:val="en-CA" w:eastAsia="en-CA" w:bidi="ar-EG"/>
        </w:rPr>
        <w:t xml:space="preserve"> المناسبة لقياس وإدارة </w:t>
      </w:r>
      <w:r w:rsidR="00DE06C1" w:rsidRPr="00DE06C1">
        <w:rPr>
          <w:rFonts w:eastAsia="MS Mincho" w:cs="Simplified Arabic"/>
          <w:sz w:val="24"/>
          <w:rtl/>
          <w:lang w:val="en-CA" w:eastAsia="en-CA" w:bidi="ar-EG"/>
        </w:rPr>
        <w:t xml:space="preserve">آثار </w:t>
      </w:r>
      <w:r w:rsidR="00DE06C1">
        <w:rPr>
          <w:rFonts w:eastAsia="MS Mincho" w:cs="Simplified Arabic" w:hint="cs"/>
          <w:sz w:val="24"/>
          <w:rtl/>
          <w:lang w:val="en-CA" w:eastAsia="en-CA" w:bidi="ar-EG"/>
        </w:rPr>
        <w:t>الأعمال التجارية</w:t>
      </w:r>
      <w:r w:rsidRPr="00747ABB">
        <w:rPr>
          <w:rFonts w:eastAsia="MS Mincho" w:cs="Simplified Arabic"/>
          <w:sz w:val="24"/>
          <w:rtl/>
          <w:lang w:val="en-CA" w:eastAsia="en-CA" w:bidi="ar-EG"/>
        </w:rPr>
        <w:t xml:space="preserve"> على التنوع البيولوجي</w:t>
      </w:r>
      <w:r w:rsidR="00DE06C1">
        <w:rPr>
          <w:rFonts w:eastAsia="MS Mincho" w:cs="Simplified Arabic" w:hint="cs"/>
          <w:sz w:val="24"/>
          <w:rtl/>
          <w:lang w:val="en-CA" w:eastAsia="en-CA" w:bidi="ar-EG"/>
        </w:rPr>
        <w:t xml:space="preserve"> و</w:t>
      </w:r>
      <w:r w:rsidR="00DE06C1" w:rsidRPr="00DE06C1">
        <w:rPr>
          <w:rFonts w:eastAsia="MS Mincho" w:cs="Simplified Arabic"/>
          <w:sz w:val="24"/>
          <w:rtl/>
          <w:lang w:val="en-CA" w:eastAsia="en-CA" w:bidi="ar-EG"/>
        </w:rPr>
        <w:t>اعتمادها</w:t>
      </w:r>
      <w:r w:rsidR="00DE06C1">
        <w:rPr>
          <w:rFonts w:eastAsia="MS Mincho" w:cs="Simplified Arabic" w:hint="cs"/>
          <w:sz w:val="24"/>
          <w:rtl/>
          <w:lang w:val="en-CA" w:eastAsia="en-CA" w:bidi="ar-EG"/>
        </w:rPr>
        <w:t xml:space="preserve"> عليه</w:t>
      </w:r>
      <w:r w:rsidRPr="00747ABB">
        <w:rPr>
          <w:rFonts w:eastAsia="MS Mincho" w:cs="Simplified Arabic"/>
          <w:sz w:val="24"/>
          <w:rtl/>
          <w:lang w:val="en-CA" w:eastAsia="en-CA" w:bidi="ar-EG"/>
        </w:rPr>
        <w:t xml:space="preserve">، واستخدام تلك المعلومات لتوجيه عملية </w:t>
      </w:r>
      <w:r w:rsidR="00DE06C1">
        <w:rPr>
          <w:rFonts w:eastAsia="MS Mincho" w:cs="Simplified Arabic" w:hint="cs"/>
          <w:sz w:val="24"/>
          <w:rtl/>
          <w:lang w:val="en-CA" w:eastAsia="en-CA" w:bidi="ar-EG"/>
        </w:rPr>
        <w:t>اتخاذ</w:t>
      </w:r>
      <w:r w:rsidRPr="00747ABB">
        <w:rPr>
          <w:rFonts w:eastAsia="MS Mincho" w:cs="Simplified Arabic"/>
          <w:sz w:val="24"/>
          <w:rtl/>
          <w:lang w:val="en-CA" w:eastAsia="en-CA" w:bidi="ar-EG"/>
        </w:rPr>
        <w:t xml:space="preserve"> القرار والإجراءات </w:t>
      </w:r>
      <w:r w:rsidR="00DE06C1" w:rsidRPr="00DE06C1">
        <w:rPr>
          <w:rFonts w:eastAsia="MS Mincho" w:cs="Simplified Arabic"/>
          <w:sz w:val="24"/>
          <w:rtl/>
          <w:lang w:val="en-CA" w:eastAsia="en-CA" w:bidi="ar-EG"/>
        </w:rPr>
        <w:t xml:space="preserve">الرامية </w:t>
      </w:r>
      <w:r w:rsidRPr="00747ABB">
        <w:rPr>
          <w:rFonts w:eastAsia="MS Mincho" w:cs="Simplified Arabic"/>
          <w:sz w:val="24"/>
          <w:rtl/>
          <w:lang w:val="en-CA" w:eastAsia="en-CA" w:bidi="ar-EG"/>
        </w:rPr>
        <w:t>إلى تحسين نتائج التنوع البيولوجي، بما يتماشى مع الهدف 15 من الإطار؛</w:t>
      </w:r>
    </w:p>
    <w:p w14:paraId="6735A831" w14:textId="30F8EB13" w:rsidR="00747ABB" w:rsidRDefault="00747ABB" w:rsidP="0038189B">
      <w:pPr>
        <w:pStyle w:val="ListParagraph"/>
        <w:numPr>
          <w:ilvl w:val="0"/>
          <w:numId w:val="16"/>
        </w:numPr>
        <w:tabs>
          <w:tab w:val="left" w:pos="1280"/>
          <w:tab w:val="left" w:pos="2272"/>
        </w:tabs>
        <w:bidi/>
        <w:spacing w:before="120" w:after="240" w:line="216" w:lineRule="auto"/>
        <w:ind w:left="1280" w:firstLine="425"/>
        <w:contextualSpacing w:val="0"/>
        <w:rPr>
          <w:rFonts w:eastAsia="MS Mincho" w:cs="Simplified Arabic"/>
          <w:sz w:val="24"/>
          <w:lang w:val="en-CA" w:eastAsia="en-CA" w:bidi="ar-EG"/>
        </w:rPr>
      </w:pPr>
      <w:r w:rsidRPr="0038189B">
        <w:rPr>
          <w:rFonts w:eastAsia="MS Mincho" w:cs="Simplified Arabic"/>
          <w:i/>
          <w:iCs/>
          <w:sz w:val="24"/>
          <w:rtl/>
          <w:lang w:val="en-CA" w:eastAsia="en-CA"/>
        </w:rPr>
        <w:t>يدعو</w:t>
      </w:r>
      <w:r w:rsidRPr="00747ABB">
        <w:rPr>
          <w:rFonts w:eastAsia="MS Mincho" w:cs="Simplified Arabic"/>
          <w:sz w:val="24"/>
          <w:rtl/>
          <w:lang w:val="en-CA" w:eastAsia="en-CA" w:bidi="ar-EG"/>
        </w:rPr>
        <w:t xml:space="preserve"> </w:t>
      </w:r>
      <w:r w:rsidR="00660C59" w:rsidRPr="00660C59">
        <w:rPr>
          <w:rFonts w:eastAsia="MS Mincho" w:cs="Simplified Arabic"/>
          <w:sz w:val="24"/>
          <w:rtl/>
          <w:lang w:val="en-CA" w:eastAsia="en-CA" w:bidi="ar-EG"/>
        </w:rPr>
        <w:t>المنبر الحكومي الدولي للعلوم والسياسات بشأن التنوع البيولوجي وخدمات النظم الإيكولوجية</w:t>
      </w:r>
      <w:r w:rsidRPr="00747ABB">
        <w:rPr>
          <w:rFonts w:eastAsia="MS Mincho" w:cs="Simplified Arabic"/>
          <w:sz w:val="24"/>
          <w:rtl/>
          <w:lang w:val="en-CA" w:eastAsia="en-CA" w:bidi="ar-EG"/>
        </w:rPr>
        <w:t xml:space="preserve"> إلى تنفيذ التوصيات </w:t>
      </w:r>
      <w:r w:rsidR="00660C59" w:rsidRPr="00660C59">
        <w:rPr>
          <w:rFonts w:eastAsia="MS Mincho" w:cs="Simplified Arabic"/>
          <w:sz w:val="24"/>
          <w:rtl/>
          <w:lang w:val="en-CA" w:eastAsia="en-CA" w:bidi="ar-EG"/>
        </w:rPr>
        <w:t xml:space="preserve">المنبثقة عن </w:t>
      </w:r>
      <w:r w:rsidR="00660C59">
        <w:rPr>
          <w:rFonts w:eastAsia="MS Mincho" w:cs="Simplified Arabic" w:hint="cs"/>
          <w:sz w:val="24"/>
          <w:rtl/>
          <w:lang w:val="en-CA" w:eastAsia="en-CA" w:bidi="ar-EG"/>
        </w:rPr>
        <w:t>استعراض</w:t>
      </w:r>
      <w:r w:rsidRPr="00747ABB">
        <w:rPr>
          <w:rFonts w:eastAsia="MS Mincho" w:cs="Simplified Arabic"/>
          <w:sz w:val="24"/>
          <w:rtl/>
          <w:lang w:val="en-CA" w:eastAsia="en-CA" w:bidi="ar-EG"/>
        </w:rPr>
        <w:t xml:space="preserve"> منتصف المدة في إطار برنامج العمل المتجدد </w:t>
      </w:r>
      <w:r w:rsidR="00660C59">
        <w:rPr>
          <w:rFonts w:eastAsia="MS Mincho" w:cs="Simplified Arabic" w:hint="cs"/>
          <w:sz w:val="24"/>
          <w:rtl/>
          <w:lang w:val="en-CA" w:eastAsia="en-CA" w:bidi="ar-EG"/>
        </w:rPr>
        <w:t>للمنبر</w:t>
      </w:r>
      <w:r w:rsidRPr="00747ABB">
        <w:rPr>
          <w:rFonts w:eastAsia="MS Mincho" w:cs="Simplified Arabic"/>
          <w:sz w:val="24"/>
          <w:rtl/>
          <w:lang w:val="en-CA" w:eastAsia="en-CA" w:bidi="ar-EG"/>
        </w:rPr>
        <w:t xml:space="preserve"> حتى عام 2030، ولا سيما التوصيات المتعلقة بزيادة </w:t>
      </w:r>
      <w:r w:rsidR="0055103F">
        <w:rPr>
          <w:rFonts w:eastAsia="MS Mincho" w:cs="Simplified Arabic" w:hint="cs"/>
          <w:sz w:val="24"/>
          <w:rtl/>
          <w:lang w:val="en-CA" w:eastAsia="en-CA" w:bidi="ar-EG"/>
        </w:rPr>
        <w:t>صلة</w:t>
      </w:r>
      <w:r w:rsidRPr="00747ABB">
        <w:rPr>
          <w:rFonts w:eastAsia="MS Mincho" w:cs="Simplified Arabic"/>
          <w:sz w:val="24"/>
          <w:rtl/>
          <w:lang w:val="en-CA" w:eastAsia="en-CA" w:bidi="ar-EG"/>
        </w:rPr>
        <w:t xml:space="preserve"> التقييمات </w:t>
      </w:r>
      <w:r w:rsidR="0055103F">
        <w:rPr>
          <w:rFonts w:eastAsia="MS Mincho" w:cs="Simplified Arabic" w:hint="cs"/>
          <w:sz w:val="24"/>
          <w:rtl/>
          <w:lang w:val="en-CA" w:eastAsia="en-CA" w:bidi="ar-EG"/>
        </w:rPr>
        <w:t>ب</w:t>
      </w:r>
      <w:r w:rsidRPr="00747ABB">
        <w:rPr>
          <w:rFonts w:eastAsia="MS Mincho" w:cs="Simplified Arabic"/>
          <w:sz w:val="24"/>
          <w:rtl/>
          <w:lang w:val="en-CA" w:eastAsia="en-CA" w:bidi="ar-EG"/>
        </w:rPr>
        <w:t xml:space="preserve">السياسات وتعزيز التعاون بين </w:t>
      </w:r>
      <w:r w:rsidR="00D43D7A">
        <w:rPr>
          <w:rFonts w:eastAsia="MS Mincho" w:cs="Simplified Arabic" w:hint="cs"/>
          <w:sz w:val="24"/>
          <w:rtl/>
          <w:lang w:val="en-CA" w:eastAsia="en-CA" w:bidi="ar-EG"/>
        </w:rPr>
        <w:t>المنبر</w:t>
      </w:r>
      <w:r w:rsidRPr="00747ABB">
        <w:rPr>
          <w:rFonts w:eastAsia="MS Mincho" w:cs="Simplified Arabic"/>
          <w:sz w:val="24"/>
          <w:rtl/>
          <w:lang w:val="en-CA" w:eastAsia="en-CA" w:bidi="ar-EG"/>
        </w:rPr>
        <w:t xml:space="preserve"> وأمانة الاتفاقية.</w:t>
      </w:r>
    </w:p>
    <w:p w14:paraId="7694CF2C" w14:textId="77777777" w:rsidR="00E04F37" w:rsidRPr="00E04F37" w:rsidRDefault="00D43D7A" w:rsidP="0038189B">
      <w:pPr>
        <w:pStyle w:val="ListParagraph"/>
        <w:numPr>
          <w:ilvl w:val="0"/>
          <w:numId w:val="16"/>
        </w:numPr>
        <w:tabs>
          <w:tab w:val="left" w:pos="1280"/>
          <w:tab w:val="left" w:pos="2272"/>
        </w:tabs>
        <w:bidi/>
        <w:spacing w:before="120" w:after="240" w:line="216" w:lineRule="auto"/>
        <w:ind w:left="1280" w:firstLine="425"/>
        <w:contextualSpacing w:val="0"/>
        <w:rPr>
          <w:rFonts w:eastAsia="MS Mincho" w:cs="Simplified Arabic"/>
          <w:b/>
          <w:bCs/>
          <w:sz w:val="24"/>
          <w:lang w:val="en-CA" w:eastAsia="en-CA"/>
        </w:rPr>
      </w:pPr>
      <w:r w:rsidRPr="005F1BDA">
        <w:rPr>
          <w:rFonts w:eastAsia="MS Mincho" w:cs="Simplified Arabic"/>
          <w:i/>
          <w:iCs/>
          <w:sz w:val="24"/>
          <w:rtl/>
          <w:lang w:val="en-CA" w:eastAsia="en-CA" w:bidi="ar-EG"/>
        </w:rPr>
        <w:t>يطلب</w:t>
      </w:r>
      <w:r w:rsidRPr="00E04F37">
        <w:rPr>
          <w:rFonts w:eastAsia="MS Mincho" w:cs="Simplified Arabic"/>
          <w:sz w:val="24"/>
          <w:rtl/>
          <w:lang w:val="en-CA" w:eastAsia="en-CA" w:bidi="ar-EG"/>
        </w:rPr>
        <w:t xml:space="preserve"> إلى الهيئة الفرعية للمشورة العلمية والتقنية والتكنولوجية </w:t>
      </w:r>
      <w:r w:rsidR="00747ABB" w:rsidRPr="00E04F37">
        <w:rPr>
          <w:rFonts w:eastAsia="MS Mincho" w:cs="Simplified Arabic"/>
          <w:sz w:val="24"/>
          <w:rtl/>
          <w:lang w:val="en-CA" w:eastAsia="en-CA" w:bidi="ar-EG"/>
        </w:rPr>
        <w:t xml:space="preserve">أن تنظر في </w:t>
      </w:r>
      <w:r w:rsidRPr="00E04F37">
        <w:rPr>
          <w:rFonts w:eastAsia="MS Mincho" w:cs="Simplified Arabic" w:hint="cs"/>
          <w:sz w:val="24"/>
          <w:rtl/>
          <w:lang w:val="en-CA" w:eastAsia="en-CA" w:bidi="ar-EG"/>
        </w:rPr>
        <w:t xml:space="preserve">نواتج </w:t>
      </w:r>
      <w:r w:rsidRPr="00E04F37">
        <w:rPr>
          <w:rFonts w:eastAsia="MS Mincho" w:cs="Simplified Arabic"/>
          <w:sz w:val="24"/>
          <w:rtl/>
          <w:lang w:val="en-CA" w:eastAsia="en-CA" w:bidi="ar-EG"/>
        </w:rPr>
        <w:t xml:space="preserve">المنبر الحكومي الدولي للعلوم والسياسات بشأن التنوع البيولوجي وخدمات النظم الإيكولوجية </w:t>
      </w:r>
      <w:r w:rsidR="00747ABB" w:rsidRPr="00E04F37">
        <w:rPr>
          <w:rFonts w:eastAsia="MS Mincho" w:cs="Simplified Arabic"/>
          <w:sz w:val="24"/>
          <w:rtl/>
          <w:lang w:val="en-CA" w:eastAsia="en-CA" w:bidi="ar-EG"/>
        </w:rPr>
        <w:t>وفقا</w:t>
      </w:r>
      <w:r w:rsidRPr="00E04F37">
        <w:rPr>
          <w:rFonts w:eastAsia="MS Mincho" w:cs="Simplified Arabic" w:hint="cs"/>
          <w:sz w:val="24"/>
          <w:rtl/>
          <w:lang w:val="en-CA" w:eastAsia="en-CA" w:bidi="ar-EG"/>
        </w:rPr>
        <w:t>ً</w:t>
      </w:r>
      <w:r w:rsidR="00747ABB" w:rsidRPr="00E04F37">
        <w:rPr>
          <w:rFonts w:eastAsia="MS Mincho" w:cs="Simplified Arabic"/>
          <w:sz w:val="24"/>
          <w:rtl/>
          <w:lang w:val="en-CA" w:eastAsia="en-CA" w:bidi="ar-EG"/>
        </w:rPr>
        <w:t xml:space="preserve"> للجدول الزمني الوارد في مرفق هذا </w:t>
      </w:r>
      <w:r w:rsidRPr="00E04F37">
        <w:rPr>
          <w:rFonts w:eastAsia="MS Mincho" w:cs="Simplified Arabic" w:hint="cs"/>
          <w:sz w:val="24"/>
          <w:rtl/>
          <w:lang w:val="en-CA" w:eastAsia="en-CA" w:bidi="ar-EG"/>
        </w:rPr>
        <w:t>المقرر</w:t>
      </w:r>
      <w:r w:rsidR="00747ABB" w:rsidRPr="00E04F37">
        <w:rPr>
          <w:rFonts w:eastAsia="MS Mincho" w:cs="Simplified Arabic"/>
          <w:sz w:val="24"/>
          <w:rtl/>
          <w:lang w:val="en-CA" w:eastAsia="en-CA" w:bidi="ar-EG"/>
        </w:rPr>
        <w:t>؛</w:t>
      </w:r>
      <w:r w:rsidR="00747ABB" w:rsidRPr="00E04F37">
        <w:rPr>
          <w:rFonts w:eastAsia="MS Mincho" w:cs="Simplified Arabic" w:hint="cs"/>
          <w:sz w:val="24"/>
          <w:rtl/>
          <w:lang w:val="en-CA" w:eastAsia="en-CA" w:bidi="ar-EG"/>
        </w:rPr>
        <w:t xml:space="preserve"> </w:t>
      </w:r>
    </w:p>
    <w:p w14:paraId="14954DFD" w14:textId="0EC12EA9" w:rsidR="00B62F8B" w:rsidRPr="00B62F8B" w:rsidRDefault="00B62F8B" w:rsidP="00D75EDF">
      <w:pPr>
        <w:keepNext/>
        <w:keepLines/>
        <w:tabs>
          <w:tab w:val="left" w:pos="1980"/>
        </w:tabs>
        <w:bidi/>
        <w:jc w:val="left"/>
        <w:rPr>
          <w:rFonts w:eastAsia="MS Mincho" w:cs="Simplified Arabic"/>
          <w:b/>
          <w:bCs/>
          <w:sz w:val="24"/>
          <w:rtl/>
          <w:lang w:val="en-CA" w:eastAsia="en-CA"/>
        </w:rPr>
      </w:pPr>
      <w:r w:rsidRPr="00E04F37">
        <w:rPr>
          <w:rFonts w:eastAsia="MS Mincho" w:cs="Simplified Arabic"/>
          <w:b/>
          <w:bCs/>
          <w:sz w:val="24"/>
          <w:rtl/>
          <w:lang w:val="en-CA" w:eastAsia="en-CA"/>
        </w:rPr>
        <w:t>المرفق</w:t>
      </w:r>
      <w:r w:rsidR="00E04F37" w:rsidRPr="00E04F37">
        <w:rPr>
          <w:rStyle w:val="FootnoteReference"/>
          <w:rFonts w:eastAsia="MS Mincho" w:cs="Simplified Arabic"/>
          <w:b/>
          <w:bCs/>
          <w:sz w:val="24"/>
          <w:u w:val="none"/>
          <w:vertAlign w:val="superscript"/>
          <w:lang w:val="en-CA" w:eastAsia="en-CA"/>
        </w:rPr>
        <w:footnoteReference w:customMarkFollows="1" w:id="13"/>
        <w:t>*</w:t>
      </w:r>
      <w:r w:rsidR="00D75EDF">
        <w:rPr>
          <w:rFonts w:eastAsia="MS Mincho" w:cs="Simplified Arabic"/>
          <w:b/>
          <w:bCs/>
          <w:sz w:val="24"/>
          <w:rtl/>
          <w:lang w:val="en-CA" w:eastAsia="en-CA"/>
        </w:rPr>
        <w:br/>
      </w:r>
      <w:r w:rsidRPr="00B62F8B">
        <w:rPr>
          <w:rFonts w:eastAsia="MS Mincho" w:cs="Simplified Arabic"/>
          <w:b/>
          <w:bCs/>
          <w:sz w:val="24"/>
          <w:rtl/>
          <w:lang w:val="en-CA" w:eastAsia="en-CA"/>
        </w:rPr>
        <w:t>الجدول الزمني لتقييمات المنبر الحكومي الدولي للعلوم والسياسات في مجال التنوع البيولوجي وخدمات النظم الإيكولوجية والنظر فيها بموجب اتفاقية التنوع البيولوجي (2024-2030)</w:t>
      </w:r>
      <w:r>
        <w:rPr>
          <w:rFonts w:eastAsia="MS Mincho" w:cs="Simplified Arabic" w:hint="cs"/>
          <w:b/>
          <w:bCs/>
          <w:sz w:val="24"/>
          <w:rtl/>
          <w:lang w:val="en-CA" w:eastAsia="en-CA"/>
        </w:rPr>
        <w:t xml:space="preserve">، </w:t>
      </w:r>
      <w:r w:rsidR="0055103F">
        <w:rPr>
          <w:rFonts w:eastAsia="MS Mincho" w:cs="Simplified Arabic" w:hint="cs"/>
          <w:b/>
          <w:bCs/>
          <w:sz w:val="24"/>
          <w:rtl/>
          <w:lang w:val="en-CA" w:eastAsia="en-CA"/>
        </w:rPr>
        <w:t>بصيغته</w:t>
      </w:r>
      <w:r w:rsidRPr="00B62F8B">
        <w:rPr>
          <w:rFonts w:eastAsia="MS Mincho" w:cs="Simplified Arabic"/>
          <w:b/>
          <w:bCs/>
          <w:sz w:val="24"/>
          <w:rtl/>
          <w:lang w:val="en-CA" w:eastAsia="en-CA"/>
        </w:rPr>
        <w:t xml:space="preserve"> المُحدَّث</w:t>
      </w:r>
      <w:r w:rsidR="0055103F">
        <w:rPr>
          <w:rFonts w:eastAsia="MS Mincho" w:cs="Simplified Arabic" w:hint="cs"/>
          <w:b/>
          <w:bCs/>
          <w:sz w:val="24"/>
          <w:rtl/>
          <w:lang w:val="en-CA" w:eastAsia="en-CA"/>
        </w:rPr>
        <w:t>ة</w:t>
      </w:r>
      <w:r w:rsidRPr="00B62F8B">
        <w:rPr>
          <w:rFonts w:eastAsia="MS Mincho" w:cs="Simplified Arabic"/>
          <w:b/>
          <w:bCs/>
          <w:sz w:val="24"/>
          <w:rtl/>
          <w:lang w:val="en-CA" w:eastAsia="en-CA"/>
        </w:rPr>
        <w:t xml:space="preserve"> بعد الدورة الثانية عشرة </w:t>
      </w:r>
      <w:r w:rsidR="00E04F37">
        <w:rPr>
          <w:rFonts w:eastAsia="MS Mincho" w:cs="Simplified Arabic" w:hint="cs"/>
          <w:b/>
          <w:bCs/>
          <w:sz w:val="24"/>
          <w:rtl/>
          <w:lang w:val="en-CA" w:eastAsia="en-CA"/>
        </w:rPr>
        <w:t>للاجتماع</w:t>
      </w:r>
      <w:r w:rsidRPr="00B62F8B">
        <w:rPr>
          <w:rFonts w:eastAsia="MS Mincho" w:cs="Simplified Arabic"/>
          <w:b/>
          <w:bCs/>
          <w:sz w:val="24"/>
          <w:rtl/>
          <w:lang w:val="en-CA" w:eastAsia="en-CA"/>
        </w:rPr>
        <w:t xml:space="preserve"> العام للمنبر</w:t>
      </w:r>
      <w:r w:rsidR="00E04F37" w:rsidRPr="00E04F37">
        <w:rPr>
          <w:rStyle w:val="FootnoteReference"/>
          <w:rFonts w:eastAsia="MS Mincho" w:cs="Simplified Arabic"/>
          <w:b/>
          <w:bCs/>
          <w:sz w:val="24"/>
          <w:u w:val="none"/>
          <w:vertAlign w:val="superscript"/>
          <w:lang w:val="en-CA" w:eastAsia="en-CA"/>
        </w:rPr>
        <w:footnoteReference w:customMarkFollows="1" w:id="14"/>
        <w:t>**</w:t>
      </w:r>
    </w:p>
    <w:tbl>
      <w:tblPr>
        <w:tblStyle w:val="TableGrid6"/>
        <w:bidiVisual/>
        <w:tblW w:w="5000" w:type="pct"/>
        <w:tblLayout w:type="fixed"/>
        <w:tblLook w:val="04A0" w:firstRow="1" w:lastRow="0" w:firstColumn="1" w:lastColumn="0" w:noHBand="0" w:noVBand="1"/>
      </w:tblPr>
      <w:tblGrid>
        <w:gridCol w:w="2795"/>
        <w:gridCol w:w="2944"/>
        <w:gridCol w:w="3611"/>
      </w:tblGrid>
      <w:tr w:rsidR="00B62F8B" w:rsidRPr="00B62F8B" w14:paraId="39A6B28A" w14:textId="77777777" w:rsidTr="00B64803">
        <w:trPr>
          <w:trHeight w:val="57"/>
          <w:tblHeader/>
        </w:trPr>
        <w:tc>
          <w:tcPr>
            <w:tcW w:w="2795" w:type="dxa"/>
            <w:shd w:val="clear" w:color="auto" w:fill="FFFFFF"/>
            <w:vAlign w:val="center"/>
          </w:tcPr>
          <w:p w14:paraId="3EDD9BEE" w14:textId="77777777" w:rsidR="00B62F8B" w:rsidRPr="00B62F8B" w:rsidRDefault="00B62F8B" w:rsidP="00B62F8B">
            <w:pPr>
              <w:kinsoku w:val="0"/>
              <w:overflowPunct w:val="0"/>
              <w:autoSpaceDE w:val="0"/>
              <w:autoSpaceDN w:val="0"/>
              <w:bidi/>
              <w:adjustRightInd w:val="0"/>
              <w:snapToGrid w:val="0"/>
              <w:jc w:val="left"/>
              <w:rPr>
                <w:rFonts w:cs="Simplified Arabic"/>
                <w:iCs/>
                <w:sz w:val="20"/>
                <w:szCs w:val="20"/>
                <w:lang w:val="en-CA"/>
              </w:rPr>
            </w:pPr>
            <w:r w:rsidRPr="00B62F8B">
              <w:rPr>
                <w:rFonts w:cs="Simplified Arabic"/>
                <w:iCs/>
                <w:szCs w:val="22"/>
                <w:rtl/>
                <w:lang w:val="en-CA"/>
              </w:rPr>
              <w:t xml:space="preserve">رقم الدورة وموعد نظر الاجتماع العام للمنبر الحكومي الدولي للعلوم والسياسات في مجال التنوع البيولوجي وخدمات النظم الإيكولوجية في </w:t>
            </w:r>
            <w:proofErr w:type="spellStart"/>
            <w:r w:rsidRPr="00B62F8B">
              <w:rPr>
                <w:rFonts w:cs="Simplified Arabic"/>
                <w:iCs/>
                <w:szCs w:val="22"/>
                <w:rtl/>
                <w:lang w:val="en-CA"/>
              </w:rPr>
              <w:t>التقييمات</w:t>
            </w:r>
            <w:r w:rsidRPr="00B62F8B">
              <w:rPr>
                <w:rFonts w:cs="Simplified Arabic"/>
                <w:iCs/>
                <w:szCs w:val="22"/>
                <w:vertAlign w:val="superscript"/>
                <w:rtl/>
                <w:lang w:val="en-CA"/>
              </w:rPr>
              <w:t>أ</w:t>
            </w:r>
            <w:proofErr w:type="spellEnd"/>
          </w:p>
        </w:tc>
        <w:tc>
          <w:tcPr>
            <w:tcW w:w="2944" w:type="dxa"/>
            <w:shd w:val="clear" w:color="auto" w:fill="FFFFFF"/>
          </w:tcPr>
          <w:p w14:paraId="56B3DC11" w14:textId="77777777" w:rsidR="00B62F8B" w:rsidRPr="00B62F8B" w:rsidRDefault="00B62F8B" w:rsidP="00B62F8B">
            <w:pPr>
              <w:kinsoku w:val="0"/>
              <w:overflowPunct w:val="0"/>
              <w:autoSpaceDE w:val="0"/>
              <w:autoSpaceDN w:val="0"/>
              <w:bidi/>
              <w:adjustRightInd w:val="0"/>
              <w:snapToGrid w:val="0"/>
              <w:jc w:val="left"/>
              <w:rPr>
                <w:rFonts w:cs="Simplified Arabic"/>
                <w:iCs/>
                <w:szCs w:val="22"/>
                <w:lang w:val="en-CA"/>
              </w:rPr>
            </w:pPr>
            <w:r w:rsidRPr="00B62F8B">
              <w:rPr>
                <w:rFonts w:cs="Simplified Arabic"/>
                <w:iCs/>
                <w:szCs w:val="22"/>
                <w:rtl/>
                <w:lang w:val="en-CA"/>
              </w:rPr>
              <w:t>التقييم</w:t>
            </w:r>
          </w:p>
        </w:tc>
        <w:tc>
          <w:tcPr>
            <w:tcW w:w="3611" w:type="dxa"/>
            <w:shd w:val="clear" w:color="auto" w:fill="FFFFFF"/>
          </w:tcPr>
          <w:p w14:paraId="4D0E5383" w14:textId="1E30F332" w:rsidR="00B62F8B" w:rsidRPr="00B62F8B" w:rsidRDefault="00B62F8B" w:rsidP="00B62F8B">
            <w:pPr>
              <w:kinsoku w:val="0"/>
              <w:overflowPunct w:val="0"/>
              <w:autoSpaceDE w:val="0"/>
              <w:autoSpaceDN w:val="0"/>
              <w:bidi/>
              <w:adjustRightInd w:val="0"/>
              <w:snapToGrid w:val="0"/>
              <w:jc w:val="left"/>
              <w:rPr>
                <w:rFonts w:cs="Simplified Arabic"/>
                <w:iCs/>
                <w:sz w:val="20"/>
                <w:szCs w:val="20"/>
                <w:lang w:val="en-CA"/>
              </w:rPr>
            </w:pPr>
            <w:r>
              <w:rPr>
                <w:rFonts w:cs="Simplified Arabic" w:hint="cs"/>
                <w:iCs/>
                <w:szCs w:val="22"/>
                <w:rtl/>
                <w:lang w:val="en-CA"/>
              </w:rPr>
              <w:t>رقم الاجتماع و</w:t>
            </w:r>
            <w:r w:rsidRPr="00B62F8B">
              <w:rPr>
                <w:rFonts w:cs="Simplified Arabic"/>
                <w:iCs/>
                <w:szCs w:val="22"/>
                <w:rtl/>
                <w:lang w:val="en-CA"/>
              </w:rPr>
              <w:t>موعد نظر الهيئة الفرعية للمشورة العلمية والتقنية والتكنولوجية ومؤتمر الأطراف في اتفاقية التنوع البيولوجي في التقييمات</w:t>
            </w:r>
          </w:p>
        </w:tc>
      </w:tr>
      <w:tr w:rsidR="00B62F8B" w:rsidRPr="00B62F8B" w14:paraId="228E0CD7" w14:textId="77777777" w:rsidTr="00B64803">
        <w:trPr>
          <w:trHeight w:val="57"/>
        </w:trPr>
        <w:tc>
          <w:tcPr>
            <w:tcW w:w="2795" w:type="dxa"/>
          </w:tcPr>
          <w:p w14:paraId="4B1C2BD4" w14:textId="0F717193" w:rsidR="00B62F8B" w:rsidRPr="00B62F8B" w:rsidRDefault="00B62F8B" w:rsidP="00B62F8B">
            <w:pPr>
              <w:kinsoku w:val="0"/>
              <w:overflowPunct w:val="0"/>
              <w:autoSpaceDE w:val="0"/>
              <w:autoSpaceDN w:val="0"/>
              <w:bidi/>
              <w:adjustRightInd w:val="0"/>
              <w:snapToGrid w:val="0"/>
              <w:jc w:val="left"/>
              <w:rPr>
                <w:rFonts w:cs="Simplified Arabic"/>
                <w:sz w:val="20"/>
                <w:szCs w:val="20"/>
                <w:lang w:val="en-CA"/>
              </w:rPr>
            </w:pPr>
            <w:r w:rsidRPr="00B62F8B">
              <w:rPr>
                <w:rFonts w:cs="Simplified Arabic"/>
                <w:szCs w:val="22"/>
                <w:rtl/>
                <w:lang w:val="en-CA"/>
              </w:rPr>
              <w:t xml:space="preserve">الدورة </w:t>
            </w:r>
            <w:r>
              <w:rPr>
                <w:rFonts w:cs="Simplified Arabic" w:hint="cs"/>
                <w:szCs w:val="22"/>
                <w:rtl/>
                <w:lang w:val="en-CA"/>
              </w:rPr>
              <w:t>الثانية</w:t>
            </w:r>
            <w:r w:rsidRPr="00B62F8B">
              <w:rPr>
                <w:rFonts w:cs="Simplified Arabic"/>
                <w:szCs w:val="22"/>
                <w:rtl/>
                <w:lang w:val="en-CA"/>
              </w:rPr>
              <w:t xml:space="preserve"> عشرة (</w:t>
            </w:r>
            <w:r>
              <w:rPr>
                <w:rFonts w:cs="Simplified Arabic" w:hint="cs"/>
                <w:szCs w:val="22"/>
                <w:rtl/>
                <w:lang w:val="en-CA"/>
              </w:rPr>
              <w:t>2026</w:t>
            </w:r>
            <w:r w:rsidRPr="00B62F8B">
              <w:rPr>
                <w:rFonts w:cs="Simplified Arabic"/>
                <w:szCs w:val="22"/>
                <w:rtl/>
                <w:lang w:val="en-CA"/>
              </w:rPr>
              <w:t>)</w:t>
            </w:r>
          </w:p>
        </w:tc>
        <w:tc>
          <w:tcPr>
            <w:tcW w:w="2944" w:type="dxa"/>
          </w:tcPr>
          <w:p w14:paraId="12CA39BD" w14:textId="3F544321" w:rsidR="00B62F8B" w:rsidRPr="00B62F8B" w:rsidRDefault="00B64803" w:rsidP="00B62F8B">
            <w:pPr>
              <w:kinsoku w:val="0"/>
              <w:overflowPunct w:val="0"/>
              <w:autoSpaceDE w:val="0"/>
              <w:autoSpaceDN w:val="0"/>
              <w:bidi/>
              <w:adjustRightInd w:val="0"/>
              <w:snapToGrid w:val="0"/>
              <w:jc w:val="left"/>
              <w:rPr>
                <w:rFonts w:cs="Simplified Arabic"/>
                <w:sz w:val="20"/>
                <w:szCs w:val="20"/>
                <w:lang w:val="en-CA"/>
              </w:rPr>
            </w:pPr>
            <w:r w:rsidRPr="00B64803">
              <w:rPr>
                <w:rFonts w:cs="Simplified Arabic"/>
                <w:szCs w:val="22"/>
                <w:rtl/>
                <w:lang w:val="en-CA"/>
              </w:rPr>
              <w:t>تقييم منهجي لأثر الأعمال التجارية واعتمادها على التنوع البيولوجي والمساهمات التي تقدمها الطبيعة إلى الناس ("تقييم الأعمال التجارية والتنوع البيولوجي")</w:t>
            </w:r>
            <w:r w:rsidRPr="00B64803">
              <w:rPr>
                <w:rFonts w:cs="Simplified Arabic" w:hint="cs"/>
                <w:i/>
                <w:iCs/>
                <w:szCs w:val="22"/>
                <w:vertAlign w:val="superscript"/>
                <w:rtl/>
                <w:lang w:val="en-CA"/>
              </w:rPr>
              <w:t>ب</w:t>
            </w:r>
          </w:p>
        </w:tc>
        <w:tc>
          <w:tcPr>
            <w:tcW w:w="3611" w:type="dxa"/>
          </w:tcPr>
          <w:p w14:paraId="7315B357" w14:textId="3FC8A42C" w:rsidR="00B62F8B" w:rsidRPr="00B62F8B" w:rsidRDefault="00B64803" w:rsidP="00B62F8B">
            <w:pPr>
              <w:kinsoku w:val="0"/>
              <w:overflowPunct w:val="0"/>
              <w:autoSpaceDE w:val="0"/>
              <w:autoSpaceDN w:val="0"/>
              <w:bidi/>
              <w:adjustRightInd w:val="0"/>
              <w:snapToGrid w:val="0"/>
              <w:jc w:val="left"/>
              <w:rPr>
                <w:rFonts w:cs="Simplified Arabic"/>
                <w:szCs w:val="22"/>
                <w:lang w:val="en-CA"/>
              </w:rPr>
            </w:pPr>
            <w:r w:rsidRPr="00B64803">
              <w:rPr>
                <w:rFonts w:cs="Simplified Arabic"/>
                <w:szCs w:val="22"/>
                <w:rtl/>
                <w:lang w:val="en-CA"/>
              </w:rPr>
              <w:t>الاجتماع الثامن والعشرون للهيئة الفرعية (2026)</w:t>
            </w:r>
          </w:p>
        </w:tc>
      </w:tr>
      <w:tr w:rsidR="002224E9" w:rsidRPr="00B62F8B" w14:paraId="18F6B698" w14:textId="77777777" w:rsidTr="002224E9">
        <w:trPr>
          <w:trHeight w:val="364"/>
        </w:trPr>
        <w:tc>
          <w:tcPr>
            <w:tcW w:w="2795" w:type="dxa"/>
            <w:vMerge w:val="restart"/>
          </w:tcPr>
          <w:p w14:paraId="16D4E827" w14:textId="49F7D54F" w:rsidR="002224E9" w:rsidRPr="00B62F8B" w:rsidRDefault="002224E9" w:rsidP="00B62F8B">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الدورة الثالثة عشرة </w:t>
            </w:r>
            <w:r>
              <w:rPr>
                <w:rFonts w:cs="Simplified Arabic" w:hint="cs"/>
                <w:szCs w:val="22"/>
                <w:rtl/>
                <w:lang w:val="en-CA"/>
              </w:rPr>
              <w:t>(2027)</w:t>
            </w:r>
          </w:p>
        </w:tc>
        <w:tc>
          <w:tcPr>
            <w:tcW w:w="2944" w:type="dxa"/>
          </w:tcPr>
          <w:p w14:paraId="00DAE3FB" w14:textId="10629F13" w:rsidR="002224E9" w:rsidRPr="00B62F8B" w:rsidRDefault="002224E9" w:rsidP="00B62F8B">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تقييم منهجي لرصد التنوع البيولوجي والمساهمات التي تقدمها الطبيعة إلى الناس ("تقييم الرصد")</w:t>
            </w:r>
            <w:r w:rsidRPr="00B64803">
              <w:rPr>
                <w:rFonts w:cs="Simplified Arabic" w:hint="cs"/>
                <w:i/>
                <w:iCs/>
                <w:szCs w:val="22"/>
                <w:vertAlign w:val="superscript"/>
                <w:rtl/>
                <w:lang w:val="en-CA"/>
              </w:rPr>
              <w:t>ج</w:t>
            </w:r>
          </w:p>
        </w:tc>
        <w:tc>
          <w:tcPr>
            <w:tcW w:w="3611" w:type="dxa"/>
            <w:vMerge w:val="restart"/>
          </w:tcPr>
          <w:p w14:paraId="3D62EE1B" w14:textId="17554698" w:rsidR="002224E9" w:rsidRDefault="002224E9" w:rsidP="002224E9">
            <w:pPr>
              <w:kinsoku w:val="0"/>
              <w:overflowPunct w:val="0"/>
              <w:autoSpaceDE w:val="0"/>
              <w:autoSpaceDN w:val="0"/>
              <w:bidi/>
              <w:adjustRightInd w:val="0"/>
              <w:snapToGrid w:val="0"/>
              <w:jc w:val="left"/>
              <w:rPr>
                <w:rFonts w:cs="Simplified Arabic"/>
                <w:szCs w:val="22"/>
                <w:rtl/>
                <w:lang w:val="en-CA"/>
              </w:rPr>
            </w:pPr>
            <w:r w:rsidRPr="00B62F8B">
              <w:rPr>
                <w:rFonts w:cs="Simplified Arabic"/>
                <w:szCs w:val="22"/>
                <w:rtl/>
                <w:lang w:val="en-CA"/>
              </w:rPr>
              <w:t xml:space="preserve">اجتماع الهيئة الفرعية المنعقد قبل الاجتماع الثامن عشر لمؤتمر الأطراف </w:t>
            </w:r>
            <w:r w:rsidRPr="00B62F8B">
              <w:rPr>
                <w:rFonts w:cs="Simplified Arabic"/>
                <w:szCs w:val="22"/>
                <w:lang w:val="en-CA"/>
              </w:rPr>
              <w:t>(2028)</w:t>
            </w:r>
          </w:p>
          <w:p w14:paraId="6868D66B" w14:textId="67763883" w:rsidR="002224E9" w:rsidRPr="00B62F8B" w:rsidRDefault="002224E9" w:rsidP="002224E9">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والاجتماع الثامن عشر لمؤتمر الأطراف (2028)</w:t>
            </w:r>
          </w:p>
        </w:tc>
      </w:tr>
      <w:tr w:rsidR="002224E9" w:rsidRPr="00B62F8B" w14:paraId="54BED63B" w14:textId="77777777" w:rsidTr="002224E9">
        <w:trPr>
          <w:trHeight w:val="364"/>
        </w:trPr>
        <w:tc>
          <w:tcPr>
            <w:tcW w:w="2795" w:type="dxa"/>
            <w:vMerge/>
          </w:tcPr>
          <w:p w14:paraId="38EC942F" w14:textId="77777777" w:rsidR="002224E9" w:rsidRPr="00B62F8B" w:rsidRDefault="002224E9" w:rsidP="00B62F8B">
            <w:pPr>
              <w:kinsoku w:val="0"/>
              <w:overflowPunct w:val="0"/>
              <w:autoSpaceDE w:val="0"/>
              <w:autoSpaceDN w:val="0"/>
              <w:bidi/>
              <w:adjustRightInd w:val="0"/>
              <w:snapToGrid w:val="0"/>
              <w:jc w:val="left"/>
              <w:rPr>
                <w:rFonts w:cs="Simplified Arabic"/>
                <w:szCs w:val="22"/>
                <w:rtl/>
                <w:lang w:val="en-CA"/>
              </w:rPr>
            </w:pPr>
          </w:p>
        </w:tc>
        <w:tc>
          <w:tcPr>
            <w:tcW w:w="2944" w:type="dxa"/>
          </w:tcPr>
          <w:p w14:paraId="66FD949B" w14:textId="2D7FACDE" w:rsidR="002224E9" w:rsidRPr="00B62F8B" w:rsidRDefault="002224E9" w:rsidP="00B62F8B">
            <w:pPr>
              <w:kinsoku w:val="0"/>
              <w:overflowPunct w:val="0"/>
              <w:autoSpaceDE w:val="0"/>
              <w:autoSpaceDN w:val="0"/>
              <w:bidi/>
              <w:adjustRightInd w:val="0"/>
              <w:snapToGrid w:val="0"/>
              <w:jc w:val="left"/>
              <w:rPr>
                <w:rFonts w:cs="Simplified Arabic"/>
                <w:szCs w:val="22"/>
                <w:rtl/>
                <w:lang w:val="en-CA"/>
              </w:rPr>
            </w:pPr>
            <w:r w:rsidRPr="00B62F8B">
              <w:rPr>
                <w:rFonts w:cs="Simplified Arabic"/>
                <w:szCs w:val="22"/>
                <w:rtl/>
                <w:lang w:val="en-CA"/>
              </w:rPr>
              <w:t>تقييم منهجي للتخطيط المكاني المتكامل الشامل للتنوع البيولوجي والترابط الإيكولوجي</w:t>
            </w:r>
            <w:r>
              <w:rPr>
                <w:rFonts w:cs="Simplified Arabic" w:hint="cs"/>
                <w:szCs w:val="22"/>
                <w:rtl/>
                <w:lang w:val="en-CA"/>
              </w:rPr>
              <w:t xml:space="preserve"> ("تقييم التخطيط المكاني والترابط")</w:t>
            </w:r>
            <w:r w:rsidRPr="002224E9">
              <w:rPr>
                <w:rFonts w:cs="Simplified Arabic" w:hint="cs"/>
                <w:i/>
                <w:iCs/>
                <w:szCs w:val="22"/>
                <w:vertAlign w:val="superscript"/>
                <w:rtl/>
                <w:lang w:val="en-CA"/>
              </w:rPr>
              <w:t>د</w:t>
            </w:r>
          </w:p>
        </w:tc>
        <w:tc>
          <w:tcPr>
            <w:tcW w:w="3611" w:type="dxa"/>
            <w:vMerge/>
          </w:tcPr>
          <w:p w14:paraId="293AEDBB" w14:textId="77777777" w:rsidR="002224E9" w:rsidRPr="00B62F8B" w:rsidRDefault="002224E9" w:rsidP="00B62F8B">
            <w:pPr>
              <w:kinsoku w:val="0"/>
              <w:overflowPunct w:val="0"/>
              <w:autoSpaceDE w:val="0"/>
              <w:autoSpaceDN w:val="0"/>
              <w:bidi/>
              <w:adjustRightInd w:val="0"/>
              <w:snapToGrid w:val="0"/>
              <w:jc w:val="left"/>
              <w:rPr>
                <w:rFonts w:cs="Simplified Arabic"/>
                <w:szCs w:val="22"/>
                <w:rtl/>
                <w:lang w:val="en-CA"/>
              </w:rPr>
            </w:pPr>
          </w:p>
        </w:tc>
      </w:tr>
      <w:tr w:rsidR="002224E9" w:rsidRPr="00B62F8B" w14:paraId="4628540E" w14:textId="77777777" w:rsidTr="00B64803">
        <w:trPr>
          <w:trHeight w:val="57"/>
        </w:trPr>
        <w:tc>
          <w:tcPr>
            <w:tcW w:w="2795" w:type="dxa"/>
          </w:tcPr>
          <w:p w14:paraId="4BC79D7D" w14:textId="13C60B35" w:rsidR="002224E9" w:rsidRPr="00B62F8B" w:rsidRDefault="002224E9" w:rsidP="002224E9">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الدورة الرابعة عشرة </w:t>
            </w:r>
            <w:r>
              <w:rPr>
                <w:rFonts w:cs="Simplified Arabic" w:hint="cs"/>
                <w:szCs w:val="22"/>
                <w:rtl/>
                <w:lang w:val="en-CA"/>
              </w:rPr>
              <w:t>(2028)</w:t>
            </w:r>
          </w:p>
        </w:tc>
        <w:tc>
          <w:tcPr>
            <w:tcW w:w="2944" w:type="dxa"/>
          </w:tcPr>
          <w:p w14:paraId="43F1AE0F" w14:textId="60969D0C" w:rsidR="002224E9" w:rsidRPr="00B62F8B" w:rsidRDefault="002224E9" w:rsidP="002224E9">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تقييم عالمي ثان للتنوع البيولوجي وخدمات النظم </w:t>
            </w:r>
            <w:proofErr w:type="spellStart"/>
            <w:r w:rsidRPr="00B62F8B">
              <w:rPr>
                <w:rFonts w:cs="Simplified Arabic"/>
                <w:szCs w:val="22"/>
                <w:rtl/>
                <w:lang w:val="en-CA"/>
              </w:rPr>
              <w:t>الإيكولوجية</w:t>
            </w:r>
            <w:r w:rsidRPr="002224E9">
              <w:rPr>
                <w:rFonts w:cs="Simplified Arabic" w:hint="cs"/>
                <w:i/>
                <w:iCs/>
                <w:szCs w:val="22"/>
                <w:vertAlign w:val="superscript"/>
                <w:rtl/>
                <w:lang w:val="en-CA"/>
              </w:rPr>
              <w:t>ه</w:t>
            </w:r>
            <w:proofErr w:type="spellEnd"/>
          </w:p>
        </w:tc>
        <w:tc>
          <w:tcPr>
            <w:tcW w:w="3611" w:type="dxa"/>
          </w:tcPr>
          <w:p w14:paraId="29AF53A3" w14:textId="61CF1647" w:rsidR="002224E9" w:rsidRPr="00B62F8B" w:rsidRDefault="002224E9" w:rsidP="002224E9">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اجتماع الهيئة الفرعية المنعقد قبل الاجتماع التاسع عشر لمؤتمر الأطراف والاجتماع التاسع عشر لمؤتمر الأطراف </w:t>
            </w:r>
            <w:r w:rsidRPr="00B62F8B">
              <w:rPr>
                <w:rFonts w:cs="Simplified Arabic"/>
                <w:szCs w:val="22"/>
                <w:lang w:val="en-CA"/>
              </w:rPr>
              <w:t xml:space="preserve"> (2030)</w:t>
            </w:r>
          </w:p>
        </w:tc>
      </w:tr>
      <w:tr w:rsidR="00B62F8B" w:rsidRPr="00B62F8B" w14:paraId="19464F63" w14:textId="77777777" w:rsidTr="00B64803">
        <w:trPr>
          <w:trHeight w:val="57"/>
        </w:trPr>
        <w:tc>
          <w:tcPr>
            <w:tcW w:w="2795" w:type="dxa"/>
          </w:tcPr>
          <w:p w14:paraId="3A836F6E" w14:textId="7B51D345" w:rsidR="00B62F8B" w:rsidRPr="00B62F8B" w:rsidRDefault="00B62F8B" w:rsidP="00B62F8B">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الدورة </w:t>
            </w:r>
            <w:r w:rsidR="002224E9">
              <w:rPr>
                <w:rFonts w:cs="Simplified Arabic" w:hint="cs"/>
                <w:szCs w:val="22"/>
                <w:rtl/>
                <w:lang w:val="en-CA"/>
              </w:rPr>
              <w:t>الخامسة</w:t>
            </w:r>
            <w:r w:rsidRPr="00B62F8B">
              <w:rPr>
                <w:rFonts w:cs="Simplified Arabic"/>
                <w:szCs w:val="22"/>
                <w:rtl/>
                <w:lang w:val="en-CA"/>
              </w:rPr>
              <w:t xml:space="preserve"> عشرة </w:t>
            </w:r>
            <w:r w:rsidRPr="00B62F8B">
              <w:rPr>
                <w:rFonts w:cs="Simplified Arabic"/>
                <w:szCs w:val="22"/>
                <w:lang w:val="en-CA"/>
              </w:rPr>
              <w:t>(2029)</w:t>
            </w:r>
          </w:p>
        </w:tc>
        <w:tc>
          <w:tcPr>
            <w:tcW w:w="2944" w:type="dxa"/>
          </w:tcPr>
          <w:p w14:paraId="5F56B204" w14:textId="71618116" w:rsidR="00B62F8B" w:rsidRPr="00B62F8B" w:rsidRDefault="0055103F" w:rsidP="00B62F8B">
            <w:pPr>
              <w:kinsoku w:val="0"/>
              <w:overflowPunct w:val="0"/>
              <w:autoSpaceDE w:val="0"/>
              <w:autoSpaceDN w:val="0"/>
              <w:bidi/>
              <w:adjustRightInd w:val="0"/>
              <w:snapToGrid w:val="0"/>
              <w:jc w:val="left"/>
              <w:rPr>
                <w:rFonts w:cs="Simplified Arabic"/>
                <w:szCs w:val="22"/>
                <w:lang w:val="en-CA"/>
              </w:rPr>
            </w:pPr>
            <w:r w:rsidRPr="0055103F">
              <w:rPr>
                <w:rFonts w:cs="Simplified Arabic"/>
                <w:szCs w:val="22"/>
                <w:rtl/>
                <w:lang w:val="en-CA"/>
              </w:rPr>
              <w:t xml:space="preserve">موضوع تقييم محتمل يُحدَّد </w:t>
            </w:r>
            <w:r w:rsidR="002224E9" w:rsidRPr="002224E9">
              <w:rPr>
                <w:rFonts w:cs="Simplified Arabic"/>
                <w:szCs w:val="22"/>
                <w:rtl/>
                <w:lang w:val="en-CA"/>
              </w:rPr>
              <w:t xml:space="preserve">في الدورة الثالثة عشرة </w:t>
            </w:r>
            <w:r w:rsidR="00B62F8B" w:rsidRPr="00B62F8B">
              <w:rPr>
                <w:rFonts w:cs="Simplified Arabic"/>
                <w:szCs w:val="22"/>
                <w:rtl/>
                <w:lang w:val="en-CA"/>
              </w:rPr>
              <w:t>للاجتماع العام للمنبر الحكومي الدولي للعلوم والسياسات في مجال التنوع البيولوجي وخدمات النظم الإيكولوجية</w:t>
            </w:r>
          </w:p>
        </w:tc>
        <w:tc>
          <w:tcPr>
            <w:tcW w:w="3611" w:type="dxa"/>
          </w:tcPr>
          <w:p w14:paraId="31183E3C" w14:textId="77777777" w:rsidR="002224E9" w:rsidRDefault="00B62F8B" w:rsidP="00B62F8B">
            <w:pPr>
              <w:kinsoku w:val="0"/>
              <w:overflowPunct w:val="0"/>
              <w:autoSpaceDE w:val="0"/>
              <w:autoSpaceDN w:val="0"/>
              <w:bidi/>
              <w:adjustRightInd w:val="0"/>
              <w:snapToGrid w:val="0"/>
              <w:jc w:val="left"/>
              <w:rPr>
                <w:rFonts w:cs="Simplified Arabic"/>
                <w:szCs w:val="22"/>
                <w:rtl/>
                <w:lang w:val="en-CA"/>
              </w:rPr>
            </w:pPr>
            <w:r w:rsidRPr="00B62F8B">
              <w:rPr>
                <w:rFonts w:cs="Simplified Arabic"/>
                <w:szCs w:val="22"/>
                <w:rtl/>
                <w:lang w:val="en-CA"/>
              </w:rPr>
              <w:t xml:space="preserve">اجتماع الهيئة الفرعية المنعقد قبل الاجتماع التاسع عشر لمؤتمر الأطراف </w:t>
            </w:r>
          </w:p>
          <w:p w14:paraId="1BF8223D" w14:textId="0A185BEB" w:rsidR="00B62F8B" w:rsidRPr="00B62F8B" w:rsidRDefault="00B62F8B" w:rsidP="002224E9">
            <w:pPr>
              <w:kinsoku w:val="0"/>
              <w:overflowPunct w:val="0"/>
              <w:autoSpaceDE w:val="0"/>
              <w:autoSpaceDN w:val="0"/>
              <w:bidi/>
              <w:adjustRightInd w:val="0"/>
              <w:snapToGrid w:val="0"/>
              <w:jc w:val="left"/>
              <w:rPr>
                <w:rFonts w:cs="Simplified Arabic"/>
                <w:szCs w:val="22"/>
                <w:lang w:val="en-CA"/>
              </w:rPr>
            </w:pPr>
            <w:r w:rsidRPr="00B62F8B">
              <w:rPr>
                <w:rFonts w:cs="Simplified Arabic"/>
                <w:szCs w:val="22"/>
                <w:rtl/>
                <w:lang w:val="en-CA"/>
              </w:rPr>
              <w:t xml:space="preserve">والاجتماع التاسع عشر لمؤتمر الأطراف </w:t>
            </w:r>
            <w:r w:rsidRPr="00B62F8B">
              <w:rPr>
                <w:rFonts w:cs="Simplified Arabic"/>
                <w:szCs w:val="22"/>
                <w:lang w:val="en-CA"/>
              </w:rPr>
              <w:t>(2030)</w:t>
            </w:r>
          </w:p>
        </w:tc>
      </w:tr>
    </w:tbl>
    <w:p w14:paraId="21485610" w14:textId="77777777" w:rsidR="002224E9" w:rsidRPr="002224E9" w:rsidRDefault="002224E9" w:rsidP="00D75EDF">
      <w:pPr>
        <w:numPr>
          <w:ilvl w:val="0"/>
          <w:numId w:val="18"/>
        </w:numPr>
        <w:tabs>
          <w:tab w:val="left" w:pos="1280"/>
        </w:tabs>
        <w:bidi/>
        <w:ind w:left="1642"/>
        <w:jc w:val="left"/>
        <w:rPr>
          <w:rFonts w:eastAsia="MS Mincho" w:cs="Simplified Arabic"/>
          <w:sz w:val="20"/>
          <w:szCs w:val="20"/>
          <w:lang w:val="en-CA" w:eastAsia="en-CA"/>
        </w:rPr>
      </w:pPr>
      <w:r w:rsidRPr="002224E9">
        <w:rPr>
          <w:rFonts w:eastAsia="MS Mincho" w:cs="Simplified Arabic"/>
          <w:sz w:val="20"/>
          <w:szCs w:val="20"/>
          <w:rtl/>
          <w:lang w:val="en-CA" w:eastAsia="en-CA"/>
        </w:rPr>
        <w:t>تواريخ الدورات المستقبلية هي تواريخ إرشادية.</w:t>
      </w:r>
    </w:p>
    <w:p w14:paraId="6F1A599C" w14:textId="6B5F29F7" w:rsidR="002224E9" w:rsidRPr="002224E9" w:rsidRDefault="002224E9" w:rsidP="00D75EDF">
      <w:pPr>
        <w:numPr>
          <w:ilvl w:val="0"/>
          <w:numId w:val="18"/>
        </w:numPr>
        <w:tabs>
          <w:tab w:val="left" w:pos="1280"/>
        </w:tabs>
        <w:bidi/>
        <w:ind w:left="1642"/>
        <w:jc w:val="left"/>
        <w:rPr>
          <w:rFonts w:eastAsia="MS Mincho" w:cs="Simplified Arabic"/>
          <w:color w:val="0000FF"/>
          <w:sz w:val="20"/>
          <w:szCs w:val="20"/>
          <w:u w:val="single"/>
          <w:lang w:val="en-CA" w:eastAsia="en-CA"/>
        </w:rPr>
      </w:pPr>
      <w:r w:rsidRPr="002224E9">
        <w:rPr>
          <w:rFonts w:eastAsia="MS Mincho" w:cs="Simplified Arabic"/>
          <w:snapToGrid w:val="0"/>
          <w:kern w:val="22"/>
          <w:sz w:val="20"/>
          <w:szCs w:val="20"/>
          <w:rtl/>
          <w:lang w:val="en-CA" w:eastAsia="en-CA"/>
        </w:rPr>
        <w:t xml:space="preserve">انظر </w:t>
      </w:r>
      <w:hyperlink r:id="rId20" w:history="1">
        <w:r w:rsidRPr="002224E9">
          <w:rPr>
            <w:rFonts w:eastAsia="SimSun"/>
            <w:snapToGrid w:val="0"/>
            <w:color w:val="0563C1"/>
            <w:kern w:val="22"/>
            <w:sz w:val="18"/>
            <w:szCs w:val="18"/>
            <w:u w:val="single"/>
          </w:rPr>
          <w:t>www.ipbes.net/business-impact</w:t>
        </w:r>
      </w:hyperlink>
      <w:r>
        <w:rPr>
          <w:rFonts w:eastAsia="SimSun" w:hint="cs"/>
          <w:szCs w:val="22"/>
          <w:rtl/>
        </w:rPr>
        <w:t>.</w:t>
      </w:r>
    </w:p>
    <w:p w14:paraId="60EC9F8B" w14:textId="5E512E04" w:rsidR="002224E9" w:rsidRPr="002224E9" w:rsidRDefault="002224E9" w:rsidP="00D75EDF">
      <w:pPr>
        <w:numPr>
          <w:ilvl w:val="0"/>
          <w:numId w:val="18"/>
        </w:numPr>
        <w:tabs>
          <w:tab w:val="left" w:pos="1280"/>
        </w:tabs>
        <w:bidi/>
        <w:ind w:left="1642"/>
        <w:jc w:val="left"/>
        <w:rPr>
          <w:rFonts w:eastAsia="MS Mincho" w:cs="Simplified Arabic"/>
          <w:color w:val="0000FF"/>
          <w:sz w:val="20"/>
          <w:szCs w:val="20"/>
          <w:u w:val="single"/>
          <w:lang w:val="en-CA" w:eastAsia="en-CA"/>
        </w:rPr>
      </w:pPr>
      <w:r w:rsidRPr="002224E9">
        <w:rPr>
          <w:rFonts w:eastAsia="MS Mincho" w:cs="Simplified Arabic"/>
          <w:snapToGrid w:val="0"/>
          <w:kern w:val="22"/>
          <w:sz w:val="20"/>
          <w:szCs w:val="20"/>
          <w:rtl/>
          <w:lang w:val="en-CA" w:eastAsia="en-CA"/>
        </w:rPr>
        <w:t xml:space="preserve">انظر </w:t>
      </w:r>
      <w:hyperlink r:id="rId21" w:history="1">
        <w:r w:rsidRPr="002224E9">
          <w:rPr>
            <w:rFonts w:eastAsia="MS Mincho"/>
            <w:color w:val="0563C1"/>
            <w:kern w:val="22"/>
            <w:sz w:val="18"/>
            <w:szCs w:val="18"/>
            <w:u w:val="single"/>
          </w:rPr>
          <w:t>www.ipbes.net/monitoring-assessment</w:t>
        </w:r>
      </w:hyperlink>
      <w:r>
        <w:rPr>
          <w:rFonts w:eastAsia="SimSun" w:hint="cs"/>
          <w:szCs w:val="22"/>
          <w:rtl/>
        </w:rPr>
        <w:t>.</w:t>
      </w:r>
    </w:p>
    <w:p w14:paraId="70B18AA9" w14:textId="24F17639" w:rsidR="002224E9" w:rsidRPr="002224E9" w:rsidRDefault="002224E9" w:rsidP="00D75EDF">
      <w:pPr>
        <w:numPr>
          <w:ilvl w:val="0"/>
          <w:numId w:val="18"/>
        </w:numPr>
        <w:tabs>
          <w:tab w:val="left" w:pos="1280"/>
        </w:tabs>
        <w:bidi/>
        <w:ind w:left="1642"/>
        <w:jc w:val="left"/>
        <w:rPr>
          <w:rFonts w:cs="Simplified Arabic"/>
          <w:sz w:val="24"/>
          <w:lang w:val="en-CA" w:eastAsia="en-CA"/>
        </w:rPr>
      </w:pPr>
      <w:r w:rsidRPr="002224E9">
        <w:rPr>
          <w:rFonts w:eastAsia="MS Mincho" w:cs="Simplified Arabic"/>
          <w:snapToGrid w:val="0"/>
          <w:kern w:val="22"/>
          <w:sz w:val="20"/>
          <w:szCs w:val="20"/>
          <w:rtl/>
          <w:lang w:val="en-CA" w:eastAsia="en-CA"/>
        </w:rPr>
        <w:t xml:space="preserve">انظر </w:t>
      </w:r>
      <w:hyperlink r:id="rId22" w:history="1">
        <w:r w:rsidRPr="002224E9">
          <w:rPr>
            <w:rFonts w:eastAsia="MS Mincho"/>
            <w:color w:val="0563C1"/>
            <w:kern w:val="22"/>
            <w:sz w:val="18"/>
            <w:szCs w:val="18"/>
            <w:u w:val="single"/>
          </w:rPr>
          <w:t>www.ipbes.net/spatial-planning-assessment</w:t>
        </w:r>
      </w:hyperlink>
      <w:r>
        <w:rPr>
          <w:rFonts w:eastAsia="SimSun" w:hint="cs"/>
          <w:szCs w:val="22"/>
          <w:rtl/>
        </w:rPr>
        <w:t>.</w:t>
      </w:r>
    </w:p>
    <w:p w14:paraId="50A7E349" w14:textId="60E3F9C2" w:rsidR="002224E9" w:rsidRPr="002224E9" w:rsidRDefault="002224E9" w:rsidP="00D75EDF">
      <w:pPr>
        <w:numPr>
          <w:ilvl w:val="0"/>
          <w:numId w:val="18"/>
        </w:numPr>
        <w:tabs>
          <w:tab w:val="left" w:pos="1280"/>
        </w:tabs>
        <w:bidi/>
        <w:ind w:left="1642"/>
        <w:jc w:val="left"/>
        <w:rPr>
          <w:rFonts w:cs="Simplified Arabic"/>
          <w:sz w:val="24"/>
          <w:rtl/>
          <w:lang w:val="en-CA" w:eastAsia="en-CA"/>
        </w:rPr>
      </w:pPr>
      <w:r>
        <w:rPr>
          <w:rFonts w:eastAsia="MS Mincho" w:cs="Simplified Arabic" w:hint="cs"/>
          <w:snapToGrid w:val="0"/>
          <w:kern w:val="22"/>
          <w:sz w:val="20"/>
          <w:szCs w:val="20"/>
          <w:rtl/>
          <w:lang w:val="en-CA" w:eastAsia="en-CA"/>
        </w:rPr>
        <w:t xml:space="preserve">انظر </w:t>
      </w:r>
      <w:hyperlink r:id="rId23" w:history="1">
        <w:r w:rsidRPr="002224E9">
          <w:rPr>
            <w:rFonts w:eastAsia="MS Mincho"/>
            <w:color w:val="0563C1"/>
            <w:kern w:val="22"/>
            <w:sz w:val="18"/>
            <w:szCs w:val="18"/>
            <w:u w:val="single"/>
          </w:rPr>
          <w:t>www.ipbes.net/second-global-assessment</w:t>
        </w:r>
      </w:hyperlink>
      <w:r>
        <w:rPr>
          <w:rFonts w:eastAsia="SimSun" w:hint="cs"/>
          <w:szCs w:val="22"/>
          <w:rtl/>
        </w:rPr>
        <w:t>.</w:t>
      </w:r>
    </w:p>
    <w:p w14:paraId="4A7E90CC" w14:textId="77777777" w:rsidR="00B62F8B" w:rsidRPr="00B62F8B" w:rsidRDefault="00B62F8B" w:rsidP="00101FFA">
      <w:pPr>
        <w:pStyle w:val="ListParagraph"/>
        <w:bidi/>
        <w:spacing w:after="120" w:line="216" w:lineRule="auto"/>
        <w:ind w:left="0"/>
        <w:contextualSpacing w:val="0"/>
        <w:jc w:val="center"/>
        <w:rPr>
          <w:rFonts w:cs="Simplified Arabic"/>
          <w:rtl/>
          <w:lang w:val="en-CA"/>
        </w:rPr>
      </w:pPr>
    </w:p>
    <w:p w14:paraId="1D087C38" w14:textId="0A391245" w:rsidR="00F773F3" w:rsidRPr="00F01139" w:rsidRDefault="00F773F3" w:rsidP="00B62F8B">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AA4220">
      <w:headerReference w:type="even" r:id="rId24"/>
      <w:headerReference w:type="default" r:id="rId25"/>
      <w:footerReference w:type="even" r:id="rId26"/>
      <w:footerReference w:type="default" r:id="rId27"/>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CE065" w14:textId="77777777" w:rsidR="00C05717" w:rsidRDefault="00C05717">
      <w:r>
        <w:separator/>
      </w:r>
    </w:p>
  </w:endnote>
  <w:endnote w:type="continuationSeparator" w:id="0">
    <w:p w14:paraId="751BF81C" w14:textId="77777777" w:rsidR="00C05717" w:rsidRDefault="00C05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77777777" w:rsidR="00BE5C7F" w:rsidRPr="002A5732" w:rsidRDefault="00BE5C7F" w:rsidP="00BE5C7F">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BE5C7F">
            <w:pPr>
              <w:pStyle w:val="Footer"/>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8C79" w14:textId="77777777" w:rsidR="00C05717" w:rsidRDefault="00C05717" w:rsidP="00B555E1">
      <w:pPr>
        <w:bidi/>
      </w:pPr>
      <w:r>
        <w:separator/>
      </w:r>
    </w:p>
  </w:footnote>
  <w:footnote w:type="continuationSeparator" w:id="0">
    <w:p w14:paraId="1DC80BC6" w14:textId="77777777" w:rsidR="00C05717" w:rsidRDefault="00C05717">
      <w:r>
        <w:continuationSeparator/>
      </w:r>
    </w:p>
  </w:footnote>
  <w:footnote w:id="1">
    <w:p w14:paraId="76F9911A" w14:textId="59C287FC" w:rsidR="003B0F3C" w:rsidRPr="00724E0F" w:rsidRDefault="003B0F3C" w:rsidP="00C65A05">
      <w:pPr>
        <w:pStyle w:val="FootnoteText"/>
        <w:suppressLineNumbers/>
        <w:suppressAutoHyphens/>
        <w:kinsoku w:val="0"/>
        <w:overflowPunct w:val="0"/>
        <w:autoSpaceDE w:val="0"/>
        <w:autoSpaceDN w:val="0"/>
        <w:bidi/>
        <w:adjustRightInd w:val="0"/>
        <w:snapToGrid w:val="0"/>
        <w:spacing w:after="0"/>
        <w:ind w:firstLine="0"/>
        <w:rPr>
          <w:rFonts w:cs="Simplified Arabic"/>
          <w:szCs w:val="20"/>
          <w:lang w:val="en-CA"/>
        </w:rPr>
      </w:pPr>
      <w:r w:rsidRPr="00724E0F">
        <w:rPr>
          <w:rStyle w:val="FootnoteReference"/>
          <w:rFonts w:cs="Simplified Arabic"/>
          <w:szCs w:val="20"/>
          <w:u w:val="none"/>
        </w:rPr>
        <w:t>*</w:t>
      </w:r>
      <w:r w:rsidRPr="00724E0F">
        <w:rPr>
          <w:rStyle w:val="FootnoteReference"/>
          <w:rFonts w:cs="Simplified Arabic" w:hint="cs"/>
          <w:szCs w:val="20"/>
          <w:u w:val="none"/>
          <w:rtl/>
        </w:rPr>
        <w:t xml:space="preserve"> </w:t>
      </w:r>
      <w:hyperlink r:id="rId1" w:history="1">
        <w:r w:rsidRPr="00BF6FEB">
          <w:rPr>
            <w:rStyle w:val="Hyperlink"/>
            <w:rFonts w:cs="Simplified Arabic"/>
            <w:snapToGrid w:val="0"/>
            <w:color w:val="0563C1"/>
            <w:kern w:val="22"/>
            <w:szCs w:val="20"/>
            <w:lang w:bidi="ar-EG"/>
          </w:rPr>
          <w:t>CBD/SBSTTA/</w:t>
        </w:r>
        <w:r w:rsidR="004E47DB" w:rsidRPr="00BF6FEB">
          <w:rPr>
            <w:rStyle w:val="Hyperlink"/>
            <w:rFonts w:cs="Simplified Arabic"/>
            <w:snapToGrid w:val="0"/>
            <w:color w:val="0563C1"/>
            <w:kern w:val="22"/>
            <w:szCs w:val="20"/>
            <w:lang w:bidi="ar-EG"/>
          </w:rPr>
          <w:t>28</w:t>
        </w:r>
        <w:r w:rsidRPr="00BF6FEB">
          <w:rPr>
            <w:rStyle w:val="Hyperlink"/>
            <w:rFonts w:cs="Simplified Arabic"/>
            <w:snapToGrid w:val="0"/>
            <w:color w:val="0563C1"/>
            <w:kern w:val="22"/>
            <w:szCs w:val="20"/>
            <w:lang w:bidi="ar-EG"/>
          </w:rPr>
          <w:t>/1</w:t>
        </w:r>
      </w:hyperlink>
      <w:r w:rsidRPr="00724E0F">
        <w:rPr>
          <w:rFonts w:cs="Simplified Arabic" w:hint="cs"/>
          <w:szCs w:val="20"/>
          <w:rtl/>
        </w:rPr>
        <w:t>.</w:t>
      </w:r>
    </w:p>
  </w:footnote>
  <w:footnote w:id="2">
    <w:p w14:paraId="7BC2C2A8" w14:textId="6D0FBDDB" w:rsidR="00202A19" w:rsidRPr="006C6CE9" w:rsidRDefault="00202A19" w:rsidP="00202A19">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6C6CE9" w:rsidRPr="006C6CE9">
        <w:rPr>
          <w:rStyle w:val="FootnoteReference"/>
          <w:rFonts w:cs="Simplified Arabic"/>
          <w:szCs w:val="20"/>
          <w:u w:val="none"/>
          <w:rtl/>
        </w:rPr>
        <w:t xml:space="preserve">تقرير التقييم </w:t>
      </w:r>
      <w:proofErr w:type="spellStart"/>
      <w:r w:rsidR="00C20868" w:rsidRPr="00C20868">
        <w:rPr>
          <w:rStyle w:val="FootnoteReference"/>
          <w:rFonts w:cs="Simplified Arabic"/>
          <w:szCs w:val="20"/>
          <w:u w:val="none"/>
          <w:rtl/>
        </w:rPr>
        <w:t>المواضيعي</w:t>
      </w:r>
      <w:proofErr w:type="spellEnd"/>
      <w:r w:rsidR="00C20868" w:rsidRPr="00C20868">
        <w:rPr>
          <w:rStyle w:val="FootnoteReference"/>
          <w:rFonts w:cs="Simplified Arabic"/>
          <w:szCs w:val="20"/>
          <w:u w:val="none"/>
          <w:rtl/>
        </w:rPr>
        <w:t xml:space="preserve"> </w:t>
      </w:r>
      <w:r w:rsidR="00C20868">
        <w:rPr>
          <w:rStyle w:val="FootnoteReference"/>
          <w:rFonts w:cs="Simplified Arabic" w:hint="cs"/>
          <w:szCs w:val="20"/>
          <w:u w:val="none"/>
          <w:rtl/>
        </w:rPr>
        <w:t>ب</w:t>
      </w:r>
      <w:r w:rsidR="00C20868">
        <w:rPr>
          <w:rFonts w:cs="Simplified Arabic" w:hint="cs"/>
          <w:szCs w:val="20"/>
          <w:rtl/>
        </w:rPr>
        <w:t>شأن</w:t>
      </w:r>
      <w:r w:rsidR="006C6CE9" w:rsidRPr="006C6CE9">
        <w:rPr>
          <w:rStyle w:val="FootnoteReference"/>
          <w:rFonts w:cs="Simplified Arabic"/>
          <w:szCs w:val="20"/>
          <w:u w:val="none"/>
          <w:rtl/>
        </w:rPr>
        <w:t xml:space="preserve"> الترابط بين التنوع البيولوجي والمياه والغذاء والصحة.</w:t>
      </w:r>
    </w:p>
  </w:footnote>
  <w:footnote w:id="3">
    <w:p w14:paraId="6757CCF4" w14:textId="48E9BBF3" w:rsidR="00202A19" w:rsidRPr="007F1E8D" w:rsidRDefault="00202A19" w:rsidP="00202A19">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6C6CE9" w:rsidRPr="006C6CE9">
        <w:rPr>
          <w:rStyle w:val="FootnoteReference"/>
          <w:rFonts w:cs="Simplified Arabic"/>
          <w:szCs w:val="20"/>
          <w:u w:val="none"/>
          <w:rtl/>
        </w:rPr>
        <w:t xml:space="preserve">تقرير التقييم </w:t>
      </w:r>
      <w:proofErr w:type="spellStart"/>
      <w:r w:rsidR="00C20868" w:rsidRPr="00C20868">
        <w:rPr>
          <w:rStyle w:val="FootnoteReference"/>
          <w:rFonts w:cs="Simplified Arabic"/>
          <w:szCs w:val="20"/>
          <w:u w:val="none"/>
          <w:rtl/>
        </w:rPr>
        <w:t>المواضيعي</w:t>
      </w:r>
      <w:proofErr w:type="spellEnd"/>
      <w:r w:rsidR="00C20868" w:rsidRPr="00C20868">
        <w:rPr>
          <w:rStyle w:val="FootnoteReference"/>
          <w:rFonts w:cs="Simplified Arabic"/>
          <w:szCs w:val="20"/>
          <w:u w:val="none"/>
          <w:rtl/>
        </w:rPr>
        <w:t xml:space="preserve"> </w:t>
      </w:r>
      <w:r w:rsidR="006C6CE9" w:rsidRPr="006C6CE9">
        <w:rPr>
          <w:rStyle w:val="FootnoteReference"/>
          <w:rFonts w:cs="Simplified Arabic"/>
          <w:szCs w:val="20"/>
          <w:u w:val="none"/>
          <w:rtl/>
        </w:rPr>
        <w:t>حول الأسباب الكامنة وراء فقدان التنوع البيولوجي ومحددات التغيير التحويلي والخيارات المتاحة لتحقيق</w:t>
      </w:r>
      <w:r w:rsidR="006C6CE9" w:rsidRPr="006C6CE9">
        <w:rPr>
          <w:rFonts w:cs="Simplified Arabic" w:hint="cs"/>
          <w:szCs w:val="20"/>
          <w:rtl/>
        </w:rPr>
        <w:t xml:space="preserve"> رؤية </w:t>
      </w:r>
      <w:r w:rsidR="006C6CE9" w:rsidRPr="006C6CE9">
        <w:rPr>
          <w:rStyle w:val="FootnoteReference"/>
          <w:rFonts w:cs="Simplified Arabic"/>
          <w:szCs w:val="20"/>
          <w:u w:val="none"/>
          <w:rtl/>
        </w:rPr>
        <w:t>2050 للتنوع البيولوجي</w:t>
      </w:r>
      <w:r w:rsidR="006C6CE9" w:rsidRPr="006C6CE9">
        <w:rPr>
          <w:rFonts w:cs="Simplified Arabic" w:hint="cs"/>
          <w:szCs w:val="20"/>
          <w:rtl/>
        </w:rPr>
        <w:t>.</w:t>
      </w:r>
    </w:p>
  </w:footnote>
  <w:footnote w:id="4">
    <w:p w14:paraId="3E3C8C69" w14:textId="17846938" w:rsidR="00202A19" w:rsidRPr="00202A19" w:rsidRDefault="00202A19" w:rsidP="00202A19">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rPr>
        <w:t xml:space="preserve"> </w:t>
      </w:r>
      <w:r w:rsidR="006C6CE9" w:rsidRPr="006C6CE9">
        <w:rPr>
          <w:rStyle w:val="FootnoteReference"/>
          <w:rFonts w:cs="Simplified Arabic"/>
          <w:szCs w:val="20"/>
          <w:u w:val="none"/>
          <w:rtl/>
        </w:rPr>
        <w:t xml:space="preserve">تقرير التقييم المنهجي </w:t>
      </w:r>
      <w:r w:rsidR="00C20868">
        <w:rPr>
          <w:rStyle w:val="FootnoteReference"/>
          <w:rFonts w:cs="Simplified Arabic" w:hint="cs"/>
          <w:szCs w:val="20"/>
          <w:u w:val="none"/>
          <w:rtl/>
        </w:rPr>
        <w:t>ب</w:t>
      </w:r>
      <w:r w:rsidR="00C20868">
        <w:rPr>
          <w:rFonts w:cs="Simplified Arabic" w:hint="cs"/>
          <w:szCs w:val="20"/>
          <w:rtl/>
        </w:rPr>
        <w:t>شأن</w:t>
      </w:r>
      <w:r w:rsidR="006C6CE9" w:rsidRPr="006C6CE9">
        <w:rPr>
          <w:rStyle w:val="FootnoteReference"/>
          <w:rFonts w:cs="Simplified Arabic"/>
          <w:szCs w:val="20"/>
          <w:u w:val="none"/>
          <w:rtl/>
        </w:rPr>
        <w:t xml:space="preserve"> تأثير الأعمال التجارية واعتمادها على التنوع البيولوجي ومساهمات الطبيعة </w:t>
      </w:r>
      <w:r w:rsidR="006C6CE9">
        <w:rPr>
          <w:rFonts w:cs="Simplified Arabic" w:hint="cs"/>
          <w:szCs w:val="20"/>
          <w:rtl/>
        </w:rPr>
        <w:t>ل</w:t>
      </w:r>
      <w:r w:rsidR="006C6CE9" w:rsidRPr="006C6CE9">
        <w:rPr>
          <w:rStyle w:val="FootnoteReference"/>
          <w:rFonts w:cs="Simplified Arabic"/>
          <w:szCs w:val="20"/>
          <w:u w:val="none"/>
          <w:rtl/>
        </w:rPr>
        <w:t>لناس.</w:t>
      </w:r>
    </w:p>
  </w:footnote>
  <w:footnote w:id="5">
    <w:p w14:paraId="5BE7FDB6" w14:textId="129B45BB" w:rsidR="006C6CE9" w:rsidRPr="00E234BD" w:rsidRDefault="006C6CE9" w:rsidP="006C6CE9">
      <w:pPr>
        <w:pStyle w:val="FootnoteText"/>
        <w:bidi/>
        <w:ind w:firstLine="0"/>
        <w:rPr>
          <w:rFonts w:hint="cs"/>
          <w:szCs w:val="18"/>
          <w:vertAlign w:val="superscript"/>
          <w:rtl/>
        </w:rPr>
      </w:pPr>
      <w:r w:rsidRPr="005D5C7F">
        <w:rPr>
          <w:rStyle w:val="FootnoteReference"/>
          <w:u w:val="none"/>
          <w:vertAlign w:val="superscript"/>
        </w:rPr>
        <w:footnoteRef/>
      </w:r>
      <w:r w:rsidRPr="005D5C7F">
        <w:rPr>
          <w:vertAlign w:val="superscript"/>
        </w:rPr>
        <w:t xml:space="preserve"> </w:t>
      </w:r>
      <w:r w:rsidR="005D5C7F" w:rsidRPr="00E234BD">
        <w:rPr>
          <w:szCs w:val="18"/>
          <w:rtl/>
        </w:rPr>
        <w:t>م.ح.د-12/</w:t>
      </w:r>
      <w:r w:rsidR="005D5C7F" w:rsidRPr="00E234BD">
        <w:rPr>
          <w:rFonts w:hint="cs"/>
          <w:szCs w:val="18"/>
          <w:rtl/>
        </w:rPr>
        <w:t>8، التوصية 12.</w:t>
      </w:r>
    </w:p>
  </w:footnote>
  <w:footnote w:id="6">
    <w:p w14:paraId="4F956A33" w14:textId="532FE1A9" w:rsidR="006C6CE9" w:rsidRPr="005D5C7F" w:rsidRDefault="006C6CE9" w:rsidP="006C6CE9">
      <w:pPr>
        <w:pStyle w:val="FootnoteText"/>
        <w:bidi/>
        <w:ind w:firstLine="0"/>
        <w:rPr>
          <w:rFonts w:hint="cs"/>
          <w:vertAlign w:val="superscript"/>
          <w:rtl/>
        </w:rPr>
      </w:pPr>
      <w:r w:rsidRPr="005D5C7F">
        <w:rPr>
          <w:rStyle w:val="FootnoteReference"/>
          <w:u w:val="none"/>
          <w:vertAlign w:val="superscript"/>
        </w:rPr>
        <w:footnoteRef/>
      </w:r>
      <w:r w:rsidRPr="005D5C7F">
        <w:rPr>
          <w:vertAlign w:val="superscript"/>
        </w:rPr>
        <w:t xml:space="preserve"> </w:t>
      </w:r>
      <w:r w:rsidR="005D5C7F" w:rsidRPr="00E234BD">
        <w:rPr>
          <w:rFonts w:hint="cs"/>
          <w:szCs w:val="18"/>
          <w:rtl/>
        </w:rPr>
        <w:t>المقرر نفسه، التوصية 17.</w:t>
      </w:r>
    </w:p>
  </w:footnote>
  <w:footnote w:id="7">
    <w:p w14:paraId="7554223C" w14:textId="775D971E" w:rsidR="006C6CE9" w:rsidRPr="00E234BD" w:rsidRDefault="006C6CE9" w:rsidP="006C6CE9">
      <w:pPr>
        <w:pStyle w:val="FootnoteText"/>
        <w:bidi/>
        <w:ind w:firstLine="0"/>
        <w:rPr>
          <w:rFonts w:hint="cs"/>
          <w:szCs w:val="18"/>
          <w:rtl/>
        </w:rPr>
      </w:pPr>
      <w:r w:rsidRPr="005D5C7F">
        <w:rPr>
          <w:rStyle w:val="FootnoteReference"/>
          <w:u w:val="none"/>
          <w:vertAlign w:val="superscript"/>
        </w:rPr>
        <w:footnoteRef/>
      </w:r>
      <w:r w:rsidRPr="005D5C7F">
        <w:rPr>
          <w:vertAlign w:val="superscript"/>
        </w:rPr>
        <w:t xml:space="preserve"> </w:t>
      </w:r>
      <w:r w:rsidR="005D5C7F" w:rsidRPr="00E234BD">
        <w:rPr>
          <w:szCs w:val="18"/>
          <w:rtl/>
        </w:rPr>
        <w:t>المقرر نفسه، التوصية</w:t>
      </w:r>
      <w:r w:rsidR="005D5C7F" w:rsidRPr="00E234BD">
        <w:rPr>
          <w:rFonts w:hint="cs"/>
          <w:szCs w:val="18"/>
          <w:rtl/>
        </w:rPr>
        <w:t xml:space="preserve"> 24.</w:t>
      </w:r>
    </w:p>
  </w:footnote>
  <w:footnote w:id="8">
    <w:p w14:paraId="17C0EE72" w14:textId="3A2C876F" w:rsidR="006C6CE9" w:rsidRPr="00E234BD" w:rsidRDefault="006C6CE9" w:rsidP="006C6CE9">
      <w:pPr>
        <w:pStyle w:val="FootnoteText"/>
        <w:bidi/>
        <w:ind w:firstLine="0"/>
        <w:rPr>
          <w:rFonts w:hint="cs"/>
          <w:szCs w:val="18"/>
          <w:vertAlign w:val="superscript"/>
          <w:rtl/>
        </w:rPr>
      </w:pPr>
      <w:r w:rsidRPr="005D5C7F">
        <w:rPr>
          <w:rStyle w:val="FootnoteReference"/>
          <w:u w:val="none"/>
          <w:vertAlign w:val="superscript"/>
        </w:rPr>
        <w:footnoteRef/>
      </w:r>
      <w:r w:rsidRPr="005D5C7F">
        <w:t xml:space="preserve"> </w:t>
      </w:r>
      <w:r w:rsidR="005D5C7F" w:rsidRPr="00E234BD">
        <w:rPr>
          <w:szCs w:val="18"/>
          <w:rtl/>
        </w:rPr>
        <w:t>التقييم المنهجي للتخطيط المكاني المتكامل الذي يشمل التنوع البيولوجي والترابط البيئي.</w:t>
      </w:r>
    </w:p>
  </w:footnote>
  <w:footnote w:id="9">
    <w:p w14:paraId="6CB43860" w14:textId="7C871E09" w:rsidR="00D8332A" w:rsidRPr="00E234BD" w:rsidRDefault="00D8332A" w:rsidP="006C6CE9">
      <w:pPr>
        <w:pStyle w:val="FootnoteText"/>
        <w:bidi/>
        <w:ind w:firstLine="0"/>
        <w:rPr>
          <w:szCs w:val="18"/>
          <w:vertAlign w:val="superscript"/>
          <w:rtl/>
        </w:rPr>
      </w:pPr>
      <w:r w:rsidRPr="005D5C7F">
        <w:rPr>
          <w:rStyle w:val="FootnoteReference"/>
          <w:u w:val="none"/>
          <w:vertAlign w:val="superscript"/>
        </w:rPr>
        <w:footnoteRef/>
      </w:r>
      <w:r w:rsidRPr="005D5C7F">
        <w:t xml:space="preserve"> </w:t>
      </w:r>
      <w:r w:rsidR="005D5C7F" w:rsidRPr="00E234BD">
        <w:rPr>
          <w:szCs w:val="18"/>
          <w:rtl/>
        </w:rPr>
        <w:t xml:space="preserve">التقييم المنهجي </w:t>
      </w:r>
      <w:r w:rsidR="005D5C7F" w:rsidRPr="00E234BD">
        <w:rPr>
          <w:rFonts w:hint="cs"/>
          <w:szCs w:val="18"/>
          <w:rtl/>
        </w:rPr>
        <w:t>ل</w:t>
      </w:r>
      <w:r w:rsidR="005D5C7F" w:rsidRPr="00E234BD">
        <w:rPr>
          <w:szCs w:val="18"/>
          <w:rtl/>
        </w:rPr>
        <w:t>رصد التنوع البيولوجي ومساهمات الطبيعة للناس.</w:t>
      </w:r>
    </w:p>
  </w:footnote>
  <w:footnote w:id="10">
    <w:p w14:paraId="2A33CABF" w14:textId="6DE48FEB" w:rsidR="006C6CE9" w:rsidRPr="00224980" w:rsidRDefault="006C6CE9" w:rsidP="00224980">
      <w:pPr>
        <w:pStyle w:val="FootnoteText"/>
        <w:bidi/>
        <w:ind w:firstLine="0"/>
        <w:rPr>
          <w:rFonts w:hint="cs"/>
          <w:sz w:val="20"/>
          <w:szCs w:val="20"/>
          <w:vertAlign w:val="superscript"/>
          <w:rtl/>
        </w:rPr>
      </w:pPr>
      <w:r w:rsidRPr="00224980">
        <w:rPr>
          <w:rStyle w:val="FootnoteReference"/>
          <w:u w:val="none"/>
          <w:vertAlign w:val="superscript"/>
        </w:rPr>
        <w:footnoteRef/>
      </w:r>
      <w:r w:rsidRPr="00224980">
        <w:t xml:space="preserve"> </w:t>
      </w:r>
      <w:r w:rsidR="00224980" w:rsidRPr="002072A0">
        <w:rPr>
          <w:rFonts w:ascii="Simplified Arabic" w:hAnsi="Simplified Arabic" w:cs="Simplified Arabic"/>
          <w:szCs w:val="18"/>
          <w:rtl/>
        </w:rPr>
        <w:t>م.ح.د-12/</w:t>
      </w:r>
      <w:r w:rsidR="00224980" w:rsidRPr="002072A0">
        <w:rPr>
          <w:rFonts w:ascii="Simplified Arabic" w:hAnsi="Simplified Arabic" w:cs="Simplified Arabic"/>
          <w:szCs w:val="18"/>
          <w:rtl/>
        </w:rPr>
        <w:t xml:space="preserve">11، يمكن الاطلاع عليه على الموقع </w:t>
      </w:r>
      <w:hyperlink r:id="rId2" w:history="1">
        <w:r w:rsidR="00224980" w:rsidRPr="00224980">
          <w:rPr>
            <w:rStyle w:val="Hyperlink"/>
          </w:rPr>
          <w:t>www.ipbes.net/events/ipbes-12-plenary</w:t>
        </w:r>
      </w:hyperlink>
      <w:r w:rsidR="00224980">
        <w:rPr>
          <w:rFonts w:hint="cs"/>
          <w:rtl/>
        </w:rPr>
        <w:t>.</w:t>
      </w:r>
    </w:p>
  </w:footnote>
  <w:footnote w:id="11">
    <w:p w14:paraId="0464EE1A" w14:textId="72B989BD" w:rsidR="006C6CE9" w:rsidRPr="00224980" w:rsidRDefault="006C6CE9" w:rsidP="00224980">
      <w:pPr>
        <w:pStyle w:val="FootnoteText"/>
        <w:bidi/>
        <w:ind w:firstLine="0"/>
        <w:rPr>
          <w:rFonts w:hint="cs"/>
          <w:vertAlign w:val="superscript"/>
          <w:rtl/>
        </w:rPr>
      </w:pPr>
      <w:r w:rsidRPr="00224980">
        <w:rPr>
          <w:rStyle w:val="FootnoteReference"/>
          <w:u w:val="none"/>
          <w:vertAlign w:val="superscript"/>
        </w:rPr>
        <w:footnoteRef/>
      </w:r>
      <w:r w:rsidR="00224980">
        <w:rPr>
          <w:rFonts w:hint="cs"/>
          <w:rtl/>
        </w:rPr>
        <w:t xml:space="preserve"> </w:t>
      </w:r>
      <w:hyperlink r:id="rId3" w:history="1">
        <w:r w:rsidR="00224980" w:rsidRPr="002072A0">
          <w:rPr>
            <w:rStyle w:val="Hyperlink"/>
            <w:rFonts w:eastAsia="SimSun"/>
            <w:kern w:val="18"/>
            <w:szCs w:val="18"/>
          </w:rPr>
          <w:t>www.ipbes.net/business-impact</w:t>
        </w:r>
      </w:hyperlink>
      <w:r w:rsidR="00224980">
        <w:rPr>
          <w:rFonts w:eastAsia="SimSun" w:hint="cs"/>
          <w:color w:val="0563C1"/>
          <w:kern w:val="18"/>
          <w:sz w:val="22"/>
          <w:szCs w:val="18"/>
          <w:u w:val="single"/>
          <w:rtl/>
        </w:rPr>
        <w:t>.</w:t>
      </w:r>
    </w:p>
  </w:footnote>
  <w:footnote w:id="12">
    <w:p w14:paraId="75F8ED68" w14:textId="060A77E5" w:rsidR="006C6CE9" w:rsidRPr="00224980" w:rsidRDefault="006C6CE9" w:rsidP="00224980">
      <w:pPr>
        <w:pStyle w:val="FootnoteText"/>
        <w:bidi/>
        <w:ind w:firstLine="0"/>
        <w:rPr>
          <w:rFonts w:hint="cs"/>
          <w:vertAlign w:val="superscript"/>
          <w:rtl/>
        </w:rPr>
      </w:pPr>
      <w:r w:rsidRPr="00224980">
        <w:rPr>
          <w:rStyle w:val="FootnoteReference"/>
          <w:u w:val="none"/>
          <w:vertAlign w:val="superscript"/>
        </w:rPr>
        <w:footnoteRef/>
      </w:r>
      <w:r w:rsidRPr="00224980">
        <w:t xml:space="preserve"> </w:t>
      </w:r>
      <w:r w:rsidR="0018466A" w:rsidRPr="002072A0">
        <w:rPr>
          <w:rFonts w:ascii="Simplified Arabic" w:hAnsi="Simplified Arabic" w:cs="Simplified Arabic"/>
          <w:szCs w:val="18"/>
          <w:rtl/>
        </w:rPr>
        <w:t xml:space="preserve">انظر الإخطارين رقم </w:t>
      </w:r>
      <w:hyperlink r:id="rId4" w:history="1">
        <w:r w:rsidR="0018466A" w:rsidRPr="002072A0">
          <w:rPr>
            <w:rFonts w:ascii="Simplified Arabic" w:eastAsia="SimSun" w:hAnsi="Simplified Arabic" w:cs="Simplified Arabic"/>
            <w:color w:val="0563C1"/>
            <w:szCs w:val="18"/>
            <w:u w:val="single"/>
          </w:rPr>
          <w:t>2025-105</w:t>
        </w:r>
      </w:hyperlink>
      <w:r w:rsidR="0018466A" w:rsidRPr="002072A0">
        <w:rPr>
          <w:rFonts w:ascii="Simplified Arabic" w:eastAsia="SimSun" w:hAnsi="Simplified Arabic" w:cs="Simplified Arabic"/>
          <w:szCs w:val="18"/>
          <w:rtl/>
        </w:rPr>
        <w:t xml:space="preserve"> و</w:t>
      </w:r>
      <w:hyperlink r:id="rId5" w:history="1">
        <w:r w:rsidR="0018466A" w:rsidRPr="002072A0">
          <w:rPr>
            <w:rFonts w:ascii="Simplified Arabic" w:eastAsia="SimSun" w:hAnsi="Simplified Arabic" w:cs="Simplified Arabic"/>
            <w:color w:val="0563C1"/>
            <w:szCs w:val="18"/>
            <w:u w:val="single"/>
          </w:rPr>
          <w:t>2025-027</w:t>
        </w:r>
      </w:hyperlink>
      <w:r w:rsidR="0018466A" w:rsidRPr="002072A0">
        <w:rPr>
          <w:rFonts w:ascii="Simplified Arabic" w:eastAsia="SimSun" w:hAnsi="Simplified Arabic" w:cs="Simplified Arabic"/>
          <w:szCs w:val="18"/>
          <w:rtl/>
        </w:rPr>
        <w:t>.</w:t>
      </w:r>
    </w:p>
  </w:footnote>
  <w:footnote w:id="13">
    <w:p w14:paraId="56A8F51C" w14:textId="6A614445" w:rsidR="00E04F37" w:rsidRPr="00E04F37" w:rsidRDefault="00E04F37" w:rsidP="00D75EDF">
      <w:pPr>
        <w:pStyle w:val="FootnoteText"/>
        <w:bidi/>
        <w:spacing w:after="0"/>
        <w:ind w:firstLine="0"/>
        <w:rPr>
          <w:rFonts w:hint="cs"/>
          <w:rtl/>
        </w:rPr>
      </w:pPr>
      <w:r w:rsidRPr="00E04F37">
        <w:rPr>
          <w:rStyle w:val="FootnoteReference"/>
          <w:u w:val="none"/>
          <w:vertAlign w:val="superscript"/>
        </w:rPr>
        <w:t>*</w:t>
      </w:r>
      <w:r w:rsidRPr="00E04F37">
        <w:rPr>
          <w:vertAlign w:val="superscript"/>
        </w:rPr>
        <w:t xml:space="preserve"> </w:t>
      </w:r>
      <w:r>
        <w:rPr>
          <w:rFonts w:hint="cs"/>
          <w:vertAlign w:val="superscript"/>
          <w:rtl/>
        </w:rPr>
        <w:t xml:space="preserve"> </w:t>
      </w:r>
      <w:r w:rsidRPr="00E04F37">
        <w:rPr>
          <w:rFonts w:ascii="Simplified Arabic" w:hAnsi="Simplified Arabic" w:cs="Simplified Arabic"/>
          <w:sz w:val="20"/>
          <w:szCs w:val="20"/>
          <w:rtl/>
        </w:rPr>
        <w:t xml:space="preserve">سيُحدَّث </w:t>
      </w:r>
      <w:r>
        <w:rPr>
          <w:rFonts w:ascii="Simplified Arabic" w:hAnsi="Simplified Arabic" w:cs="Simplified Arabic" w:hint="cs"/>
          <w:sz w:val="20"/>
          <w:szCs w:val="20"/>
          <w:rtl/>
        </w:rPr>
        <w:t>المرفق</w:t>
      </w:r>
      <w:r w:rsidRPr="00E04F37">
        <w:rPr>
          <w:rFonts w:ascii="Simplified Arabic" w:hAnsi="Simplified Arabic" w:cs="Simplified Arabic"/>
          <w:sz w:val="20"/>
          <w:szCs w:val="20"/>
          <w:rtl/>
        </w:rPr>
        <w:t xml:space="preserve">، عند الاقتضاء، في إطار تجميع مشاريع </w:t>
      </w:r>
      <w:r>
        <w:rPr>
          <w:rFonts w:ascii="Simplified Arabic" w:hAnsi="Simplified Arabic" w:cs="Simplified Arabic" w:hint="cs"/>
          <w:sz w:val="20"/>
          <w:szCs w:val="20"/>
          <w:rtl/>
        </w:rPr>
        <w:t>المقررات</w:t>
      </w:r>
      <w:r w:rsidRPr="00E04F37">
        <w:rPr>
          <w:rFonts w:ascii="Simplified Arabic" w:hAnsi="Simplified Arabic" w:cs="Simplified Arabic"/>
          <w:sz w:val="20"/>
          <w:szCs w:val="20"/>
          <w:rtl/>
        </w:rPr>
        <w:t xml:space="preserve"> التي سينظر فيها مؤتمر الأطراف في اجتماعه السابع عشر.</w:t>
      </w:r>
    </w:p>
  </w:footnote>
  <w:footnote w:id="14">
    <w:p w14:paraId="1EE370B9" w14:textId="0307866E" w:rsidR="00E04F37" w:rsidRPr="00E04F37" w:rsidRDefault="00E04F37" w:rsidP="00D75EDF">
      <w:pPr>
        <w:pStyle w:val="FootnoteText"/>
        <w:bidi/>
        <w:spacing w:after="0"/>
        <w:ind w:firstLine="0"/>
        <w:rPr>
          <w:rFonts w:hint="cs"/>
          <w:vertAlign w:val="superscript"/>
          <w:rtl/>
        </w:rPr>
      </w:pPr>
      <w:r w:rsidRPr="00E04F37">
        <w:rPr>
          <w:rStyle w:val="FootnoteReference"/>
          <w:u w:val="none"/>
          <w:vertAlign w:val="superscript"/>
        </w:rPr>
        <w:t>**</w:t>
      </w:r>
      <w:r w:rsidRPr="00E04F37">
        <w:rPr>
          <w:vertAlign w:val="superscript"/>
        </w:rPr>
        <w:t xml:space="preserve"> </w:t>
      </w:r>
      <w:r>
        <w:rPr>
          <w:rFonts w:hint="cs"/>
          <w:vertAlign w:val="superscript"/>
          <w:rtl/>
        </w:rPr>
        <w:t xml:space="preserve"> </w:t>
      </w:r>
      <w:r w:rsidRPr="00E04F37">
        <w:rPr>
          <w:rFonts w:ascii="Simplified Arabic" w:hAnsi="Simplified Arabic" w:cs="Simplified Arabic"/>
          <w:sz w:val="20"/>
          <w:szCs w:val="20"/>
          <w:rtl/>
        </w:rPr>
        <w:t xml:space="preserve">تم إصدار الجدول الزمني الأصلي كمرفق </w:t>
      </w:r>
      <w:r>
        <w:rPr>
          <w:rFonts w:ascii="Simplified Arabic" w:hAnsi="Simplified Arabic" w:cs="Simplified Arabic" w:hint="cs"/>
          <w:sz w:val="20"/>
          <w:szCs w:val="20"/>
          <w:rtl/>
        </w:rPr>
        <w:t>للمقرر</w:t>
      </w:r>
      <w:r w:rsidRPr="00E04F37">
        <w:rPr>
          <w:rFonts w:ascii="Simplified Arabic" w:hAnsi="Simplified Arabic" w:cs="Simplified Arabic"/>
          <w:sz w:val="20"/>
          <w:szCs w:val="20"/>
          <w:rtl/>
        </w:rPr>
        <w:t xml:space="preserve"> 16/11.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0A707A02" w:rsidR="006F24DA" w:rsidRDefault="002035D7"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CBD/SBSTTA/28/3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Cs w:val="22"/>
        <w:lang w:val="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018E4C1F" w:rsidR="006F24DA" w:rsidRDefault="002035D7"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sidRPr="002035D7">
          <w:rPr>
            <w:rFonts w:eastAsia="SimSun"/>
            <w:szCs w:val="22"/>
            <w:lang w:val="en-CA"/>
          </w:rPr>
          <w:t>CBD/SBSTTA/28/3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5A4A63"/>
    <w:multiLevelType w:val="hybridMultilevel"/>
    <w:tmpl w:val="08D633E8"/>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F9D3C20"/>
    <w:multiLevelType w:val="hybridMultilevel"/>
    <w:tmpl w:val="3F8ADB86"/>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72909740">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56D22B6"/>
    <w:multiLevelType w:val="hybridMultilevel"/>
    <w:tmpl w:val="AF9A1C3E"/>
    <w:lvl w:ilvl="0" w:tplc="84BA6304">
      <w:start w:val="1"/>
      <w:numFmt w:val="decimal"/>
      <w:lvlText w:val="(%1)"/>
      <w:lvlJc w:val="left"/>
      <w:pPr>
        <w:ind w:left="234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5320332">
    <w:abstractNumId w:val="6"/>
  </w:num>
  <w:num w:numId="2" w16cid:durableId="1169247380">
    <w:abstractNumId w:val="12"/>
  </w:num>
  <w:num w:numId="3" w16cid:durableId="825173939">
    <w:abstractNumId w:val="9"/>
  </w:num>
  <w:num w:numId="4" w16cid:durableId="1381514195">
    <w:abstractNumId w:val="12"/>
  </w:num>
  <w:num w:numId="5" w16cid:durableId="1728914079">
    <w:abstractNumId w:val="10"/>
  </w:num>
  <w:num w:numId="6" w16cid:durableId="1012148807">
    <w:abstractNumId w:val="14"/>
  </w:num>
  <w:num w:numId="7" w16cid:durableId="995307230">
    <w:abstractNumId w:val="7"/>
  </w:num>
  <w:num w:numId="8" w16cid:durableId="1133979785">
    <w:abstractNumId w:val="5"/>
  </w:num>
  <w:num w:numId="9" w16cid:durableId="1848516209">
    <w:abstractNumId w:val="4"/>
  </w:num>
  <w:num w:numId="10" w16cid:durableId="1746878471">
    <w:abstractNumId w:val="2"/>
  </w:num>
  <w:num w:numId="11" w16cid:durableId="1646427848">
    <w:abstractNumId w:val="13"/>
  </w:num>
  <w:num w:numId="12" w16cid:durableId="2055615473">
    <w:abstractNumId w:val="16"/>
  </w:num>
  <w:num w:numId="13" w16cid:durableId="1833718156">
    <w:abstractNumId w:val="1"/>
  </w:num>
  <w:num w:numId="14" w16cid:durableId="1005596774">
    <w:abstractNumId w:val="8"/>
  </w:num>
  <w:num w:numId="15" w16cid:durableId="914827596">
    <w:abstractNumId w:val="3"/>
  </w:num>
  <w:num w:numId="16" w16cid:durableId="144662514">
    <w:abstractNumId w:val="0"/>
  </w:num>
  <w:num w:numId="17" w16cid:durableId="1417049715">
    <w:abstractNumId w:val="15"/>
  </w:num>
  <w:num w:numId="18" w16cid:durableId="185259809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19B8"/>
    <w:rsid w:val="000428F5"/>
    <w:rsid w:val="00042DE7"/>
    <w:rsid w:val="000454F5"/>
    <w:rsid w:val="00047099"/>
    <w:rsid w:val="00047B0C"/>
    <w:rsid w:val="000510F8"/>
    <w:rsid w:val="00051A81"/>
    <w:rsid w:val="00054381"/>
    <w:rsid w:val="00054C36"/>
    <w:rsid w:val="00055300"/>
    <w:rsid w:val="000559A1"/>
    <w:rsid w:val="000622AC"/>
    <w:rsid w:val="00062695"/>
    <w:rsid w:val="000649DC"/>
    <w:rsid w:val="0006506D"/>
    <w:rsid w:val="00065E6A"/>
    <w:rsid w:val="000660D4"/>
    <w:rsid w:val="00066F7F"/>
    <w:rsid w:val="0006703D"/>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3CA5"/>
    <w:rsid w:val="000A0CD4"/>
    <w:rsid w:val="000A198D"/>
    <w:rsid w:val="000A24CB"/>
    <w:rsid w:val="000A3071"/>
    <w:rsid w:val="000A3F82"/>
    <w:rsid w:val="000A4563"/>
    <w:rsid w:val="000A7155"/>
    <w:rsid w:val="000A78C6"/>
    <w:rsid w:val="000A7FD3"/>
    <w:rsid w:val="000B29D0"/>
    <w:rsid w:val="000B2BD3"/>
    <w:rsid w:val="000B53A0"/>
    <w:rsid w:val="000B60CD"/>
    <w:rsid w:val="000C146B"/>
    <w:rsid w:val="000C19F8"/>
    <w:rsid w:val="000C4344"/>
    <w:rsid w:val="000D0B3C"/>
    <w:rsid w:val="000D0BBE"/>
    <w:rsid w:val="000D20DA"/>
    <w:rsid w:val="000D2448"/>
    <w:rsid w:val="000D2F57"/>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E10"/>
    <w:rsid w:val="000F3F42"/>
    <w:rsid w:val="000F63AB"/>
    <w:rsid w:val="000F6492"/>
    <w:rsid w:val="000F6CDF"/>
    <w:rsid w:val="00101FFA"/>
    <w:rsid w:val="00102016"/>
    <w:rsid w:val="001073FE"/>
    <w:rsid w:val="00107743"/>
    <w:rsid w:val="00112647"/>
    <w:rsid w:val="00113D8F"/>
    <w:rsid w:val="001140C9"/>
    <w:rsid w:val="0011787C"/>
    <w:rsid w:val="001205EA"/>
    <w:rsid w:val="0012214B"/>
    <w:rsid w:val="001232AD"/>
    <w:rsid w:val="00125327"/>
    <w:rsid w:val="001254CB"/>
    <w:rsid w:val="0012737B"/>
    <w:rsid w:val="00127B59"/>
    <w:rsid w:val="0013100E"/>
    <w:rsid w:val="00131C85"/>
    <w:rsid w:val="00133ACE"/>
    <w:rsid w:val="00133FCF"/>
    <w:rsid w:val="001340BA"/>
    <w:rsid w:val="00134162"/>
    <w:rsid w:val="0013705A"/>
    <w:rsid w:val="001410F4"/>
    <w:rsid w:val="001413E6"/>
    <w:rsid w:val="00143E00"/>
    <w:rsid w:val="001450B8"/>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466A"/>
    <w:rsid w:val="00186D8B"/>
    <w:rsid w:val="00187881"/>
    <w:rsid w:val="001917E0"/>
    <w:rsid w:val="00191AFE"/>
    <w:rsid w:val="00192E06"/>
    <w:rsid w:val="00192E83"/>
    <w:rsid w:val="00195A60"/>
    <w:rsid w:val="001A5072"/>
    <w:rsid w:val="001A6F1F"/>
    <w:rsid w:val="001A7941"/>
    <w:rsid w:val="001B2E6B"/>
    <w:rsid w:val="001B466C"/>
    <w:rsid w:val="001B495E"/>
    <w:rsid w:val="001B4AC1"/>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6F"/>
    <w:rsid w:val="001F6379"/>
    <w:rsid w:val="001F68D7"/>
    <w:rsid w:val="001F695A"/>
    <w:rsid w:val="00200710"/>
    <w:rsid w:val="00201F42"/>
    <w:rsid w:val="00202A19"/>
    <w:rsid w:val="002035D7"/>
    <w:rsid w:val="00204415"/>
    <w:rsid w:val="002055DF"/>
    <w:rsid w:val="002060AA"/>
    <w:rsid w:val="0020670A"/>
    <w:rsid w:val="002072A0"/>
    <w:rsid w:val="00207A6E"/>
    <w:rsid w:val="00216091"/>
    <w:rsid w:val="002164D0"/>
    <w:rsid w:val="00217BBF"/>
    <w:rsid w:val="002211FD"/>
    <w:rsid w:val="002224E9"/>
    <w:rsid w:val="00222896"/>
    <w:rsid w:val="002231E4"/>
    <w:rsid w:val="00223F71"/>
    <w:rsid w:val="00224577"/>
    <w:rsid w:val="00224980"/>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DF5"/>
    <w:rsid w:val="00285ECF"/>
    <w:rsid w:val="002878DB"/>
    <w:rsid w:val="0029039D"/>
    <w:rsid w:val="00291DA0"/>
    <w:rsid w:val="0029270E"/>
    <w:rsid w:val="00292B66"/>
    <w:rsid w:val="00292F67"/>
    <w:rsid w:val="00293213"/>
    <w:rsid w:val="002A0283"/>
    <w:rsid w:val="002A19C2"/>
    <w:rsid w:val="002A23AC"/>
    <w:rsid w:val="002A4192"/>
    <w:rsid w:val="002A5461"/>
    <w:rsid w:val="002A5732"/>
    <w:rsid w:val="002A749E"/>
    <w:rsid w:val="002A74A8"/>
    <w:rsid w:val="002A7911"/>
    <w:rsid w:val="002B0735"/>
    <w:rsid w:val="002B0942"/>
    <w:rsid w:val="002B2968"/>
    <w:rsid w:val="002B2983"/>
    <w:rsid w:val="002B476F"/>
    <w:rsid w:val="002B6553"/>
    <w:rsid w:val="002B6FB2"/>
    <w:rsid w:val="002C0089"/>
    <w:rsid w:val="002C08EC"/>
    <w:rsid w:val="002C0AA7"/>
    <w:rsid w:val="002C14FF"/>
    <w:rsid w:val="002C28BF"/>
    <w:rsid w:val="002C2D11"/>
    <w:rsid w:val="002C48A7"/>
    <w:rsid w:val="002C4BDB"/>
    <w:rsid w:val="002D0B24"/>
    <w:rsid w:val="002D17FC"/>
    <w:rsid w:val="002D355B"/>
    <w:rsid w:val="002E0627"/>
    <w:rsid w:val="002E22CF"/>
    <w:rsid w:val="002E3198"/>
    <w:rsid w:val="002E3E50"/>
    <w:rsid w:val="002E62B3"/>
    <w:rsid w:val="002E731B"/>
    <w:rsid w:val="002E7402"/>
    <w:rsid w:val="002F038B"/>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1EA7"/>
    <w:rsid w:val="00344D0C"/>
    <w:rsid w:val="003507D9"/>
    <w:rsid w:val="00350BF7"/>
    <w:rsid w:val="003520BC"/>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189B"/>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208"/>
    <w:rsid w:val="003A6936"/>
    <w:rsid w:val="003B0946"/>
    <w:rsid w:val="003B0F2B"/>
    <w:rsid w:val="003B0F3C"/>
    <w:rsid w:val="003B10B9"/>
    <w:rsid w:val="003B2485"/>
    <w:rsid w:val="003B295A"/>
    <w:rsid w:val="003B3970"/>
    <w:rsid w:val="003B3F74"/>
    <w:rsid w:val="003B4AD9"/>
    <w:rsid w:val="003B505D"/>
    <w:rsid w:val="003B53D4"/>
    <w:rsid w:val="003B6AEF"/>
    <w:rsid w:val="003C0F70"/>
    <w:rsid w:val="003C113F"/>
    <w:rsid w:val="003C3CF4"/>
    <w:rsid w:val="003C4DB4"/>
    <w:rsid w:val="003C5785"/>
    <w:rsid w:val="003C5868"/>
    <w:rsid w:val="003C79D4"/>
    <w:rsid w:val="003C7CA9"/>
    <w:rsid w:val="003D140C"/>
    <w:rsid w:val="003D1FDE"/>
    <w:rsid w:val="003D2FB8"/>
    <w:rsid w:val="003D4821"/>
    <w:rsid w:val="003E1545"/>
    <w:rsid w:val="003E23DB"/>
    <w:rsid w:val="003E2DAE"/>
    <w:rsid w:val="003E45A9"/>
    <w:rsid w:val="003E5D18"/>
    <w:rsid w:val="003E5F30"/>
    <w:rsid w:val="003E6C9C"/>
    <w:rsid w:val="003F272E"/>
    <w:rsid w:val="003F2FC0"/>
    <w:rsid w:val="003F4BD5"/>
    <w:rsid w:val="003F6E44"/>
    <w:rsid w:val="00400D70"/>
    <w:rsid w:val="00400E62"/>
    <w:rsid w:val="00401252"/>
    <w:rsid w:val="0040341C"/>
    <w:rsid w:val="0040370F"/>
    <w:rsid w:val="0040583C"/>
    <w:rsid w:val="0040653C"/>
    <w:rsid w:val="00406BC6"/>
    <w:rsid w:val="0041034C"/>
    <w:rsid w:val="00412812"/>
    <w:rsid w:val="00412F15"/>
    <w:rsid w:val="004144CF"/>
    <w:rsid w:val="00414C9C"/>
    <w:rsid w:val="004155DA"/>
    <w:rsid w:val="00416603"/>
    <w:rsid w:val="0041737C"/>
    <w:rsid w:val="0042219E"/>
    <w:rsid w:val="004250D3"/>
    <w:rsid w:val="004266CC"/>
    <w:rsid w:val="0043327F"/>
    <w:rsid w:val="00433E5D"/>
    <w:rsid w:val="0043608A"/>
    <w:rsid w:val="004360FC"/>
    <w:rsid w:val="00436625"/>
    <w:rsid w:val="00437636"/>
    <w:rsid w:val="00437902"/>
    <w:rsid w:val="00440067"/>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23EF"/>
    <w:rsid w:val="004757DF"/>
    <w:rsid w:val="00480F82"/>
    <w:rsid w:val="0048137A"/>
    <w:rsid w:val="004827E7"/>
    <w:rsid w:val="00482CAA"/>
    <w:rsid w:val="00490CE3"/>
    <w:rsid w:val="00492E7F"/>
    <w:rsid w:val="004966A2"/>
    <w:rsid w:val="00496B46"/>
    <w:rsid w:val="004972EB"/>
    <w:rsid w:val="004A017C"/>
    <w:rsid w:val="004A0CF2"/>
    <w:rsid w:val="004A170A"/>
    <w:rsid w:val="004A2E37"/>
    <w:rsid w:val="004A4098"/>
    <w:rsid w:val="004A686C"/>
    <w:rsid w:val="004A6972"/>
    <w:rsid w:val="004A7D34"/>
    <w:rsid w:val="004B0E58"/>
    <w:rsid w:val="004B1EFA"/>
    <w:rsid w:val="004B2DB1"/>
    <w:rsid w:val="004B312D"/>
    <w:rsid w:val="004B4309"/>
    <w:rsid w:val="004B4F4D"/>
    <w:rsid w:val="004B597A"/>
    <w:rsid w:val="004B6E33"/>
    <w:rsid w:val="004C0EE3"/>
    <w:rsid w:val="004C2218"/>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47DB"/>
    <w:rsid w:val="004E6E28"/>
    <w:rsid w:val="004F07E0"/>
    <w:rsid w:val="004F1116"/>
    <w:rsid w:val="004F201C"/>
    <w:rsid w:val="004F2B6B"/>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8C"/>
    <w:rsid w:val="00522DFE"/>
    <w:rsid w:val="00522E0C"/>
    <w:rsid w:val="00523542"/>
    <w:rsid w:val="00524664"/>
    <w:rsid w:val="00525DCC"/>
    <w:rsid w:val="0052775B"/>
    <w:rsid w:val="0053541C"/>
    <w:rsid w:val="005376A3"/>
    <w:rsid w:val="005403D8"/>
    <w:rsid w:val="00542250"/>
    <w:rsid w:val="005440A6"/>
    <w:rsid w:val="0054797B"/>
    <w:rsid w:val="0055103F"/>
    <w:rsid w:val="00551055"/>
    <w:rsid w:val="005513BF"/>
    <w:rsid w:val="00551537"/>
    <w:rsid w:val="00553105"/>
    <w:rsid w:val="00554065"/>
    <w:rsid w:val="0056067D"/>
    <w:rsid w:val="00562D33"/>
    <w:rsid w:val="005644D6"/>
    <w:rsid w:val="00565F8D"/>
    <w:rsid w:val="00566F71"/>
    <w:rsid w:val="00567F80"/>
    <w:rsid w:val="00567F82"/>
    <w:rsid w:val="005732ED"/>
    <w:rsid w:val="00581449"/>
    <w:rsid w:val="00581AC5"/>
    <w:rsid w:val="0058223D"/>
    <w:rsid w:val="00583471"/>
    <w:rsid w:val="005856D1"/>
    <w:rsid w:val="00585ED7"/>
    <w:rsid w:val="005863F0"/>
    <w:rsid w:val="00586D3B"/>
    <w:rsid w:val="005870BE"/>
    <w:rsid w:val="00590EBB"/>
    <w:rsid w:val="00591CDD"/>
    <w:rsid w:val="00592968"/>
    <w:rsid w:val="00592D93"/>
    <w:rsid w:val="00593284"/>
    <w:rsid w:val="005933A4"/>
    <w:rsid w:val="005955D2"/>
    <w:rsid w:val="005959E6"/>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C64C6"/>
    <w:rsid w:val="005D0061"/>
    <w:rsid w:val="005D0539"/>
    <w:rsid w:val="005D11DB"/>
    <w:rsid w:val="005D139C"/>
    <w:rsid w:val="005D2FE4"/>
    <w:rsid w:val="005D5C7F"/>
    <w:rsid w:val="005D6A29"/>
    <w:rsid w:val="005E115D"/>
    <w:rsid w:val="005E16C3"/>
    <w:rsid w:val="005E1E45"/>
    <w:rsid w:val="005E2A50"/>
    <w:rsid w:val="005E2F08"/>
    <w:rsid w:val="005E3129"/>
    <w:rsid w:val="005E37D7"/>
    <w:rsid w:val="005E5DFB"/>
    <w:rsid w:val="005E681F"/>
    <w:rsid w:val="005E6FA4"/>
    <w:rsid w:val="005E7FF9"/>
    <w:rsid w:val="005F1BDA"/>
    <w:rsid w:val="005F4C74"/>
    <w:rsid w:val="00602AEB"/>
    <w:rsid w:val="0060449C"/>
    <w:rsid w:val="00605110"/>
    <w:rsid w:val="00605B42"/>
    <w:rsid w:val="00607B56"/>
    <w:rsid w:val="00607C30"/>
    <w:rsid w:val="00607D5F"/>
    <w:rsid w:val="00612D1E"/>
    <w:rsid w:val="006179EE"/>
    <w:rsid w:val="0062084E"/>
    <w:rsid w:val="006227B5"/>
    <w:rsid w:val="00624113"/>
    <w:rsid w:val="00625CB7"/>
    <w:rsid w:val="00625EA0"/>
    <w:rsid w:val="006260D5"/>
    <w:rsid w:val="00632B34"/>
    <w:rsid w:val="00633492"/>
    <w:rsid w:val="00633BA6"/>
    <w:rsid w:val="00634FFD"/>
    <w:rsid w:val="00635D14"/>
    <w:rsid w:val="006371D5"/>
    <w:rsid w:val="00643818"/>
    <w:rsid w:val="00644DB3"/>
    <w:rsid w:val="00644F66"/>
    <w:rsid w:val="00645043"/>
    <w:rsid w:val="00645A13"/>
    <w:rsid w:val="006461E9"/>
    <w:rsid w:val="0064760B"/>
    <w:rsid w:val="006477BC"/>
    <w:rsid w:val="006507F2"/>
    <w:rsid w:val="006539F2"/>
    <w:rsid w:val="00654226"/>
    <w:rsid w:val="00654464"/>
    <w:rsid w:val="006549FD"/>
    <w:rsid w:val="00660453"/>
    <w:rsid w:val="00660C59"/>
    <w:rsid w:val="0066114C"/>
    <w:rsid w:val="006615AB"/>
    <w:rsid w:val="006679F6"/>
    <w:rsid w:val="00670102"/>
    <w:rsid w:val="006762DF"/>
    <w:rsid w:val="00680507"/>
    <w:rsid w:val="00680539"/>
    <w:rsid w:val="006808BD"/>
    <w:rsid w:val="00682306"/>
    <w:rsid w:val="00684040"/>
    <w:rsid w:val="00684550"/>
    <w:rsid w:val="0068751F"/>
    <w:rsid w:val="00690847"/>
    <w:rsid w:val="006936FA"/>
    <w:rsid w:val="0069446F"/>
    <w:rsid w:val="00695607"/>
    <w:rsid w:val="00696B0D"/>
    <w:rsid w:val="006A0745"/>
    <w:rsid w:val="006A11AE"/>
    <w:rsid w:val="006A1B8F"/>
    <w:rsid w:val="006A4003"/>
    <w:rsid w:val="006A5A5A"/>
    <w:rsid w:val="006A5DB7"/>
    <w:rsid w:val="006A7694"/>
    <w:rsid w:val="006B074E"/>
    <w:rsid w:val="006B242F"/>
    <w:rsid w:val="006B2BD5"/>
    <w:rsid w:val="006B55F8"/>
    <w:rsid w:val="006B6C47"/>
    <w:rsid w:val="006B7615"/>
    <w:rsid w:val="006C1D31"/>
    <w:rsid w:val="006C5F5E"/>
    <w:rsid w:val="006C689A"/>
    <w:rsid w:val="006C6CE9"/>
    <w:rsid w:val="006D09E1"/>
    <w:rsid w:val="006D0E3D"/>
    <w:rsid w:val="006D1A99"/>
    <w:rsid w:val="006D2E8A"/>
    <w:rsid w:val="006D54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4E0F"/>
    <w:rsid w:val="00725AF2"/>
    <w:rsid w:val="00730AE3"/>
    <w:rsid w:val="00732620"/>
    <w:rsid w:val="00732EE6"/>
    <w:rsid w:val="00733D73"/>
    <w:rsid w:val="00733FE9"/>
    <w:rsid w:val="00736BC2"/>
    <w:rsid w:val="00742491"/>
    <w:rsid w:val="00746010"/>
    <w:rsid w:val="00746AD1"/>
    <w:rsid w:val="00746D5D"/>
    <w:rsid w:val="00746E51"/>
    <w:rsid w:val="00747221"/>
    <w:rsid w:val="00747ABB"/>
    <w:rsid w:val="00747C90"/>
    <w:rsid w:val="00752263"/>
    <w:rsid w:val="00753449"/>
    <w:rsid w:val="00753BDB"/>
    <w:rsid w:val="007552D1"/>
    <w:rsid w:val="0075740B"/>
    <w:rsid w:val="00757901"/>
    <w:rsid w:val="00757ACD"/>
    <w:rsid w:val="00762593"/>
    <w:rsid w:val="0076378D"/>
    <w:rsid w:val="00766363"/>
    <w:rsid w:val="00766641"/>
    <w:rsid w:val="00767816"/>
    <w:rsid w:val="007700CD"/>
    <w:rsid w:val="0077503A"/>
    <w:rsid w:val="00775238"/>
    <w:rsid w:val="00775BAC"/>
    <w:rsid w:val="00777F35"/>
    <w:rsid w:val="007808DA"/>
    <w:rsid w:val="00780E99"/>
    <w:rsid w:val="00782CCA"/>
    <w:rsid w:val="00783473"/>
    <w:rsid w:val="0078393A"/>
    <w:rsid w:val="007903BE"/>
    <w:rsid w:val="0079228B"/>
    <w:rsid w:val="00792370"/>
    <w:rsid w:val="0079325E"/>
    <w:rsid w:val="00793280"/>
    <w:rsid w:val="00793668"/>
    <w:rsid w:val="00796E28"/>
    <w:rsid w:val="007A05A0"/>
    <w:rsid w:val="007A0F60"/>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565"/>
    <w:rsid w:val="007D5E0B"/>
    <w:rsid w:val="007D724C"/>
    <w:rsid w:val="007E07BD"/>
    <w:rsid w:val="007E25A8"/>
    <w:rsid w:val="007E41A8"/>
    <w:rsid w:val="007E78BE"/>
    <w:rsid w:val="007F1D67"/>
    <w:rsid w:val="007F1E8D"/>
    <w:rsid w:val="007F4464"/>
    <w:rsid w:val="007F4D27"/>
    <w:rsid w:val="007F6045"/>
    <w:rsid w:val="007F7C67"/>
    <w:rsid w:val="00800553"/>
    <w:rsid w:val="00800B7F"/>
    <w:rsid w:val="00800F1F"/>
    <w:rsid w:val="008026F3"/>
    <w:rsid w:val="00802BBC"/>
    <w:rsid w:val="00803346"/>
    <w:rsid w:val="0080430A"/>
    <w:rsid w:val="00805931"/>
    <w:rsid w:val="00806FD1"/>
    <w:rsid w:val="00807E46"/>
    <w:rsid w:val="0081126F"/>
    <w:rsid w:val="008118F0"/>
    <w:rsid w:val="008148BB"/>
    <w:rsid w:val="00814D2D"/>
    <w:rsid w:val="00815A08"/>
    <w:rsid w:val="00816881"/>
    <w:rsid w:val="0081734A"/>
    <w:rsid w:val="00821B70"/>
    <w:rsid w:val="00822461"/>
    <w:rsid w:val="00825524"/>
    <w:rsid w:val="00826607"/>
    <w:rsid w:val="008303FF"/>
    <w:rsid w:val="00831939"/>
    <w:rsid w:val="0083211E"/>
    <w:rsid w:val="00834890"/>
    <w:rsid w:val="008369CB"/>
    <w:rsid w:val="00837B9B"/>
    <w:rsid w:val="00840232"/>
    <w:rsid w:val="00841A66"/>
    <w:rsid w:val="00842A02"/>
    <w:rsid w:val="00843FF1"/>
    <w:rsid w:val="0084542A"/>
    <w:rsid w:val="00845A61"/>
    <w:rsid w:val="00845ABD"/>
    <w:rsid w:val="00845E61"/>
    <w:rsid w:val="00851875"/>
    <w:rsid w:val="00852682"/>
    <w:rsid w:val="0085384F"/>
    <w:rsid w:val="008538DC"/>
    <w:rsid w:val="0085425F"/>
    <w:rsid w:val="00857745"/>
    <w:rsid w:val="00857A79"/>
    <w:rsid w:val="0086369F"/>
    <w:rsid w:val="0086574F"/>
    <w:rsid w:val="00866C93"/>
    <w:rsid w:val="00866D8E"/>
    <w:rsid w:val="00870D40"/>
    <w:rsid w:val="00871BE0"/>
    <w:rsid w:val="008734CC"/>
    <w:rsid w:val="00874448"/>
    <w:rsid w:val="008753DE"/>
    <w:rsid w:val="008756BE"/>
    <w:rsid w:val="00875709"/>
    <w:rsid w:val="00880ACF"/>
    <w:rsid w:val="0088188A"/>
    <w:rsid w:val="00881C7D"/>
    <w:rsid w:val="00886E20"/>
    <w:rsid w:val="00887A97"/>
    <w:rsid w:val="00890237"/>
    <w:rsid w:val="00890B2A"/>
    <w:rsid w:val="008920A1"/>
    <w:rsid w:val="00894CD3"/>
    <w:rsid w:val="008955B9"/>
    <w:rsid w:val="008A0525"/>
    <w:rsid w:val="008A0782"/>
    <w:rsid w:val="008A128E"/>
    <w:rsid w:val="008A13F3"/>
    <w:rsid w:val="008A7CB2"/>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10B33"/>
    <w:rsid w:val="009122F1"/>
    <w:rsid w:val="00912FF5"/>
    <w:rsid w:val="009141C7"/>
    <w:rsid w:val="0091506C"/>
    <w:rsid w:val="009157A4"/>
    <w:rsid w:val="0091677F"/>
    <w:rsid w:val="00920D5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46EED"/>
    <w:rsid w:val="00953856"/>
    <w:rsid w:val="00954662"/>
    <w:rsid w:val="009554D5"/>
    <w:rsid w:val="009558B7"/>
    <w:rsid w:val="00961C34"/>
    <w:rsid w:val="00967C03"/>
    <w:rsid w:val="009702FA"/>
    <w:rsid w:val="00972A75"/>
    <w:rsid w:val="0097540D"/>
    <w:rsid w:val="009817BE"/>
    <w:rsid w:val="009822CF"/>
    <w:rsid w:val="009828D1"/>
    <w:rsid w:val="00986575"/>
    <w:rsid w:val="0098761E"/>
    <w:rsid w:val="009913E0"/>
    <w:rsid w:val="00991439"/>
    <w:rsid w:val="009938AE"/>
    <w:rsid w:val="00995FC6"/>
    <w:rsid w:val="009A2E52"/>
    <w:rsid w:val="009A3742"/>
    <w:rsid w:val="009A4DC4"/>
    <w:rsid w:val="009A51BA"/>
    <w:rsid w:val="009A5B4C"/>
    <w:rsid w:val="009B0046"/>
    <w:rsid w:val="009B00E8"/>
    <w:rsid w:val="009B120B"/>
    <w:rsid w:val="009B27A5"/>
    <w:rsid w:val="009B41D2"/>
    <w:rsid w:val="009B4E34"/>
    <w:rsid w:val="009B5E1D"/>
    <w:rsid w:val="009B73E3"/>
    <w:rsid w:val="009C1D41"/>
    <w:rsid w:val="009C1DEF"/>
    <w:rsid w:val="009C3281"/>
    <w:rsid w:val="009C5B4A"/>
    <w:rsid w:val="009C7B16"/>
    <w:rsid w:val="009D1BA9"/>
    <w:rsid w:val="009D2F92"/>
    <w:rsid w:val="009E00FA"/>
    <w:rsid w:val="009E2B79"/>
    <w:rsid w:val="009E38EA"/>
    <w:rsid w:val="009E4222"/>
    <w:rsid w:val="009E53F1"/>
    <w:rsid w:val="009E60DB"/>
    <w:rsid w:val="009E6510"/>
    <w:rsid w:val="009E70A3"/>
    <w:rsid w:val="009F4AC6"/>
    <w:rsid w:val="009F4C03"/>
    <w:rsid w:val="009F6528"/>
    <w:rsid w:val="009F6D33"/>
    <w:rsid w:val="00A012BD"/>
    <w:rsid w:val="00A02BF4"/>
    <w:rsid w:val="00A05A3F"/>
    <w:rsid w:val="00A05CF4"/>
    <w:rsid w:val="00A06E9F"/>
    <w:rsid w:val="00A10051"/>
    <w:rsid w:val="00A157F4"/>
    <w:rsid w:val="00A15E99"/>
    <w:rsid w:val="00A16F73"/>
    <w:rsid w:val="00A20F36"/>
    <w:rsid w:val="00A20F49"/>
    <w:rsid w:val="00A2246F"/>
    <w:rsid w:val="00A23C26"/>
    <w:rsid w:val="00A250E3"/>
    <w:rsid w:val="00A255D3"/>
    <w:rsid w:val="00A2672A"/>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45721"/>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4AB2"/>
    <w:rsid w:val="00A856FE"/>
    <w:rsid w:val="00A859B0"/>
    <w:rsid w:val="00A915F1"/>
    <w:rsid w:val="00A92006"/>
    <w:rsid w:val="00A93EE1"/>
    <w:rsid w:val="00A93F05"/>
    <w:rsid w:val="00A94E43"/>
    <w:rsid w:val="00AA014E"/>
    <w:rsid w:val="00AA0499"/>
    <w:rsid w:val="00AA0DB3"/>
    <w:rsid w:val="00AA1DFD"/>
    <w:rsid w:val="00AA4220"/>
    <w:rsid w:val="00AB198D"/>
    <w:rsid w:val="00AB3DEA"/>
    <w:rsid w:val="00AB4908"/>
    <w:rsid w:val="00AB5C0B"/>
    <w:rsid w:val="00AC1A07"/>
    <w:rsid w:val="00AC1E69"/>
    <w:rsid w:val="00AC3379"/>
    <w:rsid w:val="00AC4BC2"/>
    <w:rsid w:val="00AC6C7F"/>
    <w:rsid w:val="00AC7334"/>
    <w:rsid w:val="00AD32ED"/>
    <w:rsid w:val="00AD3B1D"/>
    <w:rsid w:val="00AD4EB1"/>
    <w:rsid w:val="00AD7C0C"/>
    <w:rsid w:val="00AD7CC2"/>
    <w:rsid w:val="00AE1108"/>
    <w:rsid w:val="00AE2424"/>
    <w:rsid w:val="00AE3DF2"/>
    <w:rsid w:val="00AE51FF"/>
    <w:rsid w:val="00AE579A"/>
    <w:rsid w:val="00AE74DE"/>
    <w:rsid w:val="00AE7E41"/>
    <w:rsid w:val="00AF0503"/>
    <w:rsid w:val="00AF17E8"/>
    <w:rsid w:val="00AF18D7"/>
    <w:rsid w:val="00AF1C90"/>
    <w:rsid w:val="00AF5463"/>
    <w:rsid w:val="00AF6096"/>
    <w:rsid w:val="00AF6B74"/>
    <w:rsid w:val="00AF705A"/>
    <w:rsid w:val="00AF7275"/>
    <w:rsid w:val="00B00E1A"/>
    <w:rsid w:val="00B012FB"/>
    <w:rsid w:val="00B02CB5"/>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3A5E"/>
    <w:rsid w:val="00B4404F"/>
    <w:rsid w:val="00B478BE"/>
    <w:rsid w:val="00B47D92"/>
    <w:rsid w:val="00B5146D"/>
    <w:rsid w:val="00B52192"/>
    <w:rsid w:val="00B55150"/>
    <w:rsid w:val="00B555E1"/>
    <w:rsid w:val="00B56B11"/>
    <w:rsid w:val="00B62F8B"/>
    <w:rsid w:val="00B63E0B"/>
    <w:rsid w:val="00B64803"/>
    <w:rsid w:val="00B65E84"/>
    <w:rsid w:val="00B66B4E"/>
    <w:rsid w:val="00B70BA4"/>
    <w:rsid w:val="00B71D3C"/>
    <w:rsid w:val="00B72A58"/>
    <w:rsid w:val="00B739E5"/>
    <w:rsid w:val="00B752BD"/>
    <w:rsid w:val="00B77C0A"/>
    <w:rsid w:val="00B80DB9"/>
    <w:rsid w:val="00B816A9"/>
    <w:rsid w:val="00B8380F"/>
    <w:rsid w:val="00B83E56"/>
    <w:rsid w:val="00B85F9B"/>
    <w:rsid w:val="00B87AA2"/>
    <w:rsid w:val="00BA1498"/>
    <w:rsid w:val="00BA1D42"/>
    <w:rsid w:val="00BA24B3"/>
    <w:rsid w:val="00BA3233"/>
    <w:rsid w:val="00BA4986"/>
    <w:rsid w:val="00BB007A"/>
    <w:rsid w:val="00BB01CD"/>
    <w:rsid w:val="00BB03D2"/>
    <w:rsid w:val="00BB26DD"/>
    <w:rsid w:val="00BB2772"/>
    <w:rsid w:val="00BB3537"/>
    <w:rsid w:val="00BB5C19"/>
    <w:rsid w:val="00BB6943"/>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BDC"/>
    <w:rsid w:val="00BF3AAF"/>
    <w:rsid w:val="00BF6666"/>
    <w:rsid w:val="00BF6FEB"/>
    <w:rsid w:val="00C0174F"/>
    <w:rsid w:val="00C045DF"/>
    <w:rsid w:val="00C04B94"/>
    <w:rsid w:val="00C05456"/>
    <w:rsid w:val="00C05717"/>
    <w:rsid w:val="00C076A9"/>
    <w:rsid w:val="00C0798E"/>
    <w:rsid w:val="00C121DA"/>
    <w:rsid w:val="00C1268E"/>
    <w:rsid w:val="00C148A2"/>
    <w:rsid w:val="00C15A80"/>
    <w:rsid w:val="00C15BBB"/>
    <w:rsid w:val="00C16311"/>
    <w:rsid w:val="00C20013"/>
    <w:rsid w:val="00C20868"/>
    <w:rsid w:val="00C209B5"/>
    <w:rsid w:val="00C23379"/>
    <w:rsid w:val="00C272A7"/>
    <w:rsid w:val="00C31BBF"/>
    <w:rsid w:val="00C31FC0"/>
    <w:rsid w:val="00C32C74"/>
    <w:rsid w:val="00C345F7"/>
    <w:rsid w:val="00C35BDD"/>
    <w:rsid w:val="00C370B3"/>
    <w:rsid w:val="00C372BC"/>
    <w:rsid w:val="00C37FF1"/>
    <w:rsid w:val="00C40ACE"/>
    <w:rsid w:val="00C417ED"/>
    <w:rsid w:val="00C42C01"/>
    <w:rsid w:val="00C4307F"/>
    <w:rsid w:val="00C4541B"/>
    <w:rsid w:val="00C4595C"/>
    <w:rsid w:val="00C46788"/>
    <w:rsid w:val="00C50483"/>
    <w:rsid w:val="00C507CD"/>
    <w:rsid w:val="00C51CC0"/>
    <w:rsid w:val="00C5254A"/>
    <w:rsid w:val="00C526CB"/>
    <w:rsid w:val="00C53EFF"/>
    <w:rsid w:val="00C55EC6"/>
    <w:rsid w:val="00C5739B"/>
    <w:rsid w:val="00C60E4E"/>
    <w:rsid w:val="00C622F1"/>
    <w:rsid w:val="00C63322"/>
    <w:rsid w:val="00C64507"/>
    <w:rsid w:val="00C65A05"/>
    <w:rsid w:val="00C66E38"/>
    <w:rsid w:val="00C70B08"/>
    <w:rsid w:val="00C70EEB"/>
    <w:rsid w:val="00C7246E"/>
    <w:rsid w:val="00C73AD8"/>
    <w:rsid w:val="00C75700"/>
    <w:rsid w:val="00C7579D"/>
    <w:rsid w:val="00C75AC0"/>
    <w:rsid w:val="00C83BEF"/>
    <w:rsid w:val="00C85E35"/>
    <w:rsid w:val="00C85EA4"/>
    <w:rsid w:val="00C873E9"/>
    <w:rsid w:val="00C912FE"/>
    <w:rsid w:val="00C9162B"/>
    <w:rsid w:val="00C91B3B"/>
    <w:rsid w:val="00C95A5A"/>
    <w:rsid w:val="00C96015"/>
    <w:rsid w:val="00CA1572"/>
    <w:rsid w:val="00CA3545"/>
    <w:rsid w:val="00CA6B87"/>
    <w:rsid w:val="00CB32D6"/>
    <w:rsid w:val="00CB4B9A"/>
    <w:rsid w:val="00CB50BA"/>
    <w:rsid w:val="00CB65FD"/>
    <w:rsid w:val="00CB660D"/>
    <w:rsid w:val="00CB7EFC"/>
    <w:rsid w:val="00CC144E"/>
    <w:rsid w:val="00CC1496"/>
    <w:rsid w:val="00CC2031"/>
    <w:rsid w:val="00CC3D46"/>
    <w:rsid w:val="00CC41AC"/>
    <w:rsid w:val="00CC50E5"/>
    <w:rsid w:val="00CD1799"/>
    <w:rsid w:val="00CD2723"/>
    <w:rsid w:val="00CD65B8"/>
    <w:rsid w:val="00CD68DE"/>
    <w:rsid w:val="00CD7359"/>
    <w:rsid w:val="00CE0E03"/>
    <w:rsid w:val="00CE51C3"/>
    <w:rsid w:val="00CF2483"/>
    <w:rsid w:val="00CF2F38"/>
    <w:rsid w:val="00CF3399"/>
    <w:rsid w:val="00CF4F69"/>
    <w:rsid w:val="00CF63B8"/>
    <w:rsid w:val="00CF69E3"/>
    <w:rsid w:val="00D007D1"/>
    <w:rsid w:val="00D05AFF"/>
    <w:rsid w:val="00D06B0C"/>
    <w:rsid w:val="00D1072F"/>
    <w:rsid w:val="00D11E98"/>
    <w:rsid w:val="00D12296"/>
    <w:rsid w:val="00D1296E"/>
    <w:rsid w:val="00D131B6"/>
    <w:rsid w:val="00D13B6E"/>
    <w:rsid w:val="00D1467F"/>
    <w:rsid w:val="00D15589"/>
    <w:rsid w:val="00D17334"/>
    <w:rsid w:val="00D20592"/>
    <w:rsid w:val="00D20D8B"/>
    <w:rsid w:val="00D21815"/>
    <w:rsid w:val="00D22383"/>
    <w:rsid w:val="00D22AE8"/>
    <w:rsid w:val="00D244AA"/>
    <w:rsid w:val="00D2486B"/>
    <w:rsid w:val="00D25B07"/>
    <w:rsid w:val="00D26998"/>
    <w:rsid w:val="00D30C19"/>
    <w:rsid w:val="00D323C2"/>
    <w:rsid w:val="00D344BE"/>
    <w:rsid w:val="00D3471A"/>
    <w:rsid w:val="00D37BBE"/>
    <w:rsid w:val="00D41C18"/>
    <w:rsid w:val="00D43009"/>
    <w:rsid w:val="00D432AD"/>
    <w:rsid w:val="00D43D7A"/>
    <w:rsid w:val="00D442E0"/>
    <w:rsid w:val="00D4585A"/>
    <w:rsid w:val="00D46DFF"/>
    <w:rsid w:val="00D51069"/>
    <w:rsid w:val="00D51E75"/>
    <w:rsid w:val="00D53816"/>
    <w:rsid w:val="00D55C64"/>
    <w:rsid w:val="00D56456"/>
    <w:rsid w:val="00D56CCE"/>
    <w:rsid w:val="00D6233C"/>
    <w:rsid w:val="00D66A71"/>
    <w:rsid w:val="00D711FA"/>
    <w:rsid w:val="00D73786"/>
    <w:rsid w:val="00D75124"/>
    <w:rsid w:val="00D75369"/>
    <w:rsid w:val="00D75EDF"/>
    <w:rsid w:val="00D77F6E"/>
    <w:rsid w:val="00D81520"/>
    <w:rsid w:val="00D823C5"/>
    <w:rsid w:val="00D8332A"/>
    <w:rsid w:val="00D83BD4"/>
    <w:rsid w:val="00D8426D"/>
    <w:rsid w:val="00D851B3"/>
    <w:rsid w:val="00D8781E"/>
    <w:rsid w:val="00D91829"/>
    <w:rsid w:val="00D91B5D"/>
    <w:rsid w:val="00D91EF1"/>
    <w:rsid w:val="00D920E5"/>
    <w:rsid w:val="00D9390A"/>
    <w:rsid w:val="00D9537D"/>
    <w:rsid w:val="00D966CE"/>
    <w:rsid w:val="00D9689B"/>
    <w:rsid w:val="00D97EDA"/>
    <w:rsid w:val="00DA14A7"/>
    <w:rsid w:val="00DA2039"/>
    <w:rsid w:val="00DA3315"/>
    <w:rsid w:val="00DA3D79"/>
    <w:rsid w:val="00DA41C8"/>
    <w:rsid w:val="00DA4A69"/>
    <w:rsid w:val="00DA5033"/>
    <w:rsid w:val="00DA6DD2"/>
    <w:rsid w:val="00DB097D"/>
    <w:rsid w:val="00DB1742"/>
    <w:rsid w:val="00DB1760"/>
    <w:rsid w:val="00DB19AE"/>
    <w:rsid w:val="00DB1DA3"/>
    <w:rsid w:val="00DB30EB"/>
    <w:rsid w:val="00DB6243"/>
    <w:rsid w:val="00DB6254"/>
    <w:rsid w:val="00DB6CCC"/>
    <w:rsid w:val="00DC0277"/>
    <w:rsid w:val="00DC1DDA"/>
    <w:rsid w:val="00DC471A"/>
    <w:rsid w:val="00DD0D05"/>
    <w:rsid w:val="00DD1FF3"/>
    <w:rsid w:val="00DD35EA"/>
    <w:rsid w:val="00DD52CC"/>
    <w:rsid w:val="00DD5879"/>
    <w:rsid w:val="00DD6D04"/>
    <w:rsid w:val="00DE06C1"/>
    <w:rsid w:val="00DE0DCA"/>
    <w:rsid w:val="00DE308B"/>
    <w:rsid w:val="00DE3966"/>
    <w:rsid w:val="00DF0002"/>
    <w:rsid w:val="00DF008F"/>
    <w:rsid w:val="00DF129E"/>
    <w:rsid w:val="00DF2EEE"/>
    <w:rsid w:val="00DF6C64"/>
    <w:rsid w:val="00E0091A"/>
    <w:rsid w:val="00E00B42"/>
    <w:rsid w:val="00E020DB"/>
    <w:rsid w:val="00E04F37"/>
    <w:rsid w:val="00E065CA"/>
    <w:rsid w:val="00E13969"/>
    <w:rsid w:val="00E13D01"/>
    <w:rsid w:val="00E15FB3"/>
    <w:rsid w:val="00E16B89"/>
    <w:rsid w:val="00E16C4E"/>
    <w:rsid w:val="00E16C5B"/>
    <w:rsid w:val="00E17339"/>
    <w:rsid w:val="00E21B7C"/>
    <w:rsid w:val="00E22131"/>
    <w:rsid w:val="00E22B53"/>
    <w:rsid w:val="00E234BD"/>
    <w:rsid w:val="00E24084"/>
    <w:rsid w:val="00E24375"/>
    <w:rsid w:val="00E2673E"/>
    <w:rsid w:val="00E31F2D"/>
    <w:rsid w:val="00E32A4B"/>
    <w:rsid w:val="00E34B58"/>
    <w:rsid w:val="00E362C1"/>
    <w:rsid w:val="00E37A7A"/>
    <w:rsid w:val="00E41491"/>
    <w:rsid w:val="00E435A9"/>
    <w:rsid w:val="00E45377"/>
    <w:rsid w:val="00E453FA"/>
    <w:rsid w:val="00E45451"/>
    <w:rsid w:val="00E4701F"/>
    <w:rsid w:val="00E47630"/>
    <w:rsid w:val="00E47C98"/>
    <w:rsid w:val="00E55B3B"/>
    <w:rsid w:val="00E55E91"/>
    <w:rsid w:val="00E5612E"/>
    <w:rsid w:val="00E5618B"/>
    <w:rsid w:val="00E5659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2C4C"/>
    <w:rsid w:val="00E83D87"/>
    <w:rsid w:val="00E8577E"/>
    <w:rsid w:val="00E91E2F"/>
    <w:rsid w:val="00E93C12"/>
    <w:rsid w:val="00E94157"/>
    <w:rsid w:val="00E950F5"/>
    <w:rsid w:val="00E95882"/>
    <w:rsid w:val="00E979C2"/>
    <w:rsid w:val="00EA004D"/>
    <w:rsid w:val="00EA1688"/>
    <w:rsid w:val="00EA1E2C"/>
    <w:rsid w:val="00EA3690"/>
    <w:rsid w:val="00EA505C"/>
    <w:rsid w:val="00EA59E6"/>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2B68"/>
    <w:rsid w:val="00ED3438"/>
    <w:rsid w:val="00ED51FE"/>
    <w:rsid w:val="00ED5BE0"/>
    <w:rsid w:val="00ED6E56"/>
    <w:rsid w:val="00EE19DD"/>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1EAF"/>
    <w:rsid w:val="00F13DC0"/>
    <w:rsid w:val="00F13ED3"/>
    <w:rsid w:val="00F14485"/>
    <w:rsid w:val="00F14D78"/>
    <w:rsid w:val="00F14F04"/>
    <w:rsid w:val="00F1507B"/>
    <w:rsid w:val="00F15C44"/>
    <w:rsid w:val="00F15CDC"/>
    <w:rsid w:val="00F161D1"/>
    <w:rsid w:val="00F16F02"/>
    <w:rsid w:val="00F1741A"/>
    <w:rsid w:val="00F179B3"/>
    <w:rsid w:val="00F2233B"/>
    <w:rsid w:val="00F2453E"/>
    <w:rsid w:val="00F26A60"/>
    <w:rsid w:val="00F27B82"/>
    <w:rsid w:val="00F3038C"/>
    <w:rsid w:val="00F30647"/>
    <w:rsid w:val="00F36803"/>
    <w:rsid w:val="00F37E2A"/>
    <w:rsid w:val="00F40B20"/>
    <w:rsid w:val="00F418A8"/>
    <w:rsid w:val="00F41DC8"/>
    <w:rsid w:val="00F41EC9"/>
    <w:rsid w:val="00F43970"/>
    <w:rsid w:val="00F44B3C"/>
    <w:rsid w:val="00F458E9"/>
    <w:rsid w:val="00F465B6"/>
    <w:rsid w:val="00F50542"/>
    <w:rsid w:val="00F54421"/>
    <w:rsid w:val="00F55623"/>
    <w:rsid w:val="00F621D8"/>
    <w:rsid w:val="00F627EF"/>
    <w:rsid w:val="00F64CB9"/>
    <w:rsid w:val="00F65B2C"/>
    <w:rsid w:val="00F65EE8"/>
    <w:rsid w:val="00F67181"/>
    <w:rsid w:val="00F732A2"/>
    <w:rsid w:val="00F7372F"/>
    <w:rsid w:val="00F7500A"/>
    <w:rsid w:val="00F770E6"/>
    <w:rsid w:val="00F773F3"/>
    <w:rsid w:val="00F77628"/>
    <w:rsid w:val="00F77D64"/>
    <w:rsid w:val="00F77F30"/>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1D06"/>
    <w:rsid w:val="00FA201A"/>
    <w:rsid w:val="00FA2496"/>
    <w:rsid w:val="00FA28E3"/>
    <w:rsid w:val="00FA3794"/>
    <w:rsid w:val="00FA678D"/>
    <w:rsid w:val="00FA6FAA"/>
    <w:rsid w:val="00FB06F3"/>
    <w:rsid w:val="00FB25B5"/>
    <w:rsid w:val="00FB3B70"/>
    <w:rsid w:val="00FC1E4D"/>
    <w:rsid w:val="00FC267A"/>
    <w:rsid w:val="00FC5B16"/>
    <w:rsid w:val="00FC6159"/>
    <w:rsid w:val="00FC7D39"/>
    <w:rsid w:val="00FC7E7F"/>
    <w:rsid w:val="00FD061C"/>
    <w:rsid w:val="00FD0C6F"/>
    <w:rsid w:val="00FD1D52"/>
    <w:rsid w:val="00FD4E60"/>
    <w:rsid w:val="00FD6188"/>
    <w:rsid w:val="00FD6762"/>
    <w:rsid w:val="00FD7207"/>
    <w:rsid w:val="00FE0EAA"/>
    <w:rsid w:val="00FE2B01"/>
    <w:rsid w:val="00FE3CD6"/>
    <w:rsid w:val="00FE5859"/>
    <w:rsid w:val="00FE635C"/>
    <w:rsid w:val="00FE66D7"/>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67816"/>
    <w:rPr>
      <w:sz w:val="22"/>
      <w:szCs w:val="24"/>
      <w:lang w:val="en-GB"/>
    </w:rPr>
  </w:style>
  <w:style w:type="table" w:customStyle="1" w:styleId="TableGrid6">
    <w:name w:val="Table Grid6"/>
    <w:basedOn w:val="TableNormal"/>
    <w:next w:val="TableGrid"/>
    <w:uiPriority w:val="39"/>
    <w:qFormat/>
    <w:rsid w:val="00B62F8B"/>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32-ar.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12/cop-12-dec-25-ar.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6-ar.pdf" TargetMode="External"/><Relationship Id="rId20" Type="http://schemas.openxmlformats.org/officeDocument/2006/relationships/hyperlink" Target="https://www.ipbes.net/business-impac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recommendations/sbstta-27/sbstta-27-rec-02-ar.pdf" TargetMode="External"/><Relationship Id="rId23" Type="http://schemas.openxmlformats.org/officeDocument/2006/relationships/hyperlink" Target="https://www.ipbes.net/second-global-assessmen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recommendations/sbstta-27/sbstta-27-rec-02-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1-ar.pdf" TargetMode="External"/><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ipbes.net/business-impact" TargetMode="External"/><Relationship Id="rId2" Type="http://schemas.openxmlformats.org/officeDocument/2006/relationships/hyperlink" Target="https://www.ipbes.net/resource-file/109839" TargetMode="External"/><Relationship Id="rId1" Type="http://schemas.openxmlformats.org/officeDocument/2006/relationships/hyperlink" Target="https://www.cbd.int/documents/CBD/SBSTTA/28/1" TargetMode="External"/><Relationship Id="rId5" Type="http://schemas.openxmlformats.org/officeDocument/2006/relationships/hyperlink" Target="https://www.cbd.int/doc/notifications/2025/ntf-2025-027-kmgbf-en.pdf" TargetMode="External"/><Relationship Id="rId4" Type="http://schemas.openxmlformats.org/officeDocument/2006/relationships/hyperlink" Target="https://www.cbd.int/doc/notifications/2025/ntf-2025-105-ipbe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90D8A"/>
    <w:rsid w:val="003A445D"/>
    <w:rsid w:val="003C0F70"/>
    <w:rsid w:val="00442B62"/>
    <w:rsid w:val="004A4098"/>
    <w:rsid w:val="004A69EC"/>
    <w:rsid w:val="00517717"/>
    <w:rsid w:val="005640C7"/>
    <w:rsid w:val="005904BD"/>
    <w:rsid w:val="005E2BC6"/>
    <w:rsid w:val="00677778"/>
    <w:rsid w:val="00692478"/>
    <w:rsid w:val="00711880"/>
    <w:rsid w:val="00724E25"/>
    <w:rsid w:val="00746E51"/>
    <w:rsid w:val="007B0918"/>
    <w:rsid w:val="007E19D3"/>
    <w:rsid w:val="007E501A"/>
    <w:rsid w:val="00800F1F"/>
    <w:rsid w:val="0083264A"/>
    <w:rsid w:val="00834F45"/>
    <w:rsid w:val="00856010"/>
    <w:rsid w:val="00916A26"/>
    <w:rsid w:val="009555FF"/>
    <w:rsid w:val="00955C84"/>
    <w:rsid w:val="00961C34"/>
    <w:rsid w:val="009A647C"/>
    <w:rsid w:val="00A27574"/>
    <w:rsid w:val="00A84478"/>
    <w:rsid w:val="00AE1108"/>
    <w:rsid w:val="00AF0503"/>
    <w:rsid w:val="00B36C7B"/>
    <w:rsid w:val="00BA4281"/>
    <w:rsid w:val="00BB2CFE"/>
    <w:rsid w:val="00BC32AF"/>
    <w:rsid w:val="00BD11A9"/>
    <w:rsid w:val="00C64507"/>
    <w:rsid w:val="00C778C8"/>
    <w:rsid w:val="00CA4D0D"/>
    <w:rsid w:val="00CC1CAF"/>
    <w:rsid w:val="00D42AE7"/>
    <w:rsid w:val="00D5481D"/>
    <w:rsid w:val="00D715E3"/>
    <w:rsid w:val="00D71C90"/>
    <w:rsid w:val="00D736D1"/>
    <w:rsid w:val="00DD13E8"/>
    <w:rsid w:val="00E00C78"/>
    <w:rsid w:val="00E4701F"/>
    <w:rsid w:val="00E50FF2"/>
    <w:rsid w:val="00E97947"/>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2.xml><?xml version="1.0" encoding="utf-8"?>
<ds:datastoreItem xmlns:ds="http://schemas.openxmlformats.org/officeDocument/2006/customXml" ds:itemID="{0C2AFFA8-F5EE-4D6E-A93F-6B9650A5DB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6571C9-0016-49CF-8804-4D5607FBC260}">
  <ds:schemaRefs>
    <ds:schemaRef ds:uri="http://schemas.microsoft.com/sharepoint/v3/contenttype/forms"/>
  </ds:schemaRefs>
</ds:datastoreItem>
</file>

<file path=customXml/itemProps4.xml><?xml version="1.0" encoding="utf-8"?>
<ds:datastoreItem xmlns:ds="http://schemas.openxmlformats.org/officeDocument/2006/customXml" ds:itemID="{DC45B504-72EE-48C2-B0FF-C8D5D0769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3260</Words>
  <Characters>18680</Characters>
  <Application>Microsoft Office Word</Application>
  <DocSecurity>0</DocSecurity>
  <Lines>287</Lines>
  <Paragraphs>130</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vt:lpstr>
    </vt:vector>
  </TitlesOfParts>
  <Company>Biodiversity</Company>
  <LinksUpToDate>false</LinksUpToDate>
  <CharactersWithSpaces>21810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dc:title>
  <dc:subject>CBD/SBSTTA/28/3</dc:subject>
  <dc:creator>SCBD</dc:creator>
  <cp:lastModifiedBy>Dalia El Gendi</cp:lastModifiedBy>
  <cp:revision>5</cp:revision>
  <cp:lastPrinted>2026-04-08T13:16:00Z</cp:lastPrinted>
  <dcterms:created xsi:type="dcterms:W3CDTF">2026-06-15T11:07:00Z</dcterms:created>
  <dcterms:modified xsi:type="dcterms:W3CDTF">2026-06-15T11:07:00Z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