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53188" w14:paraId="4BF799E9" w14:textId="77777777" w:rsidTr="009C2DE6">
        <w:trPr>
          <w:trHeight w:val="851"/>
        </w:trPr>
        <w:tc>
          <w:tcPr>
            <w:tcW w:w="976" w:type="dxa"/>
            <w:tcBorders>
              <w:bottom w:val="single" w:sz="12" w:space="0" w:color="auto"/>
            </w:tcBorders>
          </w:tcPr>
          <w:p w14:paraId="715B3FC2" w14:textId="77777777" w:rsidR="00C9161D" w:rsidRPr="00053188" w:rsidRDefault="00C9161D" w:rsidP="00321985">
            <w:pPr>
              <w:rPr>
                <w:lang w:val="fr-FR"/>
              </w:rPr>
            </w:pPr>
            <w:r w:rsidRPr="00053188">
              <w:rPr>
                <w:noProof/>
                <w:lang w:val="fr-FR" w:eastAsia="fr-FR"/>
              </w:rPr>
              <w:drawing>
                <wp:inline distT="0" distB="0" distL="0" distR="0" wp14:anchorId="3CD0DB49" wp14:editId="337952C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4A9D935" w14:textId="38EA2374" w:rsidR="00FA663B" w:rsidRPr="00053188" w:rsidRDefault="00217D4C" w:rsidP="00321985">
            <w:pPr>
              <w:rPr>
                <w:lang w:val="fr-FR"/>
              </w:rPr>
            </w:pPr>
            <w:r w:rsidRPr="00053188">
              <w:rPr>
                <w:noProof/>
                <w:lang w:val="fr-FR" w:eastAsia="fr-FR"/>
              </w:rPr>
              <w:drawing>
                <wp:inline distT="0" distB="0" distL="0" distR="0" wp14:anchorId="095EEC64" wp14:editId="199F643D">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12FE971B" w14:textId="77777777" w:rsidR="00C9161D" w:rsidRPr="00053188" w:rsidRDefault="00C9161D" w:rsidP="00C9161D">
            <w:pPr>
              <w:jc w:val="right"/>
              <w:rPr>
                <w:rFonts w:ascii="Arial" w:hAnsi="Arial" w:cs="Arial"/>
                <w:b/>
                <w:sz w:val="32"/>
                <w:szCs w:val="32"/>
                <w:lang w:val="fr-FR"/>
              </w:rPr>
            </w:pPr>
            <w:r w:rsidRPr="00053188">
              <w:rPr>
                <w:rFonts w:ascii="Arial" w:hAnsi="Arial" w:cs="Arial"/>
                <w:b/>
                <w:sz w:val="32"/>
                <w:szCs w:val="32"/>
                <w:lang w:val="fr-FR"/>
              </w:rPr>
              <w:t>CBD</w:t>
            </w:r>
          </w:p>
        </w:tc>
      </w:tr>
      <w:tr w:rsidR="00C9161D" w:rsidRPr="00053188" w14:paraId="12FC20C0" w14:textId="77777777" w:rsidTr="00CF1848">
        <w:tc>
          <w:tcPr>
            <w:tcW w:w="6117" w:type="dxa"/>
            <w:gridSpan w:val="2"/>
            <w:tcBorders>
              <w:top w:val="single" w:sz="12" w:space="0" w:color="auto"/>
              <w:bottom w:val="single" w:sz="36" w:space="0" w:color="auto"/>
            </w:tcBorders>
            <w:vAlign w:val="center"/>
          </w:tcPr>
          <w:p w14:paraId="74D854D6" w14:textId="7F6EAE72" w:rsidR="00C9161D" w:rsidRPr="00053188" w:rsidRDefault="00217D4C" w:rsidP="00C9161D">
            <w:pPr>
              <w:rPr>
                <w:lang w:val="fr-FR"/>
              </w:rPr>
            </w:pPr>
            <w:r w:rsidRPr="00053188">
              <w:rPr>
                <w:noProof/>
                <w:szCs w:val="22"/>
                <w:lang w:val="fr-FR" w:eastAsia="fr-FR"/>
              </w:rPr>
              <w:drawing>
                <wp:inline distT="0" distB="0" distL="0" distR="0" wp14:anchorId="542750DC" wp14:editId="0355F519">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A3B83BD" w14:textId="77777777" w:rsidR="00C9161D" w:rsidRPr="00053188" w:rsidRDefault="00C9161D" w:rsidP="009138FC">
            <w:pPr>
              <w:ind w:left="899" w:hanging="329"/>
              <w:rPr>
                <w:szCs w:val="22"/>
                <w:lang w:val="fr-FR"/>
              </w:rPr>
            </w:pPr>
            <w:r w:rsidRPr="00053188">
              <w:rPr>
                <w:szCs w:val="22"/>
                <w:lang w:val="fr-FR"/>
              </w:rPr>
              <w:t>Distr.</w:t>
            </w:r>
          </w:p>
          <w:p w14:paraId="4839B603" w14:textId="5D8F9D30" w:rsidR="00C9161D" w:rsidRPr="009138FC" w:rsidRDefault="002D1E9A" w:rsidP="009138FC">
            <w:pPr>
              <w:ind w:left="899" w:hanging="329"/>
              <w:rPr>
                <w:b/>
                <w:bCs/>
                <w:color w:val="FF0000"/>
                <w:szCs w:val="22"/>
                <w:lang w:val="fr-FR"/>
              </w:rPr>
            </w:pPr>
            <w:r w:rsidRPr="009138FC">
              <w:rPr>
                <w:b/>
                <w:bCs/>
                <w:caps/>
                <w:color w:val="FF0000"/>
                <w:szCs w:val="22"/>
                <w:lang w:val="fr-FR"/>
              </w:rPr>
              <w:t>PRÉLIMINAIRE NON ÉDITÉE</w:t>
            </w:r>
          </w:p>
          <w:p w14:paraId="69086E73" w14:textId="77777777" w:rsidR="00C9161D" w:rsidRPr="00053188" w:rsidRDefault="00C9161D" w:rsidP="00824917">
            <w:pPr>
              <w:ind w:left="899"/>
              <w:rPr>
                <w:szCs w:val="22"/>
                <w:lang w:val="fr-FR"/>
              </w:rPr>
            </w:pPr>
          </w:p>
          <w:p w14:paraId="0382180F" w14:textId="725BFA21" w:rsidR="00C9161D" w:rsidRPr="00053188" w:rsidRDefault="003C606C" w:rsidP="009138FC">
            <w:pPr>
              <w:ind w:left="899" w:hanging="329"/>
              <w:rPr>
                <w:szCs w:val="22"/>
                <w:lang w:val="fr-FR"/>
              </w:rPr>
            </w:pPr>
            <w:sdt>
              <w:sdtPr>
                <w:rPr>
                  <w:lang w:val="fr-FR"/>
                </w:rPr>
                <w:alias w:val="Subject"/>
                <w:tag w:val=""/>
                <w:id w:val="2137136483"/>
                <w:placeholder>
                  <w:docPart w:val="92FBC4E3AF3A4D32B9A9BBDCD57F862A"/>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053188">
                  <w:rPr>
                    <w:lang w:val="fr-FR"/>
                  </w:rPr>
                  <w:t>CBD/</w:t>
                </w:r>
                <w:r w:rsidR="003E5B0D" w:rsidRPr="00053188">
                  <w:rPr>
                    <w:lang w:val="fr-FR"/>
                  </w:rPr>
                  <w:t>COP/15/</w:t>
                </w:r>
                <w:r w:rsidR="0045788E" w:rsidRPr="00053188">
                  <w:rPr>
                    <w:lang w:val="fr-FR"/>
                  </w:rPr>
                  <w:t>5</w:t>
                </w:r>
              </w:sdtContent>
            </w:sdt>
          </w:p>
          <w:p w14:paraId="30E1A89A" w14:textId="54E32CE7" w:rsidR="00C9161D" w:rsidRPr="00053188" w:rsidRDefault="007B0189" w:rsidP="009138FC">
            <w:pPr>
              <w:ind w:left="899" w:hanging="329"/>
              <w:rPr>
                <w:szCs w:val="22"/>
                <w:lang w:val="fr-FR"/>
              </w:rPr>
            </w:pPr>
            <w:r w:rsidRPr="00053188">
              <w:rPr>
                <w:szCs w:val="22"/>
                <w:lang w:val="fr-FR"/>
              </w:rPr>
              <w:t>13 octob</w:t>
            </w:r>
            <w:r w:rsidR="00A80BB1" w:rsidRPr="00053188">
              <w:rPr>
                <w:szCs w:val="22"/>
                <w:lang w:val="fr-FR"/>
              </w:rPr>
              <w:t>r</w:t>
            </w:r>
            <w:r w:rsidRPr="00053188">
              <w:rPr>
                <w:szCs w:val="22"/>
                <w:lang w:val="fr-FR"/>
              </w:rPr>
              <w:t>e</w:t>
            </w:r>
            <w:r w:rsidR="00F6586C" w:rsidRPr="00053188">
              <w:rPr>
                <w:szCs w:val="22"/>
                <w:lang w:val="fr-FR"/>
              </w:rPr>
              <w:t xml:space="preserve"> 20</w:t>
            </w:r>
            <w:r w:rsidR="0082191A" w:rsidRPr="00053188">
              <w:rPr>
                <w:szCs w:val="22"/>
                <w:lang w:val="fr-FR"/>
              </w:rPr>
              <w:t>21</w:t>
            </w:r>
          </w:p>
          <w:p w14:paraId="5C0DFBC7" w14:textId="77777777" w:rsidR="00C9161D" w:rsidRPr="00053188" w:rsidRDefault="00C9161D" w:rsidP="00824917">
            <w:pPr>
              <w:ind w:left="899"/>
              <w:rPr>
                <w:szCs w:val="22"/>
                <w:lang w:val="fr-FR"/>
              </w:rPr>
            </w:pPr>
          </w:p>
          <w:p w14:paraId="2A3E8A50" w14:textId="50532631" w:rsidR="007B0189" w:rsidRPr="00053188" w:rsidRDefault="007B0189" w:rsidP="009138FC">
            <w:pPr>
              <w:ind w:left="899" w:hanging="329"/>
              <w:rPr>
                <w:szCs w:val="22"/>
                <w:lang w:val="fr-FR"/>
              </w:rPr>
            </w:pPr>
            <w:r w:rsidRPr="00053188">
              <w:rPr>
                <w:szCs w:val="22"/>
                <w:lang w:val="fr-FR"/>
              </w:rPr>
              <w:t>FRANÇAIS</w:t>
            </w:r>
          </w:p>
          <w:p w14:paraId="1F80E759" w14:textId="4E832C60" w:rsidR="00C9161D" w:rsidRPr="00053188" w:rsidRDefault="006B2290" w:rsidP="009138FC">
            <w:pPr>
              <w:ind w:left="899" w:hanging="329"/>
              <w:rPr>
                <w:szCs w:val="22"/>
                <w:lang w:val="fr-FR"/>
              </w:rPr>
            </w:pPr>
            <w:r w:rsidRPr="00053188">
              <w:rPr>
                <w:szCs w:val="22"/>
                <w:lang w:val="fr-FR"/>
              </w:rPr>
              <w:t>ORIGINAL</w:t>
            </w:r>
            <w:r w:rsidR="007B0189" w:rsidRPr="00053188">
              <w:rPr>
                <w:szCs w:val="22"/>
                <w:lang w:val="fr-FR"/>
              </w:rPr>
              <w:t xml:space="preserve"> </w:t>
            </w:r>
            <w:r w:rsidRPr="00053188">
              <w:rPr>
                <w:szCs w:val="22"/>
                <w:lang w:val="fr-FR"/>
              </w:rPr>
              <w:t xml:space="preserve">: </w:t>
            </w:r>
            <w:r w:rsidR="007B0189" w:rsidRPr="00053188">
              <w:rPr>
                <w:szCs w:val="22"/>
                <w:lang w:val="fr-FR"/>
              </w:rPr>
              <w:t>A</w:t>
            </w:r>
            <w:r w:rsidR="00C9161D" w:rsidRPr="00053188">
              <w:rPr>
                <w:szCs w:val="22"/>
                <w:lang w:val="fr-FR"/>
              </w:rPr>
              <w:t>NGL</w:t>
            </w:r>
            <w:r w:rsidR="007B0189" w:rsidRPr="00053188">
              <w:rPr>
                <w:szCs w:val="22"/>
                <w:lang w:val="fr-FR"/>
              </w:rPr>
              <w:t>AIS</w:t>
            </w:r>
          </w:p>
          <w:p w14:paraId="2F3803F2" w14:textId="77777777" w:rsidR="00C9161D" w:rsidRPr="00053188" w:rsidRDefault="00C9161D">
            <w:pPr>
              <w:rPr>
                <w:lang w:val="fr-FR"/>
              </w:rPr>
            </w:pPr>
          </w:p>
        </w:tc>
      </w:tr>
    </w:tbl>
    <w:p w14:paraId="2117C4A3" w14:textId="5D91EEA1" w:rsidR="003E5B0D" w:rsidRPr="00053188" w:rsidRDefault="007B0189" w:rsidP="003E5B0D">
      <w:pPr>
        <w:pStyle w:val="Cornernotation"/>
        <w:spacing w:before="60"/>
        <w:ind w:left="180" w:right="5292" w:hanging="180"/>
        <w:rPr>
          <w:lang w:val="fr-FR"/>
        </w:rPr>
      </w:pPr>
      <w:r w:rsidRPr="00053188">
        <w:rPr>
          <w:lang w:val="fr-FR"/>
        </w:rPr>
        <w:t>CONFÉRENCE DES PARTIES</w:t>
      </w:r>
      <w:r w:rsidR="003E5B0D" w:rsidRPr="00053188">
        <w:rPr>
          <w:lang w:val="fr-FR"/>
        </w:rPr>
        <w:t xml:space="preserve"> </w:t>
      </w:r>
      <w:r w:rsidRPr="00053188">
        <w:rPr>
          <w:lang w:val="fr-FR"/>
        </w:rPr>
        <w:t>À LA CONVENTION SUR LA DIVERSITÉ BIOLOGIQUE</w:t>
      </w:r>
    </w:p>
    <w:p w14:paraId="27DF63E7" w14:textId="3829AB5E" w:rsidR="003E5B0D" w:rsidRPr="00053188" w:rsidRDefault="007B0189" w:rsidP="003E5B0D">
      <w:pPr>
        <w:pStyle w:val="Cornernotation"/>
        <w:rPr>
          <w:lang w:val="fr-FR"/>
        </w:rPr>
      </w:pPr>
      <w:r w:rsidRPr="00053188">
        <w:rPr>
          <w:lang w:val="fr-FR"/>
        </w:rPr>
        <w:t>Quinzième réunion</w:t>
      </w:r>
      <w:r w:rsidR="00CB5B92" w:rsidRPr="00053188">
        <w:rPr>
          <w:lang w:val="fr-FR"/>
        </w:rPr>
        <w:t xml:space="preserve">, </w:t>
      </w:r>
      <w:r w:rsidR="005065D3" w:rsidRPr="00053188">
        <w:rPr>
          <w:lang w:val="fr-FR"/>
        </w:rPr>
        <w:t>(</w:t>
      </w:r>
      <w:r w:rsidRPr="00053188">
        <w:rPr>
          <w:lang w:val="fr-FR"/>
        </w:rPr>
        <w:t xml:space="preserve">partie </w:t>
      </w:r>
      <w:r w:rsidR="00CB5B92" w:rsidRPr="00053188">
        <w:rPr>
          <w:lang w:val="fr-FR"/>
        </w:rPr>
        <w:t>I</w:t>
      </w:r>
      <w:r w:rsidR="005065D3" w:rsidRPr="00053188">
        <w:rPr>
          <w:lang w:val="fr-FR"/>
        </w:rPr>
        <w:t>)</w:t>
      </w:r>
    </w:p>
    <w:p w14:paraId="46B8EE45" w14:textId="4ABC1A07" w:rsidR="003E5B0D" w:rsidRPr="00053188" w:rsidRDefault="005065D3" w:rsidP="003E5B0D">
      <w:pPr>
        <w:pStyle w:val="Cornernotation"/>
        <w:ind w:right="4116"/>
        <w:rPr>
          <w:lang w:val="fr-FR"/>
        </w:rPr>
      </w:pPr>
      <w:r w:rsidRPr="00053188">
        <w:rPr>
          <w:lang w:val="fr-FR"/>
        </w:rPr>
        <w:t>Kunming, Chine, 11-15 octobre 2021</w:t>
      </w:r>
      <w:r w:rsidRPr="00053188">
        <w:rPr>
          <w:lang w:val="fr-FR"/>
        </w:rPr>
        <w:br/>
        <w:t>et 25 avril au 8 mai 2022</w:t>
      </w:r>
    </w:p>
    <w:p w14:paraId="405A277C" w14:textId="02345A6B" w:rsidR="00C9161D" w:rsidRPr="00053188" w:rsidRDefault="00C9161D" w:rsidP="003E5B0D">
      <w:pPr>
        <w:pStyle w:val="Cornernotation"/>
        <w:ind w:right="4116"/>
        <w:rPr>
          <w:szCs w:val="22"/>
          <w:lang w:val="fr-FR"/>
        </w:rPr>
      </w:pPr>
    </w:p>
    <w:p w14:paraId="5DA99371" w14:textId="75FC2A6F" w:rsidR="00C9161D" w:rsidRPr="00053188" w:rsidRDefault="003C606C" w:rsidP="00CB5B92">
      <w:pPr>
        <w:spacing w:before="120"/>
        <w:jc w:val="center"/>
        <w:rPr>
          <w:b/>
          <w:caps/>
          <w:lang w:val="fr-FR"/>
        </w:rPr>
      </w:pPr>
      <w:sdt>
        <w:sdtPr>
          <w:rPr>
            <w:rStyle w:val="Heading2Char"/>
            <w:lang w:val="fr-FR"/>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7B0189" w:rsidRPr="00053188">
            <w:rPr>
              <w:rStyle w:val="Heading2Char"/>
              <w:lang w:val="fr-FR"/>
            </w:rPr>
            <w:t>RAPPORT</w:t>
          </w:r>
          <w:r w:rsidR="008B7BDD" w:rsidRPr="00053188">
            <w:rPr>
              <w:rStyle w:val="Heading2Char"/>
              <w:lang w:val="fr-FR"/>
            </w:rPr>
            <w:t xml:space="preserve"> SUR LE</w:t>
          </w:r>
          <w:r w:rsidR="007B0189" w:rsidRPr="00053188">
            <w:rPr>
              <w:rStyle w:val="Heading2Char"/>
              <w:lang w:val="fr-FR"/>
            </w:rPr>
            <w:t xml:space="preserve"> SEGMENT DE HAUT NIVEAU</w:t>
          </w:r>
        </w:sdtContent>
      </w:sdt>
      <w:r w:rsidR="00105372" w:rsidRPr="00053188">
        <w:rPr>
          <w:b/>
          <w:caps/>
          <w:lang w:val="fr-FR"/>
        </w:rPr>
        <w:t xml:space="preserve"> </w:t>
      </w:r>
    </w:p>
    <w:p w14:paraId="4D8A3642" w14:textId="33EEDC73" w:rsidR="00F6586C" w:rsidRPr="00053188" w:rsidRDefault="00920F35" w:rsidP="00217D4C">
      <w:pPr>
        <w:pStyle w:val="HEADINGNOTFORTOC"/>
        <w:tabs>
          <w:tab w:val="clear" w:pos="720"/>
          <w:tab w:val="left" w:pos="0"/>
        </w:tabs>
        <w:spacing w:before="0"/>
        <w:rPr>
          <w:bCs/>
          <w:lang w:val="fr-FR"/>
        </w:rPr>
      </w:pPr>
      <w:r w:rsidRPr="00053188">
        <w:rPr>
          <w:lang w:val="fr-FR"/>
        </w:rPr>
        <w:t>12</w:t>
      </w:r>
      <w:r w:rsidR="004A0BD3" w:rsidRPr="00053188">
        <w:rPr>
          <w:bCs/>
          <w:lang w:val="fr-FR"/>
        </w:rPr>
        <w:t>–</w:t>
      </w:r>
      <w:r w:rsidRPr="00053188">
        <w:rPr>
          <w:lang w:val="fr-FR"/>
        </w:rPr>
        <w:t xml:space="preserve">13 </w:t>
      </w:r>
      <w:r w:rsidR="007B0189" w:rsidRPr="00053188">
        <w:rPr>
          <w:bCs/>
          <w:lang w:val="fr-FR"/>
        </w:rPr>
        <w:t>OCTOB</w:t>
      </w:r>
      <w:r w:rsidR="00CB5B92" w:rsidRPr="00053188">
        <w:rPr>
          <w:bCs/>
          <w:lang w:val="fr-FR"/>
        </w:rPr>
        <w:t>R</w:t>
      </w:r>
      <w:r w:rsidR="007B0189" w:rsidRPr="00053188">
        <w:rPr>
          <w:bCs/>
          <w:lang w:val="fr-FR"/>
        </w:rPr>
        <w:t>E</w:t>
      </w:r>
      <w:r w:rsidRPr="00053188">
        <w:rPr>
          <w:lang w:val="fr-FR"/>
        </w:rPr>
        <w:t xml:space="preserve"> 2021</w:t>
      </w:r>
    </w:p>
    <w:p w14:paraId="4A506482" w14:textId="0A3C9471" w:rsidR="00176CEE" w:rsidRPr="00053188" w:rsidRDefault="00BF0D98" w:rsidP="00CB5B92">
      <w:pPr>
        <w:pStyle w:val="Heading2"/>
        <w:rPr>
          <w:lang w:val="fr-FR"/>
        </w:rPr>
      </w:pPr>
      <w:r w:rsidRPr="00053188">
        <w:rPr>
          <w:lang w:val="fr-FR"/>
        </w:rPr>
        <w:t>Introduction</w:t>
      </w:r>
    </w:p>
    <w:p w14:paraId="194898D6" w14:textId="237BEEB2" w:rsidR="00BF0D98" w:rsidRPr="00053188" w:rsidRDefault="00714328" w:rsidP="007F0180">
      <w:pPr>
        <w:pStyle w:val="Para1"/>
        <w:rPr>
          <w:lang w:val="fr-FR"/>
        </w:rPr>
      </w:pPr>
      <w:r w:rsidRPr="00053188">
        <w:rPr>
          <w:lang w:val="fr-FR"/>
        </w:rPr>
        <w:t>Un</w:t>
      </w:r>
      <w:r w:rsidR="00261C8D" w:rsidRPr="00053188">
        <w:rPr>
          <w:lang w:val="fr-FR"/>
        </w:rPr>
        <w:t xml:space="preserve"> segme</w:t>
      </w:r>
      <w:r w:rsidR="00080AB0">
        <w:rPr>
          <w:lang w:val="fr-FR"/>
        </w:rPr>
        <w:t>nt</w:t>
      </w:r>
      <w:r w:rsidRPr="00053188">
        <w:rPr>
          <w:lang w:val="fr-FR"/>
        </w:rPr>
        <w:t xml:space="preserve"> de haut niveau de la</w:t>
      </w:r>
      <w:r w:rsidR="0051335D" w:rsidRPr="00053188">
        <w:rPr>
          <w:lang w:val="fr-FR"/>
        </w:rPr>
        <w:t xml:space="preserve"> </w:t>
      </w:r>
      <w:r w:rsidR="007B0189" w:rsidRPr="00053188">
        <w:rPr>
          <w:lang w:val="fr-FR"/>
        </w:rPr>
        <w:t>quinzième réunion</w:t>
      </w:r>
      <w:r w:rsidR="0051335D" w:rsidRPr="00053188">
        <w:rPr>
          <w:lang w:val="fr-FR"/>
        </w:rPr>
        <w:t xml:space="preserve"> </w:t>
      </w:r>
      <w:r w:rsidR="007B0189" w:rsidRPr="00053188">
        <w:rPr>
          <w:lang w:val="fr-FR"/>
        </w:rPr>
        <w:t>de la Conférence des Parties</w:t>
      </w:r>
      <w:r w:rsidR="0051335D" w:rsidRPr="00053188">
        <w:rPr>
          <w:lang w:val="fr-FR"/>
        </w:rPr>
        <w:t xml:space="preserve"> </w:t>
      </w:r>
      <w:r w:rsidR="007B0189" w:rsidRPr="00053188">
        <w:rPr>
          <w:lang w:val="fr-FR"/>
        </w:rPr>
        <w:t>à la Convention sur la diversité biologique</w:t>
      </w:r>
      <w:r w:rsidRPr="00053188">
        <w:rPr>
          <w:lang w:val="fr-FR"/>
        </w:rPr>
        <w:t>, de la dixième réu</w:t>
      </w:r>
      <w:r w:rsidR="007B0189" w:rsidRPr="00053188">
        <w:rPr>
          <w:lang w:val="fr-FR"/>
        </w:rPr>
        <w:t>nion</w:t>
      </w:r>
      <w:r w:rsidR="000E4A65" w:rsidRPr="00053188">
        <w:rPr>
          <w:lang w:val="fr-FR"/>
        </w:rPr>
        <w:t xml:space="preserve"> </w:t>
      </w:r>
      <w:r w:rsidR="007B0189" w:rsidRPr="00053188">
        <w:rPr>
          <w:lang w:val="fr-FR"/>
        </w:rPr>
        <w:t>de la Conférence des Parties</w:t>
      </w:r>
      <w:r w:rsidR="000E4A65" w:rsidRPr="00053188">
        <w:rPr>
          <w:lang w:val="fr-FR"/>
        </w:rPr>
        <w:t xml:space="preserve"> </w:t>
      </w:r>
      <w:r w:rsidRPr="00053188">
        <w:rPr>
          <w:lang w:val="fr-FR"/>
        </w:rPr>
        <w:t>siégeant en tant que ré</w:t>
      </w:r>
      <w:r w:rsidR="007B0189" w:rsidRPr="00053188">
        <w:rPr>
          <w:lang w:val="fr-FR"/>
        </w:rPr>
        <w:t>union</w:t>
      </w:r>
      <w:r w:rsidR="000E4A65" w:rsidRPr="00053188">
        <w:rPr>
          <w:lang w:val="fr-FR"/>
        </w:rPr>
        <w:t xml:space="preserve"> </w:t>
      </w:r>
      <w:r w:rsidRPr="00053188">
        <w:rPr>
          <w:kern w:val="22"/>
          <w:szCs w:val="22"/>
          <w:lang w:val="fr-FR"/>
        </w:rPr>
        <w:t xml:space="preserve">des Parties au Protocole de Cartagena sur la prévention des risques biotechnologiques et de la quatrième réunion de la Conférence des Parties siégeant en tant que réunion des Parties au Protocole de Nagoya sur l’accès aux ressources génétiques et le partage juste et équitable des avantages découlant de leur utilisation </w:t>
      </w:r>
      <w:r w:rsidRPr="00053188">
        <w:rPr>
          <w:lang w:val="fr-FR"/>
        </w:rPr>
        <w:t xml:space="preserve">relatifs </w:t>
      </w:r>
      <w:r w:rsidR="007B0189" w:rsidRPr="00053188">
        <w:rPr>
          <w:lang w:val="fr-FR"/>
        </w:rPr>
        <w:t>à la Convention sur la diversité biologique</w:t>
      </w:r>
      <w:r w:rsidR="005E2706" w:rsidRPr="00053188">
        <w:rPr>
          <w:lang w:val="fr-FR"/>
        </w:rPr>
        <w:t>,</w:t>
      </w:r>
      <w:r w:rsidR="00921118" w:rsidRPr="00053188">
        <w:rPr>
          <w:lang w:val="fr-FR"/>
        </w:rPr>
        <w:t xml:space="preserve"> </w:t>
      </w:r>
      <w:r w:rsidR="00080AB0">
        <w:rPr>
          <w:lang w:val="fr-FR"/>
        </w:rPr>
        <w:t>qui a inclus un Sommet des dirigeants et un segment ministériel, s’est déroulé</w:t>
      </w:r>
      <w:r w:rsidRPr="00053188">
        <w:rPr>
          <w:lang w:val="fr-FR"/>
        </w:rPr>
        <w:t xml:space="preserve"> les 12 et</w:t>
      </w:r>
      <w:r w:rsidR="00921118" w:rsidRPr="00053188">
        <w:rPr>
          <w:lang w:val="fr-FR"/>
        </w:rPr>
        <w:t xml:space="preserve"> 13 </w:t>
      </w:r>
      <w:r w:rsidR="007B0189" w:rsidRPr="00053188">
        <w:rPr>
          <w:lang w:val="fr-FR"/>
        </w:rPr>
        <w:t>octobre</w:t>
      </w:r>
      <w:r w:rsidR="00921118" w:rsidRPr="00053188">
        <w:rPr>
          <w:lang w:val="fr-FR"/>
        </w:rPr>
        <w:t xml:space="preserve"> 2021</w:t>
      </w:r>
      <w:r w:rsidR="007A0300" w:rsidRPr="00053188">
        <w:rPr>
          <w:lang w:val="fr-FR"/>
        </w:rPr>
        <w:t xml:space="preserve">. </w:t>
      </w:r>
      <w:r w:rsidR="005E2706" w:rsidRPr="00053188">
        <w:rPr>
          <w:lang w:val="fr-FR"/>
        </w:rPr>
        <w:t>Ont participé à ce</w:t>
      </w:r>
      <w:r w:rsidR="007A0300" w:rsidRPr="00053188">
        <w:rPr>
          <w:lang w:val="fr-FR"/>
        </w:rPr>
        <w:t xml:space="preserve"> </w:t>
      </w:r>
      <w:r w:rsidR="007B0189" w:rsidRPr="00053188">
        <w:rPr>
          <w:lang w:val="fr-FR"/>
        </w:rPr>
        <w:t>segment de haut niveau</w:t>
      </w:r>
      <w:r w:rsidR="005E2706" w:rsidRPr="00053188">
        <w:rPr>
          <w:lang w:val="fr-FR"/>
        </w:rPr>
        <w:t>, ayant pour</w:t>
      </w:r>
      <w:r w:rsidRPr="00053188">
        <w:rPr>
          <w:lang w:val="fr-FR"/>
        </w:rPr>
        <w:t xml:space="preserve"> thè</w:t>
      </w:r>
      <w:r w:rsidR="007A0300" w:rsidRPr="00053188">
        <w:rPr>
          <w:lang w:val="fr-FR"/>
        </w:rPr>
        <w:t>me</w:t>
      </w:r>
      <w:r w:rsidRPr="00053188">
        <w:rPr>
          <w:lang w:val="fr-FR"/>
        </w:rPr>
        <w:t xml:space="preserve"> </w:t>
      </w:r>
      <w:r w:rsidRPr="00053188">
        <w:rPr>
          <w:rFonts w:eastAsia="Calibri"/>
          <w:bCs/>
          <w:lang w:val="fr-FR"/>
        </w:rPr>
        <w:t>« Vers une civilisation écologique : Bâtir un avenir collectif pour toute vie sur Terre »</w:t>
      </w:r>
      <w:r w:rsidRPr="00053188">
        <w:rPr>
          <w:lang w:val="fr-FR"/>
        </w:rPr>
        <w:t xml:space="preserve">, </w:t>
      </w:r>
      <w:r w:rsidR="00080AB0">
        <w:rPr>
          <w:lang w:val="fr-FR"/>
        </w:rPr>
        <w:t>des dirigeants de</w:t>
      </w:r>
      <w:r w:rsidR="0073431E">
        <w:rPr>
          <w:lang w:val="fr-FR"/>
        </w:rPr>
        <w:t>s</w:t>
      </w:r>
      <w:r w:rsidR="00080AB0">
        <w:rPr>
          <w:lang w:val="fr-FR"/>
        </w:rPr>
        <w:t xml:space="preserve"> Parties, le Secrétaire général des Nations Unies, </w:t>
      </w:r>
      <w:r w:rsidRPr="00053188">
        <w:rPr>
          <w:lang w:val="fr-FR"/>
        </w:rPr>
        <w:t>des ministres de l’environnement</w:t>
      </w:r>
      <w:r w:rsidR="00E52D00" w:rsidRPr="00053188">
        <w:rPr>
          <w:lang w:val="fr-FR"/>
        </w:rPr>
        <w:t xml:space="preserve"> et d’autres ministres et ambassadeurs</w:t>
      </w:r>
      <w:r w:rsidR="007A0300" w:rsidRPr="00053188">
        <w:rPr>
          <w:lang w:val="fr-FR"/>
        </w:rPr>
        <w:t>,</w:t>
      </w:r>
      <w:r w:rsidR="005E2706" w:rsidRPr="00053188">
        <w:rPr>
          <w:lang w:val="fr-FR"/>
        </w:rPr>
        <w:t xml:space="preserve"> d’autres</w:t>
      </w:r>
      <w:r w:rsidRPr="00053188">
        <w:rPr>
          <w:lang w:val="fr-FR"/>
        </w:rPr>
        <w:t xml:space="preserve"> chefs de délégation et ministre</w:t>
      </w:r>
      <w:r w:rsidR="00BA2B47" w:rsidRPr="00053188">
        <w:rPr>
          <w:lang w:val="fr-FR"/>
        </w:rPr>
        <w:t>s</w:t>
      </w:r>
      <w:r w:rsidR="00E52D00" w:rsidRPr="00053188">
        <w:rPr>
          <w:lang w:val="fr-FR"/>
        </w:rPr>
        <w:t>,</w:t>
      </w:r>
      <w:r w:rsidRPr="00053188">
        <w:rPr>
          <w:lang w:val="fr-FR"/>
        </w:rPr>
        <w:t xml:space="preserve"> ainsi que des</w:t>
      </w:r>
      <w:r w:rsidR="004A0BD3" w:rsidRPr="00053188">
        <w:rPr>
          <w:lang w:val="fr-FR"/>
        </w:rPr>
        <w:t xml:space="preserve"> </w:t>
      </w:r>
      <w:r w:rsidRPr="00053188">
        <w:rPr>
          <w:lang w:val="fr-FR"/>
        </w:rPr>
        <w:t>représentant</w:t>
      </w:r>
      <w:r w:rsidR="00917F43" w:rsidRPr="00053188">
        <w:rPr>
          <w:lang w:val="fr-FR"/>
        </w:rPr>
        <w:t>s d’</w:t>
      </w:r>
      <w:r w:rsidRPr="00053188">
        <w:rPr>
          <w:lang w:val="fr-FR"/>
        </w:rPr>
        <w:t xml:space="preserve">organisations </w:t>
      </w:r>
      <w:r w:rsidR="00917F43" w:rsidRPr="00053188">
        <w:rPr>
          <w:lang w:val="fr-FR"/>
        </w:rPr>
        <w:t xml:space="preserve">nationales et </w:t>
      </w:r>
      <w:r w:rsidRPr="00053188">
        <w:rPr>
          <w:lang w:val="fr-FR"/>
        </w:rPr>
        <w:t>internationales</w:t>
      </w:r>
      <w:r w:rsidR="004A0BD3" w:rsidRPr="00053188">
        <w:rPr>
          <w:lang w:val="fr-FR"/>
        </w:rPr>
        <w:t xml:space="preserve">, </w:t>
      </w:r>
      <w:r w:rsidR="00917F43" w:rsidRPr="00053188">
        <w:rPr>
          <w:lang w:val="fr-FR"/>
        </w:rPr>
        <w:t>d’autorités locales et de</w:t>
      </w:r>
      <w:r w:rsidR="004A0BD3" w:rsidRPr="00053188">
        <w:rPr>
          <w:lang w:val="fr-FR"/>
        </w:rPr>
        <w:t xml:space="preserve"> </w:t>
      </w:r>
      <w:r w:rsidR="00917F43" w:rsidRPr="00053188">
        <w:rPr>
          <w:lang w:val="fr-FR"/>
        </w:rPr>
        <w:t>gouvernement</w:t>
      </w:r>
      <w:r w:rsidR="004A0BD3" w:rsidRPr="00053188">
        <w:rPr>
          <w:lang w:val="fr-FR"/>
        </w:rPr>
        <w:t>s</w:t>
      </w:r>
      <w:r w:rsidR="00917F43" w:rsidRPr="00053188">
        <w:rPr>
          <w:lang w:val="fr-FR"/>
        </w:rPr>
        <w:t xml:space="preserve"> infranationaux, du secteur privé</w:t>
      </w:r>
      <w:r w:rsidR="004A0BD3" w:rsidRPr="00053188">
        <w:rPr>
          <w:lang w:val="fr-FR"/>
        </w:rPr>
        <w:t xml:space="preserve">, </w:t>
      </w:r>
      <w:r w:rsidR="00917F43" w:rsidRPr="00053188">
        <w:rPr>
          <w:lang w:val="fr-FR"/>
        </w:rPr>
        <w:t xml:space="preserve">de peuples autochtones et </w:t>
      </w:r>
      <w:r w:rsidR="005E2706" w:rsidRPr="00053188">
        <w:rPr>
          <w:lang w:val="fr-FR"/>
        </w:rPr>
        <w:t xml:space="preserve">de </w:t>
      </w:r>
      <w:r w:rsidR="00917F43" w:rsidRPr="00053188">
        <w:rPr>
          <w:lang w:val="fr-FR"/>
        </w:rPr>
        <w:t>communautés locales</w:t>
      </w:r>
      <w:r w:rsidR="005E2706" w:rsidRPr="00053188">
        <w:rPr>
          <w:lang w:val="fr-FR"/>
        </w:rPr>
        <w:t>,</w:t>
      </w:r>
      <w:r w:rsidRPr="00053188">
        <w:rPr>
          <w:lang w:val="fr-FR"/>
        </w:rPr>
        <w:t xml:space="preserve"> </w:t>
      </w:r>
      <w:r w:rsidR="00E52D00" w:rsidRPr="00053188">
        <w:rPr>
          <w:lang w:val="fr-FR"/>
        </w:rPr>
        <w:t xml:space="preserve">de la société civile </w:t>
      </w:r>
      <w:r w:rsidRPr="00053188">
        <w:rPr>
          <w:lang w:val="fr-FR"/>
        </w:rPr>
        <w:t xml:space="preserve">et </w:t>
      </w:r>
      <w:r w:rsidR="00917F43" w:rsidRPr="00053188">
        <w:rPr>
          <w:lang w:val="fr-FR"/>
        </w:rPr>
        <w:t>de la jeunesse</w:t>
      </w:r>
      <w:r w:rsidR="00E33CE4" w:rsidRPr="00053188">
        <w:rPr>
          <w:lang w:val="fr-FR"/>
        </w:rPr>
        <w:t>.</w:t>
      </w:r>
      <w:r w:rsidR="004A0BD3" w:rsidRPr="00053188">
        <w:rPr>
          <w:lang w:val="fr-FR"/>
        </w:rPr>
        <w:t xml:space="preserve"> </w:t>
      </w:r>
      <w:r w:rsidR="005E2706" w:rsidRPr="00053188">
        <w:rPr>
          <w:lang w:val="fr-FR"/>
        </w:rPr>
        <w:t>En raison</w:t>
      </w:r>
      <w:r w:rsidR="00917F43" w:rsidRPr="00053188">
        <w:rPr>
          <w:lang w:val="fr-FR"/>
        </w:rPr>
        <w:t xml:space="preserve"> de la pandémie en cours de la maladie du coronavirus (COVID-19), l</w:t>
      </w:r>
      <w:r w:rsidR="004A0BD3" w:rsidRPr="00053188">
        <w:rPr>
          <w:lang w:val="fr-FR"/>
        </w:rPr>
        <w:t xml:space="preserve">e </w:t>
      </w:r>
      <w:r w:rsidR="00917F43" w:rsidRPr="00053188">
        <w:rPr>
          <w:lang w:val="fr-FR"/>
        </w:rPr>
        <w:t xml:space="preserve">segment de haut niveau s’est tenu </w:t>
      </w:r>
      <w:r w:rsidR="00E52D00" w:rsidRPr="00053188">
        <w:rPr>
          <w:lang w:val="fr-FR"/>
        </w:rPr>
        <w:t xml:space="preserve">principalement </w:t>
      </w:r>
      <w:r w:rsidR="00917F43" w:rsidRPr="00053188">
        <w:rPr>
          <w:lang w:val="fr-FR"/>
        </w:rPr>
        <w:t>en ligne</w:t>
      </w:r>
      <w:r w:rsidR="00E52D00" w:rsidRPr="00053188">
        <w:rPr>
          <w:lang w:val="fr-FR"/>
        </w:rPr>
        <w:t>, avec une participation limitée en personne à Kunming (Chine)</w:t>
      </w:r>
      <w:r w:rsidR="004A0BD3" w:rsidRPr="00053188">
        <w:rPr>
          <w:lang w:val="fr-FR"/>
        </w:rPr>
        <w:t>.</w:t>
      </w:r>
    </w:p>
    <w:p w14:paraId="67136113" w14:textId="76F0CF86" w:rsidR="00EB2328" w:rsidRPr="00053188" w:rsidRDefault="00EB2328" w:rsidP="0064218B">
      <w:pPr>
        <w:pStyle w:val="Para1"/>
        <w:numPr>
          <w:ilvl w:val="0"/>
          <w:numId w:val="2"/>
        </w:numPr>
        <w:tabs>
          <w:tab w:val="clear" w:pos="360"/>
        </w:tabs>
        <w:rPr>
          <w:lang w:val="fr-FR"/>
        </w:rPr>
      </w:pPr>
      <w:r w:rsidRPr="00053188">
        <w:rPr>
          <w:kern w:val="22"/>
          <w:lang w:val="fr-FR"/>
        </w:rPr>
        <w:t>Le présent rapport a été élaboré par le Président de la quinzième réunion de la Conférence des Parties à la Convention sur la diversité biologique, en sa qualité de Président du segment de haut niveau, avec l'appui du Secrétariat.</w:t>
      </w:r>
    </w:p>
    <w:p w14:paraId="108381A7" w14:textId="1683A5C8" w:rsidR="0064218B" w:rsidRPr="00053188" w:rsidRDefault="0001017F" w:rsidP="0064218B">
      <w:pPr>
        <w:pStyle w:val="Heading2"/>
        <w:rPr>
          <w:lang w:val="fr-FR"/>
        </w:rPr>
      </w:pPr>
      <w:r w:rsidRPr="00053188">
        <w:rPr>
          <w:lang w:val="fr-FR"/>
        </w:rPr>
        <w:t>Sommet des dirigeants</w:t>
      </w:r>
    </w:p>
    <w:p w14:paraId="2011AFB9" w14:textId="2B1AE003" w:rsidR="0064218B" w:rsidRPr="00053188" w:rsidRDefault="0029189F" w:rsidP="0064218B">
      <w:pPr>
        <w:pStyle w:val="Para1"/>
        <w:numPr>
          <w:ilvl w:val="0"/>
          <w:numId w:val="2"/>
        </w:numPr>
        <w:tabs>
          <w:tab w:val="clear" w:pos="360"/>
        </w:tabs>
        <w:rPr>
          <w:bCs/>
          <w:lang w:val="fr-FR"/>
        </w:rPr>
      </w:pPr>
      <w:r w:rsidRPr="00053188">
        <w:rPr>
          <w:lang w:val="fr-FR"/>
        </w:rPr>
        <w:t>L</w:t>
      </w:r>
      <w:r w:rsidR="0064218B" w:rsidRPr="00053188">
        <w:rPr>
          <w:lang w:val="fr-FR"/>
        </w:rPr>
        <w:t xml:space="preserve">e </w:t>
      </w:r>
      <w:r w:rsidR="0001017F" w:rsidRPr="00053188">
        <w:rPr>
          <w:lang w:val="fr-FR"/>
        </w:rPr>
        <w:t>Sommet des dirigeants</w:t>
      </w:r>
      <w:r w:rsidR="0064218B" w:rsidRPr="00053188">
        <w:rPr>
          <w:lang w:val="fr-FR"/>
        </w:rPr>
        <w:t xml:space="preserve"> </w:t>
      </w:r>
      <w:r w:rsidRPr="00053188">
        <w:rPr>
          <w:lang w:val="fr-FR"/>
        </w:rPr>
        <w:t>a été présenté par M.</w:t>
      </w:r>
      <w:r w:rsidR="0064218B" w:rsidRPr="00053188">
        <w:rPr>
          <w:lang w:val="fr-FR"/>
        </w:rPr>
        <w:t xml:space="preserve"> Han Zheng, </w:t>
      </w:r>
      <w:r w:rsidR="00B117D7" w:rsidRPr="00053188">
        <w:rPr>
          <w:kern w:val="22"/>
          <w:lang w:val="fr-FR"/>
        </w:rPr>
        <w:t xml:space="preserve">Vice-président du Conseil d'État </w:t>
      </w:r>
      <w:r w:rsidR="001227F2" w:rsidRPr="00053188">
        <w:rPr>
          <w:lang w:val="fr-FR"/>
        </w:rPr>
        <w:t>[</w:t>
      </w:r>
      <w:r w:rsidR="001227F2" w:rsidRPr="00053188">
        <w:rPr>
          <w:i/>
          <w:iCs/>
          <w:lang w:val="fr-FR"/>
        </w:rPr>
        <w:t>à compléter</w:t>
      </w:r>
      <w:r w:rsidR="001227F2" w:rsidRPr="00053188">
        <w:rPr>
          <w:lang w:val="fr-FR"/>
        </w:rPr>
        <w:t>]</w:t>
      </w:r>
    </w:p>
    <w:p w14:paraId="618F0DB1" w14:textId="35B4FA33" w:rsidR="0064218B" w:rsidRPr="00053188" w:rsidRDefault="008133DE" w:rsidP="0064218B">
      <w:pPr>
        <w:pStyle w:val="Para1"/>
        <w:numPr>
          <w:ilvl w:val="0"/>
          <w:numId w:val="2"/>
        </w:numPr>
        <w:tabs>
          <w:tab w:val="clear" w:pos="360"/>
        </w:tabs>
        <w:rPr>
          <w:lang w:val="fr-FR"/>
        </w:rPr>
      </w:pPr>
      <w:r w:rsidRPr="00053188">
        <w:rPr>
          <w:lang w:val="fr-FR"/>
        </w:rPr>
        <w:t>L</w:t>
      </w:r>
      <w:r w:rsidR="0064218B" w:rsidRPr="00053188">
        <w:rPr>
          <w:lang w:val="fr-FR"/>
        </w:rPr>
        <w:t xml:space="preserve">e </w:t>
      </w:r>
      <w:r w:rsidRPr="00053188">
        <w:rPr>
          <w:lang w:val="fr-FR"/>
        </w:rPr>
        <w:t>discours liminaire</w:t>
      </w:r>
      <w:r w:rsidR="0064218B" w:rsidRPr="00053188">
        <w:rPr>
          <w:lang w:val="fr-FR"/>
        </w:rPr>
        <w:t xml:space="preserve"> </w:t>
      </w:r>
      <w:r w:rsidRPr="00053188">
        <w:rPr>
          <w:lang w:val="fr-FR"/>
        </w:rPr>
        <w:t xml:space="preserve">a été prononcé par </w:t>
      </w:r>
      <w:r w:rsidR="0029189F" w:rsidRPr="00053188">
        <w:rPr>
          <w:lang w:val="fr-FR"/>
        </w:rPr>
        <w:t>M.</w:t>
      </w:r>
      <w:r w:rsidR="0064218B" w:rsidRPr="00053188">
        <w:rPr>
          <w:lang w:val="fr-FR"/>
        </w:rPr>
        <w:t xml:space="preserve"> Xi Jinping, </w:t>
      </w:r>
      <w:r w:rsidRPr="00053188">
        <w:rPr>
          <w:lang w:val="fr-FR"/>
        </w:rPr>
        <w:t>Président de la Chine</w:t>
      </w:r>
      <w:r w:rsidR="0064218B" w:rsidRPr="00053188">
        <w:rPr>
          <w:lang w:val="fr-FR"/>
        </w:rPr>
        <w:t xml:space="preserve">, </w:t>
      </w:r>
      <w:r w:rsidR="00E52D00" w:rsidRPr="00053188">
        <w:rPr>
          <w:lang w:val="fr-FR"/>
        </w:rPr>
        <w:t>suivi de</w:t>
      </w:r>
      <w:r w:rsidRPr="00053188">
        <w:rPr>
          <w:lang w:val="fr-FR"/>
        </w:rPr>
        <w:t xml:space="preserve"> </w:t>
      </w:r>
      <w:r w:rsidR="00E52D00" w:rsidRPr="00053188">
        <w:rPr>
          <w:lang w:val="fr-FR"/>
        </w:rPr>
        <w:t>déclarations faites par</w:t>
      </w:r>
      <w:r w:rsidRPr="00053188">
        <w:rPr>
          <w:lang w:val="fr-FR"/>
        </w:rPr>
        <w:t xml:space="preserve"> </w:t>
      </w:r>
      <w:r w:rsidR="0029189F" w:rsidRPr="00053188">
        <w:rPr>
          <w:lang w:val="fr-FR"/>
        </w:rPr>
        <w:t>M.</w:t>
      </w:r>
      <w:r w:rsidR="0064218B" w:rsidRPr="00053188">
        <w:rPr>
          <w:lang w:val="fr-FR"/>
        </w:rPr>
        <w:t xml:space="preserve"> Vladimir Putin, </w:t>
      </w:r>
      <w:r w:rsidRPr="00053188">
        <w:rPr>
          <w:lang w:val="fr-FR"/>
        </w:rPr>
        <w:t>Président de la Fédé</w:t>
      </w:r>
      <w:r w:rsidR="0064218B" w:rsidRPr="00053188">
        <w:rPr>
          <w:lang w:val="fr-FR"/>
        </w:rPr>
        <w:t>ration</w:t>
      </w:r>
      <w:r w:rsidRPr="00053188">
        <w:rPr>
          <w:lang w:val="fr-FR"/>
        </w:rPr>
        <w:t xml:space="preserve"> de Russie</w:t>
      </w:r>
      <w:r w:rsidR="0064218B" w:rsidRPr="00053188">
        <w:rPr>
          <w:lang w:val="fr-FR"/>
        </w:rPr>
        <w:t xml:space="preserve">; </w:t>
      </w:r>
      <w:r w:rsidR="0029189F" w:rsidRPr="00053188">
        <w:rPr>
          <w:lang w:val="fr-FR"/>
        </w:rPr>
        <w:t>M.</w:t>
      </w:r>
      <w:r w:rsidR="0064218B" w:rsidRPr="00053188">
        <w:rPr>
          <w:lang w:val="fr-FR"/>
        </w:rPr>
        <w:t xml:space="preserve"> Abdel Fattah El Sisi, </w:t>
      </w:r>
      <w:r w:rsidRPr="00053188">
        <w:rPr>
          <w:lang w:val="fr-FR"/>
        </w:rPr>
        <w:t>Président de l’É</w:t>
      </w:r>
      <w:r w:rsidR="0064218B" w:rsidRPr="00053188">
        <w:rPr>
          <w:lang w:val="fr-FR"/>
        </w:rPr>
        <w:t>gypt</w:t>
      </w:r>
      <w:r w:rsidRPr="00053188">
        <w:rPr>
          <w:lang w:val="fr-FR"/>
        </w:rPr>
        <w:t>e</w:t>
      </w:r>
      <w:r w:rsidR="0064218B" w:rsidRPr="00053188">
        <w:rPr>
          <w:lang w:val="fr-FR"/>
        </w:rPr>
        <w:t xml:space="preserve">; </w:t>
      </w:r>
      <w:r w:rsidR="0029189F" w:rsidRPr="00053188">
        <w:rPr>
          <w:lang w:val="fr-FR"/>
        </w:rPr>
        <w:t>M.</w:t>
      </w:r>
      <w:r w:rsidR="0064218B" w:rsidRPr="00053188">
        <w:rPr>
          <w:lang w:val="fr-FR"/>
        </w:rPr>
        <w:t xml:space="preserve"> Recep Tayyip Erdogan, </w:t>
      </w:r>
      <w:r w:rsidRPr="00053188">
        <w:rPr>
          <w:lang w:val="fr-FR"/>
        </w:rPr>
        <w:t>Président de la Turquie</w:t>
      </w:r>
      <w:r w:rsidR="0064218B" w:rsidRPr="00053188">
        <w:rPr>
          <w:lang w:val="fr-FR"/>
        </w:rPr>
        <w:t xml:space="preserve">; </w:t>
      </w:r>
      <w:r w:rsidR="0029189F" w:rsidRPr="00053188">
        <w:rPr>
          <w:lang w:val="fr-FR"/>
        </w:rPr>
        <w:t>M.</w:t>
      </w:r>
      <w:r w:rsidR="0064218B" w:rsidRPr="00053188">
        <w:rPr>
          <w:lang w:val="fr-FR"/>
        </w:rPr>
        <w:t xml:space="preserve"> Emmanuel Macron, </w:t>
      </w:r>
      <w:r w:rsidRPr="00053188">
        <w:rPr>
          <w:lang w:val="fr-FR"/>
        </w:rPr>
        <w:t>Président de la</w:t>
      </w:r>
      <w:r w:rsidR="0064218B" w:rsidRPr="00053188">
        <w:rPr>
          <w:lang w:val="fr-FR"/>
        </w:rPr>
        <w:t xml:space="preserve"> France; </w:t>
      </w:r>
      <w:r w:rsidR="0029189F" w:rsidRPr="00053188">
        <w:rPr>
          <w:lang w:val="fr-FR"/>
        </w:rPr>
        <w:t>M.</w:t>
      </w:r>
      <w:r w:rsidR="0064218B" w:rsidRPr="00053188">
        <w:rPr>
          <w:lang w:val="fr-FR"/>
        </w:rPr>
        <w:t xml:space="preserve"> Carlos Alvarado Quesada, </w:t>
      </w:r>
      <w:r w:rsidRPr="00053188">
        <w:rPr>
          <w:lang w:val="fr-FR"/>
        </w:rPr>
        <w:t>Président du</w:t>
      </w:r>
      <w:r w:rsidR="0064218B" w:rsidRPr="00053188">
        <w:rPr>
          <w:lang w:val="fr-FR"/>
        </w:rPr>
        <w:t xml:space="preserve"> Costa Rica; </w:t>
      </w:r>
      <w:r w:rsidR="0029189F" w:rsidRPr="00053188">
        <w:rPr>
          <w:lang w:val="fr-FR"/>
        </w:rPr>
        <w:t>M.</w:t>
      </w:r>
      <w:r w:rsidR="0064218B" w:rsidRPr="00053188">
        <w:rPr>
          <w:lang w:val="fr-FR"/>
        </w:rPr>
        <w:t xml:space="preserve"> Sadyr Japarov, </w:t>
      </w:r>
      <w:r w:rsidRPr="00053188">
        <w:rPr>
          <w:lang w:val="fr-FR"/>
        </w:rPr>
        <w:t>Président du</w:t>
      </w:r>
      <w:r w:rsidR="0064218B" w:rsidRPr="00053188">
        <w:rPr>
          <w:lang w:val="fr-FR"/>
        </w:rPr>
        <w:t xml:space="preserve"> </w:t>
      </w:r>
      <w:r w:rsidR="00E52D00" w:rsidRPr="00053188">
        <w:rPr>
          <w:lang w:val="fr-FR"/>
        </w:rPr>
        <w:t>Kirghi</w:t>
      </w:r>
      <w:r w:rsidR="0064218B" w:rsidRPr="00053188">
        <w:rPr>
          <w:lang w:val="fr-FR"/>
        </w:rPr>
        <w:t>z</w:t>
      </w:r>
      <w:r w:rsidR="00E52D00" w:rsidRPr="00053188">
        <w:rPr>
          <w:lang w:val="fr-FR"/>
        </w:rPr>
        <w:t>i</w:t>
      </w:r>
      <w:r w:rsidR="0064218B" w:rsidRPr="00053188">
        <w:rPr>
          <w:lang w:val="fr-FR"/>
        </w:rPr>
        <w:t xml:space="preserve">stan; </w:t>
      </w:r>
      <w:r w:rsidR="0029189F" w:rsidRPr="00053188">
        <w:rPr>
          <w:lang w:val="fr-FR"/>
        </w:rPr>
        <w:t>M.</w:t>
      </w:r>
      <w:r w:rsidRPr="00053188">
        <w:rPr>
          <w:lang w:val="fr-FR"/>
        </w:rPr>
        <w:t xml:space="preserve"> James Marape, Premier M</w:t>
      </w:r>
      <w:r w:rsidR="0064218B" w:rsidRPr="00053188">
        <w:rPr>
          <w:lang w:val="fr-FR"/>
        </w:rPr>
        <w:t>ini</w:t>
      </w:r>
      <w:r w:rsidRPr="00053188">
        <w:rPr>
          <w:lang w:val="fr-FR"/>
        </w:rPr>
        <w:t>st</w:t>
      </w:r>
      <w:r w:rsidR="0064218B" w:rsidRPr="00053188">
        <w:rPr>
          <w:lang w:val="fr-FR"/>
        </w:rPr>
        <w:t>r</w:t>
      </w:r>
      <w:r w:rsidRPr="00053188">
        <w:rPr>
          <w:lang w:val="fr-FR"/>
        </w:rPr>
        <w:t>e de la Papouasie-Nouvelle-</w:t>
      </w:r>
      <w:r w:rsidR="0064218B" w:rsidRPr="00053188">
        <w:rPr>
          <w:lang w:val="fr-FR"/>
        </w:rPr>
        <w:t>Guin</w:t>
      </w:r>
      <w:r w:rsidRPr="00053188">
        <w:rPr>
          <w:lang w:val="fr-FR"/>
        </w:rPr>
        <w:t>ée</w:t>
      </w:r>
      <w:r w:rsidR="0064218B" w:rsidRPr="00053188">
        <w:rPr>
          <w:lang w:val="fr-FR"/>
        </w:rPr>
        <w:t xml:space="preserve">; </w:t>
      </w:r>
      <w:r w:rsidR="00AB563B" w:rsidRPr="00053188">
        <w:rPr>
          <w:lang w:val="fr-FR"/>
        </w:rPr>
        <w:t>le Prince Charles</w:t>
      </w:r>
      <w:r w:rsidR="00E52D00" w:rsidRPr="00053188">
        <w:rPr>
          <w:lang w:val="fr-FR"/>
        </w:rPr>
        <w:t> ;</w:t>
      </w:r>
      <w:r w:rsidRPr="00053188">
        <w:rPr>
          <w:lang w:val="fr-FR"/>
        </w:rPr>
        <w:t xml:space="preserve"> et </w:t>
      </w:r>
      <w:r w:rsidR="0029189F" w:rsidRPr="00053188">
        <w:rPr>
          <w:lang w:val="fr-FR"/>
        </w:rPr>
        <w:t>M.</w:t>
      </w:r>
      <w:r w:rsidRPr="00053188">
        <w:rPr>
          <w:lang w:val="fr-FR"/>
        </w:rPr>
        <w:t xml:space="preserve"> Antonio Guterres, Secrétaire général des </w:t>
      </w:r>
      <w:r w:rsidR="0064218B" w:rsidRPr="00053188">
        <w:rPr>
          <w:lang w:val="fr-FR"/>
        </w:rPr>
        <w:t>Nations</w:t>
      </w:r>
      <w:r w:rsidRPr="00053188">
        <w:rPr>
          <w:lang w:val="fr-FR"/>
        </w:rPr>
        <w:t xml:space="preserve"> Unies</w:t>
      </w:r>
      <w:r w:rsidR="0064218B" w:rsidRPr="00053188">
        <w:rPr>
          <w:lang w:val="fr-FR"/>
        </w:rPr>
        <w:t>.</w:t>
      </w:r>
    </w:p>
    <w:p w14:paraId="50481FAA" w14:textId="6E19FBC8" w:rsidR="0064218B" w:rsidRPr="00D928C1" w:rsidRDefault="006D60B7" w:rsidP="00D928C1">
      <w:pPr>
        <w:pStyle w:val="Para1"/>
        <w:numPr>
          <w:ilvl w:val="0"/>
          <w:numId w:val="2"/>
        </w:numPr>
        <w:tabs>
          <w:tab w:val="clear" w:pos="360"/>
        </w:tabs>
        <w:rPr>
          <w:lang w:val="fr-FR"/>
        </w:rPr>
      </w:pPr>
      <w:r w:rsidRPr="00053188">
        <w:rPr>
          <w:lang w:val="fr-FR"/>
        </w:rPr>
        <w:t xml:space="preserve">Dans son discours liminaire, le Président Xi </w:t>
      </w:r>
      <w:r w:rsidR="006A3324" w:rsidRPr="00053188">
        <w:rPr>
          <w:lang w:val="fr-FR"/>
        </w:rPr>
        <w:t>[</w:t>
      </w:r>
      <w:r w:rsidR="006A3324" w:rsidRPr="00053188">
        <w:rPr>
          <w:i/>
          <w:iCs/>
          <w:lang w:val="fr-FR"/>
        </w:rPr>
        <w:t>à compléter</w:t>
      </w:r>
      <w:r w:rsidR="006A3324" w:rsidRPr="00053188">
        <w:rPr>
          <w:lang w:val="fr-FR"/>
        </w:rPr>
        <w:t>]</w:t>
      </w:r>
    </w:p>
    <w:p w14:paraId="417F949A" w14:textId="77777777" w:rsidR="00071248" w:rsidRPr="00053188" w:rsidRDefault="00071248" w:rsidP="00071248">
      <w:pPr>
        <w:pStyle w:val="Para1"/>
        <w:numPr>
          <w:ilvl w:val="0"/>
          <w:numId w:val="2"/>
        </w:numPr>
        <w:tabs>
          <w:tab w:val="clear" w:pos="360"/>
        </w:tabs>
        <w:rPr>
          <w:lang w:val="fr-FR"/>
        </w:rPr>
      </w:pPr>
      <w:r w:rsidRPr="00053188">
        <w:rPr>
          <w:lang w:val="fr-FR"/>
        </w:rPr>
        <w:t>Dans leurs déclarations, les autres dirigeants [</w:t>
      </w:r>
      <w:r w:rsidRPr="00053188">
        <w:rPr>
          <w:i/>
          <w:iCs/>
          <w:lang w:val="fr-FR"/>
        </w:rPr>
        <w:t>à compléter</w:t>
      </w:r>
      <w:r w:rsidRPr="00053188">
        <w:rPr>
          <w:lang w:val="fr-FR"/>
        </w:rPr>
        <w:t>].</w:t>
      </w:r>
    </w:p>
    <w:p w14:paraId="740AABC9" w14:textId="6A1C18D3" w:rsidR="00071248" w:rsidRPr="00053188" w:rsidRDefault="00D64751" w:rsidP="00071248">
      <w:pPr>
        <w:pStyle w:val="Para1"/>
        <w:numPr>
          <w:ilvl w:val="0"/>
          <w:numId w:val="2"/>
        </w:numPr>
        <w:tabs>
          <w:tab w:val="clear" w:pos="360"/>
        </w:tabs>
        <w:rPr>
          <w:kern w:val="22"/>
          <w:lang w:val="fr-FR"/>
        </w:rPr>
      </w:pPr>
      <w:r w:rsidRPr="00053188">
        <w:rPr>
          <w:kern w:val="22"/>
          <w:lang w:val="fr-FR"/>
        </w:rPr>
        <w:lastRenderedPageBreak/>
        <w:t xml:space="preserve">Le Secrétaire général, M. Antonio Guterres, a remercié la Chine d'avoir convoqué et accueilli la </w:t>
      </w:r>
      <w:r w:rsidR="00F823EB">
        <w:rPr>
          <w:kern w:val="22"/>
          <w:lang w:val="fr-FR"/>
        </w:rPr>
        <w:t>c</w:t>
      </w:r>
      <w:r w:rsidRPr="00053188">
        <w:rPr>
          <w:kern w:val="22"/>
          <w:lang w:val="fr-FR"/>
        </w:rPr>
        <w:t xml:space="preserve">onférence et promu le cadre mondial de la biodiversité pour l’après-2020. L'expérience de deux siècles de combustion de combustibles fossiles, de destruction des forêts, des régions sauvages et des océans, et de dégradation des terres, </w:t>
      </w:r>
      <w:r w:rsidR="00134AE9">
        <w:rPr>
          <w:kern w:val="22"/>
          <w:lang w:val="fr-FR"/>
        </w:rPr>
        <w:t xml:space="preserve">s’est révélée </w:t>
      </w:r>
      <w:r w:rsidR="00C70A3B">
        <w:rPr>
          <w:kern w:val="22"/>
          <w:lang w:val="fr-FR"/>
        </w:rPr>
        <w:t>catastrophique</w:t>
      </w:r>
      <w:r w:rsidRPr="00053188">
        <w:rPr>
          <w:kern w:val="22"/>
          <w:lang w:val="fr-FR"/>
        </w:rPr>
        <w:t xml:space="preserve"> ; l’interférence inconsidérée de l'humanité </w:t>
      </w:r>
      <w:r w:rsidR="00A6511B" w:rsidRPr="00053188">
        <w:rPr>
          <w:kern w:val="22"/>
          <w:lang w:val="fr-FR"/>
        </w:rPr>
        <w:t>avec</w:t>
      </w:r>
      <w:r w:rsidRPr="00053188">
        <w:rPr>
          <w:kern w:val="22"/>
          <w:lang w:val="fr-FR"/>
        </w:rPr>
        <w:t xml:space="preserve"> la nature laissera une trace </w:t>
      </w:r>
      <w:r w:rsidR="00A6511B" w:rsidRPr="00053188">
        <w:rPr>
          <w:kern w:val="22"/>
          <w:lang w:val="fr-FR"/>
        </w:rPr>
        <w:t>indélébile</w:t>
      </w:r>
      <w:r w:rsidRPr="00053188">
        <w:rPr>
          <w:kern w:val="22"/>
          <w:lang w:val="fr-FR"/>
        </w:rPr>
        <w:t xml:space="preserve">, tout comme les traces des extinctions précédentes sont encore visibles aujourd'hui. L'humanité </w:t>
      </w:r>
      <w:r w:rsidR="00A6511B" w:rsidRPr="00053188">
        <w:rPr>
          <w:kern w:val="22"/>
          <w:lang w:val="fr-FR"/>
        </w:rPr>
        <w:t>est</w:t>
      </w:r>
      <w:r w:rsidRPr="00053188">
        <w:rPr>
          <w:kern w:val="22"/>
          <w:lang w:val="fr-FR"/>
        </w:rPr>
        <w:t xml:space="preserve"> déjà bien engagée dans l'extinction de l'Anthropocène, avec un taux de disparition des espèces de dizaines à centaines de fois supérieur à la moyenne des 10 derniers millions d'années. Ce rythme s'accélère</w:t>
      </w:r>
      <w:r w:rsidR="00A6511B" w:rsidRPr="00053188">
        <w:rPr>
          <w:kern w:val="22"/>
          <w:lang w:val="fr-FR"/>
        </w:rPr>
        <w:t xml:space="preserve">, </w:t>
      </w:r>
      <w:r w:rsidRPr="00053188">
        <w:rPr>
          <w:kern w:val="22"/>
          <w:lang w:val="fr-FR"/>
        </w:rPr>
        <w:t xml:space="preserve">plus d'un million d'espèces de </w:t>
      </w:r>
      <w:r w:rsidR="00C70A3B">
        <w:rPr>
          <w:kern w:val="22"/>
          <w:lang w:val="fr-FR"/>
        </w:rPr>
        <w:t>végétaux</w:t>
      </w:r>
      <w:r w:rsidRPr="00053188">
        <w:rPr>
          <w:kern w:val="22"/>
          <w:lang w:val="fr-FR"/>
        </w:rPr>
        <w:t xml:space="preserve"> et d'animaux </w:t>
      </w:r>
      <w:r w:rsidR="00A6511B" w:rsidRPr="00053188">
        <w:rPr>
          <w:kern w:val="22"/>
          <w:lang w:val="fr-FR"/>
        </w:rPr>
        <w:t>étant</w:t>
      </w:r>
      <w:r w:rsidRPr="00053188">
        <w:rPr>
          <w:kern w:val="22"/>
          <w:lang w:val="fr-FR"/>
        </w:rPr>
        <w:t xml:space="preserve"> menacées d'extinction, souvent en quelques décennies. Les dommages causés ont déjà affecté la vie et les moyens de subsistance de millions de personnes, contribuant à la faim, </w:t>
      </w:r>
      <w:r w:rsidR="00A6511B" w:rsidRPr="00053188">
        <w:rPr>
          <w:kern w:val="22"/>
          <w:lang w:val="fr-FR"/>
        </w:rPr>
        <w:t>aux maladies</w:t>
      </w:r>
      <w:r w:rsidRPr="00053188">
        <w:rPr>
          <w:kern w:val="22"/>
          <w:lang w:val="fr-FR"/>
        </w:rPr>
        <w:t xml:space="preserve"> et au chômage, les </w:t>
      </w:r>
      <w:r w:rsidR="00A6511B" w:rsidRPr="00053188">
        <w:rPr>
          <w:kern w:val="22"/>
          <w:lang w:val="fr-FR"/>
        </w:rPr>
        <w:t>peuples</w:t>
      </w:r>
      <w:r w:rsidRPr="00053188">
        <w:rPr>
          <w:kern w:val="22"/>
          <w:lang w:val="fr-FR"/>
        </w:rPr>
        <w:t xml:space="preserve"> autochtones et d'autres groupes vulnérables étant les plus touchés. Un effondrement </w:t>
      </w:r>
      <w:r w:rsidR="00A6511B" w:rsidRPr="00053188">
        <w:rPr>
          <w:kern w:val="22"/>
          <w:lang w:val="fr-FR"/>
        </w:rPr>
        <w:t xml:space="preserve">des </w:t>
      </w:r>
      <w:r w:rsidRPr="00053188">
        <w:rPr>
          <w:kern w:val="22"/>
          <w:lang w:val="fr-FR"/>
        </w:rPr>
        <w:t>écosystème</w:t>
      </w:r>
      <w:r w:rsidR="00A6511B" w:rsidRPr="00053188">
        <w:rPr>
          <w:kern w:val="22"/>
          <w:lang w:val="fr-FR"/>
        </w:rPr>
        <w:t>s</w:t>
      </w:r>
      <w:r w:rsidRPr="00053188">
        <w:rPr>
          <w:kern w:val="22"/>
          <w:lang w:val="fr-FR"/>
        </w:rPr>
        <w:t xml:space="preserve"> pourrait coûter près de trois </w:t>
      </w:r>
      <w:r w:rsidR="00E87BB9" w:rsidRPr="00053188">
        <w:rPr>
          <w:kern w:val="22"/>
          <w:lang w:val="fr-FR"/>
        </w:rPr>
        <w:t xml:space="preserve">mille </w:t>
      </w:r>
      <w:r w:rsidRPr="00053188">
        <w:rPr>
          <w:kern w:val="22"/>
          <w:lang w:val="fr-FR"/>
        </w:rPr>
        <w:t xml:space="preserve">milliards de dollars par an, </w:t>
      </w:r>
      <w:r w:rsidR="006C2250" w:rsidRPr="00053188">
        <w:rPr>
          <w:kern w:val="22"/>
          <w:lang w:val="fr-FR"/>
        </w:rPr>
        <w:t>les pays les plus pauvres et les plus endettés</w:t>
      </w:r>
      <w:r w:rsidR="006C2250">
        <w:rPr>
          <w:kern w:val="22"/>
          <w:lang w:val="fr-FR"/>
        </w:rPr>
        <w:t xml:space="preserve"> en subiraient </w:t>
      </w:r>
      <w:r w:rsidRPr="00053188">
        <w:rPr>
          <w:kern w:val="22"/>
          <w:lang w:val="fr-FR"/>
        </w:rPr>
        <w:t xml:space="preserve">les </w:t>
      </w:r>
      <w:r w:rsidR="003C6EA4" w:rsidRPr="00053188">
        <w:rPr>
          <w:kern w:val="22"/>
          <w:lang w:val="fr-FR"/>
        </w:rPr>
        <w:t>plus grandes répercussions</w:t>
      </w:r>
      <w:r w:rsidR="00071248" w:rsidRPr="00053188">
        <w:rPr>
          <w:kern w:val="22"/>
          <w:lang w:val="fr-FR"/>
        </w:rPr>
        <w:t>.</w:t>
      </w:r>
    </w:p>
    <w:p w14:paraId="6626302B" w14:textId="42C245B2" w:rsidR="00071248" w:rsidRPr="00053188" w:rsidRDefault="00E87BB9" w:rsidP="00071248">
      <w:pPr>
        <w:pStyle w:val="Para1"/>
        <w:numPr>
          <w:ilvl w:val="0"/>
          <w:numId w:val="2"/>
        </w:numPr>
        <w:tabs>
          <w:tab w:val="clear" w:pos="360"/>
        </w:tabs>
        <w:rPr>
          <w:lang w:val="fr-FR"/>
        </w:rPr>
      </w:pPr>
      <w:r w:rsidRPr="00053188">
        <w:rPr>
          <w:kern w:val="22"/>
          <w:lang w:val="fr-FR"/>
        </w:rPr>
        <w:t xml:space="preserve">Le monde doit inverser sa trajectoire ; il est en train de perdre une guerre suicidaire contre la nature. Avec les prochaines négociations sur le climat, la quinzième réunion de la Conférence des </w:t>
      </w:r>
      <w:r w:rsidR="00172582" w:rsidRPr="00053188">
        <w:rPr>
          <w:kern w:val="22"/>
          <w:lang w:val="fr-FR"/>
        </w:rPr>
        <w:t>P</w:t>
      </w:r>
      <w:r w:rsidRPr="00053188">
        <w:rPr>
          <w:kern w:val="22"/>
          <w:lang w:val="fr-FR"/>
        </w:rPr>
        <w:t xml:space="preserve">arties constitue la dernière chance de jeter les bases d'un accord de paix permanent avec la nature. Un cadre mondial </w:t>
      </w:r>
      <w:r w:rsidR="00172582" w:rsidRPr="00053188">
        <w:rPr>
          <w:kern w:val="22"/>
          <w:lang w:val="fr-FR"/>
        </w:rPr>
        <w:t>de</w:t>
      </w:r>
      <w:r w:rsidRPr="00053188">
        <w:rPr>
          <w:kern w:val="22"/>
          <w:lang w:val="fr-FR"/>
        </w:rPr>
        <w:t xml:space="preserve"> la biodiversité </w:t>
      </w:r>
      <w:r w:rsidR="00172582" w:rsidRPr="00053188">
        <w:rPr>
          <w:kern w:val="22"/>
          <w:lang w:val="fr-FR"/>
        </w:rPr>
        <w:t>pour l’après-2020</w:t>
      </w:r>
      <w:r w:rsidRPr="00053188">
        <w:rPr>
          <w:kern w:val="22"/>
          <w:lang w:val="fr-FR"/>
        </w:rPr>
        <w:t xml:space="preserve">, ambitieux et efficace, doté d'objectifs et de </w:t>
      </w:r>
      <w:r w:rsidR="00172582" w:rsidRPr="00053188">
        <w:rPr>
          <w:kern w:val="22"/>
          <w:lang w:val="fr-FR"/>
        </w:rPr>
        <w:t>jalons</w:t>
      </w:r>
      <w:r w:rsidRPr="00053188">
        <w:rPr>
          <w:kern w:val="22"/>
          <w:lang w:val="fr-FR"/>
        </w:rPr>
        <w:t xml:space="preserve"> clairs, devrait fonctionner en synergie avec l'Accord de Paris sur le</w:t>
      </w:r>
      <w:r w:rsidR="00172582" w:rsidRPr="00053188">
        <w:rPr>
          <w:kern w:val="22"/>
          <w:lang w:val="fr-FR"/>
        </w:rPr>
        <w:t>s</w:t>
      </w:r>
      <w:r w:rsidRPr="00053188">
        <w:rPr>
          <w:kern w:val="22"/>
          <w:lang w:val="fr-FR"/>
        </w:rPr>
        <w:t xml:space="preserve"> changement</w:t>
      </w:r>
      <w:r w:rsidR="00172582" w:rsidRPr="00053188">
        <w:rPr>
          <w:kern w:val="22"/>
          <w:lang w:val="fr-FR"/>
        </w:rPr>
        <w:t>s</w:t>
      </w:r>
      <w:r w:rsidRPr="00053188">
        <w:rPr>
          <w:kern w:val="22"/>
          <w:lang w:val="fr-FR"/>
        </w:rPr>
        <w:t xml:space="preserve"> climatique</w:t>
      </w:r>
      <w:r w:rsidR="00172582" w:rsidRPr="00053188">
        <w:rPr>
          <w:kern w:val="22"/>
          <w:lang w:val="fr-FR"/>
        </w:rPr>
        <w:t>s</w:t>
      </w:r>
      <w:r w:rsidRPr="00053188">
        <w:rPr>
          <w:kern w:val="22"/>
          <w:lang w:val="fr-FR"/>
        </w:rPr>
        <w:t xml:space="preserve"> et d'autres accords multilatéraux, afin de mener des actions audacieuses dans cinq domaines. Le cadre </w:t>
      </w:r>
      <w:r w:rsidR="00172582" w:rsidRPr="00053188">
        <w:rPr>
          <w:kern w:val="22"/>
          <w:lang w:val="fr-FR"/>
        </w:rPr>
        <w:t>de l’après-</w:t>
      </w:r>
      <w:r w:rsidRPr="00053188">
        <w:rPr>
          <w:kern w:val="22"/>
          <w:lang w:val="fr-FR"/>
        </w:rPr>
        <w:t>2020 doit soutenir le droit légal de tous les peuples, partout</w:t>
      </w:r>
      <w:r w:rsidR="005D4FB5" w:rsidRPr="00053188">
        <w:rPr>
          <w:kern w:val="22"/>
          <w:lang w:val="fr-FR"/>
        </w:rPr>
        <w:t>,</w:t>
      </w:r>
      <w:r w:rsidR="00172582" w:rsidRPr="00053188">
        <w:rPr>
          <w:kern w:val="22"/>
          <w:lang w:val="fr-FR"/>
        </w:rPr>
        <w:t xml:space="preserve"> </w:t>
      </w:r>
      <w:r w:rsidR="005D4FB5" w:rsidRPr="00053188">
        <w:rPr>
          <w:kern w:val="22"/>
          <w:lang w:val="fr-FR"/>
        </w:rPr>
        <w:t xml:space="preserve">à </w:t>
      </w:r>
      <w:r w:rsidRPr="00053188">
        <w:rPr>
          <w:kern w:val="22"/>
          <w:lang w:val="fr-FR"/>
        </w:rPr>
        <w:t>un environnement sain, y compris les droits des peuples autochtones</w:t>
      </w:r>
      <w:r w:rsidR="00172582" w:rsidRPr="00053188">
        <w:rPr>
          <w:kern w:val="22"/>
          <w:lang w:val="fr-FR"/>
        </w:rPr>
        <w:t xml:space="preserve"> qui sont les</w:t>
      </w:r>
      <w:r w:rsidRPr="00053188">
        <w:rPr>
          <w:kern w:val="22"/>
          <w:lang w:val="fr-FR"/>
        </w:rPr>
        <w:t xml:space="preserve"> gardiens de la biodiversité. Il doit soutenir les politiques et programmes nationaux qui </w:t>
      </w:r>
      <w:r w:rsidR="003E5873" w:rsidRPr="00053188">
        <w:rPr>
          <w:kern w:val="22"/>
          <w:lang w:val="fr-FR"/>
        </w:rPr>
        <w:t>luttent contre les</w:t>
      </w:r>
      <w:r w:rsidRPr="00053188">
        <w:rPr>
          <w:kern w:val="22"/>
          <w:lang w:val="fr-FR"/>
        </w:rPr>
        <w:t xml:space="preserve"> facteurs de perte de biodiversité, en particulier la consommation et la production non durables. </w:t>
      </w:r>
      <w:r w:rsidR="003E5873" w:rsidRPr="00053188">
        <w:rPr>
          <w:kern w:val="22"/>
          <w:lang w:val="fr-FR"/>
        </w:rPr>
        <w:t>Il doit</w:t>
      </w:r>
      <w:r w:rsidRPr="00053188">
        <w:rPr>
          <w:kern w:val="22"/>
          <w:lang w:val="fr-FR"/>
        </w:rPr>
        <w:t xml:space="preserve"> transformer les systèmes comptables nationaux et mondiaux afin qu'ils reflètent le coût réel des activités économiques, y compris leur impact sur la nature et le climat. </w:t>
      </w:r>
      <w:r w:rsidR="003E5873" w:rsidRPr="00053188">
        <w:rPr>
          <w:kern w:val="22"/>
          <w:lang w:val="fr-FR"/>
        </w:rPr>
        <w:t>Il doit</w:t>
      </w:r>
      <w:r w:rsidRPr="00053188">
        <w:rPr>
          <w:kern w:val="22"/>
          <w:lang w:val="fr-FR"/>
        </w:rPr>
        <w:t xml:space="preserve"> fournir aux pays en développement un ensemble de mesures de soutien comprenant des ressources financières importantes et des transferts de technologies. Enfin, il </w:t>
      </w:r>
      <w:r w:rsidR="003E5873" w:rsidRPr="00053188">
        <w:rPr>
          <w:kern w:val="22"/>
          <w:lang w:val="fr-FR"/>
        </w:rPr>
        <w:t xml:space="preserve">convient de </w:t>
      </w:r>
      <w:r w:rsidRPr="00053188">
        <w:rPr>
          <w:kern w:val="22"/>
          <w:lang w:val="fr-FR"/>
        </w:rPr>
        <w:t xml:space="preserve">mettre fin aux subventions perverses, notamment celles accordées à l'agriculture, qui rendent rentables les atteintes à la nature et la pollution de l'environnement ; ces fonds doivent être réorientés vers la réparation des dommages déjà causés. Les mesures prises dans ces cinq domaines vont bien au-delà de la biodiversité et contribuent à la réalisation </w:t>
      </w:r>
      <w:r w:rsidR="003E5873" w:rsidRPr="00053188">
        <w:rPr>
          <w:kern w:val="22"/>
          <w:lang w:val="fr-FR"/>
        </w:rPr>
        <w:t>du Programme de développement durable à l’horizon </w:t>
      </w:r>
      <w:r w:rsidRPr="00053188">
        <w:rPr>
          <w:kern w:val="22"/>
          <w:lang w:val="fr-FR"/>
        </w:rPr>
        <w:t xml:space="preserve">2030. Les jeunes sont </w:t>
      </w:r>
      <w:r w:rsidR="00DF2128" w:rsidRPr="00053188">
        <w:rPr>
          <w:kern w:val="22"/>
          <w:lang w:val="fr-FR"/>
        </w:rPr>
        <w:t>sur le point de devenir les</w:t>
      </w:r>
      <w:r w:rsidRPr="00053188">
        <w:rPr>
          <w:kern w:val="22"/>
          <w:lang w:val="fr-FR"/>
        </w:rPr>
        <w:t xml:space="preserve"> grands perdants de la dévastation des milieux naturels et de la disparition des espèces</w:t>
      </w:r>
      <w:r w:rsidR="00DF2128" w:rsidRPr="00053188">
        <w:rPr>
          <w:kern w:val="22"/>
          <w:lang w:val="fr-FR"/>
        </w:rPr>
        <w:t> </w:t>
      </w:r>
      <w:r w:rsidRPr="00053188">
        <w:rPr>
          <w:kern w:val="22"/>
          <w:lang w:val="fr-FR"/>
        </w:rPr>
        <w:t>; ils réclament un changement et se mobilisent en faveur d'un avenir durable pour tous, et il est urgent de prendre des mesures audacieuses et ambitieuses pour l'avenir de toutes les générations à venir</w:t>
      </w:r>
      <w:r w:rsidR="00071248" w:rsidRPr="00053188">
        <w:rPr>
          <w:kern w:val="22"/>
          <w:lang w:val="fr-FR"/>
        </w:rPr>
        <w:t>.</w:t>
      </w:r>
    </w:p>
    <w:p w14:paraId="1F72182C" w14:textId="7B0F5741" w:rsidR="00BF0D98" w:rsidRPr="00053188" w:rsidRDefault="00917F43" w:rsidP="00CB5B92">
      <w:pPr>
        <w:pStyle w:val="Heading2"/>
        <w:rPr>
          <w:lang w:val="fr-FR"/>
        </w:rPr>
      </w:pPr>
      <w:r w:rsidRPr="00053188">
        <w:rPr>
          <w:lang w:val="fr-FR"/>
        </w:rPr>
        <w:t>Déclaration</w:t>
      </w:r>
      <w:r w:rsidR="00BF0D98" w:rsidRPr="00053188">
        <w:rPr>
          <w:lang w:val="fr-FR"/>
        </w:rPr>
        <w:t>s</w:t>
      </w:r>
      <w:r w:rsidRPr="00053188">
        <w:rPr>
          <w:lang w:val="fr-FR"/>
        </w:rPr>
        <w:t xml:space="preserve"> liminaires</w:t>
      </w:r>
    </w:p>
    <w:p w14:paraId="45C6C90A" w14:textId="3716ED73" w:rsidR="00D206C6" w:rsidRPr="00053188" w:rsidRDefault="00917F43" w:rsidP="00D206C6">
      <w:pPr>
        <w:pStyle w:val="Para1"/>
        <w:rPr>
          <w:bCs/>
          <w:lang w:val="fr-FR"/>
        </w:rPr>
      </w:pPr>
      <w:r w:rsidRPr="00053188">
        <w:rPr>
          <w:lang w:val="fr-FR"/>
        </w:rPr>
        <w:t>Le</w:t>
      </w:r>
      <w:r w:rsidR="00261C8D" w:rsidRPr="00053188">
        <w:rPr>
          <w:lang w:val="fr-FR"/>
        </w:rPr>
        <w:t xml:space="preserve"> </w:t>
      </w:r>
      <w:r w:rsidR="007B0189" w:rsidRPr="00053188">
        <w:rPr>
          <w:lang w:val="fr-FR"/>
        </w:rPr>
        <w:t>segment de haut niveau</w:t>
      </w:r>
      <w:r w:rsidR="00D1587E" w:rsidRPr="00053188">
        <w:rPr>
          <w:lang w:val="fr-FR"/>
        </w:rPr>
        <w:t xml:space="preserve"> </w:t>
      </w:r>
      <w:r w:rsidRPr="00053188">
        <w:rPr>
          <w:lang w:val="fr-FR"/>
        </w:rPr>
        <w:t xml:space="preserve">était présidé par </w:t>
      </w:r>
      <w:r w:rsidR="007B0189" w:rsidRPr="00053188">
        <w:rPr>
          <w:lang w:val="fr-FR"/>
        </w:rPr>
        <w:t>M.</w:t>
      </w:r>
      <w:r w:rsidR="003B19C7" w:rsidRPr="00053188">
        <w:rPr>
          <w:lang w:val="fr-FR"/>
        </w:rPr>
        <w:t xml:space="preserve"> Runqiu Huang, </w:t>
      </w:r>
      <w:r w:rsidR="00714328" w:rsidRPr="00053188">
        <w:rPr>
          <w:lang w:val="fr-FR"/>
        </w:rPr>
        <w:t>Ministre</w:t>
      </w:r>
      <w:r w:rsidRPr="00053188">
        <w:rPr>
          <w:lang w:val="fr-FR"/>
        </w:rPr>
        <w:t xml:space="preserve"> de l’</w:t>
      </w:r>
      <w:r w:rsidR="00071248" w:rsidRPr="00053188">
        <w:rPr>
          <w:lang w:val="fr-FR"/>
        </w:rPr>
        <w:t>Écologie et de l’E</w:t>
      </w:r>
      <w:r w:rsidRPr="00053188">
        <w:rPr>
          <w:lang w:val="fr-FR"/>
        </w:rPr>
        <w:t>nvironnement</w:t>
      </w:r>
      <w:r w:rsidR="00714328" w:rsidRPr="00053188">
        <w:rPr>
          <w:lang w:val="fr-FR"/>
        </w:rPr>
        <w:t xml:space="preserve"> </w:t>
      </w:r>
      <w:r w:rsidR="00BF498D" w:rsidRPr="00053188">
        <w:rPr>
          <w:lang w:val="fr-FR"/>
        </w:rPr>
        <w:t>de la</w:t>
      </w:r>
      <w:r w:rsidR="003B19C7" w:rsidRPr="00053188">
        <w:rPr>
          <w:lang w:val="fr-FR"/>
        </w:rPr>
        <w:t xml:space="preserve"> </w:t>
      </w:r>
      <w:r w:rsidRPr="00053188">
        <w:rPr>
          <w:lang w:val="fr-FR"/>
        </w:rPr>
        <w:t>Chine, Président de la</w:t>
      </w:r>
      <w:r w:rsidR="003B19C7" w:rsidRPr="00053188">
        <w:rPr>
          <w:lang w:val="fr-FR"/>
        </w:rPr>
        <w:t xml:space="preserve"> </w:t>
      </w:r>
      <w:r w:rsidR="007B0189" w:rsidRPr="00053188">
        <w:rPr>
          <w:lang w:val="fr-FR"/>
        </w:rPr>
        <w:t>quinzième réunion</w:t>
      </w:r>
      <w:r w:rsidR="003B19C7" w:rsidRPr="00053188">
        <w:rPr>
          <w:lang w:val="fr-FR"/>
        </w:rPr>
        <w:t xml:space="preserve"> </w:t>
      </w:r>
      <w:r w:rsidR="007B0189" w:rsidRPr="00053188">
        <w:rPr>
          <w:lang w:val="fr-FR"/>
        </w:rPr>
        <w:t>de la Conférence des Parties</w:t>
      </w:r>
      <w:r w:rsidR="00D1587E" w:rsidRPr="00053188">
        <w:rPr>
          <w:lang w:val="fr-FR"/>
        </w:rPr>
        <w:t xml:space="preserve">, </w:t>
      </w:r>
      <w:r w:rsidR="00261C8D" w:rsidRPr="00053188">
        <w:rPr>
          <w:lang w:val="fr-FR"/>
        </w:rPr>
        <w:t>qui a déclaré la réunion ouver</w:t>
      </w:r>
      <w:r w:rsidRPr="00053188">
        <w:rPr>
          <w:lang w:val="fr-FR"/>
        </w:rPr>
        <w:t>te à 15h</w:t>
      </w:r>
      <w:r w:rsidR="003B19C7" w:rsidRPr="00053188">
        <w:rPr>
          <w:lang w:val="fr-FR"/>
        </w:rPr>
        <w:t>5</w:t>
      </w:r>
      <w:r w:rsidR="00E33CE4" w:rsidRPr="00053188">
        <w:rPr>
          <w:lang w:val="fr-FR"/>
        </w:rPr>
        <w:t>5</w:t>
      </w:r>
      <w:r w:rsidR="00217371" w:rsidRPr="00053188">
        <w:rPr>
          <w:rStyle w:val="FootnoteReference"/>
          <w:lang w:val="fr-FR"/>
        </w:rPr>
        <w:footnoteReference w:id="1"/>
      </w:r>
      <w:r w:rsidRPr="00053188">
        <w:rPr>
          <w:lang w:val="fr-FR"/>
        </w:rPr>
        <w:t>,</w:t>
      </w:r>
      <w:r w:rsidR="00D1587E" w:rsidRPr="00053188">
        <w:rPr>
          <w:lang w:val="fr-FR"/>
        </w:rPr>
        <w:t xml:space="preserve"> </w:t>
      </w:r>
      <w:r w:rsidRPr="00053188">
        <w:rPr>
          <w:lang w:val="fr-FR"/>
        </w:rPr>
        <w:t>le</w:t>
      </w:r>
      <w:r w:rsidR="003B54FF" w:rsidRPr="00053188">
        <w:rPr>
          <w:lang w:val="fr-FR"/>
        </w:rPr>
        <w:t xml:space="preserve"> </w:t>
      </w:r>
      <w:r w:rsidR="009A2AF1" w:rsidRPr="00053188">
        <w:rPr>
          <w:lang w:val="fr-FR"/>
        </w:rPr>
        <w:t xml:space="preserve">12 </w:t>
      </w:r>
      <w:r w:rsidR="007B0189" w:rsidRPr="00053188">
        <w:rPr>
          <w:lang w:val="fr-FR"/>
        </w:rPr>
        <w:t>octobre</w:t>
      </w:r>
      <w:r w:rsidR="009A2AF1" w:rsidRPr="00053188">
        <w:rPr>
          <w:lang w:val="fr-FR"/>
        </w:rPr>
        <w:t xml:space="preserve"> 2021</w:t>
      </w:r>
      <w:r w:rsidR="00927394" w:rsidRPr="00053188">
        <w:rPr>
          <w:lang w:val="fr-FR"/>
        </w:rPr>
        <w:t xml:space="preserve">. </w:t>
      </w:r>
      <w:r w:rsidRPr="00053188">
        <w:rPr>
          <w:lang w:val="fr-FR"/>
        </w:rPr>
        <w:t xml:space="preserve">Souhaitant la bienvenue aux </w:t>
      </w:r>
      <w:r w:rsidR="00D206C6" w:rsidRPr="00053188">
        <w:rPr>
          <w:lang w:val="fr-FR"/>
        </w:rPr>
        <w:t xml:space="preserve">participants, </w:t>
      </w:r>
      <w:r w:rsidR="007B0189" w:rsidRPr="00053188">
        <w:rPr>
          <w:lang w:val="fr-FR"/>
        </w:rPr>
        <w:t>M.</w:t>
      </w:r>
      <w:r w:rsidR="00D206C6" w:rsidRPr="00053188">
        <w:rPr>
          <w:lang w:val="fr-FR"/>
        </w:rPr>
        <w:t xml:space="preserve"> Huang </w:t>
      </w:r>
      <w:r w:rsidRPr="00053188">
        <w:rPr>
          <w:lang w:val="fr-FR"/>
        </w:rPr>
        <w:t>s’</w:t>
      </w:r>
      <w:r w:rsidR="00BF498D" w:rsidRPr="00053188">
        <w:rPr>
          <w:lang w:val="fr-FR"/>
        </w:rPr>
        <w:t>est fait l’écho de l’allocution du</w:t>
      </w:r>
      <w:r w:rsidRPr="00053188">
        <w:rPr>
          <w:lang w:val="fr-FR"/>
        </w:rPr>
        <w:t xml:space="preserve"> </w:t>
      </w:r>
      <w:r w:rsidR="00BF498D" w:rsidRPr="00053188">
        <w:rPr>
          <w:bCs/>
          <w:lang w:val="fr-FR"/>
        </w:rPr>
        <w:t>Président Xi lors du</w:t>
      </w:r>
      <w:r w:rsidRPr="00053188">
        <w:rPr>
          <w:bCs/>
          <w:lang w:val="fr-FR"/>
        </w:rPr>
        <w:t xml:space="preserve"> </w:t>
      </w:r>
      <w:r w:rsidR="0001017F" w:rsidRPr="00053188">
        <w:rPr>
          <w:bCs/>
          <w:lang w:val="fr-FR"/>
        </w:rPr>
        <w:t>Sommet des dirigeants</w:t>
      </w:r>
      <w:r w:rsidR="00927394" w:rsidRPr="00053188">
        <w:rPr>
          <w:bCs/>
          <w:lang w:val="fr-FR"/>
        </w:rPr>
        <w:t>, qui s’est tenu immédiate</w:t>
      </w:r>
      <w:r w:rsidRPr="00053188">
        <w:rPr>
          <w:bCs/>
          <w:lang w:val="fr-FR"/>
        </w:rPr>
        <w:t xml:space="preserve">ment avant l’ouverture du </w:t>
      </w:r>
      <w:r w:rsidR="007B0189" w:rsidRPr="00053188">
        <w:rPr>
          <w:bCs/>
          <w:lang w:val="fr-FR"/>
        </w:rPr>
        <w:t>segment de haut niveau</w:t>
      </w:r>
      <w:r w:rsidRPr="00053188">
        <w:rPr>
          <w:bCs/>
          <w:lang w:val="fr-FR"/>
        </w:rPr>
        <w:t>,</w:t>
      </w:r>
      <w:r w:rsidR="00714328" w:rsidRPr="00053188">
        <w:rPr>
          <w:bCs/>
          <w:lang w:val="fr-FR"/>
        </w:rPr>
        <w:t xml:space="preserve"> et </w:t>
      </w:r>
      <w:r w:rsidR="00BF498D" w:rsidRPr="00053188">
        <w:rPr>
          <w:bCs/>
          <w:lang w:val="fr-FR"/>
        </w:rPr>
        <w:t xml:space="preserve">il a exhorté tous les délégués à faire preuve de </w:t>
      </w:r>
      <w:r w:rsidRPr="00053188">
        <w:rPr>
          <w:bCs/>
          <w:lang w:val="fr-FR"/>
        </w:rPr>
        <w:t>volonté po</w:t>
      </w:r>
      <w:r w:rsidR="00BF498D" w:rsidRPr="00053188">
        <w:rPr>
          <w:bCs/>
          <w:lang w:val="fr-FR"/>
        </w:rPr>
        <w:t>litique et à augmenter l’élan</w:t>
      </w:r>
      <w:r w:rsidRPr="00053188">
        <w:rPr>
          <w:bCs/>
          <w:lang w:val="fr-FR"/>
        </w:rPr>
        <w:t xml:space="preserve"> pour que la protection de la biodiversité</w:t>
      </w:r>
      <w:r w:rsidR="00D206C6" w:rsidRPr="00053188">
        <w:rPr>
          <w:bCs/>
          <w:lang w:val="fr-FR"/>
        </w:rPr>
        <w:t xml:space="preserve"> </w:t>
      </w:r>
      <w:r w:rsidR="00BF498D" w:rsidRPr="00053188">
        <w:rPr>
          <w:bCs/>
          <w:lang w:val="fr-FR"/>
        </w:rPr>
        <w:t>représente</w:t>
      </w:r>
      <w:r w:rsidRPr="00053188">
        <w:rPr>
          <w:bCs/>
          <w:lang w:val="fr-FR"/>
        </w:rPr>
        <w:t xml:space="preserve"> une partie</w:t>
      </w:r>
      <w:r w:rsidR="00D206C6" w:rsidRPr="00053188">
        <w:rPr>
          <w:bCs/>
          <w:lang w:val="fr-FR"/>
        </w:rPr>
        <w:t xml:space="preserve"> important</w:t>
      </w:r>
      <w:r w:rsidR="00BF498D" w:rsidRPr="00053188">
        <w:rPr>
          <w:bCs/>
          <w:lang w:val="fr-FR"/>
        </w:rPr>
        <w:t>e de</w:t>
      </w:r>
      <w:r w:rsidRPr="00053188">
        <w:rPr>
          <w:bCs/>
          <w:lang w:val="fr-FR"/>
        </w:rPr>
        <w:t>s</w:t>
      </w:r>
      <w:r w:rsidR="00D206C6" w:rsidRPr="00053188">
        <w:rPr>
          <w:bCs/>
          <w:lang w:val="fr-FR"/>
        </w:rPr>
        <w:t xml:space="preserve"> </w:t>
      </w:r>
      <w:r w:rsidR="00BF498D" w:rsidRPr="00053188">
        <w:rPr>
          <w:bCs/>
          <w:lang w:val="fr-FR"/>
        </w:rPr>
        <w:t>i</w:t>
      </w:r>
      <w:r w:rsidRPr="00053188">
        <w:rPr>
          <w:bCs/>
          <w:lang w:val="fr-FR"/>
        </w:rPr>
        <w:t>nitiatives en matière de conservation</w:t>
      </w:r>
      <w:r w:rsidR="00D206C6" w:rsidRPr="00053188">
        <w:rPr>
          <w:bCs/>
          <w:lang w:val="fr-FR"/>
        </w:rPr>
        <w:t xml:space="preserve">. </w:t>
      </w:r>
      <w:r w:rsidRPr="00053188">
        <w:rPr>
          <w:bCs/>
          <w:lang w:val="fr-FR"/>
        </w:rPr>
        <w:t>En tant que premier accord mondial sur la</w:t>
      </w:r>
      <w:r w:rsidR="00D206C6" w:rsidRPr="00053188">
        <w:rPr>
          <w:bCs/>
          <w:lang w:val="fr-FR"/>
        </w:rPr>
        <w:t xml:space="preserve"> conservation</w:t>
      </w:r>
      <w:r w:rsidR="00714328" w:rsidRPr="00053188">
        <w:rPr>
          <w:bCs/>
          <w:lang w:val="fr-FR"/>
        </w:rPr>
        <w:t xml:space="preserve"> et </w:t>
      </w:r>
      <w:r w:rsidRPr="00053188">
        <w:rPr>
          <w:bCs/>
          <w:lang w:val="fr-FR"/>
        </w:rPr>
        <w:t>l’utilisation durable de la</w:t>
      </w:r>
      <w:r w:rsidR="00D206C6" w:rsidRPr="00053188">
        <w:rPr>
          <w:bCs/>
          <w:lang w:val="fr-FR"/>
        </w:rPr>
        <w:t xml:space="preserve"> </w:t>
      </w:r>
      <w:r w:rsidRPr="00053188">
        <w:rPr>
          <w:bCs/>
          <w:lang w:val="fr-FR"/>
        </w:rPr>
        <w:t>biodiversité, l</w:t>
      </w:r>
      <w:r w:rsidR="007B0189" w:rsidRPr="00053188">
        <w:rPr>
          <w:bCs/>
          <w:lang w:val="fr-FR"/>
        </w:rPr>
        <w:t>a Convention sur la diversité biologique</w:t>
      </w:r>
      <w:r w:rsidR="00D510CC" w:rsidRPr="00053188">
        <w:rPr>
          <w:bCs/>
          <w:lang w:val="fr-FR"/>
        </w:rPr>
        <w:t xml:space="preserve"> </w:t>
      </w:r>
      <w:r w:rsidRPr="00053188">
        <w:rPr>
          <w:bCs/>
          <w:lang w:val="fr-FR"/>
        </w:rPr>
        <w:t xml:space="preserve">a joué un rôle </w:t>
      </w:r>
      <w:r w:rsidR="00D206C6" w:rsidRPr="00053188">
        <w:rPr>
          <w:bCs/>
          <w:lang w:val="fr-FR"/>
        </w:rPr>
        <w:t>important</w:t>
      </w:r>
      <w:r w:rsidRPr="00053188">
        <w:rPr>
          <w:bCs/>
          <w:lang w:val="fr-FR"/>
        </w:rPr>
        <w:t xml:space="preserve"> dans le processus mondial de conservation de la biodiversité</w:t>
      </w:r>
      <w:r w:rsidR="00D206C6" w:rsidRPr="00053188">
        <w:rPr>
          <w:bCs/>
          <w:lang w:val="fr-FR"/>
        </w:rPr>
        <w:t xml:space="preserve"> </w:t>
      </w:r>
      <w:r w:rsidRPr="00053188">
        <w:rPr>
          <w:bCs/>
          <w:lang w:val="fr-FR"/>
        </w:rPr>
        <w:t xml:space="preserve">au cours des </w:t>
      </w:r>
      <w:r w:rsidR="00D206C6" w:rsidRPr="00053188">
        <w:rPr>
          <w:bCs/>
          <w:lang w:val="fr-FR"/>
        </w:rPr>
        <w:t xml:space="preserve">29 </w:t>
      </w:r>
      <w:r w:rsidRPr="00053188">
        <w:rPr>
          <w:bCs/>
          <w:lang w:val="fr-FR"/>
        </w:rPr>
        <w:t xml:space="preserve">années écoulées depuis son </w:t>
      </w:r>
      <w:r w:rsidR="00BF498D" w:rsidRPr="00053188">
        <w:rPr>
          <w:bCs/>
          <w:lang w:val="fr-FR"/>
        </w:rPr>
        <w:t>adoption</w:t>
      </w:r>
      <w:r w:rsidR="0085118F" w:rsidRPr="00053188">
        <w:rPr>
          <w:bCs/>
          <w:lang w:val="fr-FR"/>
        </w:rPr>
        <w:t>. P</w:t>
      </w:r>
      <w:r w:rsidR="008E03A3" w:rsidRPr="00053188">
        <w:rPr>
          <w:bCs/>
          <w:lang w:val="fr-FR"/>
        </w:rPr>
        <w:t>ourtant, l’</w:t>
      </w:r>
      <w:r w:rsidR="00D206C6" w:rsidRPr="00053188">
        <w:rPr>
          <w:bCs/>
          <w:lang w:val="fr-FR"/>
        </w:rPr>
        <w:t>extinction</w:t>
      </w:r>
      <w:r w:rsidR="00BF498D" w:rsidRPr="00053188">
        <w:rPr>
          <w:bCs/>
          <w:lang w:val="fr-FR"/>
        </w:rPr>
        <w:t xml:space="preserve"> des espèces continue d</w:t>
      </w:r>
      <w:r w:rsidR="0085118F" w:rsidRPr="00053188">
        <w:rPr>
          <w:bCs/>
          <w:lang w:val="fr-FR"/>
        </w:rPr>
        <w:t>e s’</w:t>
      </w:r>
      <w:r w:rsidR="00BF498D" w:rsidRPr="00053188">
        <w:rPr>
          <w:bCs/>
          <w:lang w:val="fr-FR"/>
        </w:rPr>
        <w:t>accélé</w:t>
      </w:r>
      <w:r w:rsidR="008E03A3" w:rsidRPr="00053188">
        <w:rPr>
          <w:bCs/>
          <w:lang w:val="fr-FR"/>
        </w:rPr>
        <w:t>re</w:t>
      </w:r>
      <w:r w:rsidR="00BF498D" w:rsidRPr="00053188">
        <w:rPr>
          <w:bCs/>
          <w:lang w:val="fr-FR"/>
        </w:rPr>
        <w:t>r</w:t>
      </w:r>
      <w:r w:rsidR="0085118F" w:rsidRPr="00053188">
        <w:rPr>
          <w:bCs/>
          <w:lang w:val="fr-FR"/>
        </w:rPr>
        <w:t>, et l’appauvrissement</w:t>
      </w:r>
      <w:r w:rsidR="008E03A3" w:rsidRPr="00053188">
        <w:rPr>
          <w:bCs/>
          <w:lang w:val="fr-FR"/>
        </w:rPr>
        <w:t xml:space="preserve"> de la</w:t>
      </w:r>
      <w:r w:rsidR="00D206C6" w:rsidRPr="00053188">
        <w:rPr>
          <w:bCs/>
          <w:lang w:val="fr-FR"/>
        </w:rPr>
        <w:t xml:space="preserve"> </w:t>
      </w:r>
      <w:r w:rsidRPr="00053188">
        <w:rPr>
          <w:bCs/>
          <w:lang w:val="fr-FR"/>
        </w:rPr>
        <w:t>biodiversité</w:t>
      </w:r>
      <w:r w:rsidR="008E03A3" w:rsidRPr="00053188">
        <w:rPr>
          <w:bCs/>
          <w:lang w:val="fr-FR"/>
        </w:rPr>
        <w:t xml:space="preserve"> </w:t>
      </w:r>
      <w:r w:rsidR="00714328" w:rsidRPr="00053188">
        <w:rPr>
          <w:bCs/>
          <w:lang w:val="fr-FR"/>
        </w:rPr>
        <w:t xml:space="preserve">et </w:t>
      </w:r>
      <w:r w:rsidR="0085118F" w:rsidRPr="00053188">
        <w:rPr>
          <w:bCs/>
          <w:lang w:val="fr-FR"/>
        </w:rPr>
        <w:t xml:space="preserve">la </w:t>
      </w:r>
      <w:r w:rsidR="008E03A3" w:rsidRPr="00053188">
        <w:rPr>
          <w:bCs/>
          <w:lang w:val="fr-FR"/>
        </w:rPr>
        <w:t>détérioration des écosystèmes</w:t>
      </w:r>
      <w:r w:rsidR="00D206C6" w:rsidRPr="00053188">
        <w:rPr>
          <w:bCs/>
          <w:lang w:val="fr-FR"/>
        </w:rPr>
        <w:t xml:space="preserve"> </w:t>
      </w:r>
      <w:r w:rsidR="0085118F" w:rsidRPr="00053188">
        <w:rPr>
          <w:bCs/>
          <w:lang w:val="fr-FR"/>
        </w:rPr>
        <w:t>présentent des</w:t>
      </w:r>
      <w:r w:rsidR="008E03A3" w:rsidRPr="00053188">
        <w:rPr>
          <w:bCs/>
          <w:lang w:val="fr-FR"/>
        </w:rPr>
        <w:t xml:space="preserve"> risque</w:t>
      </w:r>
      <w:r w:rsidR="0085118F" w:rsidRPr="00053188">
        <w:rPr>
          <w:bCs/>
          <w:lang w:val="fr-FR"/>
        </w:rPr>
        <w:t>s</w:t>
      </w:r>
      <w:r w:rsidR="008E03A3" w:rsidRPr="00053188">
        <w:rPr>
          <w:bCs/>
          <w:lang w:val="fr-FR"/>
        </w:rPr>
        <w:t xml:space="preserve"> substantiel</w:t>
      </w:r>
      <w:r w:rsidR="0085118F" w:rsidRPr="00053188">
        <w:rPr>
          <w:bCs/>
          <w:lang w:val="fr-FR"/>
        </w:rPr>
        <w:t>s</w:t>
      </w:r>
      <w:r w:rsidR="008E03A3" w:rsidRPr="00053188">
        <w:rPr>
          <w:bCs/>
          <w:lang w:val="fr-FR"/>
        </w:rPr>
        <w:t xml:space="preserve"> pour la survie des êtres humains et le </w:t>
      </w:r>
      <w:r w:rsidR="005656CA" w:rsidRPr="00053188">
        <w:rPr>
          <w:bCs/>
          <w:lang w:val="fr-FR"/>
        </w:rPr>
        <w:t>développement ;</w:t>
      </w:r>
      <w:r w:rsidR="00714328" w:rsidRPr="00053188">
        <w:rPr>
          <w:bCs/>
          <w:lang w:val="fr-FR"/>
        </w:rPr>
        <w:t xml:space="preserve"> et </w:t>
      </w:r>
      <w:r w:rsidR="0085118F" w:rsidRPr="00053188">
        <w:rPr>
          <w:bCs/>
          <w:lang w:val="fr-FR"/>
        </w:rPr>
        <w:t>aujourd’hui, l’apparition soudaine</w:t>
      </w:r>
      <w:r w:rsidR="008E03A3" w:rsidRPr="00053188">
        <w:rPr>
          <w:bCs/>
          <w:lang w:val="fr-FR"/>
        </w:rPr>
        <w:t xml:space="preserve"> de la pandémie de</w:t>
      </w:r>
      <w:r w:rsidR="00D206C6" w:rsidRPr="00053188">
        <w:rPr>
          <w:bCs/>
          <w:lang w:val="fr-FR"/>
        </w:rPr>
        <w:t xml:space="preserve"> COVID-19 </w:t>
      </w:r>
      <w:r w:rsidR="008E03A3" w:rsidRPr="00053188">
        <w:rPr>
          <w:bCs/>
          <w:lang w:val="fr-FR"/>
        </w:rPr>
        <w:t xml:space="preserve">a ravagé la planète, plongé l’économie mondiale dans une profonde récession, et conduit à des crises sans précédent. Rappelant que le but du </w:t>
      </w:r>
      <w:r w:rsidR="007B0189" w:rsidRPr="00053188">
        <w:rPr>
          <w:bCs/>
          <w:lang w:val="fr-FR"/>
        </w:rPr>
        <w:t>segment de haut niveau</w:t>
      </w:r>
      <w:r w:rsidR="00D206C6" w:rsidRPr="00053188">
        <w:rPr>
          <w:bCs/>
          <w:lang w:val="fr-FR"/>
        </w:rPr>
        <w:t xml:space="preserve"> </w:t>
      </w:r>
      <w:r w:rsidR="008E03A3" w:rsidRPr="00053188">
        <w:rPr>
          <w:bCs/>
          <w:lang w:val="fr-FR"/>
        </w:rPr>
        <w:t xml:space="preserve">est d’élever les </w:t>
      </w:r>
      <w:r w:rsidR="00C44F59" w:rsidRPr="00053188">
        <w:rPr>
          <w:bCs/>
          <w:lang w:val="fr-FR"/>
        </w:rPr>
        <w:t>aspirations</w:t>
      </w:r>
      <w:r w:rsidR="008E03A3" w:rsidRPr="00053188">
        <w:rPr>
          <w:bCs/>
          <w:lang w:val="fr-FR"/>
        </w:rPr>
        <w:t xml:space="preserve"> politiques et de créer un </w:t>
      </w:r>
      <w:r w:rsidR="0085118F" w:rsidRPr="00053188">
        <w:rPr>
          <w:bCs/>
          <w:lang w:val="fr-FR"/>
        </w:rPr>
        <w:t>puissant</w:t>
      </w:r>
      <w:r w:rsidR="008E03A3" w:rsidRPr="00053188">
        <w:rPr>
          <w:bCs/>
          <w:lang w:val="fr-FR"/>
        </w:rPr>
        <w:t xml:space="preserve"> élan </w:t>
      </w:r>
      <w:r w:rsidR="008E03A3" w:rsidRPr="00053188">
        <w:rPr>
          <w:bCs/>
          <w:lang w:val="fr-FR"/>
        </w:rPr>
        <w:lastRenderedPageBreak/>
        <w:t>politique</w:t>
      </w:r>
      <w:r w:rsidR="0085118F" w:rsidRPr="00053188">
        <w:rPr>
          <w:bCs/>
          <w:lang w:val="fr-FR"/>
        </w:rPr>
        <w:t>,</w:t>
      </w:r>
      <w:r w:rsidR="00714328" w:rsidRPr="00053188">
        <w:rPr>
          <w:bCs/>
          <w:lang w:val="fr-FR"/>
        </w:rPr>
        <w:t xml:space="preserve"> </w:t>
      </w:r>
      <w:r w:rsidR="007B0189" w:rsidRPr="00053188">
        <w:rPr>
          <w:bCs/>
          <w:lang w:val="fr-FR"/>
        </w:rPr>
        <w:t>M.</w:t>
      </w:r>
      <w:r w:rsidR="0085118F" w:rsidRPr="00053188">
        <w:rPr>
          <w:bCs/>
          <w:lang w:val="fr-FR"/>
        </w:rPr>
        <w:t> </w:t>
      </w:r>
      <w:r w:rsidR="00C44F59" w:rsidRPr="00053188">
        <w:rPr>
          <w:bCs/>
          <w:lang w:val="fr-FR"/>
        </w:rPr>
        <w:t xml:space="preserve">Huang </w:t>
      </w:r>
      <w:r w:rsidR="008E03A3" w:rsidRPr="00053188">
        <w:rPr>
          <w:bCs/>
          <w:lang w:val="fr-FR"/>
        </w:rPr>
        <w:t xml:space="preserve">a invité tous les </w:t>
      </w:r>
      <w:r w:rsidR="00C44F59" w:rsidRPr="00053188">
        <w:rPr>
          <w:bCs/>
          <w:lang w:val="fr-FR"/>
        </w:rPr>
        <w:t>participants</w:t>
      </w:r>
      <w:r w:rsidR="00D206C6" w:rsidRPr="00053188">
        <w:rPr>
          <w:bCs/>
          <w:lang w:val="fr-FR"/>
        </w:rPr>
        <w:t xml:space="preserve"> </w:t>
      </w:r>
      <w:r w:rsidR="008E03A3" w:rsidRPr="00053188">
        <w:rPr>
          <w:bCs/>
          <w:lang w:val="fr-FR"/>
        </w:rPr>
        <w:t>à exprimer leurs poin</w:t>
      </w:r>
      <w:r w:rsidR="0085118F" w:rsidRPr="00053188">
        <w:rPr>
          <w:bCs/>
          <w:lang w:val="fr-FR"/>
        </w:rPr>
        <w:t>ts de vue de manière franche, à partager leurs pensées et à</w:t>
      </w:r>
      <w:r w:rsidR="008E03A3" w:rsidRPr="00053188">
        <w:rPr>
          <w:bCs/>
          <w:lang w:val="fr-FR"/>
        </w:rPr>
        <w:t xml:space="preserve"> d</w:t>
      </w:r>
      <w:r w:rsidR="0085118F" w:rsidRPr="00053188">
        <w:rPr>
          <w:bCs/>
          <w:lang w:val="fr-FR"/>
        </w:rPr>
        <w:t xml:space="preserve">éployer des efforts communs </w:t>
      </w:r>
      <w:r w:rsidR="008E03A3" w:rsidRPr="00053188">
        <w:rPr>
          <w:bCs/>
          <w:lang w:val="fr-FR"/>
        </w:rPr>
        <w:t xml:space="preserve">pour assurer le succès de la </w:t>
      </w:r>
      <w:r w:rsidR="007B0189" w:rsidRPr="00053188">
        <w:rPr>
          <w:bCs/>
          <w:lang w:val="fr-FR"/>
        </w:rPr>
        <w:t>réunion</w:t>
      </w:r>
      <w:r w:rsidR="00D206C6" w:rsidRPr="00053188">
        <w:rPr>
          <w:bCs/>
          <w:lang w:val="fr-FR"/>
        </w:rPr>
        <w:t xml:space="preserve">. </w:t>
      </w:r>
    </w:p>
    <w:p w14:paraId="73FD3120" w14:textId="5EA7CD85" w:rsidR="003B19C7" w:rsidRPr="00053188" w:rsidRDefault="008E03A3" w:rsidP="007F0180">
      <w:pPr>
        <w:pStyle w:val="Para1"/>
        <w:rPr>
          <w:lang w:val="fr-FR"/>
        </w:rPr>
      </w:pPr>
      <w:r w:rsidRPr="00053188">
        <w:rPr>
          <w:lang w:val="fr-FR"/>
        </w:rPr>
        <w:t>Des</w:t>
      </w:r>
      <w:r w:rsidR="003B19C7" w:rsidRPr="00053188">
        <w:rPr>
          <w:lang w:val="fr-FR"/>
        </w:rPr>
        <w:t xml:space="preserve"> </w:t>
      </w:r>
      <w:r w:rsidRPr="00053188">
        <w:rPr>
          <w:lang w:val="fr-FR"/>
        </w:rPr>
        <w:t>dé</w:t>
      </w:r>
      <w:r w:rsidR="0085118F" w:rsidRPr="00053188">
        <w:rPr>
          <w:lang w:val="fr-FR"/>
        </w:rPr>
        <w:t>clarations li</w:t>
      </w:r>
      <w:r w:rsidRPr="00053188">
        <w:rPr>
          <w:lang w:val="fr-FR"/>
        </w:rPr>
        <w:t>minaires ont été faites également par Mme Inger Andersen, Directrice exécutive du Programme des Nations Unies pour l’e</w:t>
      </w:r>
      <w:r w:rsidR="00917F43" w:rsidRPr="00053188">
        <w:rPr>
          <w:lang w:val="fr-FR"/>
        </w:rPr>
        <w:t>nvironnement</w:t>
      </w:r>
      <w:r w:rsidRPr="00053188">
        <w:rPr>
          <w:lang w:val="fr-FR"/>
        </w:rPr>
        <w:t xml:space="preserve"> (</w:t>
      </w:r>
      <w:r w:rsidR="00C961FE" w:rsidRPr="00053188">
        <w:rPr>
          <w:lang w:val="fr-FR"/>
        </w:rPr>
        <w:t>P</w:t>
      </w:r>
      <w:r w:rsidRPr="00053188">
        <w:rPr>
          <w:lang w:val="fr-FR"/>
        </w:rPr>
        <w:t>NUE</w:t>
      </w:r>
      <w:r w:rsidR="00C961FE" w:rsidRPr="00053188">
        <w:rPr>
          <w:lang w:val="fr-FR"/>
        </w:rPr>
        <w:t>)</w:t>
      </w:r>
      <w:r w:rsidR="00714328" w:rsidRPr="00053188">
        <w:rPr>
          <w:lang w:val="fr-FR"/>
        </w:rPr>
        <w:t xml:space="preserve"> et</w:t>
      </w:r>
      <w:r w:rsidR="0085118F" w:rsidRPr="00053188">
        <w:rPr>
          <w:lang w:val="fr-FR"/>
        </w:rPr>
        <w:t xml:space="preserve"> par</w:t>
      </w:r>
      <w:r w:rsidR="00714328" w:rsidRPr="00053188">
        <w:rPr>
          <w:lang w:val="fr-FR"/>
        </w:rPr>
        <w:t xml:space="preserve"> </w:t>
      </w:r>
      <w:r w:rsidRPr="00053188">
        <w:rPr>
          <w:lang w:val="fr-FR"/>
        </w:rPr>
        <w:t>Mme</w:t>
      </w:r>
      <w:r w:rsidR="003B19C7" w:rsidRPr="00053188">
        <w:rPr>
          <w:lang w:val="fr-FR"/>
        </w:rPr>
        <w:t xml:space="preserve"> Elizabeth Maruma Mrema, </w:t>
      </w:r>
      <w:r w:rsidRPr="00053188">
        <w:rPr>
          <w:lang w:val="fr-FR"/>
        </w:rPr>
        <w:t>Secrétaire exécutive de l</w:t>
      </w:r>
      <w:r w:rsidR="007B0189" w:rsidRPr="00053188">
        <w:rPr>
          <w:lang w:val="fr-FR"/>
        </w:rPr>
        <w:t>a Convention sur la diversité biologique</w:t>
      </w:r>
      <w:r w:rsidR="00E33CE4" w:rsidRPr="00053188">
        <w:rPr>
          <w:lang w:val="fr-FR"/>
        </w:rPr>
        <w:t>.</w:t>
      </w:r>
    </w:p>
    <w:p w14:paraId="0F21B722" w14:textId="32D4085E" w:rsidR="001F6A47" w:rsidRPr="00053188" w:rsidRDefault="008E03A3" w:rsidP="007F0180">
      <w:pPr>
        <w:pStyle w:val="Para1"/>
        <w:rPr>
          <w:lang w:val="fr-FR"/>
        </w:rPr>
      </w:pPr>
      <w:r w:rsidRPr="00053188">
        <w:rPr>
          <w:lang w:val="fr-FR"/>
        </w:rPr>
        <w:t>Mme</w:t>
      </w:r>
      <w:r w:rsidR="001F6A47" w:rsidRPr="00053188">
        <w:rPr>
          <w:lang w:val="fr-FR"/>
        </w:rPr>
        <w:t xml:space="preserve"> Anderson </w:t>
      </w:r>
      <w:r w:rsidRPr="00053188">
        <w:rPr>
          <w:lang w:val="fr-FR"/>
        </w:rPr>
        <w:t xml:space="preserve">a remercié le </w:t>
      </w:r>
      <w:r w:rsidR="0085118F" w:rsidRPr="00053188">
        <w:rPr>
          <w:lang w:val="fr-FR"/>
        </w:rPr>
        <w:t>G</w:t>
      </w:r>
      <w:r w:rsidR="00917F43" w:rsidRPr="00053188">
        <w:rPr>
          <w:lang w:val="fr-FR"/>
        </w:rPr>
        <w:t>ouvernement</w:t>
      </w:r>
      <w:r w:rsidR="0085118F" w:rsidRPr="00053188">
        <w:rPr>
          <w:lang w:val="fr-FR"/>
        </w:rPr>
        <w:t xml:space="preserve"> chinois</w:t>
      </w:r>
      <w:r w:rsidR="00714328" w:rsidRPr="00053188">
        <w:rPr>
          <w:lang w:val="fr-FR"/>
        </w:rPr>
        <w:t xml:space="preserve"> et </w:t>
      </w:r>
      <w:r w:rsidRPr="00053188">
        <w:rPr>
          <w:lang w:val="fr-FR"/>
        </w:rPr>
        <w:t>le Secré</w:t>
      </w:r>
      <w:r w:rsidR="001F6A47" w:rsidRPr="00053188">
        <w:rPr>
          <w:lang w:val="fr-FR"/>
        </w:rPr>
        <w:t xml:space="preserve">tariat </w:t>
      </w:r>
      <w:r w:rsidRPr="00053188">
        <w:rPr>
          <w:lang w:val="fr-FR"/>
        </w:rPr>
        <w:t>pour leur engagement à faire en sorte que la confé</w:t>
      </w:r>
      <w:r w:rsidR="001F6A47" w:rsidRPr="00053188">
        <w:rPr>
          <w:lang w:val="fr-FR"/>
        </w:rPr>
        <w:t>rence</w:t>
      </w:r>
      <w:r w:rsidR="0085118F" w:rsidRPr="00053188">
        <w:rPr>
          <w:lang w:val="fr-FR"/>
        </w:rPr>
        <w:t xml:space="preserve"> ait bien lieu</w:t>
      </w:r>
      <w:r w:rsidRPr="00053188">
        <w:rPr>
          <w:lang w:val="fr-FR"/>
        </w:rPr>
        <w:t xml:space="preserve">, malgré les nombreux défis posés par la pandémie. La </w:t>
      </w:r>
      <w:r w:rsidR="00F22351" w:rsidRPr="00053188">
        <w:rPr>
          <w:lang w:val="fr-FR"/>
        </w:rPr>
        <w:t>confé</w:t>
      </w:r>
      <w:r w:rsidR="00986F20" w:rsidRPr="00053188">
        <w:rPr>
          <w:lang w:val="fr-FR"/>
        </w:rPr>
        <w:t>rence a une valeur historique</w:t>
      </w:r>
      <w:r w:rsidR="0085118F" w:rsidRPr="00053188">
        <w:rPr>
          <w:lang w:val="fr-FR"/>
        </w:rPr>
        <w:t xml:space="preserve"> et ses résultats entre</w:t>
      </w:r>
      <w:r w:rsidRPr="00053188">
        <w:rPr>
          <w:lang w:val="fr-FR"/>
        </w:rPr>
        <w:t>ront dans l’histoire</w:t>
      </w:r>
      <w:r w:rsidR="001F6A47" w:rsidRPr="00053188">
        <w:rPr>
          <w:lang w:val="fr-FR"/>
        </w:rPr>
        <w:t xml:space="preserve">. </w:t>
      </w:r>
      <w:r w:rsidR="00F22351" w:rsidRPr="00053188">
        <w:rPr>
          <w:lang w:val="fr-FR"/>
        </w:rPr>
        <w:t>L</w:t>
      </w:r>
      <w:r w:rsidR="001F6A47" w:rsidRPr="00053188">
        <w:rPr>
          <w:lang w:val="fr-FR"/>
        </w:rPr>
        <w:t>e</w:t>
      </w:r>
      <w:r w:rsidR="00F22351" w:rsidRPr="00053188">
        <w:rPr>
          <w:lang w:val="fr-FR"/>
        </w:rPr>
        <w:t>s</w:t>
      </w:r>
      <w:r w:rsidR="001F6A47" w:rsidRPr="00053188">
        <w:rPr>
          <w:lang w:val="fr-FR"/>
        </w:rPr>
        <w:t xml:space="preserve"> </w:t>
      </w:r>
      <w:r w:rsidRPr="00053188">
        <w:rPr>
          <w:lang w:val="fr-FR"/>
        </w:rPr>
        <w:t>Objectifs de développement durable</w:t>
      </w:r>
      <w:r w:rsidR="0085118F" w:rsidRPr="00053188">
        <w:rPr>
          <w:lang w:val="fr-FR"/>
        </w:rPr>
        <w:t>, notamment ceux qui visent l’élimination de</w:t>
      </w:r>
      <w:r w:rsidR="00F22351" w:rsidRPr="00053188">
        <w:rPr>
          <w:lang w:val="fr-FR"/>
        </w:rPr>
        <w:t xml:space="preserve"> la faim et </w:t>
      </w:r>
      <w:r w:rsidR="0085118F" w:rsidRPr="00053188">
        <w:rPr>
          <w:lang w:val="fr-FR"/>
        </w:rPr>
        <w:t xml:space="preserve">de </w:t>
      </w:r>
      <w:r w:rsidR="00F22351" w:rsidRPr="00053188">
        <w:rPr>
          <w:lang w:val="fr-FR"/>
        </w:rPr>
        <w:t xml:space="preserve">la pauvreté, sont tributaires d’une </w:t>
      </w:r>
      <w:r w:rsidR="00917F43" w:rsidRPr="00053188">
        <w:rPr>
          <w:lang w:val="fr-FR"/>
        </w:rPr>
        <w:t>biodiversité</w:t>
      </w:r>
      <w:r w:rsidR="00714328" w:rsidRPr="00053188">
        <w:rPr>
          <w:lang w:val="fr-FR"/>
        </w:rPr>
        <w:t xml:space="preserve"> et </w:t>
      </w:r>
      <w:r w:rsidR="00F22351" w:rsidRPr="00053188">
        <w:rPr>
          <w:lang w:val="fr-FR"/>
        </w:rPr>
        <w:t xml:space="preserve">d’un stock de capital naturel </w:t>
      </w:r>
      <w:r w:rsidR="0085118F" w:rsidRPr="00053188">
        <w:rPr>
          <w:lang w:val="fr-FR"/>
        </w:rPr>
        <w:t>à un niveau</w:t>
      </w:r>
      <w:r w:rsidR="00F22351" w:rsidRPr="00053188">
        <w:rPr>
          <w:lang w:val="fr-FR"/>
        </w:rPr>
        <w:t xml:space="preserve"> 80%</w:t>
      </w:r>
      <w:r w:rsidR="0085118F" w:rsidRPr="00053188">
        <w:rPr>
          <w:lang w:val="fr-FR"/>
        </w:rPr>
        <w:t xml:space="preserve"> plus élevé que les</w:t>
      </w:r>
      <w:r w:rsidR="00F22351" w:rsidRPr="00053188">
        <w:rPr>
          <w:lang w:val="fr-FR"/>
        </w:rPr>
        <w:t xml:space="preserve"> niveaux actuels. </w:t>
      </w:r>
      <w:r w:rsidR="0085118F" w:rsidRPr="00053188">
        <w:rPr>
          <w:lang w:val="fr-FR"/>
        </w:rPr>
        <w:t>C’est l</w:t>
      </w:r>
      <w:r w:rsidR="00957ED2" w:rsidRPr="00053188">
        <w:rPr>
          <w:lang w:val="fr-FR"/>
        </w:rPr>
        <w:t>a survie</w:t>
      </w:r>
      <w:r w:rsidR="001F6A47" w:rsidRPr="00053188">
        <w:rPr>
          <w:lang w:val="fr-FR"/>
        </w:rPr>
        <w:t xml:space="preserve"> </w:t>
      </w:r>
      <w:r w:rsidR="006A6614" w:rsidRPr="00053188">
        <w:rPr>
          <w:lang w:val="fr-FR"/>
        </w:rPr>
        <w:t>d’autres espèces</w:t>
      </w:r>
      <w:r w:rsidR="00714328" w:rsidRPr="00053188">
        <w:rPr>
          <w:lang w:val="fr-FR"/>
        </w:rPr>
        <w:t xml:space="preserve"> et </w:t>
      </w:r>
      <w:r w:rsidR="00C4191A" w:rsidRPr="00053188">
        <w:rPr>
          <w:lang w:val="fr-FR"/>
        </w:rPr>
        <w:t>l’avenir d</w:t>
      </w:r>
      <w:r w:rsidR="00957ED2" w:rsidRPr="00053188">
        <w:rPr>
          <w:lang w:val="fr-FR"/>
        </w:rPr>
        <w:t>e</w:t>
      </w:r>
      <w:r w:rsidR="0085118F" w:rsidRPr="00053188">
        <w:rPr>
          <w:lang w:val="fr-FR"/>
        </w:rPr>
        <w:t xml:space="preserve"> </w:t>
      </w:r>
      <w:r w:rsidR="00957ED2" w:rsidRPr="00053188">
        <w:rPr>
          <w:lang w:val="fr-FR"/>
        </w:rPr>
        <w:t>millions de personnes et d’</w:t>
      </w:r>
      <w:r w:rsidR="00B043CE" w:rsidRPr="00053188">
        <w:rPr>
          <w:lang w:val="fr-FR"/>
        </w:rPr>
        <w:t>économies</w:t>
      </w:r>
      <w:r w:rsidR="00714328" w:rsidRPr="00053188">
        <w:rPr>
          <w:lang w:val="fr-FR"/>
        </w:rPr>
        <w:t xml:space="preserve"> et </w:t>
      </w:r>
      <w:r w:rsidR="00957ED2" w:rsidRPr="00053188">
        <w:rPr>
          <w:lang w:val="fr-FR"/>
        </w:rPr>
        <w:t>d’</w:t>
      </w:r>
      <w:r w:rsidR="00B043CE" w:rsidRPr="00053188">
        <w:rPr>
          <w:lang w:val="fr-FR"/>
        </w:rPr>
        <w:t>entreprises</w:t>
      </w:r>
      <w:r w:rsidR="001F6A47" w:rsidRPr="00053188">
        <w:rPr>
          <w:lang w:val="fr-FR"/>
        </w:rPr>
        <w:t xml:space="preserve"> </w:t>
      </w:r>
      <w:r w:rsidR="0085118F" w:rsidRPr="00053188">
        <w:rPr>
          <w:lang w:val="fr-FR"/>
        </w:rPr>
        <w:t xml:space="preserve">qui </w:t>
      </w:r>
      <w:r w:rsidR="00957ED2" w:rsidRPr="00053188">
        <w:rPr>
          <w:lang w:val="fr-FR"/>
        </w:rPr>
        <w:t>sont en jeu</w:t>
      </w:r>
      <w:r w:rsidR="001F6A47" w:rsidRPr="00053188">
        <w:rPr>
          <w:lang w:val="fr-FR"/>
        </w:rPr>
        <w:t xml:space="preserve">. </w:t>
      </w:r>
    </w:p>
    <w:p w14:paraId="303A3FFB" w14:textId="74976282" w:rsidR="001F6A47" w:rsidRPr="00053188" w:rsidRDefault="00E52D00" w:rsidP="007F0180">
      <w:pPr>
        <w:pStyle w:val="Para1"/>
        <w:rPr>
          <w:lang w:val="fr-FR"/>
        </w:rPr>
      </w:pPr>
      <w:r w:rsidRPr="00053188">
        <w:rPr>
          <w:lang w:val="fr-FR"/>
        </w:rPr>
        <w:t>Mme Anderson a indiqué que le</w:t>
      </w:r>
      <w:r w:rsidR="00957ED2" w:rsidRPr="00053188">
        <w:rPr>
          <w:lang w:val="fr-FR"/>
        </w:rPr>
        <w:t xml:space="preserve"> projet de </w:t>
      </w:r>
      <w:r w:rsidR="00F22351" w:rsidRPr="00053188">
        <w:rPr>
          <w:lang w:val="fr-FR"/>
        </w:rPr>
        <w:t>Déclaration de Kunming</w:t>
      </w:r>
      <w:r w:rsidR="001F6A47" w:rsidRPr="00053188">
        <w:rPr>
          <w:lang w:val="fr-FR"/>
        </w:rPr>
        <w:t xml:space="preserve"> </w:t>
      </w:r>
      <w:r w:rsidR="00957ED2" w:rsidRPr="00053188">
        <w:rPr>
          <w:lang w:val="fr-FR"/>
        </w:rPr>
        <w:t xml:space="preserve">montre que les </w:t>
      </w:r>
      <w:r w:rsidR="001F6A47" w:rsidRPr="00053188">
        <w:rPr>
          <w:lang w:val="fr-FR"/>
        </w:rPr>
        <w:t xml:space="preserve">Parties </w:t>
      </w:r>
      <w:r w:rsidRPr="00053188">
        <w:rPr>
          <w:lang w:val="fr-FR"/>
        </w:rPr>
        <w:t>comprenn</w:t>
      </w:r>
      <w:r w:rsidR="0085118F" w:rsidRPr="00053188">
        <w:rPr>
          <w:lang w:val="fr-FR"/>
        </w:rPr>
        <w:t>ent l’échelle et l’ampleur</w:t>
      </w:r>
      <w:r w:rsidR="00957ED2" w:rsidRPr="00053188">
        <w:rPr>
          <w:lang w:val="fr-FR"/>
        </w:rPr>
        <w:t xml:space="preserve"> de la tâche à accomplir, et </w:t>
      </w:r>
      <w:r w:rsidR="0085118F" w:rsidRPr="00053188">
        <w:rPr>
          <w:lang w:val="fr-FR"/>
        </w:rPr>
        <w:t xml:space="preserve">qu’elles </w:t>
      </w:r>
      <w:r w:rsidR="00957ED2" w:rsidRPr="00053188">
        <w:rPr>
          <w:lang w:val="fr-FR"/>
        </w:rPr>
        <w:t xml:space="preserve">sont prêtes à accroître leur </w:t>
      </w:r>
      <w:r w:rsidR="001F6A47" w:rsidRPr="00053188">
        <w:rPr>
          <w:lang w:val="fr-FR"/>
        </w:rPr>
        <w:t>ambition</w:t>
      </w:r>
      <w:r w:rsidR="0085118F" w:rsidRPr="00053188">
        <w:rPr>
          <w:lang w:val="fr-FR"/>
        </w:rPr>
        <w:t xml:space="preserve"> et</w:t>
      </w:r>
      <w:r w:rsidR="00957ED2" w:rsidRPr="00053188">
        <w:rPr>
          <w:lang w:val="fr-FR"/>
        </w:rPr>
        <w:t xml:space="preserve"> </w:t>
      </w:r>
      <w:r w:rsidR="0085118F" w:rsidRPr="00053188">
        <w:rPr>
          <w:lang w:val="fr-FR"/>
        </w:rPr>
        <w:t xml:space="preserve">leur </w:t>
      </w:r>
      <w:r w:rsidR="001F6A47" w:rsidRPr="00053188">
        <w:rPr>
          <w:lang w:val="fr-FR"/>
        </w:rPr>
        <w:t xml:space="preserve">action. </w:t>
      </w:r>
      <w:r w:rsidR="00957ED2" w:rsidRPr="00053188">
        <w:rPr>
          <w:lang w:val="fr-FR"/>
        </w:rPr>
        <w:t xml:space="preserve">Cependant, une fois </w:t>
      </w:r>
      <w:r w:rsidR="0085118F" w:rsidRPr="00053188">
        <w:rPr>
          <w:lang w:val="fr-FR"/>
        </w:rPr>
        <w:t xml:space="preserve">qu’il sera </w:t>
      </w:r>
      <w:r w:rsidR="00957ED2" w:rsidRPr="00053188">
        <w:rPr>
          <w:lang w:val="fr-FR"/>
        </w:rPr>
        <w:t>adopté, le cadre mondial de la biodiversité pour l’après-2020 devra être mis en œuvre dans le contexte d’un changement culturel plus large</w:t>
      </w:r>
      <w:r w:rsidR="0085118F" w:rsidRPr="00053188">
        <w:rPr>
          <w:lang w:val="fr-FR"/>
        </w:rPr>
        <w:t>,</w:t>
      </w:r>
      <w:r w:rsidR="00957ED2" w:rsidRPr="00053188">
        <w:rPr>
          <w:lang w:val="fr-FR"/>
        </w:rPr>
        <w:t xml:space="preserve"> et en comprenant bien qu’un avenir positif pour la nature dépend</w:t>
      </w:r>
      <w:r w:rsidR="0085118F" w:rsidRPr="00053188">
        <w:rPr>
          <w:lang w:val="fr-FR"/>
        </w:rPr>
        <w:t>ra</w:t>
      </w:r>
      <w:r w:rsidR="00957ED2" w:rsidRPr="00053188">
        <w:rPr>
          <w:lang w:val="fr-FR"/>
        </w:rPr>
        <w:t xml:space="preserve"> des ambitions</w:t>
      </w:r>
      <w:r w:rsidR="0085118F" w:rsidRPr="00053188">
        <w:rPr>
          <w:lang w:val="fr-FR"/>
        </w:rPr>
        <w:t xml:space="preserve"> et des actions prises pour chacun de</w:t>
      </w:r>
      <w:r w:rsidR="00957ED2" w:rsidRPr="00053188">
        <w:rPr>
          <w:lang w:val="fr-FR"/>
        </w:rPr>
        <w:t xml:space="preserve"> ses éléments. Chaque engagement devra être corro</w:t>
      </w:r>
      <w:r w:rsidR="00A67531" w:rsidRPr="00053188">
        <w:rPr>
          <w:lang w:val="fr-FR"/>
        </w:rPr>
        <w:t>boré par des politiques générale</w:t>
      </w:r>
      <w:r w:rsidR="00957ED2" w:rsidRPr="00053188">
        <w:rPr>
          <w:lang w:val="fr-FR"/>
        </w:rPr>
        <w:t>s, des</w:t>
      </w:r>
      <w:r w:rsidR="00957ED2" w:rsidRPr="00053188">
        <w:rPr>
          <w:rFonts w:eastAsia="Roboto"/>
          <w:lang w:val="fr-FR"/>
        </w:rPr>
        <w:t xml:space="preserve"> lé</w:t>
      </w:r>
      <w:r w:rsidR="001F6A47" w:rsidRPr="00053188">
        <w:rPr>
          <w:rFonts w:eastAsia="Roboto"/>
          <w:lang w:val="fr-FR"/>
        </w:rPr>
        <w:t>gislation</w:t>
      </w:r>
      <w:r w:rsidR="00957ED2" w:rsidRPr="00053188">
        <w:rPr>
          <w:rFonts w:eastAsia="Roboto"/>
          <w:lang w:val="fr-FR"/>
        </w:rPr>
        <w:t>s</w:t>
      </w:r>
      <w:r w:rsidR="00714328" w:rsidRPr="00053188">
        <w:rPr>
          <w:rFonts w:eastAsia="Roboto"/>
          <w:lang w:val="fr-FR"/>
        </w:rPr>
        <w:t xml:space="preserve"> et </w:t>
      </w:r>
      <w:r w:rsidR="00957ED2" w:rsidRPr="00053188">
        <w:rPr>
          <w:rFonts w:eastAsia="Roboto"/>
          <w:lang w:val="fr-FR"/>
        </w:rPr>
        <w:t>des mesures d’app</w:t>
      </w:r>
      <w:r w:rsidR="00A67531" w:rsidRPr="00053188">
        <w:rPr>
          <w:rFonts w:eastAsia="Roboto"/>
          <w:lang w:val="fr-FR"/>
        </w:rPr>
        <w:t xml:space="preserve">lication qui utilisent une approche à l’échelle de l’ensemble du </w:t>
      </w:r>
      <w:r w:rsidR="00917F43" w:rsidRPr="00053188">
        <w:rPr>
          <w:rFonts w:eastAsia="Roboto"/>
          <w:lang w:val="fr-FR"/>
        </w:rPr>
        <w:t>gouvernement</w:t>
      </w:r>
      <w:r w:rsidR="00A67531" w:rsidRPr="00053188">
        <w:rPr>
          <w:rFonts w:eastAsia="Roboto"/>
          <w:lang w:val="fr-FR"/>
        </w:rPr>
        <w:t>, conçue pour combattre</w:t>
      </w:r>
      <w:r w:rsidR="00957ED2" w:rsidRPr="00053188">
        <w:rPr>
          <w:rFonts w:eastAsia="Roboto"/>
          <w:lang w:val="fr-FR"/>
        </w:rPr>
        <w:t xml:space="preserve"> les </w:t>
      </w:r>
      <w:r w:rsidR="00491B62" w:rsidRPr="00053188">
        <w:rPr>
          <w:rFonts w:eastAsia="Roboto"/>
          <w:lang w:val="fr-FR"/>
        </w:rPr>
        <w:t>moteurs de l’appau</w:t>
      </w:r>
      <w:r w:rsidR="00957ED2" w:rsidRPr="00053188">
        <w:rPr>
          <w:rFonts w:eastAsia="Roboto"/>
          <w:lang w:val="fr-FR"/>
        </w:rPr>
        <w:t>vrissement de la</w:t>
      </w:r>
      <w:r w:rsidR="001F6A47" w:rsidRPr="00053188">
        <w:rPr>
          <w:rFonts w:eastAsia="Roboto"/>
          <w:lang w:val="fr-FR"/>
        </w:rPr>
        <w:t xml:space="preserve"> </w:t>
      </w:r>
      <w:r w:rsidR="00917F43" w:rsidRPr="00053188">
        <w:rPr>
          <w:rFonts w:eastAsia="Roboto"/>
          <w:lang w:val="fr-FR"/>
        </w:rPr>
        <w:t>biodiversité</w:t>
      </w:r>
      <w:r w:rsidR="001F6A47" w:rsidRPr="00053188">
        <w:rPr>
          <w:rFonts w:eastAsia="Roboto"/>
          <w:lang w:val="fr-FR"/>
        </w:rPr>
        <w:t xml:space="preserve">. </w:t>
      </w:r>
      <w:r w:rsidR="00A67531" w:rsidRPr="00053188">
        <w:rPr>
          <w:rFonts w:eastAsia="Roboto"/>
          <w:lang w:val="fr-FR"/>
        </w:rPr>
        <w:t>Au sein du système des Nations Unies</w:t>
      </w:r>
      <w:r w:rsidR="00C4191A" w:rsidRPr="00053188">
        <w:rPr>
          <w:rFonts w:eastAsia="Roboto"/>
          <w:lang w:val="fr-FR"/>
        </w:rPr>
        <w:t xml:space="preserve">, les trois Conventions de </w:t>
      </w:r>
      <w:r w:rsidR="00C4191A" w:rsidRPr="00053188">
        <w:rPr>
          <w:lang w:val="fr-FR"/>
        </w:rPr>
        <w:t>Rio</w:t>
      </w:r>
      <w:r w:rsidR="001F6A47" w:rsidRPr="00053188">
        <w:rPr>
          <w:lang w:val="fr-FR"/>
        </w:rPr>
        <w:t xml:space="preserve">, </w:t>
      </w:r>
      <w:r w:rsidR="00C4191A" w:rsidRPr="00053188">
        <w:rPr>
          <w:lang w:val="fr-FR"/>
        </w:rPr>
        <w:t>qui couvrent le climat</w:t>
      </w:r>
      <w:r w:rsidR="001F6A47" w:rsidRPr="00053188">
        <w:rPr>
          <w:lang w:val="fr-FR"/>
        </w:rPr>
        <w:t xml:space="preserve">, </w:t>
      </w:r>
      <w:r w:rsidR="00C4191A" w:rsidRPr="00053188">
        <w:rPr>
          <w:lang w:val="fr-FR"/>
        </w:rPr>
        <w:t xml:space="preserve">la </w:t>
      </w:r>
      <w:r w:rsidR="00917F43" w:rsidRPr="00053188">
        <w:rPr>
          <w:lang w:val="fr-FR"/>
        </w:rPr>
        <w:t>biodiversité</w:t>
      </w:r>
      <w:r w:rsidR="00714328" w:rsidRPr="00053188">
        <w:rPr>
          <w:lang w:val="fr-FR"/>
        </w:rPr>
        <w:t xml:space="preserve"> et </w:t>
      </w:r>
      <w:r w:rsidR="00C4191A" w:rsidRPr="00053188">
        <w:rPr>
          <w:lang w:val="fr-FR"/>
        </w:rPr>
        <w:t>les terres, sont</w:t>
      </w:r>
      <w:r w:rsidR="001F6A47" w:rsidRPr="00053188">
        <w:rPr>
          <w:lang w:val="fr-FR"/>
        </w:rPr>
        <w:t xml:space="preserve"> indivisible</w:t>
      </w:r>
      <w:r w:rsidR="00C4191A" w:rsidRPr="00053188">
        <w:rPr>
          <w:lang w:val="fr-FR"/>
        </w:rPr>
        <w:t>s</w:t>
      </w:r>
      <w:r w:rsidR="00714328" w:rsidRPr="00053188">
        <w:rPr>
          <w:lang w:val="fr-FR"/>
        </w:rPr>
        <w:t xml:space="preserve"> et</w:t>
      </w:r>
      <w:r w:rsidR="00C4191A" w:rsidRPr="00053188">
        <w:rPr>
          <w:lang w:val="fr-FR"/>
        </w:rPr>
        <w:t xml:space="preserve"> ont besoin d’une</w:t>
      </w:r>
      <w:r w:rsidR="00A67531" w:rsidRPr="00053188">
        <w:rPr>
          <w:lang w:val="fr-FR"/>
        </w:rPr>
        <w:t xml:space="preserve"> approche commune concernant la </w:t>
      </w:r>
      <w:r w:rsidR="00917F43" w:rsidRPr="00053188">
        <w:rPr>
          <w:lang w:val="fr-FR"/>
        </w:rPr>
        <w:t>biodiversité</w:t>
      </w:r>
      <w:r w:rsidR="001F6A47" w:rsidRPr="00053188">
        <w:rPr>
          <w:lang w:val="fr-FR"/>
        </w:rPr>
        <w:t xml:space="preserve">, </w:t>
      </w:r>
      <w:r w:rsidR="00A67531" w:rsidRPr="00053188">
        <w:rPr>
          <w:lang w:val="fr-FR"/>
        </w:rPr>
        <w:t xml:space="preserve">sur </w:t>
      </w:r>
      <w:r w:rsidR="00C4191A" w:rsidRPr="00053188">
        <w:rPr>
          <w:lang w:val="fr-FR"/>
        </w:rPr>
        <w:t>laquell</w:t>
      </w:r>
      <w:r w:rsidR="00A67531" w:rsidRPr="00053188">
        <w:rPr>
          <w:lang w:val="fr-FR"/>
        </w:rPr>
        <w:t>e le PNUE travaille actuellement</w:t>
      </w:r>
      <w:r w:rsidR="00C4191A" w:rsidRPr="00053188">
        <w:rPr>
          <w:lang w:val="fr-FR"/>
        </w:rPr>
        <w:t>, avec le soutien appuyé du Secrétaire géné</w:t>
      </w:r>
      <w:r w:rsidR="001F6A47" w:rsidRPr="00053188">
        <w:rPr>
          <w:lang w:val="fr-FR"/>
        </w:rPr>
        <w:t>ral.</w:t>
      </w:r>
      <w:r w:rsidR="004F3804" w:rsidRPr="00053188">
        <w:rPr>
          <w:lang w:val="fr-FR"/>
        </w:rPr>
        <w:t xml:space="preserve"> </w:t>
      </w:r>
      <w:r w:rsidR="00C4191A" w:rsidRPr="00053188">
        <w:rPr>
          <w:lang w:val="fr-FR"/>
        </w:rPr>
        <w:t>Il convient aussi de combler l</w:t>
      </w:r>
      <w:r w:rsidR="00B45BDF" w:rsidRPr="00053188">
        <w:rPr>
          <w:lang w:val="fr-FR"/>
        </w:rPr>
        <w:t>e déficit de ressources financières</w:t>
      </w:r>
      <w:r w:rsidR="00C4191A" w:rsidRPr="00053188">
        <w:rPr>
          <w:lang w:val="fr-FR"/>
        </w:rPr>
        <w:t>, en rédui</w:t>
      </w:r>
      <w:r w:rsidR="00A67531" w:rsidRPr="00053188">
        <w:rPr>
          <w:lang w:val="fr-FR"/>
        </w:rPr>
        <w:t>sant l’utilisation nocive</w:t>
      </w:r>
      <w:r w:rsidR="00C4191A" w:rsidRPr="00053188">
        <w:rPr>
          <w:lang w:val="fr-FR"/>
        </w:rPr>
        <w:t xml:space="preserve"> de</w:t>
      </w:r>
      <w:r w:rsidR="00A67531" w:rsidRPr="00053188">
        <w:rPr>
          <w:lang w:val="fr-FR"/>
        </w:rPr>
        <w:t>s</w:t>
      </w:r>
      <w:r w:rsidR="00C4191A" w:rsidRPr="00053188">
        <w:rPr>
          <w:lang w:val="fr-FR"/>
        </w:rPr>
        <w:t xml:space="preserve"> </w:t>
      </w:r>
      <w:r w:rsidR="00957ED2" w:rsidRPr="00053188">
        <w:rPr>
          <w:rFonts w:eastAsia="Roboto"/>
          <w:lang w:val="fr-FR"/>
        </w:rPr>
        <w:t>ressources financières</w:t>
      </w:r>
      <w:r w:rsidR="001F6A47" w:rsidRPr="00053188">
        <w:rPr>
          <w:rFonts w:eastAsia="Roboto"/>
          <w:lang w:val="fr-FR"/>
        </w:rPr>
        <w:t xml:space="preserve">, </w:t>
      </w:r>
      <w:r w:rsidR="00C4191A" w:rsidRPr="00053188">
        <w:rPr>
          <w:rFonts w:eastAsia="Roboto"/>
          <w:lang w:val="fr-FR"/>
        </w:rPr>
        <w:t xml:space="preserve">en réorientant les flux financiers pour les aligner sur la </w:t>
      </w:r>
      <w:r w:rsidR="001F6A47" w:rsidRPr="00053188">
        <w:rPr>
          <w:rFonts w:eastAsia="Roboto"/>
          <w:lang w:val="fr-FR"/>
        </w:rPr>
        <w:t xml:space="preserve">nature, </w:t>
      </w:r>
      <w:r w:rsidR="00C4191A" w:rsidRPr="00053188">
        <w:rPr>
          <w:rFonts w:eastAsia="Roboto"/>
          <w:lang w:val="fr-FR"/>
        </w:rPr>
        <w:t xml:space="preserve">en transformant les systèmes </w:t>
      </w:r>
      <w:r w:rsidR="00A67531" w:rsidRPr="00053188">
        <w:rPr>
          <w:rFonts w:eastAsia="Roboto"/>
          <w:lang w:val="fr-FR"/>
        </w:rPr>
        <w:t>de comptabilité</w:t>
      </w:r>
      <w:r w:rsidR="00C4191A" w:rsidRPr="00053188">
        <w:rPr>
          <w:rFonts w:eastAsia="Roboto"/>
          <w:lang w:val="fr-FR"/>
        </w:rPr>
        <w:t xml:space="preserve"> nationaux</w:t>
      </w:r>
      <w:r w:rsidR="00714328" w:rsidRPr="00053188">
        <w:rPr>
          <w:rFonts w:eastAsia="Roboto"/>
          <w:lang w:val="fr-FR"/>
        </w:rPr>
        <w:t xml:space="preserve"> et </w:t>
      </w:r>
      <w:r w:rsidR="00C4191A" w:rsidRPr="00053188">
        <w:rPr>
          <w:rFonts w:eastAsia="Roboto"/>
          <w:lang w:val="fr-FR"/>
        </w:rPr>
        <w:t>mondiaux pour tenir compte du coût véritable de la nature dans les activités économiques</w:t>
      </w:r>
      <w:r w:rsidR="001F6A47" w:rsidRPr="00053188">
        <w:rPr>
          <w:rFonts w:eastAsia="Roboto"/>
          <w:lang w:val="fr-FR"/>
        </w:rPr>
        <w:t xml:space="preserve">, </w:t>
      </w:r>
      <w:r w:rsidR="00A67531" w:rsidRPr="00053188">
        <w:rPr>
          <w:rFonts w:eastAsia="Roboto"/>
          <w:lang w:val="fr-FR"/>
        </w:rPr>
        <w:t>en génér</w:t>
      </w:r>
      <w:r w:rsidR="00C4191A" w:rsidRPr="00053188">
        <w:rPr>
          <w:rFonts w:eastAsia="Roboto"/>
          <w:lang w:val="fr-FR"/>
        </w:rPr>
        <w:t>ant des nouvelles</w:t>
      </w:r>
      <w:r w:rsidR="00040D3B" w:rsidRPr="00053188">
        <w:rPr>
          <w:rFonts w:eastAsia="Roboto"/>
          <w:lang w:val="fr-FR"/>
        </w:rPr>
        <w:t xml:space="preserve"> </w:t>
      </w:r>
      <w:r w:rsidR="00C4191A" w:rsidRPr="00053188">
        <w:rPr>
          <w:rFonts w:eastAsia="Roboto"/>
          <w:lang w:val="fr-FR"/>
        </w:rPr>
        <w:t xml:space="preserve">ressources financières </w:t>
      </w:r>
      <w:r w:rsidR="001F6A47" w:rsidRPr="00053188">
        <w:rPr>
          <w:rFonts w:eastAsia="Roboto"/>
          <w:lang w:val="fr-FR"/>
        </w:rPr>
        <w:t>international</w:t>
      </w:r>
      <w:r w:rsidR="00C4191A" w:rsidRPr="00053188">
        <w:rPr>
          <w:rFonts w:eastAsia="Roboto"/>
          <w:lang w:val="fr-FR"/>
        </w:rPr>
        <w:t>es</w:t>
      </w:r>
      <w:r w:rsidR="00714328" w:rsidRPr="00053188">
        <w:rPr>
          <w:rFonts w:eastAsia="Roboto"/>
          <w:lang w:val="fr-FR"/>
        </w:rPr>
        <w:t xml:space="preserve"> et </w:t>
      </w:r>
      <w:r w:rsidR="00C4191A" w:rsidRPr="00053188">
        <w:rPr>
          <w:rFonts w:eastAsia="Roboto"/>
          <w:lang w:val="fr-FR"/>
        </w:rPr>
        <w:t>nationales,</w:t>
      </w:r>
      <w:r w:rsidR="001F6A47" w:rsidRPr="00053188">
        <w:rPr>
          <w:rFonts w:eastAsia="Roboto"/>
          <w:lang w:val="fr-FR"/>
        </w:rPr>
        <w:t xml:space="preserve"> </w:t>
      </w:r>
      <w:r w:rsidR="00714328" w:rsidRPr="00053188">
        <w:rPr>
          <w:rFonts w:eastAsia="Roboto"/>
          <w:lang w:val="fr-FR"/>
        </w:rPr>
        <w:t xml:space="preserve">et </w:t>
      </w:r>
      <w:r w:rsidR="00C4191A" w:rsidRPr="00053188">
        <w:rPr>
          <w:rFonts w:eastAsia="Roboto"/>
          <w:lang w:val="fr-FR"/>
        </w:rPr>
        <w:t>en augmentant l’efficacité de l’utilisation des ressources existantes</w:t>
      </w:r>
      <w:r w:rsidR="00B043CE" w:rsidRPr="00053188">
        <w:rPr>
          <w:rFonts w:eastAsia="Roboto"/>
          <w:lang w:val="fr-FR"/>
        </w:rPr>
        <w:t>. En gardant ce but à l’esprit</w:t>
      </w:r>
      <w:r w:rsidR="001F6A47" w:rsidRPr="00053188">
        <w:rPr>
          <w:rFonts w:eastAsia="Roboto"/>
          <w:lang w:val="fr-FR"/>
        </w:rPr>
        <w:t xml:space="preserve">, </w:t>
      </w:r>
      <w:r w:rsidR="00B043CE" w:rsidRPr="00053188">
        <w:rPr>
          <w:rFonts w:eastAsia="Roboto"/>
          <w:lang w:val="fr-FR"/>
        </w:rPr>
        <w:t xml:space="preserve">le </w:t>
      </w:r>
      <w:r w:rsidR="001F6A47" w:rsidRPr="00053188">
        <w:rPr>
          <w:rFonts w:eastAsia="Roboto"/>
          <w:lang w:val="fr-FR"/>
        </w:rPr>
        <w:t>P</w:t>
      </w:r>
      <w:r w:rsidR="00B043CE" w:rsidRPr="00053188">
        <w:rPr>
          <w:rFonts w:eastAsia="Roboto"/>
          <w:lang w:val="fr-FR"/>
        </w:rPr>
        <w:t>NUE</w:t>
      </w:r>
      <w:r w:rsidR="001F6A47" w:rsidRPr="00053188">
        <w:rPr>
          <w:rFonts w:eastAsia="Roboto"/>
          <w:lang w:val="fr-FR"/>
        </w:rPr>
        <w:t xml:space="preserve">, </w:t>
      </w:r>
      <w:r w:rsidR="00B043CE" w:rsidRPr="00053188">
        <w:rPr>
          <w:lang w:val="fr-FR"/>
        </w:rPr>
        <w:t>l</w:t>
      </w:r>
      <w:r w:rsidR="001F6A47" w:rsidRPr="00053188">
        <w:rPr>
          <w:lang w:val="fr-FR"/>
        </w:rPr>
        <w:t xml:space="preserve">e </w:t>
      </w:r>
      <w:r w:rsidR="00B043CE" w:rsidRPr="00053188">
        <w:rPr>
          <w:lang w:val="fr-FR"/>
        </w:rPr>
        <w:t>Fonds pour l’environnement mondial (</w:t>
      </w:r>
      <w:r w:rsidR="001F6A47" w:rsidRPr="00053188">
        <w:rPr>
          <w:lang w:val="fr-FR"/>
        </w:rPr>
        <w:t>F</w:t>
      </w:r>
      <w:r w:rsidR="00B043CE" w:rsidRPr="00053188">
        <w:rPr>
          <w:lang w:val="fr-FR"/>
        </w:rPr>
        <w:t>EM</w:t>
      </w:r>
      <w:r w:rsidR="001F6A47" w:rsidRPr="00053188">
        <w:rPr>
          <w:lang w:val="fr-FR"/>
        </w:rPr>
        <w:t>)</w:t>
      </w:r>
      <w:r w:rsidR="00714328" w:rsidRPr="00053188">
        <w:rPr>
          <w:lang w:val="fr-FR"/>
        </w:rPr>
        <w:t xml:space="preserve"> et </w:t>
      </w:r>
      <w:r w:rsidR="00B043CE" w:rsidRPr="00053188">
        <w:rPr>
          <w:lang w:val="fr-FR"/>
        </w:rPr>
        <w:t xml:space="preserve">le </w:t>
      </w:r>
      <w:r w:rsidR="001F6A47" w:rsidRPr="00053188">
        <w:rPr>
          <w:lang w:val="fr-FR"/>
        </w:rPr>
        <w:t>Programme</w:t>
      </w:r>
      <w:r w:rsidR="00B043CE" w:rsidRPr="00053188">
        <w:rPr>
          <w:lang w:val="fr-FR"/>
        </w:rPr>
        <w:t xml:space="preserve"> des Nations Unies pour le développement (</w:t>
      </w:r>
      <w:r w:rsidR="001F6A47" w:rsidRPr="00053188">
        <w:rPr>
          <w:lang w:val="fr-FR"/>
        </w:rPr>
        <w:t>P</w:t>
      </w:r>
      <w:r w:rsidR="00B043CE" w:rsidRPr="00053188">
        <w:rPr>
          <w:lang w:val="fr-FR"/>
        </w:rPr>
        <w:t>NUD</w:t>
      </w:r>
      <w:r w:rsidR="001F6A47" w:rsidRPr="00053188">
        <w:rPr>
          <w:lang w:val="fr-FR"/>
        </w:rPr>
        <w:t xml:space="preserve">) </w:t>
      </w:r>
      <w:r w:rsidR="00F97C5E" w:rsidRPr="00053188">
        <w:rPr>
          <w:lang w:val="fr-FR"/>
        </w:rPr>
        <w:t>vont accélérer leur</w:t>
      </w:r>
      <w:r w:rsidR="00B043CE" w:rsidRPr="00053188">
        <w:rPr>
          <w:lang w:val="fr-FR"/>
        </w:rPr>
        <w:t xml:space="preserve"> soutien pour permettre aux pays</w:t>
      </w:r>
      <w:r w:rsidR="001F6A47" w:rsidRPr="00053188">
        <w:rPr>
          <w:lang w:val="fr-FR"/>
        </w:rPr>
        <w:t xml:space="preserve"> </w:t>
      </w:r>
      <w:r w:rsidR="00F97C5E" w:rsidRPr="00053188">
        <w:rPr>
          <w:lang w:val="fr-FR"/>
        </w:rPr>
        <w:t>d’entreprendre rapidement des action</w:t>
      </w:r>
      <w:r w:rsidR="00B043CE" w:rsidRPr="00053188">
        <w:rPr>
          <w:lang w:val="fr-FR"/>
        </w:rPr>
        <w:t>s lorsque le nouveau</w:t>
      </w:r>
      <w:r w:rsidR="001F6A47" w:rsidRPr="00053188">
        <w:rPr>
          <w:lang w:val="fr-FR"/>
        </w:rPr>
        <w:t xml:space="preserve"> </w:t>
      </w:r>
      <w:r w:rsidR="00B043CE" w:rsidRPr="00053188">
        <w:rPr>
          <w:lang w:val="fr-FR"/>
        </w:rPr>
        <w:t>cadre sera adopté</w:t>
      </w:r>
      <w:r w:rsidR="001F6A47" w:rsidRPr="00053188">
        <w:rPr>
          <w:lang w:val="fr-FR"/>
        </w:rPr>
        <w:t xml:space="preserve">. </w:t>
      </w:r>
      <w:r w:rsidR="00F97C5E" w:rsidRPr="00053188">
        <w:rPr>
          <w:lang w:val="fr-FR"/>
        </w:rPr>
        <w:t>D’autre part</w:t>
      </w:r>
      <w:r w:rsidR="00B043CE" w:rsidRPr="00053188">
        <w:rPr>
          <w:lang w:val="fr-FR"/>
        </w:rPr>
        <w:t xml:space="preserve">, des réformes sont nécessaires pour </w:t>
      </w:r>
      <w:r w:rsidR="00957ED2" w:rsidRPr="00053188">
        <w:rPr>
          <w:lang w:val="fr-FR"/>
        </w:rPr>
        <w:t xml:space="preserve">garantir des économies </w:t>
      </w:r>
      <w:r w:rsidR="00F97C5E" w:rsidRPr="00053188">
        <w:rPr>
          <w:lang w:val="fr-FR"/>
        </w:rPr>
        <w:t>circulaires et cesser</w:t>
      </w:r>
      <w:r w:rsidR="00957ED2" w:rsidRPr="00053188">
        <w:rPr>
          <w:lang w:val="fr-FR"/>
        </w:rPr>
        <w:t xml:space="preserve"> l’</w:t>
      </w:r>
      <w:r w:rsidR="00917F43" w:rsidRPr="00053188">
        <w:rPr>
          <w:rFonts w:eastAsia="Roboto"/>
          <w:lang w:val="fr-FR"/>
        </w:rPr>
        <w:t xml:space="preserve">utilisation </w:t>
      </w:r>
      <w:r w:rsidR="00957ED2" w:rsidRPr="00053188">
        <w:rPr>
          <w:rFonts w:eastAsia="Roboto"/>
          <w:lang w:val="fr-FR"/>
        </w:rPr>
        <w:t xml:space="preserve">non </w:t>
      </w:r>
      <w:r w:rsidR="00917F43" w:rsidRPr="00053188">
        <w:rPr>
          <w:rFonts w:eastAsia="Roboto"/>
          <w:lang w:val="fr-FR"/>
        </w:rPr>
        <w:t>durable</w:t>
      </w:r>
      <w:r w:rsidR="00957ED2" w:rsidRPr="00053188">
        <w:rPr>
          <w:rFonts w:eastAsia="Roboto"/>
          <w:lang w:val="fr-FR"/>
        </w:rPr>
        <w:t xml:space="preserve"> des </w:t>
      </w:r>
      <w:r w:rsidR="001F6A47" w:rsidRPr="00053188">
        <w:rPr>
          <w:rFonts w:eastAsia="Roboto"/>
          <w:lang w:val="fr-FR"/>
        </w:rPr>
        <w:t>res</w:t>
      </w:r>
      <w:r w:rsidR="00957ED2" w:rsidRPr="00053188">
        <w:rPr>
          <w:rFonts w:eastAsia="Roboto"/>
          <w:lang w:val="fr-FR"/>
        </w:rPr>
        <w:t>s</w:t>
      </w:r>
      <w:r w:rsidR="001F6A47" w:rsidRPr="00053188">
        <w:rPr>
          <w:rFonts w:eastAsia="Roboto"/>
          <w:lang w:val="fr-FR"/>
        </w:rPr>
        <w:t>ources</w:t>
      </w:r>
      <w:r w:rsidR="00957ED2" w:rsidRPr="00053188">
        <w:rPr>
          <w:rFonts w:eastAsia="Roboto"/>
          <w:lang w:val="fr-FR"/>
        </w:rPr>
        <w:t xml:space="preserve"> naturelles</w:t>
      </w:r>
      <w:r w:rsidR="005D4FB5" w:rsidRPr="00053188">
        <w:rPr>
          <w:rFonts w:eastAsia="Roboto"/>
          <w:lang w:val="fr-FR"/>
        </w:rPr>
        <w:t>. D</w:t>
      </w:r>
      <w:r w:rsidR="00F97C5E" w:rsidRPr="00053188">
        <w:rPr>
          <w:rFonts w:eastAsia="Roboto"/>
          <w:lang w:val="fr-FR"/>
        </w:rPr>
        <w:t xml:space="preserve">e même, </w:t>
      </w:r>
      <w:r w:rsidR="00957ED2" w:rsidRPr="00053188">
        <w:rPr>
          <w:rFonts w:eastAsia="Roboto"/>
          <w:lang w:val="fr-FR"/>
        </w:rPr>
        <w:t xml:space="preserve">le droit à un </w:t>
      </w:r>
      <w:r w:rsidR="00917F43" w:rsidRPr="00053188">
        <w:rPr>
          <w:rFonts w:eastAsia="Roboto"/>
          <w:lang w:val="fr-FR"/>
        </w:rPr>
        <w:t>environnement</w:t>
      </w:r>
      <w:r w:rsidR="00957ED2" w:rsidRPr="00053188">
        <w:rPr>
          <w:rFonts w:eastAsia="Roboto"/>
          <w:lang w:val="fr-FR"/>
        </w:rPr>
        <w:t xml:space="preserve"> sain</w:t>
      </w:r>
      <w:r w:rsidR="001F6A47" w:rsidRPr="00053188">
        <w:rPr>
          <w:rFonts w:eastAsia="Roboto"/>
          <w:lang w:val="fr-FR"/>
        </w:rPr>
        <w:t xml:space="preserve">, </w:t>
      </w:r>
      <w:r w:rsidR="00957ED2" w:rsidRPr="00053188">
        <w:rPr>
          <w:rFonts w:eastAsia="Roboto"/>
          <w:lang w:val="fr-FR"/>
        </w:rPr>
        <w:t xml:space="preserve">réaffirmé récemment par le Conseil des droits </w:t>
      </w:r>
      <w:r w:rsidR="00986F20" w:rsidRPr="00053188">
        <w:rPr>
          <w:rFonts w:eastAsia="Roboto"/>
          <w:lang w:val="fr-FR"/>
        </w:rPr>
        <w:t>de l’homme des Nations Unies</w:t>
      </w:r>
      <w:r w:rsidR="00F97C5E" w:rsidRPr="00053188">
        <w:rPr>
          <w:rFonts w:eastAsia="Roboto"/>
          <w:lang w:val="fr-FR"/>
        </w:rPr>
        <w:t>, doit être reconnu</w:t>
      </w:r>
      <w:r w:rsidR="00957ED2" w:rsidRPr="00053188">
        <w:rPr>
          <w:rFonts w:eastAsia="Roboto"/>
          <w:lang w:val="fr-FR"/>
        </w:rPr>
        <w:t>, et les droits des</w:t>
      </w:r>
      <w:r w:rsidR="001F6A47" w:rsidRPr="00053188">
        <w:rPr>
          <w:lang w:val="fr-FR"/>
        </w:rPr>
        <w:t xml:space="preserve"> </w:t>
      </w:r>
      <w:r w:rsidR="00917F43" w:rsidRPr="00053188">
        <w:rPr>
          <w:lang w:val="fr-FR"/>
        </w:rPr>
        <w:t xml:space="preserve">peuples autochtones et </w:t>
      </w:r>
      <w:r w:rsidR="00957ED2" w:rsidRPr="00053188">
        <w:rPr>
          <w:lang w:val="fr-FR"/>
        </w:rPr>
        <w:t xml:space="preserve">des </w:t>
      </w:r>
      <w:r w:rsidR="00917F43" w:rsidRPr="00053188">
        <w:rPr>
          <w:lang w:val="fr-FR"/>
        </w:rPr>
        <w:t>communautés locales</w:t>
      </w:r>
      <w:r w:rsidR="001F6A47" w:rsidRPr="00053188">
        <w:rPr>
          <w:lang w:val="fr-FR"/>
        </w:rPr>
        <w:t xml:space="preserve"> </w:t>
      </w:r>
      <w:r w:rsidR="00F97C5E" w:rsidRPr="00053188">
        <w:rPr>
          <w:lang w:val="fr-FR"/>
        </w:rPr>
        <w:t>doivent être protégés, tout ceci</w:t>
      </w:r>
      <w:r w:rsidR="00957ED2" w:rsidRPr="00053188">
        <w:rPr>
          <w:lang w:val="fr-FR"/>
        </w:rPr>
        <w:t xml:space="preserve"> nécessitant une </w:t>
      </w:r>
      <w:r w:rsidR="00957ED2" w:rsidRPr="00053188">
        <w:rPr>
          <w:rFonts w:eastAsia="Roboto"/>
          <w:lang w:val="fr-FR"/>
        </w:rPr>
        <w:t>volonté politique</w:t>
      </w:r>
      <w:r w:rsidR="001F6A47" w:rsidRPr="00053188">
        <w:rPr>
          <w:rFonts w:eastAsia="Roboto"/>
          <w:lang w:val="fr-FR"/>
        </w:rPr>
        <w:t xml:space="preserve">, </w:t>
      </w:r>
      <w:r w:rsidR="00F97C5E" w:rsidRPr="00053188">
        <w:rPr>
          <w:rFonts w:eastAsia="Roboto"/>
          <w:lang w:val="fr-FR"/>
        </w:rPr>
        <w:t xml:space="preserve">des </w:t>
      </w:r>
      <w:r w:rsidR="00957ED2" w:rsidRPr="00053188">
        <w:rPr>
          <w:rFonts w:eastAsia="Roboto"/>
          <w:lang w:val="fr-FR"/>
        </w:rPr>
        <w:t>ressources</w:t>
      </w:r>
      <w:r w:rsidR="00714328" w:rsidRPr="00053188">
        <w:rPr>
          <w:rFonts w:eastAsia="Roboto"/>
          <w:lang w:val="fr-FR"/>
        </w:rPr>
        <w:t xml:space="preserve"> et </w:t>
      </w:r>
      <w:r w:rsidR="00F97C5E" w:rsidRPr="00053188">
        <w:rPr>
          <w:rFonts w:eastAsia="Roboto"/>
          <w:lang w:val="fr-FR"/>
        </w:rPr>
        <w:t xml:space="preserve">des </w:t>
      </w:r>
      <w:r w:rsidR="00957ED2" w:rsidRPr="00053188">
        <w:rPr>
          <w:rFonts w:eastAsia="Roboto"/>
          <w:lang w:val="fr-FR"/>
        </w:rPr>
        <w:t>capacités</w:t>
      </w:r>
      <w:r w:rsidR="001F6A47" w:rsidRPr="00053188">
        <w:rPr>
          <w:rFonts w:eastAsia="Roboto"/>
          <w:lang w:val="fr-FR"/>
        </w:rPr>
        <w:t>,</w:t>
      </w:r>
      <w:r w:rsidR="00F97C5E" w:rsidRPr="00053188">
        <w:rPr>
          <w:rFonts w:eastAsia="Roboto"/>
          <w:lang w:val="fr-FR"/>
        </w:rPr>
        <w:t xml:space="preserve"> </w:t>
      </w:r>
      <w:r w:rsidR="00EC5F8D" w:rsidRPr="00053188">
        <w:rPr>
          <w:rFonts w:eastAsia="Roboto"/>
          <w:lang w:val="fr-FR"/>
        </w:rPr>
        <w:t>une</w:t>
      </w:r>
      <w:r w:rsidR="00F97C5E" w:rsidRPr="00053188">
        <w:rPr>
          <w:rFonts w:eastAsia="Roboto"/>
          <w:lang w:val="fr-FR"/>
        </w:rPr>
        <w:t xml:space="preserve"> lutt</w:t>
      </w:r>
      <w:r w:rsidR="00EC5F8D" w:rsidRPr="00053188">
        <w:rPr>
          <w:rFonts w:eastAsia="Roboto"/>
          <w:lang w:val="fr-FR"/>
        </w:rPr>
        <w:t>e</w:t>
      </w:r>
      <w:r w:rsidR="00F97C5E" w:rsidRPr="00053188">
        <w:rPr>
          <w:rFonts w:eastAsia="Roboto"/>
          <w:lang w:val="fr-FR"/>
        </w:rPr>
        <w:t xml:space="preserve"> contre les intérêts particuliers et d’autres obstacles empêchant d’agir,</w:t>
      </w:r>
      <w:r w:rsidR="001F6A47" w:rsidRPr="00053188">
        <w:rPr>
          <w:rFonts w:eastAsia="Roboto"/>
          <w:lang w:val="fr-FR"/>
        </w:rPr>
        <w:t xml:space="preserve"> </w:t>
      </w:r>
      <w:r w:rsidR="00957ED2" w:rsidRPr="00053188">
        <w:rPr>
          <w:rFonts w:eastAsia="Roboto"/>
          <w:lang w:val="fr-FR"/>
        </w:rPr>
        <w:t xml:space="preserve">et </w:t>
      </w:r>
      <w:r w:rsidR="00F97C5E" w:rsidRPr="00053188">
        <w:rPr>
          <w:rFonts w:eastAsia="Roboto"/>
          <w:lang w:val="fr-FR"/>
        </w:rPr>
        <w:t>en faisant preuve d’une</w:t>
      </w:r>
      <w:r w:rsidR="00957ED2" w:rsidRPr="00053188">
        <w:rPr>
          <w:rFonts w:eastAsia="Roboto"/>
          <w:lang w:val="fr-FR"/>
        </w:rPr>
        <w:t xml:space="preserve"> véritable transparence</w:t>
      </w:r>
      <w:r w:rsidR="00714328" w:rsidRPr="00053188">
        <w:rPr>
          <w:rFonts w:eastAsia="Roboto"/>
          <w:lang w:val="fr-FR"/>
        </w:rPr>
        <w:t xml:space="preserve"> et </w:t>
      </w:r>
      <w:r w:rsidR="00F97C5E" w:rsidRPr="00053188">
        <w:rPr>
          <w:rFonts w:eastAsia="Roboto"/>
          <w:lang w:val="fr-FR"/>
        </w:rPr>
        <w:t xml:space="preserve">responsabilité concernant </w:t>
      </w:r>
      <w:r w:rsidR="00957ED2" w:rsidRPr="00053188">
        <w:rPr>
          <w:rFonts w:eastAsia="Roboto"/>
          <w:lang w:val="fr-FR"/>
        </w:rPr>
        <w:t xml:space="preserve">les engagements </w:t>
      </w:r>
      <w:r w:rsidR="00957ED2" w:rsidRPr="00053188">
        <w:rPr>
          <w:lang w:val="fr-FR"/>
        </w:rPr>
        <w:t>nationaux</w:t>
      </w:r>
      <w:r w:rsidR="00714328" w:rsidRPr="00053188">
        <w:rPr>
          <w:lang w:val="fr-FR"/>
        </w:rPr>
        <w:t xml:space="preserve"> et </w:t>
      </w:r>
      <w:r w:rsidR="00957ED2" w:rsidRPr="00053188">
        <w:rPr>
          <w:lang w:val="fr-FR"/>
        </w:rPr>
        <w:t>internationaux</w:t>
      </w:r>
      <w:r w:rsidR="001F6A47" w:rsidRPr="00053188">
        <w:rPr>
          <w:lang w:val="fr-FR"/>
        </w:rPr>
        <w:t xml:space="preserve">. </w:t>
      </w:r>
    </w:p>
    <w:p w14:paraId="45B54292" w14:textId="4ED22357" w:rsidR="001F6A47" w:rsidRPr="00053188" w:rsidRDefault="00E52D00" w:rsidP="007F0180">
      <w:pPr>
        <w:pStyle w:val="Para1"/>
        <w:rPr>
          <w:lang w:val="fr-FR"/>
        </w:rPr>
      </w:pPr>
      <w:r w:rsidRPr="00053188">
        <w:rPr>
          <w:rFonts w:eastAsia="Roboto"/>
          <w:lang w:val="fr-FR"/>
        </w:rPr>
        <w:t>Mme Anderson a fait savoir également que la</w:t>
      </w:r>
      <w:r w:rsidR="00F22351" w:rsidRPr="00053188">
        <w:rPr>
          <w:rFonts w:eastAsia="Roboto"/>
          <w:lang w:val="fr-FR"/>
        </w:rPr>
        <w:t xml:space="preserve"> conférence en cours</w:t>
      </w:r>
      <w:r w:rsidR="001A7946" w:rsidRPr="00053188">
        <w:rPr>
          <w:rFonts w:eastAsia="Roboto"/>
          <w:lang w:val="fr-FR"/>
        </w:rPr>
        <w:t>, ainsi que</w:t>
      </w:r>
      <w:r w:rsidR="00F22351" w:rsidRPr="00053188">
        <w:rPr>
          <w:rFonts w:eastAsia="Roboto"/>
          <w:lang w:val="fr-FR"/>
        </w:rPr>
        <w:t xml:space="preserve"> la conférence de Glasgow sur le climat</w:t>
      </w:r>
      <w:r w:rsidR="001F6A47" w:rsidRPr="00053188">
        <w:rPr>
          <w:rFonts w:eastAsia="Roboto"/>
          <w:lang w:val="fr-FR"/>
        </w:rPr>
        <w:t xml:space="preserve">, </w:t>
      </w:r>
      <w:r w:rsidR="00BC3824" w:rsidRPr="00053188">
        <w:rPr>
          <w:rFonts w:eastAsia="Roboto"/>
          <w:lang w:val="fr-FR"/>
        </w:rPr>
        <w:t>donne</w:t>
      </w:r>
      <w:r w:rsidR="001A7946" w:rsidRPr="00053188">
        <w:rPr>
          <w:rFonts w:eastAsia="Roboto"/>
          <w:lang w:val="fr-FR"/>
        </w:rPr>
        <w:t>nt</w:t>
      </w:r>
      <w:r w:rsidR="00BC3824" w:rsidRPr="00053188">
        <w:rPr>
          <w:rFonts w:eastAsia="Roboto"/>
          <w:lang w:val="fr-FR"/>
        </w:rPr>
        <w:t xml:space="preserve"> </w:t>
      </w:r>
      <w:r w:rsidR="00040D3B" w:rsidRPr="00053188">
        <w:rPr>
          <w:rFonts w:eastAsia="Roboto"/>
          <w:lang w:val="fr-FR"/>
        </w:rPr>
        <w:t>l’occasion de</w:t>
      </w:r>
      <w:r w:rsidR="00BC3824" w:rsidRPr="00053188">
        <w:rPr>
          <w:rFonts w:eastAsia="Roboto"/>
          <w:lang w:val="fr-FR"/>
        </w:rPr>
        <w:t xml:space="preserve"> changer de cap et de convenir d’</w:t>
      </w:r>
      <w:r w:rsidR="00040D3B" w:rsidRPr="00053188">
        <w:rPr>
          <w:rFonts w:eastAsia="Roboto"/>
          <w:lang w:val="fr-FR"/>
        </w:rPr>
        <w:t>un chemin pour « le monde que nous voulons »</w:t>
      </w:r>
      <w:r w:rsidR="001F6A47" w:rsidRPr="00053188">
        <w:rPr>
          <w:rFonts w:eastAsia="Roboto"/>
          <w:lang w:val="fr-FR"/>
        </w:rPr>
        <w:t xml:space="preserve">. </w:t>
      </w:r>
      <w:r w:rsidR="00F22351" w:rsidRPr="00053188">
        <w:rPr>
          <w:rFonts w:eastAsia="Roboto"/>
          <w:lang w:val="fr-FR"/>
        </w:rPr>
        <w:t xml:space="preserve">Les </w:t>
      </w:r>
      <w:r w:rsidR="001F6A47" w:rsidRPr="00053188">
        <w:rPr>
          <w:lang w:val="fr-FR"/>
        </w:rPr>
        <w:t xml:space="preserve">Parties </w:t>
      </w:r>
      <w:r w:rsidR="00BC3824" w:rsidRPr="00053188">
        <w:rPr>
          <w:lang w:val="fr-FR"/>
        </w:rPr>
        <w:t>sont priées instamment de</w:t>
      </w:r>
      <w:r w:rsidR="00F22351" w:rsidRPr="00053188">
        <w:rPr>
          <w:lang w:val="fr-FR"/>
        </w:rPr>
        <w:t xml:space="preserve"> faire en sorte que la confé</w:t>
      </w:r>
      <w:r w:rsidR="001F6A47" w:rsidRPr="00053188">
        <w:rPr>
          <w:lang w:val="fr-FR"/>
        </w:rPr>
        <w:t xml:space="preserve">rence </w:t>
      </w:r>
      <w:r w:rsidR="00BC3824" w:rsidRPr="00053188">
        <w:rPr>
          <w:lang w:val="fr-FR"/>
        </w:rPr>
        <w:t>entre</w:t>
      </w:r>
      <w:r w:rsidR="00F22351" w:rsidRPr="00053188">
        <w:rPr>
          <w:lang w:val="fr-FR"/>
        </w:rPr>
        <w:t xml:space="preserve"> dans l’histoire comme le moment où les sociétés et les é</w:t>
      </w:r>
      <w:r w:rsidR="001F6A47" w:rsidRPr="00053188">
        <w:rPr>
          <w:lang w:val="fr-FR"/>
        </w:rPr>
        <w:t xml:space="preserve">conomies </w:t>
      </w:r>
      <w:r w:rsidR="00C4191A" w:rsidRPr="00053188">
        <w:rPr>
          <w:lang w:val="fr-FR"/>
        </w:rPr>
        <w:t>ont ét</w:t>
      </w:r>
      <w:r w:rsidR="00BC3824" w:rsidRPr="00053188">
        <w:rPr>
          <w:lang w:val="fr-FR"/>
        </w:rPr>
        <w:t>é placées sur le chemin du</w:t>
      </w:r>
      <w:r w:rsidR="00C4191A" w:rsidRPr="00053188">
        <w:rPr>
          <w:lang w:val="fr-FR"/>
        </w:rPr>
        <w:t xml:space="preserve"> rétablissement de la</w:t>
      </w:r>
      <w:r w:rsidR="001F6A47" w:rsidRPr="00053188">
        <w:rPr>
          <w:lang w:val="fr-FR"/>
        </w:rPr>
        <w:t xml:space="preserve"> </w:t>
      </w:r>
      <w:r w:rsidR="00917F43" w:rsidRPr="00053188">
        <w:rPr>
          <w:lang w:val="fr-FR"/>
        </w:rPr>
        <w:t>biodiversité</w:t>
      </w:r>
      <w:r w:rsidR="00BC3824" w:rsidRPr="00053188">
        <w:rPr>
          <w:lang w:val="fr-FR"/>
        </w:rPr>
        <w:t>,</w:t>
      </w:r>
      <w:r w:rsidR="00C4191A" w:rsidRPr="00053188">
        <w:rPr>
          <w:lang w:val="fr-FR"/>
        </w:rPr>
        <w:t xml:space="preserve"> don</w:t>
      </w:r>
      <w:r w:rsidR="00BC3824" w:rsidRPr="00053188">
        <w:rPr>
          <w:lang w:val="fr-FR"/>
        </w:rPr>
        <w:t>t dépend toute l’humanité</w:t>
      </w:r>
      <w:r w:rsidR="001F6A47" w:rsidRPr="00053188">
        <w:rPr>
          <w:lang w:val="fr-FR"/>
        </w:rPr>
        <w:t xml:space="preserve">. </w:t>
      </w:r>
    </w:p>
    <w:p w14:paraId="55C7B254" w14:textId="0CFB4CA0" w:rsidR="001F6A47" w:rsidRPr="00053188" w:rsidRDefault="003A1766" w:rsidP="00051035">
      <w:pPr>
        <w:pStyle w:val="Para1"/>
        <w:rPr>
          <w:lang w:val="fr-FR"/>
        </w:rPr>
      </w:pPr>
      <w:r w:rsidRPr="00053188">
        <w:rPr>
          <w:lang w:val="fr-FR"/>
        </w:rPr>
        <w:t xml:space="preserve">Dans son allocution, </w:t>
      </w:r>
      <w:r w:rsidR="008E03A3" w:rsidRPr="00053188">
        <w:rPr>
          <w:lang w:val="fr-FR"/>
        </w:rPr>
        <w:t>Mme</w:t>
      </w:r>
      <w:r w:rsidR="001F6A47" w:rsidRPr="00053188">
        <w:rPr>
          <w:lang w:val="fr-FR"/>
        </w:rPr>
        <w:t xml:space="preserve"> Mrema</w:t>
      </w:r>
      <w:r w:rsidR="00BC3824" w:rsidRPr="00053188">
        <w:rPr>
          <w:lang w:val="fr-FR"/>
        </w:rPr>
        <w:t xml:space="preserve"> s’est fait l’écho de nombreux</w:t>
      </w:r>
      <w:r w:rsidR="00F22351" w:rsidRPr="00053188">
        <w:rPr>
          <w:lang w:val="fr-FR"/>
        </w:rPr>
        <w:t xml:space="preserve"> messages de </w:t>
      </w:r>
      <w:r w:rsidR="008E03A3" w:rsidRPr="00053188">
        <w:rPr>
          <w:lang w:val="fr-FR"/>
        </w:rPr>
        <w:t>Mme</w:t>
      </w:r>
      <w:r w:rsidR="001F6A47" w:rsidRPr="00053188">
        <w:rPr>
          <w:lang w:val="fr-FR"/>
        </w:rPr>
        <w:t xml:space="preserve"> Anderson</w:t>
      </w:r>
      <w:r w:rsidR="00F22351" w:rsidRPr="00053188">
        <w:rPr>
          <w:lang w:val="fr-FR"/>
        </w:rPr>
        <w:t xml:space="preserve">. </w:t>
      </w:r>
      <w:r w:rsidR="00040D3B" w:rsidRPr="00053188">
        <w:rPr>
          <w:lang w:val="fr-FR"/>
        </w:rPr>
        <w:t>Elle a commencé par rappeler</w:t>
      </w:r>
      <w:r w:rsidR="00986F20" w:rsidRPr="00053188">
        <w:rPr>
          <w:lang w:val="fr-FR"/>
        </w:rPr>
        <w:t xml:space="preserve"> que 2020, une année de pertu</w:t>
      </w:r>
      <w:r w:rsidR="00BC3824" w:rsidRPr="00053188">
        <w:rPr>
          <w:lang w:val="fr-FR"/>
        </w:rPr>
        <w:t>r</w:t>
      </w:r>
      <w:r w:rsidR="00986F20" w:rsidRPr="00053188">
        <w:rPr>
          <w:lang w:val="fr-FR"/>
        </w:rPr>
        <w:t>bat</w:t>
      </w:r>
      <w:r w:rsidR="001F6A47" w:rsidRPr="00053188">
        <w:rPr>
          <w:lang w:val="fr-FR"/>
        </w:rPr>
        <w:t>ion</w:t>
      </w:r>
      <w:r w:rsidR="00986F20" w:rsidRPr="00053188">
        <w:rPr>
          <w:lang w:val="fr-FR"/>
        </w:rPr>
        <w:t>s</w:t>
      </w:r>
      <w:r w:rsidR="001F6A47" w:rsidRPr="00053188">
        <w:rPr>
          <w:lang w:val="fr-FR"/>
        </w:rPr>
        <w:t xml:space="preserve">, </w:t>
      </w:r>
      <w:r w:rsidR="00F22351" w:rsidRPr="00053188">
        <w:rPr>
          <w:lang w:val="fr-FR"/>
        </w:rPr>
        <w:t xml:space="preserve">a </w:t>
      </w:r>
      <w:r w:rsidR="00BC3824" w:rsidRPr="00053188">
        <w:rPr>
          <w:lang w:val="fr-FR"/>
        </w:rPr>
        <w:t xml:space="preserve">amplifié la conscience </w:t>
      </w:r>
      <w:r w:rsidR="00F22351" w:rsidRPr="00053188">
        <w:rPr>
          <w:lang w:val="fr-FR"/>
        </w:rPr>
        <w:t>des urgences</w:t>
      </w:r>
      <w:r w:rsidR="00040D3B" w:rsidRPr="00053188">
        <w:rPr>
          <w:lang w:val="fr-FR"/>
        </w:rPr>
        <w:t xml:space="preserve"> écologiques</w:t>
      </w:r>
      <w:r w:rsidR="001F6A47" w:rsidRPr="00053188">
        <w:rPr>
          <w:lang w:val="fr-FR"/>
        </w:rPr>
        <w:t>, social</w:t>
      </w:r>
      <w:r w:rsidR="00040D3B" w:rsidRPr="00053188">
        <w:rPr>
          <w:lang w:val="fr-FR"/>
        </w:rPr>
        <w:t>es</w:t>
      </w:r>
      <w:r w:rsidR="00714328" w:rsidRPr="00053188">
        <w:rPr>
          <w:lang w:val="fr-FR"/>
        </w:rPr>
        <w:t xml:space="preserve"> et </w:t>
      </w:r>
      <w:r w:rsidR="00040D3B" w:rsidRPr="00053188">
        <w:rPr>
          <w:lang w:val="fr-FR"/>
        </w:rPr>
        <w:t xml:space="preserve">économiques </w:t>
      </w:r>
      <w:r w:rsidR="00F22351" w:rsidRPr="00053188">
        <w:rPr>
          <w:lang w:val="fr-FR"/>
        </w:rPr>
        <w:t>interconnectées</w:t>
      </w:r>
      <w:r w:rsidR="001F6A47" w:rsidRPr="00053188">
        <w:rPr>
          <w:lang w:val="fr-FR"/>
        </w:rPr>
        <w:t xml:space="preserve">, </w:t>
      </w:r>
      <w:r w:rsidR="00BC3824" w:rsidRPr="00053188">
        <w:rPr>
          <w:lang w:val="fr-FR"/>
        </w:rPr>
        <w:t>a mis en évidenc</w:t>
      </w:r>
      <w:r w:rsidR="00040D3B" w:rsidRPr="00053188">
        <w:rPr>
          <w:lang w:val="fr-FR"/>
        </w:rPr>
        <w:t>e les risques systémiques présentés par l’</w:t>
      </w:r>
      <w:r w:rsidR="00C4191A" w:rsidRPr="00053188">
        <w:rPr>
          <w:lang w:val="fr-FR"/>
        </w:rPr>
        <w:t>assau</w:t>
      </w:r>
      <w:r w:rsidR="00BC3824" w:rsidRPr="00053188">
        <w:rPr>
          <w:lang w:val="fr-FR"/>
        </w:rPr>
        <w:t>t d</w:t>
      </w:r>
      <w:r w:rsidR="00040D3B" w:rsidRPr="00053188">
        <w:rPr>
          <w:lang w:val="fr-FR"/>
        </w:rPr>
        <w:t>es populati</w:t>
      </w:r>
      <w:r w:rsidR="00BC3824" w:rsidRPr="00053188">
        <w:rPr>
          <w:lang w:val="fr-FR"/>
        </w:rPr>
        <w:t>ons à l’encontre de la nature,</w:t>
      </w:r>
      <w:r w:rsidR="00714328" w:rsidRPr="00053188">
        <w:rPr>
          <w:lang w:val="fr-FR"/>
        </w:rPr>
        <w:t xml:space="preserve"> et </w:t>
      </w:r>
      <w:r w:rsidR="00BC3824" w:rsidRPr="00053188">
        <w:rPr>
          <w:lang w:val="fr-FR"/>
        </w:rPr>
        <w:t>a souligné le besoin</w:t>
      </w:r>
      <w:r w:rsidR="00C4191A" w:rsidRPr="00053188">
        <w:rPr>
          <w:lang w:val="fr-FR"/>
        </w:rPr>
        <w:t xml:space="preserve"> d’une</w:t>
      </w:r>
      <w:r w:rsidR="00BC3824" w:rsidRPr="00053188">
        <w:rPr>
          <w:lang w:val="fr-FR"/>
        </w:rPr>
        <w:t xml:space="preserve"> action urgente pour mettre un terme aux</w:t>
      </w:r>
      <w:r w:rsidR="001F6A47" w:rsidRPr="00053188">
        <w:rPr>
          <w:lang w:val="fr-FR"/>
        </w:rPr>
        <w:t xml:space="preserve"> </w:t>
      </w:r>
      <w:r w:rsidR="00040D3B" w:rsidRPr="00053188">
        <w:rPr>
          <w:lang w:val="fr-FR"/>
        </w:rPr>
        <w:t>changements climatiques</w:t>
      </w:r>
      <w:r w:rsidR="001F6A47" w:rsidRPr="00053188">
        <w:rPr>
          <w:lang w:val="fr-FR"/>
        </w:rPr>
        <w:t xml:space="preserve">, </w:t>
      </w:r>
      <w:r w:rsidR="00BC3824" w:rsidRPr="00053188">
        <w:rPr>
          <w:lang w:val="fr-FR"/>
        </w:rPr>
        <w:t xml:space="preserve">à </w:t>
      </w:r>
      <w:r w:rsidR="00C4191A" w:rsidRPr="00053188">
        <w:rPr>
          <w:lang w:val="fr-FR"/>
        </w:rPr>
        <w:t xml:space="preserve">la </w:t>
      </w:r>
      <w:r w:rsidR="00040D3B" w:rsidRPr="00053188">
        <w:rPr>
          <w:lang w:val="fr-FR"/>
        </w:rPr>
        <w:t>dégradation des terres</w:t>
      </w:r>
      <w:r w:rsidR="00714328" w:rsidRPr="00053188">
        <w:rPr>
          <w:lang w:val="fr-FR"/>
        </w:rPr>
        <w:t xml:space="preserve"> et </w:t>
      </w:r>
      <w:r w:rsidR="00BC3824" w:rsidRPr="00053188">
        <w:rPr>
          <w:lang w:val="fr-FR"/>
        </w:rPr>
        <w:t xml:space="preserve">à </w:t>
      </w:r>
      <w:r w:rsidR="00957ED2" w:rsidRPr="00053188">
        <w:rPr>
          <w:lang w:val="fr-FR"/>
        </w:rPr>
        <w:t>l’appauvrissement de la biodiversité</w:t>
      </w:r>
      <w:r w:rsidR="001F6A47" w:rsidRPr="00053188">
        <w:rPr>
          <w:lang w:val="fr-FR"/>
        </w:rPr>
        <w:t xml:space="preserve">. </w:t>
      </w:r>
      <w:r w:rsidR="00BC3824" w:rsidRPr="00053188">
        <w:rPr>
          <w:lang w:val="fr-FR"/>
        </w:rPr>
        <w:t>Le</w:t>
      </w:r>
      <w:r w:rsidR="001F6A47" w:rsidRPr="00053188">
        <w:rPr>
          <w:lang w:val="fr-FR"/>
        </w:rPr>
        <w:t xml:space="preserve"> </w:t>
      </w:r>
      <w:r w:rsidR="00BC3824" w:rsidRPr="00053188">
        <w:rPr>
          <w:lang w:val="fr-FR"/>
        </w:rPr>
        <w:t>Secrétaire général</w:t>
      </w:r>
      <w:r w:rsidR="00C4191A" w:rsidRPr="00053188">
        <w:rPr>
          <w:lang w:val="fr-FR"/>
        </w:rPr>
        <w:t>, dans son allocution sur l’état de la planè</w:t>
      </w:r>
      <w:r w:rsidR="001F6A47" w:rsidRPr="00053188">
        <w:rPr>
          <w:lang w:val="fr-FR"/>
        </w:rPr>
        <w:t>t</w:t>
      </w:r>
      <w:r w:rsidR="00C4191A" w:rsidRPr="00053188">
        <w:rPr>
          <w:lang w:val="fr-FR"/>
        </w:rPr>
        <w:t>e</w:t>
      </w:r>
      <w:r w:rsidR="001F6A47" w:rsidRPr="00053188">
        <w:rPr>
          <w:lang w:val="fr-FR"/>
        </w:rPr>
        <w:t xml:space="preserve">, </w:t>
      </w:r>
      <w:r w:rsidR="00C4191A" w:rsidRPr="00053188">
        <w:rPr>
          <w:lang w:val="fr-FR"/>
        </w:rPr>
        <w:t>a déclaré que</w:t>
      </w:r>
      <w:r w:rsidR="00BC3824" w:rsidRPr="00053188">
        <w:rPr>
          <w:lang w:val="fr-FR"/>
        </w:rPr>
        <w:t xml:space="preserve"> « le rétablissement post-</w:t>
      </w:r>
      <w:r w:rsidR="00C4191A" w:rsidRPr="00053188">
        <w:rPr>
          <w:lang w:val="fr-FR"/>
        </w:rPr>
        <w:t>COVID</w:t>
      </w:r>
      <w:r w:rsidR="00714328" w:rsidRPr="00053188">
        <w:rPr>
          <w:lang w:val="fr-FR"/>
        </w:rPr>
        <w:t xml:space="preserve"> et</w:t>
      </w:r>
      <w:r w:rsidR="00C4191A" w:rsidRPr="00053188">
        <w:rPr>
          <w:lang w:val="fr-FR"/>
        </w:rPr>
        <w:t xml:space="preserve"> la réparation de notre planète</w:t>
      </w:r>
      <w:r w:rsidR="00714328" w:rsidRPr="00053188">
        <w:rPr>
          <w:lang w:val="fr-FR"/>
        </w:rPr>
        <w:t xml:space="preserve"> </w:t>
      </w:r>
      <w:r w:rsidR="00C4191A" w:rsidRPr="00053188">
        <w:rPr>
          <w:lang w:val="fr-FR"/>
        </w:rPr>
        <w:t>peuvent être considérés comme</w:t>
      </w:r>
      <w:r w:rsidR="00BC3824" w:rsidRPr="00053188">
        <w:rPr>
          <w:lang w:val="fr-FR"/>
        </w:rPr>
        <w:t xml:space="preserve"> </w:t>
      </w:r>
      <w:r w:rsidR="005C05E0" w:rsidRPr="00053188">
        <w:rPr>
          <w:lang w:val="fr-FR"/>
        </w:rPr>
        <w:t>les deux faces d’une même médaill</w:t>
      </w:r>
      <w:r w:rsidR="00BC3824" w:rsidRPr="00053188">
        <w:rPr>
          <w:lang w:val="fr-FR"/>
        </w:rPr>
        <w:t>e</w:t>
      </w:r>
      <w:r w:rsidR="00C4191A" w:rsidRPr="00053188">
        <w:rPr>
          <w:lang w:val="fr-FR"/>
        </w:rPr>
        <w:t> »</w:t>
      </w:r>
      <w:r w:rsidR="00714328" w:rsidRPr="00053188">
        <w:rPr>
          <w:lang w:val="fr-FR"/>
        </w:rPr>
        <w:t xml:space="preserve"> et</w:t>
      </w:r>
      <w:r w:rsidR="00BC3824" w:rsidRPr="00053188">
        <w:rPr>
          <w:lang w:val="fr-FR"/>
        </w:rPr>
        <w:t>,</w:t>
      </w:r>
      <w:r w:rsidR="00714328" w:rsidRPr="00053188">
        <w:rPr>
          <w:lang w:val="fr-FR"/>
        </w:rPr>
        <w:t xml:space="preserve"> </w:t>
      </w:r>
      <w:r w:rsidR="00C4191A" w:rsidRPr="00053188">
        <w:rPr>
          <w:lang w:val="fr-FR"/>
        </w:rPr>
        <w:t xml:space="preserve">au </w:t>
      </w:r>
      <w:r w:rsidR="0001017F" w:rsidRPr="00053188">
        <w:rPr>
          <w:lang w:val="fr-FR"/>
        </w:rPr>
        <w:t>Sommet des dirigeants</w:t>
      </w:r>
      <w:r w:rsidR="00C4191A" w:rsidRPr="00053188">
        <w:rPr>
          <w:lang w:val="fr-FR"/>
        </w:rPr>
        <w:t xml:space="preserve"> tout juste achevé, il a relié ce sentiment au</w:t>
      </w:r>
      <w:r w:rsidR="00957ED2" w:rsidRPr="00053188">
        <w:rPr>
          <w:lang w:val="fr-FR"/>
        </w:rPr>
        <w:t xml:space="preserve"> cadre mondial de la biodiversité pour l’après-2020</w:t>
      </w:r>
      <w:r w:rsidR="00714328" w:rsidRPr="00053188">
        <w:rPr>
          <w:lang w:val="fr-FR"/>
        </w:rPr>
        <w:t xml:space="preserve"> et </w:t>
      </w:r>
      <w:r w:rsidR="00C4191A" w:rsidRPr="00053188">
        <w:rPr>
          <w:lang w:val="fr-FR"/>
        </w:rPr>
        <w:t xml:space="preserve">a demandé </w:t>
      </w:r>
      <w:r w:rsidR="00BC3824" w:rsidRPr="00053188">
        <w:rPr>
          <w:lang w:val="fr-FR"/>
        </w:rPr>
        <w:t xml:space="preserve">aux pays </w:t>
      </w:r>
      <w:r w:rsidR="00C4191A" w:rsidRPr="00053188">
        <w:rPr>
          <w:lang w:val="fr-FR"/>
        </w:rPr>
        <w:t xml:space="preserve">une </w:t>
      </w:r>
      <w:r w:rsidR="001F6A47" w:rsidRPr="00053188">
        <w:rPr>
          <w:lang w:val="fr-FR"/>
        </w:rPr>
        <w:t>ambition</w:t>
      </w:r>
      <w:r w:rsidR="00C4191A" w:rsidRPr="00053188">
        <w:rPr>
          <w:lang w:val="fr-FR"/>
        </w:rPr>
        <w:t xml:space="preserve"> claire</w:t>
      </w:r>
      <w:r w:rsidR="001F6A47" w:rsidRPr="00053188">
        <w:rPr>
          <w:lang w:val="fr-FR"/>
        </w:rPr>
        <w:t xml:space="preserve">, </w:t>
      </w:r>
      <w:r w:rsidR="00C4191A" w:rsidRPr="00053188">
        <w:rPr>
          <w:lang w:val="fr-FR"/>
        </w:rPr>
        <w:t xml:space="preserve">une </w:t>
      </w:r>
      <w:r w:rsidR="001F6A47" w:rsidRPr="00053188">
        <w:rPr>
          <w:lang w:val="fr-FR"/>
        </w:rPr>
        <w:t>action</w:t>
      </w:r>
      <w:r w:rsidR="00714328" w:rsidRPr="00053188">
        <w:rPr>
          <w:lang w:val="fr-FR"/>
        </w:rPr>
        <w:t xml:space="preserve"> et </w:t>
      </w:r>
      <w:r w:rsidR="00C4191A" w:rsidRPr="00053188">
        <w:rPr>
          <w:lang w:val="fr-FR"/>
        </w:rPr>
        <w:t xml:space="preserve">une </w:t>
      </w:r>
      <w:r w:rsidR="00C4191A" w:rsidRPr="00053188">
        <w:rPr>
          <w:lang w:val="fr-FR"/>
        </w:rPr>
        <w:lastRenderedPageBreak/>
        <w:t xml:space="preserve">responsabilité concernant la </w:t>
      </w:r>
      <w:r w:rsidR="00917F43" w:rsidRPr="00053188">
        <w:rPr>
          <w:lang w:val="fr-FR"/>
        </w:rPr>
        <w:t>biodiversité</w:t>
      </w:r>
      <w:r w:rsidR="001F6A47" w:rsidRPr="00053188">
        <w:rPr>
          <w:lang w:val="fr-FR"/>
        </w:rPr>
        <w:t xml:space="preserve">. </w:t>
      </w:r>
      <w:r w:rsidR="001A7946" w:rsidRPr="00053188">
        <w:rPr>
          <w:lang w:val="fr-FR"/>
        </w:rPr>
        <w:t>En prenant note du fait</w:t>
      </w:r>
      <w:r w:rsidR="00CC0273" w:rsidRPr="00053188">
        <w:rPr>
          <w:lang w:val="fr-FR"/>
        </w:rPr>
        <w:t xml:space="preserve"> que la nature et ses contributions vitales aux</w:t>
      </w:r>
      <w:r w:rsidR="00051035" w:rsidRPr="00053188">
        <w:rPr>
          <w:lang w:val="fr-FR"/>
        </w:rPr>
        <w:t xml:space="preserve"> </w:t>
      </w:r>
      <w:r w:rsidR="00CC0273" w:rsidRPr="00053188">
        <w:rPr>
          <w:lang w:val="fr-FR"/>
        </w:rPr>
        <w:t xml:space="preserve">populations </w:t>
      </w:r>
      <w:r w:rsidR="00AB563B" w:rsidRPr="00053188">
        <w:rPr>
          <w:lang w:val="fr-FR"/>
        </w:rPr>
        <w:t>connaissent une</w:t>
      </w:r>
      <w:r w:rsidR="00CC0273" w:rsidRPr="00053188">
        <w:rPr>
          <w:lang w:val="fr-FR"/>
        </w:rPr>
        <w:t xml:space="preserve"> détérioration partout dans le monde</w:t>
      </w:r>
      <w:r w:rsidR="00AB563B" w:rsidRPr="00053188">
        <w:rPr>
          <w:lang w:val="fr-FR"/>
        </w:rPr>
        <w:t>,</w:t>
      </w:r>
      <w:r w:rsidR="00CC0273" w:rsidRPr="00053188">
        <w:rPr>
          <w:lang w:val="fr-FR"/>
        </w:rPr>
        <w:t xml:space="preserve"> à une rapidité et une échelle</w:t>
      </w:r>
      <w:r w:rsidR="00051035" w:rsidRPr="00053188">
        <w:rPr>
          <w:lang w:val="fr-FR"/>
        </w:rPr>
        <w:t xml:space="preserve"> </w:t>
      </w:r>
      <w:r w:rsidR="00CC0273" w:rsidRPr="00053188">
        <w:rPr>
          <w:lang w:val="fr-FR"/>
        </w:rPr>
        <w:t xml:space="preserve">sans </w:t>
      </w:r>
      <w:r w:rsidR="00AB563B" w:rsidRPr="00053188">
        <w:rPr>
          <w:lang w:val="fr-FR"/>
        </w:rPr>
        <w:t>précédent dans l’histoire de l’humanité</w:t>
      </w:r>
      <w:r w:rsidR="00051035" w:rsidRPr="00053188">
        <w:rPr>
          <w:lang w:val="fr-FR"/>
        </w:rPr>
        <w:t xml:space="preserve">, </w:t>
      </w:r>
      <w:r w:rsidR="0029189F" w:rsidRPr="00053188">
        <w:rPr>
          <w:lang w:val="fr-FR"/>
        </w:rPr>
        <w:t>Mme</w:t>
      </w:r>
      <w:r w:rsidR="00051035" w:rsidRPr="00053188">
        <w:rPr>
          <w:lang w:val="fr-FR"/>
        </w:rPr>
        <w:t xml:space="preserve"> Mrema </w:t>
      </w:r>
      <w:r w:rsidR="00AB563B" w:rsidRPr="00053188">
        <w:rPr>
          <w:lang w:val="fr-FR"/>
        </w:rPr>
        <w:t xml:space="preserve">a mis en avant les principales conclusions </w:t>
      </w:r>
      <w:r w:rsidR="00411AE2" w:rsidRPr="00053188">
        <w:rPr>
          <w:lang w:val="fr-FR"/>
        </w:rPr>
        <w:t>d’une</w:t>
      </w:r>
      <w:r w:rsidR="00AB563B" w:rsidRPr="00053188">
        <w:rPr>
          <w:lang w:val="fr-FR"/>
        </w:rPr>
        <w:t xml:space="preserve"> récente évaluation mondiale, notamment le fait que les trois-quarts de la surface terrestre sont substantiellement dégradées, qu’un million d’espèces végétales et animales sont menacées d’</w:t>
      </w:r>
      <w:r w:rsidR="00051035" w:rsidRPr="00053188">
        <w:rPr>
          <w:lang w:val="fr-FR"/>
        </w:rPr>
        <w:t>extinction</w:t>
      </w:r>
      <w:r w:rsidR="00AB563B" w:rsidRPr="00053188">
        <w:rPr>
          <w:lang w:val="fr-FR"/>
        </w:rPr>
        <w:t>,</w:t>
      </w:r>
      <w:r w:rsidR="00CC0273" w:rsidRPr="00053188">
        <w:rPr>
          <w:lang w:val="fr-FR"/>
        </w:rPr>
        <w:t xml:space="preserve"> et</w:t>
      </w:r>
      <w:r w:rsidR="00AB563B" w:rsidRPr="00053188">
        <w:rPr>
          <w:lang w:val="fr-FR"/>
        </w:rPr>
        <w:t xml:space="preserve"> que</w:t>
      </w:r>
      <w:r w:rsidR="00CC0273" w:rsidRPr="00053188">
        <w:rPr>
          <w:lang w:val="fr-FR"/>
        </w:rPr>
        <w:t xml:space="preserve"> </w:t>
      </w:r>
      <w:r w:rsidR="00AB563B" w:rsidRPr="00053188">
        <w:rPr>
          <w:lang w:val="fr-FR"/>
        </w:rPr>
        <w:t>14 contributions sur un total de 18 contributions de la nature aux</w:t>
      </w:r>
      <w:r w:rsidR="00051035" w:rsidRPr="00053188">
        <w:rPr>
          <w:lang w:val="fr-FR"/>
        </w:rPr>
        <w:t xml:space="preserve"> </w:t>
      </w:r>
      <w:r w:rsidR="00CC0273" w:rsidRPr="00053188">
        <w:rPr>
          <w:lang w:val="fr-FR"/>
        </w:rPr>
        <w:t>populations</w:t>
      </w:r>
      <w:r w:rsidR="00AB563B" w:rsidRPr="00053188">
        <w:rPr>
          <w:lang w:val="fr-FR"/>
        </w:rPr>
        <w:t xml:space="preserve"> sont en déclin</w:t>
      </w:r>
      <w:r w:rsidR="00051035" w:rsidRPr="00053188">
        <w:rPr>
          <w:lang w:val="fr-FR"/>
        </w:rPr>
        <w:t xml:space="preserve">. </w:t>
      </w:r>
      <w:r w:rsidR="00AB563B" w:rsidRPr="00053188">
        <w:rPr>
          <w:lang w:val="fr-FR"/>
        </w:rPr>
        <w:t xml:space="preserve">Elle a réaffirmé le rôle crucial de la </w:t>
      </w:r>
      <w:r w:rsidR="00051035" w:rsidRPr="00053188">
        <w:rPr>
          <w:lang w:val="fr-FR"/>
        </w:rPr>
        <w:t xml:space="preserve">nature </w:t>
      </w:r>
      <w:r w:rsidR="00AB563B" w:rsidRPr="00053188">
        <w:rPr>
          <w:lang w:val="fr-FR"/>
        </w:rPr>
        <w:t xml:space="preserve">dans la réalisation du Programme de développement durable à l’horizon </w:t>
      </w:r>
      <w:r w:rsidR="00051035" w:rsidRPr="00053188">
        <w:rPr>
          <w:lang w:val="fr-FR"/>
        </w:rPr>
        <w:t>2030</w:t>
      </w:r>
      <w:r w:rsidR="001A7946" w:rsidRPr="00053188">
        <w:rPr>
          <w:lang w:val="fr-FR"/>
        </w:rPr>
        <w:t xml:space="preserve"> et a demandé aux pays </w:t>
      </w:r>
      <w:r w:rsidR="00AB563B" w:rsidRPr="00053188">
        <w:rPr>
          <w:lang w:val="fr-FR"/>
        </w:rPr>
        <w:t>d’effectuer des changements transformateurs</w:t>
      </w:r>
      <w:r w:rsidR="001A7946" w:rsidRPr="00053188">
        <w:rPr>
          <w:lang w:val="fr-FR"/>
        </w:rPr>
        <w:t>,</w:t>
      </w:r>
      <w:r w:rsidR="00AB563B" w:rsidRPr="00053188">
        <w:rPr>
          <w:lang w:val="fr-FR"/>
        </w:rPr>
        <w:t xml:space="preserve"> comprenant des niveaux d’ambition sans précédent</w:t>
      </w:r>
      <w:r w:rsidR="001A7946" w:rsidRPr="00053188">
        <w:rPr>
          <w:lang w:val="fr-FR"/>
        </w:rPr>
        <w:t>,</w:t>
      </w:r>
      <w:r w:rsidR="00AB563B" w:rsidRPr="00053188">
        <w:rPr>
          <w:lang w:val="fr-FR"/>
        </w:rPr>
        <w:t xml:space="preserve"> afin de placer la biodiversité au centre de toute activité humaine.</w:t>
      </w:r>
    </w:p>
    <w:p w14:paraId="691131CE" w14:textId="36298F02" w:rsidR="001F6A47" w:rsidRPr="00053188" w:rsidRDefault="00396D88" w:rsidP="007F0180">
      <w:pPr>
        <w:pStyle w:val="Para1"/>
        <w:rPr>
          <w:lang w:val="fr-FR"/>
        </w:rPr>
      </w:pPr>
      <w:r w:rsidRPr="00053188">
        <w:rPr>
          <w:lang w:val="fr-FR"/>
        </w:rPr>
        <w:t xml:space="preserve">Se félicitant des </w:t>
      </w:r>
      <w:r w:rsidR="00EB097F" w:rsidRPr="00053188">
        <w:rPr>
          <w:lang w:val="fr-FR"/>
        </w:rPr>
        <w:t>engagement</w:t>
      </w:r>
      <w:r w:rsidR="001F6A47" w:rsidRPr="00053188">
        <w:rPr>
          <w:lang w:val="fr-FR"/>
        </w:rPr>
        <w:t>s</w:t>
      </w:r>
      <w:r w:rsidRPr="00053188">
        <w:rPr>
          <w:lang w:val="fr-FR"/>
        </w:rPr>
        <w:t xml:space="preserve"> annoncés lors du </w:t>
      </w:r>
      <w:r w:rsidR="0001017F" w:rsidRPr="00053188">
        <w:rPr>
          <w:lang w:val="fr-FR"/>
        </w:rPr>
        <w:t>Sommet des dirigeants</w:t>
      </w:r>
      <w:r w:rsidR="001F6A47" w:rsidRPr="00053188">
        <w:rPr>
          <w:lang w:val="fr-FR"/>
        </w:rPr>
        <w:t xml:space="preserve">, </w:t>
      </w:r>
      <w:r w:rsidR="008E03A3" w:rsidRPr="00053188">
        <w:rPr>
          <w:lang w:val="fr-FR"/>
        </w:rPr>
        <w:t>Mme</w:t>
      </w:r>
      <w:r w:rsidR="001F6A47" w:rsidRPr="00053188">
        <w:rPr>
          <w:lang w:val="fr-FR"/>
        </w:rPr>
        <w:t xml:space="preserve"> Mrema </w:t>
      </w:r>
      <w:r w:rsidR="005C05E0" w:rsidRPr="00053188">
        <w:rPr>
          <w:lang w:val="fr-FR"/>
        </w:rPr>
        <w:t>a mis en avant l’allocution</w:t>
      </w:r>
      <w:r w:rsidRPr="00053188">
        <w:rPr>
          <w:lang w:val="fr-FR"/>
        </w:rPr>
        <w:t xml:space="preserve"> du Pré</w:t>
      </w:r>
      <w:r w:rsidR="001F6A47" w:rsidRPr="00053188">
        <w:rPr>
          <w:lang w:val="fr-FR"/>
        </w:rPr>
        <w:t>sident Xi</w:t>
      </w:r>
      <w:r w:rsidR="005C05E0" w:rsidRPr="00053188">
        <w:rPr>
          <w:lang w:val="fr-FR"/>
        </w:rPr>
        <w:t xml:space="preserve"> portant su</w:t>
      </w:r>
      <w:r w:rsidRPr="00053188">
        <w:rPr>
          <w:lang w:val="fr-FR"/>
        </w:rPr>
        <w:t>r la civilis</w:t>
      </w:r>
      <w:r w:rsidR="001F6A47" w:rsidRPr="00053188">
        <w:rPr>
          <w:lang w:val="fr-FR"/>
        </w:rPr>
        <w:t>ation</w:t>
      </w:r>
      <w:r w:rsidR="005C05E0" w:rsidRPr="00053188">
        <w:rPr>
          <w:lang w:val="fr-FR"/>
        </w:rPr>
        <w:t xml:space="preserve"> écologique,</w:t>
      </w:r>
      <w:r w:rsidR="00714328" w:rsidRPr="00053188">
        <w:rPr>
          <w:lang w:val="fr-FR"/>
        </w:rPr>
        <w:t xml:space="preserve"> et </w:t>
      </w:r>
      <w:r w:rsidR="005C05E0" w:rsidRPr="00053188">
        <w:rPr>
          <w:lang w:val="fr-FR"/>
        </w:rPr>
        <w:t xml:space="preserve">elle </w:t>
      </w:r>
      <w:r w:rsidRPr="00053188">
        <w:rPr>
          <w:lang w:val="fr-FR"/>
        </w:rPr>
        <w:t xml:space="preserve">a remercié le </w:t>
      </w:r>
      <w:r w:rsidR="00917F43" w:rsidRPr="00053188">
        <w:rPr>
          <w:lang w:val="fr-FR"/>
        </w:rPr>
        <w:t>Gouvernement</w:t>
      </w:r>
      <w:r w:rsidR="001F6A47" w:rsidRPr="00053188">
        <w:rPr>
          <w:lang w:val="fr-FR"/>
        </w:rPr>
        <w:t xml:space="preserve"> </w:t>
      </w:r>
      <w:r w:rsidRPr="00053188">
        <w:rPr>
          <w:lang w:val="fr-FR"/>
        </w:rPr>
        <w:t>chinois pour son leadership dans le</w:t>
      </w:r>
      <w:r w:rsidR="001F6A47" w:rsidRPr="00053188">
        <w:rPr>
          <w:lang w:val="fr-FR"/>
        </w:rPr>
        <w:t xml:space="preserve"> </w:t>
      </w:r>
      <w:r w:rsidRPr="00053188">
        <w:rPr>
          <w:lang w:val="fr-FR"/>
        </w:rPr>
        <w:t>renforcement de la coopé</w:t>
      </w:r>
      <w:r w:rsidR="00040D3B" w:rsidRPr="00053188">
        <w:rPr>
          <w:lang w:val="fr-FR"/>
        </w:rPr>
        <w:t xml:space="preserve">ration multilatérale </w:t>
      </w:r>
      <w:r w:rsidR="005C05E0" w:rsidRPr="00053188">
        <w:rPr>
          <w:lang w:val="fr-FR"/>
        </w:rPr>
        <w:t>sur la gouvernance mondiale de</w:t>
      </w:r>
      <w:r w:rsidR="00040D3B" w:rsidRPr="00053188">
        <w:rPr>
          <w:lang w:val="fr-FR"/>
        </w:rPr>
        <w:t xml:space="preserve"> la biodiversité</w:t>
      </w:r>
      <w:r w:rsidR="005C05E0" w:rsidRPr="00053188">
        <w:rPr>
          <w:lang w:val="fr-FR"/>
        </w:rPr>
        <w:t>,</w:t>
      </w:r>
      <w:r w:rsidR="00714328" w:rsidRPr="00053188">
        <w:rPr>
          <w:lang w:val="fr-FR"/>
        </w:rPr>
        <w:t xml:space="preserve"> et </w:t>
      </w:r>
      <w:r w:rsidR="005C05E0" w:rsidRPr="00053188">
        <w:rPr>
          <w:lang w:val="fr-FR"/>
        </w:rPr>
        <w:t>la mise en place et la contribution</w:t>
      </w:r>
      <w:r w:rsidR="00040D3B" w:rsidRPr="00053188">
        <w:rPr>
          <w:lang w:val="fr-FR"/>
        </w:rPr>
        <w:t xml:space="preserve"> au</w:t>
      </w:r>
      <w:r w:rsidR="001F6A47" w:rsidRPr="00053188">
        <w:rPr>
          <w:lang w:val="fr-FR"/>
        </w:rPr>
        <w:t xml:space="preserve"> </w:t>
      </w:r>
      <w:r w:rsidR="00040D3B" w:rsidRPr="00053188">
        <w:rPr>
          <w:lang w:val="fr-FR"/>
        </w:rPr>
        <w:t>Fonds de Kunming pour la biodiversité. Les</w:t>
      </w:r>
      <w:r w:rsidR="001F6A47" w:rsidRPr="00053188">
        <w:rPr>
          <w:lang w:val="fr-FR"/>
        </w:rPr>
        <w:t xml:space="preserve"> aspirations </w:t>
      </w:r>
      <w:r w:rsidR="002B53FD" w:rsidRPr="00053188">
        <w:rPr>
          <w:lang w:val="fr-FR"/>
        </w:rPr>
        <w:t xml:space="preserve">des chefs d’Etat en faveur de </w:t>
      </w:r>
      <w:r w:rsidR="00040D3B" w:rsidRPr="00053188">
        <w:rPr>
          <w:lang w:val="fr-FR"/>
        </w:rPr>
        <w:t>moyens inclusif</w:t>
      </w:r>
      <w:r w:rsidR="002B53FD" w:rsidRPr="00053188">
        <w:rPr>
          <w:lang w:val="fr-FR"/>
        </w:rPr>
        <w:t>s</w:t>
      </w:r>
      <w:r w:rsidR="001F6A47" w:rsidRPr="00053188">
        <w:rPr>
          <w:lang w:val="fr-FR"/>
        </w:rPr>
        <w:t>, just</w:t>
      </w:r>
      <w:r w:rsidR="00040D3B" w:rsidRPr="00053188">
        <w:rPr>
          <w:lang w:val="fr-FR"/>
        </w:rPr>
        <w:t>e</w:t>
      </w:r>
      <w:r w:rsidR="002B53FD" w:rsidRPr="00053188">
        <w:rPr>
          <w:lang w:val="fr-FR"/>
        </w:rPr>
        <w:t>s</w:t>
      </w:r>
      <w:r w:rsidR="00714328" w:rsidRPr="00053188">
        <w:rPr>
          <w:lang w:val="fr-FR"/>
        </w:rPr>
        <w:t xml:space="preserve"> et </w:t>
      </w:r>
      <w:r w:rsidR="00040D3B" w:rsidRPr="00053188">
        <w:rPr>
          <w:lang w:val="fr-FR"/>
        </w:rPr>
        <w:t>durable</w:t>
      </w:r>
      <w:r w:rsidR="002B53FD" w:rsidRPr="00053188">
        <w:rPr>
          <w:lang w:val="fr-FR"/>
        </w:rPr>
        <w:t>s</w:t>
      </w:r>
      <w:r w:rsidR="00040D3B" w:rsidRPr="00053188">
        <w:rPr>
          <w:lang w:val="fr-FR"/>
        </w:rPr>
        <w:t xml:space="preserve"> pour la </w:t>
      </w:r>
      <w:r w:rsidR="001F6A47" w:rsidRPr="00053188">
        <w:rPr>
          <w:lang w:val="fr-FR"/>
        </w:rPr>
        <w:t>nature</w:t>
      </w:r>
      <w:r w:rsidR="00714328" w:rsidRPr="00053188">
        <w:rPr>
          <w:lang w:val="fr-FR"/>
        </w:rPr>
        <w:t xml:space="preserve"> et </w:t>
      </w:r>
      <w:r w:rsidR="00040D3B" w:rsidRPr="00053188">
        <w:rPr>
          <w:lang w:val="fr-FR"/>
        </w:rPr>
        <w:t>les populations</w:t>
      </w:r>
      <w:r w:rsidRPr="00053188">
        <w:rPr>
          <w:lang w:val="fr-FR"/>
        </w:rPr>
        <w:t xml:space="preserve"> </w:t>
      </w:r>
      <w:r w:rsidR="002B53FD" w:rsidRPr="00053188">
        <w:rPr>
          <w:lang w:val="fr-FR"/>
        </w:rPr>
        <w:t>doivent maintenant influencer</w:t>
      </w:r>
      <w:r w:rsidRPr="00053188">
        <w:rPr>
          <w:lang w:val="fr-FR"/>
        </w:rPr>
        <w:t xml:space="preserve"> les négociations sur le</w:t>
      </w:r>
      <w:r w:rsidR="00040D3B" w:rsidRPr="00053188">
        <w:rPr>
          <w:lang w:val="fr-FR"/>
        </w:rPr>
        <w:t xml:space="preserve"> nouveau cadre mondial de la biodiversité</w:t>
      </w:r>
      <w:r w:rsidR="001F6A47" w:rsidRPr="00053188">
        <w:rPr>
          <w:lang w:val="fr-FR"/>
        </w:rPr>
        <w:t>,</w:t>
      </w:r>
      <w:r w:rsidR="00714328" w:rsidRPr="00053188">
        <w:rPr>
          <w:lang w:val="fr-FR"/>
        </w:rPr>
        <w:t xml:space="preserve"> et </w:t>
      </w:r>
      <w:r w:rsidRPr="00053188">
        <w:rPr>
          <w:lang w:val="fr-FR"/>
        </w:rPr>
        <w:t xml:space="preserve">les </w:t>
      </w:r>
      <w:r w:rsidR="00E962DE" w:rsidRPr="00053188">
        <w:rPr>
          <w:lang w:val="fr-FR"/>
        </w:rPr>
        <w:t>M</w:t>
      </w:r>
      <w:r w:rsidR="00714328" w:rsidRPr="00053188">
        <w:rPr>
          <w:lang w:val="fr-FR"/>
        </w:rPr>
        <w:t>inistre</w:t>
      </w:r>
      <w:r w:rsidR="001F6A47" w:rsidRPr="00053188">
        <w:rPr>
          <w:lang w:val="fr-FR"/>
        </w:rPr>
        <w:t xml:space="preserve">s </w:t>
      </w:r>
      <w:r w:rsidRPr="00053188">
        <w:rPr>
          <w:lang w:val="fr-FR"/>
        </w:rPr>
        <w:t xml:space="preserve">sont priés de </w:t>
      </w:r>
      <w:r w:rsidR="001F6A47" w:rsidRPr="00053188">
        <w:rPr>
          <w:lang w:val="fr-FR"/>
        </w:rPr>
        <w:t>guide</w:t>
      </w:r>
      <w:r w:rsidRPr="00053188">
        <w:rPr>
          <w:lang w:val="fr-FR"/>
        </w:rPr>
        <w:t>r</w:t>
      </w:r>
      <w:r w:rsidR="001F6A47" w:rsidRPr="00053188">
        <w:rPr>
          <w:lang w:val="fr-FR"/>
        </w:rPr>
        <w:t xml:space="preserve"> </w:t>
      </w:r>
      <w:r w:rsidRPr="00053188">
        <w:rPr>
          <w:lang w:val="fr-FR"/>
        </w:rPr>
        <w:t>les négociateur</w:t>
      </w:r>
      <w:r w:rsidR="001F6A47" w:rsidRPr="00053188">
        <w:rPr>
          <w:lang w:val="fr-FR"/>
        </w:rPr>
        <w:t>s</w:t>
      </w:r>
      <w:r w:rsidRPr="00053188">
        <w:rPr>
          <w:lang w:val="fr-FR"/>
        </w:rPr>
        <w:t xml:space="preserve"> pour concrétiser ces</w:t>
      </w:r>
      <w:r w:rsidR="001F6A47" w:rsidRPr="00053188">
        <w:rPr>
          <w:lang w:val="fr-FR"/>
        </w:rPr>
        <w:t xml:space="preserve"> aspirations.</w:t>
      </w:r>
    </w:p>
    <w:p w14:paraId="53B09E40" w14:textId="16CA3FBD" w:rsidR="001F6A47" w:rsidRPr="00053188" w:rsidRDefault="00B0547B" w:rsidP="007F0180">
      <w:pPr>
        <w:pStyle w:val="Para1"/>
        <w:rPr>
          <w:lang w:val="fr-FR"/>
        </w:rPr>
      </w:pPr>
      <w:r w:rsidRPr="00053188">
        <w:rPr>
          <w:lang w:val="fr-FR"/>
        </w:rPr>
        <w:t>Mme Mrema a noté que l</w:t>
      </w:r>
      <w:r w:rsidR="00EB097F" w:rsidRPr="00053188">
        <w:rPr>
          <w:lang w:val="fr-FR"/>
        </w:rPr>
        <w:t>a s</w:t>
      </w:r>
      <w:r w:rsidR="001F6A47" w:rsidRPr="00053188">
        <w:rPr>
          <w:lang w:val="fr-FR"/>
        </w:rPr>
        <w:t xml:space="preserve">cience </w:t>
      </w:r>
      <w:r w:rsidR="00EB097F" w:rsidRPr="00053188">
        <w:rPr>
          <w:lang w:val="fr-FR"/>
        </w:rPr>
        <w:t xml:space="preserve">a clairement défini les mesures requises pour placer la </w:t>
      </w:r>
      <w:r w:rsidR="00917F43" w:rsidRPr="00053188">
        <w:rPr>
          <w:lang w:val="fr-FR"/>
        </w:rPr>
        <w:t>biodiversité</w:t>
      </w:r>
      <w:r w:rsidR="00EB097F" w:rsidRPr="00053188">
        <w:rPr>
          <w:lang w:val="fr-FR"/>
        </w:rPr>
        <w:t xml:space="preserve"> sur le</w:t>
      </w:r>
      <w:r w:rsidR="001F6A47" w:rsidRPr="00053188">
        <w:rPr>
          <w:lang w:val="fr-FR"/>
        </w:rPr>
        <w:t xml:space="preserve"> </w:t>
      </w:r>
      <w:r w:rsidR="00B45BDF" w:rsidRPr="00053188">
        <w:rPr>
          <w:lang w:val="fr-FR"/>
        </w:rPr>
        <w:t>chemin du rétablissement</w:t>
      </w:r>
      <w:r w:rsidR="00EB097F" w:rsidRPr="00053188">
        <w:rPr>
          <w:lang w:val="fr-FR"/>
        </w:rPr>
        <w:t xml:space="preserve"> d’ici à</w:t>
      </w:r>
      <w:r w:rsidR="001F6A47" w:rsidRPr="00053188">
        <w:rPr>
          <w:lang w:val="fr-FR"/>
        </w:rPr>
        <w:t xml:space="preserve"> 2030</w:t>
      </w:r>
      <w:r w:rsidR="002B53FD" w:rsidRPr="00053188">
        <w:rPr>
          <w:lang w:val="fr-FR"/>
        </w:rPr>
        <w:t xml:space="preserve">, et l’élan </w:t>
      </w:r>
      <w:r w:rsidR="00EB097F" w:rsidRPr="00053188">
        <w:rPr>
          <w:lang w:val="fr-FR"/>
        </w:rPr>
        <w:t xml:space="preserve">en faveur du programme de la </w:t>
      </w:r>
      <w:r w:rsidR="00917F43" w:rsidRPr="00053188">
        <w:rPr>
          <w:lang w:val="fr-FR"/>
        </w:rPr>
        <w:t>biodiversité</w:t>
      </w:r>
      <w:r w:rsidR="001F6A47" w:rsidRPr="00053188">
        <w:rPr>
          <w:lang w:val="fr-FR"/>
        </w:rPr>
        <w:t xml:space="preserve"> </w:t>
      </w:r>
      <w:r w:rsidR="00EB097F" w:rsidRPr="00053188">
        <w:rPr>
          <w:lang w:val="fr-FR"/>
        </w:rPr>
        <w:t>s’est s</w:t>
      </w:r>
      <w:r w:rsidR="002B53FD" w:rsidRPr="00053188">
        <w:rPr>
          <w:lang w:val="fr-FR"/>
        </w:rPr>
        <w:t xml:space="preserve">ensiblement renforcé; à ce titre, </w:t>
      </w:r>
      <w:r w:rsidR="00EB097F" w:rsidRPr="00053188">
        <w:rPr>
          <w:lang w:val="fr-FR"/>
        </w:rPr>
        <w:t xml:space="preserve">un grand nombre de </w:t>
      </w:r>
      <w:r w:rsidR="001F6A47" w:rsidRPr="00053188">
        <w:rPr>
          <w:lang w:val="fr-FR"/>
        </w:rPr>
        <w:t xml:space="preserve">coalitions, </w:t>
      </w:r>
      <w:r w:rsidR="00EB097F" w:rsidRPr="00053188">
        <w:rPr>
          <w:lang w:val="fr-FR"/>
        </w:rPr>
        <w:t xml:space="preserve">de </w:t>
      </w:r>
      <w:r w:rsidR="00B043CE" w:rsidRPr="00053188">
        <w:rPr>
          <w:lang w:val="fr-FR"/>
        </w:rPr>
        <w:t>pays</w:t>
      </w:r>
      <w:r w:rsidR="001F6A47" w:rsidRPr="00053188">
        <w:rPr>
          <w:lang w:val="fr-FR"/>
        </w:rPr>
        <w:t xml:space="preserve">, </w:t>
      </w:r>
      <w:r w:rsidR="00EB097F" w:rsidRPr="00053188">
        <w:rPr>
          <w:lang w:val="fr-FR"/>
        </w:rPr>
        <w:t xml:space="preserve">de </w:t>
      </w:r>
      <w:r w:rsidR="00917F43" w:rsidRPr="00053188">
        <w:rPr>
          <w:lang w:val="fr-FR"/>
        </w:rPr>
        <w:t>peuples autochtones et communautés locales</w:t>
      </w:r>
      <w:r w:rsidR="00714328" w:rsidRPr="00053188">
        <w:rPr>
          <w:lang w:val="fr-FR"/>
        </w:rPr>
        <w:t xml:space="preserve"> et </w:t>
      </w:r>
      <w:r w:rsidR="00EB097F" w:rsidRPr="00053188">
        <w:rPr>
          <w:lang w:val="fr-FR"/>
        </w:rPr>
        <w:t>d’</w:t>
      </w:r>
      <w:r w:rsidR="001F6A47" w:rsidRPr="00053188">
        <w:rPr>
          <w:lang w:val="fr-FR"/>
        </w:rPr>
        <w:t>initiatives</w:t>
      </w:r>
      <w:r w:rsidR="00EB097F" w:rsidRPr="00053188">
        <w:rPr>
          <w:lang w:val="fr-FR"/>
        </w:rPr>
        <w:t xml:space="preserve"> communautaires publiques et privées ont annoncé des</w:t>
      </w:r>
      <w:r w:rsidR="001F6A47" w:rsidRPr="00053188">
        <w:rPr>
          <w:lang w:val="fr-FR"/>
        </w:rPr>
        <w:t xml:space="preserve"> </w:t>
      </w:r>
      <w:r w:rsidR="002B53FD" w:rsidRPr="00053188">
        <w:rPr>
          <w:lang w:val="fr-FR"/>
        </w:rPr>
        <w:t xml:space="preserve">engagements pour gérer </w:t>
      </w:r>
      <w:r w:rsidR="00EB097F" w:rsidRPr="00053188">
        <w:rPr>
          <w:lang w:val="fr-FR"/>
        </w:rPr>
        <w:t xml:space="preserve">différents aspects de la crise de la </w:t>
      </w:r>
      <w:r w:rsidR="00917F43" w:rsidRPr="00053188">
        <w:rPr>
          <w:lang w:val="fr-FR"/>
        </w:rPr>
        <w:t>biodiversité</w:t>
      </w:r>
      <w:r w:rsidR="00EB097F" w:rsidRPr="00053188">
        <w:rPr>
          <w:lang w:val="fr-FR"/>
        </w:rPr>
        <w:t>, y compris l’</w:t>
      </w:r>
      <w:r w:rsidR="001F6A47" w:rsidRPr="00053188">
        <w:rPr>
          <w:lang w:val="fr-FR"/>
        </w:rPr>
        <w:t>expansion</w:t>
      </w:r>
      <w:r w:rsidR="00714328" w:rsidRPr="00053188">
        <w:rPr>
          <w:lang w:val="fr-FR"/>
        </w:rPr>
        <w:t xml:space="preserve"> et </w:t>
      </w:r>
      <w:r w:rsidR="00EB097F" w:rsidRPr="00053188">
        <w:rPr>
          <w:lang w:val="fr-FR"/>
        </w:rPr>
        <w:t xml:space="preserve">l’amélioration des aires protégées. </w:t>
      </w:r>
      <w:r w:rsidR="002B53FD" w:rsidRPr="00053188">
        <w:rPr>
          <w:lang w:val="fr-FR"/>
        </w:rPr>
        <w:t>Bien que la poursuite de tels</w:t>
      </w:r>
      <w:r w:rsidR="00EB097F" w:rsidRPr="00053188">
        <w:rPr>
          <w:lang w:val="fr-FR"/>
        </w:rPr>
        <w:t xml:space="preserve"> travaux soit encouragée, ces</w:t>
      </w:r>
      <w:r w:rsidR="002B53FD" w:rsidRPr="00053188">
        <w:rPr>
          <w:lang w:val="fr-FR"/>
        </w:rPr>
        <w:t xml:space="preserve"> initiatives à elles seules</w:t>
      </w:r>
      <w:r w:rsidR="00EB097F" w:rsidRPr="00053188">
        <w:rPr>
          <w:lang w:val="fr-FR"/>
        </w:rPr>
        <w:t xml:space="preserve"> ne sont pas </w:t>
      </w:r>
      <w:r w:rsidR="00B74891" w:rsidRPr="00053188">
        <w:rPr>
          <w:lang w:val="fr-FR"/>
        </w:rPr>
        <w:t>suffisantes ;</w:t>
      </w:r>
      <w:r w:rsidR="002B53FD" w:rsidRPr="00053188">
        <w:rPr>
          <w:lang w:val="fr-FR"/>
        </w:rPr>
        <w:t xml:space="preserve"> en effet,</w:t>
      </w:r>
      <w:r w:rsidR="001F6A47" w:rsidRPr="00053188">
        <w:rPr>
          <w:lang w:val="fr-FR"/>
        </w:rPr>
        <w:t xml:space="preserve"> </w:t>
      </w:r>
      <w:r w:rsidR="00EB097F" w:rsidRPr="00053188">
        <w:rPr>
          <w:lang w:val="fr-FR"/>
        </w:rPr>
        <w:t>si les moteurs</w:t>
      </w:r>
      <w:r w:rsidR="004F3804" w:rsidRPr="00053188">
        <w:rPr>
          <w:lang w:val="fr-FR"/>
        </w:rPr>
        <w:t xml:space="preserve"> </w:t>
      </w:r>
      <w:r w:rsidR="001F6A47" w:rsidRPr="00053188">
        <w:rPr>
          <w:lang w:val="fr-FR"/>
        </w:rPr>
        <w:t>indirect</w:t>
      </w:r>
      <w:r w:rsidR="00EB097F" w:rsidRPr="00053188">
        <w:rPr>
          <w:lang w:val="fr-FR"/>
        </w:rPr>
        <w:t xml:space="preserve">s de </w:t>
      </w:r>
      <w:r w:rsidR="00957ED2" w:rsidRPr="00053188">
        <w:rPr>
          <w:lang w:val="fr-FR"/>
        </w:rPr>
        <w:t>l’appauvrissement de la biodiversité</w:t>
      </w:r>
      <w:r w:rsidR="001F6A47" w:rsidRPr="00053188">
        <w:rPr>
          <w:lang w:val="fr-FR"/>
        </w:rPr>
        <w:t xml:space="preserve"> </w:t>
      </w:r>
      <w:r w:rsidR="002B53FD" w:rsidRPr="00053188">
        <w:rPr>
          <w:lang w:val="fr-FR"/>
        </w:rPr>
        <w:t>ne sont pas gérés</w:t>
      </w:r>
      <w:r w:rsidR="00EB097F" w:rsidRPr="00053188">
        <w:rPr>
          <w:lang w:val="fr-FR"/>
        </w:rPr>
        <w:t xml:space="preserve"> et si des </w:t>
      </w:r>
      <w:r w:rsidR="00B45BDF" w:rsidRPr="00053188">
        <w:rPr>
          <w:lang w:val="fr-FR"/>
        </w:rPr>
        <w:t xml:space="preserve">moyens de mise en </w:t>
      </w:r>
      <w:r w:rsidR="00EB097F" w:rsidRPr="00053188">
        <w:rPr>
          <w:lang w:val="fr-FR"/>
        </w:rPr>
        <w:t>œuvre adéquats ne sont pas fournis, alors de tels engagement</w:t>
      </w:r>
      <w:r w:rsidR="001F6A47" w:rsidRPr="00053188">
        <w:rPr>
          <w:lang w:val="fr-FR"/>
        </w:rPr>
        <w:t xml:space="preserve">s </w:t>
      </w:r>
      <w:r w:rsidR="00EB097F" w:rsidRPr="00053188">
        <w:rPr>
          <w:lang w:val="fr-FR"/>
        </w:rPr>
        <w:t xml:space="preserve">seront insuffisants et les échecs de la dernière décennie risquent de se reproduire. </w:t>
      </w:r>
      <w:r w:rsidR="002B53FD" w:rsidRPr="00053188">
        <w:rPr>
          <w:lang w:val="fr-FR"/>
        </w:rPr>
        <w:t>Pour réaliser</w:t>
      </w:r>
      <w:r w:rsidR="00EB097F" w:rsidRPr="00053188">
        <w:rPr>
          <w:lang w:val="fr-FR"/>
        </w:rPr>
        <w:t xml:space="preserve"> les </w:t>
      </w:r>
      <w:r w:rsidR="008E03A3" w:rsidRPr="00053188">
        <w:rPr>
          <w:lang w:val="fr-FR"/>
        </w:rPr>
        <w:t>Objectifs de développement durable</w:t>
      </w:r>
      <w:r w:rsidR="00714328" w:rsidRPr="00053188">
        <w:rPr>
          <w:lang w:val="fr-FR"/>
        </w:rPr>
        <w:t xml:space="preserve"> et </w:t>
      </w:r>
      <w:r w:rsidR="00EB097F" w:rsidRPr="00053188">
        <w:rPr>
          <w:lang w:val="fr-FR"/>
        </w:rPr>
        <w:t>évi</w:t>
      </w:r>
      <w:r w:rsidR="002B53FD" w:rsidRPr="00053188">
        <w:rPr>
          <w:lang w:val="fr-FR"/>
        </w:rPr>
        <w:t>ter des risques substantiels</w:t>
      </w:r>
      <w:r w:rsidR="00EB097F" w:rsidRPr="00053188">
        <w:rPr>
          <w:lang w:val="fr-FR"/>
        </w:rPr>
        <w:t xml:space="preserve"> d</w:t>
      </w:r>
      <w:r w:rsidR="00957ED2" w:rsidRPr="00053188">
        <w:rPr>
          <w:lang w:val="fr-FR"/>
        </w:rPr>
        <w:t>’appauvrissement de la biodiversité</w:t>
      </w:r>
      <w:r w:rsidR="00714328" w:rsidRPr="00053188">
        <w:rPr>
          <w:lang w:val="fr-FR"/>
        </w:rPr>
        <w:t xml:space="preserve"> et </w:t>
      </w:r>
      <w:r w:rsidR="00EB097F" w:rsidRPr="00053188">
        <w:rPr>
          <w:lang w:val="fr-FR"/>
        </w:rPr>
        <w:t>de dé</w:t>
      </w:r>
      <w:r w:rsidR="001F6A47" w:rsidRPr="00053188">
        <w:rPr>
          <w:lang w:val="fr-FR"/>
        </w:rPr>
        <w:t xml:space="preserve">gradation </w:t>
      </w:r>
      <w:r w:rsidR="002B53FD" w:rsidRPr="00053188">
        <w:rPr>
          <w:lang w:val="fr-FR"/>
        </w:rPr>
        <w:t>des systèmes qui permett</w:t>
      </w:r>
      <w:r w:rsidR="00EB097F" w:rsidRPr="00053188">
        <w:rPr>
          <w:lang w:val="fr-FR"/>
        </w:rPr>
        <w:t>ent la vie sur Terre, les engagement</w:t>
      </w:r>
      <w:r w:rsidR="002B53FD" w:rsidRPr="00053188">
        <w:rPr>
          <w:lang w:val="fr-FR"/>
        </w:rPr>
        <w:t>s doivent être transposé</w:t>
      </w:r>
      <w:r w:rsidR="00EB097F" w:rsidRPr="00053188">
        <w:rPr>
          <w:lang w:val="fr-FR"/>
        </w:rPr>
        <w:t xml:space="preserve">s en politiques efficaces et en mesures concrètes pour lutter contre les </w:t>
      </w:r>
      <w:r w:rsidR="00491B62" w:rsidRPr="00053188">
        <w:rPr>
          <w:lang w:val="fr-FR"/>
        </w:rPr>
        <w:t>moteurs de l’appau</w:t>
      </w:r>
      <w:r w:rsidR="00957ED2" w:rsidRPr="00053188">
        <w:rPr>
          <w:lang w:val="fr-FR"/>
        </w:rPr>
        <w:t>vrissement de la biodiversité</w:t>
      </w:r>
      <w:r w:rsidR="001F6A47" w:rsidRPr="00053188">
        <w:rPr>
          <w:lang w:val="fr-FR"/>
        </w:rPr>
        <w:t xml:space="preserve"> </w:t>
      </w:r>
      <w:r w:rsidR="00EB097F" w:rsidRPr="00053188">
        <w:rPr>
          <w:lang w:val="fr-FR"/>
        </w:rPr>
        <w:t>à court terme et pour restaurer la</w:t>
      </w:r>
      <w:r w:rsidR="001F6A47" w:rsidRPr="00053188">
        <w:rPr>
          <w:lang w:val="fr-FR"/>
        </w:rPr>
        <w:t xml:space="preserve"> </w:t>
      </w:r>
      <w:r w:rsidR="00917F43" w:rsidRPr="00053188">
        <w:rPr>
          <w:lang w:val="fr-FR"/>
        </w:rPr>
        <w:t>biodiversité</w:t>
      </w:r>
      <w:r w:rsidR="00EB097F" w:rsidRPr="00053188">
        <w:rPr>
          <w:lang w:val="fr-FR"/>
        </w:rPr>
        <w:t xml:space="preserve"> à plus long terme. Des mesures planifiées, hiérarchisé</w:t>
      </w:r>
      <w:r w:rsidR="002B53FD" w:rsidRPr="00053188">
        <w:rPr>
          <w:lang w:val="fr-FR"/>
        </w:rPr>
        <w:t>es et permanentes qui encouragent l</w:t>
      </w:r>
      <w:r w:rsidR="00EB097F" w:rsidRPr="00053188">
        <w:rPr>
          <w:lang w:val="fr-FR"/>
        </w:rPr>
        <w:t xml:space="preserve">es partenaires, </w:t>
      </w:r>
      <w:r w:rsidR="002B53FD" w:rsidRPr="00053188">
        <w:rPr>
          <w:lang w:val="fr-FR"/>
        </w:rPr>
        <w:t xml:space="preserve">ainsi que </w:t>
      </w:r>
      <w:r w:rsidR="00EB097F" w:rsidRPr="00053188">
        <w:rPr>
          <w:lang w:val="fr-FR"/>
        </w:rPr>
        <w:t xml:space="preserve">des mesures d’incitation réformées et des </w:t>
      </w:r>
      <w:r w:rsidR="00957ED2" w:rsidRPr="00053188">
        <w:rPr>
          <w:lang w:val="fr-FR"/>
        </w:rPr>
        <w:t>ressources</w:t>
      </w:r>
      <w:r w:rsidR="001F6A47" w:rsidRPr="00053188">
        <w:rPr>
          <w:lang w:val="fr-FR"/>
        </w:rPr>
        <w:t xml:space="preserve"> </w:t>
      </w:r>
      <w:r w:rsidR="00EB097F" w:rsidRPr="00053188">
        <w:rPr>
          <w:lang w:val="fr-FR"/>
        </w:rPr>
        <w:t>mobilisées sont nécessaires pour</w:t>
      </w:r>
      <w:r w:rsidR="002B53FD" w:rsidRPr="00053188">
        <w:rPr>
          <w:lang w:val="fr-FR"/>
        </w:rPr>
        <w:t xml:space="preserve"> créer un climat de confiance et obtenir</w:t>
      </w:r>
      <w:r w:rsidR="00EB097F" w:rsidRPr="00053188">
        <w:rPr>
          <w:lang w:val="fr-FR"/>
        </w:rPr>
        <w:t xml:space="preserve"> des vrais résultats</w:t>
      </w:r>
      <w:r w:rsidR="001F6A47" w:rsidRPr="00053188">
        <w:rPr>
          <w:lang w:val="fr-FR"/>
        </w:rPr>
        <w:t>.</w:t>
      </w:r>
    </w:p>
    <w:p w14:paraId="39B3E51A" w14:textId="4227660D" w:rsidR="001F6A47" w:rsidRPr="00053188" w:rsidRDefault="00A76C57" w:rsidP="007F0180">
      <w:pPr>
        <w:pStyle w:val="Para1"/>
        <w:rPr>
          <w:lang w:val="fr-FR"/>
        </w:rPr>
      </w:pPr>
      <w:r w:rsidRPr="00053188">
        <w:rPr>
          <w:lang w:val="fr-FR"/>
        </w:rPr>
        <w:t>Mme Mrema a déclaré que l</w:t>
      </w:r>
      <w:r w:rsidR="002B53FD" w:rsidRPr="00053188">
        <w:rPr>
          <w:lang w:val="fr-FR"/>
        </w:rPr>
        <w:t>a sauvegarde de</w:t>
      </w:r>
      <w:r w:rsidR="00040D3B" w:rsidRPr="00053188">
        <w:rPr>
          <w:lang w:val="fr-FR"/>
        </w:rPr>
        <w:t xml:space="preserve"> la</w:t>
      </w:r>
      <w:r w:rsidR="001F6A47" w:rsidRPr="00053188">
        <w:rPr>
          <w:lang w:val="fr-FR"/>
        </w:rPr>
        <w:t xml:space="preserve"> </w:t>
      </w:r>
      <w:r w:rsidR="00917F43" w:rsidRPr="00053188">
        <w:rPr>
          <w:lang w:val="fr-FR"/>
        </w:rPr>
        <w:t>biodiversité</w:t>
      </w:r>
      <w:r w:rsidR="001F6A47" w:rsidRPr="00053188">
        <w:rPr>
          <w:lang w:val="fr-FR"/>
        </w:rPr>
        <w:t xml:space="preserve"> </w:t>
      </w:r>
      <w:r w:rsidR="002B53FD" w:rsidRPr="00053188">
        <w:rPr>
          <w:lang w:val="fr-FR"/>
        </w:rPr>
        <w:t>constitue</w:t>
      </w:r>
      <w:r w:rsidR="00040D3B" w:rsidRPr="00053188">
        <w:rPr>
          <w:lang w:val="fr-FR"/>
        </w:rPr>
        <w:t xml:space="preserve"> la tâche principale de la décennie, et les </w:t>
      </w:r>
      <w:r w:rsidR="001F6A47" w:rsidRPr="00053188">
        <w:rPr>
          <w:lang w:val="fr-FR"/>
        </w:rPr>
        <w:t xml:space="preserve">participants </w:t>
      </w:r>
      <w:r w:rsidR="00040D3B" w:rsidRPr="00053188">
        <w:rPr>
          <w:lang w:val="fr-FR"/>
        </w:rPr>
        <w:t xml:space="preserve">à la conférence ont la responsabilité de faire en sorte qu’un </w:t>
      </w:r>
      <w:r w:rsidR="00957ED2" w:rsidRPr="00053188">
        <w:rPr>
          <w:lang w:val="fr-FR"/>
        </w:rPr>
        <w:t xml:space="preserve">cadre mondial de la biodiversité </w:t>
      </w:r>
      <w:r w:rsidR="002B53FD" w:rsidRPr="00053188">
        <w:rPr>
          <w:lang w:val="fr-FR"/>
        </w:rPr>
        <w:t xml:space="preserve">efficace </w:t>
      </w:r>
      <w:r w:rsidR="00957ED2" w:rsidRPr="00053188">
        <w:rPr>
          <w:lang w:val="fr-FR"/>
        </w:rPr>
        <w:t>pour l’après-2020</w:t>
      </w:r>
      <w:r w:rsidR="00040D3B" w:rsidRPr="00053188">
        <w:rPr>
          <w:lang w:val="fr-FR"/>
        </w:rPr>
        <w:t xml:space="preserve"> soit négocié avec succès</w:t>
      </w:r>
      <w:r w:rsidR="002B53FD" w:rsidRPr="00053188">
        <w:rPr>
          <w:lang w:val="fr-FR"/>
        </w:rPr>
        <w:t>,</w:t>
      </w:r>
      <w:r w:rsidR="00040D3B" w:rsidRPr="00053188">
        <w:rPr>
          <w:lang w:val="fr-FR"/>
        </w:rPr>
        <w:t xml:space="preserve"> et que de</w:t>
      </w:r>
      <w:r w:rsidR="00182E7D" w:rsidRPr="00053188">
        <w:rPr>
          <w:lang w:val="fr-FR"/>
        </w:rPr>
        <w:t>s mesures soient prises</w:t>
      </w:r>
      <w:r w:rsidR="002B53FD" w:rsidRPr="00053188">
        <w:rPr>
          <w:lang w:val="fr-FR"/>
        </w:rPr>
        <w:t xml:space="preserve"> pour </w:t>
      </w:r>
      <w:r w:rsidR="00182E7D" w:rsidRPr="00053188">
        <w:rPr>
          <w:lang w:val="fr-FR"/>
        </w:rPr>
        <w:t xml:space="preserve">le </w:t>
      </w:r>
      <w:r w:rsidR="00040D3B" w:rsidRPr="00053188">
        <w:rPr>
          <w:lang w:val="fr-FR"/>
        </w:rPr>
        <w:t>mettre en œuvre</w:t>
      </w:r>
      <w:r w:rsidR="001F6A47" w:rsidRPr="00053188">
        <w:rPr>
          <w:lang w:val="fr-FR"/>
        </w:rPr>
        <w:t xml:space="preserve">. </w:t>
      </w:r>
      <w:r w:rsidR="00040D3B" w:rsidRPr="00053188">
        <w:rPr>
          <w:lang w:val="fr-FR"/>
        </w:rPr>
        <w:t>L</w:t>
      </w:r>
      <w:r w:rsidR="001F6A47" w:rsidRPr="00053188">
        <w:rPr>
          <w:lang w:val="fr-FR"/>
        </w:rPr>
        <w:t xml:space="preserve">e </w:t>
      </w:r>
      <w:r w:rsidR="00B043CE" w:rsidRPr="00053188">
        <w:rPr>
          <w:lang w:val="fr-FR"/>
        </w:rPr>
        <w:t>cadre</w:t>
      </w:r>
      <w:r w:rsidR="00AA6380" w:rsidRPr="00053188">
        <w:rPr>
          <w:lang w:val="fr-FR"/>
        </w:rPr>
        <w:t xml:space="preserve"> f</w:t>
      </w:r>
      <w:r w:rsidR="00182E7D" w:rsidRPr="00053188">
        <w:rPr>
          <w:lang w:val="fr-FR"/>
        </w:rPr>
        <w:t>ournira des règles</w:t>
      </w:r>
      <w:r w:rsidR="00491B62" w:rsidRPr="00053188">
        <w:rPr>
          <w:lang w:val="fr-FR"/>
        </w:rPr>
        <w:t xml:space="preserve"> pour faire face aux changements dans l’utilisation des terres et des mer</w:t>
      </w:r>
      <w:r w:rsidR="00040D3B" w:rsidRPr="00053188">
        <w:rPr>
          <w:lang w:val="fr-FR"/>
        </w:rPr>
        <w:t>s, améliorer la</w:t>
      </w:r>
      <w:r w:rsidR="001F6A47" w:rsidRPr="00053188">
        <w:rPr>
          <w:lang w:val="fr-FR"/>
        </w:rPr>
        <w:t xml:space="preserve"> conservation</w:t>
      </w:r>
      <w:r w:rsidR="00714328" w:rsidRPr="00053188">
        <w:rPr>
          <w:lang w:val="fr-FR"/>
        </w:rPr>
        <w:t xml:space="preserve"> et </w:t>
      </w:r>
      <w:r w:rsidR="00040D3B" w:rsidRPr="00053188">
        <w:rPr>
          <w:lang w:val="fr-FR"/>
        </w:rPr>
        <w:t>la restauration des écosystèmes, atténuer les</w:t>
      </w:r>
      <w:r w:rsidR="001F6A47" w:rsidRPr="00053188">
        <w:rPr>
          <w:lang w:val="fr-FR"/>
        </w:rPr>
        <w:t xml:space="preserve"> </w:t>
      </w:r>
      <w:r w:rsidR="00040D3B" w:rsidRPr="00053188">
        <w:rPr>
          <w:lang w:val="fr-FR"/>
        </w:rPr>
        <w:t>changements climatiques, réduire la</w:t>
      </w:r>
      <w:r w:rsidR="001F6A47" w:rsidRPr="00053188">
        <w:rPr>
          <w:lang w:val="fr-FR"/>
        </w:rPr>
        <w:t xml:space="preserve"> pollution, co</w:t>
      </w:r>
      <w:r w:rsidR="00040D3B" w:rsidRPr="00053188">
        <w:rPr>
          <w:lang w:val="fr-FR"/>
        </w:rPr>
        <w:t>ntrôle</w:t>
      </w:r>
      <w:r w:rsidR="00D064BA" w:rsidRPr="00053188">
        <w:rPr>
          <w:lang w:val="fr-FR"/>
        </w:rPr>
        <w:t>r</w:t>
      </w:r>
      <w:r w:rsidR="00040D3B" w:rsidRPr="00053188">
        <w:rPr>
          <w:lang w:val="fr-FR"/>
        </w:rPr>
        <w:t xml:space="preserve"> les </w:t>
      </w:r>
      <w:r w:rsidR="00B043CE" w:rsidRPr="00053188">
        <w:rPr>
          <w:lang w:val="fr-FR"/>
        </w:rPr>
        <w:t>espèces</w:t>
      </w:r>
      <w:r w:rsidR="00040D3B" w:rsidRPr="00053188">
        <w:rPr>
          <w:lang w:val="fr-FR"/>
        </w:rPr>
        <w:t xml:space="preserve"> exotiques envahissantes</w:t>
      </w:r>
      <w:r w:rsidR="00714328" w:rsidRPr="00053188">
        <w:rPr>
          <w:lang w:val="fr-FR"/>
        </w:rPr>
        <w:t xml:space="preserve"> et </w:t>
      </w:r>
      <w:r w:rsidR="00491B62" w:rsidRPr="00053188">
        <w:rPr>
          <w:lang w:val="fr-FR"/>
        </w:rPr>
        <w:t>prévenir</w:t>
      </w:r>
      <w:r w:rsidR="00D064BA" w:rsidRPr="00053188">
        <w:rPr>
          <w:lang w:val="fr-FR"/>
        </w:rPr>
        <w:t xml:space="preserve"> la sur</w:t>
      </w:r>
      <w:r w:rsidR="001F6A47" w:rsidRPr="00053188">
        <w:rPr>
          <w:lang w:val="fr-FR"/>
        </w:rPr>
        <w:t>exploitation,</w:t>
      </w:r>
      <w:r w:rsidR="00714328" w:rsidRPr="00053188">
        <w:rPr>
          <w:lang w:val="fr-FR"/>
        </w:rPr>
        <w:t xml:space="preserve"> et </w:t>
      </w:r>
      <w:r w:rsidR="00D064BA" w:rsidRPr="00053188">
        <w:rPr>
          <w:lang w:val="fr-FR"/>
        </w:rPr>
        <w:t>devra</w:t>
      </w:r>
      <w:r w:rsidR="00182E7D" w:rsidRPr="00053188">
        <w:rPr>
          <w:lang w:val="fr-FR"/>
        </w:rPr>
        <w:t>it renforcer les capacités des</w:t>
      </w:r>
      <w:r w:rsidR="001F6A47" w:rsidRPr="00053188">
        <w:rPr>
          <w:lang w:val="fr-FR"/>
        </w:rPr>
        <w:t xml:space="preserve"> </w:t>
      </w:r>
      <w:r w:rsidR="00917F43" w:rsidRPr="00053188">
        <w:rPr>
          <w:lang w:val="fr-FR"/>
        </w:rPr>
        <w:t xml:space="preserve">peuples autochtones et </w:t>
      </w:r>
      <w:r w:rsidR="00182E7D" w:rsidRPr="00053188">
        <w:rPr>
          <w:lang w:val="fr-FR"/>
        </w:rPr>
        <w:t xml:space="preserve">des </w:t>
      </w:r>
      <w:r w:rsidR="00917F43" w:rsidRPr="00053188">
        <w:rPr>
          <w:lang w:val="fr-FR"/>
        </w:rPr>
        <w:t>communautés locales</w:t>
      </w:r>
      <w:r w:rsidR="00D064BA" w:rsidRPr="00053188">
        <w:rPr>
          <w:lang w:val="fr-FR"/>
        </w:rPr>
        <w:t xml:space="preserve"> pour agir, et reconnaître leur statut de gardien de la  </w:t>
      </w:r>
      <w:r w:rsidR="00917F43" w:rsidRPr="00053188">
        <w:rPr>
          <w:lang w:val="fr-FR"/>
        </w:rPr>
        <w:t>biodiversité</w:t>
      </w:r>
      <w:r w:rsidR="00D064BA" w:rsidRPr="00053188">
        <w:rPr>
          <w:lang w:val="fr-FR"/>
        </w:rPr>
        <w:t xml:space="preserve"> sur </w:t>
      </w:r>
      <w:r w:rsidR="00040D3B" w:rsidRPr="00053188">
        <w:rPr>
          <w:lang w:val="fr-FR"/>
        </w:rPr>
        <w:t>le</w:t>
      </w:r>
      <w:r w:rsidR="00182E7D" w:rsidRPr="00053188">
        <w:rPr>
          <w:lang w:val="fr-FR"/>
        </w:rPr>
        <w:t>ur</w:t>
      </w:r>
      <w:r w:rsidR="00040D3B" w:rsidRPr="00053188">
        <w:rPr>
          <w:lang w:val="fr-FR"/>
        </w:rPr>
        <w:t>s terres et territoires</w:t>
      </w:r>
      <w:r w:rsidR="00D064BA" w:rsidRPr="00053188">
        <w:rPr>
          <w:lang w:val="fr-FR"/>
        </w:rPr>
        <w:t xml:space="preserve"> traditionnels</w:t>
      </w:r>
      <w:r w:rsidR="001F6A47" w:rsidRPr="00053188">
        <w:rPr>
          <w:lang w:val="fr-FR"/>
        </w:rPr>
        <w:t xml:space="preserve">. </w:t>
      </w:r>
      <w:r w:rsidR="00D064BA" w:rsidRPr="00053188">
        <w:rPr>
          <w:lang w:val="fr-FR"/>
        </w:rPr>
        <w:t>Les m</w:t>
      </w:r>
      <w:r w:rsidR="00714328" w:rsidRPr="00053188">
        <w:rPr>
          <w:lang w:val="fr-FR"/>
        </w:rPr>
        <w:t>inistre</w:t>
      </w:r>
      <w:r w:rsidR="001F6A47" w:rsidRPr="00053188">
        <w:rPr>
          <w:lang w:val="fr-FR"/>
        </w:rPr>
        <w:t xml:space="preserve">s </w:t>
      </w:r>
      <w:r w:rsidR="00D064BA" w:rsidRPr="00053188">
        <w:rPr>
          <w:lang w:val="fr-FR"/>
        </w:rPr>
        <w:t>chargés de l’application de la</w:t>
      </w:r>
      <w:r w:rsidR="001F6A47" w:rsidRPr="00053188">
        <w:rPr>
          <w:lang w:val="fr-FR"/>
        </w:rPr>
        <w:t xml:space="preserve"> Convention </w:t>
      </w:r>
      <w:r w:rsidR="00D064BA" w:rsidRPr="00053188">
        <w:rPr>
          <w:lang w:val="fr-FR"/>
        </w:rPr>
        <w:t>devraient encourager une</w:t>
      </w:r>
      <w:r w:rsidR="00182E7D" w:rsidRPr="00053188">
        <w:rPr>
          <w:lang w:val="fr-FR"/>
        </w:rPr>
        <w:t xml:space="preserve"> approche à l’échelle de l’ensemble du</w:t>
      </w:r>
      <w:r w:rsidR="00D064BA" w:rsidRPr="00053188">
        <w:rPr>
          <w:lang w:val="fr-FR"/>
        </w:rPr>
        <w:t xml:space="preserve"> </w:t>
      </w:r>
      <w:r w:rsidR="00917F43" w:rsidRPr="00053188">
        <w:rPr>
          <w:lang w:val="fr-FR"/>
        </w:rPr>
        <w:t>gouvernement</w:t>
      </w:r>
      <w:r w:rsidR="00182E7D" w:rsidRPr="00053188">
        <w:rPr>
          <w:lang w:val="fr-FR"/>
        </w:rPr>
        <w:t>,</w:t>
      </w:r>
      <w:r w:rsidR="001F6A47" w:rsidRPr="00053188">
        <w:rPr>
          <w:lang w:val="fr-FR"/>
        </w:rPr>
        <w:t xml:space="preserve"> </w:t>
      </w:r>
      <w:r w:rsidR="00182E7D" w:rsidRPr="00053188">
        <w:rPr>
          <w:lang w:val="fr-FR"/>
        </w:rPr>
        <w:t>qui définisse</w:t>
      </w:r>
      <w:r w:rsidR="00D064BA" w:rsidRPr="00053188">
        <w:rPr>
          <w:lang w:val="fr-FR"/>
        </w:rPr>
        <w:t xml:space="preserve"> </w:t>
      </w:r>
      <w:r w:rsidR="00182E7D" w:rsidRPr="00053188">
        <w:rPr>
          <w:lang w:val="fr-FR"/>
        </w:rPr>
        <w:t>les changements par étape nécessaires dans tous les paliers de</w:t>
      </w:r>
      <w:r w:rsidR="001F6A47" w:rsidRPr="00053188">
        <w:rPr>
          <w:lang w:val="fr-FR"/>
        </w:rPr>
        <w:t xml:space="preserve"> </w:t>
      </w:r>
      <w:r w:rsidR="00917F43" w:rsidRPr="00053188">
        <w:rPr>
          <w:lang w:val="fr-FR"/>
        </w:rPr>
        <w:t>gouvernement</w:t>
      </w:r>
      <w:r w:rsidR="001F6A47" w:rsidRPr="00053188">
        <w:rPr>
          <w:lang w:val="fr-FR"/>
        </w:rPr>
        <w:t xml:space="preserve"> </w:t>
      </w:r>
      <w:r w:rsidR="00D064BA" w:rsidRPr="00053188">
        <w:rPr>
          <w:lang w:val="fr-FR"/>
        </w:rPr>
        <w:t xml:space="preserve">pour </w:t>
      </w:r>
      <w:r w:rsidR="001F6A47" w:rsidRPr="00053188">
        <w:rPr>
          <w:lang w:val="fr-FR"/>
        </w:rPr>
        <w:t>transform</w:t>
      </w:r>
      <w:r w:rsidR="0073431E">
        <w:rPr>
          <w:lang w:val="fr-FR"/>
        </w:rPr>
        <w:t>er les systèmes économi</w:t>
      </w:r>
      <w:r w:rsidR="00D064BA" w:rsidRPr="00053188">
        <w:rPr>
          <w:lang w:val="fr-FR"/>
        </w:rPr>
        <w:t>ques</w:t>
      </w:r>
      <w:r w:rsidR="00714328" w:rsidRPr="00053188">
        <w:rPr>
          <w:lang w:val="fr-FR"/>
        </w:rPr>
        <w:t xml:space="preserve"> et </w:t>
      </w:r>
      <w:r w:rsidR="00D064BA" w:rsidRPr="00053188">
        <w:rPr>
          <w:lang w:val="fr-FR"/>
        </w:rPr>
        <w:t>financiers, assurer une</w:t>
      </w:r>
      <w:r w:rsidR="001F6A47" w:rsidRPr="00053188">
        <w:rPr>
          <w:lang w:val="fr-FR"/>
        </w:rPr>
        <w:t xml:space="preserve"> production</w:t>
      </w:r>
      <w:r w:rsidR="00714328" w:rsidRPr="00053188">
        <w:rPr>
          <w:lang w:val="fr-FR"/>
        </w:rPr>
        <w:t xml:space="preserve"> et </w:t>
      </w:r>
      <w:r w:rsidR="00D064BA" w:rsidRPr="00053188">
        <w:rPr>
          <w:lang w:val="fr-FR"/>
        </w:rPr>
        <w:t>une consommation durables, et réduire les déchets</w:t>
      </w:r>
      <w:r w:rsidR="00182E7D" w:rsidRPr="00053188">
        <w:rPr>
          <w:lang w:val="fr-FR"/>
        </w:rPr>
        <w:t>; de même,</w:t>
      </w:r>
      <w:r w:rsidR="00714328" w:rsidRPr="00053188">
        <w:rPr>
          <w:lang w:val="fr-FR"/>
        </w:rPr>
        <w:t xml:space="preserve"> </w:t>
      </w:r>
      <w:r w:rsidR="00D064BA" w:rsidRPr="00053188">
        <w:rPr>
          <w:lang w:val="fr-FR"/>
        </w:rPr>
        <w:t xml:space="preserve">les secteurs des entreprises et </w:t>
      </w:r>
      <w:r w:rsidR="00182E7D" w:rsidRPr="00053188">
        <w:rPr>
          <w:lang w:val="fr-FR"/>
        </w:rPr>
        <w:t>des finances devraient</w:t>
      </w:r>
      <w:r w:rsidR="00D064BA" w:rsidRPr="00053188">
        <w:rPr>
          <w:lang w:val="fr-FR"/>
        </w:rPr>
        <w:t xml:space="preserve"> réorienter les</w:t>
      </w:r>
      <w:r w:rsidR="00182E7D" w:rsidRPr="00053188">
        <w:rPr>
          <w:lang w:val="fr-FR"/>
        </w:rPr>
        <w:t xml:space="preserve"> flux financiers mondiaux de sorte que les résultats négatifs deviennent</w:t>
      </w:r>
      <w:r w:rsidR="00D064BA" w:rsidRPr="00053188">
        <w:rPr>
          <w:lang w:val="fr-FR"/>
        </w:rPr>
        <w:t xml:space="preserve"> des résultats positifs pour la  </w:t>
      </w:r>
      <w:r w:rsidR="001F6A47" w:rsidRPr="00053188">
        <w:rPr>
          <w:lang w:val="fr-FR"/>
        </w:rPr>
        <w:t>nature</w:t>
      </w:r>
      <w:r w:rsidR="00182E7D" w:rsidRPr="00053188">
        <w:rPr>
          <w:lang w:val="fr-FR"/>
        </w:rPr>
        <w:t>,</w:t>
      </w:r>
      <w:r w:rsidR="00714328" w:rsidRPr="00053188">
        <w:rPr>
          <w:lang w:val="fr-FR"/>
        </w:rPr>
        <w:t xml:space="preserve"> et </w:t>
      </w:r>
      <w:r w:rsidR="00182E7D" w:rsidRPr="00053188">
        <w:rPr>
          <w:lang w:val="fr-FR"/>
        </w:rPr>
        <w:t>pour identifi</w:t>
      </w:r>
      <w:r w:rsidR="003031C0" w:rsidRPr="00053188">
        <w:rPr>
          <w:lang w:val="fr-FR"/>
        </w:rPr>
        <w:t xml:space="preserve">er et divulguer </w:t>
      </w:r>
      <w:r w:rsidR="00182E7D" w:rsidRPr="00053188">
        <w:rPr>
          <w:lang w:val="fr-FR"/>
        </w:rPr>
        <w:t>leurs dépendances à l’égard de la nature et leurs impacts</w:t>
      </w:r>
      <w:r w:rsidR="003031C0" w:rsidRPr="00053188">
        <w:rPr>
          <w:lang w:val="fr-FR"/>
        </w:rPr>
        <w:t xml:space="preserve"> sur la </w:t>
      </w:r>
      <w:r w:rsidR="001F6A47" w:rsidRPr="00053188">
        <w:rPr>
          <w:lang w:val="fr-FR"/>
        </w:rPr>
        <w:t>nature</w:t>
      </w:r>
      <w:r w:rsidR="00714328" w:rsidRPr="00053188">
        <w:rPr>
          <w:lang w:val="fr-FR"/>
        </w:rPr>
        <w:t xml:space="preserve"> et </w:t>
      </w:r>
      <w:r w:rsidR="003031C0" w:rsidRPr="00053188">
        <w:rPr>
          <w:lang w:val="fr-FR"/>
        </w:rPr>
        <w:t>les risque</w:t>
      </w:r>
      <w:r w:rsidR="00182E7D" w:rsidRPr="00053188">
        <w:rPr>
          <w:lang w:val="fr-FR"/>
        </w:rPr>
        <w:t>s y relatifs. Cette</w:t>
      </w:r>
      <w:r w:rsidR="001F6A47" w:rsidRPr="00053188">
        <w:rPr>
          <w:lang w:val="fr-FR"/>
        </w:rPr>
        <w:t xml:space="preserve"> transition </w:t>
      </w:r>
      <w:r w:rsidR="00182E7D" w:rsidRPr="00053188">
        <w:rPr>
          <w:lang w:val="fr-FR"/>
        </w:rPr>
        <w:t>pourrait être soutenu</w:t>
      </w:r>
      <w:r w:rsidR="003031C0" w:rsidRPr="00053188">
        <w:rPr>
          <w:lang w:val="fr-FR"/>
        </w:rPr>
        <w:t>e par l’Equipe de travail sur la divulgation fin</w:t>
      </w:r>
      <w:r w:rsidR="00182E7D" w:rsidRPr="00053188">
        <w:rPr>
          <w:lang w:val="fr-FR"/>
        </w:rPr>
        <w:t>ancière relative à la nature</w:t>
      </w:r>
      <w:r w:rsidR="001F6A47" w:rsidRPr="00053188">
        <w:rPr>
          <w:lang w:val="fr-FR"/>
        </w:rPr>
        <w:t xml:space="preserve">. </w:t>
      </w:r>
    </w:p>
    <w:p w14:paraId="4568E6D8" w14:textId="4714EB63" w:rsidR="001F6A47" w:rsidRPr="00053188" w:rsidRDefault="00D064BA" w:rsidP="007F0180">
      <w:pPr>
        <w:pStyle w:val="Para1"/>
        <w:rPr>
          <w:lang w:val="fr-FR"/>
        </w:rPr>
      </w:pPr>
      <w:r w:rsidRPr="00053188">
        <w:rPr>
          <w:lang w:val="fr-FR"/>
        </w:rPr>
        <w:t>Pour conclure</w:t>
      </w:r>
      <w:r w:rsidR="004F3804" w:rsidRPr="00053188">
        <w:rPr>
          <w:lang w:val="fr-FR"/>
        </w:rPr>
        <w:t xml:space="preserve">, </w:t>
      </w:r>
      <w:r w:rsidR="008E03A3" w:rsidRPr="00053188">
        <w:rPr>
          <w:lang w:val="fr-FR"/>
        </w:rPr>
        <w:t>Mme</w:t>
      </w:r>
      <w:r w:rsidR="001F6A47" w:rsidRPr="00053188">
        <w:rPr>
          <w:lang w:val="fr-FR"/>
        </w:rPr>
        <w:t xml:space="preserve"> Mrema </w:t>
      </w:r>
      <w:r w:rsidRPr="00053188">
        <w:rPr>
          <w:lang w:val="fr-FR"/>
        </w:rPr>
        <w:t xml:space="preserve">a demandé aux Parties d’utiliser toutes les occasions </w:t>
      </w:r>
      <w:r w:rsidR="00182E7D" w:rsidRPr="00053188">
        <w:rPr>
          <w:lang w:val="fr-FR"/>
        </w:rPr>
        <w:t>pour être courageuses</w:t>
      </w:r>
      <w:r w:rsidRPr="00053188">
        <w:rPr>
          <w:lang w:val="fr-FR"/>
        </w:rPr>
        <w:t xml:space="preserve"> et ambit</w:t>
      </w:r>
      <w:r w:rsidR="00182E7D" w:rsidRPr="00053188">
        <w:rPr>
          <w:lang w:val="fr-FR"/>
        </w:rPr>
        <w:t>ieuses</w:t>
      </w:r>
      <w:r w:rsidRPr="00053188">
        <w:rPr>
          <w:lang w:val="fr-FR"/>
        </w:rPr>
        <w:t>, et a cité l’écrivain et botaniste allemand Johann Wolfgang von Goethe, disant</w:t>
      </w:r>
      <w:r w:rsidR="00182E7D" w:rsidRPr="00053188">
        <w:rPr>
          <w:lang w:val="fr-FR"/>
        </w:rPr>
        <w:t> :</w:t>
      </w:r>
      <w:r w:rsidRPr="00053188">
        <w:rPr>
          <w:lang w:val="fr-FR"/>
        </w:rPr>
        <w:t xml:space="preserve"> « Savoir n’est pas </w:t>
      </w:r>
      <w:r w:rsidR="00C95235" w:rsidRPr="00053188">
        <w:rPr>
          <w:lang w:val="fr-FR"/>
        </w:rPr>
        <w:t>suffisant ;</w:t>
      </w:r>
      <w:r w:rsidRPr="00053188">
        <w:rPr>
          <w:lang w:val="fr-FR"/>
        </w:rPr>
        <w:t xml:space="preserve"> nous devons appliquer. Vouloir n’est pas </w:t>
      </w:r>
      <w:r w:rsidR="00C95235" w:rsidRPr="00053188">
        <w:rPr>
          <w:lang w:val="fr-FR"/>
        </w:rPr>
        <w:t>suffisant ;</w:t>
      </w:r>
      <w:r w:rsidRPr="00053188">
        <w:rPr>
          <w:lang w:val="fr-FR"/>
        </w:rPr>
        <w:t xml:space="preserve"> nous devons faire</w:t>
      </w:r>
      <w:r w:rsidR="001F6A47" w:rsidRPr="00053188">
        <w:rPr>
          <w:lang w:val="fr-FR"/>
        </w:rPr>
        <w:t>.</w:t>
      </w:r>
      <w:r w:rsidR="00C95235">
        <w:rPr>
          <w:lang w:val="fr-FR"/>
        </w:rPr>
        <w:t> »</w:t>
      </w:r>
    </w:p>
    <w:p w14:paraId="7AA4C376" w14:textId="1F76FCB3" w:rsidR="00E57380" w:rsidRPr="00053188" w:rsidRDefault="000D1B55" w:rsidP="00CB5B92">
      <w:pPr>
        <w:pStyle w:val="Heading2"/>
        <w:rPr>
          <w:lang w:val="fr-FR"/>
        </w:rPr>
      </w:pPr>
      <w:r w:rsidRPr="00053188">
        <w:rPr>
          <w:lang w:val="fr-FR"/>
        </w:rPr>
        <w:lastRenderedPageBreak/>
        <w:t>Groupes de discussion modér</w:t>
      </w:r>
      <w:r w:rsidR="00B64E87" w:rsidRPr="00053188">
        <w:rPr>
          <w:lang w:val="fr-FR"/>
        </w:rPr>
        <w:t>és</w:t>
      </w:r>
    </w:p>
    <w:p w14:paraId="5197AFC9" w14:textId="5D0232CD" w:rsidR="0079201F" w:rsidRPr="00053188" w:rsidRDefault="00D064BA" w:rsidP="007F0180">
      <w:pPr>
        <w:pStyle w:val="Para1"/>
        <w:rPr>
          <w:lang w:val="fr-FR"/>
        </w:rPr>
      </w:pPr>
      <w:r w:rsidRPr="00053188">
        <w:rPr>
          <w:lang w:val="fr-FR"/>
        </w:rPr>
        <w:t xml:space="preserve">Durant la séance plénière d’ouverture du </w:t>
      </w:r>
      <w:r w:rsidR="007B0189" w:rsidRPr="00053188">
        <w:rPr>
          <w:lang w:val="fr-FR"/>
        </w:rPr>
        <w:t>segment de haut niveau</w:t>
      </w:r>
      <w:r w:rsidR="00276E7A" w:rsidRPr="00053188">
        <w:rPr>
          <w:lang w:val="fr-FR"/>
        </w:rPr>
        <w:t xml:space="preserve">, </w:t>
      </w:r>
      <w:r w:rsidRPr="00053188">
        <w:rPr>
          <w:lang w:val="fr-FR"/>
        </w:rPr>
        <w:t>trois</w:t>
      </w:r>
      <w:r w:rsidR="000D1B55" w:rsidRPr="00053188">
        <w:rPr>
          <w:lang w:val="fr-FR"/>
        </w:rPr>
        <w:t xml:space="preserve"> discussion</w:t>
      </w:r>
      <w:r w:rsidR="002673C6" w:rsidRPr="00053188">
        <w:rPr>
          <w:lang w:val="fr-FR"/>
        </w:rPr>
        <w:t>s de groupe</w:t>
      </w:r>
      <w:r w:rsidR="000D1B55" w:rsidRPr="00053188">
        <w:rPr>
          <w:lang w:val="fr-FR"/>
        </w:rPr>
        <w:t xml:space="preserve"> ont eu lieu </w:t>
      </w:r>
      <w:r w:rsidRPr="00053188">
        <w:rPr>
          <w:lang w:val="fr-FR"/>
        </w:rPr>
        <w:t>sur le thème</w:t>
      </w:r>
      <w:r w:rsidR="00476800" w:rsidRPr="00053188">
        <w:rPr>
          <w:lang w:val="fr-FR"/>
        </w:rPr>
        <w:t xml:space="preserve"> </w:t>
      </w:r>
      <w:r w:rsidR="00476800" w:rsidRPr="00053188">
        <w:rPr>
          <w:rFonts w:eastAsia="Calibri"/>
          <w:bCs/>
          <w:lang w:val="fr-FR"/>
        </w:rPr>
        <w:t>« Vers une civilisation écologique : Bâtir un avenir collectif pour toute vie sur Terre »</w:t>
      </w:r>
      <w:r w:rsidR="00276E7A" w:rsidRPr="00053188">
        <w:rPr>
          <w:lang w:val="fr-FR"/>
        </w:rPr>
        <w:t>,</w:t>
      </w:r>
      <w:r w:rsidR="00476800" w:rsidRPr="00053188">
        <w:rPr>
          <w:lang w:val="fr-FR"/>
        </w:rPr>
        <w:t xml:space="preserve"> animé</w:t>
      </w:r>
      <w:r w:rsidR="00501040" w:rsidRPr="00053188">
        <w:rPr>
          <w:lang w:val="fr-FR"/>
        </w:rPr>
        <w:t>s</w:t>
      </w:r>
      <w:r w:rsidR="00476800" w:rsidRPr="00053188">
        <w:rPr>
          <w:lang w:val="fr-FR"/>
        </w:rPr>
        <w:t xml:space="preserve"> par le Pré</w:t>
      </w:r>
      <w:r w:rsidR="00276E7A" w:rsidRPr="00053188">
        <w:rPr>
          <w:lang w:val="fr-FR"/>
        </w:rPr>
        <w:t xml:space="preserve">sident </w:t>
      </w:r>
      <w:r w:rsidR="007B0189" w:rsidRPr="00053188">
        <w:rPr>
          <w:lang w:val="fr-FR"/>
        </w:rPr>
        <w:t>de la Conférence des Parties</w:t>
      </w:r>
      <w:r w:rsidR="00276E7A" w:rsidRPr="00053188">
        <w:rPr>
          <w:lang w:val="fr-FR"/>
        </w:rPr>
        <w:t>.</w:t>
      </w:r>
      <w:r w:rsidR="00C72D9A" w:rsidRPr="00053188">
        <w:rPr>
          <w:lang w:val="fr-FR"/>
        </w:rPr>
        <w:t xml:space="preserve"> </w:t>
      </w:r>
      <w:r w:rsidR="00B64E87" w:rsidRPr="00053188">
        <w:rPr>
          <w:lang w:val="fr-FR"/>
        </w:rPr>
        <w:t xml:space="preserve">Le premier </w:t>
      </w:r>
      <w:r w:rsidR="002673C6" w:rsidRPr="00053188">
        <w:rPr>
          <w:lang w:val="fr-FR"/>
        </w:rPr>
        <w:t>groupe de discussion</w:t>
      </w:r>
      <w:r w:rsidR="00501040" w:rsidRPr="00053188">
        <w:rPr>
          <w:lang w:val="fr-FR"/>
        </w:rPr>
        <w:t xml:space="preserve"> a examiné </w:t>
      </w:r>
      <w:r w:rsidR="00476800" w:rsidRPr="00053188">
        <w:rPr>
          <w:lang w:val="fr-FR"/>
        </w:rPr>
        <w:t xml:space="preserve">ce que </w:t>
      </w:r>
      <w:r w:rsidR="00501040" w:rsidRPr="00053188">
        <w:rPr>
          <w:lang w:val="fr-FR"/>
        </w:rPr>
        <w:t>« la civilisation écologique »</w:t>
      </w:r>
      <w:r w:rsidR="00276E7A" w:rsidRPr="00053188">
        <w:rPr>
          <w:lang w:val="fr-FR"/>
        </w:rPr>
        <w:t xml:space="preserve"> </w:t>
      </w:r>
      <w:r w:rsidR="00476800" w:rsidRPr="00053188">
        <w:rPr>
          <w:lang w:val="fr-FR"/>
        </w:rPr>
        <w:t>signifie pour l’alimentation, la santé, les emplois, le commerce et l’é</w:t>
      </w:r>
      <w:r w:rsidR="00276E7A" w:rsidRPr="00053188">
        <w:rPr>
          <w:lang w:val="fr-FR"/>
        </w:rPr>
        <w:t>ducation</w:t>
      </w:r>
      <w:r w:rsidR="00501040" w:rsidRPr="00053188">
        <w:rPr>
          <w:lang w:val="fr-FR"/>
        </w:rPr>
        <w:t>;</w:t>
      </w:r>
      <w:r w:rsidR="00B64E87" w:rsidRPr="00053188">
        <w:rPr>
          <w:lang w:val="fr-FR"/>
        </w:rPr>
        <w:t xml:space="preserve"> le deuxième </w:t>
      </w:r>
      <w:r w:rsidR="002673C6" w:rsidRPr="00053188">
        <w:rPr>
          <w:lang w:val="fr-FR"/>
        </w:rPr>
        <w:t>groupe de discussion</w:t>
      </w:r>
      <w:r w:rsidR="00B64E87" w:rsidRPr="00053188">
        <w:rPr>
          <w:lang w:val="fr-FR"/>
        </w:rPr>
        <w:t xml:space="preserve"> a examiné </w:t>
      </w:r>
      <w:r w:rsidR="00501040" w:rsidRPr="00053188">
        <w:rPr>
          <w:lang w:val="fr-FR"/>
        </w:rPr>
        <w:t>comment harmonise</w:t>
      </w:r>
      <w:r w:rsidR="00476800" w:rsidRPr="00053188">
        <w:rPr>
          <w:lang w:val="fr-FR"/>
        </w:rPr>
        <w:t>r les capacités financières et renforcer les capacités pour une</w:t>
      </w:r>
      <w:r w:rsidR="00276E7A" w:rsidRPr="00053188">
        <w:rPr>
          <w:lang w:val="fr-FR"/>
        </w:rPr>
        <w:t xml:space="preserve"> </w:t>
      </w:r>
      <w:r w:rsidR="00501040" w:rsidRPr="00053188">
        <w:rPr>
          <w:lang w:val="fr-FR"/>
        </w:rPr>
        <w:t>civilisation écologique;</w:t>
      </w:r>
      <w:r w:rsidR="00714328" w:rsidRPr="00053188">
        <w:rPr>
          <w:lang w:val="fr-FR"/>
        </w:rPr>
        <w:t xml:space="preserve"> et </w:t>
      </w:r>
      <w:r w:rsidR="00B64E87" w:rsidRPr="00053188">
        <w:rPr>
          <w:lang w:val="fr-FR"/>
        </w:rPr>
        <w:t xml:space="preserve">le troisième </w:t>
      </w:r>
      <w:r w:rsidR="002673C6" w:rsidRPr="00053188">
        <w:rPr>
          <w:lang w:val="fr-FR"/>
        </w:rPr>
        <w:t>groupe de discussion</w:t>
      </w:r>
      <w:r w:rsidR="00476800" w:rsidRPr="00053188">
        <w:rPr>
          <w:lang w:val="fr-FR"/>
        </w:rPr>
        <w:t xml:space="preserve"> a examiné comment la promoti</w:t>
      </w:r>
      <w:r w:rsidR="00B64E87" w:rsidRPr="00053188">
        <w:rPr>
          <w:lang w:val="fr-FR"/>
        </w:rPr>
        <w:t xml:space="preserve">on d’une action synergique pour </w:t>
      </w:r>
      <w:r w:rsidR="00476800" w:rsidRPr="00053188">
        <w:rPr>
          <w:lang w:val="fr-FR"/>
        </w:rPr>
        <w:t xml:space="preserve">la </w:t>
      </w:r>
      <w:r w:rsidR="00917F43" w:rsidRPr="00053188">
        <w:rPr>
          <w:lang w:val="fr-FR"/>
        </w:rPr>
        <w:t>biodiversité</w:t>
      </w:r>
      <w:r w:rsidR="00276E7A" w:rsidRPr="00053188">
        <w:rPr>
          <w:lang w:val="fr-FR"/>
        </w:rPr>
        <w:t xml:space="preserve">, </w:t>
      </w:r>
      <w:r w:rsidR="00B64E87" w:rsidRPr="00053188">
        <w:rPr>
          <w:lang w:val="fr-FR"/>
        </w:rPr>
        <w:t>le</w:t>
      </w:r>
      <w:r w:rsidR="00476800" w:rsidRPr="00053188">
        <w:rPr>
          <w:lang w:val="fr-FR"/>
        </w:rPr>
        <w:t xml:space="preserve"> climat</w:t>
      </w:r>
      <w:r w:rsidR="00276E7A" w:rsidRPr="00053188">
        <w:rPr>
          <w:lang w:val="fr-FR"/>
        </w:rPr>
        <w:t xml:space="preserve">, </w:t>
      </w:r>
      <w:r w:rsidR="00476800" w:rsidRPr="00053188">
        <w:rPr>
          <w:lang w:val="fr-FR"/>
        </w:rPr>
        <w:t>les terres et les océ</w:t>
      </w:r>
      <w:r w:rsidR="00276E7A" w:rsidRPr="00053188">
        <w:rPr>
          <w:lang w:val="fr-FR"/>
        </w:rPr>
        <w:t xml:space="preserve">ans </w:t>
      </w:r>
      <w:r w:rsidR="00476800" w:rsidRPr="00053188">
        <w:rPr>
          <w:lang w:val="fr-FR"/>
        </w:rPr>
        <w:t>pourrait contribuer à la mise en œuvre du</w:t>
      </w:r>
      <w:r w:rsidR="00957ED2" w:rsidRPr="00053188">
        <w:rPr>
          <w:lang w:val="fr-FR"/>
        </w:rPr>
        <w:t xml:space="preserve"> cadre mondial de la biodiversité pour l’après-2020</w:t>
      </w:r>
      <w:r w:rsidR="00276E7A" w:rsidRPr="00053188">
        <w:rPr>
          <w:lang w:val="fr-FR"/>
        </w:rPr>
        <w:t>.</w:t>
      </w:r>
      <w:r w:rsidR="00C72D9A" w:rsidRPr="00053188">
        <w:rPr>
          <w:lang w:val="fr-FR"/>
        </w:rPr>
        <w:t xml:space="preserve"> </w:t>
      </w:r>
      <w:r w:rsidR="00476800" w:rsidRPr="00053188">
        <w:rPr>
          <w:lang w:val="fr-FR"/>
        </w:rPr>
        <w:t>A chaque fois, le Pré</w:t>
      </w:r>
      <w:r w:rsidR="006E0261" w:rsidRPr="00053188">
        <w:rPr>
          <w:lang w:val="fr-FR"/>
        </w:rPr>
        <w:t xml:space="preserve">sident </w:t>
      </w:r>
      <w:r w:rsidR="007B0189" w:rsidRPr="00053188">
        <w:rPr>
          <w:lang w:val="fr-FR"/>
        </w:rPr>
        <w:t>de la Conférence des Parties</w:t>
      </w:r>
      <w:r w:rsidR="006E0261" w:rsidRPr="00053188">
        <w:rPr>
          <w:lang w:val="fr-FR"/>
        </w:rPr>
        <w:t xml:space="preserve"> </w:t>
      </w:r>
      <w:r w:rsidR="00476800" w:rsidRPr="00053188">
        <w:rPr>
          <w:lang w:val="fr-FR"/>
        </w:rPr>
        <w:t>a prés</w:t>
      </w:r>
      <w:r w:rsidR="00B64E87" w:rsidRPr="00053188">
        <w:rPr>
          <w:lang w:val="fr-FR"/>
        </w:rPr>
        <w:t>enté le thème et énoncé</w:t>
      </w:r>
      <w:r w:rsidR="00476800" w:rsidRPr="00053188">
        <w:rPr>
          <w:lang w:val="fr-FR"/>
        </w:rPr>
        <w:t xml:space="preserve"> des questions a</w:t>
      </w:r>
      <w:r w:rsidR="00B64E87" w:rsidRPr="00053188">
        <w:rPr>
          <w:lang w:val="fr-FR"/>
        </w:rPr>
        <w:t>ux participants</w:t>
      </w:r>
      <w:r w:rsidR="006E0261" w:rsidRPr="00053188">
        <w:rPr>
          <w:lang w:val="fr-FR"/>
        </w:rPr>
        <w:t>.</w:t>
      </w:r>
    </w:p>
    <w:p w14:paraId="2D9574E7" w14:textId="5F58AC54" w:rsidR="00D3506D" w:rsidRPr="00053188" w:rsidRDefault="002673C6" w:rsidP="007F0180">
      <w:pPr>
        <w:pStyle w:val="Para1"/>
        <w:rPr>
          <w:lang w:val="fr-FR"/>
        </w:rPr>
      </w:pPr>
      <w:r w:rsidRPr="00053188">
        <w:rPr>
          <w:lang w:val="fr-FR"/>
        </w:rPr>
        <w:t>Une présentation d’introduction a été faite</w:t>
      </w:r>
      <w:r w:rsidR="00D064BA" w:rsidRPr="00053188">
        <w:rPr>
          <w:lang w:val="fr-FR"/>
        </w:rPr>
        <w:t xml:space="preserve"> par </w:t>
      </w:r>
      <w:r w:rsidR="008E03A3" w:rsidRPr="00053188">
        <w:rPr>
          <w:lang w:val="fr-FR"/>
        </w:rPr>
        <w:t>Mme</w:t>
      </w:r>
      <w:r w:rsidR="00D3506D" w:rsidRPr="00053188">
        <w:rPr>
          <w:lang w:val="fr-FR"/>
        </w:rPr>
        <w:t xml:space="preserve"> Anne Larigauderie, </w:t>
      </w:r>
      <w:r w:rsidR="008E03A3" w:rsidRPr="00053188">
        <w:rPr>
          <w:lang w:val="fr-FR"/>
        </w:rPr>
        <w:t>Secrétaire exécutive</w:t>
      </w:r>
      <w:r w:rsidR="00D064BA" w:rsidRPr="00053188">
        <w:rPr>
          <w:lang w:val="fr-FR"/>
        </w:rPr>
        <w:t xml:space="preserve"> de la Plateforme i</w:t>
      </w:r>
      <w:r w:rsidR="00D3506D" w:rsidRPr="00053188">
        <w:rPr>
          <w:lang w:val="fr-FR"/>
        </w:rPr>
        <w:t>nter</w:t>
      </w:r>
      <w:r w:rsidR="00917F43" w:rsidRPr="00053188">
        <w:rPr>
          <w:lang w:val="fr-FR"/>
        </w:rPr>
        <w:t>gouvernement</w:t>
      </w:r>
      <w:r w:rsidR="00D3506D" w:rsidRPr="00053188">
        <w:rPr>
          <w:lang w:val="fr-FR"/>
        </w:rPr>
        <w:t>al</w:t>
      </w:r>
      <w:r w:rsidR="00D064BA" w:rsidRPr="00053188">
        <w:rPr>
          <w:lang w:val="fr-FR"/>
        </w:rPr>
        <w:t>e scientifique et politique sur la b</w:t>
      </w:r>
      <w:r w:rsidR="00917F43" w:rsidRPr="00053188">
        <w:rPr>
          <w:lang w:val="fr-FR"/>
        </w:rPr>
        <w:t>iodiversité</w:t>
      </w:r>
      <w:r w:rsidR="00714328" w:rsidRPr="00053188">
        <w:rPr>
          <w:lang w:val="fr-FR"/>
        </w:rPr>
        <w:t xml:space="preserve"> et </w:t>
      </w:r>
      <w:r w:rsidR="00D064BA" w:rsidRPr="00053188">
        <w:rPr>
          <w:lang w:val="fr-FR"/>
        </w:rPr>
        <w:t>les s</w:t>
      </w:r>
      <w:r w:rsidR="00D3506D" w:rsidRPr="00053188">
        <w:rPr>
          <w:lang w:val="fr-FR"/>
        </w:rPr>
        <w:t>ervices</w:t>
      </w:r>
      <w:r w:rsidR="00D064BA" w:rsidRPr="00053188">
        <w:rPr>
          <w:lang w:val="fr-FR"/>
        </w:rPr>
        <w:t xml:space="preserve"> écosystémiques</w:t>
      </w:r>
      <w:r w:rsidR="00D3506D" w:rsidRPr="00053188">
        <w:rPr>
          <w:lang w:val="fr-FR"/>
        </w:rPr>
        <w:t xml:space="preserve"> (IPBES), </w:t>
      </w:r>
      <w:r w:rsidR="00B64E87" w:rsidRPr="00053188">
        <w:rPr>
          <w:lang w:val="fr-FR"/>
        </w:rPr>
        <w:t>qui a décrit</w:t>
      </w:r>
      <w:r w:rsidR="00D064BA" w:rsidRPr="00053188">
        <w:rPr>
          <w:lang w:val="fr-FR"/>
        </w:rPr>
        <w:t xml:space="preserve"> les princi</w:t>
      </w:r>
      <w:r w:rsidR="00B64E87" w:rsidRPr="00053188">
        <w:rPr>
          <w:lang w:val="fr-FR"/>
        </w:rPr>
        <w:t>pales conclusions du Rapport de l’E</w:t>
      </w:r>
      <w:r w:rsidR="00D064BA" w:rsidRPr="00053188">
        <w:rPr>
          <w:lang w:val="fr-FR"/>
        </w:rPr>
        <w:t>valuation mondiale de l’IPBES</w:t>
      </w:r>
      <w:r w:rsidR="00D3506D" w:rsidRPr="00053188">
        <w:rPr>
          <w:lang w:val="fr-FR"/>
        </w:rPr>
        <w:t>.</w:t>
      </w:r>
      <w:r w:rsidR="004015CD" w:rsidRPr="00053188">
        <w:rPr>
          <w:lang w:val="fr-FR"/>
        </w:rPr>
        <w:t xml:space="preserve"> </w:t>
      </w:r>
      <w:r w:rsidR="004015CD" w:rsidRPr="00053188">
        <w:rPr>
          <w:kern w:val="22"/>
          <w:lang w:val="fr-FR"/>
        </w:rPr>
        <w:t xml:space="preserve">Mme Larigauderie, a planté le décor en présentant le </w:t>
      </w:r>
      <w:r w:rsidR="004015CD" w:rsidRPr="007B7748">
        <w:rPr>
          <w:i/>
          <w:iCs/>
          <w:kern w:val="22"/>
          <w:lang w:val="fr-FR"/>
        </w:rPr>
        <w:t>Rapport de l’Évaluation mondiale 2019 de l'IPBES sur la biodiversité et les services écosystémique</w:t>
      </w:r>
      <w:r w:rsidR="004015CD" w:rsidRPr="00053188">
        <w:rPr>
          <w:kern w:val="22"/>
          <w:lang w:val="fr-FR"/>
        </w:rPr>
        <w:t xml:space="preserve">s et a souligné le fait que la nature et ses contributions vitales pour les </w:t>
      </w:r>
      <w:r w:rsidR="001557EB" w:rsidRPr="00053188">
        <w:rPr>
          <w:kern w:val="22"/>
          <w:lang w:val="fr-FR"/>
        </w:rPr>
        <w:t>populations</w:t>
      </w:r>
      <w:r w:rsidR="004015CD" w:rsidRPr="00053188">
        <w:rPr>
          <w:kern w:val="22"/>
          <w:lang w:val="fr-FR"/>
        </w:rPr>
        <w:t xml:space="preserve"> se détériorent dans le monde entier à un rythme et à une échelle sans précédent dans l'histoire de l'humanité. Elle a cité les principales conclusions de l'évaluation mondiale, notamment le fait que les trois quarts de la surface terrestre sont considérablement altérés, qu'un million d'espèces végétales et animales sont menacées d'extinction et que 14 des 18 contributions que les populations tirent de la nature sont en déclin. Elle a réaffirmé le rôle central de la nature dans la réalisation du </w:t>
      </w:r>
      <w:r w:rsidR="001557EB" w:rsidRPr="00053188">
        <w:rPr>
          <w:kern w:val="22"/>
          <w:lang w:val="fr-FR"/>
        </w:rPr>
        <w:t>P</w:t>
      </w:r>
      <w:r w:rsidR="004015CD" w:rsidRPr="00053188">
        <w:rPr>
          <w:kern w:val="22"/>
          <w:lang w:val="fr-FR"/>
        </w:rPr>
        <w:t>rogramme de développement durable à l'horizon 2030 et a appelé à un changement transformateur avec des niveaux d'ambition sans précédent qui pourrait placer la biodiversité au centre de toutes les activités humaines.</w:t>
      </w:r>
    </w:p>
    <w:p w14:paraId="78661580" w14:textId="67D7EBC1" w:rsidR="009A2AF1" w:rsidRPr="00053188" w:rsidRDefault="002673C6" w:rsidP="007F0180">
      <w:pPr>
        <w:pStyle w:val="Para1"/>
        <w:numPr>
          <w:ilvl w:val="0"/>
          <w:numId w:val="0"/>
        </w:numPr>
        <w:rPr>
          <w:iCs/>
          <w:lang w:val="fr-FR"/>
        </w:rPr>
      </w:pPr>
      <w:r w:rsidRPr="009138FC">
        <w:rPr>
          <w:i/>
          <w:iCs/>
          <w:kern w:val="22"/>
          <w:lang w:val="fr-CA"/>
        </w:rPr>
        <w:t>Groupe de discussion</w:t>
      </w:r>
      <w:r w:rsidR="0079201F" w:rsidRPr="009138FC">
        <w:rPr>
          <w:i/>
          <w:iCs/>
          <w:kern w:val="22"/>
          <w:lang w:val="fr-CA"/>
        </w:rPr>
        <w:t xml:space="preserve"> </w:t>
      </w:r>
      <w:r w:rsidR="00647C6A" w:rsidRPr="009138FC">
        <w:rPr>
          <w:i/>
          <w:iCs/>
          <w:kern w:val="22"/>
          <w:lang w:val="fr-CA"/>
        </w:rPr>
        <w:t>1</w:t>
      </w:r>
      <w:r w:rsidRPr="009138FC">
        <w:rPr>
          <w:i/>
          <w:iCs/>
          <w:kern w:val="22"/>
          <w:lang w:val="fr-CA"/>
        </w:rPr>
        <w:t xml:space="preserve"> </w:t>
      </w:r>
      <w:r w:rsidR="00647C6A" w:rsidRPr="009138FC">
        <w:rPr>
          <w:i/>
          <w:iCs/>
          <w:kern w:val="22"/>
          <w:lang w:val="fr-CA"/>
        </w:rPr>
        <w:t xml:space="preserve">: </w:t>
      </w:r>
      <w:r w:rsidR="00F41383" w:rsidRPr="009138FC">
        <w:rPr>
          <w:i/>
          <w:iCs/>
          <w:kern w:val="22"/>
          <w:lang w:val="fr-CA"/>
        </w:rPr>
        <w:t>Qu’est-ce que la</w:t>
      </w:r>
      <w:r w:rsidR="005E571E" w:rsidRPr="009138FC">
        <w:rPr>
          <w:i/>
          <w:iCs/>
          <w:kern w:val="22"/>
          <w:lang w:val="fr-CA"/>
        </w:rPr>
        <w:t xml:space="preserve"> </w:t>
      </w:r>
      <w:r w:rsidRPr="009138FC">
        <w:rPr>
          <w:i/>
          <w:iCs/>
          <w:kern w:val="22"/>
          <w:lang w:val="fr-CA"/>
        </w:rPr>
        <w:t>« </w:t>
      </w:r>
      <w:r w:rsidR="00476800" w:rsidRPr="009138FC">
        <w:rPr>
          <w:i/>
          <w:iCs/>
          <w:kern w:val="22"/>
          <w:lang w:val="fr-CA"/>
        </w:rPr>
        <w:t>civilisation écologique</w:t>
      </w:r>
      <w:r w:rsidRPr="009138FC">
        <w:rPr>
          <w:i/>
          <w:iCs/>
          <w:kern w:val="22"/>
          <w:lang w:val="fr-CA"/>
        </w:rPr>
        <w:t> »</w:t>
      </w:r>
      <w:r w:rsidR="00F41383" w:rsidRPr="009138FC">
        <w:rPr>
          <w:i/>
          <w:iCs/>
          <w:kern w:val="22"/>
          <w:lang w:val="fr-CA"/>
        </w:rPr>
        <w:t xml:space="preserve"> signifie pour l’alimentation, la santé, les emplois, le commerce et l’éducation</w:t>
      </w:r>
      <w:r w:rsidR="001557EB" w:rsidRPr="00053188">
        <w:rPr>
          <w:iCs/>
          <w:lang w:val="fr-FR"/>
        </w:rPr>
        <w:t> </w:t>
      </w:r>
      <w:r w:rsidR="005E571E" w:rsidRPr="00053188">
        <w:rPr>
          <w:iCs/>
          <w:lang w:val="fr-FR"/>
        </w:rPr>
        <w:t>?</w:t>
      </w:r>
    </w:p>
    <w:p w14:paraId="426CC093" w14:textId="7FAA0435" w:rsidR="00D3506D" w:rsidRPr="00053188" w:rsidRDefault="00B64E87" w:rsidP="007F0180">
      <w:pPr>
        <w:pStyle w:val="Para1"/>
        <w:rPr>
          <w:lang w:val="fr-FR"/>
        </w:rPr>
      </w:pPr>
      <w:r w:rsidRPr="00053188">
        <w:rPr>
          <w:lang w:val="fr-FR"/>
        </w:rPr>
        <w:t xml:space="preserve">Les participants au premier </w:t>
      </w:r>
      <w:r w:rsidR="007B66E6" w:rsidRPr="00053188">
        <w:rPr>
          <w:lang w:val="fr-FR"/>
        </w:rPr>
        <w:t>g</w:t>
      </w:r>
      <w:r w:rsidR="002673C6" w:rsidRPr="00053188">
        <w:rPr>
          <w:lang w:val="fr-FR"/>
        </w:rPr>
        <w:t>roupe de discussion</w:t>
      </w:r>
      <w:r w:rsidR="00F41383" w:rsidRPr="00053188">
        <w:rPr>
          <w:lang w:val="fr-FR"/>
        </w:rPr>
        <w:t xml:space="preserve"> étaient</w:t>
      </w:r>
      <w:r w:rsidR="00D3506D" w:rsidRPr="00053188">
        <w:rPr>
          <w:lang w:val="fr-FR"/>
        </w:rPr>
        <w:t xml:space="preserve"> </w:t>
      </w:r>
      <w:r w:rsidR="007B0189" w:rsidRPr="00053188">
        <w:rPr>
          <w:lang w:val="fr-FR"/>
        </w:rPr>
        <w:t>M.</w:t>
      </w:r>
      <w:r w:rsidR="00F41383" w:rsidRPr="00053188">
        <w:rPr>
          <w:lang w:val="fr-FR"/>
        </w:rPr>
        <w:t xml:space="preserve"> Dongyu Qu, Directeur géné</w:t>
      </w:r>
      <w:r w:rsidR="00D3506D" w:rsidRPr="00053188">
        <w:rPr>
          <w:lang w:val="fr-FR"/>
        </w:rPr>
        <w:t xml:space="preserve">ral </w:t>
      </w:r>
      <w:r w:rsidR="00F41383" w:rsidRPr="00053188">
        <w:rPr>
          <w:lang w:val="fr-FR"/>
        </w:rPr>
        <w:t>de l’Organisation des Nations Unies pour l’alimentation et l’agriculture</w:t>
      </w:r>
      <w:r w:rsidR="006E0261" w:rsidRPr="00053188">
        <w:rPr>
          <w:lang w:val="fr-FR"/>
        </w:rPr>
        <w:t xml:space="preserve"> (FAO)</w:t>
      </w:r>
      <w:r w:rsidR="00D3506D" w:rsidRPr="00053188">
        <w:rPr>
          <w:lang w:val="fr-FR"/>
        </w:rPr>
        <w:t xml:space="preserve">; </w:t>
      </w:r>
      <w:r w:rsidR="008E03A3" w:rsidRPr="00053188">
        <w:rPr>
          <w:lang w:val="fr-FR"/>
        </w:rPr>
        <w:t>Mme</w:t>
      </w:r>
      <w:r w:rsidR="00CF1A10" w:rsidRPr="00053188">
        <w:rPr>
          <w:lang w:val="fr-FR"/>
        </w:rPr>
        <w:t xml:space="preserve"> Zsuzsanna Jakab, Directrice géné</w:t>
      </w:r>
      <w:r w:rsidR="00D3506D" w:rsidRPr="00053188">
        <w:rPr>
          <w:lang w:val="fr-FR"/>
        </w:rPr>
        <w:t>ral</w:t>
      </w:r>
      <w:r w:rsidR="00CF1A10" w:rsidRPr="00053188">
        <w:rPr>
          <w:lang w:val="fr-FR"/>
        </w:rPr>
        <w:t>e</w:t>
      </w:r>
      <w:r w:rsidR="00F41383" w:rsidRPr="00053188">
        <w:rPr>
          <w:lang w:val="fr-FR"/>
        </w:rPr>
        <w:t xml:space="preserve"> adjointe de l’Organis</w:t>
      </w:r>
      <w:r w:rsidR="00D3506D" w:rsidRPr="00053188">
        <w:rPr>
          <w:lang w:val="fr-FR"/>
        </w:rPr>
        <w:t>ation</w:t>
      </w:r>
      <w:r w:rsidR="00F41383" w:rsidRPr="00053188">
        <w:rPr>
          <w:lang w:val="fr-FR"/>
        </w:rPr>
        <w:t xml:space="preserve"> mondiale de la santé (</w:t>
      </w:r>
      <w:r w:rsidR="006E0261" w:rsidRPr="00053188">
        <w:rPr>
          <w:lang w:val="fr-FR"/>
        </w:rPr>
        <w:t>O</w:t>
      </w:r>
      <w:r w:rsidR="00F41383" w:rsidRPr="00053188">
        <w:rPr>
          <w:lang w:val="fr-FR"/>
        </w:rPr>
        <w:t>MS</w:t>
      </w:r>
      <w:r w:rsidR="006E0261" w:rsidRPr="00053188">
        <w:rPr>
          <w:lang w:val="fr-FR"/>
        </w:rPr>
        <w:t>)</w:t>
      </w:r>
      <w:r w:rsidR="00D3506D" w:rsidRPr="00053188">
        <w:rPr>
          <w:lang w:val="fr-FR"/>
        </w:rPr>
        <w:t xml:space="preserve">; </w:t>
      </w:r>
      <w:r w:rsidR="008E03A3" w:rsidRPr="00053188">
        <w:rPr>
          <w:lang w:val="fr-FR"/>
        </w:rPr>
        <w:t>Mme</w:t>
      </w:r>
      <w:r w:rsidR="00D3506D" w:rsidRPr="00053188">
        <w:rPr>
          <w:lang w:val="fr-FR"/>
        </w:rPr>
        <w:t xml:space="preserve"> C</w:t>
      </w:r>
      <w:r w:rsidRPr="00053188">
        <w:rPr>
          <w:lang w:val="fr-FR"/>
        </w:rPr>
        <w:t xml:space="preserve">hihoko Asada-Miyakawa, </w:t>
      </w:r>
      <w:r w:rsidR="00261C8D" w:rsidRPr="00053188">
        <w:rPr>
          <w:lang w:val="fr-FR"/>
        </w:rPr>
        <w:t>S</w:t>
      </w:r>
      <w:r w:rsidRPr="00053188">
        <w:rPr>
          <w:lang w:val="fr-FR"/>
        </w:rPr>
        <w:t>ous-</w:t>
      </w:r>
      <w:r w:rsidR="00CF1A10" w:rsidRPr="00053188">
        <w:rPr>
          <w:lang w:val="fr-FR"/>
        </w:rPr>
        <w:t>Directrice géné</w:t>
      </w:r>
      <w:r w:rsidR="00D3506D" w:rsidRPr="00053188">
        <w:rPr>
          <w:lang w:val="fr-FR"/>
        </w:rPr>
        <w:t>ral</w:t>
      </w:r>
      <w:r w:rsidR="00CF1A10" w:rsidRPr="00053188">
        <w:rPr>
          <w:lang w:val="fr-FR"/>
        </w:rPr>
        <w:t>e de l’Organis</w:t>
      </w:r>
      <w:r w:rsidR="00D3506D" w:rsidRPr="00053188">
        <w:rPr>
          <w:lang w:val="fr-FR"/>
        </w:rPr>
        <w:t>ation</w:t>
      </w:r>
      <w:r w:rsidR="00CF1A10" w:rsidRPr="00053188">
        <w:rPr>
          <w:lang w:val="fr-FR"/>
        </w:rPr>
        <w:t xml:space="preserve"> internationale du travail (</w:t>
      </w:r>
      <w:r w:rsidR="006E0261" w:rsidRPr="00053188">
        <w:rPr>
          <w:lang w:val="fr-FR"/>
        </w:rPr>
        <w:t>O</w:t>
      </w:r>
      <w:r w:rsidR="00CF1A10" w:rsidRPr="00053188">
        <w:rPr>
          <w:lang w:val="fr-FR"/>
        </w:rPr>
        <w:t>IT</w:t>
      </w:r>
      <w:r w:rsidR="006E0261" w:rsidRPr="00053188">
        <w:rPr>
          <w:lang w:val="fr-FR"/>
        </w:rPr>
        <w:t>)</w:t>
      </w:r>
      <w:r w:rsidR="00D3506D" w:rsidRPr="00053188">
        <w:rPr>
          <w:lang w:val="fr-FR"/>
        </w:rPr>
        <w:t>;</w:t>
      </w:r>
      <w:r w:rsidR="00714328" w:rsidRPr="00053188">
        <w:rPr>
          <w:lang w:val="fr-FR"/>
        </w:rPr>
        <w:t xml:space="preserve"> et </w:t>
      </w:r>
      <w:r w:rsidR="007B0189" w:rsidRPr="00053188">
        <w:rPr>
          <w:lang w:val="fr-FR"/>
        </w:rPr>
        <w:t>M.</w:t>
      </w:r>
      <w:r w:rsidR="00CF1A10" w:rsidRPr="00053188">
        <w:rPr>
          <w:lang w:val="fr-FR"/>
        </w:rPr>
        <w:t xml:space="preserve"> Xing Qu, Directeur géné</w:t>
      </w:r>
      <w:r w:rsidR="00D3506D" w:rsidRPr="00053188">
        <w:rPr>
          <w:lang w:val="fr-FR"/>
        </w:rPr>
        <w:t>ral</w:t>
      </w:r>
      <w:r w:rsidR="00CF1A10" w:rsidRPr="00053188">
        <w:rPr>
          <w:lang w:val="fr-FR"/>
        </w:rPr>
        <w:t xml:space="preserve"> adjoint de l’Organisation des </w:t>
      </w:r>
      <w:r w:rsidR="006E0261" w:rsidRPr="00053188">
        <w:rPr>
          <w:lang w:val="fr-FR"/>
        </w:rPr>
        <w:t>Nations</w:t>
      </w:r>
      <w:r w:rsidR="00CF1A10" w:rsidRPr="00053188">
        <w:rPr>
          <w:lang w:val="fr-FR"/>
        </w:rPr>
        <w:t xml:space="preserve"> Unies pour l’éducation, la science</w:t>
      </w:r>
      <w:r w:rsidR="00714328" w:rsidRPr="00053188">
        <w:rPr>
          <w:lang w:val="fr-FR"/>
        </w:rPr>
        <w:t xml:space="preserve"> et </w:t>
      </w:r>
      <w:r w:rsidR="00CF1A10" w:rsidRPr="00053188">
        <w:rPr>
          <w:lang w:val="fr-FR"/>
        </w:rPr>
        <w:t>la culture</w:t>
      </w:r>
      <w:r w:rsidR="006E0261" w:rsidRPr="00053188">
        <w:rPr>
          <w:lang w:val="fr-FR"/>
        </w:rPr>
        <w:t xml:space="preserve"> (</w:t>
      </w:r>
      <w:r w:rsidR="00D3506D" w:rsidRPr="00053188">
        <w:rPr>
          <w:lang w:val="fr-FR"/>
        </w:rPr>
        <w:t>UNESCO</w:t>
      </w:r>
      <w:r w:rsidR="006E0261" w:rsidRPr="00053188">
        <w:rPr>
          <w:lang w:val="fr-FR"/>
        </w:rPr>
        <w:t>)</w:t>
      </w:r>
      <w:r w:rsidR="00D3506D" w:rsidRPr="00053188">
        <w:rPr>
          <w:lang w:val="fr-FR"/>
        </w:rPr>
        <w:t>.</w:t>
      </w:r>
    </w:p>
    <w:p w14:paraId="2FA5CC68" w14:textId="78B985F2" w:rsidR="00A17165" w:rsidRPr="00053188" w:rsidRDefault="002673C6" w:rsidP="007F0180">
      <w:pPr>
        <w:pStyle w:val="Para1"/>
        <w:rPr>
          <w:lang w:val="fr-FR"/>
        </w:rPr>
      </w:pPr>
      <w:r w:rsidRPr="00053188">
        <w:rPr>
          <w:lang w:val="fr-FR"/>
        </w:rPr>
        <w:t>Un résumé des</w:t>
      </w:r>
      <w:r w:rsidR="007B66E6" w:rsidRPr="00053188">
        <w:rPr>
          <w:lang w:val="fr-FR"/>
        </w:rPr>
        <w:t xml:space="preserve"> discussion</w:t>
      </w:r>
      <w:r w:rsidRPr="00053188">
        <w:rPr>
          <w:lang w:val="fr-FR"/>
        </w:rPr>
        <w:t xml:space="preserve">s de groupe </w:t>
      </w:r>
      <w:r w:rsidR="006F3456" w:rsidRPr="00053188">
        <w:rPr>
          <w:lang w:val="fr-FR"/>
        </w:rPr>
        <w:t>figure dans</w:t>
      </w:r>
      <w:r w:rsidRPr="00053188">
        <w:rPr>
          <w:lang w:val="fr-FR"/>
        </w:rPr>
        <w:t xml:space="preserve"> </w:t>
      </w:r>
      <w:r w:rsidR="007B66E6" w:rsidRPr="00053188">
        <w:rPr>
          <w:lang w:val="fr-FR"/>
        </w:rPr>
        <w:t xml:space="preserve">l’annexe </w:t>
      </w:r>
      <w:r w:rsidR="006F3456" w:rsidRPr="00053188">
        <w:rPr>
          <w:lang w:val="fr-FR"/>
        </w:rPr>
        <w:t>au</w:t>
      </w:r>
      <w:r w:rsidR="001557EB" w:rsidRPr="00053188">
        <w:rPr>
          <w:lang w:val="fr-FR"/>
        </w:rPr>
        <w:t xml:space="preserve"> présent rapport</w:t>
      </w:r>
      <w:r w:rsidR="007B66E6" w:rsidRPr="00053188">
        <w:rPr>
          <w:lang w:val="fr-FR"/>
        </w:rPr>
        <w:t xml:space="preserve">. </w:t>
      </w:r>
    </w:p>
    <w:p w14:paraId="02E41722" w14:textId="3CD1F5E0" w:rsidR="00647C6A" w:rsidRDefault="002673C6" w:rsidP="007F0180">
      <w:pPr>
        <w:pStyle w:val="Para1"/>
        <w:numPr>
          <w:ilvl w:val="0"/>
          <w:numId w:val="0"/>
        </w:numPr>
        <w:rPr>
          <w:i/>
          <w:lang w:val="fr-FR"/>
        </w:rPr>
      </w:pPr>
      <w:r w:rsidRPr="00053188">
        <w:rPr>
          <w:i/>
          <w:lang w:val="fr-FR"/>
        </w:rPr>
        <w:t xml:space="preserve">Groupe de discussion </w:t>
      </w:r>
      <w:r w:rsidR="00647C6A" w:rsidRPr="00053188">
        <w:rPr>
          <w:i/>
          <w:lang w:val="fr-FR"/>
        </w:rPr>
        <w:t>2</w:t>
      </w:r>
      <w:r w:rsidRPr="00053188">
        <w:rPr>
          <w:i/>
          <w:lang w:val="fr-FR"/>
        </w:rPr>
        <w:t xml:space="preserve"> </w:t>
      </w:r>
      <w:r w:rsidR="00647C6A" w:rsidRPr="00053188">
        <w:rPr>
          <w:i/>
          <w:lang w:val="fr-FR"/>
        </w:rPr>
        <w:t xml:space="preserve">: </w:t>
      </w:r>
      <w:r w:rsidR="00C40F23" w:rsidRPr="00053188">
        <w:rPr>
          <w:i/>
          <w:lang w:val="fr-FR"/>
        </w:rPr>
        <w:t>Harmoniser les ressource</w:t>
      </w:r>
      <w:r w:rsidR="00B45BDF" w:rsidRPr="00053188">
        <w:rPr>
          <w:i/>
          <w:lang w:val="fr-FR"/>
        </w:rPr>
        <w:t>s</w:t>
      </w:r>
      <w:r w:rsidR="00C40F23" w:rsidRPr="00053188">
        <w:rPr>
          <w:i/>
          <w:lang w:val="fr-FR"/>
        </w:rPr>
        <w:t xml:space="preserve"> financières</w:t>
      </w:r>
      <w:r w:rsidR="00714328" w:rsidRPr="00053188">
        <w:rPr>
          <w:i/>
          <w:lang w:val="fr-FR"/>
        </w:rPr>
        <w:t xml:space="preserve"> et </w:t>
      </w:r>
      <w:r w:rsidR="00B45BDF" w:rsidRPr="00053188">
        <w:rPr>
          <w:i/>
          <w:lang w:val="fr-FR"/>
        </w:rPr>
        <w:t xml:space="preserve">renforcer les capacités pour une </w:t>
      </w:r>
      <w:r w:rsidR="00476800" w:rsidRPr="00053188">
        <w:rPr>
          <w:i/>
          <w:lang w:val="fr-FR"/>
        </w:rPr>
        <w:t>civilisation écologique</w:t>
      </w:r>
    </w:p>
    <w:p w14:paraId="3951CD40" w14:textId="2417B767" w:rsidR="00D3506D" w:rsidRPr="00053188" w:rsidRDefault="00C40F23" w:rsidP="007F0180">
      <w:pPr>
        <w:pStyle w:val="Para1"/>
        <w:rPr>
          <w:lang w:val="fr-FR"/>
        </w:rPr>
      </w:pPr>
      <w:r w:rsidRPr="00053188">
        <w:rPr>
          <w:lang w:val="fr-FR"/>
        </w:rPr>
        <w:t>Les participants au</w:t>
      </w:r>
      <w:r w:rsidR="006B08D8" w:rsidRPr="00053188">
        <w:rPr>
          <w:lang w:val="fr-FR"/>
        </w:rPr>
        <w:t xml:space="preserve"> deuxième</w:t>
      </w:r>
      <w:r w:rsidRPr="00053188">
        <w:rPr>
          <w:lang w:val="fr-FR"/>
        </w:rPr>
        <w:t xml:space="preserve"> </w:t>
      </w:r>
      <w:r w:rsidR="002673C6" w:rsidRPr="00053188">
        <w:rPr>
          <w:lang w:val="fr-FR"/>
        </w:rPr>
        <w:t>groupe de discussion</w:t>
      </w:r>
      <w:r w:rsidR="00B45BDF" w:rsidRPr="00053188">
        <w:rPr>
          <w:lang w:val="fr-FR"/>
        </w:rPr>
        <w:t xml:space="preserve"> </w:t>
      </w:r>
      <w:r w:rsidR="006B08D8" w:rsidRPr="00053188">
        <w:rPr>
          <w:lang w:val="fr-FR"/>
        </w:rPr>
        <w:t>étaient</w:t>
      </w:r>
      <w:r w:rsidR="006E0261" w:rsidRPr="00053188">
        <w:rPr>
          <w:lang w:val="fr-FR"/>
        </w:rPr>
        <w:t xml:space="preserve"> </w:t>
      </w:r>
      <w:r w:rsidR="007B0189" w:rsidRPr="00053188">
        <w:rPr>
          <w:lang w:val="fr-FR"/>
        </w:rPr>
        <w:t>M.</w:t>
      </w:r>
      <w:r w:rsidR="006B08D8" w:rsidRPr="00053188">
        <w:rPr>
          <w:lang w:val="fr-FR"/>
        </w:rPr>
        <w:t xml:space="preserve"> David Malpass, Président de la Banque </w:t>
      </w:r>
      <w:r w:rsidR="00F87B39" w:rsidRPr="00053188">
        <w:rPr>
          <w:lang w:val="fr-FR"/>
        </w:rPr>
        <w:t>mondiale ;</w:t>
      </w:r>
      <w:r w:rsidR="006476C0" w:rsidRPr="00053188">
        <w:rPr>
          <w:lang w:val="fr-FR"/>
        </w:rPr>
        <w:t xml:space="preserve"> </w:t>
      </w:r>
      <w:r w:rsidR="007B0189" w:rsidRPr="00053188">
        <w:rPr>
          <w:lang w:val="fr-FR"/>
        </w:rPr>
        <w:t>M.</w:t>
      </w:r>
      <w:r w:rsidR="006476C0" w:rsidRPr="00053188">
        <w:rPr>
          <w:lang w:val="fr-FR"/>
        </w:rPr>
        <w:t xml:space="preserve"> Carlos Manuel Rodriguez, </w:t>
      </w:r>
      <w:r w:rsidR="006B08D8" w:rsidRPr="00053188">
        <w:rPr>
          <w:lang w:val="fr-FR"/>
        </w:rPr>
        <w:t>Administrateur princip</w:t>
      </w:r>
      <w:r w:rsidRPr="00053188">
        <w:rPr>
          <w:lang w:val="fr-FR"/>
        </w:rPr>
        <w:t xml:space="preserve">al </w:t>
      </w:r>
      <w:r w:rsidR="006B08D8" w:rsidRPr="00053188">
        <w:rPr>
          <w:lang w:val="fr-FR"/>
        </w:rPr>
        <w:t>du</w:t>
      </w:r>
      <w:r w:rsidR="006476C0" w:rsidRPr="00053188">
        <w:rPr>
          <w:lang w:val="fr-FR"/>
        </w:rPr>
        <w:t xml:space="preserve"> </w:t>
      </w:r>
      <w:r w:rsidR="00B043CE" w:rsidRPr="00053188">
        <w:rPr>
          <w:lang w:val="fr-FR"/>
        </w:rPr>
        <w:t xml:space="preserve">Fonds pour l’environnement </w:t>
      </w:r>
      <w:r w:rsidR="007B7748" w:rsidRPr="00053188">
        <w:rPr>
          <w:lang w:val="fr-FR"/>
        </w:rPr>
        <w:t>mondial ;</w:t>
      </w:r>
      <w:r w:rsidR="00714328" w:rsidRPr="00053188">
        <w:rPr>
          <w:lang w:val="fr-FR"/>
        </w:rPr>
        <w:t xml:space="preserve"> et </w:t>
      </w:r>
      <w:r w:rsidR="007B0189" w:rsidRPr="00053188">
        <w:rPr>
          <w:lang w:val="fr-FR"/>
        </w:rPr>
        <w:t>M.</w:t>
      </w:r>
      <w:r w:rsidR="006B08D8" w:rsidRPr="00053188">
        <w:rPr>
          <w:lang w:val="fr-FR"/>
        </w:rPr>
        <w:t xml:space="preserve"> Achim Steiner, Administrateu</w:t>
      </w:r>
      <w:r w:rsidR="006476C0" w:rsidRPr="00053188">
        <w:rPr>
          <w:lang w:val="fr-FR"/>
        </w:rPr>
        <w:t xml:space="preserve">r </w:t>
      </w:r>
      <w:r w:rsidR="006B08D8" w:rsidRPr="00053188">
        <w:rPr>
          <w:lang w:val="fr-FR"/>
        </w:rPr>
        <w:t>du Programme des</w:t>
      </w:r>
      <w:r w:rsidR="006476C0" w:rsidRPr="00053188">
        <w:rPr>
          <w:lang w:val="fr-FR"/>
        </w:rPr>
        <w:t xml:space="preserve"> Nations</w:t>
      </w:r>
      <w:r w:rsidR="006B08D8" w:rsidRPr="00053188">
        <w:rPr>
          <w:lang w:val="fr-FR"/>
        </w:rPr>
        <w:t xml:space="preserve"> Unies pour le dé</w:t>
      </w:r>
      <w:r w:rsidR="006476C0" w:rsidRPr="00053188">
        <w:rPr>
          <w:lang w:val="fr-FR"/>
        </w:rPr>
        <w:t>velop</w:t>
      </w:r>
      <w:r w:rsidR="006B08D8" w:rsidRPr="00053188">
        <w:rPr>
          <w:lang w:val="fr-FR"/>
        </w:rPr>
        <w:t>pement</w:t>
      </w:r>
      <w:r w:rsidR="006476C0" w:rsidRPr="00053188">
        <w:rPr>
          <w:lang w:val="fr-FR"/>
        </w:rPr>
        <w:t>.</w:t>
      </w:r>
    </w:p>
    <w:p w14:paraId="0D49FB9F" w14:textId="6EF669D0" w:rsidR="00A17165" w:rsidRPr="00053188" w:rsidRDefault="002673C6" w:rsidP="007F0180">
      <w:pPr>
        <w:pStyle w:val="Para1"/>
        <w:rPr>
          <w:lang w:val="fr-FR"/>
        </w:rPr>
      </w:pPr>
      <w:r w:rsidRPr="00053188">
        <w:rPr>
          <w:lang w:val="fr-FR"/>
        </w:rPr>
        <w:t>Un résumé des</w:t>
      </w:r>
      <w:r w:rsidR="007B66E6" w:rsidRPr="00053188">
        <w:rPr>
          <w:lang w:val="fr-FR"/>
        </w:rPr>
        <w:t xml:space="preserve"> discussion</w:t>
      </w:r>
      <w:r w:rsidRPr="00053188">
        <w:rPr>
          <w:lang w:val="fr-FR"/>
        </w:rPr>
        <w:t xml:space="preserve">s de groupe </w:t>
      </w:r>
      <w:r w:rsidR="006F3456" w:rsidRPr="00053188">
        <w:rPr>
          <w:lang w:val="fr-FR"/>
        </w:rPr>
        <w:t>figure dans l’annexe au présent rapport</w:t>
      </w:r>
      <w:r w:rsidR="007B66E6" w:rsidRPr="00053188">
        <w:rPr>
          <w:lang w:val="fr-FR"/>
        </w:rPr>
        <w:t xml:space="preserve">. </w:t>
      </w:r>
    </w:p>
    <w:p w14:paraId="2DC15EA1" w14:textId="506FE676" w:rsidR="005F7F7A" w:rsidRPr="00053188" w:rsidRDefault="002673C6" w:rsidP="007F0180">
      <w:pPr>
        <w:pStyle w:val="Para1"/>
        <w:numPr>
          <w:ilvl w:val="0"/>
          <w:numId w:val="0"/>
        </w:numPr>
        <w:rPr>
          <w:i/>
          <w:lang w:val="fr-FR"/>
        </w:rPr>
      </w:pPr>
      <w:r w:rsidRPr="00053188">
        <w:rPr>
          <w:i/>
          <w:lang w:val="fr-FR"/>
        </w:rPr>
        <w:t xml:space="preserve">Groupe de discussion </w:t>
      </w:r>
      <w:r w:rsidR="005F7F7A" w:rsidRPr="00053188">
        <w:rPr>
          <w:i/>
          <w:lang w:val="fr-FR"/>
        </w:rPr>
        <w:t>3</w:t>
      </w:r>
      <w:r w:rsidRPr="00053188">
        <w:rPr>
          <w:i/>
          <w:lang w:val="fr-FR"/>
        </w:rPr>
        <w:t xml:space="preserve"> </w:t>
      </w:r>
      <w:r w:rsidR="005F7F7A" w:rsidRPr="00053188">
        <w:rPr>
          <w:i/>
          <w:lang w:val="fr-FR"/>
        </w:rPr>
        <w:t xml:space="preserve">: </w:t>
      </w:r>
      <w:r w:rsidR="006B08D8" w:rsidRPr="00053188">
        <w:rPr>
          <w:i/>
          <w:lang w:val="fr-FR"/>
        </w:rPr>
        <w:t xml:space="preserve">Promouvoir une </w:t>
      </w:r>
      <w:r w:rsidR="00810FAB" w:rsidRPr="00053188">
        <w:rPr>
          <w:i/>
          <w:lang w:val="fr-FR"/>
        </w:rPr>
        <w:t xml:space="preserve">action </w:t>
      </w:r>
      <w:r w:rsidR="006B08D8" w:rsidRPr="00053188">
        <w:rPr>
          <w:i/>
          <w:lang w:val="fr-FR"/>
        </w:rPr>
        <w:t xml:space="preserve">synergique pour la </w:t>
      </w:r>
      <w:r w:rsidR="00917F43" w:rsidRPr="00053188">
        <w:rPr>
          <w:i/>
          <w:lang w:val="fr-FR"/>
        </w:rPr>
        <w:t>biodiversité</w:t>
      </w:r>
      <w:r w:rsidR="00810FAB" w:rsidRPr="00053188">
        <w:rPr>
          <w:i/>
          <w:lang w:val="fr-FR"/>
        </w:rPr>
        <w:t xml:space="preserve">, </w:t>
      </w:r>
      <w:r w:rsidR="006B08D8" w:rsidRPr="00053188">
        <w:rPr>
          <w:i/>
          <w:lang w:val="fr-FR"/>
        </w:rPr>
        <w:t>le climat, les terres et les océ</w:t>
      </w:r>
      <w:r w:rsidR="00810FAB" w:rsidRPr="00053188">
        <w:rPr>
          <w:i/>
          <w:lang w:val="fr-FR"/>
        </w:rPr>
        <w:t>ans</w:t>
      </w:r>
    </w:p>
    <w:p w14:paraId="3E797C2A" w14:textId="1CF0AFA9" w:rsidR="006476C0" w:rsidRPr="00053188" w:rsidRDefault="00C40F23" w:rsidP="007F0180">
      <w:pPr>
        <w:pStyle w:val="Para1"/>
        <w:rPr>
          <w:lang w:val="fr-FR"/>
        </w:rPr>
      </w:pPr>
      <w:r w:rsidRPr="00053188">
        <w:rPr>
          <w:lang w:val="fr-FR"/>
        </w:rPr>
        <w:t>Les participants au</w:t>
      </w:r>
      <w:r w:rsidR="006B08D8" w:rsidRPr="00053188">
        <w:rPr>
          <w:lang w:val="fr-FR"/>
        </w:rPr>
        <w:t xml:space="preserve"> troisième</w:t>
      </w:r>
      <w:r w:rsidR="006E0261" w:rsidRPr="00053188">
        <w:rPr>
          <w:lang w:val="fr-FR"/>
        </w:rPr>
        <w:t xml:space="preserve"> </w:t>
      </w:r>
      <w:r w:rsidR="002673C6" w:rsidRPr="00053188">
        <w:rPr>
          <w:lang w:val="fr-FR"/>
        </w:rPr>
        <w:t xml:space="preserve">groupe de discussion </w:t>
      </w:r>
      <w:r w:rsidR="006B08D8" w:rsidRPr="00053188">
        <w:rPr>
          <w:lang w:val="fr-FR"/>
        </w:rPr>
        <w:t>étaient</w:t>
      </w:r>
      <w:r w:rsidR="006E0261" w:rsidRPr="00053188">
        <w:rPr>
          <w:lang w:val="fr-FR"/>
        </w:rPr>
        <w:t xml:space="preserve"> </w:t>
      </w:r>
      <w:r w:rsidR="007B0189" w:rsidRPr="00053188">
        <w:rPr>
          <w:lang w:val="fr-FR"/>
        </w:rPr>
        <w:t>M.</w:t>
      </w:r>
      <w:r w:rsidR="006476C0" w:rsidRPr="00053188">
        <w:rPr>
          <w:lang w:val="fr-FR"/>
        </w:rPr>
        <w:t xml:space="preserve"> Ibrahim Thiaw, </w:t>
      </w:r>
      <w:r w:rsidR="006B08D8" w:rsidRPr="00053188">
        <w:rPr>
          <w:lang w:val="fr-FR"/>
        </w:rPr>
        <w:t xml:space="preserve">Secrétaire exécutif de la Convention des </w:t>
      </w:r>
      <w:r w:rsidR="006476C0" w:rsidRPr="00053188">
        <w:rPr>
          <w:lang w:val="fr-FR"/>
        </w:rPr>
        <w:t>Nations</w:t>
      </w:r>
      <w:r w:rsidR="006B08D8" w:rsidRPr="00053188">
        <w:rPr>
          <w:lang w:val="fr-FR"/>
        </w:rPr>
        <w:t xml:space="preserve"> Unies sur la lutte contre la dé</w:t>
      </w:r>
      <w:r w:rsidR="006476C0" w:rsidRPr="00053188">
        <w:rPr>
          <w:lang w:val="fr-FR"/>
        </w:rPr>
        <w:t>sertification</w:t>
      </w:r>
      <w:r w:rsidR="006B08D8" w:rsidRPr="00053188">
        <w:rPr>
          <w:lang w:val="fr-FR"/>
        </w:rPr>
        <w:t xml:space="preserve"> (</w:t>
      </w:r>
      <w:r w:rsidR="006E0261" w:rsidRPr="00053188">
        <w:rPr>
          <w:lang w:val="fr-FR"/>
        </w:rPr>
        <w:t>C</w:t>
      </w:r>
      <w:r w:rsidR="006B08D8" w:rsidRPr="00053188">
        <w:rPr>
          <w:lang w:val="fr-FR"/>
        </w:rPr>
        <w:t>NUL</w:t>
      </w:r>
      <w:r w:rsidR="006E0261" w:rsidRPr="00053188">
        <w:rPr>
          <w:lang w:val="fr-FR"/>
        </w:rPr>
        <w:t>D)</w:t>
      </w:r>
      <w:r w:rsidR="006476C0" w:rsidRPr="00053188">
        <w:rPr>
          <w:lang w:val="fr-FR"/>
        </w:rPr>
        <w:t xml:space="preserve">; </w:t>
      </w:r>
      <w:r w:rsidR="008E03A3" w:rsidRPr="00053188">
        <w:rPr>
          <w:lang w:val="fr-FR"/>
        </w:rPr>
        <w:t>Mme</w:t>
      </w:r>
      <w:r w:rsidR="006476C0" w:rsidRPr="00053188">
        <w:rPr>
          <w:lang w:val="fr-FR"/>
        </w:rPr>
        <w:t xml:space="preserve"> Patricia Espinosa, </w:t>
      </w:r>
      <w:r w:rsidR="008E03A3" w:rsidRPr="00053188">
        <w:rPr>
          <w:lang w:val="fr-FR"/>
        </w:rPr>
        <w:t>Secrétaire exécutive</w:t>
      </w:r>
      <w:r w:rsidR="006B08D8" w:rsidRPr="00053188">
        <w:rPr>
          <w:lang w:val="fr-FR"/>
        </w:rPr>
        <w:t xml:space="preserve"> de la </w:t>
      </w:r>
      <w:r w:rsidR="006476C0" w:rsidRPr="00053188">
        <w:rPr>
          <w:lang w:val="fr-FR"/>
        </w:rPr>
        <w:t>Convention</w:t>
      </w:r>
      <w:r w:rsidR="006B08D8" w:rsidRPr="00053188">
        <w:rPr>
          <w:lang w:val="fr-FR"/>
        </w:rPr>
        <w:t>-cadre des Nations Unies sur les c</w:t>
      </w:r>
      <w:r w:rsidR="00040D3B" w:rsidRPr="00053188">
        <w:rPr>
          <w:lang w:val="fr-FR"/>
        </w:rPr>
        <w:t>hangements climatiques</w:t>
      </w:r>
      <w:r w:rsidR="006B08D8" w:rsidRPr="00053188">
        <w:rPr>
          <w:lang w:val="fr-FR"/>
        </w:rPr>
        <w:t xml:space="preserve"> (</w:t>
      </w:r>
      <w:r w:rsidR="006E0261" w:rsidRPr="00053188">
        <w:rPr>
          <w:lang w:val="fr-FR"/>
        </w:rPr>
        <w:t>CC</w:t>
      </w:r>
      <w:r w:rsidR="006B08D8" w:rsidRPr="00053188">
        <w:rPr>
          <w:lang w:val="fr-FR"/>
        </w:rPr>
        <w:t>NU</w:t>
      </w:r>
      <w:r w:rsidR="006E0261" w:rsidRPr="00053188">
        <w:rPr>
          <w:lang w:val="fr-FR"/>
        </w:rPr>
        <w:t>C</w:t>
      </w:r>
      <w:r w:rsidR="006B08D8" w:rsidRPr="00053188">
        <w:rPr>
          <w:lang w:val="fr-FR"/>
        </w:rPr>
        <w:t>C</w:t>
      </w:r>
      <w:r w:rsidR="006E0261" w:rsidRPr="00053188">
        <w:rPr>
          <w:lang w:val="fr-FR"/>
        </w:rPr>
        <w:t>)</w:t>
      </w:r>
      <w:r w:rsidR="006476C0" w:rsidRPr="00053188">
        <w:rPr>
          <w:lang w:val="fr-FR"/>
        </w:rPr>
        <w:t xml:space="preserve">; </w:t>
      </w:r>
      <w:r w:rsidR="007B0189" w:rsidRPr="00053188">
        <w:rPr>
          <w:lang w:val="fr-FR"/>
        </w:rPr>
        <w:t>M.</w:t>
      </w:r>
      <w:r w:rsidR="006476C0" w:rsidRPr="00053188">
        <w:rPr>
          <w:lang w:val="fr-FR"/>
        </w:rPr>
        <w:t xml:space="preserve"> Pete</w:t>
      </w:r>
      <w:bookmarkStart w:id="0" w:name="_GoBack"/>
      <w:bookmarkEnd w:id="0"/>
      <w:r w:rsidR="006476C0" w:rsidRPr="00053188">
        <w:rPr>
          <w:lang w:val="fr-FR"/>
        </w:rPr>
        <w:t xml:space="preserve">r Thompson, </w:t>
      </w:r>
      <w:r w:rsidR="006B08D8" w:rsidRPr="00053188">
        <w:rPr>
          <w:lang w:val="fr-FR"/>
        </w:rPr>
        <w:t>Envoyé spécial du Secrétaire général des Nations Unies pour les océans</w:t>
      </w:r>
      <w:r w:rsidR="006476C0" w:rsidRPr="00053188">
        <w:rPr>
          <w:lang w:val="fr-FR"/>
        </w:rPr>
        <w:t xml:space="preserve">; </w:t>
      </w:r>
      <w:r w:rsidR="007B0189" w:rsidRPr="00053188">
        <w:rPr>
          <w:lang w:val="fr-FR"/>
        </w:rPr>
        <w:t>M.</w:t>
      </w:r>
      <w:r w:rsidR="006B08D8" w:rsidRPr="00053188">
        <w:rPr>
          <w:lang w:val="fr-FR"/>
        </w:rPr>
        <w:t xml:space="preserve"> Bruno Oberle, Directeur général de l’Union</w:t>
      </w:r>
      <w:r w:rsidR="00E33190" w:rsidRPr="00053188">
        <w:rPr>
          <w:lang w:val="fr-FR"/>
        </w:rPr>
        <w:t xml:space="preserve"> </w:t>
      </w:r>
      <w:r w:rsidR="006B08D8" w:rsidRPr="00053188">
        <w:rPr>
          <w:lang w:val="fr-FR"/>
        </w:rPr>
        <w:t>internationale pour la conservation de la n</w:t>
      </w:r>
      <w:r w:rsidR="00E33190" w:rsidRPr="00053188">
        <w:rPr>
          <w:lang w:val="fr-FR"/>
        </w:rPr>
        <w:t>ature</w:t>
      </w:r>
      <w:r w:rsidR="00714328" w:rsidRPr="00053188">
        <w:rPr>
          <w:lang w:val="fr-FR"/>
        </w:rPr>
        <w:t xml:space="preserve"> et </w:t>
      </w:r>
      <w:r w:rsidR="006B08D8" w:rsidRPr="00053188">
        <w:rPr>
          <w:lang w:val="fr-FR"/>
        </w:rPr>
        <w:t>des r</w:t>
      </w:r>
      <w:r w:rsidR="00957ED2" w:rsidRPr="00053188">
        <w:rPr>
          <w:lang w:val="fr-FR"/>
        </w:rPr>
        <w:t>essources</w:t>
      </w:r>
      <w:r w:rsidR="006B08D8" w:rsidRPr="00053188">
        <w:rPr>
          <w:lang w:val="fr-FR"/>
        </w:rPr>
        <w:t xml:space="preserve"> naturelles</w:t>
      </w:r>
      <w:r w:rsidR="00E33190" w:rsidRPr="00053188">
        <w:rPr>
          <w:lang w:val="fr-FR"/>
        </w:rPr>
        <w:t xml:space="preserve"> (</w:t>
      </w:r>
      <w:r w:rsidR="006476C0" w:rsidRPr="00053188">
        <w:rPr>
          <w:lang w:val="fr-FR"/>
        </w:rPr>
        <w:t>U</w:t>
      </w:r>
      <w:r w:rsidR="006B08D8" w:rsidRPr="00053188">
        <w:rPr>
          <w:lang w:val="fr-FR"/>
        </w:rPr>
        <w:t>I</w:t>
      </w:r>
      <w:r w:rsidR="006476C0" w:rsidRPr="00053188">
        <w:rPr>
          <w:lang w:val="fr-FR"/>
        </w:rPr>
        <w:t>CN</w:t>
      </w:r>
      <w:r w:rsidR="00E33190" w:rsidRPr="00053188">
        <w:rPr>
          <w:lang w:val="fr-FR"/>
        </w:rPr>
        <w:t>)</w:t>
      </w:r>
      <w:r w:rsidR="006476C0" w:rsidRPr="00053188">
        <w:rPr>
          <w:lang w:val="fr-FR"/>
        </w:rPr>
        <w:t>;</w:t>
      </w:r>
      <w:r w:rsidR="006B08D8" w:rsidRPr="00053188">
        <w:rPr>
          <w:lang w:val="fr-FR"/>
        </w:rPr>
        <w:t xml:space="preserve"> </w:t>
      </w:r>
      <w:r w:rsidR="008E03A3" w:rsidRPr="00053188">
        <w:rPr>
          <w:lang w:val="fr-FR"/>
        </w:rPr>
        <w:t>Mme</w:t>
      </w:r>
      <w:r w:rsidR="006476C0" w:rsidRPr="00053188">
        <w:rPr>
          <w:lang w:val="fr-FR"/>
        </w:rPr>
        <w:t xml:space="preserve"> Rebecca Lent, </w:t>
      </w:r>
      <w:r w:rsidR="008E03A3" w:rsidRPr="00053188">
        <w:rPr>
          <w:lang w:val="fr-FR"/>
        </w:rPr>
        <w:t>Secrétaire exécutive</w:t>
      </w:r>
      <w:r w:rsidR="006B08D8" w:rsidRPr="00053188">
        <w:rPr>
          <w:lang w:val="fr-FR"/>
        </w:rPr>
        <w:t xml:space="preserve"> de la Commission baleinière internationale</w:t>
      </w:r>
      <w:r w:rsidR="006476C0" w:rsidRPr="00053188">
        <w:rPr>
          <w:lang w:val="fr-FR"/>
        </w:rPr>
        <w:t xml:space="preserve"> </w:t>
      </w:r>
      <w:r w:rsidR="00E33190" w:rsidRPr="00053188">
        <w:rPr>
          <w:lang w:val="fr-FR"/>
        </w:rPr>
        <w:t>(</w:t>
      </w:r>
      <w:r w:rsidR="006B08D8" w:rsidRPr="00053188">
        <w:rPr>
          <w:lang w:val="fr-FR"/>
        </w:rPr>
        <w:t>au nom du Groupe de liaison des Conventions relatives à la diversité biologique</w:t>
      </w:r>
      <w:r w:rsidR="00E33190" w:rsidRPr="00053188">
        <w:rPr>
          <w:lang w:val="fr-FR"/>
        </w:rPr>
        <w:t>)</w:t>
      </w:r>
      <w:r w:rsidR="006476C0" w:rsidRPr="00053188">
        <w:rPr>
          <w:lang w:val="fr-FR"/>
        </w:rPr>
        <w:t>.</w:t>
      </w:r>
    </w:p>
    <w:p w14:paraId="77103990" w14:textId="65CF97FD" w:rsidR="00810FAB" w:rsidRPr="00053188" w:rsidRDefault="002673C6" w:rsidP="007F0180">
      <w:pPr>
        <w:pStyle w:val="Para1"/>
        <w:rPr>
          <w:lang w:val="fr-FR"/>
        </w:rPr>
      </w:pPr>
      <w:r w:rsidRPr="00053188">
        <w:rPr>
          <w:lang w:val="fr-FR"/>
        </w:rPr>
        <w:t>Un résumé des</w:t>
      </w:r>
      <w:r w:rsidR="007B66E6" w:rsidRPr="00053188">
        <w:rPr>
          <w:lang w:val="fr-FR"/>
        </w:rPr>
        <w:t xml:space="preserve"> discussion</w:t>
      </w:r>
      <w:r w:rsidRPr="00053188">
        <w:rPr>
          <w:lang w:val="fr-FR"/>
        </w:rPr>
        <w:t xml:space="preserve">s de groupe </w:t>
      </w:r>
      <w:r w:rsidR="006F3456" w:rsidRPr="00053188">
        <w:rPr>
          <w:lang w:val="fr-FR"/>
        </w:rPr>
        <w:t>figure dans l’annexe au présent rapport</w:t>
      </w:r>
      <w:r w:rsidR="007B66E6" w:rsidRPr="00053188">
        <w:rPr>
          <w:lang w:val="fr-FR"/>
        </w:rPr>
        <w:t xml:space="preserve">. </w:t>
      </w:r>
    </w:p>
    <w:p w14:paraId="3FC765EB" w14:textId="428E430C" w:rsidR="00D3506D" w:rsidRPr="00053188" w:rsidRDefault="002673C6" w:rsidP="007F0180">
      <w:pPr>
        <w:pStyle w:val="Para1"/>
        <w:rPr>
          <w:lang w:val="fr-FR"/>
        </w:rPr>
      </w:pPr>
      <w:r w:rsidRPr="00053188">
        <w:rPr>
          <w:lang w:val="fr-FR"/>
        </w:rPr>
        <w:lastRenderedPageBreak/>
        <w:t>Après les discussions de</w:t>
      </w:r>
      <w:r w:rsidR="00C40F23" w:rsidRPr="00053188">
        <w:rPr>
          <w:lang w:val="fr-FR"/>
        </w:rPr>
        <w:t xml:space="preserve"> </w:t>
      </w:r>
      <w:r w:rsidR="007B66E6" w:rsidRPr="00053188">
        <w:rPr>
          <w:lang w:val="fr-FR"/>
        </w:rPr>
        <w:t>g</w:t>
      </w:r>
      <w:r w:rsidRPr="00053188">
        <w:rPr>
          <w:lang w:val="fr-FR"/>
        </w:rPr>
        <w:t>roupe de travail</w:t>
      </w:r>
      <w:r w:rsidR="006476C0" w:rsidRPr="00053188">
        <w:rPr>
          <w:lang w:val="fr-FR"/>
        </w:rPr>
        <w:t xml:space="preserve">, </w:t>
      </w:r>
      <w:r w:rsidR="008E03A3" w:rsidRPr="00053188">
        <w:rPr>
          <w:lang w:val="fr-FR"/>
        </w:rPr>
        <w:t>Mme</w:t>
      </w:r>
      <w:r w:rsidR="006476C0" w:rsidRPr="00053188">
        <w:rPr>
          <w:lang w:val="fr-FR"/>
        </w:rPr>
        <w:t xml:space="preserve"> </w:t>
      </w:r>
      <w:r w:rsidR="00D80381" w:rsidRPr="00053188">
        <w:rPr>
          <w:lang w:val="fr-FR"/>
        </w:rPr>
        <w:t xml:space="preserve">Josefa </w:t>
      </w:r>
      <w:r w:rsidR="00C40F23" w:rsidRPr="00053188">
        <w:rPr>
          <w:lang w:val="fr-FR"/>
        </w:rPr>
        <w:t xml:space="preserve">Cariño Tauli, </w:t>
      </w:r>
      <w:r w:rsidR="003031C0" w:rsidRPr="00053188">
        <w:rPr>
          <w:lang w:val="fr-FR"/>
        </w:rPr>
        <w:t>jeune membre du Peuple</w:t>
      </w:r>
      <w:r w:rsidR="00D80381" w:rsidRPr="00053188">
        <w:rPr>
          <w:lang w:val="fr-FR"/>
        </w:rPr>
        <w:t xml:space="preserve"> Ibaloi-Kankanaey </w:t>
      </w:r>
      <w:r w:rsidR="003031C0" w:rsidRPr="00053188">
        <w:rPr>
          <w:lang w:val="fr-FR"/>
        </w:rPr>
        <w:t xml:space="preserve">aux </w:t>
      </w:r>
      <w:r w:rsidR="00D80381" w:rsidRPr="00053188">
        <w:rPr>
          <w:lang w:val="fr-FR"/>
        </w:rPr>
        <w:t>Philippines</w:t>
      </w:r>
      <w:r w:rsidR="006476C0" w:rsidRPr="00053188">
        <w:rPr>
          <w:lang w:val="fr-FR"/>
        </w:rPr>
        <w:t xml:space="preserve">, </w:t>
      </w:r>
      <w:r w:rsidR="003809AF" w:rsidRPr="00053188">
        <w:rPr>
          <w:lang w:val="fr-FR"/>
        </w:rPr>
        <w:t xml:space="preserve">a évoqué la nécessité d’une action urgente et transformatrice de la part de tous les </w:t>
      </w:r>
      <w:r w:rsidR="003809AF" w:rsidRPr="00053188">
        <w:rPr>
          <w:rFonts w:cs="Calibri"/>
          <w:lang w:val="fr-FR"/>
        </w:rPr>
        <w:t>acteu</w:t>
      </w:r>
      <w:r w:rsidR="00DF001D" w:rsidRPr="00053188">
        <w:rPr>
          <w:rFonts w:cs="Calibri"/>
          <w:lang w:val="fr-FR"/>
        </w:rPr>
        <w:t xml:space="preserve">rs. </w:t>
      </w:r>
      <w:r w:rsidR="003809AF" w:rsidRPr="00053188">
        <w:rPr>
          <w:rFonts w:cs="Calibri"/>
          <w:lang w:val="fr-FR"/>
        </w:rPr>
        <w:t>Elle a décrit le r</w:t>
      </w:r>
      <w:r w:rsidRPr="00053188">
        <w:rPr>
          <w:rFonts w:cs="Calibri"/>
          <w:lang w:val="fr-FR"/>
        </w:rPr>
        <w:t>ôle constant</w:t>
      </w:r>
      <w:r w:rsidR="003809AF" w:rsidRPr="00053188">
        <w:rPr>
          <w:rFonts w:cs="Calibri"/>
          <w:lang w:val="fr-FR"/>
        </w:rPr>
        <w:t xml:space="preserve"> des peuples autochtones</w:t>
      </w:r>
      <w:r w:rsidR="00DF001D" w:rsidRPr="00053188">
        <w:rPr>
          <w:rFonts w:cs="Calibri"/>
          <w:lang w:val="fr-FR"/>
        </w:rPr>
        <w:t xml:space="preserve"> </w:t>
      </w:r>
      <w:r w:rsidR="003809AF" w:rsidRPr="00053188">
        <w:rPr>
          <w:rFonts w:cs="Calibri"/>
          <w:lang w:val="fr-FR"/>
        </w:rPr>
        <w:t>dans la protection et la défense des terres, et a encouragé</w:t>
      </w:r>
      <w:r w:rsidRPr="00053188">
        <w:rPr>
          <w:rFonts w:cs="Calibri"/>
          <w:lang w:val="fr-FR"/>
        </w:rPr>
        <w:t xml:space="preserve"> les décideurs</w:t>
      </w:r>
      <w:r w:rsidR="003809AF" w:rsidRPr="00053188">
        <w:rPr>
          <w:rFonts w:cs="Calibri"/>
          <w:lang w:val="fr-FR"/>
        </w:rPr>
        <w:t xml:space="preserve"> à prendre des mesures pour garantir un environnement propre, sûr et sain</w:t>
      </w:r>
      <w:r w:rsidR="00DF001D" w:rsidRPr="00053188">
        <w:rPr>
          <w:rFonts w:cs="Calibri"/>
          <w:lang w:val="fr-FR"/>
        </w:rPr>
        <w:t xml:space="preserve">, </w:t>
      </w:r>
      <w:r w:rsidRPr="00053188">
        <w:rPr>
          <w:rFonts w:cs="Calibri"/>
          <w:lang w:val="fr-FR"/>
        </w:rPr>
        <w:t xml:space="preserve">à la fois comme </w:t>
      </w:r>
      <w:r w:rsidR="003809AF" w:rsidRPr="00053188">
        <w:rPr>
          <w:rFonts w:cs="Calibri"/>
          <w:lang w:val="fr-FR"/>
        </w:rPr>
        <w:t>droit humain et pour mettre un terme aux comportements non durables du passé</w:t>
      </w:r>
      <w:r w:rsidR="00DF001D" w:rsidRPr="00053188">
        <w:rPr>
          <w:rFonts w:cs="Calibri"/>
          <w:lang w:val="fr-FR"/>
        </w:rPr>
        <w:t xml:space="preserve">. </w:t>
      </w:r>
      <w:r w:rsidR="005E61FA" w:rsidRPr="00053188">
        <w:rPr>
          <w:rFonts w:cs="Calibri"/>
          <w:lang w:val="fr-FR"/>
        </w:rPr>
        <w:t>La biodiversité et l’</w:t>
      </w:r>
      <w:r w:rsidR="003809AF" w:rsidRPr="00053188">
        <w:rPr>
          <w:rFonts w:cs="Calibri"/>
          <w:lang w:val="fr-FR"/>
        </w:rPr>
        <w:t>environnement</w:t>
      </w:r>
      <w:r w:rsidRPr="00053188">
        <w:rPr>
          <w:rFonts w:cs="Calibri"/>
          <w:lang w:val="fr-FR"/>
        </w:rPr>
        <w:t xml:space="preserve"> font face actuellement</w:t>
      </w:r>
      <w:r w:rsidR="005E61FA" w:rsidRPr="00053188">
        <w:rPr>
          <w:rFonts w:cs="Calibri"/>
          <w:lang w:val="fr-FR"/>
        </w:rPr>
        <w:t xml:space="preserve"> à de nombreux défis</w:t>
      </w:r>
      <w:r w:rsidR="00DF001D" w:rsidRPr="00053188">
        <w:rPr>
          <w:rFonts w:cs="Calibri"/>
          <w:lang w:val="fr-FR"/>
        </w:rPr>
        <w:t xml:space="preserve">, </w:t>
      </w:r>
      <w:r w:rsidR="005E61FA" w:rsidRPr="00053188">
        <w:rPr>
          <w:rFonts w:cs="Calibri"/>
          <w:lang w:val="fr-FR"/>
        </w:rPr>
        <w:t xml:space="preserve">mais le mouvement </w:t>
      </w:r>
      <w:r w:rsidRPr="00053188">
        <w:rPr>
          <w:rFonts w:cs="Calibri"/>
          <w:lang w:val="fr-FR"/>
        </w:rPr>
        <w:t>en faveur du</w:t>
      </w:r>
      <w:r w:rsidR="005E61FA" w:rsidRPr="00053188">
        <w:rPr>
          <w:rFonts w:cs="Calibri"/>
          <w:lang w:val="fr-FR"/>
        </w:rPr>
        <w:t xml:space="preserve"> changement continue de grandir chez les jeunes, les communautés locales et d’autres encore</w:t>
      </w:r>
      <w:r w:rsidRPr="00053188">
        <w:rPr>
          <w:rFonts w:cs="Calibri"/>
          <w:lang w:val="fr-FR"/>
        </w:rPr>
        <w:t>, et elle a exhorté les dirigeants de la planète à faire preuve de</w:t>
      </w:r>
      <w:r w:rsidR="005E61FA" w:rsidRPr="00053188">
        <w:rPr>
          <w:rFonts w:cs="Calibri"/>
          <w:lang w:val="fr-FR"/>
        </w:rPr>
        <w:t xml:space="preserve"> </w:t>
      </w:r>
      <w:r w:rsidR="00DF001D" w:rsidRPr="00053188">
        <w:rPr>
          <w:rFonts w:cs="Calibri"/>
          <w:lang w:val="fr-FR"/>
        </w:rPr>
        <w:t>leadership n</w:t>
      </w:r>
      <w:r w:rsidRPr="00053188">
        <w:rPr>
          <w:rFonts w:cs="Calibri"/>
          <w:lang w:val="fr-FR"/>
        </w:rPr>
        <w:t>écessaire pour avoir</w:t>
      </w:r>
      <w:r w:rsidR="005E61FA" w:rsidRPr="00053188">
        <w:rPr>
          <w:rFonts w:cs="Calibri"/>
          <w:lang w:val="fr-FR"/>
        </w:rPr>
        <w:t xml:space="preserve"> un</w:t>
      </w:r>
      <w:r w:rsidR="00DF001D" w:rsidRPr="00053188">
        <w:rPr>
          <w:rFonts w:cs="Calibri"/>
          <w:lang w:val="fr-FR"/>
        </w:rPr>
        <w:t xml:space="preserve"> </w:t>
      </w:r>
      <w:r w:rsidR="005E61FA" w:rsidRPr="00053188">
        <w:rPr>
          <w:rFonts w:cs="Calibri"/>
          <w:lang w:val="fr-FR"/>
        </w:rPr>
        <w:t>cadre mondial de la biodiversité transformateur pour l’après-2020.</w:t>
      </w:r>
    </w:p>
    <w:p w14:paraId="450816DA" w14:textId="496101B4" w:rsidR="00A706C9" w:rsidRPr="00053188" w:rsidRDefault="006B08D8" w:rsidP="007F0180">
      <w:pPr>
        <w:pStyle w:val="Para1"/>
        <w:rPr>
          <w:lang w:val="fr-FR"/>
        </w:rPr>
      </w:pPr>
      <w:r w:rsidRPr="00053188">
        <w:rPr>
          <w:lang w:val="fr-FR"/>
        </w:rPr>
        <w:t>R</w:t>
      </w:r>
      <w:r w:rsidR="0099355D" w:rsidRPr="00053188">
        <w:rPr>
          <w:lang w:val="fr-FR"/>
        </w:rPr>
        <w:t>ésumant les discussions</w:t>
      </w:r>
      <w:r w:rsidR="002673C6" w:rsidRPr="00053188">
        <w:rPr>
          <w:lang w:val="fr-FR"/>
        </w:rPr>
        <w:t xml:space="preserve"> de</w:t>
      </w:r>
      <w:r w:rsidR="00C40F23" w:rsidRPr="00053188">
        <w:rPr>
          <w:lang w:val="fr-FR"/>
        </w:rPr>
        <w:t xml:space="preserve"> </w:t>
      </w:r>
      <w:r w:rsidR="007B66E6" w:rsidRPr="00053188">
        <w:rPr>
          <w:lang w:val="fr-FR"/>
        </w:rPr>
        <w:t>g</w:t>
      </w:r>
      <w:r w:rsidR="002673C6" w:rsidRPr="00053188">
        <w:rPr>
          <w:lang w:val="fr-FR"/>
        </w:rPr>
        <w:t>roupe</w:t>
      </w:r>
      <w:r w:rsidR="00A706C9" w:rsidRPr="00053188">
        <w:rPr>
          <w:lang w:val="fr-FR"/>
        </w:rPr>
        <w:t xml:space="preserve">, </w:t>
      </w:r>
      <w:r w:rsidRPr="00053188">
        <w:rPr>
          <w:lang w:val="fr-FR"/>
        </w:rPr>
        <w:t>le Président</w:t>
      </w:r>
      <w:r w:rsidR="00A706C9" w:rsidRPr="00053188">
        <w:rPr>
          <w:lang w:val="fr-FR"/>
        </w:rPr>
        <w:t xml:space="preserve"> </w:t>
      </w:r>
      <w:r w:rsidR="007B0189" w:rsidRPr="00053188">
        <w:rPr>
          <w:lang w:val="fr-FR"/>
        </w:rPr>
        <w:t>de la Conférence des Parties</w:t>
      </w:r>
      <w:r w:rsidRPr="00053188">
        <w:rPr>
          <w:lang w:val="fr-FR"/>
        </w:rPr>
        <w:t xml:space="preserve"> a déclaré</w:t>
      </w:r>
      <w:r w:rsidR="005E61FA" w:rsidRPr="00053188">
        <w:rPr>
          <w:lang w:val="fr-FR"/>
        </w:rPr>
        <w:t xml:space="preserve"> que les êtres</w:t>
      </w:r>
      <w:r w:rsidR="00DF001D" w:rsidRPr="00053188">
        <w:rPr>
          <w:lang w:val="fr-FR"/>
        </w:rPr>
        <w:t xml:space="preserve"> huma</w:t>
      </w:r>
      <w:r w:rsidR="005E61FA" w:rsidRPr="00053188">
        <w:rPr>
          <w:lang w:val="fr-FR"/>
        </w:rPr>
        <w:t>i</w:t>
      </w:r>
      <w:r w:rsidR="00DF001D" w:rsidRPr="00053188">
        <w:rPr>
          <w:lang w:val="fr-FR"/>
        </w:rPr>
        <w:t>ns</w:t>
      </w:r>
      <w:r w:rsidR="005E61FA" w:rsidRPr="00053188">
        <w:rPr>
          <w:lang w:val="fr-FR"/>
        </w:rPr>
        <w:t xml:space="preserve"> font partie de la</w:t>
      </w:r>
      <w:r w:rsidR="00DF001D" w:rsidRPr="00053188">
        <w:rPr>
          <w:lang w:val="fr-FR"/>
        </w:rPr>
        <w:t xml:space="preserve"> nature</w:t>
      </w:r>
      <w:r w:rsidR="00CC0273" w:rsidRPr="00053188">
        <w:rPr>
          <w:lang w:val="fr-FR"/>
        </w:rPr>
        <w:t xml:space="preserve"> et </w:t>
      </w:r>
      <w:r w:rsidR="005E61FA" w:rsidRPr="00053188">
        <w:rPr>
          <w:lang w:val="fr-FR"/>
        </w:rPr>
        <w:t>que des mesures</w:t>
      </w:r>
      <w:r w:rsidR="002673C6" w:rsidRPr="00053188">
        <w:rPr>
          <w:lang w:val="fr-FR"/>
        </w:rPr>
        <w:t xml:space="preserve"> pluridisciplinaires sont requis</w:t>
      </w:r>
      <w:r w:rsidR="005E61FA" w:rsidRPr="00053188">
        <w:rPr>
          <w:lang w:val="fr-FR"/>
        </w:rPr>
        <w:t>es pour accomplir des progrès dans tous les domaines du développement durable</w:t>
      </w:r>
      <w:r w:rsidR="00DF001D" w:rsidRPr="00053188">
        <w:rPr>
          <w:szCs w:val="22"/>
          <w:lang w:val="fr-FR"/>
        </w:rPr>
        <w:t xml:space="preserve">. </w:t>
      </w:r>
      <w:r w:rsidR="005E61FA" w:rsidRPr="00053188">
        <w:rPr>
          <w:szCs w:val="22"/>
          <w:lang w:val="fr-FR"/>
        </w:rPr>
        <w:t>Il existe un large consensus au sujet du fait que la biodiversité</w:t>
      </w:r>
      <w:r w:rsidR="00DF001D" w:rsidRPr="00053188">
        <w:rPr>
          <w:szCs w:val="22"/>
          <w:lang w:val="fr-FR"/>
        </w:rPr>
        <w:t xml:space="preserve"> </w:t>
      </w:r>
      <w:r w:rsidR="005E61FA" w:rsidRPr="00053188">
        <w:rPr>
          <w:szCs w:val="22"/>
          <w:lang w:val="fr-FR"/>
        </w:rPr>
        <w:t>constitue le fondement de l’économi</w:t>
      </w:r>
      <w:r w:rsidR="002673C6" w:rsidRPr="00053188">
        <w:rPr>
          <w:szCs w:val="22"/>
          <w:lang w:val="fr-FR"/>
        </w:rPr>
        <w:t>e et de la santé humaine, et</w:t>
      </w:r>
      <w:r w:rsidR="003A39C9" w:rsidRPr="00053188">
        <w:rPr>
          <w:szCs w:val="22"/>
          <w:lang w:val="fr-FR"/>
        </w:rPr>
        <w:t>, étant donné les graves difficultés présentées</w:t>
      </w:r>
      <w:r w:rsidR="005E61FA" w:rsidRPr="00053188">
        <w:rPr>
          <w:szCs w:val="22"/>
          <w:lang w:val="fr-FR"/>
        </w:rPr>
        <w:t xml:space="preserve"> par l’appauvrissement de la biodiversité</w:t>
      </w:r>
      <w:r w:rsidR="008131BD" w:rsidRPr="00053188">
        <w:rPr>
          <w:szCs w:val="22"/>
          <w:lang w:val="fr-FR"/>
        </w:rPr>
        <w:t>, il importe</w:t>
      </w:r>
      <w:r w:rsidR="005E61FA" w:rsidRPr="00053188">
        <w:rPr>
          <w:szCs w:val="22"/>
          <w:lang w:val="fr-FR"/>
        </w:rPr>
        <w:t xml:space="preserve"> de s’</w:t>
      </w:r>
      <w:r w:rsidR="008131BD" w:rsidRPr="00053188">
        <w:rPr>
          <w:szCs w:val="22"/>
          <w:lang w:val="fr-FR"/>
        </w:rPr>
        <w:t>engager à favorise</w:t>
      </w:r>
      <w:r w:rsidR="005E61FA" w:rsidRPr="00053188">
        <w:rPr>
          <w:szCs w:val="22"/>
          <w:lang w:val="fr-FR"/>
        </w:rPr>
        <w:t>r le développement durable</w:t>
      </w:r>
      <w:r w:rsidR="003A39C9" w:rsidRPr="00053188">
        <w:rPr>
          <w:szCs w:val="22"/>
          <w:lang w:val="fr-FR"/>
        </w:rPr>
        <w:t>,</w:t>
      </w:r>
      <w:r w:rsidR="00DF001D" w:rsidRPr="00053188">
        <w:rPr>
          <w:szCs w:val="22"/>
          <w:lang w:val="fr-FR"/>
        </w:rPr>
        <w:t xml:space="preserve"> </w:t>
      </w:r>
      <w:r w:rsidR="005E61FA" w:rsidRPr="00053188">
        <w:rPr>
          <w:szCs w:val="22"/>
          <w:lang w:val="fr-FR"/>
        </w:rPr>
        <w:t>en encourageant</w:t>
      </w:r>
      <w:r w:rsidR="00DF001D" w:rsidRPr="00053188">
        <w:rPr>
          <w:szCs w:val="22"/>
          <w:lang w:val="fr-FR"/>
        </w:rPr>
        <w:t xml:space="preserve"> </w:t>
      </w:r>
      <w:r w:rsidR="005E61FA" w:rsidRPr="00053188">
        <w:rPr>
          <w:szCs w:val="22"/>
          <w:lang w:val="fr-FR"/>
        </w:rPr>
        <w:t>la protection de la biodiversité</w:t>
      </w:r>
      <w:r w:rsidR="00CC0273" w:rsidRPr="00053188">
        <w:rPr>
          <w:szCs w:val="22"/>
          <w:lang w:val="fr-FR"/>
        </w:rPr>
        <w:t xml:space="preserve"> et</w:t>
      </w:r>
      <w:r w:rsidR="005E61FA" w:rsidRPr="00053188">
        <w:rPr>
          <w:szCs w:val="22"/>
          <w:lang w:val="fr-FR"/>
        </w:rPr>
        <w:t xml:space="preserve"> la</w:t>
      </w:r>
      <w:r w:rsidR="00CC0273" w:rsidRPr="00053188">
        <w:rPr>
          <w:szCs w:val="22"/>
          <w:lang w:val="fr-FR"/>
        </w:rPr>
        <w:t xml:space="preserve"> </w:t>
      </w:r>
      <w:r w:rsidR="005E61FA" w:rsidRPr="00053188">
        <w:rPr>
          <w:szCs w:val="22"/>
          <w:lang w:val="fr-FR"/>
        </w:rPr>
        <w:t>civilisation écologique</w:t>
      </w:r>
      <w:r w:rsidR="00DF001D" w:rsidRPr="00053188">
        <w:rPr>
          <w:szCs w:val="22"/>
          <w:lang w:val="fr-FR"/>
        </w:rPr>
        <w:t xml:space="preserve">. </w:t>
      </w:r>
      <w:r w:rsidR="005E61FA" w:rsidRPr="00053188">
        <w:rPr>
          <w:szCs w:val="22"/>
          <w:lang w:val="fr-FR"/>
        </w:rPr>
        <w:t xml:space="preserve">Tous les </w:t>
      </w:r>
      <w:r w:rsidR="00DD23BB" w:rsidRPr="00053188">
        <w:rPr>
          <w:szCs w:val="22"/>
          <w:lang w:val="fr-FR"/>
        </w:rPr>
        <w:t>représentants</w:t>
      </w:r>
      <w:r w:rsidR="005E61FA" w:rsidRPr="00053188">
        <w:rPr>
          <w:szCs w:val="22"/>
          <w:lang w:val="fr-FR"/>
        </w:rPr>
        <w:t xml:space="preserve"> devraient s’engager à prendre des mesures concrètes pour réaliser le but de vivre en harmonie avec la</w:t>
      </w:r>
      <w:r w:rsidR="00DF001D" w:rsidRPr="00053188">
        <w:rPr>
          <w:szCs w:val="22"/>
          <w:lang w:val="fr-FR"/>
        </w:rPr>
        <w:t xml:space="preserve"> </w:t>
      </w:r>
      <w:r w:rsidR="00DF001D" w:rsidRPr="00053188">
        <w:rPr>
          <w:lang w:val="fr-FR"/>
        </w:rPr>
        <w:t xml:space="preserve">nature. </w:t>
      </w:r>
      <w:r w:rsidR="0034211B" w:rsidRPr="00053188">
        <w:rPr>
          <w:lang w:val="fr-FR"/>
        </w:rPr>
        <w:t>Il a souligné le besoin d’accroître la sensibilisation, depuis le niveau local jusqu’au niveau</w:t>
      </w:r>
      <w:r w:rsidR="00DF001D" w:rsidRPr="00053188">
        <w:rPr>
          <w:lang w:val="fr-FR"/>
        </w:rPr>
        <w:t xml:space="preserve"> national</w:t>
      </w:r>
      <w:r w:rsidR="0034211B" w:rsidRPr="00053188">
        <w:rPr>
          <w:lang w:val="fr-FR"/>
        </w:rPr>
        <w:t>, dans les organisations non-gouvernementales</w:t>
      </w:r>
      <w:r w:rsidR="00CC0273" w:rsidRPr="00053188">
        <w:rPr>
          <w:lang w:val="fr-FR"/>
        </w:rPr>
        <w:t xml:space="preserve"> et </w:t>
      </w:r>
      <w:r w:rsidR="0034211B" w:rsidRPr="00053188">
        <w:rPr>
          <w:lang w:val="fr-FR"/>
        </w:rPr>
        <w:t>le</w:t>
      </w:r>
      <w:r w:rsidR="00DF001D" w:rsidRPr="00053188">
        <w:rPr>
          <w:lang w:val="fr-FR"/>
        </w:rPr>
        <w:t xml:space="preserve"> </w:t>
      </w:r>
      <w:r w:rsidR="0034211B" w:rsidRPr="00053188">
        <w:rPr>
          <w:lang w:val="fr-FR"/>
        </w:rPr>
        <w:t>secteur privé</w:t>
      </w:r>
      <w:r w:rsidR="00DF001D" w:rsidRPr="00053188">
        <w:rPr>
          <w:lang w:val="fr-FR"/>
        </w:rPr>
        <w:t>,</w:t>
      </w:r>
      <w:r w:rsidR="003A39C9" w:rsidRPr="00053188">
        <w:rPr>
          <w:lang w:val="fr-FR"/>
        </w:rPr>
        <w:t xml:space="preserve"> et </w:t>
      </w:r>
      <w:r w:rsidR="0034211B" w:rsidRPr="00053188">
        <w:rPr>
          <w:lang w:val="fr-FR"/>
        </w:rPr>
        <w:t xml:space="preserve">auprès des médias et du </w:t>
      </w:r>
      <w:r w:rsidR="00DF001D" w:rsidRPr="00053188">
        <w:rPr>
          <w:lang w:val="fr-FR"/>
        </w:rPr>
        <w:t xml:space="preserve">public, </w:t>
      </w:r>
      <w:r w:rsidR="008131BD" w:rsidRPr="00053188">
        <w:rPr>
          <w:lang w:val="fr-FR"/>
        </w:rPr>
        <w:t xml:space="preserve">afin de </w:t>
      </w:r>
      <w:r w:rsidR="0034211B" w:rsidRPr="00053188">
        <w:rPr>
          <w:szCs w:val="22"/>
          <w:lang w:val="fr-FR"/>
        </w:rPr>
        <w:t xml:space="preserve">réaliser le but de vivre en harmonie avec la </w:t>
      </w:r>
      <w:r w:rsidR="0034211B" w:rsidRPr="00053188">
        <w:rPr>
          <w:lang w:val="fr-FR"/>
        </w:rPr>
        <w:t>nature.</w:t>
      </w:r>
    </w:p>
    <w:p w14:paraId="4AC49BA0" w14:textId="6CCC9925" w:rsidR="009A2AF1" w:rsidRPr="00053188" w:rsidRDefault="0099355D" w:rsidP="00CB5B92">
      <w:pPr>
        <w:pStyle w:val="Heading2"/>
        <w:rPr>
          <w:lang w:val="fr-FR"/>
        </w:rPr>
      </w:pPr>
      <w:r w:rsidRPr="00053188">
        <w:rPr>
          <w:lang w:val="fr-FR"/>
        </w:rPr>
        <w:t>T</w:t>
      </w:r>
      <w:r w:rsidR="00BF5B93" w:rsidRPr="00053188">
        <w:rPr>
          <w:lang w:val="fr-FR"/>
        </w:rPr>
        <w:t>ables</w:t>
      </w:r>
      <w:r w:rsidRPr="00053188">
        <w:rPr>
          <w:lang w:val="fr-FR"/>
        </w:rPr>
        <w:t xml:space="preserve"> rondes</w:t>
      </w:r>
      <w:r w:rsidR="00774160" w:rsidRPr="00053188">
        <w:rPr>
          <w:lang w:val="fr-FR"/>
        </w:rPr>
        <w:t xml:space="preserve"> ministérielles</w:t>
      </w:r>
    </w:p>
    <w:p w14:paraId="3B40D085" w14:textId="5E3715EE" w:rsidR="00C70E75" w:rsidRPr="00053188" w:rsidRDefault="00B45BDF" w:rsidP="007F0180">
      <w:pPr>
        <w:pStyle w:val="Para1"/>
        <w:rPr>
          <w:lang w:val="fr-FR"/>
        </w:rPr>
      </w:pPr>
      <w:r w:rsidRPr="00053188">
        <w:rPr>
          <w:lang w:val="fr-FR"/>
        </w:rPr>
        <w:t xml:space="preserve">Deux tables rondes ont eu lieu le premier jour du </w:t>
      </w:r>
      <w:r w:rsidR="007B0189" w:rsidRPr="00053188">
        <w:rPr>
          <w:lang w:val="fr-FR"/>
        </w:rPr>
        <w:t>segment de haut niveau</w:t>
      </w:r>
      <w:r w:rsidR="00E33190" w:rsidRPr="00053188">
        <w:rPr>
          <w:lang w:val="fr-FR"/>
        </w:rPr>
        <w:t xml:space="preserve">, </w:t>
      </w:r>
      <w:r w:rsidRPr="00053188">
        <w:rPr>
          <w:lang w:val="fr-FR"/>
        </w:rPr>
        <w:t xml:space="preserve">le </w:t>
      </w:r>
      <w:r w:rsidR="0000031F" w:rsidRPr="00053188">
        <w:rPr>
          <w:lang w:val="fr-FR"/>
        </w:rPr>
        <w:t xml:space="preserve">12 </w:t>
      </w:r>
      <w:r w:rsidR="007B0189" w:rsidRPr="00053188">
        <w:rPr>
          <w:lang w:val="fr-FR"/>
        </w:rPr>
        <w:t>octobre</w:t>
      </w:r>
      <w:r w:rsidR="0000031F" w:rsidRPr="00053188">
        <w:rPr>
          <w:lang w:val="fr-FR"/>
        </w:rPr>
        <w:t xml:space="preserve"> 2021</w:t>
      </w:r>
      <w:r w:rsidR="00581D71" w:rsidRPr="00053188">
        <w:rPr>
          <w:lang w:val="fr-FR"/>
        </w:rPr>
        <w:t xml:space="preserve">, </w:t>
      </w:r>
      <w:r w:rsidR="0099355D" w:rsidRPr="00053188">
        <w:rPr>
          <w:lang w:val="fr-FR"/>
        </w:rPr>
        <w:t>l’</w:t>
      </w:r>
      <w:r w:rsidRPr="00053188">
        <w:rPr>
          <w:lang w:val="fr-FR"/>
        </w:rPr>
        <w:t>une sur le thème</w:t>
      </w:r>
      <w:r w:rsidR="00E33190" w:rsidRPr="00053188">
        <w:rPr>
          <w:lang w:val="fr-FR"/>
        </w:rPr>
        <w:t xml:space="preserve"> </w:t>
      </w:r>
      <w:r w:rsidRPr="00053188">
        <w:rPr>
          <w:lang w:val="fr-FR"/>
        </w:rPr>
        <w:t>« placer la biodiversité sur le chemin du rétablissement »</w:t>
      </w:r>
      <w:r w:rsidR="00714328" w:rsidRPr="00053188">
        <w:rPr>
          <w:lang w:val="fr-FR"/>
        </w:rPr>
        <w:t xml:space="preserve"> et </w:t>
      </w:r>
      <w:r w:rsidRPr="00053188">
        <w:rPr>
          <w:lang w:val="fr-FR"/>
        </w:rPr>
        <w:t xml:space="preserve">l’autre sur le thème « combler </w:t>
      </w:r>
      <w:r w:rsidR="00714328" w:rsidRPr="00053188">
        <w:rPr>
          <w:lang w:val="fr-FR"/>
        </w:rPr>
        <w:t xml:space="preserve">  </w:t>
      </w:r>
      <w:r w:rsidRPr="00053188">
        <w:rPr>
          <w:lang w:val="fr-FR"/>
        </w:rPr>
        <w:t>le déficit de ressources financières</w:t>
      </w:r>
      <w:r w:rsidR="00714328" w:rsidRPr="00053188">
        <w:rPr>
          <w:lang w:val="fr-FR"/>
        </w:rPr>
        <w:t xml:space="preserve"> et </w:t>
      </w:r>
      <w:r w:rsidR="006B08D8" w:rsidRPr="00053188">
        <w:rPr>
          <w:lang w:val="fr-FR"/>
        </w:rPr>
        <w:t>garantir un moyen</w:t>
      </w:r>
      <w:r w:rsidRPr="00053188">
        <w:rPr>
          <w:lang w:val="fr-FR"/>
        </w:rPr>
        <w:t xml:space="preserve"> de mise en </w:t>
      </w:r>
      <w:r w:rsidR="006B08D8" w:rsidRPr="00053188">
        <w:rPr>
          <w:lang w:val="fr-FR"/>
        </w:rPr>
        <w:t>œuvre »</w:t>
      </w:r>
      <w:r w:rsidR="00EE0AA1" w:rsidRPr="00053188">
        <w:rPr>
          <w:lang w:val="fr-FR"/>
        </w:rPr>
        <w:t>.</w:t>
      </w:r>
      <w:r w:rsidR="00257D26" w:rsidRPr="00053188">
        <w:rPr>
          <w:lang w:val="fr-FR"/>
        </w:rPr>
        <w:t xml:space="preserve"> </w:t>
      </w:r>
      <w:r w:rsidR="006B08D8" w:rsidRPr="00053188">
        <w:rPr>
          <w:lang w:val="fr-FR"/>
        </w:rPr>
        <w:t>Deux aut</w:t>
      </w:r>
      <w:r w:rsidR="0099355D" w:rsidRPr="00053188">
        <w:rPr>
          <w:lang w:val="fr-FR"/>
        </w:rPr>
        <w:t>res tables rondes ont eu lieu</w:t>
      </w:r>
      <w:r w:rsidR="006B08D8" w:rsidRPr="00053188">
        <w:rPr>
          <w:lang w:val="fr-FR"/>
        </w:rPr>
        <w:t xml:space="preserve"> le</w:t>
      </w:r>
      <w:r w:rsidR="0042191A" w:rsidRPr="00053188">
        <w:rPr>
          <w:lang w:val="fr-FR"/>
        </w:rPr>
        <w:t xml:space="preserve"> 13 </w:t>
      </w:r>
      <w:r w:rsidR="007B0189" w:rsidRPr="00053188">
        <w:rPr>
          <w:lang w:val="fr-FR"/>
        </w:rPr>
        <w:t>octobre</w:t>
      </w:r>
      <w:r w:rsidR="0042191A" w:rsidRPr="00053188">
        <w:rPr>
          <w:lang w:val="fr-FR"/>
        </w:rPr>
        <w:t xml:space="preserve"> 2021</w:t>
      </w:r>
      <w:r w:rsidR="00BD7B7E" w:rsidRPr="00053188">
        <w:rPr>
          <w:lang w:val="fr-FR"/>
        </w:rPr>
        <w:t xml:space="preserve">, </w:t>
      </w:r>
      <w:r w:rsidR="006B08D8" w:rsidRPr="00053188">
        <w:rPr>
          <w:lang w:val="fr-FR"/>
        </w:rPr>
        <w:t>l’une sur « la</w:t>
      </w:r>
      <w:r w:rsidR="00BD7B7E" w:rsidRPr="00053188">
        <w:rPr>
          <w:lang w:val="fr-FR"/>
        </w:rPr>
        <w:t xml:space="preserve"> </w:t>
      </w:r>
      <w:r w:rsidRPr="00053188">
        <w:rPr>
          <w:lang w:val="fr-FR"/>
        </w:rPr>
        <w:t>conservation de la biodiversité</w:t>
      </w:r>
      <w:r w:rsidR="00714328" w:rsidRPr="00053188">
        <w:rPr>
          <w:lang w:val="fr-FR"/>
        </w:rPr>
        <w:t xml:space="preserve"> et </w:t>
      </w:r>
      <w:r w:rsidR="006B08D8" w:rsidRPr="00053188">
        <w:rPr>
          <w:lang w:val="fr-FR"/>
        </w:rPr>
        <w:t xml:space="preserve">le </w:t>
      </w:r>
      <w:r w:rsidRPr="00053188">
        <w:rPr>
          <w:lang w:val="fr-FR"/>
        </w:rPr>
        <w:t>développement durable</w:t>
      </w:r>
      <w:r w:rsidR="006B08D8" w:rsidRPr="00053188">
        <w:rPr>
          <w:lang w:val="fr-FR"/>
        </w:rPr>
        <w:t> »</w:t>
      </w:r>
      <w:r w:rsidR="00714328" w:rsidRPr="00053188">
        <w:rPr>
          <w:lang w:val="fr-FR"/>
        </w:rPr>
        <w:t xml:space="preserve"> et </w:t>
      </w:r>
      <w:r w:rsidR="006B08D8" w:rsidRPr="00053188">
        <w:rPr>
          <w:lang w:val="fr-FR"/>
        </w:rPr>
        <w:t xml:space="preserve">l’autre sur « les </w:t>
      </w:r>
      <w:r w:rsidRPr="00053188">
        <w:rPr>
          <w:lang w:val="fr-FR"/>
        </w:rPr>
        <w:t>connaissances</w:t>
      </w:r>
      <w:r w:rsidR="00C70E75" w:rsidRPr="00053188">
        <w:rPr>
          <w:lang w:val="fr-FR"/>
        </w:rPr>
        <w:t xml:space="preserve">, </w:t>
      </w:r>
      <w:r w:rsidR="006B08D8" w:rsidRPr="00053188">
        <w:rPr>
          <w:lang w:val="fr-FR"/>
        </w:rPr>
        <w:t>l’</w:t>
      </w:r>
      <w:r w:rsidR="00C70E75" w:rsidRPr="00053188">
        <w:rPr>
          <w:lang w:val="fr-FR"/>
        </w:rPr>
        <w:t>innovation</w:t>
      </w:r>
      <w:r w:rsidR="00714328" w:rsidRPr="00053188">
        <w:rPr>
          <w:lang w:val="fr-FR"/>
        </w:rPr>
        <w:t xml:space="preserve"> et </w:t>
      </w:r>
      <w:r w:rsidR="006B08D8" w:rsidRPr="00053188">
        <w:rPr>
          <w:lang w:val="fr-FR"/>
        </w:rPr>
        <w:t xml:space="preserve">le </w:t>
      </w:r>
      <w:r w:rsidRPr="00053188">
        <w:rPr>
          <w:lang w:val="fr-FR"/>
        </w:rPr>
        <w:t>partage des avantages</w:t>
      </w:r>
      <w:r w:rsidR="006B08D8" w:rsidRPr="00053188">
        <w:rPr>
          <w:lang w:val="fr-FR"/>
        </w:rPr>
        <w:t> »</w:t>
      </w:r>
      <w:r w:rsidR="00C70E75" w:rsidRPr="00053188">
        <w:rPr>
          <w:lang w:val="fr-FR"/>
        </w:rPr>
        <w:t>.</w:t>
      </w:r>
      <w:r w:rsidR="004F3804" w:rsidRPr="00053188">
        <w:rPr>
          <w:lang w:val="fr-FR"/>
        </w:rPr>
        <w:t xml:space="preserve"> </w:t>
      </w:r>
      <w:r w:rsidR="0099355D" w:rsidRPr="00053188">
        <w:rPr>
          <w:lang w:val="fr-FR"/>
        </w:rPr>
        <w:t>Les résumés des discussions des</w:t>
      </w:r>
      <w:r w:rsidR="006B08D8" w:rsidRPr="00053188">
        <w:rPr>
          <w:lang w:val="fr-FR"/>
        </w:rPr>
        <w:t xml:space="preserve"> tables rondes figurent dans l’</w:t>
      </w:r>
      <w:r w:rsidR="00E33190" w:rsidRPr="00053188">
        <w:rPr>
          <w:lang w:val="fr-FR"/>
        </w:rPr>
        <w:t>annex</w:t>
      </w:r>
      <w:r w:rsidR="006B08D8" w:rsidRPr="00053188">
        <w:rPr>
          <w:lang w:val="fr-FR"/>
        </w:rPr>
        <w:t>e au pré</w:t>
      </w:r>
      <w:r w:rsidR="005E5462" w:rsidRPr="00053188">
        <w:rPr>
          <w:lang w:val="fr-FR"/>
        </w:rPr>
        <w:t xml:space="preserve">sent </w:t>
      </w:r>
      <w:r w:rsidRPr="00053188">
        <w:rPr>
          <w:lang w:val="fr-FR"/>
        </w:rPr>
        <w:t>rapport.</w:t>
      </w:r>
    </w:p>
    <w:p w14:paraId="6151D24E" w14:textId="777778C4" w:rsidR="005E5462" w:rsidRPr="00053188" w:rsidRDefault="006F3456" w:rsidP="00CB5B92">
      <w:pPr>
        <w:pStyle w:val="Heading2"/>
        <w:rPr>
          <w:lang w:val="fr-FR"/>
        </w:rPr>
      </w:pPr>
      <w:r w:rsidRPr="00053188">
        <w:rPr>
          <w:lang w:val="fr-FR"/>
        </w:rPr>
        <w:t>Plénière de c</w:t>
      </w:r>
      <w:r w:rsidR="00B45BDF" w:rsidRPr="00053188">
        <w:rPr>
          <w:lang w:val="fr-FR"/>
        </w:rPr>
        <w:t>lôture</w:t>
      </w:r>
    </w:p>
    <w:p w14:paraId="555D7500" w14:textId="46415B88" w:rsidR="00DF001D" w:rsidRPr="00053188" w:rsidRDefault="00B45BDF" w:rsidP="00DF001D">
      <w:pPr>
        <w:pStyle w:val="Para1"/>
        <w:numPr>
          <w:ilvl w:val="0"/>
          <w:numId w:val="2"/>
        </w:numPr>
        <w:tabs>
          <w:tab w:val="clear" w:pos="360"/>
        </w:tabs>
        <w:rPr>
          <w:lang w:val="fr-FR"/>
        </w:rPr>
      </w:pPr>
      <w:r w:rsidRPr="00053188">
        <w:rPr>
          <w:lang w:val="fr-FR"/>
        </w:rPr>
        <w:t xml:space="preserve">La séance plénière de clôture, le </w:t>
      </w:r>
      <w:r w:rsidR="00430162" w:rsidRPr="00053188">
        <w:rPr>
          <w:lang w:val="fr-FR"/>
        </w:rPr>
        <w:t xml:space="preserve">13 </w:t>
      </w:r>
      <w:r w:rsidR="007B0189" w:rsidRPr="00053188">
        <w:rPr>
          <w:lang w:val="fr-FR"/>
        </w:rPr>
        <w:t>octobre</w:t>
      </w:r>
      <w:r w:rsidR="00430162" w:rsidRPr="00053188">
        <w:rPr>
          <w:lang w:val="fr-FR"/>
        </w:rPr>
        <w:t xml:space="preserve"> 2021</w:t>
      </w:r>
      <w:r w:rsidR="004F3804" w:rsidRPr="00053188">
        <w:rPr>
          <w:lang w:val="fr-FR"/>
        </w:rPr>
        <w:t xml:space="preserve">, </w:t>
      </w:r>
      <w:r w:rsidR="003A39C9" w:rsidRPr="00053188">
        <w:rPr>
          <w:lang w:val="fr-FR"/>
        </w:rPr>
        <w:t>a commenc</w:t>
      </w:r>
      <w:r w:rsidRPr="00053188">
        <w:rPr>
          <w:lang w:val="fr-FR"/>
        </w:rPr>
        <w:t xml:space="preserve">é </w:t>
      </w:r>
      <w:r w:rsidR="003A39C9" w:rsidRPr="00053188">
        <w:rPr>
          <w:lang w:val="fr-FR"/>
        </w:rPr>
        <w:t>par un compte</w:t>
      </w:r>
      <w:r w:rsidR="006F3456" w:rsidRPr="00053188">
        <w:rPr>
          <w:lang w:val="fr-FR"/>
        </w:rPr>
        <w:t xml:space="preserve"> </w:t>
      </w:r>
      <w:r w:rsidR="003A39C9" w:rsidRPr="00053188">
        <w:rPr>
          <w:lang w:val="fr-FR"/>
        </w:rPr>
        <w:t>rendu d</w:t>
      </w:r>
      <w:r w:rsidR="00E1235A" w:rsidRPr="00053188">
        <w:rPr>
          <w:lang w:val="fr-FR"/>
        </w:rPr>
        <w:t>es coprésidents des tables rondes. L</w:t>
      </w:r>
      <w:r w:rsidR="00DF001D" w:rsidRPr="00053188">
        <w:rPr>
          <w:lang w:val="fr-FR"/>
        </w:rPr>
        <w:t>e</w:t>
      </w:r>
      <w:r w:rsidR="00E1235A" w:rsidRPr="00053188">
        <w:rPr>
          <w:lang w:val="fr-FR"/>
        </w:rPr>
        <w:t>s</w:t>
      </w:r>
      <w:r w:rsidR="00DF001D" w:rsidRPr="00053188">
        <w:rPr>
          <w:lang w:val="fr-FR"/>
        </w:rPr>
        <w:t xml:space="preserve"> </w:t>
      </w:r>
      <w:r w:rsidR="008131BD" w:rsidRPr="00053188">
        <w:rPr>
          <w:lang w:val="fr-FR"/>
        </w:rPr>
        <w:t>résumés</w:t>
      </w:r>
      <w:r w:rsidR="00DF001D" w:rsidRPr="00053188">
        <w:rPr>
          <w:lang w:val="fr-FR"/>
        </w:rPr>
        <w:t xml:space="preserve"> </w:t>
      </w:r>
      <w:r w:rsidR="00E1235A" w:rsidRPr="00053188">
        <w:rPr>
          <w:lang w:val="fr-FR"/>
        </w:rPr>
        <w:t>figurent dans l’</w:t>
      </w:r>
      <w:r w:rsidR="00DF001D" w:rsidRPr="00053188">
        <w:rPr>
          <w:lang w:val="fr-FR"/>
        </w:rPr>
        <w:t>annex</w:t>
      </w:r>
      <w:r w:rsidR="00E1235A" w:rsidRPr="00053188">
        <w:rPr>
          <w:lang w:val="fr-FR"/>
        </w:rPr>
        <w:t>e au pré</w:t>
      </w:r>
      <w:r w:rsidR="00DF001D" w:rsidRPr="00053188">
        <w:rPr>
          <w:lang w:val="fr-FR"/>
        </w:rPr>
        <w:t xml:space="preserve">sent </w:t>
      </w:r>
      <w:r w:rsidR="00AF1C60" w:rsidRPr="00053188">
        <w:rPr>
          <w:lang w:val="fr-FR"/>
        </w:rPr>
        <w:t>rapport</w:t>
      </w:r>
      <w:r w:rsidR="00DF001D" w:rsidRPr="00053188">
        <w:rPr>
          <w:lang w:val="fr-FR"/>
        </w:rPr>
        <w:t>.</w:t>
      </w:r>
      <w:r w:rsidR="00DF001D" w:rsidRPr="00053188" w:rsidDel="00AB3F7D">
        <w:rPr>
          <w:lang w:val="fr-FR"/>
        </w:rPr>
        <w:t xml:space="preserve"> </w:t>
      </w:r>
    </w:p>
    <w:p w14:paraId="7D5E530B" w14:textId="50156F85" w:rsidR="00DF001D" w:rsidRPr="00053188" w:rsidRDefault="00E1235A" w:rsidP="00DF001D">
      <w:pPr>
        <w:pStyle w:val="Para1"/>
        <w:numPr>
          <w:ilvl w:val="0"/>
          <w:numId w:val="2"/>
        </w:numPr>
        <w:tabs>
          <w:tab w:val="clear" w:pos="360"/>
        </w:tabs>
        <w:rPr>
          <w:lang w:val="fr-FR"/>
        </w:rPr>
      </w:pPr>
      <w:r w:rsidRPr="00053188">
        <w:rPr>
          <w:lang w:val="fr-FR"/>
        </w:rPr>
        <w:t>L</w:t>
      </w:r>
      <w:r w:rsidR="00DF001D" w:rsidRPr="00053188">
        <w:rPr>
          <w:lang w:val="fr-FR"/>
        </w:rPr>
        <w:t xml:space="preserve">e </w:t>
      </w:r>
      <w:r w:rsidR="008131BD" w:rsidRPr="00053188">
        <w:rPr>
          <w:lang w:val="fr-FR"/>
        </w:rPr>
        <w:t xml:space="preserve">Président </w:t>
      </w:r>
      <w:r w:rsidRPr="00053188">
        <w:rPr>
          <w:lang w:val="fr-FR"/>
        </w:rPr>
        <w:t xml:space="preserve">a ensuite présenté la </w:t>
      </w:r>
      <w:r w:rsidR="008131BD" w:rsidRPr="00053188">
        <w:rPr>
          <w:lang w:val="fr-FR"/>
        </w:rPr>
        <w:t>Déclaration de Kunming</w:t>
      </w:r>
      <w:r w:rsidRPr="00053188">
        <w:rPr>
          <w:lang w:val="fr-FR"/>
        </w:rPr>
        <w:t xml:space="preserve"> sur la C</w:t>
      </w:r>
      <w:r w:rsidR="005E61FA" w:rsidRPr="00053188">
        <w:rPr>
          <w:lang w:val="fr-FR"/>
        </w:rPr>
        <w:t xml:space="preserve">ivilisation </w:t>
      </w:r>
      <w:r w:rsidR="006869CB" w:rsidRPr="00053188">
        <w:rPr>
          <w:lang w:val="fr-FR"/>
        </w:rPr>
        <w:t>écologique :</w:t>
      </w:r>
      <w:r w:rsidR="00DF001D" w:rsidRPr="00053188">
        <w:rPr>
          <w:lang w:val="fr-FR"/>
        </w:rPr>
        <w:t xml:space="preserve"> </w:t>
      </w:r>
      <w:r w:rsidR="00823CC8" w:rsidRPr="00053188">
        <w:rPr>
          <w:lang w:val="fr-FR"/>
        </w:rPr>
        <w:t>b</w:t>
      </w:r>
      <w:r w:rsidR="008131BD" w:rsidRPr="00053188">
        <w:rPr>
          <w:lang w:val="fr-FR"/>
        </w:rPr>
        <w:t>âtir un avenir collectif pour toute vie sur Terre</w:t>
      </w:r>
      <w:r w:rsidRPr="00053188">
        <w:rPr>
          <w:lang w:val="fr-FR"/>
        </w:rPr>
        <w:t>, pré</w:t>
      </w:r>
      <w:r w:rsidR="00DF001D" w:rsidRPr="00053188">
        <w:rPr>
          <w:lang w:val="fr-FR"/>
        </w:rPr>
        <w:t>par</w:t>
      </w:r>
      <w:r w:rsidRPr="00053188">
        <w:rPr>
          <w:lang w:val="fr-FR"/>
        </w:rPr>
        <w:t xml:space="preserve">ée par le </w:t>
      </w:r>
      <w:r w:rsidR="00DF001D" w:rsidRPr="00053188">
        <w:rPr>
          <w:lang w:val="fr-FR"/>
        </w:rPr>
        <w:t>Go</w:t>
      </w:r>
      <w:r w:rsidRPr="00053188">
        <w:rPr>
          <w:lang w:val="fr-FR"/>
        </w:rPr>
        <w:t>u</w:t>
      </w:r>
      <w:r w:rsidR="00DF001D" w:rsidRPr="00053188">
        <w:rPr>
          <w:lang w:val="fr-FR"/>
        </w:rPr>
        <w:t>vern</w:t>
      </w:r>
      <w:r w:rsidRPr="00053188">
        <w:rPr>
          <w:lang w:val="fr-FR"/>
        </w:rPr>
        <w:t>ement de la</w:t>
      </w:r>
      <w:r w:rsidR="00DF001D" w:rsidRPr="00053188">
        <w:rPr>
          <w:lang w:val="fr-FR"/>
        </w:rPr>
        <w:t xml:space="preserve"> </w:t>
      </w:r>
      <w:r w:rsidR="008133DE" w:rsidRPr="00053188">
        <w:rPr>
          <w:lang w:val="fr-FR"/>
        </w:rPr>
        <w:t>Chine</w:t>
      </w:r>
      <w:r w:rsidRPr="00053188">
        <w:rPr>
          <w:lang w:val="fr-FR"/>
        </w:rPr>
        <w:t>, après des consultations exten</w:t>
      </w:r>
      <w:r w:rsidR="003A39C9" w:rsidRPr="00053188">
        <w:rPr>
          <w:lang w:val="fr-FR"/>
        </w:rPr>
        <w:t>sives auprès des</w:t>
      </w:r>
      <w:r w:rsidR="00DF001D" w:rsidRPr="00053188">
        <w:rPr>
          <w:lang w:val="fr-FR"/>
        </w:rPr>
        <w:t xml:space="preserve"> </w:t>
      </w:r>
      <w:r w:rsidR="00823CC8" w:rsidRPr="00053188">
        <w:rPr>
          <w:lang w:val="fr-FR"/>
        </w:rPr>
        <w:t xml:space="preserve">autres </w:t>
      </w:r>
      <w:r w:rsidRPr="00053188">
        <w:rPr>
          <w:lang w:val="fr-FR"/>
        </w:rPr>
        <w:t xml:space="preserve">Parties à la </w:t>
      </w:r>
      <w:r w:rsidR="00DF001D" w:rsidRPr="00053188">
        <w:rPr>
          <w:lang w:val="fr-FR"/>
        </w:rPr>
        <w:t xml:space="preserve">Convention. </w:t>
      </w:r>
      <w:r w:rsidRPr="00053188">
        <w:rPr>
          <w:lang w:val="fr-FR"/>
        </w:rPr>
        <w:t>La</w:t>
      </w:r>
      <w:r w:rsidR="00DF001D" w:rsidRPr="00053188">
        <w:rPr>
          <w:lang w:val="fr-FR"/>
        </w:rPr>
        <w:t xml:space="preserve"> d</w:t>
      </w:r>
      <w:r w:rsidRPr="00053188">
        <w:rPr>
          <w:lang w:val="fr-FR"/>
        </w:rPr>
        <w:t>é</w:t>
      </w:r>
      <w:r w:rsidR="00DF001D" w:rsidRPr="00053188">
        <w:rPr>
          <w:lang w:val="fr-FR"/>
        </w:rPr>
        <w:t xml:space="preserve">claration </w:t>
      </w:r>
      <w:r w:rsidR="003A39C9" w:rsidRPr="00053188">
        <w:rPr>
          <w:lang w:val="fr-FR"/>
        </w:rPr>
        <w:t>constitue une puissante</w:t>
      </w:r>
      <w:r w:rsidRPr="00053188">
        <w:rPr>
          <w:lang w:val="fr-FR"/>
        </w:rPr>
        <w:t xml:space="preserve"> </w:t>
      </w:r>
      <w:r w:rsidR="008133DE" w:rsidRPr="00053188">
        <w:rPr>
          <w:lang w:val="fr-FR"/>
        </w:rPr>
        <w:t>déclaration</w:t>
      </w:r>
      <w:r w:rsidRPr="00053188">
        <w:rPr>
          <w:lang w:val="fr-FR"/>
        </w:rPr>
        <w:t xml:space="preserve"> de</w:t>
      </w:r>
      <w:r w:rsidR="00DF001D" w:rsidRPr="00053188">
        <w:rPr>
          <w:lang w:val="fr-FR"/>
        </w:rPr>
        <w:t xml:space="preserve"> </w:t>
      </w:r>
      <w:r w:rsidRPr="00053188">
        <w:rPr>
          <w:lang w:val="fr-FR"/>
        </w:rPr>
        <w:t>volonté politique</w:t>
      </w:r>
      <w:r w:rsidR="003A39C9" w:rsidRPr="00053188">
        <w:rPr>
          <w:lang w:val="fr-FR"/>
        </w:rPr>
        <w:t>,</w:t>
      </w:r>
      <w:r w:rsidRPr="00053188">
        <w:rPr>
          <w:lang w:val="fr-FR"/>
        </w:rPr>
        <w:t xml:space="preserve"> en appui à la création d’un</w:t>
      </w:r>
      <w:r w:rsidR="00DF001D" w:rsidRPr="00053188">
        <w:rPr>
          <w:lang w:val="fr-FR"/>
        </w:rPr>
        <w:t xml:space="preserve"> </w:t>
      </w:r>
      <w:r w:rsidR="005E61FA" w:rsidRPr="00053188">
        <w:rPr>
          <w:lang w:val="fr-FR"/>
        </w:rPr>
        <w:t>cadre mondial de la biodiversité pour l’après-2020</w:t>
      </w:r>
      <w:r w:rsidR="00823CC8" w:rsidRPr="00053188">
        <w:rPr>
          <w:lang w:val="fr-FR"/>
        </w:rPr>
        <w:t xml:space="preserve"> et</w:t>
      </w:r>
      <w:r w:rsidRPr="00053188">
        <w:rPr>
          <w:lang w:val="fr-FR"/>
        </w:rPr>
        <w:t xml:space="preserve"> a été</w:t>
      </w:r>
      <w:r w:rsidR="00DF001D" w:rsidRPr="00053188">
        <w:rPr>
          <w:lang w:val="fr-FR"/>
        </w:rPr>
        <w:t xml:space="preserve"> </w:t>
      </w:r>
      <w:r w:rsidRPr="00053188">
        <w:rPr>
          <w:lang w:val="fr-FR"/>
        </w:rPr>
        <w:t xml:space="preserve">adoptée par </w:t>
      </w:r>
      <w:r w:rsidR="00DF001D" w:rsidRPr="00053188">
        <w:rPr>
          <w:lang w:val="fr-FR"/>
        </w:rPr>
        <w:t>acclamation</w:t>
      </w:r>
      <w:r w:rsidR="00823CC8" w:rsidRPr="00053188">
        <w:rPr>
          <w:lang w:val="fr-FR"/>
        </w:rPr>
        <w:t xml:space="preserve"> (voir le texte de la déclaration dans le document </w:t>
      </w:r>
      <w:r w:rsidR="00823CC8" w:rsidRPr="00053188">
        <w:rPr>
          <w:kern w:val="22"/>
          <w:lang w:val="fr-FR"/>
        </w:rPr>
        <w:t>CBD/COP/15/5/Add.1)</w:t>
      </w:r>
      <w:r w:rsidR="00DF001D" w:rsidRPr="00053188">
        <w:rPr>
          <w:lang w:val="fr-FR"/>
        </w:rPr>
        <w:t>.</w:t>
      </w:r>
    </w:p>
    <w:p w14:paraId="26A4C93B" w14:textId="57172837" w:rsidR="00DF001D" w:rsidRPr="00053188" w:rsidRDefault="00E1235A" w:rsidP="00DF001D">
      <w:pPr>
        <w:pStyle w:val="Para1"/>
        <w:numPr>
          <w:ilvl w:val="0"/>
          <w:numId w:val="2"/>
        </w:numPr>
        <w:tabs>
          <w:tab w:val="clear" w:pos="360"/>
        </w:tabs>
        <w:rPr>
          <w:lang w:val="fr-FR"/>
        </w:rPr>
      </w:pPr>
      <w:bookmarkStart w:id="1" w:name="_Hlk85030073"/>
      <w:r w:rsidRPr="00053188">
        <w:rPr>
          <w:lang w:val="fr-FR"/>
        </w:rPr>
        <w:t>Après l’adoption de la</w:t>
      </w:r>
      <w:r w:rsidR="00DF001D" w:rsidRPr="00053188">
        <w:rPr>
          <w:lang w:val="fr-FR"/>
        </w:rPr>
        <w:t xml:space="preserve"> </w:t>
      </w:r>
      <w:r w:rsidR="008131BD" w:rsidRPr="00053188">
        <w:rPr>
          <w:lang w:val="fr-FR"/>
        </w:rPr>
        <w:t>Déclaration de Kunming</w:t>
      </w:r>
      <w:r w:rsidR="00DF001D" w:rsidRPr="00053188">
        <w:rPr>
          <w:lang w:val="fr-FR"/>
        </w:rPr>
        <w:t xml:space="preserve">, </w:t>
      </w:r>
      <w:r w:rsidRPr="00053188">
        <w:rPr>
          <w:lang w:val="fr-FR"/>
        </w:rPr>
        <w:t xml:space="preserve">des </w:t>
      </w:r>
      <w:r w:rsidR="008133DE" w:rsidRPr="00053188">
        <w:rPr>
          <w:lang w:val="fr-FR"/>
        </w:rPr>
        <w:t>déclaration</w:t>
      </w:r>
      <w:r w:rsidR="00DF001D" w:rsidRPr="00053188">
        <w:rPr>
          <w:lang w:val="fr-FR"/>
        </w:rPr>
        <w:t xml:space="preserve">s </w:t>
      </w:r>
      <w:r w:rsidRPr="00053188">
        <w:rPr>
          <w:lang w:val="fr-FR"/>
        </w:rPr>
        <w:t xml:space="preserve">ont été faites par les </w:t>
      </w:r>
      <w:r w:rsidR="008131BD" w:rsidRPr="00053188">
        <w:rPr>
          <w:lang w:val="fr-FR"/>
        </w:rPr>
        <w:t>représentants</w:t>
      </w:r>
      <w:r w:rsidRPr="00053188">
        <w:rPr>
          <w:lang w:val="fr-FR"/>
        </w:rPr>
        <w:t xml:space="preserve"> du</w:t>
      </w:r>
      <w:r w:rsidR="00DF001D" w:rsidRPr="00053188">
        <w:rPr>
          <w:lang w:val="fr-FR"/>
        </w:rPr>
        <w:t xml:space="preserve"> Costa Rica (</w:t>
      </w:r>
      <w:r w:rsidR="00DE1363" w:rsidRPr="00053188">
        <w:rPr>
          <w:lang w:val="fr-FR"/>
        </w:rPr>
        <w:t>au nom du Groupe des pays d’Amérique latine</w:t>
      </w:r>
      <w:r w:rsidR="00CC0273" w:rsidRPr="00053188">
        <w:rPr>
          <w:lang w:val="fr-FR"/>
        </w:rPr>
        <w:t xml:space="preserve"> et </w:t>
      </w:r>
      <w:r w:rsidR="00DE1363" w:rsidRPr="00053188">
        <w:rPr>
          <w:lang w:val="fr-FR"/>
        </w:rPr>
        <w:t xml:space="preserve">des </w:t>
      </w:r>
      <w:r w:rsidR="00DF001D" w:rsidRPr="00053188">
        <w:rPr>
          <w:lang w:val="fr-FR"/>
        </w:rPr>
        <w:t>Car</w:t>
      </w:r>
      <w:r w:rsidR="00DE1363" w:rsidRPr="00053188">
        <w:rPr>
          <w:lang w:val="fr-FR"/>
        </w:rPr>
        <w:t>aïbes</w:t>
      </w:r>
      <w:r w:rsidR="00DF001D" w:rsidRPr="00053188">
        <w:rPr>
          <w:lang w:val="fr-FR"/>
        </w:rPr>
        <w:t xml:space="preserve">), </w:t>
      </w:r>
      <w:r w:rsidR="00DE1363" w:rsidRPr="00053188">
        <w:rPr>
          <w:lang w:val="fr-FR"/>
        </w:rPr>
        <w:t>de l’Is</w:t>
      </w:r>
      <w:r w:rsidR="00DF001D" w:rsidRPr="00053188">
        <w:rPr>
          <w:lang w:val="fr-FR"/>
        </w:rPr>
        <w:t>land</w:t>
      </w:r>
      <w:r w:rsidR="00DE1363" w:rsidRPr="00053188">
        <w:rPr>
          <w:lang w:val="fr-FR"/>
        </w:rPr>
        <w:t>e</w:t>
      </w:r>
      <w:r w:rsidR="00DF001D" w:rsidRPr="00053188">
        <w:rPr>
          <w:lang w:val="fr-FR"/>
        </w:rPr>
        <w:t xml:space="preserve"> (</w:t>
      </w:r>
      <w:r w:rsidRPr="00053188">
        <w:rPr>
          <w:lang w:val="fr-FR"/>
        </w:rPr>
        <w:t>au nom de</w:t>
      </w:r>
      <w:r w:rsidR="00DF001D" w:rsidRPr="00053188">
        <w:rPr>
          <w:lang w:val="fr-FR"/>
        </w:rPr>
        <w:t xml:space="preserve"> </w:t>
      </w:r>
      <w:r w:rsidR="00DE1363" w:rsidRPr="00053188">
        <w:rPr>
          <w:lang w:val="fr-FR"/>
        </w:rPr>
        <w:t>l’Australie</w:t>
      </w:r>
      <w:r w:rsidR="00DF001D" w:rsidRPr="00053188">
        <w:rPr>
          <w:lang w:val="fr-FR"/>
        </w:rPr>
        <w:t xml:space="preserve">, </w:t>
      </w:r>
      <w:r w:rsidR="00DE1363" w:rsidRPr="00053188">
        <w:rPr>
          <w:lang w:val="fr-FR"/>
        </w:rPr>
        <w:t xml:space="preserve">du </w:t>
      </w:r>
      <w:r w:rsidR="00DF001D" w:rsidRPr="00053188">
        <w:rPr>
          <w:lang w:val="fr-FR"/>
        </w:rPr>
        <w:t xml:space="preserve">Canada, </w:t>
      </w:r>
      <w:r w:rsidR="00DE1363" w:rsidRPr="00053188">
        <w:rPr>
          <w:lang w:val="fr-FR"/>
        </w:rPr>
        <w:t>des États-Unis d’Amérique, d’Israë</w:t>
      </w:r>
      <w:r w:rsidR="00DF001D" w:rsidRPr="00053188">
        <w:rPr>
          <w:lang w:val="fr-FR"/>
        </w:rPr>
        <w:t xml:space="preserve">l, </w:t>
      </w:r>
      <w:r w:rsidR="00DE1363" w:rsidRPr="00053188">
        <w:rPr>
          <w:lang w:val="fr-FR"/>
        </w:rPr>
        <w:t xml:space="preserve">de </w:t>
      </w:r>
      <w:r w:rsidR="00DF001D" w:rsidRPr="00053188">
        <w:rPr>
          <w:lang w:val="fr-FR"/>
        </w:rPr>
        <w:t xml:space="preserve">Monaco, </w:t>
      </w:r>
      <w:r w:rsidR="00DE1363" w:rsidRPr="00053188">
        <w:rPr>
          <w:lang w:val="fr-FR"/>
        </w:rPr>
        <w:t>de la Norvège, de la Nouvelle-Zé</w:t>
      </w:r>
      <w:r w:rsidR="00DF001D" w:rsidRPr="00053188">
        <w:rPr>
          <w:lang w:val="fr-FR"/>
        </w:rPr>
        <w:t>land</w:t>
      </w:r>
      <w:r w:rsidR="00DE1363" w:rsidRPr="00053188">
        <w:rPr>
          <w:lang w:val="fr-FR"/>
        </w:rPr>
        <w:t>e, de la République de Corée, du Royaume-Uni de Grande-Bretagne et d’Irlande du Nord, et de la Suisse</w:t>
      </w:r>
      <w:r w:rsidR="00DF001D" w:rsidRPr="00053188">
        <w:rPr>
          <w:lang w:val="fr-FR"/>
        </w:rPr>
        <w:t xml:space="preserve">), </w:t>
      </w:r>
      <w:r w:rsidR="00DE1363" w:rsidRPr="00053188">
        <w:rPr>
          <w:lang w:val="fr-FR"/>
        </w:rPr>
        <w:t>de l’Inde</w:t>
      </w:r>
      <w:r w:rsidR="00DF001D" w:rsidRPr="00053188">
        <w:rPr>
          <w:lang w:val="fr-FR"/>
        </w:rPr>
        <w:t xml:space="preserve"> (</w:t>
      </w:r>
      <w:r w:rsidR="00DE1363" w:rsidRPr="00053188">
        <w:rPr>
          <w:lang w:val="fr-FR"/>
        </w:rPr>
        <w:t>au nom du Groupe des pays de la région Asie-Pacifique</w:t>
      </w:r>
      <w:r w:rsidR="00DF001D" w:rsidRPr="00053188">
        <w:rPr>
          <w:lang w:val="fr-FR"/>
        </w:rPr>
        <w:t xml:space="preserve">), </w:t>
      </w:r>
      <w:r w:rsidR="00DE1363" w:rsidRPr="00053188">
        <w:rPr>
          <w:lang w:val="fr-FR"/>
        </w:rPr>
        <w:t>du Séné</w:t>
      </w:r>
      <w:r w:rsidR="00DF001D" w:rsidRPr="00053188">
        <w:rPr>
          <w:lang w:val="fr-FR"/>
        </w:rPr>
        <w:t>gal (</w:t>
      </w:r>
      <w:r w:rsidR="00DE1363" w:rsidRPr="00053188">
        <w:rPr>
          <w:lang w:val="fr-FR"/>
        </w:rPr>
        <w:t>au nom du Groupe des pays d’Afrique</w:t>
      </w:r>
      <w:r w:rsidR="00DF001D" w:rsidRPr="00053188">
        <w:rPr>
          <w:lang w:val="fr-FR"/>
        </w:rPr>
        <w:t>)</w:t>
      </w:r>
      <w:r w:rsidR="00CC0273" w:rsidRPr="00053188">
        <w:rPr>
          <w:lang w:val="fr-FR"/>
        </w:rPr>
        <w:t xml:space="preserve"> et </w:t>
      </w:r>
      <w:r w:rsidR="00DE1363" w:rsidRPr="00053188">
        <w:rPr>
          <w:lang w:val="fr-FR"/>
        </w:rPr>
        <w:t>de la Slovénie</w:t>
      </w:r>
      <w:r w:rsidR="00DF001D" w:rsidRPr="00053188">
        <w:rPr>
          <w:lang w:val="fr-FR"/>
        </w:rPr>
        <w:t xml:space="preserve"> (</w:t>
      </w:r>
      <w:r w:rsidRPr="00053188">
        <w:rPr>
          <w:lang w:val="fr-FR"/>
        </w:rPr>
        <w:t>au nom de</w:t>
      </w:r>
      <w:r w:rsidR="00DE1363" w:rsidRPr="00053188">
        <w:rPr>
          <w:lang w:val="fr-FR"/>
        </w:rPr>
        <w:t xml:space="preserve"> l’</w:t>
      </w:r>
      <w:r w:rsidR="008131BD" w:rsidRPr="00053188">
        <w:rPr>
          <w:lang w:val="fr-FR"/>
        </w:rPr>
        <w:t>Union européenne</w:t>
      </w:r>
      <w:r w:rsidR="00CC0273" w:rsidRPr="00053188">
        <w:rPr>
          <w:lang w:val="fr-FR"/>
        </w:rPr>
        <w:t xml:space="preserve"> et </w:t>
      </w:r>
      <w:r w:rsidR="00DE1363" w:rsidRPr="00053188">
        <w:rPr>
          <w:lang w:val="fr-FR"/>
        </w:rPr>
        <w:t>se</w:t>
      </w:r>
      <w:r w:rsidR="00DF001D" w:rsidRPr="00053188">
        <w:rPr>
          <w:lang w:val="fr-FR"/>
        </w:rPr>
        <w:t>s</w:t>
      </w:r>
      <w:r w:rsidR="00DE1363" w:rsidRPr="00053188">
        <w:rPr>
          <w:lang w:val="fr-FR"/>
        </w:rPr>
        <w:t xml:space="preserve"> États membr</w:t>
      </w:r>
      <w:r w:rsidR="00DF001D" w:rsidRPr="00053188">
        <w:rPr>
          <w:lang w:val="fr-FR"/>
        </w:rPr>
        <w:t>es).</w:t>
      </w:r>
    </w:p>
    <w:p w14:paraId="1AC89635" w14:textId="18EEACB3" w:rsidR="00DF001D" w:rsidRPr="00053188" w:rsidRDefault="00DE1363" w:rsidP="00DF001D">
      <w:pPr>
        <w:pStyle w:val="Para1"/>
        <w:numPr>
          <w:ilvl w:val="0"/>
          <w:numId w:val="2"/>
        </w:numPr>
        <w:tabs>
          <w:tab w:val="clear" w:pos="360"/>
        </w:tabs>
        <w:rPr>
          <w:lang w:val="fr-FR"/>
        </w:rPr>
      </w:pPr>
      <w:r w:rsidRPr="00053188">
        <w:rPr>
          <w:lang w:val="fr-FR"/>
        </w:rPr>
        <w:t xml:space="preserve">Des </w:t>
      </w:r>
      <w:r w:rsidR="008131BD" w:rsidRPr="00053188">
        <w:rPr>
          <w:lang w:val="fr-FR"/>
        </w:rPr>
        <w:t>représentants</w:t>
      </w:r>
      <w:r w:rsidRPr="00053188">
        <w:rPr>
          <w:lang w:val="fr-FR"/>
        </w:rPr>
        <w:t xml:space="preserve"> régionaux se sont félicités de la</w:t>
      </w:r>
      <w:r w:rsidR="00DF001D" w:rsidRPr="00053188">
        <w:rPr>
          <w:lang w:val="fr-FR"/>
        </w:rPr>
        <w:t xml:space="preserve"> </w:t>
      </w:r>
      <w:r w:rsidR="008131BD" w:rsidRPr="00053188">
        <w:rPr>
          <w:lang w:val="fr-FR"/>
        </w:rPr>
        <w:t>Déclaration de Kunming</w:t>
      </w:r>
      <w:r w:rsidR="00DF001D" w:rsidRPr="00053188">
        <w:rPr>
          <w:lang w:val="fr-FR"/>
        </w:rPr>
        <w:t xml:space="preserve"> </w:t>
      </w:r>
      <w:r w:rsidRPr="00053188">
        <w:rPr>
          <w:lang w:val="fr-FR"/>
        </w:rPr>
        <w:t>comme étant une base robuste p</w:t>
      </w:r>
      <w:r w:rsidR="003A39C9" w:rsidRPr="00053188">
        <w:rPr>
          <w:lang w:val="fr-FR"/>
        </w:rPr>
        <w:t>our la poursuite des travaux sur l’élaboration d’</w:t>
      </w:r>
      <w:r w:rsidRPr="00053188">
        <w:rPr>
          <w:lang w:val="fr-FR"/>
        </w:rPr>
        <w:t xml:space="preserve">un </w:t>
      </w:r>
      <w:r w:rsidR="005E61FA" w:rsidRPr="00053188">
        <w:rPr>
          <w:lang w:val="fr-FR"/>
        </w:rPr>
        <w:t xml:space="preserve">cadre mondial de la biodiversité </w:t>
      </w:r>
      <w:r w:rsidRPr="00053188">
        <w:rPr>
          <w:lang w:val="fr-FR"/>
        </w:rPr>
        <w:t xml:space="preserve">ambitieux </w:t>
      </w:r>
      <w:r w:rsidR="005E61FA" w:rsidRPr="00053188">
        <w:rPr>
          <w:lang w:val="fr-FR"/>
        </w:rPr>
        <w:t>pour l’après-2020</w:t>
      </w:r>
      <w:r w:rsidR="003A39C9" w:rsidRPr="00053188">
        <w:rPr>
          <w:lang w:val="fr-FR"/>
        </w:rPr>
        <w:t>,</w:t>
      </w:r>
      <w:r w:rsidR="00DF001D" w:rsidRPr="00053188">
        <w:rPr>
          <w:lang w:val="fr-FR"/>
        </w:rPr>
        <w:t xml:space="preserve"> </w:t>
      </w:r>
      <w:r w:rsidRPr="00053188">
        <w:rPr>
          <w:lang w:val="fr-FR"/>
        </w:rPr>
        <w:t>qui contribue à la réalisation des trois objectifs de la</w:t>
      </w:r>
      <w:r w:rsidR="00DF001D" w:rsidRPr="00053188">
        <w:rPr>
          <w:lang w:val="fr-FR"/>
        </w:rPr>
        <w:t xml:space="preserve"> Convention. </w:t>
      </w:r>
      <w:r w:rsidRPr="00053188">
        <w:rPr>
          <w:lang w:val="fr-FR"/>
        </w:rPr>
        <w:t xml:space="preserve">Ils ont salué les </w:t>
      </w:r>
      <w:r w:rsidR="00174958" w:rsidRPr="00053188">
        <w:rPr>
          <w:lang w:val="fr-FR"/>
        </w:rPr>
        <w:t>engagement</w:t>
      </w:r>
      <w:r w:rsidR="00DF001D" w:rsidRPr="00053188">
        <w:rPr>
          <w:lang w:val="fr-FR"/>
        </w:rPr>
        <w:t xml:space="preserve">s </w:t>
      </w:r>
      <w:r w:rsidRPr="00053188">
        <w:rPr>
          <w:lang w:val="fr-FR"/>
        </w:rPr>
        <w:t>encourageants pris durant la</w:t>
      </w:r>
      <w:r w:rsidR="003A39C9" w:rsidRPr="00053188">
        <w:rPr>
          <w:lang w:val="fr-FR"/>
        </w:rPr>
        <w:t xml:space="preserve"> semaine, tout en reconnaissant les</w:t>
      </w:r>
      <w:r w:rsidRPr="00053188">
        <w:rPr>
          <w:lang w:val="fr-FR"/>
        </w:rPr>
        <w:t xml:space="preserve"> d</w:t>
      </w:r>
      <w:r w:rsidR="003A39C9" w:rsidRPr="00053188">
        <w:rPr>
          <w:lang w:val="fr-FR"/>
        </w:rPr>
        <w:t>éfis qui restent à relever, à la fois</w:t>
      </w:r>
      <w:r w:rsidRPr="00053188">
        <w:rPr>
          <w:lang w:val="fr-FR"/>
        </w:rPr>
        <w:t xml:space="preserve"> p</w:t>
      </w:r>
      <w:r w:rsidR="003A39C9" w:rsidRPr="00053188">
        <w:rPr>
          <w:lang w:val="fr-FR"/>
        </w:rPr>
        <w:t>our parachever le cadre mondial</w:t>
      </w:r>
      <w:r w:rsidRPr="00053188">
        <w:rPr>
          <w:lang w:val="fr-FR"/>
        </w:rPr>
        <w:t xml:space="preserve"> puis pour le mettre en œuvre, et ils ont réaffirmé leur </w:t>
      </w:r>
      <w:r w:rsidR="00174958" w:rsidRPr="00053188">
        <w:rPr>
          <w:lang w:val="fr-FR"/>
        </w:rPr>
        <w:t>engagement</w:t>
      </w:r>
      <w:r w:rsidR="003A39C9" w:rsidRPr="00053188">
        <w:rPr>
          <w:lang w:val="fr-FR"/>
        </w:rPr>
        <w:t xml:space="preserve"> en faveur de la</w:t>
      </w:r>
      <w:r w:rsidRPr="00053188">
        <w:rPr>
          <w:lang w:val="fr-FR"/>
        </w:rPr>
        <w:t xml:space="preserve"> forte </w:t>
      </w:r>
      <w:r w:rsidR="00DF001D" w:rsidRPr="00053188">
        <w:rPr>
          <w:lang w:val="fr-FR"/>
        </w:rPr>
        <w:t>ambition</w:t>
      </w:r>
      <w:r w:rsidR="00CC0273" w:rsidRPr="00053188">
        <w:rPr>
          <w:lang w:val="fr-FR"/>
        </w:rPr>
        <w:t xml:space="preserve"> et </w:t>
      </w:r>
      <w:r w:rsidR="003A39C9" w:rsidRPr="00053188">
        <w:rPr>
          <w:lang w:val="fr-FR"/>
        </w:rPr>
        <w:t>de la</w:t>
      </w:r>
      <w:r w:rsidRPr="00053188">
        <w:rPr>
          <w:lang w:val="fr-FR"/>
        </w:rPr>
        <w:t xml:space="preserve"> coopération </w:t>
      </w:r>
      <w:r w:rsidR="00DF001D" w:rsidRPr="00053188">
        <w:rPr>
          <w:lang w:val="fr-FR"/>
        </w:rPr>
        <w:t>international</w:t>
      </w:r>
      <w:r w:rsidR="003A39C9" w:rsidRPr="00053188">
        <w:rPr>
          <w:lang w:val="fr-FR"/>
        </w:rPr>
        <w:t>e demandées</w:t>
      </w:r>
      <w:r w:rsidRPr="00053188">
        <w:rPr>
          <w:lang w:val="fr-FR"/>
        </w:rPr>
        <w:t xml:space="preserve"> pour relever les défis futurs, conformément au Program</w:t>
      </w:r>
      <w:r w:rsidR="003A39C9" w:rsidRPr="00053188">
        <w:rPr>
          <w:lang w:val="fr-FR"/>
        </w:rPr>
        <w:t>me de développement durable à l’horizon</w:t>
      </w:r>
      <w:r w:rsidR="00DF001D" w:rsidRPr="00053188">
        <w:rPr>
          <w:lang w:val="fr-FR"/>
        </w:rPr>
        <w:t xml:space="preserve"> </w:t>
      </w:r>
      <w:r w:rsidRPr="00053188">
        <w:rPr>
          <w:lang w:val="fr-FR"/>
        </w:rPr>
        <w:t xml:space="preserve">2030 </w:t>
      </w:r>
      <w:r w:rsidR="00CC0273" w:rsidRPr="00053188">
        <w:rPr>
          <w:lang w:val="fr-FR"/>
        </w:rPr>
        <w:t xml:space="preserve">et </w:t>
      </w:r>
      <w:r w:rsidRPr="00053188">
        <w:rPr>
          <w:lang w:val="fr-FR"/>
        </w:rPr>
        <w:t xml:space="preserve">en synergie avec les Conventions de Rio </w:t>
      </w:r>
      <w:r w:rsidR="00F62E3B" w:rsidRPr="00053188">
        <w:rPr>
          <w:lang w:val="fr-FR"/>
        </w:rPr>
        <w:t>et les besoins des</w:t>
      </w:r>
      <w:r w:rsidR="00DF001D" w:rsidRPr="00053188">
        <w:rPr>
          <w:lang w:val="fr-FR"/>
        </w:rPr>
        <w:t xml:space="preserve"> </w:t>
      </w:r>
      <w:r w:rsidRPr="00053188">
        <w:rPr>
          <w:lang w:val="fr-FR"/>
        </w:rPr>
        <w:t>pays en développement</w:t>
      </w:r>
      <w:r w:rsidR="003A39C9" w:rsidRPr="00053188">
        <w:rPr>
          <w:lang w:val="fr-FR"/>
        </w:rPr>
        <w:t xml:space="preserve"> pour mettre en œuvre le</w:t>
      </w:r>
      <w:r w:rsidR="00DF001D" w:rsidRPr="00053188">
        <w:rPr>
          <w:lang w:val="fr-FR"/>
        </w:rPr>
        <w:t xml:space="preserve"> </w:t>
      </w:r>
      <w:r w:rsidR="00F62E3B" w:rsidRPr="00053188">
        <w:rPr>
          <w:lang w:val="fr-FR"/>
        </w:rPr>
        <w:t>cadre</w:t>
      </w:r>
      <w:r w:rsidR="00DF001D" w:rsidRPr="00053188">
        <w:rPr>
          <w:lang w:val="fr-FR"/>
        </w:rPr>
        <w:t>.</w:t>
      </w:r>
    </w:p>
    <w:p w14:paraId="1C372475" w14:textId="456017F5" w:rsidR="00DF001D" w:rsidRPr="00053188" w:rsidRDefault="008133DE" w:rsidP="00DF001D">
      <w:pPr>
        <w:pStyle w:val="Para1"/>
        <w:numPr>
          <w:ilvl w:val="0"/>
          <w:numId w:val="2"/>
        </w:numPr>
        <w:tabs>
          <w:tab w:val="clear" w:pos="360"/>
        </w:tabs>
        <w:rPr>
          <w:lang w:val="fr-FR"/>
        </w:rPr>
      </w:pPr>
      <w:r w:rsidRPr="00053188">
        <w:rPr>
          <w:lang w:val="fr-FR"/>
        </w:rPr>
        <w:lastRenderedPageBreak/>
        <w:t>D</w:t>
      </w:r>
      <w:r w:rsidR="00F62E3B" w:rsidRPr="00053188">
        <w:rPr>
          <w:lang w:val="fr-FR"/>
        </w:rPr>
        <w:t>es d</w:t>
      </w:r>
      <w:r w:rsidRPr="00053188">
        <w:rPr>
          <w:lang w:val="fr-FR"/>
        </w:rPr>
        <w:t>éclaration</w:t>
      </w:r>
      <w:r w:rsidR="00DF001D" w:rsidRPr="00053188">
        <w:rPr>
          <w:lang w:val="fr-FR"/>
        </w:rPr>
        <w:t xml:space="preserve">s </w:t>
      </w:r>
      <w:r w:rsidR="00F62E3B" w:rsidRPr="00053188">
        <w:rPr>
          <w:lang w:val="fr-FR"/>
        </w:rPr>
        <w:t xml:space="preserve">ont été faites également par les </w:t>
      </w:r>
      <w:r w:rsidR="008131BD" w:rsidRPr="00053188">
        <w:rPr>
          <w:lang w:val="fr-FR"/>
        </w:rPr>
        <w:t>représentants</w:t>
      </w:r>
      <w:r w:rsidR="00F62E3B" w:rsidRPr="00053188">
        <w:rPr>
          <w:lang w:val="fr-FR"/>
        </w:rPr>
        <w:t xml:space="preserve"> </w:t>
      </w:r>
      <w:r w:rsidR="0073431E" w:rsidRPr="00053188">
        <w:rPr>
          <w:lang w:val="fr-FR"/>
        </w:rPr>
        <w:t xml:space="preserve">de l’Alliance de la CBD, </w:t>
      </w:r>
      <w:r w:rsidR="00F62E3B" w:rsidRPr="00053188">
        <w:rPr>
          <w:lang w:val="fr-FR"/>
        </w:rPr>
        <w:t>d’</w:t>
      </w:r>
      <w:r w:rsidR="00DF001D" w:rsidRPr="00053188">
        <w:rPr>
          <w:lang w:val="fr-FR"/>
        </w:rPr>
        <w:t xml:space="preserve">Amundi, </w:t>
      </w:r>
      <w:r w:rsidR="00D75244" w:rsidRPr="00053188">
        <w:rPr>
          <w:lang w:val="fr-FR"/>
        </w:rPr>
        <w:t xml:space="preserve">de </w:t>
      </w:r>
      <w:r w:rsidR="00DF001D" w:rsidRPr="00053188">
        <w:rPr>
          <w:lang w:val="fr-FR"/>
        </w:rPr>
        <w:t>BirdLife</w:t>
      </w:r>
      <w:r w:rsidR="00D75244" w:rsidRPr="00053188">
        <w:rPr>
          <w:lang w:val="fr-FR"/>
        </w:rPr>
        <w:t xml:space="preserve"> International, du </w:t>
      </w:r>
      <w:r w:rsidR="00DF001D" w:rsidRPr="00053188">
        <w:rPr>
          <w:lang w:val="fr-FR"/>
        </w:rPr>
        <w:t>Caucus</w:t>
      </w:r>
      <w:r w:rsidR="00D75244" w:rsidRPr="00053188">
        <w:rPr>
          <w:lang w:val="fr-FR"/>
        </w:rPr>
        <w:t xml:space="preserve"> des femmes de la CBD, du Conseil international pour les initiatives </w:t>
      </w:r>
      <w:r w:rsidR="00D96206" w:rsidRPr="00053188">
        <w:rPr>
          <w:lang w:val="fr-FR"/>
        </w:rPr>
        <w:t>locales</w:t>
      </w:r>
      <w:r w:rsidR="00D96206" w:rsidRPr="00053188">
        <w:rPr>
          <w:lang w:val="fr-FR"/>
        </w:rPr>
        <w:t xml:space="preserve"> </w:t>
      </w:r>
      <w:r w:rsidR="00D75244" w:rsidRPr="00053188">
        <w:rPr>
          <w:lang w:val="fr-FR"/>
        </w:rPr>
        <w:t>e</w:t>
      </w:r>
      <w:r w:rsidR="003809AF" w:rsidRPr="00053188">
        <w:rPr>
          <w:lang w:val="fr-FR"/>
        </w:rPr>
        <w:t>nvironnement</w:t>
      </w:r>
      <w:r w:rsidR="00D75244" w:rsidRPr="00053188">
        <w:rPr>
          <w:lang w:val="fr-FR"/>
        </w:rPr>
        <w:t>ales (également</w:t>
      </w:r>
      <w:r w:rsidR="00DF001D" w:rsidRPr="00053188">
        <w:rPr>
          <w:lang w:val="fr-FR"/>
        </w:rPr>
        <w:t xml:space="preserve"> </w:t>
      </w:r>
      <w:r w:rsidR="00D75244" w:rsidRPr="00053188">
        <w:rPr>
          <w:lang w:val="fr-FR"/>
        </w:rPr>
        <w:t>au nom du</w:t>
      </w:r>
      <w:r w:rsidR="00DF001D" w:rsidRPr="00053188">
        <w:rPr>
          <w:lang w:val="fr-FR"/>
        </w:rPr>
        <w:t xml:space="preserve"> </w:t>
      </w:r>
      <w:r w:rsidR="00D75244" w:rsidRPr="00053188">
        <w:rPr>
          <w:lang w:val="fr-FR"/>
        </w:rPr>
        <w:t>Comité consultatif sur les gouvernements infranationaux et la biodiversité (coordonné par</w:t>
      </w:r>
      <w:r w:rsidR="00DF001D" w:rsidRPr="00053188">
        <w:rPr>
          <w:lang w:val="fr-FR"/>
        </w:rPr>
        <w:t xml:space="preserve"> R</w:t>
      </w:r>
      <w:r w:rsidR="00D75244" w:rsidRPr="00053188">
        <w:rPr>
          <w:lang w:val="fr-FR"/>
        </w:rPr>
        <w:t>é</w:t>
      </w:r>
      <w:r w:rsidR="00DF001D" w:rsidRPr="00053188">
        <w:rPr>
          <w:lang w:val="fr-FR"/>
        </w:rPr>
        <w:t>gions4</w:t>
      </w:r>
      <w:r w:rsidR="00CC0273" w:rsidRPr="00053188">
        <w:rPr>
          <w:lang w:val="fr-FR"/>
        </w:rPr>
        <w:t xml:space="preserve"> et </w:t>
      </w:r>
      <w:r w:rsidR="00D75244" w:rsidRPr="00053188">
        <w:rPr>
          <w:lang w:val="fr-FR"/>
        </w:rPr>
        <w:t>le</w:t>
      </w:r>
      <w:r w:rsidR="00DF001D" w:rsidRPr="00053188">
        <w:rPr>
          <w:lang w:val="fr-FR"/>
        </w:rPr>
        <w:t xml:space="preserve"> </w:t>
      </w:r>
      <w:r w:rsidR="00F62E3B" w:rsidRPr="00053188">
        <w:rPr>
          <w:lang w:val="fr-FR"/>
        </w:rPr>
        <w:t>Gouvernement</w:t>
      </w:r>
      <w:r w:rsidR="00D75244" w:rsidRPr="00053188">
        <w:rPr>
          <w:lang w:val="fr-FR"/>
        </w:rPr>
        <w:t xml:space="preserve"> du Québec), du</w:t>
      </w:r>
      <w:r w:rsidR="00DF001D" w:rsidRPr="00053188">
        <w:rPr>
          <w:lang w:val="fr-FR"/>
        </w:rPr>
        <w:t xml:space="preserve"> Group</w:t>
      </w:r>
      <w:r w:rsidR="00D75244" w:rsidRPr="00053188">
        <w:rPr>
          <w:lang w:val="fr-FR"/>
        </w:rPr>
        <w:t>e de principaux gouvernements infranationaux pour la réalisation des Objectifs d’</w:t>
      </w:r>
      <w:r w:rsidR="00DF001D" w:rsidRPr="00053188">
        <w:rPr>
          <w:lang w:val="fr-FR"/>
        </w:rPr>
        <w:t xml:space="preserve">Aichi </w:t>
      </w:r>
      <w:r w:rsidR="00D75244" w:rsidRPr="00053188">
        <w:rPr>
          <w:lang w:val="fr-FR"/>
        </w:rPr>
        <w:t>pour la biodiversité (coor</w:t>
      </w:r>
      <w:r w:rsidR="00D96206">
        <w:rPr>
          <w:lang w:val="fr-FR"/>
        </w:rPr>
        <w:t>donné par la Pr</w:t>
      </w:r>
      <w:r w:rsidR="0073431E">
        <w:rPr>
          <w:lang w:val="fr-FR"/>
        </w:rPr>
        <w:t>éfecture d’Aichi</w:t>
      </w:r>
      <w:r w:rsidR="0061790A">
        <w:rPr>
          <w:lang w:val="fr-FR"/>
        </w:rPr>
        <w:t>), du</w:t>
      </w:r>
      <w:r w:rsidR="00D75244" w:rsidRPr="00053188">
        <w:rPr>
          <w:lang w:val="fr-FR"/>
        </w:rPr>
        <w:t xml:space="preserve"> </w:t>
      </w:r>
      <w:r w:rsidR="00D96206">
        <w:rPr>
          <w:lang w:val="fr-FR"/>
        </w:rPr>
        <w:t>Comité européen des régions et d</w:t>
      </w:r>
      <w:r w:rsidR="00D75244" w:rsidRPr="00053188">
        <w:rPr>
          <w:lang w:val="fr-FR"/>
        </w:rPr>
        <w:t>es Partenaires du Processus d’Edinbourg</w:t>
      </w:r>
      <w:r w:rsidR="00F62E3B" w:rsidRPr="00053188">
        <w:rPr>
          <w:lang w:val="fr-FR"/>
        </w:rPr>
        <w:t xml:space="preserve">), </w:t>
      </w:r>
      <w:r w:rsidR="0061790A" w:rsidRPr="00053188">
        <w:rPr>
          <w:lang w:val="fr-FR"/>
        </w:rPr>
        <w:t>du Forum international autochtone sur la biodiversité,</w:t>
      </w:r>
      <w:r w:rsidR="0061790A">
        <w:rPr>
          <w:lang w:val="fr-FR"/>
        </w:rPr>
        <w:t xml:space="preserve"> </w:t>
      </w:r>
      <w:r w:rsidR="00B53C9F" w:rsidRPr="00053188">
        <w:rPr>
          <w:lang w:val="fr-FR"/>
        </w:rPr>
        <w:t>du</w:t>
      </w:r>
      <w:r w:rsidR="00DF001D" w:rsidRPr="00053188">
        <w:rPr>
          <w:lang w:val="fr-FR"/>
        </w:rPr>
        <w:t xml:space="preserve"> Mengiu Group, </w:t>
      </w:r>
      <w:r w:rsidR="00F62E3B" w:rsidRPr="00053188">
        <w:rPr>
          <w:lang w:val="fr-FR"/>
        </w:rPr>
        <w:t xml:space="preserve">de </w:t>
      </w:r>
      <w:r w:rsidR="00DF001D" w:rsidRPr="00053188">
        <w:rPr>
          <w:lang w:val="fr-FR"/>
        </w:rPr>
        <w:t>Natura</w:t>
      </w:r>
      <w:r w:rsidR="0073431E">
        <w:rPr>
          <w:lang w:val="fr-FR"/>
        </w:rPr>
        <w:t>,</w:t>
      </w:r>
      <w:r w:rsidR="00CC0273" w:rsidRPr="00053188">
        <w:rPr>
          <w:lang w:val="fr-FR"/>
        </w:rPr>
        <w:t xml:space="preserve"> </w:t>
      </w:r>
      <w:r w:rsidR="0073431E" w:rsidRPr="00053188">
        <w:rPr>
          <w:lang w:val="fr-FR"/>
        </w:rPr>
        <w:t xml:space="preserve">du Réseau mondial des jeunes pour la biodiversité, </w:t>
      </w:r>
      <w:r w:rsidR="00CC0273" w:rsidRPr="00053188">
        <w:rPr>
          <w:lang w:val="fr-FR"/>
        </w:rPr>
        <w:t xml:space="preserve">et </w:t>
      </w:r>
      <w:r w:rsidR="00F62E3B" w:rsidRPr="00053188">
        <w:rPr>
          <w:lang w:val="fr-FR"/>
        </w:rPr>
        <w:t>du</w:t>
      </w:r>
      <w:r w:rsidR="00DF001D" w:rsidRPr="00053188">
        <w:rPr>
          <w:lang w:val="fr-FR"/>
        </w:rPr>
        <w:t xml:space="preserve"> Smithsonian Institute.</w:t>
      </w:r>
    </w:p>
    <w:p w14:paraId="0A7E4EA2" w14:textId="765943EE" w:rsidR="00DF001D" w:rsidRPr="00053188" w:rsidRDefault="00F62E3B" w:rsidP="00DF001D">
      <w:pPr>
        <w:pStyle w:val="Para1"/>
        <w:numPr>
          <w:ilvl w:val="0"/>
          <w:numId w:val="2"/>
        </w:numPr>
        <w:tabs>
          <w:tab w:val="clear" w:pos="360"/>
        </w:tabs>
        <w:rPr>
          <w:lang w:val="fr-FR"/>
        </w:rPr>
      </w:pPr>
      <w:r w:rsidRPr="00053188">
        <w:rPr>
          <w:lang w:val="fr-FR"/>
        </w:rPr>
        <w:t>Les</w:t>
      </w:r>
      <w:r w:rsidR="00DF001D" w:rsidRPr="00053188">
        <w:rPr>
          <w:lang w:val="fr-FR"/>
        </w:rPr>
        <w:t xml:space="preserve"> </w:t>
      </w:r>
      <w:r w:rsidR="008131BD" w:rsidRPr="00053188">
        <w:rPr>
          <w:lang w:val="fr-FR"/>
        </w:rPr>
        <w:t>représentants</w:t>
      </w:r>
      <w:r w:rsidRPr="00053188">
        <w:rPr>
          <w:lang w:val="fr-FR"/>
        </w:rPr>
        <w:t xml:space="preserve"> des</w:t>
      </w:r>
      <w:r w:rsidR="00DF001D" w:rsidRPr="00053188">
        <w:rPr>
          <w:lang w:val="fr-FR"/>
        </w:rPr>
        <w:t xml:space="preserve"> </w:t>
      </w:r>
      <w:r w:rsidR="008131BD" w:rsidRPr="00053188">
        <w:rPr>
          <w:lang w:val="fr-FR"/>
        </w:rPr>
        <w:t>principaux groupes de parties prenantes</w:t>
      </w:r>
      <w:r w:rsidRPr="00053188">
        <w:rPr>
          <w:lang w:val="fr-FR"/>
        </w:rPr>
        <w:t xml:space="preserve"> se sont félicités également de la </w:t>
      </w:r>
      <w:r w:rsidR="008131BD" w:rsidRPr="00053188">
        <w:rPr>
          <w:lang w:val="fr-FR"/>
        </w:rPr>
        <w:t>Déclaration de Kunming</w:t>
      </w:r>
      <w:r w:rsidR="00DF001D" w:rsidRPr="00053188">
        <w:rPr>
          <w:lang w:val="fr-FR"/>
        </w:rPr>
        <w:t>,</w:t>
      </w:r>
      <w:r w:rsidR="00EC634D" w:rsidRPr="00053188">
        <w:rPr>
          <w:lang w:val="fr-FR"/>
        </w:rPr>
        <w:t xml:space="preserve"> laquelle reconnaît leurs rô</w:t>
      </w:r>
      <w:r w:rsidR="00DF001D" w:rsidRPr="00053188">
        <w:rPr>
          <w:lang w:val="fr-FR"/>
        </w:rPr>
        <w:t>les</w:t>
      </w:r>
      <w:r w:rsidR="00CC0273" w:rsidRPr="00053188">
        <w:rPr>
          <w:lang w:val="fr-FR"/>
        </w:rPr>
        <w:t xml:space="preserve"> et </w:t>
      </w:r>
      <w:r w:rsidR="00DF001D" w:rsidRPr="00053188">
        <w:rPr>
          <w:lang w:val="fr-FR"/>
        </w:rPr>
        <w:t>contributions</w:t>
      </w:r>
      <w:r w:rsidR="00EC634D" w:rsidRPr="00053188">
        <w:rPr>
          <w:lang w:val="fr-FR"/>
        </w:rPr>
        <w:t xml:space="preserve"> importants</w:t>
      </w:r>
      <w:r w:rsidR="00DF001D" w:rsidRPr="00053188">
        <w:rPr>
          <w:lang w:val="fr-FR"/>
        </w:rPr>
        <w:t xml:space="preserve"> </w:t>
      </w:r>
      <w:r w:rsidR="00EC634D" w:rsidRPr="00053188">
        <w:rPr>
          <w:lang w:val="fr-FR"/>
        </w:rPr>
        <w:t xml:space="preserve">dans l’élaboration d’un </w:t>
      </w:r>
      <w:r w:rsidR="005E61FA" w:rsidRPr="00053188">
        <w:rPr>
          <w:lang w:val="fr-FR"/>
        </w:rPr>
        <w:t xml:space="preserve">cadre mondial de la biodiversité </w:t>
      </w:r>
      <w:r w:rsidR="00EC634D" w:rsidRPr="00053188">
        <w:rPr>
          <w:lang w:val="fr-FR"/>
        </w:rPr>
        <w:t xml:space="preserve">ambitieux </w:t>
      </w:r>
      <w:r w:rsidR="005E61FA" w:rsidRPr="00053188">
        <w:rPr>
          <w:lang w:val="fr-FR"/>
        </w:rPr>
        <w:t>pour l’après-2020</w:t>
      </w:r>
      <w:r w:rsidR="00EC634D" w:rsidRPr="00053188">
        <w:rPr>
          <w:lang w:val="fr-FR"/>
        </w:rPr>
        <w:t xml:space="preserve">, ainsi que ses </w:t>
      </w:r>
      <w:r w:rsidR="00174958" w:rsidRPr="00053188">
        <w:rPr>
          <w:lang w:val="fr-FR"/>
        </w:rPr>
        <w:t>engagement</w:t>
      </w:r>
      <w:r w:rsidR="00EC634D" w:rsidRPr="00053188">
        <w:rPr>
          <w:lang w:val="fr-FR"/>
        </w:rPr>
        <w:t>s à cet égard</w:t>
      </w:r>
      <w:r w:rsidR="00DF001D" w:rsidRPr="00053188">
        <w:rPr>
          <w:lang w:val="fr-FR"/>
        </w:rPr>
        <w:t xml:space="preserve">. </w:t>
      </w:r>
      <w:r w:rsidR="00EC634D" w:rsidRPr="00053188">
        <w:rPr>
          <w:lang w:val="fr-FR"/>
        </w:rPr>
        <w:t>Ils étaient encouragés par le concept d’une</w:t>
      </w:r>
      <w:r w:rsidR="00DF001D" w:rsidRPr="00053188">
        <w:rPr>
          <w:lang w:val="fr-FR"/>
        </w:rPr>
        <w:t xml:space="preserve"> </w:t>
      </w:r>
      <w:r w:rsidR="005E61FA" w:rsidRPr="00053188">
        <w:rPr>
          <w:lang w:val="fr-FR"/>
        </w:rPr>
        <w:t>civilisation écologique</w:t>
      </w:r>
      <w:r w:rsidR="00B53C9F" w:rsidRPr="00053188">
        <w:rPr>
          <w:lang w:val="fr-FR"/>
        </w:rPr>
        <w:t xml:space="preserve"> bâtissant</w:t>
      </w:r>
      <w:r w:rsidR="00EC634D" w:rsidRPr="00053188">
        <w:rPr>
          <w:lang w:val="fr-FR"/>
        </w:rPr>
        <w:t xml:space="preserve"> un avenir collectif pour toute vie sur Terre, et ont indiqué d’autres domaines qu’ils souhaiteraient voir abordés dans le </w:t>
      </w:r>
      <w:r w:rsidRPr="00053188">
        <w:rPr>
          <w:lang w:val="fr-FR"/>
        </w:rPr>
        <w:t>cadre</w:t>
      </w:r>
      <w:r w:rsidR="00456427" w:rsidRPr="00053188">
        <w:rPr>
          <w:lang w:val="fr-FR"/>
        </w:rPr>
        <w:t xml:space="preserve"> mondial. Ils</w:t>
      </w:r>
      <w:r w:rsidR="00CC0273" w:rsidRPr="00053188">
        <w:rPr>
          <w:lang w:val="fr-FR"/>
        </w:rPr>
        <w:t xml:space="preserve"> </w:t>
      </w:r>
      <w:r w:rsidR="00EC634D" w:rsidRPr="00053188">
        <w:rPr>
          <w:lang w:val="fr-FR"/>
        </w:rPr>
        <w:t xml:space="preserve">ont </w:t>
      </w:r>
      <w:r w:rsidR="00456427" w:rsidRPr="00053188">
        <w:rPr>
          <w:lang w:val="fr-FR"/>
        </w:rPr>
        <w:t xml:space="preserve">aussi </w:t>
      </w:r>
      <w:r w:rsidR="00EC634D" w:rsidRPr="00053188">
        <w:rPr>
          <w:lang w:val="fr-FR"/>
        </w:rPr>
        <w:t xml:space="preserve">réaffirmé leur </w:t>
      </w:r>
      <w:r w:rsidR="00174958" w:rsidRPr="00053188">
        <w:rPr>
          <w:lang w:val="fr-FR"/>
        </w:rPr>
        <w:t>engagement</w:t>
      </w:r>
      <w:r w:rsidR="00DF001D" w:rsidRPr="00053188">
        <w:rPr>
          <w:lang w:val="fr-FR"/>
        </w:rPr>
        <w:t xml:space="preserve"> </w:t>
      </w:r>
      <w:r w:rsidR="00EC634D" w:rsidRPr="00053188">
        <w:rPr>
          <w:lang w:val="fr-FR"/>
        </w:rPr>
        <w:t xml:space="preserve">à travailler avec toutes les parties prenantes, à tous les niveaux, pour faire en sorte que le </w:t>
      </w:r>
      <w:r w:rsidR="005E61FA" w:rsidRPr="00053188">
        <w:rPr>
          <w:lang w:val="fr-FR"/>
        </w:rPr>
        <w:t>cadre mondial de la biodiversité pour l’après-2020</w:t>
      </w:r>
      <w:r w:rsidR="00DF001D" w:rsidRPr="00053188">
        <w:rPr>
          <w:lang w:val="fr-FR"/>
        </w:rPr>
        <w:t xml:space="preserve"> </w:t>
      </w:r>
      <w:r w:rsidR="00EC634D" w:rsidRPr="00053188">
        <w:rPr>
          <w:lang w:val="fr-FR"/>
        </w:rPr>
        <w:t>réalise</w:t>
      </w:r>
      <w:r w:rsidR="00DF001D" w:rsidRPr="00053188">
        <w:rPr>
          <w:lang w:val="fr-FR"/>
        </w:rPr>
        <w:t xml:space="preserve"> </w:t>
      </w:r>
      <w:r w:rsidR="00EC634D" w:rsidRPr="00053188">
        <w:rPr>
          <w:lang w:val="fr-FR"/>
        </w:rPr>
        <w:t>les changem</w:t>
      </w:r>
      <w:r w:rsidR="00456427" w:rsidRPr="00053188">
        <w:rPr>
          <w:lang w:val="fr-FR"/>
        </w:rPr>
        <w:t>ents transformateurs requis</w:t>
      </w:r>
      <w:r w:rsidR="00DF001D" w:rsidRPr="00053188">
        <w:rPr>
          <w:lang w:val="fr-FR"/>
        </w:rPr>
        <w:t xml:space="preserve">. </w:t>
      </w:r>
    </w:p>
    <w:bookmarkEnd w:id="1"/>
    <w:p w14:paraId="2A9B642F" w14:textId="47B72106" w:rsidR="00DF001D" w:rsidRPr="00053188" w:rsidRDefault="00F62E3B" w:rsidP="00DF001D">
      <w:pPr>
        <w:pStyle w:val="Para1"/>
        <w:numPr>
          <w:ilvl w:val="0"/>
          <w:numId w:val="2"/>
        </w:numPr>
        <w:tabs>
          <w:tab w:val="clear" w:pos="360"/>
        </w:tabs>
        <w:rPr>
          <w:lang w:val="fr-FR"/>
        </w:rPr>
      </w:pPr>
      <w:r w:rsidRPr="00053188">
        <w:rPr>
          <w:lang w:val="fr-FR"/>
        </w:rPr>
        <w:t>La Secrétaire exé</w:t>
      </w:r>
      <w:r w:rsidR="00D96206">
        <w:rPr>
          <w:lang w:val="fr-FR"/>
        </w:rPr>
        <w:t xml:space="preserve">cutive </w:t>
      </w:r>
      <w:r w:rsidRPr="00053188">
        <w:rPr>
          <w:lang w:val="fr-FR"/>
        </w:rPr>
        <w:t xml:space="preserve">a ensuite prononcé une allocution de clôture. Elle a indiqué que les </w:t>
      </w:r>
      <w:r w:rsidR="00DF001D" w:rsidRPr="00053188">
        <w:rPr>
          <w:lang w:val="fr-FR"/>
        </w:rPr>
        <w:t xml:space="preserve">participants </w:t>
      </w:r>
      <w:r w:rsidRPr="00053188">
        <w:rPr>
          <w:lang w:val="fr-FR"/>
        </w:rPr>
        <w:t xml:space="preserve">avaient entendu </w:t>
      </w:r>
      <w:r w:rsidR="00E027C6" w:rsidRPr="00053188">
        <w:rPr>
          <w:lang w:val="fr-FR"/>
        </w:rPr>
        <w:t>neuf</w:t>
      </w:r>
      <w:r w:rsidR="00DF001D" w:rsidRPr="00053188">
        <w:rPr>
          <w:lang w:val="fr-FR"/>
        </w:rPr>
        <w:t xml:space="preserve"> </w:t>
      </w:r>
      <w:r w:rsidR="00456427" w:rsidRPr="00053188">
        <w:rPr>
          <w:lang w:val="fr-FR"/>
        </w:rPr>
        <w:t>chefs d’É</w:t>
      </w:r>
      <w:r w:rsidR="008131BD" w:rsidRPr="00053188">
        <w:rPr>
          <w:lang w:val="fr-FR"/>
        </w:rPr>
        <w:t>tat</w:t>
      </w:r>
      <w:r w:rsidR="00CC0273" w:rsidRPr="00053188">
        <w:rPr>
          <w:lang w:val="fr-FR"/>
        </w:rPr>
        <w:t xml:space="preserve"> et </w:t>
      </w:r>
      <w:r w:rsidR="00456427" w:rsidRPr="00053188">
        <w:rPr>
          <w:lang w:val="fr-FR"/>
        </w:rPr>
        <w:t>de g</w:t>
      </w:r>
      <w:r w:rsidRPr="00053188">
        <w:rPr>
          <w:lang w:val="fr-FR"/>
        </w:rPr>
        <w:t>ouvernement</w:t>
      </w:r>
      <w:r w:rsidR="00EC634D" w:rsidRPr="00053188">
        <w:rPr>
          <w:lang w:val="fr-FR"/>
        </w:rPr>
        <w:t>, 99 interventions de m</w:t>
      </w:r>
      <w:r w:rsidRPr="00053188">
        <w:rPr>
          <w:lang w:val="fr-FR"/>
        </w:rPr>
        <w:t>inistre</w:t>
      </w:r>
      <w:r w:rsidR="008131BD" w:rsidRPr="00053188">
        <w:rPr>
          <w:lang w:val="fr-FR"/>
        </w:rPr>
        <w:t>s</w:t>
      </w:r>
      <w:r w:rsidR="00CC0273" w:rsidRPr="00053188">
        <w:rPr>
          <w:lang w:val="fr-FR"/>
        </w:rPr>
        <w:t xml:space="preserve"> et </w:t>
      </w:r>
      <w:r w:rsidR="00EC634D" w:rsidRPr="00053188">
        <w:rPr>
          <w:lang w:val="fr-FR"/>
        </w:rPr>
        <w:t xml:space="preserve">d’autres </w:t>
      </w:r>
      <w:r w:rsidR="008131BD" w:rsidRPr="00053188">
        <w:rPr>
          <w:lang w:val="fr-FR"/>
        </w:rPr>
        <w:t>représentants</w:t>
      </w:r>
      <w:r w:rsidR="00EC634D" w:rsidRPr="00053188">
        <w:rPr>
          <w:lang w:val="fr-FR"/>
        </w:rPr>
        <w:t xml:space="preserve"> de haut niveau venant de </w:t>
      </w:r>
      <w:r w:rsidR="00DF001D" w:rsidRPr="00053188">
        <w:rPr>
          <w:lang w:val="fr-FR"/>
        </w:rPr>
        <w:t xml:space="preserve">97 </w:t>
      </w:r>
      <w:r w:rsidR="00DE1363" w:rsidRPr="00053188">
        <w:rPr>
          <w:lang w:val="fr-FR"/>
        </w:rPr>
        <w:t>pays</w:t>
      </w:r>
      <w:r w:rsidR="00456427" w:rsidRPr="00053188">
        <w:rPr>
          <w:lang w:val="fr-FR"/>
        </w:rPr>
        <w:t>, dans des discussions</w:t>
      </w:r>
      <w:r w:rsidR="00EC634D" w:rsidRPr="00053188">
        <w:rPr>
          <w:lang w:val="fr-FR"/>
        </w:rPr>
        <w:t xml:space="preserve"> axé</w:t>
      </w:r>
      <w:r w:rsidR="00456427" w:rsidRPr="00053188">
        <w:rPr>
          <w:lang w:val="fr-FR"/>
        </w:rPr>
        <w:t>e</w:t>
      </w:r>
      <w:r w:rsidR="00EC634D" w:rsidRPr="00053188">
        <w:rPr>
          <w:lang w:val="fr-FR"/>
        </w:rPr>
        <w:t xml:space="preserve">s sur les préoccupations, les </w:t>
      </w:r>
      <w:r w:rsidR="00174958" w:rsidRPr="00053188">
        <w:rPr>
          <w:lang w:val="fr-FR"/>
        </w:rPr>
        <w:t>engagement</w:t>
      </w:r>
      <w:r w:rsidR="00DF001D" w:rsidRPr="00053188">
        <w:rPr>
          <w:lang w:val="fr-FR"/>
        </w:rPr>
        <w:t>s</w:t>
      </w:r>
      <w:r w:rsidR="00CC0273" w:rsidRPr="00053188">
        <w:rPr>
          <w:lang w:val="fr-FR"/>
        </w:rPr>
        <w:t xml:space="preserve"> et </w:t>
      </w:r>
      <w:r w:rsidR="00EC634D" w:rsidRPr="00053188">
        <w:rPr>
          <w:lang w:val="fr-FR"/>
        </w:rPr>
        <w:t xml:space="preserve">les actions </w:t>
      </w:r>
      <w:r w:rsidR="00456427" w:rsidRPr="00053188">
        <w:rPr>
          <w:lang w:val="fr-FR"/>
        </w:rPr>
        <w:t xml:space="preserve">requises </w:t>
      </w:r>
      <w:r w:rsidR="00EC634D" w:rsidRPr="00053188">
        <w:rPr>
          <w:lang w:val="fr-FR"/>
        </w:rPr>
        <w:t xml:space="preserve">pour placer la </w:t>
      </w:r>
      <w:r w:rsidR="005E61FA" w:rsidRPr="00053188">
        <w:rPr>
          <w:lang w:val="fr-FR"/>
        </w:rPr>
        <w:t>biodiversité</w:t>
      </w:r>
      <w:r w:rsidR="00DF001D" w:rsidRPr="00053188">
        <w:rPr>
          <w:lang w:val="fr-FR"/>
        </w:rPr>
        <w:t xml:space="preserve"> </w:t>
      </w:r>
      <w:r w:rsidR="00EC634D" w:rsidRPr="00053188">
        <w:rPr>
          <w:lang w:val="fr-FR"/>
        </w:rPr>
        <w:t xml:space="preserve">sur le chemin du rétablissement d’ici à </w:t>
      </w:r>
      <w:r w:rsidR="00DF001D" w:rsidRPr="00053188">
        <w:rPr>
          <w:lang w:val="fr-FR"/>
        </w:rPr>
        <w:t xml:space="preserve">2030. </w:t>
      </w:r>
      <w:r w:rsidR="00EC634D" w:rsidRPr="00053188">
        <w:rPr>
          <w:lang w:val="fr-FR"/>
        </w:rPr>
        <w:t>Il est évident que l’intensification de</w:t>
      </w:r>
      <w:r w:rsidR="00DF001D" w:rsidRPr="00053188">
        <w:rPr>
          <w:lang w:val="fr-FR"/>
        </w:rPr>
        <w:t xml:space="preserve"> </w:t>
      </w:r>
      <w:r w:rsidR="005E61FA" w:rsidRPr="00053188">
        <w:rPr>
          <w:lang w:val="fr-FR"/>
        </w:rPr>
        <w:t>l’appauvrissement de la biodiversité</w:t>
      </w:r>
      <w:r w:rsidR="00DF001D" w:rsidRPr="00053188">
        <w:rPr>
          <w:lang w:val="fr-FR"/>
        </w:rPr>
        <w:t xml:space="preserve"> </w:t>
      </w:r>
      <w:r w:rsidR="00EC634D" w:rsidRPr="00053188">
        <w:rPr>
          <w:lang w:val="fr-FR"/>
        </w:rPr>
        <w:t>e</w:t>
      </w:r>
      <w:r w:rsidR="00456427" w:rsidRPr="00053188">
        <w:rPr>
          <w:lang w:val="fr-FR"/>
        </w:rPr>
        <w:t xml:space="preserve">nvoie un message clair implorant </w:t>
      </w:r>
      <w:r w:rsidR="00EC634D" w:rsidRPr="00053188">
        <w:rPr>
          <w:lang w:val="fr-FR"/>
        </w:rPr>
        <w:t>une action urgente</w:t>
      </w:r>
      <w:r w:rsidR="00DF001D" w:rsidRPr="00053188">
        <w:rPr>
          <w:lang w:val="fr-FR"/>
        </w:rPr>
        <w:t>,</w:t>
      </w:r>
      <w:r w:rsidR="00CC0273" w:rsidRPr="00053188">
        <w:rPr>
          <w:lang w:val="fr-FR"/>
        </w:rPr>
        <w:t xml:space="preserve"> et </w:t>
      </w:r>
      <w:r w:rsidR="00EC634D" w:rsidRPr="00053188">
        <w:rPr>
          <w:lang w:val="fr-FR"/>
        </w:rPr>
        <w:t>la</w:t>
      </w:r>
      <w:r w:rsidR="00DF001D" w:rsidRPr="00053188">
        <w:rPr>
          <w:lang w:val="fr-FR"/>
        </w:rPr>
        <w:t xml:space="preserve"> question</w:t>
      </w:r>
      <w:r w:rsidR="00EC634D" w:rsidRPr="00053188">
        <w:rPr>
          <w:lang w:val="fr-FR"/>
        </w:rPr>
        <w:t xml:space="preserve"> aujourd’hui est</w:t>
      </w:r>
      <w:r w:rsidR="00456427" w:rsidRPr="00053188">
        <w:rPr>
          <w:lang w:val="fr-FR"/>
        </w:rPr>
        <w:t xml:space="preserve"> de savoir si les actions décidées seront à la hauteur des enjeux</w:t>
      </w:r>
      <w:r w:rsidR="00DF001D" w:rsidRPr="00053188">
        <w:rPr>
          <w:lang w:val="fr-FR"/>
        </w:rPr>
        <w:t xml:space="preserve">. </w:t>
      </w:r>
    </w:p>
    <w:p w14:paraId="265F35EB" w14:textId="11B0DBB5" w:rsidR="00DF001D" w:rsidRPr="00053188" w:rsidRDefault="00EC634D" w:rsidP="00DF001D">
      <w:pPr>
        <w:pStyle w:val="Para1"/>
        <w:numPr>
          <w:ilvl w:val="0"/>
          <w:numId w:val="2"/>
        </w:numPr>
        <w:tabs>
          <w:tab w:val="clear" w:pos="360"/>
        </w:tabs>
        <w:rPr>
          <w:lang w:val="fr-FR"/>
        </w:rPr>
      </w:pPr>
      <w:r w:rsidRPr="00053188">
        <w:rPr>
          <w:lang w:val="fr-FR"/>
        </w:rPr>
        <w:t>La</w:t>
      </w:r>
      <w:r w:rsidR="00DF001D" w:rsidRPr="00053188">
        <w:rPr>
          <w:lang w:val="fr-FR"/>
        </w:rPr>
        <w:t xml:space="preserve"> </w:t>
      </w:r>
      <w:r w:rsidR="008131BD" w:rsidRPr="00053188">
        <w:rPr>
          <w:lang w:val="fr-FR"/>
        </w:rPr>
        <w:t>Déclaration de Kunming</w:t>
      </w:r>
      <w:r w:rsidR="00DF001D" w:rsidRPr="00053188">
        <w:rPr>
          <w:lang w:val="fr-FR"/>
        </w:rPr>
        <w:t xml:space="preserve"> </w:t>
      </w:r>
      <w:r w:rsidRPr="00053188">
        <w:rPr>
          <w:lang w:val="fr-FR"/>
        </w:rPr>
        <w:t>est un pas dans la bonne direction, et les P</w:t>
      </w:r>
      <w:r w:rsidR="00FC0CFA" w:rsidRPr="00053188">
        <w:rPr>
          <w:lang w:val="fr-FR"/>
        </w:rPr>
        <w:t xml:space="preserve">arties entreprennent de </w:t>
      </w:r>
      <w:r w:rsidRPr="00053188">
        <w:rPr>
          <w:lang w:val="fr-FR"/>
        </w:rPr>
        <w:t xml:space="preserve">négocier un </w:t>
      </w:r>
      <w:r w:rsidR="005E61FA" w:rsidRPr="00053188">
        <w:rPr>
          <w:lang w:val="fr-FR"/>
        </w:rPr>
        <w:t xml:space="preserve">cadre mondial de la biodiversité </w:t>
      </w:r>
      <w:r w:rsidRPr="00053188">
        <w:rPr>
          <w:lang w:val="fr-FR"/>
        </w:rPr>
        <w:t xml:space="preserve">efficace </w:t>
      </w:r>
      <w:r w:rsidR="005E61FA" w:rsidRPr="00053188">
        <w:rPr>
          <w:lang w:val="fr-FR"/>
        </w:rPr>
        <w:t>pour l’après-2020</w:t>
      </w:r>
      <w:r w:rsidRPr="00053188">
        <w:rPr>
          <w:lang w:val="fr-FR"/>
        </w:rPr>
        <w:t xml:space="preserve">, accompagné des ressources nécessaires correspondantes et d’un mécanisme efficace de suivi et d’examen. </w:t>
      </w:r>
      <w:r w:rsidR="00FC0CFA" w:rsidRPr="00053188">
        <w:rPr>
          <w:lang w:val="fr-FR"/>
        </w:rPr>
        <w:t>La déclaration énonce également les principaux éléments nécessaires pour réussir, notamment</w:t>
      </w:r>
      <w:r w:rsidRPr="00053188">
        <w:rPr>
          <w:lang w:val="fr-FR"/>
        </w:rPr>
        <w:t xml:space="preserve"> l’</w:t>
      </w:r>
      <w:r w:rsidR="00FC0CFA" w:rsidRPr="00053188">
        <w:rPr>
          <w:lang w:val="fr-FR"/>
        </w:rPr>
        <w:t>intégration</w:t>
      </w:r>
      <w:r w:rsidR="00E51FAF" w:rsidRPr="00053188">
        <w:rPr>
          <w:lang w:val="fr-FR"/>
        </w:rPr>
        <w:t> </w:t>
      </w:r>
      <w:r w:rsidRPr="00053188">
        <w:rPr>
          <w:lang w:val="fr-FR"/>
        </w:rPr>
        <w:t xml:space="preserve">; la </w:t>
      </w:r>
      <w:r w:rsidR="00FC0CFA" w:rsidRPr="00053188">
        <w:rPr>
          <w:lang w:val="fr-FR"/>
        </w:rPr>
        <w:t>réorient</w:t>
      </w:r>
      <w:r w:rsidRPr="00053188">
        <w:rPr>
          <w:lang w:val="fr-FR"/>
        </w:rPr>
        <w:t>ation des subventions</w:t>
      </w:r>
      <w:r w:rsidR="00E51FAF" w:rsidRPr="00053188">
        <w:rPr>
          <w:lang w:val="fr-FR"/>
        </w:rPr>
        <w:t> </w:t>
      </w:r>
      <w:r w:rsidRPr="00053188">
        <w:rPr>
          <w:lang w:val="fr-FR"/>
        </w:rPr>
        <w:t>; l’</w:t>
      </w:r>
      <w:r w:rsidR="00FC0CFA" w:rsidRPr="00053188">
        <w:rPr>
          <w:lang w:val="fr-FR"/>
        </w:rPr>
        <w:t>état de droit</w:t>
      </w:r>
      <w:r w:rsidR="00E51FAF" w:rsidRPr="00053188">
        <w:rPr>
          <w:lang w:val="fr-FR"/>
        </w:rPr>
        <w:t> </w:t>
      </w:r>
      <w:r w:rsidR="00FC0CFA" w:rsidRPr="00053188">
        <w:rPr>
          <w:lang w:val="fr-FR"/>
        </w:rPr>
        <w:t>; et la</w:t>
      </w:r>
      <w:r w:rsidR="00DF001D" w:rsidRPr="00053188">
        <w:rPr>
          <w:lang w:val="fr-FR"/>
        </w:rPr>
        <w:t xml:space="preserve"> </w:t>
      </w:r>
      <w:r w:rsidRPr="00053188">
        <w:rPr>
          <w:lang w:val="fr-FR"/>
        </w:rPr>
        <w:t>participation entière et effective des</w:t>
      </w:r>
      <w:r w:rsidR="00DF001D" w:rsidRPr="00053188">
        <w:rPr>
          <w:lang w:val="fr-FR"/>
        </w:rPr>
        <w:t xml:space="preserve"> </w:t>
      </w:r>
      <w:r w:rsidR="003809AF" w:rsidRPr="00053188">
        <w:rPr>
          <w:lang w:val="fr-FR"/>
        </w:rPr>
        <w:t>peuples autochtones</w:t>
      </w:r>
      <w:r w:rsidR="00CC0273" w:rsidRPr="00053188">
        <w:rPr>
          <w:lang w:val="fr-FR"/>
        </w:rPr>
        <w:t xml:space="preserve"> et </w:t>
      </w:r>
      <w:r w:rsidRPr="00053188">
        <w:rPr>
          <w:lang w:val="fr-FR"/>
        </w:rPr>
        <w:t xml:space="preserve">des </w:t>
      </w:r>
      <w:r w:rsidR="00F62E3B" w:rsidRPr="00053188">
        <w:rPr>
          <w:lang w:val="fr-FR"/>
        </w:rPr>
        <w:t>communautés locales</w:t>
      </w:r>
      <w:r w:rsidR="00DF001D" w:rsidRPr="00053188">
        <w:rPr>
          <w:lang w:val="fr-FR"/>
        </w:rPr>
        <w:t xml:space="preserve">. </w:t>
      </w:r>
    </w:p>
    <w:p w14:paraId="2DA43FDB" w14:textId="63B0A1EF" w:rsidR="00DF001D" w:rsidRPr="00053188" w:rsidRDefault="00F87ACA" w:rsidP="00DF001D">
      <w:pPr>
        <w:pStyle w:val="Para1"/>
        <w:numPr>
          <w:ilvl w:val="0"/>
          <w:numId w:val="2"/>
        </w:numPr>
        <w:tabs>
          <w:tab w:val="clear" w:pos="360"/>
        </w:tabs>
        <w:rPr>
          <w:lang w:val="fr-FR"/>
        </w:rPr>
      </w:pPr>
      <w:r w:rsidRPr="00053188">
        <w:rPr>
          <w:lang w:val="fr-FR"/>
        </w:rPr>
        <w:t xml:space="preserve">En notant que des </w:t>
      </w:r>
      <w:r w:rsidR="00174958" w:rsidRPr="00053188">
        <w:rPr>
          <w:lang w:val="fr-FR"/>
        </w:rPr>
        <w:t>engagement</w:t>
      </w:r>
      <w:r w:rsidR="00DF001D" w:rsidRPr="00053188">
        <w:rPr>
          <w:lang w:val="fr-FR"/>
        </w:rPr>
        <w:t xml:space="preserve">s </w:t>
      </w:r>
      <w:r w:rsidRPr="00053188">
        <w:rPr>
          <w:lang w:val="fr-FR"/>
        </w:rPr>
        <w:t>enc</w:t>
      </w:r>
      <w:r w:rsidR="00FC0CFA" w:rsidRPr="00053188">
        <w:rPr>
          <w:lang w:val="fr-FR"/>
        </w:rPr>
        <w:t>ourageants o</w:t>
      </w:r>
      <w:r w:rsidRPr="00053188">
        <w:rPr>
          <w:lang w:val="fr-FR"/>
        </w:rPr>
        <w:t>nt été annoncés par les</w:t>
      </w:r>
      <w:r w:rsidR="00DF001D" w:rsidRPr="00053188">
        <w:rPr>
          <w:lang w:val="fr-FR"/>
        </w:rPr>
        <w:t xml:space="preserve"> </w:t>
      </w:r>
      <w:r w:rsidRPr="00053188">
        <w:rPr>
          <w:lang w:val="fr-FR"/>
        </w:rPr>
        <w:t>c</w:t>
      </w:r>
      <w:r w:rsidR="008131BD" w:rsidRPr="00053188">
        <w:rPr>
          <w:lang w:val="fr-FR"/>
        </w:rPr>
        <w:t>hefs d’Etat</w:t>
      </w:r>
      <w:r w:rsidR="00CC0273" w:rsidRPr="00053188">
        <w:rPr>
          <w:lang w:val="fr-FR"/>
        </w:rPr>
        <w:t xml:space="preserve"> et </w:t>
      </w:r>
      <w:r w:rsidRPr="00053188">
        <w:rPr>
          <w:lang w:val="fr-FR"/>
        </w:rPr>
        <w:t>les m</w:t>
      </w:r>
      <w:r w:rsidR="00F62E3B" w:rsidRPr="00053188">
        <w:rPr>
          <w:lang w:val="fr-FR"/>
        </w:rPr>
        <w:t>inistre</w:t>
      </w:r>
      <w:r w:rsidR="008131BD" w:rsidRPr="00053188">
        <w:rPr>
          <w:lang w:val="fr-FR"/>
        </w:rPr>
        <w:t>s</w:t>
      </w:r>
      <w:r w:rsidRPr="00053188">
        <w:rPr>
          <w:lang w:val="fr-FR"/>
        </w:rPr>
        <w:t xml:space="preserve"> durant le </w:t>
      </w:r>
      <w:r w:rsidR="00DF001D" w:rsidRPr="00053188">
        <w:rPr>
          <w:lang w:val="fr-FR"/>
        </w:rPr>
        <w:t>segment</w:t>
      </w:r>
      <w:r w:rsidRPr="00053188">
        <w:rPr>
          <w:lang w:val="fr-FR"/>
        </w:rPr>
        <w:t xml:space="preserve"> de haut niveau</w:t>
      </w:r>
      <w:r w:rsidR="00DF001D" w:rsidRPr="00053188">
        <w:rPr>
          <w:lang w:val="fr-FR"/>
        </w:rPr>
        <w:t xml:space="preserve">, </w:t>
      </w:r>
      <w:r w:rsidR="000E473B" w:rsidRPr="00053188">
        <w:rPr>
          <w:lang w:val="fr-FR"/>
        </w:rPr>
        <w:t>la Secrétaire exécutive</w:t>
      </w:r>
      <w:r w:rsidR="00DF001D" w:rsidRPr="00053188">
        <w:rPr>
          <w:lang w:val="fr-FR"/>
        </w:rPr>
        <w:t xml:space="preserve"> </w:t>
      </w:r>
      <w:r w:rsidR="00FC0CFA" w:rsidRPr="00053188">
        <w:rPr>
          <w:lang w:val="fr-FR"/>
        </w:rPr>
        <w:t>a mis en avant l’engagement</w:t>
      </w:r>
      <w:r w:rsidRPr="00053188">
        <w:rPr>
          <w:lang w:val="fr-FR"/>
        </w:rPr>
        <w:t xml:space="preserve"> du</w:t>
      </w:r>
      <w:r w:rsidR="00DF001D" w:rsidRPr="00053188">
        <w:rPr>
          <w:lang w:val="fr-FR"/>
        </w:rPr>
        <w:t xml:space="preserve"> </w:t>
      </w:r>
      <w:r w:rsidR="008133DE" w:rsidRPr="00053188">
        <w:rPr>
          <w:lang w:val="fr-FR"/>
        </w:rPr>
        <w:t>Président</w:t>
      </w:r>
      <w:r w:rsidR="00DF001D" w:rsidRPr="00053188">
        <w:rPr>
          <w:lang w:val="fr-FR"/>
        </w:rPr>
        <w:t xml:space="preserve"> Xi Jinping</w:t>
      </w:r>
      <w:r w:rsidR="00FC0CFA" w:rsidRPr="00053188">
        <w:rPr>
          <w:lang w:val="fr-FR"/>
        </w:rPr>
        <w:t xml:space="preserve"> à</w:t>
      </w:r>
      <w:r w:rsidRPr="00053188">
        <w:rPr>
          <w:lang w:val="fr-FR"/>
        </w:rPr>
        <w:t xml:space="preserve"> renforcer les initiatives actuelles de la </w:t>
      </w:r>
      <w:r w:rsidR="008133DE" w:rsidRPr="00053188">
        <w:rPr>
          <w:lang w:val="fr-FR"/>
        </w:rPr>
        <w:t>Chine</w:t>
      </w:r>
      <w:r w:rsidRPr="00053188">
        <w:rPr>
          <w:lang w:val="fr-FR"/>
        </w:rPr>
        <w:t xml:space="preserve"> pour protéger la</w:t>
      </w:r>
      <w:r w:rsidR="00DF001D" w:rsidRPr="00053188">
        <w:rPr>
          <w:lang w:val="fr-FR"/>
        </w:rPr>
        <w:t xml:space="preserve"> </w:t>
      </w:r>
      <w:r w:rsidR="005E61FA" w:rsidRPr="00053188">
        <w:rPr>
          <w:lang w:val="fr-FR"/>
        </w:rPr>
        <w:t>biodiversité</w:t>
      </w:r>
      <w:r w:rsidRPr="00053188">
        <w:rPr>
          <w:lang w:val="fr-FR"/>
        </w:rPr>
        <w:t xml:space="preserve"> et lutter contre les changements climatiques, et pour mettre en place et contribuer généreusement au</w:t>
      </w:r>
      <w:r w:rsidR="00DF001D" w:rsidRPr="00053188">
        <w:rPr>
          <w:lang w:val="fr-FR"/>
        </w:rPr>
        <w:t xml:space="preserve"> </w:t>
      </w:r>
      <w:r w:rsidR="008131BD" w:rsidRPr="00053188">
        <w:rPr>
          <w:lang w:val="fr-FR"/>
        </w:rPr>
        <w:t>Fonds de Kunming pour la biodiversité</w:t>
      </w:r>
      <w:r w:rsidRPr="00053188">
        <w:rPr>
          <w:lang w:val="fr-FR"/>
        </w:rPr>
        <w:t>; l’</w:t>
      </w:r>
      <w:r w:rsidR="00174958" w:rsidRPr="00053188">
        <w:rPr>
          <w:lang w:val="fr-FR"/>
        </w:rPr>
        <w:t>engagement</w:t>
      </w:r>
      <w:r w:rsidR="00DF001D" w:rsidRPr="00053188">
        <w:rPr>
          <w:lang w:val="fr-FR"/>
        </w:rPr>
        <w:t xml:space="preserve"> </w:t>
      </w:r>
      <w:r w:rsidRPr="00053188">
        <w:rPr>
          <w:lang w:val="fr-FR"/>
        </w:rPr>
        <w:t>conjoint du FEM</w:t>
      </w:r>
      <w:r w:rsidR="00FC0CFA" w:rsidRPr="00053188">
        <w:rPr>
          <w:lang w:val="fr-FR"/>
        </w:rPr>
        <w:t xml:space="preserve">, du PNUD et du PNUE pour soutenir l’élaboration des </w:t>
      </w:r>
      <w:r w:rsidRPr="00053188">
        <w:rPr>
          <w:lang w:val="fr-FR"/>
        </w:rPr>
        <w:t>objectifs nationaux et leur inté</w:t>
      </w:r>
      <w:r w:rsidR="00DF001D" w:rsidRPr="00053188">
        <w:rPr>
          <w:lang w:val="fr-FR"/>
        </w:rPr>
        <w:t xml:space="preserve">gration </w:t>
      </w:r>
      <w:r w:rsidRPr="00053188">
        <w:rPr>
          <w:lang w:val="fr-FR"/>
        </w:rPr>
        <w:t>dans les stratégies et plans d’action nationaux pour la</w:t>
      </w:r>
      <w:r w:rsidR="00DF001D" w:rsidRPr="00053188">
        <w:rPr>
          <w:lang w:val="fr-FR"/>
        </w:rPr>
        <w:t xml:space="preserve"> </w:t>
      </w:r>
      <w:r w:rsidR="005E61FA" w:rsidRPr="00053188">
        <w:rPr>
          <w:lang w:val="fr-FR"/>
        </w:rPr>
        <w:t>biodiversité</w:t>
      </w:r>
      <w:r w:rsidR="00DF001D" w:rsidRPr="00053188">
        <w:rPr>
          <w:lang w:val="fr-FR"/>
        </w:rPr>
        <w:t>;</w:t>
      </w:r>
      <w:r w:rsidR="00CC0273" w:rsidRPr="00053188">
        <w:rPr>
          <w:lang w:val="fr-FR"/>
        </w:rPr>
        <w:t xml:space="preserve"> et </w:t>
      </w:r>
      <w:r w:rsidR="00FC0CFA" w:rsidRPr="00053188">
        <w:rPr>
          <w:lang w:val="fr-FR"/>
        </w:rPr>
        <w:t>l’annonce faite par le</w:t>
      </w:r>
      <w:r w:rsidRPr="00053188">
        <w:rPr>
          <w:lang w:val="fr-FR"/>
        </w:rPr>
        <w:t xml:space="preserve"> Japo</w:t>
      </w:r>
      <w:r w:rsidR="00DF001D" w:rsidRPr="00053188">
        <w:rPr>
          <w:lang w:val="fr-FR"/>
        </w:rPr>
        <w:t>n</w:t>
      </w:r>
      <w:r w:rsidR="00FC0CFA" w:rsidRPr="00053188">
        <w:rPr>
          <w:lang w:val="fr-FR"/>
        </w:rPr>
        <w:t xml:space="preserve"> de verser </w:t>
      </w:r>
      <w:r w:rsidRPr="00053188">
        <w:rPr>
          <w:lang w:val="fr-FR"/>
        </w:rPr>
        <w:t xml:space="preserve">une </w:t>
      </w:r>
      <w:r w:rsidR="00DF001D" w:rsidRPr="00053188">
        <w:rPr>
          <w:lang w:val="fr-FR"/>
        </w:rPr>
        <w:t xml:space="preserve">contribution </w:t>
      </w:r>
      <w:r w:rsidR="00FC0CFA" w:rsidRPr="00053188">
        <w:rPr>
          <w:lang w:val="fr-FR"/>
        </w:rPr>
        <w:t xml:space="preserve">additionnelle </w:t>
      </w:r>
      <w:r w:rsidRPr="00053188">
        <w:rPr>
          <w:lang w:val="fr-FR"/>
        </w:rPr>
        <w:t>au</w:t>
      </w:r>
      <w:r w:rsidR="00DF001D" w:rsidRPr="00053188">
        <w:rPr>
          <w:lang w:val="fr-FR"/>
        </w:rPr>
        <w:t xml:space="preserve"> </w:t>
      </w:r>
      <w:r w:rsidR="008131BD" w:rsidRPr="00053188">
        <w:rPr>
          <w:lang w:val="fr-FR"/>
        </w:rPr>
        <w:t>Fonds japonais pour la biodiversité</w:t>
      </w:r>
      <w:r w:rsidR="00DF001D" w:rsidRPr="00053188">
        <w:rPr>
          <w:lang w:val="fr-FR"/>
        </w:rPr>
        <w:t xml:space="preserve">. </w:t>
      </w:r>
      <w:r w:rsidR="00FC0CFA" w:rsidRPr="00053188">
        <w:rPr>
          <w:lang w:val="fr-FR"/>
        </w:rPr>
        <w:t>Elle a aussi mentionné</w:t>
      </w:r>
      <w:r w:rsidRPr="00053188">
        <w:rPr>
          <w:lang w:val="fr-FR"/>
        </w:rPr>
        <w:t xml:space="preserve"> les </w:t>
      </w:r>
      <w:r w:rsidR="00174958" w:rsidRPr="00053188">
        <w:rPr>
          <w:lang w:val="fr-FR"/>
        </w:rPr>
        <w:t>engagement</w:t>
      </w:r>
      <w:r w:rsidRPr="00053188">
        <w:rPr>
          <w:lang w:val="fr-FR"/>
        </w:rPr>
        <w:t>s pris pour la</w:t>
      </w:r>
      <w:r w:rsidR="00DF001D" w:rsidRPr="00053188">
        <w:rPr>
          <w:lang w:val="fr-FR"/>
        </w:rPr>
        <w:t xml:space="preserve"> conservation </w:t>
      </w:r>
      <w:r w:rsidRPr="00053188">
        <w:rPr>
          <w:lang w:val="fr-FR"/>
        </w:rPr>
        <w:t xml:space="preserve">de la nature dans le cadre de la préparation de la </w:t>
      </w:r>
      <w:r w:rsidR="008131BD" w:rsidRPr="00053188">
        <w:rPr>
          <w:lang w:val="fr-FR"/>
        </w:rPr>
        <w:t>quinzième réunion</w:t>
      </w:r>
      <w:r w:rsidRPr="00053188">
        <w:rPr>
          <w:lang w:val="fr-FR"/>
        </w:rPr>
        <w:t xml:space="preserve"> de la Conférence d</w:t>
      </w:r>
      <w:r w:rsidR="00DF001D" w:rsidRPr="00053188">
        <w:rPr>
          <w:lang w:val="fr-FR"/>
        </w:rPr>
        <w:t>e</w:t>
      </w:r>
      <w:r w:rsidRPr="00053188">
        <w:rPr>
          <w:lang w:val="fr-FR"/>
        </w:rPr>
        <w:t>s</w:t>
      </w:r>
      <w:r w:rsidR="00DF001D" w:rsidRPr="00053188">
        <w:rPr>
          <w:lang w:val="fr-FR"/>
        </w:rPr>
        <w:t xml:space="preserve"> Parties, </w:t>
      </w:r>
      <w:r w:rsidRPr="00053188">
        <w:rPr>
          <w:lang w:val="fr-FR"/>
        </w:rPr>
        <w:t xml:space="preserve">qui incluent : </w:t>
      </w:r>
      <w:r w:rsidR="00CE415A" w:rsidRPr="00053188">
        <w:rPr>
          <w:lang w:val="fr-FR"/>
        </w:rPr>
        <w:t>a) </w:t>
      </w:r>
      <w:r w:rsidRPr="00053188">
        <w:rPr>
          <w:lang w:val="fr-FR"/>
        </w:rPr>
        <w:t xml:space="preserve">des annonces de financement de </w:t>
      </w:r>
      <w:r w:rsidR="00DF001D" w:rsidRPr="00053188">
        <w:rPr>
          <w:lang w:val="fr-FR"/>
        </w:rPr>
        <w:t>5</w:t>
      </w:r>
      <w:r w:rsidR="00CE415A" w:rsidRPr="00053188">
        <w:rPr>
          <w:lang w:val="fr-FR"/>
        </w:rPr>
        <w:t> </w:t>
      </w:r>
      <w:r w:rsidRPr="00053188">
        <w:rPr>
          <w:lang w:val="fr-FR"/>
        </w:rPr>
        <w:t xml:space="preserve">milliards de dollars pour la </w:t>
      </w:r>
      <w:r w:rsidR="00DF001D" w:rsidRPr="00053188">
        <w:rPr>
          <w:lang w:val="fr-FR"/>
        </w:rPr>
        <w:t>protection</w:t>
      </w:r>
      <w:r w:rsidR="00CC0273" w:rsidRPr="00053188">
        <w:rPr>
          <w:lang w:val="fr-FR"/>
        </w:rPr>
        <w:t xml:space="preserve"> et </w:t>
      </w:r>
      <w:r w:rsidRPr="00053188">
        <w:rPr>
          <w:lang w:val="fr-FR"/>
        </w:rPr>
        <w:t xml:space="preserve">la </w:t>
      </w:r>
      <w:r w:rsidR="00DF001D" w:rsidRPr="00053188">
        <w:rPr>
          <w:lang w:val="fr-FR"/>
        </w:rPr>
        <w:t>conservation</w:t>
      </w:r>
      <w:r w:rsidRPr="00053188">
        <w:rPr>
          <w:lang w:val="fr-FR"/>
        </w:rPr>
        <w:t xml:space="preserve"> des terres, des eaux intérieures et des mers</w:t>
      </w:r>
      <w:r w:rsidR="00CE415A" w:rsidRPr="00053188">
        <w:rPr>
          <w:lang w:val="fr-FR"/>
        </w:rPr>
        <w:t> </w:t>
      </w:r>
      <w:r w:rsidR="00DF001D" w:rsidRPr="00053188">
        <w:rPr>
          <w:lang w:val="fr-FR"/>
        </w:rPr>
        <w:t xml:space="preserve">; </w:t>
      </w:r>
      <w:r w:rsidR="00CE415A" w:rsidRPr="00053188">
        <w:rPr>
          <w:lang w:val="fr-FR"/>
        </w:rPr>
        <w:t>b) </w:t>
      </w:r>
      <w:r w:rsidRPr="00053188">
        <w:rPr>
          <w:lang w:val="fr-FR"/>
        </w:rPr>
        <w:t>la multiplication par deux des financements externes pour la</w:t>
      </w:r>
      <w:r w:rsidR="00DF001D" w:rsidRPr="00053188">
        <w:rPr>
          <w:lang w:val="fr-FR"/>
        </w:rPr>
        <w:t xml:space="preserve"> </w:t>
      </w:r>
      <w:r w:rsidR="005E61FA" w:rsidRPr="00053188">
        <w:rPr>
          <w:lang w:val="fr-FR"/>
        </w:rPr>
        <w:t>biodiversité</w:t>
      </w:r>
      <w:r w:rsidR="00DF001D" w:rsidRPr="00053188">
        <w:rPr>
          <w:lang w:val="fr-FR"/>
        </w:rPr>
        <w:t xml:space="preserve"> </w:t>
      </w:r>
      <w:r w:rsidRPr="00053188">
        <w:rPr>
          <w:lang w:val="fr-FR"/>
        </w:rPr>
        <w:t>alloués par l’Union européenne aux pays les plus vulnérables</w:t>
      </w:r>
      <w:r w:rsidR="00CE415A" w:rsidRPr="00053188">
        <w:rPr>
          <w:lang w:val="fr-FR"/>
        </w:rPr>
        <w:t> </w:t>
      </w:r>
      <w:r w:rsidR="00DF001D" w:rsidRPr="00053188">
        <w:rPr>
          <w:lang w:val="fr-FR"/>
        </w:rPr>
        <w:t xml:space="preserve">; </w:t>
      </w:r>
      <w:r w:rsidR="00CE415A" w:rsidRPr="00053188">
        <w:rPr>
          <w:lang w:val="fr-FR"/>
        </w:rPr>
        <w:t>c) </w:t>
      </w:r>
      <w:r w:rsidRPr="00053188">
        <w:rPr>
          <w:lang w:val="fr-FR"/>
        </w:rPr>
        <w:t>des investissements du Fonds vert pour le climat s’élevant à presque 9</w:t>
      </w:r>
      <w:r w:rsidR="00CE415A" w:rsidRPr="00053188">
        <w:rPr>
          <w:lang w:val="fr-FR"/>
        </w:rPr>
        <w:t> </w:t>
      </w:r>
      <w:r w:rsidRPr="00053188">
        <w:rPr>
          <w:lang w:val="fr-FR"/>
        </w:rPr>
        <w:t>milliards de dollars pour la restau</w:t>
      </w:r>
      <w:r w:rsidR="00DF001D" w:rsidRPr="00053188">
        <w:rPr>
          <w:lang w:val="fr-FR"/>
        </w:rPr>
        <w:t>ration</w:t>
      </w:r>
      <w:r w:rsidRPr="00053188">
        <w:rPr>
          <w:lang w:val="fr-FR"/>
        </w:rPr>
        <w:t xml:space="preserve"> des écosystèmes</w:t>
      </w:r>
      <w:r w:rsidR="00CE415A" w:rsidRPr="00053188">
        <w:rPr>
          <w:lang w:val="fr-FR"/>
        </w:rPr>
        <w:t> </w:t>
      </w:r>
      <w:r w:rsidR="00DF001D" w:rsidRPr="00053188">
        <w:rPr>
          <w:lang w:val="fr-FR"/>
        </w:rPr>
        <w:t xml:space="preserve">; </w:t>
      </w:r>
      <w:r w:rsidR="00CE415A" w:rsidRPr="00053188">
        <w:rPr>
          <w:lang w:val="fr-FR"/>
        </w:rPr>
        <w:t>d) </w:t>
      </w:r>
      <w:r w:rsidR="00DF2522" w:rsidRPr="00053188">
        <w:rPr>
          <w:lang w:val="fr-FR"/>
        </w:rPr>
        <w:t>des engagements de</w:t>
      </w:r>
      <w:r w:rsidRPr="00053188">
        <w:rPr>
          <w:lang w:val="fr-FR"/>
        </w:rPr>
        <w:t xml:space="preserve"> pays européens à consacrer </w:t>
      </w:r>
      <w:r w:rsidR="00DF001D" w:rsidRPr="00053188">
        <w:rPr>
          <w:lang w:val="fr-FR"/>
        </w:rPr>
        <w:t>30</w:t>
      </w:r>
      <w:r w:rsidR="00CE415A" w:rsidRPr="00053188">
        <w:rPr>
          <w:lang w:val="fr-FR"/>
        </w:rPr>
        <w:t> </w:t>
      </w:r>
      <w:r w:rsidR="00EC6611" w:rsidRPr="00053188">
        <w:rPr>
          <w:lang w:val="fr-FR"/>
        </w:rPr>
        <w:t>% de leur financement allou</w:t>
      </w:r>
      <w:r w:rsidRPr="00053188">
        <w:rPr>
          <w:lang w:val="fr-FR"/>
        </w:rPr>
        <w:t xml:space="preserve">é </w:t>
      </w:r>
      <w:r w:rsidR="00EC6611" w:rsidRPr="00053188">
        <w:rPr>
          <w:lang w:val="fr-FR"/>
        </w:rPr>
        <w:t>au climat pour soutenir en même temps</w:t>
      </w:r>
      <w:r w:rsidRPr="00053188">
        <w:rPr>
          <w:lang w:val="fr-FR"/>
        </w:rPr>
        <w:t xml:space="preserve"> la </w:t>
      </w:r>
      <w:r w:rsidR="00DF001D" w:rsidRPr="00053188">
        <w:rPr>
          <w:lang w:val="fr-FR"/>
        </w:rPr>
        <w:t xml:space="preserve"> </w:t>
      </w:r>
      <w:r w:rsidR="005E61FA" w:rsidRPr="00053188">
        <w:rPr>
          <w:lang w:val="fr-FR"/>
        </w:rPr>
        <w:t>biodiversité</w:t>
      </w:r>
      <w:r w:rsidR="00DF001D" w:rsidRPr="00053188">
        <w:rPr>
          <w:lang w:val="fr-FR"/>
        </w:rPr>
        <w:t>;</w:t>
      </w:r>
      <w:r w:rsidR="00CC0273" w:rsidRPr="00053188">
        <w:rPr>
          <w:lang w:val="fr-FR"/>
        </w:rPr>
        <w:t xml:space="preserve"> et </w:t>
      </w:r>
      <w:r w:rsidR="00CE415A" w:rsidRPr="00053188">
        <w:rPr>
          <w:lang w:val="fr-FR"/>
        </w:rPr>
        <w:t>e) </w:t>
      </w:r>
      <w:r w:rsidR="00EC6611" w:rsidRPr="00053188">
        <w:rPr>
          <w:lang w:val="fr-FR"/>
        </w:rPr>
        <w:t>l’</w:t>
      </w:r>
      <w:r w:rsidR="009B4BD9" w:rsidRPr="00053188">
        <w:rPr>
          <w:lang w:val="fr-FR"/>
        </w:rPr>
        <w:t xml:space="preserve">engagement </w:t>
      </w:r>
      <w:r w:rsidR="00EC6611" w:rsidRPr="00053188">
        <w:rPr>
          <w:lang w:val="fr-FR"/>
        </w:rPr>
        <w:t>de 75 établissements financiers à allouer</w:t>
      </w:r>
      <w:r w:rsidR="009B4BD9" w:rsidRPr="00053188">
        <w:rPr>
          <w:lang w:val="fr-FR"/>
        </w:rPr>
        <w:t xml:space="preserve"> 12 000 milliards d’E</w:t>
      </w:r>
      <w:r w:rsidR="00DF001D" w:rsidRPr="00053188">
        <w:rPr>
          <w:lang w:val="fr-FR"/>
        </w:rPr>
        <w:t>uro</w:t>
      </w:r>
      <w:r w:rsidR="009B4BD9" w:rsidRPr="00053188">
        <w:rPr>
          <w:lang w:val="fr-FR"/>
        </w:rPr>
        <w:t xml:space="preserve">s </w:t>
      </w:r>
      <w:r w:rsidR="00EC6611" w:rsidRPr="00053188">
        <w:rPr>
          <w:lang w:val="fr-FR"/>
        </w:rPr>
        <w:t>à la protection</w:t>
      </w:r>
      <w:r w:rsidR="009B4BD9" w:rsidRPr="00053188">
        <w:rPr>
          <w:lang w:val="fr-FR"/>
        </w:rPr>
        <w:t xml:space="preserve"> et </w:t>
      </w:r>
      <w:r w:rsidR="00EC6611" w:rsidRPr="00053188">
        <w:rPr>
          <w:lang w:val="fr-FR"/>
        </w:rPr>
        <w:t>la restauration</w:t>
      </w:r>
      <w:r w:rsidR="009B4BD9" w:rsidRPr="00053188">
        <w:rPr>
          <w:lang w:val="fr-FR"/>
        </w:rPr>
        <w:t xml:space="preserve"> </w:t>
      </w:r>
      <w:r w:rsidR="00EC6611" w:rsidRPr="00053188">
        <w:rPr>
          <w:lang w:val="fr-FR"/>
        </w:rPr>
        <w:t xml:space="preserve">de </w:t>
      </w:r>
      <w:r w:rsidR="009B4BD9" w:rsidRPr="00053188">
        <w:rPr>
          <w:lang w:val="fr-FR"/>
        </w:rPr>
        <w:t xml:space="preserve">la </w:t>
      </w:r>
      <w:r w:rsidR="005E61FA" w:rsidRPr="00053188">
        <w:rPr>
          <w:lang w:val="fr-FR"/>
        </w:rPr>
        <w:t>biodiversité</w:t>
      </w:r>
      <w:r w:rsidR="009B4BD9" w:rsidRPr="00053188">
        <w:rPr>
          <w:lang w:val="fr-FR"/>
        </w:rPr>
        <w:t xml:space="preserve"> dans le cadre de leurs activités de financement et investissements</w:t>
      </w:r>
      <w:r w:rsidR="00DF001D" w:rsidRPr="00053188">
        <w:rPr>
          <w:lang w:val="fr-FR"/>
        </w:rPr>
        <w:t>. </w:t>
      </w:r>
      <w:r w:rsidR="009B4BD9" w:rsidRPr="00053188">
        <w:rPr>
          <w:lang w:val="fr-FR"/>
        </w:rPr>
        <w:t xml:space="preserve">De tels </w:t>
      </w:r>
      <w:r w:rsidR="00174958" w:rsidRPr="00053188">
        <w:rPr>
          <w:lang w:val="fr-FR"/>
        </w:rPr>
        <w:t>engagement</w:t>
      </w:r>
      <w:r w:rsidR="00EC6611" w:rsidRPr="00053188">
        <w:rPr>
          <w:lang w:val="fr-FR"/>
        </w:rPr>
        <w:t>s sont porteurs d’</w:t>
      </w:r>
      <w:r w:rsidR="009B4BD9" w:rsidRPr="00053188">
        <w:rPr>
          <w:lang w:val="fr-FR"/>
        </w:rPr>
        <w:t>espoir</w:t>
      </w:r>
      <w:r w:rsidR="00DF001D" w:rsidRPr="00053188">
        <w:rPr>
          <w:lang w:val="fr-FR"/>
        </w:rPr>
        <w:t>.</w:t>
      </w:r>
    </w:p>
    <w:p w14:paraId="113272FA" w14:textId="16EF3258" w:rsidR="00DF001D" w:rsidRPr="00053188" w:rsidRDefault="00F62E3B" w:rsidP="00DF001D">
      <w:pPr>
        <w:pStyle w:val="Para1"/>
        <w:numPr>
          <w:ilvl w:val="0"/>
          <w:numId w:val="2"/>
        </w:numPr>
        <w:tabs>
          <w:tab w:val="clear" w:pos="360"/>
        </w:tabs>
        <w:rPr>
          <w:lang w:val="fr-FR"/>
        </w:rPr>
      </w:pPr>
      <w:r w:rsidRPr="00053188">
        <w:rPr>
          <w:lang w:val="fr-FR"/>
        </w:rPr>
        <w:t>Pour conclure</w:t>
      </w:r>
      <w:r w:rsidR="00DF001D" w:rsidRPr="00053188">
        <w:rPr>
          <w:lang w:val="fr-FR"/>
        </w:rPr>
        <w:t xml:space="preserve">, </w:t>
      </w:r>
      <w:r w:rsidR="0029189F" w:rsidRPr="00053188">
        <w:rPr>
          <w:lang w:val="fr-FR"/>
        </w:rPr>
        <w:t>Mme</w:t>
      </w:r>
      <w:r w:rsidR="00DF001D" w:rsidRPr="00053188">
        <w:rPr>
          <w:lang w:val="fr-FR"/>
        </w:rPr>
        <w:t xml:space="preserve"> Mrema </w:t>
      </w:r>
      <w:r w:rsidRPr="00053188">
        <w:rPr>
          <w:lang w:val="fr-FR"/>
        </w:rPr>
        <w:t xml:space="preserve">a rappelé que la deuxième </w:t>
      </w:r>
      <w:r w:rsidR="00DF001D" w:rsidRPr="00053188">
        <w:rPr>
          <w:lang w:val="fr-FR"/>
        </w:rPr>
        <w:t>part</w:t>
      </w:r>
      <w:r w:rsidRPr="00053188">
        <w:rPr>
          <w:lang w:val="fr-FR"/>
        </w:rPr>
        <w:t xml:space="preserve">ie de la </w:t>
      </w:r>
      <w:r w:rsidR="008131BD" w:rsidRPr="00053188">
        <w:rPr>
          <w:lang w:val="fr-FR"/>
        </w:rPr>
        <w:t>quinzième réunion</w:t>
      </w:r>
      <w:r w:rsidR="00DF001D" w:rsidRPr="00053188">
        <w:rPr>
          <w:lang w:val="fr-FR"/>
        </w:rPr>
        <w:t xml:space="preserve"> </w:t>
      </w:r>
      <w:r w:rsidRPr="00053188">
        <w:rPr>
          <w:lang w:val="fr-FR"/>
        </w:rPr>
        <w:t xml:space="preserve">sera une occasion historique </w:t>
      </w:r>
      <w:r w:rsidR="00EC6611" w:rsidRPr="00053188">
        <w:rPr>
          <w:lang w:val="fr-FR"/>
        </w:rPr>
        <w:t xml:space="preserve">de montrer l’exemple en ce qui concerne </w:t>
      </w:r>
      <w:r w:rsidRPr="00053188">
        <w:rPr>
          <w:lang w:val="fr-FR"/>
        </w:rPr>
        <w:t>un acc</w:t>
      </w:r>
      <w:r w:rsidR="00EC6611" w:rsidRPr="00053188">
        <w:rPr>
          <w:lang w:val="fr-FR"/>
        </w:rPr>
        <w:t xml:space="preserve">ord mondial pour une action en faveur de </w:t>
      </w:r>
      <w:r w:rsidRPr="00053188">
        <w:rPr>
          <w:lang w:val="fr-FR"/>
        </w:rPr>
        <w:t>la</w:t>
      </w:r>
      <w:r w:rsidR="00DF001D" w:rsidRPr="00053188">
        <w:rPr>
          <w:lang w:val="fr-FR"/>
        </w:rPr>
        <w:t xml:space="preserve"> </w:t>
      </w:r>
      <w:r w:rsidR="005E61FA" w:rsidRPr="00053188">
        <w:rPr>
          <w:lang w:val="fr-FR"/>
        </w:rPr>
        <w:t>biodiversité</w:t>
      </w:r>
      <w:r w:rsidR="00DF001D" w:rsidRPr="00053188">
        <w:rPr>
          <w:lang w:val="fr-FR"/>
        </w:rPr>
        <w:t xml:space="preserve">. </w:t>
      </w:r>
      <w:r w:rsidRPr="00053188">
        <w:rPr>
          <w:lang w:val="fr-FR"/>
        </w:rPr>
        <w:t>Il reste encore beaucoup à faire, et ceci nécessite</w:t>
      </w:r>
      <w:r w:rsidR="00EC6611" w:rsidRPr="00053188">
        <w:rPr>
          <w:lang w:val="fr-FR"/>
        </w:rPr>
        <w:t>ra</w:t>
      </w:r>
      <w:r w:rsidRPr="00053188">
        <w:rPr>
          <w:lang w:val="fr-FR"/>
        </w:rPr>
        <w:t xml:space="preserve"> le soutien des </w:t>
      </w:r>
      <w:r w:rsidR="003809AF" w:rsidRPr="00053188">
        <w:rPr>
          <w:lang w:val="fr-FR"/>
        </w:rPr>
        <w:t>peuples autochtones</w:t>
      </w:r>
      <w:r w:rsidR="00CC0273" w:rsidRPr="00053188">
        <w:rPr>
          <w:lang w:val="fr-FR"/>
        </w:rPr>
        <w:t xml:space="preserve"> et </w:t>
      </w:r>
      <w:r w:rsidR="00EC6611" w:rsidRPr="00053188">
        <w:rPr>
          <w:lang w:val="fr-FR"/>
        </w:rPr>
        <w:lastRenderedPageBreak/>
        <w:t xml:space="preserve">des </w:t>
      </w:r>
      <w:r w:rsidRPr="00053188">
        <w:rPr>
          <w:lang w:val="fr-FR"/>
        </w:rPr>
        <w:t>communautés locales</w:t>
      </w:r>
      <w:r w:rsidR="00DF001D" w:rsidRPr="00053188">
        <w:rPr>
          <w:lang w:val="fr-FR"/>
        </w:rPr>
        <w:t xml:space="preserve">, </w:t>
      </w:r>
      <w:r w:rsidRPr="00053188">
        <w:rPr>
          <w:lang w:val="fr-FR"/>
        </w:rPr>
        <w:t>des gouvernements infranationaux et des autorités locale</w:t>
      </w:r>
      <w:r w:rsidR="00DF001D" w:rsidRPr="00053188">
        <w:rPr>
          <w:lang w:val="fr-FR"/>
        </w:rPr>
        <w:t xml:space="preserve">s, </w:t>
      </w:r>
      <w:r w:rsidRPr="00053188">
        <w:rPr>
          <w:lang w:val="fr-FR"/>
        </w:rPr>
        <w:t>de la société civile</w:t>
      </w:r>
      <w:r w:rsidR="00DF001D" w:rsidRPr="00053188">
        <w:rPr>
          <w:lang w:val="fr-FR"/>
        </w:rPr>
        <w:t xml:space="preserve">, </w:t>
      </w:r>
      <w:r w:rsidRPr="00053188">
        <w:rPr>
          <w:lang w:val="fr-FR"/>
        </w:rPr>
        <w:t>des jeunes, des femmes et des secteurs des entreprises et des finances</w:t>
      </w:r>
      <w:r w:rsidR="00DF001D" w:rsidRPr="00053188">
        <w:rPr>
          <w:lang w:val="fr-FR"/>
        </w:rPr>
        <w:t xml:space="preserve">. </w:t>
      </w:r>
      <w:r w:rsidRPr="00053188">
        <w:rPr>
          <w:lang w:val="fr-FR"/>
        </w:rPr>
        <w:t>Pour réussir, tous devront travailler ensemble pour parvenir à des compromis inévitables et pour</w:t>
      </w:r>
      <w:r w:rsidR="00EC6611" w:rsidRPr="00053188">
        <w:rPr>
          <w:lang w:val="fr-FR"/>
        </w:rPr>
        <w:t xml:space="preserve"> promouvoir des mesures qui procurent</w:t>
      </w:r>
      <w:r w:rsidRPr="00053188">
        <w:rPr>
          <w:lang w:val="fr-FR"/>
        </w:rPr>
        <w:t xml:space="preserve"> des avantages multipl</w:t>
      </w:r>
      <w:r w:rsidR="00EC6611" w:rsidRPr="00053188">
        <w:rPr>
          <w:lang w:val="fr-FR"/>
        </w:rPr>
        <w:t>es aux</w:t>
      </w:r>
      <w:r w:rsidRPr="00053188">
        <w:rPr>
          <w:lang w:val="fr-FR"/>
        </w:rPr>
        <w:t xml:space="preserve"> </w:t>
      </w:r>
      <w:r w:rsidR="00CC0273" w:rsidRPr="00053188">
        <w:rPr>
          <w:lang w:val="fr-FR"/>
        </w:rPr>
        <w:t>populations</w:t>
      </w:r>
      <w:r w:rsidR="00EC6611" w:rsidRPr="00053188">
        <w:rPr>
          <w:lang w:val="fr-FR"/>
        </w:rPr>
        <w:t xml:space="preserve"> et à </w:t>
      </w:r>
      <w:r w:rsidRPr="00053188">
        <w:rPr>
          <w:lang w:val="fr-FR"/>
        </w:rPr>
        <w:t>la planè</w:t>
      </w:r>
      <w:r w:rsidR="00DF001D" w:rsidRPr="00053188">
        <w:rPr>
          <w:lang w:val="fr-FR"/>
        </w:rPr>
        <w:t>t</w:t>
      </w:r>
      <w:r w:rsidRPr="00053188">
        <w:rPr>
          <w:lang w:val="fr-FR"/>
        </w:rPr>
        <w:t>e</w:t>
      </w:r>
      <w:r w:rsidR="00DF001D" w:rsidRPr="00053188">
        <w:rPr>
          <w:lang w:val="fr-FR"/>
        </w:rPr>
        <w:t xml:space="preserve">. </w:t>
      </w:r>
      <w:r w:rsidRPr="00053188">
        <w:rPr>
          <w:lang w:val="fr-FR"/>
        </w:rPr>
        <w:t xml:space="preserve">Elle a demandé aux dirigeants d’être </w:t>
      </w:r>
      <w:r w:rsidR="00887510" w:rsidRPr="00053188">
        <w:rPr>
          <w:lang w:val="fr-FR"/>
        </w:rPr>
        <w:t xml:space="preserve">courageux, de </w:t>
      </w:r>
      <w:r w:rsidR="009632D8" w:rsidRPr="00053188">
        <w:rPr>
          <w:lang w:val="fr-FR"/>
        </w:rPr>
        <w:t xml:space="preserve">montrer </w:t>
      </w:r>
      <w:r w:rsidR="00887510" w:rsidRPr="00053188">
        <w:rPr>
          <w:lang w:val="fr-FR"/>
        </w:rPr>
        <w:t xml:space="preserve">que </w:t>
      </w:r>
      <w:r w:rsidRPr="00053188">
        <w:rPr>
          <w:lang w:val="fr-FR"/>
        </w:rPr>
        <w:t>leur</w:t>
      </w:r>
      <w:r w:rsidR="00DF001D" w:rsidRPr="00053188">
        <w:rPr>
          <w:lang w:val="fr-FR"/>
        </w:rPr>
        <w:t xml:space="preserve"> </w:t>
      </w:r>
      <w:r w:rsidR="00DE1363" w:rsidRPr="00053188">
        <w:rPr>
          <w:lang w:val="fr-FR"/>
        </w:rPr>
        <w:t>pays</w:t>
      </w:r>
      <w:r w:rsidR="00DF001D" w:rsidRPr="00053188">
        <w:rPr>
          <w:lang w:val="fr-FR"/>
        </w:rPr>
        <w:t xml:space="preserve"> </w:t>
      </w:r>
      <w:r w:rsidRPr="00053188">
        <w:rPr>
          <w:lang w:val="fr-FR"/>
        </w:rPr>
        <w:t xml:space="preserve">était </w:t>
      </w:r>
      <w:r w:rsidR="00887510" w:rsidRPr="00053188">
        <w:rPr>
          <w:lang w:val="fr-FR"/>
        </w:rPr>
        <w:t>une force puissante pour le</w:t>
      </w:r>
      <w:r w:rsidRPr="00053188">
        <w:rPr>
          <w:lang w:val="fr-FR"/>
        </w:rPr>
        <w:t xml:space="preserve"> patrimoine commun de l’humanité, et de contribuer acti</w:t>
      </w:r>
      <w:r w:rsidR="00EC6611" w:rsidRPr="00053188">
        <w:rPr>
          <w:lang w:val="fr-FR"/>
        </w:rPr>
        <w:t>vem</w:t>
      </w:r>
      <w:r w:rsidR="00887510" w:rsidRPr="00053188">
        <w:rPr>
          <w:lang w:val="fr-FR"/>
        </w:rPr>
        <w:t>en</w:t>
      </w:r>
      <w:r w:rsidR="009632D8" w:rsidRPr="00053188">
        <w:rPr>
          <w:lang w:val="fr-FR"/>
        </w:rPr>
        <w:t>t</w:t>
      </w:r>
      <w:r w:rsidR="00887510" w:rsidRPr="00053188">
        <w:rPr>
          <w:lang w:val="fr-FR"/>
        </w:rPr>
        <w:t xml:space="preserve"> à la préparation de</w:t>
      </w:r>
      <w:r w:rsidRPr="00053188">
        <w:rPr>
          <w:lang w:val="fr-FR"/>
        </w:rPr>
        <w:t xml:space="preserve"> </w:t>
      </w:r>
      <w:r w:rsidR="00DF001D" w:rsidRPr="00053188">
        <w:rPr>
          <w:lang w:val="fr-FR"/>
        </w:rPr>
        <w:t xml:space="preserve">Kunming 2022.  </w:t>
      </w:r>
    </w:p>
    <w:p w14:paraId="5771A00F" w14:textId="7964C739" w:rsidR="00DF001D" w:rsidRPr="00053188" w:rsidRDefault="0029189F" w:rsidP="00DF001D">
      <w:pPr>
        <w:pStyle w:val="Para1"/>
        <w:numPr>
          <w:ilvl w:val="0"/>
          <w:numId w:val="2"/>
        </w:numPr>
        <w:tabs>
          <w:tab w:val="clear" w:pos="360"/>
        </w:tabs>
        <w:rPr>
          <w:lang w:val="fr-FR"/>
        </w:rPr>
      </w:pPr>
      <w:r w:rsidRPr="00053188">
        <w:rPr>
          <w:lang w:val="fr-FR"/>
        </w:rPr>
        <w:t>M.</w:t>
      </w:r>
      <w:r w:rsidR="00DF001D" w:rsidRPr="00053188">
        <w:rPr>
          <w:lang w:val="fr-FR"/>
        </w:rPr>
        <w:t xml:space="preserve"> Huang, </w:t>
      </w:r>
      <w:r w:rsidR="00F62E3B" w:rsidRPr="00053188">
        <w:rPr>
          <w:lang w:val="fr-FR"/>
        </w:rPr>
        <w:t>dans son allocution de clôture, a indiqué que les</w:t>
      </w:r>
      <w:r w:rsidR="00DF001D" w:rsidRPr="00053188">
        <w:rPr>
          <w:lang w:val="fr-FR"/>
        </w:rPr>
        <w:t xml:space="preserve"> </w:t>
      </w:r>
      <w:r w:rsidR="008133DE" w:rsidRPr="00053188">
        <w:rPr>
          <w:lang w:val="fr-FR"/>
        </w:rPr>
        <w:t>déclaration</w:t>
      </w:r>
      <w:r w:rsidR="00B50B2B" w:rsidRPr="00053188">
        <w:rPr>
          <w:lang w:val="fr-FR"/>
        </w:rPr>
        <w:t>s</w:t>
      </w:r>
      <w:r w:rsidR="00DF001D" w:rsidRPr="00053188">
        <w:rPr>
          <w:lang w:val="fr-FR"/>
        </w:rPr>
        <w:t xml:space="preserve">, </w:t>
      </w:r>
      <w:r w:rsidR="00B50B2B" w:rsidRPr="00053188">
        <w:rPr>
          <w:lang w:val="fr-FR"/>
        </w:rPr>
        <w:t xml:space="preserve">les </w:t>
      </w:r>
      <w:r w:rsidR="00DF001D" w:rsidRPr="00053188">
        <w:rPr>
          <w:lang w:val="fr-FR"/>
        </w:rPr>
        <w:t>discussions</w:t>
      </w:r>
      <w:r w:rsidR="00CC0273" w:rsidRPr="00053188">
        <w:rPr>
          <w:lang w:val="fr-FR"/>
        </w:rPr>
        <w:t xml:space="preserve"> et </w:t>
      </w:r>
      <w:r w:rsidR="00B50B2B" w:rsidRPr="00053188">
        <w:rPr>
          <w:lang w:val="fr-FR"/>
        </w:rPr>
        <w:t xml:space="preserve">le partage d’expériences durant le </w:t>
      </w:r>
      <w:r w:rsidRPr="00053188">
        <w:rPr>
          <w:lang w:val="fr-FR"/>
        </w:rPr>
        <w:t>segment ministériel</w:t>
      </w:r>
      <w:r w:rsidR="00DF001D" w:rsidRPr="00053188">
        <w:rPr>
          <w:lang w:val="fr-FR"/>
        </w:rPr>
        <w:t xml:space="preserve"> </w:t>
      </w:r>
      <w:r w:rsidR="00887510" w:rsidRPr="00053188">
        <w:rPr>
          <w:lang w:val="fr-FR"/>
        </w:rPr>
        <w:t>avaient fourni un robuste</w:t>
      </w:r>
      <w:r w:rsidR="00B50B2B" w:rsidRPr="00053188">
        <w:rPr>
          <w:lang w:val="fr-FR"/>
        </w:rPr>
        <w:t xml:space="preserve"> élan politique pour le processus d’élaboration du</w:t>
      </w:r>
      <w:r w:rsidR="00DF001D" w:rsidRPr="00053188">
        <w:rPr>
          <w:lang w:val="fr-FR"/>
        </w:rPr>
        <w:t xml:space="preserve"> </w:t>
      </w:r>
      <w:r w:rsidR="005E61FA" w:rsidRPr="00053188">
        <w:rPr>
          <w:lang w:val="fr-FR"/>
        </w:rPr>
        <w:t>cadre mondial de la biodiversité pour l’après-2020</w:t>
      </w:r>
      <w:r w:rsidR="00CC0273" w:rsidRPr="00053188">
        <w:rPr>
          <w:lang w:val="fr-FR"/>
        </w:rPr>
        <w:t xml:space="preserve"> et </w:t>
      </w:r>
      <w:r w:rsidR="00D75244" w:rsidRPr="00053188">
        <w:rPr>
          <w:lang w:val="fr-FR"/>
        </w:rPr>
        <w:t>avait stimulé</w:t>
      </w:r>
      <w:r w:rsidR="00B50B2B" w:rsidRPr="00053188">
        <w:rPr>
          <w:lang w:val="fr-FR"/>
        </w:rPr>
        <w:t xml:space="preserve"> la confiance d</w:t>
      </w:r>
      <w:r w:rsidR="00887510" w:rsidRPr="00053188">
        <w:rPr>
          <w:lang w:val="fr-FR"/>
        </w:rPr>
        <w:t>ans les possibilités de protection de</w:t>
      </w:r>
      <w:r w:rsidR="00B50B2B" w:rsidRPr="00053188">
        <w:rPr>
          <w:lang w:val="fr-FR"/>
        </w:rPr>
        <w:t xml:space="preserve"> la</w:t>
      </w:r>
      <w:r w:rsidR="00DF001D" w:rsidRPr="00053188">
        <w:rPr>
          <w:lang w:val="fr-FR"/>
        </w:rPr>
        <w:t xml:space="preserve"> </w:t>
      </w:r>
      <w:r w:rsidR="005E61FA" w:rsidRPr="00053188">
        <w:rPr>
          <w:lang w:val="fr-FR"/>
        </w:rPr>
        <w:t>biodiversité</w:t>
      </w:r>
      <w:r w:rsidR="00DF001D" w:rsidRPr="00053188">
        <w:rPr>
          <w:lang w:val="fr-FR"/>
        </w:rPr>
        <w:t xml:space="preserve">. </w:t>
      </w:r>
      <w:r w:rsidR="00D75244" w:rsidRPr="00053188">
        <w:rPr>
          <w:lang w:val="fr-FR"/>
        </w:rPr>
        <w:t>Il a remercié les</w:t>
      </w:r>
      <w:r w:rsidR="00DF001D" w:rsidRPr="00053188">
        <w:rPr>
          <w:lang w:val="fr-FR"/>
        </w:rPr>
        <w:t xml:space="preserve"> participants </w:t>
      </w:r>
      <w:r w:rsidR="00D75244" w:rsidRPr="00053188">
        <w:rPr>
          <w:lang w:val="fr-FR"/>
        </w:rPr>
        <w:t>pour leur soupless</w:t>
      </w:r>
      <w:r w:rsidR="00887510" w:rsidRPr="00053188">
        <w:rPr>
          <w:lang w:val="fr-FR"/>
        </w:rPr>
        <w:t>e face aux défis posé</w:t>
      </w:r>
      <w:r w:rsidR="00D75244" w:rsidRPr="00053188">
        <w:rPr>
          <w:lang w:val="fr-FR"/>
        </w:rPr>
        <w:t xml:space="preserve">s par la pandémie de </w:t>
      </w:r>
      <w:r w:rsidR="00DF001D" w:rsidRPr="00053188">
        <w:rPr>
          <w:lang w:val="fr-FR"/>
        </w:rPr>
        <w:t>COVID-19</w:t>
      </w:r>
      <w:r w:rsidR="00D75244" w:rsidRPr="00053188">
        <w:rPr>
          <w:lang w:val="fr-FR"/>
        </w:rPr>
        <w:t xml:space="preserve"> et pour leur </w:t>
      </w:r>
      <w:r w:rsidR="00DF001D" w:rsidRPr="00053188">
        <w:rPr>
          <w:lang w:val="fr-FR"/>
        </w:rPr>
        <w:t>participation</w:t>
      </w:r>
      <w:r w:rsidR="00CC0273" w:rsidRPr="00053188">
        <w:rPr>
          <w:lang w:val="fr-FR"/>
        </w:rPr>
        <w:t xml:space="preserve"> et </w:t>
      </w:r>
      <w:r w:rsidR="00887510" w:rsidRPr="00053188">
        <w:rPr>
          <w:lang w:val="fr-FR"/>
        </w:rPr>
        <w:t xml:space="preserve">leur </w:t>
      </w:r>
      <w:r w:rsidR="00DF001D" w:rsidRPr="00053188">
        <w:rPr>
          <w:lang w:val="fr-FR"/>
        </w:rPr>
        <w:t>contribution</w:t>
      </w:r>
      <w:r w:rsidR="00887510" w:rsidRPr="00053188">
        <w:rPr>
          <w:lang w:val="fr-FR"/>
        </w:rPr>
        <w:t xml:space="preserve"> active</w:t>
      </w:r>
      <w:r w:rsidR="00DF001D" w:rsidRPr="00053188">
        <w:rPr>
          <w:lang w:val="fr-FR"/>
        </w:rPr>
        <w:t xml:space="preserve">, </w:t>
      </w:r>
      <w:r w:rsidR="00D75244" w:rsidRPr="00053188">
        <w:rPr>
          <w:lang w:val="fr-FR"/>
        </w:rPr>
        <w:t>qui avaient contribué à faciliter l’adoption de la</w:t>
      </w:r>
      <w:r w:rsidR="00DF001D" w:rsidRPr="00053188">
        <w:rPr>
          <w:lang w:val="fr-FR"/>
        </w:rPr>
        <w:t xml:space="preserve"> </w:t>
      </w:r>
      <w:r w:rsidR="008131BD" w:rsidRPr="00053188">
        <w:rPr>
          <w:lang w:val="fr-FR"/>
        </w:rPr>
        <w:t>Déclaration de Kunming</w:t>
      </w:r>
      <w:r w:rsidR="00CC0273" w:rsidRPr="00053188">
        <w:rPr>
          <w:lang w:val="fr-FR"/>
        </w:rPr>
        <w:t xml:space="preserve"> et </w:t>
      </w:r>
      <w:r w:rsidR="00D75244" w:rsidRPr="00053188">
        <w:rPr>
          <w:lang w:val="fr-FR"/>
        </w:rPr>
        <w:t>permis le succès de la</w:t>
      </w:r>
      <w:r w:rsidR="00DF001D" w:rsidRPr="00053188">
        <w:rPr>
          <w:lang w:val="fr-FR"/>
        </w:rPr>
        <w:t xml:space="preserve"> </w:t>
      </w:r>
      <w:r w:rsidR="008131BD" w:rsidRPr="00053188">
        <w:rPr>
          <w:lang w:val="fr-FR"/>
        </w:rPr>
        <w:t>réunion</w:t>
      </w:r>
      <w:r w:rsidR="00D75244" w:rsidRPr="00053188">
        <w:rPr>
          <w:lang w:val="fr-FR"/>
        </w:rPr>
        <w:t xml:space="preserve"> en ligne</w:t>
      </w:r>
      <w:r w:rsidR="00DF001D" w:rsidRPr="00053188">
        <w:rPr>
          <w:lang w:val="fr-FR"/>
        </w:rPr>
        <w:t xml:space="preserve">.  </w:t>
      </w:r>
    </w:p>
    <w:p w14:paraId="23778FB5" w14:textId="6A8171CE" w:rsidR="00056E91" w:rsidRPr="00053188" w:rsidRDefault="0029189F" w:rsidP="00CC0273">
      <w:pPr>
        <w:pStyle w:val="Para1"/>
        <w:numPr>
          <w:ilvl w:val="0"/>
          <w:numId w:val="2"/>
        </w:numPr>
        <w:tabs>
          <w:tab w:val="clear" w:pos="360"/>
        </w:tabs>
        <w:rPr>
          <w:lang w:val="fr-FR"/>
        </w:rPr>
      </w:pPr>
      <w:r w:rsidRPr="00053188">
        <w:rPr>
          <w:lang w:val="fr-FR"/>
        </w:rPr>
        <w:t>M.</w:t>
      </w:r>
      <w:r w:rsidR="00DF001D" w:rsidRPr="00053188">
        <w:rPr>
          <w:lang w:val="fr-FR"/>
        </w:rPr>
        <w:t xml:space="preserve"> Huang</w:t>
      </w:r>
      <w:r w:rsidR="00B50B2B" w:rsidRPr="00053188">
        <w:rPr>
          <w:lang w:val="fr-FR"/>
        </w:rPr>
        <w:t xml:space="preserve"> a déclaré la clôture du </w:t>
      </w:r>
      <w:r w:rsidRPr="00053188">
        <w:rPr>
          <w:lang w:val="fr-FR"/>
        </w:rPr>
        <w:t>segment ministériel de haut niveau</w:t>
      </w:r>
      <w:r w:rsidR="008131BD" w:rsidRPr="00053188">
        <w:rPr>
          <w:lang w:val="fr-FR"/>
        </w:rPr>
        <w:t xml:space="preserve"> à 16h55</w:t>
      </w:r>
      <w:r w:rsidR="00DF001D" w:rsidRPr="00053188">
        <w:rPr>
          <w:lang w:val="fr-FR"/>
        </w:rPr>
        <w:t>,</w:t>
      </w:r>
      <w:r w:rsidR="008131BD" w:rsidRPr="00053188">
        <w:rPr>
          <w:lang w:val="fr-FR"/>
        </w:rPr>
        <w:t xml:space="preserve"> le</w:t>
      </w:r>
      <w:r w:rsidR="00DF001D" w:rsidRPr="00053188">
        <w:rPr>
          <w:lang w:val="fr-FR"/>
        </w:rPr>
        <w:t xml:space="preserve"> 13 </w:t>
      </w:r>
      <w:r w:rsidR="008131BD" w:rsidRPr="00053188">
        <w:rPr>
          <w:lang w:val="fr-FR"/>
        </w:rPr>
        <w:t>octobre 2021</w:t>
      </w:r>
      <w:r w:rsidR="00DF001D" w:rsidRPr="00053188">
        <w:rPr>
          <w:rStyle w:val="FootnoteReference"/>
          <w:lang w:val="fr-FR"/>
        </w:rPr>
        <w:footnoteReference w:id="2"/>
      </w:r>
      <w:r w:rsidR="008131BD" w:rsidRPr="00053188">
        <w:rPr>
          <w:lang w:val="fr-FR"/>
        </w:rPr>
        <w:t>.</w:t>
      </w:r>
    </w:p>
    <w:p w14:paraId="129F254B" w14:textId="4E0CB055" w:rsidR="00056E91" w:rsidRPr="00053188" w:rsidRDefault="00056E91">
      <w:pPr>
        <w:jc w:val="left"/>
        <w:rPr>
          <w:snapToGrid w:val="0"/>
          <w:szCs w:val="18"/>
          <w:lang w:val="fr-FR"/>
        </w:rPr>
      </w:pPr>
    </w:p>
    <w:p w14:paraId="6EFDF199" w14:textId="77777777" w:rsidR="00CC0273" w:rsidRPr="00053188" w:rsidRDefault="00CC0273">
      <w:pPr>
        <w:jc w:val="left"/>
        <w:rPr>
          <w:i/>
          <w:iCs/>
          <w:lang w:val="fr-FR"/>
        </w:rPr>
      </w:pPr>
      <w:r w:rsidRPr="00053188">
        <w:rPr>
          <w:lang w:val="fr-FR"/>
        </w:rPr>
        <w:br w:type="page"/>
      </w:r>
    </w:p>
    <w:p w14:paraId="0B590A1D" w14:textId="18256E1C" w:rsidR="007F0180" w:rsidRPr="00053188" w:rsidRDefault="00056E91" w:rsidP="007F0180">
      <w:pPr>
        <w:pStyle w:val="Heading3"/>
        <w:rPr>
          <w:lang w:val="fr-FR"/>
        </w:rPr>
      </w:pPr>
      <w:r w:rsidRPr="00053188">
        <w:rPr>
          <w:lang w:val="fr-FR"/>
        </w:rPr>
        <w:lastRenderedPageBreak/>
        <w:t>Annex</w:t>
      </w:r>
      <w:r w:rsidR="00B45BDF" w:rsidRPr="00053188">
        <w:rPr>
          <w:lang w:val="fr-FR"/>
        </w:rPr>
        <w:t>e</w:t>
      </w:r>
      <w:r w:rsidRPr="00053188">
        <w:rPr>
          <w:lang w:val="fr-FR"/>
        </w:rPr>
        <w:t xml:space="preserve"> </w:t>
      </w:r>
    </w:p>
    <w:p w14:paraId="7202A81B" w14:textId="3B6F7742" w:rsidR="005901C8" w:rsidRDefault="005901C8" w:rsidP="005901C8">
      <w:pPr>
        <w:rPr>
          <w:kern w:val="22"/>
        </w:rPr>
      </w:pPr>
    </w:p>
    <w:p w14:paraId="3E3EF359" w14:textId="29082E89" w:rsidR="005901C8" w:rsidRPr="005901C8" w:rsidRDefault="005901C8" w:rsidP="005901C8">
      <w:pPr>
        <w:jc w:val="center"/>
        <w:rPr>
          <w:kern w:val="22"/>
          <w:lang w:val="fr-FR"/>
        </w:rPr>
      </w:pPr>
      <w:r w:rsidRPr="005901C8">
        <w:rPr>
          <w:kern w:val="22"/>
          <w:lang w:val="fr-FR"/>
        </w:rPr>
        <w:t>[à insérer]</w:t>
      </w:r>
    </w:p>
    <w:sectPr w:rsidR="005901C8" w:rsidRPr="005901C8" w:rsidSect="00A80BB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08366" w14:textId="77777777" w:rsidR="003C606C" w:rsidRDefault="003C606C" w:rsidP="00CF1848">
      <w:r>
        <w:separator/>
      </w:r>
    </w:p>
  </w:endnote>
  <w:endnote w:type="continuationSeparator" w:id="0">
    <w:p w14:paraId="07AAD107" w14:textId="77777777" w:rsidR="003C606C" w:rsidRDefault="003C606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0D59" w14:textId="77777777" w:rsidR="003C606C" w:rsidRDefault="003C606C" w:rsidP="00CF1848">
      <w:r>
        <w:separator/>
      </w:r>
    </w:p>
  </w:footnote>
  <w:footnote w:type="continuationSeparator" w:id="0">
    <w:p w14:paraId="09B7E853" w14:textId="77777777" w:rsidR="003C606C" w:rsidRDefault="003C606C" w:rsidP="00CF1848">
      <w:r>
        <w:continuationSeparator/>
      </w:r>
    </w:p>
  </w:footnote>
  <w:footnote w:id="1">
    <w:p w14:paraId="7B638271" w14:textId="0491A738" w:rsidR="00051035" w:rsidRPr="00917F43" w:rsidRDefault="00051035" w:rsidP="00E52D00">
      <w:pPr>
        <w:pStyle w:val="FootnoteText"/>
        <w:ind w:firstLine="0"/>
        <w:rPr>
          <w:lang w:val="fr-FR"/>
        </w:rPr>
      </w:pPr>
      <w:r>
        <w:rPr>
          <w:rStyle w:val="FootnoteReference"/>
        </w:rPr>
        <w:footnoteRef/>
      </w:r>
      <w:r w:rsidR="001A7946">
        <w:rPr>
          <w:lang w:val="fr-FR"/>
        </w:rPr>
        <w:t xml:space="preserve"> Tous les horaires fourni</w:t>
      </w:r>
      <w:r w:rsidRPr="00917F43">
        <w:rPr>
          <w:lang w:val="fr-FR"/>
        </w:rPr>
        <w:t xml:space="preserve">s dans le </w:t>
      </w:r>
      <w:r>
        <w:rPr>
          <w:lang w:val="fr-FR"/>
        </w:rPr>
        <w:t>pré</w:t>
      </w:r>
      <w:r w:rsidRPr="00917F43">
        <w:rPr>
          <w:lang w:val="fr-FR"/>
        </w:rPr>
        <w:t xml:space="preserve">sent rapport </w:t>
      </w:r>
      <w:r w:rsidR="0073431E">
        <w:rPr>
          <w:lang w:val="fr-FR"/>
        </w:rPr>
        <w:t>indiquent l’heure locale</w:t>
      </w:r>
      <w:r w:rsidR="00071248">
        <w:rPr>
          <w:lang w:val="fr-FR"/>
        </w:rPr>
        <w:t xml:space="preserve"> en Chine (</w:t>
      </w:r>
      <w:r w:rsidRPr="00917F43">
        <w:rPr>
          <w:lang w:val="fr-FR"/>
        </w:rPr>
        <w:t>UTC+8</w:t>
      </w:r>
      <w:r w:rsidR="00071248">
        <w:rPr>
          <w:lang w:val="fr-FR"/>
        </w:rPr>
        <w:t>)</w:t>
      </w:r>
      <w:r w:rsidRPr="00917F43">
        <w:rPr>
          <w:lang w:val="fr-FR"/>
        </w:rPr>
        <w:t>.</w:t>
      </w:r>
    </w:p>
  </w:footnote>
  <w:footnote w:id="2">
    <w:p w14:paraId="1A610962" w14:textId="59E8DE70" w:rsidR="00DF001D" w:rsidRPr="00887510" w:rsidRDefault="00DF001D" w:rsidP="00887510">
      <w:pPr>
        <w:pStyle w:val="FootnoteText"/>
        <w:ind w:firstLine="0"/>
        <w:rPr>
          <w:lang w:val="fr-FR"/>
        </w:rPr>
      </w:pPr>
      <w:r>
        <w:rPr>
          <w:rStyle w:val="FootnoteReference"/>
        </w:rPr>
        <w:footnoteRef/>
      </w:r>
      <w:r w:rsidRPr="00887510">
        <w:rPr>
          <w:lang w:val="fr-FR"/>
        </w:rPr>
        <w:t xml:space="preserve"> </w:t>
      </w:r>
      <w:r w:rsidR="00887510" w:rsidRPr="00887510">
        <w:rPr>
          <w:lang w:val="fr-FR"/>
        </w:rPr>
        <w:t>Les d</w:t>
      </w:r>
      <w:r w:rsidR="008133DE" w:rsidRPr="00887510">
        <w:rPr>
          <w:lang w:val="fr-FR"/>
        </w:rPr>
        <w:t>éclaration</w:t>
      </w:r>
      <w:r w:rsidRPr="00887510">
        <w:rPr>
          <w:lang w:val="fr-FR"/>
        </w:rPr>
        <w:t xml:space="preserve">s </w:t>
      </w:r>
      <w:r w:rsidR="00887510" w:rsidRPr="00887510">
        <w:rPr>
          <w:lang w:val="fr-FR"/>
        </w:rPr>
        <w:t xml:space="preserve">faites </w:t>
      </w:r>
      <w:r w:rsidR="00887510">
        <w:rPr>
          <w:lang w:val="fr-FR"/>
        </w:rPr>
        <w:t>d</w:t>
      </w:r>
      <w:r w:rsidR="00887510" w:rsidRPr="00887510">
        <w:rPr>
          <w:lang w:val="fr-FR"/>
        </w:rPr>
        <w:t xml:space="preserve">urant la séance de </w:t>
      </w:r>
      <w:r w:rsidR="00887510">
        <w:rPr>
          <w:lang w:val="fr-FR"/>
        </w:rPr>
        <w:t>clô</w:t>
      </w:r>
      <w:r w:rsidR="00887510" w:rsidRPr="00887510">
        <w:rPr>
          <w:lang w:val="fr-FR"/>
        </w:rPr>
        <w:t>ture du segmen</w:t>
      </w:r>
      <w:r w:rsidR="00887510">
        <w:rPr>
          <w:lang w:val="fr-FR"/>
        </w:rPr>
        <w:t xml:space="preserve">t de haut niveau et qui ont été </w:t>
      </w:r>
      <w:r w:rsidR="00887510" w:rsidRPr="00887510">
        <w:rPr>
          <w:lang w:val="fr-FR"/>
        </w:rPr>
        <w:t xml:space="preserve">transmises au </w:t>
      </w:r>
      <w:r w:rsidR="00887510">
        <w:rPr>
          <w:lang w:val="fr-FR"/>
        </w:rPr>
        <w:t>Secré</w:t>
      </w:r>
      <w:r w:rsidRPr="00887510">
        <w:rPr>
          <w:lang w:val="fr-FR"/>
        </w:rPr>
        <w:t>tariat</w:t>
      </w:r>
      <w:r w:rsidR="00887510">
        <w:rPr>
          <w:lang w:val="fr-FR"/>
        </w:rPr>
        <w:t xml:space="preserve"> peuvent être consultées à l’adresse :</w:t>
      </w:r>
      <w:r w:rsidRPr="00887510">
        <w:rPr>
          <w:lang w:val="fr-FR"/>
        </w:rPr>
        <w:t xml:space="preserve"> </w:t>
      </w:r>
      <w:hyperlink r:id="rId1" w:history="1">
        <w:r w:rsidRPr="00887510">
          <w:rPr>
            <w:rStyle w:val="Hyperlink"/>
            <w:lang w:val="fr-FR"/>
          </w:rPr>
          <w:t>https://www.cbd.int/conferences/2021-2022/cop-15-hls/documents</w:t>
        </w:r>
      </w:hyperlink>
      <w:r w:rsidRPr="00887510">
        <w:rPr>
          <w:lang w:val="fr-FR"/>
        </w:rPr>
        <w:t xml:space="preserve">, </w:t>
      </w:r>
      <w:r w:rsidR="00887510">
        <w:rPr>
          <w:lang w:val="fr-FR"/>
        </w:rPr>
        <w:t>telles que reçues de la part de la Partie ou de l’observateur concerné</w:t>
      </w:r>
      <w:r w:rsidRPr="0088751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8371D" w14:textId="0196B79E" w:rsidR="00051035" w:rsidRPr="00134846" w:rsidRDefault="003C606C" w:rsidP="00534681">
    <w:pPr>
      <w:pStyle w:val="Header"/>
      <w:rPr>
        <w:lang w:val="fr-FR"/>
      </w:rPr>
    </w:pPr>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r w:rsidR="00051035">
          <w:rPr>
            <w:lang w:val="fr-FR"/>
          </w:rPr>
          <w:t>CBD/COP/15/5</w:t>
        </w:r>
      </w:sdtContent>
    </w:sdt>
  </w:p>
  <w:p w14:paraId="6F1718B1" w14:textId="3AF097F8" w:rsidR="00051035" w:rsidRPr="00134846" w:rsidRDefault="00051035"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387DDD">
      <w:rPr>
        <w:noProof/>
        <w:lang w:val="fr-FR"/>
      </w:rPr>
      <w:t>6</w:t>
    </w:r>
    <w:r>
      <w:rPr>
        <w:noProof/>
      </w:rPr>
      <w:fldChar w:fldCharType="end"/>
    </w:r>
  </w:p>
  <w:p w14:paraId="641B313D" w14:textId="77777777" w:rsidR="00051035" w:rsidRPr="00134846" w:rsidRDefault="00051035">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34FC74ED" w:rsidR="00051035" w:rsidRPr="00134846" w:rsidRDefault="00051035" w:rsidP="009505C9">
        <w:pPr>
          <w:pStyle w:val="Header"/>
          <w:jc w:val="right"/>
          <w:rPr>
            <w:lang w:val="fr-FR"/>
          </w:rPr>
        </w:pPr>
        <w:r>
          <w:rPr>
            <w:lang w:val="fr-FR"/>
          </w:rPr>
          <w:t>CBD/COP/15/5</w:t>
        </w:r>
      </w:p>
    </w:sdtContent>
  </w:sdt>
  <w:p w14:paraId="38A69C04" w14:textId="77777777" w:rsidR="00051035" w:rsidRPr="00134846" w:rsidRDefault="00051035"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387DDD">
      <w:rPr>
        <w:noProof/>
        <w:lang w:val="fr-FR"/>
      </w:rPr>
      <w:t>5</w:t>
    </w:r>
    <w:r>
      <w:rPr>
        <w:noProof/>
      </w:rPr>
      <w:fldChar w:fldCharType="end"/>
    </w:r>
  </w:p>
  <w:p w14:paraId="6ABC0C1C" w14:textId="77777777" w:rsidR="00051035" w:rsidRPr="00134846" w:rsidRDefault="0005103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2AA7"/>
    <w:multiLevelType w:val="hybridMultilevel"/>
    <w:tmpl w:val="6E1E1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29E754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1160BEC"/>
    <w:multiLevelType w:val="hybridMultilevel"/>
    <w:tmpl w:val="614C1FBC"/>
    <w:lvl w:ilvl="0" w:tplc="C8003AA2">
      <w:start w:val="1"/>
      <w:numFmt w:val="upperLetter"/>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1"/>
  </w:num>
  <w:num w:numId="17">
    <w:abstractNumId w:val="12"/>
  </w:num>
  <w:num w:numId="18">
    <w:abstractNumId w:val="13"/>
  </w:num>
  <w:num w:numId="19">
    <w:abstractNumId w:val="2"/>
  </w:num>
  <w:num w:numId="20">
    <w:abstractNumId w:val="8"/>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8"/>
    <w:lvlOverride w:ilvl="0">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2D"/>
    <w:rsid w:val="0000031F"/>
    <w:rsid w:val="0001017F"/>
    <w:rsid w:val="000328F7"/>
    <w:rsid w:val="00040D3B"/>
    <w:rsid w:val="00051035"/>
    <w:rsid w:val="00053188"/>
    <w:rsid w:val="00056E91"/>
    <w:rsid w:val="00071248"/>
    <w:rsid w:val="0007171B"/>
    <w:rsid w:val="00080AB0"/>
    <w:rsid w:val="00081DCB"/>
    <w:rsid w:val="00082FA8"/>
    <w:rsid w:val="000B4C61"/>
    <w:rsid w:val="000C20BC"/>
    <w:rsid w:val="000D1B55"/>
    <w:rsid w:val="000D4EA2"/>
    <w:rsid w:val="000E473B"/>
    <w:rsid w:val="000E4A65"/>
    <w:rsid w:val="000E673A"/>
    <w:rsid w:val="000F74F5"/>
    <w:rsid w:val="00105372"/>
    <w:rsid w:val="001227F2"/>
    <w:rsid w:val="001312AD"/>
    <w:rsid w:val="00131E7A"/>
    <w:rsid w:val="00134846"/>
    <w:rsid w:val="00134AE9"/>
    <w:rsid w:val="001557EB"/>
    <w:rsid w:val="00172582"/>
    <w:rsid w:val="00172AF6"/>
    <w:rsid w:val="00174958"/>
    <w:rsid w:val="00174B17"/>
    <w:rsid w:val="00176CEE"/>
    <w:rsid w:val="00182E7D"/>
    <w:rsid w:val="00186DD8"/>
    <w:rsid w:val="001A7946"/>
    <w:rsid w:val="001B13FE"/>
    <w:rsid w:val="001C3D7C"/>
    <w:rsid w:val="001F6A47"/>
    <w:rsid w:val="00200F36"/>
    <w:rsid w:val="00215539"/>
    <w:rsid w:val="00217371"/>
    <w:rsid w:val="00217D4C"/>
    <w:rsid w:val="002358FE"/>
    <w:rsid w:val="00257D26"/>
    <w:rsid w:val="00261C8D"/>
    <w:rsid w:val="002673C6"/>
    <w:rsid w:val="00276E7A"/>
    <w:rsid w:val="0029189F"/>
    <w:rsid w:val="002B53FD"/>
    <w:rsid w:val="002D1E9A"/>
    <w:rsid w:val="002F6E99"/>
    <w:rsid w:val="0030169D"/>
    <w:rsid w:val="003031C0"/>
    <w:rsid w:val="003060EB"/>
    <w:rsid w:val="003153EB"/>
    <w:rsid w:val="00321985"/>
    <w:rsid w:val="00323831"/>
    <w:rsid w:val="0034211B"/>
    <w:rsid w:val="00351205"/>
    <w:rsid w:val="00372F74"/>
    <w:rsid w:val="003809AF"/>
    <w:rsid w:val="00387DDD"/>
    <w:rsid w:val="00396D88"/>
    <w:rsid w:val="003A1766"/>
    <w:rsid w:val="003A39C9"/>
    <w:rsid w:val="003B19C7"/>
    <w:rsid w:val="003B54FF"/>
    <w:rsid w:val="003C606C"/>
    <w:rsid w:val="003C6EA4"/>
    <w:rsid w:val="003E5873"/>
    <w:rsid w:val="003E5B0D"/>
    <w:rsid w:val="003F7224"/>
    <w:rsid w:val="004015CD"/>
    <w:rsid w:val="00411AE2"/>
    <w:rsid w:val="0042191A"/>
    <w:rsid w:val="00427D21"/>
    <w:rsid w:val="00430162"/>
    <w:rsid w:val="00451059"/>
    <w:rsid w:val="00456427"/>
    <w:rsid w:val="0045788E"/>
    <w:rsid w:val="004644C2"/>
    <w:rsid w:val="00467F9C"/>
    <w:rsid w:val="00476800"/>
    <w:rsid w:val="00491B62"/>
    <w:rsid w:val="004A0BD3"/>
    <w:rsid w:val="004E705D"/>
    <w:rsid w:val="004F3804"/>
    <w:rsid w:val="00501040"/>
    <w:rsid w:val="005056F9"/>
    <w:rsid w:val="005065D3"/>
    <w:rsid w:val="00512792"/>
    <w:rsid w:val="0051335D"/>
    <w:rsid w:val="00520EE2"/>
    <w:rsid w:val="00534681"/>
    <w:rsid w:val="005351C1"/>
    <w:rsid w:val="0054172D"/>
    <w:rsid w:val="0055191B"/>
    <w:rsid w:val="00563442"/>
    <w:rsid w:val="005656CA"/>
    <w:rsid w:val="00565B42"/>
    <w:rsid w:val="00581D71"/>
    <w:rsid w:val="00585FAE"/>
    <w:rsid w:val="005901C8"/>
    <w:rsid w:val="005A5EE3"/>
    <w:rsid w:val="005B6ECE"/>
    <w:rsid w:val="005C05E0"/>
    <w:rsid w:val="005C4CE6"/>
    <w:rsid w:val="005C53B5"/>
    <w:rsid w:val="005D4FB5"/>
    <w:rsid w:val="005E2706"/>
    <w:rsid w:val="005E5462"/>
    <w:rsid w:val="005E571E"/>
    <w:rsid w:val="005E5D08"/>
    <w:rsid w:val="005E61FA"/>
    <w:rsid w:val="005F7F7A"/>
    <w:rsid w:val="00611FEE"/>
    <w:rsid w:val="006122BA"/>
    <w:rsid w:val="00616FBC"/>
    <w:rsid w:val="0061790A"/>
    <w:rsid w:val="0062112F"/>
    <w:rsid w:val="0064218B"/>
    <w:rsid w:val="006476C0"/>
    <w:rsid w:val="00647C6A"/>
    <w:rsid w:val="006869CB"/>
    <w:rsid w:val="006A3324"/>
    <w:rsid w:val="006A6614"/>
    <w:rsid w:val="006B08D8"/>
    <w:rsid w:val="006B2290"/>
    <w:rsid w:val="006C2250"/>
    <w:rsid w:val="006D60B7"/>
    <w:rsid w:val="006E0261"/>
    <w:rsid w:val="006E04A2"/>
    <w:rsid w:val="006E4C92"/>
    <w:rsid w:val="006F3456"/>
    <w:rsid w:val="006F373C"/>
    <w:rsid w:val="00714328"/>
    <w:rsid w:val="00717D88"/>
    <w:rsid w:val="0073431E"/>
    <w:rsid w:val="00747BF5"/>
    <w:rsid w:val="00774160"/>
    <w:rsid w:val="00785B3C"/>
    <w:rsid w:val="00786056"/>
    <w:rsid w:val="0079201F"/>
    <w:rsid w:val="007942D3"/>
    <w:rsid w:val="007A0300"/>
    <w:rsid w:val="007A2577"/>
    <w:rsid w:val="007B0189"/>
    <w:rsid w:val="007B2099"/>
    <w:rsid w:val="007B66E6"/>
    <w:rsid w:val="007B6C09"/>
    <w:rsid w:val="007B7741"/>
    <w:rsid w:val="007B7748"/>
    <w:rsid w:val="007E09DA"/>
    <w:rsid w:val="007F0180"/>
    <w:rsid w:val="00810FAB"/>
    <w:rsid w:val="008131BD"/>
    <w:rsid w:val="008133DE"/>
    <w:rsid w:val="008178B6"/>
    <w:rsid w:val="0082191A"/>
    <w:rsid w:val="00823CC8"/>
    <w:rsid w:val="00824917"/>
    <w:rsid w:val="00845A9F"/>
    <w:rsid w:val="0085118F"/>
    <w:rsid w:val="00865B74"/>
    <w:rsid w:val="00887510"/>
    <w:rsid w:val="008974F0"/>
    <w:rsid w:val="008B012A"/>
    <w:rsid w:val="008B7BDD"/>
    <w:rsid w:val="008C329C"/>
    <w:rsid w:val="008C4786"/>
    <w:rsid w:val="008C6B1A"/>
    <w:rsid w:val="008E03A3"/>
    <w:rsid w:val="008F7131"/>
    <w:rsid w:val="009018FB"/>
    <w:rsid w:val="00906E17"/>
    <w:rsid w:val="009117CE"/>
    <w:rsid w:val="009138FC"/>
    <w:rsid w:val="00917F43"/>
    <w:rsid w:val="00920F35"/>
    <w:rsid w:val="00921118"/>
    <w:rsid w:val="00927394"/>
    <w:rsid w:val="00930BA1"/>
    <w:rsid w:val="0093169E"/>
    <w:rsid w:val="009505C9"/>
    <w:rsid w:val="00950752"/>
    <w:rsid w:val="00957ED2"/>
    <w:rsid w:val="009632D8"/>
    <w:rsid w:val="00966424"/>
    <w:rsid w:val="00986F20"/>
    <w:rsid w:val="0099355D"/>
    <w:rsid w:val="009A2AF1"/>
    <w:rsid w:val="009B4BD9"/>
    <w:rsid w:val="009C2DE6"/>
    <w:rsid w:val="00A12E47"/>
    <w:rsid w:val="00A17165"/>
    <w:rsid w:val="00A63754"/>
    <w:rsid w:val="00A6511B"/>
    <w:rsid w:val="00A67531"/>
    <w:rsid w:val="00A706C9"/>
    <w:rsid w:val="00A76C57"/>
    <w:rsid w:val="00A80BB1"/>
    <w:rsid w:val="00AA6380"/>
    <w:rsid w:val="00AA6F92"/>
    <w:rsid w:val="00AB563B"/>
    <w:rsid w:val="00AB6934"/>
    <w:rsid w:val="00AF1C60"/>
    <w:rsid w:val="00AF42DE"/>
    <w:rsid w:val="00B043CE"/>
    <w:rsid w:val="00B0547B"/>
    <w:rsid w:val="00B117D7"/>
    <w:rsid w:val="00B3369F"/>
    <w:rsid w:val="00B45BDF"/>
    <w:rsid w:val="00B50B2B"/>
    <w:rsid w:val="00B53C9F"/>
    <w:rsid w:val="00B62534"/>
    <w:rsid w:val="00B64E87"/>
    <w:rsid w:val="00B74891"/>
    <w:rsid w:val="00B81E8C"/>
    <w:rsid w:val="00B94E6C"/>
    <w:rsid w:val="00BA2B47"/>
    <w:rsid w:val="00BB4606"/>
    <w:rsid w:val="00BC3824"/>
    <w:rsid w:val="00BD7B7E"/>
    <w:rsid w:val="00BE0D65"/>
    <w:rsid w:val="00BF0D98"/>
    <w:rsid w:val="00BF498D"/>
    <w:rsid w:val="00BF5B93"/>
    <w:rsid w:val="00C227A7"/>
    <w:rsid w:val="00C23D2F"/>
    <w:rsid w:val="00C30A0E"/>
    <w:rsid w:val="00C40F23"/>
    <w:rsid w:val="00C4191A"/>
    <w:rsid w:val="00C443BD"/>
    <w:rsid w:val="00C44F59"/>
    <w:rsid w:val="00C451C5"/>
    <w:rsid w:val="00C70A3B"/>
    <w:rsid w:val="00C70E75"/>
    <w:rsid w:val="00C72D9A"/>
    <w:rsid w:val="00C9161D"/>
    <w:rsid w:val="00C95235"/>
    <w:rsid w:val="00C961FE"/>
    <w:rsid w:val="00CA0C1D"/>
    <w:rsid w:val="00CB5B92"/>
    <w:rsid w:val="00CC0273"/>
    <w:rsid w:val="00CC29C4"/>
    <w:rsid w:val="00CC37C1"/>
    <w:rsid w:val="00CE415A"/>
    <w:rsid w:val="00CF0BBD"/>
    <w:rsid w:val="00CF1848"/>
    <w:rsid w:val="00CF1A10"/>
    <w:rsid w:val="00CF7359"/>
    <w:rsid w:val="00D064BA"/>
    <w:rsid w:val="00D12044"/>
    <w:rsid w:val="00D1587E"/>
    <w:rsid w:val="00D206C6"/>
    <w:rsid w:val="00D33EFC"/>
    <w:rsid w:val="00D3506D"/>
    <w:rsid w:val="00D40DBC"/>
    <w:rsid w:val="00D50F53"/>
    <w:rsid w:val="00D510CC"/>
    <w:rsid w:val="00D607D8"/>
    <w:rsid w:val="00D64751"/>
    <w:rsid w:val="00D75244"/>
    <w:rsid w:val="00D76A18"/>
    <w:rsid w:val="00D80381"/>
    <w:rsid w:val="00D80849"/>
    <w:rsid w:val="00D82E8F"/>
    <w:rsid w:val="00D928C1"/>
    <w:rsid w:val="00D96206"/>
    <w:rsid w:val="00DA6075"/>
    <w:rsid w:val="00DC742F"/>
    <w:rsid w:val="00DD118C"/>
    <w:rsid w:val="00DD23BB"/>
    <w:rsid w:val="00DE1363"/>
    <w:rsid w:val="00DF001D"/>
    <w:rsid w:val="00DF2128"/>
    <w:rsid w:val="00DF2522"/>
    <w:rsid w:val="00E027C6"/>
    <w:rsid w:val="00E1235A"/>
    <w:rsid w:val="00E33190"/>
    <w:rsid w:val="00E33CE4"/>
    <w:rsid w:val="00E51FAF"/>
    <w:rsid w:val="00E52D00"/>
    <w:rsid w:val="00E57380"/>
    <w:rsid w:val="00E66235"/>
    <w:rsid w:val="00E83C24"/>
    <w:rsid w:val="00E87BB9"/>
    <w:rsid w:val="00E900C2"/>
    <w:rsid w:val="00E904AA"/>
    <w:rsid w:val="00E9318D"/>
    <w:rsid w:val="00E962DE"/>
    <w:rsid w:val="00EB097F"/>
    <w:rsid w:val="00EB2328"/>
    <w:rsid w:val="00EC10A3"/>
    <w:rsid w:val="00EC5F8D"/>
    <w:rsid w:val="00EC634D"/>
    <w:rsid w:val="00EC6611"/>
    <w:rsid w:val="00ED2108"/>
    <w:rsid w:val="00EE0AA1"/>
    <w:rsid w:val="00EE1453"/>
    <w:rsid w:val="00F22351"/>
    <w:rsid w:val="00F30CD4"/>
    <w:rsid w:val="00F41383"/>
    <w:rsid w:val="00F53193"/>
    <w:rsid w:val="00F5357E"/>
    <w:rsid w:val="00F55B42"/>
    <w:rsid w:val="00F62E3B"/>
    <w:rsid w:val="00F6586C"/>
    <w:rsid w:val="00F823EB"/>
    <w:rsid w:val="00F86F6C"/>
    <w:rsid w:val="00F87ACA"/>
    <w:rsid w:val="00F87B39"/>
    <w:rsid w:val="00F94774"/>
    <w:rsid w:val="00F97C5E"/>
    <w:rsid w:val="00FA663B"/>
    <w:rsid w:val="00FC0CFA"/>
    <w:rsid w:val="00FC53DB"/>
    <w:rsid w:val="00FF085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B5B92"/>
    <w:pPr>
      <w:keepNext/>
      <w:numPr>
        <w:numId w:val="20"/>
      </w:numPr>
      <w:tabs>
        <w:tab w:val="left" w:pos="720"/>
      </w:tabs>
      <w:spacing w:before="120" w:after="120"/>
      <w:ind w:left="0" w:firstLine="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CB5B92"/>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F0180"/>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7F0180"/>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4A0BD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A0BD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hls/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FBC4E3AF3A4D32B9A9BBDCD57F862A"/>
        <w:category>
          <w:name w:val="General"/>
          <w:gallery w:val="placeholder"/>
        </w:category>
        <w:types>
          <w:type w:val="bbPlcHdr"/>
        </w:types>
        <w:behaviors>
          <w:behavior w:val="content"/>
        </w:behaviors>
        <w:guid w:val="{FE53FCB5-6DD8-4A3C-83DE-6641C4BCD0A8}"/>
      </w:docPartPr>
      <w:docPartBody>
        <w:p w:rsidR="00F2172B" w:rsidRDefault="00F91F56">
          <w:pPr>
            <w:pStyle w:val="92FBC4E3AF3A4D32B9A9BBDCD57F862A"/>
          </w:pPr>
          <w:r w:rsidRPr="007E02EB">
            <w:rPr>
              <w:rStyle w:val="PlaceholderText"/>
            </w:rPr>
            <w:t>[Subject]</w:t>
          </w:r>
        </w:p>
      </w:docPartBody>
    </w:docPart>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F2172B" w:rsidRDefault="00F91F56">
          <w:pPr>
            <w:pStyle w:val="7E0485547563415784F9B28103CD746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56"/>
    <w:rsid w:val="00185DDF"/>
    <w:rsid w:val="00272D79"/>
    <w:rsid w:val="003222E7"/>
    <w:rsid w:val="006C1224"/>
    <w:rsid w:val="007100F9"/>
    <w:rsid w:val="0071256E"/>
    <w:rsid w:val="00A22776"/>
    <w:rsid w:val="00A955BF"/>
    <w:rsid w:val="00CB0C4E"/>
    <w:rsid w:val="00E04088"/>
    <w:rsid w:val="00E76B33"/>
    <w:rsid w:val="00F2172B"/>
    <w:rsid w:val="00F91F5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FBC4E3AF3A4D32B9A9BBDCD57F862A">
    <w:name w:val="92FBC4E3AF3A4D32B9A9BBDCD57F862A"/>
  </w:style>
  <w:style w:type="paragraph" w:customStyle="1" w:styleId="7E0485547563415784F9B28103CD7463">
    <w:name w:val="7E0485547563415784F9B28103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6FCBB94-9EE6-4FBD-8019-E0DDC0CC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434A19-C8BB-4EA1-BC40-8C91B873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2020-template-cbd2</Template>
  <TotalTime>24</TotalTime>
  <Pages>9</Pages>
  <Words>5051</Words>
  <Characters>27786</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RAPPORT SUR LE SEGMENT DE HAUT NIVEAU</vt:lpstr>
      <vt:lpstr>RAPPORT SUR LE SEGMENT DE HAUT NIVEAU</vt:lpstr>
    </vt:vector>
  </TitlesOfParts>
  <Company>SCBD</Company>
  <LinksUpToDate>false</LinksUpToDate>
  <CharactersWithSpaces>32772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SEGMENT DE HAUT NIVEAU</dc:title>
  <dc:subject>CBD/COP/15/5</dc:subject>
  <dc:creator>Veronique Lefebvre</dc:creator>
  <cp:keywords>Conference of the Parties to the Convention on Biological Diversity, fifteenth meeting</cp:keywords>
  <cp:lastModifiedBy>Finn Kinley</cp:lastModifiedBy>
  <cp:revision>55</cp:revision>
  <cp:lastPrinted>2020-01-21T16:56:00Z</cp:lastPrinted>
  <dcterms:created xsi:type="dcterms:W3CDTF">2021-10-14T20:06:00Z</dcterms:created>
  <dcterms:modified xsi:type="dcterms:W3CDTF">2021-10-15T05:02:00Z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